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5BAF" w14:textId="77777777" w:rsidR="00F5547B" w:rsidRPr="006627A0" w:rsidRDefault="00283621" w:rsidP="00283621">
      <w:pPr>
        <w:spacing w:after="693" w:line="259" w:lineRule="auto"/>
        <w:ind w:left="792" w:right="0" w:firstLine="0"/>
        <w:jc w:val="center"/>
        <w:rPr>
          <w:rFonts w:ascii="Cambria" w:hAnsi="Cambria" w:cs="Arial"/>
          <w:b/>
          <w:color w:val="auto"/>
          <w:sz w:val="36"/>
          <w:szCs w:val="24"/>
        </w:rPr>
      </w:pPr>
      <w:r w:rsidRPr="006627A0">
        <w:rPr>
          <w:rFonts w:ascii="Cambria" w:hAnsi="Cambria" w:cs="Arial"/>
          <w:b/>
          <w:color w:val="auto"/>
          <w:sz w:val="36"/>
          <w:szCs w:val="24"/>
        </w:rPr>
        <w:t>SMLOUVA O ÚČASTI NA ŘEŠENÍ PROJEKTU VÝZKUMU A VÝVOJE A O VYUŽITÍ VÝSLEDKŮ VÝZKUMU A VÝVOJE</w:t>
      </w:r>
    </w:p>
    <w:p w14:paraId="256C5812" w14:textId="4989DB54" w:rsidR="00ED5F13" w:rsidRPr="006627A0" w:rsidRDefault="00F51BEF" w:rsidP="006627A0">
      <w:pPr>
        <w:pBdr>
          <w:bottom w:val="single" w:sz="6" w:space="1" w:color="auto"/>
        </w:pBdr>
        <w:spacing w:after="0" w:line="259" w:lineRule="auto"/>
        <w:ind w:left="0" w:right="-4" w:firstLine="0"/>
        <w:jc w:val="center"/>
        <w:rPr>
          <w:rFonts w:ascii="Cambria" w:hAnsi="Cambria" w:cs="Arial"/>
          <w:b/>
          <w:color w:val="auto"/>
          <w:sz w:val="28"/>
          <w:szCs w:val="24"/>
        </w:rPr>
      </w:pPr>
      <w:r w:rsidRPr="006627A0">
        <w:rPr>
          <w:rFonts w:ascii="Cambria" w:hAnsi="Cambria" w:cs="Arial"/>
          <w:b/>
          <w:color w:val="auto"/>
          <w:sz w:val="28"/>
          <w:szCs w:val="24"/>
        </w:rPr>
        <w:t>Reg.</w:t>
      </w:r>
      <w:r w:rsidR="005A689C" w:rsidRPr="006627A0">
        <w:rPr>
          <w:rFonts w:ascii="Cambria" w:hAnsi="Cambria" w:cs="Arial"/>
          <w:b/>
          <w:color w:val="auto"/>
          <w:sz w:val="28"/>
          <w:szCs w:val="24"/>
        </w:rPr>
        <w:t xml:space="preserve"> </w:t>
      </w:r>
      <w:r w:rsidRPr="006627A0">
        <w:rPr>
          <w:rFonts w:ascii="Cambria" w:hAnsi="Cambria" w:cs="Arial"/>
          <w:b/>
          <w:color w:val="auto"/>
          <w:sz w:val="28"/>
          <w:szCs w:val="24"/>
        </w:rPr>
        <w:t>č.</w:t>
      </w:r>
      <w:r w:rsidR="005A689C" w:rsidRPr="006627A0">
        <w:rPr>
          <w:rFonts w:ascii="Cambria" w:hAnsi="Cambria" w:cs="Arial"/>
          <w:b/>
          <w:color w:val="auto"/>
          <w:sz w:val="28"/>
          <w:szCs w:val="24"/>
        </w:rPr>
        <w:t xml:space="preserve"> </w:t>
      </w:r>
      <w:r w:rsidR="001A3133" w:rsidRPr="006627A0">
        <w:rPr>
          <w:rFonts w:ascii="Cambria" w:hAnsi="Cambria" w:cs="Arial"/>
          <w:b/>
          <w:color w:val="auto"/>
          <w:sz w:val="28"/>
          <w:szCs w:val="24"/>
        </w:rPr>
        <w:t xml:space="preserve">TQ23000282 </w:t>
      </w:r>
      <w:r w:rsidRPr="006627A0">
        <w:rPr>
          <w:rFonts w:ascii="Cambria" w:hAnsi="Cambria" w:cs="Arial"/>
          <w:b/>
          <w:color w:val="auto"/>
          <w:sz w:val="28"/>
          <w:szCs w:val="24"/>
        </w:rPr>
        <w:t>–</w:t>
      </w:r>
      <w:r w:rsidR="00371503" w:rsidRPr="006627A0">
        <w:rPr>
          <w:rFonts w:ascii="Cambria" w:hAnsi="Cambria" w:cs="Arial"/>
          <w:b/>
          <w:color w:val="auto"/>
          <w:sz w:val="28"/>
          <w:szCs w:val="24"/>
        </w:rPr>
        <w:t xml:space="preserve"> Lexikální portál češtiny: adaptace dat pro digitální éru</w:t>
      </w:r>
      <w:r w:rsidR="00606061" w:rsidRPr="006627A0">
        <w:rPr>
          <w:rFonts w:ascii="Cambria" w:hAnsi="Cambria" w:cs="Arial"/>
          <w:b/>
          <w:color w:val="auto"/>
          <w:sz w:val="28"/>
          <w:szCs w:val="24"/>
        </w:rPr>
        <w:t xml:space="preserve">, </w:t>
      </w:r>
      <w:r w:rsidRPr="006627A0">
        <w:rPr>
          <w:rFonts w:ascii="Cambria" w:hAnsi="Cambria" w:cs="Arial"/>
          <w:b/>
          <w:color w:val="auto"/>
          <w:sz w:val="28"/>
          <w:szCs w:val="24"/>
        </w:rPr>
        <w:t xml:space="preserve">program </w:t>
      </w:r>
      <w:r w:rsidR="004312F8" w:rsidRPr="006627A0">
        <w:rPr>
          <w:rFonts w:ascii="Cambria" w:hAnsi="Cambria" w:cs="Arial"/>
          <w:b/>
          <w:color w:val="auto"/>
          <w:sz w:val="28"/>
          <w:szCs w:val="24"/>
        </w:rPr>
        <w:t>SIGMA</w:t>
      </w:r>
      <w:r w:rsidRPr="006627A0">
        <w:rPr>
          <w:rFonts w:ascii="Cambria" w:hAnsi="Cambria" w:cs="Arial"/>
          <w:b/>
          <w:color w:val="auto"/>
          <w:sz w:val="28"/>
          <w:szCs w:val="24"/>
        </w:rPr>
        <w:t xml:space="preserve"> Technologické agentury České republiky</w:t>
      </w:r>
    </w:p>
    <w:p w14:paraId="037D74F9" w14:textId="77777777" w:rsidR="006627A0" w:rsidRDefault="006627A0" w:rsidP="0060147D">
      <w:pPr>
        <w:spacing w:after="0" w:line="240" w:lineRule="auto"/>
        <w:ind w:left="0" w:right="0" w:firstLine="0"/>
        <w:jc w:val="left"/>
        <w:rPr>
          <w:rFonts w:ascii="Cambria" w:hAnsi="Cambria" w:cs="Arial"/>
          <w:b/>
          <w:color w:val="auto"/>
          <w:szCs w:val="24"/>
          <w:lang w:eastAsia="en-US"/>
        </w:rPr>
      </w:pPr>
    </w:p>
    <w:p w14:paraId="6D2C164A" w14:textId="77777777" w:rsidR="006627A0" w:rsidRDefault="006627A0" w:rsidP="0060147D">
      <w:pPr>
        <w:spacing w:after="0" w:line="240" w:lineRule="auto"/>
        <w:ind w:left="0" w:right="0" w:firstLine="0"/>
        <w:jc w:val="left"/>
        <w:rPr>
          <w:rFonts w:ascii="Cambria" w:hAnsi="Cambria" w:cs="Arial"/>
          <w:b/>
          <w:color w:val="auto"/>
          <w:szCs w:val="24"/>
          <w:lang w:eastAsia="en-US"/>
        </w:rPr>
      </w:pPr>
    </w:p>
    <w:p w14:paraId="487B78EA" w14:textId="33E82DA6" w:rsidR="00F51BEF" w:rsidRPr="006627A0" w:rsidRDefault="00F51BEF" w:rsidP="0060147D">
      <w:pPr>
        <w:spacing w:after="0" w:line="240" w:lineRule="auto"/>
        <w:ind w:left="0" w:right="0" w:firstLine="0"/>
        <w:jc w:val="left"/>
        <w:rPr>
          <w:rFonts w:ascii="Cambria" w:hAnsi="Cambria" w:cs="Arial"/>
          <w:b/>
          <w:color w:val="auto"/>
          <w:szCs w:val="24"/>
          <w:lang w:eastAsia="en-US"/>
        </w:rPr>
      </w:pPr>
      <w:r w:rsidRPr="006627A0">
        <w:rPr>
          <w:rFonts w:ascii="Cambria" w:hAnsi="Cambria" w:cs="Arial"/>
          <w:b/>
          <w:color w:val="auto"/>
          <w:szCs w:val="24"/>
          <w:lang w:eastAsia="en-US"/>
        </w:rPr>
        <w:t>Smluvní strany:</w:t>
      </w:r>
    </w:p>
    <w:p w14:paraId="43DA82B2" w14:textId="77777777" w:rsidR="00F51BEF" w:rsidRPr="006627A0" w:rsidRDefault="00F51BEF" w:rsidP="0060147D">
      <w:pPr>
        <w:spacing w:after="0" w:line="240" w:lineRule="auto"/>
        <w:ind w:left="0" w:right="0" w:firstLine="0"/>
        <w:jc w:val="left"/>
        <w:rPr>
          <w:rFonts w:ascii="Cambria" w:hAnsi="Cambria" w:cs="Arial"/>
          <w:b/>
          <w:color w:val="auto"/>
          <w:szCs w:val="24"/>
          <w:lang w:eastAsia="en-US"/>
        </w:rPr>
      </w:pPr>
    </w:p>
    <w:p w14:paraId="30D4D0C4" w14:textId="226F252B" w:rsidR="0060147D" w:rsidRPr="006627A0" w:rsidRDefault="0060147D" w:rsidP="0060147D">
      <w:pPr>
        <w:spacing w:after="0" w:line="240" w:lineRule="auto"/>
        <w:ind w:left="0" w:right="0" w:firstLine="0"/>
        <w:jc w:val="left"/>
        <w:rPr>
          <w:rFonts w:ascii="Cambria" w:hAnsi="Cambria" w:cs="Arial"/>
          <w:b/>
          <w:color w:val="auto"/>
          <w:szCs w:val="24"/>
          <w:lang w:eastAsia="en-US"/>
        </w:rPr>
      </w:pPr>
      <w:r w:rsidRPr="006627A0">
        <w:rPr>
          <w:rFonts w:ascii="Cambria" w:hAnsi="Cambria" w:cs="Arial"/>
          <w:b/>
          <w:color w:val="auto"/>
          <w:szCs w:val="24"/>
          <w:lang w:eastAsia="en-US"/>
        </w:rPr>
        <w:t>Univerzita Karlova</w:t>
      </w:r>
    </w:p>
    <w:p w14:paraId="6F59AA78" w14:textId="2D8332D6" w:rsidR="009D1BF4" w:rsidRPr="006627A0" w:rsidRDefault="00600C4E" w:rsidP="0060147D">
      <w:pPr>
        <w:spacing w:after="0" w:line="240" w:lineRule="auto"/>
        <w:ind w:left="0" w:right="0" w:firstLine="0"/>
        <w:jc w:val="left"/>
        <w:rPr>
          <w:rFonts w:ascii="Cambria" w:hAnsi="Cambria" w:cs="Arial"/>
          <w:color w:val="auto"/>
          <w:szCs w:val="24"/>
          <w:lang w:eastAsia="en-US"/>
        </w:rPr>
      </w:pPr>
      <w:r w:rsidRPr="006627A0">
        <w:rPr>
          <w:rFonts w:ascii="Cambria" w:hAnsi="Cambria" w:cs="Arial"/>
          <w:bCs/>
          <w:color w:val="auto"/>
          <w:szCs w:val="24"/>
        </w:rPr>
        <w:t xml:space="preserve">veřejná vysoká </w:t>
      </w:r>
      <w:r w:rsidR="00606061" w:rsidRPr="006627A0">
        <w:rPr>
          <w:rFonts w:ascii="Cambria" w:hAnsi="Cambria" w:cs="Arial"/>
          <w:bCs/>
          <w:color w:val="auto"/>
          <w:szCs w:val="24"/>
        </w:rPr>
        <w:t>škola – režim</w:t>
      </w:r>
      <w:r w:rsidRPr="006627A0">
        <w:rPr>
          <w:rFonts w:ascii="Cambria" w:hAnsi="Cambria" w:cs="Arial"/>
          <w:bCs/>
          <w:color w:val="auto"/>
          <w:szCs w:val="24"/>
        </w:rPr>
        <w:t xml:space="preserve"> existence dle zákona č. 111/1998 Sb., o vysokých školách a o změně a doplnění dalších zákonů (zákon o vysokých školách)</w:t>
      </w:r>
    </w:p>
    <w:p w14:paraId="5DEDB16E" w14:textId="77777777" w:rsidR="0060147D" w:rsidRPr="006627A0" w:rsidRDefault="0060147D" w:rsidP="0060147D">
      <w:pPr>
        <w:spacing w:after="0" w:line="240" w:lineRule="auto"/>
        <w:ind w:left="0" w:right="0" w:firstLine="0"/>
        <w:jc w:val="left"/>
        <w:rPr>
          <w:rFonts w:ascii="Cambria" w:hAnsi="Cambria" w:cs="Arial"/>
          <w:color w:val="auto"/>
          <w:szCs w:val="24"/>
          <w:lang w:eastAsia="en-US"/>
        </w:rPr>
      </w:pPr>
      <w:r w:rsidRPr="006627A0">
        <w:rPr>
          <w:rFonts w:ascii="Cambria" w:hAnsi="Cambria" w:cs="Arial"/>
          <w:color w:val="auto"/>
          <w:szCs w:val="24"/>
          <w:lang w:eastAsia="en-US"/>
        </w:rPr>
        <w:t>se sídlem: náměstí Jana Palacha 2, 116 38 Praha 1</w:t>
      </w:r>
    </w:p>
    <w:p w14:paraId="02BCC246" w14:textId="77777777" w:rsidR="0060147D" w:rsidRPr="006627A0" w:rsidRDefault="0060147D" w:rsidP="0060147D">
      <w:pPr>
        <w:spacing w:after="0" w:line="240" w:lineRule="auto"/>
        <w:ind w:left="0" w:right="0" w:firstLine="0"/>
        <w:jc w:val="left"/>
        <w:rPr>
          <w:rFonts w:ascii="Cambria" w:hAnsi="Cambria" w:cs="Arial"/>
          <w:color w:val="auto"/>
          <w:szCs w:val="24"/>
          <w:lang w:eastAsia="en-US"/>
        </w:rPr>
      </w:pPr>
      <w:r w:rsidRPr="006627A0">
        <w:rPr>
          <w:rFonts w:ascii="Cambria" w:hAnsi="Cambria" w:cs="Arial"/>
          <w:color w:val="auto"/>
          <w:szCs w:val="24"/>
          <w:lang w:eastAsia="en-US"/>
        </w:rPr>
        <w:t>IČO: 00216208</w:t>
      </w:r>
    </w:p>
    <w:p w14:paraId="1E75ADD4" w14:textId="77777777" w:rsidR="0060147D" w:rsidRPr="006627A0" w:rsidRDefault="0060147D" w:rsidP="0060147D">
      <w:pPr>
        <w:spacing w:after="0" w:line="240" w:lineRule="auto"/>
        <w:ind w:left="0" w:right="0" w:firstLine="0"/>
        <w:jc w:val="left"/>
        <w:rPr>
          <w:rFonts w:ascii="Cambria" w:hAnsi="Cambria" w:cs="Arial"/>
          <w:color w:val="auto"/>
          <w:szCs w:val="24"/>
          <w:lang w:eastAsia="en-US"/>
        </w:rPr>
      </w:pPr>
      <w:r w:rsidRPr="006627A0">
        <w:rPr>
          <w:rFonts w:ascii="Cambria" w:hAnsi="Cambria" w:cs="Arial"/>
          <w:color w:val="auto"/>
          <w:szCs w:val="24"/>
          <w:lang w:eastAsia="en-US"/>
        </w:rPr>
        <w:t>DIČ: CZ00216208</w:t>
      </w:r>
    </w:p>
    <w:p w14:paraId="239A72EA" w14:textId="7DBBDB6E" w:rsidR="00600C4E" w:rsidRPr="006627A0" w:rsidRDefault="00AD5C96" w:rsidP="00600C4E">
      <w:pPr>
        <w:spacing w:after="0" w:line="240" w:lineRule="auto"/>
        <w:ind w:left="0" w:right="0" w:firstLine="0"/>
        <w:jc w:val="left"/>
        <w:rPr>
          <w:rFonts w:ascii="Cambria" w:hAnsi="Cambria" w:cs="Arial"/>
          <w:color w:val="auto"/>
          <w:szCs w:val="24"/>
          <w:lang w:eastAsia="en-US"/>
        </w:rPr>
      </w:pPr>
      <w:r w:rsidRPr="006627A0">
        <w:rPr>
          <w:rFonts w:ascii="Cambria" w:hAnsi="Cambria" w:cs="Arial"/>
          <w:color w:val="auto"/>
          <w:szCs w:val="24"/>
          <w:lang w:eastAsia="en-US"/>
        </w:rPr>
        <w:t>s</w:t>
      </w:r>
      <w:r w:rsidR="00600C4E" w:rsidRPr="006627A0">
        <w:rPr>
          <w:rFonts w:ascii="Cambria" w:hAnsi="Cambria" w:cs="Arial"/>
          <w:color w:val="auto"/>
          <w:szCs w:val="24"/>
          <w:lang w:eastAsia="en-US"/>
        </w:rPr>
        <w:t xml:space="preserve">oučást: </w:t>
      </w:r>
      <w:r w:rsidR="00600C4E" w:rsidRPr="006627A0">
        <w:rPr>
          <w:rFonts w:ascii="Cambria" w:hAnsi="Cambria" w:cs="Arial"/>
          <w:b/>
          <w:color w:val="auto"/>
          <w:szCs w:val="24"/>
          <w:lang w:eastAsia="en-US"/>
        </w:rPr>
        <w:t>Filozofická fakulta</w:t>
      </w:r>
    </w:p>
    <w:p w14:paraId="77373DC4" w14:textId="14AEE01D" w:rsidR="0060147D" w:rsidRPr="006627A0" w:rsidRDefault="0060147D" w:rsidP="0060147D">
      <w:pPr>
        <w:spacing w:after="0" w:line="240" w:lineRule="auto"/>
        <w:ind w:left="0" w:right="0" w:firstLine="0"/>
        <w:jc w:val="left"/>
        <w:rPr>
          <w:rFonts w:ascii="Cambria" w:hAnsi="Cambria" w:cs="Arial"/>
          <w:color w:val="auto"/>
          <w:szCs w:val="24"/>
          <w:lang w:eastAsia="en-US"/>
        </w:rPr>
      </w:pPr>
      <w:r w:rsidRPr="006627A0">
        <w:rPr>
          <w:rFonts w:ascii="Cambria" w:hAnsi="Cambria" w:cs="Arial"/>
          <w:color w:val="auto"/>
          <w:szCs w:val="24"/>
          <w:lang w:eastAsia="en-US"/>
        </w:rPr>
        <w:t xml:space="preserve">zastoupena: </w:t>
      </w:r>
      <w:bookmarkStart w:id="0" w:name="_Hlk508910805"/>
      <w:r w:rsidR="007A3BBD" w:rsidRPr="006627A0">
        <w:rPr>
          <w:rFonts w:ascii="Cambria" w:hAnsi="Cambria" w:cs="Arial"/>
          <w:color w:val="auto"/>
          <w:szCs w:val="24"/>
          <w:lang w:eastAsia="en-US"/>
        </w:rPr>
        <w:t>Mgr. Evou Lehečkovou,</w:t>
      </w:r>
      <w:r w:rsidR="00E04AC8" w:rsidRPr="006627A0">
        <w:rPr>
          <w:rFonts w:ascii="Cambria" w:hAnsi="Cambria" w:cs="Arial"/>
          <w:color w:val="auto"/>
          <w:szCs w:val="24"/>
          <w:lang w:eastAsia="en-US"/>
        </w:rPr>
        <w:t xml:space="preserve"> Ph.D.,</w:t>
      </w:r>
      <w:r w:rsidR="007A3BBD" w:rsidRPr="006627A0">
        <w:rPr>
          <w:rFonts w:ascii="Cambria" w:hAnsi="Cambria" w:cs="Arial"/>
          <w:color w:val="auto"/>
          <w:szCs w:val="24"/>
          <w:lang w:eastAsia="en-US"/>
        </w:rPr>
        <w:t xml:space="preserve"> děkankou</w:t>
      </w:r>
      <w:bookmarkEnd w:id="0"/>
    </w:p>
    <w:p w14:paraId="1D498257" w14:textId="77777777" w:rsidR="0060147D" w:rsidRPr="006627A0" w:rsidRDefault="0060147D" w:rsidP="0060147D">
      <w:pPr>
        <w:spacing w:after="0" w:line="240" w:lineRule="auto"/>
        <w:ind w:left="0" w:right="0" w:firstLine="0"/>
        <w:jc w:val="left"/>
        <w:rPr>
          <w:rFonts w:ascii="Cambria" w:hAnsi="Cambria" w:cs="Arial"/>
          <w:color w:val="auto"/>
          <w:szCs w:val="24"/>
          <w:lang w:eastAsia="en-US"/>
        </w:rPr>
      </w:pPr>
      <w:r w:rsidRPr="006627A0">
        <w:rPr>
          <w:rFonts w:ascii="Cambria" w:hAnsi="Cambria" w:cs="Arial"/>
          <w:color w:val="auto"/>
          <w:szCs w:val="24"/>
          <w:lang w:eastAsia="en-US"/>
        </w:rPr>
        <w:t>bankovní spojení: Komerční banka, a.s., č. účtu: 85631011/0100</w:t>
      </w:r>
    </w:p>
    <w:p w14:paraId="2819FA15" w14:textId="77777777" w:rsidR="0060147D" w:rsidRPr="006627A0" w:rsidRDefault="0060147D" w:rsidP="0060147D">
      <w:pPr>
        <w:spacing w:after="5" w:line="446" w:lineRule="auto"/>
        <w:ind w:left="0" w:right="2150" w:firstLine="0"/>
        <w:rPr>
          <w:rFonts w:ascii="Cambria" w:hAnsi="Cambria" w:cs="Arial"/>
          <w:color w:val="auto"/>
          <w:szCs w:val="24"/>
        </w:rPr>
      </w:pPr>
      <w:r w:rsidRPr="006627A0">
        <w:rPr>
          <w:rFonts w:ascii="Cambria" w:hAnsi="Cambria" w:cs="Arial"/>
          <w:color w:val="auto"/>
          <w:szCs w:val="24"/>
        </w:rPr>
        <w:t>(dále také jako „příjemce“)</w:t>
      </w:r>
    </w:p>
    <w:p w14:paraId="079BAD22" w14:textId="77777777" w:rsidR="0060147D" w:rsidRPr="006627A0" w:rsidRDefault="0060147D" w:rsidP="003C3062">
      <w:pPr>
        <w:spacing w:after="8" w:line="252" w:lineRule="auto"/>
        <w:ind w:left="0" w:right="0" w:firstLine="0"/>
        <w:rPr>
          <w:rFonts w:ascii="Cambria" w:hAnsi="Cambria" w:cs="Arial"/>
          <w:color w:val="auto"/>
          <w:szCs w:val="24"/>
        </w:rPr>
      </w:pPr>
      <w:r w:rsidRPr="006627A0">
        <w:rPr>
          <w:rFonts w:ascii="Cambria" w:hAnsi="Cambria" w:cs="Arial"/>
          <w:color w:val="auto"/>
          <w:szCs w:val="24"/>
        </w:rPr>
        <w:t>a</w:t>
      </w:r>
    </w:p>
    <w:p w14:paraId="7A4D98FC" w14:textId="77777777" w:rsidR="0060147D" w:rsidRPr="006627A0" w:rsidRDefault="0060147D" w:rsidP="003C3062">
      <w:pPr>
        <w:spacing w:after="8" w:line="252" w:lineRule="auto"/>
        <w:ind w:left="0" w:right="0" w:firstLine="0"/>
        <w:rPr>
          <w:rFonts w:ascii="Cambria" w:hAnsi="Cambria" w:cs="Arial"/>
          <w:b/>
          <w:color w:val="auto"/>
          <w:szCs w:val="24"/>
        </w:rPr>
      </w:pPr>
    </w:p>
    <w:p w14:paraId="56F13931" w14:textId="2B652DA7" w:rsidR="004410BC" w:rsidRPr="006627A0" w:rsidRDefault="004410BC" w:rsidP="003C3062">
      <w:pPr>
        <w:spacing w:after="8" w:line="252" w:lineRule="auto"/>
        <w:ind w:left="0" w:right="0" w:firstLine="0"/>
        <w:rPr>
          <w:rFonts w:ascii="Cambria" w:hAnsi="Cambria" w:cs="Arial"/>
          <w:b/>
          <w:color w:val="auto"/>
          <w:szCs w:val="24"/>
        </w:rPr>
      </w:pPr>
      <w:r w:rsidRPr="006627A0">
        <w:rPr>
          <w:rFonts w:ascii="Cambria" w:hAnsi="Cambria" w:cs="Arial"/>
          <w:b/>
          <w:color w:val="auto"/>
          <w:szCs w:val="24"/>
        </w:rPr>
        <w:t>Ústav pro jazyk český AV ČR, v. v. i.</w:t>
      </w:r>
    </w:p>
    <w:p w14:paraId="241993B5" w14:textId="0EFF191D" w:rsidR="003C3062" w:rsidRPr="006627A0" w:rsidRDefault="003C3062" w:rsidP="00AD5C96">
      <w:pPr>
        <w:spacing w:after="0" w:line="252" w:lineRule="auto"/>
        <w:ind w:left="0" w:right="403" w:firstLine="0"/>
        <w:rPr>
          <w:rFonts w:ascii="Cambria" w:hAnsi="Cambria" w:cs="Arial"/>
          <w:color w:val="auto"/>
          <w:szCs w:val="24"/>
        </w:rPr>
      </w:pPr>
      <w:r w:rsidRPr="006627A0">
        <w:rPr>
          <w:rFonts w:ascii="Cambria" w:hAnsi="Cambria" w:cs="Arial"/>
          <w:color w:val="auto"/>
          <w:szCs w:val="24"/>
        </w:rPr>
        <w:t>se sídlem</w:t>
      </w:r>
      <w:r w:rsidR="00F9313E" w:rsidRPr="006627A0">
        <w:rPr>
          <w:rFonts w:ascii="Cambria" w:hAnsi="Cambria" w:cs="Arial"/>
          <w:color w:val="auto"/>
          <w:szCs w:val="24"/>
        </w:rPr>
        <w:t xml:space="preserve">: </w:t>
      </w:r>
      <w:r w:rsidR="004410BC" w:rsidRPr="006627A0">
        <w:rPr>
          <w:rFonts w:ascii="Cambria" w:hAnsi="Cambria" w:cs="Arial"/>
          <w:color w:val="auto"/>
          <w:szCs w:val="24"/>
        </w:rPr>
        <w:t>Letenská 123</w:t>
      </w:r>
      <w:r w:rsidR="008674A4" w:rsidRPr="006627A0">
        <w:rPr>
          <w:rFonts w:ascii="Cambria" w:hAnsi="Cambria" w:cs="Arial"/>
          <w:color w:val="auto"/>
          <w:szCs w:val="24"/>
        </w:rPr>
        <w:t>/4</w:t>
      </w:r>
      <w:r w:rsidR="004410BC" w:rsidRPr="006627A0">
        <w:rPr>
          <w:rFonts w:ascii="Cambria" w:hAnsi="Cambria" w:cs="Arial"/>
          <w:color w:val="auto"/>
          <w:szCs w:val="24"/>
        </w:rPr>
        <w:t>, Malá Strana, 118 00 Praha 1</w:t>
      </w:r>
    </w:p>
    <w:p w14:paraId="04443F7B" w14:textId="2AD180D4" w:rsidR="003C3062" w:rsidRPr="006627A0" w:rsidRDefault="003C3062" w:rsidP="003C3062">
      <w:pPr>
        <w:spacing w:after="0"/>
        <w:ind w:left="0" w:right="3322" w:firstLine="0"/>
        <w:rPr>
          <w:rFonts w:ascii="Cambria" w:hAnsi="Cambria" w:cs="Arial"/>
          <w:color w:val="auto"/>
          <w:szCs w:val="24"/>
        </w:rPr>
      </w:pPr>
      <w:r w:rsidRPr="006627A0">
        <w:rPr>
          <w:rFonts w:ascii="Cambria" w:hAnsi="Cambria" w:cs="Arial"/>
          <w:color w:val="auto"/>
          <w:szCs w:val="24"/>
        </w:rPr>
        <w:t>IČ</w:t>
      </w:r>
      <w:r w:rsidR="00DC5F66" w:rsidRPr="006627A0">
        <w:rPr>
          <w:rFonts w:ascii="Cambria" w:hAnsi="Cambria" w:cs="Arial"/>
          <w:color w:val="auto"/>
          <w:szCs w:val="24"/>
        </w:rPr>
        <w:t>O</w:t>
      </w:r>
      <w:r w:rsidR="006A745C" w:rsidRPr="006627A0">
        <w:rPr>
          <w:rFonts w:ascii="Cambria" w:hAnsi="Cambria" w:cs="Arial"/>
          <w:color w:val="auto"/>
          <w:szCs w:val="24"/>
        </w:rPr>
        <w:t xml:space="preserve">: </w:t>
      </w:r>
      <w:r w:rsidR="004410BC" w:rsidRPr="006627A0">
        <w:rPr>
          <w:rFonts w:ascii="Cambria" w:hAnsi="Cambria" w:cs="Arial"/>
          <w:color w:val="auto"/>
          <w:szCs w:val="24"/>
        </w:rPr>
        <w:t>68378092</w:t>
      </w:r>
    </w:p>
    <w:p w14:paraId="4943F20D" w14:textId="32DA1C5A" w:rsidR="00F5547B" w:rsidRPr="006627A0" w:rsidRDefault="00872277" w:rsidP="003C3062">
      <w:pPr>
        <w:spacing w:after="0"/>
        <w:ind w:left="0" w:right="3322" w:firstLine="0"/>
        <w:rPr>
          <w:rFonts w:ascii="Cambria" w:hAnsi="Cambria" w:cs="Arial"/>
          <w:color w:val="auto"/>
          <w:szCs w:val="24"/>
        </w:rPr>
      </w:pPr>
      <w:r w:rsidRPr="006627A0">
        <w:rPr>
          <w:rFonts w:ascii="Cambria" w:hAnsi="Cambria" w:cs="Arial"/>
          <w:color w:val="auto"/>
          <w:szCs w:val="24"/>
        </w:rPr>
        <w:t>DIČ:</w:t>
      </w:r>
      <w:r w:rsidR="004410BC" w:rsidRPr="006627A0">
        <w:rPr>
          <w:rFonts w:ascii="Cambria" w:hAnsi="Cambria" w:cs="Arial"/>
          <w:color w:val="auto"/>
          <w:szCs w:val="24"/>
        </w:rPr>
        <w:t xml:space="preserve"> CZ68378092</w:t>
      </w:r>
    </w:p>
    <w:p w14:paraId="4EA9C88B" w14:textId="52633046" w:rsidR="00F5547B" w:rsidRPr="006627A0" w:rsidRDefault="00AD5C96" w:rsidP="003C3062">
      <w:pPr>
        <w:spacing w:after="15"/>
        <w:ind w:left="0" w:right="35" w:firstLine="0"/>
        <w:rPr>
          <w:rFonts w:ascii="Cambria" w:hAnsi="Cambria" w:cs="Arial"/>
          <w:color w:val="auto"/>
          <w:szCs w:val="24"/>
        </w:rPr>
      </w:pPr>
      <w:r w:rsidRPr="006627A0">
        <w:rPr>
          <w:rFonts w:ascii="Cambria" w:hAnsi="Cambria" w:cs="Arial"/>
          <w:color w:val="auto"/>
          <w:szCs w:val="24"/>
        </w:rPr>
        <w:t>z</w:t>
      </w:r>
      <w:r w:rsidR="00872277" w:rsidRPr="006627A0">
        <w:rPr>
          <w:rFonts w:ascii="Cambria" w:hAnsi="Cambria" w:cs="Arial"/>
          <w:color w:val="auto"/>
          <w:szCs w:val="24"/>
        </w:rPr>
        <w:t>astoupen</w:t>
      </w:r>
      <w:r w:rsidR="008674A4" w:rsidRPr="006627A0">
        <w:rPr>
          <w:rFonts w:ascii="Cambria" w:hAnsi="Cambria" w:cs="Arial"/>
          <w:color w:val="auto"/>
          <w:szCs w:val="24"/>
        </w:rPr>
        <w:t>ý</w:t>
      </w:r>
      <w:r w:rsidR="00872277" w:rsidRPr="006627A0">
        <w:rPr>
          <w:rFonts w:ascii="Cambria" w:hAnsi="Cambria" w:cs="Arial"/>
          <w:color w:val="auto"/>
          <w:szCs w:val="24"/>
        </w:rPr>
        <w:t xml:space="preserve">: </w:t>
      </w:r>
      <w:r w:rsidR="004410BC" w:rsidRPr="006627A0">
        <w:rPr>
          <w:rFonts w:ascii="Cambria" w:hAnsi="Cambria" w:cs="Arial"/>
          <w:color w:val="auto"/>
          <w:szCs w:val="24"/>
        </w:rPr>
        <w:t>PhDr. Martinem Proškem, Ph.D.</w:t>
      </w:r>
      <w:r w:rsidR="008674A4" w:rsidRPr="006627A0">
        <w:rPr>
          <w:rFonts w:ascii="Cambria" w:hAnsi="Cambria" w:cs="Arial"/>
          <w:color w:val="auto"/>
          <w:szCs w:val="24"/>
        </w:rPr>
        <w:t>, ředitelem</w:t>
      </w:r>
    </w:p>
    <w:p w14:paraId="627F64F2" w14:textId="11E15F2D" w:rsidR="00F5547B" w:rsidRPr="006627A0" w:rsidRDefault="00AD5C96" w:rsidP="003C3062">
      <w:pPr>
        <w:spacing w:after="19"/>
        <w:ind w:left="0" w:right="35" w:firstLine="0"/>
        <w:rPr>
          <w:rFonts w:ascii="Cambria" w:hAnsi="Cambria" w:cs="Arial"/>
          <w:color w:val="auto"/>
          <w:szCs w:val="24"/>
        </w:rPr>
      </w:pPr>
      <w:r w:rsidRPr="006627A0">
        <w:rPr>
          <w:rFonts w:ascii="Cambria" w:hAnsi="Cambria" w:cs="Arial"/>
          <w:color w:val="auto"/>
          <w:szCs w:val="24"/>
        </w:rPr>
        <w:t>b</w:t>
      </w:r>
      <w:r w:rsidR="00872277" w:rsidRPr="006627A0">
        <w:rPr>
          <w:rFonts w:ascii="Cambria" w:hAnsi="Cambria" w:cs="Arial"/>
          <w:color w:val="auto"/>
          <w:szCs w:val="24"/>
        </w:rPr>
        <w:t xml:space="preserve">ankovní spojení: </w:t>
      </w:r>
      <w:r w:rsidR="00905184">
        <w:rPr>
          <w:rFonts w:ascii="Cambria" w:hAnsi="Cambria" w:cs="Arial"/>
          <w:color w:val="auto"/>
          <w:szCs w:val="24"/>
        </w:rPr>
        <w:t>x</w:t>
      </w:r>
      <w:r w:rsidR="008674A4" w:rsidRPr="006627A0">
        <w:rPr>
          <w:rFonts w:ascii="Cambria" w:hAnsi="Cambria" w:cs="Arial"/>
          <w:color w:val="auto"/>
          <w:szCs w:val="24"/>
        </w:rPr>
        <w:t xml:space="preserve">, č. účtu </w:t>
      </w:r>
      <w:r w:rsidR="00905184">
        <w:rPr>
          <w:rFonts w:ascii="Cambria" w:hAnsi="Cambria" w:cs="Arial"/>
          <w:color w:val="auto"/>
          <w:szCs w:val="24"/>
        </w:rPr>
        <w:t>x</w:t>
      </w:r>
    </w:p>
    <w:p w14:paraId="4C5079B2" w14:textId="4B55B331" w:rsidR="0060147D" w:rsidRPr="006627A0" w:rsidRDefault="00AD5C96" w:rsidP="003C704F">
      <w:pPr>
        <w:spacing w:after="19"/>
        <w:ind w:left="0" w:right="35" w:firstLine="0"/>
        <w:rPr>
          <w:rFonts w:ascii="Cambria" w:hAnsi="Cambria" w:cs="Arial"/>
          <w:color w:val="auto"/>
          <w:szCs w:val="24"/>
        </w:rPr>
      </w:pPr>
      <w:r w:rsidRPr="006627A0">
        <w:rPr>
          <w:rFonts w:ascii="Cambria" w:hAnsi="Cambria" w:cs="Arial"/>
          <w:color w:val="auto"/>
          <w:szCs w:val="24"/>
        </w:rPr>
        <w:t>k</w:t>
      </w:r>
      <w:r w:rsidR="0060147D" w:rsidRPr="006627A0">
        <w:rPr>
          <w:rFonts w:ascii="Cambria" w:hAnsi="Cambria" w:cs="Arial"/>
          <w:color w:val="auto"/>
          <w:szCs w:val="24"/>
        </w:rPr>
        <w:t>ontaktní email:</w:t>
      </w:r>
      <w:r w:rsidR="000A2AAF" w:rsidRPr="006627A0" w:rsidDel="000A2AAF">
        <w:rPr>
          <w:rFonts w:ascii="Cambria" w:hAnsi="Cambria" w:cs="Arial"/>
          <w:color w:val="auto"/>
          <w:szCs w:val="24"/>
        </w:rPr>
        <w:t xml:space="preserve"> </w:t>
      </w:r>
      <w:r w:rsidR="00905184">
        <w:rPr>
          <w:rFonts w:ascii="Cambria" w:hAnsi="Cambria" w:cs="Arial"/>
          <w:color w:val="auto"/>
          <w:szCs w:val="24"/>
        </w:rPr>
        <w:t>x</w:t>
      </w:r>
    </w:p>
    <w:p w14:paraId="46597D14" w14:textId="16B4534E" w:rsidR="003C3062" w:rsidRPr="006627A0" w:rsidRDefault="00872277" w:rsidP="000A2AAF">
      <w:pPr>
        <w:spacing w:after="19"/>
        <w:ind w:left="0" w:right="35" w:firstLine="0"/>
        <w:rPr>
          <w:rFonts w:ascii="Cambria" w:hAnsi="Cambria" w:cs="Arial"/>
          <w:color w:val="auto"/>
        </w:rPr>
      </w:pPr>
      <w:r w:rsidRPr="006627A0">
        <w:rPr>
          <w:rFonts w:ascii="Cambria" w:hAnsi="Cambria" w:cs="Arial"/>
          <w:color w:val="auto"/>
        </w:rPr>
        <w:t>(dále také jako „</w:t>
      </w:r>
      <w:r w:rsidR="0060147D" w:rsidRPr="006627A0">
        <w:rPr>
          <w:rFonts w:ascii="Cambria" w:hAnsi="Cambria" w:cs="Arial"/>
          <w:color w:val="auto"/>
        </w:rPr>
        <w:t>další účastník</w:t>
      </w:r>
      <w:r w:rsidR="009E1942" w:rsidRPr="006627A0">
        <w:rPr>
          <w:rFonts w:ascii="Cambria" w:hAnsi="Cambria" w:cs="Arial"/>
          <w:color w:val="auto"/>
        </w:rPr>
        <w:t>“</w:t>
      </w:r>
      <w:r w:rsidRPr="006627A0">
        <w:rPr>
          <w:rFonts w:ascii="Cambria" w:hAnsi="Cambria" w:cs="Arial"/>
          <w:color w:val="auto"/>
        </w:rPr>
        <w:t>)</w:t>
      </w:r>
    </w:p>
    <w:p w14:paraId="1EEC9B60" w14:textId="77777777" w:rsidR="00367198" w:rsidRPr="006627A0" w:rsidRDefault="00367198" w:rsidP="000A2AAF">
      <w:pPr>
        <w:spacing w:after="19"/>
        <w:ind w:left="0" w:right="35" w:firstLine="0"/>
        <w:rPr>
          <w:rFonts w:ascii="Cambria" w:hAnsi="Cambria" w:cs="Arial"/>
          <w:color w:val="auto"/>
        </w:rPr>
      </w:pPr>
    </w:p>
    <w:p w14:paraId="6BD27DF5" w14:textId="28FB0B2E" w:rsidR="00A05A12" w:rsidRPr="006627A0" w:rsidRDefault="00B42759" w:rsidP="00AD5C96">
      <w:pPr>
        <w:spacing w:after="0" w:line="240" w:lineRule="auto"/>
        <w:ind w:left="0" w:right="403" w:firstLine="0"/>
        <w:rPr>
          <w:rFonts w:ascii="Cambria" w:hAnsi="Cambria" w:cs="Arial"/>
          <w:noProof/>
          <w:color w:val="auto"/>
          <w:szCs w:val="24"/>
        </w:rPr>
      </w:pPr>
      <w:r w:rsidRPr="006627A0">
        <w:rPr>
          <w:rFonts w:ascii="Cambria" w:hAnsi="Cambria" w:cs="Arial"/>
          <w:color w:val="auto"/>
          <w:szCs w:val="24"/>
        </w:rPr>
        <w:t xml:space="preserve">nebo </w:t>
      </w:r>
      <w:r w:rsidR="006A745C" w:rsidRPr="006627A0">
        <w:rPr>
          <w:rFonts w:ascii="Cambria" w:hAnsi="Cambria" w:cs="Arial"/>
          <w:noProof/>
          <w:color w:val="auto"/>
          <w:szCs w:val="24"/>
        </w:rPr>
        <w:t>(příjemce a další účastník</w:t>
      </w:r>
      <w:r w:rsidR="00910CA4" w:rsidRPr="006627A0">
        <w:rPr>
          <w:rFonts w:ascii="Cambria" w:hAnsi="Cambria" w:cs="Arial"/>
          <w:noProof/>
          <w:color w:val="auto"/>
          <w:szCs w:val="24"/>
        </w:rPr>
        <w:t xml:space="preserve"> společně dále jako „smluvn</w:t>
      </w:r>
      <w:r w:rsidR="00367198" w:rsidRPr="006627A0">
        <w:rPr>
          <w:rFonts w:ascii="Cambria" w:hAnsi="Cambria" w:cs="Arial"/>
          <w:noProof/>
          <w:color w:val="auto"/>
          <w:szCs w:val="24"/>
        </w:rPr>
        <w:t xml:space="preserve">í </w:t>
      </w:r>
      <w:r w:rsidR="00910CA4" w:rsidRPr="006627A0">
        <w:rPr>
          <w:rFonts w:ascii="Cambria" w:hAnsi="Cambria" w:cs="Arial"/>
          <w:noProof/>
          <w:color w:val="auto"/>
          <w:szCs w:val="24"/>
        </w:rPr>
        <w:t>s</w:t>
      </w:r>
      <w:r w:rsidR="002E2049" w:rsidRPr="006627A0">
        <w:rPr>
          <w:rFonts w:ascii="Cambria" w:hAnsi="Cambria" w:cs="Arial"/>
          <w:noProof/>
          <w:color w:val="auto"/>
          <w:szCs w:val="24"/>
        </w:rPr>
        <w:t>trany“ nebo „partneři</w:t>
      </w:r>
      <w:r w:rsidR="00910CA4" w:rsidRPr="006627A0">
        <w:rPr>
          <w:rFonts w:ascii="Cambria" w:hAnsi="Cambria" w:cs="Arial"/>
          <w:noProof/>
          <w:color w:val="auto"/>
          <w:szCs w:val="24"/>
        </w:rPr>
        <w:t>“)</w:t>
      </w:r>
    </w:p>
    <w:p w14:paraId="41E8AFFD" w14:textId="77777777" w:rsidR="00367198" w:rsidRDefault="00367198" w:rsidP="00367198">
      <w:pPr>
        <w:spacing w:after="0" w:line="240" w:lineRule="auto"/>
        <w:ind w:left="0" w:right="2149" w:firstLine="0"/>
        <w:rPr>
          <w:rFonts w:ascii="Cambria" w:hAnsi="Cambria" w:cs="Arial"/>
          <w:color w:val="auto"/>
          <w:szCs w:val="24"/>
        </w:rPr>
      </w:pPr>
    </w:p>
    <w:p w14:paraId="4EA48802" w14:textId="77777777" w:rsidR="006627A0" w:rsidRPr="006627A0" w:rsidRDefault="006627A0" w:rsidP="00367198">
      <w:pPr>
        <w:spacing w:after="0" w:line="240" w:lineRule="auto"/>
        <w:ind w:left="0" w:right="2149" w:firstLine="0"/>
        <w:rPr>
          <w:rFonts w:ascii="Cambria" w:hAnsi="Cambria" w:cs="Arial"/>
          <w:color w:val="auto"/>
          <w:szCs w:val="24"/>
        </w:rPr>
      </w:pPr>
    </w:p>
    <w:p w14:paraId="05371665" w14:textId="36B06071" w:rsidR="00F5547B" w:rsidRPr="006627A0" w:rsidRDefault="00DA6067" w:rsidP="003C3062">
      <w:pPr>
        <w:spacing w:after="497"/>
        <w:ind w:left="0" w:right="403" w:firstLine="0"/>
        <w:rPr>
          <w:rFonts w:ascii="Cambria" w:hAnsi="Cambria" w:cs="Arial"/>
          <w:color w:val="auto"/>
          <w:szCs w:val="24"/>
        </w:rPr>
      </w:pPr>
      <w:r w:rsidRPr="006627A0">
        <w:rPr>
          <w:rFonts w:ascii="Cambria" w:hAnsi="Cambria" w:cs="Arial"/>
          <w:color w:val="auto"/>
          <w:szCs w:val="24"/>
        </w:rPr>
        <w:t>uzavírají v</w:t>
      </w:r>
      <w:r w:rsidR="00E04AC8" w:rsidRPr="006627A0">
        <w:rPr>
          <w:rFonts w:ascii="Cambria" w:hAnsi="Cambria" w:cs="Arial"/>
          <w:color w:val="auto"/>
          <w:szCs w:val="24"/>
        </w:rPr>
        <w:t xml:space="preserve"> </w:t>
      </w:r>
      <w:r w:rsidRPr="006627A0">
        <w:rPr>
          <w:rFonts w:ascii="Cambria" w:hAnsi="Cambria" w:cs="Arial"/>
          <w:color w:val="auto"/>
          <w:szCs w:val="24"/>
        </w:rPr>
        <w:t xml:space="preserve">rámci </w:t>
      </w:r>
      <w:r w:rsidR="004A6A1B" w:rsidRPr="006627A0">
        <w:rPr>
          <w:rFonts w:ascii="Cambria" w:hAnsi="Cambria" w:cs="Arial"/>
          <w:color w:val="auto"/>
          <w:szCs w:val="24"/>
        </w:rPr>
        <w:t>1</w:t>
      </w:r>
      <w:r w:rsidR="00071821" w:rsidRPr="006627A0">
        <w:rPr>
          <w:rFonts w:ascii="Cambria" w:hAnsi="Cambria" w:cs="Arial"/>
          <w:color w:val="auto"/>
          <w:szCs w:val="24"/>
        </w:rPr>
        <w:t>0</w:t>
      </w:r>
      <w:r w:rsidR="00872277" w:rsidRPr="006627A0">
        <w:rPr>
          <w:rFonts w:ascii="Cambria" w:hAnsi="Cambria" w:cs="Arial"/>
          <w:color w:val="auto"/>
          <w:szCs w:val="24"/>
        </w:rPr>
        <w:t xml:space="preserve">. veřejné soutěže </w:t>
      </w:r>
      <w:r w:rsidR="004A6A1B" w:rsidRPr="006627A0">
        <w:rPr>
          <w:rFonts w:ascii="Cambria" w:hAnsi="Cambria" w:cs="Arial"/>
          <w:color w:val="auto"/>
          <w:szCs w:val="24"/>
        </w:rPr>
        <w:t>v</w:t>
      </w:r>
      <w:r w:rsidR="00E04AC8" w:rsidRPr="006627A0">
        <w:rPr>
          <w:rFonts w:ascii="Cambria" w:hAnsi="Cambria" w:cs="Arial"/>
          <w:color w:val="auto"/>
          <w:szCs w:val="24"/>
        </w:rPr>
        <w:t> </w:t>
      </w:r>
      <w:r w:rsidR="00367198" w:rsidRPr="006627A0">
        <w:rPr>
          <w:rFonts w:ascii="Cambria" w:hAnsi="Cambria" w:cs="Arial"/>
          <w:color w:val="auto"/>
          <w:szCs w:val="24"/>
        </w:rPr>
        <w:t>p</w:t>
      </w:r>
      <w:r w:rsidR="003C55E3" w:rsidRPr="006627A0">
        <w:rPr>
          <w:rFonts w:ascii="Cambria" w:hAnsi="Cambria" w:cs="Arial"/>
          <w:color w:val="auto"/>
          <w:szCs w:val="24"/>
        </w:rPr>
        <w:t xml:space="preserve">rogramu na podporu </w:t>
      </w:r>
      <w:r w:rsidR="008674A4" w:rsidRPr="006627A0">
        <w:rPr>
          <w:rFonts w:ascii="Cambria" w:hAnsi="Cambria" w:cs="Arial"/>
          <w:color w:val="auto"/>
          <w:szCs w:val="24"/>
        </w:rPr>
        <w:t>a</w:t>
      </w:r>
      <w:r w:rsidR="004A6A1B" w:rsidRPr="006627A0">
        <w:rPr>
          <w:rFonts w:ascii="Cambria" w:hAnsi="Cambria" w:cs="Arial"/>
          <w:color w:val="auto"/>
          <w:szCs w:val="24"/>
        </w:rPr>
        <w:t>plikovaného výzkumu a inovací SIGMA – DC3</w:t>
      </w:r>
      <w:r w:rsidR="004410BC" w:rsidRPr="006627A0">
        <w:rPr>
          <w:rFonts w:ascii="Cambria" w:hAnsi="Cambria" w:cs="Arial"/>
          <w:color w:val="auto"/>
          <w:szCs w:val="24"/>
        </w:rPr>
        <w:t xml:space="preserve"> – </w:t>
      </w:r>
      <w:r w:rsidR="004A6A1B" w:rsidRPr="006627A0">
        <w:rPr>
          <w:rFonts w:ascii="Cambria" w:hAnsi="Cambria" w:cs="Arial"/>
          <w:color w:val="auto"/>
          <w:szCs w:val="24"/>
        </w:rPr>
        <w:t>Podpora inovačního potenciálu společenských věd, humanitních věd a umění</w:t>
      </w:r>
      <w:r w:rsidR="00872277" w:rsidRPr="006627A0">
        <w:rPr>
          <w:rFonts w:ascii="Cambria" w:hAnsi="Cambria" w:cs="Arial"/>
          <w:color w:val="auto"/>
          <w:szCs w:val="24"/>
        </w:rPr>
        <w:t>, vyhl</w:t>
      </w:r>
      <w:r w:rsidR="00910CA4" w:rsidRPr="006627A0">
        <w:rPr>
          <w:rFonts w:ascii="Cambria" w:hAnsi="Cambria" w:cs="Arial"/>
          <w:color w:val="auto"/>
          <w:szCs w:val="24"/>
        </w:rPr>
        <w:t>á</w:t>
      </w:r>
      <w:r w:rsidR="00872277" w:rsidRPr="006627A0">
        <w:rPr>
          <w:rFonts w:ascii="Cambria" w:hAnsi="Cambria" w:cs="Arial"/>
          <w:color w:val="auto"/>
          <w:szCs w:val="24"/>
        </w:rPr>
        <w:t>š</w:t>
      </w:r>
      <w:r w:rsidR="00910CA4" w:rsidRPr="006627A0">
        <w:rPr>
          <w:rFonts w:ascii="Cambria" w:hAnsi="Cambria" w:cs="Arial"/>
          <w:color w:val="auto"/>
          <w:szCs w:val="24"/>
        </w:rPr>
        <w:t>e</w:t>
      </w:r>
      <w:r w:rsidR="00872277" w:rsidRPr="006627A0">
        <w:rPr>
          <w:rFonts w:ascii="Cambria" w:hAnsi="Cambria" w:cs="Arial"/>
          <w:color w:val="auto"/>
          <w:szCs w:val="24"/>
        </w:rPr>
        <w:t>ného Technologickou agenturou ČR (dále jako „poskytovatel</w:t>
      </w:r>
      <w:r w:rsidR="00B42759" w:rsidRPr="006627A0">
        <w:rPr>
          <w:rFonts w:ascii="Cambria" w:hAnsi="Cambria" w:cs="Arial"/>
          <w:color w:val="auto"/>
          <w:szCs w:val="24"/>
        </w:rPr>
        <w:t>“</w:t>
      </w:r>
      <w:r w:rsidR="00872277" w:rsidRPr="006627A0">
        <w:rPr>
          <w:rFonts w:ascii="Cambria" w:hAnsi="Cambria" w:cs="Arial"/>
          <w:color w:val="auto"/>
          <w:szCs w:val="24"/>
        </w:rPr>
        <w:t xml:space="preserve"> a „program”) tuto </w:t>
      </w:r>
      <w:r w:rsidR="008674A4" w:rsidRPr="006627A0">
        <w:rPr>
          <w:rFonts w:ascii="Cambria" w:hAnsi="Cambria" w:cs="Arial"/>
          <w:color w:val="auto"/>
          <w:szCs w:val="24"/>
        </w:rPr>
        <w:t xml:space="preserve">smlouvu </w:t>
      </w:r>
      <w:r w:rsidR="00872277" w:rsidRPr="006627A0">
        <w:rPr>
          <w:rFonts w:ascii="Cambria" w:hAnsi="Cambria" w:cs="Arial"/>
          <w:color w:val="auto"/>
          <w:szCs w:val="24"/>
        </w:rPr>
        <w:t xml:space="preserve">o účasti na řešení projektu </w:t>
      </w:r>
      <w:r w:rsidR="00910CA4" w:rsidRPr="006627A0">
        <w:rPr>
          <w:rFonts w:ascii="Cambria" w:hAnsi="Cambria" w:cs="Arial"/>
          <w:color w:val="auto"/>
          <w:szCs w:val="24"/>
        </w:rPr>
        <w:t>reg.</w:t>
      </w:r>
      <w:r w:rsidR="004410BC" w:rsidRPr="006627A0">
        <w:rPr>
          <w:rFonts w:ascii="Cambria" w:hAnsi="Cambria" w:cs="Arial"/>
          <w:color w:val="auto"/>
          <w:szCs w:val="24"/>
        </w:rPr>
        <w:t xml:space="preserve"> </w:t>
      </w:r>
      <w:r w:rsidR="00F33997" w:rsidRPr="006627A0">
        <w:rPr>
          <w:rFonts w:ascii="Cambria" w:hAnsi="Cambria" w:cs="Arial"/>
          <w:color w:val="auto"/>
          <w:szCs w:val="24"/>
        </w:rPr>
        <w:t>č</w:t>
      </w:r>
      <w:r w:rsidR="00910CA4" w:rsidRPr="006627A0">
        <w:rPr>
          <w:rFonts w:ascii="Cambria" w:hAnsi="Cambria" w:cs="Arial"/>
          <w:color w:val="auto"/>
          <w:szCs w:val="24"/>
        </w:rPr>
        <w:t>.</w:t>
      </w:r>
      <w:r w:rsidR="00071821" w:rsidRPr="006627A0">
        <w:rPr>
          <w:rFonts w:ascii="Cambria" w:hAnsi="Cambria"/>
          <w:color w:val="auto"/>
        </w:rPr>
        <w:t xml:space="preserve"> </w:t>
      </w:r>
      <w:r w:rsidR="00071821" w:rsidRPr="006627A0">
        <w:rPr>
          <w:rFonts w:ascii="Cambria" w:hAnsi="Cambria" w:cs="Arial"/>
          <w:color w:val="auto"/>
          <w:szCs w:val="24"/>
        </w:rPr>
        <w:t>TQ23000282</w:t>
      </w:r>
      <w:r w:rsidR="00F33997" w:rsidRPr="006627A0">
        <w:rPr>
          <w:rFonts w:ascii="Cambria" w:hAnsi="Cambria" w:cs="Arial"/>
          <w:color w:val="auto"/>
          <w:szCs w:val="24"/>
        </w:rPr>
        <w:t xml:space="preserve"> s </w:t>
      </w:r>
      <w:r w:rsidR="00872277" w:rsidRPr="006627A0">
        <w:rPr>
          <w:rFonts w:ascii="Cambria" w:hAnsi="Cambria" w:cs="Arial"/>
          <w:color w:val="auto"/>
          <w:szCs w:val="24"/>
        </w:rPr>
        <w:t>názvem ”</w:t>
      </w:r>
      <w:r w:rsidR="00071821" w:rsidRPr="006627A0">
        <w:rPr>
          <w:rFonts w:ascii="Cambria" w:hAnsi="Cambria" w:cs="Arial"/>
          <w:color w:val="auto"/>
          <w:szCs w:val="24"/>
        </w:rPr>
        <w:t>Lexikální portál češtiny: adaptace dat pro digitální éru</w:t>
      </w:r>
      <w:r w:rsidR="00872277" w:rsidRPr="006627A0">
        <w:rPr>
          <w:rFonts w:ascii="Cambria" w:hAnsi="Cambria" w:cs="Arial"/>
          <w:color w:val="auto"/>
          <w:szCs w:val="24"/>
        </w:rPr>
        <w:t>”</w:t>
      </w:r>
      <w:r w:rsidR="00641F4B" w:rsidRPr="006627A0">
        <w:rPr>
          <w:rFonts w:ascii="Cambria" w:hAnsi="Cambria" w:cs="Arial"/>
          <w:color w:val="auto"/>
          <w:szCs w:val="24"/>
        </w:rPr>
        <w:t xml:space="preserve"> (dále jen „</w:t>
      </w:r>
      <w:r w:rsidR="008674A4" w:rsidRPr="006627A0">
        <w:rPr>
          <w:rFonts w:ascii="Cambria" w:hAnsi="Cambria" w:cs="Arial"/>
          <w:color w:val="auto"/>
          <w:szCs w:val="24"/>
        </w:rPr>
        <w:t>smlouva</w:t>
      </w:r>
      <w:r w:rsidR="00641F4B" w:rsidRPr="006627A0">
        <w:rPr>
          <w:rFonts w:ascii="Cambria" w:hAnsi="Cambria" w:cs="Arial"/>
          <w:color w:val="auto"/>
          <w:szCs w:val="24"/>
        </w:rPr>
        <w:t>“)</w:t>
      </w:r>
      <w:r w:rsidR="00AD5C96" w:rsidRPr="006627A0">
        <w:rPr>
          <w:rFonts w:ascii="Cambria" w:hAnsi="Cambria" w:cs="Arial"/>
          <w:color w:val="auto"/>
          <w:szCs w:val="24"/>
        </w:rPr>
        <w:t>.</w:t>
      </w:r>
    </w:p>
    <w:p w14:paraId="7DF15D39" w14:textId="77777777" w:rsidR="00285F9B" w:rsidRPr="006627A0" w:rsidRDefault="00285F9B" w:rsidP="00872277">
      <w:pPr>
        <w:spacing w:after="0" w:line="259" w:lineRule="auto"/>
        <w:ind w:left="567" w:right="24" w:hanging="567"/>
        <w:jc w:val="center"/>
        <w:rPr>
          <w:rFonts w:ascii="Cambria" w:hAnsi="Cambria" w:cs="Arial"/>
          <w:b/>
          <w:color w:val="auto"/>
          <w:szCs w:val="24"/>
        </w:rPr>
      </w:pPr>
    </w:p>
    <w:p w14:paraId="2D62D3DE" w14:textId="2F9247B3" w:rsidR="00F5547B" w:rsidRPr="006627A0" w:rsidRDefault="003C3062" w:rsidP="00872277">
      <w:pPr>
        <w:spacing w:after="0" w:line="259" w:lineRule="auto"/>
        <w:ind w:left="567" w:right="24" w:hanging="567"/>
        <w:jc w:val="center"/>
        <w:rPr>
          <w:rFonts w:ascii="Cambria" w:hAnsi="Cambria" w:cs="Arial"/>
          <w:b/>
          <w:color w:val="auto"/>
          <w:szCs w:val="24"/>
        </w:rPr>
      </w:pPr>
      <w:r w:rsidRPr="006627A0">
        <w:rPr>
          <w:rFonts w:ascii="Cambria" w:hAnsi="Cambria" w:cs="Arial"/>
          <w:b/>
          <w:color w:val="auto"/>
          <w:szCs w:val="24"/>
        </w:rPr>
        <w:lastRenderedPageBreak/>
        <w:t>I.</w:t>
      </w:r>
    </w:p>
    <w:p w14:paraId="4366C7CF" w14:textId="763AC40F" w:rsidR="00F5547B" w:rsidRPr="006627A0" w:rsidRDefault="00872277" w:rsidP="00641F4B">
      <w:pPr>
        <w:pStyle w:val="Nadpis1"/>
        <w:ind w:left="567" w:hanging="567"/>
        <w:rPr>
          <w:rFonts w:ascii="Cambria" w:hAnsi="Cambria" w:cs="Arial"/>
          <w:b/>
          <w:color w:val="auto"/>
          <w:sz w:val="24"/>
          <w:szCs w:val="24"/>
        </w:rPr>
      </w:pPr>
      <w:r w:rsidRPr="006627A0">
        <w:rPr>
          <w:rFonts w:ascii="Cambria" w:hAnsi="Cambria" w:cs="Arial"/>
          <w:b/>
          <w:color w:val="auto"/>
          <w:sz w:val="24"/>
          <w:szCs w:val="24"/>
        </w:rPr>
        <w:t xml:space="preserve">Předmět </w:t>
      </w:r>
      <w:r w:rsidR="00910CA4" w:rsidRPr="006627A0">
        <w:rPr>
          <w:rFonts w:ascii="Cambria" w:hAnsi="Cambria" w:cs="Arial"/>
          <w:b/>
          <w:color w:val="auto"/>
          <w:sz w:val="24"/>
          <w:szCs w:val="24"/>
        </w:rPr>
        <w:t>S</w:t>
      </w:r>
      <w:r w:rsidRPr="006627A0">
        <w:rPr>
          <w:rFonts w:ascii="Cambria" w:hAnsi="Cambria" w:cs="Arial"/>
          <w:b/>
          <w:color w:val="auto"/>
          <w:sz w:val="24"/>
          <w:szCs w:val="24"/>
        </w:rPr>
        <w:t>mlouvy</w:t>
      </w:r>
    </w:p>
    <w:p w14:paraId="590C3A12" w14:textId="2770A405" w:rsidR="00F5547B" w:rsidRPr="006627A0" w:rsidRDefault="00872277">
      <w:pPr>
        <w:numPr>
          <w:ilvl w:val="0"/>
          <w:numId w:val="1"/>
        </w:numPr>
        <w:ind w:left="567" w:right="140" w:hanging="567"/>
        <w:rPr>
          <w:rFonts w:ascii="Cambria" w:hAnsi="Cambria" w:cs="Arial"/>
          <w:color w:val="auto"/>
        </w:rPr>
      </w:pPr>
      <w:r w:rsidRPr="006627A0">
        <w:rPr>
          <w:rFonts w:ascii="Cambria" w:hAnsi="Cambria" w:cs="Arial"/>
          <w:color w:val="auto"/>
        </w:rPr>
        <w:t xml:space="preserve">Předmětem této </w:t>
      </w:r>
      <w:r w:rsidR="008674A4" w:rsidRPr="006627A0">
        <w:rPr>
          <w:rFonts w:ascii="Cambria" w:hAnsi="Cambria" w:cs="Arial"/>
          <w:color w:val="auto"/>
        </w:rPr>
        <w:t xml:space="preserve">smlouvy </w:t>
      </w:r>
      <w:r w:rsidRPr="006627A0">
        <w:rPr>
          <w:rFonts w:ascii="Cambria" w:hAnsi="Cambria" w:cs="Arial"/>
          <w:color w:val="auto"/>
        </w:rPr>
        <w:t xml:space="preserve">je </w:t>
      </w:r>
      <w:r w:rsidR="003E297F" w:rsidRPr="006627A0">
        <w:rPr>
          <w:rFonts w:ascii="Cambria" w:hAnsi="Cambria" w:cs="Arial"/>
          <w:color w:val="auto"/>
        </w:rPr>
        <w:t xml:space="preserve">stanovení práv a povinností partnerů při spolupráci na </w:t>
      </w:r>
      <w:r w:rsidRPr="006627A0">
        <w:rPr>
          <w:rFonts w:ascii="Cambria" w:hAnsi="Cambria" w:cs="Arial"/>
          <w:color w:val="auto"/>
        </w:rPr>
        <w:t>realizac</w:t>
      </w:r>
      <w:r w:rsidR="003E297F" w:rsidRPr="006627A0">
        <w:rPr>
          <w:rFonts w:ascii="Cambria" w:hAnsi="Cambria" w:cs="Arial"/>
          <w:color w:val="auto"/>
        </w:rPr>
        <w:t>i</w:t>
      </w:r>
      <w:r w:rsidRPr="006627A0">
        <w:rPr>
          <w:rFonts w:ascii="Cambria" w:hAnsi="Cambria" w:cs="Arial"/>
          <w:color w:val="auto"/>
        </w:rPr>
        <w:t xml:space="preserve"> projektu s</w:t>
      </w:r>
      <w:r w:rsidR="00E04AC8" w:rsidRPr="006627A0">
        <w:rPr>
          <w:rFonts w:ascii="Cambria" w:hAnsi="Cambria" w:cs="Arial"/>
          <w:color w:val="auto"/>
        </w:rPr>
        <w:t> </w:t>
      </w:r>
      <w:r w:rsidRPr="006627A0">
        <w:rPr>
          <w:rFonts w:ascii="Cambria" w:hAnsi="Cambria" w:cs="Arial"/>
          <w:color w:val="auto"/>
        </w:rPr>
        <w:t xml:space="preserve">názvem </w:t>
      </w:r>
      <w:r w:rsidR="00071821" w:rsidRPr="006627A0">
        <w:rPr>
          <w:rFonts w:ascii="Cambria" w:hAnsi="Cambria" w:cs="Arial"/>
          <w:color w:val="auto"/>
          <w:szCs w:val="24"/>
        </w:rPr>
        <w:t xml:space="preserve">”Lexikální portál češtiny: adaptace dat pro digitální éru” </w:t>
      </w:r>
      <w:r w:rsidRPr="006627A0">
        <w:rPr>
          <w:rFonts w:ascii="Cambria" w:hAnsi="Cambria" w:cs="Arial"/>
          <w:color w:val="auto"/>
        </w:rPr>
        <w:t xml:space="preserve">(dále jen </w:t>
      </w:r>
      <w:r w:rsidR="003E297F" w:rsidRPr="006627A0">
        <w:rPr>
          <w:rFonts w:ascii="Cambria" w:hAnsi="Cambria" w:cs="Arial"/>
          <w:color w:val="auto"/>
        </w:rPr>
        <w:t>„</w:t>
      </w:r>
      <w:r w:rsidRPr="006627A0">
        <w:rPr>
          <w:rFonts w:ascii="Cambria" w:hAnsi="Cambria" w:cs="Arial"/>
          <w:color w:val="auto"/>
        </w:rPr>
        <w:t>projekt</w:t>
      </w:r>
      <w:r w:rsidR="003E297F" w:rsidRPr="006627A0">
        <w:rPr>
          <w:rFonts w:ascii="Cambria" w:hAnsi="Cambria" w:cs="Arial"/>
          <w:color w:val="auto"/>
        </w:rPr>
        <w:t>“</w:t>
      </w:r>
      <w:r w:rsidRPr="006627A0">
        <w:rPr>
          <w:rFonts w:ascii="Cambria" w:hAnsi="Cambria" w:cs="Arial"/>
          <w:color w:val="auto"/>
        </w:rPr>
        <w:t>) v</w:t>
      </w:r>
      <w:r w:rsidR="00E04AC8" w:rsidRPr="006627A0">
        <w:rPr>
          <w:rFonts w:ascii="Cambria" w:hAnsi="Cambria" w:cs="Arial"/>
          <w:color w:val="auto"/>
        </w:rPr>
        <w:t> </w:t>
      </w:r>
      <w:r w:rsidRPr="006627A0">
        <w:rPr>
          <w:rFonts w:ascii="Cambria" w:hAnsi="Cambria" w:cs="Arial"/>
          <w:color w:val="auto"/>
        </w:rPr>
        <w:t xml:space="preserve">rámci programu </w:t>
      </w:r>
      <w:r w:rsidR="003C55E3" w:rsidRPr="006627A0">
        <w:rPr>
          <w:rFonts w:ascii="Cambria" w:hAnsi="Cambria" w:cs="Arial"/>
          <w:color w:val="auto"/>
        </w:rPr>
        <w:t>SIGMA</w:t>
      </w:r>
      <w:r w:rsidRPr="006627A0">
        <w:rPr>
          <w:rFonts w:ascii="Cambria" w:hAnsi="Cambria" w:cs="Arial"/>
          <w:color w:val="auto"/>
        </w:rPr>
        <w:t>. Návrh projektu obsahuje detailní popis předmětu řešení projektu, časový plán řešení projektu, cíle projektu,</w:t>
      </w:r>
      <w:r w:rsidR="002E181E" w:rsidRPr="006627A0">
        <w:rPr>
          <w:rFonts w:ascii="Cambria" w:hAnsi="Cambria" w:cs="Arial"/>
          <w:color w:val="auto"/>
        </w:rPr>
        <w:t xml:space="preserve"> </w:t>
      </w:r>
      <w:r w:rsidRPr="006627A0">
        <w:rPr>
          <w:rFonts w:ascii="Cambria" w:hAnsi="Cambria" w:cs="Arial"/>
          <w:color w:val="auto"/>
        </w:rPr>
        <w:t xml:space="preserve">jeho předpokládané výsledky a způsob ověření jejich dosažení, rozdělení úkolů při realizaci projektu mezi jednotlivé řešitele, úpravu práv a povinností </w:t>
      </w:r>
      <w:r w:rsidR="00910CA4" w:rsidRPr="006627A0">
        <w:rPr>
          <w:rFonts w:ascii="Cambria" w:hAnsi="Cambria" w:cs="Arial"/>
          <w:color w:val="auto"/>
        </w:rPr>
        <w:t>partnerů</w:t>
      </w:r>
      <w:r w:rsidR="005C65BB" w:rsidRPr="006627A0">
        <w:rPr>
          <w:rFonts w:ascii="Cambria" w:hAnsi="Cambria" w:cs="Arial"/>
          <w:color w:val="auto"/>
        </w:rPr>
        <w:t xml:space="preserve"> </w:t>
      </w:r>
      <w:r w:rsidRPr="006627A0">
        <w:rPr>
          <w:rFonts w:ascii="Cambria" w:hAnsi="Cambria" w:cs="Arial"/>
          <w:color w:val="auto"/>
        </w:rPr>
        <w:t xml:space="preserve">i předpokládaný harmonogram prací. Předmětem </w:t>
      </w:r>
      <w:r w:rsidR="008674A4" w:rsidRPr="006627A0">
        <w:rPr>
          <w:rFonts w:ascii="Cambria" w:hAnsi="Cambria" w:cs="Arial"/>
          <w:color w:val="auto"/>
        </w:rPr>
        <w:t xml:space="preserve">smlouvy </w:t>
      </w:r>
      <w:r w:rsidRPr="006627A0">
        <w:rPr>
          <w:rFonts w:ascii="Cambria" w:hAnsi="Cambria" w:cs="Arial"/>
          <w:color w:val="auto"/>
        </w:rPr>
        <w:t>je také rozdělení spolupráce a</w:t>
      </w:r>
      <w:r w:rsidR="00367198" w:rsidRPr="006627A0">
        <w:rPr>
          <w:rFonts w:ascii="Cambria" w:hAnsi="Cambria" w:cs="Arial"/>
          <w:color w:val="auto"/>
        </w:rPr>
        <w:t> </w:t>
      </w:r>
      <w:r w:rsidRPr="006627A0">
        <w:rPr>
          <w:rFonts w:ascii="Cambria" w:hAnsi="Cambria" w:cs="Arial"/>
          <w:color w:val="auto"/>
        </w:rPr>
        <w:t xml:space="preserve">veškeré ekonomické účasti </w:t>
      </w:r>
      <w:r w:rsidR="00910CA4" w:rsidRPr="006627A0">
        <w:rPr>
          <w:rFonts w:ascii="Cambria" w:hAnsi="Cambria" w:cs="Arial"/>
          <w:color w:val="auto"/>
        </w:rPr>
        <w:t xml:space="preserve">partnerů </w:t>
      </w:r>
      <w:r w:rsidRPr="006627A0">
        <w:rPr>
          <w:rFonts w:ascii="Cambria" w:hAnsi="Cambria" w:cs="Arial"/>
          <w:color w:val="auto"/>
        </w:rPr>
        <w:t>na projektu.</w:t>
      </w:r>
    </w:p>
    <w:p w14:paraId="4F459801" w14:textId="30D26E61" w:rsidR="00F5547B" w:rsidRPr="006627A0" w:rsidRDefault="00872277" w:rsidP="003239B8">
      <w:pPr>
        <w:numPr>
          <w:ilvl w:val="0"/>
          <w:numId w:val="1"/>
        </w:numPr>
        <w:ind w:left="567" w:right="140" w:hanging="567"/>
        <w:rPr>
          <w:rFonts w:ascii="Cambria" w:hAnsi="Cambria" w:cs="Arial"/>
          <w:color w:val="auto"/>
          <w:szCs w:val="24"/>
        </w:rPr>
      </w:pPr>
      <w:r w:rsidRPr="006627A0">
        <w:rPr>
          <w:rFonts w:ascii="Cambria" w:hAnsi="Cambria" w:cs="Arial"/>
          <w:color w:val="auto"/>
          <w:szCs w:val="24"/>
        </w:rPr>
        <w:t xml:space="preserve">Touto </w:t>
      </w:r>
      <w:r w:rsidR="008674A4" w:rsidRPr="006627A0">
        <w:rPr>
          <w:rFonts w:ascii="Cambria" w:hAnsi="Cambria" w:cs="Arial"/>
          <w:color w:val="auto"/>
          <w:szCs w:val="24"/>
        </w:rPr>
        <w:t xml:space="preserve">smlouvou </w:t>
      </w:r>
      <w:r w:rsidRPr="006627A0">
        <w:rPr>
          <w:rFonts w:ascii="Cambria" w:hAnsi="Cambria" w:cs="Arial"/>
          <w:color w:val="auto"/>
          <w:szCs w:val="24"/>
        </w:rPr>
        <w:t>příjemce a další účastní</w:t>
      </w:r>
      <w:r w:rsidR="00DA6067" w:rsidRPr="006627A0">
        <w:rPr>
          <w:rFonts w:ascii="Cambria" w:hAnsi="Cambria" w:cs="Arial"/>
          <w:color w:val="auto"/>
          <w:szCs w:val="24"/>
        </w:rPr>
        <w:t>k</w:t>
      </w:r>
      <w:r w:rsidRPr="006627A0">
        <w:rPr>
          <w:rFonts w:ascii="Cambria" w:hAnsi="Cambria" w:cs="Arial"/>
          <w:color w:val="auto"/>
          <w:szCs w:val="24"/>
        </w:rPr>
        <w:t xml:space="preserve"> upravují své vzájemné vztahy, práva a povinnosti při </w:t>
      </w:r>
      <w:r w:rsidR="00C01A3C" w:rsidRPr="006627A0">
        <w:rPr>
          <w:rFonts w:ascii="Cambria" w:hAnsi="Cambria" w:cs="Arial"/>
          <w:color w:val="auto"/>
          <w:szCs w:val="24"/>
        </w:rPr>
        <w:t>řešení</w:t>
      </w:r>
      <w:r w:rsidRPr="006627A0">
        <w:rPr>
          <w:rFonts w:ascii="Cambria" w:hAnsi="Cambria" w:cs="Arial"/>
          <w:color w:val="auto"/>
          <w:szCs w:val="24"/>
        </w:rPr>
        <w:t xml:space="preserve"> projektu</w:t>
      </w:r>
      <w:r w:rsidR="00C01A3C" w:rsidRPr="006627A0">
        <w:rPr>
          <w:rFonts w:ascii="Cambria" w:hAnsi="Cambria" w:cs="Arial"/>
          <w:color w:val="auto"/>
          <w:szCs w:val="24"/>
        </w:rPr>
        <w:t xml:space="preserve"> a </w:t>
      </w:r>
      <w:r w:rsidR="00910CA4" w:rsidRPr="006627A0">
        <w:rPr>
          <w:rFonts w:ascii="Cambria" w:hAnsi="Cambria" w:cs="Arial"/>
          <w:color w:val="auto"/>
          <w:szCs w:val="24"/>
        </w:rPr>
        <w:t>v</w:t>
      </w:r>
      <w:r w:rsidR="00E04AC8" w:rsidRPr="006627A0">
        <w:rPr>
          <w:rFonts w:ascii="Cambria" w:hAnsi="Cambria" w:cs="Arial"/>
          <w:color w:val="auto"/>
          <w:szCs w:val="24"/>
        </w:rPr>
        <w:t> </w:t>
      </w:r>
      <w:r w:rsidR="00C01A3C" w:rsidRPr="006627A0">
        <w:rPr>
          <w:rFonts w:ascii="Cambria" w:hAnsi="Cambria" w:cs="Arial"/>
          <w:color w:val="auto"/>
          <w:szCs w:val="24"/>
        </w:rPr>
        <w:t>období následujícím</w:t>
      </w:r>
      <w:r w:rsidR="000D689F" w:rsidRPr="006627A0">
        <w:rPr>
          <w:rFonts w:ascii="Cambria" w:hAnsi="Cambria" w:cs="Arial"/>
          <w:color w:val="auto"/>
          <w:szCs w:val="24"/>
        </w:rPr>
        <w:t xml:space="preserve">. </w:t>
      </w:r>
      <w:r w:rsidR="00C01A3C" w:rsidRPr="006627A0">
        <w:rPr>
          <w:rFonts w:ascii="Cambria" w:hAnsi="Cambria" w:cs="Arial"/>
          <w:color w:val="auto"/>
          <w:szCs w:val="24"/>
        </w:rPr>
        <w:t xml:space="preserve">Obdobím následujícím se pro účely této </w:t>
      </w:r>
      <w:r w:rsidR="008674A4" w:rsidRPr="006627A0">
        <w:rPr>
          <w:rFonts w:ascii="Cambria" w:hAnsi="Cambria" w:cs="Arial"/>
          <w:color w:val="auto"/>
          <w:szCs w:val="24"/>
        </w:rPr>
        <w:t xml:space="preserve">smlouvy </w:t>
      </w:r>
      <w:r w:rsidR="00C01A3C" w:rsidRPr="006627A0">
        <w:rPr>
          <w:rFonts w:ascii="Cambria" w:hAnsi="Cambria" w:cs="Arial"/>
          <w:color w:val="auto"/>
          <w:szCs w:val="24"/>
        </w:rPr>
        <w:t>rozumí tříleté období po ukončení řešení projektu, ve kterém poskytovatel provádí vyhodnocení výsledků řešení projektu, vypořádání</w:t>
      </w:r>
      <w:r w:rsidR="00E04F43" w:rsidRPr="006627A0">
        <w:rPr>
          <w:rFonts w:ascii="Cambria" w:hAnsi="Cambria" w:cs="Arial"/>
          <w:color w:val="auto"/>
          <w:szCs w:val="24"/>
        </w:rPr>
        <w:t xml:space="preserve"> </w:t>
      </w:r>
      <w:r w:rsidR="00C01A3C" w:rsidRPr="006627A0">
        <w:rPr>
          <w:rFonts w:ascii="Cambria" w:hAnsi="Cambria" w:cs="Arial"/>
          <w:color w:val="auto"/>
          <w:szCs w:val="24"/>
        </w:rPr>
        <w:t>poskytnuté podpory a monitoring implementace výsledků v</w:t>
      </w:r>
      <w:r w:rsidR="00E04AC8" w:rsidRPr="006627A0">
        <w:rPr>
          <w:rFonts w:ascii="Cambria" w:hAnsi="Cambria" w:cs="Arial"/>
          <w:color w:val="auto"/>
          <w:szCs w:val="24"/>
        </w:rPr>
        <w:t xml:space="preserve"> </w:t>
      </w:r>
      <w:r w:rsidR="00C01A3C" w:rsidRPr="006627A0">
        <w:rPr>
          <w:rFonts w:ascii="Cambria" w:hAnsi="Cambria" w:cs="Arial"/>
          <w:color w:val="auto"/>
          <w:szCs w:val="24"/>
        </w:rPr>
        <w:t xml:space="preserve">praxi. Za tímto účelem poskytovatel zavazuje </w:t>
      </w:r>
      <w:r w:rsidR="00606061" w:rsidRPr="006627A0">
        <w:rPr>
          <w:rFonts w:ascii="Cambria" w:hAnsi="Cambria" w:cs="Arial"/>
          <w:color w:val="auto"/>
          <w:szCs w:val="24"/>
        </w:rPr>
        <w:t>s</w:t>
      </w:r>
      <w:r w:rsidR="00C01A3C" w:rsidRPr="006627A0">
        <w:rPr>
          <w:rFonts w:ascii="Cambria" w:hAnsi="Cambria" w:cs="Arial"/>
          <w:color w:val="auto"/>
          <w:szCs w:val="24"/>
        </w:rPr>
        <w:t>mlouvou o poskytnutí podpory příjemce k</w:t>
      </w:r>
      <w:r w:rsidR="00B01DE4" w:rsidRPr="006627A0">
        <w:rPr>
          <w:rFonts w:ascii="Cambria" w:hAnsi="Cambria" w:cs="Arial"/>
          <w:color w:val="auto"/>
          <w:szCs w:val="24"/>
        </w:rPr>
        <w:t xml:space="preserve"> </w:t>
      </w:r>
      <w:r w:rsidR="00C01A3C" w:rsidRPr="006627A0">
        <w:rPr>
          <w:rFonts w:ascii="Cambria" w:hAnsi="Cambria" w:cs="Arial"/>
          <w:color w:val="auto"/>
          <w:szCs w:val="24"/>
        </w:rPr>
        <w:t>součinnosti při provádění těchto činností.</w:t>
      </w:r>
    </w:p>
    <w:p w14:paraId="4B83ECBC" w14:textId="7E74D6E4" w:rsidR="000306FE" w:rsidRPr="006627A0" w:rsidRDefault="000306FE" w:rsidP="000306FE">
      <w:pPr>
        <w:numPr>
          <w:ilvl w:val="0"/>
          <w:numId w:val="1"/>
        </w:numPr>
        <w:suppressAutoHyphens/>
        <w:spacing w:after="0" w:line="240" w:lineRule="auto"/>
        <w:ind w:left="567" w:right="0" w:hanging="540"/>
        <w:rPr>
          <w:rFonts w:ascii="Cambria" w:hAnsi="Cambria" w:cs="Arial"/>
          <w:color w:val="auto"/>
        </w:rPr>
      </w:pPr>
      <w:r w:rsidRPr="006627A0">
        <w:rPr>
          <w:rFonts w:ascii="Cambria" w:hAnsi="Cambria" w:cs="Arial"/>
          <w:color w:val="auto"/>
        </w:rPr>
        <w:t>Povaha, účel, cíl a výsledek projektu jsou specifikovány v</w:t>
      </w:r>
      <w:r w:rsidR="00E04AC8" w:rsidRPr="006627A0">
        <w:rPr>
          <w:rFonts w:ascii="Cambria" w:hAnsi="Cambria" w:cs="Arial"/>
          <w:color w:val="auto"/>
        </w:rPr>
        <w:t> </w:t>
      </w:r>
      <w:r w:rsidR="00606061" w:rsidRPr="006627A0">
        <w:rPr>
          <w:rFonts w:ascii="Cambria" w:hAnsi="Cambria" w:cs="Arial"/>
          <w:color w:val="auto"/>
        </w:rPr>
        <w:t>z</w:t>
      </w:r>
      <w:r w:rsidRPr="006627A0">
        <w:rPr>
          <w:rFonts w:ascii="Cambria" w:hAnsi="Cambria" w:cs="Arial"/>
          <w:color w:val="auto"/>
        </w:rPr>
        <w:t>ávazných parametrech řešení projektu, které jsou schváleným návrhem projektu ve smyslu § 9 odst. 2 zákona 130/2002 Sb., o podpoře výzkumu, vývoje a</w:t>
      </w:r>
      <w:r w:rsidR="00367198" w:rsidRPr="006627A0">
        <w:rPr>
          <w:rFonts w:ascii="Cambria" w:hAnsi="Cambria" w:cs="Arial"/>
          <w:color w:val="auto"/>
        </w:rPr>
        <w:t> </w:t>
      </w:r>
      <w:r w:rsidRPr="006627A0">
        <w:rPr>
          <w:rFonts w:ascii="Cambria" w:hAnsi="Cambria" w:cs="Arial"/>
          <w:color w:val="auto"/>
        </w:rPr>
        <w:t>inovací z</w:t>
      </w:r>
      <w:r w:rsidR="00E04AC8" w:rsidRPr="006627A0">
        <w:rPr>
          <w:rFonts w:ascii="Cambria" w:hAnsi="Cambria" w:cs="Arial"/>
          <w:color w:val="auto"/>
        </w:rPr>
        <w:t> </w:t>
      </w:r>
      <w:r w:rsidRPr="006627A0">
        <w:rPr>
          <w:rFonts w:ascii="Cambria" w:hAnsi="Cambria" w:cs="Arial"/>
          <w:color w:val="auto"/>
        </w:rPr>
        <w:t xml:space="preserve">veřejných prostředků a o změně některých souvisejících zákonů (dále jen „zákon o podpoře výzkumu a vývoje“) a tvoří </w:t>
      </w:r>
      <w:r w:rsidR="00606061" w:rsidRPr="006627A0">
        <w:rPr>
          <w:rFonts w:ascii="Cambria" w:hAnsi="Cambria" w:cs="Arial"/>
          <w:color w:val="auto"/>
        </w:rPr>
        <w:t>p</w:t>
      </w:r>
      <w:r w:rsidRPr="006627A0">
        <w:rPr>
          <w:rFonts w:ascii="Cambria" w:hAnsi="Cambria" w:cs="Arial"/>
          <w:color w:val="auto"/>
        </w:rPr>
        <w:t xml:space="preserve">řílohu č. 1 této </w:t>
      </w:r>
      <w:r w:rsidR="008674A4" w:rsidRPr="006627A0">
        <w:rPr>
          <w:rFonts w:ascii="Cambria" w:hAnsi="Cambria" w:cs="Arial"/>
          <w:color w:val="auto"/>
        </w:rPr>
        <w:t>smlouvy</w:t>
      </w:r>
      <w:r w:rsidRPr="006627A0">
        <w:rPr>
          <w:rFonts w:ascii="Cambria" w:hAnsi="Cambria" w:cs="Arial"/>
          <w:color w:val="auto"/>
        </w:rPr>
        <w:t>.</w:t>
      </w:r>
    </w:p>
    <w:p w14:paraId="3261CE34" w14:textId="77777777" w:rsidR="00BE3567" w:rsidRPr="006627A0" w:rsidRDefault="00BE3567" w:rsidP="00BE3567">
      <w:pPr>
        <w:suppressAutoHyphens/>
        <w:spacing w:after="0" w:line="240" w:lineRule="auto"/>
        <w:ind w:left="567" w:right="0" w:firstLine="0"/>
        <w:rPr>
          <w:rFonts w:ascii="Cambria" w:hAnsi="Cambria" w:cs="Arial"/>
          <w:color w:val="auto"/>
        </w:rPr>
      </w:pPr>
    </w:p>
    <w:p w14:paraId="3BE52DF0" w14:textId="77777777" w:rsidR="00F5547B" w:rsidRPr="006627A0" w:rsidRDefault="003C3062" w:rsidP="00872277">
      <w:pPr>
        <w:spacing w:after="0" w:line="259" w:lineRule="auto"/>
        <w:ind w:left="0" w:right="24" w:hanging="10"/>
        <w:jc w:val="center"/>
        <w:rPr>
          <w:rFonts w:ascii="Cambria" w:hAnsi="Cambria" w:cs="Arial"/>
          <w:b/>
          <w:color w:val="auto"/>
          <w:szCs w:val="24"/>
        </w:rPr>
      </w:pPr>
      <w:r w:rsidRPr="006627A0">
        <w:rPr>
          <w:rFonts w:ascii="Cambria" w:hAnsi="Cambria" w:cs="Arial"/>
          <w:b/>
          <w:color w:val="auto"/>
          <w:szCs w:val="24"/>
        </w:rPr>
        <w:t>II.</w:t>
      </w:r>
    </w:p>
    <w:p w14:paraId="62202647" w14:textId="3778E466" w:rsidR="00F5547B" w:rsidRPr="006627A0" w:rsidRDefault="00872277" w:rsidP="00872277">
      <w:pPr>
        <w:spacing w:after="0" w:line="259" w:lineRule="auto"/>
        <w:ind w:left="0" w:right="24" w:hanging="10"/>
        <w:jc w:val="center"/>
        <w:rPr>
          <w:rFonts w:ascii="Cambria" w:hAnsi="Cambria" w:cs="Arial"/>
          <w:b/>
          <w:color w:val="auto"/>
          <w:szCs w:val="24"/>
        </w:rPr>
      </w:pPr>
      <w:r w:rsidRPr="006627A0">
        <w:rPr>
          <w:rFonts w:ascii="Cambria" w:hAnsi="Cambria" w:cs="Arial"/>
          <w:b/>
          <w:color w:val="auto"/>
          <w:szCs w:val="24"/>
        </w:rPr>
        <w:t xml:space="preserve">Právní </w:t>
      </w:r>
      <w:r w:rsidR="00910CA4" w:rsidRPr="006627A0">
        <w:rPr>
          <w:rFonts w:ascii="Cambria" w:hAnsi="Cambria" w:cs="Arial"/>
          <w:b/>
          <w:color w:val="auto"/>
          <w:szCs w:val="24"/>
        </w:rPr>
        <w:t>rámec</w:t>
      </w:r>
    </w:p>
    <w:p w14:paraId="066966AF" w14:textId="27512CE8" w:rsidR="00F5547B" w:rsidRPr="006627A0" w:rsidRDefault="00872277">
      <w:pPr>
        <w:numPr>
          <w:ilvl w:val="0"/>
          <w:numId w:val="10"/>
        </w:numPr>
        <w:ind w:left="567" w:right="140" w:hanging="567"/>
        <w:rPr>
          <w:rFonts w:ascii="Cambria" w:hAnsi="Cambria" w:cs="Arial"/>
          <w:color w:val="auto"/>
        </w:rPr>
      </w:pPr>
      <w:r w:rsidRPr="006627A0">
        <w:rPr>
          <w:rFonts w:ascii="Cambria" w:hAnsi="Cambria" w:cs="Arial"/>
          <w:color w:val="auto"/>
        </w:rPr>
        <w:t>Příjemce a další účastní</w:t>
      </w:r>
      <w:r w:rsidR="00CE24F7" w:rsidRPr="006627A0">
        <w:rPr>
          <w:rFonts w:ascii="Cambria" w:hAnsi="Cambria" w:cs="Arial"/>
          <w:color w:val="auto"/>
        </w:rPr>
        <w:t>k</w:t>
      </w:r>
      <w:r w:rsidRPr="006627A0">
        <w:rPr>
          <w:rFonts w:ascii="Cambria" w:hAnsi="Cambria" w:cs="Arial"/>
          <w:color w:val="auto"/>
        </w:rPr>
        <w:t xml:space="preserve"> projektu sjednávají, že právní vztahy založené </w:t>
      </w:r>
      <w:r w:rsidR="008674A4" w:rsidRPr="006627A0">
        <w:rPr>
          <w:rFonts w:ascii="Cambria" w:hAnsi="Cambria" w:cs="Arial"/>
          <w:color w:val="auto"/>
        </w:rPr>
        <w:t xml:space="preserve">smlouvou </w:t>
      </w:r>
      <w:r w:rsidRPr="006627A0">
        <w:rPr>
          <w:rFonts w:ascii="Cambria" w:hAnsi="Cambria" w:cs="Arial"/>
          <w:color w:val="auto"/>
        </w:rPr>
        <w:t xml:space="preserve">se řídí </w:t>
      </w:r>
      <w:r w:rsidR="006E036E" w:rsidRPr="006627A0">
        <w:rPr>
          <w:rFonts w:ascii="Cambria" w:hAnsi="Cambria" w:cs="Arial"/>
          <w:color w:val="auto"/>
        </w:rPr>
        <w:t xml:space="preserve">českým právním řádem, zejména </w:t>
      </w:r>
      <w:r w:rsidRPr="006627A0">
        <w:rPr>
          <w:rFonts w:ascii="Cambria" w:hAnsi="Cambria" w:cs="Arial"/>
          <w:color w:val="auto"/>
        </w:rPr>
        <w:t>zákonem č. 89/2012 Sb., občanský zákoník, v</w:t>
      </w:r>
      <w:r w:rsidR="006276DE" w:rsidRPr="006627A0">
        <w:rPr>
          <w:rFonts w:ascii="Cambria" w:hAnsi="Cambria" w:cs="Arial"/>
          <w:color w:val="auto"/>
        </w:rPr>
        <w:t>e</w:t>
      </w:r>
      <w:r w:rsidR="005C65BB" w:rsidRPr="006627A0">
        <w:rPr>
          <w:rFonts w:ascii="Cambria" w:hAnsi="Cambria" w:cs="Arial"/>
          <w:color w:val="auto"/>
        </w:rPr>
        <w:t xml:space="preserve"> </w:t>
      </w:r>
      <w:r w:rsidRPr="006627A0">
        <w:rPr>
          <w:rFonts w:ascii="Cambria" w:hAnsi="Cambria" w:cs="Arial"/>
          <w:color w:val="auto"/>
        </w:rPr>
        <w:t xml:space="preserve">znění </w:t>
      </w:r>
      <w:r w:rsidR="006E036E" w:rsidRPr="006627A0">
        <w:rPr>
          <w:rFonts w:ascii="Cambria" w:hAnsi="Cambria" w:cs="Arial"/>
          <w:color w:val="auto"/>
        </w:rPr>
        <w:t>pozdějších předpisů (dále jen „občanský zákoník“)</w:t>
      </w:r>
      <w:r w:rsidR="003C0FEF" w:rsidRPr="006627A0">
        <w:rPr>
          <w:rFonts w:ascii="Cambria" w:hAnsi="Cambria" w:cs="Arial"/>
          <w:color w:val="auto"/>
        </w:rPr>
        <w:t xml:space="preserve"> </w:t>
      </w:r>
      <w:r w:rsidRPr="006627A0">
        <w:rPr>
          <w:rFonts w:ascii="Cambria" w:hAnsi="Cambria" w:cs="Arial"/>
          <w:color w:val="auto"/>
        </w:rPr>
        <w:t>a zákonem č.</w:t>
      </w:r>
      <w:r w:rsidR="005A689C" w:rsidRPr="006627A0">
        <w:rPr>
          <w:rFonts w:ascii="Cambria" w:hAnsi="Cambria" w:cs="Arial"/>
          <w:color w:val="auto"/>
        </w:rPr>
        <w:t xml:space="preserve"> </w:t>
      </w:r>
      <w:r w:rsidRPr="006627A0">
        <w:rPr>
          <w:rFonts w:ascii="Cambria" w:hAnsi="Cambria" w:cs="Arial"/>
          <w:color w:val="auto"/>
        </w:rPr>
        <w:t>130/2002 Sb.,</w:t>
      </w:r>
      <w:r w:rsidR="00641F4B" w:rsidRPr="006627A0">
        <w:rPr>
          <w:rFonts w:ascii="Cambria" w:hAnsi="Cambria" w:cs="Arial"/>
          <w:color w:val="auto"/>
        </w:rPr>
        <w:t xml:space="preserve"> o podpoře a výzkumu, experimentálního vývoje a inovací z</w:t>
      </w:r>
      <w:r w:rsidR="00E04AC8" w:rsidRPr="006627A0">
        <w:rPr>
          <w:rFonts w:ascii="Cambria" w:hAnsi="Cambria" w:cs="Arial"/>
          <w:color w:val="auto"/>
        </w:rPr>
        <w:t> </w:t>
      </w:r>
      <w:r w:rsidR="00641F4B" w:rsidRPr="006627A0">
        <w:rPr>
          <w:rFonts w:ascii="Cambria" w:hAnsi="Cambria" w:cs="Arial"/>
          <w:color w:val="auto"/>
        </w:rPr>
        <w:t>veřejných prostředků a o změně některých souvisejících zákonů,</w:t>
      </w:r>
      <w:r w:rsidRPr="006627A0">
        <w:rPr>
          <w:rFonts w:ascii="Cambria" w:hAnsi="Cambria" w:cs="Arial"/>
          <w:color w:val="auto"/>
        </w:rPr>
        <w:t xml:space="preserve"> v</w:t>
      </w:r>
      <w:r w:rsidR="006E036E" w:rsidRPr="006627A0">
        <w:rPr>
          <w:rFonts w:ascii="Cambria" w:hAnsi="Cambria" w:cs="Arial"/>
          <w:color w:val="auto"/>
        </w:rPr>
        <w:t>e</w:t>
      </w:r>
      <w:r w:rsidR="005C65BB" w:rsidRPr="006627A0">
        <w:rPr>
          <w:rFonts w:ascii="Cambria" w:hAnsi="Cambria" w:cs="Arial"/>
          <w:color w:val="auto"/>
        </w:rPr>
        <w:t xml:space="preserve"> </w:t>
      </w:r>
      <w:r w:rsidR="006E036E" w:rsidRPr="006627A0">
        <w:rPr>
          <w:rFonts w:ascii="Cambria" w:hAnsi="Cambria" w:cs="Arial"/>
          <w:color w:val="auto"/>
        </w:rPr>
        <w:t>znění pozdějších předpisů (dále jen „ZPVV“)</w:t>
      </w:r>
      <w:r w:rsidR="00B42759" w:rsidRPr="006627A0">
        <w:rPr>
          <w:rFonts w:ascii="Cambria" w:hAnsi="Cambria" w:cs="Arial"/>
          <w:color w:val="auto"/>
        </w:rPr>
        <w:t>,</w:t>
      </w:r>
      <w:r w:rsidR="003C60B1" w:rsidRPr="006627A0">
        <w:rPr>
          <w:rFonts w:ascii="Cambria" w:hAnsi="Cambria" w:cs="Arial"/>
          <w:color w:val="auto"/>
        </w:rPr>
        <w:t xml:space="preserve"> </w:t>
      </w:r>
      <w:r w:rsidR="006E036E" w:rsidRPr="006627A0">
        <w:rPr>
          <w:rFonts w:ascii="Cambria" w:hAnsi="Cambria" w:cs="Arial"/>
          <w:color w:val="auto"/>
        </w:rPr>
        <w:t>d</w:t>
      </w:r>
      <w:r w:rsidRPr="006627A0">
        <w:rPr>
          <w:rFonts w:ascii="Cambria" w:hAnsi="Cambria" w:cs="Arial"/>
          <w:color w:val="auto"/>
        </w:rPr>
        <w:t>ále Nařízením Komise (EU) č. 651/2014 ze dne 17. června 2014, kterým se v</w:t>
      </w:r>
      <w:r w:rsidR="00E04AC8" w:rsidRPr="006627A0">
        <w:rPr>
          <w:rFonts w:ascii="Cambria" w:hAnsi="Cambria" w:cs="Arial"/>
          <w:color w:val="auto"/>
        </w:rPr>
        <w:t xml:space="preserve"> </w:t>
      </w:r>
      <w:r w:rsidRPr="006627A0">
        <w:rPr>
          <w:rFonts w:ascii="Cambria" w:hAnsi="Cambria" w:cs="Arial"/>
          <w:color w:val="auto"/>
        </w:rPr>
        <w:t>souladu s</w:t>
      </w:r>
      <w:r w:rsidR="00E04AC8" w:rsidRPr="006627A0">
        <w:rPr>
          <w:rFonts w:ascii="Cambria" w:hAnsi="Cambria" w:cs="Arial"/>
          <w:color w:val="auto"/>
        </w:rPr>
        <w:t xml:space="preserve"> </w:t>
      </w:r>
      <w:r w:rsidRPr="006627A0">
        <w:rPr>
          <w:rFonts w:ascii="Cambria" w:hAnsi="Cambria" w:cs="Arial"/>
          <w:color w:val="auto"/>
        </w:rPr>
        <w:t>články 107 a 108 Smlouvy prohlašují určité kategorie podpory za slučitelné s</w:t>
      </w:r>
      <w:r w:rsidR="00E04AC8" w:rsidRPr="006627A0">
        <w:rPr>
          <w:rFonts w:ascii="Cambria" w:hAnsi="Cambria" w:cs="Arial"/>
          <w:color w:val="auto"/>
        </w:rPr>
        <w:t xml:space="preserve"> </w:t>
      </w:r>
      <w:r w:rsidRPr="006627A0">
        <w:rPr>
          <w:rFonts w:ascii="Cambria" w:hAnsi="Cambria" w:cs="Arial"/>
          <w:color w:val="auto"/>
        </w:rPr>
        <w:t xml:space="preserve">vnitřním trhem </w:t>
      </w:r>
      <w:r w:rsidR="00E04AC8" w:rsidRPr="006627A0">
        <w:rPr>
          <w:rFonts w:ascii="Cambria" w:hAnsi="Cambria" w:cs="Arial"/>
          <w:color w:val="auto"/>
        </w:rPr>
        <w:t xml:space="preserve">- </w:t>
      </w:r>
      <w:r w:rsidR="00641F4B" w:rsidRPr="006627A0">
        <w:rPr>
          <w:rFonts w:ascii="Cambria" w:hAnsi="Cambria" w:cs="Arial"/>
          <w:color w:val="auto"/>
        </w:rPr>
        <w:t>Ú</w:t>
      </w:r>
      <w:r w:rsidRPr="006627A0">
        <w:rPr>
          <w:rFonts w:ascii="Cambria" w:hAnsi="Cambria" w:cs="Arial"/>
          <w:color w:val="auto"/>
        </w:rPr>
        <w:t xml:space="preserve">řední věstník Evropské unie L 187, 26. června 2014 (dále jen „Nařízení”), zejm. čl. 25; dále Rámcem pro státní podporu výzkumu, vývoje a inovací </w:t>
      </w:r>
      <w:r w:rsidR="00E04AC8" w:rsidRPr="006627A0">
        <w:rPr>
          <w:rFonts w:ascii="Cambria" w:hAnsi="Cambria" w:cs="Arial"/>
          <w:color w:val="auto"/>
        </w:rPr>
        <w:t>-</w:t>
      </w:r>
      <w:r w:rsidR="00B42759" w:rsidRPr="006627A0">
        <w:rPr>
          <w:rFonts w:ascii="Cambria" w:hAnsi="Cambria" w:cs="Arial"/>
          <w:color w:val="auto"/>
        </w:rPr>
        <w:t xml:space="preserve"> </w:t>
      </w:r>
      <w:r w:rsidR="00641F4B" w:rsidRPr="006627A0">
        <w:rPr>
          <w:rFonts w:ascii="Cambria" w:hAnsi="Cambria" w:cs="Arial"/>
          <w:color w:val="auto"/>
        </w:rPr>
        <w:t>Ú</w:t>
      </w:r>
      <w:r w:rsidRPr="006627A0">
        <w:rPr>
          <w:rFonts w:ascii="Cambria" w:hAnsi="Cambria" w:cs="Arial"/>
          <w:color w:val="auto"/>
        </w:rPr>
        <w:t>řední věstník Evropské unie C 198, 27. června 2014 (dále jen „Rámec”); a dalšími souvisejícími právními předpis</w:t>
      </w:r>
      <w:r w:rsidR="00B42759" w:rsidRPr="006627A0">
        <w:rPr>
          <w:rFonts w:ascii="Cambria" w:hAnsi="Cambria" w:cs="Arial"/>
          <w:color w:val="auto"/>
        </w:rPr>
        <w:t>y</w:t>
      </w:r>
      <w:r w:rsidRPr="006627A0">
        <w:rPr>
          <w:rFonts w:ascii="Cambria" w:hAnsi="Cambria" w:cs="Arial"/>
          <w:color w:val="auto"/>
        </w:rPr>
        <w:t>.</w:t>
      </w:r>
    </w:p>
    <w:p w14:paraId="110AD61A" w14:textId="77777777" w:rsidR="00285F9B" w:rsidRPr="006627A0" w:rsidRDefault="00285F9B" w:rsidP="00641F4B">
      <w:pPr>
        <w:spacing w:after="3" w:line="259" w:lineRule="auto"/>
        <w:ind w:left="567" w:right="0" w:hanging="567"/>
        <w:jc w:val="center"/>
        <w:rPr>
          <w:rFonts w:ascii="Cambria" w:hAnsi="Cambria" w:cs="Arial"/>
          <w:b/>
          <w:color w:val="auto"/>
          <w:szCs w:val="24"/>
        </w:rPr>
      </w:pPr>
    </w:p>
    <w:p w14:paraId="320137F1" w14:textId="77777777" w:rsidR="00977778" w:rsidRPr="006627A0" w:rsidRDefault="00977778">
      <w:pPr>
        <w:spacing w:after="160" w:line="259" w:lineRule="auto"/>
        <w:ind w:left="0" w:right="0" w:firstLine="0"/>
        <w:jc w:val="left"/>
        <w:rPr>
          <w:rFonts w:ascii="Cambria" w:hAnsi="Cambria" w:cs="Arial"/>
          <w:b/>
          <w:color w:val="auto"/>
          <w:szCs w:val="24"/>
        </w:rPr>
      </w:pPr>
      <w:r w:rsidRPr="006627A0">
        <w:rPr>
          <w:rFonts w:ascii="Cambria" w:hAnsi="Cambria" w:cs="Arial"/>
          <w:b/>
          <w:color w:val="auto"/>
          <w:szCs w:val="24"/>
        </w:rPr>
        <w:br w:type="page"/>
      </w:r>
    </w:p>
    <w:p w14:paraId="149508D7" w14:textId="57A3625C" w:rsidR="00641F4B" w:rsidRPr="006627A0" w:rsidRDefault="00641F4B" w:rsidP="00641F4B">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lastRenderedPageBreak/>
        <w:t>III</w:t>
      </w:r>
      <w:r w:rsidR="00872277" w:rsidRPr="006627A0">
        <w:rPr>
          <w:rFonts w:ascii="Cambria" w:hAnsi="Cambria" w:cs="Arial"/>
          <w:b/>
          <w:color w:val="auto"/>
          <w:szCs w:val="24"/>
        </w:rPr>
        <w:t>.</w:t>
      </w:r>
    </w:p>
    <w:p w14:paraId="3480DB99" w14:textId="77777777" w:rsidR="00F5547B" w:rsidRPr="006627A0" w:rsidRDefault="00641F4B" w:rsidP="00641F4B">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Ř</w:t>
      </w:r>
      <w:r w:rsidR="00872277" w:rsidRPr="006627A0">
        <w:rPr>
          <w:rFonts w:ascii="Cambria" w:hAnsi="Cambria" w:cs="Arial"/>
          <w:b/>
          <w:color w:val="auto"/>
          <w:szCs w:val="24"/>
        </w:rPr>
        <w:t>ízení projektu</w:t>
      </w:r>
    </w:p>
    <w:p w14:paraId="4E755EF6" w14:textId="6F685DA2" w:rsidR="00F5547B" w:rsidRPr="006627A0" w:rsidRDefault="00872277" w:rsidP="00272BDB">
      <w:pPr>
        <w:numPr>
          <w:ilvl w:val="0"/>
          <w:numId w:val="2"/>
        </w:numPr>
        <w:spacing w:after="120"/>
        <w:ind w:left="567" w:right="35" w:hanging="567"/>
        <w:rPr>
          <w:rFonts w:ascii="Cambria" w:hAnsi="Cambria" w:cs="Arial"/>
          <w:color w:val="auto"/>
        </w:rPr>
      </w:pPr>
      <w:r w:rsidRPr="006627A0">
        <w:rPr>
          <w:rFonts w:ascii="Cambria" w:hAnsi="Cambria" w:cs="Arial"/>
          <w:color w:val="auto"/>
        </w:rPr>
        <w:t>Předmět řešení projektu, časový plán řešení projektu, cíle projektu, jeho předpokládané výsledky a způsob ověření jejich dosažení, konkrétní úkoly jednotlivých řešitelů a předpokládaný postup prací (dále též harmonogram činností), jsou obsaženy v</w:t>
      </w:r>
      <w:r w:rsidR="00B01DE4" w:rsidRPr="006627A0">
        <w:rPr>
          <w:rFonts w:ascii="Cambria" w:hAnsi="Cambria" w:cs="Arial"/>
          <w:color w:val="auto"/>
        </w:rPr>
        <w:t xml:space="preserve"> </w:t>
      </w:r>
      <w:r w:rsidRPr="006627A0">
        <w:rPr>
          <w:rFonts w:ascii="Cambria" w:hAnsi="Cambria" w:cs="Arial"/>
          <w:color w:val="auto"/>
        </w:rPr>
        <w:t xml:space="preserve">projektu. </w:t>
      </w:r>
      <w:r w:rsidR="003E297F" w:rsidRPr="006627A0">
        <w:rPr>
          <w:rFonts w:ascii="Cambria" w:hAnsi="Cambria" w:cs="Arial"/>
          <w:color w:val="auto"/>
        </w:rPr>
        <w:t>Partneři</w:t>
      </w:r>
      <w:r w:rsidRPr="006627A0">
        <w:rPr>
          <w:rFonts w:ascii="Cambria" w:hAnsi="Cambria" w:cs="Arial"/>
          <w:color w:val="auto"/>
        </w:rPr>
        <w:t xml:space="preserve"> se zavazují </w:t>
      </w:r>
      <w:r w:rsidR="00A05A12" w:rsidRPr="006627A0">
        <w:rPr>
          <w:rFonts w:ascii="Cambria" w:hAnsi="Cambria" w:cs="Arial"/>
          <w:color w:val="auto"/>
        </w:rPr>
        <w:t>v</w:t>
      </w:r>
      <w:r w:rsidR="00B01DE4" w:rsidRPr="006627A0">
        <w:rPr>
          <w:rFonts w:ascii="Cambria" w:hAnsi="Cambria" w:cs="Arial"/>
          <w:color w:val="auto"/>
        </w:rPr>
        <w:t xml:space="preserve"> </w:t>
      </w:r>
      <w:r w:rsidR="00A05A12" w:rsidRPr="006627A0">
        <w:rPr>
          <w:rFonts w:ascii="Cambria" w:hAnsi="Cambria" w:cs="Arial"/>
          <w:color w:val="auto"/>
        </w:rPr>
        <w:t xml:space="preserve">případě, že </w:t>
      </w:r>
      <w:r w:rsidR="008674A4" w:rsidRPr="006627A0">
        <w:rPr>
          <w:rFonts w:ascii="Cambria" w:hAnsi="Cambria" w:cs="Arial"/>
          <w:color w:val="auto"/>
        </w:rPr>
        <w:t xml:space="preserve">smlouva </w:t>
      </w:r>
      <w:r w:rsidR="00A05A12" w:rsidRPr="006627A0">
        <w:rPr>
          <w:rFonts w:ascii="Cambria" w:hAnsi="Cambria" w:cs="Arial"/>
          <w:color w:val="auto"/>
        </w:rPr>
        <w:t>o poskytnutí podpory nabude účinnosti v</w:t>
      </w:r>
      <w:r w:rsidR="00B01DE4" w:rsidRPr="006627A0">
        <w:rPr>
          <w:rFonts w:ascii="Cambria" w:hAnsi="Cambria" w:cs="Arial"/>
          <w:color w:val="auto"/>
        </w:rPr>
        <w:t xml:space="preserve"> </w:t>
      </w:r>
      <w:r w:rsidR="00A05A12" w:rsidRPr="006627A0">
        <w:rPr>
          <w:rFonts w:ascii="Cambria" w:hAnsi="Cambria" w:cs="Arial"/>
          <w:color w:val="auto"/>
        </w:rPr>
        <w:t>souladu s</w:t>
      </w:r>
      <w:r w:rsidR="00B01DE4" w:rsidRPr="006627A0">
        <w:rPr>
          <w:rFonts w:ascii="Cambria" w:hAnsi="Cambria" w:cs="Arial"/>
          <w:color w:val="auto"/>
        </w:rPr>
        <w:t xml:space="preserve"> </w:t>
      </w:r>
      <w:r w:rsidR="00A05A12" w:rsidRPr="006627A0">
        <w:rPr>
          <w:rFonts w:ascii="Cambria" w:hAnsi="Cambria" w:cs="Arial"/>
          <w:color w:val="auto"/>
        </w:rPr>
        <w:t>obecně závaznými právními předpisy</w:t>
      </w:r>
      <w:r w:rsidR="002E2049" w:rsidRPr="006627A0">
        <w:rPr>
          <w:rFonts w:ascii="Cambria" w:hAnsi="Cambria" w:cs="Arial"/>
          <w:color w:val="auto"/>
        </w:rPr>
        <w:t>,</w:t>
      </w:r>
      <w:r w:rsidR="003C0FEF" w:rsidRPr="006627A0">
        <w:rPr>
          <w:rFonts w:ascii="Cambria" w:hAnsi="Cambria" w:cs="Arial"/>
          <w:color w:val="auto"/>
        </w:rPr>
        <w:t xml:space="preserve"> </w:t>
      </w:r>
      <w:r w:rsidRPr="006627A0">
        <w:rPr>
          <w:rFonts w:ascii="Cambria" w:hAnsi="Cambria" w:cs="Arial"/>
          <w:color w:val="auto"/>
        </w:rPr>
        <w:t>postupovat při realizaci projektu tak, aby dosáhl</w:t>
      </w:r>
      <w:r w:rsidR="00A35217" w:rsidRPr="006627A0">
        <w:rPr>
          <w:rFonts w:ascii="Cambria" w:hAnsi="Cambria" w:cs="Arial"/>
          <w:color w:val="auto"/>
        </w:rPr>
        <w:t>i</w:t>
      </w:r>
      <w:r w:rsidRPr="006627A0">
        <w:rPr>
          <w:rFonts w:ascii="Cambria" w:hAnsi="Cambria" w:cs="Arial"/>
          <w:color w:val="auto"/>
        </w:rPr>
        <w:t xml:space="preserve"> cílů projektu, stanovených v</w:t>
      </w:r>
      <w:r w:rsidR="00B01DE4" w:rsidRPr="006627A0">
        <w:rPr>
          <w:rFonts w:ascii="Cambria" w:hAnsi="Cambria" w:cs="Arial"/>
          <w:color w:val="auto"/>
        </w:rPr>
        <w:t xml:space="preserve"> </w:t>
      </w:r>
      <w:r w:rsidRPr="006627A0">
        <w:rPr>
          <w:rFonts w:ascii="Cambria" w:hAnsi="Cambria" w:cs="Arial"/>
          <w:color w:val="auto"/>
        </w:rPr>
        <w:t xml:space="preserve">návrhu projektu. </w:t>
      </w:r>
      <w:r w:rsidR="003E297F" w:rsidRPr="006627A0">
        <w:rPr>
          <w:rFonts w:ascii="Cambria" w:hAnsi="Cambria" w:cs="Arial"/>
          <w:color w:val="auto"/>
        </w:rPr>
        <w:t>Partneři</w:t>
      </w:r>
      <w:r w:rsidRPr="006627A0">
        <w:rPr>
          <w:rFonts w:ascii="Cambria" w:hAnsi="Cambria" w:cs="Arial"/>
          <w:color w:val="auto"/>
        </w:rPr>
        <w:t xml:space="preserve"> se zavazují postupovat při realizaci projektu v</w:t>
      </w:r>
      <w:r w:rsidR="00B01DE4" w:rsidRPr="006627A0">
        <w:rPr>
          <w:rFonts w:ascii="Cambria" w:hAnsi="Cambria" w:cs="Arial"/>
          <w:color w:val="auto"/>
        </w:rPr>
        <w:t xml:space="preserve"> </w:t>
      </w:r>
      <w:r w:rsidRPr="006627A0">
        <w:rPr>
          <w:rFonts w:ascii="Cambria" w:hAnsi="Cambria" w:cs="Arial"/>
          <w:color w:val="auto"/>
        </w:rPr>
        <w:t>souladu s</w:t>
      </w:r>
      <w:r w:rsidR="00B01DE4" w:rsidRPr="006627A0">
        <w:rPr>
          <w:rFonts w:ascii="Cambria" w:hAnsi="Cambria" w:cs="Arial"/>
          <w:color w:val="auto"/>
        </w:rPr>
        <w:t xml:space="preserve"> </w:t>
      </w:r>
      <w:r w:rsidRPr="006627A0">
        <w:rPr>
          <w:rFonts w:ascii="Cambria" w:hAnsi="Cambria" w:cs="Arial"/>
          <w:color w:val="auto"/>
        </w:rPr>
        <w:t xml:space="preserve">podmínkami poskytovatele </w:t>
      </w:r>
      <w:r w:rsidR="00A35217" w:rsidRPr="006627A0">
        <w:rPr>
          <w:rFonts w:ascii="Cambria" w:hAnsi="Cambria" w:cs="Arial"/>
          <w:color w:val="auto"/>
        </w:rPr>
        <w:t xml:space="preserve">stanovenými ve </w:t>
      </w:r>
      <w:r w:rsidR="00606061" w:rsidRPr="006627A0">
        <w:rPr>
          <w:rFonts w:ascii="Cambria" w:hAnsi="Cambria" w:cs="Arial"/>
          <w:color w:val="auto"/>
        </w:rPr>
        <w:t>v</w:t>
      </w:r>
      <w:r w:rsidR="00A35217" w:rsidRPr="006627A0">
        <w:rPr>
          <w:rFonts w:ascii="Cambria" w:hAnsi="Cambria" w:cs="Arial"/>
          <w:color w:val="auto"/>
        </w:rPr>
        <w:t>šeobecných podmínkách</w:t>
      </w:r>
      <w:r w:rsidR="00D463D5" w:rsidRPr="006627A0">
        <w:rPr>
          <w:rFonts w:ascii="Cambria" w:hAnsi="Cambria" w:cs="Arial"/>
          <w:color w:val="auto"/>
        </w:rPr>
        <w:t xml:space="preserve"> TA ČR</w:t>
      </w:r>
      <w:r w:rsidR="009F5040" w:rsidRPr="006627A0">
        <w:rPr>
          <w:rFonts w:ascii="Cambria" w:hAnsi="Cambria" w:cs="Arial"/>
          <w:color w:val="auto"/>
        </w:rPr>
        <w:t xml:space="preserve"> (F-211, verze </w:t>
      </w:r>
      <w:r w:rsidR="005A689C" w:rsidRPr="006627A0">
        <w:rPr>
          <w:rFonts w:ascii="Cambria" w:hAnsi="Cambria" w:cs="Arial"/>
          <w:color w:val="auto"/>
        </w:rPr>
        <w:t>8</w:t>
      </w:r>
      <w:r w:rsidR="009F5040" w:rsidRPr="006627A0">
        <w:rPr>
          <w:rFonts w:ascii="Cambria" w:hAnsi="Cambria" w:cs="Arial"/>
          <w:color w:val="auto"/>
        </w:rPr>
        <w:t xml:space="preserve">; dostupné </w:t>
      </w:r>
      <w:r w:rsidR="00CD3407" w:rsidRPr="006627A0">
        <w:rPr>
          <w:rFonts w:ascii="Cambria" w:hAnsi="Cambria" w:cs="Arial"/>
          <w:color w:val="auto"/>
        </w:rPr>
        <w:t>na webových stránkách poskytovatele</w:t>
      </w:r>
      <w:r w:rsidR="0067060F" w:rsidRPr="006627A0">
        <w:rPr>
          <w:rFonts w:ascii="Cambria" w:hAnsi="Cambria" w:cs="Arial"/>
          <w:color w:val="auto"/>
          <w:szCs w:val="24"/>
        </w:rPr>
        <w:t xml:space="preserve"> </w:t>
      </w:r>
      <w:r w:rsidR="005A689C" w:rsidRPr="00FA1F5D">
        <w:rPr>
          <w:rFonts w:ascii="Cambria" w:hAnsi="Cambria" w:cs="Arial"/>
        </w:rPr>
        <w:t>1728550930_Všeobecné podmínky v8.pdf</w:t>
      </w:r>
      <w:r w:rsidR="00C66CB0" w:rsidRPr="006627A0">
        <w:rPr>
          <w:rFonts w:ascii="Cambria" w:hAnsi="Cambria" w:cs="Arial"/>
          <w:color w:val="auto"/>
        </w:rPr>
        <w:t>)</w:t>
      </w:r>
      <w:r w:rsidR="00DD1BB6">
        <w:rPr>
          <w:rFonts w:ascii="Cambria" w:hAnsi="Cambria" w:cs="Arial"/>
          <w:color w:val="auto"/>
        </w:rPr>
        <w:t>, které tvoří Přílohu č. 2 této smlouvy a jsou její nedílnou součástí</w:t>
      </w:r>
      <w:r w:rsidR="009F5040" w:rsidRPr="006627A0">
        <w:rPr>
          <w:rFonts w:ascii="Cambria" w:hAnsi="Cambria"/>
          <w:color w:val="auto"/>
        </w:rPr>
        <w:t xml:space="preserve"> </w:t>
      </w:r>
      <w:r w:rsidR="009F5040" w:rsidRPr="006627A0">
        <w:rPr>
          <w:rFonts w:ascii="Cambria" w:hAnsi="Cambria" w:cs="Arial"/>
          <w:color w:val="auto"/>
        </w:rPr>
        <w:t>a v</w:t>
      </w:r>
      <w:r w:rsidR="00B01DE4" w:rsidRPr="006627A0">
        <w:rPr>
          <w:rFonts w:ascii="Cambria" w:hAnsi="Cambria" w:cs="Arial"/>
          <w:color w:val="auto"/>
        </w:rPr>
        <w:t xml:space="preserve"> </w:t>
      </w:r>
      <w:r w:rsidRPr="006627A0">
        <w:rPr>
          <w:rFonts w:ascii="Cambria" w:hAnsi="Cambria" w:cs="Arial"/>
          <w:color w:val="auto"/>
        </w:rPr>
        <w:t xml:space="preserve">souladu se </w:t>
      </w:r>
      <w:r w:rsidR="00606061" w:rsidRPr="006627A0">
        <w:rPr>
          <w:rFonts w:ascii="Cambria" w:hAnsi="Cambria" w:cs="Arial"/>
          <w:color w:val="auto"/>
        </w:rPr>
        <w:t>s</w:t>
      </w:r>
      <w:r w:rsidRPr="006627A0">
        <w:rPr>
          <w:rFonts w:ascii="Cambria" w:hAnsi="Cambria" w:cs="Arial"/>
          <w:color w:val="auto"/>
        </w:rPr>
        <w:t>mlouvou o poskytnutí podpory na řešení projektu (včetně všech jejích příloh), která b</w:t>
      </w:r>
      <w:r w:rsidR="00641F4B" w:rsidRPr="006627A0">
        <w:rPr>
          <w:rFonts w:ascii="Cambria" w:hAnsi="Cambria" w:cs="Arial"/>
          <w:color w:val="auto"/>
        </w:rPr>
        <w:t>yla</w:t>
      </w:r>
      <w:r w:rsidRPr="006627A0">
        <w:rPr>
          <w:rFonts w:ascii="Cambria" w:hAnsi="Cambria" w:cs="Arial"/>
          <w:color w:val="auto"/>
        </w:rPr>
        <w:t xml:space="preserve"> uzavřena mezi příjemcem a poskytovatelem</w:t>
      </w:r>
      <w:r w:rsidR="005C65BB" w:rsidRPr="006627A0">
        <w:rPr>
          <w:rFonts w:ascii="Cambria" w:hAnsi="Cambria" w:cs="Arial"/>
          <w:color w:val="auto"/>
        </w:rPr>
        <w:t xml:space="preserve"> </w:t>
      </w:r>
      <w:r w:rsidR="00A35217" w:rsidRPr="006627A0">
        <w:rPr>
          <w:rFonts w:ascii="Cambria" w:hAnsi="Cambria" w:cs="Arial"/>
          <w:color w:val="auto"/>
        </w:rPr>
        <w:t>a nabyla účinnosti</w:t>
      </w:r>
      <w:r w:rsidR="000D689F" w:rsidRPr="006627A0">
        <w:rPr>
          <w:rFonts w:ascii="Cambria" w:hAnsi="Cambria" w:cs="Arial"/>
          <w:color w:val="auto"/>
        </w:rPr>
        <w:t xml:space="preserve"> (dále též „</w:t>
      </w:r>
      <w:r w:rsidR="00606061" w:rsidRPr="006627A0">
        <w:rPr>
          <w:rFonts w:ascii="Cambria" w:hAnsi="Cambria" w:cs="Arial"/>
          <w:color w:val="auto"/>
        </w:rPr>
        <w:t>s</w:t>
      </w:r>
      <w:r w:rsidR="000D689F" w:rsidRPr="006627A0">
        <w:rPr>
          <w:rFonts w:ascii="Cambria" w:hAnsi="Cambria" w:cs="Arial"/>
          <w:color w:val="auto"/>
        </w:rPr>
        <w:t>mlouv</w:t>
      </w:r>
      <w:r w:rsidR="00A35217" w:rsidRPr="006627A0">
        <w:rPr>
          <w:rFonts w:ascii="Cambria" w:hAnsi="Cambria" w:cs="Arial"/>
          <w:color w:val="auto"/>
        </w:rPr>
        <w:t>a</w:t>
      </w:r>
      <w:r w:rsidR="000D689F" w:rsidRPr="006627A0">
        <w:rPr>
          <w:rFonts w:ascii="Cambria" w:hAnsi="Cambria" w:cs="Arial"/>
          <w:color w:val="auto"/>
        </w:rPr>
        <w:t xml:space="preserve"> o poskytnutí podpory</w:t>
      </w:r>
      <w:r w:rsidR="00D650FC" w:rsidRPr="006627A0">
        <w:rPr>
          <w:rFonts w:ascii="Cambria" w:hAnsi="Cambria" w:cs="Arial"/>
          <w:color w:val="auto"/>
        </w:rPr>
        <w:t>“</w:t>
      </w:r>
      <w:r w:rsidR="000D689F" w:rsidRPr="006627A0">
        <w:rPr>
          <w:rFonts w:ascii="Cambria" w:hAnsi="Cambria" w:cs="Arial"/>
          <w:color w:val="auto"/>
        </w:rPr>
        <w:t>)</w:t>
      </w:r>
      <w:r w:rsidRPr="006627A0">
        <w:rPr>
          <w:rFonts w:ascii="Cambria" w:hAnsi="Cambria" w:cs="Arial"/>
          <w:color w:val="auto"/>
        </w:rPr>
        <w:t>.</w:t>
      </w:r>
    </w:p>
    <w:p w14:paraId="07C8F02B" w14:textId="24F475AA" w:rsidR="00737C22" w:rsidRPr="006627A0" w:rsidRDefault="00737C22" w:rsidP="003B121A">
      <w:pPr>
        <w:numPr>
          <w:ilvl w:val="0"/>
          <w:numId w:val="2"/>
        </w:numPr>
        <w:spacing w:after="120"/>
        <w:ind w:left="567" w:right="35" w:hanging="567"/>
        <w:rPr>
          <w:rFonts w:ascii="Cambria" w:hAnsi="Cambria" w:cs="Arial"/>
          <w:color w:val="auto"/>
          <w:szCs w:val="24"/>
        </w:rPr>
      </w:pPr>
      <w:r w:rsidRPr="006627A0">
        <w:rPr>
          <w:rFonts w:ascii="Cambria" w:hAnsi="Cambria" w:cs="Arial"/>
          <w:color w:val="auto"/>
          <w:spacing w:val="-5"/>
          <w:szCs w:val="24"/>
        </w:rPr>
        <w:t xml:space="preserve">Kromě této </w:t>
      </w:r>
      <w:r w:rsidR="008674A4" w:rsidRPr="006627A0">
        <w:rPr>
          <w:rFonts w:ascii="Cambria" w:hAnsi="Cambria" w:cs="Arial"/>
          <w:color w:val="auto"/>
          <w:spacing w:val="-5"/>
          <w:szCs w:val="24"/>
        </w:rPr>
        <w:t>s</w:t>
      </w:r>
      <w:r w:rsidRPr="006627A0">
        <w:rPr>
          <w:rFonts w:ascii="Cambria" w:hAnsi="Cambria" w:cs="Arial"/>
          <w:color w:val="auto"/>
          <w:spacing w:val="-5"/>
          <w:szCs w:val="24"/>
        </w:rPr>
        <w:t xml:space="preserve">mlouvy jsou práva a povinnosti stran stanoveny také </w:t>
      </w:r>
      <w:r w:rsidR="008674A4" w:rsidRPr="006627A0">
        <w:rPr>
          <w:rFonts w:ascii="Cambria" w:hAnsi="Cambria" w:cs="Arial"/>
          <w:color w:val="auto"/>
          <w:spacing w:val="-5"/>
          <w:szCs w:val="24"/>
        </w:rPr>
        <w:t>s</w:t>
      </w:r>
      <w:r w:rsidRPr="006627A0">
        <w:rPr>
          <w:rFonts w:ascii="Cambria" w:hAnsi="Cambria" w:cs="Arial"/>
          <w:color w:val="auto"/>
          <w:spacing w:val="-5"/>
          <w:szCs w:val="24"/>
        </w:rPr>
        <w:t xml:space="preserve">mlouvou o poskytnutí </w:t>
      </w:r>
      <w:r w:rsidR="000D689F" w:rsidRPr="006627A0">
        <w:rPr>
          <w:rFonts w:ascii="Cambria" w:hAnsi="Cambria" w:cs="Arial"/>
          <w:color w:val="auto"/>
          <w:spacing w:val="-5"/>
          <w:szCs w:val="24"/>
        </w:rPr>
        <w:t>podpory</w:t>
      </w:r>
      <w:r w:rsidRPr="006627A0">
        <w:rPr>
          <w:rFonts w:ascii="Cambria" w:hAnsi="Cambria" w:cs="Arial"/>
          <w:color w:val="auto"/>
          <w:spacing w:val="-5"/>
          <w:szCs w:val="24"/>
        </w:rPr>
        <w:t xml:space="preserve"> uzavřen</w:t>
      </w:r>
      <w:r w:rsidR="000D689F" w:rsidRPr="006627A0">
        <w:rPr>
          <w:rFonts w:ascii="Cambria" w:hAnsi="Cambria" w:cs="Arial"/>
          <w:color w:val="auto"/>
          <w:spacing w:val="-5"/>
          <w:szCs w:val="24"/>
        </w:rPr>
        <w:t>ou</w:t>
      </w:r>
      <w:r w:rsidRPr="006627A0">
        <w:rPr>
          <w:rFonts w:ascii="Cambria" w:hAnsi="Cambria" w:cs="Arial"/>
          <w:color w:val="auto"/>
          <w:spacing w:val="-5"/>
          <w:szCs w:val="24"/>
        </w:rPr>
        <w:t xml:space="preserve"> mezi poskytovatelem a příjemcem, </w:t>
      </w:r>
      <w:r w:rsidR="00606061" w:rsidRPr="006627A0">
        <w:rPr>
          <w:rFonts w:ascii="Cambria" w:hAnsi="Cambria" w:cs="Arial"/>
          <w:color w:val="auto"/>
          <w:spacing w:val="-5"/>
          <w:szCs w:val="24"/>
        </w:rPr>
        <w:t>z</w:t>
      </w:r>
      <w:r w:rsidRPr="006627A0">
        <w:rPr>
          <w:rFonts w:ascii="Cambria" w:hAnsi="Cambria" w:cs="Arial"/>
          <w:color w:val="auto"/>
          <w:spacing w:val="-5"/>
          <w:szCs w:val="24"/>
        </w:rPr>
        <w:t>adávací dokumentací programu</w:t>
      </w:r>
      <w:r w:rsidR="002E2049" w:rsidRPr="006627A0">
        <w:rPr>
          <w:rFonts w:ascii="Cambria" w:hAnsi="Cambria" w:cs="Arial"/>
          <w:color w:val="auto"/>
          <w:spacing w:val="-5"/>
          <w:szCs w:val="24"/>
        </w:rPr>
        <w:t xml:space="preserve"> ve smyslu ustanovení § 19 ZPVV dostupné na webových stránkách poskytovatele</w:t>
      </w:r>
      <w:r w:rsidR="005A689C" w:rsidRPr="006627A0">
        <w:rPr>
          <w:rFonts w:ascii="Cambria" w:hAnsi="Cambria" w:cs="Arial"/>
          <w:color w:val="auto"/>
          <w:spacing w:val="-5"/>
          <w:szCs w:val="24"/>
        </w:rPr>
        <w:t xml:space="preserve"> </w:t>
      </w:r>
      <w:r w:rsidR="00C66CB0" w:rsidRPr="006627A0">
        <w:rPr>
          <w:rFonts w:ascii="Cambria" w:hAnsi="Cambria" w:cs="Arial"/>
          <w:color w:val="auto"/>
          <w:spacing w:val="-5"/>
          <w:szCs w:val="24"/>
        </w:rPr>
        <w:t>(</w:t>
      </w:r>
      <w:r w:rsidR="005A689C" w:rsidRPr="00FA1F5D">
        <w:rPr>
          <w:rFonts w:ascii="Cambria" w:hAnsi="Cambria" w:cs="Arial"/>
          <w:spacing w:val="-5"/>
          <w:szCs w:val="24"/>
        </w:rPr>
        <w:t>1730372213_Zadávací dokumentace - aktualizace ke dni 31. 10. 2024.pdf</w:t>
      </w:r>
      <w:r w:rsidR="00C66CB0" w:rsidRPr="006627A0">
        <w:rPr>
          <w:rFonts w:ascii="Cambria" w:hAnsi="Cambria" w:cs="Arial"/>
          <w:color w:val="auto"/>
          <w:spacing w:val="-5"/>
          <w:szCs w:val="24"/>
        </w:rPr>
        <w:t>)</w:t>
      </w:r>
      <w:r w:rsidR="00DD1BB6">
        <w:rPr>
          <w:rFonts w:ascii="Cambria" w:hAnsi="Cambria" w:cs="Arial"/>
          <w:color w:val="auto"/>
          <w:spacing w:val="-5"/>
          <w:szCs w:val="24"/>
        </w:rPr>
        <w:t>, která tvoří Přílohu č. 3 této smlouvy a je její nedílnou součástí</w:t>
      </w:r>
      <w:r w:rsidR="005A689C" w:rsidRPr="006627A0">
        <w:rPr>
          <w:rFonts w:ascii="Cambria" w:hAnsi="Cambria" w:cs="Arial"/>
          <w:color w:val="auto"/>
          <w:spacing w:val="-5"/>
          <w:szCs w:val="24"/>
        </w:rPr>
        <w:t xml:space="preserve"> </w:t>
      </w:r>
      <w:hyperlink r:id="rId8" w:history="1"/>
      <w:r w:rsidR="008674A4" w:rsidRPr="006627A0">
        <w:rPr>
          <w:rFonts w:ascii="Cambria" w:hAnsi="Cambria" w:cs="Arial"/>
          <w:color w:val="auto"/>
        </w:rPr>
        <w:t xml:space="preserve">a </w:t>
      </w:r>
      <w:r w:rsidR="006F2E8E" w:rsidRPr="006627A0">
        <w:rPr>
          <w:rFonts w:ascii="Cambria" w:hAnsi="Cambria" w:cs="Arial"/>
          <w:color w:val="auto"/>
          <w:spacing w:val="-5"/>
          <w:szCs w:val="24"/>
        </w:rPr>
        <w:t>n</w:t>
      </w:r>
      <w:r w:rsidRPr="006627A0">
        <w:rPr>
          <w:rFonts w:ascii="Cambria" w:hAnsi="Cambria" w:cs="Arial"/>
          <w:color w:val="auto"/>
          <w:spacing w:val="-5"/>
          <w:szCs w:val="24"/>
        </w:rPr>
        <w:t xml:space="preserve">ávrhem projektu, </w:t>
      </w:r>
      <w:r w:rsidR="00606061" w:rsidRPr="006627A0">
        <w:rPr>
          <w:rFonts w:ascii="Cambria" w:hAnsi="Cambria" w:cs="Arial"/>
          <w:color w:val="auto"/>
          <w:spacing w:val="-5"/>
          <w:szCs w:val="24"/>
        </w:rPr>
        <w:t>z</w:t>
      </w:r>
      <w:r w:rsidRPr="006627A0">
        <w:rPr>
          <w:rFonts w:ascii="Cambria" w:hAnsi="Cambria" w:cs="Arial"/>
          <w:color w:val="auto"/>
          <w:spacing w:val="-5"/>
          <w:szCs w:val="24"/>
        </w:rPr>
        <w:t>ávaznými parametry řešení projektu a pravidly poskytovatele, přičemž povinnosti, které se dle těchto dokumentů vztahují na příjemce, se přiměřeným způsobem vztahují i na další</w:t>
      </w:r>
      <w:r w:rsidR="00CE24F7" w:rsidRPr="006627A0">
        <w:rPr>
          <w:rFonts w:ascii="Cambria" w:hAnsi="Cambria" w:cs="Arial"/>
          <w:color w:val="auto"/>
          <w:spacing w:val="-5"/>
          <w:szCs w:val="24"/>
        </w:rPr>
        <w:t>ho</w:t>
      </w:r>
      <w:r w:rsidRPr="006627A0">
        <w:rPr>
          <w:rFonts w:ascii="Cambria" w:hAnsi="Cambria" w:cs="Arial"/>
          <w:color w:val="auto"/>
          <w:spacing w:val="-5"/>
          <w:szCs w:val="24"/>
        </w:rPr>
        <w:t xml:space="preserve"> účastník</w:t>
      </w:r>
      <w:r w:rsidR="00CE24F7" w:rsidRPr="006627A0">
        <w:rPr>
          <w:rFonts w:ascii="Cambria" w:hAnsi="Cambria" w:cs="Arial"/>
          <w:color w:val="auto"/>
          <w:spacing w:val="-5"/>
          <w:szCs w:val="24"/>
        </w:rPr>
        <w:t>a</w:t>
      </w:r>
      <w:r w:rsidRPr="006627A0">
        <w:rPr>
          <w:rFonts w:ascii="Cambria" w:hAnsi="Cambria" w:cs="Arial"/>
          <w:color w:val="auto"/>
          <w:spacing w:val="-5"/>
          <w:szCs w:val="24"/>
        </w:rPr>
        <w:t>. Další účastní</w:t>
      </w:r>
      <w:r w:rsidR="00CE24F7" w:rsidRPr="006627A0">
        <w:rPr>
          <w:rFonts w:ascii="Cambria" w:hAnsi="Cambria" w:cs="Arial"/>
          <w:color w:val="auto"/>
          <w:spacing w:val="-5"/>
          <w:szCs w:val="24"/>
        </w:rPr>
        <w:t>k</w:t>
      </w:r>
      <w:r w:rsidRPr="006627A0">
        <w:rPr>
          <w:rFonts w:ascii="Cambria" w:hAnsi="Cambria" w:cs="Arial"/>
          <w:color w:val="auto"/>
          <w:spacing w:val="-5"/>
          <w:szCs w:val="24"/>
        </w:rPr>
        <w:t xml:space="preserve"> podpisem této </w:t>
      </w:r>
      <w:r w:rsidR="008674A4" w:rsidRPr="006627A0">
        <w:rPr>
          <w:rFonts w:ascii="Cambria" w:hAnsi="Cambria" w:cs="Arial"/>
          <w:color w:val="auto"/>
          <w:spacing w:val="-5"/>
          <w:szCs w:val="24"/>
        </w:rPr>
        <w:t>s</w:t>
      </w:r>
      <w:r w:rsidRPr="006627A0">
        <w:rPr>
          <w:rFonts w:ascii="Cambria" w:hAnsi="Cambria" w:cs="Arial"/>
          <w:color w:val="auto"/>
          <w:spacing w:val="-5"/>
          <w:szCs w:val="24"/>
        </w:rPr>
        <w:t>mlouvy potvrzuj</w:t>
      </w:r>
      <w:r w:rsidR="00CE24F7" w:rsidRPr="006627A0">
        <w:rPr>
          <w:rFonts w:ascii="Cambria" w:hAnsi="Cambria" w:cs="Arial"/>
          <w:color w:val="auto"/>
          <w:spacing w:val="-5"/>
          <w:szCs w:val="24"/>
        </w:rPr>
        <w:t>e</w:t>
      </w:r>
      <w:r w:rsidRPr="006627A0">
        <w:rPr>
          <w:rFonts w:ascii="Cambria" w:hAnsi="Cambria" w:cs="Arial"/>
          <w:color w:val="auto"/>
          <w:spacing w:val="-5"/>
          <w:szCs w:val="24"/>
        </w:rPr>
        <w:t>, že se s</w:t>
      </w:r>
      <w:r w:rsidR="00B01DE4" w:rsidRPr="006627A0">
        <w:rPr>
          <w:rFonts w:ascii="Cambria" w:hAnsi="Cambria" w:cs="Arial"/>
          <w:color w:val="auto"/>
          <w:spacing w:val="-5"/>
          <w:szCs w:val="24"/>
        </w:rPr>
        <w:t xml:space="preserve"> </w:t>
      </w:r>
      <w:r w:rsidRPr="006627A0">
        <w:rPr>
          <w:rFonts w:ascii="Cambria" w:hAnsi="Cambria" w:cs="Arial"/>
          <w:color w:val="auto"/>
          <w:spacing w:val="-5"/>
          <w:szCs w:val="24"/>
        </w:rPr>
        <w:t>těmito dokumenty a svými povinnostmi, z</w:t>
      </w:r>
      <w:r w:rsidR="00B01DE4" w:rsidRPr="006627A0">
        <w:rPr>
          <w:rFonts w:ascii="Cambria" w:hAnsi="Cambria" w:cs="Arial"/>
          <w:color w:val="auto"/>
          <w:spacing w:val="-5"/>
          <w:szCs w:val="24"/>
        </w:rPr>
        <w:t xml:space="preserve"> </w:t>
      </w:r>
      <w:r w:rsidRPr="006627A0">
        <w:rPr>
          <w:rFonts w:ascii="Cambria" w:hAnsi="Cambria" w:cs="Arial"/>
          <w:color w:val="auto"/>
          <w:spacing w:val="-5"/>
          <w:szCs w:val="24"/>
        </w:rPr>
        <w:t>nich vyplývajícími, seznámil a souhlasí s</w:t>
      </w:r>
      <w:r w:rsidR="00B01DE4" w:rsidRPr="006627A0">
        <w:rPr>
          <w:rFonts w:ascii="Cambria" w:hAnsi="Cambria" w:cs="Arial"/>
          <w:color w:val="auto"/>
          <w:spacing w:val="-5"/>
          <w:szCs w:val="24"/>
        </w:rPr>
        <w:t xml:space="preserve"> </w:t>
      </w:r>
      <w:r w:rsidRPr="006627A0">
        <w:rPr>
          <w:rFonts w:ascii="Cambria" w:hAnsi="Cambria" w:cs="Arial"/>
          <w:color w:val="auto"/>
          <w:spacing w:val="-5"/>
          <w:szCs w:val="24"/>
        </w:rPr>
        <w:t>nimi.</w:t>
      </w:r>
    </w:p>
    <w:p w14:paraId="42B24B35" w14:textId="208E744F" w:rsidR="00F5547B" w:rsidRPr="006627A0" w:rsidRDefault="00872277" w:rsidP="00F459C3">
      <w:pPr>
        <w:numPr>
          <w:ilvl w:val="0"/>
          <w:numId w:val="2"/>
        </w:numPr>
        <w:spacing w:after="120"/>
        <w:ind w:left="567" w:right="35" w:hanging="567"/>
        <w:rPr>
          <w:rFonts w:ascii="Cambria" w:hAnsi="Cambria" w:cs="Arial"/>
          <w:color w:val="auto"/>
          <w:szCs w:val="24"/>
        </w:rPr>
      </w:pPr>
      <w:r w:rsidRPr="006627A0">
        <w:rPr>
          <w:rFonts w:ascii="Cambria" w:hAnsi="Cambria" w:cs="Arial"/>
          <w:color w:val="auto"/>
          <w:szCs w:val="24"/>
        </w:rPr>
        <w:t>Další účastní</w:t>
      </w:r>
      <w:r w:rsidR="00CE24F7" w:rsidRPr="006627A0">
        <w:rPr>
          <w:rFonts w:ascii="Cambria" w:hAnsi="Cambria" w:cs="Arial"/>
          <w:color w:val="auto"/>
          <w:szCs w:val="24"/>
        </w:rPr>
        <w:t>k</w:t>
      </w:r>
      <w:r w:rsidRPr="006627A0">
        <w:rPr>
          <w:rFonts w:ascii="Cambria" w:hAnsi="Cambria" w:cs="Arial"/>
          <w:color w:val="auto"/>
          <w:szCs w:val="24"/>
        </w:rPr>
        <w:t xml:space="preserve"> se zavazuj</w:t>
      </w:r>
      <w:r w:rsidR="00CE24F7" w:rsidRPr="006627A0">
        <w:rPr>
          <w:rFonts w:ascii="Cambria" w:hAnsi="Cambria" w:cs="Arial"/>
          <w:color w:val="auto"/>
          <w:szCs w:val="24"/>
        </w:rPr>
        <w:t>e</w:t>
      </w:r>
      <w:r w:rsidRPr="006627A0">
        <w:rPr>
          <w:rFonts w:ascii="Cambria" w:hAnsi="Cambria" w:cs="Arial"/>
          <w:color w:val="auto"/>
          <w:szCs w:val="24"/>
        </w:rPr>
        <w:t xml:space="preserve"> plnit ve vztahu k</w:t>
      </w:r>
      <w:r w:rsidR="00B01DE4" w:rsidRPr="006627A0">
        <w:rPr>
          <w:rFonts w:ascii="Cambria" w:hAnsi="Cambria" w:cs="Arial"/>
          <w:color w:val="auto"/>
          <w:szCs w:val="24"/>
        </w:rPr>
        <w:t xml:space="preserve"> </w:t>
      </w:r>
      <w:r w:rsidRPr="006627A0">
        <w:rPr>
          <w:rFonts w:ascii="Cambria" w:hAnsi="Cambria" w:cs="Arial"/>
          <w:color w:val="auto"/>
          <w:szCs w:val="24"/>
        </w:rPr>
        <w:t xml:space="preserve">příjemci povinnosti, které jsou ve </w:t>
      </w:r>
      <w:r w:rsidR="008674A4" w:rsidRPr="006627A0">
        <w:rPr>
          <w:rFonts w:ascii="Cambria" w:hAnsi="Cambria" w:cs="Arial"/>
          <w:color w:val="auto"/>
          <w:szCs w:val="24"/>
        </w:rPr>
        <w:t>s</w:t>
      </w:r>
      <w:r w:rsidRPr="006627A0">
        <w:rPr>
          <w:rFonts w:ascii="Cambria" w:hAnsi="Cambria" w:cs="Arial"/>
          <w:color w:val="auto"/>
          <w:szCs w:val="24"/>
        </w:rPr>
        <w:t>mlouvě o poskytnutí podpory stanoveny příjemci ve vztahu k</w:t>
      </w:r>
      <w:r w:rsidR="00367198" w:rsidRPr="006627A0">
        <w:rPr>
          <w:rFonts w:ascii="Cambria" w:hAnsi="Cambria" w:cs="Arial"/>
          <w:color w:val="auto"/>
          <w:szCs w:val="24"/>
        </w:rPr>
        <w:t> </w:t>
      </w:r>
      <w:r w:rsidRPr="006627A0">
        <w:rPr>
          <w:rFonts w:ascii="Cambria" w:hAnsi="Cambria" w:cs="Arial"/>
          <w:color w:val="auto"/>
          <w:szCs w:val="24"/>
        </w:rPr>
        <w:t>poskytovateli a také souhlasí s</w:t>
      </w:r>
      <w:r w:rsidR="00B01DE4" w:rsidRPr="006627A0">
        <w:rPr>
          <w:rFonts w:ascii="Cambria" w:hAnsi="Cambria" w:cs="Arial"/>
          <w:color w:val="auto"/>
          <w:szCs w:val="24"/>
        </w:rPr>
        <w:t xml:space="preserve"> </w:t>
      </w:r>
      <w:r w:rsidRPr="006627A0">
        <w:rPr>
          <w:rFonts w:ascii="Cambria" w:hAnsi="Cambria" w:cs="Arial"/>
          <w:color w:val="auto"/>
          <w:szCs w:val="24"/>
        </w:rPr>
        <w:t>tím, že příjemce má vůči n</w:t>
      </w:r>
      <w:r w:rsidR="00CE24F7" w:rsidRPr="006627A0">
        <w:rPr>
          <w:rFonts w:ascii="Cambria" w:hAnsi="Cambria" w:cs="Arial"/>
          <w:color w:val="auto"/>
          <w:szCs w:val="24"/>
        </w:rPr>
        <w:t>ěmu</w:t>
      </w:r>
      <w:r w:rsidRPr="006627A0">
        <w:rPr>
          <w:rFonts w:ascii="Cambria" w:hAnsi="Cambria" w:cs="Arial"/>
          <w:color w:val="auto"/>
          <w:szCs w:val="24"/>
        </w:rPr>
        <w:t xml:space="preserve"> všechna oprávnění (včetně např. oprávnění odstoupit od smlouvy, požadovat vrácení podpory a zaplacení smluvní pokuty), která má dle </w:t>
      </w:r>
      <w:r w:rsidR="008674A4" w:rsidRPr="006627A0">
        <w:rPr>
          <w:rFonts w:ascii="Cambria" w:hAnsi="Cambria" w:cs="Arial"/>
          <w:color w:val="auto"/>
          <w:szCs w:val="24"/>
        </w:rPr>
        <w:t>s</w:t>
      </w:r>
      <w:r w:rsidRPr="006627A0">
        <w:rPr>
          <w:rFonts w:ascii="Cambria" w:hAnsi="Cambria" w:cs="Arial"/>
          <w:color w:val="auto"/>
          <w:szCs w:val="24"/>
        </w:rPr>
        <w:t>mlouvy o</w:t>
      </w:r>
      <w:r w:rsidR="00367198" w:rsidRPr="006627A0">
        <w:rPr>
          <w:rFonts w:ascii="Cambria" w:hAnsi="Cambria" w:cs="Arial"/>
          <w:color w:val="auto"/>
          <w:szCs w:val="24"/>
        </w:rPr>
        <w:t> </w:t>
      </w:r>
      <w:r w:rsidRPr="006627A0">
        <w:rPr>
          <w:rFonts w:ascii="Cambria" w:hAnsi="Cambria" w:cs="Arial"/>
          <w:color w:val="auto"/>
          <w:szCs w:val="24"/>
        </w:rPr>
        <w:t>poskytnutí podpory poskytovatel vůči příjemci. Partneři se rovněž zavazují ke vzájemné součinnosti při řízení a realizaci projektu.</w:t>
      </w:r>
    </w:p>
    <w:p w14:paraId="4CFC02D3" w14:textId="5F414787" w:rsidR="00F5547B" w:rsidRPr="006627A0" w:rsidRDefault="00872277" w:rsidP="00272BDB">
      <w:pPr>
        <w:numPr>
          <w:ilvl w:val="0"/>
          <w:numId w:val="2"/>
        </w:numPr>
        <w:spacing w:after="120" w:line="252" w:lineRule="auto"/>
        <w:ind w:left="567" w:right="34" w:hanging="567"/>
        <w:rPr>
          <w:rFonts w:ascii="Cambria" w:hAnsi="Cambria" w:cs="Arial"/>
          <w:color w:val="auto"/>
        </w:rPr>
      </w:pPr>
      <w:r w:rsidRPr="006627A0">
        <w:rPr>
          <w:rFonts w:ascii="Cambria" w:hAnsi="Cambria" w:cs="Arial"/>
          <w:color w:val="auto"/>
        </w:rPr>
        <w:t xml:space="preserve">Partneři jsou povinni jednat způsobem, který realizaci projektu ani zájmy partnerů </w:t>
      </w:r>
      <w:r w:rsidR="006F2E8E" w:rsidRPr="006627A0">
        <w:rPr>
          <w:rFonts w:ascii="Cambria" w:hAnsi="Cambria" w:cs="Arial"/>
          <w:color w:val="auto"/>
        </w:rPr>
        <w:t>v</w:t>
      </w:r>
      <w:r w:rsidR="00B01DE4" w:rsidRPr="006627A0">
        <w:rPr>
          <w:rFonts w:ascii="Cambria" w:hAnsi="Cambria" w:cs="Arial"/>
          <w:color w:val="auto"/>
        </w:rPr>
        <w:t xml:space="preserve"> </w:t>
      </w:r>
      <w:r w:rsidR="006F2E8E" w:rsidRPr="006627A0">
        <w:rPr>
          <w:rFonts w:ascii="Cambria" w:hAnsi="Cambria" w:cs="Arial"/>
          <w:color w:val="auto"/>
        </w:rPr>
        <w:t>rámci projektu</w:t>
      </w:r>
      <w:r w:rsidR="003C60B1" w:rsidRPr="006627A0">
        <w:rPr>
          <w:rFonts w:ascii="Cambria" w:hAnsi="Cambria" w:cs="Arial"/>
          <w:color w:val="auto"/>
        </w:rPr>
        <w:t xml:space="preserve"> </w:t>
      </w:r>
      <w:r w:rsidRPr="006627A0">
        <w:rPr>
          <w:rFonts w:ascii="Cambria" w:hAnsi="Cambria" w:cs="Arial"/>
          <w:color w:val="auto"/>
        </w:rPr>
        <w:t>neohrožuje.</w:t>
      </w:r>
    </w:p>
    <w:p w14:paraId="7B0538EF" w14:textId="682E014C" w:rsidR="003E297F" w:rsidRPr="006627A0" w:rsidRDefault="003E297F" w:rsidP="00272BDB">
      <w:pPr>
        <w:numPr>
          <w:ilvl w:val="0"/>
          <w:numId w:val="2"/>
        </w:numPr>
        <w:spacing w:after="120"/>
        <w:ind w:left="567" w:right="35" w:hanging="567"/>
        <w:rPr>
          <w:rFonts w:ascii="Cambria" w:hAnsi="Cambria" w:cs="Arial"/>
          <w:color w:val="auto"/>
        </w:rPr>
      </w:pPr>
      <w:r w:rsidRPr="006627A0">
        <w:rPr>
          <w:rFonts w:ascii="Cambria" w:hAnsi="Cambria" w:cs="Arial"/>
          <w:color w:val="auto"/>
        </w:rPr>
        <w:t xml:space="preserve">Odpovědnost za řešení projektu ponese a celkovou koordinaci a řízení prací bude provádět hlavní řešitel projektu na straně příjemce </w:t>
      </w:r>
      <w:r w:rsidR="00FA1F5D">
        <w:rPr>
          <w:rFonts w:ascii="Cambria" w:hAnsi="Cambria" w:cs="Arial"/>
          <w:color w:val="auto"/>
          <w:szCs w:val="24"/>
        </w:rPr>
        <w:t>x</w:t>
      </w:r>
      <w:r w:rsidR="00071821" w:rsidRPr="006627A0">
        <w:rPr>
          <w:rFonts w:ascii="Cambria" w:hAnsi="Cambria" w:cs="Arial"/>
          <w:color w:val="auto"/>
          <w:szCs w:val="24"/>
        </w:rPr>
        <w:t xml:space="preserve"> </w:t>
      </w:r>
      <w:r w:rsidRPr="006627A0">
        <w:rPr>
          <w:rFonts w:ascii="Cambria" w:hAnsi="Cambria" w:cs="Arial"/>
          <w:color w:val="auto"/>
        </w:rPr>
        <w:t>(dále jen „hlavní řešitel”)</w:t>
      </w:r>
      <w:r w:rsidR="00B65948" w:rsidRPr="006627A0">
        <w:rPr>
          <w:rFonts w:ascii="Cambria" w:hAnsi="Cambria" w:cs="Arial"/>
          <w:color w:val="auto"/>
        </w:rPr>
        <w:t>, který je vůči Příjemci v</w:t>
      </w:r>
      <w:r w:rsidR="00E04AC8" w:rsidRPr="006627A0">
        <w:rPr>
          <w:rFonts w:ascii="Cambria" w:hAnsi="Cambria" w:cs="Arial"/>
          <w:color w:val="auto"/>
        </w:rPr>
        <w:t> </w:t>
      </w:r>
      <w:r w:rsidR="00B65948" w:rsidRPr="006627A0">
        <w:rPr>
          <w:rFonts w:ascii="Cambria" w:hAnsi="Cambria" w:cs="Arial"/>
          <w:color w:val="auto"/>
        </w:rPr>
        <w:t>pracovním poměru nebo v</w:t>
      </w:r>
      <w:r w:rsidR="00E04AC8" w:rsidRPr="006627A0">
        <w:rPr>
          <w:rFonts w:ascii="Cambria" w:hAnsi="Cambria" w:cs="Arial"/>
          <w:color w:val="auto"/>
        </w:rPr>
        <w:t> </w:t>
      </w:r>
      <w:r w:rsidR="00B65948" w:rsidRPr="006627A0">
        <w:rPr>
          <w:rFonts w:ascii="Cambria" w:hAnsi="Cambria" w:cs="Arial"/>
          <w:color w:val="auto"/>
        </w:rPr>
        <w:t>poměru pracovnímu poměru obdobném</w:t>
      </w:r>
      <w:r w:rsidR="00F756C0" w:rsidRPr="006627A0">
        <w:rPr>
          <w:rFonts w:ascii="Cambria" w:hAnsi="Cambria" w:cs="Arial"/>
          <w:color w:val="auto"/>
        </w:rPr>
        <w:t>.</w:t>
      </w:r>
    </w:p>
    <w:p w14:paraId="12661254" w14:textId="10F23BA1" w:rsidR="003E297F" w:rsidRPr="006627A0" w:rsidRDefault="006E016F" w:rsidP="00C20E30">
      <w:pPr>
        <w:numPr>
          <w:ilvl w:val="0"/>
          <w:numId w:val="2"/>
        </w:numPr>
        <w:spacing w:after="120"/>
        <w:ind w:left="567" w:right="35" w:hanging="567"/>
        <w:rPr>
          <w:rFonts w:ascii="Cambria" w:hAnsi="Cambria" w:cs="Arial"/>
          <w:color w:val="auto"/>
          <w:szCs w:val="24"/>
        </w:rPr>
      </w:pPr>
      <w:r w:rsidRPr="006627A0">
        <w:rPr>
          <w:rFonts w:ascii="Cambria" w:hAnsi="Cambria" w:cs="Arial"/>
          <w:color w:val="auto"/>
          <w:szCs w:val="24"/>
        </w:rPr>
        <w:t>Spoluř</w:t>
      </w:r>
      <w:r w:rsidR="00C0155E" w:rsidRPr="006627A0">
        <w:rPr>
          <w:rFonts w:ascii="Cambria" w:hAnsi="Cambria" w:cs="Arial"/>
          <w:color w:val="auto"/>
          <w:szCs w:val="24"/>
        </w:rPr>
        <w:t>ešitelem na straně dalšího účastníka</w:t>
      </w:r>
      <w:r w:rsidRPr="006627A0">
        <w:rPr>
          <w:rFonts w:ascii="Cambria" w:hAnsi="Cambria" w:cs="Arial"/>
          <w:color w:val="auto"/>
          <w:szCs w:val="24"/>
        </w:rPr>
        <w:t xml:space="preserve"> </w:t>
      </w:r>
      <w:r w:rsidR="00F33997" w:rsidRPr="006627A0">
        <w:rPr>
          <w:rFonts w:ascii="Cambria" w:hAnsi="Cambria" w:cs="Arial"/>
          <w:color w:val="auto"/>
          <w:szCs w:val="24"/>
        </w:rPr>
        <w:t>–</w:t>
      </w:r>
      <w:r w:rsidR="00CE24F7" w:rsidRPr="006627A0">
        <w:rPr>
          <w:rFonts w:ascii="Cambria" w:hAnsi="Cambria" w:cs="Arial"/>
          <w:color w:val="auto"/>
          <w:szCs w:val="24"/>
        </w:rPr>
        <w:t xml:space="preserve"> </w:t>
      </w:r>
      <w:r w:rsidR="00F33997" w:rsidRPr="006627A0">
        <w:rPr>
          <w:rFonts w:ascii="Cambria" w:hAnsi="Cambria" w:cs="Arial"/>
          <w:color w:val="auto"/>
          <w:szCs w:val="24"/>
        </w:rPr>
        <w:t>Ústavu pro jazyk český AV</w:t>
      </w:r>
      <w:r w:rsidR="00367198" w:rsidRPr="006627A0">
        <w:rPr>
          <w:rFonts w:ascii="Cambria" w:hAnsi="Cambria" w:cs="Arial"/>
          <w:color w:val="auto"/>
          <w:szCs w:val="24"/>
        </w:rPr>
        <w:t> </w:t>
      </w:r>
      <w:r w:rsidR="00F33997" w:rsidRPr="006627A0">
        <w:rPr>
          <w:rFonts w:ascii="Cambria" w:hAnsi="Cambria" w:cs="Arial"/>
          <w:color w:val="auto"/>
          <w:szCs w:val="24"/>
        </w:rPr>
        <w:t>ČR, v. v. i.</w:t>
      </w:r>
      <w:r w:rsidR="00C0155E" w:rsidRPr="006627A0">
        <w:rPr>
          <w:rFonts w:ascii="Cambria" w:hAnsi="Cambria" w:cs="Arial"/>
          <w:color w:val="auto"/>
          <w:szCs w:val="24"/>
        </w:rPr>
        <w:t xml:space="preserve"> </w:t>
      </w:r>
      <w:r w:rsidR="00F70BD0" w:rsidRPr="006627A0">
        <w:rPr>
          <w:rFonts w:ascii="Cambria" w:hAnsi="Cambria" w:cs="Arial"/>
          <w:color w:val="auto"/>
          <w:szCs w:val="24"/>
        </w:rPr>
        <w:t xml:space="preserve">– </w:t>
      </w:r>
      <w:r w:rsidR="00C0155E" w:rsidRPr="006627A0">
        <w:rPr>
          <w:rFonts w:ascii="Cambria" w:hAnsi="Cambria" w:cs="Arial"/>
          <w:color w:val="auto"/>
          <w:szCs w:val="24"/>
        </w:rPr>
        <w:t>bude</w:t>
      </w:r>
      <w:r w:rsidR="00F33997" w:rsidRPr="006627A0">
        <w:rPr>
          <w:rFonts w:ascii="Cambria" w:hAnsi="Cambria" w:cs="Arial"/>
          <w:color w:val="auto"/>
          <w:szCs w:val="24"/>
        </w:rPr>
        <w:t xml:space="preserve"> </w:t>
      </w:r>
      <w:r w:rsidR="00FA1F5D">
        <w:rPr>
          <w:rFonts w:ascii="Cambria" w:hAnsi="Cambria" w:cs="Arial"/>
          <w:color w:val="auto"/>
          <w:szCs w:val="24"/>
        </w:rPr>
        <w:t>x</w:t>
      </w:r>
      <w:r w:rsidR="00F33997" w:rsidRPr="006627A0">
        <w:rPr>
          <w:rFonts w:ascii="Cambria" w:hAnsi="Cambria" w:cs="Arial"/>
          <w:color w:val="auto"/>
          <w:szCs w:val="24"/>
        </w:rPr>
        <w:t>.</w:t>
      </w:r>
      <w:r w:rsidR="00F33997" w:rsidRPr="006627A0">
        <w:rPr>
          <w:rFonts w:ascii="Cambria" w:eastAsiaTheme="minorEastAsia" w:hAnsi="Cambria" w:cs="Arial"/>
          <w:b/>
          <w:bCs/>
          <w:color w:val="auto"/>
          <w:sz w:val="17"/>
          <w:szCs w:val="17"/>
        </w:rPr>
        <w:t xml:space="preserve"> </w:t>
      </w:r>
      <w:r w:rsidRPr="006627A0">
        <w:rPr>
          <w:rFonts w:ascii="Cambria" w:hAnsi="Cambria" w:cs="Arial"/>
          <w:color w:val="auto"/>
          <w:szCs w:val="24"/>
        </w:rPr>
        <w:t>Spoluř</w:t>
      </w:r>
      <w:r w:rsidR="00C0155E" w:rsidRPr="006627A0">
        <w:rPr>
          <w:rFonts w:ascii="Cambria" w:hAnsi="Cambria" w:cs="Arial"/>
          <w:color w:val="auto"/>
          <w:szCs w:val="24"/>
        </w:rPr>
        <w:t>ešitel na straně další</w:t>
      </w:r>
      <w:r w:rsidR="00CE24F7" w:rsidRPr="006627A0">
        <w:rPr>
          <w:rFonts w:ascii="Cambria" w:hAnsi="Cambria" w:cs="Arial"/>
          <w:color w:val="auto"/>
          <w:szCs w:val="24"/>
        </w:rPr>
        <w:t>ho</w:t>
      </w:r>
      <w:r w:rsidR="00C0155E" w:rsidRPr="006627A0">
        <w:rPr>
          <w:rFonts w:ascii="Cambria" w:hAnsi="Cambria" w:cs="Arial"/>
          <w:color w:val="auto"/>
          <w:szCs w:val="24"/>
        </w:rPr>
        <w:t xml:space="preserve"> účastník</w:t>
      </w:r>
      <w:r w:rsidR="00CE24F7" w:rsidRPr="006627A0">
        <w:rPr>
          <w:rFonts w:ascii="Cambria" w:hAnsi="Cambria" w:cs="Arial"/>
          <w:color w:val="auto"/>
          <w:szCs w:val="24"/>
        </w:rPr>
        <w:t>a</w:t>
      </w:r>
      <w:r w:rsidR="00C0155E" w:rsidRPr="006627A0">
        <w:rPr>
          <w:rFonts w:ascii="Cambria" w:hAnsi="Cambria" w:cs="Arial"/>
          <w:color w:val="auto"/>
          <w:szCs w:val="24"/>
        </w:rPr>
        <w:t xml:space="preserve"> odpovíd</w:t>
      </w:r>
      <w:r w:rsidR="00CE24F7" w:rsidRPr="006627A0">
        <w:rPr>
          <w:rFonts w:ascii="Cambria" w:hAnsi="Cambria" w:cs="Arial"/>
          <w:color w:val="auto"/>
          <w:szCs w:val="24"/>
        </w:rPr>
        <w:t>á</w:t>
      </w:r>
      <w:r w:rsidR="00C0155E" w:rsidRPr="006627A0">
        <w:rPr>
          <w:rFonts w:ascii="Cambria" w:hAnsi="Cambria" w:cs="Arial"/>
          <w:color w:val="auto"/>
          <w:szCs w:val="24"/>
        </w:rPr>
        <w:t xml:space="preserve"> za tvorbu dílčích zpráv </w:t>
      </w:r>
      <w:r w:rsidRPr="006627A0">
        <w:rPr>
          <w:rFonts w:ascii="Cambria" w:hAnsi="Cambria" w:cs="Arial"/>
          <w:color w:val="auto"/>
          <w:szCs w:val="24"/>
        </w:rPr>
        <w:t xml:space="preserve">daného účastníka </w:t>
      </w:r>
      <w:r w:rsidR="00C0155E" w:rsidRPr="006627A0">
        <w:rPr>
          <w:rFonts w:ascii="Cambria" w:hAnsi="Cambria" w:cs="Arial"/>
          <w:color w:val="auto"/>
          <w:szCs w:val="24"/>
        </w:rPr>
        <w:t xml:space="preserve">a za </w:t>
      </w:r>
      <w:r w:rsidRPr="006627A0">
        <w:rPr>
          <w:rFonts w:ascii="Cambria" w:hAnsi="Cambria" w:cs="Arial"/>
          <w:color w:val="auto"/>
          <w:szCs w:val="24"/>
        </w:rPr>
        <w:t>hospodaření s</w:t>
      </w:r>
      <w:r w:rsidR="00E04AC8" w:rsidRPr="006627A0">
        <w:rPr>
          <w:rFonts w:ascii="Cambria" w:hAnsi="Cambria" w:cs="Arial"/>
          <w:color w:val="auto"/>
          <w:szCs w:val="24"/>
        </w:rPr>
        <w:t> </w:t>
      </w:r>
      <w:r w:rsidR="00C0155E" w:rsidRPr="006627A0">
        <w:rPr>
          <w:rFonts w:ascii="Cambria" w:hAnsi="Cambria" w:cs="Arial"/>
          <w:color w:val="auto"/>
          <w:szCs w:val="24"/>
        </w:rPr>
        <w:t>finanční</w:t>
      </w:r>
      <w:r w:rsidRPr="006627A0">
        <w:rPr>
          <w:rFonts w:ascii="Cambria" w:hAnsi="Cambria" w:cs="Arial"/>
          <w:color w:val="auto"/>
          <w:szCs w:val="24"/>
        </w:rPr>
        <w:t>mi</w:t>
      </w:r>
      <w:r w:rsidR="00C0155E" w:rsidRPr="006627A0">
        <w:rPr>
          <w:rFonts w:ascii="Cambria" w:hAnsi="Cambria" w:cs="Arial"/>
          <w:color w:val="auto"/>
          <w:szCs w:val="24"/>
        </w:rPr>
        <w:t xml:space="preserve"> prostředk</w:t>
      </w:r>
      <w:r w:rsidRPr="006627A0">
        <w:rPr>
          <w:rFonts w:ascii="Cambria" w:hAnsi="Cambria" w:cs="Arial"/>
          <w:color w:val="auto"/>
          <w:szCs w:val="24"/>
        </w:rPr>
        <w:t>y</w:t>
      </w:r>
      <w:r w:rsidR="00C0155E" w:rsidRPr="006627A0">
        <w:rPr>
          <w:rFonts w:ascii="Cambria" w:hAnsi="Cambria" w:cs="Arial"/>
          <w:color w:val="auto"/>
          <w:szCs w:val="24"/>
        </w:rPr>
        <w:t xml:space="preserve"> určený</w:t>
      </w:r>
      <w:r w:rsidRPr="006627A0">
        <w:rPr>
          <w:rFonts w:ascii="Cambria" w:hAnsi="Cambria" w:cs="Arial"/>
          <w:color w:val="auto"/>
          <w:szCs w:val="24"/>
        </w:rPr>
        <w:t>mi</w:t>
      </w:r>
      <w:r w:rsidR="00C0155E" w:rsidRPr="006627A0">
        <w:rPr>
          <w:rFonts w:ascii="Cambria" w:hAnsi="Cambria" w:cs="Arial"/>
          <w:color w:val="auto"/>
          <w:szCs w:val="24"/>
        </w:rPr>
        <w:t xml:space="preserve"> pro </w:t>
      </w:r>
      <w:r w:rsidRPr="006627A0">
        <w:rPr>
          <w:rFonts w:ascii="Cambria" w:hAnsi="Cambria" w:cs="Arial"/>
          <w:color w:val="auto"/>
          <w:szCs w:val="24"/>
        </w:rPr>
        <w:t xml:space="preserve">daného </w:t>
      </w:r>
      <w:r w:rsidR="00C0155E" w:rsidRPr="006627A0">
        <w:rPr>
          <w:rFonts w:ascii="Cambria" w:hAnsi="Cambria" w:cs="Arial"/>
          <w:color w:val="auto"/>
          <w:szCs w:val="24"/>
        </w:rPr>
        <w:t>dalšího účastníka.</w:t>
      </w:r>
      <w:r w:rsidR="00B65948" w:rsidRPr="006627A0">
        <w:rPr>
          <w:rFonts w:ascii="Cambria" w:hAnsi="Cambria" w:cs="Arial"/>
          <w:color w:val="auto"/>
          <w:szCs w:val="24"/>
        </w:rPr>
        <w:t xml:space="preserve"> Spoluřešitel je vůči příslušnému </w:t>
      </w:r>
      <w:r w:rsidR="008674A4" w:rsidRPr="006627A0">
        <w:rPr>
          <w:rFonts w:ascii="Cambria" w:hAnsi="Cambria" w:cs="Arial"/>
          <w:color w:val="auto"/>
          <w:szCs w:val="24"/>
        </w:rPr>
        <w:t>d</w:t>
      </w:r>
      <w:r w:rsidR="00B65948" w:rsidRPr="006627A0">
        <w:rPr>
          <w:rFonts w:ascii="Cambria" w:hAnsi="Cambria" w:cs="Arial"/>
          <w:color w:val="auto"/>
          <w:szCs w:val="24"/>
        </w:rPr>
        <w:t>alšímu účastníkovi projektu v</w:t>
      </w:r>
      <w:r w:rsidR="00E04AC8" w:rsidRPr="006627A0">
        <w:rPr>
          <w:rFonts w:ascii="Cambria" w:hAnsi="Cambria" w:cs="Arial"/>
          <w:color w:val="auto"/>
          <w:szCs w:val="24"/>
        </w:rPr>
        <w:t> </w:t>
      </w:r>
      <w:r w:rsidR="00B65948" w:rsidRPr="006627A0">
        <w:rPr>
          <w:rFonts w:ascii="Cambria" w:hAnsi="Cambria" w:cs="Arial"/>
          <w:color w:val="auto"/>
          <w:szCs w:val="24"/>
        </w:rPr>
        <w:t>pracovním poměru nebo v</w:t>
      </w:r>
      <w:r w:rsidR="00E04AC8" w:rsidRPr="006627A0">
        <w:rPr>
          <w:rFonts w:ascii="Cambria" w:hAnsi="Cambria" w:cs="Arial"/>
          <w:color w:val="auto"/>
          <w:szCs w:val="24"/>
        </w:rPr>
        <w:t> </w:t>
      </w:r>
      <w:r w:rsidR="00B65948" w:rsidRPr="006627A0">
        <w:rPr>
          <w:rFonts w:ascii="Cambria" w:hAnsi="Cambria" w:cs="Arial"/>
          <w:color w:val="auto"/>
          <w:szCs w:val="24"/>
        </w:rPr>
        <w:t>poměru pracovnímu poměru obdobném.</w:t>
      </w:r>
    </w:p>
    <w:p w14:paraId="13C589DD" w14:textId="4DF50477" w:rsidR="005253CD" w:rsidRPr="006627A0" w:rsidRDefault="00B4752B" w:rsidP="00C20E30">
      <w:pPr>
        <w:numPr>
          <w:ilvl w:val="0"/>
          <w:numId w:val="2"/>
        </w:numPr>
        <w:spacing w:after="120"/>
        <w:ind w:left="567" w:right="35" w:hanging="567"/>
        <w:rPr>
          <w:rFonts w:ascii="Cambria" w:hAnsi="Cambria" w:cs="Arial"/>
          <w:color w:val="auto"/>
          <w:szCs w:val="24"/>
        </w:rPr>
      </w:pPr>
      <w:r w:rsidRPr="006627A0">
        <w:rPr>
          <w:rFonts w:ascii="Cambria" w:hAnsi="Cambria" w:cs="Arial"/>
          <w:color w:val="auto"/>
          <w:szCs w:val="24"/>
        </w:rPr>
        <w:t xml:space="preserve">Příjemce je předkladatelem </w:t>
      </w:r>
      <w:r w:rsidR="008674A4" w:rsidRPr="006627A0">
        <w:rPr>
          <w:rFonts w:ascii="Cambria" w:hAnsi="Cambria" w:cs="Arial"/>
          <w:color w:val="auto"/>
          <w:szCs w:val="24"/>
        </w:rPr>
        <w:t>p</w:t>
      </w:r>
      <w:r w:rsidRPr="006627A0">
        <w:rPr>
          <w:rFonts w:ascii="Cambria" w:hAnsi="Cambria" w:cs="Arial"/>
          <w:color w:val="auto"/>
          <w:szCs w:val="24"/>
        </w:rPr>
        <w:t>rojektu a žadatelem o poskytnutí dotace. Příjemce uzavřel s</w:t>
      </w:r>
      <w:r w:rsidR="00E04AC8" w:rsidRPr="006627A0">
        <w:rPr>
          <w:rFonts w:ascii="Cambria" w:hAnsi="Cambria" w:cs="Arial"/>
          <w:color w:val="auto"/>
          <w:szCs w:val="24"/>
        </w:rPr>
        <w:t> </w:t>
      </w:r>
      <w:r w:rsidR="008674A4" w:rsidRPr="006627A0">
        <w:rPr>
          <w:rFonts w:ascii="Cambria" w:hAnsi="Cambria" w:cs="Arial"/>
          <w:color w:val="auto"/>
          <w:szCs w:val="24"/>
        </w:rPr>
        <w:t>p</w:t>
      </w:r>
      <w:r w:rsidRPr="006627A0">
        <w:rPr>
          <w:rFonts w:ascii="Cambria" w:hAnsi="Cambria" w:cs="Arial"/>
          <w:color w:val="auto"/>
          <w:szCs w:val="24"/>
        </w:rPr>
        <w:t xml:space="preserve">oskytovatelem </w:t>
      </w:r>
      <w:r w:rsidR="008674A4" w:rsidRPr="006627A0">
        <w:rPr>
          <w:rFonts w:ascii="Cambria" w:hAnsi="Cambria" w:cs="Arial"/>
          <w:color w:val="auto"/>
          <w:szCs w:val="24"/>
        </w:rPr>
        <w:t>s</w:t>
      </w:r>
      <w:r w:rsidRPr="006627A0">
        <w:rPr>
          <w:rFonts w:ascii="Cambria" w:hAnsi="Cambria" w:cs="Arial"/>
          <w:color w:val="auto"/>
          <w:szCs w:val="24"/>
        </w:rPr>
        <w:t xml:space="preserve">mlouvu o poskytnutí účelové podpory. Příjemce plní </w:t>
      </w:r>
      <w:r w:rsidRPr="006627A0">
        <w:rPr>
          <w:rFonts w:ascii="Cambria" w:hAnsi="Cambria" w:cs="Arial"/>
          <w:color w:val="auto"/>
          <w:szCs w:val="24"/>
        </w:rPr>
        <w:lastRenderedPageBreak/>
        <w:t>funkci koordinátora projektu a zajišťuje administrativní spolupráci s</w:t>
      </w:r>
      <w:r w:rsidR="00E04AC8" w:rsidRPr="006627A0">
        <w:rPr>
          <w:rFonts w:ascii="Cambria" w:hAnsi="Cambria" w:cs="Arial"/>
          <w:color w:val="auto"/>
          <w:szCs w:val="24"/>
        </w:rPr>
        <w:t> </w:t>
      </w:r>
      <w:r w:rsidR="008674A4" w:rsidRPr="006627A0">
        <w:rPr>
          <w:rFonts w:ascii="Cambria" w:hAnsi="Cambria" w:cs="Arial"/>
          <w:color w:val="auto"/>
          <w:szCs w:val="24"/>
        </w:rPr>
        <w:t>p</w:t>
      </w:r>
      <w:r w:rsidRPr="006627A0">
        <w:rPr>
          <w:rFonts w:ascii="Cambria" w:hAnsi="Cambria" w:cs="Arial"/>
          <w:color w:val="auto"/>
          <w:szCs w:val="24"/>
        </w:rPr>
        <w:t>oskytovatelem.</w:t>
      </w:r>
    </w:p>
    <w:p w14:paraId="52F3E8FC" w14:textId="0ADE0DB4" w:rsidR="00BE3567" w:rsidRPr="006627A0" w:rsidRDefault="00B4752B" w:rsidP="004761F6">
      <w:pPr>
        <w:numPr>
          <w:ilvl w:val="0"/>
          <w:numId w:val="2"/>
        </w:numPr>
        <w:spacing w:after="400" w:line="252" w:lineRule="auto"/>
        <w:ind w:left="567" w:right="34" w:hanging="567"/>
        <w:rPr>
          <w:rFonts w:ascii="Cambria" w:hAnsi="Cambria" w:cs="Arial"/>
          <w:color w:val="auto"/>
          <w:szCs w:val="24"/>
        </w:rPr>
      </w:pPr>
      <w:r w:rsidRPr="006627A0">
        <w:rPr>
          <w:rFonts w:ascii="Cambria" w:hAnsi="Cambria" w:cs="Arial"/>
          <w:color w:val="auto"/>
          <w:szCs w:val="24"/>
        </w:rPr>
        <w:t>Další účastní</w:t>
      </w:r>
      <w:r w:rsidR="00E3684C" w:rsidRPr="006627A0">
        <w:rPr>
          <w:rFonts w:ascii="Cambria" w:hAnsi="Cambria" w:cs="Arial"/>
          <w:color w:val="auto"/>
          <w:szCs w:val="24"/>
        </w:rPr>
        <w:t>k</w:t>
      </w:r>
      <w:r w:rsidRPr="006627A0">
        <w:rPr>
          <w:rFonts w:ascii="Cambria" w:hAnsi="Cambria" w:cs="Arial"/>
          <w:color w:val="auto"/>
          <w:szCs w:val="24"/>
        </w:rPr>
        <w:t xml:space="preserve"> projektu se při provádění činností dle </w:t>
      </w:r>
      <w:r w:rsidR="008674A4" w:rsidRPr="006627A0">
        <w:rPr>
          <w:rFonts w:ascii="Cambria" w:hAnsi="Cambria" w:cs="Arial"/>
          <w:color w:val="auto"/>
          <w:szCs w:val="24"/>
        </w:rPr>
        <w:t>s</w:t>
      </w:r>
      <w:r w:rsidRPr="006627A0">
        <w:rPr>
          <w:rFonts w:ascii="Cambria" w:hAnsi="Cambria" w:cs="Arial"/>
          <w:color w:val="auto"/>
          <w:szCs w:val="24"/>
        </w:rPr>
        <w:t>mlouvy zavazuj</w:t>
      </w:r>
      <w:r w:rsidR="008674A4" w:rsidRPr="006627A0">
        <w:rPr>
          <w:rFonts w:ascii="Cambria" w:hAnsi="Cambria" w:cs="Arial"/>
          <w:color w:val="auto"/>
          <w:szCs w:val="24"/>
        </w:rPr>
        <w:t>e</w:t>
      </w:r>
      <w:r w:rsidRPr="006627A0">
        <w:rPr>
          <w:rFonts w:ascii="Cambria" w:hAnsi="Cambria" w:cs="Arial"/>
          <w:color w:val="auto"/>
          <w:szCs w:val="24"/>
        </w:rPr>
        <w:t xml:space="preserve"> konat tak, aby umožnil </w:t>
      </w:r>
      <w:r w:rsidR="008674A4" w:rsidRPr="006627A0">
        <w:rPr>
          <w:rFonts w:ascii="Cambria" w:hAnsi="Cambria" w:cs="Arial"/>
          <w:color w:val="auto"/>
          <w:szCs w:val="24"/>
        </w:rPr>
        <w:t>p</w:t>
      </w:r>
      <w:r w:rsidRPr="006627A0">
        <w:rPr>
          <w:rFonts w:ascii="Cambria" w:hAnsi="Cambria" w:cs="Arial"/>
          <w:color w:val="auto"/>
          <w:szCs w:val="24"/>
        </w:rPr>
        <w:t>říjemci plnit jeho závazky vyplývající z</w:t>
      </w:r>
      <w:r w:rsidR="00E04AC8" w:rsidRPr="006627A0">
        <w:rPr>
          <w:rFonts w:ascii="Cambria" w:hAnsi="Cambria" w:cs="Arial"/>
          <w:color w:val="auto"/>
          <w:szCs w:val="24"/>
        </w:rPr>
        <w:t> </w:t>
      </w:r>
      <w:r w:rsidRPr="006627A0">
        <w:rPr>
          <w:rFonts w:ascii="Cambria" w:hAnsi="Cambria" w:cs="Arial"/>
          <w:color w:val="auto"/>
          <w:szCs w:val="24"/>
        </w:rPr>
        <w:t>obecně závazných právních předpisů ČR týkajících se účelové podpory výzkumu a</w:t>
      </w:r>
      <w:r w:rsidR="00367198" w:rsidRPr="006627A0">
        <w:rPr>
          <w:rFonts w:ascii="Cambria" w:hAnsi="Cambria" w:cs="Arial"/>
          <w:color w:val="auto"/>
          <w:szCs w:val="24"/>
        </w:rPr>
        <w:t> </w:t>
      </w:r>
      <w:r w:rsidRPr="006627A0">
        <w:rPr>
          <w:rFonts w:ascii="Cambria" w:hAnsi="Cambria" w:cs="Arial"/>
          <w:color w:val="auto"/>
          <w:szCs w:val="24"/>
        </w:rPr>
        <w:t xml:space="preserve">vývoje (zejména ZPVV) a jím uzavřených smluv. </w:t>
      </w:r>
    </w:p>
    <w:p w14:paraId="6E36997F" w14:textId="77777777" w:rsidR="00F459C3" w:rsidRPr="006627A0" w:rsidRDefault="00F459C3" w:rsidP="00F459C3">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IV.</w:t>
      </w:r>
    </w:p>
    <w:p w14:paraId="3FAB9373" w14:textId="77777777" w:rsidR="00F5547B" w:rsidRPr="006627A0" w:rsidRDefault="00872277" w:rsidP="00F459C3">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Rozpočet projektu a platební podmínky</w:t>
      </w:r>
    </w:p>
    <w:p w14:paraId="4159977C" w14:textId="4884BAA8" w:rsidR="00F5547B" w:rsidRPr="006627A0" w:rsidRDefault="00872277" w:rsidP="00272BDB">
      <w:pPr>
        <w:numPr>
          <w:ilvl w:val="0"/>
          <w:numId w:val="11"/>
        </w:numPr>
        <w:spacing w:after="120"/>
        <w:ind w:left="567" w:right="35" w:hanging="567"/>
        <w:rPr>
          <w:rFonts w:ascii="Cambria" w:hAnsi="Cambria" w:cs="Arial"/>
          <w:color w:val="auto"/>
        </w:rPr>
      </w:pPr>
      <w:r w:rsidRPr="006627A0">
        <w:rPr>
          <w:rFonts w:ascii="Cambria" w:hAnsi="Cambria" w:cs="Arial"/>
          <w:color w:val="auto"/>
          <w:spacing w:val="-5"/>
        </w:rPr>
        <w:t xml:space="preserve">Struktura rozpočtu a výše jeho jednotlivých položek je </w:t>
      </w:r>
      <w:r w:rsidR="00F459C3" w:rsidRPr="006627A0">
        <w:rPr>
          <w:rFonts w:ascii="Cambria" w:hAnsi="Cambria" w:cs="Arial"/>
          <w:color w:val="auto"/>
          <w:spacing w:val="-5"/>
        </w:rPr>
        <w:t>uvedena v</w:t>
      </w:r>
      <w:r w:rsidR="00E04AC8" w:rsidRPr="006627A0">
        <w:rPr>
          <w:rFonts w:ascii="Cambria" w:hAnsi="Cambria" w:cs="Arial"/>
          <w:color w:val="auto"/>
          <w:spacing w:val="-5"/>
        </w:rPr>
        <w:t> </w:t>
      </w:r>
      <w:r w:rsidR="00606061" w:rsidRPr="006627A0">
        <w:rPr>
          <w:rFonts w:ascii="Cambria" w:hAnsi="Cambria" w:cs="Arial"/>
          <w:color w:val="auto"/>
          <w:spacing w:val="-5"/>
        </w:rPr>
        <w:t>z</w:t>
      </w:r>
      <w:r w:rsidR="00F459C3" w:rsidRPr="006627A0">
        <w:rPr>
          <w:rFonts w:ascii="Cambria" w:hAnsi="Cambria" w:cs="Arial"/>
          <w:color w:val="auto"/>
          <w:spacing w:val="-5"/>
        </w:rPr>
        <w:t>ávazných parametrech řešení projektu, které jsou schváleným návrhem projektu ve smysl</w:t>
      </w:r>
      <w:r w:rsidR="00912159" w:rsidRPr="006627A0">
        <w:rPr>
          <w:rFonts w:ascii="Cambria" w:hAnsi="Cambria" w:cs="Arial"/>
          <w:color w:val="auto"/>
          <w:spacing w:val="-5"/>
        </w:rPr>
        <w:t xml:space="preserve">u § 9 odst. 2 </w:t>
      </w:r>
      <w:r w:rsidR="006E016F" w:rsidRPr="006627A0">
        <w:rPr>
          <w:rFonts w:ascii="Cambria" w:hAnsi="Cambria" w:cs="Arial"/>
          <w:color w:val="auto"/>
          <w:spacing w:val="-5"/>
        </w:rPr>
        <w:t>ZPVV</w:t>
      </w:r>
      <w:r w:rsidR="00B4752B" w:rsidRPr="006627A0">
        <w:rPr>
          <w:rFonts w:ascii="Cambria" w:hAnsi="Cambria" w:cs="Arial"/>
          <w:color w:val="auto"/>
          <w:spacing w:val="-5"/>
        </w:rPr>
        <w:t xml:space="preserve"> a tvoří </w:t>
      </w:r>
      <w:r w:rsidR="008674A4" w:rsidRPr="006627A0">
        <w:rPr>
          <w:rFonts w:ascii="Cambria" w:hAnsi="Cambria" w:cs="Arial"/>
          <w:color w:val="auto"/>
          <w:spacing w:val="-5"/>
        </w:rPr>
        <w:t>p</w:t>
      </w:r>
      <w:r w:rsidR="00B4752B" w:rsidRPr="006627A0">
        <w:rPr>
          <w:rFonts w:ascii="Cambria" w:hAnsi="Cambria" w:cs="Arial"/>
          <w:color w:val="auto"/>
          <w:spacing w:val="-5"/>
        </w:rPr>
        <w:t xml:space="preserve">řílohu č. 1 této </w:t>
      </w:r>
      <w:r w:rsidR="008674A4" w:rsidRPr="006627A0">
        <w:rPr>
          <w:rFonts w:ascii="Cambria" w:hAnsi="Cambria" w:cs="Arial"/>
          <w:color w:val="auto"/>
          <w:spacing w:val="-5"/>
        </w:rPr>
        <w:t>s</w:t>
      </w:r>
      <w:r w:rsidR="00B4752B" w:rsidRPr="006627A0">
        <w:rPr>
          <w:rFonts w:ascii="Cambria" w:hAnsi="Cambria" w:cs="Arial"/>
          <w:color w:val="auto"/>
          <w:spacing w:val="-5"/>
        </w:rPr>
        <w:t>mlouvy</w:t>
      </w:r>
      <w:r w:rsidR="00F459C3" w:rsidRPr="006627A0">
        <w:rPr>
          <w:rFonts w:ascii="Cambria" w:hAnsi="Cambria" w:cs="Arial"/>
          <w:color w:val="auto"/>
          <w:spacing w:val="-5"/>
        </w:rPr>
        <w:t>.</w:t>
      </w:r>
      <w:r w:rsidRPr="006627A0">
        <w:rPr>
          <w:rFonts w:ascii="Cambria" w:hAnsi="Cambria" w:cs="Arial"/>
          <w:color w:val="auto"/>
          <w:spacing w:val="-5"/>
        </w:rPr>
        <w:t xml:space="preserve"> Finanční prostředky na řešení projektu ze státního rozpočtu budou příjemcem poskytnuty dalším</w:t>
      </w:r>
      <w:r w:rsidR="00CE24F7" w:rsidRPr="006627A0">
        <w:rPr>
          <w:rFonts w:ascii="Cambria" w:hAnsi="Cambria" w:cs="Arial"/>
          <w:color w:val="auto"/>
          <w:spacing w:val="-5"/>
        </w:rPr>
        <w:t>u</w:t>
      </w:r>
      <w:r w:rsidRPr="006627A0">
        <w:rPr>
          <w:rFonts w:ascii="Cambria" w:hAnsi="Cambria" w:cs="Arial"/>
          <w:color w:val="auto"/>
          <w:spacing w:val="-5"/>
        </w:rPr>
        <w:t xml:space="preserve"> účastník</w:t>
      </w:r>
      <w:r w:rsidR="00CE24F7" w:rsidRPr="006627A0">
        <w:rPr>
          <w:rFonts w:ascii="Cambria" w:hAnsi="Cambria" w:cs="Arial"/>
          <w:color w:val="auto"/>
          <w:spacing w:val="-5"/>
        </w:rPr>
        <w:t>ovi</w:t>
      </w:r>
      <w:r w:rsidR="005106D5" w:rsidRPr="006627A0">
        <w:rPr>
          <w:rFonts w:ascii="Cambria" w:hAnsi="Cambria" w:cs="Arial"/>
          <w:color w:val="auto"/>
          <w:spacing w:val="-5"/>
        </w:rPr>
        <w:t xml:space="preserve"> </w:t>
      </w:r>
      <w:r w:rsidR="004A423A" w:rsidRPr="006627A0">
        <w:rPr>
          <w:rFonts w:ascii="Cambria" w:hAnsi="Cambria" w:cs="Arial"/>
          <w:color w:val="auto"/>
          <w:spacing w:val="-5"/>
        </w:rPr>
        <w:t xml:space="preserve">ve lhůtě </w:t>
      </w:r>
      <w:r w:rsidR="00361871" w:rsidRPr="006627A0">
        <w:rPr>
          <w:rFonts w:ascii="Cambria" w:hAnsi="Cambria" w:cs="Arial"/>
          <w:color w:val="auto"/>
          <w:spacing w:val="-5"/>
        </w:rPr>
        <w:t>14</w:t>
      </w:r>
      <w:r w:rsidR="004A423A" w:rsidRPr="006627A0">
        <w:rPr>
          <w:rFonts w:ascii="Cambria" w:hAnsi="Cambria" w:cs="Arial"/>
          <w:color w:val="auto"/>
          <w:spacing w:val="-5"/>
        </w:rPr>
        <w:t xml:space="preserve"> dnů od obdržení této části podpory od </w:t>
      </w:r>
      <w:r w:rsidR="006276DE" w:rsidRPr="006627A0">
        <w:rPr>
          <w:rFonts w:ascii="Cambria" w:hAnsi="Cambria" w:cs="Arial"/>
          <w:color w:val="auto"/>
          <w:spacing w:val="-5"/>
        </w:rPr>
        <w:t>p</w:t>
      </w:r>
      <w:r w:rsidR="004A423A" w:rsidRPr="006627A0">
        <w:rPr>
          <w:rFonts w:ascii="Cambria" w:hAnsi="Cambria" w:cs="Arial"/>
          <w:color w:val="auto"/>
          <w:spacing w:val="-5"/>
        </w:rPr>
        <w:t>oskytovatele, a</w:t>
      </w:r>
      <w:r w:rsidR="00367198" w:rsidRPr="006627A0">
        <w:rPr>
          <w:rFonts w:ascii="Cambria" w:hAnsi="Cambria" w:cs="Arial"/>
          <w:color w:val="auto"/>
          <w:spacing w:val="-5"/>
        </w:rPr>
        <w:t> </w:t>
      </w:r>
      <w:r w:rsidR="004A423A" w:rsidRPr="006627A0">
        <w:rPr>
          <w:rFonts w:ascii="Cambria" w:hAnsi="Cambria" w:cs="Arial"/>
          <w:color w:val="auto"/>
          <w:spacing w:val="-5"/>
        </w:rPr>
        <w:t xml:space="preserve">to převodem na účet </w:t>
      </w:r>
      <w:r w:rsidR="006E016F" w:rsidRPr="006627A0">
        <w:rPr>
          <w:rFonts w:ascii="Cambria" w:hAnsi="Cambria" w:cs="Arial"/>
          <w:color w:val="auto"/>
          <w:spacing w:val="-5"/>
        </w:rPr>
        <w:t xml:space="preserve">daného </w:t>
      </w:r>
      <w:r w:rsidR="004A423A" w:rsidRPr="006627A0">
        <w:rPr>
          <w:rFonts w:ascii="Cambria" w:hAnsi="Cambria" w:cs="Arial"/>
          <w:color w:val="auto"/>
          <w:spacing w:val="-5"/>
        </w:rPr>
        <w:t>dalšího účastníka, který je uveden v</w:t>
      </w:r>
      <w:r w:rsidR="00E04AC8" w:rsidRPr="006627A0">
        <w:rPr>
          <w:rFonts w:ascii="Cambria" w:hAnsi="Cambria" w:cs="Arial"/>
          <w:color w:val="auto"/>
          <w:spacing w:val="-5"/>
        </w:rPr>
        <w:t> </w:t>
      </w:r>
      <w:r w:rsidR="004A423A" w:rsidRPr="006627A0">
        <w:rPr>
          <w:rFonts w:ascii="Cambria" w:hAnsi="Cambria" w:cs="Arial"/>
          <w:color w:val="auto"/>
          <w:spacing w:val="-5"/>
        </w:rPr>
        <w:t xml:space="preserve">záhlaví této </w:t>
      </w:r>
      <w:r w:rsidR="008674A4" w:rsidRPr="006627A0">
        <w:rPr>
          <w:rFonts w:ascii="Cambria" w:hAnsi="Cambria" w:cs="Arial"/>
          <w:color w:val="auto"/>
          <w:spacing w:val="-5"/>
        </w:rPr>
        <w:t>s</w:t>
      </w:r>
      <w:r w:rsidR="004A423A" w:rsidRPr="006627A0">
        <w:rPr>
          <w:rFonts w:ascii="Cambria" w:hAnsi="Cambria" w:cs="Arial"/>
          <w:color w:val="auto"/>
          <w:spacing w:val="-5"/>
        </w:rPr>
        <w:t>mlouvy</w:t>
      </w:r>
      <w:r w:rsidR="00CE24F7" w:rsidRPr="006627A0">
        <w:rPr>
          <w:rFonts w:ascii="Cambria" w:hAnsi="Cambria" w:cs="Arial"/>
          <w:color w:val="auto"/>
          <w:spacing w:val="-5"/>
        </w:rPr>
        <w:t>.</w:t>
      </w:r>
    </w:p>
    <w:p w14:paraId="2515556D" w14:textId="624BD5CD" w:rsidR="00F5547B" w:rsidRPr="006627A0" w:rsidRDefault="00872277" w:rsidP="004A423A">
      <w:pPr>
        <w:numPr>
          <w:ilvl w:val="0"/>
          <w:numId w:val="11"/>
        </w:numPr>
        <w:ind w:left="567" w:right="35" w:hanging="567"/>
        <w:rPr>
          <w:rFonts w:ascii="Cambria" w:hAnsi="Cambria" w:cs="Arial"/>
          <w:color w:val="auto"/>
          <w:szCs w:val="24"/>
        </w:rPr>
      </w:pPr>
      <w:r w:rsidRPr="006627A0">
        <w:rPr>
          <w:rFonts w:ascii="Cambria" w:hAnsi="Cambria" w:cs="Arial"/>
          <w:color w:val="auto"/>
          <w:szCs w:val="24"/>
        </w:rPr>
        <w:t>Vzájemné platby mezi partnery budou realizovány bezhotovostně na jejich bankovní účty uvedené v</w:t>
      </w:r>
      <w:r w:rsidR="00B01DE4" w:rsidRPr="006627A0">
        <w:rPr>
          <w:rFonts w:ascii="Cambria" w:hAnsi="Cambria" w:cs="Arial"/>
          <w:color w:val="auto"/>
          <w:szCs w:val="24"/>
        </w:rPr>
        <w:t xml:space="preserve"> </w:t>
      </w:r>
      <w:r w:rsidRPr="006627A0">
        <w:rPr>
          <w:rFonts w:ascii="Cambria" w:hAnsi="Cambria" w:cs="Arial"/>
          <w:color w:val="auto"/>
          <w:szCs w:val="24"/>
        </w:rPr>
        <w:t xml:space="preserve">záhlaví této </w:t>
      </w:r>
      <w:r w:rsidR="008674A4" w:rsidRPr="006627A0">
        <w:rPr>
          <w:rFonts w:ascii="Cambria" w:hAnsi="Cambria" w:cs="Arial"/>
          <w:color w:val="auto"/>
          <w:szCs w:val="24"/>
        </w:rPr>
        <w:t>s</w:t>
      </w:r>
      <w:r w:rsidRPr="006627A0">
        <w:rPr>
          <w:rFonts w:ascii="Cambria" w:hAnsi="Cambria" w:cs="Arial"/>
          <w:color w:val="auto"/>
          <w:szCs w:val="24"/>
        </w:rPr>
        <w:t>mlouvy.</w:t>
      </w:r>
    </w:p>
    <w:p w14:paraId="3E7B0739" w14:textId="34E0B35B" w:rsidR="00F5547B" w:rsidRPr="006627A0" w:rsidRDefault="00872277" w:rsidP="004A423A">
      <w:pPr>
        <w:numPr>
          <w:ilvl w:val="0"/>
          <w:numId w:val="11"/>
        </w:numPr>
        <w:ind w:left="567" w:right="35" w:hanging="567"/>
        <w:rPr>
          <w:rFonts w:ascii="Cambria" w:hAnsi="Cambria" w:cs="Arial"/>
          <w:color w:val="auto"/>
          <w:szCs w:val="24"/>
        </w:rPr>
      </w:pPr>
      <w:r w:rsidRPr="006627A0">
        <w:rPr>
          <w:rFonts w:ascii="Cambria" w:hAnsi="Cambria" w:cs="Arial"/>
          <w:color w:val="auto"/>
          <w:szCs w:val="24"/>
        </w:rPr>
        <w:t>Převedení části účelové podpory dalším účastník</w:t>
      </w:r>
      <w:r w:rsidR="006E016F" w:rsidRPr="006627A0">
        <w:rPr>
          <w:rFonts w:ascii="Cambria" w:hAnsi="Cambria" w:cs="Arial"/>
          <w:color w:val="auto"/>
          <w:szCs w:val="24"/>
        </w:rPr>
        <w:t>ům</w:t>
      </w:r>
      <w:r w:rsidRPr="006627A0">
        <w:rPr>
          <w:rFonts w:ascii="Cambria" w:hAnsi="Cambria" w:cs="Arial"/>
          <w:color w:val="auto"/>
          <w:szCs w:val="24"/>
        </w:rPr>
        <w:t xml:space="preserve"> se považuje pouze za převod finančních prostředků a nepovažuje se za úplatu za uskutečněné zdanitelné plnění.</w:t>
      </w:r>
    </w:p>
    <w:p w14:paraId="10D0DA45" w14:textId="29FEE2B3" w:rsidR="00F5547B" w:rsidRPr="006627A0" w:rsidRDefault="00872277" w:rsidP="004A423A">
      <w:pPr>
        <w:numPr>
          <w:ilvl w:val="0"/>
          <w:numId w:val="11"/>
        </w:numPr>
        <w:ind w:left="567" w:right="35" w:hanging="567"/>
        <w:rPr>
          <w:rFonts w:ascii="Cambria" w:hAnsi="Cambria" w:cs="Arial"/>
          <w:color w:val="auto"/>
          <w:szCs w:val="24"/>
        </w:rPr>
      </w:pPr>
      <w:r w:rsidRPr="006627A0">
        <w:rPr>
          <w:rFonts w:ascii="Cambria" w:hAnsi="Cambria" w:cs="Arial"/>
          <w:color w:val="auto"/>
          <w:szCs w:val="24"/>
        </w:rPr>
        <w:t>Partneři se zavazují respektovat v</w:t>
      </w:r>
      <w:r w:rsidR="00B01DE4" w:rsidRPr="006627A0">
        <w:rPr>
          <w:rFonts w:ascii="Cambria" w:hAnsi="Cambria" w:cs="Arial"/>
          <w:color w:val="auto"/>
          <w:szCs w:val="24"/>
        </w:rPr>
        <w:t xml:space="preserve"> </w:t>
      </w:r>
      <w:r w:rsidRPr="006627A0">
        <w:rPr>
          <w:rFonts w:ascii="Cambria" w:hAnsi="Cambria" w:cs="Arial"/>
          <w:color w:val="auto"/>
          <w:szCs w:val="24"/>
        </w:rPr>
        <w:t>plné míře účel, časové určení a členění uznaných nákladů tak, jak byly schváleny poskytovatelem.</w:t>
      </w:r>
    </w:p>
    <w:p w14:paraId="37524443" w14:textId="77777777" w:rsidR="00C0155E" w:rsidRPr="006627A0" w:rsidRDefault="00C0155E" w:rsidP="00C0155E">
      <w:pPr>
        <w:numPr>
          <w:ilvl w:val="0"/>
          <w:numId w:val="11"/>
        </w:numPr>
        <w:ind w:left="567" w:right="35" w:hanging="567"/>
        <w:rPr>
          <w:rFonts w:ascii="Cambria" w:hAnsi="Cambria" w:cs="Arial"/>
          <w:color w:val="auto"/>
          <w:szCs w:val="24"/>
        </w:rPr>
      </w:pPr>
      <w:r w:rsidRPr="006627A0">
        <w:rPr>
          <w:rFonts w:ascii="Cambria" w:hAnsi="Cambria" w:cs="Arial"/>
          <w:color w:val="auto"/>
          <w:szCs w:val="24"/>
        </w:rPr>
        <w:t>Pro případ pořízení hmotného či nehmotného majetku nebo služby pro úč</w:t>
      </w:r>
      <w:r w:rsidR="000D689F" w:rsidRPr="006627A0">
        <w:rPr>
          <w:rFonts w:ascii="Cambria" w:hAnsi="Cambria" w:cs="Arial"/>
          <w:color w:val="auto"/>
          <w:szCs w:val="24"/>
        </w:rPr>
        <w:t>ely projektu jsou partneři</w:t>
      </w:r>
      <w:r w:rsidRPr="006627A0">
        <w:rPr>
          <w:rFonts w:ascii="Cambria" w:hAnsi="Cambria" w:cs="Arial"/>
          <w:color w:val="auto"/>
          <w:szCs w:val="24"/>
        </w:rPr>
        <w:t xml:space="preserve"> povinn</w:t>
      </w:r>
      <w:r w:rsidR="000D689F" w:rsidRPr="006627A0">
        <w:rPr>
          <w:rFonts w:ascii="Cambria" w:hAnsi="Cambria" w:cs="Arial"/>
          <w:color w:val="auto"/>
          <w:szCs w:val="24"/>
        </w:rPr>
        <w:t>i</w:t>
      </w:r>
      <w:r w:rsidRPr="006627A0">
        <w:rPr>
          <w:rFonts w:ascii="Cambria" w:hAnsi="Cambria" w:cs="Arial"/>
          <w:color w:val="auto"/>
          <w:szCs w:val="24"/>
        </w:rPr>
        <w:t xml:space="preserve"> postupovat podle příslušných ustanovení zákona č. 134/2016 Sb., o zadávání veřejných zakázek, v</w:t>
      </w:r>
      <w:r w:rsidR="000D689F" w:rsidRPr="006627A0">
        <w:rPr>
          <w:rFonts w:ascii="Cambria" w:hAnsi="Cambria" w:cs="Arial"/>
          <w:color w:val="auto"/>
          <w:szCs w:val="24"/>
        </w:rPr>
        <w:t>e znění pozdějších předpisů</w:t>
      </w:r>
      <w:r w:rsidRPr="006627A0">
        <w:rPr>
          <w:rFonts w:ascii="Cambria" w:hAnsi="Cambria" w:cs="Arial"/>
          <w:color w:val="auto"/>
          <w:szCs w:val="24"/>
        </w:rPr>
        <w:t>.</w:t>
      </w:r>
    </w:p>
    <w:p w14:paraId="6A1184D8" w14:textId="7FB2BC59" w:rsidR="00F5547B" w:rsidRPr="006627A0" w:rsidRDefault="00872277" w:rsidP="004A423A">
      <w:pPr>
        <w:numPr>
          <w:ilvl w:val="0"/>
          <w:numId w:val="11"/>
        </w:numPr>
        <w:ind w:left="567" w:right="35" w:hanging="567"/>
        <w:rPr>
          <w:rFonts w:ascii="Cambria" w:hAnsi="Cambria" w:cs="Arial"/>
          <w:color w:val="auto"/>
          <w:szCs w:val="24"/>
        </w:rPr>
      </w:pPr>
      <w:r w:rsidRPr="006627A0">
        <w:rPr>
          <w:rFonts w:ascii="Cambria" w:hAnsi="Cambria" w:cs="Arial"/>
          <w:color w:val="auto"/>
          <w:szCs w:val="24"/>
        </w:rPr>
        <w:t>Partneři jsou povinni vést účetnictví v</w:t>
      </w:r>
      <w:r w:rsidR="00B01DE4" w:rsidRPr="006627A0">
        <w:rPr>
          <w:rFonts w:ascii="Cambria" w:hAnsi="Cambria" w:cs="Arial"/>
          <w:color w:val="auto"/>
          <w:szCs w:val="24"/>
        </w:rPr>
        <w:t xml:space="preserve"> </w:t>
      </w:r>
      <w:r w:rsidRPr="006627A0">
        <w:rPr>
          <w:rFonts w:ascii="Cambria" w:hAnsi="Cambria" w:cs="Arial"/>
          <w:color w:val="auto"/>
          <w:szCs w:val="24"/>
        </w:rPr>
        <w:t>souladu se zákonem č. 563/1991 Sb., o účetnictví, ve znění pozdějších předpisů nebo daňovou evidenci podle zákona č. 586/1992 Sb., o daních z</w:t>
      </w:r>
      <w:r w:rsidR="00B01DE4" w:rsidRPr="006627A0">
        <w:rPr>
          <w:rFonts w:ascii="Cambria" w:hAnsi="Cambria" w:cs="Arial"/>
          <w:color w:val="auto"/>
          <w:szCs w:val="24"/>
        </w:rPr>
        <w:t xml:space="preserve"> </w:t>
      </w:r>
      <w:r w:rsidRPr="006627A0">
        <w:rPr>
          <w:rFonts w:ascii="Cambria" w:hAnsi="Cambria" w:cs="Arial"/>
          <w:color w:val="auto"/>
          <w:szCs w:val="24"/>
        </w:rPr>
        <w:t xml:space="preserve">příjmů, ve znění pozdějších předpisů. Pokud </w:t>
      </w:r>
      <w:r w:rsidR="004A423A" w:rsidRPr="006627A0">
        <w:rPr>
          <w:rFonts w:ascii="Cambria" w:hAnsi="Cambria" w:cs="Arial"/>
          <w:color w:val="auto"/>
          <w:szCs w:val="24"/>
        </w:rPr>
        <w:t>další účastník</w:t>
      </w:r>
      <w:r w:rsidRPr="006627A0">
        <w:rPr>
          <w:rFonts w:ascii="Cambria" w:hAnsi="Cambria" w:cs="Arial"/>
          <w:color w:val="auto"/>
          <w:szCs w:val="24"/>
        </w:rPr>
        <w:t xml:space="preserve"> povede daňovou evidenci, je povinen zajistit, aby příslušné doklady prokazující náklady související s</w:t>
      </w:r>
      <w:r w:rsidR="00B01DE4" w:rsidRPr="006627A0">
        <w:rPr>
          <w:rFonts w:ascii="Cambria" w:hAnsi="Cambria" w:cs="Arial"/>
          <w:color w:val="auto"/>
          <w:szCs w:val="24"/>
        </w:rPr>
        <w:t xml:space="preserve"> </w:t>
      </w:r>
      <w:r w:rsidRPr="006627A0">
        <w:rPr>
          <w:rFonts w:ascii="Cambria" w:hAnsi="Cambria" w:cs="Arial"/>
          <w:color w:val="auto"/>
          <w:szCs w:val="24"/>
        </w:rPr>
        <w:t xml:space="preserve">projektem splňovaly předepsané náležitosti účetního dokladu dle </w:t>
      </w:r>
      <w:r w:rsidR="00E72BEF" w:rsidRPr="006627A0">
        <w:rPr>
          <w:rFonts w:ascii="Cambria" w:hAnsi="Cambria" w:cs="Arial"/>
          <w:color w:val="auto"/>
          <w:szCs w:val="24"/>
        </w:rPr>
        <w:t xml:space="preserve">§ </w:t>
      </w:r>
      <w:r w:rsidRPr="006627A0">
        <w:rPr>
          <w:rFonts w:ascii="Cambria" w:hAnsi="Cambria" w:cs="Arial"/>
          <w:color w:val="auto"/>
          <w:szCs w:val="24"/>
        </w:rPr>
        <w:t>11 zákona č. 563/1991 Sb., o účetnictví, ve znění pozdějších předpisů, aby tyto doklady byly správné, úplné, průkazné a srozumitelné.</w:t>
      </w:r>
    </w:p>
    <w:p w14:paraId="3D224FC0" w14:textId="03176F10" w:rsidR="00C20E30" w:rsidRPr="006627A0" w:rsidRDefault="001D6A65" w:rsidP="004761F6">
      <w:pPr>
        <w:numPr>
          <w:ilvl w:val="0"/>
          <w:numId w:val="11"/>
        </w:numPr>
        <w:ind w:left="567" w:right="35" w:hanging="567"/>
        <w:rPr>
          <w:rFonts w:ascii="Cambria" w:hAnsi="Cambria" w:cs="Arial"/>
          <w:color w:val="auto"/>
          <w:szCs w:val="24"/>
        </w:rPr>
      </w:pPr>
      <w:r w:rsidRPr="006627A0">
        <w:rPr>
          <w:rFonts w:ascii="Cambria" w:hAnsi="Cambria" w:cs="Arial"/>
          <w:color w:val="auto"/>
          <w:szCs w:val="24"/>
        </w:rPr>
        <w:t>Další účastník se zavazuje</w:t>
      </w:r>
      <w:r w:rsidR="00C20E30" w:rsidRPr="006627A0">
        <w:rPr>
          <w:rFonts w:ascii="Cambria" w:hAnsi="Cambria" w:cs="Arial"/>
          <w:color w:val="auto"/>
          <w:szCs w:val="24"/>
        </w:rPr>
        <w:t xml:space="preserve"> předložit příjemci písemnou roční zprávu o</w:t>
      </w:r>
      <w:r w:rsidR="00367198" w:rsidRPr="006627A0">
        <w:rPr>
          <w:rFonts w:ascii="Cambria" w:hAnsi="Cambria" w:cs="Arial"/>
          <w:color w:val="auto"/>
          <w:szCs w:val="24"/>
        </w:rPr>
        <w:t> </w:t>
      </w:r>
      <w:r w:rsidR="00C20E30" w:rsidRPr="006627A0">
        <w:rPr>
          <w:rFonts w:ascii="Cambria" w:hAnsi="Cambria" w:cs="Arial"/>
          <w:color w:val="auto"/>
          <w:szCs w:val="24"/>
        </w:rPr>
        <w:t>použití poskytnutých finančních prostředků a o vynaložených nákladech na řešení projektu v</w:t>
      </w:r>
      <w:r w:rsidR="00E04AC8" w:rsidRPr="006627A0">
        <w:rPr>
          <w:rFonts w:ascii="Cambria" w:hAnsi="Cambria" w:cs="Arial"/>
          <w:color w:val="auto"/>
          <w:szCs w:val="24"/>
        </w:rPr>
        <w:t> </w:t>
      </w:r>
      <w:r w:rsidR="00C20E30" w:rsidRPr="006627A0">
        <w:rPr>
          <w:rFonts w:ascii="Cambria" w:hAnsi="Cambria" w:cs="Arial"/>
          <w:color w:val="auto"/>
          <w:szCs w:val="24"/>
        </w:rPr>
        <w:t>průběhu daného kalendářního roku, ve kterém trvá řešení projektu, vypracovanou k</w:t>
      </w:r>
      <w:r w:rsidR="00B01DE4" w:rsidRPr="006627A0">
        <w:rPr>
          <w:rFonts w:ascii="Cambria" w:hAnsi="Cambria" w:cs="Arial"/>
          <w:color w:val="auto"/>
          <w:szCs w:val="24"/>
        </w:rPr>
        <w:t xml:space="preserve"> </w:t>
      </w:r>
      <w:r w:rsidR="00C20E30" w:rsidRPr="006627A0">
        <w:rPr>
          <w:rFonts w:ascii="Cambria" w:hAnsi="Cambria" w:cs="Arial"/>
          <w:color w:val="auto"/>
          <w:szCs w:val="24"/>
        </w:rPr>
        <w:t xml:space="preserve">31. prosinci, a to nejpozději do 10. ledna následujícího roku. Podrobnosti o předkládání ročních zpráv a závěrečné zprávy stanoví </w:t>
      </w:r>
      <w:r w:rsidR="00606061" w:rsidRPr="006627A0">
        <w:rPr>
          <w:rFonts w:ascii="Cambria" w:hAnsi="Cambria" w:cs="Arial"/>
          <w:color w:val="auto"/>
          <w:szCs w:val="24"/>
        </w:rPr>
        <w:t>v</w:t>
      </w:r>
      <w:r w:rsidR="00C20E30" w:rsidRPr="006627A0">
        <w:rPr>
          <w:rFonts w:ascii="Cambria" w:hAnsi="Cambria" w:cs="Arial"/>
          <w:color w:val="auto"/>
          <w:szCs w:val="24"/>
        </w:rPr>
        <w:t xml:space="preserve">šeobecné podmínky programu </w:t>
      </w:r>
      <w:r w:rsidR="007A74AF" w:rsidRPr="006627A0">
        <w:rPr>
          <w:rFonts w:ascii="Cambria" w:hAnsi="Cambria" w:cs="Arial"/>
          <w:color w:val="auto"/>
          <w:szCs w:val="24"/>
        </w:rPr>
        <w:t>SIGMA</w:t>
      </w:r>
      <w:r w:rsidR="00C20E30" w:rsidRPr="006627A0">
        <w:rPr>
          <w:rFonts w:ascii="Cambria" w:hAnsi="Cambria" w:cs="Arial"/>
          <w:color w:val="auto"/>
          <w:szCs w:val="24"/>
        </w:rPr>
        <w:t xml:space="preserve">, </w:t>
      </w:r>
      <w:r w:rsidR="00606061" w:rsidRPr="006627A0">
        <w:rPr>
          <w:rFonts w:ascii="Cambria" w:hAnsi="Cambria" w:cs="Arial"/>
          <w:color w:val="auto"/>
          <w:szCs w:val="24"/>
        </w:rPr>
        <w:t>s</w:t>
      </w:r>
      <w:r w:rsidR="00C20E30" w:rsidRPr="006627A0">
        <w:rPr>
          <w:rFonts w:ascii="Cambria" w:hAnsi="Cambria" w:cs="Arial"/>
          <w:color w:val="auto"/>
          <w:szCs w:val="24"/>
        </w:rPr>
        <w:t>měrnice SME-12 (</w:t>
      </w:r>
      <w:r w:rsidR="00606061" w:rsidRPr="006627A0">
        <w:rPr>
          <w:rFonts w:ascii="Cambria" w:hAnsi="Cambria" w:cs="Arial"/>
          <w:color w:val="auto"/>
          <w:szCs w:val="24"/>
        </w:rPr>
        <w:t>s</w:t>
      </w:r>
      <w:r w:rsidR="00C20E30" w:rsidRPr="006627A0">
        <w:rPr>
          <w:rFonts w:ascii="Cambria" w:hAnsi="Cambria" w:cs="Arial"/>
          <w:color w:val="auto"/>
          <w:szCs w:val="24"/>
        </w:rPr>
        <w:t xml:space="preserve">měrnice TA ČR pro předkládání a zpracování zpráv) a </w:t>
      </w:r>
      <w:r w:rsidR="00D540AA" w:rsidRPr="006627A0">
        <w:rPr>
          <w:rFonts w:ascii="Cambria" w:hAnsi="Cambria" w:cs="Arial"/>
          <w:color w:val="auto"/>
          <w:szCs w:val="24"/>
        </w:rPr>
        <w:t>s</w:t>
      </w:r>
      <w:r w:rsidR="00C20E30" w:rsidRPr="006627A0">
        <w:rPr>
          <w:rFonts w:ascii="Cambria" w:hAnsi="Cambria" w:cs="Arial"/>
          <w:color w:val="auto"/>
          <w:szCs w:val="24"/>
        </w:rPr>
        <w:t>mlouva o</w:t>
      </w:r>
      <w:r w:rsidR="00367198" w:rsidRPr="006627A0">
        <w:rPr>
          <w:rFonts w:ascii="Cambria" w:hAnsi="Cambria" w:cs="Arial"/>
          <w:color w:val="auto"/>
          <w:szCs w:val="24"/>
        </w:rPr>
        <w:t> </w:t>
      </w:r>
      <w:r w:rsidR="00C20E30" w:rsidRPr="006627A0">
        <w:rPr>
          <w:rFonts w:ascii="Cambria" w:hAnsi="Cambria" w:cs="Arial"/>
          <w:color w:val="auto"/>
          <w:szCs w:val="24"/>
        </w:rPr>
        <w:t>poskytnutí podpory.</w:t>
      </w:r>
    </w:p>
    <w:p w14:paraId="685A4733" w14:textId="38610788" w:rsidR="00C20E30" w:rsidRPr="006627A0" w:rsidRDefault="001D6A65" w:rsidP="004761F6">
      <w:pPr>
        <w:numPr>
          <w:ilvl w:val="0"/>
          <w:numId w:val="11"/>
        </w:numPr>
        <w:ind w:left="567" w:right="35" w:hanging="567"/>
        <w:rPr>
          <w:rFonts w:ascii="Cambria" w:hAnsi="Cambria" w:cs="Arial"/>
          <w:color w:val="auto"/>
          <w:szCs w:val="24"/>
        </w:rPr>
      </w:pPr>
      <w:r w:rsidRPr="006627A0">
        <w:rPr>
          <w:rFonts w:ascii="Cambria" w:hAnsi="Cambria" w:cs="Arial"/>
          <w:color w:val="auto"/>
          <w:szCs w:val="24"/>
        </w:rPr>
        <w:lastRenderedPageBreak/>
        <w:t>Současně je další účastník povinen</w:t>
      </w:r>
      <w:r w:rsidR="00C20E30" w:rsidRPr="006627A0">
        <w:rPr>
          <w:rFonts w:ascii="Cambria" w:hAnsi="Cambria" w:cs="Arial"/>
          <w:color w:val="auto"/>
          <w:szCs w:val="24"/>
        </w:rPr>
        <w:t xml:space="preserve"> do 31. 12. každého kalendářního roku v</w:t>
      </w:r>
      <w:r w:rsidR="00E04AC8" w:rsidRPr="006627A0">
        <w:rPr>
          <w:rFonts w:ascii="Cambria" w:hAnsi="Cambria" w:cs="Arial"/>
          <w:color w:val="auto"/>
          <w:szCs w:val="24"/>
        </w:rPr>
        <w:t> </w:t>
      </w:r>
      <w:r w:rsidR="00C20E30" w:rsidRPr="006627A0">
        <w:rPr>
          <w:rFonts w:ascii="Cambria" w:hAnsi="Cambria" w:cs="Arial"/>
          <w:color w:val="auto"/>
          <w:szCs w:val="24"/>
        </w:rPr>
        <w:t>písemné a rovněž v</w:t>
      </w:r>
      <w:r w:rsidR="00B01DE4" w:rsidRPr="006627A0">
        <w:rPr>
          <w:rFonts w:ascii="Cambria" w:hAnsi="Cambria" w:cs="Arial"/>
          <w:color w:val="auto"/>
          <w:szCs w:val="24"/>
        </w:rPr>
        <w:t xml:space="preserve"> </w:t>
      </w:r>
      <w:r w:rsidR="00C20E30" w:rsidRPr="006627A0">
        <w:rPr>
          <w:rFonts w:ascii="Cambria" w:hAnsi="Cambria" w:cs="Arial"/>
          <w:color w:val="auto"/>
          <w:szCs w:val="24"/>
        </w:rPr>
        <w:t>elektronické podobě doručit příjemci pravdivou a</w:t>
      </w:r>
      <w:r w:rsidR="00367198" w:rsidRPr="006627A0">
        <w:rPr>
          <w:rFonts w:ascii="Cambria" w:hAnsi="Cambria" w:cs="Arial"/>
          <w:color w:val="auto"/>
          <w:szCs w:val="24"/>
        </w:rPr>
        <w:t> </w:t>
      </w:r>
      <w:r w:rsidR="00C20E30" w:rsidRPr="006627A0">
        <w:rPr>
          <w:rFonts w:ascii="Cambria" w:hAnsi="Cambria" w:cs="Arial"/>
          <w:color w:val="auto"/>
          <w:szCs w:val="24"/>
        </w:rPr>
        <w:t>úplnou informaci o čerpání přidělených finančních prostředků za řešenou část projektu v</w:t>
      </w:r>
      <w:r w:rsidR="00B01DE4" w:rsidRPr="006627A0">
        <w:rPr>
          <w:rFonts w:ascii="Cambria" w:hAnsi="Cambria" w:cs="Arial"/>
          <w:color w:val="auto"/>
          <w:szCs w:val="24"/>
        </w:rPr>
        <w:t xml:space="preserve"> </w:t>
      </w:r>
      <w:r w:rsidR="00C20E30" w:rsidRPr="006627A0">
        <w:rPr>
          <w:rFonts w:ascii="Cambria" w:hAnsi="Cambria" w:cs="Arial"/>
          <w:color w:val="auto"/>
          <w:szCs w:val="24"/>
        </w:rPr>
        <w:t>daném roce.</w:t>
      </w:r>
    </w:p>
    <w:p w14:paraId="7BCF6FBF" w14:textId="26AFD1D1" w:rsidR="005841B5" w:rsidRPr="006627A0" w:rsidRDefault="00B4752B" w:rsidP="00C20E30">
      <w:pPr>
        <w:numPr>
          <w:ilvl w:val="0"/>
          <w:numId w:val="11"/>
        </w:numPr>
        <w:ind w:left="567" w:right="35" w:hanging="567"/>
        <w:rPr>
          <w:rFonts w:ascii="Cambria" w:hAnsi="Cambria" w:cs="Arial"/>
          <w:color w:val="auto"/>
          <w:szCs w:val="24"/>
        </w:rPr>
      </w:pPr>
      <w:r w:rsidRPr="006627A0">
        <w:rPr>
          <w:rFonts w:ascii="Cambria" w:hAnsi="Cambria" w:cs="Arial"/>
          <w:color w:val="auto"/>
          <w:szCs w:val="24"/>
        </w:rPr>
        <w:t>Nedojde-li k</w:t>
      </w:r>
      <w:r w:rsidR="00E04AC8" w:rsidRPr="006627A0">
        <w:rPr>
          <w:rFonts w:ascii="Cambria" w:hAnsi="Cambria" w:cs="Arial"/>
          <w:color w:val="auto"/>
          <w:szCs w:val="24"/>
        </w:rPr>
        <w:t> </w:t>
      </w:r>
      <w:r w:rsidRPr="006627A0">
        <w:rPr>
          <w:rFonts w:ascii="Cambria" w:hAnsi="Cambria" w:cs="Arial"/>
          <w:color w:val="auto"/>
          <w:szCs w:val="24"/>
        </w:rPr>
        <w:t xml:space="preserve">poskytnutí příslušné části dotace </w:t>
      </w:r>
      <w:r w:rsidR="00D540AA" w:rsidRPr="006627A0">
        <w:rPr>
          <w:rFonts w:ascii="Cambria" w:hAnsi="Cambria" w:cs="Arial"/>
          <w:color w:val="auto"/>
          <w:szCs w:val="24"/>
        </w:rPr>
        <w:t>p</w:t>
      </w:r>
      <w:r w:rsidRPr="006627A0">
        <w:rPr>
          <w:rFonts w:ascii="Cambria" w:hAnsi="Cambria" w:cs="Arial"/>
          <w:color w:val="auto"/>
          <w:szCs w:val="24"/>
        </w:rPr>
        <w:t xml:space="preserve">oskytovatelem </w:t>
      </w:r>
      <w:r w:rsidR="00D540AA" w:rsidRPr="006627A0">
        <w:rPr>
          <w:rFonts w:ascii="Cambria" w:hAnsi="Cambria" w:cs="Arial"/>
          <w:color w:val="auto"/>
          <w:szCs w:val="24"/>
        </w:rPr>
        <w:t>p</w:t>
      </w:r>
      <w:r w:rsidRPr="006627A0">
        <w:rPr>
          <w:rFonts w:ascii="Cambria" w:hAnsi="Cambria" w:cs="Arial"/>
          <w:color w:val="auto"/>
          <w:szCs w:val="24"/>
        </w:rPr>
        <w:t>říjemci nebo dojde-li k</w:t>
      </w:r>
      <w:r w:rsidR="00E04AC8" w:rsidRPr="006627A0">
        <w:rPr>
          <w:rFonts w:ascii="Cambria" w:hAnsi="Cambria" w:cs="Arial"/>
          <w:color w:val="auto"/>
          <w:szCs w:val="24"/>
        </w:rPr>
        <w:t> </w:t>
      </w:r>
      <w:r w:rsidRPr="006627A0">
        <w:rPr>
          <w:rFonts w:ascii="Cambria" w:hAnsi="Cambria" w:cs="Arial"/>
          <w:color w:val="auto"/>
          <w:szCs w:val="24"/>
        </w:rPr>
        <w:t xml:space="preserve">opožděnému poskytnutí příslušné části dotace </w:t>
      </w:r>
      <w:r w:rsidR="00D540AA" w:rsidRPr="006627A0">
        <w:rPr>
          <w:rFonts w:ascii="Cambria" w:hAnsi="Cambria" w:cs="Arial"/>
          <w:color w:val="auto"/>
          <w:szCs w:val="24"/>
        </w:rPr>
        <w:t>p</w:t>
      </w:r>
      <w:r w:rsidRPr="006627A0">
        <w:rPr>
          <w:rFonts w:ascii="Cambria" w:hAnsi="Cambria" w:cs="Arial"/>
          <w:color w:val="auto"/>
          <w:szCs w:val="24"/>
        </w:rPr>
        <w:t xml:space="preserve">oskytovatelem </w:t>
      </w:r>
      <w:r w:rsidR="00D540AA" w:rsidRPr="006627A0">
        <w:rPr>
          <w:rFonts w:ascii="Cambria" w:hAnsi="Cambria" w:cs="Arial"/>
          <w:color w:val="auto"/>
          <w:szCs w:val="24"/>
        </w:rPr>
        <w:t>p</w:t>
      </w:r>
      <w:r w:rsidRPr="006627A0">
        <w:rPr>
          <w:rFonts w:ascii="Cambria" w:hAnsi="Cambria" w:cs="Arial"/>
          <w:color w:val="auto"/>
          <w:szCs w:val="24"/>
        </w:rPr>
        <w:t>říjemci v</w:t>
      </w:r>
      <w:r w:rsidR="00E04AC8" w:rsidRPr="006627A0">
        <w:rPr>
          <w:rFonts w:ascii="Cambria" w:hAnsi="Cambria" w:cs="Arial"/>
          <w:color w:val="auto"/>
          <w:szCs w:val="24"/>
        </w:rPr>
        <w:t> </w:t>
      </w:r>
      <w:r w:rsidRPr="006627A0">
        <w:rPr>
          <w:rFonts w:ascii="Cambria" w:hAnsi="Cambria" w:cs="Arial"/>
          <w:color w:val="auto"/>
          <w:szCs w:val="24"/>
        </w:rPr>
        <w:t>důsledku rozpočtového provizoria podle zvláštního právního předpisu nebo v</w:t>
      </w:r>
      <w:r w:rsidR="00E04AC8" w:rsidRPr="006627A0">
        <w:rPr>
          <w:rFonts w:ascii="Cambria" w:hAnsi="Cambria" w:cs="Arial"/>
          <w:color w:val="auto"/>
          <w:szCs w:val="24"/>
        </w:rPr>
        <w:t> </w:t>
      </w:r>
      <w:r w:rsidRPr="006627A0">
        <w:rPr>
          <w:rFonts w:ascii="Cambria" w:hAnsi="Cambria" w:cs="Arial"/>
          <w:color w:val="auto"/>
          <w:szCs w:val="24"/>
        </w:rPr>
        <w:t xml:space="preserve">důsledku aplikace jiného právního předpisu, </w:t>
      </w:r>
      <w:r w:rsidR="00D540AA" w:rsidRPr="006627A0">
        <w:rPr>
          <w:rFonts w:ascii="Cambria" w:hAnsi="Cambria" w:cs="Arial"/>
          <w:color w:val="auto"/>
          <w:szCs w:val="24"/>
        </w:rPr>
        <w:t>p</w:t>
      </w:r>
      <w:r w:rsidRPr="006627A0">
        <w:rPr>
          <w:rFonts w:ascii="Cambria" w:hAnsi="Cambria" w:cs="Arial"/>
          <w:color w:val="auto"/>
          <w:szCs w:val="24"/>
        </w:rPr>
        <w:t xml:space="preserve">říjemce neodpovídá </w:t>
      </w:r>
      <w:r w:rsidR="00D540AA" w:rsidRPr="006627A0">
        <w:rPr>
          <w:rFonts w:ascii="Cambria" w:hAnsi="Cambria" w:cs="Arial"/>
          <w:color w:val="auto"/>
          <w:szCs w:val="24"/>
        </w:rPr>
        <w:t>d</w:t>
      </w:r>
      <w:r w:rsidRPr="006627A0">
        <w:rPr>
          <w:rFonts w:ascii="Cambria" w:hAnsi="Cambria" w:cs="Arial"/>
          <w:color w:val="auto"/>
          <w:szCs w:val="24"/>
        </w:rPr>
        <w:t xml:space="preserve">alšímu účastníkovi projektu za škodu, která vznikla </w:t>
      </w:r>
      <w:r w:rsidR="00D540AA" w:rsidRPr="006627A0">
        <w:rPr>
          <w:rFonts w:ascii="Cambria" w:hAnsi="Cambria" w:cs="Arial"/>
          <w:color w:val="auto"/>
          <w:szCs w:val="24"/>
        </w:rPr>
        <w:t>d</w:t>
      </w:r>
      <w:r w:rsidRPr="006627A0">
        <w:rPr>
          <w:rFonts w:ascii="Cambria" w:hAnsi="Cambria" w:cs="Arial"/>
          <w:color w:val="auto"/>
          <w:szCs w:val="24"/>
        </w:rPr>
        <w:t>alšímu účastníkovi projektu jako důsledek této situace. Toto ustanovení se nepoužije v</w:t>
      </w:r>
      <w:r w:rsidR="00E04AC8" w:rsidRPr="006627A0">
        <w:rPr>
          <w:rFonts w:ascii="Cambria" w:hAnsi="Cambria" w:cs="Arial"/>
          <w:color w:val="auto"/>
          <w:szCs w:val="24"/>
        </w:rPr>
        <w:t> </w:t>
      </w:r>
      <w:r w:rsidRPr="006627A0">
        <w:rPr>
          <w:rFonts w:ascii="Cambria" w:hAnsi="Cambria" w:cs="Arial"/>
          <w:color w:val="auto"/>
          <w:szCs w:val="24"/>
        </w:rPr>
        <w:t>případě, že nedojde k</w:t>
      </w:r>
      <w:r w:rsidR="00E04AC8" w:rsidRPr="006627A0">
        <w:rPr>
          <w:rFonts w:ascii="Cambria" w:hAnsi="Cambria" w:cs="Arial"/>
          <w:color w:val="auto"/>
          <w:szCs w:val="24"/>
        </w:rPr>
        <w:t> </w:t>
      </w:r>
      <w:r w:rsidRPr="006627A0">
        <w:rPr>
          <w:rFonts w:ascii="Cambria" w:hAnsi="Cambria" w:cs="Arial"/>
          <w:color w:val="auto"/>
          <w:szCs w:val="24"/>
        </w:rPr>
        <w:t xml:space="preserve">poskytnutí příslušné části dotace </w:t>
      </w:r>
      <w:r w:rsidR="00D540AA" w:rsidRPr="006627A0">
        <w:rPr>
          <w:rFonts w:ascii="Cambria" w:hAnsi="Cambria" w:cs="Arial"/>
          <w:color w:val="auto"/>
          <w:szCs w:val="24"/>
        </w:rPr>
        <w:t>p</w:t>
      </w:r>
      <w:r w:rsidRPr="006627A0">
        <w:rPr>
          <w:rFonts w:ascii="Cambria" w:hAnsi="Cambria" w:cs="Arial"/>
          <w:color w:val="auto"/>
          <w:szCs w:val="24"/>
        </w:rPr>
        <w:t xml:space="preserve">oskytovatele </w:t>
      </w:r>
      <w:r w:rsidR="00D540AA" w:rsidRPr="006627A0">
        <w:rPr>
          <w:rFonts w:ascii="Cambria" w:hAnsi="Cambria" w:cs="Arial"/>
          <w:color w:val="auto"/>
          <w:szCs w:val="24"/>
        </w:rPr>
        <w:t>p</w:t>
      </w:r>
      <w:r w:rsidRPr="006627A0">
        <w:rPr>
          <w:rFonts w:ascii="Cambria" w:hAnsi="Cambria" w:cs="Arial"/>
          <w:color w:val="auto"/>
          <w:szCs w:val="24"/>
        </w:rPr>
        <w:t>říjemci z</w:t>
      </w:r>
      <w:r w:rsidR="00E04AC8" w:rsidRPr="006627A0">
        <w:rPr>
          <w:rFonts w:ascii="Cambria" w:hAnsi="Cambria" w:cs="Arial"/>
          <w:color w:val="auto"/>
          <w:szCs w:val="24"/>
        </w:rPr>
        <w:t> </w:t>
      </w:r>
      <w:r w:rsidRPr="006627A0">
        <w:rPr>
          <w:rFonts w:ascii="Cambria" w:hAnsi="Cambria" w:cs="Arial"/>
          <w:color w:val="auto"/>
          <w:szCs w:val="24"/>
        </w:rPr>
        <w:t xml:space="preserve">důvodů na straně </w:t>
      </w:r>
      <w:r w:rsidR="00D540AA" w:rsidRPr="006627A0">
        <w:rPr>
          <w:rFonts w:ascii="Cambria" w:hAnsi="Cambria" w:cs="Arial"/>
          <w:color w:val="auto"/>
          <w:szCs w:val="24"/>
        </w:rPr>
        <w:t>p</w:t>
      </w:r>
      <w:r w:rsidRPr="006627A0">
        <w:rPr>
          <w:rFonts w:ascii="Cambria" w:hAnsi="Cambria" w:cs="Arial"/>
          <w:color w:val="auto"/>
          <w:szCs w:val="24"/>
        </w:rPr>
        <w:t>říjemce jiných, než jaké je možné považovat za vyšší moc.</w:t>
      </w:r>
      <w:r w:rsidR="005841B5" w:rsidRPr="006627A0">
        <w:rPr>
          <w:rFonts w:ascii="Cambria" w:hAnsi="Cambria" w:cs="Segoe UI"/>
          <w:color w:val="auto"/>
          <w:sz w:val="18"/>
          <w:szCs w:val="18"/>
        </w:rPr>
        <w:t xml:space="preserve"> </w:t>
      </w:r>
    </w:p>
    <w:p w14:paraId="6A6A502F" w14:textId="19D5B7C7" w:rsidR="00C20E30" w:rsidRPr="006627A0" w:rsidRDefault="005841B5" w:rsidP="00C20E30">
      <w:pPr>
        <w:numPr>
          <w:ilvl w:val="0"/>
          <w:numId w:val="11"/>
        </w:numPr>
        <w:ind w:left="567" w:right="35" w:hanging="567"/>
        <w:rPr>
          <w:rFonts w:ascii="Cambria" w:hAnsi="Cambria" w:cs="Arial"/>
          <w:color w:val="auto"/>
          <w:szCs w:val="24"/>
        </w:rPr>
      </w:pPr>
      <w:r w:rsidRPr="006627A0">
        <w:rPr>
          <w:rFonts w:ascii="Cambria" w:hAnsi="Cambria" w:cs="Arial"/>
          <w:color w:val="auto"/>
          <w:szCs w:val="24"/>
        </w:rPr>
        <w:t>S</w:t>
      </w:r>
      <w:r w:rsidR="00E04AC8" w:rsidRPr="006627A0">
        <w:rPr>
          <w:rFonts w:ascii="Cambria" w:hAnsi="Cambria" w:cs="Arial"/>
          <w:color w:val="auto"/>
          <w:szCs w:val="24"/>
        </w:rPr>
        <w:t> </w:t>
      </w:r>
      <w:r w:rsidRPr="006627A0">
        <w:rPr>
          <w:rFonts w:ascii="Cambria" w:hAnsi="Cambria" w:cs="Arial"/>
          <w:color w:val="auto"/>
          <w:szCs w:val="24"/>
        </w:rPr>
        <w:t>grantovými prostředky, které nemohly být použity v</w:t>
      </w:r>
      <w:r w:rsidR="00E04AC8" w:rsidRPr="006627A0">
        <w:rPr>
          <w:rFonts w:ascii="Cambria" w:hAnsi="Cambria" w:cs="Arial"/>
          <w:color w:val="auto"/>
          <w:szCs w:val="24"/>
        </w:rPr>
        <w:t> </w:t>
      </w:r>
      <w:r w:rsidRPr="006627A0">
        <w:rPr>
          <w:rFonts w:ascii="Cambria" w:hAnsi="Cambria" w:cs="Arial"/>
          <w:color w:val="auto"/>
          <w:szCs w:val="24"/>
        </w:rPr>
        <w:t>příslušném kalendářním roce, musí být naloženo v</w:t>
      </w:r>
      <w:r w:rsidR="00E04AC8" w:rsidRPr="006627A0">
        <w:rPr>
          <w:rFonts w:ascii="Cambria" w:hAnsi="Cambria" w:cs="Arial"/>
          <w:color w:val="auto"/>
          <w:szCs w:val="24"/>
        </w:rPr>
        <w:t> </w:t>
      </w:r>
      <w:r w:rsidRPr="006627A0">
        <w:rPr>
          <w:rFonts w:ascii="Cambria" w:hAnsi="Cambria" w:cs="Arial"/>
          <w:color w:val="auto"/>
          <w:szCs w:val="24"/>
        </w:rPr>
        <w:t>souladu se zadávací dokumentací a pravidly poskytovatele</w:t>
      </w:r>
      <w:r w:rsidR="00D540AA" w:rsidRPr="006627A0">
        <w:rPr>
          <w:rFonts w:ascii="Cambria" w:hAnsi="Cambria" w:cs="Arial"/>
          <w:color w:val="auto"/>
          <w:szCs w:val="24"/>
        </w:rPr>
        <w:t>.</w:t>
      </w:r>
      <w:r w:rsidRPr="006627A0">
        <w:rPr>
          <w:rFonts w:ascii="Cambria" w:hAnsi="Cambria" w:cs="Arial"/>
          <w:color w:val="auto"/>
          <w:szCs w:val="24"/>
        </w:rPr>
        <w:t xml:space="preserve">  </w:t>
      </w:r>
    </w:p>
    <w:p w14:paraId="26955FA6" w14:textId="4CC1CEEC" w:rsidR="00D808B4" w:rsidRPr="006627A0" w:rsidRDefault="00D808B4" w:rsidP="00BE3567">
      <w:pPr>
        <w:numPr>
          <w:ilvl w:val="0"/>
          <w:numId w:val="11"/>
        </w:numPr>
        <w:spacing w:after="300" w:line="252" w:lineRule="auto"/>
        <w:ind w:left="567" w:right="34" w:hanging="567"/>
        <w:rPr>
          <w:rFonts w:ascii="Cambria" w:hAnsi="Cambria" w:cs="Arial"/>
          <w:color w:val="auto"/>
          <w:szCs w:val="24"/>
        </w:rPr>
      </w:pPr>
      <w:r w:rsidRPr="006627A0">
        <w:rPr>
          <w:rFonts w:ascii="Cambria" w:hAnsi="Cambria" w:cs="Arial"/>
          <w:color w:val="auto"/>
          <w:szCs w:val="24"/>
        </w:rPr>
        <w:t xml:space="preserve">Pokud vznikne při provádění </w:t>
      </w:r>
      <w:r w:rsidR="00D540AA" w:rsidRPr="006627A0">
        <w:rPr>
          <w:rFonts w:ascii="Cambria" w:hAnsi="Cambria" w:cs="Arial"/>
          <w:color w:val="auto"/>
          <w:szCs w:val="24"/>
        </w:rPr>
        <w:t>p</w:t>
      </w:r>
      <w:r w:rsidRPr="006627A0">
        <w:rPr>
          <w:rFonts w:ascii="Cambria" w:hAnsi="Cambria" w:cs="Arial"/>
          <w:color w:val="auto"/>
          <w:szCs w:val="24"/>
        </w:rPr>
        <w:t xml:space="preserve">rojektu finanční ztráta, tuto ztrátu nese každá ze </w:t>
      </w:r>
      <w:r w:rsidR="00D540AA" w:rsidRPr="006627A0">
        <w:rPr>
          <w:rFonts w:ascii="Cambria" w:hAnsi="Cambria" w:cs="Arial"/>
          <w:color w:val="auto"/>
          <w:szCs w:val="24"/>
        </w:rPr>
        <w:t>s</w:t>
      </w:r>
      <w:r w:rsidRPr="006627A0">
        <w:rPr>
          <w:rFonts w:ascii="Cambria" w:hAnsi="Cambria" w:cs="Arial"/>
          <w:color w:val="auto"/>
          <w:szCs w:val="24"/>
        </w:rPr>
        <w:t xml:space="preserve">mluvních stran sama za tu část </w:t>
      </w:r>
      <w:r w:rsidR="00D540AA" w:rsidRPr="006627A0">
        <w:rPr>
          <w:rFonts w:ascii="Cambria" w:hAnsi="Cambria" w:cs="Arial"/>
          <w:color w:val="auto"/>
          <w:szCs w:val="24"/>
        </w:rPr>
        <w:t>p</w:t>
      </w:r>
      <w:r w:rsidRPr="006627A0">
        <w:rPr>
          <w:rFonts w:ascii="Cambria" w:hAnsi="Cambria" w:cs="Arial"/>
          <w:color w:val="auto"/>
          <w:szCs w:val="24"/>
        </w:rPr>
        <w:t>rojektu, za n</w:t>
      </w:r>
      <w:r w:rsidR="00E7185A" w:rsidRPr="006627A0">
        <w:rPr>
          <w:rFonts w:ascii="Cambria" w:hAnsi="Cambria" w:cs="Arial"/>
          <w:color w:val="auto"/>
          <w:szCs w:val="24"/>
        </w:rPr>
        <w:t>i</w:t>
      </w:r>
      <w:r w:rsidRPr="006627A0">
        <w:rPr>
          <w:rFonts w:ascii="Cambria" w:hAnsi="Cambria" w:cs="Arial"/>
          <w:color w:val="auto"/>
          <w:szCs w:val="24"/>
        </w:rPr>
        <w:t>ž nese odpovědnost.</w:t>
      </w:r>
    </w:p>
    <w:p w14:paraId="219C31BB" w14:textId="77777777" w:rsidR="00CD36EE" w:rsidRPr="006627A0" w:rsidRDefault="00CD36EE"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V.</w:t>
      </w:r>
    </w:p>
    <w:p w14:paraId="002C9CE4" w14:textId="77777777" w:rsidR="00F5547B" w:rsidRPr="006627A0" w:rsidRDefault="00872277"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Mlčenlivost</w:t>
      </w:r>
    </w:p>
    <w:p w14:paraId="4A8B9505" w14:textId="79628D15" w:rsidR="00F5547B" w:rsidRPr="006627A0" w:rsidRDefault="00872277" w:rsidP="00641F4B">
      <w:pPr>
        <w:numPr>
          <w:ilvl w:val="0"/>
          <w:numId w:val="4"/>
        </w:numPr>
        <w:spacing w:after="295"/>
        <w:ind w:left="567" w:right="35" w:hanging="567"/>
        <w:rPr>
          <w:rFonts w:ascii="Cambria" w:hAnsi="Cambria" w:cs="Arial"/>
          <w:color w:val="auto"/>
          <w:szCs w:val="24"/>
        </w:rPr>
      </w:pPr>
      <w:r w:rsidRPr="006627A0">
        <w:rPr>
          <w:rFonts w:ascii="Cambria" w:hAnsi="Cambria" w:cs="Arial"/>
          <w:color w:val="auto"/>
          <w:szCs w:val="24"/>
        </w:rPr>
        <w:t>Partneři se zavazují chránit svá obchodní tajemství. Za obchodní tajemství se považují rovněž veškeré dokumenty a know-how, s</w:t>
      </w:r>
      <w:r w:rsidR="00B01DE4" w:rsidRPr="006627A0">
        <w:rPr>
          <w:rFonts w:ascii="Cambria" w:hAnsi="Cambria" w:cs="Arial"/>
          <w:color w:val="auto"/>
          <w:szCs w:val="24"/>
        </w:rPr>
        <w:t xml:space="preserve"> </w:t>
      </w:r>
      <w:r w:rsidRPr="006627A0">
        <w:rPr>
          <w:rFonts w:ascii="Cambria" w:hAnsi="Cambria" w:cs="Arial"/>
          <w:color w:val="auto"/>
          <w:szCs w:val="24"/>
        </w:rPr>
        <w:t>nimiž se partneři seznámí v</w:t>
      </w:r>
      <w:r w:rsidR="00B01DE4" w:rsidRPr="006627A0">
        <w:rPr>
          <w:rFonts w:ascii="Cambria" w:hAnsi="Cambria" w:cs="Arial"/>
          <w:color w:val="auto"/>
          <w:szCs w:val="24"/>
        </w:rPr>
        <w:t xml:space="preserve"> </w:t>
      </w:r>
      <w:r w:rsidRPr="006627A0">
        <w:rPr>
          <w:rFonts w:ascii="Cambria" w:hAnsi="Cambria" w:cs="Arial"/>
          <w:color w:val="auto"/>
          <w:szCs w:val="24"/>
        </w:rPr>
        <w:t>souvislosti s</w:t>
      </w:r>
      <w:r w:rsidR="00E04AC8" w:rsidRPr="006627A0">
        <w:rPr>
          <w:rFonts w:ascii="Cambria" w:hAnsi="Cambria" w:cs="Arial"/>
          <w:color w:val="auto"/>
          <w:szCs w:val="24"/>
        </w:rPr>
        <w:t> </w:t>
      </w:r>
      <w:r w:rsidRPr="006627A0">
        <w:rPr>
          <w:rFonts w:ascii="Cambria" w:hAnsi="Cambria" w:cs="Arial"/>
          <w:color w:val="auto"/>
          <w:szCs w:val="24"/>
        </w:rPr>
        <w:t>realizací projektu, pokud budou partnerem, kterého se týkají nebo kterým byly poskytnuty či od něhož byly získány, označeny za součást jeho obchodního tajemství</w:t>
      </w:r>
      <w:r w:rsidR="00C20E30" w:rsidRPr="006627A0">
        <w:rPr>
          <w:rFonts w:ascii="Cambria" w:hAnsi="Cambria" w:cs="Arial"/>
          <w:color w:val="auto"/>
          <w:szCs w:val="24"/>
        </w:rPr>
        <w:t xml:space="preserve"> ve smyslu </w:t>
      </w:r>
      <w:proofErr w:type="spellStart"/>
      <w:r w:rsidR="00C20E30" w:rsidRPr="006627A0">
        <w:rPr>
          <w:rFonts w:ascii="Cambria" w:hAnsi="Cambria" w:cs="Arial"/>
          <w:color w:val="auto"/>
          <w:szCs w:val="24"/>
        </w:rPr>
        <w:t>ust</w:t>
      </w:r>
      <w:proofErr w:type="spellEnd"/>
      <w:r w:rsidR="00C20E30" w:rsidRPr="006627A0">
        <w:rPr>
          <w:rFonts w:ascii="Cambria" w:hAnsi="Cambria" w:cs="Arial"/>
          <w:color w:val="auto"/>
          <w:szCs w:val="24"/>
        </w:rPr>
        <w:t>. § 504 občanského zákoníku.</w:t>
      </w:r>
    </w:p>
    <w:p w14:paraId="2B35E9F1" w14:textId="049A6CAF" w:rsidR="00885930" w:rsidRPr="006627A0" w:rsidRDefault="00872277" w:rsidP="00885930">
      <w:pPr>
        <w:numPr>
          <w:ilvl w:val="0"/>
          <w:numId w:val="4"/>
        </w:numPr>
        <w:spacing w:after="295"/>
        <w:ind w:left="567" w:right="35" w:hanging="567"/>
        <w:rPr>
          <w:rFonts w:ascii="Cambria" w:hAnsi="Cambria" w:cs="Arial"/>
          <w:color w:val="auto"/>
          <w:szCs w:val="24"/>
        </w:rPr>
      </w:pPr>
      <w:r w:rsidRPr="006627A0">
        <w:rPr>
          <w:rFonts w:ascii="Cambria" w:hAnsi="Cambria" w:cs="Arial"/>
          <w:color w:val="auto"/>
          <w:szCs w:val="24"/>
        </w:rPr>
        <w:t xml:space="preserve">Partneři se dále zavazují chránit veškeré důvěrné informace týkající se </w:t>
      </w:r>
      <w:r w:rsidR="001D6A65" w:rsidRPr="006627A0">
        <w:rPr>
          <w:rFonts w:ascii="Cambria" w:hAnsi="Cambria" w:cs="Arial"/>
          <w:color w:val="auto"/>
          <w:szCs w:val="24"/>
        </w:rPr>
        <w:t>druhého</w:t>
      </w:r>
      <w:r w:rsidR="00057DBA" w:rsidRPr="006627A0">
        <w:rPr>
          <w:rFonts w:ascii="Cambria" w:hAnsi="Cambria" w:cs="Arial"/>
          <w:color w:val="auto"/>
          <w:szCs w:val="24"/>
        </w:rPr>
        <w:t xml:space="preserve"> partner</w:t>
      </w:r>
      <w:r w:rsidR="001D6A65" w:rsidRPr="006627A0">
        <w:rPr>
          <w:rFonts w:ascii="Cambria" w:hAnsi="Cambria" w:cs="Arial"/>
          <w:color w:val="auto"/>
          <w:szCs w:val="24"/>
        </w:rPr>
        <w:t>a</w:t>
      </w:r>
      <w:r w:rsidRPr="006627A0">
        <w:rPr>
          <w:rFonts w:ascii="Cambria" w:hAnsi="Cambria" w:cs="Arial"/>
          <w:color w:val="auto"/>
          <w:szCs w:val="24"/>
        </w:rPr>
        <w:t>. Za důvěrnou informaci je považován především tvůrčí obsah veškerých poskytnutých dokladů, týkajících se realizace projektu a</w:t>
      </w:r>
      <w:r w:rsidR="00367198" w:rsidRPr="006627A0">
        <w:rPr>
          <w:rFonts w:ascii="Cambria" w:hAnsi="Cambria" w:cs="Arial"/>
          <w:color w:val="auto"/>
          <w:szCs w:val="24"/>
        </w:rPr>
        <w:t> </w:t>
      </w:r>
      <w:r w:rsidRPr="006627A0">
        <w:rPr>
          <w:rFonts w:ascii="Cambria" w:hAnsi="Cambria" w:cs="Arial"/>
          <w:color w:val="auto"/>
          <w:szCs w:val="24"/>
        </w:rPr>
        <w:t>dále obsah veškerých písemných a ústních ujednání učiněných v</w:t>
      </w:r>
      <w:r w:rsidR="00E04AC8" w:rsidRPr="006627A0">
        <w:rPr>
          <w:rFonts w:ascii="Cambria" w:hAnsi="Cambria" w:cs="Arial"/>
          <w:color w:val="auto"/>
          <w:szCs w:val="24"/>
        </w:rPr>
        <w:t> </w:t>
      </w:r>
      <w:r w:rsidRPr="006627A0">
        <w:rPr>
          <w:rFonts w:ascii="Cambria" w:hAnsi="Cambria" w:cs="Arial"/>
          <w:color w:val="auto"/>
          <w:szCs w:val="24"/>
        </w:rPr>
        <w:t xml:space="preserve">průběhu trvání této </w:t>
      </w:r>
      <w:r w:rsidR="00D540AA" w:rsidRPr="006627A0">
        <w:rPr>
          <w:rFonts w:ascii="Cambria" w:hAnsi="Cambria" w:cs="Arial"/>
          <w:color w:val="auto"/>
          <w:szCs w:val="24"/>
        </w:rPr>
        <w:t>s</w:t>
      </w:r>
      <w:r w:rsidRPr="006627A0">
        <w:rPr>
          <w:rFonts w:ascii="Cambria" w:hAnsi="Cambria" w:cs="Arial"/>
          <w:color w:val="auto"/>
          <w:szCs w:val="24"/>
        </w:rPr>
        <w:t>mlouvy a na jejím základě, zejména byl-li za důvěrný označen. Užití důvěrných informací či jejich sdělování nebo zpřístupnění třetí osobě je přípustné pouze s</w:t>
      </w:r>
      <w:r w:rsidR="00E04AC8" w:rsidRPr="006627A0">
        <w:rPr>
          <w:rFonts w:ascii="Cambria" w:hAnsi="Cambria" w:cs="Arial"/>
          <w:color w:val="auto"/>
          <w:szCs w:val="24"/>
        </w:rPr>
        <w:t> </w:t>
      </w:r>
      <w:r w:rsidRPr="006627A0">
        <w:rPr>
          <w:rFonts w:ascii="Cambria" w:hAnsi="Cambria" w:cs="Arial"/>
          <w:color w:val="auto"/>
          <w:szCs w:val="24"/>
        </w:rPr>
        <w:t xml:space="preserve">přechozím písemným souhlasem </w:t>
      </w:r>
      <w:r w:rsidR="00C20E30" w:rsidRPr="006627A0">
        <w:rPr>
          <w:rFonts w:ascii="Cambria" w:hAnsi="Cambria" w:cs="Arial"/>
          <w:color w:val="auto"/>
          <w:szCs w:val="24"/>
        </w:rPr>
        <w:t>partnera</w:t>
      </w:r>
      <w:r w:rsidRPr="006627A0">
        <w:rPr>
          <w:rFonts w:ascii="Cambria" w:hAnsi="Cambria" w:cs="Arial"/>
          <w:color w:val="auto"/>
          <w:szCs w:val="24"/>
        </w:rPr>
        <w:t>, které</w:t>
      </w:r>
      <w:r w:rsidR="00C20E30" w:rsidRPr="006627A0">
        <w:rPr>
          <w:rFonts w:ascii="Cambria" w:hAnsi="Cambria" w:cs="Arial"/>
          <w:color w:val="auto"/>
          <w:szCs w:val="24"/>
        </w:rPr>
        <w:t>ho</w:t>
      </w:r>
      <w:r w:rsidRPr="006627A0">
        <w:rPr>
          <w:rFonts w:ascii="Cambria" w:hAnsi="Cambria" w:cs="Arial"/>
          <w:color w:val="auto"/>
          <w:szCs w:val="24"/>
        </w:rPr>
        <w:t xml:space="preserve"> se tyto informace týkají a která tyto informace poskytuje, a to pouze za účelem naplňování předmětu této </w:t>
      </w:r>
      <w:r w:rsidR="00D540AA" w:rsidRPr="006627A0">
        <w:rPr>
          <w:rFonts w:ascii="Cambria" w:hAnsi="Cambria" w:cs="Arial"/>
          <w:color w:val="auto"/>
          <w:szCs w:val="24"/>
        </w:rPr>
        <w:t>s</w:t>
      </w:r>
      <w:r w:rsidRPr="006627A0">
        <w:rPr>
          <w:rFonts w:ascii="Cambria" w:hAnsi="Cambria" w:cs="Arial"/>
          <w:color w:val="auto"/>
          <w:szCs w:val="24"/>
        </w:rPr>
        <w:t>mlouvy.</w:t>
      </w:r>
    </w:p>
    <w:p w14:paraId="38D95CF2" w14:textId="6E1AFCEC" w:rsidR="00885930" w:rsidRPr="006627A0" w:rsidRDefault="00885930" w:rsidP="00CD36EE">
      <w:pPr>
        <w:numPr>
          <w:ilvl w:val="0"/>
          <w:numId w:val="4"/>
        </w:numPr>
        <w:spacing w:after="295"/>
        <w:ind w:left="567" w:right="35" w:hanging="567"/>
        <w:rPr>
          <w:rFonts w:ascii="Cambria" w:hAnsi="Cambria" w:cs="Arial"/>
          <w:color w:val="auto"/>
          <w:szCs w:val="24"/>
        </w:rPr>
      </w:pPr>
      <w:r w:rsidRPr="006627A0">
        <w:rPr>
          <w:rFonts w:ascii="Cambria" w:hAnsi="Cambria" w:cs="Arial"/>
          <w:color w:val="auto"/>
          <w:szCs w:val="24"/>
        </w:rPr>
        <w:t xml:space="preserve">Smluvní strany se zavazují si vzájemně poskytovat veškeré informace nutné pro vykonávání činností podle </w:t>
      </w:r>
      <w:r w:rsidR="00D540AA" w:rsidRPr="006627A0">
        <w:rPr>
          <w:rFonts w:ascii="Cambria" w:hAnsi="Cambria" w:cs="Arial"/>
          <w:color w:val="auto"/>
          <w:szCs w:val="24"/>
        </w:rPr>
        <w:t>s</w:t>
      </w:r>
      <w:r w:rsidRPr="006627A0">
        <w:rPr>
          <w:rFonts w:ascii="Cambria" w:hAnsi="Cambria" w:cs="Arial"/>
          <w:color w:val="auto"/>
          <w:szCs w:val="24"/>
        </w:rPr>
        <w:t>mlouvy, informace o činnostech v</w:t>
      </w:r>
      <w:r w:rsidR="00E04AC8" w:rsidRPr="006627A0">
        <w:rPr>
          <w:rFonts w:ascii="Cambria" w:hAnsi="Cambria" w:cs="Arial"/>
          <w:color w:val="auto"/>
          <w:szCs w:val="24"/>
        </w:rPr>
        <w:t> </w:t>
      </w:r>
      <w:r w:rsidR="00D540AA" w:rsidRPr="006627A0">
        <w:rPr>
          <w:rFonts w:ascii="Cambria" w:hAnsi="Cambria" w:cs="Arial"/>
          <w:color w:val="auto"/>
          <w:szCs w:val="24"/>
        </w:rPr>
        <w:t>p</w:t>
      </w:r>
      <w:r w:rsidRPr="006627A0">
        <w:rPr>
          <w:rFonts w:ascii="Cambria" w:hAnsi="Cambria" w:cs="Arial"/>
          <w:color w:val="auto"/>
          <w:szCs w:val="24"/>
        </w:rPr>
        <w:t>rojektu a o jejich výsledcích.</w:t>
      </w:r>
    </w:p>
    <w:p w14:paraId="532E357E" w14:textId="01515350" w:rsidR="00885930" w:rsidRPr="006627A0" w:rsidRDefault="00885930" w:rsidP="00CD36EE">
      <w:pPr>
        <w:numPr>
          <w:ilvl w:val="0"/>
          <w:numId w:val="4"/>
        </w:numPr>
        <w:spacing w:after="295"/>
        <w:ind w:left="567" w:right="35" w:hanging="567"/>
        <w:rPr>
          <w:rFonts w:ascii="Cambria" w:hAnsi="Cambria" w:cs="Arial"/>
          <w:color w:val="auto"/>
          <w:szCs w:val="24"/>
        </w:rPr>
      </w:pPr>
      <w:r w:rsidRPr="006627A0">
        <w:rPr>
          <w:rFonts w:ascii="Cambria" w:hAnsi="Cambria" w:cs="Arial"/>
          <w:color w:val="auto"/>
          <w:szCs w:val="24"/>
        </w:rPr>
        <w:t xml:space="preserve">Nedohodnou-li se </w:t>
      </w:r>
      <w:r w:rsidR="00D540AA" w:rsidRPr="006627A0">
        <w:rPr>
          <w:rFonts w:ascii="Cambria" w:hAnsi="Cambria" w:cs="Arial"/>
          <w:color w:val="auto"/>
          <w:szCs w:val="24"/>
        </w:rPr>
        <w:t>s</w:t>
      </w:r>
      <w:r w:rsidRPr="006627A0">
        <w:rPr>
          <w:rFonts w:ascii="Cambria" w:hAnsi="Cambria" w:cs="Arial"/>
          <w:color w:val="auto"/>
          <w:szCs w:val="24"/>
        </w:rPr>
        <w:t>mluvní strany v</w:t>
      </w:r>
      <w:r w:rsidR="00E04AC8" w:rsidRPr="006627A0">
        <w:rPr>
          <w:rFonts w:ascii="Cambria" w:hAnsi="Cambria" w:cs="Arial"/>
          <w:color w:val="auto"/>
          <w:szCs w:val="24"/>
        </w:rPr>
        <w:t> </w:t>
      </w:r>
      <w:r w:rsidRPr="006627A0">
        <w:rPr>
          <w:rFonts w:ascii="Cambria" w:hAnsi="Cambria" w:cs="Arial"/>
          <w:color w:val="auto"/>
          <w:szCs w:val="24"/>
        </w:rPr>
        <w:t>konkrétním případě jinak, jsou veškeré informace, které získá jedna smluvní strana od druhé smluvní strany dle předchozího odstavce, a které nejsou obecně známé, považovány za důvěrné (dále jen „důvěrné informace“) a strana, která je získala je povinna důvěrné informace uchovat v</w:t>
      </w:r>
      <w:r w:rsidR="00E04AC8" w:rsidRPr="006627A0">
        <w:rPr>
          <w:rFonts w:ascii="Cambria" w:hAnsi="Cambria" w:cs="Arial"/>
          <w:color w:val="auto"/>
          <w:szCs w:val="24"/>
        </w:rPr>
        <w:t> </w:t>
      </w:r>
      <w:r w:rsidRPr="006627A0">
        <w:rPr>
          <w:rFonts w:ascii="Cambria" w:hAnsi="Cambria" w:cs="Arial"/>
          <w:color w:val="auto"/>
          <w:szCs w:val="24"/>
        </w:rPr>
        <w:t>tajnosti a zajistit dostatečnou ochranu před přístupem nepovolaných osob k</w:t>
      </w:r>
      <w:r w:rsidR="00E04AC8" w:rsidRPr="006627A0">
        <w:rPr>
          <w:rFonts w:ascii="Cambria" w:hAnsi="Cambria" w:cs="Arial"/>
          <w:color w:val="auto"/>
          <w:szCs w:val="24"/>
        </w:rPr>
        <w:t> </w:t>
      </w:r>
      <w:r w:rsidRPr="006627A0">
        <w:rPr>
          <w:rFonts w:ascii="Cambria" w:hAnsi="Cambria" w:cs="Arial"/>
          <w:color w:val="auto"/>
          <w:szCs w:val="24"/>
        </w:rPr>
        <w:t>nim, nesmí důvěrné informace sdělit žádné další osobě, s</w:t>
      </w:r>
      <w:r w:rsidR="00E04AC8" w:rsidRPr="006627A0">
        <w:rPr>
          <w:rFonts w:ascii="Cambria" w:hAnsi="Cambria" w:cs="Arial"/>
          <w:color w:val="auto"/>
          <w:szCs w:val="24"/>
        </w:rPr>
        <w:t> </w:t>
      </w:r>
      <w:r w:rsidRPr="006627A0">
        <w:rPr>
          <w:rFonts w:ascii="Cambria" w:hAnsi="Cambria" w:cs="Arial"/>
          <w:color w:val="auto"/>
          <w:szCs w:val="24"/>
        </w:rPr>
        <w:t xml:space="preserve">výjimkou svých </w:t>
      </w:r>
      <w:r w:rsidRPr="006627A0">
        <w:rPr>
          <w:rFonts w:ascii="Cambria" w:hAnsi="Cambria" w:cs="Arial"/>
          <w:color w:val="auto"/>
          <w:szCs w:val="24"/>
        </w:rPr>
        <w:lastRenderedPageBreak/>
        <w:t>zaměstnanců a jiných osob, které jsou pověřeny činnostmi v</w:t>
      </w:r>
      <w:r w:rsidR="00E04AC8" w:rsidRPr="006627A0">
        <w:rPr>
          <w:rFonts w:ascii="Cambria" w:hAnsi="Cambria" w:cs="Arial"/>
          <w:color w:val="auto"/>
          <w:szCs w:val="24"/>
        </w:rPr>
        <w:t> </w:t>
      </w:r>
      <w:r w:rsidRPr="006627A0">
        <w:rPr>
          <w:rFonts w:ascii="Cambria" w:hAnsi="Cambria" w:cs="Arial"/>
          <w:color w:val="auto"/>
          <w:szCs w:val="24"/>
        </w:rPr>
        <w:t xml:space="preserve">rámci </w:t>
      </w:r>
      <w:r w:rsidR="00D540AA" w:rsidRPr="006627A0">
        <w:rPr>
          <w:rFonts w:ascii="Cambria" w:hAnsi="Cambria" w:cs="Arial"/>
          <w:color w:val="auto"/>
          <w:szCs w:val="24"/>
        </w:rPr>
        <w:t>s</w:t>
      </w:r>
      <w:r w:rsidRPr="006627A0">
        <w:rPr>
          <w:rFonts w:ascii="Cambria" w:hAnsi="Cambria" w:cs="Arial"/>
          <w:color w:val="auto"/>
          <w:szCs w:val="24"/>
        </w:rPr>
        <w:t xml:space="preserve">mlouvy a se kterými dotyčná </w:t>
      </w:r>
      <w:r w:rsidR="00D540AA" w:rsidRPr="006627A0">
        <w:rPr>
          <w:rFonts w:ascii="Cambria" w:hAnsi="Cambria" w:cs="Arial"/>
          <w:color w:val="auto"/>
          <w:szCs w:val="24"/>
        </w:rPr>
        <w:t>s</w:t>
      </w:r>
      <w:r w:rsidRPr="006627A0">
        <w:rPr>
          <w:rFonts w:ascii="Cambria" w:hAnsi="Cambria" w:cs="Arial"/>
          <w:color w:val="auto"/>
          <w:szCs w:val="24"/>
        </w:rPr>
        <w:t>mluvní strana uzavřela dohodu o zachování mlčenlivosti v</w:t>
      </w:r>
      <w:r w:rsidR="00E04AC8" w:rsidRPr="006627A0">
        <w:rPr>
          <w:rFonts w:ascii="Cambria" w:hAnsi="Cambria" w:cs="Arial"/>
          <w:color w:val="auto"/>
          <w:szCs w:val="24"/>
        </w:rPr>
        <w:t> </w:t>
      </w:r>
      <w:r w:rsidRPr="006627A0">
        <w:rPr>
          <w:rFonts w:ascii="Cambria" w:hAnsi="Cambria" w:cs="Arial"/>
          <w:color w:val="auto"/>
          <w:szCs w:val="24"/>
        </w:rPr>
        <w:t xml:space="preserve">obdobném rozsahu, jako stanoví </w:t>
      </w:r>
      <w:r w:rsidR="00D540AA" w:rsidRPr="006627A0">
        <w:rPr>
          <w:rFonts w:ascii="Cambria" w:hAnsi="Cambria" w:cs="Arial"/>
          <w:color w:val="auto"/>
          <w:szCs w:val="24"/>
        </w:rPr>
        <w:t>s</w:t>
      </w:r>
      <w:r w:rsidRPr="006627A0">
        <w:rPr>
          <w:rFonts w:ascii="Cambria" w:hAnsi="Cambria" w:cs="Arial"/>
          <w:color w:val="auto"/>
          <w:szCs w:val="24"/>
        </w:rPr>
        <w:t xml:space="preserve">mlouva </w:t>
      </w:r>
      <w:r w:rsidR="00D540AA" w:rsidRPr="006627A0">
        <w:rPr>
          <w:rFonts w:ascii="Cambria" w:hAnsi="Cambria" w:cs="Arial"/>
          <w:color w:val="auto"/>
          <w:szCs w:val="24"/>
        </w:rPr>
        <w:t>s</w:t>
      </w:r>
      <w:r w:rsidRPr="006627A0">
        <w:rPr>
          <w:rFonts w:ascii="Cambria" w:hAnsi="Cambria" w:cs="Arial"/>
          <w:color w:val="auto"/>
          <w:szCs w:val="24"/>
        </w:rPr>
        <w:t>mluvním stranám, a nesmí důvěrné informace použít za jiným účelem než k</w:t>
      </w:r>
      <w:r w:rsidR="00E04AC8" w:rsidRPr="006627A0">
        <w:rPr>
          <w:rFonts w:ascii="Cambria" w:hAnsi="Cambria" w:cs="Arial"/>
          <w:color w:val="auto"/>
          <w:szCs w:val="24"/>
        </w:rPr>
        <w:t> </w:t>
      </w:r>
      <w:r w:rsidRPr="006627A0">
        <w:rPr>
          <w:rFonts w:ascii="Cambria" w:hAnsi="Cambria" w:cs="Arial"/>
          <w:color w:val="auto"/>
          <w:szCs w:val="24"/>
        </w:rPr>
        <w:t xml:space="preserve">výkonu činností podle </w:t>
      </w:r>
      <w:r w:rsidR="00D540AA" w:rsidRPr="006627A0">
        <w:rPr>
          <w:rFonts w:ascii="Cambria" w:hAnsi="Cambria" w:cs="Arial"/>
          <w:color w:val="auto"/>
          <w:szCs w:val="24"/>
        </w:rPr>
        <w:t>s</w:t>
      </w:r>
      <w:r w:rsidRPr="006627A0">
        <w:rPr>
          <w:rFonts w:ascii="Cambria" w:hAnsi="Cambria" w:cs="Arial"/>
          <w:color w:val="auto"/>
          <w:szCs w:val="24"/>
        </w:rPr>
        <w:t>mlouvy. V</w:t>
      </w:r>
      <w:r w:rsidR="00E04AC8" w:rsidRPr="006627A0">
        <w:rPr>
          <w:rFonts w:ascii="Cambria" w:hAnsi="Cambria" w:cs="Arial"/>
          <w:color w:val="auto"/>
          <w:szCs w:val="24"/>
        </w:rPr>
        <w:t> </w:t>
      </w:r>
      <w:r w:rsidRPr="006627A0">
        <w:rPr>
          <w:rFonts w:ascii="Cambria" w:hAnsi="Cambria" w:cs="Arial"/>
          <w:color w:val="auto"/>
          <w:szCs w:val="24"/>
        </w:rPr>
        <w:t>případě porušení povinnosti uvedené v</w:t>
      </w:r>
      <w:r w:rsidR="00E04AC8" w:rsidRPr="006627A0">
        <w:rPr>
          <w:rFonts w:ascii="Cambria" w:hAnsi="Cambria" w:cs="Arial"/>
          <w:color w:val="auto"/>
          <w:szCs w:val="24"/>
        </w:rPr>
        <w:t> </w:t>
      </w:r>
      <w:r w:rsidRPr="006627A0">
        <w:rPr>
          <w:rFonts w:ascii="Cambria" w:hAnsi="Cambria" w:cs="Arial"/>
          <w:color w:val="auto"/>
          <w:szCs w:val="24"/>
        </w:rPr>
        <w:t xml:space="preserve">tomto ustanovení </w:t>
      </w:r>
      <w:r w:rsidR="00D540AA" w:rsidRPr="006627A0">
        <w:rPr>
          <w:rFonts w:ascii="Cambria" w:hAnsi="Cambria" w:cs="Arial"/>
          <w:color w:val="auto"/>
          <w:szCs w:val="24"/>
        </w:rPr>
        <w:t>s</w:t>
      </w:r>
      <w:r w:rsidRPr="006627A0">
        <w:rPr>
          <w:rFonts w:ascii="Cambria" w:hAnsi="Cambria" w:cs="Arial"/>
          <w:color w:val="auto"/>
          <w:szCs w:val="24"/>
        </w:rPr>
        <w:t xml:space="preserve">mlouvy se za každé takové jednotlivé porušení </w:t>
      </w:r>
      <w:r w:rsidR="00D540AA" w:rsidRPr="006627A0">
        <w:rPr>
          <w:rFonts w:ascii="Cambria" w:hAnsi="Cambria" w:cs="Arial"/>
          <w:color w:val="auto"/>
          <w:szCs w:val="24"/>
        </w:rPr>
        <w:t>s</w:t>
      </w:r>
      <w:r w:rsidRPr="006627A0">
        <w:rPr>
          <w:rFonts w:ascii="Cambria" w:hAnsi="Cambria" w:cs="Arial"/>
          <w:color w:val="auto"/>
          <w:szCs w:val="24"/>
        </w:rPr>
        <w:t xml:space="preserve">mluvní stranou sjednává smluvní pokuta ve výši 10 000 Kč ve prospěch </w:t>
      </w:r>
      <w:r w:rsidR="00D540AA" w:rsidRPr="006627A0">
        <w:rPr>
          <w:rFonts w:ascii="Cambria" w:hAnsi="Cambria" w:cs="Arial"/>
          <w:color w:val="auto"/>
          <w:szCs w:val="24"/>
        </w:rPr>
        <w:t>druhé s</w:t>
      </w:r>
      <w:r w:rsidRPr="006627A0">
        <w:rPr>
          <w:rFonts w:ascii="Cambria" w:hAnsi="Cambria" w:cs="Arial"/>
          <w:color w:val="auto"/>
          <w:szCs w:val="24"/>
        </w:rPr>
        <w:t>mluvní stran</w:t>
      </w:r>
      <w:r w:rsidR="00D540AA" w:rsidRPr="006627A0">
        <w:rPr>
          <w:rFonts w:ascii="Cambria" w:hAnsi="Cambria" w:cs="Arial"/>
          <w:color w:val="auto"/>
          <w:szCs w:val="24"/>
        </w:rPr>
        <w:t>y</w:t>
      </w:r>
      <w:r w:rsidRPr="006627A0">
        <w:rPr>
          <w:rFonts w:ascii="Cambria" w:hAnsi="Cambria" w:cs="Arial"/>
          <w:color w:val="auto"/>
          <w:szCs w:val="24"/>
        </w:rPr>
        <w:t>, jež m</w:t>
      </w:r>
      <w:r w:rsidR="00F31825" w:rsidRPr="006627A0">
        <w:rPr>
          <w:rFonts w:ascii="Cambria" w:hAnsi="Cambria" w:cs="Arial"/>
          <w:color w:val="auto"/>
          <w:szCs w:val="24"/>
        </w:rPr>
        <w:t xml:space="preserve">á </w:t>
      </w:r>
      <w:r w:rsidRPr="006627A0">
        <w:rPr>
          <w:rFonts w:ascii="Cambria" w:hAnsi="Cambria" w:cs="Arial"/>
          <w:color w:val="auto"/>
          <w:szCs w:val="24"/>
        </w:rPr>
        <w:t>majetkový podíl na výstupu projektu.</w:t>
      </w:r>
    </w:p>
    <w:p w14:paraId="7476A1B2" w14:textId="3BD2505A" w:rsidR="00885930" w:rsidRPr="006627A0" w:rsidRDefault="00885930" w:rsidP="00CD36EE">
      <w:pPr>
        <w:numPr>
          <w:ilvl w:val="0"/>
          <w:numId w:val="4"/>
        </w:numPr>
        <w:spacing w:after="295"/>
        <w:ind w:left="567" w:right="35" w:hanging="567"/>
        <w:rPr>
          <w:rFonts w:ascii="Cambria" w:hAnsi="Cambria" w:cs="Arial"/>
          <w:color w:val="auto"/>
          <w:szCs w:val="24"/>
        </w:rPr>
      </w:pPr>
      <w:r w:rsidRPr="006627A0">
        <w:rPr>
          <w:rFonts w:ascii="Cambria" w:hAnsi="Cambria" w:cs="Arial"/>
          <w:color w:val="auto"/>
          <w:szCs w:val="24"/>
        </w:rPr>
        <w:t xml:space="preserve">Povinnosti podle předchozího odstavce platí beze změny po dobu dalších 5 let po skončení účinnosti ostatních ustanovení </w:t>
      </w:r>
      <w:r w:rsidR="001C1997" w:rsidRPr="006627A0">
        <w:rPr>
          <w:rFonts w:ascii="Cambria" w:hAnsi="Cambria" w:cs="Arial"/>
          <w:color w:val="auto"/>
          <w:szCs w:val="24"/>
        </w:rPr>
        <w:t>s</w:t>
      </w:r>
      <w:r w:rsidRPr="006627A0">
        <w:rPr>
          <w:rFonts w:ascii="Cambria" w:hAnsi="Cambria" w:cs="Arial"/>
          <w:color w:val="auto"/>
          <w:szCs w:val="24"/>
        </w:rPr>
        <w:t>mlouvy, ať k</w:t>
      </w:r>
      <w:r w:rsidR="00E04AC8" w:rsidRPr="006627A0">
        <w:rPr>
          <w:rFonts w:ascii="Cambria" w:hAnsi="Cambria" w:cs="Arial"/>
          <w:color w:val="auto"/>
          <w:szCs w:val="24"/>
        </w:rPr>
        <w:t> </w:t>
      </w:r>
      <w:r w:rsidRPr="006627A0">
        <w:rPr>
          <w:rFonts w:ascii="Cambria" w:hAnsi="Cambria" w:cs="Arial"/>
          <w:color w:val="auto"/>
          <w:szCs w:val="24"/>
        </w:rPr>
        <w:t>němu dojde z</w:t>
      </w:r>
      <w:r w:rsidR="00B01DE4" w:rsidRPr="006627A0">
        <w:rPr>
          <w:rFonts w:ascii="Cambria" w:hAnsi="Cambria" w:cs="Arial"/>
          <w:color w:val="auto"/>
          <w:szCs w:val="24"/>
        </w:rPr>
        <w:t xml:space="preserve"> </w:t>
      </w:r>
      <w:r w:rsidRPr="006627A0">
        <w:rPr>
          <w:rFonts w:ascii="Cambria" w:hAnsi="Cambria" w:cs="Arial"/>
          <w:color w:val="auto"/>
          <w:szCs w:val="24"/>
        </w:rPr>
        <w:t>jakéhokoliv důvodu.</w:t>
      </w:r>
    </w:p>
    <w:p w14:paraId="3206EEDE" w14:textId="7F14F671" w:rsidR="00283621" w:rsidRPr="006627A0" w:rsidRDefault="00283621" w:rsidP="00283621">
      <w:pPr>
        <w:numPr>
          <w:ilvl w:val="0"/>
          <w:numId w:val="4"/>
        </w:numPr>
        <w:spacing w:after="295"/>
        <w:ind w:left="567" w:right="35" w:hanging="567"/>
        <w:rPr>
          <w:rFonts w:ascii="Cambria" w:hAnsi="Cambria" w:cs="Arial"/>
          <w:color w:val="auto"/>
          <w:szCs w:val="24"/>
        </w:rPr>
      </w:pPr>
      <w:r w:rsidRPr="006627A0">
        <w:rPr>
          <w:rFonts w:ascii="Cambria" w:hAnsi="Cambria" w:cs="Arial"/>
          <w:color w:val="auto"/>
          <w:szCs w:val="24"/>
        </w:rPr>
        <w:t>Partneři se společně zavazují k</w:t>
      </w:r>
      <w:r w:rsidR="00E04AC8" w:rsidRPr="006627A0">
        <w:rPr>
          <w:rFonts w:ascii="Cambria" w:hAnsi="Cambria" w:cs="Arial"/>
          <w:color w:val="auto"/>
          <w:szCs w:val="24"/>
        </w:rPr>
        <w:t> </w:t>
      </w:r>
      <w:r w:rsidRPr="006627A0">
        <w:rPr>
          <w:rFonts w:ascii="Cambria" w:hAnsi="Cambria" w:cs="Arial"/>
          <w:color w:val="auto"/>
          <w:szCs w:val="24"/>
        </w:rPr>
        <w:t>mlčenlivosti ohledně veškerých informací vztahujících se k</w:t>
      </w:r>
      <w:r w:rsidR="00E04AC8" w:rsidRPr="006627A0">
        <w:rPr>
          <w:rFonts w:ascii="Cambria" w:hAnsi="Cambria" w:cs="Arial"/>
          <w:color w:val="auto"/>
          <w:szCs w:val="24"/>
        </w:rPr>
        <w:t> </w:t>
      </w:r>
      <w:r w:rsidRPr="006627A0">
        <w:rPr>
          <w:rFonts w:ascii="Cambria" w:hAnsi="Cambria" w:cs="Arial"/>
          <w:color w:val="auto"/>
          <w:szCs w:val="24"/>
        </w:rPr>
        <w:t>řešení projektu včetně jeho návrhu tak, aby nebyly ohroženy výsledky a cíle jeho řešení.</w:t>
      </w:r>
    </w:p>
    <w:p w14:paraId="4F06934A" w14:textId="66754CCC" w:rsidR="00C74A06" w:rsidRPr="006627A0" w:rsidRDefault="00C74A06" w:rsidP="004761F6">
      <w:pPr>
        <w:numPr>
          <w:ilvl w:val="0"/>
          <w:numId w:val="4"/>
        </w:numPr>
        <w:spacing w:after="400" w:line="252" w:lineRule="auto"/>
        <w:ind w:left="567" w:right="34" w:hanging="567"/>
        <w:rPr>
          <w:rFonts w:ascii="Cambria" w:hAnsi="Cambria" w:cs="Arial"/>
          <w:color w:val="auto"/>
          <w:szCs w:val="24"/>
        </w:rPr>
      </w:pPr>
      <w:r w:rsidRPr="006627A0">
        <w:rPr>
          <w:rFonts w:ascii="Cambria" w:hAnsi="Cambria" w:cs="Arial"/>
          <w:color w:val="auto"/>
          <w:szCs w:val="24"/>
        </w:rPr>
        <w:t xml:space="preserve">Povinnost mlčenlivosti dle této </w:t>
      </w:r>
      <w:r w:rsidR="00D540AA" w:rsidRPr="006627A0">
        <w:rPr>
          <w:rFonts w:ascii="Cambria" w:hAnsi="Cambria" w:cs="Arial"/>
          <w:color w:val="auto"/>
          <w:szCs w:val="24"/>
        </w:rPr>
        <w:t>s</w:t>
      </w:r>
      <w:r w:rsidRPr="006627A0">
        <w:rPr>
          <w:rFonts w:ascii="Cambria" w:hAnsi="Cambria" w:cs="Arial"/>
          <w:color w:val="auto"/>
          <w:szCs w:val="24"/>
        </w:rPr>
        <w:t>mlouvy se nevztahuje na informování veřejnosti o tom, že projekt</w:t>
      </w:r>
      <w:r w:rsidR="0031079D" w:rsidRPr="006627A0">
        <w:rPr>
          <w:rFonts w:ascii="Cambria" w:hAnsi="Cambria" w:cs="Arial"/>
          <w:color w:val="auto"/>
          <w:szCs w:val="24"/>
        </w:rPr>
        <w:t>,</w:t>
      </w:r>
      <w:r w:rsidRPr="006627A0">
        <w:rPr>
          <w:rFonts w:ascii="Cambria" w:hAnsi="Cambria" w:cs="Arial"/>
          <w:color w:val="auto"/>
          <w:szCs w:val="24"/>
        </w:rPr>
        <w:t xml:space="preserve"> resp. </w:t>
      </w:r>
      <w:r w:rsidR="00F756C0" w:rsidRPr="006627A0">
        <w:rPr>
          <w:rFonts w:ascii="Cambria" w:hAnsi="Cambria" w:cs="Arial"/>
          <w:color w:val="auto"/>
          <w:szCs w:val="24"/>
        </w:rPr>
        <w:t>j</w:t>
      </w:r>
      <w:r w:rsidRPr="006627A0">
        <w:rPr>
          <w:rFonts w:ascii="Cambria" w:hAnsi="Cambria" w:cs="Arial"/>
          <w:color w:val="auto"/>
          <w:szCs w:val="24"/>
        </w:rPr>
        <w:t>eho výstupy a výsledky</w:t>
      </w:r>
      <w:r w:rsidR="0031079D" w:rsidRPr="006627A0">
        <w:rPr>
          <w:rFonts w:ascii="Cambria" w:hAnsi="Cambria" w:cs="Arial"/>
          <w:color w:val="auto"/>
          <w:szCs w:val="24"/>
        </w:rPr>
        <w:t>,</w:t>
      </w:r>
      <w:r w:rsidRPr="006627A0">
        <w:rPr>
          <w:rFonts w:ascii="Cambria" w:hAnsi="Cambria" w:cs="Arial"/>
          <w:color w:val="auto"/>
          <w:szCs w:val="24"/>
        </w:rPr>
        <w:t xml:space="preserve"> byl nebo je spolufinancován z</w:t>
      </w:r>
      <w:r w:rsidR="00B01DE4" w:rsidRPr="006627A0">
        <w:rPr>
          <w:rFonts w:ascii="Cambria" w:hAnsi="Cambria" w:cs="Arial"/>
          <w:color w:val="auto"/>
          <w:szCs w:val="24"/>
        </w:rPr>
        <w:t xml:space="preserve"> </w:t>
      </w:r>
      <w:r w:rsidRPr="006627A0">
        <w:rPr>
          <w:rFonts w:ascii="Cambria" w:hAnsi="Cambria" w:cs="Arial"/>
          <w:color w:val="auto"/>
          <w:szCs w:val="24"/>
        </w:rPr>
        <w:t>prostředků poskytovatele</w:t>
      </w:r>
      <w:r w:rsidR="00C20E30" w:rsidRPr="006627A0">
        <w:rPr>
          <w:rFonts w:ascii="Cambria" w:hAnsi="Cambria" w:cs="Arial"/>
          <w:color w:val="auto"/>
          <w:szCs w:val="24"/>
        </w:rPr>
        <w:t>. Smluvní strany</w:t>
      </w:r>
      <w:r w:rsidRPr="006627A0">
        <w:rPr>
          <w:rFonts w:ascii="Cambria" w:hAnsi="Cambria" w:cs="Arial"/>
          <w:color w:val="auto"/>
          <w:szCs w:val="24"/>
        </w:rPr>
        <w:t xml:space="preserve"> zároveň postupuj</w:t>
      </w:r>
      <w:r w:rsidR="00C20E30" w:rsidRPr="006627A0">
        <w:rPr>
          <w:rFonts w:ascii="Cambria" w:hAnsi="Cambria" w:cs="Arial"/>
          <w:color w:val="auto"/>
          <w:szCs w:val="24"/>
        </w:rPr>
        <w:t>í</w:t>
      </w:r>
      <w:r w:rsidRPr="006627A0">
        <w:rPr>
          <w:rFonts w:ascii="Cambria" w:hAnsi="Cambria" w:cs="Arial"/>
          <w:color w:val="auto"/>
          <w:szCs w:val="24"/>
        </w:rPr>
        <w:t xml:space="preserve"> v</w:t>
      </w:r>
      <w:r w:rsidR="00B01DE4" w:rsidRPr="006627A0">
        <w:rPr>
          <w:rFonts w:ascii="Cambria" w:hAnsi="Cambria" w:cs="Arial"/>
          <w:color w:val="auto"/>
          <w:szCs w:val="24"/>
        </w:rPr>
        <w:t xml:space="preserve"> </w:t>
      </w:r>
      <w:r w:rsidRPr="006627A0">
        <w:rPr>
          <w:rFonts w:ascii="Cambria" w:hAnsi="Cambria" w:cs="Arial"/>
          <w:color w:val="auto"/>
          <w:szCs w:val="24"/>
        </w:rPr>
        <w:t>souladu s</w:t>
      </w:r>
      <w:r w:rsidR="00B01DE4" w:rsidRPr="006627A0">
        <w:rPr>
          <w:rFonts w:ascii="Cambria" w:hAnsi="Cambria" w:cs="Arial"/>
          <w:color w:val="auto"/>
          <w:szCs w:val="24"/>
        </w:rPr>
        <w:t xml:space="preserve"> </w:t>
      </w:r>
      <w:r w:rsidRPr="006627A0">
        <w:rPr>
          <w:rFonts w:ascii="Cambria" w:hAnsi="Cambria" w:cs="Arial"/>
          <w:color w:val="auto"/>
          <w:szCs w:val="24"/>
        </w:rPr>
        <w:t>dokumentem „Pravidla pro publicitu projektů podpořených z</w:t>
      </w:r>
      <w:r w:rsidR="00B01DE4" w:rsidRPr="006627A0">
        <w:rPr>
          <w:rFonts w:ascii="Cambria" w:hAnsi="Cambria" w:cs="Arial"/>
          <w:color w:val="auto"/>
          <w:szCs w:val="24"/>
        </w:rPr>
        <w:t xml:space="preserve"> </w:t>
      </w:r>
      <w:r w:rsidRPr="006627A0">
        <w:rPr>
          <w:rFonts w:ascii="Cambria" w:hAnsi="Cambria" w:cs="Arial"/>
          <w:color w:val="auto"/>
          <w:szCs w:val="24"/>
        </w:rPr>
        <w:t>prostředků TAČR”.</w:t>
      </w:r>
    </w:p>
    <w:p w14:paraId="4A4D5327" w14:textId="77777777" w:rsidR="00CD36EE" w:rsidRPr="006627A0" w:rsidRDefault="00CD36EE"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VI.</w:t>
      </w:r>
    </w:p>
    <w:p w14:paraId="137BCDC5" w14:textId="77777777" w:rsidR="00F5547B" w:rsidRPr="006627A0" w:rsidRDefault="00872277"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Duševní vlastnictví</w:t>
      </w:r>
    </w:p>
    <w:p w14:paraId="0F91C6CD" w14:textId="1C999899" w:rsidR="00F5547B" w:rsidRPr="006627A0" w:rsidRDefault="00872277" w:rsidP="00272BDB">
      <w:pPr>
        <w:numPr>
          <w:ilvl w:val="0"/>
          <w:numId w:val="5"/>
        </w:numPr>
        <w:spacing w:after="286" w:line="234" w:lineRule="auto"/>
        <w:ind w:left="567" w:right="35" w:hanging="567"/>
        <w:rPr>
          <w:rFonts w:ascii="Cambria" w:hAnsi="Cambria" w:cs="Arial"/>
          <w:color w:val="auto"/>
        </w:rPr>
      </w:pPr>
      <w:r w:rsidRPr="006627A0">
        <w:rPr>
          <w:rFonts w:ascii="Cambria" w:hAnsi="Cambria" w:cs="Arial"/>
          <w:color w:val="auto"/>
        </w:rPr>
        <w:t>Partneři se dohodli, že po dobu realizace projektu si navzájem poskytují právo k</w:t>
      </w:r>
      <w:r w:rsidR="00B01DE4" w:rsidRPr="006627A0">
        <w:rPr>
          <w:rFonts w:ascii="Cambria" w:hAnsi="Cambria" w:cs="Arial"/>
          <w:color w:val="auto"/>
        </w:rPr>
        <w:t xml:space="preserve"> </w:t>
      </w:r>
      <w:r w:rsidRPr="006627A0">
        <w:rPr>
          <w:rFonts w:ascii="Cambria" w:hAnsi="Cambria" w:cs="Arial"/>
          <w:color w:val="auto"/>
        </w:rPr>
        <w:t>užívání svého duševního vlastnictví, průmyslových práv, know</w:t>
      </w:r>
      <w:r w:rsidR="003C60B1" w:rsidRPr="006627A0">
        <w:rPr>
          <w:rFonts w:ascii="Cambria" w:hAnsi="Cambria" w:cs="Arial"/>
          <w:color w:val="auto"/>
        </w:rPr>
        <w:t>-</w:t>
      </w:r>
      <w:r w:rsidRPr="006627A0">
        <w:rPr>
          <w:rFonts w:ascii="Cambria" w:hAnsi="Cambria" w:cs="Arial"/>
          <w:color w:val="auto"/>
        </w:rPr>
        <w:t xml:space="preserve">how a pracovních postupů, </w:t>
      </w:r>
      <w:r w:rsidRPr="006627A0">
        <w:rPr>
          <w:rFonts w:ascii="Cambria" w:hAnsi="Cambria" w:cs="Arial"/>
          <w:noProof/>
          <w:color w:val="auto"/>
          <w:szCs w:val="24"/>
        </w:rPr>
        <w:drawing>
          <wp:inline distT="0" distB="0" distL="0" distR="0" wp14:anchorId="679995E7" wp14:editId="0A18A858">
            <wp:extent cx="4573" cy="4572"/>
            <wp:effectExtent l="0" t="0" r="0" b="0"/>
            <wp:docPr id="8867" name="Picture 8867"/>
            <wp:cNvGraphicFramePr/>
            <a:graphic xmlns:a="http://schemas.openxmlformats.org/drawingml/2006/main">
              <a:graphicData uri="http://schemas.openxmlformats.org/drawingml/2006/picture">
                <pic:pic xmlns:pic="http://schemas.openxmlformats.org/drawingml/2006/picture">
                  <pic:nvPicPr>
                    <pic:cNvPr id="8867" name="Picture 8867"/>
                    <pic:cNvPicPr/>
                  </pic:nvPicPr>
                  <pic:blipFill>
                    <a:blip r:embed="rId9"/>
                    <a:stretch>
                      <a:fillRect/>
                    </a:stretch>
                  </pic:blipFill>
                  <pic:spPr>
                    <a:xfrm>
                      <a:off x="0" y="0"/>
                      <a:ext cx="4573" cy="4572"/>
                    </a:xfrm>
                    <a:prstGeom prst="rect">
                      <a:avLst/>
                    </a:prstGeom>
                  </pic:spPr>
                </pic:pic>
              </a:graphicData>
            </a:graphic>
          </wp:inline>
        </w:drawing>
      </w:r>
      <w:r w:rsidRPr="006627A0">
        <w:rPr>
          <w:rFonts w:ascii="Cambria" w:hAnsi="Cambria" w:cs="Arial"/>
          <w:noProof/>
          <w:color w:val="auto"/>
          <w:szCs w:val="24"/>
        </w:rPr>
        <w:drawing>
          <wp:inline distT="0" distB="0" distL="0" distR="0" wp14:anchorId="6EFF013F" wp14:editId="47DFC074">
            <wp:extent cx="4572" cy="4572"/>
            <wp:effectExtent l="0" t="0" r="0" b="0"/>
            <wp:docPr id="8868" name="Picture 8868"/>
            <wp:cNvGraphicFramePr/>
            <a:graphic xmlns:a="http://schemas.openxmlformats.org/drawingml/2006/main">
              <a:graphicData uri="http://schemas.openxmlformats.org/drawingml/2006/picture">
                <pic:pic xmlns:pic="http://schemas.openxmlformats.org/drawingml/2006/picture">
                  <pic:nvPicPr>
                    <pic:cNvPr id="8868" name="Picture 8868"/>
                    <pic:cNvPicPr/>
                  </pic:nvPicPr>
                  <pic:blipFill>
                    <a:blip r:embed="rId10"/>
                    <a:stretch>
                      <a:fillRect/>
                    </a:stretch>
                  </pic:blipFill>
                  <pic:spPr>
                    <a:xfrm>
                      <a:off x="0" y="0"/>
                      <a:ext cx="4572" cy="4572"/>
                    </a:xfrm>
                    <a:prstGeom prst="rect">
                      <a:avLst/>
                    </a:prstGeom>
                  </pic:spPr>
                </pic:pic>
              </a:graphicData>
            </a:graphic>
          </wp:inline>
        </w:drawing>
      </w:r>
      <w:r w:rsidRPr="006627A0">
        <w:rPr>
          <w:rFonts w:ascii="Cambria" w:hAnsi="Cambria" w:cs="Arial"/>
          <w:color w:val="auto"/>
        </w:rPr>
        <w:t>které se přímo vz</w:t>
      </w:r>
      <w:r w:rsidR="00CD36EE" w:rsidRPr="006627A0">
        <w:rPr>
          <w:rFonts w:ascii="Cambria" w:hAnsi="Cambria" w:cs="Arial"/>
          <w:color w:val="auto"/>
        </w:rPr>
        <w:t>t</w:t>
      </w:r>
      <w:r w:rsidRPr="006627A0">
        <w:rPr>
          <w:rFonts w:ascii="Cambria" w:hAnsi="Cambria" w:cs="Arial"/>
          <w:color w:val="auto"/>
        </w:rPr>
        <w:t>ahují k</w:t>
      </w:r>
      <w:r w:rsidR="00B01DE4" w:rsidRPr="006627A0">
        <w:rPr>
          <w:rFonts w:ascii="Cambria" w:hAnsi="Cambria" w:cs="Arial"/>
          <w:color w:val="auto"/>
        </w:rPr>
        <w:t xml:space="preserve"> </w:t>
      </w:r>
      <w:r w:rsidRPr="006627A0">
        <w:rPr>
          <w:rFonts w:ascii="Cambria" w:hAnsi="Cambria" w:cs="Arial"/>
          <w:color w:val="auto"/>
        </w:rPr>
        <w:t>realizaci projektu, a to v</w:t>
      </w:r>
      <w:r w:rsidR="00367198" w:rsidRPr="006627A0">
        <w:rPr>
          <w:rFonts w:ascii="Cambria" w:hAnsi="Cambria" w:cs="Arial"/>
          <w:color w:val="auto"/>
        </w:rPr>
        <w:t> </w:t>
      </w:r>
      <w:r w:rsidRPr="006627A0">
        <w:rPr>
          <w:rFonts w:ascii="Cambria" w:hAnsi="Cambria" w:cs="Arial"/>
          <w:color w:val="auto"/>
        </w:rPr>
        <w:t>rozsahu nezbytném k</w:t>
      </w:r>
      <w:r w:rsidR="00B01DE4" w:rsidRPr="006627A0">
        <w:rPr>
          <w:rFonts w:ascii="Cambria" w:hAnsi="Cambria" w:cs="Arial"/>
          <w:color w:val="auto"/>
        </w:rPr>
        <w:t xml:space="preserve"> </w:t>
      </w:r>
      <w:r w:rsidRPr="006627A0">
        <w:rPr>
          <w:rFonts w:ascii="Cambria" w:hAnsi="Cambria" w:cs="Arial"/>
          <w:color w:val="auto"/>
        </w:rPr>
        <w:t>realizaci projektu.</w:t>
      </w:r>
    </w:p>
    <w:p w14:paraId="66845DD8" w14:textId="464E5712" w:rsidR="00F5547B" w:rsidRPr="006627A0" w:rsidRDefault="00872277" w:rsidP="00641F4B">
      <w:pPr>
        <w:numPr>
          <w:ilvl w:val="0"/>
          <w:numId w:val="5"/>
        </w:numPr>
        <w:ind w:left="567" w:right="35" w:hanging="567"/>
        <w:rPr>
          <w:rFonts w:ascii="Cambria" w:hAnsi="Cambria" w:cs="Arial"/>
          <w:color w:val="auto"/>
          <w:szCs w:val="24"/>
        </w:rPr>
      </w:pPr>
      <w:r w:rsidRPr="006627A0">
        <w:rPr>
          <w:rFonts w:ascii="Cambria" w:hAnsi="Cambria" w:cs="Arial"/>
          <w:color w:val="auto"/>
          <w:szCs w:val="24"/>
        </w:rPr>
        <w:t>K</w:t>
      </w:r>
      <w:r w:rsidR="00B01DE4" w:rsidRPr="006627A0">
        <w:rPr>
          <w:rFonts w:ascii="Cambria" w:hAnsi="Cambria" w:cs="Arial"/>
          <w:color w:val="auto"/>
          <w:szCs w:val="24"/>
        </w:rPr>
        <w:t xml:space="preserve"> </w:t>
      </w:r>
      <w:r w:rsidRPr="006627A0">
        <w:rPr>
          <w:rFonts w:ascii="Cambria" w:hAnsi="Cambria" w:cs="Arial"/>
          <w:color w:val="auto"/>
          <w:szCs w:val="24"/>
        </w:rPr>
        <w:t>ochraně duševního vlastnictví chráněného jako patenty, registrované vzory, autorská práva včetně autorských práv k</w:t>
      </w:r>
      <w:r w:rsidR="00B01DE4" w:rsidRPr="006627A0">
        <w:rPr>
          <w:rFonts w:ascii="Cambria" w:hAnsi="Cambria" w:cs="Arial"/>
          <w:color w:val="auto"/>
          <w:szCs w:val="24"/>
        </w:rPr>
        <w:t xml:space="preserve"> </w:t>
      </w:r>
      <w:r w:rsidRPr="006627A0">
        <w:rPr>
          <w:rFonts w:ascii="Cambria" w:hAnsi="Cambria" w:cs="Arial"/>
          <w:color w:val="auto"/>
          <w:szCs w:val="24"/>
        </w:rPr>
        <w:t>vytvoření softwaru a</w:t>
      </w:r>
      <w:r w:rsidR="00367198" w:rsidRPr="006627A0">
        <w:rPr>
          <w:rFonts w:ascii="Cambria" w:hAnsi="Cambria" w:cs="Arial"/>
          <w:color w:val="auto"/>
          <w:szCs w:val="24"/>
        </w:rPr>
        <w:t> </w:t>
      </w:r>
      <w:r w:rsidRPr="006627A0">
        <w:rPr>
          <w:rFonts w:ascii="Cambria" w:hAnsi="Cambria" w:cs="Arial"/>
          <w:color w:val="auto"/>
          <w:szCs w:val="24"/>
        </w:rPr>
        <w:t>k</w:t>
      </w:r>
      <w:r w:rsidR="00367198" w:rsidRPr="006627A0">
        <w:rPr>
          <w:rFonts w:ascii="Cambria" w:hAnsi="Cambria" w:cs="Arial"/>
          <w:color w:val="auto"/>
          <w:szCs w:val="24"/>
        </w:rPr>
        <w:t> </w:t>
      </w:r>
      <w:r w:rsidRPr="006627A0">
        <w:rPr>
          <w:rFonts w:ascii="Cambria" w:hAnsi="Cambria" w:cs="Arial"/>
          <w:color w:val="auto"/>
          <w:szCs w:val="24"/>
        </w:rPr>
        <w:t>ochraně nových technických poznatků tvořících výrobní nebo obchodní tajemství, vzniklé v</w:t>
      </w:r>
      <w:r w:rsidR="00B01DE4" w:rsidRPr="006627A0">
        <w:rPr>
          <w:rFonts w:ascii="Cambria" w:hAnsi="Cambria" w:cs="Arial"/>
          <w:color w:val="auto"/>
          <w:szCs w:val="24"/>
        </w:rPr>
        <w:t xml:space="preserve"> </w:t>
      </w:r>
      <w:r w:rsidRPr="006627A0">
        <w:rPr>
          <w:rFonts w:ascii="Cambria" w:hAnsi="Cambria" w:cs="Arial"/>
          <w:color w:val="auto"/>
          <w:szCs w:val="24"/>
        </w:rPr>
        <w:t>souvislosti s</w:t>
      </w:r>
      <w:r w:rsidR="00B01DE4" w:rsidRPr="006627A0">
        <w:rPr>
          <w:rFonts w:ascii="Cambria" w:hAnsi="Cambria" w:cs="Arial"/>
          <w:color w:val="auto"/>
          <w:szCs w:val="24"/>
        </w:rPr>
        <w:t xml:space="preserve"> </w:t>
      </w:r>
      <w:r w:rsidRPr="006627A0">
        <w:rPr>
          <w:rFonts w:ascii="Cambria" w:hAnsi="Cambria" w:cs="Arial"/>
          <w:color w:val="auto"/>
          <w:szCs w:val="24"/>
        </w:rPr>
        <w:t xml:space="preserve">realizací projektu, bude přistupováno dle </w:t>
      </w:r>
      <w:r w:rsidR="00114A7C" w:rsidRPr="006627A0">
        <w:rPr>
          <w:rFonts w:ascii="Cambria" w:hAnsi="Cambria" w:cs="Arial"/>
          <w:color w:val="auto"/>
          <w:szCs w:val="24"/>
        </w:rPr>
        <w:t>ZPVV</w:t>
      </w:r>
      <w:r w:rsidRPr="006627A0">
        <w:rPr>
          <w:rFonts w:ascii="Cambria" w:hAnsi="Cambria" w:cs="Arial"/>
          <w:color w:val="auto"/>
          <w:szCs w:val="24"/>
        </w:rPr>
        <w:t>, občanského zákoníku a dalších platných obecně závazných právních předpisů.</w:t>
      </w:r>
    </w:p>
    <w:p w14:paraId="7F110A39" w14:textId="0AEEB0F5" w:rsidR="00F5547B" w:rsidRPr="006627A0" w:rsidRDefault="00872277">
      <w:pPr>
        <w:numPr>
          <w:ilvl w:val="0"/>
          <w:numId w:val="5"/>
        </w:numPr>
        <w:ind w:left="567" w:right="35" w:hanging="567"/>
        <w:rPr>
          <w:rFonts w:ascii="Cambria" w:hAnsi="Cambria" w:cs="Arial"/>
          <w:color w:val="auto"/>
        </w:rPr>
      </w:pPr>
      <w:r w:rsidRPr="006627A0">
        <w:rPr>
          <w:rFonts w:ascii="Cambria" w:hAnsi="Cambria" w:cs="Arial"/>
          <w:color w:val="auto"/>
        </w:rPr>
        <w:t>Pro práva k</w:t>
      </w:r>
      <w:r w:rsidR="00B01DE4" w:rsidRPr="006627A0">
        <w:rPr>
          <w:rFonts w:ascii="Cambria" w:hAnsi="Cambria" w:cs="Arial"/>
          <w:color w:val="auto"/>
        </w:rPr>
        <w:t xml:space="preserve"> </w:t>
      </w:r>
      <w:r w:rsidRPr="006627A0">
        <w:rPr>
          <w:rFonts w:ascii="Cambria" w:hAnsi="Cambria" w:cs="Arial"/>
          <w:color w:val="auto"/>
        </w:rPr>
        <w:t xml:space="preserve">dílům, vytvořeným </w:t>
      </w:r>
      <w:r w:rsidR="003E2BAB" w:rsidRPr="006627A0">
        <w:rPr>
          <w:rFonts w:ascii="Cambria" w:hAnsi="Cambria" w:cs="Arial"/>
          <w:color w:val="auto"/>
        </w:rPr>
        <w:t>partnery</w:t>
      </w:r>
      <w:r w:rsidRPr="006627A0">
        <w:rPr>
          <w:rFonts w:ascii="Cambria" w:hAnsi="Cambria" w:cs="Arial"/>
          <w:color w:val="auto"/>
        </w:rPr>
        <w:t xml:space="preserve"> samostatně v</w:t>
      </w:r>
      <w:r w:rsidR="00B01DE4" w:rsidRPr="006627A0">
        <w:rPr>
          <w:rFonts w:ascii="Cambria" w:hAnsi="Cambria" w:cs="Arial"/>
          <w:color w:val="auto"/>
        </w:rPr>
        <w:t xml:space="preserve"> </w:t>
      </w:r>
      <w:r w:rsidRPr="006627A0">
        <w:rPr>
          <w:rFonts w:ascii="Cambria" w:hAnsi="Cambria" w:cs="Arial"/>
          <w:color w:val="auto"/>
        </w:rPr>
        <w:t xml:space="preserve">průběhu realizace projektu platí, že </w:t>
      </w:r>
      <w:r w:rsidR="00114A7C" w:rsidRPr="006627A0">
        <w:rPr>
          <w:rFonts w:ascii="Cambria" w:hAnsi="Cambria" w:cs="Arial"/>
          <w:color w:val="auto"/>
        </w:rPr>
        <w:t>vykonavatelem majetkových</w:t>
      </w:r>
      <w:r w:rsidR="005106D5" w:rsidRPr="006627A0">
        <w:rPr>
          <w:rFonts w:ascii="Cambria" w:hAnsi="Cambria" w:cs="Arial"/>
          <w:color w:val="auto"/>
        </w:rPr>
        <w:t xml:space="preserve"> </w:t>
      </w:r>
      <w:r w:rsidRPr="006627A0">
        <w:rPr>
          <w:rFonts w:ascii="Cambria" w:hAnsi="Cambria" w:cs="Arial"/>
          <w:color w:val="auto"/>
        </w:rPr>
        <w:t>práv k</w:t>
      </w:r>
      <w:r w:rsidR="00B01DE4" w:rsidRPr="006627A0">
        <w:rPr>
          <w:rFonts w:ascii="Cambria" w:hAnsi="Cambria" w:cs="Arial"/>
          <w:color w:val="auto"/>
        </w:rPr>
        <w:t xml:space="preserve"> </w:t>
      </w:r>
      <w:r w:rsidRPr="006627A0">
        <w:rPr>
          <w:rFonts w:ascii="Cambria" w:hAnsi="Cambria" w:cs="Arial"/>
          <w:color w:val="auto"/>
        </w:rPr>
        <w:t>takovému výsledku je t</w:t>
      </w:r>
      <w:r w:rsidR="003E2BAB" w:rsidRPr="006627A0">
        <w:rPr>
          <w:rFonts w:ascii="Cambria" w:hAnsi="Cambria" w:cs="Arial"/>
          <w:color w:val="auto"/>
        </w:rPr>
        <w:t>en partner</w:t>
      </w:r>
      <w:r w:rsidRPr="006627A0">
        <w:rPr>
          <w:rFonts w:ascii="Cambria" w:hAnsi="Cambria" w:cs="Arial"/>
          <w:color w:val="auto"/>
        </w:rPr>
        <w:t>, kter</w:t>
      </w:r>
      <w:r w:rsidR="003E2BAB" w:rsidRPr="006627A0">
        <w:rPr>
          <w:rFonts w:ascii="Cambria" w:hAnsi="Cambria" w:cs="Arial"/>
          <w:color w:val="auto"/>
        </w:rPr>
        <w:t>ý</w:t>
      </w:r>
      <w:r w:rsidRPr="006627A0">
        <w:rPr>
          <w:rFonts w:ascii="Cambria" w:hAnsi="Cambria" w:cs="Arial"/>
          <w:color w:val="auto"/>
        </w:rPr>
        <w:t xml:space="preserve"> jej samostatně vytvořil. Pokud bude výsledek vytvořen na základě aktivní spolupráce více </w:t>
      </w:r>
      <w:r w:rsidR="0031079D" w:rsidRPr="006627A0">
        <w:rPr>
          <w:rFonts w:ascii="Cambria" w:hAnsi="Cambria" w:cs="Arial"/>
          <w:color w:val="auto"/>
        </w:rPr>
        <w:t>partnerů</w:t>
      </w:r>
      <w:r w:rsidRPr="006627A0">
        <w:rPr>
          <w:rFonts w:ascii="Cambria" w:hAnsi="Cambria" w:cs="Arial"/>
          <w:color w:val="auto"/>
        </w:rPr>
        <w:t>, pak práva duševního vlastnictví k</w:t>
      </w:r>
      <w:r w:rsidR="00367198" w:rsidRPr="006627A0">
        <w:rPr>
          <w:rFonts w:ascii="Cambria" w:hAnsi="Cambria" w:cs="Arial"/>
          <w:color w:val="auto"/>
        </w:rPr>
        <w:t> </w:t>
      </w:r>
      <w:r w:rsidRPr="006627A0">
        <w:rPr>
          <w:rFonts w:ascii="Cambria" w:hAnsi="Cambria" w:cs="Arial"/>
          <w:color w:val="auto"/>
        </w:rPr>
        <w:t>nim budou náležet</w:t>
      </w:r>
      <w:r w:rsidR="00114A7C" w:rsidRPr="006627A0">
        <w:rPr>
          <w:rFonts w:ascii="Cambria" w:hAnsi="Cambria" w:cs="Arial"/>
          <w:color w:val="auto"/>
        </w:rPr>
        <w:t xml:space="preserve"> a</w:t>
      </w:r>
      <w:r w:rsidR="00FA6F83" w:rsidRPr="006627A0">
        <w:rPr>
          <w:rFonts w:ascii="Cambria" w:hAnsi="Cambria" w:cs="Arial"/>
          <w:color w:val="auto"/>
        </w:rPr>
        <w:t xml:space="preserve"> </w:t>
      </w:r>
      <w:r w:rsidR="00114A7C" w:rsidRPr="006627A0">
        <w:rPr>
          <w:rFonts w:ascii="Cambria" w:hAnsi="Cambria" w:cs="Arial"/>
          <w:color w:val="auto"/>
        </w:rPr>
        <w:t xml:space="preserve">budou vykonávána </w:t>
      </w:r>
      <w:r w:rsidRPr="006627A0">
        <w:rPr>
          <w:rFonts w:ascii="Cambria" w:hAnsi="Cambria" w:cs="Arial"/>
          <w:color w:val="auto"/>
        </w:rPr>
        <w:t>společně těm</w:t>
      </w:r>
      <w:r w:rsidR="00114A7C" w:rsidRPr="006627A0">
        <w:rPr>
          <w:rFonts w:ascii="Cambria" w:hAnsi="Cambria" w:cs="Arial"/>
          <w:color w:val="auto"/>
        </w:rPr>
        <w:t>i</w:t>
      </w:r>
      <w:r w:rsidRPr="006627A0">
        <w:rPr>
          <w:rFonts w:ascii="Cambria" w:hAnsi="Cambria" w:cs="Arial"/>
          <w:color w:val="auto"/>
        </w:rPr>
        <w:t xml:space="preserve">to </w:t>
      </w:r>
      <w:r w:rsidR="0031079D" w:rsidRPr="006627A0">
        <w:rPr>
          <w:rFonts w:ascii="Cambria" w:hAnsi="Cambria" w:cs="Arial"/>
          <w:color w:val="auto"/>
        </w:rPr>
        <w:t>partner</w:t>
      </w:r>
      <w:r w:rsidR="00114A7C" w:rsidRPr="006627A0">
        <w:rPr>
          <w:rFonts w:ascii="Cambria" w:hAnsi="Cambria" w:cs="Arial"/>
          <w:color w:val="auto"/>
        </w:rPr>
        <w:t>y</w:t>
      </w:r>
      <w:r w:rsidR="005106D5" w:rsidRPr="006627A0">
        <w:rPr>
          <w:rFonts w:ascii="Cambria" w:hAnsi="Cambria" w:cs="Arial"/>
          <w:color w:val="auto"/>
        </w:rPr>
        <w:t xml:space="preserve"> </w:t>
      </w:r>
      <w:r w:rsidRPr="006627A0">
        <w:rPr>
          <w:rFonts w:ascii="Cambria" w:hAnsi="Cambria" w:cs="Arial"/>
          <w:color w:val="auto"/>
        </w:rPr>
        <w:t>v</w:t>
      </w:r>
      <w:r w:rsidR="00367198" w:rsidRPr="006627A0">
        <w:rPr>
          <w:rFonts w:ascii="Cambria" w:hAnsi="Cambria" w:cs="Arial"/>
          <w:color w:val="auto"/>
        </w:rPr>
        <w:t> </w:t>
      </w:r>
      <w:r w:rsidRPr="006627A0">
        <w:rPr>
          <w:rFonts w:ascii="Cambria" w:hAnsi="Cambria" w:cs="Arial"/>
          <w:color w:val="auto"/>
        </w:rPr>
        <w:t>poměru finančních prostředků, vynaložených při vytvoření tohoto výsledku</w:t>
      </w:r>
      <w:r w:rsidR="00902DCF" w:rsidRPr="006627A0">
        <w:rPr>
          <w:rFonts w:ascii="Cambria" w:hAnsi="Cambria" w:cs="Arial"/>
          <w:color w:val="auto"/>
        </w:rPr>
        <w:t xml:space="preserve"> a s</w:t>
      </w:r>
      <w:r w:rsidR="00B01DE4" w:rsidRPr="006627A0">
        <w:rPr>
          <w:rFonts w:ascii="Cambria" w:hAnsi="Cambria" w:cs="Arial"/>
          <w:color w:val="auto"/>
        </w:rPr>
        <w:t xml:space="preserve"> </w:t>
      </w:r>
      <w:r w:rsidR="00902DCF" w:rsidRPr="006627A0">
        <w:rPr>
          <w:rFonts w:ascii="Cambria" w:hAnsi="Cambria" w:cs="Arial"/>
          <w:color w:val="auto"/>
        </w:rPr>
        <w:t>přihlédnutím k</w:t>
      </w:r>
      <w:r w:rsidR="00B01DE4" w:rsidRPr="006627A0">
        <w:rPr>
          <w:rFonts w:ascii="Cambria" w:hAnsi="Cambria" w:cs="Arial"/>
          <w:color w:val="auto"/>
        </w:rPr>
        <w:t xml:space="preserve"> </w:t>
      </w:r>
      <w:r w:rsidR="00902DCF" w:rsidRPr="006627A0">
        <w:rPr>
          <w:rFonts w:ascii="Cambria" w:hAnsi="Cambria" w:cs="Arial"/>
          <w:color w:val="auto"/>
        </w:rPr>
        <w:t>množství tvůrčí činnosti vynaložené daným partnerem k</w:t>
      </w:r>
      <w:r w:rsidR="00B01DE4" w:rsidRPr="006627A0">
        <w:rPr>
          <w:rFonts w:ascii="Cambria" w:hAnsi="Cambria" w:cs="Arial"/>
          <w:color w:val="auto"/>
        </w:rPr>
        <w:t xml:space="preserve"> </w:t>
      </w:r>
      <w:r w:rsidR="00902DCF" w:rsidRPr="006627A0">
        <w:rPr>
          <w:rFonts w:ascii="Cambria" w:hAnsi="Cambria" w:cs="Arial"/>
          <w:color w:val="auto"/>
        </w:rPr>
        <w:t>vytvoření výsledku</w:t>
      </w:r>
      <w:r w:rsidRPr="006627A0">
        <w:rPr>
          <w:rFonts w:ascii="Cambria" w:hAnsi="Cambria" w:cs="Arial"/>
          <w:color w:val="auto"/>
        </w:rPr>
        <w:t>.</w:t>
      </w:r>
    </w:p>
    <w:p w14:paraId="4BC215FB" w14:textId="77777777" w:rsidR="006360A9" w:rsidRPr="006627A0" w:rsidRDefault="006360A9" w:rsidP="00641F4B">
      <w:pPr>
        <w:numPr>
          <w:ilvl w:val="0"/>
          <w:numId w:val="5"/>
        </w:numPr>
        <w:ind w:left="567" w:right="35" w:hanging="567"/>
        <w:rPr>
          <w:rFonts w:ascii="Cambria" w:hAnsi="Cambria" w:cs="Arial"/>
          <w:color w:val="auto"/>
          <w:szCs w:val="24"/>
        </w:rPr>
      </w:pPr>
      <w:r w:rsidRPr="006627A0">
        <w:rPr>
          <w:rFonts w:ascii="Cambria" w:hAnsi="Cambria" w:cs="Arial"/>
          <w:color w:val="auto"/>
          <w:szCs w:val="24"/>
        </w:rPr>
        <w:t>Znalosti vkládané do projektu</w:t>
      </w:r>
    </w:p>
    <w:p w14:paraId="6FD21FF6" w14:textId="7A5B6EF8" w:rsidR="006360A9" w:rsidRPr="006627A0" w:rsidRDefault="006360A9" w:rsidP="006360A9">
      <w:pPr>
        <w:numPr>
          <w:ilvl w:val="1"/>
          <w:numId w:val="5"/>
        </w:numPr>
        <w:ind w:right="35" w:hanging="567"/>
        <w:rPr>
          <w:rFonts w:ascii="Cambria" w:hAnsi="Cambria" w:cs="Arial"/>
          <w:color w:val="auto"/>
          <w:szCs w:val="24"/>
        </w:rPr>
      </w:pPr>
      <w:r w:rsidRPr="006627A0">
        <w:rPr>
          <w:rFonts w:ascii="Cambria" w:hAnsi="Cambria" w:cs="Arial"/>
          <w:color w:val="auto"/>
          <w:szCs w:val="24"/>
        </w:rPr>
        <w:t>Partneři vstupují do projektu s</w:t>
      </w:r>
      <w:r w:rsidR="00B01DE4" w:rsidRPr="006627A0">
        <w:rPr>
          <w:rFonts w:ascii="Cambria" w:hAnsi="Cambria" w:cs="Arial"/>
          <w:color w:val="auto"/>
          <w:szCs w:val="24"/>
        </w:rPr>
        <w:t xml:space="preserve"> </w:t>
      </w:r>
      <w:r w:rsidRPr="006627A0">
        <w:rPr>
          <w:rFonts w:ascii="Cambria" w:hAnsi="Cambria" w:cs="Arial"/>
          <w:color w:val="auto"/>
          <w:szCs w:val="24"/>
        </w:rPr>
        <w:t>následujícími dovednostmi, know-how a jinými právy duševního vlastnictví, které jsou potřebné pro realizaci projektu (vkládané znalosti):</w:t>
      </w:r>
    </w:p>
    <w:p w14:paraId="707266BA" w14:textId="694BA1D1" w:rsidR="003C60B1" w:rsidRPr="006627A0" w:rsidRDefault="006360A9" w:rsidP="00A07D7F">
      <w:pPr>
        <w:spacing w:after="0"/>
        <w:ind w:left="1134" w:right="35" w:firstLine="0"/>
        <w:rPr>
          <w:rFonts w:ascii="Cambria" w:hAnsi="Cambria" w:cs="Arial"/>
          <w:color w:val="auto"/>
        </w:rPr>
      </w:pPr>
      <w:r w:rsidRPr="006627A0">
        <w:rPr>
          <w:rFonts w:ascii="Cambria" w:hAnsi="Cambria" w:cs="Arial"/>
          <w:color w:val="auto"/>
        </w:rPr>
        <w:lastRenderedPageBreak/>
        <w:t>Příjemce:</w:t>
      </w:r>
    </w:p>
    <w:p w14:paraId="3587AED8" w14:textId="46B8566F" w:rsidR="00BA25F2" w:rsidRPr="006627A0" w:rsidRDefault="006A7C9D" w:rsidP="00A07D7F">
      <w:pPr>
        <w:spacing w:after="0" w:line="252" w:lineRule="auto"/>
        <w:ind w:left="1134" w:right="34" w:firstLine="0"/>
        <w:rPr>
          <w:rFonts w:ascii="Cambria" w:hAnsi="Cambria" w:cs="Arial"/>
          <w:color w:val="auto"/>
        </w:rPr>
      </w:pPr>
      <w:r w:rsidRPr="006627A0">
        <w:rPr>
          <w:rFonts w:ascii="Cambria" w:hAnsi="Cambria" w:cs="Arial"/>
          <w:color w:val="auto"/>
        </w:rPr>
        <w:t xml:space="preserve">Anotované korpusy </w:t>
      </w:r>
      <w:r w:rsidR="00E27530" w:rsidRPr="006627A0">
        <w:rPr>
          <w:rFonts w:ascii="Cambria" w:hAnsi="Cambria" w:cs="Arial"/>
          <w:color w:val="auto"/>
        </w:rPr>
        <w:t>vytvořené v rámci v</w:t>
      </w:r>
      <w:r w:rsidR="00814614" w:rsidRPr="006627A0">
        <w:rPr>
          <w:rFonts w:ascii="Cambria" w:hAnsi="Cambria" w:cs="Arial"/>
          <w:color w:val="auto"/>
        </w:rPr>
        <w:t xml:space="preserve">ědecké infrastruktury Český národní korpus, zejména </w:t>
      </w:r>
      <w:r w:rsidR="00525E5E" w:rsidRPr="006627A0">
        <w:rPr>
          <w:rFonts w:ascii="Cambria" w:hAnsi="Cambria" w:cs="Arial"/>
          <w:color w:val="auto"/>
        </w:rPr>
        <w:t xml:space="preserve">korpusy současné psané i mluvené češtiny </w:t>
      </w:r>
      <w:r w:rsidR="00145C93" w:rsidRPr="006627A0">
        <w:rPr>
          <w:rFonts w:ascii="Cambria" w:hAnsi="Cambria" w:cs="Arial"/>
          <w:color w:val="auto"/>
        </w:rPr>
        <w:t>z </w:t>
      </w:r>
      <w:r w:rsidR="00525E5E" w:rsidRPr="006627A0">
        <w:rPr>
          <w:rFonts w:ascii="Cambria" w:hAnsi="Cambria" w:cs="Arial"/>
          <w:color w:val="auto"/>
        </w:rPr>
        <w:t>řad SYN, ORAL, O</w:t>
      </w:r>
      <w:r w:rsidR="00145C93" w:rsidRPr="006627A0">
        <w:rPr>
          <w:rFonts w:ascii="Cambria" w:hAnsi="Cambria" w:cs="Arial"/>
          <w:color w:val="auto"/>
        </w:rPr>
        <w:t>RTOFON</w:t>
      </w:r>
      <w:r w:rsidR="00814614" w:rsidRPr="006627A0">
        <w:rPr>
          <w:rFonts w:ascii="Cambria" w:hAnsi="Cambria" w:cs="Arial"/>
          <w:color w:val="auto"/>
        </w:rPr>
        <w:t>.</w:t>
      </w:r>
    </w:p>
    <w:p w14:paraId="79928262" w14:textId="4A8F8D81" w:rsidR="007F0C8D" w:rsidRPr="006627A0" w:rsidRDefault="00324F57" w:rsidP="00A07D7F">
      <w:pPr>
        <w:spacing w:after="0" w:line="252" w:lineRule="auto"/>
        <w:ind w:left="1134" w:right="34" w:firstLine="0"/>
        <w:rPr>
          <w:rFonts w:ascii="Cambria" w:hAnsi="Cambria" w:cs="Arial"/>
          <w:color w:val="auto"/>
        </w:rPr>
      </w:pPr>
      <w:r w:rsidRPr="006627A0">
        <w:rPr>
          <w:rFonts w:ascii="Cambria" w:hAnsi="Cambria" w:cs="Arial"/>
          <w:color w:val="auto"/>
        </w:rPr>
        <w:t>Aplikace Slovo v kostce</w:t>
      </w:r>
      <w:r w:rsidR="007A6757" w:rsidRPr="006627A0">
        <w:rPr>
          <w:rFonts w:ascii="Cambria" w:hAnsi="Cambria" w:cs="Arial"/>
          <w:color w:val="auto"/>
        </w:rPr>
        <w:t xml:space="preserve"> (Word </w:t>
      </w:r>
      <w:proofErr w:type="spellStart"/>
      <w:r w:rsidR="007A6757" w:rsidRPr="006627A0">
        <w:rPr>
          <w:rFonts w:ascii="Cambria" w:hAnsi="Cambria" w:cs="Arial"/>
          <w:color w:val="auto"/>
        </w:rPr>
        <w:t>at</w:t>
      </w:r>
      <w:proofErr w:type="spellEnd"/>
      <w:r w:rsidR="007A6757" w:rsidRPr="006627A0">
        <w:rPr>
          <w:rFonts w:ascii="Cambria" w:hAnsi="Cambria" w:cs="Arial"/>
          <w:color w:val="auto"/>
        </w:rPr>
        <w:t xml:space="preserve"> Glance)</w:t>
      </w:r>
      <w:r w:rsidR="001C4607" w:rsidRPr="006627A0">
        <w:rPr>
          <w:rFonts w:ascii="Cambria" w:hAnsi="Cambria" w:cs="Arial"/>
          <w:color w:val="auto"/>
        </w:rPr>
        <w:t xml:space="preserve"> - </w:t>
      </w:r>
      <w:r w:rsidR="00A607A6" w:rsidRPr="006627A0">
        <w:rPr>
          <w:rFonts w:ascii="Cambria" w:hAnsi="Cambria" w:cs="Arial"/>
          <w:color w:val="auto"/>
        </w:rPr>
        <w:t>softwarové řešení.</w:t>
      </w:r>
    </w:p>
    <w:p w14:paraId="08957918" w14:textId="20E8E78D" w:rsidR="00A46BCF" w:rsidRPr="006627A0" w:rsidRDefault="00A46BCF" w:rsidP="00A07D7F">
      <w:pPr>
        <w:spacing w:after="0" w:line="252" w:lineRule="auto"/>
        <w:ind w:left="1134" w:right="34" w:firstLine="0"/>
        <w:rPr>
          <w:rFonts w:ascii="Cambria" w:hAnsi="Cambria" w:cs="Arial"/>
          <w:color w:val="auto"/>
        </w:rPr>
      </w:pPr>
      <w:r w:rsidRPr="006627A0">
        <w:rPr>
          <w:rFonts w:ascii="Cambria" w:hAnsi="Cambria" w:cs="Arial"/>
          <w:color w:val="auto"/>
        </w:rPr>
        <w:t>Expertiza</w:t>
      </w:r>
      <w:r w:rsidR="000604B6" w:rsidRPr="006627A0">
        <w:rPr>
          <w:rFonts w:ascii="Cambria" w:hAnsi="Cambria" w:cs="Arial"/>
          <w:color w:val="auto"/>
        </w:rPr>
        <w:t xml:space="preserve"> v oblasti vytěžování dat z jazykových korpusů a databází</w:t>
      </w:r>
      <w:r w:rsidR="007F0C8D" w:rsidRPr="006627A0">
        <w:rPr>
          <w:rFonts w:ascii="Cambria" w:hAnsi="Cambria" w:cs="Arial"/>
          <w:color w:val="auto"/>
        </w:rPr>
        <w:t>.</w:t>
      </w:r>
    </w:p>
    <w:p w14:paraId="62F5CCA5" w14:textId="0F38E14D" w:rsidR="009C5967" w:rsidRPr="006627A0" w:rsidRDefault="009C5967" w:rsidP="00A07D7F">
      <w:pPr>
        <w:spacing w:after="0" w:line="252" w:lineRule="auto"/>
        <w:ind w:left="1134" w:right="34" w:firstLine="0"/>
        <w:rPr>
          <w:rFonts w:ascii="Cambria" w:hAnsi="Cambria" w:cs="Arial"/>
          <w:color w:val="auto"/>
        </w:rPr>
      </w:pPr>
      <w:r w:rsidRPr="006627A0">
        <w:rPr>
          <w:rFonts w:ascii="Cambria" w:hAnsi="Cambria" w:cs="Arial"/>
          <w:color w:val="auto"/>
        </w:rPr>
        <w:t>Korpusové nástroje sloužící k prezentaci a vizualizaci takto vytěžených dat.</w:t>
      </w:r>
    </w:p>
    <w:p w14:paraId="54081865" w14:textId="7DEEEF20" w:rsidR="007F0C8D" w:rsidRPr="006627A0" w:rsidRDefault="00244F6C" w:rsidP="00A07D7F">
      <w:pPr>
        <w:spacing w:after="0" w:line="252" w:lineRule="auto"/>
        <w:ind w:left="1134" w:right="34" w:firstLine="0"/>
        <w:rPr>
          <w:rFonts w:ascii="Cambria" w:hAnsi="Cambria" w:cs="Arial"/>
          <w:color w:val="auto"/>
        </w:rPr>
      </w:pPr>
      <w:r w:rsidRPr="006627A0">
        <w:rPr>
          <w:rFonts w:ascii="Cambria" w:hAnsi="Cambria" w:cs="Arial"/>
          <w:color w:val="auto"/>
        </w:rPr>
        <w:t xml:space="preserve">Zkušenosti s vývojem </w:t>
      </w:r>
      <w:r w:rsidR="003A26F8" w:rsidRPr="006627A0">
        <w:rPr>
          <w:rFonts w:ascii="Cambria" w:hAnsi="Cambria" w:cs="Arial"/>
          <w:color w:val="auto"/>
        </w:rPr>
        <w:t>aplikací</w:t>
      </w:r>
      <w:r w:rsidR="00331079" w:rsidRPr="006627A0">
        <w:rPr>
          <w:rFonts w:ascii="Cambria" w:hAnsi="Cambria" w:cs="Arial"/>
          <w:color w:val="auto"/>
        </w:rPr>
        <w:t xml:space="preserve"> a korpusových nástrojů.</w:t>
      </w:r>
    </w:p>
    <w:p w14:paraId="6D6AC0A1" w14:textId="77777777" w:rsidR="00973AA6" w:rsidRPr="006627A0" w:rsidRDefault="00973AA6" w:rsidP="00A07D7F">
      <w:pPr>
        <w:autoSpaceDE w:val="0"/>
        <w:autoSpaceDN w:val="0"/>
        <w:adjustRightInd w:val="0"/>
        <w:spacing w:after="0" w:line="240" w:lineRule="auto"/>
        <w:ind w:left="1134" w:right="0" w:firstLine="708"/>
        <w:jc w:val="left"/>
        <w:rPr>
          <w:rFonts w:ascii="Cambria" w:hAnsi="Cambria" w:cs="Arial"/>
          <w:color w:val="auto"/>
        </w:rPr>
      </w:pPr>
    </w:p>
    <w:p w14:paraId="6A5FAC4C" w14:textId="71AF4EB1" w:rsidR="001D6A65" w:rsidRPr="006627A0" w:rsidRDefault="74F1ACE1" w:rsidP="00BE3567">
      <w:pPr>
        <w:autoSpaceDE w:val="0"/>
        <w:autoSpaceDN w:val="0"/>
        <w:adjustRightInd w:val="0"/>
        <w:spacing w:after="0" w:line="240" w:lineRule="auto"/>
        <w:ind w:left="1134" w:right="0" w:firstLine="0"/>
        <w:jc w:val="left"/>
        <w:rPr>
          <w:rFonts w:ascii="Cambria" w:hAnsi="Cambria" w:cs="Arial"/>
          <w:color w:val="auto"/>
        </w:rPr>
      </w:pPr>
      <w:r w:rsidRPr="006627A0">
        <w:rPr>
          <w:rFonts w:ascii="Cambria" w:hAnsi="Cambria" w:cs="Arial"/>
          <w:color w:val="auto"/>
        </w:rPr>
        <w:t>D</w:t>
      </w:r>
      <w:r w:rsidR="006360A9" w:rsidRPr="006627A0">
        <w:rPr>
          <w:rFonts w:ascii="Cambria" w:hAnsi="Cambria" w:cs="Arial"/>
          <w:color w:val="auto"/>
        </w:rPr>
        <w:t>alší účastník</w:t>
      </w:r>
      <w:r w:rsidR="001D6A65" w:rsidRPr="006627A0">
        <w:rPr>
          <w:rFonts w:ascii="Cambria" w:hAnsi="Cambria" w:cs="Arial"/>
          <w:color w:val="auto"/>
        </w:rPr>
        <w:t>:</w:t>
      </w:r>
    </w:p>
    <w:p w14:paraId="1DA67DC4" w14:textId="61D773A4" w:rsidR="00973AA6" w:rsidRPr="006627A0" w:rsidRDefault="001B1EB8" w:rsidP="00A07D7F">
      <w:pPr>
        <w:autoSpaceDE w:val="0"/>
        <w:autoSpaceDN w:val="0"/>
        <w:adjustRightInd w:val="0"/>
        <w:spacing w:after="0" w:line="240" w:lineRule="auto"/>
        <w:ind w:left="1134" w:right="0" w:firstLine="0"/>
        <w:jc w:val="left"/>
        <w:rPr>
          <w:rFonts w:ascii="Cambria" w:hAnsi="Cambria" w:cs="Arial"/>
          <w:color w:val="auto"/>
        </w:rPr>
      </w:pPr>
      <w:r w:rsidRPr="006627A0">
        <w:rPr>
          <w:rFonts w:ascii="Cambria" w:hAnsi="Cambria" w:cs="Arial"/>
          <w:color w:val="auto"/>
        </w:rPr>
        <w:t>Elektronické s</w:t>
      </w:r>
      <w:r w:rsidR="001956F2" w:rsidRPr="006627A0">
        <w:rPr>
          <w:rFonts w:ascii="Cambria" w:hAnsi="Cambria" w:cs="Arial"/>
          <w:color w:val="auto"/>
        </w:rPr>
        <w:t>lovníky</w:t>
      </w:r>
      <w:r w:rsidR="00254BF3" w:rsidRPr="006627A0">
        <w:rPr>
          <w:rFonts w:ascii="Cambria" w:hAnsi="Cambria" w:cs="Arial"/>
          <w:color w:val="auto"/>
        </w:rPr>
        <w:t>, databáze</w:t>
      </w:r>
      <w:r w:rsidR="001956F2" w:rsidRPr="006627A0">
        <w:rPr>
          <w:rFonts w:ascii="Cambria" w:hAnsi="Cambria" w:cs="Arial"/>
          <w:color w:val="auto"/>
        </w:rPr>
        <w:t xml:space="preserve"> </w:t>
      </w:r>
      <w:r w:rsidR="00254BF3" w:rsidRPr="006627A0">
        <w:rPr>
          <w:rFonts w:ascii="Cambria" w:hAnsi="Cambria" w:cs="Arial"/>
          <w:color w:val="auto"/>
        </w:rPr>
        <w:t>a jazykové příručky ve vlastnictví dalšího účastníka</w:t>
      </w:r>
      <w:r w:rsidR="00415558" w:rsidRPr="006627A0">
        <w:rPr>
          <w:rFonts w:ascii="Cambria" w:hAnsi="Cambria" w:cs="Arial"/>
          <w:color w:val="auto"/>
        </w:rPr>
        <w:t xml:space="preserve">, zejména </w:t>
      </w:r>
      <w:r w:rsidR="00FD0C4D" w:rsidRPr="006627A0">
        <w:rPr>
          <w:rFonts w:ascii="Cambria" w:hAnsi="Cambria" w:cs="Arial"/>
          <w:color w:val="auto"/>
        </w:rPr>
        <w:t xml:space="preserve">Internetová jazyková příručka, </w:t>
      </w:r>
      <w:r w:rsidR="00973AA6" w:rsidRPr="006627A0">
        <w:rPr>
          <w:rFonts w:ascii="Cambria" w:hAnsi="Cambria" w:cs="Arial"/>
          <w:color w:val="auto"/>
        </w:rPr>
        <w:t>Akademický slovník současné češtiny</w:t>
      </w:r>
      <w:r w:rsidR="00FD0C4D" w:rsidRPr="006627A0">
        <w:rPr>
          <w:rFonts w:ascii="Cambria" w:hAnsi="Cambria" w:cs="Arial"/>
          <w:color w:val="auto"/>
        </w:rPr>
        <w:t>, Slovník spisovného jazyka českého a</w:t>
      </w:r>
      <w:r w:rsidR="002D426D" w:rsidRPr="006627A0">
        <w:rPr>
          <w:rFonts w:ascii="Cambria" w:hAnsi="Cambria" w:cs="Arial"/>
          <w:color w:val="auto"/>
        </w:rPr>
        <w:t xml:space="preserve"> elektronické</w:t>
      </w:r>
      <w:r w:rsidR="00FD0C4D" w:rsidRPr="006627A0">
        <w:rPr>
          <w:rFonts w:ascii="Cambria" w:hAnsi="Cambria" w:cs="Arial"/>
          <w:color w:val="auto"/>
        </w:rPr>
        <w:t xml:space="preserve"> zdroje Vokabuláře webového.</w:t>
      </w:r>
    </w:p>
    <w:p w14:paraId="6BCDA954" w14:textId="31406729" w:rsidR="001B697A" w:rsidRPr="006627A0" w:rsidRDefault="00973AA6" w:rsidP="00A07D7F">
      <w:pPr>
        <w:autoSpaceDE w:val="0"/>
        <w:autoSpaceDN w:val="0"/>
        <w:adjustRightInd w:val="0"/>
        <w:spacing w:after="0" w:line="240" w:lineRule="auto"/>
        <w:ind w:left="1134" w:right="0" w:firstLine="0"/>
        <w:jc w:val="left"/>
        <w:rPr>
          <w:rFonts w:ascii="Cambria" w:hAnsi="Cambria" w:cs="Arial"/>
          <w:color w:val="auto"/>
        </w:rPr>
      </w:pPr>
      <w:r w:rsidRPr="006627A0">
        <w:rPr>
          <w:rFonts w:ascii="Cambria" w:hAnsi="Cambria" w:cs="Arial"/>
          <w:color w:val="auto"/>
        </w:rPr>
        <w:t>Lexikografická expertiza v oblast</w:t>
      </w:r>
      <w:r w:rsidR="003C5A9C" w:rsidRPr="006627A0">
        <w:rPr>
          <w:rFonts w:ascii="Cambria" w:hAnsi="Cambria" w:cs="Arial"/>
          <w:color w:val="auto"/>
        </w:rPr>
        <w:t xml:space="preserve">i </w:t>
      </w:r>
      <w:r w:rsidR="00C65011" w:rsidRPr="006627A0">
        <w:rPr>
          <w:rFonts w:ascii="Cambria" w:hAnsi="Cambria" w:cs="Arial"/>
          <w:color w:val="auto"/>
        </w:rPr>
        <w:t xml:space="preserve">komplexního </w:t>
      </w:r>
      <w:r w:rsidR="003C5A9C" w:rsidRPr="006627A0">
        <w:rPr>
          <w:rFonts w:ascii="Cambria" w:hAnsi="Cambria" w:cs="Arial"/>
          <w:color w:val="auto"/>
        </w:rPr>
        <w:t xml:space="preserve">zpracování </w:t>
      </w:r>
      <w:r w:rsidR="001B697A" w:rsidRPr="006627A0">
        <w:rPr>
          <w:rFonts w:ascii="Cambria" w:hAnsi="Cambria" w:cs="Arial"/>
          <w:color w:val="auto"/>
        </w:rPr>
        <w:t>slovníkových hesel</w:t>
      </w:r>
      <w:r w:rsidR="003C5A9C" w:rsidRPr="006627A0">
        <w:rPr>
          <w:rFonts w:ascii="Cambria" w:hAnsi="Cambria" w:cs="Arial"/>
          <w:color w:val="auto"/>
        </w:rPr>
        <w:t>.</w:t>
      </w:r>
    </w:p>
    <w:p w14:paraId="017CEAB1" w14:textId="33D0B8BB" w:rsidR="003C5A9C" w:rsidRPr="006627A0" w:rsidRDefault="003C5A9C" w:rsidP="00A07D7F">
      <w:pPr>
        <w:autoSpaceDE w:val="0"/>
        <w:autoSpaceDN w:val="0"/>
        <w:adjustRightInd w:val="0"/>
        <w:spacing w:after="0" w:line="240" w:lineRule="auto"/>
        <w:ind w:left="1134" w:right="0" w:firstLine="0"/>
        <w:jc w:val="left"/>
        <w:rPr>
          <w:rFonts w:ascii="Cambria" w:hAnsi="Cambria" w:cs="Arial"/>
          <w:color w:val="auto"/>
        </w:rPr>
      </w:pPr>
      <w:r w:rsidRPr="006627A0">
        <w:rPr>
          <w:rFonts w:ascii="Cambria" w:hAnsi="Cambria" w:cs="Arial"/>
          <w:color w:val="auto"/>
        </w:rPr>
        <w:t>Zkušenosti s programovým rozvojem slovníkového softwaru.</w:t>
      </w:r>
    </w:p>
    <w:p w14:paraId="644BFE75" w14:textId="77777777" w:rsidR="00BE3567" w:rsidRPr="006627A0" w:rsidRDefault="00BE3567" w:rsidP="00A07D7F">
      <w:pPr>
        <w:autoSpaceDE w:val="0"/>
        <w:autoSpaceDN w:val="0"/>
        <w:adjustRightInd w:val="0"/>
        <w:spacing w:after="0" w:line="240" w:lineRule="auto"/>
        <w:ind w:left="1134" w:right="0" w:firstLine="0"/>
        <w:jc w:val="left"/>
        <w:rPr>
          <w:rFonts w:ascii="Cambria" w:hAnsi="Cambria" w:cs="Arial"/>
          <w:color w:val="auto"/>
        </w:rPr>
      </w:pPr>
    </w:p>
    <w:p w14:paraId="6F359867" w14:textId="13A3A8B4" w:rsidR="006360A9" w:rsidRPr="006627A0" w:rsidRDefault="006360A9" w:rsidP="006360A9">
      <w:pPr>
        <w:numPr>
          <w:ilvl w:val="1"/>
          <w:numId w:val="5"/>
        </w:numPr>
        <w:ind w:right="35" w:hanging="567"/>
        <w:rPr>
          <w:rFonts w:ascii="Cambria" w:hAnsi="Cambria" w:cs="Arial"/>
          <w:color w:val="auto"/>
          <w:szCs w:val="24"/>
        </w:rPr>
      </w:pPr>
      <w:r w:rsidRPr="006627A0">
        <w:rPr>
          <w:rFonts w:ascii="Cambria" w:hAnsi="Cambria" w:cs="Arial"/>
          <w:color w:val="auto"/>
          <w:szCs w:val="24"/>
        </w:rPr>
        <w:t>Vkládané znalosti zůstávají vlastnictvím partnera, kter</w:t>
      </w:r>
      <w:r w:rsidR="003E2BAB" w:rsidRPr="006627A0">
        <w:rPr>
          <w:rFonts w:ascii="Cambria" w:hAnsi="Cambria" w:cs="Arial"/>
          <w:color w:val="auto"/>
          <w:szCs w:val="24"/>
        </w:rPr>
        <w:t>ý</w:t>
      </w:r>
      <w:r w:rsidRPr="006627A0">
        <w:rPr>
          <w:rFonts w:ascii="Cambria" w:hAnsi="Cambria" w:cs="Arial"/>
          <w:color w:val="auto"/>
          <w:szCs w:val="24"/>
        </w:rPr>
        <w:t xml:space="preserve"> je do projektu vložil.</w:t>
      </w:r>
    </w:p>
    <w:p w14:paraId="76248B4B" w14:textId="7E11068F" w:rsidR="006360A9" w:rsidRPr="006627A0" w:rsidRDefault="006360A9" w:rsidP="006360A9">
      <w:pPr>
        <w:numPr>
          <w:ilvl w:val="1"/>
          <w:numId w:val="5"/>
        </w:numPr>
        <w:ind w:right="35" w:hanging="567"/>
        <w:rPr>
          <w:rFonts w:ascii="Cambria" w:hAnsi="Cambria" w:cs="Arial"/>
          <w:color w:val="auto"/>
          <w:szCs w:val="24"/>
        </w:rPr>
      </w:pPr>
      <w:r w:rsidRPr="006627A0">
        <w:rPr>
          <w:rFonts w:ascii="Cambria" w:hAnsi="Cambria" w:cs="Arial"/>
          <w:color w:val="auto"/>
          <w:szCs w:val="24"/>
        </w:rPr>
        <w:t>Partneři mají právo na nevýhradní licenci za tržních podmínek k</w:t>
      </w:r>
      <w:r w:rsidR="00367198" w:rsidRPr="006627A0">
        <w:rPr>
          <w:rFonts w:ascii="Cambria" w:hAnsi="Cambria" w:cs="Arial"/>
          <w:color w:val="auto"/>
          <w:szCs w:val="24"/>
        </w:rPr>
        <w:t> </w:t>
      </w:r>
      <w:r w:rsidRPr="006627A0">
        <w:rPr>
          <w:rFonts w:ascii="Cambria" w:hAnsi="Cambria" w:cs="Arial"/>
          <w:color w:val="auto"/>
          <w:szCs w:val="24"/>
        </w:rPr>
        <w:t xml:space="preserve">vkládaným znalostem ve vlastnictví </w:t>
      </w:r>
      <w:r w:rsidR="001D6A65" w:rsidRPr="006627A0">
        <w:rPr>
          <w:rFonts w:ascii="Cambria" w:hAnsi="Cambria" w:cs="Arial"/>
          <w:color w:val="auto"/>
          <w:szCs w:val="24"/>
        </w:rPr>
        <w:t>druhého</w:t>
      </w:r>
      <w:r w:rsidR="0031079D" w:rsidRPr="006627A0">
        <w:rPr>
          <w:rFonts w:ascii="Cambria" w:hAnsi="Cambria" w:cs="Arial"/>
          <w:color w:val="auto"/>
          <w:szCs w:val="24"/>
        </w:rPr>
        <w:t xml:space="preserve"> partnera</w:t>
      </w:r>
      <w:r w:rsidRPr="006627A0">
        <w:rPr>
          <w:rFonts w:ascii="Cambria" w:hAnsi="Cambria" w:cs="Arial"/>
          <w:color w:val="auto"/>
          <w:szCs w:val="24"/>
        </w:rPr>
        <w:t>, pokud je nezbytně potřebují pro využit</w:t>
      </w:r>
      <w:r w:rsidR="00B01DE4" w:rsidRPr="006627A0">
        <w:rPr>
          <w:rFonts w:ascii="Cambria" w:hAnsi="Cambria" w:cs="Arial"/>
          <w:color w:val="auto"/>
          <w:szCs w:val="24"/>
        </w:rPr>
        <w:t>í</w:t>
      </w:r>
      <w:r w:rsidRPr="006627A0">
        <w:rPr>
          <w:rFonts w:ascii="Cambria" w:hAnsi="Cambria" w:cs="Arial"/>
          <w:color w:val="auto"/>
          <w:szCs w:val="24"/>
        </w:rPr>
        <w:t xml:space="preserve"> vlastních výsledků projektu, protože bez nich by bylo užití výsledků technicky nebo právně nemožné. O licenci je třeba požádat do dvou let od skončení projektu.</w:t>
      </w:r>
    </w:p>
    <w:p w14:paraId="6390B1DE" w14:textId="1B1BA5AD" w:rsidR="00FD3A94" w:rsidRPr="006627A0" w:rsidRDefault="004D2079" w:rsidP="00FD3A94">
      <w:pPr>
        <w:numPr>
          <w:ilvl w:val="1"/>
          <w:numId w:val="5"/>
        </w:numPr>
        <w:ind w:right="35" w:hanging="567"/>
        <w:rPr>
          <w:rFonts w:ascii="Cambria" w:hAnsi="Cambria" w:cs="Arial"/>
          <w:color w:val="auto"/>
          <w:szCs w:val="24"/>
        </w:rPr>
      </w:pPr>
      <w:r w:rsidRPr="006627A0">
        <w:rPr>
          <w:rFonts w:ascii="Cambria" w:hAnsi="Cambria" w:cs="Arial"/>
          <w:color w:val="auto"/>
          <w:szCs w:val="24"/>
        </w:rPr>
        <w:t>Partneři</w:t>
      </w:r>
      <w:r w:rsidR="006360A9" w:rsidRPr="006627A0">
        <w:rPr>
          <w:rFonts w:ascii="Cambria" w:hAnsi="Cambria" w:cs="Arial"/>
          <w:color w:val="auto"/>
          <w:szCs w:val="24"/>
        </w:rPr>
        <w:t xml:space="preserve"> nejsou oprávněn</w:t>
      </w:r>
      <w:r w:rsidRPr="006627A0">
        <w:rPr>
          <w:rFonts w:ascii="Cambria" w:hAnsi="Cambria" w:cs="Arial"/>
          <w:color w:val="auto"/>
          <w:szCs w:val="24"/>
        </w:rPr>
        <w:t>i</w:t>
      </w:r>
      <w:r w:rsidR="006360A9" w:rsidRPr="006627A0">
        <w:rPr>
          <w:rFonts w:ascii="Cambria" w:hAnsi="Cambria" w:cs="Arial"/>
          <w:color w:val="auto"/>
          <w:szCs w:val="24"/>
        </w:rPr>
        <w:t xml:space="preserve"> použít vkládané znalosti k</w:t>
      </w:r>
      <w:r w:rsidR="00B01DE4" w:rsidRPr="006627A0">
        <w:rPr>
          <w:rFonts w:ascii="Cambria" w:hAnsi="Cambria" w:cs="Arial"/>
          <w:color w:val="auto"/>
          <w:szCs w:val="24"/>
        </w:rPr>
        <w:t xml:space="preserve"> </w:t>
      </w:r>
      <w:r w:rsidR="006360A9" w:rsidRPr="006627A0">
        <w:rPr>
          <w:rFonts w:ascii="Cambria" w:hAnsi="Cambria" w:cs="Arial"/>
          <w:color w:val="auto"/>
          <w:szCs w:val="24"/>
        </w:rPr>
        <w:t>jinému účelu a</w:t>
      </w:r>
      <w:r w:rsidR="00367198" w:rsidRPr="006627A0">
        <w:rPr>
          <w:rFonts w:ascii="Cambria" w:hAnsi="Cambria" w:cs="Arial"/>
          <w:color w:val="auto"/>
          <w:szCs w:val="24"/>
        </w:rPr>
        <w:t> </w:t>
      </w:r>
      <w:r w:rsidR="006360A9" w:rsidRPr="006627A0">
        <w:rPr>
          <w:rFonts w:ascii="Cambria" w:hAnsi="Cambria" w:cs="Arial"/>
          <w:color w:val="auto"/>
          <w:szCs w:val="24"/>
        </w:rPr>
        <w:t>jiným způsobem, pokud si předem písemně nesjednají jinak zvláštní smlouvou.</w:t>
      </w:r>
    </w:p>
    <w:p w14:paraId="7F0810FC" w14:textId="1C376A02" w:rsidR="004D2079" w:rsidRPr="006627A0" w:rsidRDefault="004D2079" w:rsidP="004D2079">
      <w:pPr>
        <w:numPr>
          <w:ilvl w:val="0"/>
          <w:numId w:val="5"/>
        </w:numPr>
        <w:ind w:left="567" w:right="35" w:hanging="567"/>
        <w:rPr>
          <w:rFonts w:ascii="Cambria" w:hAnsi="Cambria" w:cs="Arial"/>
          <w:color w:val="auto"/>
          <w:szCs w:val="24"/>
        </w:rPr>
      </w:pPr>
      <w:r w:rsidRPr="006627A0">
        <w:rPr>
          <w:rFonts w:ascii="Cambria" w:hAnsi="Cambria" w:cs="Arial"/>
          <w:color w:val="auto"/>
          <w:szCs w:val="24"/>
        </w:rPr>
        <w:t>Ochrana duševního vlastnictví:</w:t>
      </w:r>
    </w:p>
    <w:p w14:paraId="738096E5" w14:textId="03A2C995" w:rsidR="004D2079" w:rsidRPr="006627A0" w:rsidRDefault="003E2BAB" w:rsidP="004D2079">
      <w:pPr>
        <w:numPr>
          <w:ilvl w:val="1"/>
          <w:numId w:val="5"/>
        </w:numPr>
        <w:ind w:right="35" w:hanging="567"/>
        <w:rPr>
          <w:rFonts w:ascii="Cambria" w:hAnsi="Cambria" w:cs="Arial"/>
          <w:color w:val="auto"/>
          <w:szCs w:val="24"/>
        </w:rPr>
      </w:pPr>
      <w:r w:rsidRPr="006627A0">
        <w:rPr>
          <w:rFonts w:ascii="Cambria" w:hAnsi="Cambria" w:cs="Arial"/>
          <w:color w:val="auto"/>
          <w:szCs w:val="24"/>
        </w:rPr>
        <w:t>Ten partner, který je v</w:t>
      </w:r>
      <w:r w:rsidR="004D2079" w:rsidRPr="006627A0">
        <w:rPr>
          <w:rFonts w:ascii="Cambria" w:hAnsi="Cambria" w:cs="Arial"/>
          <w:color w:val="auto"/>
          <w:szCs w:val="24"/>
        </w:rPr>
        <w:t>lastník</w:t>
      </w:r>
      <w:r w:rsidRPr="006627A0">
        <w:rPr>
          <w:rFonts w:ascii="Cambria" w:hAnsi="Cambria" w:cs="Arial"/>
          <w:color w:val="auto"/>
          <w:szCs w:val="24"/>
        </w:rPr>
        <w:t>em</w:t>
      </w:r>
      <w:r w:rsidR="004D2079" w:rsidRPr="006627A0">
        <w:rPr>
          <w:rFonts w:ascii="Cambria" w:hAnsi="Cambria" w:cs="Arial"/>
          <w:color w:val="auto"/>
          <w:szCs w:val="24"/>
        </w:rPr>
        <w:t xml:space="preserve"> výsledků</w:t>
      </w:r>
      <w:r w:rsidRPr="006627A0">
        <w:rPr>
          <w:rFonts w:ascii="Cambria" w:hAnsi="Cambria" w:cs="Arial"/>
          <w:color w:val="auto"/>
          <w:szCs w:val="24"/>
        </w:rPr>
        <w:t>,</w:t>
      </w:r>
      <w:r w:rsidR="004D2079" w:rsidRPr="006627A0">
        <w:rPr>
          <w:rFonts w:ascii="Cambria" w:hAnsi="Cambria" w:cs="Arial"/>
          <w:color w:val="auto"/>
          <w:szCs w:val="24"/>
        </w:rPr>
        <w:t xml:space="preserve"> je povinen na svůj náklad a</w:t>
      </w:r>
      <w:r w:rsidR="00367198" w:rsidRPr="006627A0">
        <w:rPr>
          <w:rFonts w:ascii="Cambria" w:hAnsi="Cambria" w:cs="Arial"/>
          <w:color w:val="auto"/>
          <w:szCs w:val="24"/>
        </w:rPr>
        <w:t> </w:t>
      </w:r>
      <w:r w:rsidR="004D2079" w:rsidRPr="006627A0">
        <w:rPr>
          <w:rFonts w:ascii="Cambria" w:hAnsi="Cambria" w:cs="Arial"/>
          <w:color w:val="auto"/>
          <w:szCs w:val="24"/>
        </w:rPr>
        <w:t>odpovědnost navrhnout a realizovat vhodnou ochranu duševního vlastnictví ztělesněného v</w:t>
      </w:r>
      <w:r w:rsidR="00B01DE4" w:rsidRPr="006627A0">
        <w:rPr>
          <w:rFonts w:ascii="Cambria" w:hAnsi="Cambria" w:cs="Arial"/>
          <w:color w:val="auto"/>
          <w:szCs w:val="24"/>
        </w:rPr>
        <w:t xml:space="preserve"> </w:t>
      </w:r>
      <w:r w:rsidR="004D2079" w:rsidRPr="006627A0">
        <w:rPr>
          <w:rFonts w:ascii="Cambria" w:hAnsi="Cambria" w:cs="Arial"/>
          <w:color w:val="auto"/>
          <w:szCs w:val="24"/>
        </w:rPr>
        <w:t>dosažených výsledcích. Ochrana duševního vlastnictví spočívá zejména v</w:t>
      </w:r>
      <w:r w:rsidR="00B01DE4" w:rsidRPr="006627A0">
        <w:rPr>
          <w:rFonts w:ascii="Cambria" w:hAnsi="Cambria" w:cs="Arial"/>
          <w:color w:val="auto"/>
          <w:szCs w:val="24"/>
        </w:rPr>
        <w:t xml:space="preserve"> </w:t>
      </w:r>
      <w:r w:rsidR="004D2079" w:rsidRPr="006627A0">
        <w:rPr>
          <w:rFonts w:ascii="Cambria" w:hAnsi="Cambria" w:cs="Arial"/>
          <w:color w:val="auto"/>
          <w:szCs w:val="24"/>
        </w:rPr>
        <w:t>podání domácích a/nebo zahraničních přihlášek technického řešení jako patentově chráněný vynález, užitný vzor a průmyslový vzor, případně utajení důvěrných informací o výsledcích.</w:t>
      </w:r>
    </w:p>
    <w:p w14:paraId="2729B911" w14:textId="3113B7E7" w:rsidR="004D2079" w:rsidRPr="006627A0" w:rsidRDefault="004D2079">
      <w:pPr>
        <w:numPr>
          <w:ilvl w:val="1"/>
          <w:numId w:val="5"/>
        </w:numPr>
        <w:ind w:right="35" w:hanging="567"/>
        <w:rPr>
          <w:rFonts w:ascii="Cambria" w:hAnsi="Cambria" w:cs="Arial"/>
          <w:color w:val="auto"/>
        </w:rPr>
      </w:pPr>
      <w:r w:rsidRPr="006627A0">
        <w:rPr>
          <w:rFonts w:ascii="Cambria" w:hAnsi="Cambria" w:cs="Arial"/>
          <w:color w:val="auto"/>
        </w:rPr>
        <w:t xml:space="preserve">Pokud výsledek vlastní </w:t>
      </w:r>
      <w:r w:rsidR="003E2BAB" w:rsidRPr="006627A0">
        <w:rPr>
          <w:rFonts w:ascii="Cambria" w:hAnsi="Cambria" w:cs="Arial"/>
          <w:color w:val="auto"/>
        </w:rPr>
        <w:t>partneři</w:t>
      </w:r>
      <w:r w:rsidRPr="006627A0">
        <w:rPr>
          <w:rFonts w:ascii="Cambria" w:hAnsi="Cambria" w:cs="Arial"/>
          <w:color w:val="auto"/>
        </w:rPr>
        <w:t xml:space="preserve"> společně, podají přihlášku společně a</w:t>
      </w:r>
      <w:r w:rsidR="00367198" w:rsidRPr="006627A0">
        <w:rPr>
          <w:rFonts w:ascii="Cambria" w:hAnsi="Cambria" w:cs="Arial"/>
          <w:color w:val="auto"/>
        </w:rPr>
        <w:t> </w:t>
      </w:r>
      <w:r w:rsidRPr="006627A0">
        <w:rPr>
          <w:rFonts w:ascii="Cambria" w:hAnsi="Cambria" w:cs="Arial"/>
          <w:color w:val="auto"/>
        </w:rPr>
        <w:t xml:space="preserve">to tak, aby se </w:t>
      </w:r>
      <w:r w:rsidR="003E2BAB" w:rsidRPr="006627A0">
        <w:rPr>
          <w:rFonts w:ascii="Cambria" w:hAnsi="Cambria" w:cs="Arial"/>
          <w:color w:val="auto"/>
        </w:rPr>
        <w:t>partneři</w:t>
      </w:r>
      <w:r w:rsidRPr="006627A0">
        <w:rPr>
          <w:rFonts w:ascii="Cambria" w:hAnsi="Cambria" w:cs="Arial"/>
          <w:color w:val="auto"/>
        </w:rPr>
        <w:t xml:space="preserve"> stal</w:t>
      </w:r>
      <w:r w:rsidR="003E2BAB" w:rsidRPr="006627A0">
        <w:rPr>
          <w:rFonts w:ascii="Cambria" w:hAnsi="Cambria" w:cs="Arial"/>
          <w:color w:val="auto"/>
        </w:rPr>
        <w:t>i</w:t>
      </w:r>
      <w:r w:rsidRPr="006627A0">
        <w:rPr>
          <w:rFonts w:ascii="Cambria" w:hAnsi="Cambria" w:cs="Arial"/>
          <w:color w:val="auto"/>
        </w:rPr>
        <w:t xml:space="preserve"> spolumajiteli (spoluvlastníky) příslušného ochranného institutu. Pro vztahy mezi </w:t>
      </w:r>
      <w:r w:rsidR="003E2BAB" w:rsidRPr="006627A0">
        <w:rPr>
          <w:rFonts w:ascii="Cambria" w:hAnsi="Cambria" w:cs="Arial"/>
          <w:color w:val="auto"/>
        </w:rPr>
        <w:t>partnery</w:t>
      </w:r>
      <w:r w:rsidRPr="006627A0">
        <w:rPr>
          <w:rFonts w:ascii="Cambria" w:hAnsi="Cambria" w:cs="Arial"/>
          <w:color w:val="auto"/>
        </w:rPr>
        <w:t xml:space="preserve"> jako spolumajiteli příslušného předmětu práv průmyslového vlastnictví se použijí ustanovení obecně závazných právních předpisů upravující podílové spoluvlastnictví; na nákladech spojených se získáním a udržováním ochrany se </w:t>
      </w:r>
      <w:r w:rsidR="0031079D" w:rsidRPr="006627A0">
        <w:rPr>
          <w:rFonts w:ascii="Cambria" w:hAnsi="Cambria" w:cs="Arial"/>
          <w:color w:val="auto"/>
        </w:rPr>
        <w:t xml:space="preserve">partneři </w:t>
      </w:r>
      <w:r w:rsidRPr="006627A0">
        <w:rPr>
          <w:rFonts w:ascii="Cambria" w:hAnsi="Cambria" w:cs="Arial"/>
          <w:color w:val="auto"/>
        </w:rPr>
        <w:t>podílejí podle spoluvlastnických podílů. K</w:t>
      </w:r>
      <w:r w:rsidR="00E04AC8" w:rsidRPr="006627A0">
        <w:rPr>
          <w:rFonts w:ascii="Cambria" w:hAnsi="Cambria" w:cs="Arial"/>
          <w:color w:val="auto"/>
        </w:rPr>
        <w:t> </w:t>
      </w:r>
      <w:r w:rsidRPr="006627A0">
        <w:rPr>
          <w:rFonts w:ascii="Cambria" w:hAnsi="Cambria" w:cs="Arial"/>
          <w:color w:val="auto"/>
        </w:rPr>
        <w:t>převodu předmětu práv průmyslového vlastnictví, zejména převodu patentu anebo užitného vzoru, k</w:t>
      </w:r>
      <w:r w:rsidR="00B01DE4" w:rsidRPr="006627A0">
        <w:rPr>
          <w:rFonts w:ascii="Cambria" w:hAnsi="Cambria" w:cs="Arial"/>
          <w:color w:val="auto"/>
        </w:rPr>
        <w:t xml:space="preserve"> </w:t>
      </w:r>
      <w:r w:rsidRPr="006627A0">
        <w:rPr>
          <w:rFonts w:ascii="Cambria" w:hAnsi="Cambria" w:cs="Arial"/>
          <w:color w:val="auto"/>
        </w:rPr>
        <w:t>nabídce licence či k</w:t>
      </w:r>
      <w:r w:rsidR="00B01DE4" w:rsidRPr="006627A0">
        <w:rPr>
          <w:rFonts w:ascii="Cambria" w:hAnsi="Cambria" w:cs="Arial"/>
          <w:color w:val="auto"/>
        </w:rPr>
        <w:t xml:space="preserve"> </w:t>
      </w:r>
      <w:r w:rsidRPr="006627A0">
        <w:rPr>
          <w:rFonts w:ascii="Cambria" w:hAnsi="Cambria" w:cs="Arial"/>
          <w:color w:val="auto"/>
        </w:rPr>
        <w:t>uzavření licenční smlouvy s</w:t>
      </w:r>
      <w:r w:rsidR="00B01DE4" w:rsidRPr="006627A0">
        <w:rPr>
          <w:rFonts w:ascii="Cambria" w:hAnsi="Cambria" w:cs="Arial"/>
          <w:color w:val="auto"/>
        </w:rPr>
        <w:t xml:space="preserve"> </w:t>
      </w:r>
      <w:r w:rsidRPr="006627A0">
        <w:rPr>
          <w:rFonts w:ascii="Cambria" w:hAnsi="Cambria" w:cs="Arial"/>
          <w:color w:val="auto"/>
        </w:rPr>
        <w:t xml:space="preserve">třetí osobou bude vždy zapotřebí písemného souhlasu </w:t>
      </w:r>
      <w:r w:rsidR="0031079D" w:rsidRPr="006627A0">
        <w:rPr>
          <w:rFonts w:ascii="Cambria" w:hAnsi="Cambria" w:cs="Arial"/>
          <w:color w:val="auto"/>
        </w:rPr>
        <w:t xml:space="preserve">všech </w:t>
      </w:r>
      <w:r w:rsidR="003E2BAB" w:rsidRPr="006627A0">
        <w:rPr>
          <w:rFonts w:ascii="Cambria" w:hAnsi="Cambria" w:cs="Arial"/>
          <w:color w:val="auto"/>
        </w:rPr>
        <w:t>partnerů</w:t>
      </w:r>
      <w:r w:rsidRPr="006627A0">
        <w:rPr>
          <w:rFonts w:ascii="Cambria" w:hAnsi="Cambria" w:cs="Arial"/>
          <w:color w:val="auto"/>
        </w:rPr>
        <w:t>. Každ</w:t>
      </w:r>
      <w:r w:rsidR="003E2BAB" w:rsidRPr="006627A0">
        <w:rPr>
          <w:rFonts w:ascii="Cambria" w:hAnsi="Cambria" w:cs="Arial"/>
          <w:color w:val="auto"/>
        </w:rPr>
        <w:t>ý</w:t>
      </w:r>
      <w:r w:rsidR="005106D5" w:rsidRPr="006627A0">
        <w:rPr>
          <w:rFonts w:ascii="Cambria" w:hAnsi="Cambria" w:cs="Arial"/>
          <w:color w:val="auto"/>
        </w:rPr>
        <w:t xml:space="preserve"> </w:t>
      </w:r>
      <w:r w:rsidR="003E2BAB" w:rsidRPr="006627A0">
        <w:rPr>
          <w:rFonts w:ascii="Cambria" w:hAnsi="Cambria" w:cs="Arial"/>
          <w:color w:val="auto"/>
        </w:rPr>
        <w:t>partner</w:t>
      </w:r>
      <w:r w:rsidRPr="006627A0">
        <w:rPr>
          <w:rFonts w:ascii="Cambria" w:hAnsi="Cambria" w:cs="Arial"/>
          <w:color w:val="auto"/>
        </w:rPr>
        <w:t xml:space="preserve"> je oprávněn samostatně uplatňovat </w:t>
      </w:r>
      <w:r w:rsidRPr="006627A0">
        <w:rPr>
          <w:rFonts w:ascii="Cambria" w:hAnsi="Cambria" w:cs="Arial"/>
          <w:color w:val="auto"/>
        </w:rPr>
        <w:lastRenderedPageBreak/>
        <w:t>nároky z</w:t>
      </w:r>
      <w:r w:rsidR="00367198" w:rsidRPr="006627A0">
        <w:rPr>
          <w:rFonts w:ascii="Cambria" w:hAnsi="Cambria" w:cs="Arial"/>
          <w:color w:val="auto"/>
        </w:rPr>
        <w:t> </w:t>
      </w:r>
      <w:r w:rsidRPr="006627A0">
        <w:rPr>
          <w:rFonts w:ascii="Cambria" w:hAnsi="Cambria" w:cs="Arial"/>
          <w:color w:val="auto"/>
        </w:rPr>
        <w:t>prokazatelných porušení práv k</w:t>
      </w:r>
      <w:r w:rsidR="00B01DE4" w:rsidRPr="006627A0">
        <w:rPr>
          <w:rFonts w:ascii="Cambria" w:hAnsi="Cambria" w:cs="Arial"/>
          <w:color w:val="auto"/>
        </w:rPr>
        <w:t xml:space="preserve"> </w:t>
      </w:r>
      <w:r w:rsidRPr="006627A0">
        <w:rPr>
          <w:rFonts w:ascii="Cambria" w:hAnsi="Cambria" w:cs="Arial"/>
          <w:color w:val="auto"/>
        </w:rPr>
        <w:t>předmětu (předmětům) průmyslového vlastnictví.</w:t>
      </w:r>
    </w:p>
    <w:p w14:paraId="06AD8DFB" w14:textId="77777777" w:rsidR="00F5547B" w:rsidRPr="006627A0" w:rsidRDefault="00872277" w:rsidP="00641F4B">
      <w:pPr>
        <w:numPr>
          <w:ilvl w:val="0"/>
          <w:numId w:val="5"/>
        </w:numPr>
        <w:ind w:left="567" w:right="35" w:hanging="567"/>
        <w:rPr>
          <w:rFonts w:ascii="Cambria" w:hAnsi="Cambria" w:cs="Arial"/>
          <w:color w:val="auto"/>
          <w:szCs w:val="24"/>
        </w:rPr>
      </w:pPr>
      <w:r w:rsidRPr="006627A0">
        <w:rPr>
          <w:rFonts w:ascii="Cambria" w:hAnsi="Cambria" w:cs="Arial"/>
          <w:color w:val="auto"/>
          <w:szCs w:val="24"/>
        </w:rPr>
        <w:t>Ustanovení tohoto článku žádným způsobem neovlivňují osobnostní práva autorů a původců výsledků dle příslušných právních předpisů.</w:t>
      </w:r>
    </w:p>
    <w:p w14:paraId="07B53E0B" w14:textId="30F3CED4" w:rsidR="00813006" w:rsidRPr="006627A0" w:rsidRDefault="00813006"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VII.</w:t>
      </w:r>
      <w:r w:rsidRPr="006627A0">
        <w:rPr>
          <w:rFonts w:ascii="Cambria" w:hAnsi="Cambria" w:cs="Arial"/>
          <w:b/>
          <w:color w:val="auto"/>
          <w:szCs w:val="24"/>
        </w:rPr>
        <w:br/>
        <w:t>Práva k</w:t>
      </w:r>
      <w:r w:rsidR="00E04AC8" w:rsidRPr="006627A0">
        <w:rPr>
          <w:rFonts w:ascii="Cambria" w:hAnsi="Cambria" w:cs="Arial"/>
          <w:b/>
          <w:color w:val="auto"/>
          <w:szCs w:val="24"/>
        </w:rPr>
        <w:t> </w:t>
      </w:r>
      <w:r w:rsidRPr="006627A0">
        <w:rPr>
          <w:rFonts w:ascii="Cambria" w:hAnsi="Cambria" w:cs="Arial"/>
          <w:b/>
          <w:color w:val="auto"/>
          <w:szCs w:val="24"/>
        </w:rPr>
        <w:t>výsledkům a využití výsledků</w:t>
      </w:r>
    </w:p>
    <w:p w14:paraId="2E9C16C2" w14:textId="45B6264F" w:rsidR="00813006" w:rsidRPr="006627A0" w:rsidRDefault="00813006" w:rsidP="00813006">
      <w:pPr>
        <w:pStyle w:val="Odstavecseseznamem"/>
        <w:numPr>
          <w:ilvl w:val="0"/>
          <w:numId w:val="13"/>
        </w:numPr>
        <w:spacing w:after="3" w:line="259" w:lineRule="auto"/>
        <w:ind w:left="567" w:right="0" w:hanging="567"/>
        <w:jc w:val="left"/>
        <w:rPr>
          <w:rFonts w:ascii="Cambria" w:hAnsi="Cambria" w:cs="Arial"/>
          <w:b/>
          <w:color w:val="auto"/>
          <w:szCs w:val="24"/>
        </w:rPr>
      </w:pPr>
      <w:r w:rsidRPr="006627A0">
        <w:rPr>
          <w:rFonts w:ascii="Cambria" w:hAnsi="Cambria" w:cs="Arial"/>
          <w:color w:val="auto"/>
        </w:rPr>
        <w:t>Práva k</w:t>
      </w:r>
      <w:r w:rsidR="00B01DE4" w:rsidRPr="006627A0">
        <w:rPr>
          <w:rFonts w:ascii="Cambria" w:hAnsi="Cambria" w:cs="Arial"/>
          <w:color w:val="auto"/>
        </w:rPr>
        <w:t xml:space="preserve"> </w:t>
      </w:r>
      <w:r w:rsidRPr="006627A0">
        <w:rPr>
          <w:rFonts w:ascii="Cambria" w:hAnsi="Cambria" w:cs="Arial"/>
          <w:color w:val="auto"/>
        </w:rPr>
        <w:t>výsledkům:</w:t>
      </w:r>
    </w:p>
    <w:p w14:paraId="63969419" w14:textId="43E6A4B0" w:rsidR="003D464E" w:rsidRPr="006627A0" w:rsidRDefault="00BD45F1" w:rsidP="00977778">
      <w:pPr>
        <w:numPr>
          <w:ilvl w:val="1"/>
          <w:numId w:val="5"/>
        </w:numPr>
        <w:ind w:right="35" w:hanging="567"/>
        <w:rPr>
          <w:rFonts w:ascii="Cambria" w:hAnsi="Cambria" w:cs="Arial"/>
          <w:color w:val="auto"/>
        </w:rPr>
      </w:pPr>
      <w:r w:rsidRPr="006627A0">
        <w:rPr>
          <w:rFonts w:ascii="Cambria" w:hAnsi="Cambria" w:cs="Arial"/>
          <w:color w:val="auto"/>
        </w:rPr>
        <w:t>Partneři se dohodli, že výsled</w:t>
      </w:r>
      <w:r w:rsidR="00827620" w:rsidRPr="006627A0">
        <w:rPr>
          <w:rFonts w:ascii="Cambria" w:hAnsi="Cambria" w:cs="Arial"/>
          <w:color w:val="auto"/>
        </w:rPr>
        <w:t>ky</w:t>
      </w:r>
      <w:r w:rsidRPr="006627A0">
        <w:rPr>
          <w:rFonts w:ascii="Cambria" w:hAnsi="Cambria" w:cs="Arial"/>
          <w:color w:val="auto"/>
        </w:rPr>
        <w:t xml:space="preserve"> projektu spočívající ve vytvoření </w:t>
      </w:r>
      <w:r w:rsidR="00071821" w:rsidRPr="006627A0">
        <w:rPr>
          <w:rFonts w:ascii="Cambria" w:hAnsi="Cambria" w:cs="Arial"/>
          <w:color w:val="auto"/>
        </w:rPr>
        <w:t>softwar</w:t>
      </w:r>
      <w:r w:rsidR="005573BF" w:rsidRPr="006627A0">
        <w:rPr>
          <w:rFonts w:ascii="Cambria" w:hAnsi="Cambria" w:cs="Arial"/>
          <w:color w:val="auto"/>
        </w:rPr>
        <w:t>u</w:t>
      </w:r>
      <w:r w:rsidR="00071821" w:rsidRPr="006627A0">
        <w:rPr>
          <w:rFonts w:ascii="Cambria" w:hAnsi="Cambria" w:cs="Arial"/>
          <w:color w:val="auto"/>
        </w:rPr>
        <w:t xml:space="preserve"> „Lexikální portál češtiny“</w:t>
      </w:r>
      <w:r w:rsidR="008E56E5" w:rsidRPr="006627A0">
        <w:rPr>
          <w:rFonts w:ascii="Cambria" w:hAnsi="Cambria" w:cs="Arial"/>
          <w:color w:val="auto"/>
        </w:rPr>
        <w:t xml:space="preserve"> (V1)</w:t>
      </w:r>
      <w:r w:rsidRPr="006627A0">
        <w:rPr>
          <w:rFonts w:ascii="Cambria" w:hAnsi="Cambria" w:cs="Arial"/>
          <w:color w:val="auto"/>
        </w:rPr>
        <w:t xml:space="preserve">, </w:t>
      </w:r>
      <w:r w:rsidR="00071821" w:rsidRPr="006627A0">
        <w:rPr>
          <w:rFonts w:ascii="Cambria" w:hAnsi="Cambria" w:cs="Arial"/>
          <w:color w:val="auto"/>
        </w:rPr>
        <w:t xml:space="preserve">článku s názvem „On </w:t>
      </w:r>
      <w:proofErr w:type="spellStart"/>
      <w:r w:rsidR="00071821" w:rsidRPr="006627A0">
        <w:rPr>
          <w:rFonts w:ascii="Cambria" w:hAnsi="Cambria" w:cs="Arial"/>
          <w:color w:val="auto"/>
        </w:rPr>
        <w:t>defining</w:t>
      </w:r>
      <w:proofErr w:type="spellEnd"/>
      <w:r w:rsidR="00071821" w:rsidRPr="006627A0">
        <w:rPr>
          <w:rFonts w:ascii="Cambria" w:hAnsi="Cambria" w:cs="Arial"/>
          <w:color w:val="auto"/>
        </w:rPr>
        <w:t xml:space="preserve"> </w:t>
      </w:r>
      <w:proofErr w:type="spellStart"/>
      <w:r w:rsidR="00071821" w:rsidRPr="006627A0">
        <w:rPr>
          <w:rFonts w:ascii="Cambria" w:hAnsi="Cambria" w:cs="Arial"/>
          <w:color w:val="auto"/>
        </w:rPr>
        <w:t>Vocabulary</w:t>
      </w:r>
      <w:proofErr w:type="spellEnd"/>
      <w:r w:rsidR="00071821" w:rsidRPr="006627A0">
        <w:rPr>
          <w:rFonts w:ascii="Cambria" w:hAnsi="Cambria" w:cs="Arial"/>
          <w:color w:val="auto"/>
        </w:rPr>
        <w:t xml:space="preserve"> in </w:t>
      </w:r>
      <w:r w:rsidR="005573BF" w:rsidRPr="006627A0">
        <w:rPr>
          <w:rFonts w:ascii="Cambria" w:hAnsi="Cambria" w:cs="Arial"/>
          <w:color w:val="auto"/>
        </w:rPr>
        <w:t>a</w:t>
      </w:r>
      <w:r w:rsidR="00071821" w:rsidRPr="006627A0">
        <w:rPr>
          <w:rFonts w:ascii="Cambria" w:hAnsi="Cambria" w:cs="Arial"/>
          <w:color w:val="auto"/>
        </w:rPr>
        <w:t xml:space="preserve"> </w:t>
      </w:r>
      <w:proofErr w:type="spellStart"/>
      <w:r w:rsidR="00071821" w:rsidRPr="006627A0">
        <w:rPr>
          <w:rFonts w:ascii="Cambria" w:hAnsi="Cambria" w:cs="Arial"/>
          <w:color w:val="auto"/>
        </w:rPr>
        <w:t>Monolin</w:t>
      </w:r>
      <w:r w:rsidR="005573BF" w:rsidRPr="006627A0">
        <w:rPr>
          <w:rFonts w:ascii="Cambria" w:hAnsi="Cambria" w:cs="Arial"/>
          <w:color w:val="auto"/>
        </w:rPr>
        <w:t>g</w:t>
      </w:r>
      <w:r w:rsidR="00071821" w:rsidRPr="006627A0">
        <w:rPr>
          <w:rFonts w:ascii="Cambria" w:hAnsi="Cambria" w:cs="Arial"/>
          <w:color w:val="auto"/>
        </w:rPr>
        <w:t>ual</w:t>
      </w:r>
      <w:proofErr w:type="spellEnd"/>
      <w:r w:rsidR="00071821" w:rsidRPr="006627A0">
        <w:rPr>
          <w:rFonts w:ascii="Cambria" w:hAnsi="Cambria" w:cs="Arial"/>
          <w:color w:val="auto"/>
        </w:rPr>
        <w:t xml:space="preserve"> Online </w:t>
      </w:r>
      <w:proofErr w:type="spellStart"/>
      <w:r w:rsidR="00071821" w:rsidRPr="006627A0">
        <w:rPr>
          <w:rFonts w:ascii="Cambria" w:hAnsi="Cambria" w:cs="Arial"/>
          <w:color w:val="auto"/>
        </w:rPr>
        <w:t>Dictionary</w:t>
      </w:r>
      <w:proofErr w:type="spellEnd"/>
      <w:r w:rsidR="008E56E5" w:rsidRPr="006627A0">
        <w:rPr>
          <w:rFonts w:ascii="Cambria" w:hAnsi="Cambria" w:cs="Arial"/>
          <w:color w:val="auto"/>
        </w:rPr>
        <w:t xml:space="preserve"> (V</w:t>
      </w:r>
      <w:r w:rsidR="00431E1F" w:rsidRPr="006627A0">
        <w:rPr>
          <w:rFonts w:ascii="Cambria" w:hAnsi="Cambria" w:cs="Arial"/>
          <w:color w:val="auto"/>
        </w:rPr>
        <w:t>3</w:t>
      </w:r>
      <w:r w:rsidR="008E56E5" w:rsidRPr="006627A0">
        <w:rPr>
          <w:rFonts w:ascii="Cambria" w:hAnsi="Cambria" w:cs="Arial"/>
          <w:color w:val="auto"/>
        </w:rPr>
        <w:t>)</w:t>
      </w:r>
      <w:r w:rsidR="00071821" w:rsidRPr="006627A0">
        <w:rPr>
          <w:rFonts w:ascii="Cambria" w:hAnsi="Cambria" w:cs="Arial"/>
          <w:color w:val="auto"/>
        </w:rPr>
        <w:t>, článku s názvem</w:t>
      </w:r>
      <w:r w:rsidRPr="006627A0">
        <w:rPr>
          <w:rFonts w:ascii="Cambria" w:hAnsi="Cambria" w:cs="Arial"/>
          <w:color w:val="auto"/>
        </w:rPr>
        <w:t xml:space="preserve"> </w:t>
      </w:r>
      <w:r w:rsidR="00827620" w:rsidRPr="006627A0">
        <w:rPr>
          <w:rFonts w:ascii="Cambria" w:hAnsi="Cambria" w:cs="Arial"/>
          <w:color w:val="auto"/>
        </w:rPr>
        <w:t>„</w:t>
      </w:r>
      <w:r w:rsidR="00827620" w:rsidRPr="006627A0">
        <w:rPr>
          <w:rFonts w:ascii="Cambria" w:hAnsi="Cambria" w:cs="Arial"/>
          <w:color w:val="auto"/>
          <w:szCs w:val="24"/>
        </w:rPr>
        <w:t>Lexikální</w:t>
      </w:r>
      <w:r w:rsidR="00827620" w:rsidRPr="006627A0">
        <w:rPr>
          <w:rFonts w:ascii="Cambria" w:hAnsi="Cambria" w:cs="Arial"/>
          <w:color w:val="auto"/>
        </w:rPr>
        <w:t xml:space="preserve"> portál češtiny“</w:t>
      </w:r>
      <w:r w:rsidRPr="006627A0">
        <w:rPr>
          <w:rFonts w:ascii="Cambria" w:hAnsi="Cambria" w:cs="Arial"/>
          <w:color w:val="auto"/>
        </w:rPr>
        <w:t xml:space="preserve"> </w:t>
      </w:r>
      <w:r w:rsidR="008E56E5" w:rsidRPr="006627A0">
        <w:rPr>
          <w:rFonts w:ascii="Cambria" w:hAnsi="Cambria" w:cs="Arial"/>
          <w:color w:val="auto"/>
        </w:rPr>
        <w:t>(V</w:t>
      </w:r>
      <w:r w:rsidR="00431E1F" w:rsidRPr="006627A0">
        <w:rPr>
          <w:rFonts w:ascii="Cambria" w:hAnsi="Cambria" w:cs="Arial"/>
          <w:color w:val="auto"/>
        </w:rPr>
        <w:t>4</w:t>
      </w:r>
      <w:r w:rsidR="008E56E5" w:rsidRPr="006627A0">
        <w:rPr>
          <w:rFonts w:ascii="Cambria" w:hAnsi="Cambria" w:cs="Arial"/>
          <w:color w:val="auto"/>
        </w:rPr>
        <w:t>)</w:t>
      </w:r>
      <w:r w:rsidR="00827620" w:rsidRPr="006627A0">
        <w:rPr>
          <w:rFonts w:ascii="Cambria" w:hAnsi="Cambria" w:cs="Arial"/>
          <w:color w:val="auto"/>
        </w:rPr>
        <w:t xml:space="preserve">, stati ve sborníku s názvem „Let </w:t>
      </w:r>
      <w:proofErr w:type="spellStart"/>
      <w:r w:rsidR="00827620" w:rsidRPr="006627A0">
        <w:rPr>
          <w:rFonts w:ascii="Cambria" w:hAnsi="Cambria" w:cs="Arial"/>
          <w:color w:val="auto"/>
        </w:rPr>
        <w:t>users</w:t>
      </w:r>
      <w:proofErr w:type="spellEnd"/>
      <w:r w:rsidR="00827620" w:rsidRPr="006627A0">
        <w:rPr>
          <w:rFonts w:ascii="Cambria" w:hAnsi="Cambria" w:cs="Arial"/>
          <w:color w:val="auto"/>
        </w:rPr>
        <w:t xml:space="preserve"> </w:t>
      </w:r>
      <w:proofErr w:type="spellStart"/>
      <w:r w:rsidR="00827620" w:rsidRPr="006627A0">
        <w:rPr>
          <w:rFonts w:ascii="Cambria" w:hAnsi="Cambria" w:cs="Arial"/>
          <w:color w:val="auto"/>
        </w:rPr>
        <w:t>onto</w:t>
      </w:r>
      <w:proofErr w:type="spellEnd"/>
      <w:r w:rsidR="00827620" w:rsidRPr="006627A0">
        <w:rPr>
          <w:rFonts w:ascii="Cambria" w:hAnsi="Cambria" w:cs="Arial"/>
          <w:color w:val="auto"/>
        </w:rPr>
        <w:t xml:space="preserve"> </w:t>
      </w:r>
      <w:proofErr w:type="spellStart"/>
      <w:r w:rsidR="00827620" w:rsidRPr="006627A0">
        <w:rPr>
          <w:rFonts w:ascii="Cambria" w:hAnsi="Cambria" w:cs="Arial"/>
          <w:color w:val="auto"/>
        </w:rPr>
        <w:t>the</w:t>
      </w:r>
      <w:proofErr w:type="spellEnd"/>
      <w:r w:rsidR="00827620" w:rsidRPr="006627A0">
        <w:rPr>
          <w:rFonts w:ascii="Cambria" w:hAnsi="Cambria" w:cs="Arial"/>
          <w:color w:val="auto"/>
        </w:rPr>
        <w:t xml:space="preserve"> Czech </w:t>
      </w:r>
      <w:proofErr w:type="spellStart"/>
      <w:r w:rsidR="00827620" w:rsidRPr="006627A0">
        <w:rPr>
          <w:rFonts w:ascii="Cambria" w:hAnsi="Cambria" w:cs="Arial"/>
          <w:color w:val="auto"/>
        </w:rPr>
        <w:t>Lexical</w:t>
      </w:r>
      <w:proofErr w:type="spellEnd"/>
      <w:r w:rsidR="00827620" w:rsidRPr="006627A0">
        <w:rPr>
          <w:rFonts w:ascii="Cambria" w:hAnsi="Cambria" w:cs="Arial"/>
          <w:color w:val="auto"/>
        </w:rPr>
        <w:t xml:space="preserve"> </w:t>
      </w:r>
      <w:proofErr w:type="spellStart"/>
      <w:r w:rsidR="00827620" w:rsidRPr="006627A0">
        <w:rPr>
          <w:rFonts w:ascii="Cambria" w:hAnsi="Cambria" w:cs="Arial"/>
          <w:color w:val="auto"/>
        </w:rPr>
        <w:t>Portal</w:t>
      </w:r>
      <w:proofErr w:type="spellEnd"/>
      <w:r w:rsidR="00827620" w:rsidRPr="006627A0">
        <w:rPr>
          <w:rFonts w:ascii="Cambria" w:hAnsi="Cambria" w:cs="Arial"/>
          <w:color w:val="auto"/>
        </w:rPr>
        <w:t>“ (V</w:t>
      </w:r>
      <w:r w:rsidR="00431E1F" w:rsidRPr="006627A0">
        <w:rPr>
          <w:rFonts w:ascii="Cambria" w:hAnsi="Cambria" w:cs="Arial"/>
          <w:color w:val="auto"/>
        </w:rPr>
        <w:t>5</w:t>
      </w:r>
      <w:r w:rsidR="00827620" w:rsidRPr="006627A0">
        <w:rPr>
          <w:rFonts w:ascii="Cambria" w:hAnsi="Cambria" w:cs="Arial"/>
          <w:color w:val="auto"/>
        </w:rPr>
        <w:t>) a audiovizuální tvorbou „Didaktické</w:t>
      </w:r>
      <w:r w:rsidR="008E56E5" w:rsidRPr="006627A0">
        <w:rPr>
          <w:rFonts w:ascii="Cambria" w:hAnsi="Cambria" w:cs="Arial"/>
          <w:color w:val="auto"/>
        </w:rPr>
        <w:t xml:space="preserve"> </w:t>
      </w:r>
      <w:r w:rsidR="00827620" w:rsidRPr="006627A0">
        <w:rPr>
          <w:rFonts w:ascii="Cambria" w:hAnsi="Cambria" w:cs="Arial"/>
          <w:color w:val="auto"/>
        </w:rPr>
        <w:t xml:space="preserve">materiály k užívání lexikálního portálu“ (V7) </w:t>
      </w:r>
      <w:r w:rsidRPr="006627A0">
        <w:rPr>
          <w:rFonts w:ascii="Cambria" w:hAnsi="Cambria" w:cs="Arial"/>
          <w:color w:val="auto"/>
        </w:rPr>
        <w:t>bud</w:t>
      </w:r>
      <w:r w:rsidR="00827620" w:rsidRPr="006627A0">
        <w:rPr>
          <w:rFonts w:ascii="Cambria" w:hAnsi="Cambria" w:cs="Arial"/>
          <w:color w:val="auto"/>
        </w:rPr>
        <w:t>ou</w:t>
      </w:r>
      <w:r w:rsidRPr="006627A0">
        <w:rPr>
          <w:rFonts w:ascii="Cambria" w:hAnsi="Cambria" w:cs="Arial"/>
          <w:color w:val="auto"/>
        </w:rPr>
        <w:t xml:space="preserve"> ve spoluvlastnictví partnerů, kdy podíl příjemce bude činit </w:t>
      </w:r>
      <w:r w:rsidR="001B43A9" w:rsidRPr="006627A0">
        <w:rPr>
          <w:rFonts w:ascii="Cambria" w:hAnsi="Cambria" w:cs="Arial"/>
          <w:color w:val="auto"/>
        </w:rPr>
        <w:t>5</w:t>
      </w:r>
      <w:r w:rsidR="00606061" w:rsidRPr="006627A0">
        <w:rPr>
          <w:rFonts w:ascii="Cambria" w:hAnsi="Cambria" w:cs="Arial"/>
          <w:color w:val="auto"/>
        </w:rPr>
        <w:t>0 %</w:t>
      </w:r>
      <w:r w:rsidRPr="006627A0">
        <w:rPr>
          <w:rFonts w:ascii="Cambria" w:hAnsi="Cambria" w:cs="Arial"/>
          <w:color w:val="auto"/>
        </w:rPr>
        <w:t xml:space="preserve">, podíl dalšího účastníka bude činit </w:t>
      </w:r>
      <w:r w:rsidR="001B43A9" w:rsidRPr="006627A0">
        <w:rPr>
          <w:rFonts w:ascii="Cambria" w:hAnsi="Cambria" w:cs="Arial"/>
          <w:color w:val="auto"/>
        </w:rPr>
        <w:t>5</w:t>
      </w:r>
      <w:r w:rsidR="00606061" w:rsidRPr="006627A0">
        <w:rPr>
          <w:rFonts w:ascii="Cambria" w:hAnsi="Cambria" w:cs="Arial"/>
          <w:color w:val="auto"/>
        </w:rPr>
        <w:t>0 %</w:t>
      </w:r>
      <w:r w:rsidRPr="006627A0">
        <w:rPr>
          <w:rFonts w:ascii="Cambria" w:hAnsi="Cambria" w:cs="Arial"/>
          <w:color w:val="auto"/>
        </w:rPr>
        <w:t>.</w:t>
      </w:r>
    </w:p>
    <w:p w14:paraId="1567B24F" w14:textId="18ABF468" w:rsidR="004D2079" w:rsidRPr="006627A0" w:rsidRDefault="004D2079" w:rsidP="00977778">
      <w:pPr>
        <w:numPr>
          <w:ilvl w:val="1"/>
          <w:numId w:val="5"/>
        </w:numPr>
        <w:ind w:right="35" w:hanging="567"/>
        <w:rPr>
          <w:rFonts w:ascii="Cambria" w:hAnsi="Cambria" w:cs="Arial"/>
          <w:color w:val="auto"/>
        </w:rPr>
      </w:pPr>
      <w:r w:rsidRPr="006627A0">
        <w:rPr>
          <w:rFonts w:ascii="Cambria" w:hAnsi="Cambria" w:cs="Arial"/>
          <w:color w:val="auto"/>
        </w:rPr>
        <w:t>Práva autorů a původců výsledků nejsou ustanoveními předchozích odstavců dotčena. Každ</w:t>
      </w:r>
      <w:r w:rsidR="00770B21" w:rsidRPr="006627A0">
        <w:rPr>
          <w:rFonts w:ascii="Cambria" w:hAnsi="Cambria" w:cs="Arial"/>
          <w:color w:val="auto"/>
        </w:rPr>
        <w:t>ý</w:t>
      </w:r>
      <w:r w:rsidRPr="006627A0">
        <w:rPr>
          <w:rFonts w:ascii="Cambria" w:hAnsi="Cambria" w:cs="Arial"/>
          <w:color w:val="auto"/>
        </w:rPr>
        <w:t xml:space="preserve"> z</w:t>
      </w:r>
      <w:r w:rsidR="00B01DE4" w:rsidRPr="006627A0">
        <w:rPr>
          <w:rFonts w:ascii="Cambria" w:hAnsi="Cambria" w:cs="Arial"/>
          <w:color w:val="auto"/>
        </w:rPr>
        <w:t xml:space="preserve"> </w:t>
      </w:r>
      <w:r w:rsidR="00770B21" w:rsidRPr="006627A0">
        <w:rPr>
          <w:rFonts w:ascii="Cambria" w:hAnsi="Cambria" w:cs="Arial"/>
          <w:color w:val="auto"/>
        </w:rPr>
        <w:t xml:space="preserve">partnerů </w:t>
      </w:r>
      <w:r w:rsidRPr="006627A0">
        <w:rPr>
          <w:rFonts w:ascii="Cambria" w:hAnsi="Cambria" w:cs="Arial"/>
          <w:color w:val="auto"/>
        </w:rPr>
        <w:t>je zodpovědn</w:t>
      </w:r>
      <w:r w:rsidR="00770B21" w:rsidRPr="006627A0">
        <w:rPr>
          <w:rFonts w:ascii="Cambria" w:hAnsi="Cambria" w:cs="Arial"/>
          <w:color w:val="auto"/>
        </w:rPr>
        <w:t>ý</w:t>
      </w:r>
      <w:r w:rsidRPr="006627A0">
        <w:rPr>
          <w:rFonts w:ascii="Cambria" w:hAnsi="Cambria" w:cs="Arial"/>
          <w:color w:val="auto"/>
        </w:rPr>
        <w:t xml:space="preserve"> za vypořádání nároků autorů a původců</w:t>
      </w:r>
      <w:r w:rsidR="00247981" w:rsidRPr="006627A0">
        <w:rPr>
          <w:rFonts w:ascii="Cambria" w:hAnsi="Cambria" w:cs="Arial"/>
          <w:color w:val="auto"/>
        </w:rPr>
        <w:t xml:space="preserve"> výsledků</w:t>
      </w:r>
      <w:r w:rsidR="005106D5" w:rsidRPr="006627A0">
        <w:rPr>
          <w:rFonts w:ascii="Cambria" w:hAnsi="Cambria" w:cs="Arial"/>
          <w:color w:val="auto"/>
        </w:rPr>
        <w:t xml:space="preserve"> </w:t>
      </w:r>
      <w:r w:rsidRPr="006627A0">
        <w:rPr>
          <w:rFonts w:ascii="Cambria" w:hAnsi="Cambria" w:cs="Arial"/>
          <w:color w:val="auto"/>
        </w:rPr>
        <w:t>na své straně.</w:t>
      </w:r>
    </w:p>
    <w:p w14:paraId="450614B9" w14:textId="27389B20" w:rsidR="004D2079" w:rsidRPr="006627A0" w:rsidRDefault="004D2079" w:rsidP="00977778">
      <w:pPr>
        <w:numPr>
          <w:ilvl w:val="1"/>
          <w:numId w:val="5"/>
        </w:numPr>
        <w:ind w:right="35" w:hanging="567"/>
        <w:rPr>
          <w:rFonts w:ascii="Cambria" w:hAnsi="Cambria" w:cs="Arial"/>
          <w:color w:val="auto"/>
        </w:rPr>
      </w:pPr>
      <w:r w:rsidRPr="006627A0">
        <w:rPr>
          <w:rFonts w:ascii="Cambria" w:hAnsi="Cambria" w:cs="Arial"/>
          <w:color w:val="auto"/>
        </w:rPr>
        <w:t xml:space="preserve">Při stanovení spoluvlastnického poměru </w:t>
      </w:r>
      <w:r w:rsidR="00770B21" w:rsidRPr="006627A0">
        <w:rPr>
          <w:rFonts w:ascii="Cambria" w:hAnsi="Cambria" w:cs="Arial"/>
          <w:color w:val="auto"/>
        </w:rPr>
        <w:t>partnerů k</w:t>
      </w:r>
      <w:r w:rsidR="00E04AC8" w:rsidRPr="006627A0">
        <w:rPr>
          <w:rFonts w:ascii="Cambria" w:hAnsi="Cambria" w:cs="Arial"/>
          <w:color w:val="auto"/>
        </w:rPr>
        <w:t> </w:t>
      </w:r>
      <w:r w:rsidRPr="006627A0">
        <w:rPr>
          <w:rFonts w:ascii="Cambria" w:hAnsi="Cambria" w:cs="Arial"/>
          <w:color w:val="auto"/>
        </w:rPr>
        <w:t>eventuálním dalším výsledkům projektu se úměrně přihlíží k</w:t>
      </w:r>
      <w:r w:rsidR="00B01DE4" w:rsidRPr="006627A0">
        <w:rPr>
          <w:rFonts w:ascii="Cambria" w:hAnsi="Cambria" w:cs="Arial"/>
          <w:color w:val="auto"/>
        </w:rPr>
        <w:t xml:space="preserve"> </w:t>
      </w:r>
      <w:r w:rsidRPr="006627A0">
        <w:rPr>
          <w:rFonts w:ascii="Cambria" w:hAnsi="Cambria" w:cs="Arial"/>
          <w:color w:val="auto"/>
        </w:rPr>
        <w:t xml:space="preserve">poměru nákladů jednotlivých </w:t>
      </w:r>
      <w:r w:rsidR="00770B21" w:rsidRPr="006627A0">
        <w:rPr>
          <w:rFonts w:ascii="Cambria" w:hAnsi="Cambria" w:cs="Arial"/>
          <w:color w:val="auto"/>
        </w:rPr>
        <w:t xml:space="preserve">partnerů </w:t>
      </w:r>
      <w:r w:rsidRPr="006627A0">
        <w:rPr>
          <w:rFonts w:ascii="Cambria" w:hAnsi="Cambria" w:cs="Arial"/>
          <w:color w:val="auto"/>
        </w:rPr>
        <w:t>tak, aby nedocházelo k</w:t>
      </w:r>
      <w:r w:rsidR="00B01DE4" w:rsidRPr="006627A0">
        <w:rPr>
          <w:rFonts w:ascii="Cambria" w:hAnsi="Cambria" w:cs="Arial"/>
          <w:color w:val="auto"/>
        </w:rPr>
        <w:t xml:space="preserve"> </w:t>
      </w:r>
      <w:r w:rsidRPr="006627A0">
        <w:rPr>
          <w:rFonts w:ascii="Cambria" w:hAnsi="Cambria" w:cs="Arial"/>
          <w:color w:val="auto"/>
        </w:rPr>
        <w:t>zakázané nepřímé státní podpoře a</w:t>
      </w:r>
      <w:r w:rsidR="00367198" w:rsidRPr="006627A0">
        <w:rPr>
          <w:rFonts w:ascii="Cambria" w:hAnsi="Cambria" w:cs="Arial"/>
          <w:color w:val="auto"/>
        </w:rPr>
        <w:t> </w:t>
      </w:r>
      <w:r w:rsidRPr="006627A0">
        <w:rPr>
          <w:rFonts w:ascii="Cambria" w:hAnsi="Cambria" w:cs="Arial"/>
          <w:color w:val="auto"/>
        </w:rPr>
        <w:t>k</w:t>
      </w:r>
      <w:r w:rsidR="00367198" w:rsidRPr="006627A0">
        <w:rPr>
          <w:rFonts w:ascii="Cambria" w:hAnsi="Cambria" w:cs="Arial"/>
          <w:color w:val="auto"/>
        </w:rPr>
        <w:t> </w:t>
      </w:r>
      <w:r w:rsidRPr="006627A0">
        <w:rPr>
          <w:rFonts w:ascii="Cambria" w:hAnsi="Cambria" w:cs="Arial"/>
          <w:color w:val="auto"/>
        </w:rPr>
        <w:t>poměru vloženého tvůrčího vkladu.</w:t>
      </w:r>
    </w:p>
    <w:p w14:paraId="1555D6C0" w14:textId="77777777" w:rsidR="00813006" w:rsidRPr="006627A0" w:rsidRDefault="00813006" w:rsidP="00813006">
      <w:pPr>
        <w:spacing w:after="3" w:line="259" w:lineRule="auto"/>
        <w:ind w:right="0"/>
        <w:jc w:val="left"/>
        <w:rPr>
          <w:rFonts w:ascii="Cambria" w:hAnsi="Cambria" w:cs="Arial"/>
          <w:b/>
          <w:color w:val="auto"/>
          <w:szCs w:val="24"/>
          <w:highlight w:val="yellow"/>
        </w:rPr>
      </w:pPr>
    </w:p>
    <w:p w14:paraId="191C398D" w14:textId="77777777" w:rsidR="00813006" w:rsidRPr="006627A0" w:rsidRDefault="00813006" w:rsidP="00813006">
      <w:pPr>
        <w:pStyle w:val="Odstavecseseznamem"/>
        <w:numPr>
          <w:ilvl w:val="0"/>
          <w:numId w:val="13"/>
        </w:numPr>
        <w:spacing w:after="3" w:line="259" w:lineRule="auto"/>
        <w:ind w:left="567" w:right="0" w:hanging="567"/>
        <w:jc w:val="left"/>
        <w:rPr>
          <w:rFonts w:ascii="Cambria" w:hAnsi="Cambria" w:cs="Arial"/>
          <w:color w:val="auto"/>
        </w:rPr>
      </w:pPr>
      <w:r w:rsidRPr="006627A0">
        <w:rPr>
          <w:rFonts w:ascii="Cambria" w:hAnsi="Cambria" w:cs="Arial"/>
          <w:color w:val="auto"/>
        </w:rPr>
        <w:t>Využití výsledků:</w:t>
      </w:r>
    </w:p>
    <w:p w14:paraId="6AD899BB" w14:textId="77777777" w:rsidR="006360A9" w:rsidRPr="006627A0" w:rsidRDefault="006360A9" w:rsidP="006360A9">
      <w:pPr>
        <w:pStyle w:val="Odstavecseseznamem"/>
        <w:spacing w:after="3" w:line="259" w:lineRule="auto"/>
        <w:ind w:left="567" w:right="0" w:firstLine="0"/>
        <w:jc w:val="left"/>
        <w:rPr>
          <w:rFonts w:ascii="Cambria" w:hAnsi="Cambria" w:cs="Arial"/>
          <w:color w:val="auto"/>
        </w:rPr>
      </w:pPr>
    </w:p>
    <w:p w14:paraId="128E8E07" w14:textId="448848B8" w:rsidR="00813006" w:rsidRPr="006627A0" w:rsidRDefault="00813006" w:rsidP="00A07D7F">
      <w:pPr>
        <w:numPr>
          <w:ilvl w:val="0"/>
          <w:numId w:val="34"/>
        </w:numPr>
        <w:ind w:right="35" w:hanging="536"/>
        <w:rPr>
          <w:rFonts w:ascii="Cambria" w:hAnsi="Cambria" w:cs="Arial"/>
          <w:color w:val="auto"/>
          <w:szCs w:val="24"/>
        </w:rPr>
      </w:pPr>
      <w:r w:rsidRPr="006627A0">
        <w:rPr>
          <w:rFonts w:ascii="Cambria" w:hAnsi="Cambria" w:cs="Arial"/>
          <w:color w:val="auto"/>
          <w:szCs w:val="24"/>
        </w:rPr>
        <w:t>Partneři jsou oprávněni k</w:t>
      </w:r>
      <w:r w:rsidR="00B01DE4" w:rsidRPr="006627A0">
        <w:rPr>
          <w:rFonts w:ascii="Cambria" w:hAnsi="Cambria" w:cs="Arial"/>
          <w:color w:val="auto"/>
          <w:szCs w:val="24"/>
        </w:rPr>
        <w:t xml:space="preserve"> </w:t>
      </w:r>
      <w:r w:rsidRPr="006627A0">
        <w:rPr>
          <w:rFonts w:ascii="Cambria" w:hAnsi="Cambria" w:cs="Arial"/>
          <w:color w:val="auto"/>
          <w:szCs w:val="24"/>
        </w:rPr>
        <w:t xml:space="preserve">nevýhradnímu bezúplatnému užití výsledků ve vlastnictví </w:t>
      </w:r>
      <w:r w:rsidR="00056463" w:rsidRPr="006627A0">
        <w:rPr>
          <w:rFonts w:ascii="Cambria" w:hAnsi="Cambria" w:cs="Arial"/>
          <w:color w:val="auto"/>
          <w:szCs w:val="24"/>
        </w:rPr>
        <w:t>ostatního</w:t>
      </w:r>
      <w:r w:rsidR="00770B21" w:rsidRPr="006627A0">
        <w:rPr>
          <w:rFonts w:ascii="Cambria" w:hAnsi="Cambria" w:cs="Arial"/>
          <w:color w:val="auto"/>
          <w:szCs w:val="24"/>
        </w:rPr>
        <w:t xml:space="preserve"> </w:t>
      </w:r>
      <w:r w:rsidRPr="006627A0">
        <w:rPr>
          <w:rFonts w:ascii="Cambria" w:hAnsi="Cambria" w:cs="Arial"/>
          <w:color w:val="auto"/>
          <w:szCs w:val="24"/>
        </w:rPr>
        <w:t>partner</w:t>
      </w:r>
      <w:r w:rsidR="00056463" w:rsidRPr="006627A0">
        <w:rPr>
          <w:rFonts w:ascii="Cambria" w:hAnsi="Cambria" w:cs="Arial"/>
          <w:color w:val="auto"/>
          <w:szCs w:val="24"/>
        </w:rPr>
        <w:t>a</w:t>
      </w:r>
      <w:r w:rsidRPr="006627A0">
        <w:rPr>
          <w:rFonts w:ascii="Cambria" w:hAnsi="Cambria" w:cs="Arial"/>
          <w:color w:val="auto"/>
          <w:szCs w:val="24"/>
        </w:rPr>
        <w:t>, pokud jsou nezbytné pro dosahování výsledků projektu vlastněných tímto partnerem, případně pro dosahování společných výsledků. Pro ostatní účely je partner oprávněn získat nevýhradní licenci za obvyklých tržních podmínek, o</w:t>
      </w:r>
      <w:r w:rsidR="00367198" w:rsidRPr="006627A0">
        <w:rPr>
          <w:rFonts w:ascii="Cambria" w:hAnsi="Cambria" w:cs="Arial"/>
          <w:color w:val="auto"/>
          <w:szCs w:val="24"/>
        </w:rPr>
        <w:t> </w:t>
      </w:r>
      <w:r w:rsidRPr="006627A0">
        <w:rPr>
          <w:rFonts w:ascii="Cambria" w:hAnsi="Cambria" w:cs="Arial"/>
          <w:color w:val="auto"/>
          <w:szCs w:val="24"/>
        </w:rPr>
        <w:t xml:space="preserve">licenci je třeba požádat do dvou let od skončení projektu. </w:t>
      </w:r>
    </w:p>
    <w:p w14:paraId="01EB5606" w14:textId="5728F094" w:rsidR="00813006" w:rsidRPr="006627A0" w:rsidRDefault="00813006" w:rsidP="00A07D7F">
      <w:pPr>
        <w:numPr>
          <w:ilvl w:val="0"/>
          <w:numId w:val="34"/>
        </w:numPr>
        <w:ind w:right="35" w:hanging="536"/>
        <w:rPr>
          <w:rFonts w:ascii="Cambria" w:hAnsi="Cambria" w:cs="Arial"/>
          <w:color w:val="auto"/>
          <w:szCs w:val="24"/>
        </w:rPr>
      </w:pPr>
      <w:r w:rsidRPr="006627A0">
        <w:rPr>
          <w:rFonts w:ascii="Cambria" w:hAnsi="Cambria" w:cs="Arial"/>
          <w:color w:val="auto"/>
          <w:szCs w:val="24"/>
        </w:rPr>
        <w:t xml:space="preserve">Výsledky ve společném vlastnictví partnerů je oprávněn samostatně užívat každý partner. Pro poskytnutí licence nebo podlicence třetí osobě je nutno souhlasu </w:t>
      </w:r>
      <w:r w:rsidR="00056463" w:rsidRPr="006627A0">
        <w:rPr>
          <w:rFonts w:ascii="Cambria" w:hAnsi="Cambria" w:cs="Arial"/>
          <w:color w:val="auto"/>
          <w:szCs w:val="24"/>
        </w:rPr>
        <w:t>obou</w:t>
      </w:r>
      <w:r w:rsidR="00770B21" w:rsidRPr="006627A0">
        <w:rPr>
          <w:rFonts w:ascii="Cambria" w:hAnsi="Cambria" w:cs="Arial"/>
          <w:color w:val="auto"/>
          <w:szCs w:val="24"/>
        </w:rPr>
        <w:t xml:space="preserve"> </w:t>
      </w:r>
      <w:r w:rsidRPr="006627A0">
        <w:rPr>
          <w:rFonts w:ascii="Cambria" w:hAnsi="Cambria" w:cs="Arial"/>
          <w:color w:val="auto"/>
          <w:szCs w:val="24"/>
        </w:rPr>
        <w:t xml:space="preserve">partnerů. </w:t>
      </w:r>
    </w:p>
    <w:p w14:paraId="3C4FCF7D" w14:textId="52EBCD2E" w:rsidR="00D53E01" w:rsidRPr="006627A0" w:rsidRDefault="00D53E01" w:rsidP="00A07D7F">
      <w:pPr>
        <w:numPr>
          <w:ilvl w:val="0"/>
          <w:numId w:val="34"/>
        </w:numPr>
        <w:ind w:right="35" w:hanging="536"/>
        <w:rPr>
          <w:rFonts w:ascii="Cambria" w:hAnsi="Cambria" w:cs="Arial"/>
          <w:color w:val="auto"/>
          <w:szCs w:val="24"/>
        </w:rPr>
      </w:pPr>
      <w:r w:rsidRPr="006627A0">
        <w:rPr>
          <w:rFonts w:ascii="Cambria" w:hAnsi="Cambria" w:cs="Arial"/>
          <w:color w:val="auto"/>
          <w:szCs w:val="24"/>
        </w:rPr>
        <w:t>Partneři berou na vědomí, že při využívání a poskytování výsledků třetím stranám je nutné dodržovat pravidla stanovená v</w:t>
      </w:r>
      <w:r w:rsidR="00B01DE4" w:rsidRPr="006627A0">
        <w:rPr>
          <w:rFonts w:ascii="Cambria" w:hAnsi="Cambria" w:cs="Arial"/>
          <w:color w:val="auto"/>
          <w:szCs w:val="24"/>
        </w:rPr>
        <w:t xml:space="preserve"> </w:t>
      </w:r>
      <w:r w:rsidRPr="006627A0">
        <w:rPr>
          <w:rFonts w:ascii="Cambria" w:hAnsi="Cambria" w:cs="Arial"/>
          <w:color w:val="auto"/>
          <w:szCs w:val="24"/>
        </w:rPr>
        <w:t xml:space="preserve">čl. 15 </w:t>
      </w:r>
      <w:r w:rsidR="00126AB7" w:rsidRPr="006627A0">
        <w:rPr>
          <w:rFonts w:ascii="Cambria" w:hAnsi="Cambria" w:cs="Arial"/>
          <w:color w:val="auto"/>
          <w:szCs w:val="24"/>
        </w:rPr>
        <w:t>v</w:t>
      </w:r>
      <w:r w:rsidRPr="006627A0">
        <w:rPr>
          <w:rFonts w:ascii="Cambria" w:hAnsi="Cambria" w:cs="Arial"/>
          <w:color w:val="auto"/>
          <w:szCs w:val="24"/>
        </w:rPr>
        <w:t xml:space="preserve">šeobecných podmínek </w:t>
      </w:r>
      <w:r w:rsidR="00770B21" w:rsidRPr="006627A0">
        <w:rPr>
          <w:rFonts w:ascii="Cambria" w:hAnsi="Cambria" w:cs="Arial"/>
          <w:color w:val="auto"/>
          <w:szCs w:val="24"/>
        </w:rPr>
        <w:t>poskytovatele</w:t>
      </w:r>
      <w:r w:rsidRPr="006627A0">
        <w:rPr>
          <w:rFonts w:ascii="Cambria" w:hAnsi="Cambria" w:cs="Arial"/>
          <w:color w:val="auto"/>
          <w:szCs w:val="24"/>
        </w:rPr>
        <w:t>.</w:t>
      </w:r>
    </w:p>
    <w:p w14:paraId="5CD7C7CD" w14:textId="5B571BAE" w:rsidR="00813006" w:rsidRPr="006627A0" w:rsidRDefault="00813006" w:rsidP="00813006">
      <w:pPr>
        <w:pStyle w:val="Odstavecseseznamem"/>
        <w:numPr>
          <w:ilvl w:val="0"/>
          <w:numId w:val="13"/>
        </w:numPr>
        <w:spacing w:after="3" w:line="259" w:lineRule="auto"/>
        <w:ind w:right="0"/>
        <w:rPr>
          <w:rFonts w:ascii="Cambria" w:hAnsi="Cambria" w:cs="Arial"/>
          <w:b/>
          <w:color w:val="auto"/>
          <w:szCs w:val="24"/>
        </w:rPr>
      </w:pPr>
      <w:r w:rsidRPr="006627A0">
        <w:rPr>
          <w:rFonts w:ascii="Cambria" w:hAnsi="Cambria" w:cs="Arial"/>
          <w:color w:val="auto"/>
        </w:rPr>
        <w:t>Ustanovení předchozích odstavců nebrání tomu, aby partneři po vzájemné dohodě upravil</w:t>
      </w:r>
      <w:r w:rsidR="00770B21" w:rsidRPr="006627A0">
        <w:rPr>
          <w:rFonts w:ascii="Cambria" w:hAnsi="Cambria" w:cs="Arial"/>
          <w:color w:val="auto"/>
        </w:rPr>
        <w:t>i</w:t>
      </w:r>
      <w:r w:rsidRPr="006627A0">
        <w:rPr>
          <w:rFonts w:ascii="Cambria" w:hAnsi="Cambria" w:cs="Arial"/>
          <w:color w:val="auto"/>
        </w:rPr>
        <w:t xml:space="preserve"> vlastnická a užívací práva k</w:t>
      </w:r>
      <w:r w:rsidR="00B01DE4" w:rsidRPr="006627A0">
        <w:rPr>
          <w:rFonts w:ascii="Cambria" w:hAnsi="Cambria" w:cs="Arial"/>
          <w:color w:val="auto"/>
        </w:rPr>
        <w:t xml:space="preserve"> </w:t>
      </w:r>
      <w:r w:rsidRPr="006627A0">
        <w:rPr>
          <w:rFonts w:ascii="Cambria" w:hAnsi="Cambria" w:cs="Arial"/>
          <w:color w:val="auto"/>
        </w:rPr>
        <w:t>výsledkům projektu v</w:t>
      </w:r>
      <w:r w:rsidR="00B01DE4" w:rsidRPr="006627A0">
        <w:rPr>
          <w:rFonts w:ascii="Cambria" w:hAnsi="Cambria" w:cs="Arial"/>
          <w:color w:val="auto"/>
        </w:rPr>
        <w:t xml:space="preserve"> </w:t>
      </w:r>
      <w:r w:rsidRPr="006627A0">
        <w:rPr>
          <w:rFonts w:ascii="Cambria" w:hAnsi="Cambria" w:cs="Arial"/>
          <w:color w:val="auto"/>
        </w:rPr>
        <w:t>jednotlivých případech odlišně.</w:t>
      </w:r>
    </w:p>
    <w:p w14:paraId="1FA40414" w14:textId="77777777" w:rsidR="00813006" w:rsidRPr="006627A0" w:rsidRDefault="00813006" w:rsidP="00CD36EE">
      <w:pPr>
        <w:spacing w:after="3" w:line="259" w:lineRule="auto"/>
        <w:ind w:left="567" w:right="0" w:hanging="567"/>
        <w:jc w:val="center"/>
        <w:rPr>
          <w:rFonts w:ascii="Cambria" w:hAnsi="Cambria" w:cs="Arial"/>
          <w:b/>
          <w:color w:val="auto"/>
          <w:szCs w:val="24"/>
        </w:rPr>
      </w:pPr>
    </w:p>
    <w:p w14:paraId="723D4010" w14:textId="77777777" w:rsidR="00F5547B" w:rsidRPr="006627A0" w:rsidRDefault="00872277"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VII</w:t>
      </w:r>
      <w:r w:rsidR="00813006" w:rsidRPr="006627A0">
        <w:rPr>
          <w:rFonts w:ascii="Cambria" w:hAnsi="Cambria" w:cs="Arial"/>
          <w:b/>
          <w:color w:val="auto"/>
          <w:szCs w:val="24"/>
        </w:rPr>
        <w:t>I</w:t>
      </w:r>
      <w:r w:rsidRPr="006627A0">
        <w:rPr>
          <w:rFonts w:ascii="Cambria" w:hAnsi="Cambria" w:cs="Arial"/>
          <w:b/>
          <w:color w:val="auto"/>
          <w:szCs w:val="24"/>
        </w:rPr>
        <w:t>.</w:t>
      </w:r>
    </w:p>
    <w:p w14:paraId="32CFACFC" w14:textId="77777777" w:rsidR="00F5547B" w:rsidRPr="006627A0" w:rsidRDefault="00872277"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Zveřejňování</w:t>
      </w:r>
    </w:p>
    <w:p w14:paraId="642C0D19" w14:textId="52DC5C71" w:rsidR="00F5547B" w:rsidRPr="006627A0" w:rsidRDefault="00872277" w:rsidP="00641F4B">
      <w:pPr>
        <w:numPr>
          <w:ilvl w:val="0"/>
          <w:numId w:val="6"/>
        </w:numPr>
        <w:ind w:left="567" w:right="35" w:hanging="567"/>
        <w:rPr>
          <w:rFonts w:ascii="Cambria" w:hAnsi="Cambria" w:cs="Arial"/>
          <w:color w:val="auto"/>
          <w:szCs w:val="24"/>
        </w:rPr>
      </w:pPr>
      <w:r w:rsidRPr="006627A0">
        <w:rPr>
          <w:rFonts w:ascii="Cambria" w:hAnsi="Cambria" w:cs="Arial"/>
          <w:color w:val="auto"/>
          <w:szCs w:val="24"/>
        </w:rPr>
        <w:t xml:space="preserve">Partneři se zavazují, že nebudou zveřejňovat výsledky své činnosti při realizaci projektu způsobem, který by mohl zasáhnout do oprávněných zájmů </w:t>
      </w:r>
      <w:r w:rsidR="00056463" w:rsidRPr="006627A0">
        <w:rPr>
          <w:rFonts w:ascii="Cambria" w:hAnsi="Cambria" w:cs="Arial"/>
          <w:color w:val="auto"/>
          <w:szCs w:val="24"/>
        </w:rPr>
        <w:t>druhého</w:t>
      </w:r>
      <w:r w:rsidR="00770B21" w:rsidRPr="006627A0">
        <w:rPr>
          <w:rFonts w:ascii="Cambria" w:hAnsi="Cambria" w:cs="Arial"/>
          <w:color w:val="auto"/>
          <w:szCs w:val="24"/>
        </w:rPr>
        <w:t xml:space="preserve"> </w:t>
      </w:r>
      <w:r w:rsidRPr="006627A0">
        <w:rPr>
          <w:rFonts w:ascii="Cambria" w:hAnsi="Cambria" w:cs="Arial"/>
          <w:color w:val="auto"/>
          <w:szCs w:val="24"/>
        </w:rPr>
        <w:t>partner</w:t>
      </w:r>
      <w:r w:rsidR="00056463" w:rsidRPr="006627A0">
        <w:rPr>
          <w:rFonts w:ascii="Cambria" w:hAnsi="Cambria" w:cs="Arial"/>
          <w:color w:val="auto"/>
          <w:szCs w:val="24"/>
        </w:rPr>
        <w:t>a</w:t>
      </w:r>
      <w:r w:rsidRPr="006627A0">
        <w:rPr>
          <w:rFonts w:ascii="Cambria" w:hAnsi="Cambria" w:cs="Arial"/>
          <w:color w:val="auto"/>
          <w:szCs w:val="24"/>
        </w:rPr>
        <w:t xml:space="preserve"> či poskytovatele, zejména nebudou zveřejňovat informace, které partne</w:t>
      </w:r>
      <w:r w:rsidR="00056463" w:rsidRPr="006627A0">
        <w:rPr>
          <w:rFonts w:ascii="Cambria" w:hAnsi="Cambria" w:cs="Arial"/>
          <w:color w:val="auto"/>
          <w:szCs w:val="24"/>
        </w:rPr>
        <w:t>r</w:t>
      </w:r>
      <w:r w:rsidRPr="006627A0">
        <w:rPr>
          <w:rFonts w:ascii="Cambria" w:hAnsi="Cambria" w:cs="Arial"/>
          <w:color w:val="auto"/>
          <w:szCs w:val="24"/>
        </w:rPr>
        <w:t xml:space="preserve"> označí za důvěrné.</w:t>
      </w:r>
    </w:p>
    <w:p w14:paraId="08FF51DA" w14:textId="1EF53901" w:rsidR="00F5547B" w:rsidRPr="006627A0" w:rsidRDefault="00872277">
      <w:pPr>
        <w:numPr>
          <w:ilvl w:val="0"/>
          <w:numId w:val="6"/>
        </w:numPr>
        <w:ind w:left="567" w:right="35" w:hanging="567"/>
        <w:rPr>
          <w:rFonts w:ascii="Cambria" w:hAnsi="Cambria" w:cs="Arial"/>
          <w:color w:val="auto"/>
        </w:rPr>
      </w:pPr>
      <w:r w:rsidRPr="006627A0">
        <w:rPr>
          <w:rFonts w:ascii="Cambria" w:hAnsi="Cambria" w:cs="Arial"/>
          <w:color w:val="auto"/>
        </w:rPr>
        <w:t>V</w:t>
      </w:r>
      <w:r w:rsidR="00B01DE4" w:rsidRPr="006627A0">
        <w:rPr>
          <w:rFonts w:ascii="Cambria" w:hAnsi="Cambria" w:cs="Arial"/>
          <w:color w:val="auto"/>
        </w:rPr>
        <w:t xml:space="preserve"> </w:t>
      </w:r>
      <w:r w:rsidRPr="006627A0">
        <w:rPr>
          <w:rFonts w:ascii="Cambria" w:hAnsi="Cambria" w:cs="Arial"/>
          <w:color w:val="auto"/>
        </w:rPr>
        <w:t>případě že výsledky činnosti při realizaci projektu budou způsobilé k</w:t>
      </w:r>
      <w:r w:rsidR="00367198" w:rsidRPr="006627A0">
        <w:rPr>
          <w:rFonts w:ascii="Cambria" w:hAnsi="Cambria" w:cs="Arial"/>
          <w:color w:val="auto"/>
        </w:rPr>
        <w:t> </w:t>
      </w:r>
      <w:r w:rsidRPr="006627A0">
        <w:rPr>
          <w:rFonts w:ascii="Cambria" w:hAnsi="Cambria" w:cs="Arial"/>
          <w:color w:val="auto"/>
        </w:rPr>
        <w:t xml:space="preserve">ochraně podle zákona č. 527/1990 Sb. </w:t>
      </w:r>
      <w:r w:rsidR="00E04AC8" w:rsidRPr="006627A0">
        <w:rPr>
          <w:rFonts w:ascii="Cambria" w:hAnsi="Cambria" w:cs="Arial"/>
          <w:color w:val="auto"/>
        </w:rPr>
        <w:t>O</w:t>
      </w:r>
      <w:r w:rsidRPr="006627A0">
        <w:rPr>
          <w:rFonts w:ascii="Cambria" w:hAnsi="Cambria" w:cs="Arial"/>
          <w:color w:val="auto"/>
        </w:rPr>
        <w:t xml:space="preserve"> vynálezech a zlepšovacích návrzích</w:t>
      </w:r>
      <w:r w:rsidR="00CD36EE" w:rsidRPr="006627A0">
        <w:rPr>
          <w:rFonts w:ascii="Cambria" w:hAnsi="Cambria" w:cs="Arial"/>
          <w:color w:val="auto"/>
        </w:rPr>
        <w:t>, v</w:t>
      </w:r>
      <w:r w:rsidR="00770B21" w:rsidRPr="006627A0">
        <w:rPr>
          <w:rFonts w:ascii="Cambria" w:hAnsi="Cambria" w:cs="Arial"/>
          <w:color w:val="auto"/>
        </w:rPr>
        <w:t>e</w:t>
      </w:r>
      <w:r w:rsidR="00CD36EE" w:rsidRPr="006627A0">
        <w:rPr>
          <w:rFonts w:ascii="Cambria" w:hAnsi="Cambria" w:cs="Arial"/>
          <w:color w:val="auto"/>
        </w:rPr>
        <w:t xml:space="preserve"> znění</w:t>
      </w:r>
      <w:r w:rsidR="00892622" w:rsidRPr="006627A0">
        <w:rPr>
          <w:rFonts w:ascii="Cambria" w:hAnsi="Cambria" w:cs="Arial"/>
          <w:color w:val="auto"/>
        </w:rPr>
        <w:t xml:space="preserve"> </w:t>
      </w:r>
      <w:r w:rsidR="00770B21" w:rsidRPr="006627A0">
        <w:rPr>
          <w:rFonts w:ascii="Cambria" w:hAnsi="Cambria" w:cs="Arial"/>
          <w:color w:val="auto"/>
        </w:rPr>
        <w:t xml:space="preserve">pozdějších předpisů </w:t>
      </w:r>
      <w:r w:rsidRPr="006627A0">
        <w:rPr>
          <w:rFonts w:ascii="Cambria" w:hAnsi="Cambria" w:cs="Arial"/>
          <w:color w:val="auto"/>
        </w:rPr>
        <w:t xml:space="preserve">nebo podle zákona č. 478/1992 Sb., o užitných vzorech, </w:t>
      </w:r>
      <w:r w:rsidR="00770B21" w:rsidRPr="006627A0">
        <w:rPr>
          <w:rFonts w:ascii="Cambria" w:hAnsi="Cambria" w:cs="Arial"/>
          <w:color w:val="auto"/>
        </w:rPr>
        <w:t xml:space="preserve">ve znění pozdějších předpisů, </w:t>
      </w:r>
      <w:r w:rsidRPr="006627A0">
        <w:rPr>
          <w:rFonts w:ascii="Cambria" w:hAnsi="Cambria" w:cs="Arial"/>
          <w:color w:val="auto"/>
        </w:rPr>
        <w:t xml:space="preserve">zavazují se </w:t>
      </w:r>
      <w:r w:rsidR="00770B21" w:rsidRPr="006627A0">
        <w:rPr>
          <w:rFonts w:ascii="Cambria" w:hAnsi="Cambria" w:cs="Arial"/>
          <w:color w:val="auto"/>
        </w:rPr>
        <w:t>partneři</w:t>
      </w:r>
      <w:r w:rsidRPr="006627A0">
        <w:rPr>
          <w:rFonts w:ascii="Cambria" w:hAnsi="Cambria" w:cs="Arial"/>
          <w:color w:val="auto"/>
        </w:rPr>
        <w:t xml:space="preserve"> nezveřejňovat tyto výsledky před podáním patentové přihlášky.</w:t>
      </w:r>
    </w:p>
    <w:p w14:paraId="45F3BC89" w14:textId="3A9DBDE5" w:rsidR="00F5547B" w:rsidRPr="006627A0" w:rsidRDefault="00872277" w:rsidP="00B03C58">
      <w:pPr>
        <w:numPr>
          <w:ilvl w:val="0"/>
          <w:numId w:val="6"/>
        </w:numPr>
        <w:spacing w:after="400" w:line="252" w:lineRule="auto"/>
        <w:ind w:left="567" w:right="34" w:hanging="567"/>
        <w:rPr>
          <w:rFonts w:ascii="Cambria" w:hAnsi="Cambria" w:cs="Arial"/>
          <w:color w:val="auto"/>
          <w:szCs w:val="24"/>
        </w:rPr>
      </w:pPr>
      <w:r w:rsidRPr="006627A0">
        <w:rPr>
          <w:rFonts w:ascii="Cambria" w:hAnsi="Cambria" w:cs="Arial"/>
          <w:color w:val="auto"/>
          <w:szCs w:val="24"/>
        </w:rPr>
        <w:t>Zveřejňováním se rozumí jakékoliv sdělování veřejnosti včetně výuky. Ustanovení tohoto článku platí přiměřeně i pro zveřejnění výsledků v</w:t>
      </w:r>
      <w:r w:rsidR="00367198" w:rsidRPr="006627A0">
        <w:rPr>
          <w:rFonts w:ascii="Cambria" w:hAnsi="Cambria" w:cs="Arial"/>
          <w:color w:val="auto"/>
          <w:szCs w:val="24"/>
        </w:rPr>
        <w:t> </w:t>
      </w:r>
      <w:r w:rsidR="00606061" w:rsidRPr="006627A0">
        <w:rPr>
          <w:rFonts w:ascii="Cambria" w:hAnsi="Cambria" w:cs="Arial"/>
          <w:color w:val="auto"/>
          <w:szCs w:val="24"/>
        </w:rPr>
        <w:t>r</w:t>
      </w:r>
      <w:r w:rsidRPr="006627A0">
        <w:rPr>
          <w:rFonts w:ascii="Cambria" w:hAnsi="Cambria" w:cs="Arial"/>
          <w:color w:val="auto"/>
          <w:szCs w:val="24"/>
        </w:rPr>
        <w:t>ejstříku informací o výsledcích.</w:t>
      </w:r>
    </w:p>
    <w:p w14:paraId="3294B148" w14:textId="77777777" w:rsidR="00F5547B" w:rsidRPr="006627A0" w:rsidRDefault="00813006"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IX</w:t>
      </w:r>
      <w:r w:rsidR="00872277" w:rsidRPr="006627A0">
        <w:rPr>
          <w:rFonts w:ascii="Cambria" w:hAnsi="Cambria" w:cs="Arial"/>
          <w:b/>
          <w:color w:val="auto"/>
          <w:szCs w:val="24"/>
        </w:rPr>
        <w:t>.</w:t>
      </w:r>
    </w:p>
    <w:p w14:paraId="0D61E503" w14:textId="77777777" w:rsidR="00F5547B" w:rsidRPr="006627A0" w:rsidRDefault="00872277" w:rsidP="00CD36EE">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Práva a povinnosti smluvních stran</w:t>
      </w:r>
    </w:p>
    <w:p w14:paraId="7F9B4CFF" w14:textId="780F12EC" w:rsidR="00F5547B" w:rsidRPr="006627A0" w:rsidRDefault="00872277" w:rsidP="00641F4B">
      <w:pPr>
        <w:numPr>
          <w:ilvl w:val="0"/>
          <w:numId w:val="7"/>
        </w:numPr>
        <w:ind w:left="567" w:right="35" w:hanging="567"/>
        <w:rPr>
          <w:rFonts w:ascii="Cambria" w:hAnsi="Cambria" w:cs="Arial"/>
          <w:color w:val="auto"/>
          <w:szCs w:val="24"/>
        </w:rPr>
      </w:pPr>
      <w:r w:rsidRPr="006627A0">
        <w:rPr>
          <w:rFonts w:ascii="Cambria" w:hAnsi="Cambria" w:cs="Arial"/>
          <w:color w:val="auto"/>
          <w:szCs w:val="24"/>
        </w:rPr>
        <w:t xml:space="preserve">Příjemce je povinen zpracovat podle pokynů poskytovatele a podle </w:t>
      </w:r>
      <w:r w:rsidR="00D540AA" w:rsidRPr="006627A0">
        <w:rPr>
          <w:rFonts w:ascii="Cambria" w:hAnsi="Cambria" w:cs="Arial"/>
          <w:color w:val="auto"/>
          <w:szCs w:val="24"/>
        </w:rPr>
        <w:t>s</w:t>
      </w:r>
      <w:r w:rsidRPr="006627A0">
        <w:rPr>
          <w:rFonts w:ascii="Cambria" w:hAnsi="Cambria" w:cs="Arial"/>
          <w:color w:val="auto"/>
          <w:szCs w:val="24"/>
        </w:rPr>
        <w:t>mlouvy</w:t>
      </w:r>
      <w:r w:rsidR="000D689F" w:rsidRPr="006627A0">
        <w:rPr>
          <w:rFonts w:ascii="Cambria" w:hAnsi="Cambria" w:cs="Arial"/>
          <w:color w:val="auto"/>
          <w:szCs w:val="24"/>
        </w:rPr>
        <w:t xml:space="preserve"> o poskytnutí podpory</w:t>
      </w:r>
      <w:r w:rsidRPr="006627A0">
        <w:rPr>
          <w:rFonts w:ascii="Cambria" w:hAnsi="Cambria" w:cs="Arial"/>
          <w:color w:val="auto"/>
          <w:szCs w:val="24"/>
        </w:rPr>
        <w:t xml:space="preserve"> uzavřené mezi poskytovatelem a příjemcem zprávy o</w:t>
      </w:r>
      <w:r w:rsidR="00367198" w:rsidRPr="006627A0">
        <w:rPr>
          <w:rFonts w:ascii="Cambria" w:hAnsi="Cambria" w:cs="Arial"/>
          <w:color w:val="auto"/>
          <w:szCs w:val="24"/>
        </w:rPr>
        <w:t> </w:t>
      </w:r>
      <w:r w:rsidRPr="006627A0">
        <w:rPr>
          <w:rFonts w:ascii="Cambria" w:hAnsi="Cambria" w:cs="Arial"/>
          <w:color w:val="auto"/>
          <w:szCs w:val="24"/>
        </w:rPr>
        <w:t xml:space="preserve">postupu řešení projektu. </w:t>
      </w:r>
      <w:r w:rsidR="00E04AC8" w:rsidRPr="006627A0">
        <w:rPr>
          <w:rFonts w:ascii="Cambria" w:hAnsi="Cambria" w:cs="Arial"/>
          <w:color w:val="auto"/>
          <w:szCs w:val="24"/>
        </w:rPr>
        <w:t> </w:t>
      </w:r>
      <w:r w:rsidR="00205D03" w:rsidRPr="006627A0">
        <w:rPr>
          <w:rFonts w:ascii="Cambria" w:hAnsi="Cambria" w:cs="Arial"/>
          <w:color w:val="auto"/>
          <w:szCs w:val="24"/>
        </w:rPr>
        <w:t>Další účastník je povinen poskytovat příjemci podklady pro zpracování těchto zpráv a poskytnout příjemci maximální součinnost dle pokynů příjemce a v</w:t>
      </w:r>
      <w:r w:rsidR="00E04AC8" w:rsidRPr="006627A0">
        <w:rPr>
          <w:rFonts w:ascii="Cambria" w:hAnsi="Cambria" w:cs="Arial"/>
          <w:color w:val="auto"/>
          <w:szCs w:val="24"/>
        </w:rPr>
        <w:t> </w:t>
      </w:r>
      <w:r w:rsidR="00205D03" w:rsidRPr="006627A0">
        <w:rPr>
          <w:rFonts w:ascii="Cambria" w:hAnsi="Cambria" w:cs="Arial"/>
          <w:color w:val="auto"/>
          <w:szCs w:val="24"/>
        </w:rPr>
        <w:t xml:space="preserve">jím stanovených termínech pro vyhotovení </w:t>
      </w:r>
      <w:r w:rsidR="00606061" w:rsidRPr="006627A0">
        <w:rPr>
          <w:rFonts w:ascii="Cambria" w:hAnsi="Cambria" w:cs="Arial"/>
          <w:color w:val="auto"/>
          <w:szCs w:val="24"/>
        </w:rPr>
        <w:t>p</w:t>
      </w:r>
      <w:r w:rsidR="00205D03" w:rsidRPr="006627A0">
        <w:rPr>
          <w:rFonts w:ascii="Cambria" w:hAnsi="Cambria" w:cs="Arial"/>
          <w:color w:val="auto"/>
          <w:szCs w:val="24"/>
        </w:rPr>
        <w:t>lánu správy dat a další dokumentace v</w:t>
      </w:r>
      <w:r w:rsidR="00E04AC8" w:rsidRPr="006627A0">
        <w:rPr>
          <w:rFonts w:ascii="Cambria" w:hAnsi="Cambria" w:cs="Arial"/>
          <w:color w:val="auto"/>
          <w:szCs w:val="24"/>
        </w:rPr>
        <w:t> </w:t>
      </w:r>
      <w:r w:rsidR="00205D03" w:rsidRPr="006627A0">
        <w:rPr>
          <w:rFonts w:ascii="Cambria" w:hAnsi="Cambria" w:cs="Arial"/>
          <w:color w:val="auto"/>
          <w:szCs w:val="24"/>
        </w:rPr>
        <w:t>souladu s</w:t>
      </w:r>
      <w:r w:rsidR="00E04AC8" w:rsidRPr="006627A0">
        <w:rPr>
          <w:rFonts w:ascii="Cambria" w:hAnsi="Cambria" w:cs="Arial"/>
          <w:color w:val="auto"/>
          <w:szCs w:val="24"/>
        </w:rPr>
        <w:t> </w:t>
      </w:r>
      <w:r w:rsidR="00205D03" w:rsidRPr="006627A0">
        <w:rPr>
          <w:rFonts w:ascii="Cambria" w:hAnsi="Cambria" w:cs="Arial"/>
          <w:color w:val="auto"/>
          <w:szCs w:val="24"/>
        </w:rPr>
        <w:t xml:space="preserve">touto </w:t>
      </w:r>
      <w:r w:rsidR="00D540AA" w:rsidRPr="006627A0">
        <w:rPr>
          <w:rFonts w:ascii="Cambria" w:hAnsi="Cambria" w:cs="Arial"/>
          <w:color w:val="auto"/>
          <w:szCs w:val="24"/>
        </w:rPr>
        <w:t>s</w:t>
      </w:r>
      <w:r w:rsidR="00205D03" w:rsidRPr="006627A0">
        <w:rPr>
          <w:rFonts w:ascii="Cambria" w:hAnsi="Cambria" w:cs="Arial"/>
          <w:color w:val="auto"/>
          <w:szCs w:val="24"/>
        </w:rPr>
        <w:t xml:space="preserve">mlouvou a jejími přílohami. </w:t>
      </w:r>
    </w:p>
    <w:p w14:paraId="016F93E4" w14:textId="79488F9B" w:rsidR="003151B0" w:rsidRPr="006627A0" w:rsidRDefault="00872277" w:rsidP="003151B0">
      <w:pPr>
        <w:numPr>
          <w:ilvl w:val="0"/>
          <w:numId w:val="7"/>
        </w:numPr>
        <w:ind w:left="567" w:right="35" w:hanging="567"/>
        <w:rPr>
          <w:rFonts w:ascii="Cambria" w:hAnsi="Cambria" w:cs="Arial"/>
          <w:color w:val="auto"/>
        </w:rPr>
      </w:pPr>
      <w:r w:rsidRPr="006627A0">
        <w:rPr>
          <w:rFonts w:ascii="Cambria" w:hAnsi="Cambria" w:cs="Arial"/>
          <w:color w:val="auto"/>
        </w:rPr>
        <w:t>Příjemce je povinen průběžně předkládat návrhy smluv, dodatků smluv a</w:t>
      </w:r>
      <w:r w:rsidR="00367198" w:rsidRPr="006627A0">
        <w:rPr>
          <w:rFonts w:ascii="Cambria" w:hAnsi="Cambria" w:cs="Arial"/>
          <w:color w:val="auto"/>
        </w:rPr>
        <w:t> </w:t>
      </w:r>
      <w:r w:rsidRPr="006627A0">
        <w:rPr>
          <w:rFonts w:ascii="Cambria" w:hAnsi="Cambria" w:cs="Arial"/>
          <w:color w:val="auto"/>
        </w:rPr>
        <w:t>další dokumentace, vytvořené mezi poskytovatelem a příjemcem a týkající se projektu nebo s</w:t>
      </w:r>
      <w:r w:rsidR="00B01DE4" w:rsidRPr="006627A0">
        <w:rPr>
          <w:rFonts w:ascii="Cambria" w:hAnsi="Cambria" w:cs="Arial"/>
          <w:color w:val="auto"/>
        </w:rPr>
        <w:t xml:space="preserve"> </w:t>
      </w:r>
      <w:r w:rsidRPr="006627A0">
        <w:rPr>
          <w:rFonts w:ascii="Cambria" w:hAnsi="Cambria" w:cs="Arial"/>
          <w:color w:val="auto"/>
        </w:rPr>
        <w:t>vazbou na projekt dalším</w:t>
      </w:r>
      <w:r w:rsidR="00056463" w:rsidRPr="006627A0">
        <w:rPr>
          <w:rFonts w:ascii="Cambria" w:hAnsi="Cambria" w:cs="Arial"/>
          <w:color w:val="auto"/>
        </w:rPr>
        <w:t>u účastníkovi</w:t>
      </w:r>
      <w:r w:rsidR="00892622" w:rsidRPr="006627A0">
        <w:rPr>
          <w:rFonts w:ascii="Cambria" w:hAnsi="Cambria" w:cs="Arial"/>
          <w:color w:val="auto"/>
        </w:rPr>
        <w:t xml:space="preserve"> </w:t>
      </w:r>
      <w:r w:rsidR="000D689F" w:rsidRPr="006627A0">
        <w:rPr>
          <w:rFonts w:ascii="Cambria" w:hAnsi="Cambria" w:cs="Arial"/>
          <w:color w:val="auto"/>
        </w:rPr>
        <w:t xml:space="preserve">této </w:t>
      </w:r>
      <w:r w:rsidR="00D540AA" w:rsidRPr="006627A0">
        <w:rPr>
          <w:rFonts w:ascii="Cambria" w:hAnsi="Cambria" w:cs="Arial"/>
          <w:color w:val="auto"/>
        </w:rPr>
        <w:t>s</w:t>
      </w:r>
      <w:r w:rsidRPr="006627A0">
        <w:rPr>
          <w:rFonts w:ascii="Cambria" w:hAnsi="Cambria" w:cs="Arial"/>
          <w:color w:val="auto"/>
        </w:rPr>
        <w:t>mlouvy.</w:t>
      </w:r>
    </w:p>
    <w:p w14:paraId="23D90837" w14:textId="6A64F54F" w:rsidR="00B339AC" w:rsidRPr="006627A0" w:rsidRDefault="002D265C">
      <w:pPr>
        <w:numPr>
          <w:ilvl w:val="0"/>
          <w:numId w:val="7"/>
        </w:numPr>
        <w:ind w:left="567" w:right="35" w:hanging="567"/>
        <w:rPr>
          <w:rFonts w:ascii="Cambria" w:hAnsi="Cambria" w:cs="Arial"/>
          <w:color w:val="auto"/>
        </w:rPr>
      </w:pPr>
      <w:r w:rsidRPr="006627A0">
        <w:rPr>
          <w:rFonts w:ascii="Cambria" w:hAnsi="Cambria" w:cs="Arial"/>
          <w:color w:val="auto"/>
        </w:rPr>
        <w:t xml:space="preserve">Partneři jsou dále povinni zajistit </w:t>
      </w:r>
      <w:r w:rsidR="00BA7EAB" w:rsidRPr="006627A0">
        <w:rPr>
          <w:rFonts w:ascii="Cambria" w:hAnsi="Cambria" w:cs="Arial"/>
          <w:color w:val="auto"/>
        </w:rPr>
        <w:t>otevřený přístup nebo-</w:t>
      </w:r>
      <w:proofErr w:type="spellStart"/>
      <w:r w:rsidR="00BA7EAB" w:rsidRPr="006627A0">
        <w:rPr>
          <w:rFonts w:ascii="Cambria" w:hAnsi="Cambria" w:cs="Arial"/>
          <w:color w:val="auto"/>
        </w:rPr>
        <w:t>li</w:t>
      </w:r>
      <w:proofErr w:type="spellEnd"/>
      <w:r w:rsidR="00BA7EAB" w:rsidRPr="006627A0">
        <w:rPr>
          <w:rFonts w:ascii="Cambria" w:hAnsi="Cambria" w:cs="Arial"/>
          <w:color w:val="auto"/>
        </w:rPr>
        <w:t xml:space="preserve"> </w:t>
      </w:r>
      <w:r w:rsidRPr="006627A0">
        <w:rPr>
          <w:rFonts w:ascii="Cambria" w:hAnsi="Cambria" w:cs="Arial"/>
          <w:color w:val="auto"/>
        </w:rPr>
        <w:t xml:space="preserve">„open </w:t>
      </w:r>
      <w:proofErr w:type="spellStart"/>
      <w:r w:rsidRPr="006627A0">
        <w:rPr>
          <w:rFonts w:ascii="Cambria" w:hAnsi="Cambria" w:cs="Arial"/>
          <w:color w:val="auto"/>
        </w:rPr>
        <w:t>access</w:t>
      </w:r>
      <w:proofErr w:type="spellEnd"/>
      <w:r w:rsidRPr="006627A0">
        <w:rPr>
          <w:rFonts w:ascii="Cambria" w:hAnsi="Cambria" w:cs="Arial"/>
          <w:color w:val="auto"/>
        </w:rPr>
        <w:t>“ k</w:t>
      </w:r>
      <w:r w:rsidR="00E04AC8" w:rsidRPr="006627A0">
        <w:rPr>
          <w:rFonts w:ascii="Cambria" w:hAnsi="Cambria" w:cs="Arial"/>
          <w:color w:val="auto"/>
        </w:rPr>
        <w:t> </w:t>
      </w:r>
      <w:r w:rsidR="00BA7EAB" w:rsidRPr="006627A0">
        <w:rPr>
          <w:rFonts w:ascii="Cambria" w:hAnsi="Cambria" w:cs="Arial"/>
          <w:color w:val="auto"/>
        </w:rPr>
        <w:t xml:space="preserve">vybraným </w:t>
      </w:r>
      <w:r w:rsidRPr="006627A0">
        <w:rPr>
          <w:rFonts w:ascii="Cambria" w:hAnsi="Cambria" w:cs="Arial"/>
          <w:color w:val="auto"/>
        </w:rPr>
        <w:t>výstupům</w:t>
      </w:r>
      <w:r w:rsidR="00066923" w:rsidRPr="006627A0">
        <w:rPr>
          <w:rFonts w:ascii="Cambria" w:hAnsi="Cambria" w:cs="Arial"/>
          <w:color w:val="auto"/>
        </w:rPr>
        <w:t>/výsledkům</w:t>
      </w:r>
      <w:r w:rsidRPr="006627A0">
        <w:rPr>
          <w:rFonts w:ascii="Cambria" w:hAnsi="Cambria" w:cs="Arial"/>
          <w:color w:val="auto"/>
        </w:rPr>
        <w:t xml:space="preserve"> jejich činnosti v</w:t>
      </w:r>
      <w:r w:rsidR="00E04AC8" w:rsidRPr="006627A0">
        <w:rPr>
          <w:rFonts w:ascii="Cambria" w:hAnsi="Cambria" w:cs="Arial"/>
          <w:color w:val="auto"/>
        </w:rPr>
        <w:t> </w:t>
      </w:r>
      <w:r w:rsidRPr="006627A0">
        <w:rPr>
          <w:rFonts w:ascii="Cambria" w:hAnsi="Cambria" w:cs="Arial"/>
          <w:color w:val="auto"/>
        </w:rPr>
        <w:t xml:space="preserve">rámci této </w:t>
      </w:r>
      <w:r w:rsidR="00D540AA" w:rsidRPr="006627A0">
        <w:rPr>
          <w:rFonts w:ascii="Cambria" w:hAnsi="Cambria" w:cs="Arial"/>
          <w:color w:val="auto"/>
        </w:rPr>
        <w:t>s</w:t>
      </w:r>
      <w:r w:rsidRPr="006627A0">
        <w:rPr>
          <w:rFonts w:ascii="Cambria" w:hAnsi="Cambria" w:cs="Arial"/>
          <w:color w:val="auto"/>
        </w:rPr>
        <w:t>mlouvy</w:t>
      </w:r>
      <w:r w:rsidR="00066923" w:rsidRPr="006627A0">
        <w:rPr>
          <w:rFonts w:ascii="Cambria" w:hAnsi="Cambria" w:cs="Arial"/>
          <w:color w:val="auto"/>
        </w:rPr>
        <w:t xml:space="preserve"> </w:t>
      </w:r>
      <w:r w:rsidR="00FA090B" w:rsidRPr="006627A0">
        <w:rPr>
          <w:rFonts w:ascii="Cambria" w:hAnsi="Cambria" w:cs="Arial"/>
          <w:color w:val="auto"/>
        </w:rPr>
        <w:t xml:space="preserve">včetně souvisejících metadat, a to </w:t>
      </w:r>
      <w:r w:rsidRPr="006627A0">
        <w:rPr>
          <w:rFonts w:ascii="Cambria" w:hAnsi="Cambria" w:cs="Arial"/>
          <w:color w:val="auto"/>
        </w:rPr>
        <w:t>v</w:t>
      </w:r>
      <w:r w:rsidR="00E04AC8" w:rsidRPr="006627A0">
        <w:rPr>
          <w:rFonts w:ascii="Cambria" w:hAnsi="Cambria" w:cs="Arial"/>
          <w:color w:val="auto"/>
        </w:rPr>
        <w:t> </w:t>
      </w:r>
      <w:r w:rsidRPr="006627A0">
        <w:rPr>
          <w:rFonts w:ascii="Cambria" w:hAnsi="Cambria" w:cs="Arial"/>
          <w:color w:val="auto"/>
        </w:rPr>
        <w:t>podobě trvalého, bezplatného, okamžitého a</w:t>
      </w:r>
      <w:r w:rsidR="00367198" w:rsidRPr="006627A0">
        <w:rPr>
          <w:rFonts w:ascii="Cambria" w:hAnsi="Cambria" w:cs="Arial"/>
          <w:color w:val="auto"/>
        </w:rPr>
        <w:t> </w:t>
      </w:r>
      <w:r w:rsidRPr="006627A0">
        <w:rPr>
          <w:rFonts w:ascii="Cambria" w:hAnsi="Cambria" w:cs="Arial"/>
          <w:color w:val="auto"/>
        </w:rPr>
        <w:t>svobodného online přístupu bez jakéhokoli omezení k</w:t>
      </w:r>
      <w:r w:rsidR="00E04AC8" w:rsidRPr="006627A0">
        <w:rPr>
          <w:rFonts w:ascii="Cambria" w:hAnsi="Cambria" w:cs="Arial"/>
          <w:color w:val="auto"/>
        </w:rPr>
        <w:t> </w:t>
      </w:r>
      <w:r w:rsidRPr="006627A0">
        <w:rPr>
          <w:rFonts w:ascii="Cambria" w:hAnsi="Cambria" w:cs="Arial"/>
          <w:color w:val="auto"/>
        </w:rPr>
        <w:t>plným textům vědeckých publikací</w:t>
      </w:r>
      <w:r w:rsidR="00066923" w:rsidRPr="006627A0">
        <w:rPr>
          <w:rFonts w:ascii="Cambria" w:hAnsi="Cambria" w:cs="Arial"/>
          <w:color w:val="auto"/>
        </w:rPr>
        <w:t xml:space="preserve"> a k</w:t>
      </w:r>
      <w:r w:rsidR="00E04AC8" w:rsidRPr="006627A0">
        <w:rPr>
          <w:rFonts w:ascii="Cambria" w:hAnsi="Cambria" w:cs="Arial"/>
          <w:color w:val="auto"/>
        </w:rPr>
        <w:t> </w:t>
      </w:r>
      <w:r w:rsidR="00066923" w:rsidRPr="006627A0">
        <w:rPr>
          <w:rFonts w:ascii="Cambria" w:hAnsi="Cambria" w:cs="Arial"/>
          <w:color w:val="auto"/>
        </w:rPr>
        <w:t>souvisejícím výzkumným datům v</w:t>
      </w:r>
      <w:r w:rsidR="00E04AC8" w:rsidRPr="006627A0">
        <w:rPr>
          <w:rFonts w:ascii="Cambria" w:hAnsi="Cambria" w:cs="Arial"/>
          <w:color w:val="auto"/>
        </w:rPr>
        <w:t> </w:t>
      </w:r>
      <w:r w:rsidR="00066923" w:rsidRPr="006627A0">
        <w:rPr>
          <w:rFonts w:ascii="Cambria" w:hAnsi="Cambria" w:cs="Arial"/>
          <w:color w:val="auto"/>
        </w:rPr>
        <w:t xml:space="preserve">souladu </w:t>
      </w:r>
      <w:r w:rsidR="00205D03" w:rsidRPr="006627A0">
        <w:rPr>
          <w:rFonts w:ascii="Cambria" w:hAnsi="Cambria" w:cs="Arial"/>
          <w:color w:val="auto"/>
        </w:rPr>
        <w:t xml:space="preserve">principy FAIR a současně </w:t>
      </w:r>
      <w:r w:rsidR="00066923" w:rsidRPr="006627A0">
        <w:rPr>
          <w:rFonts w:ascii="Cambria" w:hAnsi="Cambria" w:cs="Arial"/>
          <w:color w:val="auto"/>
        </w:rPr>
        <w:t>s</w:t>
      </w:r>
      <w:r w:rsidR="00E04AC8" w:rsidRPr="006627A0">
        <w:rPr>
          <w:rFonts w:ascii="Cambria" w:hAnsi="Cambria" w:cs="Arial"/>
          <w:color w:val="auto"/>
        </w:rPr>
        <w:t> </w:t>
      </w:r>
      <w:r w:rsidR="00066923" w:rsidRPr="006627A0">
        <w:rPr>
          <w:rFonts w:ascii="Cambria" w:hAnsi="Cambria" w:cs="Arial"/>
          <w:color w:val="auto"/>
        </w:rPr>
        <w:t xml:space="preserve">čl. 3 odst. 5 </w:t>
      </w:r>
      <w:r w:rsidR="00606061" w:rsidRPr="006627A0">
        <w:rPr>
          <w:rFonts w:ascii="Cambria" w:hAnsi="Cambria" w:cs="Arial"/>
          <w:color w:val="auto"/>
        </w:rPr>
        <w:t>z</w:t>
      </w:r>
      <w:r w:rsidR="00066923" w:rsidRPr="006627A0">
        <w:rPr>
          <w:rFonts w:ascii="Cambria" w:hAnsi="Cambria" w:cs="Arial"/>
          <w:color w:val="auto"/>
        </w:rPr>
        <w:t>adávací dokumentac</w:t>
      </w:r>
      <w:r w:rsidR="00BA7EAB" w:rsidRPr="006627A0">
        <w:rPr>
          <w:rFonts w:ascii="Cambria" w:hAnsi="Cambria" w:cs="Arial"/>
          <w:color w:val="auto"/>
        </w:rPr>
        <w:t>e</w:t>
      </w:r>
      <w:r w:rsidR="00066923" w:rsidRPr="006627A0">
        <w:rPr>
          <w:rFonts w:ascii="Cambria" w:hAnsi="Cambria" w:cs="Arial"/>
          <w:color w:val="auto"/>
        </w:rPr>
        <w:t xml:space="preserve"> </w:t>
      </w:r>
      <w:r w:rsidR="00606061" w:rsidRPr="006627A0">
        <w:rPr>
          <w:rFonts w:ascii="Cambria" w:hAnsi="Cambria" w:cs="Arial"/>
          <w:color w:val="auto"/>
        </w:rPr>
        <w:t>p</w:t>
      </w:r>
      <w:r w:rsidR="00066923" w:rsidRPr="006627A0">
        <w:rPr>
          <w:rFonts w:ascii="Cambria" w:hAnsi="Cambria" w:cs="Arial"/>
          <w:color w:val="auto"/>
        </w:rPr>
        <w:t xml:space="preserve">rogramu SIGMA Č.j.: </w:t>
      </w:r>
      <w:r w:rsidR="00C23C2D" w:rsidRPr="006627A0">
        <w:rPr>
          <w:rFonts w:ascii="Cambria" w:hAnsi="Cambria" w:cs="Arial"/>
          <w:color w:val="auto"/>
        </w:rPr>
        <w:t>TACR/9-58/2024</w:t>
      </w:r>
      <w:r w:rsidR="0044340D" w:rsidRPr="006627A0">
        <w:rPr>
          <w:rFonts w:ascii="Cambria" w:hAnsi="Cambria" w:cs="Arial"/>
          <w:color w:val="auto"/>
        </w:rPr>
        <w:t>, která je dostupná online na webových stránkách poskytovatele na:</w:t>
      </w:r>
      <w:r w:rsidR="00EE0173" w:rsidRPr="006627A0">
        <w:rPr>
          <w:rFonts w:ascii="Cambria" w:hAnsi="Cambria" w:cs="Arial"/>
          <w:color w:val="auto"/>
        </w:rPr>
        <w:t xml:space="preserve"> </w:t>
      </w:r>
      <w:r w:rsidR="00EE0173" w:rsidRPr="00A2419A">
        <w:rPr>
          <w:rFonts w:ascii="Cambria" w:hAnsi="Cambria" w:cs="Arial"/>
          <w:spacing w:val="-5"/>
          <w:szCs w:val="24"/>
        </w:rPr>
        <w:t>1730372213_Zadávací dokumentace - aktualizace ke dni 31. 10. 2024.pdf</w:t>
      </w:r>
      <w:r w:rsidR="00066923" w:rsidRPr="006627A0">
        <w:rPr>
          <w:rFonts w:ascii="Cambria" w:hAnsi="Cambria" w:cs="Arial"/>
          <w:color w:val="auto"/>
        </w:rPr>
        <w:t xml:space="preserve">. Výstup/výsledek je dosažený pouze tehdy, pokud splňuje všechny náležitosti dle </w:t>
      </w:r>
      <w:r w:rsidR="00606061" w:rsidRPr="006627A0">
        <w:rPr>
          <w:rFonts w:ascii="Cambria" w:hAnsi="Cambria" w:cs="Arial"/>
          <w:color w:val="auto"/>
        </w:rPr>
        <w:t>m</w:t>
      </w:r>
      <w:r w:rsidR="00066923" w:rsidRPr="006627A0">
        <w:rPr>
          <w:rFonts w:ascii="Cambria" w:hAnsi="Cambria" w:cs="Arial"/>
          <w:color w:val="auto"/>
        </w:rPr>
        <w:t xml:space="preserve">etodiky 2017+, požadavky otevřeného přístupu ve specifických </w:t>
      </w:r>
      <w:r w:rsidR="00815976" w:rsidRPr="006627A0">
        <w:rPr>
          <w:rFonts w:ascii="Cambria" w:hAnsi="Cambria" w:cs="Arial"/>
          <w:color w:val="auto"/>
        </w:rPr>
        <w:t xml:space="preserve">podmínkách </w:t>
      </w:r>
      <w:r w:rsidR="00D540AA" w:rsidRPr="006627A0">
        <w:rPr>
          <w:rFonts w:ascii="Cambria" w:hAnsi="Cambria" w:cs="Arial"/>
          <w:color w:val="auto"/>
        </w:rPr>
        <w:t>s</w:t>
      </w:r>
      <w:r w:rsidR="00815976" w:rsidRPr="006627A0">
        <w:rPr>
          <w:rFonts w:ascii="Cambria" w:hAnsi="Cambria" w:cs="Arial"/>
          <w:color w:val="auto"/>
        </w:rPr>
        <w:t>mlouvy o poskytnutí podpory</w:t>
      </w:r>
      <w:r w:rsidR="0044340D" w:rsidRPr="006627A0">
        <w:rPr>
          <w:rFonts w:ascii="Cambria" w:hAnsi="Cambria" w:cs="Arial"/>
          <w:color w:val="auto"/>
        </w:rPr>
        <w:t xml:space="preserve">, jejíž uzavření tato </w:t>
      </w:r>
      <w:r w:rsidR="00D540AA" w:rsidRPr="006627A0">
        <w:rPr>
          <w:rFonts w:ascii="Cambria" w:hAnsi="Cambria" w:cs="Arial"/>
          <w:color w:val="auto"/>
        </w:rPr>
        <w:t>s</w:t>
      </w:r>
      <w:r w:rsidR="0044340D" w:rsidRPr="006627A0">
        <w:rPr>
          <w:rFonts w:ascii="Cambria" w:hAnsi="Cambria" w:cs="Arial"/>
          <w:color w:val="auto"/>
        </w:rPr>
        <w:t xml:space="preserve">mlouva předpokládá a od níž je odvozena účinnost této </w:t>
      </w:r>
      <w:r w:rsidR="00D540AA" w:rsidRPr="006627A0">
        <w:rPr>
          <w:rFonts w:ascii="Cambria" w:hAnsi="Cambria" w:cs="Arial"/>
          <w:color w:val="auto"/>
        </w:rPr>
        <w:t>s</w:t>
      </w:r>
      <w:r w:rsidR="0044340D" w:rsidRPr="006627A0">
        <w:rPr>
          <w:rFonts w:ascii="Cambria" w:hAnsi="Cambria" w:cs="Arial"/>
          <w:color w:val="auto"/>
        </w:rPr>
        <w:t>mlouvy</w:t>
      </w:r>
      <w:r w:rsidR="00815976" w:rsidRPr="006627A0">
        <w:rPr>
          <w:rFonts w:ascii="Cambria" w:hAnsi="Cambria" w:cs="Arial"/>
          <w:color w:val="auto"/>
        </w:rPr>
        <w:t xml:space="preserve">, přičemž práva duševního vlastnictví jsou při publikování </w:t>
      </w:r>
      <w:r w:rsidR="00205D03" w:rsidRPr="006627A0">
        <w:rPr>
          <w:rFonts w:ascii="Cambria" w:hAnsi="Cambria" w:cs="Arial"/>
          <w:color w:val="auto"/>
        </w:rPr>
        <w:t>v</w:t>
      </w:r>
      <w:r w:rsidR="00E04AC8" w:rsidRPr="006627A0">
        <w:rPr>
          <w:rFonts w:ascii="Cambria" w:hAnsi="Cambria" w:cs="Arial"/>
          <w:color w:val="auto"/>
        </w:rPr>
        <w:t> </w:t>
      </w:r>
      <w:r w:rsidR="00205D03" w:rsidRPr="006627A0">
        <w:rPr>
          <w:rFonts w:ascii="Cambria" w:hAnsi="Cambria" w:cs="Arial"/>
          <w:color w:val="auto"/>
        </w:rPr>
        <w:t xml:space="preserve">rámci open </w:t>
      </w:r>
      <w:proofErr w:type="spellStart"/>
      <w:r w:rsidR="00205D03" w:rsidRPr="006627A0">
        <w:rPr>
          <w:rFonts w:ascii="Cambria" w:hAnsi="Cambria" w:cs="Arial"/>
          <w:color w:val="auto"/>
        </w:rPr>
        <w:t>access</w:t>
      </w:r>
      <w:proofErr w:type="spellEnd"/>
      <w:r w:rsidR="00205D03" w:rsidRPr="006627A0">
        <w:rPr>
          <w:rFonts w:ascii="Cambria" w:hAnsi="Cambria" w:cs="Arial"/>
          <w:color w:val="auto"/>
        </w:rPr>
        <w:t xml:space="preserve"> </w:t>
      </w:r>
      <w:r w:rsidR="00815976" w:rsidRPr="006627A0">
        <w:rPr>
          <w:rFonts w:ascii="Cambria" w:hAnsi="Cambria" w:cs="Arial"/>
          <w:color w:val="auto"/>
        </w:rPr>
        <w:t>zachována autorovi.</w:t>
      </w:r>
      <w:r w:rsidR="00D540AA" w:rsidRPr="006627A0">
        <w:rPr>
          <w:rFonts w:ascii="Cambria" w:hAnsi="Cambria" w:cs="Arial"/>
          <w:color w:val="auto"/>
        </w:rPr>
        <w:t xml:space="preserve"> </w:t>
      </w:r>
      <w:r w:rsidR="00B339AC" w:rsidRPr="006627A0">
        <w:rPr>
          <w:rFonts w:ascii="Cambria" w:hAnsi="Cambria" w:cs="Arial"/>
          <w:color w:val="auto"/>
        </w:rPr>
        <w:t>Další účastní</w:t>
      </w:r>
      <w:r w:rsidR="00056463" w:rsidRPr="006627A0">
        <w:rPr>
          <w:rFonts w:ascii="Cambria" w:hAnsi="Cambria" w:cs="Arial"/>
          <w:color w:val="auto"/>
        </w:rPr>
        <w:t>k</w:t>
      </w:r>
      <w:r w:rsidR="00B339AC" w:rsidRPr="006627A0">
        <w:rPr>
          <w:rFonts w:ascii="Cambria" w:hAnsi="Cambria" w:cs="Arial"/>
          <w:color w:val="auto"/>
        </w:rPr>
        <w:t xml:space="preserve"> j</w:t>
      </w:r>
      <w:r w:rsidR="00056463" w:rsidRPr="006627A0">
        <w:rPr>
          <w:rFonts w:ascii="Cambria" w:hAnsi="Cambria" w:cs="Arial"/>
          <w:color w:val="auto"/>
        </w:rPr>
        <w:t>e povinen</w:t>
      </w:r>
      <w:r w:rsidR="00892622" w:rsidRPr="006627A0">
        <w:rPr>
          <w:rFonts w:ascii="Cambria" w:hAnsi="Cambria" w:cs="Arial"/>
          <w:color w:val="auto"/>
        </w:rPr>
        <w:t xml:space="preserve"> </w:t>
      </w:r>
      <w:r w:rsidR="00B339AC" w:rsidRPr="006627A0">
        <w:rPr>
          <w:rFonts w:ascii="Cambria" w:hAnsi="Cambria" w:cs="Arial"/>
          <w:color w:val="auto"/>
        </w:rPr>
        <w:t>dodržovat veškeré povinnosti stanovené v</w:t>
      </w:r>
      <w:r w:rsidR="00B01DE4" w:rsidRPr="006627A0">
        <w:rPr>
          <w:rFonts w:ascii="Cambria" w:hAnsi="Cambria" w:cs="Arial"/>
          <w:color w:val="auto"/>
        </w:rPr>
        <w:t xml:space="preserve"> </w:t>
      </w:r>
      <w:r w:rsidR="00B339AC" w:rsidRPr="006627A0">
        <w:rPr>
          <w:rFonts w:ascii="Cambria" w:hAnsi="Cambria" w:cs="Arial"/>
          <w:color w:val="auto"/>
        </w:rPr>
        <w:t xml:space="preserve">čl. 4 </w:t>
      </w:r>
      <w:r w:rsidR="00606061" w:rsidRPr="006627A0">
        <w:rPr>
          <w:rFonts w:ascii="Cambria" w:hAnsi="Cambria" w:cs="Arial"/>
          <w:color w:val="auto"/>
        </w:rPr>
        <w:t>v</w:t>
      </w:r>
      <w:r w:rsidR="00B339AC" w:rsidRPr="006627A0">
        <w:rPr>
          <w:rFonts w:ascii="Cambria" w:hAnsi="Cambria" w:cs="Arial"/>
          <w:color w:val="auto"/>
        </w:rPr>
        <w:t>šeobecných podmínek</w:t>
      </w:r>
      <w:r w:rsidR="00770B21" w:rsidRPr="006627A0">
        <w:rPr>
          <w:rFonts w:ascii="Cambria" w:hAnsi="Cambria" w:cs="Arial"/>
          <w:color w:val="auto"/>
        </w:rPr>
        <w:t xml:space="preserve"> poskytovatele</w:t>
      </w:r>
      <w:r w:rsidR="00B339AC" w:rsidRPr="006627A0">
        <w:rPr>
          <w:rFonts w:ascii="Cambria" w:hAnsi="Cambria" w:cs="Arial"/>
          <w:color w:val="auto"/>
        </w:rPr>
        <w:t xml:space="preserve">, resp. </w:t>
      </w:r>
      <w:r w:rsidR="00D540AA" w:rsidRPr="006627A0">
        <w:rPr>
          <w:rFonts w:ascii="Cambria" w:hAnsi="Cambria" w:cs="Arial"/>
          <w:color w:val="auto"/>
        </w:rPr>
        <w:t>v</w:t>
      </w:r>
      <w:r w:rsidR="00B339AC" w:rsidRPr="006627A0">
        <w:rPr>
          <w:rFonts w:ascii="Cambria" w:hAnsi="Cambria" w:cs="Arial"/>
          <w:color w:val="auto"/>
        </w:rPr>
        <w:t xml:space="preserve">šechny povinnosti stanovené projektem a </w:t>
      </w:r>
      <w:r w:rsidR="00D540AA" w:rsidRPr="006627A0">
        <w:rPr>
          <w:rFonts w:ascii="Cambria" w:hAnsi="Cambria" w:cs="Arial"/>
          <w:color w:val="auto"/>
        </w:rPr>
        <w:t>s</w:t>
      </w:r>
      <w:r w:rsidR="00B339AC" w:rsidRPr="006627A0">
        <w:rPr>
          <w:rFonts w:ascii="Cambria" w:hAnsi="Cambria" w:cs="Arial"/>
          <w:color w:val="auto"/>
        </w:rPr>
        <w:t xml:space="preserve">mlouvou </w:t>
      </w:r>
      <w:r w:rsidR="00770B21" w:rsidRPr="006627A0">
        <w:rPr>
          <w:rFonts w:ascii="Cambria" w:hAnsi="Cambria" w:cs="Arial"/>
          <w:color w:val="auto"/>
        </w:rPr>
        <w:t>o poskytnutí podpory</w:t>
      </w:r>
      <w:r w:rsidR="00B339AC" w:rsidRPr="006627A0">
        <w:rPr>
          <w:rFonts w:ascii="Cambria" w:hAnsi="Cambria" w:cs="Arial"/>
          <w:color w:val="auto"/>
        </w:rPr>
        <w:t>, a to v</w:t>
      </w:r>
      <w:r w:rsidR="00367198" w:rsidRPr="006627A0">
        <w:rPr>
          <w:rFonts w:ascii="Cambria" w:hAnsi="Cambria" w:cs="Arial"/>
          <w:color w:val="auto"/>
        </w:rPr>
        <w:t> </w:t>
      </w:r>
      <w:r w:rsidR="00B339AC" w:rsidRPr="006627A0">
        <w:rPr>
          <w:rFonts w:ascii="Cambria" w:hAnsi="Cambria" w:cs="Arial"/>
          <w:color w:val="auto"/>
        </w:rPr>
        <w:t>termínech a v</w:t>
      </w:r>
      <w:r w:rsidR="00B01DE4" w:rsidRPr="006627A0">
        <w:rPr>
          <w:rFonts w:ascii="Cambria" w:hAnsi="Cambria" w:cs="Arial"/>
          <w:color w:val="auto"/>
        </w:rPr>
        <w:t xml:space="preserve"> </w:t>
      </w:r>
      <w:r w:rsidR="00B339AC" w:rsidRPr="006627A0">
        <w:rPr>
          <w:rFonts w:ascii="Cambria" w:hAnsi="Cambria" w:cs="Arial"/>
          <w:color w:val="auto"/>
        </w:rPr>
        <w:lastRenderedPageBreak/>
        <w:t>rozsahu dle uvedených dokumentů</w:t>
      </w:r>
      <w:r w:rsidR="00770B21" w:rsidRPr="006627A0">
        <w:rPr>
          <w:rFonts w:ascii="Cambria" w:hAnsi="Cambria" w:cs="Arial"/>
          <w:color w:val="auto"/>
        </w:rPr>
        <w:t>,</w:t>
      </w:r>
      <w:r w:rsidR="00B339AC" w:rsidRPr="006627A0">
        <w:rPr>
          <w:rFonts w:ascii="Cambria" w:hAnsi="Cambria" w:cs="Arial"/>
          <w:color w:val="auto"/>
        </w:rPr>
        <w:t xml:space="preserve"> resp. </w:t>
      </w:r>
      <w:r w:rsidR="00D540AA" w:rsidRPr="006627A0">
        <w:rPr>
          <w:rFonts w:ascii="Cambria" w:hAnsi="Cambria" w:cs="Arial"/>
          <w:color w:val="auto"/>
        </w:rPr>
        <w:t xml:space="preserve"> s </w:t>
      </w:r>
      <w:r w:rsidR="00B339AC" w:rsidRPr="006627A0">
        <w:rPr>
          <w:rFonts w:ascii="Cambria" w:hAnsi="Cambria" w:cs="Arial"/>
          <w:color w:val="auto"/>
        </w:rPr>
        <w:t>dostatečným časovým předstihem tak, aby příjemce byl schopen dostát svým povinnostem vůči poskytovateli.</w:t>
      </w:r>
    </w:p>
    <w:p w14:paraId="581CECB6" w14:textId="6C75CCCB" w:rsidR="00F5547B" w:rsidRPr="006627A0" w:rsidRDefault="00872277" w:rsidP="00641F4B">
      <w:pPr>
        <w:numPr>
          <w:ilvl w:val="0"/>
          <w:numId w:val="7"/>
        </w:numPr>
        <w:ind w:left="567" w:right="35" w:hanging="567"/>
        <w:rPr>
          <w:rFonts w:ascii="Cambria" w:hAnsi="Cambria" w:cs="Arial"/>
          <w:color w:val="auto"/>
          <w:szCs w:val="24"/>
        </w:rPr>
      </w:pPr>
      <w:r w:rsidRPr="006627A0">
        <w:rPr>
          <w:rFonts w:ascii="Cambria" w:hAnsi="Cambria" w:cs="Arial"/>
          <w:color w:val="auto"/>
          <w:szCs w:val="24"/>
        </w:rPr>
        <w:t>Další účastní</w:t>
      </w:r>
      <w:r w:rsidR="00056463" w:rsidRPr="006627A0">
        <w:rPr>
          <w:rFonts w:ascii="Cambria" w:hAnsi="Cambria" w:cs="Arial"/>
          <w:color w:val="auto"/>
          <w:szCs w:val="24"/>
        </w:rPr>
        <w:t>k</w:t>
      </w:r>
      <w:r w:rsidRPr="006627A0">
        <w:rPr>
          <w:rFonts w:ascii="Cambria" w:hAnsi="Cambria" w:cs="Arial"/>
          <w:color w:val="auto"/>
          <w:szCs w:val="24"/>
        </w:rPr>
        <w:t xml:space="preserve"> j</w:t>
      </w:r>
      <w:r w:rsidR="00056463" w:rsidRPr="006627A0">
        <w:rPr>
          <w:rFonts w:ascii="Cambria" w:hAnsi="Cambria" w:cs="Arial"/>
          <w:color w:val="auto"/>
          <w:szCs w:val="24"/>
        </w:rPr>
        <w:t>e</w:t>
      </w:r>
      <w:r w:rsidRPr="006627A0">
        <w:rPr>
          <w:rFonts w:ascii="Cambria" w:hAnsi="Cambria" w:cs="Arial"/>
          <w:color w:val="auto"/>
          <w:szCs w:val="24"/>
        </w:rPr>
        <w:t xml:space="preserve"> povin</w:t>
      </w:r>
      <w:r w:rsidR="00056463" w:rsidRPr="006627A0">
        <w:rPr>
          <w:rFonts w:ascii="Cambria" w:hAnsi="Cambria" w:cs="Arial"/>
          <w:color w:val="auto"/>
          <w:szCs w:val="24"/>
        </w:rPr>
        <w:t>en</w:t>
      </w:r>
      <w:r w:rsidRPr="006627A0">
        <w:rPr>
          <w:rFonts w:ascii="Cambria" w:hAnsi="Cambria" w:cs="Arial"/>
          <w:color w:val="auto"/>
          <w:szCs w:val="24"/>
        </w:rPr>
        <w:t xml:space="preserve"> informovat příjemce o všech změnách, týkajících se j</w:t>
      </w:r>
      <w:r w:rsidR="003F537D" w:rsidRPr="006627A0">
        <w:rPr>
          <w:rFonts w:ascii="Cambria" w:hAnsi="Cambria" w:cs="Arial"/>
          <w:color w:val="auto"/>
          <w:szCs w:val="24"/>
        </w:rPr>
        <w:t>ejich</w:t>
      </w:r>
      <w:r w:rsidRPr="006627A0">
        <w:rPr>
          <w:rFonts w:ascii="Cambria" w:hAnsi="Cambria" w:cs="Arial"/>
          <w:color w:val="auto"/>
          <w:szCs w:val="24"/>
        </w:rPr>
        <w:t xml:space="preserve"> osob a o jakýchkoli dalších změnách a skutečnostech, které by mohly mít vliv na řešení a cíle projektu, a které nastaly v</w:t>
      </w:r>
      <w:r w:rsidR="00B01DE4" w:rsidRPr="006627A0">
        <w:rPr>
          <w:rFonts w:ascii="Cambria" w:hAnsi="Cambria" w:cs="Arial"/>
          <w:color w:val="auto"/>
          <w:szCs w:val="24"/>
        </w:rPr>
        <w:t xml:space="preserve"> </w:t>
      </w:r>
      <w:r w:rsidRPr="006627A0">
        <w:rPr>
          <w:rFonts w:ascii="Cambria" w:hAnsi="Cambria" w:cs="Arial"/>
          <w:color w:val="auto"/>
          <w:szCs w:val="24"/>
        </w:rPr>
        <w:t>době</w:t>
      </w:r>
      <w:r w:rsidR="000D689F" w:rsidRPr="006627A0">
        <w:rPr>
          <w:rFonts w:ascii="Cambria" w:hAnsi="Cambria" w:cs="Arial"/>
          <w:color w:val="auto"/>
          <w:szCs w:val="24"/>
        </w:rPr>
        <w:t xml:space="preserve"> ode dne nabytí </w:t>
      </w:r>
      <w:r w:rsidR="003F537D" w:rsidRPr="006627A0">
        <w:rPr>
          <w:rFonts w:ascii="Cambria" w:hAnsi="Cambria" w:cs="Arial"/>
          <w:color w:val="auto"/>
          <w:szCs w:val="24"/>
        </w:rPr>
        <w:t>účinnosti</w:t>
      </w:r>
      <w:r w:rsidR="000D689F" w:rsidRPr="006627A0">
        <w:rPr>
          <w:rFonts w:ascii="Cambria" w:hAnsi="Cambria" w:cs="Arial"/>
          <w:color w:val="auto"/>
          <w:szCs w:val="24"/>
        </w:rPr>
        <w:t xml:space="preserve"> této </w:t>
      </w:r>
      <w:r w:rsidR="00D540AA" w:rsidRPr="006627A0">
        <w:rPr>
          <w:rFonts w:ascii="Cambria" w:hAnsi="Cambria" w:cs="Arial"/>
          <w:color w:val="auto"/>
          <w:szCs w:val="24"/>
        </w:rPr>
        <w:t>s</w:t>
      </w:r>
      <w:r w:rsidRPr="006627A0">
        <w:rPr>
          <w:rFonts w:ascii="Cambria" w:hAnsi="Cambria" w:cs="Arial"/>
          <w:color w:val="auto"/>
          <w:szCs w:val="24"/>
        </w:rPr>
        <w:t>mlouvy, a to nejpozději do 7 dnů ode dne, kdy se další účastník o takové změně nebo skutečnosti dozvěděl. Pokud další účastník příjemce dle předchozí věty neinformuje, bude to považováno za závažné porušení smluvní povinnosti.</w:t>
      </w:r>
    </w:p>
    <w:p w14:paraId="68B1EDF0" w14:textId="43A9BF66" w:rsidR="00F5547B" w:rsidRPr="006627A0" w:rsidRDefault="00872277" w:rsidP="00641F4B">
      <w:pPr>
        <w:numPr>
          <w:ilvl w:val="0"/>
          <w:numId w:val="7"/>
        </w:numPr>
        <w:ind w:left="567" w:right="35" w:hanging="567"/>
        <w:rPr>
          <w:rFonts w:ascii="Cambria" w:hAnsi="Cambria" w:cs="Arial"/>
          <w:color w:val="auto"/>
          <w:szCs w:val="24"/>
        </w:rPr>
      </w:pPr>
      <w:r w:rsidRPr="006627A0">
        <w:rPr>
          <w:rFonts w:ascii="Cambria" w:hAnsi="Cambria" w:cs="Arial"/>
          <w:color w:val="auto"/>
          <w:szCs w:val="24"/>
        </w:rPr>
        <w:t>Další účastník je povinen vrátit příjemci poskytnuté účelové finanční prostředky včetně majetkového prospěchu získaného v</w:t>
      </w:r>
      <w:r w:rsidR="00B01DE4" w:rsidRPr="006627A0">
        <w:rPr>
          <w:rFonts w:ascii="Cambria" w:hAnsi="Cambria" w:cs="Arial"/>
          <w:color w:val="auto"/>
          <w:szCs w:val="24"/>
        </w:rPr>
        <w:t xml:space="preserve"> </w:t>
      </w:r>
      <w:r w:rsidRPr="006627A0">
        <w:rPr>
          <w:rFonts w:ascii="Cambria" w:hAnsi="Cambria" w:cs="Arial"/>
          <w:color w:val="auto"/>
          <w:szCs w:val="24"/>
        </w:rPr>
        <w:t>souvislosti s</w:t>
      </w:r>
      <w:r w:rsidR="00E04AC8" w:rsidRPr="006627A0">
        <w:rPr>
          <w:rFonts w:ascii="Cambria" w:hAnsi="Cambria" w:cs="Arial"/>
          <w:color w:val="auto"/>
          <w:szCs w:val="24"/>
        </w:rPr>
        <w:t> </w:t>
      </w:r>
      <w:r w:rsidRPr="006627A0">
        <w:rPr>
          <w:rFonts w:ascii="Cambria" w:hAnsi="Cambria" w:cs="Arial"/>
          <w:color w:val="auto"/>
          <w:szCs w:val="24"/>
        </w:rPr>
        <w:t xml:space="preserve">jejich použitím a to do </w:t>
      </w:r>
      <w:r w:rsidR="006E0254" w:rsidRPr="006627A0">
        <w:rPr>
          <w:rFonts w:ascii="Cambria" w:hAnsi="Cambria" w:cs="Arial"/>
          <w:color w:val="auto"/>
          <w:szCs w:val="24"/>
        </w:rPr>
        <w:t>14</w:t>
      </w:r>
      <w:r w:rsidRPr="006627A0">
        <w:rPr>
          <w:rFonts w:ascii="Cambria" w:hAnsi="Cambria" w:cs="Arial"/>
          <w:color w:val="auto"/>
          <w:szCs w:val="24"/>
        </w:rPr>
        <w:t xml:space="preserve"> dnů ode dne, kdy oznámí, nebo kdy měl oznámit příjemci ve smyslu předchozího odstavce, že nastaly skutečnosti, na jejichž základě další účastník projektu nebude moci nadále plnit své povinnosti vyplývající pro něj z</w:t>
      </w:r>
      <w:r w:rsidR="00B01DE4" w:rsidRPr="006627A0">
        <w:rPr>
          <w:rFonts w:ascii="Cambria" w:hAnsi="Cambria" w:cs="Arial"/>
          <w:color w:val="auto"/>
          <w:szCs w:val="24"/>
        </w:rPr>
        <w:t xml:space="preserve"> </w:t>
      </w:r>
      <w:r w:rsidRPr="006627A0">
        <w:rPr>
          <w:rFonts w:ascii="Cambria" w:hAnsi="Cambria" w:cs="Arial"/>
          <w:color w:val="auto"/>
          <w:szCs w:val="24"/>
        </w:rPr>
        <w:t xml:space="preserve">této </w:t>
      </w:r>
      <w:r w:rsidR="00D540AA" w:rsidRPr="006627A0">
        <w:rPr>
          <w:rFonts w:ascii="Cambria" w:hAnsi="Cambria" w:cs="Arial"/>
          <w:color w:val="auto"/>
          <w:szCs w:val="24"/>
        </w:rPr>
        <w:t>s</w:t>
      </w:r>
      <w:r w:rsidRPr="006627A0">
        <w:rPr>
          <w:rFonts w:ascii="Cambria" w:hAnsi="Cambria" w:cs="Arial"/>
          <w:color w:val="auto"/>
          <w:szCs w:val="24"/>
        </w:rPr>
        <w:t xml:space="preserve">mlouvy. Další účastník není povinen příjemci vrátit prostředky, které byly dalším účastníkem do doby odeslání oznámení dle </w:t>
      </w:r>
      <w:r w:rsidR="00770B21" w:rsidRPr="006627A0">
        <w:rPr>
          <w:rFonts w:ascii="Cambria" w:hAnsi="Cambria" w:cs="Arial"/>
          <w:color w:val="auto"/>
          <w:szCs w:val="24"/>
        </w:rPr>
        <w:t xml:space="preserve">předchozího </w:t>
      </w:r>
      <w:r w:rsidRPr="006627A0">
        <w:rPr>
          <w:rFonts w:ascii="Cambria" w:hAnsi="Cambria" w:cs="Arial"/>
          <w:color w:val="auto"/>
          <w:szCs w:val="24"/>
        </w:rPr>
        <w:t>odstavce řádně využity pro realizaci projektu, v</w:t>
      </w:r>
      <w:r w:rsidR="00B01DE4" w:rsidRPr="006627A0">
        <w:rPr>
          <w:rFonts w:ascii="Cambria" w:hAnsi="Cambria" w:cs="Arial"/>
          <w:color w:val="auto"/>
          <w:szCs w:val="24"/>
        </w:rPr>
        <w:t xml:space="preserve"> </w:t>
      </w:r>
      <w:r w:rsidRPr="006627A0">
        <w:rPr>
          <w:rFonts w:ascii="Cambria" w:hAnsi="Cambria" w:cs="Arial"/>
          <w:color w:val="auto"/>
          <w:szCs w:val="24"/>
        </w:rPr>
        <w:t>případě, že ukončení spolupráce mezi příjemcem a dalším účastníkem nebude mít za následek vrácení získané podpory příjemcem poskytovateli a pouze v</w:t>
      </w:r>
      <w:r w:rsidR="00367198" w:rsidRPr="006627A0">
        <w:rPr>
          <w:rFonts w:ascii="Cambria" w:hAnsi="Cambria" w:cs="Arial"/>
          <w:color w:val="auto"/>
          <w:szCs w:val="24"/>
        </w:rPr>
        <w:t> </w:t>
      </w:r>
      <w:r w:rsidRPr="006627A0">
        <w:rPr>
          <w:rFonts w:ascii="Cambria" w:hAnsi="Cambria" w:cs="Arial"/>
          <w:color w:val="auto"/>
          <w:szCs w:val="24"/>
        </w:rPr>
        <w:t xml:space="preserve">případě, že dalším účastníkem využité finanční prostředky do doby odeslání oznámení dle </w:t>
      </w:r>
      <w:r w:rsidR="0062543C" w:rsidRPr="006627A0">
        <w:rPr>
          <w:rFonts w:ascii="Cambria" w:hAnsi="Cambria" w:cs="Arial"/>
          <w:color w:val="auto"/>
          <w:szCs w:val="24"/>
        </w:rPr>
        <w:t xml:space="preserve">předchozího </w:t>
      </w:r>
      <w:r w:rsidRPr="006627A0">
        <w:rPr>
          <w:rFonts w:ascii="Cambria" w:hAnsi="Cambria" w:cs="Arial"/>
          <w:color w:val="auto"/>
          <w:szCs w:val="24"/>
        </w:rPr>
        <w:t>odstavce není příjemce povinen vrátit poskytovateli.</w:t>
      </w:r>
    </w:p>
    <w:p w14:paraId="0D01F8A4" w14:textId="0341BCFC" w:rsidR="00F5547B" w:rsidRPr="006627A0" w:rsidRDefault="00872277">
      <w:pPr>
        <w:numPr>
          <w:ilvl w:val="0"/>
          <w:numId w:val="7"/>
        </w:numPr>
        <w:ind w:left="567" w:right="35" w:hanging="567"/>
        <w:rPr>
          <w:rFonts w:ascii="Cambria" w:hAnsi="Cambria" w:cs="Arial"/>
          <w:color w:val="auto"/>
        </w:rPr>
      </w:pPr>
      <w:r w:rsidRPr="006627A0">
        <w:rPr>
          <w:rFonts w:ascii="Cambria" w:hAnsi="Cambria" w:cs="Arial"/>
          <w:color w:val="auto"/>
        </w:rPr>
        <w:t>Další účastník je povinen umožnit poskytovateli a příjemci či jimi pověřeným osobám provádět komplexní kontrolu jak výsledků řešení projektu, tak i</w:t>
      </w:r>
      <w:r w:rsidR="00367198" w:rsidRPr="006627A0">
        <w:rPr>
          <w:rFonts w:ascii="Cambria" w:hAnsi="Cambria" w:cs="Arial"/>
          <w:color w:val="auto"/>
        </w:rPr>
        <w:t> </w:t>
      </w:r>
      <w:r w:rsidRPr="006627A0">
        <w:rPr>
          <w:rFonts w:ascii="Cambria" w:hAnsi="Cambria" w:cs="Arial"/>
          <w:color w:val="auto"/>
        </w:rPr>
        <w:t>účetní evidence a použití účelových finančních prostředků, které byly na řešení části projektu poskytnuty ze státního rozpočtu, a to kdykoli v</w:t>
      </w:r>
      <w:r w:rsidR="00E04AC8" w:rsidRPr="006627A0">
        <w:rPr>
          <w:rFonts w:ascii="Cambria" w:hAnsi="Cambria" w:cs="Arial"/>
          <w:color w:val="auto"/>
        </w:rPr>
        <w:t> </w:t>
      </w:r>
      <w:r w:rsidRPr="006627A0">
        <w:rPr>
          <w:rFonts w:ascii="Cambria" w:hAnsi="Cambria" w:cs="Arial"/>
          <w:color w:val="auto"/>
        </w:rPr>
        <w:t>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r w:rsidR="00892622" w:rsidRPr="006627A0">
        <w:rPr>
          <w:rFonts w:ascii="Cambria" w:hAnsi="Cambria" w:cs="Arial"/>
          <w:color w:val="auto"/>
        </w:rPr>
        <w:t xml:space="preserve"> </w:t>
      </w:r>
      <w:r w:rsidR="003239B8" w:rsidRPr="006627A0">
        <w:rPr>
          <w:rFonts w:ascii="Cambria" w:hAnsi="Cambria" w:cs="Arial"/>
          <w:color w:val="auto"/>
        </w:rPr>
        <w:t>či příslušných orgánů EU</w:t>
      </w:r>
      <w:r w:rsidRPr="006627A0">
        <w:rPr>
          <w:rFonts w:ascii="Cambria" w:hAnsi="Cambria" w:cs="Arial"/>
          <w:color w:val="auto"/>
        </w:rPr>
        <w:t>.</w:t>
      </w:r>
    </w:p>
    <w:p w14:paraId="33F8200D" w14:textId="759E7D64" w:rsidR="00F5547B" w:rsidRPr="006627A0" w:rsidRDefault="00872277">
      <w:pPr>
        <w:numPr>
          <w:ilvl w:val="0"/>
          <w:numId w:val="7"/>
        </w:numPr>
        <w:ind w:left="567" w:right="35" w:hanging="567"/>
        <w:rPr>
          <w:rFonts w:ascii="Cambria" w:hAnsi="Cambria" w:cs="Arial"/>
          <w:color w:val="auto"/>
        </w:rPr>
      </w:pPr>
      <w:r w:rsidRPr="006627A0">
        <w:rPr>
          <w:rFonts w:ascii="Cambria" w:hAnsi="Cambria" w:cs="Arial"/>
          <w:color w:val="auto"/>
        </w:rPr>
        <w:t xml:space="preserve">Partneři jsou oprávněni odstoupit od této </w:t>
      </w:r>
      <w:r w:rsidR="00285F9B" w:rsidRPr="006627A0">
        <w:rPr>
          <w:rFonts w:ascii="Cambria" w:hAnsi="Cambria" w:cs="Arial"/>
          <w:color w:val="auto"/>
        </w:rPr>
        <w:t>s</w:t>
      </w:r>
      <w:r w:rsidRPr="006627A0">
        <w:rPr>
          <w:rFonts w:ascii="Cambria" w:hAnsi="Cambria" w:cs="Arial"/>
          <w:color w:val="auto"/>
        </w:rPr>
        <w:t>mlouvy, pokud dojde k</w:t>
      </w:r>
      <w:r w:rsidR="00E04AC8" w:rsidRPr="006627A0">
        <w:rPr>
          <w:rFonts w:ascii="Cambria" w:hAnsi="Cambria" w:cs="Arial"/>
          <w:color w:val="auto"/>
        </w:rPr>
        <w:t> </w:t>
      </w:r>
      <w:r w:rsidRPr="006627A0">
        <w:rPr>
          <w:rFonts w:ascii="Cambria" w:hAnsi="Cambria" w:cs="Arial"/>
          <w:color w:val="auto"/>
        </w:rPr>
        <w:t xml:space="preserve">vážnému porušení smluvních ujednání ze strany </w:t>
      </w:r>
      <w:r w:rsidR="00495E3D" w:rsidRPr="006627A0">
        <w:rPr>
          <w:rFonts w:ascii="Cambria" w:hAnsi="Cambria" w:cs="Arial"/>
          <w:color w:val="auto"/>
        </w:rPr>
        <w:t>druhého</w:t>
      </w:r>
      <w:r w:rsidR="00892622" w:rsidRPr="006627A0">
        <w:rPr>
          <w:rFonts w:ascii="Cambria" w:hAnsi="Cambria" w:cs="Arial"/>
          <w:color w:val="auto"/>
        </w:rPr>
        <w:t xml:space="preserve"> </w:t>
      </w:r>
      <w:r w:rsidRPr="006627A0">
        <w:rPr>
          <w:rFonts w:ascii="Cambria" w:hAnsi="Cambria" w:cs="Arial"/>
          <w:color w:val="auto"/>
        </w:rPr>
        <w:t xml:space="preserve">partnera. </w:t>
      </w:r>
      <w:r w:rsidR="004C3152" w:rsidRPr="006627A0">
        <w:rPr>
          <w:rFonts w:ascii="Cambria" w:hAnsi="Cambria" w:cs="Arial"/>
          <w:color w:val="auto"/>
        </w:rPr>
        <w:t xml:space="preserve">Za závažné porušení podmínek smluvních ujednání se pro účely této </w:t>
      </w:r>
      <w:r w:rsidR="00285F9B" w:rsidRPr="006627A0">
        <w:rPr>
          <w:rFonts w:ascii="Cambria" w:hAnsi="Cambria" w:cs="Arial"/>
          <w:color w:val="auto"/>
        </w:rPr>
        <w:t>s</w:t>
      </w:r>
      <w:r w:rsidR="004C3152" w:rsidRPr="006627A0">
        <w:rPr>
          <w:rFonts w:ascii="Cambria" w:hAnsi="Cambria" w:cs="Arial"/>
          <w:color w:val="auto"/>
        </w:rPr>
        <w:t>mlouvy rozumí skutečnosti uvedené v</w:t>
      </w:r>
      <w:r w:rsidR="00B01DE4" w:rsidRPr="006627A0">
        <w:rPr>
          <w:rFonts w:ascii="Cambria" w:hAnsi="Cambria" w:cs="Arial"/>
          <w:color w:val="auto"/>
        </w:rPr>
        <w:t xml:space="preserve"> </w:t>
      </w:r>
      <w:r w:rsidR="004C3152" w:rsidRPr="006627A0">
        <w:rPr>
          <w:rFonts w:ascii="Cambria" w:hAnsi="Cambria" w:cs="Arial"/>
          <w:color w:val="auto"/>
        </w:rPr>
        <w:t xml:space="preserve">čl. 8 </w:t>
      </w:r>
      <w:r w:rsidR="00606061" w:rsidRPr="006627A0">
        <w:rPr>
          <w:rFonts w:ascii="Cambria" w:hAnsi="Cambria" w:cs="Arial"/>
          <w:color w:val="auto"/>
        </w:rPr>
        <w:t>v</w:t>
      </w:r>
      <w:r w:rsidR="004E3B21" w:rsidRPr="006627A0">
        <w:rPr>
          <w:rFonts w:ascii="Cambria" w:hAnsi="Cambria" w:cs="Arial"/>
          <w:color w:val="auto"/>
        </w:rPr>
        <w:t>šeobecných</w:t>
      </w:r>
      <w:r w:rsidR="004C3152" w:rsidRPr="006627A0">
        <w:rPr>
          <w:rFonts w:ascii="Cambria" w:hAnsi="Cambria" w:cs="Arial"/>
          <w:color w:val="auto"/>
        </w:rPr>
        <w:t xml:space="preserve"> podmínek, které se vztahují i na dalšího účastníka.</w:t>
      </w:r>
    </w:p>
    <w:p w14:paraId="50F25D47" w14:textId="5707D13D" w:rsidR="00B37246" w:rsidRPr="006627A0" w:rsidRDefault="00B37246" w:rsidP="00B37246">
      <w:pPr>
        <w:numPr>
          <w:ilvl w:val="0"/>
          <w:numId w:val="7"/>
        </w:numPr>
        <w:spacing w:after="312"/>
        <w:ind w:left="567" w:right="35" w:hanging="567"/>
        <w:rPr>
          <w:rFonts w:ascii="Cambria" w:hAnsi="Cambria" w:cs="Arial"/>
          <w:color w:val="auto"/>
          <w:szCs w:val="24"/>
        </w:rPr>
      </w:pPr>
      <w:r w:rsidRPr="006627A0">
        <w:rPr>
          <w:rFonts w:ascii="Cambria" w:hAnsi="Cambria" w:cs="Arial"/>
          <w:color w:val="auto"/>
          <w:szCs w:val="24"/>
        </w:rPr>
        <w:t>Pokud další účastník použije úč</w:t>
      </w:r>
      <w:r w:rsidR="000D689F" w:rsidRPr="006627A0">
        <w:rPr>
          <w:rFonts w:ascii="Cambria" w:hAnsi="Cambria" w:cs="Arial"/>
          <w:color w:val="auto"/>
          <w:szCs w:val="24"/>
        </w:rPr>
        <w:t xml:space="preserve">elovou podporu na základě této </w:t>
      </w:r>
      <w:r w:rsidR="00285F9B" w:rsidRPr="006627A0">
        <w:rPr>
          <w:rFonts w:ascii="Cambria" w:hAnsi="Cambria" w:cs="Arial"/>
          <w:color w:val="auto"/>
          <w:szCs w:val="24"/>
        </w:rPr>
        <w:t>s</w:t>
      </w:r>
      <w:r w:rsidRPr="006627A0">
        <w:rPr>
          <w:rFonts w:ascii="Cambria" w:hAnsi="Cambria" w:cs="Arial"/>
          <w:color w:val="auto"/>
          <w:szCs w:val="24"/>
        </w:rPr>
        <w:t>mlouvy v</w:t>
      </w:r>
      <w:r w:rsidR="00367198" w:rsidRPr="006627A0">
        <w:rPr>
          <w:rFonts w:ascii="Cambria" w:hAnsi="Cambria" w:cs="Arial"/>
          <w:color w:val="auto"/>
          <w:szCs w:val="24"/>
        </w:rPr>
        <w:t> </w:t>
      </w:r>
      <w:r w:rsidRPr="006627A0">
        <w:rPr>
          <w:rFonts w:ascii="Cambria" w:hAnsi="Cambria" w:cs="Arial"/>
          <w:color w:val="auto"/>
          <w:szCs w:val="24"/>
        </w:rPr>
        <w:t>rozporu s</w:t>
      </w:r>
      <w:r w:rsidR="00B01DE4" w:rsidRPr="006627A0">
        <w:rPr>
          <w:rFonts w:ascii="Cambria" w:hAnsi="Cambria" w:cs="Arial"/>
          <w:color w:val="auto"/>
          <w:szCs w:val="24"/>
        </w:rPr>
        <w:t xml:space="preserve"> </w:t>
      </w:r>
      <w:r w:rsidRPr="006627A0">
        <w:rPr>
          <w:rFonts w:ascii="Cambria" w:hAnsi="Cambria" w:cs="Arial"/>
          <w:color w:val="auto"/>
          <w:szCs w:val="24"/>
        </w:rPr>
        <w:t xml:space="preserve">účelem nebo na jiný účel, než na který mu byla ve smyslu této </w:t>
      </w:r>
      <w:r w:rsidR="00285F9B" w:rsidRPr="006627A0">
        <w:rPr>
          <w:rFonts w:ascii="Cambria" w:hAnsi="Cambria" w:cs="Arial"/>
          <w:color w:val="auto"/>
          <w:szCs w:val="24"/>
        </w:rPr>
        <w:t>s</w:t>
      </w:r>
      <w:r w:rsidRPr="006627A0">
        <w:rPr>
          <w:rFonts w:ascii="Cambria" w:hAnsi="Cambria" w:cs="Arial"/>
          <w:color w:val="auto"/>
          <w:szCs w:val="24"/>
        </w:rPr>
        <w:t xml:space="preserve">mlouvy poskytnuta, nebo závažným způsobem poruší jinou povinnost uloženou mu touto </w:t>
      </w:r>
      <w:r w:rsidR="00285F9B" w:rsidRPr="006627A0">
        <w:rPr>
          <w:rFonts w:ascii="Cambria" w:hAnsi="Cambria" w:cs="Arial"/>
          <w:color w:val="auto"/>
          <w:szCs w:val="24"/>
        </w:rPr>
        <w:t>s</w:t>
      </w:r>
      <w:r w:rsidRPr="006627A0">
        <w:rPr>
          <w:rFonts w:ascii="Cambria" w:hAnsi="Cambria" w:cs="Arial"/>
          <w:color w:val="auto"/>
          <w:szCs w:val="24"/>
        </w:rPr>
        <w:t>mlouvou, či pokud dojde k</w:t>
      </w:r>
      <w:r w:rsidR="00B01DE4" w:rsidRPr="006627A0">
        <w:rPr>
          <w:rFonts w:ascii="Cambria" w:hAnsi="Cambria" w:cs="Arial"/>
          <w:color w:val="auto"/>
          <w:szCs w:val="24"/>
        </w:rPr>
        <w:t xml:space="preserve"> </w:t>
      </w:r>
      <w:r w:rsidRPr="006627A0">
        <w:rPr>
          <w:rFonts w:ascii="Cambria" w:hAnsi="Cambria" w:cs="Arial"/>
          <w:color w:val="auto"/>
          <w:szCs w:val="24"/>
        </w:rPr>
        <w:t xml:space="preserve">závažným změnám jeho majetkoprávního postavení, je příjemce oprávněn od této </w:t>
      </w:r>
      <w:r w:rsidR="00285F9B" w:rsidRPr="006627A0">
        <w:rPr>
          <w:rFonts w:ascii="Cambria" w:hAnsi="Cambria" w:cs="Arial"/>
          <w:color w:val="auto"/>
          <w:szCs w:val="24"/>
        </w:rPr>
        <w:t>s</w:t>
      </w:r>
      <w:r w:rsidRPr="006627A0">
        <w:rPr>
          <w:rFonts w:ascii="Cambria" w:hAnsi="Cambria" w:cs="Arial"/>
          <w:color w:val="auto"/>
          <w:szCs w:val="24"/>
        </w:rPr>
        <w:t xml:space="preserve">mlouvy kdykoliv odstoupit. Příjemce je rovněž oprávněn od této </w:t>
      </w:r>
      <w:r w:rsidR="00285F9B" w:rsidRPr="006627A0">
        <w:rPr>
          <w:rFonts w:ascii="Cambria" w:hAnsi="Cambria" w:cs="Arial"/>
          <w:color w:val="auto"/>
          <w:szCs w:val="24"/>
        </w:rPr>
        <w:t>s</w:t>
      </w:r>
      <w:r w:rsidRPr="006627A0">
        <w:rPr>
          <w:rFonts w:ascii="Cambria" w:hAnsi="Cambria" w:cs="Arial"/>
          <w:color w:val="auto"/>
          <w:szCs w:val="24"/>
        </w:rPr>
        <w:t>mlouvy odstoupit v</w:t>
      </w:r>
      <w:r w:rsidR="00B01DE4" w:rsidRPr="006627A0">
        <w:rPr>
          <w:rFonts w:ascii="Cambria" w:hAnsi="Cambria" w:cs="Arial"/>
          <w:color w:val="auto"/>
          <w:szCs w:val="24"/>
        </w:rPr>
        <w:t xml:space="preserve"> </w:t>
      </w:r>
      <w:r w:rsidRPr="006627A0">
        <w:rPr>
          <w:rFonts w:ascii="Cambria" w:hAnsi="Cambria" w:cs="Arial"/>
          <w:color w:val="auto"/>
          <w:szCs w:val="24"/>
        </w:rPr>
        <w:t xml:space="preserve">případě, kdy se prokáže, že údaje předané mu dalším účastníkem před uzavřením této </w:t>
      </w:r>
      <w:r w:rsidR="00285F9B" w:rsidRPr="006627A0">
        <w:rPr>
          <w:rFonts w:ascii="Cambria" w:hAnsi="Cambria" w:cs="Arial"/>
          <w:color w:val="auto"/>
          <w:szCs w:val="24"/>
        </w:rPr>
        <w:t>s</w:t>
      </w:r>
      <w:r w:rsidRPr="006627A0">
        <w:rPr>
          <w:rFonts w:ascii="Cambria" w:hAnsi="Cambria" w:cs="Arial"/>
          <w:color w:val="auto"/>
          <w:szCs w:val="24"/>
        </w:rPr>
        <w:t xml:space="preserve">mlouvy, které představovaly podmínky, na jejichž splnění bylo vázáno uzavření této </w:t>
      </w:r>
      <w:r w:rsidR="00285F9B" w:rsidRPr="006627A0">
        <w:rPr>
          <w:rFonts w:ascii="Cambria" w:hAnsi="Cambria" w:cs="Arial"/>
          <w:color w:val="auto"/>
          <w:szCs w:val="24"/>
        </w:rPr>
        <w:t>s</w:t>
      </w:r>
      <w:r w:rsidRPr="006627A0">
        <w:rPr>
          <w:rFonts w:ascii="Cambria" w:hAnsi="Cambria" w:cs="Arial"/>
          <w:color w:val="auto"/>
          <w:szCs w:val="24"/>
        </w:rPr>
        <w:t>mlouvy, jsou nepravdivé, nebo v</w:t>
      </w:r>
      <w:r w:rsidR="00B01DE4" w:rsidRPr="006627A0">
        <w:rPr>
          <w:rFonts w:ascii="Cambria" w:hAnsi="Cambria" w:cs="Arial"/>
          <w:color w:val="auto"/>
          <w:szCs w:val="24"/>
        </w:rPr>
        <w:t xml:space="preserve"> </w:t>
      </w:r>
      <w:r w:rsidRPr="006627A0">
        <w:rPr>
          <w:rFonts w:ascii="Cambria" w:hAnsi="Cambria" w:cs="Arial"/>
          <w:color w:val="auto"/>
          <w:szCs w:val="24"/>
        </w:rPr>
        <w:t>případě, že u dalšího účastníka byly zjištěny na základě provedené kontroly závažné finanční nesrovnalosti nebo podvod.</w:t>
      </w:r>
    </w:p>
    <w:p w14:paraId="7CF13C5D" w14:textId="599F68E7" w:rsidR="00F5547B" w:rsidRPr="006627A0" w:rsidRDefault="00872277">
      <w:pPr>
        <w:numPr>
          <w:ilvl w:val="0"/>
          <w:numId w:val="7"/>
        </w:numPr>
        <w:ind w:left="567" w:right="35" w:hanging="567"/>
        <w:rPr>
          <w:rFonts w:ascii="Cambria" w:hAnsi="Cambria" w:cs="Arial"/>
          <w:color w:val="auto"/>
        </w:rPr>
      </w:pPr>
      <w:r w:rsidRPr="006627A0">
        <w:rPr>
          <w:rFonts w:ascii="Cambria" w:hAnsi="Cambria" w:cs="Arial"/>
          <w:color w:val="auto"/>
        </w:rPr>
        <w:lastRenderedPageBreak/>
        <w:t xml:space="preserve">Bude-li </w:t>
      </w:r>
      <w:r w:rsidR="0062543C" w:rsidRPr="006627A0">
        <w:rPr>
          <w:rFonts w:ascii="Cambria" w:hAnsi="Cambria" w:cs="Arial"/>
          <w:color w:val="auto"/>
        </w:rPr>
        <w:t>partnerovi</w:t>
      </w:r>
      <w:r w:rsidRPr="006627A0">
        <w:rPr>
          <w:rFonts w:ascii="Cambria" w:hAnsi="Cambria" w:cs="Arial"/>
          <w:color w:val="auto"/>
        </w:rPr>
        <w:t xml:space="preserve"> způsobena jakákoli škoda z</w:t>
      </w:r>
      <w:r w:rsidR="00B01DE4" w:rsidRPr="006627A0">
        <w:rPr>
          <w:rFonts w:ascii="Cambria" w:hAnsi="Cambria" w:cs="Arial"/>
          <w:color w:val="auto"/>
        </w:rPr>
        <w:t xml:space="preserve"> </w:t>
      </w:r>
      <w:r w:rsidRPr="006627A0">
        <w:rPr>
          <w:rFonts w:ascii="Cambria" w:hAnsi="Cambria" w:cs="Arial"/>
          <w:color w:val="auto"/>
        </w:rPr>
        <w:t>důvodu porušení povinností, vyplývajících z</w:t>
      </w:r>
      <w:r w:rsidR="00B01DE4" w:rsidRPr="006627A0">
        <w:rPr>
          <w:rFonts w:ascii="Cambria" w:hAnsi="Cambria" w:cs="Arial"/>
          <w:color w:val="auto"/>
        </w:rPr>
        <w:t xml:space="preserve"> </w:t>
      </w:r>
      <w:r w:rsidRPr="006627A0">
        <w:rPr>
          <w:rFonts w:ascii="Cambria" w:hAnsi="Cambria" w:cs="Arial"/>
          <w:color w:val="auto"/>
        </w:rPr>
        <w:t>obecných právních předpisů nebo z</w:t>
      </w:r>
      <w:r w:rsidR="00B01DE4" w:rsidRPr="006627A0">
        <w:rPr>
          <w:rFonts w:ascii="Cambria" w:hAnsi="Cambria" w:cs="Arial"/>
          <w:color w:val="auto"/>
        </w:rPr>
        <w:t xml:space="preserve"> </w:t>
      </w:r>
      <w:r w:rsidRPr="006627A0">
        <w:rPr>
          <w:rFonts w:ascii="Cambria" w:hAnsi="Cambria" w:cs="Arial"/>
          <w:color w:val="auto"/>
        </w:rPr>
        <w:t xml:space="preserve">této </w:t>
      </w:r>
      <w:r w:rsidR="00285F9B" w:rsidRPr="006627A0">
        <w:rPr>
          <w:rFonts w:ascii="Cambria" w:hAnsi="Cambria" w:cs="Arial"/>
          <w:color w:val="auto"/>
        </w:rPr>
        <w:t>s</w:t>
      </w:r>
      <w:r w:rsidRPr="006627A0">
        <w:rPr>
          <w:rFonts w:ascii="Cambria" w:hAnsi="Cambria" w:cs="Arial"/>
          <w:color w:val="auto"/>
        </w:rPr>
        <w:t xml:space="preserve">mlouvy </w:t>
      </w:r>
      <w:r w:rsidR="0062543C" w:rsidRPr="006627A0">
        <w:rPr>
          <w:rFonts w:ascii="Cambria" w:hAnsi="Cambria" w:cs="Arial"/>
          <w:color w:val="auto"/>
        </w:rPr>
        <w:t>jiným partnerem</w:t>
      </w:r>
      <w:r w:rsidRPr="006627A0">
        <w:rPr>
          <w:rFonts w:ascii="Cambria" w:hAnsi="Cambria" w:cs="Arial"/>
          <w:color w:val="auto"/>
        </w:rPr>
        <w:t>, je t</w:t>
      </w:r>
      <w:r w:rsidR="0062543C" w:rsidRPr="006627A0">
        <w:rPr>
          <w:rFonts w:ascii="Cambria" w:hAnsi="Cambria" w:cs="Arial"/>
          <w:color w:val="auto"/>
        </w:rPr>
        <w:t>en</w:t>
      </w:r>
      <w:r w:rsidRPr="006627A0">
        <w:rPr>
          <w:rFonts w:ascii="Cambria" w:hAnsi="Cambria" w:cs="Arial"/>
          <w:color w:val="auto"/>
        </w:rPr>
        <w:t xml:space="preserve">to </w:t>
      </w:r>
      <w:r w:rsidR="0062543C" w:rsidRPr="006627A0">
        <w:rPr>
          <w:rFonts w:ascii="Cambria" w:hAnsi="Cambria" w:cs="Arial"/>
          <w:color w:val="auto"/>
        </w:rPr>
        <w:t>partner</w:t>
      </w:r>
      <w:r w:rsidRPr="006627A0">
        <w:rPr>
          <w:rFonts w:ascii="Cambria" w:hAnsi="Cambria" w:cs="Arial"/>
          <w:color w:val="auto"/>
        </w:rPr>
        <w:t xml:space="preserve"> povin</w:t>
      </w:r>
      <w:r w:rsidR="0062543C" w:rsidRPr="006627A0">
        <w:rPr>
          <w:rFonts w:ascii="Cambria" w:hAnsi="Cambria" w:cs="Arial"/>
          <w:color w:val="auto"/>
        </w:rPr>
        <w:t>e</w:t>
      </w:r>
      <w:r w:rsidRPr="006627A0">
        <w:rPr>
          <w:rFonts w:ascii="Cambria" w:hAnsi="Cambria" w:cs="Arial"/>
          <w:color w:val="auto"/>
        </w:rPr>
        <w:t>n tuto škodu v</w:t>
      </w:r>
      <w:r w:rsidR="00B01DE4" w:rsidRPr="006627A0">
        <w:rPr>
          <w:rFonts w:ascii="Cambria" w:hAnsi="Cambria" w:cs="Arial"/>
          <w:color w:val="auto"/>
        </w:rPr>
        <w:t xml:space="preserve"> </w:t>
      </w:r>
      <w:r w:rsidRPr="006627A0">
        <w:rPr>
          <w:rFonts w:ascii="Cambria" w:hAnsi="Cambria" w:cs="Arial"/>
          <w:color w:val="auto"/>
        </w:rPr>
        <w:t>plné výši poškozené</w:t>
      </w:r>
      <w:r w:rsidR="0062543C" w:rsidRPr="006627A0">
        <w:rPr>
          <w:rFonts w:ascii="Cambria" w:hAnsi="Cambria" w:cs="Arial"/>
          <w:color w:val="auto"/>
        </w:rPr>
        <w:t>mu</w:t>
      </w:r>
      <w:r w:rsidR="00892622" w:rsidRPr="006627A0">
        <w:rPr>
          <w:rFonts w:ascii="Cambria" w:hAnsi="Cambria" w:cs="Arial"/>
          <w:color w:val="auto"/>
        </w:rPr>
        <w:t xml:space="preserve"> </w:t>
      </w:r>
      <w:r w:rsidR="0062543C" w:rsidRPr="006627A0">
        <w:rPr>
          <w:rFonts w:ascii="Cambria" w:hAnsi="Cambria" w:cs="Arial"/>
          <w:color w:val="auto"/>
        </w:rPr>
        <w:t>partnerovi</w:t>
      </w:r>
      <w:r w:rsidRPr="006627A0">
        <w:rPr>
          <w:rFonts w:ascii="Cambria" w:hAnsi="Cambria" w:cs="Arial"/>
          <w:color w:val="auto"/>
        </w:rPr>
        <w:t xml:space="preserve"> nahradit. Způsobením škody se rozumí zejména povinnost vrátit účelovou podporu poskytovateli nebo uložení jakéhokoli </w:t>
      </w:r>
      <w:r w:rsidR="00E93B1F" w:rsidRPr="006627A0">
        <w:rPr>
          <w:rFonts w:ascii="Cambria" w:hAnsi="Cambria" w:cs="Arial"/>
          <w:color w:val="auto"/>
        </w:rPr>
        <w:t xml:space="preserve">odvodu, </w:t>
      </w:r>
      <w:r w:rsidRPr="006627A0">
        <w:rPr>
          <w:rFonts w:ascii="Cambria" w:hAnsi="Cambria" w:cs="Arial"/>
          <w:color w:val="auto"/>
        </w:rPr>
        <w:t>penále či pokuty.</w:t>
      </w:r>
    </w:p>
    <w:p w14:paraId="4DA5B83E" w14:textId="2346D2B6" w:rsidR="00283621" w:rsidRPr="006627A0" w:rsidRDefault="00283621" w:rsidP="00283621">
      <w:pPr>
        <w:numPr>
          <w:ilvl w:val="0"/>
          <w:numId w:val="7"/>
        </w:numPr>
        <w:spacing w:after="312"/>
        <w:ind w:left="567" w:right="35" w:hanging="567"/>
        <w:rPr>
          <w:rFonts w:ascii="Cambria" w:hAnsi="Cambria" w:cs="Arial"/>
          <w:color w:val="auto"/>
          <w:szCs w:val="24"/>
        </w:rPr>
      </w:pPr>
      <w:r w:rsidRPr="006627A0">
        <w:rPr>
          <w:rFonts w:ascii="Cambria" w:hAnsi="Cambria" w:cs="Arial"/>
          <w:color w:val="auto"/>
          <w:szCs w:val="24"/>
        </w:rPr>
        <w:t>Další účastní</w:t>
      </w:r>
      <w:r w:rsidR="00495E3D" w:rsidRPr="006627A0">
        <w:rPr>
          <w:rFonts w:ascii="Cambria" w:hAnsi="Cambria" w:cs="Arial"/>
          <w:color w:val="auto"/>
          <w:szCs w:val="24"/>
        </w:rPr>
        <w:t>k</w:t>
      </w:r>
      <w:r w:rsidRPr="006627A0">
        <w:rPr>
          <w:rFonts w:ascii="Cambria" w:hAnsi="Cambria" w:cs="Arial"/>
          <w:color w:val="auto"/>
          <w:szCs w:val="24"/>
        </w:rPr>
        <w:t xml:space="preserve"> j</w:t>
      </w:r>
      <w:r w:rsidR="00495E3D" w:rsidRPr="006627A0">
        <w:rPr>
          <w:rFonts w:ascii="Cambria" w:hAnsi="Cambria" w:cs="Arial"/>
          <w:color w:val="auto"/>
          <w:szCs w:val="24"/>
        </w:rPr>
        <w:t>e</w:t>
      </w:r>
      <w:r w:rsidRPr="006627A0">
        <w:rPr>
          <w:rFonts w:ascii="Cambria" w:hAnsi="Cambria" w:cs="Arial"/>
          <w:color w:val="auto"/>
          <w:szCs w:val="24"/>
        </w:rPr>
        <w:t xml:space="preserve"> povi</w:t>
      </w:r>
      <w:r w:rsidR="00E93F07" w:rsidRPr="006627A0">
        <w:rPr>
          <w:rFonts w:ascii="Cambria" w:hAnsi="Cambria" w:cs="Arial"/>
          <w:color w:val="auto"/>
          <w:szCs w:val="24"/>
        </w:rPr>
        <w:t>n</w:t>
      </w:r>
      <w:r w:rsidR="00495E3D" w:rsidRPr="006627A0">
        <w:rPr>
          <w:rFonts w:ascii="Cambria" w:hAnsi="Cambria" w:cs="Arial"/>
          <w:color w:val="auto"/>
          <w:szCs w:val="24"/>
        </w:rPr>
        <w:t>en</w:t>
      </w:r>
      <w:r w:rsidRPr="006627A0">
        <w:rPr>
          <w:rFonts w:ascii="Cambria" w:hAnsi="Cambria" w:cs="Arial"/>
          <w:color w:val="auto"/>
          <w:szCs w:val="24"/>
        </w:rPr>
        <w:t xml:space="preserve"> spolupracovat s</w:t>
      </w:r>
      <w:r w:rsidR="00B01DE4" w:rsidRPr="006627A0">
        <w:rPr>
          <w:rFonts w:ascii="Cambria" w:hAnsi="Cambria" w:cs="Arial"/>
          <w:color w:val="auto"/>
          <w:szCs w:val="24"/>
        </w:rPr>
        <w:t xml:space="preserve"> </w:t>
      </w:r>
      <w:r w:rsidRPr="006627A0">
        <w:rPr>
          <w:rFonts w:ascii="Cambria" w:hAnsi="Cambria" w:cs="Arial"/>
          <w:color w:val="auto"/>
          <w:szCs w:val="24"/>
        </w:rPr>
        <w:t>příjemce</w:t>
      </w:r>
      <w:r w:rsidR="003239B8" w:rsidRPr="006627A0">
        <w:rPr>
          <w:rFonts w:ascii="Cambria" w:hAnsi="Cambria" w:cs="Arial"/>
          <w:color w:val="auto"/>
          <w:szCs w:val="24"/>
        </w:rPr>
        <w:t>m</w:t>
      </w:r>
      <w:r w:rsidRPr="006627A0">
        <w:rPr>
          <w:rFonts w:ascii="Cambria" w:hAnsi="Cambria" w:cs="Arial"/>
          <w:color w:val="auto"/>
          <w:szCs w:val="24"/>
        </w:rPr>
        <w:t xml:space="preserve"> na</w:t>
      </w:r>
      <w:r w:rsidR="003239B8" w:rsidRPr="006627A0">
        <w:rPr>
          <w:rFonts w:ascii="Cambria" w:hAnsi="Cambria" w:cs="Arial"/>
          <w:color w:val="auto"/>
          <w:szCs w:val="24"/>
        </w:rPr>
        <w:t xml:space="preserve"> vytvoření</w:t>
      </w:r>
      <w:r w:rsidRPr="006627A0">
        <w:rPr>
          <w:rFonts w:ascii="Cambria" w:hAnsi="Cambria" w:cs="Arial"/>
          <w:color w:val="auto"/>
          <w:szCs w:val="24"/>
        </w:rPr>
        <w:t xml:space="preserve"> implementační</w:t>
      </w:r>
      <w:r w:rsidR="003239B8" w:rsidRPr="006627A0">
        <w:rPr>
          <w:rFonts w:ascii="Cambria" w:hAnsi="Cambria" w:cs="Arial"/>
          <w:color w:val="auto"/>
          <w:szCs w:val="24"/>
        </w:rPr>
        <w:t>ho</w:t>
      </w:r>
      <w:r w:rsidRPr="006627A0">
        <w:rPr>
          <w:rFonts w:ascii="Cambria" w:hAnsi="Cambria" w:cs="Arial"/>
          <w:color w:val="auto"/>
          <w:szCs w:val="24"/>
        </w:rPr>
        <w:t xml:space="preserve"> plánu k</w:t>
      </w:r>
      <w:r w:rsidR="00B01DE4" w:rsidRPr="006627A0">
        <w:rPr>
          <w:rFonts w:ascii="Cambria" w:hAnsi="Cambria" w:cs="Arial"/>
          <w:color w:val="auto"/>
          <w:szCs w:val="24"/>
        </w:rPr>
        <w:t xml:space="preserve"> </w:t>
      </w:r>
      <w:r w:rsidRPr="006627A0">
        <w:rPr>
          <w:rFonts w:ascii="Cambria" w:hAnsi="Cambria" w:cs="Arial"/>
          <w:color w:val="auto"/>
          <w:szCs w:val="24"/>
        </w:rPr>
        <w:t xml:space="preserve">výsledkům </w:t>
      </w:r>
      <w:r w:rsidR="003239B8" w:rsidRPr="006627A0">
        <w:rPr>
          <w:rFonts w:ascii="Cambria" w:hAnsi="Cambria" w:cs="Arial"/>
          <w:color w:val="auto"/>
          <w:szCs w:val="24"/>
        </w:rPr>
        <w:t>projektu</w:t>
      </w:r>
      <w:r w:rsidR="0062543C" w:rsidRPr="006627A0">
        <w:rPr>
          <w:rFonts w:ascii="Cambria" w:hAnsi="Cambria" w:cs="Arial"/>
          <w:color w:val="auto"/>
          <w:szCs w:val="24"/>
        </w:rPr>
        <w:t>.</w:t>
      </w:r>
    </w:p>
    <w:p w14:paraId="51C420DB" w14:textId="77777777" w:rsidR="00F5547B" w:rsidRPr="006627A0" w:rsidRDefault="00E93B1F" w:rsidP="00B01DE4">
      <w:pPr>
        <w:pStyle w:val="Odstavecseseznamem"/>
        <w:spacing w:after="3" w:line="259" w:lineRule="auto"/>
        <w:ind w:right="0" w:firstLine="0"/>
        <w:jc w:val="center"/>
        <w:rPr>
          <w:rFonts w:ascii="Cambria" w:hAnsi="Cambria" w:cs="Arial"/>
          <w:b/>
          <w:color w:val="auto"/>
          <w:szCs w:val="24"/>
        </w:rPr>
      </w:pPr>
      <w:r w:rsidRPr="006627A0">
        <w:rPr>
          <w:rFonts w:ascii="Cambria" w:hAnsi="Cambria" w:cs="Arial"/>
          <w:b/>
          <w:color w:val="auto"/>
          <w:szCs w:val="24"/>
        </w:rPr>
        <w:t>X</w:t>
      </w:r>
      <w:r w:rsidR="00872277" w:rsidRPr="006627A0">
        <w:rPr>
          <w:rFonts w:ascii="Cambria" w:hAnsi="Cambria" w:cs="Arial"/>
          <w:b/>
          <w:color w:val="auto"/>
          <w:szCs w:val="24"/>
        </w:rPr>
        <w:t>.</w:t>
      </w:r>
    </w:p>
    <w:p w14:paraId="6C2D4F4B" w14:textId="528653C1" w:rsidR="00F5547B" w:rsidRPr="006627A0" w:rsidRDefault="003239B8" w:rsidP="00B01DE4">
      <w:pPr>
        <w:pStyle w:val="Odstavecseseznamem"/>
        <w:spacing w:after="3" w:line="259" w:lineRule="auto"/>
        <w:ind w:right="0" w:firstLine="0"/>
        <w:jc w:val="center"/>
        <w:rPr>
          <w:rFonts w:ascii="Cambria" w:hAnsi="Cambria" w:cs="Arial"/>
          <w:b/>
          <w:color w:val="auto"/>
          <w:szCs w:val="24"/>
        </w:rPr>
      </w:pPr>
      <w:r w:rsidRPr="006627A0">
        <w:rPr>
          <w:rFonts w:ascii="Cambria" w:hAnsi="Cambria" w:cs="Arial"/>
          <w:b/>
          <w:color w:val="auto"/>
          <w:szCs w:val="24"/>
        </w:rPr>
        <w:t>Práva k h</w:t>
      </w:r>
      <w:r w:rsidR="00B01DE4" w:rsidRPr="006627A0">
        <w:rPr>
          <w:rFonts w:ascii="Cambria" w:hAnsi="Cambria" w:cs="Arial"/>
          <w:b/>
          <w:color w:val="auto"/>
          <w:szCs w:val="24"/>
        </w:rPr>
        <w:t>m</w:t>
      </w:r>
      <w:r w:rsidRPr="006627A0">
        <w:rPr>
          <w:rFonts w:ascii="Cambria" w:hAnsi="Cambria" w:cs="Arial"/>
          <w:b/>
          <w:color w:val="auto"/>
          <w:szCs w:val="24"/>
        </w:rPr>
        <w:t>otnému majetku</w:t>
      </w:r>
    </w:p>
    <w:p w14:paraId="2147D301" w14:textId="3F1C9570" w:rsidR="00283621" w:rsidRPr="006627A0" w:rsidRDefault="00283621" w:rsidP="00272BDB">
      <w:pPr>
        <w:numPr>
          <w:ilvl w:val="0"/>
          <w:numId w:val="9"/>
        </w:numPr>
        <w:spacing w:after="286" w:line="234" w:lineRule="auto"/>
        <w:ind w:left="567" w:right="18" w:hanging="567"/>
        <w:rPr>
          <w:rFonts w:ascii="Cambria" w:hAnsi="Cambria" w:cs="Arial"/>
          <w:color w:val="auto"/>
        </w:rPr>
      </w:pPr>
      <w:r w:rsidRPr="006627A0">
        <w:rPr>
          <w:rFonts w:ascii="Cambria" w:hAnsi="Cambria" w:cs="Arial"/>
          <w:color w:val="auto"/>
        </w:rPr>
        <w:t>Vlastníkem hmotného majetku, nutného k ř</w:t>
      </w:r>
      <w:r w:rsidR="00B01DE4" w:rsidRPr="006627A0">
        <w:rPr>
          <w:rFonts w:ascii="Cambria" w:hAnsi="Cambria" w:cs="Arial"/>
          <w:color w:val="auto"/>
        </w:rPr>
        <w:t>e</w:t>
      </w:r>
      <w:r w:rsidRPr="006627A0">
        <w:rPr>
          <w:rFonts w:ascii="Cambria" w:hAnsi="Cambria" w:cs="Arial"/>
          <w:color w:val="auto"/>
        </w:rPr>
        <w:t>šení projektu a pořízeného z</w:t>
      </w:r>
      <w:r w:rsidR="00367198" w:rsidRPr="006627A0">
        <w:rPr>
          <w:rFonts w:ascii="Cambria" w:hAnsi="Cambria" w:cs="Arial"/>
          <w:color w:val="auto"/>
        </w:rPr>
        <w:t> </w:t>
      </w:r>
      <w:r w:rsidRPr="006627A0">
        <w:rPr>
          <w:rFonts w:ascii="Cambria" w:hAnsi="Cambria" w:cs="Arial"/>
          <w:color w:val="auto"/>
        </w:rPr>
        <w:t>p</w:t>
      </w:r>
      <w:r w:rsidR="00B01DE4" w:rsidRPr="006627A0">
        <w:rPr>
          <w:rFonts w:ascii="Cambria" w:hAnsi="Cambria" w:cs="Arial"/>
          <w:color w:val="auto"/>
        </w:rPr>
        <w:t>o</w:t>
      </w:r>
      <w:r w:rsidRPr="006627A0">
        <w:rPr>
          <w:rFonts w:ascii="Cambria" w:hAnsi="Cambria" w:cs="Arial"/>
          <w:color w:val="auto"/>
        </w:rPr>
        <w:t>skytnutých účelových prostředků, je t</w:t>
      </w:r>
      <w:r w:rsidR="00800F4D" w:rsidRPr="006627A0">
        <w:rPr>
          <w:rFonts w:ascii="Cambria" w:hAnsi="Cambria" w:cs="Arial"/>
          <w:color w:val="auto"/>
        </w:rPr>
        <w:t>en</w:t>
      </w:r>
      <w:r w:rsidR="00892622" w:rsidRPr="006627A0">
        <w:rPr>
          <w:rFonts w:ascii="Cambria" w:hAnsi="Cambria" w:cs="Arial"/>
          <w:color w:val="auto"/>
        </w:rPr>
        <w:t xml:space="preserve"> </w:t>
      </w:r>
      <w:r w:rsidR="00800F4D" w:rsidRPr="006627A0">
        <w:rPr>
          <w:rFonts w:ascii="Cambria" w:hAnsi="Cambria" w:cs="Arial"/>
          <w:color w:val="auto"/>
        </w:rPr>
        <w:t>partner</w:t>
      </w:r>
      <w:r w:rsidRPr="006627A0">
        <w:rPr>
          <w:rFonts w:ascii="Cambria" w:hAnsi="Cambria" w:cs="Arial"/>
          <w:color w:val="auto"/>
        </w:rPr>
        <w:t>, kter</w:t>
      </w:r>
      <w:r w:rsidR="00800F4D" w:rsidRPr="006627A0">
        <w:rPr>
          <w:rFonts w:ascii="Cambria" w:hAnsi="Cambria" w:cs="Arial"/>
          <w:color w:val="auto"/>
        </w:rPr>
        <w:t>ý</w:t>
      </w:r>
      <w:r w:rsidRPr="006627A0">
        <w:rPr>
          <w:rFonts w:ascii="Cambria" w:hAnsi="Cambria" w:cs="Arial"/>
          <w:color w:val="auto"/>
        </w:rPr>
        <w:t xml:space="preserve"> si uvedený majetek pořídil nebo ho při řešení projektu vytvořil. Byl-li tento majetek pořízen či vytvořen příjemcem a dalším účastník</w:t>
      </w:r>
      <w:r w:rsidR="00495E3D" w:rsidRPr="006627A0">
        <w:rPr>
          <w:rFonts w:ascii="Cambria" w:hAnsi="Cambria" w:cs="Arial"/>
          <w:color w:val="auto"/>
        </w:rPr>
        <w:t>em</w:t>
      </w:r>
      <w:r w:rsidRPr="006627A0">
        <w:rPr>
          <w:rFonts w:ascii="Cambria" w:hAnsi="Cambria" w:cs="Arial"/>
          <w:color w:val="auto"/>
        </w:rPr>
        <w:t xml:space="preserve"> společně, je jejich podíl na vlastnictví tohoto majetku stejný, nedohodnou-li se jinak. </w:t>
      </w:r>
    </w:p>
    <w:p w14:paraId="5B76906C" w14:textId="33B4D2C1" w:rsidR="00B339AC" w:rsidRPr="006627A0" w:rsidRDefault="00B339AC" w:rsidP="00B339AC">
      <w:pPr>
        <w:numPr>
          <w:ilvl w:val="0"/>
          <w:numId w:val="9"/>
        </w:numPr>
        <w:spacing w:after="286" w:line="234" w:lineRule="auto"/>
        <w:ind w:left="567" w:right="18" w:hanging="567"/>
        <w:rPr>
          <w:rFonts w:ascii="Cambria" w:hAnsi="Cambria" w:cs="Arial"/>
          <w:color w:val="auto"/>
          <w:szCs w:val="24"/>
        </w:rPr>
      </w:pPr>
      <w:r w:rsidRPr="006627A0">
        <w:rPr>
          <w:rFonts w:ascii="Cambria" w:hAnsi="Cambria" w:cs="Arial"/>
          <w:color w:val="auto"/>
          <w:szCs w:val="24"/>
        </w:rPr>
        <w:t xml:space="preserve">Příjemce i </w:t>
      </w:r>
      <w:r w:rsidR="004C3152" w:rsidRPr="006627A0">
        <w:rPr>
          <w:rFonts w:ascii="Cambria" w:hAnsi="Cambria" w:cs="Arial"/>
          <w:color w:val="auto"/>
          <w:szCs w:val="24"/>
        </w:rPr>
        <w:t>d</w:t>
      </w:r>
      <w:r w:rsidRPr="006627A0">
        <w:rPr>
          <w:rFonts w:ascii="Cambria" w:hAnsi="Cambria" w:cs="Arial"/>
          <w:color w:val="auto"/>
          <w:szCs w:val="24"/>
        </w:rPr>
        <w:t>alší účastní</w:t>
      </w:r>
      <w:r w:rsidR="00CE5B3A" w:rsidRPr="006627A0">
        <w:rPr>
          <w:rFonts w:ascii="Cambria" w:hAnsi="Cambria" w:cs="Arial"/>
          <w:color w:val="auto"/>
          <w:szCs w:val="24"/>
        </w:rPr>
        <w:t>k</w:t>
      </w:r>
      <w:r w:rsidRPr="006627A0">
        <w:rPr>
          <w:rFonts w:ascii="Cambria" w:hAnsi="Cambria" w:cs="Arial"/>
          <w:color w:val="auto"/>
          <w:szCs w:val="24"/>
        </w:rPr>
        <w:t xml:space="preserve"> jsou povinni nakládat s v</w:t>
      </w:r>
      <w:r w:rsidR="00B01DE4" w:rsidRPr="006627A0">
        <w:rPr>
          <w:rFonts w:ascii="Cambria" w:hAnsi="Cambria" w:cs="Arial"/>
          <w:color w:val="auto"/>
          <w:szCs w:val="24"/>
        </w:rPr>
        <w:t>e</w:t>
      </w:r>
      <w:r w:rsidRPr="006627A0">
        <w:rPr>
          <w:rFonts w:ascii="Cambria" w:hAnsi="Cambria" w:cs="Arial"/>
          <w:color w:val="auto"/>
          <w:szCs w:val="24"/>
        </w:rPr>
        <w:t xml:space="preserve">škerým </w:t>
      </w:r>
      <w:r w:rsidR="004547CD" w:rsidRPr="006627A0">
        <w:rPr>
          <w:rFonts w:ascii="Cambria" w:hAnsi="Cambria" w:cs="Arial"/>
          <w:color w:val="auto"/>
          <w:szCs w:val="24"/>
        </w:rPr>
        <w:t xml:space="preserve">hmotným </w:t>
      </w:r>
      <w:r w:rsidRPr="006627A0">
        <w:rPr>
          <w:rFonts w:ascii="Cambria" w:hAnsi="Cambria" w:cs="Arial"/>
          <w:color w:val="auto"/>
          <w:szCs w:val="24"/>
        </w:rPr>
        <w:t>majetkem s p</w:t>
      </w:r>
      <w:r w:rsidR="00B01DE4" w:rsidRPr="006627A0">
        <w:rPr>
          <w:rFonts w:ascii="Cambria" w:hAnsi="Cambria" w:cs="Arial"/>
          <w:color w:val="auto"/>
          <w:szCs w:val="24"/>
        </w:rPr>
        <w:t>é</w:t>
      </w:r>
      <w:r w:rsidRPr="006627A0">
        <w:rPr>
          <w:rFonts w:ascii="Cambria" w:hAnsi="Cambria" w:cs="Arial"/>
          <w:color w:val="auto"/>
          <w:szCs w:val="24"/>
        </w:rPr>
        <w:t>čí řádného hospodáře, zejména jej zabezpečit proti poškození, ztrátě nebo odcizení a dále jej využívat zejména pro aktivity spojené s p</w:t>
      </w:r>
      <w:r w:rsidR="00B01DE4" w:rsidRPr="006627A0">
        <w:rPr>
          <w:rFonts w:ascii="Cambria" w:hAnsi="Cambria" w:cs="Arial"/>
          <w:color w:val="auto"/>
          <w:szCs w:val="24"/>
        </w:rPr>
        <w:t>r</w:t>
      </w:r>
      <w:r w:rsidRPr="006627A0">
        <w:rPr>
          <w:rFonts w:ascii="Cambria" w:hAnsi="Cambria" w:cs="Arial"/>
          <w:color w:val="auto"/>
          <w:szCs w:val="24"/>
        </w:rPr>
        <w:t>ojektem.</w:t>
      </w:r>
    </w:p>
    <w:p w14:paraId="6E8F6EE0" w14:textId="0CC904B6" w:rsidR="00F31825" w:rsidRPr="006627A0" w:rsidRDefault="00872277" w:rsidP="00283621">
      <w:pPr>
        <w:numPr>
          <w:ilvl w:val="0"/>
          <w:numId w:val="9"/>
        </w:numPr>
        <w:spacing w:after="286" w:line="234" w:lineRule="auto"/>
        <w:ind w:left="567" w:right="18" w:hanging="567"/>
        <w:rPr>
          <w:rFonts w:ascii="Cambria" w:hAnsi="Cambria" w:cs="Arial"/>
          <w:color w:val="auto"/>
          <w:szCs w:val="24"/>
        </w:rPr>
      </w:pPr>
      <w:r w:rsidRPr="006627A0">
        <w:rPr>
          <w:rFonts w:ascii="Cambria" w:hAnsi="Cambria" w:cs="Arial"/>
          <w:color w:val="auto"/>
          <w:szCs w:val="24"/>
        </w:rPr>
        <w:t>S</w:t>
      </w:r>
      <w:r w:rsidR="004547CD" w:rsidRPr="006627A0">
        <w:rPr>
          <w:rFonts w:ascii="Cambria" w:hAnsi="Cambria" w:cs="Arial"/>
          <w:color w:val="auto"/>
          <w:szCs w:val="24"/>
        </w:rPr>
        <w:t> h</w:t>
      </w:r>
      <w:r w:rsidR="00B01DE4" w:rsidRPr="006627A0">
        <w:rPr>
          <w:rFonts w:ascii="Cambria" w:hAnsi="Cambria" w:cs="Arial"/>
          <w:color w:val="auto"/>
          <w:szCs w:val="24"/>
        </w:rPr>
        <w:t>m</w:t>
      </w:r>
      <w:r w:rsidR="004547CD" w:rsidRPr="006627A0">
        <w:rPr>
          <w:rFonts w:ascii="Cambria" w:hAnsi="Cambria" w:cs="Arial"/>
          <w:color w:val="auto"/>
          <w:szCs w:val="24"/>
        </w:rPr>
        <w:t xml:space="preserve">otným </w:t>
      </w:r>
      <w:r w:rsidRPr="006627A0">
        <w:rPr>
          <w:rFonts w:ascii="Cambria" w:hAnsi="Cambria" w:cs="Arial"/>
          <w:color w:val="auto"/>
          <w:szCs w:val="24"/>
        </w:rPr>
        <w:t>majetkem, který další účastník projektu získá v p</w:t>
      </w:r>
      <w:r w:rsidR="00B01DE4" w:rsidRPr="006627A0">
        <w:rPr>
          <w:rFonts w:ascii="Cambria" w:hAnsi="Cambria" w:cs="Arial"/>
          <w:color w:val="auto"/>
          <w:szCs w:val="24"/>
        </w:rPr>
        <w:t>ř</w:t>
      </w:r>
      <w:r w:rsidRPr="006627A0">
        <w:rPr>
          <w:rFonts w:ascii="Cambria" w:hAnsi="Cambria" w:cs="Arial"/>
          <w:color w:val="auto"/>
          <w:szCs w:val="24"/>
        </w:rPr>
        <w:t>ímé souvislosti s p</w:t>
      </w:r>
      <w:r w:rsidR="00B01DE4" w:rsidRPr="006627A0">
        <w:rPr>
          <w:rFonts w:ascii="Cambria" w:hAnsi="Cambria" w:cs="Arial"/>
          <w:color w:val="auto"/>
          <w:szCs w:val="24"/>
        </w:rPr>
        <w:t>l</w:t>
      </w:r>
      <w:r w:rsidRPr="006627A0">
        <w:rPr>
          <w:rFonts w:ascii="Cambria" w:hAnsi="Cambria" w:cs="Arial"/>
          <w:color w:val="auto"/>
          <w:szCs w:val="24"/>
        </w:rPr>
        <w:t>něním cílů projektu a který pořídí z p</w:t>
      </w:r>
      <w:r w:rsidR="00B01DE4" w:rsidRPr="006627A0">
        <w:rPr>
          <w:rFonts w:ascii="Cambria" w:hAnsi="Cambria" w:cs="Arial"/>
          <w:color w:val="auto"/>
          <w:szCs w:val="24"/>
        </w:rPr>
        <w:t>o</w:t>
      </w:r>
      <w:r w:rsidRPr="006627A0">
        <w:rPr>
          <w:rFonts w:ascii="Cambria" w:hAnsi="Cambria" w:cs="Arial"/>
          <w:color w:val="auto"/>
          <w:szCs w:val="24"/>
        </w:rPr>
        <w:t>skytnutých účelových finančních prostředků, není další účastník projektu oprávněn nakládat ve vztahu k t</w:t>
      </w:r>
      <w:r w:rsidR="00B01DE4" w:rsidRPr="006627A0">
        <w:rPr>
          <w:rFonts w:ascii="Cambria" w:hAnsi="Cambria" w:cs="Arial"/>
          <w:color w:val="auto"/>
          <w:szCs w:val="24"/>
        </w:rPr>
        <w:t>ř</w:t>
      </w:r>
      <w:r w:rsidRPr="006627A0">
        <w:rPr>
          <w:rFonts w:ascii="Cambria" w:hAnsi="Cambria" w:cs="Arial"/>
          <w:color w:val="auto"/>
          <w:szCs w:val="24"/>
        </w:rPr>
        <w:t>etím osobám v r</w:t>
      </w:r>
      <w:r w:rsidR="00B01DE4" w:rsidRPr="006627A0">
        <w:rPr>
          <w:rFonts w:ascii="Cambria" w:hAnsi="Cambria" w:cs="Arial"/>
          <w:color w:val="auto"/>
          <w:szCs w:val="24"/>
        </w:rPr>
        <w:t>o</w:t>
      </w:r>
      <w:r w:rsidRPr="006627A0">
        <w:rPr>
          <w:rFonts w:ascii="Cambria" w:hAnsi="Cambria" w:cs="Arial"/>
          <w:color w:val="auto"/>
          <w:szCs w:val="24"/>
        </w:rPr>
        <w:t>zporu s t</w:t>
      </w:r>
      <w:r w:rsidR="00B01DE4" w:rsidRPr="006627A0">
        <w:rPr>
          <w:rFonts w:ascii="Cambria" w:hAnsi="Cambria" w:cs="Arial"/>
          <w:color w:val="auto"/>
          <w:szCs w:val="24"/>
        </w:rPr>
        <w:t>o</w:t>
      </w:r>
      <w:r w:rsidRPr="006627A0">
        <w:rPr>
          <w:rFonts w:ascii="Cambria" w:hAnsi="Cambria" w:cs="Arial"/>
          <w:color w:val="auto"/>
          <w:szCs w:val="24"/>
        </w:rPr>
        <w:t xml:space="preserve">uto </w:t>
      </w:r>
      <w:r w:rsidR="00285F9B" w:rsidRPr="006627A0">
        <w:rPr>
          <w:rFonts w:ascii="Cambria" w:hAnsi="Cambria" w:cs="Arial"/>
          <w:color w:val="auto"/>
          <w:szCs w:val="24"/>
        </w:rPr>
        <w:t>s</w:t>
      </w:r>
      <w:r w:rsidRPr="006627A0">
        <w:rPr>
          <w:rFonts w:ascii="Cambria" w:hAnsi="Cambria" w:cs="Arial"/>
          <w:color w:val="auto"/>
          <w:szCs w:val="24"/>
        </w:rPr>
        <w:t>mlouvou bez předchozího písemného souhlasu příjemce, a to až do doby úplného vyrovnání všech závazků, které pro dalšího účastníka projektu vyplývají z t</w:t>
      </w:r>
      <w:r w:rsidR="00B01DE4" w:rsidRPr="006627A0">
        <w:rPr>
          <w:rFonts w:ascii="Cambria" w:hAnsi="Cambria" w:cs="Arial"/>
          <w:color w:val="auto"/>
          <w:szCs w:val="24"/>
        </w:rPr>
        <w:t>é</w:t>
      </w:r>
      <w:r w:rsidRPr="006627A0">
        <w:rPr>
          <w:rFonts w:ascii="Cambria" w:hAnsi="Cambria" w:cs="Arial"/>
          <w:color w:val="auto"/>
          <w:szCs w:val="24"/>
        </w:rPr>
        <w:t xml:space="preserve">to </w:t>
      </w:r>
      <w:r w:rsidR="00285F9B" w:rsidRPr="006627A0">
        <w:rPr>
          <w:rFonts w:ascii="Cambria" w:hAnsi="Cambria" w:cs="Arial"/>
          <w:color w:val="auto"/>
          <w:szCs w:val="24"/>
        </w:rPr>
        <w:t>s</w:t>
      </w:r>
      <w:r w:rsidRPr="006627A0">
        <w:rPr>
          <w:rFonts w:ascii="Cambria" w:hAnsi="Cambria" w:cs="Arial"/>
          <w:color w:val="auto"/>
          <w:szCs w:val="24"/>
        </w:rPr>
        <w:t>mlouvy.</w:t>
      </w:r>
    </w:p>
    <w:p w14:paraId="0F9D79F2" w14:textId="77777777" w:rsidR="00283621" w:rsidRPr="006627A0" w:rsidRDefault="00283621" w:rsidP="00E93B1F">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XI.</w:t>
      </w:r>
    </w:p>
    <w:p w14:paraId="275BE20D" w14:textId="77777777" w:rsidR="00283621" w:rsidRPr="006627A0" w:rsidRDefault="00283621" w:rsidP="00E93B1F">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Odpovědnosti a sankce</w:t>
      </w:r>
    </w:p>
    <w:p w14:paraId="0AFBDBDA" w14:textId="2AF5FFA7" w:rsidR="00283621" w:rsidRPr="006627A0" w:rsidRDefault="00283621" w:rsidP="00283621">
      <w:pPr>
        <w:numPr>
          <w:ilvl w:val="0"/>
          <w:numId w:val="12"/>
        </w:numPr>
        <w:spacing w:after="286" w:line="234" w:lineRule="auto"/>
        <w:ind w:left="567" w:right="18" w:hanging="567"/>
        <w:rPr>
          <w:rFonts w:ascii="Cambria" w:hAnsi="Cambria" w:cs="Arial"/>
          <w:color w:val="auto"/>
          <w:szCs w:val="24"/>
        </w:rPr>
      </w:pPr>
      <w:r w:rsidRPr="006627A0">
        <w:rPr>
          <w:rFonts w:ascii="Cambria" w:hAnsi="Cambria" w:cs="Arial"/>
          <w:color w:val="auto"/>
          <w:szCs w:val="24"/>
        </w:rPr>
        <w:t>Pokud další účastník projektu použije účelové finanční prostředky v r</w:t>
      </w:r>
      <w:r w:rsidR="00B01DE4" w:rsidRPr="006627A0">
        <w:rPr>
          <w:rFonts w:ascii="Cambria" w:hAnsi="Cambria" w:cs="Arial"/>
          <w:color w:val="auto"/>
          <w:szCs w:val="24"/>
        </w:rPr>
        <w:t>o</w:t>
      </w:r>
      <w:r w:rsidRPr="006627A0">
        <w:rPr>
          <w:rFonts w:ascii="Cambria" w:hAnsi="Cambria" w:cs="Arial"/>
          <w:color w:val="auto"/>
          <w:szCs w:val="24"/>
        </w:rPr>
        <w:t>zporu s ú</w:t>
      </w:r>
      <w:r w:rsidR="00B01DE4" w:rsidRPr="006627A0">
        <w:rPr>
          <w:rFonts w:ascii="Cambria" w:hAnsi="Cambria" w:cs="Arial"/>
          <w:color w:val="auto"/>
          <w:szCs w:val="24"/>
        </w:rPr>
        <w:t>č</w:t>
      </w:r>
      <w:r w:rsidRPr="006627A0">
        <w:rPr>
          <w:rFonts w:ascii="Cambria" w:hAnsi="Cambria" w:cs="Arial"/>
          <w:color w:val="auto"/>
          <w:szCs w:val="24"/>
        </w:rPr>
        <w:t>elem a/nebo k j</w:t>
      </w:r>
      <w:r w:rsidR="00B01DE4" w:rsidRPr="006627A0">
        <w:rPr>
          <w:rFonts w:ascii="Cambria" w:hAnsi="Cambria" w:cs="Arial"/>
          <w:color w:val="auto"/>
          <w:szCs w:val="24"/>
        </w:rPr>
        <w:t>i</w:t>
      </w:r>
      <w:r w:rsidRPr="006627A0">
        <w:rPr>
          <w:rFonts w:ascii="Cambria" w:hAnsi="Cambria" w:cs="Arial"/>
          <w:color w:val="auto"/>
          <w:szCs w:val="24"/>
        </w:rPr>
        <w:t xml:space="preserve">nému účelu, než ke kterému mu byly dle této </w:t>
      </w:r>
      <w:r w:rsidR="00285F9B" w:rsidRPr="006627A0">
        <w:rPr>
          <w:rFonts w:ascii="Cambria" w:hAnsi="Cambria" w:cs="Arial"/>
          <w:color w:val="auto"/>
          <w:szCs w:val="24"/>
        </w:rPr>
        <w:t>s</w:t>
      </w:r>
      <w:r w:rsidRPr="006627A0">
        <w:rPr>
          <w:rFonts w:ascii="Cambria" w:hAnsi="Cambria" w:cs="Arial"/>
          <w:color w:val="auto"/>
          <w:szCs w:val="24"/>
        </w:rPr>
        <w:t xml:space="preserve">mlouvy příjemcem poskytnuty, či je bude jinak neoprávněně používat či zadržovat, ujednávají partneři, že takové jednání bude pro účely této </w:t>
      </w:r>
      <w:r w:rsidR="00285F9B" w:rsidRPr="006627A0">
        <w:rPr>
          <w:rFonts w:ascii="Cambria" w:hAnsi="Cambria" w:cs="Arial"/>
          <w:color w:val="auto"/>
          <w:szCs w:val="24"/>
        </w:rPr>
        <w:t>s</w:t>
      </w:r>
      <w:r w:rsidRPr="006627A0">
        <w:rPr>
          <w:rFonts w:ascii="Cambria" w:hAnsi="Cambria" w:cs="Arial"/>
          <w:color w:val="auto"/>
          <w:szCs w:val="24"/>
        </w:rPr>
        <w:t>mlouvy považováno za porušení rozpočtové kázně ve smyslu ustanovení § 44 a</w:t>
      </w:r>
      <w:r w:rsidR="00367198" w:rsidRPr="006627A0">
        <w:rPr>
          <w:rFonts w:ascii="Cambria" w:hAnsi="Cambria" w:cs="Arial"/>
          <w:color w:val="auto"/>
          <w:szCs w:val="24"/>
        </w:rPr>
        <w:t> </w:t>
      </w:r>
      <w:r w:rsidRPr="006627A0">
        <w:rPr>
          <w:rFonts w:ascii="Cambria" w:hAnsi="Cambria" w:cs="Arial"/>
          <w:color w:val="auto"/>
          <w:szCs w:val="24"/>
        </w:rPr>
        <w:t>násl. zákona č. 218/2000 Sb., o rozpočtových pravidlech a o změně některých souvisejících zákonů, ve znění pozdějších předpisů, a bude mít důsledky analogické důsledkům v t</w:t>
      </w:r>
      <w:r w:rsidR="00B452F4" w:rsidRPr="006627A0">
        <w:rPr>
          <w:rFonts w:ascii="Cambria" w:hAnsi="Cambria" w:cs="Arial"/>
          <w:color w:val="auto"/>
          <w:szCs w:val="24"/>
        </w:rPr>
        <w:t>o</w:t>
      </w:r>
      <w:r w:rsidRPr="006627A0">
        <w:rPr>
          <w:rFonts w:ascii="Cambria" w:hAnsi="Cambria" w:cs="Arial"/>
          <w:color w:val="auto"/>
          <w:szCs w:val="24"/>
        </w:rPr>
        <w:t xml:space="preserve">mto zákoně uvedeným. </w:t>
      </w:r>
    </w:p>
    <w:p w14:paraId="7B2DE67A" w14:textId="31C8495A" w:rsidR="00C74A06" w:rsidRPr="006627A0" w:rsidRDefault="00283621" w:rsidP="00C74A06">
      <w:pPr>
        <w:numPr>
          <w:ilvl w:val="0"/>
          <w:numId w:val="12"/>
        </w:numPr>
        <w:spacing w:after="286" w:line="234" w:lineRule="auto"/>
        <w:ind w:left="567" w:right="18" w:hanging="567"/>
        <w:rPr>
          <w:rFonts w:ascii="Cambria" w:hAnsi="Cambria" w:cs="Arial"/>
          <w:color w:val="auto"/>
          <w:szCs w:val="24"/>
        </w:rPr>
      </w:pPr>
      <w:r w:rsidRPr="006627A0">
        <w:rPr>
          <w:rFonts w:ascii="Cambria" w:hAnsi="Cambria" w:cs="Arial"/>
          <w:color w:val="auto"/>
          <w:szCs w:val="24"/>
        </w:rPr>
        <w:t>Pokud by došlo k p</w:t>
      </w:r>
      <w:r w:rsidR="00B452F4" w:rsidRPr="006627A0">
        <w:rPr>
          <w:rFonts w:ascii="Cambria" w:hAnsi="Cambria" w:cs="Arial"/>
          <w:color w:val="auto"/>
          <w:szCs w:val="24"/>
        </w:rPr>
        <w:t>o</w:t>
      </w:r>
      <w:r w:rsidRPr="006627A0">
        <w:rPr>
          <w:rFonts w:ascii="Cambria" w:hAnsi="Cambria" w:cs="Arial"/>
          <w:color w:val="auto"/>
          <w:szCs w:val="24"/>
        </w:rPr>
        <w:t>rušení pravidel (podmínek) spolupráce vymezených v</w:t>
      </w:r>
      <w:r w:rsidR="00367198" w:rsidRPr="006627A0">
        <w:rPr>
          <w:rFonts w:ascii="Cambria" w:hAnsi="Cambria" w:cs="Arial"/>
          <w:color w:val="auto"/>
          <w:szCs w:val="24"/>
        </w:rPr>
        <w:t> </w:t>
      </w:r>
      <w:r w:rsidRPr="006627A0">
        <w:rPr>
          <w:rFonts w:ascii="Cambria" w:hAnsi="Cambria" w:cs="Arial"/>
          <w:color w:val="auto"/>
          <w:szCs w:val="24"/>
        </w:rPr>
        <w:t>t</w:t>
      </w:r>
      <w:r w:rsidR="00B452F4" w:rsidRPr="006627A0">
        <w:rPr>
          <w:rFonts w:ascii="Cambria" w:hAnsi="Cambria" w:cs="Arial"/>
          <w:color w:val="auto"/>
          <w:szCs w:val="24"/>
        </w:rPr>
        <w:t>é</w:t>
      </w:r>
      <w:r w:rsidRPr="006627A0">
        <w:rPr>
          <w:rFonts w:ascii="Cambria" w:hAnsi="Cambria" w:cs="Arial"/>
          <w:color w:val="auto"/>
          <w:szCs w:val="24"/>
        </w:rPr>
        <w:t xml:space="preserve">to </w:t>
      </w:r>
      <w:r w:rsidR="00285F9B" w:rsidRPr="006627A0">
        <w:rPr>
          <w:rFonts w:ascii="Cambria" w:hAnsi="Cambria" w:cs="Arial"/>
          <w:color w:val="auto"/>
          <w:szCs w:val="24"/>
        </w:rPr>
        <w:t>s</w:t>
      </w:r>
      <w:r w:rsidRPr="006627A0">
        <w:rPr>
          <w:rFonts w:ascii="Cambria" w:hAnsi="Cambria" w:cs="Arial"/>
          <w:color w:val="auto"/>
          <w:szCs w:val="24"/>
        </w:rPr>
        <w:t>mlouvě některým z p</w:t>
      </w:r>
      <w:r w:rsidR="00B452F4" w:rsidRPr="006627A0">
        <w:rPr>
          <w:rFonts w:ascii="Cambria" w:hAnsi="Cambria" w:cs="Arial"/>
          <w:color w:val="auto"/>
          <w:szCs w:val="24"/>
        </w:rPr>
        <w:t>a</w:t>
      </w:r>
      <w:r w:rsidRPr="006627A0">
        <w:rPr>
          <w:rFonts w:ascii="Cambria" w:hAnsi="Cambria" w:cs="Arial"/>
          <w:color w:val="auto"/>
          <w:szCs w:val="24"/>
        </w:rPr>
        <w:t xml:space="preserve">rtnerů, je partner, který porušení způsobil, povinen nahradit </w:t>
      </w:r>
      <w:r w:rsidR="00495E3D" w:rsidRPr="006627A0">
        <w:rPr>
          <w:rFonts w:ascii="Cambria" w:hAnsi="Cambria" w:cs="Arial"/>
          <w:color w:val="auto"/>
          <w:szCs w:val="24"/>
        </w:rPr>
        <w:t>postiženému partneru</w:t>
      </w:r>
      <w:r w:rsidR="003239B8" w:rsidRPr="006627A0">
        <w:rPr>
          <w:rFonts w:ascii="Cambria" w:hAnsi="Cambria" w:cs="Arial"/>
          <w:color w:val="auto"/>
          <w:szCs w:val="24"/>
        </w:rPr>
        <w:t xml:space="preserve"> </w:t>
      </w:r>
      <w:r w:rsidRPr="006627A0">
        <w:rPr>
          <w:rFonts w:ascii="Cambria" w:hAnsi="Cambria" w:cs="Arial"/>
          <w:color w:val="auto"/>
          <w:szCs w:val="24"/>
        </w:rPr>
        <w:t>prokazatelnou škodu.</w:t>
      </w:r>
      <w:r w:rsidR="00895A3F" w:rsidRPr="006627A0">
        <w:rPr>
          <w:rFonts w:ascii="Cambria" w:hAnsi="Cambria" w:cs="Arial"/>
          <w:color w:val="auto"/>
          <w:szCs w:val="24"/>
        </w:rPr>
        <w:t xml:space="preserve"> V t</w:t>
      </w:r>
      <w:r w:rsidR="00B452F4" w:rsidRPr="006627A0">
        <w:rPr>
          <w:rFonts w:ascii="Cambria" w:hAnsi="Cambria" w:cs="Arial"/>
          <w:color w:val="auto"/>
          <w:szCs w:val="24"/>
        </w:rPr>
        <w:t>é</w:t>
      </w:r>
      <w:r w:rsidR="00895A3F" w:rsidRPr="006627A0">
        <w:rPr>
          <w:rFonts w:ascii="Cambria" w:hAnsi="Cambria" w:cs="Arial"/>
          <w:color w:val="auto"/>
          <w:szCs w:val="24"/>
        </w:rPr>
        <w:t>to souvislosti má příjemce nárok na kompenzaci smluvních pokut a vratek poskytnuté podpory uplatněných poskytovatelem v d</w:t>
      </w:r>
      <w:r w:rsidR="00B452F4" w:rsidRPr="006627A0">
        <w:rPr>
          <w:rFonts w:ascii="Cambria" w:hAnsi="Cambria" w:cs="Arial"/>
          <w:color w:val="auto"/>
          <w:szCs w:val="24"/>
        </w:rPr>
        <w:t>ů</w:t>
      </w:r>
      <w:r w:rsidR="00895A3F" w:rsidRPr="006627A0">
        <w:rPr>
          <w:rFonts w:ascii="Cambria" w:hAnsi="Cambria" w:cs="Arial"/>
          <w:color w:val="auto"/>
          <w:szCs w:val="24"/>
        </w:rPr>
        <w:t>sledku porušení povinnosti dalším účastníkem a tento je povinen hlavnímu příjemci takto plnit.</w:t>
      </w:r>
    </w:p>
    <w:p w14:paraId="2AEFBD93" w14:textId="34795CB3" w:rsidR="00857AE4" w:rsidRPr="006627A0" w:rsidRDefault="00857AE4" w:rsidP="00286F99">
      <w:pPr>
        <w:numPr>
          <w:ilvl w:val="0"/>
          <w:numId w:val="12"/>
        </w:numPr>
        <w:spacing w:after="120" w:line="235" w:lineRule="auto"/>
        <w:ind w:left="567" w:right="17" w:hanging="567"/>
        <w:rPr>
          <w:rFonts w:ascii="Cambria" w:hAnsi="Cambria" w:cs="Arial"/>
          <w:color w:val="auto"/>
          <w:szCs w:val="24"/>
        </w:rPr>
      </w:pPr>
      <w:r w:rsidRPr="006627A0">
        <w:rPr>
          <w:rFonts w:ascii="Cambria" w:hAnsi="Cambria" w:cs="Arial"/>
          <w:color w:val="auto"/>
          <w:szCs w:val="24"/>
        </w:rPr>
        <w:t>V </w:t>
      </w:r>
      <w:r w:rsidR="00B452F4" w:rsidRPr="006627A0">
        <w:rPr>
          <w:rFonts w:ascii="Cambria" w:hAnsi="Cambria" w:cs="Arial"/>
          <w:color w:val="auto"/>
          <w:szCs w:val="24"/>
        </w:rPr>
        <w:t>př</w:t>
      </w:r>
      <w:r w:rsidRPr="006627A0">
        <w:rPr>
          <w:rFonts w:ascii="Cambria" w:hAnsi="Cambria" w:cs="Arial"/>
          <w:color w:val="auto"/>
          <w:szCs w:val="24"/>
        </w:rPr>
        <w:t>ípadě, že dojde k u</w:t>
      </w:r>
      <w:r w:rsidR="00B452F4" w:rsidRPr="006627A0">
        <w:rPr>
          <w:rFonts w:ascii="Cambria" w:hAnsi="Cambria" w:cs="Arial"/>
          <w:color w:val="auto"/>
          <w:szCs w:val="24"/>
        </w:rPr>
        <w:t>p</w:t>
      </w:r>
      <w:r w:rsidRPr="006627A0">
        <w:rPr>
          <w:rFonts w:ascii="Cambria" w:hAnsi="Cambria" w:cs="Arial"/>
          <w:color w:val="auto"/>
          <w:szCs w:val="24"/>
        </w:rPr>
        <w:t>latnění smluvní pokuty či vratky dotace ze strany poskytovatele, má příjemce k p</w:t>
      </w:r>
      <w:r w:rsidR="00B452F4" w:rsidRPr="006627A0">
        <w:rPr>
          <w:rFonts w:ascii="Cambria" w:hAnsi="Cambria" w:cs="Arial"/>
          <w:color w:val="auto"/>
          <w:szCs w:val="24"/>
        </w:rPr>
        <w:t>ř</w:t>
      </w:r>
      <w:r w:rsidRPr="006627A0">
        <w:rPr>
          <w:rFonts w:ascii="Cambria" w:hAnsi="Cambria" w:cs="Arial"/>
          <w:color w:val="auto"/>
          <w:szCs w:val="24"/>
        </w:rPr>
        <w:t xml:space="preserve">íslušné kompenzaci po odpovědném dalším účastníkovi nárok na smluvní pokutu ve výši 10 % této platby poskytovateli. Tato </w:t>
      </w:r>
      <w:r w:rsidRPr="006627A0">
        <w:rPr>
          <w:rFonts w:ascii="Cambria" w:hAnsi="Cambria" w:cs="Arial"/>
          <w:color w:val="auto"/>
          <w:szCs w:val="24"/>
        </w:rPr>
        <w:lastRenderedPageBreak/>
        <w:t>smluvní pokut</w:t>
      </w:r>
      <w:r w:rsidR="003239B8" w:rsidRPr="006627A0">
        <w:rPr>
          <w:rFonts w:ascii="Cambria" w:hAnsi="Cambria" w:cs="Arial"/>
          <w:color w:val="auto"/>
          <w:szCs w:val="24"/>
        </w:rPr>
        <w:t>a</w:t>
      </w:r>
      <w:r w:rsidRPr="006627A0">
        <w:rPr>
          <w:rFonts w:ascii="Cambria" w:hAnsi="Cambria" w:cs="Arial"/>
          <w:color w:val="auto"/>
          <w:szCs w:val="24"/>
        </w:rPr>
        <w:t xml:space="preserve"> nezahrnuje náhradu škody a aplikuje se nad rámec dalších sankcí vyplývajících z p</w:t>
      </w:r>
      <w:r w:rsidR="00B452F4" w:rsidRPr="006627A0">
        <w:rPr>
          <w:rFonts w:ascii="Cambria" w:hAnsi="Cambria" w:cs="Arial"/>
          <w:color w:val="auto"/>
          <w:szCs w:val="24"/>
        </w:rPr>
        <w:t>r</w:t>
      </w:r>
      <w:r w:rsidRPr="006627A0">
        <w:rPr>
          <w:rFonts w:ascii="Cambria" w:hAnsi="Cambria" w:cs="Arial"/>
          <w:color w:val="auto"/>
          <w:szCs w:val="24"/>
        </w:rPr>
        <w:t>ávních předpisů nebo z t</w:t>
      </w:r>
      <w:r w:rsidR="00B452F4" w:rsidRPr="006627A0">
        <w:rPr>
          <w:rFonts w:ascii="Cambria" w:hAnsi="Cambria" w:cs="Arial"/>
          <w:color w:val="auto"/>
          <w:szCs w:val="24"/>
        </w:rPr>
        <w:t>ét</w:t>
      </w:r>
      <w:r w:rsidRPr="006627A0">
        <w:rPr>
          <w:rFonts w:ascii="Cambria" w:hAnsi="Cambria" w:cs="Arial"/>
          <w:color w:val="auto"/>
          <w:szCs w:val="24"/>
        </w:rPr>
        <w:t xml:space="preserve">o </w:t>
      </w:r>
      <w:r w:rsidR="00B1158F" w:rsidRPr="006627A0">
        <w:rPr>
          <w:rFonts w:ascii="Cambria" w:hAnsi="Cambria" w:cs="Arial"/>
          <w:color w:val="auto"/>
          <w:szCs w:val="24"/>
        </w:rPr>
        <w:t>s</w:t>
      </w:r>
      <w:r w:rsidRPr="006627A0">
        <w:rPr>
          <w:rFonts w:ascii="Cambria" w:hAnsi="Cambria" w:cs="Arial"/>
          <w:color w:val="auto"/>
          <w:szCs w:val="24"/>
        </w:rPr>
        <w:t>mlouvy.</w:t>
      </w:r>
    </w:p>
    <w:p w14:paraId="4A486F91" w14:textId="77777777" w:rsidR="00283621" w:rsidRPr="006627A0" w:rsidRDefault="00283621" w:rsidP="00E93B1F">
      <w:pPr>
        <w:spacing w:after="3" w:line="259" w:lineRule="auto"/>
        <w:ind w:left="567" w:right="0" w:hanging="567"/>
        <w:jc w:val="center"/>
        <w:rPr>
          <w:rFonts w:ascii="Cambria" w:hAnsi="Cambria" w:cs="Arial"/>
          <w:b/>
          <w:color w:val="auto"/>
          <w:szCs w:val="24"/>
        </w:rPr>
      </w:pPr>
    </w:p>
    <w:p w14:paraId="57ECEC3C" w14:textId="77777777" w:rsidR="00F5547B" w:rsidRPr="006627A0" w:rsidRDefault="00872277" w:rsidP="00E93B1F">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XI</w:t>
      </w:r>
      <w:r w:rsidR="00283621" w:rsidRPr="006627A0">
        <w:rPr>
          <w:rFonts w:ascii="Cambria" w:hAnsi="Cambria" w:cs="Arial"/>
          <w:b/>
          <w:color w:val="auto"/>
          <w:szCs w:val="24"/>
        </w:rPr>
        <w:t>I</w:t>
      </w:r>
      <w:r w:rsidRPr="006627A0">
        <w:rPr>
          <w:rFonts w:ascii="Cambria" w:hAnsi="Cambria" w:cs="Arial"/>
          <w:b/>
          <w:color w:val="auto"/>
          <w:szCs w:val="24"/>
        </w:rPr>
        <w:t>.</w:t>
      </w:r>
    </w:p>
    <w:p w14:paraId="372F9C7A" w14:textId="1915494F" w:rsidR="00F5547B" w:rsidRPr="006627A0" w:rsidRDefault="00872277" w:rsidP="00E93B1F">
      <w:pPr>
        <w:spacing w:after="3" w:line="259" w:lineRule="auto"/>
        <w:ind w:left="567" w:right="0" w:hanging="567"/>
        <w:jc w:val="center"/>
        <w:rPr>
          <w:rFonts w:ascii="Cambria" w:hAnsi="Cambria" w:cs="Arial"/>
          <w:b/>
          <w:color w:val="auto"/>
          <w:szCs w:val="24"/>
        </w:rPr>
      </w:pPr>
      <w:r w:rsidRPr="006627A0">
        <w:rPr>
          <w:rFonts w:ascii="Cambria" w:hAnsi="Cambria" w:cs="Arial"/>
          <w:b/>
          <w:color w:val="auto"/>
          <w:szCs w:val="24"/>
        </w:rPr>
        <w:t>Závěrečná u</w:t>
      </w:r>
      <w:r w:rsidR="003239B8" w:rsidRPr="006627A0">
        <w:rPr>
          <w:rFonts w:ascii="Cambria" w:hAnsi="Cambria" w:cs="Arial"/>
          <w:b/>
          <w:color w:val="auto"/>
          <w:szCs w:val="24"/>
        </w:rPr>
        <w:t>jednání</w:t>
      </w:r>
    </w:p>
    <w:p w14:paraId="3892D6A1" w14:textId="2F7AA932" w:rsidR="00FF464A" w:rsidRPr="006627A0" w:rsidRDefault="00FF464A" w:rsidP="00EB6F6F">
      <w:pPr>
        <w:numPr>
          <w:ilvl w:val="1"/>
          <w:numId w:val="12"/>
        </w:numPr>
        <w:ind w:left="567" w:right="35" w:hanging="567"/>
        <w:rPr>
          <w:rFonts w:ascii="Cambria" w:hAnsi="Cambria" w:cs="Arial"/>
          <w:color w:val="auto"/>
          <w:szCs w:val="24"/>
        </w:rPr>
      </w:pPr>
      <w:r w:rsidRPr="006627A0">
        <w:rPr>
          <w:rFonts w:ascii="Cambria" w:hAnsi="Cambria" w:cs="Arial"/>
          <w:color w:val="auto"/>
          <w:szCs w:val="24"/>
        </w:rPr>
        <w:t>Partneři berou na vědomí a souhlasí s t</w:t>
      </w:r>
      <w:r w:rsidR="00B452F4" w:rsidRPr="006627A0">
        <w:rPr>
          <w:rFonts w:ascii="Cambria" w:hAnsi="Cambria" w:cs="Arial"/>
          <w:color w:val="auto"/>
          <w:szCs w:val="24"/>
        </w:rPr>
        <w:t>í</w:t>
      </w:r>
      <w:r w:rsidRPr="006627A0">
        <w:rPr>
          <w:rFonts w:ascii="Cambria" w:hAnsi="Cambria" w:cs="Arial"/>
          <w:color w:val="auto"/>
          <w:szCs w:val="24"/>
        </w:rPr>
        <w:t xml:space="preserve">m, že příjemce uveřejní </w:t>
      </w:r>
      <w:r w:rsidR="00285F9B" w:rsidRPr="006627A0">
        <w:rPr>
          <w:rFonts w:ascii="Cambria" w:hAnsi="Cambria" w:cs="Arial"/>
          <w:color w:val="auto"/>
          <w:szCs w:val="24"/>
        </w:rPr>
        <w:t>s</w:t>
      </w:r>
      <w:r w:rsidRPr="006627A0">
        <w:rPr>
          <w:rFonts w:ascii="Cambria" w:hAnsi="Cambria" w:cs="Arial"/>
          <w:color w:val="auto"/>
          <w:szCs w:val="24"/>
        </w:rPr>
        <w:t>mlouvu v s</w:t>
      </w:r>
      <w:r w:rsidR="00B452F4" w:rsidRPr="006627A0">
        <w:rPr>
          <w:rFonts w:ascii="Cambria" w:hAnsi="Cambria" w:cs="Arial"/>
          <w:color w:val="auto"/>
          <w:szCs w:val="24"/>
        </w:rPr>
        <w:t>o</w:t>
      </w:r>
      <w:r w:rsidRPr="006627A0">
        <w:rPr>
          <w:rFonts w:ascii="Cambria" w:hAnsi="Cambria" w:cs="Arial"/>
          <w:color w:val="auto"/>
          <w:szCs w:val="24"/>
        </w:rPr>
        <w:t>uladu se zákonem č. 340/2015 Sb., o zvláštních podmínkách účinnosti některých smluv, uveřejňování těchto smluv a o registru smluv (zákon o</w:t>
      </w:r>
      <w:r w:rsidR="00367198" w:rsidRPr="006627A0">
        <w:rPr>
          <w:rFonts w:ascii="Cambria" w:hAnsi="Cambria" w:cs="Arial"/>
          <w:color w:val="auto"/>
          <w:szCs w:val="24"/>
        </w:rPr>
        <w:t> </w:t>
      </w:r>
      <w:r w:rsidRPr="006627A0">
        <w:rPr>
          <w:rFonts w:ascii="Cambria" w:hAnsi="Cambria" w:cs="Arial"/>
          <w:color w:val="auto"/>
          <w:szCs w:val="24"/>
        </w:rPr>
        <w:t xml:space="preserve">registru smluv), ve znění pozdějších předpisů (dále jen „zákon o registru smluv“), a to neprodleně po podpisu </w:t>
      </w:r>
      <w:r w:rsidR="00285F9B" w:rsidRPr="006627A0">
        <w:rPr>
          <w:rFonts w:ascii="Cambria" w:hAnsi="Cambria" w:cs="Arial"/>
          <w:color w:val="auto"/>
          <w:szCs w:val="24"/>
        </w:rPr>
        <w:t>s</w:t>
      </w:r>
      <w:r w:rsidRPr="006627A0">
        <w:rPr>
          <w:rFonts w:ascii="Cambria" w:hAnsi="Cambria" w:cs="Arial"/>
          <w:color w:val="auto"/>
          <w:szCs w:val="24"/>
        </w:rPr>
        <w:t>mlouvy.</w:t>
      </w:r>
    </w:p>
    <w:p w14:paraId="378ABC67" w14:textId="20E2F52F" w:rsidR="00B03C58" w:rsidRPr="0002667D" w:rsidRDefault="00FF464A" w:rsidP="00905184">
      <w:pPr>
        <w:numPr>
          <w:ilvl w:val="1"/>
          <w:numId w:val="12"/>
        </w:numPr>
        <w:ind w:left="567" w:right="35" w:hanging="567"/>
        <w:rPr>
          <w:rFonts w:ascii="Cambria" w:hAnsi="Cambria" w:cs="Arial"/>
          <w:color w:val="auto"/>
        </w:rPr>
      </w:pPr>
      <w:r w:rsidRPr="006627A0">
        <w:rPr>
          <w:rFonts w:ascii="Cambria" w:hAnsi="Cambria" w:cs="Arial"/>
          <w:color w:val="auto"/>
        </w:rPr>
        <w:t xml:space="preserve">Partneři souhlasně prohlašují, že ve </w:t>
      </w:r>
      <w:r w:rsidR="00285F9B" w:rsidRPr="006627A0">
        <w:rPr>
          <w:rFonts w:ascii="Cambria" w:hAnsi="Cambria" w:cs="Arial"/>
          <w:color w:val="auto"/>
        </w:rPr>
        <w:t>s</w:t>
      </w:r>
      <w:r w:rsidRPr="006627A0">
        <w:rPr>
          <w:rFonts w:ascii="Cambria" w:hAnsi="Cambria" w:cs="Arial"/>
          <w:color w:val="auto"/>
        </w:rPr>
        <w:t>mlouvě nejsou údaje podléhající obchodnímu tajemství, ani údaje, jejichž uveřejněním by došlo k</w:t>
      </w:r>
      <w:r w:rsidR="00367198" w:rsidRPr="006627A0">
        <w:rPr>
          <w:rFonts w:ascii="Cambria" w:hAnsi="Cambria" w:cs="Arial"/>
          <w:color w:val="auto"/>
        </w:rPr>
        <w:t> </w:t>
      </w:r>
      <w:r w:rsidRPr="006627A0">
        <w:rPr>
          <w:rFonts w:ascii="Cambria" w:hAnsi="Cambria" w:cs="Arial"/>
          <w:color w:val="auto"/>
        </w:rPr>
        <w:t>n</w:t>
      </w:r>
      <w:r w:rsidR="00B452F4" w:rsidRPr="006627A0">
        <w:rPr>
          <w:rFonts w:ascii="Cambria" w:hAnsi="Cambria" w:cs="Arial"/>
          <w:color w:val="auto"/>
        </w:rPr>
        <w:t>e</w:t>
      </w:r>
      <w:r w:rsidRPr="006627A0">
        <w:rPr>
          <w:rFonts w:ascii="Cambria" w:hAnsi="Cambria" w:cs="Arial"/>
          <w:color w:val="auto"/>
        </w:rPr>
        <w:t>oprávněnému zásahu do práv a povinností partnerů, jejich zástupců nebo jejich zaměstnanců, a souhlasí s u</w:t>
      </w:r>
      <w:r w:rsidR="00B452F4" w:rsidRPr="006627A0">
        <w:rPr>
          <w:rFonts w:ascii="Cambria" w:hAnsi="Cambria" w:cs="Arial"/>
          <w:color w:val="auto"/>
        </w:rPr>
        <w:t>v</w:t>
      </w:r>
      <w:r w:rsidRPr="006627A0">
        <w:rPr>
          <w:rFonts w:ascii="Cambria" w:hAnsi="Cambria" w:cs="Arial"/>
          <w:color w:val="auto"/>
        </w:rPr>
        <w:t xml:space="preserve">eřejněním </w:t>
      </w:r>
      <w:r w:rsidR="00285F9B" w:rsidRPr="006627A0">
        <w:rPr>
          <w:rFonts w:ascii="Cambria" w:hAnsi="Cambria" w:cs="Arial"/>
          <w:color w:val="auto"/>
        </w:rPr>
        <w:t>s</w:t>
      </w:r>
      <w:r w:rsidRPr="006627A0">
        <w:rPr>
          <w:rFonts w:ascii="Cambria" w:hAnsi="Cambria" w:cs="Arial"/>
          <w:color w:val="auto"/>
        </w:rPr>
        <w:t>mlouvy jako celku. Příjemce je nicméně oprávněn v p</w:t>
      </w:r>
      <w:r w:rsidR="00B452F4" w:rsidRPr="006627A0">
        <w:rPr>
          <w:rFonts w:ascii="Cambria" w:hAnsi="Cambria" w:cs="Arial"/>
          <w:color w:val="auto"/>
        </w:rPr>
        <w:t>ř</w:t>
      </w:r>
      <w:r w:rsidRPr="006627A0">
        <w:rPr>
          <w:rFonts w:ascii="Cambria" w:hAnsi="Cambria" w:cs="Arial"/>
          <w:color w:val="auto"/>
        </w:rPr>
        <w:t xml:space="preserve">ípadě potřeby ze </w:t>
      </w:r>
      <w:r w:rsidR="00285F9B" w:rsidRPr="006627A0">
        <w:rPr>
          <w:rFonts w:ascii="Cambria" w:hAnsi="Cambria" w:cs="Arial"/>
          <w:color w:val="auto"/>
        </w:rPr>
        <w:t>s</w:t>
      </w:r>
      <w:r w:rsidRPr="006627A0">
        <w:rPr>
          <w:rFonts w:ascii="Cambria" w:hAnsi="Cambria" w:cs="Arial"/>
          <w:color w:val="auto"/>
        </w:rPr>
        <w:t>mlouvy před jejím zveřejněním odstranit informace, které se podle zákona o registru smluv neuveřejňují nebo uveřejňovat nemusejí. V p</w:t>
      </w:r>
      <w:r w:rsidR="00B452F4" w:rsidRPr="006627A0">
        <w:rPr>
          <w:rFonts w:ascii="Cambria" w:hAnsi="Cambria" w:cs="Arial"/>
          <w:color w:val="auto"/>
        </w:rPr>
        <w:t>ř</w:t>
      </w:r>
      <w:r w:rsidRPr="006627A0">
        <w:rPr>
          <w:rFonts w:ascii="Cambria" w:hAnsi="Cambria" w:cs="Arial"/>
          <w:color w:val="auto"/>
        </w:rPr>
        <w:t xml:space="preserve">ípadě, že by přesto uveřejněním </w:t>
      </w:r>
      <w:r w:rsidR="00285F9B" w:rsidRPr="006627A0">
        <w:rPr>
          <w:rFonts w:ascii="Cambria" w:hAnsi="Cambria" w:cs="Arial"/>
          <w:color w:val="auto"/>
        </w:rPr>
        <w:t>s</w:t>
      </w:r>
      <w:r w:rsidRPr="006627A0">
        <w:rPr>
          <w:rFonts w:ascii="Cambria" w:hAnsi="Cambria" w:cs="Arial"/>
          <w:color w:val="auto"/>
        </w:rPr>
        <w:t>mlouvy došlo k n</w:t>
      </w:r>
      <w:r w:rsidR="00B452F4" w:rsidRPr="006627A0">
        <w:rPr>
          <w:rFonts w:ascii="Cambria" w:hAnsi="Cambria" w:cs="Arial"/>
          <w:color w:val="auto"/>
        </w:rPr>
        <w:t>e</w:t>
      </w:r>
      <w:r w:rsidRPr="006627A0">
        <w:rPr>
          <w:rFonts w:ascii="Cambria" w:hAnsi="Cambria" w:cs="Arial"/>
          <w:color w:val="auto"/>
        </w:rPr>
        <w:t>oprávněnému zásahu do práv a povinností partnerů, jejich zástupců či zaměstnanců, odpovídá každý</w:t>
      </w:r>
      <w:r w:rsidR="00892622" w:rsidRPr="006627A0">
        <w:rPr>
          <w:rFonts w:ascii="Cambria" w:hAnsi="Cambria" w:cs="Arial"/>
          <w:color w:val="auto"/>
        </w:rPr>
        <w:t xml:space="preserve"> </w:t>
      </w:r>
      <w:r w:rsidRPr="006627A0">
        <w:rPr>
          <w:rFonts w:ascii="Cambria" w:hAnsi="Cambria" w:cs="Arial"/>
          <w:color w:val="auto"/>
        </w:rPr>
        <w:t>partner za újmu způsobenou pouze jemu samému a jeho vlastním zástupcům nebo zaměstnancům.</w:t>
      </w:r>
    </w:p>
    <w:p w14:paraId="6DF86DB5" w14:textId="79AB312E" w:rsidR="00FF464A" w:rsidRPr="006627A0" w:rsidRDefault="00EB6F6F">
      <w:pPr>
        <w:numPr>
          <w:ilvl w:val="1"/>
          <w:numId w:val="12"/>
        </w:numPr>
        <w:ind w:left="567" w:right="35" w:hanging="567"/>
        <w:rPr>
          <w:rFonts w:ascii="Cambria" w:hAnsi="Cambria" w:cs="Arial"/>
          <w:color w:val="auto"/>
        </w:rPr>
      </w:pPr>
      <w:r w:rsidRPr="006627A0">
        <w:rPr>
          <w:rFonts w:ascii="Cambria" w:hAnsi="Cambria" w:cs="Arial"/>
          <w:color w:val="auto"/>
        </w:rPr>
        <w:t>Partneři</w:t>
      </w:r>
      <w:r w:rsidR="00FF464A" w:rsidRPr="006627A0">
        <w:rPr>
          <w:rFonts w:ascii="Cambria" w:hAnsi="Cambria" w:cs="Arial"/>
          <w:color w:val="auto"/>
        </w:rPr>
        <w:t xml:space="preserve"> se dohodl</w:t>
      </w:r>
      <w:r w:rsidRPr="006627A0">
        <w:rPr>
          <w:rFonts w:ascii="Cambria" w:hAnsi="Cambria" w:cs="Arial"/>
          <w:color w:val="auto"/>
        </w:rPr>
        <w:t>i</w:t>
      </w:r>
      <w:r w:rsidR="00FF464A" w:rsidRPr="006627A0">
        <w:rPr>
          <w:rFonts w:ascii="Cambria" w:hAnsi="Cambria" w:cs="Arial"/>
          <w:color w:val="auto"/>
        </w:rPr>
        <w:t xml:space="preserve">, že tato </w:t>
      </w:r>
      <w:r w:rsidR="00285F9B" w:rsidRPr="006627A0">
        <w:rPr>
          <w:rFonts w:ascii="Cambria" w:hAnsi="Cambria" w:cs="Arial"/>
          <w:color w:val="auto"/>
        </w:rPr>
        <w:t>s</w:t>
      </w:r>
      <w:r w:rsidR="00FF464A" w:rsidRPr="006627A0">
        <w:rPr>
          <w:rFonts w:ascii="Cambria" w:hAnsi="Cambria" w:cs="Arial"/>
          <w:color w:val="auto"/>
        </w:rPr>
        <w:t xml:space="preserve">mlouva se uzavírá </w:t>
      </w:r>
      <w:r w:rsidR="004930B2" w:rsidRPr="006627A0">
        <w:rPr>
          <w:rFonts w:ascii="Cambria" w:hAnsi="Cambria" w:cs="Arial"/>
          <w:color w:val="auto"/>
        </w:rPr>
        <w:t xml:space="preserve">a je platná dnem podpisu smluvními stranami </w:t>
      </w:r>
      <w:r w:rsidR="00FF464A" w:rsidRPr="006627A0">
        <w:rPr>
          <w:rFonts w:ascii="Cambria" w:hAnsi="Cambria" w:cs="Arial"/>
          <w:color w:val="auto"/>
        </w:rPr>
        <w:t>a</w:t>
      </w:r>
      <w:r w:rsidR="00595E0D" w:rsidRPr="006627A0">
        <w:rPr>
          <w:rFonts w:ascii="Cambria" w:hAnsi="Cambria" w:cs="Arial"/>
          <w:color w:val="auto"/>
        </w:rPr>
        <w:t xml:space="preserve"> nabývá účinnosti dnem </w:t>
      </w:r>
      <w:r w:rsidR="003239B8" w:rsidRPr="006627A0">
        <w:rPr>
          <w:rFonts w:ascii="Cambria" w:hAnsi="Cambria" w:cs="Arial"/>
          <w:color w:val="auto"/>
        </w:rPr>
        <w:t xml:space="preserve">jejího </w:t>
      </w:r>
      <w:r w:rsidR="00FF464A" w:rsidRPr="006627A0">
        <w:rPr>
          <w:rFonts w:ascii="Cambria" w:hAnsi="Cambria" w:cs="Arial"/>
          <w:color w:val="auto"/>
        </w:rPr>
        <w:t>u</w:t>
      </w:r>
      <w:r w:rsidR="00595E0D" w:rsidRPr="006627A0">
        <w:rPr>
          <w:rFonts w:ascii="Cambria" w:hAnsi="Cambria" w:cs="Arial"/>
          <w:color w:val="auto"/>
        </w:rPr>
        <w:t>veřejnění v r</w:t>
      </w:r>
      <w:r w:rsidR="00B452F4" w:rsidRPr="006627A0">
        <w:rPr>
          <w:rFonts w:ascii="Cambria" w:hAnsi="Cambria" w:cs="Arial"/>
          <w:color w:val="auto"/>
        </w:rPr>
        <w:t>e</w:t>
      </w:r>
      <w:r w:rsidR="00595E0D" w:rsidRPr="006627A0">
        <w:rPr>
          <w:rFonts w:ascii="Cambria" w:hAnsi="Cambria" w:cs="Arial"/>
          <w:color w:val="auto"/>
        </w:rPr>
        <w:t>gistru smluv dle zákona o registru smluv</w:t>
      </w:r>
      <w:r w:rsidR="0044340D" w:rsidRPr="006627A0">
        <w:rPr>
          <w:rFonts w:ascii="Cambria" w:hAnsi="Cambria" w:cs="Arial"/>
          <w:color w:val="auto"/>
        </w:rPr>
        <w:t xml:space="preserve">, nejdříve však dnem uveřejnění </w:t>
      </w:r>
      <w:r w:rsidR="00285F9B" w:rsidRPr="006627A0">
        <w:rPr>
          <w:rFonts w:ascii="Cambria" w:hAnsi="Cambria" w:cs="Arial"/>
          <w:color w:val="auto"/>
        </w:rPr>
        <w:t>s</w:t>
      </w:r>
      <w:r w:rsidR="0044340D" w:rsidRPr="006627A0">
        <w:rPr>
          <w:rFonts w:ascii="Cambria" w:hAnsi="Cambria" w:cs="Arial"/>
          <w:color w:val="auto"/>
        </w:rPr>
        <w:t>mlouvy o poskytnutí podpory mezi příjemcem a poskytovatelem v r</w:t>
      </w:r>
      <w:r w:rsidR="00B452F4" w:rsidRPr="006627A0">
        <w:rPr>
          <w:rFonts w:ascii="Cambria" w:hAnsi="Cambria" w:cs="Arial"/>
          <w:color w:val="auto"/>
        </w:rPr>
        <w:t>e</w:t>
      </w:r>
      <w:r w:rsidR="0044340D" w:rsidRPr="006627A0">
        <w:rPr>
          <w:rFonts w:ascii="Cambria" w:hAnsi="Cambria" w:cs="Arial"/>
          <w:color w:val="auto"/>
        </w:rPr>
        <w:t>gistru smluv dle zákona o registru smluv</w:t>
      </w:r>
      <w:r w:rsidR="00FF464A" w:rsidRPr="006627A0">
        <w:rPr>
          <w:rFonts w:ascii="Cambria" w:hAnsi="Cambria" w:cs="Arial"/>
          <w:color w:val="auto"/>
        </w:rPr>
        <w:t xml:space="preserve">. </w:t>
      </w:r>
      <w:r w:rsidRPr="006627A0">
        <w:rPr>
          <w:rFonts w:ascii="Cambria" w:hAnsi="Cambria" w:cs="Arial"/>
          <w:color w:val="auto"/>
        </w:rPr>
        <w:t>Příjemce</w:t>
      </w:r>
      <w:r w:rsidR="00FF464A" w:rsidRPr="006627A0">
        <w:rPr>
          <w:rFonts w:ascii="Cambria" w:hAnsi="Cambria" w:cs="Arial"/>
          <w:color w:val="auto"/>
        </w:rPr>
        <w:t xml:space="preserve"> se zavazuje informovat </w:t>
      </w:r>
      <w:r w:rsidRPr="006627A0">
        <w:rPr>
          <w:rFonts w:ascii="Cambria" w:hAnsi="Cambria" w:cs="Arial"/>
          <w:color w:val="auto"/>
        </w:rPr>
        <w:t>další</w:t>
      </w:r>
      <w:r w:rsidR="00CE5B3A" w:rsidRPr="006627A0">
        <w:rPr>
          <w:rFonts w:ascii="Cambria" w:hAnsi="Cambria" w:cs="Arial"/>
          <w:color w:val="auto"/>
        </w:rPr>
        <w:t>ho účastníka</w:t>
      </w:r>
      <w:r w:rsidRPr="006627A0">
        <w:rPr>
          <w:rFonts w:ascii="Cambria" w:hAnsi="Cambria" w:cs="Arial"/>
          <w:color w:val="auto"/>
        </w:rPr>
        <w:t xml:space="preserve"> </w:t>
      </w:r>
      <w:r w:rsidR="00FF464A" w:rsidRPr="006627A0">
        <w:rPr>
          <w:rFonts w:ascii="Cambria" w:hAnsi="Cambria" w:cs="Arial"/>
          <w:color w:val="auto"/>
        </w:rPr>
        <w:t xml:space="preserve">o provedení </w:t>
      </w:r>
      <w:r w:rsidR="003239B8" w:rsidRPr="006627A0">
        <w:rPr>
          <w:rFonts w:ascii="Cambria" w:hAnsi="Cambria" w:cs="Arial"/>
          <w:color w:val="auto"/>
        </w:rPr>
        <w:t>uveřejnění</w:t>
      </w:r>
      <w:r w:rsidR="00892622" w:rsidRPr="006627A0">
        <w:rPr>
          <w:rFonts w:ascii="Cambria" w:hAnsi="Cambria" w:cs="Arial"/>
          <w:color w:val="auto"/>
        </w:rPr>
        <w:t xml:space="preserve"> </w:t>
      </w:r>
      <w:r w:rsidR="00285F9B" w:rsidRPr="006627A0">
        <w:rPr>
          <w:rFonts w:ascii="Cambria" w:hAnsi="Cambria" w:cs="Arial"/>
          <w:color w:val="auto"/>
        </w:rPr>
        <w:t>s</w:t>
      </w:r>
      <w:r w:rsidR="00FF464A" w:rsidRPr="006627A0">
        <w:rPr>
          <w:rFonts w:ascii="Cambria" w:hAnsi="Cambria" w:cs="Arial"/>
          <w:color w:val="auto"/>
        </w:rPr>
        <w:t>mlouvy zasláním kopie potvrzení správce registru smluv na e-mailov</w:t>
      </w:r>
      <w:r w:rsidR="003239B8" w:rsidRPr="006627A0">
        <w:rPr>
          <w:rFonts w:ascii="Cambria" w:hAnsi="Cambria" w:cs="Arial"/>
          <w:color w:val="auto"/>
        </w:rPr>
        <w:t>é adresy</w:t>
      </w:r>
      <w:r w:rsidR="00892622" w:rsidRPr="006627A0">
        <w:rPr>
          <w:rFonts w:ascii="Cambria" w:hAnsi="Cambria" w:cs="Arial"/>
          <w:color w:val="auto"/>
        </w:rPr>
        <w:t xml:space="preserve"> </w:t>
      </w:r>
      <w:r w:rsidR="00CE5B3A" w:rsidRPr="006627A0">
        <w:rPr>
          <w:rFonts w:ascii="Cambria" w:hAnsi="Cambria" w:cs="Arial"/>
          <w:color w:val="auto"/>
        </w:rPr>
        <w:t>dalšího účastníka</w:t>
      </w:r>
      <w:r w:rsidR="003239B8" w:rsidRPr="006627A0">
        <w:rPr>
          <w:rFonts w:ascii="Cambria" w:hAnsi="Cambria" w:cs="Arial"/>
          <w:color w:val="auto"/>
        </w:rPr>
        <w:t xml:space="preserve"> </w:t>
      </w:r>
      <w:r w:rsidR="00FF464A" w:rsidRPr="006627A0">
        <w:rPr>
          <w:rFonts w:ascii="Cambria" w:hAnsi="Cambria" w:cs="Arial"/>
          <w:color w:val="auto"/>
        </w:rPr>
        <w:t>uveden</w:t>
      </w:r>
      <w:r w:rsidR="003239B8" w:rsidRPr="006627A0">
        <w:rPr>
          <w:rFonts w:ascii="Cambria" w:hAnsi="Cambria" w:cs="Arial"/>
          <w:color w:val="auto"/>
        </w:rPr>
        <w:t>é</w:t>
      </w:r>
      <w:r w:rsidR="00FF464A" w:rsidRPr="006627A0">
        <w:rPr>
          <w:rFonts w:ascii="Cambria" w:hAnsi="Cambria" w:cs="Arial"/>
          <w:color w:val="auto"/>
        </w:rPr>
        <w:t xml:space="preserve"> v z</w:t>
      </w:r>
      <w:r w:rsidR="00E04AC8" w:rsidRPr="006627A0">
        <w:rPr>
          <w:rFonts w:ascii="Cambria" w:hAnsi="Cambria" w:cs="Arial"/>
          <w:color w:val="auto"/>
        </w:rPr>
        <w:t>á</w:t>
      </w:r>
      <w:r w:rsidR="00FF464A" w:rsidRPr="006627A0">
        <w:rPr>
          <w:rFonts w:ascii="Cambria" w:hAnsi="Cambria" w:cs="Arial"/>
          <w:color w:val="auto"/>
        </w:rPr>
        <w:t xml:space="preserve">hlaví této </w:t>
      </w:r>
      <w:r w:rsidR="00285F9B" w:rsidRPr="006627A0">
        <w:rPr>
          <w:rFonts w:ascii="Cambria" w:hAnsi="Cambria" w:cs="Arial"/>
          <w:color w:val="auto"/>
        </w:rPr>
        <w:t>s</w:t>
      </w:r>
      <w:r w:rsidR="00FF464A" w:rsidRPr="006627A0">
        <w:rPr>
          <w:rFonts w:ascii="Cambria" w:hAnsi="Cambria" w:cs="Arial"/>
          <w:color w:val="auto"/>
        </w:rPr>
        <w:t>mlouvy</w:t>
      </w:r>
      <w:r w:rsidRPr="006627A0">
        <w:rPr>
          <w:rFonts w:ascii="Cambria" w:hAnsi="Cambria" w:cs="Arial"/>
          <w:color w:val="auto"/>
        </w:rPr>
        <w:t>.</w:t>
      </w:r>
    </w:p>
    <w:p w14:paraId="6E95B176" w14:textId="667C489D" w:rsidR="00D53E01" w:rsidRPr="006627A0" w:rsidRDefault="00EB6F6F" w:rsidP="00595E0D">
      <w:pPr>
        <w:numPr>
          <w:ilvl w:val="1"/>
          <w:numId w:val="12"/>
        </w:numPr>
        <w:ind w:left="567" w:right="35" w:hanging="567"/>
        <w:rPr>
          <w:rFonts w:ascii="Cambria" w:hAnsi="Cambria" w:cs="Arial"/>
          <w:color w:val="auto"/>
          <w:szCs w:val="24"/>
        </w:rPr>
      </w:pPr>
      <w:r w:rsidRPr="006627A0">
        <w:rPr>
          <w:rFonts w:ascii="Cambria" w:hAnsi="Cambria" w:cs="Arial"/>
          <w:color w:val="auto"/>
          <w:szCs w:val="24"/>
        </w:rPr>
        <w:t>Partneři</w:t>
      </w:r>
      <w:r w:rsidR="00595E0D" w:rsidRPr="006627A0">
        <w:rPr>
          <w:rFonts w:ascii="Cambria" w:hAnsi="Cambria" w:cs="Arial"/>
          <w:color w:val="auto"/>
          <w:szCs w:val="24"/>
        </w:rPr>
        <w:t xml:space="preserve"> ujednávají, že v p</w:t>
      </w:r>
      <w:r w:rsidR="00E04AC8" w:rsidRPr="006627A0">
        <w:rPr>
          <w:rFonts w:ascii="Cambria" w:hAnsi="Cambria" w:cs="Arial"/>
          <w:color w:val="auto"/>
          <w:szCs w:val="24"/>
        </w:rPr>
        <w:t>ř</w:t>
      </w:r>
      <w:r w:rsidR="00595E0D" w:rsidRPr="006627A0">
        <w:rPr>
          <w:rFonts w:ascii="Cambria" w:hAnsi="Cambria" w:cs="Arial"/>
          <w:color w:val="auto"/>
          <w:szCs w:val="24"/>
        </w:rPr>
        <w:t xml:space="preserve">ípadě, že návrh projektu nebude poskytovatelem financován a nebude na něj poskytnuta účelová podpora, tak se tato </w:t>
      </w:r>
      <w:r w:rsidR="00285F9B" w:rsidRPr="006627A0">
        <w:rPr>
          <w:rFonts w:ascii="Cambria" w:hAnsi="Cambria" w:cs="Arial"/>
          <w:color w:val="auto"/>
          <w:szCs w:val="24"/>
        </w:rPr>
        <w:t>s</w:t>
      </w:r>
      <w:r w:rsidR="00595E0D" w:rsidRPr="006627A0">
        <w:rPr>
          <w:rFonts w:ascii="Cambria" w:hAnsi="Cambria" w:cs="Arial"/>
          <w:color w:val="auto"/>
          <w:szCs w:val="24"/>
        </w:rPr>
        <w:t>mlouva ruší od počátku.</w:t>
      </w:r>
    </w:p>
    <w:p w14:paraId="7FC5EDAE" w14:textId="4C3AEF7C" w:rsidR="00F5547B" w:rsidRPr="006627A0" w:rsidRDefault="0044340D">
      <w:pPr>
        <w:numPr>
          <w:ilvl w:val="1"/>
          <w:numId w:val="12"/>
        </w:numPr>
        <w:ind w:left="567" w:right="35" w:hanging="567"/>
        <w:rPr>
          <w:rFonts w:ascii="Cambria" w:hAnsi="Cambria" w:cs="Arial"/>
          <w:color w:val="auto"/>
        </w:rPr>
      </w:pPr>
      <w:r w:rsidRPr="006627A0">
        <w:rPr>
          <w:rFonts w:ascii="Cambria" w:hAnsi="Cambria" w:cs="Arial"/>
          <w:color w:val="auto"/>
        </w:rPr>
        <w:t>Smlouva je uzavírána na dobu určitou, s d</w:t>
      </w:r>
      <w:r w:rsidR="003D6CFC" w:rsidRPr="006627A0">
        <w:rPr>
          <w:rFonts w:ascii="Cambria" w:hAnsi="Cambria" w:cs="Arial"/>
          <w:color w:val="auto"/>
        </w:rPr>
        <w:t>o</w:t>
      </w:r>
      <w:r w:rsidRPr="006627A0">
        <w:rPr>
          <w:rFonts w:ascii="Cambria" w:hAnsi="Cambria" w:cs="Arial"/>
          <w:color w:val="auto"/>
        </w:rPr>
        <w:t xml:space="preserve">bou trvání </w:t>
      </w:r>
      <w:r w:rsidR="00285F9B" w:rsidRPr="006627A0">
        <w:rPr>
          <w:rFonts w:ascii="Cambria" w:hAnsi="Cambria" w:cs="Arial"/>
          <w:color w:val="auto"/>
        </w:rPr>
        <w:t>s</w:t>
      </w:r>
      <w:r w:rsidRPr="006627A0">
        <w:rPr>
          <w:rFonts w:ascii="Cambria" w:hAnsi="Cambria" w:cs="Arial"/>
          <w:color w:val="auto"/>
        </w:rPr>
        <w:t xml:space="preserve">mlouvy od data účinnosti této </w:t>
      </w:r>
      <w:r w:rsidR="00285F9B" w:rsidRPr="006627A0">
        <w:rPr>
          <w:rFonts w:ascii="Cambria" w:hAnsi="Cambria" w:cs="Arial"/>
          <w:color w:val="auto"/>
        </w:rPr>
        <w:t>s</w:t>
      </w:r>
      <w:r w:rsidRPr="006627A0">
        <w:rPr>
          <w:rFonts w:ascii="Cambria" w:hAnsi="Cambria" w:cs="Arial"/>
          <w:color w:val="auto"/>
        </w:rPr>
        <w:t xml:space="preserve">mlouvy do doby ukončení řešení </w:t>
      </w:r>
      <w:r w:rsidR="00B1158F" w:rsidRPr="006627A0">
        <w:rPr>
          <w:rFonts w:ascii="Cambria" w:hAnsi="Cambria" w:cs="Arial"/>
          <w:color w:val="auto"/>
        </w:rPr>
        <w:t>p</w:t>
      </w:r>
      <w:r w:rsidRPr="006627A0">
        <w:rPr>
          <w:rFonts w:ascii="Cambria" w:hAnsi="Cambria" w:cs="Arial"/>
          <w:color w:val="auto"/>
        </w:rPr>
        <w:t xml:space="preserve">rojektu včetně jeho implementační fáze. </w:t>
      </w:r>
      <w:r w:rsidR="00D53E01" w:rsidRPr="006627A0">
        <w:rPr>
          <w:rFonts w:ascii="Cambria" w:hAnsi="Cambria" w:cs="Arial"/>
          <w:color w:val="auto"/>
        </w:rPr>
        <w:t xml:space="preserve">Tímto ustanovením není dotčena povinnost vzájemně si vypořádat práva a povinnosti dle této </w:t>
      </w:r>
      <w:r w:rsidR="00285F9B" w:rsidRPr="006627A0">
        <w:rPr>
          <w:rFonts w:ascii="Cambria" w:hAnsi="Cambria" w:cs="Arial"/>
          <w:color w:val="auto"/>
        </w:rPr>
        <w:t>s</w:t>
      </w:r>
      <w:r w:rsidR="00D53E01" w:rsidRPr="006627A0">
        <w:rPr>
          <w:rFonts w:ascii="Cambria" w:hAnsi="Cambria" w:cs="Arial"/>
          <w:color w:val="auto"/>
        </w:rPr>
        <w:t>mlouvy včetně nároků na náhradu škody a smluvních pokut a povinnost chránit důvěrné informace získané při řešení projektu.</w:t>
      </w:r>
    </w:p>
    <w:p w14:paraId="11DC5AC9" w14:textId="600FCDED" w:rsidR="008A1E66" w:rsidRPr="006627A0" w:rsidRDefault="008A1E66" w:rsidP="003C60B1">
      <w:pPr>
        <w:numPr>
          <w:ilvl w:val="1"/>
          <w:numId w:val="12"/>
        </w:numPr>
        <w:ind w:left="567" w:right="35" w:hanging="567"/>
        <w:rPr>
          <w:rFonts w:ascii="Cambria" w:hAnsi="Cambria" w:cs="Arial"/>
          <w:color w:val="auto"/>
          <w:szCs w:val="24"/>
        </w:rPr>
      </w:pPr>
      <w:r w:rsidRPr="006627A0">
        <w:rPr>
          <w:rFonts w:ascii="Cambria" w:hAnsi="Cambria" w:cs="Arial"/>
          <w:color w:val="auto"/>
          <w:szCs w:val="24"/>
        </w:rPr>
        <w:t xml:space="preserve">Zánikem této </w:t>
      </w:r>
      <w:r w:rsidR="00285F9B" w:rsidRPr="006627A0">
        <w:rPr>
          <w:rFonts w:ascii="Cambria" w:hAnsi="Cambria" w:cs="Arial"/>
          <w:color w:val="auto"/>
          <w:szCs w:val="24"/>
        </w:rPr>
        <w:t>s</w:t>
      </w:r>
      <w:r w:rsidRPr="006627A0">
        <w:rPr>
          <w:rFonts w:ascii="Cambria" w:hAnsi="Cambria" w:cs="Arial"/>
          <w:color w:val="auto"/>
          <w:szCs w:val="24"/>
        </w:rPr>
        <w:t xml:space="preserve">mlouvy (z jakéhokoliv právního důvodu) není dotčena odpovědnost </w:t>
      </w:r>
      <w:r w:rsidR="003877C4" w:rsidRPr="006627A0">
        <w:rPr>
          <w:rFonts w:ascii="Cambria" w:hAnsi="Cambria" w:cs="Arial"/>
          <w:color w:val="auto"/>
          <w:szCs w:val="24"/>
        </w:rPr>
        <w:t xml:space="preserve">smluvních stran </w:t>
      </w:r>
      <w:r w:rsidRPr="006627A0">
        <w:rPr>
          <w:rFonts w:ascii="Cambria" w:hAnsi="Cambria" w:cs="Arial"/>
          <w:color w:val="auto"/>
          <w:szCs w:val="24"/>
        </w:rPr>
        <w:t xml:space="preserve">za škodu a ostatních práv a povinností založených touto </w:t>
      </w:r>
      <w:r w:rsidR="00285F9B" w:rsidRPr="006627A0">
        <w:rPr>
          <w:rFonts w:ascii="Cambria" w:hAnsi="Cambria" w:cs="Arial"/>
          <w:color w:val="auto"/>
          <w:szCs w:val="24"/>
        </w:rPr>
        <w:t>s</w:t>
      </w:r>
      <w:r w:rsidRPr="006627A0">
        <w:rPr>
          <w:rFonts w:ascii="Cambria" w:hAnsi="Cambria" w:cs="Arial"/>
          <w:color w:val="auto"/>
          <w:szCs w:val="24"/>
        </w:rPr>
        <w:t xml:space="preserve">mlouvou, která mají podle zákona, této </w:t>
      </w:r>
      <w:r w:rsidR="00285F9B" w:rsidRPr="006627A0">
        <w:rPr>
          <w:rFonts w:ascii="Cambria" w:hAnsi="Cambria" w:cs="Arial"/>
          <w:color w:val="auto"/>
          <w:szCs w:val="24"/>
        </w:rPr>
        <w:t>s</w:t>
      </w:r>
      <w:r w:rsidRPr="006627A0">
        <w:rPr>
          <w:rFonts w:ascii="Cambria" w:hAnsi="Cambria" w:cs="Arial"/>
          <w:color w:val="auto"/>
          <w:szCs w:val="24"/>
        </w:rPr>
        <w:t>mlouvy či dle své povahy trvat i po jejím zrušení.</w:t>
      </w:r>
    </w:p>
    <w:p w14:paraId="4D938AA4" w14:textId="403C1875" w:rsidR="00F5547B" w:rsidRPr="006627A0" w:rsidRDefault="00872277" w:rsidP="00283621">
      <w:pPr>
        <w:numPr>
          <w:ilvl w:val="1"/>
          <w:numId w:val="12"/>
        </w:numPr>
        <w:ind w:left="567" w:right="35" w:hanging="567"/>
        <w:rPr>
          <w:rFonts w:ascii="Cambria" w:hAnsi="Cambria" w:cs="Arial"/>
          <w:color w:val="auto"/>
          <w:szCs w:val="24"/>
        </w:rPr>
      </w:pPr>
      <w:r w:rsidRPr="006627A0">
        <w:rPr>
          <w:rFonts w:ascii="Cambria" w:hAnsi="Cambria" w:cs="Arial"/>
          <w:color w:val="auto"/>
          <w:szCs w:val="24"/>
        </w:rPr>
        <w:t xml:space="preserve">Tuto </w:t>
      </w:r>
      <w:r w:rsidR="00285F9B" w:rsidRPr="006627A0">
        <w:rPr>
          <w:rFonts w:ascii="Cambria" w:hAnsi="Cambria" w:cs="Arial"/>
          <w:color w:val="auto"/>
          <w:szCs w:val="24"/>
        </w:rPr>
        <w:t>s</w:t>
      </w:r>
      <w:r w:rsidRPr="006627A0">
        <w:rPr>
          <w:rFonts w:ascii="Cambria" w:hAnsi="Cambria" w:cs="Arial"/>
          <w:color w:val="auto"/>
          <w:szCs w:val="24"/>
        </w:rPr>
        <w:t xml:space="preserve">mlouvu lze měnit pouze </w:t>
      </w:r>
      <w:r w:rsidR="00251678" w:rsidRPr="006627A0">
        <w:rPr>
          <w:rFonts w:ascii="Cambria" w:hAnsi="Cambria" w:cs="Arial"/>
          <w:color w:val="auto"/>
          <w:szCs w:val="24"/>
        </w:rPr>
        <w:t xml:space="preserve">vzestupně číslovanými </w:t>
      </w:r>
      <w:r w:rsidRPr="006627A0">
        <w:rPr>
          <w:rFonts w:ascii="Cambria" w:hAnsi="Cambria" w:cs="Arial"/>
          <w:color w:val="auto"/>
          <w:szCs w:val="24"/>
        </w:rPr>
        <w:t xml:space="preserve">písemnými dodatky, obsahujícími dohodu </w:t>
      </w:r>
      <w:r w:rsidR="00857AE4" w:rsidRPr="006627A0">
        <w:rPr>
          <w:rFonts w:ascii="Cambria" w:hAnsi="Cambria" w:cs="Arial"/>
          <w:color w:val="auto"/>
          <w:szCs w:val="24"/>
        </w:rPr>
        <w:t>partnerů</w:t>
      </w:r>
      <w:r w:rsidRPr="006627A0">
        <w:rPr>
          <w:rFonts w:ascii="Cambria" w:hAnsi="Cambria" w:cs="Arial"/>
          <w:color w:val="auto"/>
          <w:szCs w:val="24"/>
        </w:rPr>
        <w:t xml:space="preserve"> a podepsanými oprávněnými zástupci </w:t>
      </w:r>
      <w:r w:rsidR="00857AE4" w:rsidRPr="006627A0">
        <w:rPr>
          <w:rFonts w:ascii="Cambria" w:hAnsi="Cambria" w:cs="Arial"/>
          <w:color w:val="auto"/>
          <w:szCs w:val="24"/>
        </w:rPr>
        <w:t>partnerů, přičemž změny podléhající schválení ze strany poskytovatele musí být poskytovateli zaslány v s</w:t>
      </w:r>
      <w:r w:rsidR="00E04AC8" w:rsidRPr="006627A0">
        <w:rPr>
          <w:rFonts w:ascii="Cambria" w:hAnsi="Cambria" w:cs="Arial"/>
          <w:color w:val="auto"/>
          <w:szCs w:val="24"/>
        </w:rPr>
        <w:t>o</w:t>
      </w:r>
      <w:r w:rsidR="00857AE4" w:rsidRPr="006627A0">
        <w:rPr>
          <w:rFonts w:ascii="Cambria" w:hAnsi="Cambria" w:cs="Arial"/>
          <w:color w:val="auto"/>
          <w:szCs w:val="24"/>
        </w:rPr>
        <w:t>uladu s j</w:t>
      </w:r>
      <w:r w:rsidR="00E04AC8" w:rsidRPr="006627A0">
        <w:rPr>
          <w:rFonts w:ascii="Cambria" w:hAnsi="Cambria" w:cs="Arial"/>
          <w:color w:val="auto"/>
          <w:szCs w:val="24"/>
        </w:rPr>
        <w:t>e</w:t>
      </w:r>
      <w:r w:rsidR="00857AE4" w:rsidRPr="006627A0">
        <w:rPr>
          <w:rFonts w:ascii="Cambria" w:hAnsi="Cambria" w:cs="Arial"/>
          <w:color w:val="auto"/>
          <w:szCs w:val="24"/>
        </w:rPr>
        <w:t>ho pravidly změnového řízení</w:t>
      </w:r>
      <w:r w:rsidRPr="006627A0">
        <w:rPr>
          <w:rFonts w:ascii="Cambria" w:hAnsi="Cambria" w:cs="Arial"/>
          <w:color w:val="auto"/>
          <w:szCs w:val="24"/>
        </w:rPr>
        <w:t>.</w:t>
      </w:r>
    </w:p>
    <w:p w14:paraId="303A8335" w14:textId="7EC9F702" w:rsidR="00857AE4" w:rsidRPr="006627A0" w:rsidRDefault="00857AE4" w:rsidP="00283621">
      <w:pPr>
        <w:numPr>
          <w:ilvl w:val="1"/>
          <w:numId w:val="12"/>
        </w:numPr>
        <w:ind w:left="567" w:right="35" w:hanging="567"/>
        <w:rPr>
          <w:rFonts w:ascii="Cambria" w:hAnsi="Cambria" w:cs="Arial"/>
          <w:color w:val="auto"/>
          <w:szCs w:val="24"/>
        </w:rPr>
      </w:pPr>
      <w:r w:rsidRPr="006627A0">
        <w:rPr>
          <w:rFonts w:ascii="Cambria" w:hAnsi="Cambria" w:cs="Arial"/>
          <w:color w:val="auto"/>
          <w:szCs w:val="24"/>
        </w:rPr>
        <w:lastRenderedPageBreak/>
        <w:t>Partneři se zavazují řádně uchovávat veškeré dokumenty související s ř</w:t>
      </w:r>
      <w:r w:rsidR="00E04AC8" w:rsidRPr="006627A0">
        <w:rPr>
          <w:rFonts w:ascii="Cambria" w:hAnsi="Cambria" w:cs="Arial"/>
          <w:color w:val="auto"/>
          <w:szCs w:val="24"/>
        </w:rPr>
        <w:t>e</w:t>
      </w:r>
      <w:r w:rsidRPr="006627A0">
        <w:rPr>
          <w:rFonts w:ascii="Cambria" w:hAnsi="Cambria" w:cs="Arial"/>
          <w:color w:val="auto"/>
          <w:szCs w:val="24"/>
        </w:rPr>
        <w:t>šením projektu nejméně však po dobu 10 let od ukončení řešení projektu.</w:t>
      </w:r>
    </w:p>
    <w:p w14:paraId="50B0BAB5" w14:textId="2ED76EE8" w:rsidR="00F5547B" w:rsidRPr="006627A0" w:rsidRDefault="00872277">
      <w:pPr>
        <w:numPr>
          <w:ilvl w:val="1"/>
          <w:numId w:val="12"/>
        </w:numPr>
        <w:ind w:left="567" w:right="35" w:hanging="567"/>
        <w:rPr>
          <w:rFonts w:ascii="Cambria" w:hAnsi="Cambria" w:cs="Arial"/>
          <w:color w:val="auto"/>
        </w:rPr>
      </w:pPr>
      <w:r w:rsidRPr="006627A0">
        <w:rPr>
          <w:rFonts w:ascii="Cambria" w:hAnsi="Cambria" w:cs="Arial"/>
          <w:color w:val="auto"/>
        </w:rPr>
        <w:t>Veškeré spory, vzniklé z t</w:t>
      </w:r>
      <w:r w:rsidR="00E04AC8" w:rsidRPr="006627A0">
        <w:rPr>
          <w:rFonts w:ascii="Cambria" w:hAnsi="Cambria" w:cs="Arial"/>
          <w:color w:val="auto"/>
        </w:rPr>
        <w:t>é</w:t>
      </w:r>
      <w:r w:rsidRPr="006627A0">
        <w:rPr>
          <w:rFonts w:ascii="Cambria" w:hAnsi="Cambria" w:cs="Arial"/>
          <w:color w:val="auto"/>
        </w:rPr>
        <w:t xml:space="preserve">to </w:t>
      </w:r>
      <w:r w:rsidR="00285F9B" w:rsidRPr="006627A0">
        <w:rPr>
          <w:rFonts w:ascii="Cambria" w:hAnsi="Cambria" w:cs="Arial"/>
          <w:color w:val="auto"/>
        </w:rPr>
        <w:t>s</w:t>
      </w:r>
      <w:r w:rsidRPr="006627A0">
        <w:rPr>
          <w:rFonts w:ascii="Cambria" w:hAnsi="Cambria" w:cs="Arial"/>
          <w:color w:val="auto"/>
        </w:rPr>
        <w:t xml:space="preserve">mlouvy, budou </w:t>
      </w:r>
      <w:r w:rsidR="003B7402" w:rsidRPr="006627A0">
        <w:rPr>
          <w:rFonts w:ascii="Cambria" w:hAnsi="Cambria" w:cs="Arial"/>
          <w:color w:val="auto"/>
        </w:rPr>
        <w:t xml:space="preserve">partnery </w:t>
      </w:r>
      <w:r w:rsidRPr="006627A0">
        <w:rPr>
          <w:rFonts w:ascii="Cambria" w:hAnsi="Cambria" w:cs="Arial"/>
          <w:color w:val="auto"/>
        </w:rPr>
        <w:t>řešeny přednostně smírně.</w:t>
      </w:r>
      <w:r w:rsidR="00892622" w:rsidRPr="006627A0">
        <w:rPr>
          <w:rFonts w:ascii="Cambria" w:hAnsi="Cambria" w:cs="Arial"/>
          <w:color w:val="auto"/>
        </w:rPr>
        <w:t xml:space="preserve"> </w:t>
      </w:r>
      <w:r w:rsidRPr="006627A0">
        <w:rPr>
          <w:rFonts w:ascii="Cambria" w:hAnsi="Cambria" w:cs="Arial"/>
          <w:color w:val="auto"/>
        </w:rPr>
        <w:t xml:space="preserve">Nedojde-li ke smírnému řešení sporu, předloží </w:t>
      </w:r>
      <w:r w:rsidR="003B7402" w:rsidRPr="006627A0">
        <w:rPr>
          <w:rFonts w:ascii="Cambria" w:hAnsi="Cambria" w:cs="Arial"/>
          <w:color w:val="auto"/>
        </w:rPr>
        <w:t xml:space="preserve">partneři </w:t>
      </w:r>
      <w:r w:rsidRPr="006627A0">
        <w:rPr>
          <w:rFonts w:ascii="Cambria" w:hAnsi="Cambria" w:cs="Arial"/>
          <w:color w:val="auto"/>
        </w:rPr>
        <w:t>spor k</w:t>
      </w:r>
      <w:r w:rsidR="00367198" w:rsidRPr="006627A0">
        <w:rPr>
          <w:rFonts w:ascii="Cambria" w:hAnsi="Cambria" w:cs="Arial"/>
          <w:color w:val="auto"/>
        </w:rPr>
        <w:t> </w:t>
      </w:r>
      <w:r w:rsidRPr="006627A0">
        <w:rPr>
          <w:rFonts w:ascii="Cambria" w:hAnsi="Cambria" w:cs="Arial"/>
          <w:color w:val="auto"/>
        </w:rPr>
        <w:t>r</w:t>
      </w:r>
      <w:r w:rsidR="00E04AC8" w:rsidRPr="006627A0">
        <w:rPr>
          <w:rFonts w:ascii="Cambria" w:hAnsi="Cambria" w:cs="Arial"/>
          <w:color w:val="auto"/>
        </w:rPr>
        <w:t>o</w:t>
      </w:r>
      <w:r w:rsidRPr="006627A0">
        <w:rPr>
          <w:rFonts w:ascii="Cambria" w:hAnsi="Cambria" w:cs="Arial"/>
          <w:color w:val="auto"/>
        </w:rPr>
        <w:t xml:space="preserve">zhodnutí </w:t>
      </w:r>
      <w:r w:rsidR="00FF464A" w:rsidRPr="006627A0">
        <w:rPr>
          <w:rFonts w:ascii="Cambria" w:hAnsi="Cambria" w:cs="Arial"/>
          <w:color w:val="auto"/>
        </w:rPr>
        <w:t xml:space="preserve">místně příslušnému </w:t>
      </w:r>
      <w:r w:rsidRPr="006627A0">
        <w:rPr>
          <w:rFonts w:ascii="Cambria" w:hAnsi="Cambria" w:cs="Arial"/>
          <w:color w:val="auto"/>
        </w:rPr>
        <w:t>soud</w:t>
      </w:r>
      <w:r w:rsidR="00FF464A" w:rsidRPr="006627A0">
        <w:rPr>
          <w:rFonts w:ascii="Cambria" w:hAnsi="Cambria" w:cs="Arial"/>
          <w:color w:val="auto"/>
        </w:rPr>
        <w:t>u dle sídla příjemce</w:t>
      </w:r>
      <w:r w:rsidRPr="006627A0">
        <w:rPr>
          <w:rFonts w:ascii="Cambria" w:hAnsi="Cambria" w:cs="Arial"/>
          <w:color w:val="auto"/>
        </w:rPr>
        <w:t>.</w:t>
      </w:r>
    </w:p>
    <w:p w14:paraId="26F78FA4" w14:textId="724E80CC" w:rsidR="00895A3F" w:rsidRPr="006627A0" w:rsidRDefault="00E04AC8" w:rsidP="00283621">
      <w:pPr>
        <w:numPr>
          <w:ilvl w:val="1"/>
          <w:numId w:val="12"/>
        </w:numPr>
        <w:ind w:left="567" w:right="35" w:hanging="567"/>
        <w:rPr>
          <w:rFonts w:ascii="Cambria" w:hAnsi="Cambria" w:cs="Arial"/>
          <w:color w:val="auto"/>
          <w:szCs w:val="24"/>
        </w:rPr>
      </w:pPr>
      <w:r w:rsidRPr="006627A0">
        <w:rPr>
          <w:rFonts w:ascii="Cambria" w:hAnsi="Cambria" w:cs="Arial"/>
          <w:color w:val="auto"/>
          <w:szCs w:val="24"/>
        </w:rPr>
        <w:t>P</w:t>
      </w:r>
      <w:r w:rsidR="000D689F" w:rsidRPr="006627A0">
        <w:rPr>
          <w:rFonts w:ascii="Cambria" w:hAnsi="Cambria" w:cs="Arial"/>
          <w:color w:val="auto"/>
          <w:szCs w:val="24"/>
        </w:rPr>
        <w:t xml:space="preserve">artneři prohlašují, že tato </w:t>
      </w:r>
      <w:r w:rsidR="00285F9B" w:rsidRPr="006627A0">
        <w:rPr>
          <w:rFonts w:ascii="Cambria" w:hAnsi="Cambria" w:cs="Arial"/>
          <w:color w:val="auto"/>
          <w:szCs w:val="24"/>
        </w:rPr>
        <w:t>s</w:t>
      </w:r>
      <w:r w:rsidR="00895A3F" w:rsidRPr="006627A0">
        <w:rPr>
          <w:rFonts w:ascii="Cambria" w:hAnsi="Cambria" w:cs="Arial"/>
          <w:color w:val="auto"/>
          <w:szCs w:val="24"/>
        </w:rPr>
        <w:t xml:space="preserve">mlouva je smlouvou související se </w:t>
      </w:r>
      <w:r w:rsidR="00285F9B" w:rsidRPr="006627A0">
        <w:rPr>
          <w:rFonts w:ascii="Cambria" w:hAnsi="Cambria" w:cs="Arial"/>
          <w:color w:val="auto"/>
          <w:szCs w:val="24"/>
        </w:rPr>
        <w:t>s</w:t>
      </w:r>
      <w:r w:rsidR="00895A3F" w:rsidRPr="006627A0">
        <w:rPr>
          <w:rFonts w:ascii="Cambria" w:hAnsi="Cambria" w:cs="Arial"/>
          <w:color w:val="auto"/>
          <w:szCs w:val="24"/>
        </w:rPr>
        <w:t>mlouvou o</w:t>
      </w:r>
      <w:r w:rsidR="00126AB7" w:rsidRPr="006627A0">
        <w:rPr>
          <w:rFonts w:ascii="Cambria" w:hAnsi="Cambria" w:cs="Arial"/>
          <w:color w:val="auto"/>
          <w:szCs w:val="24"/>
        </w:rPr>
        <w:t> </w:t>
      </w:r>
      <w:r w:rsidR="00895A3F" w:rsidRPr="006627A0">
        <w:rPr>
          <w:rFonts w:ascii="Cambria" w:hAnsi="Cambria" w:cs="Arial"/>
          <w:color w:val="auto"/>
          <w:szCs w:val="24"/>
        </w:rPr>
        <w:t xml:space="preserve">poskytnutí podpory uzavřenou mezi příjemcem a poskytovatelem. Smluvní strany však sjednávají, že tato </w:t>
      </w:r>
      <w:r w:rsidR="00285F9B" w:rsidRPr="006627A0">
        <w:rPr>
          <w:rFonts w:ascii="Cambria" w:hAnsi="Cambria" w:cs="Arial"/>
          <w:color w:val="auto"/>
          <w:szCs w:val="24"/>
        </w:rPr>
        <w:t>s</w:t>
      </w:r>
      <w:r w:rsidR="00895A3F" w:rsidRPr="006627A0">
        <w:rPr>
          <w:rFonts w:ascii="Cambria" w:hAnsi="Cambria" w:cs="Arial"/>
          <w:color w:val="auto"/>
          <w:szCs w:val="24"/>
        </w:rPr>
        <w:t>mlouva není smlouvou závislou ve smyslu § 1727 občanského zákoníku.</w:t>
      </w:r>
    </w:p>
    <w:p w14:paraId="024E50E9" w14:textId="707E0E54" w:rsidR="00B87005" w:rsidRPr="006627A0" w:rsidRDefault="00B87005" w:rsidP="00283621">
      <w:pPr>
        <w:numPr>
          <w:ilvl w:val="1"/>
          <w:numId w:val="12"/>
        </w:numPr>
        <w:ind w:left="567" w:right="35" w:hanging="567"/>
        <w:rPr>
          <w:rFonts w:ascii="Cambria" w:hAnsi="Cambria" w:cs="Arial"/>
          <w:color w:val="auto"/>
          <w:szCs w:val="24"/>
        </w:rPr>
      </w:pPr>
      <w:r w:rsidRPr="006627A0">
        <w:rPr>
          <w:rFonts w:ascii="Cambria" w:hAnsi="Cambria" w:cs="Arial"/>
          <w:color w:val="auto"/>
          <w:szCs w:val="24"/>
        </w:rPr>
        <w:t>Partneři prohlašují, že žádný z p</w:t>
      </w:r>
      <w:r w:rsidR="00E04AC8" w:rsidRPr="006627A0">
        <w:rPr>
          <w:rFonts w:ascii="Cambria" w:hAnsi="Cambria" w:cs="Arial"/>
          <w:color w:val="auto"/>
          <w:szCs w:val="24"/>
        </w:rPr>
        <w:t>a</w:t>
      </w:r>
      <w:r w:rsidRPr="006627A0">
        <w:rPr>
          <w:rFonts w:ascii="Cambria" w:hAnsi="Cambria" w:cs="Arial"/>
          <w:color w:val="auto"/>
          <w:szCs w:val="24"/>
        </w:rPr>
        <w:t>rtnerů není oprávněn převést práva a</w:t>
      </w:r>
      <w:r w:rsidR="00367198" w:rsidRPr="006627A0">
        <w:rPr>
          <w:rFonts w:ascii="Cambria" w:hAnsi="Cambria" w:cs="Arial"/>
          <w:color w:val="auto"/>
          <w:szCs w:val="24"/>
        </w:rPr>
        <w:t> </w:t>
      </w:r>
      <w:r w:rsidRPr="006627A0">
        <w:rPr>
          <w:rFonts w:ascii="Cambria" w:hAnsi="Cambria" w:cs="Arial"/>
          <w:color w:val="auto"/>
          <w:szCs w:val="24"/>
        </w:rPr>
        <w:t xml:space="preserve">povinnosti založené touto </w:t>
      </w:r>
      <w:r w:rsidR="00361D3E" w:rsidRPr="006627A0">
        <w:rPr>
          <w:rFonts w:ascii="Cambria" w:hAnsi="Cambria" w:cs="Arial"/>
          <w:color w:val="auto"/>
          <w:szCs w:val="24"/>
        </w:rPr>
        <w:t>s</w:t>
      </w:r>
      <w:r w:rsidRPr="006627A0">
        <w:rPr>
          <w:rFonts w:ascii="Cambria" w:hAnsi="Cambria" w:cs="Arial"/>
          <w:color w:val="auto"/>
          <w:szCs w:val="24"/>
        </w:rPr>
        <w:t>mlouvou na třetí osobu bez předchozího písemného souhlasu</w:t>
      </w:r>
      <w:r w:rsidR="001C1997" w:rsidRPr="006627A0">
        <w:rPr>
          <w:rFonts w:ascii="Cambria" w:hAnsi="Cambria" w:cs="Arial"/>
          <w:color w:val="auto"/>
          <w:szCs w:val="24"/>
        </w:rPr>
        <w:t xml:space="preserve"> </w:t>
      </w:r>
      <w:r w:rsidR="00361D3E" w:rsidRPr="006627A0">
        <w:rPr>
          <w:rFonts w:ascii="Cambria" w:hAnsi="Cambria" w:cs="Arial"/>
          <w:color w:val="auto"/>
          <w:szCs w:val="24"/>
        </w:rPr>
        <w:t>partnera</w:t>
      </w:r>
      <w:r w:rsidRPr="006627A0">
        <w:rPr>
          <w:rFonts w:ascii="Cambria" w:hAnsi="Cambria" w:cs="Arial"/>
          <w:color w:val="auto"/>
          <w:szCs w:val="24"/>
        </w:rPr>
        <w:t>.</w:t>
      </w:r>
    </w:p>
    <w:p w14:paraId="1182B551" w14:textId="4D64561C" w:rsidR="00F5547B" w:rsidRPr="006627A0" w:rsidRDefault="005D0C08" w:rsidP="00272BDB">
      <w:pPr>
        <w:numPr>
          <w:ilvl w:val="1"/>
          <w:numId w:val="12"/>
        </w:numPr>
        <w:spacing w:line="252" w:lineRule="auto"/>
        <w:ind w:left="567" w:right="34" w:hanging="567"/>
        <w:rPr>
          <w:rFonts w:ascii="Cambria" w:hAnsi="Cambria" w:cs="Arial"/>
          <w:color w:val="auto"/>
        </w:rPr>
      </w:pPr>
      <w:r w:rsidRPr="006627A0">
        <w:rPr>
          <w:rFonts w:ascii="Cambria" w:hAnsi="Cambria" w:cs="Arial"/>
          <w:color w:val="auto"/>
        </w:rPr>
        <w:t xml:space="preserve">Uzavírá-li se </w:t>
      </w:r>
      <w:r w:rsidR="00B1158F" w:rsidRPr="006627A0">
        <w:rPr>
          <w:rFonts w:ascii="Cambria" w:hAnsi="Cambria" w:cs="Arial"/>
          <w:color w:val="auto"/>
        </w:rPr>
        <w:t>s</w:t>
      </w:r>
      <w:r w:rsidRPr="006627A0">
        <w:rPr>
          <w:rFonts w:ascii="Cambria" w:hAnsi="Cambria" w:cs="Arial"/>
          <w:color w:val="auto"/>
        </w:rPr>
        <w:t>mlouva v e</w:t>
      </w:r>
      <w:r w:rsidR="003D6CFC" w:rsidRPr="006627A0">
        <w:rPr>
          <w:rFonts w:ascii="Cambria" w:hAnsi="Cambria" w:cs="Arial"/>
          <w:color w:val="auto"/>
        </w:rPr>
        <w:t>le</w:t>
      </w:r>
      <w:r w:rsidRPr="006627A0">
        <w:rPr>
          <w:rFonts w:ascii="Cambria" w:hAnsi="Cambria" w:cs="Arial"/>
          <w:color w:val="auto"/>
        </w:rPr>
        <w:t>ktronické podobě, sdílejí smluvní strany originální vyhotovení, ke kterému jsou připojeny elektronické podpisy smluvních stran, a to podpisy zaručené založené na kvalifikovaném certifikátu nebo podpisy kvalifikované.</w:t>
      </w:r>
    </w:p>
    <w:p w14:paraId="5E72A085" w14:textId="1A39E13E" w:rsidR="00EB6F6F" w:rsidRPr="006627A0" w:rsidRDefault="00FF464A" w:rsidP="00B124D8">
      <w:pPr>
        <w:numPr>
          <w:ilvl w:val="1"/>
          <w:numId w:val="12"/>
        </w:numPr>
        <w:spacing w:line="252" w:lineRule="auto"/>
        <w:ind w:left="567" w:right="34" w:hanging="567"/>
        <w:rPr>
          <w:rFonts w:ascii="Cambria" w:hAnsi="Cambria" w:cs="Arial"/>
          <w:color w:val="auto"/>
        </w:rPr>
      </w:pPr>
      <w:r w:rsidRPr="006627A0">
        <w:rPr>
          <w:rFonts w:ascii="Cambria" w:hAnsi="Cambria" w:cs="Arial"/>
          <w:color w:val="auto"/>
        </w:rPr>
        <w:t>Partneři</w:t>
      </w:r>
      <w:r w:rsidR="00813006" w:rsidRPr="006627A0">
        <w:rPr>
          <w:rFonts w:ascii="Cambria" w:hAnsi="Cambria" w:cs="Arial"/>
          <w:color w:val="auto"/>
        </w:rPr>
        <w:t xml:space="preserve"> výslovně potvrzují, že tato </w:t>
      </w:r>
      <w:r w:rsidR="00361D3E" w:rsidRPr="006627A0">
        <w:rPr>
          <w:rFonts w:ascii="Cambria" w:hAnsi="Cambria" w:cs="Arial"/>
          <w:color w:val="auto"/>
        </w:rPr>
        <w:t>s</w:t>
      </w:r>
      <w:r w:rsidR="00813006" w:rsidRPr="006627A0">
        <w:rPr>
          <w:rFonts w:ascii="Cambria" w:hAnsi="Cambria" w:cs="Arial"/>
          <w:color w:val="auto"/>
        </w:rPr>
        <w:t>mlouva je výsledkem jejich jednání a</w:t>
      </w:r>
      <w:r w:rsidR="00367198" w:rsidRPr="006627A0">
        <w:rPr>
          <w:rFonts w:ascii="Cambria" w:hAnsi="Cambria" w:cs="Arial"/>
          <w:color w:val="auto"/>
        </w:rPr>
        <w:t> </w:t>
      </w:r>
      <w:r w:rsidR="00813006" w:rsidRPr="006627A0">
        <w:rPr>
          <w:rFonts w:ascii="Cambria" w:hAnsi="Cambria" w:cs="Arial"/>
          <w:color w:val="auto"/>
        </w:rPr>
        <w:t>každ</w:t>
      </w:r>
      <w:r w:rsidRPr="006627A0">
        <w:rPr>
          <w:rFonts w:ascii="Cambria" w:hAnsi="Cambria" w:cs="Arial"/>
          <w:color w:val="auto"/>
        </w:rPr>
        <w:t>ý</w:t>
      </w:r>
      <w:r w:rsidR="00813006" w:rsidRPr="006627A0">
        <w:rPr>
          <w:rFonts w:ascii="Cambria" w:hAnsi="Cambria" w:cs="Arial"/>
          <w:color w:val="auto"/>
        </w:rPr>
        <w:t xml:space="preserve"> z</w:t>
      </w:r>
      <w:r w:rsidR="00892622" w:rsidRPr="006627A0">
        <w:rPr>
          <w:rFonts w:ascii="Cambria" w:hAnsi="Cambria" w:cs="Arial"/>
          <w:color w:val="auto"/>
        </w:rPr>
        <w:t xml:space="preserve"> </w:t>
      </w:r>
      <w:r w:rsidRPr="006627A0">
        <w:rPr>
          <w:rFonts w:ascii="Cambria" w:hAnsi="Cambria" w:cs="Arial"/>
          <w:color w:val="auto"/>
        </w:rPr>
        <w:t>p</w:t>
      </w:r>
      <w:r w:rsidR="00E04AC8" w:rsidRPr="006627A0">
        <w:rPr>
          <w:rFonts w:ascii="Cambria" w:hAnsi="Cambria" w:cs="Arial"/>
          <w:color w:val="auto"/>
        </w:rPr>
        <w:t>a</w:t>
      </w:r>
      <w:r w:rsidRPr="006627A0">
        <w:rPr>
          <w:rFonts w:ascii="Cambria" w:hAnsi="Cambria" w:cs="Arial"/>
          <w:color w:val="auto"/>
        </w:rPr>
        <w:t xml:space="preserve">rtnerů </w:t>
      </w:r>
      <w:r w:rsidR="00813006" w:rsidRPr="006627A0">
        <w:rPr>
          <w:rFonts w:ascii="Cambria" w:hAnsi="Cambria" w:cs="Arial"/>
          <w:color w:val="auto"/>
        </w:rPr>
        <w:t>měl příležitost ovlivnit její základní podmínky</w:t>
      </w:r>
      <w:r w:rsidR="00EB6F6F" w:rsidRPr="006627A0">
        <w:rPr>
          <w:rFonts w:ascii="Cambria" w:hAnsi="Cambria" w:cs="Arial"/>
          <w:color w:val="auto"/>
        </w:rPr>
        <w:t>, a</w:t>
      </w:r>
      <w:r w:rsidR="00126AB7" w:rsidRPr="006627A0">
        <w:rPr>
          <w:rFonts w:ascii="Cambria" w:hAnsi="Cambria" w:cs="Arial"/>
          <w:color w:val="auto"/>
        </w:rPr>
        <w:t> </w:t>
      </w:r>
      <w:r w:rsidR="00EB6F6F" w:rsidRPr="006627A0">
        <w:rPr>
          <w:rFonts w:ascii="Cambria" w:hAnsi="Cambria" w:cs="Arial"/>
          <w:color w:val="auto"/>
        </w:rPr>
        <w:t xml:space="preserve">prohlašují, že tato </w:t>
      </w:r>
      <w:r w:rsidR="00361D3E" w:rsidRPr="006627A0">
        <w:rPr>
          <w:rFonts w:ascii="Cambria" w:hAnsi="Cambria" w:cs="Arial"/>
          <w:color w:val="auto"/>
        </w:rPr>
        <w:t>s</w:t>
      </w:r>
      <w:r w:rsidR="00EB6F6F" w:rsidRPr="006627A0">
        <w:rPr>
          <w:rFonts w:ascii="Cambria" w:hAnsi="Cambria" w:cs="Arial"/>
          <w:color w:val="auto"/>
        </w:rPr>
        <w:t xml:space="preserve">mlouva </w:t>
      </w:r>
      <w:r w:rsidR="004930B2" w:rsidRPr="006627A0">
        <w:rPr>
          <w:rFonts w:ascii="Cambria" w:hAnsi="Cambria" w:cs="Arial"/>
          <w:color w:val="auto"/>
        </w:rPr>
        <w:t>včetně příloh</w:t>
      </w:r>
      <w:r w:rsidR="00FB5937" w:rsidRPr="006627A0">
        <w:rPr>
          <w:rFonts w:ascii="Cambria" w:hAnsi="Cambria" w:cs="Arial"/>
          <w:color w:val="auto"/>
        </w:rPr>
        <w:t>y č. 1</w:t>
      </w:r>
      <w:r w:rsidR="0079786F">
        <w:rPr>
          <w:rFonts w:ascii="Cambria" w:hAnsi="Cambria" w:cs="Arial"/>
          <w:color w:val="auto"/>
        </w:rPr>
        <w:t xml:space="preserve"> </w:t>
      </w:r>
      <w:r w:rsidR="00B1158F" w:rsidRPr="006627A0">
        <w:rPr>
          <w:rFonts w:ascii="Cambria" w:hAnsi="Cambria" w:cs="Arial"/>
          <w:color w:val="auto"/>
        </w:rPr>
        <w:t>z</w:t>
      </w:r>
      <w:r w:rsidR="00FB5937" w:rsidRPr="006627A0">
        <w:rPr>
          <w:rFonts w:ascii="Cambria" w:hAnsi="Cambria" w:cs="Arial"/>
          <w:color w:val="auto"/>
        </w:rPr>
        <w:t>ávazné parametry</w:t>
      </w:r>
      <w:r w:rsidR="00716AD7">
        <w:rPr>
          <w:rFonts w:ascii="Cambria" w:hAnsi="Cambria" w:cs="Arial"/>
          <w:color w:val="auto"/>
        </w:rPr>
        <w:t>, přílohy č. 2 a přílohy č. 3</w:t>
      </w:r>
      <w:r w:rsidR="00716AD7" w:rsidRPr="006627A0">
        <w:rPr>
          <w:rFonts w:ascii="Cambria" w:hAnsi="Cambria" w:cs="Arial"/>
          <w:color w:val="auto"/>
        </w:rPr>
        <w:t xml:space="preserve"> </w:t>
      </w:r>
      <w:r w:rsidR="00EB6F6F" w:rsidRPr="006627A0">
        <w:rPr>
          <w:rFonts w:ascii="Cambria" w:hAnsi="Cambria" w:cs="Arial"/>
          <w:color w:val="auto"/>
        </w:rPr>
        <w:t xml:space="preserve">vyjadřuje jejich pravou, svobodnou a vážnou vůli a že neuzavírají tuto </w:t>
      </w:r>
      <w:r w:rsidR="00361D3E" w:rsidRPr="006627A0">
        <w:rPr>
          <w:rFonts w:ascii="Cambria" w:hAnsi="Cambria" w:cs="Arial"/>
          <w:color w:val="auto"/>
        </w:rPr>
        <w:t>s</w:t>
      </w:r>
      <w:r w:rsidR="00EB6F6F" w:rsidRPr="006627A0">
        <w:rPr>
          <w:rFonts w:ascii="Cambria" w:hAnsi="Cambria" w:cs="Arial"/>
          <w:color w:val="auto"/>
        </w:rPr>
        <w:t>mlouvu v t</w:t>
      </w:r>
      <w:r w:rsidR="00E04AC8" w:rsidRPr="006627A0">
        <w:rPr>
          <w:rFonts w:ascii="Cambria" w:hAnsi="Cambria" w:cs="Arial"/>
          <w:color w:val="auto"/>
        </w:rPr>
        <w:t>í</w:t>
      </w:r>
      <w:r w:rsidR="00EB6F6F" w:rsidRPr="006627A0">
        <w:rPr>
          <w:rFonts w:ascii="Cambria" w:hAnsi="Cambria" w:cs="Arial"/>
          <w:color w:val="auto"/>
        </w:rPr>
        <w:t>sni za nápadně nevýhodných podmínek, a zavazují se k j</w:t>
      </w:r>
      <w:r w:rsidR="00E04AC8" w:rsidRPr="006627A0">
        <w:rPr>
          <w:rFonts w:ascii="Cambria" w:hAnsi="Cambria" w:cs="Arial"/>
          <w:color w:val="auto"/>
        </w:rPr>
        <w:t>e</w:t>
      </w:r>
      <w:r w:rsidR="00EB6F6F" w:rsidRPr="006627A0">
        <w:rPr>
          <w:rFonts w:ascii="Cambria" w:hAnsi="Cambria" w:cs="Arial"/>
          <w:color w:val="auto"/>
        </w:rPr>
        <w:t>jímu plnění, na důkaz čehož připojují níže své podpisy.</w:t>
      </w:r>
      <w:r w:rsidR="001C1997" w:rsidRPr="006627A0">
        <w:rPr>
          <w:rFonts w:ascii="Cambria" w:hAnsi="Cambria" w:cs="Arial"/>
          <w:color w:val="auto"/>
        </w:rPr>
        <w:t xml:space="preserve"> </w:t>
      </w:r>
    </w:p>
    <w:p w14:paraId="6E84F2B8" w14:textId="45C6F1A4" w:rsidR="00813006" w:rsidRPr="006627A0" w:rsidRDefault="00813006" w:rsidP="00B124D8">
      <w:pPr>
        <w:ind w:left="567" w:right="35" w:firstLine="0"/>
        <w:rPr>
          <w:rFonts w:ascii="Cambria" w:hAnsi="Cambria" w:cs="Arial"/>
          <w:color w:val="auto"/>
          <w:szCs w:val="24"/>
        </w:rPr>
      </w:pPr>
    </w:p>
    <w:p w14:paraId="7D6065F7" w14:textId="0B8904A1" w:rsidR="00E87654" w:rsidRPr="006627A0" w:rsidRDefault="00E87654" w:rsidP="0079786F">
      <w:pPr>
        <w:spacing w:after="0" w:line="264" w:lineRule="auto"/>
        <w:ind w:left="0" w:right="403" w:firstLine="0"/>
        <w:rPr>
          <w:rFonts w:ascii="Cambria" w:hAnsi="Cambria" w:cs="Arial"/>
          <w:color w:val="auto"/>
          <w:szCs w:val="24"/>
        </w:rPr>
      </w:pPr>
      <w:r w:rsidRPr="006627A0">
        <w:rPr>
          <w:rFonts w:ascii="Cambria" w:hAnsi="Cambria" w:cs="Arial"/>
          <w:color w:val="auto"/>
          <w:szCs w:val="24"/>
        </w:rPr>
        <w:t>V P</w:t>
      </w:r>
      <w:r w:rsidR="00E04AC8" w:rsidRPr="006627A0">
        <w:rPr>
          <w:rFonts w:ascii="Cambria" w:hAnsi="Cambria" w:cs="Arial"/>
          <w:color w:val="auto"/>
          <w:szCs w:val="24"/>
        </w:rPr>
        <w:t>r</w:t>
      </w:r>
      <w:r w:rsidRPr="006627A0">
        <w:rPr>
          <w:rFonts w:ascii="Cambria" w:hAnsi="Cambria" w:cs="Arial"/>
          <w:color w:val="auto"/>
          <w:szCs w:val="24"/>
        </w:rPr>
        <w:t>aze dne</w:t>
      </w:r>
      <w:r w:rsidR="0079786F">
        <w:rPr>
          <w:rFonts w:ascii="Cambria" w:hAnsi="Cambria" w:cs="Arial"/>
          <w:color w:val="auto"/>
          <w:szCs w:val="24"/>
        </w:rPr>
        <w:t xml:space="preserve"> 28.7.2025</w:t>
      </w:r>
      <w:r w:rsidR="0079786F">
        <w:rPr>
          <w:rFonts w:ascii="Cambria" w:hAnsi="Cambria" w:cs="Arial"/>
          <w:color w:val="auto"/>
          <w:szCs w:val="24"/>
        </w:rPr>
        <w:tab/>
      </w:r>
      <w:r w:rsidR="0079786F">
        <w:rPr>
          <w:rFonts w:ascii="Cambria" w:hAnsi="Cambria" w:cs="Arial"/>
          <w:color w:val="auto"/>
          <w:szCs w:val="24"/>
        </w:rPr>
        <w:tab/>
      </w:r>
      <w:r w:rsidR="0079786F">
        <w:rPr>
          <w:rFonts w:ascii="Cambria" w:hAnsi="Cambria" w:cs="Arial"/>
          <w:color w:val="auto"/>
          <w:szCs w:val="24"/>
        </w:rPr>
        <w:tab/>
      </w:r>
      <w:r w:rsidR="0079786F">
        <w:rPr>
          <w:rFonts w:ascii="Cambria" w:hAnsi="Cambria" w:cs="Arial"/>
          <w:color w:val="auto"/>
          <w:szCs w:val="24"/>
        </w:rPr>
        <w:tab/>
      </w:r>
      <w:r w:rsidR="0079786F" w:rsidRPr="006627A0">
        <w:rPr>
          <w:rFonts w:ascii="Cambria" w:hAnsi="Cambria" w:cs="Arial"/>
          <w:color w:val="auto"/>
          <w:szCs w:val="24"/>
        </w:rPr>
        <w:t>V Praze dne</w:t>
      </w:r>
      <w:r w:rsidR="006647C0">
        <w:rPr>
          <w:rFonts w:ascii="Cambria" w:hAnsi="Cambria" w:cs="Arial"/>
          <w:color w:val="auto"/>
          <w:szCs w:val="24"/>
        </w:rPr>
        <w:t xml:space="preserve"> 22.7.2025</w:t>
      </w:r>
    </w:p>
    <w:p w14:paraId="4FF39A43" w14:textId="77777777" w:rsidR="006918DC" w:rsidRPr="006627A0" w:rsidRDefault="006918DC" w:rsidP="00B1158F">
      <w:pPr>
        <w:ind w:left="0" w:firstLine="0"/>
        <w:rPr>
          <w:rFonts w:ascii="Cambria" w:hAnsi="Cambria" w:cs="Arial"/>
          <w:color w:val="auto"/>
          <w:szCs w:val="24"/>
        </w:rPr>
      </w:pPr>
    </w:p>
    <w:p w14:paraId="5FDE959A" w14:textId="77777777" w:rsidR="006918DC" w:rsidRPr="006627A0" w:rsidRDefault="006918DC" w:rsidP="00B1158F">
      <w:pPr>
        <w:ind w:left="0" w:firstLine="0"/>
        <w:rPr>
          <w:rFonts w:ascii="Cambria" w:hAnsi="Cambria" w:cs="Arial"/>
          <w:color w:val="auto"/>
          <w:szCs w:val="24"/>
        </w:rPr>
      </w:pPr>
    </w:p>
    <w:p w14:paraId="1396EAC3" w14:textId="77777777" w:rsidR="006918DC" w:rsidRPr="006627A0" w:rsidRDefault="006918DC" w:rsidP="00B1158F">
      <w:pPr>
        <w:ind w:left="0" w:firstLine="0"/>
        <w:rPr>
          <w:rFonts w:ascii="Cambria" w:hAnsi="Cambria" w:cs="Arial"/>
          <w:color w:val="auto"/>
          <w:szCs w:val="24"/>
        </w:rPr>
      </w:pPr>
    </w:p>
    <w:p w14:paraId="5D5F28E1" w14:textId="083B2856" w:rsidR="006918DC" w:rsidRPr="006627A0" w:rsidRDefault="00F964D6" w:rsidP="006918DC">
      <w:pPr>
        <w:spacing w:after="0" w:line="264" w:lineRule="auto"/>
        <w:ind w:left="0" w:right="403" w:firstLine="0"/>
        <w:rPr>
          <w:rFonts w:ascii="Cambria" w:hAnsi="Cambria" w:cs="Arial"/>
          <w:color w:val="auto"/>
          <w:szCs w:val="24"/>
        </w:rPr>
      </w:pPr>
      <w:r w:rsidRPr="006627A0">
        <w:rPr>
          <w:rFonts w:ascii="Cambria" w:hAnsi="Cambria" w:cs="Arial"/>
          <w:color w:val="auto"/>
          <w:szCs w:val="24"/>
        </w:rPr>
        <w:t>Mgr. Eva Lehečková,</w:t>
      </w:r>
      <w:r w:rsidR="00E04AC8" w:rsidRPr="006627A0">
        <w:rPr>
          <w:rFonts w:ascii="Cambria" w:hAnsi="Cambria" w:cs="Arial"/>
          <w:color w:val="auto"/>
          <w:szCs w:val="24"/>
        </w:rPr>
        <w:t xml:space="preserve"> Ph.D.</w:t>
      </w:r>
      <w:r w:rsidR="006918DC" w:rsidRPr="006627A0">
        <w:rPr>
          <w:rFonts w:ascii="Cambria" w:hAnsi="Cambria" w:cs="Arial"/>
          <w:color w:val="auto"/>
          <w:szCs w:val="24"/>
        </w:rPr>
        <w:t>, děkanka</w:t>
      </w:r>
      <w:r w:rsidR="0079786F" w:rsidRPr="0079786F">
        <w:rPr>
          <w:rFonts w:ascii="Cambria" w:hAnsi="Cambria" w:cs="Arial"/>
          <w:color w:val="auto"/>
          <w:szCs w:val="24"/>
        </w:rPr>
        <w:t xml:space="preserve"> </w:t>
      </w:r>
      <w:r w:rsidR="0079786F">
        <w:rPr>
          <w:rFonts w:ascii="Cambria" w:hAnsi="Cambria" w:cs="Arial"/>
          <w:color w:val="auto"/>
          <w:szCs w:val="24"/>
        </w:rPr>
        <w:tab/>
      </w:r>
      <w:r w:rsidR="0079786F">
        <w:rPr>
          <w:rFonts w:ascii="Cambria" w:hAnsi="Cambria" w:cs="Arial"/>
          <w:color w:val="auto"/>
          <w:szCs w:val="24"/>
        </w:rPr>
        <w:tab/>
      </w:r>
      <w:r w:rsidR="0079786F" w:rsidRPr="006627A0">
        <w:rPr>
          <w:rFonts w:ascii="Cambria" w:hAnsi="Cambria" w:cs="Arial"/>
          <w:color w:val="auto"/>
          <w:szCs w:val="24"/>
        </w:rPr>
        <w:t>PhDr. Martin Prošek, Ph.D., ředitel</w:t>
      </w:r>
    </w:p>
    <w:p w14:paraId="55CDD77C" w14:textId="2AB17454" w:rsidR="0079786F" w:rsidRPr="006627A0" w:rsidRDefault="006918DC" w:rsidP="0079786F">
      <w:pPr>
        <w:spacing w:after="0" w:line="264" w:lineRule="auto"/>
        <w:ind w:left="0" w:right="403" w:firstLine="0"/>
        <w:rPr>
          <w:rFonts w:ascii="Cambria" w:hAnsi="Cambria" w:cs="Arial"/>
          <w:color w:val="auto"/>
          <w:szCs w:val="24"/>
        </w:rPr>
      </w:pPr>
      <w:r w:rsidRPr="006627A0">
        <w:rPr>
          <w:rFonts w:ascii="Cambria" w:hAnsi="Cambria" w:cs="Arial"/>
          <w:color w:val="auto"/>
          <w:szCs w:val="24"/>
        </w:rPr>
        <w:t>Univerzita Karlova, Filozofická fakulta</w:t>
      </w:r>
      <w:r w:rsidR="0079786F" w:rsidRPr="0079786F">
        <w:rPr>
          <w:rFonts w:ascii="Cambria" w:hAnsi="Cambria" w:cs="Arial"/>
          <w:color w:val="auto"/>
          <w:szCs w:val="24"/>
        </w:rPr>
        <w:t xml:space="preserve"> </w:t>
      </w:r>
      <w:r w:rsidR="0079786F">
        <w:rPr>
          <w:rFonts w:ascii="Cambria" w:hAnsi="Cambria" w:cs="Arial"/>
          <w:color w:val="auto"/>
          <w:szCs w:val="24"/>
        </w:rPr>
        <w:tab/>
      </w:r>
      <w:r w:rsidR="0079786F">
        <w:rPr>
          <w:rFonts w:ascii="Cambria" w:hAnsi="Cambria" w:cs="Arial"/>
          <w:color w:val="auto"/>
          <w:szCs w:val="24"/>
        </w:rPr>
        <w:tab/>
      </w:r>
      <w:r w:rsidR="0079786F" w:rsidRPr="006627A0">
        <w:rPr>
          <w:rFonts w:ascii="Cambria" w:hAnsi="Cambria" w:cs="Arial"/>
          <w:color w:val="auto"/>
          <w:szCs w:val="24"/>
        </w:rPr>
        <w:t>Ústav pro jazyk český AV ČR, v. v. i.</w:t>
      </w:r>
    </w:p>
    <w:p w14:paraId="2AF76C36" w14:textId="70FF0AC3" w:rsidR="008B7129" w:rsidRPr="006627A0" w:rsidRDefault="008B7129" w:rsidP="006918DC">
      <w:pPr>
        <w:spacing w:after="0" w:line="264" w:lineRule="auto"/>
        <w:ind w:left="0" w:right="403" w:firstLine="0"/>
        <w:rPr>
          <w:rFonts w:ascii="Cambria" w:hAnsi="Cambria" w:cs="Arial"/>
          <w:color w:val="auto"/>
          <w:szCs w:val="24"/>
        </w:rPr>
      </w:pPr>
    </w:p>
    <w:p w14:paraId="034CCF0F" w14:textId="2D8707ED" w:rsidR="008B7129" w:rsidRDefault="009E0C01" w:rsidP="006918DC">
      <w:pPr>
        <w:spacing w:after="0" w:line="264" w:lineRule="auto"/>
        <w:ind w:left="0" w:right="403" w:firstLine="0"/>
        <w:rPr>
          <w:rFonts w:ascii="Cambria" w:hAnsi="Cambria" w:cs="Arial"/>
          <w:color w:val="auto"/>
          <w:szCs w:val="24"/>
        </w:rPr>
      </w:pPr>
      <w:r>
        <w:rPr>
          <w:rFonts w:ascii="Cambria" w:hAnsi="Cambria" w:cs="Arial"/>
          <w:color w:val="auto"/>
          <w:szCs w:val="24"/>
        </w:rPr>
        <w:t>v</w:t>
      </w:r>
      <w:r w:rsidR="00D773A1">
        <w:rPr>
          <w:rFonts w:ascii="Cambria" w:hAnsi="Cambria" w:cs="Arial"/>
          <w:color w:val="auto"/>
          <w:szCs w:val="24"/>
        </w:rPr>
        <w:t xml:space="preserve"> z. </w:t>
      </w:r>
      <w:r w:rsidR="00D773A1" w:rsidRPr="00D773A1">
        <w:rPr>
          <w:rFonts w:ascii="Cambria" w:hAnsi="Cambria" w:cs="Arial"/>
          <w:color w:val="auto"/>
          <w:szCs w:val="24"/>
        </w:rPr>
        <w:t>prof. Mgr. Václav Cvrček, Ph.D.</w:t>
      </w:r>
    </w:p>
    <w:p w14:paraId="31C5A140" w14:textId="6BEA4B85" w:rsidR="00361D3E" w:rsidRPr="006627A0" w:rsidRDefault="009E0C01" w:rsidP="006918DC">
      <w:pPr>
        <w:spacing w:after="0" w:line="264" w:lineRule="auto"/>
        <w:ind w:left="0" w:right="403" w:firstLine="0"/>
        <w:rPr>
          <w:rFonts w:ascii="Cambria" w:hAnsi="Cambria" w:cs="Arial"/>
          <w:color w:val="auto"/>
          <w:szCs w:val="24"/>
        </w:rPr>
      </w:pPr>
      <w:r w:rsidRPr="009E0C01">
        <w:rPr>
          <w:rFonts w:ascii="Cambria" w:hAnsi="Cambria" w:cs="Arial"/>
          <w:color w:val="auto"/>
          <w:szCs w:val="24"/>
        </w:rPr>
        <w:t>proděkan pro vědu a výzkum</w:t>
      </w:r>
    </w:p>
    <w:p w14:paraId="1978E296" w14:textId="77777777" w:rsidR="006918DC" w:rsidRPr="006627A0" w:rsidRDefault="006918DC" w:rsidP="006918DC">
      <w:pPr>
        <w:spacing w:after="95" w:line="252" w:lineRule="auto"/>
        <w:ind w:left="0" w:right="403" w:firstLine="0"/>
        <w:rPr>
          <w:rFonts w:ascii="Cambria" w:hAnsi="Cambria" w:cs="Arial"/>
          <w:color w:val="auto"/>
          <w:szCs w:val="24"/>
        </w:rPr>
      </w:pPr>
    </w:p>
    <w:p w14:paraId="108A4211" w14:textId="77777777" w:rsidR="00E87654" w:rsidRPr="006627A0" w:rsidRDefault="00E87654" w:rsidP="006918DC">
      <w:pPr>
        <w:spacing w:line="252" w:lineRule="auto"/>
        <w:ind w:left="0" w:right="403" w:firstLine="0"/>
        <w:rPr>
          <w:rFonts w:ascii="Cambria" w:hAnsi="Cambria" w:cs="Arial"/>
          <w:color w:val="auto"/>
          <w:szCs w:val="24"/>
        </w:rPr>
      </w:pPr>
    </w:p>
    <w:p w14:paraId="7FB5415D" w14:textId="45B2E658" w:rsidR="00F5547B" w:rsidRPr="006627A0" w:rsidRDefault="00F5547B" w:rsidP="006918DC">
      <w:pPr>
        <w:spacing w:after="1036" w:line="252" w:lineRule="auto"/>
        <w:ind w:left="0" w:right="403" w:firstLine="0"/>
        <w:rPr>
          <w:rFonts w:ascii="Cambria" w:hAnsi="Cambria" w:cs="Arial"/>
          <w:color w:val="auto"/>
          <w:szCs w:val="24"/>
        </w:rPr>
      </w:pPr>
    </w:p>
    <w:sectPr w:rsidR="00F5547B" w:rsidRPr="006627A0" w:rsidSect="006627A0">
      <w:footerReference w:type="default" r:id="rId11"/>
      <w:type w:val="continuous"/>
      <w:pgSz w:w="11902" w:h="16834"/>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683AA" w14:textId="77777777" w:rsidR="00FB2C50" w:rsidRDefault="00FB2C50" w:rsidP="00E87654">
      <w:pPr>
        <w:spacing w:after="0" w:line="240" w:lineRule="auto"/>
      </w:pPr>
      <w:r>
        <w:separator/>
      </w:r>
    </w:p>
  </w:endnote>
  <w:endnote w:type="continuationSeparator" w:id="0">
    <w:p w14:paraId="45232E00" w14:textId="77777777" w:rsidR="00FB2C50" w:rsidRDefault="00FB2C50" w:rsidP="00E87654">
      <w:pPr>
        <w:spacing w:after="0" w:line="240" w:lineRule="auto"/>
      </w:pPr>
      <w:r>
        <w:continuationSeparator/>
      </w:r>
    </w:p>
  </w:endnote>
  <w:endnote w:type="continuationNotice" w:id="1">
    <w:p w14:paraId="6B88F26E" w14:textId="77777777" w:rsidR="00FB2C50" w:rsidRDefault="00FB2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592040"/>
      <w:docPartObj>
        <w:docPartGallery w:val="Page Numbers (Bottom of Page)"/>
        <w:docPartUnique/>
      </w:docPartObj>
    </w:sdtPr>
    <w:sdtEndPr/>
    <w:sdtContent>
      <w:sdt>
        <w:sdtPr>
          <w:id w:val="1728636285"/>
          <w:docPartObj>
            <w:docPartGallery w:val="Page Numbers (Top of Page)"/>
            <w:docPartUnique/>
          </w:docPartObj>
        </w:sdtPr>
        <w:sdtEndPr/>
        <w:sdtContent>
          <w:p w14:paraId="39D6A20F" w14:textId="41208A04" w:rsidR="003B121A" w:rsidRDefault="003B121A">
            <w:pPr>
              <w:pStyle w:val="Zpat"/>
              <w:jc w:val="center"/>
            </w:pPr>
            <w:r w:rsidRPr="00B124D8">
              <w:rPr>
                <w:rFonts w:ascii="Arial" w:hAnsi="Arial" w:cs="Arial"/>
                <w:sz w:val="18"/>
                <w:szCs w:val="18"/>
              </w:rPr>
              <w:t xml:space="preserve">Stránka </w:t>
            </w:r>
            <w:r w:rsidRPr="00B124D8">
              <w:rPr>
                <w:rFonts w:ascii="Arial" w:hAnsi="Arial" w:cs="Arial"/>
                <w:b/>
                <w:bCs/>
                <w:sz w:val="18"/>
                <w:szCs w:val="18"/>
              </w:rPr>
              <w:fldChar w:fldCharType="begin"/>
            </w:r>
            <w:r w:rsidRPr="00B124D8">
              <w:rPr>
                <w:rFonts w:ascii="Arial" w:hAnsi="Arial" w:cs="Arial"/>
                <w:b/>
                <w:bCs/>
                <w:sz w:val="18"/>
                <w:szCs w:val="18"/>
              </w:rPr>
              <w:instrText>PAGE</w:instrText>
            </w:r>
            <w:r w:rsidRPr="00B124D8">
              <w:rPr>
                <w:rFonts w:ascii="Arial" w:hAnsi="Arial" w:cs="Arial"/>
                <w:b/>
                <w:bCs/>
                <w:sz w:val="18"/>
                <w:szCs w:val="18"/>
              </w:rPr>
              <w:fldChar w:fldCharType="separate"/>
            </w:r>
            <w:r w:rsidR="00426DB3">
              <w:rPr>
                <w:rFonts w:ascii="Arial" w:hAnsi="Arial" w:cs="Arial"/>
                <w:b/>
                <w:bCs/>
                <w:noProof/>
                <w:sz w:val="18"/>
                <w:szCs w:val="18"/>
              </w:rPr>
              <w:t>2</w:t>
            </w:r>
            <w:r w:rsidRPr="00B124D8">
              <w:rPr>
                <w:rFonts w:ascii="Arial" w:hAnsi="Arial" w:cs="Arial"/>
                <w:b/>
                <w:bCs/>
                <w:sz w:val="18"/>
                <w:szCs w:val="18"/>
              </w:rPr>
              <w:fldChar w:fldCharType="end"/>
            </w:r>
            <w:r w:rsidRPr="00B124D8">
              <w:rPr>
                <w:rFonts w:ascii="Arial" w:hAnsi="Arial" w:cs="Arial"/>
                <w:sz w:val="18"/>
                <w:szCs w:val="18"/>
              </w:rPr>
              <w:t xml:space="preserve"> z </w:t>
            </w:r>
            <w:r w:rsidRPr="00B124D8">
              <w:rPr>
                <w:rFonts w:ascii="Arial" w:hAnsi="Arial" w:cs="Arial"/>
                <w:b/>
                <w:bCs/>
                <w:sz w:val="18"/>
                <w:szCs w:val="18"/>
              </w:rPr>
              <w:fldChar w:fldCharType="begin"/>
            </w:r>
            <w:r w:rsidRPr="00B124D8">
              <w:rPr>
                <w:rFonts w:ascii="Arial" w:hAnsi="Arial" w:cs="Arial"/>
                <w:b/>
                <w:bCs/>
                <w:sz w:val="18"/>
                <w:szCs w:val="18"/>
              </w:rPr>
              <w:instrText>NUMPAGES</w:instrText>
            </w:r>
            <w:r w:rsidRPr="00B124D8">
              <w:rPr>
                <w:rFonts w:ascii="Arial" w:hAnsi="Arial" w:cs="Arial"/>
                <w:b/>
                <w:bCs/>
                <w:sz w:val="18"/>
                <w:szCs w:val="18"/>
              </w:rPr>
              <w:fldChar w:fldCharType="separate"/>
            </w:r>
            <w:r w:rsidR="00426DB3">
              <w:rPr>
                <w:rFonts w:ascii="Arial" w:hAnsi="Arial" w:cs="Arial"/>
                <w:b/>
                <w:bCs/>
                <w:noProof/>
                <w:sz w:val="18"/>
                <w:szCs w:val="18"/>
              </w:rPr>
              <w:t>12</w:t>
            </w:r>
            <w:r w:rsidRPr="00B124D8">
              <w:rPr>
                <w:rFonts w:ascii="Arial" w:hAnsi="Arial" w:cs="Arial"/>
                <w:b/>
                <w:bCs/>
                <w:sz w:val="18"/>
                <w:szCs w:val="18"/>
              </w:rPr>
              <w:fldChar w:fldCharType="end"/>
            </w:r>
          </w:p>
        </w:sdtContent>
      </w:sdt>
    </w:sdtContent>
  </w:sdt>
  <w:p w14:paraId="7A13FDDA" w14:textId="77777777" w:rsidR="003B121A" w:rsidRDefault="003B12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C6DB" w14:textId="77777777" w:rsidR="00FB2C50" w:rsidRDefault="00FB2C50" w:rsidP="00E87654">
      <w:pPr>
        <w:spacing w:after="0" w:line="240" w:lineRule="auto"/>
      </w:pPr>
      <w:r>
        <w:separator/>
      </w:r>
    </w:p>
  </w:footnote>
  <w:footnote w:type="continuationSeparator" w:id="0">
    <w:p w14:paraId="5541BF3F" w14:textId="77777777" w:rsidR="00FB2C50" w:rsidRDefault="00FB2C50" w:rsidP="00E87654">
      <w:pPr>
        <w:spacing w:after="0" w:line="240" w:lineRule="auto"/>
      </w:pPr>
      <w:r>
        <w:continuationSeparator/>
      </w:r>
    </w:p>
  </w:footnote>
  <w:footnote w:type="continuationNotice" w:id="1">
    <w:p w14:paraId="3C2D5243" w14:textId="77777777" w:rsidR="00FB2C50" w:rsidRDefault="00FB2C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0000003"/>
    <w:multiLevelType w:val="multilevel"/>
    <w:tmpl w:val="00000003"/>
    <w:name w:val="WW8Num4"/>
    <w:lvl w:ilvl="0">
      <w:start w:val="7"/>
      <w:numFmt w:val="decimal"/>
      <w:lvlText w:val="%1"/>
      <w:lvlJc w:val="left"/>
      <w:pPr>
        <w:tabs>
          <w:tab w:val="num" w:pos="360"/>
        </w:tabs>
        <w:ind w:left="360" w:hanging="360"/>
      </w:pPr>
      <w:rPr>
        <w:rFonts w:ascii="Calibri" w:hAnsi="Calibri" w:cs="Calibri" w:hint="default"/>
        <w:sz w:val="22"/>
        <w:szCs w:val="22"/>
      </w:rPr>
    </w:lvl>
    <w:lvl w:ilvl="1">
      <w:start w:val="1"/>
      <w:numFmt w:val="decimal"/>
      <w:lvlText w:val="8.%2"/>
      <w:lvlJc w:val="left"/>
      <w:pPr>
        <w:tabs>
          <w:tab w:val="num" w:pos="360"/>
        </w:tabs>
        <w:ind w:left="360" w:hanging="360"/>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1080"/>
        </w:tabs>
        <w:ind w:left="1080" w:hanging="108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440"/>
        </w:tabs>
        <w:ind w:left="1440" w:hanging="1440"/>
      </w:pPr>
      <w:rPr>
        <w:rFonts w:ascii="Calibri" w:hAnsi="Calibri" w:cs="Calibri" w:hint="default"/>
        <w:sz w:val="22"/>
        <w:szCs w:val="22"/>
      </w:rPr>
    </w:lvl>
    <w:lvl w:ilvl="6">
      <w:start w:val="1"/>
      <w:numFmt w:val="decimal"/>
      <w:lvlText w:val="%1.%2.%3.%4.%5.%6.%7"/>
      <w:lvlJc w:val="left"/>
      <w:pPr>
        <w:tabs>
          <w:tab w:val="num" w:pos="1440"/>
        </w:tabs>
        <w:ind w:left="1440" w:hanging="1440"/>
      </w:pPr>
      <w:rPr>
        <w:rFonts w:ascii="Calibri" w:hAnsi="Calibri" w:cs="Calibri" w:hint="default"/>
        <w:sz w:val="22"/>
        <w:szCs w:val="22"/>
      </w:rPr>
    </w:lvl>
    <w:lvl w:ilvl="7">
      <w:start w:val="1"/>
      <w:numFmt w:val="decimal"/>
      <w:lvlText w:val="%1.%2.%3.%4.%5.%6.%7.%8"/>
      <w:lvlJc w:val="left"/>
      <w:pPr>
        <w:tabs>
          <w:tab w:val="num" w:pos="1800"/>
        </w:tabs>
        <w:ind w:left="1800" w:hanging="1800"/>
      </w:pPr>
      <w:rPr>
        <w:rFonts w:ascii="Calibri" w:hAnsi="Calibri" w:cs="Calibri" w:hint="default"/>
        <w:sz w:val="22"/>
        <w:szCs w:val="22"/>
      </w:rPr>
    </w:lvl>
    <w:lvl w:ilvl="8">
      <w:start w:val="1"/>
      <w:numFmt w:val="decimal"/>
      <w:lvlText w:val="%1.%2.%3.%4.%5.%6.%7.%8.%9"/>
      <w:lvlJc w:val="left"/>
      <w:pPr>
        <w:tabs>
          <w:tab w:val="num" w:pos="1800"/>
        </w:tabs>
        <w:ind w:left="1800" w:hanging="1800"/>
      </w:pPr>
      <w:rPr>
        <w:rFonts w:ascii="Calibri" w:hAnsi="Calibri" w:cs="Calibri" w:hint="default"/>
        <w:sz w:val="22"/>
        <w:szCs w:val="22"/>
      </w:rPr>
    </w:lvl>
  </w:abstractNum>
  <w:abstractNum w:abstractNumId="1" w15:restartNumberingAfterBreak="0">
    <w:nsid w:val="00000007"/>
    <w:multiLevelType w:val="multilevel"/>
    <w:tmpl w:val="00000007"/>
    <w:name w:val="WW8Num9"/>
    <w:lvl w:ilvl="0">
      <w:start w:val="9"/>
      <w:numFmt w:val="decimal"/>
      <w:lvlText w:val="%1"/>
      <w:lvlJc w:val="left"/>
      <w:pPr>
        <w:tabs>
          <w:tab w:val="num" w:pos="360"/>
        </w:tabs>
        <w:ind w:left="360" w:hanging="360"/>
      </w:pPr>
      <w:rPr>
        <w:rFonts w:ascii="Calibri" w:hAnsi="Calibri" w:cs="Calibri" w:hint="default"/>
        <w:sz w:val="22"/>
        <w:szCs w:val="22"/>
      </w:rPr>
    </w:lvl>
    <w:lvl w:ilvl="1">
      <w:start w:val="1"/>
      <w:numFmt w:val="decimal"/>
      <w:lvlText w:val="13.%2"/>
      <w:lvlJc w:val="left"/>
      <w:pPr>
        <w:tabs>
          <w:tab w:val="num" w:pos="360"/>
        </w:tabs>
        <w:ind w:left="360" w:hanging="360"/>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1080"/>
        </w:tabs>
        <w:ind w:left="1080" w:hanging="108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440"/>
        </w:tabs>
        <w:ind w:left="1440" w:hanging="1440"/>
      </w:pPr>
      <w:rPr>
        <w:rFonts w:ascii="Calibri" w:hAnsi="Calibri" w:cs="Calibri" w:hint="default"/>
        <w:sz w:val="22"/>
        <w:szCs w:val="22"/>
      </w:rPr>
    </w:lvl>
    <w:lvl w:ilvl="6">
      <w:start w:val="1"/>
      <w:numFmt w:val="decimal"/>
      <w:lvlText w:val="%1.%2.%3.%4.%5.%6.%7"/>
      <w:lvlJc w:val="left"/>
      <w:pPr>
        <w:tabs>
          <w:tab w:val="num" w:pos="1440"/>
        </w:tabs>
        <w:ind w:left="1440" w:hanging="1440"/>
      </w:pPr>
      <w:rPr>
        <w:rFonts w:ascii="Calibri" w:hAnsi="Calibri" w:cs="Calibri" w:hint="default"/>
        <w:sz w:val="22"/>
        <w:szCs w:val="22"/>
      </w:rPr>
    </w:lvl>
    <w:lvl w:ilvl="7">
      <w:start w:val="1"/>
      <w:numFmt w:val="decimal"/>
      <w:lvlText w:val="%1.%2.%3.%4.%5.%6.%7.%8"/>
      <w:lvlJc w:val="left"/>
      <w:pPr>
        <w:tabs>
          <w:tab w:val="num" w:pos="1800"/>
        </w:tabs>
        <w:ind w:left="1800" w:hanging="1800"/>
      </w:pPr>
      <w:rPr>
        <w:rFonts w:ascii="Calibri" w:hAnsi="Calibri" w:cs="Calibri" w:hint="default"/>
        <w:sz w:val="22"/>
        <w:szCs w:val="22"/>
      </w:rPr>
    </w:lvl>
    <w:lvl w:ilvl="8">
      <w:start w:val="1"/>
      <w:numFmt w:val="decimal"/>
      <w:lvlText w:val="%1.%2.%3.%4.%5.%6.%7.%8.%9"/>
      <w:lvlJc w:val="left"/>
      <w:pPr>
        <w:tabs>
          <w:tab w:val="num" w:pos="1800"/>
        </w:tabs>
        <w:ind w:left="1800" w:hanging="1800"/>
      </w:pPr>
      <w:rPr>
        <w:rFonts w:ascii="Calibri" w:hAnsi="Calibri" w:cs="Calibri" w:hint="default"/>
        <w:sz w:val="22"/>
        <w:szCs w:val="22"/>
      </w:rPr>
    </w:lvl>
  </w:abstractNum>
  <w:abstractNum w:abstractNumId="2" w15:restartNumberingAfterBreak="0">
    <w:nsid w:val="00000008"/>
    <w:multiLevelType w:val="singleLevel"/>
    <w:tmpl w:val="F8160E7A"/>
    <w:name w:val="WW8Num10"/>
    <w:lvl w:ilvl="0">
      <w:start w:val="1"/>
      <w:numFmt w:val="decimal"/>
      <w:lvlText w:val="%1)"/>
      <w:lvlJc w:val="left"/>
      <w:pPr>
        <w:tabs>
          <w:tab w:val="num" w:pos="0"/>
        </w:tabs>
        <w:ind w:left="720" w:hanging="360"/>
      </w:pPr>
      <w:rPr>
        <w:rFonts w:ascii="Times New Roman" w:eastAsia="Times New Roman" w:hAnsi="Times New Roman" w:cs="Times New Roman"/>
        <w:b w:val="0"/>
        <w:sz w:val="22"/>
        <w:szCs w:val="22"/>
      </w:rPr>
    </w:lvl>
  </w:abstractNum>
  <w:abstractNum w:abstractNumId="3" w15:restartNumberingAfterBreak="0">
    <w:nsid w:val="0000000C"/>
    <w:multiLevelType w:val="singleLevel"/>
    <w:tmpl w:val="0000000C"/>
    <w:name w:val="WW8Num15"/>
    <w:lvl w:ilvl="0">
      <w:start w:val="1"/>
      <w:numFmt w:val="decimal"/>
      <w:lvlText w:val="4.%1"/>
      <w:lvlJc w:val="left"/>
      <w:pPr>
        <w:tabs>
          <w:tab w:val="num" w:pos="0"/>
        </w:tabs>
        <w:ind w:left="360" w:hanging="360"/>
      </w:pPr>
      <w:rPr>
        <w:rFonts w:ascii="Calibri" w:hAnsi="Calibri" w:cs="Calibri" w:hint="default"/>
        <w:b w:val="0"/>
        <w:sz w:val="22"/>
        <w:szCs w:val="22"/>
      </w:rPr>
    </w:lvl>
  </w:abstractNum>
  <w:abstractNum w:abstractNumId="4" w15:restartNumberingAfterBreak="0">
    <w:nsid w:val="0000000D"/>
    <w:multiLevelType w:val="singleLevel"/>
    <w:tmpl w:val="0000000D"/>
    <w:name w:val="WW8Num16"/>
    <w:lvl w:ilvl="0">
      <w:start w:val="1"/>
      <w:numFmt w:val="decimal"/>
      <w:lvlText w:val="2.%1"/>
      <w:lvlJc w:val="left"/>
      <w:pPr>
        <w:tabs>
          <w:tab w:val="num" w:pos="0"/>
        </w:tabs>
        <w:ind w:left="360" w:hanging="360"/>
      </w:pPr>
      <w:rPr>
        <w:rFonts w:ascii="Calibri" w:hAnsi="Calibri" w:cs="Calibri" w:hint="default"/>
        <w:b w:val="0"/>
        <w:sz w:val="22"/>
        <w:szCs w:val="22"/>
      </w:rPr>
    </w:lvl>
  </w:abstractNum>
  <w:abstractNum w:abstractNumId="5" w15:restartNumberingAfterBreak="0">
    <w:nsid w:val="00000010"/>
    <w:multiLevelType w:val="singleLevel"/>
    <w:tmpl w:val="0590C96A"/>
    <w:name w:val="WW8Num21"/>
    <w:lvl w:ilvl="0">
      <w:start w:val="1"/>
      <w:numFmt w:val="decimal"/>
      <w:lvlText w:val="%1)"/>
      <w:lvlJc w:val="left"/>
      <w:pPr>
        <w:tabs>
          <w:tab w:val="num" w:pos="0"/>
        </w:tabs>
        <w:ind w:left="1080" w:hanging="360"/>
      </w:pPr>
      <w:rPr>
        <w:rFonts w:ascii="Times New Roman" w:eastAsia="Times New Roman" w:hAnsi="Times New Roman" w:cs="Times New Roman"/>
        <w:sz w:val="22"/>
        <w:szCs w:val="22"/>
      </w:rPr>
    </w:lvl>
  </w:abstractNum>
  <w:abstractNum w:abstractNumId="6" w15:restartNumberingAfterBreak="0">
    <w:nsid w:val="0B737008"/>
    <w:multiLevelType w:val="hybridMultilevel"/>
    <w:tmpl w:val="7F4ADC94"/>
    <w:lvl w:ilvl="0" w:tplc="635E7002">
      <w:start w:val="1"/>
      <w:numFmt w:val="bullet"/>
      <w:lvlText w:val="-"/>
      <w:lvlJc w:val="left"/>
      <w:pPr>
        <w:ind w:left="1231" w:hanging="360"/>
      </w:pPr>
      <w:rPr>
        <w:rFonts w:ascii="Times New Roman" w:eastAsia="Times New Roman" w:hAnsi="Times New Roman" w:cs="Times New Roman" w:hint="default"/>
      </w:rPr>
    </w:lvl>
    <w:lvl w:ilvl="1" w:tplc="04050003" w:tentative="1">
      <w:start w:val="1"/>
      <w:numFmt w:val="bullet"/>
      <w:lvlText w:val="o"/>
      <w:lvlJc w:val="left"/>
      <w:pPr>
        <w:ind w:left="1951" w:hanging="360"/>
      </w:pPr>
      <w:rPr>
        <w:rFonts w:ascii="Courier New" w:hAnsi="Courier New" w:cs="Courier New" w:hint="default"/>
      </w:rPr>
    </w:lvl>
    <w:lvl w:ilvl="2" w:tplc="04050005" w:tentative="1">
      <w:start w:val="1"/>
      <w:numFmt w:val="bullet"/>
      <w:lvlText w:val=""/>
      <w:lvlJc w:val="left"/>
      <w:pPr>
        <w:ind w:left="2671" w:hanging="360"/>
      </w:pPr>
      <w:rPr>
        <w:rFonts w:ascii="Wingdings" w:hAnsi="Wingdings" w:cs="Wingdings" w:hint="default"/>
      </w:rPr>
    </w:lvl>
    <w:lvl w:ilvl="3" w:tplc="04050001" w:tentative="1">
      <w:start w:val="1"/>
      <w:numFmt w:val="bullet"/>
      <w:lvlText w:val=""/>
      <w:lvlJc w:val="left"/>
      <w:pPr>
        <w:ind w:left="3391" w:hanging="360"/>
      </w:pPr>
      <w:rPr>
        <w:rFonts w:ascii="Symbol" w:hAnsi="Symbol" w:cs="Symbol" w:hint="default"/>
      </w:rPr>
    </w:lvl>
    <w:lvl w:ilvl="4" w:tplc="04050003" w:tentative="1">
      <w:start w:val="1"/>
      <w:numFmt w:val="bullet"/>
      <w:lvlText w:val="o"/>
      <w:lvlJc w:val="left"/>
      <w:pPr>
        <w:ind w:left="4111" w:hanging="360"/>
      </w:pPr>
      <w:rPr>
        <w:rFonts w:ascii="Courier New" w:hAnsi="Courier New" w:cs="Courier New" w:hint="default"/>
      </w:rPr>
    </w:lvl>
    <w:lvl w:ilvl="5" w:tplc="04050005" w:tentative="1">
      <w:start w:val="1"/>
      <w:numFmt w:val="bullet"/>
      <w:lvlText w:val=""/>
      <w:lvlJc w:val="left"/>
      <w:pPr>
        <w:ind w:left="4831" w:hanging="360"/>
      </w:pPr>
      <w:rPr>
        <w:rFonts w:ascii="Wingdings" w:hAnsi="Wingdings" w:cs="Wingdings" w:hint="default"/>
      </w:rPr>
    </w:lvl>
    <w:lvl w:ilvl="6" w:tplc="04050001" w:tentative="1">
      <w:start w:val="1"/>
      <w:numFmt w:val="bullet"/>
      <w:lvlText w:val=""/>
      <w:lvlJc w:val="left"/>
      <w:pPr>
        <w:ind w:left="5551" w:hanging="360"/>
      </w:pPr>
      <w:rPr>
        <w:rFonts w:ascii="Symbol" w:hAnsi="Symbol" w:cs="Symbol" w:hint="default"/>
      </w:rPr>
    </w:lvl>
    <w:lvl w:ilvl="7" w:tplc="04050003" w:tentative="1">
      <w:start w:val="1"/>
      <w:numFmt w:val="bullet"/>
      <w:lvlText w:val="o"/>
      <w:lvlJc w:val="left"/>
      <w:pPr>
        <w:ind w:left="6271" w:hanging="360"/>
      </w:pPr>
      <w:rPr>
        <w:rFonts w:ascii="Courier New" w:hAnsi="Courier New" w:cs="Courier New" w:hint="default"/>
      </w:rPr>
    </w:lvl>
    <w:lvl w:ilvl="8" w:tplc="04050005" w:tentative="1">
      <w:start w:val="1"/>
      <w:numFmt w:val="bullet"/>
      <w:lvlText w:val=""/>
      <w:lvlJc w:val="left"/>
      <w:pPr>
        <w:ind w:left="6991" w:hanging="360"/>
      </w:pPr>
      <w:rPr>
        <w:rFonts w:ascii="Wingdings" w:hAnsi="Wingdings" w:cs="Wingdings" w:hint="default"/>
      </w:rPr>
    </w:lvl>
  </w:abstractNum>
  <w:abstractNum w:abstractNumId="7" w15:restartNumberingAfterBreak="0">
    <w:nsid w:val="10FD6D19"/>
    <w:multiLevelType w:val="hybridMultilevel"/>
    <w:tmpl w:val="5516AB92"/>
    <w:lvl w:ilvl="0" w:tplc="F2984660">
      <w:start w:val="1"/>
      <w:numFmt w:val="lowerLetter"/>
      <w:lvlText w:val="%1)"/>
      <w:lvlJc w:val="left"/>
      <w:pPr>
        <w:ind w:left="1103" w:firstLine="0"/>
      </w:pPr>
      <w:rPr>
        <w:rFonts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BA11E7"/>
    <w:multiLevelType w:val="hybridMultilevel"/>
    <w:tmpl w:val="BE5AF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8C740F5"/>
    <w:multiLevelType w:val="hybridMultilevel"/>
    <w:tmpl w:val="899A66CA"/>
    <w:lvl w:ilvl="0" w:tplc="E8220618">
      <w:start w:val="1"/>
      <w:numFmt w:val="bullet"/>
      <w:lvlText w:val=""/>
      <w:lvlPicBulletId w:val="0"/>
      <w:lvlJc w:val="left"/>
      <w:pPr>
        <w:tabs>
          <w:tab w:val="num" w:pos="720"/>
        </w:tabs>
        <w:ind w:left="720" w:hanging="360"/>
      </w:pPr>
      <w:rPr>
        <w:rFonts w:ascii="Symbol" w:hAnsi="Symbol" w:hint="default"/>
      </w:rPr>
    </w:lvl>
    <w:lvl w:ilvl="1" w:tplc="1CE61680" w:tentative="1">
      <w:start w:val="1"/>
      <w:numFmt w:val="bullet"/>
      <w:lvlText w:val=""/>
      <w:lvlJc w:val="left"/>
      <w:pPr>
        <w:tabs>
          <w:tab w:val="num" w:pos="1440"/>
        </w:tabs>
        <w:ind w:left="1440" w:hanging="360"/>
      </w:pPr>
      <w:rPr>
        <w:rFonts w:ascii="Symbol" w:hAnsi="Symbol" w:hint="default"/>
      </w:rPr>
    </w:lvl>
    <w:lvl w:ilvl="2" w:tplc="A088219C" w:tentative="1">
      <w:start w:val="1"/>
      <w:numFmt w:val="bullet"/>
      <w:lvlText w:val=""/>
      <w:lvlJc w:val="left"/>
      <w:pPr>
        <w:tabs>
          <w:tab w:val="num" w:pos="2160"/>
        </w:tabs>
        <w:ind w:left="2160" w:hanging="360"/>
      </w:pPr>
      <w:rPr>
        <w:rFonts w:ascii="Symbol" w:hAnsi="Symbol" w:hint="default"/>
      </w:rPr>
    </w:lvl>
    <w:lvl w:ilvl="3" w:tplc="9E383132" w:tentative="1">
      <w:start w:val="1"/>
      <w:numFmt w:val="bullet"/>
      <w:lvlText w:val=""/>
      <w:lvlJc w:val="left"/>
      <w:pPr>
        <w:tabs>
          <w:tab w:val="num" w:pos="2880"/>
        </w:tabs>
        <w:ind w:left="2880" w:hanging="360"/>
      </w:pPr>
      <w:rPr>
        <w:rFonts w:ascii="Symbol" w:hAnsi="Symbol" w:hint="default"/>
      </w:rPr>
    </w:lvl>
    <w:lvl w:ilvl="4" w:tplc="A6801770" w:tentative="1">
      <w:start w:val="1"/>
      <w:numFmt w:val="bullet"/>
      <w:lvlText w:val=""/>
      <w:lvlJc w:val="left"/>
      <w:pPr>
        <w:tabs>
          <w:tab w:val="num" w:pos="3600"/>
        </w:tabs>
        <w:ind w:left="3600" w:hanging="360"/>
      </w:pPr>
      <w:rPr>
        <w:rFonts w:ascii="Symbol" w:hAnsi="Symbol" w:hint="default"/>
      </w:rPr>
    </w:lvl>
    <w:lvl w:ilvl="5" w:tplc="89CCBC1A" w:tentative="1">
      <w:start w:val="1"/>
      <w:numFmt w:val="bullet"/>
      <w:lvlText w:val=""/>
      <w:lvlJc w:val="left"/>
      <w:pPr>
        <w:tabs>
          <w:tab w:val="num" w:pos="4320"/>
        </w:tabs>
        <w:ind w:left="4320" w:hanging="360"/>
      </w:pPr>
      <w:rPr>
        <w:rFonts w:ascii="Symbol" w:hAnsi="Symbol" w:hint="default"/>
      </w:rPr>
    </w:lvl>
    <w:lvl w:ilvl="6" w:tplc="D626EED8" w:tentative="1">
      <w:start w:val="1"/>
      <w:numFmt w:val="bullet"/>
      <w:lvlText w:val=""/>
      <w:lvlJc w:val="left"/>
      <w:pPr>
        <w:tabs>
          <w:tab w:val="num" w:pos="5040"/>
        </w:tabs>
        <w:ind w:left="5040" w:hanging="360"/>
      </w:pPr>
      <w:rPr>
        <w:rFonts w:ascii="Symbol" w:hAnsi="Symbol" w:hint="default"/>
      </w:rPr>
    </w:lvl>
    <w:lvl w:ilvl="7" w:tplc="9EBAE626" w:tentative="1">
      <w:start w:val="1"/>
      <w:numFmt w:val="bullet"/>
      <w:lvlText w:val=""/>
      <w:lvlJc w:val="left"/>
      <w:pPr>
        <w:tabs>
          <w:tab w:val="num" w:pos="5760"/>
        </w:tabs>
        <w:ind w:left="5760" w:hanging="360"/>
      </w:pPr>
      <w:rPr>
        <w:rFonts w:ascii="Symbol" w:hAnsi="Symbol" w:hint="default"/>
      </w:rPr>
    </w:lvl>
    <w:lvl w:ilvl="8" w:tplc="BE380B8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CB8024F"/>
    <w:multiLevelType w:val="hybridMultilevel"/>
    <w:tmpl w:val="06509696"/>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E518FF"/>
    <w:multiLevelType w:val="multilevel"/>
    <w:tmpl w:val="4ACE1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293C1CDD"/>
    <w:multiLevelType w:val="multilevel"/>
    <w:tmpl w:val="0E4E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2A5B1BB8"/>
    <w:multiLevelType w:val="hybridMultilevel"/>
    <w:tmpl w:val="972E3A7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93E07B4">
      <w:start w:val="1"/>
      <w:numFmt w:val="decimal"/>
      <w:lvlText w:val="%2."/>
      <w:lvlJc w:val="left"/>
      <w:pPr>
        <w:ind w:left="1103" w:firstLine="0"/>
      </w:pPr>
      <w:rPr>
        <w:rFonts w:ascii="Cambria" w:hAnsi="Cambria" w:cs="Arial" w:hint="default"/>
        <w:b w:val="0"/>
        <w:i w:val="0"/>
        <w:strike w:val="0"/>
        <w:dstrike w:val="0"/>
        <w:color w:val="000000"/>
        <w:sz w:val="24"/>
        <w:szCs w:val="26"/>
        <w:u w:val="none" w:color="000000"/>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B785D48"/>
    <w:multiLevelType w:val="multilevel"/>
    <w:tmpl w:val="78F6F940"/>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1AD0957"/>
    <w:multiLevelType w:val="hybridMultilevel"/>
    <w:tmpl w:val="FE36231A"/>
    <w:lvl w:ilvl="0" w:tplc="437EB172">
      <w:start w:val="1"/>
      <w:numFmt w:val="decimal"/>
      <w:lvlText w:val="8.%1."/>
      <w:lvlJc w:val="right"/>
      <w:pPr>
        <w:ind w:left="720" w:hanging="360"/>
      </w:pPr>
      <w:rPr>
        <w:rFonts w:ascii="Cambria" w:hAnsi="Cambria" w:hint="default"/>
        <w:b w:val="0"/>
        <w:color w:val="auto"/>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31B5730"/>
    <w:multiLevelType w:val="hybridMultilevel"/>
    <w:tmpl w:val="BB2AB86E"/>
    <w:lvl w:ilvl="0" w:tplc="55D2D0B6">
      <w:start w:val="1"/>
      <w:numFmt w:val="decimal"/>
      <w:lvlText w:val="%1."/>
      <w:lvlJc w:val="left"/>
      <w:pPr>
        <w:ind w:left="1601"/>
      </w:pPr>
      <w:rPr>
        <w:rFonts w:ascii="Arial"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70331B3"/>
    <w:multiLevelType w:val="hybridMultilevel"/>
    <w:tmpl w:val="9A60E9DC"/>
    <w:lvl w:ilvl="0" w:tplc="240658EE">
      <w:start w:val="1"/>
      <w:numFmt w:val="lowerLetter"/>
      <w:lvlText w:val="%1)"/>
      <w:lvlJc w:val="left"/>
      <w:pPr>
        <w:ind w:left="1103" w:firstLine="0"/>
      </w:pPr>
      <w:rPr>
        <w:rFonts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AB3B49"/>
    <w:multiLevelType w:val="multilevel"/>
    <w:tmpl w:val="5BB00D0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266D65"/>
    <w:multiLevelType w:val="multilevel"/>
    <w:tmpl w:val="3A48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06978200">
    <w:abstractNumId w:val="11"/>
  </w:num>
  <w:num w:numId="2" w16cid:durableId="2115175335">
    <w:abstractNumId w:val="32"/>
  </w:num>
  <w:num w:numId="3" w16cid:durableId="1826317633">
    <w:abstractNumId w:val="13"/>
  </w:num>
  <w:num w:numId="4" w16cid:durableId="775177397">
    <w:abstractNumId w:val="22"/>
  </w:num>
  <w:num w:numId="5" w16cid:durableId="2099523139">
    <w:abstractNumId w:val="24"/>
  </w:num>
  <w:num w:numId="6" w16cid:durableId="1074817721">
    <w:abstractNumId w:val="26"/>
  </w:num>
  <w:num w:numId="7" w16cid:durableId="760375964">
    <w:abstractNumId w:val="31"/>
  </w:num>
  <w:num w:numId="8" w16cid:durableId="983044896">
    <w:abstractNumId w:val="19"/>
  </w:num>
  <w:num w:numId="9" w16cid:durableId="1041980110">
    <w:abstractNumId w:val="9"/>
  </w:num>
  <w:num w:numId="10" w16cid:durableId="1339776038">
    <w:abstractNumId w:val="33"/>
  </w:num>
  <w:num w:numId="11" w16cid:durableId="1992825659">
    <w:abstractNumId w:val="30"/>
  </w:num>
  <w:num w:numId="12" w16cid:durableId="177083565">
    <w:abstractNumId w:val="17"/>
  </w:num>
  <w:num w:numId="13" w16cid:durableId="1843010077">
    <w:abstractNumId w:val="28"/>
  </w:num>
  <w:num w:numId="14" w16cid:durableId="1977447753">
    <w:abstractNumId w:val="23"/>
  </w:num>
  <w:num w:numId="15" w16cid:durableId="468666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3323878">
    <w:abstractNumId w:val="21"/>
  </w:num>
  <w:num w:numId="17" w16cid:durableId="1726488443">
    <w:abstractNumId w:val="14"/>
  </w:num>
  <w:num w:numId="18" w16cid:durableId="162665177">
    <w:abstractNumId w:val="16"/>
  </w:num>
  <w:num w:numId="19" w16cid:durableId="278295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7466210">
    <w:abstractNumId w:val="8"/>
  </w:num>
  <w:num w:numId="21" w16cid:durableId="399597691">
    <w:abstractNumId w:val="20"/>
  </w:num>
  <w:num w:numId="22" w16cid:durableId="630401205">
    <w:abstractNumId w:val="4"/>
  </w:num>
  <w:num w:numId="23" w16cid:durableId="1259876027">
    <w:abstractNumId w:val="3"/>
  </w:num>
  <w:num w:numId="24" w16cid:durableId="566648178">
    <w:abstractNumId w:val="2"/>
  </w:num>
  <w:num w:numId="25" w16cid:durableId="202254341">
    <w:abstractNumId w:val="6"/>
  </w:num>
  <w:num w:numId="26" w16cid:durableId="876239573">
    <w:abstractNumId w:val="0"/>
  </w:num>
  <w:num w:numId="27" w16cid:durableId="1618565310">
    <w:abstractNumId w:val="5"/>
  </w:num>
  <w:num w:numId="28" w16cid:durableId="1481654064">
    <w:abstractNumId w:val="1"/>
  </w:num>
  <w:num w:numId="29" w16cid:durableId="1495029251">
    <w:abstractNumId w:val="15"/>
  </w:num>
  <w:num w:numId="30" w16cid:durableId="476454109">
    <w:abstractNumId w:val="12"/>
  </w:num>
  <w:num w:numId="31" w16cid:durableId="518012197">
    <w:abstractNumId w:val="29"/>
  </w:num>
  <w:num w:numId="32" w16cid:durableId="456337184">
    <w:abstractNumId w:val="10"/>
  </w:num>
  <w:num w:numId="33" w16cid:durableId="294986773">
    <w:abstractNumId w:val="27"/>
  </w:num>
  <w:num w:numId="34" w16cid:durableId="712998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wsjQwNLEwtDS2NDNT0lEKTi0uzszPAykwrAUAI0a9uywAAAA="/>
  </w:docVars>
  <w:rsids>
    <w:rsidRoot w:val="00F5547B"/>
    <w:rsid w:val="00023D80"/>
    <w:rsid w:val="0002667D"/>
    <w:rsid w:val="00030451"/>
    <w:rsid w:val="000306FE"/>
    <w:rsid w:val="00031962"/>
    <w:rsid w:val="00033A8C"/>
    <w:rsid w:val="00047FF5"/>
    <w:rsid w:val="00056463"/>
    <w:rsid w:val="00057383"/>
    <w:rsid w:val="00057DBA"/>
    <w:rsid w:val="000604B6"/>
    <w:rsid w:val="00066923"/>
    <w:rsid w:val="00071821"/>
    <w:rsid w:val="00092ABD"/>
    <w:rsid w:val="000A01CE"/>
    <w:rsid w:val="000A2AAF"/>
    <w:rsid w:val="000B18D3"/>
    <w:rsid w:val="000D689F"/>
    <w:rsid w:val="000E6467"/>
    <w:rsid w:val="0010508E"/>
    <w:rsid w:val="00112C6A"/>
    <w:rsid w:val="00114A7C"/>
    <w:rsid w:val="00126AB7"/>
    <w:rsid w:val="00126BEF"/>
    <w:rsid w:val="00145C93"/>
    <w:rsid w:val="00146CA3"/>
    <w:rsid w:val="001568F1"/>
    <w:rsid w:val="001956F2"/>
    <w:rsid w:val="001A3133"/>
    <w:rsid w:val="001A4F1D"/>
    <w:rsid w:val="001B1EB8"/>
    <w:rsid w:val="001B353E"/>
    <w:rsid w:val="001B43A9"/>
    <w:rsid w:val="001B485A"/>
    <w:rsid w:val="001B697A"/>
    <w:rsid w:val="001C1997"/>
    <w:rsid w:val="001C38DE"/>
    <w:rsid w:val="001C43DE"/>
    <w:rsid w:val="001C4607"/>
    <w:rsid w:val="001D6A65"/>
    <w:rsid w:val="00205D03"/>
    <w:rsid w:val="00244F6C"/>
    <w:rsid w:val="00247981"/>
    <w:rsid w:val="00251678"/>
    <w:rsid w:val="00251CD5"/>
    <w:rsid w:val="002528BF"/>
    <w:rsid w:val="00254451"/>
    <w:rsid w:val="00254635"/>
    <w:rsid w:val="00254BF3"/>
    <w:rsid w:val="0026479C"/>
    <w:rsid w:val="00272BDB"/>
    <w:rsid w:val="00283621"/>
    <w:rsid w:val="00285F9B"/>
    <w:rsid w:val="00286F99"/>
    <w:rsid w:val="002A4B22"/>
    <w:rsid w:val="002D16A6"/>
    <w:rsid w:val="002D265C"/>
    <w:rsid w:val="002D426D"/>
    <w:rsid w:val="002E181E"/>
    <w:rsid w:val="002E2049"/>
    <w:rsid w:val="002E4A11"/>
    <w:rsid w:val="002E655D"/>
    <w:rsid w:val="003002CB"/>
    <w:rsid w:val="0030782B"/>
    <w:rsid w:val="0031079D"/>
    <w:rsid w:val="003151B0"/>
    <w:rsid w:val="003239B8"/>
    <w:rsid w:val="00324F57"/>
    <w:rsid w:val="00331079"/>
    <w:rsid w:val="00333876"/>
    <w:rsid w:val="00337A3A"/>
    <w:rsid w:val="00361871"/>
    <w:rsid w:val="00361D3E"/>
    <w:rsid w:val="00367198"/>
    <w:rsid w:val="003675E3"/>
    <w:rsid w:val="00371503"/>
    <w:rsid w:val="003877C4"/>
    <w:rsid w:val="00390AAA"/>
    <w:rsid w:val="00393D54"/>
    <w:rsid w:val="003A26F8"/>
    <w:rsid w:val="003B121A"/>
    <w:rsid w:val="003B4A97"/>
    <w:rsid w:val="003B7402"/>
    <w:rsid w:val="003C04EF"/>
    <w:rsid w:val="003C0FEF"/>
    <w:rsid w:val="003C3062"/>
    <w:rsid w:val="003C55E3"/>
    <w:rsid w:val="003C5A9C"/>
    <w:rsid w:val="003C60B1"/>
    <w:rsid w:val="003C704F"/>
    <w:rsid w:val="003D464E"/>
    <w:rsid w:val="003D6CFC"/>
    <w:rsid w:val="003E297F"/>
    <w:rsid w:val="003E2BAB"/>
    <w:rsid w:val="003F537D"/>
    <w:rsid w:val="00407465"/>
    <w:rsid w:val="00415558"/>
    <w:rsid w:val="00422C90"/>
    <w:rsid w:val="00426DB3"/>
    <w:rsid w:val="00427F04"/>
    <w:rsid w:val="004312F8"/>
    <w:rsid w:val="00431E1F"/>
    <w:rsid w:val="00440165"/>
    <w:rsid w:val="004410BC"/>
    <w:rsid w:val="0044340D"/>
    <w:rsid w:val="004547CD"/>
    <w:rsid w:val="004761F6"/>
    <w:rsid w:val="00485170"/>
    <w:rsid w:val="004930B2"/>
    <w:rsid w:val="00495DF1"/>
    <w:rsid w:val="00495E3D"/>
    <w:rsid w:val="00497963"/>
    <w:rsid w:val="004A3B8A"/>
    <w:rsid w:val="004A423A"/>
    <w:rsid w:val="004A6A1B"/>
    <w:rsid w:val="004C3152"/>
    <w:rsid w:val="004D2079"/>
    <w:rsid w:val="004D32A8"/>
    <w:rsid w:val="004E3B21"/>
    <w:rsid w:val="004F6E06"/>
    <w:rsid w:val="005106D5"/>
    <w:rsid w:val="005253CD"/>
    <w:rsid w:val="00525E5E"/>
    <w:rsid w:val="0054210C"/>
    <w:rsid w:val="0054478A"/>
    <w:rsid w:val="0054794D"/>
    <w:rsid w:val="005573BF"/>
    <w:rsid w:val="00566E57"/>
    <w:rsid w:val="0057075E"/>
    <w:rsid w:val="00573EA1"/>
    <w:rsid w:val="00576C24"/>
    <w:rsid w:val="005841B5"/>
    <w:rsid w:val="00595E0D"/>
    <w:rsid w:val="005A689C"/>
    <w:rsid w:val="005A7F5D"/>
    <w:rsid w:val="005B1642"/>
    <w:rsid w:val="005C08D6"/>
    <w:rsid w:val="005C65BB"/>
    <w:rsid w:val="005D0C08"/>
    <w:rsid w:val="005E3594"/>
    <w:rsid w:val="005F20D7"/>
    <w:rsid w:val="00600C4E"/>
    <w:rsid w:val="0060147D"/>
    <w:rsid w:val="006014E0"/>
    <w:rsid w:val="00606061"/>
    <w:rsid w:val="0061310A"/>
    <w:rsid w:val="0061365C"/>
    <w:rsid w:val="0061465C"/>
    <w:rsid w:val="00617011"/>
    <w:rsid w:val="0062543C"/>
    <w:rsid w:val="006276DE"/>
    <w:rsid w:val="00633DB4"/>
    <w:rsid w:val="006360A9"/>
    <w:rsid w:val="00641F4B"/>
    <w:rsid w:val="00653468"/>
    <w:rsid w:val="0065421D"/>
    <w:rsid w:val="00657BA9"/>
    <w:rsid w:val="006627A0"/>
    <w:rsid w:val="006637C0"/>
    <w:rsid w:val="006647C0"/>
    <w:rsid w:val="0067060F"/>
    <w:rsid w:val="00672B31"/>
    <w:rsid w:val="006739F4"/>
    <w:rsid w:val="0068147E"/>
    <w:rsid w:val="00684F5F"/>
    <w:rsid w:val="00686B94"/>
    <w:rsid w:val="006918DC"/>
    <w:rsid w:val="00694FFC"/>
    <w:rsid w:val="006A745C"/>
    <w:rsid w:val="006A7C9D"/>
    <w:rsid w:val="006C6203"/>
    <w:rsid w:val="006D6B89"/>
    <w:rsid w:val="006E016F"/>
    <w:rsid w:val="006E0254"/>
    <w:rsid w:val="006E036E"/>
    <w:rsid w:val="006F2E8E"/>
    <w:rsid w:val="006F6397"/>
    <w:rsid w:val="00716344"/>
    <w:rsid w:val="00716AD7"/>
    <w:rsid w:val="00737C22"/>
    <w:rsid w:val="00746E32"/>
    <w:rsid w:val="007532FD"/>
    <w:rsid w:val="00770B21"/>
    <w:rsid w:val="00774ED1"/>
    <w:rsid w:val="00792E95"/>
    <w:rsid w:val="007932E4"/>
    <w:rsid w:val="0079641F"/>
    <w:rsid w:val="0079786F"/>
    <w:rsid w:val="007A2BF8"/>
    <w:rsid w:val="007A3BBD"/>
    <w:rsid w:val="007A6757"/>
    <w:rsid w:val="007A74AF"/>
    <w:rsid w:val="007C12B1"/>
    <w:rsid w:val="007C1719"/>
    <w:rsid w:val="007C2F1D"/>
    <w:rsid w:val="007E1638"/>
    <w:rsid w:val="007F0C8D"/>
    <w:rsid w:val="007F2F0D"/>
    <w:rsid w:val="007F63D9"/>
    <w:rsid w:val="00800F4D"/>
    <w:rsid w:val="00813006"/>
    <w:rsid w:val="00814614"/>
    <w:rsid w:val="00815976"/>
    <w:rsid w:val="00820AEC"/>
    <w:rsid w:val="0082671D"/>
    <w:rsid w:val="00827620"/>
    <w:rsid w:val="008277B3"/>
    <w:rsid w:val="00857AE4"/>
    <w:rsid w:val="00862614"/>
    <w:rsid w:val="008674A4"/>
    <w:rsid w:val="00872277"/>
    <w:rsid w:val="00875C1B"/>
    <w:rsid w:val="00885930"/>
    <w:rsid w:val="0089260F"/>
    <w:rsid w:val="00892622"/>
    <w:rsid w:val="00895A3F"/>
    <w:rsid w:val="008A1E66"/>
    <w:rsid w:val="008A2C93"/>
    <w:rsid w:val="008A3303"/>
    <w:rsid w:val="008B2053"/>
    <w:rsid w:val="008B7129"/>
    <w:rsid w:val="008E56E5"/>
    <w:rsid w:val="008F2BE7"/>
    <w:rsid w:val="008F7C8C"/>
    <w:rsid w:val="00902DCF"/>
    <w:rsid w:val="00905184"/>
    <w:rsid w:val="0090642C"/>
    <w:rsid w:val="009077A8"/>
    <w:rsid w:val="0091006D"/>
    <w:rsid w:val="00910CA4"/>
    <w:rsid w:val="00912159"/>
    <w:rsid w:val="00923737"/>
    <w:rsid w:val="00953696"/>
    <w:rsid w:val="0096662D"/>
    <w:rsid w:val="00966DFC"/>
    <w:rsid w:val="00973AA6"/>
    <w:rsid w:val="00974FA6"/>
    <w:rsid w:val="00977778"/>
    <w:rsid w:val="00980755"/>
    <w:rsid w:val="009913A9"/>
    <w:rsid w:val="009C5967"/>
    <w:rsid w:val="009C697B"/>
    <w:rsid w:val="009D1BF4"/>
    <w:rsid w:val="009D63D6"/>
    <w:rsid w:val="009E0C01"/>
    <w:rsid w:val="009E1942"/>
    <w:rsid w:val="009E3360"/>
    <w:rsid w:val="009F5040"/>
    <w:rsid w:val="00A03052"/>
    <w:rsid w:val="00A05A12"/>
    <w:rsid w:val="00A06465"/>
    <w:rsid w:val="00A07D7F"/>
    <w:rsid w:val="00A14C4A"/>
    <w:rsid w:val="00A2419A"/>
    <w:rsid w:val="00A35217"/>
    <w:rsid w:val="00A46BCF"/>
    <w:rsid w:val="00A607A6"/>
    <w:rsid w:val="00A834FD"/>
    <w:rsid w:val="00A85209"/>
    <w:rsid w:val="00AA5EB2"/>
    <w:rsid w:val="00AC2DBB"/>
    <w:rsid w:val="00AD5C96"/>
    <w:rsid w:val="00AE73AD"/>
    <w:rsid w:val="00AF0B0C"/>
    <w:rsid w:val="00AF37BD"/>
    <w:rsid w:val="00B01DE4"/>
    <w:rsid w:val="00B021DF"/>
    <w:rsid w:val="00B03C58"/>
    <w:rsid w:val="00B11090"/>
    <w:rsid w:val="00B1158F"/>
    <w:rsid w:val="00B124D8"/>
    <w:rsid w:val="00B13863"/>
    <w:rsid w:val="00B15FD6"/>
    <w:rsid w:val="00B32D2A"/>
    <w:rsid w:val="00B339AC"/>
    <w:rsid w:val="00B35906"/>
    <w:rsid w:val="00B37246"/>
    <w:rsid w:val="00B377F9"/>
    <w:rsid w:val="00B42759"/>
    <w:rsid w:val="00B452F4"/>
    <w:rsid w:val="00B4752B"/>
    <w:rsid w:val="00B515C8"/>
    <w:rsid w:val="00B65948"/>
    <w:rsid w:val="00B77BA5"/>
    <w:rsid w:val="00B84F0A"/>
    <w:rsid w:val="00B87005"/>
    <w:rsid w:val="00B96D42"/>
    <w:rsid w:val="00BA25F2"/>
    <w:rsid w:val="00BA7EAB"/>
    <w:rsid w:val="00BB6600"/>
    <w:rsid w:val="00BC0ACA"/>
    <w:rsid w:val="00BC74D9"/>
    <w:rsid w:val="00BD45F1"/>
    <w:rsid w:val="00BE3567"/>
    <w:rsid w:val="00C0155E"/>
    <w:rsid w:val="00C01A3C"/>
    <w:rsid w:val="00C15F4B"/>
    <w:rsid w:val="00C20E30"/>
    <w:rsid w:val="00C23C2D"/>
    <w:rsid w:val="00C30ADC"/>
    <w:rsid w:val="00C3778A"/>
    <w:rsid w:val="00C41395"/>
    <w:rsid w:val="00C5543D"/>
    <w:rsid w:val="00C65011"/>
    <w:rsid w:val="00C65E43"/>
    <w:rsid w:val="00C66CB0"/>
    <w:rsid w:val="00C74A06"/>
    <w:rsid w:val="00C828BB"/>
    <w:rsid w:val="00CC3C12"/>
    <w:rsid w:val="00CD3407"/>
    <w:rsid w:val="00CD36EE"/>
    <w:rsid w:val="00CD5B48"/>
    <w:rsid w:val="00CE24F7"/>
    <w:rsid w:val="00CE5B3A"/>
    <w:rsid w:val="00D05E70"/>
    <w:rsid w:val="00D1113A"/>
    <w:rsid w:val="00D164FA"/>
    <w:rsid w:val="00D2016B"/>
    <w:rsid w:val="00D22064"/>
    <w:rsid w:val="00D22D71"/>
    <w:rsid w:val="00D253C7"/>
    <w:rsid w:val="00D32427"/>
    <w:rsid w:val="00D34838"/>
    <w:rsid w:val="00D45D96"/>
    <w:rsid w:val="00D463D5"/>
    <w:rsid w:val="00D53E01"/>
    <w:rsid w:val="00D540AA"/>
    <w:rsid w:val="00D650FC"/>
    <w:rsid w:val="00D76A17"/>
    <w:rsid w:val="00D773A1"/>
    <w:rsid w:val="00D808B4"/>
    <w:rsid w:val="00D97675"/>
    <w:rsid w:val="00DA5483"/>
    <w:rsid w:val="00DA6067"/>
    <w:rsid w:val="00DB0B4D"/>
    <w:rsid w:val="00DB3DEF"/>
    <w:rsid w:val="00DC5F66"/>
    <w:rsid w:val="00DD1BB6"/>
    <w:rsid w:val="00DD1F2D"/>
    <w:rsid w:val="00DF35BA"/>
    <w:rsid w:val="00E03585"/>
    <w:rsid w:val="00E04AC8"/>
    <w:rsid w:val="00E04F43"/>
    <w:rsid w:val="00E064A3"/>
    <w:rsid w:val="00E27530"/>
    <w:rsid w:val="00E3684C"/>
    <w:rsid w:val="00E57816"/>
    <w:rsid w:val="00E66335"/>
    <w:rsid w:val="00E7185A"/>
    <w:rsid w:val="00E72BEF"/>
    <w:rsid w:val="00E80039"/>
    <w:rsid w:val="00E87654"/>
    <w:rsid w:val="00E93B1F"/>
    <w:rsid w:val="00E93F07"/>
    <w:rsid w:val="00E95D1C"/>
    <w:rsid w:val="00EB6F6F"/>
    <w:rsid w:val="00ED50F9"/>
    <w:rsid w:val="00ED5F13"/>
    <w:rsid w:val="00ED66A9"/>
    <w:rsid w:val="00EE0173"/>
    <w:rsid w:val="00EE2957"/>
    <w:rsid w:val="00F005D2"/>
    <w:rsid w:val="00F06EFF"/>
    <w:rsid w:val="00F13630"/>
    <w:rsid w:val="00F21962"/>
    <w:rsid w:val="00F31825"/>
    <w:rsid w:val="00F33997"/>
    <w:rsid w:val="00F41270"/>
    <w:rsid w:val="00F459C3"/>
    <w:rsid w:val="00F5131D"/>
    <w:rsid w:val="00F51BEF"/>
    <w:rsid w:val="00F5547B"/>
    <w:rsid w:val="00F655E3"/>
    <w:rsid w:val="00F70BD0"/>
    <w:rsid w:val="00F756C0"/>
    <w:rsid w:val="00F9313E"/>
    <w:rsid w:val="00F964D6"/>
    <w:rsid w:val="00FA090B"/>
    <w:rsid w:val="00FA1F5D"/>
    <w:rsid w:val="00FA6F83"/>
    <w:rsid w:val="00FB2C50"/>
    <w:rsid w:val="00FB5937"/>
    <w:rsid w:val="00FB790A"/>
    <w:rsid w:val="00FC130C"/>
    <w:rsid w:val="00FD0C4D"/>
    <w:rsid w:val="00FD3A94"/>
    <w:rsid w:val="00FD5B20"/>
    <w:rsid w:val="00FF0FFB"/>
    <w:rsid w:val="00FF464A"/>
    <w:rsid w:val="05E10F94"/>
    <w:rsid w:val="27E37C5C"/>
    <w:rsid w:val="2DEF516F"/>
    <w:rsid w:val="2FB7C126"/>
    <w:rsid w:val="30FB832E"/>
    <w:rsid w:val="474D523F"/>
    <w:rsid w:val="53DE2784"/>
    <w:rsid w:val="59E70580"/>
    <w:rsid w:val="5CEC7EBC"/>
    <w:rsid w:val="6A26B53F"/>
    <w:rsid w:val="74F1ACE1"/>
    <w:rsid w:val="75B1E68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3567"/>
    <w:pPr>
      <w:spacing w:after="275" w:line="251" w:lineRule="auto"/>
      <w:ind w:left="1219" w:right="5335" w:hanging="34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633DB4"/>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rsid w:val="00633DB4"/>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D773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33DB4"/>
    <w:rPr>
      <w:rFonts w:ascii="Times New Roman" w:eastAsia="Times New Roman" w:hAnsi="Times New Roman" w:cs="Times New Roman"/>
      <w:color w:val="000000"/>
      <w:sz w:val="26"/>
    </w:rPr>
  </w:style>
  <w:style w:type="character" w:customStyle="1" w:styleId="Nadpis1Char">
    <w:name w:val="Nadpis 1 Char"/>
    <w:link w:val="Nadpis1"/>
    <w:rsid w:val="00633DB4"/>
    <w:rPr>
      <w:rFonts w:ascii="Times New Roman" w:eastAsia="Times New Roman" w:hAnsi="Times New Roman" w:cs="Times New Roman"/>
      <w:color w:val="000000"/>
      <w:sz w:val="28"/>
    </w:rPr>
  </w:style>
  <w:style w:type="table" w:customStyle="1" w:styleId="Mkatabulky1">
    <w:name w:val="Mřížka tabulky1"/>
    <w:rsid w:val="00633DB4"/>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iPriority w:val="99"/>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uiPriority w:val="99"/>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BB6600"/>
    <w:rPr>
      <w:sz w:val="16"/>
      <w:szCs w:val="16"/>
    </w:rPr>
  </w:style>
  <w:style w:type="paragraph" w:styleId="Textkomente">
    <w:name w:val="annotation text"/>
    <w:basedOn w:val="Normln"/>
    <w:link w:val="TextkomenteChar"/>
    <w:uiPriority w:val="99"/>
    <w:unhideWhenUsed/>
    <w:rsid w:val="00BB6600"/>
    <w:pPr>
      <w:spacing w:line="240" w:lineRule="auto"/>
    </w:pPr>
    <w:rPr>
      <w:sz w:val="20"/>
      <w:szCs w:val="20"/>
    </w:rPr>
  </w:style>
  <w:style w:type="character" w:customStyle="1" w:styleId="TextkomenteChar">
    <w:name w:val="Text komentáře Char"/>
    <w:basedOn w:val="Standardnpsmoodstavce"/>
    <w:link w:val="Textkomente"/>
    <w:uiPriority w:val="99"/>
    <w:rsid w:val="00BB6600"/>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BB6600"/>
    <w:rPr>
      <w:b/>
      <w:bCs/>
    </w:rPr>
  </w:style>
  <w:style w:type="character" w:customStyle="1" w:styleId="PedmtkomenteChar">
    <w:name w:val="Předmět komentáře Char"/>
    <w:basedOn w:val="TextkomenteChar"/>
    <w:link w:val="Pedmtkomente"/>
    <w:uiPriority w:val="99"/>
    <w:semiHidden/>
    <w:rsid w:val="00BB6600"/>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BB66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6600"/>
    <w:rPr>
      <w:rFonts w:ascii="Segoe UI" w:eastAsia="Times New Roman" w:hAnsi="Segoe UI" w:cs="Segoe UI"/>
      <w:color w:val="000000"/>
      <w:sz w:val="18"/>
      <w:szCs w:val="18"/>
    </w:rPr>
  </w:style>
  <w:style w:type="paragraph" w:styleId="Zhlav">
    <w:name w:val="header"/>
    <w:basedOn w:val="Normln"/>
    <w:link w:val="ZhlavChar"/>
    <w:uiPriority w:val="99"/>
    <w:unhideWhenUsed/>
    <w:rsid w:val="00E876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7654"/>
    <w:rPr>
      <w:rFonts w:ascii="Times New Roman" w:eastAsia="Times New Roman" w:hAnsi="Times New Roman" w:cs="Times New Roman"/>
      <w:color w:val="000000"/>
      <w:sz w:val="24"/>
    </w:rPr>
  </w:style>
  <w:style w:type="paragraph" w:styleId="Revize">
    <w:name w:val="Revision"/>
    <w:hidden/>
    <w:uiPriority w:val="99"/>
    <w:semiHidden/>
    <w:rsid w:val="005B1642"/>
    <w:pPr>
      <w:spacing w:after="0" w:line="240" w:lineRule="auto"/>
    </w:pPr>
    <w:rPr>
      <w:rFonts w:ascii="Times New Roman" w:eastAsia="Times New Roman" w:hAnsi="Times New Roman" w:cs="Times New Roman"/>
      <w:color w:val="000000"/>
      <w:sz w:val="24"/>
    </w:rPr>
  </w:style>
  <w:style w:type="character" w:styleId="Hypertextovodkaz">
    <w:name w:val="Hyperlink"/>
    <w:basedOn w:val="Standardnpsmoodstavce"/>
    <w:uiPriority w:val="99"/>
    <w:unhideWhenUsed/>
    <w:rsid w:val="005C65BB"/>
    <w:rPr>
      <w:color w:val="0563C1" w:themeColor="hyperlink"/>
      <w:u w:val="single"/>
    </w:rPr>
  </w:style>
  <w:style w:type="character" w:styleId="Sledovanodkaz">
    <w:name w:val="FollowedHyperlink"/>
    <w:basedOn w:val="Standardnpsmoodstavce"/>
    <w:uiPriority w:val="99"/>
    <w:semiHidden/>
    <w:unhideWhenUsed/>
    <w:rsid w:val="00CE24F7"/>
    <w:rPr>
      <w:color w:val="954F72" w:themeColor="followedHyperlink"/>
      <w:u w:val="single"/>
    </w:rPr>
  </w:style>
  <w:style w:type="character" w:styleId="Nevyeenzmnka">
    <w:name w:val="Unresolved Mention"/>
    <w:basedOn w:val="Standardnpsmoodstavce"/>
    <w:uiPriority w:val="99"/>
    <w:semiHidden/>
    <w:unhideWhenUsed/>
    <w:rsid w:val="003C55E3"/>
    <w:rPr>
      <w:color w:val="605E5C"/>
      <w:shd w:val="clear" w:color="auto" w:fill="E1DFDD"/>
    </w:rPr>
  </w:style>
  <w:style w:type="paragraph" w:customStyle="1" w:styleId="pf0">
    <w:name w:val="pf0"/>
    <w:basedOn w:val="Normln"/>
    <w:rsid w:val="00885930"/>
    <w:pPr>
      <w:spacing w:before="100" w:beforeAutospacing="1" w:after="100" w:afterAutospacing="1" w:line="240" w:lineRule="auto"/>
      <w:ind w:left="0" w:right="0" w:firstLine="0"/>
      <w:jc w:val="left"/>
    </w:pPr>
    <w:rPr>
      <w:color w:val="auto"/>
      <w:szCs w:val="24"/>
    </w:rPr>
  </w:style>
  <w:style w:type="character" w:customStyle="1" w:styleId="cf01">
    <w:name w:val="cf01"/>
    <w:basedOn w:val="Standardnpsmoodstavce"/>
    <w:rsid w:val="00885930"/>
    <w:rPr>
      <w:rFonts w:ascii="Segoe UI" w:hAnsi="Segoe UI" w:cs="Segoe UI" w:hint="default"/>
      <w:sz w:val="18"/>
      <w:szCs w:val="18"/>
    </w:rPr>
  </w:style>
  <w:style w:type="character" w:customStyle="1" w:styleId="cf11">
    <w:name w:val="cf11"/>
    <w:basedOn w:val="Standardnpsmoodstavce"/>
    <w:rsid w:val="009F5040"/>
    <w:rPr>
      <w:rFonts w:ascii="Segoe UI" w:hAnsi="Segoe UI" w:cs="Segoe UI" w:hint="default"/>
      <w:sz w:val="18"/>
      <w:szCs w:val="18"/>
    </w:rPr>
  </w:style>
  <w:style w:type="character" w:customStyle="1" w:styleId="Nadpis4Char">
    <w:name w:val="Nadpis 4 Char"/>
    <w:basedOn w:val="Standardnpsmoodstavce"/>
    <w:link w:val="Nadpis4"/>
    <w:uiPriority w:val="9"/>
    <w:semiHidden/>
    <w:rsid w:val="00D773A1"/>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92">
      <w:bodyDiv w:val="1"/>
      <w:marLeft w:val="0"/>
      <w:marRight w:val="0"/>
      <w:marTop w:val="0"/>
      <w:marBottom w:val="0"/>
      <w:divBdr>
        <w:top w:val="none" w:sz="0" w:space="0" w:color="auto"/>
        <w:left w:val="none" w:sz="0" w:space="0" w:color="auto"/>
        <w:bottom w:val="none" w:sz="0" w:space="0" w:color="auto"/>
        <w:right w:val="none" w:sz="0" w:space="0" w:color="auto"/>
      </w:divBdr>
    </w:div>
    <w:div w:id="12265334">
      <w:bodyDiv w:val="1"/>
      <w:marLeft w:val="0"/>
      <w:marRight w:val="0"/>
      <w:marTop w:val="0"/>
      <w:marBottom w:val="0"/>
      <w:divBdr>
        <w:top w:val="none" w:sz="0" w:space="0" w:color="auto"/>
        <w:left w:val="none" w:sz="0" w:space="0" w:color="auto"/>
        <w:bottom w:val="none" w:sz="0" w:space="0" w:color="auto"/>
        <w:right w:val="none" w:sz="0" w:space="0" w:color="auto"/>
      </w:divBdr>
    </w:div>
    <w:div w:id="160629545">
      <w:bodyDiv w:val="1"/>
      <w:marLeft w:val="0"/>
      <w:marRight w:val="0"/>
      <w:marTop w:val="0"/>
      <w:marBottom w:val="0"/>
      <w:divBdr>
        <w:top w:val="none" w:sz="0" w:space="0" w:color="auto"/>
        <w:left w:val="none" w:sz="0" w:space="0" w:color="auto"/>
        <w:bottom w:val="none" w:sz="0" w:space="0" w:color="auto"/>
        <w:right w:val="none" w:sz="0" w:space="0" w:color="auto"/>
      </w:divBdr>
    </w:div>
    <w:div w:id="305013169">
      <w:bodyDiv w:val="1"/>
      <w:marLeft w:val="0"/>
      <w:marRight w:val="0"/>
      <w:marTop w:val="0"/>
      <w:marBottom w:val="0"/>
      <w:divBdr>
        <w:top w:val="none" w:sz="0" w:space="0" w:color="auto"/>
        <w:left w:val="none" w:sz="0" w:space="0" w:color="auto"/>
        <w:bottom w:val="none" w:sz="0" w:space="0" w:color="auto"/>
        <w:right w:val="none" w:sz="0" w:space="0" w:color="auto"/>
      </w:divBdr>
    </w:div>
    <w:div w:id="325548275">
      <w:bodyDiv w:val="1"/>
      <w:marLeft w:val="0"/>
      <w:marRight w:val="0"/>
      <w:marTop w:val="0"/>
      <w:marBottom w:val="0"/>
      <w:divBdr>
        <w:top w:val="none" w:sz="0" w:space="0" w:color="auto"/>
        <w:left w:val="none" w:sz="0" w:space="0" w:color="auto"/>
        <w:bottom w:val="none" w:sz="0" w:space="0" w:color="auto"/>
        <w:right w:val="none" w:sz="0" w:space="0" w:color="auto"/>
      </w:divBdr>
    </w:div>
    <w:div w:id="336542268">
      <w:bodyDiv w:val="1"/>
      <w:marLeft w:val="0"/>
      <w:marRight w:val="0"/>
      <w:marTop w:val="0"/>
      <w:marBottom w:val="0"/>
      <w:divBdr>
        <w:top w:val="none" w:sz="0" w:space="0" w:color="auto"/>
        <w:left w:val="none" w:sz="0" w:space="0" w:color="auto"/>
        <w:bottom w:val="none" w:sz="0" w:space="0" w:color="auto"/>
        <w:right w:val="none" w:sz="0" w:space="0" w:color="auto"/>
      </w:divBdr>
      <w:divsChild>
        <w:div w:id="1785805952">
          <w:marLeft w:val="0"/>
          <w:marRight w:val="0"/>
          <w:marTop w:val="0"/>
          <w:marBottom w:val="0"/>
          <w:divBdr>
            <w:top w:val="none" w:sz="0" w:space="0" w:color="auto"/>
            <w:left w:val="none" w:sz="0" w:space="0" w:color="auto"/>
            <w:bottom w:val="none" w:sz="0" w:space="0" w:color="auto"/>
            <w:right w:val="none" w:sz="0" w:space="0" w:color="auto"/>
          </w:divBdr>
          <w:divsChild>
            <w:div w:id="2061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1476411992">
      <w:bodyDiv w:val="1"/>
      <w:marLeft w:val="0"/>
      <w:marRight w:val="0"/>
      <w:marTop w:val="0"/>
      <w:marBottom w:val="0"/>
      <w:divBdr>
        <w:top w:val="none" w:sz="0" w:space="0" w:color="auto"/>
        <w:left w:val="none" w:sz="0" w:space="0" w:color="auto"/>
        <w:bottom w:val="none" w:sz="0" w:space="0" w:color="auto"/>
        <w:right w:val="none" w:sz="0" w:space="0" w:color="auto"/>
      </w:divBdr>
    </w:div>
    <w:div w:id="1887637091">
      <w:bodyDiv w:val="1"/>
      <w:marLeft w:val="0"/>
      <w:marRight w:val="0"/>
      <w:marTop w:val="0"/>
      <w:marBottom w:val="0"/>
      <w:divBdr>
        <w:top w:val="none" w:sz="0" w:space="0" w:color="auto"/>
        <w:left w:val="none" w:sz="0" w:space="0" w:color="auto"/>
        <w:bottom w:val="none" w:sz="0" w:space="0" w:color="auto"/>
        <w:right w:val="none" w:sz="0" w:space="0" w:color="auto"/>
      </w:divBdr>
    </w:div>
    <w:div w:id="1994219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cr.gov.cz/wp-content/uploads/documents/2024/10/31/1730372213_Zad%C3%A1vac%C3%AD%20dokumentace%20-%20aktualizace%20ke%20dni%2031.%2010.%202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A0852-94F2-4161-B3D7-C01E2C73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4717</Words>
  <Characters>27831</Characters>
  <Application>Microsoft Office Word</Application>
  <DocSecurity>2</DocSecurity>
  <Lines>231</Lines>
  <Paragraphs>64</Paragraphs>
  <ScaleCrop>false</ScaleCrop>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2025-07-30T10:53:00Z</dcterms:created>
  <dcterms:modified xsi:type="dcterms:W3CDTF">2025-07-30T10:53:00Z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