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761" w:rsidRDefault="00D61761">
      <w:pPr>
        <w:pStyle w:val="Nadpis2"/>
        <w:kinsoku w:val="0"/>
        <w:overflowPunct w:val="0"/>
        <w:ind w:left="2210"/>
      </w:pPr>
      <w:r>
        <w:t>Příloha č. 1 - Položkový rozpočet a technická specifikace</w:t>
      </w:r>
    </w:p>
    <w:p w:rsidR="00D61761" w:rsidRDefault="00D61761">
      <w:pPr>
        <w:pStyle w:val="Zkladntext"/>
        <w:kinsoku w:val="0"/>
        <w:overflowPunct w:val="0"/>
        <w:rPr>
          <w:b/>
          <w:bCs/>
          <w:sz w:val="20"/>
          <w:szCs w:val="20"/>
        </w:rPr>
      </w:pPr>
    </w:p>
    <w:p w:rsidR="00D61761" w:rsidRDefault="00D61761">
      <w:pPr>
        <w:pStyle w:val="Zkladntext"/>
        <w:kinsoku w:val="0"/>
        <w:overflowPunct w:val="0"/>
        <w:rPr>
          <w:b/>
          <w:bCs/>
          <w:sz w:val="20"/>
          <w:szCs w:val="20"/>
        </w:rPr>
      </w:pPr>
    </w:p>
    <w:p w:rsidR="00D61761" w:rsidRDefault="00D61761">
      <w:pPr>
        <w:pStyle w:val="Zkladntext"/>
        <w:kinsoku w:val="0"/>
        <w:overflowPunct w:val="0"/>
        <w:spacing w:before="6"/>
        <w:rPr>
          <w:b/>
          <w:bCs/>
          <w:sz w:val="13"/>
          <w:szCs w:val="13"/>
        </w:r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79"/>
        <w:gridCol w:w="1368"/>
        <w:gridCol w:w="790"/>
        <w:gridCol w:w="646"/>
        <w:gridCol w:w="1679"/>
        <w:gridCol w:w="1679"/>
      </w:tblGrid>
      <w:tr w:rsidR="00D617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/>
        </w:trPr>
        <w:tc>
          <w:tcPr>
            <w:tcW w:w="35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D61761" w:rsidRDefault="00D61761">
            <w:pPr>
              <w:pStyle w:val="TableParagraph"/>
              <w:kinsoku w:val="0"/>
              <w:overflowPunct w:val="0"/>
              <w:spacing w:before="8"/>
              <w:jc w:val="left"/>
              <w:rPr>
                <w:b/>
                <w:bCs/>
                <w:sz w:val="19"/>
                <w:szCs w:val="19"/>
              </w:rPr>
            </w:pPr>
          </w:p>
          <w:p w:rsidR="00D61761" w:rsidRDefault="00D61761">
            <w:pPr>
              <w:pStyle w:val="TableParagraph"/>
              <w:kinsoku w:val="0"/>
              <w:overflowPunct w:val="0"/>
              <w:spacing w:before="1"/>
              <w:ind w:left="1146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položky</w:t>
            </w:r>
          </w:p>
        </w:tc>
        <w:tc>
          <w:tcPr>
            <w:tcW w:w="136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D61761" w:rsidRDefault="00D61761">
            <w:pPr>
              <w:pStyle w:val="TableParagraph"/>
              <w:kinsoku w:val="0"/>
              <w:overflowPunct w:val="0"/>
              <w:spacing w:before="8"/>
              <w:jc w:val="left"/>
              <w:rPr>
                <w:b/>
                <w:bCs/>
                <w:sz w:val="19"/>
                <w:szCs w:val="19"/>
              </w:rPr>
            </w:pPr>
          </w:p>
          <w:p w:rsidR="00D61761" w:rsidRDefault="00D61761">
            <w:pPr>
              <w:pStyle w:val="TableParagraph"/>
              <w:kinsoku w:val="0"/>
              <w:overflowPunct w:val="0"/>
              <w:spacing w:before="1"/>
              <w:ind w:left="133" w:right="8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rozměr</w:t>
            </w:r>
          </w:p>
        </w:tc>
        <w:tc>
          <w:tcPr>
            <w:tcW w:w="79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D61761" w:rsidRDefault="00D61761">
            <w:pPr>
              <w:pStyle w:val="TableParagraph"/>
              <w:kinsoku w:val="0"/>
              <w:overflowPunct w:val="0"/>
              <w:spacing w:before="8"/>
              <w:jc w:val="left"/>
              <w:rPr>
                <w:b/>
                <w:bCs/>
                <w:sz w:val="19"/>
                <w:szCs w:val="19"/>
              </w:rPr>
            </w:pPr>
          </w:p>
          <w:p w:rsidR="00D61761" w:rsidRDefault="00D61761">
            <w:pPr>
              <w:pStyle w:val="TableParagraph"/>
              <w:kinsoku w:val="0"/>
              <w:overflowPunct w:val="0"/>
              <w:spacing w:before="1"/>
              <w:ind w:left="131" w:right="8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počet</w:t>
            </w:r>
          </w:p>
        </w:tc>
        <w:tc>
          <w:tcPr>
            <w:tcW w:w="64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D61761" w:rsidRDefault="00D61761">
            <w:pPr>
              <w:pStyle w:val="TableParagraph"/>
              <w:kinsoku w:val="0"/>
              <w:overflowPunct w:val="0"/>
              <w:spacing w:before="8"/>
              <w:jc w:val="left"/>
              <w:rPr>
                <w:b/>
                <w:bCs/>
                <w:sz w:val="19"/>
                <w:szCs w:val="19"/>
              </w:rPr>
            </w:pPr>
          </w:p>
          <w:p w:rsidR="00D61761" w:rsidRDefault="00D61761">
            <w:pPr>
              <w:pStyle w:val="TableParagraph"/>
              <w:kinsoku w:val="0"/>
              <w:overflowPunct w:val="0"/>
              <w:spacing w:before="1"/>
              <w:ind w:left="185" w:right="13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MJ</w:t>
            </w:r>
          </w:p>
        </w:tc>
        <w:tc>
          <w:tcPr>
            <w:tcW w:w="167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D61761" w:rsidRDefault="00D61761">
            <w:pPr>
              <w:pStyle w:val="TableParagraph"/>
              <w:kinsoku w:val="0"/>
              <w:overflowPunct w:val="0"/>
              <w:spacing w:before="94" w:line="259" w:lineRule="auto"/>
              <w:ind w:left="657" w:right="108" w:hanging="483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cena za MJ bez DPH</w:t>
            </w:r>
          </w:p>
        </w:tc>
        <w:tc>
          <w:tcPr>
            <w:tcW w:w="167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D61761" w:rsidRDefault="00D61761">
            <w:pPr>
              <w:pStyle w:val="TableParagraph"/>
              <w:kinsoku w:val="0"/>
              <w:overflowPunct w:val="0"/>
              <w:spacing w:before="94" w:line="259" w:lineRule="auto"/>
              <w:ind w:left="656" w:right="28" w:hanging="555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cena celkem bez DPH</w:t>
            </w:r>
          </w:p>
        </w:tc>
      </w:tr>
      <w:tr w:rsidR="00D617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/>
        </w:trPr>
        <w:tc>
          <w:tcPr>
            <w:tcW w:w="3579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D61761" w:rsidRDefault="00D61761">
            <w:pPr>
              <w:pStyle w:val="TableParagraph"/>
              <w:kinsoku w:val="0"/>
              <w:overflowPunct w:val="0"/>
              <w:spacing w:before="34"/>
              <w:ind w:left="3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hliníkové žaluzie</w:t>
            </w:r>
          </w:p>
        </w:tc>
        <w:tc>
          <w:tcPr>
            <w:tcW w:w="136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1761" w:rsidRDefault="00D61761">
            <w:pPr>
              <w:pStyle w:val="TableParagraph"/>
              <w:kinsoku w:val="0"/>
              <w:overflowPunct w:val="0"/>
              <w:spacing w:before="34"/>
              <w:ind w:left="138" w:right="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 x 2400</w:t>
            </w:r>
          </w:p>
        </w:tc>
        <w:tc>
          <w:tcPr>
            <w:tcW w:w="79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1761" w:rsidRDefault="00D61761">
            <w:pPr>
              <w:pStyle w:val="TableParagraph"/>
              <w:kinsoku w:val="0"/>
              <w:overflowPunct w:val="0"/>
              <w:spacing w:before="34"/>
              <w:ind w:left="131" w:right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64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1761" w:rsidRDefault="00D61761">
            <w:pPr>
              <w:pStyle w:val="TableParagraph"/>
              <w:kinsoku w:val="0"/>
              <w:overflowPunct w:val="0"/>
              <w:spacing w:before="34"/>
              <w:ind w:left="185" w:right="1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67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</w:tcPr>
          <w:p w:rsidR="00D61761" w:rsidRDefault="00D61761">
            <w:pPr>
              <w:pStyle w:val="TableParagraph"/>
              <w:kinsoku w:val="0"/>
              <w:overflowPunct w:val="0"/>
              <w:spacing w:before="34"/>
              <w:ind w:left="320" w:right="2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8 750,00 Kč</w:t>
            </w:r>
          </w:p>
        </w:tc>
        <w:tc>
          <w:tcPr>
            <w:tcW w:w="167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D61761" w:rsidRDefault="00D61761">
            <w:pPr>
              <w:pStyle w:val="TableParagraph"/>
              <w:kinsoku w:val="0"/>
              <w:overflowPunct w:val="0"/>
              <w:spacing w:before="3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446 250,00 Kč</w:t>
            </w:r>
          </w:p>
        </w:tc>
      </w:tr>
      <w:tr w:rsidR="00D617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/>
        </w:trPr>
        <w:tc>
          <w:tcPr>
            <w:tcW w:w="357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D61761" w:rsidRDefault="00D61761">
            <w:pPr>
              <w:pStyle w:val="TableParagraph"/>
              <w:kinsoku w:val="0"/>
              <w:overflowPunct w:val="0"/>
              <w:ind w:left="3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hliníkové žaluzie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1761" w:rsidRDefault="00D61761">
            <w:pPr>
              <w:pStyle w:val="TableParagraph"/>
              <w:kinsoku w:val="0"/>
              <w:overflowPunct w:val="0"/>
              <w:ind w:left="136" w:right="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940 x 1500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1761" w:rsidRDefault="00D61761">
            <w:pPr>
              <w:pStyle w:val="TableParagraph"/>
              <w:kinsoku w:val="0"/>
              <w:overflowPunct w:val="0"/>
              <w:ind w:left="131" w:right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1761" w:rsidRDefault="00D61761">
            <w:pPr>
              <w:pStyle w:val="TableParagraph"/>
              <w:kinsoku w:val="0"/>
              <w:overflowPunct w:val="0"/>
              <w:ind w:left="185" w:right="1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</w:tcPr>
          <w:p w:rsidR="00D61761" w:rsidRDefault="00D61761">
            <w:pPr>
              <w:pStyle w:val="TableParagraph"/>
              <w:kinsoku w:val="0"/>
              <w:overflowPunct w:val="0"/>
              <w:ind w:left="320" w:right="2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6 308,00 Kč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D61761" w:rsidRDefault="00D61761">
            <w:pPr>
              <w:pStyle w:val="TableParagraph"/>
              <w:kinsoku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321 708,00 Kč</w:t>
            </w:r>
          </w:p>
        </w:tc>
      </w:tr>
      <w:tr w:rsidR="00D617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/>
        </w:trPr>
        <w:tc>
          <w:tcPr>
            <w:tcW w:w="357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D61761" w:rsidRDefault="00D61761">
            <w:pPr>
              <w:pStyle w:val="TableParagraph"/>
              <w:kinsoku w:val="0"/>
              <w:overflowPunct w:val="0"/>
              <w:ind w:left="3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hliníkové žaluzie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1761" w:rsidRDefault="00D61761">
            <w:pPr>
              <w:pStyle w:val="TableParagraph"/>
              <w:kinsoku w:val="0"/>
              <w:overflowPunct w:val="0"/>
              <w:ind w:left="138" w:right="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 x 1500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1761" w:rsidRDefault="00D61761">
            <w:pPr>
              <w:pStyle w:val="TableParagraph"/>
              <w:kinsoku w:val="0"/>
              <w:overflowPunct w:val="0"/>
              <w:ind w:left="131" w:right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1761" w:rsidRDefault="00D61761">
            <w:pPr>
              <w:pStyle w:val="TableParagraph"/>
              <w:kinsoku w:val="0"/>
              <w:overflowPunct w:val="0"/>
              <w:ind w:left="185" w:right="1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</w:tcPr>
          <w:p w:rsidR="00D61761" w:rsidRDefault="00D61761">
            <w:pPr>
              <w:pStyle w:val="TableParagraph"/>
              <w:kinsoku w:val="0"/>
              <w:overflowPunct w:val="0"/>
              <w:ind w:left="320" w:right="2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8 430,00 Kč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D61761" w:rsidRDefault="00D61761">
            <w:pPr>
              <w:pStyle w:val="TableParagraph"/>
              <w:kinsoku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413 070,00 Kč</w:t>
            </w:r>
          </w:p>
        </w:tc>
      </w:tr>
      <w:tr w:rsidR="00D617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/>
        </w:trPr>
        <w:tc>
          <w:tcPr>
            <w:tcW w:w="357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D61761" w:rsidRDefault="00D61761">
            <w:pPr>
              <w:pStyle w:val="TableParagraph"/>
              <w:kinsoku w:val="0"/>
              <w:overflowPunct w:val="0"/>
              <w:ind w:left="3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hliníkové žaluzie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1761" w:rsidRDefault="00D61761">
            <w:pPr>
              <w:pStyle w:val="TableParagraph"/>
              <w:kinsoku w:val="0"/>
              <w:overflowPunct w:val="0"/>
              <w:ind w:left="138" w:right="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 x 1500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1761" w:rsidRDefault="00D61761">
            <w:pPr>
              <w:pStyle w:val="TableParagraph"/>
              <w:kinsoku w:val="0"/>
              <w:overflowPunct w:val="0"/>
              <w:ind w:left="131" w:right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1761" w:rsidRDefault="00D61761">
            <w:pPr>
              <w:pStyle w:val="TableParagraph"/>
              <w:kinsoku w:val="0"/>
              <w:overflowPunct w:val="0"/>
              <w:ind w:left="185" w:right="1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</w:tcPr>
          <w:p w:rsidR="00D61761" w:rsidRDefault="00D61761">
            <w:pPr>
              <w:pStyle w:val="TableParagraph"/>
              <w:kinsoku w:val="0"/>
              <w:overflowPunct w:val="0"/>
              <w:ind w:left="320" w:right="2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7 362,00 Kč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D61761" w:rsidRDefault="00D61761">
            <w:pPr>
              <w:pStyle w:val="TableParagraph"/>
              <w:kinsoku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176 688,00 Kč</w:t>
            </w:r>
          </w:p>
        </w:tc>
      </w:tr>
      <w:tr w:rsidR="00D617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/>
        </w:trPr>
        <w:tc>
          <w:tcPr>
            <w:tcW w:w="357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D61761" w:rsidRDefault="00D61761">
            <w:pPr>
              <w:pStyle w:val="TableParagraph"/>
              <w:kinsoku w:val="0"/>
              <w:overflowPunct w:val="0"/>
              <w:ind w:left="3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hliníkové žaluzie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1761" w:rsidRDefault="00D61761">
            <w:pPr>
              <w:pStyle w:val="TableParagraph"/>
              <w:kinsoku w:val="0"/>
              <w:overflowPunct w:val="0"/>
              <w:ind w:left="136" w:right="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 x 2450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1761" w:rsidRDefault="00D61761">
            <w:pPr>
              <w:pStyle w:val="TableParagraph"/>
              <w:kinsoku w:val="0"/>
              <w:overflowPunct w:val="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1761" w:rsidRDefault="00D61761">
            <w:pPr>
              <w:pStyle w:val="TableParagraph"/>
              <w:kinsoku w:val="0"/>
              <w:overflowPunct w:val="0"/>
              <w:ind w:left="185" w:right="1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</w:tcPr>
          <w:p w:rsidR="00D61761" w:rsidRDefault="00D61761">
            <w:pPr>
              <w:pStyle w:val="TableParagraph"/>
              <w:kinsoku w:val="0"/>
              <w:overflowPunct w:val="0"/>
              <w:ind w:left="320" w:right="2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5 714,01 Kč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D61761" w:rsidRDefault="00D61761">
            <w:pPr>
              <w:pStyle w:val="TableParagraph"/>
              <w:kinsoku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34 284,06 Kč</w:t>
            </w:r>
          </w:p>
        </w:tc>
      </w:tr>
      <w:tr w:rsidR="00D617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/>
        </w:trPr>
        <w:tc>
          <w:tcPr>
            <w:tcW w:w="357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D61761" w:rsidRDefault="00D61761">
            <w:pPr>
              <w:pStyle w:val="TableParagraph"/>
              <w:kinsoku w:val="0"/>
              <w:overflowPunct w:val="0"/>
              <w:ind w:left="3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hliníkové žaluzie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1761" w:rsidRDefault="00D61761">
            <w:pPr>
              <w:pStyle w:val="TableParagraph"/>
              <w:kinsoku w:val="0"/>
              <w:overflowPunct w:val="0"/>
              <w:ind w:left="138" w:right="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 x 1500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1761" w:rsidRDefault="00D61761">
            <w:pPr>
              <w:pStyle w:val="TableParagraph"/>
              <w:kinsoku w:val="0"/>
              <w:overflowPunct w:val="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1761" w:rsidRDefault="00D61761">
            <w:pPr>
              <w:pStyle w:val="TableParagraph"/>
              <w:kinsoku w:val="0"/>
              <w:overflowPunct w:val="0"/>
              <w:ind w:left="185" w:right="1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</w:tcPr>
          <w:p w:rsidR="00D61761" w:rsidRDefault="00D61761">
            <w:pPr>
              <w:pStyle w:val="TableParagraph"/>
              <w:kinsoku w:val="0"/>
              <w:overflowPunct w:val="0"/>
              <w:ind w:left="320" w:right="2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5 054,89 Kč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D61761" w:rsidRDefault="00D61761">
            <w:pPr>
              <w:pStyle w:val="TableParagraph"/>
              <w:kinsoku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30 329,34 Kč</w:t>
            </w:r>
          </w:p>
        </w:tc>
      </w:tr>
      <w:tr w:rsidR="00D617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/>
        </w:trPr>
        <w:tc>
          <w:tcPr>
            <w:tcW w:w="3579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D61761" w:rsidRDefault="00D61761">
            <w:pPr>
              <w:pStyle w:val="TableParagraph"/>
              <w:kinsoku w:val="0"/>
              <w:overflowPunct w:val="0"/>
              <w:ind w:left="3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siťových dveří v rámu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D61761" w:rsidRDefault="00D61761">
            <w:pPr>
              <w:pStyle w:val="TableParagraph"/>
              <w:kinsoku w:val="0"/>
              <w:overflowPunct w:val="0"/>
              <w:ind w:left="136" w:right="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 x 2100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D61761" w:rsidRDefault="00D61761">
            <w:pPr>
              <w:pStyle w:val="TableParagraph"/>
              <w:kinsoku w:val="0"/>
              <w:overflowPunct w:val="0"/>
              <w:ind w:left="131" w:right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D61761" w:rsidRDefault="00D61761">
            <w:pPr>
              <w:pStyle w:val="TableParagraph"/>
              <w:kinsoku w:val="0"/>
              <w:overflowPunct w:val="0"/>
              <w:ind w:left="185" w:right="1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CE9D9"/>
          </w:tcPr>
          <w:p w:rsidR="00D61761" w:rsidRDefault="00D61761">
            <w:pPr>
              <w:pStyle w:val="TableParagraph"/>
              <w:kinsoku w:val="0"/>
              <w:overflowPunct w:val="0"/>
              <w:ind w:left="320" w:right="2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3 110,00 Kč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D61761" w:rsidRDefault="00D61761">
            <w:pPr>
              <w:pStyle w:val="TableParagraph"/>
              <w:kinsoku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177 270,00 Kč</w:t>
            </w:r>
          </w:p>
        </w:tc>
      </w:tr>
      <w:tr w:rsidR="00D617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/>
        </w:trPr>
        <w:tc>
          <w:tcPr>
            <w:tcW w:w="8062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61761" w:rsidRDefault="00D61761">
            <w:pPr>
              <w:pStyle w:val="TableParagraph"/>
              <w:kinsoku w:val="0"/>
              <w:overflowPunct w:val="0"/>
              <w:spacing w:before="53"/>
              <w:ind w:left="35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Cena celkem bez DPH</w:t>
            </w:r>
          </w:p>
        </w:tc>
        <w:tc>
          <w:tcPr>
            <w:tcW w:w="16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61761" w:rsidRDefault="00D61761">
            <w:pPr>
              <w:pStyle w:val="TableParagraph"/>
              <w:kinsoku w:val="0"/>
              <w:overflowPunct w:val="0"/>
              <w:spacing w:before="63"/>
              <w:ind w:right="1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1 599 599,40 Kč</w:t>
            </w:r>
          </w:p>
        </w:tc>
      </w:tr>
    </w:tbl>
    <w:p w:rsidR="00D61761" w:rsidRDefault="00D61761">
      <w:pPr>
        <w:pStyle w:val="Zkladntext"/>
        <w:kinsoku w:val="0"/>
        <w:overflowPunct w:val="0"/>
        <w:rPr>
          <w:b/>
          <w:bCs/>
          <w:sz w:val="20"/>
          <w:szCs w:val="20"/>
        </w:rPr>
      </w:pPr>
    </w:p>
    <w:p w:rsidR="00D61761" w:rsidRDefault="00D61761">
      <w:pPr>
        <w:pStyle w:val="Zkladntext"/>
        <w:kinsoku w:val="0"/>
        <w:overflowPunct w:val="0"/>
        <w:spacing w:before="180"/>
        <w:ind w:left="160"/>
        <w:rPr>
          <w:b/>
          <w:bCs/>
        </w:rPr>
      </w:pPr>
      <w:r>
        <w:rPr>
          <w:b/>
          <w:bCs/>
        </w:rPr>
        <w:t>Žaluzie:</w:t>
      </w:r>
    </w:p>
    <w:p w:rsidR="00D61761" w:rsidRDefault="00D61761">
      <w:pPr>
        <w:pStyle w:val="Zkladntext"/>
        <w:kinsoku w:val="0"/>
        <w:overflowPunct w:val="0"/>
        <w:spacing w:before="58" w:line="312" w:lineRule="auto"/>
        <w:ind w:left="765" w:right="3473"/>
      </w:pPr>
      <w:r>
        <w:t xml:space="preserve">Přiznaný plech výšky </w:t>
      </w:r>
      <w:bookmarkStart w:id="0" w:name="_GoBack"/>
      <w:r>
        <w:t>210 mm barevné provedení vše RAL 9006 Lamela ve tvaru Z o šířce 90 mm</w:t>
      </w:r>
    </w:p>
    <w:bookmarkEnd w:id="0"/>
    <w:p w:rsidR="00D61761" w:rsidRDefault="00D61761">
      <w:pPr>
        <w:pStyle w:val="Zkladntext"/>
        <w:kinsoku w:val="0"/>
        <w:overflowPunct w:val="0"/>
        <w:spacing w:line="263" w:lineRule="exact"/>
        <w:ind w:left="765"/>
      </w:pPr>
      <w:r>
        <w:t>Ovládání manuální: klika 90°</w:t>
      </w:r>
    </w:p>
    <w:p w:rsidR="00D61761" w:rsidRDefault="00D61761">
      <w:pPr>
        <w:pStyle w:val="Zkladntext"/>
        <w:kinsoku w:val="0"/>
        <w:overflowPunct w:val="0"/>
        <w:spacing w:before="26" w:line="261" w:lineRule="auto"/>
        <w:ind w:left="765" w:right="4582"/>
      </w:pPr>
      <w:r>
        <w:t>Boční vedení v hliníkových vodících lištách přiznaných Barevné provedení vodících lišt RAL 9006</w:t>
      </w:r>
    </w:p>
    <w:p w:rsidR="00D61761" w:rsidRDefault="00D61761">
      <w:pPr>
        <w:pStyle w:val="Zkladntext"/>
        <w:kinsoku w:val="0"/>
        <w:overflowPunct w:val="0"/>
        <w:spacing w:line="293" w:lineRule="exact"/>
        <w:ind w:left="765"/>
      </w:pPr>
      <w:r>
        <w:t>Barevné provedení lamel RAL 9006</w:t>
      </w:r>
    </w:p>
    <w:p w:rsidR="00D61761" w:rsidRDefault="00D61761">
      <w:pPr>
        <w:pStyle w:val="Zkladntext"/>
        <w:kinsoku w:val="0"/>
        <w:overflowPunct w:val="0"/>
        <w:spacing w:before="1"/>
      </w:pPr>
    </w:p>
    <w:p w:rsidR="00D61761" w:rsidRDefault="00D61761">
      <w:pPr>
        <w:pStyle w:val="Nadpis2"/>
        <w:kinsoku w:val="0"/>
        <w:overflowPunct w:val="0"/>
        <w:spacing w:before="51"/>
      </w:pPr>
      <w:r>
        <w:t>Síťové dveře:</w:t>
      </w:r>
    </w:p>
    <w:p w:rsidR="00D61761" w:rsidRDefault="00D61761">
      <w:pPr>
        <w:pStyle w:val="Zkladntext"/>
        <w:kinsoku w:val="0"/>
        <w:overflowPunct w:val="0"/>
        <w:spacing w:before="27" w:line="261" w:lineRule="auto"/>
        <w:ind w:left="765" w:right="4582"/>
      </w:pPr>
      <w:r>
        <w:t>Materiál rámu hliník, barevné provedení RAL 9010 Síťovina ze skelného vlákna</w:t>
      </w:r>
    </w:p>
    <w:p w:rsidR="00D61761" w:rsidRDefault="00D61761">
      <w:pPr>
        <w:pStyle w:val="Zkladntext"/>
        <w:kinsoku w:val="0"/>
        <w:overflowPunct w:val="0"/>
        <w:ind w:left="765"/>
      </w:pPr>
      <w:r>
        <w:t>Otevírání ven</w:t>
      </w:r>
    </w:p>
    <w:p w:rsidR="00D61761" w:rsidRDefault="00D61761">
      <w:pPr>
        <w:pStyle w:val="Zkladntext"/>
        <w:kinsoku w:val="0"/>
        <w:overflowPunct w:val="0"/>
        <w:spacing w:before="26" w:line="261" w:lineRule="auto"/>
        <w:ind w:left="765" w:right="5689"/>
      </w:pPr>
      <w:r>
        <w:t>Zavírání mechanické s magnetickým proužkem Madlo v příčce</w:t>
      </w:r>
    </w:p>
    <w:p w:rsidR="00D61761" w:rsidRDefault="00D61761">
      <w:pPr>
        <w:pStyle w:val="Zkladntext"/>
        <w:kinsoku w:val="0"/>
        <w:overflowPunct w:val="0"/>
        <w:spacing w:before="11"/>
        <w:rPr>
          <w:sz w:val="21"/>
          <w:szCs w:val="21"/>
        </w:rPr>
      </w:pPr>
    </w:p>
    <w:p w:rsidR="00D61761" w:rsidRDefault="00D61761">
      <w:pPr>
        <w:pStyle w:val="Zkladntext"/>
        <w:kinsoku w:val="0"/>
        <w:overflowPunct w:val="0"/>
        <w:spacing w:before="52"/>
        <w:ind w:left="160"/>
      </w:pPr>
      <w:r>
        <w:t>Síťové dveře v rámu nutné montovat před montáží žaluzií</w:t>
      </w:r>
    </w:p>
    <w:p w:rsidR="00D61761" w:rsidRDefault="00D61761">
      <w:pPr>
        <w:pStyle w:val="Zkladntext"/>
        <w:kinsoku w:val="0"/>
        <w:overflowPunct w:val="0"/>
        <w:rPr>
          <w:sz w:val="20"/>
          <w:szCs w:val="20"/>
        </w:rPr>
      </w:pPr>
    </w:p>
    <w:p w:rsidR="00D61761" w:rsidRDefault="00D61761">
      <w:pPr>
        <w:pStyle w:val="Zkladntext"/>
        <w:kinsoku w:val="0"/>
        <w:overflowPunct w:val="0"/>
        <w:rPr>
          <w:sz w:val="20"/>
          <w:szCs w:val="20"/>
        </w:rPr>
      </w:pPr>
    </w:p>
    <w:p w:rsidR="00D61761" w:rsidRDefault="008E4A5C">
      <w:pPr>
        <w:pStyle w:val="Zkladntext"/>
        <w:kinsoku w:val="0"/>
        <w:overflowPunct w:val="0"/>
        <w:spacing w:before="176"/>
        <w:ind w:left="160"/>
      </w:pPr>
      <w:r>
        <w:rPr>
          <w:noProof/>
        </w:rPr>
        <mc:AlternateContent>
          <mc:Choice Requires="wpg">
            <w:drawing>
              <wp:anchor distT="0" distB="0" distL="0" distR="0" simplePos="0" relativeHeight="251655168" behindDoc="0" locked="0" layoutInCell="0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313055</wp:posOffset>
                </wp:positionV>
                <wp:extent cx="2274570" cy="12700"/>
                <wp:effectExtent l="0" t="0" r="0" b="0"/>
                <wp:wrapTopAndBottom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4570" cy="12700"/>
                          <a:chOff x="1020" y="493"/>
                          <a:chExt cx="3582" cy="20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1021" y="494"/>
                            <a:ext cx="3580" cy="20"/>
                          </a:xfrm>
                          <a:custGeom>
                            <a:avLst/>
                            <a:gdLst>
                              <a:gd name="T0" fmla="*/ 0 w 3580"/>
                              <a:gd name="T1" fmla="*/ 0 h 20"/>
                              <a:gd name="T2" fmla="*/ 3579 w 35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580" h="20">
                                <a:moveTo>
                                  <a:pt x="0" y="0"/>
                                </a:moveTo>
                                <a:lnTo>
                                  <a:pt x="3579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1020" y="494"/>
                            <a:ext cx="3582" cy="20"/>
                          </a:xfrm>
                          <a:custGeom>
                            <a:avLst/>
                            <a:gdLst>
                              <a:gd name="T0" fmla="*/ 0 w 3582"/>
                              <a:gd name="T1" fmla="*/ 0 h 20"/>
                              <a:gd name="T2" fmla="*/ 3581 w 358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582" h="20">
                                <a:moveTo>
                                  <a:pt x="0" y="0"/>
                                </a:moveTo>
                                <a:lnTo>
                                  <a:pt x="3581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1pt;margin-top:24.65pt;width:179.1pt;height:1pt;z-index:251655168;mso-wrap-distance-left:0;mso-wrap-distance-right:0;mso-position-horizontal-relative:page" coordorigin="1020,493" coordsize="35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" o:allowincell="f">
                <v:shape id="Freeform 3" o:spid="_x0000_s1027" style="position:absolute;left:1021;top:494;width:3580;height:20;visibility:visible;mso-wrap-style:square;v-text-anchor:top" coordsize="358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51acIA&#10;AADaAAAADwAAAGRycy9kb3ducmV2LnhtbESP3YrCMBSE7wXfIRzBO00t+EPXKCIIK7uCVmHZu0Nz&#10;ti02J6XJavv2RhC8HGbmG2a5bk0lbtS40rKCyTgCQZxZXXKu4HLejRYgnEfWWFkmBR05WK/6vSUm&#10;2t75RLfU5yJA2CWooPC+TqR0WUEG3djWxMH7s41BH2STS93gPcBNJeMomkmDJYeFAmvaFpRd03+j&#10;YE+HXzp+dT/tXne+/J5PsjiulBoO2s0HCE+tf4df7U+tYArPK+EG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fnVpwgAAANoAAAAPAAAAAAAAAAAAAAAAAJgCAABkcnMvZG93&#10;bnJldi54bWxQSwUGAAAAAAQABAD1AAAAhwMAAAAA&#10;" path="m,l3579,e" filled="f" strokeweight=".14pt">
                  <v:path arrowok="t" o:connecttype="custom" o:connectlocs="0,0;3579,0" o:connectangles="0,0"/>
                </v:shape>
                <v:shape id="Freeform 4" o:spid="_x0000_s1028" style="position:absolute;left:1020;top:494;width:3582;height:20;visibility:visible;mso-wrap-style:square;v-text-anchor:top" coordsize="358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Z3lMIA&#10;AADaAAAADwAAAGRycy9kb3ducmV2LnhtbESP3YrCMBSE7wXfIRzBG9F0XVakGkWEBUGR9ecBDs2x&#10;rTYnNYm1vv1mYcHLYWa+YebL1lSiIedLywo+RgkI4szqknMF59P3cArCB2SNlWVS8CIPy0W3M8dU&#10;2ycfqDmGXEQI+xQVFCHUqZQ+K8igH9maOHoX6wyGKF0utcNnhJtKjpNkIg2WHBcKrGldUHY7PoyC&#10;ZnC97LT+XO/H++30x97lyn01SvV77WoGIlAb3uH/9kYrmMDflXgD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pneUwgAAANoAAAAPAAAAAAAAAAAAAAAAAJgCAABkcnMvZG93&#10;bnJldi54bWxQSwUGAAAAAAQABAD1AAAAhwMAAAAA&#10;" path="m,l3581,e" filled="f" strokeweight=".12pt">
                  <v:path arrowok="t" o:connecttype="custom" o:connectlocs="0,0;3581,0" o:connectangles="0,0"/>
                </v:shape>
                <w10:wrap type="topAndBottom" anchorx="page"/>
              </v:group>
            </w:pict>
          </mc:Fallback>
        </mc:AlternateContent>
      </w:r>
      <w:r w:rsidR="00D61761">
        <w:t>V Rosicích</w:t>
      </w:r>
    </w:p>
    <w:p w:rsidR="00D61761" w:rsidRDefault="00D61761">
      <w:pPr>
        <w:pStyle w:val="Zkladntext"/>
        <w:kinsoku w:val="0"/>
        <w:overflowPunct w:val="0"/>
        <w:rPr>
          <w:sz w:val="20"/>
          <w:szCs w:val="20"/>
        </w:rPr>
      </w:pPr>
    </w:p>
    <w:p w:rsidR="00D61761" w:rsidRDefault="00D61761">
      <w:pPr>
        <w:pStyle w:val="Zkladntext"/>
        <w:kinsoku w:val="0"/>
        <w:overflowPunct w:val="0"/>
        <w:spacing w:before="7"/>
        <w:rPr>
          <w:sz w:val="25"/>
          <w:szCs w:val="25"/>
        </w:rPr>
      </w:pPr>
    </w:p>
    <w:p w:rsidR="00D61761" w:rsidRDefault="00D61761">
      <w:pPr>
        <w:pStyle w:val="Zkladntext"/>
        <w:kinsoku w:val="0"/>
        <w:overflowPunct w:val="0"/>
        <w:spacing w:before="7"/>
        <w:rPr>
          <w:sz w:val="25"/>
          <w:szCs w:val="25"/>
        </w:rPr>
        <w:sectPr w:rsidR="00D61761">
          <w:type w:val="continuous"/>
          <w:pgSz w:w="11910" w:h="16840"/>
          <w:pgMar w:top="1100" w:right="0" w:bottom="280" w:left="900" w:header="708" w:footer="708" w:gutter="0"/>
          <w:cols w:space="708"/>
          <w:noEndnote/>
        </w:sectPr>
      </w:pPr>
    </w:p>
    <w:p w:rsidR="00D61761" w:rsidRDefault="00D61761">
      <w:pPr>
        <w:pStyle w:val="Zkladntext"/>
        <w:kinsoku w:val="0"/>
        <w:overflowPunct w:val="0"/>
        <w:spacing w:before="52"/>
        <w:ind w:left="160"/>
      </w:pPr>
      <w:r>
        <w:lastRenderedPageBreak/>
        <w:t xml:space="preserve">Dne: </w:t>
      </w:r>
    </w:p>
    <w:p w:rsidR="00D61761" w:rsidRDefault="008E4A5C">
      <w:pPr>
        <w:pStyle w:val="Zkladntext"/>
        <w:kinsoku w:val="0"/>
        <w:overflowPunct w:val="0"/>
        <w:spacing w:line="20" w:lineRule="exact"/>
        <w:ind w:left="118" w:right="-1296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274570" cy="12700"/>
                <wp:effectExtent l="9525" t="9525" r="11430" b="0"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4570" cy="12700"/>
                          <a:chOff x="0" y="0"/>
                          <a:chExt cx="3582" cy="20"/>
                        </a:xfrm>
                      </wpg:grpSpPr>
                      <wps:wsp>
                        <wps:cNvPr id="2" name="Freeform 6"/>
                        <wps:cNvSpPr>
                          <a:spLocks/>
                        </wps:cNvSpPr>
                        <wps:spPr bwMode="auto">
                          <a:xfrm>
                            <a:off x="1" y="1"/>
                            <a:ext cx="3580" cy="20"/>
                          </a:xfrm>
                          <a:custGeom>
                            <a:avLst/>
                            <a:gdLst>
                              <a:gd name="T0" fmla="*/ 0 w 3580"/>
                              <a:gd name="T1" fmla="*/ 0 h 20"/>
                              <a:gd name="T2" fmla="*/ 3579 w 35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580" h="20">
                                <a:moveTo>
                                  <a:pt x="0" y="0"/>
                                </a:moveTo>
                                <a:lnTo>
                                  <a:pt x="3579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0" y="1"/>
                            <a:ext cx="3582" cy="20"/>
                          </a:xfrm>
                          <a:custGeom>
                            <a:avLst/>
                            <a:gdLst>
                              <a:gd name="T0" fmla="*/ 0 w 3582"/>
                              <a:gd name="T1" fmla="*/ 0 h 20"/>
                              <a:gd name="T2" fmla="*/ 3581 w 358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582" h="20">
                                <a:moveTo>
                                  <a:pt x="0" y="0"/>
                                </a:moveTo>
                                <a:lnTo>
                                  <a:pt x="3581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179.1pt;height:1pt;mso-position-horizontal-relative:char;mso-position-vertical-relative:line" coordsize="35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">
                <v:shape id="Freeform 6" o:spid="_x0000_s1027" style="position:absolute;left:1;top:1;width:3580;height:20;visibility:visible;mso-wrap-style:square;v-text-anchor:top" coordsize="358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ftHcMA&#10;AADaAAAADwAAAGRycy9kb3ducmV2LnhtbESPQWvCQBSE7wX/w/IEb3VjDrak2YgIgkELVgXp7ZF9&#10;TUKzb0N2jcm/d4VCj8PMfMOkq8E0oqfO1ZYVLOYRCOLC6ppLBZfz9vUdhPPIGhvLpGAkB6ts8pJi&#10;ou2dv6g/+VIECLsEFVTet4mUrqjIoJvbljh4P7Yz6IPsSqk7vAe4aWQcRUtpsOawUGFLm4qK39PN&#10;KMjp85uO+/E65Hr09eFtUcRxo9RsOqw/QHga/H/4r73TCmJ4Xgk3QG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ftHcMAAADaAAAADwAAAAAAAAAAAAAAAACYAgAAZHJzL2Rv&#10;d25yZXYueG1sUEsFBgAAAAAEAAQA9QAAAIgDAAAAAA==&#10;" path="m,l3579,e" filled="f" strokeweight=".14pt">
                  <v:path arrowok="t" o:connecttype="custom" o:connectlocs="0,0;3579,0" o:connectangles="0,0"/>
                </v:shape>
                <v:shape id="Freeform 7" o:spid="_x0000_s1028" style="position:absolute;top:1;width:3582;height:20;visibility:visible;mso-wrap-style:square;v-text-anchor:top" coordsize="358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HUDMIA&#10;AADaAAAADwAAAGRycy9kb3ducmV2LnhtbESP3YrCMBSE7xd8h3AEbxZNV1mRahQRFgRF/HuAQ3Ns&#10;q81JTWKtb79ZEPZymJlvmNmiNZVoyPnSsoKvQQKCOLO65FzB+fTTn4DwAVljZZkUvMjDYt75mGGq&#10;7ZMP1BxDLiKEfYoKihDqVEqfFWTQD2xNHL2LdQZDlC6X2uEzwk0lh0kylgZLjgsF1rQqKLsdH0ZB&#10;83m9bLUerXbD3Wayt3e5dN+NUr1uu5yCCNSG//C7vdYKRvB3Jd4AO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0dQMwgAAANoAAAAPAAAAAAAAAAAAAAAAAJgCAABkcnMvZG93&#10;bnJldi54bWxQSwUGAAAAAAQABAD1AAAAhwMAAAAA&#10;" path="m,l3581,e" filled="f" strokeweight=".12pt">
                  <v:path arrowok="t" o:connecttype="custom" o:connectlocs="0,0;3581,0" o:connectangles="0,0"/>
                </v:shape>
                <w10:anchorlock/>
              </v:group>
            </w:pict>
          </mc:Fallback>
        </mc:AlternateContent>
      </w:r>
    </w:p>
    <w:p w:rsidR="00D61761" w:rsidRDefault="00D61761">
      <w:pPr>
        <w:pStyle w:val="Zkladntext"/>
        <w:kinsoku w:val="0"/>
        <w:overflowPunct w:val="0"/>
        <w:spacing w:before="8"/>
        <w:rPr>
          <w:sz w:val="26"/>
          <w:szCs w:val="26"/>
        </w:rPr>
      </w:pPr>
    </w:p>
    <w:p w:rsidR="00D61761" w:rsidRDefault="00D61761" w:rsidP="001A28BC">
      <w:pPr>
        <w:pStyle w:val="Nadpis1"/>
        <w:kinsoku w:val="0"/>
        <w:overflowPunct w:val="0"/>
        <w:spacing w:before="224"/>
        <w:ind w:left="160"/>
        <w:rPr>
          <w:sz w:val="22"/>
          <w:szCs w:val="22"/>
        </w:rPr>
      </w:pPr>
    </w:p>
    <w:p w:rsidR="00D61761" w:rsidRDefault="00D61761">
      <w:pPr>
        <w:pStyle w:val="Zkladntext"/>
        <w:kinsoku w:val="0"/>
        <w:overflowPunct w:val="0"/>
        <w:spacing w:before="122"/>
        <w:ind w:left="6037"/>
        <w:rPr>
          <w:i/>
          <w:iCs/>
          <w:color w:val="808080"/>
        </w:rPr>
      </w:pPr>
      <w:r>
        <w:rPr>
          <w:i/>
          <w:iCs/>
          <w:color w:val="808080"/>
        </w:rPr>
        <w:t>dpis oprávněné osoby, jméno, funkce</w:t>
      </w:r>
    </w:p>
    <w:p w:rsidR="00D61761" w:rsidRDefault="00D61761">
      <w:pPr>
        <w:pStyle w:val="Zkladntext"/>
        <w:kinsoku w:val="0"/>
        <w:overflowPunct w:val="0"/>
        <w:spacing w:before="26"/>
        <w:ind w:left="6543"/>
      </w:pPr>
      <w:r>
        <w:t>Pavel Hrdlička, jednatel</w:t>
      </w:r>
    </w:p>
    <w:p w:rsidR="001A28BC" w:rsidRDefault="001A28BC">
      <w:pPr>
        <w:pStyle w:val="Zkladntext"/>
        <w:kinsoku w:val="0"/>
        <w:overflowPunct w:val="0"/>
        <w:spacing w:before="26"/>
        <w:ind w:left="6543"/>
      </w:pPr>
      <w:r>
        <w:t>Jakub Vaněk, jednatel</w:t>
      </w:r>
    </w:p>
    <w:sectPr w:rsidR="001A28BC">
      <w:type w:val="continuous"/>
      <w:pgSz w:w="11910" w:h="16840"/>
      <w:pgMar w:top="1100" w:right="0" w:bottom="280" w:left="900" w:header="708" w:footer="708" w:gutter="0"/>
      <w:cols w:space="708" w:equalWidth="0">
        <w:col w:w="1101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8BC"/>
    <w:rsid w:val="001A28BC"/>
    <w:rsid w:val="008E4A5C"/>
    <w:rsid w:val="00D6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1"/>
    <w:qFormat/>
    <w:pPr>
      <w:outlineLvl w:val="0"/>
    </w:pPr>
    <w:rPr>
      <w:sz w:val="52"/>
      <w:szCs w:val="52"/>
    </w:rPr>
  </w:style>
  <w:style w:type="paragraph" w:styleId="Nadpis2">
    <w:name w:val="heading 2"/>
    <w:basedOn w:val="Normln"/>
    <w:next w:val="Normln"/>
    <w:link w:val="Nadpis2Char"/>
    <w:uiPriority w:val="1"/>
    <w:qFormat/>
    <w:pPr>
      <w:spacing w:before="33"/>
      <w:ind w:left="160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Zkladntext">
    <w:name w:val="Body Text"/>
    <w:basedOn w:val="Normln"/>
    <w:link w:val="ZkladntextChar"/>
    <w:uiPriority w:val="1"/>
    <w:qFormat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Calibri" w:hAnsi="Calibri" w:cs="Calibri"/>
    </w:rPr>
  </w:style>
  <w:style w:type="paragraph" w:styleId="Odstavecseseznamem">
    <w:name w:val="List Paragraph"/>
    <w:basedOn w:val="Normln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ln"/>
    <w:uiPriority w:val="1"/>
    <w:qFormat/>
    <w:pPr>
      <w:spacing w:before="47"/>
      <w:jc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1"/>
    <w:qFormat/>
    <w:pPr>
      <w:outlineLvl w:val="0"/>
    </w:pPr>
    <w:rPr>
      <w:sz w:val="52"/>
      <w:szCs w:val="52"/>
    </w:rPr>
  </w:style>
  <w:style w:type="paragraph" w:styleId="Nadpis2">
    <w:name w:val="heading 2"/>
    <w:basedOn w:val="Normln"/>
    <w:next w:val="Normln"/>
    <w:link w:val="Nadpis2Char"/>
    <w:uiPriority w:val="1"/>
    <w:qFormat/>
    <w:pPr>
      <w:spacing w:before="33"/>
      <w:ind w:left="160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Zkladntext">
    <w:name w:val="Body Text"/>
    <w:basedOn w:val="Normln"/>
    <w:link w:val="ZkladntextChar"/>
    <w:uiPriority w:val="1"/>
    <w:qFormat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Calibri" w:hAnsi="Calibri" w:cs="Calibri"/>
    </w:rPr>
  </w:style>
  <w:style w:type="paragraph" w:styleId="Odstavecseseznamem">
    <w:name w:val="List Paragraph"/>
    <w:basedOn w:val="Normln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ln"/>
    <w:uiPriority w:val="1"/>
    <w:qFormat/>
    <w:pPr>
      <w:spacing w:before="47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Benešová</dc:creator>
  <cp:lastModifiedBy>Jana Benešová</cp:lastModifiedBy>
  <cp:revision>2</cp:revision>
  <dcterms:created xsi:type="dcterms:W3CDTF">2025-07-30T10:28:00Z</dcterms:created>
  <dcterms:modified xsi:type="dcterms:W3CDTF">2025-07-30T10:28:00Z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Excel® 2013</vt:lpwstr>
  </property>
</Properties>
</file>