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00" w:right="0" w:firstLine="0"/>
      </w:pPr>
      <w:r/>
      <w:r>
        <w:rPr baseline="0" dirty="0">
          <w:rFonts w:ascii="Arial" w:hAnsi="Arial" w:cs="Arial"/>
          <w:u w:val="single"/>
          <w:color w:val="000000"/>
          <w:sz w:val="22"/>
          <w:szCs w:val="22"/>
          <w:lang w:val="cs-CZ"/>
        </w:rPr>
        <w:t>Kupní smlouva</w:t>
      </w:r>
      <w:r>
        <w:rPr baseline="0" dirty="0">
          <w:rFonts w:ascii="Arial" w:hAnsi="Arial" w:cs="Arial"/>
          <w:u w:val="single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u w:val="single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u w:val="single"/>
          <w:color w:val="000000"/>
          <w:sz w:val="22"/>
          <w:szCs w:val="22"/>
          <w:lang w:val="cs-CZ"/>
        </w:rPr>
        <w:t>. PVJ/2025/3/85/374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167" w:lineRule="exact"/>
        <w:ind w:left="424" w:right="5127" w:firstLine="0"/>
        <w:jc w:val="right"/>
      </w:pPr>
      <w:r/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§ 2079 a</w:t>
      </w:r>
      <w:r>
        <w:rPr baseline="0" dirty="0">
          <w:rFonts w:ascii="Arial" w:hAnsi="Arial" w:cs="Arial"/>
          <w:i/>
          <w:iCs/>
          <w:color w:val="000000"/>
          <w:w w:val="8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násl.</w:t>
      </w:r>
      <w:r>
        <w:rPr baseline="0" dirty="0"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zákona</w:t>
      </w:r>
      <w:r>
        <w:rPr baseline="0" dirty="0">
          <w:rFonts w:ascii="Arial" w:hAnsi="Arial" w:cs="Arial"/>
          <w:i/>
          <w:iCs/>
          <w:color w:val="000000"/>
          <w:w w:val="71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. 89/2012</w:t>
      </w:r>
      <w:r>
        <w:rPr baseline="0" dirty="0">
          <w:rFonts w:ascii="Arial" w:hAnsi="Arial" w:cs="Arial"/>
          <w:i/>
          <w:iCs/>
          <w:color w:val="000000"/>
          <w:w w:val="7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Sb. ob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anského</w:t>
      </w:r>
      <w:r>
        <w:rPr baseline="0" dirty="0">
          <w:rFonts w:ascii="Arial" w:hAnsi="Arial" w:cs="Arial"/>
          <w:i/>
          <w:iCs/>
          <w:color w:val="000000"/>
          <w:w w:val="86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zákoníku,</w:t>
      </w:r>
      <w:r>
        <w:rPr baseline="0" dirty="0">
          <w:rFonts w:ascii="Arial" w:hAnsi="Arial" w:cs="Arial"/>
          <w:i/>
          <w:iCs/>
          <w:color w:val="000000"/>
          <w:w w:val="8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w w:val="101"/>
          <w:sz w:val="15"/>
          <w:szCs w:val="15"/>
          <w:lang w:val="cs-CZ"/>
        </w:rPr>
        <w:t>v</w:t>
      </w:r>
      <w:r>
        <w:rPr baseline="0" dirty="0">
          <w:rFonts w:ascii="Arial" w:hAnsi="Arial" w:cs="Arial"/>
          <w:i/>
          <w:iCs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ú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inném zn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i/>
          <w:iCs/>
          <w:color w:val="000000"/>
          <w:spacing w:val="-9"/>
          <w:sz w:val="15"/>
          <w:szCs w:val="15"/>
          <w:lang w:val="cs-CZ"/>
        </w:rPr>
        <w:t>ní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15" w:lineRule="exact"/>
        <w:ind w:left="521" w:right="97" w:hanging="2"/>
      </w:pPr>
      <w:r/>
      <w:r>
        <w:rPr baseline="0" dirty="0">
          <w:rFonts w:ascii="Arial" w:hAnsi="Arial" w:cs="Arial"/>
          <w:b/>
          <w:bCs/>
          <w:u w:val="single"/>
          <w:color w:val="000000"/>
          <w:sz w:val="15"/>
          <w:szCs w:val="15"/>
          <w:lang w:val="cs-CZ"/>
        </w:rPr>
        <w:t>Kupující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;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Zastoupený: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3" w:after="0" w:line="167" w:lineRule="exact"/>
        <w:ind w:left="520" w:right="0" w:firstLine="0"/>
      </w:pP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Bank, spojení: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3" w:after="0" w:line="215" w:lineRule="exact"/>
        <w:ind w:left="513" w:right="118" w:firstLine="0"/>
      </w:pP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I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O/DI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;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Zápis v</w:t>
      </w:r>
      <w:r>
        <w:rPr baseline="0" dirty="0">
          <w:rFonts w:ascii="Arial" w:hAnsi="Arial" w:cs="Arial"/>
          <w:b/>
          <w:bCs/>
          <w:color w:val="000000"/>
          <w:w w:val="9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OR: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Telefon/Fax: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Adresa: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-2134902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Email: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5" w:after="0" w:line="223" w:lineRule="exact"/>
        <w:ind w:left="0" w:right="558" w:firstLine="0"/>
      </w:pP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WOOD 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&amp; </w:t>
      </w:r>
      <w:r>
        <w:rPr baseline="0" dirty="0">
          <w:rFonts w:ascii="Arial" w:hAnsi="Arial" w:cs="Arial"/>
          <w:b/>
          <w:bCs/>
          <w:color w:val="000000"/>
          <w:spacing w:val="-1"/>
          <w:sz w:val="15"/>
          <w:szCs w:val="15"/>
          <w:lang w:val="cs-CZ"/>
        </w:rPr>
        <w:t>PAPER a.s.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Ing.</w:t>
      </w:r>
      <w:r>
        <w:rPr baseline="0" dirty="0">
          <w:rFonts w:ascii="Arial" w:hAnsi="Arial" w:cs="Arial"/>
          <w:color w:val="000000"/>
          <w:w w:val="9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Tomáš</w:t>
      </w:r>
      <w:r>
        <w:rPr baseline="0" dirty="0">
          <w:rFonts w:ascii="Arial" w:hAnsi="Arial" w:cs="Arial"/>
          <w:color w:val="000000"/>
          <w:w w:val="9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Pa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ík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1429223</wp:posOffset>
            </wp:positionH>
            <wp:positionV relativeFrom="paragraph">
              <wp:posOffset>48306</wp:posOffset>
            </wp:positionV>
            <wp:extent cx="1160629" cy="149003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0629" cy="149003"/>
                    </a:xfrm>
                    <a:custGeom>
                      <a:rect l="l" t="t" r="r" b="b"/>
                      <a:pathLst>
                        <a:path w="1160629" h="149003">
                          <a:moveTo>
                            <a:pt x="0" y="149003"/>
                          </a:moveTo>
                          <a:lnTo>
                            <a:pt x="1160629" y="149003"/>
                          </a:lnTo>
                          <a:lnTo>
                            <a:pt x="1160629" y="0"/>
                          </a:lnTo>
                          <a:lnTo>
                            <a:pt x="0" y="0"/>
                          </a:lnTo>
                          <a:lnTo>
                            <a:pt x="0" y="14900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6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26229854/ CZ26229854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67" w:lineRule="exact"/>
        <w:ind w:left="0" w:right="0" w:firstLine="0"/>
      </w:pPr>
      <w:r>
        <w:drawing>
          <wp:anchor simplePos="0" relativeHeight="251658277" behindDoc="1" locked="0" layoutInCell="1" allowOverlap="1">
            <wp:simplePos x="0" y="0"/>
            <wp:positionH relativeFrom="page">
              <wp:posOffset>1461650</wp:posOffset>
            </wp:positionH>
            <wp:positionV relativeFrom="line">
              <wp:posOffset>25749</wp:posOffset>
            </wp:positionV>
            <wp:extent cx="1371973" cy="115601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973" cy="115601"/>
                    </a:xfrm>
                    <a:custGeom>
                      <a:rect l="l" t="t" r="r" b="b"/>
                      <a:pathLst>
                        <a:path w="1371973" h="115601">
                          <a:moveTo>
                            <a:pt x="0" y="115601"/>
                          </a:moveTo>
                          <a:lnTo>
                            <a:pt x="1371973" y="115601"/>
                          </a:lnTo>
                          <a:lnTo>
                            <a:pt x="13719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601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KS </w:t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v </w:t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Brn</w:t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, odd. B, vložka</w:t>
      </w:r>
      <w:r>
        <w:rPr baseline="0" dirty="0">
          <w:rFonts w:ascii="Arial" w:hAnsi="Arial" w:cs="Arial"/>
          <w:u w:val="single"/>
          <w:color w:val="000000"/>
          <w:w w:val="8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u w:val="single"/>
          <w:color w:val="000000"/>
          <w:spacing w:val="-4"/>
          <w:sz w:val="15"/>
          <w:szCs w:val="15"/>
          <w:lang w:val="cs-CZ"/>
        </w:rPr>
        <w:t>3439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167" w:lineRule="exact"/>
        <w:ind w:left="0" w:right="0" w:firstLine="0"/>
      </w:pPr>
      <w:r>
        <w:drawing>
          <wp:anchor simplePos="0" relativeHeight="251658245" behindDoc="1" locked="0" layoutInCell="1" allowOverlap="1">
            <wp:simplePos x="0" y="0"/>
            <wp:positionH relativeFrom="page">
              <wp:posOffset>1388025</wp:posOffset>
            </wp:positionH>
            <wp:positionV relativeFrom="line">
              <wp:posOffset>-5009</wp:posOffset>
            </wp:positionV>
            <wp:extent cx="1764864" cy="171891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4864" cy="171891"/>
                    </a:xfrm>
                    <a:custGeom>
                      <a:rect l="l" t="t" r="r" b="b"/>
                      <a:pathLst>
                        <a:path w="1764864" h="171891">
                          <a:moveTo>
                            <a:pt x="79975" y="0"/>
                          </a:moveTo>
                          <a:lnTo>
                            <a:pt x="0" y="0"/>
                          </a:lnTo>
                          <a:lnTo>
                            <a:pt x="0" y="171891"/>
                          </a:lnTo>
                          <a:lnTo>
                            <a:pt x="1764864" y="171891"/>
                          </a:lnTo>
                          <a:lnTo>
                            <a:pt x="1764864" y="0"/>
                          </a:lnTo>
                          <a:lnTo>
                            <a:pt x="1439248" y="0"/>
                          </a:lnTo>
                          <a:lnTo>
                            <a:pt x="1439248" y="8565"/>
                          </a:lnTo>
                          <a:lnTo>
                            <a:pt x="79975" y="8565"/>
                          </a:lnTo>
                          <a:close/>
                          <a:moveTo>
                            <a:pt x="79975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1461000</wp:posOffset>
            </wp:positionH>
            <wp:positionV relativeFrom="line">
              <wp:posOffset>168624</wp:posOffset>
            </wp:positionV>
            <wp:extent cx="1176027" cy="11560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6027" cy="115602"/>
                    </a:xfrm>
                    <a:custGeom>
                      <a:rect l="l" t="t" r="r" b="b"/>
                      <a:pathLst>
                        <a:path w="1176027" h="115602">
                          <a:moveTo>
                            <a:pt x="0" y="115602"/>
                          </a:moveTo>
                          <a:lnTo>
                            <a:pt x="1176027" y="115602"/>
                          </a:lnTo>
                          <a:lnTo>
                            <a:pt x="11760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602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Hlína 138,</w:t>
      </w:r>
      <w:r>
        <w:rPr baseline="0" dirty="0">
          <w:rFonts w:ascii="Arial" w:hAnsi="Arial" w:cs="Arial"/>
          <w:u w:val="single"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664 91</w:t>
      </w:r>
      <w:r>
        <w:rPr baseline="0" dirty="0">
          <w:rFonts w:ascii="Arial" w:hAnsi="Arial" w:cs="Arial"/>
          <w:u w:val="single"/>
          <w:color w:val="000000"/>
          <w:w w:val="84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Ivan</w:t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u w:val="single"/>
          <w:color w:val="000000"/>
          <w:spacing w:val="-6"/>
          <w:sz w:val="15"/>
          <w:szCs w:val="15"/>
          <w:lang w:val="cs-CZ"/>
        </w:rPr>
        <w:t>ice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7" behindDoc="0" locked="0" layoutInCell="1" allowOverlap="1">
            <wp:simplePos x="0" y="0"/>
            <wp:positionH relativeFrom="page">
              <wp:posOffset>1397180</wp:posOffset>
            </wp:positionH>
            <wp:positionV relativeFrom="paragraph">
              <wp:posOffset>283397</wp:posOffset>
            </wp:positionV>
            <wp:extent cx="1394083" cy="14900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94083" cy="149002"/>
                    </a:xfrm>
                    <a:custGeom>
                      <a:rect l="l" t="t" r="r" b="b"/>
                      <a:pathLst>
                        <a:path w="1394083" h="149002">
                          <a:moveTo>
                            <a:pt x="0" y="149002"/>
                          </a:moveTo>
                          <a:lnTo>
                            <a:pt x="1394083" y="149002"/>
                          </a:lnTo>
                          <a:lnTo>
                            <a:pt x="1394083" y="0"/>
                          </a:lnTo>
                          <a:lnTo>
                            <a:pt x="0" y="0"/>
                          </a:lnTo>
                          <a:lnTo>
                            <a:pt x="0" y="14900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9" w:after="0" w:line="215" w:lineRule="exact"/>
        <w:ind w:left="2" w:right="90" w:hanging="2"/>
      </w:pPr>
      <w:r/>
      <w:r>
        <w:rPr baseline="0" dirty="0">
          <w:rFonts w:ascii="Arial" w:hAnsi="Arial" w:cs="Arial"/>
          <w:b/>
          <w:bCs/>
          <w:u w:val="single"/>
          <w:color w:val="000000"/>
          <w:sz w:val="15"/>
          <w:szCs w:val="15"/>
          <w:lang w:val="cs-CZ"/>
        </w:rPr>
        <w:t>Prodávající: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Zastoupený: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3" w:after="0" w:line="167" w:lineRule="exact"/>
        <w:ind w:left="0" w:right="0" w:firstLine="0"/>
      </w:pP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Bank, spojení: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216" w:lineRule="exact"/>
        <w:ind w:left="0" w:right="56" w:firstLine="0"/>
      </w:pP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1ÓO/DI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Zápis v OR: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Telefon/Fax: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Adresa: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Email: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67" w:lineRule="exact"/>
        <w:ind w:left="-76" w:right="136" w:firstLine="0"/>
        <w:jc w:val="right"/>
      </w:pPr>
      <w:r/>
      <w:r>
        <w:rPr baseline="0" dirty="0">
          <w:rFonts w:ascii="Arial" w:hAnsi="Arial" w:cs="Arial"/>
          <w:b/>
          <w:bCs/>
          <w:color w:val="000000"/>
          <w:spacing w:val="-1"/>
          <w:sz w:val="15"/>
          <w:szCs w:val="15"/>
          <w:lang w:val="cs-CZ"/>
        </w:rPr>
        <w:t>W&amp;P SAP ID: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0" w:after="0" w:line="167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M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stské lesy</w:t>
      </w:r>
      <w:r>
        <w:rPr baseline="0" dirty="0">
          <w:rFonts w:ascii="Arial" w:hAnsi="Arial" w:cs="Arial"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15"/>
          <w:szCs w:val="15"/>
          <w:lang w:val="cs-CZ"/>
        </w:rPr>
        <w:t>Znojmo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2" w:after="0" w:line="167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CZK: 13930741 /0100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7" w:after="0" w:line="167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00839027</w:t>
      </w:r>
      <w:r>
        <w:rPr baseline="0" dirty="0">
          <w:rFonts w:ascii="Arial" w:hAnsi="Arial" w:cs="Arial"/>
          <w:color w:val="000000"/>
          <w:w w:val="9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5"/>
          <w:szCs w:val="15"/>
          <w:lang w:val="cs-CZ"/>
        </w:rPr>
        <w:t>/ </w:t>
      </w:r>
      <w:r>
        <w:rPr baseline="0" dirty="0">
          <w:rFonts w:ascii="Arial" w:hAnsi="Arial" w:cs="Arial"/>
          <w:color w:val="000000"/>
          <w:spacing w:val="-1"/>
          <w:sz w:val="15"/>
          <w:szCs w:val="15"/>
          <w:lang w:val="cs-CZ"/>
        </w:rPr>
        <w:t>CZ00839027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Vídenská</w:t>
      </w:r>
      <w:r>
        <w:rPr baseline="0" dirty="0">
          <w:rFonts w:ascii="Arial" w:hAnsi="Arial" w:cs="Arial"/>
          <w:color w:val="000000"/>
          <w:w w:val="91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ída 707/25,</w:t>
      </w:r>
      <w:r>
        <w:rPr baseline="0" dirty="0">
          <w:rFonts w:ascii="Arial" w:hAnsi="Arial" w:cs="Arial"/>
          <w:color w:val="000000"/>
          <w:w w:val="8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669</w:t>
      </w:r>
      <w:r>
        <w:rPr baseline="0" dirty="0">
          <w:rFonts w:ascii="Arial" w:hAnsi="Arial" w:cs="Arial"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5"/>
          <w:szCs w:val="15"/>
          <w:lang w:val="cs-CZ"/>
        </w:rPr>
        <w:t>02 Znojmo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4" w:space="0" w:equalWidth="0">
            <w:col w:w="1635" w:space="185"/>
            <w:col w:w="2163" w:space="1540"/>
            <w:col w:w="1096" w:space="182"/>
            <w:col w:w="2650" w:space="0"/>
          </w:cols>
          <w:docGrid w:linePitch="360"/>
        </w:sectPr>
        <w:spacing w:before="261" w:after="0" w:line="167" w:lineRule="exact"/>
        <w:ind w:left="0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4546524</wp:posOffset>
            </wp:positionH>
            <wp:positionV relativeFrom="line">
              <wp:posOffset>17983</wp:posOffset>
            </wp:positionV>
            <wp:extent cx="1325421" cy="13069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5421" cy="130692"/>
                    </a:xfrm>
                    <a:custGeom>
                      <a:rect l="l" t="t" r="r" b="b"/>
                      <a:pathLst>
                        <a:path w="1325421" h="130692">
                          <a:moveTo>
                            <a:pt x="0" y="130692"/>
                          </a:moveTo>
                          <a:lnTo>
                            <a:pt x="1325421" y="130692"/>
                          </a:lnTo>
                          <a:lnTo>
                            <a:pt x="1325421" y="0"/>
                          </a:lnTo>
                          <a:lnTo>
                            <a:pt x="0" y="0"/>
                          </a:lnTo>
                          <a:lnTo>
                            <a:pt x="0" y="1306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"/>
          <w:sz w:val="15"/>
          <w:szCs w:val="15"/>
          <w:lang w:val="cs-CZ"/>
        </w:rPr>
        <w:t>1000432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425" w:right="0" w:firstLine="0"/>
      </w:pPr>
      <w:r/>
      <w:r>
        <w:rPr baseline="0" dirty="0">
          <w:rFonts w:ascii="Arial" w:hAnsi="Arial" w:cs="Arial"/>
          <w:color w:val="000000"/>
          <w:w w:val="104"/>
          <w:sz w:val="17"/>
          <w:szCs w:val="17"/>
          <w:lang w:val="cs-CZ"/>
        </w:rPr>
        <w:t>1</w:t>
      </w:r>
      <w:r>
        <w:rPr baseline="0" dirty="0">
          <w:rFonts w:ascii="Arial" w:hAnsi="Arial" w:cs="Arial"/>
          <w:color w:val="000000"/>
          <w:spacing w:val="-21"/>
          <w:w w:val="103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441" w:firstLine="0"/>
      </w:pP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ř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edm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t</w:t>
      </w:r>
      <w:r>
        <w:rPr baseline="0" dirty="0">
          <w:rFonts w:ascii="Arial" w:hAnsi="Arial" w:cs="Arial"/>
          <w:color w:val="000000"/>
          <w:w w:val="73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smlouvy:</w:t>
      </w:r>
      <w:r>
        <w:rPr baseline="0" dirty="0">
          <w:rFonts w:ascii="Arial" w:hAnsi="Arial" w:cs="Arial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dodávky</w:t>
      </w:r>
      <w:r>
        <w:rPr baseline="0" dirty="0">
          <w:rFonts w:ascii="Arial" w:hAnsi="Arial" w:cs="Arial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sortimentu</w:t>
      </w:r>
      <w:r>
        <w:rPr baseline="0" dirty="0">
          <w:rFonts w:ascii="Arial" w:hAnsi="Arial" w:cs="Arial"/>
          <w:color w:val="000000"/>
          <w:w w:val="59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jehli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natých</w:t>
      </w:r>
      <w:r>
        <w:rPr baseline="0" dirty="0">
          <w:rFonts w:ascii="Arial" w:hAnsi="Arial" w:cs="Arial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kulatin</w:t>
      </w:r>
      <w:r>
        <w:rPr baseline="0" dirty="0">
          <w:rFonts w:ascii="Arial" w:hAnsi="Arial" w:cs="Arial"/>
          <w:color w:val="000000"/>
          <w:w w:val="54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III.</w:t>
      </w:r>
      <w:r>
        <w:rPr baseline="0" dirty="0">
          <w:rFonts w:ascii="Arial" w:hAnsi="Arial" w:cs="Arial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t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ř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7"/>
          <w:szCs w:val="17"/>
          <w:lang w:val="cs-CZ"/>
        </w:rPr>
        <w:t>z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OM do Hl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Maresch</w:t>
      </w:r>
      <w:r>
        <w:rPr baseline="0" dirty="0">
          <w:rFonts w:ascii="Arial" w:hAnsi="Arial" w:cs="Arial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GmbH, Breiten</w:t>
      </w:r>
      <w:r>
        <w:rPr baseline="0" dirty="0">
          <w:rFonts w:ascii="Arial" w:hAnsi="Arial" w:cs="Arial"/>
          <w:color w:val="000000"/>
          <w:w w:val="69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1, 2070</w:t>
      </w:r>
      <w:r>
        <w:rPr baseline="0" dirty="0">
          <w:rFonts w:ascii="Arial" w:hAnsi="Arial" w:cs="Arial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17"/>
          <w:szCs w:val="17"/>
          <w:lang w:val="cs-CZ"/>
        </w:rPr>
        <w:t>Retz,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Rakousko</w:t>
      </w:r>
      <w:r>
        <w:rPr baseline="0" dirty="0">
          <w:rFonts w:ascii="Arial" w:hAnsi="Arial" w:cs="Arial"/>
          <w:color w:val="000000"/>
          <w:w w:val="6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(dále též jen „kone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ný</w:t>
      </w:r>
      <w:r>
        <w:rPr baseline="0" dirty="0">
          <w:rFonts w:ascii="Arial" w:hAnsi="Arial" w:cs="Arial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ř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íjemce“):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792946</wp:posOffset>
            </wp:positionH>
            <wp:positionV relativeFrom="paragraph">
              <wp:posOffset>-192401</wp:posOffset>
            </wp:positionV>
            <wp:extent cx="5985351" cy="125684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85351" cy="1256846"/>
                    </a:xfrm>
                    <a:custGeom>
                      <a:rect l="l" t="t" r="r" b="b"/>
                      <a:pathLst>
                        <a:path w="5985351" h="1256846">
                          <a:moveTo>
                            <a:pt x="0" y="1256846"/>
                          </a:moveTo>
                          <a:lnTo>
                            <a:pt x="5985351" y="1256846"/>
                          </a:lnTo>
                          <a:lnTo>
                            <a:pt x="5985351" y="0"/>
                          </a:lnTo>
                          <a:lnTo>
                            <a:pt x="0" y="0"/>
                          </a:lnTo>
                          <a:lnTo>
                            <a:pt x="0" y="125684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Objem dodávek sjednávají</w:t>
      </w:r>
      <w:r>
        <w:rPr baseline="0" dirty="0">
          <w:rFonts w:ascii="Arial" w:hAnsi="Arial" w:cs="Arial"/>
          <w:color w:val="000000"/>
          <w:w w:val="86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strany</w:t>
      </w:r>
      <w:r>
        <w:rPr baseline="0" dirty="0">
          <w:rFonts w:ascii="Arial" w:hAnsi="Arial" w:cs="Arial"/>
          <w:color w:val="000000"/>
          <w:w w:val="8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 p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ípustnou</w:t>
      </w:r>
      <w:r>
        <w:rPr baseline="0" dirty="0">
          <w:rFonts w:ascii="Arial" w:hAnsi="Arial" w:cs="Arial"/>
          <w:color w:val="000000"/>
          <w:w w:val="9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odchylkou</w:t>
      </w:r>
      <w:r>
        <w:rPr baseline="0" dirty="0">
          <w:rFonts w:ascii="Arial" w:hAnsi="Arial" w:cs="Arial"/>
          <w:color w:val="000000"/>
          <w:w w:val="8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5"/>
          <w:szCs w:val="15"/>
          <w:lang w:val="cs-CZ"/>
        </w:rPr>
        <w:t>+ </w:t>
      </w:r>
      <w:r>
        <w:rPr baseline="0" dirty="0">
          <w:rFonts w:ascii="Arial" w:hAnsi="Arial" w:cs="Arial"/>
          <w:color w:val="000000"/>
          <w:w w:val="100"/>
          <w:sz w:val="15"/>
          <w:szCs w:val="15"/>
          <w:lang w:val="cs-CZ"/>
        </w:rPr>
        <w:t>-</w:t>
      </w:r>
      <w:r>
        <w:rPr baseline="0" dirty="0">
          <w:rFonts w:ascii="Arial" w:hAnsi="Arial" w:cs="Arial"/>
          <w:color w:val="000000"/>
          <w:w w:val="93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10</w:t>
      </w:r>
      <w:r>
        <w:rPr baseline="0" dirty="0">
          <w:rFonts w:ascii="Arial" w:hAnsi="Arial" w:cs="Arial"/>
          <w:color w:val="000000"/>
          <w:w w:val="9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5"/>
          <w:szCs w:val="15"/>
          <w:lang w:val="cs-CZ"/>
        </w:rPr>
        <w:t>% </w:t>
      </w:r>
      <w:r>
        <w:rPr baseline="0" dirty="0">
          <w:rFonts w:ascii="Arial" w:hAnsi="Arial" w:cs="Arial"/>
          <w:color w:val="000000"/>
          <w:spacing w:val="-1"/>
          <w:sz w:val="15"/>
          <w:szCs w:val="15"/>
          <w:lang w:val="cs-CZ"/>
        </w:rPr>
        <w:t>objemu.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645" w:space="139"/>
            <w:col w:w="9788" w:space="0"/>
          </w:cols>
          <w:docGrid w:linePitch="360"/>
        </w:sectPr>
        <w:spacing w:before="239" w:after="0" w:line="230" w:lineRule="exact"/>
        <w:ind w:left="0" w:right="-40" w:firstLine="3"/>
        <w:jc w:val="both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Smluvní strany</w:t>
      </w:r>
      <w:r>
        <w:rPr baseline="0" dirty="0">
          <w:rFonts w:ascii="Arial" w:hAnsi="Arial" w:cs="Arial"/>
          <w:color w:val="000000"/>
          <w:w w:val="8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se dohodly</w:t>
      </w:r>
      <w:r>
        <w:rPr baseline="0" dirty="0">
          <w:rFonts w:ascii="Arial" w:hAnsi="Arial" w:cs="Arial"/>
          <w:color w:val="000000"/>
          <w:w w:val="91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na</w:t>
      </w:r>
      <w:r>
        <w:rPr baseline="0" dirty="0">
          <w:rFonts w:ascii="Arial" w:hAnsi="Arial" w:cs="Arial"/>
          <w:color w:val="000000"/>
          <w:w w:val="8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možné zm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 objemu</w:t>
      </w:r>
      <w:r>
        <w:rPr baseline="0" dirty="0">
          <w:rFonts w:ascii="Arial" w:hAnsi="Arial" w:cs="Arial"/>
          <w:color w:val="000000"/>
          <w:w w:val="64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dodávek</w:t>
      </w:r>
      <w:r>
        <w:rPr baseline="0" dirty="0">
          <w:rFonts w:ascii="Arial" w:hAnsi="Arial" w:cs="Arial"/>
          <w:color w:val="000000"/>
          <w:w w:val="6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tak,</w:t>
      </w:r>
      <w:r>
        <w:rPr baseline="0" dirty="0">
          <w:rFonts w:ascii="Arial" w:hAnsi="Arial" w:cs="Arial"/>
          <w:color w:val="000000"/>
          <w:w w:val="8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že kupující</w:t>
      </w:r>
      <w:r>
        <w:rPr baseline="0" dirty="0">
          <w:rFonts w:ascii="Arial" w:hAnsi="Arial" w:cs="Arial"/>
          <w:color w:val="000000"/>
          <w:w w:val="8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je oprávn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</w:t>
      </w:r>
      <w:r>
        <w:rPr baseline="0" dirty="0">
          <w:rFonts w:ascii="Arial" w:hAnsi="Arial" w:cs="Arial"/>
          <w:color w:val="000000"/>
          <w:w w:val="8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ur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it,</w:t>
      </w:r>
      <w:r>
        <w:rPr baseline="0" dirty="0">
          <w:rFonts w:ascii="Arial" w:hAnsi="Arial" w:cs="Arial"/>
          <w:color w:val="000000"/>
          <w:w w:val="8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že</w:t>
      </w:r>
      <w:r>
        <w:rPr baseline="0" dirty="0">
          <w:rFonts w:ascii="Arial" w:hAnsi="Arial" w:cs="Arial"/>
          <w:color w:val="000000"/>
          <w:w w:val="74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p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evezme</w:t>
      </w:r>
      <w:r>
        <w:rPr baseline="0" dirty="0">
          <w:rFonts w:ascii="Arial" w:hAnsi="Arial" w:cs="Arial"/>
          <w:color w:val="000000"/>
          <w:w w:val="86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dle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své volby</w:t>
      </w:r>
      <w:r>
        <w:rPr baseline="0" dirty="0">
          <w:rFonts w:ascii="Arial" w:hAnsi="Arial" w:cs="Arial"/>
          <w:color w:val="000000"/>
          <w:w w:val="9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v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kalendá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ním</w:t>
      </w:r>
      <w:r>
        <w:rPr baseline="0" dirty="0">
          <w:rFonts w:ascii="Arial" w:hAnsi="Arial" w:cs="Arial"/>
          <w:color w:val="000000"/>
          <w:w w:val="66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m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pacing w:val="-3"/>
          <w:sz w:val="15"/>
          <w:szCs w:val="15"/>
          <w:lang w:val="cs-CZ"/>
        </w:rPr>
        <w:t>síci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nebo </w:t>
      </w:r>
      <w:r>
        <w:rPr baseline="0" dirty="0">
          <w:rFonts w:ascii="Arial" w:hAnsi="Arial" w:cs="Arial"/>
          <w:color w:val="000000"/>
          <w:w w:val="101"/>
          <w:sz w:val="15"/>
          <w:szCs w:val="15"/>
          <w:lang w:val="cs-CZ"/>
        </w:rPr>
        <w:t>v</w:t>
      </w:r>
      <w:r>
        <w:rPr baseline="0" dirty="0">
          <w:rFonts w:ascii="Arial" w:hAnsi="Arial" w:cs="Arial"/>
          <w:color w:val="000000"/>
          <w:spacing w:val="21"/>
          <w:w w:val="101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tvrtletí</w:t>
      </w:r>
      <w:r>
        <w:rPr baseline="0" dirty="0">
          <w:rFonts w:ascii="Arial" w:hAnsi="Arial" w:cs="Arial"/>
          <w:color w:val="000000"/>
          <w:spacing w:val="21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90 % objemu, a to písemným oznámením prodávajícímu minimáln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 48 hodin p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ed nabytím ú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innosti takového ur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ení zm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pacing w:val="-4"/>
          <w:sz w:val="15"/>
          <w:szCs w:val="15"/>
          <w:lang w:val="cs-CZ"/>
        </w:rPr>
        <w:t>ny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objemu</w:t>
      </w:r>
      <w:r>
        <w:rPr baseline="0" dirty="0">
          <w:rFonts w:ascii="Arial" w:hAnsi="Arial" w:cs="Arial"/>
          <w:color w:val="000000"/>
          <w:w w:val="8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(ú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innost oznámení).</w:t>
      </w:r>
      <w:r>
        <w:rPr baseline="0" dirty="0">
          <w:rFonts w:ascii="Arial" w:hAnsi="Arial" w:cs="Arial"/>
          <w:color w:val="000000"/>
          <w:w w:val="8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Objem</w:t>
      </w:r>
      <w:r>
        <w:rPr baseline="0" dirty="0">
          <w:rFonts w:ascii="Arial" w:hAnsi="Arial" w:cs="Arial"/>
          <w:color w:val="000000"/>
          <w:w w:val="8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dodávky</w:t>
      </w:r>
      <w:r>
        <w:rPr baseline="0" dirty="0">
          <w:rFonts w:ascii="Arial" w:hAnsi="Arial" w:cs="Arial"/>
          <w:color w:val="000000"/>
          <w:w w:val="9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nad rámec</w:t>
      </w:r>
      <w:r>
        <w:rPr baseline="0" dirty="0">
          <w:rFonts w:ascii="Arial" w:hAnsi="Arial" w:cs="Arial"/>
          <w:color w:val="000000"/>
          <w:w w:val="9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takového</w:t>
      </w:r>
      <w:r>
        <w:rPr baseline="0" dirty="0">
          <w:rFonts w:ascii="Arial" w:hAnsi="Arial" w:cs="Arial"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ur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ení</w:t>
      </w:r>
      <w:r>
        <w:rPr baseline="0" dirty="0">
          <w:rFonts w:ascii="Arial" w:hAnsi="Arial" w:cs="Arial"/>
          <w:color w:val="000000"/>
          <w:w w:val="83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je</w:t>
      </w:r>
      <w:r>
        <w:rPr baseline="0" dirty="0">
          <w:rFonts w:ascii="Arial" w:hAnsi="Arial" w:cs="Arial"/>
          <w:color w:val="000000"/>
          <w:w w:val="8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kupující oprávn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</w:t>
      </w:r>
      <w:r>
        <w:rPr baseline="0" dirty="0">
          <w:rFonts w:ascii="Arial" w:hAnsi="Arial" w:cs="Arial"/>
          <w:color w:val="000000"/>
          <w:w w:val="93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odmítnout</w:t>
      </w:r>
      <w:r>
        <w:rPr baseline="0" dirty="0">
          <w:rFonts w:ascii="Arial" w:hAnsi="Arial" w:cs="Arial"/>
          <w:color w:val="000000"/>
          <w:w w:val="91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p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evzít.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2" w:after="0" w:line="189" w:lineRule="exact"/>
        <w:ind w:left="418" w:right="0" w:firstLine="0"/>
      </w:pPr>
      <w:r/>
      <w:r>
        <w:rPr baseline="0" dirty="0">
          <w:rFonts w:ascii="Arial" w:hAnsi="Arial" w:cs="Arial"/>
          <w:color w:val="000000"/>
          <w:spacing w:val="-8"/>
          <w:sz w:val="17"/>
          <w:szCs w:val="17"/>
          <w:lang w:val="cs-CZ"/>
        </w:rPr>
        <w:t>2.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2" w:after="0" w:line="189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Zem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 p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ů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vodu:</w:t>
      </w:r>
      <w:r>
        <w:rPr baseline="0" dirty="0">
          <w:rFonts w:ascii="Arial" w:hAnsi="Arial" w:cs="Arial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CZ</w:t>
      </w:r>
      <w:r>
        <w:rPr baseline="0" dirty="0">
          <w:rFonts w:ascii="Arial" w:hAnsi="Arial" w:cs="Arial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Lokalita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627" w:space="157"/>
            <w:col w:w="2196" w:space="398"/>
            <w:col w:w="667" w:space="0"/>
          </w:cols>
          <w:docGrid w:linePitch="360"/>
        </w:sectPr>
        <w:spacing w:before="272" w:after="0" w:line="189" w:lineRule="exact"/>
        <w:ind w:left="0" w:right="0" w:firstLine="0"/>
      </w:pPr>
      <w:r/>
      <w:r>
        <w:rPr baseline="0" dirty="0">
          <w:rFonts w:ascii="Arial" w:hAnsi="Arial" w:cs="Arial"/>
          <w:color w:val="000000"/>
          <w:w w:val="109"/>
          <w:sz w:val="17"/>
          <w:szCs w:val="17"/>
          <w:lang w:val="cs-CZ"/>
        </w:rPr>
        <w:t>.</w:t>
      </w:r>
      <w:r>
        <w:rPr baseline="0" dirty="0">
          <w:rFonts w:ascii="Arial" w:hAnsi="Arial" w:cs="Arial"/>
          <w:color w:val="000000"/>
          <w:spacing w:val="-1"/>
          <w:sz w:val="17"/>
          <w:szCs w:val="17"/>
          <w:lang w:val="cs-CZ"/>
        </w:rPr>
        <w:t>............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189" w:lineRule="exact"/>
        <w:ind w:left="423" w:right="0" w:firstLine="0"/>
      </w:pPr>
      <w:r/>
      <w:r>
        <w:rPr baseline="0" dirty="0">
          <w:rFonts w:ascii="Arial" w:hAnsi="Arial" w:cs="Arial"/>
          <w:color w:val="000000"/>
          <w:spacing w:val="-9"/>
          <w:sz w:val="17"/>
          <w:szCs w:val="17"/>
          <w:lang w:val="cs-CZ"/>
        </w:rPr>
        <w:t>3.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189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Platnost</w:t>
      </w:r>
      <w:r>
        <w:rPr baseline="0" dirty="0">
          <w:rFonts w:ascii="Arial" w:hAnsi="Arial" w:cs="Arial"/>
          <w:color w:val="000000"/>
          <w:w w:val="54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smlouvy/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as</w:t>
      </w:r>
      <w:r>
        <w:rPr baseline="0" dirty="0">
          <w:rFonts w:ascii="Arial" w:hAnsi="Arial" w:cs="Arial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pln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ní:</w:t>
      </w:r>
      <w:r>
        <w:rPr baseline="0" dirty="0">
          <w:rFonts w:ascii="Arial" w:hAnsi="Arial" w:cs="Arial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1.7.2025 </w:t>
      </w:r>
      <w:r>
        <w:rPr baseline="0" dirty="0">
          <w:rFonts w:ascii="Arial" w:hAnsi="Arial" w:cs="Arial"/>
          <w:color w:val="000000"/>
          <w:w w:val="101"/>
          <w:sz w:val="17"/>
          <w:szCs w:val="17"/>
          <w:lang w:val="cs-CZ"/>
        </w:rPr>
        <w:t>-</w:t>
      </w:r>
      <w:r>
        <w:rPr baseline="0" dirty="0">
          <w:rFonts w:ascii="Arial" w:hAnsi="Arial" w:cs="Arial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30.9.2025/1.7.2025</w:t>
      </w:r>
      <w:r>
        <w:rPr baseline="0" dirty="0">
          <w:rFonts w:ascii="Arial" w:hAnsi="Arial" w:cs="Arial"/>
          <w:color w:val="000000"/>
          <w:w w:val="77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pacing w:val="-19"/>
          <w:w w:val="110"/>
          <w:sz w:val="17"/>
          <w:szCs w:val="17"/>
          <w:lang w:val="cs-CZ"/>
        </w:rPr>
        <w:t>-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627" w:space="155"/>
            <w:col w:w="4879" w:space="54"/>
            <w:col w:w="802" w:space="0"/>
          </w:cols>
          <w:docGrid w:linePitch="360"/>
        </w:sectPr>
        <w:spacing w:before="269" w:after="0" w:line="189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"/>
          <w:sz w:val="17"/>
          <w:szCs w:val="17"/>
          <w:lang w:val="cs-CZ"/>
        </w:rPr>
        <w:t>30.9.2025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189" w:lineRule="exact"/>
        <w:ind w:left="413" w:right="0" w:firstLine="0"/>
      </w:pPr>
      <w:r/>
      <w:r>
        <w:rPr baseline="0" dirty="0">
          <w:rFonts w:ascii="Arial" w:hAnsi="Arial" w:cs="Arial"/>
          <w:color w:val="000000"/>
          <w:spacing w:val="-8"/>
          <w:sz w:val="17"/>
          <w:szCs w:val="17"/>
          <w:lang w:val="cs-CZ"/>
        </w:rPr>
        <w:t>4.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622" w:space="155"/>
            <w:col w:w="9777" w:space="0"/>
          </w:cols>
          <w:docGrid w:linePitch="360"/>
        </w:sectPr>
        <w:spacing w:before="235" w:after="0" w:line="230" w:lineRule="exact"/>
        <w:ind w:left="0" w:right="-40" w:firstLine="4"/>
      </w:pP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Pravidelnost</w:t>
      </w:r>
      <w:r>
        <w:rPr baseline="0" dirty="0">
          <w:rFonts w:ascii="Arial" w:hAnsi="Arial" w:cs="Arial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dodávek:</w:t>
      </w:r>
      <w:r>
        <w:rPr baseline="0" dirty="0">
          <w:rFonts w:ascii="Arial" w:hAnsi="Arial" w:cs="Arial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Prodávající</w:t>
      </w:r>
      <w:r>
        <w:rPr baseline="0" dirty="0">
          <w:rFonts w:ascii="Arial" w:hAnsi="Arial" w:cs="Arial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se</w:t>
      </w:r>
      <w:r>
        <w:rPr baseline="0" dirty="0">
          <w:rFonts w:ascii="Arial" w:hAnsi="Arial" w:cs="Arial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zavazuje</w:t>
      </w:r>
      <w:r>
        <w:rPr baseline="0" dirty="0">
          <w:rFonts w:ascii="Arial" w:hAnsi="Arial" w:cs="Arial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k</w:t>
      </w:r>
      <w:r>
        <w:rPr baseline="0" dirty="0">
          <w:rFonts w:ascii="Arial" w:hAnsi="Arial" w:cs="Arial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asov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rovnom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rnému</w:t>
      </w:r>
      <w:r>
        <w:rPr baseline="0" dirty="0">
          <w:rFonts w:ascii="Arial" w:hAnsi="Arial" w:cs="Arial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pln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ní</w:t>
      </w:r>
      <w:r>
        <w:rPr baseline="0" dirty="0">
          <w:rFonts w:ascii="Arial" w:hAnsi="Arial" w:cs="Arial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množství</w:t>
      </w:r>
      <w:r>
        <w:rPr baseline="0" dirty="0">
          <w:rFonts w:ascii="Arial" w:hAnsi="Arial" w:cs="Arial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na</w:t>
      </w:r>
      <w:r>
        <w:rPr baseline="0" dirty="0">
          <w:rFonts w:ascii="Arial" w:hAnsi="Arial" w:cs="Arial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této</w:t>
      </w:r>
      <w:r>
        <w:rPr baseline="0" dirty="0">
          <w:rFonts w:ascii="Arial" w:hAnsi="Arial" w:cs="Arial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smlouv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 uvedeného,</w:t>
      </w:r>
      <w:r>
        <w:rPr baseline="0" dirty="0">
          <w:rFonts w:ascii="Arial" w:hAnsi="Arial" w:cs="Arial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pacing w:val="-10"/>
          <w:sz w:val="17"/>
          <w:szCs w:val="17"/>
          <w:lang w:val="cs-CZ"/>
        </w:rPr>
        <w:t>od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za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átku</w:t>
      </w:r>
      <w:r>
        <w:rPr baseline="0" dirty="0">
          <w:rFonts w:ascii="Arial" w:hAnsi="Arial" w:cs="Arial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do konce</w:t>
      </w:r>
      <w:r>
        <w:rPr baseline="0" dirty="0">
          <w:rFonts w:ascii="Arial" w:hAnsi="Arial" w:cs="Arial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asu pln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ní.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V</w:t>
      </w:r>
      <w:r>
        <w:rPr baseline="0" dirty="0">
          <w:rFonts w:ascii="Arial" w:hAnsi="Arial" w:cs="Arial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opa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ném</w:t>
      </w:r>
      <w:r>
        <w:rPr baseline="0" dirty="0">
          <w:rFonts w:ascii="Arial" w:hAnsi="Arial" w:cs="Arial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ř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ípad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ů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že</w:t>
      </w:r>
      <w:r>
        <w:rPr baseline="0" dirty="0">
          <w:rFonts w:ascii="Arial" w:hAnsi="Arial" w:cs="Arial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být toto</w:t>
      </w:r>
      <w:r>
        <w:rPr baseline="0" dirty="0">
          <w:rFonts w:ascii="Arial" w:hAnsi="Arial" w:cs="Arial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množství alikvótn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pokráceno.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189" w:lineRule="exact"/>
        <w:ind w:left="416" w:right="0" w:firstLine="0"/>
      </w:pPr>
      <w:r/>
      <w:r>
        <w:rPr baseline="0" dirty="0">
          <w:rFonts w:ascii="Arial" w:hAnsi="Arial" w:cs="Arial"/>
          <w:color w:val="000000"/>
          <w:spacing w:val="-8"/>
          <w:sz w:val="17"/>
          <w:szCs w:val="17"/>
          <w:lang w:val="cs-CZ"/>
        </w:rPr>
        <w:t>5.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9" w:after="0" w:line="189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Kupní ceny bez</w:t>
      </w:r>
      <w:r>
        <w:rPr baseline="0" dirty="0">
          <w:rFonts w:ascii="Arial" w:hAnsi="Arial" w:cs="Arial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DPH</w:t>
      </w:r>
      <w:r>
        <w:rPr baseline="0" dirty="0">
          <w:rFonts w:ascii="Arial" w:hAnsi="Arial" w:cs="Arial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stanoveny na OM</w:t>
      </w:r>
      <w:r>
        <w:rPr baseline="0" dirty="0">
          <w:rFonts w:ascii="Arial" w:hAnsi="Arial" w:cs="Arial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jsou platné</w:t>
      </w:r>
      <w:r>
        <w:rPr baseline="0" dirty="0">
          <w:rFonts w:ascii="Arial" w:hAnsi="Arial" w:cs="Arial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pro období:</w:t>
      </w:r>
      <w:r>
        <w:rPr baseline="0" dirty="0">
          <w:rFonts w:ascii="Arial" w:hAnsi="Arial" w:cs="Arial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1.</w:t>
      </w:r>
      <w:r>
        <w:rPr baseline="0" dirty="0">
          <w:rFonts w:ascii="Arial" w:hAnsi="Arial" w:cs="Arial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7. 2025</w:t>
      </w:r>
      <w:r>
        <w:rPr baseline="0" dirty="0">
          <w:rFonts w:ascii="Arial" w:hAnsi="Arial" w:cs="Arial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pacing w:val="-19"/>
          <w:w w:val="110"/>
          <w:sz w:val="17"/>
          <w:szCs w:val="17"/>
          <w:lang w:val="cs-CZ"/>
        </w:rPr>
        <w:t>-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622" w:space="160"/>
            <w:col w:w="6073" w:space="47"/>
            <w:col w:w="903" w:space="0"/>
          </w:cols>
          <w:docGrid w:linePitch="360"/>
        </w:sectPr>
        <w:spacing w:before="269" w:after="0" w:line="189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17"/>
          <w:szCs w:val="17"/>
          <w:lang w:val="cs-CZ"/>
        </w:rPr>
        <w:t>30. 9. 2025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189" w:lineRule="exact"/>
        <w:ind w:left="761" w:right="0" w:firstLine="0"/>
      </w:pP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Smluvní strany se dohodly, že</w:t>
      </w:r>
      <w:r>
        <w:rPr baseline="0" dirty="0">
          <w:rFonts w:ascii="Arial" w:hAnsi="Arial" w:cs="Arial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kupní</w:t>
      </w:r>
      <w:r>
        <w:rPr baseline="0" dirty="0">
          <w:rFonts w:ascii="Arial" w:hAnsi="Arial" w:cs="Arial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cena</w:t>
      </w:r>
      <w:r>
        <w:rPr baseline="0" dirty="0">
          <w:rFonts w:ascii="Arial" w:hAnsi="Arial" w:cs="Arial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ů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že být</w:t>
      </w:r>
      <w:r>
        <w:rPr baseline="0" dirty="0">
          <w:rFonts w:ascii="Arial" w:hAnsi="Arial" w:cs="Arial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7"/>
          <w:szCs w:val="17"/>
          <w:lang w:val="cs-CZ"/>
        </w:rPr>
        <w:t>v</w:t>
      </w:r>
      <w:r>
        <w:rPr baseline="0" dirty="0">
          <w:rFonts w:ascii="Arial" w:hAnsi="Arial" w:cs="Arial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jednotlivých</w:t>
      </w:r>
      <w:r>
        <w:rPr baseline="0" dirty="0">
          <w:rFonts w:ascii="Arial" w:hAnsi="Arial" w:cs="Arial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kalendá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ř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ních</w:t>
      </w:r>
      <w:r>
        <w:rPr baseline="0" dirty="0">
          <w:rFonts w:ascii="Arial" w:hAnsi="Arial" w:cs="Arial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sících trvání smlouvy</w:t>
      </w:r>
      <w:r>
        <w:rPr baseline="0" dirty="0">
          <w:rFonts w:ascii="Arial" w:hAnsi="Arial" w:cs="Arial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7"/>
          <w:szCs w:val="17"/>
          <w:lang w:val="cs-CZ"/>
        </w:rPr>
        <w:t>variabilní.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559492</wp:posOffset>
            </wp:positionH>
            <wp:positionV relativeFrom="paragraph">
              <wp:posOffset>-157805</wp:posOffset>
            </wp:positionV>
            <wp:extent cx="6163875" cy="1458273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63875" cy="1458273"/>
                    </a:xfrm>
                    <a:custGeom>
                      <a:rect l="l" t="t" r="r" b="b"/>
                      <a:pathLst>
                        <a:path w="6163875" h="1458273">
                          <a:moveTo>
                            <a:pt x="0" y="1458273"/>
                          </a:moveTo>
                          <a:lnTo>
                            <a:pt x="6163875" y="1458273"/>
                          </a:lnTo>
                          <a:lnTo>
                            <a:pt x="6163875" y="0"/>
                          </a:lnTo>
                          <a:lnTo>
                            <a:pt x="0" y="0"/>
                          </a:lnTo>
                          <a:lnTo>
                            <a:pt x="0" y="145827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570" w:right="0" w:firstLine="0"/>
      </w:pPr>
      <w:r>
        <w:drawing>
          <wp:anchor simplePos="0" relativeHeight="251658255" behindDoc="1" locked="0" layoutInCell="1" allowOverlap="1">
            <wp:simplePos x="0" y="0"/>
            <wp:positionH relativeFrom="page">
              <wp:posOffset>3251082</wp:posOffset>
            </wp:positionH>
            <wp:positionV relativeFrom="line">
              <wp:posOffset>-12560</wp:posOffset>
            </wp:positionV>
            <wp:extent cx="300052" cy="13069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0052" cy="130691"/>
                    </a:xfrm>
                    <a:custGeom>
                      <a:rect l="l" t="t" r="r" b="b"/>
                      <a:pathLst>
                        <a:path w="300052" h="130691">
                          <a:moveTo>
                            <a:pt x="10532" y="130691"/>
                          </a:moveTo>
                          <a:lnTo>
                            <a:pt x="300052" y="130691"/>
                          </a:lnTo>
                          <a:lnTo>
                            <a:pt x="300052" y="0"/>
                          </a:lnTo>
                          <a:lnTo>
                            <a:pt x="0" y="0"/>
                          </a:lnTo>
                          <a:lnTo>
                            <a:pt x="0" y="13639"/>
                          </a:lnTo>
                          <a:lnTo>
                            <a:pt x="10532" y="13639"/>
                          </a:lnTo>
                          <a:close/>
                          <a:moveTo>
                            <a:pt x="10532" y="13069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684529</wp:posOffset>
            </wp:positionH>
            <wp:positionV relativeFrom="line">
              <wp:posOffset>-5271</wp:posOffset>
            </wp:positionV>
            <wp:extent cx="2583435" cy="14513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83435" cy="145131"/>
                    </a:xfrm>
                    <a:custGeom>
                      <a:rect l="l" t="t" r="r" b="b"/>
                      <a:pathLst>
                        <a:path w="2583435" h="145131">
                          <a:moveTo>
                            <a:pt x="1" y="145131"/>
                          </a:moveTo>
                          <a:lnTo>
                            <a:pt x="2583435" y="145131"/>
                          </a:lnTo>
                          <a:lnTo>
                            <a:pt x="2583435" y="0"/>
                          </a:lnTo>
                          <a:lnTo>
                            <a:pt x="0" y="0"/>
                          </a:lnTo>
                          <a:close/>
                          <a:moveTo>
                            <a:pt x="1" y="145131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Podíl</w:t>
      </w:r>
      <w:r>
        <w:rPr baseline="0" dirty="0">
          <w:rFonts w:ascii="Arial" w:hAnsi="Arial" w:cs="Arial"/>
          <w:i/>
          <w:iCs/>
          <w:color w:val="000000"/>
          <w:w w:val="61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vý</w:t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ř</w:t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ez</w:t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ů</w:t>
      </w:r>
      <w:r>
        <w:rPr baseline="0" dirty="0">
          <w:rFonts w:ascii="Arial" w:hAnsi="Arial" w:cs="Arial"/>
          <w:i/>
          <w:iCs/>
          <w:color w:val="000000"/>
          <w:w w:val="53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Sm</w:t>
      </w:r>
      <w:r>
        <w:rPr baseline="0" dirty="0">
          <w:rFonts w:ascii="Arial" w:hAnsi="Arial" w:cs="Arial"/>
          <w:i/>
          <w:iCs/>
          <w:color w:val="000000"/>
          <w:w w:val="54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w w:val="100"/>
          <w:sz w:val="18"/>
          <w:szCs w:val="18"/>
          <w:lang w:val="cs-CZ"/>
        </w:rPr>
        <w:t>v</w:t>
      </w:r>
      <w:r>
        <w:rPr baseline="0" dirty="0">
          <w:rFonts w:ascii="Arial" w:hAnsi="Arial" w:cs="Arial"/>
          <w:i/>
          <w:iCs/>
          <w:color w:val="000000"/>
          <w:w w:val="65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kvartální</w:t>
      </w:r>
      <w:r>
        <w:rPr baseline="0" dirty="0">
          <w:rFonts w:ascii="Arial" w:hAnsi="Arial" w:cs="Arial"/>
          <w:i/>
          <w:iCs/>
          <w:color w:val="000000"/>
          <w:w w:val="45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dodávce</w:t>
      </w:r>
      <w:r>
        <w:rPr baseline="0" dirty="0">
          <w:rFonts w:ascii="Arial" w:hAnsi="Arial" w:cs="Arial"/>
          <w:i/>
          <w:iCs/>
          <w:color w:val="000000"/>
          <w:w w:val="41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se</w:t>
      </w:r>
      <w:r>
        <w:rPr baseline="0" dirty="0">
          <w:rFonts w:ascii="Arial" w:hAnsi="Arial" w:cs="Arial"/>
          <w:i/>
          <w:iCs/>
          <w:color w:val="000000"/>
          <w:w w:val="60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8"/>
          <w:szCs w:val="18"/>
          <w:lang w:val="cs-CZ"/>
        </w:rPr>
        <w:t>stanovuje]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9" behindDoc="0" locked="0" layoutInCell="1" allowOverlap="1">
            <wp:simplePos x="0" y="0"/>
            <wp:positionH relativeFrom="page">
              <wp:posOffset>577801</wp:posOffset>
            </wp:positionH>
            <wp:positionV relativeFrom="paragraph">
              <wp:posOffset>-50002</wp:posOffset>
            </wp:positionV>
            <wp:extent cx="6827617" cy="71208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7617" cy="712081"/>
                    </a:xfrm>
                    <a:custGeom>
                      <a:rect l="l" t="t" r="r" b="b"/>
                      <a:pathLst>
                        <a:path w="6827617" h="712081">
                          <a:moveTo>
                            <a:pt x="0" y="712081"/>
                          </a:moveTo>
                          <a:lnTo>
                            <a:pt x="6827617" y="712081"/>
                          </a:lnTo>
                          <a:lnTo>
                            <a:pt x="6827617" y="0"/>
                          </a:lnTo>
                          <a:lnTo>
                            <a:pt x="0" y="0"/>
                          </a:lnTo>
                          <a:lnTo>
                            <a:pt x="0" y="712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655620</wp:posOffset>
            </wp:positionH>
            <wp:positionV relativeFrom="paragraph">
              <wp:posOffset>91913</wp:posOffset>
            </wp:positionV>
            <wp:extent cx="336672" cy="29978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6672" cy="29978"/>
                    </a:xfrm>
                    <a:custGeom>
                      <a:rect l="l" t="t" r="r" b="b"/>
                      <a:pathLst>
                        <a:path w="336672" h="29978">
                          <a:moveTo>
                            <a:pt x="0" y="29978"/>
                          </a:moveTo>
                          <a:lnTo>
                            <a:pt x="336672" y="29978"/>
                          </a:lnTo>
                          <a:lnTo>
                            <a:pt x="336672" y="0"/>
                          </a:lnTo>
                          <a:lnTo>
                            <a:pt x="0" y="0"/>
                          </a:lnTo>
                          <a:lnTo>
                            <a:pt x="0" y="2997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221" w:lineRule="exact"/>
        <w:ind w:left="5280" w:right="0" w:firstLine="0"/>
      </w:pPr>
      <w:r/>
      <w:r>
        <w:rPr baseline="0" dirty="0">
          <w:rFonts w:ascii="Times New Roman" w:hAnsi="Times New Roman" w:cs="Times New Roman"/>
          <w:color w:val="000000"/>
          <w:w w:val="103"/>
          <w:sz w:val="20"/>
          <w:szCs w:val="20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spacing w:val="23"/>
          <w:w w:val="103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/3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644637</wp:posOffset>
            </wp:positionH>
            <wp:positionV relativeFrom="paragraph">
              <wp:posOffset>-156313</wp:posOffset>
            </wp:positionV>
            <wp:extent cx="5930419" cy="160018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5556" flipH="0" flipV="0">
                      <a:off x="0" y="0"/>
                      <a:ext cx="5930419" cy="1600186"/>
                    </a:xfrm>
                    <a:custGeom>
                      <a:rect l="l" t="t" r="r" b="b"/>
                      <a:pathLst>
                        <a:path w="5930420" h="1600187">
                          <a:moveTo>
                            <a:pt x="0" y="1600187"/>
                          </a:moveTo>
                          <a:lnTo>
                            <a:pt x="5930420" y="1600187"/>
                          </a:lnTo>
                          <a:lnTo>
                            <a:pt x="5930420" y="0"/>
                          </a:lnTo>
                          <a:lnTo>
                            <a:pt x="0" y="0"/>
                          </a:lnTo>
                          <a:lnTo>
                            <a:pt x="0" y="160018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-1970405</wp:posOffset>
            </wp:positionV>
            <wp:extent cx="7562088" cy="1069848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2" w:lineRule="exact"/>
        <w:ind w:left="486" w:right="1251" w:firstLine="312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Splatnost</w:t>
      </w:r>
      <w:r>
        <w:rPr baseline="0" dirty="0">
          <w:rFonts w:ascii="Arial" w:hAnsi="Arial" w:cs="Arial"/>
          <w:color w:val="000000"/>
          <w:w w:val="6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faktur</w:t>
      </w:r>
      <w:r>
        <w:rPr baseline="0" dirty="0">
          <w:rFonts w:ascii="Arial" w:hAnsi="Arial" w:cs="Arial"/>
          <w:color w:val="000000"/>
          <w:w w:val="7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</w:t>
      </w:r>
      <w:r>
        <w:rPr baseline="0" dirty="0">
          <w:rFonts w:ascii="Arial" w:hAnsi="Arial" w:cs="Arial"/>
          <w:color w:val="000000"/>
          <w:spacing w:val="3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10 dni od data vystavení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faktury.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Prodávající</w:t>
      </w:r>
      <w:r>
        <w:rPr baseline="0" dirty="0">
          <w:rFonts w:ascii="Arial" w:hAnsi="Arial" w:cs="Arial"/>
          <w:color w:val="000000"/>
          <w:w w:val="7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výslovn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w w:val="7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prohlašuje,</w:t>
      </w:r>
      <w:r>
        <w:rPr baseline="0" dirty="0">
          <w:rFonts w:ascii="Arial" w:hAnsi="Arial" w:cs="Arial"/>
          <w:color w:val="000000"/>
          <w:w w:val="5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toto ujednání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o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ase 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</w:t>
      </w:r>
      <w:r>
        <w:rPr baseline="0" dirty="0">
          <w:rFonts w:ascii="Arial" w:hAnsi="Arial" w:cs="Arial"/>
          <w:color w:val="000000"/>
          <w:w w:val="8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nepovažuje</w:t>
      </w:r>
      <w:r>
        <w:rPr baseline="0" dirty="0">
          <w:rFonts w:ascii="Arial" w:hAnsi="Arial" w:cs="Arial"/>
          <w:color w:val="000000"/>
          <w:w w:val="7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 hrubé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nespravedlivé.</w:t>
      </w:r>
      <w:r>
        <w:rPr baseline="0" dirty="0">
          <w:rFonts w:ascii="Arial" w:hAnsi="Arial" w:cs="Arial"/>
          <w:color w:val="000000"/>
          <w:w w:val="7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w w:val="102"/>
          <w:sz w:val="12"/>
          <w:szCs w:val="12"/>
          <w:lang w:val="cs-CZ"/>
        </w:rPr>
        <w:t>IFálIigkeit</w:t>
      </w:r>
      <w:r>
        <w:rPr baseline="0" dirty="0">
          <w:rFonts w:ascii="Arial" w:hAnsi="Arial" w:cs="Arial"/>
          <w:b/>
          <w:bCs/>
          <w:i/>
          <w:iCs/>
          <w:color w:val="000000"/>
          <w:w w:val="52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ist 10 Tage netto ab </w:t>
      </w:r>
      <w:r>
        <w:rPr baseline="0" dirty="0">
          <w:rFonts w:ascii="Arial" w:hAnsi="Arial" w:cs="Arial"/>
          <w:b/>
          <w:bCs/>
          <w:i/>
          <w:iCs/>
          <w:color w:val="000000"/>
          <w:w w:val="101"/>
          <w:sz w:val="12"/>
          <w:szCs w:val="12"/>
          <w:lang w:val="cs-CZ"/>
        </w:rPr>
        <w:t>RechnungsdatumJ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288"/>
        </w:tabs>
        <w:spacing w:before="0" w:after="0" w:line="230" w:lineRule="exact"/>
        <w:ind w:left="763" w:right="308" w:firstLine="1"/>
        <w:jc w:val="both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4364329</wp:posOffset>
            </wp:positionH>
            <wp:positionV relativeFrom="line">
              <wp:posOffset>15712</wp:posOffset>
            </wp:positionV>
            <wp:extent cx="524350" cy="13984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5556" flipH="0" flipV="0">
                      <a:off x="0" y="0"/>
                      <a:ext cx="524350" cy="139846"/>
                    </a:xfrm>
                    <a:custGeom>
                      <a:rect l="l" t="t" r="r" b="b"/>
                      <a:pathLst>
                        <a:path w="524351" h="139847">
                          <a:moveTo>
                            <a:pt x="0" y="139847"/>
                          </a:moveTo>
                          <a:lnTo>
                            <a:pt x="524351" y="139847"/>
                          </a:lnTo>
                          <a:lnTo>
                            <a:pt x="524351" y="0"/>
                          </a:lnTo>
                          <a:lnTo>
                            <a:pt x="0" y="0"/>
                          </a:lnTo>
                          <a:lnTo>
                            <a:pt x="0" y="1398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Cena za službu vagónováni, vyplacena subjektu provád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ě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jící</w:t>
      </w:r>
      <w:r>
        <w:rPr baseline="0" dirty="0">
          <w:rFonts w:ascii="Arial" w:hAnsi="Arial" w:cs="Arial"/>
          <w:b/>
          <w:bCs/>
          <w:i/>
          <w:iCs/>
          <w:color w:val="000000"/>
          <w:w w:val="77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vagónováni,</w:t>
      </w:r>
      <w:r>
        <w:rPr baseline="0" dirty="0">
          <w:rFonts w:ascii="Arial" w:hAnsi="Arial" w:cs="Arial"/>
          <w:b/>
          <w:bCs/>
          <w:i/>
          <w:iCs/>
          <w:color w:val="000000"/>
          <w:w w:val="53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je stanovena ve 	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p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ř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ípad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ě</w:t>
      </w:r>
      <w:r>
        <w:rPr baseline="0" dirty="0">
          <w:rFonts w:ascii="Arial" w:hAnsi="Arial" w:cs="Arial"/>
          <w:b/>
          <w:bCs/>
          <w:i/>
          <w:iCs/>
          <w:color w:val="000000"/>
          <w:w w:val="95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konven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č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ních voz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ů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 nap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ř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. Eas,</w:t>
      </w:r>
      <w:r>
        <w:rPr baseline="0" dirty="0">
          <w:rFonts w:ascii="Arial" w:hAnsi="Arial" w:cs="Arial"/>
          <w:b/>
          <w:bCs/>
          <w:i/>
          <w:iCs/>
          <w:color w:val="000000"/>
          <w:spacing w:val="20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Roos, Laaps...),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rPr baseline="0" dirty="0">
          <w:rFonts w:ascii="Arial" w:hAnsi="Arial" w:cs="Arial"/>
          <w:b/>
          <w:bCs/>
          <w:i/>
          <w:iCs/>
          <w:color w:val="000000"/>
          <w:w w:val="101"/>
          <w:sz w:val="12"/>
          <w:szCs w:val="12"/>
          <w:lang w:val="cs-CZ"/>
        </w:rPr>
        <w:t>v</w:t>
      </w:r>
      <w:r>
        <w:rPr baseline="0" dirty="0">
          <w:rFonts w:ascii="Arial" w:hAnsi="Arial" w:cs="Arial"/>
          <w:b/>
          <w:bCs/>
          <w:i/>
          <w:iCs/>
          <w:color w:val="000000"/>
          <w:w w:val="92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p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ř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ípad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ě</w:t>
      </w:r>
      <w:r>
        <w:rPr baseline="0" dirty="0">
          <w:rFonts w:ascii="Arial" w:hAnsi="Arial" w:cs="Arial"/>
          <w:b/>
          <w:bCs/>
          <w:i/>
          <w:iCs/>
          <w:color w:val="000000"/>
          <w:w w:val="94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vagónováni</w:t>
      </w:r>
      <w:r>
        <w:rPr baseline="0" dirty="0">
          <w:rFonts w:ascii="Arial" w:hAnsi="Arial" w:cs="Arial"/>
          <w:b/>
          <w:bCs/>
          <w:i/>
          <w:iCs/>
          <w:color w:val="000000"/>
          <w:w w:val="58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klanicových</w:t>
      </w:r>
      <w:r>
        <w:rPr baseline="0" dirty="0">
          <w:rFonts w:ascii="Arial" w:hAnsi="Arial" w:cs="Arial"/>
          <w:b/>
          <w:bCs/>
          <w:i/>
          <w:iCs/>
          <w:color w:val="000000"/>
          <w:w w:val="94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vagon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ů</w:t>
      </w:r>
      <w:r>
        <w:rPr baseline="0" dirty="0">
          <w:rFonts w:ascii="Arial" w:hAnsi="Arial" w:cs="Arial"/>
          <w:b/>
          <w:bCs/>
          <w:i/>
          <w:iCs/>
          <w:color w:val="000000"/>
          <w:w w:val="79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typu</w:t>
      </w:r>
      <w:r>
        <w:rPr baseline="0" dirty="0">
          <w:rFonts w:ascii="Arial" w:hAnsi="Arial" w:cs="Arial"/>
          <w:b/>
          <w:bCs/>
          <w:i/>
          <w:iCs/>
          <w:color w:val="000000"/>
          <w:w w:val="90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Sggmrrs</w:t>
      </w:r>
      <w:r>
        <w:rPr baseline="0" dirty="0">
          <w:rFonts w:ascii="Arial" w:hAnsi="Arial" w:cs="Arial"/>
          <w:b/>
          <w:bCs/>
          <w:i/>
          <w:iCs/>
          <w:color w:val="000000"/>
          <w:w w:val="99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90'</w:t>
      </w:r>
      <w:r>
        <w:rPr baseline="0" dirty="0">
          <w:rFonts w:ascii="Arial" w:hAnsi="Arial" w:cs="Arial"/>
          <w:b/>
          <w:bCs/>
          <w:i/>
          <w:iCs/>
          <w:color w:val="000000"/>
          <w:w w:val="81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Gigawood</w:t>
      </w:r>
      <w:r>
        <w:rPr baseline="0" dirty="0">
          <w:rFonts w:ascii="Arial" w:hAnsi="Arial" w:cs="Arial"/>
          <w:b/>
          <w:bCs/>
          <w:i/>
          <w:iCs/>
          <w:color w:val="000000"/>
          <w:w w:val="61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(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č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íselná</w:t>
      </w:r>
      <w:r>
        <w:rPr baseline="0" dirty="0">
          <w:rFonts w:ascii="Arial" w:hAnsi="Arial" w:cs="Arial"/>
          <w:b/>
          <w:bCs/>
          <w:i/>
          <w:iCs/>
          <w:color w:val="000000"/>
          <w:w w:val="87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ř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ada 3581 4657* a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ř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ada 3780 4557*)</w:t>
      </w:r>
      <w:r>
        <w:rPr baseline="0" dirty="0">
          <w:rFonts w:ascii="Arial" w:hAnsi="Arial" w:cs="Arial"/>
          <w:b/>
          <w:bCs/>
          <w:i/>
          <w:iCs/>
          <w:color w:val="000000"/>
          <w:w w:val="57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je</w:t>
      </w:r>
      <w:r>
        <w:rPr baseline="0" dirty="0">
          <w:rFonts w:ascii="Arial" w:hAnsi="Arial" w:cs="Arial"/>
          <w:b/>
          <w:bCs/>
          <w:i/>
          <w:iCs/>
          <w:color w:val="000000"/>
          <w:w w:val="93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cena za službu</w:t>
      </w:r>
      <w:r>
        <w:rPr baseline="0" dirty="0">
          <w:rFonts w:ascii="Arial" w:hAnsi="Arial" w:cs="Arial"/>
          <w:b/>
          <w:bCs/>
          <w:i/>
          <w:iCs/>
          <w:color w:val="000000"/>
          <w:w w:val="80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vagónováni</w:t>
      </w:r>
      <w:r>
        <w:rPr baseline="0" dirty="0">
          <w:rFonts w:ascii="Arial" w:hAnsi="Arial" w:cs="Arial"/>
          <w:b/>
          <w:bCs/>
          <w:i/>
          <w:iCs/>
          <w:color w:val="000000"/>
          <w:w w:val="69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2"/>
          <w:szCs w:val="12"/>
          <w:lang w:val="cs-CZ"/>
        </w:rPr>
        <w:t>stanovena ve výši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34" w:lineRule="exact"/>
        <w:ind w:left="1592" w:right="390" w:firstLine="0"/>
        <w:jc w:val="right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739422</wp:posOffset>
            </wp:positionH>
            <wp:positionV relativeFrom="line">
              <wp:posOffset>14043</wp:posOffset>
            </wp:positionV>
            <wp:extent cx="570125" cy="15815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5556" flipH="0" flipV="0">
                      <a:off x="0" y="0"/>
                      <a:ext cx="570125" cy="158157"/>
                    </a:xfrm>
                    <a:custGeom>
                      <a:rect l="l" t="t" r="r" b="b"/>
                      <a:pathLst>
                        <a:path w="570126" h="158158">
                          <a:moveTo>
                            <a:pt x="0" y="158158"/>
                          </a:moveTo>
                          <a:lnTo>
                            <a:pt x="570126" y="158158"/>
                          </a:lnTo>
                          <a:lnTo>
                            <a:pt x="570126" y="0"/>
                          </a:lnTo>
                          <a:lnTo>
                            <a:pt x="0" y="0"/>
                          </a:lnTo>
                          <a:lnTo>
                            <a:pt x="0" y="15815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t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ě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chto vagón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ů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 muže být navíc vyplacen</w:t>
      </w:r>
      <w:r>
        <w:rPr baseline="0" dirty="0">
          <w:rFonts w:ascii="Arial" w:hAnsi="Arial" w:cs="Arial"/>
          <w:i/>
          <w:iCs/>
          <w:color w:val="000000"/>
          <w:w w:val="85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bonus p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ř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i </w:t>
      </w:r>
      <w:r>
        <w:rPr baseline="0" dirty="0">
          <w:rFonts w:ascii="Arial" w:hAnsi="Arial" w:cs="Arial"/>
          <w:i/>
          <w:iCs/>
          <w:color w:val="000000"/>
          <w:w w:val="101"/>
          <w:sz w:val="12"/>
          <w:szCs w:val="12"/>
          <w:lang w:val="cs-CZ"/>
        </w:rPr>
        <w:t>špin</w:t>
      </w:r>
      <w:r>
        <w:rPr baseline="0" dirty="0">
          <w:rFonts w:ascii="Arial" w:hAnsi="Arial" w:cs="Arial"/>
          <w:i/>
          <w:iCs/>
          <w:color w:val="000000"/>
          <w:w w:val="101"/>
          <w:sz w:val="12"/>
          <w:szCs w:val="12"/>
          <w:lang w:val="cs-CZ"/>
        </w:rPr>
        <w:t>ě</w:t>
      </w:r>
      <w:r>
        <w:rPr baseline="0" dirty="0">
          <w:rFonts w:ascii="Arial" w:hAnsi="Arial" w:cs="Arial"/>
          <w:i/>
          <w:iCs/>
          <w:color w:val="000000"/>
          <w:w w:val="101"/>
          <w:sz w:val="12"/>
          <w:szCs w:val="12"/>
          <w:lang w:val="cs-CZ"/>
        </w:rPr>
        <w:t>ni</w:t>
      </w:r>
      <w:r>
        <w:rPr baseline="0" dirty="0">
          <w:rFonts w:ascii="Arial" w:hAnsi="Arial" w:cs="Arial"/>
          <w:i/>
          <w:iCs/>
          <w:color w:val="000000"/>
          <w:w w:val="53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podmínek</w:t>
      </w:r>
      <w:r>
        <w:rPr baseline="0" dirty="0">
          <w:rFonts w:ascii="Arial" w:hAnsi="Arial" w:cs="Arial"/>
          <w:i/>
          <w:iCs/>
          <w:color w:val="000000"/>
          <w:w w:val="78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daných</w:t>
      </w:r>
      <w:r>
        <w:rPr baseline="0" dirty="0">
          <w:rFonts w:ascii="Arial" w:hAnsi="Arial" w:cs="Arial"/>
          <w:i/>
          <w:iCs/>
          <w:color w:val="000000"/>
          <w:w w:val="98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v </w:t>
      </w:r>
      <w:r>
        <w:rPr baseline="0" dirty="0">
          <w:rFonts w:ascii="Arial" w:hAnsi="Arial" w:cs="Arial"/>
          <w:i/>
          <w:iCs/>
          <w:color w:val="000000"/>
          <w:w w:val="101"/>
          <w:sz w:val="12"/>
          <w:szCs w:val="12"/>
          <w:lang w:val="cs-CZ"/>
        </w:rPr>
        <w:t>platných</w:t>
      </w:r>
      <w:r>
        <w:rPr baseline="0" dirty="0">
          <w:rFonts w:ascii="Arial" w:hAnsi="Arial" w:cs="Arial"/>
          <w:i/>
          <w:iCs/>
          <w:color w:val="000000"/>
          <w:w w:val="85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TFP). Fakturace</w:t>
      </w:r>
      <w:r>
        <w:rPr baseline="0" dirty="0">
          <w:rFonts w:ascii="Arial" w:hAnsi="Arial" w:cs="Arial"/>
          <w:i/>
          <w:iCs/>
          <w:color w:val="000000"/>
          <w:w w:val="90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dle elektronické</w:t>
      </w:r>
      <w:r>
        <w:rPr baseline="0" dirty="0">
          <w:rFonts w:ascii="Arial" w:hAnsi="Arial" w:cs="Arial"/>
          <w:i/>
          <w:iCs/>
          <w:color w:val="000000"/>
          <w:w w:val="67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w w:val="108"/>
          <w:sz w:val="12"/>
          <w:szCs w:val="12"/>
          <w:lang w:val="cs-CZ"/>
        </w:rPr>
        <w:t>p</w:t>
      </w:r>
      <w:r>
        <w:rPr baseline="0" dirty="0">
          <w:rFonts w:ascii="Arial" w:hAnsi="Arial" w:cs="Arial"/>
          <w:i/>
          <w:iCs/>
          <w:color w:val="000000"/>
          <w:w w:val="108"/>
          <w:sz w:val="12"/>
          <w:szCs w:val="12"/>
          <w:lang w:val="cs-CZ"/>
        </w:rPr>
        <w:t>ř</w:t>
      </w:r>
      <w:r>
        <w:rPr baseline="0" dirty="0">
          <w:rFonts w:ascii="Arial" w:hAnsi="Arial" w:cs="Arial"/>
          <w:i/>
          <w:iCs/>
          <w:color w:val="000000"/>
          <w:w w:val="108"/>
          <w:sz w:val="12"/>
          <w:szCs w:val="12"/>
          <w:lang w:val="cs-CZ"/>
        </w:rPr>
        <w:t>ejimky-</w:t>
      </w:r>
      <w:r>
        <w:rPr baseline="0" dirty="0">
          <w:rFonts w:ascii="Arial" w:hAnsi="Arial" w:cs="Arial"/>
          <w:i/>
          <w:iCs/>
          <w:color w:val="000000"/>
          <w:w w:val="65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závod</w:t>
      </w:r>
      <w:r>
        <w:rPr baseline="0" dirty="0">
          <w:rFonts w:ascii="Arial" w:hAnsi="Arial" w:cs="Arial"/>
          <w:i/>
          <w:iCs/>
          <w:color w:val="000000"/>
          <w:w w:val="95"/>
          <w:sz w:val="12"/>
          <w:szCs w:val="12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2"/>
          <w:szCs w:val="12"/>
          <w:lang w:val="cs-CZ"/>
        </w:rPr>
        <w:t>Hl Maresch.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162"/>
        </w:tabs>
        <w:spacing w:before="0" w:after="0" w:line="145" w:lineRule="exact"/>
        <w:ind w:left="764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nedostatku</w:t>
      </w:r>
      <w:r>
        <w:rPr baseline="0" dirty="0">
          <w:rFonts w:ascii="Arial" w:hAnsi="Arial" w:cs="Arial"/>
          <w:color w:val="000000"/>
          <w:w w:val="7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silni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ních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odvozních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kapacit</w:t>
      </w:r>
      <w:r>
        <w:rPr baseline="0" dirty="0">
          <w:rFonts w:ascii="Arial" w:hAnsi="Arial" w:cs="Arial"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se kupující dohodí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s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prodávajícím,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bude smluvený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objem do výše	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%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být realizován po železnicí.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2" w:after="0" w:line="230" w:lineRule="exact"/>
        <w:ind w:left="763" w:right="312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následujících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sících trvání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 je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výše kupní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ceny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</w:t>
      </w:r>
      <w:r>
        <w:rPr baseline="0" dirty="0">
          <w:rFonts w:ascii="Arial" w:hAnsi="Arial" w:cs="Arial"/>
          <w:color w:val="000000"/>
          <w:spacing w:val="2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odpovídající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výši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kupní</w:t>
      </w:r>
      <w:r>
        <w:rPr baseline="0" dirty="0">
          <w:rFonts w:ascii="Arial" w:hAnsi="Arial" w:cs="Arial"/>
          <w:color w:val="000000"/>
          <w:spacing w:val="2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ceny za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edcházející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síc,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mž byly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realizovány dodávky,</w:t>
      </w:r>
      <w:r>
        <w:rPr baseline="0" dirty="0">
          <w:rFonts w:ascii="Arial" w:hAnsi="Arial" w:cs="Arial"/>
          <w:color w:val="000000"/>
          <w:w w:val="7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pokud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kupující neuplatní právo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na zm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nu ceny dle podmínek této</w:t>
      </w:r>
      <w:r>
        <w:rPr baseline="0" dirty="0">
          <w:rFonts w:ascii="Arial" w:hAnsi="Arial" w:cs="Arial"/>
          <w:color w:val="000000"/>
          <w:w w:val="9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241" w:after="0" w:line="230" w:lineRule="exact"/>
        <w:ind w:left="760" w:right="311" w:firstLine="1"/>
        <w:jc w:val="both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Kupující je oprávn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 jednostrann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ur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it výši kupní ceny pro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 (s výjimkou prvního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síce, pro který je kupní cena sjednána výše),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to písemným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oznámením prodávajícímu. Prodávající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 povinen kupujícímu sd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lit,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zda kupní cenu pro nadcházející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ijímá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 nikoli.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, že prodávající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76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novou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kupní cenu</w:t>
      </w:r>
      <w:r>
        <w:rPr baseline="0" dirty="0">
          <w:rFonts w:ascii="Arial" w:hAnsi="Arial" w:cs="Arial"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ijme</w:t>
      </w:r>
      <w:r>
        <w:rPr baseline="0" dirty="0">
          <w:rFonts w:ascii="Arial" w:hAnsi="Arial" w:cs="Arial"/>
          <w:color w:val="000000"/>
          <w:spacing w:val="3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iní kupní cenu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ástka takto ur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ená</w:t>
      </w:r>
      <w:r>
        <w:rPr baseline="0" dirty="0">
          <w:rFonts w:ascii="Arial" w:hAnsi="Arial" w:cs="Arial"/>
          <w:color w:val="000000"/>
          <w:w w:val="9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kupujícím</w:t>
      </w:r>
      <w:r>
        <w:rPr baseline="0" dirty="0">
          <w:rFonts w:ascii="Arial" w:hAnsi="Arial" w:cs="Arial"/>
          <w:color w:val="000000"/>
          <w:spacing w:val="1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pacing w:val="-21"/>
          <w:sz w:val="13"/>
          <w:szCs w:val="13"/>
          <w:lang w:val="cs-CZ"/>
        </w:rPr>
        <w:t>ě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5744" w:space="38"/>
            <w:col w:w="4766" w:space="0"/>
          </w:cols>
          <w:docGrid w:linePitch="360"/>
        </w:sect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prodávající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novou kupní cenu nep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ň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jme. ruší smluvní strany platnost</w:t>
      </w:r>
      <w:r>
        <w:rPr baseline="0" dirty="0">
          <w:rFonts w:ascii="Arial" w:hAnsi="Arial" w:cs="Arial"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13"/>
          <w:szCs w:val="13"/>
          <w:lang w:val="cs-CZ"/>
        </w:rPr>
        <w:t>smlouvy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416" w:right="0" w:firstLine="0"/>
      </w:pPr>
      <w:r/>
      <w:r>
        <w:rPr baseline="0" dirty="0">
          <w:rFonts w:ascii="Arial" w:hAnsi="Arial" w:cs="Arial"/>
          <w:color w:val="000000"/>
          <w:spacing w:val="-10"/>
          <w:sz w:val="18"/>
          <w:szCs w:val="18"/>
          <w:lang w:val="cs-CZ"/>
        </w:rPr>
        <w:t>6.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411" w:right="0" w:firstLine="0"/>
      </w:pPr>
      <w:r/>
      <w:r>
        <w:rPr baseline="0" dirty="0">
          <w:rFonts w:ascii="Arial" w:hAnsi="Arial" w:cs="Arial"/>
          <w:color w:val="000000"/>
          <w:spacing w:val="-9"/>
          <w:sz w:val="18"/>
          <w:szCs w:val="18"/>
          <w:lang w:val="cs-CZ"/>
        </w:rPr>
        <w:t>7.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tný kalendami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síc. (V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,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prodávající nep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ijme kupní cenu pro druhý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 daného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tvrtletí, ruší se platnost smlouvy pro druhý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tvrtletí a 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smlouvy pokra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uje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etím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ním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síci daného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tvrtletí, právo kupujícího uplatnit právo na zm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nu ceny shora uvedeným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2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postupem tím není dot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eno.)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 strany se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mohou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jednotlivých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ípadech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dohodnout</w:t>
      </w:r>
      <w:r>
        <w:rPr baseline="0" dirty="0">
          <w:rFonts w:ascii="Arial" w:hAnsi="Arial" w:cs="Arial"/>
          <w:color w:val="000000"/>
          <w:w w:val="8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jinak.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Ukon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ení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smlouvy:</w:t>
      </w:r>
      <w:r>
        <w:rPr baseline="0" dirty="0">
          <w:rFonts w:ascii="Arial" w:hAnsi="Arial" w:cs="Arial"/>
          <w:color w:val="000000"/>
          <w:w w:val="6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Tato smlouva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zaniká uplynutím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doby, na níž byla sjednána nebo dohodou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smluvních stran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nebo odstoupením</w:t>
      </w:r>
      <w:r>
        <w:rPr baseline="0" dirty="0">
          <w:rFonts w:ascii="Arial" w:hAnsi="Arial" w:cs="Arial"/>
          <w:color w:val="000000"/>
          <w:w w:val="7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od smlouvy kupujícím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pacing w:val="-21"/>
          <w:sz w:val="13"/>
          <w:szCs w:val="13"/>
          <w:lang w:val="cs-CZ"/>
        </w:rPr>
        <w:t>ě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opakovaného nebo podstatného porušení 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které smluvní povinnosti prodávajícího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 smlouvy. Za</w:t>
      </w:r>
      <w:r>
        <w:rPr baseline="0" dirty="0">
          <w:rFonts w:ascii="Arial" w:hAnsi="Arial" w:cs="Arial"/>
          <w:color w:val="000000"/>
          <w:w w:val="8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podstatné porušení této smlouvy prodávajícím se považuje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zejména: a) nedodání sjednané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kulatiny ve sjednaném množství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kvalit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a/nebo odchylka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</w:t>
      </w:r>
      <w:r>
        <w:rPr baseline="0" dirty="0">
          <w:rFonts w:ascii="Arial" w:hAnsi="Arial" w:cs="Arial"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množství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 kvalit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dodané</w:t>
      </w:r>
      <w:r>
        <w:rPr baseline="0" dirty="0">
          <w:rFonts w:ascii="Arial" w:hAnsi="Arial" w:cs="Arial"/>
          <w:color w:val="000000"/>
          <w:w w:val="9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kulatiny 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tší než 20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%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oproti smluveným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podmínkám,</w:t>
      </w:r>
      <w:r>
        <w:rPr baseline="0" dirty="0">
          <w:rFonts w:ascii="Arial" w:hAnsi="Arial" w:cs="Arial"/>
          <w:color w:val="000000"/>
          <w:w w:val="7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b) prodlení prodávajícího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dodáním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tu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</w:t>
      </w:r>
      <w:r>
        <w:rPr baseline="0" dirty="0">
          <w:rFonts w:ascii="Arial" w:hAnsi="Arial" w:cs="Arial"/>
          <w:color w:val="000000"/>
          <w:w w:val="8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nebo</w:t>
      </w:r>
      <w:r>
        <w:rPr baseline="0" dirty="0">
          <w:rFonts w:ascii="Arial" w:hAnsi="Arial" w:cs="Arial"/>
          <w:color w:val="000000"/>
          <w:w w:val="7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jeho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ástí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trvající déle než 14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dní. Tato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smlouva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také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zaniknout</w:t>
      </w:r>
      <w:r>
        <w:rPr baseline="0" dirty="0">
          <w:rFonts w:ascii="Arial" w:hAnsi="Arial" w:cs="Arial"/>
          <w:color w:val="000000"/>
          <w:w w:val="8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z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vod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w w:val="8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uvedených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 bod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10 platných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Technických,</w:t>
      </w:r>
      <w:r>
        <w:rPr baseline="0" dirty="0">
          <w:rFonts w:ascii="Arial" w:hAnsi="Arial" w:cs="Arial"/>
          <w:color w:val="000000"/>
          <w:w w:val="9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faktura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ních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w w:val="8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epravních podmínkách</w:t>
      </w:r>
      <w:r>
        <w:rPr baseline="0" dirty="0">
          <w:rFonts w:ascii="Arial" w:hAnsi="Arial" w:cs="Arial"/>
          <w:color w:val="000000"/>
          <w:w w:val="8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Wood &amp;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13"/>
          <w:szCs w:val="13"/>
          <w:lang w:val="cs-CZ"/>
        </w:rPr>
        <w:t>Paper.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 </w:t>
      </w:r>
      <w:r>
        <w:rPr baseline="0" dirty="0">
          <w:rFonts w:ascii="Arial" w:hAnsi="Arial" w:cs="Arial"/>
          <w:color w:val="000000"/>
          <w:w w:val="103"/>
          <w:sz w:val="13"/>
          <w:szCs w:val="13"/>
          <w:lang w:val="cs-CZ"/>
        </w:rPr>
        <w:t>tajemství:</w:t>
      </w:r>
      <w:r>
        <w:rPr baseline="0" dirty="0">
          <w:rFonts w:ascii="Arial" w:hAnsi="Arial" w:cs="Arial"/>
          <w:color w:val="000000"/>
          <w:w w:val="7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</w:t>
      </w:r>
      <w:r>
        <w:rPr baseline="0" dirty="0">
          <w:rFonts w:ascii="Arial" w:hAnsi="Arial" w:cs="Arial"/>
          <w:color w:val="000000"/>
          <w:spacing w:val="3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strany jsou zajedno, že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ujednáni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rozsahu 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ní, cen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jednotlivých sortiment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len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</w:t>
      </w:r>
      <w:r>
        <w:rPr baseline="0" dirty="0">
          <w:rFonts w:ascii="Arial" w:hAnsi="Arial" w:cs="Arial"/>
          <w:color w:val="000000"/>
          <w:spacing w:val="2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sortimentu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množství dle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sortimentu,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2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obsažená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jsou skute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nostmi, které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ímo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spacing w:val="23"/>
          <w:w w:val="1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bezprost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souvisí</w:t>
      </w:r>
      <w:r>
        <w:rPr baseline="0" dirty="0">
          <w:rFonts w:ascii="Arial" w:hAnsi="Arial" w:cs="Arial"/>
          <w:color w:val="000000"/>
          <w:spacing w:val="2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 obchodními závody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provozovanými stranami této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spacing w:val="21"/>
          <w:w w:val="1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sou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asn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jsou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konkuren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významné,</w:t>
      </w:r>
      <w:r>
        <w:rPr baseline="0" dirty="0">
          <w:rFonts w:ascii="Arial" w:hAnsi="Arial" w:cs="Arial"/>
          <w:color w:val="000000"/>
          <w:w w:val="7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itelné, ocenitelné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íslušných</w:t>
      </w:r>
      <w:r>
        <w:rPr baseline="0" dirty="0">
          <w:rFonts w:ascii="Arial" w:hAnsi="Arial" w:cs="Arial"/>
          <w:color w:val="000000"/>
          <w:w w:val="7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obchodních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kruzích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b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nedostupné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edstavuji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proto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 tajemství obou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smluvních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2"/>
          <w:sz w:val="13"/>
          <w:szCs w:val="13"/>
          <w:lang w:val="cs-CZ"/>
        </w:rPr>
        <w:t>stran ve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smyslu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§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504 ob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anského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zákoníku, není-li stanoveno jinak. WOOD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&amp;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PAPER a.s, dále ozna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uje za svá obchodní tajemství také identifikaci obchodních partner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pacing w:val="-21"/>
          <w:sz w:val="13"/>
          <w:szCs w:val="13"/>
          <w:lang w:val="cs-CZ"/>
        </w:rPr>
        <w:t>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</w:t>
      </w:r>
      <w:r>
        <w:rPr baseline="0" dirty="0">
          <w:rFonts w:ascii="Arial" w:hAnsi="Arial" w:cs="Arial"/>
          <w:color w:val="000000"/>
          <w:spacing w:val="2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strany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se proto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zavazují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zajiš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ť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ovat odpovídajícím zp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sobem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utajeni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obchodního tajemství, konkrétn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se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zavazují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utajit</w:t>
      </w:r>
      <w:r>
        <w:rPr baseline="0" dirty="0">
          <w:rFonts w:ascii="Arial" w:hAnsi="Arial" w:cs="Arial"/>
          <w:color w:val="000000"/>
          <w:spacing w:val="2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uvedené údaje tak,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aby</w:t>
      </w:r>
      <w:r>
        <w:rPr baseline="0" dirty="0">
          <w:rFonts w:ascii="Arial" w:hAnsi="Arial" w:cs="Arial"/>
          <w:color w:val="000000"/>
          <w:spacing w:val="2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si tyto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skute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nosti</w:t>
      </w:r>
      <w:r>
        <w:rPr baseline="0" dirty="0">
          <w:rFonts w:ascii="Arial" w:hAnsi="Arial" w:cs="Arial"/>
          <w:color w:val="000000"/>
          <w:w w:val="7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charakter</w:t>
      </w:r>
      <w:r>
        <w:rPr baseline="0" dirty="0">
          <w:rFonts w:ascii="Arial" w:hAnsi="Arial" w:cs="Arial"/>
          <w:color w:val="000000"/>
          <w:w w:val="7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obchodního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tajemství zachovaly.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,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se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na tuto</w:t>
      </w:r>
      <w:r>
        <w:rPr baseline="0" dirty="0">
          <w:rFonts w:ascii="Arial" w:hAnsi="Arial" w:cs="Arial"/>
          <w:color w:val="000000"/>
          <w:w w:val="9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smlouvu vztahuje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povinnost</w:t>
      </w:r>
      <w:r>
        <w:rPr baseline="0" dirty="0">
          <w:rFonts w:ascii="Arial" w:hAnsi="Arial" w:cs="Arial"/>
          <w:color w:val="000000"/>
          <w:w w:val="6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jí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dle</w:t>
      </w:r>
      <w:r>
        <w:rPr baseline="0" dirty="0">
          <w:rFonts w:ascii="Arial" w:hAnsi="Arial" w:cs="Arial"/>
          <w:color w:val="000000"/>
          <w:w w:val="8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právní úpravy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uve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ejnit,</w:t>
      </w:r>
      <w:r>
        <w:rPr baseline="0" dirty="0">
          <w:rFonts w:ascii="Arial" w:hAnsi="Arial" w:cs="Arial"/>
          <w:color w:val="000000"/>
          <w:w w:val="8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 strana,</w:t>
      </w:r>
      <w:r>
        <w:rPr baseline="0" dirty="0">
          <w:rFonts w:ascii="Arial" w:hAnsi="Arial" w:cs="Arial"/>
          <w:color w:val="000000"/>
          <w:w w:val="7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která bude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627" w:space="146"/>
            <w:col w:w="9786" w:space="0"/>
          </w:cols>
          <w:docGrid w:linePitch="360"/>
        </w:sectPr>
        <w:spacing w:before="86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smlouvu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uve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ň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ovat,</w:t>
      </w:r>
      <w:r>
        <w:rPr baseline="0" dirty="0">
          <w:rFonts w:ascii="Arial" w:hAnsi="Arial" w:cs="Arial"/>
          <w:color w:val="000000"/>
          <w:w w:val="7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uve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ním smlouvy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jejím</w:t>
      </w:r>
      <w:r>
        <w:rPr baseline="0" dirty="0">
          <w:rFonts w:ascii="Arial" w:hAnsi="Arial" w:cs="Arial"/>
          <w:color w:val="000000"/>
          <w:w w:val="8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jiným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poskytnutím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dle platných právních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edpis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w w:val="7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vyzna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 a</w:t>
      </w:r>
      <w:r>
        <w:rPr baseline="0" dirty="0">
          <w:rFonts w:ascii="Arial" w:hAnsi="Arial" w:cs="Arial"/>
          <w:color w:val="000000"/>
          <w:w w:val="8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neposkytne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shora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uvedené obchodní tajemství.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754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Tuto smlouvu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zašle správci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registru</w:t>
      </w:r>
      <w:r>
        <w:rPr baseline="0" dirty="0">
          <w:rFonts w:ascii="Arial" w:hAnsi="Arial" w:cs="Arial"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 smluvní strana </w:t>
      </w:r>
      <w:r>
        <w:rPr baseline="0" dirty="0">
          <w:rFonts w:ascii="Arial" w:hAnsi="Arial" w:cs="Arial"/>
          <w:color w:val="000000"/>
          <w:w w:val="78"/>
          <w:sz w:val="13"/>
          <w:szCs w:val="13"/>
          <w:lang w:val="cs-CZ"/>
        </w:rPr>
        <w:t>—</w:t>
      </w:r>
      <w:r>
        <w:rPr baseline="0" dirty="0">
          <w:rFonts w:ascii="Arial" w:hAnsi="Arial" w:cs="Arial"/>
          <w:color w:val="000000"/>
          <w:w w:val="3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prodávající.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edpokládaná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hodnota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tu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pacing w:val="-7"/>
          <w:sz w:val="13"/>
          <w:szCs w:val="13"/>
          <w:lang w:val="cs-CZ"/>
        </w:rPr>
        <w:t>iní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7890" w:space="477"/>
            <w:col w:w="233" w:space="0"/>
          </w:cols>
          <w:docGrid w:linePitch="360"/>
        </w:sect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pacing w:val="-21"/>
          <w:sz w:val="13"/>
          <w:szCs w:val="13"/>
          <w:lang w:val="cs-CZ"/>
        </w:rPr>
        <w:t>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01" w:lineRule="exact"/>
        <w:ind w:left="415" w:right="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8.</w:t>
      </w:r>
      <w:r>
        <w:rPr baseline="0" dirty="0">
          <w:rFonts w:ascii="Arial" w:hAnsi="Arial" w:cs="Arial"/>
          <w:color w:val="000000"/>
          <w:spacing w:val="13"/>
          <w:sz w:val="18"/>
          <w:szCs w:val="18"/>
          <w:lang w:val="cs-CZ"/>
        </w:rPr>
        <w:t> 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íloha</w:t>
      </w:r>
      <w:r>
        <w:rPr baseline="0" dirty="0">
          <w:rFonts w:ascii="Arial" w:hAnsi="Arial" w:cs="Arial"/>
          <w:color w:val="000000"/>
          <w:spacing w:val="6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spacing w:val="8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nedílná</w:t>
      </w:r>
      <w:r>
        <w:rPr baseline="0" dirty="0">
          <w:rFonts w:ascii="Arial" w:hAnsi="Arial" w:cs="Arial"/>
          <w:color w:val="000000"/>
          <w:spacing w:val="5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sou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ást</w:t>
      </w:r>
      <w:r>
        <w:rPr baseline="0" dirty="0">
          <w:rFonts w:ascii="Arial" w:hAnsi="Arial" w:cs="Arial"/>
          <w:color w:val="000000"/>
          <w:spacing w:val="3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</w:t>
      </w:r>
      <w:r>
        <w:rPr baseline="0" dirty="0">
          <w:rFonts w:ascii="Arial" w:hAnsi="Arial" w:cs="Arial"/>
          <w:color w:val="000000"/>
          <w:spacing w:val="10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kupní</w:t>
      </w:r>
      <w:r>
        <w:rPr baseline="0" dirty="0">
          <w:rFonts w:ascii="Arial" w:hAnsi="Arial" w:cs="Arial"/>
          <w:color w:val="000000"/>
          <w:spacing w:val="10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smlouvy: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</w:t>
      </w:r>
      <w:r>
        <w:rPr baseline="0" dirty="0">
          <w:rFonts w:ascii="Arial" w:hAnsi="Arial" w:cs="Arial"/>
          <w:color w:val="000000"/>
          <w:spacing w:val="10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strany</w:t>
      </w:r>
      <w:r>
        <w:rPr baseline="0" dirty="0">
          <w:rFonts w:ascii="Arial" w:hAnsi="Arial" w:cs="Arial"/>
          <w:color w:val="000000"/>
          <w:spacing w:val="11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se</w:t>
      </w:r>
      <w:r>
        <w:rPr baseline="0" dirty="0">
          <w:rFonts w:ascii="Arial" w:hAnsi="Arial" w:cs="Arial"/>
          <w:color w:val="000000"/>
          <w:spacing w:val="7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dohodly,</w:t>
      </w:r>
      <w:r>
        <w:rPr baseline="0" dirty="0">
          <w:rFonts w:ascii="Arial" w:hAnsi="Arial" w:cs="Arial"/>
          <w:color w:val="000000"/>
          <w:spacing w:val="6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</w:t>
      </w:r>
      <w:r>
        <w:rPr baseline="0" dirty="0">
          <w:rFonts w:ascii="Arial" w:hAnsi="Arial" w:cs="Arial"/>
          <w:color w:val="000000"/>
          <w:spacing w:val="8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ílohou</w:t>
      </w:r>
      <w:r>
        <w:rPr baseline="0" dirty="0">
          <w:rFonts w:ascii="Arial" w:hAnsi="Arial" w:cs="Arial"/>
          <w:color w:val="000000"/>
          <w:spacing w:val="7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spacing w:val="10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nedílnou</w:t>
      </w:r>
      <w:r>
        <w:rPr baseline="0" dirty="0">
          <w:rFonts w:ascii="Arial" w:hAnsi="Arial" w:cs="Arial"/>
          <w:color w:val="000000"/>
          <w:spacing w:val="4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sou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ástí</w:t>
      </w:r>
      <w:r>
        <w:rPr baseline="0" dirty="0">
          <w:rFonts w:ascii="Arial" w:hAnsi="Arial" w:cs="Arial"/>
          <w:color w:val="000000"/>
          <w:spacing w:val="12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</w:t>
      </w:r>
      <w:r>
        <w:rPr baseline="0" dirty="0">
          <w:rFonts w:ascii="Arial" w:hAnsi="Arial" w:cs="Arial"/>
          <w:color w:val="000000"/>
          <w:spacing w:val="9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</w:t>
      </w:r>
      <w:r>
        <w:rPr baseline="0" dirty="0">
          <w:rFonts w:ascii="Arial" w:hAnsi="Arial" w:cs="Arial"/>
          <w:color w:val="000000"/>
          <w:spacing w:val="10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jsou</w:t>
      </w:r>
      <w:r>
        <w:rPr baseline="0" dirty="0">
          <w:rFonts w:ascii="Arial" w:hAnsi="Arial" w:cs="Arial"/>
          <w:color w:val="000000"/>
          <w:spacing w:val="7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</w:t>
      </w:r>
      <w:r>
        <w:rPr baseline="0" dirty="0">
          <w:rFonts w:ascii="Arial" w:hAnsi="Arial" w:cs="Arial"/>
          <w:color w:val="000000"/>
          <w:spacing w:val="6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podmínky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1" w:after="0" w:line="145" w:lineRule="exact"/>
        <w:ind w:left="752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kupujícího Technické, faktura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epravní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podmínky Wood</w:t>
      </w:r>
      <w:r>
        <w:rPr baseline="0" dirty="0">
          <w:rFonts w:ascii="Arial" w:hAnsi="Arial" w:cs="Arial"/>
          <w:color w:val="000000"/>
          <w:spacing w:val="2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&amp;</w:t>
      </w:r>
      <w:r>
        <w:rPr baseline="0" dirty="0">
          <w:rFonts w:ascii="Arial" w:hAnsi="Arial" w:cs="Arial"/>
          <w:color w:val="000000"/>
          <w:spacing w:val="34"/>
          <w:w w:val="10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Paper, platné</w:t>
      </w:r>
      <w:r>
        <w:rPr baseline="0" dirty="0">
          <w:rFonts w:ascii="Arial" w:hAnsi="Arial" w:cs="Arial"/>
          <w:color w:val="000000"/>
          <w:spacing w:val="2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</w:t>
      </w:r>
      <w:r>
        <w:rPr baseline="0" dirty="0">
          <w:rFonts w:ascii="Arial" w:hAnsi="Arial" w:cs="Arial"/>
          <w:color w:val="000000"/>
          <w:spacing w:val="1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lll.Q</w:t>
      </w:r>
      <w:r>
        <w:rPr baseline="0" dirty="0">
          <w:rFonts w:ascii="Arial" w:hAnsi="Arial" w:cs="Arial"/>
          <w:color w:val="000000"/>
          <w:spacing w:val="3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2025 (v</w:t>
      </w:r>
      <w:r>
        <w:rPr baseline="0" dirty="0">
          <w:rFonts w:ascii="Arial" w:hAnsi="Arial" w:cs="Arial"/>
          <w:color w:val="000000"/>
          <w:spacing w:val="2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kupní</w:t>
      </w:r>
      <w:r>
        <w:rPr baseline="0" dirty="0">
          <w:rFonts w:ascii="Arial" w:hAnsi="Arial" w:cs="Arial"/>
          <w:color w:val="000000"/>
          <w:spacing w:val="3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ozna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ené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též</w:t>
      </w:r>
      <w:r>
        <w:rPr baseline="0" dirty="0">
          <w:rFonts w:ascii="Arial" w:hAnsi="Arial" w:cs="Arial"/>
          <w:color w:val="000000"/>
          <w:spacing w:val="2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jako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„platné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Technické,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145" w:lineRule="exact"/>
        <w:ind w:left="753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faktura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epravní</w:t>
      </w:r>
      <w:r>
        <w:rPr baseline="0" dirty="0">
          <w:rFonts w:ascii="Arial" w:hAnsi="Arial" w:cs="Arial"/>
          <w:color w:val="000000"/>
          <w:w w:val="6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podmínky</w:t>
      </w:r>
      <w:r>
        <w:rPr baseline="0" dirty="0">
          <w:rFonts w:ascii="Arial" w:hAnsi="Arial" w:cs="Arial"/>
          <w:color w:val="000000"/>
          <w:w w:val="6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Wood</w:t>
      </w:r>
      <w:r>
        <w:rPr baseline="0" dirty="0">
          <w:rFonts w:ascii="Arial" w:hAnsi="Arial" w:cs="Arial"/>
          <w:color w:val="000000"/>
          <w:w w:val="8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&amp;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Paper").</w:t>
      </w:r>
      <w:r>
        <w:rPr baseline="0" dirty="0">
          <w:rFonts w:ascii="Arial" w:hAnsi="Arial" w:cs="Arial"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Tyto</w:t>
      </w:r>
      <w:r>
        <w:rPr baseline="0" dirty="0">
          <w:rFonts w:ascii="Arial" w:hAnsi="Arial" w:cs="Arial"/>
          <w:color w:val="000000"/>
          <w:w w:val="8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podmínky upravují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krom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technické</w:t>
      </w:r>
      <w:r>
        <w:rPr baseline="0" dirty="0">
          <w:rFonts w:ascii="Arial" w:hAnsi="Arial" w:cs="Arial"/>
          <w:color w:val="000000"/>
          <w:w w:val="8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specifikace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tu</w:t>
      </w:r>
      <w:r>
        <w:rPr baseline="0" dirty="0">
          <w:rFonts w:ascii="Arial" w:hAnsi="Arial" w:cs="Arial"/>
          <w:color w:val="000000"/>
          <w:w w:val="6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ní,</w:t>
      </w:r>
      <w:r>
        <w:rPr baseline="0" dirty="0">
          <w:rFonts w:ascii="Arial" w:hAnsi="Arial" w:cs="Arial"/>
          <w:color w:val="000000"/>
          <w:w w:val="7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faktura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ních</w:t>
      </w:r>
      <w:r>
        <w:rPr baseline="0" dirty="0">
          <w:rFonts w:ascii="Arial" w:hAnsi="Arial" w:cs="Arial"/>
          <w:color w:val="000000"/>
          <w:w w:val="6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podmínek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podmínek</w:t>
      </w:r>
      <w:r>
        <w:rPr baseline="0" dirty="0">
          <w:rFonts w:ascii="Arial" w:hAnsi="Arial" w:cs="Arial"/>
          <w:color w:val="000000"/>
          <w:w w:val="8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pacing w:val="-3"/>
          <w:sz w:val="13"/>
          <w:szCs w:val="13"/>
          <w:lang w:val="cs-CZ"/>
        </w:rPr>
        <w:t>epravy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752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také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ostatní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 ujednání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jako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ejímka,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závaznost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ejímky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u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kone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ného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íjemce,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echod vlastnického práva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spacing w:val="23"/>
          <w:w w:val="1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nebezpe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škody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na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tu 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-6"/>
          <w:sz w:val="13"/>
          <w:szCs w:val="13"/>
          <w:lang w:val="cs-CZ"/>
        </w:rPr>
        <w:t>ní,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757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lování informací kone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nému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íjemci (výjimka z ochrany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obchodního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tajemství)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 certifikace.</w:t>
      </w:r>
      <w:r>
        <w:rPr baseline="0" dirty="0">
          <w:rFonts w:ascii="Arial" w:hAnsi="Arial" w:cs="Arial"/>
          <w:color w:val="000000"/>
          <w:w w:val="7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Tyto podmínky</w:t>
      </w:r>
      <w:r>
        <w:rPr baseline="0" dirty="0">
          <w:rFonts w:ascii="Arial" w:hAnsi="Arial" w:cs="Arial"/>
          <w:color w:val="000000"/>
          <w:w w:val="8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jsou</w:t>
      </w:r>
      <w:r>
        <w:rPr baseline="0" dirty="0">
          <w:rFonts w:ascii="Arial" w:hAnsi="Arial" w:cs="Arial"/>
          <w:color w:val="000000"/>
          <w:w w:val="8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dostupné na </w:t>
      </w:r>
      <w:r>
        <w:rPr baseline="0" dirty="0">
          <w:rFonts w:ascii="Arial" w:hAnsi="Arial" w:cs="Arial"/>
          <w:b/>
          <w:bCs/>
          <w:i/>
          <w:iCs/>
          <w:u w:val="single"/>
          <w:color w:val="000000"/>
          <w:sz w:val="12"/>
          <w:szCs w:val="12"/>
          <w:lang w:val="cs-CZ"/>
        </w:rPr>
        <w:t>www </w:t>
      </w:r>
      <w:r>
        <w:rPr baseline="0" dirty="0">
          <w:rFonts w:ascii="Arial" w:hAnsi="Arial" w:cs="Arial"/>
          <w:u w:val="single"/>
          <w:color w:val="000000"/>
          <w:sz w:val="13"/>
          <w:szCs w:val="13"/>
          <w:lang w:val="cs-CZ"/>
        </w:rPr>
        <w:t>wood-paoer.cz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.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Prodávající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753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prohlašuje a podpisem této smlouvy potvrzuje, že tyto podmínky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 uzav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ením</w:t>
      </w:r>
      <w:r>
        <w:rPr baseline="0" dirty="0">
          <w:rFonts w:ascii="Arial" w:hAnsi="Arial" w:cs="Arial"/>
          <w:color w:val="000000"/>
          <w:w w:val="8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 kupní smlouvy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evzal, podrobn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se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s</w:t>
      </w:r>
      <w:r>
        <w:rPr baseline="0" dirty="0">
          <w:rFonts w:ascii="Arial" w:hAnsi="Arial" w:cs="Arial"/>
          <w:color w:val="000000"/>
          <w:spacing w:val="21"/>
          <w:w w:val="10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nimi seznámil,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ujednáním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85" w:after="0" w:line="145" w:lineRule="exact"/>
        <w:ind w:left="753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rozumí a souhlasí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s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nimi a tyto podmínky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bez výhrad akceptuje.</w:t>
      </w:r>
      <w:r>
        <w:rPr baseline="0" dirty="0">
          <w:rFonts w:ascii="Arial" w:hAnsi="Arial" w:cs="Arial"/>
          <w:color w:val="000000"/>
          <w:w w:val="6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rozporu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mezi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touto kupní smlouvou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mito</w:t>
      </w:r>
      <w:r>
        <w:rPr baseline="0" dirty="0">
          <w:rFonts w:ascii="Arial" w:hAnsi="Arial" w:cs="Arial"/>
          <w:color w:val="000000"/>
          <w:w w:val="8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podmínkami</w:t>
      </w:r>
      <w:r>
        <w:rPr baseline="0" dirty="0">
          <w:rFonts w:ascii="Arial" w:hAnsi="Arial" w:cs="Arial"/>
          <w:color w:val="000000"/>
          <w:w w:val="6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má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ednost tato smlouva.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408" w:right="0" w:firstLine="0"/>
      </w:pPr>
      <w:r/>
      <w:r>
        <w:rPr baseline="0" dirty="0">
          <w:rFonts w:ascii="Arial" w:hAnsi="Arial" w:cs="Arial"/>
          <w:color w:val="000000"/>
          <w:spacing w:val="-10"/>
          <w:sz w:val="19"/>
          <w:szCs w:val="19"/>
          <w:lang w:val="cs-CZ"/>
        </w:rPr>
        <w:t>9.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628" w:space="147"/>
            <w:col w:w="9775" w:space="0"/>
          </w:cols>
          <w:docGrid w:linePitch="360"/>
        </w:sectPr>
        <w:spacing w:before="0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Záv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ná ustanovení:</w:t>
      </w:r>
      <w:r>
        <w:rPr baseline="0" dirty="0">
          <w:rFonts w:ascii="Arial" w:hAnsi="Arial" w:cs="Arial"/>
          <w:color w:val="000000"/>
          <w:w w:val="7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Tato smlouva</w:t>
      </w:r>
      <w:r>
        <w:rPr baseline="0" dirty="0">
          <w:rFonts w:ascii="Arial" w:hAnsi="Arial" w:cs="Arial"/>
          <w:color w:val="000000"/>
          <w:w w:val="8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 vyhotovena ve dvou stejnopisech,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z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nichž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každá smluvní strana obdrží po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jednom.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Tato smlouva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být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na pouze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9" w:after="0" w:line="145" w:lineRule="exact"/>
        <w:ind w:left="756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písemnými dodatky. Tato smlouva se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ídi právem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eské republiky, zejména ob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anským zákoníkem. Smluvní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strany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vylu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ují aplikaci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§ </w:t>
      </w:r>
      <w:r>
        <w:rPr baseline="0" dirty="0">
          <w:rFonts w:ascii="Arial" w:hAnsi="Arial" w:cs="Arial"/>
          <w:color w:val="000000"/>
          <w:spacing w:val="-4"/>
          <w:sz w:val="13"/>
          <w:szCs w:val="13"/>
          <w:lang w:val="cs-CZ"/>
        </w:rPr>
        <w:t>1799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755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zákoníku.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K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rozhodování spor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z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</w:t>
      </w:r>
      <w:r>
        <w:rPr baseline="0" dirty="0">
          <w:rFonts w:ascii="Arial" w:hAnsi="Arial" w:cs="Arial"/>
          <w:color w:val="000000"/>
          <w:w w:val="9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íslušný obecný soud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kupujícího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eské republice.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94"/>
        </w:tabs>
        <w:spacing w:before="0" w:after="0" w:line="208" w:lineRule="exact"/>
        <w:ind w:left="757" w:right="0" w:firstLine="0"/>
      </w:pPr>
      <w:r/>
      <w:r>
        <w:rPr baseline="0" dirty="0">
          <w:rFonts w:ascii="Arial" w:hAnsi="Arial" w:cs="Arial"/>
          <w:color w:val="000000"/>
          <w:w w:val="100"/>
          <w:sz w:val="18"/>
          <w:szCs w:val="18"/>
          <w:lang w:val="cs-CZ"/>
        </w:rPr>
        <w:t>V	</w:t>
      </w:r>
      <w:r>
        <w:rPr baseline="0" dirty="0">
          <w:rFonts w:ascii="Arial" w:hAnsi="Arial" w:cs="Arial"/>
          <w:color w:val="000000"/>
          <w:spacing w:val="-4"/>
          <w:sz w:val="18"/>
          <w:szCs w:val="18"/>
          <w:lang w:val="cs-CZ"/>
        </w:rPr>
        <w:t>dne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5299" w:right="0" w:firstLine="0"/>
      </w:pPr>
      <w:r/>
      <w:r>
        <w:rPr baseline="0" dirty="0">
          <w:rFonts w:ascii="Arial" w:hAnsi="Arial" w:cs="Arial"/>
          <w:color w:val="000000"/>
          <w:spacing w:val="23"/>
          <w:sz w:val="19"/>
          <w:szCs w:val="19"/>
          <w:lang w:val="cs-CZ"/>
        </w:rPr>
        <w:t>2/</w:t>
      </w:r>
      <w:r>
        <w:rPr baseline="0" dirty="0">
          <w:rFonts w:ascii="Arial" w:hAnsi="Arial" w:cs="Arial"/>
          <w:color w:val="000000"/>
          <w:spacing w:val="-21"/>
          <w:sz w:val="19"/>
          <w:szCs w:val="19"/>
          <w:lang w:val="cs-CZ"/>
        </w:rPr>
        <w:t>3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9311" w:space="19"/>
            <w:col w:w="1230" w:space="0"/>
          </w:cols>
          <w:docGrid w:linePitch="360"/>
        </w:sectPr>
        <w:spacing w:before="69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1800 ob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anského</w:t>
      </w:r>
      <w:r>
        <w:rPr>
          <w:rFonts w:ascii="Times New Roman" w:hAnsi="Times New Roman" w:cs="Times New Roman"/>
          <w:sz w:val="13"/>
          <w:szCs w:val="13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1081330</wp:posOffset>
            </wp:positionH>
            <wp:positionV relativeFrom="paragraph">
              <wp:posOffset>-153308</wp:posOffset>
            </wp:positionV>
            <wp:extent cx="5596260" cy="84941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96260" cy="849416"/>
                    </a:xfrm>
                    <a:custGeom>
                      <a:rect l="l" t="t" r="r" b="b"/>
                      <a:pathLst>
                        <a:path w="5596260" h="849416">
                          <a:moveTo>
                            <a:pt x="0" y="849416"/>
                          </a:moveTo>
                          <a:lnTo>
                            <a:pt x="5596260" y="849416"/>
                          </a:lnTo>
                          <a:lnTo>
                            <a:pt x="5596260" y="0"/>
                          </a:lnTo>
                          <a:lnTo>
                            <a:pt x="0" y="0"/>
                          </a:lnTo>
                          <a:lnTo>
                            <a:pt x="0" y="8494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647"/>
        </w:tabs>
        <w:spacing w:before="0" w:after="0" w:line="219" w:lineRule="exact"/>
        <w:ind w:left="2510" w:right="0" w:firstLine="0"/>
      </w:pPr>
      <w:r/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Prodávající	</w:t>
      </w:r>
      <w:r>
        <w:rPr baseline="0" dirty="0">
          <w:rFonts w:ascii="Arial" w:hAnsi="Arial" w:cs="Arial"/>
          <w:color w:val="000000"/>
          <w:spacing w:val="-3"/>
          <w:sz w:val="19"/>
          <w:szCs w:val="19"/>
          <w:lang w:val="cs-CZ"/>
        </w:rPr>
        <w:t>Kupující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-1977390</wp:posOffset>
            </wp:positionV>
            <wp:extent cx="7562088" cy="10698480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201" w:lineRule="exact"/>
        <w:ind w:left="5282" w:right="0" w:firstLine="0"/>
      </w:pPr>
      <w:r/>
      <w:r>
        <w:rPr baseline="0" dirty="0">
          <w:rFonts w:ascii="Arial" w:hAnsi="Arial" w:cs="Arial"/>
          <w:color w:val="000000"/>
          <w:spacing w:val="24"/>
          <w:w w:val="101"/>
          <w:sz w:val="18"/>
          <w:szCs w:val="18"/>
          <w:lang w:val="cs-CZ"/>
        </w:rPr>
        <w:t>3/</w:t>
      </w:r>
      <w:r>
        <w:rPr baseline="0" dirty="0">
          <w:rFonts w:ascii="Arial" w:hAnsi="Arial" w:cs="Arial"/>
          <w:color w:val="000000"/>
          <w:spacing w:val="-21"/>
          <w:w w:val="101"/>
          <w:sz w:val="18"/>
          <w:szCs w:val="18"/>
          <w:lang w:val="cs-CZ"/>
        </w:rPr>
        <w:t>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08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14" Type="http://schemas.openxmlformats.org/officeDocument/2006/relationships/image" Target="media/image114.png"/><Relationship Id="rId118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2025-07-30T09:54:31Z</dcterms:created>
  <dcterms:modified xsi:type="dcterms:W3CDTF">2025-07-30T09:54:31Z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