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8A73" w14:textId="24338196" w:rsidR="00DA02BA" w:rsidRDefault="005A178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poskytování služby CGM CLICKBOX PRO</w:t>
      </w:r>
      <w:r>
        <w:br/>
        <w:t xml:space="preserve">č. </w:t>
      </w:r>
      <w:proofErr w:type="gramStart"/>
      <w:r>
        <w:t>11489676 – 360116153</w:t>
      </w:r>
      <w:bookmarkEnd w:id="0"/>
      <w:bookmarkEnd w:id="1"/>
      <w:proofErr w:type="gramEnd"/>
      <w:r>
        <w:t xml:space="preserve">              </w:t>
      </w:r>
    </w:p>
    <w:p w14:paraId="16873393" w14:textId="77777777" w:rsidR="00DA02BA" w:rsidRDefault="005A178E">
      <w:pPr>
        <w:pStyle w:val="Zkladntext1"/>
        <w:shd w:val="clear" w:color="auto" w:fill="auto"/>
        <w:spacing w:after="480"/>
        <w:jc w:val="both"/>
      </w:pPr>
      <w:r>
        <w:t>Předmětem Smlouvy o poskytování služby CGM CLICKBOX (dále jen Smlouva), uzavřené mezi níže uvedenými smluvními stranami, je stanovení podmínek pro bezpečné dočasné ukládání šifrovaných dat komunikovaných mezi serverem a klientskou aplikací a jejich zpřístupnění oprávněným Uživatelům ke stažení.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7166"/>
      </w:tblGrid>
      <w:tr w:rsidR="00DA02BA" w14:paraId="7765D6BC" w14:textId="77777777">
        <w:trPr>
          <w:trHeight w:hRule="exact" w:val="264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5BD2410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Název: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2C1687D6" w14:textId="77777777" w:rsidR="00DA02BA" w:rsidRDefault="005A178E">
            <w:pPr>
              <w:pStyle w:val="Jin0"/>
              <w:shd w:val="clear" w:color="auto" w:fill="auto"/>
              <w:spacing w:after="0"/>
              <w:ind w:firstLine="740"/>
            </w:pPr>
            <w:proofErr w:type="spellStart"/>
            <w:r>
              <w:rPr>
                <w:b/>
                <w:bCs/>
              </w:rPr>
              <w:t>CompuGroup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Medical</w:t>
            </w:r>
            <w:proofErr w:type="spellEnd"/>
            <w:r>
              <w:rPr>
                <w:b/>
                <w:bCs/>
              </w:rPr>
              <w:t xml:space="preserve"> Česká republika s.r.o.</w:t>
            </w:r>
          </w:p>
        </w:tc>
      </w:tr>
      <w:tr w:rsidR="00DA02BA" w14:paraId="12F02E35" w14:textId="77777777">
        <w:trPr>
          <w:trHeight w:hRule="exact" w:val="480"/>
          <w:jc w:val="center"/>
        </w:trPr>
        <w:tc>
          <w:tcPr>
            <w:tcW w:w="1949" w:type="dxa"/>
            <w:shd w:val="clear" w:color="auto" w:fill="FFFFFF"/>
          </w:tcPr>
          <w:p w14:paraId="18EBDAC4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2B345D68" w14:textId="77777777" w:rsidR="00DA02BA" w:rsidRDefault="005A178E">
            <w:pPr>
              <w:pStyle w:val="Jin0"/>
              <w:shd w:val="clear" w:color="auto" w:fill="auto"/>
              <w:spacing w:after="0"/>
              <w:ind w:left="740"/>
            </w:pPr>
            <w:r>
              <w:t>Budova C, Office Park Nové Butovice, Bucharova 2657/12, Stodůlky, 158 00 Praha 5</w:t>
            </w:r>
          </w:p>
        </w:tc>
      </w:tr>
      <w:tr w:rsidR="00DA02BA" w14:paraId="5AE0D035" w14:textId="77777777">
        <w:trPr>
          <w:trHeight w:hRule="exact" w:val="485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23296F69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14:paraId="07A3E5EA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35B80286" w14:textId="77777777" w:rsidR="00DA02BA" w:rsidRDefault="005A178E">
            <w:pPr>
              <w:pStyle w:val="Jin0"/>
              <w:shd w:val="clear" w:color="auto" w:fill="auto"/>
              <w:spacing w:after="0"/>
              <w:ind w:firstLine="740"/>
            </w:pPr>
            <w:r>
              <w:t>47902442</w:t>
            </w:r>
          </w:p>
          <w:p w14:paraId="6F459137" w14:textId="77777777" w:rsidR="00DA02BA" w:rsidRDefault="005A178E">
            <w:pPr>
              <w:pStyle w:val="Jin0"/>
              <w:shd w:val="clear" w:color="auto" w:fill="auto"/>
              <w:spacing w:after="0"/>
              <w:ind w:firstLine="740"/>
            </w:pPr>
            <w:r>
              <w:t>CZ47902442</w:t>
            </w:r>
          </w:p>
        </w:tc>
      </w:tr>
      <w:tr w:rsidR="00DA02BA" w:rsidRPr="007E0B39" w14:paraId="2B012C90" w14:textId="77777777">
        <w:trPr>
          <w:trHeight w:hRule="exact" w:val="499"/>
          <w:jc w:val="center"/>
        </w:trPr>
        <w:tc>
          <w:tcPr>
            <w:tcW w:w="1949" w:type="dxa"/>
            <w:shd w:val="clear" w:color="auto" w:fill="FFFFFF"/>
          </w:tcPr>
          <w:p w14:paraId="7DA06A60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Statutární zástupce: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0E1DDF03" w14:textId="49DAB52B" w:rsidR="00DA02BA" w:rsidRPr="007E0B39" w:rsidRDefault="005A178E">
            <w:pPr>
              <w:pStyle w:val="Jin0"/>
              <w:shd w:val="clear" w:color="auto" w:fill="auto"/>
              <w:spacing w:after="0"/>
              <w:ind w:left="740"/>
            </w:pPr>
            <w:r w:rsidRPr="007E0B39">
              <w:t>XXXX</w:t>
            </w:r>
          </w:p>
        </w:tc>
      </w:tr>
      <w:tr w:rsidR="00DA02BA" w:rsidRPr="007E0B39" w14:paraId="281BDB8B" w14:textId="77777777">
        <w:trPr>
          <w:trHeight w:hRule="exact" w:val="235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67176C2C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Obchodní rejstřík: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089DC85A" w14:textId="77777777" w:rsidR="00DA02BA" w:rsidRPr="007E0B39" w:rsidRDefault="005A178E">
            <w:pPr>
              <w:pStyle w:val="Jin0"/>
              <w:shd w:val="clear" w:color="auto" w:fill="auto"/>
              <w:spacing w:after="0"/>
              <w:ind w:firstLine="740"/>
            </w:pPr>
            <w:r w:rsidRPr="007E0B39">
              <w:t>Městský soud v Praze, oddíl C, vložka 131584</w:t>
            </w:r>
          </w:p>
        </w:tc>
      </w:tr>
      <w:tr w:rsidR="00DA02BA" w:rsidRPr="007E0B39" w14:paraId="3048ED96" w14:textId="77777777">
        <w:trPr>
          <w:trHeight w:hRule="exact" w:val="240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4FC23BD6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Bankovní spojení: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697E6080" w14:textId="3DCDA37E" w:rsidR="00DA02BA" w:rsidRPr="007E0B39" w:rsidRDefault="005A178E">
            <w:pPr>
              <w:pStyle w:val="Jin0"/>
              <w:shd w:val="clear" w:color="auto" w:fill="auto"/>
              <w:spacing w:after="0"/>
              <w:ind w:firstLine="740"/>
            </w:pPr>
            <w:r w:rsidRPr="007E0B39">
              <w:t>XXXX</w:t>
            </w:r>
          </w:p>
        </w:tc>
      </w:tr>
      <w:tr w:rsidR="00DA02BA" w:rsidRPr="007E0B39" w14:paraId="37B0AB92" w14:textId="77777777">
        <w:trPr>
          <w:trHeight w:hRule="exact" w:val="250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78CF5A39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Číslo účtu:</w:t>
            </w:r>
          </w:p>
        </w:tc>
        <w:tc>
          <w:tcPr>
            <w:tcW w:w="7166" w:type="dxa"/>
            <w:shd w:val="clear" w:color="auto" w:fill="FFFFFF"/>
            <w:vAlign w:val="bottom"/>
          </w:tcPr>
          <w:p w14:paraId="45C52887" w14:textId="1DB55FAE" w:rsidR="00DA02BA" w:rsidRPr="007E0B39" w:rsidRDefault="005A178E">
            <w:pPr>
              <w:pStyle w:val="Jin0"/>
              <w:shd w:val="clear" w:color="auto" w:fill="auto"/>
              <w:spacing w:after="0"/>
              <w:ind w:firstLine="740"/>
            </w:pPr>
            <w:r w:rsidRPr="007E0B39">
              <w:t>XXXX</w:t>
            </w:r>
          </w:p>
        </w:tc>
      </w:tr>
    </w:tbl>
    <w:p w14:paraId="0FB2C26E" w14:textId="77777777" w:rsidR="00DA02BA" w:rsidRPr="007E0B39" w:rsidRDefault="005A178E">
      <w:pPr>
        <w:pStyle w:val="Titulektabulky0"/>
        <w:shd w:val="clear" w:color="auto" w:fill="auto"/>
        <w:spacing w:line="240" w:lineRule="auto"/>
        <w:rPr>
          <w:sz w:val="20"/>
          <w:szCs w:val="20"/>
        </w:rPr>
      </w:pPr>
      <w:r w:rsidRPr="007E0B39">
        <w:rPr>
          <w:sz w:val="20"/>
          <w:szCs w:val="20"/>
        </w:rPr>
        <w:t>(dále jen „Poskytovatel“ nebo „Provozovatel“)</w:t>
      </w:r>
    </w:p>
    <w:p w14:paraId="57D9A6E3" w14:textId="77777777" w:rsidR="00DA02BA" w:rsidRPr="007E0B39" w:rsidRDefault="00DA02BA">
      <w:pPr>
        <w:spacing w:after="719" w:line="1" w:lineRule="exact"/>
      </w:pPr>
    </w:p>
    <w:p w14:paraId="53E443C1" w14:textId="77777777" w:rsidR="00DA02BA" w:rsidRPr="007E0B39" w:rsidRDefault="00DA02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5467"/>
      </w:tblGrid>
      <w:tr w:rsidR="00DA02BA" w:rsidRPr="007E0B39" w14:paraId="70D718BD" w14:textId="77777777">
        <w:trPr>
          <w:trHeight w:hRule="exact" w:val="240"/>
        </w:trPr>
        <w:tc>
          <w:tcPr>
            <w:tcW w:w="2098" w:type="dxa"/>
            <w:shd w:val="clear" w:color="auto" w:fill="FFFFFF"/>
            <w:vAlign w:val="bottom"/>
          </w:tcPr>
          <w:p w14:paraId="77083587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Název: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10FA63E6" w14:textId="77777777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rPr>
                <w:b/>
                <w:bCs/>
              </w:rPr>
              <w:t>Nemocnice Nové Město na Moravě, příspěvková organizace</w:t>
            </w:r>
          </w:p>
        </w:tc>
      </w:tr>
      <w:tr w:rsidR="00DA02BA" w:rsidRPr="007E0B39" w14:paraId="709E0C5A" w14:textId="77777777">
        <w:trPr>
          <w:trHeight w:hRule="exact" w:val="235"/>
        </w:trPr>
        <w:tc>
          <w:tcPr>
            <w:tcW w:w="2098" w:type="dxa"/>
            <w:shd w:val="clear" w:color="auto" w:fill="FFFFFF"/>
            <w:vAlign w:val="bottom"/>
          </w:tcPr>
          <w:p w14:paraId="06DCEE9E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Sídlo: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64BAE2DC" w14:textId="77777777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>Žďárská 610, Nové Město na Moravě, 592 31</w:t>
            </w:r>
          </w:p>
        </w:tc>
      </w:tr>
      <w:tr w:rsidR="00DA02BA" w:rsidRPr="007E0B39" w14:paraId="5195B6DF" w14:textId="77777777">
        <w:trPr>
          <w:trHeight w:hRule="exact" w:val="490"/>
        </w:trPr>
        <w:tc>
          <w:tcPr>
            <w:tcW w:w="2098" w:type="dxa"/>
            <w:shd w:val="clear" w:color="auto" w:fill="FFFFFF"/>
            <w:vAlign w:val="bottom"/>
          </w:tcPr>
          <w:p w14:paraId="7A4CD140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IČ:</w:t>
            </w:r>
          </w:p>
          <w:p w14:paraId="70048E7D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DIČ: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79DB568E" w14:textId="77777777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>00842001</w:t>
            </w:r>
          </w:p>
          <w:p w14:paraId="6E947D3E" w14:textId="77777777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>CZ00842001</w:t>
            </w:r>
          </w:p>
        </w:tc>
      </w:tr>
      <w:tr w:rsidR="00DA02BA" w:rsidRPr="007E0B39" w14:paraId="359CA0A4" w14:textId="77777777">
        <w:trPr>
          <w:trHeight w:hRule="exact" w:val="245"/>
        </w:trPr>
        <w:tc>
          <w:tcPr>
            <w:tcW w:w="2098" w:type="dxa"/>
            <w:shd w:val="clear" w:color="auto" w:fill="FFFFFF"/>
            <w:vAlign w:val="bottom"/>
          </w:tcPr>
          <w:p w14:paraId="779572E2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Statutární zástupce: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3B653B31" w14:textId="03F026FC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>XXXX, XXXX</w:t>
            </w:r>
          </w:p>
        </w:tc>
      </w:tr>
      <w:tr w:rsidR="00DA02BA" w:rsidRPr="007E0B39" w14:paraId="56E87ECD" w14:textId="77777777">
        <w:trPr>
          <w:trHeight w:hRule="exact" w:val="245"/>
        </w:trPr>
        <w:tc>
          <w:tcPr>
            <w:tcW w:w="2098" w:type="dxa"/>
            <w:shd w:val="clear" w:color="auto" w:fill="FFFFFF"/>
            <w:vAlign w:val="bottom"/>
          </w:tcPr>
          <w:p w14:paraId="54CB8540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Obchodní rejstřík: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1EC3C1A4" w14:textId="77777777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 xml:space="preserve">Krajský soud v Brně, oddíl </w:t>
            </w:r>
            <w:proofErr w:type="spellStart"/>
            <w:r w:rsidRPr="007E0B39">
              <w:t>Pr</w:t>
            </w:r>
            <w:proofErr w:type="spellEnd"/>
            <w:r w:rsidRPr="007E0B39">
              <w:t>, vložka 1446</w:t>
            </w:r>
          </w:p>
        </w:tc>
      </w:tr>
      <w:tr w:rsidR="00DA02BA" w:rsidRPr="007E0B39" w14:paraId="4FD7F843" w14:textId="77777777">
        <w:trPr>
          <w:trHeight w:hRule="exact" w:val="240"/>
        </w:trPr>
        <w:tc>
          <w:tcPr>
            <w:tcW w:w="2098" w:type="dxa"/>
            <w:shd w:val="clear" w:color="auto" w:fill="FFFFFF"/>
            <w:vAlign w:val="bottom"/>
          </w:tcPr>
          <w:p w14:paraId="30557097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Bankovní spojení: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58CD1CD5" w14:textId="713F18D7" w:rsidR="00DA02BA" w:rsidRPr="007E0B39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>XXXX</w:t>
            </w:r>
          </w:p>
        </w:tc>
      </w:tr>
      <w:tr w:rsidR="00DA02BA" w14:paraId="410624C1" w14:textId="77777777">
        <w:trPr>
          <w:trHeight w:hRule="exact" w:val="245"/>
        </w:trPr>
        <w:tc>
          <w:tcPr>
            <w:tcW w:w="2098" w:type="dxa"/>
            <w:shd w:val="clear" w:color="auto" w:fill="FFFFFF"/>
            <w:vAlign w:val="bottom"/>
          </w:tcPr>
          <w:p w14:paraId="2B5BF6DC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Číslo účtu: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14:paraId="021A2B92" w14:textId="1879940D" w:rsidR="00DA02BA" w:rsidRDefault="005A178E">
            <w:pPr>
              <w:pStyle w:val="Jin0"/>
              <w:shd w:val="clear" w:color="auto" w:fill="auto"/>
              <w:spacing w:after="0"/>
              <w:ind w:firstLine="460"/>
            </w:pPr>
            <w:r w:rsidRPr="007E0B39">
              <w:t>XXXX</w:t>
            </w:r>
          </w:p>
        </w:tc>
      </w:tr>
    </w:tbl>
    <w:p w14:paraId="23BCDA1B" w14:textId="77777777" w:rsidR="00DA02BA" w:rsidRDefault="00DA02BA">
      <w:pPr>
        <w:spacing w:after="239" w:line="1" w:lineRule="exact"/>
      </w:pPr>
    </w:p>
    <w:p w14:paraId="1F080E0F" w14:textId="77777777" w:rsidR="00DA02BA" w:rsidRDefault="005A178E">
      <w:pPr>
        <w:pStyle w:val="Zkladntext1"/>
        <w:shd w:val="clear" w:color="auto" w:fill="auto"/>
        <w:spacing w:after="240"/>
        <w:jc w:val="both"/>
      </w:pPr>
      <w:r>
        <w:t>(dále jen „Uživatel“)</w:t>
      </w:r>
    </w:p>
    <w:p w14:paraId="13101D89" w14:textId="77777777" w:rsidR="00DA02BA" w:rsidRDefault="005A178E">
      <w:pPr>
        <w:pStyle w:val="Zkladntext1"/>
        <w:shd w:val="clear" w:color="auto" w:fill="auto"/>
        <w:jc w:val="both"/>
      </w:pPr>
      <w:r>
        <w:t xml:space="preserve">Na základě Smlouvy se Provozovatel zavazuje poskytovat Uživateli službu CGM CLICKBOX v konfiguraci PRO </w:t>
      </w:r>
      <w:proofErr w:type="spellStart"/>
      <w:r>
        <w:t>pro</w:t>
      </w:r>
      <w:proofErr w:type="spellEnd"/>
      <w:r>
        <w:t xml:space="preserve"> bezpečné dočasné ukládání šifrovaných dat komunikovaných mezi serverem a klientskou aplikací a jejich zpřístupnění oprávněným uživatelům ke stažení (dále také „Služba“).</w:t>
      </w:r>
    </w:p>
    <w:p w14:paraId="6C49BA34" w14:textId="77777777" w:rsidR="00DA02BA" w:rsidRDefault="005A178E">
      <w:pPr>
        <w:pStyle w:val="Zkladntext1"/>
        <w:shd w:val="clear" w:color="auto" w:fill="auto"/>
        <w:jc w:val="both"/>
      </w:pPr>
      <w:r>
        <w:t>Podmínky, za kterých bude Uživateli poskytována možnost využívat službu CGM CLICKBOX jsou obsaženy ve smluvních podmínkách uvedených na webové adrese</w:t>
      </w:r>
      <w:hyperlink r:id="rId6" w:history="1">
        <w:r>
          <w:t xml:space="preserve"> </w:t>
        </w:r>
        <w:r>
          <w:rPr>
            <w:b/>
            <w:bCs/>
            <w:color w:val="0000FF"/>
            <w:u w:val="single"/>
            <w:lang w:val="en-US" w:eastAsia="en-US" w:bidi="en-US"/>
          </w:rPr>
          <w:t>https://cgmclickbox.cz</w:t>
        </w:r>
        <w:r>
          <w:rPr>
            <w:b/>
            <w:bCs/>
            <w:color w:val="0000FF"/>
            <w:lang w:val="en-US" w:eastAsia="en-US" w:bidi="en-US"/>
          </w:rPr>
          <w:t xml:space="preserve"> </w:t>
        </w:r>
      </w:hyperlink>
      <w:r>
        <w:t>(dále jen smluvní podmínky), které jsou nedílnou součástí této Smlouvy. V případě rozporu mezi touto Smlouvou a smluvními podmínkami mají přednost ustanovení Smlouvy. V případě selhání Služby (jak je popsáno v čl. 1.2 smluvních podmínek) je Poskytovatel povinen Uživatele o tomto stavu neprodleně informovat a uvést předpokládaný čas znovuobnovení provozu Služby. V případě ukončení poskytování Služby (zcela nebo částečně) dle čl. 1.3 smluvních podmínek nebo změně smluvních podmínek je Poskytovatel povinen Uživatele informovat min. 2 měsíce před plánovaným ukončením provozování Služby nebo změnou smluvních podmínek, a to zasláním oznámení na registrační e-mail uvedený v Příloze č. 1 Smlouvy.</w:t>
      </w:r>
    </w:p>
    <w:p w14:paraId="637947E3" w14:textId="77777777" w:rsidR="00DA02BA" w:rsidRDefault="005A178E">
      <w:pPr>
        <w:pStyle w:val="Zkladntext1"/>
        <w:shd w:val="clear" w:color="auto" w:fill="auto"/>
        <w:jc w:val="both"/>
      </w:pPr>
      <w:r>
        <w:t>Rozsah a úvodní konfigurace služby CGM CLICKBOX PRO jsou blíže specifikované v Příloze č. 1 Smlouvy. Smluvní strany se dohodly, že případné budoucí potřebné změny konfigurace služby budou sjednány vždy na základě písemné dohody smluvních stran, a to pouhou aktualizací Přílohy č. 1 Smlouvy. Za vytvoření a odeslání aktualizované Přílohy č.1 Uživateli odpovídá Provozovatel.</w:t>
      </w:r>
    </w:p>
    <w:p w14:paraId="3EC7B7FD" w14:textId="30342D00" w:rsidR="00DA02BA" w:rsidRDefault="005A178E">
      <w:pPr>
        <w:pStyle w:val="Zkladntext1"/>
        <w:shd w:val="clear" w:color="auto" w:fill="auto"/>
        <w:spacing w:after="300"/>
        <w:jc w:val="both"/>
      </w:pPr>
      <w:r>
        <w:t>Tato Smlouva vstupuje v platnost dnem podpisu obou smluvních stran.</w:t>
      </w:r>
    </w:p>
    <w:p w14:paraId="0EEA4DAA" w14:textId="6B57ECF8" w:rsidR="00DA02BA" w:rsidRDefault="005A178E">
      <w:pPr>
        <w:pStyle w:val="Zkladntext1"/>
        <w:shd w:val="clear" w:color="auto" w:fill="auto"/>
        <w:tabs>
          <w:tab w:val="left" w:pos="4805"/>
        </w:tabs>
        <w:spacing w:after="0"/>
        <w:jc w:val="both"/>
      </w:pPr>
      <w:r>
        <w:t>Za Poskytovatele dne: 25.07.2025</w:t>
      </w:r>
      <w:r>
        <w:tab/>
        <w:t>Za Uživatele dne 29.07.2025</w:t>
      </w:r>
    </w:p>
    <w:p w14:paraId="6A58CDB3" w14:textId="46DCA3AF" w:rsidR="00DA02BA" w:rsidRPr="007E0B39" w:rsidRDefault="005A178E">
      <w:pPr>
        <w:pStyle w:val="Zkladntext1"/>
        <w:shd w:val="clear" w:color="auto" w:fill="auto"/>
        <w:tabs>
          <w:tab w:val="left" w:pos="4805"/>
        </w:tabs>
        <w:spacing w:after="0"/>
        <w:jc w:val="both"/>
      </w:pPr>
      <w:r w:rsidRPr="007E0B39">
        <w:t xml:space="preserve">XXXX </w:t>
      </w:r>
      <w:proofErr w:type="spellStart"/>
      <w:r w:rsidRPr="007E0B39">
        <w:t>XXXX</w:t>
      </w:r>
      <w:proofErr w:type="spellEnd"/>
      <w:r w:rsidRPr="007E0B39">
        <w:t>,</w:t>
      </w:r>
      <w:r w:rsidRPr="007E0B39">
        <w:tab/>
        <w:t xml:space="preserve">XXXX </w:t>
      </w:r>
    </w:p>
    <w:p w14:paraId="6BD833E0" w14:textId="6ADBA8DB" w:rsidR="00DA02BA" w:rsidRDefault="005A178E">
      <w:pPr>
        <w:pStyle w:val="Zkladntext1"/>
        <w:shd w:val="clear" w:color="auto" w:fill="auto"/>
        <w:tabs>
          <w:tab w:val="left" w:pos="4805"/>
        </w:tabs>
        <w:spacing w:after="240"/>
        <w:jc w:val="both"/>
      </w:pPr>
      <w:r w:rsidRPr="007E0B39">
        <w:t>na základě plné moci</w:t>
      </w:r>
      <w:r w:rsidRPr="007E0B39">
        <w:tab/>
        <w:t>XXXX</w:t>
      </w:r>
    </w:p>
    <w:p w14:paraId="604B0F22" w14:textId="77777777" w:rsidR="00DA02BA" w:rsidRDefault="005A178E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Příloha č. 1</w:t>
      </w:r>
      <w:bookmarkEnd w:id="2"/>
      <w:bookmarkEnd w:id="3"/>
    </w:p>
    <w:p w14:paraId="3A9087CF" w14:textId="77777777" w:rsidR="00DA02BA" w:rsidRDefault="005A178E">
      <w:pPr>
        <w:pStyle w:val="Zkladntext1"/>
        <w:shd w:val="clear" w:color="auto" w:fill="auto"/>
        <w:spacing w:after="120"/>
      </w:pPr>
      <w:r>
        <w:rPr>
          <w:b/>
          <w:bCs/>
        </w:rPr>
        <w:t>Smluvní strany sjednávají následující podmínky poskytování služby CGM CLICKBOX a její rozsah:</w:t>
      </w:r>
    </w:p>
    <w:p w14:paraId="55B6DEB9" w14:textId="77777777" w:rsidR="00DA02BA" w:rsidRDefault="005A178E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Úroveň služby: CLICKBOX PRO</w:t>
      </w:r>
      <w:bookmarkEnd w:id="4"/>
      <w:bookmarkEnd w:id="5"/>
    </w:p>
    <w:p w14:paraId="638B46D5" w14:textId="77777777" w:rsidR="00DA02BA" w:rsidRDefault="005A178E">
      <w:pPr>
        <w:pStyle w:val="Zkladntext1"/>
        <w:shd w:val="clear" w:color="auto" w:fill="auto"/>
        <w:spacing w:after="0"/>
      </w:pPr>
      <w:r>
        <w:t>V rámci níže uvedené paušální ceny za službu CGM CLICKBOX PRO bude poskytováno:</w:t>
      </w:r>
    </w:p>
    <w:p w14:paraId="71293B3C" w14:textId="77777777" w:rsidR="00DA02BA" w:rsidRDefault="005A178E">
      <w:pPr>
        <w:pStyle w:val="Zkladntext1"/>
        <w:shd w:val="clear" w:color="auto" w:fill="auto"/>
        <w:spacing w:after="0"/>
        <w:ind w:left="740" w:hanging="360"/>
        <w:jc w:val="both"/>
      </w:pPr>
      <w:r>
        <w:t>• Neomezený bezplatný příjem zpráv od lékařů a jiných zdravotnických zařízení připojených k síti CGM CLICKBOX;</w:t>
      </w:r>
    </w:p>
    <w:p w14:paraId="55D24F2D" w14:textId="77777777" w:rsidR="00DA02BA" w:rsidRDefault="005A178E">
      <w:pPr>
        <w:pStyle w:val="Zkladntext1"/>
        <w:shd w:val="clear" w:color="auto" w:fill="auto"/>
        <w:spacing w:after="0"/>
        <w:ind w:firstLine="380"/>
        <w:jc w:val="both"/>
      </w:pPr>
      <w:r>
        <w:t>• Neomezené odesílání zpráv lékařům a jiným zdravotnickým zařízením připojeným k síti CGM CLICKBOX;</w:t>
      </w:r>
    </w:p>
    <w:p w14:paraId="00345E39" w14:textId="7F482B66" w:rsidR="00DA02BA" w:rsidRDefault="005A178E">
      <w:pPr>
        <w:pStyle w:val="Zkladntext1"/>
        <w:shd w:val="clear" w:color="auto" w:fill="auto"/>
        <w:spacing w:after="0"/>
        <w:ind w:left="740" w:hanging="360"/>
        <w:jc w:val="both"/>
      </w:pPr>
      <w:r>
        <w:t xml:space="preserve">• Bezplatné zřízení až pěti různých komunikačních účtů Uživatele dostupných v rámci sítě CGM CLICKBOX ostatním účastníkům sítě (každý další komunikační účet lze zřídit za poplatek </w:t>
      </w:r>
      <w:r w:rsidR="007E0B39">
        <w:t>XXXX</w:t>
      </w:r>
      <w:r>
        <w:t>)</w:t>
      </w:r>
    </w:p>
    <w:p w14:paraId="740F6142" w14:textId="77777777" w:rsidR="00DA02BA" w:rsidRDefault="005A178E">
      <w:pPr>
        <w:pStyle w:val="Zkladntext1"/>
        <w:shd w:val="clear" w:color="auto" w:fill="auto"/>
        <w:spacing w:after="0"/>
        <w:ind w:firstLine="380"/>
        <w:jc w:val="both"/>
      </w:pPr>
      <w:r>
        <w:t>• Maximální velikost každé z přenášených zpráv: 10 MB</w:t>
      </w:r>
    </w:p>
    <w:p w14:paraId="0D1315CB" w14:textId="77777777" w:rsidR="00DA02BA" w:rsidRDefault="005A178E">
      <w:pPr>
        <w:pStyle w:val="Zkladntext1"/>
        <w:shd w:val="clear" w:color="auto" w:fill="auto"/>
        <w:spacing w:after="0"/>
        <w:ind w:firstLine="380"/>
        <w:jc w:val="both"/>
      </w:pPr>
      <w:r>
        <w:t>• Maximální velikost schránky každého ze zřízených komunikačních účtů: 10 GB</w:t>
      </w:r>
    </w:p>
    <w:p w14:paraId="3037D581" w14:textId="77777777" w:rsidR="00DA02BA" w:rsidRDefault="005A178E">
      <w:pPr>
        <w:pStyle w:val="Zkladntext1"/>
        <w:shd w:val="clear" w:color="auto" w:fill="auto"/>
        <w:spacing w:after="120"/>
        <w:ind w:left="740" w:hanging="360"/>
        <w:jc w:val="both"/>
      </w:pPr>
      <w:r>
        <w:t>• Aktivace laboratorních katalogů Uživatele (platí jen pro laboratoře; max jeden katalog pro každý komunikační účet).</w:t>
      </w:r>
    </w:p>
    <w:p w14:paraId="690677A6" w14:textId="77777777" w:rsidR="00DA02BA" w:rsidRDefault="005A178E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Instalace a implementace služby</w:t>
      </w:r>
      <w:bookmarkEnd w:id="6"/>
      <w:bookmarkEnd w:id="7"/>
    </w:p>
    <w:p w14:paraId="38290794" w14:textId="77777777" w:rsidR="00DA02BA" w:rsidRDefault="005A178E">
      <w:pPr>
        <w:pStyle w:val="Zkladntext1"/>
        <w:shd w:val="clear" w:color="auto" w:fill="auto"/>
        <w:spacing w:after="0"/>
        <w:ind w:firstLine="380"/>
        <w:jc w:val="both"/>
      </w:pPr>
      <w:r>
        <w:t>• Instalace a nastavení služby CGM CLICKBOX v rámci zákazníkovy sítě;</w:t>
      </w:r>
    </w:p>
    <w:p w14:paraId="19147E4D" w14:textId="77777777" w:rsidR="00DA02BA" w:rsidRDefault="005A178E">
      <w:pPr>
        <w:pStyle w:val="Zkladntext1"/>
        <w:shd w:val="clear" w:color="auto" w:fill="auto"/>
        <w:spacing w:after="120"/>
        <w:ind w:left="740" w:hanging="360"/>
        <w:jc w:val="both"/>
      </w:pPr>
      <w:r>
        <w:t>• Podpora při vytváření katalogu laboratorních žádanek (platí jen pro laboratoře; zaškolení, příprava vzorového katalogu, spolupráce při testování).</w:t>
      </w:r>
    </w:p>
    <w:p w14:paraId="423E1907" w14:textId="77777777" w:rsidR="00DA02BA" w:rsidRDefault="005A178E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Cena a platební podmínky:</w:t>
      </w:r>
      <w:bookmarkEnd w:id="8"/>
      <w:bookmarkEnd w:id="9"/>
    </w:p>
    <w:p w14:paraId="6352FF34" w14:textId="4EF79C80" w:rsidR="00DA02BA" w:rsidRPr="007E0B39" w:rsidRDefault="005A178E">
      <w:pPr>
        <w:pStyle w:val="Zkladntext1"/>
        <w:shd w:val="clear" w:color="auto" w:fill="auto"/>
        <w:spacing w:after="0"/>
        <w:ind w:left="740" w:hanging="360"/>
        <w:jc w:val="both"/>
      </w:pPr>
      <w:r>
        <w:t xml:space="preserve">• Paušální měsíční částka za provoz a podporu dostupnosti služby CGM CLICKBOX ve výši </w:t>
      </w:r>
      <w:r w:rsidRPr="007E0B39">
        <w:t>XXXX bude účtována za období od prvního dne měsíce následujícího po měsíci, ve kterém došlo k zahájení poskytování služby, a to vždy k prvnímu dni příslušného kalendářního měsíce;</w:t>
      </w:r>
    </w:p>
    <w:p w14:paraId="021549AF" w14:textId="4D372594" w:rsidR="00DA02BA" w:rsidRDefault="005A178E">
      <w:pPr>
        <w:pStyle w:val="Zkladntext1"/>
        <w:shd w:val="clear" w:color="auto" w:fill="auto"/>
        <w:spacing w:after="0"/>
        <w:ind w:left="740" w:hanging="360"/>
        <w:jc w:val="both"/>
      </w:pPr>
      <w:r w:rsidRPr="007E0B39">
        <w:t>• Cena za instalaci a implementaci služby CGM CLICKBOX bude účtována po zahájení poskytování služby, a to dle skutečného objemu provedených prací v hodinové sazbě XXXX; částka za instalaci nepřesáhne XXXX, nebude-li smluvními stranami z objektivních důvodů dohodnuto jinak; práce spojené s vytvářením katalogu metod budou účtovány nad rámec této smlouvy v hodinové sazbě XXXX podle</w:t>
      </w:r>
      <w:r>
        <w:t xml:space="preserve"> skutečného objemu těchto prací;</w:t>
      </w:r>
    </w:p>
    <w:p w14:paraId="05B85F3F" w14:textId="77777777" w:rsidR="00DA02BA" w:rsidRDefault="005A178E">
      <w:pPr>
        <w:pStyle w:val="Zkladntext1"/>
        <w:shd w:val="clear" w:color="auto" w:fill="auto"/>
        <w:spacing w:after="0"/>
        <w:ind w:left="740" w:hanging="360"/>
        <w:jc w:val="both"/>
      </w:pPr>
      <w:r>
        <w:t>• Platební podmínky: úhrada bezhotovostním bankovním převodem na základě vystavených faktur se splatností 14 dnů od dne jejich vystavení;</w:t>
      </w:r>
    </w:p>
    <w:p w14:paraId="0D2AAEDC" w14:textId="77777777" w:rsidR="00DA02BA" w:rsidRDefault="005A178E">
      <w:pPr>
        <w:pStyle w:val="Zkladntext1"/>
        <w:shd w:val="clear" w:color="auto" w:fill="auto"/>
        <w:spacing w:after="1560"/>
        <w:ind w:left="740" w:hanging="360"/>
        <w:jc w:val="both"/>
      </w:pPr>
      <w:r>
        <w:t xml:space="preserve">• Poskytovatel si vyhrazuje právo případné úpravy paušální měsíční částky za provoz a dostupnost služby CGM CLICKBOX s ohledem na rentabilitu a udržitelnost poskytování služby; k případné úpravě paušální ceny za provoz služby CGM CLICKBOX však může dojít maximálně 1x ročně, přičemž v případě navýšení ceny služby nesmí nová cena za službu CGM CLICKBOX převyšovat cenu za předchozí adekvátní období o více jak </w:t>
      </w:r>
      <w:proofErr w:type="gramStart"/>
      <w:r>
        <w:t>10%</w:t>
      </w:r>
      <w:proofErr w:type="gramEnd"/>
      <w:r>
        <w:t>.</w:t>
      </w:r>
    </w:p>
    <w:p w14:paraId="3982F685" w14:textId="77777777" w:rsidR="00DA02BA" w:rsidRDefault="005A178E">
      <w:pPr>
        <w:pStyle w:val="Titulektabulky0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Komunikační účty sítě CLICKBOX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5246"/>
      </w:tblGrid>
      <w:tr w:rsidR="00DA02BA" w14:paraId="168C7DE2" w14:textId="77777777">
        <w:trPr>
          <w:trHeight w:hRule="exact" w:val="25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81745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Obchodní název organizace*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1ABE7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Nemocnice Nové Město na Moravě, příspěvková organizace</w:t>
            </w:r>
          </w:p>
        </w:tc>
      </w:tr>
      <w:tr w:rsidR="00DA02BA" w14:paraId="2FA1BA12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60D16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IČO*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0D17F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00842001</w:t>
            </w:r>
          </w:p>
        </w:tc>
      </w:tr>
      <w:tr w:rsidR="00DA02BA" w14:paraId="65EC2DE9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C2292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Zodpovědný zástupce*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739AB" w14:textId="1A8D6F1B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</w:t>
            </w:r>
          </w:p>
        </w:tc>
      </w:tr>
      <w:tr w:rsidR="00DA02BA" w14:paraId="670FF390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A26DA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Kontaktní telefon*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13F8E" w14:textId="02D3BD32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</w:t>
            </w:r>
          </w:p>
        </w:tc>
      </w:tr>
      <w:tr w:rsidR="00DA02BA" w14:paraId="38B6FC1B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FD85E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E-mail pro elektronické účtování služby*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C6E0F" w14:textId="7BD1F68C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</w:t>
            </w:r>
          </w:p>
        </w:tc>
      </w:tr>
      <w:tr w:rsidR="00DA02BA" w14:paraId="3B602423" w14:textId="77777777">
        <w:trPr>
          <w:trHeight w:hRule="exact" w:val="50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27CA9" w14:textId="77777777" w:rsidR="00DA02BA" w:rsidRDefault="005A178E">
            <w:pPr>
              <w:pStyle w:val="Jin0"/>
              <w:shd w:val="clear" w:color="auto" w:fill="auto"/>
              <w:spacing w:after="0" w:line="264" w:lineRule="auto"/>
            </w:pPr>
            <w:r>
              <w:t xml:space="preserve">Registrační e-mail </w:t>
            </w:r>
            <w:r>
              <w:rPr>
                <w:sz w:val="16"/>
                <w:szCs w:val="16"/>
              </w:rPr>
              <w:t xml:space="preserve">(slouží k zasílání informací, smluvních ujednání, žádostí o změny služby </w:t>
            </w:r>
            <w:proofErr w:type="gramStart"/>
            <w:r>
              <w:rPr>
                <w:sz w:val="16"/>
                <w:szCs w:val="16"/>
              </w:rPr>
              <w:t>apod.)</w:t>
            </w:r>
            <w:r>
              <w:t>*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54BF8" w14:textId="43BD482E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</w:t>
            </w:r>
          </w:p>
        </w:tc>
      </w:tr>
    </w:tbl>
    <w:p w14:paraId="725731A5" w14:textId="77777777" w:rsidR="00DA02BA" w:rsidRDefault="005A178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5246"/>
      </w:tblGrid>
      <w:tr w:rsidR="00DA02BA" w14:paraId="46D17F15" w14:textId="77777777">
        <w:trPr>
          <w:trHeight w:hRule="exact" w:val="25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88C77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lastRenderedPageBreak/>
              <w:t>Komunikační adresa 1</w:t>
            </w:r>
          </w:p>
        </w:tc>
      </w:tr>
      <w:tr w:rsidR="00DA02BA" w14:paraId="550EE295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17E7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Název pracoviště / Jméno lékaře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2D980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  <w:tr w:rsidR="00DA02BA" w14:paraId="05F6747F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75B3A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Adresa pracoviště*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38588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Žďárská 610, Nemocnice Nové Město na Moravě, 592 31</w:t>
            </w:r>
          </w:p>
        </w:tc>
      </w:tr>
      <w:tr w:rsidR="00DA02BA" w14:paraId="07FCE08F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FE78E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Odbornost dle číselníku VZP**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30DFF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 xml:space="preserve">801 - </w:t>
            </w:r>
            <w:r>
              <w:rPr>
                <w:lang w:val="en-US" w:eastAsia="en-US" w:bidi="en-US"/>
              </w:rPr>
              <w:t xml:space="preserve">Odd. </w:t>
            </w:r>
            <w:r>
              <w:t>klinické biochemie, 818 - Hematologická laboratoř</w:t>
            </w:r>
          </w:p>
        </w:tc>
      </w:tr>
      <w:tr w:rsidR="00DA02BA" w14:paraId="3AE2F970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F772A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IČZ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B35F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84231000</w:t>
            </w:r>
          </w:p>
        </w:tc>
      </w:tr>
      <w:tr w:rsidR="00DA02BA" w14:paraId="508F04BB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7FEF4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C9222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84231166, 84231010</w:t>
            </w:r>
          </w:p>
        </w:tc>
      </w:tr>
      <w:tr w:rsidR="00DA02BA" w:rsidRPr="007E0B39" w14:paraId="2CA39191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566CF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Kontaktní telefon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5C3C0" w14:textId="391D5FB9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XXXX, XXXX</w:t>
            </w:r>
          </w:p>
        </w:tc>
      </w:tr>
      <w:tr w:rsidR="00DA02BA" w:rsidRPr="007E0B39" w14:paraId="5FCA4D8B" w14:textId="77777777">
        <w:trPr>
          <w:trHeight w:hRule="exact" w:val="26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421F9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Kontaktní telefon 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80D13" w14:textId="0B1D5AD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XXXX, XXXX</w:t>
            </w:r>
          </w:p>
        </w:tc>
      </w:tr>
    </w:tbl>
    <w:p w14:paraId="6F0DBDD0" w14:textId="77777777" w:rsidR="00DA02BA" w:rsidRPr="007E0B39" w:rsidRDefault="00DA02BA">
      <w:pPr>
        <w:spacing w:after="239" w:line="1" w:lineRule="exact"/>
      </w:pPr>
    </w:p>
    <w:p w14:paraId="7D37B91D" w14:textId="77777777" w:rsidR="00DA02BA" w:rsidRPr="007E0B39" w:rsidRDefault="00DA02B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5246"/>
      </w:tblGrid>
      <w:tr w:rsidR="00DA02BA" w:rsidRPr="007E0B39" w14:paraId="7D826CEC" w14:textId="77777777">
        <w:trPr>
          <w:trHeight w:hRule="exact" w:val="25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584BF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rPr>
                <w:b/>
                <w:bCs/>
              </w:rPr>
              <w:t>Komunikační adresa 2</w:t>
            </w:r>
          </w:p>
        </w:tc>
      </w:tr>
      <w:tr w:rsidR="00DA02BA" w:rsidRPr="007E0B39" w14:paraId="60B12CA9" w14:textId="77777777">
        <w:trPr>
          <w:trHeight w:hRule="exact" w:val="2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99C43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Název pracoviště / Jméno lékaře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C7A01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Nemocnice Nové Město na Moravě, příspěvková organizace</w:t>
            </w:r>
          </w:p>
        </w:tc>
      </w:tr>
      <w:tr w:rsidR="00DA02BA" w:rsidRPr="007E0B39" w14:paraId="7E5F8107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B475C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Adresa pracoviště*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D407B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Žďárská 610, Nemocnice Nové Město na Moravě, 592 31</w:t>
            </w:r>
          </w:p>
        </w:tc>
      </w:tr>
      <w:tr w:rsidR="00DA02BA" w:rsidRPr="007E0B39" w14:paraId="755C01AE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5DB49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Odbornost dle číselníku VZP**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A4F2A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802 - mikrobiologické oddělení</w:t>
            </w:r>
          </w:p>
        </w:tc>
      </w:tr>
      <w:tr w:rsidR="00DA02BA" w:rsidRPr="007E0B39" w14:paraId="2D689047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96120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IČZ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FFEA4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84231000</w:t>
            </w:r>
          </w:p>
        </w:tc>
      </w:tr>
      <w:tr w:rsidR="00DA02BA" w:rsidRPr="007E0B39" w14:paraId="5FC66597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BE33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IČP**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46C2A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84231189</w:t>
            </w:r>
          </w:p>
        </w:tc>
      </w:tr>
      <w:tr w:rsidR="00DA02BA" w:rsidRPr="007E0B39" w14:paraId="2A667542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445FE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Kontaktní telefon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E0FF1" w14:textId="6AEE4D25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XXXX, XXXX</w:t>
            </w:r>
          </w:p>
        </w:tc>
      </w:tr>
      <w:tr w:rsidR="00DA02BA" w14:paraId="6BF0DCF4" w14:textId="77777777">
        <w:trPr>
          <w:trHeight w:hRule="exact" w:val="26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D1D40" w14:textId="77777777" w:rsidR="00DA02BA" w:rsidRPr="007E0B39" w:rsidRDefault="005A178E">
            <w:pPr>
              <w:pStyle w:val="Jin0"/>
              <w:shd w:val="clear" w:color="auto" w:fill="auto"/>
              <w:spacing w:after="0"/>
            </w:pPr>
            <w:r w:rsidRPr="007E0B39">
              <w:t>Kontaktní telefon 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7E38A" w14:textId="616E47E0" w:rsidR="00DA02BA" w:rsidRDefault="005A178E">
            <w:pPr>
              <w:pStyle w:val="Jin0"/>
              <w:shd w:val="clear" w:color="auto" w:fill="auto"/>
              <w:spacing w:after="0"/>
            </w:pPr>
            <w:r w:rsidRPr="007E0B39">
              <w:t>XXXX, XXXX</w:t>
            </w:r>
          </w:p>
        </w:tc>
      </w:tr>
    </w:tbl>
    <w:p w14:paraId="125962D9" w14:textId="77777777" w:rsidR="00DA02BA" w:rsidRDefault="00DA02BA">
      <w:pPr>
        <w:spacing w:after="239" w:line="1" w:lineRule="exact"/>
      </w:pPr>
    </w:p>
    <w:p w14:paraId="0A31C905" w14:textId="77777777" w:rsidR="00DA02BA" w:rsidRDefault="00DA02B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5246"/>
      </w:tblGrid>
      <w:tr w:rsidR="00DA02BA" w14:paraId="290CB576" w14:textId="77777777">
        <w:trPr>
          <w:trHeight w:hRule="exact" w:val="25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98269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Komunikační adresa 3</w:t>
            </w:r>
          </w:p>
        </w:tc>
      </w:tr>
      <w:tr w:rsidR="00DA02BA" w14:paraId="531743BE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35FF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Název pracoviště / Jméno lékaře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67871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424A612D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EAECF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Adresa pracoviště*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50C6D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4B333AB9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EE24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Odbornost dle číselníku VZP**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C847B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30C0955A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B576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IČZ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E12B6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54ACCDA0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E713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B1F4D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37FFB096" w14:textId="77777777">
        <w:trPr>
          <w:trHeight w:hRule="exact" w:val="26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94853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Kontaktní telefon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396B" w14:textId="77777777" w:rsidR="00DA02BA" w:rsidRDefault="00DA02BA">
            <w:pPr>
              <w:rPr>
                <w:sz w:val="10"/>
                <w:szCs w:val="10"/>
              </w:rPr>
            </w:pPr>
          </w:p>
        </w:tc>
      </w:tr>
    </w:tbl>
    <w:p w14:paraId="672647ED" w14:textId="77777777" w:rsidR="00DA02BA" w:rsidRDefault="00DA02BA">
      <w:pPr>
        <w:spacing w:after="239" w:line="1" w:lineRule="exact"/>
      </w:pPr>
    </w:p>
    <w:p w14:paraId="42A23C58" w14:textId="77777777" w:rsidR="00DA02BA" w:rsidRDefault="00DA02B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5246"/>
      </w:tblGrid>
      <w:tr w:rsidR="00DA02BA" w14:paraId="2BAD02FF" w14:textId="77777777">
        <w:trPr>
          <w:trHeight w:hRule="exact" w:val="25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1CF5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Komunikační adresa 4</w:t>
            </w:r>
          </w:p>
        </w:tc>
      </w:tr>
      <w:tr w:rsidR="00DA02BA" w14:paraId="2621CBF6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8ACCE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Název pracoviště / Jméno lékaře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A2F35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19FD8114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A6FAF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Adresa pracoviště*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B8C2E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15BBE36B" w14:textId="77777777">
        <w:trPr>
          <w:trHeight w:hRule="exact" w:val="2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D90DE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Odbornost dle číselníku VZP**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B5BC2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72DB7B7F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02D5A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IČZ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8B959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4599F1E2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DB41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3BBD7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0B775793" w14:textId="77777777">
        <w:trPr>
          <w:trHeight w:hRule="exact" w:val="26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14F95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Kontaktní telefon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D0DD" w14:textId="77777777" w:rsidR="00DA02BA" w:rsidRDefault="00DA02BA">
            <w:pPr>
              <w:rPr>
                <w:sz w:val="10"/>
                <w:szCs w:val="10"/>
              </w:rPr>
            </w:pPr>
          </w:p>
        </w:tc>
      </w:tr>
    </w:tbl>
    <w:p w14:paraId="7C675919" w14:textId="77777777" w:rsidR="00DA02BA" w:rsidRDefault="00DA02BA">
      <w:pPr>
        <w:spacing w:after="239" w:line="1" w:lineRule="exact"/>
      </w:pPr>
    </w:p>
    <w:p w14:paraId="23D204DA" w14:textId="77777777" w:rsidR="00DA02BA" w:rsidRDefault="00DA02B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5246"/>
      </w:tblGrid>
      <w:tr w:rsidR="00DA02BA" w14:paraId="61910995" w14:textId="77777777">
        <w:trPr>
          <w:trHeight w:hRule="exact" w:val="25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0E0E8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Komunikační adresa 5</w:t>
            </w:r>
          </w:p>
        </w:tc>
      </w:tr>
      <w:tr w:rsidR="00DA02BA" w14:paraId="64B3593A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98926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Název pracoviště / Jméno lékaře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F3F7D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4AF6E0E8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2F676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Adresa pracoviště*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5F865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40BF068D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EF02E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Odbornost dle číselníku VZP**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114FD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06715F2F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B247D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IČZ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3C45F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0D8717BB" w14:textId="77777777">
        <w:trPr>
          <w:trHeight w:hRule="exact" w:val="25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D4C6A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IČP**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95D25" w14:textId="77777777" w:rsidR="00DA02BA" w:rsidRDefault="00DA02BA">
            <w:pPr>
              <w:rPr>
                <w:sz w:val="10"/>
                <w:szCs w:val="10"/>
              </w:rPr>
            </w:pPr>
          </w:p>
        </w:tc>
      </w:tr>
      <w:tr w:rsidR="00DA02BA" w14:paraId="5A9715F9" w14:textId="77777777">
        <w:trPr>
          <w:trHeight w:hRule="exact" w:val="26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618C2" w14:textId="77777777" w:rsidR="00DA02BA" w:rsidRDefault="005A178E">
            <w:pPr>
              <w:pStyle w:val="Jin0"/>
              <w:shd w:val="clear" w:color="auto" w:fill="auto"/>
              <w:spacing w:after="0"/>
            </w:pPr>
            <w:r>
              <w:t>Kontaktní telefon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8A52" w14:textId="77777777" w:rsidR="00DA02BA" w:rsidRDefault="00DA02BA">
            <w:pPr>
              <w:rPr>
                <w:sz w:val="10"/>
                <w:szCs w:val="10"/>
              </w:rPr>
            </w:pPr>
          </w:p>
        </w:tc>
      </w:tr>
    </w:tbl>
    <w:p w14:paraId="7132D569" w14:textId="77777777" w:rsidR="00DA02BA" w:rsidRDefault="005A178E">
      <w:pPr>
        <w:pStyle w:val="Titulektabulky0"/>
        <w:shd w:val="clear" w:color="auto" w:fill="auto"/>
        <w:spacing w:line="233" w:lineRule="auto"/>
        <w:jc w:val="both"/>
      </w:pPr>
      <w:r>
        <w:t>*povinné údaje</w:t>
      </w:r>
    </w:p>
    <w:p w14:paraId="463202D2" w14:textId="77777777" w:rsidR="00DA02BA" w:rsidRDefault="005A178E">
      <w:pPr>
        <w:pStyle w:val="Titulektabulky0"/>
        <w:shd w:val="clear" w:color="auto" w:fill="auto"/>
        <w:spacing w:line="233" w:lineRule="auto"/>
        <w:jc w:val="both"/>
      </w:pPr>
      <w:r>
        <w:t>**jeden nebo více údajů, pokud jde o pracoviště, které navenek pro komunikaci vystupuje jako jedno, ale vnitřně je členěno na více IČP odborností (pak jednotlivé údaje oddělujte pomocí čárky).</w:t>
      </w:r>
    </w:p>
    <w:p w14:paraId="4465248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D050F1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9B10AC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5B0FDC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AB65FC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5A0AE0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AD14D2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571430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8B776A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A66ACA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67355C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4F2BE3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3E2011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E91C6C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DA7E37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B0770F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C18CED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AC5A6C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34E9F9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260E77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065C90A" w14:textId="31213941" w:rsidR="00886806" w:rsidRDefault="00886806">
      <w:pPr>
        <w:pStyle w:val="Titulektabulky0"/>
        <w:shd w:val="clear" w:color="auto" w:fill="auto"/>
        <w:spacing w:line="233" w:lineRule="auto"/>
        <w:jc w:val="both"/>
      </w:pPr>
      <w:r>
        <w:t>Plná moc – anonymizováno</w:t>
      </w:r>
    </w:p>
    <w:p w14:paraId="32649C5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B91EAB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49A2FC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015F9B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268967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BD5FA5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D81BEA9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8FCF40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2BF0FA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5566AC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D19BAD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013260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B3497E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BC76C6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CF1A1A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8A8544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C979EF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6C4F4F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4015BD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AE6FE4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7BE021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B43859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C6BCAC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4946C5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4F664A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658C4E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977AC2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0F3EA7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521F4F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5E35EA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7858F0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FE7F6D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5AED729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42FF0B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F318DB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2F8055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A50191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784D33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184C34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9377B3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5F21E5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779F77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8D6A8F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0B52BC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277304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DBE841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940C7B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D76FE2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787D2E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161803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2B8269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3EEF80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CC4BBF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F37675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3EEFD8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9D23DE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011760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40C9F0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F58D0D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9B7BE1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D99D0C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0B3011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05F584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CFA9949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DC3F68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9CFADB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E14092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2265C8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6942F6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EB16AA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99DFC2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9D40569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9AB47F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D14E4A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A30831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F681E2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1ECF18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DB6D55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3E982D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3D69D9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51DD1DB" w14:textId="165C3357" w:rsidR="00886806" w:rsidRDefault="00886806">
      <w:pPr>
        <w:pStyle w:val="Titulektabulky0"/>
        <w:shd w:val="clear" w:color="auto" w:fill="auto"/>
        <w:spacing w:line="233" w:lineRule="auto"/>
        <w:jc w:val="both"/>
      </w:pPr>
      <w:r>
        <w:t>Anonymizováno</w:t>
      </w:r>
    </w:p>
    <w:p w14:paraId="765F7EC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60BBDD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372BA2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59B730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1448E9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D151479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1BFB2A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5AC241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ADD71A2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4F27D7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6FFEF0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430051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AF6157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0554F4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DEE773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E7224B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939FDC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8EB588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1E3C0A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974B10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C5C5CD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2FC5D1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CDB46A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B1D4CD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2B0348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C2FFB8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293B8F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645598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06AFCB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028B629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B3AA86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38D6DB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B70C1E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701A7E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C7A924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2BB683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4674E2A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5A24F7B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A44C89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8C5270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83026D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BCAD40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9BDF52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8C2D85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714192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5B380B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2D89E6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C7DDFA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F44D87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4B8BFA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11430D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E5988A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3CFD40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1CFC85D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DB805D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252192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F50691D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C30C46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A4CB82E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6C39546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BBBC1D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E8D5D6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E966FA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3A309A78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01289AB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F800F55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62A471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2126A3F4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814F00C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FFAAB97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50CDBE7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79D14EE0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2633971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4A6DD153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0CAEBF8" w14:textId="0D041E88" w:rsidR="00886806" w:rsidRDefault="00886806">
      <w:pPr>
        <w:pStyle w:val="Titulektabulky0"/>
        <w:shd w:val="clear" w:color="auto" w:fill="auto"/>
        <w:spacing w:line="233" w:lineRule="auto"/>
        <w:jc w:val="both"/>
      </w:pPr>
      <w:r>
        <w:t>Doložka z konverze dokumentu do elektronické podoby – na žádost</w:t>
      </w:r>
    </w:p>
    <w:p w14:paraId="01AF573F" w14:textId="77777777" w:rsidR="00886806" w:rsidRDefault="00886806">
      <w:pPr>
        <w:pStyle w:val="Titulektabulky0"/>
        <w:shd w:val="clear" w:color="auto" w:fill="auto"/>
        <w:spacing w:line="233" w:lineRule="auto"/>
        <w:jc w:val="both"/>
      </w:pPr>
    </w:p>
    <w:p w14:paraId="695BB05B" w14:textId="5977C26E" w:rsidR="00886806" w:rsidRDefault="00886806">
      <w:pPr>
        <w:pStyle w:val="Titulektabulky0"/>
        <w:shd w:val="clear" w:color="auto" w:fill="auto"/>
        <w:spacing w:line="233" w:lineRule="auto"/>
        <w:jc w:val="both"/>
      </w:pPr>
      <w:r>
        <w:t>Anonymizováno</w:t>
      </w:r>
    </w:p>
    <w:sectPr w:rsidR="00886806">
      <w:footerReference w:type="default" r:id="rId7"/>
      <w:pgSz w:w="11900" w:h="16840"/>
      <w:pgMar w:top="543" w:right="1379" w:bottom="1457" w:left="1372" w:header="1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F1AF" w14:textId="77777777" w:rsidR="005A178E" w:rsidRDefault="005A178E">
      <w:r>
        <w:separator/>
      </w:r>
    </w:p>
  </w:endnote>
  <w:endnote w:type="continuationSeparator" w:id="0">
    <w:p w14:paraId="2BAF8B97" w14:textId="77777777" w:rsidR="005A178E" w:rsidRDefault="005A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78F8" w14:textId="77777777" w:rsidR="00DA02BA" w:rsidRDefault="005A178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AABF6A4" wp14:editId="7221C904">
              <wp:simplePos x="0" y="0"/>
              <wp:positionH relativeFrom="page">
                <wp:posOffset>895350</wp:posOffset>
              </wp:positionH>
              <wp:positionV relativeFrom="page">
                <wp:posOffset>10138410</wp:posOffset>
              </wp:positionV>
              <wp:extent cx="575754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7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F703B" w14:textId="77777777" w:rsidR="00DA02BA" w:rsidRDefault="005A178E">
                          <w:pPr>
                            <w:pStyle w:val="Zhlavnebozpat20"/>
                            <w:shd w:val="clear" w:color="auto" w:fill="auto"/>
                            <w:tabs>
                              <w:tab w:val="right" w:pos="4867"/>
                              <w:tab w:val="right" w:pos="90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6"/>
                              <w:szCs w:val="16"/>
                            </w:rPr>
                            <w:t>Smlouva o poskytování služby CGM CLICKBOX PRO</w:t>
                          </w: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6"/>
                              <w:szCs w:val="16"/>
                            </w:rPr>
                            <w:tab/>
                            <w:t>vzor v. 1.1</w:t>
                          </w: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6"/>
                              <w:szCs w:val="16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595959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BF6A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0.5pt;margin-top:798.3pt;width:453.35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" filled="f" stroked="f">
              <v:textbox style="mso-fit-shape-to-text:t" inset="0,0,0,0">
                <w:txbxContent>
                  <w:p w14:paraId="5DEF703B" w14:textId="77777777" w:rsidR="00DA02BA" w:rsidRDefault="005A178E">
                    <w:pPr>
                      <w:pStyle w:val="Zhlavnebozpat20"/>
                      <w:shd w:val="clear" w:color="auto" w:fill="auto"/>
                      <w:tabs>
                        <w:tab w:val="right" w:pos="4867"/>
                        <w:tab w:val="right" w:pos="906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6"/>
                        <w:szCs w:val="16"/>
                      </w:rPr>
                      <w:t>Smlouva o poskytování služby CGM CLICKBOX PRO</w:t>
                    </w:r>
                    <w:r>
                      <w:rPr>
                        <w:rFonts w:ascii="Calibri" w:eastAsia="Calibri" w:hAnsi="Calibri" w:cs="Calibri"/>
                        <w:color w:val="595959"/>
                        <w:sz w:val="16"/>
                        <w:szCs w:val="16"/>
                      </w:rPr>
                      <w:tab/>
                      <w:t>vzor v. 1.1</w:t>
                    </w:r>
                    <w:r>
                      <w:rPr>
                        <w:rFonts w:ascii="Calibri" w:eastAsia="Calibri" w:hAnsi="Calibri" w:cs="Calibri"/>
                        <w:color w:val="595959"/>
                        <w:sz w:val="16"/>
                        <w:szCs w:val="16"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595959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595959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595959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C229" w14:textId="77777777" w:rsidR="00DA02BA" w:rsidRDefault="00DA02BA"/>
  </w:footnote>
  <w:footnote w:type="continuationSeparator" w:id="0">
    <w:p w14:paraId="71DD39F6" w14:textId="77777777" w:rsidR="00DA02BA" w:rsidRDefault="00DA02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A"/>
    <w:rsid w:val="00056319"/>
    <w:rsid w:val="00357080"/>
    <w:rsid w:val="005A178E"/>
    <w:rsid w:val="007E0B39"/>
    <w:rsid w:val="00886806"/>
    <w:rsid w:val="00B76067"/>
    <w:rsid w:val="00D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D61E"/>
  <w15:docId w15:val="{9155CD79-5D2F-4F51-BAB3-12D5DBF4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8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83" w:lineRule="auto"/>
      <w:ind w:left="165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A178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mclickbox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1033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Prchal, Miroslav</dc:creator>
  <cp:keywords/>
  <cp:lastModifiedBy>Lenka Štěpinová DiS.</cp:lastModifiedBy>
  <cp:revision>4</cp:revision>
  <dcterms:created xsi:type="dcterms:W3CDTF">2025-07-29T12:14:00Z</dcterms:created>
  <dcterms:modified xsi:type="dcterms:W3CDTF">2025-07-30T08:04:00Z</dcterms:modified>
</cp:coreProperties>
</file>