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AC99" w14:textId="77777777" w:rsidR="00123FA7" w:rsidRDefault="00711C47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123FA7" w14:paraId="0D17DAE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DF48AA" w14:textId="77777777" w:rsidR="00123FA7" w:rsidRDefault="00711C4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38EDA" w14:textId="77777777" w:rsidR="00123FA7" w:rsidRDefault="00123FA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BBC2D04" w14:textId="77777777" w:rsidR="00123FA7" w:rsidRDefault="00711C4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123FA7" w14:paraId="275851E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735B1B3" w14:textId="77777777" w:rsidR="00123FA7" w:rsidRDefault="00711C4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EFB71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830E89B" w14:textId="77777777" w:rsidR="00123FA7" w:rsidRDefault="00711C4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Shimadzu Handels GmbH o.s.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123FA7" w14:paraId="6837A92B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24A2133" w14:textId="77777777" w:rsidR="00123FA7" w:rsidRDefault="00711C47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E849B0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A5FCC91" w14:textId="77777777" w:rsidR="00123FA7" w:rsidRDefault="00711C4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CZ15887103     IČ: 15887103</w:t>
            </w:r>
          </w:p>
        </w:tc>
      </w:tr>
      <w:tr w:rsidR="00123FA7" w14:paraId="46BE144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A61D64D" w14:textId="77777777" w:rsidR="00123FA7" w:rsidRDefault="00711C4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670F3A" w14:textId="77777777" w:rsidR="00123FA7" w:rsidRDefault="00123FA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AC01A4F" w14:textId="77777777" w:rsidR="00123FA7" w:rsidRDefault="00711C4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123FA7" w14:paraId="7C542F40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51DB261" w14:textId="77777777" w:rsidR="00123FA7" w:rsidRDefault="00711C47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0F5FF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FFA31C5" w14:textId="77777777" w:rsidR="00123FA7" w:rsidRDefault="00711C4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K Hájům /2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150 00 Praha 5</w:t>
            </w:r>
          </w:p>
        </w:tc>
      </w:tr>
    </w:tbl>
    <w:p w14:paraId="44A59E8A" w14:textId="77777777" w:rsidR="00123FA7" w:rsidRDefault="00711C4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123FA7" w14:paraId="3BF7483E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FEA61" w14:textId="77777777" w:rsidR="00123FA7" w:rsidRDefault="00711C47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8F4155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10.07.2025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A5F9F" w14:textId="77777777" w:rsidR="00123FA7" w:rsidRDefault="00711C4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C35FCF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F4437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28DEC6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123FA7" w14:paraId="0F12DC1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B452C" w14:textId="77777777" w:rsidR="00123FA7" w:rsidRDefault="00711C4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B969E0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30.09.2025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F7564" w14:textId="77777777" w:rsidR="00123FA7" w:rsidRDefault="00711C4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E74DF4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60130,74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A64E34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123FA7" w14:paraId="1CA3165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91FE7F" w14:textId="77777777" w:rsidR="00123FA7" w:rsidRDefault="00711C4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DD4B6B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</w:tr>
    </w:tbl>
    <w:p w14:paraId="379C2873" w14:textId="77777777" w:rsidR="00123FA7" w:rsidRDefault="00711C47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3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123FA7" w14:paraId="502018B8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C88363" w14:textId="77777777" w:rsidR="00123FA7" w:rsidRDefault="00711C47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657556" w14:textId="77777777" w:rsidR="00123FA7" w:rsidRDefault="00711C47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32E32" w14:textId="77777777" w:rsidR="00123FA7" w:rsidRDefault="00711C47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123FA7" w14:paraId="7A6A6F05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611B8A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doporučení výrobce, verifikaci pro níže uvedené přístroje:</w:t>
            </w:r>
          </w:p>
        </w:tc>
      </w:tr>
      <w:tr w:rsidR="00123FA7" w14:paraId="7C9A725A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2169D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uvedeném na objednávce u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jednotlivé položky.</w:t>
            </w:r>
          </w:p>
        </w:tc>
      </w:tr>
      <w:tr w:rsidR="00123FA7" w14:paraId="4BB7F67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21E76C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</w:tr>
      <w:tr w:rsidR="00123FA7" w14:paraId="1CB402E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74A6F" w14:textId="77777777" w:rsidR="00123FA7" w:rsidRDefault="00711C4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F734B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Autosampler SIL-20ACSR, inv.č. IM/21810, vyr.č. L20455470807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A6DE8A" w14:textId="77777777" w:rsidR="00123FA7" w:rsidRDefault="00711C4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30.09.2025</w:t>
            </w:r>
          </w:p>
        </w:tc>
      </w:tr>
      <w:tr w:rsidR="00123FA7" w14:paraId="5328C0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DFA57E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CAEBF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OKB - FARMAKOLOGIE,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23FA7" w14:paraId="1F99FB8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05717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</w:tr>
      <w:tr w:rsidR="00123FA7" w14:paraId="0C83299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5237C9" w14:textId="77777777" w:rsidR="00123FA7" w:rsidRDefault="00711C4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31580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Chromatograf kapalinový Nexera XR s </w:t>
            </w:r>
            <w:r>
              <w:rPr>
                <w:rFonts w:ascii="Times New Roman" w:hAnsi="Times New Roman"/>
                <w:color w:val="000000"/>
                <w:sz w:val="18"/>
              </w:rPr>
              <w:t>PDA detektorem, inv.č. IM/22101, vyr.č. L20775670403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CB688" w14:textId="77777777" w:rsidR="00123FA7" w:rsidRDefault="00711C4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30.09.2025</w:t>
            </w:r>
          </w:p>
        </w:tc>
      </w:tr>
      <w:tr w:rsidR="00123FA7" w14:paraId="03CCF0E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F69D0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EB0FE0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OKB - FARMAKOLOGIE,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23FA7" w14:paraId="32439FD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417573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</w:tr>
      <w:tr w:rsidR="00123FA7" w14:paraId="7D23521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78D29" w14:textId="77777777" w:rsidR="00123FA7" w:rsidRDefault="00711C4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CF557B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GENERÁTOR DUSÍKU GENIUS 1051, inv.č. IM/22641:3, vyr.č. 722050091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F25A0" w14:textId="77777777" w:rsidR="00123FA7" w:rsidRDefault="00711C4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30.09.2025</w:t>
            </w:r>
          </w:p>
        </w:tc>
      </w:tr>
      <w:tr w:rsidR="00123FA7" w14:paraId="02813F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092C5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B70C0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OKB - FARMAKOLOGIE,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23FA7" w14:paraId="5E70BDC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8A0D1" w14:textId="77777777" w:rsidR="00123FA7" w:rsidRDefault="00123FA7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E3E81" w14:textId="77777777" w:rsidR="00123FA7" w:rsidRDefault="00711C4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Preventivní údržba</w:t>
            </w:r>
          </w:p>
        </w:tc>
      </w:tr>
      <w:tr w:rsidR="00123FA7" w14:paraId="274F5EF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2CFF6A" w14:textId="77777777" w:rsidR="00123FA7" w:rsidRDefault="00123FA7">
            <w:pPr>
              <w:spacing w:before="60" w:after="60" w:line="200" w:lineRule="auto"/>
              <w:ind w:left="60" w:right="60"/>
            </w:pPr>
          </w:p>
        </w:tc>
      </w:tr>
    </w:tbl>
    <w:p w14:paraId="2AFB4BA7" w14:textId="77777777" w:rsidR="00123FA7" w:rsidRDefault="00711C47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odběratele </w:t>
      </w:r>
      <w:r>
        <w:rPr>
          <w:rFonts w:ascii="Times New Roman" w:hAnsi="Times New Roman"/>
          <w:i/>
          <w:color w:val="000000"/>
          <w:sz w:val="16"/>
        </w:rPr>
        <w:t>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</w:t>
      </w:r>
      <w:r>
        <w:rPr>
          <w:rFonts w:ascii="Times New Roman" w:hAnsi="Times New Roman"/>
          <w:i/>
          <w:color w:val="000000"/>
          <w:sz w:val="16"/>
        </w:rPr>
        <w:t>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</w:t>
      </w:r>
      <w:r>
        <w:rPr>
          <w:rFonts w:ascii="Times New Roman" w:hAnsi="Times New Roman"/>
          <w:i/>
          <w:color w:val="000000"/>
          <w:sz w:val="16"/>
        </w:rPr>
        <w:t xml:space="preserve">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05920D4E" w14:textId="77777777" w:rsidR="00123FA7" w:rsidRDefault="00711C47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vedoucí odboru </w:t>
      </w:r>
      <w:r>
        <w:rPr>
          <w:rFonts w:ascii="Times New Roman" w:hAnsi="Times New Roman"/>
          <w:i/>
          <w:color w:val="000000"/>
          <w:sz w:val="16"/>
        </w:rPr>
        <w:t>centrálního nákupu</w:t>
      </w:r>
    </w:p>
    <w:sectPr w:rsidR="00123FA7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FC04D" w14:textId="77777777" w:rsidR="00711C47" w:rsidRDefault="00711C47">
      <w:pPr>
        <w:spacing w:after="0" w:line="240" w:lineRule="auto"/>
      </w:pPr>
      <w:r>
        <w:separator/>
      </w:r>
    </w:p>
  </w:endnote>
  <w:endnote w:type="continuationSeparator" w:id="0">
    <w:p w14:paraId="522AFBAE" w14:textId="77777777" w:rsidR="00711C47" w:rsidRDefault="0071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123FA7" w14:paraId="7C81B77D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6300D7A" w14:textId="77777777" w:rsidR="00123FA7" w:rsidRDefault="00123FA7">
          <w:pPr>
            <w:spacing w:before="60" w:after="60" w:line="216" w:lineRule="auto"/>
            <w:ind w:left="60" w:right="60"/>
          </w:pPr>
        </w:p>
      </w:tc>
    </w:tr>
    <w:tr w:rsidR="00123FA7" w14:paraId="60A21A4F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7694321" w14:textId="77777777" w:rsidR="00123FA7" w:rsidRDefault="00711C4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C410143" w14:textId="77777777" w:rsidR="00123FA7" w:rsidRDefault="00711C4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4DA2AA1" w14:textId="77777777" w:rsidR="00123FA7" w:rsidRDefault="00711C47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Datová schránka: </w:t>
          </w:r>
          <w:proofErr w:type="spellStart"/>
          <w:r>
            <w:rPr>
              <w:rFonts w:ascii="Times New Roman" w:hAnsi="Times New Roman"/>
              <w:i/>
              <w:color w:val="000000"/>
              <w:sz w:val="20"/>
            </w:rPr>
            <w:t>asykkbj</w:t>
          </w:r>
          <w:proofErr w:type="spellEnd"/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123FA7" w14:paraId="1E4F69C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82EE7" w14:textId="77777777" w:rsidR="00123FA7" w:rsidRDefault="00711C47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Arabic  \* </w:instrText>
          </w:r>
          <w:r>
            <w:rPr>
              <w:rFonts w:ascii="Times New Roman" w:hAnsi="Times New Roman"/>
              <w:color w:val="000000"/>
              <w:sz w:val="18"/>
            </w:rPr>
            <w:instrText>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18C2478" w14:textId="77777777" w:rsidR="00123FA7" w:rsidRDefault="00123FA7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5FCD2F" w14:textId="77777777" w:rsidR="00123FA7" w:rsidRDefault="00711C47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2161608 / MAJ_OBJZT</w:t>
          </w:r>
        </w:p>
      </w:tc>
    </w:tr>
  </w:tbl>
  <w:p w14:paraId="6798D73E" w14:textId="77777777" w:rsidR="00123FA7" w:rsidRDefault="00123FA7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C083" w14:textId="77777777" w:rsidR="00711C47" w:rsidRDefault="00711C47">
      <w:pPr>
        <w:spacing w:after="0" w:line="240" w:lineRule="auto"/>
      </w:pPr>
      <w:r>
        <w:separator/>
      </w:r>
    </w:p>
  </w:footnote>
  <w:footnote w:type="continuationSeparator" w:id="0">
    <w:p w14:paraId="0DE0E73E" w14:textId="77777777" w:rsidR="00711C47" w:rsidRDefault="0071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123FA7" w14:paraId="5AAD1520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3B9AD08" w14:textId="77777777" w:rsidR="00123FA7" w:rsidRDefault="00711C47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076E0D31" wp14:editId="23FCC999">
                <wp:extent cx="863600" cy="711200"/>
                <wp:effectExtent l="0" t="0" r="0" b="0"/>
                <wp:docPr id="23" name="Picture 2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452FED3D" w14:textId="77777777" w:rsidR="00123FA7" w:rsidRDefault="00711C47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2025/UOZ/1371</w:t>
          </w:r>
        </w:p>
      </w:tc>
    </w:tr>
  </w:tbl>
  <w:p w14:paraId="3D104FE8" w14:textId="77777777" w:rsidR="00123FA7" w:rsidRDefault="00123FA7">
    <w:pPr>
      <w:spacing w:after="0" w:line="1" w:lineRule="exact"/>
    </w:pPr>
  </w:p>
  <w:p w14:paraId="35D6449C" w14:textId="77777777" w:rsidR="00123FA7" w:rsidRDefault="00711C47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438119">
    <w:abstractNumId w:val="8"/>
  </w:num>
  <w:num w:numId="2" w16cid:durableId="733163717">
    <w:abstractNumId w:val="10"/>
  </w:num>
  <w:num w:numId="3" w16cid:durableId="776799747">
    <w:abstractNumId w:val="3"/>
  </w:num>
  <w:num w:numId="4" w16cid:durableId="898785094">
    <w:abstractNumId w:val="7"/>
  </w:num>
  <w:num w:numId="5" w16cid:durableId="1678579946">
    <w:abstractNumId w:val="5"/>
  </w:num>
  <w:num w:numId="6" w16cid:durableId="594243086">
    <w:abstractNumId w:val="4"/>
  </w:num>
  <w:num w:numId="7" w16cid:durableId="1712879856">
    <w:abstractNumId w:val="9"/>
  </w:num>
  <w:num w:numId="8" w16cid:durableId="715157953">
    <w:abstractNumId w:val="2"/>
  </w:num>
  <w:num w:numId="9" w16cid:durableId="1273394840">
    <w:abstractNumId w:val="6"/>
  </w:num>
  <w:num w:numId="10" w16cid:durableId="1689716027">
    <w:abstractNumId w:val="1"/>
  </w:num>
  <w:num w:numId="11" w16cid:durableId="340933561">
    <w:abstractNumId w:val="11"/>
  </w:num>
  <w:num w:numId="12" w16cid:durableId="41867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3FA7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C47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2407D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7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2025-07-29T11:53:00Z</dcterms:created>
  <dcterms:modified xsi:type="dcterms:W3CDTF">2025-07-29T11:53:00Z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2025-07-29T11:53:18Z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d05cfcb7-7179-4114-9014-5f3652763954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