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A005" w14:textId="3DE1CF6C" w:rsidR="002640EF" w:rsidRPr="002640EF" w:rsidRDefault="002640EF" w:rsidP="002640EF">
      <w:pPr>
        <w:pStyle w:val="Nadpis11"/>
        <w:spacing w:before="360" w:after="240"/>
        <w:ind w:left="425" w:hanging="425"/>
        <w:rPr>
          <w:rFonts w:asciiTheme="minorHAnsi" w:hAnsiTheme="minorHAnsi" w:cstheme="minorHAnsi"/>
          <w:b w:val="0"/>
          <w:bCs w:val="0"/>
          <w:color w:val="000000" w:themeColor="text1"/>
          <w:sz w:val="20"/>
          <w:szCs w:val="20"/>
        </w:rPr>
      </w:pPr>
      <w:r w:rsidRPr="002640EF">
        <w:rPr>
          <w:rFonts w:asciiTheme="minorHAnsi" w:hAnsiTheme="minorHAnsi" w:cstheme="minorHAnsi"/>
          <w:b w:val="0"/>
          <w:bCs w:val="0"/>
          <w:color w:val="000000" w:themeColor="text1"/>
          <w:sz w:val="20"/>
          <w:szCs w:val="20"/>
        </w:rPr>
        <w:t>Příloha č. 3 ZD</w:t>
      </w:r>
    </w:p>
    <w:p w14:paraId="34DFD498" w14:textId="373D0668" w:rsidR="00B20F6B" w:rsidRPr="003B3CF1" w:rsidRDefault="00717325" w:rsidP="00773662">
      <w:pPr>
        <w:pStyle w:val="Nadpis11"/>
        <w:spacing w:before="360" w:after="240"/>
        <w:ind w:left="425" w:hanging="425"/>
        <w:jc w:val="center"/>
        <w:rPr>
          <w:rFonts w:asciiTheme="minorHAnsi" w:hAnsiTheme="minorHAnsi" w:cstheme="minorHAnsi"/>
          <w:color w:val="000000" w:themeColor="text1"/>
          <w:sz w:val="28"/>
          <w:szCs w:val="28"/>
        </w:rPr>
      </w:pPr>
      <w:r w:rsidRPr="003B3CF1">
        <w:rPr>
          <w:rFonts w:asciiTheme="minorHAnsi" w:hAnsiTheme="minorHAnsi" w:cstheme="minorHAnsi"/>
          <w:color w:val="000000" w:themeColor="text1"/>
          <w:sz w:val="28"/>
          <w:szCs w:val="28"/>
        </w:rPr>
        <w:t>Smlouva o dílo</w:t>
      </w:r>
    </w:p>
    <w:p w14:paraId="2FD785BE" w14:textId="0636B884" w:rsidR="00B20F6B" w:rsidRDefault="00342062" w:rsidP="00E44419">
      <w:pPr>
        <w:pStyle w:val="Standard"/>
        <w:spacing w:before="240" w:after="240"/>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Smluvní strany</w:t>
      </w:r>
    </w:p>
    <w:p w14:paraId="34520985" w14:textId="77777777" w:rsidR="00E44419" w:rsidRPr="00E44419" w:rsidRDefault="00E44419" w:rsidP="00E44419">
      <w:pPr>
        <w:spacing w:line="360" w:lineRule="auto"/>
        <w:rPr>
          <w:rFonts w:asciiTheme="minorHAnsi" w:hAnsiTheme="minorHAnsi" w:cstheme="minorHAnsi"/>
          <w:b/>
          <w:sz w:val="22"/>
          <w:szCs w:val="22"/>
        </w:rPr>
      </w:pPr>
      <w:r w:rsidRPr="00E44419">
        <w:rPr>
          <w:rFonts w:asciiTheme="minorHAnsi" w:hAnsiTheme="minorHAnsi" w:cstheme="minorHAnsi"/>
          <w:b/>
          <w:sz w:val="22"/>
          <w:szCs w:val="22"/>
        </w:rPr>
        <w:t>Objednatel:</w:t>
      </w:r>
      <w:r w:rsidRPr="00E44419">
        <w:rPr>
          <w:rFonts w:asciiTheme="minorHAnsi" w:hAnsiTheme="minorHAnsi" w:cstheme="minorHAnsi"/>
          <w:sz w:val="22"/>
          <w:szCs w:val="22"/>
        </w:rPr>
        <w:tab/>
      </w:r>
      <w:r w:rsidRPr="00E44419">
        <w:rPr>
          <w:rFonts w:asciiTheme="minorHAnsi" w:hAnsiTheme="minorHAnsi" w:cstheme="minorHAnsi"/>
          <w:sz w:val="22"/>
          <w:szCs w:val="22"/>
        </w:rPr>
        <w:tab/>
      </w:r>
      <w:bookmarkStart w:id="0" w:name="_Hlk138178638"/>
      <w:proofErr w:type="spellStart"/>
      <w:r w:rsidRPr="00E44419">
        <w:rPr>
          <w:rFonts w:asciiTheme="minorHAnsi" w:hAnsiTheme="minorHAnsi" w:cstheme="minorHAnsi"/>
          <w:b/>
          <w:bCs/>
          <w:sz w:val="22"/>
          <w:szCs w:val="22"/>
        </w:rPr>
        <w:t>Spolusetkávání</w:t>
      </w:r>
      <w:proofErr w:type="spellEnd"/>
      <w:r w:rsidRPr="00E44419">
        <w:rPr>
          <w:rFonts w:asciiTheme="minorHAnsi" w:hAnsiTheme="minorHAnsi" w:cstheme="minorHAnsi"/>
          <w:b/>
          <w:bCs/>
          <w:sz w:val="22"/>
          <w:szCs w:val="22"/>
        </w:rPr>
        <w:t xml:space="preserve"> Přerov, </w:t>
      </w:r>
      <w:proofErr w:type="spellStart"/>
      <w:r w:rsidRPr="00E44419">
        <w:rPr>
          <w:rFonts w:asciiTheme="minorHAnsi" w:hAnsiTheme="minorHAnsi" w:cstheme="minorHAnsi"/>
          <w:b/>
          <w:bCs/>
          <w:sz w:val="22"/>
          <w:szCs w:val="22"/>
        </w:rPr>
        <w:t>z.ú</w:t>
      </w:r>
      <w:proofErr w:type="spellEnd"/>
    </w:p>
    <w:p w14:paraId="4A43F627" w14:textId="5FECBA64" w:rsidR="00E44419" w:rsidRPr="00E44419" w:rsidRDefault="00E44419" w:rsidP="00E44419">
      <w:pPr>
        <w:jc w:val="both"/>
        <w:rPr>
          <w:rFonts w:asciiTheme="minorHAnsi" w:hAnsiTheme="minorHAnsi" w:cstheme="minorHAnsi"/>
          <w:sz w:val="22"/>
          <w:szCs w:val="22"/>
        </w:rPr>
      </w:pPr>
      <w:r>
        <w:rPr>
          <w:rFonts w:asciiTheme="minorHAnsi" w:hAnsiTheme="minorHAnsi" w:cstheme="minorHAnsi"/>
          <w:sz w:val="22"/>
          <w:szCs w:val="22"/>
        </w:rPr>
        <w:t>S</w:t>
      </w:r>
      <w:r w:rsidRPr="00E44419">
        <w:rPr>
          <w:rFonts w:asciiTheme="minorHAnsi" w:hAnsiTheme="minorHAnsi" w:cstheme="minorHAnsi"/>
          <w:sz w:val="22"/>
          <w:szCs w:val="22"/>
        </w:rPr>
        <w:t>ídl</w:t>
      </w:r>
      <w:r>
        <w:rPr>
          <w:rFonts w:asciiTheme="minorHAnsi" w:hAnsiTheme="minorHAnsi" w:cstheme="minorHAnsi"/>
          <w:sz w:val="22"/>
          <w:szCs w:val="22"/>
        </w:rPr>
        <w:t>o</w:t>
      </w:r>
      <w:r w:rsidRPr="00E44419">
        <w:rPr>
          <w:rFonts w:asciiTheme="minorHAnsi" w:hAnsiTheme="minorHAnsi" w:cstheme="minorHAnsi"/>
          <w:sz w:val="22"/>
          <w:szCs w:val="22"/>
        </w:rPr>
        <w:t>:</w:t>
      </w:r>
      <w:r w:rsidRPr="00E44419">
        <w:rPr>
          <w:rFonts w:asciiTheme="minorHAnsi" w:hAnsiTheme="minorHAnsi" w:cstheme="minorHAnsi"/>
          <w:sz w:val="22"/>
          <w:szCs w:val="22"/>
        </w:rPr>
        <w:tab/>
      </w:r>
      <w:r w:rsidRPr="00E44419">
        <w:rPr>
          <w:rFonts w:asciiTheme="minorHAnsi" w:hAnsiTheme="minorHAnsi" w:cstheme="minorHAnsi"/>
          <w:sz w:val="22"/>
          <w:szCs w:val="22"/>
        </w:rPr>
        <w:tab/>
      </w:r>
      <w:r w:rsidR="00056D95">
        <w:rPr>
          <w:rFonts w:asciiTheme="minorHAnsi" w:hAnsiTheme="minorHAnsi" w:cstheme="minorHAnsi"/>
          <w:sz w:val="22"/>
          <w:szCs w:val="22"/>
        </w:rPr>
        <w:t xml:space="preserve">              </w:t>
      </w:r>
      <w:r w:rsidRPr="00E44419">
        <w:rPr>
          <w:rFonts w:asciiTheme="minorHAnsi" w:hAnsiTheme="minorHAnsi" w:cstheme="minorHAnsi"/>
          <w:sz w:val="22"/>
          <w:szCs w:val="22"/>
        </w:rPr>
        <w:t>Kosmákova 2324/46, Přerov I-Město, 750 02 Přerov</w:t>
      </w:r>
    </w:p>
    <w:bookmarkEnd w:id="0"/>
    <w:p w14:paraId="2C4710E8" w14:textId="77777777" w:rsidR="00E44419" w:rsidRPr="00E44419" w:rsidRDefault="00E44419" w:rsidP="00E44419">
      <w:pPr>
        <w:jc w:val="both"/>
        <w:rPr>
          <w:rFonts w:asciiTheme="minorHAnsi" w:hAnsiTheme="minorHAnsi" w:cstheme="minorHAnsi"/>
          <w:sz w:val="22"/>
          <w:szCs w:val="22"/>
        </w:rPr>
      </w:pPr>
      <w:r w:rsidRPr="00E44419">
        <w:rPr>
          <w:rFonts w:asciiTheme="minorHAnsi" w:hAnsiTheme="minorHAnsi" w:cstheme="minorHAnsi"/>
          <w:sz w:val="22"/>
          <w:szCs w:val="22"/>
        </w:rPr>
        <w:t>Zastoupený:</w:t>
      </w:r>
      <w:r w:rsidRPr="00E44419">
        <w:rPr>
          <w:rFonts w:asciiTheme="minorHAnsi" w:hAnsiTheme="minorHAnsi" w:cstheme="minorHAnsi"/>
          <w:sz w:val="22"/>
          <w:szCs w:val="22"/>
        </w:rPr>
        <w:tab/>
      </w:r>
      <w:r w:rsidRPr="00E44419">
        <w:rPr>
          <w:rFonts w:asciiTheme="minorHAnsi" w:hAnsiTheme="minorHAnsi" w:cstheme="minorHAnsi"/>
          <w:sz w:val="22"/>
          <w:szCs w:val="22"/>
        </w:rPr>
        <w:tab/>
        <w:t>Hanou Ryšánkovou, ředitelkou</w:t>
      </w:r>
    </w:p>
    <w:p w14:paraId="3D606CD9" w14:textId="6F5DC311" w:rsidR="00E44419" w:rsidRPr="00E44419" w:rsidRDefault="00E44419" w:rsidP="00E44419">
      <w:pPr>
        <w:jc w:val="both"/>
        <w:rPr>
          <w:rFonts w:asciiTheme="minorHAnsi" w:hAnsiTheme="minorHAnsi" w:cstheme="minorHAnsi"/>
          <w:sz w:val="22"/>
          <w:szCs w:val="22"/>
        </w:rPr>
      </w:pPr>
      <w:r w:rsidRPr="00E44419">
        <w:rPr>
          <w:rFonts w:asciiTheme="minorHAnsi" w:hAnsiTheme="minorHAnsi" w:cstheme="minorHAnsi"/>
          <w:sz w:val="22"/>
          <w:szCs w:val="22"/>
        </w:rPr>
        <w:t>IČ:</w:t>
      </w:r>
      <w:r w:rsidRPr="00E44419">
        <w:rPr>
          <w:rFonts w:asciiTheme="minorHAnsi" w:hAnsiTheme="minorHAnsi" w:cstheme="minorHAnsi"/>
          <w:sz w:val="22"/>
          <w:szCs w:val="22"/>
        </w:rPr>
        <w:tab/>
      </w:r>
      <w:r w:rsidRPr="00E44419">
        <w:rPr>
          <w:rFonts w:asciiTheme="minorHAnsi" w:hAnsiTheme="minorHAnsi" w:cstheme="minorHAnsi"/>
          <w:sz w:val="22"/>
          <w:szCs w:val="22"/>
        </w:rPr>
        <w:tab/>
      </w:r>
      <w:r w:rsidRPr="00E44419">
        <w:rPr>
          <w:rFonts w:asciiTheme="minorHAnsi" w:hAnsiTheme="minorHAnsi" w:cstheme="minorHAnsi"/>
          <w:sz w:val="22"/>
          <w:szCs w:val="22"/>
        </w:rPr>
        <w:tab/>
        <w:t>04150422</w:t>
      </w:r>
    </w:p>
    <w:p w14:paraId="373C8F22" w14:textId="77777777" w:rsidR="00E44419" w:rsidRPr="00E44419" w:rsidRDefault="00E44419" w:rsidP="00E44419">
      <w:pPr>
        <w:jc w:val="both"/>
        <w:rPr>
          <w:rFonts w:asciiTheme="minorHAnsi" w:hAnsiTheme="minorHAnsi" w:cstheme="minorHAnsi"/>
          <w:sz w:val="22"/>
          <w:szCs w:val="22"/>
        </w:rPr>
      </w:pPr>
      <w:r w:rsidRPr="00E44419">
        <w:rPr>
          <w:rFonts w:asciiTheme="minorHAnsi" w:hAnsiTheme="minorHAnsi" w:cstheme="minorHAnsi"/>
          <w:sz w:val="22"/>
          <w:szCs w:val="22"/>
        </w:rPr>
        <w:t xml:space="preserve">Bankovní spojení: </w:t>
      </w:r>
      <w:r w:rsidRPr="00E44419">
        <w:rPr>
          <w:rFonts w:asciiTheme="minorHAnsi" w:hAnsiTheme="minorHAnsi" w:cstheme="minorHAnsi"/>
          <w:sz w:val="22"/>
          <w:szCs w:val="22"/>
        </w:rPr>
        <w:tab/>
        <w:t>115-471900267/0100</w:t>
      </w:r>
    </w:p>
    <w:p w14:paraId="534BD310" w14:textId="77777777" w:rsidR="00E44419" w:rsidRDefault="00E44419" w:rsidP="00E44419">
      <w:pPr>
        <w:keepLines/>
        <w:spacing w:before="240" w:after="240" w:line="276" w:lineRule="auto"/>
        <w:jc w:val="both"/>
        <w:textAlignment w:val="auto"/>
        <w:rPr>
          <w:rFonts w:asciiTheme="minorHAnsi" w:eastAsia="Batang" w:hAnsiTheme="minorHAnsi" w:cstheme="minorHAnsi"/>
          <w:sz w:val="22"/>
          <w:szCs w:val="22"/>
          <w:lang w:eastAsia="en-US"/>
        </w:rPr>
      </w:pPr>
    </w:p>
    <w:p w14:paraId="17870D61" w14:textId="5371E42F" w:rsidR="00FC0DCA" w:rsidRPr="00E67DA2" w:rsidRDefault="005E6A76" w:rsidP="00E44419">
      <w:pPr>
        <w:keepLines/>
        <w:spacing w:before="240" w:after="240" w:line="276" w:lineRule="auto"/>
        <w:jc w:val="both"/>
        <w:textAlignment w:val="auto"/>
        <w:rPr>
          <w:rFonts w:asciiTheme="minorHAnsi" w:eastAsia="Batang" w:hAnsiTheme="minorHAnsi" w:cstheme="minorHAnsi"/>
          <w:i/>
          <w:iCs/>
          <w:sz w:val="22"/>
          <w:szCs w:val="22"/>
          <w:lang w:eastAsia="en-US"/>
        </w:rPr>
      </w:pPr>
      <w:r w:rsidRPr="00E67DA2">
        <w:rPr>
          <w:rFonts w:asciiTheme="minorHAnsi" w:eastAsia="Batang" w:hAnsiTheme="minorHAnsi" w:cstheme="minorHAnsi"/>
          <w:sz w:val="22"/>
          <w:szCs w:val="22"/>
          <w:lang w:eastAsia="en-US"/>
        </w:rPr>
        <w:t xml:space="preserve">TDI: </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i/>
          <w:iCs/>
          <w:sz w:val="22"/>
          <w:szCs w:val="22"/>
          <w:highlight w:val="yellow"/>
          <w:lang w:eastAsia="en-US"/>
        </w:rPr>
        <w:t>…..bude doplněno při podpisu smlouvy s vybraným dodavatelem…..</w:t>
      </w:r>
    </w:p>
    <w:p w14:paraId="04C49579" w14:textId="2428DCA6" w:rsidR="00B20F6B" w:rsidRPr="00E67DA2" w:rsidRDefault="00342062" w:rsidP="0028345C">
      <w:pPr>
        <w:pStyle w:val="Standard"/>
        <w:spacing w:after="0" w:line="360" w:lineRule="auto"/>
        <w:ind w:left="425" w:hanging="425"/>
        <w:jc w:val="both"/>
        <w:rPr>
          <w:rFonts w:asciiTheme="minorHAnsi" w:hAnsiTheme="minorHAnsi" w:cstheme="minorHAnsi"/>
          <w:color w:val="auto"/>
          <w:sz w:val="22"/>
        </w:rPr>
      </w:pPr>
      <w:r w:rsidRPr="00E67DA2">
        <w:rPr>
          <w:rFonts w:asciiTheme="minorHAnsi" w:hAnsiTheme="minorHAnsi" w:cstheme="minorHAnsi"/>
          <w:color w:val="auto"/>
          <w:sz w:val="22"/>
        </w:rPr>
        <w:t xml:space="preserve">dále </w:t>
      </w:r>
      <w:r w:rsidR="00FC0DCA" w:rsidRPr="00E67DA2">
        <w:rPr>
          <w:rFonts w:asciiTheme="minorHAnsi" w:hAnsiTheme="minorHAnsi" w:cstheme="minorHAnsi"/>
          <w:color w:val="auto"/>
          <w:sz w:val="22"/>
        </w:rPr>
        <w:t>jako</w:t>
      </w:r>
      <w:r w:rsidRPr="00E67DA2">
        <w:rPr>
          <w:rFonts w:asciiTheme="minorHAnsi" w:hAnsiTheme="minorHAnsi" w:cstheme="minorHAnsi"/>
          <w:color w:val="auto"/>
          <w:sz w:val="22"/>
        </w:rPr>
        <w:t xml:space="preserve"> </w:t>
      </w:r>
      <w:r w:rsidRPr="00E67DA2">
        <w:rPr>
          <w:rFonts w:asciiTheme="minorHAnsi" w:hAnsiTheme="minorHAnsi" w:cstheme="minorHAnsi"/>
          <w:i/>
          <w:iCs/>
          <w:color w:val="auto"/>
          <w:sz w:val="22"/>
        </w:rPr>
        <w:t>„</w:t>
      </w:r>
      <w:r w:rsidR="00881C39" w:rsidRPr="00E67DA2">
        <w:rPr>
          <w:rFonts w:asciiTheme="minorHAnsi" w:hAnsiTheme="minorHAnsi" w:cstheme="minorHAnsi"/>
          <w:i/>
          <w:iCs/>
          <w:color w:val="auto"/>
          <w:sz w:val="22"/>
        </w:rPr>
        <w:t>O</w:t>
      </w:r>
      <w:r w:rsidRPr="00E67DA2">
        <w:rPr>
          <w:rFonts w:asciiTheme="minorHAnsi" w:hAnsiTheme="minorHAnsi" w:cstheme="minorHAnsi"/>
          <w:i/>
          <w:iCs/>
          <w:color w:val="auto"/>
          <w:sz w:val="22"/>
        </w:rPr>
        <w:t>bjednatel“</w:t>
      </w:r>
      <w:r w:rsidR="00FC0DCA" w:rsidRPr="00E67DA2">
        <w:rPr>
          <w:rFonts w:asciiTheme="minorHAnsi" w:hAnsiTheme="minorHAnsi" w:cstheme="minorHAnsi"/>
          <w:color w:val="auto"/>
          <w:sz w:val="22"/>
        </w:rPr>
        <w:t xml:space="preserve"> a </w:t>
      </w:r>
      <w:r w:rsidRPr="00E67DA2">
        <w:rPr>
          <w:rFonts w:asciiTheme="minorHAnsi" w:hAnsiTheme="minorHAnsi" w:cstheme="minorHAnsi"/>
          <w:bCs/>
          <w:color w:val="auto"/>
          <w:sz w:val="22"/>
        </w:rPr>
        <w:t xml:space="preserve">                         </w:t>
      </w:r>
    </w:p>
    <w:p w14:paraId="2B4345A9" w14:textId="77777777" w:rsidR="0028345C" w:rsidRPr="00E67DA2" w:rsidRDefault="0028345C" w:rsidP="0028345C">
      <w:pPr>
        <w:keepLines/>
        <w:ind w:left="425" w:hanging="425"/>
        <w:jc w:val="both"/>
        <w:textAlignment w:val="auto"/>
        <w:rPr>
          <w:rFonts w:asciiTheme="minorHAnsi" w:eastAsia="Batang" w:hAnsiTheme="minorHAnsi" w:cstheme="minorHAnsi"/>
          <w:sz w:val="22"/>
          <w:szCs w:val="22"/>
          <w:lang w:eastAsia="en-US"/>
        </w:rPr>
      </w:pPr>
    </w:p>
    <w:p w14:paraId="32B45285" w14:textId="4ACE8D36" w:rsidR="0028345C" w:rsidRPr="00E67DA2" w:rsidRDefault="00FC0DCA"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b/>
          <w:bCs/>
          <w:sz w:val="22"/>
          <w:szCs w:val="22"/>
          <w:lang w:eastAsia="en-US"/>
        </w:rPr>
        <w:t>Zhotovitel</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permStart w:id="616647458" w:edGrp="everyone"/>
      <w:r w:rsidR="009E323C" w:rsidRPr="00E67DA2">
        <w:rPr>
          <w:rFonts w:asciiTheme="minorHAnsi" w:eastAsia="Batang" w:hAnsiTheme="minorHAnsi" w:cstheme="minorHAnsi"/>
          <w:sz w:val="22"/>
          <w:szCs w:val="22"/>
          <w:highlight w:val="yellow"/>
          <w:lang w:eastAsia="en-US"/>
        </w:rPr>
        <w:t>…………………………………………………………………</w:t>
      </w:r>
      <w:permEnd w:id="616647458"/>
    </w:p>
    <w:p w14:paraId="0261DA72" w14:textId="77777777" w:rsidR="00E44419" w:rsidRDefault="00E44419" w:rsidP="0028345C">
      <w:pPr>
        <w:keepLines/>
        <w:ind w:left="425" w:hanging="425"/>
        <w:jc w:val="both"/>
        <w:textAlignment w:val="auto"/>
        <w:rPr>
          <w:rFonts w:asciiTheme="minorHAnsi" w:eastAsia="Batang" w:hAnsiTheme="minorHAnsi" w:cstheme="minorHAnsi"/>
          <w:sz w:val="22"/>
          <w:szCs w:val="22"/>
          <w:lang w:eastAsia="en-US"/>
        </w:rPr>
      </w:pPr>
    </w:p>
    <w:p w14:paraId="421C6799" w14:textId="1EECED8C" w:rsidR="009E323C" w:rsidRPr="00E67DA2" w:rsidRDefault="009E323C"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sz w:val="22"/>
          <w:szCs w:val="22"/>
          <w:lang w:eastAsia="en-US"/>
        </w:rPr>
        <w:t>Sídlo</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permStart w:id="367398996" w:edGrp="everyone"/>
      <w:r w:rsidRPr="00E67DA2">
        <w:rPr>
          <w:rFonts w:asciiTheme="minorHAnsi" w:eastAsia="Batang" w:hAnsiTheme="minorHAnsi" w:cstheme="minorHAnsi"/>
          <w:sz w:val="22"/>
          <w:szCs w:val="22"/>
          <w:highlight w:val="yellow"/>
          <w:lang w:eastAsia="en-US"/>
        </w:rPr>
        <w:t>…………………………………………………………………</w:t>
      </w:r>
      <w:permEnd w:id="367398996"/>
    </w:p>
    <w:p w14:paraId="5E3AF338" w14:textId="77777777" w:rsidR="009E323C" w:rsidRPr="00E67DA2" w:rsidRDefault="009E323C"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sz w:val="22"/>
          <w:szCs w:val="22"/>
          <w:lang w:eastAsia="en-US"/>
        </w:rPr>
        <w:t>Zástupce</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permStart w:id="157093565" w:edGrp="everyone"/>
      <w:r w:rsidRPr="00E67DA2">
        <w:rPr>
          <w:rFonts w:asciiTheme="minorHAnsi" w:eastAsia="Batang" w:hAnsiTheme="minorHAnsi" w:cstheme="minorHAnsi"/>
          <w:sz w:val="22"/>
          <w:szCs w:val="22"/>
          <w:highlight w:val="yellow"/>
          <w:lang w:eastAsia="en-US"/>
        </w:rPr>
        <w:t>…………………………………………………………………</w:t>
      </w:r>
      <w:permEnd w:id="157093565"/>
    </w:p>
    <w:p w14:paraId="075C9B82" w14:textId="77777777" w:rsidR="009E323C" w:rsidRPr="00E67DA2" w:rsidRDefault="00FC0DCA"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sz w:val="22"/>
          <w:szCs w:val="22"/>
          <w:lang w:eastAsia="en-US"/>
        </w:rPr>
        <w:t>Zápis v OR</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permStart w:id="1293092545" w:edGrp="everyone"/>
      <w:r w:rsidR="009E323C" w:rsidRPr="00E67DA2">
        <w:rPr>
          <w:rFonts w:asciiTheme="minorHAnsi" w:eastAsia="Batang" w:hAnsiTheme="minorHAnsi" w:cstheme="minorHAnsi"/>
          <w:sz w:val="22"/>
          <w:szCs w:val="22"/>
          <w:highlight w:val="yellow"/>
          <w:lang w:eastAsia="en-US"/>
        </w:rPr>
        <w:t>…………………………………………………………………</w:t>
      </w:r>
      <w:permEnd w:id="1293092545"/>
    </w:p>
    <w:p w14:paraId="6EC42303" w14:textId="77777777" w:rsidR="009E323C" w:rsidRPr="00E67DA2" w:rsidRDefault="00FC0DCA"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sz w:val="22"/>
          <w:szCs w:val="22"/>
          <w:lang w:eastAsia="en-US"/>
        </w:rPr>
        <w:t>IČO</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permStart w:id="1335243527" w:edGrp="everyone"/>
      <w:r w:rsidR="009E323C" w:rsidRPr="00E67DA2">
        <w:rPr>
          <w:rFonts w:asciiTheme="minorHAnsi" w:eastAsia="Batang" w:hAnsiTheme="minorHAnsi" w:cstheme="minorHAnsi"/>
          <w:sz w:val="22"/>
          <w:szCs w:val="22"/>
          <w:highlight w:val="yellow"/>
          <w:lang w:eastAsia="en-US"/>
        </w:rPr>
        <w:t>…………………………………………………………………</w:t>
      </w:r>
      <w:permEnd w:id="1335243527"/>
    </w:p>
    <w:p w14:paraId="66BA4ED9" w14:textId="77777777" w:rsidR="009E323C" w:rsidRPr="00E67DA2" w:rsidRDefault="00FC0DCA"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sz w:val="22"/>
          <w:szCs w:val="22"/>
          <w:lang w:eastAsia="en-US"/>
        </w:rPr>
        <w:t>DIČ</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permStart w:id="571671148" w:edGrp="everyone"/>
      <w:r w:rsidR="009E323C" w:rsidRPr="00E67DA2">
        <w:rPr>
          <w:rFonts w:asciiTheme="minorHAnsi" w:eastAsia="Batang" w:hAnsiTheme="minorHAnsi" w:cstheme="minorHAnsi"/>
          <w:sz w:val="22"/>
          <w:szCs w:val="22"/>
          <w:highlight w:val="yellow"/>
          <w:lang w:eastAsia="en-US"/>
        </w:rPr>
        <w:t>…………………………………………………………………</w:t>
      </w:r>
      <w:permEnd w:id="571671148"/>
    </w:p>
    <w:p w14:paraId="07C141C5" w14:textId="77777777" w:rsidR="009E323C" w:rsidRPr="00E67DA2" w:rsidRDefault="00FC0DCA"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sz w:val="22"/>
          <w:szCs w:val="22"/>
          <w:lang w:eastAsia="en-US"/>
        </w:rPr>
        <w:t>Kontaktní osoba</w:t>
      </w:r>
      <w:r w:rsidRPr="00E67DA2">
        <w:rPr>
          <w:rFonts w:asciiTheme="minorHAnsi" w:eastAsia="Batang" w:hAnsiTheme="minorHAnsi" w:cstheme="minorHAnsi"/>
          <w:sz w:val="22"/>
          <w:szCs w:val="22"/>
          <w:lang w:eastAsia="en-US"/>
        </w:rPr>
        <w:tab/>
      </w:r>
      <w:permStart w:id="965561603" w:edGrp="everyone"/>
      <w:r w:rsidR="009E323C" w:rsidRPr="00E67DA2">
        <w:rPr>
          <w:rFonts w:asciiTheme="minorHAnsi" w:eastAsia="Batang" w:hAnsiTheme="minorHAnsi" w:cstheme="minorHAnsi"/>
          <w:sz w:val="22"/>
          <w:szCs w:val="22"/>
          <w:highlight w:val="yellow"/>
          <w:lang w:eastAsia="en-US"/>
        </w:rPr>
        <w:t>…………………………………………………………………</w:t>
      </w:r>
      <w:permEnd w:id="965561603"/>
    </w:p>
    <w:p w14:paraId="5856DE66" w14:textId="77777777" w:rsidR="009E323C" w:rsidRPr="00E67DA2" w:rsidRDefault="00FC0DCA" w:rsidP="0028345C">
      <w:pPr>
        <w:keepLines/>
        <w:ind w:left="425" w:hanging="425"/>
        <w:jc w:val="both"/>
        <w:textAlignment w:val="auto"/>
        <w:rPr>
          <w:rFonts w:asciiTheme="minorHAnsi" w:eastAsia="Batang" w:hAnsiTheme="minorHAnsi" w:cstheme="minorHAnsi"/>
          <w:sz w:val="22"/>
          <w:szCs w:val="22"/>
          <w:lang w:eastAsia="en-US"/>
        </w:rPr>
      </w:pPr>
      <w:r w:rsidRPr="00E67DA2">
        <w:rPr>
          <w:rFonts w:asciiTheme="minorHAnsi" w:eastAsia="Batang" w:hAnsiTheme="minorHAnsi" w:cstheme="minorHAnsi"/>
          <w:sz w:val="22"/>
          <w:szCs w:val="22"/>
          <w:lang w:eastAsia="en-US"/>
        </w:rPr>
        <w:t>Bankovní účet</w:t>
      </w:r>
      <w:r w:rsidRPr="00E67DA2">
        <w:rPr>
          <w:rFonts w:asciiTheme="minorHAnsi" w:eastAsia="Batang" w:hAnsiTheme="minorHAnsi" w:cstheme="minorHAnsi"/>
          <w:sz w:val="22"/>
          <w:szCs w:val="22"/>
          <w:lang w:eastAsia="en-US"/>
        </w:rPr>
        <w:tab/>
      </w:r>
      <w:r w:rsidRPr="00E67DA2">
        <w:rPr>
          <w:rFonts w:asciiTheme="minorHAnsi" w:eastAsia="Batang" w:hAnsiTheme="minorHAnsi" w:cstheme="minorHAnsi"/>
          <w:sz w:val="22"/>
          <w:szCs w:val="22"/>
          <w:lang w:eastAsia="en-US"/>
        </w:rPr>
        <w:tab/>
      </w:r>
      <w:permStart w:id="207358796" w:edGrp="everyone"/>
      <w:r w:rsidR="009E323C" w:rsidRPr="00E67DA2">
        <w:rPr>
          <w:rFonts w:asciiTheme="minorHAnsi" w:eastAsia="Batang" w:hAnsiTheme="minorHAnsi" w:cstheme="minorHAnsi"/>
          <w:sz w:val="22"/>
          <w:szCs w:val="22"/>
          <w:highlight w:val="yellow"/>
          <w:lang w:eastAsia="en-US"/>
        </w:rPr>
        <w:t>…………………………………………………………………</w:t>
      </w:r>
      <w:permEnd w:id="207358796"/>
    </w:p>
    <w:p w14:paraId="53E2D021" w14:textId="179EE213" w:rsidR="00FC0DCA" w:rsidRPr="00E67DA2" w:rsidRDefault="00FC0DCA" w:rsidP="00773662">
      <w:pPr>
        <w:keepLines/>
        <w:spacing w:line="276" w:lineRule="auto"/>
        <w:ind w:left="426" w:hanging="426"/>
        <w:contextualSpacing/>
        <w:jc w:val="both"/>
        <w:textAlignment w:val="auto"/>
        <w:rPr>
          <w:rFonts w:asciiTheme="minorHAnsi" w:hAnsiTheme="minorHAnsi" w:cstheme="minorHAnsi"/>
          <w:sz w:val="22"/>
          <w:szCs w:val="22"/>
          <w:highlight w:val="cyan"/>
          <w:lang w:eastAsia="cs-CZ"/>
        </w:rPr>
      </w:pPr>
    </w:p>
    <w:p w14:paraId="0B9D8485" w14:textId="2B9C7F39" w:rsidR="00B20F6B" w:rsidRPr="00E67DA2" w:rsidRDefault="00342062" w:rsidP="00773662">
      <w:pPr>
        <w:pStyle w:val="Standard"/>
        <w:spacing w:after="0"/>
        <w:ind w:left="426" w:hanging="426"/>
        <w:contextualSpacing/>
        <w:jc w:val="both"/>
        <w:rPr>
          <w:rFonts w:asciiTheme="minorHAnsi" w:hAnsiTheme="minorHAnsi" w:cstheme="minorHAnsi"/>
          <w:i/>
          <w:iCs/>
          <w:color w:val="auto"/>
          <w:sz w:val="22"/>
        </w:rPr>
      </w:pPr>
      <w:r w:rsidRPr="00E67DA2">
        <w:rPr>
          <w:rFonts w:asciiTheme="minorHAnsi" w:hAnsiTheme="minorHAnsi" w:cstheme="minorHAnsi"/>
          <w:color w:val="auto"/>
          <w:sz w:val="22"/>
        </w:rPr>
        <w:t>dále j</w:t>
      </w:r>
      <w:r w:rsidR="00FC0DCA" w:rsidRPr="00E67DA2">
        <w:rPr>
          <w:rFonts w:asciiTheme="minorHAnsi" w:hAnsiTheme="minorHAnsi" w:cstheme="minorHAnsi"/>
          <w:color w:val="auto"/>
          <w:sz w:val="22"/>
        </w:rPr>
        <w:t xml:space="preserve">ako </w:t>
      </w:r>
      <w:r w:rsidRPr="00E67DA2">
        <w:rPr>
          <w:rFonts w:asciiTheme="minorHAnsi" w:hAnsiTheme="minorHAnsi" w:cstheme="minorHAnsi"/>
          <w:i/>
          <w:iCs/>
          <w:color w:val="auto"/>
          <w:sz w:val="22"/>
        </w:rPr>
        <w:t>„</w:t>
      </w:r>
      <w:r w:rsidR="00881C39" w:rsidRPr="00E67DA2">
        <w:rPr>
          <w:rFonts w:asciiTheme="minorHAnsi" w:hAnsiTheme="minorHAnsi" w:cstheme="minorHAnsi"/>
          <w:i/>
          <w:iCs/>
          <w:color w:val="auto"/>
          <w:sz w:val="22"/>
        </w:rPr>
        <w:t>Z</w:t>
      </w:r>
      <w:r w:rsidRPr="00E67DA2">
        <w:rPr>
          <w:rFonts w:asciiTheme="minorHAnsi" w:hAnsiTheme="minorHAnsi" w:cstheme="minorHAnsi"/>
          <w:i/>
          <w:iCs/>
          <w:color w:val="auto"/>
          <w:sz w:val="22"/>
        </w:rPr>
        <w:t>hotovitel“</w:t>
      </w:r>
      <w:r w:rsidR="00FC0DCA" w:rsidRPr="00E67DA2">
        <w:rPr>
          <w:rFonts w:asciiTheme="minorHAnsi" w:hAnsiTheme="minorHAnsi" w:cstheme="minorHAnsi"/>
          <w:i/>
          <w:iCs/>
          <w:color w:val="auto"/>
          <w:sz w:val="22"/>
        </w:rPr>
        <w:t>;</w:t>
      </w:r>
      <w:r w:rsidR="00FC0DCA" w:rsidRPr="00E67DA2">
        <w:rPr>
          <w:rFonts w:asciiTheme="minorHAnsi" w:hAnsiTheme="minorHAnsi" w:cstheme="minorHAnsi"/>
          <w:color w:val="auto"/>
          <w:sz w:val="22"/>
        </w:rPr>
        <w:t xml:space="preserve"> </w:t>
      </w:r>
      <w:r w:rsidR="00881C39" w:rsidRPr="00E67DA2">
        <w:rPr>
          <w:rFonts w:asciiTheme="minorHAnsi" w:hAnsiTheme="minorHAnsi" w:cstheme="minorHAnsi"/>
          <w:color w:val="auto"/>
          <w:sz w:val="22"/>
        </w:rPr>
        <w:t>O</w:t>
      </w:r>
      <w:r w:rsidRPr="00E67DA2">
        <w:rPr>
          <w:rFonts w:asciiTheme="minorHAnsi" w:hAnsiTheme="minorHAnsi" w:cstheme="minorHAnsi"/>
          <w:color w:val="auto"/>
          <w:sz w:val="22"/>
        </w:rPr>
        <w:t xml:space="preserve">bjednatel a </w:t>
      </w:r>
      <w:r w:rsidR="00881C39" w:rsidRPr="00E67DA2">
        <w:rPr>
          <w:rFonts w:asciiTheme="minorHAnsi" w:hAnsiTheme="minorHAnsi" w:cstheme="minorHAnsi"/>
          <w:color w:val="auto"/>
          <w:sz w:val="22"/>
        </w:rPr>
        <w:t>Z</w:t>
      </w:r>
      <w:r w:rsidRPr="00E67DA2">
        <w:rPr>
          <w:rFonts w:asciiTheme="minorHAnsi" w:hAnsiTheme="minorHAnsi" w:cstheme="minorHAnsi"/>
          <w:color w:val="auto"/>
          <w:sz w:val="22"/>
        </w:rPr>
        <w:t xml:space="preserve">hotovitel </w:t>
      </w:r>
      <w:r w:rsidR="00FC0DCA" w:rsidRPr="00E67DA2">
        <w:rPr>
          <w:rFonts w:asciiTheme="minorHAnsi" w:hAnsiTheme="minorHAnsi" w:cstheme="minorHAnsi"/>
          <w:color w:val="auto"/>
          <w:sz w:val="22"/>
        </w:rPr>
        <w:t xml:space="preserve">dále </w:t>
      </w:r>
      <w:r w:rsidRPr="00E67DA2">
        <w:rPr>
          <w:rFonts w:asciiTheme="minorHAnsi" w:hAnsiTheme="minorHAnsi" w:cstheme="minorHAnsi"/>
          <w:color w:val="auto"/>
          <w:sz w:val="22"/>
        </w:rPr>
        <w:t xml:space="preserve">společně také jako </w:t>
      </w:r>
      <w:r w:rsidRPr="00E67DA2">
        <w:rPr>
          <w:rFonts w:asciiTheme="minorHAnsi" w:hAnsiTheme="minorHAnsi" w:cstheme="minorHAnsi"/>
          <w:i/>
          <w:iCs/>
          <w:color w:val="auto"/>
          <w:sz w:val="22"/>
        </w:rPr>
        <w:t>„</w:t>
      </w:r>
      <w:r w:rsidR="00FC0DCA" w:rsidRPr="00E67DA2">
        <w:rPr>
          <w:rFonts w:asciiTheme="minorHAnsi" w:hAnsiTheme="minorHAnsi" w:cstheme="minorHAnsi"/>
          <w:i/>
          <w:iCs/>
          <w:color w:val="auto"/>
          <w:sz w:val="22"/>
        </w:rPr>
        <w:t>s</w:t>
      </w:r>
      <w:r w:rsidRPr="00E67DA2">
        <w:rPr>
          <w:rFonts w:asciiTheme="minorHAnsi" w:hAnsiTheme="minorHAnsi" w:cstheme="minorHAnsi"/>
          <w:i/>
          <w:iCs/>
          <w:color w:val="auto"/>
          <w:sz w:val="22"/>
        </w:rPr>
        <w:t>mluvní strany“</w:t>
      </w:r>
      <w:r w:rsidR="00FC0DCA" w:rsidRPr="00E67DA2">
        <w:rPr>
          <w:rFonts w:asciiTheme="minorHAnsi" w:hAnsiTheme="minorHAnsi" w:cstheme="minorHAnsi"/>
          <w:i/>
          <w:iCs/>
          <w:color w:val="auto"/>
          <w:sz w:val="22"/>
        </w:rPr>
        <w:t>.</w:t>
      </w:r>
    </w:p>
    <w:p w14:paraId="0582E4EE" w14:textId="77777777" w:rsidR="00A56701" w:rsidRPr="00E67DA2" w:rsidRDefault="00A56701" w:rsidP="00773662">
      <w:pPr>
        <w:pStyle w:val="Standard"/>
        <w:spacing w:after="0"/>
        <w:ind w:left="426" w:hanging="426"/>
        <w:contextualSpacing/>
        <w:jc w:val="both"/>
        <w:rPr>
          <w:rFonts w:asciiTheme="minorHAnsi" w:hAnsiTheme="minorHAnsi" w:cstheme="minorHAnsi"/>
          <w:i/>
          <w:iCs/>
          <w:color w:val="auto"/>
          <w:sz w:val="22"/>
        </w:rPr>
      </w:pPr>
    </w:p>
    <w:p w14:paraId="15D091CA" w14:textId="77777777" w:rsidR="00A56701" w:rsidRPr="00E67DA2" w:rsidRDefault="00A56701" w:rsidP="003B3CF1">
      <w:pPr>
        <w:pStyle w:val="Bezmezer1"/>
        <w:jc w:val="center"/>
        <w:rPr>
          <w:rFonts w:asciiTheme="minorHAnsi" w:hAnsiTheme="minorHAnsi" w:cstheme="minorHAnsi"/>
          <w:sz w:val="22"/>
        </w:rPr>
      </w:pPr>
      <w:r w:rsidRPr="00E67DA2">
        <w:rPr>
          <w:rFonts w:asciiTheme="minorHAnsi" w:hAnsiTheme="minorHAnsi" w:cstheme="minorHAnsi"/>
          <w:sz w:val="22"/>
        </w:rPr>
        <w:t>uzavírají níže uvedeného dne, měsíce a roku podle příslušných ustanovení zákona č. 89/2012 Sb., občanský zákoník, ve znění pozdějších předpisů (dále jen „občanský zákoník“), zejména § 2586 a násl. občanského zákoníku, tuto</w:t>
      </w:r>
    </w:p>
    <w:p w14:paraId="34735746" w14:textId="77777777" w:rsidR="00E67556" w:rsidRPr="00E67DA2" w:rsidRDefault="00E67556" w:rsidP="00A56701">
      <w:pPr>
        <w:pStyle w:val="Bezmezer1"/>
        <w:rPr>
          <w:rFonts w:asciiTheme="minorHAnsi" w:hAnsiTheme="minorHAnsi" w:cstheme="minorHAnsi"/>
          <w:sz w:val="22"/>
        </w:rPr>
      </w:pPr>
    </w:p>
    <w:p w14:paraId="390BD3FE" w14:textId="77777777" w:rsidR="00A56701" w:rsidRPr="00E67DA2" w:rsidRDefault="00A56701" w:rsidP="00773662">
      <w:pPr>
        <w:pStyle w:val="Standard"/>
        <w:spacing w:after="0"/>
        <w:ind w:left="426" w:hanging="426"/>
        <w:contextualSpacing/>
        <w:jc w:val="both"/>
        <w:rPr>
          <w:rFonts w:asciiTheme="minorHAnsi" w:hAnsiTheme="minorHAnsi" w:cstheme="minorHAnsi"/>
          <w:color w:val="auto"/>
          <w:sz w:val="22"/>
        </w:rPr>
      </w:pPr>
    </w:p>
    <w:p w14:paraId="5E1A22BD" w14:textId="56C9C79A" w:rsidR="00A56701" w:rsidRPr="00E67DA2" w:rsidRDefault="00A56701" w:rsidP="00A56701">
      <w:pPr>
        <w:pStyle w:val="Standard"/>
        <w:spacing w:after="0"/>
        <w:ind w:left="426" w:hanging="426"/>
        <w:contextualSpacing/>
        <w:jc w:val="center"/>
        <w:rPr>
          <w:rFonts w:asciiTheme="minorHAnsi" w:hAnsiTheme="minorHAnsi" w:cstheme="minorHAnsi"/>
          <w:color w:val="auto"/>
          <w:sz w:val="22"/>
        </w:rPr>
      </w:pPr>
      <w:r w:rsidRPr="00E67DA2">
        <w:rPr>
          <w:rFonts w:asciiTheme="minorHAnsi" w:hAnsiTheme="minorHAnsi" w:cstheme="minorHAnsi"/>
          <w:b/>
          <w:bCs/>
          <w:color w:val="auto"/>
          <w:sz w:val="22"/>
        </w:rPr>
        <w:t>Smlouvu o dílo</w:t>
      </w:r>
      <w:r w:rsidRPr="00E67DA2">
        <w:rPr>
          <w:rFonts w:asciiTheme="minorHAnsi" w:hAnsiTheme="minorHAnsi" w:cstheme="minorHAnsi"/>
          <w:color w:val="auto"/>
          <w:sz w:val="22"/>
        </w:rPr>
        <w:t xml:space="preserve"> (dále </w:t>
      </w:r>
      <w:r w:rsidR="003B3CF1">
        <w:rPr>
          <w:rFonts w:asciiTheme="minorHAnsi" w:hAnsiTheme="minorHAnsi" w:cstheme="minorHAnsi"/>
          <w:color w:val="auto"/>
          <w:sz w:val="22"/>
        </w:rPr>
        <w:t xml:space="preserve">též </w:t>
      </w:r>
      <w:r w:rsidRPr="00E67DA2">
        <w:rPr>
          <w:rFonts w:asciiTheme="minorHAnsi" w:hAnsiTheme="minorHAnsi" w:cstheme="minorHAnsi"/>
          <w:color w:val="auto"/>
          <w:sz w:val="22"/>
        </w:rPr>
        <w:t>jen „Smlouva“)</w:t>
      </w:r>
    </w:p>
    <w:p w14:paraId="2471DED7" w14:textId="77777777" w:rsidR="00E67556" w:rsidRPr="00E67DA2" w:rsidRDefault="00E67556" w:rsidP="00A56701">
      <w:pPr>
        <w:pStyle w:val="Standard"/>
        <w:spacing w:after="0"/>
        <w:ind w:left="426" w:hanging="426"/>
        <w:contextualSpacing/>
        <w:jc w:val="center"/>
        <w:rPr>
          <w:rFonts w:asciiTheme="minorHAnsi" w:hAnsiTheme="minorHAnsi" w:cstheme="minorHAnsi"/>
          <w:color w:val="auto"/>
          <w:sz w:val="22"/>
        </w:rPr>
      </w:pPr>
    </w:p>
    <w:p w14:paraId="04F3BEFC" w14:textId="681B9B56"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 xml:space="preserve">Úvodní </w:t>
      </w:r>
      <w:r w:rsidR="00FC0DCA" w:rsidRPr="00E67DA2">
        <w:rPr>
          <w:rFonts w:asciiTheme="minorHAnsi" w:hAnsiTheme="minorHAnsi" w:cstheme="minorHAnsi"/>
          <w:b/>
          <w:bCs/>
          <w:color w:val="000000" w:themeColor="text1"/>
          <w:sz w:val="22"/>
        </w:rPr>
        <w:t>ustanovení</w:t>
      </w:r>
    </w:p>
    <w:p w14:paraId="05F440CA" w14:textId="7ED91316" w:rsidR="006B27C4" w:rsidRPr="00331731" w:rsidRDefault="006B27C4" w:rsidP="00A87AD7">
      <w:pPr>
        <w:pStyle w:val="Odstavecseseznamem"/>
        <w:numPr>
          <w:ilvl w:val="0"/>
          <w:numId w:val="15"/>
        </w:numPr>
        <w:suppressAutoHyphens w:val="0"/>
        <w:spacing w:before="120" w:after="120" w:line="240" w:lineRule="auto"/>
        <w:ind w:left="284"/>
        <w:jc w:val="both"/>
        <w:textAlignment w:val="auto"/>
        <w:rPr>
          <w:rFonts w:asciiTheme="minorHAnsi" w:hAnsiTheme="minorHAnsi" w:cstheme="minorHAnsi"/>
          <w:sz w:val="22"/>
        </w:rPr>
      </w:pPr>
      <w:bookmarkStart w:id="1" w:name="_Hlk140739849"/>
      <w:r w:rsidRPr="00E67DA2">
        <w:rPr>
          <w:rFonts w:asciiTheme="minorHAnsi" w:hAnsiTheme="minorHAnsi" w:cstheme="minorHAnsi"/>
          <w:sz w:val="22"/>
        </w:rPr>
        <w:t>Tato Smlouva se uzavírá na základě výsledku výběrového řízení k</w:t>
      </w:r>
      <w:r w:rsidR="00534BF4">
        <w:rPr>
          <w:rFonts w:asciiTheme="minorHAnsi" w:hAnsiTheme="minorHAnsi" w:cstheme="minorHAnsi"/>
          <w:sz w:val="22"/>
        </w:rPr>
        <w:t> veřejné zakázce</w:t>
      </w:r>
      <w:r w:rsidR="00331731">
        <w:rPr>
          <w:rFonts w:asciiTheme="minorHAnsi" w:hAnsiTheme="minorHAnsi" w:cstheme="minorHAnsi"/>
          <w:sz w:val="22"/>
        </w:rPr>
        <w:t xml:space="preserve"> malého rozsahu</w:t>
      </w:r>
      <w:r w:rsidR="00534BF4">
        <w:rPr>
          <w:rFonts w:asciiTheme="minorHAnsi" w:hAnsiTheme="minorHAnsi" w:cstheme="minorHAnsi"/>
          <w:sz w:val="22"/>
        </w:rPr>
        <w:t xml:space="preserve"> </w:t>
      </w:r>
      <w:r w:rsidR="00B346E1" w:rsidRPr="00E67DA2">
        <w:rPr>
          <w:rFonts w:asciiTheme="minorHAnsi" w:hAnsiTheme="minorHAnsi" w:cstheme="minorHAnsi"/>
          <w:sz w:val="22"/>
        </w:rPr>
        <w:t xml:space="preserve">na stavební práce </w:t>
      </w:r>
      <w:r w:rsidR="00331731" w:rsidRPr="00E67DA2">
        <w:rPr>
          <w:rFonts w:asciiTheme="minorHAnsi" w:hAnsiTheme="minorHAnsi" w:cstheme="minorHAnsi"/>
          <w:sz w:val="22"/>
        </w:rPr>
        <w:t>s názvem: „</w:t>
      </w:r>
      <w:proofErr w:type="spellStart"/>
      <w:r w:rsidR="00331731" w:rsidRPr="003D2500">
        <w:rPr>
          <w:rFonts w:asciiTheme="minorHAnsi" w:hAnsiTheme="minorHAnsi" w:cstheme="minorHAnsi"/>
          <w:b/>
          <w:bCs/>
          <w:sz w:val="22"/>
        </w:rPr>
        <w:t>Spolusetkávání</w:t>
      </w:r>
      <w:proofErr w:type="spellEnd"/>
      <w:r w:rsidR="00331731" w:rsidRPr="003D2500">
        <w:rPr>
          <w:rFonts w:asciiTheme="minorHAnsi" w:hAnsiTheme="minorHAnsi" w:cstheme="minorHAnsi"/>
          <w:b/>
          <w:bCs/>
          <w:sz w:val="22"/>
        </w:rPr>
        <w:t xml:space="preserve"> Přerov - denní stacionář</w:t>
      </w:r>
      <w:r w:rsidR="00331731" w:rsidRPr="00E67DA2">
        <w:rPr>
          <w:rFonts w:asciiTheme="minorHAnsi" w:hAnsiTheme="minorHAnsi" w:cstheme="minorHAnsi"/>
          <w:b/>
          <w:bCs/>
          <w:sz w:val="22"/>
        </w:rPr>
        <w:t xml:space="preserve">“ </w:t>
      </w:r>
      <w:r w:rsidR="00B346E1">
        <w:rPr>
          <w:rFonts w:asciiTheme="minorHAnsi" w:hAnsiTheme="minorHAnsi" w:cstheme="minorHAnsi"/>
          <w:sz w:val="22"/>
        </w:rPr>
        <w:t xml:space="preserve">zadané </w:t>
      </w:r>
      <w:r w:rsidR="00331731">
        <w:rPr>
          <w:rFonts w:asciiTheme="minorHAnsi" w:hAnsiTheme="minorHAnsi" w:cstheme="minorHAnsi"/>
          <w:sz w:val="22"/>
        </w:rPr>
        <w:t xml:space="preserve">mimo režim zákona </w:t>
      </w:r>
      <w:r w:rsidR="00331731" w:rsidRPr="00331731">
        <w:rPr>
          <w:rFonts w:eastAsia="SimSun" w:cstheme="minorHAnsi"/>
          <w:kern w:val="1"/>
          <w:sz w:val="22"/>
          <w:shd w:val="clear" w:color="auto" w:fill="FFFFFF"/>
          <w:lang w:eastAsia="hi-IN" w:bidi="hi-IN"/>
        </w:rPr>
        <w:t>č. 134/2016 Sb., o zadávání veřejných zakázek ve znění pozdějších předpisů</w:t>
      </w:r>
      <w:r w:rsidR="00331731" w:rsidRPr="00331731">
        <w:rPr>
          <w:rFonts w:asciiTheme="minorHAnsi" w:hAnsiTheme="minorHAnsi" w:cstheme="minorHAnsi"/>
          <w:sz w:val="22"/>
        </w:rPr>
        <w:t xml:space="preserve"> </w:t>
      </w:r>
      <w:r w:rsidRPr="00331731">
        <w:rPr>
          <w:rFonts w:asciiTheme="minorHAnsi" w:hAnsiTheme="minorHAnsi" w:cstheme="minorHAnsi"/>
          <w:sz w:val="22"/>
        </w:rPr>
        <w:t>(dále také „zakázka“)</w:t>
      </w:r>
      <w:r w:rsidR="00B346E1" w:rsidRPr="00331731">
        <w:rPr>
          <w:rFonts w:asciiTheme="minorHAnsi" w:hAnsiTheme="minorHAnsi" w:cstheme="minorHAnsi"/>
          <w:sz w:val="22"/>
        </w:rPr>
        <w:t>.</w:t>
      </w:r>
    </w:p>
    <w:p w14:paraId="47778E7B" w14:textId="178920F1" w:rsidR="00174D1B" w:rsidRPr="00174D1B" w:rsidRDefault="00395EDF" w:rsidP="003B3CF1">
      <w:pPr>
        <w:ind w:left="283"/>
        <w:jc w:val="both"/>
        <w:rPr>
          <w:rFonts w:asciiTheme="minorHAnsi" w:eastAsia="Open Sans" w:hAnsiTheme="minorHAnsi" w:cstheme="minorHAnsi"/>
          <w:b/>
          <w:bCs/>
          <w:sz w:val="22"/>
          <w:szCs w:val="22"/>
        </w:rPr>
      </w:pPr>
      <w:r w:rsidRPr="00E67DA2">
        <w:rPr>
          <w:rFonts w:asciiTheme="minorHAnsi" w:hAnsiTheme="minorHAnsi" w:cstheme="minorHAnsi"/>
          <w:sz w:val="22"/>
        </w:rPr>
        <w:t xml:space="preserve">Touto </w:t>
      </w:r>
      <w:r w:rsidR="00A56701" w:rsidRPr="00E67DA2">
        <w:rPr>
          <w:rFonts w:asciiTheme="minorHAnsi" w:hAnsiTheme="minorHAnsi" w:cstheme="minorHAnsi"/>
          <w:sz w:val="22"/>
        </w:rPr>
        <w:t>S</w:t>
      </w:r>
      <w:r w:rsidRPr="00E67DA2">
        <w:rPr>
          <w:rFonts w:asciiTheme="minorHAnsi" w:hAnsiTheme="minorHAnsi" w:cstheme="minorHAnsi"/>
          <w:sz w:val="22"/>
        </w:rPr>
        <w:t xml:space="preserve">mlouvou </w:t>
      </w:r>
      <w:r w:rsidRPr="00D376C5">
        <w:rPr>
          <w:rFonts w:asciiTheme="minorHAnsi" w:hAnsiTheme="minorHAnsi" w:cstheme="minorHAnsi"/>
          <w:sz w:val="22"/>
        </w:rPr>
        <w:t>bude realizován</w:t>
      </w:r>
      <w:r w:rsidR="00A56701" w:rsidRPr="00D376C5">
        <w:rPr>
          <w:rFonts w:asciiTheme="minorHAnsi" w:hAnsiTheme="minorHAnsi" w:cstheme="minorHAnsi"/>
          <w:sz w:val="22"/>
        </w:rPr>
        <w:t xml:space="preserve">o plnění </w:t>
      </w:r>
      <w:r w:rsidRPr="00D376C5">
        <w:rPr>
          <w:rFonts w:asciiTheme="minorHAnsi" w:hAnsiTheme="minorHAnsi" w:cstheme="minorHAnsi"/>
          <w:sz w:val="22"/>
        </w:rPr>
        <w:t xml:space="preserve">k projektu objednatele s názvem </w:t>
      </w:r>
      <w:r w:rsidRPr="00D376C5">
        <w:rPr>
          <w:rFonts w:asciiTheme="minorHAnsi" w:hAnsiTheme="minorHAnsi" w:cstheme="minorHAnsi"/>
          <w:b/>
          <w:bCs/>
          <w:sz w:val="22"/>
        </w:rPr>
        <w:t>„</w:t>
      </w:r>
      <w:proofErr w:type="spellStart"/>
      <w:r w:rsidR="001017CD" w:rsidRPr="00D376C5">
        <w:rPr>
          <w:rFonts w:asciiTheme="minorHAnsi" w:hAnsiTheme="minorHAnsi" w:cstheme="minorHAnsi"/>
          <w:b/>
          <w:bCs/>
          <w:sz w:val="22"/>
          <w:szCs w:val="22"/>
        </w:rPr>
        <w:t>Spolusetkávání</w:t>
      </w:r>
      <w:proofErr w:type="spellEnd"/>
      <w:r w:rsidR="001017CD" w:rsidRPr="00D376C5">
        <w:rPr>
          <w:rFonts w:asciiTheme="minorHAnsi" w:hAnsiTheme="minorHAnsi" w:cstheme="minorHAnsi"/>
          <w:b/>
          <w:bCs/>
          <w:sz w:val="22"/>
          <w:szCs w:val="22"/>
        </w:rPr>
        <w:t xml:space="preserve"> Přerov - denní stacionář</w:t>
      </w:r>
      <w:r w:rsidR="006F6CB2" w:rsidRPr="00D376C5">
        <w:rPr>
          <w:rFonts w:asciiTheme="minorHAnsi" w:hAnsiTheme="minorHAnsi" w:cstheme="minorHAnsi"/>
          <w:b/>
          <w:bCs/>
          <w:sz w:val="22"/>
          <w:szCs w:val="22"/>
        </w:rPr>
        <w:t xml:space="preserve">“, </w:t>
      </w:r>
      <w:proofErr w:type="spellStart"/>
      <w:r w:rsidR="00D376C5" w:rsidRPr="00D376C5">
        <w:rPr>
          <w:rFonts w:asciiTheme="minorHAnsi" w:hAnsiTheme="minorHAnsi" w:cstheme="minorHAnsi"/>
          <w:b/>
          <w:bCs/>
          <w:sz w:val="22"/>
          <w:szCs w:val="22"/>
        </w:rPr>
        <w:t>reg</w:t>
      </w:r>
      <w:proofErr w:type="spellEnd"/>
      <w:r w:rsidR="00D376C5" w:rsidRPr="00D376C5">
        <w:rPr>
          <w:rFonts w:asciiTheme="minorHAnsi" w:hAnsiTheme="minorHAnsi" w:cstheme="minorHAnsi"/>
          <w:b/>
          <w:bCs/>
          <w:sz w:val="22"/>
          <w:szCs w:val="22"/>
        </w:rPr>
        <w:t xml:space="preserve">. č. projektu: </w:t>
      </w:r>
      <w:r w:rsidR="00D376C5" w:rsidRPr="00D376C5">
        <w:rPr>
          <w:rFonts w:asciiTheme="minorHAnsi" w:eastAsia="Open Sans" w:hAnsiTheme="minorHAnsi" w:cstheme="minorHAnsi"/>
          <w:b/>
          <w:bCs/>
          <w:sz w:val="22"/>
        </w:rPr>
        <w:t>CZ.31.6.0/0.0/0.0/22_043/0008553</w:t>
      </w:r>
      <w:r w:rsidR="00D376C5" w:rsidRPr="00D376C5">
        <w:rPr>
          <w:rFonts w:asciiTheme="minorHAnsi" w:hAnsiTheme="minorHAnsi" w:cstheme="minorHAnsi"/>
          <w:sz w:val="22"/>
          <w:szCs w:val="22"/>
        </w:rPr>
        <w:t xml:space="preserve"> </w:t>
      </w:r>
      <w:r w:rsidRPr="00D376C5">
        <w:rPr>
          <w:rFonts w:asciiTheme="minorHAnsi" w:hAnsiTheme="minorHAnsi" w:cstheme="minorHAnsi"/>
          <w:sz w:val="22"/>
          <w:szCs w:val="22"/>
        </w:rPr>
        <w:t xml:space="preserve">(dále jen „Projekt“), </w:t>
      </w:r>
      <w:r w:rsidRPr="00D376C5">
        <w:rPr>
          <w:rFonts w:asciiTheme="minorHAnsi" w:hAnsiTheme="minorHAnsi" w:cstheme="minorHAnsi"/>
          <w:sz w:val="22"/>
          <w:szCs w:val="22"/>
        </w:rPr>
        <w:lastRenderedPageBreak/>
        <w:t xml:space="preserve">spolufinancovaného </w:t>
      </w:r>
      <w:r w:rsidR="00174D1B" w:rsidRPr="00D376C5">
        <w:rPr>
          <w:rFonts w:asciiTheme="minorHAnsi" w:hAnsiTheme="minorHAnsi" w:cstheme="minorHAnsi"/>
          <w:sz w:val="22"/>
          <w:szCs w:val="22"/>
        </w:rPr>
        <w:t xml:space="preserve">z programu Národního plánu obnovy, </w:t>
      </w:r>
      <w:r w:rsidR="00174D1B" w:rsidRPr="00D376C5">
        <w:rPr>
          <w:rFonts w:asciiTheme="minorHAnsi" w:eastAsia="Open Sans" w:hAnsiTheme="minorHAnsi" w:cstheme="minorHAnsi"/>
          <w:b/>
          <w:bCs/>
          <w:sz w:val="22"/>
          <w:szCs w:val="22"/>
        </w:rPr>
        <w:t xml:space="preserve">Výzva č. 31_22_043 „Zvyšování kapacit nepobytových komunitních sociálních služeb“. </w:t>
      </w:r>
    </w:p>
    <w:p w14:paraId="2786FD7B" w14:textId="1752346A" w:rsidR="00395EDF" w:rsidRPr="00224761" w:rsidRDefault="00395EDF" w:rsidP="00A87AD7">
      <w:pPr>
        <w:pStyle w:val="Odstavecseseznamem"/>
        <w:numPr>
          <w:ilvl w:val="0"/>
          <w:numId w:val="15"/>
        </w:numPr>
        <w:suppressAutoHyphens w:val="0"/>
        <w:spacing w:before="120" w:after="120" w:line="240" w:lineRule="auto"/>
        <w:ind w:left="284"/>
        <w:jc w:val="both"/>
        <w:textAlignment w:val="auto"/>
        <w:rPr>
          <w:rFonts w:asciiTheme="minorHAnsi" w:hAnsiTheme="minorHAnsi" w:cstheme="minorHAnsi"/>
          <w:color w:val="000000" w:themeColor="text1"/>
          <w:sz w:val="22"/>
        </w:rPr>
      </w:pPr>
      <w:r w:rsidRPr="00F75480">
        <w:rPr>
          <w:rFonts w:asciiTheme="minorHAnsi" w:hAnsiTheme="minorHAnsi" w:cstheme="minorHAnsi"/>
          <w:sz w:val="22"/>
        </w:rPr>
        <w:t>Podmínky čerp</w:t>
      </w:r>
      <w:r w:rsidR="000C0CC5" w:rsidRPr="00F75480">
        <w:rPr>
          <w:rFonts w:asciiTheme="minorHAnsi" w:hAnsiTheme="minorHAnsi" w:cstheme="minorHAnsi"/>
          <w:sz w:val="22"/>
        </w:rPr>
        <w:t>á</w:t>
      </w:r>
      <w:r w:rsidRPr="00F75480">
        <w:rPr>
          <w:rFonts w:asciiTheme="minorHAnsi" w:hAnsiTheme="minorHAnsi" w:cstheme="minorHAnsi"/>
          <w:sz w:val="22"/>
        </w:rPr>
        <w:t xml:space="preserve">ní dotace </w:t>
      </w:r>
      <w:r w:rsidR="000C0CC5" w:rsidRPr="00F75480">
        <w:rPr>
          <w:rFonts w:asciiTheme="minorHAnsi" w:hAnsiTheme="minorHAnsi" w:cstheme="minorHAnsi"/>
          <w:sz w:val="22"/>
        </w:rPr>
        <w:t>jsou dostupné na:</w:t>
      </w:r>
      <w:r w:rsidR="004224D9">
        <w:t xml:space="preserve"> </w:t>
      </w:r>
      <w:r w:rsidR="004224D9" w:rsidRPr="00224761">
        <w:rPr>
          <w:rFonts w:eastAsia="Open Sans" w:cstheme="minorHAnsi"/>
          <w:color w:val="000000" w:themeColor="text1"/>
          <w:sz w:val="22"/>
        </w:rPr>
        <w:t xml:space="preserve">Výzva dostupná na: </w:t>
      </w:r>
      <w:hyperlink r:id="rId7" w:history="1">
        <w:r w:rsidR="004224D9" w:rsidRPr="00224761">
          <w:rPr>
            <w:rStyle w:val="Hypertextovodkaz"/>
            <w:rFonts w:eastAsia="Open Sans" w:cstheme="minorHAnsi"/>
            <w:color w:val="2E74B5" w:themeColor="accent1" w:themeShade="BF"/>
            <w:sz w:val="22"/>
          </w:rPr>
          <w:t>https://www.mpsv.cz/vyzva-c.-31_22_043-zvysovani-kapacit-nepobytovych-komunitnich-socialnich-sluzeb</w:t>
        </w:r>
      </w:hyperlink>
      <w:r w:rsidR="00630508" w:rsidRPr="00224761">
        <w:rPr>
          <w:rFonts w:asciiTheme="minorHAnsi" w:hAnsiTheme="minorHAnsi" w:cstheme="minorHAnsi"/>
          <w:color w:val="000000" w:themeColor="text1"/>
          <w:sz w:val="22"/>
        </w:rPr>
        <w:t xml:space="preserve"> </w:t>
      </w:r>
      <w:r w:rsidR="000C0CC5" w:rsidRPr="00224761">
        <w:rPr>
          <w:rFonts w:asciiTheme="minorHAnsi" w:hAnsiTheme="minorHAnsi" w:cstheme="minorHAnsi"/>
          <w:color w:val="000000" w:themeColor="text1"/>
          <w:sz w:val="22"/>
        </w:rPr>
        <w:t xml:space="preserve"> - </w:t>
      </w:r>
      <w:r w:rsidRPr="00224761">
        <w:rPr>
          <w:rFonts w:asciiTheme="minorHAnsi" w:hAnsiTheme="minorHAnsi" w:cstheme="minorHAnsi"/>
          <w:color w:val="000000" w:themeColor="text1"/>
          <w:sz w:val="22"/>
        </w:rPr>
        <w:t>dále jen „Dotační pravidla“.</w:t>
      </w:r>
    </w:p>
    <w:p w14:paraId="0EBA35F1" w14:textId="5D8566ED" w:rsidR="00395EDF" w:rsidRPr="00224761" w:rsidRDefault="00395EDF" w:rsidP="00A87AD7">
      <w:pPr>
        <w:pStyle w:val="Odstavecseseznamem"/>
        <w:numPr>
          <w:ilvl w:val="0"/>
          <w:numId w:val="15"/>
        </w:numPr>
        <w:suppressAutoHyphens w:val="0"/>
        <w:spacing w:before="120" w:after="120" w:line="240" w:lineRule="auto"/>
        <w:ind w:left="283" w:hanging="357"/>
        <w:jc w:val="both"/>
        <w:textAlignment w:val="auto"/>
        <w:rPr>
          <w:rFonts w:asciiTheme="minorHAnsi" w:hAnsiTheme="minorHAnsi" w:cstheme="minorHAnsi"/>
          <w:sz w:val="22"/>
          <w:u w:val="single"/>
        </w:rPr>
      </w:pPr>
      <w:r w:rsidRPr="00224761">
        <w:rPr>
          <w:rFonts w:asciiTheme="minorHAnsi" w:hAnsiTheme="minorHAnsi" w:cstheme="minorHAnsi"/>
          <w:sz w:val="22"/>
          <w:u w:val="single"/>
        </w:rPr>
        <w:t xml:space="preserve">Zhotovitel byl Objednatelem výslovně upozorněn na to, že pro čerpání dotace Objednatelem k úhradě ceny za dílo dle této </w:t>
      </w:r>
      <w:r w:rsidR="006B27C4" w:rsidRPr="00224761">
        <w:rPr>
          <w:rFonts w:asciiTheme="minorHAnsi" w:hAnsiTheme="minorHAnsi" w:cstheme="minorHAnsi"/>
          <w:sz w:val="22"/>
          <w:u w:val="single"/>
        </w:rPr>
        <w:t>S</w:t>
      </w:r>
      <w:r w:rsidRPr="00224761">
        <w:rPr>
          <w:rFonts w:asciiTheme="minorHAnsi" w:hAnsiTheme="minorHAnsi" w:cstheme="minorHAnsi"/>
          <w:sz w:val="22"/>
          <w:u w:val="single"/>
        </w:rPr>
        <w:t xml:space="preserve">mlouvy je nutné splnit zejména následující povinnosti: </w:t>
      </w:r>
    </w:p>
    <w:p w14:paraId="18B41747" w14:textId="7622AF84" w:rsidR="00395EDF" w:rsidRPr="00224761" w:rsidRDefault="00395EDF" w:rsidP="00A87AD7">
      <w:pPr>
        <w:pStyle w:val="Odstavecseseznamem"/>
        <w:numPr>
          <w:ilvl w:val="0"/>
          <w:numId w:val="16"/>
        </w:numPr>
        <w:suppressAutoHyphens w:val="0"/>
        <w:spacing w:before="120" w:after="120" w:line="240" w:lineRule="auto"/>
        <w:ind w:left="1134" w:hanging="357"/>
        <w:jc w:val="both"/>
        <w:textAlignment w:val="auto"/>
        <w:rPr>
          <w:rFonts w:asciiTheme="minorHAnsi" w:hAnsiTheme="minorHAnsi" w:cstheme="minorHAnsi"/>
          <w:sz w:val="22"/>
          <w:u w:val="single"/>
        </w:rPr>
      </w:pPr>
      <w:r w:rsidRPr="00224761">
        <w:rPr>
          <w:rFonts w:asciiTheme="minorHAnsi" w:hAnsiTheme="minorHAnsi" w:cstheme="minorHAnsi"/>
          <w:sz w:val="22"/>
          <w:u w:val="single"/>
        </w:rPr>
        <w:t xml:space="preserve">dodržet způsob fakturace sjednaný touto </w:t>
      </w:r>
      <w:r w:rsidR="00A56701" w:rsidRPr="00224761">
        <w:rPr>
          <w:rFonts w:asciiTheme="minorHAnsi" w:hAnsiTheme="minorHAnsi" w:cstheme="minorHAnsi"/>
          <w:sz w:val="22"/>
          <w:u w:val="single"/>
        </w:rPr>
        <w:t>S</w:t>
      </w:r>
      <w:r w:rsidRPr="00224761">
        <w:rPr>
          <w:rFonts w:asciiTheme="minorHAnsi" w:hAnsiTheme="minorHAnsi" w:cstheme="minorHAnsi"/>
          <w:sz w:val="22"/>
          <w:u w:val="single"/>
        </w:rPr>
        <w:t>mlouvou,</w:t>
      </w:r>
    </w:p>
    <w:p w14:paraId="4FEDAAAA" w14:textId="77777777" w:rsidR="00395EDF" w:rsidRPr="00224761" w:rsidRDefault="00395EDF" w:rsidP="00A87AD7">
      <w:pPr>
        <w:pStyle w:val="Odstavecseseznamem"/>
        <w:numPr>
          <w:ilvl w:val="0"/>
          <w:numId w:val="16"/>
        </w:numPr>
        <w:suppressAutoHyphens w:val="0"/>
        <w:spacing w:before="120" w:after="120" w:line="240" w:lineRule="auto"/>
        <w:ind w:left="1134" w:hanging="357"/>
        <w:jc w:val="both"/>
        <w:textAlignment w:val="auto"/>
        <w:rPr>
          <w:rFonts w:asciiTheme="minorHAnsi" w:hAnsiTheme="minorHAnsi" w:cstheme="minorHAnsi"/>
          <w:sz w:val="22"/>
          <w:u w:val="single"/>
        </w:rPr>
      </w:pPr>
      <w:r w:rsidRPr="00224761">
        <w:rPr>
          <w:rFonts w:asciiTheme="minorHAnsi" w:hAnsiTheme="minorHAnsi" w:cstheme="minorHAnsi"/>
          <w:sz w:val="22"/>
          <w:u w:val="single"/>
        </w:rPr>
        <w:t>dodržet sjednaný termín předání a převzetí díla.</w:t>
      </w:r>
    </w:p>
    <w:p w14:paraId="6BB90FDD" w14:textId="057C1F8D" w:rsidR="00395EDF" w:rsidRPr="00E67DA2" w:rsidRDefault="00395EDF"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sz w:val="22"/>
        </w:rPr>
      </w:pPr>
      <w:r w:rsidRPr="00E67DA2">
        <w:rPr>
          <w:rFonts w:asciiTheme="minorHAnsi" w:hAnsiTheme="minorHAnsi" w:cstheme="minorHAnsi"/>
          <w:sz w:val="22"/>
        </w:rPr>
        <w:t xml:space="preserve">Zhotovitel prohlašuje, že se s Dotačními pravidly před podpisem této </w:t>
      </w:r>
      <w:r w:rsidR="00A56701" w:rsidRPr="00E67DA2">
        <w:rPr>
          <w:rFonts w:asciiTheme="minorHAnsi" w:hAnsiTheme="minorHAnsi" w:cstheme="minorHAnsi"/>
          <w:sz w:val="22"/>
        </w:rPr>
        <w:t>S</w:t>
      </w:r>
      <w:r w:rsidRPr="00E67DA2">
        <w:rPr>
          <w:rFonts w:asciiTheme="minorHAnsi" w:hAnsiTheme="minorHAnsi" w:cstheme="minorHAnsi"/>
          <w:sz w:val="22"/>
        </w:rPr>
        <w:t xml:space="preserve">mlouvy seznámil. Zhotovitel se zavazuje provést dílo a postupovat při plnění této </w:t>
      </w:r>
      <w:r w:rsidR="00A56701" w:rsidRPr="00E67DA2">
        <w:rPr>
          <w:rFonts w:asciiTheme="minorHAnsi" w:hAnsiTheme="minorHAnsi" w:cstheme="minorHAnsi"/>
          <w:sz w:val="22"/>
        </w:rPr>
        <w:t>S</w:t>
      </w:r>
      <w:r w:rsidRPr="00E67DA2">
        <w:rPr>
          <w:rFonts w:asciiTheme="minorHAnsi" w:hAnsiTheme="minorHAnsi" w:cstheme="minorHAnsi"/>
          <w:sz w:val="22"/>
        </w:rPr>
        <w:t xml:space="preserve">mlouvy tak, aby Objednatel Dotační pravidla mohl dodržet. Zhotovitel bere na vědomí, že nedodržení jakékoli z výše uvedených povinností může ohrozit a/nebo znemožnit čerpání dotace Objednatelem a/nebo Objednatel bude povinen již poskytnutou dotaci či její část vrátit a dále zaplatit sankce v podobě úroku z prodlení či jiné sankce, a to i nad rámec části </w:t>
      </w:r>
      <w:r w:rsidR="00A56701" w:rsidRPr="00E67DA2">
        <w:rPr>
          <w:rFonts w:asciiTheme="minorHAnsi" w:hAnsiTheme="minorHAnsi" w:cstheme="minorHAnsi"/>
          <w:sz w:val="22"/>
        </w:rPr>
        <w:t>sjednané ceny</w:t>
      </w:r>
      <w:r w:rsidRPr="00E67DA2">
        <w:rPr>
          <w:rFonts w:asciiTheme="minorHAnsi" w:hAnsiTheme="minorHAnsi" w:cstheme="minorHAnsi"/>
          <w:sz w:val="22"/>
        </w:rPr>
        <w:t xml:space="preserve"> dle této </w:t>
      </w:r>
      <w:r w:rsidR="00A56701" w:rsidRPr="00E67DA2">
        <w:rPr>
          <w:rFonts w:asciiTheme="minorHAnsi" w:hAnsiTheme="minorHAnsi" w:cstheme="minorHAnsi"/>
          <w:sz w:val="22"/>
        </w:rPr>
        <w:t>S</w:t>
      </w:r>
      <w:r w:rsidRPr="00E67DA2">
        <w:rPr>
          <w:rFonts w:asciiTheme="minorHAnsi" w:hAnsiTheme="minorHAnsi" w:cstheme="minorHAnsi"/>
          <w:sz w:val="22"/>
        </w:rPr>
        <w:t xml:space="preserve">mlouvy hrazené z dotace. </w:t>
      </w:r>
    </w:p>
    <w:p w14:paraId="3536424E" w14:textId="56328091" w:rsidR="00395EDF" w:rsidRPr="00E67DA2" w:rsidRDefault="00395EDF"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sz w:val="22"/>
        </w:rPr>
      </w:pPr>
      <w:r w:rsidRPr="00E67DA2">
        <w:rPr>
          <w:rFonts w:asciiTheme="minorHAnsi" w:hAnsiTheme="minorHAnsi" w:cstheme="minorHAnsi"/>
          <w:sz w:val="22"/>
        </w:rPr>
        <w:t xml:space="preserve">Pokud dojde pro porušení jakékoli z povinností Zhotovitele sjednaných touto </w:t>
      </w:r>
      <w:r w:rsidR="00A56701" w:rsidRPr="00E67DA2">
        <w:rPr>
          <w:rFonts w:asciiTheme="minorHAnsi" w:hAnsiTheme="minorHAnsi" w:cstheme="minorHAnsi"/>
          <w:sz w:val="22"/>
        </w:rPr>
        <w:t>S</w:t>
      </w:r>
      <w:r w:rsidRPr="00E67DA2">
        <w:rPr>
          <w:rFonts w:asciiTheme="minorHAnsi" w:hAnsiTheme="minorHAnsi" w:cstheme="minorHAnsi"/>
          <w:sz w:val="22"/>
        </w:rPr>
        <w:t xml:space="preserve">mlouvou z důvodu přičitatelného Zhotoviteli k některému z důsledků popsaných </w:t>
      </w:r>
      <w:r w:rsidR="006B27C4" w:rsidRPr="00E67DA2">
        <w:rPr>
          <w:rFonts w:asciiTheme="minorHAnsi" w:hAnsiTheme="minorHAnsi" w:cstheme="minorHAnsi"/>
          <w:sz w:val="22"/>
        </w:rPr>
        <w:t>výše</w:t>
      </w:r>
      <w:r w:rsidRPr="00E67DA2">
        <w:rPr>
          <w:rFonts w:asciiTheme="minorHAnsi" w:hAnsiTheme="minorHAnsi" w:cstheme="minorHAnsi"/>
          <w:sz w:val="22"/>
        </w:rPr>
        <w:t xml:space="preserve">, zavazuje se </w:t>
      </w:r>
      <w:r w:rsidR="006B27C4" w:rsidRPr="00E67DA2">
        <w:rPr>
          <w:rFonts w:asciiTheme="minorHAnsi" w:hAnsiTheme="minorHAnsi" w:cstheme="minorHAnsi"/>
          <w:sz w:val="22"/>
        </w:rPr>
        <w:t>Z</w:t>
      </w:r>
      <w:r w:rsidRPr="00E67DA2">
        <w:rPr>
          <w:rFonts w:asciiTheme="minorHAnsi" w:hAnsiTheme="minorHAnsi" w:cstheme="minorHAnsi"/>
          <w:sz w:val="22"/>
        </w:rPr>
        <w:t>hotovitel uhradit Objednateli veškeré újmy, zejména zaplatit neposkytnutou dotaci, její část či vrácenou dotaci či její část a náklady vynaložené na projektového manažera, které Objednateli v důsledku porušení povinností Zhotovitele vzniknou.</w:t>
      </w:r>
    </w:p>
    <w:p w14:paraId="10AECF3C" w14:textId="50DBA68B" w:rsidR="006B27C4" w:rsidRPr="00E67DA2" w:rsidRDefault="006B27C4"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sz w:val="22"/>
        </w:rPr>
      </w:pPr>
      <w:r w:rsidRPr="00E67DA2">
        <w:rPr>
          <w:rFonts w:asciiTheme="minorHAnsi" w:hAnsiTheme="minorHAnsi" w:cstheme="minorHAnsi"/>
          <w:sz w:val="22"/>
        </w:rPr>
        <w:t>Zhotovitel je povinen poskytovat požadované informace a dokumentaci související s realizací projektu zaměstnancům nebo zmocněncům pověřených orgánů (CRR, MŽP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8554BFC" w14:textId="2B574B29" w:rsidR="00395EDF" w:rsidRPr="00E67DA2" w:rsidRDefault="00395EDF"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sz w:val="22"/>
        </w:rPr>
      </w:pPr>
      <w:r w:rsidRPr="00E67DA2">
        <w:rPr>
          <w:rFonts w:asciiTheme="minorHAnsi" w:hAnsiTheme="minorHAnsi" w:cstheme="minorHAnsi"/>
          <w:sz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w:t>
      </w:r>
      <w:r w:rsidR="00A56701" w:rsidRPr="00E67DA2">
        <w:rPr>
          <w:rFonts w:asciiTheme="minorHAnsi" w:hAnsiTheme="minorHAnsi" w:cstheme="minorHAnsi"/>
          <w:sz w:val="22"/>
        </w:rPr>
        <w:t>ve výběrovém</w:t>
      </w:r>
      <w:r w:rsidRPr="00E67DA2">
        <w:rPr>
          <w:rFonts w:asciiTheme="minorHAnsi" w:hAnsiTheme="minorHAnsi" w:cstheme="minorHAnsi"/>
          <w:sz w:val="22"/>
        </w:rPr>
        <w:t xml:space="preserve"> řízení, na zadání zakázky</w:t>
      </w:r>
      <w:r w:rsidR="00A56701" w:rsidRPr="00E67DA2">
        <w:rPr>
          <w:rFonts w:asciiTheme="minorHAnsi" w:hAnsiTheme="minorHAnsi" w:cstheme="minorHAnsi"/>
          <w:sz w:val="22"/>
        </w:rPr>
        <w:t xml:space="preserve"> malého rozsahu</w:t>
      </w:r>
      <w:r w:rsidRPr="00E67DA2">
        <w:rPr>
          <w:rFonts w:asciiTheme="minorHAnsi" w:hAnsiTheme="minorHAnsi" w:cstheme="minorHAnsi"/>
          <w:sz w:val="22"/>
        </w:rPr>
        <w:t xml:space="preserve"> „</w:t>
      </w:r>
      <w:proofErr w:type="spellStart"/>
      <w:r w:rsidR="009B2EF0" w:rsidRPr="003D2500">
        <w:rPr>
          <w:rFonts w:asciiTheme="minorHAnsi" w:hAnsiTheme="minorHAnsi" w:cstheme="minorHAnsi"/>
          <w:b/>
          <w:bCs/>
          <w:sz w:val="22"/>
        </w:rPr>
        <w:t>Spolusetkávání</w:t>
      </w:r>
      <w:proofErr w:type="spellEnd"/>
      <w:r w:rsidR="009B2EF0" w:rsidRPr="003D2500">
        <w:rPr>
          <w:rFonts w:asciiTheme="minorHAnsi" w:hAnsiTheme="minorHAnsi" w:cstheme="minorHAnsi"/>
          <w:b/>
          <w:bCs/>
          <w:sz w:val="22"/>
        </w:rPr>
        <w:t xml:space="preserve"> Přerov - denní stacionář</w:t>
      </w:r>
      <w:r w:rsidRPr="00E67DA2">
        <w:rPr>
          <w:rFonts w:asciiTheme="minorHAnsi" w:hAnsiTheme="minorHAnsi" w:cstheme="minorHAnsi"/>
          <w:sz w:val="22"/>
        </w:rPr>
        <w:t xml:space="preserve">“, kterou </w:t>
      </w:r>
      <w:r w:rsidR="00A56701" w:rsidRPr="00E67DA2">
        <w:rPr>
          <w:rFonts w:asciiTheme="minorHAnsi" w:hAnsiTheme="minorHAnsi" w:cstheme="minorHAnsi"/>
          <w:sz w:val="22"/>
        </w:rPr>
        <w:t>o</w:t>
      </w:r>
      <w:r w:rsidRPr="00E67DA2">
        <w:rPr>
          <w:rFonts w:asciiTheme="minorHAnsi" w:hAnsiTheme="minorHAnsi" w:cstheme="minorHAnsi"/>
          <w:sz w:val="22"/>
        </w:rPr>
        <w:t xml:space="preserve">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w:t>
      </w:r>
      <w:r w:rsidR="006B27C4" w:rsidRPr="00E67DA2">
        <w:rPr>
          <w:rFonts w:asciiTheme="minorHAnsi" w:hAnsiTheme="minorHAnsi" w:cstheme="minorHAnsi"/>
          <w:sz w:val="22"/>
        </w:rPr>
        <w:t>v rámci výběrového řízení k</w:t>
      </w:r>
      <w:r w:rsidR="00331731">
        <w:rPr>
          <w:rFonts w:asciiTheme="minorHAnsi" w:hAnsiTheme="minorHAnsi" w:cstheme="minorHAnsi"/>
          <w:sz w:val="22"/>
        </w:rPr>
        <w:t xml:space="preserve"> </w:t>
      </w:r>
      <w:r w:rsidR="0031313F">
        <w:rPr>
          <w:rFonts w:asciiTheme="minorHAnsi" w:hAnsiTheme="minorHAnsi" w:cstheme="minorHAnsi"/>
          <w:sz w:val="22"/>
        </w:rPr>
        <w:t>veřejné</w:t>
      </w:r>
      <w:r w:rsidR="006B27C4" w:rsidRPr="00E67DA2">
        <w:rPr>
          <w:rFonts w:asciiTheme="minorHAnsi" w:hAnsiTheme="minorHAnsi" w:cstheme="minorHAnsi"/>
          <w:sz w:val="22"/>
        </w:rPr>
        <w:t> zakázce</w:t>
      </w:r>
      <w:r w:rsidR="00331731">
        <w:rPr>
          <w:rFonts w:asciiTheme="minorHAnsi" w:hAnsiTheme="minorHAnsi" w:cstheme="minorHAnsi"/>
          <w:sz w:val="22"/>
        </w:rPr>
        <w:t xml:space="preserve"> malého</w:t>
      </w:r>
      <w:r w:rsidR="00A1062A">
        <w:rPr>
          <w:rFonts w:asciiTheme="minorHAnsi" w:hAnsiTheme="minorHAnsi" w:cstheme="minorHAnsi"/>
          <w:sz w:val="22"/>
        </w:rPr>
        <w:t xml:space="preserve"> </w:t>
      </w:r>
      <w:r w:rsidR="00331731">
        <w:rPr>
          <w:rFonts w:asciiTheme="minorHAnsi" w:hAnsiTheme="minorHAnsi" w:cstheme="minorHAnsi"/>
          <w:sz w:val="22"/>
        </w:rPr>
        <w:t>rozsahu</w:t>
      </w:r>
      <w:r w:rsidR="006B27C4" w:rsidRPr="00E67DA2">
        <w:rPr>
          <w:rFonts w:asciiTheme="minorHAnsi" w:hAnsiTheme="minorHAnsi" w:cstheme="minorHAnsi"/>
          <w:sz w:val="22"/>
        </w:rPr>
        <w:t xml:space="preserve"> </w:t>
      </w:r>
      <w:r w:rsidRPr="00E67DA2">
        <w:rPr>
          <w:rFonts w:asciiTheme="minorHAnsi" w:hAnsiTheme="minorHAnsi" w:cstheme="minorHAnsi"/>
          <w:b/>
          <w:bCs/>
          <w:sz w:val="22"/>
        </w:rPr>
        <w:t>„</w:t>
      </w:r>
      <w:proofErr w:type="spellStart"/>
      <w:r w:rsidR="00B86227" w:rsidRPr="003D2500">
        <w:rPr>
          <w:rFonts w:asciiTheme="minorHAnsi" w:hAnsiTheme="minorHAnsi" w:cstheme="minorHAnsi"/>
          <w:b/>
          <w:bCs/>
          <w:sz w:val="22"/>
        </w:rPr>
        <w:t>Spolusetkávání</w:t>
      </w:r>
      <w:proofErr w:type="spellEnd"/>
      <w:r w:rsidR="00B86227" w:rsidRPr="003D2500">
        <w:rPr>
          <w:rFonts w:asciiTheme="minorHAnsi" w:hAnsiTheme="minorHAnsi" w:cstheme="minorHAnsi"/>
          <w:b/>
          <w:bCs/>
          <w:sz w:val="22"/>
        </w:rPr>
        <w:t xml:space="preserve"> Přerov - denní stacionář</w:t>
      </w:r>
      <w:r w:rsidRPr="00E67DA2">
        <w:rPr>
          <w:rFonts w:asciiTheme="minorHAnsi" w:hAnsiTheme="minorHAnsi" w:cstheme="minorHAnsi"/>
          <w:b/>
          <w:bCs/>
          <w:sz w:val="22"/>
        </w:rPr>
        <w:t>“.</w:t>
      </w:r>
      <w:r w:rsidRPr="00E67DA2">
        <w:rPr>
          <w:rFonts w:asciiTheme="minorHAnsi" w:hAnsiTheme="minorHAnsi" w:cstheme="minorHAnsi"/>
          <w:sz w:val="22"/>
        </w:rPr>
        <w:t xml:space="preserve"> </w:t>
      </w:r>
    </w:p>
    <w:p w14:paraId="6B50BD10" w14:textId="26C63E74" w:rsidR="00395EDF" w:rsidRPr="00E67DA2" w:rsidRDefault="00395EDF"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sz w:val="22"/>
        </w:rPr>
      </w:pPr>
      <w:r w:rsidRPr="00E67DA2">
        <w:rPr>
          <w:rFonts w:asciiTheme="minorHAnsi" w:hAnsiTheme="minorHAnsi" w:cstheme="minorHAnsi"/>
          <w:sz w:val="22"/>
        </w:rPr>
        <w:t xml:space="preserve">Zhotovitel dále prohlašuje, že před podáním nabídky na plnění </w:t>
      </w:r>
      <w:r w:rsidR="00881C39" w:rsidRPr="00E67DA2">
        <w:rPr>
          <w:rFonts w:asciiTheme="minorHAnsi" w:hAnsiTheme="minorHAnsi" w:cstheme="minorHAnsi"/>
          <w:sz w:val="22"/>
        </w:rPr>
        <w:t>předmětu</w:t>
      </w:r>
      <w:r w:rsidRPr="00E67DA2">
        <w:rPr>
          <w:rFonts w:asciiTheme="minorHAnsi" w:hAnsiTheme="minorHAnsi" w:cstheme="minorHAnsi"/>
          <w:sz w:val="22"/>
        </w:rPr>
        <w:t xml:space="preserve"> zakázky realizované touto Smlouvou prověřil, že požadavky Objednatele a předložené podklady týkající se předmětu Smlouvy nemají zjevné vady a nedostatky, neobsahují nevhodná řešení, materiály a technologie, a že předmět Smlouvy dle čl. II. této </w:t>
      </w:r>
      <w:r w:rsidR="001559DE" w:rsidRPr="00E67DA2">
        <w:rPr>
          <w:rFonts w:asciiTheme="minorHAnsi" w:hAnsiTheme="minorHAnsi" w:cstheme="minorHAnsi"/>
          <w:sz w:val="22"/>
        </w:rPr>
        <w:t>S</w:t>
      </w:r>
      <w:r w:rsidRPr="00E67DA2">
        <w:rPr>
          <w:rFonts w:asciiTheme="minorHAnsi" w:hAnsiTheme="minorHAnsi" w:cstheme="minorHAnsi"/>
          <w:sz w:val="22"/>
        </w:rPr>
        <w:t xml:space="preserve">mlouvy lze realizovat za smluvní cenu uvedenou v článku </w:t>
      </w:r>
      <w:r w:rsidR="001559DE" w:rsidRPr="00E67DA2">
        <w:rPr>
          <w:rFonts w:asciiTheme="minorHAnsi" w:hAnsiTheme="minorHAnsi" w:cstheme="minorHAnsi"/>
          <w:sz w:val="22"/>
        </w:rPr>
        <w:t>V.</w:t>
      </w:r>
      <w:r w:rsidRPr="00E67DA2">
        <w:rPr>
          <w:rFonts w:asciiTheme="minorHAnsi" w:hAnsiTheme="minorHAnsi" w:cstheme="minorHAnsi"/>
          <w:sz w:val="22"/>
        </w:rPr>
        <w:t xml:space="preserve"> této Smlouvy. </w:t>
      </w:r>
    </w:p>
    <w:p w14:paraId="18EAC74F" w14:textId="0269DB25" w:rsidR="00395EDF" w:rsidRPr="00E67DA2" w:rsidRDefault="00395EDF"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sz w:val="22"/>
        </w:rPr>
      </w:pPr>
      <w:r w:rsidRPr="00E67DA2">
        <w:rPr>
          <w:rFonts w:asciiTheme="minorHAnsi" w:hAnsiTheme="minorHAnsi" w:cstheme="minorHAnsi"/>
          <w:sz w:val="22"/>
        </w:rPr>
        <w:lastRenderedPageBreak/>
        <w:t xml:space="preserve">Dodavatel rovněž prohlašuje, že se před uzavřením této </w:t>
      </w:r>
      <w:r w:rsidR="00881C39" w:rsidRPr="00E67DA2">
        <w:rPr>
          <w:rFonts w:asciiTheme="minorHAnsi" w:hAnsiTheme="minorHAnsi" w:cstheme="minorHAnsi"/>
          <w:sz w:val="22"/>
        </w:rPr>
        <w:t>S</w:t>
      </w:r>
      <w:r w:rsidRPr="00E67DA2">
        <w:rPr>
          <w:rFonts w:asciiTheme="minorHAnsi" w:hAnsiTheme="minorHAnsi" w:cstheme="minorHAnsi"/>
          <w:sz w:val="22"/>
        </w:rPr>
        <w:t xml:space="preserve">mlouvy v plném rozsahu seznámil s místními podmínkami v místě plnění, že toto rozmístění shledává pro plnění této Smlouvy zcela vyhovujícím a že jsou mu známy veškeré technické, kvalitativní a jiné podmínky nezbytné k plnění </w:t>
      </w:r>
    </w:p>
    <w:bookmarkEnd w:id="1"/>
    <w:p w14:paraId="22AA6E87" w14:textId="2677A3AD" w:rsidR="00B20F6B" w:rsidRPr="00E67DA2" w:rsidRDefault="00342062"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sz w:val="22"/>
        </w:rPr>
      </w:pPr>
      <w:r w:rsidRPr="00E67DA2">
        <w:rPr>
          <w:rFonts w:asciiTheme="minorHAnsi" w:hAnsiTheme="minorHAnsi" w:cstheme="minorHAnsi"/>
          <w:sz w:val="22"/>
        </w:rPr>
        <w:t>Zhotovitel je povinen při plnění povinností vyplývajících z</w:t>
      </w:r>
      <w:r w:rsidR="00683F80" w:rsidRPr="00E67DA2">
        <w:rPr>
          <w:rFonts w:asciiTheme="minorHAnsi" w:hAnsiTheme="minorHAnsi" w:cstheme="minorHAnsi"/>
          <w:sz w:val="22"/>
        </w:rPr>
        <w:t xml:space="preserve"> této </w:t>
      </w:r>
      <w:r w:rsidR="00881C39" w:rsidRPr="00E67DA2">
        <w:rPr>
          <w:rFonts w:asciiTheme="minorHAnsi" w:hAnsiTheme="minorHAnsi" w:cstheme="minorHAnsi"/>
          <w:sz w:val="22"/>
        </w:rPr>
        <w:t>S</w:t>
      </w:r>
      <w:r w:rsidR="00683F80" w:rsidRPr="00E67DA2">
        <w:rPr>
          <w:rFonts w:asciiTheme="minorHAnsi" w:hAnsiTheme="minorHAnsi" w:cstheme="minorHAnsi"/>
          <w:sz w:val="22"/>
        </w:rPr>
        <w:t>mlouvy</w:t>
      </w:r>
      <w:r w:rsidRPr="00E67DA2">
        <w:rPr>
          <w:rFonts w:asciiTheme="minorHAnsi" w:hAnsiTheme="minorHAnsi" w:cstheme="minorHAnsi"/>
          <w:sz w:val="22"/>
        </w:rPr>
        <w:t xml:space="preserve"> dodržovat požadavky stanovené </w:t>
      </w:r>
      <w:r w:rsidR="00881C39" w:rsidRPr="00E67DA2">
        <w:rPr>
          <w:rFonts w:asciiTheme="minorHAnsi" w:hAnsiTheme="minorHAnsi" w:cstheme="minorHAnsi"/>
          <w:sz w:val="22"/>
        </w:rPr>
        <w:t>Dotačními pravidly</w:t>
      </w:r>
      <w:r w:rsidRPr="00E67DA2">
        <w:rPr>
          <w:rFonts w:asciiTheme="minorHAnsi" w:hAnsiTheme="minorHAnsi" w:cstheme="minorHAnsi"/>
          <w:sz w:val="22"/>
        </w:rPr>
        <w:t xml:space="preserve">. Zhotovitel je povinen při plnění povinností vyplývajících ze </w:t>
      </w:r>
      <w:r w:rsidR="00881C39" w:rsidRPr="00E67DA2">
        <w:rPr>
          <w:rFonts w:asciiTheme="minorHAnsi" w:hAnsiTheme="minorHAnsi" w:cstheme="minorHAnsi"/>
          <w:sz w:val="22"/>
        </w:rPr>
        <w:t>S</w:t>
      </w:r>
      <w:r w:rsidRPr="00E67DA2">
        <w:rPr>
          <w:rFonts w:asciiTheme="minorHAnsi" w:hAnsiTheme="minorHAnsi" w:cstheme="minorHAnsi"/>
          <w:sz w:val="22"/>
        </w:rPr>
        <w:t xml:space="preserve">mlouvy poskytovat </w:t>
      </w:r>
      <w:r w:rsidR="00881C39" w:rsidRPr="00E67DA2">
        <w:rPr>
          <w:rFonts w:asciiTheme="minorHAnsi" w:hAnsiTheme="minorHAnsi" w:cstheme="minorHAnsi"/>
          <w:sz w:val="22"/>
        </w:rPr>
        <w:t>O</w:t>
      </w:r>
      <w:r w:rsidRPr="00E67DA2">
        <w:rPr>
          <w:rFonts w:asciiTheme="minorHAnsi" w:hAnsiTheme="minorHAnsi" w:cstheme="minorHAnsi"/>
          <w:sz w:val="22"/>
        </w:rPr>
        <w:t xml:space="preserve">bjednateli dostatečnou součinnost k plnění povinností </w:t>
      </w:r>
      <w:r w:rsidR="00881C39" w:rsidRPr="00E67DA2">
        <w:rPr>
          <w:rFonts w:asciiTheme="minorHAnsi" w:hAnsiTheme="minorHAnsi" w:cstheme="minorHAnsi"/>
          <w:sz w:val="22"/>
        </w:rPr>
        <w:t>O</w:t>
      </w:r>
      <w:r w:rsidRPr="00E67DA2">
        <w:rPr>
          <w:rFonts w:asciiTheme="minorHAnsi" w:hAnsiTheme="minorHAnsi" w:cstheme="minorHAnsi"/>
          <w:sz w:val="22"/>
        </w:rPr>
        <w:t xml:space="preserve">bjednatele stanovených </w:t>
      </w:r>
      <w:r w:rsidR="00881C39" w:rsidRPr="00E67DA2">
        <w:rPr>
          <w:rFonts w:asciiTheme="minorHAnsi" w:hAnsiTheme="minorHAnsi" w:cstheme="minorHAnsi"/>
          <w:sz w:val="22"/>
        </w:rPr>
        <w:t>O</w:t>
      </w:r>
      <w:r w:rsidRPr="00E67DA2">
        <w:rPr>
          <w:rFonts w:asciiTheme="minorHAnsi" w:hAnsiTheme="minorHAnsi" w:cstheme="minorHAnsi"/>
          <w:sz w:val="22"/>
        </w:rPr>
        <w:t xml:space="preserve">bjednateli </w:t>
      </w:r>
      <w:r w:rsidR="00881C39" w:rsidRPr="00E67DA2">
        <w:rPr>
          <w:rFonts w:asciiTheme="minorHAnsi" w:hAnsiTheme="minorHAnsi" w:cstheme="minorHAnsi"/>
          <w:sz w:val="22"/>
        </w:rPr>
        <w:t>Dotačními pravidly</w:t>
      </w:r>
      <w:r w:rsidRPr="00E67DA2">
        <w:rPr>
          <w:rFonts w:asciiTheme="minorHAnsi" w:hAnsiTheme="minorHAnsi" w:cstheme="minorHAnsi"/>
          <w:sz w:val="22"/>
        </w:rPr>
        <w:t xml:space="preserve">. Za tímto účelem smluvní strany sjednávají, že </w:t>
      </w:r>
      <w:r w:rsidR="00881C39" w:rsidRPr="00E67DA2">
        <w:rPr>
          <w:rFonts w:asciiTheme="minorHAnsi" w:hAnsiTheme="minorHAnsi" w:cstheme="minorHAnsi"/>
          <w:sz w:val="22"/>
        </w:rPr>
        <w:t>Z</w:t>
      </w:r>
      <w:r w:rsidRPr="00E67DA2">
        <w:rPr>
          <w:rFonts w:asciiTheme="minorHAnsi" w:hAnsiTheme="minorHAnsi" w:cstheme="minorHAnsi"/>
          <w:sz w:val="22"/>
        </w:rPr>
        <w:t xml:space="preserve">hotovitel je povinen nahradit </w:t>
      </w:r>
      <w:r w:rsidR="00881C39" w:rsidRPr="00E67DA2">
        <w:rPr>
          <w:rFonts w:asciiTheme="minorHAnsi" w:hAnsiTheme="minorHAnsi" w:cstheme="minorHAnsi"/>
          <w:sz w:val="22"/>
        </w:rPr>
        <w:t>O</w:t>
      </w:r>
      <w:r w:rsidRPr="00E67DA2">
        <w:rPr>
          <w:rFonts w:asciiTheme="minorHAnsi" w:hAnsiTheme="minorHAnsi" w:cstheme="minorHAnsi"/>
          <w:sz w:val="22"/>
        </w:rPr>
        <w:t xml:space="preserve">bjednateli veškerou škodu ve výši sankcí a/nebo odvodů, které budou </w:t>
      </w:r>
      <w:r w:rsidR="00881C39" w:rsidRPr="00E67DA2">
        <w:rPr>
          <w:rFonts w:asciiTheme="minorHAnsi" w:hAnsiTheme="minorHAnsi" w:cstheme="minorHAnsi"/>
          <w:sz w:val="22"/>
        </w:rPr>
        <w:t>O</w:t>
      </w:r>
      <w:r w:rsidRPr="00E67DA2">
        <w:rPr>
          <w:rFonts w:asciiTheme="minorHAnsi" w:hAnsiTheme="minorHAnsi" w:cstheme="minorHAnsi"/>
          <w:sz w:val="22"/>
        </w:rPr>
        <w:t xml:space="preserve">bjednateli uloženy v souvislosti s porušením </w:t>
      </w:r>
      <w:r w:rsidR="00881C39" w:rsidRPr="00E67DA2">
        <w:rPr>
          <w:rFonts w:asciiTheme="minorHAnsi" w:hAnsiTheme="minorHAnsi" w:cstheme="minorHAnsi"/>
          <w:sz w:val="22"/>
        </w:rPr>
        <w:t>Dotačních pravidel,</w:t>
      </w:r>
      <w:r w:rsidRPr="00E67DA2">
        <w:rPr>
          <w:rFonts w:asciiTheme="minorHAnsi" w:hAnsiTheme="minorHAnsi" w:cstheme="minorHAnsi"/>
          <w:sz w:val="22"/>
        </w:rPr>
        <w:t xml:space="preserve"> a to za předpokladu, že takováto škoda vznikne </w:t>
      </w:r>
      <w:r w:rsidR="00881C39" w:rsidRPr="00E67DA2">
        <w:rPr>
          <w:rFonts w:asciiTheme="minorHAnsi" w:hAnsiTheme="minorHAnsi" w:cstheme="minorHAnsi"/>
          <w:sz w:val="22"/>
        </w:rPr>
        <w:t>O</w:t>
      </w:r>
      <w:r w:rsidRPr="00E67DA2">
        <w:rPr>
          <w:rFonts w:asciiTheme="minorHAnsi" w:hAnsiTheme="minorHAnsi" w:cstheme="minorHAnsi"/>
          <w:sz w:val="22"/>
        </w:rPr>
        <w:t xml:space="preserve">bjednateli v příčinné souvislosti s porušením některé z povinností </w:t>
      </w:r>
      <w:r w:rsidR="00881C39" w:rsidRPr="00E67DA2">
        <w:rPr>
          <w:rFonts w:asciiTheme="minorHAnsi" w:hAnsiTheme="minorHAnsi" w:cstheme="minorHAnsi"/>
          <w:sz w:val="22"/>
        </w:rPr>
        <w:t>Z</w:t>
      </w:r>
      <w:r w:rsidRPr="00E67DA2">
        <w:rPr>
          <w:rFonts w:asciiTheme="minorHAnsi" w:hAnsiTheme="minorHAnsi" w:cstheme="minorHAnsi"/>
          <w:sz w:val="22"/>
        </w:rPr>
        <w:t xml:space="preserve">hotovitele stanovených touto </w:t>
      </w:r>
      <w:r w:rsidR="00881C39" w:rsidRPr="00E67DA2">
        <w:rPr>
          <w:rFonts w:asciiTheme="minorHAnsi" w:hAnsiTheme="minorHAnsi" w:cstheme="minorHAnsi"/>
          <w:sz w:val="22"/>
        </w:rPr>
        <w:t>S</w:t>
      </w:r>
      <w:r w:rsidRPr="00E67DA2">
        <w:rPr>
          <w:rFonts w:asciiTheme="minorHAnsi" w:hAnsiTheme="minorHAnsi" w:cstheme="minorHAnsi"/>
          <w:sz w:val="22"/>
        </w:rPr>
        <w:t>mlouvou.</w:t>
      </w:r>
    </w:p>
    <w:p w14:paraId="46EB7677" w14:textId="77777777" w:rsidR="00871F52" w:rsidRPr="00E67DA2" w:rsidRDefault="00871F52" w:rsidP="00871F52">
      <w:pPr>
        <w:spacing w:before="240" w:after="240" w:line="276" w:lineRule="auto"/>
        <w:ind w:left="426"/>
        <w:jc w:val="center"/>
        <w:rPr>
          <w:rFonts w:asciiTheme="minorHAnsi" w:hAnsiTheme="minorHAnsi" w:cstheme="minorHAnsi"/>
          <w:i/>
          <w:sz w:val="22"/>
          <w:szCs w:val="22"/>
        </w:rPr>
      </w:pPr>
      <w:r w:rsidRPr="00E67DA2">
        <w:rPr>
          <w:rFonts w:asciiTheme="minorHAnsi" w:hAnsiTheme="minorHAnsi" w:cstheme="minorHAnsi"/>
          <w:i/>
          <w:sz w:val="22"/>
          <w:szCs w:val="22"/>
        </w:rPr>
        <w:t>Odpovědné veřejné zadávání</w:t>
      </w:r>
    </w:p>
    <w:p w14:paraId="522C91A4" w14:textId="70617984" w:rsidR="00871F52" w:rsidRPr="00E67DA2" w:rsidRDefault="00871F52" w:rsidP="00A87AD7">
      <w:pPr>
        <w:pStyle w:val="Odstavecseseznamem"/>
        <w:numPr>
          <w:ilvl w:val="0"/>
          <w:numId w:val="15"/>
        </w:numPr>
        <w:suppressAutoHyphens w:val="0"/>
        <w:spacing w:before="120" w:after="120" w:line="240" w:lineRule="auto"/>
        <w:ind w:left="284"/>
        <w:jc w:val="both"/>
        <w:textAlignment w:val="auto"/>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dále prohlašuje, že po celou dobu realizace této </w:t>
      </w:r>
      <w:r w:rsidR="00881C39"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zajistí:</w:t>
      </w:r>
    </w:p>
    <w:p w14:paraId="5FD59380" w14:textId="45CD9AAD" w:rsidR="00297C3B" w:rsidRPr="00E67DA2" w:rsidRDefault="00297C3B" w:rsidP="00A87AD7">
      <w:pPr>
        <w:widowControl/>
        <w:numPr>
          <w:ilvl w:val="0"/>
          <w:numId w:val="7"/>
        </w:numPr>
        <w:spacing w:before="120" w:after="120" w:line="276" w:lineRule="auto"/>
        <w:jc w:val="both"/>
        <w:textAlignment w:val="auto"/>
        <w:rPr>
          <w:rFonts w:asciiTheme="minorHAnsi" w:hAnsiTheme="minorHAnsi" w:cstheme="minorHAnsi"/>
          <w:sz w:val="22"/>
          <w:szCs w:val="22"/>
        </w:rPr>
      </w:pPr>
      <w:r w:rsidRPr="00E67DA2">
        <w:rPr>
          <w:rFonts w:asciiTheme="minorHAnsi" w:hAnsiTheme="minorHAnsi" w:cstheme="minorHAnsi"/>
          <w:sz w:val="22"/>
          <w:szCs w:val="22"/>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w:t>
      </w:r>
    </w:p>
    <w:p w14:paraId="130909E8" w14:textId="6C03D798" w:rsidR="00871F52" w:rsidRPr="00E67DA2" w:rsidRDefault="00297C3B" w:rsidP="00A87AD7">
      <w:pPr>
        <w:widowControl/>
        <w:numPr>
          <w:ilvl w:val="0"/>
          <w:numId w:val="7"/>
        </w:numPr>
        <w:spacing w:before="120" w:after="120" w:line="276" w:lineRule="auto"/>
        <w:jc w:val="both"/>
        <w:textAlignment w:val="auto"/>
        <w:rPr>
          <w:rFonts w:asciiTheme="minorHAnsi" w:hAnsiTheme="minorHAnsi" w:cstheme="minorHAnsi"/>
          <w:sz w:val="22"/>
          <w:szCs w:val="22"/>
        </w:rPr>
      </w:pPr>
      <w:r w:rsidRPr="00E67DA2">
        <w:rPr>
          <w:rFonts w:asciiTheme="minorHAnsi" w:hAnsiTheme="minorHAnsi" w:cstheme="minorHAnsi"/>
          <w:sz w:val="22"/>
          <w:szCs w:val="22"/>
        </w:rPr>
        <w:t xml:space="preserve">řádné a včasné plnění finančních závazků svým poddodavatelům, kdy za řádné a včasné plnění se </w:t>
      </w:r>
      <w:r w:rsidRPr="00E67DA2">
        <w:rPr>
          <w:rFonts w:asciiTheme="minorHAnsi" w:hAnsiTheme="minorHAnsi" w:cstheme="minorHAnsi"/>
          <w:sz w:val="22"/>
          <w:szCs w:val="22"/>
        </w:rPr>
        <w:tab/>
        <w:t>považuje plné uhrazení poddodavatelem vystavených faktur za plnění poskytnutá k plnění zakázky, a to ve lhůtě splatnosti faktur vystavených poddodavatelem</w:t>
      </w:r>
      <w:r w:rsidR="00871F52" w:rsidRPr="00E67DA2">
        <w:rPr>
          <w:rFonts w:asciiTheme="minorHAnsi" w:hAnsiTheme="minorHAnsi" w:cstheme="minorHAnsi"/>
          <w:sz w:val="22"/>
          <w:szCs w:val="22"/>
        </w:rPr>
        <w:t>.</w:t>
      </w:r>
    </w:p>
    <w:p w14:paraId="5CCDB7F6" w14:textId="77777777" w:rsidR="00871F52" w:rsidRPr="00224761" w:rsidRDefault="00871F52" w:rsidP="00871F52">
      <w:pPr>
        <w:spacing w:before="240" w:after="240" w:line="276" w:lineRule="auto"/>
        <w:ind w:left="426"/>
        <w:jc w:val="center"/>
        <w:rPr>
          <w:rFonts w:asciiTheme="minorHAnsi" w:hAnsiTheme="minorHAnsi" w:cstheme="minorHAnsi"/>
          <w:i/>
          <w:color w:val="000000" w:themeColor="text1"/>
          <w:sz w:val="22"/>
          <w:szCs w:val="22"/>
        </w:rPr>
      </w:pPr>
      <w:r w:rsidRPr="00224761">
        <w:rPr>
          <w:rFonts w:asciiTheme="minorHAnsi" w:hAnsiTheme="minorHAnsi" w:cstheme="minorHAnsi"/>
          <w:i/>
          <w:color w:val="000000" w:themeColor="text1"/>
          <w:sz w:val="22"/>
          <w:szCs w:val="22"/>
        </w:rPr>
        <w:t>Vyhrazené změny závazku</w:t>
      </w:r>
    </w:p>
    <w:p w14:paraId="5B17386D" w14:textId="49ECFDA0" w:rsidR="00871F52" w:rsidRPr="00E67DA2" w:rsidRDefault="00871F52" w:rsidP="00A87AD7">
      <w:pPr>
        <w:pStyle w:val="Odstavecseseznamem"/>
        <w:numPr>
          <w:ilvl w:val="0"/>
          <w:numId w:val="15"/>
        </w:numPr>
        <w:suppressAutoHyphens w:val="0"/>
        <w:spacing w:before="120" w:after="120"/>
        <w:ind w:left="283" w:hanging="357"/>
        <w:jc w:val="both"/>
        <w:textAlignment w:val="auto"/>
        <w:rPr>
          <w:rFonts w:asciiTheme="minorHAnsi" w:hAnsiTheme="minorHAnsi" w:cstheme="minorHAnsi"/>
          <w:color w:val="000000" w:themeColor="text1"/>
          <w:sz w:val="22"/>
        </w:rPr>
      </w:pPr>
      <w:bookmarkStart w:id="2" w:name="_Hlk156846625"/>
      <w:r w:rsidRPr="00E67DA2">
        <w:rPr>
          <w:rFonts w:asciiTheme="minorHAnsi" w:hAnsiTheme="minorHAnsi" w:cstheme="minorHAnsi"/>
          <w:color w:val="000000" w:themeColor="text1"/>
          <w:sz w:val="22"/>
        </w:rPr>
        <w:t>Objednatel si</w:t>
      </w:r>
      <w:r w:rsidR="001559DE" w:rsidRPr="00E67DA2">
        <w:rPr>
          <w:rFonts w:asciiTheme="minorHAnsi" w:hAnsiTheme="minorHAnsi" w:cstheme="minorHAnsi"/>
          <w:color w:val="000000" w:themeColor="text1"/>
          <w:sz w:val="22"/>
        </w:rPr>
        <w:t xml:space="preserve"> </w:t>
      </w:r>
      <w:r w:rsidR="00331731">
        <w:rPr>
          <w:rFonts w:asciiTheme="minorHAnsi" w:hAnsiTheme="minorHAnsi" w:cstheme="minorHAnsi"/>
          <w:color w:val="000000" w:themeColor="text1"/>
          <w:sz w:val="22"/>
        </w:rPr>
        <w:t xml:space="preserve">v zadávací dokumentaci </w:t>
      </w:r>
      <w:r w:rsidRPr="00E67DA2">
        <w:rPr>
          <w:rFonts w:asciiTheme="minorHAnsi" w:hAnsiTheme="minorHAnsi" w:cstheme="minorHAnsi"/>
          <w:color w:val="000000" w:themeColor="text1"/>
          <w:sz w:val="22"/>
        </w:rPr>
        <w:t xml:space="preserve">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E67DA2" w:rsidRDefault="00871F52" w:rsidP="00A87AD7">
      <w:pPr>
        <w:widowControl/>
        <w:numPr>
          <w:ilvl w:val="0"/>
          <w:numId w:val="8"/>
        </w:numPr>
        <w:spacing w:before="120" w:after="120" w:line="276" w:lineRule="auto"/>
        <w:ind w:left="709" w:hanging="426"/>
        <w:jc w:val="both"/>
        <w:textAlignment w:val="auto"/>
        <w:rPr>
          <w:rFonts w:asciiTheme="minorHAnsi" w:hAnsiTheme="minorHAnsi" w:cstheme="minorHAnsi"/>
          <w:sz w:val="22"/>
          <w:szCs w:val="22"/>
        </w:rPr>
      </w:pPr>
      <w:r w:rsidRPr="00E67DA2">
        <w:rPr>
          <w:rFonts w:asciiTheme="minorHAnsi" w:hAnsiTheme="minorHAnsi" w:cstheme="minorHAnsi"/>
          <w:sz w:val="22"/>
          <w:szCs w:val="22"/>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E67DA2" w:rsidRDefault="00871F52" w:rsidP="00A87AD7">
      <w:pPr>
        <w:widowControl/>
        <w:numPr>
          <w:ilvl w:val="0"/>
          <w:numId w:val="8"/>
        </w:numPr>
        <w:spacing w:before="120" w:after="120" w:line="276" w:lineRule="auto"/>
        <w:ind w:left="709" w:hanging="426"/>
        <w:jc w:val="both"/>
        <w:textAlignment w:val="auto"/>
        <w:rPr>
          <w:rFonts w:asciiTheme="minorHAnsi" w:hAnsiTheme="minorHAnsi" w:cstheme="minorHAnsi"/>
          <w:sz w:val="22"/>
          <w:szCs w:val="22"/>
        </w:rPr>
      </w:pPr>
      <w:r w:rsidRPr="00E67DA2">
        <w:rPr>
          <w:rFonts w:asciiTheme="minorHAnsi" w:hAnsiTheme="minorHAnsi" w:cstheme="minorHAnsi"/>
          <w:sz w:val="22"/>
          <w:szCs w:val="22"/>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E67DA2" w:rsidRDefault="00871F52" w:rsidP="00A87AD7">
      <w:pPr>
        <w:widowControl/>
        <w:numPr>
          <w:ilvl w:val="0"/>
          <w:numId w:val="8"/>
        </w:numPr>
        <w:spacing w:before="120" w:after="120" w:line="276" w:lineRule="auto"/>
        <w:ind w:left="709" w:hanging="426"/>
        <w:jc w:val="both"/>
        <w:textAlignment w:val="auto"/>
        <w:rPr>
          <w:rFonts w:asciiTheme="minorHAnsi" w:hAnsiTheme="minorHAnsi" w:cstheme="minorHAnsi"/>
          <w:sz w:val="22"/>
          <w:szCs w:val="22"/>
        </w:rPr>
      </w:pPr>
      <w:r w:rsidRPr="00E67DA2">
        <w:rPr>
          <w:rFonts w:asciiTheme="minorHAnsi" w:hAnsiTheme="minorHAnsi" w:cstheme="minorHAnsi"/>
          <w:sz w:val="22"/>
          <w:szCs w:val="22"/>
        </w:rPr>
        <w:t xml:space="preserve">v okolnosti/okolnostech, které objednatel ani zhotovitel nemohli rozumně předpokládat a které nezávisí na jejich vůli;  </w:t>
      </w:r>
    </w:p>
    <w:p w14:paraId="52BD7298" w14:textId="7579CDD8" w:rsidR="00871F52" w:rsidRPr="00E67DA2" w:rsidRDefault="00871F52" w:rsidP="00A87AD7">
      <w:pPr>
        <w:widowControl/>
        <w:numPr>
          <w:ilvl w:val="0"/>
          <w:numId w:val="8"/>
        </w:numPr>
        <w:spacing w:before="120" w:after="120" w:line="276" w:lineRule="auto"/>
        <w:ind w:left="709" w:hanging="426"/>
        <w:jc w:val="both"/>
        <w:textAlignment w:val="auto"/>
        <w:rPr>
          <w:rFonts w:asciiTheme="minorHAnsi" w:hAnsiTheme="minorHAnsi" w:cstheme="minorHAnsi"/>
          <w:sz w:val="22"/>
          <w:szCs w:val="22"/>
        </w:rPr>
      </w:pPr>
      <w:r w:rsidRPr="00E67DA2">
        <w:rPr>
          <w:rFonts w:asciiTheme="minorHAnsi" w:hAnsiTheme="minorHAnsi" w:cstheme="minorHAnsi"/>
          <w:sz w:val="22"/>
          <w:szCs w:val="22"/>
        </w:rPr>
        <w:t>v aktuálních klimatických podmínkách v době realizace díla, po zhodnocení jejich vhodnosti pro provedení díla v požadované kvalitě a v souladu se závaznými technologickými postupy vážícími se k provedení díla.</w:t>
      </w:r>
      <w:r w:rsidR="00326B2B" w:rsidRPr="00326B2B">
        <w:rPr>
          <w:rFonts w:asciiTheme="minorHAnsi" w:hAnsiTheme="minorHAnsi" w:cstheme="minorHAnsi"/>
          <w:sz w:val="22"/>
          <w:szCs w:val="22"/>
        </w:rPr>
        <w:t xml:space="preserve"> </w:t>
      </w:r>
      <w:r w:rsidR="00326B2B" w:rsidRPr="00E67DA2">
        <w:rPr>
          <w:rFonts w:asciiTheme="minorHAnsi" w:hAnsiTheme="minorHAnsi" w:cstheme="minorHAnsi"/>
          <w:sz w:val="22"/>
          <w:szCs w:val="22"/>
        </w:rPr>
        <w:t xml:space="preserve">Objednatel v tomto případě </w:t>
      </w:r>
      <w:r w:rsidR="00326B2B">
        <w:rPr>
          <w:rFonts w:asciiTheme="minorHAnsi" w:hAnsiTheme="minorHAnsi" w:cstheme="minorHAnsi"/>
          <w:sz w:val="22"/>
          <w:szCs w:val="22"/>
        </w:rPr>
        <w:t>přiměřeně</w:t>
      </w:r>
      <w:r w:rsidR="00326B2B" w:rsidRPr="00E67DA2">
        <w:rPr>
          <w:rFonts w:asciiTheme="minorHAnsi" w:hAnsiTheme="minorHAnsi" w:cstheme="minorHAnsi"/>
          <w:sz w:val="22"/>
          <w:szCs w:val="22"/>
        </w:rPr>
        <w:t xml:space="preserve"> posun</w:t>
      </w:r>
      <w:r w:rsidR="00326B2B">
        <w:rPr>
          <w:rFonts w:asciiTheme="minorHAnsi" w:hAnsiTheme="minorHAnsi" w:cstheme="minorHAnsi"/>
          <w:sz w:val="22"/>
          <w:szCs w:val="22"/>
        </w:rPr>
        <w:t>e</w:t>
      </w:r>
      <w:r w:rsidR="00326B2B" w:rsidRPr="00E67DA2">
        <w:rPr>
          <w:rFonts w:asciiTheme="minorHAnsi" w:hAnsiTheme="minorHAnsi" w:cstheme="minorHAnsi"/>
          <w:sz w:val="22"/>
          <w:szCs w:val="22"/>
        </w:rPr>
        <w:t xml:space="preserve"> termín plnění díla, jeho průběhu nebo dokončení o </w:t>
      </w:r>
      <w:r w:rsidR="00326B2B">
        <w:rPr>
          <w:rFonts w:asciiTheme="minorHAnsi" w:hAnsiTheme="minorHAnsi" w:cstheme="minorHAnsi"/>
          <w:sz w:val="22"/>
          <w:szCs w:val="22"/>
        </w:rPr>
        <w:t>dobu,</w:t>
      </w:r>
      <w:r w:rsidR="00326B2B" w:rsidRPr="00E67DA2">
        <w:rPr>
          <w:rFonts w:asciiTheme="minorHAnsi" w:hAnsiTheme="minorHAnsi" w:cstheme="minorHAnsi"/>
          <w:sz w:val="22"/>
          <w:szCs w:val="22"/>
        </w:rPr>
        <w:t xml:space="preserve"> po kter</w:t>
      </w:r>
      <w:r w:rsidR="00326B2B">
        <w:rPr>
          <w:rFonts w:asciiTheme="minorHAnsi" w:hAnsiTheme="minorHAnsi" w:cstheme="minorHAnsi"/>
          <w:sz w:val="22"/>
          <w:szCs w:val="22"/>
        </w:rPr>
        <w:t>ou</w:t>
      </w:r>
      <w:r w:rsidR="00326B2B" w:rsidRPr="00E67DA2">
        <w:rPr>
          <w:rFonts w:asciiTheme="minorHAnsi" w:hAnsiTheme="minorHAnsi" w:cstheme="minorHAnsi"/>
          <w:sz w:val="22"/>
          <w:szCs w:val="22"/>
        </w:rPr>
        <w:t xml:space="preserve"> trvala překážka bránící realizaci díla z důvodu aktuálních klimatických podmínek</w:t>
      </w:r>
      <w:r w:rsidRPr="00E67DA2">
        <w:rPr>
          <w:rFonts w:asciiTheme="minorHAnsi" w:hAnsiTheme="minorHAnsi" w:cstheme="minorHAnsi"/>
          <w:sz w:val="22"/>
          <w:szCs w:val="22"/>
        </w:rPr>
        <w:t>.</w:t>
      </w:r>
    </w:p>
    <w:bookmarkEnd w:id="2"/>
    <w:p w14:paraId="15F77A6D" w14:textId="0DAA16C4" w:rsidR="00E31BF9" w:rsidRPr="00D074D9" w:rsidRDefault="00871F52" w:rsidP="00A87AD7">
      <w:pPr>
        <w:pStyle w:val="Odstavecseseznamem"/>
        <w:numPr>
          <w:ilvl w:val="0"/>
          <w:numId w:val="15"/>
        </w:numPr>
        <w:suppressAutoHyphens w:val="0"/>
        <w:spacing w:before="120" w:after="120" w:line="240" w:lineRule="auto"/>
        <w:ind w:left="284"/>
        <w:jc w:val="both"/>
        <w:textAlignment w:val="auto"/>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si dále vyhrazuje navýšení ceny díla v průběhu trvání </w:t>
      </w:r>
      <w:r w:rsidR="001559DE"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v případě zvýšení zákonem stanovené sazby daně z přidané hodnoty dle zák. č. 2</w:t>
      </w:r>
      <w:r w:rsidR="000B65DC">
        <w:rPr>
          <w:rFonts w:asciiTheme="minorHAnsi" w:hAnsiTheme="minorHAnsi" w:cstheme="minorHAnsi"/>
          <w:color w:val="000000" w:themeColor="text1"/>
          <w:sz w:val="22"/>
        </w:rPr>
        <w:t>dokume</w:t>
      </w:r>
      <w:r w:rsidRPr="00E67DA2">
        <w:rPr>
          <w:rFonts w:asciiTheme="minorHAnsi" w:hAnsiTheme="minorHAnsi" w:cstheme="minorHAnsi"/>
          <w:color w:val="000000" w:themeColor="text1"/>
          <w:sz w:val="22"/>
        </w:rPr>
        <w:t>/2004 Sb., o dani z přidané hodnoty, ve znění pozdějších předpisů.</w:t>
      </w:r>
    </w:p>
    <w:p w14:paraId="72742502" w14:textId="77777777" w:rsidR="00E31BF9" w:rsidRPr="00E31BF9" w:rsidRDefault="00E31BF9" w:rsidP="00E31BF9">
      <w:pPr>
        <w:suppressAutoHyphens w:val="0"/>
        <w:spacing w:before="120" w:after="120"/>
        <w:jc w:val="both"/>
        <w:textAlignment w:val="auto"/>
        <w:rPr>
          <w:rFonts w:asciiTheme="minorHAnsi" w:hAnsiTheme="minorHAnsi" w:cstheme="minorHAnsi"/>
          <w:color w:val="000000" w:themeColor="text1"/>
          <w:sz w:val="22"/>
        </w:rPr>
      </w:pPr>
    </w:p>
    <w:p w14:paraId="76C7D01B" w14:textId="054735FB"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 xml:space="preserve">Předmět </w:t>
      </w:r>
      <w:r w:rsidR="006B27C4" w:rsidRPr="00E67DA2">
        <w:rPr>
          <w:rFonts w:asciiTheme="minorHAnsi" w:hAnsiTheme="minorHAnsi" w:cstheme="minorHAnsi"/>
          <w:b/>
          <w:bCs/>
          <w:color w:val="000000" w:themeColor="text1"/>
          <w:sz w:val="22"/>
        </w:rPr>
        <w:t>S</w:t>
      </w:r>
      <w:r w:rsidRPr="00E67DA2">
        <w:rPr>
          <w:rFonts w:asciiTheme="minorHAnsi" w:hAnsiTheme="minorHAnsi" w:cstheme="minorHAnsi"/>
          <w:b/>
          <w:bCs/>
          <w:color w:val="000000" w:themeColor="text1"/>
          <w:sz w:val="22"/>
        </w:rPr>
        <w:t>mlouvy</w:t>
      </w:r>
    </w:p>
    <w:p w14:paraId="783EF1CF" w14:textId="2314081D" w:rsidR="00A43B30" w:rsidRPr="00E67DA2" w:rsidRDefault="00342062" w:rsidP="00632342">
      <w:pPr>
        <w:pStyle w:val="Standard"/>
        <w:numPr>
          <w:ilvl w:val="1"/>
          <w:numId w:val="5"/>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Touto </w:t>
      </w:r>
      <w:r w:rsidR="00A43B30"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mlouvou se </w:t>
      </w:r>
      <w:r w:rsidR="006B27C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 zavazuje pro </w:t>
      </w:r>
      <w:r w:rsidR="006B27C4"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bjednatele provést v čl</w:t>
      </w:r>
      <w:r w:rsidR="00A43B30" w:rsidRPr="00E67DA2">
        <w:rPr>
          <w:rFonts w:asciiTheme="minorHAnsi" w:hAnsiTheme="minorHAnsi" w:cstheme="minorHAnsi"/>
          <w:color w:val="000000" w:themeColor="text1"/>
          <w:sz w:val="22"/>
        </w:rPr>
        <w:t>ánku</w:t>
      </w:r>
      <w:r w:rsidRPr="00E67DA2">
        <w:rPr>
          <w:rFonts w:asciiTheme="minorHAnsi" w:hAnsiTheme="minorHAnsi" w:cstheme="minorHAnsi"/>
          <w:color w:val="000000" w:themeColor="text1"/>
          <w:sz w:val="22"/>
        </w:rPr>
        <w:t xml:space="preserve"> </w:t>
      </w:r>
      <w:r w:rsidR="001559DE" w:rsidRPr="00E67DA2">
        <w:rPr>
          <w:rFonts w:asciiTheme="minorHAnsi" w:hAnsiTheme="minorHAnsi" w:cstheme="minorHAnsi"/>
          <w:color w:val="000000" w:themeColor="text1"/>
          <w:sz w:val="22"/>
        </w:rPr>
        <w:t>III</w:t>
      </w:r>
      <w:r w:rsidR="00224761">
        <w:rPr>
          <w:rFonts w:asciiTheme="minorHAnsi" w:hAnsiTheme="minorHAnsi" w:cstheme="minorHAnsi"/>
          <w:color w:val="000000" w:themeColor="text1"/>
          <w:sz w:val="22"/>
        </w:rPr>
        <w:t>.</w:t>
      </w:r>
      <w:r w:rsidRPr="00E67DA2">
        <w:rPr>
          <w:rFonts w:asciiTheme="minorHAnsi" w:hAnsiTheme="minorHAnsi" w:cstheme="minorHAnsi"/>
          <w:color w:val="000000" w:themeColor="text1"/>
          <w:sz w:val="22"/>
        </w:rPr>
        <w:t xml:space="preserve"> popsané dílo za sjednanou cenu a na svůj náklad a své nebezpečí a </w:t>
      </w:r>
      <w:r w:rsidR="00054EFB"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 se zavazuje řádně provedené dílo převzít a zaplatit za něj sjednanou cenu.</w:t>
      </w:r>
    </w:p>
    <w:p w14:paraId="5CBA7F38" w14:textId="152B5EBE" w:rsidR="00B20F6B" w:rsidRPr="00E67DA2" w:rsidRDefault="00342062">
      <w:pPr>
        <w:pStyle w:val="Standard"/>
        <w:numPr>
          <w:ilvl w:val="1"/>
          <w:numId w:val="5"/>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Zhotovitel prohlašuje, že si řádně prostudoval zadávací podmínky</w:t>
      </w:r>
      <w:r w:rsidR="00A43B30" w:rsidRPr="00E67DA2">
        <w:rPr>
          <w:rFonts w:asciiTheme="minorHAnsi" w:hAnsiTheme="minorHAnsi" w:cstheme="minorHAnsi"/>
          <w:color w:val="000000" w:themeColor="text1"/>
          <w:sz w:val="22"/>
        </w:rPr>
        <w:t xml:space="preserve"> </w:t>
      </w:r>
      <w:r w:rsidR="00054EFB" w:rsidRPr="00E67DA2">
        <w:rPr>
          <w:rFonts w:asciiTheme="minorHAnsi" w:hAnsiTheme="minorHAnsi" w:cstheme="minorHAnsi"/>
          <w:color w:val="000000" w:themeColor="text1"/>
          <w:sz w:val="22"/>
        </w:rPr>
        <w:t>k výběrovému řízení</w:t>
      </w:r>
      <w:r w:rsidR="005C3CE8">
        <w:rPr>
          <w:rFonts w:asciiTheme="minorHAnsi" w:hAnsiTheme="minorHAnsi" w:cstheme="minorHAnsi"/>
          <w:color w:val="000000" w:themeColor="text1"/>
          <w:sz w:val="22"/>
        </w:rPr>
        <w:t xml:space="preserve"> na</w:t>
      </w:r>
      <w:r w:rsidR="00934C59">
        <w:rPr>
          <w:rFonts w:asciiTheme="minorHAnsi" w:hAnsiTheme="minorHAnsi" w:cstheme="minorHAnsi"/>
          <w:color w:val="000000" w:themeColor="text1"/>
          <w:sz w:val="22"/>
        </w:rPr>
        <w:t xml:space="preserve"> veřejn</w:t>
      </w:r>
      <w:r w:rsidR="005C3CE8">
        <w:rPr>
          <w:rFonts w:asciiTheme="minorHAnsi" w:hAnsiTheme="minorHAnsi" w:cstheme="minorHAnsi"/>
          <w:color w:val="000000" w:themeColor="text1"/>
          <w:sz w:val="22"/>
        </w:rPr>
        <w:t>ou</w:t>
      </w:r>
      <w:r w:rsidR="00054EFB" w:rsidRPr="00E67DA2">
        <w:rPr>
          <w:rFonts w:asciiTheme="minorHAnsi" w:hAnsiTheme="minorHAnsi" w:cstheme="minorHAnsi"/>
          <w:color w:val="000000" w:themeColor="text1"/>
          <w:sz w:val="22"/>
        </w:rPr>
        <w:t xml:space="preserve"> zakáz</w:t>
      </w:r>
      <w:r w:rsidR="005C3CE8">
        <w:rPr>
          <w:rFonts w:asciiTheme="minorHAnsi" w:hAnsiTheme="minorHAnsi" w:cstheme="minorHAnsi"/>
          <w:color w:val="000000" w:themeColor="text1"/>
          <w:sz w:val="22"/>
        </w:rPr>
        <w:t xml:space="preserve">ku </w:t>
      </w:r>
      <w:r w:rsidR="00054EFB" w:rsidRPr="00E67DA2">
        <w:rPr>
          <w:rFonts w:asciiTheme="minorHAnsi" w:hAnsiTheme="minorHAnsi" w:cstheme="minorHAnsi"/>
          <w:color w:val="000000" w:themeColor="text1"/>
          <w:sz w:val="22"/>
        </w:rPr>
        <w:t xml:space="preserve">na </w:t>
      </w:r>
      <w:r w:rsidR="00632342" w:rsidRPr="00E67DA2">
        <w:rPr>
          <w:rFonts w:asciiTheme="minorHAnsi" w:hAnsiTheme="minorHAnsi" w:cstheme="minorHAnsi"/>
          <w:color w:val="000000" w:themeColor="text1"/>
          <w:sz w:val="22"/>
        </w:rPr>
        <w:t>stavební práce</w:t>
      </w:r>
      <w:r w:rsidR="005C3CE8">
        <w:rPr>
          <w:rFonts w:asciiTheme="minorHAnsi" w:hAnsiTheme="minorHAnsi" w:cstheme="minorHAnsi"/>
          <w:color w:val="000000" w:themeColor="text1"/>
          <w:sz w:val="22"/>
        </w:rPr>
        <w:t>:</w:t>
      </w:r>
      <w:r w:rsidR="00054EFB" w:rsidRPr="00E67DA2">
        <w:rPr>
          <w:rFonts w:asciiTheme="minorHAnsi" w:hAnsiTheme="minorHAnsi" w:cstheme="minorHAnsi"/>
          <w:color w:val="000000" w:themeColor="text1"/>
          <w:sz w:val="22"/>
        </w:rPr>
        <w:t xml:space="preserve"> „</w:t>
      </w:r>
      <w:proofErr w:type="spellStart"/>
      <w:r w:rsidR="00CF7B89" w:rsidRPr="003D2500">
        <w:rPr>
          <w:rFonts w:asciiTheme="minorHAnsi" w:hAnsiTheme="minorHAnsi" w:cstheme="minorHAnsi"/>
          <w:b/>
          <w:bCs/>
          <w:sz w:val="22"/>
        </w:rPr>
        <w:t>Spolusetkávání</w:t>
      </w:r>
      <w:proofErr w:type="spellEnd"/>
      <w:r w:rsidR="00CF7B89" w:rsidRPr="003D2500">
        <w:rPr>
          <w:rFonts w:asciiTheme="minorHAnsi" w:hAnsiTheme="minorHAnsi" w:cstheme="minorHAnsi"/>
          <w:b/>
          <w:bCs/>
          <w:sz w:val="22"/>
        </w:rPr>
        <w:t xml:space="preserve"> Přerov - denní stacionář</w:t>
      </w:r>
      <w:r w:rsidR="00054EFB" w:rsidRPr="00E67DA2">
        <w:rPr>
          <w:rFonts w:asciiTheme="minorHAnsi" w:hAnsiTheme="minorHAnsi" w:cstheme="minorHAnsi"/>
          <w:b/>
          <w:bCs/>
          <w:color w:val="000000" w:themeColor="text1"/>
          <w:sz w:val="22"/>
        </w:rPr>
        <w:t>“</w:t>
      </w:r>
      <w:r w:rsidRPr="00E67DA2">
        <w:rPr>
          <w:rFonts w:asciiTheme="minorHAnsi" w:hAnsiTheme="minorHAnsi" w:cstheme="minorHAnsi"/>
          <w:color w:val="000000" w:themeColor="text1"/>
          <w:sz w:val="22"/>
        </w:rPr>
        <w:t xml:space="preserve"> a prohlašuje, že je plně odborně způsobilý provést řádně dílo dle této</w:t>
      </w:r>
      <w:r w:rsidR="00054EFB" w:rsidRPr="00E67DA2">
        <w:rPr>
          <w:rFonts w:asciiTheme="minorHAnsi" w:hAnsiTheme="minorHAnsi" w:cstheme="minorHAnsi"/>
          <w:color w:val="000000" w:themeColor="text1"/>
          <w:sz w:val="22"/>
        </w:rPr>
        <w:t xml:space="preserve"> S</w:t>
      </w:r>
      <w:r w:rsidRPr="00E67DA2">
        <w:rPr>
          <w:rFonts w:asciiTheme="minorHAnsi" w:hAnsiTheme="minorHAnsi" w:cstheme="minorHAnsi"/>
          <w:color w:val="000000" w:themeColor="text1"/>
          <w:sz w:val="22"/>
        </w:rPr>
        <w:t xml:space="preserve">mlouvy. </w:t>
      </w:r>
      <w:r w:rsidR="00054EFB" w:rsidRPr="00E67DA2">
        <w:rPr>
          <w:rFonts w:asciiTheme="minorHAnsi" w:hAnsiTheme="minorHAnsi" w:cstheme="minorHAnsi"/>
          <w:color w:val="000000" w:themeColor="text1"/>
          <w:sz w:val="22"/>
        </w:rPr>
        <w:t>Zh</w:t>
      </w:r>
      <w:r w:rsidRPr="00E67DA2">
        <w:rPr>
          <w:rFonts w:asciiTheme="minorHAnsi" w:hAnsiTheme="minorHAnsi" w:cstheme="minorHAnsi"/>
          <w:color w:val="000000" w:themeColor="text1"/>
          <w:sz w:val="22"/>
        </w:rPr>
        <w:t xml:space="preserve">otovitel </w:t>
      </w:r>
      <w:r w:rsidR="005C3CE8">
        <w:rPr>
          <w:rFonts w:asciiTheme="minorHAnsi" w:hAnsiTheme="minorHAnsi" w:cstheme="minorHAnsi"/>
          <w:color w:val="000000" w:themeColor="text1"/>
          <w:sz w:val="22"/>
        </w:rPr>
        <w:t xml:space="preserve">dále </w:t>
      </w:r>
      <w:r w:rsidRPr="00E67DA2">
        <w:rPr>
          <w:rFonts w:asciiTheme="minorHAnsi" w:hAnsiTheme="minorHAnsi" w:cstheme="minorHAnsi"/>
          <w:color w:val="000000" w:themeColor="text1"/>
          <w:sz w:val="22"/>
        </w:rPr>
        <w:t xml:space="preserve">prohlašuje, že provedení díla v níže sjednaném rozsahu a za podmínek této </w:t>
      </w:r>
      <w:r w:rsidR="00054EFB"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není plněním nemožným.</w:t>
      </w:r>
    </w:p>
    <w:p w14:paraId="5A9CFDCF" w14:textId="46D0704F"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Předmět plnění</w:t>
      </w:r>
    </w:p>
    <w:p w14:paraId="199AA2C3" w14:textId="72C2EA10" w:rsidR="003576FF" w:rsidRDefault="00315A3F" w:rsidP="00A87AD7">
      <w:pPr>
        <w:pStyle w:val="Odstavecseseznamem"/>
        <w:numPr>
          <w:ilvl w:val="0"/>
          <w:numId w:val="32"/>
        </w:numPr>
        <w:suppressAutoHyphens w:val="0"/>
        <w:spacing w:before="120" w:after="120" w:line="240" w:lineRule="auto"/>
        <w:ind w:left="284"/>
        <w:jc w:val="both"/>
        <w:textAlignment w:val="auto"/>
        <w:rPr>
          <w:rFonts w:asciiTheme="minorHAnsi" w:hAnsiTheme="minorHAnsi" w:cstheme="minorHAnsi"/>
          <w:sz w:val="22"/>
        </w:rPr>
      </w:pPr>
      <w:r w:rsidRPr="00E67DA2">
        <w:rPr>
          <w:rFonts w:asciiTheme="minorHAnsi" w:hAnsiTheme="minorHAnsi" w:cstheme="minorHAnsi"/>
          <w:color w:val="000000" w:themeColor="text1"/>
          <w:sz w:val="22"/>
        </w:rPr>
        <w:t>Předmětem této Smlouvy je</w:t>
      </w:r>
      <w:bookmarkStart w:id="3" w:name="_Hlk156595064"/>
      <w:r w:rsidR="00016980">
        <w:rPr>
          <w:rFonts w:asciiTheme="minorHAnsi" w:hAnsiTheme="minorHAnsi" w:cstheme="minorHAnsi"/>
          <w:color w:val="000000" w:themeColor="text1"/>
          <w:sz w:val="22"/>
        </w:rPr>
        <w:t xml:space="preserve"> </w:t>
      </w:r>
      <w:r w:rsidR="003576FF" w:rsidRPr="00017EE3">
        <w:rPr>
          <w:rFonts w:asciiTheme="minorHAnsi" w:hAnsiTheme="minorHAnsi" w:cstheme="minorHAnsi"/>
          <w:sz w:val="22"/>
        </w:rPr>
        <w:t xml:space="preserve">provedení veškerých stavebních prací, dodávek a služeb nutných k realizaci díla v rozsahu specifikovaném projektovou dokumentací a </w:t>
      </w:r>
      <w:r w:rsidR="003576FF">
        <w:rPr>
          <w:rFonts w:asciiTheme="minorHAnsi" w:hAnsiTheme="minorHAnsi" w:cstheme="minorHAnsi"/>
          <w:sz w:val="22"/>
        </w:rPr>
        <w:t>položkovým rozpočtem/</w:t>
      </w:r>
      <w:r w:rsidR="003576FF" w:rsidRPr="00017EE3">
        <w:rPr>
          <w:rFonts w:asciiTheme="minorHAnsi" w:hAnsiTheme="minorHAnsi" w:cstheme="minorHAnsi"/>
          <w:sz w:val="22"/>
        </w:rPr>
        <w:t xml:space="preserve">výkazem výměr </w:t>
      </w:r>
      <w:r w:rsidR="00C565C3">
        <w:rPr>
          <w:rFonts w:asciiTheme="minorHAnsi" w:hAnsiTheme="minorHAnsi" w:cstheme="minorHAnsi"/>
          <w:sz w:val="22"/>
        </w:rPr>
        <w:t xml:space="preserve">– konkrétně </w:t>
      </w:r>
      <w:r w:rsidR="003576FF" w:rsidRPr="00017EE3">
        <w:rPr>
          <w:rFonts w:asciiTheme="minorHAnsi" w:eastAsia="Open Sans" w:hAnsiTheme="minorHAnsi" w:cstheme="minorHAnsi"/>
          <w:b/>
          <w:color w:val="000000" w:themeColor="text1"/>
          <w:sz w:val="22"/>
        </w:rPr>
        <w:t>zateplení obvodového pláště a výměn</w:t>
      </w:r>
      <w:r w:rsidR="00D7668C">
        <w:rPr>
          <w:rFonts w:asciiTheme="minorHAnsi" w:eastAsia="Open Sans" w:hAnsiTheme="minorHAnsi" w:cstheme="minorHAnsi"/>
          <w:b/>
          <w:color w:val="000000" w:themeColor="text1"/>
          <w:sz w:val="22"/>
        </w:rPr>
        <w:t>a</w:t>
      </w:r>
      <w:r w:rsidR="003576FF" w:rsidRPr="00017EE3">
        <w:rPr>
          <w:rFonts w:asciiTheme="minorHAnsi" w:eastAsia="Open Sans" w:hAnsiTheme="minorHAnsi" w:cstheme="minorHAnsi"/>
          <w:b/>
          <w:color w:val="000000" w:themeColor="text1"/>
          <w:sz w:val="22"/>
        </w:rPr>
        <w:t xml:space="preserve"> vstupních dveří a oken na dvou objektech objednatele </w:t>
      </w:r>
      <w:r w:rsidR="003576FF" w:rsidRPr="00017EE3">
        <w:rPr>
          <w:rFonts w:asciiTheme="minorHAnsi" w:hAnsiTheme="minorHAnsi" w:cstheme="minorHAnsi"/>
          <w:sz w:val="22"/>
        </w:rPr>
        <w:t>ve městě Přerov</w:t>
      </w:r>
      <w:bookmarkEnd w:id="3"/>
      <w:r w:rsidR="003576FF" w:rsidRPr="00017EE3">
        <w:rPr>
          <w:rFonts w:asciiTheme="minorHAnsi" w:hAnsiTheme="minorHAnsi" w:cstheme="minorHAnsi"/>
          <w:sz w:val="22"/>
        </w:rPr>
        <w:t>.</w:t>
      </w:r>
      <w:r w:rsidR="003576FF">
        <w:rPr>
          <w:rFonts w:asciiTheme="minorHAnsi" w:hAnsiTheme="minorHAnsi" w:cstheme="minorHAnsi"/>
          <w:sz w:val="22"/>
        </w:rPr>
        <w:t xml:space="preserve"> </w:t>
      </w:r>
    </w:p>
    <w:p w14:paraId="1F651D28" w14:textId="0CE48F72" w:rsidR="00241E3E" w:rsidRPr="002237F3" w:rsidRDefault="00315A3F" w:rsidP="00A87AD7">
      <w:pPr>
        <w:pStyle w:val="Odstavecseseznamem"/>
        <w:numPr>
          <w:ilvl w:val="0"/>
          <w:numId w:val="32"/>
        </w:numPr>
        <w:suppressAutoHyphens w:val="0"/>
        <w:spacing w:before="120" w:after="120" w:line="240" w:lineRule="auto"/>
        <w:ind w:left="284"/>
        <w:jc w:val="both"/>
        <w:textAlignment w:val="auto"/>
        <w:rPr>
          <w:rFonts w:asciiTheme="minorHAnsi" w:hAnsiTheme="minorHAnsi" w:cstheme="minorHAnsi"/>
          <w:sz w:val="22"/>
        </w:rPr>
      </w:pPr>
      <w:r w:rsidRPr="00E24279">
        <w:rPr>
          <w:rFonts w:asciiTheme="minorHAnsi" w:hAnsiTheme="minorHAnsi" w:cstheme="minorHAnsi"/>
          <w:color w:val="000000" w:themeColor="text1"/>
          <w:sz w:val="22"/>
        </w:rPr>
        <w:t xml:space="preserve">Podrobně je dílo popsáno v projektové </w:t>
      </w:r>
      <w:r w:rsidRPr="002237F3">
        <w:rPr>
          <w:rFonts w:asciiTheme="minorHAnsi" w:hAnsiTheme="minorHAnsi" w:cstheme="minorHAnsi"/>
          <w:color w:val="000000" w:themeColor="text1"/>
          <w:sz w:val="22"/>
        </w:rPr>
        <w:t>dokumentaci s </w:t>
      </w:r>
      <w:r w:rsidR="002F6A4A" w:rsidRPr="002237F3">
        <w:rPr>
          <w:rFonts w:asciiTheme="minorHAnsi" w:hAnsiTheme="minorHAnsi" w:cstheme="minorHAnsi"/>
          <w:color w:val="000000" w:themeColor="text1"/>
          <w:sz w:val="22"/>
        </w:rPr>
        <w:t>n</w:t>
      </w:r>
      <w:r w:rsidRPr="002237F3">
        <w:rPr>
          <w:rFonts w:asciiTheme="minorHAnsi" w:hAnsiTheme="minorHAnsi" w:cstheme="minorHAnsi"/>
          <w:color w:val="000000" w:themeColor="text1"/>
          <w:sz w:val="22"/>
        </w:rPr>
        <w:t>ázvem „</w:t>
      </w:r>
      <w:r w:rsidR="005771DE" w:rsidRPr="002237F3">
        <w:rPr>
          <w:rFonts w:asciiTheme="minorHAnsi" w:hAnsiTheme="minorHAnsi" w:cstheme="minorHAnsi"/>
          <w:b/>
          <w:bCs/>
          <w:color w:val="000000" w:themeColor="text1"/>
          <w:sz w:val="22"/>
        </w:rPr>
        <w:t>EUO na objektech denního stacionáře, na ulici Kosmákova 2324/46 a 2321/48, Přerov</w:t>
      </w:r>
      <w:r w:rsidRPr="002237F3">
        <w:rPr>
          <w:rFonts w:asciiTheme="minorHAnsi" w:hAnsiTheme="minorHAnsi" w:cstheme="minorHAnsi"/>
          <w:color w:val="000000" w:themeColor="text1"/>
          <w:sz w:val="22"/>
        </w:rPr>
        <w:t xml:space="preserve">“ </w:t>
      </w:r>
      <w:r w:rsidR="00525419" w:rsidRPr="002237F3">
        <w:rPr>
          <w:rFonts w:asciiTheme="minorHAnsi" w:hAnsiTheme="minorHAnsi" w:cstheme="minorHAnsi"/>
          <w:color w:val="000000" w:themeColor="text1"/>
          <w:sz w:val="22"/>
        </w:rPr>
        <w:t xml:space="preserve">vypracované spol. </w:t>
      </w:r>
      <w:r w:rsidR="00487292" w:rsidRPr="002237F3">
        <w:rPr>
          <w:rFonts w:eastAsia="Open Sans" w:cstheme="minorHAnsi"/>
          <w:b/>
          <w:bCs/>
          <w:sz w:val="22"/>
        </w:rPr>
        <w:t>SPZ Design s.r.o.</w:t>
      </w:r>
      <w:r w:rsidR="00487292" w:rsidRPr="002237F3">
        <w:rPr>
          <w:rFonts w:eastAsia="Open Sans" w:cstheme="minorHAnsi"/>
          <w:sz w:val="22"/>
        </w:rPr>
        <w:t xml:space="preserve">, Moravská 359/13, Olomouc - Holice, 779 00, IČ:278 31 132, autorizace: Ing. Petr Zavadil, Dolany 590, Dolany u Olomouce 78 316, ČKAIT: 1201381 </w:t>
      </w:r>
      <w:r w:rsidRPr="002237F3">
        <w:rPr>
          <w:rFonts w:asciiTheme="minorHAnsi" w:hAnsiTheme="minorHAnsi" w:cstheme="minorHAnsi"/>
          <w:color w:val="000000" w:themeColor="text1"/>
          <w:sz w:val="22"/>
        </w:rPr>
        <w:t>a dále v příslušném položkovém rozpočtu (výkazu výměr), který je přílohou č. 1 této smlouvy.</w:t>
      </w:r>
    </w:p>
    <w:p w14:paraId="03B99E6C" w14:textId="08EBCBD4" w:rsidR="009250A2" w:rsidRPr="00E67DA2" w:rsidRDefault="00241E3E" w:rsidP="00A87AD7">
      <w:pPr>
        <w:pStyle w:val="Standard"/>
        <w:numPr>
          <w:ilvl w:val="0"/>
          <w:numId w:val="32"/>
        </w:numPr>
        <w:spacing w:before="240" w:after="240"/>
        <w:ind w:left="247"/>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r w:rsidR="004A47A1" w:rsidRPr="00E67DA2">
        <w:rPr>
          <w:rFonts w:asciiTheme="minorHAnsi" w:hAnsiTheme="minorHAnsi" w:cstheme="minorHAnsi"/>
          <w:color w:val="000000" w:themeColor="text1"/>
          <w:sz w:val="22"/>
        </w:rPr>
        <w:t>.</w:t>
      </w:r>
    </w:p>
    <w:p w14:paraId="54DCF8BF" w14:textId="47BC5AF9" w:rsidR="00134490" w:rsidRDefault="009250A2" w:rsidP="00A87AD7">
      <w:pPr>
        <w:pStyle w:val="Standard"/>
        <w:numPr>
          <w:ilvl w:val="0"/>
          <w:numId w:val="32"/>
        </w:numPr>
        <w:spacing w:before="240" w:after="240"/>
        <w:ind w:left="247"/>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Dle dohody smluvních stran je předmětem díla provedení všech činností, prací a dodávek obsažených v projektové dokumentaci, položkov</w:t>
      </w:r>
      <w:r w:rsidR="005C3CE8">
        <w:rPr>
          <w:rFonts w:asciiTheme="minorHAnsi" w:hAnsiTheme="minorHAnsi" w:cstheme="minorHAnsi"/>
          <w:color w:val="000000" w:themeColor="text1"/>
          <w:sz w:val="22"/>
        </w:rPr>
        <w:t>ém</w:t>
      </w:r>
      <w:r w:rsidRPr="00E67DA2">
        <w:rPr>
          <w:rFonts w:asciiTheme="minorHAnsi" w:hAnsiTheme="minorHAnsi" w:cstheme="minorHAnsi"/>
          <w:color w:val="000000" w:themeColor="text1"/>
          <w:sz w:val="22"/>
        </w:rPr>
        <w:t xml:space="preserve"> rozpočt</w:t>
      </w:r>
      <w:r w:rsidR="00273AF7">
        <w:rPr>
          <w:rFonts w:asciiTheme="minorHAnsi" w:hAnsiTheme="minorHAnsi" w:cstheme="minorHAnsi"/>
          <w:color w:val="000000" w:themeColor="text1"/>
          <w:sz w:val="22"/>
        </w:rPr>
        <w:t>u</w:t>
      </w:r>
      <w:r w:rsidRPr="00E67DA2">
        <w:rPr>
          <w:rFonts w:asciiTheme="minorHAnsi" w:hAnsiTheme="minorHAnsi" w:cstheme="minorHAnsi"/>
          <w:color w:val="000000" w:themeColor="text1"/>
          <w:sz w:val="22"/>
        </w:rPr>
        <w:t xml:space="preserve"> a dále v nabídce Zhotovitele podané do zadávacího řízení na tuto veřejnou zakázku vč. soupisů stavebních prací, dodávek a služeb s výkazy výměr, a také v zadávacích podmínkách veřejné zakázky (dále též souhrnně „</w:t>
      </w:r>
      <w:r w:rsidRPr="00E67DA2">
        <w:rPr>
          <w:rFonts w:asciiTheme="minorHAnsi" w:hAnsiTheme="minorHAnsi" w:cstheme="minorHAnsi"/>
          <w:color w:val="000000" w:themeColor="text1"/>
          <w:sz w:val="22"/>
          <w:u w:val="single"/>
        </w:rPr>
        <w:t>výchozí dokumenty</w:t>
      </w:r>
      <w:r w:rsidRPr="00E67DA2">
        <w:rPr>
          <w:rFonts w:asciiTheme="minorHAnsi" w:hAnsiTheme="minorHAnsi" w:cstheme="minorHAnsi"/>
          <w:color w:val="000000" w:themeColor="text1"/>
          <w:sz w:val="22"/>
        </w:rPr>
        <w:t>“) – tyto výchozí dokumenty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28C4915F" w14:textId="7921B8D2" w:rsidR="00245FDB" w:rsidRPr="0040053A"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000000" w:themeColor="text1"/>
          <w:sz w:val="22"/>
        </w:rPr>
      </w:pPr>
      <w:r w:rsidRPr="0040053A">
        <w:rPr>
          <w:rFonts w:asciiTheme="minorHAnsi" w:hAnsiTheme="minorHAnsi" w:cstheme="minorHAnsi"/>
          <w:color w:val="000000" w:themeColor="text1"/>
          <w:sz w:val="22"/>
        </w:rPr>
        <w:t>zajištění zařízení staveniště, a to podle potřeby na řádném provedení díla včetně jeho údržby,</w:t>
      </w:r>
    </w:p>
    <w:p w14:paraId="1809A755"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456515BC"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lastRenderedPageBreak/>
        <w:t>veškeré práce a dodávky související s bezpečnostními opatřeními na ochranu osob a majetku (zejména chodců a vozidel v místech dotčených stavbou),</w:t>
      </w:r>
    </w:p>
    <w:p w14:paraId="51FFAD6E"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provedení opatření při realizaci díla vyplývajících z umístění a návaznosti díla a zohledňující tyto skutečnosti:</w:t>
      </w:r>
    </w:p>
    <w:p w14:paraId="58AD3086"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komunikace a plochy v okolí místa provádění díla lze využít jako skládky materiálu po dohodě s Objednatelem, </w:t>
      </w:r>
    </w:p>
    <w:p w14:paraId="072B5D2C" w14:textId="77777777" w:rsidR="00245FDB" w:rsidRPr="00E67DA2" w:rsidRDefault="00245FDB" w:rsidP="00A87AD7">
      <w:pPr>
        <w:pStyle w:val="Odstavecseseznamem"/>
        <w:widowControl w:val="0"/>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000000" w:themeColor="text1"/>
          <w:sz w:val="22"/>
        </w:rPr>
        <w:t>prostor místa provádění díla nelze bez dalšího opatření a předchozího písemného souhlasu Objednatele využít k umístění sociálního a hygienického zařízení Zhotovitele</w:t>
      </w:r>
      <w:r w:rsidRPr="00E67DA2">
        <w:rPr>
          <w:rFonts w:asciiTheme="minorHAnsi" w:hAnsiTheme="minorHAnsi" w:cstheme="minorHAnsi"/>
          <w:color w:val="262324"/>
          <w:sz w:val="22"/>
        </w:rPr>
        <w:t>.</w:t>
      </w:r>
    </w:p>
    <w:p w14:paraId="25A22851"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projednání a zajištění zvláštního užívání komunikací a potřebných záborů veřejných ploch včetně úhrady vyměřených poplatků a nájemného,</w:t>
      </w:r>
    </w:p>
    <w:p w14:paraId="58F18244"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zajištění uložení stavební suti a ekologická likvidace stavebních odpadů a doložení dokladů o této likvidaci, včetně úhrady poplatků za toto uložení, likvidaci a dopravu,</w:t>
      </w:r>
    </w:p>
    <w:p w14:paraId="441F588C"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zajištění a provedení všech nutných zkoušek dle ČSN (případně jiných norem vztahujících se k prováděnému dílu včetně pořízení protokolů),</w:t>
      </w:r>
    </w:p>
    <w:p w14:paraId="0194D7A4"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zajištění atestů a dokladů o požadovaných vlastnostech výrobků ke kolaudaci (i dle zákona č. 22/1997 Sb. – prohlášení o shodě) a revizí veškerých elektrických zařízení s případným odstraněním uvedených závad,</w:t>
      </w:r>
    </w:p>
    <w:p w14:paraId="46216DD1"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zajištění a splnění podmínek vyplývajících z územního rozhodnutí, stavebního povolení a jiných dokladů,</w:t>
      </w:r>
    </w:p>
    <w:p w14:paraId="0B7ED075"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vypracování manipulačních, provozních řádů pro bezvadné provozování díla, návodů k obsluze, návodů na provoz a údržbu díla v českém jazyce a ve trojím vyhotovení v tištěné podobě a v jednom vyhotovení v elektronické podobě,</w:t>
      </w:r>
    </w:p>
    <w:p w14:paraId="1B0FDC2B"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zajištění přechodného dopravního značení k dopravním omezením včetně jeho neustálé aktualizace dle skutečného průběhu stavby,</w:t>
      </w:r>
    </w:p>
    <w:p w14:paraId="4A7E11EC"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zajištění bezpečné a plynulé dopravy v rámci výstavby, včetně nákladů spojených s případnými průjezdy a opatřeními vozidel integrovaného záchranného systému,</w:t>
      </w:r>
    </w:p>
    <w:p w14:paraId="61825C54"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uvedení všech povrchů dotčených stavbou do původního stavu (komunikace, chodníky, zeleň, oplocení, příkopy, propustky apod.),</w:t>
      </w:r>
    </w:p>
    <w:p w14:paraId="611CFB4C"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protokolární převzetí případných dotčených pozemků od vlastníků před započetím výstavby a jejich následné uvedení do původního stavu, včetně následného protokolárního předání zpět do rukou vlastníka,</w:t>
      </w:r>
    </w:p>
    <w:p w14:paraId="2FE18B52" w14:textId="77777777" w:rsidR="00245FDB" w:rsidRPr="00E67DA2" w:rsidRDefault="00245FDB" w:rsidP="00A87AD7">
      <w:pPr>
        <w:pStyle w:val="Odstavecseseznamem"/>
        <w:numPr>
          <w:ilvl w:val="2"/>
          <w:numId w:val="32"/>
        </w:numPr>
        <w:tabs>
          <w:tab w:val="left" w:pos="1005"/>
        </w:tabs>
        <w:spacing w:before="60" w:after="60"/>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pojištění stavby a osob dle této smlouvy,</w:t>
      </w:r>
    </w:p>
    <w:p w14:paraId="6D658F6D" w14:textId="03D7526A" w:rsidR="00245FDB" w:rsidRPr="002D61A5" w:rsidRDefault="00245FDB" w:rsidP="002D61A5">
      <w:pPr>
        <w:tabs>
          <w:tab w:val="left" w:pos="1005"/>
        </w:tabs>
        <w:spacing w:before="60" w:after="60"/>
        <w:ind w:left="500"/>
        <w:jc w:val="both"/>
        <w:textAlignment w:val="auto"/>
        <w:rPr>
          <w:rFonts w:asciiTheme="minorHAnsi" w:hAnsiTheme="minorHAnsi" w:cstheme="minorHAnsi"/>
          <w:color w:val="262324"/>
          <w:sz w:val="22"/>
          <w:szCs w:val="22"/>
        </w:rPr>
      </w:pPr>
      <w:r w:rsidRPr="00E67DA2">
        <w:rPr>
          <w:rFonts w:asciiTheme="minorHAnsi" w:hAnsiTheme="minorHAnsi" w:cstheme="minorHAnsi"/>
          <w:color w:val="262324"/>
          <w:sz w:val="22"/>
          <w:szCs w:val="22"/>
        </w:rPr>
        <w:t>- to vše v místě provádění díla dle článku IV. této Smlouvy</w:t>
      </w:r>
    </w:p>
    <w:p w14:paraId="5BC5C00B" w14:textId="71A2193D" w:rsidR="0048766B" w:rsidRDefault="001120A7" w:rsidP="00A87AD7">
      <w:pPr>
        <w:pStyle w:val="Standard"/>
        <w:numPr>
          <w:ilvl w:val="0"/>
          <w:numId w:val="32"/>
        </w:numPr>
        <w:spacing w:before="240" w:after="240"/>
        <w:ind w:left="247"/>
        <w:jc w:val="both"/>
        <w:rPr>
          <w:rFonts w:asciiTheme="minorHAnsi" w:hAnsiTheme="minorHAnsi" w:cstheme="minorHAnsi"/>
          <w:color w:val="000000" w:themeColor="text1"/>
          <w:sz w:val="22"/>
        </w:rPr>
      </w:pPr>
      <w:r w:rsidRPr="002D61A5">
        <w:rPr>
          <w:rFonts w:asciiTheme="minorHAnsi" w:hAnsiTheme="minorHAnsi" w:cstheme="minorHAnsi"/>
          <w:color w:val="000000" w:themeColor="text1"/>
          <w:sz w:val="22"/>
        </w:rPr>
        <w:t>Dílo bude provedeno s potřebnou a náležitou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r w:rsidR="0048766B" w:rsidRPr="002D61A5">
        <w:rPr>
          <w:rFonts w:asciiTheme="minorHAnsi" w:hAnsiTheme="minorHAnsi" w:cstheme="minorHAnsi"/>
          <w:color w:val="000000" w:themeColor="text1"/>
          <w:sz w:val="22"/>
        </w:rPr>
        <w:t>.</w:t>
      </w:r>
    </w:p>
    <w:p w14:paraId="60B29E17" w14:textId="3BB9CF06" w:rsidR="00B20F6B" w:rsidRDefault="001120A7" w:rsidP="00A87AD7">
      <w:pPr>
        <w:pStyle w:val="Standard"/>
        <w:numPr>
          <w:ilvl w:val="0"/>
          <w:numId w:val="32"/>
        </w:numPr>
        <w:spacing w:before="240" w:after="240"/>
        <w:ind w:left="247"/>
        <w:jc w:val="both"/>
        <w:rPr>
          <w:rFonts w:asciiTheme="minorHAnsi" w:hAnsiTheme="minorHAnsi" w:cstheme="minorHAnsi"/>
          <w:color w:val="000000" w:themeColor="text1"/>
          <w:sz w:val="22"/>
        </w:rPr>
      </w:pPr>
      <w:r w:rsidRPr="002D61A5">
        <w:rPr>
          <w:rFonts w:asciiTheme="minorHAnsi" w:hAnsiTheme="minorHAnsi" w:cstheme="minorHAnsi"/>
          <w:color w:val="000000" w:themeColor="text1"/>
          <w:sz w:val="22"/>
        </w:rPr>
        <w:lastRenderedPageBreak/>
        <w:t xml:space="preserve">Jakékoliv </w:t>
      </w:r>
      <w:r w:rsidRPr="002D61A5">
        <w:rPr>
          <w:rFonts w:asciiTheme="minorHAnsi" w:hAnsiTheme="minorHAnsi" w:cstheme="minorHAnsi"/>
          <w:b/>
          <w:bCs/>
          <w:color w:val="000000" w:themeColor="text1"/>
          <w:sz w:val="22"/>
        </w:rPr>
        <w:t>vícepráce nebo méněpráce</w:t>
      </w:r>
      <w:r w:rsidRPr="002D61A5">
        <w:rPr>
          <w:rFonts w:asciiTheme="minorHAnsi" w:hAnsiTheme="minorHAnsi" w:cstheme="minorHAnsi"/>
          <w:color w:val="000000" w:themeColor="text1"/>
          <w:sz w:val="22"/>
        </w:rPr>
        <w:t>, které budou realizovány v rámci díla, musí být zadány v souladu s příslušnými ustanoveními ZZVZ. Jakékoliv vícepráce se Zhotovitel zavazuje ocenit maximálně ve výši, jak tyto práce ocenil ve své nabídce v předmětném zadávacím řízení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342062" w:rsidRPr="002D61A5">
        <w:rPr>
          <w:rFonts w:asciiTheme="minorHAnsi" w:hAnsiTheme="minorHAnsi" w:cstheme="minorHAnsi"/>
          <w:color w:val="000000" w:themeColor="text1"/>
          <w:sz w:val="22"/>
        </w:rPr>
        <w:t>.</w:t>
      </w:r>
    </w:p>
    <w:p w14:paraId="0B03391F" w14:textId="6E13D280" w:rsidR="00B20F6B" w:rsidRDefault="00B10CAF" w:rsidP="00A87AD7">
      <w:pPr>
        <w:pStyle w:val="Standard"/>
        <w:numPr>
          <w:ilvl w:val="0"/>
          <w:numId w:val="32"/>
        </w:numPr>
        <w:spacing w:before="240" w:after="240"/>
        <w:ind w:left="247"/>
        <w:jc w:val="both"/>
        <w:rPr>
          <w:rFonts w:asciiTheme="minorHAnsi" w:hAnsiTheme="minorHAnsi" w:cstheme="minorHAnsi"/>
          <w:color w:val="000000" w:themeColor="text1"/>
          <w:sz w:val="22"/>
        </w:rPr>
      </w:pPr>
      <w:r w:rsidRPr="002D61A5">
        <w:rPr>
          <w:rFonts w:asciiTheme="minorHAnsi" w:hAnsiTheme="minorHAnsi" w:cstheme="minorHAnsi"/>
          <w:color w:val="000000" w:themeColor="text1"/>
          <w:sz w:val="22"/>
        </w:rPr>
        <w:t>Není-li ve Smlouvě uvedeno jinak, není Zhotovitel oprávněn ani povinen provést jakoukoliv změnu díla bez písemné dohody s Objednatelem ve formě písemného dodatku k této Smlouvě</w:t>
      </w:r>
      <w:r w:rsidR="00342062" w:rsidRPr="002D61A5">
        <w:rPr>
          <w:rFonts w:asciiTheme="minorHAnsi" w:hAnsiTheme="minorHAnsi" w:cstheme="minorHAnsi"/>
          <w:color w:val="000000" w:themeColor="text1"/>
          <w:sz w:val="22"/>
        </w:rPr>
        <w:t>.</w:t>
      </w:r>
    </w:p>
    <w:p w14:paraId="100C09E1" w14:textId="04ED9C86" w:rsidR="00B20F6B" w:rsidRDefault="00342062" w:rsidP="00A87AD7">
      <w:pPr>
        <w:pStyle w:val="Standard"/>
        <w:numPr>
          <w:ilvl w:val="0"/>
          <w:numId w:val="32"/>
        </w:numPr>
        <w:spacing w:before="240" w:after="240"/>
        <w:ind w:left="247"/>
        <w:jc w:val="both"/>
        <w:rPr>
          <w:rFonts w:asciiTheme="minorHAnsi" w:hAnsiTheme="minorHAnsi" w:cstheme="minorHAnsi"/>
          <w:color w:val="000000" w:themeColor="text1"/>
          <w:sz w:val="22"/>
        </w:rPr>
      </w:pPr>
      <w:r w:rsidRPr="002D61A5">
        <w:rPr>
          <w:rFonts w:asciiTheme="minorHAnsi" w:hAnsiTheme="minorHAnsi" w:cstheme="minorHAnsi"/>
          <w:color w:val="000000" w:themeColor="text1"/>
          <w:sz w:val="22"/>
        </w:rPr>
        <w:t>Jestliže nevhodnost, nedostatky, neúplnost, či chyby</w:t>
      </w:r>
      <w:r w:rsidR="00F418C5" w:rsidRPr="002D61A5">
        <w:rPr>
          <w:rFonts w:asciiTheme="minorHAnsi" w:hAnsiTheme="minorHAnsi" w:cstheme="minorHAnsi"/>
          <w:color w:val="000000" w:themeColor="text1"/>
          <w:sz w:val="22"/>
        </w:rPr>
        <w:t xml:space="preserve"> zadávacích podmínek řízení veřejné </w:t>
      </w:r>
      <w:r w:rsidRPr="002D61A5">
        <w:rPr>
          <w:rFonts w:asciiTheme="minorHAnsi" w:hAnsiTheme="minorHAnsi" w:cstheme="minorHAnsi"/>
          <w:color w:val="000000" w:themeColor="text1"/>
          <w:sz w:val="22"/>
        </w:rPr>
        <w:t xml:space="preserve">překážejí v řádném provádění </w:t>
      </w:r>
      <w:r w:rsidR="00F418C5" w:rsidRPr="002D61A5">
        <w:rPr>
          <w:rFonts w:asciiTheme="minorHAnsi" w:hAnsiTheme="minorHAnsi" w:cstheme="minorHAnsi"/>
          <w:color w:val="000000" w:themeColor="text1"/>
          <w:sz w:val="22"/>
        </w:rPr>
        <w:t>d</w:t>
      </w:r>
      <w:r w:rsidRPr="002D61A5">
        <w:rPr>
          <w:rFonts w:asciiTheme="minorHAnsi" w:hAnsiTheme="minorHAnsi" w:cstheme="minorHAnsi"/>
          <w:color w:val="000000" w:themeColor="text1"/>
          <w:sz w:val="22"/>
        </w:rPr>
        <w:t xml:space="preserve">íla, je </w:t>
      </w:r>
      <w:r w:rsidR="00433613" w:rsidRPr="002D61A5">
        <w:rPr>
          <w:rFonts w:asciiTheme="minorHAnsi" w:hAnsiTheme="minorHAnsi" w:cstheme="minorHAnsi"/>
          <w:color w:val="000000" w:themeColor="text1"/>
          <w:sz w:val="22"/>
        </w:rPr>
        <w:t>Z</w:t>
      </w:r>
      <w:r w:rsidRPr="002D61A5">
        <w:rPr>
          <w:rFonts w:asciiTheme="minorHAnsi" w:hAnsiTheme="minorHAnsi" w:cstheme="minorHAnsi"/>
          <w:color w:val="000000" w:themeColor="text1"/>
          <w:sz w:val="22"/>
        </w:rPr>
        <w:t xml:space="preserve">hotovitel povinen o této skutečnosti </w:t>
      </w:r>
      <w:r w:rsidR="00F418C5" w:rsidRPr="002D61A5">
        <w:rPr>
          <w:rFonts w:asciiTheme="minorHAnsi" w:hAnsiTheme="minorHAnsi" w:cstheme="minorHAnsi"/>
          <w:color w:val="000000" w:themeColor="text1"/>
          <w:sz w:val="22"/>
        </w:rPr>
        <w:t>bezodkladně</w:t>
      </w:r>
      <w:r w:rsidRPr="002D61A5">
        <w:rPr>
          <w:rFonts w:asciiTheme="minorHAnsi" w:hAnsiTheme="minorHAnsi" w:cstheme="minorHAnsi"/>
          <w:color w:val="000000" w:themeColor="text1"/>
          <w:sz w:val="22"/>
        </w:rPr>
        <w:t xml:space="preserve"> písemně informovat oprávněného zástupce </w:t>
      </w:r>
      <w:r w:rsidR="00433613" w:rsidRPr="002D61A5">
        <w:rPr>
          <w:rFonts w:asciiTheme="minorHAnsi" w:hAnsiTheme="minorHAnsi" w:cstheme="minorHAnsi"/>
          <w:color w:val="000000" w:themeColor="text1"/>
          <w:sz w:val="22"/>
        </w:rPr>
        <w:t>O</w:t>
      </w:r>
      <w:r w:rsidRPr="002D61A5">
        <w:rPr>
          <w:rFonts w:asciiTheme="minorHAnsi" w:hAnsiTheme="minorHAnsi" w:cstheme="minorHAnsi"/>
          <w:color w:val="000000" w:themeColor="text1"/>
          <w:sz w:val="22"/>
        </w:rPr>
        <w:t>bjednatele</w:t>
      </w:r>
      <w:r w:rsidR="00F418C5" w:rsidRPr="002D61A5">
        <w:rPr>
          <w:rFonts w:asciiTheme="minorHAnsi" w:hAnsiTheme="minorHAnsi" w:cstheme="minorHAnsi"/>
          <w:color w:val="000000" w:themeColor="text1"/>
          <w:sz w:val="22"/>
        </w:rPr>
        <w:t xml:space="preserve">, přičemž </w:t>
      </w:r>
      <w:r w:rsidRPr="002D61A5">
        <w:rPr>
          <w:rFonts w:asciiTheme="minorHAnsi" w:hAnsiTheme="minorHAnsi" w:cstheme="minorHAnsi"/>
          <w:color w:val="000000" w:themeColor="text1"/>
          <w:sz w:val="22"/>
        </w:rPr>
        <w:t>podrobně pop</w:t>
      </w:r>
      <w:r w:rsidR="00F418C5" w:rsidRPr="002D61A5">
        <w:rPr>
          <w:rFonts w:asciiTheme="minorHAnsi" w:hAnsiTheme="minorHAnsi" w:cstheme="minorHAnsi"/>
          <w:color w:val="000000" w:themeColor="text1"/>
          <w:sz w:val="22"/>
        </w:rPr>
        <w:t>íše</w:t>
      </w:r>
      <w:r w:rsidRPr="002D61A5">
        <w:rPr>
          <w:rFonts w:asciiTheme="minorHAnsi" w:hAnsiTheme="minorHAnsi" w:cstheme="minorHAnsi"/>
          <w:color w:val="000000" w:themeColor="text1"/>
          <w:sz w:val="22"/>
        </w:rPr>
        <w:t xml:space="preserve"> problémy bránící v pokračování realizace </w:t>
      </w:r>
      <w:r w:rsidR="00F418C5" w:rsidRPr="002D61A5">
        <w:rPr>
          <w:rFonts w:asciiTheme="minorHAnsi" w:hAnsiTheme="minorHAnsi" w:cstheme="minorHAnsi"/>
          <w:color w:val="000000" w:themeColor="text1"/>
          <w:sz w:val="22"/>
        </w:rPr>
        <w:t>s</w:t>
      </w:r>
      <w:r w:rsidRPr="002D61A5">
        <w:rPr>
          <w:rFonts w:asciiTheme="minorHAnsi" w:hAnsiTheme="minorHAnsi" w:cstheme="minorHAnsi"/>
          <w:color w:val="000000" w:themeColor="text1"/>
          <w:sz w:val="22"/>
        </w:rPr>
        <w:t xml:space="preserve">íla. </w:t>
      </w:r>
    </w:p>
    <w:p w14:paraId="1444C4A0" w14:textId="6DA31AD3" w:rsidR="00B20F6B" w:rsidRDefault="00342062" w:rsidP="00A87AD7">
      <w:pPr>
        <w:pStyle w:val="Standard"/>
        <w:numPr>
          <w:ilvl w:val="0"/>
          <w:numId w:val="32"/>
        </w:numPr>
        <w:spacing w:before="240" w:after="240"/>
        <w:ind w:left="247"/>
        <w:jc w:val="both"/>
        <w:rPr>
          <w:rFonts w:asciiTheme="minorHAnsi" w:hAnsiTheme="minorHAnsi" w:cstheme="minorHAnsi"/>
          <w:color w:val="000000" w:themeColor="text1"/>
          <w:sz w:val="22"/>
        </w:rPr>
      </w:pPr>
      <w:r w:rsidRPr="002D61A5">
        <w:rPr>
          <w:rFonts w:asciiTheme="minorHAnsi" w:hAnsiTheme="minorHAnsi" w:cstheme="minorHAnsi"/>
          <w:color w:val="000000" w:themeColor="text1"/>
          <w:sz w:val="22"/>
        </w:rPr>
        <w:t xml:space="preserve">Zhotovitel je povinen provést </w:t>
      </w:r>
      <w:r w:rsidR="00F418C5" w:rsidRPr="002D61A5">
        <w:rPr>
          <w:rFonts w:asciiTheme="minorHAnsi" w:hAnsiTheme="minorHAnsi" w:cstheme="minorHAnsi"/>
          <w:color w:val="000000" w:themeColor="text1"/>
          <w:sz w:val="22"/>
        </w:rPr>
        <w:t>d</w:t>
      </w:r>
      <w:r w:rsidRPr="002D61A5">
        <w:rPr>
          <w:rFonts w:asciiTheme="minorHAnsi" w:hAnsiTheme="minorHAnsi" w:cstheme="minorHAnsi"/>
          <w:color w:val="000000" w:themeColor="text1"/>
          <w:sz w:val="22"/>
        </w:rPr>
        <w:t xml:space="preserve">ílo v souladu s obecně závaznými právními předpisy. Zhotovitel je dále povinen provést </w:t>
      </w:r>
      <w:r w:rsidR="00F418C5" w:rsidRPr="002D61A5">
        <w:rPr>
          <w:rFonts w:asciiTheme="minorHAnsi" w:hAnsiTheme="minorHAnsi" w:cstheme="minorHAnsi"/>
          <w:color w:val="000000" w:themeColor="text1"/>
          <w:sz w:val="22"/>
        </w:rPr>
        <w:t>d</w:t>
      </w:r>
      <w:r w:rsidRPr="002D61A5">
        <w:rPr>
          <w:rFonts w:asciiTheme="minorHAnsi" w:hAnsiTheme="minorHAnsi" w:cstheme="minorHAnsi"/>
          <w:color w:val="000000" w:themeColor="text1"/>
          <w:sz w:val="22"/>
        </w:rPr>
        <w:t>ílo v souladu s platnými ČSN, převzatými EN, ČSN ISO, ČSN IEC (dále také jako „</w:t>
      </w:r>
      <w:r w:rsidR="00F418C5" w:rsidRPr="002D61A5">
        <w:rPr>
          <w:rFonts w:asciiTheme="minorHAnsi" w:hAnsiTheme="minorHAnsi" w:cstheme="minorHAnsi"/>
          <w:color w:val="000000" w:themeColor="text1"/>
          <w:sz w:val="22"/>
        </w:rPr>
        <w:t>n</w:t>
      </w:r>
      <w:r w:rsidRPr="002D61A5">
        <w:rPr>
          <w:rFonts w:asciiTheme="minorHAnsi" w:hAnsiTheme="minorHAnsi" w:cstheme="minorHAnsi"/>
          <w:color w:val="000000" w:themeColor="text1"/>
          <w:sz w:val="22"/>
        </w:rPr>
        <w:t xml:space="preserve">ormy“). </w:t>
      </w:r>
    </w:p>
    <w:p w14:paraId="14E510A0" w14:textId="32D95CBA" w:rsidR="00CB45BD" w:rsidRDefault="004D2070" w:rsidP="00A87AD7">
      <w:pPr>
        <w:pStyle w:val="Odstavecseseznamem"/>
        <w:numPr>
          <w:ilvl w:val="0"/>
          <w:numId w:val="32"/>
        </w:numPr>
        <w:suppressAutoHyphens w:val="0"/>
        <w:spacing w:before="120" w:after="120" w:line="240" w:lineRule="auto"/>
        <w:ind w:left="247"/>
        <w:jc w:val="both"/>
        <w:textAlignment w:val="auto"/>
        <w:rPr>
          <w:rFonts w:asciiTheme="minorHAnsi" w:hAnsiTheme="minorHAnsi" w:cstheme="minorHAnsi"/>
          <w:sz w:val="22"/>
        </w:rPr>
      </w:pPr>
      <w:r>
        <w:rPr>
          <w:rFonts w:asciiTheme="minorHAnsi" w:hAnsiTheme="minorHAnsi" w:cstheme="minorHAnsi"/>
          <w:sz w:val="22"/>
        </w:rPr>
        <w:t xml:space="preserve"> </w:t>
      </w:r>
      <w:r w:rsidR="00CB45BD" w:rsidRPr="00B90FD0">
        <w:rPr>
          <w:rFonts w:asciiTheme="minorHAnsi" w:hAnsiTheme="minorHAnsi" w:cstheme="minorHAnsi"/>
          <w:sz w:val="22"/>
        </w:rPr>
        <w:t xml:space="preserve">Předmět </w:t>
      </w:r>
      <w:r w:rsidR="00CB45BD">
        <w:rPr>
          <w:rFonts w:asciiTheme="minorHAnsi" w:hAnsiTheme="minorHAnsi" w:cstheme="minorHAnsi"/>
          <w:sz w:val="22"/>
        </w:rPr>
        <w:t>s</w:t>
      </w:r>
      <w:r w:rsidR="00CB45BD" w:rsidRPr="00B90FD0">
        <w:rPr>
          <w:rFonts w:asciiTheme="minorHAnsi" w:hAnsiTheme="minorHAnsi" w:cstheme="minorHAnsi"/>
          <w:sz w:val="22"/>
        </w:rPr>
        <w:t>mlouvy musí být v každém ohledu realizován v souladu s cíli a zásadami udržitelného rozvoje a zásadou „</w:t>
      </w:r>
      <w:r w:rsidR="00CB45BD" w:rsidRPr="00ED28FF">
        <w:rPr>
          <w:rFonts w:asciiTheme="minorHAnsi" w:hAnsiTheme="minorHAnsi" w:cstheme="minorHAnsi"/>
          <w:b/>
          <w:bCs/>
          <w:sz w:val="22"/>
        </w:rPr>
        <w:t>významně nepoškozovat</w:t>
      </w:r>
      <w:r w:rsidR="00CB45BD" w:rsidRPr="00B90FD0">
        <w:rPr>
          <w:rFonts w:asciiTheme="minorHAnsi" w:hAnsiTheme="minorHAnsi" w:cstheme="minorHAnsi"/>
          <w:sz w:val="22"/>
        </w:rPr>
        <w:t xml:space="preserve">“ (dále jen „DNSH“) v oblasti životního prostředí, které </w:t>
      </w:r>
      <w:r w:rsidR="00CB45BD">
        <w:rPr>
          <w:rFonts w:asciiTheme="minorHAnsi" w:hAnsiTheme="minorHAnsi" w:cstheme="minorHAnsi"/>
          <w:sz w:val="22"/>
        </w:rPr>
        <w:t xml:space="preserve">vychází ze zásad uvedených v Obecných pravidlech pro žadatele a </w:t>
      </w:r>
      <w:r w:rsidR="00CB45BD" w:rsidRPr="00361EAD">
        <w:rPr>
          <w:rFonts w:asciiTheme="minorHAnsi" w:hAnsiTheme="minorHAnsi" w:cstheme="minorHAnsi"/>
          <w:sz w:val="22"/>
        </w:rPr>
        <w:t xml:space="preserve">příjemce v rámci </w:t>
      </w:r>
      <w:r w:rsidR="00CB45BD" w:rsidRPr="00FA0D69">
        <w:rPr>
          <w:rFonts w:asciiTheme="minorHAnsi" w:hAnsiTheme="minorHAnsi" w:cstheme="minorHAnsi"/>
          <w:sz w:val="22"/>
        </w:rPr>
        <w:t>Výzv</w:t>
      </w:r>
      <w:r w:rsidR="00CB45BD">
        <w:rPr>
          <w:rFonts w:asciiTheme="minorHAnsi" w:hAnsiTheme="minorHAnsi" w:cstheme="minorHAnsi"/>
          <w:sz w:val="22"/>
        </w:rPr>
        <w:t>y</w:t>
      </w:r>
      <w:r w:rsidR="00CB45BD" w:rsidRPr="00FA0D69">
        <w:rPr>
          <w:rFonts w:asciiTheme="minorHAnsi" w:hAnsiTheme="minorHAnsi" w:cstheme="minorHAnsi"/>
          <w:sz w:val="22"/>
        </w:rPr>
        <w:t xml:space="preserve"> Národního plánu obnovy</w:t>
      </w:r>
      <w:r w:rsidR="00CB45BD">
        <w:rPr>
          <w:rFonts w:asciiTheme="minorHAnsi" w:hAnsiTheme="minorHAnsi" w:cstheme="minorHAnsi"/>
          <w:sz w:val="22"/>
        </w:rPr>
        <w:t xml:space="preserve"> č. </w:t>
      </w:r>
      <w:r w:rsidR="00CB45BD" w:rsidRPr="00017EE3">
        <w:rPr>
          <w:rFonts w:asciiTheme="minorHAnsi" w:eastAsia="Open Sans" w:hAnsiTheme="minorHAnsi" w:cstheme="minorHAnsi"/>
          <w:b/>
          <w:bCs/>
          <w:sz w:val="22"/>
        </w:rPr>
        <w:t>31_22_043</w:t>
      </w:r>
      <w:r w:rsidR="00CB45BD" w:rsidRPr="00361EAD">
        <w:rPr>
          <w:rFonts w:asciiTheme="minorHAnsi" w:hAnsiTheme="minorHAnsi" w:cstheme="minorHAnsi"/>
          <w:sz w:val="22"/>
        </w:rPr>
        <w:t xml:space="preserve">. </w:t>
      </w:r>
      <w:r w:rsidR="00CB45BD">
        <w:rPr>
          <w:rFonts w:asciiTheme="minorHAnsi" w:hAnsiTheme="minorHAnsi" w:cstheme="minorHAnsi"/>
          <w:sz w:val="22"/>
        </w:rPr>
        <w:t>Tyto cíle a zásady tvoří závaznou a nedílnou součást Smlouvy jako příloha č. 4.</w:t>
      </w:r>
    </w:p>
    <w:p w14:paraId="7FE87BDF" w14:textId="77777777" w:rsidR="00CB45BD" w:rsidRPr="002D61A5" w:rsidRDefault="00CB45BD" w:rsidP="004D2070">
      <w:pPr>
        <w:pStyle w:val="Standard"/>
        <w:spacing w:before="240" w:after="240"/>
        <w:jc w:val="both"/>
        <w:rPr>
          <w:rFonts w:asciiTheme="minorHAnsi" w:hAnsiTheme="minorHAnsi" w:cstheme="minorHAnsi"/>
          <w:color w:val="000000" w:themeColor="text1"/>
          <w:sz w:val="22"/>
        </w:rPr>
      </w:pPr>
    </w:p>
    <w:p w14:paraId="0AA13861" w14:textId="7C75C54A" w:rsidR="0005268C" w:rsidRPr="0005268C"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 xml:space="preserve">Termíny </w:t>
      </w:r>
      <w:r w:rsidR="00AE4167" w:rsidRPr="00E67DA2">
        <w:rPr>
          <w:rFonts w:asciiTheme="minorHAnsi" w:hAnsiTheme="minorHAnsi" w:cstheme="minorHAnsi"/>
          <w:b/>
          <w:bCs/>
          <w:color w:val="000000" w:themeColor="text1"/>
          <w:sz w:val="22"/>
        </w:rPr>
        <w:t xml:space="preserve">a místo </w:t>
      </w:r>
      <w:r w:rsidRPr="00E67DA2">
        <w:rPr>
          <w:rFonts w:asciiTheme="minorHAnsi" w:hAnsiTheme="minorHAnsi" w:cstheme="minorHAnsi"/>
          <w:b/>
          <w:bCs/>
          <w:color w:val="000000" w:themeColor="text1"/>
          <w:sz w:val="22"/>
        </w:rPr>
        <w:t xml:space="preserve">realizace </w:t>
      </w:r>
      <w:r w:rsidR="00AE4167" w:rsidRPr="00E67DA2">
        <w:rPr>
          <w:rFonts w:asciiTheme="minorHAnsi" w:hAnsiTheme="minorHAnsi" w:cstheme="minorHAnsi"/>
          <w:b/>
          <w:bCs/>
          <w:color w:val="000000" w:themeColor="text1"/>
          <w:sz w:val="22"/>
        </w:rPr>
        <w:t>d</w:t>
      </w:r>
      <w:r w:rsidRPr="00E67DA2">
        <w:rPr>
          <w:rFonts w:asciiTheme="minorHAnsi" w:hAnsiTheme="minorHAnsi" w:cstheme="minorHAnsi"/>
          <w:b/>
          <w:bCs/>
          <w:color w:val="000000" w:themeColor="text1"/>
          <w:sz w:val="22"/>
        </w:rPr>
        <w:t>íla</w:t>
      </w:r>
    </w:p>
    <w:p w14:paraId="64C7786F" w14:textId="328205D3" w:rsidR="0005268C" w:rsidRPr="0005268C" w:rsidRDefault="0005268C" w:rsidP="0005268C">
      <w:pPr>
        <w:pStyle w:val="Standard"/>
        <w:spacing w:before="240" w:after="240"/>
        <w:ind w:left="432"/>
        <w:rPr>
          <w:rFonts w:asciiTheme="minorHAnsi" w:hAnsiTheme="minorHAnsi" w:cstheme="minorHAnsi"/>
          <w:b/>
          <w:bCs/>
          <w:color w:val="000000" w:themeColor="text1"/>
          <w:sz w:val="22"/>
          <w:u w:val="single"/>
        </w:rPr>
      </w:pPr>
      <w:r w:rsidRPr="0005268C">
        <w:rPr>
          <w:rFonts w:asciiTheme="minorHAnsi" w:hAnsiTheme="minorHAnsi" w:cstheme="minorHAnsi"/>
          <w:b/>
          <w:bCs/>
          <w:color w:val="000000" w:themeColor="text1"/>
          <w:sz w:val="22"/>
        </w:rPr>
        <w:t xml:space="preserve">   </w:t>
      </w:r>
      <w:r w:rsidRPr="0005268C">
        <w:rPr>
          <w:rFonts w:asciiTheme="minorHAnsi" w:hAnsiTheme="minorHAnsi" w:cstheme="minorHAnsi"/>
          <w:b/>
          <w:bCs/>
          <w:color w:val="000000" w:themeColor="text1"/>
          <w:sz w:val="22"/>
          <w:u w:val="single"/>
        </w:rPr>
        <w:t>Termín realizace díla</w:t>
      </w:r>
    </w:p>
    <w:p w14:paraId="632509B6" w14:textId="77777777" w:rsidR="00902D8B" w:rsidRPr="00902D8B" w:rsidRDefault="008F23F7" w:rsidP="0011740F">
      <w:pPr>
        <w:pStyle w:val="Standard"/>
        <w:numPr>
          <w:ilvl w:val="1"/>
          <w:numId w:val="29"/>
        </w:numPr>
        <w:spacing w:after="0"/>
        <w:ind w:left="567"/>
        <w:jc w:val="both"/>
        <w:rPr>
          <w:rFonts w:asciiTheme="minorHAnsi" w:hAnsiTheme="minorHAnsi" w:cstheme="minorHAnsi"/>
          <w:sz w:val="22"/>
        </w:rPr>
      </w:pPr>
      <w:bookmarkStart w:id="4" w:name="_Hlk188452099"/>
      <w:r w:rsidRPr="00902D8B">
        <w:rPr>
          <w:rFonts w:asciiTheme="minorHAnsi" w:hAnsiTheme="minorHAnsi" w:cstheme="minorHAnsi"/>
          <w:sz w:val="22"/>
        </w:rPr>
        <w:t xml:space="preserve">Realizace díla bude zahájena bezprostředně po nabytí účinnosti této Smlouvy. </w:t>
      </w:r>
      <w:r w:rsidR="0037529B" w:rsidRPr="00902D8B">
        <w:rPr>
          <w:rFonts w:asciiTheme="minorHAnsi" w:hAnsiTheme="minorHAnsi" w:cstheme="minorHAnsi"/>
          <w:sz w:val="22"/>
        </w:rPr>
        <w:t xml:space="preserve">Zhotovitel je povinen </w:t>
      </w:r>
      <w:r w:rsidR="0037529B" w:rsidRPr="00902D8B">
        <w:rPr>
          <w:rFonts w:asciiTheme="minorHAnsi" w:hAnsiTheme="minorHAnsi" w:cstheme="minorHAnsi"/>
          <w:sz w:val="22"/>
          <w:u w:val="single"/>
        </w:rPr>
        <w:t>zahájit práce</w:t>
      </w:r>
      <w:r w:rsidR="0037529B" w:rsidRPr="00902D8B">
        <w:rPr>
          <w:rFonts w:asciiTheme="minorHAnsi" w:hAnsiTheme="minorHAnsi" w:cstheme="minorHAnsi"/>
          <w:sz w:val="22"/>
        </w:rPr>
        <w:t xml:space="preserve"> na díle a řádně v nich pokračovat </w:t>
      </w:r>
      <w:r w:rsidR="0037529B" w:rsidRPr="00902D8B">
        <w:rPr>
          <w:rFonts w:asciiTheme="minorHAnsi" w:hAnsiTheme="minorHAnsi" w:cstheme="minorHAnsi"/>
          <w:sz w:val="22"/>
          <w:u w:val="single"/>
        </w:rPr>
        <w:t>ode dne protokolárního převzetí staveniště.</w:t>
      </w:r>
      <w:bookmarkEnd w:id="4"/>
      <w:r w:rsidR="0037529B" w:rsidRPr="00902D8B">
        <w:rPr>
          <w:rFonts w:asciiTheme="minorHAnsi" w:hAnsiTheme="minorHAnsi" w:cstheme="minorHAnsi"/>
          <w:sz w:val="22"/>
        </w:rPr>
        <w:t xml:space="preserve"> </w:t>
      </w:r>
      <w:r w:rsidR="0037529B" w:rsidRPr="00902D8B">
        <w:rPr>
          <w:rFonts w:asciiTheme="minorHAnsi" w:hAnsiTheme="minorHAnsi" w:cstheme="minorHAnsi"/>
          <w:snapToGrid w:val="0"/>
          <w:color w:val="000000" w:themeColor="text1"/>
          <w:sz w:val="22"/>
        </w:rPr>
        <w:t xml:space="preserve">Dle </w:t>
      </w:r>
      <w:r w:rsidR="0037529B" w:rsidRPr="00902D8B">
        <w:rPr>
          <w:rFonts w:asciiTheme="minorHAnsi" w:hAnsiTheme="minorHAnsi" w:cstheme="minorHAnsi"/>
          <w:snapToGrid w:val="0"/>
          <w:color w:val="auto"/>
          <w:sz w:val="22"/>
        </w:rPr>
        <w:t>čl.</w:t>
      </w:r>
      <w:r w:rsidR="00A81251" w:rsidRPr="00902D8B">
        <w:rPr>
          <w:rFonts w:asciiTheme="minorHAnsi" w:hAnsiTheme="minorHAnsi" w:cstheme="minorHAnsi"/>
          <w:snapToGrid w:val="0"/>
          <w:color w:val="auto"/>
          <w:sz w:val="22"/>
        </w:rPr>
        <w:t xml:space="preserve"> IV</w:t>
      </w:r>
      <w:r w:rsidR="0037529B" w:rsidRPr="00902D8B">
        <w:rPr>
          <w:rFonts w:asciiTheme="minorHAnsi" w:hAnsiTheme="minorHAnsi" w:cstheme="minorHAnsi"/>
          <w:snapToGrid w:val="0"/>
          <w:color w:val="auto"/>
          <w:sz w:val="22"/>
        </w:rPr>
        <w:t xml:space="preserve">. odst. </w:t>
      </w:r>
      <w:r w:rsidR="00A81251" w:rsidRPr="00902D8B">
        <w:rPr>
          <w:rFonts w:asciiTheme="minorHAnsi" w:hAnsiTheme="minorHAnsi" w:cstheme="minorHAnsi"/>
          <w:snapToGrid w:val="0"/>
          <w:color w:val="auto"/>
          <w:sz w:val="22"/>
        </w:rPr>
        <w:t>12</w:t>
      </w:r>
      <w:r w:rsidR="0037529B" w:rsidRPr="00902D8B">
        <w:rPr>
          <w:rFonts w:asciiTheme="minorHAnsi" w:hAnsiTheme="minorHAnsi" w:cstheme="minorHAnsi"/>
          <w:snapToGrid w:val="0"/>
          <w:color w:val="auto"/>
          <w:sz w:val="22"/>
        </w:rPr>
        <w:t xml:space="preserve"> této smlouvy </w:t>
      </w:r>
      <w:bookmarkStart w:id="5" w:name="_Hlk188452325"/>
      <w:r w:rsidR="0037529B" w:rsidRPr="00902D8B">
        <w:rPr>
          <w:rFonts w:asciiTheme="minorHAnsi" w:hAnsiTheme="minorHAnsi" w:cstheme="minorHAnsi"/>
          <w:snapToGrid w:val="0"/>
          <w:color w:val="000000" w:themeColor="text1"/>
          <w:sz w:val="22"/>
        </w:rPr>
        <w:t>je</w:t>
      </w:r>
      <w:r w:rsidR="0037529B" w:rsidRPr="00902D8B">
        <w:rPr>
          <w:rFonts w:asciiTheme="minorHAnsi" w:hAnsiTheme="minorHAnsi" w:cstheme="minorHAnsi"/>
          <w:b/>
          <w:snapToGrid w:val="0"/>
          <w:color w:val="000000" w:themeColor="text1"/>
          <w:sz w:val="22"/>
        </w:rPr>
        <w:t xml:space="preserve"> </w:t>
      </w:r>
      <w:r w:rsidR="0037529B" w:rsidRPr="00902D8B">
        <w:rPr>
          <w:rFonts w:asciiTheme="minorHAnsi" w:hAnsiTheme="minorHAnsi" w:cstheme="minorHAnsi"/>
          <w:color w:val="000000" w:themeColor="text1"/>
          <w:sz w:val="22"/>
        </w:rPr>
        <w:t>zhotovitel povinen převzít staveniště (nebo jeho ucelenou část) nejpozději do 1</w:t>
      </w:r>
      <w:r w:rsidRPr="00902D8B">
        <w:rPr>
          <w:rFonts w:asciiTheme="minorHAnsi" w:hAnsiTheme="minorHAnsi" w:cstheme="minorHAnsi"/>
          <w:color w:val="000000" w:themeColor="text1"/>
          <w:sz w:val="22"/>
        </w:rPr>
        <w:t>0</w:t>
      </w:r>
      <w:r w:rsidR="0037529B" w:rsidRPr="00902D8B">
        <w:rPr>
          <w:rFonts w:asciiTheme="minorHAnsi" w:hAnsiTheme="minorHAnsi" w:cstheme="minorHAnsi"/>
          <w:color w:val="000000" w:themeColor="text1"/>
          <w:sz w:val="22"/>
        </w:rPr>
        <w:t xml:space="preserve"> dnů po písemné výzvě objednatele</w:t>
      </w:r>
      <w:bookmarkEnd w:id="5"/>
      <w:r w:rsidR="0037529B" w:rsidRPr="00902D8B">
        <w:rPr>
          <w:rFonts w:asciiTheme="minorHAnsi" w:hAnsiTheme="minorHAnsi" w:cstheme="minorHAnsi"/>
          <w:color w:val="000000" w:themeColor="text1"/>
          <w:sz w:val="22"/>
        </w:rPr>
        <w:t xml:space="preserve">, pokud se strany písemně nedohodnou jinak. </w:t>
      </w:r>
    </w:p>
    <w:p w14:paraId="79FC1C72" w14:textId="76E25007" w:rsidR="0037529B" w:rsidRPr="00902D8B" w:rsidRDefault="0037529B" w:rsidP="00902D8B">
      <w:pPr>
        <w:pStyle w:val="Standard"/>
        <w:spacing w:after="0"/>
        <w:ind w:left="567"/>
        <w:jc w:val="both"/>
        <w:rPr>
          <w:rFonts w:asciiTheme="minorHAnsi" w:hAnsiTheme="minorHAnsi" w:cstheme="minorHAnsi"/>
          <w:sz w:val="22"/>
        </w:rPr>
      </w:pPr>
      <w:r w:rsidRPr="00902D8B">
        <w:rPr>
          <w:rFonts w:asciiTheme="minorHAnsi" w:hAnsiTheme="minorHAnsi" w:cstheme="minorHAnsi"/>
          <w:snapToGrid w:val="0"/>
          <w:sz w:val="22"/>
        </w:rPr>
        <w:t>Termínem zahájení provádění díla se rozumí den, v němž dojde k protokolárnímu předání a převzetí staveniště. Pokud zhotovitel práce na díle nezahájí ani ve lhůtě do 10 dnů ode dne, kdy měl provádění díla zahájit, je objednatel oprávněn od této smlouvy odstoupit.</w:t>
      </w:r>
    </w:p>
    <w:p w14:paraId="09979274" w14:textId="5981F73F" w:rsidR="0037529B" w:rsidRPr="00E67DA2" w:rsidRDefault="0037529B" w:rsidP="00A87AD7">
      <w:pPr>
        <w:pStyle w:val="Standard"/>
        <w:numPr>
          <w:ilvl w:val="1"/>
          <w:numId w:val="29"/>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snapToGrid w:val="0"/>
          <w:sz w:val="22"/>
        </w:rPr>
        <w:t xml:space="preserve">Zhotovitel je povinen dokončit veškeré práce či dodávky na díle (provést dílo) </w:t>
      </w:r>
      <w:r w:rsidR="00EC3C6A">
        <w:rPr>
          <w:rFonts w:asciiTheme="minorHAnsi" w:hAnsiTheme="minorHAnsi" w:cstheme="minorHAnsi"/>
          <w:snapToGrid w:val="0"/>
          <w:sz w:val="22"/>
        </w:rPr>
        <w:t>nejpozději</w:t>
      </w:r>
      <w:r w:rsidRPr="00E67DA2">
        <w:rPr>
          <w:rFonts w:asciiTheme="minorHAnsi" w:hAnsiTheme="minorHAnsi" w:cstheme="minorHAnsi"/>
          <w:b/>
          <w:snapToGrid w:val="0"/>
          <w:color w:val="000000" w:themeColor="text1"/>
          <w:sz w:val="22"/>
        </w:rPr>
        <w:br/>
      </w:r>
      <w:r w:rsidR="00EC3C6A" w:rsidRPr="002267F5">
        <w:rPr>
          <w:rFonts w:asciiTheme="minorHAnsi" w:hAnsiTheme="minorHAnsi" w:cstheme="minorHAnsi"/>
          <w:b/>
          <w:snapToGrid w:val="0"/>
          <w:color w:val="000000" w:themeColor="text1"/>
          <w:sz w:val="22"/>
        </w:rPr>
        <w:t xml:space="preserve">do </w:t>
      </w:r>
      <w:r w:rsidR="00754701">
        <w:rPr>
          <w:rFonts w:asciiTheme="minorHAnsi" w:hAnsiTheme="minorHAnsi" w:cstheme="minorHAnsi"/>
          <w:b/>
          <w:snapToGrid w:val="0"/>
          <w:color w:val="000000" w:themeColor="text1"/>
          <w:sz w:val="22"/>
        </w:rPr>
        <w:t>31</w:t>
      </w:r>
      <w:r w:rsidR="00954063" w:rsidRPr="002267F5">
        <w:rPr>
          <w:rFonts w:asciiTheme="minorHAnsi" w:hAnsiTheme="minorHAnsi" w:cstheme="minorHAnsi"/>
          <w:b/>
          <w:snapToGrid w:val="0"/>
          <w:color w:val="000000" w:themeColor="text1"/>
          <w:sz w:val="22"/>
        </w:rPr>
        <w:t>.1</w:t>
      </w:r>
      <w:r w:rsidR="00754701">
        <w:rPr>
          <w:rFonts w:asciiTheme="minorHAnsi" w:hAnsiTheme="minorHAnsi" w:cstheme="minorHAnsi"/>
          <w:b/>
          <w:snapToGrid w:val="0"/>
          <w:color w:val="000000" w:themeColor="text1"/>
          <w:sz w:val="22"/>
        </w:rPr>
        <w:t>2</w:t>
      </w:r>
      <w:r w:rsidR="00AF2F22" w:rsidRPr="002267F5">
        <w:rPr>
          <w:rFonts w:asciiTheme="minorHAnsi" w:hAnsiTheme="minorHAnsi" w:cstheme="minorHAnsi"/>
          <w:b/>
          <w:snapToGrid w:val="0"/>
          <w:color w:val="000000" w:themeColor="text1"/>
          <w:sz w:val="22"/>
        </w:rPr>
        <w:t>.2025</w:t>
      </w:r>
      <w:r w:rsidR="00AE0E23">
        <w:rPr>
          <w:rFonts w:asciiTheme="minorHAnsi" w:hAnsiTheme="minorHAnsi" w:cstheme="minorHAnsi"/>
          <w:b/>
          <w:snapToGrid w:val="0"/>
          <w:color w:val="000000" w:themeColor="text1"/>
          <w:sz w:val="22"/>
        </w:rPr>
        <w:t>.</w:t>
      </w:r>
    </w:p>
    <w:p w14:paraId="28FF8CA0" w14:textId="79EE4537" w:rsidR="0037529B" w:rsidRPr="00E67DA2" w:rsidRDefault="0037529B" w:rsidP="00A87AD7">
      <w:pPr>
        <w:pStyle w:val="Standard"/>
        <w:numPr>
          <w:ilvl w:val="1"/>
          <w:numId w:val="29"/>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sz w:val="22"/>
        </w:rPr>
        <w:t>Zhotovitel je oprávněn provést dílo i před uplynutím lhůty plnění a objednatel je povinen dříve provedené dílo převzít.</w:t>
      </w:r>
    </w:p>
    <w:p w14:paraId="391CDF7F" w14:textId="3E77EB96" w:rsidR="0037529B" w:rsidRPr="00E67DA2" w:rsidRDefault="0037529B" w:rsidP="00A87AD7">
      <w:pPr>
        <w:pStyle w:val="Odstavecseseznamem"/>
        <w:numPr>
          <w:ilvl w:val="1"/>
          <w:numId w:val="29"/>
        </w:numPr>
        <w:tabs>
          <w:tab w:val="left" w:pos="900"/>
        </w:tabs>
        <w:spacing w:before="240" w:after="240" w:line="300" w:lineRule="exact"/>
        <w:jc w:val="both"/>
        <w:rPr>
          <w:rFonts w:asciiTheme="minorHAnsi" w:hAnsiTheme="minorHAnsi" w:cstheme="minorHAnsi"/>
          <w:bCs/>
          <w:sz w:val="22"/>
        </w:rPr>
      </w:pPr>
      <w:r w:rsidRPr="00E67DA2">
        <w:rPr>
          <w:rFonts w:asciiTheme="minorHAnsi" w:hAnsiTheme="minorHAnsi" w:cstheme="minorHAnsi"/>
          <w:sz w:val="22"/>
        </w:rPr>
        <w:t xml:space="preserve">Termínem provedení díla se rozumí den, v němž </w:t>
      </w:r>
      <w:r w:rsidRPr="00E67DA2">
        <w:rPr>
          <w:rFonts w:asciiTheme="minorHAnsi" w:hAnsiTheme="minorHAnsi" w:cstheme="minorHAnsi"/>
          <w:snapToGrid w:val="0"/>
          <w:sz w:val="22"/>
        </w:rPr>
        <w:t>dojde k protokolárnímu předání a převzetí díla</w:t>
      </w:r>
      <w:r w:rsidRPr="00E67DA2">
        <w:rPr>
          <w:rFonts w:asciiTheme="minorHAnsi" w:hAnsiTheme="minorHAnsi" w:cstheme="minorHAnsi"/>
          <w:sz w:val="22"/>
        </w:rPr>
        <w:t xml:space="preserve">. </w:t>
      </w:r>
    </w:p>
    <w:p w14:paraId="390B2D0C" w14:textId="39C2AF18" w:rsidR="0037529B" w:rsidRPr="00E67DA2" w:rsidRDefault="0037529B" w:rsidP="00A87AD7">
      <w:pPr>
        <w:pStyle w:val="Odstavecseseznamem"/>
        <w:numPr>
          <w:ilvl w:val="1"/>
          <w:numId w:val="29"/>
        </w:numPr>
        <w:spacing w:before="240" w:after="240" w:line="300" w:lineRule="exact"/>
        <w:jc w:val="both"/>
        <w:rPr>
          <w:rFonts w:asciiTheme="minorHAnsi" w:hAnsiTheme="minorHAnsi" w:cstheme="minorHAnsi"/>
          <w:sz w:val="22"/>
        </w:rPr>
      </w:pPr>
      <w:r w:rsidRPr="00E67DA2">
        <w:rPr>
          <w:rFonts w:asciiTheme="minorHAnsi" w:hAnsiTheme="minorHAnsi" w:cstheme="minorHAnsi"/>
          <w:sz w:val="22"/>
        </w:rPr>
        <w:lastRenderedPageBreak/>
        <w:t xml:space="preserve">Termín dokončení je závislý na řádném a včasném splnění součinností objednatele dohodnutých v této smlouvě. Po dobu prodlení objednatele s poskytnutím dohodnutých součinností není zhotovitel v prodlení s plněním svého závazku provést dílo. Nedojde-li mezi stranami k jiné dohodě, prodlužuje se termín dokončení díla o dobu rovnající se dvounásobku doby prodlení objednatele v plnění jeho součinností. </w:t>
      </w:r>
      <w:r w:rsidRPr="00E67DA2">
        <w:rPr>
          <w:rFonts w:asciiTheme="minorHAnsi" w:hAnsiTheme="minorHAnsi" w:cstheme="minorHAnsi"/>
          <w:snapToGrid w:val="0"/>
          <w:sz w:val="22"/>
        </w:rPr>
        <w:t>O tomto prodloužení lhůty pro dokončení předmětu díla bude uzavřen písemný dodatek k této smlouvě.</w:t>
      </w:r>
    </w:p>
    <w:p w14:paraId="3788EA88" w14:textId="6E6A1F6C" w:rsidR="0037529B" w:rsidRPr="00E67DA2" w:rsidRDefault="0037529B" w:rsidP="00D627F7">
      <w:pPr>
        <w:spacing w:before="240" w:after="240" w:line="300" w:lineRule="exact"/>
        <w:ind w:left="705" w:right="340" w:hanging="705"/>
        <w:jc w:val="both"/>
        <w:rPr>
          <w:rFonts w:asciiTheme="minorHAnsi" w:hAnsiTheme="minorHAnsi" w:cstheme="minorHAnsi"/>
          <w:sz w:val="22"/>
          <w:szCs w:val="22"/>
        </w:rPr>
      </w:pPr>
      <w:r w:rsidRPr="00E67DA2">
        <w:rPr>
          <w:rFonts w:asciiTheme="minorHAnsi" w:hAnsiTheme="minorHAnsi" w:cstheme="minorHAnsi"/>
          <w:sz w:val="22"/>
          <w:szCs w:val="22"/>
        </w:rPr>
        <w:t>6</w:t>
      </w:r>
      <w:r w:rsidR="00E31BF9">
        <w:rPr>
          <w:rFonts w:asciiTheme="minorHAnsi" w:hAnsiTheme="minorHAnsi" w:cstheme="minorHAnsi"/>
          <w:sz w:val="22"/>
          <w:szCs w:val="22"/>
        </w:rPr>
        <w:t>.</w:t>
      </w:r>
      <w:r w:rsidR="00E67DA2" w:rsidRPr="00E67DA2">
        <w:rPr>
          <w:rFonts w:asciiTheme="minorHAnsi" w:hAnsiTheme="minorHAnsi" w:cstheme="minorHAnsi"/>
          <w:sz w:val="22"/>
          <w:szCs w:val="22"/>
        </w:rPr>
        <w:t xml:space="preserve">       </w:t>
      </w:r>
      <w:r w:rsidRPr="00E67DA2">
        <w:rPr>
          <w:rFonts w:asciiTheme="minorHAnsi" w:hAnsiTheme="minorHAnsi" w:cstheme="minorHAnsi"/>
          <w:sz w:val="22"/>
          <w:szCs w:val="22"/>
        </w:rPr>
        <w:t>Je-li zhotovitel v prodlení s provedením díla v době delší jak 4</w:t>
      </w:r>
      <w:r w:rsidR="00B23A5E">
        <w:rPr>
          <w:rFonts w:asciiTheme="minorHAnsi" w:hAnsiTheme="minorHAnsi" w:cstheme="minorHAnsi"/>
          <w:sz w:val="22"/>
          <w:szCs w:val="22"/>
        </w:rPr>
        <w:t>0</w:t>
      </w:r>
      <w:r w:rsidRPr="00E67DA2">
        <w:rPr>
          <w:rFonts w:asciiTheme="minorHAnsi" w:hAnsiTheme="minorHAnsi" w:cstheme="minorHAnsi"/>
          <w:sz w:val="22"/>
          <w:szCs w:val="22"/>
        </w:rPr>
        <w:t xml:space="preserve"> dnů</w:t>
      </w:r>
      <w:r w:rsidR="00C74872">
        <w:rPr>
          <w:rFonts w:asciiTheme="minorHAnsi" w:hAnsiTheme="minorHAnsi" w:cstheme="minorHAnsi"/>
          <w:sz w:val="22"/>
          <w:szCs w:val="22"/>
        </w:rPr>
        <w:t>,</w:t>
      </w:r>
      <w:r w:rsidRPr="00E67DA2">
        <w:rPr>
          <w:rFonts w:asciiTheme="minorHAnsi" w:hAnsiTheme="minorHAnsi" w:cstheme="minorHAnsi"/>
          <w:sz w:val="22"/>
          <w:szCs w:val="22"/>
        </w:rPr>
        <w:t xml:space="preserve"> považuje se takové prodlení za podstatné porušení smlouvy, ale pouze v případě, že prodlení zhotovitele nevzniklo z důvodů na straně objednatele.</w:t>
      </w:r>
    </w:p>
    <w:p w14:paraId="1A9A2592" w14:textId="7C4C5F76" w:rsidR="0037529B" w:rsidRPr="00E67DA2" w:rsidRDefault="0037529B" w:rsidP="0037529B">
      <w:pPr>
        <w:spacing w:before="240" w:after="240" w:line="300" w:lineRule="exact"/>
        <w:ind w:left="703" w:hanging="703"/>
        <w:jc w:val="both"/>
        <w:rPr>
          <w:rFonts w:asciiTheme="minorHAnsi" w:hAnsiTheme="minorHAnsi" w:cstheme="minorHAnsi"/>
          <w:sz w:val="22"/>
          <w:szCs w:val="22"/>
        </w:rPr>
      </w:pPr>
      <w:r w:rsidRPr="00E67DA2">
        <w:rPr>
          <w:rFonts w:asciiTheme="minorHAnsi" w:hAnsiTheme="minorHAnsi" w:cstheme="minorHAnsi"/>
          <w:sz w:val="22"/>
          <w:szCs w:val="22"/>
        </w:rPr>
        <w:t>7</w:t>
      </w:r>
      <w:r w:rsidR="00E31BF9">
        <w:rPr>
          <w:rFonts w:asciiTheme="minorHAnsi" w:hAnsiTheme="minorHAnsi" w:cstheme="minorHAnsi"/>
          <w:sz w:val="22"/>
          <w:szCs w:val="22"/>
        </w:rPr>
        <w:t>.</w:t>
      </w:r>
      <w:r w:rsidRPr="00E67DA2">
        <w:rPr>
          <w:rFonts w:asciiTheme="minorHAnsi" w:hAnsiTheme="minorHAnsi" w:cstheme="minorHAnsi"/>
          <w:sz w:val="22"/>
          <w:szCs w:val="22"/>
        </w:rPr>
        <w:tab/>
        <w:t>Změnu v této smlouvě sjednaných termínů a lhůt lze provést jen za následujících podmínek:</w:t>
      </w:r>
    </w:p>
    <w:p w14:paraId="646EA5BA" w14:textId="4FDC3E2B" w:rsidR="00E507AC" w:rsidRPr="00E507AC" w:rsidRDefault="00E507AC" w:rsidP="00E507AC">
      <w:pPr>
        <w:spacing w:line="300" w:lineRule="exact"/>
        <w:ind w:left="1679" w:hanging="715"/>
        <w:jc w:val="both"/>
        <w:rPr>
          <w:rFonts w:asciiTheme="minorHAnsi" w:hAnsiTheme="minorHAnsi" w:cstheme="minorHAnsi"/>
          <w:snapToGrid w:val="0"/>
          <w:sz w:val="22"/>
          <w:szCs w:val="22"/>
        </w:rPr>
      </w:pPr>
      <w:r w:rsidRPr="00E507AC">
        <w:rPr>
          <w:rFonts w:asciiTheme="minorHAnsi" w:hAnsiTheme="minorHAnsi" w:cstheme="minorHAnsi"/>
          <w:sz w:val="22"/>
          <w:szCs w:val="22"/>
        </w:rPr>
        <w:t>a/</w:t>
      </w:r>
      <w:r w:rsidRPr="00E507AC">
        <w:rPr>
          <w:rFonts w:asciiTheme="minorHAnsi" w:hAnsiTheme="minorHAnsi" w:cstheme="minorHAnsi"/>
          <w:sz w:val="22"/>
          <w:szCs w:val="22"/>
        </w:rPr>
        <w:tab/>
      </w:r>
      <w:r w:rsidRPr="00E507AC">
        <w:rPr>
          <w:rFonts w:asciiTheme="minorHAnsi" w:hAnsiTheme="minorHAnsi" w:cstheme="minorHAnsi"/>
          <w:snapToGrid w:val="0"/>
          <w:sz w:val="22"/>
          <w:szCs w:val="22"/>
        </w:rPr>
        <w:t>pokud zhotovitel zjistí, že pro řádné provedení a dokončení díla je nezbytné prodloužit lhůtu plnění, předloží svůj návrh na změnu lhůty objednateli k projednání.</w:t>
      </w:r>
    </w:p>
    <w:p w14:paraId="03D8C0E4" w14:textId="77777777" w:rsidR="00E507AC" w:rsidRPr="00E507AC" w:rsidRDefault="00E507AC" w:rsidP="00E507AC">
      <w:pPr>
        <w:spacing w:line="300" w:lineRule="exact"/>
        <w:ind w:left="1679" w:hanging="715"/>
        <w:jc w:val="both"/>
        <w:rPr>
          <w:rFonts w:asciiTheme="minorHAnsi" w:hAnsiTheme="minorHAnsi" w:cstheme="minorHAnsi"/>
          <w:snapToGrid w:val="0"/>
          <w:sz w:val="22"/>
          <w:szCs w:val="22"/>
        </w:rPr>
      </w:pPr>
      <w:r w:rsidRPr="00E507AC">
        <w:rPr>
          <w:rFonts w:asciiTheme="minorHAnsi" w:hAnsiTheme="minorHAnsi" w:cstheme="minorHAnsi"/>
          <w:snapToGrid w:val="0"/>
          <w:sz w:val="22"/>
          <w:szCs w:val="22"/>
        </w:rPr>
        <w:t>c/</w:t>
      </w:r>
      <w:r w:rsidRPr="00E507AC">
        <w:rPr>
          <w:rFonts w:asciiTheme="minorHAnsi" w:hAnsiTheme="minorHAnsi" w:cstheme="minorHAnsi"/>
          <w:snapToGrid w:val="0"/>
          <w:sz w:val="22"/>
          <w:szCs w:val="22"/>
        </w:rPr>
        <w:tab/>
        <w:t>o případném prodloužení lhůty pro dokončení díla musí být sjednán písemný dodatek k této smlouvě, jinak je neplatné.</w:t>
      </w:r>
    </w:p>
    <w:p w14:paraId="2E65A9A4" w14:textId="0F00877B" w:rsidR="00E507AC" w:rsidRDefault="00E507AC" w:rsidP="00E31BF9">
      <w:pPr>
        <w:spacing w:line="300" w:lineRule="exact"/>
        <w:ind w:left="1679" w:hanging="715"/>
        <w:jc w:val="both"/>
        <w:rPr>
          <w:rFonts w:asciiTheme="minorHAnsi" w:hAnsiTheme="minorHAnsi" w:cstheme="minorHAnsi"/>
          <w:snapToGrid w:val="0"/>
          <w:sz w:val="22"/>
          <w:szCs w:val="22"/>
        </w:rPr>
      </w:pPr>
      <w:r w:rsidRPr="00E507AC">
        <w:rPr>
          <w:rFonts w:asciiTheme="minorHAnsi" w:hAnsiTheme="minorHAnsi" w:cstheme="minorHAnsi"/>
          <w:snapToGrid w:val="0"/>
          <w:sz w:val="22"/>
          <w:szCs w:val="22"/>
        </w:rPr>
        <w:t>d/</w:t>
      </w:r>
      <w:r w:rsidRPr="00E507AC">
        <w:rPr>
          <w:rFonts w:asciiTheme="minorHAnsi" w:hAnsiTheme="minorHAnsi" w:cstheme="minorHAnsi"/>
          <w:snapToGrid w:val="0"/>
          <w:sz w:val="22"/>
          <w:szCs w:val="22"/>
        </w:rPr>
        <w:tab/>
        <w:t>změny rozsahu plnění (vícepráce či méněpráce), jejichž celkový finanční objem nepřesáhne 10 % z ceny za dílo bez DPH sjednané touto Smlouvou, nemají vliv na délku lhůty pro dokončení díla a předmět plnění bude dokončen ve sjednané lhůtě pro dokončení díla.</w:t>
      </w:r>
    </w:p>
    <w:p w14:paraId="2D6E60A4" w14:textId="6A8F6F56" w:rsidR="0005268C" w:rsidRPr="0005268C" w:rsidRDefault="00E507AC" w:rsidP="00A87AD7">
      <w:pPr>
        <w:pStyle w:val="Odstavecseseznamem"/>
        <w:numPr>
          <w:ilvl w:val="0"/>
          <w:numId w:val="31"/>
        </w:numPr>
        <w:spacing w:before="240" w:after="240"/>
        <w:ind w:left="360"/>
        <w:jc w:val="both"/>
        <w:outlineLvl w:val="1"/>
        <w:rPr>
          <w:rFonts w:asciiTheme="minorHAnsi" w:hAnsiTheme="minorHAnsi" w:cstheme="minorHAnsi"/>
          <w:color w:val="000000" w:themeColor="text1"/>
          <w:sz w:val="22"/>
          <w:szCs w:val="24"/>
        </w:rPr>
      </w:pPr>
      <w:r w:rsidRPr="00E31BF9">
        <w:rPr>
          <w:rFonts w:asciiTheme="minorHAnsi" w:hAnsiTheme="minorHAnsi" w:cstheme="minorHAnsi"/>
          <w:color w:val="000000" w:themeColor="text1"/>
          <w:sz w:val="22"/>
        </w:rPr>
        <w:t>Zhotovitel se zavazuje bezodkladně informovat Objednatele o veškerých okolnostech, které mohou mít vliv na termín a cenu provedení díla. Objednatel se zavazuje bezodkladně informovat Zhotovitele o veškerých vnějších okolnostech, které Zhotovitel nemůže ovlivnit a které by mohly Zhotoviteli zabránit nebo zpomalit provádění díla.</w:t>
      </w:r>
    </w:p>
    <w:p w14:paraId="27FE69D7" w14:textId="768FD880" w:rsidR="0005268C" w:rsidRPr="0005268C" w:rsidRDefault="0005268C" w:rsidP="0005268C">
      <w:pPr>
        <w:pStyle w:val="Odstavecseseznamem"/>
        <w:spacing w:before="240" w:after="240"/>
        <w:ind w:left="360"/>
        <w:jc w:val="both"/>
        <w:outlineLvl w:val="1"/>
        <w:rPr>
          <w:rFonts w:asciiTheme="minorHAnsi" w:hAnsiTheme="minorHAnsi" w:cstheme="minorHAnsi"/>
          <w:color w:val="000000" w:themeColor="text1"/>
          <w:sz w:val="22"/>
          <w:szCs w:val="24"/>
          <w:u w:val="single"/>
        </w:rPr>
      </w:pPr>
      <w:r w:rsidRPr="0005268C">
        <w:rPr>
          <w:rFonts w:asciiTheme="minorHAnsi" w:hAnsiTheme="minorHAnsi" w:cstheme="minorHAnsi"/>
          <w:b/>
          <w:bCs/>
          <w:sz w:val="22"/>
          <w:u w:val="single"/>
        </w:rPr>
        <w:t>Místo realizace díla</w:t>
      </w:r>
      <w:r w:rsidRPr="0005268C">
        <w:rPr>
          <w:rFonts w:asciiTheme="minorHAnsi" w:hAnsiTheme="minorHAnsi" w:cstheme="minorHAnsi"/>
          <w:sz w:val="22"/>
          <w:u w:val="single"/>
        </w:rPr>
        <w:t>:</w:t>
      </w:r>
    </w:p>
    <w:p w14:paraId="2A0D37E0" w14:textId="111A4185" w:rsidR="0005268C" w:rsidRPr="003A0717" w:rsidRDefault="009545A1" w:rsidP="00A87AD7">
      <w:pPr>
        <w:pStyle w:val="Odstavecseseznamem"/>
        <w:numPr>
          <w:ilvl w:val="0"/>
          <w:numId w:val="31"/>
        </w:numPr>
        <w:spacing w:after="0" w:line="240" w:lineRule="auto"/>
        <w:ind w:left="360"/>
        <w:jc w:val="both"/>
        <w:outlineLvl w:val="1"/>
        <w:rPr>
          <w:rFonts w:asciiTheme="minorHAnsi" w:hAnsiTheme="minorHAnsi" w:cstheme="minorHAnsi"/>
          <w:color w:val="auto"/>
          <w:sz w:val="22"/>
          <w:szCs w:val="24"/>
        </w:rPr>
      </w:pPr>
      <w:r w:rsidRPr="003A0717">
        <w:rPr>
          <w:rFonts w:asciiTheme="minorHAnsi" w:hAnsiTheme="minorHAnsi" w:cstheme="minorHAnsi"/>
          <w:color w:val="auto"/>
          <w:sz w:val="22"/>
        </w:rPr>
        <w:t xml:space="preserve">Obec </w:t>
      </w:r>
      <w:r w:rsidR="0077207C" w:rsidRPr="003A0717">
        <w:rPr>
          <w:rFonts w:asciiTheme="minorHAnsi" w:hAnsiTheme="minorHAnsi" w:cstheme="minorHAnsi"/>
          <w:color w:val="auto"/>
          <w:sz w:val="22"/>
        </w:rPr>
        <w:t>Přerov</w:t>
      </w:r>
    </w:p>
    <w:p w14:paraId="01EE0D9B" w14:textId="77777777" w:rsidR="005F7D79" w:rsidRPr="0077207C" w:rsidRDefault="005F7D79" w:rsidP="00A87AD7">
      <w:pPr>
        <w:pStyle w:val="Odstavecseseznamem"/>
        <w:numPr>
          <w:ilvl w:val="0"/>
          <w:numId w:val="33"/>
        </w:numPr>
        <w:suppressAutoHyphens w:val="0"/>
        <w:spacing w:after="0"/>
        <w:contextualSpacing/>
        <w:jc w:val="both"/>
        <w:textAlignment w:val="auto"/>
        <w:rPr>
          <w:rFonts w:eastAsia="Open Sans" w:cstheme="minorHAnsi"/>
          <w:sz w:val="22"/>
        </w:rPr>
      </w:pPr>
      <w:proofErr w:type="spellStart"/>
      <w:r w:rsidRPr="0077207C">
        <w:rPr>
          <w:rFonts w:eastAsia="Open Sans" w:cstheme="minorHAnsi"/>
          <w:sz w:val="22"/>
        </w:rPr>
        <w:t>parc</w:t>
      </w:r>
      <w:proofErr w:type="spellEnd"/>
      <w:r w:rsidRPr="0077207C">
        <w:rPr>
          <w:rFonts w:eastAsia="Open Sans" w:cstheme="minorHAnsi"/>
          <w:sz w:val="22"/>
        </w:rPr>
        <w:t xml:space="preserve">. č. 2695, k. </w:t>
      </w:r>
      <w:proofErr w:type="spellStart"/>
      <w:r w:rsidRPr="0077207C">
        <w:rPr>
          <w:rFonts w:eastAsia="Open Sans" w:cstheme="minorHAnsi"/>
          <w:sz w:val="22"/>
        </w:rPr>
        <w:t>ú.</w:t>
      </w:r>
      <w:proofErr w:type="spellEnd"/>
      <w:r w:rsidRPr="0077207C">
        <w:rPr>
          <w:rFonts w:eastAsia="Open Sans" w:cstheme="minorHAnsi"/>
          <w:sz w:val="22"/>
        </w:rPr>
        <w:t xml:space="preserve"> Přerov, obec Přerov, stavba občanského vybavení </w:t>
      </w:r>
      <w:proofErr w:type="spellStart"/>
      <w:r w:rsidRPr="0077207C">
        <w:rPr>
          <w:rFonts w:eastAsia="Open Sans" w:cstheme="minorHAnsi"/>
          <w:sz w:val="22"/>
        </w:rPr>
        <w:t>č.p</w:t>
      </w:r>
      <w:proofErr w:type="spellEnd"/>
      <w:r w:rsidRPr="0077207C">
        <w:rPr>
          <w:rFonts w:eastAsia="Open Sans" w:cstheme="minorHAnsi"/>
          <w:sz w:val="22"/>
        </w:rPr>
        <w:t xml:space="preserve"> 2324, ulice Kosmákova 2324/46, Přerov I-Město, 75002 Přerov, Kraj Olomoucký</w:t>
      </w:r>
    </w:p>
    <w:p w14:paraId="248C945B" w14:textId="77777777" w:rsidR="005F7D79" w:rsidRPr="0077207C" w:rsidRDefault="005F7D79" w:rsidP="00A87AD7">
      <w:pPr>
        <w:pStyle w:val="Odstavecseseznamem"/>
        <w:numPr>
          <w:ilvl w:val="0"/>
          <w:numId w:val="33"/>
        </w:numPr>
        <w:suppressAutoHyphens w:val="0"/>
        <w:spacing w:after="0"/>
        <w:contextualSpacing/>
        <w:jc w:val="both"/>
        <w:textAlignment w:val="auto"/>
        <w:rPr>
          <w:rFonts w:eastAsia="Open Sans" w:cstheme="minorHAnsi"/>
          <w:sz w:val="22"/>
        </w:rPr>
      </w:pPr>
      <w:proofErr w:type="spellStart"/>
      <w:r w:rsidRPr="0077207C">
        <w:rPr>
          <w:rFonts w:eastAsia="Open Sans" w:cstheme="minorHAnsi"/>
          <w:sz w:val="22"/>
        </w:rPr>
        <w:t>parc</w:t>
      </w:r>
      <w:proofErr w:type="spellEnd"/>
      <w:r w:rsidRPr="0077207C">
        <w:rPr>
          <w:rFonts w:eastAsia="Open Sans" w:cstheme="minorHAnsi"/>
          <w:sz w:val="22"/>
        </w:rPr>
        <w:t xml:space="preserve">. č. 2694/1, </w:t>
      </w:r>
      <w:proofErr w:type="spellStart"/>
      <w:r w:rsidRPr="0077207C">
        <w:rPr>
          <w:rFonts w:eastAsia="Open Sans" w:cstheme="minorHAnsi"/>
          <w:sz w:val="22"/>
        </w:rPr>
        <w:t>k.ú</w:t>
      </w:r>
      <w:proofErr w:type="spellEnd"/>
      <w:r w:rsidRPr="0077207C">
        <w:rPr>
          <w:rFonts w:eastAsia="Open Sans" w:cstheme="minorHAnsi"/>
          <w:sz w:val="22"/>
        </w:rPr>
        <w:t>. Přerov, obec Přerov, stavba občanského vybavení č.p. 2321, ulice Kosmákova 2321/48, Přerov I-Město, 75002 Přerov, Kraj Olomoucký</w:t>
      </w:r>
    </w:p>
    <w:p w14:paraId="3F287AEC" w14:textId="77777777" w:rsidR="00E31BF9" w:rsidRDefault="00E31BF9" w:rsidP="00E31BF9">
      <w:pPr>
        <w:pStyle w:val="Bezmezer"/>
        <w:rPr>
          <w:rFonts w:asciiTheme="minorHAnsi" w:eastAsia="Open Sans" w:hAnsiTheme="minorHAnsi" w:cstheme="minorHAnsi"/>
          <w:sz w:val="22"/>
          <w:szCs w:val="22"/>
        </w:rPr>
      </w:pPr>
    </w:p>
    <w:p w14:paraId="73DBD88E" w14:textId="7E6D8A82" w:rsidR="0037529B" w:rsidRPr="008F77D2" w:rsidRDefault="00E31BF9" w:rsidP="008F77D2">
      <w:pPr>
        <w:pStyle w:val="Bezmezer"/>
        <w:ind w:left="340"/>
        <w:rPr>
          <w:rFonts w:asciiTheme="minorHAnsi" w:hAnsiTheme="minorHAnsi" w:cstheme="minorHAnsi"/>
          <w:sz w:val="22"/>
          <w:szCs w:val="22"/>
        </w:rPr>
      </w:pPr>
      <w:r w:rsidRPr="00E31BF9">
        <w:rPr>
          <w:rFonts w:asciiTheme="minorHAnsi" w:eastAsia="Open Sans" w:hAnsiTheme="minorHAnsi" w:cstheme="minorHAnsi"/>
          <w:sz w:val="22"/>
          <w:szCs w:val="22"/>
        </w:rPr>
        <w:t xml:space="preserve">Bližší specifikace </w:t>
      </w:r>
      <w:r w:rsidR="00E92C56">
        <w:rPr>
          <w:rFonts w:asciiTheme="minorHAnsi" w:hAnsiTheme="minorHAnsi" w:cstheme="minorHAnsi"/>
          <w:sz w:val="22"/>
          <w:szCs w:val="22"/>
        </w:rPr>
        <w:t>je</w:t>
      </w:r>
      <w:r w:rsidRPr="00E31BF9">
        <w:rPr>
          <w:rFonts w:asciiTheme="minorHAnsi" w:hAnsiTheme="minorHAnsi" w:cstheme="minorHAnsi"/>
          <w:sz w:val="22"/>
          <w:szCs w:val="22"/>
        </w:rPr>
        <w:t xml:space="preserve"> uveden</w:t>
      </w:r>
      <w:r w:rsidR="00E92C56">
        <w:rPr>
          <w:rFonts w:asciiTheme="minorHAnsi" w:hAnsiTheme="minorHAnsi" w:cstheme="minorHAnsi"/>
          <w:sz w:val="22"/>
          <w:szCs w:val="22"/>
        </w:rPr>
        <w:t>a</w:t>
      </w:r>
      <w:r w:rsidRPr="00E31BF9">
        <w:rPr>
          <w:rFonts w:asciiTheme="minorHAnsi" w:hAnsiTheme="minorHAnsi" w:cstheme="minorHAnsi"/>
          <w:sz w:val="22"/>
          <w:szCs w:val="22"/>
        </w:rPr>
        <w:t xml:space="preserve"> v projektové dokumentaci.</w:t>
      </w:r>
    </w:p>
    <w:p w14:paraId="6A9CAC36" w14:textId="6447CF74" w:rsidR="008378FB" w:rsidRPr="008F77D2" w:rsidRDefault="008F77D2" w:rsidP="008F77D2">
      <w:pPr>
        <w:pStyle w:val="Standard"/>
        <w:spacing w:before="240" w:after="240"/>
        <w:jc w:val="both"/>
        <w:rPr>
          <w:rFonts w:asciiTheme="minorHAnsi" w:hAnsiTheme="minorHAnsi" w:cstheme="minorHAnsi"/>
          <w:b/>
          <w:bCs/>
          <w:color w:val="auto"/>
          <w:sz w:val="22"/>
          <w:u w:val="single"/>
        </w:rPr>
      </w:pPr>
      <w:r>
        <w:rPr>
          <w:rFonts w:asciiTheme="minorHAnsi" w:hAnsiTheme="minorHAnsi" w:cstheme="minorHAnsi"/>
          <w:b/>
          <w:bCs/>
          <w:color w:val="FF0000"/>
          <w:sz w:val="22"/>
        </w:rPr>
        <w:t xml:space="preserve">       </w:t>
      </w:r>
      <w:r w:rsidR="008378FB" w:rsidRPr="008F77D2">
        <w:rPr>
          <w:rFonts w:asciiTheme="minorHAnsi" w:hAnsiTheme="minorHAnsi" w:cstheme="minorHAnsi"/>
          <w:b/>
          <w:bCs/>
          <w:color w:val="auto"/>
          <w:sz w:val="22"/>
          <w:u w:val="single"/>
        </w:rPr>
        <w:t xml:space="preserve">Staveniště a jeho zařízení: </w:t>
      </w:r>
    </w:p>
    <w:p w14:paraId="101A3DDB" w14:textId="534362B9" w:rsidR="00FA76B3" w:rsidRPr="008F77D2" w:rsidRDefault="008378FB" w:rsidP="00A87AD7">
      <w:pPr>
        <w:pStyle w:val="Standard"/>
        <w:numPr>
          <w:ilvl w:val="0"/>
          <w:numId w:val="31"/>
        </w:numPr>
        <w:spacing w:before="240" w:after="240"/>
        <w:ind w:left="303"/>
        <w:jc w:val="both"/>
        <w:rPr>
          <w:rFonts w:asciiTheme="minorHAnsi" w:hAnsiTheme="minorHAnsi" w:cstheme="minorHAnsi"/>
          <w:color w:val="auto"/>
          <w:sz w:val="22"/>
        </w:rPr>
      </w:pPr>
      <w:r w:rsidRPr="008F77D2">
        <w:rPr>
          <w:rFonts w:asciiTheme="minorHAnsi" w:hAnsiTheme="minorHAnsi" w:cstheme="minorHAnsi"/>
          <w:color w:val="auto"/>
          <w:sz w:val="22"/>
        </w:rPr>
        <w:t xml:space="preserve">Staveništěm se pro účely Smlouvy rozumí místo určené ke zhotovení díla, které je vymezeno </w:t>
      </w:r>
      <w:r w:rsidR="008F77D2" w:rsidRPr="008F77D2">
        <w:rPr>
          <w:rFonts w:asciiTheme="minorHAnsi" w:hAnsiTheme="minorHAnsi" w:cstheme="minorHAnsi"/>
          <w:color w:val="auto"/>
          <w:sz w:val="22"/>
        </w:rPr>
        <w:t>výše</w:t>
      </w:r>
      <w:r w:rsidRPr="008F77D2">
        <w:rPr>
          <w:rFonts w:asciiTheme="minorHAnsi" w:hAnsiTheme="minorHAnsi" w:cstheme="minorHAnsi"/>
          <w:color w:val="auto"/>
          <w:sz w:val="22"/>
        </w:rPr>
        <w:t xml:space="preserve"> </w:t>
      </w:r>
      <w:r w:rsidR="008F77D2" w:rsidRPr="008F77D2">
        <w:rPr>
          <w:rFonts w:asciiTheme="minorHAnsi" w:hAnsiTheme="minorHAnsi" w:cstheme="minorHAnsi"/>
          <w:color w:val="auto"/>
          <w:sz w:val="22"/>
        </w:rPr>
        <w:t>v</w:t>
      </w:r>
      <w:r w:rsidRPr="008F77D2">
        <w:rPr>
          <w:rFonts w:asciiTheme="minorHAnsi" w:hAnsiTheme="minorHAnsi" w:cstheme="minorHAnsi"/>
          <w:color w:val="auto"/>
          <w:sz w:val="22"/>
        </w:rPr>
        <w:t xml:space="preserve"> odst. </w:t>
      </w:r>
      <w:r w:rsidR="00FA76B3" w:rsidRPr="008F77D2">
        <w:rPr>
          <w:rFonts w:asciiTheme="minorHAnsi" w:hAnsiTheme="minorHAnsi" w:cstheme="minorHAnsi"/>
          <w:color w:val="auto"/>
          <w:sz w:val="22"/>
        </w:rPr>
        <w:t>9</w:t>
      </w:r>
      <w:r w:rsidRPr="008F77D2">
        <w:rPr>
          <w:rFonts w:asciiTheme="minorHAnsi" w:hAnsiTheme="minorHAnsi" w:cstheme="minorHAnsi"/>
          <w:color w:val="auto"/>
          <w:sz w:val="22"/>
        </w:rPr>
        <w:t xml:space="preserve"> a</w:t>
      </w:r>
      <w:r w:rsidR="00FA76B3" w:rsidRPr="008F77D2">
        <w:rPr>
          <w:rFonts w:asciiTheme="minorHAnsi" w:hAnsiTheme="minorHAnsi" w:cstheme="minorHAnsi"/>
          <w:color w:val="auto"/>
          <w:sz w:val="22"/>
        </w:rPr>
        <w:t xml:space="preserve"> v</w:t>
      </w:r>
      <w:r w:rsidR="008F77D2" w:rsidRPr="008F77D2">
        <w:rPr>
          <w:rFonts w:asciiTheme="minorHAnsi" w:hAnsiTheme="minorHAnsi" w:cstheme="minorHAnsi"/>
          <w:color w:val="auto"/>
          <w:sz w:val="22"/>
        </w:rPr>
        <w:t xml:space="preserve"> podrobně pak </w:t>
      </w:r>
      <w:r w:rsidRPr="008F77D2">
        <w:rPr>
          <w:rFonts w:asciiTheme="minorHAnsi" w:hAnsiTheme="minorHAnsi" w:cstheme="minorHAnsi"/>
          <w:color w:val="auto"/>
          <w:sz w:val="22"/>
        </w:rPr>
        <w:t xml:space="preserve">projektové dokumentaci. </w:t>
      </w:r>
    </w:p>
    <w:p w14:paraId="48A036AE" w14:textId="0E843F0E" w:rsidR="008F77D2" w:rsidRPr="008F77D2" w:rsidRDefault="008F77D2" w:rsidP="00A87AD7">
      <w:pPr>
        <w:pStyle w:val="Odstavecseseznamem"/>
        <w:numPr>
          <w:ilvl w:val="0"/>
          <w:numId w:val="31"/>
        </w:numPr>
        <w:spacing w:line="300" w:lineRule="exact"/>
        <w:ind w:left="303"/>
        <w:jc w:val="both"/>
        <w:rPr>
          <w:color w:val="auto"/>
          <w:sz w:val="22"/>
        </w:rPr>
      </w:pPr>
      <w:r w:rsidRPr="008F77D2">
        <w:rPr>
          <w:color w:val="auto"/>
          <w:sz w:val="22"/>
        </w:rPr>
        <w:t>Zhotovitel je povinen zajistit v rámci zařízení staveniště podmínky pro výkon funkce autorského dozoru projektanta a technického dozoru stavebníka, a dále pro činnost koordinátora bezpečnosti a ochrany zdraví při práci.</w:t>
      </w:r>
    </w:p>
    <w:p w14:paraId="44CEA04D" w14:textId="6CDF57A2" w:rsidR="008F77D2" w:rsidRPr="008F77D2" w:rsidRDefault="008F77D2" w:rsidP="00A87AD7">
      <w:pPr>
        <w:pStyle w:val="Odstavecseseznamem"/>
        <w:numPr>
          <w:ilvl w:val="0"/>
          <w:numId w:val="31"/>
        </w:numPr>
        <w:spacing w:line="300" w:lineRule="exact"/>
        <w:ind w:left="360"/>
        <w:jc w:val="both"/>
        <w:rPr>
          <w:color w:val="auto"/>
          <w:sz w:val="22"/>
          <w:u w:val="single"/>
        </w:rPr>
      </w:pPr>
      <w:r w:rsidRPr="008F77D2">
        <w:rPr>
          <w:color w:val="auto"/>
          <w:sz w:val="22"/>
        </w:rPr>
        <w:lastRenderedPageBreak/>
        <w:t xml:space="preserve">Zhotovitel je povinen </w:t>
      </w:r>
      <w:r w:rsidRPr="00A81251">
        <w:rPr>
          <w:color w:val="auto"/>
          <w:sz w:val="22"/>
          <w:u w:val="single"/>
        </w:rPr>
        <w:t xml:space="preserve">převzít staveniště </w:t>
      </w:r>
      <w:r w:rsidRPr="00A81251">
        <w:rPr>
          <w:color w:val="auto"/>
          <w:sz w:val="22"/>
        </w:rPr>
        <w:t>(nebo jeho ucelenou část)</w:t>
      </w:r>
      <w:r w:rsidRPr="00A81251">
        <w:rPr>
          <w:color w:val="auto"/>
          <w:sz w:val="22"/>
          <w:u w:val="single"/>
        </w:rPr>
        <w:t xml:space="preserve"> nejpozději do 1</w:t>
      </w:r>
      <w:r w:rsidR="008F23F7">
        <w:rPr>
          <w:color w:val="auto"/>
          <w:sz w:val="22"/>
          <w:u w:val="single"/>
        </w:rPr>
        <w:t>0</w:t>
      </w:r>
      <w:r w:rsidRPr="00A81251">
        <w:rPr>
          <w:color w:val="auto"/>
          <w:sz w:val="22"/>
          <w:u w:val="single"/>
        </w:rPr>
        <w:t xml:space="preserve"> dnů po písemné výzvě objednatele</w:t>
      </w:r>
      <w:r w:rsidRPr="008F77D2">
        <w:rPr>
          <w:color w:val="auto"/>
          <w:sz w:val="22"/>
        </w:rPr>
        <w:t xml:space="preserve">, pokud se strany nedohodnou jinak. </w:t>
      </w:r>
      <w:r w:rsidRPr="008F77D2">
        <w:rPr>
          <w:color w:val="auto"/>
          <w:sz w:val="22"/>
          <w:u w:val="single"/>
        </w:rPr>
        <w:t>Termín předání staveniště je počátkem běhu termínu předání a převzetí díla</w:t>
      </w:r>
      <w:r w:rsidR="00A81251">
        <w:rPr>
          <w:color w:val="auto"/>
          <w:sz w:val="22"/>
          <w:u w:val="single"/>
        </w:rPr>
        <w:t xml:space="preserve"> – tedy dokončení díla</w:t>
      </w:r>
      <w:r w:rsidRPr="008F77D2">
        <w:rPr>
          <w:color w:val="auto"/>
          <w:sz w:val="22"/>
          <w:u w:val="single"/>
        </w:rPr>
        <w:t>.</w:t>
      </w:r>
    </w:p>
    <w:p w14:paraId="29E3E757" w14:textId="1BF4A63A" w:rsidR="008F77D2" w:rsidRPr="008F77D2" w:rsidRDefault="008F77D2" w:rsidP="00A87AD7">
      <w:pPr>
        <w:pStyle w:val="Odstavecseseznamem"/>
        <w:numPr>
          <w:ilvl w:val="0"/>
          <w:numId w:val="31"/>
        </w:numPr>
        <w:spacing w:line="300" w:lineRule="exact"/>
        <w:ind w:left="417"/>
        <w:jc w:val="both"/>
        <w:rPr>
          <w:color w:val="auto"/>
          <w:sz w:val="22"/>
        </w:rPr>
      </w:pPr>
      <w:r w:rsidRPr="008F77D2">
        <w:rPr>
          <w:color w:val="auto"/>
          <w:sz w:val="22"/>
        </w:rPr>
        <w:t>O předání a převzetí staveniště vyhotoví objednatel písemný protokol, který obě strany podepíší. Za den předání staveniště se považuje den, kdy dojde k oboustrannému podpisu příslušného protokolu.</w:t>
      </w:r>
    </w:p>
    <w:p w14:paraId="0A215982" w14:textId="21D2CEC9" w:rsidR="008F77D2" w:rsidRPr="008F77D2" w:rsidRDefault="008F77D2" w:rsidP="00A87AD7">
      <w:pPr>
        <w:pStyle w:val="Odstavecseseznamem"/>
        <w:numPr>
          <w:ilvl w:val="0"/>
          <w:numId w:val="31"/>
        </w:numPr>
        <w:spacing w:line="300" w:lineRule="exact"/>
        <w:ind w:left="417"/>
        <w:jc w:val="both"/>
        <w:rPr>
          <w:color w:val="auto"/>
          <w:sz w:val="22"/>
        </w:rPr>
      </w:pPr>
      <w:r w:rsidRPr="008F77D2">
        <w:rPr>
          <w:snapToGrid w:val="0"/>
          <w:color w:val="auto"/>
          <w:sz w:val="22"/>
        </w:rPr>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 Zhotovitel není povinen sám zjišťovat trasy a druhy inženýrských sítí vedoucích přes staveniště.</w:t>
      </w:r>
    </w:p>
    <w:p w14:paraId="3C6788C7" w14:textId="7BC264AB" w:rsidR="008F77D2" w:rsidRPr="008F77D2" w:rsidRDefault="008F77D2" w:rsidP="00A87AD7">
      <w:pPr>
        <w:pStyle w:val="Odstavecseseznamem"/>
        <w:numPr>
          <w:ilvl w:val="0"/>
          <w:numId w:val="31"/>
        </w:numPr>
        <w:spacing w:line="300" w:lineRule="exact"/>
        <w:ind w:left="417"/>
        <w:jc w:val="both"/>
        <w:rPr>
          <w:color w:val="auto"/>
          <w:sz w:val="22"/>
        </w:rPr>
      </w:pPr>
      <w:r w:rsidRPr="008F77D2">
        <w:rPr>
          <w:snapToGrid w:val="0"/>
          <w:color w:val="auto"/>
          <w:sz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 Energie spotřebované provozem zařízení staveniště hradí zhotovitel a má je zahrnuty ve sjednané ceně za dílo.</w:t>
      </w:r>
    </w:p>
    <w:p w14:paraId="00419B4C" w14:textId="10253679" w:rsidR="008F77D2" w:rsidRPr="008F77D2" w:rsidRDefault="008F77D2" w:rsidP="00A87AD7">
      <w:pPr>
        <w:pStyle w:val="Odstavecseseznamem"/>
        <w:numPr>
          <w:ilvl w:val="0"/>
          <w:numId w:val="31"/>
        </w:numPr>
        <w:spacing w:line="300" w:lineRule="exact"/>
        <w:ind w:left="417"/>
        <w:jc w:val="both"/>
        <w:rPr>
          <w:color w:val="auto"/>
          <w:sz w:val="22"/>
        </w:rPr>
      </w:pPr>
      <w:r w:rsidRPr="008F77D2">
        <w:rPr>
          <w:color w:val="auto"/>
          <w:sz w:val="22"/>
        </w:rPr>
        <w:t>Zhotovitel je povinen odstranit zařízení staveniště a vyklidit staveniště nejpozději do 15 dnů ode dne předání a převzetí díla, pokud se strany nedohodnou jinak.</w:t>
      </w:r>
    </w:p>
    <w:p w14:paraId="793238EC" w14:textId="5795B554" w:rsidR="008F77D2" w:rsidRPr="008F77D2" w:rsidRDefault="008F77D2" w:rsidP="00A87AD7">
      <w:pPr>
        <w:pStyle w:val="Odstavecseseznamem"/>
        <w:numPr>
          <w:ilvl w:val="0"/>
          <w:numId w:val="31"/>
        </w:numPr>
        <w:spacing w:line="300" w:lineRule="exact"/>
        <w:ind w:left="417"/>
        <w:jc w:val="both"/>
        <w:rPr>
          <w:color w:val="auto"/>
          <w:sz w:val="22"/>
        </w:rPr>
      </w:pPr>
      <w:r w:rsidRPr="008F77D2">
        <w:rPr>
          <w:color w:val="auto"/>
          <w:sz w:val="22"/>
        </w:rPr>
        <w:t>Nevyklidí-li zhotovitel staveniště ve sjednaném termínu, je objednatel oprávněn zabezpečit vyklizení staveniště třetí osobou a náklady s tím spojené uhradí objednateli zhotovitel.</w:t>
      </w:r>
    </w:p>
    <w:p w14:paraId="50D201F6" w14:textId="0386C5D7" w:rsidR="00DE50C9" w:rsidRPr="00DE50C9" w:rsidRDefault="008F77D2" w:rsidP="00A87AD7">
      <w:pPr>
        <w:pStyle w:val="Standard"/>
        <w:numPr>
          <w:ilvl w:val="0"/>
          <w:numId w:val="31"/>
        </w:numPr>
        <w:spacing w:before="240" w:after="240"/>
        <w:ind w:left="417"/>
        <w:jc w:val="both"/>
        <w:rPr>
          <w:rFonts w:asciiTheme="minorHAnsi" w:hAnsiTheme="minorHAnsi" w:cstheme="minorHAnsi"/>
          <w:color w:val="auto"/>
          <w:sz w:val="22"/>
        </w:rPr>
      </w:pPr>
      <w:r w:rsidRPr="008F77D2">
        <w:rPr>
          <w:rFonts w:asciiTheme="minorHAnsi" w:hAnsiTheme="minorHAnsi" w:cstheme="minorHAnsi"/>
          <w:color w:val="auto"/>
          <w:sz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B716713" w14:textId="047110C0"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Cena díla</w:t>
      </w:r>
    </w:p>
    <w:p w14:paraId="2682CB87" w14:textId="54840C08" w:rsidR="00D141B0" w:rsidRPr="00E67DA2" w:rsidRDefault="00D141B0" w:rsidP="00A87AD7">
      <w:pPr>
        <w:pStyle w:val="Standard"/>
        <w:numPr>
          <w:ilvl w:val="1"/>
          <w:numId w:val="2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Cena za předmět Smlouvy je stanovena dohodou smluvních stran na základě cenové nabídky Zhotovitele, nabídnuté v rámci zadávacího řízení k veřejné zakázce: „</w:t>
      </w:r>
      <w:proofErr w:type="spellStart"/>
      <w:r w:rsidR="00996E98" w:rsidRPr="003D2500">
        <w:rPr>
          <w:rFonts w:asciiTheme="minorHAnsi" w:hAnsiTheme="minorHAnsi" w:cstheme="minorHAnsi"/>
          <w:b/>
          <w:bCs/>
          <w:sz w:val="22"/>
        </w:rPr>
        <w:t>Spolusetkávání</w:t>
      </w:r>
      <w:proofErr w:type="spellEnd"/>
      <w:r w:rsidR="00996E98" w:rsidRPr="003D2500">
        <w:rPr>
          <w:rFonts w:asciiTheme="minorHAnsi" w:hAnsiTheme="minorHAnsi" w:cstheme="minorHAnsi"/>
          <w:b/>
          <w:bCs/>
          <w:sz w:val="22"/>
        </w:rPr>
        <w:t xml:space="preserve"> Přerov - denní stacionář</w:t>
      </w:r>
      <w:r w:rsidR="00996E98" w:rsidRPr="00E67DA2">
        <w:rPr>
          <w:rFonts w:asciiTheme="minorHAnsi" w:hAnsiTheme="minorHAnsi" w:cstheme="minorHAnsi"/>
          <w:color w:val="000000" w:themeColor="text1"/>
          <w:sz w:val="22"/>
        </w:rPr>
        <w:t xml:space="preserve"> </w:t>
      </w:r>
      <w:r w:rsidRPr="00E67DA2">
        <w:rPr>
          <w:rFonts w:asciiTheme="minorHAnsi" w:hAnsiTheme="minorHAnsi" w:cstheme="minorHAnsi"/>
          <w:color w:val="000000" w:themeColor="text1"/>
          <w:sz w:val="22"/>
        </w:rPr>
        <w:t>”. Celková cena za předmět této Smlouvy je stanovena pevnou částkou ve výši:</w:t>
      </w:r>
    </w:p>
    <w:p w14:paraId="02C6B072" w14:textId="3A12A4B8" w:rsidR="00D141B0" w:rsidRPr="00E67DA2" w:rsidRDefault="00D141B0" w:rsidP="00D1186A">
      <w:pPr>
        <w:pStyle w:val="Bezmezer"/>
        <w:ind w:left="567"/>
        <w:jc w:val="center"/>
        <w:rPr>
          <w:rFonts w:asciiTheme="minorHAnsi" w:hAnsiTheme="minorHAnsi" w:cstheme="minorHAnsi"/>
          <w:b/>
          <w:bCs/>
          <w:sz w:val="22"/>
          <w:szCs w:val="22"/>
        </w:rPr>
      </w:pPr>
      <w:r w:rsidRPr="00E67DA2">
        <w:rPr>
          <w:rFonts w:asciiTheme="minorHAnsi" w:hAnsiTheme="minorHAnsi" w:cstheme="minorHAnsi"/>
          <w:b/>
          <w:bCs/>
          <w:sz w:val="22"/>
          <w:szCs w:val="22"/>
        </w:rPr>
        <w:t>Cena celkem bez DPH:</w:t>
      </w:r>
      <w:r w:rsidRPr="00E67DA2">
        <w:rPr>
          <w:rFonts w:asciiTheme="minorHAnsi" w:hAnsiTheme="minorHAnsi" w:cstheme="minorHAnsi"/>
          <w:b/>
          <w:bCs/>
          <w:sz w:val="22"/>
          <w:szCs w:val="22"/>
        </w:rPr>
        <w:tab/>
      </w:r>
      <w:r w:rsidRPr="00E67DA2">
        <w:rPr>
          <w:rFonts w:asciiTheme="minorHAnsi" w:hAnsiTheme="minorHAnsi" w:cstheme="minorHAnsi"/>
          <w:b/>
          <w:bCs/>
          <w:sz w:val="22"/>
          <w:szCs w:val="22"/>
        </w:rPr>
        <w:tab/>
      </w:r>
      <w:r w:rsidRPr="00E67DA2">
        <w:rPr>
          <w:rFonts w:asciiTheme="minorHAnsi" w:hAnsiTheme="minorHAnsi" w:cstheme="minorHAnsi"/>
          <w:b/>
          <w:bCs/>
          <w:sz w:val="22"/>
          <w:szCs w:val="22"/>
          <w:highlight w:val="yellow"/>
        </w:rPr>
        <w:t>………………………………..</w:t>
      </w:r>
      <w:r w:rsidRPr="00E67DA2">
        <w:rPr>
          <w:rFonts w:asciiTheme="minorHAnsi" w:hAnsiTheme="minorHAnsi" w:cstheme="minorHAnsi"/>
          <w:b/>
          <w:bCs/>
          <w:sz w:val="22"/>
          <w:szCs w:val="22"/>
        </w:rPr>
        <w:tab/>
        <w:t>Kč</w:t>
      </w:r>
    </w:p>
    <w:p w14:paraId="1B6BB3F2" w14:textId="17EE06A7" w:rsidR="00D141B0" w:rsidRPr="00E67DA2" w:rsidRDefault="00D141B0" w:rsidP="00D1186A">
      <w:pPr>
        <w:pStyle w:val="Bezmezer"/>
        <w:ind w:left="567"/>
        <w:jc w:val="center"/>
        <w:rPr>
          <w:rFonts w:asciiTheme="minorHAnsi" w:hAnsiTheme="minorHAnsi" w:cstheme="minorHAnsi"/>
          <w:b/>
          <w:bCs/>
          <w:sz w:val="22"/>
          <w:szCs w:val="22"/>
        </w:rPr>
      </w:pPr>
      <w:r w:rsidRPr="00E67DA2">
        <w:rPr>
          <w:rFonts w:asciiTheme="minorHAnsi" w:hAnsiTheme="minorHAnsi" w:cstheme="minorHAnsi"/>
          <w:b/>
          <w:bCs/>
          <w:sz w:val="22"/>
          <w:szCs w:val="22"/>
        </w:rPr>
        <w:t>DPH:</w:t>
      </w:r>
      <w:r w:rsidRPr="00E67DA2">
        <w:rPr>
          <w:rFonts w:asciiTheme="minorHAnsi" w:hAnsiTheme="minorHAnsi" w:cstheme="minorHAnsi"/>
          <w:b/>
          <w:bCs/>
          <w:sz w:val="22"/>
          <w:szCs w:val="22"/>
        </w:rPr>
        <w:tab/>
      </w:r>
      <w:r w:rsidRPr="00E67DA2">
        <w:rPr>
          <w:rFonts w:asciiTheme="minorHAnsi" w:hAnsiTheme="minorHAnsi" w:cstheme="minorHAnsi"/>
          <w:b/>
          <w:bCs/>
          <w:sz w:val="22"/>
          <w:szCs w:val="22"/>
        </w:rPr>
        <w:tab/>
      </w:r>
      <w:r w:rsidRPr="00E67DA2">
        <w:rPr>
          <w:rFonts w:asciiTheme="minorHAnsi" w:hAnsiTheme="minorHAnsi" w:cstheme="minorHAnsi"/>
          <w:b/>
          <w:bCs/>
          <w:sz w:val="22"/>
          <w:szCs w:val="22"/>
        </w:rPr>
        <w:tab/>
      </w:r>
      <w:r w:rsidRPr="00E67DA2">
        <w:rPr>
          <w:rFonts w:asciiTheme="minorHAnsi" w:hAnsiTheme="minorHAnsi" w:cstheme="minorHAnsi"/>
          <w:b/>
          <w:bCs/>
          <w:sz w:val="22"/>
          <w:szCs w:val="22"/>
        </w:rPr>
        <w:tab/>
      </w:r>
      <w:r w:rsidRPr="00E67DA2">
        <w:rPr>
          <w:rFonts w:asciiTheme="minorHAnsi" w:hAnsiTheme="minorHAnsi" w:cstheme="minorHAnsi"/>
          <w:b/>
          <w:bCs/>
          <w:sz w:val="22"/>
          <w:szCs w:val="22"/>
          <w:highlight w:val="yellow"/>
        </w:rPr>
        <w:t>…………………………………</w:t>
      </w:r>
      <w:r w:rsidRPr="00E67DA2">
        <w:rPr>
          <w:rFonts w:asciiTheme="minorHAnsi" w:hAnsiTheme="minorHAnsi" w:cstheme="minorHAnsi"/>
          <w:b/>
          <w:bCs/>
          <w:sz w:val="22"/>
          <w:szCs w:val="22"/>
        </w:rPr>
        <w:tab/>
        <w:t>Kč</w:t>
      </w:r>
    </w:p>
    <w:p w14:paraId="0DE31D0B" w14:textId="22FDE132" w:rsidR="00D141B0" w:rsidRPr="00E67DA2" w:rsidRDefault="00D141B0" w:rsidP="00D1186A">
      <w:pPr>
        <w:pStyle w:val="Bezmezer"/>
        <w:ind w:left="567"/>
        <w:jc w:val="center"/>
        <w:rPr>
          <w:rFonts w:asciiTheme="minorHAnsi" w:hAnsiTheme="minorHAnsi" w:cstheme="minorHAnsi"/>
          <w:b/>
          <w:bCs/>
          <w:sz w:val="22"/>
          <w:szCs w:val="22"/>
        </w:rPr>
      </w:pPr>
      <w:r w:rsidRPr="00E67DA2">
        <w:rPr>
          <w:rFonts w:asciiTheme="minorHAnsi" w:hAnsiTheme="minorHAnsi" w:cstheme="minorHAnsi"/>
          <w:b/>
          <w:bCs/>
          <w:sz w:val="22"/>
          <w:szCs w:val="22"/>
        </w:rPr>
        <w:t xml:space="preserve">Cena celkem včetně DPH: </w:t>
      </w:r>
      <w:r w:rsidRPr="00E67DA2">
        <w:rPr>
          <w:rFonts w:asciiTheme="minorHAnsi" w:hAnsiTheme="minorHAnsi" w:cstheme="minorHAnsi"/>
          <w:b/>
          <w:bCs/>
          <w:sz w:val="22"/>
          <w:szCs w:val="22"/>
        </w:rPr>
        <w:tab/>
      </w:r>
      <w:r w:rsidRPr="00E67DA2">
        <w:rPr>
          <w:rFonts w:asciiTheme="minorHAnsi" w:hAnsiTheme="minorHAnsi" w:cstheme="minorHAnsi"/>
          <w:b/>
          <w:bCs/>
          <w:sz w:val="22"/>
          <w:szCs w:val="22"/>
          <w:highlight w:val="yellow"/>
        </w:rPr>
        <w:t>…………………………………</w:t>
      </w:r>
      <w:r w:rsidRPr="00E67DA2">
        <w:rPr>
          <w:rFonts w:asciiTheme="minorHAnsi" w:hAnsiTheme="minorHAnsi" w:cstheme="minorHAnsi"/>
          <w:b/>
          <w:bCs/>
          <w:sz w:val="22"/>
          <w:szCs w:val="22"/>
        </w:rPr>
        <w:tab/>
        <w:t>K</w:t>
      </w:r>
      <w:r w:rsidR="008632F9" w:rsidRPr="00E67DA2">
        <w:rPr>
          <w:rFonts w:asciiTheme="minorHAnsi" w:hAnsiTheme="minorHAnsi" w:cstheme="minorHAnsi"/>
          <w:b/>
          <w:bCs/>
          <w:sz w:val="22"/>
          <w:szCs w:val="22"/>
        </w:rPr>
        <w:t>č</w:t>
      </w:r>
    </w:p>
    <w:p w14:paraId="4E22AAC3" w14:textId="77777777" w:rsidR="008632F9" w:rsidRPr="00E67DA2" w:rsidRDefault="008632F9" w:rsidP="00D141B0">
      <w:pPr>
        <w:pStyle w:val="Bezmezer"/>
        <w:ind w:left="567"/>
        <w:rPr>
          <w:rFonts w:asciiTheme="minorHAnsi" w:hAnsiTheme="minorHAnsi" w:cstheme="minorHAnsi"/>
          <w:b/>
          <w:bCs/>
          <w:sz w:val="22"/>
          <w:szCs w:val="22"/>
        </w:rPr>
      </w:pPr>
    </w:p>
    <w:p w14:paraId="6290B52A" w14:textId="6482F6E1" w:rsidR="008632F9" w:rsidRPr="00E67DA2" w:rsidRDefault="00D141B0" w:rsidP="008632F9">
      <w:pPr>
        <w:pStyle w:val="Bezmezer"/>
        <w:ind w:left="567"/>
        <w:rPr>
          <w:rFonts w:asciiTheme="minorHAnsi" w:hAnsiTheme="minorHAnsi" w:cstheme="minorHAnsi"/>
          <w:b/>
          <w:bCs/>
          <w:sz w:val="22"/>
          <w:szCs w:val="22"/>
        </w:rPr>
      </w:pPr>
      <w:r w:rsidRPr="00E67DA2">
        <w:rPr>
          <w:rFonts w:asciiTheme="minorHAnsi" w:hAnsiTheme="minorHAnsi" w:cstheme="minorHAnsi"/>
          <w:b/>
          <w:bCs/>
          <w:sz w:val="22"/>
          <w:szCs w:val="22"/>
        </w:rPr>
        <w:t xml:space="preserve">Slovy: </w:t>
      </w:r>
      <w:r w:rsidRPr="00E67DA2">
        <w:rPr>
          <w:rFonts w:asciiTheme="minorHAnsi" w:hAnsiTheme="minorHAnsi" w:cstheme="minorHAnsi"/>
          <w:b/>
          <w:bCs/>
          <w:sz w:val="22"/>
          <w:szCs w:val="22"/>
        </w:rPr>
        <w:tab/>
      </w:r>
      <w:r w:rsidRPr="00E67DA2">
        <w:rPr>
          <w:rFonts w:asciiTheme="minorHAnsi" w:hAnsiTheme="minorHAnsi" w:cstheme="minorHAnsi"/>
          <w:b/>
          <w:bCs/>
          <w:sz w:val="22"/>
          <w:szCs w:val="22"/>
        </w:rPr>
        <w:tab/>
      </w:r>
      <w:r w:rsidRPr="00E67DA2">
        <w:rPr>
          <w:rFonts w:asciiTheme="minorHAnsi" w:hAnsiTheme="minorHAnsi" w:cstheme="minorHAnsi"/>
          <w:b/>
          <w:bCs/>
          <w:sz w:val="22"/>
          <w:szCs w:val="22"/>
        </w:rPr>
        <w:tab/>
      </w:r>
      <w:r w:rsidRPr="00E67DA2">
        <w:rPr>
          <w:rFonts w:asciiTheme="minorHAnsi" w:hAnsiTheme="minorHAnsi" w:cstheme="minorHAnsi"/>
          <w:b/>
          <w:bCs/>
          <w:sz w:val="22"/>
          <w:szCs w:val="22"/>
        </w:rPr>
        <w:tab/>
      </w:r>
      <w:r w:rsidRPr="00E67DA2">
        <w:rPr>
          <w:rFonts w:asciiTheme="minorHAnsi" w:hAnsiTheme="minorHAnsi" w:cstheme="minorHAnsi"/>
          <w:b/>
          <w:bCs/>
          <w:sz w:val="22"/>
          <w:szCs w:val="22"/>
          <w:highlight w:val="yellow"/>
        </w:rPr>
        <w:t>…………………………………</w:t>
      </w:r>
      <w:r w:rsidRPr="00E67DA2">
        <w:rPr>
          <w:rFonts w:asciiTheme="minorHAnsi" w:hAnsiTheme="minorHAnsi" w:cstheme="minorHAnsi"/>
          <w:b/>
          <w:bCs/>
          <w:sz w:val="22"/>
          <w:szCs w:val="22"/>
        </w:rPr>
        <w:t xml:space="preserve"> korun českých</w:t>
      </w:r>
    </w:p>
    <w:p w14:paraId="0DCA62A5" w14:textId="456BC2F8" w:rsidR="00D141B0" w:rsidRPr="00E67DA2" w:rsidRDefault="00D141B0" w:rsidP="00D141B0">
      <w:pPr>
        <w:pStyle w:val="Bezmezer"/>
        <w:ind w:left="567"/>
        <w:rPr>
          <w:rFonts w:asciiTheme="minorHAnsi" w:hAnsiTheme="minorHAnsi" w:cstheme="minorHAnsi"/>
          <w:sz w:val="22"/>
          <w:szCs w:val="22"/>
        </w:rPr>
      </w:pPr>
      <w:r w:rsidRPr="00E67DA2">
        <w:rPr>
          <w:rFonts w:asciiTheme="minorHAnsi" w:hAnsiTheme="minorHAnsi" w:cstheme="minorHAnsi"/>
          <w:sz w:val="22"/>
          <w:szCs w:val="22"/>
        </w:rPr>
        <w:t>(dále též „Cena za provedení díla“ nebo „Cena díla“)</w:t>
      </w:r>
    </w:p>
    <w:p w14:paraId="45CC63C9" w14:textId="4BE72028" w:rsidR="00A703DF" w:rsidRPr="00E67DA2" w:rsidRDefault="00A347CA" w:rsidP="00A87AD7">
      <w:pPr>
        <w:pStyle w:val="Standard"/>
        <w:numPr>
          <w:ilvl w:val="1"/>
          <w:numId w:val="2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K ceně bez DPH bude v souladu s položkovým rozpočtem připočtena DPH v zákonné výši</w:t>
      </w:r>
      <w:r w:rsidR="00A703DF" w:rsidRPr="00E67DA2">
        <w:rPr>
          <w:rFonts w:asciiTheme="minorHAnsi" w:hAnsiTheme="minorHAnsi" w:cstheme="minorHAnsi"/>
          <w:color w:val="000000" w:themeColor="text1"/>
          <w:sz w:val="22"/>
        </w:rPr>
        <w:t>.</w:t>
      </w:r>
    </w:p>
    <w:p w14:paraId="7D8D2B4C" w14:textId="0BDEAF1C" w:rsidR="00B20F6B" w:rsidRPr="00E67DA2" w:rsidRDefault="002D57F5" w:rsidP="00A87AD7">
      <w:pPr>
        <w:pStyle w:val="Standard"/>
        <w:numPr>
          <w:ilvl w:val="1"/>
          <w:numId w:val="28"/>
        </w:numPr>
        <w:spacing w:before="240" w:after="240"/>
        <w:jc w:val="both"/>
        <w:rPr>
          <w:rFonts w:asciiTheme="minorHAnsi" w:hAnsiTheme="minorHAnsi" w:cstheme="minorHAnsi"/>
          <w:color w:val="000000" w:themeColor="text1"/>
          <w:sz w:val="22"/>
        </w:rPr>
      </w:pPr>
      <w:bookmarkStart w:id="6" w:name="_Ref2170791"/>
      <w:r w:rsidRPr="00E67DA2">
        <w:rPr>
          <w:rFonts w:asciiTheme="minorHAnsi" w:hAnsiTheme="minorHAnsi" w:cstheme="minorHAnsi"/>
          <w:color w:val="000000" w:themeColor="text1"/>
          <w:sz w:val="22"/>
        </w:rPr>
        <w:t xml:space="preserve">Celková cena za předmět smlouvy uvedená v odst. 1 výše a stanovená dle položkového rozpočtu, uvedeného v příloze č. 1 této Smlouvy, zahrnuje vše, co obsahují výchozí dokumenty, tj. zahrnuje veškeré </w:t>
      </w:r>
      <w:r w:rsidR="00D627F7" w:rsidRPr="00E67DA2">
        <w:rPr>
          <w:rFonts w:asciiTheme="minorHAnsi" w:hAnsiTheme="minorHAnsi" w:cstheme="minorHAnsi"/>
          <w:color w:val="000000" w:themeColor="text1"/>
          <w:sz w:val="22"/>
        </w:rPr>
        <w:t>stavební práce</w:t>
      </w:r>
      <w:r w:rsidR="00D627F7">
        <w:rPr>
          <w:rFonts w:asciiTheme="minorHAnsi" w:hAnsiTheme="minorHAnsi" w:cstheme="minorHAnsi"/>
          <w:color w:val="000000" w:themeColor="text1"/>
          <w:sz w:val="22"/>
        </w:rPr>
        <w:t>,</w:t>
      </w:r>
      <w:r w:rsidR="00D627F7" w:rsidRPr="00E67DA2">
        <w:rPr>
          <w:rFonts w:asciiTheme="minorHAnsi" w:hAnsiTheme="minorHAnsi" w:cstheme="minorHAnsi"/>
          <w:color w:val="000000" w:themeColor="text1"/>
          <w:sz w:val="22"/>
        </w:rPr>
        <w:t xml:space="preserve"> </w:t>
      </w:r>
      <w:r w:rsidRPr="00E67DA2">
        <w:rPr>
          <w:rFonts w:asciiTheme="minorHAnsi" w:hAnsiTheme="minorHAnsi" w:cstheme="minorHAnsi"/>
          <w:color w:val="000000" w:themeColor="text1"/>
          <w:sz w:val="22"/>
        </w:rPr>
        <w:t>dodávky</w:t>
      </w:r>
      <w:r w:rsidR="00D627F7">
        <w:rPr>
          <w:rFonts w:asciiTheme="minorHAnsi" w:hAnsiTheme="minorHAnsi" w:cstheme="minorHAnsi"/>
          <w:color w:val="000000" w:themeColor="text1"/>
          <w:sz w:val="22"/>
        </w:rPr>
        <w:t>,</w:t>
      </w:r>
      <w:r w:rsidRPr="00E67DA2">
        <w:rPr>
          <w:rFonts w:asciiTheme="minorHAnsi" w:hAnsiTheme="minorHAnsi" w:cstheme="minorHAnsi"/>
          <w:color w:val="000000" w:themeColor="text1"/>
          <w:sz w:val="22"/>
        </w:rPr>
        <w:t xml:space="preserve"> služby a výkony nutné k realizaci předmětu této Smlouvy, tj. všechny náklady související se zhotovením díla včetně odstranění veškerých vad, které se </w:t>
      </w:r>
      <w:r w:rsidRPr="00E67DA2">
        <w:rPr>
          <w:rFonts w:asciiTheme="minorHAnsi" w:hAnsiTheme="minorHAnsi" w:cstheme="minorHAnsi"/>
          <w:color w:val="000000" w:themeColor="text1"/>
          <w:sz w:val="22"/>
        </w:rPr>
        <w:lastRenderedPageBreak/>
        <w:t>vyskytnou v průběhu předání díla, jakož i v záruční době. Cena dále obsahuje všechny vedlejší náklady související s umístěním stavby, zařízením staveniště a také ostatní náklady související s plněním všech podmínek, uvedených ve výchozích dokumentech</w:t>
      </w:r>
      <w:r w:rsidR="00342062" w:rsidRPr="00E67DA2">
        <w:rPr>
          <w:rFonts w:asciiTheme="minorHAnsi" w:hAnsiTheme="minorHAnsi" w:cstheme="minorHAnsi"/>
          <w:color w:val="000000" w:themeColor="text1"/>
          <w:sz w:val="22"/>
        </w:rPr>
        <w:t>.</w:t>
      </w:r>
      <w:bookmarkEnd w:id="6"/>
    </w:p>
    <w:p w14:paraId="70DD8E20" w14:textId="0651B982"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Platební podmínky</w:t>
      </w:r>
    </w:p>
    <w:p w14:paraId="07DFF19E" w14:textId="7FF3D01C" w:rsidR="00D760DC" w:rsidRPr="00E67DA2" w:rsidRDefault="00273AF7" w:rsidP="00A87AD7">
      <w:pPr>
        <w:pStyle w:val="Standard"/>
        <w:numPr>
          <w:ilvl w:val="1"/>
          <w:numId w:val="27"/>
        </w:numPr>
        <w:spacing w:before="240" w:after="240"/>
        <w:jc w:val="both"/>
        <w:rPr>
          <w:rFonts w:asciiTheme="minorHAnsi" w:hAnsiTheme="minorHAnsi" w:cstheme="minorHAnsi"/>
          <w:color w:val="000000" w:themeColor="text1"/>
          <w:sz w:val="22"/>
        </w:rPr>
      </w:pPr>
      <w:r>
        <w:rPr>
          <w:rFonts w:asciiTheme="minorHAnsi" w:hAnsiTheme="minorHAnsi" w:cstheme="minorHAnsi"/>
          <w:color w:val="000000" w:themeColor="text1"/>
          <w:sz w:val="22"/>
        </w:rPr>
        <w:t>S</w:t>
      </w:r>
      <w:r w:rsidR="00F46DAC" w:rsidRPr="00E67DA2">
        <w:rPr>
          <w:rFonts w:asciiTheme="minorHAnsi" w:hAnsiTheme="minorHAnsi" w:cstheme="minorHAnsi"/>
          <w:color w:val="000000" w:themeColor="text1"/>
          <w:sz w:val="22"/>
        </w:rPr>
        <w:t xml:space="preserve">mluvní strany se vzájemně dohodly, že cena díla bude </w:t>
      </w:r>
      <w:r w:rsidR="00F46DAC" w:rsidRPr="00E67DA2">
        <w:rPr>
          <w:rFonts w:asciiTheme="minorHAnsi" w:hAnsiTheme="minorHAnsi" w:cstheme="minorHAnsi"/>
          <w:b/>
          <w:bCs/>
          <w:color w:val="000000" w:themeColor="text1"/>
          <w:sz w:val="22"/>
        </w:rPr>
        <w:t>hrazena průběžně</w:t>
      </w:r>
      <w:r>
        <w:rPr>
          <w:rFonts w:asciiTheme="minorHAnsi" w:hAnsiTheme="minorHAnsi" w:cstheme="minorHAnsi"/>
          <w:color w:val="000000" w:themeColor="text1"/>
          <w:sz w:val="22"/>
        </w:rPr>
        <w:t>.</w:t>
      </w:r>
      <w:r w:rsidR="00F46DAC" w:rsidRPr="00E67DA2">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D</w:t>
      </w:r>
      <w:r w:rsidR="00F46DAC" w:rsidRPr="00E67DA2">
        <w:rPr>
          <w:rFonts w:asciiTheme="minorHAnsi" w:hAnsiTheme="minorHAnsi" w:cstheme="minorHAnsi"/>
          <w:color w:val="000000" w:themeColor="text1"/>
          <w:sz w:val="22"/>
        </w:rPr>
        <w:t>ílčím zdanitelným plněním jsou dodávky, služby a stavební práce skutečně poskytnuté v příslušném kalendářním měsíci. Za datum uskutečnění dílčího zdanitelného plnění prohlašují poslední den každého kalendářního měsíce</w:t>
      </w:r>
      <w:r w:rsidR="00D760DC" w:rsidRPr="00E67DA2">
        <w:rPr>
          <w:rFonts w:asciiTheme="minorHAnsi" w:hAnsiTheme="minorHAnsi" w:cstheme="minorHAnsi"/>
          <w:color w:val="000000" w:themeColor="text1"/>
          <w:sz w:val="22"/>
        </w:rPr>
        <w:t>.</w:t>
      </w:r>
    </w:p>
    <w:p w14:paraId="646F40A4" w14:textId="60531E53" w:rsidR="00B355F9" w:rsidRPr="00E67DA2" w:rsidRDefault="00B355F9"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Po ukončení každého kalendářního měsíce předá Zhotovitel Objednateli </w:t>
      </w:r>
      <w:r w:rsidRPr="00E67DA2">
        <w:rPr>
          <w:rFonts w:asciiTheme="minorHAnsi" w:hAnsiTheme="minorHAnsi" w:cstheme="minorHAnsi"/>
          <w:b/>
          <w:bCs/>
          <w:color w:val="000000" w:themeColor="text1"/>
          <w:sz w:val="22"/>
        </w:rPr>
        <w:t>daňový doklad (fakturu)</w:t>
      </w:r>
      <w:r w:rsidRPr="00E67DA2">
        <w:rPr>
          <w:rFonts w:asciiTheme="minorHAnsi" w:hAnsiTheme="minorHAnsi" w:cstheme="minorHAnsi"/>
          <w:color w:val="000000" w:themeColor="text1"/>
          <w:sz w:val="22"/>
        </w:rPr>
        <w:t xml:space="preserve"> </w:t>
      </w:r>
      <w:r w:rsidRPr="00282B7D">
        <w:rPr>
          <w:rFonts w:asciiTheme="minorHAnsi" w:hAnsiTheme="minorHAnsi" w:cstheme="minorHAnsi"/>
          <w:color w:val="auto"/>
          <w:sz w:val="22"/>
        </w:rPr>
        <w:t xml:space="preserve">ve </w:t>
      </w:r>
      <w:r w:rsidR="000A6767" w:rsidRPr="00282B7D">
        <w:rPr>
          <w:rFonts w:asciiTheme="minorHAnsi" w:hAnsiTheme="minorHAnsi" w:cstheme="minorHAnsi"/>
          <w:color w:val="auto"/>
          <w:sz w:val="22"/>
        </w:rPr>
        <w:t>dvou</w:t>
      </w:r>
      <w:r w:rsidRPr="00282B7D">
        <w:rPr>
          <w:rFonts w:asciiTheme="minorHAnsi" w:hAnsiTheme="minorHAnsi" w:cstheme="minorHAnsi"/>
          <w:color w:val="auto"/>
          <w:sz w:val="22"/>
        </w:rPr>
        <w:t xml:space="preserve"> provedeních</w:t>
      </w:r>
      <w:r w:rsidRPr="00E67DA2">
        <w:rPr>
          <w:rFonts w:asciiTheme="minorHAnsi" w:hAnsiTheme="minorHAnsi" w:cstheme="minorHAnsi"/>
          <w:color w:val="000000" w:themeColor="text1"/>
          <w:sz w:val="22"/>
        </w:rPr>
        <w:t xml:space="preserve">, k nimž musí být připojen </w:t>
      </w:r>
      <w:r w:rsidRPr="00D627F7">
        <w:rPr>
          <w:rFonts w:asciiTheme="minorHAnsi" w:hAnsiTheme="minorHAnsi" w:cstheme="minorHAnsi"/>
          <w:b/>
          <w:bCs/>
          <w:color w:val="000000" w:themeColor="text1"/>
          <w:sz w:val="22"/>
        </w:rPr>
        <w:t>zjišťovací protokol</w:t>
      </w:r>
      <w:r w:rsidRPr="00E67DA2">
        <w:rPr>
          <w:rFonts w:asciiTheme="minorHAnsi" w:hAnsiTheme="minorHAnsi" w:cstheme="minorHAnsi"/>
          <w:color w:val="000000" w:themeColor="text1"/>
          <w:sz w:val="22"/>
        </w:rPr>
        <w:t xml:space="preserve"> – </w:t>
      </w:r>
      <w:r w:rsidRPr="00F30F1B">
        <w:rPr>
          <w:rFonts w:asciiTheme="minorHAnsi" w:hAnsiTheme="minorHAnsi" w:cstheme="minorHAnsi"/>
          <w:b/>
          <w:bCs/>
          <w:color w:val="000000" w:themeColor="text1"/>
          <w:sz w:val="22"/>
          <w:u w:val="single"/>
        </w:rPr>
        <w:t>soupis prací a dodávek skutečně provedených</w:t>
      </w:r>
      <w:r w:rsidRPr="00E67DA2">
        <w:rPr>
          <w:rFonts w:asciiTheme="minorHAnsi" w:hAnsiTheme="minorHAnsi" w:cstheme="minorHAnsi"/>
          <w:color w:val="000000" w:themeColor="text1"/>
          <w:sz w:val="22"/>
        </w:rPr>
        <w:t xml:space="preserve"> v rámci jednotlivého celku v členění po položkách dle výkazu výměr oceněný v souladu se Smlouvou odsouhlasený Technickým dozorem stavebníka. Zhotovitel je oprávněn účtovat daňovým dokladem za příslušné období pouze práce a dodávky v rozsahu písemně odsouhlaseném technickým dozorem</w:t>
      </w:r>
      <w:r w:rsidR="00273AF7">
        <w:rPr>
          <w:rFonts w:asciiTheme="minorHAnsi" w:hAnsiTheme="minorHAnsi" w:cstheme="minorHAnsi"/>
          <w:color w:val="000000" w:themeColor="text1"/>
          <w:sz w:val="22"/>
        </w:rPr>
        <w:t xml:space="preserve"> objednatele</w:t>
      </w:r>
      <w:r w:rsidRPr="00E67DA2">
        <w:rPr>
          <w:rFonts w:asciiTheme="minorHAnsi" w:hAnsiTheme="minorHAnsi" w:cstheme="minorHAnsi"/>
          <w:color w:val="000000" w:themeColor="text1"/>
          <w:sz w:val="22"/>
        </w:rPr>
        <w:t>. Cenu neodsouhlasených prací a dodávek je Zhotovitel oprávněn účtovat jen po písemné dohodě s Objednatelem, jinak na základě pravomocného soudního rozhodnutí, které potvrdí jeho nárok</w:t>
      </w:r>
      <w:r w:rsidR="00F511C0" w:rsidRPr="00E67DA2">
        <w:rPr>
          <w:rFonts w:asciiTheme="minorHAnsi" w:hAnsiTheme="minorHAnsi" w:cstheme="minorHAnsi"/>
          <w:color w:val="000000" w:themeColor="text1"/>
          <w:sz w:val="22"/>
        </w:rPr>
        <w:t>.</w:t>
      </w:r>
    </w:p>
    <w:p w14:paraId="276AB14C" w14:textId="18392C90" w:rsidR="007D522F" w:rsidRPr="00E67DA2" w:rsidRDefault="00F46DAC"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Objednatelem nebudou na Cenu předmětu smlouvy poskytována jakákoli plnění (zálohové platby) před zahájením provádění díla</w:t>
      </w:r>
      <w:r w:rsidR="00D760DC" w:rsidRPr="00E67DA2">
        <w:rPr>
          <w:rFonts w:asciiTheme="minorHAnsi" w:hAnsiTheme="minorHAnsi" w:cstheme="minorHAnsi"/>
          <w:color w:val="000000" w:themeColor="text1"/>
          <w:sz w:val="22"/>
        </w:rPr>
        <w:t>.</w:t>
      </w:r>
    </w:p>
    <w:p w14:paraId="3282E351" w14:textId="73A4F166" w:rsidR="007455D7" w:rsidRDefault="008171D5" w:rsidP="00A87AD7">
      <w:pPr>
        <w:pStyle w:val="Standard"/>
        <w:numPr>
          <w:ilvl w:val="1"/>
          <w:numId w:val="27"/>
        </w:numPr>
        <w:spacing w:after="0"/>
        <w:jc w:val="both"/>
        <w:rPr>
          <w:rFonts w:asciiTheme="minorHAnsi" w:hAnsiTheme="minorHAnsi" w:cstheme="minorHAnsi"/>
          <w:color w:val="000000" w:themeColor="text1"/>
          <w:sz w:val="22"/>
        </w:rPr>
      </w:pPr>
      <w:r w:rsidRPr="00436356">
        <w:rPr>
          <w:rFonts w:asciiTheme="minorHAnsi" w:hAnsiTheme="minorHAnsi" w:cstheme="minorHAnsi"/>
          <w:color w:val="000000" w:themeColor="text1"/>
          <w:sz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36356">
        <w:rPr>
          <w:rFonts w:asciiTheme="minorHAnsi" w:hAnsiTheme="minorHAnsi" w:cstheme="minorHAnsi"/>
          <w:b/>
          <w:bCs/>
          <w:color w:val="000000" w:themeColor="text1"/>
          <w:sz w:val="22"/>
        </w:rPr>
        <w:t>zjišťovací protokol se soupisem provedených prací</w:t>
      </w:r>
      <w:r w:rsidRPr="00436356">
        <w:rPr>
          <w:rFonts w:asciiTheme="minorHAnsi" w:hAnsiTheme="minorHAnsi" w:cstheme="minorHAnsi"/>
          <w:color w:val="000000" w:themeColor="text1"/>
          <w:sz w:val="22"/>
        </w:rPr>
        <w:t xml:space="preserve">. </w:t>
      </w:r>
      <w:r w:rsidR="007455D7" w:rsidRPr="003A09C5">
        <w:rPr>
          <w:rFonts w:asciiTheme="minorHAnsi" w:hAnsiTheme="minorHAnsi" w:cstheme="minorHAnsi"/>
          <w:sz w:val="22"/>
          <w:szCs w:val="20"/>
        </w:rPr>
        <w:t xml:space="preserve">Zjišťovací protokol předá Zhotovitel Objednateli </w:t>
      </w:r>
      <w:r w:rsidR="007455D7">
        <w:rPr>
          <w:rFonts w:asciiTheme="minorHAnsi" w:hAnsiTheme="minorHAnsi" w:cstheme="minorHAnsi"/>
          <w:sz w:val="22"/>
          <w:szCs w:val="20"/>
        </w:rPr>
        <w:t xml:space="preserve"> ve formátu </w:t>
      </w:r>
      <w:proofErr w:type="spellStart"/>
      <w:r w:rsidR="007455D7" w:rsidRPr="00F230DF">
        <w:rPr>
          <w:rFonts w:asciiTheme="minorHAnsi" w:hAnsiTheme="minorHAnsi" w:cstheme="minorHAnsi"/>
          <w:b/>
          <w:bCs/>
          <w:sz w:val="22"/>
          <w:szCs w:val="20"/>
        </w:rPr>
        <w:t>pdf</w:t>
      </w:r>
      <w:proofErr w:type="spellEnd"/>
      <w:r w:rsidR="007455D7">
        <w:rPr>
          <w:rFonts w:asciiTheme="minorHAnsi" w:hAnsiTheme="minorHAnsi" w:cstheme="minorHAnsi"/>
          <w:sz w:val="22"/>
          <w:szCs w:val="20"/>
        </w:rPr>
        <w:t xml:space="preserve"> a</w:t>
      </w:r>
      <w:r w:rsidR="007455D7" w:rsidRPr="003A09C5">
        <w:rPr>
          <w:rFonts w:asciiTheme="minorHAnsi" w:hAnsiTheme="minorHAnsi" w:cstheme="minorHAnsi"/>
          <w:sz w:val="22"/>
          <w:szCs w:val="20"/>
        </w:rPr>
        <w:t xml:space="preserve"> </w:t>
      </w:r>
      <w:r w:rsidR="007455D7" w:rsidRPr="00F230DF">
        <w:rPr>
          <w:rFonts w:asciiTheme="minorHAnsi" w:hAnsiTheme="minorHAnsi" w:cstheme="minorHAnsi"/>
          <w:b/>
          <w:bCs/>
          <w:sz w:val="22"/>
          <w:szCs w:val="20"/>
        </w:rPr>
        <w:t>v</w:t>
      </w:r>
      <w:r w:rsidR="007455D7">
        <w:rPr>
          <w:rFonts w:asciiTheme="minorHAnsi" w:hAnsiTheme="minorHAnsi" w:cstheme="minorHAnsi"/>
          <w:b/>
          <w:bCs/>
          <w:sz w:val="22"/>
          <w:szCs w:val="20"/>
        </w:rPr>
        <w:t> </w:t>
      </w:r>
      <w:r w:rsidR="007455D7" w:rsidRPr="00F230DF">
        <w:rPr>
          <w:rFonts w:asciiTheme="minorHAnsi" w:hAnsiTheme="minorHAnsi" w:cstheme="minorHAnsi"/>
          <w:b/>
          <w:bCs/>
          <w:sz w:val="22"/>
          <w:szCs w:val="20"/>
        </w:rPr>
        <w:t>elektronické</w:t>
      </w:r>
      <w:r w:rsidR="007455D7">
        <w:rPr>
          <w:rFonts w:asciiTheme="minorHAnsi" w:hAnsiTheme="minorHAnsi" w:cstheme="minorHAnsi"/>
          <w:b/>
          <w:bCs/>
          <w:sz w:val="22"/>
          <w:szCs w:val="20"/>
        </w:rPr>
        <w:t>m formátu</w:t>
      </w:r>
      <w:r w:rsidR="007455D7" w:rsidRPr="003A09C5">
        <w:rPr>
          <w:rFonts w:asciiTheme="minorHAnsi" w:hAnsiTheme="minorHAnsi" w:cstheme="minorHAnsi"/>
          <w:sz w:val="22"/>
          <w:szCs w:val="20"/>
        </w:rPr>
        <w:t xml:space="preserve">.  Po odsouhlasení Objednatelem a odborným dozorem (Objednatel a odborný dozor se vyjádří do pěti dnů po předání zjišťovacího protokolu) Zhotovitel vystaví </w:t>
      </w:r>
      <w:r w:rsidR="007455D7" w:rsidRPr="003A09C5">
        <w:rPr>
          <w:rFonts w:asciiTheme="minorHAnsi" w:hAnsiTheme="minorHAnsi" w:cstheme="minorHAnsi"/>
          <w:b/>
          <w:bCs/>
          <w:sz w:val="22"/>
          <w:szCs w:val="20"/>
        </w:rPr>
        <w:t xml:space="preserve">fakturu s obvyklými náležitostmi, jejíž nedílnou součástí musí být zjišťovací protokol a soupis </w:t>
      </w:r>
      <w:r w:rsidR="007455D7">
        <w:rPr>
          <w:rFonts w:asciiTheme="minorHAnsi" w:hAnsiTheme="minorHAnsi" w:cstheme="minorHAnsi"/>
          <w:b/>
          <w:bCs/>
          <w:sz w:val="22"/>
          <w:szCs w:val="20"/>
        </w:rPr>
        <w:t xml:space="preserve">skutečně </w:t>
      </w:r>
      <w:r w:rsidR="007455D7" w:rsidRPr="003A09C5">
        <w:rPr>
          <w:rFonts w:asciiTheme="minorHAnsi" w:hAnsiTheme="minorHAnsi" w:cstheme="minorHAnsi"/>
          <w:b/>
          <w:bCs/>
          <w:sz w:val="22"/>
          <w:szCs w:val="20"/>
        </w:rPr>
        <w:t>provedených prací odsouhlasený Objednatelem nebo jím pověřenou osobou.</w:t>
      </w:r>
    </w:p>
    <w:p w14:paraId="6B5FD3F6" w14:textId="4AE8304D" w:rsidR="008171D5" w:rsidRPr="00436356" w:rsidRDefault="008171D5" w:rsidP="00FA3125">
      <w:pPr>
        <w:pStyle w:val="Standard"/>
        <w:spacing w:after="0"/>
        <w:ind w:left="576"/>
        <w:jc w:val="both"/>
        <w:rPr>
          <w:rFonts w:asciiTheme="minorHAnsi" w:hAnsiTheme="minorHAnsi" w:cstheme="minorHAnsi"/>
          <w:color w:val="000000" w:themeColor="text1"/>
          <w:sz w:val="22"/>
        </w:rPr>
      </w:pPr>
      <w:r w:rsidRPr="00436356">
        <w:rPr>
          <w:rFonts w:asciiTheme="minorHAnsi" w:hAnsiTheme="minorHAnsi" w:cstheme="minorHAnsi"/>
          <w:color w:val="000000" w:themeColor="text1"/>
          <w:sz w:val="22"/>
        </w:rPr>
        <w:t xml:space="preserve">Bez tohoto zjišťovacího protokolu a soupisu prací je faktura neúplná. </w:t>
      </w:r>
      <w:r w:rsidR="00436356" w:rsidRPr="00436356">
        <w:rPr>
          <w:sz w:val="22"/>
        </w:rPr>
        <w:t xml:space="preserve">Faktury zhotovitele musí formou a obsahem odpovídat zákonu o účetnictví a zákonu </w:t>
      </w:r>
      <w:r w:rsidR="00436356" w:rsidRPr="00436356">
        <w:rPr>
          <w:rFonts w:asciiTheme="minorHAnsi" w:hAnsiTheme="minorHAnsi" w:cstheme="minorHAnsi"/>
          <w:color w:val="000000" w:themeColor="text1"/>
          <w:sz w:val="22"/>
        </w:rPr>
        <w:t>č. 235/2004 Sb., o dani z přidané hodnoty v účinném znění</w:t>
      </w:r>
      <w:r w:rsidR="00436356" w:rsidRPr="00436356">
        <w:rPr>
          <w:sz w:val="22"/>
        </w:rPr>
        <w:t xml:space="preserve">. </w:t>
      </w:r>
      <w:r w:rsidRPr="00436356">
        <w:rPr>
          <w:rFonts w:asciiTheme="minorHAnsi" w:hAnsiTheme="minorHAnsi" w:cstheme="minorHAnsi"/>
          <w:color w:val="000000" w:themeColor="text1"/>
          <w:sz w:val="22"/>
        </w:rPr>
        <w:t xml:space="preserve">Faktura musí dále obsahovat název veřejné zakázky, na základě které byla uzavřena tato Smlouva, informaci, že se jedná o projekt financovaný z programu </w:t>
      </w:r>
      <w:r w:rsidR="001A4A89">
        <w:rPr>
          <w:rFonts w:asciiTheme="minorHAnsi" w:hAnsiTheme="minorHAnsi" w:cstheme="minorHAnsi"/>
          <w:color w:val="000000" w:themeColor="text1"/>
          <w:sz w:val="22"/>
        </w:rPr>
        <w:t>NPO</w:t>
      </w:r>
      <w:r w:rsidR="006C18EF">
        <w:rPr>
          <w:rFonts w:asciiTheme="minorHAnsi" w:hAnsiTheme="minorHAnsi" w:cstheme="minorHAnsi"/>
          <w:color w:val="000000" w:themeColor="text1"/>
          <w:sz w:val="22"/>
        </w:rPr>
        <w:t xml:space="preserve"> a </w:t>
      </w:r>
      <w:r w:rsidR="00D52C6D" w:rsidRPr="00CE52F1">
        <w:rPr>
          <w:rFonts w:asciiTheme="minorHAnsi" w:hAnsiTheme="minorHAnsi" w:cstheme="minorHAnsi"/>
          <w:b/>
          <w:bCs/>
          <w:color w:val="000000" w:themeColor="text1"/>
          <w:sz w:val="22"/>
        </w:rPr>
        <w:t>název</w:t>
      </w:r>
      <w:r w:rsidRPr="00CE52F1">
        <w:rPr>
          <w:rFonts w:asciiTheme="minorHAnsi" w:hAnsiTheme="minorHAnsi" w:cstheme="minorHAnsi"/>
          <w:b/>
          <w:bCs/>
          <w:color w:val="000000" w:themeColor="text1"/>
          <w:sz w:val="22"/>
        </w:rPr>
        <w:t xml:space="preserve"> tohoto projektu</w:t>
      </w:r>
      <w:r w:rsidR="006C18EF">
        <w:rPr>
          <w:rFonts w:asciiTheme="minorHAnsi" w:hAnsiTheme="minorHAnsi" w:cstheme="minorHAnsi"/>
          <w:color w:val="000000" w:themeColor="text1"/>
          <w:sz w:val="22"/>
        </w:rPr>
        <w:t xml:space="preserve"> (v tomto případě shodný s názvem VZ)</w:t>
      </w:r>
      <w:r w:rsidR="00436356">
        <w:rPr>
          <w:rFonts w:asciiTheme="minorHAnsi" w:hAnsiTheme="minorHAnsi" w:cstheme="minorHAnsi"/>
          <w:color w:val="000000" w:themeColor="text1"/>
          <w:sz w:val="22"/>
        </w:rPr>
        <w:t xml:space="preserve"> </w:t>
      </w:r>
      <w:r w:rsidR="006C18EF">
        <w:rPr>
          <w:rFonts w:asciiTheme="minorHAnsi" w:hAnsiTheme="minorHAnsi" w:cstheme="minorHAnsi"/>
          <w:color w:val="000000" w:themeColor="text1"/>
          <w:sz w:val="22"/>
        </w:rPr>
        <w:t>včetně</w:t>
      </w:r>
      <w:r w:rsidR="00436356">
        <w:rPr>
          <w:rFonts w:asciiTheme="minorHAnsi" w:hAnsiTheme="minorHAnsi" w:cstheme="minorHAnsi"/>
          <w:color w:val="000000" w:themeColor="text1"/>
          <w:sz w:val="22"/>
        </w:rPr>
        <w:t xml:space="preserve"> </w:t>
      </w:r>
      <w:r w:rsidR="00436356" w:rsidRPr="00CE52F1">
        <w:rPr>
          <w:rFonts w:asciiTheme="minorHAnsi" w:hAnsiTheme="minorHAnsi" w:cstheme="minorHAnsi"/>
          <w:b/>
          <w:bCs/>
          <w:color w:val="000000" w:themeColor="text1"/>
          <w:sz w:val="22"/>
        </w:rPr>
        <w:t>jeho registrační číslo</w:t>
      </w:r>
      <w:r w:rsidRPr="00436356">
        <w:rPr>
          <w:rFonts w:asciiTheme="minorHAnsi" w:hAnsiTheme="minorHAnsi" w:cstheme="minorHAnsi"/>
          <w:color w:val="000000" w:themeColor="text1"/>
          <w:sz w:val="22"/>
        </w:rPr>
        <w:t>:</w:t>
      </w:r>
    </w:p>
    <w:p w14:paraId="487106C7" w14:textId="77777777" w:rsidR="00D074D9" w:rsidRPr="00E67DA2" w:rsidRDefault="00D074D9" w:rsidP="00D074D9">
      <w:pPr>
        <w:pStyle w:val="Standard"/>
        <w:spacing w:after="0"/>
        <w:ind w:left="576"/>
        <w:jc w:val="both"/>
        <w:rPr>
          <w:rFonts w:asciiTheme="minorHAnsi" w:hAnsiTheme="minorHAnsi" w:cstheme="minorHAnsi"/>
          <w:color w:val="000000" w:themeColor="text1"/>
          <w:sz w:val="22"/>
        </w:rPr>
      </w:pPr>
    </w:p>
    <w:p w14:paraId="56537F66" w14:textId="0F8ABDE3" w:rsidR="008171D5" w:rsidRPr="00D627F7" w:rsidRDefault="008171D5" w:rsidP="00D074D9">
      <w:pPr>
        <w:pStyle w:val="Standard"/>
        <w:numPr>
          <w:ilvl w:val="4"/>
          <w:numId w:val="6"/>
        </w:numPr>
        <w:spacing w:after="0"/>
        <w:ind w:left="1327" w:hanging="193"/>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Projekt</w:t>
      </w:r>
      <w:r w:rsidR="00D627F7">
        <w:rPr>
          <w:rFonts w:asciiTheme="minorHAnsi" w:hAnsiTheme="minorHAnsi" w:cstheme="minorHAnsi"/>
          <w:color w:val="000000" w:themeColor="text1"/>
          <w:sz w:val="22"/>
        </w:rPr>
        <w:t>:</w:t>
      </w:r>
      <w:r w:rsidRPr="00E67DA2">
        <w:rPr>
          <w:rFonts w:asciiTheme="minorHAnsi" w:hAnsiTheme="minorHAnsi" w:cstheme="minorHAnsi"/>
          <w:color w:val="000000" w:themeColor="text1"/>
          <w:sz w:val="22"/>
        </w:rPr>
        <w:t xml:space="preserve"> „</w:t>
      </w:r>
      <w:proofErr w:type="spellStart"/>
      <w:r w:rsidR="003051E3" w:rsidRPr="00D376C5">
        <w:rPr>
          <w:rFonts w:asciiTheme="minorHAnsi" w:hAnsiTheme="minorHAnsi" w:cstheme="minorHAnsi"/>
          <w:b/>
          <w:bCs/>
          <w:sz w:val="22"/>
        </w:rPr>
        <w:t>Spolusetkávání</w:t>
      </w:r>
      <w:proofErr w:type="spellEnd"/>
      <w:r w:rsidR="003051E3" w:rsidRPr="00D376C5">
        <w:rPr>
          <w:rFonts w:asciiTheme="minorHAnsi" w:hAnsiTheme="minorHAnsi" w:cstheme="minorHAnsi"/>
          <w:b/>
          <w:bCs/>
          <w:sz w:val="22"/>
        </w:rPr>
        <w:t xml:space="preserve"> Přerov - denní stacionář“</w:t>
      </w:r>
    </w:p>
    <w:p w14:paraId="74ADE389" w14:textId="381B1130" w:rsidR="00D627F7" w:rsidRPr="00E67DA2" w:rsidRDefault="00D627F7" w:rsidP="00D074D9">
      <w:pPr>
        <w:pStyle w:val="Standard"/>
        <w:numPr>
          <w:ilvl w:val="4"/>
          <w:numId w:val="6"/>
        </w:numPr>
        <w:spacing w:after="0"/>
        <w:ind w:left="1327" w:hanging="193"/>
        <w:jc w:val="both"/>
        <w:rPr>
          <w:rFonts w:asciiTheme="minorHAnsi" w:hAnsiTheme="minorHAnsi" w:cstheme="minorHAnsi"/>
          <w:color w:val="000000" w:themeColor="text1"/>
          <w:sz w:val="22"/>
        </w:rPr>
      </w:pPr>
      <w:proofErr w:type="spellStart"/>
      <w:r>
        <w:rPr>
          <w:rFonts w:asciiTheme="minorHAnsi" w:hAnsiTheme="minorHAnsi" w:cstheme="minorHAnsi"/>
          <w:color w:val="000000" w:themeColor="text1"/>
          <w:sz w:val="20"/>
          <w:szCs w:val="20"/>
        </w:rPr>
        <w:t>Reg</w:t>
      </w:r>
      <w:proofErr w:type="spellEnd"/>
      <w:r>
        <w:rPr>
          <w:rFonts w:asciiTheme="minorHAnsi" w:hAnsiTheme="minorHAnsi" w:cstheme="minorHAnsi"/>
          <w:color w:val="000000" w:themeColor="text1"/>
          <w:sz w:val="20"/>
          <w:szCs w:val="20"/>
        </w:rPr>
        <w:t xml:space="preserve">. č. projektu: </w:t>
      </w:r>
      <w:r w:rsidR="003051E3" w:rsidRPr="00D376C5">
        <w:rPr>
          <w:rFonts w:asciiTheme="minorHAnsi" w:eastAsia="Open Sans" w:hAnsiTheme="minorHAnsi" w:cstheme="minorHAnsi"/>
          <w:b/>
          <w:bCs/>
          <w:sz w:val="22"/>
        </w:rPr>
        <w:t>CZ.31.6.0/0.0/0.0/22_043/0008553</w:t>
      </w:r>
    </w:p>
    <w:p w14:paraId="30667C0C" w14:textId="188D8621" w:rsidR="00D760DC" w:rsidRPr="00E67DA2" w:rsidRDefault="008171D5" w:rsidP="00081F2C">
      <w:pPr>
        <w:pStyle w:val="Standard"/>
        <w:spacing w:before="240" w:after="240"/>
        <w:ind w:left="576"/>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Zhotovitel je povinen vystavit a doručit Objednateli daňový doklad nejpozději do 15 dnů ode dne uskutečnění zdanitelného plnění</w:t>
      </w:r>
      <w:r w:rsidR="00081F2C" w:rsidRPr="00E67DA2">
        <w:rPr>
          <w:rFonts w:asciiTheme="minorHAnsi" w:hAnsiTheme="minorHAnsi" w:cstheme="minorHAnsi"/>
          <w:color w:val="000000" w:themeColor="text1"/>
          <w:sz w:val="22"/>
        </w:rPr>
        <w:t>.</w:t>
      </w:r>
    </w:p>
    <w:p w14:paraId="723358E2" w14:textId="0B89F8DE" w:rsidR="00081F2C" w:rsidRPr="00E67DA2" w:rsidRDefault="00081F2C" w:rsidP="00A87AD7">
      <w:pPr>
        <w:pStyle w:val="Standard"/>
        <w:numPr>
          <w:ilvl w:val="1"/>
          <w:numId w:val="27"/>
        </w:numPr>
        <w:spacing w:after="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Do patnácti dní po řádném protokolárním předání a převzetí (odevzdání) díla bude Zhotovitelem vystaven daňový doklad </w:t>
      </w:r>
      <w:r w:rsidRPr="00AE0E23">
        <w:rPr>
          <w:rFonts w:asciiTheme="minorHAnsi" w:hAnsiTheme="minorHAnsi" w:cstheme="minorHAnsi"/>
          <w:color w:val="000000" w:themeColor="text1"/>
          <w:sz w:val="22"/>
        </w:rPr>
        <w:t xml:space="preserve">– </w:t>
      </w:r>
      <w:r w:rsidRPr="00AE0E23">
        <w:rPr>
          <w:rFonts w:asciiTheme="minorHAnsi" w:hAnsiTheme="minorHAnsi" w:cstheme="minorHAnsi"/>
          <w:b/>
          <w:bCs/>
          <w:color w:val="000000" w:themeColor="text1"/>
          <w:sz w:val="22"/>
        </w:rPr>
        <w:t>konečná faktura</w:t>
      </w:r>
      <w:r w:rsidRPr="00AE0E23">
        <w:rPr>
          <w:rFonts w:asciiTheme="minorHAnsi" w:hAnsiTheme="minorHAnsi" w:cstheme="minorHAnsi"/>
          <w:color w:val="000000" w:themeColor="text1"/>
          <w:sz w:val="22"/>
        </w:rPr>
        <w:t xml:space="preserve"> </w:t>
      </w:r>
      <w:r w:rsidRPr="00E67DA2">
        <w:rPr>
          <w:rFonts w:asciiTheme="minorHAnsi" w:hAnsiTheme="minorHAnsi" w:cstheme="minorHAnsi"/>
          <w:color w:val="000000" w:themeColor="text1"/>
          <w:sz w:val="22"/>
        </w:rPr>
        <w:t>(vyúčtování Ceny za provedení díla).</w:t>
      </w:r>
    </w:p>
    <w:p w14:paraId="36E5CE5D" w14:textId="77777777" w:rsidR="00081F2C" w:rsidRPr="00E67DA2" w:rsidRDefault="00081F2C" w:rsidP="00D074D9">
      <w:pPr>
        <w:pStyle w:val="Bezmezer"/>
        <w:spacing w:line="276" w:lineRule="auto"/>
        <w:ind w:left="567"/>
        <w:rPr>
          <w:rFonts w:asciiTheme="minorHAnsi" w:hAnsiTheme="minorHAnsi" w:cstheme="minorHAnsi"/>
          <w:sz w:val="22"/>
          <w:szCs w:val="22"/>
        </w:rPr>
      </w:pPr>
      <w:r w:rsidRPr="00E67DA2">
        <w:rPr>
          <w:rFonts w:asciiTheme="minorHAnsi" w:hAnsiTheme="minorHAnsi" w:cstheme="minorHAnsi"/>
          <w:sz w:val="22"/>
          <w:szCs w:val="22"/>
        </w:rPr>
        <w:lastRenderedPageBreak/>
        <w:t>Konečná faktura musí mimo výše uvedených náležitostí obsahovat:</w:t>
      </w:r>
    </w:p>
    <w:p w14:paraId="0868A109" w14:textId="77777777" w:rsidR="00081F2C" w:rsidRPr="00E67DA2" w:rsidRDefault="00081F2C" w:rsidP="00D074D9">
      <w:pPr>
        <w:pStyle w:val="Bezmezer"/>
        <w:numPr>
          <w:ilvl w:val="4"/>
          <w:numId w:val="6"/>
        </w:numPr>
        <w:spacing w:line="276" w:lineRule="auto"/>
        <w:ind w:left="1327" w:hanging="193"/>
        <w:rPr>
          <w:rFonts w:asciiTheme="minorHAnsi" w:hAnsiTheme="minorHAnsi" w:cstheme="minorHAnsi"/>
          <w:sz w:val="22"/>
          <w:szCs w:val="22"/>
        </w:rPr>
      </w:pPr>
      <w:r w:rsidRPr="00E67DA2">
        <w:rPr>
          <w:rFonts w:asciiTheme="minorHAnsi" w:hAnsiTheme="minorHAnsi" w:cstheme="minorHAnsi"/>
          <w:sz w:val="22"/>
          <w:szCs w:val="22"/>
        </w:rPr>
        <w:t>výslovný název „konečná faktura",</w:t>
      </w:r>
    </w:p>
    <w:p w14:paraId="74686857" w14:textId="61AD9B7B" w:rsidR="00081F2C" w:rsidRPr="00E67DA2" w:rsidRDefault="00081F2C" w:rsidP="00D074D9">
      <w:pPr>
        <w:pStyle w:val="Bezmezer"/>
        <w:numPr>
          <w:ilvl w:val="4"/>
          <w:numId w:val="6"/>
        </w:numPr>
        <w:spacing w:line="276" w:lineRule="auto"/>
        <w:ind w:left="1327" w:hanging="193"/>
        <w:rPr>
          <w:rFonts w:asciiTheme="minorHAnsi" w:hAnsiTheme="minorHAnsi" w:cstheme="minorHAnsi"/>
          <w:sz w:val="22"/>
          <w:szCs w:val="22"/>
        </w:rPr>
      </w:pPr>
      <w:r w:rsidRPr="00E67DA2">
        <w:rPr>
          <w:rFonts w:asciiTheme="minorHAnsi" w:hAnsiTheme="minorHAnsi" w:cstheme="minorHAnsi"/>
          <w:sz w:val="22"/>
          <w:szCs w:val="22"/>
        </w:rPr>
        <w:t>celkovou sjednanou cenu bez DPH, s DPH</w:t>
      </w:r>
    </w:p>
    <w:p w14:paraId="1F325B19" w14:textId="75CAEE10" w:rsidR="00081F2C" w:rsidRPr="00E67DA2" w:rsidRDefault="00081F2C" w:rsidP="00D074D9">
      <w:pPr>
        <w:pStyle w:val="Bezmezer"/>
        <w:numPr>
          <w:ilvl w:val="4"/>
          <w:numId w:val="6"/>
        </w:numPr>
        <w:spacing w:line="276" w:lineRule="auto"/>
        <w:ind w:left="1327" w:hanging="193"/>
        <w:rPr>
          <w:rFonts w:asciiTheme="minorHAnsi" w:hAnsiTheme="minorHAnsi" w:cstheme="minorHAnsi"/>
          <w:sz w:val="22"/>
          <w:szCs w:val="22"/>
        </w:rPr>
      </w:pPr>
      <w:r w:rsidRPr="00E67DA2">
        <w:rPr>
          <w:rFonts w:asciiTheme="minorHAnsi" w:hAnsiTheme="minorHAnsi" w:cstheme="minorHAnsi"/>
          <w:sz w:val="22"/>
          <w:szCs w:val="22"/>
        </w:rPr>
        <w:t>soupis všech uhrazených faktur bez DPH, s DPH</w:t>
      </w:r>
    </w:p>
    <w:p w14:paraId="70A4C977" w14:textId="71713605" w:rsidR="00081F2C" w:rsidRPr="00E67DA2" w:rsidRDefault="00081F2C" w:rsidP="00D074D9">
      <w:pPr>
        <w:pStyle w:val="Bezmezer"/>
        <w:numPr>
          <w:ilvl w:val="4"/>
          <w:numId w:val="6"/>
        </w:numPr>
        <w:spacing w:line="276" w:lineRule="auto"/>
        <w:ind w:left="1327" w:hanging="193"/>
        <w:rPr>
          <w:rFonts w:asciiTheme="minorHAnsi" w:hAnsiTheme="minorHAnsi" w:cstheme="minorHAnsi"/>
          <w:sz w:val="22"/>
          <w:szCs w:val="22"/>
        </w:rPr>
      </w:pPr>
      <w:r w:rsidRPr="00E67DA2">
        <w:rPr>
          <w:rFonts w:asciiTheme="minorHAnsi" w:hAnsiTheme="minorHAnsi" w:cstheme="minorHAnsi"/>
          <w:sz w:val="22"/>
          <w:szCs w:val="22"/>
        </w:rPr>
        <w:t>částku zbývající k úhradě bez DPH, s DPH</w:t>
      </w:r>
    </w:p>
    <w:p w14:paraId="49FCE0FA" w14:textId="7CD1C680" w:rsidR="00D760DC" w:rsidRPr="00E67DA2" w:rsidRDefault="00081F2C" w:rsidP="00D074D9">
      <w:pPr>
        <w:pStyle w:val="Bezmezer"/>
        <w:spacing w:line="276" w:lineRule="auto"/>
        <w:ind w:left="567"/>
        <w:rPr>
          <w:rFonts w:asciiTheme="minorHAnsi" w:hAnsiTheme="minorHAnsi" w:cstheme="minorHAnsi"/>
          <w:sz w:val="22"/>
          <w:szCs w:val="22"/>
        </w:rPr>
      </w:pPr>
      <w:r w:rsidRPr="00E67DA2">
        <w:rPr>
          <w:rFonts w:asciiTheme="minorHAnsi" w:hAnsiTheme="minorHAnsi" w:cstheme="minorHAnsi"/>
          <w:sz w:val="22"/>
          <w:szCs w:val="22"/>
        </w:rPr>
        <w:t>Bez kterékoliv z těchto výše uvedených náležitostí je konečná faktura neplatná</w:t>
      </w:r>
      <w:r w:rsidR="004A3758" w:rsidRPr="00E67DA2">
        <w:rPr>
          <w:rFonts w:asciiTheme="minorHAnsi" w:hAnsiTheme="minorHAnsi" w:cstheme="minorHAnsi"/>
          <w:sz w:val="22"/>
          <w:szCs w:val="22"/>
        </w:rPr>
        <w:t>.</w:t>
      </w:r>
      <w:r w:rsidR="00D760DC" w:rsidRPr="00E67DA2">
        <w:rPr>
          <w:rFonts w:asciiTheme="minorHAnsi" w:hAnsiTheme="minorHAnsi" w:cstheme="minorHAnsi"/>
          <w:sz w:val="22"/>
          <w:szCs w:val="22"/>
        </w:rPr>
        <w:t xml:space="preserve"> </w:t>
      </w:r>
    </w:p>
    <w:p w14:paraId="5B1CAD61" w14:textId="39C555D2" w:rsidR="00D760DC" w:rsidRPr="00E67DA2" w:rsidRDefault="001426D4" w:rsidP="00A87AD7">
      <w:pPr>
        <w:pStyle w:val="Standard"/>
        <w:numPr>
          <w:ilvl w:val="1"/>
          <w:numId w:val="27"/>
        </w:numPr>
        <w:spacing w:before="240" w:after="240"/>
        <w:jc w:val="both"/>
        <w:rPr>
          <w:rFonts w:asciiTheme="minorHAnsi" w:hAnsiTheme="minorHAnsi" w:cstheme="minorHAnsi"/>
          <w:color w:val="000000" w:themeColor="text1"/>
          <w:sz w:val="22"/>
        </w:rPr>
      </w:pPr>
      <w:r w:rsidRPr="00026B39">
        <w:rPr>
          <w:rFonts w:asciiTheme="minorHAnsi" w:hAnsiTheme="minorHAnsi" w:cstheme="minorHAnsi"/>
          <w:b/>
          <w:bCs/>
          <w:color w:val="000000" w:themeColor="text1"/>
          <w:sz w:val="22"/>
          <w:u w:val="single"/>
        </w:rPr>
        <w:t xml:space="preserve">Splatnost </w:t>
      </w:r>
      <w:r w:rsidRPr="00E67DA2">
        <w:rPr>
          <w:rFonts w:asciiTheme="minorHAnsi" w:hAnsiTheme="minorHAnsi" w:cstheme="minorHAnsi"/>
          <w:b/>
          <w:bCs/>
          <w:color w:val="000000" w:themeColor="text1"/>
          <w:sz w:val="22"/>
        </w:rPr>
        <w:t xml:space="preserve">daňových dokladů je smluvními stranami </w:t>
      </w:r>
      <w:r w:rsidRPr="00026B39">
        <w:rPr>
          <w:rFonts w:asciiTheme="minorHAnsi" w:hAnsiTheme="minorHAnsi" w:cstheme="minorHAnsi"/>
          <w:b/>
          <w:bCs/>
          <w:color w:val="000000" w:themeColor="text1"/>
          <w:sz w:val="22"/>
          <w:u w:val="single"/>
        </w:rPr>
        <w:t xml:space="preserve">dohodnuta na </w:t>
      </w:r>
      <w:r w:rsidR="002021A8">
        <w:rPr>
          <w:rFonts w:asciiTheme="minorHAnsi" w:hAnsiTheme="minorHAnsi" w:cstheme="minorHAnsi"/>
          <w:b/>
          <w:bCs/>
          <w:color w:val="000000" w:themeColor="text1"/>
          <w:sz w:val="22"/>
          <w:u w:val="single"/>
        </w:rPr>
        <w:t>4 měsíce</w:t>
      </w:r>
      <w:r w:rsidR="008F23F7">
        <w:rPr>
          <w:rFonts w:asciiTheme="minorHAnsi" w:hAnsiTheme="minorHAnsi" w:cstheme="minorHAnsi"/>
          <w:b/>
          <w:bCs/>
          <w:color w:val="000000" w:themeColor="text1"/>
          <w:sz w:val="22"/>
        </w:rPr>
        <w:t xml:space="preserve"> </w:t>
      </w:r>
      <w:r w:rsidRPr="00E67DA2">
        <w:rPr>
          <w:rFonts w:asciiTheme="minorHAnsi" w:hAnsiTheme="minorHAnsi" w:cstheme="minorHAnsi"/>
          <w:b/>
          <w:bCs/>
          <w:color w:val="000000" w:themeColor="text1"/>
          <w:sz w:val="22"/>
        </w:rPr>
        <w:t>ode dne doručení faktury Zhotovitelem Objednateli</w:t>
      </w:r>
      <w:r w:rsidRPr="00E67DA2">
        <w:rPr>
          <w:rFonts w:asciiTheme="minorHAnsi" w:hAnsiTheme="minorHAnsi" w:cstheme="minorHAnsi"/>
          <w:color w:val="000000" w:themeColor="text1"/>
          <w:sz w:val="22"/>
        </w:rPr>
        <w:t xml:space="preserve">. Zhotovitel je povinen vystavit a doručit fakturu Objednateli </w:t>
      </w:r>
      <w:r w:rsidRPr="00A82B83">
        <w:rPr>
          <w:rFonts w:asciiTheme="minorHAnsi" w:hAnsiTheme="minorHAnsi" w:cstheme="minorHAnsi"/>
          <w:color w:val="000000" w:themeColor="text1"/>
          <w:sz w:val="22"/>
        </w:rPr>
        <w:t xml:space="preserve">do 15 dnů ode </w:t>
      </w:r>
      <w:r w:rsidRPr="00E67DA2">
        <w:rPr>
          <w:rFonts w:asciiTheme="minorHAnsi" w:hAnsiTheme="minorHAnsi" w:cstheme="minorHAnsi"/>
          <w:color w:val="000000" w:themeColor="text1"/>
          <w:sz w:val="22"/>
        </w:rPr>
        <w:t xml:space="preserve">dne uskutečnění zdanitelného plnění. Pokud bude faktura Objednateli doručena později, přiměřeně se prodlužuje lhůta k úhradě takové faktury. Zároveň se Zhotovitel zavazuje, že splatnost faktur mezi Zhotovitelem a jeho poddodavatelem nebude delší </w:t>
      </w:r>
      <w:r w:rsidRPr="0017631A">
        <w:rPr>
          <w:rFonts w:asciiTheme="minorHAnsi" w:hAnsiTheme="minorHAnsi" w:cstheme="minorHAnsi"/>
          <w:color w:val="FF0000"/>
          <w:sz w:val="22"/>
        </w:rPr>
        <w:t>než 60 dnů</w:t>
      </w:r>
      <w:r w:rsidRPr="00E67DA2">
        <w:rPr>
          <w:rFonts w:asciiTheme="minorHAnsi" w:hAnsiTheme="minorHAnsi" w:cstheme="minorHAnsi"/>
          <w:color w:val="000000" w:themeColor="text1"/>
          <w:sz w:val="22"/>
        </w:rPr>
        <w:t>.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r w:rsidR="00D760DC" w:rsidRPr="00E67DA2">
        <w:rPr>
          <w:rFonts w:asciiTheme="minorHAnsi" w:hAnsiTheme="minorHAnsi" w:cstheme="minorHAnsi"/>
          <w:color w:val="000000" w:themeColor="text1"/>
          <w:sz w:val="22"/>
        </w:rPr>
        <w:t>.</w:t>
      </w:r>
    </w:p>
    <w:p w14:paraId="1B6FD089" w14:textId="77777777" w:rsidR="00C34308" w:rsidRPr="00E67DA2" w:rsidRDefault="008A7591"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r w:rsidR="00D760DC" w:rsidRPr="00E67DA2">
        <w:rPr>
          <w:rFonts w:asciiTheme="minorHAnsi" w:hAnsiTheme="minorHAnsi" w:cstheme="minorHAnsi"/>
          <w:color w:val="000000" w:themeColor="text1"/>
          <w:sz w:val="22"/>
        </w:rPr>
        <w:t>.</w:t>
      </w:r>
    </w:p>
    <w:p w14:paraId="4EEDABA3" w14:textId="2978D428" w:rsidR="00C34308" w:rsidRPr="00E67DA2" w:rsidRDefault="00C34308" w:rsidP="00A87AD7">
      <w:pPr>
        <w:pStyle w:val="Standard"/>
        <w:numPr>
          <w:ilvl w:val="1"/>
          <w:numId w:val="27"/>
        </w:numPr>
        <w:spacing w:after="0"/>
        <w:jc w:val="both"/>
        <w:rPr>
          <w:rFonts w:asciiTheme="minorHAnsi" w:hAnsiTheme="minorHAnsi" w:cstheme="minorHAnsi"/>
          <w:color w:val="000000" w:themeColor="text1"/>
          <w:sz w:val="22"/>
        </w:rPr>
      </w:pPr>
      <w:r w:rsidRPr="00E67DA2">
        <w:rPr>
          <w:rFonts w:asciiTheme="minorHAnsi" w:hAnsiTheme="minorHAnsi" w:cstheme="minorHAnsi"/>
          <w:sz w:val="22"/>
        </w:rPr>
        <w:t xml:space="preserve">Cenu za provedení díla lze měnit pouze za následujících podmínek:   </w:t>
      </w:r>
    </w:p>
    <w:p w14:paraId="0B4C2052" w14:textId="77777777" w:rsidR="00C34308" w:rsidRPr="00E67DA2" w:rsidRDefault="00C34308" w:rsidP="00A87AD7">
      <w:pPr>
        <w:pStyle w:val="Bezmezer"/>
        <w:numPr>
          <w:ilvl w:val="0"/>
          <w:numId w:val="30"/>
        </w:numPr>
        <w:spacing w:line="276" w:lineRule="auto"/>
        <w:rPr>
          <w:rFonts w:asciiTheme="minorHAnsi" w:hAnsiTheme="minorHAnsi" w:cstheme="minorHAnsi"/>
          <w:sz w:val="22"/>
          <w:szCs w:val="22"/>
        </w:rPr>
      </w:pPr>
      <w:r w:rsidRPr="00E67DA2">
        <w:rPr>
          <w:rFonts w:asciiTheme="minorHAnsi" w:hAnsiTheme="minorHAnsi" w:cstheme="minorHAnsi"/>
          <w:sz w:val="22"/>
          <w:szCs w:val="22"/>
        </w:rPr>
        <w:t>Objednatel požaduje práce, které nejsou v předmětu díla</w:t>
      </w:r>
    </w:p>
    <w:p w14:paraId="4DE892F9" w14:textId="77777777" w:rsidR="00C34308" w:rsidRPr="00E67DA2" w:rsidRDefault="00C34308" w:rsidP="00A87AD7">
      <w:pPr>
        <w:pStyle w:val="Bezmezer"/>
        <w:numPr>
          <w:ilvl w:val="0"/>
          <w:numId w:val="30"/>
        </w:numPr>
        <w:spacing w:line="276" w:lineRule="auto"/>
        <w:rPr>
          <w:rFonts w:asciiTheme="minorHAnsi" w:hAnsiTheme="minorHAnsi" w:cstheme="minorHAnsi"/>
          <w:sz w:val="22"/>
          <w:szCs w:val="22"/>
        </w:rPr>
      </w:pPr>
      <w:r w:rsidRPr="00E67DA2">
        <w:rPr>
          <w:rFonts w:asciiTheme="minorHAnsi" w:hAnsiTheme="minorHAnsi" w:cstheme="minorHAnsi"/>
          <w:sz w:val="22"/>
          <w:szCs w:val="22"/>
        </w:rPr>
        <w:t>Objednatel požaduje vypustit některé práce předmětu díla</w:t>
      </w:r>
    </w:p>
    <w:p w14:paraId="3ADA5493" w14:textId="77777777" w:rsidR="00C34308" w:rsidRPr="00E67DA2" w:rsidRDefault="00C34308" w:rsidP="00A87AD7">
      <w:pPr>
        <w:pStyle w:val="Bezmezer"/>
        <w:numPr>
          <w:ilvl w:val="0"/>
          <w:numId w:val="30"/>
        </w:numPr>
        <w:spacing w:line="276" w:lineRule="auto"/>
        <w:rPr>
          <w:rFonts w:asciiTheme="minorHAnsi" w:hAnsiTheme="minorHAnsi" w:cstheme="minorHAnsi"/>
          <w:sz w:val="22"/>
          <w:szCs w:val="22"/>
        </w:rPr>
      </w:pPr>
      <w:r w:rsidRPr="00E67DA2">
        <w:rPr>
          <w:rFonts w:asciiTheme="minorHAnsi" w:hAnsiTheme="minorHAnsi" w:cstheme="minorHAnsi"/>
          <w:sz w:val="22"/>
          <w:szCs w:val="22"/>
        </w:rPr>
        <w:t>při realizaci se zjistí skutečnosti, které nebyly v době podpisu smlouvy známé, a Zhotovitel je nezavinil ani nemohl předvídat a mají vliv na cenu díla</w:t>
      </w:r>
    </w:p>
    <w:p w14:paraId="6EF22C4A" w14:textId="1221EEFF" w:rsidR="007D522F" w:rsidRPr="00E67DA2" w:rsidRDefault="00C34308" w:rsidP="00A87AD7">
      <w:pPr>
        <w:pStyle w:val="Bezmezer"/>
        <w:numPr>
          <w:ilvl w:val="0"/>
          <w:numId w:val="30"/>
        </w:numPr>
        <w:spacing w:line="276" w:lineRule="auto"/>
        <w:rPr>
          <w:rFonts w:asciiTheme="minorHAnsi" w:hAnsiTheme="minorHAnsi" w:cstheme="minorHAnsi"/>
          <w:sz w:val="22"/>
          <w:szCs w:val="22"/>
        </w:rPr>
      </w:pPr>
      <w:r w:rsidRPr="00E67DA2">
        <w:rPr>
          <w:rFonts w:asciiTheme="minorHAnsi" w:hAnsiTheme="minorHAnsi" w:cstheme="minorHAnsi"/>
          <w:sz w:val="22"/>
          <w:szCs w:val="22"/>
        </w:rPr>
        <w:t>při realizaci se zjistí skutečnosti odlišné od projektové dokumentace (neodpovídající geologické údaje apod.).</w:t>
      </w:r>
    </w:p>
    <w:p w14:paraId="69F95E4C" w14:textId="5912032D" w:rsidR="00D760DC" w:rsidRPr="00E67DA2" w:rsidRDefault="00A65B4D"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V případě změny právních předpisů ovlivňujících výši DPH u ceny sjednané Smlouvou dojde i ke změně ceny včetně DPH</w:t>
      </w:r>
      <w:r w:rsidR="00D760DC" w:rsidRPr="00E67DA2">
        <w:rPr>
          <w:rFonts w:asciiTheme="minorHAnsi" w:hAnsiTheme="minorHAnsi" w:cstheme="minorHAnsi"/>
          <w:color w:val="000000" w:themeColor="text1"/>
          <w:sz w:val="22"/>
        </w:rPr>
        <w:t>.</w:t>
      </w:r>
    </w:p>
    <w:p w14:paraId="1906BF30" w14:textId="77777777" w:rsidR="00A65B4D" w:rsidRPr="00E67DA2" w:rsidRDefault="00A65B4D"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Sjednání změny ceny díla bude probíhat na základě dohody smluvních stran prostřednictvím </w:t>
      </w:r>
      <w:r w:rsidRPr="00E67DA2">
        <w:rPr>
          <w:rFonts w:asciiTheme="minorHAnsi" w:hAnsiTheme="minorHAnsi" w:cstheme="minorHAnsi"/>
          <w:b/>
          <w:bCs/>
          <w:color w:val="000000" w:themeColor="text1"/>
          <w:sz w:val="22"/>
        </w:rPr>
        <w:t>písemného dodatku ke smlouvě</w:t>
      </w:r>
      <w:r w:rsidRPr="00E67DA2">
        <w:rPr>
          <w:rFonts w:asciiTheme="minorHAnsi" w:hAnsiTheme="minorHAnsi" w:cstheme="minorHAnsi"/>
          <w:color w:val="000000" w:themeColor="text1"/>
          <w:sz w:val="22"/>
        </w:rPr>
        <w:t>.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14:paraId="32E15E3E" w14:textId="22541486" w:rsidR="00A65B4D" w:rsidRPr="00BF388E" w:rsidRDefault="00A65B4D"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Sjednání změny ceny díla nesmí změnit celkovou povahu veřejné </w:t>
      </w:r>
      <w:r w:rsidRPr="00BF388E">
        <w:rPr>
          <w:rFonts w:asciiTheme="minorHAnsi" w:hAnsiTheme="minorHAnsi" w:cstheme="minorHAnsi"/>
          <w:color w:val="000000" w:themeColor="text1"/>
          <w:sz w:val="22"/>
        </w:rPr>
        <w:t>zakázky</w:t>
      </w:r>
      <w:r w:rsidR="00331731">
        <w:rPr>
          <w:rFonts w:asciiTheme="minorHAnsi" w:hAnsiTheme="minorHAnsi" w:cstheme="minorHAnsi"/>
          <w:color w:val="000000" w:themeColor="text1"/>
          <w:sz w:val="22"/>
        </w:rPr>
        <w:t xml:space="preserve"> malého rozsahu</w:t>
      </w:r>
      <w:r w:rsidRPr="00BF388E">
        <w:rPr>
          <w:rFonts w:asciiTheme="minorHAnsi" w:hAnsiTheme="minorHAnsi" w:cstheme="minorHAnsi"/>
          <w:color w:val="000000" w:themeColor="text1"/>
          <w:sz w:val="22"/>
        </w:rPr>
        <w:t xml:space="preserve"> s názvem „</w:t>
      </w:r>
      <w:proofErr w:type="spellStart"/>
      <w:r w:rsidR="00996E98" w:rsidRPr="003D2500">
        <w:rPr>
          <w:rFonts w:asciiTheme="minorHAnsi" w:hAnsiTheme="minorHAnsi" w:cstheme="minorHAnsi"/>
          <w:b/>
          <w:bCs/>
          <w:sz w:val="22"/>
        </w:rPr>
        <w:t>Spolusetkávání</w:t>
      </w:r>
      <w:proofErr w:type="spellEnd"/>
      <w:r w:rsidR="00996E98" w:rsidRPr="003D2500">
        <w:rPr>
          <w:rFonts w:asciiTheme="minorHAnsi" w:hAnsiTheme="minorHAnsi" w:cstheme="minorHAnsi"/>
          <w:b/>
          <w:bCs/>
          <w:sz w:val="22"/>
        </w:rPr>
        <w:t xml:space="preserve"> Přerov - denní stacionář</w:t>
      </w:r>
      <w:r w:rsidR="00BF388E" w:rsidRPr="00BF388E">
        <w:rPr>
          <w:rFonts w:cstheme="minorHAnsi"/>
          <w:b/>
          <w:bCs/>
          <w:sz w:val="22"/>
        </w:rPr>
        <w:t>“</w:t>
      </w:r>
      <w:r w:rsidRPr="00BF388E">
        <w:rPr>
          <w:rFonts w:asciiTheme="minorHAnsi" w:hAnsiTheme="minorHAnsi" w:cstheme="minorHAnsi"/>
          <w:color w:val="000000" w:themeColor="text1"/>
          <w:sz w:val="22"/>
        </w:rPr>
        <w:t>.</w:t>
      </w:r>
    </w:p>
    <w:p w14:paraId="0AE94725" w14:textId="77777777" w:rsidR="00A65B4D" w:rsidRPr="00E67DA2" w:rsidRDefault="00A65B4D"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b/>
          <w:bCs/>
          <w:color w:val="000000" w:themeColor="text1"/>
          <w:sz w:val="22"/>
        </w:rPr>
        <w:t>Veškeré vícepráce, změny, doplňky nebo rozšíření</w:t>
      </w:r>
      <w:r w:rsidRPr="00E67DA2">
        <w:rPr>
          <w:rFonts w:asciiTheme="minorHAnsi" w:hAnsiTheme="minorHAnsi" w:cstheme="minorHAnsi"/>
          <w:color w:val="000000" w:themeColor="text1"/>
          <w:sz w:val="22"/>
        </w:rPr>
        <w:t xml:space="preserve">, které budou realizovány v souladu se Smlouvou o dílo a zákonem č. 134/2016 Sb., ve znění pozdějších předpisů, musí být vždy před </w:t>
      </w:r>
      <w:r w:rsidRPr="00E67DA2">
        <w:rPr>
          <w:rFonts w:asciiTheme="minorHAnsi" w:hAnsiTheme="minorHAnsi" w:cstheme="minorHAnsi"/>
          <w:color w:val="000000" w:themeColor="text1"/>
          <w:sz w:val="22"/>
        </w:rPr>
        <w:lastRenderedPageBreak/>
        <w:t xml:space="preserve">jejich realizací písemně odsouhlaseny Objednatelem včetně jejich ocenění (dodatkem ke Smlouvě). </w:t>
      </w:r>
    </w:p>
    <w:p w14:paraId="325B0905" w14:textId="77777777" w:rsidR="00A65B4D" w:rsidRPr="00E67DA2" w:rsidRDefault="00A65B4D"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6975CF98" w14:textId="77777777" w:rsidR="00A65B4D" w:rsidRPr="00E67DA2" w:rsidRDefault="00A65B4D"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Zhotovitel prohlašuje, že není nespolehlivým plátcem DPH a v případě, že by se jím v průběhu trvání smluvního vztahu stal, tuto skutečnost neprodleně sdělí Objednateli.</w:t>
      </w:r>
    </w:p>
    <w:p w14:paraId="2AC372E7" w14:textId="2D7C6E16" w:rsidR="00D760DC" w:rsidRPr="00E67DA2" w:rsidRDefault="00A65B4D" w:rsidP="00A87AD7">
      <w:pPr>
        <w:pStyle w:val="Standard"/>
        <w:numPr>
          <w:ilvl w:val="1"/>
          <w:numId w:val="27"/>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Zhotovitel prohlašuje, že bankovní účet uvedený v</w:t>
      </w:r>
      <w:r w:rsidR="00E90EA3" w:rsidRPr="00E67DA2">
        <w:rPr>
          <w:rFonts w:asciiTheme="minorHAnsi" w:hAnsiTheme="minorHAnsi" w:cstheme="minorHAnsi"/>
          <w:color w:val="000000" w:themeColor="text1"/>
          <w:sz w:val="22"/>
        </w:rPr>
        <w:t xml:space="preserve"> čl. „Smluvní strany“ </w:t>
      </w:r>
      <w:r w:rsidRPr="00E67DA2">
        <w:rPr>
          <w:rFonts w:asciiTheme="minorHAnsi" w:hAnsiTheme="minorHAnsi" w:cstheme="minorHAnsi"/>
          <w:color w:val="000000" w:themeColor="text1"/>
          <w:sz w:val="22"/>
        </w:rPr>
        <w:t>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r w:rsidR="002D570F" w:rsidRPr="00E67DA2">
        <w:rPr>
          <w:rFonts w:asciiTheme="minorHAnsi" w:hAnsiTheme="minorHAnsi" w:cstheme="minorHAnsi"/>
          <w:color w:val="000000" w:themeColor="text1"/>
          <w:sz w:val="22"/>
        </w:rPr>
        <w:t>.</w:t>
      </w:r>
    </w:p>
    <w:p w14:paraId="27015E0B" w14:textId="33D7415D"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 xml:space="preserve">Povinnosti </w:t>
      </w:r>
      <w:r w:rsidR="00F52E66" w:rsidRPr="00E67DA2">
        <w:rPr>
          <w:rFonts w:asciiTheme="minorHAnsi" w:hAnsiTheme="minorHAnsi" w:cstheme="minorHAnsi"/>
          <w:b/>
          <w:bCs/>
          <w:color w:val="000000" w:themeColor="text1"/>
          <w:sz w:val="22"/>
        </w:rPr>
        <w:t>Z</w:t>
      </w:r>
      <w:r w:rsidRPr="00E67DA2">
        <w:rPr>
          <w:rFonts w:asciiTheme="minorHAnsi" w:hAnsiTheme="minorHAnsi" w:cstheme="minorHAnsi"/>
          <w:b/>
          <w:bCs/>
          <w:color w:val="000000" w:themeColor="text1"/>
          <w:sz w:val="22"/>
        </w:rPr>
        <w:t>hotovitele</w:t>
      </w:r>
    </w:p>
    <w:p w14:paraId="7A81A070" w14:textId="119E1105" w:rsidR="00B20F6B" w:rsidRPr="00E67DA2" w:rsidRDefault="00342062"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je povinen provést </w:t>
      </w:r>
      <w:r w:rsidR="004700C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ílo na svůj náklad a své nebezpečí ve smluvené době jako celek.</w:t>
      </w:r>
    </w:p>
    <w:p w14:paraId="21EAF7EC" w14:textId="10259007" w:rsidR="00B20F6B" w:rsidRPr="00E67DA2" w:rsidRDefault="00342062"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se zavazuje provést </w:t>
      </w:r>
      <w:r w:rsidR="004700C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s odbornou péčí dle rozsahu a podmínek </w:t>
      </w:r>
      <w:r w:rsidR="00787713" w:rsidRPr="00E67DA2">
        <w:rPr>
          <w:rFonts w:asciiTheme="minorHAnsi" w:hAnsiTheme="minorHAnsi" w:cstheme="minorHAnsi"/>
          <w:color w:val="000000" w:themeColor="text1"/>
          <w:sz w:val="22"/>
        </w:rPr>
        <w:t>Projektové</w:t>
      </w:r>
      <w:r w:rsidR="009F0C60" w:rsidRPr="00E67DA2">
        <w:rPr>
          <w:rFonts w:asciiTheme="minorHAnsi" w:hAnsiTheme="minorHAnsi" w:cstheme="minorHAnsi"/>
          <w:color w:val="000000" w:themeColor="text1"/>
          <w:sz w:val="22"/>
        </w:rPr>
        <w:t xml:space="preserve"> dokumentace</w:t>
      </w:r>
      <w:r w:rsidRPr="00E67DA2">
        <w:rPr>
          <w:rFonts w:asciiTheme="minorHAnsi" w:hAnsiTheme="minorHAnsi" w:cstheme="minorHAnsi"/>
          <w:color w:val="000000" w:themeColor="text1"/>
          <w:sz w:val="22"/>
        </w:rPr>
        <w:t xml:space="preserve">, v požadované kvalitě, včas a za podmínek uvedených v této </w:t>
      </w:r>
      <w:r w:rsidR="009F0C60"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mlouvě</w:t>
      </w:r>
      <w:r w:rsidR="004700C4" w:rsidRPr="00E67DA2">
        <w:rPr>
          <w:rFonts w:asciiTheme="minorHAnsi" w:hAnsiTheme="minorHAnsi" w:cstheme="minorHAnsi"/>
          <w:color w:val="000000" w:themeColor="text1"/>
          <w:sz w:val="22"/>
        </w:rPr>
        <w:t xml:space="preserve"> a jejích přílohách</w:t>
      </w:r>
      <w:r w:rsidRPr="00E67DA2">
        <w:rPr>
          <w:rFonts w:asciiTheme="minorHAnsi" w:hAnsiTheme="minorHAnsi" w:cstheme="minorHAnsi"/>
          <w:color w:val="000000" w:themeColor="text1"/>
          <w:sz w:val="22"/>
        </w:rPr>
        <w:t xml:space="preserve">, obecně závazných předpisech, </w:t>
      </w:r>
      <w:r w:rsidR="004700C4" w:rsidRPr="00E67DA2">
        <w:rPr>
          <w:rFonts w:asciiTheme="minorHAnsi" w:hAnsiTheme="minorHAnsi" w:cstheme="minorHAnsi"/>
          <w:color w:val="000000" w:themeColor="text1"/>
          <w:sz w:val="22"/>
        </w:rPr>
        <w:t>n</w:t>
      </w:r>
      <w:r w:rsidRPr="00E67DA2">
        <w:rPr>
          <w:rFonts w:asciiTheme="minorHAnsi" w:hAnsiTheme="minorHAnsi" w:cstheme="minorHAnsi"/>
          <w:color w:val="000000" w:themeColor="text1"/>
          <w:sz w:val="22"/>
        </w:rPr>
        <w:t xml:space="preserve">ormách a </w:t>
      </w:r>
      <w:r w:rsidR="004700C4" w:rsidRPr="00E67DA2">
        <w:rPr>
          <w:rFonts w:asciiTheme="minorHAnsi" w:hAnsiTheme="minorHAnsi" w:cstheme="minorHAnsi"/>
          <w:color w:val="000000" w:themeColor="text1"/>
          <w:sz w:val="22"/>
        </w:rPr>
        <w:t xml:space="preserve">zadávacích </w:t>
      </w:r>
      <w:r w:rsidRPr="00E67DA2">
        <w:rPr>
          <w:rFonts w:asciiTheme="minorHAnsi" w:hAnsiTheme="minorHAnsi" w:cstheme="minorHAnsi"/>
          <w:color w:val="000000" w:themeColor="text1"/>
          <w:sz w:val="22"/>
        </w:rPr>
        <w:t xml:space="preserve">podmínkách </w:t>
      </w:r>
      <w:r w:rsidR="009F0C60" w:rsidRPr="00E67DA2">
        <w:rPr>
          <w:rFonts w:asciiTheme="minorHAnsi" w:hAnsiTheme="minorHAnsi" w:cstheme="minorHAnsi"/>
          <w:color w:val="000000" w:themeColor="text1"/>
          <w:sz w:val="22"/>
        </w:rPr>
        <w:t xml:space="preserve">výběrového řízení </w:t>
      </w:r>
      <w:r w:rsidR="00A16350">
        <w:rPr>
          <w:rFonts w:asciiTheme="minorHAnsi" w:hAnsiTheme="minorHAnsi" w:cstheme="minorHAnsi"/>
          <w:color w:val="000000" w:themeColor="text1"/>
          <w:sz w:val="22"/>
        </w:rPr>
        <w:t>veřejné</w:t>
      </w:r>
      <w:r w:rsidR="004001DA">
        <w:rPr>
          <w:rFonts w:asciiTheme="minorHAnsi" w:hAnsiTheme="minorHAnsi" w:cstheme="minorHAnsi"/>
          <w:color w:val="000000" w:themeColor="text1"/>
          <w:sz w:val="22"/>
        </w:rPr>
        <w:t xml:space="preserve"> </w:t>
      </w:r>
      <w:r w:rsidR="009F0C60" w:rsidRPr="00E67DA2">
        <w:rPr>
          <w:rFonts w:asciiTheme="minorHAnsi" w:hAnsiTheme="minorHAnsi" w:cstheme="minorHAnsi"/>
          <w:color w:val="000000" w:themeColor="text1"/>
          <w:sz w:val="22"/>
        </w:rPr>
        <w:t>zakázky</w:t>
      </w:r>
      <w:r w:rsidR="004001DA">
        <w:rPr>
          <w:rFonts w:asciiTheme="minorHAnsi" w:hAnsiTheme="minorHAnsi" w:cstheme="minorHAnsi"/>
          <w:color w:val="000000" w:themeColor="text1"/>
          <w:sz w:val="22"/>
        </w:rPr>
        <w:t>.</w:t>
      </w:r>
      <w:r w:rsidR="009F0C60" w:rsidRPr="00E67DA2">
        <w:rPr>
          <w:rFonts w:asciiTheme="minorHAnsi" w:hAnsiTheme="minorHAnsi" w:cstheme="minorHAnsi"/>
          <w:color w:val="000000" w:themeColor="text1"/>
          <w:sz w:val="22"/>
        </w:rPr>
        <w:t xml:space="preserve"> </w:t>
      </w:r>
    </w:p>
    <w:p w14:paraId="02F60DA0" w14:textId="77777777" w:rsidR="00B20F6B" w:rsidRDefault="00342062"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Zhotovitel se zavazuje dodržovat bezpečnostní, hygienické, protipožární a ekologické předpisy a normy.</w:t>
      </w:r>
    </w:p>
    <w:p w14:paraId="6B28CA1E" w14:textId="7B1DFE16" w:rsidR="00DE50C9" w:rsidRPr="00DE50C9" w:rsidRDefault="00DE50C9" w:rsidP="00A87AD7">
      <w:pPr>
        <w:pStyle w:val="Standard"/>
        <w:numPr>
          <w:ilvl w:val="1"/>
          <w:numId w:val="26"/>
        </w:numPr>
        <w:spacing w:before="240" w:after="240"/>
        <w:jc w:val="both"/>
        <w:rPr>
          <w:rFonts w:asciiTheme="minorHAnsi" w:hAnsiTheme="minorHAnsi" w:cstheme="minorHAnsi"/>
          <w:color w:val="auto"/>
          <w:sz w:val="22"/>
        </w:rPr>
      </w:pPr>
      <w:r w:rsidRPr="00DE50C9">
        <w:rPr>
          <w:rFonts w:asciiTheme="minorHAnsi" w:hAnsiTheme="minorHAnsi" w:cstheme="minorHAnsi"/>
          <w:color w:val="auto"/>
          <w:sz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18D3BDC4" w14:textId="4C797921" w:rsidR="00B20F6B" w:rsidRDefault="00342062"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je povinen poskytnout v přiměřeném rozsahu součinnost </w:t>
      </w:r>
      <w:r w:rsidR="009F0C60"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bjednateli při provádění kontrol provádění díla, a to při fyzické kontrole prováděných prací i při kontrole stavebního deníku. </w:t>
      </w:r>
    </w:p>
    <w:p w14:paraId="50D42F05" w14:textId="1A3C28B0" w:rsidR="00D82FDF" w:rsidRDefault="00D82FDF" w:rsidP="00A87AD7">
      <w:pPr>
        <w:pStyle w:val="Standard"/>
        <w:numPr>
          <w:ilvl w:val="1"/>
          <w:numId w:val="26"/>
        </w:numPr>
        <w:spacing w:before="240" w:after="240"/>
        <w:jc w:val="both"/>
        <w:rPr>
          <w:rFonts w:asciiTheme="minorHAnsi" w:hAnsiTheme="minorHAnsi" w:cstheme="minorHAnsi"/>
          <w:color w:val="000000" w:themeColor="text1"/>
          <w:sz w:val="22"/>
        </w:rPr>
      </w:pPr>
      <w:r w:rsidRPr="00DE50C9">
        <w:rPr>
          <w:rFonts w:asciiTheme="minorHAnsi" w:hAnsiTheme="minorHAnsi" w:cstheme="minorHAnsi"/>
          <w:color w:val="000000" w:themeColor="text1"/>
          <w:sz w:val="22"/>
        </w:rPr>
        <w:t xml:space="preserve">Zhotovitel se zavazuje ode dne předání staveniště Objednatelem Zhotoviteli vést </w:t>
      </w:r>
      <w:r w:rsidRPr="00DE50C9">
        <w:rPr>
          <w:rFonts w:asciiTheme="minorHAnsi" w:hAnsiTheme="minorHAnsi" w:cstheme="minorHAnsi"/>
          <w:b/>
          <w:bCs/>
          <w:color w:val="000000" w:themeColor="text1"/>
          <w:sz w:val="22"/>
        </w:rPr>
        <w:t>stavební deník</w:t>
      </w:r>
      <w:r w:rsidRPr="00DE50C9">
        <w:rPr>
          <w:rFonts w:asciiTheme="minorHAnsi" w:hAnsiTheme="minorHAnsi" w:cstheme="minorHAnsi"/>
          <w:color w:val="000000" w:themeColor="text1"/>
          <w:sz w:val="22"/>
        </w:rPr>
        <w:t xml:space="preserve"> alespoň v jednom originále a dvou průpisech dle </w:t>
      </w:r>
      <w:proofErr w:type="spellStart"/>
      <w:r w:rsidRPr="00DE50C9">
        <w:rPr>
          <w:rFonts w:asciiTheme="minorHAnsi" w:hAnsiTheme="minorHAnsi" w:cstheme="minorHAnsi"/>
          <w:color w:val="000000" w:themeColor="text1"/>
          <w:sz w:val="22"/>
        </w:rPr>
        <w:t>ust</w:t>
      </w:r>
      <w:proofErr w:type="spellEnd"/>
      <w:r w:rsidRPr="00DE50C9">
        <w:rPr>
          <w:rFonts w:asciiTheme="minorHAnsi" w:hAnsiTheme="minorHAnsi" w:cstheme="minorHAnsi"/>
          <w:color w:val="000000" w:themeColor="text1"/>
          <w:sz w:val="22"/>
        </w:rPr>
        <w:t xml:space="preserve">. § 166 zákona č. 283/2021 (stavebního zákona), v platném znění a rozsahu odpovídajícím požadavkům platné a v době realizace díla účinné legislativy. Na stavbě bude veden pouze jeden stavební deník, vedený Zhotovitelem a </w:t>
      </w:r>
      <w:r w:rsidRPr="00DE50C9">
        <w:rPr>
          <w:rFonts w:asciiTheme="minorHAnsi" w:hAnsiTheme="minorHAnsi" w:cstheme="minorHAnsi"/>
          <w:color w:val="000000" w:themeColor="text1"/>
          <w:sz w:val="22"/>
        </w:rPr>
        <w:lastRenderedPageBreak/>
        <w:t xml:space="preserve">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5D3F7568" w14:textId="58AB6F8C" w:rsidR="00D82FDF" w:rsidRPr="00DE50C9" w:rsidRDefault="00D82FDF" w:rsidP="00A87AD7">
      <w:pPr>
        <w:pStyle w:val="Standard"/>
        <w:numPr>
          <w:ilvl w:val="1"/>
          <w:numId w:val="26"/>
        </w:numPr>
        <w:spacing w:before="240" w:after="240"/>
        <w:jc w:val="both"/>
        <w:rPr>
          <w:rFonts w:asciiTheme="minorHAnsi" w:hAnsiTheme="minorHAnsi" w:cstheme="minorHAnsi"/>
          <w:color w:val="000000" w:themeColor="text1"/>
          <w:sz w:val="22"/>
        </w:rPr>
      </w:pPr>
      <w:r w:rsidRPr="00DE50C9">
        <w:rPr>
          <w:rFonts w:asciiTheme="minorHAnsi" w:hAnsiTheme="minorHAnsi" w:cstheme="minorHAnsi"/>
          <w:color w:val="000000" w:themeColor="text1"/>
          <w:sz w:val="22"/>
        </w:rPr>
        <w:t xml:space="preserve">Stavební deník dle předchozího odstavce Smlouvy vede Zhotovitelem pověřená osoba – </w:t>
      </w:r>
      <w:r w:rsidR="00291543" w:rsidRPr="00DE50C9">
        <w:rPr>
          <w:rFonts w:asciiTheme="minorHAnsi" w:hAnsiTheme="minorHAnsi" w:cstheme="minorHAnsi"/>
          <w:b/>
          <w:bCs/>
          <w:color w:val="000000" w:themeColor="text1"/>
          <w:sz w:val="22"/>
        </w:rPr>
        <w:t xml:space="preserve">hlavní </w:t>
      </w:r>
      <w:r w:rsidRPr="00DE50C9">
        <w:rPr>
          <w:rFonts w:asciiTheme="minorHAnsi" w:hAnsiTheme="minorHAnsi" w:cstheme="minorHAnsi"/>
          <w:b/>
          <w:bCs/>
          <w:color w:val="000000" w:themeColor="text1"/>
          <w:sz w:val="22"/>
        </w:rPr>
        <w:t>stavbyvedoucí</w:t>
      </w:r>
      <w:r w:rsidRPr="00DE50C9">
        <w:rPr>
          <w:rFonts w:asciiTheme="minorHAnsi" w:hAnsiTheme="minorHAnsi" w:cstheme="minorHAnsi"/>
          <w:color w:val="000000" w:themeColor="text1"/>
          <w:sz w:val="22"/>
        </w:rPr>
        <w:t>.  Tato osoba včetně jejího čísla autorizace bude zapsána v předávacím protokolu při převzetí staveniště. V případě změny osoby Zhotovitelem pověřené k vedení stavebního deníku musí být tato skutečnost bezodkladně uvedena ve stavebním deníku</w:t>
      </w:r>
      <w:r w:rsidR="00C55980" w:rsidRPr="00DE50C9">
        <w:rPr>
          <w:rFonts w:asciiTheme="minorHAnsi" w:hAnsiTheme="minorHAnsi" w:cstheme="minorHAnsi"/>
          <w:color w:val="000000" w:themeColor="text1"/>
          <w:sz w:val="22"/>
        </w:rPr>
        <w:t>.</w:t>
      </w:r>
    </w:p>
    <w:p w14:paraId="0E61F72D" w14:textId="077C0A6D" w:rsidR="00B20F6B" w:rsidRPr="00E67DA2" w:rsidRDefault="00342062"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je oprávněn pověřit provedením </w:t>
      </w:r>
      <w:r w:rsidR="004700C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nebo jeho části třetí osobu nebo třetí osoby. Smluvní strany se výslovně dohodly, že </w:t>
      </w:r>
      <w:r w:rsidR="00206B51" w:rsidRPr="00E67DA2">
        <w:rPr>
          <w:rFonts w:asciiTheme="minorHAnsi" w:hAnsiTheme="minorHAnsi" w:cstheme="minorHAnsi"/>
          <w:color w:val="000000" w:themeColor="text1"/>
          <w:sz w:val="22"/>
        </w:rPr>
        <w:t>Zh</w:t>
      </w:r>
      <w:r w:rsidRPr="00E67DA2">
        <w:rPr>
          <w:rFonts w:asciiTheme="minorHAnsi" w:hAnsiTheme="minorHAnsi" w:cstheme="minorHAnsi"/>
          <w:color w:val="000000" w:themeColor="text1"/>
          <w:sz w:val="22"/>
        </w:rPr>
        <w:t xml:space="preserve">otovitel je oprávněn umožnit těmto třetím osobám použít k provádění </w:t>
      </w:r>
      <w:r w:rsidR="004700C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další </w:t>
      </w:r>
      <w:r w:rsidR="00B433D3" w:rsidRPr="00E67DA2">
        <w:rPr>
          <w:rFonts w:asciiTheme="minorHAnsi" w:hAnsiTheme="minorHAnsi" w:cstheme="minorHAnsi"/>
          <w:color w:val="000000" w:themeColor="text1"/>
          <w:sz w:val="22"/>
        </w:rPr>
        <w:t>pod</w:t>
      </w:r>
      <w:r w:rsidRPr="00E67DA2">
        <w:rPr>
          <w:rFonts w:asciiTheme="minorHAnsi" w:hAnsiTheme="minorHAnsi" w:cstheme="minorHAnsi"/>
          <w:color w:val="000000" w:themeColor="text1"/>
          <w:sz w:val="22"/>
        </w:rPr>
        <w:t xml:space="preserve">dodavatele. V těchto případech vždy odpovídá </w:t>
      </w:r>
      <w:r w:rsidR="00F52E66"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hotovitel, jako by dílo nebo jeho část prováděl sám.</w:t>
      </w:r>
    </w:p>
    <w:p w14:paraId="1767A3C4" w14:textId="41244D21" w:rsidR="00430E88" w:rsidRPr="00E67DA2" w:rsidRDefault="00430E88"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Zhotovitel se zavazuje využít poddodavatele, jejichž prostřednictvím byla prokázána kvalifikace, na plnění předmětu této Smlouvy ve stejném rozsahu, v jakém poddodavatel za Zhotovitele prokazoval kvalifikaci</w:t>
      </w:r>
      <w:r w:rsidR="00BF388E">
        <w:rPr>
          <w:rFonts w:asciiTheme="minorHAnsi" w:hAnsiTheme="minorHAnsi" w:cstheme="minorHAnsi"/>
          <w:color w:val="000000" w:themeColor="text1"/>
          <w:sz w:val="22"/>
        </w:rPr>
        <w:t xml:space="preserve"> (relevantní v případě, že zhotovitel ve své nabídce prokazoval požadovanou kvalifikaci </w:t>
      </w:r>
      <w:proofErr w:type="spellStart"/>
      <w:r w:rsidR="00BF388E">
        <w:rPr>
          <w:rFonts w:asciiTheme="minorHAnsi" w:hAnsiTheme="minorHAnsi" w:cstheme="minorHAnsi"/>
          <w:color w:val="000000" w:themeColor="text1"/>
          <w:sz w:val="22"/>
        </w:rPr>
        <w:t>prostř</w:t>
      </w:r>
      <w:proofErr w:type="spellEnd"/>
      <w:r w:rsidR="00BF388E">
        <w:rPr>
          <w:rFonts w:asciiTheme="minorHAnsi" w:hAnsiTheme="minorHAnsi" w:cstheme="minorHAnsi"/>
          <w:color w:val="000000" w:themeColor="text1"/>
          <w:sz w:val="22"/>
        </w:rPr>
        <w:t>. jiné osoby)</w:t>
      </w:r>
      <w:r w:rsidRPr="00E67DA2">
        <w:rPr>
          <w:rFonts w:asciiTheme="minorHAnsi" w:hAnsiTheme="minorHAnsi" w:cstheme="minorHAnsi"/>
          <w:color w:val="000000" w:themeColor="text1"/>
          <w:sz w:val="22"/>
        </w:rPr>
        <w:t xml:space="preserve">. </w:t>
      </w:r>
    </w:p>
    <w:p w14:paraId="683E4DAB" w14:textId="5CE0865C" w:rsidR="00B20F6B" w:rsidRPr="00E67DA2" w:rsidRDefault="00342062"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Změna poddodavatele, prostřednictvím kterého byla</w:t>
      </w:r>
      <w:r w:rsidR="00BF388E">
        <w:rPr>
          <w:rFonts w:asciiTheme="minorHAnsi" w:hAnsiTheme="minorHAnsi" w:cstheme="minorHAnsi"/>
          <w:color w:val="000000" w:themeColor="text1"/>
          <w:sz w:val="22"/>
        </w:rPr>
        <w:t xml:space="preserve"> </w:t>
      </w:r>
      <w:r w:rsidRPr="00E67DA2">
        <w:rPr>
          <w:rFonts w:asciiTheme="minorHAnsi" w:hAnsiTheme="minorHAnsi" w:cstheme="minorHAnsi"/>
          <w:color w:val="000000" w:themeColor="text1"/>
          <w:sz w:val="22"/>
        </w:rPr>
        <w:t xml:space="preserve">prokázána kvalifikace, je v průběhu plnění </w:t>
      </w:r>
      <w:r w:rsidR="004700C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 možná v důsledku objektivně nepředvídatelných skutečností</w:t>
      </w:r>
      <w:r w:rsidR="004700C4" w:rsidRPr="00E67DA2">
        <w:rPr>
          <w:rFonts w:asciiTheme="minorHAnsi" w:hAnsiTheme="minorHAnsi" w:cstheme="minorHAnsi"/>
          <w:color w:val="000000" w:themeColor="text1"/>
          <w:sz w:val="22"/>
        </w:rPr>
        <w:t xml:space="preserve">, se souhlasem </w:t>
      </w:r>
      <w:r w:rsidR="00206B51" w:rsidRPr="00E67DA2">
        <w:rPr>
          <w:rFonts w:asciiTheme="minorHAnsi" w:hAnsiTheme="minorHAnsi" w:cstheme="minorHAnsi"/>
          <w:color w:val="000000" w:themeColor="text1"/>
          <w:sz w:val="22"/>
        </w:rPr>
        <w:t>O</w:t>
      </w:r>
      <w:r w:rsidR="004700C4" w:rsidRPr="00E67DA2">
        <w:rPr>
          <w:rFonts w:asciiTheme="minorHAnsi" w:hAnsiTheme="minorHAnsi" w:cstheme="minorHAnsi"/>
          <w:color w:val="000000" w:themeColor="text1"/>
          <w:sz w:val="22"/>
        </w:rPr>
        <w:t>bjednatele</w:t>
      </w:r>
      <w:r w:rsidRPr="00E67DA2">
        <w:rPr>
          <w:rFonts w:asciiTheme="minorHAnsi" w:hAnsiTheme="minorHAnsi" w:cstheme="minorHAnsi"/>
          <w:color w:val="000000" w:themeColor="text1"/>
          <w:sz w:val="22"/>
        </w:rPr>
        <w:t xml:space="preserve"> a pouze za předpokladu, že náhradní poddodavatel prokáže splnění kvalifikace ve shodném </w:t>
      </w:r>
      <w:r w:rsidR="004700C4" w:rsidRPr="00E67DA2">
        <w:rPr>
          <w:rFonts w:asciiTheme="minorHAnsi" w:hAnsiTheme="minorHAnsi" w:cstheme="minorHAnsi"/>
          <w:color w:val="000000" w:themeColor="text1"/>
          <w:sz w:val="22"/>
        </w:rPr>
        <w:t xml:space="preserve">či větším </w:t>
      </w:r>
      <w:r w:rsidRPr="00E67DA2">
        <w:rPr>
          <w:rFonts w:asciiTheme="minorHAnsi" w:hAnsiTheme="minorHAnsi" w:cstheme="minorHAnsi"/>
          <w:color w:val="000000" w:themeColor="text1"/>
          <w:sz w:val="22"/>
        </w:rPr>
        <w:t>rozsahu jako poddodavatel původní.</w:t>
      </w:r>
    </w:p>
    <w:p w14:paraId="39368252" w14:textId="40479840" w:rsidR="00B20F6B" w:rsidRPr="00E67DA2" w:rsidRDefault="00342062" w:rsidP="00A87AD7">
      <w:pPr>
        <w:pStyle w:val="Standard"/>
        <w:numPr>
          <w:ilvl w:val="1"/>
          <w:numId w:val="26"/>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je povinen zajistit a financovat veškeré poddodavatelské práce a nese za ně záruku v plném rozsahu dle této </w:t>
      </w:r>
      <w:r w:rsidR="00206B51"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Zhotovitel je povinen předem písemně upozornit všechny poddodavatele podílející se na zhotovení </w:t>
      </w:r>
      <w:r w:rsidR="004700C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 o jejich odpovědnosti dle § 2630 občanského zákoníku.</w:t>
      </w:r>
    </w:p>
    <w:p w14:paraId="6AEBE41F" w14:textId="36660455"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 xml:space="preserve">Povinnosti </w:t>
      </w:r>
      <w:r w:rsidR="00206B51" w:rsidRPr="00E67DA2">
        <w:rPr>
          <w:rFonts w:asciiTheme="minorHAnsi" w:hAnsiTheme="minorHAnsi" w:cstheme="minorHAnsi"/>
          <w:b/>
          <w:bCs/>
          <w:color w:val="000000" w:themeColor="text1"/>
          <w:sz w:val="22"/>
        </w:rPr>
        <w:t>O</w:t>
      </w:r>
      <w:r w:rsidRPr="00E67DA2">
        <w:rPr>
          <w:rFonts w:asciiTheme="minorHAnsi" w:hAnsiTheme="minorHAnsi" w:cstheme="minorHAnsi"/>
          <w:b/>
          <w:bCs/>
          <w:color w:val="000000" w:themeColor="text1"/>
          <w:sz w:val="22"/>
        </w:rPr>
        <w:t>bjednatele</w:t>
      </w:r>
    </w:p>
    <w:p w14:paraId="769B59EB" w14:textId="40D69CC3" w:rsidR="00B20F6B" w:rsidRPr="00E67DA2" w:rsidRDefault="00342062" w:rsidP="00A87AD7">
      <w:pPr>
        <w:pStyle w:val="Standard"/>
        <w:numPr>
          <w:ilvl w:val="1"/>
          <w:numId w:val="25"/>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se zavazuje předat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w:t>
      </w:r>
      <w:r w:rsidR="004700C4" w:rsidRPr="00E67DA2">
        <w:rPr>
          <w:rFonts w:asciiTheme="minorHAnsi" w:hAnsiTheme="minorHAnsi" w:cstheme="minorHAnsi"/>
          <w:color w:val="000000" w:themeColor="text1"/>
          <w:sz w:val="22"/>
        </w:rPr>
        <w:t>staveniště (místo realizace)</w:t>
      </w:r>
      <w:r w:rsidRPr="00E67DA2">
        <w:rPr>
          <w:rFonts w:asciiTheme="minorHAnsi" w:hAnsiTheme="minorHAnsi" w:cstheme="minorHAnsi"/>
          <w:color w:val="000000" w:themeColor="text1"/>
          <w:sz w:val="22"/>
        </w:rPr>
        <w:t xml:space="preserve"> ve stavu, kter</w:t>
      </w:r>
      <w:r w:rsidR="004700C4" w:rsidRPr="00E67DA2">
        <w:rPr>
          <w:rFonts w:asciiTheme="minorHAnsi" w:hAnsiTheme="minorHAnsi" w:cstheme="minorHAnsi"/>
          <w:color w:val="000000" w:themeColor="text1"/>
          <w:sz w:val="22"/>
        </w:rPr>
        <w:t>ý ho činí</w:t>
      </w:r>
      <w:r w:rsidRPr="00E67DA2">
        <w:rPr>
          <w:rFonts w:asciiTheme="minorHAnsi" w:hAnsiTheme="minorHAnsi" w:cstheme="minorHAnsi"/>
          <w:color w:val="000000" w:themeColor="text1"/>
          <w:sz w:val="22"/>
        </w:rPr>
        <w:t xml:space="preserve"> </w:t>
      </w:r>
      <w:r w:rsidR="004700C4" w:rsidRPr="00E67DA2">
        <w:rPr>
          <w:rFonts w:asciiTheme="minorHAnsi" w:hAnsiTheme="minorHAnsi" w:cstheme="minorHAnsi"/>
          <w:color w:val="000000" w:themeColor="text1"/>
          <w:sz w:val="22"/>
        </w:rPr>
        <w:t>způsobilým</w:t>
      </w:r>
      <w:r w:rsidRPr="00E67DA2">
        <w:rPr>
          <w:rFonts w:asciiTheme="minorHAnsi" w:hAnsiTheme="minorHAnsi" w:cstheme="minorHAnsi"/>
          <w:color w:val="000000" w:themeColor="text1"/>
          <w:sz w:val="22"/>
        </w:rPr>
        <w:t xml:space="preserve"> k řádnému provádění </w:t>
      </w:r>
      <w:r w:rsidR="004700C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w:t>
      </w:r>
      <w:r w:rsidR="004700C4" w:rsidRPr="00E67DA2">
        <w:rPr>
          <w:rFonts w:asciiTheme="minorHAnsi" w:hAnsiTheme="minorHAnsi" w:cstheme="minorHAnsi"/>
          <w:color w:val="000000" w:themeColor="text1"/>
          <w:sz w:val="22"/>
        </w:rPr>
        <w:t>.</w:t>
      </w:r>
    </w:p>
    <w:p w14:paraId="57966227" w14:textId="2FE5707C" w:rsidR="00B20F6B" w:rsidRPr="00E67DA2" w:rsidRDefault="00342062" w:rsidP="00A87AD7">
      <w:pPr>
        <w:pStyle w:val="Standard"/>
        <w:numPr>
          <w:ilvl w:val="1"/>
          <w:numId w:val="25"/>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předá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w:t>
      </w:r>
      <w:r w:rsidR="0051334F" w:rsidRPr="00E67DA2">
        <w:rPr>
          <w:rFonts w:asciiTheme="minorHAnsi" w:hAnsiTheme="minorHAnsi" w:cstheme="minorHAnsi"/>
          <w:color w:val="000000" w:themeColor="text1"/>
          <w:sz w:val="22"/>
        </w:rPr>
        <w:t>bezodkladně před zahájením realizace díla</w:t>
      </w:r>
      <w:r w:rsidRPr="00E67DA2">
        <w:rPr>
          <w:rFonts w:asciiTheme="minorHAnsi" w:hAnsiTheme="minorHAnsi" w:cstheme="minorHAnsi"/>
          <w:color w:val="000000" w:themeColor="text1"/>
          <w:sz w:val="22"/>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F52E66"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zavazuje předat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vždy bez zbytečného odkladu. </w:t>
      </w:r>
    </w:p>
    <w:p w14:paraId="30D2F106" w14:textId="2F9D324F" w:rsidR="00B20F6B" w:rsidRPr="00E67DA2" w:rsidRDefault="00342062" w:rsidP="00A87AD7">
      <w:pPr>
        <w:pStyle w:val="Standard"/>
        <w:numPr>
          <w:ilvl w:val="1"/>
          <w:numId w:val="25"/>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je povinen poskytovat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nutnou součinnost potřebnou pro řádné provedení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zejména mu včas a řádně předávat potřebné podklady, zabezpečovat plnění povinností, které na sebe převzal, zúčastňovat se jednání, na nichž je jeho účast požadována a poskytnout </w:t>
      </w:r>
      <w:r w:rsidR="00F52E66"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všechny informace podstatné pro řádné provedení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w:t>
      </w:r>
    </w:p>
    <w:p w14:paraId="581BC161" w14:textId="2C1C8CE8" w:rsidR="00B20F6B" w:rsidRPr="00E67DA2" w:rsidRDefault="00342062" w:rsidP="00A87AD7">
      <w:pPr>
        <w:pStyle w:val="Standard"/>
        <w:numPr>
          <w:ilvl w:val="1"/>
          <w:numId w:val="25"/>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lastRenderedPageBreak/>
        <w:t xml:space="preserve">Objednatel je dále povinen zajistit, aby v době, kdy mají být prováděny práce na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íle dle této </w:t>
      </w:r>
      <w:r w:rsidR="0051334F"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nedocházelo ke skutečnostem, které by měly negativní vliv na řádné pokračování v realizaci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a na řádné dokončení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dle této </w:t>
      </w:r>
      <w:r w:rsidR="00206B51"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w:t>
      </w:r>
    </w:p>
    <w:p w14:paraId="2EFF30CF" w14:textId="2F5E6C0D" w:rsidR="00B20F6B" w:rsidRPr="00E67DA2" w:rsidRDefault="00342062" w:rsidP="00A87AD7">
      <w:pPr>
        <w:pStyle w:val="Standard"/>
        <w:numPr>
          <w:ilvl w:val="1"/>
          <w:numId w:val="25"/>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je povinen řádně a včas provedené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nevykazující vady a nedodělky převzít na základě předávacího protokolu a včas uhradit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jeho oprávněné finanční nároky, vzniklé v důsledku plnění vyplývajícího ze </w:t>
      </w:r>
      <w:r w:rsidR="00206B51"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w:t>
      </w:r>
    </w:p>
    <w:p w14:paraId="1935AC32" w14:textId="2D153233"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 xml:space="preserve">Provedení </w:t>
      </w:r>
      <w:r w:rsidR="0051334F" w:rsidRPr="00E67DA2">
        <w:rPr>
          <w:rFonts w:asciiTheme="minorHAnsi" w:hAnsiTheme="minorHAnsi" w:cstheme="minorHAnsi"/>
          <w:b/>
          <w:bCs/>
          <w:color w:val="000000" w:themeColor="text1"/>
          <w:sz w:val="22"/>
        </w:rPr>
        <w:t>d</w:t>
      </w:r>
      <w:r w:rsidRPr="00E67DA2">
        <w:rPr>
          <w:rFonts w:asciiTheme="minorHAnsi" w:hAnsiTheme="minorHAnsi" w:cstheme="minorHAnsi"/>
          <w:b/>
          <w:bCs/>
          <w:color w:val="000000" w:themeColor="text1"/>
          <w:sz w:val="22"/>
        </w:rPr>
        <w:t>íla a přejímací řízení</w:t>
      </w:r>
    </w:p>
    <w:p w14:paraId="3B1BC265" w14:textId="19A410C7" w:rsidR="00B20F6B" w:rsidRPr="00E67DA2" w:rsidRDefault="00342062" w:rsidP="00A87AD7">
      <w:pPr>
        <w:pStyle w:val="Standard"/>
        <w:numPr>
          <w:ilvl w:val="1"/>
          <w:numId w:val="24"/>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splní svůj závazek provést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dokončením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bez vad a nedodělků a předáním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bjednateli.</w:t>
      </w:r>
    </w:p>
    <w:p w14:paraId="175316CE" w14:textId="42AD54A2" w:rsidR="00B20F6B" w:rsidRPr="00E67DA2" w:rsidRDefault="00342062" w:rsidP="00A87AD7">
      <w:pPr>
        <w:pStyle w:val="Standard"/>
        <w:numPr>
          <w:ilvl w:val="1"/>
          <w:numId w:val="24"/>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písemně vyzve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 nejpozději 5 pracovních dnů před dohodnutým termínem dokončení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k převzetí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Dílo nevykazující vady a nedodělky je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povinen převzít v místě plnění, a to formou </w:t>
      </w:r>
      <w:r w:rsidRPr="00E67DA2">
        <w:rPr>
          <w:rFonts w:asciiTheme="minorHAnsi" w:hAnsiTheme="minorHAnsi" w:cstheme="minorHAnsi"/>
          <w:b/>
          <w:bCs/>
          <w:color w:val="000000" w:themeColor="text1"/>
          <w:sz w:val="22"/>
        </w:rPr>
        <w:t xml:space="preserve">oboustranně podepsaného protokolu o předání a převzetí </w:t>
      </w:r>
      <w:r w:rsidR="0051334F" w:rsidRPr="00E67DA2">
        <w:rPr>
          <w:rFonts w:asciiTheme="minorHAnsi" w:hAnsiTheme="minorHAnsi" w:cstheme="minorHAnsi"/>
          <w:b/>
          <w:bCs/>
          <w:color w:val="000000" w:themeColor="text1"/>
          <w:sz w:val="22"/>
        </w:rPr>
        <w:t>d</w:t>
      </w:r>
      <w:r w:rsidRPr="00E67DA2">
        <w:rPr>
          <w:rFonts w:asciiTheme="minorHAnsi" w:hAnsiTheme="minorHAnsi" w:cstheme="minorHAnsi"/>
          <w:b/>
          <w:bCs/>
          <w:color w:val="000000" w:themeColor="text1"/>
          <w:sz w:val="22"/>
        </w:rPr>
        <w:t>íla</w:t>
      </w:r>
      <w:r w:rsidRPr="00E67DA2">
        <w:rPr>
          <w:rFonts w:asciiTheme="minorHAnsi" w:hAnsiTheme="minorHAnsi" w:cstheme="minorHAnsi"/>
          <w:color w:val="000000" w:themeColor="text1"/>
          <w:sz w:val="22"/>
        </w:rPr>
        <w:t xml:space="preserve"> (dále také jako „</w:t>
      </w:r>
      <w:r w:rsidR="0051334F" w:rsidRPr="00E67DA2">
        <w:rPr>
          <w:rFonts w:asciiTheme="minorHAnsi" w:hAnsiTheme="minorHAnsi" w:cstheme="minorHAnsi"/>
          <w:color w:val="000000" w:themeColor="text1"/>
          <w:sz w:val="22"/>
        </w:rPr>
        <w:t>p</w:t>
      </w:r>
      <w:r w:rsidRPr="00E67DA2">
        <w:rPr>
          <w:rFonts w:asciiTheme="minorHAnsi" w:hAnsiTheme="minorHAnsi" w:cstheme="minorHAnsi"/>
          <w:color w:val="000000" w:themeColor="text1"/>
          <w:sz w:val="22"/>
        </w:rPr>
        <w:t>ředávací protokol).</w:t>
      </w:r>
    </w:p>
    <w:p w14:paraId="0244280D" w14:textId="0187D5D8" w:rsidR="00B20F6B" w:rsidRPr="00E67DA2" w:rsidRDefault="00342062" w:rsidP="00A87AD7">
      <w:pPr>
        <w:pStyle w:val="Standard"/>
        <w:numPr>
          <w:ilvl w:val="1"/>
          <w:numId w:val="24"/>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Pokud Zhotovitel připraví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k předání před dohodnutým termínem a o tomto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 písemně informuje, je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povinen toto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převzít též v dřívějším nabídnutém termínu (za předpokladu řádného provedení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a neexistence vad a nedodělků).  </w:t>
      </w:r>
    </w:p>
    <w:p w14:paraId="0B7DFE92" w14:textId="7C17A1E9" w:rsidR="00B20F6B" w:rsidRPr="00E67DA2" w:rsidRDefault="00342062" w:rsidP="00A87AD7">
      <w:pPr>
        <w:pStyle w:val="Standard"/>
        <w:numPr>
          <w:ilvl w:val="1"/>
          <w:numId w:val="24"/>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Dnem podpisu </w:t>
      </w:r>
      <w:r w:rsidR="0051334F" w:rsidRPr="00E67DA2">
        <w:rPr>
          <w:rFonts w:asciiTheme="minorHAnsi" w:hAnsiTheme="minorHAnsi" w:cstheme="minorHAnsi"/>
          <w:color w:val="000000" w:themeColor="text1"/>
          <w:sz w:val="22"/>
        </w:rPr>
        <w:t>p</w:t>
      </w:r>
      <w:r w:rsidRPr="00E67DA2">
        <w:rPr>
          <w:rFonts w:asciiTheme="minorHAnsi" w:hAnsiTheme="minorHAnsi" w:cstheme="minorHAnsi"/>
          <w:color w:val="000000" w:themeColor="text1"/>
          <w:sz w:val="22"/>
        </w:rPr>
        <w:t xml:space="preserve">ředávacího protokolu je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považované za předané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hotovitelem a převzaté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bjednatelem. </w:t>
      </w:r>
    </w:p>
    <w:p w14:paraId="24319A1E" w14:textId="39E628B9" w:rsidR="00B20F6B" w:rsidRPr="00E67DA2" w:rsidRDefault="00342062" w:rsidP="00A87AD7">
      <w:pPr>
        <w:pStyle w:val="Standard"/>
        <w:numPr>
          <w:ilvl w:val="1"/>
          <w:numId w:val="24"/>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Povinným obsahem </w:t>
      </w:r>
      <w:r w:rsidR="0051334F" w:rsidRPr="00E67DA2">
        <w:rPr>
          <w:rFonts w:asciiTheme="minorHAnsi" w:hAnsiTheme="minorHAnsi" w:cstheme="minorHAnsi"/>
          <w:color w:val="000000" w:themeColor="text1"/>
          <w:sz w:val="22"/>
        </w:rPr>
        <w:t>p</w:t>
      </w:r>
      <w:r w:rsidRPr="00E67DA2">
        <w:rPr>
          <w:rFonts w:asciiTheme="minorHAnsi" w:hAnsiTheme="minorHAnsi" w:cstheme="minorHAnsi"/>
          <w:color w:val="000000" w:themeColor="text1"/>
          <w:sz w:val="22"/>
        </w:rPr>
        <w:t>ředávacího protokolu jsou:</w:t>
      </w:r>
    </w:p>
    <w:p w14:paraId="1DF24425" w14:textId="1FF9E074" w:rsidR="00B20F6B" w:rsidRPr="00E67DA2" w:rsidRDefault="0051334F" w:rsidP="00A87AD7">
      <w:pPr>
        <w:pStyle w:val="Odstavecseseznamem"/>
        <w:widowControl w:val="0"/>
        <w:numPr>
          <w:ilvl w:val="2"/>
          <w:numId w:val="9"/>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ú</w:t>
      </w:r>
      <w:r w:rsidR="00342062" w:rsidRPr="00E67DA2">
        <w:rPr>
          <w:rFonts w:asciiTheme="minorHAnsi" w:hAnsiTheme="minorHAnsi" w:cstheme="minorHAnsi"/>
          <w:color w:val="262324"/>
          <w:sz w:val="22"/>
        </w:rPr>
        <w:t xml:space="preserve">daje o </w:t>
      </w:r>
      <w:r w:rsidR="00206B51" w:rsidRPr="00E67DA2">
        <w:rPr>
          <w:rFonts w:asciiTheme="minorHAnsi" w:hAnsiTheme="minorHAnsi" w:cstheme="minorHAnsi"/>
          <w:color w:val="262324"/>
          <w:sz w:val="22"/>
        </w:rPr>
        <w:t>Z</w:t>
      </w:r>
      <w:r w:rsidR="00342062" w:rsidRPr="00E67DA2">
        <w:rPr>
          <w:rFonts w:asciiTheme="minorHAnsi" w:hAnsiTheme="minorHAnsi" w:cstheme="minorHAnsi"/>
          <w:color w:val="262324"/>
          <w:sz w:val="22"/>
        </w:rPr>
        <w:t xml:space="preserve">hotoviteli a </w:t>
      </w:r>
      <w:r w:rsidR="00206B51" w:rsidRPr="00E67DA2">
        <w:rPr>
          <w:rFonts w:asciiTheme="minorHAnsi" w:hAnsiTheme="minorHAnsi" w:cstheme="minorHAnsi"/>
          <w:color w:val="262324"/>
          <w:sz w:val="22"/>
        </w:rPr>
        <w:t>O</w:t>
      </w:r>
      <w:r w:rsidR="00342062" w:rsidRPr="00E67DA2">
        <w:rPr>
          <w:rFonts w:asciiTheme="minorHAnsi" w:hAnsiTheme="minorHAnsi" w:cstheme="minorHAnsi"/>
          <w:color w:val="262324"/>
          <w:sz w:val="22"/>
        </w:rPr>
        <w:t>bjednateli</w:t>
      </w:r>
    </w:p>
    <w:p w14:paraId="722D11B6" w14:textId="4B35AA9C" w:rsidR="00B20F6B" w:rsidRPr="00E67DA2" w:rsidRDefault="0051334F" w:rsidP="00A87AD7">
      <w:pPr>
        <w:pStyle w:val="Odstavecseseznamem"/>
        <w:widowControl w:val="0"/>
        <w:numPr>
          <w:ilvl w:val="2"/>
          <w:numId w:val="9"/>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s</w:t>
      </w:r>
      <w:r w:rsidR="00342062" w:rsidRPr="00E67DA2">
        <w:rPr>
          <w:rFonts w:asciiTheme="minorHAnsi" w:hAnsiTheme="minorHAnsi" w:cstheme="minorHAnsi"/>
          <w:color w:val="262324"/>
          <w:sz w:val="22"/>
        </w:rPr>
        <w:t xml:space="preserve">tručný popis </w:t>
      </w:r>
      <w:r w:rsidRPr="00E67DA2">
        <w:rPr>
          <w:rFonts w:asciiTheme="minorHAnsi" w:hAnsiTheme="minorHAnsi" w:cstheme="minorHAnsi"/>
          <w:color w:val="262324"/>
          <w:sz w:val="22"/>
        </w:rPr>
        <w:t>d</w:t>
      </w:r>
      <w:r w:rsidR="00342062" w:rsidRPr="00E67DA2">
        <w:rPr>
          <w:rFonts w:asciiTheme="minorHAnsi" w:hAnsiTheme="minorHAnsi" w:cstheme="minorHAnsi"/>
          <w:color w:val="262324"/>
          <w:sz w:val="22"/>
        </w:rPr>
        <w:t>íla, které je předmětem předání a převzetí</w:t>
      </w:r>
    </w:p>
    <w:p w14:paraId="460D5DE4" w14:textId="57455962" w:rsidR="00B20F6B" w:rsidRPr="00E67DA2" w:rsidRDefault="0051334F" w:rsidP="00A87AD7">
      <w:pPr>
        <w:pStyle w:val="Odstavecseseznamem"/>
        <w:widowControl w:val="0"/>
        <w:numPr>
          <w:ilvl w:val="2"/>
          <w:numId w:val="9"/>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s</w:t>
      </w:r>
      <w:r w:rsidR="00342062" w:rsidRPr="00E67DA2">
        <w:rPr>
          <w:rFonts w:asciiTheme="minorHAnsi" w:hAnsiTheme="minorHAnsi" w:cstheme="minorHAnsi"/>
          <w:color w:val="262324"/>
          <w:sz w:val="22"/>
        </w:rPr>
        <w:t>eznam předaných dokladů</w:t>
      </w:r>
    </w:p>
    <w:p w14:paraId="09D7C787" w14:textId="2880DD0D" w:rsidR="00B20F6B" w:rsidRPr="00E67DA2" w:rsidRDefault="0051334F" w:rsidP="00A87AD7">
      <w:pPr>
        <w:pStyle w:val="Odstavecseseznamem"/>
        <w:widowControl w:val="0"/>
        <w:numPr>
          <w:ilvl w:val="2"/>
          <w:numId w:val="9"/>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p</w:t>
      </w:r>
      <w:r w:rsidR="00342062" w:rsidRPr="00E67DA2">
        <w:rPr>
          <w:rFonts w:asciiTheme="minorHAnsi" w:hAnsiTheme="minorHAnsi" w:cstheme="minorHAnsi"/>
          <w:color w:val="262324"/>
          <w:sz w:val="22"/>
        </w:rPr>
        <w:t xml:space="preserve">rohlášení </w:t>
      </w:r>
      <w:r w:rsidR="00206B51" w:rsidRPr="00E67DA2">
        <w:rPr>
          <w:rFonts w:asciiTheme="minorHAnsi" w:hAnsiTheme="minorHAnsi" w:cstheme="minorHAnsi"/>
          <w:color w:val="262324"/>
          <w:sz w:val="22"/>
        </w:rPr>
        <w:t>O</w:t>
      </w:r>
      <w:r w:rsidR="00342062" w:rsidRPr="00E67DA2">
        <w:rPr>
          <w:rFonts w:asciiTheme="minorHAnsi" w:hAnsiTheme="minorHAnsi" w:cstheme="minorHAnsi"/>
          <w:color w:val="262324"/>
          <w:sz w:val="22"/>
        </w:rPr>
        <w:t xml:space="preserve">bjednatele, že </w:t>
      </w:r>
      <w:r w:rsidRPr="00E67DA2">
        <w:rPr>
          <w:rFonts w:asciiTheme="minorHAnsi" w:hAnsiTheme="minorHAnsi" w:cstheme="minorHAnsi"/>
          <w:color w:val="262324"/>
          <w:sz w:val="22"/>
        </w:rPr>
        <w:t>d</w:t>
      </w:r>
      <w:r w:rsidR="00342062" w:rsidRPr="00E67DA2">
        <w:rPr>
          <w:rFonts w:asciiTheme="minorHAnsi" w:hAnsiTheme="minorHAnsi" w:cstheme="minorHAnsi"/>
          <w:color w:val="262324"/>
          <w:sz w:val="22"/>
        </w:rPr>
        <w:t xml:space="preserve">ílo přejímá nebo nepřejímá, kdy, pokud předmětné </w:t>
      </w:r>
      <w:r w:rsidRPr="00E67DA2">
        <w:rPr>
          <w:rFonts w:asciiTheme="minorHAnsi" w:hAnsiTheme="minorHAnsi" w:cstheme="minorHAnsi"/>
          <w:color w:val="262324"/>
          <w:sz w:val="22"/>
        </w:rPr>
        <w:t>d</w:t>
      </w:r>
      <w:r w:rsidR="00342062" w:rsidRPr="00E67DA2">
        <w:rPr>
          <w:rFonts w:asciiTheme="minorHAnsi" w:hAnsiTheme="minorHAnsi" w:cstheme="minorHAnsi"/>
          <w:color w:val="262324"/>
          <w:sz w:val="22"/>
        </w:rPr>
        <w:t xml:space="preserve">ílo nepřevezme, musí být uvedeny i důvody, pro které </w:t>
      </w:r>
      <w:r w:rsidR="00206B51" w:rsidRPr="00E67DA2">
        <w:rPr>
          <w:rFonts w:asciiTheme="minorHAnsi" w:hAnsiTheme="minorHAnsi" w:cstheme="minorHAnsi"/>
          <w:color w:val="262324"/>
          <w:sz w:val="22"/>
        </w:rPr>
        <w:t>O</w:t>
      </w:r>
      <w:r w:rsidR="00342062" w:rsidRPr="00E67DA2">
        <w:rPr>
          <w:rFonts w:asciiTheme="minorHAnsi" w:hAnsiTheme="minorHAnsi" w:cstheme="minorHAnsi"/>
          <w:color w:val="262324"/>
          <w:sz w:val="22"/>
        </w:rPr>
        <w:t xml:space="preserve">bjednatel odmítl </w:t>
      </w:r>
      <w:r w:rsidRPr="00E67DA2">
        <w:rPr>
          <w:rFonts w:asciiTheme="minorHAnsi" w:hAnsiTheme="minorHAnsi" w:cstheme="minorHAnsi"/>
          <w:color w:val="262324"/>
          <w:sz w:val="22"/>
        </w:rPr>
        <w:t>d</w:t>
      </w:r>
      <w:r w:rsidR="00342062" w:rsidRPr="00E67DA2">
        <w:rPr>
          <w:rFonts w:asciiTheme="minorHAnsi" w:hAnsiTheme="minorHAnsi" w:cstheme="minorHAnsi"/>
          <w:color w:val="262324"/>
          <w:sz w:val="22"/>
        </w:rPr>
        <w:t>ílo převzít</w:t>
      </w:r>
      <w:r w:rsidRPr="00E67DA2">
        <w:rPr>
          <w:rFonts w:asciiTheme="minorHAnsi" w:hAnsiTheme="minorHAnsi" w:cstheme="minorHAnsi"/>
          <w:color w:val="262324"/>
          <w:sz w:val="22"/>
        </w:rPr>
        <w:t>.</w:t>
      </w:r>
    </w:p>
    <w:p w14:paraId="5A235C1A" w14:textId="750CE7E3" w:rsidR="00B20F6B" w:rsidRDefault="00342062" w:rsidP="00A87AD7">
      <w:pPr>
        <w:pStyle w:val="Standard"/>
        <w:numPr>
          <w:ilvl w:val="1"/>
          <w:numId w:val="24"/>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je povinen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převzít pouze v případě, že na něm nebudou v době převzetí zjištěny žádné vady a nedodělky či jiné nedostatky bránící řádnému užívání a provozování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Pokud se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rozhodne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ílo převzít i přes existenci vad a nedodělků, budou tyto vady a nedodělky uvedeny v </w:t>
      </w:r>
      <w:r w:rsidR="0051334F" w:rsidRPr="00E67DA2">
        <w:rPr>
          <w:rFonts w:asciiTheme="minorHAnsi" w:hAnsiTheme="minorHAnsi" w:cstheme="minorHAnsi"/>
          <w:color w:val="000000" w:themeColor="text1"/>
          <w:sz w:val="22"/>
        </w:rPr>
        <w:t>p</w:t>
      </w:r>
      <w:r w:rsidRPr="00E67DA2">
        <w:rPr>
          <w:rFonts w:asciiTheme="minorHAnsi" w:hAnsiTheme="minorHAnsi" w:cstheme="minorHAnsi"/>
          <w:color w:val="000000" w:themeColor="text1"/>
          <w:sz w:val="22"/>
        </w:rPr>
        <w:t>ředávacím protokolu s dohodnutým způsobem a termínem jejich odstranění.</w:t>
      </w:r>
    </w:p>
    <w:p w14:paraId="1B972D40" w14:textId="77777777" w:rsidR="00FC0517" w:rsidRPr="00E67DA2" w:rsidRDefault="00FC0517" w:rsidP="00FC0517">
      <w:pPr>
        <w:pStyle w:val="Standard"/>
        <w:spacing w:before="240" w:after="240"/>
        <w:ind w:left="576"/>
        <w:jc w:val="both"/>
        <w:rPr>
          <w:rFonts w:asciiTheme="minorHAnsi" w:hAnsiTheme="minorHAnsi" w:cstheme="minorHAnsi"/>
          <w:color w:val="000000" w:themeColor="text1"/>
          <w:sz w:val="22"/>
        </w:rPr>
      </w:pPr>
    </w:p>
    <w:p w14:paraId="400A1EA0" w14:textId="1403F1CA" w:rsidR="00925AE7" w:rsidRPr="00925AE7" w:rsidRDefault="00925AE7" w:rsidP="00993388">
      <w:pPr>
        <w:pStyle w:val="Standard"/>
        <w:numPr>
          <w:ilvl w:val="0"/>
          <w:numId w:val="17"/>
        </w:numPr>
        <w:spacing w:after="0"/>
        <w:jc w:val="center"/>
        <w:rPr>
          <w:rFonts w:asciiTheme="minorHAnsi" w:hAnsiTheme="minorHAnsi" w:cstheme="minorHAnsi"/>
          <w:b/>
          <w:bCs/>
          <w:color w:val="000000" w:themeColor="text1"/>
          <w:sz w:val="22"/>
        </w:rPr>
      </w:pPr>
      <w:bookmarkStart w:id="7" w:name="_Hlk187745602"/>
      <w:r w:rsidRPr="00925AE7">
        <w:rPr>
          <w:rFonts w:asciiTheme="minorHAnsi" w:hAnsiTheme="minorHAnsi" w:cstheme="minorHAnsi"/>
          <w:b/>
          <w:bCs/>
          <w:sz w:val="22"/>
        </w:rPr>
        <w:t>Nebezpečí škody na věci a přechod vlastnického práva</w:t>
      </w:r>
    </w:p>
    <w:p w14:paraId="5F45A4E8" w14:textId="77777777" w:rsidR="00925AE7" w:rsidRDefault="00925AE7" w:rsidP="00993388">
      <w:pPr>
        <w:pStyle w:val="Bezmezer1"/>
        <w:numPr>
          <w:ilvl w:val="0"/>
          <w:numId w:val="34"/>
        </w:numPr>
        <w:spacing w:line="276" w:lineRule="auto"/>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0DD44EBF" w14:textId="77777777" w:rsidR="00925AE7" w:rsidRPr="004A4FF7" w:rsidRDefault="00925AE7" w:rsidP="00993388">
      <w:pPr>
        <w:pStyle w:val="Bezmezer1"/>
        <w:numPr>
          <w:ilvl w:val="0"/>
          <w:numId w:val="35"/>
        </w:numPr>
        <w:spacing w:line="276" w:lineRule="auto"/>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24DDAF88" w14:textId="77777777" w:rsidR="00925AE7" w:rsidRDefault="00925AE7" w:rsidP="00993388">
      <w:pPr>
        <w:pStyle w:val="Bezmezer1"/>
        <w:numPr>
          <w:ilvl w:val="0"/>
          <w:numId w:val="35"/>
        </w:numPr>
        <w:spacing w:line="276" w:lineRule="auto"/>
        <w:ind w:left="714" w:hanging="357"/>
        <w:rPr>
          <w:rFonts w:asciiTheme="minorHAnsi" w:hAnsiTheme="minorHAnsi" w:cstheme="minorHAnsi"/>
          <w:sz w:val="22"/>
        </w:rPr>
      </w:pPr>
      <w:r w:rsidRPr="004A4FF7">
        <w:rPr>
          <w:rFonts w:asciiTheme="minorHAnsi" w:hAnsiTheme="minorHAnsi" w:cstheme="minorHAnsi"/>
          <w:sz w:val="22"/>
        </w:rPr>
        <w:t xml:space="preserve">plochách, případně objektech umístěných na staveništi a na okolních pozemcích, či pod staveništěm nebo těmito pozemky, a to od doby převzetí staveniště do řádného předání díla jako </w:t>
      </w:r>
      <w:r w:rsidRPr="004A4FF7">
        <w:rPr>
          <w:rFonts w:asciiTheme="minorHAnsi" w:hAnsiTheme="minorHAnsi" w:cstheme="minorHAnsi"/>
          <w:sz w:val="22"/>
        </w:rPr>
        <w:lastRenderedPageBreak/>
        <w:t>celku a řádného odevzdání staveniště Objednateli, pokud nebude v jednotlivých případech dohodnuto jinak.</w:t>
      </w:r>
    </w:p>
    <w:p w14:paraId="67A3CC72" w14:textId="77777777" w:rsidR="00925AE7" w:rsidRPr="003E6190" w:rsidRDefault="00925AE7" w:rsidP="00993388">
      <w:pPr>
        <w:pStyle w:val="Bezmezer1"/>
        <w:numPr>
          <w:ilvl w:val="0"/>
          <w:numId w:val="34"/>
        </w:numPr>
        <w:spacing w:line="276" w:lineRule="auto"/>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11E71BAA" w14:textId="77777777" w:rsidR="00925AE7" w:rsidRPr="009829E4" w:rsidRDefault="00925AE7" w:rsidP="00993388">
      <w:pPr>
        <w:pStyle w:val="Bezmezer1"/>
        <w:numPr>
          <w:ilvl w:val="0"/>
          <w:numId w:val="36"/>
        </w:numPr>
        <w:spacing w:line="276" w:lineRule="auto"/>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6A1D11F6" w14:textId="77777777" w:rsidR="00925AE7" w:rsidRPr="009829E4" w:rsidRDefault="00925AE7" w:rsidP="00993388">
      <w:pPr>
        <w:pStyle w:val="Bezmezer1"/>
        <w:numPr>
          <w:ilvl w:val="0"/>
          <w:numId w:val="36"/>
        </w:numPr>
        <w:spacing w:line="276" w:lineRule="auto"/>
        <w:ind w:left="714" w:hanging="357"/>
        <w:rPr>
          <w:rFonts w:asciiTheme="minorHAnsi" w:hAnsiTheme="minorHAnsi" w:cstheme="minorHAnsi"/>
          <w:sz w:val="22"/>
        </w:rPr>
      </w:pPr>
      <w:r w:rsidRPr="009829E4">
        <w:rPr>
          <w:rFonts w:asciiTheme="minorHAnsi" w:hAnsiTheme="minorHAnsi" w:cstheme="minorHAnsi"/>
          <w:sz w:val="22"/>
        </w:rPr>
        <w:t>pomocné stavební konstrukce všeho druhu nutné či použité k provedení díla či jeho části (např. podpěrné konstrukce, lešení); a/nebo</w:t>
      </w:r>
    </w:p>
    <w:p w14:paraId="7846F5F6" w14:textId="77777777" w:rsidR="00925AE7" w:rsidRDefault="00925AE7" w:rsidP="00993388">
      <w:pPr>
        <w:pStyle w:val="Bezmezer1"/>
        <w:numPr>
          <w:ilvl w:val="0"/>
          <w:numId w:val="36"/>
        </w:numPr>
        <w:spacing w:line="276" w:lineRule="auto"/>
        <w:ind w:left="714" w:hanging="357"/>
        <w:rPr>
          <w:rFonts w:asciiTheme="minorHAnsi" w:hAnsiTheme="minorHAnsi" w:cstheme="minorHAnsi"/>
          <w:sz w:val="22"/>
        </w:rPr>
      </w:pPr>
      <w:r w:rsidRPr="009829E4">
        <w:rPr>
          <w:rFonts w:asciiTheme="minorHAnsi" w:hAnsiTheme="minorHAnsi" w:cstheme="minorHAnsi"/>
          <w:sz w:val="22"/>
        </w:rPr>
        <w:t>ostatní provizorní či jiné konstrukce a objekty použité při provádění díla či jeho části.</w:t>
      </w:r>
    </w:p>
    <w:p w14:paraId="5556D846" w14:textId="77777777" w:rsidR="00925AE7" w:rsidRPr="00CD34B1" w:rsidRDefault="00925AE7" w:rsidP="00993388">
      <w:pPr>
        <w:pStyle w:val="Bezmezer1"/>
        <w:numPr>
          <w:ilvl w:val="0"/>
          <w:numId w:val="34"/>
        </w:numPr>
        <w:spacing w:line="276" w:lineRule="auto"/>
        <w:ind w:left="284"/>
        <w:rPr>
          <w:rFonts w:asciiTheme="minorHAnsi" w:hAnsiTheme="minorHAnsi" w:cstheme="minorHAnsi"/>
          <w:sz w:val="22"/>
        </w:rPr>
      </w:pPr>
      <w:r w:rsidRPr="00CD34B1">
        <w:rPr>
          <w:rFonts w:asciiTheme="minorHAnsi" w:hAnsiTheme="minorHAnsi" w:cstheme="minorHAnsi"/>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7FB3E3A5" w14:textId="77777777" w:rsidR="00925AE7" w:rsidRPr="00CD34B1" w:rsidRDefault="00925AE7" w:rsidP="00993388">
      <w:pPr>
        <w:pStyle w:val="Bezmezer1"/>
        <w:numPr>
          <w:ilvl w:val="0"/>
          <w:numId w:val="34"/>
        </w:numPr>
        <w:spacing w:line="276" w:lineRule="auto"/>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0A3F78CE" w14:textId="240809D8" w:rsidR="00925AE7" w:rsidRPr="00FC0517" w:rsidRDefault="00925AE7" w:rsidP="00993388">
      <w:pPr>
        <w:pStyle w:val="Bezmezer1"/>
        <w:numPr>
          <w:ilvl w:val="0"/>
          <w:numId w:val="34"/>
        </w:numPr>
        <w:spacing w:line="276" w:lineRule="auto"/>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bookmarkEnd w:id="7"/>
    <w:p w14:paraId="5852E418" w14:textId="77777777" w:rsidR="00925AE7" w:rsidRPr="00925AE7" w:rsidRDefault="00925AE7" w:rsidP="00FC0517">
      <w:pPr>
        <w:pStyle w:val="Standard"/>
        <w:spacing w:before="240" w:after="240"/>
        <w:ind w:left="576"/>
        <w:jc w:val="both"/>
        <w:rPr>
          <w:rFonts w:asciiTheme="minorHAnsi" w:hAnsiTheme="minorHAnsi" w:cstheme="minorHAnsi"/>
          <w:color w:val="000000" w:themeColor="text1"/>
          <w:sz w:val="22"/>
        </w:rPr>
      </w:pPr>
    </w:p>
    <w:p w14:paraId="6E966DD0" w14:textId="1D306A72"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 xml:space="preserve">Záruční podmínky a vady </w:t>
      </w:r>
      <w:r w:rsidR="0051334F" w:rsidRPr="00E67DA2">
        <w:rPr>
          <w:rFonts w:asciiTheme="minorHAnsi" w:hAnsiTheme="minorHAnsi" w:cstheme="minorHAnsi"/>
          <w:b/>
          <w:bCs/>
          <w:color w:val="000000" w:themeColor="text1"/>
          <w:sz w:val="22"/>
        </w:rPr>
        <w:t>d</w:t>
      </w:r>
      <w:r w:rsidRPr="00E67DA2">
        <w:rPr>
          <w:rFonts w:asciiTheme="minorHAnsi" w:hAnsiTheme="minorHAnsi" w:cstheme="minorHAnsi"/>
          <w:b/>
          <w:bCs/>
          <w:color w:val="000000" w:themeColor="text1"/>
          <w:sz w:val="22"/>
        </w:rPr>
        <w:t>íla</w:t>
      </w:r>
    </w:p>
    <w:p w14:paraId="1BFFA96B" w14:textId="6C6901A2"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se zavazuje, že předané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bude prosté jakýchkoliv vad a bude mít vlastnosti stanovené touto </w:t>
      </w:r>
      <w:r w:rsidR="00206B51"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mlouvou, obecně závaznými právními předpisy a </w:t>
      </w:r>
      <w:r w:rsidR="0051334F" w:rsidRPr="00E67DA2">
        <w:rPr>
          <w:rFonts w:asciiTheme="minorHAnsi" w:hAnsiTheme="minorHAnsi" w:cstheme="minorHAnsi"/>
          <w:color w:val="000000" w:themeColor="text1"/>
          <w:sz w:val="22"/>
        </w:rPr>
        <w:t>n</w:t>
      </w:r>
      <w:r w:rsidRPr="00E67DA2">
        <w:rPr>
          <w:rFonts w:asciiTheme="minorHAnsi" w:hAnsiTheme="minorHAnsi" w:cstheme="minorHAnsi"/>
          <w:color w:val="000000" w:themeColor="text1"/>
          <w:sz w:val="22"/>
        </w:rPr>
        <w:t xml:space="preserve">ormami a dále vlastnosti v první jakosti kvality provedení a bude provedeno v souladu s ověřenou technickou praxí. Zhotovitel odpovídá za to, že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ílo (či jakákoli jeho součást) bude plně funkční a použitelné.</w:t>
      </w:r>
    </w:p>
    <w:p w14:paraId="289F46CC" w14:textId="77777777" w:rsidR="00037F84"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poskytuje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bjednateli záruku za jakost </w:t>
      </w:r>
      <w:r w:rsidR="0051334F"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 a to v délce:</w:t>
      </w:r>
    </w:p>
    <w:p w14:paraId="69063EE4" w14:textId="77777777" w:rsidR="00E735D0" w:rsidRPr="00E67DA2" w:rsidRDefault="00E735D0" w:rsidP="005C12BC">
      <w:pPr>
        <w:pStyle w:val="Standard"/>
        <w:spacing w:after="0"/>
        <w:ind w:left="567"/>
        <w:jc w:val="both"/>
        <w:rPr>
          <w:rFonts w:asciiTheme="minorHAnsi" w:hAnsiTheme="minorHAnsi" w:cstheme="minorHAnsi"/>
          <w:b/>
          <w:bCs/>
          <w:color w:val="262324"/>
          <w:sz w:val="22"/>
        </w:rPr>
      </w:pPr>
      <w:r w:rsidRPr="00E67DA2">
        <w:rPr>
          <w:rFonts w:asciiTheme="minorHAnsi" w:hAnsiTheme="minorHAnsi" w:cstheme="minorHAnsi"/>
          <w:b/>
          <w:bCs/>
          <w:color w:val="262324"/>
          <w:sz w:val="22"/>
        </w:rPr>
        <w:t xml:space="preserve">60 </w:t>
      </w:r>
      <w:r w:rsidRPr="00E67DA2">
        <w:rPr>
          <w:rFonts w:asciiTheme="minorHAnsi" w:hAnsiTheme="minorHAnsi" w:cstheme="minorHAnsi"/>
          <w:color w:val="262324"/>
          <w:sz w:val="22"/>
        </w:rPr>
        <w:t>(slovy: šedesát)</w:t>
      </w:r>
      <w:r w:rsidRPr="00E67DA2">
        <w:rPr>
          <w:rFonts w:asciiTheme="minorHAnsi" w:hAnsiTheme="minorHAnsi" w:cstheme="minorHAnsi"/>
          <w:b/>
          <w:bCs/>
          <w:color w:val="262324"/>
          <w:sz w:val="22"/>
        </w:rPr>
        <w:t xml:space="preserve"> měsíců na stavební část díla</w:t>
      </w:r>
    </w:p>
    <w:p w14:paraId="2FA79708" w14:textId="77777777" w:rsidR="00E735D0" w:rsidRPr="00E67DA2" w:rsidRDefault="00E735D0" w:rsidP="005C12BC">
      <w:pPr>
        <w:pStyle w:val="Standard"/>
        <w:spacing w:after="0"/>
        <w:ind w:left="567"/>
        <w:jc w:val="both"/>
        <w:rPr>
          <w:rFonts w:asciiTheme="minorHAnsi" w:hAnsiTheme="minorHAnsi" w:cstheme="minorHAnsi"/>
          <w:b/>
          <w:bCs/>
          <w:color w:val="262324"/>
          <w:sz w:val="22"/>
        </w:rPr>
      </w:pPr>
      <w:r w:rsidRPr="00E67DA2">
        <w:rPr>
          <w:rFonts w:asciiTheme="minorHAnsi" w:hAnsiTheme="minorHAnsi" w:cstheme="minorHAnsi"/>
          <w:b/>
          <w:bCs/>
          <w:color w:val="262324"/>
          <w:sz w:val="22"/>
        </w:rPr>
        <w:t xml:space="preserve">24 </w:t>
      </w:r>
      <w:r w:rsidRPr="00E67DA2">
        <w:rPr>
          <w:rFonts w:asciiTheme="minorHAnsi" w:hAnsiTheme="minorHAnsi" w:cstheme="minorHAnsi"/>
          <w:color w:val="262324"/>
          <w:sz w:val="22"/>
        </w:rPr>
        <w:t xml:space="preserve">(slovy: </w:t>
      </w:r>
      <w:proofErr w:type="spellStart"/>
      <w:r w:rsidRPr="00E67DA2">
        <w:rPr>
          <w:rFonts w:asciiTheme="minorHAnsi" w:hAnsiTheme="minorHAnsi" w:cstheme="minorHAnsi"/>
          <w:color w:val="262324"/>
          <w:sz w:val="22"/>
        </w:rPr>
        <w:t>dvacetčtyři</w:t>
      </w:r>
      <w:proofErr w:type="spellEnd"/>
      <w:r w:rsidRPr="00E67DA2">
        <w:rPr>
          <w:rFonts w:asciiTheme="minorHAnsi" w:hAnsiTheme="minorHAnsi" w:cstheme="minorHAnsi"/>
          <w:color w:val="262324"/>
          <w:sz w:val="22"/>
        </w:rPr>
        <w:t>)</w:t>
      </w:r>
      <w:r w:rsidRPr="00E67DA2">
        <w:rPr>
          <w:rFonts w:asciiTheme="minorHAnsi" w:hAnsiTheme="minorHAnsi" w:cstheme="minorHAnsi"/>
          <w:b/>
          <w:bCs/>
          <w:color w:val="262324"/>
          <w:sz w:val="22"/>
        </w:rPr>
        <w:t xml:space="preserve"> měsíců na dodávky a služby</w:t>
      </w:r>
    </w:p>
    <w:p w14:paraId="23BFD148" w14:textId="51B7EC18" w:rsidR="00D31EA9" w:rsidRPr="00E67DA2" w:rsidRDefault="00E735D0" w:rsidP="005C12BC">
      <w:pPr>
        <w:pStyle w:val="Standard"/>
        <w:spacing w:before="240" w:after="240"/>
        <w:ind w:left="567"/>
        <w:jc w:val="both"/>
        <w:rPr>
          <w:rFonts w:asciiTheme="minorHAnsi" w:hAnsiTheme="minorHAnsi" w:cstheme="minorHAnsi"/>
          <w:color w:val="000000" w:themeColor="text1"/>
          <w:sz w:val="22"/>
        </w:rPr>
      </w:pPr>
      <w:r w:rsidRPr="00E67DA2">
        <w:rPr>
          <w:rFonts w:asciiTheme="minorHAnsi" w:hAnsiTheme="minorHAnsi" w:cstheme="minorHAnsi"/>
          <w:b/>
          <w:bCs/>
          <w:color w:val="262324"/>
          <w:sz w:val="22"/>
        </w:rPr>
        <w:t>ode dne řádného provedení díla Zhotovitelem. Záruční doba tedy počíná běžet dnem následujícím po dni protokolárního převzetí díla Objednatelem.</w:t>
      </w:r>
    </w:p>
    <w:p w14:paraId="3E6C420E" w14:textId="2E8ACF4D" w:rsidR="00B20F6B" w:rsidRPr="00E67DA2" w:rsidRDefault="00111013"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lastRenderedPageBreak/>
        <w:t>Objednatel je oprávněn reklamovat v záruční době dle článku XI. odst. 2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r w:rsidR="00342062" w:rsidRPr="00E67DA2">
        <w:rPr>
          <w:rFonts w:asciiTheme="minorHAnsi" w:hAnsiTheme="minorHAnsi" w:cstheme="minorHAnsi"/>
          <w:color w:val="000000" w:themeColor="text1"/>
          <w:sz w:val="22"/>
        </w:rPr>
        <w:t xml:space="preserve">. </w:t>
      </w:r>
    </w:p>
    <w:p w14:paraId="535E47A0" w14:textId="25F2C26A" w:rsidR="00B20F6B" w:rsidRPr="00E67DA2" w:rsidRDefault="00B26DF9"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se zavazuje bez zbytečného odkladu, nejpozději však </w:t>
      </w:r>
      <w:r w:rsidRPr="00E67DA2">
        <w:rPr>
          <w:rFonts w:asciiTheme="minorHAnsi" w:hAnsiTheme="minorHAnsi" w:cstheme="minorHAnsi"/>
          <w:b/>
          <w:bCs/>
          <w:color w:val="000000" w:themeColor="text1"/>
          <w:sz w:val="22"/>
        </w:rPr>
        <w:t>do 48 hodin</w:t>
      </w:r>
      <w:r w:rsidRPr="00E67DA2">
        <w:rPr>
          <w:rFonts w:asciiTheme="minorHAnsi" w:hAnsiTheme="minorHAnsi" w:cstheme="minorHAnsi"/>
          <w:color w:val="000000" w:themeColor="text1"/>
          <w:sz w:val="22"/>
        </w:rPr>
        <w:t xml:space="preserve"> od okamžiku písemného oznámení vady díla či jeho části, nedohodnou-li se smluvní strany v konkrétním případě jinak, zahájit odstraňování vady díla či jeho části, a to i tehdy, neuznává-li Zhotovitel odpovědnost za vady či příčiny, které ji vyvolaly, a vady odstranit v technicky co nejkratší lhůtě, tj. v přiměřené lhůtě (vzhledem k</w:t>
      </w:r>
      <w:r w:rsidR="006E28D8" w:rsidRPr="00E67DA2">
        <w:rPr>
          <w:rFonts w:asciiTheme="minorHAnsi" w:hAnsiTheme="minorHAnsi" w:cstheme="minorHAnsi"/>
          <w:color w:val="000000" w:themeColor="text1"/>
          <w:sz w:val="22"/>
        </w:rPr>
        <w:t> </w:t>
      </w:r>
      <w:r w:rsidRPr="00E67DA2">
        <w:rPr>
          <w:rFonts w:asciiTheme="minorHAnsi" w:hAnsiTheme="minorHAnsi" w:cstheme="minorHAnsi"/>
          <w:color w:val="000000" w:themeColor="text1"/>
          <w:sz w:val="22"/>
        </w:rPr>
        <w:t>okolnostem</w:t>
      </w:r>
      <w:r w:rsidR="006E28D8" w:rsidRPr="00E67DA2">
        <w:rPr>
          <w:rFonts w:asciiTheme="minorHAnsi" w:hAnsiTheme="minorHAnsi" w:cstheme="minorHAnsi"/>
          <w:color w:val="000000" w:themeColor="text1"/>
          <w:sz w:val="22"/>
        </w:rPr>
        <w:t>)</w:t>
      </w:r>
      <w:r w:rsidR="00342062" w:rsidRPr="00E67DA2">
        <w:rPr>
          <w:rFonts w:asciiTheme="minorHAnsi" w:hAnsiTheme="minorHAnsi" w:cstheme="minorHAnsi"/>
          <w:color w:val="000000" w:themeColor="text1"/>
          <w:sz w:val="22"/>
        </w:rPr>
        <w:t>.</w:t>
      </w:r>
    </w:p>
    <w:p w14:paraId="782711F5" w14:textId="21EF2F84"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Za vady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se rovněž považují vady veškerých a úplných dokladů a podkladů vztahujících se k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ílu, které je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 povinen </w:t>
      </w:r>
      <w:r w:rsidR="001F6E93"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bjednateli na základě této </w:t>
      </w:r>
      <w:r w:rsidR="001F6E93"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spolu s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ílem dodat. V případě, že budou dodané doklady vykazovat vady, je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oprávněn tyto vrátit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na jeho náklady a/nebo </w:t>
      </w:r>
      <w:r w:rsidR="001F6E93" w:rsidRPr="00E67DA2">
        <w:rPr>
          <w:rFonts w:asciiTheme="minorHAnsi" w:hAnsiTheme="minorHAnsi" w:cstheme="minorHAnsi"/>
          <w:color w:val="000000" w:themeColor="text1"/>
          <w:sz w:val="22"/>
        </w:rPr>
        <w:t>Z</w:t>
      </w:r>
      <w:r w:rsidR="00881516" w:rsidRPr="00E67DA2">
        <w:rPr>
          <w:rFonts w:asciiTheme="minorHAnsi" w:hAnsiTheme="minorHAnsi" w:cstheme="minorHAnsi"/>
          <w:color w:val="000000" w:themeColor="text1"/>
          <w:sz w:val="22"/>
        </w:rPr>
        <w:t>h</w:t>
      </w:r>
      <w:r w:rsidRPr="00E67DA2">
        <w:rPr>
          <w:rFonts w:asciiTheme="minorHAnsi" w:hAnsiTheme="minorHAnsi" w:cstheme="minorHAnsi"/>
          <w:color w:val="000000" w:themeColor="text1"/>
          <w:sz w:val="22"/>
        </w:rPr>
        <w:t xml:space="preserve">otovitele vyzvat k dodání dokladů bez vad.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 je v takovém případě povinen bez zbytečného odkladu, nejpozději však do deseti (10) dnů od vrácení vadných dokladů nebo od doručení výzvy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 dodat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bjednateli úplné doklady bez vad.</w:t>
      </w:r>
    </w:p>
    <w:p w14:paraId="3B5F2D60" w14:textId="5181E2CC"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odpovídá po celou dobu trvání záruky za veškeré vady, které se na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íle po tuto dobu projeví, a to bez ohledu na to, kdy tyto vady vznikly. Takovéto vady je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oprávněn oznámit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kdykoliv po dobu trvání záruční lhůty. </w:t>
      </w:r>
    </w:p>
    <w:p w14:paraId="759A6B9F" w14:textId="3C498052"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Zjistí-li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na dodaném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íle jakékoliv vady, sepíše </w:t>
      </w:r>
      <w:r w:rsidRPr="00E67DA2">
        <w:rPr>
          <w:rFonts w:asciiTheme="minorHAnsi" w:hAnsiTheme="minorHAnsi" w:cstheme="minorHAnsi"/>
          <w:b/>
          <w:bCs/>
          <w:color w:val="000000" w:themeColor="text1"/>
          <w:sz w:val="22"/>
        </w:rPr>
        <w:t>protokol o vadách</w:t>
      </w:r>
      <w:r w:rsidRPr="00E67DA2">
        <w:rPr>
          <w:rFonts w:asciiTheme="minorHAnsi" w:hAnsiTheme="minorHAnsi" w:cstheme="minorHAnsi"/>
          <w:color w:val="000000" w:themeColor="text1"/>
          <w:sz w:val="22"/>
        </w:rPr>
        <w:t>, který bude obsahovat údaj o vadě, stručný popis zjištěné vady a datum zjištění vady (dále také jako „</w:t>
      </w:r>
      <w:r w:rsidR="00B724BA" w:rsidRPr="00E67DA2">
        <w:rPr>
          <w:rFonts w:asciiTheme="minorHAnsi" w:hAnsiTheme="minorHAnsi" w:cstheme="minorHAnsi"/>
          <w:color w:val="000000" w:themeColor="text1"/>
          <w:sz w:val="22"/>
        </w:rPr>
        <w:t>p</w:t>
      </w:r>
      <w:r w:rsidRPr="00E67DA2">
        <w:rPr>
          <w:rFonts w:asciiTheme="minorHAnsi" w:hAnsiTheme="minorHAnsi" w:cstheme="minorHAnsi"/>
          <w:color w:val="000000" w:themeColor="text1"/>
          <w:sz w:val="22"/>
        </w:rPr>
        <w:t xml:space="preserve">rotokol o vadách“). Protokol o vadách doručí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w:t>
      </w:r>
      <w:r w:rsidR="00B724BA" w:rsidRPr="00E67DA2">
        <w:rPr>
          <w:rFonts w:asciiTheme="minorHAnsi" w:hAnsiTheme="minorHAnsi" w:cstheme="minorHAnsi"/>
          <w:color w:val="000000" w:themeColor="text1"/>
          <w:sz w:val="22"/>
        </w:rPr>
        <w:t xml:space="preserve">kontaktní osobě </w:t>
      </w:r>
      <w:r w:rsidR="00206B51" w:rsidRPr="00E67DA2">
        <w:rPr>
          <w:rFonts w:asciiTheme="minorHAnsi" w:hAnsiTheme="minorHAnsi" w:cstheme="minorHAnsi"/>
          <w:color w:val="000000" w:themeColor="text1"/>
          <w:sz w:val="22"/>
        </w:rPr>
        <w:t>Z</w:t>
      </w:r>
      <w:r w:rsidR="00B724BA" w:rsidRPr="00E67DA2">
        <w:rPr>
          <w:rFonts w:asciiTheme="minorHAnsi" w:hAnsiTheme="minorHAnsi" w:cstheme="minorHAnsi"/>
          <w:color w:val="000000" w:themeColor="text1"/>
          <w:sz w:val="22"/>
        </w:rPr>
        <w:t>hotovitele</w:t>
      </w:r>
      <w:r w:rsidRPr="00E67DA2">
        <w:rPr>
          <w:rFonts w:asciiTheme="minorHAnsi" w:hAnsiTheme="minorHAnsi" w:cstheme="minorHAnsi"/>
          <w:color w:val="000000" w:themeColor="text1"/>
          <w:sz w:val="22"/>
        </w:rPr>
        <w:t xml:space="preserve">, a to společně s určením zvoleného nároku z odpovědnosti za vady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a termínu realizace požadovaného nároku z vad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Pro vyloučení jakýchkoliv pochybností smluvní strany sjednávají, že volba nároku z odpovědnosti za vady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náleží výhradně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bjednateli.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prohlašuje, že termín realizace požadovaného nároku z vad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bude vždy určen jako termín přiměřený, a to s ohledem na povahu a charakter vady a s ohledem na zvolený nárok.  </w:t>
      </w:r>
    </w:p>
    <w:p w14:paraId="19CB6ECB" w14:textId="45722E5C"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bookmarkStart w:id="8" w:name="_Ref197945538"/>
      <w:r w:rsidRPr="00E67DA2">
        <w:rPr>
          <w:rFonts w:asciiTheme="minorHAnsi" w:hAnsiTheme="minorHAnsi" w:cstheme="minorHAnsi"/>
          <w:color w:val="000000" w:themeColor="text1"/>
          <w:sz w:val="22"/>
        </w:rPr>
        <w:t>Má</w:t>
      </w:r>
      <w:r w:rsidR="00B724BA" w:rsidRPr="00E67DA2">
        <w:rPr>
          <w:rFonts w:asciiTheme="minorHAnsi" w:hAnsiTheme="minorHAnsi" w:cstheme="minorHAnsi"/>
          <w:color w:val="000000" w:themeColor="text1"/>
          <w:sz w:val="22"/>
        </w:rPr>
        <w:t>-li</w:t>
      </w:r>
      <w:r w:rsidRPr="00E67DA2">
        <w:rPr>
          <w:rFonts w:asciiTheme="minorHAnsi" w:hAnsiTheme="minorHAnsi" w:cstheme="minorHAnsi"/>
          <w:color w:val="000000" w:themeColor="text1"/>
          <w:sz w:val="22"/>
        </w:rPr>
        <w:t xml:space="preserve"> </w:t>
      </w:r>
      <w:r w:rsidR="00B724BA"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vady, může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w:t>
      </w:r>
      <w:bookmarkEnd w:id="8"/>
    </w:p>
    <w:p w14:paraId="2C6632D2" w14:textId="2415306B" w:rsidR="00B20F6B" w:rsidRPr="00E67DA2" w:rsidRDefault="00342062" w:rsidP="00A87AD7">
      <w:pPr>
        <w:pStyle w:val="Odstavecseseznamem"/>
        <w:widowControl w:val="0"/>
        <w:numPr>
          <w:ilvl w:val="2"/>
          <w:numId w:val="10"/>
        </w:numPr>
        <w:tabs>
          <w:tab w:val="left" w:pos="1005"/>
        </w:tabs>
        <w:spacing w:before="60" w:after="60"/>
        <w:ind w:left="992" w:hanging="425"/>
        <w:jc w:val="both"/>
        <w:textAlignment w:val="auto"/>
        <w:rPr>
          <w:rFonts w:asciiTheme="minorHAnsi" w:hAnsiTheme="minorHAnsi" w:cstheme="minorHAnsi"/>
          <w:color w:val="262324"/>
          <w:sz w:val="22"/>
        </w:rPr>
      </w:pPr>
      <w:bookmarkStart w:id="9" w:name="_Ref197945688"/>
      <w:r w:rsidRPr="00E67DA2">
        <w:rPr>
          <w:rFonts w:asciiTheme="minorHAnsi" w:hAnsiTheme="minorHAnsi" w:cstheme="minorHAnsi"/>
          <w:color w:val="262324"/>
          <w:sz w:val="22"/>
        </w:rPr>
        <w:t xml:space="preserve">požadovat odstranění vad provedením náhradního </w:t>
      </w:r>
      <w:r w:rsidR="00B724BA"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dodáním chybějící části </w:t>
      </w:r>
      <w:r w:rsidR="00B724BA" w:rsidRPr="00E67DA2">
        <w:rPr>
          <w:rFonts w:asciiTheme="minorHAnsi" w:hAnsiTheme="minorHAnsi" w:cstheme="minorHAnsi"/>
          <w:color w:val="262324"/>
          <w:sz w:val="22"/>
        </w:rPr>
        <w:t>d</w:t>
      </w:r>
      <w:r w:rsidRPr="00E67DA2">
        <w:rPr>
          <w:rFonts w:asciiTheme="minorHAnsi" w:hAnsiTheme="minorHAnsi" w:cstheme="minorHAnsi"/>
          <w:color w:val="262324"/>
          <w:sz w:val="22"/>
        </w:rPr>
        <w:t>íla, případně požadovat odstranění právních vad;</w:t>
      </w:r>
      <w:bookmarkEnd w:id="9"/>
    </w:p>
    <w:p w14:paraId="67B86A4B" w14:textId="01B601CF" w:rsidR="00B20F6B" w:rsidRPr="00E67DA2" w:rsidRDefault="00342062" w:rsidP="00A87AD7">
      <w:pPr>
        <w:pStyle w:val="Odstavecseseznamem"/>
        <w:widowControl w:val="0"/>
        <w:numPr>
          <w:ilvl w:val="2"/>
          <w:numId w:val="10"/>
        </w:numPr>
        <w:tabs>
          <w:tab w:val="left" w:pos="1005"/>
        </w:tabs>
        <w:spacing w:before="60" w:after="60"/>
        <w:ind w:left="992" w:hanging="425"/>
        <w:jc w:val="both"/>
        <w:textAlignment w:val="auto"/>
        <w:rPr>
          <w:rFonts w:asciiTheme="minorHAnsi" w:hAnsiTheme="minorHAnsi" w:cstheme="minorHAnsi"/>
          <w:color w:val="262324"/>
          <w:sz w:val="22"/>
        </w:rPr>
      </w:pPr>
      <w:bookmarkStart w:id="10" w:name="_Ref197945716"/>
      <w:r w:rsidRPr="00E67DA2">
        <w:rPr>
          <w:rFonts w:asciiTheme="minorHAnsi" w:hAnsiTheme="minorHAnsi" w:cstheme="minorHAnsi"/>
          <w:color w:val="262324"/>
          <w:sz w:val="22"/>
        </w:rPr>
        <w:t xml:space="preserve">požadovat odstranění vad opravou </w:t>
      </w:r>
      <w:r w:rsidR="00B724BA" w:rsidRPr="00E67DA2">
        <w:rPr>
          <w:rFonts w:asciiTheme="minorHAnsi" w:hAnsiTheme="minorHAnsi" w:cstheme="minorHAnsi"/>
          <w:color w:val="262324"/>
          <w:sz w:val="22"/>
        </w:rPr>
        <w:t>d</w:t>
      </w:r>
      <w:r w:rsidRPr="00E67DA2">
        <w:rPr>
          <w:rFonts w:asciiTheme="minorHAnsi" w:hAnsiTheme="minorHAnsi" w:cstheme="minorHAnsi"/>
          <w:color w:val="262324"/>
          <w:sz w:val="22"/>
        </w:rPr>
        <w:t>íla, jestliže jsou vady opravitelné;</w:t>
      </w:r>
      <w:bookmarkEnd w:id="10"/>
    </w:p>
    <w:p w14:paraId="28D2AE71" w14:textId="77777777" w:rsidR="00B20F6B" w:rsidRPr="00E67DA2" w:rsidRDefault="00342062" w:rsidP="00A87AD7">
      <w:pPr>
        <w:pStyle w:val="Odstavecseseznamem"/>
        <w:widowControl w:val="0"/>
        <w:numPr>
          <w:ilvl w:val="2"/>
          <w:numId w:val="10"/>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požadovat přiměřenou slevu z ceny Díla.</w:t>
      </w:r>
    </w:p>
    <w:p w14:paraId="4801DFFC" w14:textId="37ADFCEB"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Uplatní-li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nárok z odpovědnosti za vady dle </w:t>
      </w:r>
      <w:r w:rsidR="00477F92" w:rsidRPr="00E67DA2">
        <w:rPr>
          <w:rFonts w:asciiTheme="minorHAnsi" w:hAnsiTheme="minorHAnsi" w:cstheme="minorHAnsi"/>
          <w:color w:val="000000" w:themeColor="text1"/>
          <w:sz w:val="22"/>
        </w:rPr>
        <w:t>odst.</w:t>
      </w:r>
      <w:r w:rsidRPr="00E67DA2">
        <w:rPr>
          <w:rFonts w:asciiTheme="minorHAnsi" w:hAnsiTheme="minorHAnsi" w:cstheme="minorHAnsi"/>
          <w:color w:val="000000" w:themeColor="text1"/>
          <w:sz w:val="22"/>
        </w:rPr>
        <w:t xml:space="preserve"> </w:t>
      </w:r>
      <w:r w:rsidR="00206B51" w:rsidRPr="00E67DA2">
        <w:rPr>
          <w:rFonts w:asciiTheme="minorHAnsi" w:hAnsiTheme="minorHAnsi" w:cstheme="minorHAnsi"/>
          <w:color w:val="000000" w:themeColor="text1"/>
          <w:sz w:val="22"/>
        </w:rPr>
        <w:t>XI</w:t>
      </w:r>
      <w:r w:rsidR="00477F92" w:rsidRPr="00E67DA2">
        <w:rPr>
          <w:rFonts w:asciiTheme="minorHAnsi" w:hAnsiTheme="minorHAnsi" w:cstheme="minorHAnsi"/>
          <w:color w:val="000000" w:themeColor="text1"/>
          <w:sz w:val="22"/>
        </w:rPr>
        <w:t>.</w:t>
      </w:r>
      <w:r w:rsidRPr="00E67DA2">
        <w:rPr>
          <w:rFonts w:asciiTheme="minorHAnsi" w:hAnsiTheme="minorHAnsi" w:cstheme="minorHAnsi"/>
          <w:color w:val="000000" w:themeColor="text1"/>
          <w:sz w:val="22"/>
        </w:rPr>
        <w:t xml:space="preserve">8 </w:t>
      </w:r>
      <w:r w:rsidR="00477F92" w:rsidRPr="00E67DA2">
        <w:rPr>
          <w:rFonts w:asciiTheme="minorHAnsi" w:hAnsiTheme="minorHAnsi" w:cstheme="minorHAnsi"/>
          <w:color w:val="000000" w:themeColor="text1"/>
          <w:sz w:val="22"/>
        </w:rPr>
        <w:t>písm.</w:t>
      </w:r>
      <w:r w:rsidRPr="00E67DA2">
        <w:rPr>
          <w:rFonts w:asciiTheme="minorHAnsi" w:hAnsiTheme="minorHAnsi" w:cstheme="minorHAnsi"/>
          <w:color w:val="000000" w:themeColor="text1"/>
          <w:sz w:val="22"/>
        </w:rPr>
        <w:t xml:space="preserve"> </w:t>
      </w:r>
      <w:r w:rsidR="00477F92" w:rsidRPr="00E67DA2">
        <w:rPr>
          <w:rFonts w:asciiTheme="minorHAnsi" w:hAnsiTheme="minorHAnsi" w:cstheme="minorHAnsi"/>
          <w:color w:val="000000" w:themeColor="text1"/>
          <w:sz w:val="22"/>
        </w:rPr>
        <w:t>a)</w:t>
      </w:r>
      <w:r w:rsidRPr="00E67DA2">
        <w:rPr>
          <w:rFonts w:asciiTheme="minorHAnsi" w:hAnsiTheme="minorHAnsi" w:cstheme="minorHAnsi"/>
          <w:color w:val="000000" w:themeColor="text1"/>
          <w:sz w:val="22"/>
        </w:rPr>
        <w:t xml:space="preserve"> a/nebo </w:t>
      </w:r>
      <w:r w:rsidR="00477F92" w:rsidRPr="00E67DA2">
        <w:rPr>
          <w:rFonts w:asciiTheme="minorHAnsi" w:hAnsiTheme="minorHAnsi" w:cstheme="minorHAnsi"/>
          <w:color w:val="000000" w:themeColor="text1"/>
          <w:sz w:val="22"/>
        </w:rPr>
        <w:t>b)</w:t>
      </w:r>
      <w:r w:rsidRPr="00E67DA2">
        <w:rPr>
          <w:rFonts w:asciiTheme="minorHAnsi" w:hAnsiTheme="minorHAnsi" w:cstheme="minorHAnsi"/>
          <w:color w:val="000000" w:themeColor="text1"/>
          <w:sz w:val="22"/>
        </w:rPr>
        <w:t xml:space="preserve"> a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 neodstraní vady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způsobem a ve lhůtě určené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bjednatelem, nebo pokud před uplynutím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bjednatelem stanovené lhůty sdělí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bjednateli, že vady neodstraní, je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 oprávněn:</w:t>
      </w:r>
    </w:p>
    <w:p w14:paraId="0AFAB2D2" w14:textId="0FB0AA24" w:rsidR="00B20F6B" w:rsidRPr="00E67DA2" w:rsidRDefault="00342062" w:rsidP="00A87AD7">
      <w:pPr>
        <w:pStyle w:val="Odstavecseseznamem"/>
        <w:widowControl w:val="0"/>
        <w:numPr>
          <w:ilvl w:val="2"/>
          <w:numId w:val="11"/>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lastRenderedPageBreak/>
        <w:t xml:space="preserve">požadovat jakýkoliv jiný nárok z odpovědnosti za vady dle </w:t>
      </w:r>
      <w:r w:rsidR="00477F92" w:rsidRPr="00E67DA2">
        <w:rPr>
          <w:rFonts w:asciiTheme="minorHAnsi" w:hAnsiTheme="minorHAnsi" w:cstheme="minorHAnsi"/>
          <w:color w:val="262324"/>
          <w:sz w:val="22"/>
        </w:rPr>
        <w:t xml:space="preserve">odst. </w:t>
      </w:r>
      <w:r w:rsidR="00206B51" w:rsidRPr="00E67DA2">
        <w:rPr>
          <w:rFonts w:asciiTheme="minorHAnsi" w:hAnsiTheme="minorHAnsi" w:cstheme="minorHAnsi"/>
          <w:color w:val="262324"/>
          <w:sz w:val="22"/>
        </w:rPr>
        <w:t>XI</w:t>
      </w:r>
      <w:r w:rsidR="00477F92" w:rsidRPr="00E67DA2">
        <w:rPr>
          <w:rFonts w:asciiTheme="minorHAnsi" w:hAnsiTheme="minorHAnsi" w:cstheme="minorHAnsi"/>
          <w:color w:val="262324"/>
          <w:sz w:val="22"/>
        </w:rPr>
        <w:t>.8</w:t>
      </w:r>
      <w:r w:rsidRPr="00E67DA2">
        <w:rPr>
          <w:rFonts w:asciiTheme="minorHAnsi" w:hAnsiTheme="minorHAnsi" w:cstheme="minorHAnsi"/>
          <w:color w:val="262324"/>
          <w:sz w:val="22"/>
        </w:rPr>
        <w:t>, anebo</w:t>
      </w:r>
    </w:p>
    <w:p w14:paraId="4EAAE7D2" w14:textId="70A23C4C" w:rsidR="00B20F6B" w:rsidRPr="00E67DA2" w:rsidRDefault="00342062" w:rsidP="00A87AD7">
      <w:pPr>
        <w:pStyle w:val="Odstavecseseznamem"/>
        <w:widowControl w:val="0"/>
        <w:numPr>
          <w:ilvl w:val="2"/>
          <w:numId w:val="11"/>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 xml:space="preserve">sám nebo prostřednictvím třetí osoby </w:t>
      </w:r>
      <w:r w:rsidR="00477F92"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ílo zkontrolovat, nechat odstranit příslušnou vadu formou opravy a/nebo dodat chybějící část </w:t>
      </w:r>
      <w:r w:rsidR="00477F92"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a/nebo zajistit provedení náhradního </w:t>
      </w:r>
      <w:r w:rsidR="00477F92"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místo </w:t>
      </w:r>
      <w:r w:rsidR="00206B51" w:rsidRPr="00E67DA2">
        <w:rPr>
          <w:rFonts w:asciiTheme="minorHAnsi" w:hAnsiTheme="minorHAnsi" w:cstheme="minorHAnsi"/>
          <w:color w:val="262324"/>
          <w:sz w:val="22"/>
        </w:rPr>
        <w:t>Z</w:t>
      </w:r>
      <w:r w:rsidRPr="00E67DA2">
        <w:rPr>
          <w:rFonts w:asciiTheme="minorHAnsi" w:hAnsiTheme="minorHAnsi" w:cstheme="minorHAnsi"/>
          <w:color w:val="262324"/>
          <w:sz w:val="22"/>
        </w:rPr>
        <w:t xml:space="preserve">hotovitele, přičemž </w:t>
      </w:r>
      <w:r w:rsidR="00206B51" w:rsidRPr="00E67DA2">
        <w:rPr>
          <w:rFonts w:asciiTheme="minorHAnsi" w:hAnsiTheme="minorHAnsi" w:cstheme="minorHAnsi"/>
          <w:color w:val="262324"/>
          <w:sz w:val="22"/>
        </w:rPr>
        <w:t>Z</w:t>
      </w:r>
      <w:r w:rsidRPr="00E67DA2">
        <w:rPr>
          <w:rFonts w:asciiTheme="minorHAnsi" w:hAnsiTheme="minorHAnsi" w:cstheme="minorHAnsi"/>
          <w:color w:val="262324"/>
          <w:sz w:val="22"/>
        </w:rPr>
        <w:t xml:space="preserve">hotovitel v takovém případě nahradí </w:t>
      </w:r>
      <w:r w:rsidR="00206B51"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bjednateli veškeré účelně vynaložené náklady s tím spojené, a to bezodkladně na výzvu </w:t>
      </w:r>
      <w:r w:rsidR="00206B51"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bjednatele, aniž by tímto bylo jakkoliv dotčeno právo </w:t>
      </w:r>
      <w:r w:rsidR="00206B51" w:rsidRPr="00E67DA2">
        <w:rPr>
          <w:rFonts w:asciiTheme="minorHAnsi" w:hAnsiTheme="minorHAnsi" w:cstheme="minorHAnsi"/>
          <w:color w:val="262324"/>
          <w:sz w:val="22"/>
        </w:rPr>
        <w:t>O</w:t>
      </w:r>
      <w:r w:rsidRPr="00E67DA2">
        <w:rPr>
          <w:rFonts w:asciiTheme="minorHAnsi" w:hAnsiTheme="minorHAnsi" w:cstheme="minorHAnsi"/>
          <w:color w:val="262324"/>
          <w:sz w:val="22"/>
        </w:rPr>
        <w:t>bjednatele na náhradu škody v plné výši.</w:t>
      </w:r>
    </w:p>
    <w:p w14:paraId="5B4DC76A" w14:textId="3FCB2B99"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Uplatní-li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nárok z odpovědnosti za vady dle </w:t>
      </w:r>
      <w:r w:rsidR="00477F92" w:rsidRPr="00E67DA2">
        <w:rPr>
          <w:rFonts w:asciiTheme="minorHAnsi" w:hAnsiTheme="minorHAnsi" w:cstheme="minorHAnsi"/>
          <w:color w:val="000000" w:themeColor="text1"/>
          <w:sz w:val="22"/>
        </w:rPr>
        <w:t xml:space="preserve">odst. </w:t>
      </w:r>
      <w:r w:rsidR="00206B51" w:rsidRPr="00E67DA2">
        <w:rPr>
          <w:rFonts w:asciiTheme="minorHAnsi" w:hAnsiTheme="minorHAnsi" w:cstheme="minorHAnsi"/>
          <w:color w:val="000000" w:themeColor="text1"/>
          <w:sz w:val="22"/>
        </w:rPr>
        <w:t>XI</w:t>
      </w:r>
      <w:r w:rsidR="00477F92" w:rsidRPr="00E67DA2">
        <w:rPr>
          <w:rFonts w:asciiTheme="minorHAnsi" w:hAnsiTheme="minorHAnsi" w:cstheme="minorHAnsi"/>
          <w:color w:val="000000" w:themeColor="text1"/>
          <w:sz w:val="22"/>
        </w:rPr>
        <w:t>.8 písm. a) a/nebo b)</w:t>
      </w:r>
      <w:r w:rsidRPr="00E67DA2">
        <w:rPr>
          <w:rFonts w:asciiTheme="minorHAnsi" w:hAnsiTheme="minorHAnsi" w:cstheme="minorHAnsi"/>
          <w:color w:val="000000" w:themeColor="text1"/>
          <w:sz w:val="22"/>
        </w:rPr>
        <w:t xml:space="preserve"> této </w:t>
      </w:r>
      <w:r w:rsidR="00206B51"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a jedná</w:t>
      </w:r>
      <w:r w:rsidR="00477F92" w:rsidRPr="00E67DA2">
        <w:rPr>
          <w:rFonts w:asciiTheme="minorHAnsi" w:hAnsiTheme="minorHAnsi" w:cstheme="minorHAnsi"/>
          <w:color w:val="000000" w:themeColor="text1"/>
          <w:sz w:val="22"/>
        </w:rPr>
        <w:t>-li</w:t>
      </w:r>
      <w:r w:rsidRPr="00E67DA2">
        <w:rPr>
          <w:rFonts w:asciiTheme="minorHAnsi" w:hAnsiTheme="minorHAnsi" w:cstheme="minorHAnsi"/>
          <w:color w:val="000000" w:themeColor="text1"/>
          <w:sz w:val="22"/>
        </w:rPr>
        <w:t xml:space="preserve"> se současně o vady, které brání řádnému užívání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a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 takovéto vady neodstraní způsobem a ve lhůtě určené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bjednatelem, nebo pokud před uplynutím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bjednatelem stanovené lhůty sdělí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bjednateli, že vady neodstraní, je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 oprávněn:</w:t>
      </w:r>
    </w:p>
    <w:p w14:paraId="51E8094B" w14:textId="0342D0A6" w:rsidR="00B20F6B" w:rsidRPr="00E67DA2" w:rsidRDefault="00342062" w:rsidP="00A87AD7">
      <w:pPr>
        <w:pStyle w:val="Odstavecseseznamem"/>
        <w:widowControl w:val="0"/>
        <w:numPr>
          <w:ilvl w:val="2"/>
          <w:numId w:val="12"/>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požadovat jakýkoliv jiný nárok z odpovědnosti za vady dle</w:t>
      </w:r>
      <w:r w:rsidR="00477F92" w:rsidRPr="00E67DA2">
        <w:rPr>
          <w:rFonts w:asciiTheme="minorHAnsi" w:hAnsiTheme="minorHAnsi" w:cstheme="minorHAnsi"/>
          <w:color w:val="262324"/>
          <w:sz w:val="22"/>
        </w:rPr>
        <w:t xml:space="preserve"> odst. </w:t>
      </w:r>
      <w:r w:rsidR="00206B51" w:rsidRPr="00E67DA2">
        <w:rPr>
          <w:rFonts w:asciiTheme="minorHAnsi" w:hAnsiTheme="minorHAnsi" w:cstheme="minorHAnsi"/>
          <w:color w:val="262324"/>
          <w:sz w:val="22"/>
        </w:rPr>
        <w:t>XI</w:t>
      </w:r>
      <w:r w:rsidR="00477F92" w:rsidRPr="00E67DA2">
        <w:rPr>
          <w:rFonts w:asciiTheme="minorHAnsi" w:hAnsiTheme="minorHAnsi" w:cstheme="minorHAnsi"/>
          <w:color w:val="262324"/>
          <w:sz w:val="22"/>
        </w:rPr>
        <w:t>.8</w:t>
      </w:r>
      <w:r w:rsidRPr="00E67DA2">
        <w:rPr>
          <w:rFonts w:asciiTheme="minorHAnsi" w:hAnsiTheme="minorHAnsi" w:cstheme="minorHAnsi"/>
          <w:color w:val="262324"/>
          <w:sz w:val="22"/>
        </w:rPr>
        <w:t>, anebo</w:t>
      </w:r>
    </w:p>
    <w:p w14:paraId="4DB96FA4" w14:textId="6569A12A" w:rsidR="00B20F6B" w:rsidRPr="00E67DA2" w:rsidRDefault="00342062" w:rsidP="00A87AD7">
      <w:pPr>
        <w:pStyle w:val="Odstavecseseznamem"/>
        <w:widowControl w:val="0"/>
        <w:numPr>
          <w:ilvl w:val="2"/>
          <w:numId w:val="12"/>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 xml:space="preserve">sám nebo prostřednictvím třetí osoby </w:t>
      </w:r>
      <w:r w:rsidR="00477F92"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ílo zkontrolovat, nechat odstranit příslušnou vadu formou opravy a/nebo dodat chybějící část </w:t>
      </w:r>
      <w:r w:rsidR="00477F92"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a/nebo zajistit provedení náhradního </w:t>
      </w:r>
      <w:r w:rsidR="00477F92"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místo </w:t>
      </w:r>
      <w:r w:rsidR="00206B51" w:rsidRPr="00E67DA2">
        <w:rPr>
          <w:rFonts w:asciiTheme="minorHAnsi" w:hAnsiTheme="minorHAnsi" w:cstheme="minorHAnsi"/>
          <w:color w:val="262324"/>
          <w:sz w:val="22"/>
        </w:rPr>
        <w:t>Z</w:t>
      </w:r>
      <w:r w:rsidRPr="00E67DA2">
        <w:rPr>
          <w:rFonts w:asciiTheme="minorHAnsi" w:hAnsiTheme="minorHAnsi" w:cstheme="minorHAnsi"/>
          <w:color w:val="262324"/>
          <w:sz w:val="22"/>
        </w:rPr>
        <w:t xml:space="preserve">hotovitele, přičemž </w:t>
      </w:r>
      <w:r w:rsidR="00206B51" w:rsidRPr="00E67DA2">
        <w:rPr>
          <w:rFonts w:asciiTheme="minorHAnsi" w:hAnsiTheme="minorHAnsi" w:cstheme="minorHAnsi"/>
          <w:color w:val="262324"/>
          <w:sz w:val="22"/>
        </w:rPr>
        <w:t>Z</w:t>
      </w:r>
      <w:r w:rsidRPr="00E67DA2">
        <w:rPr>
          <w:rFonts w:asciiTheme="minorHAnsi" w:hAnsiTheme="minorHAnsi" w:cstheme="minorHAnsi"/>
          <w:color w:val="262324"/>
          <w:sz w:val="22"/>
        </w:rPr>
        <w:t xml:space="preserve">hotovitel v takovém případě nahradí </w:t>
      </w:r>
      <w:r w:rsidR="00206B51"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bjednateli veškeré účelně vynaložené náklady s tím spojené, a to bezodkladně na výzvu </w:t>
      </w:r>
      <w:r w:rsidR="00206B51"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bjednatele, aniž by tímto bylo jakkoliv dotčeno právo </w:t>
      </w:r>
      <w:r w:rsidR="00206B51" w:rsidRPr="00E67DA2">
        <w:rPr>
          <w:rFonts w:asciiTheme="minorHAnsi" w:hAnsiTheme="minorHAnsi" w:cstheme="minorHAnsi"/>
          <w:color w:val="262324"/>
          <w:sz w:val="22"/>
        </w:rPr>
        <w:t>O</w:t>
      </w:r>
      <w:r w:rsidRPr="00E67DA2">
        <w:rPr>
          <w:rFonts w:asciiTheme="minorHAnsi" w:hAnsiTheme="minorHAnsi" w:cstheme="minorHAnsi"/>
          <w:color w:val="262324"/>
          <w:sz w:val="22"/>
        </w:rPr>
        <w:t>bjednatele na náhradu škody v plné výši, anebo</w:t>
      </w:r>
    </w:p>
    <w:p w14:paraId="5DFCC7E9" w14:textId="051E308C" w:rsidR="00B20F6B" w:rsidRPr="00E67DA2" w:rsidRDefault="00342062" w:rsidP="00A87AD7">
      <w:pPr>
        <w:pStyle w:val="Odstavecseseznamem"/>
        <w:widowControl w:val="0"/>
        <w:numPr>
          <w:ilvl w:val="2"/>
          <w:numId w:val="12"/>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 xml:space="preserve">odstoupit od </w:t>
      </w:r>
      <w:r w:rsidR="00206B51" w:rsidRPr="00E67DA2">
        <w:rPr>
          <w:rFonts w:asciiTheme="minorHAnsi" w:hAnsiTheme="minorHAnsi" w:cstheme="minorHAnsi"/>
          <w:color w:val="262324"/>
          <w:sz w:val="22"/>
        </w:rPr>
        <w:t>této S</w:t>
      </w:r>
      <w:r w:rsidRPr="00E67DA2">
        <w:rPr>
          <w:rFonts w:asciiTheme="minorHAnsi" w:hAnsiTheme="minorHAnsi" w:cstheme="minorHAnsi"/>
          <w:color w:val="262324"/>
          <w:sz w:val="22"/>
        </w:rPr>
        <w:t>mlouvy.</w:t>
      </w:r>
    </w:p>
    <w:p w14:paraId="6ECC93F3" w14:textId="641CBCCA" w:rsidR="00B20F6B" w:rsidRPr="00E67DA2" w:rsidRDefault="00342062" w:rsidP="00A87AD7">
      <w:pPr>
        <w:pStyle w:val="Standard"/>
        <w:numPr>
          <w:ilvl w:val="1"/>
          <w:numId w:val="23"/>
        </w:numPr>
        <w:spacing w:before="240" w:after="240"/>
        <w:jc w:val="both"/>
        <w:rPr>
          <w:rFonts w:asciiTheme="minorHAnsi" w:hAnsiTheme="minorHAnsi" w:cstheme="minorHAnsi"/>
          <w:color w:val="000000" w:themeColor="text1"/>
          <w:sz w:val="22"/>
        </w:rPr>
      </w:pPr>
      <w:bookmarkStart w:id="11" w:name="_Ref15910116"/>
      <w:r w:rsidRPr="00E67DA2">
        <w:rPr>
          <w:rFonts w:asciiTheme="minorHAnsi" w:hAnsiTheme="minorHAnsi" w:cstheme="minorHAnsi"/>
          <w:color w:val="000000" w:themeColor="text1"/>
          <w:sz w:val="22"/>
        </w:rPr>
        <w:t xml:space="preserve">Po dobu od nahlášení vady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w:t>
      </w:r>
      <w:r w:rsidR="00206B51"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bjednatelem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až do řádného odstranění vady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w:t>
      </w:r>
      <w:r w:rsidR="00206B51"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hotovitelem neběží ve vztahu k části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dotčené vadou záruční doba s tím, že doba přerušení běhu záruční lhůty bude počítána na celé dny a bude brán v úvahu každý započatý kalendářní den; pokud není v důsledku výskytu vady možné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ílo užívat, dochází k přerušení běhu záruční lhůty ve vztahu k celému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ílu, a to bez ohledu na to, jaká část </w:t>
      </w:r>
      <w:r w:rsidR="00477F92"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 byla vadou dotčena.</w:t>
      </w:r>
      <w:bookmarkEnd w:id="11"/>
    </w:p>
    <w:p w14:paraId="058AD24B" w14:textId="05408DDD"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Smluvní pokuty</w:t>
      </w:r>
    </w:p>
    <w:p w14:paraId="03FA1B2B"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na pohledávku Zhotovitele na zaplacení ceny za provedené dílo. </w:t>
      </w:r>
    </w:p>
    <w:p w14:paraId="2CF0F3A6" w14:textId="3773ACCD"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Za prodlení se splněním lhůty sjednané pro provedení (předání a převzetí) řádně dokončeného díla v termínech dle článku IV. Smlouvy je Zhotovitel povinen zaplatit Objednateli smluvní pokutu ve výši </w:t>
      </w:r>
      <w:r w:rsidRPr="00E67DA2">
        <w:rPr>
          <w:rFonts w:asciiTheme="minorHAnsi" w:hAnsiTheme="minorHAnsi" w:cstheme="minorHAnsi"/>
          <w:b/>
          <w:bCs/>
          <w:color w:val="000000" w:themeColor="text1"/>
          <w:sz w:val="22"/>
        </w:rPr>
        <w:t>0,2 %</w:t>
      </w:r>
      <w:r w:rsidRPr="00E67DA2">
        <w:rPr>
          <w:rFonts w:asciiTheme="minorHAnsi" w:hAnsiTheme="minorHAnsi" w:cstheme="minorHAnsi"/>
          <w:color w:val="000000" w:themeColor="text1"/>
          <w:sz w:val="22"/>
        </w:rPr>
        <w:t xml:space="preserve"> z ceny díla, a to za každý i započatý den prodlení. </w:t>
      </w:r>
    </w:p>
    <w:p w14:paraId="32BFF588"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Pro případ prodlení Zhotovitele se splněním povinnosti odstranit vady, se kterými bylo dílo převzato (uvedené v protokolu), je Zhotovitel povinen uhradit Objednateli smluvní pokutu, kterou strany Smlouvy sjednaly ve výši 1.000,- Kč za každý den a případ prodlení a vadu zvlášť.</w:t>
      </w:r>
    </w:p>
    <w:p w14:paraId="093B2E2A"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lastRenderedPageBreak/>
        <w:t>Pro případ prodlení Zhotovitele se splněním povinnosti odstranit reklamovanou vadu v termínu dle Smlouvy je Zhotovitel povinen uhradit Objednateli smluvní pokutu, kterou strany Smlouvy sjednaly ve výši 1.000,- Kč za každý den a případ prodlení – u každé vady zvlášť.</w:t>
      </w:r>
    </w:p>
    <w:p w14:paraId="3E66A6DF"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Pro případ prodlení se splněním povinnosti uklidit a vyklidit staveniště a upravit všechny plochy v souladu s projektem tak, jak je sjednáno Smlouvou, je Zhotovitel povinen zaplatit Objednateli smluvní pokutu kterou smluvní strany sjednaly ve výši 1.000,- Kč za každý den prodlení.</w:t>
      </w:r>
    </w:p>
    <w:p w14:paraId="7B48BAB5"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Pro případ, že Zhotovitel poruší předpisy BOZP, PO nebo OŽP, je Zhotovitel povinen zaplatit smluvní pokutu, kterou smluvní strany sjednaly ve výši 1.000,- Kč za každý jednotlivý případ porušení.</w:t>
      </w:r>
    </w:p>
    <w:p w14:paraId="302FADC4"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3029F3EC"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Pokud bude Zhotovitel v prodlení se zahájením plnění, zaplatí Objednateli smluvní pokutu ve výši 1.000,- Kč za každý i započatý den prodlení.</w:t>
      </w:r>
    </w:p>
    <w:p w14:paraId="547F75A8" w14:textId="77777777"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Pokud bude Zhotovitel v prodlení se zahájením odstraňování nedodělků či vad díla, zaplatí Objednateli smluvní pokutu 1.000,- Kč za každý nedodělek či vadu a každý i započatý den prodlení. Toto ustanovení platí rovněž při odstraňování vad v rámci záruky.</w:t>
      </w:r>
    </w:p>
    <w:p w14:paraId="5A533C4D" w14:textId="69AA38EA" w:rsidR="00833DF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Pokud Zhotovitel nepředloží pojistnou smlouvu ve lhůtě dle článku XI</w:t>
      </w:r>
      <w:r w:rsidR="00F76E77" w:rsidRPr="00E67DA2">
        <w:rPr>
          <w:rFonts w:asciiTheme="minorHAnsi" w:hAnsiTheme="minorHAnsi" w:cstheme="minorHAnsi"/>
          <w:color w:val="000000" w:themeColor="text1"/>
          <w:sz w:val="22"/>
        </w:rPr>
        <w:t>V</w:t>
      </w:r>
      <w:r w:rsidRPr="00E67DA2">
        <w:rPr>
          <w:rFonts w:asciiTheme="minorHAnsi" w:hAnsiTheme="minorHAnsi" w:cstheme="minorHAnsi"/>
          <w:color w:val="000000" w:themeColor="text1"/>
          <w:sz w:val="22"/>
        </w:rPr>
        <w:t xml:space="preserve">. Smlouvy, je povinen Objednateli zaplatit smluvní pokutu ve výši 50.000,- Kč. </w:t>
      </w:r>
    </w:p>
    <w:p w14:paraId="66F4B785" w14:textId="463D4458" w:rsidR="00B20F6B" w:rsidRPr="00E67DA2" w:rsidRDefault="00833DFB" w:rsidP="00A87AD7">
      <w:pPr>
        <w:pStyle w:val="Standard"/>
        <w:numPr>
          <w:ilvl w:val="1"/>
          <w:numId w:val="22"/>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Smluvní pokuta je splatná do 30 dní od data, kdy byla povinné straně doručena písemná výzva k jejímu zaplacení ze strany oprávněné strany, a to na účet oprávněné strany uvedený v písemné výzvě</w:t>
      </w:r>
      <w:r w:rsidR="008212B1" w:rsidRPr="00E67DA2">
        <w:rPr>
          <w:rFonts w:asciiTheme="minorHAnsi" w:hAnsiTheme="minorHAnsi" w:cstheme="minorHAnsi"/>
          <w:color w:val="000000" w:themeColor="text1"/>
          <w:sz w:val="22"/>
        </w:rPr>
        <w:t>.</w:t>
      </w:r>
    </w:p>
    <w:p w14:paraId="6059EB23" w14:textId="2B6C55A2"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bookmarkStart w:id="12" w:name="_Toc383117524"/>
      <w:r w:rsidRPr="00E67DA2">
        <w:rPr>
          <w:rFonts w:asciiTheme="minorHAnsi" w:hAnsiTheme="minorHAnsi" w:cstheme="minorHAnsi"/>
          <w:b/>
          <w:bCs/>
          <w:color w:val="000000" w:themeColor="text1"/>
          <w:sz w:val="22"/>
        </w:rPr>
        <w:t>Odstoupení od smlouvy</w:t>
      </w:r>
      <w:bookmarkEnd w:id="12"/>
    </w:p>
    <w:p w14:paraId="749E918D" w14:textId="1377DF95" w:rsidR="00B20F6B" w:rsidRPr="00E67DA2" w:rsidRDefault="00342062" w:rsidP="00A87AD7">
      <w:pPr>
        <w:pStyle w:val="Standard"/>
        <w:numPr>
          <w:ilvl w:val="1"/>
          <w:numId w:val="21"/>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je oprávněn od </w:t>
      </w:r>
      <w:r w:rsidR="004B4A67"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odstoupit z důvodů stanovených právními předpisy nebo sjednaných </w:t>
      </w:r>
      <w:r w:rsidR="00E27F60" w:rsidRPr="00E67DA2">
        <w:rPr>
          <w:rFonts w:asciiTheme="minorHAnsi" w:hAnsiTheme="minorHAnsi" w:cstheme="minorHAnsi"/>
          <w:color w:val="000000" w:themeColor="text1"/>
          <w:sz w:val="22"/>
        </w:rPr>
        <w:t>touto S</w:t>
      </w:r>
      <w:r w:rsidRPr="00E67DA2">
        <w:rPr>
          <w:rFonts w:asciiTheme="minorHAnsi" w:hAnsiTheme="minorHAnsi" w:cstheme="minorHAnsi"/>
          <w:color w:val="000000" w:themeColor="text1"/>
          <w:sz w:val="22"/>
        </w:rPr>
        <w:t xml:space="preserve">mlouvou. Objednatel je oprávněn odstoupit od </w:t>
      </w:r>
      <w:r w:rsidR="00F0059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ohledně celého plnění i v případě, že </w:t>
      </w:r>
      <w:r w:rsidR="00E27F60"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hotovitel již zčásti plnil.</w:t>
      </w:r>
    </w:p>
    <w:p w14:paraId="56E7C980" w14:textId="56FB87B3" w:rsidR="00B20F6B" w:rsidRPr="00E67DA2" w:rsidRDefault="00342062" w:rsidP="00A87AD7">
      <w:pPr>
        <w:pStyle w:val="Standard"/>
        <w:numPr>
          <w:ilvl w:val="1"/>
          <w:numId w:val="21"/>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je oprávněn odstoupit od </w:t>
      </w:r>
      <w:r w:rsidR="00F0059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zejména:</w:t>
      </w:r>
    </w:p>
    <w:p w14:paraId="152A179C" w14:textId="217F4F43" w:rsidR="00B20F6B" w:rsidRPr="00990C8D" w:rsidRDefault="00342062" w:rsidP="00A87AD7">
      <w:pPr>
        <w:pStyle w:val="Odstavecseseznamem"/>
        <w:widowControl w:val="0"/>
        <w:numPr>
          <w:ilvl w:val="2"/>
          <w:numId w:val="13"/>
        </w:numPr>
        <w:tabs>
          <w:tab w:val="left" w:pos="1005"/>
        </w:tabs>
        <w:spacing w:before="60" w:after="60"/>
        <w:ind w:left="992" w:hanging="425"/>
        <w:jc w:val="both"/>
        <w:textAlignment w:val="auto"/>
        <w:rPr>
          <w:rFonts w:asciiTheme="minorHAnsi" w:hAnsiTheme="minorHAnsi" w:cstheme="minorHAnsi"/>
          <w:color w:val="262324"/>
          <w:sz w:val="22"/>
        </w:rPr>
      </w:pPr>
      <w:r w:rsidRPr="00990C8D">
        <w:rPr>
          <w:rFonts w:asciiTheme="minorHAnsi" w:hAnsiTheme="minorHAnsi" w:cstheme="minorHAnsi"/>
          <w:color w:val="262324"/>
          <w:sz w:val="22"/>
        </w:rPr>
        <w:t xml:space="preserve">bude-li </w:t>
      </w:r>
      <w:r w:rsidR="00E27F60" w:rsidRPr="00990C8D">
        <w:rPr>
          <w:rFonts w:asciiTheme="minorHAnsi" w:hAnsiTheme="minorHAnsi" w:cstheme="minorHAnsi"/>
          <w:color w:val="262324"/>
          <w:sz w:val="22"/>
        </w:rPr>
        <w:t>Z</w:t>
      </w:r>
      <w:r w:rsidRPr="00990C8D">
        <w:rPr>
          <w:rFonts w:asciiTheme="minorHAnsi" w:hAnsiTheme="minorHAnsi" w:cstheme="minorHAnsi"/>
          <w:color w:val="262324"/>
          <w:sz w:val="22"/>
        </w:rPr>
        <w:t xml:space="preserve">hotovitel v prodlení s provedením </w:t>
      </w:r>
      <w:r w:rsidR="004B4A67" w:rsidRPr="00990C8D">
        <w:rPr>
          <w:rFonts w:asciiTheme="minorHAnsi" w:hAnsiTheme="minorHAnsi" w:cstheme="minorHAnsi"/>
          <w:color w:val="262324"/>
          <w:sz w:val="22"/>
        </w:rPr>
        <w:t>d</w:t>
      </w:r>
      <w:r w:rsidRPr="00990C8D">
        <w:rPr>
          <w:rFonts w:asciiTheme="minorHAnsi" w:hAnsiTheme="minorHAnsi" w:cstheme="minorHAnsi"/>
          <w:color w:val="262324"/>
          <w:sz w:val="22"/>
        </w:rPr>
        <w:t xml:space="preserve">íla o více než </w:t>
      </w:r>
      <w:r w:rsidR="00446F7E" w:rsidRPr="00990C8D">
        <w:rPr>
          <w:rFonts w:asciiTheme="minorHAnsi" w:hAnsiTheme="minorHAnsi" w:cstheme="minorHAnsi"/>
          <w:color w:val="262324"/>
          <w:sz w:val="22"/>
        </w:rPr>
        <w:t>4</w:t>
      </w:r>
      <w:r w:rsidR="003C442F">
        <w:rPr>
          <w:rFonts w:asciiTheme="minorHAnsi" w:hAnsiTheme="minorHAnsi" w:cstheme="minorHAnsi"/>
          <w:color w:val="262324"/>
          <w:sz w:val="22"/>
        </w:rPr>
        <w:t>0</w:t>
      </w:r>
      <w:r w:rsidRPr="00990C8D">
        <w:rPr>
          <w:rFonts w:asciiTheme="minorHAnsi" w:hAnsiTheme="minorHAnsi" w:cstheme="minorHAnsi"/>
          <w:color w:val="262324"/>
          <w:sz w:val="22"/>
        </w:rPr>
        <w:t xml:space="preserve"> dnů nebo</w:t>
      </w:r>
    </w:p>
    <w:p w14:paraId="10307D1C" w14:textId="2CF3C5C5" w:rsidR="00446F7E" w:rsidRPr="00990C8D" w:rsidRDefault="00446F7E" w:rsidP="00A87AD7">
      <w:pPr>
        <w:pStyle w:val="Odstavecseseznamem"/>
        <w:widowControl w:val="0"/>
        <w:numPr>
          <w:ilvl w:val="2"/>
          <w:numId w:val="13"/>
        </w:numPr>
        <w:tabs>
          <w:tab w:val="left" w:pos="1005"/>
        </w:tabs>
        <w:spacing w:before="60" w:after="60"/>
        <w:ind w:left="992" w:hanging="425"/>
        <w:jc w:val="both"/>
        <w:textAlignment w:val="auto"/>
        <w:rPr>
          <w:rFonts w:asciiTheme="minorHAnsi" w:hAnsiTheme="minorHAnsi" w:cstheme="minorHAnsi"/>
          <w:color w:val="262324"/>
          <w:sz w:val="22"/>
        </w:rPr>
      </w:pPr>
      <w:r w:rsidRPr="00990C8D">
        <w:rPr>
          <w:rFonts w:asciiTheme="minorHAnsi" w:hAnsiTheme="minorHAnsi" w:cstheme="minorHAnsi"/>
          <w:snapToGrid w:val="0"/>
          <w:sz w:val="22"/>
        </w:rPr>
        <w:t>pokud zhotovitel práce na díle nezahájí ani ve lhůtě do 10 dnů ode dne, kdy měl provádění díla zahájit (viz bod IV. 1. této smlouvy),</w:t>
      </w:r>
      <w:r w:rsidRPr="00990C8D">
        <w:rPr>
          <w:rFonts w:asciiTheme="minorHAnsi" w:hAnsiTheme="minorHAnsi" w:cstheme="minorHAnsi"/>
          <w:color w:val="262324"/>
          <w:sz w:val="22"/>
        </w:rPr>
        <w:t xml:space="preserve"> nebo bezdůvodně přeruší provádění díla</w:t>
      </w:r>
    </w:p>
    <w:p w14:paraId="2F685E83" w14:textId="1E1E1BB3" w:rsidR="00B20F6B" w:rsidRPr="00990C8D" w:rsidRDefault="00342062" w:rsidP="00A87AD7">
      <w:pPr>
        <w:pStyle w:val="Odstavecseseznamem"/>
        <w:widowControl w:val="0"/>
        <w:numPr>
          <w:ilvl w:val="2"/>
          <w:numId w:val="13"/>
        </w:numPr>
        <w:tabs>
          <w:tab w:val="left" w:pos="1005"/>
        </w:tabs>
        <w:spacing w:before="60" w:after="60"/>
        <w:ind w:left="992" w:hanging="425"/>
        <w:jc w:val="both"/>
        <w:textAlignment w:val="auto"/>
        <w:rPr>
          <w:rFonts w:asciiTheme="minorHAnsi" w:hAnsiTheme="minorHAnsi" w:cstheme="minorHAnsi"/>
          <w:color w:val="262324"/>
          <w:sz w:val="22"/>
        </w:rPr>
      </w:pPr>
      <w:r w:rsidRPr="00990C8D">
        <w:rPr>
          <w:rFonts w:asciiTheme="minorHAnsi" w:hAnsiTheme="minorHAnsi" w:cstheme="minorHAnsi"/>
          <w:color w:val="262324"/>
          <w:sz w:val="22"/>
        </w:rPr>
        <w:t xml:space="preserve">jestliže </w:t>
      </w:r>
      <w:r w:rsidR="00E27F60" w:rsidRPr="00990C8D">
        <w:rPr>
          <w:rFonts w:asciiTheme="minorHAnsi" w:hAnsiTheme="minorHAnsi" w:cstheme="minorHAnsi"/>
          <w:color w:val="262324"/>
          <w:sz w:val="22"/>
        </w:rPr>
        <w:t>Z</w:t>
      </w:r>
      <w:r w:rsidRPr="00990C8D">
        <w:rPr>
          <w:rFonts w:asciiTheme="minorHAnsi" w:hAnsiTheme="minorHAnsi" w:cstheme="minorHAnsi"/>
          <w:color w:val="262324"/>
          <w:sz w:val="22"/>
        </w:rPr>
        <w:t xml:space="preserve">hotovitel neodstraní v průběhu provádění </w:t>
      </w:r>
      <w:r w:rsidR="004B4A67" w:rsidRPr="00990C8D">
        <w:rPr>
          <w:rFonts w:asciiTheme="minorHAnsi" w:hAnsiTheme="minorHAnsi" w:cstheme="minorHAnsi"/>
          <w:color w:val="262324"/>
          <w:sz w:val="22"/>
        </w:rPr>
        <w:t>d</w:t>
      </w:r>
      <w:r w:rsidRPr="00990C8D">
        <w:rPr>
          <w:rFonts w:asciiTheme="minorHAnsi" w:hAnsiTheme="minorHAnsi" w:cstheme="minorHAnsi"/>
          <w:color w:val="262324"/>
          <w:sz w:val="22"/>
        </w:rPr>
        <w:t xml:space="preserve">íla vady zjištěné Objednatelem a uvedené v zápisu nebo ve stavebním deníku, a to ani v dodatečné lhůtě stanovené písemně </w:t>
      </w:r>
      <w:r w:rsidR="00E27F60" w:rsidRPr="00990C8D">
        <w:rPr>
          <w:rFonts w:asciiTheme="minorHAnsi" w:hAnsiTheme="minorHAnsi" w:cstheme="minorHAnsi"/>
          <w:color w:val="262324"/>
          <w:sz w:val="22"/>
        </w:rPr>
        <w:t>O</w:t>
      </w:r>
      <w:r w:rsidRPr="00990C8D">
        <w:rPr>
          <w:rFonts w:asciiTheme="minorHAnsi" w:hAnsiTheme="minorHAnsi" w:cstheme="minorHAnsi"/>
          <w:color w:val="262324"/>
          <w:sz w:val="22"/>
        </w:rPr>
        <w:t>bjednatelem nebo</w:t>
      </w:r>
    </w:p>
    <w:p w14:paraId="51FEA387" w14:textId="6F3BA245" w:rsidR="00B20F6B" w:rsidRPr="00990C8D" w:rsidRDefault="00342062" w:rsidP="00A87AD7">
      <w:pPr>
        <w:pStyle w:val="Odstavecseseznamem"/>
        <w:widowControl w:val="0"/>
        <w:numPr>
          <w:ilvl w:val="2"/>
          <w:numId w:val="13"/>
        </w:numPr>
        <w:tabs>
          <w:tab w:val="left" w:pos="1005"/>
        </w:tabs>
        <w:spacing w:before="60" w:after="60"/>
        <w:ind w:left="992" w:hanging="425"/>
        <w:jc w:val="both"/>
        <w:textAlignment w:val="auto"/>
        <w:rPr>
          <w:rFonts w:asciiTheme="minorHAnsi" w:hAnsiTheme="minorHAnsi" w:cstheme="minorHAnsi"/>
          <w:color w:val="262324"/>
          <w:sz w:val="22"/>
        </w:rPr>
      </w:pPr>
      <w:r w:rsidRPr="00990C8D">
        <w:rPr>
          <w:rFonts w:asciiTheme="minorHAnsi" w:hAnsiTheme="minorHAnsi" w:cstheme="minorHAnsi"/>
          <w:color w:val="262324"/>
          <w:sz w:val="22"/>
        </w:rPr>
        <w:t xml:space="preserve">ukáže-li se jako nepravdivé jakékoliv prohlášení </w:t>
      </w:r>
      <w:r w:rsidR="00E27F60" w:rsidRPr="00990C8D">
        <w:rPr>
          <w:rFonts w:asciiTheme="minorHAnsi" w:hAnsiTheme="minorHAnsi" w:cstheme="minorHAnsi"/>
          <w:color w:val="262324"/>
          <w:sz w:val="22"/>
        </w:rPr>
        <w:t>Z</w:t>
      </w:r>
      <w:r w:rsidRPr="00990C8D">
        <w:rPr>
          <w:rFonts w:asciiTheme="minorHAnsi" w:hAnsiTheme="minorHAnsi" w:cstheme="minorHAnsi"/>
          <w:color w:val="262324"/>
          <w:sz w:val="22"/>
        </w:rPr>
        <w:t xml:space="preserve">hotovitele </w:t>
      </w:r>
      <w:r w:rsidR="004B4A67" w:rsidRPr="00990C8D">
        <w:rPr>
          <w:rFonts w:asciiTheme="minorHAnsi" w:hAnsiTheme="minorHAnsi" w:cstheme="minorHAnsi"/>
          <w:color w:val="262324"/>
          <w:sz w:val="22"/>
        </w:rPr>
        <w:t xml:space="preserve">v této </w:t>
      </w:r>
      <w:r w:rsidR="00E27F60" w:rsidRPr="00990C8D">
        <w:rPr>
          <w:rFonts w:asciiTheme="minorHAnsi" w:hAnsiTheme="minorHAnsi" w:cstheme="minorHAnsi"/>
          <w:color w:val="262324"/>
          <w:sz w:val="22"/>
        </w:rPr>
        <w:t>S</w:t>
      </w:r>
      <w:r w:rsidR="004B4A67" w:rsidRPr="00990C8D">
        <w:rPr>
          <w:rFonts w:asciiTheme="minorHAnsi" w:hAnsiTheme="minorHAnsi" w:cstheme="minorHAnsi"/>
          <w:color w:val="262324"/>
          <w:sz w:val="22"/>
        </w:rPr>
        <w:t>mlouvě</w:t>
      </w:r>
      <w:r w:rsidRPr="00990C8D">
        <w:rPr>
          <w:rFonts w:asciiTheme="minorHAnsi" w:hAnsiTheme="minorHAnsi" w:cstheme="minorHAnsi"/>
          <w:color w:val="262324"/>
          <w:sz w:val="22"/>
        </w:rPr>
        <w:t xml:space="preserve"> nebo ocitne-li se </w:t>
      </w:r>
      <w:r w:rsidR="00E27F60" w:rsidRPr="00990C8D">
        <w:rPr>
          <w:rFonts w:asciiTheme="minorHAnsi" w:hAnsiTheme="minorHAnsi" w:cstheme="minorHAnsi"/>
          <w:color w:val="262324"/>
          <w:sz w:val="22"/>
        </w:rPr>
        <w:t>Z</w:t>
      </w:r>
      <w:r w:rsidRPr="00990C8D">
        <w:rPr>
          <w:rFonts w:asciiTheme="minorHAnsi" w:hAnsiTheme="minorHAnsi" w:cstheme="minorHAnsi"/>
          <w:color w:val="262324"/>
          <w:sz w:val="22"/>
        </w:rPr>
        <w:t xml:space="preserve">hotovitel ve stavu úpadku nebo hrozícího úpadku nebo bude-li zahájeno moratorium ve </w:t>
      </w:r>
      <w:r w:rsidRPr="00990C8D">
        <w:rPr>
          <w:rFonts w:asciiTheme="minorHAnsi" w:hAnsiTheme="minorHAnsi" w:cstheme="minorHAnsi"/>
          <w:color w:val="262324"/>
          <w:sz w:val="22"/>
        </w:rPr>
        <w:lastRenderedPageBreak/>
        <w:t xml:space="preserve">věci </w:t>
      </w:r>
      <w:r w:rsidR="00E27F60" w:rsidRPr="00990C8D">
        <w:rPr>
          <w:rFonts w:asciiTheme="minorHAnsi" w:hAnsiTheme="minorHAnsi" w:cstheme="minorHAnsi"/>
          <w:color w:val="262324"/>
          <w:sz w:val="22"/>
        </w:rPr>
        <w:t>Z</w:t>
      </w:r>
      <w:r w:rsidRPr="00990C8D">
        <w:rPr>
          <w:rFonts w:asciiTheme="minorHAnsi" w:hAnsiTheme="minorHAnsi" w:cstheme="minorHAnsi"/>
          <w:color w:val="262324"/>
          <w:sz w:val="22"/>
        </w:rPr>
        <w:t>hotovitele</w:t>
      </w:r>
    </w:p>
    <w:p w14:paraId="7280E9D5" w14:textId="3B115CE9" w:rsidR="00B20F6B" w:rsidRPr="00E67DA2" w:rsidRDefault="00342062" w:rsidP="00A87AD7">
      <w:pPr>
        <w:pStyle w:val="Standard"/>
        <w:numPr>
          <w:ilvl w:val="1"/>
          <w:numId w:val="21"/>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V případě </w:t>
      </w:r>
      <w:r w:rsidR="004B4A67" w:rsidRPr="00E67DA2">
        <w:rPr>
          <w:rFonts w:asciiTheme="minorHAnsi" w:hAnsiTheme="minorHAnsi" w:cstheme="minorHAnsi"/>
          <w:color w:val="000000" w:themeColor="text1"/>
          <w:sz w:val="22"/>
        </w:rPr>
        <w:t xml:space="preserve">odstoupení od </w:t>
      </w:r>
      <w:r w:rsidR="00E3170A" w:rsidRPr="00E67DA2">
        <w:rPr>
          <w:rFonts w:asciiTheme="minorHAnsi" w:hAnsiTheme="minorHAnsi" w:cstheme="minorHAnsi"/>
          <w:color w:val="000000" w:themeColor="text1"/>
          <w:sz w:val="22"/>
        </w:rPr>
        <w:t>S</w:t>
      </w:r>
      <w:r w:rsidR="004B4A67" w:rsidRPr="00E67DA2">
        <w:rPr>
          <w:rFonts w:asciiTheme="minorHAnsi" w:hAnsiTheme="minorHAnsi" w:cstheme="minorHAnsi"/>
          <w:color w:val="000000" w:themeColor="text1"/>
          <w:sz w:val="22"/>
        </w:rPr>
        <w:t xml:space="preserve">mlouvy z důvodů dle odst. </w:t>
      </w:r>
      <w:r w:rsidR="00423A64" w:rsidRPr="00E67DA2">
        <w:rPr>
          <w:rFonts w:asciiTheme="minorHAnsi" w:hAnsiTheme="minorHAnsi" w:cstheme="minorHAnsi"/>
          <w:color w:val="000000" w:themeColor="text1"/>
          <w:sz w:val="22"/>
        </w:rPr>
        <w:t>XIII</w:t>
      </w:r>
      <w:r w:rsidR="004B4A67" w:rsidRPr="00E67DA2">
        <w:rPr>
          <w:rFonts w:asciiTheme="minorHAnsi" w:hAnsiTheme="minorHAnsi" w:cstheme="minorHAnsi"/>
          <w:color w:val="000000" w:themeColor="text1"/>
          <w:sz w:val="22"/>
        </w:rPr>
        <w:t>.</w:t>
      </w:r>
      <w:r w:rsidR="00DE50C9">
        <w:rPr>
          <w:rFonts w:asciiTheme="minorHAnsi" w:hAnsiTheme="minorHAnsi" w:cstheme="minorHAnsi"/>
          <w:color w:val="000000" w:themeColor="text1"/>
          <w:sz w:val="22"/>
        </w:rPr>
        <w:t xml:space="preserve"> Odst. </w:t>
      </w:r>
      <w:r w:rsidR="004B4A67" w:rsidRPr="00E67DA2">
        <w:rPr>
          <w:rFonts w:asciiTheme="minorHAnsi" w:hAnsiTheme="minorHAnsi" w:cstheme="minorHAnsi"/>
          <w:color w:val="000000" w:themeColor="text1"/>
          <w:sz w:val="22"/>
        </w:rPr>
        <w:t>2</w:t>
      </w:r>
      <w:r w:rsidRPr="00E67DA2">
        <w:rPr>
          <w:rFonts w:asciiTheme="minorHAnsi" w:hAnsiTheme="minorHAnsi" w:cstheme="minorHAnsi"/>
          <w:color w:val="000000" w:themeColor="text1"/>
          <w:sz w:val="22"/>
        </w:rPr>
        <w:t xml:space="preserve"> nevzniká </w:t>
      </w:r>
      <w:r w:rsidR="00423A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hotoviteli nárok na kompenzaci, ani na náhradu škody.</w:t>
      </w:r>
    </w:p>
    <w:p w14:paraId="0D481043" w14:textId="724A0519" w:rsidR="00B20F6B" w:rsidRPr="00E67DA2" w:rsidRDefault="00342062" w:rsidP="00A87AD7">
      <w:pPr>
        <w:pStyle w:val="Standard"/>
        <w:numPr>
          <w:ilvl w:val="1"/>
          <w:numId w:val="21"/>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Obě smluvní strany berou na vědomí, že odstoupení je jednostranné právní jednání, jehož účinky nastávají doručením projevu vůle oprávněné smluvní strany odstoupit od této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druhé smluvní straně, pokud v této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mlouvě není sjednáno jinak. Odstoupení se nikdy nedotýká nároku na náhradu škody vzniklé porušením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nároku na zaplacení smluvních pokut, nároků </w:t>
      </w:r>
      <w:r w:rsidR="00423A64"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která podle projevené vůle stran nebo vzhledem ke své povaze mají trvat i po ukončení této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ve smyslu § 2005 odst. 2 </w:t>
      </w:r>
      <w:r w:rsidR="004B4A67"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bčanského zákoníku.</w:t>
      </w:r>
    </w:p>
    <w:p w14:paraId="645CF709" w14:textId="6A23859D" w:rsidR="00B20F6B" w:rsidRPr="00E67DA2" w:rsidRDefault="00342062" w:rsidP="00A87AD7">
      <w:pPr>
        <w:pStyle w:val="Standard"/>
        <w:numPr>
          <w:ilvl w:val="1"/>
          <w:numId w:val="21"/>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Odstoupením se tato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mlouva ruší až od okamžiku účinnosti takového odstoupení. Ustanovení § 2004 </w:t>
      </w:r>
      <w:r w:rsidR="004B4A67"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bčanského zákoníku se pro závazek založený touto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mlouvou neuplatní. Odstoupením zanikají práva a povinnosti stran ohledně části závazku založeného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mlouvou řádně nesplněného ke dni účinnosti odstoupení. Pro část závazku řádně splněného do dne účinnosti odstoupení zůstávají podmínky sjednané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mlouvou v platnosti. </w:t>
      </w:r>
    </w:p>
    <w:p w14:paraId="4543C167" w14:textId="121A9A63" w:rsidR="00B20F6B" w:rsidRPr="00E67DA2" w:rsidRDefault="00342062" w:rsidP="00A87AD7">
      <w:pPr>
        <w:pStyle w:val="Standard"/>
        <w:numPr>
          <w:ilvl w:val="1"/>
          <w:numId w:val="21"/>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Zanikne-li tato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mlouva odstoupením, a to ať již z jakéhokoliv důvodu, nebo dalším jiným způsobem, než je splnění závazku, jsou smluvní strany povinny vzájemně vypořádat své závazky. </w:t>
      </w:r>
      <w:r w:rsidR="004B4A67"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je povinen uhradit </w:t>
      </w:r>
      <w:r w:rsidR="00423A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za níže uvedených podmínek cenu za část </w:t>
      </w:r>
      <w:r w:rsidR="004B4A67"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kterou do doby odstoupení řádně provedl, a která nevykazuje žádné vady a nedodělky, které by bránily dalšímu využití takové části </w:t>
      </w:r>
      <w:r w:rsidR="004B4A67"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Na uhrazení takovéto poměrné ceny </w:t>
      </w:r>
      <w:r w:rsidR="004B4A67"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budou započteny veškeré částky, které byly do doby zániku smluvního vztahu </w:t>
      </w:r>
      <w:r w:rsidR="00423A64"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bjednatelem </w:t>
      </w:r>
      <w:r w:rsidR="00423A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hotoviteli uhrazeny. </w:t>
      </w:r>
    </w:p>
    <w:p w14:paraId="0C13F879" w14:textId="77777777" w:rsidR="00B20F6B" w:rsidRPr="00E67DA2" w:rsidRDefault="00342062" w:rsidP="00A87AD7">
      <w:pPr>
        <w:pStyle w:val="Standard"/>
        <w:numPr>
          <w:ilvl w:val="1"/>
          <w:numId w:val="21"/>
        </w:numPr>
        <w:spacing w:before="240" w:after="240"/>
        <w:jc w:val="both"/>
        <w:rPr>
          <w:rFonts w:asciiTheme="minorHAnsi" w:hAnsiTheme="minorHAnsi" w:cstheme="minorHAnsi"/>
          <w:color w:val="000000" w:themeColor="text1"/>
          <w:sz w:val="22"/>
        </w:rPr>
      </w:pPr>
      <w:bookmarkStart w:id="13" w:name="_Ref23854423"/>
      <w:r w:rsidRPr="00E67DA2">
        <w:rPr>
          <w:rFonts w:asciiTheme="minorHAnsi" w:hAnsiTheme="minorHAnsi" w:cstheme="minorHAnsi"/>
          <w:color w:val="000000" w:themeColor="text1"/>
          <w:sz w:val="22"/>
        </w:rPr>
        <w:t>Zhotovitel je v případě zániku smluvního vztahu zejména povinen:</w:t>
      </w:r>
      <w:bookmarkEnd w:id="13"/>
      <w:r w:rsidRPr="00E67DA2">
        <w:rPr>
          <w:rFonts w:asciiTheme="minorHAnsi" w:hAnsiTheme="minorHAnsi" w:cstheme="minorHAnsi"/>
          <w:color w:val="000000" w:themeColor="text1"/>
          <w:sz w:val="22"/>
        </w:rPr>
        <w:t xml:space="preserve"> </w:t>
      </w:r>
    </w:p>
    <w:p w14:paraId="4C555A3E" w14:textId="0682C958" w:rsidR="00B20F6B" w:rsidRPr="00E67DA2" w:rsidRDefault="00342062" w:rsidP="00A87AD7">
      <w:pPr>
        <w:pStyle w:val="Odstavecseseznamem"/>
        <w:widowControl w:val="0"/>
        <w:numPr>
          <w:ilvl w:val="2"/>
          <w:numId w:val="14"/>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 xml:space="preserve">zastavit provádění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postupovat dle pokynů </w:t>
      </w:r>
      <w:r w:rsidR="004B4A67"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bjednatele, učinit všechna opatření nutná k zabránění vzniku škod na provedené části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a zajistit bezpečnost majetku a zdraví osob na staveništi; v případě, že k odstoupení od </w:t>
      </w:r>
      <w:r w:rsidR="009973E6" w:rsidRPr="00E67DA2">
        <w:rPr>
          <w:rFonts w:asciiTheme="minorHAnsi" w:hAnsiTheme="minorHAnsi" w:cstheme="minorHAnsi"/>
          <w:color w:val="262324"/>
          <w:sz w:val="22"/>
        </w:rPr>
        <w:t>S</w:t>
      </w:r>
      <w:r w:rsidRPr="00E67DA2">
        <w:rPr>
          <w:rFonts w:asciiTheme="minorHAnsi" w:hAnsiTheme="minorHAnsi" w:cstheme="minorHAnsi"/>
          <w:color w:val="262324"/>
          <w:sz w:val="22"/>
        </w:rPr>
        <w:t xml:space="preserve">mlouvy došlo v důsledku porušení </w:t>
      </w:r>
      <w:r w:rsidR="004B4A67" w:rsidRPr="00E67DA2">
        <w:rPr>
          <w:rFonts w:asciiTheme="minorHAnsi" w:hAnsiTheme="minorHAnsi" w:cstheme="minorHAnsi"/>
          <w:color w:val="262324"/>
          <w:sz w:val="22"/>
        </w:rPr>
        <w:t>s</w:t>
      </w:r>
      <w:r w:rsidRPr="00E67DA2">
        <w:rPr>
          <w:rFonts w:asciiTheme="minorHAnsi" w:hAnsiTheme="minorHAnsi" w:cstheme="minorHAnsi"/>
          <w:color w:val="262324"/>
          <w:sz w:val="22"/>
        </w:rPr>
        <w:t xml:space="preserve">mlouvy ze strany </w:t>
      </w:r>
      <w:r w:rsidR="00423A64" w:rsidRPr="00E67DA2">
        <w:rPr>
          <w:rFonts w:asciiTheme="minorHAnsi" w:hAnsiTheme="minorHAnsi" w:cstheme="minorHAnsi"/>
          <w:color w:val="262324"/>
          <w:sz w:val="22"/>
        </w:rPr>
        <w:t>Z</w:t>
      </w:r>
      <w:r w:rsidRPr="00E67DA2">
        <w:rPr>
          <w:rFonts w:asciiTheme="minorHAnsi" w:hAnsiTheme="minorHAnsi" w:cstheme="minorHAnsi"/>
          <w:color w:val="262324"/>
          <w:sz w:val="22"/>
        </w:rPr>
        <w:t xml:space="preserve">hotovitele, nese náklady na tato opatření </w:t>
      </w:r>
      <w:r w:rsidR="00423A64" w:rsidRPr="00E67DA2">
        <w:rPr>
          <w:rFonts w:asciiTheme="minorHAnsi" w:hAnsiTheme="minorHAnsi" w:cstheme="minorHAnsi"/>
          <w:color w:val="262324"/>
          <w:sz w:val="22"/>
        </w:rPr>
        <w:t>Z</w:t>
      </w:r>
      <w:r w:rsidRPr="00E67DA2">
        <w:rPr>
          <w:rFonts w:asciiTheme="minorHAnsi" w:hAnsiTheme="minorHAnsi" w:cstheme="minorHAnsi"/>
          <w:color w:val="262324"/>
          <w:sz w:val="22"/>
        </w:rPr>
        <w:t xml:space="preserve">hotovitel; v případě, že k odstoupení od </w:t>
      </w:r>
      <w:r w:rsidR="004B4A67" w:rsidRPr="00E67DA2">
        <w:rPr>
          <w:rFonts w:asciiTheme="minorHAnsi" w:hAnsiTheme="minorHAnsi" w:cstheme="minorHAnsi"/>
          <w:color w:val="262324"/>
          <w:sz w:val="22"/>
        </w:rPr>
        <w:t>s</w:t>
      </w:r>
      <w:r w:rsidRPr="00E67DA2">
        <w:rPr>
          <w:rFonts w:asciiTheme="minorHAnsi" w:hAnsiTheme="minorHAnsi" w:cstheme="minorHAnsi"/>
          <w:color w:val="262324"/>
          <w:sz w:val="22"/>
        </w:rPr>
        <w:t xml:space="preserve">mlouvy došlo v důsledku porušení </w:t>
      </w:r>
      <w:r w:rsidR="00423A64" w:rsidRPr="00E67DA2">
        <w:rPr>
          <w:rFonts w:asciiTheme="minorHAnsi" w:hAnsiTheme="minorHAnsi" w:cstheme="minorHAnsi"/>
          <w:color w:val="262324"/>
          <w:sz w:val="22"/>
        </w:rPr>
        <w:t>S</w:t>
      </w:r>
      <w:r w:rsidRPr="00E67DA2">
        <w:rPr>
          <w:rFonts w:asciiTheme="minorHAnsi" w:hAnsiTheme="minorHAnsi" w:cstheme="minorHAnsi"/>
          <w:color w:val="262324"/>
          <w:sz w:val="22"/>
        </w:rPr>
        <w:t xml:space="preserve">mlouvy ze strany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bjednatele, nese náklady na tato opatření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bjednatel;</w:t>
      </w:r>
    </w:p>
    <w:p w14:paraId="0173E640" w14:textId="25771542" w:rsidR="00B20F6B" w:rsidRPr="00E67DA2" w:rsidRDefault="00342062" w:rsidP="00A87AD7">
      <w:pPr>
        <w:pStyle w:val="Odstavecseseznamem"/>
        <w:widowControl w:val="0"/>
        <w:numPr>
          <w:ilvl w:val="2"/>
          <w:numId w:val="14"/>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b/>
          <w:bCs/>
          <w:color w:val="262324"/>
          <w:sz w:val="22"/>
        </w:rPr>
        <w:t>provést soupis všech dosud provedených prací</w:t>
      </w:r>
      <w:r w:rsidRPr="00E67DA2">
        <w:rPr>
          <w:rFonts w:asciiTheme="minorHAnsi" w:hAnsiTheme="minorHAnsi" w:cstheme="minorHAnsi"/>
          <w:color w:val="262324"/>
          <w:sz w:val="22"/>
        </w:rPr>
        <w:t xml:space="preserve"> a dodávek oceněný v souladu s touto </w:t>
      </w:r>
      <w:r w:rsidR="00423A64" w:rsidRPr="00E67DA2">
        <w:rPr>
          <w:rFonts w:asciiTheme="minorHAnsi" w:hAnsiTheme="minorHAnsi" w:cstheme="minorHAnsi"/>
          <w:color w:val="262324"/>
          <w:sz w:val="22"/>
        </w:rPr>
        <w:t>S</w:t>
      </w:r>
      <w:r w:rsidRPr="00E67DA2">
        <w:rPr>
          <w:rFonts w:asciiTheme="minorHAnsi" w:hAnsiTheme="minorHAnsi" w:cstheme="minorHAnsi"/>
          <w:color w:val="262324"/>
          <w:sz w:val="22"/>
        </w:rPr>
        <w:t xml:space="preserve">mlouvou a tento soupis předložit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bjednateli k odsouhlasení;</w:t>
      </w:r>
    </w:p>
    <w:p w14:paraId="5654E40A" w14:textId="7A581E9D" w:rsidR="00B20F6B" w:rsidRPr="00E67DA2" w:rsidRDefault="00342062" w:rsidP="00A87AD7">
      <w:pPr>
        <w:pStyle w:val="Odstavecseseznamem"/>
        <w:widowControl w:val="0"/>
        <w:numPr>
          <w:ilvl w:val="2"/>
          <w:numId w:val="14"/>
        </w:numPr>
        <w:tabs>
          <w:tab w:val="left" w:pos="1005"/>
        </w:tabs>
        <w:spacing w:before="60" w:after="60"/>
        <w:ind w:left="992" w:hanging="425"/>
        <w:jc w:val="both"/>
        <w:textAlignment w:val="auto"/>
        <w:rPr>
          <w:rFonts w:asciiTheme="minorHAnsi" w:hAnsiTheme="minorHAnsi" w:cstheme="minorHAnsi"/>
          <w:color w:val="262324"/>
          <w:sz w:val="22"/>
        </w:rPr>
      </w:pPr>
      <w:bookmarkStart w:id="14" w:name="_Ref201664970"/>
      <w:r w:rsidRPr="00E67DA2">
        <w:rPr>
          <w:rFonts w:asciiTheme="minorHAnsi" w:hAnsiTheme="minorHAnsi" w:cstheme="minorHAnsi"/>
          <w:color w:val="262324"/>
          <w:sz w:val="22"/>
        </w:rPr>
        <w:t xml:space="preserve">předat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bjednateli ve lhůtě jím stanovené provedenou část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podle pravidel sjednaných pro předání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s přihlédnutím ke skutečnosti, že je předávána pouze část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zejména předat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bjednateli doklady, které se vztahují k provedené části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a které by předkládal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bjednateli v souladu se </w:t>
      </w:r>
      <w:r w:rsidR="00423A64" w:rsidRPr="00E67DA2">
        <w:rPr>
          <w:rFonts w:asciiTheme="minorHAnsi" w:hAnsiTheme="minorHAnsi" w:cstheme="minorHAnsi"/>
          <w:color w:val="262324"/>
          <w:sz w:val="22"/>
        </w:rPr>
        <w:t>S</w:t>
      </w:r>
      <w:r w:rsidRPr="00E67DA2">
        <w:rPr>
          <w:rFonts w:asciiTheme="minorHAnsi" w:hAnsiTheme="minorHAnsi" w:cstheme="minorHAnsi"/>
          <w:color w:val="262324"/>
          <w:sz w:val="22"/>
        </w:rPr>
        <w:t xml:space="preserve">mlouvou při vystavování daňových dokladů nebo při předání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íla a originály záručních listů</w:t>
      </w:r>
      <w:bookmarkEnd w:id="14"/>
      <w:r w:rsidRPr="00E67DA2">
        <w:rPr>
          <w:rFonts w:asciiTheme="minorHAnsi" w:hAnsiTheme="minorHAnsi" w:cstheme="minorHAnsi"/>
          <w:color w:val="262324"/>
          <w:sz w:val="22"/>
        </w:rPr>
        <w:t>;</w:t>
      </w:r>
    </w:p>
    <w:p w14:paraId="11BD35B8" w14:textId="3B8DEA26" w:rsidR="00B20F6B" w:rsidRPr="00E67DA2" w:rsidRDefault="00342062" w:rsidP="00A87AD7">
      <w:pPr>
        <w:pStyle w:val="Odstavecseseznamem"/>
        <w:widowControl w:val="0"/>
        <w:numPr>
          <w:ilvl w:val="2"/>
          <w:numId w:val="14"/>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 xml:space="preserve">uklidit a vyklidit místo plnění ke dni, kdy bude zahájeno přejímací řízení dosud provedené části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s výjimkou takových prvků a zařízení, které jsou nezbytné pro zajištění bezpečnosti </w:t>
      </w:r>
      <w:r w:rsidR="004B4A67" w:rsidRPr="00E67DA2">
        <w:rPr>
          <w:rFonts w:asciiTheme="minorHAnsi" w:hAnsiTheme="minorHAnsi" w:cstheme="minorHAnsi"/>
          <w:color w:val="262324"/>
          <w:sz w:val="22"/>
        </w:rPr>
        <w:lastRenderedPageBreak/>
        <w:t>d</w:t>
      </w:r>
      <w:r w:rsidRPr="00E67DA2">
        <w:rPr>
          <w:rFonts w:asciiTheme="minorHAnsi" w:hAnsiTheme="minorHAnsi" w:cstheme="minorHAnsi"/>
          <w:color w:val="262324"/>
          <w:sz w:val="22"/>
        </w:rPr>
        <w:t xml:space="preserve">íla a staveniště, a to se zohledněním stavu a rozpracovanosti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íla;</w:t>
      </w:r>
    </w:p>
    <w:p w14:paraId="22C289DF" w14:textId="62E2CD18" w:rsidR="00B20F6B" w:rsidRPr="00E67DA2" w:rsidRDefault="00342062" w:rsidP="00A87AD7">
      <w:pPr>
        <w:pStyle w:val="Odstavecseseznamem"/>
        <w:widowControl w:val="0"/>
        <w:numPr>
          <w:ilvl w:val="2"/>
          <w:numId w:val="14"/>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 xml:space="preserve">po převzetí řádně provedené části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bjednatelem a odsouhlasení ceny řádně provedené části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vystavit daňový doklad, kterým vyúčtuje cenu řádně provedené části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íla;</w:t>
      </w:r>
    </w:p>
    <w:p w14:paraId="1C2FE211" w14:textId="332DF6DB" w:rsidR="00B20F6B" w:rsidRPr="00E67DA2" w:rsidRDefault="00342062" w:rsidP="00A87AD7">
      <w:pPr>
        <w:pStyle w:val="Odstavecseseznamem"/>
        <w:widowControl w:val="0"/>
        <w:numPr>
          <w:ilvl w:val="2"/>
          <w:numId w:val="14"/>
        </w:numPr>
        <w:tabs>
          <w:tab w:val="left" w:pos="1005"/>
        </w:tabs>
        <w:spacing w:before="60" w:after="60"/>
        <w:ind w:left="992" w:hanging="425"/>
        <w:jc w:val="both"/>
        <w:textAlignment w:val="auto"/>
        <w:rPr>
          <w:rFonts w:asciiTheme="minorHAnsi" w:hAnsiTheme="minorHAnsi" w:cstheme="minorHAnsi"/>
          <w:color w:val="262324"/>
          <w:sz w:val="22"/>
        </w:rPr>
      </w:pPr>
      <w:r w:rsidRPr="00E67DA2">
        <w:rPr>
          <w:rFonts w:asciiTheme="minorHAnsi" w:hAnsiTheme="minorHAnsi" w:cstheme="minorHAnsi"/>
          <w:color w:val="262324"/>
          <w:sz w:val="22"/>
        </w:rPr>
        <w:t xml:space="preserve">postoupit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bjednateli práva, která nabyl ke dni zániku závazku, zejména práva z titulu poddodavatelských smluv, u kterých to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 bude vyžadovat; ostatní poddodavatelské smlouvy ukončit a vypořádat veškeré nároky z těchto smluv; postoupit </w:t>
      </w:r>
      <w:r w:rsidR="00423A64" w:rsidRPr="00E67DA2">
        <w:rPr>
          <w:rFonts w:asciiTheme="minorHAnsi" w:hAnsiTheme="minorHAnsi" w:cstheme="minorHAnsi"/>
          <w:color w:val="262324"/>
          <w:sz w:val="22"/>
        </w:rPr>
        <w:t>O</w:t>
      </w:r>
      <w:r w:rsidRPr="00E67DA2">
        <w:rPr>
          <w:rFonts w:asciiTheme="minorHAnsi" w:hAnsiTheme="minorHAnsi" w:cstheme="minorHAnsi"/>
          <w:color w:val="262324"/>
          <w:sz w:val="22"/>
        </w:rPr>
        <w:t xml:space="preserve">bjednateli práva z licenčních smluv, patentů, know-how apod., kterými bude </w:t>
      </w:r>
      <w:r w:rsidR="00423A64" w:rsidRPr="00E67DA2">
        <w:rPr>
          <w:rFonts w:asciiTheme="minorHAnsi" w:hAnsiTheme="minorHAnsi" w:cstheme="minorHAnsi"/>
          <w:color w:val="262324"/>
          <w:sz w:val="22"/>
        </w:rPr>
        <w:t>Z</w:t>
      </w:r>
      <w:r w:rsidRPr="00E67DA2">
        <w:rPr>
          <w:rFonts w:asciiTheme="minorHAnsi" w:hAnsiTheme="minorHAnsi" w:cstheme="minorHAnsi"/>
          <w:color w:val="262324"/>
          <w:sz w:val="22"/>
        </w:rPr>
        <w:t xml:space="preserve">hotovitel ke dni zániku závazku disponovat, a která jsou nezbytná pro řádné dokončení </w:t>
      </w:r>
      <w:r w:rsidR="004B4A67" w:rsidRPr="00E67DA2">
        <w:rPr>
          <w:rFonts w:asciiTheme="minorHAnsi" w:hAnsiTheme="minorHAnsi" w:cstheme="minorHAnsi"/>
          <w:color w:val="262324"/>
          <w:sz w:val="22"/>
        </w:rPr>
        <w:t>d</w:t>
      </w:r>
      <w:r w:rsidRPr="00E67DA2">
        <w:rPr>
          <w:rFonts w:asciiTheme="minorHAnsi" w:hAnsiTheme="minorHAnsi" w:cstheme="minorHAnsi"/>
          <w:color w:val="262324"/>
          <w:sz w:val="22"/>
        </w:rPr>
        <w:t xml:space="preserve">íla.   </w:t>
      </w:r>
    </w:p>
    <w:p w14:paraId="4E6A9718" w14:textId="1125063F"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Pojištění</w:t>
      </w:r>
    </w:p>
    <w:p w14:paraId="6A336156" w14:textId="067783BB" w:rsidR="00B20F6B" w:rsidRPr="00E67DA2" w:rsidRDefault="00342062" w:rsidP="00A87AD7">
      <w:pPr>
        <w:pStyle w:val="Standard"/>
        <w:numPr>
          <w:ilvl w:val="1"/>
          <w:numId w:val="20"/>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se zavazuje, že bude </w:t>
      </w:r>
      <w:bookmarkStart w:id="15" w:name="_Hlk156850046"/>
      <w:r w:rsidRPr="00E67DA2">
        <w:rPr>
          <w:rFonts w:asciiTheme="minorHAnsi" w:hAnsiTheme="minorHAnsi" w:cstheme="minorHAnsi"/>
          <w:color w:val="000000" w:themeColor="text1"/>
          <w:sz w:val="22"/>
        </w:rPr>
        <w:t xml:space="preserve">mít po celou dobu trvání závazku vyplývajícího ze </w:t>
      </w:r>
      <w:r w:rsidR="005E2312"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w:t>
      </w:r>
      <w:r w:rsidR="008212B1" w:rsidRPr="00E67DA2">
        <w:rPr>
          <w:rFonts w:asciiTheme="minorHAnsi" w:hAnsiTheme="minorHAnsi" w:cstheme="minorHAnsi"/>
          <w:color w:val="000000" w:themeColor="text1"/>
          <w:sz w:val="22"/>
        </w:rPr>
        <w:t>,</w:t>
      </w:r>
      <w:r w:rsidRPr="00E67DA2">
        <w:rPr>
          <w:rFonts w:asciiTheme="minorHAnsi" w:hAnsiTheme="minorHAnsi" w:cstheme="minorHAnsi"/>
          <w:color w:val="000000" w:themeColor="text1"/>
          <w:sz w:val="22"/>
        </w:rPr>
        <w:t xml:space="preserve"> až do doby uplynutí záruční doby</w:t>
      </w:r>
      <w:r w:rsidR="008212B1" w:rsidRPr="00E67DA2">
        <w:rPr>
          <w:rFonts w:asciiTheme="minorHAnsi" w:hAnsiTheme="minorHAnsi" w:cstheme="minorHAnsi"/>
          <w:color w:val="000000" w:themeColor="text1"/>
          <w:sz w:val="22"/>
        </w:rPr>
        <w:t>,</w:t>
      </w:r>
      <w:r w:rsidRPr="00E67DA2">
        <w:rPr>
          <w:rFonts w:asciiTheme="minorHAnsi" w:hAnsiTheme="minorHAnsi" w:cstheme="minorHAnsi"/>
          <w:color w:val="000000" w:themeColor="text1"/>
          <w:sz w:val="22"/>
        </w:rPr>
        <w:t xml:space="preserve"> sjednáno </w:t>
      </w:r>
      <w:r w:rsidRPr="00E67DA2">
        <w:rPr>
          <w:rFonts w:asciiTheme="minorHAnsi" w:hAnsiTheme="minorHAnsi" w:cstheme="minorHAnsi"/>
          <w:b/>
          <w:bCs/>
          <w:color w:val="000000" w:themeColor="text1"/>
          <w:sz w:val="22"/>
        </w:rPr>
        <w:t>pojištění odpovědnosti za škodu</w:t>
      </w:r>
      <w:r w:rsidRPr="00E67DA2">
        <w:rPr>
          <w:rFonts w:asciiTheme="minorHAnsi" w:hAnsiTheme="minorHAnsi" w:cstheme="minorHAnsi"/>
          <w:color w:val="000000" w:themeColor="text1"/>
          <w:sz w:val="22"/>
        </w:rPr>
        <w:t xml:space="preserve"> či jinou újmu způsobenou </w:t>
      </w:r>
      <w:r w:rsidR="00CF74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hotovitelem při výkonu činnosti (včetně možných škod způsobených pracovníky </w:t>
      </w:r>
      <w:r w:rsidR="00CF74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hotovitele) jiné osobě s limitem pojistného plnění minimálně ve výši ceny </w:t>
      </w:r>
      <w:r w:rsidR="00CF746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w:t>
      </w:r>
      <w:bookmarkEnd w:id="15"/>
      <w:r w:rsidRPr="00E67DA2">
        <w:rPr>
          <w:rFonts w:asciiTheme="minorHAnsi" w:hAnsiTheme="minorHAnsi" w:cstheme="minorHAnsi"/>
          <w:color w:val="000000" w:themeColor="text1"/>
          <w:sz w:val="22"/>
        </w:rPr>
        <w:t xml:space="preserve">. V případě, že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mlouvu uzavřelo na straně </w:t>
      </w:r>
      <w:r w:rsidR="00423A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hotovitele více osob (členů sdružení, členů společnosti apod.), musí pojistná smlouva prokazatelně pokrývat případnou škodu</w:t>
      </w:r>
      <w:r w:rsidR="00C86B65" w:rsidRPr="00E67DA2">
        <w:rPr>
          <w:rFonts w:asciiTheme="minorHAnsi" w:hAnsiTheme="minorHAnsi" w:cstheme="minorHAnsi"/>
          <w:color w:val="000000" w:themeColor="text1"/>
          <w:sz w:val="22"/>
        </w:rPr>
        <w:t>,</w:t>
      </w:r>
      <w:r w:rsidRPr="00E67DA2">
        <w:rPr>
          <w:rFonts w:asciiTheme="minorHAnsi" w:hAnsiTheme="minorHAnsi" w:cstheme="minorHAnsi"/>
          <w:color w:val="000000" w:themeColor="text1"/>
          <w:sz w:val="22"/>
        </w:rPr>
        <w:t xml:space="preserve"> či jinou újmu způsobenou kteroukoli z těchto osob.</w:t>
      </w:r>
    </w:p>
    <w:p w14:paraId="79AD3848" w14:textId="7268F4A6" w:rsidR="00B20F6B" w:rsidRPr="00E67DA2" w:rsidRDefault="00342062" w:rsidP="00A87AD7">
      <w:pPr>
        <w:pStyle w:val="Standard"/>
        <w:numPr>
          <w:ilvl w:val="1"/>
          <w:numId w:val="20"/>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je povinen předložit </w:t>
      </w:r>
      <w:r w:rsidR="00423A64"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bjednateli pojistnou smlouvu nebo pojistku osvědčující splnění povinnosti </w:t>
      </w:r>
      <w:r w:rsidR="00423A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 xml:space="preserve">hotovitele podle předchozího odstavce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kdykoli v průběhu trvání závazků ze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bezodkladně poté, kdy k tomu byl </w:t>
      </w:r>
      <w:r w:rsidR="00423A64"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bjednatelem vyzván.</w:t>
      </w:r>
    </w:p>
    <w:p w14:paraId="2FA942DC" w14:textId="713E7D1C" w:rsidR="00B20F6B" w:rsidRPr="00E67DA2" w:rsidRDefault="00342062" w:rsidP="00A87AD7">
      <w:pPr>
        <w:pStyle w:val="Standard"/>
        <w:numPr>
          <w:ilvl w:val="1"/>
          <w:numId w:val="20"/>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i </w:t>
      </w:r>
      <w:r w:rsidR="00423A64"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bjednatel se zavazují uplatnit pojistnou událost u pojišťovny bez zbytečného odkladu.</w:t>
      </w:r>
    </w:p>
    <w:p w14:paraId="668AF3FC" w14:textId="7453A5F9"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t>Ostatní ujednání</w:t>
      </w:r>
    </w:p>
    <w:p w14:paraId="7BBEFED5" w14:textId="4B2E3A12" w:rsidR="00B20F6B" w:rsidRPr="00E67DA2" w:rsidRDefault="00342062" w:rsidP="00A87AD7">
      <w:pPr>
        <w:pStyle w:val="Standard"/>
        <w:numPr>
          <w:ilvl w:val="1"/>
          <w:numId w:val="19"/>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je oprávněn kontrolovat provádění </w:t>
      </w:r>
      <w:r w:rsidR="00CF746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íla, kontrolovat, zda práce jsou prováděny v</w:t>
      </w:r>
      <w:r w:rsidR="00CF7464" w:rsidRPr="00E67DA2">
        <w:rPr>
          <w:rFonts w:asciiTheme="minorHAnsi" w:hAnsiTheme="minorHAnsi" w:cstheme="minorHAnsi"/>
          <w:color w:val="000000" w:themeColor="text1"/>
          <w:sz w:val="22"/>
        </w:rPr>
        <w:t> </w:t>
      </w:r>
      <w:r w:rsidRPr="00E67DA2">
        <w:rPr>
          <w:rFonts w:asciiTheme="minorHAnsi" w:hAnsiTheme="minorHAnsi" w:cstheme="minorHAnsi"/>
          <w:color w:val="000000" w:themeColor="text1"/>
          <w:sz w:val="22"/>
        </w:rPr>
        <w:t xml:space="preserve">souladu se smluvními podmínkami a upozorňovat </w:t>
      </w:r>
      <w:r w:rsidR="00423A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hotovitele na zjištěné nedostatky.</w:t>
      </w:r>
    </w:p>
    <w:p w14:paraId="5147F915" w14:textId="2C47E52E" w:rsidR="00B20F6B" w:rsidRPr="00E67DA2" w:rsidRDefault="00342062" w:rsidP="00A87AD7">
      <w:pPr>
        <w:pStyle w:val="Standard"/>
        <w:numPr>
          <w:ilvl w:val="1"/>
          <w:numId w:val="19"/>
        </w:numPr>
        <w:spacing w:before="240" w:after="240"/>
        <w:jc w:val="both"/>
        <w:rPr>
          <w:rFonts w:asciiTheme="minorHAnsi" w:hAnsiTheme="minorHAnsi" w:cstheme="minorHAnsi"/>
          <w:color w:val="000000" w:themeColor="text1"/>
          <w:sz w:val="22"/>
        </w:rPr>
      </w:pPr>
      <w:bookmarkStart w:id="16" w:name="_Ref380406284"/>
      <w:r w:rsidRPr="00E67DA2">
        <w:rPr>
          <w:rFonts w:asciiTheme="minorHAnsi" w:hAnsiTheme="minorHAnsi" w:cstheme="minorHAnsi"/>
          <w:color w:val="000000" w:themeColor="text1"/>
          <w:sz w:val="22"/>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423A64" w:rsidRPr="00E67DA2">
        <w:rPr>
          <w:rFonts w:asciiTheme="minorHAnsi" w:hAnsiTheme="minorHAnsi" w:cstheme="minorHAnsi"/>
          <w:color w:val="000000" w:themeColor="text1"/>
          <w:sz w:val="22"/>
        </w:rPr>
        <w:t>Z</w:t>
      </w:r>
      <w:r w:rsidRPr="00E67DA2">
        <w:rPr>
          <w:rFonts w:asciiTheme="minorHAnsi" w:hAnsiTheme="minorHAnsi" w:cstheme="minorHAnsi"/>
          <w:color w:val="000000" w:themeColor="text1"/>
          <w:sz w:val="22"/>
        </w:rPr>
        <w:t>hotovitele a že mu není známo, že by vůči němu takové řízení bylo zahájeno.</w:t>
      </w:r>
      <w:bookmarkEnd w:id="16"/>
    </w:p>
    <w:p w14:paraId="0CFFFBAC" w14:textId="143B30E5" w:rsidR="00B20F6B" w:rsidRPr="00E67DA2" w:rsidRDefault="00342062" w:rsidP="00A87AD7">
      <w:pPr>
        <w:pStyle w:val="Standard"/>
        <w:numPr>
          <w:ilvl w:val="1"/>
          <w:numId w:val="19"/>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Smluvní vztahy vyplývající z této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se řídí českými obecně závaznými předpisy, skutečnosti výslovně neupravené touto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mlouvou se řídí především </w:t>
      </w:r>
      <w:r w:rsidR="00CF7464"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bčanským zákoníkem v </w:t>
      </w:r>
      <w:r w:rsidR="00CF7464" w:rsidRPr="00E67DA2">
        <w:rPr>
          <w:rFonts w:asciiTheme="minorHAnsi" w:hAnsiTheme="minorHAnsi" w:cstheme="minorHAnsi"/>
          <w:color w:val="000000" w:themeColor="text1"/>
          <w:sz w:val="22"/>
        </w:rPr>
        <w:t>účinném</w:t>
      </w:r>
      <w:r w:rsidRPr="00E67DA2">
        <w:rPr>
          <w:rFonts w:asciiTheme="minorHAnsi" w:hAnsiTheme="minorHAnsi" w:cstheme="minorHAnsi"/>
          <w:color w:val="000000" w:themeColor="text1"/>
          <w:sz w:val="22"/>
        </w:rPr>
        <w:t xml:space="preserve"> znění a předpisy souvisejícími.</w:t>
      </w:r>
    </w:p>
    <w:p w14:paraId="24B493CF" w14:textId="5E08AFC5" w:rsidR="00B20F6B" w:rsidRPr="00E67DA2" w:rsidRDefault="00342062" w:rsidP="00A87AD7">
      <w:pPr>
        <w:pStyle w:val="Standard"/>
        <w:numPr>
          <w:ilvl w:val="1"/>
          <w:numId w:val="19"/>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Všechny spory vzniklé v souvislosti s touto </w:t>
      </w:r>
      <w:r w:rsidR="00423A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E67DA2" w:rsidRDefault="00342062" w:rsidP="00A87AD7">
      <w:pPr>
        <w:pStyle w:val="Standard"/>
        <w:numPr>
          <w:ilvl w:val="0"/>
          <w:numId w:val="17"/>
        </w:numPr>
        <w:spacing w:before="240" w:after="240"/>
        <w:jc w:val="center"/>
        <w:rPr>
          <w:rFonts w:asciiTheme="minorHAnsi" w:hAnsiTheme="minorHAnsi" w:cstheme="minorHAnsi"/>
          <w:b/>
          <w:bCs/>
          <w:color w:val="000000" w:themeColor="text1"/>
          <w:sz w:val="22"/>
        </w:rPr>
      </w:pPr>
      <w:r w:rsidRPr="00E67DA2">
        <w:rPr>
          <w:rFonts w:asciiTheme="minorHAnsi" w:hAnsiTheme="minorHAnsi" w:cstheme="minorHAnsi"/>
          <w:b/>
          <w:bCs/>
          <w:color w:val="000000" w:themeColor="text1"/>
          <w:sz w:val="22"/>
        </w:rPr>
        <w:lastRenderedPageBreak/>
        <w:t>Závěrečná ustanovení</w:t>
      </w:r>
    </w:p>
    <w:p w14:paraId="549441C2" w14:textId="06858190" w:rsidR="00B20F6B" w:rsidRPr="00E67DA2" w:rsidRDefault="00342062"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Tuto Smlouvu lze měnit pouze písemnými dodatky ke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mlouvě, výslovně nazvanými dodatek ke Smlouvě a podepsanými oprávněnými zástupci obou smluvních stran. Jiné zápisy a protokoly se za změnu Smlouvy nepovažují. </w:t>
      </w:r>
    </w:p>
    <w:p w14:paraId="0EF62C22" w14:textId="3BB8F627" w:rsidR="00B20F6B" w:rsidRPr="00E67DA2" w:rsidRDefault="00CF7464"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Je-li uzavřena v listinné podobě, </w:t>
      </w:r>
      <w:r w:rsidR="00342062" w:rsidRPr="00E67DA2">
        <w:rPr>
          <w:rFonts w:asciiTheme="minorHAnsi" w:hAnsiTheme="minorHAnsi" w:cstheme="minorHAnsi"/>
          <w:color w:val="000000" w:themeColor="text1"/>
          <w:sz w:val="22"/>
        </w:rPr>
        <w:t xml:space="preserve">vyhotovuje </w:t>
      </w:r>
      <w:r w:rsidRPr="00E67DA2">
        <w:rPr>
          <w:rFonts w:asciiTheme="minorHAnsi" w:hAnsiTheme="minorHAnsi" w:cstheme="minorHAnsi"/>
          <w:color w:val="000000" w:themeColor="text1"/>
          <w:sz w:val="22"/>
        </w:rPr>
        <w:t xml:space="preserve">se </w:t>
      </w:r>
      <w:r w:rsidR="00342062" w:rsidRPr="00E67DA2">
        <w:rPr>
          <w:rFonts w:asciiTheme="minorHAnsi" w:hAnsiTheme="minorHAnsi" w:cstheme="minorHAnsi"/>
          <w:b/>
          <w:bCs/>
          <w:color w:val="000000" w:themeColor="text1"/>
          <w:sz w:val="22"/>
        </w:rPr>
        <w:t>ve dvou stejnopisech s platností originálu</w:t>
      </w:r>
      <w:r w:rsidR="00342062" w:rsidRPr="00E67DA2">
        <w:rPr>
          <w:rFonts w:asciiTheme="minorHAnsi" w:hAnsiTheme="minorHAnsi" w:cstheme="minorHAnsi"/>
          <w:color w:val="000000" w:themeColor="text1"/>
          <w:sz w:val="22"/>
        </w:rPr>
        <w:t xml:space="preserve">, z nichž jeden obdrží </w:t>
      </w:r>
      <w:r w:rsidR="00751716" w:rsidRPr="00E67DA2">
        <w:rPr>
          <w:rFonts w:asciiTheme="minorHAnsi" w:hAnsiTheme="minorHAnsi" w:cstheme="minorHAnsi"/>
          <w:color w:val="000000" w:themeColor="text1"/>
          <w:sz w:val="22"/>
        </w:rPr>
        <w:t>O</w:t>
      </w:r>
      <w:r w:rsidR="00342062" w:rsidRPr="00E67DA2">
        <w:rPr>
          <w:rFonts w:asciiTheme="minorHAnsi" w:hAnsiTheme="minorHAnsi" w:cstheme="minorHAnsi"/>
          <w:color w:val="000000" w:themeColor="text1"/>
          <w:sz w:val="22"/>
        </w:rPr>
        <w:t xml:space="preserve">bjednatel a jeden </w:t>
      </w:r>
      <w:r w:rsidR="00751716" w:rsidRPr="00E67DA2">
        <w:rPr>
          <w:rFonts w:asciiTheme="minorHAnsi" w:hAnsiTheme="minorHAnsi" w:cstheme="minorHAnsi"/>
          <w:color w:val="000000" w:themeColor="text1"/>
          <w:sz w:val="22"/>
        </w:rPr>
        <w:t>Z</w:t>
      </w:r>
      <w:r w:rsidR="00342062" w:rsidRPr="00E67DA2">
        <w:rPr>
          <w:rFonts w:asciiTheme="minorHAnsi" w:hAnsiTheme="minorHAnsi" w:cstheme="minorHAnsi"/>
          <w:color w:val="000000" w:themeColor="text1"/>
          <w:sz w:val="22"/>
        </w:rPr>
        <w:t>hotovitel.</w:t>
      </w:r>
    </w:p>
    <w:p w14:paraId="68C30814" w14:textId="309589AE" w:rsidR="00B20F6B" w:rsidRPr="00E67DA2" w:rsidRDefault="00342062"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Pokud nastanou u některé smluvní strany skutečnosti bránící řádnému plnění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tato smluvní strana je povinna neprodleně tyto skutečnosti oznámit druhé straně a vyvolat jednání oprávněných zástupců smluvních stran.</w:t>
      </w:r>
    </w:p>
    <w:p w14:paraId="0433CAE4" w14:textId="561F1EB7" w:rsidR="00B20F6B" w:rsidRPr="00E67DA2" w:rsidRDefault="00342062"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V případě rozporu mezi ustanoveními </w:t>
      </w:r>
      <w:r w:rsidR="0046123E"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a jejích příloh, mají přednost ustanovení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w:t>
      </w:r>
    </w:p>
    <w:p w14:paraId="665DBC92" w14:textId="09EB926A" w:rsidR="00B20F6B" w:rsidRPr="00E67DA2" w:rsidRDefault="00342062"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Není</w:t>
      </w:r>
      <w:r w:rsidR="00CF7464" w:rsidRPr="00E67DA2">
        <w:rPr>
          <w:rFonts w:asciiTheme="minorHAnsi" w:hAnsiTheme="minorHAnsi" w:cstheme="minorHAnsi"/>
          <w:color w:val="000000" w:themeColor="text1"/>
          <w:sz w:val="22"/>
        </w:rPr>
        <w:t>-li</w:t>
      </w:r>
      <w:r w:rsidRPr="00E67DA2">
        <w:rPr>
          <w:rFonts w:asciiTheme="minorHAnsi" w:hAnsiTheme="minorHAnsi" w:cstheme="minorHAnsi"/>
          <w:color w:val="000000" w:themeColor="text1"/>
          <w:sz w:val="22"/>
        </w:rPr>
        <w:t xml:space="preserve"> v této </w:t>
      </w:r>
      <w:r w:rsidR="00CF74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mlouvě uvedeno jinak, všechna oznámení podle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mohou být činěna písemně a druhé smluvní straně doručena osobně, doporučenou poštou nebo uznávanou kurýrní službou, ve všech případech stranám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na jejich příslušné adresy uvedené výše nebo na takové adresy, které si smluvní strany sdělí podle ustanovení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Jakékoli oznámení, které má být podle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podáno, se bude považovat za doručené jeho převzetím nebo odmítnutím nebo třetím dnem uložení písemnosti na poště, a to podle toho, která ze skutečností nastane dříve. Oznámení podle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je možno dále činit elektronicky prostřednictvím datové schránky, popřípadě e-mailem</w:t>
      </w:r>
      <w:r w:rsidR="00CF7464" w:rsidRPr="00E67DA2">
        <w:rPr>
          <w:rFonts w:asciiTheme="minorHAnsi" w:hAnsiTheme="minorHAnsi" w:cstheme="minorHAnsi"/>
          <w:color w:val="000000" w:themeColor="text1"/>
          <w:sz w:val="22"/>
        </w:rPr>
        <w:t xml:space="preserve">. </w:t>
      </w:r>
      <w:r w:rsidRPr="00E67DA2">
        <w:rPr>
          <w:rFonts w:asciiTheme="minorHAnsi" w:hAnsiTheme="minorHAnsi" w:cstheme="minorHAnsi"/>
          <w:color w:val="000000" w:themeColor="text1"/>
          <w:sz w:val="22"/>
        </w:rPr>
        <w:t xml:space="preserve">V pochybnostech se má za to, že jakýkoliv písemný dokument podle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mlouvy byl doručen příslušné smluvní straně třetí den po jeho prokazatelném odeslání.</w:t>
      </w:r>
    </w:p>
    <w:p w14:paraId="76B2AD10" w14:textId="3DF542D7" w:rsidR="00B20F6B" w:rsidRPr="00E67DA2" w:rsidRDefault="00342062"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Neplatnost kteréhokoli ustanovení této </w:t>
      </w:r>
      <w:r w:rsidR="00CF7464"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neovlivní platnost ostatních ustanovení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mlouvě.</w:t>
      </w:r>
    </w:p>
    <w:p w14:paraId="6451364A" w14:textId="39F2BF3C" w:rsidR="00B20F6B" w:rsidRPr="00E67DA2" w:rsidRDefault="00342062"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Zhotovitel i </w:t>
      </w:r>
      <w:r w:rsidR="00751716" w:rsidRPr="00E67DA2">
        <w:rPr>
          <w:rFonts w:asciiTheme="minorHAnsi" w:hAnsiTheme="minorHAnsi" w:cstheme="minorHAnsi"/>
          <w:color w:val="000000" w:themeColor="text1"/>
          <w:sz w:val="22"/>
        </w:rPr>
        <w:t>O</w:t>
      </w:r>
      <w:r w:rsidRPr="00E67DA2">
        <w:rPr>
          <w:rFonts w:asciiTheme="minorHAnsi" w:hAnsiTheme="minorHAnsi" w:cstheme="minorHAnsi"/>
          <w:color w:val="000000" w:themeColor="text1"/>
          <w:sz w:val="22"/>
        </w:rPr>
        <w:t xml:space="preserve">bjednatel shodně prohlašují, že si tuto </w:t>
      </w:r>
      <w:r w:rsidR="00751716" w:rsidRPr="00E67DA2">
        <w:rPr>
          <w:rFonts w:asciiTheme="minorHAnsi" w:hAnsiTheme="minorHAnsi" w:cstheme="minorHAnsi"/>
          <w:color w:val="000000" w:themeColor="text1"/>
          <w:sz w:val="22"/>
        </w:rPr>
        <w:t>S</w:t>
      </w:r>
      <w:r w:rsidRPr="00E67DA2">
        <w:rPr>
          <w:rFonts w:asciiTheme="minorHAnsi" w:hAnsiTheme="minorHAnsi" w:cstheme="minorHAnsi"/>
          <w:color w:val="000000" w:themeColor="text1"/>
          <w:sz w:val="22"/>
        </w:rPr>
        <w:t>mlouvu před jejím podpisem přečetli, že byla uzavřena po vzájemném projednání podle jejich pravé a svobodné vůle, určitě, vážně a srozumitelně, nikoliv v tísni za nápadně nevýhodných podmínek.</w:t>
      </w:r>
    </w:p>
    <w:p w14:paraId="36F9AA3B" w14:textId="2469C783" w:rsidR="00256B99" w:rsidRPr="00D667A1" w:rsidRDefault="00342062" w:rsidP="00A87AD7">
      <w:pPr>
        <w:pStyle w:val="Standard"/>
        <w:numPr>
          <w:ilvl w:val="1"/>
          <w:numId w:val="18"/>
        </w:numPr>
        <w:spacing w:before="240" w:after="240"/>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 xml:space="preserve">Objednatel uvádí, že realizace </w:t>
      </w:r>
      <w:r w:rsidR="00CF7464" w:rsidRPr="00E67DA2">
        <w:rPr>
          <w:rFonts w:asciiTheme="minorHAnsi" w:hAnsiTheme="minorHAnsi" w:cstheme="minorHAnsi"/>
          <w:color w:val="000000" w:themeColor="text1"/>
          <w:sz w:val="22"/>
        </w:rPr>
        <w:t>d</w:t>
      </w:r>
      <w:r w:rsidRPr="00E67DA2">
        <w:rPr>
          <w:rFonts w:asciiTheme="minorHAnsi" w:hAnsiTheme="minorHAnsi" w:cstheme="minorHAnsi"/>
          <w:color w:val="000000" w:themeColor="text1"/>
          <w:sz w:val="22"/>
        </w:rPr>
        <w:t xml:space="preserve">íla je </w:t>
      </w:r>
      <w:r w:rsidR="00C169BB">
        <w:rPr>
          <w:rFonts w:asciiTheme="minorHAnsi" w:hAnsiTheme="minorHAnsi" w:cstheme="minorHAnsi"/>
          <w:color w:val="000000" w:themeColor="text1"/>
          <w:sz w:val="22"/>
        </w:rPr>
        <w:t>spolu</w:t>
      </w:r>
      <w:r w:rsidRPr="00E67DA2">
        <w:rPr>
          <w:rFonts w:asciiTheme="minorHAnsi" w:hAnsiTheme="minorHAnsi" w:cstheme="minorHAnsi"/>
          <w:color w:val="000000" w:themeColor="text1"/>
          <w:sz w:val="22"/>
        </w:rPr>
        <w:t xml:space="preserve">financována z veřejných prostředků poskytnutých v rámci </w:t>
      </w:r>
      <w:r w:rsidR="00CF7464" w:rsidRPr="00E67DA2">
        <w:rPr>
          <w:rFonts w:asciiTheme="minorHAnsi" w:hAnsiTheme="minorHAnsi" w:cstheme="minorHAnsi"/>
          <w:color w:val="000000" w:themeColor="text1"/>
          <w:sz w:val="22"/>
        </w:rPr>
        <w:t>dotační výzvy</w:t>
      </w:r>
      <w:r w:rsidRPr="00E67DA2">
        <w:rPr>
          <w:rFonts w:asciiTheme="minorHAnsi" w:hAnsiTheme="minorHAnsi" w:cstheme="minorHAnsi"/>
          <w:color w:val="000000" w:themeColor="text1"/>
          <w:sz w:val="22"/>
        </w:rPr>
        <w:t xml:space="preserve">. </w:t>
      </w:r>
      <w:r w:rsidR="00256B99" w:rsidRPr="00D667A1">
        <w:rPr>
          <w:rFonts w:asciiTheme="minorHAnsi" w:hAnsiTheme="minorHAnsi" w:cstheme="minorHAnsi"/>
          <w:b/>
          <w:bCs/>
          <w:sz w:val="22"/>
          <w:szCs w:val="20"/>
        </w:rPr>
        <w:t>Zhotovitel se zavazuje ke spolupůsobení při výkonu finanční kontroly dle § 2 písm. e) zákona č. 320/2001 Sb., o finanční kontrole, ve znění pozdějších předpisů</w:t>
      </w:r>
      <w:r w:rsidR="00256B99" w:rsidRPr="00D667A1">
        <w:rPr>
          <w:rFonts w:asciiTheme="minorHAnsi" w:hAnsiTheme="minorHAnsi" w:cstheme="minorHAnsi"/>
          <w:sz w:val="22"/>
          <w:szCs w:val="20"/>
        </w:rPr>
        <w:t xml:space="preserve">. </w:t>
      </w:r>
    </w:p>
    <w:p w14:paraId="496E2BEB" w14:textId="2E637F2E" w:rsidR="00990C8D" w:rsidRPr="00990C8D" w:rsidRDefault="004D1C7B" w:rsidP="00A87AD7">
      <w:pPr>
        <w:pStyle w:val="Odstavecseseznamem"/>
        <w:numPr>
          <w:ilvl w:val="1"/>
          <w:numId w:val="18"/>
        </w:numPr>
        <w:jc w:val="both"/>
        <w:rPr>
          <w:rFonts w:asciiTheme="minorHAnsi" w:hAnsiTheme="minorHAnsi" w:cstheme="minorHAnsi"/>
          <w:color w:val="000000" w:themeColor="text1"/>
          <w:sz w:val="22"/>
        </w:rPr>
      </w:pPr>
      <w:r w:rsidRPr="00E67DA2">
        <w:rPr>
          <w:rFonts w:asciiTheme="minorHAnsi" w:hAnsiTheme="minorHAnsi" w:cstheme="minorHAnsi"/>
          <w:b/>
          <w:bCs/>
          <w:color w:val="000000" w:themeColor="text1"/>
          <w:sz w:val="22"/>
        </w:rPr>
        <w:t>Smlouva nabývá platnosti a účinnosti v den jejího podpisu</w:t>
      </w:r>
      <w:r w:rsidRPr="00E67DA2">
        <w:rPr>
          <w:rFonts w:asciiTheme="minorHAnsi" w:hAnsiTheme="minorHAnsi" w:cstheme="minorHAnsi"/>
          <w:color w:val="000000" w:themeColor="text1"/>
          <w:sz w:val="22"/>
        </w:rPr>
        <w:t xml:space="preserve"> osobami oprávněnými Smlouvu uzavřít, ledaže se na některou ze smluvních stran vztahuje povinnost dle zákona č. 340/2015 Sb., o zvláštních podmínkách účinnosti některých smluv, uveřejňování těchto smluv a o registru smluv (zákon o registru smluv)</w:t>
      </w:r>
      <w:r w:rsidR="00C3417B">
        <w:rPr>
          <w:rFonts w:asciiTheme="minorHAnsi" w:hAnsiTheme="minorHAnsi" w:cstheme="minorHAnsi"/>
          <w:color w:val="000000" w:themeColor="text1"/>
          <w:sz w:val="22"/>
        </w:rPr>
        <w:t xml:space="preserve">. V takovém případě </w:t>
      </w:r>
      <w:r w:rsidRPr="00E67DA2">
        <w:rPr>
          <w:rFonts w:asciiTheme="minorHAnsi" w:hAnsiTheme="minorHAnsi" w:cstheme="minorHAnsi"/>
          <w:color w:val="000000" w:themeColor="text1"/>
          <w:sz w:val="22"/>
        </w:rPr>
        <w:t xml:space="preserve">nabývá </w:t>
      </w:r>
      <w:r w:rsidR="00C3417B" w:rsidRPr="00E67DA2">
        <w:rPr>
          <w:rFonts w:asciiTheme="minorHAnsi" w:hAnsiTheme="minorHAnsi" w:cstheme="minorHAnsi"/>
          <w:color w:val="000000" w:themeColor="text1"/>
          <w:sz w:val="22"/>
        </w:rPr>
        <w:t xml:space="preserve">smlouva </w:t>
      </w:r>
      <w:r w:rsidRPr="00E67DA2">
        <w:rPr>
          <w:rFonts w:asciiTheme="minorHAnsi" w:hAnsiTheme="minorHAnsi" w:cstheme="minorHAnsi"/>
          <w:color w:val="000000" w:themeColor="text1"/>
          <w:sz w:val="22"/>
        </w:rPr>
        <w:t>účinnosti uveřejněním v registru smluv.</w:t>
      </w:r>
      <w:r w:rsidR="00C169BB" w:rsidRPr="00C169BB">
        <w:rPr>
          <w:rFonts w:asciiTheme="minorHAnsi" w:hAnsiTheme="minorHAnsi" w:cstheme="minorHAnsi"/>
          <w:color w:val="000000" w:themeColor="text1"/>
          <w:sz w:val="22"/>
        </w:rPr>
        <w:t xml:space="preserve"> </w:t>
      </w:r>
      <w:r w:rsidR="00C169BB" w:rsidRPr="00E67DA2">
        <w:rPr>
          <w:rFonts w:asciiTheme="minorHAnsi" w:hAnsiTheme="minorHAnsi" w:cstheme="minorHAnsi"/>
          <w:color w:val="000000" w:themeColor="text1"/>
          <w:sz w:val="22"/>
        </w:rPr>
        <w:t>Smluvní strany se</w:t>
      </w:r>
      <w:r w:rsidR="00C3417B">
        <w:rPr>
          <w:rFonts w:asciiTheme="minorHAnsi" w:hAnsiTheme="minorHAnsi" w:cstheme="minorHAnsi"/>
          <w:color w:val="000000" w:themeColor="text1"/>
          <w:sz w:val="22"/>
        </w:rPr>
        <w:t xml:space="preserve"> pro tento případy</w:t>
      </w:r>
      <w:r w:rsidR="00C169BB" w:rsidRPr="00E67DA2">
        <w:rPr>
          <w:rFonts w:asciiTheme="minorHAnsi" w:hAnsiTheme="minorHAnsi" w:cstheme="minorHAnsi"/>
          <w:color w:val="000000" w:themeColor="text1"/>
          <w:sz w:val="22"/>
        </w:rPr>
        <w:t xml:space="preserve"> dohodly, že zákonnou povinnost dle § 5 odst. 2 zákona o registru smluv splní Objednatel a splnění této povinnosti doloží bezodkladně </w:t>
      </w:r>
      <w:r w:rsidR="00C169BB" w:rsidRPr="00E67DA2">
        <w:rPr>
          <w:rFonts w:asciiTheme="minorHAnsi" w:hAnsiTheme="minorHAnsi" w:cstheme="minorHAnsi"/>
          <w:color w:val="000000" w:themeColor="text1"/>
          <w:sz w:val="22"/>
        </w:rPr>
        <w:lastRenderedPageBreak/>
        <w:t>Zhotoviteli. Současně berou smluvní strany na vědomí, že v případě nesplnění zákonné povinnosti je smlouva do tří měsíců od jejího podpisu bez dalšího zrušena od samého počátk</w:t>
      </w:r>
      <w:r w:rsidR="005C12BC">
        <w:rPr>
          <w:rFonts w:asciiTheme="minorHAnsi" w:hAnsiTheme="minorHAnsi" w:cstheme="minorHAnsi"/>
          <w:color w:val="000000" w:themeColor="text1"/>
          <w:sz w:val="22"/>
        </w:rPr>
        <w:t>u.</w:t>
      </w:r>
    </w:p>
    <w:p w14:paraId="2130C57D" w14:textId="2BDF0781" w:rsidR="00AE1CE3" w:rsidRDefault="00751716" w:rsidP="00AE1CE3">
      <w:pPr>
        <w:pStyle w:val="Standard"/>
        <w:numPr>
          <w:ilvl w:val="1"/>
          <w:numId w:val="18"/>
        </w:numPr>
        <w:spacing w:before="240" w:after="0" w:line="240" w:lineRule="auto"/>
        <w:ind w:left="578" w:hanging="578"/>
        <w:jc w:val="both"/>
        <w:rPr>
          <w:rFonts w:asciiTheme="minorHAnsi" w:hAnsiTheme="minorHAnsi" w:cstheme="minorHAnsi"/>
          <w:color w:val="000000" w:themeColor="text1"/>
          <w:sz w:val="22"/>
        </w:rPr>
      </w:pPr>
      <w:r w:rsidRPr="00E67DA2">
        <w:rPr>
          <w:rFonts w:asciiTheme="minorHAnsi" w:hAnsiTheme="minorHAnsi" w:cstheme="minorHAnsi"/>
          <w:color w:val="000000" w:themeColor="text1"/>
          <w:sz w:val="22"/>
        </w:rPr>
        <w:t>Nedílnou součástí této smlouvy jsou její přílohy:</w:t>
      </w:r>
    </w:p>
    <w:p w14:paraId="231C98DE" w14:textId="77777777" w:rsidR="00AE1CE3" w:rsidRPr="00AE1CE3" w:rsidRDefault="00AE1CE3" w:rsidP="00AE1CE3">
      <w:pPr>
        <w:pStyle w:val="Standard"/>
        <w:spacing w:before="240" w:after="0" w:line="240" w:lineRule="auto"/>
        <w:ind w:left="578"/>
        <w:jc w:val="both"/>
        <w:rPr>
          <w:rFonts w:asciiTheme="minorHAnsi" w:hAnsiTheme="minorHAnsi" w:cstheme="minorHAnsi"/>
          <w:color w:val="000000" w:themeColor="text1"/>
          <w:sz w:val="22"/>
        </w:rPr>
      </w:pPr>
    </w:p>
    <w:p w14:paraId="6CE1B57B" w14:textId="2799143C" w:rsidR="00786FF7" w:rsidRPr="00786FF7" w:rsidRDefault="00786FF7" w:rsidP="00786FF7">
      <w:pPr>
        <w:ind w:left="2127" w:hanging="1701"/>
        <w:rPr>
          <w:rFonts w:asciiTheme="minorHAnsi" w:hAnsiTheme="minorHAnsi" w:cstheme="minorHAnsi"/>
          <w:b/>
          <w:bCs/>
          <w:sz w:val="22"/>
          <w:szCs w:val="22"/>
        </w:rPr>
      </w:pPr>
      <w:r w:rsidRPr="00786FF7">
        <w:rPr>
          <w:rFonts w:asciiTheme="minorHAnsi" w:hAnsiTheme="minorHAnsi" w:cstheme="minorHAnsi"/>
          <w:b/>
          <w:bCs/>
          <w:sz w:val="22"/>
          <w:szCs w:val="22"/>
        </w:rPr>
        <w:t xml:space="preserve">Příloha č. 1 - </w:t>
      </w:r>
      <w:r w:rsidRPr="00786FF7">
        <w:rPr>
          <w:rFonts w:asciiTheme="minorHAnsi" w:hAnsiTheme="minorHAnsi" w:cstheme="minorHAnsi"/>
          <w:b/>
          <w:bCs/>
          <w:sz w:val="22"/>
          <w:szCs w:val="22"/>
        </w:rPr>
        <w:tab/>
      </w:r>
      <w:bookmarkStart w:id="17" w:name="_Hlk156598617"/>
      <w:bookmarkStart w:id="18" w:name="_Hlk150001817"/>
      <w:r w:rsidRPr="00786FF7">
        <w:rPr>
          <w:rFonts w:asciiTheme="minorHAnsi" w:hAnsiTheme="minorHAnsi" w:cstheme="minorHAnsi"/>
          <w:b/>
          <w:bCs/>
          <w:sz w:val="22"/>
          <w:szCs w:val="22"/>
        </w:rPr>
        <w:t xml:space="preserve">Položkový rozpočet </w:t>
      </w:r>
      <w:bookmarkEnd w:id="17"/>
      <w:r w:rsidR="008F23F7" w:rsidRPr="002305F6">
        <w:rPr>
          <w:rFonts w:asciiTheme="minorHAnsi" w:hAnsiTheme="minorHAnsi" w:cstheme="minorHAnsi"/>
          <w:sz w:val="22"/>
          <w:szCs w:val="22"/>
        </w:rPr>
        <w:t>(oceněný)</w:t>
      </w:r>
    </w:p>
    <w:bookmarkEnd w:id="18"/>
    <w:p w14:paraId="29FC283F" w14:textId="77777777" w:rsidR="00786FF7" w:rsidRPr="00786FF7" w:rsidRDefault="00786FF7" w:rsidP="00786FF7">
      <w:pPr>
        <w:ind w:left="425"/>
        <w:rPr>
          <w:rFonts w:asciiTheme="minorHAnsi" w:hAnsiTheme="minorHAnsi" w:cstheme="minorHAnsi"/>
          <w:b/>
          <w:bCs/>
          <w:sz w:val="22"/>
          <w:szCs w:val="22"/>
        </w:rPr>
      </w:pPr>
      <w:r w:rsidRPr="00786FF7">
        <w:rPr>
          <w:rFonts w:asciiTheme="minorHAnsi" w:hAnsiTheme="minorHAnsi" w:cstheme="minorHAnsi"/>
          <w:b/>
          <w:bCs/>
          <w:sz w:val="22"/>
          <w:szCs w:val="22"/>
        </w:rPr>
        <w:t xml:space="preserve">Příloha č. 2 - </w:t>
      </w:r>
      <w:r w:rsidRPr="00786FF7">
        <w:rPr>
          <w:rFonts w:asciiTheme="minorHAnsi" w:hAnsiTheme="minorHAnsi" w:cstheme="minorHAnsi"/>
          <w:b/>
          <w:bCs/>
          <w:sz w:val="22"/>
          <w:szCs w:val="22"/>
        </w:rPr>
        <w:tab/>
        <w:t>Harmonogram provádění díla</w:t>
      </w:r>
    </w:p>
    <w:p w14:paraId="49A0B667" w14:textId="77777777" w:rsidR="00786FF7" w:rsidRPr="00786FF7" w:rsidRDefault="00786FF7" w:rsidP="00786FF7">
      <w:pPr>
        <w:ind w:left="425"/>
        <w:rPr>
          <w:rFonts w:asciiTheme="minorHAnsi" w:hAnsiTheme="minorHAnsi" w:cstheme="minorHAnsi"/>
          <w:b/>
          <w:bCs/>
          <w:sz w:val="22"/>
          <w:szCs w:val="22"/>
        </w:rPr>
      </w:pPr>
      <w:r w:rsidRPr="00786FF7">
        <w:rPr>
          <w:rFonts w:asciiTheme="minorHAnsi" w:hAnsiTheme="minorHAnsi" w:cstheme="minorHAnsi"/>
          <w:b/>
          <w:bCs/>
          <w:sz w:val="22"/>
          <w:szCs w:val="22"/>
        </w:rPr>
        <w:t xml:space="preserve">Příloha č. 3 - </w:t>
      </w:r>
      <w:r w:rsidRPr="00786FF7">
        <w:rPr>
          <w:rFonts w:asciiTheme="minorHAnsi" w:hAnsiTheme="minorHAnsi" w:cstheme="minorHAnsi"/>
          <w:b/>
          <w:bCs/>
          <w:sz w:val="22"/>
          <w:szCs w:val="22"/>
        </w:rPr>
        <w:tab/>
        <w:t>Seznam poddodavatelů</w:t>
      </w:r>
    </w:p>
    <w:p w14:paraId="35826C21" w14:textId="77777777" w:rsidR="00786FF7" w:rsidRDefault="00786FF7" w:rsidP="00786FF7">
      <w:pPr>
        <w:ind w:left="425"/>
        <w:rPr>
          <w:rFonts w:asciiTheme="minorHAnsi" w:hAnsiTheme="minorHAnsi" w:cstheme="minorHAnsi"/>
          <w:b/>
          <w:bCs/>
          <w:sz w:val="22"/>
          <w:szCs w:val="22"/>
        </w:rPr>
      </w:pPr>
      <w:r w:rsidRPr="00786FF7">
        <w:rPr>
          <w:rFonts w:asciiTheme="minorHAnsi" w:hAnsiTheme="minorHAnsi" w:cstheme="minorHAnsi"/>
          <w:b/>
          <w:bCs/>
          <w:sz w:val="22"/>
          <w:szCs w:val="22"/>
        </w:rPr>
        <w:t xml:space="preserve">Příloha č. 4 - </w:t>
      </w:r>
      <w:r w:rsidRPr="00786FF7">
        <w:rPr>
          <w:rFonts w:asciiTheme="minorHAnsi" w:hAnsiTheme="minorHAnsi" w:cstheme="minorHAnsi"/>
          <w:b/>
          <w:bCs/>
          <w:sz w:val="22"/>
          <w:szCs w:val="22"/>
        </w:rPr>
        <w:tab/>
        <w:t xml:space="preserve">Principy udržitelného </w:t>
      </w:r>
      <w:proofErr w:type="spellStart"/>
      <w:r w:rsidRPr="00786FF7">
        <w:rPr>
          <w:rFonts w:asciiTheme="minorHAnsi" w:hAnsiTheme="minorHAnsi" w:cstheme="minorHAnsi"/>
          <w:b/>
          <w:bCs/>
          <w:sz w:val="22"/>
          <w:szCs w:val="22"/>
        </w:rPr>
        <w:t>rozvoje_zásady</w:t>
      </w:r>
      <w:proofErr w:type="spellEnd"/>
      <w:r w:rsidRPr="00786FF7">
        <w:rPr>
          <w:rFonts w:asciiTheme="minorHAnsi" w:hAnsiTheme="minorHAnsi" w:cstheme="minorHAnsi"/>
          <w:b/>
          <w:bCs/>
          <w:sz w:val="22"/>
          <w:szCs w:val="22"/>
        </w:rPr>
        <w:t xml:space="preserve"> DNSH</w:t>
      </w:r>
    </w:p>
    <w:p w14:paraId="29D663C4" w14:textId="73BE8B26" w:rsidR="002305F6" w:rsidRPr="00786FF7" w:rsidRDefault="002305F6" w:rsidP="00786FF7">
      <w:pPr>
        <w:ind w:left="425"/>
        <w:rPr>
          <w:rFonts w:asciiTheme="minorHAnsi" w:hAnsiTheme="minorHAnsi" w:cstheme="minorHAnsi"/>
          <w:b/>
          <w:bCs/>
          <w:sz w:val="22"/>
          <w:szCs w:val="22"/>
        </w:rPr>
      </w:pPr>
      <w:r>
        <w:rPr>
          <w:rFonts w:asciiTheme="minorHAnsi" w:hAnsiTheme="minorHAnsi" w:cstheme="minorHAnsi"/>
          <w:b/>
          <w:bCs/>
          <w:sz w:val="22"/>
          <w:szCs w:val="22"/>
        </w:rPr>
        <w:t xml:space="preserve">Příloha č. 5              Projektová dokumentace </w:t>
      </w:r>
      <w:r w:rsidRPr="002305F6">
        <w:rPr>
          <w:rFonts w:asciiTheme="minorHAnsi" w:hAnsiTheme="minorHAnsi" w:cstheme="minorHAnsi"/>
          <w:sz w:val="22"/>
          <w:szCs w:val="22"/>
        </w:rPr>
        <w:t>(archivována u objednatele)</w:t>
      </w:r>
    </w:p>
    <w:p w14:paraId="7A3E82E1" w14:textId="77777777" w:rsidR="002305F6" w:rsidRDefault="002305F6" w:rsidP="00AE1CE3">
      <w:pPr>
        <w:spacing w:before="480" w:after="240" w:line="276" w:lineRule="auto"/>
        <w:rPr>
          <w:rFonts w:asciiTheme="minorHAnsi" w:hAnsiTheme="minorHAnsi" w:cstheme="minorHAnsi"/>
          <w:sz w:val="22"/>
          <w:szCs w:val="22"/>
        </w:rPr>
      </w:pPr>
    </w:p>
    <w:p w14:paraId="0A4771F5" w14:textId="77777777" w:rsidR="002305F6" w:rsidRDefault="002305F6" w:rsidP="00AE1CE3">
      <w:pPr>
        <w:spacing w:before="480" w:after="240" w:line="276" w:lineRule="auto"/>
        <w:rPr>
          <w:rFonts w:asciiTheme="minorHAnsi" w:hAnsiTheme="minorHAnsi" w:cstheme="minorHAnsi"/>
          <w:sz w:val="22"/>
          <w:szCs w:val="22"/>
        </w:rPr>
      </w:pPr>
    </w:p>
    <w:p w14:paraId="03A5D80F" w14:textId="4B2FF7EF" w:rsidR="0033252B" w:rsidRPr="00E67DA2" w:rsidRDefault="0033252B" w:rsidP="00AE1CE3">
      <w:pPr>
        <w:spacing w:before="480" w:after="240" w:line="276" w:lineRule="auto"/>
        <w:rPr>
          <w:rFonts w:asciiTheme="minorHAnsi" w:hAnsiTheme="minorHAnsi" w:cstheme="minorHAnsi"/>
          <w:sz w:val="22"/>
          <w:szCs w:val="22"/>
        </w:rPr>
      </w:pPr>
      <w:r w:rsidRPr="00E67DA2">
        <w:rPr>
          <w:rFonts w:asciiTheme="minorHAnsi" w:hAnsiTheme="minorHAnsi" w:cstheme="minorHAnsi"/>
          <w:sz w:val="22"/>
          <w:szCs w:val="22"/>
        </w:rPr>
        <w:t xml:space="preserve">Za </w:t>
      </w:r>
      <w:r w:rsidR="005612D8" w:rsidRPr="00E67DA2">
        <w:rPr>
          <w:rFonts w:asciiTheme="minorHAnsi" w:hAnsiTheme="minorHAnsi" w:cstheme="minorHAnsi"/>
          <w:sz w:val="22"/>
          <w:szCs w:val="22"/>
        </w:rPr>
        <w:t>O</w:t>
      </w:r>
      <w:r w:rsidRPr="00E67DA2">
        <w:rPr>
          <w:rFonts w:asciiTheme="minorHAnsi" w:hAnsiTheme="minorHAnsi" w:cstheme="minorHAnsi"/>
          <w:sz w:val="22"/>
          <w:szCs w:val="22"/>
        </w:rPr>
        <w:t>bjednatele</w:t>
      </w:r>
      <w:r w:rsidRPr="00E67DA2">
        <w:rPr>
          <w:rFonts w:asciiTheme="minorHAnsi" w:hAnsiTheme="minorHAnsi" w:cstheme="minorHAnsi"/>
          <w:sz w:val="22"/>
          <w:szCs w:val="22"/>
        </w:rPr>
        <w:tab/>
      </w:r>
      <w:r w:rsidRPr="00E67DA2">
        <w:rPr>
          <w:rFonts w:asciiTheme="minorHAnsi" w:hAnsiTheme="minorHAnsi" w:cstheme="minorHAnsi"/>
          <w:sz w:val="22"/>
          <w:szCs w:val="22"/>
        </w:rPr>
        <w:tab/>
      </w:r>
      <w:r w:rsidRPr="00E67DA2">
        <w:rPr>
          <w:rFonts w:asciiTheme="minorHAnsi" w:hAnsiTheme="minorHAnsi" w:cstheme="minorHAnsi"/>
          <w:sz w:val="22"/>
          <w:szCs w:val="22"/>
        </w:rPr>
        <w:tab/>
      </w:r>
      <w:r w:rsidRPr="00E67DA2">
        <w:rPr>
          <w:rFonts w:asciiTheme="minorHAnsi" w:hAnsiTheme="minorHAnsi" w:cstheme="minorHAnsi"/>
          <w:sz w:val="22"/>
          <w:szCs w:val="22"/>
        </w:rPr>
        <w:tab/>
      </w:r>
      <w:r w:rsidRPr="00E67DA2">
        <w:rPr>
          <w:rFonts w:asciiTheme="minorHAnsi" w:hAnsiTheme="minorHAnsi" w:cstheme="minorHAnsi"/>
          <w:sz w:val="22"/>
          <w:szCs w:val="22"/>
        </w:rPr>
        <w:tab/>
      </w:r>
      <w:r w:rsidRPr="00E67DA2">
        <w:rPr>
          <w:rFonts w:asciiTheme="minorHAnsi" w:hAnsiTheme="minorHAnsi" w:cstheme="minorHAnsi"/>
          <w:sz w:val="22"/>
          <w:szCs w:val="22"/>
        </w:rPr>
        <w:tab/>
      </w:r>
      <w:r w:rsidR="009A290C" w:rsidRPr="00E67DA2">
        <w:rPr>
          <w:rFonts w:asciiTheme="minorHAnsi" w:hAnsiTheme="minorHAnsi" w:cstheme="minorHAnsi"/>
          <w:sz w:val="22"/>
          <w:szCs w:val="22"/>
        </w:rPr>
        <w:tab/>
      </w:r>
      <w:r w:rsidRPr="00E67DA2">
        <w:rPr>
          <w:rFonts w:asciiTheme="minorHAnsi" w:hAnsiTheme="minorHAnsi" w:cstheme="minorHAnsi"/>
          <w:sz w:val="22"/>
          <w:szCs w:val="22"/>
        </w:rPr>
        <w:t xml:space="preserve">Za </w:t>
      </w:r>
      <w:r w:rsidR="005612D8" w:rsidRPr="00E67DA2">
        <w:rPr>
          <w:rFonts w:asciiTheme="minorHAnsi" w:hAnsiTheme="minorHAnsi" w:cstheme="minorHAnsi"/>
          <w:sz w:val="22"/>
          <w:szCs w:val="22"/>
        </w:rPr>
        <w:t>Z</w:t>
      </w:r>
      <w:r w:rsidRPr="00E67DA2">
        <w:rPr>
          <w:rFonts w:asciiTheme="minorHAnsi" w:hAnsiTheme="minorHAnsi" w:cstheme="minorHAnsi"/>
          <w:sz w:val="22"/>
          <w:szCs w:val="22"/>
        </w:rPr>
        <w:t>hotovitele</w:t>
      </w:r>
    </w:p>
    <w:p w14:paraId="287B0AC2" w14:textId="262FA6BF" w:rsidR="005612D8" w:rsidRPr="00E67DA2" w:rsidRDefault="005612D8" w:rsidP="00AE1CE3">
      <w:pPr>
        <w:spacing w:before="480" w:after="240" w:line="276" w:lineRule="auto"/>
        <w:rPr>
          <w:rFonts w:asciiTheme="minorHAnsi" w:hAnsiTheme="minorHAnsi" w:cstheme="minorHAnsi"/>
          <w:sz w:val="22"/>
          <w:szCs w:val="22"/>
        </w:rPr>
      </w:pPr>
      <w:r w:rsidRPr="00E67DA2">
        <w:rPr>
          <w:rFonts w:asciiTheme="minorHAnsi" w:hAnsiTheme="minorHAnsi" w:cstheme="minorHAnsi"/>
          <w:sz w:val="22"/>
          <w:szCs w:val="22"/>
        </w:rPr>
        <w:t>V</w:t>
      </w:r>
      <w:r w:rsidR="00116C06" w:rsidRPr="00E67DA2">
        <w:rPr>
          <w:rFonts w:asciiTheme="minorHAnsi" w:hAnsiTheme="minorHAnsi" w:cstheme="minorHAnsi"/>
          <w:sz w:val="22"/>
          <w:szCs w:val="22"/>
        </w:rPr>
        <w:t xml:space="preserve"> </w:t>
      </w:r>
      <w:r w:rsidR="00C3417B">
        <w:rPr>
          <w:rFonts w:asciiTheme="minorHAnsi" w:hAnsiTheme="minorHAnsi" w:cstheme="minorHAnsi"/>
          <w:sz w:val="22"/>
          <w:szCs w:val="22"/>
        </w:rPr>
        <w:t>P</w:t>
      </w:r>
      <w:r w:rsidR="00721867">
        <w:rPr>
          <w:rFonts w:asciiTheme="minorHAnsi" w:hAnsiTheme="minorHAnsi" w:cstheme="minorHAnsi"/>
          <w:sz w:val="22"/>
          <w:szCs w:val="22"/>
        </w:rPr>
        <w:t>řerově</w:t>
      </w:r>
      <w:r w:rsidRPr="00E67DA2">
        <w:rPr>
          <w:rFonts w:asciiTheme="minorHAnsi" w:hAnsiTheme="minorHAnsi" w:cstheme="minorHAnsi"/>
          <w:sz w:val="22"/>
          <w:szCs w:val="22"/>
        </w:rPr>
        <w:t xml:space="preserve"> dne……….</w:t>
      </w:r>
      <w:r w:rsidRPr="00E67DA2">
        <w:rPr>
          <w:rFonts w:asciiTheme="minorHAnsi" w:hAnsiTheme="minorHAnsi" w:cstheme="minorHAnsi"/>
          <w:sz w:val="22"/>
          <w:szCs w:val="22"/>
        </w:rPr>
        <w:tab/>
      </w:r>
      <w:r w:rsidRPr="00E67DA2">
        <w:rPr>
          <w:rFonts w:asciiTheme="minorHAnsi" w:hAnsiTheme="minorHAnsi" w:cstheme="minorHAnsi"/>
          <w:sz w:val="22"/>
          <w:szCs w:val="22"/>
        </w:rPr>
        <w:tab/>
      </w:r>
      <w:r w:rsidRPr="00E67DA2">
        <w:rPr>
          <w:rFonts w:asciiTheme="minorHAnsi" w:hAnsiTheme="minorHAnsi" w:cstheme="minorHAnsi"/>
          <w:sz w:val="22"/>
          <w:szCs w:val="22"/>
        </w:rPr>
        <w:tab/>
      </w:r>
      <w:r w:rsidR="009A290C" w:rsidRPr="00E67DA2">
        <w:rPr>
          <w:rFonts w:asciiTheme="minorHAnsi" w:hAnsiTheme="minorHAnsi" w:cstheme="minorHAnsi"/>
          <w:sz w:val="22"/>
          <w:szCs w:val="22"/>
        </w:rPr>
        <w:tab/>
      </w:r>
      <w:r w:rsidR="009A290C" w:rsidRPr="00E67DA2">
        <w:rPr>
          <w:rFonts w:asciiTheme="minorHAnsi" w:hAnsiTheme="minorHAnsi" w:cstheme="minorHAnsi"/>
          <w:sz w:val="22"/>
          <w:szCs w:val="22"/>
        </w:rPr>
        <w:tab/>
      </w:r>
      <w:r w:rsidR="009A290C" w:rsidRPr="00E67DA2">
        <w:rPr>
          <w:rFonts w:asciiTheme="minorHAnsi" w:hAnsiTheme="minorHAnsi" w:cstheme="minorHAnsi"/>
          <w:sz w:val="22"/>
          <w:szCs w:val="22"/>
        </w:rPr>
        <w:tab/>
      </w:r>
      <w:r w:rsidRPr="00E67DA2">
        <w:rPr>
          <w:rFonts w:asciiTheme="minorHAnsi" w:hAnsiTheme="minorHAnsi" w:cstheme="minorHAnsi"/>
          <w:sz w:val="22"/>
          <w:szCs w:val="22"/>
        </w:rPr>
        <w:t>V</w:t>
      </w:r>
      <w:permStart w:id="238173031" w:edGrp="everyone"/>
      <w:r w:rsidRPr="00E67DA2">
        <w:rPr>
          <w:rFonts w:asciiTheme="minorHAnsi" w:hAnsiTheme="minorHAnsi" w:cstheme="minorHAnsi"/>
          <w:sz w:val="22"/>
          <w:szCs w:val="22"/>
        </w:rPr>
        <w:t>………………………………</w:t>
      </w:r>
      <w:permEnd w:id="238173031"/>
      <w:r w:rsidRPr="00E67DA2">
        <w:rPr>
          <w:rFonts w:asciiTheme="minorHAnsi" w:hAnsiTheme="minorHAnsi" w:cstheme="minorHAnsi"/>
          <w:sz w:val="22"/>
          <w:szCs w:val="22"/>
        </w:rPr>
        <w:t>dne</w:t>
      </w:r>
      <w:permStart w:id="912148395" w:edGrp="everyone"/>
      <w:r w:rsidRPr="00E67DA2">
        <w:rPr>
          <w:rFonts w:asciiTheme="minorHAnsi" w:hAnsiTheme="minorHAnsi" w:cstheme="minorHAnsi"/>
          <w:sz w:val="22"/>
          <w:szCs w:val="22"/>
        </w:rPr>
        <w:t>……………..</w:t>
      </w:r>
      <w:permEnd w:id="912148395"/>
    </w:p>
    <w:p w14:paraId="437487E9" w14:textId="5794BE31" w:rsidR="005612D8" w:rsidRPr="00E67DA2" w:rsidRDefault="005612D8" w:rsidP="00195FF9">
      <w:pPr>
        <w:spacing w:before="480" w:after="240" w:line="276" w:lineRule="auto"/>
        <w:ind w:left="425" w:hanging="425"/>
        <w:rPr>
          <w:rFonts w:asciiTheme="minorHAnsi" w:hAnsiTheme="minorHAnsi" w:cstheme="minorHAnsi"/>
          <w:sz w:val="22"/>
          <w:szCs w:val="22"/>
        </w:rPr>
      </w:pPr>
      <w:r w:rsidRPr="00E67DA2">
        <w:rPr>
          <w:rFonts w:asciiTheme="minorHAnsi" w:hAnsiTheme="minorHAnsi" w:cstheme="minorHAnsi"/>
          <w:sz w:val="22"/>
          <w:szCs w:val="22"/>
        </w:rPr>
        <w:t>………………………………………………………..</w:t>
      </w:r>
      <w:r w:rsidRPr="00E67DA2">
        <w:rPr>
          <w:rFonts w:asciiTheme="minorHAnsi" w:hAnsiTheme="minorHAnsi" w:cstheme="minorHAnsi"/>
          <w:sz w:val="22"/>
          <w:szCs w:val="22"/>
        </w:rPr>
        <w:tab/>
      </w:r>
      <w:r w:rsidRPr="00E67DA2">
        <w:rPr>
          <w:rFonts w:asciiTheme="minorHAnsi" w:hAnsiTheme="minorHAnsi" w:cstheme="minorHAnsi"/>
          <w:sz w:val="22"/>
          <w:szCs w:val="22"/>
        </w:rPr>
        <w:tab/>
      </w:r>
      <w:r w:rsidR="009A290C" w:rsidRPr="00E67DA2">
        <w:rPr>
          <w:rFonts w:asciiTheme="minorHAnsi" w:hAnsiTheme="minorHAnsi" w:cstheme="minorHAnsi"/>
          <w:sz w:val="22"/>
          <w:szCs w:val="22"/>
        </w:rPr>
        <w:tab/>
      </w:r>
      <w:r w:rsidRPr="00E67DA2">
        <w:rPr>
          <w:rFonts w:asciiTheme="minorHAnsi" w:hAnsiTheme="minorHAnsi" w:cstheme="minorHAnsi"/>
          <w:sz w:val="22"/>
          <w:szCs w:val="22"/>
        </w:rPr>
        <w:tab/>
        <w:t>……………………………………………….</w:t>
      </w:r>
    </w:p>
    <w:p w14:paraId="191585D2" w14:textId="134C7E79" w:rsidR="005612D8" w:rsidRPr="00E67DA2" w:rsidRDefault="00195FF9">
      <w:pPr>
        <w:widowControl/>
        <w:textAlignment w:val="auto"/>
        <w:rPr>
          <w:rFonts w:asciiTheme="minorHAnsi" w:hAnsiTheme="minorHAnsi" w:cstheme="minorHAnsi"/>
          <w:sz w:val="22"/>
          <w:szCs w:val="22"/>
        </w:rPr>
      </w:pPr>
      <w:r>
        <w:rPr>
          <w:rFonts w:asciiTheme="minorHAnsi" w:hAnsiTheme="minorHAnsi" w:cstheme="minorHAnsi"/>
          <w:sz w:val="22"/>
          <w:szCs w:val="22"/>
        </w:rPr>
        <w:t xml:space="preserve">       </w:t>
      </w:r>
      <w:r w:rsidRPr="00E44419">
        <w:rPr>
          <w:rFonts w:asciiTheme="minorHAnsi" w:hAnsiTheme="minorHAnsi" w:cstheme="minorHAnsi"/>
          <w:sz w:val="22"/>
          <w:szCs w:val="22"/>
        </w:rPr>
        <w:t>Han</w:t>
      </w:r>
      <w:r>
        <w:rPr>
          <w:rFonts w:asciiTheme="minorHAnsi" w:hAnsiTheme="minorHAnsi" w:cstheme="minorHAnsi"/>
          <w:sz w:val="22"/>
          <w:szCs w:val="22"/>
        </w:rPr>
        <w:t>a</w:t>
      </w:r>
      <w:r w:rsidRPr="00E44419">
        <w:rPr>
          <w:rFonts w:asciiTheme="minorHAnsi" w:hAnsiTheme="minorHAnsi" w:cstheme="minorHAnsi"/>
          <w:sz w:val="22"/>
          <w:szCs w:val="22"/>
        </w:rPr>
        <w:t xml:space="preserve"> Ryšánkov</w:t>
      </w:r>
      <w:r>
        <w:rPr>
          <w:rFonts w:asciiTheme="minorHAnsi" w:hAnsiTheme="minorHAnsi" w:cstheme="minorHAnsi"/>
          <w:sz w:val="22"/>
          <w:szCs w:val="22"/>
        </w:rPr>
        <w:t>á</w:t>
      </w:r>
      <w:r w:rsidRPr="00E44419">
        <w:rPr>
          <w:rFonts w:asciiTheme="minorHAnsi" w:hAnsiTheme="minorHAnsi" w:cstheme="minorHAnsi"/>
          <w:sz w:val="22"/>
          <w:szCs w:val="22"/>
        </w:rPr>
        <w:t>, ředitelk</w:t>
      </w:r>
      <w:r>
        <w:rPr>
          <w:rFonts w:asciiTheme="minorHAnsi" w:hAnsiTheme="minorHAnsi" w:cstheme="minorHAnsi"/>
          <w:sz w:val="22"/>
          <w:szCs w:val="22"/>
        </w:rPr>
        <w:t>a</w:t>
      </w:r>
      <w:r w:rsidRPr="00E67DA2">
        <w:rPr>
          <w:rFonts w:asciiTheme="minorHAnsi" w:hAnsiTheme="minorHAnsi" w:cstheme="minorHAnsi"/>
          <w:sz w:val="22"/>
          <w:szCs w:val="22"/>
        </w:rPr>
        <w:t xml:space="preserve"> </w:t>
      </w:r>
      <w:r w:rsidR="005612D8" w:rsidRPr="00E67DA2">
        <w:rPr>
          <w:rFonts w:asciiTheme="minorHAnsi" w:hAnsiTheme="minorHAnsi" w:cstheme="minorHAnsi"/>
          <w:sz w:val="22"/>
          <w:szCs w:val="22"/>
        </w:rPr>
        <w:br w:type="page"/>
      </w:r>
    </w:p>
    <w:p w14:paraId="0FFA0615" w14:textId="77777777" w:rsidR="002D58C9" w:rsidRPr="0084272E" w:rsidRDefault="005612D8" w:rsidP="002D58C9">
      <w:pPr>
        <w:rPr>
          <w:rFonts w:asciiTheme="minorHAnsi" w:hAnsiTheme="minorHAnsi" w:cstheme="minorHAnsi"/>
          <w:sz w:val="22"/>
          <w:szCs w:val="22"/>
        </w:rPr>
      </w:pPr>
      <w:r w:rsidRPr="00E67DA2">
        <w:rPr>
          <w:rFonts w:asciiTheme="minorHAnsi" w:hAnsiTheme="minorHAnsi" w:cstheme="minorHAnsi"/>
          <w:sz w:val="22"/>
          <w:szCs w:val="22"/>
        </w:rPr>
        <w:lastRenderedPageBreak/>
        <w:t xml:space="preserve">Příloha č. 1 </w:t>
      </w:r>
    </w:p>
    <w:p w14:paraId="05C808E8" w14:textId="1D237638" w:rsidR="002D58C9" w:rsidRPr="0084272E" w:rsidRDefault="00480C94" w:rsidP="002D58C9">
      <w:pPr>
        <w:ind w:left="708" w:firstLine="708"/>
        <w:jc w:val="center"/>
        <w:rPr>
          <w:rFonts w:asciiTheme="minorHAnsi" w:hAnsiTheme="minorHAnsi" w:cstheme="minorHAnsi"/>
          <w:b/>
          <w:bCs/>
          <w:sz w:val="22"/>
          <w:szCs w:val="22"/>
        </w:rPr>
      </w:pPr>
      <w:r w:rsidRPr="0084272E">
        <w:rPr>
          <w:rFonts w:asciiTheme="minorHAnsi" w:hAnsiTheme="minorHAnsi" w:cstheme="minorHAnsi"/>
          <w:b/>
          <w:bCs/>
          <w:sz w:val="22"/>
          <w:szCs w:val="22"/>
        </w:rPr>
        <w:t>Položkový rozpočet - o</w:t>
      </w:r>
      <w:r w:rsidR="002D58C9" w:rsidRPr="0084272E">
        <w:rPr>
          <w:rFonts w:asciiTheme="minorHAnsi" w:hAnsiTheme="minorHAnsi" w:cstheme="minorHAnsi"/>
          <w:b/>
          <w:bCs/>
          <w:sz w:val="22"/>
          <w:szCs w:val="22"/>
        </w:rPr>
        <w:t>ceněný soupis prací (výkaz výměr)</w:t>
      </w:r>
    </w:p>
    <w:p w14:paraId="660A6560" w14:textId="77777777" w:rsidR="002D58C9" w:rsidRPr="0084272E" w:rsidRDefault="002D58C9" w:rsidP="002D58C9">
      <w:pPr>
        <w:jc w:val="both"/>
        <w:rPr>
          <w:rFonts w:asciiTheme="minorHAnsi" w:hAnsiTheme="minorHAnsi" w:cstheme="minorHAnsi"/>
          <w:b/>
          <w:bCs/>
          <w:sz w:val="22"/>
          <w:szCs w:val="22"/>
        </w:rPr>
      </w:pPr>
      <w:permStart w:id="2070040714" w:edGrp="everyone"/>
      <w:r w:rsidRPr="0084272E">
        <w:rPr>
          <w:rFonts w:asciiTheme="minorHAnsi" w:hAnsiTheme="minorHAnsi" w:cstheme="minorHAnsi"/>
          <w:i/>
          <w:sz w:val="22"/>
          <w:szCs w:val="22"/>
          <w:highlight w:val="yellow"/>
        </w:rPr>
        <w:t>Jako příloha č. 1 Smlouvy o dílo bude</w:t>
      </w:r>
      <w:r w:rsidRPr="0084272E">
        <w:rPr>
          <w:rFonts w:asciiTheme="minorHAnsi" w:hAnsiTheme="minorHAnsi" w:cstheme="minorHAnsi"/>
          <w:i/>
          <w:sz w:val="22"/>
          <w:szCs w:val="22"/>
        </w:rPr>
        <w:t xml:space="preserve"> přiložen položkový rozpočet (oceněný soupis prací s výkazem výměr) ve formátu .</w:t>
      </w:r>
      <w:proofErr w:type="spellStart"/>
      <w:r w:rsidRPr="0084272E">
        <w:rPr>
          <w:rFonts w:asciiTheme="minorHAnsi" w:hAnsiTheme="minorHAnsi" w:cstheme="minorHAnsi"/>
          <w:i/>
          <w:sz w:val="22"/>
          <w:szCs w:val="22"/>
        </w:rPr>
        <w:t>pdf</w:t>
      </w:r>
      <w:proofErr w:type="spellEnd"/>
      <w:r w:rsidRPr="0084272E">
        <w:rPr>
          <w:rFonts w:asciiTheme="minorHAnsi" w:hAnsiTheme="minorHAnsi" w:cstheme="minorHAnsi"/>
          <w:i/>
          <w:sz w:val="22"/>
          <w:szCs w:val="22"/>
        </w:rPr>
        <w:t xml:space="preserve"> </w:t>
      </w:r>
      <w:permEnd w:id="2070040714"/>
    </w:p>
    <w:p w14:paraId="37DFFD73" w14:textId="77777777" w:rsidR="002D58C9" w:rsidRPr="0084272E" w:rsidRDefault="002D58C9" w:rsidP="002D58C9">
      <w:pPr>
        <w:spacing w:after="160" w:line="259" w:lineRule="auto"/>
        <w:rPr>
          <w:rFonts w:asciiTheme="minorHAnsi" w:hAnsiTheme="minorHAnsi" w:cstheme="minorHAnsi"/>
          <w:b/>
          <w:bCs/>
          <w:sz w:val="22"/>
          <w:szCs w:val="22"/>
          <w:highlight w:val="yellow"/>
        </w:rPr>
      </w:pPr>
      <w:r w:rsidRPr="0084272E">
        <w:rPr>
          <w:rFonts w:asciiTheme="minorHAnsi" w:hAnsiTheme="minorHAnsi" w:cstheme="minorHAnsi"/>
          <w:b/>
          <w:bCs/>
          <w:sz w:val="22"/>
          <w:szCs w:val="22"/>
          <w:highlight w:val="yellow"/>
        </w:rPr>
        <w:br w:type="page"/>
      </w:r>
    </w:p>
    <w:p w14:paraId="270AFBFF" w14:textId="77777777" w:rsidR="002D58C9" w:rsidRPr="0084272E" w:rsidRDefault="002D58C9" w:rsidP="002D58C9">
      <w:pPr>
        <w:rPr>
          <w:rFonts w:asciiTheme="minorHAnsi" w:hAnsiTheme="minorHAnsi" w:cstheme="minorHAnsi"/>
          <w:bCs/>
          <w:sz w:val="22"/>
          <w:szCs w:val="22"/>
        </w:rPr>
      </w:pPr>
      <w:r w:rsidRPr="0084272E">
        <w:rPr>
          <w:rFonts w:asciiTheme="minorHAnsi" w:hAnsiTheme="minorHAnsi" w:cstheme="minorHAnsi"/>
          <w:bCs/>
          <w:sz w:val="22"/>
          <w:szCs w:val="22"/>
        </w:rPr>
        <w:lastRenderedPageBreak/>
        <w:t>Příloha č. 2</w:t>
      </w:r>
    </w:p>
    <w:p w14:paraId="6B722998" w14:textId="77777777" w:rsidR="002D58C9" w:rsidRPr="0084272E" w:rsidRDefault="002D58C9" w:rsidP="002D58C9">
      <w:pPr>
        <w:jc w:val="center"/>
        <w:rPr>
          <w:rFonts w:asciiTheme="minorHAnsi" w:hAnsiTheme="minorHAnsi" w:cstheme="minorHAnsi"/>
          <w:b/>
          <w:bCs/>
          <w:sz w:val="22"/>
          <w:szCs w:val="22"/>
        </w:rPr>
      </w:pPr>
      <w:r w:rsidRPr="0084272E">
        <w:rPr>
          <w:rFonts w:asciiTheme="minorHAnsi" w:hAnsiTheme="minorHAnsi" w:cstheme="minorHAnsi"/>
          <w:b/>
          <w:bCs/>
          <w:sz w:val="22"/>
          <w:szCs w:val="22"/>
        </w:rPr>
        <w:t>Harmonogram provádění díla</w:t>
      </w:r>
    </w:p>
    <w:p w14:paraId="15B2A2C2" w14:textId="77777777" w:rsidR="002D58C9" w:rsidRPr="0084272E" w:rsidRDefault="002D58C9" w:rsidP="002D58C9">
      <w:pPr>
        <w:jc w:val="both"/>
        <w:rPr>
          <w:rFonts w:asciiTheme="minorHAnsi" w:hAnsiTheme="minorHAnsi" w:cstheme="minorHAnsi"/>
          <w:b/>
          <w:bCs/>
          <w:sz w:val="22"/>
          <w:szCs w:val="22"/>
        </w:rPr>
      </w:pPr>
      <w:permStart w:id="1567436938" w:edGrp="everyone"/>
      <w:r w:rsidRPr="0084272E">
        <w:rPr>
          <w:rFonts w:asciiTheme="minorHAnsi" w:hAnsiTheme="minorHAnsi" w:cstheme="minorHAnsi"/>
          <w:i/>
          <w:sz w:val="22"/>
          <w:szCs w:val="22"/>
          <w:highlight w:val="yellow"/>
        </w:rPr>
        <w:t>Jako příloha č. 2 Smlouvy o dílo bude</w:t>
      </w:r>
      <w:r w:rsidRPr="0084272E">
        <w:rPr>
          <w:rFonts w:asciiTheme="minorHAnsi" w:hAnsiTheme="minorHAnsi" w:cstheme="minorHAnsi"/>
          <w:i/>
          <w:sz w:val="22"/>
          <w:szCs w:val="22"/>
        </w:rPr>
        <w:t xml:space="preserve"> již v rámci nabídky přiložen harmonogram provádění díla ve formátu .</w:t>
      </w:r>
      <w:proofErr w:type="spellStart"/>
      <w:r w:rsidRPr="0084272E">
        <w:rPr>
          <w:rFonts w:asciiTheme="minorHAnsi" w:hAnsiTheme="minorHAnsi" w:cstheme="minorHAnsi"/>
          <w:i/>
          <w:sz w:val="22"/>
          <w:szCs w:val="22"/>
        </w:rPr>
        <w:t>pdf</w:t>
      </w:r>
      <w:proofErr w:type="spellEnd"/>
      <w:r w:rsidRPr="0084272E">
        <w:rPr>
          <w:rFonts w:asciiTheme="minorHAnsi" w:hAnsiTheme="minorHAnsi" w:cstheme="minorHAnsi"/>
          <w:i/>
          <w:sz w:val="22"/>
          <w:szCs w:val="22"/>
        </w:rPr>
        <w:t xml:space="preserve"> – harmonogram musí zohledňovat požadavky objednatele na plnění předmětu smlouvy</w:t>
      </w:r>
      <w:permEnd w:id="1567436938"/>
    </w:p>
    <w:p w14:paraId="011AADBE" w14:textId="77777777" w:rsidR="002D58C9" w:rsidRPr="0084272E" w:rsidRDefault="002D58C9" w:rsidP="002D58C9">
      <w:pPr>
        <w:spacing w:after="160" w:line="259" w:lineRule="auto"/>
        <w:rPr>
          <w:rFonts w:asciiTheme="minorHAnsi" w:hAnsiTheme="minorHAnsi" w:cstheme="minorHAnsi"/>
          <w:sz w:val="22"/>
          <w:szCs w:val="22"/>
          <w:highlight w:val="yellow"/>
        </w:rPr>
      </w:pPr>
      <w:r w:rsidRPr="0084272E">
        <w:rPr>
          <w:rFonts w:asciiTheme="minorHAnsi" w:hAnsiTheme="minorHAnsi" w:cstheme="minorHAnsi"/>
          <w:sz w:val="22"/>
          <w:szCs w:val="22"/>
          <w:highlight w:val="yellow"/>
        </w:rPr>
        <w:br w:type="page"/>
      </w:r>
    </w:p>
    <w:p w14:paraId="77880D83" w14:textId="77777777" w:rsidR="002D58C9" w:rsidRPr="0084272E" w:rsidRDefault="002D58C9" w:rsidP="002D58C9">
      <w:pPr>
        <w:rPr>
          <w:rFonts w:asciiTheme="minorHAnsi" w:hAnsiTheme="minorHAnsi" w:cstheme="minorHAnsi"/>
          <w:sz w:val="22"/>
          <w:szCs w:val="22"/>
        </w:rPr>
      </w:pPr>
      <w:r w:rsidRPr="0084272E">
        <w:rPr>
          <w:rFonts w:asciiTheme="minorHAnsi" w:hAnsiTheme="minorHAnsi" w:cstheme="minorHAnsi"/>
          <w:sz w:val="22"/>
          <w:szCs w:val="22"/>
        </w:rPr>
        <w:lastRenderedPageBreak/>
        <w:t>Příloha č. 3</w:t>
      </w:r>
    </w:p>
    <w:p w14:paraId="397B6356" w14:textId="77777777" w:rsidR="002D58C9" w:rsidRPr="0084272E" w:rsidRDefault="002D58C9" w:rsidP="002D58C9">
      <w:pPr>
        <w:pStyle w:val="Zkladntext2"/>
        <w:spacing w:line="240" w:lineRule="auto"/>
        <w:jc w:val="center"/>
        <w:rPr>
          <w:rFonts w:asciiTheme="minorHAnsi" w:hAnsiTheme="minorHAnsi" w:cstheme="minorHAnsi"/>
          <w:b/>
        </w:rPr>
      </w:pPr>
      <w:r w:rsidRPr="0084272E">
        <w:rPr>
          <w:rFonts w:asciiTheme="minorHAnsi" w:hAnsiTheme="minorHAnsi" w:cstheme="minorHAnsi"/>
          <w:b/>
        </w:rPr>
        <w:t>Seznam poddodavatelů</w:t>
      </w: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2D58C9" w:rsidRPr="0084272E" w14:paraId="6A736DBB" w14:textId="77777777" w:rsidTr="001B6B5B">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4D9EAC4A" w14:textId="77777777" w:rsidR="002D58C9" w:rsidRPr="0084272E" w:rsidRDefault="002D58C9" w:rsidP="001B6B5B">
            <w:pPr>
              <w:jc w:val="right"/>
              <w:rPr>
                <w:rFonts w:asciiTheme="minorHAnsi" w:hAnsiTheme="minorHAnsi" w:cstheme="minorHAnsi"/>
                <w:i/>
                <w:iCs/>
                <w:sz w:val="22"/>
                <w:szCs w:val="22"/>
              </w:rPr>
            </w:pPr>
            <w:r w:rsidRPr="0084272E">
              <w:rPr>
                <w:rFonts w:asciiTheme="minorHAnsi" w:hAnsiTheme="minorHAnsi" w:cstheme="minorHAnsi"/>
                <w:i/>
                <w:iCs/>
                <w:sz w:val="22"/>
                <w:szCs w:val="22"/>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B4468C0" w14:textId="77777777" w:rsidR="002D58C9" w:rsidRPr="0084272E" w:rsidRDefault="002D58C9" w:rsidP="001B6B5B">
            <w:pPr>
              <w:rPr>
                <w:rFonts w:asciiTheme="minorHAnsi" w:hAnsiTheme="minorHAnsi" w:cstheme="minorHAnsi"/>
                <w:b/>
                <w:bCs/>
                <w:sz w:val="22"/>
                <w:szCs w:val="22"/>
              </w:rPr>
            </w:pPr>
            <w:proofErr w:type="spellStart"/>
            <w:r w:rsidRPr="0084272E">
              <w:rPr>
                <w:rFonts w:asciiTheme="minorHAnsi" w:hAnsiTheme="minorHAnsi" w:cstheme="minorHAnsi"/>
                <w:b/>
                <w:bCs/>
                <w:sz w:val="22"/>
                <w:szCs w:val="22"/>
              </w:rPr>
              <w:t>Spolusetkávání</w:t>
            </w:r>
            <w:proofErr w:type="spellEnd"/>
            <w:r w:rsidRPr="0084272E">
              <w:rPr>
                <w:rFonts w:asciiTheme="minorHAnsi" w:hAnsiTheme="minorHAnsi" w:cstheme="minorHAnsi"/>
                <w:b/>
                <w:bCs/>
                <w:sz w:val="22"/>
                <w:szCs w:val="22"/>
              </w:rPr>
              <w:t xml:space="preserve"> Přerov, </w:t>
            </w:r>
            <w:proofErr w:type="spellStart"/>
            <w:r w:rsidRPr="0084272E">
              <w:rPr>
                <w:rFonts w:asciiTheme="minorHAnsi" w:hAnsiTheme="minorHAnsi" w:cstheme="minorHAnsi"/>
                <w:b/>
                <w:bCs/>
                <w:sz w:val="22"/>
                <w:szCs w:val="22"/>
              </w:rPr>
              <w:t>z.ú</w:t>
            </w:r>
            <w:proofErr w:type="spellEnd"/>
          </w:p>
        </w:tc>
      </w:tr>
      <w:tr w:rsidR="002D58C9" w:rsidRPr="0084272E" w14:paraId="1742EA2E" w14:textId="77777777" w:rsidTr="001B6B5B">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94592EC" w14:textId="1ABC1511" w:rsidR="002D58C9" w:rsidRPr="0084272E" w:rsidRDefault="00331731" w:rsidP="001B6B5B">
            <w:pPr>
              <w:jc w:val="right"/>
              <w:rPr>
                <w:rFonts w:asciiTheme="minorHAnsi" w:hAnsiTheme="minorHAnsi" w:cstheme="minorHAnsi"/>
                <w:i/>
                <w:iCs/>
                <w:sz w:val="22"/>
                <w:szCs w:val="22"/>
              </w:rPr>
            </w:pPr>
            <w:r>
              <w:rPr>
                <w:rFonts w:asciiTheme="minorHAnsi" w:hAnsiTheme="minorHAnsi" w:cstheme="minorHAnsi"/>
                <w:i/>
                <w:iCs/>
                <w:sz w:val="22"/>
                <w:szCs w:val="22"/>
              </w:rPr>
              <w:t>S</w:t>
            </w:r>
            <w:r w:rsidR="002D58C9" w:rsidRPr="0084272E">
              <w:rPr>
                <w:rFonts w:asciiTheme="minorHAnsi" w:hAnsiTheme="minorHAnsi" w:cstheme="minorHAnsi"/>
                <w:i/>
                <w:iCs/>
                <w:sz w:val="22"/>
                <w:szCs w:val="22"/>
              </w:rPr>
              <w:t>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2D224878" w14:textId="77777777" w:rsidR="002D58C9" w:rsidRPr="0084272E" w:rsidRDefault="002D58C9" w:rsidP="001B6B5B">
            <w:pPr>
              <w:rPr>
                <w:rFonts w:asciiTheme="minorHAnsi" w:hAnsiTheme="minorHAnsi" w:cstheme="minorHAnsi"/>
                <w:b/>
                <w:bCs/>
                <w:sz w:val="22"/>
                <w:szCs w:val="22"/>
              </w:rPr>
            </w:pPr>
            <w:r w:rsidRPr="0084272E">
              <w:rPr>
                <w:rFonts w:asciiTheme="minorHAnsi" w:hAnsiTheme="minorHAnsi" w:cstheme="minorHAnsi"/>
                <w:sz w:val="22"/>
                <w:szCs w:val="22"/>
              </w:rPr>
              <w:t>Kosmákova 2324/46, Přerov I-Město, 750 02 Přerov</w:t>
            </w:r>
          </w:p>
        </w:tc>
      </w:tr>
      <w:tr w:rsidR="002D58C9" w:rsidRPr="0084272E" w14:paraId="675B62A8" w14:textId="77777777" w:rsidTr="001B6B5B">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7D1E9E3B" w14:textId="7AC04FC6" w:rsidR="002D58C9" w:rsidRPr="0084272E" w:rsidRDefault="00331731" w:rsidP="001B6B5B">
            <w:pPr>
              <w:jc w:val="right"/>
              <w:rPr>
                <w:rFonts w:asciiTheme="minorHAnsi" w:hAnsiTheme="minorHAnsi" w:cstheme="minorHAnsi"/>
                <w:i/>
                <w:iCs/>
                <w:sz w:val="22"/>
                <w:szCs w:val="22"/>
              </w:rPr>
            </w:pPr>
            <w:r>
              <w:rPr>
                <w:rFonts w:asciiTheme="minorHAnsi" w:hAnsiTheme="minorHAnsi" w:cstheme="minorHAnsi"/>
                <w:i/>
                <w:iCs/>
                <w:sz w:val="22"/>
                <w:szCs w:val="22"/>
              </w:rPr>
              <w:t>Z</w:t>
            </w:r>
            <w:r w:rsidR="002D58C9" w:rsidRPr="0084272E">
              <w:rPr>
                <w:rFonts w:asciiTheme="minorHAnsi" w:hAnsiTheme="minorHAnsi" w:cstheme="minorHAnsi"/>
                <w:i/>
                <w:iCs/>
                <w:sz w:val="22"/>
                <w:szCs w:val="22"/>
              </w:rPr>
              <w:t>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AA92E21" w14:textId="77777777" w:rsidR="002D58C9" w:rsidRPr="0084272E" w:rsidRDefault="002D58C9" w:rsidP="001B6B5B">
            <w:pPr>
              <w:rPr>
                <w:rFonts w:asciiTheme="minorHAnsi" w:hAnsiTheme="minorHAnsi" w:cstheme="minorHAnsi"/>
                <w:b/>
                <w:bCs/>
                <w:sz w:val="22"/>
                <w:szCs w:val="22"/>
              </w:rPr>
            </w:pPr>
            <w:r w:rsidRPr="0084272E">
              <w:rPr>
                <w:rFonts w:asciiTheme="minorHAnsi" w:hAnsiTheme="minorHAnsi" w:cstheme="minorHAnsi"/>
                <w:sz w:val="22"/>
                <w:szCs w:val="22"/>
              </w:rPr>
              <w:t>Hana Ryšánková, ředitelka</w:t>
            </w:r>
          </w:p>
        </w:tc>
      </w:tr>
      <w:tr w:rsidR="002D58C9" w:rsidRPr="0084272E" w14:paraId="6E1E1063" w14:textId="77777777" w:rsidTr="001B6B5B">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7E4A97D" w14:textId="77777777" w:rsidR="002D58C9" w:rsidRPr="0084272E" w:rsidRDefault="002D58C9" w:rsidP="001B6B5B">
            <w:pPr>
              <w:jc w:val="right"/>
              <w:rPr>
                <w:rFonts w:asciiTheme="minorHAnsi" w:hAnsiTheme="minorHAnsi" w:cstheme="minorHAnsi"/>
                <w:i/>
                <w:iCs/>
                <w:sz w:val="22"/>
                <w:szCs w:val="22"/>
              </w:rPr>
            </w:pPr>
            <w:r w:rsidRPr="0084272E">
              <w:rPr>
                <w:rFonts w:asciiTheme="minorHAnsi" w:hAnsiTheme="minorHAnsi" w:cstheme="minorHAnsi"/>
                <w:i/>
                <w:iCs/>
                <w:sz w:val="22"/>
                <w:szCs w:val="22"/>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5A46EDCF" w14:textId="77777777" w:rsidR="002D58C9" w:rsidRPr="0084272E" w:rsidRDefault="002D58C9" w:rsidP="001B6B5B">
            <w:pPr>
              <w:rPr>
                <w:rFonts w:asciiTheme="minorHAnsi" w:hAnsiTheme="minorHAnsi" w:cstheme="minorHAnsi"/>
                <w:b/>
                <w:bCs/>
                <w:sz w:val="22"/>
                <w:szCs w:val="22"/>
              </w:rPr>
            </w:pPr>
            <w:r w:rsidRPr="0084272E">
              <w:rPr>
                <w:rFonts w:asciiTheme="minorHAnsi" w:hAnsiTheme="minorHAnsi" w:cstheme="minorHAnsi"/>
                <w:sz w:val="22"/>
                <w:szCs w:val="22"/>
              </w:rPr>
              <w:t>04150422</w:t>
            </w:r>
          </w:p>
        </w:tc>
      </w:tr>
      <w:tr w:rsidR="002D58C9" w:rsidRPr="0084272E" w14:paraId="7EAD9590" w14:textId="77777777" w:rsidTr="001B6B5B">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12679F47" w14:textId="1C20049A" w:rsidR="002D58C9" w:rsidRPr="0084272E" w:rsidRDefault="00331731" w:rsidP="001B6B5B">
            <w:pPr>
              <w:jc w:val="right"/>
              <w:rPr>
                <w:rFonts w:asciiTheme="minorHAnsi" w:hAnsiTheme="minorHAnsi" w:cstheme="minorHAnsi"/>
                <w:i/>
                <w:iCs/>
                <w:sz w:val="22"/>
                <w:szCs w:val="22"/>
              </w:rPr>
            </w:pPr>
            <w:r>
              <w:rPr>
                <w:rFonts w:asciiTheme="minorHAnsi" w:hAnsiTheme="minorHAnsi" w:cstheme="minorHAnsi"/>
                <w:i/>
                <w:iCs/>
                <w:sz w:val="22"/>
                <w:szCs w:val="22"/>
              </w:rPr>
              <w:t>N</w:t>
            </w:r>
            <w:r w:rsidR="002D58C9" w:rsidRPr="0084272E">
              <w:rPr>
                <w:rFonts w:asciiTheme="minorHAnsi" w:hAnsiTheme="minorHAnsi" w:cstheme="minorHAnsi"/>
                <w:i/>
                <w:iCs/>
                <w:sz w:val="22"/>
                <w:szCs w:val="22"/>
              </w:rPr>
              <w:t>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2C561D44" w14:textId="77777777" w:rsidR="002D58C9" w:rsidRPr="0084272E" w:rsidRDefault="002D58C9" w:rsidP="001B6B5B">
            <w:pPr>
              <w:rPr>
                <w:rFonts w:asciiTheme="minorHAnsi" w:hAnsiTheme="minorHAnsi" w:cstheme="minorHAnsi"/>
                <w:b/>
                <w:bCs/>
                <w:sz w:val="22"/>
                <w:szCs w:val="22"/>
              </w:rPr>
            </w:pPr>
            <w:bookmarkStart w:id="19" w:name="_Hlk185497255"/>
            <w:proofErr w:type="spellStart"/>
            <w:r w:rsidRPr="0084272E">
              <w:rPr>
                <w:rFonts w:asciiTheme="minorHAnsi" w:hAnsiTheme="minorHAnsi" w:cstheme="minorHAnsi"/>
                <w:b/>
                <w:bCs/>
                <w:sz w:val="22"/>
                <w:szCs w:val="22"/>
              </w:rPr>
              <w:t>Spolusetkávání</w:t>
            </w:r>
            <w:proofErr w:type="spellEnd"/>
            <w:r w:rsidRPr="0084272E">
              <w:rPr>
                <w:rFonts w:asciiTheme="minorHAnsi" w:hAnsiTheme="minorHAnsi" w:cstheme="minorHAnsi"/>
                <w:b/>
                <w:bCs/>
                <w:sz w:val="22"/>
                <w:szCs w:val="22"/>
              </w:rPr>
              <w:t xml:space="preserve"> Přerov - denní stacionář</w:t>
            </w:r>
            <w:bookmarkEnd w:id="19"/>
          </w:p>
        </w:tc>
      </w:tr>
      <w:tr w:rsidR="002D58C9" w:rsidRPr="0084272E" w14:paraId="63760AA9" w14:textId="77777777" w:rsidTr="001B6B5B">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44FA9AD" w14:textId="207E567E" w:rsidR="002D58C9" w:rsidRPr="0084272E" w:rsidRDefault="00331731" w:rsidP="001B6B5B">
            <w:pPr>
              <w:jc w:val="right"/>
              <w:rPr>
                <w:rFonts w:asciiTheme="minorHAnsi" w:hAnsiTheme="minorHAnsi" w:cstheme="minorHAnsi"/>
                <w:i/>
                <w:iCs/>
                <w:sz w:val="22"/>
                <w:szCs w:val="22"/>
              </w:rPr>
            </w:pPr>
            <w:r>
              <w:rPr>
                <w:rFonts w:asciiTheme="minorHAnsi" w:hAnsiTheme="minorHAnsi" w:cstheme="minorHAnsi"/>
                <w:i/>
                <w:iCs/>
                <w:sz w:val="22"/>
                <w:szCs w:val="22"/>
              </w:rPr>
              <w:t>Režim VZ</w:t>
            </w:r>
            <w:r w:rsidR="002D58C9" w:rsidRPr="0084272E">
              <w:rPr>
                <w:rFonts w:asciiTheme="minorHAnsi" w:hAnsiTheme="minorHAnsi" w:cstheme="minorHAnsi"/>
                <w:i/>
                <w:iCs/>
                <w:sz w:val="22"/>
                <w:szCs w:val="22"/>
              </w:rPr>
              <w:t>:</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5F2D2F22" w14:textId="0F9CAE43" w:rsidR="002D58C9" w:rsidRPr="0084272E" w:rsidRDefault="00331731" w:rsidP="001B6B5B">
            <w:pPr>
              <w:rPr>
                <w:rFonts w:asciiTheme="minorHAnsi" w:hAnsiTheme="minorHAnsi" w:cstheme="minorHAnsi"/>
                <w:sz w:val="22"/>
                <w:szCs w:val="22"/>
              </w:rPr>
            </w:pPr>
            <w:r>
              <w:rPr>
                <w:rFonts w:asciiTheme="minorHAnsi" w:hAnsiTheme="minorHAnsi" w:cstheme="minorHAnsi"/>
                <w:sz w:val="22"/>
                <w:szCs w:val="22"/>
              </w:rPr>
              <w:t>Veřejná zakázka malého rozsahu</w:t>
            </w:r>
            <w:r w:rsidR="005739FA">
              <w:rPr>
                <w:rFonts w:asciiTheme="minorHAnsi" w:hAnsiTheme="minorHAnsi" w:cstheme="minorHAnsi"/>
                <w:sz w:val="22"/>
                <w:szCs w:val="22"/>
              </w:rPr>
              <w:t xml:space="preserve"> – uzavřená výzva</w:t>
            </w:r>
          </w:p>
        </w:tc>
      </w:tr>
      <w:tr w:rsidR="00633049" w:rsidRPr="0084272E" w14:paraId="7BAEB570" w14:textId="77777777" w:rsidTr="00C840FB">
        <w:trPr>
          <w:trHeight w:val="390"/>
          <w:jc w:val="center"/>
        </w:trPr>
        <w:tc>
          <w:tcPr>
            <w:tcW w:w="11088" w:type="dxa"/>
            <w:gridSpan w:val="6"/>
            <w:tcBorders>
              <w:top w:val="single" w:sz="4" w:space="0" w:color="auto"/>
              <w:left w:val="single" w:sz="12" w:space="0" w:color="auto"/>
              <w:bottom w:val="single" w:sz="4" w:space="0" w:color="auto"/>
              <w:right w:val="single" w:sz="12" w:space="0" w:color="auto"/>
            </w:tcBorders>
            <w:shd w:val="clear" w:color="000000" w:fill="D9D9D9"/>
            <w:noWrap/>
            <w:vAlign w:val="center"/>
          </w:tcPr>
          <w:p w14:paraId="13E00115" w14:textId="77777777" w:rsidR="00633049" w:rsidRDefault="00633049" w:rsidP="001B6B5B">
            <w:pPr>
              <w:rPr>
                <w:rFonts w:asciiTheme="minorHAnsi" w:hAnsiTheme="minorHAnsi" w:cstheme="minorHAnsi"/>
                <w:sz w:val="22"/>
                <w:szCs w:val="22"/>
              </w:rPr>
            </w:pPr>
          </w:p>
          <w:p w14:paraId="0192AA17" w14:textId="77777777" w:rsidR="00633049" w:rsidRDefault="00633049" w:rsidP="00633049">
            <w:pPr>
              <w:spacing w:line="276" w:lineRule="auto"/>
              <w:jc w:val="center"/>
              <w:rPr>
                <w:rFonts w:ascii="Calibri" w:hAnsi="Calibri" w:cs="Calibri"/>
                <w:sz w:val="22"/>
                <w:szCs w:val="22"/>
              </w:rPr>
            </w:pPr>
          </w:p>
          <w:p w14:paraId="7293EBBA" w14:textId="44685FBD" w:rsidR="00633049" w:rsidRPr="004F7AF7" w:rsidRDefault="00633049" w:rsidP="00633049">
            <w:pPr>
              <w:jc w:val="both"/>
              <w:rPr>
                <w:rFonts w:ascii="Calibri" w:hAnsi="Calibri" w:cs="Calibri"/>
                <w:sz w:val="22"/>
                <w:szCs w:val="22"/>
              </w:rPr>
            </w:pPr>
            <w:r w:rsidRPr="004F7AF7">
              <w:rPr>
                <w:rFonts w:ascii="Calibri" w:hAnsi="Calibri" w:cs="Calibri"/>
                <w:sz w:val="22"/>
                <w:szCs w:val="22"/>
              </w:rPr>
              <w:t>Dodavatel čestně prohlašuje, že (zatrhněte hodící se variantu, v případě zatržení varianty B, vyplňte seznam poddodavatelů):</w:t>
            </w:r>
          </w:p>
          <w:p w14:paraId="2FC72154" w14:textId="77777777" w:rsidR="00633049" w:rsidRPr="004F7AF7" w:rsidRDefault="00633049" w:rsidP="00633049">
            <w:pPr>
              <w:jc w:val="both"/>
              <w:rPr>
                <w:rFonts w:ascii="Calibri" w:hAnsi="Calibri" w:cs="Calibri"/>
                <w:sz w:val="22"/>
                <w:szCs w:val="22"/>
              </w:rPr>
            </w:pPr>
          </w:p>
          <w:p w14:paraId="055661F8" w14:textId="77777777" w:rsidR="00633049" w:rsidRPr="004F7AF7" w:rsidRDefault="00633049" w:rsidP="00633049">
            <w:pPr>
              <w:jc w:val="both"/>
              <w:rPr>
                <w:rFonts w:ascii="Calibri" w:hAnsi="Calibri" w:cs="Calibri"/>
                <w:sz w:val="22"/>
                <w:szCs w:val="22"/>
              </w:rPr>
            </w:pPr>
            <w:r w:rsidRPr="004F7AF7">
              <w:rPr>
                <w:rFonts w:ascii="Calibri" w:hAnsi="Calibri" w:cs="Calibri"/>
                <w:sz w:val="22"/>
                <w:szCs w:val="22"/>
              </w:rPr>
              <w:fldChar w:fldCharType="begin">
                <w:ffData>
                  <w:name w:val="Zaškrtávací1"/>
                  <w:enabled/>
                  <w:calcOnExit w:val="0"/>
                  <w:checkBox>
                    <w:sizeAuto/>
                    <w:default w:val="0"/>
                  </w:checkBox>
                </w:ffData>
              </w:fldChar>
            </w:r>
            <w:r w:rsidRPr="004F7AF7">
              <w:rPr>
                <w:rFonts w:ascii="Calibri" w:hAnsi="Calibri" w:cs="Calibri"/>
                <w:sz w:val="22"/>
                <w:szCs w:val="22"/>
              </w:rPr>
              <w:instrText xml:space="preserve"> FORMCHECKBOX </w:instrText>
            </w:r>
            <w:r w:rsidRPr="004F7AF7">
              <w:rPr>
                <w:rFonts w:ascii="Calibri" w:hAnsi="Calibri" w:cs="Calibri"/>
                <w:sz w:val="22"/>
                <w:szCs w:val="22"/>
              </w:rPr>
            </w:r>
            <w:r w:rsidRPr="004F7AF7">
              <w:rPr>
                <w:rFonts w:ascii="Calibri" w:hAnsi="Calibri" w:cs="Calibri"/>
                <w:sz w:val="22"/>
                <w:szCs w:val="22"/>
              </w:rPr>
              <w:fldChar w:fldCharType="separate"/>
            </w:r>
            <w:r w:rsidRPr="004F7AF7">
              <w:rPr>
                <w:rFonts w:ascii="Calibri" w:hAnsi="Calibri" w:cs="Calibri"/>
              </w:rPr>
              <w:fldChar w:fldCharType="end"/>
            </w:r>
            <w:r w:rsidRPr="004F7AF7">
              <w:rPr>
                <w:rFonts w:ascii="Calibri" w:hAnsi="Calibri" w:cs="Calibri"/>
                <w:sz w:val="22"/>
                <w:szCs w:val="22"/>
              </w:rPr>
              <w:t xml:space="preserve"> A - nemá v úmyslu zadat žádnou část veřejné zakázky jiné osobě (poddodavateli).</w:t>
            </w:r>
          </w:p>
          <w:p w14:paraId="5DF92163" w14:textId="77777777" w:rsidR="00633049" w:rsidRPr="004F7AF7" w:rsidRDefault="00633049" w:rsidP="00633049">
            <w:pPr>
              <w:jc w:val="both"/>
              <w:rPr>
                <w:rFonts w:ascii="Calibri" w:hAnsi="Calibri" w:cs="Calibri"/>
                <w:sz w:val="22"/>
                <w:szCs w:val="22"/>
              </w:rPr>
            </w:pPr>
          </w:p>
          <w:p w14:paraId="34963597" w14:textId="3C72FEFF" w:rsidR="00633049" w:rsidRDefault="00633049" w:rsidP="00633049">
            <w:pPr>
              <w:jc w:val="both"/>
              <w:rPr>
                <w:rFonts w:ascii="Calibri" w:hAnsi="Calibri" w:cs="Calibri"/>
                <w:sz w:val="22"/>
                <w:szCs w:val="22"/>
              </w:rPr>
            </w:pPr>
            <w:r w:rsidRPr="004F7AF7">
              <w:rPr>
                <w:rFonts w:ascii="Calibri" w:hAnsi="Calibri" w:cs="Calibri"/>
                <w:sz w:val="22"/>
                <w:szCs w:val="22"/>
              </w:rPr>
              <w:fldChar w:fldCharType="begin">
                <w:ffData>
                  <w:name w:val="Zaškrtávací1"/>
                  <w:enabled/>
                  <w:calcOnExit w:val="0"/>
                  <w:checkBox>
                    <w:sizeAuto/>
                    <w:default w:val="0"/>
                  </w:checkBox>
                </w:ffData>
              </w:fldChar>
            </w:r>
            <w:r w:rsidRPr="004F7AF7">
              <w:rPr>
                <w:rFonts w:ascii="Calibri" w:hAnsi="Calibri" w:cs="Calibri"/>
                <w:sz w:val="22"/>
                <w:szCs w:val="22"/>
              </w:rPr>
              <w:instrText xml:space="preserve"> FORMCHECKBOX </w:instrText>
            </w:r>
            <w:r w:rsidRPr="004F7AF7">
              <w:rPr>
                <w:rFonts w:ascii="Calibri" w:hAnsi="Calibri" w:cs="Calibri"/>
                <w:sz w:val="22"/>
                <w:szCs w:val="22"/>
              </w:rPr>
            </w:r>
            <w:r w:rsidRPr="004F7AF7">
              <w:rPr>
                <w:rFonts w:ascii="Calibri" w:hAnsi="Calibri" w:cs="Calibri"/>
                <w:sz w:val="22"/>
                <w:szCs w:val="22"/>
              </w:rPr>
              <w:fldChar w:fldCharType="separate"/>
            </w:r>
            <w:r w:rsidRPr="004F7AF7">
              <w:rPr>
                <w:rFonts w:ascii="Calibri" w:hAnsi="Calibri" w:cs="Calibri"/>
                <w:sz w:val="22"/>
                <w:szCs w:val="22"/>
              </w:rPr>
              <w:fldChar w:fldCharType="end"/>
            </w:r>
            <w:r w:rsidRPr="004F7AF7">
              <w:rPr>
                <w:rFonts w:ascii="Calibri" w:hAnsi="Calibri" w:cs="Calibri"/>
                <w:sz w:val="22"/>
                <w:szCs w:val="22"/>
              </w:rPr>
              <w:t xml:space="preserve"> B - má v úmyslu zadat část veřejné zakázky jiné osobě (poddodavateli) a předkládá seznam poddodavatelů:</w:t>
            </w:r>
          </w:p>
          <w:p w14:paraId="70344878" w14:textId="77777777" w:rsidR="00633049" w:rsidRPr="00633049" w:rsidRDefault="00633049" w:rsidP="00633049">
            <w:pPr>
              <w:jc w:val="both"/>
              <w:rPr>
                <w:rFonts w:ascii="Calibri" w:hAnsi="Calibri" w:cs="Calibri"/>
                <w:sz w:val="22"/>
                <w:szCs w:val="22"/>
              </w:rPr>
            </w:pPr>
          </w:p>
          <w:p w14:paraId="66A5A4C3" w14:textId="77777777" w:rsidR="00633049" w:rsidRDefault="00633049" w:rsidP="001B6B5B">
            <w:pPr>
              <w:rPr>
                <w:rFonts w:asciiTheme="minorHAnsi" w:hAnsiTheme="minorHAnsi" w:cstheme="minorHAnsi"/>
                <w:sz w:val="22"/>
                <w:szCs w:val="22"/>
              </w:rPr>
            </w:pPr>
          </w:p>
        </w:tc>
      </w:tr>
      <w:tr w:rsidR="002D58C9" w:rsidRPr="0084272E" w14:paraId="5C731AB6" w14:textId="77777777" w:rsidTr="001B6B5B">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3F2BE77C" w14:textId="77777777" w:rsidR="002D58C9" w:rsidRPr="0084272E" w:rsidRDefault="002D58C9" w:rsidP="001B6B5B">
            <w:pPr>
              <w:jc w:val="center"/>
              <w:rPr>
                <w:rFonts w:asciiTheme="minorHAnsi" w:hAnsiTheme="minorHAnsi" w:cstheme="minorHAnsi"/>
                <w:b/>
                <w:bCs/>
                <w:sz w:val="22"/>
                <w:szCs w:val="22"/>
              </w:rPr>
            </w:pPr>
            <w:r w:rsidRPr="0084272E">
              <w:rPr>
                <w:rFonts w:asciiTheme="minorHAnsi" w:hAnsiTheme="minorHAnsi" w:cstheme="minorHAnsi"/>
                <w:b/>
                <w:bCs/>
                <w:sz w:val="22"/>
                <w:szCs w:val="22"/>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125C444F" w14:textId="77777777" w:rsidR="002D58C9" w:rsidRPr="0084272E" w:rsidRDefault="002D58C9" w:rsidP="001B6B5B">
            <w:pPr>
              <w:jc w:val="center"/>
              <w:rPr>
                <w:rFonts w:asciiTheme="minorHAnsi" w:hAnsiTheme="minorHAnsi" w:cstheme="minorHAnsi"/>
                <w:b/>
                <w:bCs/>
                <w:sz w:val="22"/>
                <w:szCs w:val="22"/>
              </w:rPr>
            </w:pPr>
            <w:r w:rsidRPr="0084272E">
              <w:rPr>
                <w:rFonts w:asciiTheme="minorHAnsi" w:hAnsiTheme="minorHAnsi" w:cstheme="minorHAnsi"/>
                <w:b/>
                <w:bCs/>
                <w:sz w:val="22"/>
                <w:szCs w:val="22"/>
              </w:rPr>
              <w:t xml:space="preserve"> Část plnění VZ, kterou hodlá dodavatel/účastník 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78B55061" w14:textId="77777777" w:rsidR="002D58C9" w:rsidRPr="0084272E" w:rsidRDefault="002D58C9" w:rsidP="001B6B5B">
            <w:pPr>
              <w:jc w:val="center"/>
              <w:rPr>
                <w:rFonts w:asciiTheme="minorHAnsi" w:hAnsiTheme="minorHAnsi" w:cstheme="minorHAnsi"/>
                <w:b/>
                <w:bCs/>
                <w:sz w:val="22"/>
                <w:szCs w:val="22"/>
              </w:rPr>
            </w:pPr>
            <w:r w:rsidRPr="0084272E">
              <w:rPr>
                <w:rFonts w:asciiTheme="minorHAnsi" w:hAnsiTheme="minorHAnsi" w:cstheme="minorHAnsi"/>
                <w:b/>
                <w:bCs/>
                <w:sz w:val="22"/>
                <w:szCs w:val="22"/>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5ED99697" w14:textId="77777777" w:rsidR="002D58C9" w:rsidRPr="0084272E" w:rsidRDefault="002D58C9" w:rsidP="001B6B5B">
            <w:pPr>
              <w:jc w:val="center"/>
              <w:rPr>
                <w:rFonts w:asciiTheme="minorHAnsi" w:hAnsiTheme="minorHAnsi" w:cstheme="minorHAnsi"/>
                <w:b/>
                <w:bCs/>
                <w:sz w:val="22"/>
                <w:szCs w:val="22"/>
              </w:rPr>
            </w:pPr>
            <w:r w:rsidRPr="0084272E">
              <w:rPr>
                <w:rFonts w:asciiTheme="minorHAnsi" w:hAnsiTheme="minorHAnsi" w:cstheme="minorHAnsi"/>
                <w:b/>
                <w:bCs/>
                <w:sz w:val="22"/>
                <w:szCs w:val="22"/>
              </w:rPr>
              <w:t>Prokazování kvalifikace prostřednictvím poddodavatele</w:t>
            </w:r>
            <w:r w:rsidRPr="0084272E">
              <w:rPr>
                <w:rFonts w:asciiTheme="minorHAnsi" w:hAnsiTheme="minorHAnsi" w:cstheme="minorHAnsi"/>
                <w:b/>
                <w:bCs/>
                <w:sz w:val="22"/>
                <w:szCs w:val="22"/>
              </w:rPr>
              <w:br/>
            </w:r>
            <w:r w:rsidRPr="0084272E">
              <w:rPr>
                <w:rFonts w:asciiTheme="minorHAnsi" w:hAnsiTheme="minorHAnsi" w:cstheme="minorHAnsi"/>
                <w:b/>
                <w:bCs/>
                <w:sz w:val="22"/>
                <w:szCs w:val="22"/>
              </w:rPr>
              <w:br/>
              <w:t>[Ano/Ne]</w:t>
            </w:r>
          </w:p>
        </w:tc>
      </w:tr>
      <w:tr w:rsidR="002D58C9" w:rsidRPr="0084272E" w14:paraId="02C59152" w14:textId="77777777" w:rsidTr="001B6B5B">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46D49B9F" w14:textId="77777777" w:rsidR="002D58C9" w:rsidRPr="0084272E" w:rsidRDefault="002D58C9" w:rsidP="001B6B5B">
            <w:pPr>
              <w:rPr>
                <w:rFonts w:asciiTheme="minorHAnsi" w:hAnsiTheme="minorHAnsi" w:cstheme="minorHAnsi"/>
                <w:b/>
                <w:bCs/>
                <w:sz w:val="22"/>
                <w:szCs w:val="22"/>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56304FE" w14:textId="77777777" w:rsidR="002D58C9" w:rsidRPr="0084272E" w:rsidRDefault="002D58C9" w:rsidP="001B6B5B">
            <w:pPr>
              <w:rPr>
                <w:rFonts w:asciiTheme="minorHAnsi" w:hAnsiTheme="minorHAnsi" w:cstheme="minorHAnsi"/>
                <w:b/>
                <w:bCs/>
                <w:sz w:val="22"/>
                <w:szCs w:val="22"/>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22C36322" w14:textId="77777777" w:rsidR="002D58C9" w:rsidRPr="0084272E" w:rsidRDefault="002D58C9" w:rsidP="001B6B5B">
            <w:pPr>
              <w:rPr>
                <w:rFonts w:asciiTheme="minorHAnsi" w:hAnsiTheme="minorHAnsi" w:cstheme="minorHAnsi"/>
                <w:b/>
                <w:bCs/>
                <w:sz w:val="22"/>
                <w:szCs w:val="22"/>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3CBEE78B" w14:textId="77777777" w:rsidR="002D58C9" w:rsidRPr="0084272E" w:rsidRDefault="002D58C9" w:rsidP="001B6B5B">
            <w:pPr>
              <w:rPr>
                <w:rFonts w:asciiTheme="minorHAnsi" w:hAnsiTheme="minorHAnsi" w:cstheme="minorHAnsi"/>
                <w:b/>
                <w:bCs/>
                <w:sz w:val="22"/>
                <w:szCs w:val="22"/>
              </w:rPr>
            </w:pPr>
          </w:p>
        </w:tc>
      </w:tr>
      <w:tr w:rsidR="002D58C9" w:rsidRPr="0084272E" w14:paraId="035380F6" w14:textId="77777777" w:rsidTr="001B6B5B">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7064B7C0" w14:textId="77777777" w:rsidR="002D58C9" w:rsidRPr="0084272E" w:rsidRDefault="002D58C9" w:rsidP="001B6B5B">
            <w:pPr>
              <w:rPr>
                <w:rFonts w:asciiTheme="minorHAnsi" w:hAnsiTheme="minorHAnsi" w:cstheme="minorHAnsi"/>
                <w:b/>
                <w:bCs/>
                <w:sz w:val="22"/>
                <w:szCs w:val="22"/>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2EA2D19" w14:textId="77777777" w:rsidR="002D58C9" w:rsidRPr="0084272E" w:rsidRDefault="002D58C9" w:rsidP="001B6B5B">
            <w:pPr>
              <w:rPr>
                <w:rFonts w:asciiTheme="minorHAnsi" w:hAnsiTheme="minorHAnsi" w:cstheme="minorHAnsi"/>
                <w:b/>
                <w:bCs/>
                <w:sz w:val="22"/>
                <w:szCs w:val="22"/>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4CD0FBA9" w14:textId="77777777" w:rsidR="002D58C9" w:rsidRPr="0084272E" w:rsidRDefault="002D58C9" w:rsidP="001B6B5B">
            <w:pPr>
              <w:rPr>
                <w:rFonts w:asciiTheme="minorHAnsi" w:hAnsiTheme="minorHAnsi" w:cstheme="minorHAnsi"/>
                <w:b/>
                <w:bCs/>
                <w:sz w:val="22"/>
                <w:szCs w:val="22"/>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08536B99" w14:textId="77777777" w:rsidR="002D58C9" w:rsidRPr="0084272E" w:rsidRDefault="002D58C9" w:rsidP="001B6B5B">
            <w:pPr>
              <w:rPr>
                <w:rFonts w:asciiTheme="minorHAnsi" w:hAnsiTheme="minorHAnsi" w:cstheme="minorHAnsi"/>
                <w:b/>
                <w:bCs/>
                <w:sz w:val="22"/>
                <w:szCs w:val="22"/>
              </w:rPr>
            </w:pPr>
          </w:p>
        </w:tc>
      </w:tr>
      <w:tr w:rsidR="002D58C9" w:rsidRPr="0084272E" w14:paraId="4A6CB0FF" w14:textId="77777777" w:rsidTr="001B6B5B">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35870F92"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196D2258"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0ACB4D55" w14:textId="77777777" w:rsidR="002D58C9" w:rsidRPr="0084272E" w:rsidRDefault="002D58C9" w:rsidP="001B6B5B">
            <w:pPr>
              <w:jc w:val="center"/>
              <w:rPr>
                <w:rFonts w:asciiTheme="minorHAnsi" w:hAnsiTheme="minorHAnsi" w:cstheme="minorHAnsi"/>
                <w:sz w:val="22"/>
                <w:szCs w:val="22"/>
              </w:rPr>
            </w:pPr>
            <w:permStart w:id="252276540" w:edGrp="everyone"/>
            <w:r w:rsidRPr="0084272E">
              <w:rPr>
                <w:rFonts w:asciiTheme="minorHAnsi" w:hAnsiTheme="minorHAnsi" w:cstheme="minorHAnsi"/>
                <w:sz w:val="22"/>
                <w:szCs w:val="22"/>
              </w:rPr>
              <w:t>………………</w:t>
            </w:r>
            <w:permEnd w:id="252276540"/>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346274AB"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w:t>
            </w:r>
            <w:permStart w:id="1034423244" w:edGrp="everyone"/>
            <w:r w:rsidRPr="0084272E">
              <w:rPr>
                <w:rFonts w:asciiTheme="minorHAnsi" w:hAnsiTheme="minorHAnsi" w:cstheme="minorHAnsi"/>
                <w:sz w:val="22"/>
                <w:szCs w:val="22"/>
              </w:rPr>
              <w:t>………………</w:t>
            </w:r>
            <w:permEnd w:id="1034423244"/>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4022A634" w14:textId="77777777" w:rsidR="002D58C9" w:rsidRPr="0084272E" w:rsidRDefault="002D58C9" w:rsidP="001B6B5B">
            <w:pPr>
              <w:jc w:val="center"/>
              <w:rPr>
                <w:rFonts w:asciiTheme="minorHAnsi" w:hAnsiTheme="minorHAnsi" w:cstheme="minorHAnsi"/>
                <w:sz w:val="22"/>
                <w:szCs w:val="22"/>
              </w:rPr>
            </w:pPr>
            <w:r w:rsidRPr="0084272E">
              <w:rPr>
                <w:rFonts w:asciiTheme="minorHAnsi" w:hAnsiTheme="minorHAnsi" w:cstheme="minorHAnsi"/>
                <w:sz w:val="22"/>
                <w:szCs w:val="22"/>
              </w:rPr>
              <w:t>  </w:t>
            </w:r>
            <w:permStart w:id="1668489296" w:edGrp="everyone"/>
            <w:r w:rsidRPr="0084272E">
              <w:rPr>
                <w:rFonts w:asciiTheme="minorHAnsi" w:hAnsiTheme="minorHAnsi" w:cstheme="minorHAnsi"/>
                <w:sz w:val="22"/>
                <w:szCs w:val="22"/>
              </w:rPr>
              <w:t>………………</w:t>
            </w:r>
            <w:permEnd w:id="1668489296"/>
            <w:r w:rsidRPr="0084272E">
              <w:rPr>
                <w:rFonts w:asciiTheme="minorHAnsi" w:hAnsiTheme="minorHAnsi" w:cstheme="minorHAnsi"/>
                <w:sz w:val="22"/>
                <w:szCs w:val="22"/>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0C4EE9D1" w14:textId="77777777" w:rsidR="002D58C9" w:rsidRPr="0084272E" w:rsidRDefault="002D58C9" w:rsidP="001B6B5B">
            <w:pPr>
              <w:jc w:val="center"/>
              <w:rPr>
                <w:rFonts w:asciiTheme="minorHAnsi" w:hAnsiTheme="minorHAnsi" w:cstheme="minorHAnsi"/>
                <w:sz w:val="22"/>
                <w:szCs w:val="22"/>
              </w:rPr>
            </w:pPr>
            <w:permStart w:id="670398996" w:edGrp="everyone"/>
            <w:r w:rsidRPr="0084272E">
              <w:rPr>
                <w:rFonts w:asciiTheme="minorHAnsi" w:hAnsiTheme="minorHAnsi" w:cstheme="minorHAnsi"/>
                <w:sz w:val="22"/>
                <w:szCs w:val="22"/>
              </w:rPr>
              <w:t>………………</w:t>
            </w:r>
            <w:permEnd w:id="670398996"/>
          </w:p>
        </w:tc>
      </w:tr>
      <w:tr w:rsidR="002D58C9" w:rsidRPr="0084272E" w14:paraId="7D536229" w14:textId="77777777" w:rsidTr="001B6B5B">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46CEF7B6"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vAlign w:val="bottom"/>
            <w:hideMark/>
          </w:tcPr>
          <w:p w14:paraId="0D01C920"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188D9975" w14:textId="77777777" w:rsidR="002D58C9" w:rsidRPr="0084272E" w:rsidRDefault="002D58C9" w:rsidP="001B6B5B">
            <w:pPr>
              <w:jc w:val="center"/>
              <w:rPr>
                <w:rFonts w:asciiTheme="minorHAnsi" w:hAnsiTheme="minorHAnsi" w:cstheme="minorHAnsi"/>
                <w:sz w:val="22"/>
                <w:szCs w:val="22"/>
              </w:rPr>
            </w:pPr>
            <w:permStart w:id="518596460" w:edGrp="everyone"/>
            <w:r w:rsidRPr="0084272E">
              <w:rPr>
                <w:rFonts w:asciiTheme="minorHAnsi" w:hAnsiTheme="minorHAnsi" w:cstheme="minorHAnsi"/>
                <w:sz w:val="22"/>
                <w:szCs w:val="22"/>
              </w:rPr>
              <w:t>………………</w:t>
            </w:r>
            <w:permEnd w:id="518596460"/>
          </w:p>
        </w:tc>
        <w:tc>
          <w:tcPr>
            <w:tcW w:w="2338" w:type="dxa"/>
            <w:vMerge/>
            <w:tcBorders>
              <w:top w:val="nil"/>
              <w:left w:val="single" w:sz="8" w:space="0" w:color="auto"/>
              <w:bottom w:val="single" w:sz="8" w:space="0" w:color="000000"/>
              <w:right w:val="single" w:sz="8" w:space="0" w:color="auto"/>
            </w:tcBorders>
            <w:vAlign w:val="center"/>
            <w:hideMark/>
          </w:tcPr>
          <w:p w14:paraId="0B44E643" w14:textId="77777777" w:rsidR="002D58C9" w:rsidRPr="0084272E" w:rsidRDefault="002D58C9" w:rsidP="001B6B5B">
            <w:pPr>
              <w:rPr>
                <w:rFonts w:asciiTheme="minorHAnsi" w:hAnsiTheme="minorHAnsi" w:cstheme="minorHAnsi"/>
                <w:sz w:val="22"/>
                <w:szCs w:val="22"/>
              </w:rPr>
            </w:pPr>
          </w:p>
        </w:tc>
        <w:tc>
          <w:tcPr>
            <w:tcW w:w="1644" w:type="dxa"/>
            <w:vMerge/>
            <w:tcBorders>
              <w:top w:val="nil"/>
              <w:left w:val="single" w:sz="8" w:space="0" w:color="auto"/>
              <w:bottom w:val="single" w:sz="8" w:space="0" w:color="000000"/>
              <w:right w:val="single" w:sz="8" w:space="0" w:color="auto"/>
            </w:tcBorders>
            <w:vAlign w:val="center"/>
            <w:hideMark/>
          </w:tcPr>
          <w:p w14:paraId="6D425A20" w14:textId="77777777" w:rsidR="002D58C9" w:rsidRPr="0084272E" w:rsidRDefault="002D58C9" w:rsidP="001B6B5B">
            <w:pPr>
              <w:rPr>
                <w:rFonts w:asciiTheme="minorHAnsi" w:hAnsiTheme="minorHAnsi" w:cstheme="minorHAnsi"/>
                <w:sz w:val="22"/>
                <w:szCs w:val="22"/>
              </w:rPr>
            </w:pPr>
          </w:p>
        </w:tc>
        <w:tc>
          <w:tcPr>
            <w:tcW w:w="1825" w:type="dxa"/>
            <w:vMerge/>
            <w:tcBorders>
              <w:top w:val="nil"/>
              <w:left w:val="single" w:sz="8" w:space="0" w:color="auto"/>
              <w:bottom w:val="single" w:sz="8" w:space="0" w:color="000000"/>
              <w:right w:val="single" w:sz="12" w:space="0" w:color="auto"/>
            </w:tcBorders>
            <w:vAlign w:val="center"/>
            <w:hideMark/>
          </w:tcPr>
          <w:p w14:paraId="258869E6" w14:textId="77777777" w:rsidR="002D58C9" w:rsidRPr="0084272E" w:rsidRDefault="002D58C9" w:rsidP="001B6B5B">
            <w:pPr>
              <w:rPr>
                <w:rFonts w:asciiTheme="minorHAnsi" w:hAnsiTheme="minorHAnsi" w:cstheme="minorHAnsi"/>
                <w:sz w:val="22"/>
                <w:szCs w:val="22"/>
              </w:rPr>
            </w:pPr>
          </w:p>
        </w:tc>
      </w:tr>
      <w:tr w:rsidR="002D58C9" w:rsidRPr="0084272E" w14:paraId="0CD0BBA7" w14:textId="77777777" w:rsidTr="001B6B5B">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02E9B549"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vAlign w:val="bottom"/>
            <w:hideMark/>
          </w:tcPr>
          <w:p w14:paraId="5ADC64B2"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540FDCD4" w14:textId="77777777" w:rsidR="002D58C9" w:rsidRPr="0084272E" w:rsidRDefault="002D58C9" w:rsidP="001B6B5B">
            <w:pPr>
              <w:jc w:val="center"/>
              <w:rPr>
                <w:rFonts w:asciiTheme="minorHAnsi" w:hAnsiTheme="minorHAnsi" w:cstheme="minorHAnsi"/>
                <w:sz w:val="22"/>
                <w:szCs w:val="22"/>
              </w:rPr>
            </w:pPr>
            <w:permStart w:id="489816707" w:edGrp="everyone"/>
            <w:r w:rsidRPr="0084272E">
              <w:rPr>
                <w:rFonts w:asciiTheme="minorHAnsi" w:hAnsiTheme="minorHAnsi" w:cstheme="minorHAnsi"/>
                <w:sz w:val="22"/>
                <w:szCs w:val="22"/>
              </w:rPr>
              <w:t>………………</w:t>
            </w:r>
            <w:permEnd w:id="489816707"/>
          </w:p>
        </w:tc>
        <w:tc>
          <w:tcPr>
            <w:tcW w:w="2338" w:type="dxa"/>
            <w:vMerge/>
            <w:tcBorders>
              <w:top w:val="nil"/>
              <w:left w:val="single" w:sz="8" w:space="0" w:color="auto"/>
              <w:bottom w:val="single" w:sz="8" w:space="0" w:color="000000"/>
              <w:right w:val="single" w:sz="8" w:space="0" w:color="auto"/>
            </w:tcBorders>
            <w:vAlign w:val="center"/>
            <w:hideMark/>
          </w:tcPr>
          <w:p w14:paraId="7F978B87" w14:textId="77777777" w:rsidR="002D58C9" w:rsidRPr="0084272E" w:rsidRDefault="002D58C9" w:rsidP="001B6B5B">
            <w:pPr>
              <w:rPr>
                <w:rFonts w:asciiTheme="minorHAnsi" w:hAnsiTheme="minorHAnsi" w:cstheme="minorHAnsi"/>
                <w:sz w:val="22"/>
                <w:szCs w:val="22"/>
              </w:rPr>
            </w:pPr>
          </w:p>
        </w:tc>
        <w:tc>
          <w:tcPr>
            <w:tcW w:w="1644" w:type="dxa"/>
            <w:vMerge/>
            <w:tcBorders>
              <w:top w:val="nil"/>
              <w:left w:val="single" w:sz="8" w:space="0" w:color="auto"/>
              <w:bottom w:val="single" w:sz="8" w:space="0" w:color="000000"/>
              <w:right w:val="single" w:sz="8" w:space="0" w:color="auto"/>
            </w:tcBorders>
            <w:vAlign w:val="center"/>
            <w:hideMark/>
          </w:tcPr>
          <w:p w14:paraId="73D0A410" w14:textId="77777777" w:rsidR="002D58C9" w:rsidRPr="0084272E" w:rsidRDefault="002D58C9" w:rsidP="001B6B5B">
            <w:pPr>
              <w:rPr>
                <w:rFonts w:asciiTheme="minorHAnsi" w:hAnsiTheme="minorHAnsi" w:cstheme="minorHAnsi"/>
                <w:sz w:val="22"/>
                <w:szCs w:val="22"/>
              </w:rPr>
            </w:pPr>
          </w:p>
        </w:tc>
        <w:tc>
          <w:tcPr>
            <w:tcW w:w="1825" w:type="dxa"/>
            <w:vMerge/>
            <w:tcBorders>
              <w:top w:val="nil"/>
              <w:left w:val="single" w:sz="8" w:space="0" w:color="auto"/>
              <w:bottom w:val="single" w:sz="8" w:space="0" w:color="000000"/>
              <w:right w:val="single" w:sz="12" w:space="0" w:color="auto"/>
            </w:tcBorders>
            <w:vAlign w:val="center"/>
            <w:hideMark/>
          </w:tcPr>
          <w:p w14:paraId="2632FAEA" w14:textId="77777777" w:rsidR="002D58C9" w:rsidRPr="0084272E" w:rsidRDefault="002D58C9" w:rsidP="001B6B5B">
            <w:pPr>
              <w:rPr>
                <w:rFonts w:asciiTheme="minorHAnsi" w:hAnsiTheme="minorHAnsi" w:cstheme="minorHAnsi"/>
                <w:sz w:val="22"/>
                <w:szCs w:val="22"/>
              </w:rPr>
            </w:pPr>
          </w:p>
        </w:tc>
      </w:tr>
      <w:tr w:rsidR="002D58C9" w:rsidRPr="0084272E" w14:paraId="4DDBD383" w14:textId="77777777" w:rsidTr="001B6B5B">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3EBBA493"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vAlign w:val="center"/>
            <w:hideMark/>
          </w:tcPr>
          <w:p w14:paraId="3FA56A01"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47E07098" w14:textId="77777777" w:rsidR="002D58C9" w:rsidRPr="0084272E" w:rsidRDefault="002D58C9" w:rsidP="001B6B5B">
            <w:pPr>
              <w:jc w:val="center"/>
              <w:rPr>
                <w:rFonts w:asciiTheme="minorHAnsi" w:hAnsiTheme="minorHAnsi" w:cstheme="minorHAnsi"/>
                <w:sz w:val="22"/>
                <w:szCs w:val="22"/>
              </w:rPr>
            </w:pPr>
            <w:permStart w:id="406866945" w:edGrp="everyone"/>
            <w:r w:rsidRPr="0084272E">
              <w:rPr>
                <w:rFonts w:asciiTheme="minorHAnsi" w:hAnsiTheme="minorHAnsi" w:cstheme="minorHAnsi"/>
                <w:sz w:val="22"/>
                <w:szCs w:val="22"/>
              </w:rPr>
              <w:t>………………</w:t>
            </w:r>
            <w:permEnd w:id="406866945"/>
          </w:p>
        </w:tc>
        <w:tc>
          <w:tcPr>
            <w:tcW w:w="2338" w:type="dxa"/>
            <w:vMerge/>
            <w:tcBorders>
              <w:top w:val="nil"/>
              <w:left w:val="single" w:sz="8" w:space="0" w:color="auto"/>
              <w:bottom w:val="single" w:sz="8" w:space="0" w:color="000000"/>
              <w:right w:val="single" w:sz="8" w:space="0" w:color="auto"/>
            </w:tcBorders>
            <w:vAlign w:val="center"/>
            <w:hideMark/>
          </w:tcPr>
          <w:p w14:paraId="084C54F5" w14:textId="77777777" w:rsidR="002D58C9" w:rsidRPr="0084272E" w:rsidRDefault="002D58C9" w:rsidP="001B6B5B">
            <w:pPr>
              <w:rPr>
                <w:rFonts w:asciiTheme="minorHAnsi" w:hAnsiTheme="minorHAnsi" w:cstheme="minorHAnsi"/>
                <w:sz w:val="22"/>
                <w:szCs w:val="22"/>
              </w:rPr>
            </w:pPr>
          </w:p>
        </w:tc>
        <w:tc>
          <w:tcPr>
            <w:tcW w:w="1644" w:type="dxa"/>
            <w:vMerge/>
            <w:tcBorders>
              <w:top w:val="nil"/>
              <w:left w:val="single" w:sz="8" w:space="0" w:color="auto"/>
              <w:bottom w:val="single" w:sz="8" w:space="0" w:color="000000"/>
              <w:right w:val="single" w:sz="8" w:space="0" w:color="auto"/>
            </w:tcBorders>
            <w:vAlign w:val="center"/>
            <w:hideMark/>
          </w:tcPr>
          <w:p w14:paraId="7363F765" w14:textId="77777777" w:rsidR="002D58C9" w:rsidRPr="0084272E" w:rsidRDefault="002D58C9" w:rsidP="001B6B5B">
            <w:pPr>
              <w:rPr>
                <w:rFonts w:asciiTheme="minorHAnsi" w:hAnsiTheme="minorHAnsi" w:cstheme="minorHAnsi"/>
                <w:sz w:val="22"/>
                <w:szCs w:val="22"/>
              </w:rPr>
            </w:pPr>
          </w:p>
        </w:tc>
        <w:tc>
          <w:tcPr>
            <w:tcW w:w="1825" w:type="dxa"/>
            <w:vMerge/>
            <w:tcBorders>
              <w:top w:val="nil"/>
              <w:left w:val="single" w:sz="8" w:space="0" w:color="auto"/>
              <w:bottom w:val="single" w:sz="8" w:space="0" w:color="000000"/>
              <w:right w:val="single" w:sz="12" w:space="0" w:color="auto"/>
            </w:tcBorders>
            <w:vAlign w:val="center"/>
            <w:hideMark/>
          </w:tcPr>
          <w:p w14:paraId="5D16C6F7" w14:textId="77777777" w:rsidR="002D58C9" w:rsidRPr="0084272E" w:rsidRDefault="002D58C9" w:rsidP="001B6B5B">
            <w:pPr>
              <w:rPr>
                <w:rFonts w:asciiTheme="minorHAnsi" w:hAnsiTheme="minorHAnsi" w:cstheme="minorHAnsi"/>
                <w:sz w:val="22"/>
                <w:szCs w:val="22"/>
              </w:rPr>
            </w:pPr>
          </w:p>
        </w:tc>
      </w:tr>
      <w:tr w:rsidR="002D58C9" w:rsidRPr="0084272E" w14:paraId="5047883B" w14:textId="77777777" w:rsidTr="001B6B5B">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054E2402"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noWrap/>
            <w:vAlign w:val="bottom"/>
            <w:hideMark/>
          </w:tcPr>
          <w:p w14:paraId="21C804EB"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Tel.:</w:t>
            </w:r>
          </w:p>
        </w:tc>
        <w:tc>
          <w:tcPr>
            <w:tcW w:w="2551" w:type="dxa"/>
            <w:tcBorders>
              <w:top w:val="nil"/>
              <w:left w:val="nil"/>
              <w:bottom w:val="single" w:sz="4" w:space="0" w:color="auto"/>
              <w:right w:val="single" w:sz="8" w:space="0" w:color="auto"/>
            </w:tcBorders>
            <w:shd w:val="clear" w:color="auto" w:fill="auto"/>
            <w:vAlign w:val="center"/>
            <w:hideMark/>
          </w:tcPr>
          <w:p w14:paraId="11717AF3" w14:textId="77777777" w:rsidR="002D58C9" w:rsidRPr="0084272E" w:rsidRDefault="002D58C9" w:rsidP="001B6B5B">
            <w:pPr>
              <w:jc w:val="center"/>
              <w:rPr>
                <w:rFonts w:asciiTheme="minorHAnsi" w:hAnsiTheme="minorHAnsi" w:cstheme="minorHAnsi"/>
                <w:sz w:val="22"/>
                <w:szCs w:val="22"/>
              </w:rPr>
            </w:pPr>
            <w:permStart w:id="1655573299" w:edGrp="everyone"/>
            <w:r w:rsidRPr="0084272E">
              <w:rPr>
                <w:rFonts w:asciiTheme="minorHAnsi" w:hAnsiTheme="minorHAnsi" w:cstheme="minorHAnsi"/>
                <w:sz w:val="22"/>
                <w:szCs w:val="22"/>
              </w:rPr>
              <w:t>………………</w:t>
            </w:r>
            <w:permEnd w:id="1655573299"/>
          </w:p>
        </w:tc>
        <w:tc>
          <w:tcPr>
            <w:tcW w:w="2338" w:type="dxa"/>
            <w:vMerge/>
            <w:tcBorders>
              <w:top w:val="nil"/>
              <w:left w:val="single" w:sz="8" w:space="0" w:color="auto"/>
              <w:bottom w:val="single" w:sz="8" w:space="0" w:color="000000"/>
              <w:right w:val="single" w:sz="8" w:space="0" w:color="auto"/>
            </w:tcBorders>
            <w:vAlign w:val="center"/>
            <w:hideMark/>
          </w:tcPr>
          <w:p w14:paraId="49866C02" w14:textId="77777777" w:rsidR="002D58C9" w:rsidRPr="0084272E" w:rsidRDefault="002D58C9" w:rsidP="001B6B5B">
            <w:pPr>
              <w:rPr>
                <w:rFonts w:asciiTheme="minorHAnsi" w:hAnsiTheme="minorHAnsi" w:cstheme="minorHAnsi"/>
                <w:sz w:val="22"/>
                <w:szCs w:val="22"/>
              </w:rPr>
            </w:pPr>
          </w:p>
        </w:tc>
        <w:tc>
          <w:tcPr>
            <w:tcW w:w="1644" w:type="dxa"/>
            <w:vMerge/>
            <w:tcBorders>
              <w:top w:val="nil"/>
              <w:left w:val="single" w:sz="8" w:space="0" w:color="auto"/>
              <w:bottom w:val="single" w:sz="8" w:space="0" w:color="000000"/>
              <w:right w:val="single" w:sz="8" w:space="0" w:color="auto"/>
            </w:tcBorders>
            <w:vAlign w:val="center"/>
            <w:hideMark/>
          </w:tcPr>
          <w:p w14:paraId="44EA5740" w14:textId="77777777" w:rsidR="002D58C9" w:rsidRPr="0084272E" w:rsidRDefault="002D58C9" w:rsidP="001B6B5B">
            <w:pPr>
              <w:rPr>
                <w:rFonts w:asciiTheme="minorHAnsi" w:hAnsiTheme="minorHAnsi" w:cstheme="minorHAnsi"/>
                <w:sz w:val="22"/>
                <w:szCs w:val="22"/>
              </w:rPr>
            </w:pPr>
          </w:p>
        </w:tc>
        <w:tc>
          <w:tcPr>
            <w:tcW w:w="1825" w:type="dxa"/>
            <w:vMerge/>
            <w:tcBorders>
              <w:top w:val="nil"/>
              <w:left w:val="single" w:sz="8" w:space="0" w:color="auto"/>
              <w:bottom w:val="single" w:sz="8" w:space="0" w:color="000000"/>
              <w:right w:val="single" w:sz="12" w:space="0" w:color="auto"/>
            </w:tcBorders>
            <w:vAlign w:val="center"/>
            <w:hideMark/>
          </w:tcPr>
          <w:p w14:paraId="6D2219E0" w14:textId="77777777" w:rsidR="002D58C9" w:rsidRPr="0084272E" w:rsidRDefault="002D58C9" w:rsidP="001B6B5B">
            <w:pPr>
              <w:rPr>
                <w:rFonts w:asciiTheme="minorHAnsi" w:hAnsiTheme="minorHAnsi" w:cstheme="minorHAnsi"/>
                <w:sz w:val="22"/>
                <w:szCs w:val="22"/>
              </w:rPr>
            </w:pPr>
          </w:p>
        </w:tc>
      </w:tr>
      <w:tr w:rsidR="002D58C9" w:rsidRPr="0084272E" w14:paraId="43E1C234" w14:textId="77777777" w:rsidTr="001B6B5B">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634221F6"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8" w:space="0" w:color="auto"/>
              <w:right w:val="single" w:sz="8" w:space="0" w:color="auto"/>
            </w:tcBorders>
            <w:shd w:val="clear" w:color="auto" w:fill="auto"/>
            <w:noWrap/>
            <w:vAlign w:val="bottom"/>
            <w:hideMark/>
          </w:tcPr>
          <w:p w14:paraId="7B1DD519"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E-mail:</w:t>
            </w:r>
          </w:p>
        </w:tc>
        <w:tc>
          <w:tcPr>
            <w:tcW w:w="2551" w:type="dxa"/>
            <w:tcBorders>
              <w:top w:val="nil"/>
              <w:left w:val="nil"/>
              <w:bottom w:val="single" w:sz="8" w:space="0" w:color="auto"/>
              <w:right w:val="single" w:sz="8" w:space="0" w:color="auto"/>
            </w:tcBorders>
            <w:shd w:val="clear" w:color="auto" w:fill="auto"/>
            <w:vAlign w:val="center"/>
            <w:hideMark/>
          </w:tcPr>
          <w:p w14:paraId="42850E27" w14:textId="77777777" w:rsidR="002D58C9" w:rsidRPr="0084272E" w:rsidRDefault="002D58C9" w:rsidP="001B6B5B">
            <w:pPr>
              <w:jc w:val="center"/>
              <w:rPr>
                <w:rFonts w:asciiTheme="minorHAnsi" w:hAnsiTheme="minorHAnsi" w:cstheme="minorHAnsi"/>
                <w:sz w:val="22"/>
                <w:szCs w:val="22"/>
              </w:rPr>
            </w:pPr>
            <w:permStart w:id="226848718" w:edGrp="everyone"/>
            <w:r w:rsidRPr="0084272E">
              <w:rPr>
                <w:rFonts w:asciiTheme="minorHAnsi" w:hAnsiTheme="minorHAnsi" w:cstheme="minorHAnsi"/>
                <w:sz w:val="22"/>
                <w:szCs w:val="22"/>
              </w:rPr>
              <w:t>………………</w:t>
            </w:r>
            <w:permEnd w:id="226848718"/>
          </w:p>
        </w:tc>
        <w:tc>
          <w:tcPr>
            <w:tcW w:w="2338" w:type="dxa"/>
            <w:vMerge/>
            <w:tcBorders>
              <w:top w:val="nil"/>
              <w:left w:val="single" w:sz="8" w:space="0" w:color="auto"/>
              <w:bottom w:val="single" w:sz="8" w:space="0" w:color="000000"/>
              <w:right w:val="single" w:sz="8" w:space="0" w:color="auto"/>
            </w:tcBorders>
            <w:vAlign w:val="center"/>
            <w:hideMark/>
          </w:tcPr>
          <w:p w14:paraId="057CC191" w14:textId="77777777" w:rsidR="002D58C9" w:rsidRPr="0084272E" w:rsidRDefault="002D58C9" w:rsidP="001B6B5B">
            <w:pPr>
              <w:rPr>
                <w:rFonts w:asciiTheme="minorHAnsi" w:hAnsiTheme="minorHAnsi" w:cstheme="minorHAnsi"/>
                <w:sz w:val="22"/>
                <w:szCs w:val="22"/>
              </w:rPr>
            </w:pPr>
          </w:p>
        </w:tc>
        <w:tc>
          <w:tcPr>
            <w:tcW w:w="1644" w:type="dxa"/>
            <w:vMerge/>
            <w:tcBorders>
              <w:top w:val="nil"/>
              <w:left w:val="single" w:sz="8" w:space="0" w:color="auto"/>
              <w:bottom w:val="single" w:sz="8" w:space="0" w:color="000000"/>
              <w:right w:val="single" w:sz="8" w:space="0" w:color="auto"/>
            </w:tcBorders>
            <w:vAlign w:val="center"/>
            <w:hideMark/>
          </w:tcPr>
          <w:p w14:paraId="1E1A9186" w14:textId="77777777" w:rsidR="002D58C9" w:rsidRPr="0084272E" w:rsidRDefault="002D58C9" w:rsidP="001B6B5B">
            <w:pPr>
              <w:rPr>
                <w:rFonts w:asciiTheme="minorHAnsi" w:hAnsiTheme="minorHAnsi" w:cstheme="minorHAnsi"/>
                <w:sz w:val="22"/>
                <w:szCs w:val="22"/>
              </w:rPr>
            </w:pPr>
          </w:p>
        </w:tc>
        <w:tc>
          <w:tcPr>
            <w:tcW w:w="1825" w:type="dxa"/>
            <w:vMerge/>
            <w:tcBorders>
              <w:top w:val="nil"/>
              <w:left w:val="single" w:sz="8" w:space="0" w:color="auto"/>
              <w:bottom w:val="single" w:sz="8" w:space="0" w:color="000000"/>
              <w:right w:val="single" w:sz="12" w:space="0" w:color="auto"/>
            </w:tcBorders>
            <w:vAlign w:val="center"/>
            <w:hideMark/>
          </w:tcPr>
          <w:p w14:paraId="7C4D7DD8" w14:textId="77777777" w:rsidR="002D58C9" w:rsidRPr="0084272E" w:rsidRDefault="002D58C9" w:rsidP="001B6B5B">
            <w:pPr>
              <w:rPr>
                <w:rFonts w:asciiTheme="minorHAnsi" w:hAnsiTheme="minorHAnsi" w:cstheme="minorHAnsi"/>
                <w:sz w:val="22"/>
                <w:szCs w:val="22"/>
              </w:rPr>
            </w:pPr>
          </w:p>
        </w:tc>
      </w:tr>
      <w:tr w:rsidR="002D58C9" w:rsidRPr="0084272E" w14:paraId="1C2276F1" w14:textId="77777777" w:rsidTr="001B6B5B">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46E40CBF"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w:t>
            </w:r>
          </w:p>
        </w:tc>
        <w:tc>
          <w:tcPr>
            <w:tcW w:w="1825" w:type="dxa"/>
            <w:tcBorders>
              <w:top w:val="nil"/>
              <w:left w:val="nil"/>
              <w:bottom w:val="nil"/>
              <w:right w:val="single" w:sz="12" w:space="0" w:color="auto"/>
            </w:tcBorders>
            <w:shd w:val="clear" w:color="auto" w:fill="auto"/>
            <w:noWrap/>
            <w:vAlign w:val="bottom"/>
            <w:hideMark/>
          </w:tcPr>
          <w:p w14:paraId="35C9DCA5" w14:textId="77777777" w:rsidR="002D58C9" w:rsidRPr="0084272E" w:rsidRDefault="002D58C9" w:rsidP="001B6B5B">
            <w:pPr>
              <w:rPr>
                <w:rFonts w:asciiTheme="minorHAnsi" w:hAnsiTheme="minorHAnsi" w:cstheme="minorHAnsi"/>
                <w:sz w:val="22"/>
                <w:szCs w:val="22"/>
              </w:rPr>
            </w:pPr>
          </w:p>
        </w:tc>
      </w:tr>
      <w:tr w:rsidR="002D58C9" w:rsidRPr="0084272E" w14:paraId="279A8342" w14:textId="77777777" w:rsidTr="001B6B5B">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7139BC96"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4F04B9CE"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035902A9" w14:textId="77777777" w:rsidR="002D58C9" w:rsidRPr="0084272E" w:rsidRDefault="002D58C9" w:rsidP="001B6B5B">
            <w:pPr>
              <w:jc w:val="center"/>
              <w:rPr>
                <w:rFonts w:asciiTheme="minorHAnsi" w:hAnsiTheme="minorHAnsi" w:cstheme="minorHAnsi"/>
                <w:sz w:val="22"/>
                <w:szCs w:val="22"/>
              </w:rPr>
            </w:pPr>
            <w:permStart w:id="1221417110" w:edGrp="everyone"/>
            <w:r w:rsidRPr="0084272E">
              <w:rPr>
                <w:rFonts w:asciiTheme="minorHAnsi" w:hAnsiTheme="minorHAnsi" w:cstheme="minorHAnsi"/>
                <w:sz w:val="22"/>
                <w:szCs w:val="22"/>
              </w:rPr>
              <w:t>………………</w:t>
            </w:r>
            <w:permEnd w:id="1221417110"/>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C7B350"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w:t>
            </w:r>
            <w:permStart w:id="1529031401" w:edGrp="everyone"/>
            <w:r w:rsidRPr="0084272E">
              <w:rPr>
                <w:rFonts w:asciiTheme="minorHAnsi" w:hAnsiTheme="minorHAnsi" w:cstheme="minorHAnsi"/>
                <w:sz w:val="22"/>
                <w:szCs w:val="22"/>
              </w:rPr>
              <w:t>………………</w:t>
            </w:r>
            <w:permEnd w:id="1529031401"/>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036B417" w14:textId="77777777" w:rsidR="002D58C9" w:rsidRPr="0084272E" w:rsidRDefault="002D58C9" w:rsidP="001B6B5B">
            <w:pPr>
              <w:jc w:val="center"/>
              <w:rPr>
                <w:rFonts w:asciiTheme="minorHAnsi" w:hAnsiTheme="minorHAnsi" w:cstheme="minorHAnsi"/>
                <w:sz w:val="22"/>
                <w:szCs w:val="22"/>
              </w:rPr>
            </w:pPr>
            <w:permStart w:id="1697584735" w:edGrp="everyone"/>
            <w:r w:rsidRPr="0084272E">
              <w:rPr>
                <w:rFonts w:asciiTheme="minorHAnsi" w:hAnsiTheme="minorHAnsi" w:cstheme="minorHAnsi"/>
                <w:sz w:val="22"/>
                <w:szCs w:val="22"/>
              </w:rPr>
              <w:t>………………</w:t>
            </w:r>
            <w:permEnd w:id="1697584735"/>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7DA7C0C0" w14:textId="77777777" w:rsidR="002D58C9" w:rsidRPr="0084272E" w:rsidRDefault="002D58C9" w:rsidP="001B6B5B">
            <w:pPr>
              <w:jc w:val="center"/>
              <w:rPr>
                <w:rFonts w:asciiTheme="minorHAnsi" w:hAnsiTheme="minorHAnsi" w:cstheme="minorHAnsi"/>
                <w:sz w:val="22"/>
                <w:szCs w:val="22"/>
              </w:rPr>
            </w:pPr>
            <w:r w:rsidRPr="0084272E">
              <w:rPr>
                <w:rFonts w:asciiTheme="minorHAnsi" w:hAnsiTheme="minorHAnsi" w:cstheme="minorHAnsi"/>
                <w:sz w:val="22"/>
                <w:szCs w:val="22"/>
              </w:rPr>
              <w:t>  </w:t>
            </w:r>
            <w:permStart w:id="1930363853" w:edGrp="everyone"/>
            <w:r w:rsidRPr="0084272E">
              <w:rPr>
                <w:rFonts w:asciiTheme="minorHAnsi" w:hAnsiTheme="minorHAnsi" w:cstheme="minorHAnsi"/>
                <w:sz w:val="22"/>
                <w:szCs w:val="22"/>
              </w:rPr>
              <w:t>………………</w:t>
            </w:r>
            <w:permEnd w:id="1930363853"/>
          </w:p>
        </w:tc>
      </w:tr>
      <w:tr w:rsidR="002D58C9" w:rsidRPr="0084272E" w14:paraId="51159415" w14:textId="77777777" w:rsidTr="001B6B5B">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6DAA380A"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vAlign w:val="bottom"/>
            <w:hideMark/>
          </w:tcPr>
          <w:p w14:paraId="3634D942"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47F9C1C" w14:textId="77777777" w:rsidR="002D58C9" w:rsidRPr="0084272E" w:rsidRDefault="002D58C9" w:rsidP="001B6B5B">
            <w:pPr>
              <w:jc w:val="center"/>
              <w:rPr>
                <w:rFonts w:asciiTheme="minorHAnsi" w:hAnsiTheme="minorHAnsi" w:cstheme="minorHAnsi"/>
                <w:sz w:val="22"/>
                <w:szCs w:val="22"/>
              </w:rPr>
            </w:pPr>
            <w:permStart w:id="1567312035" w:edGrp="everyone"/>
            <w:r w:rsidRPr="0084272E">
              <w:rPr>
                <w:rFonts w:asciiTheme="minorHAnsi" w:hAnsiTheme="minorHAnsi" w:cstheme="minorHAnsi"/>
                <w:sz w:val="22"/>
                <w:szCs w:val="22"/>
              </w:rPr>
              <w:t>………………</w:t>
            </w:r>
            <w:permEnd w:id="156731203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4E949D90" w14:textId="77777777" w:rsidR="002D58C9" w:rsidRPr="0084272E" w:rsidRDefault="002D58C9" w:rsidP="001B6B5B">
            <w:pPr>
              <w:rPr>
                <w:rFonts w:asciiTheme="minorHAnsi" w:hAnsiTheme="minorHAnsi" w:cstheme="minorHAnsi"/>
                <w:sz w:val="22"/>
                <w:szCs w:val="22"/>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66D6A6A" w14:textId="77777777" w:rsidR="002D58C9" w:rsidRPr="0084272E" w:rsidRDefault="002D58C9" w:rsidP="001B6B5B">
            <w:pPr>
              <w:rPr>
                <w:rFonts w:asciiTheme="minorHAnsi" w:hAnsiTheme="minorHAnsi" w:cstheme="minorHAnsi"/>
                <w:sz w:val="22"/>
                <w:szCs w:val="22"/>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983AD4" w14:textId="77777777" w:rsidR="002D58C9" w:rsidRPr="0084272E" w:rsidRDefault="002D58C9" w:rsidP="001B6B5B">
            <w:pPr>
              <w:rPr>
                <w:rFonts w:asciiTheme="minorHAnsi" w:hAnsiTheme="minorHAnsi" w:cstheme="minorHAnsi"/>
                <w:sz w:val="22"/>
                <w:szCs w:val="22"/>
              </w:rPr>
            </w:pPr>
          </w:p>
        </w:tc>
      </w:tr>
      <w:tr w:rsidR="002D58C9" w:rsidRPr="0084272E" w14:paraId="098E4BCB" w14:textId="77777777" w:rsidTr="001B6B5B">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43DEC4E4"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vAlign w:val="bottom"/>
            <w:hideMark/>
          </w:tcPr>
          <w:p w14:paraId="543441CF"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73CD7A03" w14:textId="77777777" w:rsidR="002D58C9" w:rsidRPr="0084272E" w:rsidRDefault="002D58C9" w:rsidP="001B6B5B">
            <w:pPr>
              <w:jc w:val="center"/>
              <w:rPr>
                <w:rFonts w:asciiTheme="minorHAnsi" w:hAnsiTheme="minorHAnsi" w:cstheme="minorHAnsi"/>
                <w:sz w:val="22"/>
                <w:szCs w:val="22"/>
              </w:rPr>
            </w:pPr>
            <w:permStart w:id="114174388" w:edGrp="everyone"/>
            <w:r w:rsidRPr="0084272E">
              <w:rPr>
                <w:rFonts w:asciiTheme="minorHAnsi" w:hAnsiTheme="minorHAnsi" w:cstheme="minorHAnsi"/>
                <w:sz w:val="22"/>
                <w:szCs w:val="22"/>
              </w:rPr>
              <w:t>………………</w:t>
            </w:r>
            <w:permEnd w:id="114174388"/>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CCEC0CC" w14:textId="77777777" w:rsidR="002D58C9" w:rsidRPr="0084272E" w:rsidRDefault="002D58C9" w:rsidP="001B6B5B">
            <w:pPr>
              <w:rPr>
                <w:rFonts w:asciiTheme="minorHAnsi" w:hAnsiTheme="minorHAnsi" w:cstheme="minorHAnsi"/>
                <w:sz w:val="22"/>
                <w:szCs w:val="22"/>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2C727C1" w14:textId="77777777" w:rsidR="002D58C9" w:rsidRPr="0084272E" w:rsidRDefault="002D58C9" w:rsidP="001B6B5B">
            <w:pPr>
              <w:rPr>
                <w:rFonts w:asciiTheme="minorHAnsi" w:hAnsiTheme="minorHAnsi" w:cstheme="minorHAnsi"/>
                <w:sz w:val="22"/>
                <w:szCs w:val="22"/>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7D4CE230" w14:textId="77777777" w:rsidR="002D58C9" w:rsidRPr="0084272E" w:rsidRDefault="002D58C9" w:rsidP="001B6B5B">
            <w:pPr>
              <w:rPr>
                <w:rFonts w:asciiTheme="minorHAnsi" w:hAnsiTheme="minorHAnsi" w:cstheme="minorHAnsi"/>
                <w:sz w:val="22"/>
                <w:szCs w:val="22"/>
              </w:rPr>
            </w:pPr>
          </w:p>
        </w:tc>
      </w:tr>
      <w:tr w:rsidR="002D58C9" w:rsidRPr="0084272E" w14:paraId="332817DC" w14:textId="77777777" w:rsidTr="001B6B5B">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2FE6411"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vAlign w:val="center"/>
            <w:hideMark/>
          </w:tcPr>
          <w:p w14:paraId="6451B84A"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 xml:space="preserve">Osoba oprávněná jednat </w:t>
            </w:r>
            <w:r w:rsidRPr="0084272E">
              <w:rPr>
                <w:rFonts w:asciiTheme="minorHAnsi" w:hAnsiTheme="minorHAnsi" w:cstheme="minorHAnsi"/>
                <w:sz w:val="22"/>
                <w:szCs w:val="22"/>
              </w:rPr>
              <w:lastRenderedPageBreak/>
              <w:t xml:space="preserve">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2E17E01A" w14:textId="77777777" w:rsidR="002D58C9" w:rsidRPr="0084272E" w:rsidRDefault="002D58C9" w:rsidP="001B6B5B">
            <w:pPr>
              <w:jc w:val="center"/>
              <w:rPr>
                <w:rFonts w:asciiTheme="minorHAnsi" w:hAnsiTheme="minorHAnsi" w:cstheme="minorHAnsi"/>
                <w:sz w:val="22"/>
                <w:szCs w:val="22"/>
              </w:rPr>
            </w:pPr>
            <w:permStart w:id="955004725" w:edGrp="everyone"/>
            <w:r w:rsidRPr="0084272E">
              <w:rPr>
                <w:rFonts w:asciiTheme="minorHAnsi" w:hAnsiTheme="minorHAnsi" w:cstheme="minorHAnsi"/>
                <w:sz w:val="22"/>
                <w:szCs w:val="22"/>
              </w:rPr>
              <w:lastRenderedPageBreak/>
              <w:t>………………</w:t>
            </w:r>
            <w:permEnd w:id="95500472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64FD0A87" w14:textId="77777777" w:rsidR="002D58C9" w:rsidRPr="0084272E" w:rsidRDefault="002D58C9" w:rsidP="001B6B5B">
            <w:pPr>
              <w:rPr>
                <w:rFonts w:asciiTheme="minorHAnsi" w:hAnsiTheme="minorHAnsi" w:cstheme="minorHAnsi"/>
                <w:sz w:val="22"/>
                <w:szCs w:val="22"/>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5A89C903" w14:textId="77777777" w:rsidR="002D58C9" w:rsidRPr="0084272E" w:rsidRDefault="002D58C9" w:rsidP="001B6B5B">
            <w:pPr>
              <w:rPr>
                <w:rFonts w:asciiTheme="minorHAnsi" w:hAnsiTheme="minorHAnsi" w:cstheme="minorHAnsi"/>
                <w:sz w:val="22"/>
                <w:szCs w:val="22"/>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72F16E79" w14:textId="77777777" w:rsidR="002D58C9" w:rsidRPr="0084272E" w:rsidRDefault="002D58C9" w:rsidP="001B6B5B">
            <w:pPr>
              <w:rPr>
                <w:rFonts w:asciiTheme="minorHAnsi" w:hAnsiTheme="minorHAnsi" w:cstheme="minorHAnsi"/>
                <w:sz w:val="22"/>
                <w:szCs w:val="22"/>
              </w:rPr>
            </w:pPr>
          </w:p>
        </w:tc>
      </w:tr>
      <w:tr w:rsidR="002D58C9" w:rsidRPr="0084272E" w14:paraId="6004DC3B" w14:textId="77777777" w:rsidTr="001B6B5B">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24282F29"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4" w:space="0" w:color="auto"/>
              <w:right w:val="single" w:sz="8" w:space="0" w:color="auto"/>
            </w:tcBorders>
            <w:shd w:val="clear" w:color="auto" w:fill="auto"/>
            <w:noWrap/>
            <w:vAlign w:val="bottom"/>
            <w:hideMark/>
          </w:tcPr>
          <w:p w14:paraId="34A60260"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Tel.:</w:t>
            </w:r>
          </w:p>
        </w:tc>
        <w:tc>
          <w:tcPr>
            <w:tcW w:w="2551" w:type="dxa"/>
            <w:tcBorders>
              <w:top w:val="nil"/>
              <w:left w:val="nil"/>
              <w:bottom w:val="single" w:sz="4" w:space="0" w:color="auto"/>
              <w:right w:val="single" w:sz="8" w:space="0" w:color="auto"/>
            </w:tcBorders>
            <w:shd w:val="clear" w:color="auto" w:fill="auto"/>
            <w:vAlign w:val="center"/>
            <w:hideMark/>
          </w:tcPr>
          <w:p w14:paraId="5FB5E57B" w14:textId="77777777" w:rsidR="002D58C9" w:rsidRPr="0084272E" w:rsidRDefault="002D58C9" w:rsidP="001B6B5B">
            <w:pPr>
              <w:jc w:val="center"/>
              <w:rPr>
                <w:rFonts w:asciiTheme="minorHAnsi" w:hAnsiTheme="minorHAnsi" w:cstheme="minorHAnsi"/>
                <w:sz w:val="22"/>
                <w:szCs w:val="22"/>
              </w:rPr>
            </w:pPr>
            <w:permStart w:id="506489289" w:edGrp="everyone"/>
            <w:r w:rsidRPr="0084272E">
              <w:rPr>
                <w:rFonts w:asciiTheme="minorHAnsi" w:hAnsiTheme="minorHAnsi" w:cstheme="minorHAnsi"/>
                <w:sz w:val="22"/>
                <w:szCs w:val="22"/>
              </w:rPr>
              <w:t>………………</w:t>
            </w:r>
            <w:permEnd w:id="506489289"/>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603179E5" w14:textId="77777777" w:rsidR="002D58C9" w:rsidRPr="0084272E" w:rsidRDefault="002D58C9" w:rsidP="001B6B5B">
            <w:pPr>
              <w:rPr>
                <w:rFonts w:asciiTheme="minorHAnsi" w:hAnsiTheme="minorHAnsi" w:cstheme="minorHAnsi"/>
                <w:sz w:val="22"/>
                <w:szCs w:val="22"/>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51E3AB4" w14:textId="77777777" w:rsidR="002D58C9" w:rsidRPr="0084272E" w:rsidRDefault="002D58C9" w:rsidP="001B6B5B">
            <w:pPr>
              <w:rPr>
                <w:rFonts w:asciiTheme="minorHAnsi" w:hAnsiTheme="minorHAnsi" w:cstheme="minorHAnsi"/>
                <w:sz w:val="22"/>
                <w:szCs w:val="22"/>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53BEF68A" w14:textId="77777777" w:rsidR="002D58C9" w:rsidRPr="0084272E" w:rsidRDefault="002D58C9" w:rsidP="001B6B5B">
            <w:pPr>
              <w:rPr>
                <w:rFonts w:asciiTheme="minorHAnsi" w:hAnsiTheme="minorHAnsi" w:cstheme="minorHAnsi"/>
                <w:sz w:val="22"/>
                <w:szCs w:val="22"/>
              </w:rPr>
            </w:pPr>
          </w:p>
        </w:tc>
      </w:tr>
      <w:tr w:rsidR="002D58C9" w:rsidRPr="0084272E" w14:paraId="7CD911D3" w14:textId="77777777" w:rsidTr="001B6B5B">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581A3F1" w14:textId="77777777" w:rsidR="002D58C9" w:rsidRPr="0084272E" w:rsidRDefault="002D58C9" w:rsidP="001B6B5B">
            <w:pPr>
              <w:rPr>
                <w:rFonts w:asciiTheme="minorHAnsi" w:hAnsiTheme="minorHAnsi" w:cstheme="minorHAnsi"/>
                <w:sz w:val="22"/>
                <w:szCs w:val="22"/>
              </w:rPr>
            </w:pPr>
          </w:p>
        </w:tc>
        <w:tc>
          <w:tcPr>
            <w:tcW w:w="2402" w:type="dxa"/>
            <w:tcBorders>
              <w:top w:val="nil"/>
              <w:left w:val="nil"/>
              <w:bottom w:val="single" w:sz="8" w:space="0" w:color="auto"/>
              <w:right w:val="single" w:sz="8" w:space="0" w:color="auto"/>
            </w:tcBorders>
            <w:shd w:val="clear" w:color="auto" w:fill="auto"/>
            <w:noWrap/>
            <w:vAlign w:val="bottom"/>
            <w:hideMark/>
          </w:tcPr>
          <w:p w14:paraId="497B2C97" w14:textId="77777777" w:rsidR="002D58C9" w:rsidRPr="0084272E" w:rsidRDefault="002D58C9" w:rsidP="001B6B5B">
            <w:pPr>
              <w:rPr>
                <w:rFonts w:asciiTheme="minorHAnsi" w:hAnsiTheme="minorHAnsi" w:cstheme="minorHAnsi"/>
                <w:sz w:val="22"/>
                <w:szCs w:val="22"/>
              </w:rPr>
            </w:pPr>
            <w:r w:rsidRPr="0084272E">
              <w:rPr>
                <w:rFonts w:asciiTheme="minorHAnsi" w:hAnsiTheme="minorHAnsi" w:cstheme="minorHAnsi"/>
                <w:sz w:val="22"/>
                <w:szCs w:val="22"/>
              </w:rPr>
              <w:t>E-mail:</w:t>
            </w:r>
          </w:p>
        </w:tc>
        <w:tc>
          <w:tcPr>
            <w:tcW w:w="2551" w:type="dxa"/>
            <w:tcBorders>
              <w:top w:val="nil"/>
              <w:left w:val="nil"/>
              <w:bottom w:val="single" w:sz="4" w:space="0" w:color="auto"/>
              <w:right w:val="single" w:sz="8" w:space="0" w:color="auto"/>
            </w:tcBorders>
            <w:shd w:val="clear" w:color="auto" w:fill="auto"/>
            <w:vAlign w:val="center"/>
            <w:hideMark/>
          </w:tcPr>
          <w:p w14:paraId="156A871B" w14:textId="77777777" w:rsidR="002D58C9" w:rsidRPr="0084272E" w:rsidRDefault="002D58C9" w:rsidP="001B6B5B">
            <w:pPr>
              <w:jc w:val="center"/>
              <w:rPr>
                <w:rFonts w:asciiTheme="minorHAnsi" w:hAnsiTheme="minorHAnsi" w:cstheme="minorHAnsi"/>
                <w:sz w:val="22"/>
                <w:szCs w:val="22"/>
              </w:rPr>
            </w:pPr>
            <w:permStart w:id="328421461" w:edGrp="everyone"/>
            <w:r w:rsidRPr="0084272E">
              <w:rPr>
                <w:rFonts w:asciiTheme="minorHAnsi" w:hAnsiTheme="minorHAnsi" w:cstheme="minorHAnsi"/>
                <w:sz w:val="22"/>
                <w:szCs w:val="22"/>
              </w:rPr>
              <w:t>………………</w:t>
            </w:r>
            <w:permEnd w:id="32842146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32CDE004" w14:textId="77777777" w:rsidR="002D58C9" w:rsidRPr="0084272E" w:rsidRDefault="002D58C9" w:rsidP="001B6B5B">
            <w:pPr>
              <w:rPr>
                <w:rFonts w:asciiTheme="minorHAnsi" w:hAnsiTheme="minorHAnsi" w:cstheme="minorHAnsi"/>
                <w:sz w:val="22"/>
                <w:szCs w:val="22"/>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F17BEB0" w14:textId="77777777" w:rsidR="002D58C9" w:rsidRPr="0084272E" w:rsidRDefault="002D58C9" w:rsidP="001B6B5B">
            <w:pPr>
              <w:rPr>
                <w:rFonts w:asciiTheme="minorHAnsi" w:hAnsiTheme="minorHAnsi" w:cstheme="minorHAnsi"/>
                <w:sz w:val="22"/>
                <w:szCs w:val="22"/>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6CFB397B" w14:textId="77777777" w:rsidR="002D58C9" w:rsidRPr="0084272E" w:rsidRDefault="002D58C9" w:rsidP="001B6B5B">
            <w:pPr>
              <w:rPr>
                <w:rFonts w:asciiTheme="minorHAnsi" w:hAnsiTheme="minorHAnsi" w:cstheme="minorHAnsi"/>
                <w:sz w:val="22"/>
                <w:szCs w:val="22"/>
              </w:rPr>
            </w:pPr>
          </w:p>
        </w:tc>
      </w:tr>
    </w:tbl>
    <w:p w14:paraId="2E8DCC75" w14:textId="77777777" w:rsidR="002D58C9" w:rsidRPr="0084272E" w:rsidRDefault="002D58C9" w:rsidP="002D58C9">
      <w:pPr>
        <w:ind w:left="-142" w:right="-284"/>
        <w:jc w:val="center"/>
        <w:rPr>
          <w:rFonts w:asciiTheme="minorHAnsi" w:hAnsiTheme="minorHAnsi" w:cstheme="minorHAnsi"/>
          <w:sz w:val="22"/>
          <w:szCs w:val="22"/>
        </w:rPr>
      </w:pPr>
    </w:p>
    <w:p w14:paraId="10E96146" w14:textId="77777777" w:rsidR="002D58C9" w:rsidRPr="0084272E" w:rsidRDefault="002D58C9" w:rsidP="002D58C9">
      <w:pPr>
        <w:spacing w:after="160" w:line="259" w:lineRule="auto"/>
        <w:rPr>
          <w:rFonts w:asciiTheme="minorHAnsi" w:hAnsiTheme="minorHAnsi" w:cstheme="minorHAnsi"/>
          <w:sz w:val="22"/>
          <w:szCs w:val="22"/>
        </w:rPr>
      </w:pPr>
    </w:p>
    <w:p w14:paraId="644579D1" w14:textId="77777777" w:rsidR="002D58C9" w:rsidRDefault="002D58C9" w:rsidP="002D58C9">
      <w:pPr>
        <w:spacing w:after="160" w:line="259" w:lineRule="auto"/>
        <w:rPr>
          <w:rFonts w:asciiTheme="minorHAnsi" w:hAnsiTheme="minorHAnsi" w:cstheme="minorHAnsi"/>
          <w:sz w:val="22"/>
          <w:szCs w:val="22"/>
        </w:rPr>
      </w:pPr>
    </w:p>
    <w:p w14:paraId="086111CD" w14:textId="77777777" w:rsidR="00773F6B" w:rsidRDefault="00773F6B" w:rsidP="002D58C9">
      <w:pPr>
        <w:spacing w:after="160" w:line="259" w:lineRule="auto"/>
        <w:rPr>
          <w:rFonts w:asciiTheme="minorHAnsi" w:hAnsiTheme="minorHAnsi" w:cstheme="minorHAnsi"/>
          <w:sz w:val="22"/>
          <w:szCs w:val="22"/>
        </w:rPr>
      </w:pPr>
    </w:p>
    <w:p w14:paraId="5862F689" w14:textId="77777777" w:rsidR="00773F6B" w:rsidRDefault="00773F6B" w:rsidP="002D58C9">
      <w:pPr>
        <w:spacing w:after="160" w:line="259" w:lineRule="auto"/>
        <w:rPr>
          <w:rFonts w:asciiTheme="minorHAnsi" w:hAnsiTheme="minorHAnsi" w:cstheme="minorHAnsi"/>
          <w:sz w:val="22"/>
          <w:szCs w:val="22"/>
        </w:rPr>
      </w:pPr>
    </w:p>
    <w:p w14:paraId="6AC4CC4A" w14:textId="77777777" w:rsidR="00773F6B" w:rsidRDefault="00773F6B" w:rsidP="002D58C9">
      <w:pPr>
        <w:spacing w:after="160" w:line="259" w:lineRule="auto"/>
        <w:rPr>
          <w:rFonts w:asciiTheme="minorHAnsi" w:hAnsiTheme="minorHAnsi" w:cstheme="minorHAnsi"/>
          <w:sz w:val="22"/>
          <w:szCs w:val="22"/>
        </w:rPr>
      </w:pPr>
    </w:p>
    <w:p w14:paraId="564CC7EA" w14:textId="77777777" w:rsidR="00773F6B" w:rsidRDefault="00773F6B" w:rsidP="002D58C9">
      <w:pPr>
        <w:spacing w:after="160" w:line="259" w:lineRule="auto"/>
        <w:rPr>
          <w:rFonts w:asciiTheme="minorHAnsi" w:hAnsiTheme="minorHAnsi" w:cstheme="minorHAnsi"/>
          <w:sz w:val="22"/>
          <w:szCs w:val="22"/>
        </w:rPr>
      </w:pPr>
    </w:p>
    <w:p w14:paraId="04C09DC6" w14:textId="77777777" w:rsidR="00773F6B" w:rsidRDefault="00773F6B" w:rsidP="002D58C9">
      <w:pPr>
        <w:spacing w:after="160" w:line="259" w:lineRule="auto"/>
        <w:rPr>
          <w:rFonts w:asciiTheme="minorHAnsi" w:hAnsiTheme="minorHAnsi" w:cstheme="minorHAnsi"/>
          <w:sz w:val="22"/>
          <w:szCs w:val="22"/>
        </w:rPr>
      </w:pPr>
    </w:p>
    <w:p w14:paraId="53832930" w14:textId="77777777" w:rsidR="00773F6B" w:rsidRDefault="00773F6B" w:rsidP="002D58C9">
      <w:pPr>
        <w:spacing w:after="160" w:line="259" w:lineRule="auto"/>
        <w:rPr>
          <w:rFonts w:asciiTheme="minorHAnsi" w:hAnsiTheme="minorHAnsi" w:cstheme="minorHAnsi"/>
          <w:sz w:val="22"/>
          <w:szCs w:val="22"/>
        </w:rPr>
      </w:pPr>
    </w:p>
    <w:p w14:paraId="6B5E0D26" w14:textId="77777777" w:rsidR="00773F6B" w:rsidRDefault="00773F6B" w:rsidP="002D58C9">
      <w:pPr>
        <w:spacing w:after="160" w:line="259" w:lineRule="auto"/>
        <w:rPr>
          <w:rFonts w:asciiTheme="minorHAnsi" w:hAnsiTheme="minorHAnsi" w:cstheme="minorHAnsi"/>
          <w:sz w:val="22"/>
          <w:szCs w:val="22"/>
        </w:rPr>
      </w:pPr>
    </w:p>
    <w:p w14:paraId="25844B2F" w14:textId="77777777" w:rsidR="00773F6B" w:rsidRDefault="00773F6B" w:rsidP="002D58C9">
      <w:pPr>
        <w:spacing w:after="160" w:line="259" w:lineRule="auto"/>
        <w:rPr>
          <w:rFonts w:asciiTheme="minorHAnsi" w:hAnsiTheme="minorHAnsi" w:cstheme="minorHAnsi"/>
          <w:sz w:val="22"/>
          <w:szCs w:val="22"/>
        </w:rPr>
      </w:pPr>
    </w:p>
    <w:p w14:paraId="77F31709" w14:textId="77777777" w:rsidR="00773F6B" w:rsidRDefault="00773F6B" w:rsidP="002D58C9">
      <w:pPr>
        <w:spacing w:after="160" w:line="259" w:lineRule="auto"/>
        <w:rPr>
          <w:rFonts w:asciiTheme="minorHAnsi" w:hAnsiTheme="minorHAnsi" w:cstheme="minorHAnsi"/>
          <w:sz w:val="22"/>
          <w:szCs w:val="22"/>
        </w:rPr>
      </w:pPr>
    </w:p>
    <w:p w14:paraId="5BC8A14A" w14:textId="77777777" w:rsidR="00773F6B" w:rsidRDefault="00773F6B" w:rsidP="002D58C9">
      <w:pPr>
        <w:spacing w:after="160" w:line="259" w:lineRule="auto"/>
        <w:rPr>
          <w:rFonts w:asciiTheme="minorHAnsi" w:hAnsiTheme="minorHAnsi" w:cstheme="minorHAnsi"/>
          <w:sz w:val="22"/>
          <w:szCs w:val="22"/>
        </w:rPr>
      </w:pPr>
    </w:p>
    <w:p w14:paraId="53A98CA8" w14:textId="77777777" w:rsidR="00773F6B" w:rsidRDefault="00773F6B" w:rsidP="002D58C9">
      <w:pPr>
        <w:spacing w:after="160" w:line="259" w:lineRule="auto"/>
        <w:rPr>
          <w:rFonts w:asciiTheme="minorHAnsi" w:hAnsiTheme="minorHAnsi" w:cstheme="minorHAnsi"/>
          <w:sz w:val="22"/>
          <w:szCs w:val="22"/>
        </w:rPr>
      </w:pPr>
    </w:p>
    <w:p w14:paraId="6E0CAECB" w14:textId="77777777" w:rsidR="00773F6B" w:rsidRDefault="00773F6B" w:rsidP="002D58C9">
      <w:pPr>
        <w:spacing w:after="160" w:line="259" w:lineRule="auto"/>
        <w:rPr>
          <w:rFonts w:asciiTheme="minorHAnsi" w:hAnsiTheme="minorHAnsi" w:cstheme="minorHAnsi"/>
          <w:sz w:val="22"/>
          <w:szCs w:val="22"/>
        </w:rPr>
      </w:pPr>
    </w:p>
    <w:p w14:paraId="7F04FE78" w14:textId="77777777" w:rsidR="00773F6B" w:rsidRDefault="00773F6B" w:rsidP="002D58C9">
      <w:pPr>
        <w:spacing w:after="160" w:line="259" w:lineRule="auto"/>
        <w:rPr>
          <w:rFonts w:asciiTheme="minorHAnsi" w:hAnsiTheme="minorHAnsi" w:cstheme="minorHAnsi"/>
          <w:sz w:val="22"/>
          <w:szCs w:val="22"/>
        </w:rPr>
      </w:pPr>
    </w:p>
    <w:p w14:paraId="7D6A6678" w14:textId="77777777" w:rsidR="00773F6B" w:rsidRDefault="00773F6B" w:rsidP="002D58C9">
      <w:pPr>
        <w:spacing w:after="160" w:line="259" w:lineRule="auto"/>
        <w:rPr>
          <w:rFonts w:asciiTheme="minorHAnsi" w:hAnsiTheme="minorHAnsi" w:cstheme="minorHAnsi"/>
          <w:sz w:val="22"/>
          <w:szCs w:val="22"/>
        </w:rPr>
      </w:pPr>
    </w:p>
    <w:p w14:paraId="300217C9" w14:textId="77777777" w:rsidR="00773F6B" w:rsidRDefault="00773F6B" w:rsidP="002D58C9">
      <w:pPr>
        <w:spacing w:after="160" w:line="259" w:lineRule="auto"/>
        <w:rPr>
          <w:rFonts w:asciiTheme="minorHAnsi" w:hAnsiTheme="minorHAnsi" w:cstheme="minorHAnsi"/>
          <w:sz w:val="22"/>
          <w:szCs w:val="22"/>
        </w:rPr>
      </w:pPr>
    </w:p>
    <w:p w14:paraId="402D711D" w14:textId="77777777" w:rsidR="00773F6B" w:rsidRDefault="00773F6B" w:rsidP="002D58C9">
      <w:pPr>
        <w:spacing w:after="160" w:line="259" w:lineRule="auto"/>
        <w:rPr>
          <w:rFonts w:asciiTheme="minorHAnsi" w:hAnsiTheme="minorHAnsi" w:cstheme="minorHAnsi"/>
          <w:sz w:val="22"/>
          <w:szCs w:val="22"/>
        </w:rPr>
      </w:pPr>
    </w:p>
    <w:p w14:paraId="39887E16" w14:textId="77777777" w:rsidR="00773F6B" w:rsidRDefault="00773F6B" w:rsidP="002D58C9">
      <w:pPr>
        <w:spacing w:after="160" w:line="259" w:lineRule="auto"/>
        <w:rPr>
          <w:rFonts w:asciiTheme="minorHAnsi" w:hAnsiTheme="minorHAnsi" w:cstheme="minorHAnsi"/>
          <w:sz w:val="22"/>
          <w:szCs w:val="22"/>
        </w:rPr>
      </w:pPr>
    </w:p>
    <w:p w14:paraId="48B91C0D" w14:textId="77777777" w:rsidR="00773F6B" w:rsidRDefault="00773F6B" w:rsidP="002D58C9">
      <w:pPr>
        <w:spacing w:after="160" w:line="259" w:lineRule="auto"/>
        <w:rPr>
          <w:rFonts w:asciiTheme="minorHAnsi" w:hAnsiTheme="minorHAnsi" w:cstheme="minorHAnsi"/>
          <w:sz w:val="22"/>
          <w:szCs w:val="22"/>
        </w:rPr>
      </w:pPr>
    </w:p>
    <w:p w14:paraId="48BC3EC3" w14:textId="77777777" w:rsidR="00773F6B" w:rsidRDefault="00773F6B" w:rsidP="002D58C9">
      <w:pPr>
        <w:spacing w:after="160" w:line="259" w:lineRule="auto"/>
        <w:rPr>
          <w:rFonts w:asciiTheme="minorHAnsi" w:hAnsiTheme="minorHAnsi" w:cstheme="minorHAnsi"/>
          <w:sz w:val="22"/>
          <w:szCs w:val="22"/>
        </w:rPr>
      </w:pPr>
    </w:p>
    <w:p w14:paraId="0D91C0AA" w14:textId="77777777" w:rsidR="00773F6B" w:rsidRDefault="00773F6B" w:rsidP="002D58C9">
      <w:pPr>
        <w:spacing w:after="160" w:line="259" w:lineRule="auto"/>
        <w:rPr>
          <w:rFonts w:asciiTheme="minorHAnsi" w:hAnsiTheme="minorHAnsi" w:cstheme="minorHAnsi"/>
          <w:sz w:val="22"/>
          <w:szCs w:val="22"/>
        </w:rPr>
      </w:pPr>
    </w:p>
    <w:p w14:paraId="24AF6A06" w14:textId="77777777" w:rsidR="00773F6B" w:rsidRDefault="00773F6B" w:rsidP="002D58C9">
      <w:pPr>
        <w:spacing w:after="160" w:line="259" w:lineRule="auto"/>
        <w:rPr>
          <w:rFonts w:asciiTheme="minorHAnsi" w:hAnsiTheme="minorHAnsi" w:cstheme="minorHAnsi"/>
          <w:sz w:val="22"/>
          <w:szCs w:val="22"/>
        </w:rPr>
      </w:pPr>
    </w:p>
    <w:p w14:paraId="5A60FB56" w14:textId="77777777" w:rsidR="00773F6B" w:rsidRDefault="00773F6B" w:rsidP="002D58C9">
      <w:pPr>
        <w:spacing w:after="160" w:line="259" w:lineRule="auto"/>
        <w:rPr>
          <w:rFonts w:asciiTheme="minorHAnsi" w:hAnsiTheme="minorHAnsi" w:cstheme="minorHAnsi"/>
          <w:sz w:val="22"/>
          <w:szCs w:val="22"/>
        </w:rPr>
      </w:pPr>
    </w:p>
    <w:p w14:paraId="1E2482AD" w14:textId="77777777" w:rsidR="00773F6B" w:rsidRDefault="00773F6B" w:rsidP="002D58C9">
      <w:pPr>
        <w:spacing w:after="160" w:line="259" w:lineRule="auto"/>
        <w:rPr>
          <w:rFonts w:asciiTheme="minorHAnsi" w:hAnsiTheme="minorHAnsi" w:cstheme="minorHAnsi"/>
          <w:sz w:val="22"/>
          <w:szCs w:val="22"/>
        </w:rPr>
      </w:pPr>
    </w:p>
    <w:p w14:paraId="10EC3545" w14:textId="77777777" w:rsidR="00773F6B" w:rsidRPr="0084272E" w:rsidRDefault="00773F6B" w:rsidP="002D58C9">
      <w:pPr>
        <w:spacing w:after="160" w:line="259" w:lineRule="auto"/>
        <w:rPr>
          <w:rFonts w:asciiTheme="minorHAnsi" w:hAnsiTheme="minorHAnsi" w:cstheme="minorHAnsi"/>
          <w:sz w:val="22"/>
          <w:szCs w:val="22"/>
        </w:rPr>
      </w:pPr>
    </w:p>
    <w:p w14:paraId="585F3A64" w14:textId="77777777" w:rsidR="002D58C9" w:rsidRPr="0084272E" w:rsidRDefault="002D58C9" w:rsidP="002D58C9">
      <w:pPr>
        <w:spacing w:after="160" w:line="259" w:lineRule="auto"/>
        <w:rPr>
          <w:rFonts w:asciiTheme="minorHAnsi" w:hAnsiTheme="minorHAnsi" w:cstheme="minorHAnsi"/>
          <w:sz w:val="22"/>
          <w:szCs w:val="22"/>
        </w:rPr>
      </w:pPr>
    </w:p>
    <w:p w14:paraId="584FE4A5" w14:textId="77777777" w:rsidR="002D58C9" w:rsidRPr="0084272E" w:rsidRDefault="002D58C9" w:rsidP="002D58C9">
      <w:pPr>
        <w:rPr>
          <w:rFonts w:asciiTheme="minorHAnsi" w:hAnsiTheme="minorHAnsi" w:cstheme="minorHAnsi"/>
          <w:bCs/>
          <w:sz w:val="22"/>
          <w:szCs w:val="22"/>
        </w:rPr>
      </w:pPr>
      <w:r w:rsidRPr="0084272E">
        <w:rPr>
          <w:rFonts w:asciiTheme="minorHAnsi" w:hAnsiTheme="minorHAnsi" w:cstheme="minorHAnsi"/>
          <w:bCs/>
          <w:sz w:val="22"/>
          <w:szCs w:val="22"/>
        </w:rPr>
        <w:lastRenderedPageBreak/>
        <w:t>Příloha č. 4</w:t>
      </w:r>
    </w:p>
    <w:p w14:paraId="0C037160" w14:textId="77777777" w:rsidR="002D58C9" w:rsidRPr="0084272E" w:rsidRDefault="002D58C9" w:rsidP="002D58C9">
      <w:pPr>
        <w:spacing w:after="160" w:line="259" w:lineRule="auto"/>
        <w:jc w:val="center"/>
        <w:rPr>
          <w:rFonts w:asciiTheme="minorHAnsi" w:hAnsiTheme="minorHAnsi" w:cstheme="minorHAnsi"/>
          <w:b/>
          <w:bCs/>
          <w:sz w:val="22"/>
          <w:szCs w:val="22"/>
        </w:rPr>
      </w:pPr>
      <w:r w:rsidRPr="0084272E">
        <w:rPr>
          <w:rFonts w:asciiTheme="minorHAnsi" w:hAnsiTheme="minorHAnsi" w:cstheme="minorHAnsi"/>
          <w:b/>
          <w:bCs/>
          <w:sz w:val="22"/>
          <w:szCs w:val="22"/>
        </w:rPr>
        <w:t>Principy udržitelného rozvoje</w:t>
      </w:r>
    </w:p>
    <w:p w14:paraId="7B2124C5" w14:textId="77777777" w:rsidR="002D58C9" w:rsidRPr="0084272E" w:rsidRDefault="002D58C9" w:rsidP="002D58C9">
      <w:pPr>
        <w:spacing w:after="160" w:line="259" w:lineRule="auto"/>
        <w:jc w:val="both"/>
        <w:rPr>
          <w:rFonts w:asciiTheme="minorHAnsi" w:hAnsiTheme="minorHAnsi" w:cstheme="minorHAnsi"/>
          <w:sz w:val="22"/>
          <w:szCs w:val="22"/>
        </w:rPr>
      </w:pPr>
      <w:r w:rsidRPr="0084272E">
        <w:rPr>
          <w:rFonts w:asciiTheme="minorHAnsi" w:hAnsiTheme="minorHAnsi" w:cstheme="minorHAnsi"/>
          <w:sz w:val="22"/>
          <w:szCs w:val="22"/>
        </w:rPr>
        <w:t>Veškeré aktivity projektu musí být realizovány v souladu s cíli a zásadami udržitelného rozvoje a zásadou „významně nepoškozovat“ (dále jen „DNSH“) v oblasti životního prostředí, pokud jsou pro projekt relevantní:</w:t>
      </w:r>
    </w:p>
    <w:p w14:paraId="418CA2E9" w14:textId="77777777" w:rsidR="002D58C9" w:rsidRPr="0084272E" w:rsidRDefault="002D58C9" w:rsidP="002D58C9">
      <w:pPr>
        <w:spacing w:after="160" w:line="259" w:lineRule="auto"/>
        <w:jc w:val="both"/>
        <w:rPr>
          <w:rFonts w:asciiTheme="minorHAnsi" w:hAnsiTheme="minorHAnsi" w:cstheme="minorHAnsi"/>
          <w:sz w:val="22"/>
          <w:szCs w:val="22"/>
        </w:rPr>
      </w:pPr>
    </w:p>
    <w:p w14:paraId="4B529C89"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w:t>
      </w:r>
      <w:r w:rsidRPr="0084272E">
        <w:rPr>
          <w:rFonts w:asciiTheme="minorHAnsi" w:hAnsiTheme="minorHAnsi" w:cstheme="minorHAnsi"/>
          <w:sz w:val="22"/>
          <w:szCs w:val="22"/>
        </w:rPr>
        <w:tab/>
      </w:r>
      <w:r w:rsidRPr="0084272E">
        <w:rPr>
          <w:rFonts w:asciiTheme="minorHAnsi" w:hAnsiTheme="minorHAnsi" w:cstheme="minorHAnsi"/>
          <w:sz w:val="22"/>
          <w:szCs w:val="22"/>
          <w:u w:val="single"/>
        </w:rPr>
        <w:t>Udržitelné využívání a ochrana vodních zdrojů:</w:t>
      </w:r>
      <w:r w:rsidRPr="0084272E">
        <w:rPr>
          <w:rFonts w:asciiTheme="minorHAnsi" w:hAnsiTheme="minorHAnsi" w:cstheme="minorHAnsi"/>
          <w:sz w:val="22"/>
          <w:szCs w:val="22"/>
        </w:rPr>
        <w:t xml:space="preserve"> </w:t>
      </w:r>
    </w:p>
    <w:p w14:paraId="3B4C1015"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Jsou-li instalována tato zařízení k využívání vody, je pro ně uvedená spotřeba vody doložena technickými listy výrobku, stavební certifikací nebo stávajícím štítkem výrobku v EU:</w:t>
      </w:r>
    </w:p>
    <w:p w14:paraId="7011C713"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a)</w:t>
      </w:r>
      <w:r w:rsidRPr="0084272E">
        <w:rPr>
          <w:rFonts w:asciiTheme="minorHAnsi" w:hAnsiTheme="minorHAnsi" w:cstheme="minorHAnsi"/>
          <w:sz w:val="22"/>
          <w:szCs w:val="22"/>
        </w:rPr>
        <w:tab/>
        <w:t>umyvadlové baterie a kuchyňské baterie mají maximální průtok vody 6 litrů/min;</w:t>
      </w:r>
    </w:p>
    <w:p w14:paraId="750F0EBF"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b)</w:t>
      </w:r>
      <w:r w:rsidRPr="0084272E">
        <w:rPr>
          <w:rFonts w:asciiTheme="minorHAnsi" w:hAnsiTheme="minorHAnsi" w:cstheme="minorHAnsi"/>
          <w:sz w:val="22"/>
          <w:szCs w:val="22"/>
        </w:rPr>
        <w:tab/>
        <w:t>sprchy mají maximální průtok vody 8 litrů/min;</w:t>
      </w:r>
    </w:p>
    <w:p w14:paraId="5DB5B67D"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c)</w:t>
      </w:r>
      <w:r w:rsidRPr="0084272E">
        <w:rPr>
          <w:rFonts w:asciiTheme="minorHAnsi" w:hAnsiTheme="minorHAnsi" w:cstheme="minorHAnsi"/>
          <w:sz w:val="22"/>
          <w:szCs w:val="22"/>
        </w:rPr>
        <w:tab/>
        <w:t>WC, zahrnující soupravy, mísy a splachovací nádrže, mají úplný objem splachovací vody maximálně 6 litrů a maximální průměrný objem splachovací vody 3,5 litru;</w:t>
      </w:r>
    </w:p>
    <w:p w14:paraId="1F26B20D"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d)</w:t>
      </w:r>
      <w:r w:rsidRPr="0084272E">
        <w:rPr>
          <w:rFonts w:asciiTheme="minorHAnsi" w:hAnsiTheme="minorHAnsi" w:cstheme="minorHAnsi"/>
          <w:sz w:val="22"/>
          <w:szCs w:val="22"/>
        </w:rPr>
        <w:tab/>
        <w:t>pisoáry spotřebují maximálně 2 litry/mísu/hodinu. Splachovací pisoáry mají maximální úplný objem splachovací vody 1 litr.</w:t>
      </w:r>
    </w:p>
    <w:p w14:paraId="2A8971FE" w14:textId="77777777" w:rsidR="002D58C9" w:rsidRPr="0084272E" w:rsidRDefault="002D58C9" w:rsidP="002D58C9">
      <w:pPr>
        <w:spacing w:after="160" w:line="259" w:lineRule="auto"/>
        <w:rPr>
          <w:rFonts w:asciiTheme="minorHAnsi" w:hAnsiTheme="minorHAnsi" w:cstheme="minorHAnsi"/>
          <w:sz w:val="22"/>
          <w:szCs w:val="22"/>
        </w:rPr>
      </w:pPr>
    </w:p>
    <w:p w14:paraId="75E6EBDF" w14:textId="77777777" w:rsidR="002D58C9" w:rsidRPr="0084272E" w:rsidRDefault="002D58C9" w:rsidP="002D58C9">
      <w:pPr>
        <w:spacing w:after="160" w:line="259" w:lineRule="auto"/>
        <w:rPr>
          <w:rFonts w:asciiTheme="minorHAnsi" w:hAnsiTheme="minorHAnsi" w:cstheme="minorHAnsi"/>
          <w:sz w:val="22"/>
          <w:szCs w:val="22"/>
          <w:u w:val="single"/>
        </w:rPr>
      </w:pPr>
      <w:r w:rsidRPr="0084272E">
        <w:rPr>
          <w:rFonts w:asciiTheme="minorHAnsi" w:hAnsiTheme="minorHAnsi" w:cstheme="minorHAnsi"/>
          <w:sz w:val="22"/>
          <w:szCs w:val="22"/>
        </w:rPr>
        <w:t>•</w:t>
      </w:r>
      <w:r w:rsidRPr="0084272E">
        <w:rPr>
          <w:rFonts w:asciiTheme="minorHAnsi" w:hAnsiTheme="minorHAnsi" w:cstheme="minorHAnsi"/>
          <w:sz w:val="22"/>
          <w:szCs w:val="22"/>
        </w:rPr>
        <w:tab/>
      </w:r>
      <w:r w:rsidRPr="0084272E">
        <w:rPr>
          <w:rFonts w:asciiTheme="minorHAnsi" w:hAnsiTheme="minorHAnsi" w:cstheme="minorHAnsi"/>
          <w:sz w:val="22"/>
          <w:szCs w:val="22"/>
          <w:u w:val="single"/>
        </w:rPr>
        <w:t>Přechod na oběhové hospodářství:</w:t>
      </w:r>
    </w:p>
    <w:p w14:paraId="36F3B89B"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3EFDF00B" w14:textId="77777777" w:rsidR="002D58C9" w:rsidRPr="0084272E" w:rsidRDefault="002D58C9" w:rsidP="002D58C9">
      <w:pPr>
        <w:spacing w:after="160" w:line="259" w:lineRule="auto"/>
        <w:rPr>
          <w:rFonts w:asciiTheme="minorHAnsi" w:hAnsiTheme="minorHAnsi" w:cstheme="minorHAnsi"/>
          <w:sz w:val="22"/>
          <w:szCs w:val="22"/>
        </w:rPr>
      </w:pPr>
    </w:p>
    <w:p w14:paraId="2EEEB8C1"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w:t>
      </w:r>
      <w:r w:rsidRPr="0084272E">
        <w:rPr>
          <w:rFonts w:asciiTheme="minorHAnsi" w:hAnsiTheme="minorHAnsi" w:cstheme="minorHAnsi"/>
          <w:sz w:val="22"/>
          <w:szCs w:val="22"/>
        </w:rPr>
        <w:tab/>
      </w:r>
      <w:r w:rsidRPr="0084272E">
        <w:rPr>
          <w:rFonts w:asciiTheme="minorHAnsi" w:hAnsiTheme="minorHAnsi" w:cstheme="minorHAnsi"/>
          <w:sz w:val="22"/>
          <w:szCs w:val="22"/>
          <w:u w:val="single"/>
        </w:rPr>
        <w:t>Prevence a omezování znečištění:</w:t>
      </w:r>
    </w:p>
    <w:p w14:paraId="17328707"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0872D2E4"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Pokud je nová stavba umístěna na potenciálně kontaminovaném místě (brownfield), bylo na staveništi provedeno šetření na potenciální kontaminující látky, například podle normy ISO 18400.</w:t>
      </w:r>
    </w:p>
    <w:p w14:paraId="381122E9"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Přijímají se opatření ke snížení hluku, prachu a emisí znečišťujících látek při stavebních nebo údržbářských pracích.</w:t>
      </w:r>
    </w:p>
    <w:p w14:paraId="04751353" w14:textId="77777777" w:rsidR="002D58C9" w:rsidRPr="0084272E" w:rsidRDefault="002D58C9" w:rsidP="002D58C9">
      <w:pPr>
        <w:spacing w:after="160" w:line="259" w:lineRule="auto"/>
        <w:rPr>
          <w:rFonts w:asciiTheme="minorHAnsi" w:hAnsiTheme="minorHAnsi" w:cstheme="minorHAnsi"/>
          <w:sz w:val="22"/>
          <w:szCs w:val="22"/>
        </w:rPr>
      </w:pPr>
    </w:p>
    <w:p w14:paraId="1A72FFFE" w14:textId="77777777" w:rsidR="002D58C9" w:rsidRPr="0084272E" w:rsidRDefault="002D58C9" w:rsidP="002D58C9">
      <w:pPr>
        <w:spacing w:after="160" w:line="259" w:lineRule="auto"/>
        <w:rPr>
          <w:rFonts w:asciiTheme="minorHAnsi" w:hAnsiTheme="minorHAnsi" w:cstheme="minorHAnsi"/>
          <w:sz w:val="22"/>
          <w:szCs w:val="22"/>
          <w:u w:val="single"/>
        </w:rPr>
      </w:pPr>
      <w:r w:rsidRPr="0084272E">
        <w:rPr>
          <w:rFonts w:asciiTheme="minorHAnsi" w:hAnsiTheme="minorHAnsi" w:cstheme="minorHAnsi"/>
          <w:sz w:val="22"/>
          <w:szCs w:val="22"/>
        </w:rPr>
        <w:t>•</w:t>
      </w:r>
      <w:r w:rsidRPr="0084272E">
        <w:rPr>
          <w:rFonts w:asciiTheme="minorHAnsi" w:hAnsiTheme="minorHAnsi" w:cstheme="minorHAnsi"/>
          <w:sz w:val="22"/>
          <w:szCs w:val="22"/>
        </w:rPr>
        <w:tab/>
      </w:r>
      <w:r w:rsidRPr="0084272E">
        <w:rPr>
          <w:rFonts w:asciiTheme="minorHAnsi" w:hAnsiTheme="minorHAnsi" w:cstheme="minorHAnsi"/>
          <w:sz w:val="22"/>
          <w:szCs w:val="22"/>
          <w:u w:val="single"/>
        </w:rPr>
        <w:t>Ochrana a obnova biologické rozmanitosti a ekosystémů:</w:t>
      </w:r>
    </w:p>
    <w:p w14:paraId="48D36686"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lastRenderedPageBreak/>
        <w:t>Nová budova není postavena na:</w:t>
      </w:r>
    </w:p>
    <w:p w14:paraId="711105CF"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a)</w:t>
      </w:r>
      <w:r w:rsidRPr="0084272E">
        <w:rPr>
          <w:rFonts w:asciiTheme="minorHAnsi" w:hAnsiTheme="minorHAnsi" w:cstheme="minorHAnsi"/>
          <w:sz w:val="22"/>
          <w:szCs w:val="22"/>
        </w:rPr>
        <w:tab/>
        <w:t>orné půdě a zemědělské půdě se střední až vysokou úrovní úrodnosti a podzemní biologické rozmanitosti podle průzkumu EU LUCAS</w:t>
      </w:r>
    </w:p>
    <w:p w14:paraId="3518BBF4"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b)</w:t>
      </w:r>
      <w:r w:rsidRPr="0084272E">
        <w:rPr>
          <w:rFonts w:asciiTheme="minorHAnsi" w:hAnsiTheme="minorHAnsi" w:cstheme="minorHAnsi"/>
          <w:sz w:val="22"/>
          <w:szCs w:val="22"/>
        </w:rPr>
        <w:tab/>
        <w:t>zelené louce s uznávanou vysokou hodnotou biologické rozmanitosti a půdě, která slouží jako stanoviště ohrožených druhů (flóry a fauny) uvedených na Evropském červeném seznamu nebo na Červeném seznamu ohrožených druhů IUCN</w:t>
      </w:r>
    </w:p>
    <w:p w14:paraId="10EF4CE5"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c)</w:t>
      </w:r>
      <w:r w:rsidRPr="0084272E">
        <w:rPr>
          <w:rFonts w:asciiTheme="minorHAnsi" w:hAnsiTheme="minorHAnsi" w:cstheme="minorHAnsi"/>
          <w:sz w:val="22"/>
          <w:szCs w:val="22"/>
        </w:rPr>
        <w:tab/>
        <w:t>půdě, která odpovídá definici lesa stanovené ve vnitrostátních právních předpisech nebo používané v národní inventuře skleníkových plynů, nebo pokud taková definice neexistuje, půdě, která je v souladu s definicí lesa podle FAO.</w:t>
      </w:r>
    </w:p>
    <w:p w14:paraId="4765AB15" w14:textId="77777777" w:rsidR="002D58C9" w:rsidRPr="0084272E" w:rsidRDefault="002D58C9" w:rsidP="002D58C9">
      <w:pPr>
        <w:spacing w:after="160" w:line="259" w:lineRule="auto"/>
        <w:rPr>
          <w:rFonts w:asciiTheme="minorHAnsi" w:hAnsiTheme="minorHAnsi" w:cstheme="minorHAnsi"/>
          <w:sz w:val="22"/>
          <w:szCs w:val="22"/>
        </w:rPr>
      </w:pPr>
    </w:p>
    <w:p w14:paraId="22611FD2" w14:textId="77777777" w:rsidR="002D58C9" w:rsidRPr="0084272E" w:rsidRDefault="002D58C9" w:rsidP="002D58C9">
      <w:pPr>
        <w:spacing w:after="160" w:line="259" w:lineRule="auto"/>
        <w:rPr>
          <w:rFonts w:asciiTheme="minorHAnsi" w:hAnsiTheme="minorHAnsi" w:cstheme="minorHAnsi"/>
          <w:sz w:val="22"/>
          <w:szCs w:val="22"/>
          <w:u w:val="single"/>
        </w:rPr>
      </w:pPr>
      <w:r w:rsidRPr="0084272E">
        <w:rPr>
          <w:rFonts w:asciiTheme="minorHAnsi" w:hAnsiTheme="minorHAnsi" w:cstheme="minorHAnsi"/>
          <w:sz w:val="22"/>
          <w:szCs w:val="22"/>
        </w:rPr>
        <w:t>•</w:t>
      </w:r>
      <w:r w:rsidRPr="0084272E">
        <w:rPr>
          <w:rFonts w:asciiTheme="minorHAnsi" w:hAnsiTheme="minorHAnsi" w:cstheme="minorHAnsi"/>
          <w:sz w:val="22"/>
          <w:szCs w:val="22"/>
        </w:rPr>
        <w:tab/>
      </w:r>
      <w:r w:rsidRPr="0084272E">
        <w:rPr>
          <w:rFonts w:asciiTheme="minorHAnsi" w:hAnsiTheme="minorHAnsi" w:cstheme="minorHAnsi"/>
          <w:sz w:val="22"/>
          <w:szCs w:val="22"/>
          <w:u w:val="single"/>
        </w:rPr>
        <w:t>Zmírňování změny klimatu:</w:t>
      </w:r>
    </w:p>
    <w:p w14:paraId="030E70F1"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Činnost významně poškozuje zmírňování změny klimatu, pokud vede ke značným emisím skleníkových plynů.</w:t>
      </w:r>
    </w:p>
    <w:p w14:paraId="5C0F8320" w14:textId="77777777" w:rsidR="002D58C9" w:rsidRPr="0084272E" w:rsidRDefault="002D58C9" w:rsidP="002D58C9">
      <w:pPr>
        <w:spacing w:after="160" w:line="259" w:lineRule="auto"/>
        <w:rPr>
          <w:rFonts w:asciiTheme="minorHAnsi" w:hAnsiTheme="minorHAnsi" w:cstheme="minorHAnsi"/>
          <w:sz w:val="22"/>
          <w:szCs w:val="22"/>
        </w:rPr>
      </w:pPr>
    </w:p>
    <w:p w14:paraId="5A263798" w14:textId="77777777" w:rsidR="002D58C9" w:rsidRPr="0084272E" w:rsidRDefault="002D58C9" w:rsidP="002D58C9">
      <w:pPr>
        <w:spacing w:after="160" w:line="259" w:lineRule="auto"/>
        <w:rPr>
          <w:rFonts w:asciiTheme="minorHAnsi" w:hAnsiTheme="minorHAnsi" w:cstheme="minorHAnsi"/>
          <w:sz w:val="22"/>
          <w:szCs w:val="22"/>
          <w:u w:val="single"/>
        </w:rPr>
      </w:pPr>
      <w:r w:rsidRPr="0084272E">
        <w:rPr>
          <w:rFonts w:asciiTheme="minorHAnsi" w:hAnsiTheme="minorHAnsi" w:cstheme="minorHAnsi"/>
          <w:sz w:val="22"/>
          <w:szCs w:val="22"/>
        </w:rPr>
        <w:t>•</w:t>
      </w:r>
      <w:r w:rsidRPr="0084272E">
        <w:rPr>
          <w:rFonts w:asciiTheme="minorHAnsi" w:hAnsiTheme="minorHAnsi" w:cstheme="minorHAnsi"/>
          <w:sz w:val="22"/>
          <w:szCs w:val="22"/>
        </w:rPr>
        <w:tab/>
      </w:r>
      <w:r w:rsidRPr="0084272E">
        <w:rPr>
          <w:rFonts w:asciiTheme="minorHAnsi" w:hAnsiTheme="minorHAnsi" w:cstheme="minorHAnsi"/>
          <w:sz w:val="22"/>
          <w:szCs w:val="22"/>
          <w:u w:val="single"/>
        </w:rPr>
        <w:t>Přizpůsobení se změně klimatu:</w:t>
      </w:r>
    </w:p>
    <w:p w14:paraId="072FB251" w14:textId="77777777" w:rsidR="002D58C9" w:rsidRPr="0084272E" w:rsidRDefault="002D58C9" w:rsidP="002D58C9">
      <w:pPr>
        <w:spacing w:after="160" w:line="259" w:lineRule="auto"/>
        <w:rPr>
          <w:rFonts w:asciiTheme="minorHAnsi" w:hAnsiTheme="minorHAnsi" w:cstheme="minorHAnsi"/>
          <w:sz w:val="22"/>
          <w:szCs w:val="22"/>
        </w:rPr>
      </w:pPr>
      <w:r w:rsidRPr="0084272E">
        <w:rPr>
          <w:rFonts w:asciiTheme="minorHAnsi" w:hAnsiTheme="minorHAnsi" w:cstheme="minorHAnsi"/>
          <w:sz w:val="22"/>
          <w:szCs w:val="22"/>
        </w:rPr>
        <w:t>Činnost významně poškozuje přizpůsobování se změně klimatu, pokud vede k nárůstu nepříznivého dopadu stávajícího a očekávaného budoucího klimatu na tuto činnost samotnou nebo na osoby, přírodu nebo aktiva. K významnému poškození cíle, kterým je přizpůsobování se změně klimatu, může dojít buď 1) nepřizpůsobením nějaké činnosti nepříznivému dopadu změny klimatu, když u této činnosti hrozí riziko takového dopadu (např. výstavba v záplavové oblasti), nebo 2) nesprávným přizpůsobením, když se zavádí řešení zaměřené na přizpůsobení, které chrání jednu oblast („osoby, přírodu nebo majetek“), ale zároveň se zvyšují rizika v jiné oblasti</w:t>
      </w:r>
    </w:p>
    <w:p w14:paraId="05560C58" w14:textId="4BD876B6" w:rsidR="00CF7464" w:rsidRPr="00E67DA2" w:rsidRDefault="00CF7464" w:rsidP="002D58C9">
      <w:pPr>
        <w:rPr>
          <w:rFonts w:asciiTheme="minorHAnsi" w:hAnsiTheme="minorHAnsi" w:cstheme="minorHAnsi"/>
          <w:sz w:val="22"/>
          <w:szCs w:val="22"/>
        </w:rPr>
      </w:pPr>
    </w:p>
    <w:sectPr w:rsidR="00CF7464" w:rsidRPr="00E67DA2">
      <w:footerReference w:type="even" r:id="rId8"/>
      <w:footerReference w:type="default" r:id="rId9"/>
      <w:head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FEB1" w14:textId="77777777" w:rsidR="008B4E9E" w:rsidRDefault="008B4E9E">
      <w:r>
        <w:separator/>
      </w:r>
    </w:p>
  </w:endnote>
  <w:endnote w:type="continuationSeparator" w:id="0">
    <w:p w14:paraId="00177B54" w14:textId="77777777" w:rsidR="008B4E9E" w:rsidRDefault="008B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Lohit Marath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05820"/>
      <w:docPartObj>
        <w:docPartGallery w:val="Page Numbers (Bottom of Page)"/>
        <w:docPartUnique/>
      </w:docPartObj>
    </w:sdtPr>
    <w:sdtEnd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84965"/>
      <w:docPartObj>
        <w:docPartGallery w:val="Page Numbers (Bottom of Page)"/>
        <w:docPartUnique/>
      </w:docPartObj>
    </w:sdtPr>
    <w:sdtEndPr/>
    <w:sdtContent>
      <w:p w14:paraId="3C2BB58B" w14:textId="350540B9" w:rsidR="00C16DC2" w:rsidRDefault="00C16DC2">
        <w:pPr>
          <w:pStyle w:val="Zpat"/>
          <w:jc w:val="right"/>
        </w:pPr>
        <w:r>
          <w:fldChar w:fldCharType="begin"/>
        </w:r>
        <w:r>
          <w:instrText>PAGE   \* MERGEFORMAT</w:instrText>
        </w:r>
        <w:r>
          <w:fldChar w:fldCharType="separate"/>
        </w:r>
        <w:r>
          <w:t>2</w:t>
        </w:r>
        <w:r>
          <w:fldChar w:fldCharType="end"/>
        </w:r>
      </w:p>
    </w:sdtContent>
  </w:sdt>
  <w:p w14:paraId="2506DB04" w14:textId="77777777" w:rsidR="00B20F6B" w:rsidRDefault="00B20F6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0489" w14:textId="77777777" w:rsidR="008B4E9E" w:rsidRDefault="008B4E9E">
      <w:r>
        <w:separator/>
      </w:r>
    </w:p>
  </w:footnote>
  <w:footnote w:type="continuationSeparator" w:id="0">
    <w:p w14:paraId="268AED78" w14:textId="77777777" w:rsidR="008B4E9E" w:rsidRDefault="008B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00F" w14:textId="1D89450E" w:rsidR="003B3CF1" w:rsidRDefault="003B3CF1">
    <w:pPr>
      <w:pStyle w:val="Zhlav"/>
    </w:pPr>
    <w:r w:rsidRPr="00C63F4A">
      <w:rPr>
        <w:rFonts w:asciiTheme="majorHAnsi" w:hAnsiTheme="majorHAnsi"/>
        <w:noProof/>
        <w:sz w:val="16"/>
        <w:szCs w:val="16"/>
      </w:rPr>
      <w:drawing>
        <wp:inline distT="0" distB="0" distL="0" distR="0" wp14:anchorId="362AE940" wp14:editId="6DB59F44">
          <wp:extent cx="5759450" cy="811351"/>
          <wp:effectExtent l="0" t="0" r="0" b="8255"/>
          <wp:docPr id="1444788975"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39508" name="Obrázek 1" descr="Obsah obrázku text, Písmo, snímek obrazovky, logo&#10;&#10;Popis byl vytvořen automaticky"/>
                  <pic:cNvPicPr/>
                </pic:nvPicPr>
                <pic:blipFill>
                  <a:blip r:embed="rId1"/>
                  <a:stretch>
                    <a:fillRect/>
                  </a:stretch>
                </pic:blipFill>
                <pic:spPr>
                  <a:xfrm>
                    <a:off x="0" y="0"/>
                    <a:ext cx="5759450" cy="811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2555B"/>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441A9A"/>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2D401BA"/>
    <w:multiLevelType w:val="hybridMultilevel"/>
    <w:tmpl w:val="009E04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F7AB390">
      <w:start w:val="1"/>
      <w:numFmt w:val="lowerLetter"/>
      <w:lvlText w:val="%3)"/>
      <w:lvlJc w:val="right"/>
      <w:pPr>
        <w:ind w:left="2160" w:hanging="180"/>
      </w:pPr>
      <w:rPr>
        <w:rFonts w:asciiTheme="minorHAnsi" w:eastAsia="Calibri"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9"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0" w15:restartNumberingAfterBreak="0">
    <w:nsid w:val="22B40C95"/>
    <w:multiLevelType w:val="multilevel"/>
    <w:tmpl w:val="4A60D050"/>
    <w:lvl w:ilvl="0">
      <w:start w:val="1"/>
      <w:numFmt w:val="upperRoman"/>
      <w:lvlText w:val="%1."/>
      <w:lvlJc w:val="righ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2AE00DA9"/>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B7E5D"/>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9F06338"/>
    <w:multiLevelType w:val="hybridMultilevel"/>
    <w:tmpl w:val="0366DCBA"/>
    <w:lvl w:ilvl="0" w:tplc="56E2B5AC">
      <w:start w:val="1"/>
      <w:numFmt w:val="bullet"/>
      <w:lvlText w:val="-"/>
      <w:lvlJc w:val="left"/>
      <w:pPr>
        <w:ind w:left="720" w:hanging="360"/>
      </w:pPr>
      <w:rPr>
        <w:rFonts w:ascii="Open Sans" w:eastAsia="Open Sans"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967682"/>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0" w15:restartNumberingAfterBreak="0">
    <w:nsid w:val="47490C60"/>
    <w:multiLevelType w:val="hybridMultilevel"/>
    <w:tmpl w:val="84287C7A"/>
    <w:lvl w:ilvl="0" w:tplc="EB1A051C">
      <w:start w:val="8"/>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990969"/>
    <w:multiLevelType w:val="hybridMultilevel"/>
    <w:tmpl w:val="0CCE9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7906D0"/>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EA6373"/>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6" w15:restartNumberingAfterBreak="0">
    <w:nsid w:val="62F643BD"/>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89D1FAC"/>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7E1236"/>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2CD615A"/>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3" w15:restartNumberingAfterBreak="0">
    <w:nsid w:val="77CF094F"/>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E223830"/>
    <w:multiLevelType w:val="multilevel"/>
    <w:tmpl w:val="1F905848"/>
    <w:lvl w:ilvl="0">
      <w:start w:val="1"/>
      <w:numFmt w:val="decimal"/>
      <w:lvlText w:val="%1"/>
      <w:lvlJc w:val="left"/>
      <w:pPr>
        <w:ind w:left="432" w:hanging="432"/>
      </w:pPr>
    </w:lvl>
    <w:lvl w:ilvl="1">
      <w:start w:val="1"/>
      <w:numFmt w:val="decimal"/>
      <w:lvlText w:val="%2."/>
      <w:lvlJc w:val="left"/>
      <w:pPr>
        <w:ind w:left="576" w:hanging="576"/>
      </w:pPr>
      <w:rPr>
        <w:rFonts w:asciiTheme="minorHAnsi" w:eastAsia="Calibri" w:hAnsiTheme="minorHAnsi" w:cstheme="minorHAnsi"/>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599943583">
    <w:abstractNumId w:val="24"/>
  </w:num>
  <w:num w:numId="2" w16cid:durableId="445850335">
    <w:abstractNumId w:val="3"/>
  </w:num>
  <w:num w:numId="3" w16cid:durableId="218369236">
    <w:abstractNumId w:val="8"/>
  </w:num>
  <w:num w:numId="4" w16cid:durableId="1296981877">
    <w:abstractNumId w:val="32"/>
  </w:num>
  <w:num w:numId="5" w16cid:durableId="93551820">
    <w:abstractNumId w:val="28"/>
  </w:num>
  <w:num w:numId="6" w16cid:durableId="341128241">
    <w:abstractNumId w:val="0"/>
  </w:num>
  <w:num w:numId="7" w16cid:durableId="1500460904">
    <w:abstractNumId w:val="2"/>
  </w:num>
  <w:num w:numId="8" w16cid:durableId="1179588440">
    <w:abstractNumId w:val="16"/>
  </w:num>
  <w:num w:numId="9" w16cid:durableId="276378068">
    <w:abstractNumId w:val="9"/>
  </w:num>
  <w:num w:numId="10" w16cid:durableId="1929268457">
    <w:abstractNumId w:val="35"/>
  </w:num>
  <w:num w:numId="11" w16cid:durableId="876503219">
    <w:abstractNumId w:val="1"/>
  </w:num>
  <w:num w:numId="12" w16cid:durableId="2014140256">
    <w:abstractNumId w:val="19"/>
  </w:num>
  <w:num w:numId="13" w16cid:durableId="197355230">
    <w:abstractNumId w:val="25"/>
  </w:num>
  <w:num w:numId="14" w16cid:durableId="1094940817">
    <w:abstractNumId w:val="11"/>
  </w:num>
  <w:num w:numId="15" w16cid:durableId="1460687938">
    <w:abstractNumId w:val="29"/>
  </w:num>
  <w:num w:numId="16" w16cid:durableId="1841039578">
    <w:abstractNumId w:val="27"/>
  </w:num>
  <w:num w:numId="17" w16cid:durableId="1526365516">
    <w:abstractNumId w:val="10"/>
  </w:num>
  <w:num w:numId="18" w16cid:durableId="1943999240">
    <w:abstractNumId w:val="26"/>
  </w:num>
  <w:num w:numId="19" w16cid:durableId="154079906">
    <w:abstractNumId w:val="14"/>
  </w:num>
  <w:num w:numId="20" w16cid:durableId="829639197">
    <w:abstractNumId w:val="6"/>
  </w:num>
  <w:num w:numId="21" w16cid:durableId="752118226">
    <w:abstractNumId w:val="18"/>
  </w:num>
  <w:num w:numId="22" w16cid:durableId="1281457183">
    <w:abstractNumId w:val="5"/>
  </w:num>
  <w:num w:numId="23" w16cid:durableId="182938906">
    <w:abstractNumId w:val="31"/>
  </w:num>
  <w:num w:numId="24" w16cid:durableId="1992828747">
    <w:abstractNumId w:val="22"/>
  </w:num>
  <w:num w:numId="25" w16cid:durableId="1249923335">
    <w:abstractNumId w:val="12"/>
  </w:num>
  <w:num w:numId="26" w16cid:durableId="1260407346">
    <w:abstractNumId w:val="34"/>
  </w:num>
  <w:num w:numId="27" w16cid:durableId="1708406425">
    <w:abstractNumId w:val="30"/>
  </w:num>
  <w:num w:numId="28" w16cid:durableId="1811900283">
    <w:abstractNumId w:val="23"/>
  </w:num>
  <w:num w:numId="29" w16cid:durableId="1106853403">
    <w:abstractNumId w:val="33"/>
  </w:num>
  <w:num w:numId="30" w16cid:durableId="836460633">
    <w:abstractNumId w:val="21"/>
  </w:num>
  <w:num w:numId="31" w16cid:durableId="1636790574">
    <w:abstractNumId w:val="20"/>
  </w:num>
  <w:num w:numId="32" w16cid:durableId="2045328521">
    <w:abstractNumId w:val="7"/>
  </w:num>
  <w:num w:numId="33" w16cid:durableId="1412511037">
    <w:abstractNumId w:val="17"/>
  </w:num>
  <w:num w:numId="34" w16cid:durableId="429542476">
    <w:abstractNumId w:val="4"/>
  </w:num>
  <w:num w:numId="35" w16cid:durableId="1167013041">
    <w:abstractNumId w:val="13"/>
  </w:num>
  <w:num w:numId="36" w16cid:durableId="134166414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1440F"/>
    <w:rsid w:val="00016980"/>
    <w:rsid w:val="00020391"/>
    <w:rsid w:val="00026B39"/>
    <w:rsid w:val="00032CFD"/>
    <w:rsid w:val="00037F84"/>
    <w:rsid w:val="0005268C"/>
    <w:rsid w:val="0005407C"/>
    <w:rsid w:val="00054EFB"/>
    <w:rsid w:val="00056D95"/>
    <w:rsid w:val="0007644B"/>
    <w:rsid w:val="00081F2C"/>
    <w:rsid w:val="000846FC"/>
    <w:rsid w:val="000A1355"/>
    <w:rsid w:val="000A1D36"/>
    <w:rsid w:val="000A2CAD"/>
    <w:rsid w:val="000A6767"/>
    <w:rsid w:val="000B188E"/>
    <w:rsid w:val="000B27E6"/>
    <w:rsid w:val="000B3E34"/>
    <w:rsid w:val="000B462E"/>
    <w:rsid w:val="000B5C09"/>
    <w:rsid w:val="000B65DC"/>
    <w:rsid w:val="000C0CC5"/>
    <w:rsid w:val="000C3A5A"/>
    <w:rsid w:val="000C615E"/>
    <w:rsid w:val="000D4586"/>
    <w:rsid w:val="000F3A0C"/>
    <w:rsid w:val="001017CD"/>
    <w:rsid w:val="00102265"/>
    <w:rsid w:val="001050B7"/>
    <w:rsid w:val="00111013"/>
    <w:rsid w:val="001120A7"/>
    <w:rsid w:val="00116C06"/>
    <w:rsid w:val="00120E00"/>
    <w:rsid w:val="00131E21"/>
    <w:rsid w:val="00134490"/>
    <w:rsid w:val="00134679"/>
    <w:rsid w:val="00134E10"/>
    <w:rsid w:val="001426D4"/>
    <w:rsid w:val="001531E6"/>
    <w:rsid w:val="001559DE"/>
    <w:rsid w:val="00170E39"/>
    <w:rsid w:val="0017461E"/>
    <w:rsid w:val="00174D1B"/>
    <w:rsid w:val="0017631A"/>
    <w:rsid w:val="00195FF9"/>
    <w:rsid w:val="001977CF"/>
    <w:rsid w:val="001A4A89"/>
    <w:rsid w:val="001C1E92"/>
    <w:rsid w:val="001C3383"/>
    <w:rsid w:val="001C39DA"/>
    <w:rsid w:val="001C7FA6"/>
    <w:rsid w:val="001D09FF"/>
    <w:rsid w:val="001E4AB0"/>
    <w:rsid w:val="001F1781"/>
    <w:rsid w:val="001F3707"/>
    <w:rsid w:val="001F6E93"/>
    <w:rsid w:val="002021A8"/>
    <w:rsid w:val="002024E4"/>
    <w:rsid w:val="00206B51"/>
    <w:rsid w:val="002237F3"/>
    <w:rsid w:val="002243BD"/>
    <w:rsid w:val="00224761"/>
    <w:rsid w:val="00225F5E"/>
    <w:rsid w:val="002267F5"/>
    <w:rsid w:val="002305F6"/>
    <w:rsid w:val="00231FCC"/>
    <w:rsid w:val="00241E3E"/>
    <w:rsid w:val="00245FDB"/>
    <w:rsid w:val="00246087"/>
    <w:rsid w:val="00253842"/>
    <w:rsid w:val="00253CB5"/>
    <w:rsid w:val="00256B99"/>
    <w:rsid w:val="002640EF"/>
    <w:rsid w:val="00264EA0"/>
    <w:rsid w:val="002732D0"/>
    <w:rsid w:val="00273AF7"/>
    <w:rsid w:val="002829E8"/>
    <w:rsid w:val="00282B7D"/>
    <w:rsid w:val="0028345C"/>
    <w:rsid w:val="00291543"/>
    <w:rsid w:val="00293D48"/>
    <w:rsid w:val="00297C3B"/>
    <w:rsid w:val="002B1D97"/>
    <w:rsid w:val="002B1E81"/>
    <w:rsid w:val="002B3149"/>
    <w:rsid w:val="002C1BBA"/>
    <w:rsid w:val="002C738C"/>
    <w:rsid w:val="002D570F"/>
    <w:rsid w:val="002D57F5"/>
    <w:rsid w:val="002D58C9"/>
    <w:rsid w:val="002D61A5"/>
    <w:rsid w:val="002F0EAE"/>
    <w:rsid w:val="002F6A4A"/>
    <w:rsid w:val="002F790A"/>
    <w:rsid w:val="00302C1F"/>
    <w:rsid w:val="003051E3"/>
    <w:rsid w:val="00306A3B"/>
    <w:rsid w:val="0031313F"/>
    <w:rsid w:val="00315A3F"/>
    <w:rsid w:val="00322CFA"/>
    <w:rsid w:val="00326B2B"/>
    <w:rsid w:val="00331731"/>
    <w:rsid w:val="00332116"/>
    <w:rsid w:val="0033252B"/>
    <w:rsid w:val="0034012B"/>
    <w:rsid w:val="00342062"/>
    <w:rsid w:val="003461CE"/>
    <w:rsid w:val="00351A50"/>
    <w:rsid w:val="00351BD5"/>
    <w:rsid w:val="003576FF"/>
    <w:rsid w:val="003659B1"/>
    <w:rsid w:val="0037529B"/>
    <w:rsid w:val="00380310"/>
    <w:rsid w:val="0038142A"/>
    <w:rsid w:val="003827E1"/>
    <w:rsid w:val="00382C70"/>
    <w:rsid w:val="00390536"/>
    <w:rsid w:val="00393CAE"/>
    <w:rsid w:val="00395EDF"/>
    <w:rsid w:val="003A0717"/>
    <w:rsid w:val="003B25F8"/>
    <w:rsid w:val="003B3CF1"/>
    <w:rsid w:val="003B4E75"/>
    <w:rsid w:val="003C27AB"/>
    <w:rsid w:val="003C442F"/>
    <w:rsid w:val="003C7C58"/>
    <w:rsid w:val="003D072A"/>
    <w:rsid w:val="003D1EED"/>
    <w:rsid w:val="003D7564"/>
    <w:rsid w:val="003E1756"/>
    <w:rsid w:val="003F19DD"/>
    <w:rsid w:val="003F5A2A"/>
    <w:rsid w:val="003F5EE9"/>
    <w:rsid w:val="004001DA"/>
    <w:rsid w:val="0040053A"/>
    <w:rsid w:val="0041131D"/>
    <w:rsid w:val="00414323"/>
    <w:rsid w:val="004224D9"/>
    <w:rsid w:val="00423A64"/>
    <w:rsid w:val="00430E88"/>
    <w:rsid w:val="00433613"/>
    <w:rsid w:val="0043374D"/>
    <w:rsid w:val="00436356"/>
    <w:rsid w:val="00446F7E"/>
    <w:rsid w:val="0046123E"/>
    <w:rsid w:val="0046668C"/>
    <w:rsid w:val="004700C4"/>
    <w:rsid w:val="00477F92"/>
    <w:rsid w:val="00480C94"/>
    <w:rsid w:val="00485BC5"/>
    <w:rsid w:val="00487292"/>
    <w:rsid w:val="0048766B"/>
    <w:rsid w:val="0049498F"/>
    <w:rsid w:val="004A2E79"/>
    <w:rsid w:val="004A3758"/>
    <w:rsid w:val="004A47A1"/>
    <w:rsid w:val="004A5875"/>
    <w:rsid w:val="004B4A67"/>
    <w:rsid w:val="004C716A"/>
    <w:rsid w:val="004D1C7B"/>
    <w:rsid w:val="004D2070"/>
    <w:rsid w:val="004E2230"/>
    <w:rsid w:val="004F0EBB"/>
    <w:rsid w:val="00501984"/>
    <w:rsid w:val="00511999"/>
    <w:rsid w:val="0051334F"/>
    <w:rsid w:val="00517D52"/>
    <w:rsid w:val="00525419"/>
    <w:rsid w:val="00534BF4"/>
    <w:rsid w:val="00535063"/>
    <w:rsid w:val="0053776C"/>
    <w:rsid w:val="005378AF"/>
    <w:rsid w:val="00537B74"/>
    <w:rsid w:val="005612D8"/>
    <w:rsid w:val="005737D8"/>
    <w:rsid w:val="005739FA"/>
    <w:rsid w:val="005771DE"/>
    <w:rsid w:val="005A33A3"/>
    <w:rsid w:val="005C02B6"/>
    <w:rsid w:val="005C12BC"/>
    <w:rsid w:val="005C3CE8"/>
    <w:rsid w:val="005C76B2"/>
    <w:rsid w:val="005D4889"/>
    <w:rsid w:val="005E1FEB"/>
    <w:rsid w:val="005E2312"/>
    <w:rsid w:val="005E313C"/>
    <w:rsid w:val="005E6A76"/>
    <w:rsid w:val="005F2560"/>
    <w:rsid w:val="005F7D79"/>
    <w:rsid w:val="00600EAB"/>
    <w:rsid w:val="00601106"/>
    <w:rsid w:val="006075F6"/>
    <w:rsid w:val="0061776A"/>
    <w:rsid w:val="00630508"/>
    <w:rsid w:val="00632342"/>
    <w:rsid w:val="00633049"/>
    <w:rsid w:val="00633405"/>
    <w:rsid w:val="006373BF"/>
    <w:rsid w:val="006374C5"/>
    <w:rsid w:val="00656491"/>
    <w:rsid w:val="00665B24"/>
    <w:rsid w:val="00666A2C"/>
    <w:rsid w:val="00675D70"/>
    <w:rsid w:val="006760A8"/>
    <w:rsid w:val="00677244"/>
    <w:rsid w:val="00677976"/>
    <w:rsid w:val="0068015B"/>
    <w:rsid w:val="006831E4"/>
    <w:rsid w:val="0068351D"/>
    <w:rsid w:val="00683F80"/>
    <w:rsid w:val="00690C26"/>
    <w:rsid w:val="006959D8"/>
    <w:rsid w:val="006A0E0A"/>
    <w:rsid w:val="006A10AA"/>
    <w:rsid w:val="006A1E10"/>
    <w:rsid w:val="006A29B5"/>
    <w:rsid w:val="006A3FA5"/>
    <w:rsid w:val="006A4F01"/>
    <w:rsid w:val="006B27C4"/>
    <w:rsid w:val="006C18EF"/>
    <w:rsid w:val="006D451C"/>
    <w:rsid w:val="006E0ACC"/>
    <w:rsid w:val="006E28D8"/>
    <w:rsid w:val="006F4B8E"/>
    <w:rsid w:val="006F6CB2"/>
    <w:rsid w:val="00704131"/>
    <w:rsid w:val="00717325"/>
    <w:rsid w:val="00721867"/>
    <w:rsid w:val="00721C3D"/>
    <w:rsid w:val="00722993"/>
    <w:rsid w:val="0072445E"/>
    <w:rsid w:val="007267A1"/>
    <w:rsid w:val="00735158"/>
    <w:rsid w:val="007455D7"/>
    <w:rsid w:val="00751716"/>
    <w:rsid w:val="00752B61"/>
    <w:rsid w:val="00754701"/>
    <w:rsid w:val="00761FA8"/>
    <w:rsid w:val="0076758B"/>
    <w:rsid w:val="00770660"/>
    <w:rsid w:val="0077207C"/>
    <w:rsid w:val="00773662"/>
    <w:rsid w:val="00773C9A"/>
    <w:rsid w:val="00773F6B"/>
    <w:rsid w:val="0078196B"/>
    <w:rsid w:val="00786FF7"/>
    <w:rsid w:val="00787674"/>
    <w:rsid w:val="00787713"/>
    <w:rsid w:val="0079779B"/>
    <w:rsid w:val="007A398B"/>
    <w:rsid w:val="007B5D32"/>
    <w:rsid w:val="007C5B3F"/>
    <w:rsid w:val="007C7F73"/>
    <w:rsid w:val="007D0D3F"/>
    <w:rsid w:val="007D2A09"/>
    <w:rsid w:val="007D522F"/>
    <w:rsid w:val="007E206D"/>
    <w:rsid w:val="007F4B66"/>
    <w:rsid w:val="0080418E"/>
    <w:rsid w:val="00806421"/>
    <w:rsid w:val="00816BFB"/>
    <w:rsid w:val="008171D5"/>
    <w:rsid w:val="008212B1"/>
    <w:rsid w:val="00824625"/>
    <w:rsid w:val="00832A46"/>
    <w:rsid w:val="008332B5"/>
    <w:rsid w:val="00833DFB"/>
    <w:rsid w:val="008378FB"/>
    <w:rsid w:val="00837BB7"/>
    <w:rsid w:val="008417CA"/>
    <w:rsid w:val="00841A6F"/>
    <w:rsid w:val="0084272E"/>
    <w:rsid w:val="0084725E"/>
    <w:rsid w:val="008512AC"/>
    <w:rsid w:val="00857047"/>
    <w:rsid w:val="008632F9"/>
    <w:rsid w:val="00864C35"/>
    <w:rsid w:val="00871F52"/>
    <w:rsid w:val="00881516"/>
    <w:rsid w:val="00881C39"/>
    <w:rsid w:val="00897F08"/>
    <w:rsid w:val="008A2118"/>
    <w:rsid w:val="008A7591"/>
    <w:rsid w:val="008B1926"/>
    <w:rsid w:val="008B4E9E"/>
    <w:rsid w:val="008C7438"/>
    <w:rsid w:val="008F23F7"/>
    <w:rsid w:val="008F2492"/>
    <w:rsid w:val="008F77D2"/>
    <w:rsid w:val="00902D8B"/>
    <w:rsid w:val="00905543"/>
    <w:rsid w:val="009100DE"/>
    <w:rsid w:val="00920F86"/>
    <w:rsid w:val="00923366"/>
    <w:rsid w:val="009250A2"/>
    <w:rsid w:val="0092592C"/>
    <w:rsid w:val="00925AE7"/>
    <w:rsid w:val="0093045A"/>
    <w:rsid w:val="00930F13"/>
    <w:rsid w:val="009321E4"/>
    <w:rsid w:val="00934C59"/>
    <w:rsid w:val="0095382E"/>
    <w:rsid w:val="00954063"/>
    <w:rsid w:val="009545A1"/>
    <w:rsid w:val="0096014E"/>
    <w:rsid w:val="009720C4"/>
    <w:rsid w:val="0097512E"/>
    <w:rsid w:val="00981CD5"/>
    <w:rsid w:val="00990C8D"/>
    <w:rsid w:val="00993388"/>
    <w:rsid w:val="00993D4B"/>
    <w:rsid w:val="00996E98"/>
    <w:rsid w:val="009973E6"/>
    <w:rsid w:val="009A1035"/>
    <w:rsid w:val="009A290C"/>
    <w:rsid w:val="009B2EF0"/>
    <w:rsid w:val="009B5A8A"/>
    <w:rsid w:val="009B6E58"/>
    <w:rsid w:val="009D3457"/>
    <w:rsid w:val="009D5670"/>
    <w:rsid w:val="009E323C"/>
    <w:rsid w:val="009E500B"/>
    <w:rsid w:val="009E5B3D"/>
    <w:rsid w:val="009F0C60"/>
    <w:rsid w:val="00A01B96"/>
    <w:rsid w:val="00A1062A"/>
    <w:rsid w:val="00A110AD"/>
    <w:rsid w:val="00A16350"/>
    <w:rsid w:val="00A24DA1"/>
    <w:rsid w:val="00A30196"/>
    <w:rsid w:val="00A347CA"/>
    <w:rsid w:val="00A37B22"/>
    <w:rsid w:val="00A43B30"/>
    <w:rsid w:val="00A50030"/>
    <w:rsid w:val="00A53F39"/>
    <w:rsid w:val="00A556B5"/>
    <w:rsid w:val="00A56701"/>
    <w:rsid w:val="00A611E2"/>
    <w:rsid w:val="00A62AFD"/>
    <w:rsid w:val="00A65B4D"/>
    <w:rsid w:val="00A703DF"/>
    <w:rsid w:val="00A70F6A"/>
    <w:rsid w:val="00A7247A"/>
    <w:rsid w:val="00A751E9"/>
    <w:rsid w:val="00A800BF"/>
    <w:rsid w:val="00A81251"/>
    <w:rsid w:val="00A82B83"/>
    <w:rsid w:val="00A863EA"/>
    <w:rsid w:val="00A87AD7"/>
    <w:rsid w:val="00AA2A68"/>
    <w:rsid w:val="00AB4137"/>
    <w:rsid w:val="00AC2064"/>
    <w:rsid w:val="00AC3183"/>
    <w:rsid w:val="00AC410D"/>
    <w:rsid w:val="00AC47E7"/>
    <w:rsid w:val="00AC679F"/>
    <w:rsid w:val="00AC794D"/>
    <w:rsid w:val="00AE0E23"/>
    <w:rsid w:val="00AE1CE3"/>
    <w:rsid w:val="00AE4167"/>
    <w:rsid w:val="00AF2F22"/>
    <w:rsid w:val="00AF586B"/>
    <w:rsid w:val="00B10CAF"/>
    <w:rsid w:val="00B15C3A"/>
    <w:rsid w:val="00B20F6B"/>
    <w:rsid w:val="00B2194C"/>
    <w:rsid w:val="00B23A5E"/>
    <w:rsid w:val="00B24870"/>
    <w:rsid w:val="00B25ACD"/>
    <w:rsid w:val="00B26CBA"/>
    <w:rsid w:val="00B26DF9"/>
    <w:rsid w:val="00B30ED0"/>
    <w:rsid w:val="00B346E1"/>
    <w:rsid w:val="00B34E50"/>
    <w:rsid w:val="00B355F9"/>
    <w:rsid w:val="00B364B8"/>
    <w:rsid w:val="00B374CE"/>
    <w:rsid w:val="00B40365"/>
    <w:rsid w:val="00B433D3"/>
    <w:rsid w:val="00B60EE2"/>
    <w:rsid w:val="00B628B1"/>
    <w:rsid w:val="00B724BA"/>
    <w:rsid w:val="00B751D3"/>
    <w:rsid w:val="00B86227"/>
    <w:rsid w:val="00B9492C"/>
    <w:rsid w:val="00BC1E85"/>
    <w:rsid w:val="00BC3827"/>
    <w:rsid w:val="00BD12B1"/>
    <w:rsid w:val="00BE1025"/>
    <w:rsid w:val="00BF10F0"/>
    <w:rsid w:val="00BF388E"/>
    <w:rsid w:val="00C014C6"/>
    <w:rsid w:val="00C15400"/>
    <w:rsid w:val="00C16861"/>
    <w:rsid w:val="00C169BB"/>
    <w:rsid w:val="00C16DC2"/>
    <w:rsid w:val="00C2243C"/>
    <w:rsid w:val="00C270A5"/>
    <w:rsid w:val="00C3417B"/>
    <w:rsid w:val="00C34308"/>
    <w:rsid w:val="00C361F5"/>
    <w:rsid w:val="00C3714B"/>
    <w:rsid w:val="00C41BF1"/>
    <w:rsid w:val="00C446A1"/>
    <w:rsid w:val="00C55980"/>
    <w:rsid w:val="00C55CAB"/>
    <w:rsid w:val="00C565C3"/>
    <w:rsid w:val="00C64E4D"/>
    <w:rsid w:val="00C74872"/>
    <w:rsid w:val="00C77630"/>
    <w:rsid w:val="00C86B65"/>
    <w:rsid w:val="00C93D2D"/>
    <w:rsid w:val="00C94932"/>
    <w:rsid w:val="00CA16FD"/>
    <w:rsid w:val="00CA1B4F"/>
    <w:rsid w:val="00CB25FF"/>
    <w:rsid w:val="00CB45BD"/>
    <w:rsid w:val="00CB647A"/>
    <w:rsid w:val="00CC233A"/>
    <w:rsid w:val="00CD009A"/>
    <w:rsid w:val="00CD0CC8"/>
    <w:rsid w:val="00CD6730"/>
    <w:rsid w:val="00CE35FB"/>
    <w:rsid w:val="00CE3DA6"/>
    <w:rsid w:val="00CE4C47"/>
    <w:rsid w:val="00CE52F1"/>
    <w:rsid w:val="00CE5460"/>
    <w:rsid w:val="00CF7464"/>
    <w:rsid w:val="00CF7B89"/>
    <w:rsid w:val="00D074D9"/>
    <w:rsid w:val="00D1186A"/>
    <w:rsid w:val="00D141B0"/>
    <w:rsid w:val="00D145C3"/>
    <w:rsid w:val="00D17252"/>
    <w:rsid w:val="00D243D7"/>
    <w:rsid w:val="00D31EA9"/>
    <w:rsid w:val="00D34983"/>
    <w:rsid w:val="00D36BBE"/>
    <w:rsid w:val="00D376C5"/>
    <w:rsid w:val="00D404B4"/>
    <w:rsid w:val="00D42088"/>
    <w:rsid w:val="00D4382C"/>
    <w:rsid w:val="00D52C6D"/>
    <w:rsid w:val="00D53CC3"/>
    <w:rsid w:val="00D5715A"/>
    <w:rsid w:val="00D60177"/>
    <w:rsid w:val="00D627F7"/>
    <w:rsid w:val="00D667A1"/>
    <w:rsid w:val="00D73947"/>
    <w:rsid w:val="00D74833"/>
    <w:rsid w:val="00D760DC"/>
    <w:rsid w:val="00D7668C"/>
    <w:rsid w:val="00D77EB9"/>
    <w:rsid w:val="00D813C6"/>
    <w:rsid w:val="00D818CF"/>
    <w:rsid w:val="00D82FDF"/>
    <w:rsid w:val="00D95C76"/>
    <w:rsid w:val="00DA14D9"/>
    <w:rsid w:val="00DB12A3"/>
    <w:rsid w:val="00DB216B"/>
    <w:rsid w:val="00DB7F0B"/>
    <w:rsid w:val="00DC0386"/>
    <w:rsid w:val="00DC6DE4"/>
    <w:rsid w:val="00DD59C3"/>
    <w:rsid w:val="00DE4989"/>
    <w:rsid w:val="00DE50C9"/>
    <w:rsid w:val="00DF19D1"/>
    <w:rsid w:val="00E00117"/>
    <w:rsid w:val="00E00C4E"/>
    <w:rsid w:val="00E24279"/>
    <w:rsid w:val="00E27F60"/>
    <w:rsid w:val="00E3170A"/>
    <w:rsid w:val="00E31BF9"/>
    <w:rsid w:val="00E44419"/>
    <w:rsid w:val="00E507AC"/>
    <w:rsid w:val="00E51F27"/>
    <w:rsid w:val="00E52367"/>
    <w:rsid w:val="00E5567F"/>
    <w:rsid w:val="00E671F6"/>
    <w:rsid w:val="00E67556"/>
    <w:rsid w:val="00E67DA2"/>
    <w:rsid w:val="00E735D0"/>
    <w:rsid w:val="00E7649A"/>
    <w:rsid w:val="00E90EA3"/>
    <w:rsid w:val="00E92C56"/>
    <w:rsid w:val="00EA528A"/>
    <w:rsid w:val="00EB3DCA"/>
    <w:rsid w:val="00EC044F"/>
    <w:rsid w:val="00EC0D2C"/>
    <w:rsid w:val="00EC3C6A"/>
    <w:rsid w:val="00EC5D56"/>
    <w:rsid w:val="00EC5D8D"/>
    <w:rsid w:val="00EC6639"/>
    <w:rsid w:val="00ED5D65"/>
    <w:rsid w:val="00EE51C0"/>
    <w:rsid w:val="00EE7EB0"/>
    <w:rsid w:val="00EF469D"/>
    <w:rsid w:val="00F00596"/>
    <w:rsid w:val="00F03EF5"/>
    <w:rsid w:val="00F047B7"/>
    <w:rsid w:val="00F04A5D"/>
    <w:rsid w:val="00F06DDA"/>
    <w:rsid w:val="00F12858"/>
    <w:rsid w:val="00F30F1B"/>
    <w:rsid w:val="00F350CA"/>
    <w:rsid w:val="00F404D0"/>
    <w:rsid w:val="00F418C5"/>
    <w:rsid w:val="00F46CEC"/>
    <w:rsid w:val="00F46DAC"/>
    <w:rsid w:val="00F50EFD"/>
    <w:rsid w:val="00F511C0"/>
    <w:rsid w:val="00F51B9A"/>
    <w:rsid w:val="00F52E66"/>
    <w:rsid w:val="00F56442"/>
    <w:rsid w:val="00F61683"/>
    <w:rsid w:val="00F7403D"/>
    <w:rsid w:val="00F75480"/>
    <w:rsid w:val="00F76E77"/>
    <w:rsid w:val="00FA0DCE"/>
    <w:rsid w:val="00FA3125"/>
    <w:rsid w:val="00FA76B3"/>
    <w:rsid w:val="00FB34CB"/>
    <w:rsid w:val="00FB3901"/>
    <w:rsid w:val="00FC0517"/>
    <w:rsid w:val="00FC0DCA"/>
    <w:rsid w:val="00FC26A9"/>
    <w:rsid w:val="00FE08DA"/>
    <w:rsid w:val="00FE20A7"/>
    <w:rsid w:val="00FE75D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20E20"/>
  <w15:docId w15:val="{D740FDCF-CCA2-4357-8AE0-65C4AA96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dpis3">
    <w:name w:val="heading 3"/>
    <w:basedOn w:val="Normln"/>
    <w:next w:val="Normln"/>
    <w:link w:val="Nadpis3Char"/>
    <w:uiPriority w:val="9"/>
    <w:semiHidden/>
    <w:unhideWhenUsed/>
    <w:qFormat/>
    <w:rsid w:val="00120E00"/>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aliases w:val="Datum_ Char,Odstavec 1.1. Char,_Odstavec se seznamem Char,Odstavec_muj1 Char,Odstavec_muj2 Char,Odstavec_muj3 Char,Nad1 Char,Odstavec_muj4 Char,Nad2 Char,List Paragraph2 Char,Odstavec_muj5 Char,Odstavec_muj6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aliases w:val="Datum_,Odstavec 1.1.,_Odstavec se seznamem,Odstavec_muj1,Odstavec_muj2,Odstavec_muj3,Nad1,Odstavec_muj4,Nad2,List Paragraph2,Odstavec_muj5,Odstavec_muj6,Normální - úroveň 3,List Paragraph,Odstavec cíl se seznamem"/>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120E00"/>
    <w:rPr>
      <w:rFonts w:asciiTheme="majorHAnsi" w:eastAsiaTheme="majorEastAsia" w:hAnsiTheme="majorHAnsi" w:cs="Mangal"/>
      <w:color w:val="1F4D78" w:themeColor="accent1" w:themeShade="7F"/>
      <w:kern w:val="2"/>
      <w:sz w:val="24"/>
      <w:szCs w:val="21"/>
      <w:lang w:eastAsia="zh-CN" w:bidi="hi-IN"/>
    </w:rPr>
  </w:style>
  <w:style w:type="paragraph" w:customStyle="1" w:styleId="paragraph">
    <w:name w:val="paragraph"/>
    <w:basedOn w:val="Normln"/>
    <w:link w:val="paragraphChar"/>
    <w:qFormat/>
    <w:rsid w:val="00120E00"/>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120E00"/>
    <w:rPr>
      <w:rFonts w:ascii="Arial" w:eastAsia="MS Gothic" w:hAnsi="Arial" w:cs="Arial"/>
      <w:szCs w:val="20"/>
      <w:lang w:eastAsia="ar-SA"/>
    </w:rPr>
  </w:style>
  <w:style w:type="paragraph" w:customStyle="1" w:styleId="Bezmezer1">
    <w:name w:val="Bez mezer1"/>
    <w:aliases w:val="Text 1"/>
    <w:link w:val="NoSpacingChar"/>
    <w:rsid w:val="00A56701"/>
    <w:pPr>
      <w:suppressAutoHyphens w:val="0"/>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A56701"/>
    <w:rPr>
      <w:rFonts w:ascii="Calibri" w:eastAsia="Times New Roman" w:hAnsi="Calibri" w:cs="Times New Roman"/>
      <w:sz w:val="24"/>
      <w:lang w:eastAsia="cs-CZ"/>
    </w:rPr>
  </w:style>
  <w:style w:type="paragraph" w:styleId="Bezmezer">
    <w:name w:val="No Spacing"/>
    <w:qFormat/>
    <w:rsid w:val="007C5B3F"/>
    <w:pPr>
      <w:widowControl w:val="0"/>
      <w:textAlignment w:val="baseline"/>
    </w:pPr>
    <w:rPr>
      <w:rFonts w:ascii="Liberation Serif" w:eastAsia="Droid Sans Fallback" w:hAnsi="Liberation Serif" w:cs="Mangal"/>
      <w:kern w:val="2"/>
      <w:sz w:val="24"/>
      <w:szCs w:val="21"/>
      <w:lang w:eastAsia="zh-CN" w:bidi="hi-IN"/>
    </w:rPr>
  </w:style>
  <w:style w:type="paragraph" w:styleId="Zkladntext2">
    <w:name w:val="Body Text 2"/>
    <w:basedOn w:val="Normln"/>
    <w:link w:val="Zkladntext2Char"/>
    <w:rsid w:val="002D58C9"/>
    <w:pPr>
      <w:widowControl/>
      <w:suppressAutoHyphens w:val="0"/>
      <w:spacing w:after="120" w:line="480" w:lineRule="auto"/>
      <w:textAlignment w:val="auto"/>
    </w:pPr>
    <w:rPr>
      <w:rFonts w:ascii="Calibri" w:eastAsia="Times New Roman" w:hAnsi="Calibri" w:cs="Times New Roman"/>
      <w:kern w:val="0"/>
      <w:sz w:val="22"/>
      <w:szCs w:val="22"/>
      <w:lang w:eastAsia="en-US" w:bidi="ar-SA"/>
    </w:rPr>
  </w:style>
  <w:style w:type="character" w:customStyle="1" w:styleId="Zkladntext2Char">
    <w:name w:val="Základní text 2 Char"/>
    <w:basedOn w:val="Standardnpsmoodstavce"/>
    <w:link w:val="Zkladntext2"/>
    <w:rsid w:val="002D58C9"/>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5997">
      <w:bodyDiv w:val="1"/>
      <w:marLeft w:val="0"/>
      <w:marRight w:val="0"/>
      <w:marTop w:val="0"/>
      <w:marBottom w:val="0"/>
      <w:divBdr>
        <w:top w:val="none" w:sz="0" w:space="0" w:color="auto"/>
        <w:left w:val="none" w:sz="0" w:space="0" w:color="auto"/>
        <w:bottom w:val="none" w:sz="0" w:space="0" w:color="auto"/>
        <w:right w:val="none" w:sz="0" w:space="0" w:color="auto"/>
      </w:divBdr>
    </w:div>
    <w:div w:id="210074904">
      <w:bodyDiv w:val="1"/>
      <w:marLeft w:val="0"/>
      <w:marRight w:val="0"/>
      <w:marTop w:val="0"/>
      <w:marBottom w:val="0"/>
      <w:divBdr>
        <w:top w:val="none" w:sz="0" w:space="0" w:color="auto"/>
        <w:left w:val="none" w:sz="0" w:space="0" w:color="auto"/>
        <w:bottom w:val="none" w:sz="0" w:space="0" w:color="auto"/>
        <w:right w:val="none" w:sz="0" w:space="0" w:color="auto"/>
      </w:divBdr>
    </w:div>
    <w:div w:id="294409905">
      <w:bodyDiv w:val="1"/>
      <w:marLeft w:val="0"/>
      <w:marRight w:val="0"/>
      <w:marTop w:val="0"/>
      <w:marBottom w:val="0"/>
      <w:divBdr>
        <w:top w:val="none" w:sz="0" w:space="0" w:color="auto"/>
        <w:left w:val="none" w:sz="0" w:space="0" w:color="auto"/>
        <w:bottom w:val="none" w:sz="0" w:space="0" w:color="auto"/>
        <w:right w:val="none" w:sz="0" w:space="0" w:color="auto"/>
      </w:divBdr>
    </w:div>
    <w:div w:id="47946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psv.cz/vyzva-c.-31_22_043-zvysovani-kapacit-nepobytovych-komunitnich-socialnich-sluz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27</Pages>
  <Words>9014</Words>
  <Characters>53187</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Office 2</cp:lastModifiedBy>
  <cp:revision>316</cp:revision>
  <cp:lastPrinted>2019-08-30T07:44:00Z</cp:lastPrinted>
  <dcterms:created xsi:type="dcterms:W3CDTF">2024-01-22T18:07:00Z</dcterms:created>
  <dcterms:modified xsi:type="dcterms:W3CDTF">2025-05-19T11:57:00Z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