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5774055</wp:posOffset>
            </wp:positionH>
            <wp:positionV relativeFrom="paragraph">
              <wp:posOffset>76200</wp:posOffset>
            </wp:positionV>
            <wp:extent cx="1429385" cy="3568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29385" cy="35687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ALLIANZ FLOTILA</w:t>
      </w:r>
      <w:bookmarkEnd w:id="0"/>
      <w:bookmarkEnd w:id="1"/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34"/>
          <w:szCs w:val="34"/>
        </w:rPr>
      </w:pPr>
      <w:bookmarkStart w:id="3" w:name="bookmark3"/>
      <w:bookmarkStart w:id="4" w:name="bookmark4"/>
      <w:bookmarkStart w:id="5" w:name="bookmark5"/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 (HROMADN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IHL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ÁŠ</w:t>
      </w:r>
      <w:r>
        <w:rPr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KA) KE SKUPINOV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É</w:t>
      </w:r>
      <w:bookmarkEnd w:id="3"/>
      <w:bookmarkEnd w:id="4"/>
      <w:bookmarkEnd w:id="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  <w:rPr>
          <w:sz w:val="30"/>
          <w:szCs w:val="30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427" w:left="516" w:right="2815" w:bottom="4849" w:header="0" w:footer="3" w:gutter="0"/>
          <w:pgNumType w:start="1"/>
          <w:cols w:space="720"/>
          <w:noEndnote/>
          <w:rtlGutter w:val="0"/>
          <w:docGrid w:linePitch="360"/>
        </w:sectPr>
      </w:pPr>
      <w:bookmarkStart w:id="6" w:name="bookmark6"/>
      <w:r>
        <w:rPr>
          <w:color w:val="EBEBEB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SMLOUV</w:t>
      </w:r>
      <w:r>
        <w:rPr>
          <w:rFonts w:ascii="Times New Roman" w:eastAsia="Times New Roman" w:hAnsi="Times New Roman" w:cs="Times New Roman"/>
          <w:color w:val="EBEBEB"/>
          <w:spacing w:val="0"/>
          <w:w w:val="100"/>
          <w:position w:val="0"/>
          <w:sz w:val="34"/>
          <w:szCs w:val="34"/>
          <w:shd w:val="clear" w:color="auto" w:fill="auto"/>
          <w:lang w:val="cs-CZ" w:eastAsia="cs-CZ" w:bidi="cs-CZ"/>
        </w:rPr>
        <w:t>Ě Č</w:t>
      </w:r>
      <w:r>
        <w:rPr>
          <w:color w:val="EBEBEB"/>
          <w:spacing w:val="0"/>
          <w:w w:val="100"/>
          <w:position w:val="0"/>
          <w:sz w:val="30"/>
          <w:szCs w:val="30"/>
          <w:shd w:val="clear" w:color="auto" w:fill="auto"/>
          <w:lang w:val="cs-CZ" w:eastAsia="cs-CZ" w:bidi="cs-CZ"/>
        </w:rPr>
        <w:t>.898439076</w:t>
      </w:r>
      <w:bookmarkEnd w:id="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5" w:after="1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27" w:left="0" w:right="0" w:bottom="484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2744470</wp:posOffset>
                </wp:positionH>
                <wp:positionV relativeFrom="paragraph">
                  <wp:posOffset>709930</wp:posOffset>
                </wp:positionV>
                <wp:extent cx="311150" cy="16764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11150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Praze,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16.09999999999999pt;margin-top:55.899999999999999pt;width:24.5pt;height:13.200000000000001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Praze,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3829685</wp:posOffset>
                </wp:positionH>
                <wp:positionV relativeFrom="paragraph">
                  <wp:posOffset>12700</wp:posOffset>
                </wp:positionV>
                <wp:extent cx="2160905" cy="71945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6090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Samostatný pojišťovací zprostředkovatel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RESPECT,A.S.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lesem 2016/22, 14200 Praha 4 - Kr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č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O: 25 14 63 51 e-mail:, tel.: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01.55000000000001pt;margin-top:1.pt;width:170.15000000000001pt;height:56.64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Samostatný pojišťovací zprostředkovatel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RESPECT,A.S.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lesem 2016/22, 14200 Praha 4 - Kr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č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O: 25 14 63 51 e-mail:, tel.: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Pojistitel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bookmarkStart w:id="7" w:name="bookmark7"/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ALLIANZ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ŠŤ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OVNA, A. S.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Ke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tvanici 656/3, 186 00 Praha 8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47 11 59 71, obchodn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rejst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 u M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stsk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 soudu v 1815 </w:t>
      </w:r>
      <w:r>
        <w:fldChar w:fldCharType="begin"/>
      </w:r>
      <w:r>
        <w:rPr/>
        <w:instrText> HYPERLINK "http://www.allianz.cz" </w:instrText>
      </w:r>
      <w:r>
        <w:fldChar w:fldCharType="separate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www.allianz.cz</w:t>
      </w:r>
      <w:r>
        <w:fldChar w:fldCharType="end"/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, tel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Pojistník (zájemce o pojištění)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POVOD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OH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Ř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E, S. P.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BEZRU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OVA 4219, 43003 CHOMUTOV 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O: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SLOVN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Í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 xml:space="preserve">K ZKRATEK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povinn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SPECI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LN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ROZSAH POJI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Š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Ě</w:t>
      </w:r>
      <w:r>
        <w:rPr>
          <w:b/>
          <w:bCs/>
          <w:spacing w:val="0"/>
          <w:w w:val="100"/>
          <w:position w:val="0"/>
          <w:sz w:val="28"/>
          <w:szCs w:val="28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Í </w:t>
      </w: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GAP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Havarijn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sni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pln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vodu poklesu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vozidla.</w:t>
      </w:r>
      <w:bookmarkEnd w:id="7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bookmarkStart w:id="8" w:name="bookmark8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Varianta GAP: pořizovací cena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– bez omezen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formy vlastnictv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</w:t>
      </w:r>
      <w:bookmarkEnd w:id="8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po dobu prvn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tku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a)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z faktury vystaven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vlastn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kovi vozidla prodejcem nov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ch vozidel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 (d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 jen „po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vozidla“)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neklesne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ceny;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 B, vlo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bookmarkStart w:id="9" w:name="bookmark9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  <w:bookmarkEnd w:id="9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bookmarkStart w:id="10" w:name="bookmark10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e-mail:, tel.:</w:t>
      </w:r>
      <w:bookmarkEnd w:id="10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>Osoba, která s Vámi jednala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e-mail:, tel: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200" w:line="209" w:lineRule="auto"/>
        <w:ind w:left="0" w:right="0" w:firstLine="0"/>
        <w:jc w:val="center"/>
      </w:pPr>
      <w:bookmarkStart w:id="11" w:name="bookmark11"/>
      <w:r>
        <w:rPr>
          <w:b/>
          <w:bCs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NV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=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hradn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vozidlo</w:t>
      </w:r>
      <w:bookmarkEnd w:id="11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 w:hanging="180"/>
        <w:jc w:val="left"/>
      </w:pPr>
      <w:bookmarkStart w:id="12" w:name="bookmark12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b)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nav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 50 %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 vozidla – pokud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cena vozidla klesne pod 50 % jeho po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izovac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ceny.</w:t>
      </w:r>
      <w:bookmarkEnd w:id="12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02" w:lineRule="auto"/>
        <w:ind w:left="1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 uplynut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ří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let trv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odpov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pojistn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 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stka obvykl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jeho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16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NESPRÁVNÁ OBSLUHA</w:t>
      </w:r>
      <w:bookmarkEnd w:id="13"/>
      <w:bookmarkEnd w:id="14"/>
      <w:bookmarkEnd w:id="15"/>
    </w:p>
    <w:p>
      <w:pPr>
        <w:pStyle w:val="Style16"/>
        <w:keepNext w:val="0"/>
        <w:framePr w:dropCap="drop" w:hAnchor="text" w:lines="2" w:vAnchor="text" w:hSpace="0" w:vSpace="0"/>
        <w:widowControl w:val="0"/>
        <w:shd w:val="clear" w:color="auto" w:fill="auto"/>
        <w:spacing w:before="0" w:line="192" w:lineRule="exact"/>
        <w:ind w:left="0" w:firstLine="0"/>
      </w:pPr>
      <w:r>
        <w:rPr>
          <w:color w:val="000000"/>
          <w:spacing w:val="0"/>
          <w:w w:val="100"/>
          <w:position w:val="-4"/>
          <w:shd w:val="clear" w:color="auto" w:fill="auto"/>
          <w:lang w:val="cs-CZ" w:eastAsia="cs-CZ" w:bidi="cs-CZ"/>
        </w:rPr>
        <w:t>N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14" w:lineRule="auto"/>
        <w:ind w:left="1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nerespektov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robcem vozidla, jeho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sti nebo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bavy stanoven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obsluhy v podob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ě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ramene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zdou,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vozidla nebo nespr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rozlo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 nebo nezaji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epravovan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é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kladu.</w:t>
      </w:r>
    </w:p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bookmarkStart w:id="16" w:name="bookmark16"/>
      <w:bookmarkStart w:id="17" w:name="bookmark17"/>
      <w:bookmarkStart w:id="18" w:name="bookmark18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SKLÁPĚČKY</w:t>
      </w:r>
      <w:bookmarkEnd w:id="16"/>
      <w:bookmarkEnd w:id="17"/>
      <w:bookmarkEnd w:id="18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16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27" w:left="516" w:right="2939" w:bottom="4849" w:header="0" w:footer="3" w:gutter="0"/>
          <w:cols w:num="2" w:space="10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 d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sledku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, 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 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 vznikl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sledkem neodji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jist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ho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epu 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e, kontejneru nebo korby 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ř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ed skl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m.</w:t>
      </w:r>
    </w:p>
    <w:tbl>
      <w:tblPr>
        <w:tblOverlap w:val="never"/>
        <w:jc w:val="center"/>
        <w:tblLayout w:type="fixed"/>
      </w:tblPr>
      <w:tblGrid>
        <w:gridCol w:w="1142"/>
        <w:gridCol w:w="2582"/>
        <w:gridCol w:w="1992"/>
        <w:gridCol w:w="2146"/>
        <w:gridCol w:w="2976"/>
      </w:tblGrid>
      <w:tr>
        <w:trPr>
          <w:trHeight w:val="64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SEZNA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VOZIDEL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slo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774091846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774091850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774091861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774091872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774091894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774091905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9" w:name="bookmark19"/>
      <w:bookmarkStart w:id="20" w:name="bookmark20"/>
      <w:bookmarkStart w:id="21" w:name="bookmark2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HP PRACOVNÍ STROJ</w:t>
      </w:r>
      <w:bookmarkEnd w:id="19"/>
      <w:bookmarkEnd w:id="20"/>
      <w:bookmarkEnd w:id="21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16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427" w:left="506" w:right="544" w:bottom="4849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Neuplatn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ý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luky na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kody maj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 v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innosti silni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č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vozidla jako pracovn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ho stroje druhu – zvedac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plo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ina, hydraulick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á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ruka, radlice na sn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í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h, zametac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stroj – zp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ů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soben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é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chybou jeho obsluhy.</w:t>
      </w:r>
    </w:p>
    <w:tbl>
      <w:tblPr>
        <w:tblOverlap w:val="never"/>
        <w:jc w:val="center"/>
        <w:tblLayout w:type="fixed"/>
      </w:tblPr>
      <w:tblGrid>
        <w:gridCol w:w="1819"/>
        <w:gridCol w:w="1814"/>
        <w:gridCol w:w="1709"/>
        <w:gridCol w:w="1915"/>
        <w:gridCol w:w="1709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11 175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zovatel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1 164 352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848 99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3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ZPAOJTIOSTNO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11 952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317500" distB="457200" distL="114300" distR="337185" simplePos="0" relativeHeight="125829383" behindDoc="0" locked="0" layoutInCell="1" allowOverlap="1">
                <wp:simplePos x="0" y="0"/>
                <wp:positionH relativeFrom="page">
                  <wp:posOffset>316865</wp:posOffset>
                </wp:positionH>
                <wp:positionV relativeFrom="margin">
                  <wp:posOffset>4096385</wp:posOffset>
                </wp:positionV>
                <wp:extent cx="6882130" cy="494093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2130" cy="494093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1877"/>
                              <w:gridCol w:w="1651"/>
                              <w:gridCol w:w="1862"/>
                              <w:gridCol w:w="1742"/>
                              <w:gridCol w:w="1896"/>
                              <w:gridCol w:w="1810"/>
                            </w:tblGrid>
                            <w:tr>
                              <w:trPr>
                                <w:tblHeader/>
                                <w:trHeight w:val="26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tku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22. 7. 2025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kon (kW)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GAP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 GAP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2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Hodina a minuta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tku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Palivo/pohon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elekt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Obchodn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sleva HP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Provozovatel vozidla –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stejn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jako 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Celkov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hmotnost (kg)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2465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HP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11 175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j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ozovatel –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O/R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et 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st k sezen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Skla limit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Provozovatel – adresa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el pou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ěž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provoz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Skla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 vozidla – jm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stejn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jako 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1. registrace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21. 7. 2025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Zavazadla limit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 –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O/R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choz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vozidla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1 164 352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2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Zavazadla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 – adresa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3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vozidla ur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ena podle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faktury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NV denn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limit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) /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et 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vozidla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33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osobn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kladn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automobily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7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 limit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jma na zdrav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kody 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150/150 mil. 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NV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ó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 HP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848 99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4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majetku</w:t>
                                  </w:r>
                                </w:p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Obchodn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sleva PR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2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likvidace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zna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TOYOTA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777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raz cel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dka /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bZ4X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HP v rozsahu</w:t>
                                  </w:r>
                                </w:p>
                              </w:tc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733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hav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rie,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iveln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ud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lost,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idi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 xml:space="preserve">č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odcizen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, vandalismus a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k. zapark. vozidla</w:t>
                                    <w:tab/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raz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et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sobk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ů</w:t>
                                  </w:r>
                                </w:p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733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íř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etem</w:t>
                                    <w:tab/>
                                    <w:t xml:space="preserve">poj.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stek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SPZ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HP spolu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ast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5 %, min 5 000 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raz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 SPZ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standardn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HP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zemn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platnost jen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Asist. PLUS varianta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2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VIN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HP nespr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obsluha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7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Asist. PLUS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slo TP nebo TO /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slo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HP skl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CELKOV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O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R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ih. objem (cm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³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HP pracovn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stroj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ZPAOJTIOSTNO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VOZIDLO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11 952 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tku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22. 7. 2025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kon (kW)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GAP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bez GAP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9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2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Hodina a minuta 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tku poji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00:00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Palivo/pohon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elekt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ř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ina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Obchodn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sleva HP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Provozovatel vozidla –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stejn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jako 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Celkov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hmotnost (kg)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2465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HP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11 175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j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m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ozovatel –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O/R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et 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st k sezen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Skla limit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Provozovatel – adresa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Úč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el pou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ž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ěž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provoz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Skla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 vozidla – jm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é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stejn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ý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jako 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Datum 1. registrace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21. 7. 2025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Zavazadla limit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nesjedn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á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Vlastn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í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k – 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O/R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ý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choz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vozidla 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1 164 352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C7E6E5"/>
                                  <w:vAlign w:val="top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57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Zavazadla ro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pojistn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(K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0"/>
                                      <w:w w:val="100"/>
                                      <w:position w:val="0"/>
                                      <w:sz w:val="17"/>
                                      <w:szCs w:val="17"/>
                                      <w:shd w:val="clear" w:color="auto" w:fill="auto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24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spacing w:val="0"/>
                                      <w:w w:val="100"/>
                                      <w:position w:val="0"/>
                                      <w:shd w:val="clear" w:color="auto" w:fill="auto"/>
                                      <w:lang w:val="cs-CZ" w:eastAsia="cs-CZ" w:bidi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4.949999999999999pt;margin-top:322.55000000000001pt;width:541.89999999999998pt;height:389.05000000000001pt;z-index:-125829370;mso-wrap-distance-left:9.pt;mso-wrap-distance-top:25.pt;mso-wrap-distance-right:26.550000000000001pt;mso-wrap-distance-bottom:36.pt;mso-position-horizontal-relative:page;mso-position-vertical-relative:margin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1877"/>
                        <w:gridCol w:w="1651"/>
                        <w:gridCol w:w="1862"/>
                        <w:gridCol w:w="1742"/>
                        <w:gridCol w:w="1896"/>
                        <w:gridCol w:w="1810"/>
                      </w:tblGrid>
                      <w:tr>
                        <w:trPr>
                          <w:tblHeader/>
                          <w:trHeight w:val="264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22. 7. 2025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 (kW)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GAP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GAP</w:t>
                            </w:r>
                          </w:p>
                        </w:tc>
                      </w:tr>
                      <w:tr>
                        <w:trPr>
                          <w:trHeight w:val="427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Hodina a minuta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Palivo/pohon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elekt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Obchodn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sleva HP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Provozovatel vozidla –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stejn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jako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hmotnost (kg)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2465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11 175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ozovatel –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O/R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et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 k sezen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Skla limit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Provozovatel – adresa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el pou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Skla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vozidla – jm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stejn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jako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1. registrace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21. 7. 2025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Zavazadla limit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427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 –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O/R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choz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vozidla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1 164 352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Zavazadla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43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– adresa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vozidla 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ena podle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faktury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NV denn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limit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) /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et 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427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vozidla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automobily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 limit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jma na zdrav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kody na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150/150 mil.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NV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43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ó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 HP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848 99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majetku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Obchodn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sleva PR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likvidace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zna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TOYOTA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777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 cel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dka /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80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bZ4X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v rozsahu</w:t>
                            </w:r>
                          </w:p>
                        </w:tc>
                        <w:tc>
                          <w:tcPr>
                            <w:gridSpan w:val="2"/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3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hav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rie,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iveln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ud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lost,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 xml:space="preserve">č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odcizen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, vandalismus 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k. zapark. vozidla</w:t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raz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et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sobk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3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etem</w:t>
                              <w:tab/>
                              <w:t xml:space="preserve">poj.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stek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SPZ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spolu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ast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5 %, min 5 000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raz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Druh SPZ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standardn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HP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zemn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platnost jen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Asist. PLUS varianta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432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VIN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nespr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obsluha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Asist. PLUS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slo TP nebo TO /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skl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CELKOV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ih. objem (cm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³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pracovn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stroj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ZPAOJTIOSTNO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VOZIDLO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11 952 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c>
                      </w:tr>
                      <w:tr>
                        <w:trPr>
                          <w:trHeight w:val="235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Datum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22. 7. 2025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 (kW)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GAP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GAP</w:t>
                            </w:r>
                          </w:p>
                        </w:tc>
                      </w:tr>
                      <w:tr>
                        <w:trPr>
                          <w:trHeight w:val="389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2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Hodina a minuta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tku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00:00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Palivo/pohon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elekt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Obchodn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sleva HP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1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Provozovatel vozidla –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stejn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jako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Celkov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hmotnost (kg)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2465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HP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11 175</w:t>
                            </w: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ozovatel –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O/R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et 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st k sezen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Skla limit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216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Provozovatel – adresa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el pou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provoz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Skla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221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vozidla – jm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stejn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jako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 1. registrace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21. 7. 2025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Zavazadla limit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</w:t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Vlastn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k – 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O/R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choz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vozidla 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1 164 352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C7E6E5"/>
                            <w:vAlign w:val="top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Zavazadla 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4328795" distB="0" distL="7082155" distR="114300" simplePos="0" relativeHeight="125829385" behindDoc="0" locked="0" layoutInCell="1" allowOverlap="1">
                <wp:simplePos x="0" y="0"/>
                <wp:positionH relativeFrom="page">
                  <wp:posOffset>7284720</wp:posOffset>
                </wp:positionH>
                <wp:positionV relativeFrom="margin">
                  <wp:posOffset>8107680</wp:posOffset>
                </wp:positionV>
                <wp:extent cx="137160" cy="138684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160" cy="1386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33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91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74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9_ X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X_ O W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FL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21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_1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09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73.60000000000002pt;margin-top:638.39999999999998pt;width:10.800000000000001pt;height:109.2pt;z-index:-125829368;mso-wrap-distance-left:557.64999999999998pt;mso-wrap-distance-top:340.85000000000002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33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91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74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9_ X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X_ O W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FL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21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_1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09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br w:type="page"/>
      </w:r>
    </w:p>
    <w:tbl>
      <w:tblPr>
        <w:tblOverlap w:val="never"/>
        <w:jc w:val="center"/>
        <w:tblLayout w:type="fixed"/>
      </w:tblPr>
      <w:tblGrid>
        <w:gridCol w:w="1814"/>
        <w:gridCol w:w="1810"/>
        <w:gridCol w:w="1704"/>
        <w:gridCol w:w="1910"/>
        <w:gridCol w:w="1709"/>
        <w:gridCol w:w="1862"/>
      </w:tblGrid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848 99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72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3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21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16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39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18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ZPAOJTIOSTNO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11 952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OA1</w:t>
      </w:r>
    </w:p>
    <w:p>
      <w:pPr>
        <w:widowControl w:val="0"/>
        <w:spacing w:after="5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19"/>
        <w:gridCol w:w="1814"/>
        <w:gridCol w:w="1709"/>
        <w:gridCol w:w="1915"/>
        <w:gridCol w:w="1709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11 175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ozovatel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1 164 352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848 99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3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11 952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OA1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1814"/>
        <w:gridCol w:w="1814"/>
        <w:gridCol w:w="1709"/>
        <w:gridCol w:w="1915"/>
        <w:gridCol w:w="1714"/>
        <w:gridCol w:w="1867"/>
      </w:tblGrid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11 175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zovatel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1 164 352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848 99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3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ZPAOJTIOSTNO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11 952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OA1</w:t>
      </w:r>
    </w:p>
    <w:p>
      <w:pPr>
        <w:widowControl w:val="0"/>
        <w:spacing w:after="5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814"/>
        <w:gridCol w:w="1814"/>
        <w:gridCol w:w="1709"/>
        <w:gridCol w:w="1915"/>
        <w:gridCol w:w="1714"/>
        <w:gridCol w:w="1867"/>
      </w:tblGrid>
      <w:tr>
        <w:trPr>
          <w:trHeight w:val="264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 (kW)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GAP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bez GAP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Hodina a minuta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tku poji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00:00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Palivo/pohon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vozidla –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 (kg)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11 175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j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m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ozovatel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 k sezen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Provozovatel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 pou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provoz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vozidla – jm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é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stejn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ý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jako 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 1. registrace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21. 7. 2025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 – 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O/R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ý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choz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1 164 352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Zavazadla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Vlastn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– adresa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vozidla ur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ena podle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NV denn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) /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et 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27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vozidla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osobn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kladn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automobily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limit 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jma na zdrav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kody 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150/150 mil.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NV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 HP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848 99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majetku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Obchodn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sleva PR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zna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TOYOTA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777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cel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dka /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bZ4X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v rozsahu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16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rie,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ž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iveln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lost, odcizen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, vandalismus a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k. zapark. vozidla zv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íř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etem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23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ř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idi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po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 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sobk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ů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poj.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stek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spolu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5 %, min 5 000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SPZ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standardn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HP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ú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zemn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platnost jen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varianta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VIN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</w:t>
            </w:r>
          </w:p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nespr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á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obsluha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Asist. PLUS 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pojistn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</w:tr>
      <w:tr>
        <w:trPr>
          <w:trHeight w:val="206" w:hRule="exact"/>
        </w:trPr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slo TP nebo TO / 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čí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slo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b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C7E6E5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skl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ěč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É 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R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V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ih. objem (cm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³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)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-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C7E6E5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HP pracovn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í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stroj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nesjedn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á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OJ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I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S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  <w:r>
              <w:rPr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N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cs-CZ" w:eastAsia="cs-CZ" w:bidi="cs-CZ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 xml:space="preserve">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VOZIDLO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2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7"/>
                <w:szCs w:val="17"/>
              </w:rPr>
            </w:pPr>
            <w:r>
              <w:rPr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11 952 K</w:t>
            </w:r>
            <w:r>
              <w:rPr>
                <w:rFonts w:ascii="Times New Roman" w:eastAsia="Times New Roman" w:hAnsi="Times New Roman" w:cs="Times New Roman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č</w:t>
            </w:r>
          </w:p>
        </w:tc>
      </w:tr>
    </w:tbl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OA1</w:t>
      </w:r>
    </w:p>
    <w:p>
      <w:pPr>
        <w:widowControl w:val="0"/>
        <w:spacing w:after="219" w:line="1" w:lineRule="exact"/>
      </w:pPr>
    </w:p>
    <w:p>
      <w:pPr>
        <w:pStyle w:val="Style1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2813" w:val="left"/>
        </w:tabs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ROČNÍ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71 712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</w: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2813" w:val="left"/>
        </w:tabs>
        <w:bidi w:val="0"/>
        <w:spacing w:before="0" w:after="40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CELKOVÉ ČTVRTLETNÍ POJISTNÉ</w:t>
        <w:tab/>
      </w:r>
      <w:r>
        <w:rPr>
          <w:b/>
          <w:bCs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17 928 K</w:t>
      </w: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</w:t>
      </w: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798830" distL="0" distR="0" simplePos="0" relativeHeight="125829387" behindDoc="0" locked="0" layoutInCell="1" allowOverlap="1">
                <wp:simplePos x="0" y="0"/>
                <wp:positionH relativeFrom="page">
                  <wp:posOffset>382270</wp:posOffset>
                </wp:positionH>
                <wp:positionV relativeFrom="paragraph">
                  <wp:posOffset>0</wp:posOffset>
                </wp:positionV>
                <wp:extent cx="3258185" cy="108204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58185" cy="1082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cs-CZ" w:eastAsia="cs-CZ" w:bidi="cs-CZ"/>
                              </w:rPr>
                              <w:t>OSTATN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32"/>
                                <w:szCs w:val="32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vyu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se ujedn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e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I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F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R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M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not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A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liv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E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vznik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á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odesl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(hromadn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)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na dohodnutou e-mailovou adresu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 a pojistitele, pokud nen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 odlo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tek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si je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dom specifick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zp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ů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sobu sjedn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to hromadn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ky a tak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toho,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nab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dka pojistitele vych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hradn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ě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adavk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ů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ů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poskytnut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0.100000000000001pt;margin-top:0;width:256.55000000000001pt;height:85.200000000000003pt;z-index:-125829366;mso-wrap-distance-left:0;mso-wrap-distance-right:0;mso-wrap-distance-bottom:62.899999999999999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OSTATN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vyu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se ujedn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I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N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F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R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M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not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A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C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 </w:t>
                      </w: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E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vznik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á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odesl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(hromadn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)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na dohodnutou e-mailovou adresu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 a pojistitele, pokud nen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kou 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 odlo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tek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si je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dom specifick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zp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ů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sobu sjedn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 hromadn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ky a tak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toho,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nab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dka pojistitele vych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ě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 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adavk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ů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ú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ů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poskytnut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31775" distB="545465" distL="0" distR="0" simplePos="0" relativeHeight="125829389" behindDoc="0" locked="0" layoutInCell="1" allowOverlap="1">
                <wp:simplePos x="0" y="0"/>
                <wp:positionH relativeFrom="page">
                  <wp:posOffset>3887470</wp:posOffset>
                </wp:positionH>
                <wp:positionV relativeFrom="paragraph">
                  <wp:posOffset>231775</wp:posOffset>
                </wp:positionV>
                <wp:extent cx="3270250" cy="110363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70250" cy="11036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ú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daje, parametry a 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adavky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uveden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ihl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 odpov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jeho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mu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jmu a pot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le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prohla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uje,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v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kdy je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odli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ý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od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ka, sezn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mil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é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ho se 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kladn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 informacemi o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s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parametry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projednal a odsouhlasili si je. To neplat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, pokud nejsou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é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osoby dop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edu zn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my.</w:t>
                            </w:r>
                          </w:p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 bere na 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neposkytov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slev za vybaven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vozidla zabezpe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ovac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za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 s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m,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ž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 tato zm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je prom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tnuta do pojistn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ý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ch sazeb na poji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š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ě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 xml:space="preserve">í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 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ří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pad odcizen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í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06.10000000000002pt;margin-top:18.25pt;width:257.5pt;height:86.900000000000006pt;z-index:-125829364;mso-wrap-distance-left:0;mso-wrap-distance-top:18.25pt;mso-wrap-distance-right:0;mso-wrap-distance-bottom:42.950000000000003pt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ú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daje, parametry a po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adavky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uveden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v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ihl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 odpov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daj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jeho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mu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jmu a pot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prohla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uje,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v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kdy je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odli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ý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od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ka, sezn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mil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é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ho se z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kladn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 informacemi o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s 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parametry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projednal a odsouhlasili si je. To neplat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pokud nejsou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é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osoby dop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edu zn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my.</w:t>
                      </w:r>
                    </w:p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6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 bere na 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neposkytov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slev za vybaven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vozidla zabezpe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č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ovac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za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 s 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m,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ž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 tato zm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je prom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tnuta do pojistn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ý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 sazeb na poji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š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ě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í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 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ří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pad odcizen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í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6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Senior mana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ž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er spr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 poji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š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ě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 xml:space="preserve">í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a penze</w:t>
      </w:r>
    </w:p>
    <w:sectPr>
      <w:footerReference w:type="default" r:id="rId8"/>
      <w:footerReference w:type="first" r:id="rId9"/>
      <w:footnotePr>
        <w:pos w:val="pageBottom"/>
        <w:numFmt w:val="decimal"/>
        <w:numRestart w:val="continuous"/>
      </w:footnotePr>
      <w:pgSz w:w="11909" w:h="16838"/>
      <w:pgMar w:top="1151" w:left="489" w:right="552" w:bottom="1592" w:header="0" w:footer="3" w:gutter="0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10396855</wp:posOffset>
              </wp:positionV>
              <wp:extent cx="6800215" cy="14351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/5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21.07.2025, 13:00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.650000000000002pt;margin-top:818.64999999999998pt;width:535.45000000000005pt;height:11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/5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21.07.2025, 13:00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363855</wp:posOffset>
              </wp:positionH>
              <wp:positionV relativeFrom="page">
                <wp:posOffset>10396855</wp:posOffset>
              </wp:positionV>
              <wp:extent cx="6800215" cy="1435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80021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07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/5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21.07.2025, 13:00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28.650000000000002pt;margin-top:818.64999999999998pt;width:535.45000000000005pt;height:11.30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/5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21.07.2025, 13:00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328930</wp:posOffset>
              </wp:positionH>
              <wp:positionV relativeFrom="page">
                <wp:posOffset>10395585</wp:posOffset>
              </wp:positionV>
              <wp:extent cx="1362710" cy="28956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62710" cy="2895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Skupinov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smlouva: 898439076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939498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OA1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5.900000000000002pt;margin-top:818.55000000000007pt;width:107.3pt;height:22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Skupinov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smlouva: 898439076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939498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OA1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3550285</wp:posOffset>
              </wp:positionH>
              <wp:positionV relativeFrom="page">
                <wp:posOffset>10395585</wp:posOffset>
              </wp:positionV>
              <wp:extent cx="3590290" cy="143510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9029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/5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Datum 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as odesl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 xml:space="preserve">í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ihl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áš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ky pojistn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kovi a pojistiteli: 21.07.2025, 13:00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279.55000000000001pt;margin-top:818.55000000000007pt;width:282.69999999999999pt;height:11.300000000000001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/5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Datum a 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as odesl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 xml:space="preserve">í 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ř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ihl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áš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ky pojistn</w:t>
                    </w:r>
                    <w:r>
                      <w:rPr>
                        <w:rFonts w:ascii="Times New Roman" w:eastAsia="Times New Roman" w:hAnsi="Times New Roman" w:cs="Times New Roman"/>
                        <w:color w:val="231F2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color w:val="231F2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kovi a pojistiteli: 21.07.2025, 13:00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23">
    <w:name w:val="Char Style 23"/>
    <w:basedOn w:val="DefaultParagraphFont"/>
    <w:link w:val="Style22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25">
    <w:name w:val="Char Style 25"/>
    <w:basedOn w:val="DefaultParagraphFont"/>
    <w:link w:val="Style24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54"/>
      <w:szCs w:val="5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line="230" w:lineRule="auto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0"/>
      <w:szCs w:val="3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8"/>
      <w:szCs w:val="28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ind w:left="80" w:firstLine="80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5"/>
      <w:szCs w:val="15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39498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Bc. Pavla Slabyhoudová</dc:creator>
  <cp:keywords/>
</cp:coreProperties>
</file>