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6C7B" w14:textId="4052DA59" w:rsidR="00E004A9" w:rsidRDefault="00000000">
      <w:pPr>
        <w:pStyle w:val="Bodytext20"/>
        <w:tabs>
          <w:tab w:val="left" w:leader="dot" w:pos="7741"/>
        </w:tabs>
        <w:ind w:left="4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153051D" wp14:editId="28F7FB22">
                <wp:simplePos x="0" y="0"/>
                <wp:positionH relativeFrom="page">
                  <wp:posOffset>871855</wp:posOffset>
                </wp:positionH>
                <wp:positionV relativeFrom="paragraph">
                  <wp:posOffset>38100</wp:posOffset>
                </wp:positionV>
                <wp:extent cx="1275715" cy="45275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452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22EAB6" w14:textId="77777777" w:rsidR="00E004A9" w:rsidRDefault="00000000">
                            <w:pPr>
                              <w:pStyle w:val="Other10"/>
                              <w:spacing w:after="0" w:line="240" w:lineRule="auto"/>
                              <w:rPr>
                                <w:sz w:val="60"/>
                                <w:szCs w:val="60"/>
                              </w:rPr>
                            </w:pPr>
                            <w:proofErr w:type="spellStart"/>
                            <w:r>
                              <w:rPr>
                                <w:rStyle w:val="Other1"/>
                                <w:b/>
                                <w:bCs/>
                                <w:sz w:val="60"/>
                                <w:szCs w:val="60"/>
                              </w:rPr>
                              <w:t>Seyfor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153051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8.65pt;margin-top:3pt;width:100.45pt;height:35.6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" filled="f" stroked="f">
                <v:textbox inset="0,0,0,0">
                  <w:txbxContent>
                    <w:p w14:paraId="3722EAB6" w14:textId="77777777" w:rsidR="00E004A9" w:rsidRDefault="00000000">
                      <w:pPr>
                        <w:pStyle w:val="Other10"/>
                        <w:spacing w:after="0" w:line="240" w:lineRule="auto"/>
                        <w:rPr>
                          <w:sz w:val="60"/>
                          <w:szCs w:val="60"/>
                        </w:rPr>
                      </w:pPr>
                      <w:proofErr w:type="spellStart"/>
                      <w:r>
                        <w:rPr>
                          <w:rStyle w:val="Other1"/>
                          <w:b/>
                          <w:bCs/>
                          <w:sz w:val="60"/>
                          <w:szCs w:val="60"/>
                        </w:rPr>
                        <w:t>Seyfor</w:t>
                      </w:r>
                      <w:proofErr w:type="spell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73240702" w14:textId="77777777" w:rsidR="00E004A9" w:rsidRDefault="00000000">
      <w:pPr>
        <w:pStyle w:val="Bodytext10"/>
        <w:spacing w:after="0" w:line="240" w:lineRule="auto"/>
        <w:ind w:left="6420"/>
      </w:pPr>
      <w:r>
        <w:rPr>
          <w:rStyle w:val="Bodytext1"/>
          <w:b/>
          <w:bCs/>
        </w:rPr>
        <w:t>Nemocnice Havířov, příspěvková</w:t>
      </w:r>
    </w:p>
    <w:p w14:paraId="482DBEC1" w14:textId="77777777" w:rsidR="00E004A9" w:rsidRDefault="00000000">
      <w:pPr>
        <w:pStyle w:val="Bodytext10"/>
        <w:spacing w:after="0" w:line="240" w:lineRule="auto"/>
        <w:ind w:left="6420"/>
      </w:pPr>
      <w:r>
        <w:rPr>
          <w:rStyle w:val="Bodytext1"/>
          <w:b/>
          <w:bCs/>
        </w:rPr>
        <w:t>organizace</w:t>
      </w:r>
    </w:p>
    <w:p w14:paraId="5E67B159" w14:textId="77777777" w:rsidR="00E004A9" w:rsidRDefault="00000000">
      <w:pPr>
        <w:pStyle w:val="Bodytext10"/>
        <w:spacing w:after="0" w:line="240" w:lineRule="auto"/>
        <w:ind w:left="6420"/>
      </w:pPr>
      <w:r>
        <w:rPr>
          <w:rStyle w:val="Bodytext1"/>
          <w:b/>
          <w:bCs/>
        </w:rPr>
        <w:t>Dělnická 1132/24</w:t>
      </w:r>
    </w:p>
    <w:p w14:paraId="4B0B8902" w14:textId="77777777" w:rsidR="00E004A9" w:rsidRDefault="00000000">
      <w:pPr>
        <w:pStyle w:val="Bodytext10"/>
        <w:spacing w:after="0" w:line="240" w:lineRule="auto"/>
        <w:ind w:left="6420"/>
      </w:pPr>
      <w:r>
        <w:rPr>
          <w:rStyle w:val="Bodytext1"/>
          <w:b/>
          <w:bCs/>
        </w:rPr>
        <w:t>736 01 Havířov</w:t>
      </w:r>
    </w:p>
    <w:p w14:paraId="1493FE3A" w14:textId="77777777" w:rsidR="00E004A9" w:rsidRDefault="00000000">
      <w:pPr>
        <w:pStyle w:val="Bodytext10"/>
        <w:spacing w:after="1560" w:line="240" w:lineRule="auto"/>
        <w:ind w:left="6420"/>
      </w:pPr>
      <w:r>
        <w:rPr>
          <w:rStyle w:val="Bodytext1"/>
          <w:b/>
          <w:bCs/>
        </w:rPr>
        <w:t>Česká republika</w:t>
      </w:r>
    </w:p>
    <w:p w14:paraId="0C8CAB26" w14:textId="77777777" w:rsidR="00E004A9" w:rsidRDefault="00000000">
      <w:pPr>
        <w:pStyle w:val="Other10"/>
        <w:tabs>
          <w:tab w:val="left" w:pos="9405"/>
        </w:tabs>
        <w:spacing w:after="0" w:line="240" w:lineRule="auto"/>
        <w:ind w:left="1060"/>
        <w:rPr>
          <w:sz w:val="12"/>
          <w:szCs w:val="12"/>
        </w:rPr>
      </w:pPr>
      <w:r>
        <w:rPr>
          <w:rStyle w:val="Other1"/>
          <w:b/>
          <w:bCs/>
          <w:sz w:val="12"/>
          <w:szCs w:val="12"/>
        </w:rPr>
        <w:t>VÁŠ DOPIS ZNAČKY / ZE DNE NAŠE ZNAČKA VYŘIZUJE MÍSTO ODESLÁNÍ / DNE</w:t>
      </w:r>
      <w:r>
        <w:rPr>
          <w:rStyle w:val="Other1"/>
          <w:b/>
          <w:bCs/>
          <w:sz w:val="12"/>
          <w:szCs w:val="12"/>
        </w:rPr>
        <w:tab/>
        <w:t>FIRMA</w:t>
      </w:r>
    </w:p>
    <w:p w14:paraId="0B8E8D80" w14:textId="458F688A" w:rsidR="00E004A9" w:rsidRDefault="00000000">
      <w:pPr>
        <w:pStyle w:val="Other10"/>
        <w:tabs>
          <w:tab w:val="left" w:pos="9405"/>
        </w:tabs>
        <w:spacing w:after="320" w:line="240" w:lineRule="auto"/>
        <w:ind w:left="3940"/>
        <w:rPr>
          <w:sz w:val="18"/>
          <w:szCs w:val="18"/>
        </w:rPr>
      </w:pPr>
      <w:r>
        <w:rPr>
          <w:rStyle w:val="Other1"/>
          <w:sz w:val="18"/>
          <w:szCs w:val="18"/>
        </w:rPr>
        <w:t>PS202503090 Brno / 2025-07-16</w:t>
      </w:r>
      <w:r>
        <w:rPr>
          <w:rStyle w:val="Other1"/>
          <w:sz w:val="18"/>
          <w:szCs w:val="18"/>
        </w:rPr>
        <w:tab/>
        <w:t>3649</w:t>
      </w:r>
    </w:p>
    <w:p w14:paraId="76D71FEB" w14:textId="77777777" w:rsidR="00E004A9" w:rsidRDefault="00000000">
      <w:pPr>
        <w:pStyle w:val="Other10"/>
        <w:spacing w:after="200" w:line="240" w:lineRule="auto"/>
        <w:ind w:left="1060"/>
        <w:rPr>
          <w:sz w:val="34"/>
          <w:szCs w:val="34"/>
        </w:rPr>
      </w:pPr>
      <w:r>
        <w:rPr>
          <w:rStyle w:val="Other1"/>
          <w:b/>
          <w:bCs/>
          <w:sz w:val="34"/>
          <w:szCs w:val="34"/>
        </w:rPr>
        <w:t xml:space="preserve">Rozšíření služeb </w:t>
      </w:r>
      <w:proofErr w:type="spellStart"/>
      <w:r>
        <w:rPr>
          <w:rStyle w:val="Other1"/>
          <w:b/>
          <w:bCs/>
          <w:sz w:val="34"/>
          <w:szCs w:val="34"/>
        </w:rPr>
        <w:t>Vema</w:t>
      </w:r>
      <w:proofErr w:type="spellEnd"/>
      <w:r>
        <w:rPr>
          <w:rStyle w:val="Other1"/>
          <w:b/>
          <w:bCs/>
          <w:sz w:val="34"/>
          <w:szCs w:val="34"/>
        </w:rPr>
        <w:t xml:space="preserve"> Cloud, nová verze přílohy č. 1</w:t>
      </w:r>
    </w:p>
    <w:p w14:paraId="35F071F5" w14:textId="07184622" w:rsidR="00E004A9" w:rsidRDefault="00000000">
      <w:pPr>
        <w:pStyle w:val="Bodytext10"/>
        <w:spacing w:line="254" w:lineRule="auto"/>
        <w:ind w:left="1060"/>
      </w:pPr>
      <w:r>
        <w:rPr>
          <w:rStyle w:val="Bodytext1"/>
        </w:rPr>
        <w:t xml:space="preserve">Vážený </w:t>
      </w:r>
      <w:proofErr w:type="gramStart"/>
      <w:r>
        <w:rPr>
          <w:rStyle w:val="Bodytext1"/>
        </w:rPr>
        <w:t>pane ,</w:t>
      </w:r>
      <w:proofErr w:type="gramEnd"/>
    </w:p>
    <w:p w14:paraId="645099F2" w14:textId="77777777" w:rsidR="00E004A9" w:rsidRDefault="00000000">
      <w:pPr>
        <w:pStyle w:val="Bodytext10"/>
        <w:spacing w:line="254" w:lineRule="auto"/>
        <w:ind w:left="1060"/>
        <w:jc w:val="both"/>
      </w:pPr>
      <w:r>
        <w:rPr>
          <w:rStyle w:val="Bodytext1"/>
        </w:rPr>
        <w:t xml:space="preserve">při kontrole licenčních podkladů za zpracovatelské období 07.2025 jsme zjistili, že aplikace HR </w:t>
      </w:r>
      <w:proofErr w:type="spellStart"/>
      <w:r>
        <w:rPr>
          <w:rStyle w:val="Bodytext1"/>
        </w:rPr>
        <w:t>Vema</w:t>
      </w:r>
      <w:proofErr w:type="spellEnd"/>
      <w:r>
        <w:rPr>
          <w:rStyle w:val="Bodytext1"/>
        </w:rPr>
        <w:t xml:space="preserve"> využíváte pro vyšší počet zpracovávaných osobních čísel (</w:t>
      </w:r>
      <w:proofErr w:type="spellStart"/>
      <w:r>
        <w:rPr>
          <w:rStyle w:val="Bodytext1"/>
        </w:rPr>
        <w:t>osč</w:t>
      </w:r>
      <w:proofErr w:type="spellEnd"/>
      <w:r>
        <w:rPr>
          <w:rStyle w:val="Bodytext1"/>
        </w:rPr>
        <w:t xml:space="preserve">.), než na kolik máte uzavřenou smlouvu č. 2021/343. V souladu s ustanovením bodu 6.2 této smlouvy Vám proto zasíláme novou verzi přílohy č. 1 ke smlouvě, kde je nově uveden rozsah využívání a výše poplatků za užívání aplikací prostřednictvím služby </w:t>
      </w:r>
      <w:proofErr w:type="spellStart"/>
      <w:r>
        <w:rPr>
          <w:rStyle w:val="Bodytext1"/>
        </w:rPr>
        <w:t>Vema</w:t>
      </w:r>
      <w:proofErr w:type="spellEnd"/>
      <w:r>
        <w:rPr>
          <w:rStyle w:val="Bodytext1"/>
        </w:rPr>
        <w:t xml:space="preserve"> Cloud po potřebném rozšíření o 10 </w:t>
      </w:r>
      <w:proofErr w:type="spellStart"/>
      <w:r>
        <w:rPr>
          <w:rStyle w:val="Bodytext1"/>
        </w:rPr>
        <w:t>osč</w:t>
      </w:r>
      <w:proofErr w:type="spellEnd"/>
      <w:r>
        <w:rPr>
          <w:rStyle w:val="Bodytext1"/>
        </w:rPr>
        <w:t xml:space="preserve">. (1550 -&gt; 1560 </w:t>
      </w:r>
      <w:proofErr w:type="spellStart"/>
      <w:r>
        <w:rPr>
          <w:rStyle w:val="Bodytext1"/>
        </w:rPr>
        <w:t>osč</w:t>
      </w:r>
      <w:proofErr w:type="spellEnd"/>
      <w:r>
        <w:rPr>
          <w:rStyle w:val="Bodytext1"/>
        </w:rPr>
        <w:t xml:space="preserve">.), a fakturu za toto rozšíření (bude zaslána) na období 07-09.2025. Služba </w:t>
      </w:r>
      <w:proofErr w:type="spellStart"/>
      <w:r>
        <w:rPr>
          <w:rStyle w:val="Bodytext1"/>
        </w:rPr>
        <w:t>Vema</w:t>
      </w:r>
      <w:proofErr w:type="spellEnd"/>
      <w:r>
        <w:rPr>
          <w:rStyle w:val="Bodytext1"/>
        </w:rPr>
        <w:t xml:space="preserve"> Cloud je tak pro Vás připravena pro přechod do dalších zpracovatelských období.</w:t>
      </w:r>
    </w:p>
    <w:p w14:paraId="032EBFDF" w14:textId="77777777" w:rsidR="00E004A9" w:rsidRDefault="00000000">
      <w:pPr>
        <w:pStyle w:val="Bodytext10"/>
        <w:ind w:left="1060"/>
        <w:jc w:val="both"/>
      </w:pPr>
      <w:r>
        <w:rPr>
          <w:rStyle w:val="Bodytext1"/>
        </w:rPr>
        <w:t xml:space="preserve">Nevznesete-li do </w:t>
      </w:r>
      <w:proofErr w:type="gramStart"/>
      <w:r>
        <w:rPr>
          <w:rStyle w:val="Bodytext1"/>
        </w:rPr>
        <w:t>14ti</w:t>
      </w:r>
      <w:proofErr w:type="gramEnd"/>
      <w:r>
        <w:rPr>
          <w:rStyle w:val="Bodytext1"/>
        </w:rPr>
        <w:t xml:space="preserve"> dnů k zaslané verzi č. 17 přílohy č. 1 ke smlouvě č. 2021/343 žádných připomínek, budeme tuto verzi přílohy č. 1 považovat v souladu s ustanovením bodu 13.4 výše uvedené smlouvy za oboustranně odsouhlasenou.</w:t>
      </w:r>
    </w:p>
    <w:p w14:paraId="33837127" w14:textId="77777777" w:rsidR="00E004A9" w:rsidRDefault="00000000">
      <w:pPr>
        <w:pStyle w:val="Bodytext10"/>
        <w:spacing w:after="680" w:line="254" w:lineRule="auto"/>
        <w:ind w:left="1060"/>
        <w:jc w:val="both"/>
      </w:pPr>
      <w:r>
        <w:rPr>
          <w:rStyle w:val="Bodytext1"/>
        </w:rPr>
        <w:t>S pozdravem</w:t>
      </w:r>
    </w:p>
    <w:p w14:paraId="5498C647" w14:textId="494727B2" w:rsidR="00E004A9" w:rsidRDefault="00000000">
      <w:pPr>
        <w:pStyle w:val="Bodytext10"/>
        <w:spacing w:after="320" w:line="377" w:lineRule="auto"/>
        <w:ind w:left="1060"/>
        <w:jc w:val="both"/>
      </w:pPr>
      <w:r>
        <w:rPr>
          <w:rStyle w:val="Bodytext1"/>
        </w:rPr>
        <w:t>člen představenstva</w:t>
      </w:r>
    </w:p>
    <w:p w14:paraId="03FB6BDC" w14:textId="77777777" w:rsidR="00E004A9" w:rsidRDefault="00000000">
      <w:pPr>
        <w:pStyle w:val="Other10"/>
        <w:spacing w:after="0" w:line="240" w:lineRule="auto"/>
        <w:ind w:left="1060"/>
        <w:jc w:val="both"/>
        <w:rPr>
          <w:sz w:val="12"/>
          <w:szCs w:val="12"/>
        </w:rPr>
      </w:pPr>
      <w:r>
        <w:rPr>
          <w:rStyle w:val="Other1"/>
          <w:b/>
          <w:bCs/>
          <w:sz w:val="12"/>
          <w:szCs w:val="12"/>
        </w:rPr>
        <w:t>PŘÍLOHY:</w:t>
      </w:r>
    </w:p>
    <w:p w14:paraId="5F659722" w14:textId="77777777" w:rsidR="00E004A9" w:rsidRDefault="00000000">
      <w:pPr>
        <w:pStyle w:val="Bodytext10"/>
        <w:spacing w:after="2440" w:line="226" w:lineRule="auto"/>
        <w:ind w:left="1060"/>
        <w:jc w:val="both"/>
      </w:pPr>
      <w:r>
        <w:rPr>
          <w:rStyle w:val="Bodytext1"/>
        </w:rPr>
        <w:t>Příloha č. 1 verze 17</w:t>
      </w:r>
    </w:p>
    <w:p w14:paraId="5763E6BD" w14:textId="77777777" w:rsidR="00E004A9" w:rsidRDefault="00000000">
      <w:pPr>
        <w:pStyle w:val="Bodytext20"/>
        <w:spacing w:after="100"/>
        <w:ind w:left="1060"/>
      </w:pPr>
      <w:r>
        <w:rPr>
          <w:rStyle w:val="Bodytext2"/>
        </w:rPr>
        <w:t>Pobočka;</w:t>
      </w:r>
    </w:p>
    <w:p w14:paraId="2E97D660" w14:textId="77777777" w:rsidR="00E004A9" w:rsidRDefault="00000000">
      <w:pPr>
        <w:pStyle w:val="Bodytext20"/>
        <w:spacing w:after="100"/>
        <w:ind w:left="1060"/>
      </w:pPr>
      <w:r>
        <w:rPr>
          <w:rStyle w:val="Bodytext2"/>
        </w:rPr>
        <w:t>Okružní 871/</w:t>
      </w:r>
      <w:proofErr w:type="gramStart"/>
      <w:r>
        <w:rPr>
          <w:rStyle w:val="Bodytext2"/>
        </w:rPr>
        <w:t>3a</w:t>
      </w:r>
      <w:proofErr w:type="gramEnd"/>
      <w:r>
        <w:rPr>
          <w:rStyle w:val="Bodytext2"/>
        </w:rPr>
        <w:t>, 638 00 Brno</w:t>
      </w:r>
    </w:p>
    <w:p w14:paraId="1207E211" w14:textId="77777777" w:rsidR="00E004A9" w:rsidRDefault="00000000">
      <w:pPr>
        <w:pStyle w:val="Bodytext20"/>
        <w:spacing w:after="100"/>
        <w:ind w:left="10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C6A19C6" wp14:editId="1D6B9347">
                <wp:simplePos x="0" y="0"/>
                <wp:positionH relativeFrom="page">
                  <wp:posOffset>4200525</wp:posOffset>
                </wp:positionH>
                <wp:positionV relativeFrom="paragraph">
                  <wp:posOffset>101600</wp:posOffset>
                </wp:positionV>
                <wp:extent cx="2359025" cy="2146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2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FE0309" w14:textId="77777777" w:rsidR="00E004A9" w:rsidRDefault="00000000">
                            <w:pPr>
                              <w:pStyle w:val="Other10"/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Other1"/>
                                <w:b/>
                                <w:bCs/>
                                <w:sz w:val="26"/>
                                <w:szCs w:val="26"/>
                              </w:rPr>
                              <w:t>Mzdový a personální systém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6A19C6" id="Shape 3" o:spid="_x0000_s1027" type="#_x0000_t202" style="position:absolute;left:0;text-align:left;margin-left:330.75pt;margin-top:8pt;width:185.75pt;height:16.9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" filled="f" stroked="f">
                <v:textbox inset="0,0,0,0">
                  <w:txbxContent>
                    <w:p w14:paraId="11FE0309" w14:textId="77777777" w:rsidR="00E004A9" w:rsidRDefault="00000000">
                      <w:pPr>
                        <w:pStyle w:val="Other10"/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Other1"/>
                          <w:b/>
                          <w:bCs/>
                          <w:sz w:val="26"/>
                          <w:szCs w:val="26"/>
                        </w:rPr>
                        <w:t>Mzdový a personální systém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rPr>
          <w:rStyle w:val="Bodytext2"/>
        </w:rPr>
        <w:t>Seyfor</w:t>
      </w:r>
      <w:proofErr w:type="spellEnd"/>
      <w:r>
        <w:rPr>
          <w:rStyle w:val="Bodytext2"/>
        </w:rPr>
        <w:t xml:space="preserve">, a. s. | </w:t>
      </w:r>
      <w:hyperlink r:id="rId6" w:history="1">
        <w:r>
          <w:rPr>
            <w:rStyle w:val="Bodytext2"/>
            <w:lang w:val="en-US" w:eastAsia="en-US" w:bidi="en-US"/>
          </w:rPr>
          <w:t>www.vema.cz</w:t>
        </w:r>
      </w:hyperlink>
    </w:p>
    <w:p w14:paraId="53785AB3" w14:textId="77777777" w:rsidR="00E004A9" w:rsidRDefault="00000000">
      <w:pPr>
        <w:pStyle w:val="Bodytext20"/>
        <w:spacing w:after="680"/>
        <w:ind w:left="1060"/>
      </w:pPr>
      <w:r>
        <w:rPr>
          <w:rStyle w:val="Bodytext2"/>
        </w:rPr>
        <w:t>IČO 01572377 | DIČ CZ01572377</w:t>
      </w:r>
    </w:p>
    <w:p w14:paraId="4B3C6B87" w14:textId="77777777" w:rsidR="00E004A9" w:rsidRDefault="00000000">
      <w:pPr>
        <w:pStyle w:val="Other10"/>
        <w:spacing w:after="200" w:line="240" w:lineRule="auto"/>
        <w:rPr>
          <w:sz w:val="18"/>
          <w:szCs w:val="18"/>
        </w:rPr>
        <w:sectPr w:rsidR="00E004A9">
          <w:pgSz w:w="11900" w:h="16840"/>
          <w:pgMar w:top="1048" w:right="490" w:bottom="104" w:left="308" w:header="620" w:footer="3" w:gutter="0"/>
          <w:pgNumType w:start="1"/>
          <w:cols w:space="720"/>
          <w:noEndnote/>
          <w:docGrid w:linePitch="360"/>
        </w:sectPr>
      </w:pPr>
      <w:proofErr w:type="spellStart"/>
      <w:r>
        <w:rPr>
          <w:rStyle w:val="Other1"/>
          <w:sz w:val="18"/>
          <w:szCs w:val="18"/>
        </w:rPr>
        <w:t>Seyfor</w:t>
      </w:r>
      <w:proofErr w:type="spellEnd"/>
      <w:r>
        <w:rPr>
          <w:rStyle w:val="Other1"/>
          <w:sz w:val="18"/>
          <w:szCs w:val="18"/>
        </w:rPr>
        <w:t>: Non-public/ Neveřejné</w:t>
      </w:r>
    </w:p>
    <w:p w14:paraId="67F60676" w14:textId="77777777" w:rsidR="00E004A9" w:rsidRDefault="00000000">
      <w:pPr>
        <w:pStyle w:val="Heading110"/>
        <w:keepNext/>
        <w:keepLines/>
        <w:spacing w:after="1120"/>
      </w:pPr>
      <w:bookmarkStart w:id="0" w:name="bookmark0"/>
      <w:proofErr w:type="spellStart"/>
      <w:r>
        <w:rPr>
          <w:rStyle w:val="Heading11"/>
          <w:b/>
          <w:bCs/>
        </w:rPr>
        <w:lastRenderedPageBreak/>
        <w:t>Seyfor</w:t>
      </w:r>
      <w:bookmarkEnd w:id="0"/>
      <w:proofErr w:type="spellEnd"/>
    </w:p>
    <w:p w14:paraId="6462D6B3" w14:textId="77777777" w:rsidR="00E004A9" w:rsidRDefault="00000000">
      <w:pPr>
        <w:pStyle w:val="Other10"/>
        <w:spacing w:after="40" w:line="240" w:lineRule="auto"/>
        <w:rPr>
          <w:sz w:val="38"/>
          <w:szCs w:val="38"/>
        </w:rPr>
      </w:pPr>
      <w:r>
        <w:rPr>
          <w:rStyle w:val="Other1"/>
          <w:b/>
          <w:bCs/>
          <w:sz w:val="38"/>
          <w:szCs w:val="38"/>
        </w:rPr>
        <w:t>Příloha</w:t>
      </w:r>
    </w:p>
    <w:p w14:paraId="3ED37834" w14:textId="77777777" w:rsidR="00E004A9" w:rsidRDefault="00000000">
      <w:pPr>
        <w:pStyle w:val="Bodytext10"/>
        <w:spacing w:after="260" w:line="240" w:lineRule="auto"/>
      </w:pPr>
      <w:r>
        <w:rPr>
          <w:rStyle w:val="Bodytext1"/>
        </w:rPr>
        <w:t>č. 1 ke smlouvě č. 2021/343</w:t>
      </w:r>
    </w:p>
    <w:p w14:paraId="51B7414D" w14:textId="77777777" w:rsidR="00E004A9" w:rsidRDefault="00000000">
      <w:pPr>
        <w:pStyle w:val="Bodytext10"/>
        <w:spacing w:after="260" w:line="240" w:lineRule="auto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verze 17</w:t>
      </w:r>
    </w:p>
    <w:p w14:paraId="7E50FBB7" w14:textId="77777777" w:rsidR="00E004A9" w:rsidRDefault="00000000">
      <w:pPr>
        <w:pStyle w:val="Bodytext10"/>
        <w:spacing w:after="180" w:line="240" w:lineRule="auto"/>
      </w:pPr>
      <w:r>
        <w:rPr>
          <w:rStyle w:val="Bodytext1"/>
        </w:rPr>
        <w:t>Využívané aplikace, cena za jejich měsíční užívání a ostatní čerpané služby a jejich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8"/>
        <w:gridCol w:w="2570"/>
        <w:gridCol w:w="1915"/>
      </w:tblGrid>
      <w:tr w:rsidR="00E004A9" w14:paraId="739D4732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5198" w:type="dxa"/>
          </w:tcPr>
          <w:p w14:paraId="03D58608" w14:textId="77777777" w:rsidR="00E004A9" w:rsidRDefault="00000000">
            <w:pPr>
              <w:pStyle w:val="Other10"/>
              <w:spacing w:before="120" w:after="0" w:line="240" w:lineRule="auto"/>
            </w:pPr>
            <w:r>
              <w:rPr>
                <w:rStyle w:val="Other1"/>
                <w:b/>
                <w:bCs/>
              </w:rPr>
              <w:t>Uživatel</w:t>
            </w:r>
          </w:p>
        </w:tc>
        <w:tc>
          <w:tcPr>
            <w:tcW w:w="2570" w:type="dxa"/>
          </w:tcPr>
          <w:p w14:paraId="31839FC6" w14:textId="77777777" w:rsidR="00E004A9" w:rsidRDefault="00000000">
            <w:pPr>
              <w:pStyle w:val="Other10"/>
              <w:spacing w:before="120" w:after="0" w:line="240" w:lineRule="auto"/>
              <w:jc w:val="center"/>
            </w:pPr>
            <w:r>
              <w:rPr>
                <w:rStyle w:val="Other1"/>
                <w:b/>
                <w:bCs/>
              </w:rPr>
              <w:t>IČ</w:t>
            </w:r>
          </w:p>
        </w:tc>
        <w:tc>
          <w:tcPr>
            <w:tcW w:w="1915" w:type="dxa"/>
          </w:tcPr>
          <w:p w14:paraId="2195319E" w14:textId="77777777" w:rsidR="00E004A9" w:rsidRDefault="00000000">
            <w:pPr>
              <w:pStyle w:val="Other10"/>
              <w:spacing w:after="0" w:line="276" w:lineRule="auto"/>
            </w:pPr>
            <w:r>
              <w:rPr>
                <w:rStyle w:val="Other1"/>
                <w:b/>
                <w:bCs/>
              </w:rPr>
              <w:t>Počet osobních čísel</w:t>
            </w:r>
          </w:p>
        </w:tc>
      </w:tr>
      <w:tr w:rsidR="00E004A9" w14:paraId="2D7B1D2A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15055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Nemocnice Havířov, příspěvková organizace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3C0CB" w14:textId="77777777" w:rsidR="00E004A9" w:rsidRDefault="00000000">
            <w:pPr>
              <w:pStyle w:val="Other10"/>
              <w:spacing w:after="0" w:line="240" w:lineRule="auto"/>
              <w:ind w:left="1340"/>
            </w:pPr>
            <w:r>
              <w:rPr>
                <w:rStyle w:val="Other1"/>
              </w:rPr>
              <w:t>00844896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80597" w14:textId="77777777" w:rsidR="00E004A9" w:rsidRDefault="00000000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</w:rPr>
              <w:t>1560</w:t>
            </w:r>
          </w:p>
        </w:tc>
      </w:tr>
    </w:tbl>
    <w:p w14:paraId="671AADA5" w14:textId="77777777" w:rsidR="00E004A9" w:rsidRDefault="00E004A9">
      <w:pPr>
        <w:spacing w:after="5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9"/>
        <w:gridCol w:w="1440"/>
        <w:gridCol w:w="1930"/>
      </w:tblGrid>
      <w:tr w:rsidR="00E004A9" w14:paraId="090373E6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6329" w:type="dxa"/>
            <w:vAlign w:val="center"/>
          </w:tcPr>
          <w:p w14:paraId="05848789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Aplikace</w:t>
            </w:r>
          </w:p>
        </w:tc>
        <w:tc>
          <w:tcPr>
            <w:tcW w:w="1440" w:type="dxa"/>
          </w:tcPr>
          <w:p w14:paraId="48503829" w14:textId="77777777" w:rsidR="00E004A9" w:rsidRDefault="00000000">
            <w:pPr>
              <w:pStyle w:val="Other10"/>
              <w:spacing w:after="0" w:line="276" w:lineRule="auto"/>
            </w:pPr>
            <w:r>
              <w:rPr>
                <w:rStyle w:val="Other1"/>
                <w:b/>
                <w:bCs/>
              </w:rPr>
              <w:t>Rozsah využívání</w:t>
            </w:r>
          </w:p>
        </w:tc>
        <w:tc>
          <w:tcPr>
            <w:tcW w:w="1930" w:type="dxa"/>
            <w:vAlign w:val="center"/>
          </w:tcPr>
          <w:p w14:paraId="488748DF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Cena za měsíc</w:t>
            </w:r>
          </w:p>
        </w:tc>
      </w:tr>
      <w:tr w:rsidR="00E004A9" w14:paraId="443AF75C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6329" w:type="dxa"/>
            <w:tcBorders>
              <w:top w:val="single" w:sz="4" w:space="0" w:color="auto"/>
            </w:tcBorders>
            <w:vAlign w:val="center"/>
          </w:tcPr>
          <w:p w14:paraId="6481ECB5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Personální systém </w:t>
            </w:r>
            <w:proofErr w:type="spellStart"/>
            <w:proofErr w:type="gramStart"/>
            <w:r>
              <w:rPr>
                <w:rStyle w:val="Other1"/>
              </w:rPr>
              <w:t>Vema</w:t>
            </w:r>
            <w:proofErr w:type="spellEnd"/>
            <w:r>
              <w:rPr>
                <w:rStyle w:val="Other1"/>
              </w:rPr>
              <w:t xml:space="preserve"> - </w:t>
            </w:r>
            <w:proofErr w:type="spellStart"/>
            <w:r>
              <w:rPr>
                <w:rStyle w:val="Other1"/>
              </w:rPr>
              <w:t>HRs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762D7C2" w14:textId="77777777" w:rsidR="00E004A9" w:rsidRDefault="00000000">
            <w:pPr>
              <w:pStyle w:val="Other10"/>
              <w:spacing w:after="0" w:line="240" w:lineRule="auto"/>
              <w:ind w:firstLine="460"/>
              <w:jc w:val="both"/>
            </w:pPr>
            <w:r>
              <w:rPr>
                <w:rStyle w:val="Other1"/>
              </w:rPr>
              <w:t>1560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FC1EEB" w14:textId="77777777" w:rsidR="00E004A9" w:rsidRDefault="00000000">
            <w:pPr>
              <w:pStyle w:val="Other10"/>
              <w:spacing w:after="0" w:line="240" w:lineRule="auto"/>
              <w:ind w:right="180"/>
              <w:jc w:val="right"/>
            </w:pPr>
            <w:r>
              <w:rPr>
                <w:rStyle w:val="Other1"/>
              </w:rPr>
              <w:t>28 061</w:t>
            </w:r>
          </w:p>
        </w:tc>
      </w:tr>
      <w:tr w:rsidR="00E004A9" w14:paraId="2CF08A86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6329" w:type="dxa"/>
            <w:tcBorders>
              <w:top w:val="single" w:sz="4" w:space="0" w:color="auto"/>
            </w:tcBorders>
            <w:vAlign w:val="center"/>
          </w:tcPr>
          <w:p w14:paraId="25306408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Převodní příkazy PAM</w:t>
            </w:r>
            <w:proofErr w:type="gramStart"/>
            <w:r>
              <w:rPr>
                <w:rStyle w:val="Other1"/>
              </w:rPr>
              <w:t>-&gt;Komerční</w:t>
            </w:r>
            <w:proofErr w:type="gram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Banka - HB0038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7A580E" w14:textId="77777777" w:rsidR="00E004A9" w:rsidRDefault="00000000">
            <w:pPr>
              <w:pStyle w:val="Other10"/>
              <w:spacing w:after="0" w:line="240" w:lineRule="auto"/>
              <w:ind w:firstLine="460"/>
              <w:jc w:val="both"/>
            </w:pPr>
            <w:r>
              <w:rPr>
                <w:rStyle w:val="Other1"/>
              </w:rPr>
              <w:t>1560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0C90E010" w14:textId="77777777" w:rsidR="00E004A9" w:rsidRDefault="00000000">
            <w:pPr>
              <w:pStyle w:val="Other10"/>
              <w:spacing w:after="0" w:line="240" w:lineRule="auto"/>
              <w:ind w:right="180"/>
              <w:jc w:val="right"/>
            </w:pPr>
            <w:r>
              <w:rPr>
                <w:rStyle w:val="Other1"/>
              </w:rPr>
              <w:t xml:space="preserve">v ceně </w:t>
            </w:r>
            <w:proofErr w:type="spellStart"/>
            <w:r>
              <w:rPr>
                <w:rStyle w:val="Other1"/>
              </w:rPr>
              <w:t>HRs</w:t>
            </w:r>
            <w:proofErr w:type="spellEnd"/>
          </w:p>
        </w:tc>
      </w:tr>
      <w:tr w:rsidR="00E004A9" w14:paraId="443598F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329" w:type="dxa"/>
            <w:tcBorders>
              <w:top w:val="single" w:sz="4" w:space="0" w:color="auto"/>
            </w:tcBorders>
            <w:vAlign w:val="center"/>
          </w:tcPr>
          <w:p w14:paraId="22FEFFD0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Cestovní </w:t>
            </w:r>
            <w:proofErr w:type="gramStart"/>
            <w:r>
              <w:rPr>
                <w:rStyle w:val="Other1"/>
              </w:rPr>
              <w:t xml:space="preserve">příkazy - </w:t>
            </w:r>
            <w:proofErr w:type="spellStart"/>
            <w:r>
              <w:rPr>
                <w:rStyle w:val="Other1"/>
              </w:rPr>
              <w:t>eCEP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A88CD4" w14:textId="77777777" w:rsidR="00E004A9" w:rsidRDefault="00000000">
            <w:pPr>
              <w:pStyle w:val="Other10"/>
              <w:spacing w:after="0" w:line="240" w:lineRule="auto"/>
              <w:ind w:firstLine="460"/>
              <w:jc w:val="both"/>
            </w:pPr>
            <w:r>
              <w:rPr>
                <w:rStyle w:val="Other1"/>
              </w:rPr>
              <w:t>1560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F78AE" w14:textId="77777777" w:rsidR="00E004A9" w:rsidRDefault="00000000">
            <w:pPr>
              <w:pStyle w:val="Other10"/>
              <w:spacing w:after="0" w:line="240" w:lineRule="auto"/>
              <w:ind w:left="1200"/>
            </w:pPr>
            <w:r>
              <w:rPr>
                <w:rStyle w:val="Other1"/>
              </w:rPr>
              <w:t>3 095</w:t>
            </w:r>
          </w:p>
        </w:tc>
      </w:tr>
      <w:tr w:rsidR="00E004A9" w14:paraId="1F1A41A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329" w:type="dxa"/>
            <w:tcBorders>
              <w:top w:val="single" w:sz="4" w:space="0" w:color="auto"/>
            </w:tcBorders>
            <w:vAlign w:val="center"/>
          </w:tcPr>
          <w:p w14:paraId="573AB311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Plán a schvalování </w:t>
            </w:r>
            <w:proofErr w:type="gramStart"/>
            <w:r>
              <w:rPr>
                <w:rStyle w:val="Other1"/>
              </w:rPr>
              <w:t xml:space="preserve">dovolené - </w:t>
            </w:r>
            <w:proofErr w:type="spellStart"/>
            <w:r>
              <w:rPr>
                <w:rStyle w:val="Other1"/>
              </w:rPr>
              <w:t>eDOV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F483DF" w14:textId="77777777" w:rsidR="00E004A9" w:rsidRDefault="00000000">
            <w:pPr>
              <w:pStyle w:val="Other10"/>
              <w:spacing w:after="0" w:line="240" w:lineRule="auto"/>
              <w:ind w:firstLine="460"/>
              <w:jc w:val="both"/>
            </w:pPr>
            <w:r>
              <w:rPr>
                <w:rStyle w:val="Other1"/>
              </w:rPr>
              <w:t>1560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73BCAF" w14:textId="77777777" w:rsidR="00E004A9" w:rsidRDefault="00000000">
            <w:pPr>
              <w:pStyle w:val="Other10"/>
              <w:spacing w:after="0" w:line="240" w:lineRule="auto"/>
              <w:ind w:left="1200"/>
            </w:pPr>
            <w:r>
              <w:rPr>
                <w:rStyle w:val="Other1"/>
              </w:rPr>
              <w:t>3 166</w:t>
            </w:r>
          </w:p>
        </w:tc>
      </w:tr>
      <w:tr w:rsidR="00E004A9" w14:paraId="60960B25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6329" w:type="dxa"/>
            <w:tcBorders>
              <w:top w:val="single" w:sz="4" w:space="0" w:color="auto"/>
            </w:tcBorders>
            <w:vAlign w:val="center"/>
          </w:tcPr>
          <w:p w14:paraId="4D562186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Národní registr zdravotnických </w:t>
            </w:r>
            <w:proofErr w:type="gramStart"/>
            <w:r>
              <w:rPr>
                <w:rStyle w:val="Other1"/>
              </w:rPr>
              <w:t>pracovníků - HX0056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50FACD" w14:textId="77777777" w:rsidR="00E004A9" w:rsidRDefault="00000000">
            <w:pPr>
              <w:pStyle w:val="Other10"/>
              <w:spacing w:after="0" w:line="240" w:lineRule="auto"/>
              <w:ind w:firstLine="460"/>
              <w:jc w:val="both"/>
            </w:pPr>
            <w:r>
              <w:rPr>
                <w:rStyle w:val="Other1"/>
              </w:rPr>
              <w:t>1560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B2849B" w14:textId="77777777" w:rsidR="00E004A9" w:rsidRDefault="00000000">
            <w:pPr>
              <w:pStyle w:val="Other10"/>
              <w:spacing w:after="0" w:line="240" w:lineRule="auto"/>
              <w:ind w:left="1200"/>
            </w:pPr>
            <w:r>
              <w:rPr>
                <w:rStyle w:val="Other1"/>
              </w:rPr>
              <w:t>1 193</w:t>
            </w:r>
          </w:p>
        </w:tc>
      </w:tr>
      <w:tr w:rsidR="00E004A9" w14:paraId="08FCC66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329" w:type="dxa"/>
            <w:tcBorders>
              <w:top w:val="single" w:sz="4" w:space="0" w:color="auto"/>
            </w:tcBorders>
            <w:vAlign w:val="center"/>
          </w:tcPr>
          <w:p w14:paraId="7736664D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Prověřování zaměstnanců v </w:t>
            </w:r>
            <w:proofErr w:type="gramStart"/>
            <w:r>
              <w:rPr>
                <w:rStyle w:val="Other1"/>
              </w:rPr>
              <w:t>IR - HX0048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FF8C55" w14:textId="77777777" w:rsidR="00E004A9" w:rsidRDefault="00000000">
            <w:pPr>
              <w:pStyle w:val="Other10"/>
              <w:spacing w:after="0" w:line="240" w:lineRule="auto"/>
              <w:ind w:firstLine="460"/>
              <w:jc w:val="both"/>
            </w:pPr>
            <w:r>
              <w:rPr>
                <w:rStyle w:val="Other1"/>
              </w:rPr>
              <w:t>1560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B79C86" w14:textId="77777777" w:rsidR="00E004A9" w:rsidRDefault="00000000">
            <w:pPr>
              <w:pStyle w:val="Other10"/>
              <w:spacing w:after="0" w:line="240" w:lineRule="auto"/>
              <w:ind w:right="180"/>
              <w:jc w:val="right"/>
            </w:pPr>
            <w:r>
              <w:rPr>
                <w:rStyle w:val="Other1"/>
              </w:rPr>
              <w:t>460</w:t>
            </w:r>
          </w:p>
        </w:tc>
      </w:tr>
      <w:tr w:rsidR="00E004A9" w14:paraId="535346B7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6329" w:type="dxa"/>
            <w:tcBorders>
              <w:top w:val="single" w:sz="4" w:space="0" w:color="auto"/>
            </w:tcBorders>
            <w:vAlign w:val="center"/>
          </w:tcPr>
          <w:p w14:paraId="64552647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Pracovní neschopnost </w:t>
            </w:r>
            <w:proofErr w:type="gramStart"/>
            <w:r>
              <w:rPr>
                <w:rStyle w:val="Other1"/>
              </w:rPr>
              <w:t>zaměstnance - PNZ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AA541A" w14:textId="77777777" w:rsidR="00E004A9" w:rsidRDefault="00000000">
            <w:pPr>
              <w:pStyle w:val="Other10"/>
              <w:spacing w:after="0" w:line="240" w:lineRule="auto"/>
              <w:ind w:firstLine="460"/>
              <w:jc w:val="both"/>
            </w:pPr>
            <w:r>
              <w:rPr>
                <w:rStyle w:val="Other1"/>
              </w:rPr>
              <w:t>1560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6928E8" w14:textId="77777777" w:rsidR="00E004A9" w:rsidRDefault="00000000">
            <w:pPr>
              <w:pStyle w:val="Other10"/>
              <w:spacing w:after="0" w:line="240" w:lineRule="auto"/>
              <w:ind w:left="1200"/>
            </w:pPr>
            <w:r>
              <w:rPr>
                <w:rStyle w:val="Other1"/>
              </w:rPr>
              <w:t>5 704</w:t>
            </w:r>
          </w:p>
        </w:tc>
      </w:tr>
      <w:tr w:rsidR="00E004A9" w14:paraId="20D37CE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329" w:type="dxa"/>
            <w:tcBorders>
              <w:top w:val="single" w:sz="4" w:space="0" w:color="auto"/>
            </w:tcBorders>
            <w:vAlign w:val="center"/>
          </w:tcPr>
          <w:p w14:paraId="3CCCACD4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Prohlášení poplatníka daně z příjmů </w:t>
            </w:r>
            <w:proofErr w:type="gramStart"/>
            <w:r>
              <w:rPr>
                <w:rStyle w:val="Other1"/>
              </w:rPr>
              <w:t>FO - HP0092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F0C66" w14:textId="77777777" w:rsidR="00E004A9" w:rsidRDefault="00000000">
            <w:pPr>
              <w:pStyle w:val="Other10"/>
              <w:spacing w:after="0" w:line="240" w:lineRule="auto"/>
              <w:ind w:firstLine="460"/>
              <w:jc w:val="both"/>
            </w:pPr>
            <w:r>
              <w:rPr>
                <w:rStyle w:val="Other1"/>
              </w:rPr>
              <w:t>1560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5B4E31" w14:textId="77777777" w:rsidR="00E004A9" w:rsidRDefault="00000000">
            <w:pPr>
              <w:pStyle w:val="Other10"/>
              <w:spacing w:after="0" w:line="240" w:lineRule="auto"/>
              <w:ind w:left="1200"/>
            </w:pPr>
            <w:r>
              <w:rPr>
                <w:rStyle w:val="Other1"/>
              </w:rPr>
              <w:t>1 904</w:t>
            </w:r>
          </w:p>
        </w:tc>
      </w:tr>
      <w:tr w:rsidR="00E004A9" w14:paraId="7B46798F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329" w:type="dxa"/>
            <w:tcBorders>
              <w:top w:val="single" w:sz="4" w:space="0" w:color="auto"/>
            </w:tcBorders>
            <w:vAlign w:val="center"/>
          </w:tcPr>
          <w:p w14:paraId="6C6C62BE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Evidence dokumentů a </w:t>
            </w:r>
            <w:proofErr w:type="gramStart"/>
            <w:r>
              <w:rPr>
                <w:rStyle w:val="Other1"/>
              </w:rPr>
              <w:t xml:space="preserve">potvrzení - </w:t>
            </w:r>
            <w:proofErr w:type="spellStart"/>
            <w:r>
              <w:rPr>
                <w:rStyle w:val="Other1"/>
              </w:rPr>
              <w:t>iDOP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14FA47" w14:textId="77777777" w:rsidR="00E004A9" w:rsidRDefault="00000000">
            <w:pPr>
              <w:pStyle w:val="Other10"/>
              <w:spacing w:after="0" w:line="240" w:lineRule="auto"/>
              <w:ind w:firstLine="460"/>
              <w:jc w:val="both"/>
            </w:pPr>
            <w:r>
              <w:rPr>
                <w:rStyle w:val="Other1"/>
              </w:rPr>
              <w:t>1560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D234F5" w14:textId="77777777" w:rsidR="00E004A9" w:rsidRDefault="00000000">
            <w:pPr>
              <w:pStyle w:val="Other10"/>
              <w:spacing w:after="0" w:line="240" w:lineRule="auto"/>
              <w:ind w:left="1200"/>
            </w:pPr>
            <w:r>
              <w:rPr>
                <w:rStyle w:val="Other1"/>
              </w:rPr>
              <w:t>5 303</w:t>
            </w:r>
          </w:p>
        </w:tc>
      </w:tr>
      <w:tr w:rsidR="00E004A9" w14:paraId="74B8052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329" w:type="dxa"/>
            <w:tcBorders>
              <w:top w:val="single" w:sz="4" w:space="0" w:color="auto"/>
            </w:tcBorders>
            <w:vAlign w:val="center"/>
          </w:tcPr>
          <w:p w14:paraId="59B26BFE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Příjmy pro dávky státní sociální </w:t>
            </w:r>
            <w:proofErr w:type="gramStart"/>
            <w:r>
              <w:rPr>
                <w:rStyle w:val="Other1"/>
              </w:rPr>
              <w:t>podpory - PDS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E5D1A8" w14:textId="77777777" w:rsidR="00E004A9" w:rsidRDefault="00000000">
            <w:pPr>
              <w:pStyle w:val="Other10"/>
              <w:spacing w:after="0" w:line="240" w:lineRule="auto"/>
              <w:ind w:firstLine="460"/>
              <w:jc w:val="both"/>
            </w:pPr>
            <w:r>
              <w:rPr>
                <w:rStyle w:val="Other1"/>
              </w:rPr>
              <w:t>1560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07A8E078" w14:textId="77777777" w:rsidR="00E004A9" w:rsidRDefault="00000000">
            <w:pPr>
              <w:pStyle w:val="Other10"/>
              <w:spacing w:after="0" w:line="240" w:lineRule="auto"/>
              <w:ind w:left="1200"/>
            </w:pPr>
            <w:r>
              <w:rPr>
                <w:rStyle w:val="Other1"/>
              </w:rPr>
              <w:t>1 272</w:t>
            </w:r>
          </w:p>
        </w:tc>
      </w:tr>
      <w:tr w:rsidR="00E004A9" w14:paraId="0586A17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329" w:type="dxa"/>
            <w:tcBorders>
              <w:top w:val="single" w:sz="4" w:space="0" w:color="auto"/>
            </w:tcBorders>
            <w:vAlign w:val="center"/>
          </w:tcPr>
          <w:p w14:paraId="52AB8848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Hlášení zaměstnání </w:t>
            </w:r>
            <w:proofErr w:type="gramStart"/>
            <w:r>
              <w:rPr>
                <w:rStyle w:val="Other1"/>
              </w:rPr>
              <w:t>cizinců - HZC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981297" w14:textId="77777777" w:rsidR="00E004A9" w:rsidRDefault="00000000">
            <w:pPr>
              <w:pStyle w:val="Other10"/>
              <w:spacing w:after="0" w:line="240" w:lineRule="auto"/>
              <w:ind w:firstLine="460"/>
              <w:jc w:val="both"/>
            </w:pPr>
            <w:r>
              <w:rPr>
                <w:rStyle w:val="Other1"/>
              </w:rPr>
              <w:t>1560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0DFBED" w14:textId="77777777" w:rsidR="00E004A9" w:rsidRDefault="00000000">
            <w:pPr>
              <w:pStyle w:val="Other10"/>
              <w:spacing w:after="0" w:line="240" w:lineRule="auto"/>
              <w:ind w:left="1200"/>
            </w:pPr>
            <w:r>
              <w:rPr>
                <w:rStyle w:val="Other1"/>
              </w:rPr>
              <w:t>1 695</w:t>
            </w:r>
          </w:p>
        </w:tc>
      </w:tr>
      <w:tr w:rsidR="00E004A9" w14:paraId="7754C1F1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6329" w:type="dxa"/>
            <w:tcBorders>
              <w:top w:val="single" w:sz="4" w:space="0" w:color="auto"/>
            </w:tcBorders>
            <w:vAlign w:val="center"/>
          </w:tcPr>
          <w:p w14:paraId="18ED4180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Výkaz příjmů </w:t>
            </w:r>
            <w:proofErr w:type="gramStart"/>
            <w:r>
              <w:rPr>
                <w:rStyle w:val="Other1"/>
              </w:rPr>
              <w:t>DPP - VPD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69B39" w14:textId="77777777" w:rsidR="00E004A9" w:rsidRDefault="00000000">
            <w:pPr>
              <w:pStyle w:val="Other10"/>
              <w:spacing w:after="0" w:line="240" w:lineRule="auto"/>
              <w:ind w:firstLine="460"/>
              <w:jc w:val="both"/>
            </w:pPr>
            <w:r>
              <w:rPr>
                <w:rStyle w:val="Other1"/>
              </w:rPr>
              <w:t>1560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ADBDBC" w14:textId="77777777" w:rsidR="00E004A9" w:rsidRDefault="00000000">
            <w:pPr>
              <w:pStyle w:val="Other10"/>
              <w:spacing w:after="0" w:line="240" w:lineRule="auto"/>
              <w:ind w:left="1200"/>
            </w:pPr>
            <w:r>
              <w:rPr>
                <w:rStyle w:val="Other1"/>
              </w:rPr>
              <w:t>1 905</w:t>
            </w:r>
          </w:p>
        </w:tc>
      </w:tr>
      <w:tr w:rsidR="00E004A9" w14:paraId="5160932F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329" w:type="dxa"/>
            <w:tcBorders>
              <w:top w:val="single" w:sz="4" w:space="0" w:color="auto"/>
            </w:tcBorders>
            <w:vAlign w:val="center"/>
          </w:tcPr>
          <w:p w14:paraId="09A12314" w14:textId="77777777" w:rsidR="00E004A9" w:rsidRDefault="00000000">
            <w:pPr>
              <w:pStyle w:val="Other10"/>
              <w:spacing w:after="0" w:line="240" w:lineRule="auto"/>
            </w:pPr>
            <w:proofErr w:type="gramStart"/>
            <w:r>
              <w:rPr>
                <w:rStyle w:val="Other1"/>
              </w:rPr>
              <w:t xml:space="preserve">Vzdělávání - </w:t>
            </w:r>
            <w:proofErr w:type="spellStart"/>
            <w:r>
              <w:rPr>
                <w:rStyle w:val="Other1"/>
              </w:rPr>
              <w:t>iVZD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B78BB" w14:textId="77777777" w:rsidR="00E004A9" w:rsidRDefault="00000000">
            <w:pPr>
              <w:pStyle w:val="Other10"/>
              <w:spacing w:after="0" w:line="240" w:lineRule="auto"/>
              <w:ind w:firstLine="460"/>
              <w:jc w:val="both"/>
            </w:pPr>
            <w:r>
              <w:rPr>
                <w:rStyle w:val="Other1"/>
              </w:rPr>
              <w:t>1560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69E355D4" w14:textId="77777777" w:rsidR="00E004A9" w:rsidRDefault="00000000">
            <w:pPr>
              <w:pStyle w:val="Other10"/>
              <w:spacing w:after="0" w:line="240" w:lineRule="auto"/>
              <w:ind w:right="180"/>
              <w:jc w:val="right"/>
            </w:pPr>
            <w:r>
              <w:rPr>
                <w:rStyle w:val="Other1"/>
              </w:rPr>
              <w:t>**13 230</w:t>
            </w:r>
          </w:p>
        </w:tc>
      </w:tr>
      <w:tr w:rsidR="00E004A9" w14:paraId="0286E629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329" w:type="dxa"/>
            <w:tcBorders>
              <w:top w:val="single" w:sz="4" w:space="0" w:color="auto"/>
            </w:tcBorders>
            <w:vAlign w:val="center"/>
          </w:tcPr>
          <w:p w14:paraId="00FB64DE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Propojení VZD s e-learningem LMS </w:t>
            </w:r>
            <w:proofErr w:type="spellStart"/>
            <w:proofErr w:type="gramStart"/>
            <w:r>
              <w:rPr>
                <w:rStyle w:val="Other1"/>
              </w:rPr>
              <w:t>Moodle</w:t>
            </w:r>
            <w:proofErr w:type="spellEnd"/>
            <w:r>
              <w:rPr>
                <w:rStyle w:val="Other1"/>
              </w:rPr>
              <w:t xml:space="preserve"> - HX0053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59569D" w14:textId="77777777" w:rsidR="00E004A9" w:rsidRDefault="00000000">
            <w:pPr>
              <w:pStyle w:val="Other10"/>
              <w:spacing w:after="0" w:line="240" w:lineRule="auto"/>
              <w:ind w:firstLine="460"/>
              <w:jc w:val="both"/>
            </w:pPr>
            <w:r>
              <w:rPr>
                <w:rStyle w:val="Other1"/>
              </w:rPr>
              <w:t>1560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CA731" w14:textId="77777777" w:rsidR="00E004A9" w:rsidRDefault="00000000">
            <w:pPr>
              <w:pStyle w:val="Other10"/>
              <w:spacing w:after="0" w:line="240" w:lineRule="auto"/>
              <w:ind w:right="180"/>
              <w:jc w:val="right"/>
            </w:pPr>
            <w:r>
              <w:rPr>
                <w:rStyle w:val="Other1"/>
              </w:rPr>
              <w:t>**1 124</w:t>
            </w:r>
          </w:p>
        </w:tc>
      </w:tr>
      <w:tr w:rsidR="00E004A9" w14:paraId="7518F545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6329" w:type="dxa"/>
            <w:tcBorders>
              <w:top w:val="single" w:sz="4" w:space="0" w:color="auto"/>
            </w:tcBorders>
            <w:vAlign w:val="bottom"/>
          </w:tcPr>
          <w:p w14:paraId="0C3860D4" w14:textId="77777777" w:rsidR="00E004A9" w:rsidRDefault="00000000">
            <w:pPr>
              <w:pStyle w:val="Other10"/>
              <w:spacing w:after="260" w:line="240" w:lineRule="auto"/>
            </w:pPr>
            <w:r>
              <w:rPr>
                <w:rStyle w:val="Other1"/>
                <w:b/>
                <w:bCs/>
              </w:rPr>
              <w:t>Celkem</w:t>
            </w:r>
          </w:p>
          <w:p w14:paraId="69E765C1" w14:textId="77777777" w:rsidR="00E004A9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i/>
                <w:iCs/>
                <w:sz w:val="19"/>
                <w:szCs w:val="19"/>
              </w:rPr>
              <w:t>** ode dne předání do provozu.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6D378B8C" w14:textId="77777777" w:rsidR="00E004A9" w:rsidRDefault="00E004A9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</w:tcPr>
          <w:p w14:paraId="06F160BD" w14:textId="77777777" w:rsidR="00E004A9" w:rsidRDefault="00000000">
            <w:pPr>
              <w:pStyle w:val="Other10"/>
              <w:spacing w:before="140" w:after="0" w:line="240" w:lineRule="auto"/>
              <w:ind w:right="180"/>
              <w:jc w:val="right"/>
            </w:pPr>
            <w:r>
              <w:rPr>
                <w:rStyle w:val="Other1"/>
                <w:b/>
                <w:bCs/>
              </w:rPr>
              <w:t>68 112</w:t>
            </w:r>
          </w:p>
        </w:tc>
      </w:tr>
    </w:tbl>
    <w:p w14:paraId="59864443" w14:textId="77777777" w:rsidR="00E004A9" w:rsidRDefault="00000000">
      <w:pPr>
        <w:pStyle w:val="Heading110"/>
        <w:keepNext/>
        <w:keepLines/>
        <w:spacing w:after="1260"/>
      </w:pPr>
      <w:bookmarkStart w:id="1" w:name="bookmark2"/>
      <w:proofErr w:type="spellStart"/>
      <w:r>
        <w:rPr>
          <w:rStyle w:val="Heading11"/>
          <w:b/>
          <w:bCs/>
        </w:rPr>
        <w:lastRenderedPageBreak/>
        <w:t>Seyfor</w:t>
      </w:r>
      <w:bookmarkEnd w:id="1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4"/>
        <w:gridCol w:w="1418"/>
        <w:gridCol w:w="1843"/>
      </w:tblGrid>
      <w:tr w:rsidR="00E004A9" w14:paraId="7DE58281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6314" w:type="dxa"/>
          </w:tcPr>
          <w:p w14:paraId="0EF5A346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Technické služby</w:t>
            </w:r>
          </w:p>
        </w:tc>
        <w:tc>
          <w:tcPr>
            <w:tcW w:w="1418" w:type="dxa"/>
          </w:tcPr>
          <w:p w14:paraId="00855B3F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Počet</w:t>
            </w:r>
          </w:p>
        </w:tc>
        <w:tc>
          <w:tcPr>
            <w:tcW w:w="1843" w:type="dxa"/>
          </w:tcPr>
          <w:p w14:paraId="170A36D0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Cena za měsíc</w:t>
            </w:r>
          </w:p>
        </w:tc>
      </w:tr>
      <w:tr w:rsidR="00E004A9" w14:paraId="17C789C3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314" w:type="dxa"/>
            <w:tcBorders>
              <w:top w:val="single" w:sz="4" w:space="0" w:color="auto"/>
            </w:tcBorders>
            <w:vAlign w:val="center"/>
          </w:tcPr>
          <w:p w14:paraId="68CC9C5D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provozní datové prostředí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978A02" w14:textId="77777777" w:rsidR="00E004A9" w:rsidRDefault="00000000">
            <w:pPr>
              <w:pStyle w:val="Other10"/>
              <w:spacing w:after="0" w:line="240" w:lineRule="auto"/>
              <w:ind w:firstLine="600"/>
            </w:pPr>
            <w:r>
              <w:rPr>
                <w:rStyle w:val="Other1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C96299F" w14:textId="77777777" w:rsidR="00E004A9" w:rsidRDefault="00000000">
            <w:pPr>
              <w:pStyle w:val="Other10"/>
              <w:spacing w:after="0" w:line="240" w:lineRule="auto"/>
              <w:ind w:right="140"/>
              <w:jc w:val="right"/>
            </w:pPr>
            <w:r>
              <w:rPr>
                <w:rStyle w:val="Other1"/>
              </w:rPr>
              <w:t>856</w:t>
            </w:r>
          </w:p>
        </w:tc>
      </w:tr>
      <w:tr w:rsidR="00E004A9" w14:paraId="585BAEE2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6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CBEE0" w14:textId="77777777" w:rsidR="00E004A9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testovací a jiná datová prostředí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38AB0" w14:textId="77777777" w:rsidR="00E004A9" w:rsidRDefault="00000000">
            <w:pPr>
              <w:pStyle w:val="Other10"/>
              <w:spacing w:after="0" w:line="240" w:lineRule="auto"/>
              <w:ind w:firstLine="600"/>
            </w:pPr>
            <w:r>
              <w:rPr>
                <w:rStyle w:val="Other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5C70AF" w14:textId="77777777" w:rsidR="00E004A9" w:rsidRDefault="00000000">
            <w:pPr>
              <w:pStyle w:val="Other10"/>
              <w:spacing w:after="0" w:line="240" w:lineRule="auto"/>
              <w:ind w:right="140"/>
              <w:jc w:val="right"/>
            </w:pPr>
            <w:r>
              <w:rPr>
                <w:rStyle w:val="Other1"/>
              </w:rPr>
              <w:t>244</w:t>
            </w:r>
          </w:p>
        </w:tc>
      </w:tr>
    </w:tbl>
    <w:p w14:paraId="5050EE9D" w14:textId="77777777" w:rsidR="00E004A9" w:rsidRDefault="00E004A9">
      <w:pPr>
        <w:spacing w:after="199" w:line="1" w:lineRule="exact"/>
      </w:pPr>
    </w:p>
    <w:p w14:paraId="4BDEE70F" w14:textId="77777777" w:rsidR="00E004A9" w:rsidRDefault="00000000">
      <w:pPr>
        <w:pStyle w:val="Bodytext10"/>
        <w:spacing w:after="0" w:line="377" w:lineRule="auto"/>
      </w:pPr>
      <w:r>
        <w:rPr>
          <w:rStyle w:val="Bodytext1"/>
        </w:rPr>
        <w:t>Veškeré ceny jsou uvedeny v Kč bez DPH. Platnost přílohy od: 16.07.2025</w:t>
      </w:r>
    </w:p>
    <w:sectPr w:rsidR="00E004A9">
      <w:footerReference w:type="even" r:id="rId7"/>
      <w:footerReference w:type="default" r:id="rId8"/>
      <w:pgSz w:w="11900" w:h="16840"/>
      <w:pgMar w:top="945" w:right="1141" w:bottom="1519" w:left="1053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43DF7" w14:textId="77777777" w:rsidR="006668C4" w:rsidRDefault="006668C4">
      <w:r>
        <w:separator/>
      </w:r>
    </w:p>
  </w:endnote>
  <w:endnote w:type="continuationSeparator" w:id="0">
    <w:p w14:paraId="7B338679" w14:textId="77777777" w:rsidR="006668C4" w:rsidRDefault="0066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E42EE" w14:textId="77777777" w:rsidR="00E004A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05D7F45" wp14:editId="6DE8467E">
              <wp:simplePos x="0" y="0"/>
              <wp:positionH relativeFrom="page">
                <wp:posOffset>5983605</wp:posOffset>
              </wp:positionH>
              <wp:positionV relativeFrom="page">
                <wp:posOffset>9825990</wp:posOffset>
              </wp:positionV>
              <wp:extent cx="24257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AB061B" w14:textId="77777777" w:rsidR="00E004A9" w:rsidRDefault="00000000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D7F45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471.15pt;margin-top:773.7pt;width:19.1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" filled="f" stroked="f">
              <v:textbox style="mso-fit-shape-to-text:t" inset="0,0,0,0">
                <w:txbxContent>
                  <w:p w14:paraId="6BAB061B" w14:textId="77777777" w:rsidR="00E004A9" w:rsidRDefault="00000000">
                    <w:pPr>
                      <w:pStyle w:val="Headerorfooter20"/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E374" w14:textId="77777777" w:rsidR="00E004A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2E5341B" wp14:editId="2E0CABAD">
              <wp:simplePos x="0" y="0"/>
              <wp:positionH relativeFrom="page">
                <wp:posOffset>5981065</wp:posOffset>
              </wp:positionH>
              <wp:positionV relativeFrom="page">
                <wp:posOffset>9766935</wp:posOffset>
              </wp:positionV>
              <wp:extent cx="23304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9DA1F5" w14:textId="77777777" w:rsidR="00E004A9" w:rsidRDefault="00000000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</w:rPr>
                            <w:t>1 Z2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5341B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470.95pt;margin-top:769.05pt;width:18.3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" filled="f" stroked="f">
              <v:textbox style="mso-fit-shape-to-text:t" inset="0,0,0,0">
                <w:txbxContent>
                  <w:p w14:paraId="3C9DA1F5" w14:textId="77777777" w:rsidR="00E004A9" w:rsidRDefault="00000000">
                    <w:pPr>
                      <w:pStyle w:val="Headerorfooter20"/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</w:rPr>
                      <w:t>1 Z2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CABF4" w14:textId="77777777" w:rsidR="006668C4" w:rsidRDefault="006668C4"/>
  </w:footnote>
  <w:footnote w:type="continuationSeparator" w:id="0">
    <w:p w14:paraId="6687A622" w14:textId="77777777" w:rsidR="006668C4" w:rsidRDefault="006668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4A9"/>
    <w:rsid w:val="006668C4"/>
    <w:rsid w:val="008B7D1D"/>
    <w:rsid w:val="00A242EC"/>
    <w:rsid w:val="00E0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44D2"/>
  <w15:docId w15:val="{54163265-B91C-4335-833A-99C30099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92"/>
      <w:szCs w:val="9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Other10">
    <w:name w:val="Other|1"/>
    <w:basedOn w:val="Normln"/>
    <w:link w:val="Other1"/>
    <w:pPr>
      <w:spacing w:after="100" w:line="252" w:lineRule="auto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200"/>
      <w:ind w:left="2820"/>
    </w:pPr>
    <w:rPr>
      <w:rFonts w:ascii="Arial" w:eastAsia="Arial" w:hAnsi="Arial" w:cs="Arial"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after="100" w:line="252" w:lineRule="auto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1190"/>
      <w:outlineLvl w:val="0"/>
    </w:pPr>
    <w:rPr>
      <w:rFonts w:ascii="Arial" w:eastAsia="Arial" w:hAnsi="Arial" w:cs="Arial"/>
      <w:b/>
      <w:bCs/>
      <w:sz w:val="92"/>
      <w:szCs w:val="9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m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371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2025-07-29T06:55:00Z</dcterms:created>
  <dcterms:modified xsi:type="dcterms:W3CDTF">2025-07-29T06:55:00Z</dcterms:modified>
</cp:coreProperties>
</file>