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AA3A07" w14:textId="77777777" w:rsidR="009B3638" w:rsidRDefault="009B3638" w:rsidP="009B3638">
      <w:pPr>
        <w:pStyle w:val="Nadpis2"/>
        <w:numPr>
          <w:ilvl w:val="0"/>
          <w:numId w:val="0"/>
        </w:numPr>
        <w:spacing w:line="276" w:lineRule="auto"/>
        <w:jc w:val="center"/>
        <w:rPr>
          <w:rFonts w:ascii="Times New Roman" w:hAnsi="Times New Roman" w:cs="Times New Roman"/>
          <w:b/>
          <w:sz w:val="28"/>
        </w:rPr>
      </w:pPr>
      <w:r w:rsidRPr="00032FC3">
        <w:rPr>
          <w:rFonts w:ascii="Times New Roman" w:hAnsi="Times New Roman" w:cs="Times New Roman"/>
          <w:b/>
          <w:sz w:val="28"/>
        </w:rPr>
        <w:t>Smlouva o dílo</w:t>
      </w:r>
      <w:r w:rsidR="00834FBB">
        <w:rPr>
          <w:rFonts w:ascii="Times New Roman" w:hAnsi="Times New Roman" w:cs="Times New Roman"/>
          <w:b/>
          <w:sz w:val="28"/>
        </w:rPr>
        <w:t xml:space="preserve"> </w:t>
      </w:r>
      <w:bookmarkStart w:id="0" w:name="_Hlk203724080"/>
      <w:r w:rsidR="00834FBB" w:rsidRPr="00834FBB">
        <w:rPr>
          <w:rFonts w:ascii="Times New Roman" w:hAnsi="Times New Roman" w:cs="Times New Roman"/>
          <w:b/>
          <w:sz w:val="28"/>
        </w:rPr>
        <w:t>S058/25-9370-01</w:t>
      </w:r>
      <w:bookmarkEnd w:id="0"/>
    </w:p>
    <w:p w14:paraId="1A80ED98" w14:textId="77777777" w:rsidR="000A0736" w:rsidRDefault="000A0736" w:rsidP="000A0736">
      <w:pPr>
        <w:rPr>
          <w:lang w:eastAsia="cs-CZ"/>
        </w:rPr>
      </w:pPr>
    </w:p>
    <w:p w14:paraId="5F27ABE5" w14:textId="77777777" w:rsidR="009B3638" w:rsidRPr="00620B3D" w:rsidRDefault="00620B3D" w:rsidP="009B3638">
      <w:pPr>
        <w:pStyle w:val="RLdajeosmluvnstran"/>
        <w:spacing w:after="60" w:line="240" w:lineRule="auto"/>
        <w:jc w:val="left"/>
        <w:rPr>
          <w:rFonts w:ascii="Times New Roman" w:hAnsi="Times New Roman"/>
          <w:b/>
          <w:szCs w:val="22"/>
        </w:rPr>
      </w:pPr>
      <w:r>
        <w:rPr>
          <w:rFonts w:ascii="Times New Roman" w:hAnsi="Times New Roman"/>
          <w:b/>
          <w:szCs w:val="22"/>
        </w:rPr>
        <w:t>Objednatel</w:t>
      </w:r>
      <w:r w:rsidR="009B3638" w:rsidRPr="00620B3D">
        <w:rPr>
          <w:rFonts w:ascii="Times New Roman" w:hAnsi="Times New Roman"/>
          <w:b/>
          <w:szCs w:val="22"/>
        </w:rPr>
        <w:t>:</w:t>
      </w:r>
    </w:p>
    <w:p w14:paraId="0FFA5B91" w14:textId="77777777" w:rsidR="009B3638" w:rsidRDefault="00620B3D" w:rsidP="009B3638">
      <w:pPr>
        <w:pStyle w:val="Default"/>
        <w:rPr>
          <w:rFonts w:ascii="Times New Roman" w:hAnsi="Times New Roman" w:cs="Times New Roman"/>
          <w:bCs/>
          <w:color w:val="auto"/>
          <w:sz w:val="22"/>
          <w:szCs w:val="22"/>
        </w:rPr>
      </w:pPr>
      <w:r>
        <w:rPr>
          <w:rFonts w:ascii="Times New Roman" w:hAnsi="Times New Roman" w:cs="Times New Roman"/>
          <w:bCs/>
          <w:color w:val="auto"/>
          <w:sz w:val="22"/>
          <w:szCs w:val="22"/>
        </w:rPr>
        <w:t>Vysoká škola báňská – Technická univerzita Ostrava</w:t>
      </w:r>
    </w:p>
    <w:p w14:paraId="12978852" w14:textId="77777777" w:rsidR="00620B3D" w:rsidRDefault="00847356" w:rsidP="009B3638">
      <w:pPr>
        <w:pStyle w:val="Default"/>
        <w:rPr>
          <w:rFonts w:ascii="Times New Roman" w:hAnsi="Times New Roman" w:cs="Times New Roman"/>
          <w:bCs/>
          <w:color w:val="auto"/>
          <w:sz w:val="22"/>
          <w:szCs w:val="22"/>
        </w:rPr>
      </w:pPr>
      <w:r>
        <w:rPr>
          <w:rFonts w:ascii="Times New Roman" w:hAnsi="Times New Roman" w:cs="Times New Roman"/>
          <w:bCs/>
          <w:color w:val="auto"/>
          <w:sz w:val="22"/>
          <w:szCs w:val="22"/>
        </w:rPr>
        <w:t>CEET, Centrum ENET</w:t>
      </w:r>
    </w:p>
    <w:p w14:paraId="5A555F92" w14:textId="77777777" w:rsidR="00620B3D" w:rsidRPr="00620B3D" w:rsidRDefault="00620B3D" w:rsidP="009B3638">
      <w:pPr>
        <w:pStyle w:val="Default"/>
        <w:rPr>
          <w:rFonts w:ascii="Times New Roman" w:hAnsi="Times New Roman" w:cs="Times New Roman"/>
          <w:color w:val="auto"/>
          <w:sz w:val="22"/>
          <w:szCs w:val="22"/>
        </w:rPr>
      </w:pPr>
    </w:p>
    <w:p w14:paraId="18403D35" w14:textId="77777777" w:rsidR="00620B3D" w:rsidRPr="00620B3D" w:rsidRDefault="00620B3D" w:rsidP="00620B3D">
      <w:pPr>
        <w:spacing w:after="60"/>
        <w:rPr>
          <w:rFonts w:ascii="Times New Roman" w:hAnsi="Times New Roman"/>
        </w:rPr>
      </w:pPr>
      <w:r w:rsidRPr="00620B3D">
        <w:rPr>
          <w:rFonts w:ascii="Times New Roman" w:hAnsi="Times New Roman"/>
        </w:rPr>
        <w:t>Sídlo:</w:t>
      </w:r>
      <w:r w:rsidRPr="00620B3D">
        <w:rPr>
          <w:rFonts w:ascii="Times New Roman" w:hAnsi="Times New Roman"/>
        </w:rPr>
        <w:tab/>
        <w:t xml:space="preserve"> </w:t>
      </w:r>
      <w:r w:rsidRPr="00620B3D">
        <w:rPr>
          <w:rFonts w:ascii="Times New Roman" w:hAnsi="Times New Roman"/>
        </w:rPr>
        <w:tab/>
      </w:r>
      <w:r w:rsidRPr="00620B3D">
        <w:rPr>
          <w:rFonts w:ascii="Times New Roman" w:hAnsi="Times New Roman"/>
        </w:rPr>
        <w:tab/>
        <w:t>17. listopadu 15/2172, 708 00 Ostrava-Poruba</w:t>
      </w:r>
    </w:p>
    <w:p w14:paraId="7378D392" w14:textId="77777777" w:rsidR="00620B3D" w:rsidRPr="00620B3D" w:rsidRDefault="00620B3D" w:rsidP="00620B3D">
      <w:pPr>
        <w:spacing w:after="60"/>
        <w:rPr>
          <w:rFonts w:ascii="Times New Roman" w:hAnsi="Times New Roman"/>
        </w:rPr>
      </w:pPr>
      <w:r w:rsidRPr="00620B3D">
        <w:rPr>
          <w:rFonts w:ascii="Times New Roman" w:hAnsi="Times New Roman"/>
        </w:rPr>
        <w:t>IČ :</w:t>
      </w:r>
      <w:r w:rsidRPr="00620B3D">
        <w:rPr>
          <w:rFonts w:ascii="Times New Roman" w:hAnsi="Times New Roman"/>
        </w:rPr>
        <w:tab/>
      </w:r>
      <w:r w:rsidRPr="00620B3D">
        <w:rPr>
          <w:rFonts w:ascii="Times New Roman" w:hAnsi="Times New Roman"/>
        </w:rPr>
        <w:tab/>
      </w:r>
      <w:r w:rsidRPr="00620B3D">
        <w:rPr>
          <w:rFonts w:ascii="Times New Roman" w:hAnsi="Times New Roman"/>
        </w:rPr>
        <w:tab/>
        <w:t>61989100</w:t>
      </w:r>
    </w:p>
    <w:p w14:paraId="7D598684" w14:textId="77777777" w:rsidR="00620B3D" w:rsidRPr="00620B3D" w:rsidRDefault="00620B3D" w:rsidP="00620B3D">
      <w:pPr>
        <w:spacing w:after="60"/>
        <w:rPr>
          <w:rFonts w:ascii="Times New Roman" w:hAnsi="Times New Roman"/>
        </w:rPr>
      </w:pPr>
      <w:r w:rsidRPr="00620B3D">
        <w:rPr>
          <w:rFonts w:ascii="Times New Roman" w:hAnsi="Times New Roman"/>
        </w:rPr>
        <w:t xml:space="preserve">DIČ: </w:t>
      </w:r>
      <w:r w:rsidRPr="00620B3D">
        <w:rPr>
          <w:rFonts w:ascii="Times New Roman" w:hAnsi="Times New Roman"/>
        </w:rPr>
        <w:tab/>
      </w:r>
      <w:r w:rsidRPr="00620B3D">
        <w:rPr>
          <w:rFonts w:ascii="Times New Roman" w:hAnsi="Times New Roman"/>
        </w:rPr>
        <w:tab/>
      </w:r>
      <w:r w:rsidRPr="00620B3D">
        <w:rPr>
          <w:rFonts w:ascii="Times New Roman" w:hAnsi="Times New Roman"/>
        </w:rPr>
        <w:tab/>
        <w:t xml:space="preserve">CZ61989100 </w:t>
      </w:r>
    </w:p>
    <w:p w14:paraId="6E8A672B" w14:textId="77777777" w:rsidR="00620B3D" w:rsidRDefault="00620B3D" w:rsidP="00620B3D">
      <w:pPr>
        <w:rPr>
          <w:rFonts w:ascii="Times New Roman" w:hAnsi="Times New Roman"/>
        </w:rPr>
      </w:pPr>
      <w:r w:rsidRPr="00620B3D">
        <w:rPr>
          <w:rFonts w:ascii="Times New Roman" w:hAnsi="Times New Roman"/>
        </w:rPr>
        <w:t>Zastoupená:</w:t>
      </w:r>
      <w:r w:rsidRPr="00620B3D">
        <w:rPr>
          <w:rFonts w:ascii="Times New Roman" w:hAnsi="Times New Roman"/>
        </w:rPr>
        <w:tab/>
      </w:r>
      <w:r w:rsidRPr="00620B3D">
        <w:rPr>
          <w:rFonts w:ascii="Times New Roman" w:hAnsi="Times New Roman"/>
        </w:rPr>
        <w:tab/>
      </w:r>
      <w:r w:rsidR="00847356">
        <w:rPr>
          <w:rFonts w:ascii="Times New Roman" w:hAnsi="Times New Roman"/>
        </w:rPr>
        <w:t>doc. Ing. Lukášem Prokopem, Ph.D.</w:t>
      </w:r>
    </w:p>
    <w:p w14:paraId="4EA4C825" w14:textId="2BA6078E" w:rsidR="00620B3D" w:rsidRPr="00620B3D" w:rsidRDefault="00620B3D" w:rsidP="00620B3D">
      <w:pPr>
        <w:rPr>
          <w:rFonts w:ascii="Times New Roman" w:hAnsi="Times New Roman"/>
        </w:rPr>
      </w:pPr>
      <w:r>
        <w:rPr>
          <w:rFonts w:ascii="Times New Roman" w:hAnsi="Times New Roman"/>
        </w:rPr>
        <w:t>Osoba oprávněná k jednání ve věcech technických</w:t>
      </w:r>
      <w:r w:rsidR="00496B83">
        <w:rPr>
          <w:rFonts w:ascii="Times New Roman" w:hAnsi="Times New Roman"/>
        </w:rPr>
        <w:t>: XXXXXXXXXXX</w:t>
      </w:r>
    </w:p>
    <w:p w14:paraId="229F0018" w14:textId="77777777" w:rsidR="00620B3D" w:rsidRPr="00620B3D" w:rsidRDefault="00620B3D" w:rsidP="00620B3D">
      <w:pPr>
        <w:rPr>
          <w:rFonts w:ascii="Times New Roman" w:hAnsi="Times New Roman"/>
        </w:rPr>
      </w:pPr>
    </w:p>
    <w:p w14:paraId="48D36B97" w14:textId="77777777" w:rsidR="00620B3D" w:rsidRPr="00620B3D" w:rsidRDefault="00620B3D" w:rsidP="00620B3D">
      <w:pPr>
        <w:spacing w:after="60"/>
        <w:rPr>
          <w:rFonts w:ascii="Times New Roman" w:hAnsi="Times New Roman"/>
        </w:rPr>
      </w:pPr>
      <w:r w:rsidRPr="00620B3D">
        <w:rPr>
          <w:rFonts w:ascii="Times New Roman" w:hAnsi="Times New Roman"/>
        </w:rPr>
        <w:t>Bankovní spojení:</w:t>
      </w:r>
      <w:r w:rsidR="00847356">
        <w:rPr>
          <w:rFonts w:ascii="Times New Roman" w:hAnsi="Times New Roman"/>
        </w:rPr>
        <w:tab/>
        <w:t>100954151/0300</w:t>
      </w:r>
    </w:p>
    <w:p w14:paraId="71D355A5" w14:textId="2557D001" w:rsidR="00834FBB" w:rsidRDefault="00620B3D" w:rsidP="00620B3D">
      <w:pPr>
        <w:spacing w:after="60"/>
        <w:ind w:left="2127" w:hanging="2127"/>
        <w:rPr>
          <w:rFonts w:ascii="Times New Roman" w:hAnsi="Times New Roman"/>
          <w:bCs/>
          <w:iCs/>
        </w:rPr>
      </w:pPr>
      <w:r w:rsidRPr="00620B3D">
        <w:rPr>
          <w:rFonts w:ascii="Times New Roman" w:hAnsi="Times New Roman"/>
          <w:bCs/>
          <w:iCs/>
        </w:rPr>
        <w:t xml:space="preserve">Kontaktní osoba: </w:t>
      </w:r>
      <w:r w:rsidRPr="00620B3D">
        <w:rPr>
          <w:rFonts w:ascii="Times New Roman" w:hAnsi="Times New Roman"/>
          <w:bCs/>
          <w:iCs/>
        </w:rPr>
        <w:tab/>
      </w:r>
      <w:r w:rsidR="00496B83">
        <w:rPr>
          <w:rFonts w:ascii="Times New Roman" w:hAnsi="Times New Roman"/>
          <w:bCs/>
          <w:iCs/>
        </w:rPr>
        <w:t>XXXXXXXXXXXXXXXXXXXXX</w:t>
      </w:r>
      <w:r w:rsidRPr="00620B3D">
        <w:rPr>
          <w:rFonts w:ascii="Times New Roman" w:hAnsi="Times New Roman"/>
          <w:bCs/>
          <w:iCs/>
        </w:rPr>
        <w:t xml:space="preserve">, </w:t>
      </w:r>
    </w:p>
    <w:p w14:paraId="53899A52" w14:textId="7CF6EBA0" w:rsidR="00620B3D" w:rsidRPr="00620B3D" w:rsidRDefault="00834FBB" w:rsidP="00620B3D">
      <w:pPr>
        <w:spacing w:after="60"/>
        <w:ind w:left="2127" w:hanging="2127"/>
        <w:rPr>
          <w:rFonts w:ascii="Times New Roman" w:hAnsi="Times New Roman"/>
          <w:bCs/>
          <w:iCs/>
        </w:rPr>
      </w:pPr>
      <w:r>
        <w:rPr>
          <w:rFonts w:ascii="Times New Roman" w:hAnsi="Times New Roman"/>
          <w:bCs/>
          <w:iCs/>
        </w:rPr>
        <w:tab/>
      </w:r>
      <w:r w:rsidR="00496B83">
        <w:rPr>
          <w:rFonts w:ascii="Times New Roman" w:hAnsi="Times New Roman"/>
          <w:bCs/>
          <w:iCs/>
        </w:rPr>
        <w:t>XXXXXXXXXXXXXXXX</w:t>
      </w:r>
    </w:p>
    <w:p w14:paraId="60F20D89" w14:textId="77777777" w:rsidR="009B3638" w:rsidRPr="00620B3D" w:rsidRDefault="009B3638" w:rsidP="009B3638">
      <w:pPr>
        <w:pStyle w:val="RLdajeosmluvnstran"/>
        <w:tabs>
          <w:tab w:val="left" w:pos="8390"/>
        </w:tabs>
        <w:spacing w:after="60"/>
        <w:jc w:val="left"/>
        <w:rPr>
          <w:rFonts w:ascii="Times New Roman" w:hAnsi="Times New Roman"/>
          <w:b/>
          <w:szCs w:val="22"/>
        </w:rPr>
      </w:pPr>
    </w:p>
    <w:p w14:paraId="40FE2121" w14:textId="77777777" w:rsidR="009B3638" w:rsidRPr="00620B3D" w:rsidRDefault="00620B3D" w:rsidP="009B3638">
      <w:pPr>
        <w:pStyle w:val="RLdajeosmluvnstran"/>
        <w:tabs>
          <w:tab w:val="left" w:pos="8390"/>
        </w:tabs>
        <w:spacing w:after="60"/>
        <w:jc w:val="left"/>
        <w:rPr>
          <w:rFonts w:ascii="Times New Roman" w:hAnsi="Times New Roman"/>
          <w:b/>
          <w:szCs w:val="22"/>
        </w:rPr>
      </w:pPr>
      <w:r>
        <w:rPr>
          <w:rFonts w:ascii="Times New Roman" w:hAnsi="Times New Roman"/>
          <w:b/>
          <w:szCs w:val="22"/>
        </w:rPr>
        <w:t>a</w:t>
      </w:r>
    </w:p>
    <w:p w14:paraId="7049B917" w14:textId="77777777" w:rsidR="009B3638" w:rsidRPr="00620B3D" w:rsidRDefault="009B3638" w:rsidP="009B3638">
      <w:pPr>
        <w:pStyle w:val="RLdajeosmluvnstran"/>
        <w:tabs>
          <w:tab w:val="left" w:pos="8390"/>
        </w:tabs>
        <w:spacing w:after="60"/>
        <w:jc w:val="left"/>
        <w:rPr>
          <w:rFonts w:ascii="Times New Roman" w:hAnsi="Times New Roman"/>
          <w:b/>
          <w:szCs w:val="22"/>
        </w:rPr>
      </w:pPr>
    </w:p>
    <w:p w14:paraId="574E99D8" w14:textId="77777777" w:rsidR="009B3638" w:rsidRPr="00620B3D" w:rsidRDefault="009B3638" w:rsidP="009B3638">
      <w:pPr>
        <w:pStyle w:val="RLdajeosmluvnstran"/>
        <w:tabs>
          <w:tab w:val="left" w:pos="8390"/>
        </w:tabs>
        <w:spacing w:after="60"/>
        <w:jc w:val="left"/>
        <w:rPr>
          <w:rFonts w:ascii="Times New Roman" w:hAnsi="Times New Roman"/>
          <w:b/>
          <w:szCs w:val="22"/>
        </w:rPr>
      </w:pPr>
    </w:p>
    <w:p w14:paraId="7D70E249" w14:textId="77777777" w:rsidR="009B3638" w:rsidRPr="002A05C7" w:rsidRDefault="00620B3D" w:rsidP="009B3638">
      <w:pPr>
        <w:pStyle w:val="RLdajeosmluvnstran"/>
        <w:tabs>
          <w:tab w:val="left" w:pos="8390"/>
        </w:tabs>
        <w:spacing w:after="60"/>
        <w:jc w:val="left"/>
        <w:rPr>
          <w:rFonts w:ascii="Times New Roman" w:hAnsi="Times New Roman"/>
          <w:szCs w:val="22"/>
        </w:rPr>
      </w:pPr>
      <w:r w:rsidRPr="002A05C7">
        <w:rPr>
          <w:rFonts w:ascii="Times New Roman" w:hAnsi="Times New Roman"/>
          <w:b/>
          <w:szCs w:val="22"/>
        </w:rPr>
        <w:t>Zhotovitel</w:t>
      </w:r>
      <w:r w:rsidR="009B3638" w:rsidRPr="002A05C7">
        <w:rPr>
          <w:rFonts w:ascii="Times New Roman" w:hAnsi="Times New Roman"/>
          <w:b/>
          <w:szCs w:val="22"/>
        </w:rPr>
        <w:t>:</w:t>
      </w:r>
      <w:r w:rsidR="009B3638" w:rsidRPr="002A05C7">
        <w:rPr>
          <w:rFonts w:ascii="Times New Roman" w:hAnsi="Times New Roman"/>
          <w:b/>
          <w:szCs w:val="22"/>
        </w:rPr>
        <w:tab/>
      </w:r>
    </w:p>
    <w:p w14:paraId="6EA5FD28" w14:textId="0C3013EB" w:rsidR="009B3638" w:rsidRPr="002A05C7" w:rsidRDefault="002A05C7" w:rsidP="009B3638">
      <w:pPr>
        <w:spacing w:after="60"/>
        <w:rPr>
          <w:rFonts w:ascii="Times New Roman" w:hAnsi="Times New Roman"/>
        </w:rPr>
      </w:pPr>
      <w:r w:rsidRPr="002A05C7">
        <w:rPr>
          <w:rFonts w:ascii="Times New Roman" w:hAnsi="Times New Roman"/>
        </w:rPr>
        <w:t>Ostravská znalecká a.s.</w:t>
      </w:r>
    </w:p>
    <w:p w14:paraId="70EDE46F" w14:textId="77777777" w:rsidR="00620B3D" w:rsidRPr="002A05C7" w:rsidRDefault="00620B3D" w:rsidP="009B3638">
      <w:pPr>
        <w:spacing w:after="60"/>
        <w:rPr>
          <w:rFonts w:ascii="Times New Roman" w:hAnsi="Times New Roman"/>
        </w:rPr>
      </w:pPr>
    </w:p>
    <w:p w14:paraId="71616EBB" w14:textId="681B57B3" w:rsidR="00620B3D" w:rsidRPr="002A05C7" w:rsidRDefault="00620B3D" w:rsidP="00620B3D">
      <w:pPr>
        <w:spacing w:after="60"/>
        <w:rPr>
          <w:rFonts w:ascii="Times New Roman" w:hAnsi="Times New Roman"/>
        </w:rPr>
      </w:pPr>
      <w:r w:rsidRPr="002A05C7">
        <w:rPr>
          <w:rFonts w:ascii="Times New Roman" w:hAnsi="Times New Roman"/>
        </w:rPr>
        <w:t>Sídlo:</w:t>
      </w:r>
      <w:r w:rsidRPr="002A05C7">
        <w:rPr>
          <w:rFonts w:ascii="Times New Roman" w:hAnsi="Times New Roman"/>
        </w:rPr>
        <w:tab/>
        <w:t xml:space="preserve"> </w:t>
      </w:r>
      <w:r w:rsidRPr="002A05C7">
        <w:rPr>
          <w:rFonts w:ascii="Times New Roman" w:hAnsi="Times New Roman"/>
        </w:rPr>
        <w:tab/>
      </w:r>
      <w:r w:rsidRPr="002A05C7">
        <w:rPr>
          <w:rFonts w:ascii="Times New Roman" w:hAnsi="Times New Roman"/>
        </w:rPr>
        <w:tab/>
      </w:r>
      <w:r w:rsidR="002A05C7" w:rsidRPr="002A05C7">
        <w:rPr>
          <w:rFonts w:ascii="Times New Roman" w:hAnsi="Times New Roman"/>
        </w:rPr>
        <w:t>Na Prádle 3389/</w:t>
      </w:r>
      <w:proofErr w:type="gramStart"/>
      <w:r w:rsidR="002A05C7" w:rsidRPr="002A05C7">
        <w:rPr>
          <w:rFonts w:ascii="Times New Roman" w:hAnsi="Times New Roman"/>
        </w:rPr>
        <w:t>8a</w:t>
      </w:r>
      <w:proofErr w:type="gramEnd"/>
      <w:r w:rsidR="00CA6911">
        <w:rPr>
          <w:rFonts w:ascii="Times New Roman" w:hAnsi="Times New Roman"/>
        </w:rPr>
        <w:t>, 702 00 Moravská Ostrava</w:t>
      </w:r>
    </w:p>
    <w:p w14:paraId="41E1F83D" w14:textId="21B5A5BB" w:rsidR="00620B3D" w:rsidRPr="002A05C7" w:rsidRDefault="00620B3D" w:rsidP="00620B3D">
      <w:pPr>
        <w:spacing w:after="60"/>
        <w:rPr>
          <w:rFonts w:ascii="Times New Roman" w:hAnsi="Times New Roman"/>
        </w:rPr>
      </w:pPr>
      <w:proofErr w:type="gramStart"/>
      <w:r w:rsidRPr="002A05C7">
        <w:rPr>
          <w:rFonts w:ascii="Times New Roman" w:hAnsi="Times New Roman"/>
        </w:rPr>
        <w:t>IČ :</w:t>
      </w:r>
      <w:proofErr w:type="gramEnd"/>
      <w:r w:rsidRPr="002A05C7">
        <w:rPr>
          <w:rFonts w:ascii="Times New Roman" w:hAnsi="Times New Roman"/>
        </w:rPr>
        <w:tab/>
      </w:r>
      <w:r w:rsidRPr="002A05C7">
        <w:rPr>
          <w:rFonts w:ascii="Times New Roman" w:hAnsi="Times New Roman"/>
        </w:rPr>
        <w:tab/>
      </w:r>
      <w:r w:rsidRPr="002A05C7">
        <w:rPr>
          <w:rFonts w:ascii="Times New Roman" w:hAnsi="Times New Roman"/>
        </w:rPr>
        <w:tab/>
      </w:r>
      <w:r w:rsidR="002A05C7" w:rsidRPr="002A05C7">
        <w:rPr>
          <w:rFonts w:ascii="Times New Roman" w:hAnsi="Times New Roman"/>
        </w:rPr>
        <w:t>26838745</w:t>
      </w:r>
    </w:p>
    <w:p w14:paraId="14FD2331" w14:textId="3D2C1FD6" w:rsidR="00620B3D" w:rsidRPr="002A05C7" w:rsidRDefault="00620B3D" w:rsidP="00620B3D">
      <w:pPr>
        <w:spacing w:after="60"/>
        <w:rPr>
          <w:rFonts w:ascii="Times New Roman" w:hAnsi="Times New Roman"/>
        </w:rPr>
      </w:pPr>
      <w:r w:rsidRPr="002A05C7">
        <w:rPr>
          <w:rFonts w:ascii="Times New Roman" w:hAnsi="Times New Roman"/>
        </w:rPr>
        <w:t xml:space="preserve">DIČ: </w:t>
      </w:r>
      <w:r w:rsidRPr="002A05C7">
        <w:rPr>
          <w:rFonts w:ascii="Times New Roman" w:hAnsi="Times New Roman"/>
        </w:rPr>
        <w:tab/>
      </w:r>
      <w:r w:rsidRPr="002A05C7">
        <w:rPr>
          <w:rFonts w:ascii="Times New Roman" w:hAnsi="Times New Roman"/>
        </w:rPr>
        <w:tab/>
      </w:r>
      <w:r w:rsidRPr="002A05C7">
        <w:rPr>
          <w:rFonts w:ascii="Times New Roman" w:hAnsi="Times New Roman"/>
        </w:rPr>
        <w:tab/>
      </w:r>
      <w:r w:rsidR="002A05C7" w:rsidRPr="002A05C7">
        <w:rPr>
          <w:rFonts w:ascii="Times New Roman" w:hAnsi="Times New Roman"/>
        </w:rPr>
        <w:t>CZ26838745</w:t>
      </w:r>
    </w:p>
    <w:p w14:paraId="5FD57930" w14:textId="3338C7D4" w:rsidR="002A05C7" w:rsidRPr="002A05C7" w:rsidRDefault="00620B3D" w:rsidP="00620B3D">
      <w:pPr>
        <w:rPr>
          <w:rFonts w:ascii="Cambria" w:hAnsi="Cambria"/>
          <w:sz w:val="20"/>
          <w:szCs w:val="20"/>
        </w:rPr>
      </w:pPr>
      <w:r w:rsidRPr="002A05C7">
        <w:rPr>
          <w:rFonts w:ascii="Times New Roman" w:hAnsi="Times New Roman"/>
        </w:rPr>
        <w:t>Zastoupená:</w:t>
      </w:r>
      <w:r w:rsidRPr="002A05C7">
        <w:rPr>
          <w:rFonts w:ascii="Times New Roman" w:hAnsi="Times New Roman"/>
        </w:rPr>
        <w:tab/>
      </w:r>
      <w:r w:rsidRPr="002A05C7">
        <w:rPr>
          <w:rFonts w:ascii="Times New Roman" w:hAnsi="Times New Roman"/>
        </w:rPr>
        <w:tab/>
      </w:r>
      <w:r w:rsidR="002A05C7" w:rsidRPr="002A05C7">
        <w:rPr>
          <w:rFonts w:ascii="Times New Roman" w:hAnsi="Times New Roman"/>
        </w:rPr>
        <w:t>Mgr. Pavlem Procházkou místopředseda představenstva</w:t>
      </w:r>
      <w:r w:rsidR="002A05C7" w:rsidRPr="002A05C7">
        <w:rPr>
          <w:rFonts w:ascii="Cambria" w:hAnsi="Cambria"/>
          <w:sz w:val="20"/>
          <w:szCs w:val="20"/>
        </w:rPr>
        <w:t xml:space="preserve"> </w:t>
      </w:r>
    </w:p>
    <w:p w14:paraId="64319FA1" w14:textId="173FB1DA" w:rsidR="00620B3D" w:rsidRPr="002A05C7" w:rsidRDefault="00620B3D" w:rsidP="00620B3D">
      <w:pPr>
        <w:rPr>
          <w:rFonts w:ascii="Times New Roman" w:hAnsi="Times New Roman"/>
        </w:rPr>
      </w:pPr>
      <w:r w:rsidRPr="002A05C7">
        <w:rPr>
          <w:rFonts w:ascii="Times New Roman" w:hAnsi="Times New Roman"/>
        </w:rPr>
        <w:t>Osoba oprávněná k jednání ve věcech technických:</w:t>
      </w:r>
      <w:r w:rsidR="002A05C7" w:rsidRPr="002A05C7">
        <w:rPr>
          <w:rFonts w:ascii="Times New Roman" w:hAnsi="Times New Roman"/>
        </w:rPr>
        <w:t xml:space="preserve"> </w:t>
      </w:r>
      <w:r w:rsidR="00496B83">
        <w:rPr>
          <w:rFonts w:ascii="Times New Roman" w:hAnsi="Times New Roman"/>
        </w:rPr>
        <w:t>XXXXXXXXXXXXXXXXX</w:t>
      </w:r>
    </w:p>
    <w:p w14:paraId="5EC5CD49" w14:textId="77777777" w:rsidR="00620B3D" w:rsidRPr="00847356" w:rsidRDefault="00620B3D" w:rsidP="00620B3D">
      <w:pPr>
        <w:rPr>
          <w:rFonts w:ascii="Times New Roman" w:hAnsi="Times New Roman"/>
          <w:highlight w:val="yellow"/>
        </w:rPr>
      </w:pPr>
    </w:p>
    <w:p w14:paraId="656155A4" w14:textId="5394A04E" w:rsidR="00620B3D" w:rsidRPr="002A05C7" w:rsidRDefault="00620B3D" w:rsidP="00620B3D">
      <w:pPr>
        <w:spacing w:after="60"/>
        <w:rPr>
          <w:rFonts w:ascii="Times New Roman" w:hAnsi="Times New Roman"/>
        </w:rPr>
      </w:pPr>
      <w:r w:rsidRPr="002A05C7">
        <w:rPr>
          <w:rFonts w:ascii="Times New Roman" w:hAnsi="Times New Roman"/>
        </w:rPr>
        <w:t xml:space="preserve">Bankovní spojení: </w:t>
      </w:r>
      <w:r w:rsidRPr="002A05C7">
        <w:rPr>
          <w:rFonts w:ascii="Times New Roman" w:hAnsi="Times New Roman"/>
        </w:rPr>
        <w:tab/>
      </w:r>
      <w:r w:rsidR="002A05C7" w:rsidRPr="002A05C7">
        <w:rPr>
          <w:rFonts w:ascii="Times New Roman" w:hAnsi="Times New Roman"/>
        </w:rPr>
        <w:t>35-1759320207/0100</w:t>
      </w:r>
    </w:p>
    <w:p w14:paraId="621F5289" w14:textId="1303E7EE" w:rsidR="00620B3D" w:rsidRPr="002A05C7" w:rsidRDefault="00620B3D" w:rsidP="002A05C7">
      <w:pPr>
        <w:rPr>
          <w:rFonts w:ascii="Times New Roman" w:hAnsi="Times New Roman"/>
        </w:rPr>
      </w:pPr>
      <w:r w:rsidRPr="002A05C7">
        <w:rPr>
          <w:rFonts w:ascii="Times New Roman" w:hAnsi="Times New Roman"/>
          <w:bCs/>
          <w:iCs/>
        </w:rPr>
        <w:t xml:space="preserve">Kontaktní osoba: </w:t>
      </w:r>
      <w:r w:rsidRPr="002A05C7">
        <w:rPr>
          <w:rFonts w:ascii="Times New Roman" w:hAnsi="Times New Roman"/>
          <w:bCs/>
          <w:iCs/>
        </w:rPr>
        <w:tab/>
      </w:r>
      <w:r w:rsidR="00496B83">
        <w:rPr>
          <w:rFonts w:ascii="Times New Roman" w:hAnsi="Times New Roman"/>
        </w:rPr>
        <w:t>XXXXXXXXXXXXXXXXXXXXXXXXXXXX</w:t>
      </w:r>
    </w:p>
    <w:p w14:paraId="66AE496E" w14:textId="77777777" w:rsidR="00620B3D" w:rsidRPr="00620B3D" w:rsidRDefault="00620B3D" w:rsidP="00620B3D">
      <w:pPr>
        <w:spacing w:after="60"/>
        <w:ind w:left="2127" w:hanging="2127"/>
        <w:rPr>
          <w:rFonts w:ascii="Times New Roman" w:hAnsi="Times New Roman"/>
          <w:bCs/>
          <w:iCs/>
        </w:rPr>
      </w:pPr>
    </w:p>
    <w:p w14:paraId="4743DDDF" w14:textId="77777777" w:rsidR="00620B3D" w:rsidRPr="00620B3D" w:rsidRDefault="00620B3D" w:rsidP="009B3638">
      <w:pPr>
        <w:spacing w:after="60"/>
        <w:rPr>
          <w:rFonts w:ascii="Times New Roman" w:hAnsi="Times New Roman"/>
        </w:rPr>
      </w:pPr>
    </w:p>
    <w:p w14:paraId="11A396D8" w14:textId="77777777" w:rsidR="009B3638" w:rsidRPr="00620B3D" w:rsidRDefault="009B3638" w:rsidP="009B3638">
      <w:pPr>
        <w:pStyle w:val="RLdajeosmluvnstran"/>
        <w:rPr>
          <w:rFonts w:ascii="Times New Roman" w:hAnsi="Times New Roman"/>
          <w:szCs w:val="22"/>
        </w:rPr>
      </w:pPr>
      <w:r w:rsidRPr="00620B3D">
        <w:rPr>
          <w:rFonts w:ascii="Times New Roman" w:hAnsi="Times New Roman"/>
          <w:szCs w:val="22"/>
        </w:rPr>
        <w:t>uzavřeli tuto smlouv</w:t>
      </w:r>
      <w:r w:rsidR="00620B3D">
        <w:rPr>
          <w:rFonts w:ascii="Times New Roman" w:hAnsi="Times New Roman"/>
          <w:szCs w:val="22"/>
        </w:rPr>
        <w:t>u v souladu s ustanovením § 2586</w:t>
      </w:r>
      <w:r w:rsidRPr="00620B3D">
        <w:rPr>
          <w:rFonts w:ascii="Times New Roman" w:hAnsi="Times New Roman"/>
          <w:szCs w:val="22"/>
        </w:rPr>
        <w:t xml:space="preserve"> a násl. zákona č. 89/2012 Sb., občanský zákoník (dále jen „</w:t>
      </w:r>
      <w:r w:rsidRPr="00620B3D">
        <w:rPr>
          <w:rStyle w:val="RLProhlensmluvnchstranChar"/>
          <w:rFonts w:ascii="Times New Roman" w:hAnsi="Times New Roman"/>
          <w:sz w:val="22"/>
          <w:szCs w:val="22"/>
        </w:rPr>
        <w:t>občanský zákoník</w:t>
      </w:r>
      <w:r w:rsidRPr="00620B3D">
        <w:rPr>
          <w:rFonts w:ascii="Times New Roman" w:hAnsi="Times New Roman"/>
          <w:szCs w:val="22"/>
        </w:rPr>
        <w:t>“)</w:t>
      </w:r>
    </w:p>
    <w:p w14:paraId="4BDEA659" w14:textId="77777777" w:rsidR="009B3638" w:rsidRPr="00620B3D" w:rsidRDefault="009B3638" w:rsidP="009B3638">
      <w:pPr>
        <w:pStyle w:val="RLdajeosmluvnstran"/>
        <w:rPr>
          <w:rFonts w:ascii="Times New Roman" w:hAnsi="Times New Roman"/>
          <w:szCs w:val="22"/>
        </w:rPr>
      </w:pPr>
      <w:r w:rsidRPr="00620B3D">
        <w:rPr>
          <w:rFonts w:ascii="Times New Roman" w:hAnsi="Times New Roman"/>
          <w:szCs w:val="22"/>
        </w:rPr>
        <w:t>(dále jen „</w:t>
      </w:r>
      <w:r w:rsidRPr="00620B3D">
        <w:rPr>
          <w:rStyle w:val="RLProhlensmluvnchstranChar"/>
          <w:rFonts w:ascii="Times New Roman" w:hAnsi="Times New Roman"/>
          <w:sz w:val="22"/>
          <w:szCs w:val="22"/>
        </w:rPr>
        <w:t>Smlouva</w:t>
      </w:r>
      <w:r w:rsidRPr="00620B3D">
        <w:rPr>
          <w:rFonts w:ascii="Times New Roman" w:hAnsi="Times New Roman"/>
          <w:szCs w:val="22"/>
        </w:rPr>
        <w:t>“)</w:t>
      </w:r>
    </w:p>
    <w:p w14:paraId="37A081EB" w14:textId="77777777" w:rsidR="009B3638" w:rsidRPr="00620B3D" w:rsidRDefault="009B3638" w:rsidP="009B3638">
      <w:pPr>
        <w:pStyle w:val="Bezmezer"/>
        <w:spacing w:before="120" w:line="276" w:lineRule="auto"/>
        <w:jc w:val="both"/>
        <w:rPr>
          <w:rFonts w:ascii="Times New Roman" w:hAnsi="Times New Roman"/>
        </w:rPr>
      </w:pPr>
    </w:p>
    <w:p w14:paraId="23A4E931" w14:textId="77777777" w:rsidR="001D0394" w:rsidRDefault="001D0394" w:rsidP="001D0394">
      <w:pPr>
        <w:pStyle w:val="Bezmezer"/>
        <w:spacing w:before="400" w:line="276" w:lineRule="auto"/>
        <w:ind w:left="360"/>
        <w:jc w:val="center"/>
        <w:rPr>
          <w:rFonts w:ascii="Times New Roman" w:hAnsi="Times New Roman"/>
          <w:bCs/>
        </w:rPr>
      </w:pPr>
      <w:bookmarkStart w:id="1" w:name="_Ref230499091"/>
    </w:p>
    <w:p w14:paraId="020DBC9A" w14:textId="77777777" w:rsidR="001D0394" w:rsidRPr="001D0394" w:rsidRDefault="001D0394" w:rsidP="001D0394">
      <w:pPr>
        <w:pStyle w:val="Bezmezer"/>
        <w:jc w:val="center"/>
        <w:rPr>
          <w:rFonts w:ascii="Times New Roman" w:hAnsi="Times New Roman"/>
          <w:b/>
        </w:rPr>
      </w:pPr>
      <w:r w:rsidRPr="001D0394">
        <w:rPr>
          <w:rFonts w:ascii="Times New Roman" w:hAnsi="Times New Roman"/>
          <w:b/>
        </w:rPr>
        <w:lastRenderedPageBreak/>
        <w:t>Článek I.</w:t>
      </w:r>
    </w:p>
    <w:p w14:paraId="64091511" w14:textId="77777777" w:rsidR="009B3638" w:rsidRPr="001D0394" w:rsidRDefault="009B3638" w:rsidP="001D0394">
      <w:pPr>
        <w:pStyle w:val="Bezmezer"/>
        <w:jc w:val="center"/>
        <w:rPr>
          <w:rFonts w:ascii="Times New Roman" w:hAnsi="Times New Roman"/>
          <w:b/>
        </w:rPr>
      </w:pPr>
      <w:r w:rsidRPr="001D0394">
        <w:rPr>
          <w:rFonts w:ascii="Times New Roman" w:hAnsi="Times New Roman"/>
          <w:b/>
        </w:rPr>
        <w:t>Předmět</w:t>
      </w:r>
      <w:r w:rsidR="001D0394" w:rsidRPr="001D0394">
        <w:rPr>
          <w:rFonts w:ascii="Times New Roman" w:hAnsi="Times New Roman"/>
          <w:b/>
        </w:rPr>
        <w:t xml:space="preserve"> smlouvy</w:t>
      </w:r>
    </w:p>
    <w:p w14:paraId="4B7A2510" w14:textId="77777777" w:rsidR="001D0394" w:rsidRPr="005D4EEC" w:rsidRDefault="001D0394" w:rsidP="001D0394">
      <w:pPr>
        <w:pStyle w:val="Bezmezer"/>
        <w:spacing w:before="400" w:line="276" w:lineRule="auto"/>
        <w:ind w:left="360"/>
        <w:jc w:val="center"/>
        <w:rPr>
          <w:rFonts w:ascii="Times New Roman" w:hAnsi="Times New Roman"/>
          <w:bCs/>
        </w:rPr>
      </w:pPr>
    </w:p>
    <w:bookmarkEnd w:id="1"/>
    <w:p w14:paraId="27ECB945" w14:textId="77777777" w:rsidR="001D0394" w:rsidRDefault="009B3638" w:rsidP="001D0394">
      <w:pPr>
        <w:pStyle w:val="ODSTAVEC"/>
        <w:numPr>
          <w:ilvl w:val="0"/>
          <w:numId w:val="17"/>
        </w:numPr>
        <w:tabs>
          <w:tab w:val="num" w:pos="540"/>
        </w:tabs>
        <w:spacing w:before="0" w:line="276" w:lineRule="auto"/>
        <w:ind w:left="567" w:hanging="425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Zhotovitel se touto smlouvou a za podmínek v ní uvedených zavazuje provést na svůj náklad a nebezpečí pro objednatele dílo specifikované touto smlouvou a objednatel se zavazuje dílo převzít a za provedení tohoto díla se zavazuje zaplatit cenu dle této smlouvy. </w:t>
      </w:r>
    </w:p>
    <w:p w14:paraId="3F8C5978" w14:textId="77777777" w:rsidR="001D0394" w:rsidRDefault="001D0394" w:rsidP="001D0394">
      <w:pPr>
        <w:pStyle w:val="ODSTAVEC"/>
        <w:numPr>
          <w:ilvl w:val="0"/>
          <w:numId w:val="0"/>
        </w:numPr>
        <w:spacing w:before="0" w:line="276" w:lineRule="auto"/>
        <w:ind w:left="567"/>
        <w:rPr>
          <w:rFonts w:ascii="Times New Roman" w:hAnsi="Times New Roman" w:cs="Times New Roman"/>
          <w:sz w:val="22"/>
          <w:szCs w:val="22"/>
        </w:rPr>
      </w:pPr>
    </w:p>
    <w:p w14:paraId="06511C6D" w14:textId="38A187BD" w:rsidR="009B3638" w:rsidRDefault="001D0394" w:rsidP="001D0394">
      <w:pPr>
        <w:pStyle w:val="ODSTAVEC"/>
        <w:numPr>
          <w:ilvl w:val="0"/>
          <w:numId w:val="17"/>
        </w:numPr>
        <w:tabs>
          <w:tab w:val="num" w:pos="540"/>
        </w:tabs>
        <w:spacing w:before="0" w:line="276" w:lineRule="auto"/>
        <w:ind w:left="567" w:hanging="425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Dílem</w:t>
      </w:r>
      <w:r w:rsidR="009B3638">
        <w:rPr>
          <w:rFonts w:ascii="Times New Roman" w:hAnsi="Times New Roman" w:cs="Times New Roman"/>
          <w:sz w:val="22"/>
          <w:szCs w:val="22"/>
        </w:rPr>
        <w:t xml:space="preserve"> </w:t>
      </w:r>
      <w:r w:rsidR="00834FBB" w:rsidRPr="00834FBB">
        <w:rPr>
          <w:rFonts w:ascii="Times New Roman" w:hAnsi="Times New Roman" w:cs="Times New Roman"/>
          <w:sz w:val="22"/>
          <w:szCs w:val="22"/>
        </w:rPr>
        <w:t>je stanovení obvyklého nájemného formou odborného vyjádření (odhadu) za soubor místností v budovách zapsaných na LV č. 1873 (zejména budovy č.p. 6246) v Ostravě-Porubě, k.ú. Poruba, a dále technologického vybavení budovy (dále také jen „dílo“)</w:t>
      </w:r>
      <w:r w:rsidR="009B3638">
        <w:rPr>
          <w:rFonts w:ascii="Times New Roman" w:hAnsi="Times New Roman" w:cs="Times New Roman"/>
          <w:sz w:val="22"/>
          <w:szCs w:val="22"/>
        </w:rPr>
        <w:t xml:space="preserve">, bližší specifikace </w:t>
      </w:r>
      <w:r w:rsidR="009B3638" w:rsidRPr="005D0F7C">
        <w:rPr>
          <w:rFonts w:ascii="Times New Roman" w:hAnsi="Times New Roman" w:cs="Times New Roman"/>
          <w:sz w:val="22"/>
          <w:szCs w:val="22"/>
        </w:rPr>
        <w:t xml:space="preserve">díla je obsažena v cenové nabídce zhotovitele </w:t>
      </w:r>
      <w:r w:rsidRPr="005D0F7C">
        <w:rPr>
          <w:rFonts w:ascii="Times New Roman" w:hAnsi="Times New Roman" w:cs="Times New Roman"/>
          <w:sz w:val="22"/>
          <w:szCs w:val="22"/>
        </w:rPr>
        <w:t xml:space="preserve">ze dne </w:t>
      </w:r>
      <w:r w:rsidR="005D0F7C" w:rsidRPr="005D0F7C">
        <w:rPr>
          <w:rFonts w:ascii="Times New Roman" w:hAnsi="Times New Roman" w:cs="Times New Roman"/>
          <w:sz w:val="22"/>
          <w:szCs w:val="22"/>
        </w:rPr>
        <w:t>11.7.</w:t>
      </w:r>
      <w:r w:rsidRPr="005D0F7C">
        <w:rPr>
          <w:rFonts w:ascii="Times New Roman" w:hAnsi="Times New Roman" w:cs="Times New Roman"/>
          <w:sz w:val="22"/>
          <w:szCs w:val="22"/>
        </w:rPr>
        <w:t>, která je přílohou č. 1 a tvoří</w:t>
      </w:r>
      <w:r>
        <w:rPr>
          <w:rFonts w:ascii="Times New Roman" w:hAnsi="Times New Roman" w:cs="Times New Roman"/>
          <w:sz w:val="22"/>
          <w:szCs w:val="22"/>
        </w:rPr>
        <w:t xml:space="preserve"> nedílnou součást této smlouvy.</w:t>
      </w:r>
    </w:p>
    <w:p w14:paraId="70BC2E2D" w14:textId="77777777" w:rsidR="000F1CA1" w:rsidRDefault="000F1CA1" w:rsidP="000F1CA1">
      <w:pPr>
        <w:pStyle w:val="ODSTAVEC"/>
        <w:numPr>
          <w:ilvl w:val="0"/>
          <w:numId w:val="0"/>
        </w:numPr>
        <w:tabs>
          <w:tab w:val="num" w:pos="540"/>
        </w:tabs>
        <w:spacing w:before="0" w:line="276" w:lineRule="auto"/>
        <w:ind w:left="567"/>
        <w:rPr>
          <w:rFonts w:ascii="Times New Roman" w:hAnsi="Times New Roman" w:cs="Times New Roman"/>
          <w:sz w:val="22"/>
          <w:szCs w:val="22"/>
        </w:rPr>
      </w:pPr>
    </w:p>
    <w:p w14:paraId="7E447778" w14:textId="77777777" w:rsidR="001D0394" w:rsidRDefault="001D0394" w:rsidP="001D0394">
      <w:pPr>
        <w:pStyle w:val="Zkladntext2"/>
        <w:snapToGrid w:val="0"/>
        <w:spacing w:after="0" w:line="240" w:lineRule="auto"/>
        <w:jc w:val="both"/>
        <w:rPr>
          <w:sz w:val="22"/>
          <w:szCs w:val="22"/>
        </w:rPr>
      </w:pPr>
    </w:p>
    <w:p w14:paraId="23A83201" w14:textId="77777777" w:rsidR="009B3638" w:rsidRPr="001D0394" w:rsidRDefault="009B3638" w:rsidP="001D0394">
      <w:pPr>
        <w:pStyle w:val="Zkladntext2"/>
        <w:numPr>
          <w:ilvl w:val="0"/>
          <w:numId w:val="17"/>
        </w:numPr>
        <w:snapToGrid w:val="0"/>
        <w:spacing w:after="0" w:line="240" w:lineRule="auto"/>
        <w:ind w:left="567" w:hanging="567"/>
        <w:jc w:val="both"/>
        <w:rPr>
          <w:sz w:val="22"/>
          <w:szCs w:val="22"/>
        </w:rPr>
      </w:pPr>
      <w:r w:rsidRPr="001D0394">
        <w:rPr>
          <w:sz w:val="22"/>
          <w:szCs w:val="22"/>
        </w:rPr>
        <w:t>Zhotovitel prohlašuje, že pro účely, pro které bude dílo pro objednatele provádět, považuje uvedenou specifikaci díla za dostatečnou, určitou a srozumitelnou a proti rozsahu a obsahu díla nemá námitky.</w:t>
      </w:r>
    </w:p>
    <w:p w14:paraId="06930A23" w14:textId="77777777" w:rsidR="009B3638" w:rsidRPr="005D4EEC" w:rsidRDefault="009B3638" w:rsidP="009B3638">
      <w:pPr>
        <w:pStyle w:val="Zkladntext2"/>
        <w:snapToGrid w:val="0"/>
        <w:spacing w:after="0" w:line="240" w:lineRule="auto"/>
        <w:ind w:left="720"/>
        <w:jc w:val="both"/>
        <w:rPr>
          <w:sz w:val="22"/>
          <w:szCs w:val="22"/>
        </w:rPr>
      </w:pPr>
    </w:p>
    <w:p w14:paraId="51F895EA" w14:textId="77777777" w:rsidR="004D3EF6" w:rsidRDefault="004D3EF6" w:rsidP="004D3EF6">
      <w:pPr>
        <w:pStyle w:val="Bezmezer"/>
        <w:jc w:val="center"/>
        <w:rPr>
          <w:rFonts w:ascii="Times New Roman" w:hAnsi="Times New Roman"/>
          <w:b/>
        </w:rPr>
      </w:pPr>
    </w:p>
    <w:p w14:paraId="489C0A7F" w14:textId="77777777" w:rsidR="004D3EF6" w:rsidRPr="004D3EF6" w:rsidRDefault="004D3EF6" w:rsidP="004D3EF6">
      <w:pPr>
        <w:pStyle w:val="Bezmezer"/>
        <w:jc w:val="center"/>
        <w:rPr>
          <w:rFonts w:ascii="Times New Roman" w:hAnsi="Times New Roman"/>
          <w:b/>
        </w:rPr>
      </w:pPr>
      <w:r w:rsidRPr="004D3EF6">
        <w:rPr>
          <w:rFonts w:ascii="Times New Roman" w:hAnsi="Times New Roman"/>
          <w:b/>
        </w:rPr>
        <w:t>Článek II.</w:t>
      </w:r>
    </w:p>
    <w:p w14:paraId="254B97D5" w14:textId="77777777" w:rsidR="009B3638" w:rsidRPr="004D3EF6" w:rsidRDefault="009B3638" w:rsidP="004D3EF6">
      <w:pPr>
        <w:pStyle w:val="Bezmezer"/>
        <w:jc w:val="center"/>
        <w:rPr>
          <w:rFonts w:ascii="Times New Roman" w:hAnsi="Times New Roman"/>
          <w:b/>
        </w:rPr>
      </w:pPr>
      <w:r w:rsidRPr="004D3EF6">
        <w:rPr>
          <w:rFonts w:ascii="Times New Roman" w:hAnsi="Times New Roman"/>
          <w:b/>
        </w:rPr>
        <w:t>Doba, místo a podmínky plnění</w:t>
      </w:r>
    </w:p>
    <w:p w14:paraId="600C9D38" w14:textId="77777777" w:rsidR="004D3EF6" w:rsidRPr="004D3EF6" w:rsidRDefault="004D3EF6" w:rsidP="004D3EF6">
      <w:pPr>
        <w:pStyle w:val="Bezmezer"/>
        <w:jc w:val="center"/>
        <w:rPr>
          <w:rFonts w:ascii="Times New Roman" w:hAnsi="Times New Roman"/>
          <w:b/>
        </w:rPr>
      </w:pPr>
    </w:p>
    <w:p w14:paraId="5EF85B30" w14:textId="77777777" w:rsidR="009B3638" w:rsidRPr="005D0F7C" w:rsidRDefault="009B3638" w:rsidP="004D3EF6">
      <w:pPr>
        <w:pStyle w:val="ODSTAVEC"/>
        <w:numPr>
          <w:ilvl w:val="0"/>
          <w:numId w:val="19"/>
        </w:numPr>
        <w:tabs>
          <w:tab w:val="left" w:pos="567"/>
        </w:tabs>
        <w:ind w:left="567" w:hanging="567"/>
        <w:rPr>
          <w:rFonts w:ascii="Times New Roman" w:eastAsia="Calibri" w:hAnsi="Times New Roman" w:cs="Times New Roman"/>
          <w:sz w:val="22"/>
          <w:szCs w:val="22"/>
          <w:lang w:eastAsia="en-US"/>
        </w:rPr>
      </w:pPr>
      <w:r w:rsidRPr="005D0F7C">
        <w:rPr>
          <w:rFonts w:ascii="Times New Roman" w:eastAsia="Calibri" w:hAnsi="Times New Roman" w:cs="Times New Roman"/>
          <w:sz w:val="22"/>
          <w:szCs w:val="22"/>
          <w:lang w:eastAsia="en-US"/>
        </w:rPr>
        <w:t xml:space="preserve">Zhotovitel je povinen provést dílo řádně a včas do </w:t>
      </w:r>
      <w:r w:rsidR="00847356" w:rsidRPr="005D0F7C">
        <w:rPr>
          <w:rFonts w:ascii="Times New Roman" w:eastAsia="Calibri" w:hAnsi="Times New Roman" w:cs="Times New Roman"/>
          <w:b/>
          <w:sz w:val="22"/>
          <w:szCs w:val="22"/>
          <w:lang w:eastAsia="en-US"/>
        </w:rPr>
        <w:t>3</w:t>
      </w:r>
      <w:r w:rsidR="00834FBB" w:rsidRPr="005D0F7C">
        <w:rPr>
          <w:rFonts w:ascii="Times New Roman" w:eastAsia="Calibri" w:hAnsi="Times New Roman" w:cs="Times New Roman"/>
          <w:b/>
          <w:sz w:val="22"/>
          <w:szCs w:val="22"/>
          <w:lang w:eastAsia="en-US"/>
        </w:rPr>
        <w:t>0</w:t>
      </w:r>
      <w:r w:rsidR="00847356" w:rsidRPr="005D0F7C">
        <w:rPr>
          <w:rFonts w:ascii="Times New Roman" w:eastAsia="Calibri" w:hAnsi="Times New Roman" w:cs="Times New Roman"/>
          <w:b/>
          <w:sz w:val="22"/>
          <w:szCs w:val="22"/>
          <w:lang w:eastAsia="en-US"/>
        </w:rPr>
        <w:t>.8.2025.</w:t>
      </w:r>
    </w:p>
    <w:p w14:paraId="78CF2537" w14:textId="77777777" w:rsidR="009B3638" w:rsidRPr="005D0F7C" w:rsidRDefault="009B3638" w:rsidP="00AE2050">
      <w:pPr>
        <w:pStyle w:val="ODSTAVEC"/>
        <w:numPr>
          <w:ilvl w:val="0"/>
          <w:numId w:val="19"/>
        </w:numPr>
        <w:tabs>
          <w:tab w:val="left" w:pos="567"/>
        </w:tabs>
        <w:ind w:left="567" w:hanging="567"/>
        <w:rPr>
          <w:rFonts w:ascii="Times New Roman" w:eastAsia="Calibri" w:hAnsi="Times New Roman" w:cs="Times New Roman"/>
          <w:sz w:val="22"/>
          <w:szCs w:val="22"/>
          <w:lang w:eastAsia="en-US"/>
        </w:rPr>
      </w:pPr>
      <w:r w:rsidRPr="005D0F7C">
        <w:rPr>
          <w:rFonts w:ascii="Times New Roman" w:eastAsia="Calibri" w:hAnsi="Times New Roman" w:cs="Times New Roman"/>
          <w:sz w:val="22"/>
          <w:szCs w:val="22"/>
          <w:lang w:eastAsia="en-US"/>
        </w:rPr>
        <w:t>Objednatel předá zhotoviteli místo plnění do tří pracovních dnů od nabytí účinnosti této smlouvy.</w:t>
      </w:r>
    </w:p>
    <w:p w14:paraId="3DD39495" w14:textId="77777777" w:rsidR="009B3638" w:rsidRPr="005D0F7C" w:rsidRDefault="009B3638" w:rsidP="00AE2050">
      <w:pPr>
        <w:pStyle w:val="ODSTAVEC"/>
        <w:numPr>
          <w:ilvl w:val="0"/>
          <w:numId w:val="19"/>
        </w:numPr>
        <w:tabs>
          <w:tab w:val="left" w:pos="567"/>
        </w:tabs>
        <w:ind w:left="567" w:hanging="567"/>
        <w:rPr>
          <w:rFonts w:ascii="Times New Roman" w:eastAsia="Calibri" w:hAnsi="Times New Roman" w:cs="Times New Roman"/>
          <w:sz w:val="22"/>
          <w:szCs w:val="22"/>
          <w:lang w:eastAsia="en-US"/>
        </w:rPr>
      </w:pPr>
      <w:r w:rsidRPr="005D0F7C">
        <w:rPr>
          <w:rFonts w:ascii="Times New Roman" w:eastAsia="Calibri" w:hAnsi="Times New Roman" w:cs="Times New Roman"/>
          <w:sz w:val="22"/>
          <w:szCs w:val="22"/>
          <w:lang w:eastAsia="en-US"/>
        </w:rPr>
        <w:t xml:space="preserve">Pokud zhotovitel splní řádně dílo a připraví jej k předání objednateli před sjednaným termínem ukončení prací, je objednatel oprávněn převzít dílo i v tomto případném zkráceném termínu. </w:t>
      </w:r>
    </w:p>
    <w:p w14:paraId="78F7FDA7" w14:textId="77777777" w:rsidR="009B3638" w:rsidRPr="005D0F7C" w:rsidRDefault="009B3638" w:rsidP="00AE2050">
      <w:pPr>
        <w:pStyle w:val="ODSTAVEC"/>
        <w:numPr>
          <w:ilvl w:val="0"/>
          <w:numId w:val="19"/>
        </w:numPr>
        <w:tabs>
          <w:tab w:val="left" w:pos="567"/>
        </w:tabs>
        <w:ind w:left="567" w:hanging="567"/>
        <w:rPr>
          <w:rFonts w:ascii="Times New Roman" w:eastAsia="Calibri" w:hAnsi="Times New Roman" w:cs="Times New Roman"/>
          <w:sz w:val="22"/>
          <w:szCs w:val="22"/>
          <w:lang w:eastAsia="en-US"/>
        </w:rPr>
      </w:pPr>
      <w:r w:rsidRPr="005D0F7C">
        <w:rPr>
          <w:rFonts w:ascii="Times New Roman" w:eastAsia="Calibri" w:hAnsi="Times New Roman" w:cs="Times New Roman"/>
          <w:sz w:val="22"/>
          <w:szCs w:val="22"/>
          <w:lang w:eastAsia="en-US"/>
        </w:rPr>
        <w:t xml:space="preserve">Místo plnění je </w:t>
      </w:r>
      <w:r w:rsidR="00847356" w:rsidRPr="005D0F7C">
        <w:rPr>
          <w:rFonts w:ascii="Times New Roman" w:eastAsia="Calibri" w:hAnsi="Times New Roman" w:cs="Times New Roman"/>
          <w:sz w:val="22"/>
          <w:szCs w:val="22"/>
          <w:lang w:eastAsia="en-US"/>
        </w:rPr>
        <w:t>17.listopadu 2172/15, Ostrava – Poruba, 708 00</w:t>
      </w:r>
    </w:p>
    <w:p w14:paraId="5CCAF497" w14:textId="77777777" w:rsidR="009B3638" w:rsidRPr="005D0F7C" w:rsidRDefault="009B3638" w:rsidP="00AE2050">
      <w:pPr>
        <w:pStyle w:val="ODSTAVEC"/>
        <w:numPr>
          <w:ilvl w:val="0"/>
          <w:numId w:val="19"/>
        </w:numPr>
        <w:tabs>
          <w:tab w:val="left" w:pos="567"/>
        </w:tabs>
        <w:ind w:left="567" w:hanging="567"/>
        <w:rPr>
          <w:rFonts w:ascii="Times New Roman" w:eastAsia="Calibri" w:hAnsi="Times New Roman" w:cs="Times New Roman"/>
          <w:sz w:val="22"/>
          <w:szCs w:val="22"/>
          <w:lang w:eastAsia="en-US"/>
        </w:rPr>
      </w:pPr>
      <w:r w:rsidRPr="005D0F7C">
        <w:rPr>
          <w:rFonts w:ascii="Times New Roman" w:eastAsia="Calibri" w:hAnsi="Times New Roman" w:cs="Times New Roman"/>
          <w:sz w:val="22"/>
          <w:szCs w:val="22"/>
          <w:lang w:eastAsia="en-US"/>
        </w:rPr>
        <w:t>Dílo bude předáno na základě oboustranně podepsaného předávacího protokolu.</w:t>
      </w:r>
    </w:p>
    <w:p w14:paraId="711627AF" w14:textId="77777777" w:rsidR="006D6C5D" w:rsidRPr="005D0F7C" w:rsidRDefault="006D6C5D" w:rsidP="00AE2050">
      <w:pPr>
        <w:pStyle w:val="ODSTAVEC"/>
        <w:numPr>
          <w:ilvl w:val="0"/>
          <w:numId w:val="19"/>
        </w:numPr>
        <w:tabs>
          <w:tab w:val="left" w:pos="567"/>
        </w:tabs>
        <w:ind w:left="567" w:hanging="567"/>
        <w:rPr>
          <w:rFonts w:ascii="Times New Roman" w:eastAsia="Calibri" w:hAnsi="Times New Roman" w:cs="Times New Roman"/>
          <w:sz w:val="22"/>
          <w:szCs w:val="22"/>
          <w:lang w:eastAsia="en-US"/>
        </w:rPr>
      </w:pPr>
      <w:r w:rsidRPr="005D0F7C">
        <w:rPr>
          <w:rFonts w:ascii="Times New Roman" w:hAnsi="Times New Roman"/>
          <w:sz w:val="22"/>
          <w:szCs w:val="22"/>
        </w:rPr>
        <w:t>Objednatel je povinen převzít pouze dílo, které bylo v rozsahu této smlouvy řádně splněno.</w:t>
      </w:r>
    </w:p>
    <w:p w14:paraId="79FD54D0" w14:textId="73C0EFFB" w:rsidR="009B3638" w:rsidRPr="005D0F7C" w:rsidRDefault="009B3638" w:rsidP="00AC3DBC">
      <w:pPr>
        <w:pStyle w:val="ODSTAVEC"/>
        <w:numPr>
          <w:ilvl w:val="0"/>
          <w:numId w:val="19"/>
        </w:numPr>
        <w:tabs>
          <w:tab w:val="left" w:pos="567"/>
        </w:tabs>
        <w:ind w:left="567" w:hanging="567"/>
        <w:rPr>
          <w:rFonts w:ascii="Times New Roman" w:eastAsia="Calibri" w:hAnsi="Times New Roman" w:cs="Times New Roman"/>
          <w:sz w:val="22"/>
          <w:szCs w:val="22"/>
          <w:lang w:eastAsia="en-US"/>
        </w:rPr>
      </w:pPr>
      <w:r w:rsidRPr="005D0F7C">
        <w:rPr>
          <w:rFonts w:ascii="Times New Roman" w:eastAsia="Calibri" w:hAnsi="Times New Roman" w:cs="Times New Roman"/>
          <w:sz w:val="22"/>
          <w:szCs w:val="22"/>
          <w:lang w:eastAsia="en-US"/>
        </w:rPr>
        <w:t>Objednatel je povinen poskytnout zhotoviteli součinnost s vyhotovením díla, která spočívá v</w:t>
      </w:r>
      <w:r w:rsidR="005D0F7C" w:rsidRPr="005D0F7C">
        <w:rPr>
          <w:rFonts w:ascii="Times New Roman" w:eastAsia="Calibri" w:hAnsi="Times New Roman" w:cs="Times New Roman"/>
          <w:sz w:val="22"/>
          <w:szCs w:val="22"/>
          <w:lang w:eastAsia="en-US"/>
        </w:rPr>
        <w:t> poskytnutí podkladů a provedení prohlí</w:t>
      </w:r>
      <w:r w:rsidR="005D0F7C">
        <w:rPr>
          <w:rFonts w:ascii="Times New Roman" w:eastAsia="Calibri" w:hAnsi="Times New Roman" w:cs="Times New Roman"/>
          <w:sz w:val="22"/>
          <w:szCs w:val="22"/>
          <w:lang w:eastAsia="en-US"/>
        </w:rPr>
        <w:t>d</w:t>
      </w:r>
      <w:r w:rsidR="005D0F7C" w:rsidRPr="005D0F7C">
        <w:rPr>
          <w:rFonts w:ascii="Times New Roman" w:eastAsia="Calibri" w:hAnsi="Times New Roman" w:cs="Times New Roman"/>
          <w:sz w:val="22"/>
          <w:szCs w:val="22"/>
          <w:lang w:eastAsia="en-US"/>
        </w:rPr>
        <w:t>ky</w:t>
      </w:r>
      <w:r w:rsidRPr="005D0F7C">
        <w:rPr>
          <w:rFonts w:ascii="Times New Roman" w:eastAsia="Calibri" w:hAnsi="Times New Roman" w:cs="Times New Roman"/>
          <w:sz w:val="22"/>
          <w:szCs w:val="22"/>
          <w:lang w:eastAsia="en-US"/>
        </w:rPr>
        <w:t>, a to ve lhůtě</w:t>
      </w:r>
      <w:r w:rsidR="005D0F7C" w:rsidRPr="005D0F7C">
        <w:rPr>
          <w:rFonts w:ascii="Times New Roman" w:eastAsia="Calibri" w:hAnsi="Times New Roman" w:cs="Times New Roman"/>
          <w:sz w:val="22"/>
          <w:szCs w:val="22"/>
          <w:lang w:eastAsia="en-US"/>
        </w:rPr>
        <w:t xml:space="preserve"> nejpozději do 15.8.2025</w:t>
      </w:r>
      <w:r w:rsidRPr="005D0F7C">
        <w:rPr>
          <w:rFonts w:ascii="Times New Roman" w:eastAsia="Calibri" w:hAnsi="Times New Roman" w:cs="Times New Roman"/>
          <w:sz w:val="22"/>
          <w:szCs w:val="22"/>
          <w:lang w:eastAsia="en-US"/>
        </w:rPr>
        <w:t xml:space="preserve"> od nabytí účinnosti této smlouvy.</w:t>
      </w:r>
    </w:p>
    <w:p w14:paraId="06ABB3AA" w14:textId="77777777" w:rsidR="009B3638" w:rsidRPr="005D4EEC" w:rsidRDefault="009B3638" w:rsidP="009B3638">
      <w:pPr>
        <w:pStyle w:val="Bezmezer"/>
        <w:spacing w:before="120" w:line="276" w:lineRule="auto"/>
        <w:ind w:left="567"/>
        <w:jc w:val="both"/>
        <w:rPr>
          <w:rFonts w:ascii="Times New Roman" w:hAnsi="Times New Roman"/>
          <w:i/>
        </w:rPr>
      </w:pPr>
    </w:p>
    <w:p w14:paraId="04183D3B" w14:textId="77777777" w:rsidR="000F1CA1" w:rsidRPr="003F5654" w:rsidRDefault="000F1CA1" w:rsidP="000F1CA1">
      <w:pPr>
        <w:pStyle w:val="Bezmezer"/>
        <w:jc w:val="center"/>
        <w:rPr>
          <w:rFonts w:ascii="Times New Roman" w:hAnsi="Times New Roman"/>
          <w:b/>
        </w:rPr>
      </w:pPr>
      <w:r w:rsidRPr="003F5654">
        <w:rPr>
          <w:rFonts w:ascii="Times New Roman" w:hAnsi="Times New Roman"/>
          <w:b/>
        </w:rPr>
        <w:t>Článek III.</w:t>
      </w:r>
    </w:p>
    <w:p w14:paraId="30F1A3F3" w14:textId="77777777" w:rsidR="009B3638" w:rsidRDefault="009B3638" w:rsidP="000F1CA1">
      <w:pPr>
        <w:pStyle w:val="Bezmezer"/>
        <w:jc w:val="center"/>
        <w:rPr>
          <w:rFonts w:ascii="Times New Roman" w:hAnsi="Times New Roman"/>
          <w:b/>
        </w:rPr>
      </w:pPr>
      <w:r w:rsidRPr="003F5654">
        <w:rPr>
          <w:rFonts w:ascii="Times New Roman" w:hAnsi="Times New Roman"/>
          <w:b/>
        </w:rPr>
        <w:t>Cena díla a fakturace</w:t>
      </w:r>
    </w:p>
    <w:p w14:paraId="412B7EDD" w14:textId="77777777" w:rsidR="003B51E6" w:rsidRPr="003F5654" w:rsidRDefault="003B51E6" w:rsidP="000F1CA1">
      <w:pPr>
        <w:pStyle w:val="Bezmezer"/>
        <w:jc w:val="center"/>
        <w:rPr>
          <w:rFonts w:ascii="Times New Roman" w:hAnsi="Times New Roman"/>
          <w:b/>
        </w:rPr>
      </w:pPr>
    </w:p>
    <w:p w14:paraId="3CAEB91B" w14:textId="77777777" w:rsidR="009B3638" w:rsidRDefault="009B3638" w:rsidP="000F1CA1">
      <w:pPr>
        <w:pStyle w:val="ODSTAVEC"/>
        <w:numPr>
          <w:ilvl w:val="0"/>
          <w:numId w:val="20"/>
        </w:numPr>
        <w:spacing w:line="276" w:lineRule="auto"/>
        <w:ind w:left="567" w:hanging="567"/>
        <w:rPr>
          <w:rFonts w:ascii="Times New Roman" w:eastAsia="Calibri" w:hAnsi="Times New Roman" w:cs="Times New Roman"/>
          <w:sz w:val="22"/>
          <w:szCs w:val="22"/>
          <w:lang w:eastAsia="en-US"/>
        </w:rPr>
      </w:pPr>
      <w:r w:rsidRPr="005D4EEC">
        <w:rPr>
          <w:rFonts w:ascii="Times New Roman" w:eastAsia="Calibri" w:hAnsi="Times New Roman" w:cs="Times New Roman"/>
          <w:sz w:val="22"/>
          <w:szCs w:val="22"/>
          <w:lang w:eastAsia="en-US"/>
        </w:rPr>
        <w:t>Celková cena za zhotovení díla se dohodou smluvních stran stanovuje jako cena smluvní a nejvýše přípustná, pevná po celou dobu zhotovení díla a je dána cenovou nabídkou zhotovitele.</w:t>
      </w:r>
    </w:p>
    <w:p w14:paraId="16000BF7" w14:textId="77777777" w:rsidR="009B3638" w:rsidRPr="005D4EEC" w:rsidRDefault="009B3638" w:rsidP="009B3638">
      <w:pPr>
        <w:pStyle w:val="ODSTAVEC"/>
        <w:numPr>
          <w:ilvl w:val="0"/>
          <w:numId w:val="0"/>
        </w:numPr>
        <w:spacing w:line="276" w:lineRule="auto"/>
        <w:ind w:left="567"/>
        <w:rPr>
          <w:rFonts w:ascii="Times New Roman" w:eastAsia="Calibri" w:hAnsi="Times New Roman" w:cs="Times New Roman"/>
          <w:sz w:val="22"/>
          <w:szCs w:val="22"/>
          <w:lang w:eastAsia="en-US"/>
        </w:rPr>
      </w:pPr>
      <w:r w:rsidRPr="005D4EEC">
        <w:rPr>
          <w:rFonts w:ascii="Times New Roman" w:eastAsia="Calibri" w:hAnsi="Times New Roman" w:cs="Times New Roman"/>
          <w:sz w:val="22"/>
          <w:szCs w:val="22"/>
          <w:lang w:eastAsia="en-US"/>
        </w:rPr>
        <w:t>Cena bez DPH</w:t>
      </w:r>
      <w:r w:rsidRPr="005D4EEC">
        <w:rPr>
          <w:rFonts w:ascii="Times New Roman" w:eastAsia="Calibri" w:hAnsi="Times New Roman" w:cs="Times New Roman"/>
          <w:sz w:val="22"/>
          <w:szCs w:val="22"/>
          <w:lang w:eastAsia="en-US"/>
        </w:rPr>
        <w:tab/>
      </w:r>
      <w:r w:rsidRPr="005D4EEC">
        <w:rPr>
          <w:rFonts w:ascii="Times New Roman" w:eastAsia="Calibri" w:hAnsi="Times New Roman" w:cs="Times New Roman"/>
          <w:sz w:val="22"/>
          <w:szCs w:val="22"/>
          <w:lang w:eastAsia="en-US"/>
        </w:rPr>
        <w:tab/>
        <w:t xml:space="preserve">  </w:t>
      </w:r>
      <w:r>
        <w:rPr>
          <w:rFonts w:ascii="Times New Roman" w:eastAsia="Calibri" w:hAnsi="Times New Roman" w:cs="Times New Roman"/>
          <w:sz w:val="22"/>
          <w:szCs w:val="22"/>
          <w:lang w:eastAsia="en-US"/>
        </w:rPr>
        <w:t xml:space="preserve">   </w:t>
      </w:r>
      <w:r>
        <w:rPr>
          <w:rFonts w:ascii="Times New Roman" w:eastAsia="Calibri" w:hAnsi="Times New Roman" w:cs="Times New Roman"/>
          <w:sz w:val="22"/>
          <w:szCs w:val="22"/>
          <w:lang w:eastAsia="en-US"/>
        </w:rPr>
        <w:tab/>
        <w:t xml:space="preserve">     </w:t>
      </w:r>
      <w:r w:rsidR="00834FBB">
        <w:rPr>
          <w:rFonts w:ascii="Times New Roman" w:eastAsia="Calibri" w:hAnsi="Times New Roman" w:cs="Times New Roman"/>
          <w:sz w:val="22"/>
          <w:szCs w:val="22"/>
          <w:lang w:eastAsia="en-US"/>
        </w:rPr>
        <w:t xml:space="preserve"> 95.000</w:t>
      </w:r>
      <w:r w:rsidR="007C007F">
        <w:rPr>
          <w:rFonts w:ascii="Times New Roman" w:eastAsia="Calibri" w:hAnsi="Times New Roman" w:cs="Times New Roman"/>
          <w:sz w:val="22"/>
          <w:szCs w:val="22"/>
          <w:lang w:eastAsia="en-US"/>
        </w:rPr>
        <w:t>,-</w:t>
      </w:r>
      <w:r w:rsidRPr="005D4EEC">
        <w:rPr>
          <w:rFonts w:ascii="Times New Roman" w:eastAsia="Calibri" w:hAnsi="Times New Roman" w:cs="Times New Roman"/>
          <w:sz w:val="22"/>
          <w:szCs w:val="22"/>
          <w:lang w:eastAsia="en-US"/>
        </w:rPr>
        <w:t xml:space="preserve"> Kč</w:t>
      </w:r>
    </w:p>
    <w:p w14:paraId="1AD7BD54" w14:textId="77777777" w:rsidR="009B3638" w:rsidRPr="005D4EEC" w:rsidRDefault="009B3638" w:rsidP="009B3638">
      <w:pPr>
        <w:pStyle w:val="ODSTAVEC"/>
        <w:numPr>
          <w:ilvl w:val="0"/>
          <w:numId w:val="0"/>
        </w:numPr>
        <w:tabs>
          <w:tab w:val="left" w:pos="426"/>
          <w:tab w:val="num" w:pos="567"/>
        </w:tabs>
        <w:spacing w:line="276" w:lineRule="auto"/>
        <w:ind w:left="426"/>
        <w:rPr>
          <w:rFonts w:ascii="Times New Roman" w:eastAsia="Calibri" w:hAnsi="Times New Roman" w:cs="Times New Roman"/>
          <w:sz w:val="22"/>
          <w:szCs w:val="22"/>
          <w:lang w:eastAsia="en-US"/>
        </w:rPr>
      </w:pPr>
      <w:r w:rsidRPr="005D4EEC">
        <w:rPr>
          <w:rFonts w:ascii="Times New Roman" w:eastAsia="Calibri" w:hAnsi="Times New Roman" w:cs="Times New Roman"/>
          <w:sz w:val="22"/>
          <w:szCs w:val="22"/>
          <w:lang w:eastAsia="en-US"/>
        </w:rPr>
        <w:tab/>
        <w:t>Výše DPH (21%)</w:t>
      </w:r>
      <w:r w:rsidRPr="005D4EEC">
        <w:rPr>
          <w:rFonts w:ascii="Times New Roman" w:eastAsia="Calibri" w:hAnsi="Times New Roman" w:cs="Times New Roman"/>
          <w:sz w:val="22"/>
          <w:szCs w:val="22"/>
          <w:lang w:eastAsia="en-US"/>
        </w:rPr>
        <w:tab/>
      </w:r>
      <w:r w:rsidRPr="005D4EEC">
        <w:rPr>
          <w:rFonts w:ascii="Times New Roman" w:eastAsia="Calibri" w:hAnsi="Times New Roman" w:cs="Times New Roman"/>
          <w:sz w:val="22"/>
          <w:szCs w:val="22"/>
          <w:lang w:eastAsia="en-US"/>
        </w:rPr>
        <w:tab/>
      </w:r>
      <w:r w:rsidRPr="005D4EEC">
        <w:rPr>
          <w:rFonts w:ascii="Times New Roman" w:eastAsia="Calibri" w:hAnsi="Times New Roman" w:cs="Times New Roman"/>
          <w:sz w:val="22"/>
          <w:szCs w:val="22"/>
          <w:lang w:eastAsia="en-US"/>
        </w:rPr>
        <w:tab/>
        <w:t xml:space="preserve">    </w:t>
      </w:r>
      <w:r>
        <w:rPr>
          <w:rFonts w:ascii="Times New Roman" w:eastAsia="Calibri" w:hAnsi="Times New Roman" w:cs="Times New Roman"/>
          <w:sz w:val="22"/>
          <w:szCs w:val="22"/>
          <w:lang w:eastAsia="en-US"/>
        </w:rPr>
        <w:t xml:space="preserve"> </w:t>
      </w:r>
      <w:r w:rsidR="00834FBB">
        <w:rPr>
          <w:rFonts w:ascii="Times New Roman" w:eastAsia="Calibri" w:hAnsi="Times New Roman" w:cs="Times New Roman"/>
          <w:sz w:val="22"/>
          <w:szCs w:val="22"/>
          <w:lang w:eastAsia="en-US"/>
        </w:rPr>
        <w:t xml:space="preserve"> 19.950</w:t>
      </w:r>
      <w:r w:rsidR="007C007F">
        <w:rPr>
          <w:rFonts w:ascii="Times New Roman" w:eastAsia="Calibri" w:hAnsi="Times New Roman" w:cs="Times New Roman"/>
          <w:sz w:val="22"/>
          <w:szCs w:val="22"/>
          <w:lang w:eastAsia="en-US"/>
        </w:rPr>
        <w:t>,-</w:t>
      </w:r>
      <w:r w:rsidRPr="005D4EEC">
        <w:rPr>
          <w:rFonts w:ascii="Times New Roman" w:eastAsia="Calibri" w:hAnsi="Times New Roman" w:cs="Times New Roman"/>
          <w:sz w:val="22"/>
          <w:szCs w:val="22"/>
          <w:lang w:eastAsia="en-US"/>
        </w:rPr>
        <w:t xml:space="preserve"> Kč</w:t>
      </w:r>
      <w:r w:rsidRPr="005D4EEC">
        <w:rPr>
          <w:rFonts w:ascii="Times New Roman" w:eastAsia="Calibri" w:hAnsi="Times New Roman" w:cs="Times New Roman"/>
          <w:sz w:val="22"/>
          <w:szCs w:val="22"/>
          <w:lang w:eastAsia="en-US"/>
        </w:rPr>
        <w:tab/>
      </w:r>
    </w:p>
    <w:p w14:paraId="6186F4A3" w14:textId="77777777" w:rsidR="009B3638" w:rsidRDefault="009B3638" w:rsidP="009B3638">
      <w:pPr>
        <w:pStyle w:val="ODSTAVEC"/>
        <w:numPr>
          <w:ilvl w:val="0"/>
          <w:numId w:val="0"/>
        </w:numPr>
        <w:tabs>
          <w:tab w:val="left" w:pos="567"/>
        </w:tabs>
        <w:spacing w:line="276" w:lineRule="auto"/>
        <w:ind w:left="426" w:firstLine="141"/>
        <w:rPr>
          <w:rFonts w:ascii="Times New Roman" w:eastAsia="Calibri" w:hAnsi="Times New Roman" w:cs="Times New Roman"/>
          <w:sz w:val="22"/>
          <w:szCs w:val="22"/>
          <w:lang w:eastAsia="en-US"/>
        </w:rPr>
      </w:pPr>
      <w:r w:rsidRPr="005D4EEC">
        <w:rPr>
          <w:rFonts w:ascii="Times New Roman" w:eastAsia="Calibri" w:hAnsi="Times New Roman" w:cs="Times New Roman"/>
          <w:sz w:val="22"/>
          <w:szCs w:val="22"/>
          <w:lang w:eastAsia="en-US"/>
        </w:rPr>
        <w:t>Celková cena včetně DPH</w:t>
      </w:r>
      <w:r w:rsidRPr="005D4EEC">
        <w:rPr>
          <w:rFonts w:ascii="Times New Roman" w:eastAsia="Calibri" w:hAnsi="Times New Roman" w:cs="Times New Roman"/>
          <w:sz w:val="22"/>
          <w:szCs w:val="22"/>
          <w:lang w:eastAsia="en-US"/>
        </w:rPr>
        <w:tab/>
      </w:r>
      <w:r>
        <w:rPr>
          <w:rFonts w:ascii="Times New Roman" w:eastAsia="Calibri" w:hAnsi="Times New Roman" w:cs="Times New Roman"/>
          <w:sz w:val="22"/>
          <w:szCs w:val="22"/>
          <w:lang w:eastAsia="en-US"/>
        </w:rPr>
        <w:t xml:space="preserve">    </w:t>
      </w:r>
      <w:r w:rsidR="00834FBB">
        <w:rPr>
          <w:rFonts w:ascii="Times New Roman" w:eastAsia="Calibri" w:hAnsi="Times New Roman" w:cs="Times New Roman"/>
          <w:sz w:val="22"/>
          <w:szCs w:val="22"/>
          <w:lang w:eastAsia="en-US"/>
        </w:rPr>
        <w:t xml:space="preserve">   114.950</w:t>
      </w:r>
      <w:r w:rsidR="007C007F">
        <w:rPr>
          <w:rFonts w:ascii="Times New Roman" w:eastAsia="Calibri" w:hAnsi="Times New Roman" w:cs="Times New Roman"/>
          <w:sz w:val="22"/>
          <w:szCs w:val="22"/>
          <w:lang w:eastAsia="en-US"/>
        </w:rPr>
        <w:t>,-</w:t>
      </w:r>
      <w:r w:rsidRPr="005D4EEC">
        <w:rPr>
          <w:rFonts w:ascii="Times New Roman" w:eastAsia="Calibri" w:hAnsi="Times New Roman" w:cs="Times New Roman"/>
          <w:sz w:val="22"/>
          <w:szCs w:val="22"/>
          <w:lang w:eastAsia="en-US"/>
        </w:rPr>
        <w:t xml:space="preserve"> Kč</w:t>
      </w:r>
    </w:p>
    <w:p w14:paraId="1164091A" w14:textId="77777777" w:rsidR="009B3638" w:rsidRDefault="009B3638" w:rsidP="009B3638">
      <w:pPr>
        <w:pStyle w:val="ODSTAVEC"/>
        <w:numPr>
          <w:ilvl w:val="0"/>
          <w:numId w:val="0"/>
        </w:numPr>
        <w:tabs>
          <w:tab w:val="left" w:pos="567"/>
        </w:tabs>
        <w:spacing w:line="276" w:lineRule="auto"/>
        <w:ind w:left="426" w:firstLine="141"/>
        <w:rPr>
          <w:rFonts w:ascii="Times New Roman" w:eastAsia="Calibri" w:hAnsi="Times New Roman" w:cs="Times New Roman"/>
          <w:sz w:val="22"/>
          <w:szCs w:val="22"/>
          <w:lang w:eastAsia="en-US"/>
        </w:rPr>
      </w:pPr>
    </w:p>
    <w:p w14:paraId="45BDF5E6" w14:textId="77777777" w:rsidR="009B3638" w:rsidRPr="005D4EEC" w:rsidRDefault="009B3638" w:rsidP="009B3638">
      <w:pPr>
        <w:pStyle w:val="ODSTAVEC"/>
        <w:numPr>
          <w:ilvl w:val="0"/>
          <w:numId w:val="0"/>
        </w:numPr>
        <w:tabs>
          <w:tab w:val="left" w:pos="567"/>
        </w:tabs>
        <w:spacing w:line="276" w:lineRule="auto"/>
        <w:ind w:left="426" w:firstLine="141"/>
        <w:rPr>
          <w:rFonts w:ascii="Times New Roman" w:eastAsia="Calibri" w:hAnsi="Times New Roman" w:cs="Times New Roman"/>
          <w:sz w:val="22"/>
          <w:szCs w:val="22"/>
          <w:lang w:eastAsia="en-US"/>
        </w:rPr>
      </w:pPr>
      <w:r>
        <w:rPr>
          <w:rFonts w:ascii="Times New Roman" w:eastAsia="Calibri" w:hAnsi="Times New Roman" w:cs="Times New Roman"/>
          <w:sz w:val="22"/>
          <w:szCs w:val="22"/>
          <w:lang w:eastAsia="en-US"/>
        </w:rPr>
        <w:t>K ceně bude připočteno DPH dle platných a účinných právních předpisů.</w:t>
      </w:r>
    </w:p>
    <w:p w14:paraId="238F4F06" w14:textId="77777777" w:rsidR="009B3638" w:rsidRPr="005D4EEC" w:rsidRDefault="009B3638" w:rsidP="009B3638">
      <w:pPr>
        <w:pStyle w:val="ODSTAVEC"/>
        <w:numPr>
          <w:ilvl w:val="0"/>
          <w:numId w:val="0"/>
        </w:numPr>
        <w:tabs>
          <w:tab w:val="left" w:pos="567"/>
        </w:tabs>
        <w:spacing w:line="276" w:lineRule="auto"/>
        <w:ind w:left="426" w:firstLine="141"/>
        <w:rPr>
          <w:rFonts w:ascii="Times New Roman" w:eastAsia="Calibri" w:hAnsi="Times New Roman" w:cs="Times New Roman"/>
          <w:sz w:val="22"/>
          <w:szCs w:val="22"/>
          <w:lang w:eastAsia="en-US"/>
        </w:rPr>
      </w:pPr>
    </w:p>
    <w:p w14:paraId="4BD7642F" w14:textId="77777777" w:rsidR="009B3638" w:rsidRDefault="009B3638" w:rsidP="007C007F">
      <w:pPr>
        <w:pStyle w:val="ODSTAVEC"/>
        <w:numPr>
          <w:ilvl w:val="0"/>
          <w:numId w:val="20"/>
        </w:numPr>
        <w:spacing w:line="276" w:lineRule="auto"/>
        <w:ind w:left="567" w:hanging="567"/>
        <w:rPr>
          <w:rFonts w:ascii="Times New Roman" w:eastAsia="Calibri" w:hAnsi="Times New Roman" w:cs="Times New Roman"/>
          <w:sz w:val="22"/>
          <w:szCs w:val="22"/>
          <w:lang w:eastAsia="en-US"/>
        </w:rPr>
      </w:pPr>
      <w:r w:rsidRPr="005D4EEC">
        <w:rPr>
          <w:rFonts w:ascii="Times New Roman" w:eastAsia="Calibri" w:hAnsi="Times New Roman" w:cs="Times New Roman"/>
          <w:sz w:val="22"/>
          <w:szCs w:val="22"/>
          <w:lang w:eastAsia="en-US"/>
        </w:rPr>
        <w:lastRenderedPageBreak/>
        <w:t xml:space="preserve">Zhotoviteli nebude objednatelem poskytována žádná záloha. </w:t>
      </w:r>
    </w:p>
    <w:p w14:paraId="212B3219" w14:textId="77777777" w:rsidR="009B3638" w:rsidRDefault="009B3638" w:rsidP="007C007F">
      <w:pPr>
        <w:pStyle w:val="ODSTAVEC"/>
        <w:numPr>
          <w:ilvl w:val="0"/>
          <w:numId w:val="20"/>
        </w:numPr>
        <w:spacing w:line="276" w:lineRule="auto"/>
        <w:ind w:left="567" w:hanging="567"/>
        <w:rPr>
          <w:rFonts w:ascii="Times New Roman" w:eastAsia="Calibri" w:hAnsi="Times New Roman" w:cs="Times New Roman"/>
          <w:sz w:val="22"/>
          <w:szCs w:val="22"/>
          <w:lang w:eastAsia="en-US"/>
        </w:rPr>
      </w:pPr>
      <w:r w:rsidRPr="007C007F">
        <w:rPr>
          <w:rFonts w:ascii="Times New Roman" w:eastAsia="Calibri" w:hAnsi="Times New Roman" w:cs="Times New Roman"/>
          <w:sz w:val="22"/>
          <w:szCs w:val="22"/>
          <w:lang w:eastAsia="en-US"/>
        </w:rPr>
        <w:t xml:space="preserve">Celková cena za dílo je stanovena jako nejvýše přípustná a je ze strany zhotovitele nepřekročitelná. </w:t>
      </w:r>
    </w:p>
    <w:p w14:paraId="112DA674" w14:textId="77777777" w:rsidR="009B3638" w:rsidRDefault="009B3638" w:rsidP="007C007F">
      <w:pPr>
        <w:pStyle w:val="ODSTAVEC"/>
        <w:numPr>
          <w:ilvl w:val="0"/>
          <w:numId w:val="20"/>
        </w:numPr>
        <w:spacing w:line="276" w:lineRule="auto"/>
        <w:ind w:left="567" w:hanging="567"/>
        <w:rPr>
          <w:rFonts w:ascii="Times New Roman" w:eastAsia="Calibri" w:hAnsi="Times New Roman" w:cs="Times New Roman"/>
          <w:sz w:val="22"/>
          <w:szCs w:val="22"/>
          <w:lang w:eastAsia="en-US"/>
        </w:rPr>
      </w:pPr>
      <w:r w:rsidRPr="007C007F">
        <w:rPr>
          <w:rFonts w:ascii="Times New Roman" w:eastAsia="Calibri" w:hAnsi="Times New Roman" w:cs="Times New Roman"/>
          <w:sz w:val="22"/>
          <w:szCs w:val="22"/>
          <w:lang w:eastAsia="en-US"/>
        </w:rPr>
        <w:t>Objednatel uhradí zhotoviteli cenu díla na základě účetního a daňového dokladu (dále jen „faktura“) vystaveného zhotovitelem, na základě předávacího protokolu, který bude podepsán oběma smluvními stranami.</w:t>
      </w:r>
    </w:p>
    <w:p w14:paraId="1F575A8D" w14:textId="77777777" w:rsidR="009B3638" w:rsidRDefault="009B3638" w:rsidP="007C007F">
      <w:pPr>
        <w:pStyle w:val="ODSTAVEC"/>
        <w:numPr>
          <w:ilvl w:val="0"/>
          <w:numId w:val="20"/>
        </w:numPr>
        <w:spacing w:line="276" w:lineRule="auto"/>
        <w:ind w:left="567" w:hanging="567"/>
        <w:rPr>
          <w:rFonts w:ascii="Times New Roman" w:eastAsia="Calibri" w:hAnsi="Times New Roman" w:cs="Times New Roman"/>
          <w:sz w:val="22"/>
          <w:szCs w:val="22"/>
          <w:lang w:eastAsia="en-US"/>
        </w:rPr>
      </w:pPr>
      <w:r w:rsidRPr="007C007F">
        <w:rPr>
          <w:rFonts w:ascii="Times New Roman" w:eastAsia="Calibri" w:hAnsi="Times New Roman" w:cs="Times New Roman"/>
          <w:sz w:val="22"/>
          <w:szCs w:val="22"/>
          <w:lang w:eastAsia="en-US"/>
        </w:rPr>
        <w:t>Faktura vystavená zhotovitelem musí obsahovat náležitosti stanovené právními předpisy.</w:t>
      </w:r>
    </w:p>
    <w:p w14:paraId="7539A5B7" w14:textId="77777777" w:rsidR="009B3638" w:rsidRDefault="009B3638" w:rsidP="007C007F">
      <w:pPr>
        <w:pStyle w:val="ODSTAVEC"/>
        <w:numPr>
          <w:ilvl w:val="0"/>
          <w:numId w:val="20"/>
        </w:numPr>
        <w:spacing w:line="276" w:lineRule="auto"/>
        <w:ind w:left="567" w:hanging="567"/>
        <w:rPr>
          <w:rFonts w:ascii="Times New Roman" w:eastAsia="Calibri" w:hAnsi="Times New Roman" w:cs="Times New Roman"/>
          <w:sz w:val="22"/>
          <w:szCs w:val="22"/>
          <w:lang w:eastAsia="en-US"/>
        </w:rPr>
      </w:pPr>
      <w:r w:rsidRPr="007C007F">
        <w:rPr>
          <w:rFonts w:ascii="Times New Roman" w:eastAsia="Calibri" w:hAnsi="Times New Roman" w:cs="Times New Roman"/>
          <w:sz w:val="22"/>
          <w:szCs w:val="22"/>
          <w:lang w:eastAsia="en-US"/>
        </w:rPr>
        <w:t>Splatnost fakt</w:t>
      </w:r>
      <w:r w:rsidR="007C007F" w:rsidRPr="007C007F">
        <w:rPr>
          <w:rFonts w:ascii="Times New Roman" w:eastAsia="Calibri" w:hAnsi="Times New Roman" w:cs="Times New Roman"/>
          <w:sz w:val="22"/>
          <w:szCs w:val="22"/>
          <w:lang w:eastAsia="en-US"/>
        </w:rPr>
        <w:t>ury vystavené zhotovitelem je</w:t>
      </w:r>
      <w:r w:rsidR="00847356">
        <w:rPr>
          <w:rFonts w:ascii="Times New Roman" w:eastAsia="Calibri" w:hAnsi="Times New Roman" w:cs="Times New Roman"/>
          <w:sz w:val="22"/>
          <w:szCs w:val="22"/>
          <w:lang w:eastAsia="en-US"/>
        </w:rPr>
        <w:t xml:space="preserve"> 30</w:t>
      </w:r>
      <w:r w:rsidRPr="007C007F">
        <w:rPr>
          <w:rFonts w:ascii="Times New Roman" w:eastAsia="Calibri" w:hAnsi="Times New Roman" w:cs="Times New Roman"/>
          <w:sz w:val="22"/>
          <w:szCs w:val="22"/>
          <w:lang w:eastAsia="en-US"/>
        </w:rPr>
        <w:t xml:space="preserve"> dnů od data doručení faktury objednateli. Povinnost zaplatit je splněna dnem odepsání příslušné částky z účtu objednatele. </w:t>
      </w:r>
    </w:p>
    <w:p w14:paraId="3F975D29" w14:textId="77777777" w:rsidR="009B3638" w:rsidRDefault="009B3638" w:rsidP="007C007F">
      <w:pPr>
        <w:pStyle w:val="ODSTAVEC"/>
        <w:numPr>
          <w:ilvl w:val="0"/>
          <w:numId w:val="20"/>
        </w:numPr>
        <w:spacing w:line="276" w:lineRule="auto"/>
        <w:ind w:left="567" w:hanging="567"/>
        <w:rPr>
          <w:rFonts w:ascii="Times New Roman" w:eastAsia="Calibri" w:hAnsi="Times New Roman" w:cs="Times New Roman"/>
          <w:sz w:val="22"/>
          <w:szCs w:val="22"/>
          <w:lang w:eastAsia="en-US"/>
        </w:rPr>
      </w:pPr>
      <w:r w:rsidRPr="007C007F">
        <w:rPr>
          <w:rFonts w:ascii="Times New Roman" w:eastAsia="Calibri" w:hAnsi="Times New Roman" w:cs="Times New Roman"/>
          <w:sz w:val="22"/>
          <w:szCs w:val="22"/>
          <w:lang w:eastAsia="en-US"/>
        </w:rPr>
        <w:t>V případě, že faktura nebude obsahovat potřebné náležitosti nebo bude obsahovat chybné či neúplné údaje, je objednatel oprávněn ji vrátit zhotoviteli k opravě či doplnění s uvedením důvodu vrácení. Vrácení faktury musí být provedeno do data její splatnosti. Po vrácení faktury nové či opravené počíná běžet nová lhůta splatnosti.</w:t>
      </w:r>
    </w:p>
    <w:p w14:paraId="2CDDB527" w14:textId="77777777" w:rsidR="0009023C" w:rsidRDefault="0009023C" w:rsidP="0009023C">
      <w:pPr>
        <w:pStyle w:val="ODSTAVEC"/>
        <w:numPr>
          <w:ilvl w:val="0"/>
          <w:numId w:val="0"/>
        </w:numPr>
        <w:spacing w:line="276" w:lineRule="auto"/>
        <w:rPr>
          <w:rFonts w:ascii="Times New Roman" w:eastAsia="Calibri" w:hAnsi="Times New Roman" w:cs="Times New Roman"/>
          <w:sz w:val="22"/>
          <w:szCs w:val="22"/>
          <w:lang w:eastAsia="en-US"/>
        </w:rPr>
      </w:pPr>
    </w:p>
    <w:p w14:paraId="507B690A" w14:textId="77777777" w:rsidR="0009023C" w:rsidRPr="0009023C" w:rsidRDefault="0009023C" w:rsidP="0009023C">
      <w:pPr>
        <w:pStyle w:val="ODSTAVEC"/>
        <w:numPr>
          <w:ilvl w:val="0"/>
          <w:numId w:val="0"/>
        </w:numPr>
        <w:spacing w:line="276" w:lineRule="auto"/>
        <w:jc w:val="center"/>
        <w:rPr>
          <w:rFonts w:ascii="Times New Roman" w:eastAsia="Calibri" w:hAnsi="Times New Roman" w:cs="Times New Roman"/>
          <w:b/>
          <w:sz w:val="22"/>
          <w:szCs w:val="22"/>
          <w:lang w:eastAsia="en-US"/>
        </w:rPr>
      </w:pPr>
    </w:p>
    <w:p w14:paraId="2979969A" w14:textId="77777777" w:rsidR="0009023C" w:rsidRPr="0009023C" w:rsidRDefault="0009023C" w:rsidP="0009023C">
      <w:pPr>
        <w:pStyle w:val="ODSTAVEC"/>
        <w:numPr>
          <w:ilvl w:val="0"/>
          <w:numId w:val="0"/>
        </w:numPr>
        <w:spacing w:line="276" w:lineRule="auto"/>
        <w:jc w:val="center"/>
        <w:rPr>
          <w:rFonts w:ascii="Times New Roman" w:eastAsia="Calibri" w:hAnsi="Times New Roman" w:cs="Times New Roman"/>
          <w:b/>
          <w:sz w:val="22"/>
          <w:szCs w:val="22"/>
          <w:lang w:eastAsia="en-US"/>
        </w:rPr>
      </w:pPr>
      <w:r w:rsidRPr="0009023C">
        <w:rPr>
          <w:rFonts w:ascii="Times New Roman" w:eastAsia="Calibri" w:hAnsi="Times New Roman" w:cs="Times New Roman"/>
          <w:b/>
          <w:sz w:val="22"/>
          <w:szCs w:val="22"/>
          <w:lang w:eastAsia="en-US"/>
        </w:rPr>
        <w:t>Článek V.</w:t>
      </w:r>
    </w:p>
    <w:p w14:paraId="38934FFD" w14:textId="77777777" w:rsidR="0009023C" w:rsidRDefault="0009023C" w:rsidP="0009023C">
      <w:pPr>
        <w:pStyle w:val="ODSTAVEC"/>
        <w:numPr>
          <w:ilvl w:val="0"/>
          <w:numId w:val="0"/>
        </w:numPr>
        <w:spacing w:line="276" w:lineRule="auto"/>
        <w:jc w:val="center"/>
        <w:rPr>
          <w:rFonts w:ascii="Times New Roman" w:eastAsia="Calibri" w:hAnsi="Times New Roman" w:cs="Times New Roman"/>
          <w:b/>
          <w:sz w:val="22"/>
          <w:szCs w:val="22"/>
          <w:lang w:eastAsia="en-US"/>
        </w:rPr>
      </w:pPr>
      <w:r w:rsidRPr="0009023C">
        <w:rPr>
          <w:rFonts w:ascii="Times New Roman" w:eastAsia="Calibri" w:hAnsi="Times New Roman" w:cs="Times New Roman"/>
          <w:b/>
          <w:sz w:val="22"/>
          <w:szCs w:val="22"/>
          <w:lang w:eastAsia="en-US"/>
        </w:rPr>
        <w:t>Nebezpečí škody na díle a nabytí vlastnického práva</w:t>
      </w:r>
    </w:p>
    <w:p w14:paraId="06705FAD" w14:textId="77777777" w:rsidR="008B72BC" w:rsidRDefault="008B72BC" w:rsidP="0009023C">
      <w:pPr>
        <w:pStyle w:val="ODSTAVEC"/>
        <w:numPr>
          <w:ilvl w:val="0"/>
          <w:numId w:val="0"/>
        </w:numPr>
        <w:spacing w:line="276" w:lineRule="auto"/>
        <w:jc w:val="center"/>
        <w:rPr>
          <w:rFonts w:ascii="Times New Roman" w:eastAsia="Calibri" w:hAnsi="Times New Roman" w:cs="Times New Roman"/>
          <w:b/>
          <w:sz w:val="22"/>
          <w:szCs w:val="22"/>
          <w:lang w:eastAsia="en-US"/>
        </w:rPr>
      </w:pPr>
    </w:p>
    <w:p w14:paraId="20131D42" w14:textId="77777777" w:rsidR="008B72BC" w:rsidRDefault="008B72BC" w:rsidP="008B72BC">
      <w:pPr>
        <w:pStyle w:val="ODSTAVEC"/>
        <w:numPr>
          <w:ilvl w:val="0"/>
          <w:numId w:val="23"/>
        </w:numPr>
        <w:spacing w:line="276" w:lineRule="auto"/>
        <w:ind w:left="567" w:hanging="567"/>
        <w:rPr>
          <w:rFonts w:ascii="Times New Roman" w:eastAsia="Calibri" w:hAnsi="Times New Roman" w:cs="Times New Roman"/>
          <w:sz w:val="22"/>
          <w:szCs w:val="22"/>
          <w:lang w:eastAsia="en-US"/>
        </w:rPr>
      </w:pPr>
      <w:r>
        <w:rPr>
          <w:rFonts w:ascii="Times New Roman" w:eastAsia="Calibri" w:hAnsi="Times New Roman" w:cs="Times New Roman"/>
          <w:sz w:val="22"/>
          <w:szCs w:val="22"/>
          <w:lang w:eastAsia="en-US"/>
        </w:rPr>
        <w:t>Objednatel nabývá vlastnické právo k dílu v okamžiku protokolárního předání díla.</w:t>
      </w:r>
    </w:p>
    <w:p w14:paraId="1856234D" w14:textId="77777777" w:rsidR="008B72BC" w:rsidRPr="008B72BC" w:rsidRDefault="008B72BC" w:rsidP="008B72BC">
      <w:pPr>
        <w:pStyle w:val="ODSTAVEC"/>
        <w:numPr>
          <w:ilvl w:val="0"/>
          <w:numId w:val="23"/>
        </w:numPr>
        <w:spacing w:line="276" w:lineRule="auto"/>
        <w:ind w:left="567" w:hanging="567"/>
        <w:rPr>
          <w:rFonts w:ascii="Times New Roman" w:eastAsia="Calibri" w:hAnsi="Times New Roman" w:cs="Times New Roman"/>
          <w:sz w:val="22"/>
          <w:szCs w:val="22"/>
          <w:lang w:eastAsia="en-US"/>
        </w:rPr>
      </w:pPr>
      <w:r>
        <w:rPr>
          <w:rFonts w:ascii="Times New Roman" w:eastAsia="Calibri" w:hAnsi="Times New Roman" w:cs="Times New Roman"/>
          <w:sz w:val="22"/>
          <w:szCs w:val="22"/>
          <w:lang w:eastAsia="en-US"/>
        </w:rPr>
        <w:t>Nebezpečí škody na díle přechází na objednatele v</w:t>
      </w:r>
      <w:r w:rsidR="000E607D">
        <w:rPr>
          <w:rFonts w:ascii="Times New Roman" w:eastAsia="Calibri" w:hAnsi="Times New Roman" w:cs="Times New Roman"/>
          <w:sz w:val="22"/>
          <w:szCs w:val="22"/>
          <w:lang w:eastAsia="en-US"/>
        </w:rPr>
        <w:t> okamžiku protokolárního předání díla</w:t>
      </w:r>
      <w:r>
        <w:rPr>
          <w:rFonts w:ascii="Times New Roman" w:eastAsia="Calibri" w:hAnsi="Times New Roman" w:cs="Times New Roman"/>
          <w:sz w:val="22"/>
          <w:szCs w:val="22"/>
          <w:lang w:eastAsia="en-US"/>
        </w:rPr>
        <w:t>.</w:t>
      </w:r>
    </w:p>
    <w:p w14:paraId="3B950EE6" w14:textId="77777777" w:rsidR="0009023C" w:rsidRPr="0009023C" w:rsidRDefault="0009023C" w:rsidP="0009023C">
      <w:pPr>
        <w:pStyle w:val="ODSTAVEC"/>
        <w:numPr>
          <w:ilvl w:val="0"/>
          <w:numId w:val="0"/>
        </w:numPr>
        <w:spacing w:line="276" w:lineRule="auto"/>
        <w:jc w:val="center"/>
        <w:rPr>
          <w:rFonts w:ascii="Times New Roman" w:eastAsia="Calibri" w:hAnsi="Times New Roman" w:cs="Times New Roman"/>
          <w:b/>
          <w:sz w:val="22"/>
          <w:szCs w:val="22"/>
          <w:lang w:eastAsia="en-US"/>
        </w:rPr>
      </w:pPr>
    </w:p>
    <w:p w14:paraId="606963CC" w14:textId="77777777" w:rsidR="0009023C" w:rsidRPr="0009023C" w:rsidRDefault="0009023C" w:rsidP="0009023C">
      <w:pPr>
        <w:pStyle w:val="ODSTAVEC"/>
        <w:numPr>
          <w:ilvl w:val="0"/>
          <w:numId w:val="0"/>
        </w:numPr>
        <w:spacing w:line="276" w:lineRule="auto"/>
        <w:jc w:val="center"/>
        <w:rPr>
          <w:rFonts w:ascii="Times New Roman" w:eastAsia="Calibri" w:hAnsi="Times New Roman" w:cs="Times New Roman"/>
          <w:b/>
          <w:sz w:val="22"/>
          <w:szCs w:val="22"/>
          <w:lang w:eastAsia="en-US"/>
        </w:rPr>
      </w:pPr>
      <w:r w:rsidRPr="0009023C">
        <w:rPr>
          <w:rFonts w:ascii="Times New Roman" w:eastAsia="Calibri" w:hAnsi="Times New Roman" w:cs="Times New Roman"/>
          <w:b/>
          <w:sz w:val="22"/>
          <w:szCs w:val="22"/>
          <w:lang w:eastAsia="en-US"/>
        </w:rPr>
        <w:t>Článek VI.</w:t>
      </w:r>
    </w:p>
    <w:p w14:paraId="46266592" w14:textId="77777777" w:rsidR="0009023C" w:rsidRPr="0009023C" w:rsidRDefault="0009023C" w:rsidP="0009023C">
      <w:pPr>
        <w:pStyle w:val="ODSTAVEC"/>
        <w:numPr>
          <w:ilvl w:val="0"/>
          <w:numId w:val="0"/>
        </w:numPr>
        <w:spacing w:line="276" w:lineRule="auto"/>
        <w:jc w:val="center"/>
        <w:rPr>
          <w:rFonts w:ascii="Times New Roman" w:eastAsia="Calibri" w:hAnsi="Times New Roman" w:cs="Times New Roman"/>
          <w:b/>
          <w:sz w:val="22"/>
          <w:szCs w:val="22"/>
          <w:lang w:eastAsia="en-US"/>
        </w:rPr>
      </w:pPr>
      <w:r w:rsidRPr="0009023C">
        <w:rPr>
          <w:rFonts w:ascii="Times New Roman" w:eastAsia="Calibri" w:hAnsi="Times New Roman" w:cs="Times New Roman"/>
          <w:b/>
          <w:sz w:val="22"/>
          <w:szCs w:val="22"/>
          <w:lang w:eastAsia="en-US"/>
        </w:rPr>
        <w:t>Záruka za jakost</w:t>
      </w:r>
    </w:p>
    <w:p w14:paraId="4A13716C" w14:textId="77777777" w:rsidR="009B3638" w:rsidRDefault="009B3638" w:rsidP="006D6C5D">
      <w:pPr>
        <w:pStyle w:val="ODSTAVEC"/>
        <w:numPr>
          <w:ilvl w:val="0"/>
          <w:numId w:val="24"/>
        </w:numPr>
        <w:spacing w:line="276" w:lineRule="auto"/>
        <w:ind w:left="567" w:hanging="567"/>
        <w:rPr>
          <w:rFonts w:ascii="Times New Roman" w:eastAsia="Calibri" w:hAnsi="Times New Roman" w:cs="Times New Roman"/>
          <w:sz w:val="22"/>
          <w:szCs w:val="22"/>
          <w:lang w:eastAsia="en-US"/>
        </w:rPr>
      </w:pPr>
      <w:r w:rsidRPr="002E4516">
        <w:rPr>
          <w:rFonts w:ascii="Times New Roman" w:eastAsia="Calibri" w:hAnsi="Times New Roman" w:cs="Times New Roman"/>
          <w:sz w:val="22"/>
          <w:szCs w:val="22"/>
          <w:lang w:eastAsia="en-US"/>
        </w:rPr>
        <w:t xml:space="preserve">Strany se dohodly, že zhotovitel přejímá záruku za jakost díla </w:t>
      </w:r>
      <w:r w:rsidR="000E607D">
        <w:rPr>
          <w:rFonts w:ascii="Times New Roman" w:eastAsia="Calibri" w:hAnsi="Times New Roman" w:cs="Times New Roman"/>
          <w:sz w:val="22"/>
          <w:szCs w:val="22"/>
          <w:lang w:eastAsia="en-US"/>
        </w:rPr>
        <w:t>v délce</w:t>
      </w:r>
      <w:r w:rsidRPr="002E4516">
        <w:rPr>
          <w:rFonts w:ascii="Times New Roman" w:eastAsia="Calibri" w:hAnsi="Times New Roman" w:cs="Times New Roman"/>
          <w:sz w:val="22"/>
          <w:szCs w:val="22"/>
          <w:lang w:eastAsia="en-US"/>
        </w:rPr>
        <w:t xml:space="preserve"> </w:t>
      </w:r>
      <w:r w:rsidR="00847356">
        <w:rPr>
          <w:rFonts w:ascii="Times New Roman" w:eastAsia="Calibri" w:hAnsi="Times New Roman" w:cs="Times New Roman"/>
          <w:sz w:val="22"/>
          <w:szCs w:val="22"/>
          <w:lang w:eastAsia="en-US"/>
        </w:rPr>
        <w:t xml:space="preserve">12 </w:t>
      </w:r>
      <w:r w:rsidR="006D6C5D">
        <w:rPr>
          <w:rFonts w:ascii="Times New Roman" w:eastAsia="Calibri" w:hAnsi="Times New Roman" w:cs="Times New Roman"/>
          <w:sz w:val="22"/>
          <w:szCs w:val="22"/>
          <w:lang w:eastAsia="en-US"/>
        </w:rPr>
        <w:t xml:space="preserve">měsíců </w:t>
      </w:r>
      <w:r>
        <w:rPr>
          <w:rFonts w:ascii="Times New Roman" w:eastAsia="Calibri" w:hAnsi="Times New Roman" w:cs="Times New Roman"/>
          <w:sz w:val="22"/>
          <w:szCs w:val="22"/>
          <w:lang w:eastAsia="en-US"/>
        </w:rPr>
        <w:t>ode dne převzetí díla na základě předávacího protokolu.</w:t>
      </w:r>
    </w:p>
    <w:p w14:paraId="66F31ED7" w14:textId="77777777" w:rsidR="009B3638" w:rsidRPr="006D6C5D" w:rsidRDefault="009B3638" w:rsidP="006D6C5D">
      <w:pPr>
        <w:pStyle w:val="ODSTAVEC"/>
        <w:numPr>
          <w:ilvl w:val="0"/>
          <w:numId w:val="24"/>
        </w:numPr>
        <w:spacing w:line="276" w:lineRule="auto"/>
        <w:ind w:left="567" w:hanging="567"/>
        <w:rPr>
          <w:rFonts w:ascii="Times New Roman" w:eastAsia="Calibri" w:hAnsi="Times New Roman" w:cs="Times New Roman"/>
          <w:sz w:val="22"/>
          <w:szCs w:val="22"/>
          <w:lang w:eastAsia="en-US"/>
        </w:rPr>
      </w:pPr>
      <w:r w:rsidRPr="006D6C5D">
        <w:rPr>
          <w:rFonts w:ascii="Times New Roman" w:eastAsia="Calibri" w:hAnsi="Times New Roman" w:cs="Times New Roman"/>
          <w:sz w:val="22"/>
          <w:szCs w:val="22"/>
          <w:lang w:eastAsia="en-US"/>
        </w:rPr>
        <w:t>Oznámení vady bude objednatelem uplatněno emailem, prostřednictvím datové schránky</w:t>
      </w:r>
      <w:r w:rsidR="006D6C5D" w:rsidRPr="006D6C5D">
        <w:rPr>
          <w:rFonts w:ascii="Times New Roman" w:eastAsia="Calibri" w:hAnsi="Times New Roman" w:cs="Times New Roman"/>
          <w:sz w:val="22"/>
          <w:szCs w:val="22"/>
          <w:lang w:eastAsia="en-US"/>
        </w:rPr>
        <w:t xml:space="preserve"> nebo prostřednictvím poštovního doručovatele</w:t>
      </w:r>
      <w:r w:rsidRPr="006D6C5D">
        <w:rPr>
          <w:rFonts w:ascii="Times New Roman" w:eastAsia="Calibri" w:hAnsi="Times New Roman" w:cs="Times New Roman"/>
          <w:sz w:val="22"/>
          <w:szCs w:val="22"/>
          <w:lang w:eastAsia="en-US"/>
        </w:rPr>
        <w:t xml:space="preserve">. Oznámení o vadě musí mj. obsahovat stručný popis vzniklé vady, místo a způsob, jak se vada projevuje. </w:t>
      </w:r>
      <w:r w:rsidR="006D6C5D" w:rsidRPr="006D6C5D">
        <w:rPr>
          <w:rFonts w:ascii="Times New Roman" w:eastAsia="Calibri" w:hAnsi="Times New Roman" w:cs="Times New Roman"/>
          <w:sz w:val="22"/>
          <w:szCs w:val="22"/>
          <w:lang w:eastAsia="en-US"/>
        </w:rPr>
        <w:t>E</w:t>
      </w:r>
      <w:r w:rsidRPr="006D6C5D">
        <w:rPr>
          <w:rFonts w:ascii="Times New Roman" w:eastAsia="Calibri" w:hAnsi="Times New Roman" w:cs="Times New Roman"/>
          <w:sz w:val="22"/>
          <w:szCs w:val="22"/>
          <w:lang w:eastAsia="en-US"/>
        </w:rPr>
        <w:t xml:space="preserve">-mailová adresa a ostatní kontaktní údaje pro uplatnění vady jsou: </w:t>
      </w:r>
    </w:p>
    <w:p w14:paraId="17F2F972" w14:textId="5DD92F99" w:rsidR="009B3638" w:rsidRPr="00847356" w:rsidRDefault="009B3638" w:rsidP="009B3638">
      <w:pPr>
        <w:pStyle w:val="Bezmezer"/>
        <w:spacing w:line="276" w:lineRule="auto"/>
        <w:ind w:left="540"/>
        <w:jc w:val="both"/>
        <w:rPr>
          <w:rFonts w:ascii="Times New Roman" w:hAnsi="Times New Roman"/>
          <w:highlight w:val="yellow"/>
        </w:rPr>
      </w:pPr>
      <w:r w:rsidRPr="00717341">
        <w:rPr>
          <w:rFonts w:ascii="Times New Roman" w:hAnsi="Times New Roman"/>
        </w:rPr>
        <w:t>Tel.:</w:t>
      </w:r>
      <w:r w:rsidRPr="00717341">
        <w:rPr>
          <w:rFonts w:ascii="Times New Roman" w:hAnsi="Times New Roman"/>
        </w:rPr>
        <w:tab/>
      </w:r>
      <w:r w:rsidR="005D0F7C">
        <w:rPr>
          <w:rFonts w:ascii="Times New Roman" w:hAnsi="Times New Roman"/>
        </w:rPr>
        <w:t>596 014 222</w:t>
      </w:r>
    </w:p>
    <w:p w14:paraId="1BE00D55" w14:textId="77777777" w:rsidR="005D0F7C" w:rsidRDefault="009B3638" w:rsidP="005D0F7C">
      <w:pPr>
        <w:pStyle w:val="Bezmezer"/>
        <w:spacing w:line="276" w:lineRule="auto"/>
        <w:ind w:left="540"/>
        <w:jc w:val="both"/>
        <w:rPr>
          <w:rFonts w:ascii="Times New Roman" w:hAnsi="Times New Roman"/>
        </w:rPr>
      </w:pPr>
      <w:r w:rsidRPr="005D0F7C">
        <w:rPr>
          <w:rFonts w:ascii="Times New Roman" w:hAnsi="Times New Roman"/>
        </w:rPr>
        <w:t>Email.:</w:t>
      </w:r>
      <w:r w:rsidRPr="005D0F7C">
        <w:rPr>
          <w:rFonts w:ascii="Times New Roman" w:hAnsi="Times New Roman"/>
        </w:rPr>
        <w:tab/>
      </w:r>
      <w:hyperlink r:id="rId8" w:history="1">
        <w:r w:rsidR="005D0F7C" w:rsidRPr="005D0F7C">
          <w:rPr>
            <w:rStyle w:val="Hypertextovodkaz"/>
            <w:rFonts w:ascii="Times New Roman" w:hAnsi="Times New Roman"/>
          </w:rPr>
          <w:t>sekretariat@ostravskaznalecka.cz</w:t>
        </w:r>
      </w:hyperlink>
      <w:r w:rsidR="005D0F7C" w:rsidRPr="005D0F7C">
        <w:rPr>
          <w:rFonts w:ascii="Times New Roman" w:hAnsi="Times New Roman"/>
        </w:rPr>
        <w:t xml:space="preserve"> </w:t>
      </w:r>
    </w:p>
    <w:p w14:paraId="59B529B2" w14:textId="7D6C417A" w:rsidR="009B3638" w:rsidRDefault="009B3638" w:rsidP="005D0F7C">
      <w:pPr>
        <w:pStyle w:val="Bezmezer"/>
        <w:spacing w:line="276" w:lineRule="auto"/>
        <w:ind w:left="540"/>
        <w:jc w:val="both"/>
        <w:rPr>
          <w:rFonts w:ascii="Times New Roman" w:hAnsi="Times New Roman"/>
        </w:rPr>
      </w:pPr>
      <w:r w:rsidRPr="002E4516">
        <w:rPr>
          <w:rFonts w:ascii="Times New Roman" w:hAnsi="Times New Roman"/>
        </w:rPr>
        <w:t>Vyskytne-li se v průběhu záruční doby na provedeném díle vada, je objednatel povinen bezodkladně oznámit zhotoviteli její výskyt. Jakmile objednatel odeslal toto písemné oznámení, má se za to, že požaduje bezplatné odstranění vady</w:t>
      </w:r>
      <w:r w:rsidR="000E607D">
        <w:rPr>
          <w:rFonts w:ascii="Times New Roman" w:hAnsi="Times New Roman"/>
        </w:rPr>
        <w:t>, neuplatní-li objednatel v souladu se zákonem v oznámení jiný nárok z vady díla</w:t>
      </w:r>
      <w:r w:rsidRPr="002E4516">
        <w:rPr>
          <w:rFonts w:ascii="Times New Roman" w:hAnsi="Times New Roman"/>
        </w:rPr>
        <w:t>. Zhotovitel započne s odstraněním vady do 3 dnů od okamžiku oznámení vady</w:t>
      </w:r>
      <w:r w:rsidR="000E607D">
        <w:rPr>
          <w:rFonts w:ascii="Times New Roman" w:hAnsi="Times New Roman"/>
        </w:rPr>
        <w:t xml:space="preserve"> a vadu odstraní bez zbytečného odkladu</w:t>
      </w:r>
      <w:r w:rsidRPr="002E4516">
        <w:rPr>
          <w:rFonts w:ascii="Times New Roman" w:hAnsi="Times New Roman"/>
        </w:rPr>
        <w:t>.</w:t>
      </w:r>
    </w:p>
    <w:p w14:paraId="160D6763" w14:textId="77777777" w:rsidR="006D6C5D" w:rsidRPr="006D6C5D" w:rsidRDefault="006D6C5D" w:rsidP="006D6C5D">
      <w:pPr>
        <w:pStyle w:val="ODSTAVEC"/>
        <w:numPr>
          <w:ilvl w:val="0"/>
          <w:numId w:val="24"/>
        </w:numPr>
        <w:spacing w:line="276" w:lineRule="auto"/>
        <w:ind w:left="567" w:hanging="567"/>
        <w:rPr>
          <w:rFonts w:ascii="Times New Roman" w:eastAsia="Calibri" w:hAnsi="Times New Roman" w:cs="Times New Roman"/>
          <w:sz w:val="22"/>
          <w:szCs w:val="22"/>
          <w:lang w:eastAsia="en-US"/>
        </w:rPr>
      </w:pPr>
      <w:r w:rsidRPr="006D6C5D">
        <w:rPr>
          <w:rFonts w:ascii="Times New Roman" w:eastAsia="Calibri" w:hAnsi="Times New Roman" w:cs="Times New Roman"/>
          <w:sz w:val="22"/>
          <w:szCs w:val="22"/>
          <w:lang w:eastAsia="en-US"/>
        </w:rPr>
        <w:t>Provedenou opravu vady díla zhotovitel objednateli předá na základě písemného oboustranně podepsaného předávacího protokolu.</w:t>
      </w:r>
    </w:p>
    <w:p w14:paraId="1B43ECA7" w14:textId="77777777" w:rsidR="009B3638" w:rsidRPr="005D4EEC" w:rsidRDefault="009B3638" w:rsidP="006D6C5D">
      <w:pPr>
        <w:pStyle w:val="Bezmezer"/>
        <w:tabs>
          <w:tab w:val="num" w:pos="8298"/>
        </w:tabs>
        <w:spacing w:before="120" w:line="276" w:lineRule="auto"/>
        <w:jc w:val="both"/>
        <w:rPr>
          <w:rFonts w:ascii="Times New Roman" w:hAnsi="Times New Roman"/>
        </w:rPr>
      </w:pPr>
      <w:r w:rsidRPr="005D4EEC">
        <w:rPr>
          <w:rFonts w:ascii="Times New Roman" w:hAnsi="Times New Roman"/>
        </w:rPr>
        <w:t xml:space="preserve"> </w:t>
      </w:r>
    </w:p>
    <w:p w14:paraId="17DA722D" w14:textId="77777777" w:rsidR="009B3638" w:rsidRPr="005D4EEC" w:rsidRDefault="009B3638" w:rsidP="009B3638">
      <w:pPr>
        <w:pStyle w:val="Bezmezer"/>
        <w:tabs>
          <w:tab w:val="num" w:pos="8298"/>
        </w:tabs>
        <w:spacing w:before="120" w:line="276" w:lineRule="auto"/>
        <w:ind w:left="540"/>
        <w:jc w:val="both"/>
        <w:rPr>
          <w:rFonts w:ascii="Times New Roman" w:hAnsi="Times New Roman"/>
        </w:rPr>
      </w:pPr>
    </w:p>
    <w:p w14:paraId="325AE1F8" w14:textId="77777777" w:rsidR="006D6C5D" w:rsidRPr="006D6C5D" w:rsidRDefault="006D6C5D" w:rsidP="006D6C5D">
      <w:pPr>
        <w:pStyle w:val="Bezmezer"/>
        <w:jc w:val="center"/>
        <w:rPr>
          <w:rFonts w:ascii="Times New Roman" w:hAnsi="Times New Roman"/>
          <w:b/>
        </w:rPr>
      </w:pPr>
      <w:r w:rsidRPr="006D6C5D">
        <w:rPr>
          <w:rFonts w:ascii="Times New Roman" w:hAnsi="Times New Roman"/>
          <w:b/>
        </w:rPr>
        <w:t>Článek VII</w:t>
      </w:r>
      <w:r w:rsidR="000E607D">
        <w:rPr>
          <w:rFonts w:ascii="Times New Roman" w:hAnsi="Times New Roman"/>
          <w:b/>
        </w:rPr>
        <w:t>.</w:t>
      </w:r>
    </w:p>
    <w:p w14:paraId="639BB4B8" w14:textId="77777777" w:rsidR="009B3638" w:rsidRPr="006D6C5D" w:rsidRDefault="009B3638" w:rsidP="006D6C5D">
      <w:pPr>
        <w:pStyle w:val="Bezmezer"/>
        <w:jc w:val="center"/>
        <w:rPr>
          <w:rFonts w:ascii="Times New Roman" w:hAnsi="Times New Roman"/>
          <w:b/>
        </w:rPr>
      </w:pPr>
      <w:r w:rsidRPr="006D6C5D">
        <w:rPr>
          <w:rFonts w:ascii="Times New Roman" w:hAnsi="Times New Roman"/>
          <w:b/>
        </w:rPr>
        <w:lastRenderedPageBreak/>
        <w:t>Smluvní pokuty</w:t>
      </w:r>
    </w:p>
    <w:p w14:paraId="6770D793" w14:textId="77777777" w:rsidR="006D6C5D" w:rsidRPr="006D6C5D" w:rsidRDefault="006D6C5D" w:rsidP="006D6C5D">
      <w:pPr>
        <w:pStyle w:val="Bezmezer"/>
        <w:jc w:val="center"/>
        <w:rPr>
          <w:rFonts w:ascii="Times New Roman" w:hAnsi="Times New Roman"/>
          <w:b/>
        </w:rPr>
      </w:pPr>
    </w:p>
    <w:p w14:paraId="6F0B0F58" w14:textId="77777777" w:rsidR="009B3638" w:rsidRDefault="009B3638" w:rsidP="006D6C5D">
      <w:pPr>
        <w:pStyle w:val="Bezmezer"/>
        <w:numPr>
          <w:ilvl w:val="0"/>
          <w:numId w:val="26"/>
        </w:numPr>
        <w:spacing w:before="120" w:line="276" w:lineRule="auto"/>
        <w:ind w:left="567" w:hanging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V případě prodlení s dokončením a předáním</w:t>
      </w:r>
      <w:r w:rsidRPr="005D4EEC">
        <w:rPr>
          <w:rFonts w:ascii="Times New Roman" w:hAnsi="Times New Roman"/>
        </w:rPr>
        <w:t xml:space="preserve"> díla</w:t>
      </w:r>
      <w:r>
        <w:rPr>
          <w:rFonts w:ascii="Times New Roman" w:hAnsi="Times New Roman"/>
        </w:rPr>
        <w:t xml:space="preserve"> dle této smlouvy</w:t>
      </w:r>
      <w:r w:rsidRPr="005D4EEC">
        <w:rPr>
          <w:rFonts w:ascii="Times New Roman" w:hAnsi="Times New Roman"/>
        </w:rPr>
        <w:t xml:space="preserve"> </w:t>
      </w:r>
      <w:r w:rsidR="006D6C5D">
        <w:rPr>
          <w:rFonts w:ascii="Times New Roman" w:hAnsi="Times New Roman"/>
        </w:rPr>
        <w:t xml:space="preserve">má </w:t>
      </w:r>
      <w:r w:rsidRPr="005D4EEC">
        <w:rPr>
          <w:rFonts w:ascii="Times New Roman" w:hAnsi="Times New Roman"/>
        </w:rPr>
        <w:t xml:space="preserve">objednatel </w:t>
      </w:r>
      <w:r w:rsidR="006D6C5D">
        <w:rPr>
          <w:rFonts w:ascii="Times New Roman" w:hAnsi="Times New Roman"/>
        </w:rPr>
        <w:t>nárok na</w:t>
      </w:r>
      <w:r w:rsidRPr="005D4EEC">
        <w:rPr>
          <w:rFonts w:ascii="Times New Roman" w:hAnsi="Times New Roman"/>
        </w:rPr>
        <w:t xml:space="preserve"> smluvní pokutu ve výši </w:t>
      </w:r>
      <w:r w:rsidR="00847356">
        <w:rPr>
          <w:rFonts w:ascii="Times New Roman" w:hAnsi="Times New Roman"/>
        </w:rPr>
        <w:t xml:space="preserve">0,05 </w:t>
      </w:r>
      <w:r w:rsidRPr="004F3166">
        <w:rPr>
          <w:rFonts w:ascii="Times New Roman" w:hAnsi="Times New Roman"/>
        </w:rPr>
        <w:t>% z ceny</w:t>
      </w:r>
      <w:r w:rsidRPr="005D4EEC">
        <w:rPr>
          <w:rFonts w:ascii="Times New Roman" w:hAnsi="Times New Roman"/>
        </w:rPr>
        <w:t xml:space="preserve"> díla</w:t>
      </w:r>
      <w:r w:rsidRPr="004F3166">
        <w:rPr>
          <w:rFonts w:ascii="Times New Roman" w:hAnsi="Times New Roman"/>
        </w:rPr>
        <w:t xml:space="preserve"> bez DPH </w:t>
      </w:r>
      <w:r w:rsidRPr="005D4EEC">
        <w:rPr>
          <w:rFonts w:ascii="Times New Roman" w:hAnsi="Times New Roman"/>
        </w:rPr>
        <w:t xml:space="preserve">za každý i započatý den prodlení. </w:t>
      </w:r>
    </w:p>
    <w:p w14:paraId="1658A738" w14:textId="77777777" w:rsidR="009B3638" w:rsidRDefault="009B3638" w:rsidP="006D6C5D">
      <w:pPr>
        <w:pStyle w:val="Bezmezer"/>
        <w:numPr>
          <w:ilvl w:val="0"/>
          <w:numId w:val="26"/>
        </w:numPr>
        <w:spacing w:before="120" w:line="276" w:lineRule="auto"/>
        <w:ind w:left="567" w:hanging="567"/>
        <w:jc w:val="both"/>
        <w:rPr>
          <w:rFonts w:ascii="Times New Roman" w:hAnsi="Times New Roman"/>
        </w:rPr>
      </w:pPr>
      <w:r w:rsidRPr="006D6C5D">
        <w:rPr>
          <w:rFonts w:ascii="Times New Roman" w:hAnsi="Times New Roman"/>
        </w:rPr>
        <w:t xml:space="preserve">V případě nedodržení termínu k nástupu na odstranění záruční vady dle této smlouvy </w:t>
      </w:r>
      <w:r w:rsidR="006D6C5D">
        <w:rPr>
          <w:rFonts w:ascii="Times New Roman" w:hAnsi="Times New Roman"/>
        </w:rPr>
        <w:t xml:space="preserve">má </w:t>
      </w:r>
      <w:r w:rsidRPr="006D6C5D">
        <w:rPr>
          <w:rFonts w:ascii="Times New Roman" w:hAnsi="Times New Roman"/>
        </w:rPr>
        <w:t xml:space="preserve">objednatel </w:t>
      </w:r>
      <w:r w:rsidR="006D6C5D">
        <w:rPr>
          <w:rFonts w:ascii="Times New Roman" w:hAnsi="Times New Roman"/>
        </w:rPr>
        <w:t>nárok na</w:t>
      </w:r>
      <w:r w:rsidRPr="006D6C5D">
        <w:rPr>
          <w:rFonts w:ascii="Times New Roman" w:hAnsi="Times New Roman"/>
        </w:rPr>
        <w:t xml:space="preserve"> smluvní pokutu ve výši </w:t>
      </w:r>
      <w:r w:rsidR="00847356">
        <w:rPr>
          <w:rFonts w:ascii="Times New Roman" w:hAnsi="Times New Roman"/>
        </w:rPr>
        <w:t xml:space="preserve">0,05 </w:t>
      </w:r>
      <w:r w:rsidR="006D6C5D">
        <w:rPr>
          <w:rFonts w:ascii="Times New Roman" w:hAnsi="Times New Roman"/>
        </w:rPr>
        <w:t>% z ceny díla bez DPH</w:t>
      </w:r>
      <w:r w:rsidR="000E607D">
        <w:rPr>
          <w:rFonts w:ascii="Times New Roman" w:hAnsi="Times New Roman"/>
        </w:rPr>
        <w:t xml:space="preserve"> za každý i započatý den</w:t>
      </w:r>
      <w:r w:rsidRPr="006D6C5D">
        <w:rPr>
          <w:rFonts w:ascii="Times New Roman" w:hAnsi="Times New Roman"/>
        </w:rPr>
        <w:t xml:space="preserve"> prodlení.</w:t>
      </w:r>
    </w:p>
    <w:p w14:paraId="6213D9BF" w14:textId="77777777" w:rsidR="009B3638" w:rsidRPr="006D6C5D" w:rsidRDefault="009B3638" w:rsidP="006D6C5D">
      <w:pPr>
        <w:pStyle w:val="Bezmezer"/>
        <w:numPr>
          <w:ilvl w:val="0"/>
          <w:numId w:val="26"/>
        </w:numPr>
        <w:spacing w:before="120" w:line="276" w:lineRule="auto"/>
        <w:ind w:left="567" w:hanging="567"/>
        <w:jc w:val="both"/>
        <w:rPr>
          <w:rFonts w:ascii="Times New Roman" w:hAnsi="Times New Roman"/>
        </w:rPr>
      </w:pPr>
      <w:r w:rsidRPr="006D6C5D">
        <w:rPr>
          <w:rFonts w:ascii="Times New Roman" w:hAnsi="Times New Roman"/>
        </w:rPr>
        <w:t>Uvedené smluvní pokuty jsou splatné do 10 dnů od porušení smluvní povinnosti. Smluvní pokuty lze uložit opakovaně za každý jednotlivý případ porušení povinnosti. Ujednáním o smluvní pokutě není dotčeno právo stran na náhradu škody v plné výši a věřitel je oprávněn domáhat se náhrady škody v plné výši, i když přesahuje výši smluvní pokuty.</w:t>
      </w:r>
    </w:p>
    <w:p w14:paraId="2E955C63" w14:textId="77777777" w:rsidR="009B3638" w:rsidRDefault="009B3638" w:rsidP="009B3638">
      <w:pPr>
        <w:pStyle w:val="Bezmezer"/>
        <w:tabs>
          <w:tab w:val="num" w:pos="8298"/>
        </w:tabs>
        <w:spacing w:before="120" w:line="276" w:lineRule="auto"/>
        <w:ind w:left="540"/>
        <w:jc w:val="both"/>
        <w:rPr>
          <w:rFonts w:ascii="Times New Roman" w:hAnsi="Times New Roman"/>
        </w:rPr>
      </w:pPr>
    </w:p>
    <w:p w14:paraId="3306204D" w14:textId="77777777" w:rsidR="0079658E" w:rsidRPr="005D4EEC" w:rsidRDefault="0079658E" w:rsidP="009B3638">
      <w:pPr>
        <w:pStyle w:val="Bezmezer"/>
        <w:tabs>
          <w:tab w:val="num" w:pos="8298"/>
        </w:tabs>
        <w:spacing w:before="120" w:line="276" w:lineRule="auto"/>
        <w:ind w:left="540"/>
        <w:jc w:val="both"/>
        <w:rPr>
          <w:rFonts w:ascii="Times New Roman" w:hAnsi="Times New Roman"/>
        </w:rPr>
      </w:pPr>
    </w:p>
    <w:p w14:paraId="0D11F7C0" w14:textId="77777777" w:rsidR="006D6C5D" w:rsidRPr="006D6C5D" w:rsidRDefault="006D6C5D" w:rsidP="006D6C5D">
      <w:pPr>
        <w:pStyle w:val="Bezmezer"/>
        <w:jc w:val="center"/>
        <w:rPr>
          <w:rFonts w:ascii="Times New Roman" w:hAnsi="Times New Roman"/>
          <w:b/>
        </w:rPr>
      </w:pPr>
      <w:r w:rsidRPr="006D6C5D">
        <w:rPr>
          <w:rFonts w:ascii="Times New Roman" w:hAnsi="Times New Roman"/>
          <w:b/>
        </w:rPr>
        <w:t>Článek VIII</w:t>
      </w:r>
      <w:r w:rsidR="00BE7447">
        <w:rPr>
          <w:rFonts w:ascii="Times New Roman" w:hAnsi="Times New Roman"/>
          <w:b/>
        </w:rPr>
        <w:t>.</w:t>
      </w:r>
    </w:p>
    <w:p w14:paraId="055A490F" w14:textId="77777777" w:rsidR="009B3638" w:rsidRDefault="009B3638" w:rsidP="006D6C5D">
      <w:pPr>
        <w:pStyle w:val="Bezmezer"/>
        <w:jc w:val="center"/>
        <w:rPr>
          <w:rFonts w:ascii="Times New Roman" w:hAnsi="Times New Roman"/>
          <w:b/>
        </w:rPr>
      </w:pPr>
      <w:r w:rsidRPr="006D6C5D">
        <w:rPr>
          <w:rFonts w:ascii="Times New Roman" w:hAnsi="Times New Roman"/>
          <w:b/>
        </w:rPr>
        <w:t>Ukončení smlouvy</w:t>
      </w:r>
    </w:p>
    <w:p w14:paraId="73B182C9" w14:textId="77777777" w:rsidR="006D6C5D" w:rsidRPr="006D6C5D" w:rsidRDefault="006D6C5D" w:rsidP="006D6C5D">
      <w:pPr>
        <w:pStyle w:val="Bezmezer"/>
        <w:jc w:val="center"/>
        <w:rPr>
          <w:rFonts w:ascii="Times New Roman" w:hAnsi="Times New Roman"/>
          <w:b/>
        </w:rPr>
      </w:pPr>
    </w:p>
    <w:p w14:paraId="7BF35E04" w14:textId="77777777" w:rsidR="0079658E" w:rsidRDefault="0079658E" w:rsidP="0079658E">
      <w:pPr>
        <w:pStyle w:val="Bezmezer"/>
        <w:numPr>
          <w:ilvl w:val="0"/>
          <w:numId w:val="28"/>
        </w:numPr>
        <w:spacing w:before="120" w:line="276" w:lineRule="auto"/>
        <w:ind w:left="567" w:hanging="567"/>
        <w:jc w:val="both"/>
        <w:rPr>
          <w:rFonts w:ascii="Times New Roman" w:hAnsi="Times New Roman"/>
        </w:rPr>
      </w:pPr>
      <w:r w:rsidRPr="005D4EEC">
        <w:rPr>
          <w:rFonts w:ascii="Times New Roman" w:hAnsi="Times New Roman"/>
        </w:rPr>
        <w:t>Smluvní strany mohou ukončit smluvní vztah písemnou dohodou obou smluvních stran.</w:t>
      </w:r>
    </w:p>
    <w:p w14:paraId="426AA92D" w14:textId="77777777" w:rsidR="0079658E" w:rsidRDefault="009B3638" w:rsidP="0079658E">
      <w:pPr>
        <w:pStyle w:val="Bezmezer"/>
        <w:numPr>
          <w:ilvl w:val="0"/>
          <w:numId w:val="28"/>
        </w:numPr>
        <w:spacing w:before="120" w:line="276" w:lineRule="auto"/>
        <w:ind w:left="567" w:hanging="567"/>
        <w:jc w:val="both"/>
        <w:rPr>
          <w:rFonts w:ascii="Times New Roman" w:hAnsi="Times New Roman"/>
        </w:rPr>
      </w:pPr>
      <w:r w:rsidRPr="0079658E">
        <w:rPr>
          <w:rFonts w:ascii="Times New Roman" w:hAnsi="Times New Roman"/>
        </w:rPr>
        <w:t>Objednatel je oprávněn odstoupit od této smlouvy v případě podstatného porušení této smlouvy zhotovitelem, zejména</w:t>
      </w:r>
      <w:r w:rsidR="0079658E">
        <w:rPr>
          <w:rFonts w:ascii="Times New Roman" w:hAnsi="Times New Roman"/>
        </w:rPr>
        <w:t>:</w:t>
      </w:r>
    </w:p>
    <w:p w14:paraId="10E90894" w14:textId="77777777" w:rsidR="0079658E" w:rsidRDefault="0079658E" w:rsidP="0079658E">
      <w:pPr>
        <w:pStyle w:val="Bezmezer"/>
        <w:spacing w:before="120" w:line="276" w:lineRule="auto"/>
        <w:ind w:left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a) </w:t>
      </w:r>
      <w:r w:rsidR="009B3638" w:rsidRPr="0079658E">
        <w:rPr>
          <w:rFonts w:ascii="Times New Roman" w:hAnsi="Times New Roman"/>
        </w:rPr>
        <w:t>v případě prodlení s řádným zhotovením díla, po dobu delší než 7 dnů</w:t>
      </w:r>
      <w:r>
        <w:rPr>
          <w:rFonts w:ascii="Times New Roman" w:hAnsi="Times New Roman"/>
        </w:rPr>
        <w:t>,</w:t>
      </w:r>
      <w:r w:rsidR="009B3638" w:rsidRPr="0079658E">
        <w:rPr>
          <w:rFonts w:ascii="Times New Roman" w:hAnsi="Times New Roman"/>
        </w:rPr>
        <w:t xml:space="preserve"> nebo</w:t>
      </w:r>
    </w:p>
    <w:p w14:paraId="56FAD873" w14:textId="77777777" w:rsidR="009B3638" w:rsidRDefault="0079658E" w:rsidP="00847356">
      <w:pPr>
        <w:pStyle w:val="Bezmezer"/>
        <w:spacing w:before="120" w:line="276" w:lineRule="auto"/>
        <w:ind w:left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b)</w:t>
      </w:r>
      <w:r w:rsidR="009B3638" w:rsidRPr="0079658E">
        <w:rPr>
          <w:rFonts w:ascii="Times New Roman" w:hAnsi="Times New Roman"/>
        </w:rPr>
        <w:t xml:space="preserve"> pokud zhotovitel bezdůvodně zastaví či přeruší provádění díla před jeho dokončením</w:t>
      </w:r>
      <w:r w:rsidR="00847356">
        <w:rPr>
          <w:rFonts w:ascii="Times New Roman" w:hAnsi="Times New Roman"/>
        </w:rPr>
        <w:t>.</w:t>
      </w:r>
    </w:p>
    <w:p w14:paraId="704EA6F1" w14:textId="77777777" w:rsidR="009B3638" w:rsidRDefault="009B3638" w:rsidP="0079658E">
      <w:pPr>
        <w:pStyle w:val="Bezmezer"/>
        <w:numPr>
          <w:ilvl w:val="0"/>
          <w:numId w:val="28"/>
        </w:numPr>
        <w:spacing w:before="120" w:line="276" w:lineRule="auto"/>
        <w:ind w:left="567" w:hanging="567"/>
        <w:jc w:val="both"/>
        <w:rPr>
          <w:rFonts w:ascii="Times New Roman" w:hAnsi="Times New Roman"/>
        </w:rPr>
      </w:pPr>
      <w:r w:rsidRPr="0079658E">
        <w:rPr>
          <w:rFonts w:ascii="Times New Roman" w:hAnsi="Times New Roman"/>
        </w:rPr>
        <w:t>Smluvní strany jsou dále oprávněny od této smlouvy odstoupit za podmínek stanovených občanský</w:t>
      </w:r>
      <w:r w:rsidR="0079658E">
        <w:rPr>
          <w:rFonts w:ascii="Times New Roman" w:hAnsi="Times New Roman"/>
        </w:rPr>
        <w:t>m zákoníkem.</w:t>
      </w:r>
    </w:p>
    <w:p w14:paraId="14674C5C" w14:textId="77777777" w:rsidR="009B3638" w:rsidRDefault="009B3638" w:rsidP="0079658E">
      <w:pPr>
        <w:pStyle w:val="Bezmezer"/>
        <w:numPr>
          <w:ilvl w:val="0"/>
          <w:numId w:val="28"/>
        </w:numPr>
        <w:spacing w:before="120" w:line="276" w:lineRule="auto"/>
        <w:ind w:left="567" w:hanging="567"/>
        <w:jc w:val="both"/>
        <w:rPr>
          <w:rFonts w:ascii="Times New Roman" w:hAnsi="Times New Roman"/>
        </w:rPr>
      </w:pPr>
      <w:r w:rsidRPr="0079658E">
        <w:rPr>
          <w:rFonts w:ascii="Times New Roman" w:hAnsi="Times New Roman"/>
        </w:rPr>
        <w:t>Odstoupení od smlouvy musí být vůči druhé smluvní straně učiněno písemným oznámením o odstoupení od této smlouvy, účinky odstoupení nastávají dnem doručení oznámení druhé straně. V pochybnostech se má za to, že odstou</w:t>
      </w:r>
      <w:r w:rsidR="00BE7447">
        <w:rPr>
          <w:rFonts w:ascii="Times New Roman" w:hAnsi="Times New Roman"/>
        </w:rPr>
        <w:t>pení bylo doručeno</w:t>
      </w:r>
      <w:r w:rsidRPr="0079658E">
        <w:rPr>
          <w:rFonts w:ascii="Times New Roman" w:hAnsi="Times New Roman"/>
        </w:rPr>
        <w:t xml:space="preserve"> 10 dnů od jeho odeslání v poštovní zásilce s dodejkou, resp. 10 dnů od jeho odeslání prostřednictvím informačního systému datových schránek.</w:t>
      </w:r>
    </w:p>
    <w:p w14:paraId="59E932F9" w14:textId="77777777" w:rsidR="009B3638" w:rsidRPr="0079658E" w:rsidRDefault="009B3638" w:rsidP="0079658E">
      <w:pPr>
        <w:pStyle w:val="Bezmezer"/>
        <w:numPr>
          <w:ilvl w:val="0"/>
          <w:numId w:val="28"/>
        </w:numPr>
        <w:spacing w:before="120" w:line="276" w:lineRule="auto"/>
        <w:ind w:left="567" w:hanging="567"/>
        <w:jc w:val="both"/>
        <w:rPr>
          <w:rFonts w:ascii="Times New Roman" w:hAnsi="Times New Roman"/>
        </w:rPr>
      </w:pPr>
      <w:r w:rsidRPr="0079658E">
        <w:rPr>
          <w:rFonts w:ascii="Times New Roman" w:hAnsi="Times New Roman"/>
        </w:rPr>
        <w:t>Strany se dohodly, že po ukončení smlouvy trvají a zůstávají v platnosti ujednání stran týkající se odpovědnosti za vady díla, záruky, smluvních pokut, vlastnictví díla, náhrady škody a cenová ujednání obsažená v této smlouvě.</w:t>
      </w:r>
    </w:p>
    <w:p w14:paraId="62555438" w14:textId="77777777" w:rsidR="009B3638" w:rsidRPr="005D4EEC" w:rsidRDefault="009B3638" w:rsidP="009B3638">
      <w:pPr>
        <w:pStyle w:val="Bezmezer"/>
        <w:tabs>
          <w:tab w:val="num" w:pos="8298"/>
        </w:tabs>
        <w:spacing w:before="120" w:line="276" w:lineRule="auto"/>
        <w:ind w:left="540"/>
        <w:jc w:val="both"/>
        <w:rPr>
          <w:rFonts w:ascii="Times New Roman" w:hAnsi="Times New Roman"/>
        </w:rPr>
      </w:pPr>
    </w:p>
    <w:p w14:paraId="7E8CD968" w14:textId="77777777" w:rsidR="00A9666C" w:rsidRDefault="00A9666C" w:rsidP="0079658E">
      <w:pPr>
        <w:pStyle w:val="Bezmezer"/>
        <w:jc w:val="center"/>
        <w:rPr>
          <w:rFonts w:ascii="Times New Roman" w:hAnsi="Times New Roman"/>
          <w:b/>
        </w:rPr>
      </w:pPr>
    </w:p>
    <w:p w14:paraId="7C7D6EA7" w14:textId="77777777" w:rsidR="0079658E" w:rsidRPr="0079658E" w:rsidRDefault="004644D5" w:rsidP="0079658E">
      <w:pPr>
        <w:pStyle w:val="Bezmezer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Článek IX</w:t>
      </w:r>
      <w:r w:rsidR="00BE7447">
        <w:rPr>
          <w:rFonts w:ascii="Times New Roman" w:hAnsi="Times New Roman"/>
          <w:b/>
        </w:rPr>
        <w:t>.</w:t>
      </w:r>
    </w:p>
    <w:p w14:paraId="730AF0E1" w14:textId="77777777" w:rsidR="009B3638" w:rsidRDefault="009B3638" w:rsidP="0079658E">
      <w:pPr>
        <w:pStyle w:val="Bezmezer"/>
        <w:jc w:val="center"/>
        <w:rPr>
          <w:rFonts w:ascii="Times New Roman" w:hAnsi="Times New Roman"/>
          <w:b/>
        </w:rPr>
      </w:pPr>
      <w:r w:rsidRPr="0079658E">
        <w:rPr>
          <w:rFonts w:ascii="Times New Roman" w:hAnsi="Times New Roman"/>
          <w:b/>
        </w:rPr>
        <w:t>Rozhodné právo a příslušnost soudu</w:t>
      </w:r>
    </w:p>
    <w:p w14:paraId="05C7DD74" w14:textId="77777777" w:rsidR="00A9666C" w:rsidRPr="0079658E" w:rsidRDefault="00A9666C" w:rsidP="0079658E">
      <w:pPr>
        <w:pStyle w:val="Bezmezer"/>
        <w:jc w:val="center"/>
        <w:rPr>
          <w:rFonts w:ascii="Times New Roman" w:hAnsi="Times New Roman"/>
          <w:b/>
        </w:rPr>
      </w:pPr>
    </w:p>
    <w:p w14:paraId="5F876C67" w14:textId="77777777" w:rsidR="009B3638" w:rsidRDefault="009B3638" w:rsidP="00A9666C">
      <w:pPr>
        <w:pStyle w:val="ODSTAVEC"/>
        <w:numPr>
          <w:ilvl w:val="0"/>
          <w:numId w:val="29"/>
        </w:numPr>
        <w:spacing w:line="276" w:lineRule="auto"/>
        <w:ind w:left="567" w:hanging="567"/>
        <w:rPr>
          <w:rFonts w:ascii="Times New Roman" w:hAnsi="Times New Roman" w:cs="Times New Roman"/>
          <w:sz w:val="22"/>
          <w:szCs w:val="22"/>
        </w:rPr>
      </w:pPr>
      <w:r w:rsidRPr="005D4EEC">
        <w:rPr>
          <w:rFonts w:ascii="Times New Roman" w:hAnsi="Times New Roman" w:cs="Times New Roman"/>
          <w:sz w:val="22"/>
          <w:szCs w:val="22"/>
        </w:rPr>
        <w:t>Spory vzniklé z této smlouvy o dílo se smluvní strany zavazují řešit nejprve dohodou a není-li to možné, pak podle příslušných ustanovení právních předpisů České republiky.</w:t>
      </w:r>
    </w:p>
    <w:p w14:paraId="69568D46" w14:textId="77777777" w:rsidR="009B3638" w:rsidRPr="00A9666C" w:rsidRDefault="009B3638" w:rsidP="00A9666C">
      <w:pPr>
        <w:pStyle w:val="ODSTAVEC"/>
        <w:numPr>
          <w:ilvl w:val="0"/>
          <w:numId w:val="29"/>
        </w:numPr>
        <w:spacing w:line="276" w:lineRule="auto"/>
        <w:ind w:left="567" w:hanging="567"/>
        <w:rPr>
          <w:rFonts w:ascii="Times New Roman" w:hAnsi="Times New Roman" w:cs="Times New Roman"/>
          <w:sz w:val="22"/>
          <w:szCs w:val="22"/>
        </w:rPr>
      </w:pPr>
      <w:r w:rsidRPr="00A9666C">
        <w:rPr>
          <w:rFonts w:ascii="Times New Roman" w:hAnsi="Times New Roman" w:cs="Times New Roman"/>
          <w:sz w:val="22"/>
          <w:szCs w:val="22"/>
        </w:rPr>
        <w:t xml:space="preserve">Soudem příslušným pro všechny spory vzniklé z této smlouvy mezi zhotoviteli a objednatelem je </w:t>
      </w:r>
      <w:r w:rsidR="00A9666C">
        <w:rPr>
          <w:rFonts w:ascii="Times New Roman" w:hAnsi="Times New Roman" w:cs="Times New Roman"/>
          <w:sz w:val="22"/>
          <w:szCs w:val="22"/>
        </w:rPr>
        <w:t xml:space="preserve">místně příslušný </w:t>
      </w:r>
      <w:r w:rsidRPr="00A9666C">
        <w:rPr>
          <w:rFonts w:ascii="Times New Roman" w:hAnsi="Times New Roman" w:cs="Times New Roman"/>
          <w:sz w:val="22"/>
          <w:szCs w:val="22"/>
        </w:rPr>
        <w:t>soud objednatele.</w:t>
      </w:r>
    </w:p>
    <w:p w14:paraId="387698D0" w14:textId="77777777" w:rsidR="009B3638" w:rsidRDefault="009B3638" w:rsidP="009B3638">
      <w:pPr>
        <w:pStyle w:val="ODSTAVEC"/>
        <w:numPr>
          <w:ilvl w:val="0"/>
          <w:numId w:val="0"/>
        </w:numPr>
        <w:tabs>
          <w:tab w:val="num" w:pos="540"/>
        </w:tabs>
        <w:spacing w:line="276" w:lineRule="auto"/>
      </w:pPr>
    </w:p>
    <w:p w14:paraId="38D129FF" w14:textId="77777777" w:rsidR="004644D5" w:rsidRPr="005D4EEC" w:rsidRDefault="004644D5" w:rsidP="009B3638">
      <w:pPr>
        <w:pStyle w:val="ODSTAVEC"/>
        <w:numPr>
          <w:ilvl w:val="0"/>
          <w:numId w:val="0"/>
        </w:numPr>
        <w:tabs>
          <w:tab w:val="num" w:pos="540"/>
        </w:tabs>
        <w:spacing w:line="276" w:lineRule="auto"/>
      </w:pPr>
    </w:p>
    <w:p w14:paraId="4B44EB96" w14:textId="77777777" w:rsidR="004644D5" w:rsidRPr="004644D5" w:rsidRDefault="004644D5" w:rsidP="004644D5">
      <w:pPr>
        <w:pStyle w:val="Bezmezer"/>
        <w:jc w:val="center"/>
        <w:rPr>
          <w:rFonts w:ascii="Times New Roman" w:hAnsi="Times New Roman"/>
          <w:b/>
        </w:rPr>
      </w:pPr>
      <w:r w:rsidRPr="004644D5">
        <w:rPr>
          <w:rFonts w:ascii="Times New Roman" w:hAnsi="Times New Roman"/>
          <w:b/>
        </w:rPr>
        <w:t>Článek X.</w:t>
      </w:r>
    </w:p>
    <w:p w14:paraId="2E0EAC11" w14:textId="77777777" w:rsidR="009B3638" w:rsidRDefault="004644D5" w:rsidP="004644D5">
      <w:pPr>
        <w:pStyle w:val="Bezmezer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lastRenderedPageBreak/>
        <w:t>Závěrečná ustanovení</w:t>
      </w:r>
    </w:p>
    <w:p w14:paraId="03EBC219" w14:textId="77777777" w:rsidR="004644D5" w:rsidRPr="004644D5" w:rsidRDefault="004644D5" w:rsidP="004644D5">
      <w:pPr>
        <w:pStyle w:val="Bezmezer"/>
        <w:jc w:val="center"/>
        <w:rPr>
          <w:rFonts w:ascii="Times New Roman" w:hAnsi="Times New Roman"/>
          <w:b/>
        </w:rPr>
      </w:pPr>
    </w:p>
    <w:p w14:paraId="0681FC39" w14:textId="77777777" w:rsidR="009B3638" w:rsidRDefault="009B3638" w:rsidP="004644D5">
      <w:pPr>
        <w:pStyle w:val="ODSTAVEC"/>
        <w:numPr>
          <w:ilvl w:val="0"/>
          <w:numId w:val="30"/>
        </w:numPr>
        <w:spacing w:line="276" w:lineRule="auto"/>
        <w:ind w:left="567" w:hanging="567"/>
        <w:rPr>
          <w:rFonts w:ascii="Times New Roman" w:hAnsi="Times New Roman" w:cs="Times New Roman"/>
          <w:sz w:val="22"/>
          <w:szCs w:val="22"/>
        </w:rPr>
      </w:pPr>
      <w:r w:rsidRPr="005D4EEC">
        <w:rPr>
          <w:rFonts w:ascii="Times New Roman" w:hAnsi="Times New Roman" w:cs="Times New Roman"/>
          <w:sz w:val="22"/>
          <w:szCs w:val="22"/>
        </w:rPr>
        <w:t>Tuto smlouvu lze měnit na základě dohody stran pouze písemnými a vzestupně číslovanými dodatky podepsanými smluvními stranami. Jiné zápisy, protokoly apod. se za změnu smlouvy nepovažují.</w:t>
      </w:r>
    </w:p>
    <w:p w14:paraId="43B5C098" w14:textId="77777777" w:rsidR="009B3638" w:rsidRDefault="009B3638" w:rsidP="006C07DC">
      <w:pPr>
        <w:pStyle w:val="ODSTAVEC"/>
        <w:numPr>
          <w:ilvl w:val="0"/>
          <w:numId w:val="30"/>
        </w:numPr>
        <w:spacing w:line="276" w:lineRule="auto"/>
        <w:ind w:left="567" w:hanging="567"/>
        <w:rPr>
          <w:rFonts w:ascii="Times New Roman" w:hAnsi="Times New Roman" w:cs="Times New Roman"/>
          <w:sz w:val="22"/>
          <w:szCs w:val="22"/>
        </w:rPr>
      </w:pPr>
      <w:r w:rsidRPr="006C07DC">
        <w:rPr>
          <w:rFonts w:ascii="Times New Roman" w:hAnsi="Times New Roman" w:cs="Times New Roman"/>
          <w:sz w:val="22"/>
          <w:szCs w:val="22"/>
        </w:rPr>
        <w:t>Nastanou-li u některé ze smluvních stran skutečnosti bránící řádnému plnění této smlouvy o dílo, je dotčená smluvní strana povinná to ihned bez zbytečných odkladů oznámit druhé smluvní straně a vyvolat jednání oprávněných zástupců.</w:t>
      </w:r>
    </w:p>
    <w:p w14:paraId="2EAA4F4D" w14:textId="77777777" w:rsidR="009B3638" w:rsidRDefault="006C07DC" w:rsidP="006C07DC">
      <w:pPr>
        <w:pStyle w:val="ODSTAVEC"/>
        <w:numPr>
          <w:ilvl w:val="0"/>
          <w:numId w:val="30"/>
        </w:numPr>
        <w:spacing w:line="276" w:lineRule="auto"/>
        <w:ind w:left="567" w:hanging="567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Zveřejnění</w:t>
      </w:r>
      <w:r w:rsidR="009B3638" w:rsidRPr="006C07DC">
        <w:rPr>
          <w:rFonts w:ascii="Times New Roman" w:hAnsi="Times New Roman" w:cs="Times New Roman"/>
          <w:sz w:val="22"/>
          <w:szCs w:val="22"/>
        </w:rPr>
        <w:t xml:space="preserve"> této smlouvy dle ustanovení § 5 zákona č. 340/2015 Sb., o registru smluv provede na základě dohody smluvních stran objednatel, a to tak, aby potvrzení o provedení registrace smlouvy bylo zasláno oběma smluvním stranám.</w:t>
      </w:r>
    </w:p>
    <w:p w14:paraId="56B10CC5" w14:textId="77777777" w:rsidR="009B3638" w:rsidRDefault="009B3638" w:rsidP="006C07DC">
      <w:pPr>
        <w:pStyle w:val="ODSTAVEC"/>
        <w:numPr>
          <w:ilvl w:val="0"/>
          <w:numId w:val="30"/>
        </w:numPr>
        <w:spacing w:line="276" w:lineRule="auto"/>
        <w:ind w:left="567" w:hanging="567"/>
        <w:rPr>
          <w:rFonts w:ascii="Times New Roman" w:hAnsi="Times New Roman" w:cs="Times New Roman"/>
          <w:sz w:val="22"/>
          <w:szCs w:val="22"/>
        </w:rPr>
      </w:pPr>
      <w:r w:rsidRPr="006C07DC">
        <w:rPr>
          <w:rFonts w:ascii="Times New Roman" w:hAnsi="Times New Roman" w:cs="Times New Roman"/>
          <w:sz w:val="22"/>
          <w:szCs w:val="22"/>
        </w:rPr>
        <w:t>Zhotovitel nemůže bez souhlasu objednatele postoupit práva a povinnosti plynoucí ze smlouvy třetí osobě.</w:t>
      </w:r>
    </w:p>
    <w:p w14:paraId="6143CC90" w14:textId="77777777" w:rsidR="009B3638" w:rsidRDefault="009B3638" w:rsidP="006C07DC">
      <w:pPr>
        <w:pStyle w:val="ODSTAVEC"/>
        <w:numPr>
          <w:ilvl w:val="0"/>
          <w:numId w:val="30"/>
        </w:numPr>
        <w:spacing w:line="276" w:lineRule="auto"/>
        <w:ind w:left="567" w:hanging="567"/>
        <w:rPr>
          <w:rFonts w:ascii="Times New Roman" w:hAnsi="Times New Roman" w:cs="Times New Roman"/>
          <w:sz w:val="22"/>
          <w:szCs w:val="22"/>
        </w:rPr>
      </w:pPr>
      <w:r w:rsidRPr="006C07DC">
        <w:rPr>
          <w:rFonts w:ascii="Times New Roman" w:hAnsi="Times New Roman" w:cs="Times New Roman"/>
          <w:sz w:val="22"/>
          <w:szCs w:val="22"/>
        </w:rPr>
        <w:t xml:space="preserve">Tato smlouva nabývá platnosti dnem jejího podpisu oběma smluvními stranami a účinnosti dnem zveřejnění v registru smluv dle zákona č. 340/2015 Sb. o registru smluv. </w:t>
      </w:r>
    </w:p>
    <w:p w14:paraId="010B98D7" w14:textId="77777777" w:rsidR="009B3638" w:rsidRDefault="009B3638" w:rsidP="006C07DC">
      <w:pPr>
        <w:pStyle w:val="ODSTAVEC"/>
        <w:numPr>
          <w:ilvl w:val="0"/>
          <w:numId w:val="30"/>
        </w:numPr>
        <w:spacing w:line="276" w:lineRule="auto"/>
        <w:ind w:left="567" w:hanging="567"/>
        <w:rPr>
          <w:rFonts w:ascii="Times New Roman" w:hAnsi="Times New Roman" w:cs="Times New Roman"/>
          <w:sz w:val="22"/>
          <w:szCs w:val="22"/>
        </w:rPr>
      </w:pPr>
      <w:r w:rsidRPr="006C07DC">
        <w:rPr>
          <w:rFonts w:ascii="Times New Roman" w:hAnsi="Times New Roman" w:cs="Times New Roman"/>
          <w:sz w:val="22"/>
          <w:szCs w:val="22"/>
        </w:rPr>
        <w:t xml:space="preserve">Tato smlouva je vyhotovena ve dvou </w:t>
      </w:r>
      <w:r w:rsidR="006C07DC">
        <w:rPr>
          <w:rFonts w:ascii="Times New Roman" w:hAnsi="Times New Roman" w:cs="Times New Roman"/>
          <w:sz w:val="22"/>
          <w:szCs w:val="22"/>
        </w:rPr>
        <w:t>vyhotoveních</w:t>
      </w:r>
      <w:r w:rsidRPr="006C07DC">
        <w:rPr>
          <w:rFonts w:ascii="Times New Roman" w:hAnsi="Times New Roman" w:cs="Times New Roman"/>
          <w:sz w:val="22"/>
          <w:szCs w:val="22"/>
        </w:rPr>
        <w:t>, z nichž každá ze smluvních stran obdrží po jednom vyhotovení.</w:t>
      </w:r>
    </w:p>
    <w:p w14:paraId="34F3327E" w14:textId="77777777" w:rsidR="00FB7BD4" w:rsidRDefault="00FB7BD4" w:rsidP="006C07DC">
      <w:pPr>
        <w:pStyle w:val="ODSTAVEC"/>
        <w:numPr>
          <w:ilvl w:val="0"/>
          <w:numId w:val="30"/>
        </w:numPr>
        <w:spacing w:line="276" w:lineRule="auto"/>
        <w:ind w:left="567" w:hanging="567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Tato smlouva se řídí občanským zákoníkem.</w:t>
      </w:r>
    </w:p>
    <w:p w14:paraId="70E4E310" w14:textId="77777777" w:rsidR="006C07DC" w:rsidRDefault="006C07DC" w:rsidP="006C07DC">
      <w:pPr>
        <w:pStyle w:val="ODSTAVEC"/>
        <w:numPr>
          <w:ilvl w:val="0"/>
          <w:numId w:val="30"/>
        </w:numPr>
        <w:spacing w:line="276" w:lineRule="auto"/>
        <w:ind w:left="567" w:hanging="567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Smluvní strany prohlašují, že tuto smlouvu uzavřely na základě pravé, vážné a svobodné vůle, nikoliv v tísni či za nápadně nevýhodných podmínek, smlouvu pročetly, jejímu obsahu porozuměly a na důkaz toho připojují své podpisy.</w:t>
      </w:r>
    </w:p>
    <w:p w14:paraId="17E7D99C" w14:textId="77777777" w:rsidR="009B3638" w:rsidRPr="006C07DC" w:rsidRDefault="009B3638" w:rsidP="006C07DC">
      <w:pPr>
        <w:pStyle w:val="ODSTAVEC"/>
        <w:numPr>
          <w:ilvl w:val="0"/>
          <w:numId w:val="30"/>
        </w:numPr>
        <w:spacing w:line="276" w:lineRule="auto"/>
        <w:ind w:left="567" w:hanging="567"/>
        <w:rPr>
          <w:rFonts w:ascii="Times New Roman" w:hAnsi="Times New Roman" w:cs="Times New Roman"/>
          <w:sz w:val="22"/>
          <w:szCs w:val="22"/>
        </w:rPr>
      </w:pPr>
      <w:r w:rsidRPr="006C07DC">
        <w:rPr>
          <w:rFonts w:ascii="Times New Roman" w:hAnsi="Times New Roman" w:cs="Times New Roman"/>
          <w:sz w:val="22"/>
          <w:szCs w:val="22"/>
        </w:rPr>
        <w:t>Nedílnou součástí této smlouvy je:</w:t>
      </w:r>
    </w:p>
    <w:p w14:paraId="3493EA0C" w14:textId="77777777" w:rsidR="009B3638" w:rsidRPr="005D4EEC" w:rsidRDefault="009B3638" w:rsidP="009B3638">
      <w:pPr>
        <w:pStyle w:val="ODSTAVEC"/>
        <w:numPr>
          <w:ilvl w:val="0"/>
          <w:numId w:val="0"/>
        </w:numPr>
        <w:tabs>
          <w:tab w:val="num" w:pos="540"/>
        </w:tabs>
        <w:spacing w:line="276" w:lineRule="auto"/>
        <w:rPr>
          <w:rFonts w:ascii="Times New Roman" w:hAnsi="Times New Roman" w:cs="Times New Roman"/>
          <w:sz w:val="22"/>
          <w:szCs w:val="22"/>
        </w:rPr>
      </w:pPr>
    </w:p>
    <w:p w14:paraId="2986A6ED" w14:textId="1C57F4B1" w:rsidR="009B3638" w:rsidRPr="005D0F7C" w:rsidRDefault="009B3638" w:rsidP="006C07DC">
      <w:pPr>
        <w:pStyle w:val="ODSTAVEC"/>
        <w:numPr>
          <w:ilvl w:val="0"/>
          <w:numId w:val="0"/>
        </w:numPr>
        <w:tabs>
          <w:tab w:val="num" w:pos="540"/>
        </w:tabs>
        <w:spacing w:line="276" w:lineRule="auto"/>
        <w:rPr>
          <w:rFonts w:ascii="Times New Roman" w:hAnsi="Times New Roman" w:cs="Times New Roman"/>
          <w:sz w:val="22"/>
          <w:szCs w:val="22"/>
        </w:rPr>
      </w:pPr>
      <w:r w:rsidRPr="005D0F7C">
        <w:rPr>
          <w:rFonts w:ascii="Times New Roman" w:hAnsi="Times New Roman" w:cs="Times New Roman"/>
          <w:sz w:val="22"/>
          <w:szCs w:val="22"/>
        </w:rPr>
        <w:t xml:space="preserve">Příloha č. 1: </w:t>
      </w:r>
      <w:r w:rsidR="006C07DC" w:rsidRPr="005D0F7C">
        <w:rPr>
          <w:rFonts w:ascii="Times New Roman" w:hAnsi="Times New Roman" w:cs="Times New Roman"/>
          <w:sz w:val="22"/>
          <w:szCs w:val="22"/>
        </w:rPr>
        <w:t xml:space="preserve">Nabídka zhotovitele </w:t>
      </w:r>
      <w:r w:rsidR="005D0F7C" w:rsidRPr="005D0F7C">
        <w:rPr>
          <w:rFonts w:ascii="Times New Roman" w:hAnsi="Times New Roman" w:cs="Times New Roman"/>
          <w:sz w:val="22"/>
          <w:szCs w:val="22"/>
        </w:rPr>
        <w:t>ze dne 11.7.2025</w:t>
      </w:r>
    </w:p>
    <w:p w14:paraId="2DBEA066" w14:textId="77777777" w:rsidR="00F27E82" w:rsidRPr="00F27E82" w:rsidRDefault="000A0736" w:rsidP="006C07DC">
      <w:pPr>
        <w:pStyle w:val="ODSTAVEC"/>
        <w:numPr>
          <w:ilvl w:val="0"/>
          <w:numId w:val="0"/>
        </w:numPr>
        <w:tabs>
          <w:tab w:val="num" w:pos="540"/>
        </w:tabs>
        <w:spacing w:line="276" w:lineRule="auto"/>
        <w:rPr>
          <w:rFonts w:ascii="Times New Roman" w:hAnsi="Times New Roman"/>
          <w:sz w:val="22"/>
          <w:szCs w:val="22"/>
        </w:rPr>
      </w:pPr>
      <w:r w:rsidRPr="00F27E82">
        <w:rPr>
          <w:rFonts w:ascii="Times New Roman" w:hAnsi="Times New Roman"/>
          <w:sz w:val="22"/>
          <w:szCs w:val="22"/>
        </w:rPr>
        <w:t xml:space="preserve">Příloha č. 2: Seznam nebytových místností </w:t>
      </w:r>
      <w:r w:rsidR="00F27E82" w:rsidRPr="00F27E82">
        <w:rPr>
          <w:rFonts w:ascii="Times New Roman" w:hAnsi="Times New Roman"/>
          <w:sz w:val="22"/>
          <w:szCs w:val="22"/>
        </w:rPr>
        <w:t xml:space="preserve">v budově </w:t>
      </w:r>
      <w:proofErr w:type="spellStart"/>
      <w:r w:rsidR="00F27E82" w:rsidRPr="00F27E82">
        <w:rPr>
          <w:rFonts w:ascii="Times New Roman" w:hAnsi="Times New Roman"/>
          <w:sz w:val="22"/>
          <w:szCs w:val="22"/>
        </w:rPr>
        <w:t>CEETe</w:t>
      </w:r>
      <w:proofErr w:type="spellEnd"/>
      <w:r w:rsidR="00F27E82" w:rsidRPr="00F27E82">
        <w:rPr>
          <w:rFonts w:ascii="Times New Roman" w:hAnsi="Times New Roman"/>
          <w:sz w:val="22"/>
          <w:szCs w:val="22"/>
        </w:rPr>
        <w:t>,</w:t>
      </w:r>
      <w:r w:rsidRPr="00F27E82">
        <w:rPr>
          <w:rFonts w:ascii="Times New Roman" w:hAnsi="Times New Roman"/>
          <w:sz w:val="22"/>
          <w:szCs w:val="22"/>
        </w:rPr>
        <w:t xml:space="preserve"> č.p. 6246</w:t>
      </w:r>
      <w:r w:rsidR="00F27E82" w:rsidRPr="00F27E82">
        <w:rPr>
          <w:rFonts w:ascii="Times New Roman" w:hAnsi="Times New Roman"/>
          <w:sz w:val="22"/>
          <w:szCs w:val="22"/>
        </w:rPr>
        <w:t>/21</w:t>
      </w:r>
    </w:p>
    <w:p w14:paraId="272E0927" w14:textId="77777777" w:rsidR="009B3638" w:rsidRPr="005D4EEC" w:rsidRDefault="009B3638" w:rsidP="009B3638">
      <w:pPr>
        <w:spacing w:after="0"/>
        <w:rPr>
          <w:rFonts w:ascii="Times New Roman" w:hAnsi="Times New Roman"/>
        </w:rPr>
      </w:pPr>
    </w:p>
    <w:p w14:paraId="2C21D810" w14:textId="77777777" w:rsidR="009B3638" w:rsidRPr="005D4EEC" w:rsidRDefault="009B3638" w:rsidP="009B3638">
      <w:pPr>
        <w:spacing w:after="0"/>
        <w:rPr>
          <w:rFonts w:ascii="Times New Roman" w:hAnsi="Times New Roman"/>
        </w:rPr>
      </w:pPr>
    </w:p>
    <w:p w14:paraId="296AAED0" w14:textId="77777777" w:rsidR="009B3638" w:rsidRPr="005D4EEC" w:rsidRDefault="009B3638" w:rsidP="009B3638">
      <w:pPr>
        <w:spacing w:after="0"/>
        <w:rPr>
          <w:rFonts w:ascii="Times New Roman" w:hAnsi="Times New Roman"/>
        </w:rPr>
      </w:pPr>
    </w:p>
    <w:p w14:paraId="7CC12299" w14:textId="77777777" w:rsidR="009B3638" w:rsidRPr="005D4EEC" w:rsidRDefault="009B3638" w:rsidP="009B3638">
      <w:pPr>
        <w:pStyle w:val="Zkladntext"/>
        <w:tabs>
          <w:tab w:val="left" w:pos="4962"/>
        </w:tabs>
        <w:spacing w:line="276" w:lineRule="auto"/>
        <w:jc w:val="left"/>
        <w:rPr>
          <w:sz w:val="22"/>
          <w:szCs w:val="22"/>
        </w:rPr>
      </w:pPr>
      <w:r w:rsidRPr="005D4EEC">
        <w:rPr>
          <w:sz w:val="22"/>
          <w:szCs w:val="22"/>
        </w:rPr>
        <w:t>V Ostravě dne: ………………</w:t>
      </w:r>
      <w:r w:rsidRPr="005D4EEC">
        <w:rPr>
          <w:sz w:val="22"/>
          <w:szCs w:val="22"/>
        </w:rPr>
        <w:tab/>
        <w:t>V Ostravě dne ………</w:t>
      </w:r>
      <w:proofErr w:type="gramStart"/>
      <w:r w:rsidRPr="005D4EEC">
        <w:rPr>
          <w:sz w:val="22"/>
          <w:szCs w:val="22"/>
        </w:rPr>
        <w:t>…….</w:t>
      </w:r>
      <w:proofErr w:type="gramEnd"/>
      <w:r w:rsidRPr="005D4EEC">
        <w:rPr>
          <w:sz w:val="22"/>
          <w:szCs w:val="22"/>
        </w:rPr>
        <w:t>.</w:t>
      </w:r>
    </w:p>
    <w:p w14:paraId="18593AE6" w14:textId="77777777" w:rsidR="009B3638" w:rsidRPr="005D4EEC" w:rsidRDefault="009B3638" w:rsidP="009B3638">
      <w:pPr>
        <w:tabs>
          <w:tab w:val="left" w:pos="567"/>
          <w:tab w:val="left" w:pos="709"/>
          <w:tab w:val="left" w:pos="1134"/>
          <w:tab w:val="left" w:pos="1843"/>
          <w:tab w:val="left" w:pos="3119"/>
          <w:tab w:val="left" w:pos="3686"/>
        </w:tabs>
        <w:jc w:val="both"/>
        <w:rPr>
          <w:rFonts w:ascii="Times New Roman" w:hAnsi="Times New Roman"/>
          <w:spacing w:val="40"/>
          <w:szCs w:val="24"/>
        </w:rPr>
      </w:pPr>
      <w:r w:rsidRPr="005D4EEC">
        <w:rPr>
          <w:rFonts w:ascii="Times New Roman" w:hAnsi="Times New Roman"/>
          <w:szCs w:val="24"/>
        </w:rPr>
        <w:t xml:space="preserve">Objednatel:                                                          </w:t>
      </w:r>
      <w:r w:rsidRPr="005D4EEC">
        <w:rPr>
          <w:rFonts w:ascii="Times New Roman" w:hAnsi="Times New Roman"/>
          <w:szCs w:val="24"/>
        </w:rPr>
        <w:tab/>
      </w:r>
      <w:r w:rsidRPr="005D4EEC">
        <w:rPr>
          <w:rFonts w:ascii="Times New Roman" w:hAnsi="Times New Roman"/>
          <w:szCs w:val="24"/>
        </w:rPr>
        <w:tab/>
        <w:t>Zhotovitel:</w:t>
      </w:r>
      <w:r w:rsidRPr="005D4EEC">
        <w:rPr>
          <w:rFonts w:ascii="Times New Roman" w:hAnsi="Times New Roman"/>
          <w:spacing w:val="40"/>
          <w:szCs w:val="24"/>
        </w:rPr>
        <w:t xml:space="preserve"> </w:t>
      </w:r>
    </w:p>
    <w:p w14:paraId="32355203" w14:textId="77777777" w:rsidR="009B3638" w:rsidRPr="005D4EEC" w:rsidRDefault="009B3638" w:rsidP="009B3638">
      <w:pPr>
        <w:spacing w:after="0"/>
        <w:rPr>
          <w:rFonts w:ascii="Times New Roman" w:hAnsi="Times New Roman"/>
        </w:rPr>
      </w:pPr>
    </w:p>
    <w:p w14:paraId="4298095E" w14:textId="77777777" w:rsidR="009B3638" w:rsidRPr="005D4EEC" w:rsidRDefault="009B3638" w:rsidP="009B3638">
      <w:pPr>
        <w:spacing w:after="0"/>
        <w:rPr>
          <w:rFonts w:ascii="Times New Roman" w:hAnsi="Times New Roman"/>
        </w:rPr>
      </w:pPr>
    </w:p>
    <w:p w14:paraId="5DAC318A" w14:textId="77777777" w:rsidR="009B3638" w:rsidRPr="005D4EEC" w:rsidRDefault="009B3638" w:rsidP="009B3638">
      <w:pPr>
        <w:spacing w:after="0"/>
        <w:rPr>
          <w:rFonts w:ascii="Times New Roman" w:hAnsi="Times New Roman"/>
        </w:rPr>
      </w:pPr>
    </w:p>
    <w:p w14:paraId="31F56588" w14:textId="77777777" w:rsidR="009B3638" w:rsidRPr="005D4EEC" w:rsidRDefault="009B3638" w:rsidP="009B3638">
      <w:pPr>
        <w:spacing w:after="0"/>
        <w:rPr>
          <w:rFonts w:ascii="Times New Roman" w:hAnsi="Times New Roman"/>
        </w:rPr>
      </w:pPr>
    </w:p>
    <w:p w14:paraId="2E44E98D" w14:textId="77777777" w:rsidR="009B3638" w:rsidRDefault="009B3638" w:rsidP="009B3638">
      <w:pPr>
        <w:spacing w:after="0"/>
        <w:rPr>
          <w:rFonts w:ascii="Times New Roman" w:hAnsi="Times New Roman"/>
        </w:rPr>
      </w:pPr>
      <w:r w:rsidRPr="005D4EEC">
        <w:rPr>
          <w:rFonts w:ascii="Times New Roman" w:hAnsi="Times New Roman"/>
        </w:rPr>
        <w:t>…………………………………….</w:t>
      </w:r>
      <w:r w:rsidRPr="005D4EEC">
        <w:rPr>
          <w:rFonts w:ascii="Times New Roman" w:hAnsi="Times New Roman"/>
        </w:rPr>
        <w:tab/>
      </w:r>
      <w:r w:rsidRPr="005D4EEC">
        <w:rPr>
          <w:rFonts w:ascii="Times New Roman" w:hAnsi="Times New Roman"/>
        </w:rPr>
        <w:tab/>
      </w:r>
      <w:r w:rsidRPr="005D4EEC">
        <w:rPr>
          <w:rFonts w:ascii="Times New Roman" w:hAnsi="Times New Roman"/>
        </w:rPr>
        <w:tab/>
        <w:t>…………………………………………</w:t>
      </w:r>
      <w:r w:rsidRPr="005D4EEC">
        <w:rPr>
          <w:rFonts w:ascii="Times New Roman" w:hAnsi="Times New Roman"/>
        </w:rPr>
        <w:tab/>
      </w:r>
    </w:p>
    <w:p w14:paraId="24C08337" w14:textId="1E83B611" w:rsidR="00834FBB" w:rsidRDefault="00834FBB" w:rsidP="009B3638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doc. Ing. Lukáš Prokop, Ph.D.</w:t>
      </w:r>
      <w:r w:rsidR="00093C65">
        <w:rPr>
          <w:rFonts w:ascii="Times New Roman" w:hAnsi="Times New Roman"/>
        </w:rPr>
        <w:t xml:space="preserve">                                                      </w:t>
      </w:r>
      <w:r w:rsidR="00093C65" w:rsidRPr="002A05C7">
        <w:rPr>
          <w:rFonts w:ascii="Times New Roman" w:hAnsi="Times New Roman"/>
        </w:rPr>
        <w:t>Mgr. Pav</w:t>
      </w:r>
      <w:r w:rsidR="00093C65">
        <w:rPr>
          <w:rFonts w:ascii="Times New Roman" w:hAnsi="Times New Roman"/>
        </w:rPr>
        <w:t xml:space="preserve">el </w:t>
      </w:r>
      <w:r w:rsidR="00093C65" w:rsidRPr="002A05C7">
        <w:rPr>
          <w:rFonts w:ascii="Times New Roman" w:hAnsi="Times New Roman"/>
        </w:rPr>
        <w:t>Procházk</w:t>
      </w:r>
      <w:r w:rsidR="00093C65">
        <w:rPr>
          <w:rFonts w:ascii="Times New Roman" w:hAnsi="Times New Roman"/>
        </w:rPr>
        <w:t>a</w:t>
      </w:r>
    </w:p>
    <w:p w14:paraId="0876A947" w14:textId="77777777" w:rsidR="009B3638" w:rsidRDefault="009B3638" w:rsidP="009B3638">
      <w:pPr>
        <w:pStyle w:val="Bezmezer"/>
        <w:spacing w:line="276" w:lineRule="auto"/>
        <w:rPr>
          <w:rFonts w:ascii="Times New Roman" w:hAnsi="Times New Roman"/>
        </w:rPr>
      </w:pPr>
      <w:r>
        <w:rPr>
          <w:rFonts w:ascii="Times New Roman" w:hAnsi="Times New Roman"/>
        </w:rPr>
        <w:t>za VŠB-TUO</w:t>
      </w:r>
      <w:r w:rsidR="006C07DC">
        <w:rPr>
          <w:rFonts w:ascii="Times New Roman" w:hAnsi="Times New Roman"/>
        </w:rPr>
        <w:t xml:space="preserve">, </w:t>
      </w:r>
      <w:r w:rsidR="00847356">
        <w:rPr>
          <w:rFonts w:ascii="Times New Roman" w:hAnsi="Times New Roman"/>
        </w:rPr>
        <w:t>CEET, Centrum ENET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za</w:t>
      </w:r>
      <w:r w:rsidR="00834FBB">
        <w:rPr>
          <w:rFonts w:ascii="Times New Roman" w:hAnsi="Times New Roman"/>
        </w:rPr>
        <w:t xml:space="preserve"> </w:t>
      </w:r>
      <w:r w:rsidR="00834FBB" w:rsidRPr="00834FBB">
        <w:rPr>
          <w:rFonts w:ascii="Times New Roman" w:hAnsi="Times New Roman"/>
        </w:rPr>
        <w:t>Ostravská znalecká, a.s.</w:t>
      </w:r>
    </w:p>
    <w:p w14:paraId="4B48C988" w14:textId="77777777" w:rsidR="006C07DC" w:rsidRPr="005D4EEC" w:rsidRDefault="009B3638" w:rsidP="006C07DC">
      <w:pPr>
        <w:pStyle w:val="Bezmezer"/>
        <w:spacing w:line="276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</w:t>
      </w:r>
    </w:p>
    <w:p w14:paraId="352A7AC8" w14:textId="77777777" w:rsidR="00CA6911" w:rsidRDefault="00CA6911" w:rsidP="009B3638">
      <w:pPr>
        <w:pStyle w:val="Bezmezer"/>
        <w:spacing w:line="276" w:lineRule="auto"/>
        <w:rPr>
          <w:rFonts w:ascii="Times New Roman" w:hAnsi="Times New Roman"/>
        </w:rPr>
      </w:pPr>
    </w:p>
    <w:p w14:paraId="75236F5C" w14:textId="77777777" w:rsidR="00CA6911" w:rsidRDefault="00CA6911" w:rsidP="009B3638">
      <w:pPr>
        <w:pStyle w:val="Bezmezer"/>
        <w:spacing w:line="276" w:lineRule="auto"/>
        <w:rPr>
          <w:rFonts w:ascii="Times New Roman" w:hAnsi="Times New Roman"/>
        </w:rPr>
      </w:pPr>
    </w:p>
    <w:p w14:paraId="42683DD9" w14:textId="39B52399" w:rsidR="009B3638" w:rsidRDefault="009B3638" w:rsidP="009B3638">
      <w:pPr>
        <w:pStyle w:val="Bezmezer"/>
        <w:spacing w:line="276" w:lineRule="auto"/>
        <w:rPr>
          <w:rFonts w:ascii="Times New Roman" w:hAnsi="Times New Roman"/>
          <w:bCs/>
        </w:rPr>
      </w:pPr>
      <w:r w:rsidRPr="005D4EEC">
        <w:rPr>
          <w:rFonts w:ascii="Times New Roman" w:hAnsi="Times New Roman"/>
        </w:rPr>
        <w:tab/>
      </w:r>
      <w:r w:rsidRPr="005D4EEC">
        <w:rPr>
          <w:rFonts w:ascii="Times New Roman" w:hAnsi="Times New Roman"/>
        </w:rPr>
        <w:tab/>
      </w:r>
    </w:p>
    <w:p w14:paraId="341986B3" w14:textId="77777777" w:rsidR="009B3638" w:rsidRDefault="009B3638" w:rsidP="009B3638">
      <w:pPr>
        <w:spacing w:after="0"/>
        <w:rPr>
          <w:rFonts w:ascii="Times New Roman" w:hAnsi="Times New Roman"/>
        </w:rPr>
      </w:pPr>
      <w:r w:rsidRPr="005D4EEC">
        <w:rPr>
          <w:rFonts w:ascii="Times New Roman" w:hAnsi="Times New Roman"/>
        </w:rPr>
        <w:tab/>
      </w:r>
      <w:r w:rsidRPr="005D4EEC">
        <w:rPr>
          <w:rFonts w:ascii="Times New Roman" w:hAnsi="Times New Roman"/>
        </w:rPr>
        <w:tab/>
      </w:r>
      <w:r w:rsidRPr="005D4EEC">
        <w:rPr>
          <w:rFonts w:ascii="Times New Roman" w:hAnsi="Times New Roman"/>
        </w:rPr>
        <w:tab/>
      </w:r>
    </w:p>
    <w:p w14:paraId="2C18D7A6" w14:textId="77777777" w:rsidR="00093C65" w:rsidRDefault="00093C65" w:rsidP="009B3638">
      <w:pPr>
        <w:spacing w:after="0"/>
        <w:rPr>
          <w:rFonts w:ascii="Times New Roman" w:hAnsi="Times New Roman"/>
        </w:rPr>
      </w:pPr>
      <w:r w:rsidRPr="005D0F7C">
        <w:rPr>
          <w:rFonts w:ascii="Times New Roman" w:hAnsi="Times New Roman"/>
        </w:rPr>
        <w:t>Příloha č. 1</w:t>
      </w:r>
    </w:p>
    <w:p w14:paraId="12CAAE58" w14:textId="1E227CC2" w:rsidR="009B3638" w:rsidRPr="007B7EB0" w:rsidRDefault="009B3638" w:rsidP="009B3638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ab/>
      </w:r>
      <w:r>
        <w:rPr>
          <w:rFonts w:ascii="Times New Roman" w:hAnsi="Times New Roman"/>
        </w:rPr>
        <w:tab/>
      </w:r>
    </w:p>
    <w:p w14:paraId="048F2F54" w14:textId="002A38FA" w:rsidR="00A215E4" w:rsidRDefault="00093C65">
      <w:r w:rsidRPr="00093C65">
        <w:rPr>
          <w:noProof/>
        </w:rPr>
        <w:drawing>
          <wp:inline distT="0" distB="0" distL="0" distR="0" wp14:anchorId="6034E783" wp14:editId="7844BD97">
            <wp:extent cx="5759450" cy="3380740"/>
            <wp:effectExtent l="0" t="0" r="0" b="0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759450" cy="33807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ED890AE" w14:textId="797A2D85" w:rsidR="00093C65" w:rsidRDefault="00093C65"/>
    <w:p w14:paraId="54E44127" w14:textId="037D9DF1" w:rsidR="00093C65" w:rsidRDefault="00093C65"/>
    <w:p w14:paraId="0520E69E" w14:textId="5A3BFA7D" w:rsidR="00093C65" w:rsidRDefault="00093C65"/>
    <w:p w14:paraId="4A056500" w14:textId="4C0097CD" w:rsidR="00093C65" w:rsidRDefault="00093C65"/>
    <w:p w14:paraId="4DCC7567" w14:textId="37C0D9C5" w:rsidR="00093C65" w:rsidRDefault="00093C65"/>
    <w:p w14:paraId="7C6F1CE0" w14:textId="4DB3B410" w:rsidR="00093C65" w:rsidRDefault="00093C65"/>
    <w:p w14:paraId="020F98DE" w14:textId="2B6821F7" w:rsidR="00093C65" w:rsidRDefault="00093C65"/>
    <w:p w14:paraId="66F28B4D" w14:textId="01D6F83F" w:rsidR="00093C65" w:rsidRDefault="00093C65"/>
    <w:p w14:paraId="2EFE3240" w14:textId="2C2A0580" w:rsidR="00093C65" w:rsidRDefault="00093C65">
      <w:r>
        <w:t>Příloha č. 2</w:t>
      </w:r>
    </w:p>
    <w:p w14:paraId="6321D1EB" w14:textId="07B0E8F7" w:rsidR="00093C65" w:rsidRDefault="00093C65">
      <w:r w:rsidRPr="00093C65">
        <w:rPr>
          <w:noProof/>
        </w:rPr>
        <w:lastRenderedPageBreak/>
        <w:drawing>
          <wp:inline distT="0" distB="0" distL="0" distR="0" wp14:anchorId="28E60E4E" wp14:editId="0C9E0F83">
            <wp:extent cx="5759450" cy="3805555"/>
            <wp:effectExtent l="0" t="0" r="0" b="4445"/>
            <wp:docPr id="4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759450" cy="38055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093C65" w:rsidSect="00FB13FE">
      <w:footerReference w:type="default" r:id="rId11"/>
      <w:headerReference w:type="first" r:id="rId12"/>
      <w:pgSz w:w="11906" w:h="16838" w:code="9"/>
      <w:pgMar w:top="1418" w:right="1418" w:bottom="993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9A7AA2" w14:textId="77777777" w:rsidR="004E398E" w:rsidRDefault="004E398E">
      <w:pPr>
        <w:spacing w:after="0" w:line="240" w:lineRule="auto"/>
      </w:pPr>
      <w:r>
        <w:separator/>
      </w:r>
    </w:p>
  </w:endnote>
  <w:endnote w:type="continuationSeparator" w:id="0">
    <w:p w14:paraId="32823432" w14:textId="77777777" w:rsidR="004E398E" w:rsidRDefault="004E39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A9B3AD" w14:textId="77777777" w:rsidR="00CA6911" w:rsidRPr="006178AB" w:rsidRDefault="003B51E6">
    <w:pPr>
      <w:pStyle w:val="Zpat"/>
      <w:jc w:val="center"/>
      <w:rPr>
        <w:rFonts w:ascii="Arial" w:hAnsi="Arial" w:cs="Arial"/>
        <w:sz w:val="16"/>
        <w:szCs w:val="16"/>
      </w:rPr>
    </w:pPr>
    <w:r w:rsidRPr="006178AB">
      <w:rPr>
        <w:rFonts w:ascii="Arial" w:hAnsi="Arial" w:cs="Arial"/>
        <w:sz w:val="16"/>
        <w:szCs w:val="16"/>
      </w:rPr>
      <w:fldChar w:fldCharType="begin"/>
    </w:r>
    <w:r w:rsidRPr="006178AB">
      <w:rPr>
        <w:rFonts w:ascii="Arial" w:hAnsi="Arial" w:cs="Arial"/>
        <w:sz w:val="16"/>
        <w:szCs w:val="16"/>
      </w:rPr>
      <w:instrText xml:space="preserve"> PAGE   \* MERGEFORMAT </w:instrText>
    </w:r>
    <w:r w:rsidRPr="006178AB">
      <w:rPr>
        <w:rFonts w:ascii="Arial" w:hAnsi="Arial" w:cs="Arial"/>
        <w:sz w:val="16"/>
        <w:szCs w:val="16"/>
      </w:rPr>
      <w:fldChar w:fldCharType="separate"/>
    </w:r>
    <w:r w:rsidR="005D0F7C">
      <w:rPr>
        <w:rFonts w:ascii="Arial" w:hAnsi="Arial" w:cs="Arial"/>
        <w:noProof/>
        <w:sz w:val="16"/>
        <w:szCs w:val="16"/>
      </w:rPr>
      <w:t>2</w:t>
    </w:r>
    <w:r w:rsidRPr="006178AB">
      <w:rPr>
        <w:rFonts w:ascii="Arial" w:hAnsi="Arial" w:cs="Arial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30A10C" w14:textId="77777777" w:rsidR="004E398E" w:rsidRDefault="004E398E">
      <w:pPr>
        <w:spacing w:after="0" w:line="240" w:lineRule="auto"/>
      </w:pPr>
      <w:r>
        <w:separator/>
      </w:r>
    </w:p>
  </w:footnote>
  <w:footnote w:type="continuationSeparator" w:id="0">
    <w:p w14:paraId="06D18754" w14:textId="77777777" w:rsidR="004E398E" w:rsidRDefault="004E398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E04C4A" w14:textId="77777777" w:rsidR="00F27E82" w:rsidRDefault="00F27E82" w:rsidP="00F27E82">
    <w:pPr>
      <w:pStyle w:val="Zhlav"/>
      <w:jc w:val="right"/>
    </w:pPr>
    <w:r>
      <w:rPr>
        <w:noProof/>
        <w:lang w:eastAsia="cs-CZ"/>
      </w:rPr>
      <w:drawing>
        <wp:inline distT="0" distB="0" distL="0" distR="0" wp14:anchorId="5B9F1B07" wp14:editId="01DCC678">
          <wp:extent cx="1725295" cy="311150"/>
          <wp:effectExtent l="0" t="0" r="8255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25295" cy="3111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75DB9B7B" w14:textId="77777777" w:rsidR="00F27E82" w:rsidRPr="00F27E82" w:rsidRDefault="00F27E82" w:rsidP="00F27E82">
    <w:pPr>
      <w:pStyle w:val="Zhlav"/>
      <w:jc w:val="right"/>
      <w:rPr>
        <w:sz w:val="20"/>
        <w:szCs w:val="20"/>
      </w:rPr>
    </w:pPr>
    <w:r w:rsidRPr="00F27E82">
      <w:rPr>
        <w:sz w:val="20"/>
        <w:szCs w:val="20"/>
      </w:rPr>
      <w:t>Č. jednací: VSB/25/106273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2A12FD"/>
    <w:multiLevelType w:val="hybridMultilevel"/>
    <w:tmpl w:val="116A781C"/>
    <w:lvl w:ilvl="0" w:tplc="0405000F">
      <w:start w:val="1"/>
      <w:numFmt w:val="decimal"/>
      <w:lvlText w:val="%1."/>
      <w:lvlJc w:val="left"/>
      <w:pPr>
        <w:ind w:left="780" w:hanging="360"/>
      </w:pPr>
    </w:lvl>
    <w:lvl w:ilvl="1" w:tplc="04050019" w:tentative="1">
      <w:start w:val="1"/>
      <w:numFmt w:val="lowerLetter"/>
      <w:lvlText w:val="%2."/>
      <w:lvlJc w:val="left"/>
      <w:pPr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" w15:restartNumberingAfterBreak="0">
    <w:nsid w:val="049D31F4"/>
    <w:multiLevelType w:val="multilevel"/>
    <w:tmpl w:val="5A10AE60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2" w15:restartNumberingAfterBreak="0">
    <w:nsid w:val="1B8C6FCB"/>
    <w:multiLevelType w:val="multilevel"/>
    <w:tmpl w:val="DF988184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</w:abstractNum>
  <w:abstractNum w:abstractNumId="3" w15:restartNumberingAfterBreak="0">
    <w:nsid w:val="1DF62631"/>
    <w:multiLevelType w:val="hybridMultilevel"/>
    <w:tmpl w:val="A1407AE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427AE2"/>
    <w:multiLevelType w:val="hybridMultilevel"/>
    <w:tmpl w:val="367214A6"/>
    <w:lvl w:ilvl="0" w:tplc="75CCAB22">
      <w:start w:val="1"/>
      <w:numFmt w:val="decimal"/>
      <w:lvlText w:val="%1."/>
      <w:lvlJc w:val="left"/>
      <w:pPr>
        <w:tabs>
          <w:tab w:val="num" w:pos="357"/>
        </w:tabs>
        <w:ind w:left="340" w:firstLine="20"/>
      </w:pPr>
      <w:rPr>
        <w:rFonts w:hint="default"/>
        <w:b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85CA8A2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7193099"/>
    <w:multiLevelType w:val="hybridMultilevel"/>
    <w:tmpl w:val="576A076E"/>
    <w:lvl w:ilvl="0" w:tplc="372ACCAC">
      <w:start w:val="4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6" w15:restartNumberingAfterBreak="0">
    <w:nsid w:val="275C3505"/>
    <w:multiLevelType w:val="multilevel"/>
    <w:tmpl w:val="D5469126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57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50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7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7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00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92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216" w:hanging="1800"/>
      </w:pPr>
      <w:rPr>
        <w:rFonts w:hint="default"/>
      </w:rPr>
    </w:lvl>
  </w:abstractNum>
  <w:abstractNum w:abstractNumId="7" w15:restartNumberingAfterBreak="0">
    <w:nsid w:val="2A9C5ED0"/>
    <w:multiLevelType w:val="multilevel"/>
    <w:tmpl w:val="38EAC99A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8" w15:restartNumberingAfterBreak="0">
    <w:nsid w:val="2D3E71DF"/>
    <w:multiLevelType w:val="multilevel"/>
    <w:tmpl w:val="738089B4"/>
    <w:lvl w:ilvl="0">
      <w:start w:val="14"/>
      <w:numFmt w:val="decimal"/>
      <w:lvlText w:val="%1."/>
      <w:lvlJc w:val="left"/>
      <w:pPr>
        <w:ind w:left="440" w:hanging="4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7" w:hanging="4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9" w15:restartNumberingAfterBreak="0">
    <w:nsid w:val="32E12CAA"/>
    <w:multiLevelType w:val="hybridMultilevel"/>
    <w:tmpl w:val="ADA043E8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34A4381E"/>
    <w:multiLevelType w:val="hybridMultilevel"/>
    <w:tmpl w:val="778255A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6970768"/>
    <w:multiLevelType w:val="hybridMultilevel"/>
    <w:tmpl w:val="856CDF5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BEA3F9E"/>
    <w:multiLevelType w:val="hybridMultilevel"/>
    <w:tmpl w:val="8E4A4E8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12C7CD9"/>
    <w:multiLevelType w:val="hybridMultilevel"/>
    <w:tmpl w:val="A9A4AC4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17C7C12"/>
    <w:multiLevelType w:val="multilevel"/>
    <w:tmpl w:val="10B2EF66"/>
    <w:lvl w:ilvl="0">
      <w:start w:val="13"/>
      <w:numFmt w:val="decimal"/>
      <w:lvlText w:val="%1."/>
      <w:lvlJc w:val="left"/>
      <w:pPr>
        <w:ind w:left="440" w:hanging="4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80" w:hanging="4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</w:rPr>
    </w:lvl>
  </w:abstractNum>
  <w:abstractNum w:abstractNumId="15" w15:restartNumberingAfterBreak="0">
    <w:nsid w:val="42A56F07"/>
    <w:multiLevelType w:val="hybridMultilevel"/>
    <w:tmpl w:val="116A781C"/>
    <w:lvl w:ilvl="0" w:tplc="0405000F">
      <w:start w:val="1"/>
      <w:numFmt w:val="decimal"/>
      <w:lvlText w:val="%1."/>
      <w:lvlJc w:val="left"/>
      <w:pPr>
        <w:ind w:left="780" w:hanging="360"/>
      </w:pPr>
    </w:lvl>
    <w:lvl w:ilvl="1" w:tplc="04050019" w:tentative="1">
      <w:start w:val="1"/>
      <w:numFmt w:val="lowerLetter"/>
      <w:lvlText w:val="%2."/>
      <w:lvlJc w:val="left"/>
      <w:pPr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6" w15:restartNumberingAfterBreak="0">
    <w:nsid w:val="436D617F"/>
    <w:multiLevelType w:val="multilevel"/>
    <w:tmpl w:val="707E1CFA"/>
    <w:lvl w:ilvl="0">
      <w:start w:val="1"/>
      <w:numFmt w:val="decimal"/>
      <w:pStyle w:val="Nadpis1"/>
      <w:lvlText w:val="%1."/>
      <w:lvlJc w:val="left"/>
      <w:pPr>
        <w:tabs>
          <w:tab w:val="num" w:pos="612"/>
        </w:tabs>
        <w:ind w:left="612" w:hanging="432"/>
      </w:pPr>
      <w:rPr>
        <w:rFonts w:hint="default"/>
      </w:rPr>
    </w:lvl>
    <w:lvl w:ilvl="1">
      <w:start w:val="1"/>
      <w:numFmt w:val="decimal"/>
      <w:pStyle w:val="Nadpis2"/>
      <w:lvlText w:val="%1.%2.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Nadpis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7" w15:restartNumberingAfterBreak="0">
    <w:nsid w:val="449C64BB"/>
    <w:multiLevelType w:val="hybridMultilevel"/>
    <w:tmpl w:val="558E89B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7664AD5"/>
    <w:multiLevelType w:val="multilevel"/>
    <w:tmpl w:val="232C9050"/>
    <w:lvl w:ilvl="0">
      <w:start w:val="1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</w:rPr>
    </w:lvl>
  </w:abstractNum>
  <w:abstractNum w:abstractNumId="19" w15:restartNumberingAfterBreak="0">
    <w:nsid w:val="59CA7372"/>
    <w:multiLevelType w:val="multilevel"/>
    <w:tmpl w:val="7B26D2F6"/>
    <w:lvl w:ilvl="0">
      <w:start w:val="12"/>
      <w:numFmt w:val="decimal"/>
      <w:lvlText w:val="%1."/>
      <w:lvlJc w:val="left"/>
      <w:pPr>
        <w:ind w:left="440" w:hanging="4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80" w:hanging="4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</w:rPr>
    </w:lvl>
  </w:abstractNum>
  <w:abstractNum w:abstractNumId="20" w15:restartNumberingAfterBreak="0">
    <w:nsid w:val="5CAE3931"/>
    <w:multiLevelType w:val="hybridMultilevel"/>
    <w:tmpl w:val="4094DED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1D9032D"/>
    <w:multiLevelType w:val="hybridMultilevel"/>
    <w:tmpl w:val="EA962C3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3284E09"/>
    <w:multiLevelType w:val="hybridMultilevel"/>
    <w:tmpl w:val="C648625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9DB3C54"/>
    <w:multiLevelType w:val="multilevel"/>
    <w:tmpl w:val="48BE2464"/>
    <w:lvl w:ilvl="0">
      <w:start w:val="10"/>
      <w:numFmt w:val="decimal"/>
      <w:lvlText w:val="%1."/>
      <w:lvlJc w:val="left"/>
      <w:pPr>
        <w:ind w:left="440" w:hanging="4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7" w:hanging="4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24" w15:restartNumberingAfterBreak="0">
    <w:nsid w:val="70066694"/>
    <w:multiLevelType w:val="multilevel"/>
    <w:tmpl w:val="1792C39A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</w:rPr>
    </w:lvl>
  </w:abstractNum>
  <w:abstractNum w:abstractNumId="25" w15:restartNumberingAfterBreak="0">
    <w:nsid w:val="70AE05A9"/>
    <w:multiLevelType w:val="hybridMultilevel"/>
    <w:tmpl w:val="A15A68D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482756D"/>
    <w:multiLevelType w:val="multilevel"/>
    <w:tmpl w:val="4BE29B64"/>
    <w:lvl w:ilvl="0">
      <w:start w:val="3"/>
      <w:numFmt w:val="decimal"/>
      <w:pStyle w:val="NADPIS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pStyle w:val="ODSTAVEC"/>
      <w:lvlText w:val="%1.%2."/>
      <w:lvlJc w:val="left"/>
      <w:pPr>
        <w:tabs>
          <w:tab w:val="num" w:pos="8298"/>
        </w:tabs>
        <w:ind w:left="8298" w:hanging="360"/>
      </w:pPr>
      <w:rPr>
        <w:rFonts w:ascii="Times New Roman" w:hAnsi="Times New Roman" w:cs="Times New Roman" w:hint="default"/>
        <w:b w:val="0"/>
        <w:i w:val="0"/>
        <w:sz w:val="22"/>
        <w:szCs w:val="22"/>
      </w:rPr>
    </w:lvl>
    <w:lvl w:ilvl="2">
      <w:start w:val="1"/>
      <w:numFmt w:val="lowerLetter"/>
      <w:lvlText w:val="%3)"/>
      <w:lvlJc w:val="left"/>
      <w:pPr>
        <w:tabs>
          <w:tab w:val="num" w:pos="1260"/>
        </w:tabs>
        <w:ind w:left="1260" w:hanging="720"/>
      </w:pPr>
      <w:rPr>
        <w:rFonts w:ascii="Times New Roman" w:eastAsia="Calibri" w:hAnsi="Times New Roman"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7" w15:restartNumberingAfterBreak="0">
    <w:nsid w:val="75CB5128"/>
    <w:multiLevelType w:val="hybridMultilevel"/>
    <w:tmpl w:val="4A8EC2A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88A2923"/>
    <w:multiLevelType w:val="hybridMultilevel"/>
    <w:tmpl w:val="D7C2D69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EDF1093"/>
    <w:multiLevelType w:val="hybridMultilevel"/>
    <w:tmpl w:val="97FE5B1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2"/>
  </w:num>
  <w:num w:numId="3">
    <w:abstractNumId w:val="4"/>
  </w:num>
  <w:num w:numId="4">
    <w:abstractNumId w:val="26"/>
  </w:num>
  <w:num w:numId="5">
    <w:abstractNumId w:val="29"/>
  </w:num>
  <w:num w:numId="6">
    <w:abstractNumId w:val="13"/>
  </w:num>
  <w:num w:numId="7">
    <w:abstractNumId w:val="6"/>
  </w:num>
  <w:num w:numId="8">
    <w:abstractNumId w:val="1"/>
  </w:num>
  <w:num w:numId="9">
    <w:abstractNumId w:val="24"/>
  </w:num>
  <w:num w:numId="10">
    <w:abstractNumId w:val="7"/>
  </w:num>
  <w:num w:numId="11">
    <w:abstractNumId w:val="23"/>
  </w:num>
  <w:num w:numId="12">
    <w:abstractNumId w:val="18"/>
  </w:num>
  <w:num w:numId="13">
    <w:abstractNumId w:val="19"/>
  </w:num>
  <w:num w:numId="14">
    <w:abstractNumId w:val="14"/>
  </w:num>
  <w:num w:numId="15">
    <w:abstractNumId w:val="8"/>
  </w:num>
  <w:num w:numId="16">
    <w:abstractNumId w:val="5"/>
  </w:num>
  <w:num w:numId="17">
    <w:abstractNumId w:val="15"/>
  </w:num>
  <w:num w:numId="18">
    <w:abstractNumId w:val="28"/>
  </w:num>
  <w:num w:numId="19">
    <w:abstractNumId w:val="0"/>
  </w:num>
  <w:num w:numId="20">
    <w:abstractNumId w:val="25"/>
  </w:num>
  <w:num w:numId="21">
    <w:abstractNumId w:val="9"/>
  </w:num>
  <w:num w:numId="22">
    <w:abstractNumId w:val="11"/>
  </w:num>
  <w:num w:numId="23">
    <w:abstractNumId w:val="17"/>
  </w:num>
  <w:num w:numId="24">
    <w:abstractNumId w:val="10"/>
  </w:num>
  <w:num w:numId="25">
    <w:abstractNumId w:val="3"/>
  </w:num>
  <w:num w:numId="26">
    <w:abstractNumId w:val="12"/>
  </w:num>
  <w:num w:numId="27">
    <w:abstractNumId w:val="27"/>
  </w:num>
  <w:num w:numId="28">
    <w:abstractNumId w:val="20"/>
  </w:num>
  <w:num w:numId="29">
    <w:abstractNumId w:val="21"/>
  </w:num>
  <w:num w:numId="30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3638"/>
    <w:rsid w:val="0009023C"/>
    <w:rsid w:val="00093C65"/>
    <w:rsid w:val="000A0736"/>
    <w:rsid w:val="000B18C2"/>
    <w:rsid w:val="000D2816"/>
    <w:rsid w:val="000E607D"/>
    <w:rsid w:val="000F1CA1"/>
    <w:rsid w:val="00142FF5"/>
    <w:rsid w:val="001D0394"/>
    <w:rsid w:val="00222F8C"/>
    <w:rsid w:val="002A05C7"/>
    <w:rsid w:val="003B51E6"/>
    <w:rsid w:val="003F5654"/>
    <w:rsid w:val="004644D5"/>
    <w:rsid w:val="00496B83"/>
    <w:rsid w:val="004D2540"/>
    <w:rsid w:val="004D3EF6"/>
    <w:rsid w:val="004E398E"/>
    <w:rsid w:val="005726AF"/>
    <w:rsid w:val="005D0F7C"/>
    <w:rsid w:val="00620B3D"/>
    <w:rsid w:val="00650F13"/>
    <w:rsid w:val="00693275"/>
    <w:rsid w:val="006C07DC"/>
    <w:rsid w:val="006D6C5D"/>
    <w:rsid w:val="00791AB0"/>
    <w:rsid w:val="0079658E"/>
    <w:rsid w:val="007C007F"/>
    <w:rsid w:val="008151E2"/>
    <w:rsid w:val="00834FBB"/>
    <w:rsid w:val="00847356"/>
    <w:rsid w:val="008B72BC"/>
    <w:rsid w:val="009B3638"/>
    <w:rsid w:val="009E1977"/>
    <w:rsid w:val="00A215E4"/>
    <w:rsid w:val="00A9666C"/>
    <w:rsid w:val="00AC3DBC"/>
    <w:rsid w:val="00AE2050"/>
    <w:rsid w:val="00BE7447"/>
    <w:rsid w:val="00C4202A"/>
    <w:rsid w:val="00C5359A"/>
    <w:rsid w:val="00CA6911"/>
    <w:rsid w:val="00DD79BC"/>
    <w:rsid w:val="00F27E82"/>
    <w:rsid w:val="00FB7B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4EEDBBF"/>
  <w15:docId w15:val="{04081107-D036-4262-8696-42A18F96B5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B3638"/>
    <w:rPr>
      <w:rFonts w:ascii="Calibri" w:eastAsia="Calibri" w:hAnsi="Calibri" w:cs="Times New Roman"/>
    </w:rPr>
  </w:style>
  <w:style w:type="paragraph" w:styleId="Nadpis1">
    <w:name w:val="heading 1"/>
    <w:basedOn w:val="Normln"/>
    <w:next w:val="Normln"/>
    <w:link w:val="Nadpis1Char"/>
    <w:qFormat/>
    <w:rsid w:val="009B3638"/>
    <w:pPr>
      <w:keepNext/>
      <w:numPr>
        <w:numId w:val="1"/>
      </w:numPr>
      <w:spacing w:before="240" w:after="60" w:line="240" w:lineRule="auto"/>
      <w:jc w:val="both"/>
      <w:outlineLvl w:val="0"/>
    </w:pPr>
    <w:rPr>
      <w:rFonts w:ascii="Tahoma" w:eastAsia="Times New Roman" w:hAnsi="Tahoma" w:cs="Arial"/>
      <w:b/>
      <w:bCs/>
      <w:iCs/>
      <w:kern w:val="32"/>
      <w:sz w:val="24"/>
      <w:szCs w:val="32"/>
      <w:lang w:eastAsia="cs-CZ"/>
    </w:rPr>
  </w:style>
  <w:style w:type="paragraph" w:styleId="Nadpis2">
    <w:name w:val="heading 2"/>
    <w:basedOn w:val="Normln"/>
    <w:next w:val="Normln"/>
    <w:link w:val="Nadpis2Char"/>
    <w:qFormat/>
    <w:rsid w:val="009B3638"/>
    <w:pPr>
      <w:keepLines/>
      <w:widowControl w:val="0"/>
      <w:numPr>
        <w:ilvl w:val="1"/>
        <w:numId w:val="1"/>
      </w:numPr>
      <w:spacing w:before="120" w:after="60" w:line="240" w:lineRule="auto"/>
      <w:jc w:val="both"/>
      <w:outlineLvl w:val="1"/>
    </w:pPr>
    <w:rPr>
      <w:rFonts w:ascii="Tahoma" w:eastAsia="Times New Roman" w:hAnsi="Tahoma" w:cs="Arial"/>
      <w:bCs/>
      <w:iCs/>
      <w:sz w:val="20"/>
      <w:szCs w:val="28"/>
      <w:lang w:eastAsia="cs-CZ"/>
    </w:rPr>
  </w:style>
  <w:style w:type="paragraph" w:styleId="Nadpis3">
    <w:name w:val="heading 3"/>
    <w:basedOn w:val="Normln"/>
    <w:next w:val="Normln"/>
    <w:link w:val="Nadpis3Char"/>
    <w:qFormat/>
    <w:rsid w:val="009B3638"/>
    <w:pPr>
      <w:keepNext/>
      <w:numPr>
        <w:ilvl w:val="2"/>
        <w:numId w:val="1"/>
      </w:numPr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cs-CZ"/>
    </w:rPr>
  </w:style>
  <w:style w:type="paragraph" w:styleId="Nadpis5">
    <w:name w:val="heading 5"/>
    <w:basedOn w:val="Normln"/>
    <w:next w:val="Normln"/>
    <w:link w:val="Nadpis5Char"/>
    <w:qFormat/>
    <w:rsid w:val="009B3638"/>
    <w:pPr>
      <w:numPr>
        <w:ilvl w:val="4"/>
        <w:numId w:val="1"/>
      </w:numPr>
      <w:spacing w:before="240" w:after="60" w:line="240" w:lineRule="auto"/>
      <w:outlineLvl w:val="4"/>
    </w:pPr>
    <w:rPr>
      <w:rFonts w:ascii="Tahoma" w:eastAsia="Times New Roman" w:hAnsi="Tahoma"/>
      <w:b/>
      <w:bCs/>
      <w:i/>
      <w:iCs/>
      <w:sz w:val="26"/>
      <w:szCs w:val="26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9B3638"/>
    <w:rPr>
      <w:rFonts w:ascii="Tahoma" w:eastAsia="Times New Roman" w:hAnsi="Tahoma" w:cs="Arial"/>
      <w:b/>
      <w:bCs/>
      <w:iCs/>
      <w:kern w:val="32"/>
      <w:sz w:val="24"/>
      <w:szCs w:val="32"/>
      <w:lang w:eastAsia="cs-CZ"/>
    </w:rPr>
  </w:style>
  <w:style w:type="character" w:customStyle="1" w:styleId="Nadpis2Char">
    <w:name w:val="Nadpis 2 Char"/>
    <w:basedOn w:val="Standardnpsmoodstavce"/>
    <w:link w:val="Nadpis2"/>
    <w:rsid w:val="009B3638"/>
    <w:rPr>
      <w:rFonts w:ascii="Tahoma" w:eastAsia="Times New Roman" w:hAnsi="Tahoma" w:cs="Arial"/>
      <w:bCs/>
      <w:iCs/>
      <w:sz w:val="20"/>
      <w:szCs w:val="28"/>
      <w:lang w:eastAsia="cs-CZ"/>
    </w:rPr>
  </w:style>
  <w:style w:type="character" w:customStyle="1" w:styleId="Nadpis3Char">
    <w:name w:val="Nadpis 3 Char"/>
    <w:basedOn w:val="Standardnpsmoodstavce"/>
    <w:link w:val="Nadpis3"/>
    <w:rsid w:val="009B3638"/>
    <w:rPr>
      <w:rFonts w:ascii="Arial" w:eastAsia="Times New Roman" w:hAnsi="Arial" w:cs="Arial"/>
      <w:b/>
      <w:bCs/>
      <w:sz w:val="26"/>
      <w:szCs w:val="26"/>
      <w:lang w:eastAsia="cs-CZ"/>
    </w:rPr>
  </w:style>
  <w:style w:type="character" w:customStyle="1" w:styleId="Nadpis5Char">
    <w:name w:val="Nadpis 5 Char"/>
    <w:basedOn w:val="Standardnpsmoodstavce"/>
    <w:link w:val="Nadpis5"/>
    <w:rsid w:val="009B3638"/>
    <w:rPr>
      <w:rFonts w:ascii="Tahoma" w:eastAsia="Times New Roman" w:hAnsi="Tahoma" w:cs="Times New Roman"/>
      <w:b/>
      <w:bCs/>
      <w:i/>
      <w:iCs/>
      <w:sz w:val="26"/>
      <w:szCs w:val="26"/>
      <w:lang w:eastAsia="cs-CZ"/>
    </w:rPr>
  </w:style>
  <w:style w:type="paragraph" w:styleId="Bezmezer">
    <w:name w:val="No Spacing"/>
    <w:link w:val="BezmezerChar"/>
    <w:uiPriority w:val="1"/>
    <w:qFormat/>
    <w:rsid w:val="009B3638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BezmezerChar">
    <w:name w:val="Bez mezer Char"/>
    <w:link w:val="Bezmezer"/>
    <w:uiPriority w:val="1"/>
    <w:rsid w:val="009B3638"/>
    <w:rPr>
      <w:rFonts w:ascii="Calibri" w:eastAsia="Calibri" w:hAnsi="Calibri" w:cs="Times New Roman"/>
    </w:rPr>
  </w:style>
  <w:style w:type="paragraph" w:styleId="Zpat">
    <w:name w:val="footer"/>
    <w:basedOn w:val="Normln"/>
    <w:link w:val="ZpatChar"/>
    <w:uiPriority w:val="99"/>
    <w:unhideWhenUsed/>
    <w:rsid w:val="009B363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9B3638"/>
    <w:rPr>
      <w:rFonts w:ascii="Calibri" w:eastAsia="Calibri" w:hAnsi="Calibri" w:cs="Times New Roman"/>
    </w:rPr>
  </w:style>
  <w:style w:type="paragraph" w:styleId="Zkladntext">
    <w:name w:val="Body Text"/>
    <w:basedOn w:val="Normln"/>
    <w:link w:val="ZkladntextChar"/>
    <w:semiHidden/>
    <w:rsid w:val="009B3638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/>
      <w:sz w:val="24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semiHidden/>
    <w:rsid w:val="009B3638"/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styleId="Odkaznakoment">
    <w:name w:val="annotation reference"/>
    <w:semiHidden/>
    <w:rsid w:val="009B3638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sid w:val="009B3638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semiHidden/>
    <w:rsid w:val="009B3638"/>
    <w:rPr>
      <w:rFonts w:ascii="Calibri" w:eastAsia="Calibri" w:hAnsi="Calibri" w:cs="Times New Roman"/>
      <w:sz w:val="20"/>
      <w:szCs w:val="20"/>
    </w:rPr>
  </w:style>
  <w:style w:type="paragraph" w:customStyle="1" w:styleId="ODSTAVEC">
    <w:name w:val="ODSTAVEC"/>
    <w:basedOn w:val="Bezmezer"/>
    <w:rsid w:val="009B3638"/>
    <w:pPr>
      <w:numPr>
        <w:ilvl w:val="1"/>
        <w:numId w:val="4"/>
      </w:numPr>
      <w:tabs>
        <w:tab w:val="clear" w:pos="8298"/>
        <w:tab w:val="num" w:pos="360"/>
      </w:tabs>
      <w:spacing w:before="120"/>
      <w:ind w:left="0" w:firstLine="0"/>
      <w:jc w:val="both"/>
    </w:pPr>
    <w:rPr>
      <w:rFonts w:ascii="Arial" w:eastAsia="Times New Roman" w:hAnsi="Arial" w:cs="Arial"/>
      <w:sz w:val="18"/>
      <w:szCs w:val="18"/>
      <w:lang w:eastAsia="cs-CZ"/>
    </w:rPr>
  </w:style>
  <w:style w:type="paragraph" w:customStyle="1" w:styleId="NADPIS">
    <w:name w:val="NADPIS"/>
    <w:basedOn w:val="Bezmezer"/>
    <w:rsid w:val="009B3638"/>
    <w:pPr>
      <w:numPr>
        <w:numId w:val="4"/>
      </w:numPr>
      <w:spacing w:before="360"/>
      <w:ind w:left="0" w:firstLine="0"/>
      <w:jc w:val="center"/>
    </w:pPr>
    <w:rPr>
      <w:rFonts w:ascii="Arial" w:hAnsi="Arial" w:cs="Arial"/>
      <w:b/>
    </w:rPr>
  </w:style>
  <w:style w:type="paragraph" w:styleId="Zkladntext2">
    <w:name w:val="Body Text 2"/>
    <w:basedOn w:val="Normln"/>
    <w:link w:val="Zkladntext2Char"/>
    <w:unhideWhenUsed/>
    <w:rsid w:val="009B3638"/>
    <w:pPr>
      <w:spacing w:after="120" w:line="480" w:lineRule="auto"/>
    </w:pPr>
    <w:rPr>
      <w:rFonts w:ascii="Times New Roman" w:eastAsia="Times New Roman" w:hAnsi="Times New Roman"/>
      <w:sz w:val="24"/>
      <w:szCs w:val="24"/>
      <w:lang w:eastAsia="cs-CZ"/>
    </w:rPr>
  </w:style>
  <w:style w:type="character" w:customStyle="1" w:styleId="Zkladntext2Char">
    <w:name w:val="Základní text 2 Char"/>
    <w:basedOn w:val="Standardnpsmoodstavce"/>
    <w:link w:val="Zkladntext2"/>
    <w:rsid w:val="009B3638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RLdajeosmluvnstran">
    <w:name w:val="RL  údaje o smluvní straně"/>
    <w:basedOn w:val="Normln"/>
    <w:rsid w:val="009B3638"/>
    <w:pPr>
      <w:spacing w:after="120" w:line="280" w:lineRule="exact"/>
      <w:jc w:val="center"/>
    </w:pPr>
    <w:rPr>
      <w:rFonts w:eastAsia="Times New Roman"/>
      <w:szCs w:val="24"/>
    </w:rPr>
  </w:style>
  <w:style w:type="paragraph" w:customStyle="1" w:styleId="RLProhlensmluvnchstran">
    <w:name w:val="RL Prohlášení smluvních stran"/>
    <w:basedOn w:val="Normln"/>
    <w:link w:val="RLProhlensmluvnchstranChar"/>
    <w:rsid w:val="009B3638"/>
    <w:pPr>
      <w:spacing w:after="120" w:line="280" w:lineRule="exact"/>
      <w:jc w:val="center"/>
    </w:pPr>
    <w:rPr>
      <w:rFonts w:ascii="Garamond" w:eastAsia="Times New Roman" w:hAnsi="Garamond"/>
      <w:b/>
      <w:sz w:val="24"/>
      <w:szCs w:val="24"/>
      <w:lang w:val="x-none" w:eastAsia="x-none"/>
    </w:rPr>
  </w:style>
  <w:style w:type="character" w:customStyle="1" w:styleId="RLProhlensmluvnchstranChar">
    <w:name w:val="RL Prohlášení smluvních stran Char"/>
    <w:link w:val="RLProhlensmluvnchstran"/>
    <w:rsid w:val="009B3638"/>
    <w:rPr>
      <w:rFonts w:ascii="Garamond" w:eastAsia="Times New Roman" w:hAnsi="Garamond" w:cs="Times New Roman"/>
      <w:b/>
      <w:sz w:val="24"/>
      <w:szCs w:val="24"/>
      <w:lang w:val="x-none" w:eastAsia="x-none"/>
    </w:rPr>
  </w:style>
  <w:style w:type="paragraph" w:customStyle="1" w:styleId="Default">
    <w:name w:val="Default"/>
    <w:rsid w:val="009B3638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B36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B3638"/>
    <w:rPr>
      <w:rFonts w:ascii="Tahoma" w:eastAsia="Calibri" w:hAnsi="Tahoma" w:cs="Tahoma"/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93275"/>
    <w:pPr>
      <w:spacing w:line="240" w:lineRule="auto"/>
    </w:pPr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93275"/>
    <w:rPr>
      <w:rFonts w:ascii="Calibri" w:eastAsia="Calibri" w:hAnsi="Calibri" w:cs="Times New Roman"/>
      <w:b/>
      <w:bCs/>
      <w:sz w:val="20"/>
      <w:szCs w:val="20"/>
    </w:rPr>
  </w:style>
  <w:style w:type="character" w:styleId="Hypertextovodkaz">
    <w:name w:val="Hyperlink"/>
    <w:basedOn w:val="Standardnpsmoodstavce"/>
    <w:uiPriority w:val="99"/>
    <w:unhideWhenUsed/>
    <w:rsid w:val="00834FBB"/>
    <w:rPr>
      <w:color w:val="0000FF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834FBB"/>
    <w:rPr>
      <w:color w:val="605E5C"/>
      <w:shd w:val="clear" w:color="auto" w:fill="E1DFDD"/>
    </w:rPr>
  </w:style>
  <w:style w:type="paragraph" w:styleId="Zhlav">
    <w:name w:val="header"/>
    <w:basedOn w:val="Normln"/>
    <w:link w:val="ZhlavChar"/>
    <w:uiPriority w:val="99"/>
    <w:unhideWhenUsed/>
    <w:rsid w:val="00F27E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27E82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kretariat@ostravskaznalecka.cz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25BADA-75A2-4803-AC2F-559675A56C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7</Pages>
  <Words>1369</Words>
  <Characters>8079</Characters>
  <Application>Microsoft Office Word</Application>
  <DocSecurity>0</DocSecurity>
  <Lines>67</Lines>
  <Paragraphs>18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Mgr. Dana PROSICKÁ</dc:creator>
  <cp:lastModifiedBy>Musalek Radim</cp:lastModifiedBy>
  <cp:revision>5</cp:revision>
  <dcterms:created xsi:type="dcterms:W3CDTF">2025-07-28T11:46:00Z</dcterms:created>
  <dcterms:modified xsi:type="dcterms:W3CDTF">2025-07-28T19:30:00Z</dcterms:modified>
</cp:coreProperties>
</file>