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68151543" w14:textId="77777777" w:rsidR="0009374C" w:rsidRDefault="0009374C" w:rsidP="0009374C">
      <w:pPr>
        <w:rPr>
          <w:b/>
        </w:rPr>
      </w:pPr>
      <w:r>
        <w:rPr>
          <w:b/>
        </w:rPr>
        <w:t>LINEQ</w:t>
      </w:r>
      <w:r w:rsidRPr="0009374C">
        <w:rPr>
          <w:b/>
        </w:rPr>
        <w:t xml:space="preserve"> s.r.o.</w:t>
      </w:r>
    </w:p>
    <w:p w14:paraId="0BDD8E40" w14:textId="77777777" w:rsidR="0009374C" w:rsidRPr="0009374C" w:rsidRDefault="0009374C" w:rsidP="0009374C">
      <w:r w:rsidRPr="0009374C">
        <w:t>IČ: 26131455</w:t>
      </w:r>
    </w:p>
    <w:p w14:paraId="4DA6D7BC" w14:textId="77777777" w:rsidR="0009374C" w:rsidRPr="0009374C" w:rsidRDefault="0009374C" w:rsidP="0009374C">
      <w:r w:rsidRPr="0009374C">
        <w:t>DIČ: CZ26131455</w:t>
      </w:r>
    </w:p>
    <w:p w14:paraId="68FF802C" w14:textId="77777777" w:rsidR="0009374C" w:rsidRDefault="0009374C" w:rsidP="0009374C">
      <w:r w:rsidRPr="0009374C">
        <w:t xml:space="preserve">se sídlem: V Horce 178, 252 28 Černošice </w:t>
      </w:r>
    </w:p>
    <w:p w14:paraId="14AF20C4" w14:textId="2CE50981" w:rsidR="0009374C" w:rsidRPr="0009374C" w:rsidRDefault="0009374C" w:rsidP="0009374C">
      <w:r w:rsidRPr="0009374C">
        <w:t>zastoupena: Ing. Janem Poulem, jednatelem bankovní spojení: ČSOB, a.s.</w:t>
      </w:r>
    </w:p>
    <w:p w14:paraId="1D88AE09" w14:textId="77777777" w:rsidR="0009374C" w:rsidRPr="0009374C" w:rsidRDefault="0009374C" w:rsidP="0009374C">
      <w:r w:rsidRPr="0009374C">
        <w:t>číslo účtu: 476991823/0300</w:t>
      </w:r>
    </w:p>
    <w:p w14:paraId="1F8956E7" w14:textId="77777777" w:rsidR="0009374C" w:rsidRPr="0009374C" w:rsidRDefault="0009374C" w:rsidP="0009374C">
      <w:r w:rsidRPr="0009374C">
        <w:t>zapsána v obchodním rejstříku vedeném Městským obchodním soudem v Praze, oddíl C,</w:t>
      </w:r>
    </w:p>
    <w:p w14:paraId="72D7A844" w14:textId="77777777" w:rsidR="0009374C" w:rsidRPr="0009374C" w:rsidRDefault="0009374C" w:rsidP="0009374C">
      <w:r w:rsidRPr="0009374C">
        <w:t>vložka 72942</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3"/>
        </w:numPr>
      </w:pPr>
      <w:r>
        <w:lastRenderedPageBreak/>
        <w:t>Účel smlouvy</w:t>
      </w:r>
    </w:p>
    <w:p w14:paraId="6AB48070" w14:textId="77777777" w:rsidR="00095C75" w:rsidRPr="002B77A6" w:rsidRDefault="00095C75" w:rsidP="00095C75">
      <w:pPr>
        <w:jc w:val="center"/>
        <w:rPr>
          <w:b/>
          <w:bCs/>
        </w:rPr>
      </w:pPr>
    </w:p>
    <w:p w14:paraId="29B026B9" w14:textId="09FCFAF6" w:rsidR="00095C75" w:rsidRPr="00CF0C56" w:rsidRDefault="00095C75" w:rsidP="00A05D45">
      <w:pPr>
        <w:pStyle w:val="Odstavecsmlouvy"/>
        <w:numPr>
          <w:ilvl w:val="1"/>
          <w:numId w:val="3"/>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09374C">
        <w:t>Nákup skladovacího kontejneru na kapalný dusík</w:t>
      </w:r>
      <w:r>
        <w:t>“ (dále jen „</w:t>
      </w:r>
      <w:r w:rsidRPr="00512300">
        <w:rPr>
          <w:b/>
        </w:rPr>
        <w:t>Zadávací dokumentace</w:t>
      </w:r>
      <w:r w:rsidR="0091114F">
        <w:t>“)</w:t>
      </w:r>
      <w:r w:rsidR="00CC6A8F" w:rsidRPr="008C2D96">
        <w:t>.</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3"/>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3"/>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3"/>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3"/>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3"/>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2755471A" w:rsidR="00BA5EEC" w:rsidRDefault="00BA5EEC" w:rsidP="348F4480">
      <w:pPr>
        <w:pStyle w:val="Odstavecsmlouvy"/>
      </w:pPr>
      <w:r>
        <w:t xml:space="preserve">Prodávající je povinen do 2 týdnů od převzetí Zboží Kupujícím provést zaškolení, tj. instruktáž uživatele na pracovišti Kupujícího k obsluze Zboží dle </w:t>
      </w:r>
      <w:r w:rsidR="000D020E">
        <w:t>§ 41 zákona č. 375/2022 Sb., o zdravotnických prostředcích a diagnostických zdravotnických prostředcích in vitro, ve znění pozdějších předpisů (dále jen „</w:t>
      </w:r>
      <w:proofErr w:type="spellStart"/>
      <w:r w:rsidR="000D020E" w:rsidRPr="348F4480">
        <w:rPr>
          <w:b/>
          <w:bCs/>
        </w:rPr>
        <w:t>ZoZP</w:t>
      </w:r>
      <w:proofErr w:type="spellEnd"/>
      <w:r w:rsidR="000D020E">
        <w:t>“),</w:t>
      </w:r>
      <w:r>
        <w:t xml:space="preserve"> včetně doložení pověření školitele výrobcem nebo zplnomocněným zástupcem, a to alespoň v rozsahu nezbytném pro řádnou obsluhu Zboží (dále též jen „</w:t>
      </w:r>
      <w:r w:rsidRPr="348F4480">
        <w:rPr>
          <w:b/>
          <w:bCs/>
        </w:rPr>
        <w:t>Instruktáž</w:t>
      </w:r>
      <w:r>
        <w:t xml:space="preserve">“). Plnění podle tohoto odstavce smlouvy je Prodávající povinen poskytnout </w:t>
      </w:r>
      <w:r w:rsidRPr="348F4480">
        <w:rPr>
          <w:b/>
          <w:bCs/>
          <w:u w:val="single"/>
        </w:rPr>
        <w:t>bezplatně</w:t>
      </w:r>
      <w:r>
        <w:t xml:space="preserve">, a to včetně případného opakování po dobu </w:t>
      </w:r>
      <w:r w:rsidR="2C989AD0">
        <w:t>záruční doby</w:t>
      </w:r>
      <w:r>
        <w:t xml:space="preserve"> Zboží.</w:t>
      </w:r>
    </w:p>
    <w:p w14:paraId="4BF4870F" w14:textId="77777777" w:rsidR="009A7E08" w:rsidRDefault="009A7E08" w:rsidP="002C5ADE">
      <w:pPr>
        <w:pStyle w:val="Odstavecsmlouvy"/>
        <w:numPr>
          <w:ilvl w:val="0"/>
          <w:numId w:val="0"/>
        </w:numPr>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3"/>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xml:space="preserve">, bez jakéhokoli omezení, tj. zejména na celém území České republiky, bez omezení počtu </w:t>
      </w:r>
      <w:r>
        <w:lastRenderedPageBreak/>
        <w:t>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3"/>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3"/>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76B3D00A" w14:textId="43951D28" w:rsidR="002C5ADE" w:rsidRDefault="00FC0959" w:rsidP="007B5803">
      <w:pPr>
        <w:pStyle w:val="Odstavecsmlouvy"/>
        <w:numPr>
          <w:ilvl w:val="1"/>
          <w:numId w:val="3"/>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583B187E" w14:textId="52E35800" w:rsidR="00D859C2" w:rsidRDefault="003A1056" w:rsidP="002C5ADE">
      <w:pPr>
        <w:pStyle w:val="Nadpis1"/>
      </w:pPr>
      <w:r w:rsidRPr="00D859C2">
        <w:lastRenderedPageBreak/>
        <w:t>Zboží</w:t>
      </w:r>
    </w:p>
    <w:p w14:paraId="6B40F9E1" w14:textId="77777777" w:rsidR="002C5ADE" w:rsidRPr="002C5ADE" w:rsidRDefault="002C5ADE" w:rsidP="002C5ADE"/>
    <w:p w14:paraId="75136A5F" w14:textId="3878573F" w:rsidR="00D86891" w:rsidRPr="00D859C2" w:rsidRDefault="00142BD2" w:rsidP="00D859C2">
      <w:pPr>
        <w:pStyle w:val="Odstavecsmlouvy"/>
      </w:pPr>
      <w:r w:rsidRPr="00D859C2">
        <w:t xml:space="preserve">Prodávající se zavazuje dodat </w:t>
      </w:r>
      <w:r w:rsidR="00ED3A3E" w:rsidRPr="00D859C2">
        <w:t>Kupujícímu</w:t>
      </w:r>
      <w:r w:rsidR="0009374C">
        <w:t>1 ks skladovací kontejner</w:t>
      </w:r>
      <w:r w:rsidR="0009374C">
        <w:rPr>
          <w:b/>
        </w:rPr>
        <w:t xml:space="preserve">, typ: LABS40K, </w:t>
      </w:r>
      <w:r w:rsidR="0009374C">
        <w:rPr>
          <w:b/>
          <w:spacing w:val="-2"/>
        </w:rPr>
        <w:t>výrobce</w:t>
      </w:r>
      <w:r w:rsidR="0009374C">
        <w:rPr>
          <w:b/>
          <w:spacing w:val="-14"/>
        </w:rPr>
        <w:t xml:space="preserve"> </w:t>
      </w:r>
      <w:r w:rsidR="0009374C">
        <w:rPr>
          <w:b/>
          <w:spacing w:val="-2"/>
        </w:rPr>
        <w:t>IC</w:t>
      </w:r>
      <w:r w:rsidR="0009374C">
        <w:rPr>
          <w:b/>
          <w:spacing w:val="-12"/>
        </w:rPr>
        <w:t xml:space="preserve"> </w:t>
      </w:r>
      <w:proofErr w:type="spellStart"/>
      <w:r w:rsidR="0009374C">
        <w:rPr>
          <w:b/>
          <w:spacing w:val="-2"/>
        </w:rPr>
        <w:t>Biomedical</w:t>
      </w:r>
      <w:proofErr w:type="spellEnd"/>
      <w:r w:rsidR="0009374C">
        <w:rPr>
          <w:i/>
          <w:spacing w:val="-2"/>
        </w:rPr>
        <w:t>,</w:t>
      </w:r>
      <w:r w:rsidR="0009374C">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560983DE"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09374C">
        <w:rPr>
          <w:b/>
        </w:rPr>
        <w:t>6</w:t>
      </w:r>
      <w:r w:rsidR="00BC272A">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5078E6EE" w:rsidR="00BE2371" w:rsidRPr="00D859C2" w:rsidRDefault="003F7B02" w:rsidP="00BC272A">
      <w:pPr>
        <w:pStyle w:val="Odstavecsmlouvy"/>
      </w:pPr>
      <w:r w:rsidRPr="00D859C2">
        <w:t xml:space="preserve">Místem dodání Zboží </w:t>
      </w:r>
      <w:r w:rsidR="00D50BBE" w:rsidRPr="00D859C2">
        <w:t xml:space="preserve">je </w:t>
      </w:r>
      <w:r w:rsidR="0009374C">
        <w:rPr>
          <w:b/>
        </w:rPr>
        <w:t>Transfuzní a tkáňové oddělení, Fakultní nemocnice Brno, Jihlavská 20, 625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51CDD7F9"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D511FC">
        <w:t xml:space="preserve"> </w:t>
      </w:r>
      <w:proofErr w:type="spellStart"/>
      <w:r w:rsidR="00D511FC">
        <w:rPr>
          <w:spacing w:val="-2"/>
        </w:rPr>
        <w:t>xxx</w:t>
      </w:r>
      <w:proofErr w:type="spellEnd"/>
      <w:r w:rsidR="0009374C">
        <w:rPr>
          <w:spacing w:val="-2"/>
        </w:rPr>
        <w:t>,</w:t>
      </w:r>
      <w:r w:rsidR="0009374C">
        <w:rPr>
          <w:spacing w:val="-13"/>
        </w:rPr>
        <w:t xml:space="preserve"> </w:t>
      </w:r>
      <w:r w:rsidR="0009374C">
        <w:rPr>
          <w:spacing w:val="-2"/>
        </w:rPr>
        <w:t>tel.:</w:t>
      </w:r>
      <w:r w:rsidR="0009374C">
        <w:rPr>
          <w:spacing w:val="-14"/>
        </w:rPr>
        <w:t xml:space="preserve"> </w:t>
      </w:r>
      <w:proofErr w:type="spellStart"/>
      <w:r w:rsidR="00D511FC">
        <w:rPr>
          <w:spacing w:val="-2"/>
        </w:rPr>
        <w:t>xxx</w:t>
      </w:r>
      <w:proofErr w:type="spellEnd"/>
      <w:r w:rsidR="00D511FC">
        <w:rPr>
          <w:spacing w:val="-2"/>
        </w:rPr>
        <w:t xml:space="preserve"> </w:t>
      </w:r>
      <w:r w:rsidR="0009374C">
        <w:rPr>
          <w:spacing w:val="-2"/>
        </w:rPr>
        <w:t>a</w:t>
      </w:r>
      <w:r w:rsidR="0009374C">
        <w:rPr>
          <w:spacing w:val="-14"/>
        </w:rPr>
        <w:t xml:space="preserve"> </w:t>
      </w:r>
      <w:r w:rsidR="0009374C">
        <w:rPr>
          <w:spacing w:val="-2"/>
        </w:rPr>
        <w:t>písemně</w:t>
      </w:r>
      <w:r w:rsidR="0009374C">
        <w:rPr>
          <w:spacing w:val="-13"/>
        </w:rPr>
        <w:t xml:space="preserve"> </w:t>
      </w:r>
      <w:r w:rsidR="0009374C">
        <w:rPr>
          <w:spacing w:val="-2"/>
        </w:rPr>
        <w:t>na</w:t>
      </w:r>
      <w:r w:rsidR="0009374C">
        <w:rPr>
          <w:spacing w:val="-13"/>
        </w:rPr>
        <w:t xml:space="preserve"> </w:t>
      </w:r>
      <w:r w:rsidR="0009374C">
        <w:rPr>
          <w:spacing w:val="-2"/>
        </w:rPr>
        <w:t>e-mail:</w:t>
      </w:r>
      <w:r w:rsidR="0009374C">
        <w:rPr>
          <w:spacing w:val="-14"/>
        </w:rPr>
        <w:t xml:space="preserve"> </w:t>
      </w:r>
      <w:hyperlink r:id="rId11">
        <w:proofErr w:type="spellStart"/>
        <w:r w:rsidR="00D511FC">
          <w:rPr>
            <w:spacing w:val="-2"/>
          </w:rPr>
          <w:t>xxx</w:t>
        </w:r>
        <w:proofErr w:type="spellEnd"/>
        <w:r w:rsidR="0009374C">
          <w:rPr>
            <w:spacing w:val="-2"/>
          </w:rPr>
          <w:t>.</w:t>
        </w:r>
      </w:hyperlink>
      <w:r w:rsidR="00D511FC">
        <w:rPr>
          <w:spacing w:val="-2"/>
        </w:rPr>
        <w:t xml:space="preserve"> </w:t>
      </w:r>
      <w:r w:rsidR="0009374C">
        <w:t>Bez</w:t>
      </w:r>
      <w:r w:rsidR="0009374C">
        <w:rPr>
          <w:spacing w:val="-16"/>
        </w:rPr>
        <w:t xml:space="preserve"> </w:t>
      </w:r>
      <w:r w:rsidR="0009374C">
        <w:t>tohoto</w:t>
      </w:r>
      <w:r w:rsidR="0009374C">
        <w:rPr>
          <w:spacing w:val="-15"/>
        </w:rPr>
        <w:t xml:space="preserve"> </w:t>
      </w:r>
      <w:r w:rsidR="0009374C">
        <w:t>oznámení</w:t>
      </w:r>
      <w:r w:rsidR="0009374C">
        <w:rPr>
          <w:spacing w:val="-15"/>
        </w:rPr>
        <w:t xml:space="preserve"> </w:t>
      </w:r>
      <w:r w:rsidR="0009374C">
        <w:t>není</w:t>
      </w:r>
      <w:r w:rsidR="0009374C">
        <w:rPr>
          <w:spacing w:val="-16"/>
        </w:rPr>
        <w:t xml:space="preserve"> </w:t>
      </w:r>
      <w:r w:rsidR="0009374C">
        <w:t>Kupující</w:t>
      </w:r>
      <w:r w:rsidR="0009374C">
        <w:rPr>
          <w:spacing w:val="-15"/>
        </w:rPr>
        <w:t xml:space="preserve"> </w:t>
      </w:r>
      <w:r w:rsidR="0009374C">
        <w:t>povinen</w:t>
      </w:r>
      <w:r w:rsidR="0009374C">
        <w:rPr>
          <w:spacing w:val="-15"/>
        </w:rPr>
        <w:t xml:space="preserve"> </w:t>
      </w:r>
      <w:r w:rsidR="0009374C">
        <w:t>Zboží</w:t>
      </w:r>
      <w:r w:rsidR="0009374C">
        <w:rPr>
          <w:spacing w:val="-15"/>
        </w:rPr>
        <w:t xml:space="preserve"> </w:t>
      </w:r>
      <w:r w:rsidR="0009374C">
        <w:t>převzít.</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rsidRPr="00D859C2">
        <w:t xml:space="preserve">Součástí plnění dle </w:t>
      </w:r>
      <w:r w:rsidR="00094B12">
        <w:t>odst</w:t>
      </w:r>
      <w:r w:rsidRPr="00D859C2">
        <w:t xml:space="preserve">. </w:t>
      </w:r>
      <w:proofErr w:type="gramStart"/>
      <w:r w:rsidRPr="00D859C2">
        <w:t>II.1 této</w:t>
      </w:r>
      <w:proofErr w:type="gramEnd"/>
      <w:r w:rsidRPr="00D859C2">
        <w:t xml:space="preserve"> smlouvy je i provedení instalace Zboží vč</w:t>
      </w:r>
      <w:r w:rsidR="00094B12">
        <w:t>etně</w:t>
      </w:r>
      <w:r w:rsidRPr="00D859C2">
        <w:t xml:space="preserve"> konfigurace </w:t>
      </w:r>
      <w:r w:rsidRPr="009A7E08">
        <w:t xml:space="preserve">modalit (nastavení </w:t>
      </w:r>
      <w:proofErr w:type="spellStart"/>
      <w:r w:rsidRPr="009A7E08">
        <w:t>workflow</w:t>
      </w:r>
      <w:proofErr w:type="spellEnd"/>
      <w:r w:rsidRPr="009A7E08">
        <w:t>),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w:t>
      </w:r>
      <w:proofErr w:type="spellStart"/>
      <w:r w:rsidR="00EE155A">
        <w:t>ZoZP</w:t>
      </w:r>
      <w:proofErr w:type="spellEnd"/>
      <w:r w:rsidRPr="00D859C2">
        <w:t>.</w:t>
      </w:r>
    </w:p>
    <w:p w14:paraId="75136A71" w14:textId="77777777" w:rsidR="00250E90" w:rsidRPr="00D859C2" w:rsidRDefault="00250E90" w:rsidP="00D859C2">
      <w:pPr>
        <w:pStyle w:val="Odstavecsmlouvy"/>
        <w:numPr>
          <w:ilvl w:val="0"/>
          <w:numId w:val="0"/>
        </w:numPr>
        <w:ind w:left="567"/>
      </w:pPr>
    </w:p>
    <w:p w14:paraId="3A2F254D" w14:textId="76242467" w:rsidR="008E314A" w:rsidRPr="00D859C2" w:rsidRDefault="008E314A" w:rsidP="008E314A">
      <w:pPr>
        <w:pStyle w:val="Odstavecsmlouvy"/>
        <w:numPr>
          <w:ilvl w:val="1"/>
          <w:numId w:val="3"/>
        </w:numPr>
      </w:pPr>
      <w:r w:rsidRPr="00D859C2">
        <w:t xml:space="preserve">Zástupci Prodávajícího a Kupujícího sepíší a podepíší </w:t>
      </w:r>
      <w:r>
        <w:t>o</w:t>
      </w:r>
      <w:r w:rsidRPr="00D859C2">
        <w:t xml:space="preserve"> dodání </w:t>
      </w:r>
      <w:r>
        <w:t xml:space="preserve">a převzetí Zboží (všech jeho položek), jakož i o řádném provedení Montáže, jestliže Prodávající byl dle této </w:t>
      </w:r>
      <w:r>
        <w:lastRenderedPageBreak/>
        <w:t xml:space="preserve">smlouvy povinen Montáž provést, </w:t>
      </w:r>
      <w:r w:rsidRPr="00D859C2">
        <w:t>předávací protokol</w:t>
      </w:r>
      <w:r>
        <w:t xml:space="preserve"> (dále a výše též pouze „</w:t>
      </w:r>
      <w:r w:rsidRPr="00841443">
        <w:rPr>
          <w:b/>
        </w:rPr>
        <w:t>předávací protokol</w:t>
      </w:r>
      <w:r>
        <w:t>“)</w:t>
      </w:r>
      <w:r w:rsidRPr="00D859C2">
        <w:t xml:space="preserve">. Prodávající i Kupující jsou oprávněni v předávacím protokolu uvést jakékoliv záznamy, </w:t>
      </w:r>
      <w:r>
        <w:t xml:space="preserve">vady, nedodělky, </w:t>
      </w:r>
      <w:r w:rsidRPr="00D859C2">
        <w:t>připomínky či výhrady</w:t>
      </w:r>
      <w:r w:rsidR="00CC6A8F">
        <w:t>, včetně vad a nedodělků Montáže</w:t>
      </w:r>
      <w:r w:rsidRPr="00D859C2">
        <w:t xml:space="preserve">; tyto se však nepovažují za změnu této smlouvy či dodatek k této smlouvě. </w:t>
      </w:r>
      <w:r>
        <w:t>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rsidRPr="00D859C2">
        <w:t xml:space="preserve">jakýchkoliv (i 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41BE0DED" w14:textId="38FEDF0D" w:rsidR="007D3CF9" w:rsidRPr="00D859C2" w:rsidRDefault="00F83E0D" w:rsidP="007D3CF9">
      <w:pPr>
        <w:pStyle w:val="Odstavecsmlouvy"/>
        <w:numPr>
          <w:ilvl w:val="1"/>
          <w:numId w:val="3"/>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3"/>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3"/>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3"/>
        </w:numPr>
      </w:pPr>
      <w:r>
        <w:lastRenderedPageBreak/>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3"/>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Style w:val="TableNormal"/>
        <w:tblW w:w="0" w:type="auto"/>
        <w:tblInd w:w="908" w:type="dxa"/>
        <w:tblLayout w:type="fixed"/>
        <w:tblLook w:val="01E0" w:firstRow="1" w:lastRow="1" w:firstColumn="1" w:lastColumn="1" w:noHBand="0" w:noVBand="0"/>
      </w:tblPr>
      <w:tblGrid>
        <w:gridCol w:w="3599"/>
        <w:gridCol w:w="2686"/>
      </w:tblGrid>
      <w:tr w:rsidR="0009374C" w14:paraId="56BD6EA1" w14:textId="77777777" w:rsidTr="0009374C">
        <w:trPr>
          <w:trHeight w:val="263"/>
        </w:trPr>
        <w:tc>
          <w:tcPr>
            <w:tcW w:w="3599" w:type="dxa"/>
          </w:tcPr>
          <w:p w14:paraId="1AD81D4E" w14:textId="77777777" w:rsidR="0009374C" w:rsidRDefault="0009374C" w:rsidP="00691792">
            <w:pPr>
              <w:pStyle w:val="TableParagraph"/>
              <w:spacing w:line="244" w:lineRule="exact"/>
              <w:ind w:left="50"/>
              <w:rPr>
                <w:rFonts w:ascii="Arial" w:hAnsi="Arial"/>
                <w:b/>
              </w:rPr>
            </w:pPr>
            <w:proofErr w:type="spellStart"/>
            <w:r>
              <w:rPr>
                <w:rFonts w:ascii="Arial" w:hAnsi="Arial"/>
                <w:b/>
              </w:rPr>
              <w:t>Kupní</w:t>
            </w:r>
            <w:proofErr w:type="spellEnd"/>
            <w:r>
              <w:rPr>
                <w:rFonts w:ascii="Arial" w:hAnsi="Arial"/>
                <w:b/>
                <w:spacing w:val="-6"/>
              </w:rPr>
              <w:t xml:space="preserve"> </w:t>
            </w:r>
            <w:proofErr w:type="spellStart"/>
            <w:r>
              <w:rPr>
                <w:rFonts w:ascii="Arial" w:hAnsi="Arial"/>
                <w:b/>
              </w:rPr>
              <w:t>cena</w:t>
            </w:r>
            <w:proofErr w:type="spellEnd"/>
            <w:r>
              <w:rPr>
                <w:rFonts w:ascii="Arial" w:hAnsi="Arial"/>
                <w:b/>
                <w:spacing w:val="-3"/>
              </w:rPr>
              <w:t xml:space="preserve"> </w:t>
            </w:r>
            <w:r>
              <w:rPr>
                <w:rFonts w:ascii="Arial" w:hAnsi="Arial"/>
                <w:b/>
              </w:rPr>
              <w:t>bez</w:t>
            </w:r>
            <w:r>
              <w:rPr>
                <w:rFonts w:ascii="Arial" w:hAnsi="Arial"/>
                <w:b/>
                <w:spacing w:val="-3"/>
              </w:rPr>
              <w:t xml:space="preserve"> </w:t>
            </w:r>
            <w:r>
              <w:rPr>
                <w:rFonts w:ascii="Arial" w:hAnsi="Arial"/>
                <w:b/>
                <w:spacing w:val="-4"/>
              </w:rPr>
              <w:t>DPH:</w:t>
            </w:r>
          </w:p>
        </w:tc>
        <w:tc>
          <w:tcPr>
            <w:tcW w:w="2686" w:type="dxa"/>
          </w:tcPr>
          <w:p w14:paraId="6FE8F2F4" w14:textId="77777777" w:rsidR="0009374C" w:rsidRDefault="0009374C" w:rsidP="00691792">
            <w:pPr>
              <w:pStyle w:val="TableParagraph"/>
              <w:spacing w:line="244" w:lineRule="exact"/>
              <w:ind w:left="1007"/>
              <w:rPr>
                <w:rFonts w:ascii="Arial" w:hAnsi="Arial"/>
                <w:b/>
              </w:rPr>
            </w:pPr>
            <w:r>
              <w:rPr>
                <w:rFonts w:ascii="Arial" w:hAnsi="Arial"/>
                <w:b/>
              </w:rPr>
              <w:t>1</w:t>
            </w:r>
            <w:r>
              <w:rPr>
                <w:rFonts w:ascii="Arial" w:hAnsi="Arial"/>
                <w:b/>
                <w:spacing w:val="-3"/>
              </w:rPr>
              <w:t xml:space="preserve"> </w:t>
            </w:r>
            <w:r>
              <w:rPr>
                <w:rFonts w:ascii="Arial" w:hAnsi="Arial"/>
                <w:b/>
              </w:rPr>
              <w:t>669</w:t>
            </w:r>
            <w:r>
              <w:rPr>
                <w:rFonts w:ascii="Arial" w:hAnsi="Arial"/>
                <w:b/>
                <w:spacing w:val="-2"/>
              </w:rPr>
              <w:t xml:space="preserve"> </w:t>
            </w:r>
            <w:r>
              <w:rPr>
                <w:rFonts w:ascii="Arial" w:hAnsi="Arial"/>
                <w:b/>
              </w:rPr>
              <w:t>810,-</w:t>
            </w:r>
            <w:r>
              <w:rPr>
                <w:rFonts w:ascii="Arial" w:hAnsi="Arial"/>
                <w:b/>
                <w:spacing w:val="-2"/>
              </w:rPr>
              <w:t xml:space="preserve"> </w:t>
            </w:r>
            <w:proofErr w:type="spellStart"/>
            <w:r>
              <w:rPr>
                <w:rFonts w:ascii="Arial" w:hAnsi="Arial"/>
                <w:b/>
                <w:spacing w:val="-5"/>
              </w:rPr>
              <w:t>Kč</w:t>
            </w:r>
            <w:proofErr w:type="spellEnd"/>
          </w:p>
        </w:tc>
      </w:tr>
      <w:tr w:rsidR="0009374C" w14:paraId="564A50C4" w14:textId="77777777" w:rsidTr="0009374C">
        <w:trPr>
          <w:trHeight w:val="279"/>
        </w:trPr>
        <w:tc>
          <w:tcPr>
            <w:tcW w:w="3599" w:type="dxa"/>
          </w:tcPr>
          <w:p w14:paraId="3C49F739" w14:textId="77777777" w:rsidR="0009374C" w:rsidRDefault="0009374C" w:rsidP="00691792">
            <w:pPr>
              <w:pStyle w:val="TableParagraph"/>
              <w:spacing w:before="10" w:line="249" w:lineRule="exact"/>
              <w:ind w:left="50"/>
              <w:rPr>
                <w:rFonts w:ascii="Arial"/>
                <w:b/>
              </w:rPr>
            </w:pPr>
            <w:r>
              <w:rPr>
                <w:rFonts w:ascii="Arial"/>
                <w:b/>
              </w:rPr>
              <w:t>DPH</w:t>
            </w:r>
            <w:r>
              <w:rPr>
                <w:rFonts w:ascii="Arial"/>
                <w:b/>
                <w:spacing w:val="-3"/>
              </w:rPr>
              <w:t xml:space="preserve"> </w:t>
            </w:r>
            <w:r>
              <w:rPr>
                <w:rFonts w:ascii="Arial"/>
                <w:b/>
              </w:rPr>
              <w:t>21</w:t>
            </w:r>
            <w:r>
              <w:rPr>
                <w:rFonts w:ascii="Arial"/>
                <w:b/>
                <w:spacing w:val="-2"/>
              </w:rPr>
              <w:t xml:space="preserve"> </w:t>
            </w:r>
            <w:r>
              <w:rPr>
                <w:rFonts w:ascii="Arial"/>
                <w:b/>
                <w:spacing w:val="-5"/>
              </w:rPr>
              <w:t>%:</w:t>
            </w:r>
          </w:p>
        </w:tc>
        <w:tc>
          <w:tcPr>
            <w:tcW w:w="2686" w:type="dxa"/>
          </w:tcPr>
          <w:p w14:paraId="7C9E0C49" w14:textId="77777777" w:rsidR="0009374C" w:rsidRDefault="0009374C" w:rsidP="00691792">
            <w:pPr>
              <w:pStyle w:val="TableParagraph"/>
              <w:spacing w:before="10" w:line="249" w:lineRule="exact"/>
              <w:ind w:left="1007"/>
              <w:rPr>
                <w:rFonts w:ascii="Arial" w:hAnsi="Arial"/>
                <w:b/>
              </w:rPr>
            </w:pPr>
            <w:r>
              <w:rPr>
                <w:rFonts w:ascii="Arial" w:hAnsi="Arial"/>
                <w:b/>
              </w:rPr>
              <w:t>350</w:t>
            </w:r>
            <w:r>
              <w:rPr>
                <w:rFonts w:ascii="Arial" w:hAnsi="Arial"/>
                <w:b/>
                <w:spacing w:val="-4"/>
              </w:rPr>
              <w:t xml:space="preserve"> </w:t>
            </w:r>
            <w:r>
              <w:rPr>
                <w:rFonts w:ascii="Arial" w:hAnsi="Arial"/>
                <w:b/>
              </w:rPr>
              <w:t>660,10</w:t>
            </w:r>
            <w:r>
              <w:rPr>
                <w:rFonts w:ascii="Arial" w:hAnsi="Arial"/>
                <w:b/>
                <w:spacing w:val="-4"/>
              </w:rPr>
              <w:t xml:space="preserve"> </w:t>
            </w:r>
            <w:proofErr w:type="spellStart"/>
            <w:r>
              <w:rPr>
                <w:rFonts w:ascii="Arial" w:hAnsi="Arial"/>
                <w:b/>
                <w:spacing w:val="-5"/>
              </w:rPr>
              <w:t>Kč</w:t>
            </w:r>
            <w:proofErr w:type="spellEnd"/>
          </w:p>
        </w:tc>
      </w:tr>
      <w:tr w:rsidR="0009374C" w14:paraId="1A6B980E" w14:textId="77777777" w:rsidTr="0009374C">
        <w:trPr>
          <w:trHeight w:val="262"/>
        </w:trPr>
        <w:tc>
          <w:tcPr>
            <w:tcW w:w="3599" w:type="dxa"/>
          </w:tcPr>
          <w:p w14:paraId="7C095FF8" w14:textId="77777777" w:rsidR="0009374C" w:rsidRDefault="0009374C" w:rsidP="00691792">
            <w:pPr>
              <w:pStyle w:val="TableParagraph"/>
              <w:spacing w:before="9" w:line="233" w:lineRule="exact"/>
              <w:ind w:left="50"/>
              <w:rPr>
                <w:rFonts w:ascii="Arial" w:hAnsi="Arial"/>
                <w:b/>
              </w:rPr>
            </w:pPr>
            <w:proofErr w:type="spellStart"/>
            <w:r>
              <w:rPr>
                <w:rFonts w:ascii="Arial" w:hAnsi="Arial"/>
                <w:b/>
              </w:rPr>
              <w:t>Kupní</w:t>
            </w:r>
            <w:proofErr w:type="spellEnd"/>
            <w:r>
              <w:rPr>
                <w:rFonts w:ascii="Arial" w:hAnsi="Arial"/>
                <w:b/>
                <w:spacing w:val="-6"/>
              </w:rPr>
              <w:t xml:space="preserve"> </w:t>
            </w:r>
            <w:proofErr w:type="spellStart"/>
            <w:r>
              <w:rPr>
                <w:rFonts w:ascii="Arial" w:hAnsi="Arial"/>
                <w:b/>
              </w:rPr>
              <w:t>cena</w:t>
            </w:r>
            <w:proofErr w:type="spellEnd"/>
            <w:r>
              <w:rPr>
                <w:rFonts w:ascii="Arial" w:hAnsi="Arial"/>
                <w:b/>
                <w:spacing w:val="-4"/>
              </w:rPr>
              <w:t xml:space="preserve"> </w:t>
            </w:r>
            <w:proofErr w:type="spellStart"/>
            <w:r>
              <w:rPr>
                <w:rFonts w:ascii="Arial" w:hAnsi="Arial"/>
                <w:b/>
              </w:rPr>
              <w:t>včetně</w:t>
            </w:r>
            <w:proofErr w:type="spellEnd"/>
            <w:r>
              <w:rPr>
                <w:rFonts w:ascii="Arial" w:hAnsi="Arial"/>
                <w:b/>
                <w:spacing w:val="-7"/>
              </w:rPr>
              <w:t xml:space="preserve"> </w:t>
            </w:r>
            <w:r>
              <w:rPr>
                <w:rFonts w:ascii="Arial" w:hAnsi="Arial"/>
                <w:b/>
                <w:spacing w:val="-4"/>
              </w:rPr>
              <w:t>DPH:</w:t>
            </w:r>
          </w:p>
        </w:tc>
        <w:tc>
          <w:tcPr>
            <w:tcW w:w="2686" w:type="dxa"/>
          </w:tcPr>
          <w:p w14:paraId="0EB39519" w14:textId="77777777" w:rsidR="0009374C" w:rsidRDefault="0009374C" w:rsidP="00691792">
            <w:pPr>
              <w:pStyle w:val="TableParagraph"/>
              <w:spacing w:before="9" w:line="233" w:lineRule="exact"/>
              <w:ind w:left="1007"/>
              <w:rPr>
                <w:rFonts w:ascii="Arial" w:hAnsi="Arial"/>
                <w:b/>
              </w:rPr>
            </w:pPr>
            <w:r>
              <w:rPr>
                <w:rFonts w:ascii="Arial" w:hAnsi="Arial"/>
                <w:b/>
              </w:rPr>
              <w:t>2</w:t>
            </w:r>
            <w:r>
              <w:rPr>
                <w:rFonts w:ascii="Arial" w:hAnsi="Arial"/>
                <w:b/>
                <w:spacing w:val="-5"/>
              </w:rPr>
              <w:t xml:space="preserve"> </w:t>
            </w:r>
            <w:r>
              <w:rPr>
                <w:rFonts w:ascii="Arial" w:hAnsi="Arial"/>
                <w:b/>
              </w:rPr>
              <w:t>020</w:t>
            </w:r>
            <w:r>
              <w:rPr>
                <w:rFonts w:ascii="Arial" w:hAnsi="Arial"/>
                <w:b/>
                <w:spacing w:val="-3"/>
              </w:rPr>
              <w:t xml:space="preserve"> </w:t>
            </w:r>
            <w:r>
              <w:rPr>
                <w:rFonts w:ascii="Arial" w:hAnsi="Arial"/>
                <w:b/>
              </w:rPr>
              <w:t>470,10</w:t>
            </w:r>
            <w:r>
              <w:rPr>
                <w:rFonts w:ascii="Arial" w:hAnsi="Arial"/>
                <w:b/>
                <w:spacing w:val="-2"/>
              </w:rPr>
              <w:t xml:space="preserve"> </w:t>
            </w:r>
            <w:proofErr w:type="spellStart"/>
            <w:r>
              <w:rPr>
                <w:rFonts w:ascii="Arial" w:hAnsi="Arial"/>
                <w:b/>
                <w:spacing w:val="-5"/>
              </w:rPr>
              <w:t>Kč</w:t>
            </w:r>
            <w:proofErr w:type="spellEnd"/>
          </w:p>
        </w:tc>
      </w:tr>
    </w:tbl>
    <w:p w14:paraId="183039AC" w14:textId="77777777" w:rsidR="00D859C2" w:rsidRDefault="00D859C2" w:rsidP="003E4543"/>
    <w:p w14:paraId="5A41E830" w14:textId="65D8296A" w:rsidR="00D70368" w:rsidRPr="00D859C2" w:rsidRDefault="00D70368" w:rsidP="4F37F033">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w:t>
      </w:r>
      <w:r w:rsidR="512792C0" w:rsidRPr="4F37F033">
        <w:rPr>
          <w:rFonts w:eastAsia="Arial"/>
          <w:color w:val="000000" w:themeColor="text1"/>
        </w:rPr>
        <w:t>recyklační příspěvek (pouze u Zboží, které tomuto příspěvku podle právních předpisů podléhá)</w:t>
      </w:r>
      <w:r>
        <w:t>,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3E3C07F7" w14:textId="5F2C9837" w:rsidR="008E314A" w:rsidRPr="00D859C2" w:rsidRDefault="008E314A" w:rsidP="008E314A">
      <w:pPr>
        <w:pStyle w:val="Odstavecsmlouvy"/>
        <w:numPr>
          <w:ilvl w:val="1"/>
          <w:numId w:val="3"/>
        </w:numPr>
      </w:pPr>
      <w:r w:rsidRPr="00D859C2">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Pr="00D859C2">
        <w:t xml:space="preserve">60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3"/>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67E4E2A3"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477D5B06">
        <w:t>2</w:t>
      </w:r>
      <w:r w:rsidR="009A4F9F">
        <w:t xml:space="preserve"> pracovní</w:t>
      </w:r>
      <w:r w:rsidR="325E970D">
        <w:t>c</w:t>
      </w:r>
      <w:r w:rsidR="009A4F9F">
        <w:t>h dn</w:t>
      </w:r>
      <w:r w:rsidR="6632F107">
        <w:t>ů</w:t>
      </w:r>
      <w:r w:rsidR="009547FF" w:rsidRPr="4F37F033">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794B2861">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75136AB4" w14:textId="7E4EBEF5" w:rsidR="00DE3A3F" w:rsidRPr="00D859C2" w:rsidRDefault="00DE3A3F" w:rsidP="00094B12">
      <w:pPr>
        <w:pStyle w:val="Odstavecsmlouvy"/>
      </w:pPr>
      <w:r>
        <w:t>Prodávající se zavazuje, že v případě nutnosti dílenské nebo dlouhodobější opravy</w:t>
      </w:r>
      <w:r w:rsidR="56C584B2">
        <w:t xml:space="preserve"> (delší než 5 pracovních dnů)</w:t>
      </w:r>
      <w:r>
        <w:t xml:space="preserve"> Zboží zapůjčí a nainstaluje Kupujícímu bez nároku na další úplatu náhradní bezvadný přístroj technicky a kvalitativně odpovídající bezvadnému Zboží</w:t>
      </w:r>
      <w:r w:rsidR="4A0CD389">
        <w:t>, pokud to charakter přístroje umožňuje</w:t>
      </w:r>
      <w:r>
        <w:t>.</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3"/>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0E9DAC89" w:rsidR="00841443" w:rsidRDefault="00841443" w:rsidP="00841443">
      <w:pPr>
        <w:pStyle w:val="Odstavecsmlouvy"/>
      </w:pPr>
      <w:r>
        <w:t xml:space="preserve">Prodávající je povinen zahájit práce na odstranění vady nebo nedodělku Montáže </w:t>
      </w:r>
      <w:r w:rsidR="0009512B">
        <w:t>v době trvání záruky do </w:t>
      </w:r>
      <w:r w:rsidR="6F982A31">
        <w:t>2</w:t>
      </w:r>
      <w:r w:rsidR="0009512B">
        <w:t xml:space="preserve"> pracovní</w:t>
      </w:r>
      <w:r w:rsidR="29FE6DA7">
        <w:t>c</w:t>
      </w:r>
      <w:r w:rsidR="0009512B">
        <w:t>h dn</w:t>
      </w:r>
      <w:r w:rsidR="44174D62">
        <w:t>ů</w:t>
      </w:r>
      <w:r w:rsidR="0009512B" w:rsidRPr="0E446793">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0115AEBB">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2"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3"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9"/>
    </w:p>
    <w:p w14:paraId="36BF1C75" w14:textId="77777777" w:rsidR="002C5ADE" w:rsidRDefault="002C5ADE" w:rsidP="002C5ADE">
      <w:pPr>
        <w:pStyle w:val="Odstavecsmlouvy"/>
        <w:numPr>
          <w:ilvl w:val="0"/>
          <w:numId w:val="0"/>
        </w:numPr>
        <w:ind w:left="567"/>
      </w:pPr>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0"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0"/>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1"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1"/>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8342BB">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8342B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8342B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3"/>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3"/>
        </w:numPr>
      </w:pPr>
      <w:bookmarkStart w:id="12"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3"/>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3"/>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3"/>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3"/>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3"/>
        </w:numPr>
      </w:pPr>
      <w:r>
        <w:t>Za Důvěrné informace se vždy považují:</w:t>
      </w:r>
    </w:p>
    <w:p w14:paraId="041A6748" w14:textId="77777777" w:rsidR="004A1880" w:rsidRDefault="004A1880" w:rsidP="004A1880">
      <w:pPr>
        <w:pStyle w:val="Psmenoodstavce"/>
        <w:numPr>
          <w:ilvl w:val="2"/>
          <w:numId w:val="3"/>
        </w:numPr>
        <w:ind w:left="1021" w:firstLine="0"/>
        <w:contextualSpacing/>
      </w:pPr>
      <w:r>
        <w:t>veškeré Osobní údaje;</w:t>
      </w:r>
    </w:p>
    <w:p w14:paraId="03F8EB7C" w14:textId="77777777" w:rsidR="004A1880" w:rsidRDefault="004A1880" w:rsidP="004A1880">
      <w:pPr>
        <w:pStyle w:val="Psmenoodstavce"/>
        <w:numPr>
          <w:ilvl w:val="2"/>
          <w:numId w:val="3"/>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3"/>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3"/>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3"/>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3"/>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3"/>
        </w:numPr>
      </w:pPr>
      <w:bookmarkStart w:id="13" w:name="_Ref41464712"/>
      <w:bookmarkStart w:id="1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3"/>
    </w:p>
    <w:bookmarkEnd w:id="14"/>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3"/>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3"/>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3"/>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3"/>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3"/>
        </w:numPr>
        <w:ind w:left="1077"/>
      </w:pPr>
      <w:bookmarkStart w:id="15" w:name="_Ref41464266"/>
      <w:r>
        <w:t>Ochrana osobních údajů a kybernetická bezpečnost</w:t>
      </w:r>
      <w:bookmarkEnd w:id="15"/>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3"/>
        </w:numPr>
      </w:pPr>
      <w:bookmarkStart w:id="16"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6"/>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3"/>
        </w:numPr>
      </w:pPr>
      <w:bookmarkStart w:id="17"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7"/>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3"/>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3"/>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3"/>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2"/>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72F0EFCA" w:rsidR="00327588" w:rsidRPr="00D859C2" w:rsidRDefault="00497922" w:rsidP="00094B12">
      <w:pPr>
        <w:pStyle w:val="Odstavecsmlouvy"/>
        <w:rPr>
          <w:snapToGrid w:val="0"/>
        </w:rPr>
      </w:pPr>
      <w:r>
        <w:rPr>
          <w:snapToGrid w:val="0"/>
        </w:rPr>
        <w:t xml:space="preserve">Tato smlouva je sepsána ve </w:t>
      </w:r>
      <w:r w:rsidR="006B4010">
        <w:rPr>
          <w:snapToGrid w:val="0"/>
        </w:rPr>
        <w:t xml:space="preserve">dvou </w:t>
      </w:r>
      <w:r>
        <w:rPr>
          <w:snapToGrid w:val="0"/>
        </w:rPr>
        <w:t xml:space="preserve">vyhotoveních stejné platnosti a závaznosti, přičemž Prodávající obdrží jedno vyhotovení a Kupující obdrží </w:t>
      </w:r>
      <w:r w:rsidR="006B4010">
        <w:rPr>
          <w:snapToGrid w:val="0"/>
        </w:rPr>
        <w:t>jedno</w:t>
      </w:r>
      <w:r>
        <w:rPr>
          <w:snapToGrid w:val="0"/>
        </w:rPr>
        <w:t xml:space="preserve"> 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3"/>
        </w:numPr>
      </w:pPr>
      <w:r>
        <w:t>Nedílnou součástí této smlouvy jsou:</w:t>
      </w:r>
    </w:p>
    <w:p w14:paraId="6EC6FB1A" w14:textId="4C52A646" w:rsidR="0096600E" w:rsidRDefault="0096600E" w:rsidP="0096600E">
      <w:pPr>
        <w:pStyle w:val="Odstavecsmlouvy"/>
        <w:numPr>
          <w:ilvl w:val="0"/>
          <w:numId w:val="15"/>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5"/>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5"/>
        <w:gridCol w:w="999"/>
        <w:gridCol w:w="3791"/>
      </w:tblGrid>
      <w:tr w:rsidR="00094B12" w:rsidRPr="00D722DC" w14:paraId="3036FF83" w14:textId="77777777" w:rsidTr="00160D16">
        <w:tc>
          <w:tcPr>
            <w:tcW w:w="3802" w:type="dxa"/>
            <w:shd w:val="clear" w:color="auto" w:fill="auto"/>
          </w:tcPr>
          <w:p w14:paraId="69B3B101" w14:textId="60E34A64" w:rsidR="00094B12" w:rsidRPr="00D722DC" w:rsidRDefault="00094B12" w:rsidP="002C5ADE">
            <w:pPr>
              <w:pStyle w:val="slovn"/>
              <w:numPr>
                <w:ilvl w:val="0"/>
                <w:numId w:val="0"/>
              </w:numPr>
              <w:tabs>
                <w:tab w:val="num" w:pos="567"/>
              </w:tabs>
              <w:spacing w:after="0" w:line="280" w:lineRule="atLeast"/>
              <w:jc w:val="left"/>
              <w:rPr>
                <w:sz w:val="22"/>
                <w:szCs w:val="22"/>
              </w:rPr>
            </w:pPr>
            <w:r w:rsidRPr="00D722DC">
              <w:rPr>
                <w:sz w:val="22"/>
                <w:szCs w:val="22"/>
              </w:rPr>
              <w:t>V </w:t>
            </w:r>
            <w:r w:rsidR="0009374C">
              <w:rPr>
                <w:sz w:val="22"/>
                <w:szCs w:val="22"/>
              </w:rPr>
              <w:t>Černošicích</w:t>
            </w:r>
            <w:r w:rsidRPr="001150C5">
              <w:rPr>
                <w:sz w:val="22"/>
                <w:szCs w:val="22"/>
              </w:rPr>
              <w:t xml:space="preserve"> dne</w:t>
            </w:r>
            <w:r w:rsidR="000416E1">
              <w:rPr>
                <w:sz w:val="22"/>
                <w:szCs w:val="22"/>
              </w:rPr>
              <w:t xml:space="preserve"> </w:t>
            </w:r>
            <w:r w:rsidR="00D511FC">
              <w:rPr>
                <w:sz w:val="22"/>
                <w:szCs w:val="22"/>
              </w:rPr>
              <w:t>16. 7. 2025</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0AA9BD7E"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r w:rsidR="00D511FC">
              <w:rPr>
                <w:sz w:val="22"/>
                <w:szCs w:val="22"/>
              </w:rPr>
              <w:t xml:space="preserve"> 23. 7. 2025</w:t>
            </w:r>
            <w:bookmarkStart w:id="18" w:name="_GoBack"/>
            <w:bookmarkEnd w:id="18"/>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6BBF5A69" w14:textId="77777777" w:rsidR="0009374C" w:rsidRPr="0009374C" w:rsidRDefault="0009374C" w:rsidP="0009374C">
            <w:pPr>
              <w:pStyle w:val="TableParagraph"/>
              <w:spacing w:before="28"/>
              <w:ind w:left="4" w:right="2"/>
              <w:jc w:val="center"/>
              <w:rPr>
                <w:rFonts w:ascii="Arial" w:hAnsi="Arial" w:cs="Arial"/>
                <w:b/>
              </w:rPr>
            </w:pPr>
            <w:r w:rsidRPr="0009374C">
              <w:rPr>
                <w:rFonts w:ascii="Arial" w:hAnsi="Arial" w:cs="Arial"/>
                <w:b/>
              </w:rPr>
              <w:t>LINEQ</w:t>
            </w:r>
            <w:r w:rsidRPr="0009374C">
              <w:rPr>
                <w:rFonts w:ascii="Arial" w:hAnsi="Arial" w:cs="Arial"/>
                <w:b/>
                <w:spacing w:val="-2"/>
              </w:rPr>
              <w:t xml:space="preserve"> s.r.o.</w:t>
            </w:r>
          </w:p>
          <w:p w14:paraId="17D23793" w14:textId="26FC656F" w:rsidR="00094B12" w:rsidRPr="0009374C" w:rsidRDefault="0009374C" w:rsidP="0009374C">
            <w:pPr>
              <w:pStyle w:val="slovn"/>
              <w:numPr>
                <w:ilvl w:val="0"/>
                <w:numId w:val="0"/>
              </w:numPr>
              <w:tabs>
                <w:tab w:val="num" w:pos="567"/>
              </w:tabs>
              <w:spacing w:after="0" w:line="280" w:lineRule="atLeast"/>
              <w:jc w:val="center"/>
              <w:rPr>
                <w:sz w:val="22"/>
                <w:szCs w:val="22"/>
              </w:rPr>
            </w:pPr>
            <w:r w:rsidRPr="0009374C">
              <w:rPr>
                <w:sz w:val="22"/>
                <w:szCs w:val="22"/>
              </w:rPr>
              <w:t>Ing.</w:t>
            </w:r>
            <w:r w:rsidRPr="0009374C">
              <w:rPr>
                <w:spacing w:val="-5"/>
                <w:sz w:val="22"/>
                <w:szCs w:val="22"/>
              </w:rPr>
              <w:t xml:space="preserve"> </w:t>
            </w:r>
            <w:r w:rsidRPr="0009374C">
              <w:rPr>
                <w:sz w:val="22"/>
                <w:szCs w:val="22"/>
              </w:rPr>
              <w:t>Jan</w:t>
            </w:r>
            <w:r w:rsidRPr="0009374C">
              <w:rPr>
                <w:spacing w:val="-3"/>
                <w:sz w:val="22"/>
                <w:szCs w:val="22"/>
              </w:rPr>
              <w:t xml:space="preserve"> </w:t>
            </w:r>
            <w:r w:rsidRPr="0009374C">
              <w:rPr>
                <w:sz w:val="22"/>
                <w:szCs w:val="22"/>
              </w:rPr>
              <w:t>Poul,</w:t>
            </w:r>
            <w:r w:rsidRPr="0009374C">
              <w:rPr>
                <w:spacing w:val="-5"/>
                <w:sz w:val="22"/>
                <w:szCs w:val="22"/>
              </w:rPr>
              <w:t xml:space="preserve"> </w:t>
            </w:r>
            <w:r w:rsidRPr="0009374C">
              <w:rPr>
                <w:spacing w:val="-2"/>
                <w:sz w:val="22"/>
                <w:szCs w:val="22"/>
              </w:rPr>
              <w:t>jednatel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t>PŘÍLOHA Č. 1</w:t>
      </w:r>
    </w:p>
    <w:p w14:paraId="6C71EEB6" w14:textId="77777777" w:rsidR="00094B12" w:rsidRPr="000729CF" w:rsidRDefault="00094B12" w:rsidP="00094B12">
      <w:pPr>
        <w:jc w:val="center"/>
        <w:rPr>
          <w:b/>
        </w:rPr>
      </w:pPr>
    </w:p>
    <w:p w14:paraId="46EF4B78" w14:textId="455086BE" w:rsidR="00094B12" w:rsidRPr="004E4C75" w:rsidRDefault="00094B12" w:rsidP="004E4C75">
      <w:pPr>
        <w:jc w:val="center"/>
        <w:rPr>
          <w:b/>
        </w:rPr>
      </w:pPr>
      <w:r w:rsidRPr="000729CF">
        <w:rPr>
          <w:b/>
        </w:rPr>
        <w:t xml:space="preserve">Detailní specifikace </w:t>
      </w:r>
      <w:r w:rsidR="00F83E0D">
        <w:rPr>
          <w:b/>
        </w:rPr>
        <w:t>Zboží, Služeb a Montáže</w:t>
      </w:r>
    </w:p>
    <w:p w14:paraId="3F806710" w14:textId="77777777" w:rsidR="00A05D45" w:rsidRDefault="00A05D45" w:rsidP="00094B12">
      <w:pPr>
        <w:ind w:left="284" w:hanging="5"/>
      </w:pPr>
    </w:p>
    <w:p w14:paraId="23F42253" w14:textId="7BE94FDB" w:rsidR="00BA6C99" w:rsidRDefault="00BA6C99" w:rsidP="00094B12">
      <w:pPr>
        <w:ind w:left="284" w:hanging="5"/>
      </w:pPr>
    </w:p>
    <w:tbl>
      <w:tblPr>
        <w:tblStyle w:val="TableNormal"/>
        <w:tblpPr w:leftFromText="141" w:rightFromText="141" w:vertAnchor="text" w:horzAnchor="margin" w:tblpY="-41"/>
        <w:tblW w:w="9498" w:type="dxa"/>
        <w:tblLayout w:type="fixed"/>
        <w:tblLook w:val="01E0" w:firstRow="1" w:lastRow="1" w:firstColumn="1" w:lastColumn="1" w:noHBand="0" w:noVBand="0"/>
      </w:tblPr>
      <w:tblGrid>
        <w:gridCol w:w="4880"/>
        <w:gridCol w:w="4618"/>
      </w:tblGrid>
      <w:tr w:rsidR="0009374C" w:rsidRPr="00B521C3" w14:paraId="38153F09" w14:textId="77777777" w:rsidTr="0009374C">
        <w:trPr>
          <w:gridAfter w:val="1"/>
          <w:wAfter w:w="4618" w:type="dxa"/>
          <w:trHeight w:val="805"/>
        </w:trPr>
        <w:tc>
          <w:tcPr>
            <w:tcW w:w="4880" w:type="dxa"/>
            <w:shd w:val="clear" w:color="auto" w:fill="auto"/>
          </w:tcPr>
          <w:p w14:paraId="42D158FE" w14:textId="77777777" w:rsidR="0009374C" w:rsidRPr="00B521C3" w:rsidRDefault="0009374C" w:rsidP="0009374C">
            <w:pPr>
              <w:pStyle w:val="TableParagraph"/>
              <w:spacing w:before="14"/>
              <w:rPr>
                <w:rFonts w:ascii="Arial MT"/>
              </w:rPr>
            </w:pPr>
          </w:p>
          <w:p w14:paraId="744FE51B" w14:textId="77777777" w:rsidR="0009374C" w:rsidRPr="00B521C3" w:rsidRDefault="0009374C" w:rsidP="0009374C">
            <w:pPr>
              <w:pStyle w:val="TableParagraph"/>
              <w:rPr>
                <w:rFonts w:ascii="Arial" w:hAnsi="Arial" w:cs="Arial"/>
                <w:b/>
              </w:rPr>
            </w:pPr>
            <w:proofErr w:type="spellStart"/>
            <w:r w:rsidRPr="00B521C3">
              <w:rPr>
                <w:rFonts w:ascii="Arial" w:hAnsi="Arial" w:cs="Arial"/>
                <w:b/>
              </w:rPr>
              <w:t>Technická</w:t>
            </w:r>
            <w:proofErr w:type="spellEnd"/>
            <w:r w:rsidRPr="00B521C3">
              <w:rPr>
                <w:rFonts w:ascii="Arial" w:hAnsi="Arial" w:cs="Arial"/>
                <w:b/>
                <w:spacing w:val="-5"/>
              </w:rPr>
              <w:t xml:space="preserve"> </w:t>
            </w:r>
            <w:proofErr w:type="spellStart"/>
            <w:r w:rsidRPr="00B521C3">
              <w:rPr>
                <w:rFonts w:ascii="Arial" w:hAnsi="Arial" w:cs="Arial"/>
                <w:b/>
                <w:spacing w:val="-2"/>
              </w:rPr>
              <w:t>specifikace</w:t>
            </w:r>
            <w:proofErr w:type="spellEnd"/>
          </w:p>
        </w:tc>
      </w:tr>
      <w:tr w:rsidR="0009374C" w:rsidRPr="00B521C3" w14:paraId="423C9605" w14:textId="77777777" w:rsidTr="0009374C">
        <w:trPr>
          <w:trHeight w:val="80"/>
        </w:trPr>
        <w:tc>
          <w:tcPr>
            <w:tcW w:w="9498" w:type="dxa"/>
            <w:gridSpan w:val="2"/>
            <w:shd w:val="clear" w:color="auto" w:fill="auto"/>
          </w:tcPr>
          <w:p w14:paraId="22200A6C" w14:textId="77777777" w:rsidR="0009374C" w:rsidRPr="00B521C3" w:rsidRDefault="0009374C" w:rsidP="0009374C">
            <w:pPr>
              <w:pStyle w:val="Odstavecseseznamem"/>
              <w:numPr>
                <w:ilvl w:val="0"/>
                <w:numId w:val="17"/>
              </w:numPr>
              <w:spacing w:after="0" w:line="240" w:lineRule="auto"/>
              <w:contextualSpacing w:val="0"/>
            </w:pPr>
            <w:proofErr w:type="spellStart"/>
            <w:r>
              <w:t>s</w:t>
            </w:r>
            <w:r w:rsidRPr="00B521C3">
              <w:t>kladovací</w:t>
            </w:r>
            <w:proofErr w:type="spellEnd"/>
            <w:r w:rsidRPr="00B521C3">
              <w:t xml:space="preserve"> </w:t>
            </w:r>
            <w:proofErr w:type="spellStart"/>
            <w:r w:rsidRPr="00B521C3">
              <w:t>kontejner</w:t>
            </w:r>
            <w:proofErr w:type="spellEnd"/>
            <w:r w:rsidRPr="00B521C3">
              <w:t xml:space="preserve"> pro </w:t>
            </w:r>
            <w:proofErr w:type="spellStart"/>
            <w:r w:rsidRPr="00B521C3">
              <w:t>skladování</w:t>
            </w:r>
            <w:proofErr w:type="spellEnd"/>
            <w:r w:rsidRPr="00B521C3">
              <w:t xml:space="preserve"> </w:t>
            </w:r>
            <w:proofErr w:type="spellStart"/>
            <w:r w:rsidRPr="00B521C3">
              <w:t>materiálu</w:t>
            </w:r>
            <w:proofErr w:type="spellEnd"/>
            <w:r w:rsidRPr="00B521C3">
              <w:t xml:space="preserve"> v </w:t>
            </w:r>
            <w:proofErr w:type="spellStart"/>
            <w:r w:rsidRPr="00B521C3">
              <w:t>parách</w:t>
            </w:r>
            <w:proofErr w:type="spellEnd"/>
            <w:r w:rsidRPr="00B521C3">
              <w:t xml:space="preserve"> </w:t>
            </w:r>
            <w:proofErr w:type="spellStart"/>
            <w:r w:rsidRPr="00B521C3">
              <w:t>dusíku</w:t>
            </w:r>
            <w:proofErr w:type="spellEnd"/>
            <w:r w:rsidRPr="00B521C3">
              <w:t xml:space="preserve"> - 1 </w:t>
            </w:r>
            <w:proofErr w:type="spellStart"/>
            <w:r w:rsidRPr="00B521C3">
              <w:t>ks</w:t>
            </w:r>
            <w:proofErr w:type="spellEnd"/>
          </w:p>
        </w:tc>
      </w:tr>
      <w:tr w:rsidR="0009374C" w:rsidRPr="00B521C3" w14:paraId="4CE861FE" w14:textId="77777777" w:rsidTr="0009374C">
        <w:trPr>
          <w:trHeight w:val="765"/>
        </w:trPr>
        <w:tc>
          <w:tcPr>
            <w:tcW w:w="9498" w:type="dxa"/>
            <w:gridSpan w:val="2"/>
            <w:shd w:val="clear" w:color="auto" w:fill="auto"/>
          </w:tcPr>
          <w:p w14:paraId="29540DEB" w14:textId="77777777" w:rsidR="0009374C" w:rsidRPr="00B521C3" w:rsidRDefault="0009374C" w:rsidP="0009374C"/>
          <w:p w14:paraId="18A6AA85" w14:textId="77777777" w:rsidR="0009374C" w:rsidRPr="00B521C3" w:rsidRDefault="0009374C" w:rsidP="0009374C">
            <w:pPr>
              <w:pStyle w:val="Odstavecseseznamem"/>
              <w:numPr>
                <w:ilvl w:val="0"/>
                <w:numId w:val="17"/>
              </w:numPr>
              <w:spacing w:after="0" w:line="240" w:lineRule="auto"/>
              <w:contextualSpacing w:val="0"/>
            </w:pPr>
            <w:proofErr w:type="spellStart"/>
            <w:r w:rsidRPr="00B521C3">
              <w:t>vnitřní</w:t>
            </w:r>
            <w:proofErr w:type="spellEnd"/>
            <w:r w:rsidRPr="00B521C3">
              <w:t xml:space="preserve"> </w:t>
            </w:r>
            <w:proofErr w:type="spellStart"/>
            <w:r w:rsidRPr="00B521C3">
              <w:t>objem</w:t>
            </w:r>
            <w:proofErr w:type="spellEnd"/>
            <w:r w:rsidRPr="00B521C3">
              <w:t xml:space="preserve"> min. 680 l</w:t>
            </w:r>
          </w:p>
        </w:tc>
      </w:tr>
      <w:tr w:rsidR="0009374C" w:rsidRPr="00B521C3" w14:paraId="5ED2D8E2" w14:textId="77777777" w:rsidTr="0009374C">
        <w:trPr>
          <w:trHeight w:val="287"/>
        </w:trPr>
        <w:tc>
          <w:tcPr>
            <w:tcW w:w="9498" w:type="dxa"/>
            <w:gridSpan w:val="2"/>
            <w:shd w:val="clear" w:color="auto" w:fill="auto"/>
          </w:tcPr>
          <w:p w14:paraId="0A043786" w14:textId="77777777" w:rsidR="0009374C" w:rsidRPr="00B521C3" w:rsidRDefault="0009374C" w:rsidP="0009374C">
            <w:pPr>
              <w:pStyle w:val="Odstavecseseznamem"/>
              <w:numPr>
                <w:ilvl w:val="0"/>
                <w:numId w:val="17"/>
              </w:numPr>
              <w:spacing w:after="0" w:line="240" w:lineRule="auto"/>
              <w:contextualSpacing w:val="0"/>
            </w:pPr>
            <w:r w:rsidRPr="00B521C3">
              <w:t xml:space="preserve">min. 560 </w:t>
            </w:r>
            <w:proofErr w:type="spellStart"/>
            <w:r w:rsidRPr="00B521C3">
              <w:t>skladovacích</w:t>
            </w:r>
            <w:proofErr w:type="spellEnd"/>
            <w:r w:rsidRPr="00B521C3">
              <w:t xml:space="preserve"> </w:t>
            </w:r>
            <w:proofErr w:type="spellStart"/>
            <w:r w:rsidRPr="00B521C3">
              <w:t>míst</w:t>
            </w:r>
            <w:proofErr w:type="spellEnd"/>
            <w:r w:rsidRPr="00B521C3">
              <w:t xml:space="preserve"> pro </w:t>
            </w:r>
            <w:proofErr w:type="spellStart"/>
            <w:r w:rsidRPr="00B521C3">
              <w:t>kryovaky</w:t>
            </w:r>
            <w:proofErr w:type="spellEnd"/>
            <w:r w:rsidRPr="00B521C3">
              <w:t xml:space="preserve"> (750 ml)</w:t>
            </w:r>
          </w:p>
        </w:tc>
      </w:tr>
      <w:tr w:rsidR="0009374C" w:rsidRPr="00B521C3" w14:paraId="4F2D262F" w14:textId="77777777" w:rsidTr="0009374C">
        <w:trPr>
          <w:trHeight w:val="578"/>
        </w:trPr>
        <w:tc>
          <w:tcPr>
            <w:tcW w:w="9498" w:type="dxa"/>
            <w:gridSpan w:val="2"/>
            <w:shd w:val="clear" w:color="auto" w:fill="auto"/>
          </w:tcPr>
          <w:p w14:paraId="59D741B3" w14:textId="77777777" w:rsidR="0009374C" w:rsidRPr="00B521C3" w:rsidRDefault="0009374C" w:rsidP="0009374C"/>
          <w:p w14:paraId="32004393" w14:textId="77777777" w:rsidR="0009374C" w:rsidRPr="00B521C3" w:rsidRDefault="0009374C" w:rsidP="0009374C">
            <w:pPr>
              <w:pStyle w:val="Odstavecseseznamem"/>
              <w:numPr>
                <w:ilvl w:val="0"/>
                <w:numId w:val="17"/>
              </w:numPr>
              <w:spacing w:after="0" w:line="240" w:lineRule="auto"/>
              <w:contextualSpacing w:val="0"/>
            </w:pPr>
            <w:proofErr w:type="spellStart"/>
            <w:r w:rsidRPr="00B521C3">
              <w:t>odpar</w:t>
            </w:r>
            <w:proofErr w:type="spellEnd"/>
            <w:r w:rsidRPr="00B521C3">
              <w:t xml:space="preserve"> </w:t>
            </w:r>
            <w:proofErr w:type="spellStart"/>
            <w:r w:rsidRPr="00B521C3">
              <w:t>menší</w:t>
            </w:r>
            <w:proofErr w:type="spellEnd"/>
            <w:r w:rsidRPr="00B521C3">
              <w:t xml:space="preserve"> </w:t>
            </w:r>
            <w:proofErr w:type="spellStart"/>
            <w:r w:rsidRPr="00B521C3">
              <w:t>než</w:t>
            </w:r>
            <w:proofErr w:type="spellEnd"/>
            <w:r w:rsidRPr="00B521C3">
              <w:t xml:space="preserve"> 9 l/24 </w:t>
            </w:r>
            <w:proofErr w:type="spellStart"/>
            <w:r w:rsidRPr="00B521C3">
              <w:t>hodin</w:t>
            </w:r>
            <w:proofErr w:type="spellEnd"/>
          </w:p>
        </w:tc>
      </w:tr>
      <w:tr w:rsidR="0009374C" w:rsidRPr="00B521C3" w14:paraId="5E4243F1" w14:textId="77777777" w:rsidTr="0009374C">
        <w:trPr>
          <w:trHeight w:val="537"/>
        </w:trPr>
        <w:tc>
          <w:tcPr>
            <w:tcW w:w="9498" w:type="dxa"/>
            <w:gridSpan w:val="2"/>
            <w:shd w:val="clear" w:color="auto" w:fill="auto"/>
          </w:tcPr>
          <w:p w14:paraId="121EB35E" w14:textId="77777777" w:rsidR="0009374C" w:rsidRPr="00B521C3" w:rsidRDefault="0009374C" w:rsidP="0009374C">
            <w:pPr>
              <w:pStyle w:val="Odstavecseseznamem"/>
            </w:pPr>
          </w:p>
          <w:p w14:paraId="3ED3CBE7" w14:textId="77777777" w:rsidR="0009374C" w:rsidRPr="00B521C3" w:rsidRDefault="0009374C" w:rsidP="0009374C">
            <w:pPr>
              <w:pStyle w:val="Odstavecseseznamem"/>
              <w:numPr>
                <w:ilvl w:val="0"/>
                <w:numId w:val="17"/>
              </w:numPr>
              <w:spacing w:after="0" w:line="240" w:lineRule="auto"/>
              <w:contextualSpacing w:val="0"/>
            </w:pPr>
            <w:proofErr w:type="gramStart"/>
            <w:r w:rsidRPr="00B521C3">
              <w:t>max</w:t>
            </w:r>
            <w:proofErr w:type="gramEnd"/>
            <w:r w:rsidRPr="00B521C3">
              <w:t xml:space="preserve">. </w:t>
            </w:r>
            <w:proofErr w:type="spellStart"/>
            <w:r w:rsidRPr="00B521C3">
              <w:t>vnější</w:t>
            </w:r>
            <w:proofErr w:type="spellEnd"/>
            <w:r w:rsidRPr="00B521C3">
              <w:t xml:space="preserve"> </w:t>
            </w:r>
            <w:proofErr w:type="spellStart"/>
            <w:r w:rsidRPr="00B521C3">
              <w:t>rozměry</w:t>
            </w:r>
            <w:proofErr w:type="spellEnd"/>
            <w:r w:rsidRPr="00B521C3">
              <w:t xml:space="preserve">: </w:t>
            </w:r>
            <w:proofErr w:type="spellStart"/>
            <w:r w:rsidRPr="00B521C3">
              <w:t>výška</w:t>
            </w:r>
            <w:proofErr w:type="spellEnd"/>
            <w:r w:rsidRPr="00B521C3">
              <w:t xml:space="preserve"> 140 cm, </w:t>
            </w:r>
            <w:proofErr w:type="spellStart"/>
            <w:r w:rsidRPr="00B521C3">
              <w:t>průměr</w:t>
            </w:r>
            <w:proofErr w:type="spellEnd"/>
            <w:r w:rsidRPr="00B521C3">
              <w:t xml:space="preserve"> 120 cm</w:t>
            </w:r>
          </w:p>
        </w:tc>
      </w:tr>
      <w:tr w:rsidR="0009374C" w:rsidRPr="00B521C3" w14:paraId="669D0113" w14:textId="77777777" w:rsidTr="0009374C">
        <w:trPr>
          <w:trHeight w:val="575"/>
        </w:trPr>
        <w:tc>
          <w:tcPr>
            <w:tcW w:w="9498" w:type="dxa"/>
            <w:gridSpan w:val="2"/>
            <w:shd w:val="clear" w:color="auto" w:fill="auto"/>
          </w:tcPr>
          <w:p w14:paraId="2F356B63" w14:textId="77777777" w:rsidR="0009374C" w:rsidRPr="00B521C3" w:rsidRDefault="0009374C" w:rsidP="0009374C">
            <w:pPr>
              <w:pStyle w:val="Odstavecseseznamem"/>
            </w:pPr>
          </w:p>
          <w:p w14:paraId="2F6591F4" w14:textId="77777777" w:rsidR="0009374C" w:rsidRPr="00B521C3" w:rsidRDefault="0009374C" w:rsidP="0009374C">
            <w:pPr>
              <w:pStyle w:val="Odstavecseseznamem"/>
              <w:numPr>
                <w:ilvl w:val="0"/>
                <w:numId w:val="17"/>
              </w:numPr>
              <w:spacing w:after="0" w:line="240" w:lineRule="auto"/>
              <w:contextualSpacing w:val="0"/>
            </w:pPr>
            <w:proofErr w:type="spellStart"/>
            <w:r w:rsidRPr="00B521C3">
              <w:t>vnitřní</w:t>
            </w:r>
            <w:proofErr w:type="spellEnd"/>
            <w:r w:rsidRPr="00B521C3">
              <w:t xml:space="preserve"> </w:t>
            </w:r>
            <w:proofErr w:type="spellStart"/>
            <w:r w:rsidRPr="00B521C3">
              <w:t>průměr</w:t>
            </w:r>
            <w:proofErr w:type="spellEnd"/>
            <w:r w:rsidRPr="00B521C3">
              <w:t xml:space="preserve"> </w:t>
            </w:r>
            <w:proofErr w:type="spellStart"/>
            <w:r w:rsidRPr="00B521C3">
              <w:t>hrdla</w:t>
            </w:r>
            <w:proofErr w:type="spellEnd"/>
            <w:r w:rsidRPr="00B521C3">
              <w:t xml:space="preserve"> min. 45 cm</w:t>
            </w:r>
          </w:p>
        </w:tc>
      </w:tr>
      <w:tr w:rsidR="0009374C" w:rsidRPr="00B521C3" w14:paraId="120B6BCA" w14:textId="77777777" w:rsidTr="0009374C">
        <w:trPr>
          <w:trHeight w:val="575"/>
        </w:trPr>
        <w:tc>
          <w:tcPr>
            <w:tcW w:w="9498" w:type="dxa"/>
            <w:gridSpan w:val="2"/>
            <w:shd w:val="clear" w:color="auto" w:fill="auto"/>
          </w:tcPr>
          <w:p w14:paraId="303F2206" w14:textId="77777777" w:rsidR="0009374C" w:rsidRPr="00B521C3" w:rsidRDefault="0009374C" w:rsidP="0009374C">
            <w:pPr>
              <w:pStyle w:val="Odstavecseseznamem"/>
            </w:pPr>
          </w:p>
          <w:p w14:paraId="01091E25" w14:textId="77777777" w:rsidR="0009374C" w:rsidRDefault="0009374C" w:rsidP="0009374C">
            <w:pPr>
              <w:pStyle w:val="Odstavecseseznamem"/>
              <w:numPr>
                <w:ilvl w:val="0"/>
                <w:numId w:val="17"/>
              </w:numPr>
              <w:spacing w:after="0" w:line="240" w:lineRule="auto"/>
              <w:contextualSpacing w:val="0"/>
            </w:pPr>
            <w:proofErr w:type="spellStart"/>
            <w:r w:rsidRPr="00B521C3">
              <w:t>automatické</w:t>
            </w:r>
            <w:proofErr w:type="spellEnd"/>
            <w:r w:rsidRPr="00B521C3">
              <w:t xml:space="preserve"> </w:t>
            </w:r>
            <w:proofErr w:type="spellStart"/>
            <w:r w:rsidRPr="00B521C3">
              <w:t>doplňování</w:t>
            </w:r>
            <w:proofErr w:type="spellEnd"/>
            <w:r w:rsidRPr="00B521C3">
              <w:t xml:space="preserve"> LN2</w:t>
            </w:r>
          </w:p>
          <w:p w14:paraId="55D61C60" w14:textId="77777777" w:rsidR="0009374C" w:rsidRPr="00B521C3" w:rsidRDefault="0009374C" w:rsidP="0009374C">
            <w:pPr>
              <w:pStyle w:val="Odstavecseseznamem"/>
            </w:pPr>
          </w:p>
        </w:tc>
      </w:tr>
      <w:tr w:rsidR="0009374C" w:rsidRPr="00B521C3" w14:paraId="6C5860C2" w14:textId="77777777" w:rsidTr="0009374C">
        <w:trPr>
          <w:trHeight w:val="287"/>
        </w:trPr>
        <w:tc>
          <w:tcPr>
            <w:tcW w:w="9498" w:type="dxa"/>
            <w:gridSpan w:val="2"/>
            <w:shd w:val="clear" w:color="auto" w:fill="auto"/>
          </w:tcPr>
          <w:p w14:paraId="5B32EC50" w14:textId="77777777" w:rsidR="0009374C" w:rsidRDefault="0009374C" w:rsidP="0009374C">
            <w:pPr>
              <w:pStyle w:val="Odstavecseseznamem"/>
              <w:numPr>
                <w:ilvl w:val="0"/>
                <w:numId w:val="17"/>
              </w:numPr>
              <w:spacing w:after="0" w:line="240" w:lineRule="auto"/>
              <w:contextualSpacing w:val="0"/>
            </w:pPr>
            <w:proofErr w:type="spellStart"/>
            <w:r w:rsidRPr="00B521C3">
              <w:t>napojení</w:t>
            </w:r>
            <w:proofErr w:type="spellEnd"/>
            <w:r w:rsidRPr="00B521C3">
              <w:t xml:space="preserve"> </w:t>
            </w:r>
            <w:proofErr w:type="spellStart"/>
            <w:r w:rsidRPr="00B521C3">
              <w:t>na</w:t>
            </w:r>
            <w:proofErr w:type="spellEnd"/>
            <w:r w:rsidRPr="00B521C3">
              <w:t xml:space="preserve"> </w:t>
            </w:r>
            <w:proofErr w:type="spellStart"/>
            <w:r w:rsidRPr="00B521C3">
              <w:t>stávající</w:t>
            </w:r>
            <w:proofErr w:type="spellEnd"/>
            <w:r w:rsidRPr="00B521C3">
              <w:t xml:space="preserve"> </w:t>
            </w:r>
            <w:proofErr w:type="spellStart"/>
            <w:r w:rsidRPr="00B521C3">
              <w:t>rozvod</w:t>
            </w:r>
            <w:proofErr w:type="spellEnd"/>
            <w:r w:rsidRPr="00B521C3">
              <w:t xml:space="preserve"> LN2 v </w:t>
            </w:r>
            <w:proofErr w:type="spellStart"/>
            <w:r w:rsidRPr="00B521C3">
              <w:t>ceně</w:t>
            </w:r>
            <w:proofErr w:type="spellEnd"/>
            <w:r w:rsidRPr="00B521C3">
              <w:t xml:space="preserve"> </w:t>
            </w:r>
            <w:proofErr w:type="spellStart"/>
            <w:r w:rsidRPr="00B521C3">
              <w:t>nabídky</w:t>
            </w:r>
            <w:proofErr w:type="spellEnd"/>
          </w:p>
          <w:p w14:paraId="4BA0A14A" w14:textId="77777777" w:rsidR="0009374C" w:rsidRPr="00B521C3" w:rsidRDefault="0009374C" w:rsidP="0009374C">
            <w:pPr>
              <w:pStyle w:val="Odstavecseseznamem"/>
            </w:pPr>
          </w:p>
        </w:tc>
      </w:tr>
      <w:tr w:rsidR="0009374C" w:rsidRPr="00B521C3" w14:paraId="24B5B91F" w14:textId="77777777" w:rsidTr="0009374C">
        <w:trPr>
          <w:trHeight w:val="287"/>
        </w:trPr>
        <w:tc>
          <w:tcPr>
            <w:tcW w:w="9498" w:type="dxa"/>
            <w:gridSpan w:val="2"/>
            <w:shd w:val="clear" w:color="auto" w:fill="auto"/>
          </w:tcPr>
          <w:p w14:paraId="1584DA41" w14:textId="77777777" w:rsidR="0009374C" w:rsidRPr="00B521C3" w:rsidRDefault="0009374C" w:rsidP="0009374C">
            <w:pPr>
              <w:pStyle w:val="Odstavecseseznamem"/>
              <w:numPr>
                <w:ilvl w:val="0"/>
                <w:numId w:val="17"/>
              </w:numPr>
              <w:spacing w:after="0" w:line="240" w:lineRule="auto"/>
              <w:contextualSpacing w:val="0"/>
            </w:pPr>
            <w:proofErr w:type="spellStart"/>
            <w:r w:rsidRPr="00B521C3">
              <w:t>napojení</w:t>
            </w:r>
            <w:proofErr w:type="spellEnd"/>
            <w:r w:rsidRPr="00B521C3">
              <w:t xml:space="preserve"> </w:t>
            </w:r>
            <w:proofErr w:type="spellStart"/>
            <w:r w:rsidRPr="00B521C3">
              <w:t>na</w:t>
            </w:r>
            <w:proofErr w:type="spellEnd"/>
            <w:r w:rsidRPr="00B521C3">
              <w:t xml:space="preserve"> </w:t>
            </w:r>
            <w:proofErr w:type="spellStart"/>
            <w:r w:rsidRPr="00B521C3">
              <w:t>monitorovací</w:t>
            </w:r>
            <w:proofErr w:type="spellEnd"/>
            <w:r w:rsidRPr="00B521C3">
              <w:t xml:space="preserve"> </w:t>
            </w:r>
            <w:proofErr w:type="spellStart"/>
            <w:r w:rsidRPr="00B521C3">
              <w:t>systém</w:t>
            </w:r>
            <w:proofErr w:type="spellEnd"/>
            <w:r w:rsidRPr="00B521C3">
              <w:t xml:space="preserve"> v </w:t>
            </w:r>
            <w:proofErr w:type="spellStart"/>
            <w:r w:rsidRPr="00B521C3">
              <w:t>ceně</w:t>
            </w:r>
            <w:proofErr w:type="spellEnd"/>
            <w:r w:rsidRPr="00B521C3">
              <w:t xml:space="preserve"> </w:t>
            </w:r>
            <w:proofErr w:type="spellStart"/>
            <w:r w:rsidRPr="00B521C3">
              <w:t>nabídky</w:t>
            </w:r>
            <w:proofErr w:type="spellEnd"/>
          </w:p>
        </w:tc>
      </w:tr>
      <w:tr w:rsidR="0009374C" w:rsidRPr="00B521C3" w14:paraId="3EBC7EAA" w14:textId="77777777" w:rsidTr="0009374C">
        <w:trPr>
          <w:trHeight w:val="575"/>
        </w:trPr>
        <w:tc>
          <w:tcPr>
            <w:tcW w:w="9498" w:type="dxa"/>
            <w:gridSpan w:val="2"/>
            <w:shd w:val="clear" w:color="auto" w:fill="auto"/>
          </w:tcPr>
          <w:p w14:paraId="6A8B9501" w14:textId="77777777" w:rsidR="0009374C" w:rsidRPr="00B521C3" w:rsidRDefault="0009374C" w:rsidP="0009374C">
            <w:pPr>
              <w:pStyle w:val="Odstavecseseznamem"/>
            </w:pPr>
          </w:p>
          <w:p w14:paraId="07E030CB" w14:textId="77777777" w:rsidR="0009374C" w:rsidRPr="00B521C3" w:rsidRDefault="0009374C" w:rsidP="0009374C">
            <w:pPr>
              <w:pStyle w:val="Odstavecseseznamem"/>
              <w:numPr>
                <w:ilvl w:val="0"/>
                <w:numId w:val="17"/>
              </w:numPr>
              <w:spacing w:after="0" w:line="240" w:lineRule="auto"/>
              <w:contextualSpacing w:val="0"/>
            </w:pPr>
            <w:proofErr w:type="spellStart"/>
            <w:r w:rsidRPr="00B521C3">
              <w:t>podvozek</w:t>
            </w:r>
            <w:proofErr w:type="spellEnd"/>
            <w:r w:rsidRPr="00B521C3">
              <w:t xml:space="preserve"> pro transport</w:t>
            </w:r>
          </w:p>
        </w:tc>
      </w:tr>
      <w:tr w:rsidR="0009374C" w:rsidRPr="00B521C3" w14:paraId="3EDA52E7" w14:textId="77777777" w:rsidTr="0009374C">
        <w:trPr>
          <w:trHeight w:val="578"/>
        </w:trPr>
        <w:tc>
          <w:tcPr>
            <w:tcW w:w="9498" w:type="dxa"/>
            <w:gridSpan w:val="2"/>
            <w:shd w:val="clear" w:color="auto" w:fill="auto"/>
          </w:tcPr>
          <w:p w14:paraId="60540BF5" w14:textId="77777777" w:rsidR="0009374C" w:rsidRPr="00B521C3" w:rsidRDefault="0009374C" w:rsidP="0009374C">
            <w:pPr>
              <w:pStyle w:val="Odstavecseseznamem"/>
            </w:pPr>
          </w:p>
          <w:p w14:paraId="135BABCB" w14:textId="77777777" w:rsidR="0009374C" w:rsidRPr="00B521C3" w:rsidRDefault="0009374C" w:rsidP="0009374C">
            <w:pPr>
              <w:pStyle w:val="Odstavecseseznamem"/>
              <w:numPr>
                <w:ilvl w:val="0"/>
                <w:numId w:val="17"/>
              </w:numPr>
              <w:spacing w:after="0" w:line="240" w:lineRule="auto"/>
              <w:contextualSpacing w:val="0"/>
            </w:pPr>
            <w:proofErr w:type="spellStart"/>
            <w:r w:rsidRPr="00B521C3">
              <w:t>připojení</w:t>
            </w:r>
            <w:proofErr w:type="spellEnd"/>
            <w:r w:rsidRPr="00B521C3">
              <w:t xml:space="preserve"> do IS TIS (</w:t>
            </w:r>
            <w:proofErr w:type="spellStart"/>
            <w:r w:rsidRPr="00B521C3">
              <w:t>modul</w:t>
            </w:r>
            <w:proofErr w:type="spellEnd"/>
            <w:r w:rsidRPr="00B521C3">
              <w:t xml:space="preserve"> "</w:t>
            </w:r>
            <w:proofErr w:type="spellStart"/>
            <w:r w:rsidRPr="00B521C3">
              <w:t>Buňky</w:t>
            </w:r>
            <w:proofErr w:type="spellEnd"/>
            <w:r w:rsidRPr="00B521C3">
              <w:t>")</w:t>
            </w:r>
          </w:p>
        </w:tc>
      </w:tr>
      <w:tr w:rsidR="0009374C" w:rsidRPr="00B521C3" w14:paraId="3C90A674" w14:textId="77777777" w:rsidTr="0009374C">
        <w:trPr>
          <w:trHeight w:val="287"/>
        </w:trPr>
        <w:tc>
          <w:tcPr>
            <w:tcW w:w="9498" w:type="dxa"/>
            <w:gridSpan w:val="2"/>
            <w:shd w:val="clear" w:color="auto" w:fill="auto"/>
          </w:tcPr>
          <w:p w14:paraId="58AB3EAF" w14:textId="77777777" w:rsidR="0009374C" w:rsidRPr="00B521C3" w:rsidRDefault="0009374C" w:rsidP="0009374C">
            <w:pPr>
              <w:pStyle w:val="Odstavecseseznamem"/>
            </w:pPr>
          </w:p>
        </w:tc>
      </w:tr>
      <w:tr w:rsidR="0009374C" w:rsidRPr="00B521C3" w14:paraId="25178DF4" w14:textId="77777777" w:rsidTr="0009374C">
        <w:trPr>
          <w:trHeight w:val="288"/>
        </w:trPr>
        <w:tc>
          <w:tcPr>
            <w:tcW w:w="9498" w:type="dxa"/>
            <w:gridSpan w:val="2"/>
            <w:shd w:val="clear" w:color="auto" w:fill="auto"/>
          </w:tcPr>
          <w:p w14:paraId="144E72AE" w14:textId="77777777" w:rsidR="0009374C" w:rsidRDefault="0009374C" w:rsidP="0009374C">
            <w:pPr>
              <w:rPr>
                <w:b/>
              </w:rPr>
            </w:pPr>
            <w:proofErr w:type="spellStart"/>
            <w:r w:rsidRPr="00B521C3">
              <w:rPr>
                <w:b/>
              </w:rPr>
              <w:t>Příslušenství</w:t>
            </w:r>
            <w:proofErr w:type="spellEnd"/>
            <w:r w:rsidRPr="00B521C3">
              <w:rPr>
                <w:b/>
              </w:rPr>
              <w:t xml:space="preserve"> v </w:t>
            </w:r>
            <w:proofErr w:type="spellStart"/>
            <w:r w:rsidRPr="00B521C3">
              <w:rPr>
                <w:b/>
              </w:rPr>
              <w:t>rámci</w:t>
            </w:r>
            <w:proofErr w:type="spellEnd"/>
            <w:r w:rsidRPr="00B521C3">
              <w:rPr>
                <w:b/>
              </w:rPr>
              <w:t xml:space="preserve"> </w:t>
            </w:r>
            <w:proofErr w:type="spellStart"/>
            <w:r w:rsidRPr="00B521C3">
              <w:rPr>
                <w:b/>
              </w:rPr>
              <w:t>dodávky</w:t>
            </w:r>
            <w:proofErr w:type="spellEnd"/>
          </w:p>
          <w:p w14:paraId="20923C14" w14:textId="77777777" w:rsidR="0009374C" w:rsidRPr="00B521C3" w:rsidRDefault="0009374C" w:rsidP="0009374C">
            <w:pPr>
              <w:rPr>
                <w:b/>
              </w:rPr>
            </w:pPr>
          </w:p>
        </w:tc>
      </w:tr>
      <w:tr w:rsidR="0009374C" w:rsidRPr="00B521C3" w14:paraId="05714DDD" w14:textId="77777777" w:rsidTr="0009374C">
        <w:trPr>
          <w:trHeight w:val="575"/>
        </w:trPr>
        <w:tc>
          <w:tcPr>
            <w:tcW w:w="9498" w:type="dxa"/>
            <w:gridSpan w:val="2"/>
            <w:shd w:val="clear" w:color="auto" w:fill="auto"/>
          </w:tcPr>
          <w:p w14:paraId="13AD9672" w14:textId="77777777" w:rsidR="0009374C" w:rsidRPr="00B521C3" w:rsidRDefault="0009374C" w:rsidP="0009374C">
            <w:pPr>
              <w:pStyle w:val="Odstavecseseznamem"/>
              <w:numPr>
                <w:ilvl w:val="0"/>
                <w:numId w:val="17"/>
              </w:numPr>
              <w:spacing w:after="0" w:line="240" w:lineRule="auto"/>
              <w:contextualSpacing w:val="0"/>
            </w:pPr>
            <w:proofErr w:type="spellStart"/>
            <w:proofErr w:type="gramStart"/>
            <w:r w:rsidRPr="00B521C3">
              <w:t>otočný</w:t>
            </w:r>
            <w:proofErr w:type="spellEnd"/>
            <w:proofErr w:type="gramEnd"/>
            <w:r w:rsidRPr="00B521C3">
              <w:t xml:space="preserve"> </w:t>
            </w:r>
            <w:proofErr w:type="spellStart"/>
            <w:r w:rsidRPr="00B521C3">
              <w:t>jednopatrový</w:t>
            </w:r>
            <w:proofErr w:type="spellEnd"/>
            <w:r w:rsidRPr="00B521C3">
              <w:t xml:space="preserve"> </w:t>
            </w:r>
            <w:proofErr w:type="spellStart"/>
            <w:r w:rsidRPr="00B521C3">
              <w:t>karusel</w:t>
            </w:r>
            <w:proofErr w:type="spellEnd"/>
            <w:r w:rsidRPr="00B521C3">
              <w:t xml:space="preserve"> s </w:t>
            </w:r>
            <w:proofErr w:type="spellStart"/>
            <w:r w:rsidRPr="00B521C3">
              <w:t>dělením</w:t>
            </w:r>
            <w:proofErr w:type="spellEnd"/>
            <w:r w:rsidRPr="00B521C3">
              <w:t xml:space="preserve"> </w:t>
            </w:r>
            <w:proofErr w:type="spellStart"/>
            <w:r w:rsidRPr="00B521C3">
              <w:t>na</w:t>
            </w:r>
            <w:proofErr w:type="spellEnd"/>
            <w:r w:rsidRPr="00B521C3">
              <w:t xml:space="preserve"> max. 4 </w:t>
            </w:r>
            <w:proofErr w:type="spellStart"/>
            <w:r w:rsidRPr="00B521C3">
              <w:t>části</w:t>
            </w:r>
            <w:proofErr w:type="spellEnd"/>
            <w:r w:rsidRPr="00B521C3">
              <w:t xml:space="preserve"> </w:t>
            </w:r>
            <w:proofErr w:type="spellStart"/>
            <w:r w:rsidRPr="00B521C3">
              <w:t>vnitřního</w:t>
            </w:r>
            <w:proofErr w:type="spellEnd"/>
            <w:r w:rsidRPr="00B521C3">
              <w:t xml:space="preserve"> </w:t>
            </w:r>
            <w:proofErr w:type="spellStart"/>
            <w:r w:rsidRPr="00B521C3">
              <w:t>prostoru</w:t>
            </w:r>
            <w:proofErr w:type="spellEnd"/>
          </w:p>
        </w:tc>
      </w:tr>
      <w:tr w:rsidR="0009374C" w:rsidRPr="00B521C3" w14:paraId="24CC01B9" w14:textId="77777777" w:rsidTr="0009374C">
        <w:trPr>
          <w:trHeight w:val="154"/>
        </w:trPr>
        <w:tc>
          <w:tcPr>
            <w:tcW w:w="9498" w:type="dxa"/>
            <w:gridSpan w:val="2"/>
            <w:shd w:val="clear" w:color="auto" w:fill="auto"/>
          </w:tcPr>
          <w:p w14:paraId="66C4BE78" w14:textId="77777777" w:rsidR="0009374C" w:rsidRPr="00B521C3" w:rsidRDefault="0009374C" w:rsidP="0009374C">
            <w:pPr>
              <w:pStyle w:val="Odstavecseseznamem"/>
              <w:numPr>
                <w:ilvl w:val="0"/>
                <w:numId w:val="17"/>
              </w:numPr>
              <w:spacing w:after="0" w:line="240" w:lineRule="auto"/>
              <w:contextualSpacing w:val="0"/>
            </w:pPr>
            <w:proofErr w:type="spellStart"/>
            <w:r w:rsidRPr="00B521C3">
              <w:t>nerezové</w:t>
            </w:r>
            <w:proofErr w:type="spellEnd"/>
            <w:r w:rsidRPr="00B521C3">
              <w:t xml:space="preserve"> </w:t>
            </w:r>
            <w:proofErr w:type="spellStart"/>
            <w:r w:rsidRPr="00B521C3">
              <w:t>vestavby</w:t>
            </w:r>
            <w:proofErr w:type="spellEnd"/>
            <w:r w:rsidRPr="00B521C3">
              <w:t xml:space="preserve"> pro min. 560 </w:t>
            </w:r>
            <w:proofErr w:type="spellStart"/>
            <w:r w:rsidRPr="00B521C3">
              <w:t>kusů</w:t>
            </w:r>
            <w:proofErr w:type="spellEnd"/>
            <w:r w:rsidRPr="00B521C3">
              <w:t xml:space="preserve"> </w:t>
            </w:r>
            <w:proofErr w:type="spellStart"/>
            <w:r w:rsidRPr="00B521C3">
              <w:t>kryovaků</w:t>
            </w:r>
            <w:proofErr w:type="spellEnd"/>
            <w:r w:rsidRPr="00B521C3">
              <w:t xml:space="preserve"> </w:t>
            </w:r>
            <w:r>
              <w:t xml:space="preserve">o </w:t>
            </w:r>
            <w:proofErr w:type="spellStart"/>
            <w:r w:rsidRPr="00B521C3">
              <w:t>objemu</w:t>
            </w:r>
            <w:proofErr w:type="spellEnd"/>
            <w:r w:rsidRPr="00B521C3">
              <w:t xml:space="preserve"> 750 ml</w:t>
            </w:r>
          </w:p>
        </w:tc>
      </w:tr>
      <w:tr w:rsidR="0009374C" w:rsidRPr="00B521C3" w14:paraId="77685461" w14:textId="77777777" w:rsidTr="0009374C">
        <w:trPr>
          <w:trHeight w:val="1151"/>
        </w:trPr>
        <w:tc>
          <w:tcPr>
            <w:tcW w:w="9498" w:type="dxa"/>
            <w:gridSpan w:val="2"/>
            <w:shd w:val="clear" w:color="auto" w:fill="auto"/>
          </w:tcPr>
          <w:p w14:paraId="416AE0E9" w14:textId="77777777" w:rsidR="0009374C" w:rsidRPr="00B521C3" w:rsidRDefault="0009374C" w:rsidP="0009374C"/>
          <w:p w14:paraId="3C432828" w14:textId="77777777" w:rsidR="0009374C" w:rsidRPr="00B521C3" w:rsidRDefault="0009374C" w:rsidP="0009374C">
            <w:pPr>
              <w:pStyle w:val="Odstavecseseznamem"/>
              <w:numPr>
                <w:ilvl w:val="0"/>
                <w:numId w:val="17"/>
              </w:numPr>
              <w:spacing w:after="0" w:line="240" w:lineRule="auto"/>
              <w:contextualSpacing w:val="0"/>
            </w:pPr>
            <w:proofErr w:type="spellStart"/>
            <w:r w:rsidRPr="00B521C3">
              <w:t>kovové</w:t>
            </w:r>
            <w:proofErr w:type="spellEnd"/>
            <w:r w:rsidRPr="00B521C3">
              <w:t xml:space="preserve"> </w:t>
            </w:r>
            <w:proofErr w:type="spellStart"/>
            <w:r w:rsidRPr="00B521C3">
              <w:t>kazety</w:t>
            </w:r>
            <w:proofErr w:type="spellEnd"/>
            <w:r w:rsidRPr="00B521C3">
              <w:t xml:space="preserve"> pro </w:t>
            </w:r>
            <w:proofErr w:type="spellStart"/>
            <w:r w:rsidRPr="00B521C3">
              <w:t>skladování</w:t>
            </w:r>
            <w:proofErr w:type="spellEnd"/>
            <w:r w:rsidRPr="00B521C3">
              <w:t xml:space="preserve"> </w:t>
            </w:r>
            <w:proofErr w:type="spellStart"/>
            <w:r w:rsidRPr="00B521C3">
              <w:t>kryovaků</w:t>
            </w:r>
            <w:proofErr w:type="spellEnd"/>
            <w:r w:rsidRPr="00B521C3">
              <w:t xml:space="preserve"> v </w:t>
            </w:r>
            <w:proofErr w:type="spellStart"/>
            <w:r w:rsidRPr="00B521C3">
              <w:t>počtu</w:t>
            </w:r>
            <w:proofErr w:type="spellEnd"/>
            <w:r w:rsidRPr="00B521C3">
              <w:t xml:space="preserve"> </w:t>
            </w:r>
            <w:proofErr w:type="spellStart"/>
            <w:r w:rsidRPr="00B521C3">
              <w:t>shodném</w:t>
            </w:r>
            <w:proofErr w:type="spellEnd"/>
            <w:r w:rsidRPr="00B521C3">
              <w:t xml:space="preserve"> se </w:t>
            </w:r>
            <w:proofErr w:type="spellStart"/>
            <w:r w:rsidRPr="00B521C3">
              <w:t>skladovacími</w:t>
            </w:r>
            <w:proofErr w:type="spellEnd"/>
            <w:r w:rsidRPr="00B521C3">
              <w:t xml:space="preserve"> </w:t>
            </w:r>
            <w:proofErr w:type="spellStart"/>
            <w:r w:rsidRPr="00B521C3">
              <w:t>místy</w:t>
            </w:r>
            <w:proofErr w:type="spellEnd"/>
            <w:r w:rsidRPr="00B521C3">
              <w:t xml:space="preserve"> (min. 560 </w:t>
            </w:r>
            <w:proofErr w:type="spellStart"/>
            <w:r w:rsidRPr="00B521C3">
              <w:t>kusů</w:t>
            </w:r>
            <w:proofErr w:type="spellEnd"/>
            <w:r w:rsidRPr="00B521C3">
              <w:t>)</w:t>
            </w:r>
          </w:p>
        </w:tc>
      </w:tr>
      <w:tr w:rsidR="0009374C" w:rsidRPr="00B521C3" w14:paraId="7BCD2C1B" w14:textId="77777777" w:rsidTr="0009374C">
        <w:trPr>
          <w:trHeight w:val="539"/>
        </w:trPr>
        <w:tc>
          <w:tcPr>
            <w:tcW w:w="9498" w:type="dxa"/>
            <w:gridSpan w:val="2"/>
            <w:shd w:val="clear" w:color="auto" w:fill="auto"/>
          </w:tcPr>
          <w:p w14:paraId="787A02DF" w14:textId="77777777" w:rsidR="0009374C" w:rsidRPr="00B521C3" w:rsidRDefault="0009374C" w:rsidP="0009374C">
            <w:pPr>
              <w:pStyle w:val="Odstavecseseznamem"/>
              <w:numPr>
                <w:ilvl w:val="0"/>
                <w:numId w:val="17"/>
              </w:numPr>
              <w:spacing w:after="0" w:line="240" w:lineRule="auto"/>
              <w:contextualSpacing w:val="0"/>
            </w:pPr>
            <w:proofErr w:type="spellStart"/>
            <w:r w:rsidRPr="00B521C3">
              <w:t>Spotřební</w:t>
            </w:r>
            <w:proofErr w:type="spellEnd"/>
            <w:r w:rsidRPr="00B521C3">
              <w:t xml:space="preserve"> </w:t>
            </w:r>
            <w:proofErr w:type="spellStart"/>
            <w:r w:rsidRPr="00B521C3">
              <w:t>materiál</w:t>
            </w:r>
            <w:proofErr w:type="spellEnd"/>
            <w:r w:rsidRPr="00B521C3">
              <w:t xml:space="preserve"> </w:t>
            </w:r>
            <w:proofErr w:type="spellStart"/>
            <w:r w:rsidRPr="00B521C3">
              <w:t>nutný</w:t>
            </w:r>
            <w:proofErr w:type="spellEnd"/>
            <w:r w:rsidRPr="00B521C3">
              <w:t xml:space="preserve"> k </w:t>
            </w:r>
            <w:proofErr w:type="spellStart"/>
            <w:r w:rsidRPr="00B521C3">
              <w:t>prvotnímu</w:t>
            </w:r>
            <w:proofErr w:type="spellEnd"/>
            <w:r w:rsidRPr="00B521C3">
              <w:t xml:space="preserve"> </w:t>
            </w:r>
            <w:proofErr w:type="spellStart"/>
            <w:r w:rsidRPr="00B521C3">
              <w:t>použití</w:t>
            </w:r>
            <w:proofErr w:type="spellEnd"/>
            <w:r>
              <w:t xml:space="preserve"> a </w:t>
            </w:r>
            <w:proofErr w:type="spellStart"/>
            <w:r w:rsidRPr="00B521C3">
              <w:t>ověření</w:t>
            </w:r>
            <w:proofErr w:type="spellEnd"/>
            <w:r w:rsidRPr="00B521C3">
              <w:t xml:space="preserve"> </w:t>
            </w:r>
            <w:proofErr w:type="spellStart"/>
            <w:r w:rsidRPr="00B521C3">
              <w:t>funkce</w:t>
            </w:r>
            <w:proofErr w:type="spellEnd"/>
            <w:r w:rsidRPr="00B521C3">
              <w:t xml:space="preserve"> </w:t>
            </w:r>
            <w:proofErr w:type="spellStart"/>
            <w:r w:rsidRPr="00B521C3">
              <w:t>přístroje</w:t>
            </w:r>
            <w:proofErr w:type="spellEnd"/>
          </w:p>
        </w:tc>
      </w:tr>
    </w:tbl>
    <w:p w14:paraId="3E0E268F" w14:textId="77777777" w:rsidR="00BA6C99" w:rsidRDefault="00BA6C99" w:rsidP="0009374C"/>
    <w:p w14:paraId="13A5E8CC" w14:textId="77777777" w:rsidR="00BA6C99" w:rsidRDefault="00BA6C99" w:rsidP="00094B12">
      <w:pPr>
        <w:ind w:left="284" w:hanging="5"/>
      </w:pPr>
    </w:p>
    <w:p w14:paraId="351C0C60" w14:textId="4A8C6B30" w:rsidR="00A05D45" w:rsidRDefault="00A05D45">
      <w:pPr>
        <w:spacing w:line="240" w:lineRule="auto"/>
        <w:jc w:val="left"/>
        <w:rPr>
          <w:u w:val="single"/>
        </w:rPr>
      </w:pPr>
    </w:p>
    <w:p w14:paraId="7BA75BF9" w14:textId="77777777" w:rsidR="009B5731" w:rsidRDefault="009B5731">
      <w:pPr>
        <w:spacing w:line="240" w:lineRule="auto"/>
        <w:jc w:val="left"/>
        <w:rPr>
          <w:u w:val="single"/>
        </w:rPr>
      </w:pPr>
    </w:p>
    <w:p w14:paraId="5E804BF4" w14:textId="77777777" w:rsidR="009B5731" w:rsidRDefault="009B5731">
      <w:pPr>
        <w:spacing w:line="240" w:lineRule="auto"/>
        <w:jc w:val="left"/>
        <w:rPr>
          <w:u w:val="single"/>
        </w:rPr>
      </w:pPr>
    </w:p>
    <w:p w14:paraId="7AEEAA13" w14:textId="77777777" w:rsidR="009B5731" w:rsidRDefault="009B5731">
      <w:pPr>
        <w:spacing w:line="240" w:lineRule="auto"/>
        <w:jc w:val="left"/>
        <w:rPr>
          <w:u w:val="single"/>
        </w:rPr>
      </w:pPr>
    </w:p>
    <w:p w14:paraId="30FFA452" w14:textId="77777777" w:rsidR="009B5731" w:rsidRDefault="009B5731">
      <w:pPr>
        <w:spacing w:line="240" w:lineRule="auto"/>
        <w:jc w:val="left"/>
      </w:pP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 xml:space="preserve">Je-li tato příloha připojena ke smlouvě o výpůjčce, pak kde je v této příloze uveden „Prodávající“, rozumí se tím </w:t>
      </w:r>
      <w:proofErr w:type="spellStart"/>
      <w:r>
        <w:t>Půjčitel</w:t>
      </w:r>
      <w:proofErr w:type="spellEnd"/>
      <w:r>
        <w:t>,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67982CBE" w14:textId="77777777" w:rsidR="0009374C" w:rsidRPr="0009374C" w:rsidRDefault="0009374C" w:rsidP="0009374C">
      <w:pPr>
        <w:rPr>
          <w:u w:val="single"/>
        </w:rPr>
      </w:pPr>
      <w:r w:rsidRPr="0009374C">
        <w:rPr>
          <w:u w:val="single"/>
        </w:rPr>
        <w:t xml:space="preserve">Definice nového </w:t>
      </w:r>
      <w:proofErr w:type="spellStart"/>
      <w:r w:rsidRPr="0009374C">
        <w:rPr>
          <w:u w:val="single"/>
        </w:rPr>
        <w:t>kryokontejneru</w:t>
      </w:r>
      <w:proofErr w:type="spellEnd"/>
      <w:r w:rsidRPr="0009374C">
        <w:rPr>
          <w:u w:val="single"/>
        </w:rPr>
        <w:t xml:space="preserve"> P IV v informačním systému TIS – modul Buňky.</w:t>
      </w:r>
    </w:p>
    <w:p w14:paraId="6ADCAFB6" w14:textId="77777777" w:rsidR="0009374C" w:rsidRDefault="0009374C" w:rsidP="0009374C"/>
    <w:p w14:paraId="53F96C4F" w14:textId="60E72CDE" w:rsidR="0009374C" w:rsidRDefault="0009374C" w:rsidP="0009374C">
      <w:r>
        <w:t xml:space="preserve">Mezi </w:t>
      </w:r>
      <w:proofErr w:type="spellStart"/>
      <w:r>
        <w:t>kryokontejnerem</w:t>
      </w:r>
      <w:proofErr w:type="spellEnd"/>
      <w:r>
        <w:t xml:space="preserve"> a systémem TIS není plánovaná žádná online komunikace ani jiné</w:t>
      </w:r>
      <w:r w:rsidRPr="0009374C">
        <w:t xml:space="preserve"> </w:t>
      </w:r>
      <w:r>
        <w:t>propojení,</w:t>
      </w:r>
      <w:r w:rsidRPr="0009374C">
        <w:t xml:space="preserve"> </w:t>
      </w:r>
      <w:proofErr w:type="gramStart"/>
      <w:r>
        <w:t>tzn.</w:t>
      </w:r>
      <w:proofErr w:type="gramEnd"/>
      <w:r w:rsidRPr="0009374C">
        <w:t xml:space="preserve"> </w:t>
      </w:r>
      <w:r>
        <w:t>Kontejner</w:t>
      </w:r>
      <w:r w:rsidRPr="0009374C">
        <w:t xml:space="preserve"> </w:t>
      </w:r>
      <w:proofErr w:type="gramStart"/>
      <w:r>
        <w:t>bude</w:t>
      </w:r>
      <w:proofErr w:type="gramEnd"/>
      <w:r w:rsidRPr="0009374C">
        <w:t xml:space="preserve"> </w:t>
      </w:r>
      <w:r>
        <w:t>definován</w:t>
      </w:r>
      <w:r w:rsidRPr="0009374C">
        <w:t xml:space="preserve"> </w:t>
      </w:r>
      <w:r>
        <w:t>a</w:t>
      </w:r>
      <w:r w:rsidRPr="0009374C">
        <w:t xml:space="preserve"> </w:t>
      </w:r>
      <w:r>
        <w:t>používán</w:t>
      </w:r>
      <w:r w:rsidRPr="0009374C">
        <w:t xml:space="preserve"> </w:t>
      </w:r>
      <w:r>
        <w:t>ve</w:t>
      </w:r>
      <w:r w:rsidRPr="0009374C">
        <w:t xml:space="preserve"> </w:t>
      </w:r>
      <w:r>
        <w:t>stejném</w:t>
      </w:r>
      <w:r w:rsidRPr="0009374C">
        <w:t xml:space="preserve"> </w:t>
      </w:r>
      <w:r>
        <w:t>režimu</w:t>
      </w:r>
      <w:r w:rsidRPr="0009374C">
        <w:t xml:space="preserve"> </w:t>
      </w:r>
      <w:r>
        <w:t>jako</w:t>
      </w:r>
      <w:r w:rsidRPr="0009374C">
        <w:t xml:space="preserve"> </w:t>
      </w:r>
      <w:r>
        <w:t>stávající</w:t>
      </w:r>
      <w:r w:rsidRPr="0009374C">
        <w:t xml:space="preserve"> </w:t>
      </w:r>
      <w:proofErr w:type="spellStart"/>
      <w:r>
        <w:t>kryokontejnery</w:t>
      </w:r>
      <w:proofErr w:type="spellEnd"/>
      <w:r>
        <w:t xml:space="preserve"> na pracovišti TTO, tj. Bez online komunikace s informačním systémem.</w:t>
      </w:r>
    </w:p>
    <w:p w14:paraId="2251F449" w14:textId="636683F8" w:rsidR="0009374C" w:rsidRDefault="0009374C" w:rsidP="0009374C">
      <w:r>
        <w:rPr>
          <w:noProof/>
          <w:sz w:val="20"/>
        </w:rPr>
        <mc:AlternateContent>
          <mc:Choice Requires="wpg">
            <w:drawing>
              <wp:anchor distT="0" distB="0" distL="0" distR="0" simplePos="0" relativeHeight="251660288" behindDoc="1" locked="0" layoutInCell="1" allowOverlap="1" wp14:anchorId="3B4A4F51" wp14:editId="114F03DA">
                <wp:simplePos x="0" y="0"/>
                <wp:positionH relativeFrom="page">
                  <wp:posOffset>3590925</wp:posOffset>
                </wp:positionH>
                <wp:positionV relativeFrom="paragraph">
                  <wp:posOffset>169591</wp:posOffset>
                </wp:positionV>
                <wp:extent cx="1472565" cy="539750"/>
                <wp:effectExtent l="0" t="0" r="13335" b="12700"/>
                <wp:wrapTopAndBottom/>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2565" cy="539750"/>
                          <a:chOff x="-19050" y="-47636"/>
                          <a:chExt cx="1472565" cy="540395"/>
                        </a:xfrm>
                      </wpg:grpSpPr>
                      <wps:wsp>
                        <wps:cNvPr id="11" name="Graphic 10"/>
                        <wps:cNvSpPr/>
                        <wps:spPr>
                          <a:xfrm>
                            <a:off x="0" y="0"/>
                            <a:ext cx="1453515" cy="492759"/>
                          </a:xfrm>
                          <a:custGeom>
                            <a:avLst/>
                            <a:gdLst/>
                            <a:ahLst/>
                            <a:cxnLst/>
                            <a:rect l="l" t="t" r="r" b="b"/>
                            <a:pathLst>
                              <a:path w="1453515" h="492759">
                                <a:moveTo>
                                  <a:pt x="1371600" y="0"/>
                                </a:moveTo>
                                <a:lnTo>
                                  <a:pt x="81914" y="0"/>
                                </a:lnTo>
                                <a:lnTo>
                                  <a:pt x="71368" y="704"/>
                                </a:lnTo>
                                <a:lnTo>
                                  <a:pt x="32226" y="16986"/>
                                </a:lnTo>
                                <a:lnTo>
                                  <a:pt x="6161" y="50750"/>
                                </a:lnTo>
                                <a:lnTo>
                                  <a:pt x="0" y="81914"/>
                                </a:lnTo>
                                <a:lnTo>
                                  <a:pt x="0" y="410845"/>
                                </a:lnTo>
                                <a:lnTo>
                                  <a:pt x="10794" y="451484"/>
                                </a:lnTo>
                                <a:lnTo>
                                  <a:pt x="41275" y="481964"/>
                                </a:lnTo>
                                <a:lnTo>
                                  <a:pt x="81914" y="492759"/>
                                </a:lnTo>
                                <a:lnTo>
                                  <a:pt x="1371600" y="492759"/>
                                </a:lnTo>
                                <a:lnTo>
                                  <a:pt x="1412239" y="481964"/>
                                </a:lnTo>
                                <a:lnTo>
                                  <a:pt x="1442719" y="451484"/>
                                </a:lnTo>
                                <a:lnTo>
                                  <a:pt x="1453514" y="410845"/>
                                </a:lnTo>
                                <a:lnTo>
                                  <a:pt x="1453514" y="81914"/>
                                </a:lnTo>
                                <a:lnTo>
                                  <a:pt x="1442719" y="41275"/>
                                </a:lnTo>
                                <a:lnTo>
                                  <a:pt x="1412239" y="10795"/>
                                </a:lnTo>
                                <a:lnTo>
                                  <a:pt x="1371600" y="0"/>
                                </a:lnTo>
                                <a:close/>
                              </a:path>
                            </a:pathLst>
                          </a:custGeom>
                          <a:solidFill>
                            <a:srgbClr val="99CCFF"/>
                          </a:solidFill>
                        </wps:spPr>
                        <wps:bodyPr wrap="square" lIns="0" tIns="0" rIns="0" bIns="0" rtlCol="0">
                          <a:prstTxWarp prst="textNoShape">
                            <a:avLst/>
                          </a:prstTxWarp>
                          <a:noAutofit/>
                        </wps:bodyPr>
                      </wps:wsp>
                      <wps:wsp>
                        <wps:cNvPr id="12" name="Graphic 11"/>
                        <wps:cNvSpPr/>
                        <wps:spPr>
                          <a:xfrm>
                            <a:off x="0" y="0"/>
                            <a:ext cx="1453515" cy="492759"/>
                          </a:xfrm>
                          <a:custGeom>
                            <a:avLst/>
                            <a:gdLst/>
                            <a:ahLst/>
                            <a:cxnLst/>
                            <a:rect l="l" t="t" r="r" b="b"/>
                            <a:pathLst>
                              <a:path w="1453515" h="492759">
                                <a:moveTo>
                                  <a:pt x="81914" y="0"/>
                                </a:moveTo>
                                <a:lnTo>
                                  <a:pt x="71368" y="704"/>
                                </a:lnTo>
                                <a:lnTo>
                                  <a:pt x="60880" y="2778"/>
                                </a:lnTo>
                                <a:lnTo>
                                  <a:pt x="24130" y="24129"/>
                                </a:lnTo>
                                <a:lnTo>
                                  <a:pt x="2778" y="60880"/>
                                </a:lnTo>
                                <a:lnTo>
                                  <a:pt x="0" y="81914"/>
                                </a:lnTo>
                                <a:lnTo>
                                  <a:pt x="0" y="410209"/>
                                </a:lnTo>
                                <a:lnTo>
                                  <a:pt x="0" y="410845"/>
                                </a:lnTo>
                                <a:lnTo>
                                  <a:pt x="10794" y="451484"/>
                                </a:lnTo>
                                <a:lnTo>
                                  <a:pt x="41275" y="481964"/>
                                </a:lnTo>
                                <a:lnTo>
                                  <a:pt x="81914" y="492759"/>
                                </a:lnTo>
                                <a:lnTo>
                                  <a:pt x="1370964" y="492759"/>
                                </a:lnTo>
                                <a:lnTo>
                                  <a:pt x="1371600" y="492759"/>
                                </a:lnTo>
                                <a:lnTo>
                                  <a:pt x="1412239" y="481964"/>
                                </a:lnTo>
                                <a:lnTo>
                                  <a:pt x="1442719" y="451484"/>
                                </a:lnTo>
                                <a:lnTo>
                                  <a:pt x="1453514" y="410845"/>
                                </a:lnTo>
                                <a:lnTo>
                                  <a:pt x="1453514" y="81914"/>
                                </a:lnTo>
                                <a:lnTo>
                                  <a:pt x="1452810" y="71368"/>
                                </a:lnTo>
                                <a:lnTo>
                                  <a:pt x="1450736" y="60880"/>
                                </a:lnTo>
                                <a:lnTo>
                                  <a:pt x="1429385" y="24129"/>
                                </a:lnTo>
                                <a:lnTo>
                                  <a:pt x="1392634" y="2778"/>
                                </a:lnTo>
                                <a:lnTo>
                                  <a:pt x="1371600" y="0"/>
                                </a:lnTo>
                                <a:lnTo>
                                  <a:pt x="81914" y="0"/>
                                </a:lnTo>
                                <a:close/>
                              </a:path>
                            </a:pathLst>
                          </a:custGeom>
                          <a:ln w="0">
                            <a:solidFill>
                              <a:srgbClr val="000000"/>
                            </a:solidFill>
                            <a:prstDash val="solid"/>
                          </a:ln>
                        </wps:spPr>
                        <wps:bodyPr wrap="square" lIns="0" tIns="0" rIns="0" bIns="0" rtlCol="0">
                          <a:prstTxWarp prst="textNoShape">
                            <a:avLst/>
                          </a:prstTxWarp>
                          <a:noAutofit/>
                        </wps:bodyPr>
                      </wps:wsp>
                      <wps:wsp>
                        <wps:cNvPr id="13" name="Textbox 12"/>
                        <wps:cNvSpPr txBox="1"/>
                        <wps:spPr>
                          <a:xfrm>
                            <a:off x="-19050" y="-47636"/>
                            <a:ext cx="1453515" cy="492759"/>
                          </a:xfrm>
                          <a:prstGeom prst="rect">
                            <a:avLst/>
                          </a:prstGeom>
                        </wps:spPr>
                        <wps:txbx>
                          <w:txbxContent>
                            <w:p w14:paraId="407E0907" w14:textId="77777777" w:rsidR="0009374C" w:rsidRDefault="0009374C" w:rsidP="0009374C">
                              <w:pPr>
                                <w:spacing w:before="232"/>
                                <w:ind w:left="36"/>
                                <w:rPr>
                                  <w:sz w:val="24"/>
                                </w:rPr>
                              </w:pPr>
                              <w:r>
                                <w:rPr>
                                  <w:spacing w:val="-2"/>
                                  <w:sz w:val="24"/>
                                </w:rPr>
                                <w:t>Informační</w:t>
                              </w:r>
                              <w:r>
                                <w:rPr>
                                  <w:sz w:val="24"/>
                                </w:rPr>
                                <w:t xml:space="preserve"> </w:t>
                              </w:r>
                              <w:r>
                                <w:rPr>
                                  <w:spacing w:val="-2"/>
                                  <w:sz w:val="24"/>
                                </w:rPr>
                                <w:t>systém</w:t>
                              </w:r>
                              <w:r>
                                <w:rPr>
                                  <w:spacing w:val="1"/>
                                  <w:sz w:val="24"/>
                                </w:rPr>
                                <w:t xml:space="preserve"> </w:t>
                              </w:r>
                              <w:r>
                                <w:rPr>
                                  <w:spacing w:val="-5"/>
                                  <w:sz w:val="24"/>
                                </w:rPr>
                                <w:t>TIS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B4A4F51" id="Group 9" o:spid="_x0000_s1026" style="position:absolute;left:0;text-align:left;margin-left:282.75pt;margin-top:13.35pt;width:115.95pt;height:42.5pt;z-index:-251656192;mso-wrap-distance-left:0;mso-wrap-distance-right:0;mso-position-horizontal-relative:page;mso-width-relative:margin;mso-height-relative:margin" coordorigin="-190,-476" coordsize="14725,5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">
                <v:shape id="Graphic 10" o:spid="_x0000_s1027" style="position:absolute;width:14535;height:4927;visibility:visible;mso-wrap-style:square;v-text-anchor:top" coordsize="1453515,492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bONsEA&#10;AADbAAAADwAAAGRycy9kb3ducmV2LnhtbERPTWsCMRC9F/wPYYReSs2qUGRrFJGuSm9VDx6HzTRZ&#10;upksSbpu/fWmUOhtHu9zluvBtaKnEBvPCqaTAgRx7XXDRsH5VD0vQMSErLH1TAp+KMJ6NXpYYqn9&#10;lT+oPyYjcgjHEhXYlLpSylhbchgnviPO3KcPDlOGwUgd8JrDXStnRfEiHTacGyx2tLVUfx2/nYKL&#10;WzwZfZvbd1Pv3/rgKrvbV0o9jofNK4hEQ/oX/7kPOs+fwu8v+QC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mzjbBAAAA2wAAAA8AAAAAAAAAAAAAAAAAmAIAAGRycy9kb3du&#10;cmV2LnhtbFBLBQYAAAAABAAEAPUAAACGAwAAAAA=&#10;" path="m1371600,l81914,,71368,704,32226,16986,6161,50750,,81914,,410845r10794,40639l41275,481964r40639,10795l1371600,492759r40639,-10795l1442719,451484r10795,-40639l1453514,81914,1442719,41275,1412239,10795,1371600,xe" fillcolor="#9cf" stroked="f">
                  <v:path arrowok="t"/>
                </v:shape>
                <v:shape id="Graphic 11" o:spid="_x0000_s1028" style="position:absolute;width:14535;height:4927;visibility:visible;mso-wrap-style:square;v-text-anchor:top" coordsize="1453515,492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8BXsEA&#10;AADbAAAADwAAAGRycy9kb3ducmV2LnhtbERP3WrCMBS+H/gO4QjezbQK4jpTGYI/bDCY+gCH5rTp&#10;1pyUJGp9ezMY7O58fL9ntR5sJ67kQ+tYQT7NQBBXTrfcKDifts9LECEia+wck4I7BViXo6cVFtrd&#10;+Iuux9iIFMKhQAUmxr6QMlSGLIap64kTVztvMSboG6k93lK47eQsyxbSYsupwWBPG0PVz/FiFeBi&#10;N881ftiX+vP+bvLv/dJ3c6Um4+HtFUSkIf6L/9wHnebP4PeXdIAs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fAV7BAAAA2wAAAA8AAAAAAAAAAAAAAAAAmAIAAGRycy9kb3du&#10;cmV2LnhtbFBLBQYAAAAABAAEAPUAAACGAwAAAAA=&#10;" path="m81914,l71368,704,60880,2778,24130,24129,2778,60880,,81914,,410209r,636l10794,451484r30481,30480l81914,492759r1289050,l1371600,492759r40639,-10795l1442719,451484r10795,-40639l1453514,81914r-704,-10546l1450736,60880,1429385,24129,1392634,2778,1371600,,81914,xe" filled="f" strokeweight="0">
                  <v:path arrowok="t"/>
                </v:shape>
                <v:shapetype id="_x0000_t202" coordsize="21600,21600" o:spt="202" path="m,l,21600r21600,l21600,xe">
                  <v:stroke joinstyle="miter"/>
                  <v:path gradientshapeok="t" o:connecttype="rect"/>
                </v:shapetype>
                <v:shape id="Textbox 12" o:spid="_x0000_s1029" type="#_x0000_t202" style="position:absolute;left:-190;top:-476;width:14534;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407E0907" w14:textId="77777777" w:rsidR="0009374C" w:rsidRDefault="0009374C" w:rsidP="0009374C">
                        <w:pPr>
                          <w:spacing w:before="232"/>
                          <w:ind w:left="36"/>
                          <w:rPr>
                            <w:sz w:val="24"/>
                          </w:rPr>
                        </w:pPr>
                        <w:r>
                          <w:rPr>
                            <w:spacing w:val="-2"/>
                            <w:sz w:val="24"/>
                          </w:rPr>
                          <w:t>Informační</w:t>
                        </w:r>
                        <w:r>
                          <w:rPr>
                            <w:sz w:val="24"/>
                          </w:rPr>
                          <w:t xml:space="preserve"> </w:t>
                        </w:r>
                        <w:r>
                          <w:rPr>
                            <w:spacing w:val="-2"/>
                            <w:sz w:val="24"/>
                          </w:rPr>
                          <w:t>systém</w:t>
                        </w:r>
                        <w:r>
                          <w:rPr>
                            <w:spacing w:val="1"/>
                            <w:sz w:val="24"/>
                          </w:rPr>
                          <w:t xml:space="preserve"> </w:t>
                        </w:r>
                        <w:r>
                          <w:rPr>
                            <w:spacing w:val="-5"/>
                            <w:sz w:val="24"/>
                          </w:rPr>
                          <w:t>TIS</w:t>
                        </w:r>
                      </w:p>
                    </w:txbxContent>
                  </v:textbox>
                </v:shape>
                <w10:wrap type="topAndBottom" anchorx="page"/>
              </v:group>
            </w:pict>
          </mc:Fallback>
        </mc:AlternateContent>
      </w:r>
      <w:r>
        <w:rPr>
          <w:noProof/>
          <w:sz w:val="20"/>
        </w:rPr>
        <mc:AlternateContent>
          <mc:Choice Requires="wpg">
            <w:drawing>
              <wp:anchor distT="0" distB="0" distL="0" distR="0" simplePos="0" relativeHeight="251659264" behindDoc="1" locked="0" layoutInCell="1" allowOverlap="1" wp14:anchorId="0D46F9D6" wp14:editId="6EE1B681">
                <wp:simplePos x="0" y="0"/>
                <wp:positionH relativeFrom="page">
                  <wp:posOffset>1610360</wp:posOffset>
                </wp:positionH>
                <wp:positionV relativeFrom="paragraph">
                  <wp:posOffset>251460</wp:posOffset>
                </wp:positionV>
                <wp:extent cx="1516380" cy="476884"/>
                <wp:effectExtent l="0" t="0" r="0" b="0"/>
                <wp:wrapTopAndBottom/>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6380" cy="476884"/>
                          <a:chOff x="0" y="0"/>
                          <a:chExt cx="1516380" cy="476884"/>
                        </a:xfrm>
                      </wpg:grpSpPr>
                      <wps:wsp>
                        <wps:cNvPr id="7" name="Graphic 6"/>
                        <wps:cNvSpPr/>
                        <wps:spPr>
                          <a:xfrm>
                            <a:off x="0" y="0"/>
                            <a:ext cx="1516380" cy="476884"/>
                          </a:xfrm>
                          <a:custGeom>
                            <a:avLst/>
                            <a:gdLst/>
                            <a:ahLst/>
                            <a:cxnLst/>
                            <a:rect l="l" t="t" r="r" b="b"/>
                            <a:pathLst>
                              <a:path w="1516380" h="476884">
                                <a:moveTo>
                                  <a:pt x="1437005" y="0"/>
                                </a:moveTo>
                                <a:lnTo>
                                  <a:pt x="79375" y="0"/>
                                </a:lnTo>
                                <a:lnTo>
                                  <a:pt x="69026" y="704"/>
                                </a:lnTo>
                                <a:lnTo>
                                  <a:pt x="31333" y="16609"/>
                                </a:lnTo>
                                <a:lnTo>
                                  <a:pt x="6161" y="49281"/>
                                </a:lnTo>
                                <a:lnTo>
                                  <a:pt x="0" y="79375"/>
                                </a:lnTo>
                                <a:lnTo>
                                  <a:pt x="0" y="397510"/>
                                </a:lnTo>
                                <a:lnTo>
                                  <a:pt x="10795" y="436879"/>
                                </a:lnTo>
                                <a:lnTo>
                                  <a:pt x="40004" y="466090"/>
                                </a:lnTo>
                                <a:lnTo>
                                  <a:pt x="79375" y="476885"/>
                                </a:lnTo>
                                <a:lnTo>
                                  <a:pt x="1437005" y="476885"/>
                                </a:lnTo>
                                <a:lnTo>
                                  <a:pt x="1476375" y="466090"/>
                                </a:lnTo>
                                <a:lnTo>
                                  <a:pt x="1505585" y="436879"/>
                                </a:lnTo>
                                <a:lnTo>
                                  <a:pt x="1516380" y="397510"/>
                                </a:lnTo>
                                <a:lnTo>
                                  <a:pt x="1516380" y="79375"/>
                                </a:lnTo>
                                <a:lnTo>
                                  <a:pt x="1505585" y="40004"/>
                                </a:lnTo>
                                <a:lnTo>
                                  <a:pt x="1476375" y="10795"/>
                                </a:lnTo>
                                <a:lnTo>
                                  <a:pt x="1437005" y="0"/>
                                </a:lnTo>
                                <a:close/>
                              </a:path>
                            </a:pathLst>
                          </a:custGeom>
                          <a:solidFill>
                            <a:srgbClr val="99CCFF"/>
                          </a:solidFill>
                        </wps:spPr>
                        <wps:bodyPr wrap="square" lIns="0" tIns="0" rIns="0" bIns="0" rtlCol="0">
                          <a:prstTxWarp prst="textNoShape">
                            <a:avLst/>
                          </a:prstTxWarp>
                          <a:noAutofit/>
                        </wps:bodyPr>
                      </wps:wsp>
                      <wps:wsp>
                        <wps:cNvPr id="8" name="Graphic 7"/>
                        <wps:cNvSpPr/>
                        <wps:spPr>
                          <a:xfrm>
                            <a:off x="0" y="0"/>
                            <a:ext cx="1516380" cy="476884"/>
                          </a:xfrm>
                          <a:custGeom>
                            <a:avLst/>
                            <a:gdLst/>
                            <a:ahLst/>
                            <a:cxnLst/>
                            <a:rect l="l" t="t" r="r" b="b"/>
                            <a:pathLst>
                              <a:path w="1516380" h="476884">
                                <a:moveTo>
                                  <a:pt x="79375" y="0"/>
                                </a:moveTo>
                                <a:lnTo>
                                  <a:pt x="69026" y="704"/>
                                </a:lnTo>
                                <a:lnTo>
                                  <a:pt x="58975" y="2778"/>
                                </a:lnTo>
                                <a:lnTo>
                                  <a:pt x="23495" y="23494"/>
                                </a:lnTo>
                                <a:lnTo>
                                  <a:pt x="2778" y="58975"/>
                                </a:lnTo>
                                <a:lnTo>
                                  <a:pt x="0" y="79375"/>
                                </a:lnTo>
                                <a:lnTo>
                                  <a:pt x="0" y="396875"/>
                                </a:lnTo>
                                <a:lnTo>
                                  <a:pt x="0" y="397510"/>
                                </a:lnTo>
                                <a:lnTo>
                                  <a:pt x="10795" y="436879"/>
                                </a:lnTo>
                                <a:lnTo>
                                  <a:pt x="40004" y="466090"/>
                                </a:lnTo>
                                <a:lnTo>
                                  <a:pt x="79375" y="476885"/>
                                </a:lnTo>
                                <a:lnTo>
                                  <a:pt x="1436370" y="476885"/>
                                </a:lnTo>
                                <a:lnTo>
                                  <a:pt x="1437005" y="476885"/>
                                </a:lnTo>
                                <a:lnTo>
                                  <a:pt x="1476375" y="466090"/>
                                </a:lnTo>
                                <a:lnTo>
                                  <a:pt x="1505585" y="436879"/>
                                </a:lnTo>
                                <a:lnTo>
                                  <a:pt x="1516380" y="397510"/>
                                </a:lnTo>
                                <a:lnTo>
                                  <a:pt x="1516380" y="79375"/>
                                </a:lnTo>
                                <a:lnTo>
                                  <a:pt x="1515675" y="69026"/>
                                </a:lnTo>
                                <a:lnTo>
                                  <a:pt x="1513601" y="58975"/>
                                </a:lnTo>
                                <a:lnTo>
                                  <a:pt x="1492885" y="23495"/>
                                </a:lnTo>
                                <a:lnTo>
                                  <a:pt x="1457404" y="2778"/>
                                </a:lnTo>
                                <a:lnTo>
                                  <a:pt x="1437005" y="0"/>
                                </a:lnTo>
                                <a:lnTo>
                                  <a:pt x="79375" y="0"/>
                                </a:lnTo>
                                <a:close/>
                              </a:path>
                            </a:pathLst>
                          </a:custGeom>
                          <a:ln w="0">
                            <a:solidFill>
                              <a:srgbClr val="000000"/>
                            </a:solidFill>
                            <a:prstDash val="solid"/>
                          </a:ln>
                        </wps:spPr>
                        <wps:bodyPr wrap="square" lIns="0" tIns="0" rIns="0" bIns="0" rtlCol="0">
                          <a:prstTxWarp prst="textNoShape">
                            <a:avLst/>
                          </a:prstTxWarp>
                          <a:noAutofit/>
                        </wps:bodyPr>
                      </wps:wsp>
                      <wps:wsp>
                        <wps:cNvPr id="9" name="Textbox 8"/>
                        <wps:cNvSpPr txBox="1"/>
                        <wps:spPr>
                          <a:xfrm>
                            <a:off x="0" y="0"/>
                            <a:ext cx="1516380" cy="476884"/>
                          </a:xfrm>
                          <a:prstGeom prst="rect">
                            <a:avLst/>
                          </a:prstGeom>
                        </wps:spPr>
                        <wps:txbx>
                          <w:txbxContent>
                            <w:p w14:paraId="3C84B9C3" w14:textId="77777777" w:rsidR="0009374C" w:rsidRDefault="0009374C" w:rsidP="0009374C">
                              <w:pPr>
                                <w:spacing w:before="62"/>
                                <w:ind w:left="164"/>
                                <w:rPr>
                                  <w:sz w:val="24"/>
                                </w:rPr>
                              </w:pPr>
                              <w:proofErr w:type="spellStart"/>
                              <w:r>
                                <w:rPr>
                                  <w:spacing w:val="-2"/>
                                  <w:sz w:val="24"/>
                                </w:rPr>
                                <w:t>Kryokontejner</w:t>
                              </w:r>
                              <w:proofErr w:type="spellEnd"/>
                              <w:r>
                                <w:rPr>
                                  <w:spacing w:val="-3"/>
                                  <w:sz w:val="24"/>
                                </w:rPr>
                                <w:t xml:space="preserve"> </w:t>
                              </w:r>
                              <w:r>
                                <w:rPr>
                                  <w:spacing w:val="-2"/>
                                  <w:sz w:val="24"/>
                                </w:rPr>
                                <w:t>P</w:t>
                              </w:r>
                              <w:r>
                                <w:rPr>
                                  <w:sz w:val="24"/>
                                </w:rPr>
                                <w:t xml:space="preserve"> </w:t>
                              </w:r>
                              <w:r>
                                <w:rPr>
                                  <w:spacing w:val="-5"/>
                                  <w:sz w:val="24"/>
                                </w:rPr>
                                <w:t>IV</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D46F9D6" id="Group 5" o:spid="_x0000_s1030" style="position:absolute;left:0;text-align:left;margin-left:126.8pt;margin-top:19.8pt;width:119.4pt;height:37.55pt;z-index:-251657216;mso-wrap-distance-left:0;mso-wrap-distance-right:0;mso-position-horizontal-relative:page;mso-width-relative:margin;mso-height-relative:margin" coordsize="15163,4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">
                <v:shape id="Graphic 6" o:spid="_x0000_s1031" style="position:absolute;width:15163;height:4768;visibility:visible;mso-wrap-style:square;v-text-anchor:top" coordsize="1516380,476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1cB8MA&#10;AADaAAAADwAAAGRycy9kb3ducmV2LnhtbESPwW7CMBBE75X4B2uRuBWHIrUoYFCaqijXAh+wipck&#10;bbwOsUOcfn1dqVKPo5l5o9kdgmnFnXrXWFawWiYgiEurG64UXM7vjxsQziNrbC2TgokcHPazhx2m&#10;2o78QfeTr0SEsEtRQe19l0rpypoMuqXtiKN3tb1BH2VfSd3jGOGmlU9J8iwNNhwXauwor6n8Og1G&#10;AebZ93VdXW5hrcdj8Ta9fg5ZUGoxD9kWhKfg/8N/7UIreIHfK/EG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1cB8MAAADaAAAADwAAAAAAAAAAAAAAAACYAgAAZHJzL2Rv&#10;d25yZXYueG1sUEsFBgAAAAAEAAQA9QAAAIgDAAAAAA==&#10;" path="m1437005,l79375,,69026,704,31333,16609,6161,49281,,79375,,397510r10795,39369l40004,466090r39371,10795l1437005,476885r39370,-10795l1505585,436879r10795,-39369l1516380,79375,1505585,40004,1476375,10795,1437005,xe" fillcolor="#9cf" stroked="f">
                  <v:path arrowok="t"/>
                </v:shape>
                <v:shape id="Graphic 7" o:spid="_x0000_s1032" style="position:absolute;width:15163;height:4768;visibility:visible;mso-wrap-style:square;v-text-anchor:top" coordsize="1516380,476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Jr6sAA&#10;AADaAAAADwAAAGRycy9kb3ducmV2LnhtbERPu27CMBTdK/EP1kViQeCEoaoCBvEQEkM7QDswXuJL&#10;bBFfR7GBwNfXAxLj0XnPFp2rxY3aYD0ryMcZCOLSa8uVgr/f7egLRIjIGmvPpOBBARbz3scMC+3v&#10;vKfbIVYihXAoUIGJsSmkDKUhh2HsG+LEnX3rMCbYVlK3eE/hrpaTLPuUDi2nBoMNrQ2Vl8PVKXjm&#10;z3AamtNP/t2drT9W+40drpQa9LvlFESkLr7FL/dOK0hb05V0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hJr6sAAAADaAAAADwAAAAAAAAAAAAAAAACYAgAAZHJzL2Rvd25y&#10;ZXYueG1sUEsFBgAAAAAEAAQA9QAAAIUDAAAAAA==&#10;" path="m79375,l69026,704,58975,2778,23495,23494,2778,58975,,79375,,396875r,635l10795,436879r29209,29211l79375,476885r1356995,l1437005,476885r39370,-10795l1505585,436879r10795,-39369l1516380,79375r-705,-10349l1513601,58975,1492885,23495,1457404,2778,1437005,,79375,xe" filled="f" strokeweight="0">
                  <v:path arrowok="t"/>
                </v:shape>
                <v:shape id="Textbox 8" o:spid="_x0000_s1033" type="#_x0000_t202" style="position:absolute;width:15163;height:4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14:paraId="3C84B9C3" w14:textId="77777777" w:rsidR="0009374C" w:rsidRDefault="0009374C" w:rsidP="0009374C">
                        <w:pPr>
                          <w:spacing w:before="62"/>
                          <w:ind w:left="164"/>
                          <w:rPr>
                            <w:sz w:val="24"/>
                          </w:rPr>
                        </w:pPr>
                        <w:proofErr w:type="spellStart"/>
                        <w:r>
                          <w:rPr>
                            <w:spacing w:val="-2"/>
                            <w:sz w:val="24"/>
                          </w:rPr>
                          <w:t>Kryokontejner</w:t>
                        </w:r>
                        <w:proofErr w:type="spellEnd"/>
                        <w:r>
                          <w:rPr>
                            <w:spacing w:val="-3"/>
                            <w:sz w:val="24"/>
                          </w:rPr>
                          <w:t xml:space="preserve"> </w:t>
                        </w:r>
                        <w:r>
                          <w:rPr>
                            <w:spacing w:val="-2"/>
                            <w:sz w:val="24"/>
                          </w:rPr>
                          <w:t>P</w:t>
                        </w:r>
                        <w:r>
                          <w:rPr>
                            <w:sz w:val="24"/>
                          </w:rPr>
                          <w:t xml:space="preserve"> </w:t>
                        </w:r>
                        <w:r>
                          <w:rPr>
                            <w:spacing w:val="-5"/>
                            <w:sz w:val="24"/>
                          </w:rPr>
                          <w:t>IV</w:t>
                        </w:r>
                      </w:p>
                    </w:txbxContent>
                  </v:textbox>
                </v:shape>
                <w10:wrap type="topAndBottom" anchorx="page"/>
              </v:group>
            </w:pict>
          </mc:Fallback>
        </mc:AlternateContent>
      </w:r>
    </w:p>
    <w:p w14:paraId="45C8306D" w14:textId="08EB8174" w:rsidR="0009374C" w:rsidRPr="0009374C" w:rsidRDefault="0009374C" w:rsidP="0009374C">
      <w:pPr>
        <w:rPr>
          <w:b/>
          <w:sz w:val="20"/>
        </w:rPr>
      </w:pPr>
      <w:r w:rsidRPr="0009374C">
        <w:rPr>
          <w:b/>
        </w:rPr>
        <w:t xml:space="preserve">                          žádná komunikační vazba mezi subjekty</w:t>
      </w:r>
    </w:p>
    <w:p w14:paraId="6496D3B6" w14:textId="77777777" w:rsidR="00855355" w:rsidRDefault="00855355" w:rsidP="009730A2">
      <w:pPr>
        <w:rPr>
          <w:b/>
        </w:rPr>
      </w:pPr>
    </w:p>
    <w:p w14:paraId="1F537CCB" w14:textId="77777777" w:rsidR="0009374C" w:rsidRDefault="0009374C"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7145646" w:rsidR="009730A2" w:rsidRDefault="009730A2" w:rsidP="009730A2">
      <w:pPr>
        <w:pStyle w:val="Odstavecseseznamem"/>
        <w:numPr>
          <w:ilvl w:val="0"/>
          <w:numId w:val="7"/>
        </w:numPr>
        <w:spacing w:after="0" w:line="240" w:lineRule="auto"/>
        <w:rPr>
          <w:b/>
          <w:bCs/>
        </w:rPr>
      </w:pPr>
      <w:r w:rsidRPr="49FBB73B">
        <w:rPr>
          <w:rFonts w:ascii="Arial" w:hAnsi="Arial"/>
          <w:b/>
          <w:bCs/>
        </w:rPr>
        <w:t xml:space="preserve">dodávka počítačů, fyzických serverů, virtuálních </w:t>
      </w:r>
      <w:proofErr w:type="spellStart"/>
      <w:r w:rsidRPr="49FBB73B">
        <w:rPr>
          <w:rFonts w:ascii="Arial" w:hAnsi="Arial"/>
          <w:b/>
          <w:bCs/>
        </w:rPr>
        <w:t>appliance</w:t>
      </w:r>
      <w:proofErr w:type="spellEnd"/>
      <w:r w:rsidRPr="49FBB73B">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0F6BEE85" w14:textId="478681B6" w:rsidR="009730A2" w:rsidRDefault="009730A2" w:rsidP="49FBB73B">
      <w:pPr>
        <w:pStyle w:val="Odstavecseseznamem"/>
        <w:numPr>
          <w:ilvl w:val="0"/>
          <w:numId w:val="7"/>
        </w:numPr>
        <w:spacing w:after="0" w:line="240" w:lineRule="auto"/>
        <w:rPr>
          <w:b/>
          <w:bCs/>
        </w:rPr>
      </w:pPr>
      <w:r w:rsidRPr="49FBB73B">
        <w:rPr>
          <w:rFonts w:ascii="Arial" w:hAnsi="Arial"/>
          <w:b/>
          <w:bCs/>
        </w:rPr>
        <w:t>dodávka software, který je registrován jakožto zdravotnický prostředek</w:t>
      </w:r>
      <w:r w:rsidR="3E1F0D1D" w:rsidRPr="49FBB73B">
        <w:rPr>
          <w:rFonts w:ascii="Arial" w:hAnsi="Arial"/>
          <w:b/>
          <w:bCs/>
        </w:rPr>
        <w:t xml:space="preserve"> </w:t>
      </w:r>
      <w:r w:rsidRPr="49FBB73B">
        <w:rPr>
          <w:rFonts w:ascii="Arial" w:hAnsi="Arial"/>
          <w:b/>
          <w:bCs/>
        </w:rPr>
        <w:t>nebo jako diagnostick</w:t>
      </w:r>
      <w:r w:rsidR="48A73949" w:rsidRPr="49FBB73B">
        <w:rPr>
          <w:rFonts w:ascii="Arial" w:hAnsi="Arial"/>
          <w:b/>
          <w:bCs/>
        </w:rPr>
        <w:t>ý</w:t>
      </w:r>
      <w:r w:rsidRPr="49FBB73B">
        <w:rPr>
          <w:rFonts w:ascii="Arial" w:hAnsi="Arial"/>
          <w:b/>
          <w:bCs/>
        </w:rPr>
        <w:t xml:space="preserve"> prostřed</w:t>
      </w:r>
      <w:r w:rsidR="59817409" w:rsidRPr="49FBB73B">
        <w:rPr>
          <w:rFonts w:ascii="Arial" w:hAnsi="Arial"/>
          <w:b/>
          <w:bCs/>
        </w:rPr>
        <w:t>ek</w:t>
      </w:r>
      <w:r w:rsidRPr="49FBB73B">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w:t>
      </w:r>
      <w:proofErr w:type="spellStart"/>
      <w:r w:rsidRPr="00FC19B2">
        <w:rPr>
          <w:rFonts w:ascii="Arial" w:hAnsi="Arial"/>
        </w:rPr>
        <w:t>virtualizována</w:t>
      </w:r>
      <w:proofErr w:type="spellEnd"/>
      <w:r w:rsidRPr="00FC19B2">
        <w:rPr>
          <w:rFonts w:ascii="Arial" w:hAnsi="Arial"/>
        </w:rPr>
        <w:t xml:space="preserve">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15F27B3B"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2D25C97C"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5EAB0F71" w14:textId="77777777" w:rsidR="009730A2" w:rsidRPr="00331521" w:rsidRDefault="009730A2" w:rsidP="009730A2">
      <w:pPr>
        <w:pStyle w:val="Odstavecseseznamem"/>
        <w:numPr>
          <w:ilvl w:val="0"/>
          <w:numId w:val="7"/>
        </w:numPr>
        <w:spacing w:after="0" w:line="240" w:lineRule="auto"/>
        <w:ind w:left="1068"/>
        <w:rPr>
          <w:rFonts w:ascii="Arial" w:hAnsi="Arial"/>
        </w:rPr>
      </w:pPr>
      <w:r w:rsidRPr="00331521">
        <w:rPr>
          <w:rFonts w:ascii="Arial" w:hAnsi="Arial"/>
        </w:rPr>
        <w:t xml:space="preserve">Povoleny budou pouze následující komponenty a SW nesmí žádné další vyžadovat: </w:t>
      </w:r>
      <w:proofErr w:type="gramStart"/>
      <w:r w:rsidRPr="00331521">
        <w:rPr>
          <w:rFonts w:ascii="Arial" w:hAnsi="Arial"/>
        </w:rPr>
        <w:t>Microsoft .Net</w:t>
      </w:r>
      <w:proofErr w:type="gramEnd"/>
      <w:r w:rsidRPr="00331521">
        <w:rPr>
          <w:rFonts w:ascii="Arial" w:hAnsi="Arial"/>
        </w:rPr>
        <w:t xml:space="preserve">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w:t>
      </w:r>
      <w:proofErr w:type="spellStart"/>
      <w:r w:rsidRPr="00331521">
        <w:rPr>
          <w:rFonts w:ascii="Arial" w:hAnsi="Arial"/>
        </w:rPr>
        <w:t>Oracle</w:t>
      </w:r>
      <w:proofErr w:type="spellEnd"/>
      <w:r w:rsidRPr="00331521">
        <w:rPr>
          <w:rFonts w:ascii="Arial" w:hAnsi="Arial"/>
        </w:rPr>
        <w:t xml:space="preserv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637C4ABA"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1A50B46A" w14:textId="77777777" w:rsidR="009730A2" w:rsidRDefault="009730A2" w:rsidP="009730A2">
      <w:pPr>
        <w:pStyle w:val="Odstavecseseznamem"/>
        <w:numPr>
          <w:ilvl w:val="0"/>
          <w:numId w:val="7"/>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7"/>
        </w:numPr>
        <w:spacing w:after="0" w:line="240" w:lineRule="auto"/>
        <w:ind w:left="1068"/>
        <w:rPr>
          <w:rFonts w:ascii="Arial" w:hAnsi="Arial"/>
        </w:rPr>
      </w:pPr>
      <w:r w:rsidRPr="00331521">
        <w:rPr>
          <w:rFonts w:ascii="Arial" w:hAnsi="Arial"/>
        </w:rPr>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596179D9"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0B8C4D4E"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2"/>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1CAB8432" w14:textId="77777777" w:rsidR="009730A2" w:rsidRPr="00331521" w:rsidRDefault="009730A2" w:rsidP="009730A2">
      <w:pPr>
        <w:pStyle w:val="Odstavecseseznamem"/>
        <w:numPr>
          <w:ilvl w:val="2"/>
          <w:numId w:val="12"/>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w:t>
      </w:r>
    </w:p>
    <w:p w14:paraId="7AFB26E9" w14:textId="77777777" w:rsidR="009730A2" w:rsidRDefault="009730A2" w:rsidP="009730A2">
      <w:pPr>
        <w:pStyle w:val="Odstavecseseznamem"/>
        <w:numPr>
          <w:ilvl w:val="2"/>
          <w:numId w:val="12"/>
        </w:numPr>
        <w:spacing w:after="0" w:line="240" w:lineRule="auto"/>
        <w:ind w:left="250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Pr>
          <w:rFonts w:ascii="Arial" w:hAnsi="Arial"/>
        </w:rPr>
        <w:t>; ani</w:t>
      </w:r>
    </w:p>
    <w:p w14:paraId="1010B40E" w14:textId="77777777" w:rsidR="009730A2" w:rsidRPr="00515C03" w:rsidRDefault="009730A2" w:rsidP="009730A2">
      <w:pPr>
        <w:pStyle w:val="Odstavecseseznamem"/>
        <w:numPr>
          <w:ilvl w:val="2"/>
          <w:numId w:val="12"/>
        </w:numPr>
        <w:spacing w:after="0" w:line="240" w:lineRule="auto"/>
        <w:ind w:left="2508"/>
        <w:rPr>
          <w:rFonts w:ascii="Arial" w:hAnsi="Arial"/>
        </w:rPr>
      </w:pPr>
      <w:r>
        <w:rPr>
          <w:rFonts w:ascii="Arial" w:hAnsi="Arial"/>
        </w:rPr>
        <w:t xml:space="preserve">aplikace typu </w:t>
      </w:r>
      <w:proofErr w:type="spellStart"/>
      <w:r>
        <w:rPr>
          <w:rFonts w:ascii="Arial" w:hAnsi="Arial"/>
        </w:rPr>
        <w:t>ClickOnce</w:t>
      </w:r>
      <w:proofErr w:type="spellEnd"/>
      <w:r>
        <w:rPr>
          <w:rFonts w:ascii="Arial" w:hAnsi="Arial"/>
        </w:rPr>
        <w:t>.</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057627D5"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 xml:space="preserve">dodávka počítačů, fyzických serverů, virtuálních </w:t>
      </w:r>
      <w:proofErr w:type="spellStart"/>
      <w:r w:rsidRPr="49FBB73B">
        <w:rPr>
          <w:rFonts w:ascii="Arial" w:hAnsi="Arial"/>
          <w:b/>
          <w:bCs/>
        </w:rPr>
        <w:t>appliance</w:t>
      </w:r>
      <w:proofErr w:type="spellEnd"/>
      <w:r w:rsidRPr="49FBB73B">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018A1C9D"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dodávka software, který je registrován jakožto zdravotnický prostředek</w:t>
      </w:r>
      <w:r w:rsidR="4D34260C" w:rsidRPr="49FBB73B">
        <w:rPr>
          <w:rFonts w:ascii="Arial" w:hAnsi="Arial"/>
          <w:b/>
          <w:bCs/>
        </w:rPr>
        <w:t xml:space="preserve"> </w:t>
      </w:r>
      <w:r w:rsidRPr="49FBB73B">
        <w:rPr>
          <w:rFonts w:ascii="Arial" w:hAnsi="Arial"/>
          <w:b/>
          <w:bCs/>
        </w:rPr>
        <w:t>nebo jako diagnostick</w:t>
      </w:r>
      <w:r w:rsidR="340FE95A" w:rsidRPr="49FBB73B">
        <w:rPr>
          <w:rFonts w:ascii="Arial" w:hAnsi="Arial"/>
          <w:b/>
          <w:bCs/>
        </w:rPr>
        <w:t>ý</w:t>
      </w:r>
      <w:r w:rsidRPr="49FBB73B">
        <w:rPr>
          <w:rFonts w:ascii="Arial" w:hAnsi="Arial"/>
          <w:b/>
          <w:bCs/>
        </w:rPr>
        <w:t xml:space="preserve"> prostřed</w:t>
      </w:r>
      <w:r w:rsidR="71E876E4" w:rsidRPr="49FBB73B">
        <w:rPr>
          <w:rFonts w:ascii="Arial" w:hAnsi="Arial"/>
          <w:b/>
          <w:bCs/>
        </w:rPr>
        <w:t>ek</w:t>
      </w:r>
      <w:r w:rsidRPr="49FBB73B">
        <w:rPr>
          <w:rFonts w:ascii="Arial" w:hAnsi="Arial"/>
          <w:b/>
          <w:bCs/>
        </w:rPr>
        <w:t xml:space="preserve"> 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7399DC92"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70AFB650"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71201986"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7801B7E" w14:textId="77777777" w:rsidR="009730A2" w:rsidRPr="008A2633" w:rsidRDefault="009730A2" w:rsidP="009730A2">
      <w:pPr>
        <w:pStyle w:val="Odstavecseseznamem"/>
        <w:numPr>
          <w:ilvl w:val="0"/>
          <w:numId w:val="7"/>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10"/>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 xml:space="preserve">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1D69CF">
        <w:rPr>
          <w:rFonts w:ascii="Arial" w:hAnsi="Arial"/>
        </w:rPr>
        <w:t>údajů)</w:t>
      </w:r>
      <w:r>
        <w:rPr>
          <w:rFonts w:ascii="Arial" w:hAnsi="Arial"/>
        </w:rPr>
        <w:t xml:space="preserve"> (dále</w:t>
      </w:r>
      <w:proofErr w:type="gramEnd"/>
      <w:r>
        <w:rPr>
          <w:rFonts w:ascii="Arial" w:hAnsi="Arial"/>
        </w:rPr>
        <w:t xml:space="preserv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10"/>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 xml:space="preserve">odporovat </w:t>
      </w:r>
      <w:proofErr w:type="spellStart"/>
      <w:r w:rsidRPr="00836B9F">
        <w:rPr>
          <w:rFonts w:ascii="Arial" w:hAnsi="Arial"/>
        </w:rPr>
        <w:t>p</w:t>
      </w:r>
      <w:r>
        <w:rPr>
          <w:rFonts w:ascii="Arial" w:hAnsi="Arial"/>
        </w:rPr>
        <w:t>seudonymizaci</w:t>
      </w:r>
      <w:proofErr w:type="spellEnd"/>
      <w:r>
        <w:rPr>
          <w:rFonts w:ascii="Arial" w:hAnsi="Arial"/>
        </w:rPr>
        <w:t xml:space="preserve">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8"/>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8"/>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8"/>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1FB13889" w14:textId="77777777" w:rsidR="0009374C" w:rsidRDefault="0009374C" w:rsidP="009730A2">
      <w:pPr>
        <w:spacing w:line="240" w:lineRule="auto"/>
      </w:pPr>
    </w:p>
    <w:p w14:paraId="6CD2AB38" w14:textId="77777777" w:rsidR="0009374C" w:rsidRDefault="0009374C"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6"/>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6"/>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3D30318D" w14:textId="77777777" w:rsidR="002C5ADE" w:rsidRDefault="002C5ADE" w:rsidP="009730A2">
      <w:pPr>
        <w:spacing w:line="240" w:lineRule="auto"/>
        <w:rPr>
          <w:rFonts w:ascii="Calibri" w:eastAsia="Calibri" w:hAnsi="Calibri"/>
          <w:lang w:eastAsia="en-US"/>
        </w:rPr>
      </w:pPr>
    </w:p>
    <w:p w14:paraId="07F8DA3F" w14:textId="77777777" w:rsidR="007B5803" w:rsidRDefault="007B5803"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0012C456"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headerReference w:type="even" r:id="rId14"/>
      <w:headerReference w:type="default" r:id="rId15"/>
      <w:footerReference w:type="even" r:id="rId16"/>
      <w:footerReference w:type="default" r:id="rId17"/>
      <w:headerReference w:type="first" r:id="rId18"/>
      <w:footerReference w:type="first" r:id="rId1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AB8E7" w14:textId="77777777" w:rsidR="001F72A6" w:rsidRDefault="001F72A6" w:rsidP="00FF18EB">
      <w:pPr>
        <w:spacing w:line="240" w:lineRule="auto"/>
      </w:pPr>
      <w:r>
        <w:separator/>
      </w:r>
    </w:p>
    <w:p w14:paraId="75C4263E" w14:textId="77777777" w:rsidR="001F72A6" w:rsidRDefault="001F72A6"/>
  </w:endnote>
  <w:endnote w:type="continuationSeparator" w:id="0">
    <w:p w14:paraId="63363EC4" w14:textId="77777777" w:rsidR="001F72A6" w:rsidRDefault="001F72A6" w:rsidP="00FF18EB">
      <w:pPr>
        <w:spacing w:line="240" w:lineRule="auto"/>
      </w:pPr>
      <w:r>
        <w:continuationSeparator/>
      </w:r>
    </w:p>
    <w:p w14:paraId="3312CA0F" w14:textId="77777777" w:rsidR="001F72A6" w:rsidRDefault="001F72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Arial MT">
    <w:altName w:val="Arial"/>
    <w:charset w:val="01"/>
    <w:family w:val="swiss"/>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C682B" w14:textId="77777777" w:rsidR="00DA14E1" w:rsidRDefault="00DA14E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7BBFB0B4"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D511FC" w:rsidRPr="00D511FC">
          <w:rPr>
            <w:rFonts w:ascii="Arial" w:hAnsi="Arial"/>
            <w:noProof/>
            <w:sz w:val="20"/>
            <w:lang w:val="cs-CZ"/>
          </w:rPr>
          <w:t>19</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47941" w14:textId="77777777" w:rsidR="00DA14E1" w:rsidRDefault="00DA14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9D0B0" w14:textId="77777777" w:rsidR="001F72A6" w:rsidRDefault="001F72A6" w:rsidP="00FF18EB">
      <w:pPr>
        <w:spacing w:line="240" w:lineRule="auto"/>
      </w:pPr>
      <w:r>
        <w:separator/>
      </w:r>
    </w:p>
    <w:p w14:paraId="1257A79D" w14:textId="77777777" w:rsidR="001F72A6" w:rsidRDefault="001F72A6"/>
  </w:footnote>
  <w:footnote w:type="continuationSeparator" w:id="0">
    <w:p w14:paraId="0DC646FB" w14:textId="77777777" w:rsidR="001F72A6" w:rsidRDefault="001F72A6" w:rsidP="00FF18EB">
      <w:pPr>
        <w:spacing w:line="240" w:lineRule="auto"/>
      </w:pPr>
      <w:r>
        <w:continuationSeparator/>
      </w:r>
    </w:p>
    <w:p w14:paraId="0A9DC807" w14:textId="77777777" w:rsidR="001F72A6" w:rsidRDefault="001F72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BD73C" w14:textId="77777777" w:rsidR="00DA14E1" w:rsidRDefault="00DA14E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7AC9F" w14:textId="249C49BA" w:rsidR="00BD27BA" w:rsidRDefault="0009374C">
    <w:pPr>
      <w:pStyle w:val="Zhlav"/>
      <w:rPr>
        <w:lang w:val="cs-CZ"/>
      </w:rPr>
    </w:pPr>
    <w:r>
      <w:rPr>
        <w:lang w:val="cs-CZ"/>
      </w:rPr>
      <w:tab/>
    </w:r>
    <w:r>
      <w:rPr>
        <w:lang w:val="cs-CZ"/>
      </w:rPr>
      <w:tab/>
      <w:t>P25V00000265</w:t>
    </w:r>
  </w:p>
  <w:p w14:paraId="0CCBB6FA" w14:textId="3EBB9498" w:rsidR="007B5803" w:rsidRPr="00BD27BA" w:rsidRDefault="0009374C">
    <w:pPr>
      <w:pStyle w:val="Zhlav"/>
      <w:rPr>
        <w:lang w:val="cs-CZ"/>
      </w:rPr>
    </w:pPr>
    <w:r>
      <w:rPr>
        <w:lang w:val="cs-CZ"/>
      </w:rPr>
      <w:tab/>
    </w:r>
    <w:r>
      <w:rPr>
        <w:lang w:val="cs-CZ"/>
      </w:rPr>
      <w:tab/>
      <w:t>KP/</w:t>
    </w:r>
    <w:r w:rsidR="00DA14E1">
      <w:rPr>
        <w:lang w:val="cs-CZ"/>
      </w:rPr>
      <w:t>2807</w:t>
    </w:r>
    <w:r w:rsidR="007B5803">
      <w:rPr>
        <w:lang w:val="cs-CZ"/>
      </w:rPr>
      <w:t>/2025/</w:t>
    </w:r>
    <w:proofErr w:type="spellStart"/>
    <w:r w:rsidR="007B5803">
      <w:rPr>
        <w:lang w:val="cs-CZ"/>
      </w:rPr>
      <w:t>Sr</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473F3" w14:textId="77777777" w:rsidR="00DA14E1" w:rsidRDefault="00DA14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4F1D6A"/>
    <w:multiLevelType w:val="hybridMultilevel"/>
    <w:tmpl w:val="3E885D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0CDCB6D"/>
    <w:multiLevelType w:val="hybridMultilevel"/>
    <w:tmpl w:val="AD88F01C"/>
    <w:lvl w:ilvl="0" w:tplc="20A81F02">
      <w:numFmt w:val="none"/>
      <w:lvlText w:val=""/>
      <w:lvlJc w:val="left"/>
      <w:pPr>
        <w:tabs>
          <w:tab w:val="num" w:pos="360"/>
        </w:tabs>
      </w:pPr>
    </w:lvl>
    <w:lvl w:ilvl="1" w:tplc="E55CA798">
      <w:start w:val="1"/>
      <w:numFmt w:val="lowerLetter"/>
      <w:lvlText w:val="%2."/>
      <w:lvlJc w:val="left"/>
      <w:pPr>
        <w:ind w:left="1440" w:hanging="360"/>
      </w:pPr>
    </w:lvl>
    <w:lvl w:ilvl="2" w:tplc="16F40FE8">
      <w:start w:val="1"/>
      <w:numFmt w:val="lowerRoman"/>
      <w:lvlText w:val="%3."/>
      <w:lvlJc w:val="right"/>
      <w:pPr>
        <w:ind w:left="2160" w:hanging="180"/>
      </w:pPr>
    </w:lvl>
    <w:lvl w:ilvl="3" w:tplc="886886A8">
      <w:start w:val="1"/>
      <w:numFmt w:val="decimal"/>
      <w:lvlText w:val="%4."/>
      <w:lvlJc w:val="left"/>
      <w:pPr>
        <w:ind w:left="2880" w:hanging="360"/>
      </w:pPr>
    </w:lvl>
    <w:lvl w:ilvl="4" w:tplc="3A064CC8">
      <w:start w:val="1"/>
      <w:numFmt w:val="lowerLetter"/>
      <w:lvlText w:val="%5."/>
      <w:lvlJc w:val="left"/>
      <w:pPr>
        <w:ind w:left="3600" w:hanging="360"/>
      </w:pPr>
    </w:lvl>
    <w:lvl w:ilvl="5" w:tplc="0974F39E">
      <w:start w:val="1"/>
      <w:numFmt w:val="lowerRoman"/>
      <w:lvlText w:val="%6."/>
      <w:lvlJc w:val="right"/>
      <w:pPr>
        <w:ind w:left="4320" w:hanging="180"/>
      </w:pPr>
    </w:lvl>
    <w:lvl w:ilvl="6" w:tplc="9D58B466">
      <w:start w:val="1"/>
      <w:numFmt w:val="decimal"/>
      <w:lvlText w:val="%7."/>
      <w:lvlJc w:val="left"/>
      <w:pPr>
        <w:ind w:left="5040" w:hanging="360"/>
      </w:pPr>
    </w:lvl>
    <w:lvl w:ilvl="7" w:tplc="3D183994">
      <w:start w:val="1"/>
      <w:numFmt w:val="lowerLetter"/>
      <w:lvlText w:val="%8."/>
      <w:lvlJc w:val="left"/>
      <w:pPr>
        <w:ind w:left="5760" w:hanging="360"/>
      </w:pPr>
    </w:lvl>
    <w:lvl w:ilvl="8" w:tplc="5A1C6294">
      <w:start w:val="1"/>
      <w:numFmt w:val="lowerRoman"/>
      <w:lvlText w:val="%9."/>
      <w:lvlJc w:val="right"/>
      <w:pPr>
        <w:ind w:left="6480" w:hanging="180"/>
      </w:pPr>
    </w:lvl>
  </w:abstractNum>
  <w:abstractNum w:abstractNumId="7"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8" w15:restartNumberingAfterBreak="0">
    <w:nsid w:val="583B2081"/>
    <w:multiLevelType w:val="hybridMultilevel"/>
    <w:tmpl w:val="6122F35C"/>
    <w:lvl w:ilvl="0" w:tplc="AAAC27DA">
      <w:numFmt w:val="bullet"/>
      <w:lvlText w:val=""/>
      <w:lvlJc w:val="left"/>
      <w:pPr>
        <w:ind w:left="1853" w:hanging="360"/>
      </w:pPr>
      <w:rPr>
        <w:rFonts w:ascii="Symbol" w:eastAsia="Symbol" w:hAnsi="Symbol" w:cs="Symbol" w:hint="default"/>
        <w:b w:val="0"/>
        <w:bCs w:val="0"/>
        <w:i w:val="0"/>
        <w:iCs w:val="0"/>
        <w:spacing w:val="0"/>
        <w:w w:val="100"/>
        <w:sz w:val="22"/>
        <w:szCs w:val="22"/>
        <w:lang w:val="cs-CZ" w:eastAsia="en-US" w:bidi="ar-SA"/>
      </w:rPr>
    </w:lvl>
    <w:lvl w:ilvl="1" w:tplc="5F98DAB2">
      <w:numFmt w:val="bullet"/>
      <w:lvlText w:val=""/>
      <w:lvlJc w:val="left"/>
      <w:pPr>
        <w:ind w:left="2201" w:hanging="360"/>
      </w:pPr>
      <w:rPr>
        <w:rFonts w:ascii="Symbol" w:eastAsia="Symbol" w:hAnsi="Symbol" w:cs="Symbol" w:hint="default"/>
        <w:b w:val="0"/>
        <w:bCs w:val="0"/>
        <w:i w:val="0"/>
        <w:iCs w:val="0"/>
        <w:spacing w:val="0"/>
        <w:w w:val="100"/>
        <w:sz w:val="22"/>
        <w:szCs w:val="22"/>
        <w:lang w:val="cs-CZ" w:eastAsia="en-US" w:bidi="ar-SA"/>
      </w:rPr>
    </w:lvl>
    <w:lvl w:ilvl="2" w:tplc="6C6E1A52">
      <w:numFmt w:val="bullet"/>
      <w:lvlText w:val="o"/>
      <w:lvlJc w:val="left"/>
      <w:pPr>
        <w:ind w:left="2921" w:hanging="360"/>
      </w:pPr>
      <w:rPr>
        <w:rFonts w:ascii="Courier New" w:eastAsia="Courier New" w:hAnsi="Courier New" w:cs="Courier New" w:hint="default"/>
        <w:b w:val="0"/>
        <w:bCs w:val="0"/>
        <w:i w:val="0"/>
        <w:iCs w:val="0"/>
        <w:spacing w:val="0"/>
        <w:w w:val="100"/>
        <w:sz w:val="22"/>
        <w:szCs w:val="22"/>
        <w:lang w:val="cs-CZ" w:eastAsia="en-US" w:bidi="ar-SA"/>
      </w:rPr>
    </w:lvl>
    <w:lvl w:ilvl="3" w:tplc="462ED1F0">
      <w:numFmt w:val="bullet"/>
      <w:lvlText w:val=""/>
      <w:lvlJc w:val="left"/>
      <w:pPr>
        <w:ind w:left="3642" w:hanging="361"/>
      </w:pPr>
      <w:rPr>
        <w:rFonts w:ascii="Wingdings" w:eastAsia="Wingdings" w:hAnsi="Wingdings" w:cs="Wingdings" w:hint="default"/>
        <w:b w:val="0"/>
        <w:bCs w:val="0"/>
        <w:i w:val="0"/>
        <w:iCs w:val="0"/>
        <w:spacing w:val="0"/>
        <w:w w:val="100"/>
        <w:sz w:val="22"/>
        <w:szCs w:val="22"/>
        <w:lang w:val="cs-CZ" w:eastAsia="en-US" w:bidi="ar-SA"/>
      </w:rPr>
    </w:lvl>
    <w:lvl w:ilvl="4" w:tplc="59EACB50">
      <w:numFmt w:val="bullet"/>
      <w:lvlText w:val="•"/>
      <w:lvlJc w:val="left"/>
      <w:pPr>
        <w:ind w:left="4740" w:hanging="361"/>
      </w:pPr>
      <w:rPr>
        <w:rFonts w:hint="default"/>
        <w:lang w:val="cs-CZ" w:eastAsia="en-US" w:bidi="ar-SA"/>
      </w:rPr>
    </w:lvl>
    <w:lvl w:ilvl="5" w:tplc="5F1AFA7C">
      <w:numFmt w:val="bullet"/>
      <w:lvlText w:val="•"/>
      <w:lvlJc w:val="left"/>
      <w:pPr>
        <w:ind w:left="5840" w:hanging="361"/>
      </w:pPr>
      <w:rPr>
        <w:rFonts w:hint="default"/>
        <w:lang w:val="cs-CZ" w:eastAsia="en-US" w:bidi="ar-SA"/>
      </w:rPr>
    </w:lvl>
    <w:lvl w:ilvl="6" w:tplc="07DAB524">
      <w:numFmt w:val="bullet"/>
      <w:lvlText w:val="•"/>
      <w:lvlJc w:val="left"/>
      <w:pPr>
        <w:ind w:left="6940" w:hanging="361"/>
      </w:pPr>
      <w:rPr>
        <w:rFonts w:hint="default"/>
        <w:lang w:val="cs-CZ" w:eastAsia="en-US" w:bidi="ar-SA"/>
      </w:rPr>
    </w:lvl>
    <w:lvl w:ilvl="7" w:tplc="B8A07002">
      <w:numFmt w:val="bullet"/>
      <w:lvlText w:val="•"/>
      <w:lvlJc w:val="left"/>
      <w:pPr>
        <w:ind w:left="8040" w:hanging="361"/>
      </w:pPr>
      <w:rPr>
        <w:rFonts w:hint="default"/>
        <w:lang w:val="cs-CZ" w:eastAsia="en-US" w:bidi="ar-SA"/>
      </w:rPr>
    </w:lvl>
    <w:lvl w:ilvl="8" w:tplc="8EEED040">
      <w:numFmt w:val="bullet"/>
      <w:lvlText w:val="•"/>
      <w:lvlJc w:val="left"/>
      <w:pPr>
        <w:ind w:left="9140" w:hanging="361"/>
      </w:pPr>
      <w:rPr>
        <w:rFonts w:hint="default"/>
        <w:lang w:val="cs-CZ" w:eastAsia="en-US" w:bidi="ar-SA"/>
      </w:rPr>
    </w:lvl>
  </w:abstractNum>
  <w:abstractNum w:abstractNumId="9"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9"/>
  </w:num>
  <w:num w:numId="5">
    <w:abstractNumId w:val="13"/>
  </w:num>
  <w:num w:numId="6">
    <w:abstractNumId w:val="10"/>
  </w:num>
  <w:num w:numId="7">
    <w:abstractNumId w:val="2"/>
  </w:num>
  <w:num w:numId="8">
    <w:abstractNumId w:val="5"/>
  </w:num>
  <w:num w:numId="9">
    <w:abstractNumId w:val="14"/>
  </w:num>
  <w:num w:numId="10">
    <w:abstractNumId w:val="4"/>
  </w:num>
  <w:num w:numId="11">
    <w:abstractNumId w:val="11"/>
  </w:num>
  <w:num w:numId="12">
    <w:abstractNumId w:val="1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0"/>
  </w:num>
  <w:num w:numId="16">
    <w:abstractNumId w:val="3"/>
  </w:num>
  <w:num w:numId="17">
    <w:abstractNumId w:val="1"/>
  </w:num>
  <w:num w:numId="18">
    <w:abstractNumId w:val="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16E1"/>
    <w:rsid w:val="0004519E"/>
    <w:rsid w:val="000476DB"/>
    <w:rsid w:val="00063C28"/>
    <w:rsid w:val="00064EF8"/>
    <w:rsid w:val="0006514B"/>
    <w:rsid w:val="000746D0"/>
    <w:rsid w:val="00082797"/>
    <w:rsid w:val="00082B4B"/>
    <w:rsid w:val="00085714"/>
    <w:rsid w:val="00085E6F"/>
    <w:rsid w:val="0009374C"/>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D7DAE"/>
    <w:rsid w:val="000F4C59"/>
    <w:rsid w:val="00112CB2"/>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1F72A6"/>
    <w:rsid w:val="00202E4E"/>
    <w:rsid w:val="002039E1"/>
    <w:rsid w:val="00222AEA"/>
    <w:rsid w:val="0022533E"/>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5ADE"/>
    <w:rsid w:val="002C7AE0"/>
    <w:rsid w:val="002E1388"/>
    <w:rsid w:val="002E3B0B"/>
    <w:rsid w:val="002E48E0"/>
    <w:rsid w:val="002F4EDA"/>
    <w:rsid w:val="002F4F30"/>
    <w:rsid w:val="00302F4E"/>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B4A7A"/>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76755"/>
    <w:rsid w:val="004820A4"/>
    <w:rsid w:val="00487BCE"/>
    <w:rsid w:val="00494052"/>
    <w:rsid w:val="004975C3"/>
    <w:rsid w:val="00497922"/>
    <w:rsid w:val="004A1880"/>
    <w:rsid w:val="004A6335"/>
    <w:rsid w:val="004B52F7"/>
    <w:rsid w:val="004B647F"/>
    <w:rsid w:val="004B7BE2"/>
    <w:rsid w:val="004C2151"/>
    <w:rsid w:val="004D237F"/>
    <w:rsid w:val="004E4C75"/>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66931"/>
    <w:rsid w:val="0067085F"/>
    <w:rsid w:val="00672FA9"/>
    <w:rsid w:val="0067386C"/>
    <w:rsid w:val="006754BE"/>
    <w:rsid w:val="006768E4"/>
    <w:rsid w:val="00677234"/>
    <w:rsid w:val="00677F8D"/>
    <w:rsid w:val="00690BB7"/>
    <w:rsid w:val="0069434E"/>
    <w:rsid w:val="006A6647"/>
    <w:rsid w:val="006B095E"/>
    <w:rsid w:val="006B4010"/>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39B9"/>
    <w:rsid w:val="00787C20"/>
    <w:rsid w:val="00794661"/>
    <w:rsid w:val="0079592F"/>
    <w:rsid w:val="007A084F"/>
    <w:rsid w:val="007A70F3"/>
    <w:rsid w:val="007B580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55355"/>
    <w:rsid w:val="008645D8"/>
    <w:rsid w:val="00865A8C"/>
    <w:rsid w:val="00871625"/>
    <w:rsid w:val="008877B1"/>
    <w:rsid w:val="008903ED"/>
    <w:rsid w:val="008A4B00"/>
    <w:rsid w:val="008B6C82"/>
    <w:rsid w:val="008C0647"/>
    <w:rsid w:val="008D0213"/>
    <w:rsid w:val="008D17FE"/>
    <w:rsid w:val="008D45BA"/>
    <w:rsid w:val="008E314A"/>
    <w:rsid w:val="008E5700"/>
    <w:rsid w:val="008F5230"/>
    <w:rsid w:val="008F6BCC"/>
    <w:rsid w:val="00901F83"/>
    <w:rsid w:val="0091114F"/>
    <w:rsid w:val="00916EE4"/>
    <w:rsid w:val="009206F6"/>
    <w:rsid w:val="0092292F"/>
    <w:rsid w:val="00924699"/>
    <w:rsid w:val="00931C39"/>
    <w:rsid w:val="00932EBD"/>
    <w:rsid w:val="00937F2A"/>
    <w:rsid w:val="00942A09"/>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B5731"/>
    <w:rsid w:val="009C10A9"/>
    <w:rsid w:val="009C2784"/>
    <w:rsid w:val="009C7D00"/>
    <w:rsid w:val="009D3B32"/>
    <w:rsid w:val="009E1C26"/>
    <w:rsid w:val="009F3BF8"/>
    <w:rsid w:val="009F3C21"/>
    <w:rsid w:val="009F6381"/>
    <w:rsid w:val="00A030DF"/>
    <w:rsid w:val="00A03BF1"/>
    <w:rsid w:val="00A05D45"/>
    <w:rsid w:val="00A131FD"/>
    <w:rsid w:val="00A146F1"/>
    <w:rsid w:val="00A17CBF"/>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48E"/>
    <w:rsid w:val="00A9354F"/>
    <w:rsid w:val="00A937E1"/>
    <w:rsid w:val="00AA0B1A"/>
    <w:rsid w:val="00AA4B53"/>
    <w:rsid w:val="00AB13EA"/>
    <w:rsid w:val="00AB2F46"/>
    <w:rsid w:val="00AB799A"/>
    <w:rsid w:val="00AC06B9"/>
    <w:rsid w:val="00AC4A9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A6C99"/>
    <w:rsid w:val="00BB16E5"/>
    <w:rsid w:val="00BB2CAF"/>
    <w:rsid w:val="00BC272A"/>
    <w:rsid w:val="00BC4516"/>
    <w:rsid w:val="00BD06AB"/>
    <w:rsid w:val="00BD0B30"/>
    <w:rsid w:val="00BD27BA"/>
    <w:rsid w:val="00BE2371"/>
    <w:rsid w:val="00BF5838"/>
    <w:rsid w:val="00BF65B9"/>
    <w:rsid w:val="00BF6761"/>
    <w:rsid w:val="00BF750F"/>
    <w:rsid w:val="00C006A4"/>
    <w:rsid w:val="00C076B8"/>
    <w:rsid w:val="00C142B5"/>
    <w:rsid w:val="00C237FA"/>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CF6B74"/>
    <w:rsid w:val="00D000FE"/>
    <w:rsid w:val="00D039A9"/>
    <w:rsid w:val="00D04283"/>
    <w:rsid w:val="00D04CE9"/>
    <w:rsid w:val="00D071E8"/>
    <w:rsid w:val="00D07D37"/>
    <w:rsid w:val="00D13E92"/>
    <w:rsid w:val="00D17289"/>
    <w:rsid w:val="00D203A0"/>
    <w:rsid w:val="00D24015"/>
    <w:rsid w:val="00D308D9"/>
    <w:rsid w:val="00D50BBE"/>
    <w:rsid w:val="00D511FC"/>
    <w:rsid w:val="00D52AAC"/>
    <w:rsid w:val="00D70368"/>
    <w:rsid w:val="00D7425C"/>
    <w:rsid w:val="00D813B7"/>
    <w:rsid w:val="00D818EC"/>
    <w:rsid w:val="00D82704"/>
    <w:rsid w:val="00D859C2"/>
    <w:rsid w:val="00D86891"/>
    <w:rsid w:val="00D927B5"/>
    <w:rsid w:val="00DA1353"/>
    <w:rsid w:val="00DA14E1"/>
    <w:rsid w:val="00DA5A63"/>
    <w:rsid w:val="00DA7CB9"/>
    <w:rsid w:val="00DD3E47"/>
    <w:rsid w:val="00DD6F7A"/>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A35CF"/>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15AEBB"/>
    <w:rsid w:val="0E446793"/>
    <w:rsid w:val="13412A25"/>
    <w:rsid w:val="16E8AAFC"/>
    <w:rsid w:val="19685162"/>
    <w:rsid w:val="2104FE64"/>
    <w:rsid w:val="228D89C6"/>
    <w:rsid w:val="29FE6DA7"/>
    <w:rsid w:val="2AD892BA"/>
    <w:rsid w:val="2C989AD0"/>
    <w:rsid w:val="2CB71361"/>
    <w:rsid w:val="325DB655"/>
    <w:rsid w:val="325E970D"/>
    <w:rsid w:val="340FE95A"/>
    <w:rsid w:val="348F4480"/>
    <w:rsid w:val="38EC2398"/>
    <w:rsid w:val="3C003354"/>
    <w:rsid w:val="3E1F0D1D"/>
    <w:rsid w:val="3F9B077A"/>
    <w:rsid w:val="44174D62"/>
    <w:rsid w:val="477D5B06"/>
    <w:rsid w:val="48A73949"/>
    <w:rsid w:val="49FBB73B"/>
    <w:rsid w:val="4A0CD389"/>
    <w:rsid w:val="4D34260C"/>
    <w:rsid w:val="4F37F033"/>
    <w:rsid w:val="512792C0"/>
    <w:rsid w:val="56C584B2"/>
    <w:rsid w:val="59817409"/>
    <w:rsid w:val="62715F2F"/>
    <w:rsid w:val="64F7B84C"/>
    <w:rsid w:val="6632F107"/>
    <w:rsid w:val="6F982A31"/>
    <w:rsid w:val="71E876E4"/>
    <w:rsid w:val="72D4ABBA"/>
    <w:rsid w:val="794B2861"/>
    <w:rsid w:val="7F637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1"/>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character" w:styleId="Zdraznn">
    <w:name w:val="Emphasis"/>
    <w:basedOn w:val="Standardnpsmoodstavce"/>
    <w:uiPriority w:val="20"/>
    <w:qFormat/>
    <w:rsid w:val="00BC272A"/>
    <w:rPr>
      <w:i/>
      <w:iCs/>
    </w:rPr>
  </w:style>
  <w:style w:type="table" w:customStyle="1" w:styleId="TableNormal">
    <w:name w:val="Table Normal"/>
    <w:uiPriority w:val="2"/>
    <w:semiHidden/>
    <w:unhideWhenUsed/>
    <w:qFormat/>
    <w:rsid w:val="0009374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09374C"/>
    <w:pPr>
      <w:widowControl w:val="0"/>
      <w:autoSpaceDE w:val="0"/>
      <w:autoSpaceDN w:val="0"/>
      <w:spacing w:line="240" w:lineRule="auto"/>
      <w:jc w:val="left"/>
    </w:pPr>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org/cvs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ve.mitre.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stna.renata@fnbrno.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6DDC0-D0DF-4B8F-8D2A-54E846969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193648-9B83-4D60-8C33-CE2CC3A8917C}">
  <ds:schemaRefs>
    <ds:schemaRef ds:uri="http://schemas.microsoft.com/office/2006/metadata/properties"/>
    <ds:schemaRef ds:uri="http://schemas.microsoft.com/office/infopath/2007/PartnerControls"/>
    <ds:schemaRef ds:uri="f8073be8-ba4e-4991-92ef-8ca69007da56"/>
  </ds:schemaRefs>
</ds:datastoreItem>
</file>

<file path=customXml/itemProps3.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4.xml><?xml version="1.0" encoding="utf-8"?>
<ds:datastoreItem xmlns:ds="http://schemas.openxmlformats.org/officeDocument/2006/customXml" ds:itemID="{23B5DCEC-4F5C-4895-A026-924E39A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19</Pages>
  <Words>8349</Words>
  <Characters>49262</Characters>
  <Application>Microsoft Office Word</Application>
  <DocSecurity>0</DocSecurity>
  <Lines>410</Lines>
  <Paragraphs>114</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57497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Stravová Michaela</cp:lastModifiedBy>
  <cp:revision>13</cp:revision>
  <cp:lastPrinted>2022-05-10T08:07:00Z</cp:lastPrinted>
  <dcterms:created xsi:type="dcterms:W3CDTF">2025-05-22T06:09:00Z</dcterms:created>
  <dcterms:modified xsi:type="dcterms:W3CDTF">2025-07-28T08:02:00Z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