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165CB8" w14:textId="77777777" w:rsidR="005F11DA" w:rsidRDefault="005F11DA" w:rsidP="000904BD">
      <w:pPr>
        <w:pStyle w:val="Zkladntext"/>
        <w:spacing w:line="280" w:lineRule="atLeast"/>
        <w:ind w:firstLine="0"/>
        <w:jc w:val="left"/>
        <w:rPr>
          <w:rFonts w:ascii="Times New Roman"/>
        </w:rPr>
      </w:pPr>
    </w:p>
    <w:p w14:paraId="64EFDCBA" w14:textId="77777777" w:rsidR="005F11DA" w:rsidRDefault="005F11DA" w:rsidP="000904BD">
      <w:pPr>
        <w:pStyle w:val="Zkladntext"/>
        <w:spacing w:line="280" w:lineRule="atLeast"/>
        <w:ind w:firstLine="0"/>
        <w:jc w:val="left"/>
        <w:rPr>
          <w:rFonts w:ascii="Times New Roman"/>
        </w:rPr>
      </w:pPr>
    </w:p>
    <w:p w14:paraId="60F3BC43" w14:textId="2A21FC7C" w:rsidR="005F11DA" w:rsidRDefault="006A2B5B" w:rsidP="000904BD">
      <w:pPr>
        <w:spacing w:line="280" w:lineRule="atLeast"/>
        <w:ind w:left="35" w:right="2"/>
        <w:jc w:val="center"/>
        <w:rPr>
          <w:b/>
          <w:sz w:val="32"/>
        </w:rPr>
      </w:pPr>
      <w:r>
        <w:rPr>
          <w:b/>
          <w:sz w:val="32"/>
        </w:rPr>
        <w:t>SML</w:t>
      </w:r>
      <w:r>
        <w:rPr>
          <w:b/>
          <w:spacing w:val="19"/>
          <w:sz w:val="32"/>
        </w:rPr>
        <w:t>OU</w:t>
      </w:r>
      <w:r>
        <w:rPr>
          <w:b/>
          <w:spacing w:val="11"/>
          <w:sz w:val="32"/>
        </w:rPr>
        <w:t xml:space="preserve">VA </w:t>
      </w:r>
      <w:r>
        <w:rPr>
          <w:b/>
          <w:sz w:val="32"/>
        </w:rPr>
        <w:t>O</w:t>
      </w:r>
      <w:r>
        <w:rPr>
          <w:b/>
          <w:spacing w:val="83"/>
          <w:sz w:val="32"/>
        </w:rPr>
        <w:t xml:space="preserve"> </w:t>
      </w:r>
      <w:r>
        <w:rPr>
          <w:b/>
          <w:sz w:val="32"/>
        </w:rPr>
        <w:t>P</w:t>
      </w:r>
      <w:r>
        <w:rPr>
          <w:b/>
          <w:spacing w:val="19"/>
          <w:sz w:val="32"/>
        </w:rPr>
        <w:t>OS</w:t>
      </w:r>
      <w:r>
        <w:rPr>
          <w:b/>
          <w:sz w:val="32"/>
        </w:rPr>
        <w:t>KY</w:t>
      </w:r>
      <w:r>
        <w:rPr>
          <w:b/>
          <w:spacing w:val="24"/>
          <w:sz w:val="32"/>
        </w:rPr>
        <w:t>TOV</w:t>
      </w:r>
      <w:r>
        <w:rPr>
          <w:b/>
          <w:spacing w:val="18"/>
          <w:sz w:val="32"/>
        </w:rPr>
        <w:t>ÁN</w:t>
      </w:r>
      <w:r>
        <w:rPr>
          <w:b/>
          <w:sz w:val="32"/>
        </w:rPr>
        <w:t>Í</w:t>
      </w:r>
      <w:r>
        <w:rPr>
          <w:b/>
          <w:spacing w:val="84"/>
          <w:sz w:val="32"/>
        </w:rPr>
        <w:t xml:space="preserve"> </w:t>
      </w:r>
      <w:r>
        <w:rPr>
          <w:b/>
          <w:sz w:val="32"/>
        </w:rPr>
        <w:t>SLUŽEB</w:t>
      </w:r>
    </w:p>
    <w:p w14:paraId="018A3760" w14:textId="0F47C3D5" w:rsidR="005F11DA" w:rsidRDefault="006A2B5B" w:rsidP="000904BD">
      <w:pPr>
        <w:spacing w:line="280" w:lineRule="atLeast"/>
        <w:ind w:right="2"/>
        <w:jc w:val="center"/>
        <w:rPr>
          <w:b/>
          <w:sz w:val="32"/>
        </w:rPr>
      </w:pPr>
      <w:r>
        <w:rPr>
          <w:b/>
          <w:sz w:val="32"/>
        </w:rPr>
        <w:t>BEZPEČN</w:t>
      </w:r>
      <w:r>
        <w:rPr>
          <w:b/>
          <w:spacing w:val="25"/>
          <w:sz w:val="32"/>
        </w:rPr>
        <w:t>OST</w:t>
      </w:r>
      <w:r>
        <w:rPr>
          <w:b/>
          <w:sz w:val="32"/>
        </w:rPr>
        <w:t>NÍHO</w:t>
      </w:r>
      <w:r>
        <w:rPr>
          <w:b/>
          <w:spacing w:val="82"/>
          <w:sz w:val="32"/>
        </w:rPr>
        <w:t xml:space="preserve"> </w:t>
      </w:r>
      <w:r>
        <w:rPr>
          <w:b/>
          <w:sz w:val="32"/>
        </w:rPr>
        <w:t>D</w:t>
      </w:r>
      <w:r>
        <w:rPr>
          <w:b/>
          <w:spacing w:val="19"/>
          <w:sz w:val="32"/>
        </w:rPr>
        <w:t>OH</w:t>
      </w:r>
      <w:r>
        <w:rPr>
          <w:b/>
          <w:sz w:val="32"/>
        </w:rPr>
        <w:t>LED</w:t>
      </w:r>
      <w:r>
        <w:rPr>
          <w:b/>
          <w:spacing w:val="19"/>
          <w:sz w:val="32"/>
        </w:rPr>
        <w:t>OV</w:t>
      </w:r>
      <w:r>
        <w:rPr>
          <w:b/>
          <w:sz w:val="32"/>
        </w:rPr>
        <w:t>ÉHO</w:t>
      </w:r>
      <w:r>
        <w:rPr>
          <w:b/>
          <w:spacing w:val="78"/>
          <w:sz w:val="32"/>
        </w:rPr>
        <w:t xml:space="preserve"> </w:t>
      </w:r>
      <w:r>
        <w:rPr>
          <w:b/>
          <w:spacing w:val="18"/>
          <w:sz w:val="32"/>
        </w:rPr>
        <w:t>CE</w:t>
      </w:r>
      <w:r>
        <w:rPr>
          <w:b/>
          <w:sz w:val="32"/>
        </w:rPr>
        <w:t>NTRA</w:t>
      </w:r>
    </w:p>
    <w:p w14:paraId="2E7B19F8" w14:textId="77777777" w:rsidR="005F11DA" w:rsidRPr="00B91E89" w:rsidRDefault="005F11DA" w:rsidP="000904BD">
      <w:pPr>
        <w:pStyle w:val="Zkladntext"/>
        <w:spacing w:line="280" w:lineRule="atLeast"/>
        <w:ind w:firstLine="0"/>
        <w:jc w:val="left"/>
        <w:rPr>
          <w:rFonts w:ascii="Times New Roman"/>
        </w:rPr>
      </w:pPr>
    </w:p>
    <w:p w14:paraId="43A00C7F" w14:textId="77777777" w:rsidR="005F11DA" w:rsidRPr="00B91E89" w:rsidRDefault="005F11DA" w:rsidP="000904BD">
      <w:pPr>
        <w:pStyle w:val="Zkladntext"/>
        <w:spacing w:line="280" w:lineRule="atLeast"/>
        <w:ind w:firstLine="0"/>
        <w:jc w:val="left"/>
        <w:rPr>
          <w:rFonts w:ascii="Times New Roman"/>
        </w:rPr>
      </w:pPr>
    </w:p>
    <w:p w14:paraId="6E0C3B77" w14:textId="5DE84E7E" w:rsidR="005F11DA" w:rsidRPr="00B91E89" w:rsidRDefault="005F11DA" w:rsidP="000904BD">
      <w:pPr>
        <w:pStyle w:val="Zkladntext"/>
        <w:spacing w:line="280" w:lineRule="atLeast"/>
        <w:ind w:firstLine="0"/>
        <w:jc w:val="left"/>
        <w:rPr>
          <w:rFonts w:ascii="Times New Roman"/>
        </w:rPr>
      </w:pPr>
    </w:p>
    <w:p w14:paraId="665225C9" w14:textId="77777777" w:rsidR="005F11DA" w:rsidRDefault="006A2B5B" w:rsidP="000904BD">
      <w:pPr>
        <w:pStyle w:val="Zkladntext"/>
        <w:spacing w:line="280" w:lineRule="atLeast"/>
        <w:ind w:firstLine="0"/>
        <w:jc w:val="center"/>
      </w:pPr>
      <w:r>
        <w:t>Smluvní strany:</w:t>
      </w:r>
    </w:p>
    <w:p w14:paraId="78807D09" w14:textId="77777777" w:rsidR="005F11DA" w:rsidRDefault="005F11DA" w:rsidP="000904BD">
      <w:pPr>
        <w:pStyle w:val="Zkladntext"/>
        <w:spacing w:line="280" w:lineRule="atLeast"/>
        <w:ind w:firstLine="0"/>
        <w:jc w:val="left"/>
        <w:rPr>
          <w:sz w:val="22"/>
        </w:rPr>
      </w:pPr>
    </w:p>
    <w:p w14:paraId="7449CD7C" w14:textId="77777777" w:rsidR="005F11DA" w:rsidRDefault="005F11DA" w:rsidP="000904BD">
      <w:pPr>
        <w:pStyle w:val="Zkladntext"/>
        <w:spacing w:before="3" w:line="280" w:lineRule="atLeast"/>
        <w:ind w:firstLine="0"/>
        <w:jc w:val="left"/>
        <w:rPr>
          <w:sz w:val="27"/>
        </w:rPr>
      </w:pPr>
    </w:p>
    <w:p w14:paraId="7C69CE0E" w14:textId="77777777" w:rsidR="004866EA" w:rsidRPr="002060E1" w:rsidRDefault="004866EA" w:rsidP="000904BD">
      <w:pPr>
        <w:pStyle w:val="RLdajeosmluvnstran"/>
        <w:widowControl w:val="0"/>
        <w:spacing w:line="280" w:lineRule="atLeast"/>
        <w:rPr>
          <w:b/>
        </w:rPr>
      </w:pPr>
      <w:r w:rsidRPr="002060E1">
        <w:rPr>
          <w:b/>
        </w:rPr>
        <w:t>Česká republika – Ministerstvo práce a sociálních věcí</w:t>
      </w:r>
    </w:p>
    <w:p w14:paraId="0212FA02" w14:textId="77777777" w:rsidR="004866EA" w:rsidRPr="002060E1" w:rsidRDefault="004866EA" w:rsidP="000904BD">
      <w:pPr>
        <w:pStyle w:val="RLdajeosmluvnstran"/>
        <w:widowControl w:val="0"/>
        <w:spacing w:line="280" w:lineRule="atLeast"/>
      </w:pPr>
      <w:r w:rsidRPr="002060E1">
        <w:t>se sídlem: Na Poříčním právu 1/376, 128 0</w:t>
      </w:r>
      <w:r>
        <w:t>0</w:t>
      </w:r>
      <w:r w:rsidRPr="002060E1">
        <w:t xml:space="preserve"> Praha 2</w:t>
      </w:r>
    </w:p>
    <w:p w14:paraId="2D0DC936" w14:textId="77777777" w:rsidR="004866EA" w:rsidRPr="002060E1" w:rsidRDefault="004866EA" w:rsidP="000904BD">
      <w:pPr>
        <w:pStyle w:val="RLdajeosmluvnstran"/>
        <w:widowControl w:val="0"/>
        <w:spacing w:line="280" w:lineRule="atLeast"/>
      </w:pPr>
      <w:r w:rsidRPr="002060E1">
        <w:t>IČO: 00551023</w:t>
      </w:r>
    </w:p>
    <w:p w14:paraId="04ECF616" w14:textId="77777777" w:rsidR="004866EA" w:rsidRPr="002060E1" w:rsidRDefault="004866EA" w:rsidP="000904BD">
      <w:pPr>
        <w:pStyle w:val="RLdajeosmluvnstran"/>
        <w:widowControl w:val="0"/>
        <w:spacing w:line="280" w:lineRule="atLeast"/>
      </w:pPr>
      <w:r w:rsidRPr="002060E1">
        <w:t>bank. spojení: Česká národní banka, pobočka Praha, Na Příkopě 28, 11503 Praha 1</w:t>
      </w:r>
    </w:p>
    <w:p w14:paraId="11A96FD4" w14:textId="77777777" w:rsidR="004866EA" w:rsidRPr="002060E1" w:rsidRDefault="004866EA" w:rsidP="000904BD">
      <w:pPr>
        <w:pStyle w:val="RLdajeosmluvnstran"/>
        <w:widowControl w:val="0"/>
        <w:spacing w:line="280" w:lineRule="atLeast"/>
      </w:pPr>
      <w:r w:rsidRPr="002060E1">
        <w:t>č. účtu: 2229001/0710</w:t>
      </w:r>
    </w:p>
    <w:p w14:paraId="2C33D695" w14:textId="50921BA1" w:rsidR="004866EA" w:rsidRPr="002060E1" w:rsidRDefault="004866EA" w:rsidP="000904BD">
      <w:pPr>
        <w:pStyle w:val="RLdajeosmluvnstran"/>
        <w:widowControl w:val="0"/>
        <w:spacing w:line="280" w:lineRule="atLeast"/>
        <w:rPr>
          <w:rFonts w:cs="Arial"/>
        </w:rPr>
      </w:pPr>
      <w:r>
        <w:t xml:space="preserve">zastoupená: </w:t>
      </w:r>
      <w:r w:rsidR="363A22C3" w:rsidRPr="3359624B">
        <w:rPr>
          <w:rFonts w:cs="Arial"/>
        </w:rPr>
        <w:t xml:space="preserve">Ing. Karlem </w:t>
      </w:r>
      <w:proofErr w:type="spellStart"/>
      <w:r w:rsidR="363A22C3" w:rsidRPr="3359624B">
        <w:rPr>
          <w:rFonts w:cs="Arial"/>
        </w:rPr>
        <w:t>Trpkošem</w:t>
      </w:r>
      <w:proofErr w:type="spellEnd"/>
      <w:r w:rsidR="363A22C3" w:rsidRPr="3359624B">
        <w:rPr>
          <w:rFonts w:cs="Arial"/>
        </w:rPr>
        <w:t>, vrchním ředitelem sekce informačních technologií</w:t>
      </w:r>
    </w:p>
    <w:p w14:paraId="5BBBDF4E" w14:textId="77777777" w:rsidR="004866EA" w:rsidRPr="002060E1" w:rsidRDefault="004866EA" w:rsidP="000904BD">
      <w:pPr>
        <w:pStyle w:val="RLdajeosmluvnstran"/>
        <w:widowControl w:val="0"/>
        <w:spacing w:before="120" w:line="280" w:lineRule="atLeast"/>
      </w:pPr>
      <w:r w:rsidRPr="002060E1">
        <w:t>(dále jen „</w:t>
      </w:r>
      <w:r w:rsidRPr="002060E1">
        <w:rPr>
          <w:b/>
        </w:rPr>
        <w:t>Objednatel</w:t>
      </w:r>
      <w:r w:rsidRPr="002060E1">
        <w:t>“)</w:t>
      </w:r>
    </w:p>
    <w:p w14:paraId="3AFA454A" w14:textId="77777777" w:rsidR="005F11DA" w:rsidRDefault="005F11DA" w:rsidP="000904BD">
      <w:pPr>
        <w:pStyle w:val="Zkladntext"/>
        <w:spacing w:line="280" w:lineRule="atLeast"/>
        <w:ind w:firstLine="0"/>
        <w:jc w:val="center"/>
        <w:rPr>
          <w:sz w:val="22"/>
        </w:rPr>
      </w:pPr>
    </w:p>
    <w:p w14:paraId="2E40E9D2" w14:textId="77777777" w:rsidR="005F11DA" w:rsidRDefault="006A2B5B" w:rsidP="000904BD">
      <w:pPr>
        <w:pStyle w:val="Zkladntext"/>
        <w:spacing w:before="152" w:line="280" w:lineRule="atLeast"/>
        <w:ind w:firstLine="0"/>
        <w:jc w:val="center"/>
      </w:pPr>
      <w:r>
        <w:rPr>
          <w:w w:val="99"/>
        </w:rPr>
        <w:t>a</w:t>
      </w:r>
    </w:p>
    <w:p w14:paraId="0B56F123" w14:textId="77777777" w:rsidR="005F11DA" w:rsidRDefault="005F11DA" w:rsidP="000904BD">
      <w:pPr>
        <w:pStyle w:val="Zkladntext"/>
        <w:spacing w:line="280" w:lineRule="atLeast"/>
        <w:ind w:firstLine="0"/>
        <w:jc w:val="left"/>
        <w:rPr>
          <w:sz w:val="22"/>
        </w:rPr>
      </w:pPr>
    </w:p>
    <w:p w14:paraId="216D8902" w14:textId="77777777" w:rsidR="005F11DA" w:rsidRDefault="005F11DA" w:rsidP="000904BD">
      <w:pPr>
        <w:pStyle w:val="Zkladntext"/>
        <w:spacing w:line="280" w:lineRule="atLeast"/>
        <w:ind w:firstLine="0"/>
        <w:jc w:val="left"/>
        <w:rPr>
          <w:sz w:val="27"/>
        </w:rPr>
      </w:pPr>
    </w:p>
    <w:p w14:paraId="0C0FD293" w14:textId="46296C6A" w:rsidR="004866EA" w:rsidRPr="002060E1" w:rsidRDefault="00090E0E" w:rsidP="000904BD">
      <w:pPr>
        <w:pStyle w:val="RLdajeosmluvnstran"/>
        <w:widowControl w:val="0"/>
        <w:spacing w:line="280" w:lineRule="atLeast"/>
        <w:rPr>
          <w:b/>
          <w:bCs/>
        </w:rPr>
      </w:pPr>
      <w:r>
        <w:rPr>
          <w:rFonts w:eastAsia="Calibri" w:cs="Arial"/>
          <w:b/>
          <w:bCs/>
        </w:rPr>
        <w:t xml:space="preserve">Corpus </w:t>
      </w:r>
      <w:proofErr w:type="spellStart"/>
      <w:r>
        <w:rPr>
          <w:rFonts w:eastAsia="Calibri" w:cs="Arial"/>
          <w:b/>
          <w:bCs/>
        </w:rPr>
        <w:t>Solutions</w:t>
      </w:r>
      <w:proofErr w:type="spellEnd"/>
      <w:r>
        <w:rPr>
          <w:rFonts w:eastAsia="Calibri" w:cs="Arial"/>
          <w:b/>
          <w:bCs/>
        </w:rPr>
        <w:t xml:space="preserve"> a.s.</w:t>
      </w:r>
    </w:p>
    <w:p w14:paraId="52F8825F" w14:textId="77777777" w:rsidR="00090E0E" w:rsidRDefault="004866EA" w:rsidP="000904BD">
      <w:pPr>
        <w:pStyle w:val="RLdajeosmluvnstran"/>
        <w:widowControl w:val="0"/>
        <w:spacing w:line="280" w:lineRule="atLeast"/>
        <w:rPr>
          <w:rFonts w:cs="Arial"/>
          <w:szCs w:val="20"/>
        </w:rPr>
      </w:pPr>
      <w:r w:rsidRPr="002060E1">
        <w:rPr>
          <w:szCs w:val="22"/>
        </w:rPr>
        <w:t xml:space="preserve">se sídlem: </w:t>
      </w:r>
      <w:r w:rsidR="00090E0E" w:rsidRPr="00285FD9">
        <w:rPr>
          <w:rFonts w:cs="Arial"/>
          <w:szCs w:val="20"/>
        </w:rPr>
        <w:t>Štětkova 1638/18, 140 00 Praha 4</w:t>
      </w:r>
    </w:p>
    <w:p w14:paraId="7109727D" w14:textId="325E4361" w:rsidR="004866EA" w:rsidRPr="002060E1" w:rsidRDefault="004866EA" w:rsidP="000904BD">
      <w:pPr>
        <w:pStyle w:val="RLdajeosmluvnstran"/>
        <w:widowControl w:val="0"/>
        <w:spacing w:line="280" w:lineRule="atLeast"/>
        <w:rPr>
          <w:szCs w:val="22"/>
        </w:rPr>
      </w:pPr>
      <w:r w:rsidRPr="002060E1">
        <w:rPr>
          <w:szCs w:val="22"/>
        </w:rPr>
        <w:t xml:space="preserve">IČO: </w:t>
      </w:r>
      <w:r w:rsidR="00090E0E" w:rsidRPr="00285FD9">
        <w:rPr>
          <w:rFonts w:cs="Arial"/>
        </w:rPr>
        <w:t>25764616</w:t>
      </w:r>
      <w:r w:rsidRPr="002060E1">
        <w:rPr>
          <w:szCs w:val="22"/>
        </w:rPr>
        <w:t xml:space="preserve">, DIČ: </w:t>
      </w:r>
      <w:r w:rsidR="00090E0E">
        <w:t>CZ</w:t>
      </w:r>
      <w:r w:rsidR="00090E0E" w:rsidRPr="00285FD9">
        <w:rPr>
          <w:rFonts w:cs="Arial"/>
        </w:rPr>
        <w:t>25764616</w:t>
      </w:r>
    </w:p>
    <w:p w14:paraId="701F0B17" w14:textId="3805037F" w:rsidR="004866EA" w:rsidRPr="002060E1" w:rsidRDefault="004866EA" w:rsidP="000904BD">
      <w:pPr>
        <w:pStyle w:val="RLdajeosmluvnstran"/>
        <w:widowControl w:val="0"/>
        <w:spacing w:line="280" w:lineRule="atLeast"/>
        <w:rPr>
          <w:szCs w:val="22"/>
        </w:rPr>
      </w:pPr>
      <w:r w:rsidRPr="002060E1">
        <w:rPr>
          <w:szCs w:val="22"/>
        </w:rPr>
        <w:t>společnost zapsaná v obchodním rejstříku vedeném</w:t>
      </w:r>
      <w:r w:rsidR="00090E0E">
        <w:rPr>
          <w:szCs w:val="22"/>
        </w:rPr>
        <w:t xml:space="preserve"> Městským soudem v Praze, </w:t>
      </w:r>
      <w:r w:rsidRPr="002060E1">
        <w:rPr>
          <w:szCs w:val="22"/>
        </w:rPr>
        <w:t xml:space="preserve">oddíl </w:t>
      </w:r>
      <w:r w:rsidR="00090E0E">
        <w:t>B</w:t>
      </w:r>
      <w:r w:rsidRPr="002060E1">
        <w:rPr>
          <w:szCs w:val="22"/>
        </w:rPr>
        <w:t xml:space="preserve">, vložka </w:t>
      </w:r>
      <w:r w:rsidR="00090E0E">
        <w:t>5936</w:t>
      </w:r>
    </w:p>
    <w:p w14:paraId="71F96FFB" w14:textId="446585A6" w:rsidR="004866EA" w:rsidRPr="002060E1" w:rsidRDefault="004866EA" w:rsidP="000904BD">
      <w:pPr>
        <w:pStyle w:val="RLdajeosmluvnstran"/>
        <w:widowControl w:val="0"/>
        <w:spacing w:line="280" w:lineRule="atLeast"/>
        <w:rPr>
          <w:szCs w:val="22"/>
        </w:rPr>
      </w:pPr>
      <w:r w:rsidRPr="002060E1">
        <w:rPr>
          <w:szCs w:val="22"/>
        </w:rPr>
        <w:t xml:space="preserve">bank. spojení: </w:t>
      </w:r>
      <w:r w:rsidR="00C95D30" w:rsidRPr="00C95D30">
        <w:rPr>
          <w:i/>
          <w:iCs/>
          <w:color w:val="FFFFFF" w:themeColor="background1"/>
          <w:highlight w:val="black"/>
        </w:rPr>
        <w:t>neveřejný údaj</w:t>
      </w:r>
      <w:r w:rsidRPr="002060E1">
        <w:rPr>
          <w:szCs w:val="22"/>
        </w:rPr>
        <w:t xml:space="preserve">, č. účtu: </w:t>
      </w:r>
      <w:r w:rsidR="00C95D30" w:rsidRPr="00C95D30">
        <w:rPr>
          <w:i/>
          <w:iCs/>
          <w:color w:val="FFFFFF" w:themeColor="background1"/>
          <w:highlight w:val="black"/>
        </w:rPr>
        <w:t>neveřejný údaj</w:t>
      </w:r>
    </w:p>
    <w:p w14:paraId="0949EF7E" w14:textId="54F8444D" w:rsidR="004866EA" w:rsidRPr="002060E1" w:rsidRDefault="004866EA" w:rsidP="000904BD">
      <w:pPr>
        <w:pStyle w:val="RLdajeosmluvnstran"/>
        <w:widowControl w:val="0"/>
        <w:spacing w:line="280" w:lineRule="atLeast"/>
        <w:rPr>
          <w:szCs w:val="22"/>
        </w:rPr>
      </w:pPr>
      <w:r w:rsidRPr="002060E1">
        <w:rPr>
          <w:szCs w:val="22"/>
        </w:rPr>
        <w:t xml:space="preserve">zastoupená: </w:t>
      </w:r>
      <w:r w:rsidR="00090E0E">
        <w:t>Ing. Tomášem Přibylem, předsedou představ</w:t>
      </w:r>
      <w:r w:rsidR="00E66304">
        <w:t>e</w:t>
      </w:r>
      <w:r w:rsidR="00090E0E">
        <w:t>nstva</w:t>
      </w:r>
    </w:p>
    <w:p w14:paraId="3135669A" w14:textId="7CB129D4" w:rsidR="005F11DA" w:rsidRDefault="006A2B5B" w:rsidP="000904BD">
      <w:pPr>
        <w:spacing w:before="166" w:line="280" w:lineRule="atLeast"/>
        <w:ind w:left="35" w:right="573"/>
        <w:jc w:val="center"/>
        <w:rPr>
          <w:sz w:val="20"/>
        </w:rPr>
      </w:pPr>
      <w:r>
        <w:rPr>
          <w:sz w:val="20"/>
        </w:rPr>
        <w:t>(dále „</w:t>
      </w:r>
      <w:r>
        <w:rPr>
          <w:b/>
          <w:sz w:val="20"/>
        </w:rPr>
        <w:t>Poskytovatel</w:t>
      </w:r>
      <w:r>
        <w:rPr>
          <w:sz w:val="20"/>
        </w:rPr>
        <w:t>“</w:t>
      </w:r>
      <w:r w:rsidR="0038361C">
        <w:rPr>
          <w:sz w:val="20"/>
        </w:rPr>
        <w:t xml:space="preserve"> nebo „</w:t>
      </w:r>
      <w:r w:rsidR="0038361C" w:rsidRPr="0038361C">
        <w:rPr>
          <w:b/>
          <w:bCs/>
          <w:sz w:val="20"/>
        </w:rPr>
        <w:t>Dodavatel</w:t>
      </w:r>
      <w:r w:rsidR="0038361C">
        <w:rPr>
          <w:sz w:val="20"/>
        </w:rPr>
        <w:t>“</w:t>
      </w:r>
      <w:r>
        <w:rPr>
          <w:sz w:val="20"/>
        </w:rPr>
        <w:t>)</w:t>
      </w:r>
    </w:p>
    <w:p w14:paraId="50C291B6" w14:textId="77777777" w:rsidR="00D901FC" w:rsidRDefault="00D901FC" w:rsidP="000904BD">
      <w:pPr>
        <w:spacing w:before="166" w:line="280" w:lineRule="atLeast"/>
        <w:ind w:left="35" w:right="573"/>
        <w:jc w:val="center"/>
        <w:rPr>
          <w:sz w:val="20"/>
        </w:rPr>
      </w:pPr>
    </w:p>
    <w:p w14:paraId="75116628" w14:textId="3BD0F2D3" w:rsidR="005F11DA" w:rsidRPr="00D901FC" w:rsidRDefault="00D901FC" w:rsidP="000904BD">
      <w:pPr>
        <w:pStyle w:val="RLdajeosmluvnstran"/>
        <w:widowControl w:val="0"/>
        <w:spacing w:line="280" w:lineRule="atLeast"/>
        <w:rPr>
          <w:bCs/>
        </w:rPr>
      </w:pPr>
      <w:r w:rsidRPr="00D901FC">
        <w:rPr>
          <w:bCs/>
        </w:rPr>
        <w:t>(Objednatel a Poskytovatel dále společné také jen jako „</w:t>
      </w:r>
      <w:r w:rsidRPr="00D901FC">
        <w:rPr>
          <w:b/>
        </w:rPr>
        <w:t>Smluvní strany</w:t>
      </w:r>
      <w:r w:rsidRPr="00D901FC">
        <w:rPr>
          <w:bCs/>
        </w:rPr>
        <w:t>“ nebo jednotlivě jako „</w:t>
      </w:r>
      <w:r w:rsidRPr="00D901FC">
        <w:rPr>
          <w:b/>
        </w:rPr>
        <w:t>Smluvní strana</w:t>
      </w:r>
      <w:r w:rsidRPr="00D901FC">
        <w:rPr>
          <w:bCs/>
        </w:rPr>
        <w:t>“)</w:t>
      </w:r>
    </w:p>
    <w:p w14:paraId="3788F428" w14:textId="77777777" w:rsidR="005F11DA" w:rsidRDefault="005F11DA" w:rsidP="000904BD">
      <w:pPr>
        <w:pStyle w:val="Zkladntext"/>
        <w:spacing w:before="8" w:line="280" w:lineRule="atLeast"/>
        <w:ind w:firstLine="0"/>
        <w:jc w:val="left"/>
        <w:rPr>
          <w:sz w:val="27"/>
        </w:rPr>
      </w:pPr>
    </w:p>
    <w:p w14:paraId="1C0B8477" w14:textId="7A359BF8" w:rsidR="005F11DA" w:rsidRDefault="006A2B5B" w:rsidP="000904BD">
      <w:pPr>
        <w:pStyle w:val="Zkladntext"/>
        <w:spacing w:before="1" w:line="280" w:lineRule="atLeast"/>
        <w:ind w:right="2" w:firstLine="0"/>
        <w:jc w:val="center"/>
      </w:pPr>
      <w:r>
        <w:t>dnešního dne uzavřely tuto smlouvu v souladu s ustanovením § 1746 odst. 2 zákona č. 89/2012 Sb., občanský zákoník</w:t>
      </w:r>
      <w:r w:rsidR="004866EA">
        <w:t>, ve znění pozdějších předpisů</w:t>
      </w:r>
      <w:r>
        <w:t xml:space="preserve"> (dále jen „</w:t>
      </w:r>
      <w:r>
        <w:rPr>
          <w:b/>
        </w:rPr>
        <w:t>občanský zákoník</w:t>
      </w:r>
      <w:r>
        <w:t>“) (dále jen „</w:t>
      </w:r>
      <w:r>
        <w:rPr>
          <w:b/>
        </w:rPr>
        <w:t>Smlouva</w:t>
      </w:r>
      <w:r>
        <w:t>“)</w:t>
      </w:r>
    </w:p>
    <w:p w14:paraId="53B15434" w14:textId="77777777" w:rsidR="00E66304" w:rsidRDefault="00E66304" w:rsidP="000904BD">
      <w:pPr>
        <w:spacing w:before="120" w:after="120" w:line="280" w:lineRule="atLeast"/>
        <w:jc w:val="center"/>
        <w:rPr>
          <w:b/>
          <w:bCs/>
          <w:sz w:val="20"/>
          <w:szCs w:val="20"/>
        </w:rPr>
      </w:pPr>
    </w:p>
    <w:p w14:paraId="00E58C38" w14:textId="6AEE5149" w:rsidR="005F11DA" w:rsidRPr="000E076D" w:rsidRDefault="006A2B5B" w:rsidP="000904BD">
      <w:pPr>
        <w:spacing w:before="120" w:after="120" w:line="280" w:lineRule="atLeast"/>
        <w:jc w:val="center"/>
        <w:rPr>
          <w:b/>
          <w:bCs/>
          <w:sz w:val="20"/>
          <w:szCs w:val="20"/>
        </w:rPr>
      </w:pPr>
      <w:r w:rsidRPr="000E076D">
        <w:rPr>
          <w:b/>
          <w:bCs/>
          <w:sz w:val="20"/>
          <w:szCs w:val="20"/>
        </w:rPr>
        <w:t>Smluvní strany, vědomy si svých závazků v této Smlouvě obsažených a s úmyslem být touto Smlouvou vázány, dohodly se na následujícím znění Smlouvy:</w:t>
      </w:r>
    </w:p>
    <w:p w14:paraId="014102A9" w14:textId="77777777" w:rsidR="005F11DA" w:rsidRDefault="005F11DA" w:rsidP="000904BD">
      <w:pPr>
        <w:spacing w:line="280" w:lineRule="atLeast"/>
        <w:jc w:val="center"/>
        <w:sectPr w:rsidR="005F11DA" w:rsidSect="000D7139">
          <w:footerReference w:type="even" r:id="rId11"/>
          <w:footerReference w:type="first" r:id="rId12"/>
          <w:type w:val="continuous"/>
          <w:pgSz w:w="11910" w:h="16840"/>
          <w:pgMar w:top="1701" w:right="1418" w:bottom="1418" w:left="1418" w:header="709" w:footer="709" w:gutter="0"/>
          <w:pgNumType w:start="1"/>
          <w:cols w:space="708"/>
        </w:sectPr>
      </w:pPr>
    </w:p>
    <w:p w14:paraId="360FB75B" w14:textId="1AEF019F" w:rsidR="005F11DA" w:rsidRDefault="006A2B5B" w:rsidP="000904BD">
      <w:pPr>
        <w:pStyle w:val="Odstavecseseznamem"/>
        <w:numPr>
          <w:ilvl w:val="0"/>
          <w:numId w:val="3"/>
        </w:numPr>
        <w:tabs>
          <w:tab w:val="left" w:pos="567"/>
        </w:tabs>
        <w:spacing w:before="153" w:line="280" w:lineRule="atLeast"/>
        <w:ind w:left="567" w:hanging="567"/>
        <w:rPr>
          <w:b/>
          <w:sz w:val="20"/>
        </w:rPr>
      </w:pPr>
      <w:r>
        <w:rPr>
          <w:b/>
          <w:sz w:val="20"/>
        </w:rPr>
        <w:lastRenderedPageBreak/>
        <w:t>ÚVODNÍ</w:t>
      </w:r>
      <w:r>
        <w:rPr>
          <w:b/>
          <w:spacing w:val="-2"/>
          <w:sz w:val="20"/>
        </w:rPr>
        <w:t xml:space="preserve"> </w:t>
      </w:r>
      <w:r>
        <w:rPr>
          <w:b/>
          <w:sz w:val="20"/>
        </w:rPr>
        <w:t>USTANOVENÍ</w:t>
      </w:r>
      <w:r w:rsidR="00A817E8">
        <w:rPr>
          <w:b/>
          <w:sz w:val="20"/>
        </w:rPr>
        <w:t xml:space="preserve"> A SEZNAM POUŽITÝCH ZKRATEK</w:t>
      </w:r>
    </w:p>
    <w:p w14:paraId="13F9F89C" w14:textId="77777777" w:rsidR="005F11DA" w:rsidRDefault="006A2B5B" w:rsidP="000904BD">
      <w:pPr>
        <w:pStyle w:val="Odstavecseseznamem"/>
        <w:numPr>
          <w:ilvl w:val="1"/>
          <w:numId w:val="3"/>
        </w:numPr>
        <w:tabs>
          <w:tab w:val="left" w:pos="567"/>
        </w:tabs>
        <w:spacing w:before="167" w:line="280" w:lineRule="atLeast"/>
        <w:ind w:left="567" w:hanging="567"/>
        <w:rPr>
          <w:sz w:val="20"/>
        </w:rPr>
      </w:pPr>
      <w:r>
        <w:rPr>
          <w:sz w:val="20"/>
        </w:rPr>
        <w:t>Objednatel prohlašuje, že:</w:t>
      </w:r>
    </w:p>
    <w:p w14:paraId="77C33C08" w14:textId="77777777" w:rsidR="005F11DA" w:rsidRDefault="006A2B5B" w:rsidP="000904BD">
      <w:pPr>
        <w:pStyle w:val="Odstavecseseznamem"/>
        <w:numPr>
          <w:ilvl w:val="2"/>
          <w:numId w:val="3"/>
        </w:numPr>
        <w:tabs>
          <w:tab w:val="left" w:pos="1418"/>
        </w:tabs>
        <w:spacing w:before="171" w:line="280" w:lineRule="atLeast"/>
        <w:ind w:left="1276" w:hanging="709"/>
        <w:rPr>
          <w:sz w:val="20"/>
        </w:rPr>
      </w:pPr>
      <w:r>
        <w:rPr>
          <w:sz w:val="20"/>
        </w:rPr>
        <w:t>je ústředním orgánem státní správy, jehož působnost a zásady činnosti jsou stanoveny zákonem č. 2/1969 Sb., o zřízení ministerstev a jiných ústředních orgánů státní správy České republiky, ve znění pozdějších předpisů,</w:t>
      </w:r>
      <w:r>
        <w:rPr>
          <w:spacing w:val="-23"/>
          <w:sz w:val="20"/>
        </w:rPr>
        <w:t xml:space="preserve"> </w:t>
      </w:r>
      <w:r>
        <w:rPr>
          <w:sz w:val="20"/>
        </w:rPr>
        <w:t>a</w:t>
      </w:r>
    </w:p>
    <w:p w14:paraId="17E2E410" w14:textId="77777777" w:rsidR="005F11DA" w:rsidRDefault="006A2B5B" w:rsidP="000904BD">
      <w:pPr>
        <w:pStyle w:val="Odstavecseseznamem"/>
        <w:numPr>
          <w:ilvl w:val="2"/>
          <w:numId w:val="3"/>
        </w:numPr>
        <w:tabs>
          <w:tab w:val="left" w:pos="1418"/>
        </w:tabs>
        <w:spacing w:line="280" w:lineRule="atLeast"/>
        <w:ind w:left="1276" w:hanging="709"/>
        <w:rPr>
          <w:sz w:val="20"/>
        </w:rPr>
      </w:pPr>
      <w:r>
        <w:rPr>
          <w:sz w:val="20"/>
        </w:rPr>
        <w:t>splňuje veškeré podmínky a požadavky v této Smlouvě stanovené a je oprávněn tuto Smlouvu uzavřít a řádně plnit závazky v ní</w:t>
      </w:r>
      <w:r>
        <w:rPr>
          <w:spacing w:val="-21"/>
          <w:sz w:val="20"/>
        </w:rPr>
        <w:t xml:space="preserve"> </w:t>
      </w:r>
      <w:r>
        <w:rPr>
          <w:sz w:val="20"/>
        </w:rPr>
        <w:t>obsažené.</w:t>
      </w:r>
    </w:p>
    <w:p w14:paraId="7653F5AD" w14:textId="77777777" w:rsidR="005F11DA" w:rsidRDefault="006A2B5B" w:rsidP="000904BD">
      <w:pPr>
        <w:pStyle w:val="Odstavecseseznamem"/>
        <w:numPr>
          <w:ilvl w:val="1"/>
          <w:numId w:val="3"/>
        </w:numPr>
        <w:tabs>
          <w:tab w:val="left" w:pos="567"/>
        </w:tabs>
        <w:spacing w:line="280" w:lineRule="atLeast"/>
        <w:ind w:left="567" w:hanging="567"/>
        <w:rPr>
          <w:sz w:val="20"/>
        </w:rPr>
      </w:pPr>
      <w:r>
        <w:rPr>
          <w:sz w:val="20"/>
        </w:rPr>
        <w:t>Poskytovatel prohlašuje,</w:t>
      </w:r>
      <w:r>
        <w:rPr>
          <w:spacing w:val="3"/>
          <w:sz w:val="20"/>
        </w:rPr>
        <w:t xml:space="preserve"> </w:t>
      </w:r>
      <w:r>
        <w:rPr>
          <w:sz w:val="20"/>
        </w:rPr>
        <w:t>že:</w:t>
      </w:r>
    </w:p>
    <w:p w14:paraId="0E04F313" w14:textId="4CAA5E69" w:rsidR="005F11DA" w:rsidRDefault="006A2B5B" w:rsidP="000904BD">
      <w:pPr>
        <w:pStyle w:val="Odstavecseseznamem"/>
        <w:numPr>
          <w:ilvl w:val="2"/>
          <w:numId w:val="3"/>
        </w:numPr>
        <w:tabs>
          <w:tab w:val="left" w:pos="1276"/>
        </w:tabs>
        <w:spacing w:before="171" w:line="280" w:lineRule="atLeast"/>
        <w:ind w:left="1276" w:hanging="709"/>
        <w:rPr>
          <w:sz w:val="20"/>
        </w:rPr>
      </w:pPr>
      <w:r>
        <w:rPr>
          <w:sz w:val="20"/>
        </w:rPr>
        <w:t xml:space="preserve">je právnickou osobou řádně založenou a existující podle </w:t>
      </w:r>
      <w:r w:rsidR="004414F7" w:rsidRPr="004414F7">
        <w:rPr>
          <w:sz w:val="20"/>
        </w:rPr>
        <w:t>českého</w:t>
      </w:r>
      <w:r>
        <w:rPr>
          <w:sz w:val="20"/>
        </w:rPr>
        <w:t xml:space="preserve"> právního řádu,</w:t>
      </w:r>
    </w:p>
    <w:p w14:paraId="6EEDD1E1" w14:textId="77777777" w:rsidR="005F11DA" w:rsidRDefault="006A2B5B" w:rsidP="000904BD">
      <w:pPr>
        <w:pStyle w:val="Odstavecseseznamem"/>
        <w:numPr>
          <w:ilvl w:val="2"/>
          <w:numId w:val="3"/>
        </w:numPr>
        <w:tabs>
          <w:tab w:val="left" w:pos="1276"/>
        </w:tabs>
        <w:spacing w:line="280" w:lineRule="atLeast"/>
        <w:ind w:left="1276" w:hanging="709"/>
        <w:rPr>
          <w:sz w:val="20"/>
        </w:rPr>
      </w:pPr>
      <w:r>
        <w:rPr>
          <w:sz w:val="20"/>
        </w:rPr>
        <w:t>splňuje veškeré podmínky a požadavky v této Smlouvě stanovené a je oprávněn tuto Smlouvu uzavřít a řádně plnit závazky v ní obsažené,</w:t>
      </w:r>
      <w:r>
        <w:rPr>
          <w:spacing w:val="-20"/>
          <w:sz w:val="20"/>
        </w:rPr>
        <w:t xml:space="preserve"> </w:t>
      </w:r>
      <w:r>
        <w:rPr>
          <w:sz w:val="20"/>
        </w:rPr>
        <w:t>a</w:t>
      </w:r>
    </w:p>
    <w:p w14:paraId="3499847F" w14:textId="0D894A34" w:rsidR="005F11DA" w:rsidRDefault="006A2B5B" w:rsidP="000904BD">
      <w:pPr>
        <w:pStyle w:val="Odstavecseseznamem"/>
        <w:numPr>
          <w:ilvl w:val="2"/>
          <w:numId w:val="3"/>
        </w:numPr>
        <w:tabs>
          <w:tab w:val="left" w:pos="1276"/>
        </w:tabs>
        <w:spacing w:before="119" w:line="280" w:lineRule="atLeast"/>
        <w:ind w:left="1276" w:hanging="709"/>
        <w:rPr>
          <w:sz w:val="20"/>
        </w:rPr>
      </w:pPr>
      <w:r>
        <w:rPr>
          <w:sz w:val="20"/>
        </w:rPr>
        <w:t>ke dni uzavření této Smlouv</w:t>
      </w:r>
      <w:r w:rsidR="00971AFB">
        <w:rPr>
          <w:sz w:val="20"/>
        </w:rPr>
        <w:t>y</w:t>
      </w:r>
      <w:r>
        <w:rPr>
          <w:sz w:val="20"/>
        </w:rPr>
        <w:t xml:space="preserve"> vůči němu není vedeno řízení dle zákona č.</w:t>
      </w:r>
      <w:r w:rsidR="004414F7">
        <w:rPr>
          <w:sz w:val="20"/>
        </w:rPr>
        <w:t> </w:t>
      </w:r>
      <w:r>
        <w:rPr>
          <w:sz w:val="20"/>
        </w:rPr>
        <w:t>182/2006 Sb., o úpadku a způsobech jeho řešení (insolvenční zákon), ve</w:t>
      </w:r>
      <w:r w:rsidR="004414F7">
        <w:rPr>
          <w:sz w:val="20"/>
        </w:rPr>
        <w:t> </w:t>
      </w:r>
      <w:r>
        <w:rPr>
          <w:sz w:val="20"/>
        </w:rPr>
        <w:t>znění pozdějších předpisů, a zároveň se zavazuje Objednatele o všech skutečnostech o hrozícím úpadku bezodkladně</w:t>
      </w:r>
      <w:r>
        <w:rPr>
          <w:spacing w:val="-4"/>
          <w:sz w:val="20"/>
        </w:rPr>
        <w:t xml:space="preserve"> </w:t>
      </w:r>
      <w:r>
        <w:rPr>
          <w:sz w:val="20"/>
        </w:rPr>
        <w:t>informovat.</w:t>
      </w:r>
    </w:p>
    <w:p w14:paraId="007CDB60" w14:textId="7BAAAF3A" w:rsidR="005F11DA" w:rsidRDefault="006A2B5B" w:rsidP="000904BD">
      <w:pPr>
        <w:pStyle w:val="Odstavecseseznamem"/>
        <w:numPr>
          <w:ilvl w:val="1"/>
          <w:numId w:val="3"/>
        </w:numPr>
        <w:tabs>
          <w:tab w:val="left" w:pos="567"/>
        </w:tabs>
        <w:spacing w:line="280" w:lineRule="atLeast"/>
        <w:ind w:left="567" w:hanging="567"/>
        <w:rPr>
          <w:sz w:val="20"/>
          <w:szCs w:val="20"/>
        </w:rPr>
      </w:pPr>
      <w:bookmarkStart w:id="0" w:name="_Ref179796807"/>
      <w:r w:rsidRPr="79714ADD">
        <w:rPr>
          <w:sz w:val="20"/>
          <w:szCs w:val="20"/>
        </w:rPr>
        <w:t xml:space="preserve">Objednatel oznámil </w:t>
      </w:r>
      <w:r w:rsidRPr="00114634">
        <w:rPr>
          <w:sz w:val="20"/>
          <w:szCs w:val="20"/>
        </w:rPr>
        <w:t xml:space="preserve">dne </w:t>
      </w:r>
      <w:r w:rsidR="004414F7">
        <w:rPr>
          <w:sz w:val="20"/>
          <w:szCs w:val="20"/>
        </w:rPr>
        <w:t xml:space="preserve">3. 3. 2025 </w:t>
      </w:r>
      <w:r w:rsidRPr="00114634">
        <w:rPr>
          <w:sz w:val="20"/>
          <w:szCs w:val="20"/>
        </w:rPr>
        <w:t>Oznámením o zahájení zadávacího řízení uveřejněn</w:t>
      </w:r>
      <w:r w:rsidR="004414F7">
        <w:rPr>
          <w:sz w:val="20"/>
          <w:szCs w:val="20"/>
        </w:rPr>
        <w:t>ým</w:t>
      </w:r>
      <w:r w:rsidRPr="00114634">
        <w:rPr>
          <w:sz w:val="20"/>
          <w:szCs w:val="20"/>
        </w:rPr>
        <w:t xml:space="preserve"> ve Věstníku veřejných zakázek svůj záměr zadat</w:t>
      </w:r>
      <w:r w:rsidR="00971AFB" w:rsidRPr="00114634">
        <w:rPr>
          <w:sz w:val="20"/>
          <w:szCs w:val="20"/>
        </w:rPr>
        <w:t xml:space="preserve"> </w:t>
      </w:r>
      <w:r w:rsidRPr="00114634">
        <w:rPr>
          <w:sz w:val="20"/>
          <w:szCs w:val="20"/>
        </w:rPr>
        <w:t>veřejnou zakázku s</w:t>
      </w:r>
      <w:r w:rsidR="004414F7">
        <w:rPr>
          <w:sz w:val="20"/>
          <w:szCs w:val="20"/>
        </w:rPr>
        <w:t> </w:t>
      </w:r>
      <w:r w:rsidRPr="00114634">
        <w:rPr>
          <w:sz w:val="20"/>
          <w:szCs w:val="20"/>
        </w:rPr>
        <w:t>názvem „</w:t>
      </w:r>
      <w:r w:rsidR="00D36C4B" w:rsidRPr="00114634">
        <w:rPr>
          <w:b/>
          <w:bCs/>
          <w:sz w:val="20"/>
          <w:szCs w:val="20"/>
        </w:rPr>
        <w:t>Služby bezpečnostního dohledového centra</w:t>
      </w:r>
      <w:r w:rsidRPr="00114634">
        <w:rPr>
          <w:b/>
          <w:bCs/>
          <w:sz w:val="20"/>
          <w:szCs w:val="20"/>
        </w:rPr>
        <w:t xml:space="preserve"> (</w:t>
      </w:r>
      <w:r w:rsidR="00D623E2" w:rsidRPr="00114634">
        <w:rPr>
          <w:b/>
          <w:bCs/>
          <w:sz w:val="20"/>
          <w:szCs w:val="20"/>
        </w:rPr>
        <w:t xml:space="preserve">SOC </w:t>
      </w:r>
      <w:r w:rsidRPr="00114634">
        <w:rPr>
          <w:b/>
          <w:bCs/>
          <w:sz w:val="20"/>
          <w:szCs w:val="20"/>
        </w:rPr>
        <w:t>as a</w:t>
      </w:r>
      <w:r w:rsidRPr="00114634">
        <w:rPr>
          <w:b/>
          <w:bCs/>
          <w:spacing w:val="-5"/>
          <w:sz w:val="20"/>
          <w:szCs w:val="20"/>
        </w:rPr>
        <w:t xml:space="preserve"> </w:t>
      </w:r>
      <w:r w:rsidRPr="00114634">
        <w:rPr>
          <w:b/>
          <w:bCs/>
          <w:sz w:val="20"/>
          <w:szCs w:val="20"/>
        </w:rPr>
        <w:t>Service)</w:t>
      </w:r>
      <w:r w:rsidRPr="00114634">
        <w:rPr>
          <w:sz w:val="20"/>
          <w:szCs w:val="20"/>
        </w:rPr>
        <w:t>“,</w:t>
      </w:r>
      <w:r w:rsidRPr="00114634">
        <w:rPr>
          <w:spacing w:val="-13"/>
          <w:sz w:val="20"/>
          <w:szCs w:val="20"/>
        </w:rPr>
        <w:t xml:space="preserve"> </w:t>
      </w:r>
      <w:r w:rsidRPr="00114634">
        <w:rPr>
          <w:sz w:val="20"/>
          <w:szCs w:val="20"/>
        </w:rPr>
        <w:t>ev.</w:t>
      </w:r>
      <w:r w:rsidRPr="00114634">
        <w:rPr>
          <w:spacing w:val="-14"/>
          <w:sz w:val="20"/>
          <w:szCs w:val="20"/>
        </w:rPr>
        <w:t xml:space="preserve"> </w:t>
      </w:r>
      <w:r w:rsidRPr="00114634">
        <w:rPr>
          <w:sz w:val="20"/>
          <w:szCs w:val="20"/>
        </w:rPr>
        <w:t>č.</w:t>
      </w:r>
      <w:r w:rsidR="004414F7">
        <w:rPr>
          <w:spacing w:val="-13"/>
          <w:sz w:val="20"/>
          <w:szCs w:val="20"/>
        </w:rPr>
        <w:t xml:space="preserve"> </w:t>
      </w:r>
      <w:r w:rsidR="004414F7" w:rsidRPr="000F6B6C">
        <w:rPr>
          <w:sz w:val="20"/>
          <w:szCs w:val="20"/>
        </w:rPr>
        <w:t>Z2025-011720</w:t>
      </w:r>
      <w:r w:rsidR="004414F7" w:rsidRPr="00114634">
        <w:rPr>
          <w:sz w:val="20"/>
          <w:szCs w:val="20"/>
        </w:rPr>
        <w:t xml:space="preserve"> </w:t>
      </w:r>
      <w:r w:rsidRPr="00114634">
        <w:rPr>
          <w:sz w:val="20"/>
          <w:szCs w:val="20"/>
        </w:rPr>
        <w:t>(dále</w:t>
      </w:r>
      <w:r w:rsidRPr="00114634">
        <w:rPr>
          <w:spacing w:val="-13"/>
          <w:sz w:val="20"/>
          <w:szCs w:val="20"/>
        </w:rPr>
        <w:t xml:space="preserve"> </w:t>
      </w:r>
      <w:r w:rsidRPr="00114634">
        <w:rPr>
          <w:sz w:val="20"/>
          <w:szCs w:val="20"/>
        </w:rPr>
        <w:t>jen</w:t>
      </w:r>
      <w:r w:rsidRPr="00114634">
        <w:rPr>
          <w:spacing w:val="-12"/>
          <w:sz w:val="20"/>
          <w:szCs w:val="20"/>
        </w:rPr>
        <w:t xml:space="preserve"> </w:t>
      </w:r>
      <w:r w:rsidRPr="00114634">
        <w:rPr>
          <w:sz w:val="20"/>
          <w:szCs w:val="20"/>
        </w:rPr>
        <w:t>„</w:t>
      </w:r>
      <w:r w:rsidRPr="00114634">
        <w:rPr>
          <w:b/>
          <w:bCs/>
          <w:sz w:val="20"/>
          <w:szCs w:val="20"/>
        </w:rPr>
        <w:t>Veřejná</w:t>
      </w:r>
      <w:r w:rsidRPr="00114634">
        <w:rPr>
          <w:b/>
          <w:bCs/>
          <w:spacing w:val="-13"/>
          <w:sz w:val="20"/>
          <w:szCs w:val="20"/>
        </w:rPr>
        <w:t xml:space="preserve"> </w:t>
      </w:r>
      <w:r w:rsidRPr="00114634">
        <w:rPr>
          <w:b/>
          <w:bCs/>
          <w:sz w:val="20"/>
          <w:szCs w:val="20"/>
        </w:rPr>
        <w:t>zaká</w:t>
      </w:r>
      <w:r w:rsidRPr="79714ADD">
        <w:rPr>
          <w:b/>
          <w:bCs/>
          <w:sz w:val="20"/>
          <w:szCs w:val="20"/>
        </w:rPr>
        <w:t>zka</w:t>
      </w:r>
      <w:r w:rsidRPr="79714ADD">
        <w:rPr>
          <w:sz w:val="20"/>
          <w:szCs w:val="20"/>
        </w:rPr>
        <w:t>“)</w:t>
      </w:r>
      <w:r w:rsidRPr="79714ADD">
        <w:rPr>
          <w:spacing w:val="-13"/>
          <w:sz w:val="20"/>
          <w:szCs w:val="20"/>
        </w:rPr>
        <w:t xml:space="preserve"> </w:t>
      </w:r>
      <w:r w:rsidRPr="79714ADD">
        <w:rPr>
          <w:sz w:val="20"/>
          <w:szCs w:val="20"/>
        </w:rPr>
        <w:t>dle</w:t>
      </w:r>
      <w:r w:rsidRPr="79714ADD">
        <w:rPr>
          <w:spacing w:val="-12"/>
          <w:sz w:val="20"/>
          <w:szCs w:val="20"/>
        </w:rPr>
        <w:t xml:space="preserve"> </w:t>
      </w:r>
      <w:r w:rsidRPr="79714ADD">
        <w:rPr>
          <w:sz w:val="20"/>
          <w:szCs w:val="20"/>
        </w:rPr>
        <w:t>zákona</w:t>
      </w:r>
      <w:r w:rsidRPr="79714ADD">
        <w:rPr>
          <w:spacing w:val="-13"/>
          <w:sz w:val="20"/>
          <w:szCs w:val="20"/>
        </w:rPr>
        <w:t xml:space="preserve"> </w:t>
      </w:r>
      <w:r w:rsidRPr="79714ADD">
        <w:rPr>
          <w:sz w:val="20"/>
          <w:szCs w:val="20"/>
        </w:rPr>
        <w:t>č.</w:t>
      </w:r>
      <w:r w:rsidRPr="79714ADD">
        <w:rPr>
          <w:spacing w:val="-2"/>
          <w:sz w:val="20"/>
          <w:szCs w:val="20"/>
        </w:rPr>
        <w:t xml:space="preserve"> </w:t>
      </w:r>
      <w:r w:rsidRPr="79714ADD">
        <w:rPr>
          <w:sz w:val="20"/>
          <w:szCs w:val="20"/>
        </w:rPr>
        <w:t>134/2016 Sb., o</w:t>
      </w:r>
      <w:r w:rsidR="00D36C4B" w:rsidRPr="79714ADD">
        <w:rPr>
          <w:sz w:val="20"/>
          <w:szCs w:val="20"/>
        </w:rPr>
        <w:t> </w:t>
      </w:r>
      <w:r w:rsidRPr="79714ADD">
        <w:rPr>
          <w:sz w:val="20"/>
          <w:szCs w:val="20"/>
        </w:rPr>
        <w:t>zadávání veřejných zakázek (dále jen „</w:t>
      </w:r>
      <w:r w:rsidRPr="79714ADD">
        <w:rPr>
          <w:b/>
          <w:bCs/>
          <w:sz w:val="20"/>
          <w:szCs w:val="20"/>
        </w:rPr>
        <w:t>ZZVZ</w:t>
      </w:r>
      <w:r w:rsidRPr="79714ADD">
        <w:rPr>
          <w:sz w:val="20"/>
          <w:szCs w:val="20"/>
        </w:rPr>
        <w:t>“). Na základě tohoto zadávacího řízení byla pro plnění Veřejné zakázky vybrána nabídka Poskytovatele v souladu s</w:t>
      </w:r>
      <w:r w:rsidR="00D36C4B" w:rsidRPr="79714ADD">
        <w:rPr>
          <w:sz w:val="20"/>
          <w:szCs w:val="20"/>
        </w:rPr>
        <w:t> </w:t>
      </w:r>
      <w:r w:rsidRPr="79714ADD">
        <w:rPr>
          <w:sz w:val="20"/>
          <w:szCs w:val="20"/>
        </w:rPr>
        <w:t>ustanovením §</w:t>
      </w:r>
      <w:r w:rsidR="004414F7">
        <w:rPr>
          <w:sz w:val="20"/>
          <w:szCs w:val="20"/>
        </w:rPr>
        <w:t> </w:t>
      </w:r>
      <w:r w:rsidRPr="79714ADD">
        <w:rPr>
          <w:sz w:val="20"/>
          <w:szCs w:val="20"/>
        </w:rPr>
        <w:t>122 ZZVZ.</w:t>
      </w:r>
      <w:bookmarkEnd w:id="0"/>
    </w:p>
    <w:p w14:paraId="3861773B" w14:textId="353C6FF2" w:rsidR="004866EA" w:rsidRDefault="004866EA" w:rsidP="000904BD">
      <w:pPr>
        <w:pStyle w:val="Odstavecseseznamem"/>
        <w:numPr>
          <w:ilvl w:val="1"/>
          <w:numId w:val="3"/>
        </w:numPr>
        <w:tabs>
          <w:tab w:val="left" w:pos="567"/>
        </w:tabs>
        <w:spacing w:line="280" w:lineRule="atLeast"/>
        <w:ind w:left="567" w:hanging="567"/>
        <w:rPr>
          <w:sz w:val="20"/>
          <w:szCs w:val="20"/>
        </w:rPr>
      </w:pPr>
      <w:r w:rsidRPr="79714ADD">
        <w:rPr>
          <w:sz w:val="20"/>
          <w:szCs w:val="20"/>
        </w:rPr>
        <w:t xml:space="preserve">Smluvní strany prohlašují, že mají společnou snahu přispět k férovému a etickému prostředí. S cílem kultivovat prostředí tuzemského trhu tak, aby se přiblížilo vyšším standardům v oblasti obchodní, soutěžní a pracovněprávní etiky, </w:t>
      </w:r>
      <w:r w:rsidR="00BE693C" w:rsidRPr="79714ADD">
        <w:rPr>
          <w:sz w:val="20"/>
          <w:szCs w:val="20"/>
        </w:rPr>
        <w:t>S</w:t>
      </w:r>
      <w:r w:rsidRPr="79714ADD">
        <w:rPr>
          <w:sz w:val="20"/>
          <w:szCs w:val="20"/>
        </w:rPr>
        <w:t xml:space="preserve">mluvní strany učinily nedílnou součástí této Smlouvy Etický kodex (Příloha </w:t>
      </w:r>
      <w:r w:rsidR="01AEDB89" w:rsidRPr="79714ADD">
        <w:rPr>
          <w:sz w:val="20"/>
          <w:szCs w:val="20"/>
        </w:rPr>
        <w:t>1</w:t>
      </w:r>
      <w:r w:rsidRPr="79714ADD">
        <w:rPr>
          <w:sz w:val="20"/>
          <w:szCs w:val="20"/>
        </w:rPr>
        <w:t xml:space="preserve"> této Smlouvy), v souladu, s jehož pravidly se zavazují předmět této Smlouvy plnit.</w:t>
      </w:r>
    </w:p>
    <w:p w14:paraId="2E8C22A4" w14:textId="4A8573E5" w:rsidR="00A817E8" w:rsidRDefault="00A817E8" w:rsidP="000904BD">
      <w:pPr>
        <w:pStyle w:val="Odstavecseseznamem"/>
        <w:numPr>
          <w:ilvl w:val="1"/>
          <w:numId w:val="3"/>
        </w:numPr>
        <w:tabs>
          <w:tab w:val="left" w:pos="567"/>
        </w:tabs>
        <w:spacing w:line="280" w:lineRule="atLeast"/>
        <w:ind w:left="567" w:hanging="567"/>
        <w:rPr>
          <w:sz w:val="20"/>
        </w:rPr>
      </w:pPr>
      <w:bookmarkStart w:id="1" w:name="_Ref179803961"/>
      <w:r>
        <w:rPr>
          <w:sz w:val="20"/>
        </w:rPr>
        <w:t xml:space="preserve">Níže uvedené pojmy mají v této Smlouvě význam definovaný v tomto odst. </w:t>
      </w:r>
      <w:r w:rsidR="00400F36">
        <w:rPr>
          <w:sz w:val="20"/>
        </w:rPr>
        <w:fldChar w:fldCharType="begin"/>
      </w:r>
      <w:r w:rsidR="00400F36">
        <w:rPr>
          <w:sz w:val="20"/>
        </w:rPr>
        <w:instrText xml:space="preserve"> REF _Ref179803961 \r \h </w:instrText>
      </w:r>
      <w:r w:rsidR="00400F36">
        <w:rPr>
          <w:sz w:val="20"/>
        </w:rPr>
      </w:r>
      <w:r w:rsidR="00400F36">
        <w:rPr>
          <w:sz w:val="20"/>
        </w:rPr>
        <w:fldChar w:fldCharType="separate"/>
      </w:r>
      <w:r w:rsidR="00400F36">
        <w:rPr>
          <w:sz w:val="20"/>
        </w:rPr>
        <w:t>1.5</w:t>
      </w:r>
      <w:r w:rsidR="00400F36">
        <w:rPr>
          <w:sz w:val="20"/>
        </w:rPr>
        <w:fldChar w:fldCharType="end"/>
      </w:r>
      <w:r w:rsidR="001F33A8">
        <w:rPr>
          <w:sz w:val="20"/>
        </w:rPr>
        <w:t>;</w:t>
      </w:r>
      <w:bookmarkEnd w:id="1"/>
    </w:p>
    <w:p w14:paraId="00BCAC8F" w14:textId="1A107CC8" w:rsidR="00BA2CC5" w:rsidRDefault="00BA2CC5" w:rsidP="000904BD">
      <w:pPr>
        <w:pStyle w:val="Odstavecseseznamem"/>
        <w:numPr>
          <w:ilvl w:val="2"/>
          <w:numId w:val="3"/>
        </w:numPr>
        <w:tabs>
          <w:tab w:val="left" w:pos="1613"/>
        </w:tabs>
        <w:spacing w:line="280" w:lineRule="atLeast"/>
        <w:ind w:left="1276" w:right="2" w:hanging="709"/>
        <w:rPr>
          <w:sz w:val="20"/>
        </w:rPr>
      </w:pPr>
      <w:r>
        <w:rPr>
          <w:sz w:val="20"/>
        </w:rPr>
        <w:t>„</w:t>
      </w:r>
      <w:r w:rsidRPr="00C219D7">
        <w:rPr>
          <w:b/>
          <w:bCs/>
          <w:sz w:val="20"/>
        </w:rPr>
        <w:t>Akceptační protokol</w:t>
      </w:r>
      <w:r>
        <w:rPr>
          <w:sz w:val="20"/>
        </w:rPr>
        <w:t xml:space="preserve">“ má význam uvedený v odst. </w:t>
      </w:r>
      <w:r w:rsidR="00512C41">
        <w:rPr>
          <w:sz w:val="20"/>
        </w:rPr>
        <w:fldChar w:fldCharType="begin"/>
      </w:r>
      <w:r w:rsidR="00512C41">
        <w:rPr>
          <w:sz w:val="20"/>
        </w:rPr>
        <w:instrText xml:space="preserve"> REF _Ref179796581 \r \h </w:instrText>
      </w:r>
      <w:r w:rsidR="00512C41">
        <w:rPr>
          <w:sz w:val="20"/>
        </w:rPr>
      </w:r>
      <w:r w:rsidR="00512C41">
        <w:rPr>
          <w:sz w:val="20"/>
        </w:rPr>
        <w:fldChar w:fldCharType="separate"/>
      </w:r>
      <w:r w:rsidR="00512C41">
        <w:rPr>
          <w:sz w:val="20"/>
        </w:rPr>
        <w:t>10.4.1</w:t>
      </w:r>
      <w:r w:rsidR="00512C41">
        <w:rPr>
          <w:sz w:val="20"/>
        </w:rPr>
        <w:fldChar w:fldCharType="end"/>
      </w:r>
    </w:p>
    <w:p w14:paraId="1F5E9406" w14:textId="0EE7D734" w:rsidR="00132E48" w:rsidRDefault="00132E48" w:rsidP="000904BD">
      <w:pPr>
        <w:pStyle w:val="Odstavecseseznamem"/>
        <w:numPr>
          <w:ilvl w:val="2"/>
          <w:numId w:val="3"/>
        </w:numPr>
        <w:tabs>
          <w:tab w:val="left" w:pos="1613"/>
        </w:tabs>
        <w:spacing w:line="280" w:lineRule="atLeast"/>
        <w:ind w:left="1276" w:right="2" w:hanging="709"/>
        <w:rPr>
          <w:sz w:val="20"/>
        </w:rPr>
      </w:pPr>
      <w:r>
        <w:rPr>
          <w:sz w:val="20"/>
        </w:rPr>
        <w:t>„</w:t>
      </w:r>
      <w:r>
        <w:rPr>
          <w:b/>
          <w:sz w:val="20"/>
        </w:rPr>
        <w:t>autorská díla</w:t>
      </w:r>
      <w:r>
        <w:rPr>
          <w:sz w:val="20"/>
        </w:rPr>
        <w:t xml:space="preserve">“ mají význam dle odst. </w:t>
      </w:r>
      <w:r w:rsidR="00512C41">
        <w:rPr>
          <w:sz w:val="20"/>
        </w:rPr>
        <w:fldChar w:fldCharType="begin"/>
      </w:r>
      <w:r w:rsidR="00512C41">
        <w:rPr>
          <w:sz w:val="20"/>
        </w:rPr>
        <w:instrText xml:space="preserve"> REF _Ref179795944 \r \h </w:instrText>
      </w:r>
      <w:r w:rsidR="00512C41">
        <w:rPr>
          <w:sz w:val="20"/>
        </w:rPr>
      </w:r>
      <w:r w:rsidR="00512C41">
        <w:rPr>
          <w:sz w:val="20"/>
        </w:rPr>
        <w:fldChar w:fldCharType="separate"/>
      </w:r>
      <w:r w:rsidR="00512C41">
        <w:rPr>
          <w:sz w:val="20"/>
        </w:rPr>
        <w:t>12.3</w:t>
      </w:r>
      <w:r w:rsidR="00512C41">
        <w:rPr>
          <w:sz w:val="20"/>
        </w:rPr>
        <w:fldChar w:fldCharType="end"/>
      </w:r>
      <w:r>
        <w:rPr>
          <w:sz w:val="20"/>
        </w:rPr>
        <w:t>;</w:t>
      </w:r>
    </w:p>
    <w:p w14:paraId="16D56834" w14:textId="685CE7C1" w:rsidR="00132E48" w:rsidRDefault="00132E48" w:rsidP="000904BD">
      <w:pPr>
        <w:pStyle w:val="Odstavecseseznamem"/>
        <w:numPr>
          <w:ilvl w:val="2"/>
          <w:numId w:val="3"/>
        </w:numPr>
        <w:tabs>
          <w:tab w:val="left" w:pos="1613"/>
        </w:tabs>
        <w:spacing w:line="280" w:lineRule="atLeast"/>
        <w:ind w:left="1276" w:right="2" w:hanging="709"/>
        <w:rPr>
          <w:sz w:val="20"/>
        </w:rPr>
      </w:pPr>
      <w:r>
        <w:rPr>
          <w:sz w:val="20"/>
        </w:rPr>
        <w:t>„</w:t>
      </w:r>
      <w:r w:rsidRPr="00C219D7">
        <w:rPr>
          <w:b/>
          <w:bCs/>
          <w:sz w:val="20"/>
        </w:rPr>
        <w:t>autorský zákon</w:t>
      </w:r>
      <w:r>
        <w:rPr>
          <w:sz w:val="20"/>
        </w:rPr>
        <w:t xml:space="preserve">“ znamená </w:t>
      </w:r>
      <w:r w:rsidRPr="00CA7DD0">
        <w:rPr>
          <w:sz w:val="20"/>
          <w:szCs w:val="20"/>
        </w:rPr>
        <w:t>zákon</w:t>
      </w:r>
      <w:r w:rsidRPr="00CA7DD0">
        <w:rPr>
          <w:spacing w:val="5"/>
          <w:sz w:val="20"/>
          <w:szCs w:val="20"/>
        </w:rPr>
        <w:t xml:space="preserve"> </w:t>
      </w:r>
      <w:r w:rsidRPr="00CA7DD0">
        <w:rPr>
          <w:sz w:val="20"/>
          <w:szCs w:val="20"/>
        </w:rPr>
        <w:t>č.</w:t>
      </w:r>
      <w:r w:rsidRPr="00CA7DD0">
        <w:rPr>
          <w:spacing w:val="8"/>
          <w:sz w:val="20"/>
          <w:szCs w:val="20"/>
        </w:rPr>
        <w:t xml:space="preserve"> </w:t>
      </w:r>
      <w:r w:rsidRPr="00CA7DD0">
        <w:rPr>
          <w:sz w:val="20"/>
          <w:szCs w:val="20"/>
        </w:rPr>
        <w:t>121/2000</w:t>
      </w:r>
      <w:r w:rsidRPr="00CA7DD0">
        <w:rPr>
          <w:spacing w:val="8"/>
          <w:sz w:val="20"/>
          <w:szCs w:val="20"/>
        </w:rPr>
        <w:t xml:space="preserve"> </w:t>
      </w:r>
      <w:r w:rsidRPr="00CA7DD0">
        <w:rPr>
          <w:sz w:val="20"/>
          <w:szCs w:val="20"/>
        </w:rPr>
        <w:t>Sb.,</w:t>
      </w:r>
      <w:r w:rsidRPr="00CA7DD0">
        <w:rPr>
          <w:spacing w:val="6"/>
          <w:sz w:val="20"/>
          <w:szCs w:val="20"/>
        </w:rPr>
        <w:t xml:space="preserve"> </w:t>
      </w:r>
      <w:r w:rsidRPr="00CA7DD0">
        <w:rPr>
          <w:sz w:val="20"/>
          <w:szCs w:val="20"/>
        </w:rPr>
        <w:t>o</w:t>
      </w:r>
      <w:r w:rsidRPr="00CA7DD0">
        <w:rPr>
          <w:spacing w:val="7"/>
          <w:sz w:val="20"/>
          <w:szCs w:val="20"/>
        </w:rPr>
        <w:t xml:space="preserve"> </w:t>
      </w:r>
      <w:r w:rsidRPr="00CA7DD0">
        <w:rPr>
          <w:sz w:val="20"/>
          <w:szCs w:val="20"/>
        </w:rPr>
        <w:t>právu</w:t>
      </w:r>
      <w:r w:rsidRPr="00CA7DD0">
        <w:rPr>
          <w:spacing w:val="7"/>
          <w:sz w:val="20"/>
          <w:szCs w:val="20"/>
        </w:rPr>
        <w:t xml:space="preserve"> </w:t>
      </w:r>
      <w:r w:rsidRPr="00CA7DD0">
        <w:rPr>
          <w:sz w:val="20"/>
          <w:szCs w:val="20"/>
        </w:rPr>
        <w:t>autorském, o</w:t>
      </w:r>
      <w:r w:rsidR="000D7139">
        <w:rPr>
          <w:sz w:val="20"/>
          <w:szCs w:val="20"/>
        </w:rPr>
        <w:t> </w:t>
      </w:r>
      <w:r w:rsidRPr="00CA7DD0">
        <w:rPr>
          <w:sz w:val="20"/>
          <w:szCs w:val="20"/>
        </w:rPr>
        <w:t>právech souvisejících s právem autorským a o změně některých zákonů (autorský zákon), ve</w:t>
      </w:r>
      <w:r w:rsidR="000D7139">
        <w:rPr>
          <w:sz w:val="20"/>
          <w:szCs w:val="20"/>
        </w:rPr>
        <w:t> </w:t>
      </w:r>
      <w:r w:rsidRPr="00CA7DD0">
        <w:rPr>
          <w:sz w:val="20"/>
          <w:szCs w:val="20"/>
        </w:rPr>
        <w:t>znění pozdějších předpisů</w:t>
      </w:r>
      <w:r>
        <w:rPr>
          <w:sz w:val="20"/>
        </w:rPr>
        <w:t>;</w:t>
      </w:r>
    </w:p>
    <w:p w14:paraId="321520D6" w14:textId="12F7FBD2" w:rsidR="00AB365A" w:rsidRDefault="00AB365A" w:rsidP="000904BD">
      <w:pPr>
        <w:pStyle w:val="Odstavecseseznamem"/>
        <w:numPr>
          <w:ilvl w:val="2"/>
          <w:numId w:val="3"/>
        </w:numPr>
        <w:tabs>
          <w:tab w:val="left" w:pos="1613"/>
        </w:tabs>
        <w:spacing w:line="280" w:lineRule="atLeast"/>
        <w:ind w:left="1276" w:right="2" w:hanging="709"/>
        <w:rPr>
          <w:sz w:val="20"/>
        </w:rPr>
      </w:pPr>
      <w:r>
        <w:rPr>
          <w:sz w:val="20"/>
        </w:rPr>
        <w:t>„</w:t>
      </w:r>
      <w:r w:rsidRPr="00355B12">
        <w:rPr>
          <w:b/>
          <w:bCs/>
          <w:sz w:val="20"/>
        </w:rPr>
        <w:t>Bezpečnostní opatření na straně Poskytovatele</w:t>
      </w:r>
      <w:r>
        <w:rPr>
          <w:sz w:val="20"/>
        </w:rPr>
        <w:t xml:space="preserve">“ má význam uvedený v odst. </w:t>
      </w:r>
      <w:r w:rsidR="005A1E80">
        <w:rPr>
          <w:sz w:val="20"/>
        </w:rPr>
        <w:fldChar w:fldCharType="begin"/>
      </w:r>
      <w:r w:rsidR="005A1E80">
        <w:rPr>
          <w:sz w:val="20"/>
        </w:rPr>
        <w:instrText xml:space="preserve"> REF _Ref179796898 \r \h </w:instrText>
      </w:r>
      <w:r w:rsidR="005A1E80">
        <w:rPr>
          <w:sz w:val="20"/>
        </w:rPr>
      </w:r>
      <w:r w:rsidR="005A1E80">
        <w:rPr>
          <w:sz w:val="20"/>
        </w:rPr>
        <w:fldChar w:fldCharType="separate"/>
      </w:r>
      <w:r w:rsidR="005A1E80">
        <w:rPr>
          <w:sz w:val="20"/>
        </w:rPr>
        <w:t>19.3</w:t>
      </w:r>
      <w:r w:rsidR="005A1E80">
        <w:rPr>
          <w:sz w:val="20"/>
        </w:rPr>
        <w:fldChar w:fldCharType="end"/>
      </w:r>
      <w:r>
        <w:rPr>
          <w:sz w:val="20"/>
        </w:rPr>
        <w:t>;</w:t>
      </w:r>
    </w:p>
    <w:p w14:paraId="69241304" w14:textId="6E58C49B" w:rsidR="006A4F69" w:rsidRPr="00C219D7" w:rsidRDefault="006A4F69" w:rsidP="000904BD">
      <w:pPr>
        <w:pStyle w:val="Odstavecseseznamem"/>
        <w:numPr>
          <w:ilvl w:val="2"/>
          <w:numId w:val="3"/>
        </w:numPr>
        <w:tabs>
          <w:tab w:val="left" w:pos="1613"/>
        </w:tabs>
        <w:spacing w:line="280" w:lineRule="atLeast"/>
        <w:ind w:left="1276" w:right="2" w:hanging="709"/>
        <w:rPr>
          <w:sz w:val="20"/>
        </w:rPr>
      </w:pPr>
      <w:r>
        <w:rPr>
          <w:sz w:val="20"/>
        </w:rPr>
        <w:t>„</w:t>
      </w:r>
      <w:r w:rsidRPr="006E16F9">
        <w:rPr>
          <w:b/>
          <w:bCs/>
          <w:sz w:val="20"/>
        </w:rPr>
        <w:t>ČSSZ</w:t>
      </w:r>
      <w:r>
        <w:rPr>
          <w:sz w:val="20"/>
        </w:rPr>
        <w:t>“ znamená Česká správa sociální zabezpečení;</w:t>
      </w:r>
    </w:p>
    <w:p w14:paraId="3D794DCE" w14:textId="3EA923F7" w:rsidR="0042156C" w:rsidRDefault="0042156C" w:rsidP="000904BD">
      <w:pPr>
        <w:pStyle w:val="Odstavecseseznamem"/>
        <w:numPr>
          <w:ilvl w:val="2"/>
          <w:numId w:val="3"/>
        </w:numPr>
        <w:tabs>
          <w:tab w:val="left" w:pos="1613"/>
        </w:tabs>
        <w:spacing w:line="280" w:lineRule="atLeast"/>
        <w:ind w:left="1276" w:right="2" w:hanging="709"/>
        <w:rPr>
          <w:sz w:val="20"/>
        </w:rPr>
      </w:pPr>
      <w:r>
        <w:rPr>
          <w:sz w:val="20"/>
        </w:rPr>
        <w:t>„</w:t>
      </w:r>
      <w:r w:rsidRPr="00C219D7">
        <w:rPr>
          <w:b/>
          <w:bCs/>
          <w:sz w:val="20"/>
        </w:rPr>
        <w:t>dílčí plnění</w:t>
      </w:r>
      <w:r>
        <w:rPr>
          <w:sz w:val="20"/>
        </w:rPr>
        <w:t>“ znamená každý výstup Předmětu plnění, který představuje samostatný předmět způsobilý přejímky ve smyslu</w:t>
      </w:r>
      <w:r w:rsidR="00400F36">
        <w:rPr>
          <w:sz w:val="20"/>
        </w:rPr>
        <w:t xml:space="preserve"> odst. </w:t>
      </w:r>
      <w:r w:rsidR="00400F36">
        <w:rPr>
          <w:sz w:val="20"/>
        </w:rPr>
        <w:fldChar w:fldCharType="begin"/>
      </w:r>
      <w:r w:rsidR="00400F36">
        <w:rPr>
          <w:sz w:val="20"/>
        </w:rPr>
        <w:instrText xml:space="preserve"> REF _Ref179804071 \r \h </w:instrText>
      </w:r>
      <w:r w:rsidR="00400F36">
        <w:rPr>
          <w:sz w:val="20"/>
        </w:rPr>
      </w:r>
      <w:r w:rsidR="00400F36">
        <w:rPr>
          <w:sz w:val="20"/>
        </w:rPr>
        <w:fldChar w:fldCharType="separate"/>
      </w:r>
      <w:r w:rsidR="00400F36">
        <w:rPr>
          <w:sz w:val="20"/>
        </w:rPr>
        <w:t>10.1</w:t>
      </w:r>
      <w:r w:rsidR="00400F36">
        <w:rPr>
          <w:sz w:val="20"/>
        </w:rPr>
        <w:fldChar w:fldCharType="end"/>
      </w:r>
      <w:r w:rsidR="00400F36">
        <w:rPr>
          <w:sz w:val="20"/>
        </w:rPr>
        <w:t>;</w:t>
      </w:r>
      <w:r>
        <w:rPr>
          <w:sz w:val="20"/>
        </w:rPr>
        <w:t xml:space="preserve"> </w:t>
      </w:r>
    </w:p>
    <w:p w14:paraId="7D7CE322" w14:textId="734347A2" w:rsidR="0074263F" w:rsidRDefault="0074263F" w:rsidP="000904BD">
      <w:pPr>
        <w:pStyle w:val="Odstavecseseznamem"/>
        <w:numPr>
          <w:ilvl w:val="2"/>
          <w:numId w:val="3"/>
        </w:numPr>
        <w:tabs>
          <w:tab w:val="left" w:pos="1613"/>
        </w:tabs>
        <w:spacing w:line="280" w:lineRule="atLeast"/>
        <w:ind w:left="1276" w:right="2" w:hanging="709"/>
        <w:rPr>
          <w:sz w:val="20"/>
        </w:rPr>
      </w:pPr>
      <w:r>
        <w:rPr>
          <w:sz w:val="20"/>
        </w:rPr>
        <w:t>„</w:t>
      </w:r>
      <w:r>
        <w:rPr>
          <w:b/>
          <w:sz w:val="20"/>
        </w:rPr>
        <w:t>Doplňkové služby</w:t>
      </w:r>
      <w:r>
        <w:rPr>
          <w:sz w:val="20"/>
        </w:rPr>
        <w:t xml:space="preserve">“ znamená plnění dle odst. </w:t>
      </w:r>
      <w:r w:rsidR="00512C41">
        <w:rPr>
          <w:sz w:val="20"/>
        </w:rPr>
        <w:fldChar w:fldCharType="begin"/>
      </w:r>
      <w:r w:rsidR="00512C41">
        <w:rPr>
          <w:sz w:val="20"/>
        </w:rPr>
        <w:instrText xml:space="preserve"> REF _Ref179284021 \r \h </w:instrText>
      </w:r>
      <w:r w:rsidR="00512C41">
        <w:rPr>
          <w:sz w:val="20"/>
        </w:rPr>
      </w:r>
      <w:r w:rsidR="00512C41">
        <w:rPr>
          <w:sz w:val="20"/>
        </w:rPr>
        <w:fldChar w:fldCharType="separate"/>
      </w:r>
      <w:r w:rsidR="00C94C70">
        <w:rPr>
          <w:sz w:val="20"/>
        </w:rPr>
        <w:t>3.1.5</w:t>
      </w:r>
      <w:r w:rsidR="00512C41">
        <w:rPr>
          <w:sz w:val="20"/>
        </w:rPr>
        <w:fldChar w:fldCharType="end"/>
      </w:r>
      <w:r w:rsidR="00512C41">
        <w:rPr>
          <w:sz w:val="20"/>
        </w:rPr>
        <w:t xml:space="preserve"> </w:t>
      </w:r>
      <w:r>
        <w:rPr>
          <w:sz w:val="20"/>
        </w:rPr>
        <w:t xml:space="preserve">až </w:t>
      </w:r>
      <w:r w:rsidR="00512C41">
        <w:rPr>
          <w:sz w:val="20"/>
        </w:rPr>
        <w:fldChar w:fldCharType="begin"/>
      </w:r>
      <w:r w:rsidR="00512C41">
        <w:rPr>
          <w:sz w:val="20"/>
        </w:rPr>
        <w:instrText xml:space="preserve"> REF _Ref179284124 \r \h </w:instrText>
      </w:r>
      <w:r w:rsidR="00512C41">
        <w:rPr>
          <w:sz w:val="20"/>
        </w:rPr>
      </w:r>
      <w:r w:rsidR="00512C41">
        <w:rPr>
          <w:sz w:val="20"/>
        </w:rPr>
        <w:fldChar w:fldCharType="separate"/>
      </w:r>
      <w:r w:rsidR="00C94C70">
        <w:rPr>
          <w:sz w:val="20"/>
        </w:rPr>
        <w:t>3.1.7</w:t>
      </w:r>
      <w:r w:rsidR="00512C41">
        <w:rPr>
          <w:sz w:val="20"/>
        </w:rPr>
        <w:fldChar w:fldCharType="end"/>
      </w:r>
      <w:r>
        <w:rPr>
          <w:sz w:val="20"/>
        </w:rPr>
        <w:t>;</w:t>
      </w:r>
    </w:p>
    <w:p w14:paraId="20D6CF57" w14:textId="3CE339BD" w:rsidR="00BA2CC5" w:rsidRDefault="00BA2CC5" w:rsidP="000904BD">
      <w:pPr>
        <w:pStyle w:val="Odstavecseseznamem"/>
        <w:numPr>
          <w:ilvl w:val="2"/>
          <w:numId w:val="3"/>
        </w:numPr>
        <w:tabs>
          <w:tab w:val="left" w:pos="1613"/>
        </w:tabs>
        <w:spacing w:line="280" w:lineRule="atLeast"/>
        <w:ind w:left="1276" w:right="2" w:hanging="709"/>
        <w:rPr>
          <w:sz w:val="20"/>
        </w:rPr>
      </w:pPr>
      <w:r>
        <w:rPr>
          <w:sz w:val="20"/>
        </w:rPr>
        <w:t>„</w:t>
      </w:r>
      <w:r w:rsidRPr="00C219D7">
        <w:rPr>
          <w:b/>
          <w:bCs/>
          <w:sz w:val="20"/>
        </w:rPr>
        <w:t>Dotčené plnění</w:t>
      </w:r>
      <w:r>
        <w:rPr>
          <w:sz w:val="20"/>
        </w:rPr>
        <w:t>“ má význam uvedený v odst.</w:t>
      </w:r>
      <w:r w:rsidR="00400F36">
        <w:rPr>
          <w:sz w:val="20"/>
        </w:rPr>
        <w:fldChar w:fldCharType="begin"/>
      </w:r>
      <w:r w:rsidR="00400F36">
        <w:rPr>
          <w:sz w:val="20"/>
        </w:rPr>
        <w:instrText xml:space="preserve"> REF _Ref179804137 \r \h </w:instrText>
      </w:r>
      <w:r w:rsidR="00400F36">
        <w:rPr>
          <w:sz w:val="20"/>
        </w:rPr>
      </w:r>
      <w:r w:rsidR="00400F36">
        <w:rPr>
          <w:sz w:val="20"/>
        </w:rPr>
        <w:fldChar w:fldCharType="separate"/>
      </w:r>
      <w:r w:rsidR="00400F36">
        <w:rPr>
          <w:sz w:val="20"/>
        </w:rPr>
        <w:t>11.4</w:t>
      </w:r>
      <w:r w:rsidR="00400F36">
        <w:rPr>
          <w:sz w:val="20"/>
        </w:rPr>
        <w:fldChar w:fldCharType="end"/>
      </w:r>
      <w:r w:rsidR="00400F36">
        <w:rPr>
          <w:sz w:val="20"/>
        </w:rPr>
        <w:t>;</w:t>
      </w:r>
    </w:p>
    <w:p w14:paraId="3261EBEC" w14:textId="1FE07963" w:rsidR="00BA2CC5" w:rsidRDefault="00BA2CC5" w:rsidP="000904BD">
      <w:pPr>
        <w:pStyle w:val="Odstavecseseznamem"/>
        <w:numPr>
          <w:ilvl w:val="2"/>
          <w:numId w:val="3"/>
        </w:numPr>
        <w:tabs>
          <w:tab w:val="left" w:pos="1613"/>
        </w:tabs>
        <w:spacing w:line="280" w:lineRule="atLeast"/>
        <w:ind w:left="1276" w:right="2" w:hanging="709"/>
        <w:rPr>
          <w:sz w:val="20"/>
        </w:rPr>
      </w:pPr>
      <w:r>
        <w:rPr>
          <w:sz w:val="20"/>
        </w:rPr>
        <w:t>„</w:t>
      </w:r>
      <w:r w:rsidRPr="00C219D7">
        <w:rPr>
          <w:b/>
          <w:bCs/>
          <w:sz w:val="20"/>
        </w:rPr>
        <w:t>DPH</w:t>
      </w:r>
      <w:r>
        <w:rPr>
          <w:sz w:val="20"/>
        </w:rPr>
        <w:t>“ znamená daň z přidané hodnoty;</w:t>
      </w:r>
    </w:p>
    <w:p w14:paraId="7B2821E3" w14:textId="18B6ED3C" w:rsidR="00AB365A" w:rsidRDefault="00AB365A" w:rsidP="000904BD">
      <w:pPr>
        <w:pStyle w:val="Odstavecseseznamem"/>
        <w:numPr>
          <w:ilvl w:val="2"/>
          <w:numId w:val="3"/>
        </w:numPr>
        <w:tabs>
          <w:tab w:val="left" w:pos="1613"/>
        </w:tabs>
        <w:spacing w:line="280" w:lineRule="atLeast"/>
        <w:ind w:left="1276" w:right="2" w:hanging="709"/>
        <w:rPr>
          <w:sz w:val="20"/>
        </w:rPr>
      </w:pPr>
      <w:r>
        <w:rPr>
          <w:sz w:val="20"/>
        </w:rPr>
        <w:lastRenderedPageBreak/>
        <w:t>„</w:t>
      </w:r>
      <w:r>
        <w:rPr>
          <w:b/>
          <w:sz w:val="20"/>
        </w:rPr>
        <w:t>důvěrné</w:t>
      </w:r>
      <w:r>
        <w:rPr>
          <w:b/>
          <w:spacing w:val="-14"/>
          <w:sz w:val="20"/>
        </w:rPr>
        <w:t xml:space="preserve"> </w:t>
      </w:r>
      <w:r>
        <w:rPr>
          <w:b/>
          <w:sz w:val="20"/>
        </w:rPr>
        <w:t>informace</w:t>
      </w:r>
      <w:r>
        <w:rPr>
          <w:sz w:val="20"/>
        </w:rPr>
        <w:t xml:space="preserve">“ má význam uvedený v odst. </w:t>
      </w:r>
      <w:r w:rsidR="00512C41">
        <w:rPr>
          <w:sz w:val="20"/>
        </w:rPr>
        <w:fldChar w:fldCharType="begin"/>
      </w:r>
      <w:r w:rsidR="00512C41">
        <w:rPr>
          <w:sz w:val="20"/>
        </w:rPr>
        <w:instrText xml:space="preserve"> REF _Ref179796165 \r \h </w:instrText>
      </w:r>
      <w:r w:rsidR="00512C41">
        <w:rPr>
          <w:sz w:val="20"/>
        </w:rPr>
      </w:r>
      <w:r w:rsidR="00512C41">
        <w:rPr>
          <w:sz w:val="20"/>
        </w:rPr>
        <w:fldChar w:fldCharType="separate"/>
      </w:r>
      <w:r w:rsidR="00512C41">
        <w:rPr>
          <w:sz w:val="20"/>
        </w:rPr>
        <w:t>15.1.1</w:t>
      </w:r>
      <w:r w:rsidR="00512C41">
        <w:rPr>
          <w:sz w:val="20"/>
        </w:rPr>
        <w:fldChar w:fldCharType="end"/>
      </w:r>
      <w:r>
        <w:rPr>
          <w:sz w:val="20"/>
        </w:rPr>
        <w:t>;</w:t>
      </w:r>
    </w:p>
    <w:p w14:paraId="4E0D42E5" w14:textId="13EE23F2" w:rsidR="001F33A8" w:rsidRDefault="001F33A8" w:rsidP="000904BD">
      <w:pPr>
        <w:pStyle w:val="Odstavecseseznamem"/>
        <w:numPr>
          <w:ilvl w:val="2"/>
          <w:numId w:val="3"/>
        </w:numPr>
        <w:tabs>
          <w:tab w:val="left" w:pos="1613"/>
        </w:tabs>
        <w:spacing w:line="280" w:lineRule="atLeast"/>
        <w:ind w:left="1276" w:right="2" w:hanging="709"/>
        <w:rPr>
          <w:sz w:val="20"/>
        </w:rPr>
      </w:pPr>
      <w:r>
        <w:rPr>
          <w:sz w:val="20"/>
        </w:rPr>
        <w:t>„</w:t>
      </w:r>
      <w:r>
        <w:rPr>
          <w:b/>
          <w:sz w:val="20"/>
        </w:rPr>
        <w:t>Exitový</w:t>
      </w:r>
      <w:r>
        <w:rPr>
          <w:b/>
          <w:spacing w:val="-9"/>
          <w:sz w:val="20"/>
        </w:rPr>
        <w:t xml:space="preserve"> </w:t>
      </w:r>
      <w:r>
        <w:rPr>
          <w:b/>
          <w:sz w:val="20"/>
        </w:rPr>
        <w:t>plán</w:t>
      </w:r>
      <w:r>
        <w:rPr>
          <w:sz w:val="20"/>
        </w:rPr>
        <w:t xml:space="preserve">“ má význam uvedený v odst. </w:t>
      </w:r>
      <w:r w:rsidR="00512C41">
        <w:rPr>
          <w:sz w:val="20"/>
        </w:rPr>
        <w:fldChar w:fldCharType="begin"/>
      </w:r>
      <w:r w:rsidR="00512C41">
        <w:rPr>
          <w:sz w:val="20"/>
        </w:rPr>
        <w:instrText xml:space="preserve"> REF _Ref179796176 \r \h </w:instrText>
      </w:r>
      <w:r w:rsidR="00512C41">
        <w:rPr>
          <w:sz w:val="20"/>
        </w:rPr>
      </w:r>
      <w:r w:rsidR="00512C41">
        <w:rPr>
          <w:sz w:val="20"/>
        </w:rPr>
        <w:fldChar w:fldCharType="separate"/>
      </w:r>
      <w:r w:rsidR="00512C41">
        <w:rPr>
          <w:sz w:val="20"/>
        </w:rPr>
        <w:t>7.2</w:t>
      </w:r>
      <w:r w:rsidR="00512C41">
        <w:rPr>
          <w:sz w:val="20"/>
        </w:rPr>
        <w:fldChar w:fldCharType="end"/>
      </w:r>
      <w:r>
        <w:rPr>
          <w:sz w:val="20"/>
        </w:rPr>
        <w:t>;</w:t>
      </w:r>
    </w:p>
    <w:p w14:paraId="0DB06377" w14:textId="6816E04F" w:rsidR="00BA2CC5" w:rsidRDefault="00BA2CC5" w:rsidP="000904BD">
      <w:pPr>
        <w:pStyle w:val="Odstavecseseznamem"/>
        <w:numPr>
          <w:ilvl w:val="2"/>
          <w:numId w:val="3"/>
        </w:numPr>
        <w:tabs>
          <w:tab w:val="left" w:pos="1613"/>
        </w:tabs>
        <w:spacing w:line="280" w:lineRule="atLeast"/>
        <w:ind w:left="1276" w:right="2" w:hanging="709"/>
        <w:rPr>
          <w:sz w:val="20"/>
        </w:rPr>
      </w:pPr>
      <w:r>
        <w:rPr>
          <w:sz w:val="20"/>
        </w:rPr>
        <w:t>„</w:t>
      </w:r>
      <w:r>
        <w:rPr>
          <w:b/>
          <w:sz w:val="20"/>
        </w:rPr>
        <w:t>faktura</w:t>
      </w:r>
      <w:r>
        <w:rPr>
          <w:sz w:val="20"/>
        </w:rPr>
        <w:t>“ znamená daňový doklad ve smyslu odst.</w:t>
      </w:r>
      <w:r w:rsidR="00400F36">
        <w:rPr>
          <w:sz w:val="20"/>
        </w:rPr>
        <w:t xml:space="preserve"> </w:t>
      </w:r>
      <w:r w:rsidR="00400F36">
        <w:rPr>
          <w:sz w:val="20"/>
        </w:rPr>
        <w:fldChar w:fldCharType="begin"/>
      </w:r>
      <w:r w:rsidR="00400F36">
        <w:rPr>
          <w:sz w:val="20"/>
        </w:rPr>
        <w:instrText xml:space="preserve"> REF _Ref179804214 \r \h </w:instrText>
      </w:r>
      <w:r w:rsidR="00400F36">
        <w:rPr>
          <w:sz w:val="20"/>
        </w:rPr>
      </w:r>
      <w:r w:rsidR="00400F36">
        <w:rPr>
          <w:sz w:val="20"/>
        </w:rPr>
        <w:fldChar w:fldCharType="separate"/>
      </w:r>
      <w:r w:rsidR="00400F36">
        <w:rPr>
          <w:sz w:val="20"/>
        </w:rPr>
        <w:t>8.1.5</w:t>
      </w:r>
      <w:r w:rsidR="00400F36">
        <w:rPr>
          <w:sz w:val="20"/>
        </w:rPr>
        <w:fldChar w:fldCharType="end"/>
      </w:r>
      <w:r w:rsidR="00400F36">
        <w:rPr>
          <w:sz w:val="20"/>
        </w:rPr>
        <w:t>;</w:t>
      </w:r>
      <w:r>
        <w:rPr>
          <w:sz w:val="20"/>
        </w:rPr>
        <w:t xml:space="preserve"> </w:t>
      </w:r>
    </w:p>
    <w:p w14:paraId="033B3B74" w14:textId="70C685B5" w:rsidR="008A4CCE" w:rsidRDefault="008A4CCE" w:rsidP="000904BD">
      <w:pPr>
        <w:pStyle w:val="Odstavecseseznamem"/>
        <w:numPr>
          <w:ilvl w:val="2"/>
          <w:numId w:val="3"/>
        </w:numPr>
        <w:tabs>
          <w:tab w:val="left" w:pos="1613"/>
        </w:tabs>
        <w:spacing w:line="280" w:lineRule="atLeast"/>
        <w:ind w:left="1276" w:right="2" w:hanging="709"/>
        <w:rPr>
          <w:sz w:val="20"/>
        </w:rPr>
      </w:pPr>
      <w:r>
        <w:rPr>
          <w:sz w:val="20"/>
        </w:rPr>
        <w:t>„</w:t>
      </w:r>
      <w:r w:rsidRPr="00C219D7">
        <w:rPr>
          <w:b/>
          <w:bCs/>
          <w:sz w:val="20"/>
        </w:rPr>
        <w:t>koncoví uživatelé</w:t>
      </w:r>
      <w:r>
        <w:rPr>
          <w:sz w:val="20"/>
        </w:rPr>
        <w:t xml:space="preserve">“ má význam uvedený v odst. </w:t>
      </w:r>
      <w:r w:rsidR="00512C41">
        <w:rPr>
          <w:sz w:val="20"/>
        </w:rPr>
        <w:fldChar w:fldCharType="begin"/>
      </w:r>
      <w:r w:rsidR="00512C41">
        <w:rPr>
          <w:sz w:val="20"/>
        </w:rPr>
        <w:instrText xml:space="preserve"> REF _Ref179796251 \r \h </w:instrText>
      </w:r>
      <w:r w:rsidR="00512C41">
        <w:rPr>
          <w:sz w:val="20"/>
        </w:rPr>
      </w:r>
      <w:r w:rsidR="00512C41">
        <w:rPr>
          <w:sz w:val="20"/>
        </w:rPr>
        <w:fldChar w:fldCharType="separate"/>
      </w:r>
      <w:r w:rsidR="00512C41">
        <w:rPr>
          <w:sz w:val="20"/>
        </w:rPr>
        <w:t>14.1</w:t>
      </w:r>
      <w:r w:rsidR="00512C41">
        <w:rPr>
          <w:sz w:val="20"/>
        </w:rPr>
        <w:fldChar w:fldCharType="end"/>
      </w:r>
      <w:r>
        <w:rPr>
          <w:sz w:val="20"/>
        </w:rPr>
        <w:t>;</w:t>
      </w:r>
    </w:p>
    <w:p w14:paraId="3C3AD2B7" w14:textId="5CF1DCAF" w:rsidR="00A817E8" w:rsidRDefault="00A817E8" w:rsidP="000904BD">
      <w:pPr>
        <w:pStyle w:val="Odstavecseseznamem"/>
        <w:numPr>
          <w:ilvl w:val="2"/>
          <w:numId w:val="3"/>
        </w:numPr>
        <w:tabs>
          <w:tab w:val="left" w:pos="1613"/>
        </w:tabs>
        <w:spacing w:line="280" w:lineRule="atLeast"/>
        <w:ind w:left="1276" w:right="2" w:hanging="709"/>
        <w:rPr>
          <w:sz w:val="20"/>
        </w:rPr>
      </w:pPr>
      <w:r w:rsidRPr="00C219D7">
        <w:rPr>
          <w:sz w:val="20"/>
        </w:rPr>
        <w:t>„</w:t>
      </w:r>
      <w:r w:rsidRPr="00A817E8">
        <w:rPr>
          <w:b/>
          <w:bCs/>
          <w:sz w:val="20"/>
        </w:rPr>
        <w:t>Kybernetická legislativa</w:t>
      </w:r>
      <w:r w:rsidRPr="00C219D7">
        <w:rPr>
          <w:sz w:val="20"/>
        </w:rPr>
        <w:t>“</w:t>
      </w:r>
      <w:r>
        <w:rPr>
          <w:sz w:val="20"/>
        </w:rPr>
        <w:t xml:space="preserve"> má význam uvedený v odst. </w:t>
      </w:r>
      <w:r w:rsidR="00512C41">
        <w:rPr>
          <w:sz w:val="20"/>
        </w:rPr>
        <w:fldChar w:fldCharType="begin"/>
      </w:r>
      <w:r w:rsidR="00512C41">
        <w:rPr>
          <w:sz w:val="20"/>
        </w:rPr>
        <w:instrText xml:space="preserve"> REF _Ref179796269 \r \h </w:instrText>
      </w:r>
      <w:r w:rsidR="00512C41">
        <w:rPr>
          <w:sz w:val="20"/>
        </w:rPr>
      </w:r>
      <w:r w:rsidR="00512C41">
        <w:rPr>
          <w:sz w:val="20"/>
        </w:rPr>
        <w:fldChar w:fldCharType="separate"/>
      </w:r>
      <w:r w:rsidR="00512C41">
        <w:rPr>
          <w:sz w:val="20"/>
        </w:rPr>
        <w:t>2.2</w:t>
      </w:r>
      <w:r w:rsidR="00512C41">
        <w:rPr>
          <w:sz w:val="20"/>
        </w:rPr>
        <w:fldChar w:fldCharType="end"/>
      </w:r>
      <w:r>
        <w:rPr>
          <w:sz w:val="20"/>
        </w:rPr>
        <w:t>;</w:t>
      </w:r>
    </w:p>
    <w:p w14:paraId="4F1DB834" w14:textId="6CA09BCB" w:rsidR="00AB365A" w:rsidRDefault="00AB365A" w:rsidP="000904BD">
      <w:pPr>
        <w:pStyle w:val="Odstavecseseznamem"/>
        <w:numPr>
          <w:ilvl w:val="2"/>
          <w:numId w:val="3"/>
        </w:numPr>
        <w:tabs>
          <w:tab w:val="left" w:pos="1613"/>
          <w:tab w:val="left" w:pos="8222"/>
        </w:tabs>
        <w:spacing w:line="280" w:lineRule="atLeast"/>
        <w:ind w:left="1276" w:right="2" w:hanging="709"/>
        <w:rPr>
          <w:sz w:val="20"/>
        </w:rPr>
      </w:pPr>
      <w:r>
        <w:rPr>
          <w:sz w:val="20"/>
        </w:rPr>
        <w:t>„</w:t>
      </w:r>
      <w:r>
        <w:rPr>
          <w:b/>
          <w:sz w:val="20"/>
        </w:rPr>
        <w:t>Kybernetické požadavky</w:t>
      </w:r>
      <w:r>
        <w:rPr>
          <w:sz w:val="20"/>
        </w:rPr>
        <w:t>“ znamená všechny bezpečnostní požadavky uvedené v</w:t>
      </w:r>
      <w:r w:rsidR="000D7139">
        <w:rPr>
          <w:sz w:val="20"/>
        </w:rPr>
        <w:t> </w:t>
      </w:r>
      <w:r>
        <w:rPr>
          <w:sz w:val="20"/>
        </w:rPr>
        <w:t xml:space="preserve">Příloze 10 této Smlouvy; </w:t>
      </w:r>
    </w:p>
    <w:p w14:paraId="3E071FCE" w14:textId="4CD078BF" w:rsidR="00BA2CC5" w:rsidRDefault="00BA2CC5" w:rsidP="000904BD">
      <w:pPr>
        <w:pStyle w:val="Odstavecseseznamem"/>
        <w:numPr>
          <w:ilvl w:val="2"/>
          <w:numId w:val="3"/>
        </w:numPr>
        <w:tabs>
          <w:tab w:val="left" w:pos="1613"/>
        </w:tabs>
        <w:spacing w:line="280" w:lineRule="atLeast"/>
        <w:ind w:left="1276" w:right="2" w:hanging="709"/>
        <w:rPr>
          <w:sz w:val="20"/>
        </w:rPr>
      </w:pPr>
      <w:r>
        <w:rPr>
          <w:sz w:val="20"/>
        </w:rPr>
        <w:t>„</w:t>
      </w:r>
      <w:r>
        <w:rPr>
          <w:b/>
          <w:sz w:val="20"/>
        </w:rPr>
        <w:t>Měsíční paušál</w:t>
      </w:r>
      <w:r>
        <w:rPr>
          <w:sz w:val="20"/>
        </w:rPr>
        <w:t>“ znamená cenu Služeb dohledového centra dle odst.</w:t>
      </w:r>
      <w:r w:rsidR="00400F36">
        <w:rPr>
          <w:sz w:val="20"/>
        </w:rPr>
        <w:t xml:space="preserve"> </w:t>
      </w:r>
      <w:r w:rsidR="00400F36">
        <w:rPr>
          <w:sz w:val="20"/>
        </w:rPr>
        <w:fldChar w:fldCharType="begin"/>
      </w:r>
      <w:r w:rsidR="00400F36">
        <w:rPr>
          <w:sz w:val="20"/>
        </w:rPr>
        <w:instrText xml:space="preserve"> REF _Ref179804270 \r \h </w:instrText>
      </w:r>
      <w:r w:rsidR="00400F36">
        <w:rPr>
          <w:sz w:val="20"/>
        </w:rPr>
      </w:r>
      <w:r w:rsidR="00400F36">
        <w:rPr>
          <w:sz w:val="20"/>
        </w:rPr>
        <w:fldChar w:fldCharType="separate"/>
      </w:r>
      <w:r w:rsidR="00400F36">
        <w:rPr>
          <w:sz w:val="20"/>
        </w:rPr>
        <w:t>8.1</w:t>
      </w:r>
      <w:r w:rsidR="00400F36">
        <w:rPr>
          <w:sz w:val="20"/>
        </w:rPr>
        <w:fldChar w:fldCharType="end"/>
      </w:r>
      <w:r w:rsidR="00400F36">
        <w:rPr>
          <w:sz w:val="20"/>
        </w:rPr>
        <w:t>;</w:t>
      </w:r>
    </w:p>
    <w:p w14:paraId="6DF763D4" w14:textId="0699FCA0" w:rsidR="00132E48" w:rsidRPr="00C219D7" w:rsidRDefault="00132E48" w:rsidP="000904BD">
      <w:pPr>
        <w:pStyle w:val="Odstavecseseznamem"/>
        <w:numPr>
          <w:ilvl w:val="2"/>
          <w:numId w:val="3"/>
        </w:numPr>
        <w:tabs>
          <w:tab w:val="left" w:pos="1613"/>
        </w:tabs>
        <w:spacing w:line="280" w:lineRule="atLeast"/>
        <w:ind w:left="1276" w:right="2" w:hanging="709"/>
        <w:rPr>
          <w:sz w:val="20"/>
        </w:rPr>
      </w:pPr>
      <w:r>
        <w:rPr>
          <w:sz w:val="20"/>
        </w:rPr>
        <w:t>„</w:t>
      </w:r>
      <w:r w:rsidRPr="00C219D7">
        <w:rPr>
          <w:b/>
          <w:bCs/>
          <w:sz w:val="20"/>
        </w:rPr>
        <w:t>nespolehlivý plátce</w:t>
      </w:r>
      <w:r>
        <w:rPr>
          <w:sz w:val="20"/>
        </w:rPr>
        <w:t>“ znamená nespolehlivý</w:t>
      </w:r>
      <w:r>
        <w:rPr>
          <w:spacing w:val="-9"/>
          <w:sz w:val="20"/>
        </w:rPr>
        <w:t xml:space="preserve"> </w:t>
      </w:r>
      <w:r>
        <w:rPr>
          <w:sz w:val="20"/>
        </w:rPr>
        <w:t>plátce</w:t>
      </w:r>
      <w:r>
        <w:rPr>
          <w:spacing w:val="-9"/>
          <w:sz w:val="20"/>
        </w:rPr>
        <w:t xml:space="preserve"> </w:t>
      </w:r>
      <w:r>
        <w:rPr>
          <w:sz w:val="20"/>
        </w:rPr>
        <w:t>ve</w:t>
      </w:r>
      <w:r>
        <w:rPr>
          <w:spacing w:val="-14"/>
          <w:sz w:val="20"/>
        </w:rPr>
        <w:t xml:space="preserve"> </w:t>
      </w:r>
      <w:r>
        <w:rPr>
          <w:sz w:val="20"/>
        </w:rPr>
        <w:t>smyslu</w:t>
      </w:r>
      <w:r>
        <w:rPr>
          <w:spacing w:val="-13"/>
          <w:sz w:val="20"/>
        </w:rPr>
        <w:t xml:space="preserve"> </w:t>
      </w:r>
      <w:r>
        <w:rPr>
          <w:sz w:val="20"/>
        </w:rPr>
        <w:t>§</w:t>
      </w:r>
      <w:r>
        <w:rPr>
          <w:spacing w:val="-14"/>
          <w:sz w:val="20"/>
        </w:rPr>
        <w:t xml:space="preserve"> </w:t>
      </w:r>
      <w:r>
        <w:rPr>
          <w:sz w:val="20"/>
        </w:rPr>
        <w:t>106a</w:t>
      </w:r>
      <w:r>
        <w:rPr>
          <w:spacing w:val="-11"/>
          <w:sz w:val="20"/>
        </w:rPr>
        <w:t xml:space="preserve"> </w:t>
      </w:r>
      <w:r>
        <w:rPr>
          <w:sz w:val="20"/>
        </w:rPr>
        <w:t>zákona o</w:t>
      </w:r>
      <w:r>
        <w:rPr>
          <w:spacing w:val="-9"/>
          <w:sz w:val="20"/>
        </w:rPr>
        <w:t xml:space="preserve"> </w:t>
      </w:r>
      <w:r>
        <w:rPr>
          <w:sz w:val="20"/>
        </w:rPr>
        <w:t>DPH;</w:t>
      </w:r>
    </w:p>
    <w:p w14:paraId="3469F51F" w14:textId="1E3A0351" w:rsidR="00A817E8" w:rsidRPr="00C219D7" w:rsidRDefault="00A817E8" w:rsidP="000904BD">
      <w:pPr>
        <w:pStyle w:val="Odstavecseseznamem"/>
        <w:numPr>
          <w:ilvl w:val="2"/>
          <w:numId w:val="3"/>
        </w:numPr>
        <w:tabs>
          <w:tab w:val="left" w:pos="1613"/>
        </w:tabs>
        <w:spacing w:line="280" w:lineRule="atLeast"/>
        <w:ind w:left="1276" w:right="2" w:hanging="709"/>
        <w:rPr>
          <w:sz w:val="20"/>
        </w:rPr>
      </w:pPr>
      <w:r w:rsidRPr="00C219D7">
        <w:rPr>
          <w:sz w:val="20"/>
        </w:rPr>
        <w:t>„</w:t>
      </w:r>
      <w:r w:rsidRPr="00C219D7">
        <w:rPr>
          <w:b/>
          <w:bCs/>
          <w:sz w:val="20"/>
        </w:rPr>
        <w:t>občanský zákoník</w:t>
      </w:r>
      <w:r w:rsidRPr="00C219D7">
        <w:rPr>
          <w:sz w:val="20"/>
        </w:rPr>
        <w:t>“</w:t>
      </w:r>
      <w:r>
        <w:rPr>
          <w:sz w:val="20"/>
        </w:rPr>
        <w:t xml:space="preserve"> znamená zákon č. 89/2012 Sb., občanský zákoník, ve</w:t>
      </w:r>
      <w:r w:rsidR="000D7139">
        <w:rPr>
          <w:sz w:val="20"/>
        </w:rPr>
        <w:t> </w:t>
      </w:r>
      <w:r>
        <w:rPr>
          <w:sz w:val="20"/>
        </w:rPr>
        <w:t>znění pozdějších předpisů;</w:t>
      </w:r>
    </w:p>
    <w:p w14:paraId="2C7CC56C" w14:textId="1379E39B" w:rsidR="00A817E8" w:rsidRDefault="00A817E8" w:rsidP="000904BD">
      <w:pPr>
        <w:pStyle w:val="Odstavecseseznamem"/>
        <w:numPr>
          <w:ilvl w:val="2"/>
          <w:numId w:val="3"/>
        </w:numPr>
        <w:tabs>
          <w:tab w:val="left" w:pos="1613"/>
        </w:tabs>
        <w:spacing w:line="280" w:lineRule="atLeast"/>
        <w:ind w:left="1276" w:right="2" w:hanging="709"/>
        <w:rPr>
          <w:sz w:val="20"/>
        </w:rPr>
      </w:pPr>
      <w:r w:rsidRPr="00C219D7">
        <w:rPr>
          <w:sz w:val="20"/>
        </w:rPr>
        <w:t>„</w:t>
      </w:r>
      <w:r w:rsidRPr="00C219D7">
        <w:rPr>
          <w:b/>
          <w:bCs/>
          <w:sz w:val="20"/>
        </w:rPr>
        <w:t>Objednatel</w:t>
      </w:r>
      <w:r w:rsidRPr="00C219D7">
        <w:rPr>
          <w:sz w:val="20"/>
        </w:rPr>
        <w:t>“</w:t>
      </w:r>
      <w:r>
        <w:rPr>
          <w:sz w:val="20"/>
        </w:rPr>
        <w:t xml:space="preserve"> má význam uvedený v záhlaví Smlouvy;</w:t>
      </w:r>
    </w:p>
    <w:p w14:paraId="3E40CDA0" w14:textId="5E183DD8" w:rsidR="001F33A8" w:rsidRDefault="001F33A8" w:rsidP="000904BD">
      <w:pPr>
        <w:pStyle w:val="Odstavecseseznamem"/>
        <w:numPr>
          <w:ilvl w:val="2"/>
          <w:numId w:val="3"/>
        </w:numPr>
        <w:tabs>
          <w:tab w:val="left" w:pos="1613"/>
        </w:tabs>
        <w:spacing w:line="280" w:lineRule="atLeast"/>
        <w:ind w:left="1276" w:right="2" w:hanging="709"/>
        <w:rPr>
          <w:sz w:val="20"/>
        </w:rPr>
      </w:pPr>
      <w:r>
        <w:rPr>
          <w:sz w:val="20"/>
        </w:rPr>
        <w:t>„</w:t>
      </w:r>
      <w:r w:rsidRPr="008C04A2">
        <w:rPr>
          <w:b/>
          <w:bCs/>
          <w:sz w:val="20"/>
        </w:rPr>
        <w:t>odstávka</w:t>
      </w:r>
      <w:r>
        <w:rPr>
          <w:sz w:val="20"/>
        </w:rPr>
        <w:t xml:space="preserve">“ má význam uvedený v odst. </w:t>
      </w:r>
      <w:r w:rsidR="00512C41">
        <w:rPr>
          <w:sz w:val="20"/>
        </w:rPr>
        <w:fldChar w:fldCharType="begin"/>
      </w:r>
      <w:r w:rsidR="00512C41">
        <w:rPr>
          <w:sz w:val="20"/>
        </w:rPr>
        <w:instrText xml:space="preserve"> REF _Ref179796305 \r \h </w:instrText>
      </w:r>
      <w:r w:rsidR="00512C41">
        <w:rPr>
          <w:sz w:val="20"/>
        </w:rPr>
      </w:r>
      <w:r w:rsidR="00512C41">
        <w:rPr>
          <w:sz w:val="20"/>
        </w:rPr>
        <w:fldChar w:fldCharType="separate"/>
      </w:r>
      <w:r w:rsidR="00512C41">
        <w:rPr>
          <w:sz w:val="20"/>
        </w:rPr>
        <w:t>5.7.3</w:t>
      </w:r>
      <w:r w:rsidR="00512C41">
        <w:rPr>
          <w:sz w:val="20"/>
        </w:rPr>
        <w:fldChar w:fldCharType="end"/>
      </w:r>
      <w:r>
        <w:rPr>
          <w:sz w:val="20"/>
        </w:rPr>
        <w:t>;</w:t>
      </w:r>
    </w:p>
    <w:p w14:paraId="772D8288" w14:textId="7F90CF9A" w:rsidR="008A4CCE" w:rsidRPr="00C219D7" w:rsidRDefault="008A4CCE" w:rsidP="000904BD">
      <w:pPr>
        <w:pStyle w:val="Odstavecseseznamem"/>
        <w:numPr>
          <w:ilvl w:val="2"/>
          <w:numId w:val="3"/>
        </w:numPr>
        <w:tabs>
          <w:tab w:val="left" w:pos="1613"/>
        </w:tabs>
        <w:spacing w:line="280" w:lineRule="atLeast"/>
        <w:ind w:left="1276" w:right="2" w:hanging="709"/>
        <w:rPr>
          <w:sz w:val="20"/>
        </w:rPr>
      </w:pPr>
      <w:r>
        <w:rPr>
          <w:sz w:val="20"/>
        </w:rPr>
        <w:t>„</w:t>
      </w:r>
      <w:r>
        <w:rPr>
          <w:b/>
          <w:sz w:val="20"/>
        </w:rPr>
        <w:t>osobní údaje</w:t>
      </w:r>
      <w:r>
        <w:rPr>
          <w:sz w:val="20"/>
        </w:rPr>
        <w:t xml:space="preserve">“ má význam uvedený v odst. </w:t>
      </w:r>
      <w:r w:rsidR="00512C41">
        <w:rPr>
          <w:sz w:val="20"/>
        </w:rPr>
        <w:fldChar w:fldCharType="begin"/>
      </w:r>
      <w:r w:rsidR="00512C41">
        <w:rPr>
          <w:sz w:val="20"/>
        </w:rPr>
        <w:instrText xml:space="preserve"> REF _Ref179796251 \r \h </w:instrText>
      </w:r>
      <w:r w:rsidR="00512C41">
        <w:rPr>
          <w:sz w:val="20"/>
        </w:rPr>
      </w:r>
      <w:r w:rsidR="00512C41">
        <w:rPr>
          <w:sz w:val="20"/>
        </w:rPr>
        <w:fldChar w:fldCharType="separate"/>
      </w:r>
      <w:r w:rsidR="00512C41">
        <w:rPr>
          <w:sz w:val="20"/>
        </w:rPr>
        <w:t>14.1</w:t>
      </w:r>
      <w:r w:rsidR="00512C41">
        <w:rPr>
          <w:sz w:val="20"/>
        </w:rPr>
        <w:fldChar w:fldCharType="end"/>
      </w:r>
      <w:r>
        <w:rPr>
          <w:sz w:val="20"/>
        </w:rPr>
        <w:t>;</w:t>
      </w:r>
    </w:p>
    <w:p w14:paraId="390CF3B2" w14:textId="7E68AEA5" w:rsidR="00A817E8" w:rsidRDefault="00A817E8" w:rsidP="000904BD">
      <w:pPr>
        <w:pStyle w:val="Odstavecseseznamem"/>
        <w:numPr>
          <w:ilvl w:val="2"/>
          <w:numId w:val="3"/>
        </w:numPr>
        <w:tabs>
          <w:tab w:val="left" w:pos="1613"/>
        </w:tabs>
        <w:spacing w:line="280" w:lineRule="atLeast"/>
        <w:ind w:left="1276" w:right="2" w:hanging="709"/>
        <w:rPr>
          <w:sz w:val="20"/>
        </w:rPr>
      </w:pPr>
      <w:r>
        <w:rPr>
          <w:sz w:val="20"/>
        </w:rPr>
        <w:t>„</w:t>
      </w:r>
      <w:r w:rsidRPr="00B31618">
        <w:rPr>
          <w:b/>
          <w:bCs/>
          <w:sz w:val="20"/>
        </w:rPr>
        <w:t>Poskytovatel</w:t>
      </w:r>
      <w:r>
        <w:rPr>
          <w:sz w:val="20"/>
        </w:rPr>
        <w:t>“ má význam uvedený v záhlaví Smlouvy;</w:t>
      </w:r>
    </w:p>
    <w:p w14:paraId="1414961C" w14:textId="70DEDB86" w:rsidR="0074263F" w:rsidRDefault="0074263F" w:rsidP="000904BD">
      <w:pPr>
        <w:pStyle w:val="Odstavecseseznamem"/>
        <w:numPr>
          <w:ilvl w:val="2"/>
          <w:numId w:val="3"/>
        </w:numPr>
        <w:tabs>
          <w:tab w:val="left" w:pos="1613"/>
        </w:tabs>
        <w:spacing w:line="280" w:lineRule="atLeast"/>
        <w:ind w:left="1276" w:right="2" w:hanging="709"/>
        <w:rPr>
          <w:sz w:val="20"/>
        </w:rPr>
      </w:pPr>
      <w:r>
        <w:rPr>
          <w:sz w:val="20"/>
        </w:rPr>
        <w:t>„</w:t>
      </w:r>
      <w:r>
        <w:rPr>
          <w:b/>
          <w:sz w:val="20"/>
        </w:rPr>
        <w:t>Předmět plnění</w:t>
      </w:r>
      <w:r>
        <w:rPr>
          <w:sz w:val="20"/>
        </w:rPr>
        <w:t>“ znamená všechny body předmětu Smlouvy uvedené v</w:t>
      </w:r>
      <w:r w:rsidR="000D7139">
        <w:rPr>
          <w:sz w:val="20"/>
        </w:rPr>
        <w:t> </w:t>
      </w:r>
      <w:r>
        <w:rPr>
          <w:sz w:val="20"/>
        </w:rPr>
        <w:t xml:space="preserve">odst. </w:t>
      </w:r>
      <w:r w:rsidR="00512C41">
        <w:rPr>
          <w:sz w:val="20"/>
        </w:rPr>
        <w:fldChar w:fldCharType="begin"/>
      </w:r>
      <w:r w:rsidR="00512C41">
        <w:rPr>
          <w:sz w:val="20"/>
        </w:rPr>
        <w:instrText xml:space="preserve"> REF _Ref179796331 \r \h </w:instrText>
      </w:r>
      <w:r w:rsidR="00512C41">
        <w:rPr>
          <w:sz w:val="20"/>
        </w:rPr>
      </w:r>
      <w:r w:rsidR="00512C41">
        <w:rPr>
          <w:sz w:val="20"/>
        </w:rPr>
        <w:fldChar w:fldCharType="separate"/>
      </w:r>
      <w:r w:rsidR="00512C41">
        <w:rPr>
          <w:sz w:val="20"/>
        </w:rPr>
        <w:t>3.1</w:t>
      </w:r>
      <w:r w:rsidR="00512C41">
        <w:rPr>
          <w:sz w:val="20"/>
        </w:rPr>
        <w:fldChar w:fldCharType="end"/>
      </w:r>
      <w:r>
        <w:rPr>
          <w:sz w:val="20"/>
        </w:rPr>
        <w:t>;</w:t>
      </w:r>
    </w:p>
    <w:p w14:paraId="14237661" w14:textId="12D86E62" w:rsidR="00B40AEE" w:rsidRDefault="00B40AEE" w:rsidP="000904BD">
      <w:pPr>
        <w:pStyle w:val="Odstavecseseznamem"/>
        <w:numPr>
          <w:ilvl w:val="2"/>
          <w:numId w:val="3"/>
        </w:numPr>
        <w:tabs>
          <w:tab w:val="left" w:pos="1613"/>
        </w:tabs>
        <w:spacing w:line="280" w:lineRule="atLeast"/>
        <w:ind w:left="1276" w:right="2" w:hanging="709"/>
        <w:rPr>
          <w:sz w:val="20"/>
        </w:rPr>
      </w:pPr>
      <w:r w:rsidRPr="00E010E3">
        <w:rPr>
          <w:sz w:val="20"/>
        </w:rPr>
        <w:t>„</w:t>
      </w:r>
      <w:r w:rsidRPr="00E830BF">
        <w:rPr>
          <w:b/>
          <w:bCs/>
          <w:sz w:val="20"/>
        </w:rPr>
        <w:t>Rozvoj</w:t>
      </w:r>
      <w:r w:rsidRPr="00E010E3">
        <w:rPr>
          <w:sz w:val="20"/>
        </w:rPr>
        <w:t>“</w:t>
      </w:r>
      <w:r>
        <w:rPr>
          <w:sz w:val="20"/>
        </w:rPr>
        <w:t xml:space="preserve"> znamená plnění dle odst. </w:t>
      </w:r>
      <w:r w:rsidR="00512C41">
        <w:rPr>
          <w:sz w:val="20"/>
        </w:rPr>
        <w:fldChar w:fldCharType="begin"/>
      </w:r>
      <w:r w:rsidR="00512C41">
        <w:rPr>
          <w:sz w:val="20"/>
        </w:rPr>
        <w:instrText xml:space="preserve"> REF _Ref179284021 \r \h </w:instrText>
      </w:r>
      <w:r w:rsidR="00512C41">
        <w:rPr>
          <w:sz w:val="20"/>
        </w:rPr>
      </w:r>
      <w:r w:rsidR="00512C41">
        <w:rPr>
          <w:sz w:val="20"/>
        </w:rPr>
        <w:fldChar w:fldCharType="separate"/>
      </w:r>
      <w:r w:rsidR="00C94C70">
        <w:rPr>
          <w:sz w:val="20"/>
        </w:rPr>
        <w:t>3.1.5</w:t>
      </w:r>
      <w:r w:rsidR="00512C41">
        <w:rPr>
          <w:sz w:val="20"/>
        </w:rPr>
        <w:fldChar w:fldCharType="end"/>
      </w:r>
      <w:r>
        <w:rPr>
          <w:sz w:val="20"/>
        </w:rPr>
        <w:t>;</w:t>
      </w:r>
    </w:p>
    <w:p w14:paraId="0552EC6D" w14:textId="6B351C32" w:rsidR="001F33A8" w:rsidRDefault="001F33A8" w:rsidP="000904BD">
      <w:pPr>
        <w:pStyle w:val="Odstavecseseznamem"/>
        <w:numPr>
          <w:ilvl w:val="2"/>
          <w:numId w:val="3"/>
        </w:numPr>
        <w:tabs>
          <w:tab w:val="left" w:pos="1613"/>
        </w:tabs>
        <w:spacing w:line="280" w:lineRule="atLeast"/>
        <w:ind w:left="1276" w:right="2" w:hanging="709"/>
        <w:rPr>
          <w:sz w:val="20"/>
        </w:rPr>
      </w:pPr>
      <w:r>
        <w:rPr>
          <w:sz w:val="20"/>
        </w:rPr>
        <w:t>„</w:t>
      </w:r>
      <w:r w:rsidRPr="00C219D7">
        <w:rPr>
          <w:b/>
          <w:bCs/>
          <w:sz w:val="20"/>
        </w:rPr>
        <w:t>Sledované parametry</w:t>
      </w:r>
      <w:r>
        <w:rPr>
          <w:sz w:val="20"/>
        </w:rPr>
        <w:t xml:space="preserve">“ má význam uvedený v odst. </w:t>
      </w:r>
      <w:r w:rsidR="00512C41">
        <w:rPr>
          <w:sz w:val="20"/>
        </w:rPr>
        <w:fldChar w:fldCharType="begin"/>
      </w:r>
      <w:r w:rsidR="00512C41">
        <w:rPr>
          <w:sz w:val="20"/>
        </w:rPr>
        <w:instrText xml:space="preserve"> REF _Ref179796368 \r \h </w:instrText>
      </w:r>
      <w:r w:rsidR="00512C41">
        <w:rPr>
          <w:sz w:val="20"/>
        </w:rPr>
      </w:r>
      <w:r w:rsidR="00512C41">
        <w:rPr>
          <w:sz w:val="20"/>
        </w:rPr>
        <w:fldChar w:fldCharType="separate"/>
      </w:r>
      <w:r w:rsidR="00512C41">
        <w:rPr>
          <w:sz w:val="20"/>
        </w:rPr>
        <w:t>6.2</w:t>
      </w:r>
      <w:r w:rsidR="00512C41">
        <w:rPr>
          <w:sz w:val="20"/>
        </w:rPr>
        <w:fldChar w:fldCharType="end"/>
      </w:r>
      <w:r>
        <w:rPr>
          <w:sz w:val="20"/>
        </w:rPr>
        <w:t>;</w:t>
      </w:r>
    </w:p>
    <w:p w14:paraId="262A4495" w14:textId="548AD0F1" w:rsidR="00B40AEE" w:rsidRDefault="00B40AEE" w:rsidP="000904BD">
      <w:pPr>
        <w:pStyle w:val="Odstavecseseznamem"/>
        <w:numPr>
          <w:ilvl w:val="2"/>
          <w:numId w:val="3"/>
        </w:numPr>
        <w:tabs>
          <w:tab w:val="left" w:pos="1613"/>
        </w:tabs>
        <w:spacing w:line="280" w:lineRule="atLeast"/>
        <w:ind w:left="1276" w:right="2" w:hanging="709"/>
        <w:rPr>
          <w:sz w:val="20"/>
        </w:rPr>
      </w:pPr>
      <w:r w:rsidRPr="00E4186F">
        <w:rPr>
          <w:sz w:val="20"/>
        </w:rPr>
        <w:t>„</w:t>
      </w:r>
      <w:r w:rsidRPr="00E4186F">
        <w:rPr>
          <w:b/>
          <w:bCs/>
          <w:sz w:val="20"/>
        </w:rPr>
        <w:t>Služby dohledového centra</w:t>
      </w:r>
      <w:r w:rsidRPr="00E4186F">
        <w:rPr>
          <w:sz w:val="20"/>
        </w:rPr>
        <w:t>“ nebo „</w:t>
      </w:r>
      <w:r w:rsidRPr="00E4186F">
        <w:rPr>
          <w:b/>
          <w:bCs/>
          <w:sz w:val="20"/>
        </w:rPr>
        <w:t>Služby bezpečnostního dohledového centra</w:t>
      </w:r>
      <w:r w:rsidRPr="00E4186F">
        <w:rPr>
          <w:sz w:val="20"/>
        </w:rPr>
        <w:t>“</w:t>
      </w:r>
      <w:r>
        <w:rPr>
          <w:sz w:val="20"/>
        </w:rPr>
        <w:t xml:space="preserve"> znamená plnění dle </w:t>
      </w:r>
      <w:r w:rsidRPr="00E4186F">
        <w:rPr>
          <w:sz w:val="20"/>
        </w:rPr>
        <w:t xml:space="preserve">plnění dle odst. </w:t>
      </w:r>
      <w:r w:rsidR="00512C41">
        <w:rPr>
          <w:sz w:val="20"/>
        </w:rPr>
        <w:fldChar w:fldCharType="begin"/>
      </w:r>
      <w:r w:rsidR="00512C41">
        <w:rPr>
          <w:sz w:val="20"/>
        </w:rPr>
        <w:instrText xml:space="preserve"> REF _Ref179796444 \r \h </w:instrText>
      </w:r>
      <w:r w:rsidR="00512C41">
        <w:rPr>
          <w:sz w:val="20"/>
        </w:rPr>
      </w:r>
      <w:r w:rsidR="00512C41">
        <w:rPr>
          <w:sz w:val="20"/>
        </w:rPr>
        <w:fldChar w:fldCharType="separate"/>
      </w:r>
      <w:r w:rsidR="00512C41">
        <w:rPr>
          <w:sz w:val="20"/>
        </w:rPr>
        <w:t>3.1.2</w:t>
      </w:r>
      <w:r w:rsidR="00512C41">
        <w:rPr>
          <w:sz w:val="20"/>
        </w:rPr>
        <w:fldChar w:fldCharType="end"/>
      </w:r>
      <w:r w:rsidR="00512C41">
        <w:rPr>
          <w:sz w:val="20"/>
        </w:rPr>
        <w:t xml:space="preserve"> </w:t>
      </w:r>
      <w:r w:rsidRPr="00E4186F">
        <w:rPr>
          <w:sz w:val="20"/>
        </w:rPr>
        <w:t xml:space="preserve">až </w:t>
      </w:r>
      <w:r w:rsidR="00512C41">
        <w:rPr>
          <w:sz w:val="20"/>
        </w:rPr>
        <w:fldChar w:fldCharType="begin"/>
      </w:r>
      <w:r w:rsidR="00512C41">
        <w:rPr>
          <w:sz w:val="20"/>
        </w:rPr>
        <w:instrText xml:space="preserve"> REF _Ref179796531 \r \h </w:instrText>
      </w:r>
      <w:r w:rsidR="00512C41">
        <w:rPr>
          <w:sz w:val="20"/>
        </w:rPr>
      </w:r>
      <w:r w:rsidR="00512C41">
        <w:rPr>
          <w:sz w:val="20"/>
        </w:rPr>
        <w:fldChar w:fldCharType="separate"/>
      </w:r>
      <w:r w:rsidR="00512C41">
        <w:rPr>
          <w:sz w:val="20"/>
        </w:rPr>
        <w:t>3.1.4</w:t>
      </w:r>
      <w:r w:rsidR="00512C41">
        <w:rPr>
          <w:sz w:val="20"/>
        </w:rPr>
        <w:fldChar w:fldCharType="end"/>
      </w:r>
      <w:r>
        <w:rPr>
          <w:sz w:val="20"/>
        </w:rPr>
        <w:t>;</w:t>
      </w:r>
    </w:p>
    <w:p w14:paraId="4BBB9AF2" w14:textId="6FF36D4D" w:rsidR="0074263F" w:rsidRDefault="0074263F" w:rsidP="000904BD">
      <w:pPr>
        <w:pStyle w:val="Odstavecseseznamem"/>
        <w:numPr>
          <w:ilvl w:val="2"/>
          <w:numId w:val="3"/>
        </w:numPr>
        <w:tabs>
          <w:tab w:val="left" w:pos="1613"/>
        </w:tabs>
        <w:spacing w:line="280" w:lineRule="atLeast"/>
        <w:ind w:left="1276" w:right="2" w:hanging="709"/>
        <w:rPr>
          <w:sz w:val="20"/>
        </w:rPr>
      </w:pPr>
      <w:r>
        <w:rPr>
          <w:sz w:val="20"/>
        </w:rPr>
        <w:t>„</w:t>
      </w:r>
      <w:r>
        <w:rPr>
          <w:b/>
          <w:sz w:val="20"/>
        </w:rPr>
        <w:t>Služby exitu</w:t>
      </w:r>
      <w:r>
        <w:rPr>
          <w:sz w:val="20"/>
        </w:rPr>
        <w:t xml:space="preserve">“ znamená plnění dle odst. </w:t>
      </w:r>
      <w:r w:rsidR="00512C41">
        <w:rPr>
          <w:sz w:val="20"/>
        </w:rPr>
        <w:fldChar w:fldCharType="begin"/>
      </w:r>
      <w:r w:rsidR="00512C41">
        <w:rPr>
          <w:sz w:val="20"/>
        </w:rPr>
        <w:instrText xml:space="preserve"> REF _Ref179796551 \r \h </w:instrText>
      </w:r>
      <w:r w:rsidR="00512C41">
        <w:rPr>
          <w:sz w:val="20"/>
        </w:rPr>
      </w:r>
      <w:r w:rsidR="00512C41">
        <w:rPr>
          <w:sz w:val="20"/>
        </w:rPr>
        <w:fldChar w:fldCharType="separate"/>
      </w:r>
      <w:r w:rsidR="00512C41">
        <w:rPr>
          <w:sz w:val="20"/>
        </w:rPr>
        <w:t>3.1.8</w:t>
      </w:r>
      <w:r w:rsidR="00512C41">
        <w:rPr>
          <w:sz w:val="20"/>
        </w:rPr>
        <w:fldChar w:fldCharType="end"/>
      </w:r>
    </w:p>
    <w:p w14:paraId="000BD772" w14:textId="3A97CDDA" w:rsidR="00B40AEE" w:rsidRDefault="00B40AEE" w:rsidP="000904BD">
      <w:pPr>
        <w:pStyle w:val="Odstavecseseznamem"/>
        <w:numPr>
          <w:ilvl w:val="2"/>
          <w:numId w:val="3"/>
        </w:numPr>
        <w:tabs>
          <w:tab w:val="left" w:pos="1613"/>
        </w:tabs>
        <w:spacing w:line="280" w:lineRule="atLeast"/>
        <w:ind w:left="1276" w:right="2" w:hanging="709"/>
        <w:rPr>
          <w:sz w:val="20"/>
        </w:rPr>
      </w:pPr>
      <w:r>
        <w:rPr>
          <w:sz w:val="20"/>
        </w:rPr>
        <w:t>„</w:t>
      </w:r>
      <w:r w:rsidRPr="00C219D7">
        <w:rPr>
          <w:b/>
          <w:bCs/>
          <w:sz w:val="20"/>
        </w:rPr>
        <w:t>Služby převzetí</w:t>
      </w:r>
      <w:r>
        <w:rPr>
          <w:sz w:val="20"/>
        </w:rPr>
        <w:t xml:space="preserve">“ znamená plnění dle odst. </w:t>
      </w:r>
      <w:r w:rsidR="005A1E80">
        <w:rPr>
          <w:sz w:val="20"/>
        </w:rPr>
        <w:fldChar w:fldCharType="begin"/>
      </w:r>
      <w:r w:rsidR="005A1E80">
        <w:rPr>
          <w:sz w:val="20"/>
        </w:rPr>
        <w:instrText xml:space="preserve"> REF _Ref179796636 \r \h </w:instrText>
      </w:r>
      <w:r w:rsidR="005A1E80">
        <w:rPr>
          <w:sz w:val="20"/>
        </w:rPr>
      </w:r>
      <w:r w:rsidR="005A1E80">
        <w:rPr>
          <w:sz w:val="20"/>
        </w:rPr>
        <w:fldChar w:fldCharType="separate"/>
      </w:r>
      <w:r w:rsidR="005A1E80">
        <w:rPr>
          <w:sz w:val="20"/>
        </w:rPr>
        <w:t>3.1.1</w:t>
      </w:r>
      <w:r w:rsidR="005A1E80">
        <w:rPr>
          <w:sz w:val="20"/>
        </w:rPr>
        <w:fldChar w:fldCharType="end"/>
      </w:r>
      <w:r>
        <w:rPr>
          <w:sz w:val="20"/>
        </w:rPr>
        <w:t>;</w:t>
      </w:r>
    </w:p>
    <w:p w14:paraId="5569FE69" w14:textId="3F485CF6" w:rsidR="00A817E8" w:rsidRDefault="00A817E8" w:rsidP="000904BD">
      <w:pPr>
        <w:pStyle w:val="Odstavecseseznamem"/>
        <w:numPr>
          <w:ilvl w:val="2"/>
          <w:numId w:val="3"/>
        </w:numPr>
        <w:tabs>
          <w:tab w:val="left" w:pos="1613"/>
        </w:tabs>
        <w:spacing w:line="280" w:lineRule="atLeast"/>
        <w:ind w:left="1276" w:right="2" w:hanging="709"/>
        <w:rPr>
          <w:sz w:val="20"/>
        </w:rPr>
      </w:pPr>
      <w:r w:rsidRPr="00C219D7">
        <w:rPr>
          <w:sz w:val="20"/>
        </w:rPr>
        <w:t>„</w:t>
      </w:r>
      <w:r w:rsidRPr="00C219D7">
        <w:rPr>
          <w:b/>
          <w:bCs/>
          <w:sz w:val="20"/>
        </w:rPr>
        <w:t>Smlouva</w:t>
      </w:r>
      <w:r w:rsidRPr="00C219D7">
        <w:rPr>
          <w:sz w:val="20"/>
        </w:rPr>
        <w:t>“</w:t>
      </w:r>
      <w:r>
        <w:rPr>
          <w:sz w:val="20"/>
        </w:rPr>
        <w:t xml:space="preserve"> znamená tuto Smlouvu o poskytování </w:t>
      </w:r>
      <w:r w:rsidR="00326062">
        <w:rPr>
          <w:sz w:val="20"/>
        </w:rPr>
        <w:t>služeb bezpečnostního dohledového centra;</w:t>
      </w:r>
    </w:p>
    <w:p w14:paraId="2BEC0ECC" w14:textId="58CA6907" w:rsidR="00A817E8" w:rsidRDefault="00A817E8" w:rsidP="000904BD">
      <w:pPr>
        <w:pStyle w:val="Odstavecseseznamem"/>
        <w:numPr>
          <w:ilvl w:val="2"/>
          <w:numId w:val="3"/>
        </w:numPr>
        <w:tabs>
          <w:tab w:val="left" w:pos="1613"/>
        </w:tabs>
        <w:spacing w:line="280" w:lineRule="atLeast"/>
        <w:ind w:left="1276" w:right="2" w:hanging="709"/>
        <w:rPr>
          <w:sz w:val="20"/>
        </w:rPr>
      </w:pPr>
      <w:r w:rsidRPr="00C219D7">
        <w:rPr>
          <w:sz w:val="20"/>
        </w:rPr>
        <w:t>„</w:t>
      </w:r>
      <w:r w:rsidRPr="00C219D7">
        <w:rPr>
          <w:b/>
          <w:bCs/>
          <w:sz w:val="20"/>
        </w:rPr>
        <w:t>Smluvní strany</w:t>
      </w:r>
      <w:r w:rsidRPr="00C219D7">
        <w:rPr>
          <w:sz w:val="20"/>
        </w:rPr>
        <w:t>“ nebo</w:t>
      </w:r>
      <w:r w:rsidR="00326062">
        <w:rPr>
          <w:sz w:val="20"/>
        </w:rPr>
        <w:t xml:space="preserve"> </w:t>
      </w:r>
      <w:r w:rsidRPr="00C219D7">
        <w:rPr>
          <w:sz w:val="20"/>
        </w:rPr>
        <w:t>„</w:t>
      </w:r>
      <w:r w:rsidRPr="00C219D7">
        <w:rPr>
          <w:b/>
          <w:bCs/>
          <w:sz w:val="20"/>
        </w:rPr>
        <w:t>Smluvní strana</w:t>
      </w:r>
      <w:r w:rsidRPr="00C219D7">
        <w:rPr>
          <w:sz w:val="20"/>
        </w:rPr>
        <w:t>“</w:t>
      </w:r>
      <w:r w:rsidR="00326062">
        <w:rPr>
          <w:sz w:val="20"/>
        </w:rPr>
        <w:t xml:space="preserve"> znamená Objednatel a/nebo Poskytovatel; </w:t>
      </w:r>
    </w:p>
    <w:p w14:paraId="681D99FC" w14:textId="1D9005F6" w:rsidR="001F33A8" w:rsidRDefault="001F33A8" w:rsidP="000904BD">
      <w:pPr>
        <w:pStyle w:val="Odstavecseseznamem"/>
        <w:numPr>
          <w:ilvl w:val="2"/>
          <w:numId w:val="3"/>
        </w:numPr>
        <w:tabs>
          <w:tab w:val="left" w:pos="1613"/>
        </w:tabs>
        <w:spacing w:line="280" w:lineRule="atLeast"/>
        <w:ind w:left="1276" w:right="2" w:hanging="709"/>
        <w:rPr>
          <w:sz w:val="20"/>
        </w:rPr>
      </w:pPr>
      <w:r>
        <w:rPr>
          <w:sz w:val="20"/>
        </w:rPr>
        <w:t>„</w:t>
      </w:r>
      <w:r w:rsidRPr="00265742">
        <w:rPr>
          <w:b/>
          <w:sz w:val="20"/>
        </w:rPr>
        <w:t>Spotřebovaný objem</w:t>
      </w:r>
      <w:r>
        <w:rPr>
          <w:sz w:val="20"/>
        </w:rPr>
        <w:t xml:space="preserve">“ má význam uvedený v odst. </w:t>
      </w:r>
      <w:r w:rsidR="005A1E80">
        <w:rPr>
          <w:sz w:val="20"/>
        </w:rPr>
        <w:fldChar w:fldCharType="begin"/>
      </w:r>
      <w:r w:rsidR="005A1E80">
        <w:rPr>
          <w:sz w:val="20"/>
        </w:rPr>
        <w:instrText xml:space="preserve"> REF _Ref179796368 \r \h </w:instrText>
      </w:r>
      <w:r w:rsidR="005A1E80">
        <w:rPr>
          <w:sz w:val="20"/>
        </w:rPr>
      </w:r>
      <w:r w:rsidR="005A1E80">
        <w:rPr>
          <w:sz w:val="20"/>
        </w:rPr>
        <w:fldChar w:fldCharType="separate"/>
      </w:r>
      <w:r w:rsidR="005A1E80">
        <w:rPr>
          <w:sz w:val="20"/>
        </w:rPr>
        <w:t>6.2</w:t>
      </w:r>
      <w:r w:rsidR="005A1E80">
        <w:rPr>
          <w:sz w:val="20"/>
        </w:rPr>
        <w:fldChar w:fldCharType="end"/>
      </w:r>
      <w:r>
        <w:rPr>
          <w:sz w:val="20"/>
        </w:rPr>
        <w:t>;</w:t>
      </w:r>
    </w:p>
    <w:p w14:paraId="566A8CFB" w14:textId="69A5B9DB" w:rsidR="00132E48" w:rsidRPr="00C219D7" w:rsidRDefault="00132E48" w:rsidP="000904BD">
      <w:pPr>
        <w:pStyle w:val="Odstavecseseznamem"/>
        <w:numPr>
          <w:ilvl w:val="2"/>
          <w:numId w:val="3"/>
        </w:numPr>
        <w:tabs>
          <w:tab w:val="left" w:pos="1613"/>
        </w:tabs>
        <w:spacing w:line="280" w:lineRule="atLeast"/>
        <w:ind w:left="1276" w:right="2" w:hanging="709"/>
        <w:rPr>
          <w:sz w:val="20"/>
        </w:rPr>
      </w:pPr>
      <w:r>
        <w:rPr>
          <w:sz w:val="20"/>
        </w:rPr>
        <w:t>„</w:t>
      </w:r>
      <w:r>
        <w:rPr>
          <w:b/>
          <w:sz w:val="20"/>
        </w:rPr>
        <w:t>standardní software</w:t>
      </w:r>
      <w:r>
        <w:rPr>
          <w:sz w:val="20"/>
        </w:rPr>
        <w:t xml:space="preserve">“ má význam dle odst. </w:t>
      </w:r>
      <w:r w:rsidR="005A1E80">
        <w:rPr>
          <w:sz w:val="20"/>
        </w:rPr>
        <w:fldChar w:fldCharType="begin"/>
      </w:r>
      <w:r w:rsidR="005A1E80">
        <w:rPr>
          <w:sz w:val="20"/>
        </w:rPr>
        <w:instrText xml:space="preserve"> REF _Ref179796740 \r \h </w:instrText>
      </w:r>
      <w:r w:rsidR="005A1E80">
        <w:rPr>
          <w:sz w:val="20"/>
        </w:rPr>
      </w:r>
      <w:r w:rsidR="005A1E80">
        <w:rPr>
          <w:sz w:val="20"/>
        </w:rPr>
        <w:fldChar w:fldCharType="separate"/>
      </w:r>
      <w:r w:rsidR="005A1E80">
        <w:rPr>
          <w:sz w:val="20"/>
        </w:rPr>
        <w:t>12.3.7</w:t>
      </w:r>
      <w:r w:rsidR="005A1E80">
        <w:rPr>
          <w:sz w:val="20"/>
        </w:rPr>
        <w:fldChar w:fldCharType="end"/>
      </w:r>
      <w:r>
        <w:rPr>
          <w:sz w:val="20"/>
        </w:rPr>
        <w:t>;</w:t>
      </w:r>
    </w:p>
    <w:p w14:paraId="1C9C8282" w14:textId="7FD680D7" w:rsidR="00A817E8" w:rsidRDefault="00A817E8" w:rsidP="000904BD">
      <w:pPr>
        <w:pStyle w:val="Odstavecseseznamem"/>
        <w:numPr>
          <w:ilvl w:val="2"/>
          <w:numId w:val="3"/>
        </w:numPr>
        <w:tabs>
          <w:tab w:val="left" w:pos="1613"/>
        </w:tabs>
        <w:spacing w:line="280" w:lineRule="atLeast"/>
        <w:ind w:left="1276" w:right="2" w:hanging="709"/>
        <w:rPr>
          <w:sz w:val="20"/>
        </w:rPr>
      </w:pPr>
      <w:r>
        <w:rPr>
          <w:sz w:val="20"/>
        </w:rPr>
        <w:t>„</w:t>
      </w:r>
      <w:r w:rsidRPr="00B31618">
        <w:rPr>
          <w:b/>
          <w:bCs/>
          <w:sz w:val="20"/>
        </w:rPr>
        <w:t>Veřejná</w:t>
      </w:r>
      <w:r w:rsidRPr="00C219D7">
        <w:rPr>
          <w:b/>
          <w:bCs/>
          <w:sz w:val="20"/>
        </w:rPr>
        <w:t xml:space="preserve"> </w:t>
      </w:r>
      <w:r w:rsidRPr="00B31618">
        <w:rPr>
          <w:b/>
          <w:bCs/>
          <w:sz w:val="20"/>
        </w:rPr>
        <w:t>zakázka</w:t>
      </w:r>
      <w:r>
        <w:rPr>
          <w:sz w:val="20"/>
        </w:rPr>
        <w:t>“</w:t>
      </w:r>
      <w:r w:rsidR="00326062">
        <w:rPr>
          <w:sz w:val="20"/>
        </w:rPr>
        <w:t xml:space="preserve"> znamená veřejná zakázka </w:t>
      </w:r>
      <w:r w:rsidR="00132E48">
        <w:rPr>
          <w:sz w:val="20"/>
        </w:rPr>
        <w:t xml:space="preserve">uvedená odst. </w:t>
      </w:r>
      <w:r w:rsidR="005A1E80">
        <w:rPr>
          <w:sz w:val="20"/>
        </w:rPr>
        <w:fldChar w:fldCharType="begin"/>
      </w:r>
      <w:r w:rsidR="005A1E80">
        <w:rPr>
          <w:sz w:val="20"/>
        </w:rPr>
        <w:instrText xml:space="preserve"> REF _Ref179796807 \r \h </w:instrText>
      </w:r>
      <w:r w:rsidR="005A1E80">
        <w:rPr>
          <w:sz w:val="20"/>
        </w:rPr>
      </w:r>
      <w:r w:rsidR="005A1E80">
        <w:rPr>
          <w:sz w:val="20"/>
        </w:rPr>
        <w:fldChar w:fldCharType="separate"/>
      </w:r>
      <w:r w:rsidR="005A1E80">
        <w:rPr>
          <w:sz w:val="20"/>
        </w:rPr>
        <w:t>1.3</w:t>
      </w:r>
      <w:r w:rsidR="005A1E80">
        <w:rPr>
          <w:sz w:val="20"/>
        </w:rPr>
        <w:fldChar w:fldCharType="end"/>
      </w:r>
      <w:r w:rsidR="00132E48">
        <w:rPr>
          <w:sz w:val="20"/>
        </w:rPr>
        <w:t>;</w:t>
      </w:r>
    </w:p>
    <w:p w14:paraId="50E98926" w14:textId="1CF8D7D8" w:rsidR="00A817E8" w:rsidRDefault="00A817E8" w:rsidP="000904BD">
      <w:pPr>
        <w:pStyle w:val="Odstavecseseznamem"/>
        <w:numPr>
          <w:ilvl w:val="2"/>
          <w:numId w:val="3"/>
        </w:numPr>
        <w:tabs>
          <w:tab w:val="left" w:pos="1613"/>
        </w:tabs>
        <w:spacing w:line="280" w:lineRule="atLeast"/>
        <w:ind w:left="1276" w:right="2" w:hanging="709"/>
        <w:rPr>
          <w:sz w:val="20"/>
        </w:rPr>
      </w:pPr>
      <w:r w:rsidRPr="00F85237">
        <w:rPr>
          <w:sz w:val="20"/>
        </w:rPr>
        <w:t>„</w:t>
      </w:r>
      <w:r w:rsidRPr="00B31618">
        <w:rPr>
          <w:b/>
          <w:bCs/>
          <w:sz w:val="20"/>
        </w:rPr>
        <w:t>Zadávací dokumentace</w:t>
      </w:r>
      <w:r w:rsidRPr="00F85237">
        <w:rPr>
          <w:sz w:val="20"/>
        </w:rPr>
        <w:t>“</w:t>
      </w:r>
      <w:r w:rsidR="00326062">
        <w:rPr>
          <w:sz w:val="20"/>
        </w:rPr>
        <w:t xml:space="preserve"> znamená zadávací dokumentace Veřejné zakázky, která </w:t>
      </w:r>
      <w:proofErr w:type="gramStart"/>
      <w:r w:rsidR="00326062">
        <w:rPr>
          <w:sz w:val="20"/>
        </w:rPr>
        <w:t>tvoří</w:t>
      </w:r>
      <w:proofErr w:type="gramEnd"/>
      <w:r w:rsidR="00326062">
        <w:rPr>
          <w:sz w:val="20"/>
        </w:rPr>
        <w:t xml:space="preserve"> volnou přílohu této Smlouvy jako její </w:t>
      </w:r>
      <w:r w:rsidR="00813343">
        <w:rPr>
          <w:sz w:val="20"/>
        </w:rPr>
        <w:t>P</w:t>
      </w:r>
      <w:r w:rsidR="00326062">
        <w:rPr>
          <w:sz w:val="20"/>
        </w:rPr>
        <w:t>říloha 9;</w:t>
      </w:r>
    </w:p>
    <w:p w14:paraId="345BAD00" w14:textId="535D29CD" w:rsidR="00BA2CC5" w:rsidRDefault="00BA2CC5" w:rsidP="000904BD">
      <w:pPr>
        <w:pStyle w:val="Odstavecseseznamem"/>
        <w:numPr>
          <w:ilvl w:val="2"/>
          <w:numId w:val="3"/>
        </w:numPr>
        <w:tabs>
          <w:tab w:val="left" w:pos="1613"/>
        </w:tabs>
        <w:spacing w:line="280" w:lineRule="atLeast"/>
        <w:ind w:left="1276" w:right="2" w:hanging="709"/>
        <w:rPr>
          <w:sz w:val="20"/>
        </w:rPr>
      </w:pPr>
      <w:r>
        <w:rPr>
          <w:sz w:val="20"/>
        </w:rPr>
        <w:t>„</w:t>
      </w:r>
      <w:r w:rsidRPr="00C219D7">
        <w:rPr>
          <w:b/>
          <w:bCs/>
          <w:sz w:val="20"/>
        </w:rPr>
        <w:t>zákon o DPH</w:t>
      </w:r>
      <w:r>
        <w:rPr>
          <w:sz w:val="20"/>
        </w:rPr>
        <w:t>“ znamená zákon č. 235/</w:t>
      </w:r>
      <w:r w:rsidRPr="002A68A1">
        <w:rPr>
          <w:sz w:val="20"/>
          <w:szCs w:val="20"/>
        </w:rPr>
        <w:t>2004 Sb., o dani z přidané hodnoty, ve</w:t>
      </w:r>
      <w:r w:rsidR="00114634">
        <w:rPr>
          <w:sz w:val="20"/>
          <w:szCs w:val="20"/>
        </w:rPr>
        <w:t> </w:t>
      </w:r>
      <w:r w:rsidRPr="002A68A1">
        <w:rPr>
          <w:sz w:val="20"/>
          <w:szCs w:val="20"/>
        </w:rPr>
        <w:t>znění pozdějších předpisů</w:t>
      </w:r>
      <w:r>
        <w:rPr>
          <w:sz w:val="20"/>
        </w:rPr>
        <w:t>;</w:t>
      </w:r>
    </w:p>
    <w:p w14:paraId="5083A48E" w14:textId="5CAB261E" w:rsidR="00BA2CC5" w:rsidRDefault="00BA2CC5" w:rsidP="000904BD">
      <w:pPr>
        <w:pStyle w:val="Odstavecseseznamem"/>
        <w:numPr>
          <w:ilvl w:val="2"/>
          <w:numId w:val="3"/>
        </w:numPr>
        <w:tabs>
          <w:tab w:val="left" w:pos="1613"/>
        </w:tabs>
        <w:spacing w:line="280" w:lineRule="atLeast"/>
        <w:ind w:left="1276" w:right="2" w:hanging="709"/>
        <w:rPr>
          <w:sz w:val="20"/>
        </w:rPr>
      </w:pPr>
      <w:r>
        <w:rPr>
          <w:sz w:val="20"/>
        </w:rPr>
        <w:t>„</w:t>
      </w:r>
      <w:r w:rsidRPr="00C219D7">
        <w:rPr>
          <w:b/>
          <w:bCs/>
          <w:sz w:val="20"/>
        </w:rPr>
        <w:t>ZKB</w:t>
      </w:r>
      <w:r>
        <w:rPr>
          <w:sz w:val="20"/>
        </w:rPr>
        <w:t>“ znamená zákon č. 181/2014 Sb., o kybernetické bezpečnosti a</w:t>
      </w:r>
      <w:r w:rsidR="00114634">
        <w:rPr>
          <w:sz w:val="20"/>
        </w:rPr>
        <w:t> </w:t>
      </w:r>
      <w:r>
        <w:rPr>
          <w:sz w:val="20"/>
        </w:rPr>
        <w:t>o</w:t>
      </w:r>
      <w:r w:rsidR="00114634">
        <w:rPr>
          <w:sz w:val="20"/>
        </w:rPr>
        <w:t> </w:t>
      </w:r>
      <w:r>
        <w:rPr>
          <w:sz w:val="20"/>
        </w:rPr>
        <w:t>změně souvisejících zákonů (zákon o kybernetické bezpečnosti), ve znění pozdějších předpisů;</w:t>
      </w:r>
    </w:p>
    <w:p w14:paraId="52791C35" w14:textId="7ABE54C9" w:rsidR="00A817E8" w:rsidRDefault="00A817E8" w:rsidP="000904BD">
      <w:pPr>
        <w:pStyle w:val="Odstavecseseznamem"/>
        <w:numPr>
          <w:ilvl w:val="2"/>
          <w:numId w:val="3"/>
        </w:numPr>
        <w:tabs>
          <w:tab w:val="left" w:pos="1613"/>
        </w:tabs>
        <w:spacing w:line="280" w:lineRule="atLeast"/>
        <w:ind w:left="1276" w:right="2" w:hanging="709"/>
        <w:rPr>
          <w:sz w:val="20"/>
        </w:rPr>
      </w:pPr>
      <w:r>
        <w:rPr>
          <w:sz w:val="20"/>
        </w:rPr>
        <w:t>„</w:t>
      </w:r>
      <w:r w:rsidRPr="00F03932">
        <w:rPr>
          <w:b/>
          <w:bCs/>
          <w:sz w:val="20"/>
        </w:rPr>
        <w:t>ZZVZ</w:t>
      </w:r>
      <w:r>
        <w:rPr>
          <w:sz w:val="20"/>
        </w:rPr>
        <w:t>“</w:t>
      </w:r>
      <w:r w:rsidR="00F03932">
        <w:rPr>
          <w:sz w:val="20"/>
        </w:rPr>
        <w:t xml:space="preserve"> znamená zákon č. 134/2016 Sb., o zadávání veřejných zakázek ve</w:t>
      </w:r>
      <w:r w:rsidR="00114634">
        <w:rPr>
          <w:sz w:val="20"/>
        </w:rPr>
        <w:t> </w:t>
      </w:r>
      <w:r w:rsidR="00F03932">
        <w:rPr>
          <w:sz w:val="20"/>
        </w:rPr>
        <w:t>znění pozdějších předpisů;</w:t>
      </w:r>
    </w:p>
    <w:p w14:paraId="6D25E84A" w14:textId="77777777" w:rsidR="005F11DA" w:rsidRDefault="006A2B5B" w:rsidP="000904BD">
      <w:pPr>
        <w:pStyle w:val="Nadpis1"/>
        <w:keepNext/>
        <w:keepLines/>
        <w:widowControl/>
        <w:numPr>
          <w:ilvl w:val="0"/>
          <w:numId w:val="3"/>
        </w:numPr>
        <w:tabs>
          <w:tab w:val="left" w:pos="567"/>
        </w:tabs>
        <w:spacing w:line="280" w:lineRule="atLeast"/>
        <w:ind w:left="567" w:hanging="567"/>
      </w:pPr>
      <w:r>
        <w:lastRenderedPageBreak/>
        <w:t>ÚČEL SMLOUVY</w:t>
      </w:r>
    </w:p>
    <w:p w14:paraId="624D538B" w14:textId="1731B304" w:rsidR="005F11DA" w:rsidRPr="00F85237" w:rsidRDefault="006A2B5B" w:rsidP="00243AF3">
      <w:pPr>
        <w:pStyle w:val="Odstavecseseznamem"/>
        <w:numPr>
          <w:ilvl w:val="1"/>
          <w:numId w:val="3"/>
        </w:numPr>
        <w:tabs>
          <w:tab w:val="left" w:pos="567"/>
        </w:tabs>
        <w:spacing w:before="169" w:line="280" w:lineRule="atLeast"/>
        <w:ind w:left="567" w:right="2" w:hanging="567"/>
        <w:rPr>
          <w:sz w:val="20"/>
          <w:szCs w:val="20"/>
        </w:rPr>
      </w:pPr>
      <w:r w:rsidRPr="79714ADD">
        <w:rPr>
          <w:sz w:val="20"/>
          <w:szCs w:val="20"/>
        </w:rPr>
        <w:t xml:space="preserve">Účelem této Smlouvy je zajištění realizace předmětu Veřejné zakázky dle zadávací dokumentace Veřejné zakázky, tj. poskytnutí služeb dohledového centra zahrnující sběr a vyhodnocování bezpečnostních logů, vyhodnocování událostí s cílem identifikovat potenciální narušení bezpečnosti, archivace logů a reporting získaných </w:t>
      </w:r>
      <w:r w:rsidRPr="00243AF3">
        <w:rPr>
          <w:sz w:val="20"/>
        </w:rPr>
        <w:t>informací</w:t>
      </w:r>
      <w:r w:rsidRPr="79714ADD">
        <w:rPr>
          <w:sz w:val="20"/>
          <w:szCs w:val="20"/>
        </w:rPr>
        <w:t xml:space="preserve"> k dalšímu zpracování (analýzám) a</w:t>
      </w:r>
      <w:r w:rsidR="00243AF3">
        <w:rPr>
          <w:sz w:val="20"/>
          <w:szCs w:val="20"/>
        </w:rPr>
        <w:t> </w:t>
      </w:r>
      <w:r w:rsidRPr="79714ADD">
        <w:rPr>
          <w:sz w:val="20"/>
          <w:szCs w:val="20"/>
        </w:rPr>
        <w:t>v</w:t>
      </w:r>
      <w:r w:rsidR="00243AF3">
        <w:rPr>
          <w:sz w:val="20"/>
          <w:szCs w:val="20"/>
        </w:rPr>
        <w:t> </w:t>
      </w:r>
      <w:r w:rsidRPr="79714ADD">
        <w:rPr>
          <w:sz w:val="20"/>
          <w:szCs w:val="20"/>
        </w:rPr>
        <w:t>případě potřeby provádění forenzních analýz, a to v souladu s požadavky Objednatele definovanými touto Smlouvou</w:t>
      </w:r>
      <w:r w:rsidR="00FF7975" w:rsidRPr="79714ADD">
        <w:rPr>
          <w:sz w:val="20"/>
          <w:szCs w:val="20"/>
        </w:rPr>
        <w:t xml:space="preserve"> a jejími přílohami</w:t>
      </w:r>
      <w:r w:rsidRPr="79714ADD">
        <w:rPr>
          <w:sz w:val="20"/>
          <w:szCs w:val="20"/>
        </w:rPr>
        <w:t>.</w:t>
      </w:r>
    </w:p>
    <w:p w14:paraId="2CD89FDB" w14:textId="5FE80F72" w:rsidR="005F11DA" w:rsidRPr="00F85237" w:rsidRDefault="006A2B5B" w:rsidP="00243AF3">
      <w:pPr>
        <w:pStyle w:val="Odstavecseseznamem"/>
        <w:numPr>
          <w:ilvl w:val="1"/>
          <w:numId w:val="3"/>
        </w:numPr>
        <w:tabs>
          <w:tab w:val="left" w:pos="567"/>
        </w:tabs>
        <w:spacing w:before="169" w:line="280" w:lineRule="atLeast"/>
        <w:ind w:left="567" w:right="2" w:hanging="567"/>
        <w:rPr>
          <w:sz w:val="20"/>
        </w:rPr>
      </w:pPr>
      <w:bookmarkStart w:id="2" w:name="_Ref179796269"/>
      <w:r w:rsidRPr="00F85237">
        <w:rPr>
          <w:sz w:val="20"/>
        </w:rPr>
        <w:t xml:space="preserve">Objednatel uzavírá tuto smlouvu také s cílem naplnit legislativní požadavky zákona </w:t>
      </w:r>
      <w:r w:rsidR="00FF7975" w:rsidRPr="00F85237">
        <w:rPr>
          <w:sz w:val="20"/>
        </w:rPr>
        <w:t>č.</w:t>
      </w:r>
      <w:r w:rsidR="00013FBF">
        <w:rPr>
          <w:sz w:val="20"/>
        </w:rPr>
        <w:t> </w:t>
      </w:r>
      <w:r w:rsidRPr="00F85237">
        <w:rPr>
          <w:sz w:val="20"/>
        </w:rPr>
        <w:t>181/2014 Sb., o kybernetické bezpečnosti a o změně souvisejících zákonů, ve znění pozdějších předpisů</w:t>
      </w:r>
      <w:r w:rsidR="00FF7975" w:rsidRPr="00F85237">
        <w:rPr>
          <w:sz w:val="20"/>
        </w:rPr>
        <w:t>,</w:t>
      </w:r>
      <w:r w:rsidRPr="00F85237">
        <w:rPr>
          <w:sz w:val="20"/>
        </w:rPr>
        <w:t xml:space="preserve"> a vyhlášky </w:t>
      </w:r>
      <w:r w:rsidR="00FF7975" w:rsidRPr="00F85237">
        <w:rPr>
          <w:sz w:val="20"/>
        </w:rPr>
        <w:t xml:space="preserve">č. </w:t>
      </w:r>
      <w:r w:rsidRPr="00F85237">
        <w:rPr>
          <w:sz w:val="20"/>
        </w:rPr>
        <w:t>82/2018 Sb. o bezpečnostních opatřeních, kybernetických bezpečnostních incidentech, reaktivních opatřeních, náležitostech podání</w:t>
      </w:r>
      <w:r w:rsidRPr="00F85237">
        <w:rPr>
          <w:spacing w:val="23"/>
          <w:sz w:val="20"/>
        </w:rPr>
        <w:t xml:space="preserve"> </w:t>
      </w:r>
      <w:r w:rsidRPr="00F85237">
        <w:rPr>
          <w:sz w:val="20"/>
        </w:rPr>
        <w:t>v</w:t>
      </w:r>
      <w:r w:rsidRPr="00F85237">
        <w:rPr>
          <w:spacing w:val="21"/>
          <w:sz w:val="20"/>
        </w:rPr>
        <w:t xml:space="preserve"> </w:t>
      </w:r>
      <w:r w:rsidRPr="00F85237">
        <w:rPr>
          <w:sz w:val="20"/>
        </w:rPr>
        <w:t>oblasti</w:t>
      </w:r>
      <w:r w:rsidRPr="00F85237">
        <w:rPr>
          <w:spacing w:val="21"/>
          <w:sz w:val="20"/>
        </w:rPr>
        <w:t xml:space="preserve"> </w:t>
      </w:r>
      <w:r w:rsidRPr="00F85237">
        <w:rPr>
          <w:sz w:val="20"/>
        </w:rPr>
        <w:t>kybernetické</w:t>
      </w:r>
      <w:r w:rsidRPr="00F85237">
        <w:rPr>
          <w:spacing w:val="22"/>
          <w:sz w:val="20"/>
        </w:rPr>
        <w:t xml:space="preserve"> </w:t>
      </w:r>
      <w:r w:rsidRPr="00F85237">
        <w:rPr>
          <w:sz w:val="20"/>
        </w:rPr>
        <w:t>bezpečnosti</w:t>
      </w:r>
      <w:r w:rsidRPr="00F85237">
        <w:rPr>
          <w:spacing w:val="23"/>
          <w:sz w:val="20"/>
        </w:rPr>
        <w:t xml:space="preserve"> </w:t>
      </w:r>
      <w:r w:rsidRPr="00F85237">
        <w:rPr>
          <w:sz w:val="20"/>
        </w:rPr>
        <w:t>a</w:t>
      </w:r>
      <w:r w:rsidR="00243AF3">
        <w:rPr>
          <w:spacing w:val="22"/>
          <w:sz w:val="20"/>
        </w:rPr>
        <w:t> </w:t>
      </w:r>
      <w:r w:rsidRPr="00F85237">
        <w:rPr>
          <w:sz w:val="20"/>
        </w:rPr>
        <w:t>likvidaci</w:t>
      </w:r>
      <w:r w:rsidRPr="00F85237">
        <w:rPr>
          <w:spacing w:val="24"/>
          <w:sz w:val="20"/>
        </w:rPr>
        <w:t xml:space="preserve"> </w:t>
      </w:r>
      <w:r w:rsidRPr="00F85237">
        <w:rPr>
          <w:sz w:val="20"/>
        </w:rPr>
        <w:t>dat</w:t>
      </w:r>
      <w:r w:rsidR="00FF7975" w:rsidRPr="00F85237">
        <w:rPr>
          <w:sz w:val="20"/>
        </w:rPr>
        <w:t>, případně požadavky právních předpisů nahrazujících či doplňujících tyto předpisy</w:t>
      </w:r>
      <w:r w:rsidRPr="00F85237">
        <w:rPr>
          <w:spacing w:val="28"/>
          <w:sz w:val="20"/>
        </w:rPr>
        <w:t xml:space="preserve"> </w:t>
      </w:r>
      <w:r w:rsidRPr="00F85237">
        <w:rPr>
          <w:sz w:val="20"/>
        </w:rPr>
        <w:t>(zákon</w:t>
      </w:r>
      <w:r w:rsidR="00FF7975" w:rsidRPr="00F85237">
        <w:rPr>
          <w:spacing w:val="21"/>
          <w:sz w:val="20"/>
        </w:rPr>
        <w:t xml:space="preserve">, </w:t>
      </w:r>
      <w:r w:rsidRPr="00F85237">
        <w:rPr>
          <w:sz w:val="20"/>
        </w:rPr>
        <w:t>vyhláška</w:t>
      </w:r>
      <w:r w:rsidR="00FF7975" w:rsidRPr="00F85237">
        <w:rPr>
          <w:sz w:val="20"/>
        </w:rPr>
        <w:t xml:space="preserve"> a</w:t>
      </w:r>
      <w:r w:rsidR="00013FBF">
        <w:rPr>
          <w:sz w:val="20"/>
        </w:rPr>
        <w:t> </w:t>
      </w:r>
      <w:r w:rsidR="00FF7975" w:rsidRPr="00F85237">
        <w:rPr>
          <w:sz w:val="20"/>
        </w:rPr>
        <w:t>případné předpisy nahrazující či doplňující zákon a vyhlášku</w:t>
      </w:r>
      <w:r w:rsidRPr="00F85237">
        <w:rPr>
          <w:spacing w:val="22"/>
          <w:sz w:val="20"/>
        </w:rPr>
        <w:t xml:space="preserve"> </w:t>
      </w:r>
      <w:r w:rsidRPr="00F85237">
        <w:rPr>
          <w:sz w:val="20"/>
        </w:rPr>
        <w:t>dále</w:t>
      </w:r>
      <w:r w:rsidRPr="00F85237">
        <w:rPr>
          <w:spacing w:val="24"/>
          <w:sz w:val="20"/>
        </w:rPr>
        <w:t xml:space="preserve"> </w:t>
      </w:r>
      <w:r w:rsidRPr="00F85237">
        <w:rPr>
          <w:sz w:val="20"/>
        </w:rPr>
        <w:t>jen</w:t>
      </w:r>
      <w:r w:rsidR="00FF7975" w:rsidRPr="00F85237">
        <w:rPr>
          <w:sz w:val="20"/>
        </w:rPr>
        <w:t xml:space="preserve"> </w:t>
      </w:r>
      <w:r w:rsidRPr="00F85237">
        <w:t>„</w:t>
      </w:r>
      <w:r w:rsidRPr="00F85237">
        <w:rPr>
          <w:b/>
          <w:sz w:val="20"/>
        </w:rPr>
        <w:t>Kybernetická legislativa</w:t>
      </w:r>
      <w:r w:rsidRPr="00F85237">
        <w:t>“).</w:t>
      </w:r>
      <w:bookmarkEnd w:id="2"/>
    </w:p>
    <w:p w14:paraId="60E1BC26" w14:textId="3C7152D7" w:rsidR="005F11DA" w:rsidRPr="00F85237" w:rsidRDefault="006A2B5B" w:rsidP="00243AF3">
      <w:pPr>
        <w:pStyle w:val="Odstavecseseznamem"/>
        <w:numPr>
          <w:ilvl w:val="1"/>
          <w:numId w:val="3"/>
        </w:numPr>
        <w:tabs>
          <w:tab w:val="left" w:pos="567"/>
        </w:tabs>
        <w:spacing w:before="169" w:line="280" w:lineRule="atLeast"/>
        <w:ind w:left="567" w:right="2" w:hanging="567"/>
        <w:rPr>
          <w:sz w:val="20"/>
        </w:rPr>
      </w:pPr>
      <w:r w:rsidRPr="00F85237">
        <w:rPr>
          <w:sz w:val="20"/>
        </w:rPr>
        <w:t>Poskytovatel touto Smlouvou garantuje Objednateli splnění zadání Veřejné zakázky a všech z</w:t>
      </w:r>
      <w:r w:rsidR="00243AF3">
        <w:rPr>
          <w:sz w:val="20"/>
        </w:rPr>
        <w:t> </w:t>
      </w:r>
      <w:r w:rsidRPr="00F85237">
        <w:rPr>
          <w:sz w:val="20"/>
        </w:rPr>
        <w:t>toho vyplývajících podmínek a povinností podle Zadávací dokumentace.</w:t>
      </w:r>
      <w:r w:rsidR="00CA7DD0" w:rsidRPr="00F85237">
        <w:rPr>
          <w:sz w:val="20"/>
        </w:rPr>
        <w:t xml:space="preserve"> </w:t>
      </w:r>
      <w:r w:rsidRPr="00F85237">
        <w:rPr>
          <w:sz w:val="20"/>
        </w:rPr>
        <w:t>Tato garance je nadřazena ostatním podmínkám a garancím uvedeným v této Smlouvě. Pro vyloučení jakýchkoliv pochybností to znamená, že:</w:t>
      </w:r>
    </w:p>
    <w:p w14:paraId="4EFBDC83" w14:textId="65F2DB04" w:rsidR="005F11DA" w:rsidRDefault="006A2B5B" w:rsidP="00243AF3">
      <w:pPr>
        <w:pStyle w:val="Odstavecseseznamem"/>
        <w:numPr>
          <w:ilvl w:val="2"/>
          <w:numId w:val="3"/>
        </w:numPr>
        <w:tabs>
          <w:tab w:val="left" w:pos="1276"/>
        </w:tabs>
        <w:spacing w:before="121" w:line="280" w:lineRule="atLeast"/>
        <w:ind w:left="1276" w:right="2" w:hanging="709"/>
        <w:rPr>
          <w:sz w:val="20"/>
          <w:szCs w:val="20"/>
        </w:rPr>
      </w:pPr>
      <w:r w:rsidRPr="79714ADD">
        <w:rPr>
          <w:sz w:val="20"/>
          <w:szCs w:val="20"/>
        </w:rPr>
        <w:t>v případě jakékoliv nejistoty ohledně výkladu ustanovení této Smlouvy budou tato</w:t>
      </w:r>
      <w:r w:rsidRPr="79714ADD">
        <w:rPr>
          <w:spacing w:val="-17"/>
          <w:sz w:val="20"/>
          <w:szCs w:val="20"/>
        </w:rPr>
        <w:t xml:space="preserve"> </w:t>
      </w:r>
      <w:r w:rsidRPr="79714ADD">
        <w:rPr>
          <w:sz w:val="20"/>
          <w:szCs w:val="20"/>
        </w:rPr>
        <w:t>ustanovení</w:t>
      </w:r>
      <w:r w:rsidRPr="79714ADD">
        <w:rPr>
          <w:spacing w:val="-14"/>
          <w:sz w:val="20"/>
          <w:szCs w:val="20"/>
        </w:rPr>
        <w:t xml:space="preserve"> </w:t>
      </w:r>
      <w:r w:rsidRPr="79714ADD">
        <w:rPr>
          <w:sz w:val="20"/>
          <w:szCs w:val="20"/>
        </w:rPr>
        <w:t>vykládána</w:t>
      </w:r>
      <w:r w:rsidRPr="79714ADD">
        <w:rPr>
          <w:spacing w:val="-16"/>
          <w:sz w:val="20"/>
          <w:szCs w:val="20"/>
        </w:rPr>
        <w:t xml:space="preserve"> </w:t>
      </w:r>
      <w:r w:rsidRPr="79714ADD">
        <w:rPr>
          <w:sz w:val="20"/>
          <w:szCs w:val="20"/>
        </w:rPr>
        <w:t>tak,</w:t>
      </w:r>
      <w:r w:rsidRPr="79714ADD">
        <w:rPr>
          <w:spacing w:val="-19"/>
          <w:sz w:val="20"/>
          <w:szCs w:val="20"/>
        </w:rPr>
        <w:t xml:space="preserve"> </w:t>
      </w:r>
      <w:r w:rsidRPr="79714ADD">
        <w:rPr>
          <w:sz w:val="20"/>
          <w:szCs w:val="20"/>
        </w:rPr>
        <w:t>aby</w:t>
      </w:r>
      <w:r w:rsidRPr="79714ADD">
        <w:rPr>
          <w:spacing w:val="-19"/>
          <w:sz w:val="20"/>
          <w:szCs w:val="20"/>
        </w:rPr>
        <w:t xml:space="preserve"> </w:t>
      </w:r>
      <w:r w:rsidRPr="79714ADD">
        <w:rPr>
          <w:sz w:val="20"/>
          <w:szCs w:val="20"/>
        </w:rPr>
        <w:t>v co</w:t>
      </w:r>
      <w:r w:rsidRPr="79714ADD">
        <w:rPr>
          <w:spacing w:val="-16"/>
          <w:sz w:val="20"/>
          <w:szCs w:val="20"/>
        </w:rPr>
        <w:t xml:space="preserve"> </w:t>
      </w:r>
      <w:r w:rsidRPr="79714ADD">
        <w:rPr>
          <w:sz w:val="20"/>
          <w:szCs w:val="20"/>
        </w:rPr>
        <w:t>nejširší</w:t>
      </w:r>
      <w:r w:rsidRPr="79714ADD">
        <w:rPr>
          <w:spacing w:val="-18"/>
          <w:sz w:val="20"/>
          <w:szCs w:val="20"/>
        </w:rPr>
        <w:t xml:space="preserve"> </w:t>
      </w:r>
      <w:r w:rsidRPr="79714ADD">
        <w:rPr>
          <w:sz w:val="20"/>
          <w:szCs w:val="20"/>
        </w:rPr>
        <w:t>míře</w:t>
      </w:r>
      <w:r w:rsidRPr="79714ADD">
        <w:rPr>
          <w:spacing w:val="-17"/>
          <w:sz w:val="20"/>
          <w:szCs w:val="20"/>
        </w:rPr>
        <w:t xml:space="preserve"> </w:t>
      </w:r>
      <w:r w:rsidRPr="79714ADD">
        <w:rPr>
          <w:sz w:val="20"/>
          <w:szCs w:val="20"/>
        </w:rPr>
        <w:t>zohledňovala</w:t>
      </w:r>
      <w:r w:rsidRPr="79714ADD">
        <w:rPr>
          <w:spacing w:val="-16"/>
          <w:sz w:val="20"/>
          <w:szCs w:val="20"/>
        </w:rPr>
        <w:t xml:space="preserve"> </w:t>
      </w:r>
      <w:r w:rsidRPr="79714ADD">
        <w:rPr>
          <w:sz w:val="20"/>
          <w:szCs w:val="20"/>
        </w:rPr>
        <w:t>účel</w:t>
      </w:r>
      <w:r w:rsidRPr="79714ADD">
        <w:rPr>
          <w:spacing w:val="-17"/>
          <w:sz w:val="20"/>
          <w:szCs w:val="20"/>
        </w:rPr>
        <w:t xml:space="preserve"> </w:t>
      </w:r>
      <w:r w:rsidRPr="79714ADD">
        <w:rPr>
          <w:sz w:val="20"/>
          <w:szCs w:val="20"/>
        </w:rPr>
        <w:t>Veřejné zakázky,</w:t>
      </w:r>
    </w:p>
    <w:p w14:paraId="2F477E35" w14:textId="77777777" w:rsidR="005F11DA" w:rsidRDefault="006A2B5B" w:rsidP="00243AF3">
      <w:pPr>
        <w:pStyle w:val="Odstavecseseznamem"/>
        <w:numPr>
          <w:ilvl w:val="2"/>
          <w:numId w:val="3"/>
        </w:numPr>
        <w:tabs>
          <w:tab w:val="left" w:pos="1276"/>
        </w:tabs>
        <w:spacing w:line="280" w:lineRule="atLeast"/>
        <w:ind w:left="1276" w:right="2" w:hanging="709"/>
        <w:rPr>
          <w:sz w:val="20"/>
        </w:rPr>
      </w:pPr>
      <w:r>
        <w:rPr>
          <w:sz w:val="20"/>
        </w:rPr>
        <w:t>v případě chybějících ustanovení této Smlouvy budou použita dostatečně konkrétní ustanovení Zadávací</w:t>
      </w:r>
      <w:r>
        <w:rPr>
          <w:spacing w:val="-6"/>
          <w:sz w:val="20"/>
        </w:rPr>
        <w:t xml:space="preserve"> </w:t>
      </w:r>
      <w:r>
        <w:rPr>
          <w:sz w:val="20"/>
        </w:rPr>
        <w:t>dokumentace,</w:t>
      </w:r>
    </w:p>
    <w:p w14:paraId="64C19151" w14:textId="77777777" w:rsidR="005F11DA" w:rsidRDefault="006A2B5B" w:rsidP="00243AF3">
      <w:pPr>
        <w:pStyle w:val="Odstavecseseznamem"/>
        <w:numPr>
          <w:ilvl w:val="2"/>
          <w:numId w:val="3"/>
        </w:numPr>
        <w:tabs>
          <w:tab w:val="left" w:pos="1276"/>
        </w:tabs>
        <w:spacing w:line="280" w:lineRule="atLeast"/>
        <w:ind w:left="1276" w:right="2" w:hanging="709"/>
        <w:rPr>
          <w:sz w:val="20"/>
        </w:rPr>
      </w:pPr>
      <w:r>
        <w:rPr>
          <w:sz w:val="20"/>
        </w:rPr>
        <w:t>Poskytovatel je vázán svou nabídkou předloženou Objednateli v rámci zadávacího</w:t>
      </w:r>
      <w:r>
        <w:rPr>
          <w:spacing w:val="-11"/>
          <w:sz w:val="20"/>
        </w:rPr>
        <w:t xml:space="preserve"> </w:t>
      </w:r>
      <w:r>
        <w:rPr>
          <w:sz w:val="20"/>
        </w:rPr>
        <w:t>řízení</w:t>
      </w:r>
      <w:r>
        <w:rPr>
          <w:spacing w:val="-11"/>
          <w:sz w:val="20"/>
        </w:rPr>
        <w:t xml:space="preserve"> </w:t>
      </w:r>
      <w:r>
        <w:rPr>
          <w:sz w:val="20"/>
        </w:rPr>
        <w:t>na</w:t>
      </w:r>
      <w:r>
        <w:rPr>
          <w:spacing w:val="-8"/>
          <w:sz w:val="20"/>
        </w:rPr>
        <w:t xml:space="preserve"> </w:t>
      </w:r>
      <w:r>
        <w:rPr>
          <w:sz w:val="20"/>
        </w:rPr>
        <w:t>zadání</w:t>
      </w:r>
      <w:r>
        <w:rPr>
          <w:spacing w:val="-12"/>
          <w:sz w:val="20"/>
        </w:rPr>
        <w:t xml:space="preserve"> </w:t>
      </w:r>
      <w:r>
        <w:rPr>
          <w:sz w:val="20"/>
        </w:rPr>
        <w:t>Veřejné</w:t>
      </w:r>
      <w:r>
        <w:rPr>
          <w:spacing w:val="-10"/>
          <w:sz w:val="20"/>
        </w:rPr>
        <w:t xml:space="preserve"> </w:t>
      </w:r>
      <w:r>
        <w:rPr>
          <w:sz w:val="20"/>
        </w:rPr>
        <w:t>zakázky,</w:t>
      </w:r>
      <w:r>
        <w:rPr>
          <w:spacing w:val="-10"/>
          <w:sz w:val="20"/>
        </w:rPr>
        <w:t xml:space="preserve"> </w:t>
      </w:r>
      <w:r>
        <w:rPr>
          <w:sz w:val="20"/>
        </w:rPr>
        <w:t>která</w:t>
      </w:r>
      <w:r>
        <w:rPr>
          <w:spacing w:val="-12"/>
          <w:sz w:val="20"/>
        </w:rPr>
        <w:t xml:space="preserve"> </w:t>
      </w:r>
      <w:r>
        <w:rPr>
          <w:sz w:val="20"/>
        </w:rPr>
        <w:t>se</w:t>
      </w:r>
      <w:r>
        <w:rPr>
          <w:spacing w:val="-10"/>
          <w:sz w:val="20"/>
        </w:rPr>
        <w:t xml:space="preserve"> </w:t>
      </w:r>
      <w:r>
        <w:rPr>
          <w:sz w:val="20"/>
        </w:rPr>
        <w:t>pro</w:t>
      </w:r>
      <w:r>
        <w:rPr>
          <w:spacing w:val="-12"/>
          <w:sz w:val="20"/>
        </w:rPr>
        <w:t xml:space="preserve"> </w:t>
      </w:r>
      <w:r>
        <w:rPr>
          <w:sz w:val="20"/>
        </w:rPr>
        <w:t>úpravu</w:t>
      </w:r>
      <w:r>
        <w:rPr>
          <w:spacing w:val="-10"/>
          <w:sz w:val="20"/>
        </w:rPr>
        <w:t xml:space="preserve"> </w:t>
      </w:r>
      <w:r>
        <w:rPr>
          <w:sz w:val="20"/>
        </w:rPr>
        <w:t>vzájemných vztahů vyplývajících z této Smlouvy použije</w:t>
      </w:r>
      <w:r>
        <w:rPr>
          <w:spacing w:val="-9"/>
          <w:sz w:val="20"/>
        </w:rPr>
        <w:t xml:space="preserve"> </w:t>
      </w:r>
      <w:r>
        <w:rPr>
          <w:sz w:val="20"/>
        </w:rPr>
        <w:t>subsidiárně.</w:t>
      </w:r>
    </w:p>
    <w:p w14:paraId="5DA96E63" w14:textId="77777777" w:rsidR="005F11DA" w:rsidRDefault="006A2B5B" w:rsidP="000904BD">
      <w:pPr>
        <w:pStyle w:val="Nadpis1"/>
        <w:keepNext/>
        <w:keepLines/>
        <w:widowControl/>
        <w:numPr>
          <w:ilvl w:val="0"/>
          <w:numId w:val="3"/>
        </w:numPr>
        <w:tabs>
          <w:tab w:val="left" w:pos="567"/>
        </w:tabs>
        <w:spacing w:line="280" w:lineRule="atLeast"/>
        <w:ind w:left="567" w:hanging="567"/>
      </w:pPr>
      <w:r>
        <w:t>PŘEDMĚT</w:t>
      </w:r>
      <w:r>
        <w:rPr>
          <w:spacing w:val="1"/>
        </w:rPr>
        <w:t xml:space="preserve"> </w:t>
      </w:r>
      <w:r>
        <w:t>SMLOUVY</w:t>
      </w:r>
    </w:p>
    <w:p w14:paraId="47FCC1AD" w14:textId="4A259659" w:rsidR="005F11DA" w:rsidRDefault="006A2B5B" w:rsidP="0047263E">
      <w:pPr>
        <w:pStyle w:val="Odstavecseseznamem"/>
        <w:numPr>
          <w:ilvl w:val="1"/>
          <w:numId w:val="3"/>
        </w:numPr>
        <w:tabs>
          <w:tab w:val="left" w:pos="567"/>
        </w:tabs>
        <w:spacing w:before="169" w:line="280" w:lineRule="atLeast"/>
        <w:ind w:left="567" w:right="2" w:hanging="567"/>
        <w:rPr>
          <w:sz w:val="20"/>
        </w:rPr>
      </w:pPr>
      <w:bookmarkStart w:id="3" w:name="_bookmark0"/>
      <w:bookmarkStart w:id="4" w:name="_Ref179796331"/>
      <w:bookmarkEnd w:id="3"/>
      <w:r>
        <w:rPr>
          <w:sz w:val="20"/>
        </w:rPr>
        <w:t>Poskytovatel se zavazuje poskytnout Objednateli plnění spočívající v zajištění služby</w:t>
      </w:r>
      <w:r w:rsidR="009655A5">
        <w:rPr>
          <w:sz w:val="20"/>
        </w:rPr>
        <w:t xml:space="preserve"> </w:t>
      </w:r>
      <w:r>
        <w:rPr>
          <w:sz w:val="20"/>
        </w:rPr>
        <w:t>pro sběr a</w:t>
      </w:r>
      <w:r w:rsidR="0047263E">
        <w:rPr>
          <w:sz w:val="20"/>
        </w:rPr>
        <w:t> </w:t>
      </w:r>
      <w:r>
        <w:rPr>
          <w:sz w:val="20"/>
        </w:rPr>
        <w:t>vyhodnocování logů v ICT prostředí Objednatele a to</w:t>
      </w:r>
      <w:r>
        <w:rPr>
          <w:spacing w:val="-8"/>
          <w:sz w:val="20"/>
        </w:rPr>
        <w:t xml:space="preserve"> </w:t>
      </w:r>
      <w:r>
        <w:rPr>
          <w:sz w:val="20"/>
        </w:rPr>
        <w:t>konkrétně:</w:t>
      </w:r>
      <w:bookmarkEnd w:id="4"/>
    </w:p>
    <w:p w14:paraId="5EEB4E50" w14:textId="3EEC48A9" w:rsidR="009655A5" w:rsidRPr="00E010E3" w:rsidRDefault="00384905" w:rsidP="0047263E">
      <w:pPr>
        <w:pStyle w:val="Odstavecseseznamem"/>
        <w:numPr>
          <w:ilvl w:val="2"/>
          <w:numId w:val="3"/>
        </w:numPr>
        <w:tabs>
          <w:tab w:val="left" w:pos="1276"/>
        </w:tabs>
        <w:spacing w:before="119" w:line="280" w:lineRule="atLeast"/>
        <w:ind w:left="1276" w:right="2" w:hanging="709"/>
        <w:rPr>
          <w:sz w:val="20"/>
        </w:rPr>
      </w:pPr>
      <w:bookmarkStart w:id="5" w:name="_bookmark1"/>
      <w:bookmarkStart w:id="6" w:name="_Ref179796636"/>
      <w:bookmarkEnd w:id="5"/>
      <w:r>
        <w:rPr>
          <w:sz w:val="20"/>
        </w:rPr>
        <w:t>Převzetí</w:t>
      </w:r>
      <w:r w:rsidR="00513F34">
        <w:rPr>
          <w:sz w:val="20"/>
        </w:rPr>
        <w:t xml:space="preserve"> služby pro sběr a vyhodnocování logů v ICT prostředí Objednatele </w:t>
      </w:r>
      <w:r w:rsidR="00E010E3" w:rsidRPr="00E010E3">
        <w:rPr>
          <w:sz w:val="20"/>
        </w:rPr>
        <w:t>(dále také jako „</w:t>
      </w:r>
      <w:r>
        <w:rPr>
          <w:b/>
          <w:bCs/>
          <w:sz w:val="20"/>
        </w:rPr>
        <w:t>Služby převzetí</w:t>
      </w:r>
      <w:r w:rsidR="00E010E3" w:rsidRPr="00E010E3">
        <w:rPr>
          <w:sz w:val="20"/>
        </w:rPr>
        <w:t>“)</w:t>
      </w:r>
      <w:r w:rsidR="009655A5" w:rsidRPr="00E010E3">
        <w:rPr>
          <w:sz w:val="20"/>
        </w:rPr>
        <w:t>,</w:t>
      </w:r>
      <w:bookmarkEnd w:id="6"/>
    </w:p>
    <w:p w14:paraId="469EF166" w14:textId="1418FE49" w:rsidR="005F11DA" w:rsidRDefault="006A2B5B" w:rsidP="0047263E">
      <w:pPr>
        <w:pStyle w:val="Odstavecseseznamem"/>
        <w:numPr>
          <w:ilvl w:val="2"/>
          <w:numId w:val="3"/>
        </w:numPr>
        <w:tabs>
          <w:tab w:val="left" w:pos="1276"/>
        </w:tabs>
        <w:spacing w:before="119" w:line="280" w:lineRule="atLeast"/>
        <w:ind w:left="1276" w:right="2" w:hanging="709"/>
        <w:rPr>
          <w:sz w:val="20"/>
        </w:rPr>
      </w:pPr>
      <w:bookmarkStart w:id="7" w:name="_Ref179796444"/>
      <w:r>
        <w:rPr>
          <w:sz w:val="20"/>
        </w:rPr>
        <w:t>Sběr událostí (logů) ze zařízení ICT v rozsahu definovaném tuto</w:t>
      </w:r>
      <w:r>
        <w:rPr>
          <w:spacing w:val="-4"/>
          <w:sz w:val="20"/>
        </w:rPr>
        <w:t xml:space="preserve"> </w:t>
      </w:r>
      <w:r>
        <w:rPr>
          <w:sz w:val="20"/>
        </w:rPr>
        <w:t>Smlouvou,</w:t>
      </w:r>
      <w:bookmarkEnd w:id="7"/>
    </w:p>
    <w:p w14:paraId="5A9FB0F1" w14:textId="0873A069" w:rsidR="005F11DA" w:rsidRDefault="006A2B5B" w:rsidP="0047263E">
      <w:pPr>
        <w:pStyle w:val="Odstavecseseznamem"/>
        <w:numPr>
          <w:ilvl w:val="2"/>
          <w:numId w:val="3"/>
        </w:numPr>
        <w:tabs>
          <w:tab w:val="left" w:pos="1276"/>
        </w:tabs>
        <w:spacing w:before="170" w:line="280" w:lineRule="atLeast"/>
        <w:ind w:left="1276" w:right="2" w:hanging="709"/>
        <w:rPr>
          <w:sz w:val="20"/>
        </w:rPr>
      </w:pPr>
      <w:bookmarkStart w:id="8" w:name="_bookmark2"/>
      <w:bookmarkEnd w:id="8"/>
      <w:r>
        <w:rPr>
          <w:sz w:val="20"/>
        </w:rPr>
        <w:t>Bezpečné uložení a archivace logů v rozsahu definovaném touto</w:t>
      </w:r>
      <w:r>
        <w:rPr>
          <w:spacing w:val="-12"/>
          <w:sz w:val="20"/>
        </w:rPr>
        <w:t xml:space="preserve"> </w:t>
      </w:r>
      <w:r>
        <w:rPr>
          <w:sz w:val="20"/>
        </w:rPr>
        <w:t>Smlouvou,</w:t>
      </w:r>
    </w:p>
    <w:p w14:paraId="1E2256B8" w14:textId="3E5EE15A" w:rsidR="00CD76D5" w:rsidRDefault="006A2B5B" w:rsidP="0047263E">
      <w:pPr>
        <w:pStyle w:val="Odstavecseseznamem"/>
        <w:numPr>
          <w:ilvl w:val="2"/>
          <w:numId w:val="3"/>
        </w:numPr>
        <w:tabs>
          <w:tab w:val="left" w:pos="1276"/>
        </w:tabs>
        <w:spacing w:before="169" w:line="280" w:lineRule="atLeast"/>
        <w:ind w:left="1276" w:right="2" w:hanging="709"/>
        <w:rPr>
          <w:sz w:val="20"/>
        </w:rPr>
      </w:pPr>
      <w:bookmarkStart w:id="9" w:name="_bookmark3"/>
      <w:bookmarkStart w:id="10" w:name="_Ref179796531"/>
      <w:bookmarkEnd w:id="9"/>
      <w:r>
        <w:rPr>
          <w:sz w:val="20"/>
        </w:rPr>
        <w:t>Vyhodnocování sebraných událostí podle definovaných pravidel s cílem identifikovat potenciální narušení</w:t>
      </w:r>
      <w:r>
        <w:rPr>
          <w:spacing w:val="-1"/>
          <w:sz w:val="20"/>
        </w:rPr>
        <w:t xml:space="preserve"> </w:t>
      </w:r>
      <w:r>
        <w:rPr>
          <w:sz w:val="20"/>
        </w:rPr>
        <w:t>bezpečnosti,</w:t>
      </w:r>
      <w:bookmarkEnd w:id="10"/>
      <w:r w:rsidR="00E010E3">
        <w:rPr>
          <w:sz w:val="20"/>
        </w:rPr>
        <w:t xml:space="preserve"> </w:t>
      </w:r>
    </w:p>
    <w:p w14:paraId="3B53F40E" w14:textId="23ED31F7" w:rsidR="005F11DA" w:rsidRPr="00E4186F" w:rsidRDefault="00E010E3" w:rsidP="0047263E">
      <w:pPr>
        <w:tabs>
          <w:tab w:val="left" w:pos="567"/>
        </w:tabs>
        <w:spacing w:before="169" w:line="280" w:lineRule="atLeast"/>
        <w:ind w:left="567" w:right="2"/>
        <w:jc w:val="both"/>
        <w:rPr>
          <w:sz w:val="20"/>
          <w:szCs w:val="20"/>
        </w:rPr>
      </w:pPr>
      <w:r w:rsidRPr="79714ADD">
        <w:rPr>
          <w:sz w:val="20"/>
          <w:szCs w:val="20"/>
        </w:rPr>
        <w:t>(plnění dle odst</w:t>
      </w:r>
      <w:r w:rsidR="00400F36" w:rsidRPr="79714ADD">
        <w:rPr>
          <w:sz w:val="20"/>
          <w:szCs w:val="20"/>
        </w:rPr>
        <w:t xml:space="preserve">. </w:t>
      </w:r>
      <w:r w:rsidR="00400F36" w:rsidRPr="79714ADD">
        <w:rPr>
          <w:sz w:val="20"/>
          <w:szCs w:val="20"/>
        </w:rPr>
        <w:fldChar w:fldCharType="begin"/>
      </w:r>
      <w:r w:rsidR="00400F36" w:rsidRPr="79714ADD">
        <w:rPr>
          <w:sz w:val="20"/>
          <w:szCs w:val="20"/>
        </w:rPr>
        <w:instrText xml:space="preserve"> REF _Ref179796444 \r \h </w:instrText>
      </w:r>
      <w:r w:rsidR="00400F36" w:rsidRPr="79714ADD">
        <w:rPr>
          <w:sz w:val="20"/>
          <w:szCs w:val="20"/>
        </w:rPr>
      </w:r>
      <w:r w:rsidR="00400F36" w:rsidRPr="79714ADD">
        <w:rPr>
          <w:sz w:val="20"/>
          <w:szCs w:val="20"/>
        </w:rPr>
        <w:fldChar w:fldCharType="separate"/>
      </w:r>
      <w:r w:rsidR="00400F36" w:rsidRPr="79714ADD">
        <w:rPr>
          <w:sz w:val="20"/>
          <w:szCs w:val="20"/>
        </w:rPr>
        <w:t>3.1.2</w:t>
      </w:r>
      <w:r w:rsidR="00400F36" w:rsidRPr="79714ADD">
        <w:rPr>
          <w:sz w:val="20"/>
          <w:szCs w:val="20"/>
        </w:rPr>
        <w:fldChar w:fldCharType="end"/>
      </w:r>
      <w:r w:rsidR="00400F36" w:rsidRPr="79714ADD">
        <w:rPr>
          <w:sz w:val="20"/>
          <w:szCs w:val="20"/>
        </w:rPr>
        <w:t xml:space="preserve"> až </w:t>
      </w:r>
      <w:r w:rsidR="00400F36" w:rsidRPr="79714ADD">
        <w:rPr>
          <w:sz w:val="20"/>
          <w:szCs w:val="20"/>
        </w:rPr>
        <w:fldChar w:fldCharType="begin"/>
      </w:r>
      <w:r w:rsidR="00400F36" w:rsidRPr="79714ADD">
        <w:rPr>
          <w:sz w:val="20"/>
          <w:szCs w:val="20"/>
        </w:rPr>
        <w:instrText xml:space="preserve"> REF _Ref179796531 \r \h </w:instrText>
      </w:r>
      <w:r w:rsidR="00400F36" w:rsidRPr="79714ADD">
        <w:rPr>
          <w:sz w:val="20"/>
          <w:szCs w:val="20"/>
        </w:rPr>
      </w:r>
      <w:r w:rsidR="00400F36" w:rsidRPr="79714ADD">
        <w:rPr>
          <w:sz w:val="20"/>
          <w:szCs w:val="20"/>
        </w:rPr>
        <w:fldChar w:fldCharType="separate"/>
      </w:r>
      <w:r w:rsidR="00400F36" w:rsidRPr="79714ADD">
        <w:rPr>
          <w:sz w:val="20"/>
          <w:szCs w:val="20"/>
        </w:rPr>
        <w:t>3.1.4</w:t>
      </w:r>
      <w:r w:rsidR="00400F36" w:rsidRPr="79714ADD">
        <w:rPr>
          <w:sz w:val="20"/>
          <w:szCs w:val="20"/>
        </w:rPr>
        <w:fldChar w:fldCharType="end"/>
      </w:r>
      <w:r w:rsidRPr="79714ADD">
        <w:rPr>
          <w:color w:val="FF0000"/>
          <w:sz w:val="20"/>
          <w:szCs w:val="20"/>
        </w:rPr>
        <w:t xml:space="preserve"> </w:t>
      </w:r>
      <w:r w:rsidRPr="79714ADD">
        <w:rPr>
          <w:sz w:val="20"/>
          <w:szCs w:val="20"/>
        </w:rPr>
        <w:t>dále jako „</w:t>
      </w:r>
      <w:r w:rsidRPr="79714ADD">
        <w:rPr>
          <w:b/>
          <w:bCs/>
          <w:sz w:val="20"/>
          <w:szCs w:val="20"/>
        </w:rPr>
        <w:t>Služby dohledového centra</w:t>
      </w:r>
      <w:r w:rsidRPr="79714ADD">
        <w:rPr>
          <w:sz w:val="20"/>
          <w:szCs w:val="20"/>
        </w:rPr>
        <w:t>“ nebo „</w:t>
      </w:r>
      <w:r w:rsidRPr="79714ADD">
        <w:rPr>
          <w:b/>
          <w:bCs/>
          <w:sz w:val="20"/>
          <w:szCs w:val="20"/>
        </w:rPr>
        <w:t>Služby</w:t>
      </w:r>
      <w:r w:rsidR="0047263E">
        <w:rPr>
          <w:b/>
          <w:bCs/>
          <w:sz w:val="20"/>
          <w:szCs w:val="20"/>
        </w:rPr>
        <w:t xml:space="preserve"> b</w:t>
      </w:r>
      <w:r w:rsidRPr="79714ADD">
        <w:rPr>
          <w:b/>
          <w:bCs/>
          <w:sz w:val="20"/>
          <w:szCs w:val="20"/>
        </w:rPr>
        <w:t>ezpečnostního dohledového centra</w:t>
      </w:r>
      <w:r w:rsidRPr="79714ADD">
        <w:rPr>
          <w:sz w:val="20"/>
          <w:szCs w:val="20"/>
        </w:rPr>
        <w:t>“).</w:t>
      </w:r>
      <w:r w:rsidR="005D22F9" w:rsidRPr="79714ADD">
        <w:rPr>
          <w:sz w:val="20"/>
          <w:szCs w:val="20"/>
        </w:rPr>
        <w:t xml:space="preserve"> </w:t>
      </w:r>
    </w:p>
    <w:p w14:paraId="5D70C7C5" w14:textId="1B3EDBDD" w:rsidR="005F11DA" w:rsidRDefault="006A2B5B" w:rsidP="0047263E">
      <w:pPr>
        <w:pStyle w:val="Odstavecseseznamem"/>
        <w:numPr>
          <w:ilvl w:val="2"/>
          <w:numId w:val="3"/>
        </w:numPr>
        <w:tabs>
          <w:tab w:val="left" w:pos="1276"/>
          <w:tab w:val="left" w:pos="8080"/>
        </w:tabs>
        <w:spacing w:before="171" w:line="280" w:lineRule="atLeast"/>
        <w:ind w:left="1276" w:right="2" w:hanging="709"/>
        <w:rPr>
          <w:sz w:val="20"/>
        </w:rPr>
      </w:pPr>
      <w:bookmarkStart w:id="11" w:name="_Ref179284021"/>
      <w:r>
        <w:rPr>
          <w:sz w:val="20"/>
        </w:rPr>
        <w:t>Podle potřeb Objednatele rozšíření Služeb dohledového centra podle rámcového zadání.</w:t>
      </w:r>
      <w:r w:rsidR="008A6B72">
        <w:rPr>
          <w:sz w:val="20"/>
        </w:rPr>
        <w:t xml:space="preserve"> Aktuální i předpokládaný </w:t>
      </w:r>
      <w:r w:rsidR="002E7E51">
        <w:rPr>
          <w:sz w:val="20"/>
        </w:rPr>
        <w:t xml:space="preserve">budoucí </w:t>
      </w:r>
      <w:r w:rsidR="008A6B72">
        <w:rPr>
          <w:sz w:val="20"/>
        </w:rPr>
        <w:t>s</w:t>
      </w:r>
      <w:r>
        <w:rPr>
          <w:sz w:val="20"/>
        </w:rPr>
        <w:t>eznam monitorovaných aktiv je uveden v Příloze 3 této Smlouvy</w:t>
      </w:r>
      <w:r w:rsidR="00E010E3">
        <w:rPr>
          <w:sz w:val="20"/>
        </w:rPr>
        <w:t xml:space="preserve"> </w:t>
      </w:r>
      <w:r w:rsidR="00E010E3" w:rsidRPr="00E010E3">
        <w:rPr>
          <w:sz w:val="20"/>
        </w:rPr>
        <w:t>(dále také jako „</w:t>
      </w:r>
      <w:r w:rsidR="00E010E3" w:rsidRPr="00E830BF">
        <w:rPr>
          <w:b/>
          <w:bCs/>
          <w:sz w:val="20"/>
        </w:rPr>
        <w:t>Rozvoj</w:t>
      </w:r>
      <w:r w:rsidR="00E010E3" w:rsidRPr="00E010E3">
        <w:rPr>
          <w:sz w:val="20"/>
        </w:rPr>
        <w:t>“)</w:t>
      </w:r>
      <w:r>
        <w:rPr>
          <w:sz w:val="20"/>
        </w:rPr>
        <w:t>.</w:t>
      </w:r>
      <w:bookmarkEnd w:id="11"/>
    </w:p>
    <w:p w14:paraId="5F932C9D" w14:textId="77777777" w:rsidR="005F11DA" w:rsidRDefault="006A2B5B" w:rsidP="0047263E">
      <w:pPr>
        <w:pStyle w:val="Odstavecseseznamem"/>
        <w:numPr>
          <w:ilvl w:val="2"/>
          <w:numId w:val="3"/>
        </w:numPr>
        <w:tabs>
          <w:tab w:val="left" w:pos="1276"/>
          <w:tab w:val="left" w:pos="8080"/>
        </w:tabs>
        <w:spacing w:before="171" w:line="280" w:lineRule="atLeast"/>
        <w:ind w:left="1276" w:right="2" w:hanging="709"/>
        <w:rPr>
          <w:sz w:val="20"/>
        </w:rPr>
      </w:pPr>
      <w:bookmarkStart w:id="12" w:name="_bookmark6"/>
      <w:bookmarkStart w:id="13" w:name="_Ref179797769"/>
      <w:bookmarkEnd w:id="12"/>
      <w:r>
        <w:rPr>
          <w:sz w:val="20"/>
        </w:rPr>
        <w:t>Podle potřeb Objednatele provedení forenzní analýzy v případě</w:t>
      </w:r>
      <w:r>
        <w:rPr>
          <w:spacing w:val="-39"/>
          <w:sz w:val="20"/>
        </w:rPr>
        <w:t xml:space="preserve"> </w:t>
      </w:r>
      <w:r>
        <w:rPr>
          <w:sz w:val="20"/>
        </w:rPr>
        <w:t>významných incidentů.</w:t>
      </w:r>
      <w:bookmarkEnd w:id="13"/>
    </w:p>
    <w:p w14:paraId="2C235E26" w14:textId="77777777" w:rsidR="005F11DA" w:rsidRDefault="006A2B5B" w:rsidP="0047263E">
      <w:pPr>
        <w:pStyle w:val="Odstavecseseznamem"/>
        <w:numPr>
          <w:ilvl w:val="2"/>
          <w:numId w:val="3"/>
        </w:numPr>
        <w:tabs>
          <w:tab w:val="left" w:pos="1276"/>
        </w:tabs>
        <w:spacing w:before="121" w:line="280" w:lineRule="atLeast"/>
        <w:ind w:left="1276" w:hanging="709"/>
        <w:rPr>
          <w:sz w:val="20"/>
        </w:rPr>
      </w:pPr>
      <w:bookmarkStart w:id="14" w:name="_bookmark7"/>
      <w:bookmarkStart w:id="15" w:name="_Ref179284124"/>
      <w:bookmarkEnd w:id="14"/>
      <w:r>
        <w:rPr>
          <w:sz w:val="20"/>
        </w:rPr>
        <w:lastRenderedPageBreak/>
        <w:t>Podle potřeb Objednatele poskytnutí doplňkových</w:t>
      </w:r>
      <w:r>
        <w:rPr>
          <w:spacing w:val="-2"/>
          <w:sz w:val="20"/>
        </w:rPr>
        <w:t xml:space="preserve"> </w:t>
      </w:r>
      <w:r>
        <w:rPr>
          <w:sz w:val="20"/>
        </w:rPr>
        <w:t>služeb:</w:t>
      </w:r>
      <w:bookmarkEnd w:id="15"/>
    </w:p>
    <w:p w14:paraId="63DFACD9" w14:textId="77777777" w:rsidR="005F11DA" w:rsidRDefault="006A2B5B" w:rsidP="0047263E">
      <w:pPr>
        <w:pStyle w:val="Odstavecseseznamem"/>
        <w:numPr>
          <w:ilvl w:val="3"/>
          <w:numId w:val="3"/>
        </w:numPr>
        <w:spacing w:before="120" w:line="280" w:lineRule="atLeast"/>
        <w:ind w:left="1701" w:hanging="283"/>
        <w:rPr>
          <w:sz w:val="20"/>
        </w:rPr>
      </w:pPr>
      <w:r>
        <w:rPr>
          <w:sz w:val="20"/>
        </w:rPr>
        <w:t>rozvoj procesu vyhodnocováním bezpečnostních</w:t>
      </w:r>
      <w:r>
        <w:rPr>
          <w:spacing w:val="-26"/>
          <w:sz w:val="20"/>
        </w:rPr>
        <w:t xml:space="preserve"> </w:t>
      </w:r>
      <w:r>
        <w:rPr>
          <w:sz w:val="20"/>
        </w:rPr>
        <w:t>událostí,</w:t>
      </w:r>
    </w:p>
    <w:p w14:paraId="7072BDD5" w14:textId="3A31F1AA" w:rsidR="008F53C2" w:rsidRDefault="008F53C2" w:rsidP="0047263E">
      <w:pPr>
        <w:pStyle w:val="Odstavecseseznamem"/>
        <w:numPr>
          <w:ilvl w:val="3"/>
          <w:numId w:val="3"/>
        </w:numPr>
        <w:spacing w:before="120" w:line="280" w:lineRule="atLeast"/>
        <w:ind w:left="1701" w:hanging="283"/>
        <w:rPr>
          <w:sz w:val="20"/>
        </w:rPr>
      </w:pPr>
      <w:r>
        <w:rPr>
          <w:sz w:val="20"/>
        </w:rPr>
        <w:t>ladění bezpečnostního reportingu</w:t>
      </w:r>
      <w:r w:rsidR="008F312F">
        <w:rPr>
          <w:sz w:val="20"/>
        </w:rPr>
        <w:t>,</w:t>
      </w:r>
    </w:p>
    <w:p w14:paraId="16F6E0E5" w14:textId="77777777" w:rsidR="005F11DA" w:rsidRDefault="006A2B5B" w:rsidP="0047263E">
      <w:pPr>
        <w:pStyle w:val="Odstavecseseznamem"/>
        <w:numPr>
          <w:ilvl w:val="3"/>
          <w:numId w:val="3"/>
        </w:numPr>
        <w:spacing w:before="120" w:line="280" w:lineRule="atLeast"/>
        <w:ind w:left="1701" w:hanging="283"/>
        <w:rPr>
          <w:sz w:val="20"/>
        </w:rPr>
      </w:pPr>
      <w:r>
        <w:rPr>
          <w:sz w:val="20"/>
        </w:rPr>
        <w:t>návrh úprav celkové architektury ICT prostředí Objednatele v souvislosti se sběrem a vyhodnocováním</w:t>
      </w:r>
      <w:r>
        <w:rPr>
          <w:spacing w:val="4"/>
          <w:sz w:val="20"/>
        </w:rPr>
        <w:t xml:space="preserve"> </w:t>
      </w:r>
      <w:r>
        <w:rPr>
          <w:sz w:val="20"/>
        </w:rPr>
        <w:t>událostí,</w:t>
      </w:r>
    </w:p>
    <w:p w14:paraId="181E5F6D" w14:textId="7A3D3B4E" w:rsidR="005F11DA" w:rsidRDefault="006A2B5B" w:rsidP="0047263E">
      <w:pPr>
        <w:pStyle w:val="Odstavecseseznamem"/>
        <w:numPr>
          <w:ilvl w:val="3"/>
          <w:numId w:val="3"/>
        </w:numPr>
        <w:spacing w:before="120" w:line="280" w:lineRule="atLeast"/>
        <w:ind w:left="1701" w:hanging="283"/>
        <w:rPr>
          <w:sz w:val="20"/>
        </w:rPr>
      </w:pPr>
      <w:r>
        <w:rPr>
          <w:sz w:val="20"/>
        </w:rPr>
        <w:t>vzdělávání pracovníků Objednatele v oblasti sběru a vyhodnocování událostí v</w:t>
      </w:r>
      <w:r w:rsidR="0047263E">
        <w:rPr>
          <w:sz w:val="20"/>
        </w:rPr>
        <w:t> </w:t>
      </w:r>
      <w:r>
        <w:rPr>
          <w:sz w:val="20"/>
        </w:rPr>
        <w:t>prostředí</w:t>
      </w:r>
      <w:r>
        <w:rPr>
          <w:spacing w:val="-3"/>
          <w:sz w:val="20"/>
        </w:rPr>
        <w:t xml:space="preserve"> </w:t>
      </w:r>
      <w:r>
        <w:rPr>
          <w:sz w:val="20"/>
        </w:rPr>
        <w:t>ICT</w:t>
      </w:r>
    </w:p>
    <w:p w14:paraId="0157E1CB" w14:textId="5AE3BF69" w:rsidR="005F11DA" w:rsidRDefault="006A2B5B" w:rsidP="0047263E">
      <w:pPr>
        <w:spacing w:before="120" w:line="280" w:lineRule="atLeast"/>
        <w:ind w:left="1701"/>
        <w:jc w:val="both"/>
        <w:rPr>
          <w:sz w:val="20"/>
        </w:rPr>
      </w:pPr>
      <w:r>
        <w:rPr>
          <w:sz w:val="20"/>
        </w:rPr>
        <w:t>(plnění dle odst.</w:t>
      </w:r>
      <w:r w:rsidR="005D22F9">
        <w:fldChar w:fldCharType="begin"/>
      </w:r>
      <w:r w:rsidR="005D22F9">
        <w:rPr>
          <w:sz w:val="20"/>
        </w:rPr>
        <w:instrText xml:space="preserve"> REF _Ref179284021 \r \h </w:instrText>
      </w:r>
      <w:r w:rsidR="005D22F9">
        <w:fldChar w:fldCharType="separate"/>
      </w:r>
      <w:r w:rsidR="005D22F9">
        <w:rPr>
          <w:sz w:val="20"/>
        </w:rPr>
        <w:t>3.1.5</w:t>
      </w:r>
      <w:r w:rsidR="005D22F9">
        <w:fldChar w:fldCharType="end"/>
      </w:r>
      <w:r w:rsidR="005D22F9">
        <w:t xml:space="preserve"> </w:t>
      </w:r>
      <w:r>
        <w:rPr>
          <w:sz w:val="20"/>
        </w:rPr>
        <w:t xml:space="preserve">až </w:t>
      </w:r>
      <w:r w:rsidR="0007480A">
        <w:rPr>
          <w:sz w:val="20"/>
        </w:rPr>
        <w:fldChar w:fldCharType="begin"/>
      </w:r>
      <w:r w:rsidR="0007480A">
        <w:rPr>
          <w:sz w:val="20"/>
        </w:rPr>
        <w:instrText xml:space="preserve"> REF _Ref179284124 \r \h </w:instrText>
      </w:r>
      <w:r w:rsidR="0007480A">
        <w:rPr>
          <w:sz w:val="20"/>
        </w:rPr>
      </w:r>
      <w:r w:rsidR="0007480A">
        <w:rPr>
          <w:sz w:val="20"/>
        </w:rPr>
        <w:fldChar w:fldCharType="separate"/>
      </w:r>
      <w:r w:rsidR="0007480A">
        <w:rPr>
          <w:sz w:val="20"/>
        </w:rPr>
        <w:t>3.1.7</w:t>
      </w:r>
      <w:r w:rsidR="0007480A">
        <w:rPr>
          <w:sz w:val="20"/>
        </w:rPr>
        <w:fldChar w:fldCharType="end"/>
      </w:r>
      <w:r w:rsidR="0007480A">
        <w:rPr>
          <w:sz w:val="20"/>
        </w:rPr>
        <w:t xml:space="preserve"> </w:t>
      </w:r>
      <w:r>
        <w:rPr>
          <w:sz w:val="20"/>
        </w:rPr>
        <w:t>dále také jako „</w:t>
      </w:r>
      <w:r>
        <w:rPr>
          <w:b/>
          <w:sz w:val="20"/>
        </w:rPr>
        <w:t>Doplňkové služby</w:t>
      </w:r>
      <w:r>
        <w:rPr>
          <w:sz w:val="20"/>
        </w:rPr>
        <w:t>“)</w:t>
      </w:r>
    </w:p>
    <w:p w14:paraId="237DDCC0" w14:textId="56AA9B9B" w:rsidR="005F11DA" w:rsidRDefault="006A2B5B" w:rsidP="0047263E">
      <w:pPr>
        <w:pStyle w:val="Odstavecseseznamem"/>
        <w:numPr>
          <w:ilvl w:val="2"/>
          <w:numId w:val="3"/>
        </w:numPr>
        <w:tabs>
          <w:tab w:val="left" w:pos="1276"/>
        </w:tabs>
        <w:spacing w:before="171" w:line="280" w:lineRule="atLeast"/>
        <w:ind w:left="1276" w:right="2" w:hanging="709"/>
        <w:rPr>
          <w:sz w:val="20"/>
        </w:rPr>
      </w:pPr>
      <w:bookmarkStart w:id="16" w:name="_bookmark8"/>
      <w:bookmarkStart w:id="17" w:name="_Ref179796551"/>
      <w:bookmarkEnd w:id="16"/>
      <w:r>
        <w:rPr>
          <w:sz w:val="20"/>
        </w:rPr>
        <w:t>Podle potřeb Objednatele poskytnutí služeb exitu, které jsou spojené se závěrečným ukončením poskytování Služeb dohledového centra podle této Smlouvy</w:t>
      </w:r>
      <w:r>
        <w:rPr>
          <w:spacing w:val="-19"/>
          <w:sz w:val="20"/>
        </w:rPr>
        <w:t xml:space="preserve"> </w:t>
      </w:r>
      <w:r>
        <w:rPr>
          <w:sz w:val="20"/>
        </w:rPr>
        <w:t>a</w:t>
      </w:r>
      <w:r>
        <w:rPr>
          <w:spacing w:val="-15"/>
          <w:sz w:val="20"/>
        </w:rPr>
        <w:t xml:space="preserve"> </w:t>
      </w:r>
      <w:r>
        <w:rPr>
          <w:sz w:val="20"/>
        </w:rPr>
        <w:t>spočívající</w:t>
      </w:r>
      <w:r>
        <w:rPr>
          <w:spacing w:val="-14"/>
          <w:sz w:val="20"/>
        </w:rPr>
        <w:t xml:space="preserve"> </w:t>
      </w:r>
      <w:r>
        <w:rPr>
          <w:sz w:val="20"/>
        </w:rPr>
        <w:t>v</w:t>
      </w:r>
      <w:r w:rsidR="0047263E">
        <w:rPr>
          <w:spacing w:val="-15"/>
          <w:sz w:val="20"/>
        </w:rPr>
        <w:t> </w:t>
      </w:r>
      <w:r>
        <w:rPr>
          <w:sz w:val="20"/>
        </w:rPr>
        <w:t>přípravě</w:t>
      </w:r>
      <w:r>
        <w:rPr>
          <w:spacing w:val="-14"/>
          <w:sz w:val="20"/>
        </w:rPr>
        <w:t xml:space="preserve"> </w:t>
      </w:r>
      <w:r>
        <w:rPr>
          <w:sz w:val="20"/>
        </w:rPr>
        <w:t>a</w:t>
      </w:r>
      <w:r>
        <w:rPr>
          <w:spacing w:val="-15"/>
          <w:sz w:val="20"/>
        </w:rPr>
        <w:t xml:space="preserve"> </w:t>
      </w:r>
      <w:r>
        <w:rPr>
          <w:sz w:val="20"/>
        </w:rPr>
        <w:t>předání</w:t>
      </w:r>
      <w:r>
        <w:rPr>
          <w:spacing w:val="-9"/>
          <w:sz w:val="20"/>
        </w:rPr>
        <w:t xml:space="preserve"> </w:t>
      </w:r>
      <w:r>
        <w:rPr>
          <w:sz w:val="20"/>
        </w:rPr>
        <w:t>Služeb</w:t>
      </w:r>
      <w:r>
        <w:rPr>
          <w:spacing w:val="-16"/>
          <w:sz w:val="20"/>
        </w:rPr>
        <w:t xml:space="preserve"> </w:t>
      </w:r>
      <w:r>
        <w:rPr>
          <w:sz w:val="20"/>
        </w:rPr>
        <w:t>dohledového</w:t>
      </w:r>
      <w:r>
        <w:rPr>
          <w:spacing w:val="-16"/>
          <w:sz w:val="20"/>
        </w:rPr>
        <w:t xml:space="preserve"> </w:t>
      </w:r>
      <w:r>
        <w:rPr>
          <w:sz w:val="20"/>
        </w:rPr>
        <w:t>centra</w:t>
      </w:r>
      <w:r>
        <w:rPr>
          <w:spacing w:val="-11"/>
          <w:sz w:val="20"/>
        </w:rPr>
        <w:t xml:space="preserve"> </w:t>
      </w:r>
      <w:r>
        <w:rPr>
          <w:sz w:val="20"/>
        </w:rPr>
        <w:t>novému poskytovateli na konci smluvního vztahu podle pokynů</w:t>
      </w:r>
      <w:r>
        <w:rPr>
          <w:spacing w:val="-14"/>
          <w:sz w:val="20"/>
        </w:rPr>
        <w:t xml:space="preserve"> </w:t>
      </w:r>
      <w:r>
        <w:rPr>
          <w:sz w:val="20"/>
        </w:rPr>
        <w:t>Objednatele,</w:t>
      </w:r>
      <w:bookmarkEnd w:id="17"/>
    </w:p>
    <w:p w14:paraId="2E8A677A" w14:textId="77777777" w:rsidR="005F11DA" w:rsidRDefault="006A2B5B" w:rsidP="0047263E">
      <w:pPr>
        <w:spacing w:before="116" w:line="280" w:lineRule="atLeast"/>
        <w:ind w:left="567"/>
        <w:jc w:val="both"/>
        <w:rPr>
          <w:sz w:val="20"/>
        </w:rPr>
      </w:pPr>
      <w:r>
        <w:rPr>
          <w:sz w:val="20"/>
        </w:rPr>
        <w:t>(dále také jako „</w:t>
      </w:r>
      <w:r>
        <w:rPr>
          <w:b/>
          <w:sz w:val="20"/>
        </w:rPr>
        <w:t>Služby exitu</w:t>
      </w:r>
      <w:r>
        <w:rPr>
          <w:sz w:val="20"/>
        </w:rPr>
        <w:t>“).</w:t>
      </w:r>
    </w:p>
    <w:p w14:paraId="0EB07B5E" w14:textId="536EEE27" w:rsidR="005F11DA" w:rsidRDefault="006A2B5B" w:rsidP="0047263E">
      <w:pPr>
        <w:tabs>
          <w:tab w:val="left" w:pos="8364"/>
        </w:tabs>
        <w:spacing w:before="171" w:line="280" w:lineRule="atLeast"/>
        <w:ind w:left="567" w:right="2"/>
        <w:rPr>
          <w:sz w:val="20"/>
        </w:rPr>
      </w:pPr>
      <w:r>
        <w:rPr>
          <w:sz w:val="20"/>
        </w:rPr>
        <w:t xml:space="preserve">Všechny body předmětu </w:t>
      </w:r>
      <w:r w:rsidR="00D901FC">
        <w:rPr>
          <w:sz w:val="20"/>
        </w:rPr>
        <w:t>S</w:t>
      </w:r>
      <w:r>
        <w:rPr>
          <w:sz w:val="20"/>
        </w:rPr>
        <w:t xml:space="preserve">mlouvy </w:t>
      </w:r>
      <w:r w:rsidR="00E010E3">
        <w:rPr>
          <w:sz w:val="20"/>
        </w:rPr>
        <w:t>uvedené v</w:t>
      </w:r>
      <w:r w:rsidR="00320559">
        <w:rPr>
          <w:sz w:val="20"/>
        </w:rPr>
        <w:t> odst.</w:t>
      </w:r>
      <w:r w:rsidR="00E010E3">
        <w:rPr>
          <w:sz w:val="20"/>
        </w:rPr>
        <w:t xml:space="preserve"> </w:t>
      </w:r>
      <w:r w:rsidR="0007480A">
        <w:rPr>
          <w:sz w:val="20"/>
        </w:rPr>
        <w:fldChar w:fldCharType="begin"/>
      </w:r>
      <w:r w:rsidR="0007480A">
        <w:rPr>
          <w:sz w:val="20"/>
        </w:rPr>
        <w:instrText xml:space="preserve"> REF _Ref179796331 \r \h </w:instrText>
      </w:r>
      <w:r w:rsidR="0007480A">
        <w:rPr>
          <w:sz w:val="20"/>
        </w:rPr>
      </w:r>
      <w:r w:rsidR="0007480A">
        <w:rPr>
          <w:sz w:val="20"/>
        </w:rPr>
        <w:fldChar w:fldCharType="separate"/>
      </w:r>
      <w:r w:rsidR="0007480A">
        <w:rPr>
          <w:sz w:val="20"/>
        </w:rPr>
        <w:t>3.1</w:t>
      </w:r>
      <w:r w:rsidR="0007480A">
        <w:rPr>
          <w:sz w:val="20"/>
        </w:rPr>
        <w:fldChar w:fldCharType="end"/>
      </w:r>
      <w:r w:rsidR="00E010E3">
        <w:rPr>
          <w:sz w:val="20"/>
        </w:rPr>
        <w:t xml:space="preserve">. </w:t>
      </w:r>
      <w:r>
        <w:rPr>
          <w:sz w:val="20"/>
        </w:rPr>
        <w:t>společně též jako „</w:t>
      </w:r>
      <w:r>
        <w:rPr>
          <w:b/>
          <w:sz w:val="20"/>
        </w:rPr>
        <w:t>Předmět plnění</w:t>
      </w:r>
      <w:r>
        <w:rPr>
          <w:sz w:val="20"/>
        </w:rPr>
        <w:t>“.</w:t>
      </w:r>
    </w:p>
    <w:p w14:paraId="23797E49" w14:textId="0BEB16B2" w:rsidR="005F11DA" w:rsidRDefault="006A2B5B" w:rsidP="0047263E">
      <w:pPr>
        <w:pStyle w:val="Odstavecseseznamem"/>
        <w:numPr>
          <w:ilvl w:val="1"/>
          <w:numId w:val="3"/>
        </w:numPr>
        <w:tabs>
          <w:tab w:val="left" w:pos="567"/>
        </w:tabs>
        <w:spacing w:before="169" w:line="280" w:lineRule="atLeast"/>
        <w:ind w:left="567" w:right="2" w:hanging="567"/>
        <w:rPr>
          <w:sz w:val="20"/>
        </w:rPr>
      </w:pPr>
      <w:r>
        <w:rPr>
          <w:sz w:val="20"/>
        </w:rPr>
        <w:t>Poskytovatel dále bere na vědomí, že na základě plnění této Smlouvy získá přístup k</w:t>
      </w:r>
      <w:r w:rsidR="00980956">
        <w:rPr>
          <w:sz w:val="20"/>
        </w:rPr>
        <w:t> </w:t>
      </w:r>
      <w:r>
        <w:rPr>
          <w:sz w:val="20"/>
        </w:rPr>
        <w:t>osobním údajům a k záznamům, které mohou obsahovat osobní údaje či jejich fragmenty uložené v</w:t>
      </w:r>
      <w:r w:rsidR="0047263E">
        <w:rPr>
          <w:sz w:val="20"/>
        </w:rPr>
        <w:t> </w:t>
      </w:r>
      <w:r>
        <w:rPr>
          <w:sz w:val="20"/>
        </w:rPr>
        <w:t xml:space="preserve">monitorovaných systémech Objednatele. Poskytovatel se zavazuje pro Objednatele jako správce osobních údajů zpracovávat osobní údaje </w:t>
      </w:r>
      <w:r w:rsidR="006879D3">
        <w:rPr>
          <w:sz w:val="20"/>
        </w:rPr>
        <w:t>v</w:t>
      </w:r>
      <w:r w:rsidR="00980956">
        <w:rPr>
          <w:sz w:val="20"/>
        </w:rPr>
        <w:t> </w:t>
      </w:r>
      <w:r>
        <w:rPr>
          <w:sz w:val="20"/>
        </w:rPr>
        <w:t xml:space="preserve">prostředí ICT Objednatele, a to dle podmínek stanovených </w:t>
      </w:r>
      <w:r w:rsidRPr="00497FB7">
        <w:rPr>
          <w:sz w:val="20"/>
        </w:rPr>
        <w:t>v</w:t>
      </w:r>
      <w:r w:rsidR="005D22F9">
        <w:rPr>
          <w:sz w:val="20"/>
        </w:rPr>
        <w:t xml:space="preserve"> článku</w:t>
      </w:r>
      <w:r w:rsidRPr="00497FB7">
        <w:rPr>
          <w:sz w:val="20"/>
        </w:rPr>
        <w:t xml:space="preserve"> </w:t>
      </w:r>
      <w:r w:rsidR="005D22F9">
        <w:rPr>
          <w:sz w:val="20"/>
        </w:rPr>
        <w:fldChar w:fldCharType="begin"/>
      </w:r>
      <w:r w:rsidR="005D22F9">
        <w:rPr>
          <w:sz w:val="20"/>
        </w:rPr>
        <w:instrText xml:space="preserve"> REF _Ref167992801 \r \h </w:instrText>
      </w:r>
      <w:r w:rsidR="005D22F9">
        <w:rPr>
          <w:sz w:val="20"/>
        </w:rPr>
      </w:r>
      <w:r w:rsidR="005D22F9">
        <w:rPr>
          <w:sz w:val="20"/>
        </w:rPr>
        <w:fldChar w:fldCharType="separate"/>
      </w:r>
      <w:r w:rsidR="005D22F9">
        <w:rPr>
          <w:sz w:val="20"/>
        </w:rPr>
        <w:t>14</w:t>
      </w:r>
      <w:r w:rsidR="005D22F9">
        <w:rPr>
          <w:sz w:val="20"/>
        </w:rPr>
        <w:fldChar w:fldCharType="end"/>
      </w:r>
      <w:r w:rsidR="005D22F9">
        <w:rPr>
          <w:sz w:val="20"/>
        </w:rPr>
        <w:t xml:space="preserve"> </w:t>
      </w:r>
      <w:r w:rsidRPr="00497FB7">
        <w:rPr>
          <w:sz w:val="20"/>
        </w:rPr>
        <w:t>této</w:t>
      </w:r>
      <w:r w:rsidRPr="00497FB7">
        <w:rPr>
          <w:spacing w:val="-17"/>
          <w:sz w:val="20"/>
        </w:rPr>
        <w:t xml:space="preserve"> </w:t>
      </w:r>
      <w:r w:rsidRPr="00497FB7">
        <w:rPr>
          <w:sz w:val="20"/>
        </w:rPr>
        <w:t>Smlouvy.</w:t>
      </w:r>
    </w:p>
    <w:p w14:paraId="06EE6A09" w14:textId="77777777" w:rsidR="005F11DA" w:rsidRDefault="006A2B5B" w:rsidP="0047263E">
      <w:pPr>
        <w:pStyle w:val="Odstavecseseznamem"/>
        <w:numPr>
          <w:ilvl w:val="1"/>
          <w:numId w:val="3"/>
        </w:numPr>
        <w:tabs>
          <w:tab w:val="left" w:pos="567"/>
        </w:tabs>
        <w:spacing w:before="169" w:line="280" w:lineRule="atLeast"/>
        <w:ind w:left="567" w:right="2" w:hanging="567"/>
        <w:rPr>
          <w:sz w:val="20"/>
        </w:rPr>
      </w:pPr>
      <w:r>
        <w:rPr>
          <w:sz w:val="20"/>
        </w:rPr>
        <w:t>Objednatel se touto Smlouvou zavazuje poskytnout Poskytovateli nezbytnou součinnost při poskytování Předmětu plnění Poskytovatelem v rozsahu, který je vymezen v této</w:t>
      </w:r>
      <w:r>
        <w:rPr>
          <w:spacing w:val="3"/>
          <w:sz w:val="20"/>
        </w:rPr>
        <w:t xml:space="preserve"> </w:t>
      </w:r>
      <w:r>
        <w:rPr>
          <w:sz w:val="20"/>
        </w:rPr>
        <w:t>Smlouvě.</w:t>
      </w:r>
    </w:p>
    <w:p w14:paraId="03669D3F" w14:textId="77777777" w:rsidR="005F11DA" w:rsidRDefault="006A2B5B" w:rsidP="0047263E">
      <w:pPr>
        <w:pStyle w:val="Odstavecseseznamem"/>
        <w:numPr>
          <w:ilvl w:val="1"/>
          <w:numId w:val="3"/>
        </w:numPr>
        <w:tabs>
          <w:tab w:val="left" w:pos="567"/>
        </w:tabs>
        <w:spacing w:before="169" w:line="280" w:lineRule="atLeast"/>
        <w:ind w:left="567" w:right="2" w:hanging="567"/>
        <w:rPr>
          <w:sz w:val="20"/>
        </w:rPr>
      </w:pPr>
      <w:r>
        <w:rPr>
          <w:sz w:val="20"/>
        </w:rPr>
        <w:t>Objednatel se zavazuje zaplatit Poskytovateli dohodnutou cenu za řádně a včas poskytnutý Předmět plnění nebo jeho část, a to za podmínek touto Smlouvou dále stanovených.</w:t>
      </w:r>
    </w:p>
    <w:p w14:paraId="12AB3E09" w14:textId="26FC2B09" w:rsidR="005F11DA" w:rsidRDefault="006A2B5B" w:rsidP="0047263E">
      <w:pPr>
        <w:pStyle w:val="Odstavecseseznamem"/>
        <w:numPr>
          <w:ilvl w:val="1"/>
          <w:numId w:val="3"/>
        </w:numPr>
        <w:tabs>
          <w:tab w:val="left" w:pos="567"/>
        </w:tabs>
        <w:spacing w:before="169" w:line="280" w:lineRule="atLeast"/>
        <w:ind w:left="567" w:right="2" w:hanging="567"/>
        <w:rPr>
          <w:sz w:val="20"/>
        </w:rPr>
      </w:pPr>
      <w:bookmarkStart w:id="18" w:name="_bookmark9"/>
      <w:bookmarkStart w:id="19" w:name="_Ref179798520"/>
      <w:bookmarkEnd w:id="18"/>
      <w:r>
        <w:rPr>
          <w:sz w:val="20"/>
        </w:rPr>
        <w:t>Poskytovatel se zavazuje alokovat na poskytování Předmětu plnění dle této Smlouvy kapacity</w:t>
      </w:r>
      <w:r>
        <w:rPr>
          <w:spacing w:val="-12"/>
          <w:sz w:val="20"/>
        </w:rPr>
        <w:t xml:space="preserve"> </w:t>
      </w:r>
      <w:r>
        <w:rPr>
          <w:sz w:val="20"/>
        </w:rPr>
        <w:t>členů</w:t>
      </w:r>
      <w:r>
        <w:rPr>
          <w:spacing w:val="-4"/>
          <w:sz w:val="20"/>
        </w:rPr>
        <w:t xml:space="preserve"> </w:t>
      </w:r>
      <w:r>
        <w:rPr>
          <w:sz w:val="20"/>
        </w:rPr>
        <w:t>svého</w:t>
      </w:r>
      <w:r>
        <w:rPr>
          <w:spacing w:val="-6"/>
          <w:sz w:val="20"/>
        </w:rPr>
        <w:t xml:space="preserve"> </w:t>
      </w:r>
      <w:r>
        <w:rPr>
          <w:sz w:val="20"/>
        </w:rPr>
        <w:t>realizačního</w:t>
      </w:r>
      <w:r>
        <w:rPr>
          <w:spacing w:val="-6"/>
          <w:sz w:val="20"/>
        </w:rPr>
        <w:t xml:space="preserve"> </w:t>
      </w:r>
      <w:r>
        <w:rPr>
          <w:sz w:val="20"/>
        </w:rPr>
        <w:t>týmu</w:t>
      </w:r>
      <w:r>
        <w:rPr>
          <w:spacing w:val="-7"/>
          <w:sz w:val="20"/>
        </w:rPr>
        <w:t xml:space="preserve"> </w:t>
      </w:r>
      <w:r>
        <w:rPr>
          <w:sz w:val="20"/>
        </w:rPr>
        <w:t>a</w:t>
      </w:r>
      <w:r>
        <w:rPr>
          <w:spacing w:val="-3"/>
          <w:sz w:val="20"/>
        </w:rPr>
        <w:t xml:space="preserve"> </w:t>
      </w:r>
      <w:r>
        <w:rPr>
          <w:sz w:val="20"/>
        </w:rPr>
        <w:t>poskytovat</w:t>
      </w:r>
      <w:r>
        <w:rPr>
          <w:spacing w:val="-6"/>
          <w:sz w:val="20"/>
        </w:rPr>
        <w:t xml:space="preserve"> </w:t>
      </w:r>
      <w:r>
        <w:rPr>
          <w:sz w:val="20"/>
        </w:rPr>
        <w:t>plnění</w:t>
      </w:r>
      <w:r>
        <w:rPr>
          <w:spacing w:val="-6"/>
          <w:sz w:val="20"/>
        </w:rPr>
        <w:t xml:space="preserve"> </w:t>
      </w:r>
      <w:r>
        <w:rPr>
          <w:sz w:val="20"/>
        </w:rPr>
        <w:t>dle</w:t>
      </w:r>
      <w:r>
        <w:rPr>
          <w:spacing w:val="-7"/>
          <w:sz w:val="20"/>
        </w:rPr>
        <w:t xml:space="preserve"> </w:t>
      </w:r>
      <w:r>
        <w:rPr>
          <w:sz w:val="20"/>
        </w:rPr>
        <w:t>této</w:t>
      </w:r>
      <w:r>
        <w:rPr>
          <w:spacing w:val="-3"/>
          <w:sz w:val="20"/>
        </w:rPr>
        <w:t xml:space="preserve"> </w:t>
      </w:r>
      <w:r>
        <w:rPr>
          <w:sz w:val="20"/>
        </w:rPr>
        <w:t>Smlouvy</w:t>
      </w:r>
      <w:r>
        <w:rPr>
          <w:spacing w:val="-8"/>
          <w:sz w:val="20"/>
        </w:rPr>
        <w:t xml:space="preserve"> </w:t>
      </w:r>
      <w:r>
        <w:rPr>
          <w:sz w:val="20"/>
        </w:rPr>
        <w:t>za</w:t>
      </w:r>
      <w:r>
        <w:rPr>
          <w:spacing w:val="-6"/>
          <w:sz w:val="20"/>
        </w:rPr>
        <w:t xml:space="preserve"> </w:t>
      </w:r>
      <w:r>
        <w:rPr>
          <w:sz w:val="20"/>
        </w:rPr>
        <w:t xml:space="preserve">účasti členů realizačního týmu uvedeného v Příloze 5 této Smlouvy, jimiž </w:t>
      </w:r>
      <w:r w:rsidRPr="0047263E">
        <w:rPr>
          <w:sz w:val="20"/>
          <w:szCs w:val="20"/>
        </w:rPr>
        <w:t>Poskytovatel</w:t>
      </w:r>
      <w:r>
        <w:rPr>
          <w:sz w:val="20"/>
        </w:rPr>
        <w:t xml:space="preserve"> prokázal svou kvalifikaci v</w:t>
      </w:r>
      <w:r w:rsidR="0047263E">
        <w:rPr>
          <w:sz w:val="20"/>
        </w:rPr>
        <w:t> </w:t>
      </w:r>
      <w:r>
        <w:rPr>
          <w:sz w:val="20"/>
        </w:rPr>
        <w:t>zadávacím řízení Veřejné zakázky. Alokací kapacity se rozumí dostupnost kteréhokoliv člena realizačního týmu nebo jeho odpovídajícího náhradníka, jenž má minimálně stejnou kvalifikaci jako nahrazovaný člen. Jakákoliv dodatečná změna členů realizačního týmu musí být předem projednána a dohodnuta oběma stranami u osob, které jsou jmenovitě uvedeny v Příloze 5 této Smlouvy, přičemž změna bude Objednatelem schválena v případě, že Poskytovatel nahradí osobu realizačního týmu takovou osobou, která prokazatelně disponuje znalostmi</w:t>
      </w:r>
      <w:r w:rsidR="005E7B72">
        <w:rPr>
          <w:sz w:val="20"/>
        </w:rPr>
        <w:t xml:space="preserve"> </w:t>
      </w:r>
      <w:r>
        <w:rPr>
          <w:sz w:val="20"/>
        </w:rPr>
        <w:t>a</w:t>
      </w:r>
      <w:r>
        <w:rPr>
          <w:spacing w:val="-5"/>
          <w:sz w:val="20"/>
        </w:rPr>
        <w:t xml:space="preserve"> </w:t>
      </w:r>
      <w:r>
        <w:rPr>
          <w:sz w:val="20"/>
        </w:rPr>
        <w:t>odbornou</w:t>
      </w:r>
      <w:r>
        <w:rPr>
          <w:spacing w:val="-12"/>
          <w:sz w:val="20"/>
        </w:rPr>
        <w:t xml:space="preserve"> </w:t>
      </w:r>
      <w:r>
        <w:rPr>
          <w:sz w:val="20"/>
        </w:rPr>
        <w:t>kvalifikací</w:t>
      </w:r>
      <w:r>
        <w:rPr>
          <w:spacing w:val="-9"/>
          <w:sz w:val="20"/>
        </w:rPr>
        <w:t xml:space="preserve"> </w:t>
      </w:r>
      <w:r>
        <w:rPr>
          <w:sz w:val="20"/>
        </w:rPr>
        <w:t>alespoň</w:t>
      </w:r>
      <w:r>
        <w:rPr>
          <w:spacing w:val="-9"/>
          <w:sz w:val="20"/>
        </w:rPr>
        <w:t xml:space="preserve"> </w:t>
      </w:r>
      <w:r>
        <w:rPr>
          <w:sz w:val="20"/>
        </w:rPr>
        <w:t>na</w:t>
      </w:r>
      <w:r>
        <w:rPr>
          <w:spacing w:val="-9"/>
          <w:sz w:val="20"/>
        </w:rPr>
        <w:t xml:space="preserve"> </w:t>
      </w:r>
      <w:r>
        <w:rPr>
          <w:sz w:val="20"/>
        </w:rPr>
        <w:t>úrovni,</w:t>
      </w:r>
      <w:r>
        <w:rPr>
          <w:spacing w:val="-10"/>
          <w:sz w:val="20"/>
        </w:rPr>
        <w:t xml:space="preserve"> </w:t>
      </w:r>
      <w:r>
        <w:rPr>
          <w:sz w:val="20"/>
        </w:rPr>
        <w:t>která</w:t>
      </w:r>
      <w:r>
        <w:rPr>
          <w:spacing w:val="-11"/>
          <w:sz w:val="20"/>
        </w:rPr>
        <w:t xml:space="preserve"> </w:t>
      </w:r>
      <w:r>
        <w:rPr>
          <w:sz w:val="20"/>
        </w:rPr>
        <w:t>byla</w:t>
      </w:r>
      <w:r>
        <w:rPr>
          <w:spacing w:val="-12"/>
          <w:sz w:val="20"/>
        </w:rPr>
        <w:t xml:space="preserve"> </w:t>
      </w:r>
      <w:r>
        <w:rPr>
          <w:sz w:val="20"/>
        </w:rPr>
        <w:t>u</w:t>
      </w:r>
      <w:r>
        <w:rPr>
          <w:spacing w:val="-9"/>
          <w:sz w:val="20"/>
        </w:rPr>
        <w:t xml:space="preserve"> </w:t>
      </w:r>
      <w:r>
        <w:rPr>
          <w:sz w:val="20"/>
        </w:rPr>
        <w:t>nahrazované</w:t>
      </w:r>
      <w:r>
        <w:rPr>
          <w:spacing w:val="-13"/>
          <w:sz w:val="20"/>
        </w:rPr>
        <w:t xml:space="preserve"> </w:t>
      </w:r>
      <w:r>
        <w:rPr>
          <w:sz w:val="20"/>
        </w:rPr>
        <w:t>osoby</w:t>
      </w:r>
      <w:r>
        <w:rPr>
          <w:spacing w:val="-7"/>
          <w:sz w:val="20"/>
        </w:rPr>
        <w:t xml:space="preserve"> </w:t>
      </w:r>
      <w:r>
        <w:rPr>
          <w:sz w:val="20"/>
        </w:rPr>
        <w:t>požadována v rámci zadávacího řízení Veřejné</w:t>
      </w:r>
      <w:r>
        <w:rPr>
          <w:spacing w:val="-7"/>
          <w:sz w:val="20"/>
        </w:rPr>
        <w:t xml:space="preserve"> </w:t>
      </w:r>
      <w:r>
        <w:rPr>
          <w:sz w:val="20"/>
        </w:rPr>
        <w:t>zakázky.</w:t>
      </w:r>
      <w:bookmarkEnd w:id="19"/>
    </w:p>
    <w:p w14:paraId="4E77ADAE" w14:textId="7F62BEAB" w:rsidR="005F11DA" w:rsidRDefault="006A2B5B" w:rsidP="0047263E">
      <w:pPr>
        <w:pStyle w:val="Odstavecseseznamem"/>
        <w:numPr>
          <w:ilvl w:val="1"/>
          <w:numId w:val="3"/>
        </w:numPr>
        <w:tabs>
          <w:tab w:val="left" w:pos="567"/>
        </w:tabs>
        <w:spacing w:before="169" w:line="280" w:lineRule="atLeast"/>
        <w:ind w:left="567" w:right="2" w:hanging="567"/>
        <w:rPr>
          <w:sz w:val="20"/>
          <w:szCs w:val="20"/>
        </w:rPr>
      </w:pPr>
      <w:bookmarkStart w:id="20" w:name="_bookmark10"/>
      <w:bookmarkStart w:id="21" w:name="_Ref179809671"/>
      <w:bookmarkEnd w:id="20"/>
      <w:r w:rsidRPr="79714ADD">
        <w:rPr>
          <w:sz w:val="20"/>
          <w:szCs w:val="20"/>
        </w:rPr>
        <w:t>Poskytovatel se zavazuje poskytovat plnění dle této Smlouvy sám, nebo s využitím poddodavatelů</w:t>
      </w:r>
      <w:r w:rsidRPr="79714ADD">
        <w:rPr>
          <w:spacing w:val="-16"/>
          <w:sz w:val="20"/>
          <w:szCs w:val="20"/>
        </w:rPr>
        <w:t xml:space="preserve"> </w:t>
      </w:r>
      <w:r w:rsidRPr="79714ADD">
        <w:rPr>
          <w:sz w:val="20"/>
          <w:szCs w:val="20"/>
        </w:rPr>
        <w:t>uvedených</w:t>
      </w:r>
      <w:r w:rsidRPr="79714ADD">
        <w:rPr>
          <w:spacing w:val="-16"/>
          <w:sz w:val="20"/>
          <w:szCs w:val="20"/>
        </w:rPr>
        <w:t xml:space="preserve"> </w:t>
      </w:r>
      <w:r w:rsidRPr="79714ADD">
        <w:rPr>
          <w:sz w:val="20"/>
          <w:szCs w:val="20"/>
        </w:rPr>
        <w:t>v</w:t>
      </w:r>
      <w:r w:rsidRPr="79714ADD">
        <w:rPr>
          <w:spacing w:val="-5"/>
          <w:sz w:val="20"/>
          <w:szCs w:val="20"/>
        </w:rPr>
        <w:t xml:space="preserve"> </w:t>
      </w:r>
      <w:r w:rsidRPr="79714ADD">
        <w:rPr>
          <w:sz w:val="20"/>
          <w:szCs w:val="20"/>
        </w:rPr>
        <w:t>Příloze</w:t>
      </w:r>
      <w:r w:rsidRPr="79714ADD">
        <w:rPr>
          <w:spacing w:val="-15"/>
          <w:sz w:val="20"/>
          <w:szCs w:val="20"/>
        </w:rPr>
        <w:t xml:space="preserve"> </w:t>
      </w:r>
      <w:r w:rsidRPr="79714ADD">
        <w:rPr>
          <w:sz w:val="20"/>
          <w:szCs w:val="20"/>
        </w:rPr>
        <w:t>7</w:t>
      </w:r>
      <w:r w:rsidRPr="79714ADD">
        <w:rPr>
          <w:spacing w:val="-16"/>
          <w:sz w:val="20"/>
          <w:szCs w:val="20"/>
        </w:rPr>
        <w:t xml:space="preserve"> </w:t>
      </w:r>
      <w:r w:rsidRPr="79714ADD">
        <w:rPr>
          <w:sz w:val="20"/>
          <w:szCs w:val="20"/>
        </w:rPr>
        <w:t>této</w:t>
      </w:r>
      <w:r w:rsidRPr="79714ADD">
        <w:rPr>
          <w:spacing w:val="-16"/>
          <w:sz w:val="20"/>
          <w:szCs w:val="20"/>
        </w:rPr>
        <w:t xml:space="preserve"> </w:t>
      </w:r>
      <w:r w:rsidRPr="79714ADD">
        <w:rPr>
          <w:sz w:val="20"/>
          <w:szCs w:val="20"/>
        </w:rPr>
        <w:t>Smlouvy.</w:t>
      </w:r>
      <w:r w:rsidRPr="79714ADD">
        <w:rPr>
          <w:spacing w:val="-16"/>
          <w:sz w:val="20"/>
          <w:szCs w:val="20"/>
        </w:rPr>
        <w:t xml:space="preserve"> </w:t>
      </w:r>
      <w:r w:rsidRPr="79714ADD">
        <w:rPr>
          <w:sz w:val="20"/>
          <w:szCs w:val="20"/>
        </w:rPr>
        <w:t>Jakákoliv</w:t>
      </w:r>
      <w:r w:rsidRPr="79714ADD">
        <w:rPr>
          <w:spacing w:val="-16"/>
          <w:sz w:val="20"/>
          <w:szCs w:val="20"/>
        </w:rPr>
        <w:t xml:space="preserve"> </w:t>
      </w:r>
      <w:r w:rsidRPr="79714ADD">
        <w:rPr>
          <w:sz w:val="20"/>
          <w:szCs w:val="20"/>
        </w:rPr>
        <w:t>dodatečná</w:t>
      </w:r>
      <w:r w:rsidRPr="79714ADD">
        <w:rPr>
          <w:spacing w:val="-16"/>
          <w:sz w:val="20"/>
          <w:szCs w:val="20"/>
        </w:rPr>
        <w:t xml:space="preserve"> </w:t>
      </w:r>
      <w:r w:rsidRPr="79714ADD">
        <w:rPr>
          <w:sz w:val="20"/>
          <w:szCs w:val="20"/>
        </w:rPr>
        <w:t>změna</w:t>
      </w:r>
      <w:r w:rsidRPr="79714ADD">
        <w:rPr>
          <w:spacing w:val="-16"/>
          <w:sz w:val="20"/>
          <w:szCs w:val="20"/>
        </w:rPr>
        <w:t xml:space="preserve"> </w:t>
      </w:r>
      <w:r w:rsidRPr="79714ADD">
        <w:rPr>
          <w:sz w:val="20"/>
          <w:szCs w:val="20"/>
        </w:rPr>
        <w:t>osoby poddodavatele nebo rozsahu plnění svěřeného poddodavateli musí být předem písemně schválena Objednatelem</w:t>
      </w:r>
      <w:r w:rsidR="00F04A0C" w:rsidRPr="79714ADD">
        <w:rPr>
          <w:sz w:val="20"/>
          <w:szCs w:val="20"/>
        </w:rPr>
        <w:t>. Poskytovatel je oprávněn změnit poddodavatele, pomocí něhož prokázal část splnění kvalifikace v rámci zadávacího řízení Veřejné zakázky, jen z vážných objektivních důvodů a s předchozím písemným souhlasem Objednatele, přičemž nový poddodavatel musí disponovat kvalifikací ve stejném či větším rozsahu, jako původní poddodavatel, jehož prostřednictvím Poskytovatel prokázal část kvalifikace</w:t>
      </w:r>
      <w:r w:rsidRPr="79714ADD">
        <w:rPr>
          <w:sz w:val="20"/>
          <w:szCs w:val="20"/>
        </w:rPr>
        <w:t>.</w:t>
      </w:r>
      <w:r w:rsidRPr="79714ADD">
        <w:rPr>
          <w:spacing w:val="-17"/>
          <w:sz w:val="20"/>
          <w:szCs w:val="20"/>
        </w:rPr>
        <w:t xml:space="preserve"> </w:t>
      </w:r>
      <w:r w:rsidRPr="79714ADD">
        <w:rPr>
          <w:sz w:val="20"/>
          <w:szCs w:val="20"/>
        </w:rPr>
        <w:t>Toto</w:t>
      </w:r>
      <w:r w:rsidRPr="79714ADD">
        <w:rPr>
          <w:spacing w:val="-17"/>
          <w:sz w:val="20"/>
          <w:szCs w:val="20"/>
        </w:rPr>
        <w:t xml:space="preserve"> </w:t>
      </w:r>
      <w:r w:rsidRPr="79714ADD">
        <w:rPr>
          <w:sz w:val="20"/>
          <w:szCs w:val="20"/>
        </w:rPr>
        <w:t>ustanovení</w:t>
      </w:r>
      <w:r w:rsidRPr="79714ADD">
        <w:rPr>
          <w:spacing w:val="-17"/>
          <w:sz w:val="20"/>
          <w:szCs w:val="20"/>
        </w:rPr>
        <w:t xml:space="preserve"> </w:t>
      </w:r>
      <w:r w:rsidRPr="79714ADD">
        <w:rPr>
          <w:sz w:val="20"/>
          <w:szCs w:val="20"/>
        </w:rPr>
        <w:t>se</w:t>
      </w:r>
      <w:r w:rsidRPr="79714ADD">
        <w:rPr>
          <w:spacing w:val="-15"/>
          <w:sz w:val="20"/>
          <w:szCs w:val="20"/>
        </w:rPr>
        <w:t xml:space="preserve"> </w:t>
      </w:r>
      <w:r w:rsidRPr="79714ADD">
        <w:rPr>
          <w:sz w:val="20"/>
          <w:szCs w:val="20"/>
        </w:rPr>
        <w:lastRenderedPageBreak/>
        <w:t>nepoužije,</w:t>
      </w:r>
      <w:r w:rsidRPr="79714ADD">
        <w:rPr>
          <w:spacing w:val="-15"/>
          <w:sz w:val="20"/>
          <w:szCs w:val="20"/>
        </w:rPr>
        <w:t xml:space="preserve"> </w:t>
      </w:r>
      <w:r w:rsidRPr="79714ADD">
        <w:rPr>
          <w:sz w:val="20"/>
          <w:szCs w:val="20"/>
        </w:rPr>
        <w:t>pokud</w:t>
      </w:r>
      <w:r w:rsidRPr="79714ADD">
        <w:rPr>
          <w:spacing w:val="-18"/>
          <w:sz w:val="20"/>
          <w:szCs w:val="20"/>
        </w:rPr>
        <w:t xml:space="preserve"> </w:t>
      </w:r>
      <w:r w:rsidRPr="79714ADD">
        <w:rPr>
          <w:sz w:val="20"/>
          <w:szCs w:val="20"/>
        </w:rPr>
        <w:t>Poskytovatel</w:t>
      </w:r>
      <w:r w:rsidRPr="79714ADD">
        <w:rPr>
          <w:spacing w:val="-15"/>
          <w:sz w:val="20"/>
          <w:szCs w:val="20"/>
        </w:rPr>
        <w:t xml:space="preserve"> </w:t>
      </w:r>
      <w:r w:rsidRPr="79714ADD">
        <w:rPr>
          <w:sz w:val="20"/>
          <w:szCs w:val="20"/>
        </w:rPr>
        <w:t xml:space="preserve">využije třetí osobu při realizaci forenzních analýz dle </w:t>
      </w:r>
      <w:r w:rsidR="0017746A" w:rsidRPr="0047263E">
        <w:rPr>
          <w:sz w:val="20"/>
          <w:szCs w:val="20"/>
        </w:rPr>
        <w:t>odst</w:t>
      </w:r>
      <w:r w:rsidRPr="0047263E">
        <w:rPr>
          <w:sz w:val="20"/>
          <w:szCs w:val="20"/>
        </w:rPr>
        <w:t xml:space="preserve">. </w:t>
      </w:r>
      <w:hyperlink w:anchor="_bookmark6" w:history="1">
        <w:r w:rsidR="00400F36" w:rsidRPr="0047263E">
          <w:rPr>
            <w:sz w:val="20"/>
            <w:szCs w:val="20"/>
          </w:rPr>
          <w:fldChar w:fldCharType="begin"/>
        </w:r>
        <w:r w:rsidR="00400F36" w:rsidRPr="0047263E">
          <w:rPr>
            <w:sz w:val="20"/>
            <w:szCs w:val="20"/>
          </w:rPr>
          <w:instrText xml:space="preserve"> REF _Ref179797769 \r \h </w:instrText>
        </w:r>
        <w:r w:rsidR="0047263E">
          <w:rPr>
            <w:sz w:val="20"/>
            <w:szCs w:val="20"/>
          </w:rPr>
          <w:instrText xml:space="preserve"> \* MERGEFORMAT </w:instrText>
        </w:r>
        <w:r w:rsidR="00400F36" w:rsidRPr="0047263E">
          <w:rPr>
            <w:sz w:val="20"/>
            <w:szCs w:val="20"/>
          </w:rPr>
        </w:r>
        <w:r w:rsidR="00400F36" w:rsidRPr="0047263E">
          <w:rPr>
            <w:sz w:val="20"/>
            <w:szCs w:val="20"/>
          </w:rPr>
          <w:fldChar w:fldCharType="separate"/>
        </w:r>
        <w:r w:rsidR="00400F36" w:rsidRPr="0047263E">
          <w:rPr>
            <w:sz w:val="20"/>
            <w:szCs w:val="20"/>
          </w:rPr>
          <w:t>3.1.6</w:t>
        </w:r>
        <w:r w:rsidR="00400F36" w:rsidRPr="0047263E">
          <w:rPr>
            <w:sz w:val="20"/>
            <w:szCs w:val="20"/>
          </w:rPr>
          <w:fldChar w:fldCharType="end"/>
        </w:r>
        <w:r w:rsidRPr="79714ADD">
          <w:rPr>
            <w:sz w:val="18"/>
            <w:szCs w:val="18"/>
          </w:rPr>
          <w:t xml:space="preserve"> </w:t>
        </w:r>
      </w:hyperlink>
      <w:r w:rsidRPr="79714ADD">
        <w:rPr>
          <w:sz w:val="20"/>
          <w:szCs w:val="20"/>
        </w:rPr>
        <w:t>této</w:t>
      </w:r>
      <w:r w:rsidRPr="79714ADD">
        <w:rPr>
          <w:spacing w:val="-11"/>
          <w:sz w:val="20"/>
          <w:szCs w:val="20"/>
        </w:rPr>
        <w:t xml:space="preserve"> </w:t>
      </w:r>
      <w:r w:rsidRPr="79714ADD">
        <w:rPr>
          <w:sz w:val="20"/>
          <w:szCs w:val="20"/>
        </w:rPr>
        <w:t>Smlouvy.</w:t>
      </w:r>
      <w:bookmarkEnd w:id="21"/>
    </w:p>
    <w:p w14:paraId="604EDC90" w14:textId="12688DC4" w:rsidR="005F11DA" w:rsidRDefault="006A2B5B" w:rsidP="0047263E">
      <w:pPr>
        <w:pStyle w:val="Odstavecseseznamem"/>
        <w:numPr>
          <w:ilvl w:val="1"/>
          <w:numId w:val="3"/>
        </w:numPr>
        <w:tabs>
          <w:tab w:val="left" w:pos="567"/>
        </w:tabs>
        <w:spacing w:before="169" w:line="280" w:lineRule="atLeast"/>
        <w:ind w:left="567" w:right="2" w:hanging="567"/>
        <w:rPr>
          <w:sz w:val="20"/>
        </w:rPr>
      </w:pPr>
      <w:r>
        <w:rPr>
          <w:sz w:val="20"/>
        </w:rPr>
        <w:t xml:space="preserve">Smluvní strany výslovně uvádějí, že při poskytování plnění dle této Smlouvy, a to včetně forenzních analýz dle </w:t>
      </w:r>
      <w:r w:rsidR="0017746A">
        <w:rPr>
          <w:sz w:val="20"/>
        </w:rPr>
        <w:t>odst</w:t>
      </w:r>
      <w:r>
        <w:rPr>
          <w:sz w:val="20"/>
        </w:rPr>
        <w:t xml:space="preserve">. </w:t>
      </w:r>
      <w:r w:rsidR="00400F36">
        <w:fldChar w:fldCharType="begin"/>
      </w:r>
      <w:r w:rsidR="00400F36">
        <w:rPr>
          <w:sz w:val="20"/>
        </w:rPr>
        <w:instrText xml:space="preserve"> REF _Ref179797769 \r \h </w:instrText>
      </w:r>
      <w:r w:rsidR="00400F36">
        <w:fldChar w:fldCharType="separate"/>
      </w:r>
      <w:r w:rsidR="00400F36">
        <w:rPr>
          <w:sz w:val="20"/>
        </w:rPr>
        <w:t>3.1.6</w:t>
      </w:r>
      <w:r w:rsidR="00400F36">
        <w:fldChar w:fldCharType="end"/>
      </w:r>
      <w:r w:rsidR="00400F36">
        <w:t xml:space="preserve"> </w:t>
      </w:r>
      <w:r>
        <w:rPr>
          <w:sz w:val="20"/>
        </w:rPr>
        <w:t>této Smlouvy, prostřednictvím jakékoliv třetí osoby má Poskytovatel odpovědnost, jako by plnění dle této Smlouvy realizoval</w:t>
      </w:r>
      <w:r>
        <w:rPr>
          <w:spacing w:val="-32"/>
          <w:sz w:val="20"/>
        </w:rPr>
        <w:t xml:space="preserve"> </w:t>
      </w:r>
      <w:r>
        <w:rPr>
          <w:sz w:val="20"/>
        </w:rPr>
        <w:t>sám.</w:t>
      </w:r>
    </w:p>
    <w:p w14:paraId="123E824B" w14:textId="77777777" w:rsidR="005F11DA" w:rsidRDefault="006A2B5B" w:rsidP="000904BD">
      <w:pPr>
        <w:pStyle w:val="Nadpis1"/>
        <w:keepNext/>
        <w:keepLines/>
        <w:widowControl/>
        <w:numPr>
          <w:ilvl w:val="0"/>
          <w:numId w:val="3"/>
        </w:numPr>
        <w:tabs>
          <w:tab w:val="left" w:pos="567"/>
        </w:tabs>
        <w:spacing w:line="280" w:lineRule="atLeast"/>
        <w:ind w:left="567" w:hanging="567"/>
      </w:pPr>
      <w:r>
        <w:t>MÍSTO, TERMÍNY A ZPŮSOB</w:t>
      </w:r>
      <w:r>
        <w:rPr>
          <w:spacing w:val="-5"/>
        </w:rPr>
        <w:t xml:space="preserve"> </w:t>
      </w:r>
      <w:r>
        <w:t>PLNĚNÍ</w:t>
      </w:r>
    </w:p>
    <w:p w14:paraId="031931D8" w14:textId="77777777" w:rsidR="005F11DA" w:rsidRDefault="006A2B5B" w:rsidP="00A014C2">
      <w:pPr>
        <w:pStyle w:val="Odstavecseseznamem"/>
        <w:numPr>
          <w:ilvl w:val="1"/>
          <w:numId w:val="3"/>
        </w:numPr>
        <w:tabs>
          <w:tab w:val="left" w:pos="567"/>
        </w:tabs>
        <w:spacing w:before="169" w:line="280" w:lineRule="atLeast"/>
        <w:ind w:left="567" w:right="2" w:hanging="567"/>
        <w:rPr>
          <w:sz w:val="20"/>
        </w:rPr>
      </w:pPr>
      <w:bookmarkStart w:id="22" w:name="_bookmark11"/>
      <w:bookmarkStart w:id="23" w:name="_Ref179810278"/>
      <w:bookmarkEnd w:id="22"/>
      <w:r w:rsidRPr="00A014C2">
        <w:rPr>
          <w:sz w:val="20"/>
          <w:szCs w:val="20"/>
        </w:rPr>
        <w:t>Poskytovatel</w:t>
      </w:r>
      <w:r>
        <w:rPr>
          <w:sz w:val="20"/>
        </w:rPr>
        <w:t xml:space="preserve"> se zavazuje realizovat Předmět plnění v následujících</w:t>
      </w:r>
      <w:r>
        <w:rPr>
          <w:spacing w:val="-11"/>
          <w:sz w:val="20"/>
        </w:rPr>
        <w:t xml:space="preserve"> </w:t>
      </w:r>
      <w:r>
        <w:rPr>
          <w:sz w:val="20"/>
        </w:rPr>
        <w:t>termínech:</w:t>
      </w:r>
      <w:bookmarkEnd w:id="23"/>
    </w:p>
    <w:p w14:paraId="0D4B6345" w14:textId="2186AFF2" w:rsidR="004925AF" w:rsidRDefault="009142C3" w:rsidP="0047263E">
      <w:pPr>
        <w:pStyle w:val="Odstavecseseznamem"/>
        <w:numPr>
          <w:ilvl w:val="2"/>
          <w:numId w:val="3"/>
        </w:numPr>
        <w:spacing w:before="171" w:line="280" w:lineRule="atLeast"/>
        <w:ind w:left="1276" w:right="2" w:hanging="709"/>
        <w:rPr>
          <w:sz w:val="20"/>
          <w:szCs w:val="20"/>
        </w:rPr>
      </w:pPr>
      <w:r w:rsidRPr="79714ADD">
        <w:rPr>
          <w:sz w:val="20"/>
          <w:szCs w:val="20"/>
        </w:rPr>
        <w:t xml:space="preserve">Poskytnout </w:t>
      </w:r>
      <w:r w:rsidR="00384905" w:rsidRPr="79714ADD">
        <w:rPr>
          <w:sz w:val="20"/>
          <w:szCs w:val="20"/>
        </w:rPr>
        <w:t>Služby převzetí</w:t>
      </w:r>
      <w:r w:rsidR="004925AF" w:rsidRPr="79714ADD">
        <w:rPr>
          <w:sz w:val="20"/>
          <w:szCs w:val="20"/>
        </w:rPr>
        <w:t xml:space="preserve"> </w:t>
      </w:r>
      <w:r w:rsidR="00594F02" w:rsidRPr="79714ADD">
        <w:rPr>
          <w:sz w:val="20"/>
          <w:szCs w:val="20"/>
        </w:rPr>
        <w:t>dle odst.</w:t>
      </w:r>
      <w:r w:rsidR="00326325" w:rsidRPr="79714ADD">
        <w:rPr>
          <w:sz w:val="20"/>
          <w:szCs w:val="20"/>
        </w:rPr>
        <w:t xml:space="preserve"> </w:t>
      </w:r>
      <w:r w:rsidR="00326325" w:rsidRPr="79714ADD">
        <w:rPr>
          <w:sz w:val="20"/>
          <w:szCs w:val="20"/>
        </w:rPr>
        <w:fldChar w:fldCharType="begin"/>
      </w:r>
      <w:r w:rsidR="00326325" w:rsidRPr="79714ADD">
        <w:rPr>
          <w:sz w:val="20"/>
          <w:szCs w:val="20"/>
        </w:rPr>
        <w:instrText xml:space="preserve"> REF _Ref179796636 \r \h </w:instrText>
      </w:r>
      <w:r w:rsidR="00326325" w:rsidRPr="79714ADD">
        <w:rPr>
          <w:sz w:val="20"/>
          <w:szCs w:val="20"/>
        </w:rPr>
      </w:r>
      <w:r w:rsidR="00326325" w:rsidRPr="79714ADD">
        <w:rPr>
          <w:sz w:val="20"/>
          <w:szCs w:val="20"/>
        </w:rPr>
        <w:fldChar w:fldCharType="separate"/>
      </w:r>
      <w:r w:rsidR="00326325" w:rsidRPr="79714ADD">
        <w:rPr>
          <w:sz w:val="20"/>
          <w:szCs w:val="20"/>
        </w:rPr>
        <w:t>3.1.1</w:t>
      </w:r>
      <w:r w:rsidR="00326325" w:rsidRPr="79714ADD">
        <w:rPr>
          <w:sz w:val="20"/>
          <w:szCs w:val="20"/>
        </w:rPr>
        <w:fldChar w:fldCharType="end"/>
      </w:r>
      <w:r w:rsidR="00326325" w:rsidRPr="79714ADD">
        <w:rPr>
          <w:sz w:val="20"/>
          <w:szCs w:val="20"/>
        </w:rPr>
        <w:t xml:space="preserve"> </w:t>
      </w:r>
      <w:r w:rsidR="00402756" w:rsidRPr="79714ADD">
        <w:rPr>
          <w:sz w:val="20"/>
          <w:szCs w:val="20"/>
        </w:rPr>
        <w:t>této Smlouvy</w:t>
      </w:r>
      <w:r w:rsidR="00594F02" w:rsidRPr="79714ADD">
        <w:rPr>
          <w:sz w:val="20"/>
          <w:szCs w:val="20"/>
        </w:rPr>
        <w:t xml:space="preserve"> </w:t>
      </w:r>
      <w:r w:rsidR="006879D3" w:rsidRPr="79714ADD">
        <w:rPr>
          <w:sz w:val="20"/>
          <w:szCs w:val="20"/>
        </w:rPr>
        <w:t>v rozsahu uvedeném v</w:t>
      </w:r>
      <w:r w:rsidR="0047263E">
        <w:rPr>
          <w:sz w:val="20"/>
          <w:szCs w:val="20"/>
        </w:rPr>
        <w:t> </w:t>
      </w:r>
      <w:r w:rsidR="006879D3" w:rsidRPr="79714ADD">
        <w:rPr>
          <w:sz w:val="20"/>
          <w:szCs w:val="20"/>
        </w:rPr>
        <w:t>Přílo</w:t>
      </w:r>
      <w:r w:rsidR="00B052E2" w:rsidRPr="79714ADD">
        <w:rPr>
          <w:sz w:val="20"/>
          <w:szCs w:val="20"/>
        </w:rPr>
        <w:t>ze</w:t>
      </w:r>
      <w:r w:rsidR="006879D3" w:rsidRPr="79714ADD">
        <w:rPr>
          <w:sz w:val="20"/>
          <w:szCs w:val="20"/>
        </w:rPr>
        <w:t xml:space="preserve"> </w:t>
      </w:r>
      <w:r w:rsidR="0E0BA628" w:rsidRPr="79714ADD">
        <w:rPr>
          <w:sz w:val="20"/>
          <w:szCs w:val="20"/>
        </w:rPr>
        <w:t>2</w:t>
      </w:r>
      <w:r w:rsidR="006879D3" w:rsidRPr="79714ADD">
        <w:rPr>
          <w:sz w:val="20"/>
          <w:szCs w:val="20"/>
        </w:rPr>
        <w:t xml:space="preserve"> této Smlouvy</w:t>
      </w:r>
      <w:r w:rsidR="00402756" w:rsidRPr="79714ADD">
        <w:rPr>
          <w:sz w:val="20"/>
          <w:szCs w:val="20"/>
        </w:rPr>
        <w:t xml:space="preserve"> a dle Harmonogramu v Příloze 4 této Smlouvy</w:t>
      </w:r>
      <w:r w:rsidR="00594F02" w:rsidRPr="79714ADD">
        <w:rPr>
          <w:sz w:val="20"/>
          <w:szCs w:val="20"/>
        </w:rPr>
        <w:t>;</w:t>
      </w:r>
    </w:p>
    <w:p w14:paraId="7899E097" w14:textId="2CC6F4CB" w:rsidR="005F11DA" w:rsidRDefault="006A2B5B" w:rsidP="0047263E">
      <w:pPr>
        <w:pStyle w:val="Odstavecseseznamem"/>
        <w:numPr>
          <w:ilvl w:val="2"/>
          <w:numId w:val="3"/>
        </w:numPr>
        <w:spacing w:before="171" w:line="280" w:lineRule="atLeast"/>
        <w:ind w:left="1276" w:right="2" w:hanging="709"/>
        <w:rPr>
          <w:sz w:val="20"/>
        </w:rPr>
      </w:pPr>
      <w:r>
        <w:rPr>
          <w:sz w:val="20"/>
        </w:rPr>
        <w:t xml:space="preserve">Poskytovat Služby dohledového centra </w:t>
      </w:r>
      <w:r w:rsidRPr="00326325">
        <w:rPr>
          <w:sz w:val="20"/>
          <w:szCs w:val="20"/>
        </w:rPr>
        <w:t>dle odst.</w:t>
      </w:r>
      <w:r w:rsidR="00326325" w:rsidRPr="00326325">
        <w:rPr>
          <w:sz w:val="20"/>
          <w:szCs w:val="20"/>
        </w:rPr>
        <w:t xml:space="preserve"> </w:t>
      </w:r>
      <w:r w:rsidR="00326325" w:rsidRPr="00326325">
        <w:rPr>
          <w:sz w:val="20"/>
          <w:szCs w:val="20"/>
        </w:rPr>
        <w:fldChar w:fldCharType="begin"/>
      </w:r>
      <w:r w:rsidR="00326325" w:rsidRPr="00326325">
        <w:rPr>
          <w:sz w:val="20"/>
          <w:szCs w:val="20"/>
        </w:rPr>
        <w:instrText xml:space="preserve"> REF _Ref179796444 \r \h </w:instrText>
      </w:r>
      <w:r w:rsidR="00326325">
        <w:rPr>
          <w:sz w:val="20"/>
          <w:szCs w:val="20"/>
        </w:rPr>
        <w:instrText xml:space="preserve"> \* MERGEFORMAT </w:instrText>
      </w:r>
      <w:r w:rsidR="00326325" w:rsidRPr="00326325">
        <w:rPr>
          <w:sz w:val="20"/>
          <w:szCs w:val="20"/>
        </w:rPr>
      </w:r>
      <w:r w:rsidR="00326325" w:rsidRPr="00326325">
        <w:rPr>
          <w:sz w:val="20"/>
          <w:szCs w:val="20"/>
        </w:rPr>
        <w:fldChar w:fldCharType="separate"/>
      </w:r>
      <w:r w:rsidR="00326325" w:rsidRPr="00326325">
        <w:rPr>
          <w:sz w:val="20"/>
          <w:szCs w:val="20"/>
        </w:rPr>
        <w:t>3.1.2</w:t>
      </w:r>
      <w:r w:rsidR="00326325" w:rsidRPr="00326325">
        <w:rPr>
          <w:sz w:val="20"/>
          <w:szCs w:val="20"/>
        </w:rPr>
        <w:fldChar w:fldCharType="end"/>
      </w:r>
      <w:r w:rsidR="00326325" w:rsidRPr="00326325">
        <w:rPr>
          <w:sz w:val="20"/>
          <w:szCs w:val="20"/>
        </w:rPr>
        <w:t xml:space="preserve"> </w:t>
      </w:r>
      <w:r w:rsidRPr="00326325">
        <w:rPr>
          <w:sz w:val="20"/>
          <w:szCs w:val="20"/>
        </w:rPr>
        <w:t>až</w:t>
      </w:r>
      <w:r w:rsidR="00326325" w:rsidRPr="00326325">
        <w:rPr>
          <w:sz w:val="20"/>
          <w:szCs w:val="20"/>
        </w:rPr>
        <w:t xml:space="preserve"> </w:t>
      </w:r>
      <w:r w:rsidR="00326325" w:rsidRPr="00326325">
        <w:rPr>
          <w:sz w:val="20"/>
          <w:szCs w:val="20"/>
        </w:rPr>
        <w:fldChar w:fldCharType="begin"/>
      </w:r>
      <w:r w:rsidR="00326325" w:rsidRPr="00326325">
        <w:rPr>
          <w:sz w:val="20"/>
          <w:szCs w:val="20"/>
        </w:rPr>
        <w:instrText xml:space="preserve"> REF _Ref179796531 \r \h </w:instrText>
      </w:r>
      <w:r w:rsidR="00326325">
        <w:rPr>
          <w:sz w:val="20"/>
          <w:szCs w:val="20"/>
        </w:rPr>
        <w:instrText xml:space="preserve"> \* MERGEFORMAT </w:instrText>
      </w:r>
      <w:r w:rsidR="00326325" w:rsidRPr="00326325">
        <w:rPr>
          <w:sz w:val="20"/>
          <w:szCs w:val="20"/>
        </w:rPr>
      </w:r>
      <w:r w:rsidR="00326325" w:rsidRPr="00326325">
        <w:rPr>
          <w:sz w:val="20"/>
          <w:szCs w:val="20"/>
        </w:rPr>
        <w:fldChar w:fldCharType="separate"/>
      </w:r>
      <w:r w:rsidR="00326325" w:rsidRPr="00326325">
        <w:rPr>
          <w:sz w:val="20"/>
          <w:szCs w:val="20"/>
        </w:rPr>
        <w:t>3.1.4</w:t>
      </w:r>
      <w:r w:rsidR="00326325" w:rsidRPr="00326325">
        <w:rPr>
          <w:sz w:val="20"/>
          <w:szCs w:val="20"/>
        </w:rPr>
        <w:fldChar w:fldCharType="end"/>
      </w:r>
      <w:r w:rsidR="00326325" w:rsidRPr="00326325">
        <w:rPr>
          <w:sz w:val="20"/>
          <w:szCs w:val="20"/>
        </w:rPr>
        <w:t xml:space="preserve"> </w:t>
      </w:r>
      <w:r w:rsidRPr="00326325">
        <w:rPr>
          <w:sz w:val="20"/>
          <w:szCs w:val="20"/>
        </w:rPr>
        <w:t xml:space="preserve">této Smlouvy průběžně </w:t>
      </w:r>
      <w:r w:rsidR="0014022D" w:rsidRPr="00326325">
        <w:rPr>
          <w:sz w:val="20"/>
          <w:szCs w:val="20"/>
        </w:rPr>
        <w:t xml:space="preserve">ode dne následujícího po akceptaci </w:t>
      </w:r>
      <w:r w:rsidR="00384905" w:rsidRPr="00326325">
        <w:rPr>
          <w:sz w:val="20"/>
          <w:szCs w:val="20"/>
        </w:rPr>
        <w:t>Služeb převzetí</w:t>
      </w:r>
      <w:r w:rsidR="0014022D" w:rsidRPr="00326325">
        <w:rPr>
          <w:sz w:val="20"/>
          <w:szCs w:val="20"/>
        </w:rPr>
        <w:t xml:space="preserve"> </w:t>
      </w:r>
      <w:r w:rsidRPr="00326325">
        <w:rPr>
          <w:sz w:val="20"/>
          <w:szCs w:val="20"/>
        </w:rPr>
        <w:t>po dobu účinnosti této</w:t>
      </w:r>
      <w:r w:rsidRPr="00326325">
        <w:rPr>
          <w:spacing w:val="-4"/>
          <w:sz w:val="20"/>
          <w:szCs w:val="20"/>
        </w:rPr>
        <w:t xml:space="preserve"> </w:t>
      </w:r>
      <w:r w:rsidRPr="00326325">
        <w:rPr>
          <w:sz w:val="20"/>
          <w:szCs w:val="20"/>
        </w:rPr>
        <w:t>Smlouvy</w:t>
      </w:r>
      <w:r w:rsidR="00926CF6" w:rsidRPr="00326325">
        <w:rPr>
          <w:sz w:val="20"/>
          <w:szCs w:val="20"/>
        </w:rPr>
        <w:t xml:space="preserve"> a dle Harmonogramu v Příloze 4 této Smlouvy</w:t>
      </w:r>
      <w:r w:rsidRPr="00326325">
        <w:rPr>
          <w:sz w:val="20"/>
          <w:szCs w:val="20"/>
        </w:rPr>
        <w:t>;</w:t>
      </w:r>
    </w:p>
    <w:p w14:paraId="4CD5E2F4" w14:textId="2CC93B9C" w:rsidR="005F11DA" w:rsidRDefault="006A2B5B" w:rsidP="0047263E">
      <w:pPr>
        <w:pStyle w:val="Odstavecseseznamem"/>
        <w:numPr>
          <w:ilvl w:val="2"/>
          <w:numId w:val="3"/>
        </w:numPr>
        <w:spacing w:before="121" w:line="280" w:lineRule="atLeast"/>
        <w:ind w:left="1276" w:right="2" w:hanging="709"/>
        <w:rPr>
          <w:sz w:val="20"/>
          <w:szCs w:val="20"/>
        </w:rPr>
      </w:pPr>
      <w:bookmarkStart w:id="24" w:name="_Ref179992478"/>
      <w:r w:rsidRPr="79714ADD">
        <w:rPr>
          <w:sz w:val="20"/>
          <w:szCs w:val="20"/>
        </w:rPr>
        <w:t xml:space="preserve">Realizovat </w:t>
      </w:r>
      <w:r w:rsidR="00594F02" w:rsidRPr="79714ADD">
        <w:rPr>
          <w:sz w:val="20"/>
          <w:szCs w:val="20"/>
        </w:rPr>
        <w:t>Rozvoj</w:t>
      </w:r>
      <w:r w:rsidRPr="79714ADD">
        <w:rPr>
          <w:sz w:val="20"/>
          <w:szCs w:val="20"/>
        </w:rPr>
        <w:t xml:space="preserve"> dle odst. </w:t>
      </w:r>
      <w:r w:rsidR="00B51753" w:rsidRPr="79714ADD">
        <w:rPr>
          <w:sz w:val="20"/>
          <w:szCs w:val="20"/>
        </w:rPr>
        <w:fldChar w:fldCharType="begin"/>
      </w:r>
      <w:r w:rsidR="00B51753" w:rsidRPr="79714ADD">
        <w:rPr>
          <w:sz w:val="20"/>
          <w:szCs w:val="20"/>
        </w:rPr>
        <w:instrText xml:space="preserve"> REF _Ref179284021 \r \h </w:instrText>
      </w:r>
      <w:r w:rsidR="00B51753" w:rsidRPr="79714ADD">
        <w:rPr>
          <w:sz w:val="20"/>
          <w:szCs w:val="20"/>
        </w:rPr>
      </w:r>
      <w:r w:rsidR="00B51753" w:rsidRPr="79714ADD">
        <w:rPr>
          <w:sz w:val="20"/>
          <w:szCs w:val="20"/>
        </w:rPr>
        <w:fldChar w:fldCharType="separate"/>
      </w:r>
      <w:r w:rsidR="00B51753" w:rsidRPr="79714ADD">
        <w:rPr>
          <w:sz w:val="20"/>
          <w:szCs w:val="20"/>
        </w:rPr>
        <w:t>3.1.5</w:t>
      </w:r>
      <w:r w:rsidR="00B51753" w:rsidRPr="79714ADD">
        <w:rPr>
          <w:sz w:val="20"/>
          <w:szCs w:val="20"/>
        </w:rPr>
        <w:fldChar w:fldCharType="end"/>
      </w:r>
      <w:r w:rsidR="00B51753" w:rsidRPr="79714ADD">
        <w:rPr>
          <w:sz w:val="20"/>
          <w:szCs w:val="20"/>
        </w:rPr>
        <w:t xml:space="preserve"> </w:t>
      </w:r>
      <w:r w:rsidRPr="79714ADD">
        <w:rPr>
          <w:sz w:val="20"/>
          <w:szCs w:val="20"/>
        </w:rPr>
        <w:t>této Smlouvy dle potřeby Objednatele</w:t>
      </w:r>
      <w:r w:rsidR="0014022D" w:rsidRPr="79714ADD">
        <w:rPr>
          <w:sz w:val="20"/>
          <w:szCs w:val="20"/>
        </w:rPr>
        <w:t xml:space="preserve"> ve lhůtách sjednaných Smluvními stranami</w:t>
      </w:r>
      <w:r w:rsidR="00543794" w:rsidRPr="79714ADD">
        <w:rPr>
          <w:sz w:val="20"/>
          <w:szCs w:val="20"/>
        </w:rPr>
        <w:t xml:space="preserve">; v případě, že Smluvní strany nedosáhnou dohody o termínu pro realizaci konkrétního požadavku na Rozvoj do 15 </w:t>
      </w:r>
      <w:r w:rsidR="09241026" w:rsidRPr="79714ADD">
        <w:rPr>
          <w:sz w:val="20"/>
          <w:szCs w:val="20"/>
        </w:rPr>
        <w:t xml:space="preserve">kalendářních </w:t>
      </w:r>
      <w:r w:rsidR="00543794" w:rsidRPr="79714ADD">
        <w:rPr>
          <w:sz w:val="20"/>
          <w:szCs w:val="20"/>
        </w:rPr>
        <w:t>dnů o</w:t>
      </w:r>
      <w:r w:rsidR="003259F1" w:rsidRPr="79714ADD">
        <w:rPr>
          <w:sz w:val="20"/>
          <w:szCs w:val="20"/>
        </w:rPr>
        <w:t>d</w:t>
      </w:r>
      <w:r w:rsidR="00543794" w:rsidRPr="79714ADD">
        <w:rPr>
          <w:sz w:val="20"/>
          <w:szCs w:val="20"/>
        </w:rPr>
        <w:t xml:space="preserve"> písemné objednávky</w:t>
      </w:r>
      <w:r w:rsidR="000506D4" w:rsidRPr="79714ADD">
        <w:rPr>
          <w:sz w:val="20"/>
          <w:szCs w:val="20"/>
        </w:rPr>
        <w:t xml:space="preserve"> Rozvoje</w:t>
      </w:r>
      <w:r w:rsidR="00543794" w:rsidRPr="79714ADD">
        <w:rPr>
          <w:sz w:val="20"/>
          <w:szCs w:val="20"/>
        </w:rPr>
        <w:t xml:space="preserve"> Objednatele</w:t>
      </w:r>
      <w:r w:rsidR="000506D4" w:rsidRPr="79714ADD">
        <w:rPr>
          <w:sz w:val="20"/>
          <w:szCs w:val="20"/>
        </w:rPr>
        <w:t>m</w:t>
      </w:r>
      <w:r w:rsidR="00543794" w:rsidRPr="79714ADD">
        <w:rPr>
          <w:sz w:val="20"/>
          <w:szCs w:val="20"/>
        </w:rPr>
        <w:t>, je O</w:t>
      </w:r>
      <w:r w:rsidR="00187EA2" w:rsidRPr="79714ADD">
        <w:rPr>
          <w:sz w:val="20"/>
          <w:szCs w:val="20"/>
        </w:rPr>
        <w:t xml:space="preserve">bjednatel oprávněn stanovit lhůtu pro splnění požadavku na Rozvoj jednostranně v přiměřené délce, přičemž bude-li lhůta stanovena v délce min. 60 </w:t>
      </w:r>
      <w:r w:rsidR="28DD98BA" w:rsidRPr="79714ADD">
        <w:rPr>
          <w:sz w:val="20"/>
          <w:szCs w:val="20"/>
        </w:rPr>
        <w:t xml:space="preserve">kalendářních </w:t>
      </w:r>
      <w:r w:rsidR="00187EA2" w:rsidRPr="79714ADD">
        <w:rPr>
          <w:sz w:val="20"/>
          <w:szCs w:val="20"/>
        </w:rPr>
        <w:t>dnů, bude vždy považována za přiměřenou</w:t>
      </w:r>
      <w:r w:rsidRPr="79714ADD">
        <w:rPr>
          <w:sz w:val="20"/>
          <w:szCs w:val="20"/>
        </w:rPr>
        <w:t>;</w:t>
      </w:r>
      <w:bookmarkEnd w:id="24"/>
    </w:p>
    <w:p w14:paraId="447098B6" w14:textId="183C198E" w:rsidR="005F11DA" w:rsidRDefault="006A2B5B" w:rsidP="0047263E">
      <w:pPr>
        <w:pStyle w:val="Odstavecseseznamem"/>
        <w:numPr>
          <w:ilvl w:val="2"/>
          <w:numId w:val="3"/>
        </w:numPr>
        <w:spacing w:line="280" w:lineRule="atLeast"/>
        <w:ind w:left="1276" w:right="2" w:hanging="709"/>
        <w:rPr>
          <w:sz w:val="20"/>
          <w:szCs w:val="20"/>
        </w:rPr>
      </w:pPr>
      <w:r w:rsidRPr="79714ADD">
        <w:rPr>
          <w:sz w:val="20"/>
          <w:szCs w:val="20"/>
        </w:rPr>
        <w:t>Poskytovat</w:t>
      </w:r>
      <w:r w:rsidRPr="79714ADD">
        <w:rPr>
          <w:spacing w:val="-10"/>
          <w:sz w:val="20"/>
          <w:szCs w:val="20"/>
        </w:rPr>
        <w:t xml:space="preserve"> </w:t>
      </w:r>
      <w:r w:rsidRPr="79714ADD">
        <w:rPr>
          <w:sz w:val="20"/>
          <w:szCs w:val="20"/>
        </w:rPr>
        <w:t>Doplňkové</w:t>
      </w:r>
      <w:r w:rsidRPr="79714ADD">
        <w:rPr>
          <w:spacing w:val="-12"/>
          <w:sz w:val="20"/>
          <w:szCs w:val="20"/>
        </w:rPr>
        <w:t xml:space="preserve"> </w:t>
      </w:r>
      <w:r w:rsidRPr="79714ADD">
        <w:rPr>
          <w:sz w:val="20"/>
          <w:szCs w:val="20"/>
        </w:rPr>
        <w:t>služby</w:t>
      </w:r>
      <w:r w:rsidRPr="79714ADD">
        <w:rPr>
          <w:spacing w:val="-15"/>
          <w:sz w:val="20"/>
          <w:szCs w:val="20"/>
        </w:rPr>
        <w:t xml:space="preserve"> </w:t>
      </w:r>
      <w:r w:rsidRPr="79714ADD">
        <w:rPr>
          <w:sz w:val="20"/>
          <w:szCs w:val="20"/>
        </w:rPr>
        <w:t>dle</w:t>
      </w:r>
      <w:r w:rsidRPr="79714ADD">
        <w:rPr>
          <w:spacing w:val="-11"/>
          <w:sz w:val="20"/>
          <w:szCs w:val="20"/>
        </w:rPr>
        <w:t xml:space="preserve"> </w:t>
      </w:r>
      <w:r w:rsidRPr="79714ADD">
        <w:rPr>
          <w:sz w:val="20"/>
          <w:szCs w:val="20"/>
        </w:rPr>
        <w:t>odst.</w:t>
      </w:r>
      <w:r w:rsidRPr="79714ADD">
        <w:rPr>
          <w:spacing w:val="-6"/>
          <w:sz w:val="20"/>
          <w:szCs w:val="20"/>
        </w:rPr>
        <w:t xml:space="preserve"> </w:t>
      </w:r>
      <w:r w:rsidR="00A72D33" w:rsidRPr="79714ADD">
        <w:rPr>
          <w:spacing w:val="-6"/>
          <w:sz w:val="20"/>
          <w:szCs w:val="20"/>
        </w:rPr>
        <w:fldChar w:fldCharType="begin"/>
      </w:r>
      <w:r w:rsidR="00A72D33" w:rsidRPr="79714ADD">
        <w:rPr>
          <w:spacing w:val="-6"/>
          <w:sz w:val="20"/>
          <w:szCs w:val="20"/>
        </w:rPr>
        <w:instrText xml:space="preserve"> REF _Ref179797769 \r \h </w:instrText>
      </w:r>
      <w:r w:rsidR="00A72D33" w:rsidRPr="79714ADD">
        <w:rPr>
          <w:spacing w:val="-6"/>
          <w:sz w:val="20"/>
          <w:szCs w:val="20"/>
        </w:rPr>
      </w:r>
      <w:r w:rsidR="00A72D33" w:rsidRPr="79714ADD">
        <w:rPr>
          <w:spacing w:val="-6"/>
          <w:sz w:val="20"/>
          <w:szCs w:val="20"/>
        </w:rPr>
        <w:fldChar w:fldCharType="separate"/>
      </w:r>
      <w:r w:rsidR="00A72D33" w:rsidRPr="79714ADD">
        <w:rPr>
          <w:spacing w:val="-6"/>
          <w:sz w:val="20"/>
          <w:szCs w:val="20"/>
        </w:rPr>
        <w:t>3.1.6</w:t>
      </w:r>
      <w:r w:rsidR="00A72D33" w:rsidRPr="79714ADD">
        <w:rPr>
          <w:spacing w:val="-6"/>
          <w:sz w:val="20"/>
          <w:szCs w:val="20"/>
        </w:rPr>
        <w:fldChar w:fldCharType="end"/>
      </w:r>
      <w:r w:rsidR="00A72D33" w:rsidRPr="79714ADD">
        <w:rPr>
          <w:spacing w:val="-6"/>
          <w:sz w:val="20"/>
          <w:szCs w:val="20"/>
        </w:rPr>
        <w:t xml:space="preserve"> a </w:t>
      </w:r>
      <w:r w:rsidR="00A72D33" w:rsidRPr="79714ADD">
        <w:rPr>
          <w:spacing w:val="-6"/>
          <w:sz w:val="20"/>
          <w:szCs w:val="20"/>
        </w:rPr>
        <w:fldChar w:fldCharType="begin"/>
      </w:r>
      <w:r w:rsidR="00A72D33" w:rsidRPr="79714ADD">
        <w:rPr>
          <w:spacing w:val="-6"/>
          <w:sz w:val="20"/>
          <w:szCs w:val="20"/>
        </w:rPr>
        <w:instrText xml:space="preserve"> REF _Ref179284124 \r \h </w:instrText>
      </w:r>
      <w:r w:rsidR="00A72D33" w:rsidRPr="79714ADD">
        <w:rPr>
          <w:spacing w:val="-6"/>
          <w:sz w:val="20"/>
          <w:szCs w:val="20"/>
        </w:rPr>
      </w:r>
      <w:r w:rsidR="00A72D33" w:rsidRPr="79714ADD">
        <w:rPr>
          <w:spacing w:val="-6"/>
          <w:sz w:val="20"/>
          <w:szCs w:val="20"/>
        </w:rPr>
        <w:fldChar w:fldCharType="separate"/>
      </w:r>
      <w:r w:rsidR="00A72D33" w:rsidRPr="79714ADD">
        <w:rPr>
          <w:spacing w:val="-6"/>
          <w:sz w:val="20"/>
          <w:szCs w:val="20"/>
        </w:rPr>
        <w:t>3.1.7</w:t>
      </w:r>
      <w:r w:rsidR="00A72D33" w:rsidRPr="79714ADD">
        <w:rPr>
          <w:spacing w:val="-6"/>
          <w:sz w:val="20"/>
          <w:szCs w:val="20"/>
        </w:rPr>
        <w:fldChar w:fldCharType="end"/>
      </w:r>
      <w:r w:rsidR="00A72D33" w:rsidRPr="79714ADD">
        <w:rPr>
          <w:spacing w:val="-6"/>
          <w:sz w:val="20"/>
          <w:szCs w:val="20"/>
        </w:rPr>
        <w:t xml:space="preserve"> </w:t>
      </w:r>
      <w:r w:rsidRPr="79714ADD">
        <w:rPr>
          <w:sz w:val="20"/>
          <w:szCs w:val="20"/>
        </w:rPr>
        <w:t>této</w:t>
      </w:r>
      <w:r w:rsidRPr="79714ADD">
        <w:rPr>
          <w:spacing w:val="-11"/>
          <w:sz w:val="20"/>
          <w:szCs w:val="20"/>
        </w:rPr>
        <w:t xml:space="preserve"> </w:t>
      </w:r>
      <w:r w:rsidRPr="79714ADD">
        <w:rPr>
          <w:sz w:val="20"/>
          <w:szCs w:val="20"/>
        </w:rPr>
        <w:t>Smlouvy</w:t>
      </w:r>
      <w:r w:rsidRPr="79714ADD">
        <w:rPr>
          <w:spacing w:val="-13"/>
          <w:sz w:val="20"/>
          <w:szCs w:val="20"/>
        </w:rPr>
        <w:t xml:space="preserve"> </w:t>
      </w:r>
      <w:r w:rsidRPr="79714ADD">
        <w:rPr>
          <w:sz w:val="20"/>
          <w:szCs w:val="20"/>
        </w:rPr>
        <w:t>průběžně</w:t>
      </w:r>
      <w:r w:rsidRPr="79714ADD">
        <w:rPr>
          <w:spacing w:val="-12"/>
          <w:sz w:val="20"/>
          <w:szCs w:val="20"/>
        </w:rPr>
        <w:t xml:space="preserve"> </w:t>
      </w:r>
      <w:r w:rsidRPr="79714ADD">
        <w:rPr>
          <w:sz w:val="20"/>
          <w:szCs w:val="20"/>
        </w:rPr>
        <w:t>dle potřeby Objednatele po dobu účinnosti této</w:t>
      </w:r>
      <w:r w:rsidRPr="79714ADD">
        <w:rPr>
          <w:spacing w:val="-6"/>
          <w:sz w:val="20"/>
          <w:szCs w:val="20"/>
        </w:rPr>
        <w:t xml:space="preserve"> </w:t>
      </w:r>
      <w:r w:rsidRPr="79714ADD">
        <w:rPr>
          <w:sz w:val="20"/>
          <w:szCs w:val="20"/>
        </w:rPr>
        <w:t>Smlouvy</w:t>
      </w:r>
      <w:r w:rsidR="003259F1" w:rsidRPr="79714ADD">
        <w:rPr>
          <w:sz w:val="20"/>
          <w:szCs w:val="20"/>
        </w:rPr>
        <w:t xml:space="preserve"> ve lhůtách sjednaných Smluvními stranami; v případě, že Smluvní strany nedosáhnou dohody od</w:t>
      </w:r>
      <w:r w:rsidR="0047263E">
        <w:rPr>
          <w:sz w:val="20"/>
          <w:szCs w:val="20"/>
        </w:rPr>
        <w:t> </w:t>
      </w:r>
      <w:r w:rsidR="003259F1" w:rsidRPr="79714ADD">
        <w:rPr>
          <w:sz w:val="20"/>
          <w:szCs w:val="20"/>
        </w:rPr>
        <w:t xml:space="preserve">termínu pro realizaci konkrétního požadavku na Doplňkové služby do 15 </w:t>
      </w:r>
      <w:r w:rsidR="1CBE0CA8" w:rsidRPr="79714ADD">
        <w:rPr>
          <w:sz w:val="20"/>
          <w:szCs w:val="20"/>
        </w:rPr>
        <w:t xml:space="preserve">kalendářních </w:t>
      </w:r>
      <w:r w:rsidR="003259F1" w:rsidRPr="79714ADD">
        <w:rPr>
          <w:sz w:val="20"/>
          <w:szCs w:val="20"/>
        </w:rPr>
        <w:t xml:space="preserve">dnů od písemné objednávky Doplňkových služeb Objednatelem, je Objednatel oprávněn stanovit lhůtu pro splnění požadavku na Doplňkové služby jednostranně v přiměřené délce, přičemž bude-li lhůta stanovena v délce min. 30 </w:t>
      </w:r>
      <w:r w:rsidR="6EB7DE51" w:rsidRPr="79714ADD">
        <w:rPr>
          <w:sz w:val="20"/>
          <w:szCs w:val="20"/>
        </w:rPr>
        <w:t xml:space="preserve">kalendářních </w:t>
      </w:r>
      <w:r w:rsidR="003259F1" w:rsidRPr="79714ADD">
        <w:rPr>
          <w:sz w:val="20"/>
          <w:szCs w:val="20"/>
        </w:rPr>
        <w:t>dnů, bude vždy považována za přiměřenou</w:t>
      </w:r>
      <w:r w:rsidRPr="79714ADD">
        <w:rPr>
          <w:sz w:val="20"/>
          <w:szCs w:val="20"/>
        </w:rPr>
        <w:t>;</w:t>
      </w:r>
    </w:p>
    <w:p w14:paraId="2E9F5170" w14:textId="5BD77122" w:rsidR="005F11DA" w:rsidRPr="00EF1551" w:rsidRDefault="006A2B5B" w:rsidP="0047263E">
      <w:pPr>
        <w:pStyle w:val="Odstavecseseznamem"/>
        <w:numPr>
          <w:ilvl w:val="2"/>
          <w:numId w:val="3"/>
        </w:numPr>
        <w:spacing w:line="280" w:lineRule="atLeast"/>
        <w:ind w:left="1276" w:right="2" w:hanging="709"/>
        <w:rPr>
          <w:sz w:val="20"/>
          <w:szCs w:val="20"/>
        </w:rPr>
      </w:pPr>
      <w:bookmarkStart w:id="25" w:name="_Ref167994977"/>
      <w:r w:rsidRPr="79714ADD">
        <w:rPr>
          <w:sz w:val="20"/>
          <w:szCs w:val="20"/>
        </w:rPr>
        <w:t xml:space="preserve">Poskytnout Služby exitu dle </w:t>
      </w:r>
      <w:r w:rsidRPr="00433B1A">
        <w:rPr>
          <w:sz w:val="20"/>
          <w:szCs w:val="20"/>
        </w:rPr>
        <w:t>odst.</w:t>
      </w:r>
      <w:r w:rsidR="00433B1A" w:rsidRPr="00433B1A">
        <w:rPr>
          <w:sz w:val="20"/>
          <w:szCs w:val="20"/>
        </w:rPr>
        <w:t xml:space="preserve"> </w:t>
      </w:r>
      <w:r w:rsidR="00433B1A" w:rsidRPr="00433B1A">
        <w:rPr>
          <w:sz w:val="20"/>
          <w:szCs w:val="20"/>
        </w:rPr>
        <w:fldChar w:fldCharType="begin"/>
      </w:r>
      <w:r w:rsidR="00433B1A" w:rsidRPr="00433B1A">
        <w:rPr>
          <w:sz w:val="20"/>
          <w:szCs w:val="20"/>
        </w:rPr>
        <w:instrText xml:space="preserve"> REF _Ref179796551 \r \h </w:instrText>
      </w:r>
      <w:r w:rsidR="00433B1A">
        <w:rPr>
          <w:sz w:val="20"/>
          <w:szCs w:val="20"/>
        </w:rPr>
        <w:instrText xml:space="preserve"> \* MERGEFORMAT </w:instrText>
      </w:r>
      <w:r w:rsidR="00433B1A" w:rsidRPr="00433B1A">
        <w:rPr>
          <w:sz w:val="20"/>
          <w:szCs w:val="20"/>
        </w:rPr>
      </w:r>
      <w:r w:rsidR="00433B1A" w:rsidRPr="00433B1A">
        <w:rPr>
          <w:sz w:val="20"/>
          <w:szCs w:val="20"/>
        </w:rPr>
        <w:fldChar w:fldCharType="separate"/>
      </w:r>
      <w:r w:rsidR="00433B1A" w:rsidRPr="00433B1A">
        <w:rPr>
          <w:sz w:val="20"/>
          <w:szCs w:val="20"/>
        </w:rPr>
        <w:t>3.1.8</w:t>
      </w:r>
      <w:r w:rsidR="00433B1A" w:rsidRPr="00433B1A">
        <w:rPr>
          <w:sz w:val="20"/>
          <w:szCs w:val="20"/>
        </w:rPr>
        <w:fldChar w:fldCharType="end"/>
      </w:r>
      <w:r w:rsidR="00433B1A" w:rsidRPr="00433B1A">
        <w:rPr>
          <w:sz w:val="20"/>
          <w:szCs w:val="20"/>
        </w:rPr>
        <w:t xml:space="preserve"> </w:t>
      </w:r>
      <w:r w:rsidRPr="00433B1A">
        <w:rPr>
          <w:sz w:val="20"/>
          <w:szCs w:val="20"/>
        </w:rPr>
        <w:t>dle potřeby</w:t>
      </w:r>
      <w:r w:rsidRPr="79714ADD">
        <w:rPr>
          <w:sz w:val="20"/>
          <w:szCs w:val="20"/>
        </w:rPr>
        <w:t xml:space="preserve"> Objednatele</w:t>
      </w:r>
      <w:r w:rsidR="00A24946" w:rsidRPr="79714ADD">
        <w:rPr>
          <w:sz w:val="20"/>
          <w:szCs w:val="20"/>
        </w:rPr>
        <w:t xml:space="preserve"> ve lhůtách sjednaných Smluvními stranami; v případě, že Smluvní strany nedosáhnou dohody od termínu pro realizaci konkrétního požadavku na Služby exitu do 5</w:t>
      </w:r>
      <w:r w:rsidR="55219A4D" w:rsidRPr="79714ADD">
        <w:rPr>
          <w:sz w:val="20"/>
          <w:szCs w:val="20"/>
        </w:rPr>
        <w:t xml:space="preserve"> kalendářních</w:t>
      </w:r>
      <w:r w:rsidR="00A24946" w:rsidRPr="79714ADD">
        <w:rPr>
          <w:sz w:val="20"/>
          <w:szCs w:val="20"/>
        </w:rPr>
        <w:t xml:space="preserve"> dnů od písemné objednávky Služeb </w:t>
      </w:r>
      <w:r w:rsidR="00850769" w:rsidRPr="79714ADD">
        <w:rPr>
          <w:sz w:val="20"/>
          <w:szCs w:val="20"/>
        </w:rPr>
        <w:t>e</w:t>
      </w:r>
      <w:r w:rsidR="00A24946" w:rsidRPr="79714ADD">
        <w:rPr>
          <w:sz w:val="20"/>
          <w:szCs w:val="20"/>
        </w:rPr>
        <w:t xml:space="preserve">xitu Objednatelem, je Objednatel oprávněn stanovit lhůtu pro splnění požadavku na Služby </w:t>
      </w:r>
      <w:r w:rsidR="007A139B" w:rsidRPr="79714ADD">
        <w:rPr>
          <w:sz w:val="20"/>
          <w:szCs w:val="20"/>
        </w:rPr>
        <w:t>e</w:t>
      </w:r>
      <w:r w:rsidR="00A24946" w:rsidRPr="79714ADD">
        <w:rPr>
          <w:sz w:val="20"/>
          <w:szCs w:val="20"/>
        </w:rPr>
        <w:t>xitu jednostranně v</w:t>
      </w:r>
      <w:r w:rsidR="00EC6C24" w:rsidRPr="79714ADD">
        <w:rPr>
          <w:sz w:val="20"/>
          <w:szCs w:val="20"/>
        </w:rPr>
        <w:t> </w:t>
      </w:r>
      <w:r w:rsidR="00A24946" w:rsidRPr="79714ADD">
        <w:rPr>
          <w:sz w:val="20"/>
          <w:szCs w:val="20"/>
        </w:rPr>
        <w:t xml:space="preserve">přiměřené délce, přičemž bude-li lhůta stanovena v délce min. </w:t>
      </w:r>
      <w:r w:rsidR="00264B4C" w:rsidRPr="79714ADD">
        <w:rPr>
          <w:sz w:val="20"/>
          <w:szCs w:val="20"/>
        </w:rPr>
        <w:t>15</w:t>
      </w:r>
      <w:r w:rsidR="00A24946" w:rsidRPr="79714ADD">
        <w:rPr>
          <w:sz w:val="20"/>
          <w:szCs w:val="20"/>
        </w:rPr>
        <w:t xml:space="preserve"> </w:t>
      </w:r>
      <w:r w:rsidR="339EC438" w:rsidRPr="79714ADD">
        <w:rPr>
          <w:sz w:val="20"/>
          <w:szCs w:val="20"/>
        </w:rPr>
        <w:t xml:space="preserve">kalendářních </w:t>
      </w:r>
      <w:r w:rsidR="00A24946" w:rsidRPr="79714ADD">
        <w:rPr>
          <w:sz w:val="20"/>
          <w:szCs w:val="20"/>
        </w:rPr>
        <w:t>dnů, bude vždy považována za přiměřenou</w:t>
      </w:r>
      <w:r w:rsidRPr="79714ADD">
        <w:rPr>
          <w:sz w:val="20"/>
          <w:szCs w:val="20"/>
        </w:rPr>
        <w:t>.</w:t>
      </w:r>
      <w:r w:rsidR="00B26679" w:rsidRPr="79714ADD">
        <w:rPr>
          <w:sz w:val="20"/>
          <w:szCs w:val="20"/>
        </w:rPr>
        <w:t xml:space="preserve"> </w:t>
      </w:r>
      <w:r w:rsidR="00264B4C" w:rsidRPr="79714ADD">
        <w:rPr>
          <w:sz w:val="20"/>
          <w:szCs w:val="20"/>
        </w:rPr>
        <w:t xml:space="preserve">Vypracování Exitového plánu bude provedeno ve lhůtě dle </w:t>
      </w:r>
      <w:r w:rsidR="0017746A" w:rsidRPr="79714ADD">
        <w:rPr>
          <w:sz w:val="20"/>
          <w:szCs w:val="20"/>
        </w:rPr>
        <w:t>odst</w:t>
      </w:r>
      <w:r w:rsidR="00264B4C" w:rsidRPr="79714ADD">
        <w:rPr>
          <w:sz w:val="20"/>
          <w:szCs w:val="20"/>
        </w:rPr>
        <w:t xml:space="preserve">. </w:t>
      </w:r>
      <w:r w:rsidR="00865737" w:rsidRPr="79714ADD">
        <w:rPr>
          <w:sz w:val="20"/>
          <w:szCs w:val="20"/>
        </w:rPr>
        <w:fldChar w:fldCharType="begin"/>
      </w:r>
      <w:r w:rsidR="00865737" w:rsidRPr="79714ADD">
        <w:rPr>
          <w:sz w:val="20"/>
          <w:szCs w:val="20"/>
        </w:rPr>
        <w:instrText xml:space="preserve"> REF _Ref167971811 \r \h </w:instrText>
      </w:r>
      <w:r w:rsidR="00EF1551" w:rsidRPr="79714ADD">
        <w:rPr>
          <w:sz w:val="20"/>
          <w:szCs w:val="20"/>
        </w:rPr>
        <w:instrText xml:space="preserve"> \* MERGEFORMAT </w:instrText>
      </w:r>
      <w:r w:rsidR="00865737" w:rsidRPr="79714ADD">
        <w:rPr>
          <w:sz w:val="20"/>
          <w:szCs w:val="20"/>
        </w:rPr>
      </w:r>
      <w:r w:rsidR="00865737" w:rsidRPr="79714ADD">
        <w:rPr>
          <w:sz w:val="20"/>
          <w:szCs w:val="20"/>
        </w:rPr>
        <w:fldChar w:fldCharType="separate"/>
      </w:r>
      <w:r w:rsidR="00EC6C24" w:rsidRPr="79714ADD">
        <w:rPr>
          <w:sz w:val="20"/>
          <w:szCs w:val="20"/>
        </w:rPr>
        <w:t>7.3</w:t>
      </w:r>
      <w:r w:rsidR="00865737" w:rsidRPr="79714ADD">
        <w:rPr>
          <w:sz w:val="20"/>
          <w:szCs w:val="20"/>
        </w:rPr>
        <w:fldChar w:fldCharType="end"/>
      </w:r>
      <w:r w:rsidR="00865737" w:rsidRPr="79714ADD">
        <w:rPr>
          <w:sz w:val="20"/>
          <w:szCs w:val="20"/>
        </w:rPr>
        <w:t>.</w:t>
      </w:r>
      <w:bookmarkEnd w:id="25"/>
    </w:p>
    <w:p w14:paraId="31040EEE" w14:textId="455498AC" w:rsidR="005F11DA" w:rsidRDefault="006A2B5B" w:rsidP="00A014C2">
      <w:pPr>
        <w:pStyle w:val="Odstavecseseznamem"/>
        <w:numPr>
          <w:ilvl w:val="1"/>
          <w:numId w:val="3"/>
        </w:numPr>
        <w:tabs>
          <w:tab w:val="left" w:pos="567"/>
        </w:tabs>
        <w:spacing w:before="169" w:line="280" w:lineRule="atLeast"/>
        <w:ind w:left="567" w:right="2" w:hanging="567"/>
        <w:rPr>
          <w:sz w:val="20"/>
          <w:szCs w:val="20"/>
        </w:rPr>
      </w:pPr>
      <w:r w:rsidRPr="79714ADD">
        <w:rPr>
          <w:sz w:val="20"/>
          <w:szCs w:val="20"/>
        </w:rPr>
        <w:t>V</w:t>
      </w:r>
      <w:r w:rsidRPr="79714ADD">
        <w:rPr>
          <w:spacing w:val="-13"/>
          <w:sz w:val="20"/>
          <w:szCs w:val="20"/>
        </w:rPr>
        <w:t xml:space="preserve"> </w:t>
      </w:r>
      <w:r w:rsidRPr="79714ADD">
        <w:rPr>
          <w:sz w:val="20"/>
          <w:szCs w:val="20"/>
        </w:rPr>
        <w:t>případě</w:t>
      </w:r>
      <w:r w:rsidRPr="79714ADD">
        <w:rPr>
          <w:spacing w:val="-11"/>
          <w:sz w:val="20"/>
          <w:szCs w:val="20"/>
        </w:rPr>
        <w:t xml:space="preserve"> </w:t>
      </w:r>
      <w:r w:rsidRPr="79714ADD">
        <w:rPr>
          <w:sz w:val="20"/>
          <w:szCs w:val="20"/>
        </w:rPr>
        <w:t>zájmu</w:t>
      </w:r>
      <w:r w:rsidRPr="79714ADD">
        <w:rPr>
          <w:spacing w:val="-13"/>
          <w:sz w:val="20"/>
          <w:szCs w:val="20"/>
        </w:rPr>
        <w:t xml:space="preserve"> </w:t>
      </w:r>
      <w:r w:rsidRPr="79714ADD">
        <w:rPr>
          <w:sz w:val="20"/>
          <w:szCs w:val="20"/>
        </w:rPr>
        <w:t>o</w:t>
      </w:r>
      <w:r w:rsidRPr="79714ADD">
        <w:rPr>
          <w:spacing w:val="-13"/>
          <w:sz w:val="20"/>
          <w:szCs w:val="20"/>
        </w:rPr>
        <w:t xml:space="preserve"> </w:t>
      </w:r>
      <w:r w:rsidRPr="79714ADD">
        <w:rPr>
          <w:sz w:val="20"/>
          <w:szCs w:val="20"/>
        </w:rPr>
        <w:t>poskytnutí</w:t>
      </w:r>
      <w:r w:rsidR="008017A3" w:rsidRPr="79714ADD">
        <w:rPr>
          <w:sz w:val="20"/>
          <w:szCs w:val="20"/>
        </w:rPr>
        <w:t xml:space="preserve"> </w:t>
      </w:r>
      <w:r w:rsidRPr="79714ADD">
        <w:rPr>
          <w:sz w:val="20"/>
          <w:szCs w:val="20"/>
        </w:rPr>
        <w:t>Doplňkových</w:t>
      </w:r>
      <w:r w:rsidRPr="79714ADD">
        <w:rPr>
          <w:spacing w:val="-13"/>
          <w:sz w:val="20"/>
          <w:szCs w:val="20"/>
        </w:rPr>
        <w:t xml:space="preserve"> </w:t>
      </w:r>
      <w:r w:rsidRPr="79714ADD">
        <w:rPr>
          <w:sz w:val="20"/>
          <w:szCs w:val="20"/>
        </w:rPr>
        <w:t>služeb</w:t>
      </w:r>
      <w:r w:rsidRPr="79714ADD">
        <w:rPr>
          <w:spacing w:val="-11"/>
          <w:sz w:val="20"/>
          <w:szCs w:val="20"/>
        </w:rPr>
        <w:t xml:space="preserve"> </w:t>
      </w:r>
      <w:r w:rsidRPr="79714ADD">
        <w:rPr>
          <w:sz w:val="20"/>
          <w:szCs w:val="20"/>
        </w:rPr>
        <w:t>dle</w:t>
      </w:r>
      <w:r w:rsidRPr="79714ADD">
        <w:rPr>
          <w:spacing w:val="-13"/>
          <w:sz w:val="20"/>
          <w:szCs w:val="20"/>
        </w:rPr>
        <w:t xml:space="preserve"> </w:t>
      </w:r>
      <w:r w:rsidRPr="79714ADD">
        <w:rPr>
          <w:sz w:val="20"/>
          <w:szCs w:val="20"/>
        </w:rPr>
        <w:t>odst.</w:t>
      </w:r>
      <w:r w:rsidRPr="79714ADD">
        <w:rPr>
          <w:spacing w:val="-10"/>
          <w:sz w:val="20"/>
          <w:szCs w:val="20"/>
        </w:rPr>
        <w:t xml:space="preserve"> </w:t>
      </w:r>
      <w:r w:rsidR="00BF6E2A" w:rsidRPr="79714ADD">
        <w:rPr>
          <w:sz w:val="20"/>
          <w:szCs w:val="20"/>
        </w:rPr>
        <w:fldChar w:fldCharType="begin"/>
      </w:r>
      <w:r w:rsidR="00BF6E2A" w:rsidRPr="79714ADD">
        <w:rPr>
          <w:spacing w:val="-10"/>
          <w:sz w:val="20"/>
          <w:szCs w:val="20"/>
        </w:rPr>
        <w:instrText xml:space="preserve"> REF _Ref179284021 \r \h </w:instrText>
      </w:r>
      <w:r w:rsidR="00BF6E2A" w:rsidRPr="79714ADD">
        <w:rPr>
          <w:sz w:val="20"/>
          <w:szCs w:val="20"/>
        </w:rPr>
      </w:r>
      <w:r w:rsidR="00BF6E2A" w:rsidRPr="79714ADD">
        <w:rPr>
          <w:sz w:val="20"/>
          <w:szCs w:val="20"/>
        </w:rPr>
        <w:fldChar w:fldCharType="separate"/>
      </w:r>
      <w:r w:rsidR="00BF6E2A" w:rsidRPr="79714ADD">
        <w:rPr>
          <w:spacing w:val="-10"/>
          <w:sz w:val="20"/>
          <w:szCs w:val="20"/>
        </w:rPr>
        <w:t>3.1.5</w:t>
      </w:r>
      <w:r w:rsidR="00BF6E2A" w:rsidRPr="79714ADD">
        <w:rPr>
          <w:sz w:val="20"/>
          <w:szCs w:val="20"/>
        </w:rPr>
        <w:fldChar w:fldCharType="end"/>
      </w:r>
      <w:r w:rsidR="00BF6E2A" w:rsidRPr="79714ADD">
        <w:rPr>
          <w:sz w:val="20"/>
          <w:szCs w:val="20"/>
        </w:rPr>
        <w:t xml:space="preserve"> </w:t>
      </w:r>
      <w:r w:rsidRPr="79714ADD">
        <w:rPr>
          <w:sz w:val="20"/>
          <w:szCs w:val="20"/>
        </w:rPr>
        <w:t>až</w:t>
      </w:r>
      <w:r w:rsidRPr="79714ADD">
        <w:rPr>
          <w:spacing w:val="-13"/>
          <w:sz w:val="20"/>
          <w:szCs w:val="20"/>
        </w:rPr>
        <w:t xml:space="preserve"> </w:t>
      </w:r>
      <w:r w:rsidR="00BF6E2A" w:rsidRPr="79714ADD">
        <w:rPr>
          <w:sz w:val="20"/>
          <w:szCs w:val="20"/>
        </w:rPr>
        <w:fldChar w:fldCharType="begin"/>
      </w:r>
      <w:r w:rsidR="00BF6E2A" w:rsidRPr="79714ADD">
        <w:rPr>
          <w:spacing w:val="-13"/>
          <w:sz w:val="20"/>
          <w:szCs w:val="20"/>
        </w:rPr>
        <w:instrText xml:space="preserve"> REF _Ref179284124 \r \h </w:instrText>
      </w:r>
      <w:r w:rsidR="00BF6E2A" w:rsidRPr="79714ADD">
        <w:rPr>
          <w:sz w:val="20"/>
          <w:szCs w:val="20"/>
        </w:rPr>
      </w:r>
      <w:r w:rsidR="00BF6E2A" w:rsidRPr="79714ADD">
        <w:rPr>
          <w:sz w:val="20"/>
          <w:szCs w:val="20"/>
        </w:rPr>
        <w:fldChar w:fldCharType="separate"/>
      </w:r>
      <w:r w:rsidR="00BF6E2A" w:rsidRPr="79714ADD">
        <w:rPr>
          <w:spacing w:val="-13"/>
          <w:sz w:val="20"/>
          <w:szCs w:val="20"/>
        </w:rPr>
        <w:t>3.1.7</w:t>
      </w:r>
      <w:r w:rsidR="00BF6E2A" w:rsidRPr="79714ADD">
        <w:rPr>
          <w:sz w:val="20"/>
          <w:szCs w:val="20"/>
        </w:rPr>
        <w:fldChar w:fldCharType="end"/>
      </w:r>
      <w:r w:rsidR="00BF6E2A" w:rsidRPr="79714ADD">
        <w:rPr>
          <w:sz w:val="20"/>
          <w:szCs w:val="20"/>
        </w:rPr>
        <w:t xml:space="preserve"> </w:t>
      </w:r>
      <w:r w:rsidRPr="79714ADD">
        <w:rPr>
          <w:sz w:val="20"/>
          <w:szCs w:val="20"/>
        </w:rPr>
        <w:t>této</w:t>
      </w:r>
      <w:r w:rsidRPr="79714ADD">
        <w:rPr>
          <w:spacing w:val="-12"/>
          <w:sz w:val="20"/>
          <w:szCs w:val="20"/>
        </w:rPr>
        <w:t xml:space="preserve"> </w:t>
      </w:r>
      <w:r w:rsidRPr="79714ADD">
        <w:rPr>
          <w:sz w:val="20"/>
          <w:szCs w:val="20"/>
        </w:rPr>
        <w:t>Smlouvy a</w:t>
      </w:r>
      <w:r w:rsidR="00894596" w:rsidRPr="79714ADD">
        <w:rPr>
          <w:sz w:val="20"/>
          <w:szCs w:val="20"/>
        </w:rPr>
        <w:t> </w:t>
      </w:r>
      <w:r w:rsidRPr="79714ADD">
        <w:rPr>
          <w:sz w:val="20"/>
          <w:szCs w:val="20"/>
        </w:rPr>
        <w:t xml:space="preserve">Služeb exitu dle odst. </w:t>
      </w:r>
      <w:r w:rsidR="00BF6E2A" w:rsidRPr="79714ADD">
        <w:rPr>
          <w:sz w:val="20"/>
          <w:szCs w:val="20"/>
        </w:rPr>
        <w:fldChar w:fldCharType="begin"/>
      </w:r>
      <w:r w:rsidR="00BF6E2A" w:rsidRPr="79714ADD">
        <w:rPr>
          <w:sz w:val="20"/>
          <w:szCs w:val="20"/>
        </w:rPr>
        <w:instrText xml:space="preserve"> REF _Ref179796551 \r \h </w:instrText>
      </w:r>
      <w:r w:rsidR="00BF6E2A" w:rsidRPr="79714ADD">
        <w:rPr>
          <w:sz w:val="20"/>
          <w:szCs w:val="20"/>
        </w:rPr>
      </w:r>
      <w:r w:rsidR="00BF6E2A" w:rsidRPr="79714ADD">
        <w:rPr>
          <w:sz w:val="20"/>
          <w:szCs w:val="20"/>
        </w:rPr>
        <w:fldChar w:fldCharType="separate"/>
      </w:r>
      <w:r w:rsidR="00BF6E2A" w:rsidRPr="79714ADD">
        <w:rPr>
          <w:sz w:val="20"/>
          <w:szCs w:val="20"/>
        </w:rPr>
        <w:t>3.1.8</w:t>
      </w:r>
      <w:r w:rsidR="00BF6E2A" w:rsidRPr="79714ADD">
        <w:rPr>
          <w:sz w:val="20"/>
          <w:szCs w:val="20"/>
        </w:rPr>
        <w:fldChar w:fldCharType="end"/>
      </w:r>
      <w:r w:rsidRPr="79714ADD">
        <w:rPr>
          <w:sz w:val="20"/>
          <w:szCs w:val="20"/>
        </w:rPr>
        <w:t xml:space="preserve"> této Smlouvy zašle Objednatel Poskytovateli písemnou objednávku obsahující detailní specifikaci zamýšleného obsahu a rozsahu prací. Specifikace bude obsahovat popis zadání, očekávanou pracnost v ČD (1 ČD = 8 pracovních hodin), </w:t>
      </w:r>
      <w:r w:rsidR="000C14DA" w:rsidRPr="79714ADD">
        <w:rPr>
          <w:sz w:val="20"/>
          <w:szCs w:val="20"/>
        </w:rPr>
        <w:t>lhůtu plnění</w:t>
      </w:r>
      <w:r w:rsidRPr="79714ADD">
        <w:rPr>
          <w:sz w:val="20"/>
          <w:szCs w:val="20"/>
        </w:rPr>
        <w:t xml:space="preserve"> a fakturační milník</w:t>
      </w:r>
      <w:r w:rsidR="00D40CBD" w:rsidRPr="79714ADD">
        <w:rPr>
          <w:sz w:val="20"/>
          <w:szCs w:val="20"/>
        </w:rPr>
        <w:t>(y)</w:t>
      </w:r>
      <w:r w:rsidRPr="79714ADD">
        <w:rPr>
          <w:sz w:val="20"/>
          <w:szCs w:val="20"/>
        </w:rPr>
        <w:t>. Objednávka musí být před započetím předmětných prací odsouhlasena Poskytovatelem</w:t>
      </w:r>
      <w:r w:rsidR="00D40CBD" w:rsidRPr="79714ADD">
        <w:rPr>
          <w:sz w:val="20"/>
          <w:szCs w:val="20"/>
        </w:rPr>
        <w:t xml:space="preserve"> do 15 </w:t>
      </w:r>
      <w:r w:rsidR="188E66B2" w:rsidRPr="79714ADD">
        <w:rPr>
          <w:sz w:val="20"/>
          <w:szCs w:val="20"/>
        </w:rPr>
        <w:t xml:space="preserve">kalendářních </w:t>
      </w:r>
      <w:r w:rsidR="00D40CBD" w:rsidRPr="79714ADD">
        <w:rPr>
          <w:sz w:val="20"/>
          <w:szCs w:val="20"/>
        </w:rPr>
        <w:t>dnů, nedohodnou-li se Smluvní strany jinak</w:t>
      </w:r>
      <w:r w:rsidRPr="79714ADD">
        <w:rPr>
          <w:sz w:val="20"/>
          <w:szCs w:val="20"/>
        </w:rPr>
        <w:t>.</w:t>
      </w:r>
      <w:r w:rsidR="00D40CBD" w:rsidRPr="79714ADD">
        <w:rPr>
          <w:sz w:val="20"/>
          <w:szCs w:val="20"/>
        </w:rPr>
        <w:t xml:space="preserve"> </w:t>
      </w:r>
      <w:r w:rsidR="000B139E" w:rsidRPr="79714ADD">
        <w:rPr>
          <w:sz w:val="20"/>
          <w:szCs w:val="20"/>
        </w:rPr>
        <w:t xml:space="preserve">U Služeb exitu dle odst. </w:t>
      </w:r>
      <w:r w:rsidR="00BF6E2A" w:rsidRPr="79714ADD">
        <w:rPr>
          <w:sz w:val="20"/>
          <w:szCs w:val="20"/>
        </w:rPr>
        <w:fldChar w:fldCharType="begin"/>
      </w:r>
      <w:r w:rsidR="00BF6E2A" w:rsidRPr="79714ADD">
        <w:rPr>
          <w:sz w:val="20"/>
          <w:szCs w:val="20"/>
        </w:rPr>
        <w:instrText xml:space="preserve"> REF _Ref179796551 \r \h </w:instrText>
      </w:r>
      <w:r w:rsidR="00BF6E2A" w:rsidRPr="79714ADD">
        <w:rPr>
          <w:sz w:val="20"/>
          <w:szCs w:val="20"/>
        </w:rPr>
      </w:r>
      <w:r w:rsidR="00BF6E2A" w:rsidRPr="79714ADD">
        <w:rPr>
          <w:sz w:val="20"/>
          <w:szCs w:val="20"/>
        </w:rPr>
        <w:fldChar w:fldCharType="separate"/>
      </w:r>
      <w:r w:rsidR="00BF6E2A" w:rsidRPr="79714ADD">
        <w:rPr>
          <w:sz w:val="20"/>
          <w:szCs w:val="20"/>
        </w:rPr>
        <w:t>3.1.8</w:t>
      </w:r>
      <w:r w:rsidR="00BF6E2A" w:rsidRPr="79714ADD">
        <w:rPr>
          <w:sz w:val="20"/>
          <w:szCs w:val="20"/>
        </w:rPr>
        <w:fldChar w:fldCharType="end"/>
      </w:r>
      <w:r w:rsidR="00BF6E2A" w:rsidRPr="79714ADD">
        <w:rPr>
          <w:sz w:val="20"/>
          <w:szCs w:val="20"/>
        </w:rPr>
        <w:t xml:space="preserve"> </w:t>
      </w:r>
      <w:r w:rsidR="000B139E" w:rsidRPr="79714ADD">
        <w:rPr>
          <w:sz w:val="20"/>
          <w:szCs w:val="20"/>
        </w:rPr>
        <w:t>této Smlouvy pak dále platí, že pokud</w:t>
      </w:r>
      <w:r w:rsidR="00D40CBD" w:rsidRPr="79714ADD">
        <w:rPr>
          <w:sz w:val="20"/>
          <w:szCs w:val="20"/>
        </w:rPr>
        <w:t xml:space="preserve"> Poskytovatel objednávku ve lhůtě dle předchozí věty neodsouhlasí a </w:t>
      </w:r>
      <w:r w:rsidR="000B139E" w:rsidRPr="79714ADD">
        <w:rPr>
          <w:sz w:val="20"/>
          <w:szCs w:val="20"/>
        </w:rPr>
        <w:t>S</w:t>
      </w:r>
      <w:r w:rsidR="00D40CBD" w:rsidRPr="79714ADD">
        <w:rPr>
          <w:sz w:val="20"/>
          <w:szCs w:val="20"/>
        </w:rPr>
        <w:t>mluvní strany se nedohodnou na úpravě jejího znění nebo pozdější lhůtě k jejímu odsouhlasení, je ob</w:t>
      </w:r>
      <w:r w:rsidR="00FD1331" w:rsidRPr="79714ADD">
        <w:rPr>
          <w:sz w:val="20"/>
          <w:szCs w:val="20"/>
        </w:rPr>
        <w:t>jednávka po marném uplynutí lhůty k jejímu odsouhlasení závazná.</w:t>
      </w:r>
    </w:p>
    <w:p w14:paraId="03BD80C1" w14:textId="77777777" w:rsidR="005F11DA" w:rsidRDefault="006A2B5B" w:rsidP="00A014C2">
      <w:pPr>
        <w:pStyle w:val="Odstavecseseznamem"/>
        <w:numPr>
          <w:ilvl w:val="1"/>
          <w:numId w:val="3"/>
        </w:numPr>
        <w:tabs>
          <w:tab w:val="left" w:pos="567"/>
        </w:tabs>
        <w:spacing w:before="169" w:line="280" w:lineRule="atLeast"/>
        <w:ind w:left="567" w:right="2" w:hanging="567"/>
        <w:rPr>
          <w:sz w:val="20"/>
        </w:rPr>
      </w:pPr>
      <w:r>
        <w:rPr>
          <w:sz w:val="20"/>
        </w:rPr>
        <w:t xml:space="preserve">Veškeré písemné výstupy ze své činnosti bude Poskytovatel předávat v sídle Objednatele, </w:t>
      </w:r>
      <w:r>
        <w:rPr>
          <w:sz w:val="20"/>
        </w:rPr>
        <w:lastRenderedPageBreak/>
        <w:t>nebude-li v konkrétním případě Smluvními stranami sjednáno</w:t>
      </w:r>
      <w:r>
        <w:rPr>
          <w:spacing w:val="-21"/>
          <w:sz w:val="20"/>
        </w:rPr>
        <w:t xml:space="preserve"> </w:t>
      </w:r>
      <w:r>
        <w:rPr>
          <w:sz w:val="20"/>
        </w:rPr>
        <w:t>jinak.</w:t>
      </w:r>
    </w:p>
    <w:p w14:paraId="180119BF" w14:textId="5162E740" w:rsidR="005F11DA" w:rsidRDefault="006A2B5B" w:rsidP="00A014C2">
      <w:pPr>
        <w:pStyle w:val="Odstavecseseznamem"/>
        <w:numPr>
          <w:ilvl w:val="1"/>
          <w:numId w:val="3"/>
        </w:numPr>
        <w:tabs>
          <w:tab w:val="left" w:pos="567"/>
        </w:tabs>
        <w:spacing w:before="169" w:line="280" w:lineRule="atLeast"/>
        <w:ind w:left="567" w:right="2" w:hanging="567"/>
        <w:rPr>
          <w:sz w:val="20"/>
          <w:szCs w:val="20"/>
        </w:rPr>
      </w:pPr>
      <w:r w:rsidRPr="79714ADD">
        <w:rPr>
          <w:sz w:val="20"/>
          <w:szCs w:val="20"/>
        </w:rPr>
        <w:t>Místem</w:t>
      </w:r>
      <w:r w:rsidRPr="79714ADD">
        <w:rPr>
          <w:spacing w:val="-14"/>
          <w:sz w:val="20"/>
          <w:szCs w:val="20"/>
        </w:rPr>
        <w:t xml:space="preserve"> </w:t>
      </w:r>
      <w:r w:rsidRPr="79714ADD">
        <w:rPr>
          <w:sz w:val="20"/>
          <w:szCs w:val="20"/>
        </w:rPr>
        <w:t>plnění</w:t>
      </w:r>
      <w:r w:rsidRPr="79714ADD">
        <w:rPr>
          <w:spacing w:val="-17"/>
          <w:sz w:val="20"/>
          <w:szCs w:val="20"/>
        </w:rPr>
        <w:t xml:space="preserve"> </w:t>
      </w:r>
      <w:r w:rsidRPr="79714ADD">
        <w:rPr>
          <w:sz w:val="20"/>
          <w:szCs w:val="20"/>
        </w:rPr>
        <w:t>je</w:t>
      </w:r>
      <w:r w:rsidRPr="79714ADD">
        <w:rPr>
          <w:spacing w:val="-16"/>
          <w:sz w:val="20"/>
          <w:szCs w:val="20"/>
        </w:rPr>
        <w:t xml:space="preserve"> </w:t>
      </w:r>
      <w:r w:rsidRPr="79714ADD">
        <w:rPr>
          <w:sz w:val="20"/>
          <w:szCs w:val="20"/>
        </w:rPr>
        <w:t>lokalita</w:t>
      </w:r>
      <w:r w:rsidRPr="79714ADD">
        <w:rPr>
          <w:spacing w:val="-17"/>
          <w:sz w:val="20"/>
          <w:szCs w:val="20"/>
        </w:rPr>
        <w:t xml:space="preserve"> </w:t>
      </w:r>
      <w:r w:rsidRPr="79714ADD">
        <w:rPr>
          <w:sz w:val="20"/>
          <w:szCs w:val="20"/>
        </w:rPr>
        <w:t>dohledového</w:t>
      </w:r>
      <w:r w:rsidRPr="79714ADD">
        <w:rPr>
          <w:spacing w:val="-17"/>
          <w:sz w:val="20"/>
          <w:szCs w:val="20"/>
        </w:rPr>
        <w:t xml:space="preserve"> </w:t>
      </w:r>
      <w:r w:rsidRPr="79714ADD">
        <w:rPr>
          <w:sz w:val="20"/>
          <w:szCs w:val="20"/>
        </w:rPr>
        <w:t>centra</w:t>
      </w:r>
      <w:r w:rsidRPr="79714ADD">
        <w:rPr>
          <w:spacing w:val="-15"/>
          <w:sz w:val="20"/>
          <w:szCs w:val="20"/>
        </w:rPr>
        <w:t xml:space="preserve"> </w:t>
      </w:r>
      <w:r w:rsidRPr="79714ADD">
        <w:rPr>
          <w:sz w:val="20"/>
          <w:szCs w:val="20"/>
        </w:rPr>
        <w:t>Poskytovatele.</w:t>
      </w:r>
      <w:r w:rsidR="001D0CEB" w:rsidRPr="79714ADD">
        <w:rPr>
          <w:spacing w:val="-17"/>
          <w:sz w:val="20"/>
          <w:szCs w:val="20"/>
        </w:rPr>
        <w:t xml:space="preserve"> P</w:t>
      </w:r>
      <w:r w:rsidRPr="79714ADD">
        <w:rPr>
          <w:sz w:val="20"/>
          <w:szCs w:val="20"/>
        </w:rPr>
        <w:t xml:space="preserve">oskytnutí </w:t>
      </w:r>
      <w:r w:rsidRPr="00A014C2">
        <w:rPr>
          <w:sz w:val="20"/>
        </w:rPr>
        <w:t>Doplňkových</w:t>
      </w:r>
      <w:r w:rsidRPr="79714ADD">
        <w:rPr>
          <w:sz w:val="20"/>
          <w:szCs w:val="20"/>
        </w:rPr>
        <w:t xml:space="preserve"> služeb a Služeb exitu může zahrnovat i činnosti provádění v sídle Objednatele a dále jakékoliv místo v České republice, k němuž se vztahuje či by se mohlo vztahovat poskytování Předmětu plnění dle této</w:t>
      </w:r>
      <w:r w:rsidRPr="79714ADD">
        <w:rPr>
          <w:spacing w:val="-8"/>
          <w:sz w:val="20"/>
          <w:szCs w:val="20"/>
        </w:rPr>
        <w:t xml:space="preserve"> </w:t>
      </w:r>
      <w:r w:rsidRPr="79714ADD">
        <w:rPr>
          <w:sz w:val="20"/>
          <w:szCs w:val="20"/>
        </w:rPr>
        <w:t>Smlouvy.</w:t>
      </w:r>
    </w:p>
    <w:p w14:paraId="6E3D91F5" w14:textId="77777777" w:rsidR="005F11DA" w:rsidRDefault="006A2B5B" w:rsidP="000904BD">
      <w:pPr>
        <w:pStyle w:val="Nadpis1"/>
        <w:keepNext/>
        <w:keepLines/>
        <w:widowControl/>
        <w:numPr>
          <w:ilvl w:val="0"/>
          <w:numId w:val="3"/>
        </w:numPr>
        <w:tabs>
          <w:tab w:val="left" w:pos="567"/>
        </w:tabs>
        <w:spacing w:line="280" w:lineRule="atLeast"/>
        <w:ind w:left="567" w:hanging="567"/>
      </w:pPr>
      <w:r>
        <w:t>ZPŮSOB POSKYTOVÁNÍ SLUŽEB DOHLEDOVÉHO</w:t>
      </w:r>
      <w:r>
        <w:rPr>
          <w:spacing w:val="5"/>
        </w:rPr>
        <w:t xml:space="preserve"> </w:t>
      </w:r>
      <w:r>
        <w:t>CENTRA</w:t>
      </w:r>
    </w:p>
    <w:p w14:paraId="4B1561CF" w14:textId="11289503" w:rsidR="005F11DA" w:rsidRDefault="006A2B5B" w:rsidP="00C15D72">
      <w:pPr>
        <w:pStyle w:val="Odstavecseseznamem"/>
        <w:numPr>
          <w:ilvl w:val="1"/>
          <w:numId w:val="3"/>
        </w:numPr>
        <w:tabs>
          <w:tab w:val="left" w:pos="567"/>
        </w:tabs>
        <w:spacing w:before="169" w:line="280" w:lineRule="atLeast"/>
        <w:ind w:left="567" w:right="2" w:hanging="567"/>
        <w:rPr>
          <w:sz w:val="20"/>
        </w:rPr>
      </w:pPr>
      <w:r>
        <w:rPr>
          <w:sz w:val="20"/>
        </w:rPr>
        <w:t xml:space="preserve">Obsahem Služeb dohledového centra dle </w:t>
      </w:r>
      <w:r w:rsidRPr="00433B1A">
        <w:rPr>
          <w:sz w:val="20"/>
          <w:szCs w:val="20"/>
        </w:rPr>
        <w:t>odst.</w:t>
      </w:r>
      <w:r w:rsidR="00326325">
        <w:rPr>
          <w:sz w:val="20"/>
          <w:szCs w:val="20"/>
        </w:rPr>
        <w:t xml:space="preserve"> </w:t>
      </w:r>
      <w:r w:rsidR="00326325">
        <w:rPr>
          <w:sz w:val="20"/>
          <w:szCs w:val="20"/>
        </w:rPr>
        <w:fldChar w:fldCharType="begin"/>
      </w:r>
      <w:r w:rsidR="00326325">
        <w:rPr>
          <w:sz w:val="20"/>
          <w:szCs w:val="20"/>
        </w:rPr>
        <w:instrText xml:space="preserve"> REF _Ref179796444 \r \h </w:instrText>
      </w:r>
      <w:r w:rsidR="00326325">
        <w:rPr>
          <w:sz w:val="20"/>
          <w:szCs w:val="20"/>
        </w:rPr>
      </w:r>
      <w:r w:rsidR="00326325">
        <w:rPr>
          <w:sz w:val="20"/>
          <w:szCs w:val="20"/>
        </w:rPr>
        <w:fldChar w:fldCharType="separate"/>
      </w:r>
      <w:r w:rsidR="00326325">
        <w:rPr>
          <w:sz w:val="20"/>
          <w:szCs w:val="20"/>
        </w:rPr>
        <w:t>3.1.2</w:t>
      </w:r>
      <w:r w:rsidR="00326325">
        <w:rPr>
          <w:sz w:val="20"/>
          <w:szCs w:val="20"/>
        </w:rPr>
        <w:fldChar w:fldCharType="end"/>
      </w:r>
      <w:r w:rsidR="00326325">
        <w:rPr>
          <w:sz w:val="20"/>
          <w:szCs w:val="20"/>
        </w:rPr>
        <w:t xml:space="preserve"> </w:t>
      </w:r>
      <w:r w:rsidRPr="00433B1A">
        <w:rPr>
          <w:sz w:val="20"/>
          <w:szCs w:val="20"/>
        </w:rPr>
        <w:t>až</w:t>
      </w:r>
      <w:r w:rsidR="00326325">
        <w:rPr>
          <w:sz w:val="20"/>
          <w:szCs w:val="20"/>
        </w:rPr>
        <w:t xml:space="preserve"> </w:t>
      </w:r>
      <w:r w:rsidR="00326325">
        <w:rPr>
          <w:sz w:val="20"/>
          <w:szCs w:val="20"/>
        </w:rPr>
        <w:fldChar w:fldCharType="begin"/>
      </w:r>
      <w:r w:rsidR="00326325">
        <w:rPr>
          <w:sz w:val="20"/>
          <w:szCs w:val="20"/>
        </w:rPr>
        <w:instrText xml:space="preserve"> REF _Ref179796531 \r \h </w:instrText>
      </w:r>
      <w:r w:rsidR="00326325">
        <w:rPr>
          <w:sz w:val="20"/>
          <w:szCs w:val="20"/>
        </w:rPr>
      </w:r>
      <w:r w:rsidR="00326325">
        <w:rPr>
          <w:sz w:val="20"/>
          <w:szCs w:val="20"/>
        </w:rPr>
        <w:fldChar w:fldCharType="separate"/>
      </w:r>
      <w:r w:rsidR="00326325">
        <w:rPr>
          <w:sz w:val="20"/>
          <w:szCs w:val="20"/>
        </w:rPr>
        <w:t>3.1.4</w:t>
      </w:r>
      <w:r w:rsidR="00326325">
        <w:rPr>
          <w:sz w:val="20"/>
          <w:szCs w:val="20"/>
        </w:rPr>
        <w:fldChar w:fldCharType="end"/>
      </w:r>
      <w:r w:rsidR="00326325">
        <w:rPr>
          <w:sz w:val="20"/>
          <w:szCs w:val="20"/>
        </w:rPr>
        <w:t xml:space="preserve"> </w:t>
      </w:r>
      <w:r w:rsidRPr="00433B1A">
        <w:rPr>
          <w:sz w:val="20"/>
          <w:szCs w:val="20"/>
        </w:rPr>
        <w:t>této Smlouvy je sběr a</w:t>
      </w:r>
      <w:r w:rsidR="00F446F7" w:rsidRPr="00433B1A">
        <w:rPr>
          <w:spacing w:val="-6"/>
          <w:sz w:val="20"/>
          <w:szCs w:val="20"/>
        </w:rPr>
        <w:t> </w:t>
      </w:r>
      <w:r w:rsidRPr="00433B1A">
        <w:rPr>
          <w:sz w:val="20"/>
          <w:szCs w:val="20"/>
        </w:rPr>
        <w:t>řešení</w:t>
      </w:r>
      <w:r w:rsidRPr="00433B1A">
        <w:rPr>
          <w:spacing w:val="-5"/>
          <w:sz w:val="20"/>
          <w:szCs w:val="20"/>
        </w:rPr>
        <w:t xml:space="preserve"> </w:t>
      </w:r>
      <w:r w:rsidRPr="00433B1A">
        <w:rPr>
          <w:sz w:val="20"/>
          <w:szCs w:val="20"/>
        </w:rPr>
        <w:t>bezpečnostních</w:t>
      </w:r>
      <w:r w:rsidRPr="00433B1A">
        <w:rPr>
          <w:spacing w:val="-5"/>
          <w:sz w:val="20"/>
          <w:szCs w:val="20"/>
        </w:rPr>
        <w:t xml:space="preserve"> </w:t>
      </w:r>
      <w:r w:rsidRPr="00433B1A">
        <w:rPr>
          <w:sz w:val="20"/>
          <w:szCs w:val="20"/>
        </w:rPr>
        <w:t>událostí</w:t>
      </w:r>
      <w:r w:rsidRPr="00433B1A">
        <w:rPr>
          <w:spacing w:val="-5"/>
          <w:sz w:val="20"/>
          <w:szCs w:val="20"/>
        </w:rPr>
        <w:t xml:space="preserve"> </w:t>
      </w:r>
      <w:r w:rsidRPr="00433B1A">
        <w:rPr>
          <w:sz w:val="20"/>
          <w:szCs w:val="20"/>
        </w:rPr>
        <w:t>a bezpečnostních</w:t>
      </w:r>
      <w:r w:rsidRPr="00433B1A">
        <w:rPr>
          <w:spacing w:val="-6"/>
          <w:sz w:val="20"/>
          <w:szCs w:val="20"/>
        </w:rPr>
        <w:t xml:space="preserve"> </w:t>
      </w:r>
      <w:r w:rsidRPr="00433B1A">
        <w:rPr>
          <w:sz w:val="20"/>
          <w:szCs w:val="20"/>
        </w:rPr>
        <w:t>incidentů</w:t>
      </w:r>
      <w:r w:rsidRPr="00433B1A">
        <w:rPr>
          <w:spacing w:val="-5"/>
          <w:sz w:val="20"/>
          <w:szCs w:val="20"/>
        </w:rPr>
        <w:t xml:space="preserve"> </w:t>
      </w:r>
      <w:r w:rsidRPr="00433B1A">
        <w:rPr>
          <w:sz w:val="20"/>
          <w:szCs w:val="20"/>
        </w:rPr>
        <w:t>v</w:t>
      </w:r>
      <w:r w:rsidRPr="00433B1A">
        <w:rPr>
          <w:spacing w:val="-6"/>
          <w:sz w:val="20"/>
          <w:szCs w:val="20"/>
        </w:rPr>
        <w:t xml:space="preserve"> </w:t>
      </w:r>
      <w:r w:rsidRPr="00433B1A">
        <w:rPr>
          <w:sz w:val="20"/>
          <w:szCs w:val="20"/>
        </w:rPr>
        <w:t>prostředí</w:t>
      </w:r>
      <w:r w:rsidRPr="00433B1A">
        <w:rPr>
          <w:spacing w:val="-6"/>
          <w:sz w:val="20"/>
          <w:szCs w:val="20"/>
        </w:rPr>
        <w:t xml:space="preserve"> </w:t>
      </w:r>
      <w:r w:rsidRPr="00433B1A">
        <w:rPr>
          <w:sz w:val="20"/>
          <w:szCs w:val="20"/>
        </w:rPr>
        <w:t>Objednatele. Pracovníci Poskytovatele realizující Služby dohledového centra jsou součástí neformálně ustaveného týmu CERT/CSIRT Objednatele (</w:t>
      </w:r>
      <w:proofErr w:type="spellStart"/>
      <w:r w:rsidRPr="00433B1A">
        <w:rPr>
          <w:sz w:val="20"/>
          <w:szCs w:val="20"/>
        </w:rPr>
        <w:t>Computer</w:t>
      </w:r>
      <w:proofErr w:type="spellEnd"/>
      <w:r>
        <w:rPr>
          <w:sz w:val="20"/>
        </w:rPr>
        <w:t xml:space="preserve"> </w:t>
      </w:r>
      <w:proofErr w:type="spellStart"/>
      <w:r>
        <w:rPr>
          <w:sz w:val="20"/>
        </w:rPr>
        <w:t>Emergency</w:t>
      </w:r>
      <w:proofErr w:type="spellEnd"/>
      <w:r>
        <w:rPr>
          <w:sz w:val="20"/>
        </w:rPr>
        <w:t xml:space="preserve"> Response Team/</w:t>
      </w:r>
      <w:proofErr w:type="spellStart"/>
      <w:r>
        <w:rPr>
          <w:sz w:val="20"/>
        </w:rPr>
        <w:t>Computer</w:t>
      </w:r>
      <w:proofErr w:type="spellEnd"/>
      <w:r>
        <w:rPr>
          <w:sz w:val="20"/>
        </w:rPr>
        <w:t xml:space="preserve"> </w:t>
      </w:r>
      <w:proofErr w:type="spellStart"/>
      <w:r>
        <w:rPr>
          <w:sz w:val="20"/>
        </w:rPr>
        <w:t>Security</w:t>
      </w:r>
      <w:proofErr w:type="spellEnd"/>
      <w:r>
        <w:rPr>
          <w:sz w:val="20"/>
        </w:rPr>
        <w:t xml:space="preserve"> Incident Response</w:t>
      </w:r>
      <w:r>
        <w:rPr>
          <w:spacing w:val="-5"/>
          <w:sz w:val="20"/>
        </w:rPr>
        <w:t xml:space="preserve"> </w:t>
      </w:r>
      <w:r>
        <w:rPr>
          <w:sz w:val="20"/>
        </w:rPr>
        <w:t>Team).</w:t>
      </w:r>
    </w:p>
    <w:p w14:paraId="0E561B24" w14:textId="568E2E05" w:rsidR="005F11DA" w:rsidRDefault="006A2B5B" w:rsidP="00C15D72">
      <w:pPr>
        <w:pStyle w:val="Odstavecseseznamem"/>
        <w:numPr>
          <w:ilvl w:val="1"/>
          <w:numId w:val="3"/>
        </w:numPr>
        <w:tabs>
          <w:tab w:val="left" w:pos="567"/>
        </w:tabs>
        <w:spacing w:before="169" w:line="280" w:lineRule="atLeast"/>
        <w:ind w:left="567" w:right="2" w:hanging="567"/>
        <w:rPr>
          <w:sz w:val="20"/>
          <w:szCs w:val="20"/>
        </w:rPr>
      </w:pPr>
      <w:r w:rsidRPr="79714ADD">
        <w:rPr>
          <w:sz w:val="20"/>
          <w:szCs w:val="20"/>
        </w:rPr>
        <w:t xml:space="preserve">Poskytovatel zajišťuje a provádí aktivity definované v Příloze </w:t>
      </w:r>
      <w:r w:rsidR="3C634EE2" w:rsidRPr="79714ADD">
        <w:rPr>
          <w:sz w:val="20"/>
          <w:szCs w:val="20"/>
        </w:rPr>
        <w:t>2</w:t>
      </w:r>
      <w:r w:rsidRPr="79714ADD">
        <w:rPr>
          <w:sz w:val="20"/>
          <w:szCs w:val="20"/>
        </w:rPr>
        <w:t xml:space="preserve"> </w:t>
      </w:r>
      <w:r w:rsidR="00CA1EE7" w:rsidRPr="79714ADD">
        <w:rPr>
          <w:sz w:val="20"/>
          <w:szCs w:val="20"/>
        </w:rPr>
        <w:t>této Smlouvy</w:t>
      </w:r>
      <w:r w:rsidRPr="79714ADD">
        <w:rPr>
          <w:sz w:val="20"/>
          <w:szCs w:val="20"/>
        </w:rPr>
        <w:t xml:space="preserve"> a</w:t>
      </w:r>
      <w:r w:rsidR="00F446F7" w:rsidRPr="79714ADD">
        <w:rPr>
          <w:sz w:val="20"/>
          <w:szCs w:val="20"/>
        </w:rPr>
        <w:t> </w:t>
      </w:r>
      <w:r w:rsidRPr="79714ADD">
        <w:rPr>
          <w:sz w:val="20"/>
          <w:szCs w:val="20"/>
        </w:rPr>
        <w:t>koordinuje činnosti ostatních členů týmu CERT/CSIRT Objednatele (včetně třetích stran na základě pověření od</w:t>
      </w:r>
      <w:r w:rsidR="00C15D72">
        <w:rPr>
          <w:sz w:val="20"/>
          <w:szCs w:val="20"/>
        </w:rPr>
        <w:t> </w:t>
      </w:r>
      <w:r w:rsidRPr="79714ADD">
        <w:rPr>
          <w:sz w:val="20"/>
          <w:szCs w:val="20"/>
        </w:rPr>
        <w:t>Objednatele) při řešení bezpečnostních</w:t>
      </w:r>
      <w:r w:rsidRPr="79714ADD">
        <w:rPr>
          <w:spacing w:val="-26"/>
          <w:sz w:val="20"/>
          <w:szCs w:val="20"/>
        </w:rPr>
        <w:t xml:space="preserve"> </w:t>
      </w:r>
      <w:r w:rsidRPr="79714ADD">
        <w:rPr>
          <w:sz w:val="20"/>
          <w:szCs w:val="20"/>
        </w:rPr>
        <w:t>incidentů.</w:t>
      </w:r>
    </w:p>
    <w:p w14:paraId="185BFEDC" w14:textId="331ADEF1" w:rsidR="005F11DA" w:rsidRDefault="006A2B5B" w:rsidP="00C15D72">
      <w:pPr>
        <w:pStyle w:val="Odstavecseseznamem"/>
        <w:numPr>
          <w:ilvl w:val="1"/>
          <w:numId w:val="3"/>
        </w:numPr>
        <w:tabs>
          <w:tab w:val="left" w:pos="567"/>
        </w:tabs>
        <w:spacing w:before="169" w:line="280" w:lineRule="atLeast"/>
        <w:ind w:left="567" w:right="2" w:hanging="567"/>
        <w:rPr>
          <w:sz w:val="20"/>
          <w:szCs w:val="20"/>
        </w:rPr>
      </w:pPr>
      <w:bookmarkStart w:id="26" w:name="_bookmark12"/>
      <w:bookmarkStart w:id="27" w:name="_Ref179804785"/>
      <w:bookmarkEnd w:id="26"/>
      <w:r w:rsidRPr="79714ADD">
        <w:rPr>
          <w:sz w:val="20"/>
          <w:szCs w:val="20"/>
        </w:rPr>
        <w:t xml:space="preserve">Služby dohledového centra dle </w:t>
      </w:r>
      <w:r w:rsidRPr="00433B1A">
        <w:rPr>
          <w:sz w:val="20"/>
          <w:szCs w:val="20"/>
        </w:rPr>
        <w:t>odst.</w:t>
      </w:r>
      <w:r w:rsidR="00326325">
        <w:rPr>
          <w:sz w:val="20"/>
          <w:szCs w:val="20"/>
        </w:rPr>
        <w:t xml:space="preserve"> </w:t>
      </w:r>
      <w:r w:rsidR="00326325">
        <w:rPr>
          <w:sz w:val="20"/>
          <w:szCs w:val="20"/>
        </w:rPr>
        <w:fldChar w:fldCharType="begin"/>
      </w:r>
      <w:r w:rsidR="00326325">
        <w:rPr>
          <w:sz w:val="20"/>
          <w:szCs w:val="20"/>
        </w:rPr>
        <w:instrText xml:space="preserve"> REF _Ref179796444 \r \h </w:instrText>
      </w:r>
      <w:r w:rsidR="00326325">
        <w:rPr>
          <w:sz w:val="20"/>
          <w:szCs w:val="20"/>
        </w:rPr>
      </w:r>
      <w:r w:rsidR="00326325">
        <w:rPr>
          <w:sz w:val="20"/>
          <w:szCs w:val="20"/>
        </w:rPr>
        <w:fldChar w:fldCharType="separate"/>
      </w:r>
      <w:r w:rsidR="00326325">
        <w:rPr>
          <w:sz w:val="20"/>
          <w:szCs w:val="20"/>
        </w:rPr>
        <w:t>3.1.2</w:t>
      </w:r>
      <w:r w:rsidR="00326325">
        <w:rPr>
          <w:sz w:val="20"/>
          <w:szCs w:val="20"/>
        </w:rPr>
        <w:fldChar w:fldCharType="end"/>
      </w:r>
      <w:r w:rsidR="00326325">
        <w:rPr>
          <w:sz w:val="20"/>
          <w:szCs w:val="20"/>
        </w:rPr>
        <w:t xml:space="preserve"> </w:t>
      </w:r>
      <w:r w:rsidR="00326325" w:rsidRPr="00433B1A">
        <w:rPr>
          <w:sz w:val="20"/>
          <w:szCs w:val="20"/>
        </w:rPr>
        <w:t>až</w:t>
      </w:r>
      <w:r w:rsidR="00326325">
        <w:rPr>
          <w:sz w:val="20"/>
          <w:szCs w:val="20"/>
        </w:rPr>
        <w:t xml:space="preserve"> </w:t>
      </w:r>
      <w:r w:rsidR="00326325">
        <w:rPr>
          <w:sz w:val="20"/>
          <w:szCs w:val="20"/>
        </w:rPr>
        <w:fldChar w:fldCharType="begin"/>
      </w:r>
      <w:r w:rsidR="00326325">
        <w:rPr>
          <w:sz w:val="20"/>
          <w:szCs w:val="20"/>
        </w:rPr>
        <w:instrText xml:space="preserve"> REF _Ref179796531 \r \h </w:instrText>
      </w:r>
      <w:r w:rsidR="00326325">
        <w:rPr>
          <w:sz w:val="20"/>
          <w:szCs w:val="20"/>
        </w:rPr>
      </w:r>
      <w:r w:rsidR="00326325">
        <w:rPr>
          <w:sz w:val="20"/>
          <w:szCs w:val="20"/>
        </w:rPr>
        <w:fldChar w:fldCharType="separate"/>
      </w:r>
      <w:r w:rsidR="00326325">
        <w:rPr>
          <w:sz w:val="20"/>
          <w:szCs w:val="20"/>
        </w:rPr>
        <w:t>3.1.4</w:t>
      </w:r>
      <w:r w:rsidR="00326325">
        <w:rPr>
          <w:sz w:val="20"/>
          <w:szCs w:val="20"/>
        </w:rPr>
        <w:fldChar w:fldCharType="end"/>
      </w:r>
      <w:r w:rsidR="00326325">
        <w:rPr>
          <w:sz w:val="20"/>
          <w:szCs w:val="20"/>
        </w:rPr>
        <w:t xml:space="preserve"> </w:t>
      </w:r>
      <w:r w:rsidRPr="00433B1A">
        <w:rPr>
          <w:sz w:val="20"/>
          <w:szCs w:val="20"/>
        </w:rPr>
        <w:t>této Smlouvy, realizované v</w:t>
      </w:r>
      <w:r w:rsidR="000E5C62" w:rsidRPr="00433B1A">
        <w:rPr>
          <w:sz w:val="20"/>
          <w:szCs w:val="20"/>
        </w:rPr>
        <w:t> </w:t>
      </w:r>
      <w:r w:rsidRPr="00433B1A">
        <w:rPr>
          <w:sz w:val="20"/>
          <w:szCs w:val="20"/>
        </w:rPr>
        <w:t>souladu s</w:t>
      </w:r>
      <w:r w:rsidR="00C15D72">
        <w:rPr>
          <w:sz w:val="20"/>
          <w:szCs w:val="20"/>
        </w:rPr>
        <w:t> </w:t>
      </w:r>
      <w:r w:rsidRPr="00433B1A">
        <w:rPr>
          <w:sz w:val="20"/>
          <w:szCs w:val="20"/>
        </w:rPr>
        <w:t>Technickou specifikací</w:t>
      </w:r>
      <w:r w:rsidRPr="79714ADD">
        <w:rPr>
          <w:sz w:val="20"/>
          <w:szCs w:val="20"/>
        </w:rPr>
        <w:t xml:space="preserve"> uvedenou v Příloze </w:t>
      </w:r>
      <w:r w:rsidR="2379F6BA" w:rsidRPr="79714ADD">
        <w:rPr>
          <w:sz w:val="20"/>
          <w:szCs w:val="20"/>
        </w:rPr>
        <w:t>2</w:t>
      </w:r>
      <w:r w:rsidRPr="79714ADD">
        <w:rPr>
          <w:sz w:val="20"/>
          <w:szCs w:val="20"/>
        </w:rPr>
        <w:t xml:space="preserve"> této Smlouvy, zahrnují následující</w:t>
      </w:r>
      <w:r w:rsidRPr="79714ADD">
        <w:rPr>
          <w:spacing w:val="-2"/>
          <w:sz w:val="20"/>
          <w:szCs w:val="20"/>
        </w:rPr>
        <w:t xml:space="preserve"> </w:t>
      </w:r>
      <w:r w:rsidRPr="79714ADD">
        <w:rPr>
          <w:sz w:val="20"/>
          <w:szCs w:val="20"/>
        </w:rPr>
        <w:t>činnosti:</w:t>
      </w:r>
      <w:bookmarkEnd w:id="27"/>
    </w:p>
    <w:p w14:paraId="1C4CFC0A" w14:textId="6135FBCC" w:rsidR="005F11DA" w:rsidRDefault="006A2B5B" w:rsidP="00C15D72">
      <w:pPr>
        <w:pStyle w:val="Odstavecseseznamem"/>
        <w:numPr>
          <w:ilvl w:val="0"/>
          <w:numId w:val="2"/>
        </w:numPr>
        <w:tabs>
          <w:tab w:val="left" w:pos="1134"/>
        </w:tabs>
        <w:spacing w:before="120" w:line="280" w:lineRule="atLeast"/>
        <w:ind w:left="1134" w:right="2"/>
        <w:rPr>
          <w:sz w:val="20"/>
          <w:szCs w:val="20"/>
        </w:rPr>
      </w:pPr>
      <w:r w:rsidRPr="79714ADD">
        <w:rPr>
          <w:sz w:val="20"/>
          <w:szCs w:val="20"/>
        </w:rPr>
        <w:t>Analýz</w:t>
      </w:r>
      <w:r w:rsidR="545167A8" w:rsidRPr="79714ADD">
        <w:rPr>
          <w:sz w:val="20"/>
          <w:szCs w:val="20"/>
        </w:rPr>
        <w:t>u</w:t>
      </w:r>
      <w:r w:rsidRPr="79714ADD">
        <w:rPr>
          <w:sz w:val="20"/>
          <w:szCs w:val="20"/>
        </w:rPr>
        <w:t xml:space="preserve"> záznamů, logů a reportů ze zařízení ICT Objednatele zahrnutých</w:t>
      </w:r>
      <w:r w:rsidR="000E5C62" w:rsidRPr="79714ADD">
        <w:rPr>
          <w:sz w:val="20"/>
          <w:szCs w:val="20"/>
        </w:rPr>
        <w:t xml:space="preserve"> </w:t>
      </w:r>
      <w:r w:rsidRPr="79714ADD">
        <w:rPr>
          <w:sz w:val="20"/>
          <w:szCs w:val="20"/>
        </w:rPr>
        <w:t>do Služeb dohledového</w:t>
      </w:r>
      <w:r w:rsidRPr="79714ADD">
        <w:rPr>
          <w:spacing w:val="-5"/>
          <w:sz w:val="20"/>
          <w:szCs w:val="20"/>
        </w:rPr>
        <w:t xml:space="preserve"> </w:t>
      </w:r>
      <w:r w:rsidRPr="79714ADD">
        <w:rPr>
          <w:sz w:val="20"/>
          <w:szCs w:val="20"/>
        </w:rPr>
        <w:t>centra,</w:t>
      </w:r>
    </w:p>
    <w:p w14:paraId="506DD55D" w14:textId="77777777" w:rsidR="005F11DA" w:rsidRDefault="006A2B5B" w:rsidP="00C15D72">
      <w:pPr>
        <w:pStyle w:val="Odstavecseseznamem"/>
        <w:numPr>
          <w:ilvl w:val="0"/>
          <w:numId w:val="2"/>
        </w:numPr>
        <w:tabs>
          <w:tab w:val="left" w:pos="1134"/>
        </w:tabs>
        <w:spacing w:before="120" w:line="280" w:lineRule="atLeast"/>
        <w:ind w:left="1134" w:right="2"/>
        <w:rPr>
          <w:sz w:val="20"/>
        </w:rPr>
      </w:pPr>
      <w:r>
        <w:rPr>
          <w:sz w:val="20"/>
        </w:rPr>
        <w:t>Monitoring bezpečnostních událostí v reálném čase;</w:t>
      </w:r>
    </w:p>
    <w:p w14:paraId="209F2070" w14:textId="3405AA76" w:rsidR="005F11DA" w:rsidRDefault="006A2B5B" w:rsidP="00C15D72">
      <w:pPr>
        <w:pStyle w:val="Odstavecseseznamem"/>
        <w:numPr>
          <w:ilvl w:val="0"/>
          <w:numId w:val="2"/>
        </w:numPr>
        <w:tabs>
          <w:tab w:val="left" w:pos="1134"/>
        </w:tabs>
        <w:spacing w:before="120" w:line="280" w:lineRule="atLeast"/>
        <w:ind w:left="1134" w:right="2"/>
        <w:rPr>
          <w:sz w:val="20"/>
        </w:rPr>
      </w:pPr>
      <w:r>
        <w:rPr>
          <w:sz w:val="20"/>
        </w:rPr>
        <w:t>Vyhodnocování bezpečnostních událostí v reálném čase podle stanovených pravidel, včetně základní analýzy, klasifikace a vyhodnocení událostí (součástí vyhodnocení je i</w:t>
      </w:r>
      <w:r w:rsidR="00C15D72">
        <w:rPr>
          <w:sz w:val="20"/>
        </w:rPr>
        <w:t> </w:t>
      </w:r>
      <w:r>
        <w:rPr>
          <w:sz w:val="20"/>
        </w:rPr>
        <w:t>případné založení bezpečnostního</w:t>
      </w:r>
      <w:r>
        <w:rPr>
          <w:spacing w:val="-19"/>
          <w:sz w:val="20"/>
        </w:rPr>
        <w:t xml:space="preserve"> </w:t>
      </w:r>
      <w:r>
        <w:rPr>
          <w:sz w:val="20"/>
        </w:rPr>
        <w:t>incidentu),</w:t>
      </w:r>
    </w:p>
    <w:p w14:paraId="36872C4A" w14:textId="0D8AB269" w:rsidR="00C113B4" w:rsidRDefault="006A2B5B" w:rsidP="00C15D72">
      <w:pPr>
        <w:pStyle w:val="Odstavecseseznamem"/>
        <w:numPr>
          <w:ilvl w:val="0"/>
          <w:numId w:val="2"/>
        </w:numPr>
        <w:tabs>
          <w:tab w:val="left" w:pos="1134"/>
        </w:tabs>
        <w:spacing w:before="120" w:line="280" w:lineRule="atLeast"/>
        <w:ind w:left="1134" w:right="2"/>
        <w:rPr>
          <w:sz w:val="20"/>
        </w:rPr>
      </w:pPr>
      <w:r w:rsidRPr="00C113B4">
        <w:rPr>
          <w:sz w:val="20"/>
        </w:rPr>
        <w:t>Řízení procesu řešení bezpečnostních incidentů (celý životní cyklus bezpečnostního incidentu, včetně příjmu hlášení o bezpečnostních incidentech či bezpečnostních</w:t>
      </w:r>
      <w:r w:rsidRPr="00C113B4">
        <w:rPr>
          <w:spacing w:val="-5"/>
          <w:sz w:val="20"/>
        </w:rPr>
        <w:t xml:space="preserve"> </w:t>
      </w:r>
      <w:r w:rsidRPr="00C113B4">
        <w:rPr>
          <w:sz w:val="20"/>
        </w:rPr>
        <w:t>událostech),</w:t>
      </w:r>
    </w:p>
    <w:p w14:paraId="33EB7526" w14:textId="32253CE7" w:rsidR="005F11DA" w:rsidRDefault="006A2B5B" w:rsidP="00C15D72">
      <w:pPr>
        <w:pStyle w:val="Odstavecseseznamem"/>
        <w:numPr>
          <w:ilvl w:val="0"/>
          <w:numId w:val="2"/>
        </w:numPr>
        <w:tabs>
          <w:tab w:val="left" w:pos="1134"/>
        </w:tabs>
        <w:spacing w:before="120" w:line="280" w:lineRule="atLeast"/>
        <w:ind w:left="1134" w:right="2"/>
        <w:rPr>
          <w:sz w:val="20"/>
          <w:szCs w:val="20"/>
        </w:rPr>
      </w:pPr>
      <w:r w:rsidRPr="79714ADD">
        <w:rPr>
          <w:sz w:val="20"/>
          <w:szCs w:val="20"/>
        </w:rPr>
        <w:t>Realizac</w:t>
      </w:r>
      <w:r w:rsidR="36CAA3B1" w:rsidRPr="79714ADD">
        <w:rPr>
          <w:sz w:val="20"/>
          <w:szCs w:val="20"/>
        </w:rPr>
        <w:t>i</w:t>
      </w:r>
      <w:r w:rsidRPr="79714ADD">
        <w:rPr>
          <w:sz w:val="20"/>
          <w:szCs w:val="20"/>
        </w:rPr>
        <w:t xml:space="preserve"> </w:t>
      </w:r>
      <w:proofErr w:type="spellStart"/>
      <w:r w:rsidRPr="79714ADD">
        <w:rPr>
          <w:sz w:val="20"/>
          <w:szCs w:val="20"/>
        </w:rPr>
        <w:t>předschválených</w:t>
      </w:r>
      <w:proofErr w:type="spellEnd"/>
      <w:r w:rsidRPr="79714ADD">
        <w:rPr>
          <w:sz w:val="20"/>
          <w:szCs w:val="20"/>
        </w:rPr>
        <w:t xml:space="preserve"> postupů při výskytu bezpečnostního incidentu (realizace těch, pro které má Poskytovatel oprávnění/pověření, a koordinace i dohled pro ty, které realizuje osoba mimo odpovědnost Poskytovatele, tzn. pracovník Objednatele, případně třetí strany pracující pro</w:t>
      </w:r>
      <w:r w:rsidRPr="79714ADD">
        <w:rPr>
          <w:spacing w:val="-17"/>
          <w:sz w:val="20"/>
          <w:szCs w:val="20"/>
        </w:rPr>
        <w:t xml:space="preserve"> </w:t>
      </w:r>
      <w:r w:rsidRPr="79714ADD">
        <w:rPr>
          <w:sz w:val="20"/>
          <w:szCs w:val="20"/>
        </w:rPr>
        <w:t>Objednatele),</w:t>
      </w:r>
    </w:p>
    <w:p w14:paraId="6AFA1123" w14:textId="5A278249" w:rsidR="005F11DA" w:rsidRDefault="006A2B5B" w:rsidP="00C15D72">
      <w:pPr>
        <w:pStyle w:val="Odstavecseseznamem"/>
        <w:numPr>
          <w:ilvl w:val="0"/>
          <w:numId w:val="2"/>
        </w:numPr>
        <w:tabs>
          <w:tab w:val="left" w:pos="1134"/>
        </w:tabs>
        <w:spacing w:before="120" w:line="280" w:lineRule="atLeast"/>
        <w:ind w:left="1134" w:right="2"/>
        <w:rPr>
          <w:sz w:val="20"/>
          <w:szCs w:val="20"/>
        </w:rPr>
      </w:pPr>
      <w:r w:rsidRPr="79714ADD">
        <w:rPr>
          <w:sz w:val="20"/>
          <w:szCs w:val="20"/>
        </w:rPr>
        <w:t>Analýz</w:t>
      </w:r>
      <w:r w:rsidR="3AC94968" w:rsidRPr="79714ADD">
        <w:rPr>
          <w:sz w:val="20"/>
          <w:szCs w:val="20"/>
        </w:rPr>
        <w:t>u</w:t>
      </w:r>
      <w:r w:rsidRPr="79714ADD">
        <w:rPr>
          <w:sz w:val="20"/>
          <w:szCs w:val="20"/>
        </w:rPr>
        <w:t xml:space="preserve"> bezpečnostních</w:t>
      </w:r>
      <w:r w:rsidRPr="79714ADD">
        <w:rPr>
          <w:spacing w:val="1"/>
          <w:sz w:val="20"/>
          <w:szCs w:val="20"/>
        </w:rPr>
        <w:t xml:space="preserve"> </w:t>
      </w:r>
      <w:r w:rsidRPr="79714ADD">
        <w:rPr>
          <w:sz w:val="20"/>
          <w:szCs w:val="20"/>
        </w:rPr>
        <w:t>incidentů,</w:t>
      </w:r>
    </w:p>
    <w:p w14:paraId="16705FDB" w14:textId="28F36854" w:rsidR="005F11DA" w:rsidRDefault="006A2B5B" w:rsidP="00C15D72">
      <w:pPr>
        <w:pStyle w:val="Odstavecseseznamem"/>
        <w:numPr>
          <w:ilvl w:val="0"/>
          <w:numId w:val="2"/>
        </w:numPr>
        <w:tabs>
          <w:tab w:val="left" w:pos="1134"/>
        </w:tabs>
        <w:spacing w:before="120" w:line="280" w:lineRule="atLeast"/>
        <w:ind w:left="1134" w:right="2"/>
        <w:rPr>
          <w:sz w:val="20"/>
        </w:rPr>
      </w:pPr>
      <w:r>
        <w:rPr>
          <w:sz w:val="20"/>
        </w:rPr>
        <w:t>Návrh řešení bezpečnostních incidentů a návrhy systémových opatření pro</w:t>
      </w:r>
      <w:r w:rsidR="00563712">
        <w:rPr>
          <w:sz w:val="20"/>
        </w:rPr>
        <w:t> </w:t>
      </w:r>
      <w:r>
        <w:rPr>
          <w:sz w:val="20"/>
        </w:rPr>
        <w:t>zvýšení kybernetické bezpečnosti</w:t>
      </w:r>
      <w:r>
        <w:rPr>
          <w:spacing w:val="1"/>
          <w:sz w:val="20"/>
        </w:rPr>
        <w:t xml:space="preserve"> </w:t>
      </w:r>
      <w:r>
        <w:rPr>
          <w:sz w:val="20"/>
        </w:rPr>
        <w:t>Objednatele,</w:t>
      </w:r>
    </w:p>
    <w:p w14:paraId="701A1D03" w14:textId="38FAA91D" w:rsidR="005F11DA" w:rsidRDefault="006A2B5B" w:rsidP="00C15D72">
      <w:pPr>
        <w:pStyle w:val="Odstavecseseznamem"/>
        <w:keepNext/>
        <w:keepLines/>
        <w:widowControl/>
        <w:numPr>
          <w:ilvl w:val="0"/>
          <w:numId w:val="2"/>
        </w:numPr>
        <w:tabs>
          <w:tab w:val="left" w:pos="1134"/>
        </w:tabs>
        <w:spacing w:before="120" w:line="280" w:lineRule="atLeast"/>
        <w:ind w:left="1134" w:right="2"/>
        <w:rPr>
          <w:sz w:val="20"/>
        </w:rPr>
      </w:pPr>
      <w:r>
        <w:rPr>
          <w:sz w:val="20"/>
        </w:rPr>
        <w:t>Vypracování reportů o bezpečnostních incidentech a jejich předání Objednateli. Reporty musí</w:t>
      </w:r>
      <w:r>
        <w:rPr>
          <w:spacing w:val="-5"/>
          <w:sz w:val="20"/>
        </w:rPr>
        <w:t xml:space="preserve"> </w:t>
      </w:r>
      <w:r w:rsidR="00F5273C">
        <w:rPr>
          <w:spacing w:val="-5"/>
          <w:sz w:val="20"/>
        </w:rPr>
        <w:t xml:space="preserve">minimálně </w:t>
      </w:r>
      <w:r>
        <w:rPr>
          <w:sz w:val="20"/>
        </w:rPr>
        <w:t>pokrývat:</w:t>
      </w:r>
    </w:p>
    <w:p w14:paraId="34D7EEBB" w14:textId="77777777" w:rsidR="005F11DA" w:rsidRDefault="006A2B5B" w:rsidP="00C15D72">
      <w:pPr>
        <w:pStyle w:val="Odstavecseseznamem"/>
        <w:numPr>
          <w:ilvl w:val="1"/>
          <w:numId w:val="2"/>
        </w:numPr>
        <w:spacing w:before="120" w:line="280" w:lineRule="atLeast"/>
        <w:ind w:left="1701" w:hanging="283"/>
        <w:rPr>
          <w:sz w:val="20"/>
        </w:rPr>
      </w:pPr>
      <w:r>
        <w:rPr>
          <w:sz w:val="20"/>
        </w:rPr>
        <w:t>bezpečnostní incidenty v prostředí</w:t>
      </w:r>
      <w:r>
        <w:rPr>
          <w:spacing w:val="-9"/>
          <w:sz w:val="20"/>
        </w:rPr>
        <w:t xml:space="preserve"> </w:t>
      </w:r>
      <w:r>
        <w:rPr>
          <w:sz w:val="20"/>
        </w:rPr>
        <w:t>Objednatele,</w:t>
      </w:r>
    </w:p>
    <w:p w14:paraId="5AEE5279" w14:textId="2D7E16FC" w:rsidR="005F11DA" w:rsidRDefault="006A2B5B" w:rsidP="00C15D72">
      <w:pPr>
        <w:pStyle w:val="Odstavecseseznamem"/>
        <w:numPr>
          <w:ilvl w:val="1"/>
          <w:numId w:val="2"/>
        </w:numPr>
        <w:spacing w:before="120" w:line="280" w:lineRule="atLeast"/>
        <w:ind w:left="1701" w:hanging="283"/>
        <w:rPr>
          <w:sz w:val="20"/>
          <w:szCs w:val="20"/>
        </w:rPr>
      </w:pPr>
      <w:r w:rsidRPr="79714ADD">
        <w:rPr>
          <w:sz w:val="20"/>
          <w:szCs w:val="20"/>
        </w:rPr>
        <w:t xml:space="preserve">bezpečnostní incidenty kategorie I dle specifikace v Příloze </w:t>
      </w:r>
      <w:r w:rsidR="7AA8F69E" w:rsidRPr="79714ADD">
        <w:rPr>
          <w:sz w:val="20"/>
          <w:szCs w:val="20"/>
        </w:rPr>
        <w:t>2</w:t>
      </w:r>
      <w:r w:rsidRPr="79714ADD">
        <w:rPr>
          <w:sz w:val="20"/>
          <w:szCs w:val="20"/>
        </w:rPr>
        <w:t xml:space="preserve"> této Smlouvy týkající se kritické informační infrastruktury a významných informačních systémů dle </w:t>
      </w:r>
      <w:r w:rsidR="3E7B91BF" w:rsidRPr="79714ADD">
        <w:rPr>
          <w:sz w:val="20"/>
          <w:szCs w:val="20"/>
        </w:rPr>
        <w:t>ZKB</w:t>
      </w:r>
      <w:r w:rsidRPr="79714ADD">
        <w:rPr>
          <w:sz w:val="20"/>
          <w:szCs w:val="20"/>
        </w:rPr>
        <w:t>, včetně přípravy a vypracování náležitostí takových reportů pro řádné předávání odpovědným autoritám např.</w:t>
      </w:r>
      <w:r w:rsidRPr="79714ADD">
        <w:rPr>
          <w:spacing w:val="-23"/>
          <w:sz w:val="20"/>
          <w:szCs w:val="20"/>
        </w:rPr>
        <w:t xml:space="preserve"> </w:t>
      </w:r>
      <w:r w:rsidRPr="79714ADD">
        <w:rPr>
          <w:sz w:val="20"/>
          <w:szCs w:val="20"/>
        </w:rPr>
        <w:t>N</w:t>
      </w:r>
      <w:r w:rsidR="00CD76D5" w:rsidRPr="79714ADD">
        <w:rPr>
          <w:sz w:val="20"/>
          <w:szCs w:val="20"/>
        </w:rPr>
        <w:t>Ú</w:t>
      </w:r>
      <w:r w:rsidRPr="79714ADD">
        <w:rPr>
          <w:sz w:val="20"/>
          <w:szCs w:val="20"/>
        </w:rPr>
        <w:t>KIB.</w:t>
      </w:r>
    </w:p>
    <w:p w14:paraId="03DEE44C" w14:textId="04BE9625" w:rsidR="005F11DA" w:rsidRDefault="006A2B5B" w:rsidP="00C15D72">
      <w:pPr>
        <w:pStyle w:val="Odstavecseseznamem"/>
        <w:numPr>
          <w:ilvl w:val="1"/>
          <w:numId w:val="3"/>
        </w:numPr>
        <w:tabs>
          <w:tab w:val="left" w:pos="567"/>
        </w:tabs>
        <w:spacing w:before="169" w:line="280" w:lineRule="atLeast"/>
        <w:ind w:left="567" w:right="2" w:hanging="567"/>
        <w:rPr>
          <w:sz w:val="20"/>
          <w:szCs w:val="20"/>
        </w:rPr>
      </w:pPr>
      <w:bookmarkStart w:id="28" w:name="_bookmark13"/>
      <w:bookmarkStart w:id="29" w:name="_Ref179810229"/>
      <w:bookmarkEnd w:id="28"/>
      <w:r w:rsidRPr="79714ADD">
        <w:rPr>
          <w:sz w:val="20"/>
          <w:szCs w:val="20"/>
        </w:rPr>
        <w:t xml:space="preserve">Poskytovatel se zavazuje poskytovat Služby dohledového centra v kvalitě definované v Příloze </w:t>
      </w:r>
      <w:r w:rsidR="63765E64" w:rsidRPr="79714ADD">
        <w:rPr>
          <w:sz w:val="20"/>
          <w:szCs w:val="20"/>
        </w:rPr>
        <w:t>2</w:t>
      </w:r>
      <w:r w:rsidRPr="79714ADD">
        <w:rPr>
          <w:sz w:val="20"/>
          <w:szCs w:val="20"/>
        </w:rPr>
        <w:t xml:space="preserve"> </w:t>
      </w:r>
      <w:r w:rsidRPr="79714ADD">
        <w:rPr>
          <w:sz w:val="20"/>
          <w:szCs w:val="20"/>
        </w:rPr>
        <w:lastRenderedPageBreak/>
        <w:t xml:space="preserve">této Smlouvy. Služby dohledového centra jsou poskytovány nepřetržitě od zahájení jejich poskytování dle Harmonogramu, který je Přílohou 4 této Smlouvy až do data skončení účinnosti této Smlouvy podle odst. </w:t>
      </w:r>
      <w:r>
        <w:fldChar w:fldCharType="begin"/>
      </w:r>
      <w:r w:rsidRPr="79714ADD">
        <w:rPr>
          <w:sz w:val="20"/>
          <w:szCs w:val="20"/>
        </w:rPr>
        <w:instrText xml:space="preserve"> REF _Ref179798496 \r \h </w:instrText>
      </w:r>
      <w:r>
        <w:fldChar w:fldCharType="separate"/>
      </w:r>
      <w:r w:rsidR="00FB7379" w:rsidRPr="79714ADD">
        <w:rPr>
          <w:sz w:val="20"/>
          <w:szCs w:val="20"/>
        </w:rPr>
        <w:t>20.1</w:t>
      </w:r>
      <w:r>
        <w:fldChar w:fldCharType="end"/>
      </w:r>
      <w:r w:rsidR="00FB7379">
        <w:t xml:space="preserve"> </w:t>
      </w:r>
      <w:r w:rsidRPr="79714ADD">
        <w:rPr>
          <w:sz w:val="20"/>
          <w:szCs w:val="20"/>
        </w:rPr>
        <w:t>této Smlouvy.</w:t>
      </w:r>
      <w:bookmarkEnd w:id="29"/>
    </w:p>
    <w:p w14:paraId="18E8E026" w14:textId="77777777" w:rsidR="005F11DA" w:rsidRDefault="006A2B5B" w:rsidP="00C15D72">
      <w:pPr>
        <w:pStyle w:val="Odstavecseseznamem"/>
        <w:numPr>
          <w:ilvl w:val="1"/>
          <w:numId w:val="3"/>
        </w:numPr>
        <w:tabs>
          <w:tab w:val="left" w:pos="567"/>
        </w:tabs>
        <w:spacing w:before="169" w:line="280" w:lineRule="atLeast"/>
        <w:ind w:left="567" w:right="2" w:hanging="567"/>
        <w:rPr>
          <w:sz w:val="20"/>
        </w:rPr>
      </w:pPr>
      <w:bookmarkStart w:id="30" w:name="_bookmark14"/>
      <w:bookmarkStart w:id="31" w:name="_Ref179806461"/>
      <w:bookmarkEnd w:id="30"/>
      <w:r>
        <w:rPr>
          <w:sz w:val="20"/>
        </w:rPr>
        <w:t xml:space="preserve">Poskytovatel </w:t>
      </w:r>
      <w:r w:rsidRPr="00C15D72">
        <w:rPr>
          <w:sz w:val="20"/>
          <w:szCs w:val="20"/>
        </w:rPr>
        <w:t>se</w:t>
      </w:r>
      <w:r>
        <w:rPr>
          <w:sz w:val="20"/>
        </w:rPr>
        <w:t xml:space="preserve"> zavazuje zajišťovat dostupnost Služeb dohledového centra na úrovni 99,5</w:t>
      </w:r>
      <w:r>
        <w:rPr>
          <w:spacing w:val="-5"/>
          <w:sz w:val="20"/>
        </w:rPr>
        <w:t xml:space="preserve"> </w:t>
      </w:r>
      <w:r>
        <w:rPr>
          <w:sz w:val="20"/>
        </w:rPr>
        <w:t>%,</w:t>
      </w:r>
      <w:r>
        <w:rPr>
          <w:spacing w:val="-5"/>
          <w:sz w:val="20"/>
        </w:rPr>
        <w:t xml:space="preserve"> </w:t>
      </w:r>
      <w:r>
        <w:rPr>
          <w:sz w:val="20"/>
        </w:rPr>
        <w:t>tzn.</w:t>
      </w:r>
      <w:r>
        <w:rPr>
          <w:spacing w:val="-3"/>
          <w:sz w:val="20"/>
        </w:rPr>
        <w:t xml:space="preserve"> </w:t>
      </w:r>
      <w:r>
        <w:rPr>
          <w:sz w:val="20"/>
        </w:rPr>
        <w:t>že</w:t>
      </w:r>
      <w:r>
        <w:rPr>
          <w:spacing w:val="-3"/>
          <w:sz w:val="20"/>
        </w:rPr>
        <w:t xml:space="preserve"> </w:t>
      </w:r>
      <w:r>
        <w:rPr>
          <w:sz w:val="20"/>
        </w:rPr>
        <w:t>výpadky</w:t>
      </w:r>
      <w:r>
        <w:rPr>
          <w:spacing w:val="-9"/>
          <w:sz w:val="20"/>
        </w:rPr>
        <w:t xml:space="preserve"> </w:t>
      </w:r>
      <w:r>
        <w:rPr>
          <w:sz w:val="20"/>
        </w:rPr>
        <w:t>Služeb</w:t>
      </w:r>
      <w:r>
        <w:rPr>
          <w:spacing w:val="-2"/>
          <w:sz w:val="20"/>
        </w:rPr>
        <w:t xml:space="preserve"> </w:t>
      </w:r>
      <w:r>
        <w:rPr>
          <w:sz w:val="20"/>
        </w:rPr>
        <w:t>dohledového</w:t>
      </w:r>
      <w:r>
        <w:rPr>
          <w:spacing w:val="-5"/>
          <w:sz w:val="20"/>
        </w:rPr>
        <w:t xml:space="preserve"> </w:t>
      </w:r>
      <w:r>
        <w:rPr>
          <w:sz w:val="20"/>
        </w:rPr>
        <w:t>centra</w:t>
      </w:r>
      <w:r>
        <w:rPr>
          <w:spacing w:val="-3"/>
          <w:sz w:val="20"/>
        </w:rPr>
        <w:t xml:space="preserve"> </w:t>
      </w:r>
      <w:r>
        <w:rPr>
          <w:sz w:val="20"/>
        </w:rPr>
        <w:t>nesmí</w:t>
      </w:r>
      <w:r>
        <w:rPr>
          <w:spacing w:val="-5"/>
          <w:sz w:val="20"/>
        </w:rPr>
        <w:t xml:space="preserve"> </w:t>
      </w:r>
      <w:r>
        <w:rPr>
          <w:sz w:val="20"/>
        </w:rPr>
        <w:t>překročit</w:t>
      </w:r>
      <w:r>
        <w:rPr>
          <w:spacing w:val="-5"/>
          <w:sz w:val="20"/>
        </w:rPr>
        <w:t xml:space="preserve"> </w:t>
      </w:r>
      <w:r>
        <w:rPr>
          <w:sz w:val="20"/>
        </w:rPr>
        <w:t>následující</w:t>
      </w:r>
      <w:r>
        <w:rPr>
          <w:spacing w:val="-3"/>
          <w:sz w:val="20"/>
        </w:rPr>
        <w:t xml:space="preserve"> </w:t>
      </w:r>
      <w:r>
        <w:rPr>
          <w:sz w:val="20"/>
        </w:rPr>
        <w:t>limity:</w:t>
      </w:r>
      <w:bookmarkEnd w:id="31"/>
    </w:p>
    <w:p w14:paraId="38EBCF8C" w14:textId="77777777" w:rsidR="005F11DA" w:rsidRDefault="006A2B5B" w:rsidP="00C15D72">
      <w:pPr>
        <w:pStyle w:val="Odstavecseseznamem"/>
        <w:numPr>
          <w:ilvl w:val="0"/>
          <w:numId w:val="1"/>
        </w:numPr>
        <w:spacing w:before="0" w:line="280" w:lineRule="atLeast"/>
        <w:ind w:left="993" w:hanging="284"/>
        <w:rPr>
          <w:sz w:val="20"/>
          <w:szCs w:val="20"/>
        </w:rPr>
      </w:pPr>
      <w:r w:rsidRPr="79714ADD">
        <w:rPr>
          <w:sz w:val="20"/>
          <w:szCs w:val="20"/>
        </w:rPr>
        <w:t>Týdně: 50 min 24</w:t>
      </w:r>
      <w:r w:rsidRPr="79714ADD">
        <w:rPr>
          <w:spacing w:val="-14"/>
          <w:sz w:val="20"/>
          <w:szCs w:val="20"/>
        </w:rPr>
        <w:t xml:space="preserve"> </w:t>
      </w:r>
      <w:r w:rsidRPr="79714ADD">
        <w:rPr>
          <w:sz w:val="20"/>
          <w:szCs w:val="20"/>
        </w:rPr>
        <w:t>sec</w:t>
      </w:r>
    </w:p>
    <w:p w14:paraId="4985FB1C" w14:textId="77777777" w:rsidR="005F11DA" w:rsidRDefault="006A2B5B" w:rsidP="00C15D72">
      <w:pPr>
        <w:pStyle w:val="Odstavecseseznamem"/>
        <w:numPr>
          <w:ilvl w:val="0"/>
          <w:numId w:val="1"/>
        </w:numPr>
        <w:spacing w:before="0" w:line="280" w:lineRule="atLeast"/>
        <w:ind w:left="993" w:hanging="284"/>
        <w:rPr>
          <w:sz w:val="20"/>
          <w:szCs w:val="20"/>
        </w:rPr>
      </w:pPr>
      <w:r w:rsidRPr="79714ADD">
        <w:rPr>
          <w:sz w:val="20"/>
          <w:szCs w:val="20"/>
        </w:rPr>
        <w:t>Měsíčně: 3 hod 39</w:t>
      </w:r>
      <w:r w:rsidRPr="79714ADD">
        <w:rPr>
          <w:spacing w:val="11"/>
          <w:sz w:val="20"/>
          <w:szCs w:val="20"/>
        </w:rPr>
        <w:t xml:space="preserve"> </w:t>
      </w:r>
      <w:r w:rsidRPr="79714ADD">
        <w:rPr>
          <w:sz w:val="20"/>
          <w:szCs w:val="20"/>
        </w:rPr>
        <w:t>min</w:t>
      </w:r>
    </w:p>
    <w:p w14:paraId="33FF456D" w14:textId="77777777" w:rsidR="005F11DA" w:rsidRDefault="006A2B5B" w:rsidP="00C15D72">
      <w:pPr>
        <w:pStyle w:val="Odstavecseseznamem"/>
        <w:numPr>
          <w:ilvl w:val="0"/>
          <w:numId w:val="1"/>
        </w:numPr>
        <w:spacing w:before="0" w:line="280" w:lineRule="atLeast"/>
        <w:ind w:left="993" w:hanging="284"/>
        <w:rPr>
          <w:sz w:val="20"/>
          <w:szCs w:val="20"/>
        </w:rPr>
      </w:pPr>
      <w:r w:rsidRPr="79714ADD">
        <w:rPr>
          <w:sz w:val="20"/>
          <w:szCs w:val="20"/>
        </w:rPr>
        <w:t>Ročně: 43 h 49</w:t>
      </w:r>
      <w:r w:rsidRPr="79714ADD">
        <w:rPr>
          <w:spacing w:val="-34"/>
          <w:sz w:val="20"/>
          <w:szCs w:val="20"/>
        </w:rPr>
        <w:t xml:space="preserve"> </w:t>
      </w:r>
      <w:r w:rsidRPr="79714ADD">
        <w:rPr>
          <w:sz w:val="20"/>
          <w:szCs w:val="20"/>
        </w:rPr>
        <w:t>min</w:t>
      </w:r>
    </w:p>
    <w:p w14:paraId="631741C9" w14:textId="5054886A" w:rsidR="005F11DA" w:rsidRDefault="006A2B5B" w:rsidP="00C15D72">
      <w:pPr>
        <w:pStyle w:val="Zkladntext"/>
        <w:spacing w:before="169" w:line="280" w:lineRule="atLeast"/>
        <w:ind w:left="567" w:right="2" w:firstLine="0"/>
      </w:pPr>
      <w:r>
        <w:t xml:space="preserve">Report o dostupnosti Služeb dohledového centra zasílá Poskytovatel osobě Objednatele oprávněné jednat ve věcech bezpečnostních </w:t>
      </w:r>
      <w:r w:rsidR="00454A64">
        <w:t>pátý</w:t>
      </w:r>
      <w:r>
        <w:t xml:space="preserve"> pracovní</w:t>
      </w:r>
      <w:r w:rsidR="00BA1C0A">
        <w:t xml:space="preserve"> </w:t>
      </w:r>
      <w:r>
        <w:t>den v měsíci za měsíc</w:t>
      </w:r>
      <w:r>
        <w:rPr>
          <w:spacing w:val="-6"/>
        </w:rPr>
        <w:t xml:space="preserve"> </w:t>
      </w:r>
      <w:r>
        <w:t>předchozí.</w:t>
      </w:r>
    </w:p>
    <w:p w14:paraId="0E439809" w14:textId="66009260" w:rsidR="005F11DA" w:rsidRDefault="006A2B5B" w:rsidP="00C15D72">
      <w:pPr>
        <w:pStyle w:val="Odstavecseseznamem"/>
        <w:numPr>
          <w:ilvl w:val="1"/>
          <w:numId w:val="3"/>
        </w:numPr>
        <w:tabs>
          <w:tab w:val="left" w:pos="567"/>
        </w:tabs>
        <w:spacing w:before="169" w:line="280" w:lineRule="atLeast"/>
        <w:ind w:left="567" w:right="2" w:hanging="567"/>
        <w:rPr>
          <w:sz w:val="20"/>
        </w:rPr>
      </w:pPr>
      <w:r>
        <w:rPr>
          <w:sz w:val="20"/>
        </w:rPr>
        <w:t>Poskytovatel se zavazuje</w:t>
      </w:r>
      <w:r w:rsidR="005E7B72">
        <w:rPr>
          <w:sz w:val="20"/>
        </w:rPr>
        <w:t xml:space="preserve"> </w:t>
      </w:r>
      <w:r>
        <w:rPr>
          <w:sz w:val="20"/>
        </w:rPr>
        <w:t>poskytovat Služby dohledového centra s odbornou péčí</w:t>
      </w:r>
      <w:r w:rsidR="005E7B72">
        <w:rPr>
          <w:sz w:val="20"/>
        </w:rPr>
        <w:t xml:space="preserve">  </w:t>
      </w:r>
      <w:r>
        <w:rPr>
          <w:sz w:val="20"/>
        </w:rPr>
        <w:t>a</w:t>
      </w:r>
      <w:r w:rsidR="00547DFE">
        <w:rPr>
          <w:sz w:val="20"/>
        </w:rPr>
        <w:t> </w:t>
      </w:r>
      <w:r>
        <w:rPr>
          <w:sz w:val="20"/>
        </w:rPr>
        <w:t>s</w:t>
      </w:r>
      <w:r w:rsidR="00547DFE">
        <w:rPr>
          <w:sz w:val="20"/>
        </w:rPr>
        <w:t> </w:t>
      </w:r>
      <w:r>
        <w:rPr>
          <w:sz w:val="20"/>
        </w:rPr>
        <w:t xml:space="preserve">péčí řádného </w:t>
      </w:r>
      <w:r w:rsidRPr="00C15D72">
        <w:rPr>
          <w:sz w:val="20"/>
          <w:szCs w:val="20"/>
        </w:rPr>
        <w:t>hospodáře</w:t>
      </w:r>
      <w:r>
        <w:rPr>
          <w:sz w:val="20"/>
        </w:rPr>
        <w:t xml:space="preserve"> odpovídající podmínkám sjednaným v této Smlouvě; dostane-li se Poskytovatel do prodlení s povinností poskytovat Služby dohledového centra řádně bez zavinění Objednatele či v důsledku překážek vylučujících povinnost k</w:t>
      </w:r>
      <w:r>
        <w:rPr>
          <w:spacing w:val="-8"/>
          <w:sz w:val="20"/>
        </w:rPr>
        <w:t xml:space="preserve"> </w:t>
      </w:r>
      <w:r>
        <w:rPr>
          <w:sz w:val="20"/>
        </w:rPr>
        <w:t>náhradě</w:t>
      </w:r>
      <w:r>
        <w:rPr>
          <w:spacing w:val="-11"/>
          <w:sz w:val="20"/>
        </w:rPr>
        <w:t xml:space="preserve"> </w:t>
      </w:r>
      <w:r>
        <w:rPr>
          <w:sz w:val="20"/>
        </w:rPr>
        <w:t>škody</w:t>
      </w:r>
      <w:r>
        <w:rPr>
          <w:spacing w:val="-14"/>
          <w:sz w:val="20"/>
        </w:rPr>
        <w:t xml:space="preserve"> </w:t>
      </w:r>
      <w:r>
        <w:rPr>
          <w:sz w:val="20"/>
        </w:rPr>
        <w:t>po</w:t>
      </w:r>
      <w:r>
        <w:rPr>
          <w:spacing w:val="-11"/>
          <w:sz w:val="20"/>
        </w:rPr>
        <w:t xml:space="preserve"> </w:t>
      </w:r>
      <w:r>
        <w:rPr>
          <w:sz w:val="20"/>
        </w:rPr>
        <w:t>dobu</w:t>
      </w:r>
      <w:r>
        <w:rPr>
          <w:spacing w:val="-8"/>
          <w:sz w:val="20"/>
        </w:rPr>
        <w:t xml:space="preserve"> </w:t>
      </w:r>
      <w:r>
        <w:rPr>
          <w:sz w:val="20"/>
        </w:rPr>
        <w:t>delší</w:t>
      </w:r>
      <w:r>
        <w:rPr>
          <w:spacing w:val="-10"/>
          <w:sz w:val="20"/>
        </w:rPr>
        <w:t xml:space="preserve"> </w:t>
      </w:r>
      <w:r w:rsidR="00320559">
        <w:rPr>
          <w:sz w:val="20"/>
        </w:rPr>
        <w:t>10</w:t>
      </w:r>
      <w:r w:rsidR="00C15D72">
        <w:rPr>
          <w:spacing w:val="-12"/>
          <w:sz w:val="20"/>
        </w:rPr>
        <w:t> </w:t>
      </w:r>
      <w:r>
        <w:rPr>
          <w:sz w:val="20"/>
        </w:rPr>
        <w:t>pracovních</w:t>
      </w:r>
      <w:r>
        <w:rPr>
          <w:spacing w:val="-11"/>
          <w:sz w:val="20"/>
        </w:rPr>
        <w:t xml:space="preserve"> </w:t>
      </w:r>
      <w:r>
        <w:rPr>
          <w:sz w:val="20"/>
        </w:rPr>
        <w:t>dnů</w:t>
      </w:r>
      <w:r>
        <w:rPr>
          <w:spacing w:val="-11"/>
          <w:sz w:val="20"/>
        </w:rPr>
        <w:t xml:space="preserve"> </w:t>
      </w:r>
      <w:r>
        <w:rPr>
          <w:sz w:val="20"/>
        </w:rPr>
        <w:t>od</w:t>
      </w:r>
      <w:r>
        <w:rPr>
          <w:spacing w:val="-11"/>
          <w:sz w:val="20"/>
        </w:rPr>
        <w:t xml:space="preserve"> </w:t>
      </w:r>
      <w:r>
        <w:rPr>
          <w:sz w:val="20"/>
        </w:rPr>
        <w:t>prvního</w:t>
      </w:r>
      <w:r>
        <w:rPr>
          <w:spacing w:val="-11"/>
          <w:sz w:val="20"/>
        </w:rPr>
        <w:t xml:space="preserve"> </w:t>
      </w:r>
      <w:r>
        <w:rPr>
          <w:sz w:val="20"/>
        </w:rPr>
        <w:t>dne,</w:t>
      </w:r>
      <w:r>
        <w:rPr>
          <w:spacing w:val="-10"/>
          <w:sz w:val="20"/>
        </w:rPr>
        <w:t xml:space="preserve"> </w:t>
      </w:r>
      <w:r>
        <w:rPr>
          <w:sz w:val="20"/>
        </w:rPr>
        <w:t>kdy</w:t>
      </w:r>
      <w:r>
        <w:rPr>
          <w:spacing w:val="-14"/>
          <w:sz w:val="20"/>
        </w:rPr>
        <w:t xml:space="preserve"> </w:t>
      </w:r>
      <w:r>
        <w:rPr>
          <w:sz w:val="20"/>
        </w:rPr>
        <w:t>se</w:t>
      </w:r>
      <w:r>
        <w:rPr>
          <w:spacing w:val="-8"/>
          <w:sz w:val="20"/>
        </w:rPr>
        <w:t xml:space="preserve"> </w:t>
      </w:r>
      <w:r>
        <w:rPr>
          <w:sz w:val="20"/>
        </w:rPr>
        <w:t>Poskytovatel dostal do prodlení, je Objednatel oprávněn zajistit poskytování Služeb dohledového centra dle této Smlouvy po dobu prodlení Poskytovatele jinou osobou; v takovém případě nese náklady spojené s náhradním plněním</w:t>
      </w:r>
      <w:r>
        <w:rPr>
          <w:spacing w:val="-10"/>
          <w:sz w:val="20"/>
        </w:rPr>
        <w:t xml:space="preserve"> </w:t>
      </w:r>
      <w:r>
        <w:rPr>
          <w:sz w:val="20"/>
        </w:rPr>
        <w:t>Poskytovatel.</w:t>
      </w:r>
    </w:p>
    <w:p w14:paraId="522C46D8" w14:textId="4D898513" w:rsidR="005F11DA" w:rsidRDefault="006A2B5B" w:rsidP="00C15D72">
      <w:pPr>
        <w:pStyle w:val="Odstavecseseznamem"/>
        <w:numPr>
          <w:ilvl w:val="1"/>
          <w:numId w:val="3"/>
        </w:numPr>
        <w:tabs>
          <w:tab w:val="left" w:pos="567"/>
        </w:tabs>
        <w:spacing w:before="169" w:line="280" w:lineRule="atLeast"/>
        <w:ind w:left="567" w:right="2" w:hanging="567"/>
        <w:rPr>
          <w:sz w:val="20"/>
          <w:szCs w:val="20"/>
        </w:rPr>
      </w:pPr>
      <w:r w:rsidRPr="79714ADD">
        <w:rPr>
          <w:sz w:val="20"/>
          <w:szCs w:val="20"/>
        </w:rPr>
        <w:t xml:space="preserve">Poskytovatel provozuje nástroje definované v Příloze </w:t>
      </w:r>
      <w:r w:rsidRPr="79714ADD" w:rsidDel="009A0B31">
        <w:rPr>
          <w:sz w:val="20"/>
          <w:szCs w:val="20"/>
        </w:rPr>
        <w:t>2</w:t>
      </w:r>
      <w:r w:rsidRPr="79714ADD">
        <w:rPr>
          <w:sz w:val="20"/>
          <w:szCs w:val="20"/>
        </w:rPr>
        <w:t xml:space="preserve"> této Smlouvy,</w:t>
      </w:r>
      <w:r w:rsidRPr="79714ADD">
        <w:rPr>
          <w:spacing w:val="-16"/>
          <w:sz w:val="20"/>
          <w:szCs w:val="20"/>
        </w:rPr>
        <w:t xml:space="preserve"> </w:t>
      </w:r>
      <w:r w:rsidRPr="79714ADD">
        <w:rPr>
          <w:sz w:val="20"/>
          <w:szCs w:val="20"/>
        </w:rPr>
        <w:t>Tabulka</w:t>
      </w:r>
      <w:r w:rsidRPr="79714ADD">
        <w:rPr>
          <w:spacing w:val="-13"/>
          <w:sz w:val="20"/>
          <w:szCs w:val="20"/>
        </w:rPr>
        <w:t xml:space="preserve"> </w:t>
      </w:r>
      <w:r w:rsidR="00AB7EB9" w:rsidRPr="79714ADD">
        <w:rPr>
          <w:spacing w:val="-13"/>
          <w:sz w:val="20"/>
          <w:szCs w:val="20"/>
        </w:rPr>
        <w:t>2</w:t>
      </w:r>
      <w:r w:rsidRPr="79714ADD">
        <w:rPr>
          <w:spacing w:val="-12"/>
          <w:sz w:val="20"/>
          <w:szCs w:val="20"/>
        </w:rPr>
        <w:t xml:space="preserve"> </w:t>
      </w:r>
      <w:r w:rsidR="009A0B31" w:rsidRPr="79714ADD">
        <w:rPr>
          <w:spacing w:val="-12"/>
          <w:sz w:val="20"/>
          <w:szCs w:val="20"/>
        </w:rPr>
        <w:t>P</w:t>
      </w:r>
      <w:r w:rsidRPr="79714ADD">
        <w:rPr>
          <w:sz w:val="20"/>
          <w:szCs w:val="20"/>
        </w:rPr>
        <w:t>ožadavky</w:t>
      </w:r>
      <w:r w:rsidRPr="79714ADD">
        <w:rPr>
          <w:spacing w:val="-15"/>
          <w:sz w:val="20"/>
          <w:szCs w:val="20"/>
        </w:rPr>
        <w:t xml:space="preserve"> </w:t>
      </w:r>
      <w:r w:rsidRPr="79714ADD">
        <w:rPr>
          <w:sz w:val="20"/>
          <w:szCs w:val="20"/>
        </w:rPr>
        <w:t>na</w:t>
      </w:r>
      <w:r w:rsidR="00C15D72">
        <w:rPr>
          <w:spacing w:val="-11"/>
          <w:sz w:val="20"/>
          <w:szCs w:val="20"/>
        </w:rPr>
        <w:t> </w:t>
      </w:r>
      <w:r w:rsidR="005D3467" w:rsidRPr="79714ADD">
        <w:rPr>
          <w:sz w:val="20"/>
          <w:szCs w:val="20"/>
        </w:rPr>
        <w:t xml:space="preserve">nástroje </w:t>
      </w:r>
      <w:r w:rsidRPr="79714ADD">
        <w:rPr>
          <w:sz w:val="20"/>
          <w:szCs w:val="20"/>
        </w:rPr>
        <w:t>dohledového</w:t>
      </w:r>
      <w:r w:rsidRPr="79714ADD">
        <w:rPr>
          <w:spacing w:val="-13"/>
          <w:sz w:val="20"/>
          <w:szCs w:val="20"/>
        </w:rPr>
        <w:t xml:space="preserve"> </w:t>
      </w:r>
      <w:r w:rsidRPr="79714ADD">
        <w:rPr>
          <w:sz w:val="20"/>
          <w:szCs w:val="20"/>
        </w:rPr>
        <w:t>centra.</w:t>
      </w:r>
      <w:r w:rsidRPr="79714ADD">
        <w:rPr>
          <w:spacing w:val="-11"/>
          <w:sz w:val="20"/>
          <w:szCs w:val="20"/>
        </w:rPr>
        <w:t xml:space="preserve"> </w:t>
      </w:r>
      <w:r w:rsidRPr="79714ADD">
        <w:rPr>
          <w:sz w:val="20"/>
          <w:szCs w:val="20"/>
        </w:rPr>
        <w:t>Ve</w:t>
      </w:r>
      <w:r w:rsidRPr="79714ADD">
        <w:rPr>
          <w:spacing w:val="-10"/>
          <w:sz w:val="20"/>
          <w:szCs w:val="20"/>
        </w:rPr>
        <w:t xml:space="preserve"> </w:t>
      </w:r>
      <w:r w:rsidRPr="79714ADD">
        <w:rPr>
          <w:sz w:val="20"/>
          <w:szCs w:val="20"/>
        </w:rPr>
        <w:t>vztahu k poskytování Služeb dohledového centra se Poskytovatel dále</w:t>
      </w:r>
      <w:r w:rsidRPr="79714ADD">
        <w:rPr>
          <w:spacing w:val="-11"/>
          <w:sz w:val="20"/>
          <w:szCs w:val="20"/>
        </w:rPr>
        <w:t xml:space="preserve"> </w:t>
      </w:r>
      <w:r w:rsidRPr="79714ADD">
        <w:rPr>
          <w:sz w:val="20"/>
          <w:szCs w:val="20"/>
        </w:rPr>
        <w:t>zavazuje:</w:t>
      </w:r>
    </w:p>
    <w:p w14:paraId="00859103" w14:textId="34B7B98F" w:rsidR="005F11DA" w:rsidRPr="00B40D7C" w:rsidRDefault="006A2B5B" w:rsidP="00C15D72">
      <w:pPr>
        <w:pStyle w:val="Odstavecseseznamem"/>
        <w:numPr>
          <w:ilvl w:val="2"/>
          <w:numId w:val="3"/>
        </w:numPr>
        <w:tabs>
          <w:tab w:val="left" w:pos="1276"/>
        </w:tabs>
        <w:spacing w:before="120" w:line="280" w:lineRule="atLeast"/>
        <w:ind w:left="1276" w:hanging="709"/>
      </w:pPr>
      <w:r w:rsidRPr="00C113B4">
        <w:rPr>
          <w:sz w:val="20"/>
        </w:rPr>
        <w:t xml:space="preserve">udržovat vlastní technické prostředky, které </w:t>
      </w:r>
      <w:proofErr w:type="gramStart"/>
      <w:r w:rsidRPr="00C113B4">
        <w:rPr>
          <w:sz w:val="20"/>
        </w:rPr>
        <w:t>slouží</w:t>
      </w:r>
      <w:proofErr w:type="gramEnd"/>
      <w:r w:rsidRPr="00C113B4">
        <w:rPr>
          <w:sz w:val="20"/>
        </w:rPr>
        <w:t xml:space="preserve"> k poskytování Služeb dohledového centra, ve stavu umožňujícím nepřetržitý provoz a zabezpečení garantované a dohodnuté kvality poskytovaných Služeb dohledového centra</w:t>
      </w:r>
      <w:r w:rsidR="00E34BE5" w:rsidRPr="00C113B4">
        <w:rPr>
          <w:sz w:val="20"/>
        </w:rPr>
        <w:t xml:space="preserve"> </w:t>
      </w:r>
      <w:r w:rsidRPr="00C113B4">
        <w:rPr>
          <w:sz w:val="20"/>
        </w:rPr>
        <w:t>a</w:t>
      </w:r>
      <w:r w:rsidR="009A0B31">
        <w:rPr>
          <w:sz w:val="20"/>
        </w:rPr>
        <w:t> </w:t>
      </w:r>
      <w:r w:rsidRPr="00C113B4">
        <w:rPr>
          <w:sz w:val="20"/>
        </w:rPr>
        <w:t>prostředky</w:t>
      </w:r>
      <w:r w:rsidRPr="008C04A2">
        <w:rPr>
          <w:sz w:val="20"/>
        </w:rPr>
        <w:t xml:space="preserve"> </w:t>
      </w:r>
      <w:r w:rsidRPr="00C113B4">
        <w:rPr>
          <w:sz w:val="20"/>
        </w:rPr>
        <w:t>dle</w:t>
      </w:r>
      <w:r w:rsidRPr="008C04A2">
        <w:rPr>
          <w:sz w:val="20"/>
        </w:rPr>
        <w:t xml:space="preserve"> </w:t>
      </w:r>
      <w:r w:rsidRPr="00C113B4">
        <w:rPr>
          <w:sz w:val="20"/>
        </w:rPr>
        <w:t>tohoto</w:t>
      </w:r>
      <w:r w:rsidRPr="008C04A2">
        <w:rPr>
          <w:sz w:val="20"/>
        </w:rPr>
        <w:t xml:space="preserve"> </w:t>
      </w:r>
      <w:r w:rsidRPr="00C113B4">
        <w:rPr>
          <w:sz w:val="20"/>
        </w:rPr>
        <w:t>odstavce</w:t>
      </w:r>
      <w:r w:rsidRPr="008C04A2">
        <w:rPr>
          <w:sz w:val="20"/>
        </w:rPr>
        <w:t xml:space="preserve"> </w:t>
      </w:r>
      <w:r w:rsidRPr="00C113B4">
        <w:rPr>
          <w:sz w:val="20"/>
        </w:rPr>
        <w:t>bezodkladně</w:t>
      </w:r>
      <w:r w:rsidRPr="008C04A2">
        <w:rPr>
          <w:sz w:val="20"/>
        </w:rPr>
        <w:t xml:space="preserve"> </w:t>
      </w:r>
      <w:r w:rsidRPr="00C113B4">
        <w:rPr>
          <w:sz w:val="20"/>
        </w:rPr>
        <w:t>uzpůsobit</w:t>
      </w:r>
      <w:r w:rsidRPr="008C04A2">
        <w:rPr>
          <w:sz w:val="20"/>
        </w:rPr>
        <w:t xml:space="preserve"> </w:t>
      </w:r>
      <w:r w:rsidRPr="00C113B4">
        <w:rPr>
          <w:sz w:val="20"/>
        </w:rPr>
        <w:t>případným</w:t>
      </w:r>
      <w:r w:rsidRPr="008C04A2">
        <w:rPr>
          <w:sz w:val="20"/>
        </w:rPr>
        <w:t xml:space="preserve"> </w:t>
      </w:r>
      <w:r w:rsidRPr="00C113B4">
        <w:rPr>
          <w:sz w:val="20"/>
        </w:rPr>
        <w:t>vyšším</w:t>
      </w:r>
      <w:r w:rsidR="00C113B4">
        <w:rPr>
          <w:sz w:val="20"/>
        </w:rPr>
        <w:t xml:space="preserve"> </w:t>
      </w:r>
      <w:r w:rsidRPr="008C04A2">
        <w:rPr>
          <w:sz w:val="20"/>
        </w:rPr>
        <w:t xml:space="preserve">nárokům na zajištění řádného poskytování Služeb dohledového centra, které mohou nastat v průběhu trvání této Smlouvy v důsledku provedení </w:t>
      </w:r>
      <w:r w:rsidR="00DB1171" w:rsidRPr="008C04A2">
        <w:rPr>
          <w:sz w:val="20"/>
        </w:rPr>
        <w:t>Rozvoje</w:t>
      </w:r>
      <w:r w:rsidRPr="008C04A2">
        <w:rPr>
          <w:sz w:val="20"/>
        </w:rPr>
        <w:t xml:space="preserve"> dle </w:t>
      </w:r>
      <w:r w:rsidR="0017746A">
        <w:rPr>
          <w:sz w:val="20"/>
        </w:rPr>
        <w:t>odst</w:t>
      </w:r>
      <w:r w:rsidRPr="008C04A2">
        <w:rPr>
          <w:sz w:val="20"/>
        </w:rPr>
        <w:t xml:space="preserve">. </w:t>
      </w:r>
      <w:r w:rsidR="004D7F05">
        <w:rPr>
          <w:sz w:val="20"/>
        </w:rPr>
        <w:fldChar w:fldCharType="begin"/>
      </w:r>
      <w:r w:rsidR="004D7F05">
        <w:rPr>
          <w:sz w:val="20"/>
        </w:rPr>
        <w:instrText xml:space="preserve"> REF _Ref179284021 \r \h </w:instrText>
      </w:r>
      <w:r w:rsidR="004D7F05">
        <w:rPr>
          <w:sz w:val="20"/>
        </w:rPr>
      </w:r>
      <w:r w:rsidR="004D7F05">
        <w:rPr>
          <w:sz w:val="20"/>
        </w:rPr>
        <w:fldChar w:fldCharType="separate"/>
      </w:r>
      <w:r w:rsidR="00402E66">
        <w:rPr>
          <w:sz w:val="20"/>
        </w:rPr>
        <w:t>3.1.5</w:t>
      </w:r>
      <w:r w:rsidR="004D7F05">
        <w:rPr>
          <w:sz w:val="20"/>
        </w:rPr>
        <w:fldChar w:fldCharType="end"/>
      </w:r>
      <w:r w:rsidRPr="008C04A2">
        <w:rPr>
          <w:sz w:val="20"/>
        </w:rPr>
        <w:t xml:space="preserve"> této Smlouvy;</w:t>
      </w:r>
    </w:p>
    <w:p w14:paraId="1F18D5F7" w14:textId="77777777" w:rsidR="005F11DA" w:rsidRDefault="006A2B5B" w:rsidP="00C15D72">
      <w:pPr>
        <w:pStyle w:val="Odstavecseseznamem"/>
        <w:numPr>
          <w:ilvl w:val="2"/>
          <w:numId w:val="3"/>
        </w:numPr>
        <w:tabs>
          <w:tab w:val="left" w:pos="1276"/>
        </w:tabs>
        <w:spacing w:before="120" w:line="280" w:lineRule="atLeast"/>
        <w:ind w:left="1276" w:hanging="709"/>
        <w:rPr>
          <w:sz w:val="20"/>
        </w:rPr>
      </w:pPr>
      <w:r>
        <w:rPr>
          <w:sz w:val="20"/>
        </w:rPr>
        <w:t>přijmout potřebná technická a věcná opatření tak, aby byla zajištěna integrita, důvěrnost a dostupnost uložených dat v souladu s účelem této</w:t>
      </w:r>
      <w:r>
        <w:rPr>
          <w:spacing w:val="-19"/>
          <w:sz w:val="20"/>
        </w:rPr>
        <w:t xml:space="preserve"> </w:t>
      </w:r>
      <w:r>
        <w:rPr>
          <w:sz w:val="20"/>
        </w:rPr>
        <w:t>Smlouvy;</w:t>
      </w:r>
    </w:p>
    <w:p w14:paraId="16D52F37" w14:textId="08BDA66E" w:rsidR="005F11DA" w:rsidRDefault="006A2B5B" w:rsidP="00C15D72">
      <w:pPr>
        <w:pStyle w:val="Odstavecseseznamem"/>
        <w:numPr>
          <w:ilvl w:val="2"/>
          <w:numId w:val="3"/>
        </w:numPr>
        <w:tabs>
          <w:tab w:val="left" w:pos="1276"/>
        </w:tabs>
        <w:spacing w:before="120" w:line="280" w:lineRule="atLeast"/>
        <w:ind w:left="1276" w:hanging="709"/>
        <w:rPr>
          <w:sz w:val="20"/>
        </w:rPr>
      </w:pPr>
      <w:bookmarkStart w:id="32" w:name="_Ref179796305"/>
      <w:r>
        <w:rPr>
          <w:sz w:val="20"/>
        </w:rPr>
        <w:t>písemně oznámit Objednateli požadovaný termín a rozsah odstávky technických</w:t>
      </w:r>
      <w:r>
        <w:rPr>
          <w:spacing w:val="-7"/>
          <w:sz w:val="20"/>
        </w:rPr>
        <w:t xml:space="preserve"> </w:t>
      </w:r>
      <w:r>
        <w:rPr>
          <w:sz w:val="20"/>
        </w:rPr>
        <w:t>prostředků,</w:t>
      </w:r>
      <w:r>
        <w:rPr>
          <w:spacing w:val="-9"/>
          <w:sz w:val="20"/>
        </w:rPr>
        <w:t xml:space="preserve"> </w:t>
      </w:r>
      <w:r>
        <w:rPr>
          <w:sz w:val="20"/>
        </w:rPr>
        <w:t>které</w:t>
      </w:r>
      <w:r>
        <w:rPr>
          <w:spacing w:val="-9"/>
          <w:sz w:val="20"/>
        </w:rPr>
        <w:t xml:space="preserve"> </w:t>
      </w:r>
      <w:proofErr w:type="gramStart"/>
      <w:r>
        <w:rPr>
          <w:sz w:val="20"/>
        </w:rPr>
        <w:t>slouží</w:t>
      </w:r>
      <w:proofErr w:type="gramEnd"/>
      <w:r>
        <w:rPr>
          <w:spacing w:val="-8"/>
          <w:sz w:val="20"/>
        </w:rPr>
        <w:t xml:space="preserve"> </w:t>
      </w:r>
      <w:r>
        <w:rPr>
          <w:sz w:val="20"/>
        </w:rPr>
        <w:t>k</w:t>
      </w:r>
      <w:r>
        <w:rPr>
          <w:spacing w:val="-5"/>
          <w:sz w:val="20"/>
        </w:rPr>
        <w:t xml:space="preserve"> </w:t>
      </w:r>
      <w:r>
        <w:rPr>
          <w:sz w:val="20"/>
        </w:rPr>
        <w:t>poskytování</w:t>
      </w:r>
      <w:r>
        <w:rPr>
          <w:spacing w:val="-7"/>
          <w:sz w:val="20"/>
        </w:rPr>
        <w:t xml:space="preserve"> </w:t>
      </w:r>
      <w:r>
        <w:rPr>
          <w:sz w:val="20"/>
        </w:rPr>
        <w:t>Služeb</w:t>
      </w:r>
      <w:r>
        <w:rPr>
          <w:spacing w:val="-7"/>
          <w:sz w:val="20"/>
        </w:rPr>
        <w:t xml:space="preserve"> </w:t>
      </w:r>
      <w:r>
        <w:rPr>
          <w:sz w:val="20"/>
        </w:rPr>
        <w:t>dohledového</w:t>
      </w:r>
      <w:r>
        <w:rPr>
          <w:spacing w:val="-9"/>
          <w:sz w:val="20"/>
        </w:rPr>
        <w:t xml:space="preserve"> </w:t>
      </w:r>
      <w:r>
        <w:rPr>
          <w:sz w:val="20"/>
        </w:rPr>
        <w:t>centra (dále jen „</w:t>
      </w:r>
      <w:r w:rsidRPr="008C04A2">
        <w:rPr>
          <w:b/>
          <w:bCs/>
          <w:sz w:val="20"/>
        </w:rPr>
        <w:t>odstávka</w:t>
      </w:r>
      <w:r>
        <w:rPr>
          <w:sz w:val="20"/>
        </w:rPr>
        <w:t xml:space="preserve">“). Odstávka je možná pouze v termínu, na kterém se shodnou obě Smluvní strany. Takto sjednaná doba odstávky se nezapočítává do procentuální dostupnosti Služby dohledového centra dle </w:t>
      </w:r>
      <w:r w:rsidR="00B86F9E">
        <w:rPr>
          <w:sz w:val="20"/>
        </w:rPr>
        <w:t>odst</w:t>
      </w:r>
      <w:r>
        <w:rPr>
          <w:sz w:val="20"/>
        </w:rPr>
        <w:t>.</w:t>
      </w:r>
      <w:r w:rsidR="00433B1A">
        <w:rPr>
          <w:sz w:val="20"/>
        </w:rPr>
        <w:t xml:space="preserve"> </w:t>
      </w:r>
      <w:r w:rsidR="00433B1A">
        <w:rPr>
          <w:sz w:val="20"/>
        </w:rPr>
        <w:fldChar w:fldCharType="begin"/>
      </w:r>
      <w:r w:rsidR="00433B1A">
        <w:rPr>
          <w:sz w:val="20"/>
        </w:rPr>
        <w:instrText xml:space="preserve"> REF _Ref179806461 \r \h </w:instrText>
      </w:r>
      <w:r w:rsidR="00433B1A">
        <w:rPr>
          <w:sz w:val="20"/>
        </w:rPr>
      </w:r>
      <w:r w:rsidR="00433B1A">
        <w:rPr>
          <w:sz w:val="20"/>
        </w:rPr>
        <w:fldChar w:fldCharType="separate"/>
      </w:r>
      <w:r w:rsidR="00433B1A">
        <w:rPr>
          <w:sz w:val="20"/>
        </w:rPr>
        <w:t>5.5</w:t>
      </w:r>
      <w:r w:rsidR="00433B1A">
        <w:rPr>
          <w:sz w:val="20"/>
        </w:rPr>
        <w:fldChar w:fldCharType="end"/>
      </w:r>
      <w:r w:rsidR="00433B1A">
        <w:rPr>
          <w:sz w:val="20"/>
        </w:rPr>
        <w:t xml:space="preserve"> </w:t>
      </w:r>
      <w:r>
        <w:rPr>
          <w:sz w:val="20"/>
        </w:rPr>
        <w:t>této Smlouvy, stejně jako odstávky způsobené nedostupností datových center či jiných infrastrukturních součástí, které jsou mimo odpovědnost</w:t>
      </w:r>
      <w:r>
        <w:rPr>
          <w:spacing w:val="-30"/>
          <w:sz w:val="20"/>
        </w:rPr>
        <w:t xml:space="preserve"> </w:t>
      </w:r>
      <w:r>
        <w:rPr>
          <w:sz w:val="20"/>
        </w:rPr>
        <w:t>Poskytovatele.</w:t>
      </w:r>
      <w:bookmarkEnd w:id="32"/>
    </w:p>
    <w:p w14:paraId="6EB8E811" w14:textId="77777777" w:rsidR="005F11DA" w:rsidRDefault="006A2B5B" w:rsidP="000904BD">
      <w:pPr>
        <w:pStyle w:val="Nadpis1"/>
        <w:keepNext/>
        <w:keepLines/>
        <w:widowControl/>
        <w:numPr>
          <w:ilvl w:val="0"/>
          <w:numId w:val="3"/>
        </w:numPr>
        <w:tabs>
          <w:tab w:val="left" w:pos="567"/>
        </w:tabs>
        <w:spacing w:line="280" w:lineRule="atLeast"/>
        <w:ind w:left="567" w:hanging="567"/>
      </w:pPr>
      <w:bookmarkStart w:id="33" w:name="_bookmark15"/>
      <w:bookmarkStart w:id="34" w:name="_Ref180141747"/>
      <w:bookmarkEnd w:id="33"/>
      <w:r>
        <w:t>ROZSAH POSKYTOVÁNÍ SLUŽEB DOHLEDOVÉHO CENTRA A ZMĚNY</w:t>
      </w:r>
      <w:r>
        <w:rPr>
          <w:spacing w:val="-5"/>
        </w:rPr>
        <w:t xml:space="preserve"> </w:t>
      </w:r>
      <w:r>
        <w:t>ROZSAHU</w:t>
      </w:r>
      <w:bookmarkEnd w:id="34"/>
    </w:p>
    <w:p w14:paraId="46ABC91A" w14:textId="22BA235C" w:rsidR="005F11DA" w:rsidRDefault="006A2B5B" w:rsidP="00C15D72">
      <w:pPr>
        <w:pStyle w:val="Odstavecseseznamem"/>
        <w:numPr>
          <w:ilvl w:val="1"/>
          <w:numId w:val="3"/>
        </w:numPr>
        <w:tabs>
          <w:tab w:val="left" w:pos="567"/>
        </w:tabs>
        <w:spacing w:before="169" w:line="280" w:lineRule="atLeast"/>
        <w:ind w:left="567" w:right="2" w:hanging="567"/>
        <w:rPr>
          <w:sz w:val="20"/>
        </w:rPr>
      </w:pPr>
      <w:r w:rsidRPr="00C15D72">
        <w:rPr>
          <w:sz w:val="20"/>
          <w:szCs w:val="20"/>
        </w:rPr>
        <w:t>Poskytovatel</w:t>
      </w:r>
      <w:r>
        <w:rPr>
          <w:sz w:val="20"/>
        </w:rPr>
        <w:t xml:space="preserve"> </w:t>
      </w:r>
      <w:r w:rsidR="00240D74">
        <w:rPr>
          <w:sz w:val="20"/>
        </w:rPr>
        <w:t>poskytne</w:t>
      </w:r>
      <w:r>
        <w:rPr>
          <w:sz w:val="20"/>
        </w:rPr>
        <w:t xml:space="preserve"> Služby dohledového centra:</w:t>
      </w:r>
    </w:p>
    <w:p w14:paraId="474EC27C" w14:textId="77777777" w:rsidR="005F11DA" w:rsidRDefault="006A2B5B" w:rsidP="00C15D72">
      <w:pPr>
        <w:pStyle w:val="Odstavecseseznamem"/>
        <w:numPr>
          <w:ilvl w:val="2"/>
          <w:numId w:val="3"/>
        </w:numPr>
        <w:tabs>
          <w:tab w:val="left" w:pos="1276"/>
        </w:tabs>
        <w:spacing w:before="120" w:line="280" w:lineRule="atLeast"/>
        <w:ind w:left="1276" w:hanging="709"/>
        <w:rPr>
          <w:sz w:val="20"/>
        </w:rPr>
      </w:pPr>
      <w:r>
        <w:rPr>
          <w:sz w:val="20"/>
        </w:rPr>
        <w:t>v souladu s Harmonogramem uvedeným v Příloze 4 této</w:t>
      </w:r>
      <w:r>
        <w:rPr>
          <w:spacing w:val="-21"/>
          <w:sz w:val="20"/>
        </w:rPr>
        <w:t xml:space="preserve"> </w:t>
      </w:r>
      <w:r>
        <w:rPr>
          <w:sz w:val="20"/>
        </w:rPr>
        <w:t>Smlouvy,</w:t>
      </w:r>
    </w:p>
    <w:p w14:paraId="0273A1D2" w14:textId="7A7E4813" w:rsidR="005F11DA" w:rsidRDefault="006A2B5B" w:rsidP="00C15D72">
      <w:pPr>
        <w:pStyle w:val="Odstavecseseznamem"/>
        <w:numPr>
          <w:ilvl w:val="2"/>
          <w:numId w:val="3"/>
        </w:numPr>
        <w:tabs>
          <w:tab w:val="left" w:pos="1276"/>
        </w:tabs>
        <w:spacing w:before="120" w:line="280" w:lineRule="atLeast"/>
        <w:ind w:left="1276" w:hanging="709"/>
        <w:rPr>
          <w:sz w:val="20"/>
        </w:rPr>
      </w:pPr>
      <w:r>
        <w:rPr>
          <w:sz w:val="20"/>
        </w:rPr>
        <w:t xml:space="preserve">dle Technické specifikace uvedené v Příloze </w:t>
      </w:r>
      <w:r w:rsidR="000E025F">
        <w:rPr>
          <w:sz w:val="20"/>
        </w:rPr>
        <w:t>2</w:t>
      </w:r>
      <w:r>
        <w:rPr>
          <w:sz w:val="20"/>
        </w:rPr>
        <w:t xml:space="preserve"> této</w:t>
      </w:r>
      <w:r>
        <w:rPr>
          <w:spacing w:val="-26"/>
          <w:sz w:val="20"/>
        </w:rPr>
        <w:t xml:space="preserve"> </w:t>
      </w:r>
      <w:r>
        <w:rPr>
          <w:sz w:val="20"/>
        </w:rPr>
        <w:t>Smlouvy.</w:t>
      </w:r>
    </w:p>
    <w:p w14:paraId="6F27BC70" w14:textId="1D1A89FD" w:rsidR="005F11DA" w:rsidRPr="00B40D7C" w:rsidRDefault="006A2B5B" w:rsidP="00C15D72">
      <w:pPr>
        <w:pStyle w:val="Odstavecseseznamem"/>
        <w:numPr>
          <w:ilvl w:val="1"/>
          <w:numId w:val="3"/>
        </w:numPr>
        <w:tabs>
          <w:tab w:val="left" w:pos="567"/>
        </w:tabs>
        <w:spacing w:before="169" w:line="280" w:lineRule="atLeast"/>
        <w:ind w:left="567" w:right="2" w:hanging="567"/>
      </w:pPr>
      <w:bookmarkStart w:id="35" w:name="_bookmark16"/>
      <w:bookmarkStart w:id="36" w:name="_Ref179796368"/>
      <w:bookmarkEnd w:id="35"/>
      <w:r>
        <w:rPr>
          <w:sz w:val="20"/>
        </w:rPr>
        <w:t xml:space="preserve">Poskytovatel zajistí </w:t>
      </w:r>
      <w:r w:rsidR="00240D74">
        <w:rPr>
          <w:sz w:val="20"/>
        </w:rPr>
        <w:t>S</w:t>
      </w:r>
      <w:r>
        <w:rPr>
          <w:sz w:val="20"/>
        </w:rPr>
        <w:t xml:space="preserve">lužby </w:t>
      </w:r>
      <w:r w:rsidR="00240D74">
        <w:rPr>
          <w:sz w:val="20"/>
        </w:rPr>
        <w:t>d</w:t>
      </w:r>
      <w:r>
        <w:rPr>
          <w:sz w:val="20"/>
        </w:rPr>
        <w:t>ohledového centra</w:t>
      </w:r>
      <w:r w:rsidR="005E7B72">
        <w:rPr>
          <w:sz w:val="20"/>
        </w:rPr>
        <w:t xml:space="preserve"> </w:t>
      </w:r>
      <w:r>
        <w:rPr>
          <w:sz w:val="20"/>
        </w:rPr>
        <w:t>dle parametrů</w:t>
      </w:r>
      <w:r w:rsidR="005E7B72">
        <w:rPr>
          <w:sz w:val="20"/>
        </w:rPr>
        <w:t xml:space="preserve"> </w:t>
      </w:r>
      <w:r w:rsidRPr="00C15D72">
        <w:rPr>
          <w:sz w:val="20"/>
          <w:szCs w:val="20"/>
        </w:rPr>
        <w:t>specifikovaných</w:t>
      </w:r>
      <w:r>
        <w:rPr>
          <w:sz w:val="20"/>
        </w:rPr>
        <w:t xml:space="preserve"> v</w:t>
      </w:r>
      <w:r w:rsidR="008D7715">
        <w:rPr>
          <w:sz w:val="20"/>
        </w:rPr>
        <w:t> </w:t>
      </w:r>
      <w:r>
        <w:rPr>
          <w:sz w:val="20"/>
        </w:rPr>
        <w:t xml:space="preserve">Příloze </w:t>
      </w:r>
      <w:r w:rsidR="000E025F">
        <w:rPr>
          <w:sz w:val="20"/>
        </w:rPr>
        <w:t>2</w:t>
      </w:r>
      <w:r w:rsidR="00CA1EE7">
        <w:rPr>
          <w:sz w:val="20"/>
        </w:rPr>
        <w:t xml:space="preserve"> této Smlouvy</w:t>
      </w:r>
      <w:r>
        <w:rPr>
          <w:sz w:val="20"/>
        </w:rPr>
        <w:t xml:space="preserve">, tabulka </w:t>
      </w:r>
      <w:r w:rsidR="000E025F">
        <w:rPr>
          <w:sz w:val="20"/>
        </w:rPr>
        <w:t>P</w:t>
      </w:r>
      <w:r>
        <w:rPr>
          <w:sz w:val="20"/>
        </w:rPr>
        <w:t>ožadavky na Služby dohledového centra, první řádek (dále jen „</w:t>
      </w:r>
      <w:r w:rsidRPr="00265742">
        <w:rPr>
          <w:b/>
          <w:sz w:val="20"/>
        </w:rPr>
        <w:t>Spotřebovaný objem</w:t>
      </w:r>
      <w:r>
        <w:rPr>
          <w:sz w:val="20"/>
        </w:rPr>
        <w:t xml:space="preserve">“). Poskytovatel je povinen Spotřebovaný objem kontinuálně monitorovat </w:t>
      </w:r>
      <w:r>
        <w:rPr>
          <w:sz w:val="20"/>
        </w:rPr>
        <w:lastRenderedPageBreak/>
        <w:t>a Objednateli – Oprávněné osobě ve věcech</w:t>
      </w:r>
      <w:r w:rsidRPr="008C04A2">
        <w:rPr>
          <w:sz w:val="20"/>
        </w:rPr>
        <w:t xml:space="preserve"> </w:t>
      </w:r>
      <w:r>
        <w:rPr>
          <w:sz w:val="20"/>
        </w:rPr>
        <w:t>bezpečnostních</w:t>
      </w:r>
      <w:r w:rsidRPr="008C04A2">
        <w:rPr>
          <w:sz w:val="20"/>
        </w:rPr>
        <w:t xml:space="preserve"> pátý pracovní den v měsíci za měsíc předcházející reportovat průměrné hodnoty Spotřebovaného objemu v parametrech, u kterých v rámci Veřejné zakázky uvedl cenu (dále jen „</w:t>
      </w:r>
      <w:r w:rsidRPr="008C04A2">
        <w:rPr>
          <w:b/>
          <w:bCs/>
          <w:sz w:val="20"/>
        </w:rPr>
        <w:t>Sledované parametry</w:t>
      </w:r>
      <w:r w:rsidRPr="008C04A2">
        <w:rPr>
          <w:sz w:val="20"/>
        </w:rPr>
        <w:t>“). V případě, že bude překročena průměrná měsíční hodnota některého, byť jen jednoho, ze Sledovaných parametrů Spotřebovaného objemu, bude v souladu s odst</w:t>
      </w:r>
      <w:r w:rsidRPr="00A72D33">
        <w:rPr>
          <w:sz w:val="20"/>
        </w:rPr>
        <w:t xml:space="preserve">. </w:t>
      </w:r>
      <w:r w:rsidR="0073606F" w:rsidRPr="00A72D33">
        <w:rPr>
          <w:sz w:val="20"/>
        </w:rPr>
        <w:fldChar w:fldCharType="begin"/>
      </w:r>
      <w:r w:rsidR="0073606F" w:rsidRPr="00A72D33">
        <w:rPr>
          <w:sz w:val="20"/>
        </w:rPr>
        <w:instrText xml:space="preserve"> REF _Ref179735338 \r \h </w:instrText>
      </w:r>
      <w:r w:rsidR="0073606F" w:rsidRPr="00A72D33">
        <w:rPr>
          <w:sz w:val="20"/>
        </w:rPr>
      </w:r>
      <w:r w:rsidR="0073606F" w:rsidRPr="00A72D33">
        <w:rPr>
          <w:sz w:val="20"/>
        </w:rPr>
        <w:fldChar w:fldCharType="separate"/>
      </w:r>
      <w:r w:rsidR="009622FA">
        <w:rPr>
          <w:sz w:val="20"/>
        </w:rPr>
        <w:t>8.1.2</w:t>
      </w:r>
      <w:r w:rsidR="0073606F" w:rsidRPr="00A72D33">
        <w:rPr>
          <w:sz w:val="20"/>
        </w:rPr>
        <w:fldChar w:fldCharType="end"/>
      </w:r>
      <w:r w:rsidR="0073606F" w:rsidRPr="00A72D33">
        <w:rPr>
          <w:sz w:val="20"/>
        </w:rPr>
        <w:t xml:space="preserve"> </w:t>
      </w:r>
      <w:r w:rsidRPr="00A72D33">
        <w:rPr>
          <w:sz w:val="20"/>
        </w:rPr>
        <w:t xml:space="preserve">této </w:t>
      </w:r>
      <w:r w:rsidRPr="008C04A2">
        <w:rPr>
          <w:sz w:val="20"/>
        </w:rPr>
        <w:t>Smlouvy adekvátně navýšen měsíční paušál za poskytování Služeb dohledového centra.</w:t>
      </w:r>
      <w:bookmarkEnd w:id="36"/>
      <w:r w:rsidR="00FB7379">
        <w:rPr>
          <w:sz w:val="20"/>
        </w:rPr>
        <w:t xml:space="preserve"> </w:t>
      </w:r>
    </w:p>
    <w:p w14:paraId="6AA7DB53" w14:textId="44732CCD" w:rsidR="005F11DA" w:rsidRPr="006E16F9" w:rsidRDefault="006A2B5B" w:rsidP="00C15D72">
      <w:pPr>
        <w:pStyle w:val="Odstavecseseznamem"/>
        <w:numPr>
          <w:ilvl w:val="1"/>
          <w:numId w:val="3"/>
        </w:numPr>
        <w:tabs>
          <w:tab w:val="left" w:pos="567"/>
        </w:tabs>
        <w:spacing w:before="169" w:line="280" w:lineRule="atLeast"/>
        <w:ind w:left="567" w:right="2" w:hanging="567"/>
        <w:rPr>
          <w:sz w:val="20"/>
          <w:szCs w:val="20"/>
        </w:rPr>
      </w:pPr>
      <w:bookmarkStart w:id="37" w:name="_bookmark17"/>
      <w:bookmarkStart w:id="38" w:name="_bookmark18"/>
      <w:bookmarkStart w:id="39" w:name="_Ref179806548"/>
      <w:bookmarkEnd w:id="37"/>
      <w:bookmarkEnd w:id="38"/>
      <w:r w:rsidRPr="37201FE3">
        <w:rPr>
          <w:sz w:val="20"/>
          <w:szCs w:val="20"/>
        </w:rPr>
        <w:t>Poskytovatel</w:t>
      </w:r>
      <w:r w:rsidR="005E7B72" w:rsidRPr="37201FE3">
        <w:rPr>
          <w:sz w:val="20"/>
          <w:szCs w:val="20"/>
        </w:rPr>
        <w:t xml:space="preserve"> </w:t>
      </w:r>
      <w:r w:rsidRPr="37201FE3">
        <w:rPr>
          <w:sz w:val="20"/>
          <w:szCs w:val="20"/>
        </w:rPr>
        <w:t>zajistí</w:t>
      </w:r>
      <w:r w:rsidR="005E7B72" w:rsidRPr="37201FE3">
        <w:rPr>
          <w:sz w:val="20"/>
          <w:szCs w:val="20"/>
        </w:rPr>
        <w:t xml:space="preserve"> </w:t>
      </w:r>
      <w:r w:rsidRPr="37201FE3">
        <w:rPr>
          <w:sz w:val="20"/>
          <w:szCs w:val="20"/>
        </w:rPr>
        <w:t>dle</w:t>
      </w:r>
      <w:r w:rsidR="005E7B72" w:rsidRPr="37201FE3">
        <w:rPr>
          <w:sz w:val="20"/>
          <w:szCs w:val="20"/>
        </w:rPr>
        <w:t xml:space="preserve"> </w:t>
      </w:r>
      <w:r w:rsidRPr="37201FE3">
        <w:rPr>
          <w:sz w:val="20"/>
          <w:szCs w:val="20"/>
        </w:rPr>
        <w:t>odst.</w:t>
      </w:r>
      <w:r w:rsidR="005E7B72" w:rsidRPr="37201FE3">
        <w:rPr>
          <w:sz w:val="20"/>
          <w:szCs w:val="20"/>
        </w:rPr>
        <w:t xml:space="preserve"> </w:t>
      </w:r>
      <w:r w:rsidR="00A72D33" w:rsidRPr="00DC7698">
        <w:fldChar w:fldCharType="begin"/>
      </w:r>
      <w:r w:rsidR="00A72D33" w:rsidRPr="37201FE3">
        <w:rPr>
          <w:sz w:val="20"/>
          <w:szCs w:val="20"/>
        </w:rPr>
        <w:instrText xml:space="preserve"> REF _Ref179804785 \r \h </w:instrText>
      </w:r>
      <w:r w:rsidR="00DC7698">
        <w:instrText xml:space="preserve"> \* MERGEFORMAT </w:instrText>
      </w:r>
      <w:r w:rsidR="00A72D33" w:rsidRPr="00DC7698">
        <w:fldChar w:fldCharType="separate"/>
      </w:r>
      <w:r w:rsidR="00A72D33" w:rsidRPr="37201FE3">
        <w:rPr>
          <w:sz w:val="20"/>
          <w:szCs w:val="20"/>
        </w:rPr>
        <w:t>5.3</w:t>
      </w:r>
      <w:r w:rsidR="00A72D33" w:rsidRPr="00DC7698">
        <w:fldChar w:fldCharType="end"/>
      </w:r>
      <w:r w:rsidR="00A72D33" w:rsidRPr="00DC7698">
        <w:t xml:space="preserve"> </w:t>
      </w:r>
      <w:r w:rsidRPr="37201FE3">
        <w:rPr>
          <w:sz w:val="20"/>
          <w:szCs w:val="20"/>
        </w:rPr>
        <w:t>této</w:t>
      </w:r>
      <w:r w:rsidR="005E7B72" w:rsidRPr="37201FE3">
        <w:rPr>
          <w:sz w:val="20"/>
          <w:szCs w:val="20"/>
        </w:rPr>
        <w:t xml:space="preserve"> </w:t>
      </w:r>
      <w:r w:rsidRPr="37201FE3">
        <w:rPr>
          <w:sz w:val="20"/>
          <w:szCs w:val="20"/>
        </w:rPr>
        <w:t>Smlouvy</w:t>
      </w:r>
      <w:r w:rsidR="005E7B72" w:rsidRPr="37201FE3">
        <w:rPr>
          <w:sz w:val="20"/>
          <w:szCs w:val="20"/>
        </w:rPr>
        <w:t xml:space="preserve"> </w:t>
      </w:r>
      <w:r w:rsidRPr="37201FE3">
        <w:rPr>
          <w:sz w:val="20"/>
          <w:szCs w:val="20"/>
        </w:rPr>
        <w:t>monitorování</w:t>
      </w:r>
      <w:r w:rsidR="005E7B72" w:rsidRPr="37201FE3">
        <w:rPr>
          <w:sz w:val="20"/>
          <w:szCs w:val="20"/>
        </w:rPr>
        <w:t xml:space="preserve"> </w:t>
      </w:r>
      <w:r w:rsidRPr="37201FE3">
        <w:rPr>
          <w:sz w:val="20"/>
          <w:szCs w:val="20"/>
        </w:rPr>
        <w:t>aktiv</w:t>
      </w:r>
      <w:r w:rsidR="005E7B72" w:rsidRPr="37201FE3">
        <w:rPr>
          <w:sz w:val="20"/>
          <w:szCs w:val="20"/>
        </w:rPr>
        <w:t xml:space="preserve"> </w:t>
      </w:r>
      <w:r w:rsidRPr="37201FE3">
        <w:rPr>
          <w:sz w:val="20"/>
          <w:szCs w:val="20"/>
        </w:rPr>
        <w:t>(zdrojů</w:t>
      </w:r>
      <w:r w:rsidR="005E7B72" w:rsidRPr="37201FE3">
        <w:rPr>
          <w:sz w:val="20"/>
          <w:szCs w:val="20"/>
        </w:rPr>
        <w:t xml:space="preserve"> </w:t>
      </w:r>
      <w:r w:rsidRPr="37201FE3">
        <w:rPr>
          <w:sz w:val="20"/>
          <w:szCs w:val="20"/>
        </w:rPr>
        <w:t>ICT)</w:t>
      </w:r>
      <w:r w:rsidR="005E7B72" w:rsidRPr="37201FE3">
        <w:rPr>
          <w:sz w:val="20"/>
          <w:szCs w:val="20"/>
        </w:rPr>
        <w:t xml:space="preserve"> </w:t>
      </w:r>
      <w:r w:rsidRPr="37201FE3">
        <w:rPr>
          <w:sz w:val="20"/>
          <w:szCs w:val="20"/>
        </w:rPr>
        <w:t>a</w:t>
      </w:r>
      <w:r w:rsidR="00E412C0" w:rsidRPr="37201FE3">
        <w:rPr>
          <w:sz w:val="20"/>
          <w:szCs w:val="20"/>
        </w:rPr>
        <w:t> </w:t>
      </w:r>
      <w:r w:rsidRPr="37201FE3">
        <w:rPr>
          <w:sz w:val="20"/>
          <w:szCs w:val="20"/>
        </w:rPr>
        <w:t xml:space="preserve">vyhodnocování bezpečnostních událostí podle korelací a pravidel, která jsou specifikovaná v Příloze </w:t>
      </w:r>
      <w:r w:rsidR="56390A6C" w:rsidRPr="37201FE3">
        <w:rPr>
          <w:sz w:val="20"/>
          <w:szCs w:val="20"/>
        </w:rPr>
        <w:t>3</w:t>
      </w:r>
      <w:r w:rsidRPr="37201FE3">
        <w:rPr>
          <w:sz w:val="20"/>
          <w:szCs w:val="20"/>
        </w:rPr>
        <w:t xml:space="preserve"> této Smlouvy</w:t>
      </w:r>
      <w:r w:rsidR="00CA1EE7" w:rsidRPr="37201FE3">
        <w:rPr>
          <w:sz w:val="20"/>
          <w:szCs w:val="20"/>
        </w:rPr>
        <w:t>,</w:t>
      </w:r>
      <w:r w:rsidRPr="37201FE3">
        <w:rPr>
          <w:sz w:val="20"/>
          <w:szCs w:val="20"/>
        </w:rPr>
        <w:t xml:space="preserve"> </w:t>
      </w:r>
      <w:r w:rsidR="325802BF" w:rsidRPr="6E04BEA6">
        <w:rPr>
          <w:sz w:val="20"/>
          <w:szCs w:val="20"/>
        </w:rPr>
        <w:t>Kapitola 7</w:t>
      </w:r>
      <w:r w:rsidRPr="6E04BEA6">
        <w:rPr>
          <w:sz w:val="20"/>
          <w:szCs w:val="20"/>
        </w:rPr>
        <w:t xml:space="preserve">: </w:t>
      </w:r>
      <w:r w:rsidR="2C82641C" w:rsidRPr="6E04BEA6">
        <w:rPr>
          <w:sz w:val="20"/>
          <w:szCs w:val="20"/>
        </w:rPr>
        <w:t xml:space="preserve">Výčet </w:t>
      </w:r>
      <w:r w:rsidR="76745BA9" w:rsidRPr="6E04BEA6">
        <w:rPr>
          <w:sz w:val="20"/>
          <w:szCs w:val="20"/>
        </w:rPr>
        <w:t>k</w:t>
      </w:r>
      <w:r w:rsidRPr="6E04BEA6">
        <w:rPr>
          <w:sz w:val="20"/>
          <w:szCs w:val="20"/>
        </w:rPr>
        <w:t>orelac</w:t>
      </w:r>
      <w:r w:rsidR="72908823" w:rsidRPr="6E04BEA6">
        <w:rPr>
          <w:sz w:val="20"/>
          <w:szCs w:val="20"/>
        </w:rPr>
        <w:t>í</w:t>
      </w:r>
      <w:r w:rsidR="005E7B72" w:rsidRPr="37201FE3">
        <w:rPr>
          <w:sz w:val="20"/>
          <w:szCs w:val="20"/>
        </w:rPr>
        <w:t xml:space="preserve"> </w:t>
      </w:r>
      <w:r w:rsidRPr="37201FE3">
        <w:rPr>
          <w:sz w:val="20"/>
          <w:szCs w:val="20"/>
        </w:rPr>
        <w:t xml:space="preserve">a </w:t>
      </w:r>
      <w:r w:rsidRPr="6E04BEA6">
        <w:rPr>
          <w:sz w:val="20"/>
          <w:szCs w:val="20"/>
        </w:rPr>
        <w:t>pravid</w:t>
      </w:r>
      <w:r w:rsidR="442F60B2" w:rsidRPr="6E04BEA6">
        <w:rPr>
          <w:sz w:val="20"/>
          <w:szCs w:val="20"/>
        </w:rPr>
        <w:t>e</w:t>
      </w:r>
      <w:r w:rsidRPr="6E04BEA6">
        <w:rPr>
          <w:sz w:val="20"/>
          <w:szCs w:val="20"/>
        </w:rPr>
        <w:t>l</w:t>
      </w:r>
      <w:r w:rsidRPr="37201FE3">
        <w:rPr>
          <w:sz w:val="20"/>
          <w:szCs w:val="20"/>
        </w:rPr>
        <w:t>. Poskytovatel aplikuje korelace a pravidla na všechna aktiva, na která jsou dané korelace a pravidla technicky aplikovatelná.</w:t>
      </w:r>
      <w:r w:rsidR="005722E0" w:rsidRPr="37201FE3">
        <w:rPr>
          <w:sz w:val="20"/>
          <w:szCs w:val="20"/>
        </w:rPr>
        <w:t xml:space="preserve"> Aktuální výčet aktiv platný k zahájení účinnosti </w:t>
      </w:r>
      <w:r w:rsidR="26B4DB1F" w:rsidRPr="37201FE3">
        <w:rPr>
          <w:sz w:val="20"/>
          <w:szCs w:val="20"/>
        </w:rPr>
        <w:t>S</w:t>
      </w:r>
      <w:r w:rsidR="005722E0" w:rsidRPr="37201FE3">
        <w:rPr>
          <w:sz w:val="20"/>
          <w:szCs w:val="20"/>
        </w:rPr>
        <w:t xml:space="preserve">mlouvy je uveden v Příloze </w:t>
      </w:r>
      <w:r w:rsidR="00140FC1" w:rsidRPr="37201FE3">
        <w:rPr>
          <w:sz w:val="20"/>
          <w:szCs w:val="20"/>
        </w:rPr>
        <w:t>3 této Smlouvy</w:t>
      </w:r>
      <w:bookmarkEnd w:id="39"/>
      <w:r w:rsidR="2F36738F" w:rsidRPr="6E04BEA6">
        <w:rPr>
          <w:sz w:val="20"/>
          <w:szCs w:val="20"/>
        </w:rPr>
        <w:t>, Kapitola 8</w:t>
      </w:r>
      <w:r w:rsidR="00140FC1" w:rsidRPr="6E04BEA6">
        <w:rPr>
          <w:sz w:val="20"/>
          <w:szCs w:val="20"/>
        </w:rPr>
        <w:t>.</w:t>
      </w:r>
    </w:p>
    <w:p w14:paraId="4495EF65" w14:textId="3223824B" w:rsidR="005F11DA" w:rsidRDefault="006A2B5B" w:rsidP="00C15D72">
      <w:pPr>
        <w:pStyle w:val="Odstavecseseznamem"/>
        <w:numPr>
          <w:ilvl w:val="2"/>
          <w:numId w:val="3"/>
        </w:numPr>
        <w:tabs>
          <w:tab w:val="left" w:pos="1276"/>
        </w:tabs>
        <w:spacing w:before="121" w:line="280" w:lineRule="atLeast"/>
        <w:ind w:left="1276" w:right="2" w:hanging="709"/>
        <w:rPr>
          <w:sz w:val="20"/>
        </w:rPr>
      </w:pPr>
      <w:r>
        <w:rPr>
          <w:sz w:val="20"/>
        </w:rPr>
        <w:t>Poskytovatel</w:t>
      </w:r>
      <w:r>
        <w:rPr>
          <w:spacing w:val="-13"/>
          <w:sz w:val="20"/>
        </w:rPr>
        <w:t xml:space="preserve"> </w:t>
      </w:r>
      <w:r>
        <w:rPr>
          <w:sz w:val="20"/>
        </w:rPr>
        <w:t>může</w:t>
      </w:r>
      <w:r>
        <w:rPr>
          <w:spacing w:val="-12"/>
          <w:sz w:val="20"/>
        </w:rPr>
        <w:t xml:space="preserve"> </w:t>
      </w:r>
      <w:r>
        <w:rPr>
          <w:sz w:val="20"/>
        </w:rPr>
        <w:t>na</w:t>
      </w:r>
      <w:r>
        <w:rPr>
          <w:spacing w:val="-12"/>
          <w:sz w:val="20"/>
        </w:rPr>
        <w:t xml:space="preserve"> </w:t>
      </w:r>
      <w:r>
        <w:rPr>
          <w:sz w:val="20"/>
        </w:rPr>
        <w:t>základě</w:t>
      </w:r>
      <w:r>
        <w:rPr>
          <w:spacing w:val="-15"/>
          <w:sz w:val="20"/>
        </w:rPr>
        <w:t xml:space="preserve"> </w:t>
      </w:r>
      <w:r>
        <w:rPr>
          <w:sz w:val="20"/>
        </w:rPr>
        <w:t>svých</w:t>
      </w:r>
      <w:r>
        <w:rPr>
          <w:spacing w:val="-10"/>
          <w:sz w:val="20"/>
        </w:rPr>
        <w:t xml:space="preserve"> </w:t>
      </w:r>
      <w:r>
        <w:rPr>
          <w:sz w:val="20"/>
        </w:rPr>
        <w:t>zkušeností,</w:t>
      </w:r>
      <w:r>
        <w:rPr>
          <w:spacing w:val="-11"/>
          <w:sz w:val="20"/>
        </w:rPr>
        <w:t xml:space="preserve"> </w:t>
      </w:r>
      <w:r>
        <w:rPr>
          <w:sz w:val="20"/>
        </w:rPr>
        <w:t>nejlepších</w:t>
      </w:r>
      <w:r>
        <w:rPr>
          <w:spacing w:val="-15"/>
          <w:sz w:val="20"/>
        </w:rPr>
        <w:t xml:space="preserve"> </w:t>
      </w:r>
      <w:r>
        <w:rPr>
          <w:sz w:val="20"/>
        </w:rPr>
        <w:t>praktik</w:t>
      </w:r>
      <w:r>
        <w:rPr>
          <w:spacing w:val="-9"/>
          <w:sz w:val="20"/>
        </w:rPr>
        <w:t xml:space="preserve"> </w:t>
      </w:r>
      <w:r>
        <w:rPr>
          <w:sz w:val="20"/>
        </w:rPr>
        <w:t>či</w:t>
      </w:r>
      <w:r>
        <w:rPr>
          <w:spacing w:val="-15"/>
          <w:sz w:val="20"/>
        </w:rPr>
        <w:t xml:space="preserve"> </w:t>
      </w:r>
      <w:r>
        <w:rPr>
          <w:sz w:val="20"/>
        </w:rPr>
        <w:t>incidentů v prostředí Objednatele</w:t>
      </w:r>
      <w:r w:rsidR="005E7B72">
        <w:rPr>
          <w:sz w:val="20"/>
        </w:rPr>
        <w:t xml:space="preserve"> </w:t>
      </w:r>
      <w:r>
        <w:rPr>
          <w:sz w:val="20"/>
        </w:rPr>
        <w:t>nebo</w:t>
      </w:r>
      <w:r w:rsidR="005E7B72">
        <w:rPr>
          <w:sz w:val="20"/>
        </w:rPr>
        <w:t xml:space="preserve"> </w:t>
      </w:r>
      <w:r>
        <w:rPr>
          <w:sz w:val="20"/>
        </w:rPr>
        <w:t>jiných</w:t>
      </w:r>
      <w:r w:rsidR="005E7B72">
        <w:rPr>
          <w:sz w:val="20"/>
        </w:rPr>
        <w:t xml:space="preserve"> </w:t>
      </w:r>
      <w:r>
        <w:rPr>
          <w:sz w:val="20"/>
        </w:rPr>
        <w:t>zákazníků</w:t>
      </w:r>
      <w:r w:rsidR="005E7B72">
        <w:rPr>
          <w:sz w:val="20"/>
        </w:rPr>
        <w:t xml:space="preserve"> </w:t>
      </w:r>
      <w:r>
        <w:rPr>
          <w:sz w:val="20"/>
        </w:rPr>
        <w:t>navrhnout</w:t>
      </w:r>
      <w:r w:rsidR="005E7B72">
        <w:rPr>
          <w:sz w:val="20"/>
        </w:rPr>
        <w:t xml:space="preserve"> </w:t>
      </w:r>
      <w:r>
        <w:rPr>
          <w:sz w:val="20"/>
        </w:rPr>
        <w:t>další</w:t>
      </w:r>
      <w:r w:rsidR="005E7B72">
        <w:rPr>
          <w:sz w:val="20"/>
        </w:rPr>
        <w:t xml:space="preserve"> </w:t>
      </w:r>
      <w:r>
        <w:rPr>
          <w:sz w:val="20"/>
        </w:rPr>
        <w:t>pravidla a</w:t>
      </w:r>
      <w:r w:rsidR="00E412C0">
        <w:rPr>
          <w:spacing w:val="-2"/>
          <w:sz w:val="20"/>
        </w:rPr>
        <w:t> </w:t>
      </w:r>
      <w:r>
        <w:rPr>
          <w:sz w:val="20"/>
        </w:rPr>
        <w:t>korelace.</w:t>
      </w:r>
    </w:p>
    <w:p w14:paraId="470DD347" w14:textId="1E92DF31" w:rsidR="005F11DA" w:rsidRDefault="006A2B5B" w:rsidP="00C15D72">
      <w:pPr>
        <w:pStyle w:val="Odstavecseseznamem"/>
        <w:numPr>
          <w:ilvl w:val="2"/>
          <w:numId w:val="3"/>
        </w:numPr>
        <w:tabs>
          <w:tab w:val="left" w:pos="1276"/>
          <w:tab w:val="left" w:pos="8364"/>
        </w:tabs>
        <w:spacing w:line="280" w:lineRule="atLeast"/>
        <w:ind w:left="1276" w:right="2" w:hanging="709"/>
        <w:rPr>
          <w:sz w:val="20"/>
          <w:szCs w:val="20"/>
        </w:rPr>
      </w:pPr>
      <w:r w:rsidRPr="69C8868C">
        <w:rPr>
          <w:sz w:val="20"/>
          <w:szCs w:val="20"/>
        </w:rPr>
        <w:t>Vytvořen</w:t>
      </w:r>
      <w:r w:rsidR="1CE7F3C2" w:rsidRPr="60D75BE7">
        <w:rPr>
          <w:sz w:val="20"/>
          <w:szCs w:val="20"/>
        </w:rPr>
        <w:t>í</w:t>
      </w:r>
      <w:r w:rsidR="005E7B72" w:rsidRPr="60D75BE7">
        <w:rPr>
          <w:sz w:val="20"/>
          <w:szCs w:val="20"/>
        </w:rPr>
        <w:t xml:space="preserve"> </w:t>
      </w:r>
      <w:r w:rsidRPr="60D75BE7">
        <w:rPr>
          <w:sz w:val="20"/>
          <w:szCs w:val="20"/>
        </w:rPr>
        <w:t>nových</w:t>
      </w:r>
      <w:r w:rsidR="005E7B72" w:rsidRPr="60D75BE7">
        <w:rPr>
          <w:sz w:val="20"/>
          <w:szCs w:val="20"/>
        </w:rPr>
        <w:t xml:space="preserve"> </w:t>
      </w:r>
      <w:r w:rsidRPr="60D75BE7">
        <w:rPr>
          <w:sz w:val="20"/>
          <w:szCs w:val="20"/>
        </w:rPr>
        <w:t>korelací</w:t>
      </w:r>
      <w:r w:rsidR="005E7B72" w:rsidRPr="60D75BE7">
        <w:rPr>
          <w:sz w:val="20"/>
          <w:szCs w:val="20"/>
        </w:rPr>
        <w:t xml:space="preserve"> </w:t>
      </w:r>
      <w:r w:rsidRPr="60D75BE7">
        <w:rPr>
          <w:sz w:val="20"/>
          <w:szCs w:val="20"/>
        </w:rPr>
        <w:t>a pravidel</w:t>
      </w:r>
      <w:r w:rsidR="005E7B72" w:rsidRPr="60D75BE7">
        <w:rPr>
          <w:sz w:val="20"/>
          <w:szCs w:val="20"/>
        </w:rPr>
        <w:t xml:space="preserve"> </w:t>
      </w:r>
      <w:r w:rsidRPr="60D75BE7">
        <w:rPr>
          <w:sz w:val="20"/>
          <w:szCs w:val="20"/>
        </w:rPr>
        <w:t>nad</w:t>
      </w:r>
      <w:r w:rsidR="005E7B72" w:rsidRPr="60D75BE7">
        <w:rPr>
          <w:sz w:val="20"/>
          <w:szCs w:val="20"/>
        </w:rPr>
        <w:t xml:space="preserve"> </w:t>
      </w:r>
      <w:r w:rsidRPr="60D75BE7">
        <w:rPr>
          <w:sz w:val="20"/>
          <w:szCs w:val="20"/>
        </w:rPr>
        <w:t>rámec</w:t>
      </w:r>
      <w:r w:rsidR="005E7B72" w:rsidRPr="60D75BE7">
        <w:rPr>
          <w:sz w:val="20"/>
          <w:szCs w:val="20"/>
        </w:rPr>
        <w:t xml:space="preserve"> </w:t>
      </w:r>
      <w:r w:rsidR="48F2CCCD" w:rsidRPr="60D75BE7">
        <w:rPr>
          <w:sz w:val="20"/>
          <w:szCs w:val="20"/>
        </w:rPr>
        <w:t>Kapitoly 7</w:t>
      </w:r>
      <w:r w:rsidRPr="60D75BE7">
        <w:rPr>
          <w:sz w:val="20"/>
          <w:szCs w:val="20"/>
        </w:rPr>
        <w:t>:</w:t>
      </w:r>
      <w:r w:rsidR="005E7B72" w:rsidRPr="60D75BE7">
        <w:rPr>
          <w:sz w:val="20"/>
          <w:szCs w:val="20"/>
        </w:rPr>
        <w:t xml:space="preserve"> </w:t>
      </w:r>
      <w:r w:rsidR="7D4CA142" w:rsidRPr="60D75BE7">
        <w:rPr>
          <w:sz w:val="20"/>
          <w:szCs w:val="20"/>
        </w:rPr>
        <w:t>Výčet k</w:t>
      </w:r>
      <w:r w:rsidRPr="60D75BE7">
        <w:rPr>
          <w:sz w:val="20"/>
          <w:szCs w:val="20"/>
        </w:rPr>
        <w:t>orelac</w:t>
      </w:r>
      <w:r w:rsidR="5FC86171" w:rsidRPr="60D75BE7">
        <w:rPr>
          <w:sz w:val="20"/>
          <w:szCs w:val="20"/>
        </w:rPr>
        <w:t>í</w:t>
      </w:r>
      <w:r w:rsidR="005E7B72" w:rsidRPr="60D75BE7">
        <w:rPr>
          <w:sz w:val="20"/>
          <w:szCs w:val="20"/>
        </w:rPr>
        <w:t xml:space="preserve"> </w:t>
      </w:r>
      <w:r w:rsidRPr="60D75BE7">
        <w:rPr>
          <w:sz w:val="20"/>
          <w:szCs w:val="20"/>
        </w:rPr>
        <w:t>a</w:t>
      </w:r>
      <w:r w:rsidR="00E412C0" w:rsidRPr="60D75BE7">
        <w:rPr>
          <w:sz w:val="20"/>
          <w:szCs w:val="20"/>
        </w:rPr>
        <w:t> </w:t>
      </w:r>
      <w:r w:rsidRPr="60D75BE7">
        <w:rPr>
          <w:sz w:val="20"/>
          <w:szCs w:val="20"/>
        </w:rPr>
        <w:t>pravid</w:t>
      </w:r>
      <w:r w:rsidR="03E8716F" w:rsidRPr="60D75BE7">
        <w:rPr>
          <w:sz w:val="20"/>
          <w:szCs w:val="20"/>
        </w:rPr>
        <w:t>e</w:t>
      </w:r>
      <w:r w:rsidRPr="60D75BE7">
        <w:rPr>
          <w:sz w:val="20"/>
          <w:szCs w:val="20"/>
        </w:rPr>
        <w:t xml:space="preserve">l </w:t>
      </w:r>
      <w:r w:rsidR="3EDE8E3E" w:rsidRPr="60D75BE7">
        <w:rPr>
          <w:sz w:val="20"/>
          <w:szCs w:val="20"/>
        </w:rPr>
        <w:t xml:space="preserve">(Příloha 3 této Smlouvy) </w:t>
      </w:r>
      <w:r w:rsidRPr="60D75BE7">
        <w:rPr>
          <w:sz w:val="20"/>
          <w:szCs w:val="20"/>
        </w:rPr>
        <w:t>je předmětem Doplňkových služeb dle odst.</w:t>
      </w:r>
      <w:r w:rsidR="0056480B" w:rsidRPr="60D75BE7">
        <w:rPr>
          <w:sz w:val="20"/>
          <w:szCs w:val="20"/>
        </w:rPr>
        <w:t xml:space="preserve"> </w:t>
      </w:r>
      <w:r w:rsidR="00FB7379" w:rsidRPr="60D75BE7">
        <w:rPr>
          <w:sz w:val="20"/>
          <w:szCs w:val="20"/>
        </w:rPr>
        <w:fldChar w:fldCharType="begin"/>
      </w:r>
      <w:r w:rsidR="00FB7379" w:rsidRPr="60D75BE7">
        <w:rPr>
          <w:sz w:val="20"/>
          <w:szCs w:val="20"/>
        </w:rPr>
        <w:instrText xml:space="preserve"> REF _Ref179284021 \r \h </w:instrText>
      </w:r>
      <w:r w:rsidR="00FB7379" w:rsidRPr="60D75BE7">
        <w:rPr>
          <w:sz w:val="20"/>
          <w:szCs w:val="20"/>
        </w:rPr>
      </w:r>
      <w:r w:rsidR="00FB7379" w:rsidRPr="60D75BE7">
        <w:rPr>
          <w:sz w:val="20"/>
          <w:szCs w:val="20"/>
        </w:rPr>
        <w:fldChar w:fldCharType="separate"/>
      </w:r>
      <w:r w:rsidR="00FB7379" w:rsidRPr="60D75BE7">
        <w:rPr>
          <w:sz w:val="20"/>
          <w:szCs w:val="20"/>
        </w:rPr>
        <w:t>3.1.5</w:t>
      </w:r>
      <w:r w:rsidR="00FB7379" w:rsidRPr="60D75BE7">
        <w:rPr>
          <w:sz w:val="20"/>
          <w:szCs w:val="20"/>
        </w:rPr>
        <w:fldChar w:fldCharType="end"/>
      </w:r>
      <w:r w:rsidR="00FB7379" w:rsidRPr="60D75BE7">
        <w:rPr>
          <w:sz w:val="20"/>
          <w:szCs w:val="20"/>
        </w:rPr>
        <w:t xml:space="preserve"> </w:t>
      </w:r>
      <w:r w:rsidRPr="60D75BE7">
        <w:rPr>
          <w:sz w:val="20"/>
          <w:szCs w:val="20"/>
        </w:rPr>
        <w:t xml:space="preserve">této Smlouvy. Nasazení nových pravidel a korelací bude v provedeno dle odst. </w:t>
      </w:r>
      <w:r w:rsidR="00B51753" w:rsidRPr="60D75BE7">
        <w:rPr>
          <w:sz w:val="20"/>
          <w:szCs w:val="20"/>
        </w:rPr>
        <w:fldChar w:fldCharType="begin"/>
      </w:r>
      <w:r w:rsidR="00B51753" w:rsidRPr="60D75BE7">
        <w:rPr>
          <w:sz w:val="20"/>
          <w:szCs w:val="20"/>
        </w:rPr>
        <w:instrText xml:space="preserve"> REF _Ref179802601 \r \h </w:instrText>
      </w:r>
      <w:r w:rsidR="00B51753" w:rsidRPr="60D75BE7">
        <w:rPr>
          <w:sz w:val="20"/>
          <w:szCs w:val="20"/>
        </w:rPr>
      </w:r>
      <w:r w:rsidR="00B51753" w:rsidRPr="60D75BE7">
        <w:rPr>
          <w:sz w:val="20"/>
          <w:szCs w:val="20"/>
        </w:rPr>
        <w:fldChar w:fldCharType="separate"/>
      </w:r>
      <w:r w:rsidR="00B51753" w:rsidRPr="60D75BE7">
        <w:rPr>
          <w:sz w:val="20"/>
          <w:szCs w:val="20"/>
        </w:rPr>
        <w:t>6.4</w:t>
      </w:r>
      <w:r w:rsidR="00B51753" w:rsidRPr="60D75BE7">
        <w:rPr>
          <w:sz w:val="20"/>
          <w:szCs w:val="20"/>
        </w:rPr>
        <w:fldChar w:fldCharType="end"/>
      </w:r>
      <w:r w:rsidR="00B51753" w:rsidRPr="60D75BE7">
        <w:rPr>
          <w:sz w:val="20"/>
          <w:szCs w:val="20"/>
        </w:rPr>
        <w:t xml:space="preserve"> </w:t>
      </w:r>
      <w:r w:rsidRPr="60D75BE7">
        <w:rPr>
          <w:sz w:val="20"/>
          <w:szCs w:val="20"/>
        </w:rPr>
        <w:t>této Smlouvy. V</w:t>
      </w:r>
      <w:r w:rsidR="00C15D72">
        <w:rPr>
          <w:sz w:val="20"/>
          <w:szCs w:val="20"/>
        </w:rPr>
        <w:t> </w:t>
      </w:r>
      <w:r w:rsidRPr="60D75BE7">
        <w:rPr>
          <w:sz w:val="20"/>
          <w:szCs w:val="20"/>
        </w:rPr>
        <w:t>případě, že změna v korelacích a pravidlech schválená Objednatelem povede k</w:t>
      </w:r>
      <w:r w:rsidR="00C15D72">
        <w:rPr>
          <w:sz w:val="20"/>
          <w:szCs w:val="20"/>
        </w:rPr>
        <w:t> </w:t>
      </w:r>
      <w:r w:rsidRPr="00EA11F0">
        <w:rPr>
          <w:sz w:val="20"/>
          <w:szCs w:val="20"/>
        </w:rPr>
        <w:t xml:space="preserve">navýšení Sledovaných parametrů Spotřebovaného objemu, budou aplikována ustanovení </w:t>
      </w:r>
      <w:r w:rsidR="00454A64" w:rsidRPr="00EA11F0">
        <w:rPr>
          <w:sz w:val="20"/>
          <w:szCs w:val="20"/>
        </w:rPr>
        <w:t xml:space="preserve">odst. </w:t>
      </w:r>
      <w:hyperlink w:anchor="_bookmark16" w:history="1">
        <w:r w:rsidR="00A72D33" w:rsidRPr="00EA11F0">
          <w:rPr>
            <w:sz w:val="20"/>
            <w:szCs w:val="20"/>
          </w:rPr>
          <w:fldChar w:fldCharType="begin"/>
        </w:r>
        <w:r w:rsidR="00A72D33" w:rsidRPr="00EA11F0">
          <w:rPr>
            <w:sz w:val="20"/>
            <w:szCs w:val="20"/>
          </w:rPr>
          <w:instrText xml:space="preserve"> REF _Ref179796368 \r \h </w:instrText>
        </w:r>
        <w:r w:rsidR="00EA11F0">
          <w:rPr>
            <w:sz w:val="20"/>
            <w:szCs w:val="20"/>
          </w:rPr>
          <w:instrText xml:space="preserve"> \* MERGEFORMAT </w:instrText>
        </w:r>
        <w:r w:rsidR="00A72D33" w:rsidRPr="00EA11F0">
          <w:rPr>
            <w:sz w:val="20"/>
            <w:szCs w:val="20"/>
          </w:rPr>
        </w:r>
        <w:r w:rsidR="00A72D33" w:rsidRPr="00EA11F0">
          <w:rPr>
            <w:sz w:val="20"/>
            <w:szCs w:val="20"/>
          </w:rPr>
          <w:fldChar w:fldCharType="separate"/>
        </w:r>
        <w:r w:rsidR="00A72D33" w:rsidRPr="00EA11F0">
          <w:rPr>
            <w:sz w:val="20"/>
            <w:szCs w:val="20"/>
          </w:rPr>
          <w:t>6.2</w:t>
        </w:r>
        <w:r w:rsidR="00A72D33" w:rsidRPr="00EA11F0">
          <w:rPr>
            <w:sz w:val="20"/>
            <w:szCs w:val="20"/>
          </w:rPr>
          <w:fldChar w:fldCharType="end"/>
        </w:r>
        <w:r w:rsidRPr="00EA11F0">
          <w:rPr>
            <w:sz w:val="20"/>
            <w:szCs w:val="20"/>
          </w:rPr>
          <w:t xml:space="preserve"> </w:t>
        </w:r>
      </w:hyperlink>
      <w:r w:rsidRPr="00EA11F0">
        <w:rPr>
          <w:sz w:val="20"/>
          <w:szCs w:val="20"/>
        </w:rPr>
        <w:t>této</w:t>
      </w:r>
      <w:r w:rsidRPr="00EA11F0">
        <w:rPr>
          <w:spacing w:val="-5"/>
          <w:sz w:val="20"/>
          <w:szCs w:val="20"/>
        </w:rPr>
        <w:t xml:space="preserve"> </w:t>
      </w:r>
      <w:r w:rsidRPr="00EA11F0">
        <w:rPr>
          <w:sz w:val="20"/>
          <w:szCs w:val="20"/>
        </w:rPr>
        <w:t>Smlouvy</w:t>
      </w:r>
      <w:r w:rsidRPr="60D75BE7">
        <w:rPr>
          <w:sz w:val="20"/>
          <w:szCs w:val="20"/>
        </w:rPr>
        <w:t>.</w:t>
      </w:r>
    </w:p>
    <w:p w14:paraId="786F1F9C" w14:textId="0FA679E7" w:rsidR="005F11DA" w:rsidRDefault="006A2B5B" w:rsidP="00C15D72">
      <w:pPr>
        <w:pStyle w:val="Odstavecseseznamem"/>
        <w:numPr>
          <w:ilvl w:val="1"/>
          <w:numId w:val="3"/>
        </w:numPr>
        <w:tabs>
          <w:tab w:val="left" w:pos="567"/>
        </w:tabs>
        <w:spacing w:before="169" w:line="280" w:lineRule="atLeast"/>
        <w:ind w:left="567" w:right="2" w:hanging="567"/>
        <w:rPr>
          <w:sz w:val="20"/>
          <w:szCs w:val="20"/>
        </w:rPr>
      </w:pPr>
      <w:bookmarkStart w:id="40" w:name="_bookmark19"/>
      <w:bookmarkStart w:id="41" w:name="_Ref179802601"/>
      <w:bookmarkEnd w:id="40"/>
      <w:r w:rsidRPr="6E04BEA6">
        <w:rPr>
          <w:sz w:val="20"/>
          <w:szCs w:val="20"/>
        </w:rPr>
        <w:t xml:space="preserve">Jako součást Doplňkových služeb dle odst. </w:t>
      </w:r>
      <w:r w:rsidR="00FB7379" w:rsidRPr="6E04BEA6">
        <w:rPr>
          <w:sz w:val="20"/>
          <w:szCs w:val="20"/>
        </w:rPr>
        <w:fldChar w:fldCharType="begin"/>
      </w:r>
      <w:r w:rsidR="00FB7379" w:rsidRPr="6E04BEA6">
        <w:rPr>
          <w:sz w:val="20"/>
          <w:szCs w:val="20"/>
        </w:rPr>
        <w:instrText xml:space="preserve"> REF _Ref179284021 \r \h </w:instrText>
      </w:r>
      <w:r w:rsidR="00FB7379" w:rsidRPr="6E04BEA6">
        <w:rPr>
          <w:sz w:val="20"/>
          <w:szCs w:val="20"/>
        </w:rPr>
      </w:r>
      <w:r w:rsidR="00FB7379" w:rsidRPr="6E04BEA6">
        <w:rPr>
          <w:sz w:val="20"/>
          <w:szCs w:val="20"/>
        </w:rPr>
        <w:fldChar w:fldCharType="separate"/>
      </w:r>
      <w:r w:rsidR="00FB7379" w:rsidRPr="6E04BEA6">
        <w:rPr>
          <w:sz w:val="20"/>
          <w:szCs w:val="20"/>
        </w:rPr>
        <w:t>3.1.5</w:t>
      </w:r>
      <w:r w:rsidR="00FB7379" w:rsidRPr="6E04BEA6">
        <w:rPr>
          <w:sz w:val="20"/>
          <w:szCs w:val="20"/>
        </w:rPr>
        <w:fldChar w:fldCharType="end"/>
      </w:r>
      <w:r w:rsidR="00FB7379" w:rsidRPr="6E04BEA6">
        <w:rPr>
          <w:sz w:val="20"/>
          <w:szCs w:val="20"/>
        </w:rPr>
        <w:t xml:space="preserve"> </w:t>
      </w:r>
      <w:r w:rsidRPr="6E04BEA6">
        <w:rPr>
          <w:sz w:val="20"/>
          <w:szCs w:val="20"/>
        </w:rPr>
        <w:t xml:space="preserve">této Smlouvy Poskytovatel </w:t>
      </w:r>
      <w:proofErr w:type="gramStart"/>
      <w:r w:rsidRPr="6E04BEA6">
        <w:rPr>
          <w:sz w:val="20"/>
          <w:szCs w:val="20"/>
        </w:rPr>
        <w:t>rozšíří</w:t>
      </w:r>
      <w:proofErr w:type="gramEnd"/>
      <w:r w:rsidRPr="6E04BEA6">
        <w:rPr>
          <w:sz w:val="20"/>
          <w:szCs w:val="20"/>
        </w:rPr>
        <w:t xml:space="preserve"> rozsah Služeb dohledového centra i na další monitorovaná aktiva (zařízení ICT) Objednatele</w:t>
      </w:r>
      <w:r w:rsidRPr="6E04BEA6">
        <w:rPr>
          <w:spacing w:val="-8"/>
          <w:sz w:val="20"/>
          <w:szCs w:val="20"/>
        </w:rPr>
        <w:t xml:space="preserve"> </w:t>
      </w:r>
      <w:r w:rsidRPr="6E04BEA6">
        <w:rPr>
          <w:sz w:val="20"/>
          <w:szCs w:val="20"/>
        </w:rPr>
        <w:t>dle</w:t>
      </w:r>
      <w:r w:rsidRPr="6E04BEA6">
        <w:rPr>
          <w:spacing w:val="-8"/>
          <w:sz w:val="20"/>
          <w:szCs w:val="20"/>
        </w:rPr>
        <w:t xml:space="preserve"> </w:t>
      </w:r>
      <w:r w:rsidRPr="6E04BEA6">
        <w:rPr>
          <w:sz w:val="20"/>
          <w:szCs w:val="20"/>
        </w:rPr>
        <w:t>Přílohy</w:t>
      </w:r>
      <w:r w:rsidRPr="6E04BEA6">
        <w:rPr>
          <w:spacing w:val="-11"/>
          <w:sz w:val="20"/>
          <w:szCs w:val="20"/>
        </w:rPr>
        <w:t xml:space="preserve"> </w:t>
      </w:r>
      <w:r w:rsidRPr="6E04BEA6">
        <w:rPr>
          <w:sz w:val="20"/>
          <w:szCs w:val="20"/>
        </w:rPr>
        <w:t>3</w:t>
      </w:r>
      <w:r w:rsidR="7C98CAF6" w:rsidRPr="6E04BEA6">
        <w:rPr>
          <w:sz w:val="20"/>
          <w:szCs w:val="20"/>
        </w:rPr>
        <w:t>, Kapitoly 8</w:t>
      </w:r>
      <w:r w:rsidRPr="6E04BEA6">
        <w:rPr>
          <w:spacing w:val="-7"/>
          <w:sz w:val="20"/>
          <w:szCs w:val="20"/>
        </w:rPr>
        <w:t xml:space="preserve"> </w:t>
      </w:r>
      <w:r w:rsidRPr="6E04BEA6">
        <w:rPr>
          <w:sz w:val="20"/>
          <w:szCs w:val="20"/>
        </w:rPr>
        <w:t>této</w:t>
      </w:r>
      <w:r w:rsidRPr="6E04BEA6">
        <w:rPr>
          <w:spacing w:val="-8"/>
          <w:sz w:val="20"/>
          <w:szCs w:val="20"/>
        </w:rPr>
        <w:t xml:space="preserve"> </w:t>
      </w:r>
      <w:r w:rsidRPr="6E04BEA6">
        <w:rPr>
          <w:sz w:val="20"/>
          <w:szCs w:val="20"/>
        </w:rPr>
        <w:t>Smlouvy.</w:t>
      </w:r>
      <w:r w:rsidRPr="6E04BEA6">
        <w:rPr>
          <w:spacing w:val="-8"/>
          <w:sz w:val="20"/>
          <w:szCs w:val="20"/>
        </w:rPr>
        <w:t xml:space="preserve"> </w:t>
      </w:r>
      <w:r w:rsidRPr="6E04BEA6">
        <w:rPr>
          <w:sz w:val="20"/>
          <w:szCs w:val="20"/>
        </w:rPr>
        <w:t>V</w:t>
      </w:r>
      <w:r w:rsidRPr="6E04BEA6">
        <w:rPr>
          <w:spacing w:val="-1"/>
          <w:sz w:val="20"/>
          <w:szCs w:val="20"/>
        </w:rPr>
        <w:t xml:space="preserve"> </w:t>
      </w:r>
      <w:r w:rsidRPr="6E04BEA6">
        <w:rPr>
          <w:sz w:val="20"/>
          <w:szCs w:val="20"/>
        </w:rPr>
        <w:t>případě,</w:t>
      </w:r>
      <w:r w:rsidRPr="6E04BEA6">
        <w:rPr>
          <w:spacing w:val="-6"/>
          <w:sz w:val="20"/>
          <w:szCs w:val="20"/>
        </w:rPr>
        <w:t xml:space="preserve"> </w:t>
      </w:r>
      <w:r w:rsidRPr="6E04BEA6">
        <w:rPr>
          <w:sz w:val="20"/>
          <w:szCs w:val="20"/>
        </w:rPr>
        <w:t>že</w:t>
      </w:r>
      <w:r w:rsidRPr="6E04BEA6">
        <w:rPr>
          <w:spacing w:val="-9"/>
          <w:sz w:val="20"/>
          <w:szCs w:val="20"/>
        </w:rPr>
        <w:t xml:space="preserve"> </w:t>
      </w:r>
      <w:r w:rsidRPr="6E04BEA6">
        <w:rPr>
          <w:sz w:val="20"/>
          <w:szCs w:val="20"/>
        </w:rPr>
        <w:t>rozšíření Služeb dohledového</w:t>
      </w:r>
      <w:r w:rsidR="005E7B72" w:rsidRPr="6E04BEA6">
        <w:rPr>
          <w:sz w:val="20"/>
          <w:szCs w:val="20"/>
        </w:rPr>
        <w:t xml:space="preserve"> </w:t>
      </w:r>
      <w:r w:rsidRPr="6E04BEA6">
        <w:rPr>
          <w:sz w:val="20"/>
          <w:szCs w:val="20"/>
        </w:rPr>
        <w:t>centra</w:t>
      </w:r>
      <w:r w:rsidR="005E7B72" w:rsidRPr="6E04BEA6">
        <w:rPr>
          <w:sz w:val="20"/>
          <w:szCs w:val="20"/>
        </w:rPr>
        <w:t xml:space="preserve"> </w:t>
      </w:r>
      <w:r w:rsidRPr="6E04BEA6">
        <w:rPr>
          <w:sz w:val="20"/>
          <w:szCs w:val="20"/>
        </w:rPr>
        <w:t>způsobí navýšení některého,</w:t>
      </w:r>
      <w:r w:rsidR="005E7B72" w:rsidRPr="6E04BEA6">
        <w:rPr>
          <w:sz w:val="20"/>
          <w:szCs w:val="20"/>
        </w:rPr>
        <w:t xml:space="preserve"> </w:t>
      </w:r>
      <w:r w:rsidRPr="6E04BEA6">
        <w:rPr>
          <w:sz w:val="20"/>
          <w:szCs w:val="20"/>
        </w:rPr>
        <w:t>byť jen</w:t>
      </w:r>
      <w:r w:rsidR="005E7B72" w:rsidRPr="6E04BEA6">
        <w:rPr>
          <w:sz w:val="20"/>
          <w:szCs w:val="20"/>
        </w:rPr>
        <w:t xml:space="preserve"> </w:t>
      </w:r>
      <w:r w:rsidRPr="6E04BEA6">
        <w:rPr>
          <w:sz w:val="20"/>
          <w:szCs w:val="20"/>
        </w:rPr>
        <w:t xml:space="preserve">jednoho ze Sledovaných parametrů Spotřebovaného objemu, bude v souladu s odst. </w:t>
      </w:r>
      <w:r w:rsidR="00A72D33" w:rsidRPr="6E04BEA6">
        <w:rPr>
          <w:sz w:val="20"/>
          <w:szCs w:val="20"/>
        </w:rPr>
        <w:fldChar w:fldCharType="begin"/>
      </w:r>
      <w:r w:rsidR="00A72D33" w:rsidRPr="6E04BEA6">
        <w:rPr>
          <w:sz w:val="20"/>
          <w:szCs w:val="20"/>
        </w:rPr>
        <w:instrText xml:space="preserve"> REF _Ref179735338 \r \h </w:instrText>
      </w:r>
      <w:r w:rsidR="00A72D33" w:rsidRPr="6E04BEA6">
        <w:rPr>
          <w:sz w:val="20"/>
          <w:szCs w:val="20"/>
        </w:rPr>
      </w:r>
      <w:r w:rsidR="00A72D33" w:rsidRPr="6E04BEA6">
        <w:rPr>
          <w:sz w:val="20"/>
          <w:szCs w:val="20"/>
        </w:rPr>
        <w:fldChar w:fldCharType="separate"/>
      </w:r>
      <w:r w:rsidR="007B644A" w:rsidRPr="6E04BEA6">
        <w:rPr>
          <w:sz w:val="20"/>
          <w:szCs w:val="20"/>
        </w:rPr>
        <w:t>8.1.2</w:t>
      </w:r>
      <w:r w:rsidR="00A72D33" w:rsidRPr="6E04BEA6">
        <w:rPr>
          <w:sz w:val="20"/>
          <w:szCs w:val="20"/>
        </w:rPr>
        <w:fldChar w:fldCharType="end"/>
      </w:r>
      <w:r w:rsidR="00FB7379" w:rsidRPr="6E04BEA6">
        <w:rPr>
          <w:color w:val="FF0000"/>
          <w:sz w:val="20"/>
          <w:szCs w:val="20"/>
        </w:rPr>
        <w:t xml:space="preserve"> </w:t>
      </w:r>
      <w:r w:rsidRPr="6E04BEA6">
        <w:rPr>
          <w:sz w:val="20"/>
          <w:szCs w:val="20"/>
        </w:rPr>
        <w:t>této Smlouvy adekvátně navýšen měsíční paušál za poskytování Služeb dohledového centra. Rozšíření rozsahu Služeb dohledového centra může být opakované. Objednatel</w:t>
      </w:r>
      <w:r w:rsidRPr="6E04BEA6">
        <w:rPr>
          <w:spacing w:val="-8"/>
          <w:sz w:val="20"/>
          <w:szCs w:val="20"/>
        </w:rPr>
        <w:t xml:space="preserve"> </w:t>
      </w:r>
      <w:r w:rsidRPr="6E04BEA6">
        <w:rPr>
          <w:sz w:val="20"/>
          <w:szCs w:val="20"/>
        </w:rPr>
        <w:t>může</w:t>
      </w:r>
      <w:r w:rsidRPr="6E04BEA6">
        <w:rPr>
          <w:spacing w:val="-4"/>
          <w:sz w:val="20"/>
          <w:szCs w:val="20"/>
        </w:rPr>
        <w:t xml:space="preserve"> </w:t>
      </w:r>
      <w:r w:rsidRPr="6E04BEA6">
        <w:rPr>
          <w:sz w:val="20"/>
          <w:szCs w:val="20"/>
        </w:rPr>
        <w:t>zvolit</w:t>
      </w:r>
      <w:r w:rsidRPr="6E04BEA6">
        <w:rPr>
          <w:spacing w:val="-3"/>
          <w:sz w:val="20"/>
          <w:szCs w:val="20"/>
        </w:rPr>
        <w:t xml:space="preserve"> </w:t>
      </w:r>
      <w:r w:rsidRPr="6E04BEA6">
        <w:rPr>
          <w:sz w:val="20"/>
          <w:szCs w:val="20"/>
        </w:rPr>
        <w:t>jiná</w:t>
      </w:r>
      <w:r w:rsidRPr="6E04BEA6">
        <w:rPr>
          <w:spacing w:val="-6"/>
          <w:sz w:val="20"/>
          <w:szCs w:val="20"/>
        </w:rPr>
        <w:t xml:space="preserve"> </w:t>
      </w:r>
      <w:r w:rsidRPr="6E04BEA6">
        <w:rPr>
          <w:sz w:val="20"/>
          <w:szCs w:val="20"/>
        </w:rPr>
        <w:t>monitorovaná</w:t>
      </w:r>
      <w:r w:rsidRPr="6E04BEA6">
        <w:rPr>
          <w:spacing w:val="-5"/>
          <w:sz w:val="20"/>
          <w:szCs w:val="20"/>
        </w:rPr>
        <w:t xml:space="preserve"> </w:t>
      </w:r>
      <w:r w:rsidRPr="6E04BEA6">
        <w:rPr>
          <w:sz w:val="20"/>
          <w:szCs w:val="20"/>
        </w:rPr>
        <w:t>aktiva</w:t>
      </w:r>
      <w:r w:rsidRPr="6E04BEA6">
        <w:rPr>
          <w:spacing w:val="-7"/>
          <w:sz w:val="20"/>
          <w:szCs w:val="20"/>
        </w:rPr>
        <w:t xml:space="preserve"> </w:t>
      </w:r>
      <w:r w:rsidRPr="6E04BEA6">
        <w:rPr>
          <w:sz w:val="20"/>
          <w:szCs w:val="20"/>
        </w:rPr>
        <w:t>než</w:t>
      </w:r>
      <w:r w:rsidRPr="6E04BEA6">
        <w:rPr>
          <w:spacing w:val="-9"/>
          <w:sz w:val="20"/>
          <w:szCs w:val="20"/>
        </w:rPr>
        <w:t xml:space="preserve"> </w:t>
      </w:r>
      <w:r w:rsidRPr="6E04BEA6">
        <w:rPr>
          <w:sz w:val="20"/>
          <w:szCs w:val="20"/>
        </w:rPr>
        <w:t>ta,</w:t>
      </w:r>
      <w:r w:rsidRPr="6E04BEA6">
        <w:rPr>
          <w:spacing w:val="-7"/>
          <w:sz w:val="20"/>
          <w:szCs w:val="20"/>
        </w:rPr>
        <w:t xml:space="preserve"> </w:t>
      </w:r>
      <w:r w:rsidRPr="6E04BEA6">
        <w:rPr>
          <w:sz w:val="20"/>
          <w:szCs w:val="20"/>
        </w:rPr>
        <w:t>která</w:t>
      </w:r>
      <w:r w:rsidRPr="6E04BEA6">
        <w:rPr>
          <w:spacing w:val="-5"/>
          <w:sz w:val="20"/>
          <w:szCs w:val="20"/>
        </w:rPr>
        <w:t xml:space="preserve"> </w:t>
      </w:r>
      <w:r w:rsidRPr="6E04BEA6">
        <w:rPr>
          <w:sz w:val="20"/>
          <w:szCs w:val="20"/>
        </w:rPr>
        <w:t>jsou</w:t>
      </w:r>
      <w:r w:rsidRPr="6E04BEA6">
        <w:rPr>
          <w:spacing w:val="-7"/>
          <w:sz w:val="20"/>
          <w:szCs w:val="20"/>
        </w:rPr>
        <w:t xml:space="preserve"> </w:t>
      </w:r>
      <w:r w:rsidRPr="6E04BEA6">
        <w:rPr>
          <w:sz w:val="20"/>
          <w:szCs w:val="20"/>
        </w:rPr>
        <w:t>uvedena</w:t>
      </w:r>
      <w:r w:rsidRPr="6E04BEA6">
        <w:rPr>
          <w:spacing w:val="-6"/>
          <w:sz w:val="20"/>
          <w:szCs w:val="20"/>
        </w:rPr>
        <w:t xml:space="preserve"> </w:t>
      </w:r>
      <w:r w:rsidRPr="6E04BEA6">
        <w:rPr>
          <w:sz w:val="20"/>
          <w:szCs w:val="20"/>
        </w:rPr>
        <w:t>v Příloze</w:t>
      </w:r>
      <w:r w:rsidRPr="6E04BEA6">
        <w:rPr>
          <w:spacing w:val="-6"/>
          <w:sz w:val="20"/>
          <w:szCs w:val="20"/>
        </w:rPr>
        <w:t xml:space="preserve"> </w:t>
      </w:r>
      <w:r w:rsidRPr="6E04BEA6">
        <w:rPr>
          <w:sz w:val="20"/>
          <w:szCs w:val="20"/>
        </w:rPr>
        <w:t>3</w:t>
      </w:r>
      <w:r w:rsidR="584F6621" w:rsidRPr="6E04BEA6">
        <w:rPr>
          <w:sz w:val="20"/>
          <w:szCs w:val="20"/>
        </w:rPr>
        <w:t>, Kapitole 8</w:t>
      </w:r>
      <w:r w:rsidRPr="6E04BEA6">
        <w:rPr>
          <w:sz w:val="20"/>
          <w:szCs w:val="20"/>
        </w:rPr>
        <w:t xml:space="preserve"> této Smlouvy.</w:t>
      </w:r>
      <w:bookmarkEnd w:id="41"/>
    </w:p>
    <w:p w14:paraId="5A1C9530" w14:textId="7C05BFD2" w:rsidR="005F11DA" w:rsidRDefault="006A2B5B" w:rsidP="00C15D72">
      <w:pPr>
        <w:pStyle w:val="Odstavecseseznamem"/>
        <w:numPr>
          <w:ilvl w:val="1"/>
          <w:numId w:val="3"/>
        </w:numPr>
        <w:tabs>
          <w:tab w:val="left" w:pos="567"/>
        </w:tabs>
        <w:spacing w:before="169" w:line="280" w:lineRule="atLeast"/>
        <w:ind w:left="567" w:right="2" w:hanging="567"/>
        <w:rPr>
          <w:sz w:val="20"/>
          <w:szCs w:val="20"/>
        </w:rPr>
      </w:pPr>
      <w:r w:rsidRPr="3359624B">
        <w:rPr>
          <w:sz w:val="20"/>
          <w:szCs w:val="20"/>
        </w:rPr>
        <w:t>Poskytovatel musí bez nároku na zvýšení ceny akceptovat</w:t>
      </w:r>
      <w:r w:rsidR="005E7B72" w:rsidRPr="3359624B">
        <w:rPr>
          <w:sz w:val="20"/>
          <w:szCs w:val="20"/>
        </w:rPr>
        <w:t xml:space="preserve"> </w:t>
      </w:r>
      <w:r w:rsidRPr="3359624B">
        <w:rPr>
          <w:sz w:val="20"/>
          <w:szCs w:val="20"/>
        </w:rPr>
        <w:t xml:space="preserve">až </w:t>
      </w:r>
      <w:r w:rsidR="00767061" w:rsidRPr="3359624B">
        <w:rPr>
          <w:sz w:val="20"/>
          <w:szCs w:val="20"/>
        </w:rPr>
        <w:t>pěti</w:t>
      </w:r>
      <w:r w:rsidRPr="3359624B">
        <w:rPr>
          <w:sz w:val="20"/>
          <w:szCs w:val="20"/>
        </w:rPr>
        <w:t>násobné navýšení u</w:t>
      </w:r>
      <w:r w:rsidR="00DB044D" w:rsidRPr="3359624B">
        <w:rPr>
          <w:sz w:val="20"/>
          <w:szCs w:val="20"/>
        </w:rPr>
        <w:t> </w:t>
      </w:r>
      <w:r w:rsidRPr="3359624B">
        <w:rPr>
          <w:sz w:val="20"/>
          <w:szCs w:val="20"/>
        </w:rPr>
        <w:t xml:space="preserve">Spotřebovaného objemu ve Sledovaných parametrech s jednotkou GB nebo EPS, včetně realizovaného navýšení dle </w:t>
      </w:r>
      <w:r w:rsidRPr="00EA11F0">
        <w:rPr>
          <w:sz w:val="20"/>
          <w:szCs w:val="20"/>
        </w:rPr>
        <w:t xml:space="preserve">odst. </w:t>
      </w:r>
      <w:hyperlink w:anchor="_bookmark19" w:history="1">
        <w:r w:rsidR="00A72D33" w:rsidRPr="00EA11F0">
          <w:rPr>
            <w:sz w:val="20"/>
            <w:szCs w:val="20"/>
          </w:rPr>
          <w:fldChar w:fldCharType="begin"/>
        </w:r>
        <w:r w:rsidR="00A72D33" w:rsidRPr="00EA11F0">
          <w:rPr>
            <w:sz w:val="20"/>
            <w:szCs w:val="20"/>
          </w:rPr>
          <w:instrText xml:space="preserve"> REF _Ref179802601 \r \h </w:instrText>
        </w:r>
        <w:r w:rsidR="00EA11F0">
          <w:rPr>
            <w:sz w:val="20"/>
            <w:szCs w:val="20"/>
          </w:rPr>
          <w:instrText xml:space="preserve"> \* MERGEFORMAT </w:instrText>
        </w:r>
        <w:r w:rsidR="00A72D33" w:rsidRPr="00EA11F0">
          <w:rPr>
            <w:sz w:val="20"/>
            <w:szCs w:val="20"/>
          </w:rPr>
        </w:r>
        <w:r w:rsidR="00A72D33" w:rsidRPr="00EA11F0">
          <w:rPr>
            <w:sz w:val="20"/>
            <w:szCs w:val="20"/>
          </w:rPr>
          <w:fldChar w:fldCharType="separate"/>
        </w:r>
        <w:r w:rsidR="00A72D33" w:rsidRPr="00EA11F0">
          <w:rPr>
            <w:sz w:val="20"/>
            <w:szCs w:val="20"/>
          </w:rPr>
          <w:t>6.4</w:t>
        </w:r>
        <w:r w:rsidR="00A72D33" w:rsidRPr="00EA11F0">
          <w:rPr>
            <w:sz w:val="20"/>
            <w:szCs w:val="20"/>
          </w:rPr>
          <w:fldChar w:fldCharType="end"/>
        </w:r>
        <w:r w:rsidRPr="00EA11F0">
          <w:rPr>
            <w:sz w:val="20"/>
            <w:szCs w:val="20"/>
          </w:rPr>
          <w:t xml:space="preserve"> </w:t>
        </w:r>
      </w:hyperlink>
      <w:r w:rsidRPr="00EA11F0">
        <w:rPr>
          <w:sz w:val="20"/>
          <w:szCs w:val="20"/>
        </w:rPr>
        <w:t xml:space="preserve">této Smlouvy, a to po dobu nepřesahující v celkovém součtu 2 hod. v každém </w:t>
      </w:r>
      <w:r w:rsidR="501D2426" w:rsidRPr="00EA11F0">
        <w:rPr>
          <w:sz w:val="20"/>
          <w:szCs w:val="20"/>
        </w:rPr>
        <w:t xml:space="preserve">kalendářním </w:t>
      </w:r>
      <w:r w:rsidRPr="00EA11F0">
        <w:rPr>
          <w:sz w:val="20"/>
          <w:szCs w:val="20"/>
        </w:rPr>
        <w:t>měsíci, kdy</w:t>
      </w:r>
      <w:r w:rsidRPr="3359624B">
        <w:rPr>
          <w:sz w:val="20"/>
          <w:szCs w:val="20"/>
        </w:rPr>
        <w:t xml:space="preserve"> jsou Služby dohledového centra poskytovány. V případě doby přesahující 2 hod. je Poskytovatel oprávněn přerušit Služby dohledového centra u</w:t>
      </w:r>
      <w:r w:rsidR="005E7B72" w:rsidRPr="3359624B">
        <w:rPr>
          <w:sz w:val="20"/>
          <w:szCs w:val="20"/>
        </w:rPr>
        <w:t xml:space="preserve"> </w:t>
      </w:r>
      <w:r w:rsidRPr="3359624B">
        <w:rPr>
          <w:sz w:val="20"/>
          <w:szCs w:val="20"/>
        </w:rPr>
        <w:t>aktiv (zařízení ICT), která generují navýšení objemu.</w:t>
      </w:r>
      <w:r w:rsidR="005E7B72" w:rsidRPr="3359624B">
        <w:rPr>
          <w:sz w:val="20"/>
          <w:szCs w:val="20"/>
        </w:rPr>
        <w:t xml:space="preserve"> </w:t>
      </w:r>
      <w:r w:rsidRPr="3359624B">
        <w:rPr>
          <w:sz w:val="20"/>
          <w:szCs w:val="20"/>
        </w:rPr>
        <w:t>V</w:t>
      </w:r>
      <w:r w:rsidR="00DB044D" w:rsidRPr="3359624B">
        <w:rPr>
          <w:spacing w:val="-6"/>
          <w:sz w:val="20"/>
          <w:szCs w:val="20"/>
        </w:rPr>
        <w:t> </w:t>
      </w:r>
      <w:r w:rsidRPr="3359624B">
        <w:rPr>
          <w:sz w:val="20"/>
          <w:szCs w:val="20"/>
        </w:rPr>
        <w:t>takovém</w:t>
      </w:r>
      <w:r w:rsidRPr="3359624B">
        <w:rPr>
          <w:spacing w:val="-7"/>
          <w:sz w:val="20"/>
          <w:szCs w:val="20"/>
        </w:rPr>
        <w:t xml:space="preserve"> </w:t>
      </w:r>
      <w:r w:rsidRPr="00A72D33">
        <w:rPr>
          <w:sz w:val="20"/>
          <w:szCs w:val="20"/>
        </w:rPr>
        <w:t>případě</w:t>
      </w:r>
      <w:r w:rsidRPr="00A72D33">
        <w:rPr>
          <w:spacing w:val="-12"/>
          <w:sz w:val="20"/>
          <w:szCs w:val="20"/>
        </w:rPr>
        <w:t xml:space="preserve"> </w:t>
      </w:r>
      <w:r w:rsidRPr="00A72D33">
        <w:rPr>
          <w:sz w:val="20"/>
          <w:szCs w:val="20"/>
        </w:rPr>
        <w:t>nebude</w:t>
      </w:r>
      <w:r w:rsidRPr="00A72D33">
        <w:rPr>
          <w:spacing w:val="-9"/>
          <w:sz w:val="20"/>
          <w:szCs w:val="20"/>
        </w:rPr>
        <w:t xml:space="preserve"> </w:t>
      </w:r>
      <w:r w:rsidRPr="00A72D33">
        <w:rPr>
          <w:sz w:val="20"/>
          <w:szCs w:val="20"/>
        </w:rPr>
        <w:t>Objednatel</w:t>
      </w:r>
      <w:r w:rsidRPr="00A72D33">
        <w:rPr>
          <w:spacing w:val="-10"/>
          <w:sz w:val="20"/>
          <w:szCs w:val="20"/>
        </w:rPr>
        <w:t xml:space="preserve"> </w:t>
      </w:r>
      <w:r w:rsidRPr="00A72D33">
        <w:rPr>
          <w:sz w:val="20"/>
          <w:szCs w:val="20"/>
        </w:rPr>
        <w:t>požadovat</w:t>
      </w:r>
      <w:r w:rsidRPr="00A72D33">
        <w:rPr>
          <w:spacing w:val="-7"/>
          <w:sz w:val="20"/>
          <w:szCs w:val="20"/>
        </w:rPr>
        <w:t xml:space="preserve"> </w:t>
      </w:r>
      <w:r w:rsidR="005F7893" w:rsidRPr="00A72D33">
        <w:rPr>
          <w:sz w:val="20"/>
          <w:szCs w:val="20"/>
        </w:rPr>
        <w:t>s</w:t>
      </w:r>
      <w:r w:rsidRPr="00A72D33">
        <w:rPr>
          <w:sz w:val="20"/>
          <w:szCs w:val="20"/>
        </w:rPr>
        <w:t>ankce</w:t>
      </w:r>
      <w:r w:rsidRPr="00A72D33">
        <w:rPr>
          <w:spacing w:val="-11"/>
          <w:sz w:val="20"/>
          <w:szCs w:val="20"/>
        </w:rPr>
        <w:t xml:space="preserve"> </w:t>
      </w:r>
      <w:r w:rsidRPr="00A72D33">
        <w:rPr>
          <w:sz w:val="20"/>
          <w:szCs w:val="20"/>
        </w:rPr>
        <w:t>ani</w:t>
      </w:r>
      <w:r w:rsidRPr="00A72D33">
        <w:rPr>
          <w:spacing w:val="-12"/>
          <w:sz w:val="20"/>
          <w:szCs w:val="20"/>
        </w:rPr>
        <w:t xml:space="preserve"> </w:t>
      </w:r>
      <w:r w:rsidRPr="00A72D33">
        <w:rPr>
          <w:sz w:val="20"/>
          <w:szCs w:val="20"/>
        </w:rPr>
        <w:t>náhradu</w:t>
      </w:r>
      <w:r w:rsidRPr="00A72D33">
        <w:rPr>
          <w:spacing w:val="-12"/>
          <w:sz w:val="20"/>
          <w:szCs w:val="20"/>
        </w:rPr>
        <w:t xml:space="preserve"> </w:t>
      </w:r>
      <w:r w:rsidRPr="00A72D33">
        <w:rPr>
          <w:sz w:val="20"/>
          <w:szCs w:val="20"/>
        </w:rPr>
        <w:t>škody</w:t>
      </w:r>
      <w:r w:rsidRPr="00A72D33">
        <w:rPr>
          <w:spacing w:val="-14"/>
          <w:sz w:val="20"/>
          <w:szCs w:val="20"/>
        </w:rPr>
        <w:t xml:space="preserve"> </w:t>
      </w:r>
      <w:r w:rsidRPr="00A72D33">
        <w:rPr>
          <w:sz w:val="20"/>
          <w:szCs w:val="20"/>
        </w:rPr>
        <w:t>dle</w:t>
      </w:r>
      <w:r w:rsidRPr="00A72D33">
        <w:rPr>
          <w:spacing w:val="-12"/>
          <w:sz w:val="20"/>
          <w:szCs w:val="20"/>
        </w:rPr>
        <w:t xml:space="preserve"> </w:t>
      </w:r>
      <w:r w:rsidR="00C40250" w:rsidRPr="00A72D33">
        <w:rPr>
          <w:sz w:val="20"/>
          <w:szCs w:val="20"/>
        </w:rPr>
        <w:t>čl</w:t>
      </w:r>
      <w:r w:rsidRPr="00A72D33">
        <w:rPr>
          <w:sz w:val="20"/>
          <w:szCs w:val="20"/>
        </w:rPr>
        <w:t>.</w:t>
      </w:r>
      <w:r w:rsidRPr="00A72D33">
        <w:rPr>
          <w:spacing w:val="-7"/>
          <w:sz w:val="20"/>
          <w:szCs w:val="20"/>
        </w:rPr>
        <w:t xml:space="preserve"> </w:t>
      </w:r>
      <w:r w:rsidR="00FB7379" w:rsidRPr="00A72D33">
        <w:rPr>
          <w:spacing w:val="-7"/>
          <w:sz w:val="20"/>
          <w:szCs w:val="20"/>
        </w:rPr>
        <w:fldChar w:fldCharType="begin"/>
      </w:r>
      <w:r w:rsidR="00FB7379" w:rsidRPr="00A72D33">
        <w:rPr>
          <w:spacing w:val="-7"/>
          <w:sz w:val="20"/>
          <w:szCs w:val="20"/>
        </w:rPr>
        <w:instrText xml:space="preserve"> REF _Ref179798910 \r \h </w:instrText>
      </w:r>
      <w:r w:rsidR="00A72D33">
        <w:rPr>
          <w:spacing w:val="-7"/>
          <w:sz w:val="20"/>
          <w:szCs w:val="20"/>
        </w:rPr>
        <w:instrText xml:space="preserve"> \* MERGEFORMAT </w:instrText>
      </w:r>
      <w:r w:rsidR="00FB7379" w:rsidRPr="00A72D33">
        <w:rPr>
          <w:spacing w:val="-7"/>
          <w:sz w:val="20"/>
          <w:szCs w:val="20"/>
        </w:rPr>
      </w:r>
      <w:r w:rsidR="00FB7379" w:rsidRPr="00A72D33">
        <w:rPr>
          <w:spacing w:val="-7"/>
          <w:sz w:val="20"/>
          <w:szCs w:val="20"/>
        </w:rPr>
        <w:fldChar w:fldCharType="separate"/>
      </w:r>
      <w:r w:rsidR="00FB7379" w:rsidRPr="00A72D33">
        <w:rPr>
          <w:spacing w:val="-7"/>
          <w:sz w:val="20"/>
          <w:szCs w:val="20"/>
        </w:rPr>
        <w:t>17</w:t>
      </w:r>
      <w:r w:rsidR="00FB7379" w:rsidRPr="00A72D33">
        <w:rPr>
          <w:spacing w:val="-7"/>
          <w:sz w:val="20"/>
          <w:szCs w:val="20"/>
        </w:rPr>
        <w:fldChar w:fldCharType="end"/>
      </w:r>
      <w:r w:rsidR="00FB7379" w:rsidRPr="00A72D33">
        <w:rPr>
          <w:spacing w:val="-7"/>
          <w:sz w:val="20"/>
          <w:szCs w:val="20"/>
        </w:rPr>
        <w:t xml:space="preserve"> </w:t>
      </w:r>
      <w:r w:rsidRPr="00A72D33">
        <w:rPr>
          <w:sz w:val="20"/>
          <w:szCs w:val="20"/>
        </w:rPr>
        <w:t xml:space="preserve">a </w:t>
      </w:r>
      <w:hyperlink w:anchor="_bookmark64" w:history="1">
        <w:r w:rsidR="00EA2E26">
          <w:rPr>
            <w:sz w:val="20"/>
            <w:szCs w:val="20"/>
          </w:rPr>
          <w:fldChar w:fldCharType="begin"/>
        </w:r>
        <w:r w:rsidR="00EA2E26">
          <w:rPr>
            <w:sz w:val="20"/>
            <w:szCs w:val="20"/>
          </w:rPr>
          <w:instrText xml:space="preserve"> REF _Ref179804957 \r \h </w:instrText>
        </w:r>
        <w:r w:rsidR="00EA2E26">
          <w:rPr>
            <w:sz w:val="20"/>
            <w:szCs w:val="20"/>
          </w:rPr>
        </w:r>
        <w:r w:rsidR="00EA2E26">
          <w:rPr>
            <w:sz w:val="20"/>
            <w:szCs w:val="20"/>
          </w:rPr>
          <w:fldChar w:fldCharType="separate"/>
        </w:r>
        <w:r w:rsidR="00EA2E26">
          <w:rPr>
            <w:sz w:val="20"/>
            <w:szCs w:val="20"/>
          </w:rPr>
          <w:t>18</w:t>
        </w:r>
        <w:r w:rsidR="00EA2E26">
          <w:rPr>
            <w:sz w:val="20"/>
            <w:szCs w:val="20"/>
          </w:rPr>
          <w:fldChar w:fldCharType="end"/>
        </w:r>
        <w:r w:rsidRPr="00A72D33">
          <w:rPr>
            <w:sz w:val="20"/>
            <w:szCs w:val="20"/>
          </w:rPr>
          <w:t xml:space="preserve"> </w:t>
        </w:r>
      </w:hyperlink>
      <w:r w:rsidRPr="3359624B">
        <w:rPr>
          <w:sz w:val="20"/>
          <w:szCs w:val="20"/>
        </w:rPr>
        <w:t>této Smlouvy.</w:t>
      </w:r>
    </w:p>
    <w:p w14:paraId="15943379" w14:textId="57635451" w:rsidR="005F11DA" w:rsidRDefault="006A2B5B" w:rsidP="00C15D72">
      <w:pPr>
        <w:pStyle w:val="Odstavecseseznamem"/>
        <w:numPr>
          <w:ilvl w:val="1"/>
          <w:numId w:val="3"/>
        </w:numPr>
        <w:tabs>
          <w:tab w:val="left" w:pos="567"/>
        </w:tabs>
        <w:spacing w:before="169" w:line="280" w:lineRule="atLeast"/>
        <w:ind w:left="567" w:right="2" w:hanging="567"/>
        <w:rPr>
          <w:sz w:val="20"/>
          <w:szCs w:val="20"/>
        </w:rPr>
      </w:pPr>
      <w:r w:rsidRPr="3359624B">
        <w:rPr>
          <w:sz w:val="20"/>
          <w:szCs w:val="20"/>
        </w:rPr>
        <w:t>Smluvní</w:t>
      </w:r>
      <w:r w:rsidRPr="3359624B">
        <w:rPr>
          <w:spacing w:val="-9"/>
          <w:sz w:val="20"/>
          <w:szCs w:val="20"/>
        </w:rPr>
        <w:t xml:space="preserve"> </w:t>
      </w:r>
      <w:r w:rsidRPr="3359624B">
        <w:rPr>
          <w:sz w:val="20"/>
          <w:szCs w:val="20"/>
        </w:rPr>
        <w:t>strany</w:t>
      </w:r>
      <w:r w:rsidRPr="3359624B">
        <w:rPr>
          <w:spacing w:val="-12"/>
          <w:sz w:val="20"/>
          <w:szCs w:val="20"/>
        </w:rPr>
        <w:t xml:space="preserve"> </w:t>
      </w:r>
      <w:r w:rsidRPr="3359624B">
        <w:rPr>
          <w:sz w:val="20"/>
          <w:szCs w:val="20"/>
        </w:rPr>
        <w:t>se</w:t>
      </w:r>
      <w:r w:rsidRPr="3359624B">
        <w:rPr>
          <w:spacing w:val="-7"/>
          <w:sz w:val="20"/>
          <w:szCs w:val="20"/>
        </w:rPr>
        <w:t xml:space="preserve"> </w:t>
      </w:r>
      <w:r w:rsidRPr="3359624B">
        <w:rPr>
          <w:sz w:val="20"/>
          <w:szCs w:val="20"/>
        </w:rPr>
        <w:t>dohodly,</w:t>
      </w:r>
      <w:r w:rsidRPr="3359624B">
        <w:rPr>
          <w:spacing w:val="-4"/>
          <w:sz w:val="20"/>
          <w:szCs w:val="20"/>
        </w:rPr>
        <w:t xml:space="preserve"> </w:t>
      </w:r>
      <w:r w:rsidRPr="3359624B">
        <w:rPr>
          <w:sz w:val="20"/>
          <w:szCs w:val="20"/>
        </w:rPr>
        <w:t>že</w:t>
      </w:r>
      <w:r w:rsidRPr="3359624B">
        <w:rPr>
          <w:spacing w:val="-9"/>
          <w:sz w:val="20"/>
          <w:szCs w:val="20"/>
        </w:rPr>
        <w:t xml:space="preserve"> </w:t>
      </w:r>
      <w:r w:rsidRPr="3359624B">
        <w:rPr>
          <w:sz w:val="20"/>
          <w:szCs w:val="20"/>
        </w:rPr>
        <w:t>Objednatel</w:t>
      </w:r>
      <w:r w:rsidRPr="3359624B">
        <w:rPr>
          <w:spacing w:val="-10"/>
          <w:sz w:val="20"/>
          <w:szCs w:val="20"/>
        </w:rPr>
        <w:t xml:space="preserve"> </w:t>
      </w:r>
      <w:r w:rsidRPr="3359624B">
        <w:rPr>
          <w:sz w:val="20"/>
          <w:szCs w:val="20"/>
        </w:rPr>
        <w:t>je</w:t>
      </w:r>
      <w:r w:rsidRPr="3359624B">
        <w:rPr>
          <w:spacing w:val="-7"/>
          <w:sz w:val="20"/>
          <w:szCs w:val="20"/>
        </w:rPr>
        <w:t xml:space="preserve"> </w:t>
      </w:r>
      <w:r w:rsidRPr="3359624B">
        <w:rPr>
          <w:sz w:val="20"/>
          <w:szCs w:val="20"/>
        </w:rPr>
        <w:t>oprávněn</w:t>
      </w:r>
      <w:r w:rsidRPr="3359624B">
        <w:rPr>
          <w:spacing w:val="-2"/>
          <w:sz w:val="20"/>
          <w:szCs w:val="20"/>
        </w:rPr>
        <w:t xml:space="preserve"> </w:t>
      </w:r>
      <w:r w:rsidRPr="3359624B">
        <w:rPr>
          <w:sz w:val="20"/>
          <w:szCs w:val="20"/>
        </w:rPr>
        <w:t>v</w:t>
      </w:r>
      <w:r w:rsidRPr="3359624B">
        <w:rPr>
          <w:spacing w:val="-5"/>
          <w:sz w:val="20"/>
          <w:szCs w:val="20"/>
        </w:rPr>
        <w:t xml:space="preserve"> </w:t>
      </w:r>
      <w:r w:rsidRPr="3359624B">
        <w:rPr>
          <w:sz w:val="20"/>
          <w:szCs w:val="20"/>
        </w:rPr>
        <w:t>rámci</w:t>
      </w:r>
      <w:r w:rsidRPr="3359624B">
        <w:rPr>
          <w:spacing w:val="-10"/>
          <w:sz w:val="20"/>
          <w:szCs w:val="20"/>
        </w:rPr>
        <w:t xml:space="preserve"> </w:t>
      </w:r>
      <w:r w:rsidRPr="3359624B">
        <w:rPr>
          <w:sz w:val="20"/>
          <w:szCs w:val="20"/>
        </w:rPr>
        <w:t>Doplňkových</w:t>
      </w:r>
      <w:r w:rsidRPr="3359624B">
        <w:rPr>
          <w:spacing w:val="-9"/>
          <w:sz w:val="20"/>
          <w:szCs w:val="20"/>
        </w:rPr>
        <w:t xml:space="preserve"> </w:t>
      </w:r>
      <w:r w:rsidRPr="3359624B">
        <w:rPr>
          <w:sz w:val="20"/>
          <w:szCs w:val="20"/>
        </w:rPr>
        <w:t>služeb</w:t>
      </w:r>
      <w:r w:rsidRPr="3359624B">
        <w:rPr>
          <w:spacing w:val="-6"/>
          <w:sz w:val="20"/>
          <w:szCs w:val="20"/>
        </w:rPr>
        <w:t xml:space="preserve"> </w:t>
      </w:r>
      <w:r w:rsidRPr="3359624B">
        <w:rPr>
          <w:sz w:val="20"/>
          <w:szCs w:val="20"/>
        </w:rPr>
        <w:t>dle odst.</w:t>
      </w:r>
      <w:r w:rsidRPr="3359624B">
        <w:rPr>
          <w:spacing w:val="-15"/>
          <w:sz w:val="20"/>
          <w:szCs w:val="20"/>
        </w:rPr>
        <w:t xml:space="preserve"> </w:t>
      </w:r>
      <w:hyperlink w:anchor="_bookmark7" w:history="1">
        <w:r w:rsidR="00A72D33" w:rsidRPr="00A72D33">
          <w:rPr>
            <w:sz w:val="20"/>
            <w:szCs w:val="20"/>
          </w:rPr>
          <w:fldChar w:fldCharType="begin"/>
        </w:r>
        <w:r w:rsidR="00A72D33" w:rsidRPr="00A72D33">
          <w:rPr>
            <w:sz w:val="20"/>
            <w:szCs w:val="20"/>
          </w:rPr>
          <w:instrText xml:space="preserve"> REF _Ref179284124 \r \h </w:instrText>
        </w:r>
        <w:r w:rsidR="00A72D33">
          <w:rPr>
            <w:sz w:val="20"/>
            <w:szCs w:val="20"/>
          </w:rPr>
          <w:instrText xml:space="preserve"> \* MERGEFORMAT </w:instrText>
        </w:r>
        <w:r w:rsidR="00A72D33" w:rsidRPr="00A72D33">
          <w:rPr>
            <w:sz w:val="20"/>
            <w:szCs w:val="20"/>
          </w:rPr>
        </w:r>
        <w:r w:rsidR="00A72D33" w:rsidRPr="00A72D33">
          <w:rPr>
            <w:sz w:val="20"/>
            <w:szCs w:val="20"/>
          </w:rPr>
          <w:fldChar w:fldCharType="separate"/>
        </w:r>
        <w:r w:rsidR="00A72D33" w:rsidRPr="00A72D33">
          <w:rPr>
            <w:sz w:val="20"/>
            <w:szCs w:val="20"/>
          </w:rPr>
          <w:t>3.1.7</w:t>
        </w:r>
        <w:r w:rsidR="00A72D33" w:rsidRPr="00A72D33">
          <w:rPr>
            <w:sz w:val="20"/>
            <w:szCs w:val="20"/>
          </w:rPr>
          <w:fldChar w:fldCharType="end"/>
        </w:r>
        <w:r w:rsidRPr="00A72D33">
          <w:rPr>
            <w:spacing w:val="-13"/>
            <w:sz w:val="20"/>
            <w:szCs w:val="20"/>
          </w:rPr>
          <w:t xml:space="preserve"> </w:t>
        </w:r>
      </w:hyperlink>
      <w:r w:rsidRPr="00A72D33">
        <w:rPr>
          <w:sz w:val="20"/>
          <w:szCs w:val="20"/>
        </w:rPr>
        <w:t>této</w:t>
      </w:r>
      <w:r w:rsidRPr="00A72D33">
        <w:rPr>
          <w:spacing w:val="-14"/>
          <w:sz w:val="20"/>
          <w:szCs w:val="20"/>
        </w:rPr>
        <w:t xml:space="preserve"> </w:t>
      </w:r>
      <w:r w:rsidRPr="00A72D33">
        <w:rPr>
          <w:sz w:val="20"/>
          <w:szCs w:val="20"/>
        </w:rPr>
        <w:t>Smlouvy</w:t>
      </w:r>
      <w:r w:rsidRPr="00A72D33">
        <w:rPr>
          <w:spacing w:val="-15"/>
          <w:sz w:val="20"/>
          <w:szCs w:val="20"/>
        </w:rPr>
        <w:t xml:space="preserve"> </w:t>
      </w:r>
      <w:r w:rsidRPr="00A72D33">
        <w:rPr>
          <w:sz w:val="20"/>
          <w:szCs w:val="20"/>
        </w:rPr>
        <w:t>požádat</w:t>
      </w:r>
      <w:r w:rsidRPr="00A72D33">
        <w:rPr>
          <w:spacing w:val="-13"/>
          <w:sz w:val="20"/>
          <w:szCs w:val="20"/>
        </w:rPr>
        <w:t xml:space="preserve"> </w:t>
      </w:r>
      <w:r w:rsidRPr="00A72D33">
        <w:rPr>
          <w:sz w:val="20"/>
          <w:szCs w:val="20"/>
        </w:rPr>
        <w:t>Poskytovatele</w:t>
      </w:r>
      <w:r w:rsidRPr="00A72D33">
        <w:rPr>
          <w:spacing w:val="-14"/>
          <w:sz w:val="20"/>
          <w:szCs w:val="20"/>
        </w:rPr>
        <w:t xml:space="preserve"> </w:t>
      </w:r>
      <w:r w:rsidRPr="00A72D33">
        <w:rPr>
          <w:sz w:val="20"/>
          <w:szCs w:val="20"/>
        </w:rPr>
        <w:t>o</w:t>
      </w:r>
      <w:r w:rsidRPr="00A72D33">
        <w:rPr>
          <w:spacing w:val="-4"/>
          <w:sz w:val="20"/>
          <w:szCs w:val="20"/>
        </w:rPr>
        <w:t xml:space="preserve"> </w:t>
      </w:r>
      <w:r w:rsidRPr="00A72D33">
        <w:rPr>
          <w:sz w:val="20"/>
          <w:szCs w:val="20"/>
        </w:rPr>
        <w:t>posouzení</w:t>
      </w:r>
      <w:r w:rsidRPr="00A72D33">
        <w:rPr>
          <w:spacing w:val="-14"/>
          <w:sz w:val="20"/>
          <w:szCs w:val="20"/>
        </w:rPr>
        <w:t xml:space="preserve"> </w:t>
      </w:r>
      <w:r w:rsidRPr="00A72D33">
        <w:rPr>
          <w:sz w:val="20"/>
          <w:szCs w:val="20"/>
        </w:rPr>
        <w:t>Objednatelem</w:t>
      </w:r>
      <w:r w:rsidRPr="00A72D33">
        <w:rPr>
          <w:spacing w:val="-11"/>
          <w:sz w:val="20"/>
          <w:szCs w:val="20"/>
        </w:rPr>
        <w:t xml:space="preserve"> </w:t>
      </w:r>
      <w:r w:rsidRPr="00A72D33">
        <w:rPr>
          <w:sz w:val="20"/>
          <w:szCs w:val="20"/>
        </w:rPr>
        <w:t>zamýšlen</w:t>
      </w:r>
      <w:r w:rsidR="00FF119B" w:rsidRPr="00A72D33">
        <w:rPr>
          <w:sz w:val="20"/>
          <w:szCs w:val="20"/>
        </w:rPr>
        <w:t>ých</w:t>
      </w:r>
      <w:r w:rsidRPr="00A72D33">
        <w:rPr>
          <w:sz w:val="20"/>
          <w:szCs w:val="20"/>
        </w:rPr>
        <w:t xml:space="preserve"> změn v prostředí ICT, které mohou mít dopad na poskytování Služeb dohledového centra.</w:t>
      </w:r>
      <w:r w:rsidRPr="00A72D33">
        <w:rPr>
          <w:spacing w:val="-8"/>
          <w:sz w:val="20"/>
          <w:szCs w:val="20"/>
        </w:rPr>
        <w:t xml:space="preserve"> </w:t>
      </w:r>
      <w:r w:rsidRPr="00A72D33">
        <w:rPr>
          <w:sz w:val="20"/>
          <w:szCs w:val="20"/>
        </w:rPr>
        <w:t>Poskytovatel</w:t>
      </w:r>
      <w:r w:rsidRPr="3359624B">
        <w:rPr>
          <w:spacing w:val="-10"/>
          <w:sz w:val="20"/>
          <w:szCs w:val="20"/>
        </w:rPr>
        <w:t xml:space="preserve"> </w:t>
      </w:r>
      <w:r w:rsidRPr="3359624B">
        <w:rPr>
          <w:sz w:val="20"/>
          <w:szCs w:val="20"/>
        </w:rPr>
        <w:t>se</w:t>
      </w:r>
      <w:r w:rsidRPr="3359624B">
        <w:rPr>
          <w:spacing w:val="-8"/>
          <w:sz w:val="20"/>
          <w:szCs w:val="20"/>
        </w:rPr>
        <w:t xml:space="preserve"> </w:t>
      </w:r>
      <w:r w:rsidRPr="3359624B">
        <w:rPr>
          <w:sz w:val="20"/>
          <w:szCs w:val="20"/>
        </w:rPr>
        <w:t>v</w:t>
      </w:r>
      <w:r w:rsidRPr="3359624B">
        <w:rPr>
          <w:spacing w:val="-5"/>
          <w:sz w:val="20"/>
          <w:szCs w:val="20"/>
        </w:rPr>
        <w:t xml:space="preserve"> </w:t>
      </w:r>
      <w:r w:rsidRPr="3359624B">
        <w:rPr>
          <w:sz w:val="20"/>
          <w:szCs w:val="20"/>
        </w:rPr>
        <w:t>takovém</w:t>
      </w:r>
      <w:r w:rsidRPr="3359624B">
        <w:rPr>
          <w:spacing w:val="-6"/>
          <w:sz w:val="20"/>
          <w:szCs w:val="20"/>
        </w:rPr>
        <w:t xml:space="preserve"> </w:t>
      </w:r>
      <w:r w:rsidRPr="3359624B">
        <w:rPr>
          <w:sz w:val="20"/>
          <w:szCs w:val="20"/>
        </w:rPr>
        <w:t>případě</w:t>
      </w:r>
      <w:r w:rsidRPr="3359624B">
        <w:rPr>
          <w:spacing w:val="-7"/>
          <w:sz w:val="20"/>
          <w:szCs w:val="20"/>
        </w:rPr>
        <w:t xml:space="preserve"> </w:t>
      </w:r>
      <w:r w:rsidRPr="3359624B">
        <w:rPr>
          <w:sz w:val="20"/>
          <w:szCs w:val="20"/>
        </w:rPr>
        <w:t>zavazuje</w:t>
      </w:r>
      <w:r w:rsidRPr="3359624B">
        <w:rPr>
          <w:spacing w:val="-10"/>
          <w:sz w:val="20"/>
          <w:szCs w:val="20"/>
        </w:rPr>
        <w:t xml:space="preserve"> </w:t>
      </w:r>
      <w:r w:rsidRPr="3359624B">
        <w:rPr>
          <w:sz w:val="20"/>
          <w:szCs w:val="20"/>
        </w:rPr>
        <w:t>bez</w:t>
      </w:r>
      <w:r w:rsidRPr="3359624B">
        <w:rPr>
          <w:spacing w:val="-8"/>
          <w:sz w:val="20"/>
          <w:szCs w:val="20"/>
        </w:rPr>
        <w:t xml:space="preserve"> </w:t>
      </w:r>
      <w:r w:rsidRPr="3359624B">
        <w:rPr>
          <w:sz w:val="20"/>
          <w:szCs w:val="20"/>
        </w:rPr>
        <w:t>zbytečného</w:t>
      </w:r>
      <w:r w:rsidRPr="3359624B">
        <w:rPr>
          <w:spacing w:val="-9"/>
          <w:sz w:val="20"/>
          <w:szCs w:val="20"/>
        </w:rPr>
        <w:t xml:space="preserve"> </w:t>
      </w:r>
      <w:r w:rsidRPr="3359624B">
        <w:rPr>
          <w:sz w:val="20"/>
          <w:szCs w:val="20"/>
        </w:rPr>
        <w:t>odkladu</w:t>
      </w:r>
      <w:r w:rsidRPr="3359624B">
        <w:rPr>
          <w:spacing w:val="-9"/>
          <w:sz w:val="20"/>
          <w:szCs w:val="20"/>
        </w:rPr>
        <w:t xml:space="preserve"> </w:t>
      </w:r>
      <w:r w:rsidRPr="3359624B">
        <w:rPr>
          <w:sz w:val="20"/>
          <w:szCs w:val="20"/>
        </w:rPr>
        <w:t>posoudit zamýšlenou změnu z hlediska zachování řádného poskytování Služeb dohledového centra a Objednatel se zavazuje uhradit Poskytovateli prokázané účelně vynaložené náklady takovéhoto posouzení, které bude poskytnuto jako v rámci Doplňkových služeb. Pokud provede Objednatel změnu ve svém prostředí ICT nad rámec posuzovaný Poskytovatelem, v rozporu s instrukcemi Poskytovatele a/nebo bez předchozího posouzení změny Poskytovatelem, je Poskytovatel oprávněn omezit Služby dohledového</w:t>
      </w:r>
      <w:r w:rsidR="005E7B72" w:rsidRPr="3359624B">
        <w:rPr>
          <w:sz w:val="20"/>
          <w:szCs w:val="20"/>
        </w:rPr>
        <w:t xml:space="preserve"> </w:t>
      </w:r>
      <w:r w:rsidRPr="3359624B">
        <w:rPr>
          <w:sz w:val="20"/>
          <w:szCs w:val="20"/>
        </w:rPr>
        <w:t>centra</w:t>
      </w:r>
      <w:r w:rsidR="005E7B72" w:rsidRPr="3359624B">
        <w:rPr>
          <w:sz w:val="20"/>
          <w:szCs w:val="20"/>
        </w:rPr>
        <w:t xml:space="preserve"> </w:t>
      </w:r>
      <w:r w:rsidRPr="3359624B">
        <w:rPr>
          <w:sz w:val="20"/>
          <w:szCs w:val="20"/>
        </w:rPr>
        <w:t>v rozsahu</w:t>
      </w:r>
      <w:r w:rsidR="005E7B72" w:rsidRPr="3359624B">
        <w:rPr>
          <w:sz w:val="20"/>
          <w:szCs w:val="20"/>
        </w:rPr>
        <w:t xml:space="preserve"> </w:t>
      </w:r>
      <w:r w:rsidRPr="3359624B">
        <w:rPr>
          <w:sz w:val="20"/>
          <w:szCs w:val="20"/>
        </w:rPr>
        <w:t>této</w:t>
      </w:r>
      <w:r w:rsidR="005E7B72" w:rsidRPr="3359624B">
        <w:rPr>
          <w:sz w:val="20"/>
          <w:szCs w:val="20"/>
        </w:rPr>
        <w:t xml:space="preserve"> </w:t>
      </w:r>
      <w:r w:rsidRPr="3359624B">
        <w:rPr>
          <w:sz w:val="20"/>
          <w:szCs w:val="20"/>
        </w:rPr>
        <w:t>změny.</w:t>
      </w:r>
      <w:r w:rsidR="005E7B72" w:rsidRPr="3359624B">
        <w:rPr>
          <w:sz w:val="20"/>
          <w:szCs w:val="20"/>
        </w:rPr>
        <w:t xml:space="preserve"> </w:t>
      </w:r>
      <w:r w:rsidRPr="3359624B">
        <w:rPr>
          <w:sz w:val="20"/>
          <w:szCs w:val="20"/>
        </w:rPr>
        <w:t>V</w:t>
      </w:r>
      <w:r w:rsidR="008C62B4">
        <w:rPr>
          <w:sz w:val="20"/>
          <w:szCs w:val="20"/>
        </w:rPr>
        <w:t xml:space="preserve"> </w:t>
      </w:r>
      <w:r w:rsidRPr="3359624B">
        <w:rPr>
          <w:sz w:val="20"/>
          <w:szCs w:val="20"/>
        </w:rPr>
        <w:t>případě,</w:t>
      </w:r>
      <w:r w:rsidR="005E7B72" w:rsidRPr="3359624B">
        <w:rPr>
          <w:sz w:val="20"/>
          <w:szCs w:val="20"/>
        </w:rPr>
        <w:t xml:space="preserve"> </w:t>
      </w:r>
      <w:r w:rsidRPr="3359624B">
        <w:rPr>
          <w:sz w:val="20"/>
          <w:szCs w:val="20"/>
        </w:rPr>
        <w:t>že</w:t>
      </w:r>
      <w:r w:rsidR="005E7B72" w:rsidRPr="3359624B">
        <w:rPr>
          <w:sz w:val="20"/>
          <w:szCs w:val="20"/>
        </w:rPr>
        <w:t xml:space="preserve"> </w:t>
      </w:r>
      <w:r w:rsidRPr="3359624B">
        <w:rPr>
          <w:sz w:val="20"/>
          <w:szCs w:val="20"/>
        </w:rPr>
        <w:t>změna</w:t>
      </w:r>
      <w:r w:rsidR="005E7B72" w:rsidRPr="3359624B">
        <w:rPr>
          <w:sz w:val="20"/>
          <w:szCs w:val="20"/>
        </w:rPr>
        <w:t xml:space="preserve"> </w:t>
      </w:r>
      <w:r w:rsidRPr="3359624B">
        <w:rPr>
          <w:sz w:val="20"/>
          <w:szCs w:val="20"/>
        </w:rPr>
        <w:t>povede k</w:t>
      </w:r>
      <w:r w:rsidR="00F7238E" w:rsidRPr="3359624B">
        <w:rPr>
          <w:sz w:val="20"/>
          <w:szCs w:val="20"/>
        </w:rPr>
        <w:t> </w:t>
      </w:r>
      <w:r w:rsidRPr="3359624B">
        <w:rPr>
          <w:sz w:val="20"/>
          <w:szCs w:val="20"/>
        </w:rPr>
        <w:t>navýšení Sledovaných parametrů Spotřebovaného objemu, budou aplikována ustanovení ods</w:t>
      </w:r>
      <w:r w:rsidRPr="00A72D33">
        <w:rPr>
          <w:sz w:val="20"/>
          <w:szCs w:val="20"/>
        </w:rPr>
        <w:t>t</w:t>
      </w:r>
      <w:r w:rsidR="005560DC" w:rsidRPr="00A72D33">
        <w:rPr>
          <w:sz w:val="20"/>
          <w:szCs w:val="20"/>
        </w:rPr>
        <w:t>.</w:t>
      </w:r>
      <w:r w:rsidRPr="00A72D33">
        <w:rPr>
          <w:sz w:val="20"/>
          <w:szCs w:val="20"/>
        </w:rPr>
        <w:t xml:space="preserve"> </w:t>
      </w:r>
      <w:hyperlink w:anchor="_bookmark16" w:history="1">
        <w:r w:rsidR="00A72D33" w:rsidRPr="00A72D33">
          <w:rPr>
            <w:sz w:val="20"/>
            <w:szCs w:val="20"/>
          </w:rPr>
          <w:fldChar w:fldCharType="begin"/>
        </w:r>
        <w:r w:rsidR="00A72D33" w:rsidRPr="00A72D33">
          <w:rPr>
            <w:sz w:val="20"/>
            <w:szCs w:val="20"/>
          </w:rPr>
          <w:instrText xml:space="preserve"> REF _Ref179796368 \r \h </w:instrText>
        </w:r>
        <w:r w:rsidR="00A72D33">
          <w:rPr>
            <w:sz w:val="20"/>
            <w:szCs w:val="20"/>
          </w:rPr>
          <w:instrText xml:space="preserve"> \* MERGEFORMAT </w:instrText>
        </w:r>
        <w:r w:rsidR="00A72D33" w:rsidRPr="00A72D33">
          <w:rPr>
            <w:sz w:val="20"/>
            <w:szCs w:val="20"/>
          </w:rPr>
        </w:r>
        <w:r w:rsidR="00A72D33" w:rsidRPr="00A72D33">
          <w:rPr>
            <w:sz w:val="20"/>
            <w:szCs w:val="20"/>
          </w:rPr>
          <w:fldChar w:fldCharType="separate"/>
        </w:r>
        <w:r w:rsidR="00A72D33" w:rsidRPr="00A72D33">
          <w:rPr>
            <w:sz w:val="20"/>
            <w:szCs w:val="20"/>
          </w:rPr>
          <w:t>6.2</w:t>
        </w:r>
        <w:r w:rsidR="00A72D33" w:rsidRPr="00A72D33">
          <w:rPr>
            <w:sz w:val="20"/>
            <w:szCs w:val="20"/>
          </w:rPr>
          <w:fldChar w:fldCharType="end"/>
        </w:r>
        <w:r w:rsidRPr="00A72D33">
          <w:rPr>
            <w:sz w:val="20"/>
            <w:szCs w:val="20"/>
          </w:rPr>
          <w:t xml:space="preserve"> </w:t>
        </w:r>
      </w:hyperlink>
      <w:r w:rsidRPr="3359624B">
        <w:rPr>
          <w:sz w:val="20"/>
          <w:szCs w:val="20"/>
        </w:rPr>
        <w:t xml:space="preserve">této </w:t>
      </w:r>
      <w:r w:rsidRPr="3359624B">
        <w:rPr>
          <w:sz w:val="20"/>
          <w:szCs w:val="20"/>
        </w:rPr>
        <w:lastRenderedPageBreak/>
        <w:t>Smlouvy.</w:t>
      </w:r>
    </w:p>
    <w:p w14:paraId="723C711F" w14:textId="46D26A32" w:rsidR="005F11DA" w:rsidRDefault="006A2B5B" w:rsidP="000904BD">
      <w:pPr>
        <w:pStyle w:val="Nadpis1"/>
        <w:keepNext/>
        <w:keepLines/>
        <w:widowControl/>
        <w:numPr>
          <w:ilvl w:val="0"/>
          <w:numId w:val="3"/>
        </w:numPr>
        <w:tabs>
          <w:tab w:val="left" w:pos="567"/>
        </w:tabs>
        <w:spacing w:line="280" w:lineRule="atLeast"/>
        <w:ind w:left="567" w:hanging="567"/>
      </w:pPr>
      <w:bookmarkStart w:id="42" w:name="_bookmark20"/>
      <w:bookmarkStart w:id="43" w:name="_Ref167971897"/>
      <w:bookmarkEnd w:id="42"/>
      <w:r>
        <w:t>ZPŮSOB POSKYTOVÁNÍ SLUŽEB</w:t>
      </w:r>
      <w:r>
        <w:rPr>
          <w:spacing w:val="6"/>
        </w:rPr>
        <w:t xml:space="preserve"> </w:t>
      </w:r>
      <w:r>
        <w:t>EXITU</w:t>
      </w:r>
      <w:bookmarkEnd w:id="43"/>
    </w:p>
    <w:p w14:paraId="5BF17783" w14:textId="5822EF0B" w:rsidR="005F11DA" w:rsidRPr="00CA7DD0" w:rsidRDefault="006A2B5B" w:rsidP="00C15D72">
      <w:pPr>
        <w:pStyle w:val="Odstavecseseznamem"/>
        <w:numPr>
          <w:ilvl w:val="1"/>
          <w:numId w:val="3"/>
        </w:numPr>
        <w:tabs>
          <w:tab w:val="left" w:pos="567"/>
        </w:tabs>
        <w:spacing w:before="169" w:line="280" w:lineRule="atLeast"/>
        <w:ind w:left="567" w:right="2" w:hanging="567"/>
        <w:rPr>
          <w:sz w:val="20"/>
          <w:szCs w:val="20"/>
        </w:rPr>
      </w:pPr>
      <w:bookmarkStart w:id="44" w:name="_Ref179806575"/>
      <w:r w:rsidRPr="6E04BEA6">
        <w:rPr>
          <w:sz w:val="20"/>
          <w:szCs w:val="20"/>
        </w:rPr>
        <w:t>Poskytovatel se zavazuje dle pokynů Objednatele poskytnout veškerou potřebnou součinnost,</w:t>
      </w:r>
      <w:r w:rsidRPr="6E04BEA6">
        <w:rPr>
          <w:spacing w:val="-12"/>
          <w:sz w:val="20"/>
          <w:szCs w:val="20"/>
        </w:rPr>
        <w:t xml:space="preserve"> </w:t>
      </w:r>
      <w:r w:rsidRPr="6E04BEA6">
        <w:rPr>
          <w:sz w:val="20"/>
          <w:szCs w:val="20"/>
        </w:rPr>
        <w:t>dokumentaci</w:t>
      </w:r>
      <w:r w:rsidRPr="6E04BEA6">
        <w:rPr>
          <w:spacing w:val="-13"/>
          <w:sz w:val="20"/>
          <w:szCs w:val="20"/>
        </w:rPr>
        <w:t xml:space="preserve"> </w:t>
      </w:r>
      <w:r w:rsidRPr="6E04BEA6">
        <w:rPr>
          <w:sz w:val="20"/>
          <w:szCs w:val="20"/>
        </w:rPr>
        <w:t>a</w:t>
      </w:r>
      <w:r w:rsidRPr="6E04BEA6">
        <w:rPr>
          <w:spacing w:val="-10"/>
          <w:sz w:val="20"/>
          <w:szCs w:val="20"/>
        </w:rPr>
        <w:t xml:space="preserve"> </w:t>
      </w:r>
      <w:r w:rsidRPr="6E04BEA6">
        <w:rPr>
          <w:sz w:val="20"/>
          <w:szCs w:val="20"/>
        </w:rPr>
        <w:t>informace, účastnit se jednání s Objednatelem a</w:t>
      </w:r>
      <w:r w:rsidR="00781A83">
        <w:rPr>
          <w:sz w:val="20"/>
          <w:szCs w:val="20"/>
        </w:rPr>
        <w:t> </w:t>
      </w:r>
      <w:r w:rsidRPr="6E04BEA6">
        <w:rPr>
          <w:sz w:val="20"/>
          <w:szCs w:val="20"/>
        </w:rPr>
        <w:t>popřípadě třetími osobami za</w:t>
      </w:r>
      <w:r w:rsidR="00C15D72">
        <w:rPr>
          <w:sz w:val="20"/>
          <w:szCs w:val="20"/>
        </w:rPr>
        <w:t> </w:t>
      </w:r>
      <w:r w:rsidRPr="6E04BEA6">
        <w:rPr>
          <w:sz w:val="20"/>
          <w:szCs w:val="20"/>
        </w:rPr>
        <w:t>účelem plynulého a řádného převedení všech činností spojených</w:t>
      </w:r>
      <w:r w:rsidR="00CA7DD0" w:rsidRPr="6E04BEA6">
        <w:rPr>
          <w:sz w:val="20"/>
          <w:szCs w:val="20"/>
        </w:rPr>
        <w:t xml:space="preserve"> </w:t>
      </w:r>
      <w:r w:rsidRPr="6E04BEA6">
        <w:rPr>
          <w:sz w:val="20"/>
          <w:szCs w:val="20"/>
        </w:rPr>
        <w:t>s poskytováním Služeb dohledového centra na Objednatele a/nebo nového poskytovatele, ke kterému dojde po skončení účinnosti této Smlouvy, tedy poskytnout Služby exitu dle odst.</w:t>
      </w:r>
      <w:r w:rsidR="00781A83">
        <w:rPr>
          <w:sz w:val="20"/>
          <w:szCs w:val="20"/>
        </w:rPr>
        <w:t xml:space="preserve"> </w:t>
      </w:r>
      <w:r w:rsidR="00781A83">
        <w:rPr>
          <w:sz w:val="20"/>
          <w:szCs w:val="20"/>
        </w:rPr>
        <w:fldChar w:fldCharType="begin"/>
      </w:r>
      <w:r w:rsidR="00781A83">
        <w:rPr>
          <w:sz w:val="20"/>
          <w:szCs w:val="20"/>
        </w:rPr>
        <w:instrText xml:space="preserve"> REF _Ref179796551 \r \h </w:instrText>
      </w:r>
      <w:r w:rsidR="00781A83">
        <w:rPr>
          <w:sz w:val="20"/>
          <w:szCs w:val="20"/>
        </w:rPr>
      </w:r>
      <w:r w:rsidR="00781A83">
        <w:rPr>
          <w:sz w:val="20"/>
          <w:szCs w:val="20"/>
        </w:rPr>
        <w:fldChar w:fldCharType="separate"/>
      </w:r>
      <w:r w:rsidR="00781A83">
        <w:rPr>
          <w:sz w:val="20"/>
          <w:szCs w:val="20"/>
        </w:rPr>
        <w:t>3.1.8</w:t>
      </w:r>
      <w:r w:rsidR="00781A83">
        <w:rPr>
          <w:sz w:val="20"/>
          <w:szCs w:val="20"/>
        </w:rPr>
        <w:fldChar w:fldCharType="end"/>
      </w:r>
      <w:r w:rsidR="00781A83">
        <w:rPr>
          <w:sz w:val="20"/>
          <w:szCs w:val="20"/>
        </w:rPr>
        <w:t xml:space="preserve"> </w:t>
      </w:r>
      <w:r w:rsidRPr="00A72D33">
        <w:rPr>
          <w:sz w:val="20"/>
          <w:szCs w:val="20"/>
        </w:rPr>
        <w:t>této Smlouvy</w:t>
      </w:r>
      <w:r w:rsidRPr="6E04BEA6">
        <w:rPr>
          <w:sz w:val="20"/>
          <w:szCs w:val="20"/>
        </w:rPr>
        <w:t>, které zahrnují:</w:t>
      </w:r>
      <w:bookmarkEnd w:id="44"/>
    </w:p>
    <w:p w14:paraId="5982D419" w14:textId="4E9ED697" w:rsidR="005F11DA" w:rsidRPr="00C15D72" w:rsidRDefault="00C15D72" w:rsidP="008917EE">
      <w:pPr>
        <w:pStyle w:val="Odstavecseseznamem"/>
        <w:numPr>
          <w:ilvl w:val="2"/>
          <w:numId w:val="3"/>
        </w:numPr>
        <w:tabs>
          <w:tab w:val="left" w:pos="1276"/>
        </w:tabs>
        <w:spacing w:before="120" w:line="280" w:lineRule="atLeast"/>
        <w:ind w:left="1276" w:hanging="709"/>
        <w:rPr>
          <w:sz w:val="20"/>
        </w:rPr>
      </w:pPr>
      <w:r>
        <w:rPr>
          <w:sz w:val="20"/>
          <w:szCs w:val="20"/>
        </w:rPr>
        <w:t>v</w:t>
      </w:r>
      <w:r w:rsidR="002511AD" w:rsidRPr="00C15D72">
        <w:rPr>
          <w:sz w:val="20"/>
          <w:szCs w:val="20"/>
        </w:rPr>
        <w:t xml:space="preserve">ypracování strategie a plánu exitu a poskytnutí nezbytné součinnosti k jeho </w:t>
      </w:r>
      <w:r w:rsidR="006A2B5B" w:rsidRPr="00C15D72">
        <w:rPr>
          <w:sz w:val="20"/>
        </w:rPr>
        <w:t>realizaci,</w:t>
      </w:r>
    </w:p>
    <w:p w14:paraId="0B0FB86C" w14:textId="674A6EC3" w:rsidR="005F11DA" w:rsidRDefault="00C15D72" w:rsidP="00C15D72">
      <w:pPr>
        <w:pStyle w:val="Odstavecseseznamem"/>
        <w:numPr>
          <w:ilvl w:val="2"/>
          <w:numId w:val="3"/>
        </w:numPr>
        <w:tabs>
          <w:tab w:val="left" w:pos="1276"/>
        </w:tabs>
        <w:spacing w:before="169" w:line="280" w:lineRule="atLeast"/>
        <w:ind w:left="1276" w:hanging="709"/>
        <w:rPr>
          <w:sz w:val="20"/>
          <w:szCs w:val="20"/>
        </w:rPr>
      </w:pPr>
      <w:r>
        <w:rPr>
          <w:sz w:val="20"/>
          <w:szCs w:val="20"/>
        </w:rPr>
        <w:t>p</w:t>
      </w:r>
      <w:r w:rsidR="006A2B5B" w:rsidRPr="3359624B">
        <w:rPr>
          <w:sz w:val="20"/>
          <w:szCs w:val="20"/>
        </w:rPr>
        <w:t>oskytnutí</w:t>
      </w:r>
      <w:r>
        <w:rPr>
          <w:sz w:val="20"/>
        </w:rPr>
        <w:t xml:space="preserve"> </w:t>
      </w:r>
      <w:r w:rsidR="006A2B5B" w:rsidRPr="3359624B">
        <w:rPr>
          <w:sz w:val="20"/>
          <w:szCs w:val="20"/>
        </w:rPr>
        <w:t>potřebné</w:t>
      </w:r>
      <w:r>
        <w:rPr>
          <w:sz w:val="20"/>
        </w:rPr>
        <w:t xml:space="preserve"> </w:t>
      </w:r>
      <w:r w:rsidR="006A2B5B" w:rsidRPr="3359624B">
        <w:rPr>
          <w:sz w:val="20"/>
          <w:szCs w:val="20"/>
        </w:rPr>
        <w:t>součinnosti</w:t>
      </w:r>
      <w:r>
        <w:rPr>
          <w:sz w:val="20"/>
        </w:rPr>
        <w:t xml:space="preserve"> </w:t>
      </w:r>
      <w:r w:rsidR="006A2B5B" w:rsidRPr="3359624B">
        <w:rPr>
          <w:sz w:val="20"/>
          <w:szCs w:val="20"/>
        </w:rPr>
        <w:t>podle</w:t>
      </w:r>
      <w:r>
        <w:rPr>
          <w:sz w:val="20"/>
        </w:rPr>
        <w:t xml:space="preserve"> </w:t>
      </w:r>
      <w:r w:rsidR="006A2B5B" w:rsidRPr="3359624B">
        <w:rPr>
          <w:sz w:val="20"/>
          <w:szCs w:val="20"/>
        </w:rPr>
        <w:t>pokynů</w:t>
      </w:r>
      <w:r>
        <w:rPr>
          <w:sz w:val="20"/>
        </w:rPr>
        <w:t xml:space="preserve"> </w:t>
      </w:r>
      <w:r w:rsidR="006A2B5B" w:rsidRPr="3359624B">
        <w:rPr>
          <w:sz w:val="20"/>
          <w:szCs w:val="20"/>
        </w:rPr>
        <w:t>Objednatele</w:t>
      </w:r>
      <w:r>
        <w:rPr>
          <w:sz w:val="20"/>
        </w:rPr>
        <w:t xml:space="preserve"> </w:t>
      </w:r>
      <w:r w:rsidR="2E8A92BB" w:rsidRPr="3359624B">
        <w:rPr>
          <w:spacing w:val="-3"/>
          <w:sz w:val="20"/>
          <w:szCs w:val="20"/>
        </w:rPr>
        <w:t>n</w:t>
      </w:r>
      <w:r w:rsidR="006A2B5B" w:rsidRPr="3359624B">
        <w:rPr>
          <w:spacing w:val="-3"/>
          <w:sz w:val="20"/>
          <w:szCs w:val="20"/>
        </w:rPr>
        <w:t xml:space="preserve">ovému </w:t>
      </w:r>
      <w:r w:rsidR="006A2B5B" w:rsidRPr="3359624B">
        <w:rPr>
          <w:sz w:val="20"/>
          <w:szCs w:val="20"/>
        </w:rPr>
        <w:t>poskytovateli,</w:t>
      </w:r>
    </w:p>
    <w:p w14:paraId="7522CBF1" w14:textId="77777777" w:rsidR="005F11DA" w:rsidRDefault="006A2B5B" w:rsidP="00C15D72">
      <w:pPr>
        <w:pStyle w:val="Odstavecseseznamem"/>
        <w:numPr>
          <w:ilvl w:val="2"/>
          <w:numId w:val="3"/>
        </w:numPr>
        <w:tabs>
          <w:tab w:val="left" w:pos="1276"/>
        </w:tabs>
        <w:spacing w:before="120" w:line="280" w:lineRule="atLeast"/>
        <w:ind w:left="1276" w:hanging="709"/>
        <w:rPr>
          <w:sz w:val="20"/>
        </w:rPr>
      </w:pPr>
      <w:r>
        <w:rPr>
          <w:sz w:val="20"/>
        </w:rPr>
        <w:t>předání veškeré dokumentace a potřebných</w:t>
      </w:r>
      <w:r>
        <w:rPr>
          <w:spacing w:val="-5"/>
          <w:sz w:val="20"/>
        </w:rPr>
        <w:t xml:space="preserve"> </w:t>
      </w:r>
      <w:r>
        <w:rPr>
          <w:sz w:val="20"/>
        </w:rPr>
        <w:t>informací,</w:t>
      </w:r>
    </w:p>
    <w:p w14:paraId="52F6CC0B" w14:textId="77777777" w:rsidR="005F11DA" w:rsidRDefault="006A2B5B" w:rsidP="00C15D72">
      <w:pPr>
        <w:pStyle w:val="Odstavecseseznamem"/>
        <w:numPr>
          <w:ilvl w:val="2"/>
          <w:numId w:val="3"/>
        </w:numPr>
        <w:tabs>
          <w:tab w:val="left" w:pos="1276"/>
        </w:tabs>
        <w:spacing w:before="168" w:line="280" w:lineRule="atLeast"/>
        <w:ind w:left="1276" w:hanging="709"/>
        <w:rPr>
          <w:sz w:val="20"/>
        </w:rPr>
      </w:pPr>
      <w:r>
        <w:rPr>
          <w:sz w:val="20"/>
        </w:rPr>
        <w:t>předání všech uložených</w:t>
      </w:r>
      <w:r>
        <w:rPr>
          <w:spacing w:val="-4"/>
          <w:sz w:val="20"/>
        </w:rPr>
        <w:t xml:space="preserve"> </w:t>
      </w:r>
      <w:r>
        <w:rPr>
          <w:sz w:val="20"/>
        </w:rPr>
        <w:t>dat,</w:t>
      </w:r>
    </w:p>
    <w:p w14:paraId="60FEA6A0" w14:textId="20C4590B" w:rsidR="005F11DA" w:rsidRDefault="006A2B5B" w:rsidP="00C15D72">
      <w:pPr>
        <w:pStyle w:val="Odstavecseseznamem"/>
        <w:numPr>
          <w:ilvl w:val="2"/>
          <w:numId w:val="3"/>
        </w:numPr>
        <w:tabs>
          <w:tab w:val="left" w:pos="1276"/>
        </w:tabs>
        <w:spacing w:before="171" w:line="280" w:lineRule="atLeast"/>
        <w:ind w:left="1276" w:hanging="709"/>
        <w:rPr>
          <w:sz w:val="20"/>
        </w:rPr>
      </w:pPr>
      <w:bookmarkStart w:id="45" w:name="_bookmark21"/>
      <w:bookmarkEnd w:id="45"/>
      <w:r>
        <w:rPr>
          <w:sz w:val="20"/>
        </w:rPr>
        <w:t>předání všech korelací a pravidel aplikovaných dle odst.</w:t>
      </w:r>
      <w:r w:rsidR="00EA11F0">
        <w:t xml:space="preserve"> </w:t>
      </w:r>
      <w:r w:rsidR="00EA11F0" w:rsidRPr="00EA11F0">
        <w:rPr>
          <w:sz w:val="20"/>
          <w:szCs w:val="20"/>
        </w:rPr>
        <w:fldChar w:fldCharType="begin"/>
      </w:r>
      <w:r w:rsidR="00EA11F0" w:rsidRPr="00EA11F0">
        <w:rPr>
          <w:sz w:val="20"/>
          <w:szCs w:val="20"/>
        </w:rPr>
        <w:instrText xml:space="preserve"> REF _Ref179806548 \r \h </w:instrText>
      </w:r>
      <w:r w:rsidR="00EA11F0">
        <w:rPr>
          <w:sz w:val="20"/>
          <w:szCs w:val="20"/>
        </w:rPr>
        <w:instrText xml:space="preserve"> \* MERGEFORMAT </w:instrText>
      </w:r>
      <w:r w:rsidR="00EA11F0" w:rsidRPr="00EA11F0">
        <w:rPr>
          <w:sz w:val="20"/>
          <w:szCs w:val="20"/>
        </w:rPr>
      </w:r>
      <w:r w:rsidR="00EA11F0" w:rsidRPr="00EA11F0">
        <w:rPr>
          <w:sz w:val="20"/>
          <w:szCs w:val="20"/>
        </w:rPr>
        <w:fldChar w:fldCharType="separate"/>
      </w:r>
      <w:r w:rsidR="00EA11F0" w:rsidRPr="00EA11F0">
        <w:rPr>
          <w:sz w:val="20"/>
          <w:szCs w:val="20"/>
        </w:rPr>
        <w:t>6.3</w:t>
      </w:r>
      <w:r w:rsidR="00EA11F0" w:rsidRPr="00EA11F0">
        <w:rPr>
          <w:sz w:val="20"/>
          <w:szCs w:val="20"/>
        </w:rPr>
        <w:fldChar w:fldCharType="end"/>
      </w:r>
      <w:r w:rsidR="00EA11F0" w:rsidRPr="00EA11F0">
        <w:rPr>
          <w:sz w:val="20"/>
          <w:szCs w:val="20"/>
        </w:rPr>
        <w:t xml:space="preserve"> </w:t>
      </w:r>
      <w:r w:rsidRPr="00EA11F0">
        <w:rPr>
          <w:sz w:val="20"/>
          <w:szCs w:val="20"/>
        </w:rPr>
        <w:t>této</w:t>
      </w:r>
      <w:r>
        <w:rPr>
          <w:spacing w:val="-15"/>
          <w:sz w:val="20"/>
        </w:rPr>
        <w:t xml:space="preserve"> </w:t>
      </w:r>
      <w:r>
        <w:rPr>
          <w:sz w:val="20"/>
        </w:rPr>
        <w:t>Smlouvy.</w:t>
      </w:r>
    </w:p>
    <w:p w14:paraId="244B1FCB" w14:textId="46178F1E" w:rsidR="005F11DA" w:rsidRDefault="006A2B5B" w:rsidP="00C15D72">
      <w:pPr>
        <w:pStyle w:val="Odstavecseseznamem"/>
        <w:numPr>
          <w:ilvl w:val="1"/>
          <w:numId w:val="3"/>
        </w:numPr>
        <w:tabs>
          <w:tab w:val="left" w:pos="567"/>
        </w:tabs>
        <w:spacing w:before="169" w:line="280" w:lineRule="atLeast"/>
        <w:ind w:left="567" w:right="2" w:hanging="567"/>
        <w:rPr>
          <w:sz w:val="20"/>
          <w:szCs w:val="20"/>
        </w:rPr>
      </w:pPr>
      <w:bookmarkStart w:id="46" w:name="_bookmark22"/>
      <w:bookmarkStart w:id="47" w:name="_Ref179796176"/>
      <w:bookmarkEnd w:id="46"/>
      <w:r w:rsidRPr="3359624B">
        <w:rPr>
          <w:sz w:val="20"/>
          <w:szCs w:val="20"/>
        </w:rPr>
        <w:t xml:space="preserve">Za účelem </w:t>
      </w:r>
      <w:r w:rsidR="001E5BC8" w:rsidRPr="3359624B">
        <w:rPr>
          <w:sz w:val="20"/>
          <w:szCs w:val="20"/>
        </w:rPr>
        <w:t>dle předchozího odst.</w:t>
      </w:r>
      <w:r w:rsidR="00EA11F0" w:rsidRPr="3359624B">
        <w:rPr>
          <w:sz w:val="20"/>
          <w:szCs w:val="20"/>
        </w:rPr>
        <w:t xml:space="preserve"> </w:t>
      </w:r>
      <w:r w:rsidR="00EA11F0" w:rsidRPr="3359624B">
        <w:rPr>
          <w:sz w:val="20"/>
          <w:szCs w:val="20"/>
        </w:rPr>
        <w:fldChar w:fldCharType="begin"/>
      </w:r>
      <w:r w:rsidR="00EA11F0" w:rsidRPr="3359624B">
        <w:rPr>
          <w:sz w:val="20"/>
          <w:szCs w:val="20"/>
        </w:rPr>
        <w:instrText xml:space="preserve"> REF _Ref179806575 \r \h </w:instrText>
      </w:r>
      <w:r w:rsidR="00EA11F0" w:rsidRPr="3359624B">
        <w:rPr>
          <w:sz w:val="20"/>
          <w:szCs w:val="20"/>
        </w:rPr>
      </w:r>
      <w:r w:rsidR="00EA11F0" w:rsidRPr="3359624B">
        <w:rPr>
          <w:sz w:val="20"/>
          <w:szCs w:val="20"/>
        </w:rPr>
        <w:fldChar w:fldCharType="separate"/>
      </w:r>
      <w:r w:rsidR="00EA11F0" w:rsidRPr="3359624B">
        <w:rPr>
          <w:sz w:val="20"/>
          <w:szCs w:val="20"/>
        </w:rPr>
        <w:t>7.1</w:t>
      </w:r>
      <w:r w:rsidR="00EA11F0" w:rsidRPr="3359624B">
        <w:rPr>
          <w:sz w:val="20"/>
          <w:szCs w:val="20"/>
        </w:rPr>
        <w:fldChar w:fldCharType="end"/>
      </w:r>
      <w:r w:rsidR="001E5BC8" w:rsidRPr="3359624B">
        <w:rPr>
          <w:sz w:val="20"/>
          <w:szCs w:val="20"/>
        </w:rPr>
        <w:t xml:space="preserve"> této Smlouvy </w:t>
      </w:r>
      <w:r w:rsidRPr="3359624B">
        <w:rPr>
          <w:sz w:val="20"/>
          <w:szCs w:val="20"/>
        </w:rPr>
        <w:t>se Poskytovatel zavazuje ve</w:t>
      </w:r>
      <w:r w:rsidR="4C0FB47C" w:rsidRPr="3359624B">
        <w:rPr>
          <w:sz w:val="20"/>
          <w:szCs w:val="20"/>
        </w:rPr>
        <w:t xml:space="preserve"> </w:t>
      </w:r>
      <w:r w:rsidRPr="3359624B">
        <w:rPr>
          <w:sz w:val="20"/>
          <w:szCs w:val="20"/>
        </w:rPr>
        <w:t>lhůtách dle odst.</w:t>
      </w:r>
      <w:r w:rsidR="00EA11F0" w:rsidRPr="3359624B">
        <w:rPr>
          <w:sz w:val="20"/>
          <w:szCs w:val="20"/>
        </w:rPr>
        <w:t xml:space="preserve"> </w:t>
      </w:r>
      <w:r w:rsidR="00EA11F0" w:rsidRPr="3359624B">
        <w:rPr>
          <w:sz w:val="20"/>
          <w:szCs w:val="20"/>
        </w:rPr>
        <w:fldChar w:fldCharType="begin"/>
      </w:r>
      <w:r w:rsidR="00EA11F0" w:rsidRPr="3359624B">
        <w:rPr>
          <w:sz w:val="20"/>
          <w:szCs w:val="20"/>
        </w:rPr>
        <w:instrText xml:space="preserve"> REF _Ref167995317 \r \h </w:instrText>
      </w:r>
      <w:r w:rsidR="00EA11F0" w:rsidRPr="3359624B">
        <w:rPr>
          <w:sz w:val="20"/>
          <w:szCs w:val="20"/>
        </w:rPr>
      </w:r>
      <w:r w:rsidR="00EA11F0" w:rsidRPr="3359624B">
        <w:rPr>
          <w:sz w:val="20"/>
          <w:szCs w:val="20"/>
        </w:rPr>
        <w:fldChar w:fldCharType="separate"/>
      </w:r>
      <w:r w:rsidR="00EA11F0" w:rsidRPr="3359624B">
        <w:rPr>
          <w:sz w:val="20"/>
          <w:szCs w:val="20"/>
        </w:rPr>
        <w:t>7.3</w:t>
      </w:r>
      <w:r w:rsidR="00EA11F0" w:rsidRPr="3359624B">
        <w:rPr>
          <w:sz w:val="20"/>
          <w:szCs w:val="20"/>
        </w:rPr>
        <w:fldChar w:fldCharType="end"/>
      </w:r>
      <w:r w:rsidR="00EA11F0" w:rsidRPr="3359624B">
        <w:rPr>
          <w:sz w:val="20"/>
          <w:szCs w:val="20"/>
        </w:rPr>
        <w:t xml:space="preserve"> </w:t>
      </w:r>
      <w:r w:rsidRPr="3359624B">
        <w:rPr>
          <w:sz w:val="20"/>
          <w:szCs w:val="20"/>
        </w:rPr>
        <w:t>této Smlouvy vypracovat</w:t>
      </w:r>
      <w:r w:rsidRPr="3359624B">
        <w:rPr>
          <w:spacing w:val="-9"/>
          <w:sz w:val="20"/>
          <w:szCs w:val="20"/>
        </w:rPr>
        <w:t xml:space="preserve"> </w:t>
      </w:r>
      <w:r w:rsidRPr="3359624B">
        <w:rPr>
          <w:sz w:val="20"/>
          <w:szCs w:val="20"/>
        </w:rPr>
        <w:t>na</w:t>
      </w:r>
      <w:r w:rsidRPr="3359624B">
        <w:rPr>
          <w:spacing w:val="-5"/>
          <w:sz w:val="20"/>
          <w:szCs w:val="20"/>
        </w:rPr>
        <w:t xml:space="preserve"> </w:t>
      </w:r>
      <w:r w:rsidRPr="3359624B">
        <w:rPr>
          <w:sz w:val="20"/>
          <w:szCs w:val="20"/>
        </w:rPr>
        <w:t>základě</w:t>
      </w:r>
      <w:r w:rsidRPr="3359624B">
        <w:rPr>
          <w:spacing w:val="-6"/>
          <w:sz w:val="20"/>
          <w:szCs w:val="20"/>
        </w:rPr>
        <w:t xml:space="preserve"> </w:t>
      </w:r>
      <w:r w:rsidRPr="3359624B">
        <w:rPr>
          <w:sz w:val="20"/>
          <w:szCs w:val="20"/>
        </w:rPr>
        <w:t>pokynu</w:t>
      </w:r>
      <w:r w:rsidRPr="3359624B">
        <w:rPr>
          <w:spacing w:val="-6"/>
          <w:sz w:val="20"/>
          <w:szCs w:val="20"/>
        </w:rPr>
        <w:t xml:space="preserve"> </w:t>
      </w:r>
      <w:r w:rsidRPr="3359624B">
        <w:rPr>
          <w:sz w:val="20"/>
          <w:szCs w:val="20"/>
        </w:rPr>
        <w:t>Objednatele</w:t>
      </w:r>
      <w:r w:rsidRPr="3359624B">
        <w:rPr>
          <w:spacing w:val="-9"/>
          <w:sz w:val="20"/>
          <w:szCs w:val="20"/>
        </w:rPr>
        <w:t xml:space="preserve"> </w:t>
      </w:r>
      <w:r w:rsidRPr="3359624B">
        <w:rPr>
          <w:sz w:val="20"/>
          <w:szCs w:val="20"/>
        </w:rPr>
        <w:t>dokumentaci</w:t>
      </w:r>
      <w:r w:rsidRPr="3359624B">
        <w:rPr>
          <w:spacing w:val="-8"/>
          <w:sz w:val="20"/>
          <w:szCs w:val="20"/>
        </w:rPr>
        <w:t xml:space="preserve"> </w:t>
      </w:r>
      <w:r w:rsidRPr="3359624B">
        <w:rPr>
          <w:sz w:val="20"/>
          <w:szCs w:val="20"/>
        </w:rPr>
        <w:t>vymezující</w:t>
      </w:r>
      <w:r w:rsidRPr="3359624B">
        <w:rPr>
          <w:spacing w:val="-7"/>
          <w:sz w:val="20"/>
          <w:szCs w:val="20"/>
        </w:rPr>
        <w:t xml:space="preserve"> </w:t>
      </w:r>
      <w:r w:rsidRPr="3359624B">
        <w:rPr>
          <w:sz w:val="20"/>
          <w:szCs w:val="20"/>
        </w:rPr>
        <w:t>postup</w:t>
      </w:r>
      <w:r w:rsidRPr="3359624B">
        <w:rPr>
          <w:spacing w:val="-9"/>
          <w:sz w:val="20"/>
          <w:szCs w:val="20"/>
        </w:rPr>
        <w:t xml:space="preserve"> </w:t>
      </w:r>
      <w:r w:rsidRPr="3359624B">
        <w:rPr>
          <w:sz w:val="20"/>
          <w:szCs w:val="20"/>
        </w:rPr>
        <w:t>provedení Služeb</w:t>
      </w:r>
      <w:r w:rsidRPr="3359624B">
        <w:rPr>
          <w:spacing w:val="-5"/>
          <w:sz w:val="20"/>
          <w:szCs w:val="20"/>
        </w:rPr>
        <w:t xml:space="preserve"> </w:t>
      </w:r>
      <w:r w:rsidRPr="3359624B">
        <w:rPr>
          <w:sz w:val="20"/>
          <w:szCs w:val="20"/>
        </w:rPr>
        <w:t>exitu</w:t>
      </w:r>
      <w:r w:rsidRPr="3359624B">
        <w:rPr>
          <w:spacing w:val="-3"/>
          <w:sz w:val="20"/>
          <w:szCs w:val="20"/>
        </w:rPr>
        <w:t xml:space="preserve"> </w:t>
      </w:r>
      <w:r w:rsidRPr="3359624B">
        <w:rPr>
          <w:sz w:val="20"/>
          <w:szCs w:val="20"/>
        </w:rPr>
        <w:t>(dále</w:t>
      </w:r>
      <w:r w:rsidRPr="3359624B">
        <w:rPr>
          <w:spacing w:val="-5"/>
          <w:sz w:val="20"/>
          <w:szCs w:val="20"/>
        </w:rPr>
        <w:t xml:space="preserve"> </w:t>
      </w:r>
      <w:r w:rsidRPr="3359624B">
        <w:rPr>
          <w:sz w:val="20"/>
          <w:szCs w:val="20"/>
        </w:rPr>
        <w:t>jen</w:t>
      </w:r>
      <w:r w:rsidRPr="3359624B">
        <w:rPr>
          <w:spacing w:val="-7"/>
          <w:sz w:val="20"/>
          <w:szCs w:val="20"/>
        </w:rPr>
        <w:t xml:space="preserve"> </w:t>
      </w:r>
      <w:r w:rsidRPr="3359624B">
        <w:rPr>
          <w:sz w:val="20"/>
          <w:szCs w:val="20"/>
        </w:rPr>
        <w:t>„</w:t>
      </w:r>
      <w:r w:rsidRPr="3359624B">
        <w:rPr>
          <w:b/>
          <w:bCs/>
          <w:sz w:val="20"/>
          <w:szCs w:val="20"/>
        </w:rPr>
        <w:t>Exitový</w:t>
      </w:r>
      <w:r w:rsidRPr="3359624B">
        <w:rPr>
          <w:b/>
          <w:bCs/>
          <w:spacing w:val="-9"/>
          <w:sz w:val="20"/>
          <w:szCs w:val="20"/>
        </w:rPr>
        <w:t xml:space="preserve"> </w:t>
      </w:r>
      <w:r w:rsidRPr="3359624B">
        <w:rPr>
          <w:b/>
          <w:bCs/>
          <w:sz w:val="20"/>
          <w:szCs w:val="20"/>
        </w:rPr>
        <w:t>plán</w:t>
      </w:r>
      <w:r w:rsidRPr="3359624B">
        <w:rPr>
          <w:sz w:val="20"/>
          <w:szCs w:val="20"/>
        </w:rPr>
        <w:t>“),</w:t>
      </w:r>
      <w:r w:rsidRPr="3359624B">
        <w:rPr>
          <w:spacing w:val="-6"/>
          <w:sz w:val="20"/>
          <w:szCs w:val="20"/>
        </w:rPr>
        <w:t xml:space="preserve"> </w:t>
      </w:r>
      <w:r w:rsidRPr="3359624B">
        <w:rPr>
          <w:sz w:val="20"/>
          <w:szCs w:val="20"/>
        </w:rPr>
        <w:t>a</w:t>
      </w:r>
      <w:r w:rsidRPr="3359624B">
        <w:rPr>
          <w:spacing w:val="-4"/>
          <w:sz w:val="20"/>
          <w:szCs w:val="20"/>
        </w:rPr>
        <w:t xml:space="preserve"> </w:t>
      </w:r>
      <w:r w:rsidRPr="3359624B">
        <w:rPr>
          <w:sz w:val="20"/>
          <w:szCs w:val="20"/>
        </w:rPr>
        <w:t>poskytnout</w:t>
      </w:r>
      <w:r w:rsidRPr="3359624B">
        <w:rPr>
          <w:spacing w:val="-5"/>
          <w:sz w:val="20"/>
          <w:szCs w:val="20"/>
        </w:rPr>
        <w:t xml:space="preserve"> </w:t>
      </w:r>
      <w:r w:rsidRPr="3359624B">
        <w:rPr>
          <w:sz w:val="20"/>
          <w:szCs w:val="20"/>
        </w:rPr>
        <w:t>plnění</w:t>
      </w:r>
      <w:r w:rsidRPr="3359624B">
        <w:rPr>
          <w:spacing w:val="-5"/>
          <w:sz w:val="20"/>
          <w:szCs w:val="20"/>
        </w:rPr>
        <w:t xml:space="preserve"> </w:t>
      </w:r>
      <w:r w:rsidRPr="3359624B">
        <w:rPr>
          <w:sz w:val="20"/>
          <w:szCs w:val="20"/>
        </w:rPr>
        <w:t>nezbytná</w:t>
      </w:r>
      <w:r w:rsidRPr="3359624B">
        <w:rPr>
          <w:spacing w:val="-7"/>
          <w:sz w:val="20"/>
          <w:szCs w:val="20"/>
        </w:rPr>
        <w:t xml:space="preserve"> </w:t>
      </w:r>
      <w:r w:rsidRPr="3359624B">
        <w:rPr>
          <w:sz w:val="20"/>
          <w:szCs w:val="20"/>
        </w:rPr>
        <w:t>k</w:t>
      </w:r>
      <w:r w:rsidRPr="3359624B">
        <w:rPr>
          <w:spacing w:val="-3"/>
          <w:sz w:val="20"/>
          <w:szCs w:val="20"/>
        </w:rPr>
        <w:t xml:space="preserve"> </w:t>
      </w:r>
      <w:r w:rsidRPr="3359624B">
        <w:rPr>
          <w:sz w:val="20"/>
          <w:szCs w:val="20"/>
        </w:rPr>
        <w:t>realizaci</w:t>
      </w:r>
      <w:r w:rsidRPr="3359624B">
        <w:rPr>
          <w:spacing w:val="-5"/>
          <w:sz w:val="20"/>
          <w:szCs w:val="20"/>
        </w:rPr>
        <w:t xml:space="preserve"> </w:t>
      </w:r>
      <w:r w:rsidRPr="3359624B">
        <w:rPr>
          <w:sz w:val="20"/>
          <w:szCs w:val="20"/>
        </w:rPr>
        <w:t xml:space="preserve">tohoto Exitového plánu za přiměřeného použití vhodných ustanovení této Smlouvy. </w:t>
      </w:r>
      <w:r w:rsidR="001E5BC8" w:rsidRPr="3359624B">
        <w:rPr>
          <w:sz w:val="20"/>
          <w:szCs w:val="20"/>
        </w:rPr>
        <w:t>Závazek dle tohoto ustanovení platí nejméně 1 rok od ukončení smluvního vztahu založeného touto Smlouvou.</w:t>
      </w:r>
      <w:bookmarkEnd w:id="47"/>
    </w:p>
    <w:p w14:paraId="710F7626" w14:textId="29BF9276" w:rsidR="005F11DA" w:rsidRPr="005F43B1" w:rsidRDefault="006A2B5B" w:rsidP="00C15D72">
      <w:pPr>
        <w:pStyle w:val="Odstavecseseznamem"/>
        <w:numPr>
          <w:ilvl w:val="1"/>
          <w:numId w:val="3"/>
        </w:numPr>
        <w:tabs>
          <w:tab w:val="left" w:pos="567"/>
        </w:tabs>
        <w:spacing w:before="169" w:line="280" w:lineRule="atLeast"/>
        <w:ind w:left="567" w:right="2" w:hanging="567"/>
        <w:rPr>
          <w:sz w:val="20"/>
          <w:szCs w:val="20"/>
        </w:rPr>
      </w:pPr>
      <w:bookmarkStart w:id="48" w:name="_bookmark23"/>
      <w:bookmarkStart w:id="49" w:name="_Ref167971811"/>
      <w:bookmarkStart w:id="50" w:name="_Ref167995317"/>
      <w:bookmarkEnd w:id="48"/>
      <w:r>
        <w:rPr>
          <w:sz w:val="20"/>
        </w:rPr>
        <w:t xml:space="preserve">Objednatel je oprávněn požádat o vypracování Exitového plánu nejdříve 1 rok před řádným </w:t>
      </w:r>
      <w:r w:rsidR="00FD5E28">
        <w:rPr>
          <w:sz w:val="20"/>
        </w:rPr>
        <w:t>pozbytím</w:t>
      </w:r>
      <w:r>
        <w:rPr>
          <w:sz w:val="20"/>
        </w:rPr>
        <w:t xml:space="preserve"> účinnosti této Smlouvy, dále kdykoli spolu s</w:t>
      </w:r>
      <w:r w:rsidR="00FD5E28">
        <w:rPr>
          <w:sz w:val="20"/>
        </w:rPr>
        <w:t> </w:t>
      </w:r>
      <w:r>
        <w:rPr>
          <w:sz w:val="20"/>
        </w:rPr>
        <w:t>odstoupením</w:t>
      </w:r>
      <w:r w:rsidR="00FD5E28">
        <w:rPr>
          <w:sz w:val="20"/>
        </w:rPr>
        <w:t>/výpovědí</w:t>
      </w:r>
      <w:r>
        <w:rPr>
          <w:sz w:val="20"/>
        </w:rPr>
        <w:t xml:space="preserve"> Objednatele od této Smlouvy, nebo i po odstoupení</w:t>
      </w:r>
      <w:r w:rsidR="00FD5E28">
        <w:rPr>
          <w:sz w:val="20"/>
        </w:rPr>
        <w:t>/výpovědi</w:t>
      </w:r>
      <w:r>
        <w:rPr>
          <w:sz w:val="20"/>
        </w:rPr>
        <w:t xml:space="preserve"> Poskytovatele od </w:t>
      </w:r>
      <w:r>
        <w:rPr>
          <w:spacing w:val="2"/>
          <w:sz w:val="20"/>
        </w:rPr>
        <w:t xml:space="preserve">této </w:t>
      </w:r>
      <w:r>
        <w:rPr>
          <w:sz w:val="20"/>
        </w:rPr>
        <w:t xml:space="preserve">Smlouvy. Poskytovatel se zavazuje vypracovat </w:t>
      </w:r>
      <w:r w:rsidR="00967D92">
        <w:rPr>
          <w:sz w:val="20"/>
        </w:rPr>
        <w:t xml:space="preserve">a předat Objednateli </w:t>
      </w:r>
      <w:r>
        <w:rPr>
          <w:sz w:val="20"/>
        </w:rPr>
        <w:t xml:space="preserve">Exitový plán </w:t>
      </w:r>
      <w:r w:rsidR="00967D92">
        <w:rPr>
          <w:sz w:val="20"/>
        </w:rPr>
        <w:t xml:space="preserve">do 1 měsíce od doručení takového požadavku Objednatele </w:t>
      </w:r>
      <w:r>
        <w:rPr>
          <w:sz w:val="20"/>
        </w:rPr>
        <w:t xml:space="preserve">a po </w:t>
      </w:r>
      <w:r w:rsidR="00967D92">
        <w:rPr>
          <w:sz w:val="20"/>
        </w:rPr>
        <w:t xml:space="preserve">jeho </w:t>
      </w:r>
      <w:r>
        <w:rPr>
          <w:sz w:val="20"/>
        </w:rPr>
        <w:t xml:space="preserve">akceptaci Objednatelem poskytnout plnění nezbytná k jeho realizaci </w:t>
      </w:r>
      <w:r w:rsidR="00967D92">
        <w:rPr>
          <w:sz w:val="20"/>
        </w:rPr>
        <w:t xml:space="preserve">ve lhůtě dle odst. </w:t>
      </w:r>
      <w:r w:rsidR="00967D92">
        <w:rPr>
          <w:sz w:val="20"/>
        </w:rPr>
        <w:fldChar w:fldCharType="begin"/>
      </w:r>
      <w:r w:rsidR="00967D92">
        <w:rPr>
          <w:sz w:val="20"/>
        </w:rPr>
        <w:instrText xml:space="preserve"> REF _Ref167994977 \r \h </w:instrText>
      </w:r>
      <w:r w:rsidR="00967D92">
        <w:rPr>
          <w:sz w:val="20"/>
        </w:rPr>
      </w:r>
      <w:r w:rsidR="00967D92">
        <w:rPr>
          <w:sz w:val="20"/>
        </w:rPr>
        <w:fldChar w:fldCharType="separate"/>
      </w:r>
      <w:r w:rsidR="00FB7379">
        <w:rPr>
          <w:sz w:val="20"/>
        </w:rPr>
        <w:t>4.1.5</w:t>
      </w:r>
      <w:r w:rsidR="00967D92">
        <w:rPr>
          <w:sz w:val="20"/>
        </w:rPr>
        <w:fldChar w:fldCharType="end"/>
      </w:r>
      <w:r>
        <w:rPr>
          <w:sz w:val="20"/>
        </w:rPr>
        <w:t>, nestanoví-li Objednatel</w:t>
      </w:r>
      <w:r>
        <w:rPr>
          <w:spacing w:val="-6"/>
          <w:sz w:val="20"/>
        </w:rPr>
        <w:t xml:space="preserve"> </w:t>
      </w:r>
      <w:r>
        <w:rPr>
          <w:sz w:val="20"/>
        </w:rPr>
        <w:t>jinak.</w:t>
      </w:r>
      <w:bookmarkEnd w:id="49"/>
      <w:r w:rsidR="002D35AC" w:rsidRPr="002D35AC">
        <w:rPr>
          <w:sz w:val="20"/>
        </w:rPr>
        <w:t xml:space="preserve"> </w:t>
      </w:r>
      <w:r w:rsidR="002D35AC">
        <w:rPr>
          <w:sz w:val="20"/>
        </w:rPr>
        <w:t xml:space="preserve">Služby exitu je Poskytovatel povinen poskytovat i po skončení účinnosti </w:t>
      </w:r>
      <w:r w:rsidR="002D35AC" w:rsidRPr="00C15D72">
        <w:rPr>
          <w:sz w:val="20"/>
          <w:szCs w:val="20"/>
        </w:rPr>
        <w:t>Smlouvy</w:t>
      </w:r>
      <w:r w:rsidR="002D35AC">
        <w:rPr>
          <w:sz w:val="20"/>
        </w:rPr>
        <w:t>, a to alespoň po dobu 12 měsíců od skončení účinnosti Smlouvy. V případě, že Služby exitu nebude ve lhůtě dle předchozí věty možné dokončit a předat z důvodu na straně Poskytovatele (prodlení s plněním Služeb exitu, nedostatečné výstupy, odmítání součinnosti s Objednatelem nebo novým poskytovatelem služeb atp.), bude trvat povinnost k poskytování Služeb exitu i po lhůtě dle předchozí věty.</w:t>
      </w:r>
      <w:bookmarkEnd w:id="50"/>
    </w:p>
    <w:p w14:paraId="0CF7BACC" w14:textId="36639037" w:rsidR="00FD5E28" w:rsidRDefault="00FD5E28" w:rsidP="00C15D72">
      <w:pPr>
        <w:pStyle w:val="Odstavecseseznamem"/>
        <w:numPr>
          <w:ilvl w:val="1"/>
          <w:numId w:val="3"/>
        </w:numPr>
        <w:tabs>
          <w:tab w:val="left" w:pos="567"/>
        </w:tabs>
        <w:spacing w:before="169" w:line="280" w:lineRule="atLeast"/>
        <w:ind w:left="567" w:right="2" w:hanging="567"/>
        <w:rPr>
          <w:sz w:val="20"/>
          <w:szCs w:val="20"/>
        </w:rPr>
      </w:pPr>
      <w:bookmarkStart w:id="51" w:name="_Ref395780863"/>
      <w:r w:rsidRPr="00C24C2C">
        <w:rPr>
          <w:sz w:val="20"/>
          <w:szCs w:val="20"/>
        </w:rPr>
        <w:t>V případě, že dojde k uzavření nové smlouvy týkající se Předmětu plnění nebo jakékoli jeho části s novým poskytovatelem odlišným od Poskytovatele, zavazuje se Poskytovatel po</w:t>
      </w:r>
      <w:r w:rsidR="005E7B72">
        <w:rPr>
          <w:sz w:val="20"/>
          <w:szCs w:val="20"/>
        </w:rPr>
        <w:t xml:space="preserve"> </w:t>
      </w:r>
      <w:r w:rsidRPr="00C24C2C">
        <w:rPr>
          <w:sz w:val="20"/>
          <w:szCs w:val="20"/>
        </w:rPr>
        <w:t xml:space="preserve">pozbytí účinnosti této Smlouvy poskytovat Objednateli nebo jím určeným třetím stranám veškerou součinnost potřebnou pro účely řádného provedení Služeb exitu. Poskytovatel se zavazuje zajistit předání dohledového centra a souvisejících služeb novému poskytovateli, a to i nad rámec svých povinností dle čl. </w:t>
      </w:r>
      <w:r w:rsidR="00E0579C">
        <w:rPr>
          <w:sz w:val="20"/>
          <w:szCs w:val="20"/>
        </w:rPr>
        <w:fldChar w:fldCharType="begin"/>
      </w:r>
      <w:r w:rsidR="00E0579C">
        <w:rPr>
          <w:sz w:val="20"/>
          <w:szCs w:val="20"/>
        </w:rPr>
        <w:instrText xml:space="preserve"> REF _Ref167971897 \r \h </w:instrText>
      </w:r>
      <w:r w:rsidR="00E0579C">
        <w:rPr>
          <w:sz w:val="20"/>
          <w:szCs w:val="20"/>
        </w:rPr>
      </w:r>
      <w:r w:rsidR="00E0579C">
        <w:rPr>
          <w:sz w:val="20"/>
          <w:szCs w:val="20"/>
        </w:rPr>
        <w:fldChar w:fldCharType="separate"/>
      </w:r>
      <w:r w:rsidR="00E0579C">
        <w:rPr>
          <w:sz w:val="20"/>
          <w:szCs w:val="20"/>
        </w:rPr>
        <w:t>7</w:t>
      </w:r>
      <w:r w:rsidR="00E0579C">
        <w:rPr>
          <w:sz w:val="20"/>
          <w:szCs w:val="20"/>
        </w:rPr>
        <w:fldChar w:fldCharType="end"/>
      </w:r>
      <w:r w:rsidR="00E0579C">
        <w:rPr>
          <w:sz w:val="20"/>
          <w:szCs w:val="20"/>
        </w:rPr>
        <w:t xml:space="preserve"> </w:t>
      </w:r>
      <w:r w:rsidRPr="00C24C2C">
        <w:rPr>
          <w:sz w:val="20"/>
          <w:szCs w:val="20"/>
        </w:rPr>
        <w:t>této Smlouvy. Poskytovatel se zavazuje tuto součinnost poskytovat s</w:t>
      </w:r>
      <w:r w:rsidR="00C15D72">
        <w:rPr>
          <w:sz w:val="20"/>
          <w:szCs w:val="20"/>
        </w:rPr>
        <w:t> </w:t>
      </w:r>
      <w:r w:rsidRPr="00C24C2C">
        <w:rPr>
          <w:sz w:val="20"/>
          <w:szCs w:val="20"/>
        </w:rPr>
        <w:t>odbornou péčí, bez zbytečného odkladu a zodpovědně, a to minimálně po dobu</w:t>
      </w:r>
      <w:r w:rsidR="00085DDF">
        <w:rPr>
          <w:sz w:val="20"/>
          <w:szCs w:val="20"/>
        </w:rPr>
        <w:t xml:space="preserve"> 1</w:t>
      </w:r>
      <w:r w:rsidRPr="00C24C2C">
        <w:rPr>
          <w:sz w:val="20"/>
          <w:szCs w:val="20"/>
        </w:rPr>
        <w:t xml:space="preserve">2 </w:t>
      </w:r>
      <w:r w:rsidR="00085DDF">
        <w:rPr>
          <w:sz w:val="20"/>
          <w:szCs w:val="20"/>
        </w:rPr>
        <w:t>měsíců</w:t>
      </w:r>
      <w:r w:rsidRPr="00C24C2C">
        <w:rPr>
          <w:sz w:val="20"/>
          <w:szCs w:val="20"/>
        </w:rPr>
        <w:t xml:space="preserve"> od</w:t>
      </w:r>
      <w:r w:rsidR="00C15D72">
        <w:rPr>
          <w:sz w:val="20"/>
          <w:szCs w:val="20"/>
        </w:rPr>
        <w:t> </w:t>
      </w:r>
      <w:r w:rsidRPr="00C24C2C">
        <w:rPr>
          <w:sz w:val="20"/>
          <w:szCs w:val="20"/>
        </w:rPr>
        <w:t xml:space="preserve">ukončení smluvního vztahu založeného touto Smlouvou. </w:t>
      </w:r>
      <w:r w:rsidRPr="00C24C2C">
        <w:rPr>
          <w:sz w:val="20"/>
          <w:szCs w:val="20"/>
          <w:lang w:eastAsia="en-US"/>
        </w:rPr>
        <w:t>Smluvní strany se dohodly, že rozsah tohoto plnění je zahrnut v ceně plnění podle této Smlouvy. Pro vyloučení pochybností se stanoví, že v této souvislosti nevznikne Poskytovateli nárok na dodatečné finanční plnění ze strany Objednatele</w:t>
      </w:r>
      <w:r w:rsidRPr="00C24C2C">
        <w:rPr>
          <w:sz w:val="20"/>
          <w:szCs w:val="20"/>
        </w:rPr>
        <w:t>.</w:t>
      </w:r>
      <w:bookmarkEnd w:id="51"/>
    </w:p>
    <w:p w14:paraId="66A2D1F3" w14:textId="77777777" w:rsidR="006E0D08" w:rsidRDefault="006E0D08" w:rsidP="000904BD">
      <w:pPr>
        <w:pStyle w:val="Nadpis1"/>
        <w:keepNext/>
        <w:keepLines/>
        <w:widowControl/>
        <w:numPr>
          <w:ilvl w:val="0"/>
          <w:numId w:val="3"/>
        </w:numPr>
        <w:tabs>
          <w:tab w:val="left" w:pos="567"/>
        </w:tabs>
        <w:spacing w:line="280" w:lineRule="atLeast"/>
        <w:ind w:left="567" w:hanging="567"/>
      </w:pPr>
      <w:bookmarkStart w:id="52" w:name="_bookmark24"/>
      <w:bookmarkStart w:id="53" w:name="_Ref180140252"/>
      <w:bookmarkEnd w:id="52"/>
      <w:r>
        <w:t>CENA A PLATEBNÍ</w:t>
      </w:r>
      <w:r>
        <w:rPr>
          <w:spacing w:val="-4"/>
        </w:rPr>
        <w:t xml:space="preserve"> </w:t>
      </w:r>
      <w:r>
        <w:t>PODMÍNKY</w:t>
      </w:r>
      <w:bookmarkEnd w:id="53"/>
    </w:p>
    <w:p w14:paraId="0F5D578F" w14:textId="4D886BD7" w:rsidR="006E0D08" w:rsidRDefault="006E0D08" w:rsidP="006140AF">
      <w:pPr>
        <w:pStyle w:val="Odstavecseseznamem"/>
        <w:numPr>
          <w:ilvl w:val="1"/>
          <w:numId w:val="3"/>
        </w:numPr>
        <w:tabs>
          <w:tab w:val="left" w:pos="567"/>
        </w:tabs>
        <w:spacing w:before="169" w:line="280" w:lineRule="atLeast"/>
        <w:ind w:left="567" w:right="2" w:hanging="567"/>
        <w:rPr>
          <w:sz w:val="20"/>
          <w:szCs w:val="20"/>
        </w:rPr>
      </w:pPr>
      <w:bookmarkStart w:id="54" w:name="_bookmark37"/>
      <w:bookmarkStart w:id="55" w:name="_Ref179804270"/>
      <w:bookmarkEnd w:id="54"/>
      <w:r w:rsidRPr="3359624B">
        <w:rPr>
          <w:sz w:val="20"/>
          <w:szCs w:val="20"/>
        </w:rPr>
        <w:t xml:space="preserve">Cena </w:t>
      </w:r>
      <w:r w:rsidRPr="006140AF">
        <w:rPr>
          <w:sz w:val="20"/>
        </w:rPr>
        <w:t>Služeb</w:t>
      </w:r>
      <w:r w:rsidRPr="3359624B">
        <w:rPr>
          <w:sz w:val="20"/>
          <w:szCs w:val="20"/>
        </w:rPr>
        <w:t xml:space="preserve"> dohledového centra (dále také jako „</w:t>
      </w:r>
      <w:r w:rsidRPr="3359624B">
        <w:rPr>
          <w:b/>
          <w:bCs/>
          <w:sz w:val="20"/>
          <w:szCs w:val="20"/>
        </w:rPr>
        <w:t>Měsíční paušál</w:t>
      </w:r>
      <w:r w:rsidRPr="3359624B">
        <w:rPr>
          <w:sz w:val="20"/>
          <w:szCs w:val="20"/>
        </w:rPr>
        <w:t>“) a její</w:t>
      </w:r>
      <w:r w:rsidRPr="3359624B">
        <w:rPr>
          <w:spacing w:val="-15"/>
          <w:sz w:val="20"/>
          <w:szCs w:val="20"/>
        </w:rPr>
        <w:t xml:space="preserve"> </w:t>
      </w:r>
      <w:r w:rsidRPr="3359624B">
        <w:rPr>
          <w:sz w:val="20"/>
          <w:szCs w:val="20"/>
        </w:rPr>
        <w:t>hrazení</w:t>
      </w:r>
      <w:r w:rsidR="41A0086B" w:rsidRPr="3359624B">
        <w:rPr>
          <w:sz w:val="20"/>
          <w:szCs w:val="20"/>
        </w:rPr>
        <w:t>:</w:t>
      </w:r>
      <w:bookmarkEnd w:id="55"/>
    </w:p>
    <w:p w14:paraId="0AF4BB3B" w14:textId="38F11169" w:rsidR="006E0D08" w:rsidRDefault="006E0D08" w:rsidP="00C15D72">
      <w:pPr>
        <w:pStyle w:val="Odstavecseseznamem"/>
        <w:numPr>
          <w:ilvl w:val="2"/>
          <w:numId w:val="3"/>
        </w:numPr>
        <w:tabs>
          <w:tab w:val="left" w:pos="1276"/>
        </w:tabs>
        <w:spacing w:line="280" w:lineRule="atLeast"/>
        <w:ind w:left="1276" w:right="2" w:hanging="709"/>
        <w:rPr>
          <w:sz w:val="20"/>
        </w:rPr>
      </w:pPr>
      <w:r>
        <w:rPr>
          <w:sz w:val="20"/>
        </w:rPr>
        <w:lastRenderedPageBreak/>
        <w:t xml:space="preserve">Cena Služeb dohledového centra dle odst. </w:t>
      </w:r>
      <w:r w:rsidR="00015A82">
        <w:rPr>
          <w:sz w:val="20"/>
        </w:rPr>
        <w:fldChar w:fldCharType="begin"/>
      </w:r>
      <w:r w:rsidR="00015A82">
        <w:rPr>
          <w:sz w:val="20"/>
        </w:rPr>
        <w:instrText xml:space="preserve"> REF _Ref179796444 \r \h </w:instrText>
      </w:r>
      <w:r w:rsidR="00015A82">
        <w:rPr>
          <w:sz w:val="20"/>
        </w:rPr>
      </w:r>
      <w:r w:rsidR="00015A82">
        <w:rPr>
          <w:sz w:val="20"/>
        </w:rPr>
        <w:fldChar w:fldCharType="separate"/>
      </w:r>
      <w:r w:rsidR="00D36C4B">
        <w:rPr>
          <w:sz w:val="20"/>
        </w:rPr>
        <w:t>3.1.2</w:t>
      </w:r>
      <w:r w:rsidR="00015A82">
        <w:rPr>
          <w:sz w:val="20"/>
        </w:rPr>
        <w:fldChar w:fldCharType="end"/>
      </w:r>
      <w:r w:rsidR="00015A82">
        <w:rPr>
          <w:sz w:val="20"/>
        </w:rPr>
        <w:t xml:space="preserve"> </w:t>
      </w:r>
      <w:r>
        <w:rPr>
          <w:sz w:val="20"/>
        </w:rPr>
        <w:t xml:space="preserve">až </w:t>
      </w:r>
      <w:r w:rsidR="00015A82">
        <w:rPr>
          <w:sz w:val="20"/>
        </w:rPr>
        <w:fldChar w:fldCharType="begin"/>
      </w:r>
      <w:r w:rsidR="00015A82">
        <w:rPr>
          <w:sz w:val="20"/>
        </w:rPr>
        <w:instrText xml:space="preserve"> REF _Ref179796531 \r \h </w:instrText>
      </w:r>
      <w:r w:rsidR="00015A82">
        <w:rPr>
          <w:sz w:val="20"/>
        </w:rPr>
      </w:r>
      <w:r w:rsidR="00015A82">
        <w:rPr>
          <w:sz w:val="20"/>
        </w:rPr>
        <w:fldChar w:fldCharType="separate"/>
      </w:r>
      <w:r w:rsidR="00D36C4B">
        <w:rPr>
          <w:sz w:val="20"/>
        </w:rPr>
        <w:t>3.1.4</w:t>
      </w:r>
      <w:r w:rsidR="00015A82">
        <w:rPr>
          <w:sz w:val="20"/>
        </w:rPr>
        <w:fldChar w:fldCharType="end"/>
      </w:r>
      <w:r w:rsidR="00015A82">
        <w:rPr>
          <w:sz w:val="20"/>
        </w:rPr>
        <w:t xml:space="preserve"> </w:t>
      </w:r>
      <w:r>
        <w:rPr>
          <w:sz w:val="20"/>
        </w:rPr>
        <w:t>této Smlouvy je Smluvními stranami stanovena</w:t>
      </w:r>
      <w:r>
        <w:rPr>
          <w:spacing w:val="-2"/>
          <w:sz w:val="20"/>
        </w:rPr>
        <w:t xml:space="preserve"> </w:t>
      </w:r>
      <w:r>
        <w:rPr>
          <w:sz w:val="20"/>
        </w:rPr>
        <w:t>následovně:</w:t>
      </w:r>
    </w:p>
    <w:p w14:paraId="69BF7556" w14:textId="06D146CC" w:rsidR="006E0D08" w:rsidRPr="00CA7DD0" w:rsidRDefault="006E0D08" w:rsidP="00C15D72">
      <w:pPr>
        <w:pStyle w:val="Odstavecseseznamem"/>
        <w:numPr>
          <w:ilvl w:val="3"/>
          <w:numId w:val="3"/>
        </w:numPr>
        <w:tabs>
          <w:tab w:val="left" w:pos="8222"/>
        </w:tabs>
        <w:spacing w:before="120" w:line="280" w:lineRule="atLeast"/>
        <w:ind w:left="1701" w:right="2" w:hanging="283"/>
        <w:rPr>
          <w:sz w:val="20"/>
          <w:szCs w:val="20"/>
        </w:rPr>
      </w:pPr>
      <w:r w:rsidRPr="3359624B">
        <w:rPr>
          <w:sz w:val="20"/>
          <w:szCs w:val="20"/>
        </w:rPr>
        <w:t xml:space="preserve">Měsíční paušál je </w:t>
      </w:r>
      <w:r w:rsidRPr="00CA7DD0">
        <w:rPr>
          <w:sz w:val="20"/>
          <w:szCs w:val="20"/>
        </w:rPr>
        <w:t xml:space="preserve">stanoven ve výši </w:t>
      </w:r>
      <w:r w:rsidR="00DC7698">
        <w:rPr>
          <w:sz w:val="20"/>
          <w:szCs w:val="20"/>
        </w:rPr>
        <w:t xml:space="preserve">uvedené v Příloze 8 této Smlouvy </w:t>
      </w:r>
      <w:r w:rsidRPr="00CA7DD0">
        <w:rPr>
          <w:sz w:val="20"/>
          <w:szCs w:val="20"/>
        </w:rPr>
        <w:t>za</w:t>
      </w:r>
      <w:r w:rsidRPr="00CA7DD0">
        <w:rPr>
          <w:spacing w:val="29"/>
          <w:sz w:val="20"/>
          <w:szCs w:val="20"/>
        </w:rPr>
        <w:t xml:space="preserve"> </w:t>
      </w:r>
      <w:r w:rsidRPr="00CA7DD0">
        <w:rPr>
          <w:sz w:val="20"/>
          <w:szCs w:val="20"/>
        </w:rPr>
        <w:t>1</w:t>
      </w:r>
      <w:r w:rsidRPr="00CA7DD0">
        <w:rPr>
          <w:spacing w:val="29"/>
          <w:sz w:val="20"/>
          <w:szCs w:val="20"/>
        </w:rPr>
        <w:t xml:space="preserve"> </w:t>
      </w:r>
      <w:r w:rsidRPr="00CA7DD0">
        <w:rPr>
          <w:sz w:val="20"/>
          <w:szCs w:val="20"/>
        </w:rPr>
        <w:t>měsíc</w:t>
      </w:r>
      <w:r w:rsidRPr="00CA7DD0">
        <w:rPr>
          <w:spacing w:val="30"/>
          <w:sz w:val="20"/>
          <w:szCs w:val="20"/>
        </w:rPr>
        <w:t xml:space="preserve"> </w:t>
      </w:r>
      <w:r w:rsidRPr="00CA7DD0">
        <w:rPr>
          <w:sz w:val="20"/>
          <w:szCs w:val="20"/>
        </w:rPr>
        <w:t>poskytování</w:t>
      </w:r>
      <w:r w:rsidRPr="00CA7DD0">
        <w:rPr>
          <w:spacing w:val="31"/>
          <w:sz w:val="20"/>
          <w:szCs w:val="20"/>
        </w:rPr>
        <w:t xml:space="preserve"> </w:t>
      </w:r>
      <w:r w:rsidRPr="00CA7DD0">
        <w:rPr>
          <w:sz w:val="20"/>
          <w:szCs w:val="20"/>
        </w:rPr>
        <w:t>Služeb</w:t>
      </w:r>
      <w:r w:rsidRPr="00CA7DD0">
        <w:rPr>
          <w:spacing w:val="32"/>
          <w:sz w:val="20"/>
          <w:szCs w:val="20"/>
        </w:rPr>
        <w:t xml:space="preserve"> </w:t>
      </w:r>
      <w:r w:rsidRPr="00CA7DD0">
        <w:rPr>
          <w:sz w:val="20"/>
          <w:szCs w:val="20"/>
        </w:rPr>
        <w:t>dohledového centra</w:t>
      </w:r>
      <w:r w:rsidR="00FD227C">
        <w:rPr>
          <w:sz w:val="20"/>
          <w:szCs w:val="20"/>
        </w:rPr>
        <w:t xml:space="preserve">. </w:t>
      </w:r>
      <w:r w:rsidRPr="00CA7DD0">
        <w:rPr>
          <w:sz w:val="20"/>
          <w:szCs w:val="20"/>
        </w:rPr>
        <w:t>Tato cena je pevná a úplná, tj. zahrnuje veškerá plnění dle Smlouvy v rámci poskytování Služeb dohledového centra za 1</w:t>
      </w:r>
      <w:r w:rsidRPr="00CA7DD0">
        <w:rPr>
          <w:spacing w:val="-3"/>
          <w:sz w:val="20"/>
          <w:szCs w:val="20"/>
        </w:rPr>
        <w:t xml:space="preserve"> </w:t>
      </w:r>
      <w:r w:rsidRPr="00CA7DD0">
        <w:rPr>
          <w:sz w:val="20"/>
          <w:szCs w:val="20"/>
        </w:rPr>
        <w:t>měsíc.</w:t>
      </w:r>
    </w:p>
    <w:p w14:paraId="71055934" w14:textId="77777777" w:rsidR="006E0D08" w:rsidRDefault="006E0D08" w:rsidP="00C15D72">
      <w:pPr>
        <w:pStyle w:val="Odstavecseseznamem"/>
        <w:numPr>
          <w:ilvl w:val="3"/>
          <w:numId w:val="3"/>
        </w:numPr>
        <w:tabs>
          <w:tab w:val="left" w:pos="8222"/>
        </w:tabs>
        <w:spacing w:before="120" w:line="280" w:lineRule="atLeast"/>
        <w:ind w:left="1701" w:right="2" w:hanging="283"/>
        <w:rPr>
          <w:sz w:val="20"/>
        </w:rPr>
      </w:pPr>
      <w:r>
        <w:rPr>
          <w:sz w:val="20"/>
        </w:rPr>
        <w:t>Podrobný rozpis Měsíčního paušálu je uveden v Příloze 8 této</w:t>
      </w:r>
      <w:r>
        <w:rPr>
          <w:spacing w:val="-13"/>
          <w:sz w:val="20"/>
        </w:rPr>
        <w:t xml:space="preserve"> </w:t>
      </w:r>
      <w:r>
        <w:rPr>
          <w:sz w:val="20"/>
        </w:rPr>
        <w:t>Smlouvy.</w:t>
      </w:r>
    </w:p>
    <w:p w14:paraId="753C0E7B" w14:textId="37619E5E" w:rsidR="006E0D08" w:rsidRDefault="006E0D08" w:rsidP="00C15D72">
      <w:pPr>
        <w:pStyle w:val="Odstavecseseznamem"/>
        <w:numPr>
          <w:ilvl w:val="2"/>
          <w:numId w:val="3"/>
        </w:numPr>
        <w:tabs>
          <w:tab w:val="left" w:pos="1276"/>
        </w:tabs>
        <w:spacing w:line="280" w:lineRule="atLeast"/>
        <w:ind w:left="1276" w:right="2" w:hanging="709"/>
        <w:rPr>
          <w:sz w:val="20"/>
          <w:szCs w:val="20"/>
        </w:rPr>
      </w:pPr>
      <w:bookmarkStart w:id="56" w:name="_bookmark38"/>
      <w:bookmarkStart w:id="57" w:name="_Ref179735338"/>
      <w:bookmarkEnd w:id="56"/>
      <w:r w:rsidRPr="3359624B">
        <w:rPr>
          <w:sz w:val="20"/>
          <w:szCs w:val="20"/>
        </w:rPr>
        <w:t>Měsíční paušál může být v souladu s odst.</w:t>
      </w:r>
      <w:r w:rsidR="00E70076" w:rsidRPr="3359624B">
        <w:rPr>
          <w:sz w:val="20"/>
          <w:szCs w:val="20"/>
        </w:rPr>
        <w:t xml:space="preserve"> </w:t>
      </w:r>
      <w:r w:rsidR="00E70076" w:rsidRPr="3359624B">
        <w:rPr>
          <w:sz w:val="20"/>
          <w:szCs w:val="20"/>
        </w:rPr>
        <w:fldChar w:fldCharType="begin"/>
      </w:r>
      <w:r w:rsidR="00E70076" w:rsidRPr="3359624B">
        <w:rPr>
          <w:sz w:val="20"/>
          <w:szCs w:val="20"/>
        </w:rPr>
        <w:instrText xml:space="preserve"> REF _Ref179796368 \r \h </w:instrText>
      </w:r>
      <w:r w:rsidR="00E70076" w:rsidRPr="3359624B">
        <w:rPr>
          <w:sz w:val="20"/>
          <w:szCs w:val="20"/>
        </w:rPr>
      </w:r>
      <w:r w:rsidR="00E70076" w:rsidRPr="3359624B">
        <w:rPr>
          <w:sz w:val="20"/>
          <w:szCs w:val="20"/>
        </w:rPr>
        <w:fldChar w:fldCharType="separate"/>
      </w:r>
      <w:r w:rsidR="00E70076" w:rsidRPr="3359624B">
        <w:rPr>
          <w:sz w:val="20"/>
          <w:szCs w:val="20"/>
        </w:rPr>
        <w:t>6.2</w:t>
      </w:r>
      <w:r w:rsidR="00E70076" w:rsidRPr="3359624B">
        <w:rPr>
          <w:sz w:val="20"/>
          <w:szCs w:val="20"/>
        </w:rPr>
        <w:fldChar w:fldCharType="end"/>
      </w:r>
      <w:r w:rsidR="00E70076" w:rsidRPr="3359624B">
        <w:rPr>
          <w:sz w:val="20"/>
          <w:szCs w:val="20"/>
        </w:rPr>
        <w:t xml:space="preserve"> </w:t>
      </w:r>
      <w:r w:rsidRPr="3359624B">
        <w:rPr>
          <w:sz w:val="20"/>
          <w:szCs w:val="20"/>
        </w:rPr>
        <w:t>a</w:t>
      </w:r>
      <w:r w:rsidR="00E70076" w:rsidRPr="3359624B">
        <w:rPr>
          <w:sz w:val="20"/>
          <w:szCs w:val="20"/>
        </w:rPr>
        <w:t xml:space="preserve"> </w:t>
      </w:r>
      <w:r w:rsidR="00E70076" w:rsidRPr="3359624B">
        <w:rPr>
          <w:sz w:val="20"/>
          <w:szCs w:val="20"/>
        </w:rPr>
        <w:fldChar w:fldCharType="begin"/>
      </w:r>
      <w:r w:rsidR="00E70076" w:rsidRPr="3359624B">
        <w:rPr>
          <w:sz w:val="20"/>
          <w:szCs w:val="20"/>
        </w:rPr>
        <w:instrText xml:space="preserve"> REF _Ref179802601 \r \h </w:instrText>
      </w:r>
      <w:r w:rsidR="00E70076" w:rsidRPr="3359624B">
        <w:rPr>
          <w:sz w:val="20"/>
          <w:szCs w:val="20"/>
        </w:rPr>
      </w:r>
      <w:r w:rsidR="00E70076" w:rsidRPr="3359624B">
        <w:rPr>
          <w:sz w:val="20"/>
          <w:szCs w:val="20"/>
        </w:rPr>
        <w:fldChar w:fldCharType="separate"/>
      </w:r>
      <w:r w:rsidR="00E70076" w:rsidRPr="3359624B">
        <w:rPr>
          <w:sz w:val="20"/>
          <w:szCs w:val="20"/>
        </w:rPr>
        <w:t>6.4</w:t>
      </w:r>
      <w:r w:rsidR="00E70076" w:rsidRPr="3359624B">
        <w:rPr>
          <w:sz w:val="20"/>
          <w:szCs w:val="20"/>
        </w:rPr>
        <w:fldChar w:fldCharType="end"/>
      </w:r>
      <w:r w:rsidR="00B51753" w:rsidRPr="3359624B">
        <w:rPr>
          <w:sz w:val="20"/>
          <w:szCs w:val="20"/>
        </w:rPr>
        <w:t xml:space="preserve"> </w:t>
      </w:r>
      <w:r w:rsidRPr="3359624B">
        <w:rPr>
          <w:sz w:val="20"/>
          <w:szCs w:val="20"/>
        </w:rPr>
        <w:t>této Smlouvy navýšen o</w:t>
      </w:r>
      <w:r w:rsidR="005120AB" w:rsidRPr="3359624B">
        <w:rPr>
          <w:sz w:val="20"/>
          <w:szCs w:val="20"/>
        </w:rPr>
        <w:t> </w:t>
      </w:r>
      <w:r w:rsidRPr="3359624B">
        <w:rPr>
          <w:sz w:val="20"/>
          <w:szCs w:val="20"/>
        </w:rPr>
        <w:t>částku, která odpovídá překročenému Sledovanému parametru Spotřebovaného objemu a je vypočtena podle počtu celých jednotek, o které byl Sledovaný parametr navýšen. V</w:t>
      </w:r>
      <w:r w:rsidR="00C15D72">
        <w:rPr>
          <w:sz w:val="20"/>
          <w:szCs w:val="20"/>
        </w:rPr>
        <w:t> </w:t>
      </w:r>
      <w:r w:rsidRPr="3359624B">
        <w:rPr>
          <w:sz w:val="20"/>
          <w:szCs w:val="20"/>
        </w:rPr>
        <w:t>případě, že bylo navýšeno více Sledovaných parametrů Spotřebovaného objemu, je Měsíční paušál navýšen pouze</w:t>
      </w:r>
      <w:r w:rsidRPr="3359624B">
        <w:rPr>
          <w:spacing w:val="-14"/>
          <w:sz w:val="20"/>
          <w:szCs w:val="20"/>
        </w:rPr>
        <w:t xml:space="preserve"> </w:t>
      </w:r>
      <w:r w:rsidRPr="3359624B">
        <w:rPr>
          <w:sz w:val="20"/>
          <w:szCs w:val="20"/>
        </w:rPr>
        <w:t>o</w:t>
      </w:r>
      <w:r w:rsidRPr="3359624B">
        <w:rPr>
          <w:spacing w:val="-16"/>
          <w:sz w:val="20"/>
          <w:szCs w:val="20"/>
        </w:rPr>
        <w:t xml:space="preserve"> </w:t>
      </w:r>
      <w:r w:rsidRPr="3359624B">
        <w:rPr>
          <w:sz w:val="20"/>
          <w:szCs w:val="20"/>
        </w:rPr>
        <w:t>částku,</w:t>
      </w:r>
      <w:r w:rsidRPr="3359624B">
        <w:rPr>
          <w:spacing w:val="-17"/>
          <w:sz w:val="20"/>
          <w:szCs w:val="20"/>
        </w:rPr>
        <w:t xml:space="preserve"> </w:t>
      </w:r>
      <w:r w:rsidRPr="3359624B">
        <w:rPr>
          <w:sz w:val="20"/>
          <w:szCs w:val="20"/>
        </w:rPr>
        <w:t>která</w:t>
      </w:r>
      <w:r w:rsidRPr="3359624B">
        <w:rPr>
          <w:spacing w:val="-16"/>
          <w:sz w:val="20"/>
          <w:szCs w:val="20"/>
        </w:rPr>
        <w:t xml:space="preserve"> </w:t>
      </w:r>
      <w:r w:rsidRPr="3359624B">
        <w:rPr>
          <w:sz w:val="20"/>
          <w:szCs w:val="20"/>
        </w:rPr>
        <w:t>vyplývá</w:t>
      </w:r>
      <w:r w:rsidRPr="3359624B">
        <w:rPr>
          <w:spacing w:val="-12"/>
          <w:sz w:val="20"/>
          <w:szCs w:val="20"/>
        </w:rPr>
        <w:t xml:space="preserve"> </w:t>
      </w:r>
      <w:r w:rsidRPr="3359624B">
        <w:rPr>
          <w:sz w:val="20"/>
          <w:szCs w:val="20"/>
        </w:rPr>
        <w:t>ze</w:t>
      </w:r>
      <w:r w:rsidRPr="3359624B">
        <w:rPr>
          <w:spacing w:val="-14"/>
          <w:sz w:val="20"/>
          <w:szCs w:val="20"/>
        </w:rPr>
        <w:t xml:space="preserve"> </w:t>
      </w:r>
      <w:r w:rsidRPr="3359624B">
        <w:rPr>
          <w:sz w:val="20"/>
          <w:szCs w:val="20"/>
        </w:rPr>
        <w:t>Sledovaného</w:t>
      </w:r>
      <w:r w:rsidRPr="3359624B">
        <w:rPr>
          <w:spacing w:val="-13"/>
          <w:sz w:val="20"/>
          <w:szCs w:val="20"/>
        </w:rPr>
        <w:t xml:space="preserve"> </w:t>
      </w:r>
      <w:r w:rsidRPr="3359624B">
        <w:rPr>
          <w:sz w:val="20"/>
          <w:szCs w:val="20"/>
        </w:rPr>
        <w:t>parametru</w:t>
      </w:r>
      <w:r w:rsidRPr="3359624B">
        <w:rPr>
          <w:spacing w:val="-17"/>
          <w:sz w:val="20"/>
          <w:szCs w:val="20"/>
        </w:rPr>
        <w:t xml:space="preserve"> </w:t>
      </w:r>
      <w:r w:rsidRPr="3359624B">
        <w:rPr>
          <w:sz w:val="20"/>
          <w:szCs w:val="20"/>
        </w:rPr>
        <w:t>generujícího</w:t>
      </w:r>
      <w:r w:rsidRPr="3359624B">
        <w:rPr>
          <w:spacing w:val="-14"/>
          <w:sz w:val="20"/>
          <w:szCs w:val="20"/>
        </w:rPr>
        <w:t xml:space="preserve"> </w:t>
      </w:r>
      <w:r w:rsidRPr="3359624B">
        <w:rPr>
          <w:sz w:val="20"/>
          <w:szCs w:val="20"/>
        </w:rPr>
        <w:t>nejvyšší navýšení Měsíčního paušálu. Struktura Sledovaných parametrů a jednotek, podle kterých je vypočítáváno navýšení Měsíčního paušálu, je uvedena v</w:t>
      </w:r>
      <w:r w:rsidR="00264D6F" w:rsidRPr="3359624B">
        <w:rPr>
          <w:sz w:val="20"/>
          <w:szCs w:val="20"/>
        </w:rPr>
        <w:t> </w:t>
      </w:r>
      <w:r w:rsidRPr="3359624B">
        <w:rPr>
          <w:sz w:val="20"/>
          <w:szCs w:val="20"/>
        </w:rPr>
        <w:t>Příloze 8 této</w:t>
      </w:r>
      <w:r w:rsidRPr="3359624B">
        <w:rPr>
          <w:spacing w:val="-1"/>
          <w:sz w:val="20"/>
          <w:szCs w:val="20"/>
        </w:rPr>
        <w:t xml:space="preserve"> </w:t>
      </w:r>
      <w:r w:rsidRPr="3359624B">
        <w:rPr>
          <w:sz w:val="20"/>
          <w:szCs w:val="20"/>
        </w:rPr>
        <w:t xml:space="preserve">Smlouvy. Navýšení </w:t>
      </w:r>
      <w:r w:rsidR="0C818A7E" w:rsidRPr="3359624B">
        <w:rPr>
          <w:sz w:val="20"/>
          <w:szCs w:val="20"/>
        </w:rPr>
        <w:t>M</w:t>
      </w:r>
      <w:r w:rsidRPr="3359624B">
        <w:rPr>
          <w:sz w:val="20"/>
          <w:szCs w:val="20"/>
        </w:rPr>
        <w:t>ěsíčního paušálu je možné vždy pouze v tom měsíci, v němž nastalo překročení Sledovaného parametru Spotřebovaného objemu.</w:t>
      </w:r>
      <w:bookmarkEnd w:id="57"/>
      <w:r w:rsidR="0022409D" w:rsidRPr="3359624B">
        <w:rPr>
          <w:sz w:val="20"/>
          <w:szCs w:val="20"/>
        </w:rPr>
        <w:t xml:space="preserve"> Vyjde-li na straně Poskytovatele najevo, že v určitém měsíci </w:t>
      </w:r>
      <w:r w:rsidR="0022409D" w:rsidRPr="00C15D72">
        <w:rPr>
          <w:sz w:val="20"/>
        </w:rPr>
        <w:t>pravděpodobně</w:t>
      </w:r>
      <w:r w:rsidR="0022409D" w:rsidRPr="3359624B">
        <w:rPr>
          <w:sz w:val="20"/>
          <w:szCs w:val="20"/>
        </w:rPr>
        <w:t xml:space="preserve"> dojde k navýšení Sledovaného parametru Spotřebovaného objemu na dvojnásobek či více oproti předchozímu měsíci, je Poskytovatel povinen Objednatele o této skutečnosti informovat, a to do následujícího pracovního dne od takového zjištění. </w:t>
      </w:r>
    </w:p>
    <w:p w14:paraId="1C0488C9" w14:textId="753DE9B7" w:rsidR="006E0D08" w:rsidRDefault="006E0D08" w:rsidP="00C15D72">
      <w:pPr>
        <w:pStyle w:val="Odstavecseseznamem"/>
        <w:numPr>
          <w:ilvl w:val="2"/>
          <w:numId w:val="3"/>
        </w:numPr>
        <w:tabs>
          <w:tab w:val="left" w:pos="1276"/>
        </w:tabs>
        <w:spacing w:line="280" w:lineRule="atLeast"/>
        <w:ind w:left="1276" w:right="2" w:hanging="709"/>
        <w:rPr>
          <w:sz w:val="20"/>
        </w:rPr>
      </w:pPr>
      <w:r>
        <w:rPr>
          <w:sz w:val="20"/>
        </w:rPr>
        <w:t>K navýšení Měsíčního paušálu dle odst.</w:t>
      </w:r>
      <w:r w:rsidRPr="00015A82">
        <w:rPr>
          <w:color w:val="FF0000"/>
          <w:sz w:val="20"/>
        </w:rPr>
        <w:t xml:space="preserve"> </w:t>
      </w:r>
      <w:r w:rsidR="004F4C75" w:rsidRPr="004F4C75">
        <w:rPr>
          <w:sz w:val="20"/>
        </w:rPr>
        <w:fldChar w:fldCharType="begin"/>
      </w:r>
      <w:r w:rsidR="004F4C75" w:rsidRPr="004F4C75">
        <w:rPr>
          <w:sz w:val="20"/>
        </w:rPr>
        <w:instrText xml:space="preserve"> REF _Ref179735338 \r \h </w:instrText>
      </w:r>
      <w:r w:rsidR="004F4C75" w:rsidRPr="004F4C75">
        <w:rPr>
          <w:sz w:val="20"/>
        </w:rPr>
      </w:r>
      <w:r w:rsidR="004F4C75" w:rsidRPr="004F4C75">
        <w:rPr>
          <w:sz w:val="20"/>
        </w:rPr>
        <w:fldChar w:fldCharType="separate"/>
      </w:r>
      <w:r w:rsidR="004F4C75" w:rsidRPr="004F4C75">
        <w:rPr>
          <w:sz w:val="20"/>
        </w:rPr>
        <w:t>8.1.2</w:t>
      </w:r>
      <w:r w:rsidR="004F4C75" w:rsidRPr="004F4C75">
        <w:rPr>
          <w:sz w:val="20"/>
        </w:rPr>
        <w:fldChar w:fldCharType="end"/>
      </w:r>
      <w:r w:rsidR="004F4C75" w:rsidRPr="004F4C75">
        <w:rPr>
          <w:sz w:val="20"/>
        </w:rPr>
        <w:t xml:space="preserve"> </w:t>
      </w:r>
      <w:r w:rsidRPr="004F4C75">
        <w:rPr>
          <w:sz w:val="20"/>
        </w:rPr>
        <w:t xml:space="preserve">této </w:t>
      </w:r>
      <w:r>
        <w:rPr>
          <w:sz w:val="20"/>
        </w:rPr>
        <w:t>Smlouvy dochází v případě, že je průměrná měsíční hodnota alespoň jednoho ze Sledovaných parametrů Spotřebovaného objemu překročena o celou jednotku dle tabulky B uvedené v</w:t>
      </w:r>
      <w:r w:rsidR="00C42852">
        <w:rPr>
          <w:sz w:val="20"/>
        </w:rPr>
        <w:t> </w:t>
      </w:r>
      <w:r>
        <w:rPr>
          <w:sz w:val="20"/>
        </w:rPr>
        <w:t>Příloze 8 této</w:t>
      </w:r>
      <w:r>
        <w:rPr>
          <w:spacing w:val="2"/>
          <w:sz w:val="20"/>
        </w:rPr>
        <w:t xml:space="preserve"> </w:t>
      </w:r>
      <w:r>
        <w:rPr>
          <w:sz w:val="20"/>
        </w:rPr>
        <w:t>Smlouvy.</w:t>
      </w:r>
    </w:p>
    <w:p w14:paraId="7500437C" w14:textId="6B1A4756" w:rsidR="006E0D08" w:rsidRDefault="006E0D08" w:rsidP="00C15D72">
      <w:pPr>
        <w:pStyle w:val="Odstavecseseznamem"/>
        <w:numPr>
          <w:ilvl w:val="2"/>
          <w:numId w:val="3"/>
        </w:numPr>
        <w:tabs>
          <w:tab w:val="left" w:pos="1276"/>
        </w:tabs>
        <w:spacing w:line="280" w:lineRule="atLeast"/>
        <w:ind w:left="1276" w:right="2" w:hanging="709"/>
        <w:rPr>
          <w:sz w:val="20"/>
        </w:rPr>
      </w:pPr>
      <w:r>
        <w:rPr>
          <w:sz w:val="20"/>
        </w:rPr>
        <w:t>V případě překročení limitů nedostupnosti uvedených v odst</w:t>
      </w:r>
      <w:r w:rsidRPr="006D4189">
        <w:rPr>
          <w:sz w:val="20"/>
          <w:szCs w:val="20"/>
        </w:rPr>
        <w:t>.</w:t>
      </w:r>
      <w:r w:rsidR="006D4189" w:rsidRPr="006D4189">
        <w:rPr>
          <w:sz w:val="20"/>
          <w:szCs w:val="20"/>
        </w:rPr>
        <w:t xml:space="preserve"> </w:t>
      </w:r>
      <w:r w:rsidR="006D4189" w:rsidRPr="006D4189">
        <w:rPr>
          <w:sz w:val="20"/>
          <w:szCs w:val="20"/>
        </w:rPr>
        <w:fldChar w:fldCharType="begin"/>
      </w:r>
      <w:r w:rsidR="006D4189" w:rsidRPr="006D4189">
        <w:rPr>
          <w:sz w:val="20"/>
          <w:szCs w:val="20"/>
        </w:rPr>
        <w:instrText xml:space="preserve"> REF _Ref179806461 \r \h </w:instrText>
      </w:r>
      <w:r w:rsidR="006D4189">
        <w:rPr>
          <w:sz w:val="20"/>
          <w:szCs w:val="20"/>
        </w:rPr>
        <w:instrText xml:space="preserve"> \* MERGEFORMAT </w:instrText>
      </w:r>
      <w:r w:rsidR="006D4189" w:rsidRPr="006D4189">
        <w:rPr>
          <w:sz w:val="20"/>
          <w:szCs w:val="20"/>
        </w:rPr>
      </w:r>
      <w:r w:rsidR="006D4189" w:rsidRPr="006D4189">
        <w:rPr>
          <w:sz w:val="20"/>
          <w:szCs w:val="20"/>
        </w:rPr>
        <w:fldChar w:fldCharType="separate"/>
      </w:r>
      <w:r w:rsidR="006D4189" w:rsidRPr="006D4189">
        <w:rPr>
          <w:sz w:val="20"/>
          <w:szCs w:val="20"/>
        </w:rPr>
        <w:t>5.5</w:t>
      </w:r>
      <w:r w:rsidR="006D4189" w:rsidRPr="006D4189">
        <w:rPr>
          <w:sz w:val="20"/>
          <w:szCs w:val="20"/>
        </w:rPr>
        <w:fldChar w:fldCharType="end"/>
      </w:r>
      <w:r w:rsidR="006D4189" w:rsidRPr="006D4189">
        <w:rPr>
          <w:sz w:val="20"/>
          <w:szCs w:val="20"/>
        </w:rPr>
        <w:t xml:space="preserve"> </w:t>
      </w:r>
      <w:r w:rsidRPr="006D4189">
        <w:rPr>
          <w:sz w:val="20"/>
          <w:szCs w:val="20"/>
        </w:rPr>
        <w:t>této</w:t>
      </w:r>
      <w:r>
        <w:rPr>
          <w:sz w:val="20"/>
        </w:rPr>
        <w:t xml:space="preserve"> Smlouvy bude Měsíční paušál (či více následných Měsíčních paušálů) snížen o sankce vyplývající z odst.</w:t>
      </w:r>
      <w:r w:rsidR="003E6B66">
        <w:rPr>
          <w:sz w:val="20"/>
        </w:rPr>
        <w:t xml:space="preserve"> </w:t>
      </w:r>
      <w:r w:rsidR="003E6B66">
        <w:rPr>
          <w:sz w:val="20"/>
        </w:rPr>
        <w:fldChar w:fldCharType="begin"/>
      </w:r>
      <w:r w:rsidR="003E6B66">
        <w:rPr>
          <w:sz w:val="20"/>
        </w:rPr>
        <w:instrText xml:space="preserve"> REF _Ref179806788 \r \h </w:instrText>
      </w:r>
      <w:r w:rsidR="003E6B66">
        <w:rPr>
          <w:sz w:val="20"/>
        </w:rPr>
      </w:r>
      <w:r w:rsidR="003E6B66">
        <w:rPr>
          <w:sz w:val="20"/>
        </w:rPr>
        <w:fldChar w:fldCharType="separate"/>
      </w:r>
      <w:r w:rsidR="003E6B66">
        <w:rPr>
          <w:sz w:val="20"/>
        </w:rPr>
        <w:t>18.1.1</w:t>
      </w:r>
      <w:r w:rsidR="003E6B66">
        <w:rPr>
          <w:sz w:val="20"/>
        </w:rPr>
        <w:fldChar w:fldCharType="end"/>
      </w:r>
      <w:r w:rsidR="003E6B66">
        <w:rPr>
          <w:sz w:val="20"/>
        </w:rPr>
        <w:t xml:space="preserve"> </w:t>
      </w:r>
      <w:r>
        <w:rPr>
          <w:sz w:val="20"/>
        </w:rPr>
        <w:t>této</w:t>
      </w:r>
      <w:r>
        <w:rPr>
          <w:spacing w:val="-1"/>
          <w:sz w:val="20"/>
        </w:rPr>
        <w:t xml:space="preserve"> </w:t>
      </w:r>
      <w:r>
        <w:rPr>
          <w:sz w:val="20"/>
        </w:rPr>
        <w:t>Smlouvy.</w:t>
      </w:r>
    </w:p>
    <w:p w14:paraId="2629DC4B" w14:textId="77777777" w:rsidR="006E0D08" w:rsidRDefault="006E0D08" w:rsidP="00C15D72">
      <w:pPr>
        <w:pStyle w:val="Odstavecseseznamem"/>
        <w:numPr>
          <w:ilvl w:val="2"/>
          <w:numId w:val="3"/>
        </w:numPr>
        <w:tabs>
          <w:tab w:val="left" w:pos="1276"/>
        </w:tabs>
        <w:spacing w:line="280" w:lineRule="atLeast"/>
        <w:ind w:left="1276" w:right="2" w:hanging="709"/>
        <w:rPr>
          <w:sz w:val="20"/>
        </w:rPr>
      </w:pPr>
      <w:bookmarkStart w:id="58" w:name="_Ref179804214"/>
      <w:r>
        <w:rPr>
          <w:sz w:val="20"/>
        </w:rPr>
        <w:t>Cena Služeb dohledového centra bude zaplacena vždy po schválení Akceptačního protokolu za kalendářní</w:t>
      </w:r>
      <w:r>
        <w:rPr>
          <w:spacing w:val="-10"/>
          <w:sz w:val="20"/>
        </w:rPr>
        <w:t xml:space="preserve"> </w:t>
      </w:r>
      <w:r>
        <w:rPr>
          <w:sz w:val="20"/>
        </w:rPr>
        <w:t>měsíc,</w:t>
      </w:r>
      <w:r>
        <w:rPr>
          <w:spacing w:val="-10"/>
          <w:sz w:val="20"/>
        </w:rPr>
        <w:t xml:space="preserve"> </w:t>
      </w:r>
      <w:r>
        <w:rPr>
          <w:sz w:val="20"/>
        </w:rPr>
        <w:t>ve</w:t>
      </w:r>
      <w:r>
        <w:rPr>
          <w:spacing w:val="-9"/>
          <w:sz w:val="20"/>
        </w:rPr>
        <w:t xml:space="preserve"> </w:t>
      </w:r>
      <w:r>
        <w:rPr>
          <w:sz w:val="20"/>
        </w:rPr>
        <w:t>kterém</w:t>
      </w:r>
      <w:r>
        <w:rPr>
          <w:spacing w:val="-5"/>
          <w:sz w:val="20"/>
        </w:rPr>
        <w:t xml:space="preserve"> </w:t>
      </w:r>
      <w:r>
        <w:rPr>
          <w:sz w:val="20"/>
        </w:rPr>
        <w:t>byly</w:t>
      </w:r>
      <w:r>
        <w:rPr>
          <w:spacing w:val="-10"/>
          <w:sz w:val="20"/>
        </w:rPr>
        <w:t xml:space="preserve"> </w:t>
      </w:r>
      <w:r>
        <w:rPr>
          <w:sz w:val="20"/>
        </w:rPr>
        <w:t>Služby</w:t>
      </w:r>
      <w:r>
        <w:rPr>
          <w:spacing w:val="-6"/>
          <w:sz w:val="20"/>
        </w:rPr>
        <w:t xml:space="preserve"> </w:t>
      </w:r>
      <w:r>
        <w:rPr>
          <w:sz w:val="20"/>
        </w:rPr>
        <w:t>dohledového</w:t>
      </w:r>
      <w:r>
        <w:rPr>
          <w:spacing w:val="-10"/>
          <w:sz w:val="20"/>
        </w:rPr>
        <w:t xml:space="preserve"> </w:t>
      </w:r>
      <w:r>
        <w:rPr>
          <w:sz w:val="20"/>
        </w:rPr>
        <w:t>centra</w:t>
      </w:r>
      <w:r>
        <w:rPr>
          <w:spacing w:val="-5"/>
          <w:sz w:val="20"/>
        </w:rPr>
        <w:t xml:space="preserve"> </w:t>
      </w:r>
      <w:r>
        <w:rPr>
          <w:sz w:val="20"/>
        </w:rPr>
        <w:t>poskytovány, Objednatelem, a to na základě daňového dokladu (dále jen „</w:t>
      </w:r>
      <w:r>
        <w:rPr>
          <w:b/>
          <w:sz w:val="20"/>
        </w:rPr>
        <w:t>faktura</w:t>
      </w:r>
      <w:r>
        <w:rPr>
          <w:sz w:val="20"/>
        </w:rPr>
        <w:t>“) řádně vystaveného Poskytovatelem. Poskytovatel se zavazuje fakturu vystavit nejpozději do 5 pracovních dnů po schválení Akceptačního protokolu Objednatelem. V případě, že Služby dohledového centra nebyly poskytovány po celý kalendářní měsíc (např. z důvodu jejich zahájení uprostřed měsíce apod.), náleží Poskytovateli alikvotní část měsíční ceny Služeb dohledového</w:t>
      </w:r>
      <w:r>
        <w:rPr>
          <w:spacing w:val="-31"/>
          <w:sz w:val="20"/>
        </w:rPr>
        <w:t xml:space="preserve"> </w:t>
      </w:r>
      <w:r>
        <w:rPr>
          <w:sz w:val="20"/>
        </w:rPr>
        <w:t>centra.</w:t>
      </w:r>
      <w:bookmarkEnd w:id="58"/>
    </w:p>
    <w:p w14:paraId="2EF4E09F" w14:textId="3A863407" w:rsidR="006E0D08" w:rsidRPr="00D62A13" w:rsidRDefault="006E0D08" w:rsidP="006140AF">
      <w:pPr>
        <w:pStyle w:val="Odstavecseseznamem"/>
        <w:numPr>
          <w:ilvl w:val="1"/>
          <w:numId w:val="3"/>
        </w:numPr>
        <w:tabs>
          <w:tab w:val="left" w:pos="567"/>
        </w:tabs>
        <w:spacing w:before="169" w:line="280" w:lineRule="atLeast"/>
        <w:ind w:left="567" w:right="2" w:hanging="567"/>
        <w:rPr>
          <w:sz w:val="20"/>
          <w:szCs w:val="20"/>
        </w:rPr>
      </w:pPr>
      <w:r w:rsidRPr="3359624B">
        <w:rPr>
          <w:sz w:val="20"/>
          <w:szCs w:val="20"/>
        </w:rPr>
        <w:t xml:space="preserve">Cena za Služby převzetí dle odst. </w:t>
      </w:r>
      <w:r w:rsidR="00015A82" w:rsidRPr="3359624B">
        <w:rPr>
          <w:sz w:val="20"/>
          <w:szCs w:val="20"/>
        </w:rPr>
        <w:fldChar w:fldCharType="begin"/>
      </w:r>
      <w:r w:rsidR="00015A82" w:rsidRPr="3359624B">
        <w:rPr>
          <w:sz w:val="20"/>
          <w:szCs w:val="20"/>
        </w:rPr>
        <w:instrText xml:space="preserve"> REF _Ref179796636 \r \h </w:instrText>
      </w:r>
      <w:r w:rsidR="00015A82" w:rsidRPr="3359624B">
        <w:rPr>
          <w:sz w:val="20"/>
          <w:szCs w:val="20"/>
        </w:rPr>
      </w:r>
      <w:r w:rsidR="00015A82" w:rsidRPr="3359624B">
        <w:rPr>
          <w:sz w:val="20"/>
          <w:szCs w:val="20"/>
        </w:rPr>
        <w:fldChar w:fldCharType="separate"/>
      </w:r>
      <w:r w:rsidR="00015A82" w:rsidRPr="3359624B">
        <w:rPr>
          <w:sz w:val="20"/>
          <w:szCs w:val="20"/>
        </w:rPr>
        <w:t>3.1.1</w:t>
      </w:r>
      <w:r w:rsidR="00015A82" w:rsidRPr="3359624B">
        <w:rPr>
          <w:sz w:val="20"/>
          <w:szCs w:val="20"/>
        </w:rPr>
        <w:fldChar w:fldCharType="end"/>
      </w:r>
      <w:r w:rsidR="00015A82" w:rsidRPr="3359624B">
        <w:rPr>
          <w:sz w:val="20"/>
          <w:szCs w:val="20"/>
        </w:rPr>
        <w:t xml:space="preserve"> </w:t>
      </w:r>
      <w:r w:rsidRPr="3359624B">
        <w:rPr>
          <w:sz w:val="20"/>
          <w:szCs w:val="20"/>
        </w:rPr>
        <w:t>této Smlouvy je</w:t>
      </w:r>
      <w:r w:rsidRPr="3359624B">
        <w:rPr>
          <w:spacing w:val="-9"/>
          <w:sz w:val="20"/>
          <w:szCs w:val="20"/>
        </w:rPr>
        <w:t xml:space="preserve"> </w:t>
      </w:r>
      <w:r w:rsidRPr="3359624B">
        <w:rPr>
          <w:sz w:val="20"/>
          <w:szCs w:val="20"/>
        </w:rPr>
        <w:t>stanovena</w:t>
      </w:r>
      <w:r w:rsidRPr="3359624B">
        <w:rPr>
          <w:spacing w:val="-11"/>
          <w:sz w:val="20"/>
          <w:szCs w:val="20"/>
        </w:rPr>
        <w:t xml:space="preserve"> </w:t>
      </w:r>
      <w:r w:rsidRPr="3359624B">
        <w:rPr>
          <w:sz w:val="20"/>
          <w:szCs w:val="20"/>
        </w:rPr>
        <w:t>Smluvními</w:t>
      </w:r>
      <w:r w:rsidRPr="3359624B">
        <w:rPr>
          <w:spacing w:val="-11"/>
          <w:sz w:val="20"/>
          <w:szCs w:val="20"/>
        </w:rPr>
        <w:t xml:space="preserve"> </w:t>
      </w:r>
      <w:r w:rsidRPr="3359624B">
        <w:rPr>
          <w:sz w:val="20"/>
          <w:szCs w:val="20"/>
        </w:rPr>
        <w:t>stranami</w:t>
      </w:r>
      <w:r w:rsidRPr="3359624B">
        <w:rPr>
          <w:spacing w:val="-9"/>
          <w:sz w:val="20"/>
          <w:szCs w:val="20"/>
        </w:rPr>
        <w:t xml:space="preserve"> </w:t>
      </w:r>
      <w:r w:rsidRPr="3359624B">
        <w:rPr>
          <w:sz w:val="20"/>
          <w:szCs w:val="20"/>
        </w:rPr>
        <w:t>ve</w:t>
      </w:r>
      <w:r w:rsidRPr="3359624B">
        <w:rPr>
          <w:spacing w:val="-8"/>
          <w:sz w:val="20"/>
          <w:szCs w:val="20"/>
        </w:rPr>
        <w:t xml:space="preserve"> </w:t>
      </w:r>
      <w:r w:rsidRPr="3359624B">
        <w:rPr>
          <w:sz w:val="20"/>
          <w:szCs w:val="20"/>
        </w:rPr>
        <w:t>výši</w:t>
      </w:r>
      <w:r w:rsidRPr="3359624B">
        <w:rPr>
          <w:spacing w:val="-8"/>
          <w:sz w:val="20"/>
          <w:szCs w:val="20"/>
        </w:rPr>
        <w:t xml:space="preserve"> </w:t>
      </w:r>
      <w:r w:rsidR="00FD227C" w:rsidRPr="3359624B">
        <w:rPr>
          <w:sz w:val="20"/>
          <w:szCs w:val="20"/>
        </w:rPr>
        <w:t>uvedené v Příloze 8 této Smlouvy</w:t>
      </w:r>
      <w:r w:rsidRPr="3359624B">
        <w:rPr>
          <w:sz w:val="20"/>
          <w:szCs w:val="20"/>
        </w:rPr>
        <w:t>.</w:t>
      </w:r>
      <w:r w:rsidR="00FD227C" w:rsidRPr="3359624B">
        <w:rPr>
          <w:sz w:val="20"/>
          <w:szCs w:val="20"/>
        </w:rPr>
        <w:t xml:space="preserve"> </w:t>
      </w:r>
      <w:r w:rsidRPr="3359624B">
        <w:rPr>
          <w:sz w:val="20"/>
          <w:szCs w:val="20"/>
        </w:rPr>
        <w:t xml:space="preserve">Tato cena je pevná a úplná, tj. zahrnuje veškerá plnění dle Smlouvy v rámci poskytnutí Služeb převzetí. </w:t>
      </w:r>
      <w:r w:rsidRPr="006140AF">
        <w:rPr>
          <w:sz w:val="20"/>
        </w:rPr>
        <w:t>Cena</w:t>
      </w:r>
      <w:r w:rsidRPr="3359624B">
        <w:rPr>
          <w:sz w:val="20"/>
          <w:szCs w:val="20"/>
        </w:rPr>
        <w:t xml:space="preserve"> za Služby převzetí bude Objednatelem uhrazena na</w:t>
      </w:r>
      <w:r w:rsidRPr="3359624B">
        <w:rPr>
          <w:spacing w:val="-3"/>
          <w:sz w:val="20"/>
          <w:szCs w:val="20"/>
        </w:rPr>
        <w:t xml:space="preserve"> </w:t>
      </w:r>
      <w:r w:rsidRPr="3359624B">
        <w:rPr>
          <w:sz w:val="20"/>
          <w:szCs w:val="20"/>
        </w:rPr>
        <w:t>základě</w:t>
      </w:r>
      <w:r w:rsidRPr="3359624B">
        <w:rPr>
          <w:spacing w:val="-9"/>
          <w:sz w:val="20"/>
          <w:szCs w:val="20"/>
        </w:rPr>
        <w:t xml:space="preserve"> </w:t>
      </w:r>
      <w:r w:rsidRPr="3359624B">
        <w:rPr>
          <w:sz w:val="20"/>
          <w:szCs w:val="20"/>
        </w:rPr>
        <w:t>faktury</w:t>
      </w:r>
      <w:r w:rsidRPr="3359624B">
        <w:rPr>
          <w:spacing w:val="-14"/>
          <w:sz w:val="20"/>
          <w:szCs w:val="20"/>
        </w:rPr>
        <w:t xml:space="preserve"> </w:t>
      </w:r>
      <w:r w:rsidRPr="3359624B">
        <w:rPr>
          <w:sz w:val="20"/>
          <w:szCs w:val="20"/>
        </w:rPr>
        <w:t>vystavené</w:t>
      </w:r>
      <w:r w:rsidRPr="3359624B">
        <w:rPr>
          <w:spacing w:val="-12"/>
          <w:sz w:val="20"/>
          <w:szCs w:val="20"/>
        </w:rPr>
        <w:t xml:space="preserve"> </w:t>
      </w:r>
      <w:r w:rsidRPr="3359624B">
        <w:rPr>
          <w:sz w:val="20"/>
          <w:szCs w:val="20"/>
        </w:rPr>
        <w:t>Poskytovatelem</w:t>
      </w:r>
      <w:r w:rsidRPr="3359624B">
        <w:rPr>
          <w:spacing w:val="-7"/>
          <w:sz w:val="20"/>
          <w:szCs w:val="20"/>
        </w:rPr>
        <w:t xml:space="preserve"> </w:t>
      </w:r>
      <w:r w:rsidRPr="3359624B">
        <w:rPr>
          <w:sz w:val="20"/>
          <w:szCs w:val="20"/>
        </w:rPr>
        <w:t>do</w:t>
      </w:r>
      <w:r w:rsidRPr="3359624B">
        <w:rPr>
          <w:spacing w:val="-12"/>
          <w:sz w:val="20"/>
          <w:szCs w:val="20"/>
        </w:rPr>
        <w:t xml:space="preserve"> </w:t>
      </w:r>
      <w:r w:rsidRPr="3359624B">
        <w:rPr>
          <w:sz w:val="20"/>
          <w:szCs w:val="20"/>
        </w:rPr>
        <w:t>5</w:t>
      </w:r>
      <w:r w:rsidRPr="3359624B">
        <w:rPr>
          <w:spacing w:val="-4"/>
          <w:sz w:val="20"/>
          <w:szCs w:val="20"/>
        </w:rPr>
        <w:t xml:space="preserve"> </w:t>
      </w:r>
      <w:r w:rsidRPr="3359624B">
        <w:rPr>
          <w:sz w:val="20"/>
          <w:szCs w:val="20"/>
        </w:rPr>
        <w:t>pracovních</w:t>
      </w:r>
      <w:r w:rsidRPr="3359624B">
        <w:rPr>
          <w:spacing w:val="-11"/>
          <w:sz w:val="20"/>
          <w:szCs w:val="20"/>
        </w:rPr>
        <w:t xml:space="preserve"> </w:t>
      </w:r>
      <w:r w:rsidRPr="3359624B">
        <w:rPr>
          <w:sz w:val="20"/>
          <w:szCs w:val="20"/>
        </w:rPr>
        <w:t>dnů</w:t>
      </w:r>
      <w:r w:rsidRPr="3359624B">
        <w:rPr>
          <w:spacing w:val="-9"/>
          <w:sz w:val="20"/>
          <w:szCs w:val="20"/>
        </w:rPr>
        <w:t xml:space="preserve"> </w:t>
      </w:r>
      <w:r w:rsidRPr="3359624B">
        <w:rPr>
          <w:sz w:val="20"/>
          <w:szCs w:val="20"/>
        </w:rPr>
        <w:t>ode</w:t>
      </w:r>
      <w:r w:rsidRPr="3359624B">
        <w:rPr>
          <w:spacing w:val="-12"/>
          <w:sz w:val="20"/>
          <w:szCs w:val="20"/>
        </w:rPr>
        <w:t xml:space="preserve"> </w:t>
      </w:r>
      <w:r w:rsidRPr="3359624B">
        <w:rPr>
          <w:sz w:val="20"/>
          <w:szCs w:val="20"/>
        </w:rPr>
        <w:t>dne</w:t>
      </w:r>
      <w:r w:rsidRPr="3359624B">
        <w:rPr>
          <w:spacing w:val="-8"/>
          <w:sz w:val="20"/>
          <w:szCs w:val="20"/>
        </w:rPr>
        <w:t xml:space="preserve"> </w:t>
      </w:r>
      <w:r w:rsidRPr="3359624B">
        <w:rPr>
          <w:sz w:val="20"/>
          <w:szCs w:val="20"/>
        </w:rPr>
        <w:t>akceptace výsledku Služeb převzetí Objednatelem.</w:t>
      </w:r>
    </w:p>
    <w:p w14:paraId="0359F028" w14:textId="77777777" w:rsidR="006E0D08" w:rsidRDefault="006E0D08" w:rsidP="006140AF">
      <w:pPr>
        <w:pStyle w:val="Odstavecseseznamem"/>
        <w:numPr>
          <w:ilvl w:val="1"/>
          <w:numId w:val="3"/>
        </w:numPr>
        <w:tabs>
          <w:tab w:val="left" w:pos="567"/>
        </w:tabs>
        <w:spacing w:before="169" w:line="280" w:lineRule="atLeast"/>
        <w:ind w:left="567" w:right="2" w:hanging="567"/>
        <w:rPr>
          <w:sz w:val="20"/>
        </w:rPr>
      </w:pPr>
      <w:r>
        <w:rPr>
          <w:sz w:val="20"/>
        </w:rPr>
        <w:t>Cena Doplňkových</w:t>
      </w:r>
      <w:r>
        <w:rPr>
          <w:spacing w:val="-1"/>
          <w:sz w:val="20"/>
        </w:rPr>
        <w:t xml:space="preserve"> </w:t>
      </w:r>
      <w:r>
        <w:rPr>
          <w:sz w:val="20"/>
        </w:rPr>
        <w:t>služeb:</w:t>
      </w:r>
    </w:p>
    <w:p w14:paraId="2C5EF172" w14:textId="55A75D18" w:rsidR="006E0D08" w:rsidRDefault="006E0D08" w:rsidP="00C15D72">
      <w:pPr>
        <w:pStyle w:val="Odstavecseseznamem"/>
        <w:numPr>
          <w:ilvl w:val="2"/>
          <w:numId w:val="3"/>
        </w:numPr>
        <w:tabs>
          <w:tab w:val="left" w:pos="1276"/>
        </w:tabs>
        <w:spacing w:line="280" w:lineRule="atLeast"/>
        <w:ind w:left="1276" w:right="2" w:hanging="709"/>
        <w:rPr>
          <w:sz w:val="20"/>
        </w:rPr>
      </w:pPr>
      <w:bookmarkStart w:id="59" w:name="_bookmark39"/>
      <w:bookmarkStart w:id="60" w:name="_Ref179806968"/>
      <w:bookmarkEnd w:id="59"/>
      <w:r>
        <w:rPr>
          <w:sz w:val="20"/>
        </w:rPr>
        <w:t xml:space="preserve">Cena Doplňkových služeb dle </w:t>
      </w:r>
      <w:r w:rsidRPr="00C75329">
        <w:rPr>
          <w:sz w:val="20"/>
          <w:szCs w:val="20"/>
        </w:rPr>
        <w:t>odst.</w:t>
      </w:r>
      <w:r w:rsidR="00C75329" w:rsidRPr="00C75329">
        <w:rPr>
          <w:sz w:val="20"/>
          <w:szCs w:val="20"/>
        </w:rPr>
        <w:t xml:space="preserve"> </w:t>
      </w:r>
      <w:r w:rsidR="00C75329" w:rsidRPr="00C75329">
        <w:rPr>
          <w:sz w:val="20"/>
          <w:szCs w:val="20"/>
        </w:rPr>
        <w:fldChar w:fldCharType="begin"/>
      </w:r>
      <w:r w:rsidR="00C75329" w:rsidRPr="00C75329">
        <w:rPr>
          <w:sz w:val="20"/>
          <w:szCs w:val="20"/>
        </w:rPr>
        <w:instrText xml:space="preserve"> REF _Ref179284021 \r \h </w:instrText>
      </w:r>
      <w:r w:rsidR="00C75329">
        <w:rPr>
          <w:sz w:val="20"/>
          <w:szCs w:val="20"/>
        </w:rPr>
        <w:instrText xml:space="preserve"> \* MERGEFORMAT </w:instrText>
      </w:r>
      <w:r w:rsidR="00C75329" w:rsidRPr="00C75329">
        <w:rPr>
          <w:sz w:val="20"/>
          <w:szCs w:val="20"/>
        </w:rPr>
      </w:r>
      <w:r w:rsidR="00C75329" w:rsidRPr="00C75329">
        <w:rPr>
          <w:sz w:val="20"/>
          <w:szCs w:val="20"/>
        </w:rPr>
        <w:fldChar w:fldCharType="separate"/>
      </w:r>
      <w:r w:rsidR="00C75329" w:rsidRPr="00C75329">
        <w:rPr>
          <w:sz w:val="20"/>
          <w:szCs w:val="20"/>
        </w:rPr>
        <w:t>3.1.5</w:t>
      </w:r>
      <w:r w:rsidR="00C75329" w:rsidRPr="00C75329">
        <w:rPr>
          <w:sz w:val="20"/>
          <w:szCs w:val="20"/>
        </w:rPr>
        <w:fldChar w:fldCharType="end"/>
      </w:r>
      <w:r w:rsidR="00C75329" w:rsidRPr="00C75329">
        <w:rPr>
          <w:sz w:val="20"/>
          <w:szCs w:val="20"/>
        </w:rPr>
        <w:t xml:space="preserve"> </w:t>
      </w:r>
      <w:r w:rsidRPr="00C75329">
        <w:rPr>
          <w:sz w:val="20"/>
          <w:szCs w:val="20"/>
        </w:rPr>
        <w:t>až</w:t>
      </w:r>
      <w:r w:rsidR="00C75329" w:rsidRPr="00C75329">
        <w:rPr>
          <w:sz w:val="20"/>
          <w:szCs w:val="20"/>
        </w:rPr>
        <w:t xml:space="preserve"> </w:t>
      </w:r>
      <w:r w:rsidR="00C75329" w:rsidRPr="00C75329">
        <w:rPr>
          <w:sz w:val="20"/>
          <w:szCs w:val="20"/>
        </w:rPr>
        <w:fldChar w:fldCharType="begin"/>
      </w:r>
      <w:r w:rsidR="00C75329" w:rsidRPr="00C75329">
        <w:rPr>
          <w:sz w:val="20"/>
          <w:szCs w:val="20"/>
        </w:rPr>
        <w:instrText xml:space="preserve"> REF _Ref179284124 \r \h </w:instrText>
      </w:r>
      <w:r w:rsidR="00C75329">
        <w:rPr>
          <w:sz w:val="20"/>
          <w:szCs w:val="20"/>
        </w:rPr>
        <w:instrText xml:space="preserve"> \* MERGEFORMAT </w:instrText>
      </w:r>
      <w:r w:rsidR="00C75329" w:rsidRPr="00C75329">
        <w:rPr>
          <w:sz w:val="20"/>
          <w:szCs w:val="20"/>
        </w:rPr>
      </w:r>
      <w:r w:rsidR="00C75329" w:rsidRPr="00C75329">
        <w:rPr>
          <w:sz w:val="20"/>
          <w:szCs w:val="20"/>
        </w:rPr>
        <w:fldChar w:fldCharType="separate"/>
      </w:r>
      <w:r w:rsidR="00C75329" w:rsidRPr="00C75329">
        <w:rPr>
          <w:sz w:val="20"/>
          <w:szCs w:val="20"/>
        </w:rPr>
        <w:t>3.1.7</w:t>
      </w:r>
      <w:r w:rsidR="00C75329" w:rsidRPr="00C75329">
        <w:rPr>
          <w:sz w:val="20"/>
          <w:szCs w:val="20"/>
        </w:rPr>
        <w:fldChar w:fldCharType="end"/>
      </w:r>
      <w:r w:rsidR="00C75329" w:rsidRPr="00C75329">
        <w:rPr>
          <w:sz w:val="20"/>
          <w:szCs w:val="20"/>
        </w:rPr>
        <w:t xml:space="preserve"> </w:t>
      </w:r>
      <w:r w:rsidRPr="00C75329">
        <w:rPr>
          <w:sz w:val="20"/>
          <w:szCs w:val="20"/>
        </w:rPr>
        <w:t>této Smlouvy</w:t>
      </w:r>
      <w:r>
        <w:rPr>
          <w:sz w:val="20"/>
        </w:rPr>
        <w:t xml:space="preserve"> je stanovena Smluvními stranami sazbou za 1 ČD (1 ČD = 8 pracovních hodin), která je detailně</w:t>
      </w:r>
      <w:r>
        <w:rPr>
          <w:spacing w:val="-14"/>
          <w:sz w:val="20"/>
        </w:rPr>
        <w:t xml:space="preserve"> </w:t>
      </w:r>
      <w:r>
        <w:rPr>
          <w:sz w:val="20"/>
        </w:rPr>
        <w:t>specifikována</w:t>
      </w:r>
      <w:r>
        <w:rPr>
          <w:spacing w:val="-11"/>
          <w:sz w:val="20"/>
        </w:rPr>
        <w:t xml:space="preserve"> </w:t>
      </w:r>
      <w:r>
        <w:rPr>
          <w:sz w:val="20"/>
        </w:rPr>
        <w:t>v</w:t>
      </w:r>
      <w:r>
        <w:rPr>
          <w:spacing w:val="-5"/>
          <w:sz w:val="20"/>
        </w:rPr>
        <w:t xml:space="preserve"> </w:t>
      </w:r>
      <w:r>
        <w:rPr>
          <w:sz w:val="20"/>
        </w:rPr>
        <w:t>Příloze</w:t>
      </w:r>
      <w:r>
        <w:rPr>
          <w:spacing w:val="-12"/>
          <w:sz w:val="20"/>
        </w:rPr>
        <w:t xml:space="preserve"> </w:t>
      </w:r>
      <w:r>
        <w:rPr>
          <w:sz w:val="20"/>
        </w:rPr>
        <w:t>8</w:t>
      </w:r>
      <w:r>
        <w:rPr>
          <w:spacing w:val="-14"/>
          <w:sz w:val="20"/>
        </w:rPr>
        <w:t xml:space="preserve"> </w:t>
      </w:r>
      <w:r>
        <w:rPr>
          <w:sz w:val="20"/>
        </w:rPr>
        <w:t>této</w:t>
      </w:r>
      <w:r>
        <w:rPr>
          <w:spacing w:val="-12"/>
          <w:sz w:val="20"/>
        </w:rPr>
        <w:t xml:space="preserve"> </w:t>
      </w:r>
      <w:r>
        <w:rPr>
          <w:sz w:val="20"/>
        </w:rPr>
        <w:t>Smlouvy.</w:t>
      </w:r>
      <w:r>
        <w:rPr>
          <w:spacing w:val="-13"/>
          <w:sz w:val="20"/>
        </w:rPr>
        <w:t xml:space="preserve"> </w:t>
      </w:r>
      <w:r>
        <w:rPr>
          <w:sz w:val="20"/>
        </w:rPr>
        <w:t>Tato</w:t>
      </w:r>
      <w:r>
        <w:rPr>
          <w:spacing w:val="-14"/>
          <w:sz w:val="20"/>
        </w:rPr>
        <w:t xml:space="preserve"> </w:t>
      </w:r>
      <w:r>
        <w:rPr>
          <w:sz w:val="20"/>
        </w:rPr>
        <w:t>jednotková</w:t>
      </w:r>
      <w:r>
        <w:rPr>
          <w:spacing w:val="-12"/>
          <w:sz w:val="20"/>
        </w:rPr>
        <w:t xml:space="preserve"> </w:t>
      </w:r>
      <w:r>
        <w:rPr>
          <w:sz w:val="20"/>
        </w:rPr>
        <w:t>cena</w:t>
      </w:r>
      <w:r>
        <w:rPr>
          <w:spacing w:val="-14"/>
          <w:sz w:val="20"/>
        </w:rPr>
        <w:t xml:space="preserve"> </w:t>
      </w:r>
      <w:r>
        <w:rPr>
          <w:sz w:val="20"/>
        </w:rPr>
        <w:t>je</w:t>
      </w:r>
      <w:r>
        <w:rPr>
          <w:spacing w:val="-14"/>
          <w:sz w:val="20"/>
        </w:rPr>
        <w:t xml:space="preserve"> </w:t>
      </w:r>
      <w:r>
        <w:rPr>
          <w:sz w:val="20"/>
        </w:rPr>
        <w:t>pevná a úplná, tj. zahrnuje veškerá plnění dle této Smlouvy v rámci poskytování Doplňkových služeb za 1</w:t>
      </w:r>
      <w:r>
        <w:rPr>
          <w:spacing w:val="1"/>
          <w:sz w:val="20"/>
        </w:rPr>
        <w:t xml:space="preserve"> </w:t>
      </w:r>
      <w:r>
        <w:rPr>
          <w:sz w:val="20"/>
        </w:rPr>
        <w:t>ČD.</w:t>
      </w:r>
      <w:bookmarkEnd w:id="60"/>
    </w:p>
    <w:p w14:paraId="51615DC2" w14:textId="1B45C139" w:rsidR="006E0D08" w:rsidRDefault="006E0D08" w:rsidP="00C15D72">
      <w:pPr>
        <w:pStyle w:val="Odstavecseseznamem"/>
        <w:numPr>
          <w:ilvl w:val="2"/>
          <w:numId w:val="3"/>
        </w:numPr>
        <w:tabs>
          <w:tab w:val="left" w:pos="1276"/>
        </w:tabs>
        <w:spacing w:line="280" w:lineRule="atLeast"/>
        <w:ind w:left="1276" w:right="2" w:hanging="709"/>
        <w:rPr>
          <w:sz w:val="20"/>
        </w:rPr>
      </w:pPr>
      <w:r>
        <w:rPr>
          <w:sz w:val="20"/>
        </w:rPr>
        <w:lastRenderedPageBreak/>
        <w:t xml:space="preserve">Cena za Doplňkové služby bude zaplacena vždy po akceptaci dílčího plnění Doplňkových služeb způsobem </w:t>
      </w:r>
      <w:r w:rsidRPr="00C75329">
        <w:rPr>
          <w:sz w:val="20"/>
          <w:szCs w:val="20"/>
        </w:rPr>
        <w:t>dle čl</w:t>
      </w:r>
      <w:r w:rsidR="00C75329" w:rsidRPr="00C75329">
        <w:rPr>
          <w:sz w:val="20"/>
          <w:szCs w:val="20"/>
        </w:rPr>
        <w:t xml:space="preserve">. </w:t>
      </w:r>
      <w:r w:rsidR="00C75329" w:rsidRPr="00C75329">
        <w:rPr>
          <w:sz w:val="20"/>
          <w:szCs w:val="20"/>
        </w:rPr>
        <w:fldChar w:fldCharType="begin"/>
      </w:r>
      <w:r w:rsidR="00C75329" w:rsidRPr="00C75329">
        <w:rPr>
          <w:sz w:val="20"/>
          <w:szCs w:val="20"/>
        </w:rPr>
        <w:instrText xml:space="preserve"> REF _Ref179806875 \r \h </w:instrText>
      </w:r>
      <w:r w:rsidR="00C75329">
        <w:rPr>
          <w:sz w:val="20"/>
          <w:szCs w:val="20"/>
        </w:rPr>
        <w:instrText xml:space="preserve"> \* MERGEFORMAT </w:instrText>
      </w:r>
      <w:r w:rsidR="00C75329" w:rsidRPr="00C75329">
        <w:rPr>
          <w:sz w:val="20"/>
          <w:szCs w:val="20"/>
        </w:rPr>
      </w:r>
      <w:r w:rsidR="00C75329" w:rsidRPr="00C75329">
        <w:rPr>
          <w:sz w:val="20"/>
          <w:szCs w:val="20"/>
        </w:rPr>
        <w:fldChar w:fldCharType="separate"/>
      </w:r>
      <w:r w:rsidR="00C75329" w:rsidRPr="00C75329">
        <w:rPr>
          <w:sz w:val="20"/>
          <w:szCs w:val="20"/>
        </w:rPr>
        <w:t>10</w:t>
      </w:r>
      <w:r w:rsidR="00C75329" w:rsidRPr="00C75329">
        <w:rPr>
          <w:sz w:val="20"/>
          <w:szCs w:val="20"/>
        </w:rPr>
        <w:fldChar w:fldCharType="end"/>
      </w:r>
      <w:r w:rsidR="00C75329" w:rsidRPr="00C75329">
        <w:rPr>
          <w:sz w:val="20"/>
          <w:szCs w:val="20"/>
        </w:rPr>
        <w:t xml:space="preserve"> </w:t>
      </w:r>
      <w:r w:rsidRPr="00C75329">
        <w:rPr>
          <w:sz w:val="20"/>
          <w:szCs w:val="20"/>
        </w:rPr>
        <w:t>této Smlouvy</w:t>
      </w:r>
      <w:r>
        <w:rPr>
          <w:sz w:val="20"/>
        </w:rPr>
        <w:t xml:space="preserve">, a to na základě faktury </w:t>
      </w:r>
      <w:r w:rsidRPr="00C15D72">
        <w:rPr>
          <w:sz w:val="20"/>
          <w:szCs w:val="20"/>
        </w:rPr>
        <w:t>vystavené</w:t>
      </w:r>
      <w:r>
        <w:rPr>
          <w:sz w:val="20"/>
        </w:rPr>
        <w:t xml:space="preserve"> Poskytovatelem, a bude stanovena jako součin rozsahu poskytnutého plnění Poskytovatele vyjádřeného v ČD nebo jejich částech, a</w:t>
      </w:r>
      <w:r w:rsidR="0081111A">
        <w:rPr>
          <w:sz w:val="20"/>
        </w:rPr>
        <w:t> </w:t>
      </w:r>
      <w:r>
        <w:rPr>
          <w:sz w:val="20"/>
        </w:rPr>
        <w:t>příslušné sazby za toto plnění dle odst.</w:t>
      </w:r>
      <w:r w:rsidR="007D60CE">
        <w:rPr>
          <w:sz w:val="20"/>
        </w:rPr>
        <w:t xml:space="preserve"> </w:t>
      </w:r>
      <w:r w:rsidR="007D60CE">
        <w:rPr>
          <w:sz w:val="20"/>
        </w:rPr>
        <w:fldChar w:fldCharType="begin"/>
      </w:r>
      <w:r w:rsidR="007D60CE">
        <w:rPr>
          <w:sz w:val="20"/>
        </w:rPr>
        <w:instrText xml:space="preserve"> REF _Ref179806968 \r \h </w:instrText>
      </w:r>
      <w:r w:rsidR="007D60CE">
        <w:rPr>
          <w:sz w:val="20"/>
        </w:rPr>
      </w:r>
      <w:r w:rsidR="007D60CE">
        <w:rPr>
          <w:sz w:val="20"/>
        </w:rPr>
        <w:fldChar w:fldCharType="separate"/>
      </w:r>
      <w:r w:rsidR="007D60CE">
        <w:rPr>
          <w:sz w:val="20"/>
        </w:rPr>
        <w:t>8.3.1</w:t>
      </w:r>
      <w:r w:rsidR="007D60CE">
        <w:rPr>
          <w:sz w:val="20"/>
        </w:rPr>
        <w:fldChar w:fldCharType="end"/>
      </w:r>
      <w:r>
        <w:rPr>
          <w:sz w:val="20"/>
        </w:rPr>
        <w:t xml:space="preserve"> této</w:t>
      </w:r>
      <w:r>
        <w:rPr>
          <w:spacing w:val="-6"/>
          <w:sz w:val="20"/>
        </w:rPr>
        <w:t xml:space="preserve"> </w:t>
      </w:r>
      <w:r>
        <w:rPr>
          <w:sz w:val="20"/>
        </w:rPr>
        <w:t>Smlouvy.</w:t>
      </w:r>
    </w:p>
    <w:p w14:paraId="1F56AFEC" w14:textId="0E5ED571" w:rsidR="006E0D08" w:rsidRDefault="006E0D08" w:rsidP="00C15D72">
      <w:pPr>
        <w:pStyle w:val="Odstavecseseznamem"/>
        <w:numPr>
          <w:ilvl w:val="2"/>
          <w:numId w:val="3"/>
        </w:numPr>
        <w:tabs>
          <w:tab w:val="left" w:pos="1276"/>
        </w:tabs>
        <w:spacing w:line="280" w:lineRule="atLeast"/>
        <w:ind w:left="1276" w:right="2" w:hanging="709"/>
        <w:rPr>
          <w:sz w:val="20"/>
          <w:szCs w:val="20"/>
        </w:rPr>
      </w:pPr>
      <w:r w:rsidRPr="3359624B">
        <w:rPr>
          <w:sz w:val="20"/>
          <w:szCs w:val="20"/>
        </w:rPr>
        <w:t xml:space="preserve">Objednatel zaplatí cenu pouze za skutečně řádně provedené Doplňkové služby. </w:t>
      </w:r>
      <w:r w:rsidR="00857D57" w:rsidRPr="3359624B">
        <w:rPr>
          <w:sz w:val="20"/>
          <w:szCs w:val="20"/>
        </w:rPr>
        <w:fldChar w:fldCharType="begin"/>
      </w:r>
      <w:r w:rsidR="00857D57" w:rsidRPr="3359624B">
        <w:rPr>
          <w:sz w:val="20"/>
          <w:szCs w:val="20"/>
        </w:rPr>
        <w:instrText xml:space="preserve"> REF _Ref179797769 \r \h </w:instrText>
      </w:r>
      <w:r w:rsidR="00857D57" w:rsidRPr="3359624B">
        <w:rPr>
          <w:sz w:val="20"/>
          <w:szCs w:val="20"/>
        </w:rPr>
      </w:r>
      <w:r w:rsidR="00DA178A">
        <w:rPr>
          <w:sz w:val="20"/>
          <w:szCs w:val="20"/>
        </w:rPr>
        <w:fldChar w:fldCharType="separate"/>
      </w:r>
      <w:r w:rsidR="00857D57" w:rsidRPr="3359624B">
        <w:rPr>
          <w:sz w:val="20"/>
          <w:szCs w:val="20"/>
        </w:rPr>
        <w:fldChar w:fldCharType="end"/>
      </w:r>
      <w:r w:rsidR="00857D57" w:rsidRPr="3359624B">
        <w:rPr>
          <w:sz w:val="20"/>
          <w:szCs w:val="20"/>
        </w:rPr>
        <w:fldChar w:fldCharType="begin"/>
      </w:r>
      <w:r w:rsidR="00857D57" w:rsidRPr="3359624B">
        <w:rPr>
          <w:sz w:val="20"/>
          <w:szCs w:val="20"/>
        </w:rPr>
        <w:instrText xml:space="preserve"> REF _Ref179284124 \r \h </w:instrText>
      </w:r>
      <w:r w:rsidR="00857D57" w:rsidRPr="3359624B">
        <w:rPr>
          <w:sz w:val="20"/>
          <w:szCs w:val="20"/>
        </w:rPr>
      </w:r>
      <w:r w:rsidR="00DA178A">
        <w:rPr>
          <w:sz w:val="20"/>
          <w:szCs w:val="20"/>
        </w:rPr>
        <w:fldChar w:fldCharType="separate"/>
      </w:r>
      <w:r w:rsidR="00857D57" w:rsidRPr="3359624B">
        <w:rPr>
          <w:sz w:val="20"/>
          <w:szCs w:val="20"/>
        </w:rPr>
        <w:fldChar w:fldCharType="end"/>
      </w:r>
      <w:r w:rsidRPr="3359624B">
        <w:rPr>
          <w:sz w:val="20"/>
          <w:szCs w:val="20"/>
        </w:rPr>
        <w:t>Objednatel je oprávněn čerpat Doplňkové</w:t>
      </w:r>
      <w:r w:rsidRPr="3359624B">
        <w:rPr>
          <w:spacing w:val="-6"/>
          <w:sz w:val="20"/>
          <w:szCs w:val="20"/>
        </w:rPr>
        <w:t xml:space="preserve"> </w:t>
      </w:r>
      <w:r w:rsidRPr="3359624B">
        <w:rPr>
          <w:sz w:val="20"/>
          <w:szCs w:val="20"/>
        </w:rPr>
        <w:t>služby</w:t>
      </w:r>
      <w:r w:rsidRPr="3359624B">
        <w:rPr>
          <w:spacing w:val="-6"/>
          <w:sz w:val="20"/>
          <w:szCs w:val="20"/>
        </w:rPr>
        <w:t xml:space="preserve"> </w:t>
      </w:r>
      <w:r w:rsidR="37D4C27F" w:rsidRPr="3359624B">
        <w:rPr>
          <w:sz w:val="20"/>
          <w:szCs w:val="20"/>
        </w:rPr>
        <w:t xml:space="preserve">dle odst. </w:t>
      </w:r>
      <w:r w:rsidRPr="3359624B">
        <w:rPr>
          <w:sz w:val="20"/>
          <w:szCs w:val="20"/>
        </w:rPr>
        <w:fldChar w:fldCharType="begin"/>
      </w:r>
      <w:r w:rsidRPr="3359624B">
        <w:rPr>
          <w:sz w:val="20"/>
          <w:szCs w:val="20"/>
        </w:rPr>
        <w:instrText xml:space="preserve"> REF _Ref179797769 \r \h </w:instrText>
      </w:r>
      <w:r w:rsidR="00C15D72">
        <w:rPr>
          <w:sz w:val="20"/>
          <w:szCs w:val="20"/>
        </w:rPr>
        <w:instrText xml:space="preserve"> \* MERGEFORMAT </w:instrText>
      </w:r>
      <w:r w:rsidRPr="3359624B">
        <w:rPr>
          <w:sz w:val="20"/>
          <w:szCs w:val="20"/>
        </w:rPr>
      </w:r>
      <w:r w:rsidRPr="3359624B">
        <w:rPr>
          <w:sz w:val="20"/>
          <w:szCs w:val="20"/>
        </w:rPr>
        <w:fldChar w:fldCharType="separate"/>
      </w:r>
      <w:r w:rsidR="37D4C27F" w:rsidRPr="3359624B">
        <w:rPr>
          <w:sz w:val="20"/>
          <w:szCs w:val="20"/>
        </w:rPr>
        <w:t>3.1.6</w:t>
      </w:r>
      <w:r w:rsidRPr="3359624B">
        <w:rPr>
          <w:sz w:val="20"/>
          <w:szCs w:val="20"/>
        </w:rPr>
        <w:fldChar w:fldCharType="end"/>
      </w:r>
      <w:r w:rsidR="37D4C27F" w:rsidRPr="3359624B">
        <w:rPr>
          <w:sz w:val="20"/>
          <w:szCs w:val="20"/>
        </w:rPr>
        <w:t xml:space="preserve"> a </w:t>
      </w:r>
      <w:r w:rsidRPr="3359624B">
        <w:rPr>
          <w:sz w:val="20"/>
          <w:szCs w:val="20"/>
        </w:rPr>
        <w:fldChar w:fldCharType="begin"/>
      </w:r>
      <w:r w:rsidRPr="3359624B">
        <w:rPr>
          <w:sz w:val="20"/>
          <w:szCs w:val="20"/>
        </w:rPr>
        <w:instrText xml:space="preserve"> REF _Ref179284124 \r \h </w:instrText>
      </w:r>
      <w:r w:rsidRPr="3359624B">
        <w:rPr>
          <w:sz w:val="20"/>
          <w:szCs w:val="20"/>
        </w:rPr>
      </w:r>
      <w:r w:rsidRPr="3359624B">
        <w:rPr>
          <w:sz w:val="20"/>
          <w:szCs w:val="20"/>
        </w:rPr>
        <w:fldChar w:fldCharType="separate"/>
      </w:r>
      <w:r w:rsidR="37D4C27F" w:rsidRPr="3359624B">
        <w:rPr>
          <w:sz w:val="20"/>
          <w:szCs w:val="20"/>
        </w:rPr>
        <w:t>3.1.7</w:t>
      </w:r>
      <w:r w:rsidRPr="3359624B">
        <w:rPr>
          <w:sz w:val="20"/>
          <w:szCs w:val="20"/>
        </w:rPr>
        <w:fldChar w:fldCharType="end"/>
      </w:r>
      <w:r w:rsidR="37D4C27F" w:rsidRPr="3359624B">
        <w:rPr>
          <w:sz w:val="20"/>
          <w:szCs w:val="20"/>
        </w:rPr>
        <w:t xml:space="preserve"> této Smlouvy </w:t>
      </w:r>
      <w:r w:rsidR="747ADE68" w:rsidRPr="3359624B">
        <w:rPr>
          <w:sz w:val="20"/>
          <w:szCs w:val="20"/>
        </w:rPr>
        <w:t xml:space="preserve">až do výše </w:t>
      </w:r>
      <w:r w:rsidRPr="3359624B">
        <w:rPr>
          <w:sz w:val="20"/>
          <w:szCs w:val="20"/>
        </w:rPr>
        <w:t xml:space="preserve">počtu ČD uvedeném </w:t>
      </w:r>
      <w:r w:rsidRPr="3359624B">
        <w:rPr>
          <w:spacing w:val="-3"/>
          <w:sz w:val="20"/>
          <w:szCs w:val="20"/>
        </w:rPr>
        <w:t>v Příloze</w:t>
      </w:r>
      <w:r w:rsidRPr="3359624B">
        <w:rPr>
          <w:sz w:val="20"/>
          <w:szCs w:val="20"/>
        </w:rPr>
        <w:t xml:space="preserve"> </w:t>
      </w:r>
      <w:r w:rsidRPr="3359624B">
        <w:rPr>
          <w:spacing w:val="-6"/>
          <w:sz w:val="20"/>
          <w:szCs w:val="20"/>
        </w:rPr>
        <w:t>8</w:t>
      </w:r>
      <w:r w:rsidRPr="3359624B">
        <w:rPr>
          <w:sz w:val="20"/>
          <w:szCs w:val="20"/>
        </w:rPr>
        <w:t xml:space="preserve"> </w:t>
      </w:r>
      <w:r w:rsidRPr="3359624B">
        <w:rPr>
          <w:spacing w:val="-4"/>
          <w:sz w:val="20"/>
          <w:szCs w:val="20"/>
        </w:rPr>
        <w:t>této</w:t>
      </w:r>
      <w:r w:rsidRPr="3359624B">
        <w:rPr>
          <w:sz w:val="20"/>
          <w:szCs w:val="20"/>
        </w:rPr>
        <w:t xml:space="preserve"> </w:t>
      </w:r>
      <w:r w:rsidRPr="3359624B">
        <w:rPr>
          <w:spacing w:val="-3"/>
          <w:sz w:val="20"/>
          <w:szCs w:val="20"/>
        </w:rPr>
        <w:t>Smlouvy,</w:t>
      </w:r>
      <w:r w:rsidRPr="3359624B">
        <w:rPr>
          <w:sz w:val="20"/>
          <w:szCs w:val="20"/>
        </w:rPr>
        <w:t xml:space="preserve"> </w:t>
      </w:r>
      <w:r w:rsidRPr="3359624B">
        <w:rPr>
          <w:spacing w:val="-5"/>
          <w:sz w:val="20"/>
          <w:szCs w:val="20"/>
        </w:rPr>
        <w:t>a</w:t>
      </w:r>
      <w:r w:rsidRPr="3359624B">
        <w:rPr>
          <w:sz w:val="20"/>
          <w:szCs w:val="20"/>
        </w:rPr>
        <w:t xml:space="preserve"> </w:t>
      </w:r>
      <w:r w:rsidRPr="3359624B">
        <w:rPr>
          <w:spacing w:val="-3"/>
          <w:sz w:val="20"/>
          <w:szCs w:val="20"/>
        </w:rPr>
        <w:t>to</w:t>
      </w:r>
      <w:r w:rsidRPr="3359624B">
        <w:rPr>
          <w:sz w:val="20"/>
          <w:szCs w:val="20"/>
        </w:rPr>
        <w:t xml:space="preserve"> </w:t>
      </w:r>
      <w:r w:rsidRPr="3359624B">
        <w:rPr>
          <w:spacing w:val="-3"/>
          <w:sz w:val="20"/>
          <w:szCs w:val="20"/>
        </w:rPr>
        <w:t>za</w:t>
      </w:r>
      <w:r w:rsidR="00114634">
        <w:rPr>
          <w:sz w:val="20"/>
          <w:szCs w:val="20"/>
        </w:rPr>
        <w:t> </w:t>
      </w:r>
      <w:r w:rsidRPr="3359624B">
        <w:rPr>
          <w:sz w:val="20"/>
          <w:szCs w:val="20"/>
        </w:rPr>
        <w:t>sazbu dle odst.</w:t>
      </w:r>
      <w:r w:rsidR="00114634">
        <w:rPr>
          <w:sz w:val="20"/>
          <w:szCs w:val="20"/>
        </w:rPr>
        <w:t xml:space="preserve"> </w:t>
      </w:r>
      <w:r w:rsidR="00624B3A">
        <w:rPr>
          <w:sz w:val="20"/>
          <w:szCs w:val="20"/>
        </w:rPr>
        <w:fldChar w:fldCharType="begin"/>
      </w:r>
      <w:r w:rsidR="00624B3A">
        <w:rPr>
          <w:sz w:val="20"/>
          <w:szCs w:val="20"/>
        </w:rPr>
        <w:instrText xml:space="preserve"> REF _Ref179806968 \r \h </w:instrText>
      </w:r>
      <w:r w:rsidR="00624B3A">
        <w:rPr>
          <w:sz w:val="20"/>
          <w:szCs w:val="20"/>
        </w:rPr>
      </w:r>
      <w:r w:rsidR="00624B3A">
        <w:rPr>
          <w:sz w:val="20"/>
          <w:szCs w:val="20"/>
        </w:rPr>
        <w:fldChar w:fldCharType="separate"/>
      </w:r>
      <w:r w:rsidR="00624B3A">
        <w:rPr>
          <w:sz w:val="20"/>
          <w:szCs w:val="20"/>
        </w:rPr>
        <w:t>8.3.1</w:t>
      </w:r>
      <w:r w:rsidR="00624B3A">
        <w:rPr>
          <w:sz w:val="20"/>
          <w:szCs w:val="20"/>
        </w:rPr>
        <w:fldChar w:fldCharType="end"/>
      </w:r>
      <w:r w:rsidR="00624B3A">
        <w:rPr>
          <w:sz w:val="20"/>
          <w:szCs w:val="20"/>
        </w:rPr>
        <w:t xml:space="preserve"> </w:t>
      </w:r>
      <w:r w:rsidRPr="3359624B">
        <w:rPr>
          <w:sz w:val="20"/>
          <w:szCs w:val="20"/>
        </w:rPr>
        <w:t xml:space="preserve">této Smlouvy. </w:t>
      </w:r>
    </w:p>
    <w:p w14:paraId="5BA7BF68" w14:textId="4FCCB3BF" w:rsidR="006E0D08" w:rsidRDefault="006E0D08" w:rsidP="006140AF">
      <w:pPr>
        <w:pStyle w:val="Odstavecseseznamem"/>
        <w:numPr>
          <w:ilvl w:val="1"/>
          <w:numId w:val="3"/>
        </w:numPr>
        <w:tabs>
          <w:tab w:val="left" w:pos="567"/>
        </w:tabs>
        <w:spacing w:before="169" w:line="280" w:lineRule="atLeast"/>
        <w:ind w:left="567" w:right="2" w:hanging="567"/>
        <w:rPr>
          <w:sz w:val="20"/>
          <w:szCs w:val="20"/>
        </w:rPr>
      </w:pPr>
      <w:r w:rsidRPr="3359624B">
        <w:rPr>
          <w:sz w:val="20"/>
          <w:szCs w:val="20"/>
        </w:rPr>
        <w:t>Cena</w:t>
      </w:r>
      <w:r w:rsidRPr="3359624B">
        <w:rPr>
          <w:spacing w:val="-7"/>
          <w:sz w:val="20"/>
          <w:szCs w:val="20"/>
        </w:rPr>
        <w:t xml:space="preserve"> </w:t>
      </w:r>
      <w:r w:rsidRPr="3359624B">
        <w:rPr>
          <w:sz w:val="20"/>
          <w:szCs w:val="20"/>
        </w:rPr>
        <w:t>za</w:t>
      </w:r>
      <w:r w:rsidRPr="3359624B">
        <w:rPr>
          <w:spacing w:val="-11"/>
          <w:sz w:val="20"/>
          <w:szCs w:val="20"/>
        </w:rPr>
        <w:t xml:space="preserve"> </w:t>
      </w:r>
      <w:r w:rsidRPr="3359624B">
        <w:rPr>
          <w:sz w:val="20"/>
          <w:szCs w:val="20"/>
        </w:rPr>
        <w:t>poskytnutí</w:t>
      </w:r>
      <w:r w:rsidRPr="3359624B">
        <w:rPr>
          <w:spacing w:val="-9"/>
          <w:sz w:val="20"/>
          <w:szCs w:val="20"/>
        </w:rPr>
        <w:t xml:space="preserve"> </w:t>
      </w:r>
      <w:r w:rsidRPr="3359624B">
        <w:rPr>
          <w:sz w:val="20"/>
          <w:szCs w:val="20"/>
        </w:rPr>
        <w:t xml:space="preserve">Služeb exitu je stanovena </w:t>
      </w:r>
      <w:r w:rsidR="6F37C413" w:rsidRPr="3359624B">
        <w:rPr>
          <w:sz w:val="20"/>
          <w:szCs w:val="20"/>
        </w:rPr>
        <w:t>S</w:t>
      </w:r>
      <w:r w:rsidRPr="3359624B">
        <w:rPr>
          <w:sz w:val="20"/>
          <w:szCs w:val="20"/>
        </w:rPr>
        <w:t xml:space="preserve">mluvními stranami ve výši </w:t>
      </w:r>
      <w:r w:rsidR="00FD227C" w:rsidRPr="3359624B">
        <w:rPr>
          <w:sz w:val="20"/>
          <w:szCs w:val="20"/>
        </w:rPr>
        <w:t>uvedené v </w:t>
      </w:r>
      <w:r w:rsidR="00FD227C" w:rsidRPr="006140AF">
        <w:rPr>
          <w:sz w:val="20"/>
        </w:rPr>
        <w:t>Příloze</w:t>
      </w:r>
      <w:r w:rsidR="00FD227C" w:rsidRPr="3359624B">
        <w:rPr>
          <w:sz w:val="20"/>
          <w:szCs w:val="20"/>
        </w:rPr>
        <w:t xml:space="preserve"> 8 této Smlouvy</w:t>
      </w:r>
      <w:r w:rsidRPr="3359624B">
        <w:rPr>
          <w:sz w:val="20"/>
          <w:szCs w:val="20"/>
        </w:rPr>
        <w:t>. Tato cena je pevná a úplná, tj. zahrnuje veškerá plnění dle Smlouvy v rámci poskytování Služeb exitu. Cena za Služby exitu bude Objednatelem uhrazena na</w:t>
      </w:r>
      <w:r w:rsidRPr="3359624B">
        <w:rPr>
          <w:spacing w:val="-3"/>
          <w:sz w:val="20"/>
          <w:szCs w:val="20"/>
        </w:rPr>
        <w:t xml:space="preserve"> </w:t>
      </w:r>
      <w:r w:rsidRPr="3359624B">
        <w:rPr>
          <w:sz w:val="20"/>
          <w:szCs w:val="20"/>
        </w:rPr>
        <w:t>základě</w:t>
      </w:r>
      <w:r w:rsidRPr="3359624B">
        <w:rPr>
          <w:spacing w:val="-9"/>
          <w:sz w:val="20"/>
          <w:szCs w:val="20"/>
        </w:rPr>
        <w:t xml:space="preserve"> </w:t>
      </w:r>
      <w:r w:rsidRPr="3359624B">
        <w:rPr>
          <w:sz w:val="20"/>
          <w:szCs w:val="20"/>
        </w:rPr>
        <w:t>faktury</w:t>
      </w:r>
      <w:r w:rsidRPr="3359624B">
        <w:rPr>
          <w:spacing w:val="-14"/>
          <w:sz w:val="20"/>
          <w:szCs w:val="20"/>
        </w:rPr>
        <w:t xml:space="preserve"> </w:t>
      </w:r>
      <w:r w:rsidRPr="3359624B">
        <w:rPr>
          <w:sz w:val="20"/>
          <w:szCs w:val="20"/>
        </w:rPr>
        <w:t>vystavené</w:t>
      </w:r>
      <w:r w:rsidRPr="3359624B">
        <w:rPr>
          <w:spacing w:val="-12"/>
          <w:sz w:val="20"/>
          <w:szCs w:val="20"/>
        </w:rPr>
        <w:t xml:space="preserve"> </w:t>
      </w:r>
      <w:r w:rsidRPr="3359624B">
        <w:rPr>
          <w:sz w:val="20"/>
          <w:szCs w:val="20"/>
        </w:rPr>
        <w:t>Poskytovatelem</w:t>
      </w:r>
      <w:r w:rsidRPr="3359624B">
        <w:rPr>
          <w:spacing w:val="-7"/>
          <w:sz w:val="20"/>
          <w:szCs w:val="20"/>
        </w:rPr>
        <w:t xml:space="preserve"> </w:t>
      </w:r>
      <w:r w:rsidRPr="3359624B">
        <w:rPr>
          <w:sz w:val="20"/>
          <w:szCs w:val="20"/>
        </w:rPr>
        <w:t>do</w:t>
      </w:r>
      <w:r w:rsidRPr="3359624B">
        <w:rPr>
          <w:spacing w:val="-12"/>
          <w:sz w:val="20"/>
          <w:szCs w:val="20"/>
        </w:rPr>
        <w:t xml:space="preserve"> </w:t>
      </w:r>
      <w:r w:rsidRPr="3359624B">
        <w:rPr>
          <w:sz w:val="20"/>
          <w:szCs w:val="20"/>
        </w:rPr>
        <w:t>5</w:t>
      </w:r>
      <w:r w:rsidRPr="3359624B">
        <w:rPr>
          <w:spacing w:val="-4"/>
          <w:sz w:val="20"/>
          <w:szCs w:val="20"/>
        </w:rPr>
        <w:t xml:space="preserve"> </w:t>
      </w:r>
      <w:r w:rsidRPr="3359624B">
        <w:rPr>
          <w:sz w:val="20"/>
          <w:szCs w:val="20"/>
        </w:rPr>
        <w:t>pracovních</w:t>
      </w:r>
      <w:r w:rsidRPr="3359624B">
        <w:rPr>
          <w:spacing w:val="-11"/>
          <w:sz w:val="20"/>
          <w:szCs w:val="20"/>
        </w:rPr>
        <w:t xml:space="preserve"> </w:t>
      </w:r>
      <w:r w:rsidRPr="3359624B">
        <w:rPr>
          <w:sz w:val="20"/>
          <w:szCs w:val="20"/>
        </w:rPr>
        <w:t>dnů</w:t>
      </w:r>
      <w:r w:rsidRPr="3359624B">
        <w:rPr>
          <w:spacing w:val="-9"/>
          <w:sz w:val="20"/>
          <w:szCs w:val="20"/>
        </w:rPr>
        <w:t xml:space="preserve"> </w:t>
      </w:r>
      <w:r w:rsidRPr="3359624B">
        <w:rPr>
          <w:sz w:val="20"/>
          <w:szCs w:val="20"/>
        </w:rPr>
        <w:t>ode</w:t>
      </w:r>
      <w:r w:rsidRPr="3359624B">
        <w:rPr>
          <w:spacing w:val="-12"/>
          <w:sz w:val="20"/>
          <w:szCs w:val="20"/>
        </w:rPr>
        <w:t xml:space="preserve"> </w:t>
      </w:r>
      <w:r w:rsidRPr="3359624B">
        <w:rPr>
          <w:sz w:val="20"/>
          <w:szCs w:val="20"/>
        </w:rPr>
        <w:t>dne</w:t>
      </w:r>
      <w:r w:rsidRPr="3359624B">
        <w:rPr>
          <w:spacing w:val="-8"/>
          <w:sz w:val="20"/>
          <w:szCs w:val="20"/>
        </w:rPr>
        <w:t xml:space="preserve"> </w:t>
      </w:r>
      <w:r w:rsidRPr="3359624B">
        <w:rPr>
          <w:sz w:val="20"/>
          <w:szCs w:val="20"/>
        </w:rPr>
        <w:t>akceptace řádně poskytnutých Služeb exitu podle této</w:t>
      </w:r>
      <w:r w:rsidRPr="3359624B">
        <w:rPr>
          <w:spacing w:val="-29"/>
          <w:sz w:val="20"/>
          <w:szCs w:val="20"/>
        </w:rPr>
        <w:t xml:space="preserve"> </w:t>
      </w:r>
      <w:r w:rsidRPr="3359624B">
        <w:rPr>
          <w:sz w:val="20"/>
          <w:szCs w:val="20"/>
        </w:rPr>
        <w:t>Smlouvy.</w:t>
      </w:r>
    </w:p>
    <w:p w14:paraId="4D66EE58" w14:textId="77777777" w:rsidR="006E0D08" w:rsidRDefault="006E0D08" w:rsidP="006140AF">
      <w:pPr>
        <w:pStyle w:val="Odstavecseseznamem"/>
        <w:numPr>
          <w:ilvl w:val="1"/>
          <w:numId w:val="3"/>
        </w:numPr>
        <w:tabs>
          <w:tab w:val="left" w:pos="567"/>
        </w:tabs>
        <w:spacing w:before="169" w:line="280" w:lineRule="atLeast"/>
        <w:ind w:left="567" w:right="2" w:hanging="567"/>
        <w:rPr>
          <w:sz w:val="20"/>
        </w:rPr>
      </w:pPr>
      <w:r>
        <w:rPr>
          <w:sz w:val="20"/>
        </w:rPr>
        <w:t>Platební</w:t>
      </w:r>
      <w:r>
        <w:rPr>
          <w:spacing w:val="-3"/>
          <w:sz w:val="20"/>
        </w:rPr>
        <w:t xml:space="preserve"> </w:t>
      </w:r>
      <w:r>
        <w:rPr>
          <w:sz w:val="20"/>
        </w:rPr>
        <w:t>podmínky</w:t>
      </w:r>
    </w:p>
    <w:p w14:paraId="00D27F96" w14:textId="77777777" w:rsidR="006E0D08" w:rsidRDefault="006E0D08" w:rsidP="006140AF">
      <w:pPr>
        <w:pStyle w:val="Odstavecseseznamem"/>
        <w:numPr>
          <w:ilvl w:val="2"/>
          <w:numId w:val="3"/>
        </w:numPr>
        <w:tabs>
          <w:tab w:val="left" w:pos="1276"/>
        </w:tabs>
        <w:spacing w:line="280" w:lineRule="atLeast"/>
        <w:ind w:left="1276" w:right="2" w:hanging="709"/>
        <w:rPr>
          <w:sz w:val="20"/>
        </w:rPr>
      </w:pPr>
      <w:r>
        <w:rPr>
          <w:sz w:val="20"/>
        </w:rPr>
        <w:t>Splatnost</w:t>
      </w:r>
      <w:r>
        <w:rPr>
          <w:spacing w:val="-14"/>
          <w:sz w:val="20"/>
        </w:rPr>
        <w:t xml:space="preserve"> </w:t>
      </w:r>
      <w:r>
        <w:rPr>
          <w:sz w:val="20"/>
        </w:rPr>
        <w:t>jednotlivých</w:t>
      </w:r>
      <w:r>
        <w:rPr>
          <w:spacing w:val="-14"/>
          <w:sz w:val="20"/>
        </w:rPr>
        <w:t xml:space="preserve"> </w:t>
      </w:r>
      <w:r>
        <w:rPr>
          <w:sz w:val="20"/>
        </w:rPr>
        <w:t>plateb</w:t>
      </w:r>
      <w:r>
        <w:rPr>
          <w:spacing w:val="-11"/>
          <w:sz w:val="20"/>
        </w:rPr>
        <w:t xml:space="preserve"> </w:t>
      </w:r>
      <w:r>
        <w:rPr>
          <w:sz w:val="20"/>
        </w:rPr>
        <w:t>dle</w:t>
      </w:r>
      <w:r>
        <w:rPr>
          <w:spacing w:val="-14"/>
          <w:sz w:val="20"/>
        </w:rPr>
        <w:t xml:space="preserve"> </w:t>
      </w:r>
      <w:r>
        <w:rPr>
          <w:sz w:val="20"/>
        </w:rPr>
        <w:t>této</w:t>
      </w:r>
      <w:r>
        <w:rPr>
          <w:spacing w:val="-12"/>
          <w:sz w:val="20"/>
        </w:rPr>
        <w:t xml:space="preserve"> </w:t>
      </w:r>
      <w:r>
        <w:rPr>
          <w:sz w:val="20"/>
        </w:rPr>
        <w:t>Smlouvy</w:t>
      </w:r>
      <w:r>
        <w:rPr>
          <w:spacing w:val="-16"/>
          <w:sz w:val="20"/>
        </w:rPr>
        <w:t xml:space="preserve"> </w:t>
      </w:r>
      <w:r>
        <w:rPr>
          <w:sz w:val="20"/>
        </w:rPr>
        <w:t>je</w:t>
      </w:r>
      <w:r>
        <w:rPr>
          <w:spacing w:val="-13"/>
          <w:sz w:val="20"/>
        </w:rPr>
        <w:t xml:space="preserve"> </w:t>
      </w:r>
      <w:r>
        <w:rPr>
          <w:sz w:val="20"/>
        </w:rPr>
        <w:t>stanovena</w:t>
      </w:r>
      <w:r>
        <w:rPr>
          <w:spacing w:val="-14"/>
          <w:sz w:val="20"/>
        </w:rPr>
        <w:t xml:space="preserve"> </w:t>
      </w:r>
      <w:r>
        <w:rPr>
          <w:sz w:val="20"/>
        </w:rPr>
        <w:t>na</w:t>
      </w:r>
      <w:r>
        <w:rPr>
          <w:spacing w:val="-12"/>
          <w:sz w:val="20"/>
        </w:rPr>
        <w:t xml:space="preserve"> </w:t>
      </w:r>
      <w:r>
        <w:rPr>
          <w:sz w:val="20"/>
        </w:rPr>
        <w:t>30</w:t>
      </w:r>
      <w:r>
        <w:rPr>
          <w:spacing w:val="-14"/>
          <w:sz w:val="20"/>
        </w:rPr>
        <w:t xml:space="preserve"> </w:t>
      </w:r>
      <w:r>
        <w:rPr>
          <w:sz w:val="20"/>
        </w:rPr>
        <w:t xml:space="preserve">kalendářních dní od doručení faktury Objednateli. Poskytovatel odešle fakturu Objednateli </w:t>
      </w:r>
      <w:r w:rsidRPr="00ED413F">
        <w:rPr>
          <w:sz w:val="20"/>
        </w:rPr>
        <w:t xml:space="preserve">na adresu </w:t>
      </w:r>
      <w:hyperlink r:id="rId13" w:history="1">
        <w:r w:rsidRPr="00ED413F">
          <w:rPr>
            <w:sz w:val="20"/>
          </w:rPr>
          <w:t>posta@mpsv.cz</w:t>
        </w:r>
      </w:hyperlink>
      <w:r>
        <w:rPr>
          <w:sz w:val="20"/>
        </w:rPr>
        <w:t xml:space="preserve"> a na e-mailovou adresu osoby oprávněné ve věcech technických a bezpečnostních nejpozději následující pracovní den po vystavení</w:t>
      </w:r>
      <w:r>
        <w:rPr>
          <w:spacing w:val="-4"/>
          <w:sz w:val="20"/>
        </w:rPr>
        <w:t xml:space="preserve"> </w:t>
      </w:r>
      <w:r>
        <w:rPr>
          <w:sz w:val="20"/>
        </w:rPr>
        <w:t>faktury.</w:t>
      </w:r>
    </w:p>
    <w:p w14:paraId="26755A43" w14:textId="77777777" w:rsidR="006E0D08" w:rsidRDefault="006E0D08" w:rsidP="006140AF">
      <w:pPr>
        <w:pStyle w:val="Odstavecseseznamem"/>
        <w:numPr>
          <w:ilvl w:val="2"/>
          <w:numId w:val="3"/>
        </w:numPr>
        <w:tabs>
          <w:tab w:val="left" w:pos="1276"/>
        </w:tabs>
        <w:spacing w:line="280" w:lineRule="atLeast"/>
        <w:ind w:left="1276" w:right="2" w:hanging="709"/>
        <w:rPr>
          <w:sz w:val="20"/>
        </w:rPr>
      </w:pPr>
      <w:r>
        <w:rPr>
          <w:sz w:val="20"/>
        </w:rPr>
        <w:t>Všechny faktury musí splňovat všechny náležitosti daňového dokladu požadované zákonem č. 235/</w:t>
      </w:r>
      <w:r w:rsidRPr="002A68A1">
        <w:rPr>
          <w:sz w:val="20"/>
          <w:szCs w:val="20"/>
        </w:rPr>
        <w:t xml:space="preserve">2004 Sb., o dani z přidané hodnoty, ve znění pozdějších předpisů </w:t>
      </w:r>
      <w:r w:rsidRPr="002A68A1">
        <w:rPr>
          <w:sz w:val="20"/>
          <w:szCs w:val="20"/>
          <w:lang w:eastAsia="en-US"/>
        </w:rPr>
        <w:t>(dále jen „</w:t>
      </w:r>
      <w:r w:rsidRPr="002A68A1">
        <w:rPr>
          <w:b/>
          <w:bCs/>
          <w:sz w:val="20"/>
          <w:szCs w:val="20"/>
          <w:lang w:eastAsia="en-US"/>
        </w:rPr>
        <w:t>zákon o DPH</w:t>
      </w:r>
      <w:r w:rsidRPr="002A68A1">
        <w:rPr>
          <w:sz w:val="20"/>
          <w:szCs w:val="20"/>
          <w:lang w:eastAsia="en-US"/>
        </w:rPr>
        <w:t>“)</w:t>
      </w:r>
      <w:r w:rsidRPr="002A68A1">
        <w:rPr>
          <w:sz w:val="20"/>
          <w:szCs w:val="20"/>
        </w:rPr>
        <w:t>, avšak výslovně vždy musí obsahovat následující údaje: označení</w:t>
      </w:r>
      <w:r w:rsidRPr="002A68A1">
        <w:rPr>
          <w:spacing w:val="-14"/>
          <w:sz w:val="20"/>
          <w:szCs w:val="20"/>
        </w:rPr>
        <w:t xml:space="preserve"> </w:t>
      </w:r>
      <w:r w:rsidRPr="002A68A1">
        <w:rPr>
          <w:sz w:val="20"/>
          <w:szCs w:val="20"/>
        </w:rPr>
        <w:t>Smluvních</w:t>
      </w:r>
      <w:r w:rsidRPr="002A68A1">
        <w:rPr>
          <w:spacing w:val="-13"/>
          <w:sz w:val="20"/>
          <w:szCs w:val="20"/>
        </w:rPr>
        <w:t xml:space="preserve"> </w:t>
      </w:r>
      <w:r w:rsidRPr="002A68A1">
        <w:rPr>
          <w:sz w:val="20"/>
          <w:szCs w:val="20"/>
        </w:rPr>
        <w:t>stran</w:t>
      </w:r>
      <w:r w:rsidRPr="002A68A1">
        <w:rPr>
          <w:spacing w:val="-13"/>
          <w:sz w:val="20"/>
          <w:szCs w:val="20"/>
        </w:rPr>
        <w:t xml:space="preserve"> </w:t>
      </w:r>
      <w:r w:rsidRPr="002A68A1">
        <w:rPr>
          <w:sz w:val="20"/>
          <w:szCs w:val="20"/>
        </w:rPr>
        <w:t>a</w:t>
      </w:r>
      <w:r w:rsidRPr="002A68A1">
        <w:rPr>
          <w:spacing w:val="-13"/>
          <w:sz w:val="20"/>
          <w:szCs w:val="20"/>
        </w:rPr>
        <w:t xml:space="preserve"> </w:t>
      </w:r>
      <w:r w:rsidRPr="002A68A1">
        <w:rPr>
          <w:sz w:val="20"/>
          <w:szCs w:val="20"/>
        </w:rPr>
        <w:t>jejich</w:t>
      </w:r>
      <w:r w:rsidRPr="002A68A1">
        <w:rPr>
          <w:spacing w:val="-16"/>
          <w:sz w:val="20"/>
          <w:szCs w:val="20"/>
        </w:rPr>
        <w:t xml:space="preserve"> </w:t>
      </w:r>
      <w:r w:rsidRPr="002A68A1">
        <w:rPr>
          <w:sz w:val="20"/>
          <w:szCs w:val="20"/>
        </w:rPr>
        <w:t>adresy,</w:t>
      </w:r>
      <w:r w:rsidRPr="002A68A1">
        <w:rPr>
          <w:spacing w:val="-15"/>
          <w:sz w:val="20"/>
          <w:szCs w:val="20"/>
        </w:rPr>
        <w:t xml:space="preserve"> </w:t>
      </w:r>
      <w:r w:rsidRPr="002A68A1">
        <w:rPr>
          <w:sz w:val="20"/>
          <w:szCs w:val="20"/>
        </w:rPr>
        <w:t>IČO,</w:t>
      </w:r>
      <w:r w:rsidRPr="002A68A1">
        <w:rPr>
          <w:spacing w:val="-15"/>
          <w:sz w:val="20"/>
          <w:szCs w:val="20"/>
        </w:rPr>
        <w:t xml:space="preserve"> </w:t>
      </w:r>
      <w:r w:rsidRPr="002A68A1">
        <w:rPr>
          <w:sz w:val="20"/>
          <w:szCs w:val="20"/>
        </w:rPr>
        <w:t>DIČ,</w:t>
      </w:r>
      <w:r w:rsidRPr="002A68A1">
        <w:rPr>
          <w:spacing w:val="-13"/>
          <w:sz w:val="20"/>
          <w:szCs w:val="20"/>
        </w:rPr>
        <w:t xml:space="preserve"> </w:t>
      </w:r>
      <w:r w:rsidRPr="002A68A1">
        <w:rPr>
          <w:sz w:val="20"/>
          <w:szCs w:val="20"/>
        </w:rPr>
        <w:t>údaj</w:t>
      </w:r>
      <w:r w:rsidRPr="002A68A1">
        <w:rPr>
          <w:spacing w:val="-14"/>
          <w:sz w:val="20"/>
          <w:szCs w:val="20"/>
        </w:rPr>
        <w:t xml:space="preserve"> </w:t>
      </w:r>
      <w:r w:rsidRPr="002A68A1">
        <w:rPr>
          <w:sz w:val="20"/>
          <w:szCs w:val="20"/>
        </w:rPr>
        <w:t>o</w:t>
      </w:r>
      <w:r w:rsidRPr="002A68A1">
        <w:rPr>
          <w:spacing w:val="-15"/>
          <w:sz w:val="20"/>
          <w:szCs w:val="20"/>
        </w:rPr>
        <w:t xml:space="preserve"> </w:t>
      </w:r>
      <w:r w:rsidRPr="002A68A1">
        <w:rPr>
          <w:sz w:val="20"/>
          <w:szCs w:val="20"/>
        </w:rPr>
        <w:t>tom,</w:t>
      </w:r>
      <w:r w:rsidRPr="002A68A1">
        <w:rPr>
          <w:spacing w:val="-14"/>
          <w:sz w:val="20"/>
          <w:szCs w:val="20"/>
        </w:rPr>
        <w:t xml:space="preserve"> </w:t>
      </w:r>
      <w:r w:rsidRPr="002A68A1">
        <w:rPr>
          <w:sz w:val="20"/>
          <w:szCs w:val="20"/>
        </w:rPr>
        <w:t>že</w:t>
      </w:r>
      <w:r w:rsidRPr="002A68A1">
        <w:rPr>
          <w:spacing w:val="-13"/>
          <w:sz w:val="20"/>
          <w:szCs w:val="20"/>
        </w:rPr>
        <w:t xml:space="preserve"> </w:t>
      </w:r>
      <w:r w:rsidRPr="002A68A1">
        <w:rPr>
          <w:sz w:val="20"/>
          <w:szCs w:val="20"/>
        </w:rPr>
        <w:t xml:space="preserve">vystavovatel faktury je zapsán v obchodním </w:t>
      </w:r>
      <w:r w:rsidRPr="006140AF">
        <w:rPr>
          <w:sz w:val="20"/>
        </w:rPr>
        <w:t>rejstříku</w:t>
      </w:r>
      <w:r w:rsidRPr="002A68A1">
        <w:rPr>
          <w:sz w:val="20"/>
          <w:szCs w:val="20"/>
        </w:rPr>
        <w:t xml:space="preserve"> včetně spisové značky, označení této Smlouvy</w:t>
      </w:r>
      <w:r>
        <w:rPr>
          <w:sz w:val="20"/>
        </w:rPr>
        <w:t>, označení poskytnutého Předmětu plnění, číslo faktury, den vystavení a lhůta splatnosti</w:t>
      </w:r>
      <w:r>
        <w:rPr>
          <w:spacing w:val="-18"/>
          <w:sz w:val="20"/>
        </w:rPr>
        <w:t xml:space="preserve"> </w:t>
      </w:r>
      <w:r>
        <w:rPr>
          <w:sz w:val="20"/>
        </w:rPr>
        <w:t>faktury,</w:t>
      </w:r>
      <w:r>
        <w:rPr>
          <w:spacing w:val="-17"/>
          <w:sz w:val="20"/>
        </w:rPr>
        <w:t xml:space="preserve"> </w:t>
      </w:r>
      <w:r>
        <w:rPr>
          <w:sz w:val="20"/>
        </w:rPr>
        <w:t>označení</w:t>
      </w:r>
      <w:r>
        <w:rPr>
          <w:spacing w:val="-13"/>
          <w:sz w:val="20"/>
        </w:rPr>
        <w:t xml:space="preserve"> </w:t>
      </w:r>
      <w:r>
        <w:rPr>
          <w:sz w:val="20"/>
        </w:rPr>
        <w:t>peněžního</w:t>
      </w:r>
      <w:r>
        <w:rPr>
          <w:spacing w:val="-16"/>
          <w:sz w:val="20"/>
        </w:rPr>
        <w:t xml:space="preserve"> </w:t>
      </w:r>
      <w:r>
        <w:rPr>
          <w:sz w:val="20"/>
        </w:rPr>
        <w:t>ústavu</w:t>
      </w:r>
      <w:r>
        <w:rPr>
          <w:spacing w:val="-16"/>
          <w:sz w:val="20"/>
        </w:rPr>
        <w:t xml:space="preserve"> </w:t>
      </w:r>
      <w:r>
        <w:rPr>
          <w:sz w:val="20"/>
        </w:rPr>
        <w:t>a</w:t>
      </w:r>
      <w:r>
        <w:rPr>
          <w:spacing w:val="-17"/>
          <w:sz w:val="20"/>
        </w:rPr>
        <w:t xml:space="preserve"> </w:t>
      </w:r>
      <w:r>
        <w:rPr>
          <w:sz w:val="20"/>
        </w:rPr>
        <w:t>číslo</w:t>
      </w:r>
      <w:r>
        <w:rPr>
          <w:spacing w:val="-18"/>
          <w:sz w:val="20"/>
        </w:rPr>
        <w:t xml:space="preserve"> </w:t>
      </w:r>
      <w:r>
        <w:rPr>
          <w:sz w:val="20"/>
        </w:rPr>
        <w:t>účtu,</w:t>
      </w:r>
      <w:r>
        <w:rPr>
          <w:spacing w:val="-18"/>
          <w:sz w:val="20"/>
        </w:rPr>
        <w:t xml:space="preserve"> </w:t>
      </w:r>
      <w:r>
        <w:rPr>
          <w:sz w:val="20"/>
        </w:rPr>
        <w:t>na</w:t>
      </w:r>
      <w:r>
        <w:rPr>
          <w:spacing w:val="-18"/>
          <w:sz w:val="20"/>
        </w:rPr>
        <w:t xml:space="preserve"> </w:t>
      </w:r>
      <w:r>
        <w:rPr>
          <w:sz w:val="20"/>
        </w:rPr>
        <w:t>který</w:t>
      </w:r>
      <w:r>
        <w:rPr>
          <w:spacing w:val="-21"/>
          <w:sz w:val="20"/>
        </w:rPr>
        <w:t xml:space="preserve"> </w:t>
      </w:r>
      <w:r>
        <w:rPr>
          <w:sz w:val="20"/>
        </w:rPr>
        <w:t>má být částka uhrazena, fakturovanou částku, razítko a podpis oprávněné</w:t>
      </w:r>
      <w:r>
        <w:rPr>
          <w:spacing w:val="-11"/>
          <w:sz w:val="20"/>
        </w:rPr>
        <w:t xml:space="preserve"> </w:t>
      </w:r>
      <w:r>
        <w:rPr>
          <w:sz w:val="20"/>
        </w:rPr>
        <w:t>osoby Poskytovatele fakturu vystavit.</w:t>
      </w:r>
    </w:p>
    <w:p w14:paraId="7F147BBA" w14:textId="77777777" w:rsidR="006E0D08" w:rsidRDefault="006E0D08" w:rsidP="006140AF">
      <w:pPr>
        <w:pStyle w:val="Odstavecseseznamem"/>
        <w:numPr>
          <w:ilvl w:val="2"/>
          <w:numId w:val="3"/>
        </w:numPr>
        <w:tabs>
          <w:tab w:val="left" w:pos="1276"/>
        </w:tabs>
        <w:spacing w:line="280" w:lineRule="atLeast"/>
        <w:ind w:left="1276" w:right="2" w:hanging="709"/>
        <w:rPr>
          <w:sz w:val="20"/>
        </w:rPr>
      </w:pPr>
      <w:r>
        <w:rPr>
          <w:sz w:val="20"/>
        </w:rPr>
        <w:t xml:space="preserve">Nebude-li faktura obsahovat stanovené náležitosti dle předchozího bodu či přílohy, nebo v ní nebudou správně uvedené údaje dle této Smlouvy, je Objednatel oprávněn ji vrátit ve lhůtě její splatnosti Poskytovateli. V takovém případě se </w:t>
      </w:r>
      <w:proofErr w:type="gramStart"/>
      <w:r>
        <w:rPr>
          <w:sz w:val="20"/>
        </w:rPr>
        <w:t>přeruší</w:t>
      </w:r>
      <w:proofErr w:type="gramEnd"/>
      <w:r>
        <w:rPr>
          <w:sz w:val="20"/>
        </w:rPr>
        <w:t xml:space="preserve"> běh lhůty splatnosti a nová lhůta splatnosti počne běžet doručením opravené faktury.</w:t>
      </w:r>
    </w:p>
    <w:p w14:paraId="4FDB8D89" w14:textId="77777777" w:rsidR="006E0D08" w:rsidRDefault="006E0D08" w:rsidP="006140AF">
      <w:pPr>
        <w:pStyle w:val="Odstavecseseznamem"/>
        <w:numPr>
          <w:ilvl w:val="2"/>
          <w:numId w:val="3"/>
        </w:numPr>
        <w:tabs>
          <w:tab w:val="left" w:pos="1276"/>
        </w:tabs>
        <w:spacing w:line="280" w:lineRule="atLeast"/>
        <w:ind w:left="1276" w:right="2" w:hanging="709"/>
        <w:rPr>
          <w:sz w:val="20"/>
        </w:rPr>
      </w:pPr>
      <w:r>
        <w:rPr>
          <w:sz w:val="20"/>
        </w:rPr>
        <w:t>Platby</w:t>
      </w:r>
      <w:r>
        <w:rPr>
          <w:spacing w:val="-13"/>
          <w:sz w:val="20"/>
        </w:rPr>
        <w:t xml:space="preserve"> </w:t>
      </w:r>
      <w:r>
        <w:rPr>
          <w:sz w:val="20"/>
        </w:rPr>
        <w:t>se</w:t>
      </w:r>
      <w:r>
        <w:rPr>
          <w:spacing w:val="-7"/>
          <w:sz w:val="20"/>
        </w:rPr>
        <w:t xml:space="preserve"> </w:t>
      </w:r>
      <w:r>
        <w:rPr>
          <w:sz w:val="20"/>
        </w:rPr>
        <w:t>provádí</w:t>
      </w:r>
      <w:r>
        <w:rPr>
          <w:spacing w:val="-7"/>
          <w:sz w:val="20"/>
        </w:rPr>
        <w:t xml:space="preserve"> </w:t>
      </w:r>
      <w:r>
        <w:rPr>
          <w:sz w:val="20"/>
        </w:rPr>
        <w:t>bankovním</w:t>
      </w:r>
      <w:r>
        <w:rPr>
          <w:spacing w:val="-5"/>
          <w:sz w:val="20"/>
        </w:rPr>
        <w:t xml:space="preserve"> </w:t>
      </w:r>
      <w:r>
        <w:rPr>
          <w:sz w:val="20"/>
        </w:rPr>
        <w:t>převodem</w:t>
      </w:r>
      <w:r>
        <w:rPr>
          <w:spacing w:val="-5"/>
          <w:sz w:val="20"/>
        </w:rPr>
        <w:t xml:space="preserve"> </w:t>
      </w:r>
      <w:r>
        <w:rPr>
          <w:sz w:val="20"/>
        </w:rPr>
        <w:t>na</w:t>
      </w:r>
      <w:r>
        <w:rPr>
          <w:spacing w:val="-10"/>
          <w:sz w:val="20"/>
        </w:rPr>
        <w:t xml:space="preserve"> </w:t>
      </w:r>
      <w:r>
        <w:rPr>
          <w:sz w:val="20"/>
        </w:rPr>
        <w:t>účet</w:t>
      </w:r>
      <w:r>
        <w:rPr>
          <w:spacing w:val="-7"/>
          <w:sz w:val="20"/>
        </w:rPr>
        <w:t xml:space="preserve"> </w:t>
      </w:r>
      <w:r>
        <w:rPr>
          <w:sz w:val="20"/>
        </w:rPr>
        <w:t>druhé</w:t>
      </w:r>
      <w:r>
        <w:rPr>
          <w:spacing w:val="-7"/>
          <w:sz w:val="20"/>
        </w:rPr>
        <w:t xml:space="preserve"> </w:t>
      </w:r>
      <w:r>
        <w:rPr>
          <w:sz w:val="20"/>
        </w:rPr>
        <w:t>Smluvní</w:t>
      </w:r>
      <w:r>
        <w:rPr>
          <w:spacing w:val="-10"/>
          <w:sz w:val="20"/>
        </w:rPr>
        <w:t xml:space="preserve"> </w:t>
      </w:r>
      <w:r>
        <w:rPr>
          <w:sz w:val="20"/>
        </w:rPr>
        <w:t>strany</w:t>
      </w:r>
      <w:r>
        <w:rPr>
          <w:spacing w:val="-10"/>
          <w:sz w:val="20"/>
        </w:rPr>
        <w:t xml:space="preserve"> </w:t>
      </w:r>
      <w:r>
        <w:rPr>
          <w:sz w:val="20"/>
        </w:rPr>
        <w:t>uvedený ve</w:t>
      </w:r>
      <w:r>
        <w:rPr>
          <w:spacing w:val="-2"/>
          <w:sz w:val="20"/>
        </w:rPr>
        <w:t xml:space="preserve"> </w:t>
      </w:r>
      <w:r>
        <w:rPr>
          <w:sz w:val="20"/>
        </w:rPr>
        <w:t>faktuře.</w:t>
      </w:r>
    </w:p>
    <w:p w14:paraId="34D1A5D9" w14:textId="77777777" w:rsidR="006E0D08" w:rsidRDefault="006E0D08" w:rsidP="006140AF">
      <w:pPr>
        <w:pStyle w:val="Odstavecseseznamem"/>
        <w:numPr>
          <w:ilvl w:val="2"/>
          <w:numId w:val="3"/>
        </w:numPr>
        <w:tabs>
          <w:tab w:val="left" w:pos="1276"/>
        </w:tabs>
        <w:spacing w:line="280" w:lineRule="atLeast"/>
        <w:ind w:left="1276" w:right="2" w:hanging="709"/>
        <w:rPr>
          <w:sz w:val="20"/>
        </w:rPr>
      </w:pPr>
      <w:r>
        <w:rPr>
          <w:sz w:val="20"/>
        </w:rPr>
        <w:t xml:space="preserve">V případě </w:t>
      </w:r>
      <w:r w:rsidRPr="00BE693C">
        <w:rPr>
          <w:sz w:val="20"/>
        </w:rPr>
        <w:t>prodlení kterékoliv Smluvní strany se zaplacením peněžité částky vzniká</w:t>
      </w:r>
      <w:r w:rsidRPr="00BE693C">
        <w:rPr>
          <w:spacing w:val="-14"/>
          <w:sz w:val="20"/>
        </w:rPr>
        <w:t xml:space="preserve"> </w:t>
      </w:r>
      <w:r w:rsidRPr="00BE693C">
        <w:rPr>
          <w:sz w:val="20"/>
        </w:rPr>
        <w:t>oprávněné</w:t>
      </w:r>
      <w:r w:rsidRPr="00BE693C">
        <w:rPr>
          <w:spacing w:val="-13"/>
          <w:sz w:val="20"/>
        </w:rPr>
        <w:t xml:space="preserve"> Smluvní </w:t>
      </w:r>
      <w:r w:rsidRPr="00BE693C">
        <w:rPr>
          <w:sz w:val="20"/>
        </w:rPr>
        <w:t>straně</w:t>
      </w:r>
      <w:r w:rsidRPr="00BE693C">
        <w:rPr>
          <w:spacing w:val="-12"/>
          <w:sz w:val="20"/>
        </w:rPr>
        <w:t xml:space="preserve"> </w:t>
      </w:r>
      <w:r w:rsidRPr="00BE693C">
        <w:rPr>
          <w:sz w:val="20"/>
        </w:rPr>
        <w:t>nárok</w:t>
      </w:r>
      <w:r w:rsidRPr="00BE693C">
        <w:rPr>
          <w:spacing w:val="-10"/>
          <w:sz w:val="20"/>
        </w:rPr>
        <w:t xml:space="preserve"> </w:t>
      </w:r>
      <w:r w:rsidRPr="00BE693C">
        <w:rPr>
          <w:sz w:val="20"/>
        </w:rPr>
        <w:t>na</w:t>
      </w:r>
      <w:r w:rsidRPr="00BE693C">
        <w:rPr>
          <w:spacing w:val="-14"/>
          <w:sz w:val="20"/>
        </w:rPr>
        <w:t xml:space="preserve"> </w:t>
      </w:r>
      <w:r w:rsidRPr="00BE693C">
        <w:rPr>
          <w:sz w:val="20"/>
        </w:rPr>
        <w:t>úrok</w:t>
      </w:r>
      <w:r w:rsidRPr="00BE693C">
        <w:rPr>
          <w:spacing w:val="-10"/>
          <w:sz w:val="20"/>
        </w:rPr>
        <w:t xml:space="preserve"> </w:t>
      </w:r>
      <w:r w:rsidRPr="00BE693C">
        <w:rPr>
          <w:sz w:val="20"/>
        </w:rPr>
        <w:t>z</w:t>
      </w:r>
      <w:r w:rsidRPr="00BE693C">
        <w:rPr>
          <w:spacing w:val="-1"/>
          <w:sz w:val="20"/>
        </w:rPr>
        <w:t xml:space="preserve"> </w:t>
      </w:r>
      <w:r w:rsidRPr="00BE693C">
        <w:rPr>
          <w:sz w:val="20"/>
        </w:rPr>
        <w:t>prodlení</w:t>
      </w:r>
      <w:r w:rsidRPr="00BE693C">
        <w:rPr>
          <w:spacing w:val="-12"/>
          <w:sz w:val="20"/>
        </w:rPr>
        <w:t xml:space="preserve"> </w:t>
      </w:r>
      <w:r w:rsidRPr="00BE693C">
        <w:rPr>
          <w:sz w:val="20"/>
        </w:rPr>
        <w:t>ve</w:t>
      </w:r>
      <w:r w:rsidRPr="00BE693C">
        <w:rPr>
          <w:spacing w:val="-12"/>
          <w:sz w:val="20"/>
        </w:rPr>
        <w:t xml:space="preserve"> </w:t>
      </w:r>
      <w:r w:rsidRPr="00BE693C">
        <w:rPr>
          <w:sz w:val="20"/>
        </w:rPr>
        <w:t>výši</w:t>
      </w:r>
      <w:r w:rsidRPr="00BE693C">
        <w:rPr>
          <w:spacing w:val="-14"/>
          <w:sz w:val="20"/>
        </w:rPr>
        <w:t xml:space="preserve"> </w:t>
      </w:r>
      <w:r w:rsidRPr="00BE693C">
        <w:rPr>
          <w:sz w:val="20"/>
        </w:rPr>
        <w:t>0,01</w:t>
      </w:r>
      <w:r w:rsidRPr="00BE693C">
        <w:rPr>
          <w:spacing w:val="-11"/>
          <w:sz w:val="20"/>
        </w:rPr>
        <w:t xml:space="preserve"> </w:t>
      </w:r>
      <w:r w:rsidRPr="00BE693C">
        <w:rPr>
          <w:sz w:val="20"/>
        </w:rPr>
        <w:t>%</w:t>
      </w:r>
      <w:r w:rsidRPr="00BE693C">
        <w:rPr>
          <w:spacing w:val="-9"/>
          <w:sz w:val="20"/>
        </w:rPr>
        <w:t xml:space="preserve"> </w:t>
      </w:r>
      <w:r w:rsidRPr="00BE693C">
        <w:rPr>
          <w:sz w:val="20"/>
        </w:rPr>
        <w:t>z</w:t>
      </w:r>
      <w:r w:rsidRPr="00BE693C">
        <w:rPr>
          <w:spacing w:val="-5"/>
          <w:sz w:val="20"/>
        </w:rPr>
        <w:t xml:space="preserve"> </w:t>
      </w:r>
      <w:r w:rsidRPr="00BE693C">
        <w:rPr>
          <w:sz w:val="20"/>
        </w:rPr>
        <w:t>dlužné</w:t>
      </w:r>
      <w:r w:rsidRPr="00BE693C">
        <w:rPr>
          <w:spacing w:val="-11"/>
          <w:sz w:val="20"/>
        </w:rPr>
        <w:t xml:space="preserve"> </w:t>
      </w:r>
      <w:r w:rsidRPr="00BE693C">
        <w:rPr>
          <w:sz w:val="20"/>
        </w:rPr>
        <w:t>částky</w:t>
      </w:r>
      <w:r w:rsidRPr="00BE693C">
        <w:rPr>
          <w:spacing w:val="-14"/>
          <w:sz w:val="20"/>
        </w:rPr>
        <w:t xml:space="preserve"> </w:t>
      </w:r>
      <w:r w:rsidRPr="00BE693C">
        <w:rPr>
          <w:sz w:val="20"/>
        </w:rPr>
        <w:t>za</w:t>
      </w:r>
      <w:r w:rsidRPr="00BE693C">
        <w:rPr>
          <w:spacing w:val="-11"/>
          <w:sz w:val="20"/>
        </w:rPr>
        <w:t xml:space="preserve"> </w:t>
      </w:r>
      <w:r w:rsidRPr="00BE693C">
        <w:rPr>
          <w:sz w:val="20"/>
        </w:rPr>
        <w:t>každý, byť</w:t>
      </w:r>
      <w:r w:rsidRPr="00BE693C">
        <w:rPr>
          <w:spacing w:val="-14"/>
          <w:sz w:val="20"/>
        </w:rPr>
        <w:t xml:space="preserve"> </w:t>
      </w:r>
      <w:r w:rsidRPr="00BE693C">
        <w:rPr>
          <w:sz w:val="20"/>
        </w:rPr>
        <w:t>i</w:t>
      </w:r>
      <w:r w:rsidRPr="00BE693C">
        <w:rPr>
          <w:spacing w:val="-10"/>
          <w:sz w:val="20"/>
        </w:rPr>
        <w:t xml:space="preserve"> jen </w:t>
      </w:r>
      <w:r w:rsidRPr="00BE693C">
        <w:rPr>
          <w:sz w:val="20"/>
        </w:rPr>
        <w:t>započatý</w:t>
      </w:r>
      <w:r>
        <w:rPr>
          <w:spacing w:val="-14"/>
          <w:sz w:val="20"/>
        </w:rPr>
        <w:t xml:space="preserve"> </w:t>
      </w:r>
      <w:r>
        <w:rPr>
          <w:sz w:val="20"/>
        </w:rPr>
        <w:t>den</w:t>
      </w:r>
      <w:r>
        <w:rPr>
          <w:spacing w:val="-11"/>
          <w:sz w:val="20"/>
        </w:rPr>
        <w:t xml:space="preserve"> </w:t>
      </w:r>
      <w:r>
        <w:rPr>
          <w:sz w:val="20"/>
        </w:rPr>
        <w:t>prodlení.</w:t>
      </w:r>
      <w:r>
        <w:rPr>
          <w:spacing w:val="-11"/>
          <w:sz w:val="20"/>
        </w:rPr>
        <w:t xml:space="preserve"> </w:t>
      </w:r>
      <w:r>
        <w:rPr>
          <w:sz w:val="20"/>
        </w:rPr>
        <w:t>Tím</w:t>
      </w:r>
      <w:r>
        <w:rPr>
          <w:spacing w:val="-9"/>
          <w:sz w:val="20"/>
        </w:rPr>
        <w:t xml:space="preserve"> </w:t>
      </w:r>
      <w:r>
        <w:rPr>
          <w:sz w:val="20"/>
        </w:rPr>
        <w:t>není</w:t>
      </w:r>
      <w:r>
        <w:rPr>
          <w:spacing w:val="-11"/>
          <w:sz w:val="20"/>
        </w:rPr>
        <w:t xml:space="preserve"> </w:t>
      </w:r>
      <w:r>
        <w:rPr>
          <w:sz w:val="20"/>
        </w:rPr>
        <w:t>dotčen</w:t>
      </w:r>
      <w:r>
        <w:rPr>
          <w:spacing w:val="-11"/>
          <w:sz w:val="20"/>
        </w:rPr>
        <w:t xml:space="preserve"> </w:t>
      </w:r>
      <w:r>
        <w:rPr>
          <w:spacing w:val="2"/>
          <w:sz w:val="20"/>
        </w:rPr>
        <w:t xml:space="preserve">ani </w:t>
      </w:r>
      <w:r>
        <w:rPr>
          <w:sz w:val="20"/>
        </w:rPr>
        <w:t>omezen nárok na náhradu vzniklé</w:t>
      </w:r>
      <w:r>
        <w:rPr>
          <w:spacing w:val="-3"/>
          <w:sz w:val="20"/>
        </w:rPr>
        <w:t xml:space="preserve"> </w:t>
      </w:r>
      <w:r>
        <w:rPr>
          <w:sz w:val="20"/>
        </w:rPr>
        <w:t>škody či jiné újmy.</w:t>
      </w:r>
    </w:p>
    <w:p w14:paraId="69D450F1" w14:textId="77777777" w:rsidR="006E0D08" w:rsidRPr="00AE09CC" w:rsidRDefault="006E0D08" w:rsidP="006140AF">
      <w:pPr>
        <w:pStyle w:val="Odstavecseseznamem"/>
        <w:numPr>
          <w:ilvl w:val="2"/>
          <w:numId w:val="3"/>
        </w:numPr>
        <w:tabs>
          <w:tab w:val="left" w:pos="1276"/>
        </w:tabs>
        <w:spacing w:line="280" w:lineRule="atLeast"/>
        <w:ind w:left="1276" w:right="2" w:hanging="709"/>
        <w:rPr>
          <w:sz w:val="20"/>
        </w:rPr>
      </w:pPr>
      <w:bookmarkStart w:id="61" w:name="_Ref179809778"/>
      <w:r>
        <w:rPr>
          <w:sz w:val="20"/>
        </w:rPr>
        <w:t xml:space="preserve">Objednatel bude hradit přijaté faktury pouze na bankovní účty Poskytovatele zveřejněné správcem daně způsobem umožňujícím dálkový přístup ve smyslu </w:t>
      </w:r>
      <w:r w:rsidRPr="00144CE8">
        <w:rPr>
          <w:sz w:val="20"/>
        </w:rPr>
        <w:t>§ 96 odst. 2 zákona o DPH. V případě, že Poskytovatel nebude mít svůj bankovní účet tímto způsobem zveřejněn, uhradí Objednatel Poskytovateli pouze základ daně, přičemž DPH uhradí Poskytovateli až po zveřejnění příslušného účtu Poskytovatele v registru plátců a identifikovaných osob Poskytovatelem.</w:t>
      </w:r>
      <w:r>
        <w:rPr>
          <w:sz w:val="20"/>
        </w:rPr>
        <w:t xml:space="preserve"> </w:t>
      </w:r>
      <w:bookmarkStart w:id="62" w:name="_Ref167996516"/>
      <w:r w:rsidRPr="00AE09CC">
        <w:rPr>
          <w:sz w:val="20"/>
        </w:rPr>
        <w:t>Poskytovatel prohlašuje, že správce daně před uzavřením této Smlouvy nerozhodl, že Poskytovatel je nespolehlivým plátcem ve smyslu § 106a zákona o DPH (dále jen „</w:t>
      </w:r>
      <w:r w:rsidRPr="00AE09CC">
        <w:rPr>
          <w:b/>
          <w:bCs/>
          <w:sz w:val="20"/>
        </w:rPr>
        <w:t>nespolehlivý plátce</w:t>
      </w:r>
      <w:r w:rsidRPr="00AE09CC">
        <w:rPr>
          <w:sz w:val="20"/>
        </w:rPr>
        <w:t xml:space="preserve">“). V případě, že správce daně </w:t>
      </w:r>
      <w:r w:rsidRPr="00AE09CC">
        <w:rPr>
          <w:sz w:val="20"/>
        </w:rPr>
        <w:lastRenderedPageBreak/>
        <w:t>rozhodne</w:t>
      </w:r>
      <w:bookmarkEnd w:id="62"/>
      <w:r>
        <w:rPr>
          <w:sz w:val="20"/>
        </w:rPr>
        <w:t xml:space="preserve"> </w:t>
      </w:r>
      <w:r w:rsidRPr="00AE09CC">
        <w:rPr>
          <w:sz w:val="20"/>
        </w:rPr>
        <w:t>o tom, že Poskytovatel je nespolehlivým plátcem, zavazuje se Poskytovatel</w:t>
      </w:r>
      <w:r>
        <w:rPr>
          <w:sz w:val="20"/>
        </w:rPr>
        <w:t xml:space="preserve"> </w:t>
      </w:r>
      <w:r w:rsidRPr="00AE09CC">
        <w:rPr>
          <w:sz w:val="20"/>
        </w:rPr>
        <w:t>o tomto informovat Objednatele do 2 pracovních dní. Stane-li se Poskytovatel nespolehlivým plátcem, uhradí Objednatel Poskytovateli pouze základ daně, přičemž DPH uhradí Poskytovatel až po písemném doložení Poskytovatele o jeho úhradě této DPH příslušnému správci daně.</w:t>
      </w:r>
      <w:bookmarkEnd w:id="61"/>
    </w:p>
    <w:p w14:paraId="113228F6" w14:textId="77777777" w:rsidR="006E0D08" w:rsidRDefault="006E0D08" w:rsidP="006140AF">
      <w:pPr>
        <w:pStyle w:val="Odstavecseseznamem"/>
        <w:numPr>
          <w:ilvl w:val="1"/>
          <w:numId w:val="3"/>
        </w:numPr>
        <w:tabs>
          <w:tab w:val="left" w:pos="567"/>
        </w:tabs>
        <w:spacing w:before="169" w:line="280" w:lineRule="atLeast"/>
        <w:ind w:left="567" w:right="2" w:hanging="567"/>
        <w:rPr>
          <w:sz w:val="20"/>
        </w:rPr>
      </w:pPr>
      <w:bookmarkStart w:id="63" w:name="_bookmark40"/>
      <w:bookmarkStart w:id="64" w:name="_Ref179807093"/>
      <w:bookmarkEnd w:id="63"/>
      <w:r>
        <w:rPr>
          <w:sz w:val="20"/>
        </w:rPr>
        <w:t>Bankovní záruka za řádné poskytování Předmětu</w:t>
      </w:r>
      <w:r>
        <w:rPr>
          <w:spacing w:val="-3"/>
          <w:sz w:val="20"/>
        </w:rPr>
        <w:t xml:space="preserve"> </w:t>
      </w:r>
      <w:r>
        <w:rPr>
          <w:sz w:val="20"/>
        </w:rPr>
        <w:t>plnění</w:t>
      </w:r>
      <w:bookmarkEnd w:id="64"/>
    </w:p>
    <w:p w14:paraId="4C5A1F10" w14:textId="2A7AAAE9" w:rsidR="006E0D08" w:rsidRDefault="006E0D08" w:rsidP="006140AF">
      <w:pPr>
        <w:pStyle w:val="Odstavecseseznamem"/>
        <w:numPr>
          <w:ilvl w:val="2"/>
          <w:numId w:val="3"/>
        </w:numPr>
        <w:tabs>
          <w:tab w:val="left" w:pos="1276"/>
        </w:tabs>
        <w:spacing w:line="280" w:lineRule="atLeast"/>
        <w:ind w:left="1276" w:right="2" w:hanging="709"/>
        <w:rPr>
          <w:sz w:val="20"/>
          <w:szCs w:val="20"/>
        </w:rPr>
      </w:pPr>
      <w:r w:rsidRPr="3359624B">
        <w:rPr>
          <w:sz w:val="20"/>
          <w:szCs w:val="20"/>
        </w:rPr>
        <w:t>Dodavatel je povinen na vlastní náklady obstarat a odevzdat Objednateli před podpisem této Smlouvy originál bankovní záruk</w:t>
      </w:r>
      <w:r w:rsidR="7E1873C3" w:rsidRPr="3359624B">
        <w:rPr>
          <w:sz w:val="20"/>
          <w:szCs w:val="20"/>
        </w:rPr>
        <w:t>y</w:t>
      </w:r>
      <w:r w:rsidRPr="3359624B">
        <w:rPr>
          <w:sz w:val="20"/>
          <w:szCs w:val="20"/>
        </w:rPr>
        <w:t xml:space="preserve"> za řádné poskytování Předmětu plnění ve výši </w:t>
      </w:r>
      <w:proofErr w:type="gramStart"/>
      <w:r w:rsidRPr="3359624B">
        <w:rPr>
          <w:sz w:val="20"/>
          <w:szCs w:val="20"/>
        </w:rPr>
        <w:t>5.000.000,-</w:t>
      </w:r>
      <w:proofErr w:type="gramEnd"/>
      <w:r w:rsidRPr="3359624B">
        <w:rPr>
          <w:sz w:val="20"/>
          <w:szCs w:val="20"/>
        </w:rPr>
        <w:t xml:space="preserve"> Kč (slovy: pět miliónů </w:t>
      </w:r>
      <w:r w:rsidRPr="006140AF">
        <w:rPr>
          <w:sz w:val="20"/>
        </w:rPr>
        <w:t>korun</w:t>
      </w:r>
      <w:r w:rsidRPr="3359624B">
        <w:rPr>
          <w:sz w:val="20"/>
          <w:szCs w:val="20"/>
        </w:rPr>
        <w:t xml:space="preserve"> českých). Bankovní záruka nesmí vypršet dříve, než uplyne 12 kalendářních měsíců po pozbytí účinnosti této Smlouvy. Objednatel jako oprávněná osoba bude mít originál bankovní záruky v držení po celou dobu dle předchozí věty.</w:t>
      </w:r>
    </w:p>
    <w:p w14:paraId="38667D68" w14:textId="77777777" w:rsidR="006E0D08" w:rsidRDefault="006E0D08" w:rsidP="006140AF">
      <w:pPr>
        <w:pStyle w:val="Odstavecseseznamem"/>
        <w:numPr>
          <w:ilvl w:val="2"/>
          <w:numId w:val="3"/>
        </w:numPr>
        <w:tabs>
          <w:tab w:val="left" w:pos="1276"/>
        </w:tabs>
        <w:spacing w:line="280" w:lineRule="atLeast"/>
        <w:ind w:left="1276" w:right="2" w:hanging="709"/>
        <w:rPr>
          <w:sz w:val="20"/>
        </w:rPr>
      </w:pPr>
      <w:r>
        <w:rPr>
          <w:sz w:val="20"/>
        </w:rPr>
        <w:t>Bankovní</w:t>
      </w:r>
      <w:r>
        <w:rPr>
          <w:spacing w:val="-4"/>
          <w:sz w:val="20"/>
        </w:rPr>
        <w:t xml:space="preserve"> </w:t>
      </w:r>
      <w:r>
        <w:rPr>
          <w:sz w:val="20"/>
        </w:rPr>
        <w:t>záruka</w:t>
      </w:r>
      <w:r>
        <w:rPr>
          <w:spacing w:val="-8"/>
          <w:sz w:val="20"/>
        </w:rPr>
        <w:t xml:space="preserve"> </w:t>
      </w:r>
      <w:r>
        <w:rPr>
          <w:sz w:val="20"/>
        </w:rPr>
        <w:t>za</w:t>
      </w:r>
      <w:r>
        <w:rPr>
          <w:spacing w:val="-8"/>
          <w:sz w:val="20"/>
        </w:rPr>
        <w:t xml:space="preserve"> </w:t>
      </w:r>
      <w:r>
        <w:rPr>
          <w:sz w:val="20"/>
        </w:rPr>
        <w:t>řádné</w:t>
      </w:r>
      <w:r>
        <w:rPr>
          <w:spacing w:val="-6"/>
          <w:sz w:val="20"/>
        </w:rPr>
        <w:t xml:space="preserve"> </w:t>
      </w:r>
      <w:r>
        <w:rPr>
          <w:sz w:val="20"/>
        </w:rPr>
        <w:t>poskytování</w:t>
      </w:r>
      <w:r>
        <w:rPr>
          <w:spacing w:val="-5"/>
          <w:sz w:val="20"/>
        </w:rPr>
        <w:t xml:space="preserve"> </w:t>
      </w:r>
      <w:r>
        <w:rPr>
          <w:sz w:val="20"/>
        </w:rPr>
        <w:t>Předmětu</w:t>
      </w:r>
      <w:r>
        <w:rPr>
          <w:spacing w:val="-8"/>
          <w:sz w:val="20"/>
        </w:rPr>
        <w:t xml:space="preserve"> </w:t>
      </w:r>
      <w:r>
        <w:rPr>
          <w:sz w:val="20"/>
        </w:rPr>
        <w:t>plnění</w:t>
      </w:r>
      <w:r>
        <w:rPr>
          <w:spacing w:val="-7"/>
          <w:sz w:val="20"/>
        </w:rPr>
        <w:t xml:space="preserve"> </w:t>
      </w:r>
      <w:r>
        <w:rPr>
          <w:sz w:val="20"/>
        </w:rPr>
        <w:t>bude</w:t>
      </w:r>
      <w:r>
        <w:rPr>
          <w:spacing w:val="-6"/>
          <w:sz w:val="20"/>
        </w:rPr>
        <w:t xml:space="preserve"> </w:t>
      </w:r>
      <w:r>
        <w:rPr>
          <w:sz w:val="20"/>
        </w:rPr>
        <w:t>vydána</w:t>
      </w:r>
      <w:r>
        <w:rPr>
          <w:spacing w:val="-9"/>
          <w:sz w:val="20"/>
        </w:rPr>
        <w:t xml:space="preserve"> </w:t>
      </w:r>
      <w:r>
        <w:rPr>
          <w:sz w:val="20"/>
        </w:rPr>
        <w:t>bankou, která</w:t>
      </w:r>
      <w:r>
        <w:rPr>
          <w:spacing w:val="-14"/>
          <w:sz w:val="20"/>
        </w:rPr>
        <w:t xml:space="preserve"> </w:t>
      </w:r>
      <w:r>
        <w:rPr>
          <w:sz w:val="20"/>
        </w:rPr>
        <w:t>byla</w:t>
      </w:r>
      <w:r>
        <w:rPr>
          <w:spacing w:val="-13"/>
          <w:sz w:val="20"/>
        </w:rPr>
        <w:t xml:space="preserve"> </w:t>
      </w:r>
      <w:r>
        <w:rPr>
          <w:sz w:val="20"/>
        </w:rPr>
        <w:t>zřízena</w:t>
      </w:r>
      <w:r>
        <w:rPr>
          <w:spacing w:val="-14"/>
          <w:sz w:val="20"/>
        </w:rPr>
        <w:t xml:space="preserve"> </w:t>
      </w:r>
      <w:r>
        <w:rPr>
          <w:sz w:val="20"/>
        </w:rPr>
        <w:t>a</w:t>
      </w:r>
      <w:r>
        <w:rPr>
          <w:spacing w:val="-13"/>
          <w:sz w:val="20"/>
        </w:rPr>
        <w:t xml:space="preserve"> </w:t>
      </w:r>
      <w:r>
        <w:rPr>
          <w:sz w:val="20"/>
        </w:rPr>
        <w:t>provozuje</w:t>
      </w:r>
      <w:r>
        <w:rPr>
          <w:spacing w:val="-15"/>
          <w:sz w:val="20"/>
        </w:rPr>
        <w:t xml:space="preserve"> </w:t>
      </w:r>
      <w:r>
        <w:rPr>
          <w:sz w:val="20"/>
        </w:rPr>
        <w:t>činnost</w:t>
      </w:r>
      <w:r>
        <w:rPr>
          <w:spacing w:val="-14"/>
          <w:sz w:val="20"/>
        </w:rPr>
        <w:t xml:space="preserve"> </w:t>
      </w:r>
      <w:r>
        <w:rPr>
          <w:sz w:val="20"/>
        </w:rPr>
        <w:t>podle</w:t>
      </w:r>
      <w:r>
        <w:rPr>
          <w:spacing w:val="-13"/>
          <w:sz w:val="20"/>
        </w:rPr>
        <w:t xml:space="preserve"> </w:t>
      </w:r>
      <w:r>
        <w:rPr>
          <w:sz w:val="20"/>
        </w:rPr>
        <w:t>zákona</w:t>
      </w:r>
      <w:r>
        <w:rPr>
          <w:spacing w:val="-14"/>
          <w:sz w:val="20"/>
        </w:rPr>
        <w:t xml:space="preserve"> </w:t>
      </w:r>
      <w:r>
        <w:rPr>
          <w:sz w:val="20"/>
        </w:rPr>
        <w:t>č.</w:t>
      </w:r>
      <w:r>
        <w:rPr>
          <w:spacing w:val="-15"/>
          <w:sz w:val="20"/>
        </w:rPr>
        <w:t xml:space="preserve"> </w:t>
      </w:r>
      <w:r>
        <w:rPr>
          <w:sz w:val="20"/>
        </w:rPr>
        <w:t>21/1992</w:t>
      </w:r>
      <w:r>
        <w:rPr>
          <w:spacing w:val="-13"/>
          <w:sz w:val="20"/>
        </w:rPr>
        <w:t xml:space="preserve"> </w:t>
      </w:r>
      <w:r>
        <w:rPr>
          <w:sz w:val="20"/>
        </w:rPr>
        <w:t>Sb.,</w:t>
      </w:r>
      <w:r>
        <w:rPr>
          <w:spacing w:val="-12"/>
          <w:sz w:val="20"/>
        </w:rPr>
        <w:t xml:space="preserve"> </w:t>
      </w:r>
      <w:r>
        <w:rPr>
          <w:sz w:val="20"/>
        </w:rPr>
        <w:t>o</w:t>
      </w:r>
      <w:r>
        <w:rPr>
          <w:spacing w:val="-15"/>
          <w:sz w:val="20"/>
        </w:rPr>
        <w:t xml:space="preserve"> </w:t>
      </w:r>
      <w:r>
        <w:rPr>
          <w:sz w:val="20"/>
        </w:rPr>
        <w:t>bankách, ve znění pozdějších</w:t>
      </w:r>
      <w:r>
        <w:rPr>
          <w:spacing w:val="2"/>
          <w:sz w:val="20"/>
        </w:rPr>
        <w:t xml:space="preserve"> </w:t>
      </w:r>
      <w:r>
        <w:rPr>
          <w:sz w:val="20"/>
        </w:rPr>
        <w:t>předpisů.</w:t>
      </w:r>
    </w:p>
    <w:p w14:paraId="4EE5DB64" w14:textId="77777777" w:rsidR="006E0D08" w:rsidRDefault="006E0D08" w:rsidP="006140AF">
      <w:pPr>
        <w:pStyle w:val="Odstavecseseznamem"/>
        <w:numPr>
          <w:ilvl w:val="2"/>
          <w:numId w:val="3"/>
        </w:numPr>
        <w:tabs>
          <w:tab w:val="left" w:pos="1276"/>
        </w:tabs>
        <w:spacing w:line="280" w:lineRule="atLeast"/>
        <w:ind w:left="1276" w:right="2" w:hanging="709"/>
        <w:rPr>
          <w:sz w:val="20"/>
        </w:rPr>
      </w:pPr>
      <w:r>
        <w:rPr>
          <w:sz w:val="20"/>
        </w:rPr>
        <w:t>Bankovní záruka za řádné poskytování Předmětu plnění musí být sjednána jako bezpodmínečná, znějící na první vyžádání Objednatele a bez námitek. Banka</w:t>
      </w:r>
      <w:r>
        <w:rPr>
          <w:spacing w:val="-14"/>
          <w:sz w:val="20"/>
        </w:rPr>
        <w:t xml:space="preserve"> </w:t>
      </w:r>
      <w:r>
        <w:rPr>
          <w:sz w:val="20"/>
        </w:rPr>
        <w:t>se</w:t>
      </w:r>
      <w:r>
        <w:rPr>
          <w:spacing w:val="-10"/>
          <w:sz w:val="20"/>
        </w:rPr>
        <w:t xml:space="preserve"> </w:t>
      </w:r>
      <w:r>
        <w:rPr>
          <w:sz w:val="20"/>
        </w:rPr>
        <w:t>v</w:t>
      </w:r>
      <w:r>
        <w:rPr>
          <w:spacing w:val="-4"/>
          <w:sz w:val="20"/>
        </w:rPr>
        <w:t xml:space="preserve"> </w:t>
      </w:r>
      <w:r>
        <w:rPr>
          <w:sz w:val="20"/>
        </w:rPr>
        <w:t>této</w:t>
      </w:r>
      <w:r>
        <w:rPr>
          <w:spacing w:val="-14"/>
          <w:sz w:val="20"/>
        </w:rPr>
        <w:t xml:space="preserve"> </w:t>
      </w:r>
      <w:r>
        <w:rPr>
          <w:sz w:val="20"/>
        </w:rPr>
        <w:t>bankovní</w:t>
      </w:r>
      <w:r>
        <w:rPr>
          <w:spacing w:val="-8"/>
          <w:sz w:val="20"/>
        </w:rPr>
        <w:t xml:space="preserve"> </w:t>
      </w:r>
      <w:r>
        <w:rPr>
          <w:sz w:val="20"/>
        </w:rPr>
        <w:t>záruce</w:t>
      </w:r>
      <w:r>
        <w:rPr>
          <w:spacing w:val="-14"/>
          <w:sz w:val="20"/>
        </w:rPr>
        <w:t xml:space="preserve"> </w:t>
      </w:r>
      <w:r>
        <w:rPr>
          <w:sz w:val="20"/>
        </w:rPr>
        <w:t>musí</w:t>
      </w:r>
      <w:r>
        <w:rPr>
          <w:spacing w:val="-13"/>
          <w:sz w:val="20"/>
        </w:rPr>
        <w:t xml:space="preserve"> </w:t>
      </w:r>
      <w:r>
        <w:rPr>
          <w:sz w:val="20"/>
        </w:rPr>
        <w:t>zavázat</w:t>
      </w:r>
      <w:r>
        <w:rPr>
          <w:spacing w:val="-14"/>
          <w:sz w:val="20"/>
        </w:rPr>
        <w:t xml:space="preserve"> </w:t>
      </w:r>
      <w:r>
        <w:rPr>
          <w:sz w:val="20"/>
        </w:rPr>
        <w:t>k</w:t>
      </w:r>
      <w:r>
        <w:rPr>
          <w:spacing w:val="-7"/>
          <w:sz w:val="20"/>
        </w:rPr>
        <w:t xml:space="preserve"> </w:t>
      </w:r>
      <w:r>
        <w:rPr>
          <w:sz w:val="20"/>
        </w:rPr>
        <w:t>uhrazení</w:t>
      </w:r>
      <w:r>
        <w:rPr>
          <w:spacing w:val="-14"/>
          <w:sz w:val="20"/>
        </w:rPr>
        <w:t xml:space="preserve"> </w:t>
      </w:r>
      <w:r>
        <w:rPr>
          <w:sz w:val="20"/>
        </w:rPr>
        <w:t>celé</w:t>
      </w:r>
      <w:r>
        <w:rPr>
          <w:spacing w:val="-13"/>
          <w:sz w:val="20"/>
        </w:rPr>
        <w:t xml:space="preserve"> </w:t>
      </w:r>
      <w:r>
        <w:rPr>
          <w:sz w:val="20"/>
        </w:rPr>
        <w:t>částky</w:t>
      </w:r>
      <w:r>
        <w:rPr>
          <w:spacing w:val="-16"/>
          <w:sz w:val="20"/>
        </w:rPr>
        <w:t xml:space="preserve"> </w:t>
      </w:r>
      <w:r>
        <w:rPr>
          <w:sz w:val="20"/>
        </w:rPr>
        <w:t>na</w:t>
      </w:r>
      <w:r>
        <w:rPr>
          <w:spacing w:val="-12"/>
          <w:sz w:val="20"/>
        </w:rPr>
        <w:t xml:space="preserve"> </w:t>
      </w:r>
      <w:r>
        <w:rPr>
          <w:sz w:val="20"/>
        </w:rPr>
        <w:t>první výzvu Objednatele, pokud Objednatel v této výzvě uvede, že Poskytovatel nesplnil závazky vyplývající z této Smlouvy. Banka není oprávněna zkoumat, je-li výzva Objednatele důvodná. Objednatel je oprávněn nechat si předanou bankovní záruku přezkoumat a schválit od své banky. V případě výhrad banky Objednatele k předložené bankovní záruce se Poskytovatel zavazuje předložit v dodatečné lhůtě 2 týdnů novou řádnou bankovní záruku za řádné poskytování Předmětu</w:t>
      </w:r>
      <w:r>
        <w:rPr>
          <w:spacing w:val="-3"/>
          <w:sz w:val="20"/>
        </w:rPr>
        <w:t xml:space="preserve"> </w:t>
      </w:r>
      <w:r>
        <w:rPr>
          <w:sz w:val="20"/>
        </w:rPr>
        <w:t>plnění.</w:t>
      </w:r>
    </w:p>
    <w:p w14:paraId="631E78A6" w14:textId="77777777" w:rsidR="006E0D08" w:rsidRDefault="006E0D08" w:rsidP="006140AF">
      <w:pPr>
        <w:pStyle w:val="Odstavecseseznamem"/>
        <w:numPr>
          <w:ilvl w:val="2"/>
          <w:numId w:val="3"/>
        </w:numPr>
        <w:tabs>
          <w:tab w:val="left" w:pos="1276"/>
        </w:tabs>
        <w:spacing w:line="280" w:lineRule="atLeast"/>
        <w:ind w:left="1276" w:right="2" w:hanging="709"/>
        <w:rPr>
          <w:sz w:val="20"/>
        </w:rPr>
      </w:pPr>
      <w:r>
        <w:rPr>
          <w:sz w:val="20"/>
        </w:rPr>
        <w:t>Povinnost</w:t>
      </w:r>
      <w:r>
        <w:rPr>
          <w:spacing w:val="-13"/>
          <w:sz w:val="20"/>
        </w:rPr>
        <w:t xml:space="preserve"> </w:t>
      </w:r>
      <w:r>
        <w:rPr>
          <w:sz w:val="20"/>
        </w:rPr>
        <w:t>obstarat</w:t>
      </w:r>
      <w:r>
        <w:rPr>
          <w:spacing w:val="-13"/>
          <w:sz w:val="20"/>
        </w:rPr>
        <w:t xml:space="preserve"> </w:t>
      </w:r>
      <w:r>
        <w:rPr>
          <w:sz w:val="20"/>
        </w:rPr>
        <w:t>bankovní</w:t>
      </w:r>
      <w:r>
        <w:rPr>
          <w:spacing w:val="-12"/>
          <w:sz w:val="20"/>
        </w:rPr>
        <w:t xml:space="preserve"> </w:t>
      </w:r>
      <w:r>
        <w:rPr>
          <w:sz w:val="20"/>
        </w:rPr>
        <w:t>záruku</w:t>
      </w:r>
      <w:r>
        <w:rPr>
          <w:spacing w:val="-13"/>
          <w:sz w:val="20"/>
        </w:rPr>
        <w:t xml:space="preserve"> </w:t>
      </w:r>
      <w:r>
        <w:rPr>
          <w:sz w:val="20"/>
        </w:rPr>
        <w:t>za</w:t>
      </w:r>
      <w:r>
        <w:rPr>
          <w:spacing w:val="-13"/>
          <w:sz w:val="20"/>
        </w:rPr>
        <w:t xml:space="preserve"> </w:t>
      </w:r>
      <w:r>
        <w:rPr>
          <w:sz w:val="20"/>
        </w:rPr>
        <w:t>řádné</w:t>
      </w:r>
      <w:r>
        <w:rPr>
          <w:spacing w:val="-13"/>
          <w:sz w:val="20"/>
        </w:rPr>
        <w:t xml:space="preserve"> </w:t>
      </w:r>
      <w:r>
        <w:rPr>
          <w:sz w:val="20"/>
        </w:rPr>
        <w:t>poskytování</w:t>
      </w:r>
      <w:r>
        <w:rPr>
          <w:spacing w:val="-7"/>
          <w:sz w:val="20"/>
        </w:rPr>
        <w:t xml:space="preserve"> </w:t>
      </w:r>
      <w:r>
        <w:rPr>
          <w:sz w:val="20"/>
        </w:rPr>
        <w:t>Předmětu</w:t>
      </w:r>
      <w:r>
        <w:rPr>
          <w:spacing w:val="-13"/>
          <w:sz w:val="20"/>
        </w:rPr>
        <w:t xml:space="preserve"> </w:t>
      </w:r>
      <w:r>
        <w:rPr>
          <w:sz w:val="20"/>
        </w:rPr>
        <w:t>plnění</w:t>
      </w:r>
      <w:r>
        <w:rPr>
          <w:spacing w:val="-12"/>
          <w:sz w:val="20"/>
        </w:rPr>
        <w:t xml:space="preserve"> </w:t>
      </w:r>
      <w:r>
        <w:rPr>
          <w:sz w:val="20"/>
        </w:rPr>
        <w:t>má Poskytovatel. Veškeré náklady spojené s touto bankovní zárukou za řádné poskytování</w:t>
      </w:r>
      <w:r>
        <w:rPr>
          <w:spacing w:val="-16"/>
          <w:sz w:val="20"/>
        </w:rPr>
        <w:t xml:space="preserve"> </w:t>
      </w:r>
      <w:r>
        <w:rPr>
          <w:sz w:val="20"/>
        </w:rPr>
        <w:t>Předmětu</w:t>
      </w:r>
      <w:r>
        <w:rPr>
          <w:spacing w:val="-19"/>
          <w:sz w:val="20"/>
        </w:rPr>
        <w:t xml:space="preserve"> </w:t>
      </w:r>
      <w:r>
        <w:rPr>
          <w:sz w:val="20"/>
        </w:rPr>
        <w:t>plnění</w:t>
      </w:r>
      <w:r>
        <w:rPr>
          <w:spacing w:val="-18"/>
          <w:sz w:val="20"/>
        </w:rPr>
        <w:t xml:space="preserve"> </w:t>
      </w:r>
      <w:r>
        <w:rPr>
          <w:sz w:val="20"/>
        </w:rPr>
        <w:t>a</w:t>
      </w:r>
      <w:r>
        <w:rPr>
          <w:spacing w:val="-2"/>
          <w:sz w:val="20"/>
        </w:rPr>
        <w:t xml:space="preserve"> </w:t>
      </w:r>
      <w:r>
        <w:rPr>
          <w:sz w:val="20"/>
        </w:rPr>
        <w:t>jejím</w:t>
      </w:r>
      <w:r>
        <w:rPr>
          <w:spacing w:val="-14"/>
          <w:sz w:val="20"/>
        </w:rPr>
        <w:t xml:space="preserve"> </w:t>
      </w:r>
      <w:r>
        <w:rPr>
          <w:sz w:val="20"/>
        </w:rPr>
        <w:t>obstaráním</w:t>
      </w:r>
      <w:r>
        <w:rPr>
          <w:spacing w:val="-14"/>
          <w:sz w:val="20"/>
        </w:rPr>
        <w:t xml:space="preserve"> </w:t>
      </w:r>
      <w:r>
        <w:rPr>
          <w:sz w:val="20"/>
        </w:rPr>
        <w:t>jsou</w:t>
      </w:r>
      <w:r>
        <w:rPr>
          <w:spacing w:val="-17"/>
          <w:sz w:val="20"/>
        </w:rPr>
        <w:t xml:space="preserve"> </w:t>
      </w:r>
      <w:r>
        <w:rPr>
          <w:sz w:val="20"/>
        </w:rPr>
        <w:t>zahrnuty</w:t>
      </w:r>
      <w:r>
        <w:rPr>
          <w:spacing w:val="-19"/>
          <w:sz w:val="20"/>
        </w:rPr>
        <w:t xml:space="preserve"> </w:t>
      </w:r>
      <w:r>
        <w:rPr>
          <w:sz w:val="20"/>
        </w:rPr>
        <w:t>ve</w:t>
      </w:r>
      <w:r>
        <w:rPr>
          <w:spacing w:val="-19"/>
          <w:sz w:val="20"/>
        </w:rPr>
        <w:t xml:space="preserve"> </w:t>
      </w:r>
      <w:r>
        <w:rPr>
          <w:sz w:val="20"/>
        </w:rPr>
        <w:t>smluvní</w:t>
      </w:r>
      <w:r>
        <w:rPr>
          <w:spacing w:val="-17"/>
          <w:sz w:val="20"/>
        </w:rPr>
        <w:t xml:space="preserve"> </w:t>
      </w:r>
      <w:r>
        <w:rPr>
          <w:sz w:val="20"/>
        </w:rPr>
        <w:t>ceně dle této Smlouvy a hradí je</w:t>
      </w:r>
      <w:r>
        <w:rPr>
          <w:spacing w:val="-1"/>
          <w:sz w:val="20"/>
        </w:rPr>
        <w:t xml:space="preserve"> </w:t>
      </w:r>
      <w:r>
        <w:rPr>
          <w:sz w:val="20"/>
        </w:rPr>
        <w:t>Poskytovatel.</w:t>
      </w:r>
    </w:p>
    <w:p w14:paraId="230752AC" w14:textId="77777777" w:rsidR="006E0D08" w:rsidRDefault="006E0D08" w:rsidP="006140AF">
      <w:pPr>
        <w:pStyle w:val="Odstavecseseznamem"/>
        <w:numPr>
          <w:ilvl w:val="2"/>
          <w:numId w:val="3"/>
        </w:numPr>
        <w:tabs>
          <w:tab w:val="left" w:pos="1276"/>
        </w:tabs>
        <w:spacing w:line="280" w:lineRule="atLeast"/>
        <w:ind w:left="1276" w:right="2" w:hanging="709"/>
        <w:rPr>
          <w:sz w:val="20"/>
        </w:rPr>
      </w:pPr>
      <w:r>
        <w:rPr>
          <w:sz w:val="20"/>
        </w:rPr>
        <w:t xml:space="preserve">Bankovní záruka za řádné poskytování Předmětu plnění </w:t>
      </w:r>
      <w:proofErr w:type="gramStart"/>
      <w:r>
        <w:rPr>
          <w:sz w:val="20"/>
        </w:rPr>
        <w:t>slouží</w:t>
      </w:r>
      <w:proofErr w:type="gramEnd"/>
      <w:r>
        <w:rPr>
          <w:sz w:val="20"/>
        </w:rPr>
        <w:t xml:space="preserve"> k zajištění řádného splnění všech závazků Poskytovatele dle této Smlouvy nebo s touto Smlouvou souvisejících, včetně nároků Objednatele na smluvní pokuty, náhradu škody nebo nároků, vzniklých jako důsledek odstoupení od této Smlouvy. Objednatel je oprávněn</w:t>
      </w:r>
      <w:r>
        <w:rPr>
          <w:spacing w:val="-11"/>
          <w:sz w:val="20"/>
        </w:rPr>
        <w:t xml:space="preserve"> </w:t>
      </w:r>
      <w:r>
        <w:rPr>
          <w:sz w:val="20"/>
        </w:rPr>
        <w:t>požadovat</w:t>
      </w:r>
      <w:r>
        <w:rPr>
          <w:spacing w:val="-10"/>
          <w:sz w:val="20"/>
        </w:rPr>
        <w:t xml:space="preserve"> </w:t>
      </w:r>
      <w:r>
        <w:rPr>
          <w:sz w:val="20"/>
        </w:rPr>
        <w:t>plnění</w:t>
      </w:r>
      <w:r>
        <w:rPr>
          <w:spacing w:val="-8"/>
          <w:sz w:val="20"/>
        </w:rPr>
        <w:t xml:space="preserve"> </w:t>
      </w:r>
      <w:r>
        <w:rPr>
          <w:sz w:val="20"/>
        </w:rPr>
        <w:t>z</w:t>
      </w:r>
      <w:r>
        <w:rPr>
          <w:spacing w:val="-6"/>
          <w:sz w:val="20"/>
        </w:rPr>
        <w:t xml:space="preserve"> </w:t>
      </w:r>
      <w:r>
        <w:rPr>
          <w:sz w:val="20"/>
        </w:rPr>
        <w:t>bankovní</w:t>
      </w:r>
      <w:r>
        <w:rPr>
          <w:spacing w:val="-9"/>
          <w:sz w:val="20"/>
        </w:rPr>
        <w:t xml:space="preserve"> </w:t>
      </w:r>
      <w:r>
        <w:rPr>
          <w:sz w:val="20"/>
        </w:rPr>
        <w:t>záruky</w:t>
      </w:r>
      <w:r>
        <w:rPr>
          <w:spacing w:val="-13"/>
          <w:sz w:val="20"/>
        </w:rPr>
        <w:t xml:space="preserve"> </w:t>
      </w:r>
      <w:r>
        <w:rPr>
          <w:sz w:val="20"/>
        </w:rPr>
        <w:t>za</w:t>
      </w:r>
      <w:r>
        <w:rPr>
          <w:spacing w:val="-10"/>
          <w:sz w:val="20"/>
        </w:rPr>
        <w:t xml:space="preserve"> </w:t>
      </w:r>
      <w:r>
        <w:rPr>
          <w:sz w:val="20"/>
        </w:rPr>
        <w:t>řádné</w:t>
      </w:r>
      <w:r>
        <w:rPr>
          <w:spacing w:val="-8"/>
          <w:sz w:val="20"/>
        </w:rPr>
        <w:t xml:space="preserve"> </w:t>
      </w:r>
      <w:r>
        <w:rPr>
          <w:sz w:val="20"/>
        </w:rPr>
        <w:t>poskytování</w:t>
      </w:r>
      <w:r>
        <w:rPr>
          <w:spacing w:val="-6"/>
          <w:sz w:val="20"/>
        </w:rPr>
        <w:t xml:space="preserve"> </w:t>
      </w:r>
      <w:r>
        <w:rPr>
          <w:sz w:val="20"/>
        </w:rPr>
        <w:t>Předmětu plnění jen na základě písemného oznámení bance, že Poskytovatel nesplnil určitý závazek dle této Smlouvy nebo s touto Smlouvou související a není povinen překládat bance žádné další dokumenty, které by takovéto nesplnění potvrzovaly.</w:t>
      </w:r>
    </w:p>
    <w:p w14:paraId="6AFB4635" w14:textId="77777777" w:rsidR="006E0D08" w:rsidRDefault="006E0D08" w:rsidP="006140AF">
      <w:pPr>
        <w:pStyle w:val="Odstavecseseznamem"/>
        <w:numPr>
          <w:ilvl w:val="2"/>
          <w:numId w:val="3"/>
        </w:numPr>
        <w:tabs>
          <w:tab w:val="left" w:pos="1276"/>
        </w:tabs>
        <w:spacing w:line="280" w:lineRule="atLeast"/>
        <w:ind w:left="1276" w:right="2" w:hanging="709"/>
        <w:rPr>
          <w:sz w:val="20"/>
        </w:rPr>
      </w:pPr>
      <w:r>
        <w:rPr>
          <w:sz w:val="20"/>
        </w:rPr>
        <w:t>V případě, že Objednatel uplatní nárok na uhrazení konkrétní částky, bude čerpat</w:t>
      </w:r>
      <w:r>
        <w:rPr>
          <w:spacing w:val="-17"/>
          <w:sz w:val="20"/>
        </w:rPr>
        <w:t xml:space="preserve"> </w:t>
      </w:r>
      <w:r>
        <w:rPr>
          <w:sz w:val="20"/>
        </w:rPr>
        <w:t>plnění</w:t>
      </w:r>
      <w:r>
        <w:rPr>
          <w:spacing w:val="-15"/>
          <w:sz w:val="20"/>
        </w:rPr>
        <w:t xml:space="preserve"> </w:t>
      </w:r>
      <w:r>
        <w:rPr>
          <w:sz w:val="20"/>
        </w:rPr>
        <w:t>z</w:t>
      </w:r>
      <w:r>
        <w:rPr>
          <w:spacing w:val="-5"/>
          <w:sz w:val="20"/>
        </w:rPr>
        <w:t xml:space="preserve"> </w:t>
      </w:r>
      <w:r>
        <w:rPr>
          <w:sz w:val="20"/>
        </w:rPr>
        <w:t>bankovní</w:t>
      </w:r>
      <w:r>
        <w:rPr>
          <w:spacing w:val="-15"/>
          <w:sz w:val="20"/>
        </w:rPr>
        <w:t xml:space="preserve"> </w:t>
      </w:r>
      <w:r>
        <w:rPr>
          <w:sz w:val="20"/>
        </w:rPr>
        <w:t>záruky</w:t>
      </w:r>
      <w:r>
        <w:rPr>
          <w:spacing w:val="-20"/>
          <w:sz w:val="20"/>
        </w:rPr>
        <w:t xml:space="preserve"> </w:t>
      </w:r>
      <w:r>
        <w:rPr>
          <w:sz w:val="20"/>
        </w:rPr>
        <w:t>za</w:t>
      </w:r>
      <w:r>
        <w:rPr>
          <w:spacing w:val="-17"/>
          <w:sz w:val="20"/>
        </w:rPr>
        <w:t xml:space="preserve"> </w:t>
      </w:r>
      <w:r>
        <w:rPr>
          <w:sz w:val="20"/>
        </w:rPr>
        <w:t>řádné</w:t>
      </w:r>
      <w:r>
        <w:rPr>
          <w:spacing w:val="-16"/>
          <w:sz w:val="20"/>
        </w:rPr>
        <w:t xml:space="preserve"> </w:t>
      </w:r>
      <w:r>
        <w:rPr>
          <w:sz w:val="20"/>
        </w:rPr>
        <w:t>poskytování</w:t>
      </w:r>
      <w:r>
        <w:rPr>
          <w:spacing w:val="-12"/>
          <w:sz w:val="20"/>
        </w:rPr>
        <w:t xml:space="preserve"> </w:t>
      </w:r>
      <w:r>
        <w:rPr>
          <w:sz w:val="20"/>
        </w:rPr>
        <w:t>Předmětu</w:t>
      </w:r>
      <w:r>
        <w:rPr>
          <w:spacing w:val="-19"/>
          <w:sz w:val="20"/>
        </w:rPr>
        <w:t xml:space="preserve"> </w:t>
      </w:r>
      <w:r>
        <w:rPr>
          <w:sz w:val="20"/>
        </w:rPr>
        <w:t>plnění</w:t>
      </w:r>
      <w:r>
        <w:rPr>
          <w:spacing w:val="-16"/>
          <w:sz w:val="20"/>
        </w:rPr>
        <w:t xml:space="preserve"> </w:t>
      </w:r>
      <w:r>
        <w:rPr>
          <w:sz w:val="20"/>
        </w:rPr>
        <w:t>do</w:t>
      </w:r>
      <w:r>
        <w:rPr>
          <w:spacing w:val="-15"/>
          <w:sz w:val="20"/>
        </w:rPr>
        <w:t xml:space="preserve"> </w:t>
      </w:r>
      <w:r>
        <w:rPr>
          <w:sz w:val="20"/>
        </w:rPr>
        <w:t>výše požadované částky. Před uplatněním plnění z bankovní záruky za řádné poskytování Předmětu plnění oznámí Poskytovateli písemně důvod a výši požadovaného</w:t>
      </w:r>
      <w:r>
        <w:rPr>
          <w:spacing w:val="-8"/>
          <w:sz w:val="20"/>
        </w:rPr>
        <w:t xml:space="preserve"> </w:t>
      </w:r>
      <w:r>
        <w:rPr>
          <w:sz w:val="20"/>
        </w:rPr>
        <w:t>plnění</w:t>
      </w:r>
      <w:r>
        <w:rPr>
          <w:spacing w:val="-6"/>
          <w:sz w:val="20"/>
        </w:rPr>
        <w:t xml:space="preserve"> </w:t>
      </w:r>
      <w:r>
        <w:rPr>
          <w:sz w:val="20"/>
        </w:rPr>
        <w:t>z</w:t>
      </w:r>
      <w:r>
        <w:rPr>
          <w:spacing w:val="-4"/>
          <w:sz w:val="20"/>
        </w:rPr>
        <w:t xml:space="preserve"> </w:t>
      </w:r>
      <w:r>
        <w:rPr>
          <w:sz w:val="20"/>
        </w:rPr>
        <w:t>titulu</w:t>
      </w:r>
      <w:r>
        <w:rPr>
          <w:spacing w:val="-8"/>
          <w:sz w:val="20"/>
        </w:rPr>
        <w:t xml:space="preserve"> </w:t>
      </w:r>
      <w:r>
        <w:rPr>
          <w:sz w:val="20"/>
        </w:rPr>
        <w:t>bankovní</w:t>
      </w:r>
      <w:r>
        <w:rPr>
          <w:spacing w:val="-5"/>
          <w:sz w:val="20"/>
        </w:rPr>
        <w:t xml:space="preserve"> </w:t>
      </w:r>
      <w:r>
        <w:rPr>
          <w:sz w:val="20"/>
        </w:rPr>
        <w:t>záruky</w:t>
      </w:r>
      <w:r>
        <w:rPr>
          <w:spacing w:val="-10"/>
          <w:sz w:val="20"/>
        </w:rPr>
        <w:t xml:space="preserve"> </w:t>
      </w:r>
      <w:r>
        <w:rPr>
          <w:sz w:val="20"/>
        </w:rPr>
        <w:t>za</w:t>
      </w:r>
      <w:r>
        <w:rPr>
          <w:spacing w:val="-8"/>
          <w:sz w:val="20"/>
        </w:rPr>
        <w:t xml:space="preserve"> </w:t>
      </w:r>
      <w:r>
        <w:rPr>
          <w:sz w:val="20"/>
        </w:rPr>
        <w:t>řádné</w:t>
      </w:r>
      <w:r>
        <w:rPr>
          <w:spacing w:val="-6"/>
          <w:sz w:val="20"/>
        </w:rPr>
        <w:t xml:space="preserve"> </w:t>
      </w:r>
      <w:r>
        <w:rPr>
          <w:sz w:val="20"/>
        </w:rPr>
        <w:t>poskytování</w:t>
      </w:r>
      <w:r>
        <w:rPr>
          <w:spacing w:val="-8"/>
          <w:sz w:val="20"/>
        </w:rPr>
        <w:t xml:space="preserve"> </w:t>
      </w:r>
      <w:r>
        <w:rPr>
          <w:sz w:val="20"/>
        </w:rPr>
        <w:t>Předmětu plnění.</w:t>
      </w:r>
      <w:r>
        <w:rPr>
          <w:spacing w:val="-16"/>
          <w:sz w:val="20"/>
        </w:rPr>
        <w:t xml:space="preserve"> </w:t>
      </w:r>
      <w:r>
        <w:rPr>
          <w:sz w:val="20"/>
        </w:rPr>
        <w:t>V</w:t>
      </w:r>
      <w:r>
        <w:rPr>
          <w:spacing w:val="-6"/>
          <w:sz w:val="20"/>
        </w:rPr>
        <w:t xml:space="preserve"> </w:t>
      </w:r>
      <w:r>
        <w:rPr>
          <w:sz w:val="20"/>
        </w:rPr>
        <w:t>případě</w:t>
      </w:r>
      <w:r>
        <w:rPr>
          <w:spacing w:val="-16"/>
          <w:sz w:val="20"/>
        </w:rPr>
        <w:t xml:space="preserve"> </w:t>
      </w:r>
      <w:r>
        <w:rPr>
          <w:sz w:val="20"/>
        </w:rPr>
        <w:t>jejího</w:t>
      </w:r>
      <w:r>
        <w:rPr>
          <w:spacing w:val="-18"/>
          <w:sz w:val="20"/>
        </w:rPr>
        <w:t xml:space="preserve"> </w:t>
      </w:r>
      <w:r>
        <w:rPr>
          <w:sz w:val="20"/>
        </w:rPr>
        <w:t>čerpání</w:t>
      </w:r>
      <w:r>
        <w:rPr>
          <w:spacing w:val="-18"/>
          <w:sz w:val="20"/>
        </w:rPr>
        <w:t xml:space="preserve"> </w:t>
      </w:r>
      <w:r>
        <w:rPr>
          <w:sz w:val="20"/>
        </w:rPr>
        <w:t>se</w:t>
      </w:r>
      <w:r>
        <w:rPr>
          <w:spacing w:val="-16"/>
          <w:sz w:val="20"/>
        </w:rPr>
        <w:t xml:space="preserve"> </w:t>
      </w:r>
      <w:r>
        <w:rPr>
          <w:sz w:val="20"/>
        </w:rPr>
        <w:t>Poskytovatel</w:t>
      </w:r>
      <w:r>
        <w:rPr>
          <w:spacing w:val="-15"/>
          <w:sz w:val="20"/>
        </w:rPr>
        <w:t xml:space="preserve"> </w:t>
      </w:r>
      <w:r>
        <w:rPr>
          <w:sz w:val="20"/>
        </w:rPr>
        <w:t>zavazuje</w:t>
      </w:r>
      <w:r>
        <w:rPr>
          <w:spacing w:val="-18"/>
          <w:sz w:val="20"/>
        </w:rPr>
        <w:t xml:space="preserve"> </w:t>
      </w:r>
      <w:r>
        <w:rPr>
          <w:sz w:val="20"/>
        </w:rPr>
        <w:t>poskytnout</w:t>
      </w:r>
      <w:r>
        <w:rPr>
          <w:spacing w:val="-17"/>
          <w:sz w:val="20"/>
        </w:rPr>
        <w:t xml:space="preserve"> </w:t>
      </w:r>
      <w:r>
        <w:rPr>
          <w:sz w:val="20"/>
        </w:rPr>
        <w:t>Objednateli novou bankovní záruku – předložit novou záruční listinu ve znění shodném s předcházející záruční listinou (na původní výši záruky) tak, aby splnil povinnost udržovat bankovní záruku za řádné poskytování Předmětu plnění v</w:t>
      </w:r>
      <w:r>
        <w:rPr>
          <w:spacing w:val="-5"/>
          <w:sz w:val="20"/>
        </w:rPr>
        <w:t xml:space="preserve"> </w:t>
      </w:r>
      <w:r>
        <w:rPr>
          <w:sz w:val="20"/>
        </w:rPr>
        <w:t>souladu</w:t>
      </w:r>
      <w:r>
        <w:rPr>
          <w:spacing w:val="-17"/>
          <w:sz w:val="20"/>
        </w:rPr>
        <w:t xml:space="preserve"> </w:t>
      </w:r>
      <w:r>
        <w:rPr>
          <w:sz w:val="20"/>
        </w:rPr>
        <w:t>s</w:t>
      </w:r>
      <w:r>
        <w:rPr>
          <w:spacing w:val="-1"/>
          <w:sz w:val="20"/>
        </w:rPr>
        <w:t xml:space="preserve"> </w:t>
      </w:r>
      <w:r>
        <w:rPr>
          <w:sz w:val="20"/>
        </w:rPr>
        <w:t>jejími</w:t>
      </w:r>
      <w:r>
        <w:rPr>
          <w:spacing w:val="-17"/>
          <w:sz w:val="20"/>
        </w:rPr>
        <w:t xml:space="preserve"> </w:t>
      </w:r>
      <w:r>
        <w:rPr>
          <w:sz w:val="20"/>
        </w:rPr>
        <w:t>parametry</w:t>
      </w:r>
      <w:r>
        <w:rPr>
          <w:spacing w:val="-18"/>
          <w:sz w:val="20"/>
        </w:rPr>
        <w:t xml:space="preserve"> </w:t>
      </w:r>
      <w:r>
        <w:rPr>
          <w:sz w:val="20"/>
        </w:rPr>
        <w:t>v</w:t>
      </w:r>
      <w:r>
        <w:rPr>
          <w:spacing w:val="-1"/>
          <w:sz w:val="20"/>
        </w:rPr>
        <w:t xml:space="preserve"> </w:t>
      </w:r>
      <w:r>
        <w:rPr>
          <w:sz w:val="20"/>
        </w:rPr>
        <w:t>této</w:t>
      </w:r>
      <w:r>
        <w:rPr>
          <w:spacing w:val="-16"/>
          <w:sz w:val="20"/>
        </w:rPr>
        <w:t xml:space="preserve"> </w:t>
      </w:r>
      <w:r>
        <w:rPr>
          <w:sz w:val="20"/>
        </w:rPr>
        <w:t>Smlouvě,</w:t>
      </w:r>
      <w:r>
        <w:rPr>
          <w:spacing w:val="-14"/>
          <w:sz w:val="20"/>
        </w:rPr>
        <w:t xml:space="preserve"> </w:t>
      </w:r>
      <w:r>
        <w:rPr>
          <w:sz w:val="20"/>
        </w:rPr>
        <w:t>a</w:t>
      </w:r>
      <w:r>
        <w:rPr>
          <w:spacing w:val="-4"/>
          <w:sz w:val="20"/>
        </w:rPr>
        <w:t xml:space="preserve"> </w:t>
      </w:r>
      <w:r>
        <w:rPr>
          <w:sz w:val="20"/>
        </w:rPr>
        <w:t>to</w:t>
      </w:r>
      <w:r>
        <w:rPr>
          <w:spacing w:val="-14"/>
          <w:sz w:val="20"/>
        </w:rPr>
        <w:t xml:space="preserve"> </w:t>
      </w:r>
      <w:r>
        <w:rPr>
          <w:sz w:val="20"/>
        </w:rPr>
        <w:t>nejpozději</w:t>
      </w:r>
      <w:r>
        <w:rPr>
          <w:spacing w:val="-16"/>
          <w:sz w:val="20"/>
        </w:rPr>
        <w:t xml:space="preserve"> </w:t>
      </w:r>
      <w:r>
        <w:rPr>
          <w:sz w:val="20"/>
        </w:rPr>
        <w:t>do</w:t>
      </w:r>
      <w:r>
        <w:rPr>
          <w:spacing w:val="-14"/>
          <w:sz w:val="20"/>
        </w:rPr>
        <w:t xml:space="preserve"> </w:t>
      </w:r>
      <w:r>
        <w:rPr>
          <w:sz w:val="20"/>
        </w:rPr>
        <w:t>14 kalendářních</w:t>
      </w:r>
      <w:r>
        <w:rPr>
          <w:spacing w:val="-14"/>
          <w:sz w:val="20"/>
        </w:rPr>
        <w:t xml:space="preserve"> </w:t>
      </w:r>
      <w:r>
        <w:rPr>
          <w:sz w:val="20"/>
        </w:rPr>
        <w:t xml:space="preserve">dnů ode dne uplatnění </w:t>
      </w:r>
      <w:r>
        <w:rPr>
          <w:sz w:val="20"/>
        </w:rPr>
        <w:lastRenderedPageBreak/>
        <w:t>práva Objednatelem.</w:t>
      </w:r>
    </w:p>
    <w:p w14:paraId="44C14229" w14:textId="77777777" w:rsidR="006E0D08" w:rsidRDefault="006E0D08" w:rsidP="006140AF">
      <w:pPr>
        <w:pStyle w:val="Odstavecseseznamem"/>
        <w:numPr>
          <w:ilvl w:val="2"/>
          <w:numId w:val="3"/>
        </w:numPr>
        <w:tabs>
          <w:tab w:val="left" w:pos="1276"/>
        </w:tabs>
        <w:spacing w:line="280" w:lineRule="atLeast"/>
        <w:ind w:left="1276" w:right="2" w:hanging="709"/>
        <w:rPr>
          <w:sz w:val="20"/>
        </w:rPr>
      </w:pPr>
      <w:r>
        <w:rPr>
          <w:sz w:val="20"/>
        </w:rPr>
        <w:t>Objednatel</w:t>
      </w:r>
      <w:r>
        <w:rPr>
          <w:spacing w:val="-13"/>
          <w:sz w:val="20"/>
        </w:rPr>
        <w:t xml:space="preserve"> </w:t>
      </w:r>
      <w:r>
        <w:rPr>
          <w:sz w:val="20"/>
        </w:rPr>
        <w:t>je</w:t>
      </w:r>
      <w:r>
        <w:rPr>
          <w:spacing w:val="-13"/>
          <w:sz w:val="20"/>
        </w:rPr>
        <w:t xml:space="preserve"> </w:t>
      </w:r>
      <w:r>
        <w:rPr>
          <w:sz w:val="20"/>
        </w:rPr>
        <w:t>povinen</w:t>
      </w:r>
      <w:r>
        <w:rPr>
          <w:spacing w:val="-13"/>
          <w:sz w:val="20"/>
        </w:rPr>
        <w:t xml:space="preserve"> </w:t>
      </w:r>
      <w:r>
        <w:rPr>
          <w:sz w:val="20"/>
        </w:rPr>
        <w:t>odškodnit</w:t>
      </w:r>
      <w:r>
        <w:rPr>
          <w:spacing w:val="-8"/>
          <w:sz w:val="20"/>
        </w:rPr>
        <w:t xml:space="preserve"> </w:t>
      </w:r>
      <w:r>
        <w:rPr>
          <w:sz w:val="20"/>
        </w:rPr>
        <w:t>Poskytovatele</w:t>
      </w:r>
      <w:r>
        <w:rPr>
          <w:spacing w:val="-11"/>
          <w:sz w:val="20"/>
        </w:rPr>
        <w:t xml:space="preserve"> </w:t>
      </w:r>
      <w:r>
        <w:rPr>
          <w:sz w:val="20"/>
        </w:rPr>
        <w:t>a</w:t>
      </w:r>
      <w:r>
        <w:rPr>
          <w:spacing w:val="-3"/>
          <w:sz w:val="20"/>
        </w:rPr>
        <w:t xml:space="preserve"> </w:t>
      </w:r>
      <w:r>
        <w:rPr>
          <w:sz w:val="20"/>
        </w:rPr>
        <w:t>zabezpečit,</w:t>
      </w:r>
      <w:r>
        <w:rPr>
          <w:spacing w:val="-12"/>
          <w:sz w:val="20"/>
        </w:rPr>
        <w:t xml:space="preserve"> </w:t>
      </w:r>
      <w:r>
        <w:rPr>
          <w:sz w:val="20"/>
        </w:rPr>
        <w:t>aby</w:t>
      </w:r>
      <w:r>
        <w:rPr>
          <w:spacing w:val="-15"/>
          <w:sz w:val="20"/>
        </w:rPr>
        <w:t xml:space="preserve"> </w:t>
      </w:r>
      <w:r>
        <w:rPr>
          <w:sz w:val="20"/>
        </w:rPr>
        <w:t>mu</w:t>
      </w:r>
      <w:r>
        <w:rPr>
          <w:spacing w:val="-13"/>
          <w:sz w:val="20"/>
        </w:rPr>
        <w:t xml:space="preserve"> </w:t>
      </w:r>
      <w:r>
        <w:rPr>
          <w:sz w:val="20"/>
        </w:rPr>
        <w:t>nevznikla žádná újma v důsledku uplatnění nároků z bankovní záruky za řádné poskytování Předmětu plnění v rozsahu, na který Objednatel neměl</w:t>
      </w:r>
      <w:r>
        <w:rPr>
          <w:spacing w:val="-27"/>
          <w:sz w:val="20"/>
        </w:rPr>
        <w:t xml:space="preserve"> </w:t>
      </w:r>
      <w:r>
        <w:rPr>
          <w:sz w:val="20"/>
        </w:rPr>
        <w:t>nárok.</w:t>
      </w:r>
    </w:p>
    <w:p w14:paraId="4513EFBE" w14:textId="44413058" w:rsidR="006E0D08" w:rsidRDefault="006E0D08" w:rsidP="006140AF">
      <w:pPr>
        <w:pStyle w:val="Odstavecseseznamem"/>
        <w:numPr>
          <w:ilvl w:val="2"/>
          <w:numId w:val="3"/>
        </w:numPr>
        <w:tabs>
          <w:tab w:val="left" w:pos="1276"/>
        </w:tabs>
        <w:spacing w:line="280" w:lineRule="atLeast"/>
        <w:ind w:left="1276" w:right="2" w:hanging="709"/>
        <w:rPr>
          <w:sz w:val="20"/>
        </w:rPr>
      </w:pPr>
      <w:r>
        <w:rPr>
          <w:sz w:val="20"/>
        </w:rPr>
        <w:t>Smluvní strany se dohodly, že v případě nepředložení bankovní záruky za</w:t>
      </w:r>
      <w:r>
        <w:rPr>
          <w:spacing w:val="-6"/>
          <w:sz w:val="20"/>
        </w:rPr>
        <w:t xml:space="preserve"> </w:t>
      </w:r>
      <w:r>
        <w:rPr>
          <w:sz w:val="20"/>
        </w:rPr>
        <w:t>řádné</w:t>
      </w:r>
      <w:r>
        <w:rPr>
          <w:spacing w:val="-15"/>
          <w:sz w:val="20"/>
        </w:rPr>
        <w:t xml:space="preserve"> </w:t>
      </w:r>
      <w:r>
        <w:rPr>
          <w:sz w:val="20"/>
        </w:rPr>
        <w:t>poskytování</w:t>
      </w:r>
      <w:r>
        <w:rPr>
          <w:spacing w:val="-16"/>
          <w:sz w:val="20"/>
        </w:rPr>
        <w:t xml:space="preserve"> </w:t>
      </w:r>
      <w:r>
        <w:rPr>
          <w:sz w:val="20"/>
        </w:rPr>
        <w:t>Předmětu</w:t>
      </w:r>
      <w:r>
        <w:rPr>
          <w:spacing w:val="-17"/>
          <w:sz w:val="20"/>
        </w:rPr>
        <w:t xml:space="preserve"> </w:t>
      </w:r>
      <w:r>
        <w:rPr>
          <w:sz w:val="20"/>
        </w:rPr>
        <w:t>plnění</w:t>
      </w:r>
      <w:r>
        <w:rPr>
          <w:spacing w:val="-15"/>
          <w:sz w:val="20"/>
        </w:rPr>
        <w:t xml:space="preserve"> </w:t>
      </w:r>
      <w:r>
        <w:rPr>
          <w:sz w:val="20"/>
        </w:rPr>
        <w:t>ve</w:t>
      </w:r>
      <w:r>
        <w:rPr>
          <w:spacing w:val="-16"/>
          <w:sz w:val="20"/>
        </w:rPr>
        <w:t xml:space="preserve"> </w:t>
      </w:r>
      <w:r>
        <w:rPr>
          <w:sz w:val="20"/>
        </w:rPr>
        <w:t>stanovených</w:t>
      </w:r>
      <w:r>
        <w:rPr>
          <w:spacing w:val="-15"/>
          <w:sz w:val="20"/>
        </w:rPr>
        <w:t xml:space="preserve"> </w:t>
      </w:r>
      <w:r>
        <w:rPr>
          <w:sz w:val="20"/>
        </w:rPr>
        <w:t>lhůtách,</w:t>
      </w:r>
      <w:r>
        <w:rPr>
          <w:spacing w:val="-17"/>
          <w:sz w:val="20"/>
        </w:rPr>
        <w:t xml:space="preserve"> </w:t>
      </w:r>
      <w:r>
        <w:rPr>
          <w:sz w:val="20"/>
        </w:rPr>
        <w:t>nebo</w:t>
      </w:r>
      <w:r>
        <w:rPr>
          <w:spacing w:val="-14"/>
          <w:sz w:val="20"/>
        </w:rPr>
        <w:t xml:space="preserve"> </w:t>
      </w:r>
      <w:r>
        <w:rPr>
          <w:sz w:val="20"/>
        </w:rPr>
        <w:t>v</w:t>
      </w:r>
      <w:r>
        <w:rPr>
          <w:spacing w:val="-4"/>
          <w:sz w:val="20"/>
        </w:rPr>
        <w:t xml:space="preserve"> </w:t>
      </w:r>
      <w:r>
        <w:rPr>
          <w:sz w:val="20"/>
        </w:rPr>
        <w:t>případě jejich předložení ve formě a s obsahem, který bude v rozporu s podmínkami uvedenými v odst.</w:t>
      </w:r>
      <w:r w:rsidR="00E677ED">
        <w:rPr>
          <w:sz w:val="20"/>
        </w:rPr>
        <w:t xml:space="preserve"> </w:t>
      </w:r>
      <w:r w:rsidR="00E677ED">
        <w:rPr>
          <w:sz w:val="20"/>
        </w:rPr>
        <w:fldChar w:fldCharType="begin"/>
      </w:r>
      <w:r w:rsidR="00E677ED">
        <w:rPr>
          <w:sz w:val="20"/>
        </w:rPr>
        <w:instrText xml:space="preserve"> REF _Ref179807093 \r \h </w:instrText>
      </w:r>
      <w:r w:rsidR="00E677ED">
        <w:rPr>
          <w:sz w:val="20"/>
        </w:rPr>
      </w:r>
      <w:r w:rsidR="00E677ED">
        <w:rPr>
          <w:sz w:val="20"/>
        </w:rPr>
        <w:fldChar w:fldCharType="separate"/>
      </w:r>
      <w:r w:rsidR="00E677ED">
        <w:rPr>
          <w:sz w:val="20"/>
        </w:rPr>
        <w:t>8.6</w:t>
      </w:r>
      <w:r w:rsidR="00E677ED">
        <w:rPr>
          <w:sz w:val="20"/>
        </w:rPr>
        <w:fldChar w:fldCharType="end"/>
      </w:r>
      <w:r>
        <w:rPr>
          <w:sz w:val="20"/>
        </w:rPr>
        <w:t xml:space="preserve"> této Smlouvy, půjde o podstatné porušení této Smlouvy.</w:t>
      </w:r>
    </w:p>
    <w:p w14:paraId="711DC78B" w14:textId="77777777" w:rsidR="005F11DA" w:rsidRDefault="006A2B5B" w:rsidP="000904BD">
      <w:pPr>
        <w:pStyle w:val="Nadpis1"/>
        <w:keepNext/>
        <w:keepLines/>
        <w:widowControl/>
        <w:numPr>
          <w:ilvl w:val="0"/>
          <w:numId w:val="3"/>
        </w:numPr>
        <w:tabs>
          <w:tab w:val="left" w:pos="567"/>
        </w:tabs>
        <w:spacing w:line="280" w:lineRule="atLeast"/>
        <w:ind w:left="567" w:hanging="567"/>
      </w:pPr>
      <w:bookmarkStart w:id="65" w:name="_Ref179806860"/>
      <w:r>
        <w:t>ZMĚNOVÉ</w:t>
      </w:r>
      <w:r>
        <w:rPr>
          <w:spacing w:val="-2"/>
        </w:rPr>
        <w:t xml:space="preserve"> </w:t>
      </w:r>
      <w:r>
        <w:t>ŘÍZENÍ</w:t>
      </w:r>
      <w:bookmarkEnd w:id="65"/>
    </w:p>
    <w:p w14:paraId="1E7D04BA" w14:textId="25F86C12" w:rsidR="005F11DA" w:rsidRDefault="006A2B5B" w:rsidP="006140AF">
      <w:pPr>
        <w:pStyle w:val="Odstavecseseznamem"/>
        <w:numPr>
          <w:ilvl w:val="1"/>
          <w:numId w:val="3"/>
        </w:numPr>
        <w:tabs>
          <w:tab w:val="left" w:pos="567"/>
        </w:tabs>
        <w:spacing w:before="169" w:line="280" w:lineRule="atLeast"/>
        <w:ind w:left="567" w:right="2" w:hanging="567"/>
        <w:rPr>
          <w:sz w:val="20"/>
        </w:rPr>
      </w:pPr>
      <w:bookmarkStart w:id="66" w:name="_bookmark25"/>
      <w:bookmarkStart w:id="67" w:name="_Ref179796033"/>
      <w:bookmarkEnd w:id="66"/>
      <w:r>
        <w:rPr>
          <w:sz w:val="20"/>
        </w:rPr>
        <w:t xml:space="preserve">Kterákoliv ze </w:t>
      </w:r>
      <w:r w:rsidR="00E002D7">
        <w:rPr>
          <w:sz w:val="20"/>
        </w:rPr>
        <w:t>S</w:t>
      </w:r>
      <w:r>
        <w:rPr>
          <w:sz w:val="20"/>
        </w:rPr>
        <w:t xml:space="preserve">mluvních stran je oprávněna písemně navrhnout </w:t>
      </w:r>
      <w:r w:rsidR="005F43B1">
        <w:rPr>
          <w:sz w:val="20"/>
        </w:rPr>
        <w:t xml:space="preserve">změnu </w:t>
      </w:r>
      <w:r w:rsidR="00146217">
        <w:rPr>
          <w:sz w:val="20"/>
        </w:rPr>
        <w:t>Smlouvy</w:t>
      </w:r>
      <w:r>
        <w:rPr>
          <w:sz w:val="20"/>
        </w:rPr>
        <w:t>.</w:t>
      </w:r>
      <w:r>
        <w:rPr>
          <w:spacing w:val="-15"/>
          <w:sz w:val="20"/>
        </w:rPr>
        <w:t xml:space="preserve"> </w:t>
      </w:r>
      <w:r>
        <w:rPr>
          <w:sz w:val="20"/>
        </w:rPr>
        <w:t>Objednatel</w:t>
      </w:r>
      <w:r>
        <w:rPr>
          <w:spacing w:val="-15"/>
          <w:sz w:val="20"/>
        </w:rPr>
        <w:t xml:space="preserve"> </w:t>
      </w:r>
      <w:r>
        <w:rPr>
          <w:sz w:val="20"/>
        </w:rPr>
        <w:t>není</w:t>
      </w:r>
      <w:r>
        <w:rPr>
          <w:spacing w:val="-13"/>
          <w:sz w:val="20"/>
        </w:rPr>
        <w:t xml:space="preserve"> </w:t>
      </w:r>
      <w:r>
        <w:rPr>
          <w:sz w:val="20"/>
        </w:rPr>
        <w:t>povinen</w:t>
      </w:r>
      <w:r>
        <w:rPr>
          <w:spacing w:val="-13"/>
          <w:sz w:val="20"/>
        </w:rPr>
        <w:t xml:space="preserve"> </w:t>
      </w:r>
      <w:r>
        <w:rPr>
          <w:sz w:val="20"/>
        </w:rPr>
        <w:t>navrhovanou</w:t>
      </w:r>
      <w:r>
        <w:rPr>
          <w:spacing w:val="-10"/>
          <w:sz w:val="20"/>
        </w:rPr>
        <w:t xml:space="preserve"> </w:t>
      </w:r>
      <w:r>
        <w:rPr>
          <w:sz w:val="20"/>
        </w:rPr>
        <w:t>změnu</w:t>
      </w:r>
      <w:r>
        <w:rPr>
          <w:spacing w:val="-15"/>
          <w:sz w:val="20"/>
        </w:rPr>
        <w:t xml:space="preserve"> </w:t>
      </w:r>
      <w:r>
        <w:rPr>
          <w:sz w:val="20"/>
        </w:rPr>
        <w:t>akceptovat.</w:t>
      </w:r>
      <w:r>
        <w:rPr>
          <w:spacing w:val="-9"/>
          <w:sz w:val="20"/>
        </w:rPr>
        <w:t xml:space="preserve"> </w:t>
      </w:r>
      <w:r>
        <w:rPr>
          <w:sz w:val="20"/>
        </w:rPr>
        <w:t>Poskytovatel</w:t>
      </w:r>
      <w:r>
        <w:rPr>
          <w:spacing w:val="-15"/>
          <w:sz w:val="20"/>
        </w:rPr>
        <w:t xml:space="preserve"> </w:t>
      </w:r>
      <w:r>
        <w:rPr>
          <w:sz w:val="20"/>
        </w:rPr>
        <w:t xml:space="preserve">se zavazuje </w:t>
      </w:r>
      <w:r w:rsidRPr="006140AF">
        <w:rPr>
          <w:sz w:val="20"/>
          <w:szCs w:val="20"/>
        </w:rPr>
        <w:t>vynaložit</w:t>
      </w:r>
      <w:r>
        <w:rPr>
          <w:sz w:val="20"/>
        </w:rPr>
        <w:t xml:space="preserve"> veškeré úsilí, které po něm lze spravedlivě požadovat, aby změnu požadovanou Objednatelem</w:t>
      </w:r>
      <w:r>
        <w:rPr>
          <w:spacing w:val="4"/>
          <w:sz w:val="20"/>
        </w:rPr>
        <w:t xml:space="preserve"> </w:t>
      </w:r>
      <w:r>
        <w:rPr>
          <w:sz w:val="20"/>
        </w:rPr>
        <w:t>akceptoval.</w:t>
      </w:r>
      <w:bookmarkEnd w:id="67"/>
    </w:p>
    <w:p w14:paraId="3D2B1655" w14:textId="10023549" w:rsidR="005F11DA" w:rsidRDefault="006A2B5B" w:rsidP="006140AF">
      <w:pPr>
        <w:pStyle w:val="Odstavecseseznamem"/>
        <w:numPr>
          <w:ilvl w:val="1"/>
          <w:numId w:val="3"/>
        </w:numPr>
        <w:tabs>
          <w:tab w:val="left" w:pos="567"/>
        </w:tabs>
        <w:spacing w:before="169" w:line="280" w:lineRule="atLeast"/>
        <w:ind w:left="567" w:right="2" w:hanging="567"/>
        <w:rPr>
          <w:sz w:val="20"/>
        </w:rPr>
      </w:pPr>
      <w:bookmarkStart w:id="68" w:name="_Ref167996363"/>
      <w:r>
        <w:rPr>
          <w:sz w:val="20"/>
        </w:rPr>
        <w:t xml:space="preserve">Poskytovatel se zavazuje provést hodnocení dopadů kteroukoliv </w:t>
      </w:r>
      <w:r w:rsidR="00146217">
        <w:rPr>
          <w:sz w:val="20"/>
        </w:rPr>
        <w:t>S</w:t>
      </w:r>
      <w:r>
        <w:rPr>
          <w:sz w:val="20"/>
        </w:rPr>
        <w:t>mluvní stranou navrhovaných změn na termíny plnění, cenu a součinnost Objednatele. Poskytovatel je</w:t>
      </w:r>
      <w:r>
        <w:rPr>
          <w:spacing w:val="-15"/>
          <w:sz w:val="20"/>
        </w:rPr>
        <w:t xml:space="preserve"> </w:t>
      </w:r>
      <w:r>
        <w:rPr>
          <w:sz w:val="20"/>
        </w:rPr>
        <w:t>povinen</w:t>
      </w:r>
      <w:r>
        <w:rPr>
          <w:spacing w:val="-15"/>
          <w:sz w:val="20"/>
        </w:rPr>
        <w:t xml:space="preserve"> </w:t>
      </w:r>
      <w:r>
        <w:rPr>
          <w:sz w:val="20"/>
        </w:rPr>
        <w:t>toto</w:t>
      </w:r>
      <w:r>
        <w:rPr>
          <w:spacing w:val="-14"/>
          <w:sz w:val="20"/>
        </w:rPr>
        <w:t xml:space="preserve"> </w:t>
      </w:r>
      <w:r>
        <w:rPr>
          <w:sz w:val="20"/>
        </w:rPr>
        <w:t>hodnocení</w:t>
      </w:r>
      <w:r>
        <w:rPr>
          <w:spacing w:val="-15"/>
          <w:sz w:val="20"/>
        </w:rPr>
        <w:t xml:space="preserve"> </w:t>
      </w:r>
      <w:r>
        <w:rPr>
          <w:sz w:val="20"/>
        </w:rPr>
        <w:t>provést</w:t>
      </w:r>
      <w:r>
        <w:rPr>
          <w:spacing w:val="-14"/>
          <w:sz w:val="20"/>
        </w:rPr>
        <w:t xml:space="preserve"> </w:t>
      </w:r>
      <w:r>
        <w:rPr>
          <w:sz w:val="20"/>
        </w:rPr>
        <w:t>bez</w:t>
      </w:r>
      <w:r>
        <w:rPr>
          <w:spacing w:val="-16"/>
          <w:sz w:val="20"/>
        </w:rPr>
        <w:t xml:space="preserve"> </w:t>
      </w:r>
      <w:r>
        <w:rPr>
          <w:sz w:val="20"/>
        </w:rPr>
        <w:t>zbytečného</w:t>
      </w:r>
      <w:r>
        <w:rPr>
          <w:spacing w:val="-14"/>
          <w:sz w:val="20"/>
        </w:rPr>
        <w:t xml:space="preserve"> </w:t>
      </w:r>
      <w:r>
        <w:rPr>
          <w:sz w:val="20"/>
        </w:rPr>
        <w:t>odkladu,</w:t>
      </w:r>
      <w:r>
        <w:rPr>
          <w:spacing w:val="-13"/>
          <w:sz w:val="20"/>
        </w:rPr>
        <w:t xml:space="preserve"> </w:t>
      </w:r>
      <w:r>
        <w:rPr>
          <w:sz w:val="20"/>
        </w:rPr>
        <w:t>nejpozději</w:t>
      </w:r>
      <w:r>
        <w:rPr>
          <w:spacing w:val="-15"/>
          <w:sz w:val="20"/>
        </w:rPr>
        <w:t xml:space="preserve"> </w:t>
      </w:r>
      <w:r>
        <w:rPr>
          <w:sz w:val="20"/>
        </w:rPr>
        <w:t>do</w:t>
      </w:r>
      <w:r>
        <w:rPr>
          <w:spacing w:val="-5"/>
          <w:sz w:val="20"/>
        </w:rPr>
        <w:t xml:space="preserve"> </w:t>
      </w:r>
      <w:r w:rsidR="00320559">
        <w:rPr>
          <w:sz w:val="20"/>
        </w:rPr>
        <w:t>5</w:t>
      </w:r>
      <w:r>
        <w:rPr>
          <w:spacing w:val="-15"/>
          <w:sz w:val="20"/>
        </w:rPr>
        <w:t xml:space="preserve"> </w:t>
      </w:r>
      <w:r>
        <w:rPr>
          <w:sz w:val="20"/>
        </w:rPr>
        <w:t xml:space="preserve">pracovních dnů ode dne doručení návrhu kterékoliv </w:t>
      </w:r>
      <w:r w:rsidR="00146217">
        <w:rPr>
          <w:sz w:val="20"/>
        </w:rPr>
        <w:t>S</w:t>
      </w:r>
      <w:r>
        <w:rPr>
          <w:sz w:val="20"/>
        </w:rPr>
        <w:t xml:space="preserve">mluvní strany druhé </w:t>
      </w:r>
      <w:r w:rsidR="00146217">
        <w:rPr>
          <w:sz w:val="20"/>
        </w:rPr>
        <w:t>S</w:t>
      </w:r>
      <w:r>
        <w:rPr>
          <w:sz w:val="20"/>
        </w:rPr>
        <w:t>mluvní</w:t>
      </w:r>
      <w:r>
        <w:rPr>
          <w:spacing w:val="-26"/>
          <w:sz w:val="20"/>
        </w:rPr>
        <w:t xml:space="preserve"> </w:t>
      </w:r>
      <w:r>
        <w:rPr>
          <w:sz w:val="20"/>
        </w:rPr>
        <w:t>straně.</w:t>
      </w:r>
      <w:bookmarkEnd w:id="68"/>
    </w:p>
    <w:p w14:paraId="39048EA6" w14:textId="2E224C62" w:rsidR="005F11DA" w:rsidRDefault="006A2B5B" w:rsidP="006140AF">
      <w:pPr>
        <w:pStyle w:val="Odstavecseseznamem"/>
        <w:numPr>
          <w:ilvl w:val="1"/>
          <w:numId w:val="3"/>
        </w:numPr>
        <w:tabs>
          <w:tab w:val="left" w:pos="567"/>
        </w:tabs>
        <w:spacing w:before="169" w:line="280" w:lineRule="atLeast"/>
        <w:ind w:left="567" w:right="2" w:hanging="567"/>
        <w:rPr>
          <w:sz w:val="20"/>
        </w:rPr>
      </w:pPr>
      <w:bookmarkStart w:id="69" w:name="_bookmark26"/>
      <w:bookmarkEnd w:id="69"/>
      <w:r>
        <w:rPr>
          <w:sz w:val="20"/>
        </w:rPr>
        <w:t>Jakékoliv změny</w:t>
      </w:r>
      <w:r w:rsidR="005E7B72">
        <w:rPr>
          <w:sz w:val="20"/>
        </w:rPr>
        <w:t xml:space="preserve"> </w:t>
      </w:r>
      <w:r w:rsidR="00146217">
        <w:rPr>
          <w:sz w:val="20"/>
        </w:rPr>
        <w:t xml:space="preserve">této Smlouvy </w:t>
      </w:r>
      <w:r>
        <w:rPr>
          <w:sz w:val="20"/>
        </w:rPr>
        <w:t>musí</w:t>
      </w:r>
      <w:r w:rsidR="005E7B72">
        <w:rPr>
          <w:sz w:val="20"/>
        </w:rPr>
        <w:t xml:space="preserve"> </w:t>
      </w:r>
      <w:r>
        <w:rPr>
          <w:sz w:val="20"/>
        </w:rPr>
        <w:t>být</w:t>
      </w:r>
      <w:r w:rsidR="005E7B72">
        <w:rPr>
          <w:sz w:val="20"/>
        </w:rPr>
        <w:t xml:space="preserve"> </w:t>
      </w:r>
      <w:r>
        <w:rPr>
          <w:sz w:val="20"/>
        </w:rPr>
        <w:t>písemně</w:t>
      </w:r>
      <w:r w:rsidR="005E7B72">
        <w:rPr>
          <w:sz w:val="20"/>
        </w:rPr>
        <w:t xml:space="preserve"> </w:t>
      </w:r>
      <w:r>
        <w:rPr>
          <w:sz w:val="20"/>
        </w:rPr>
        <w:t>sjednány</w:t>
      </w:r>
      <w:r w:rsidR="005E7B72">
        <w:rPr>
          <w:sz w:val="20"/>
        </w:rPr>
        <w:t xml:space="preserve"> </w:t>
      </w:r>
      <w:r>
        <w:rPr>
          <w:sz w:val="20"/>
        </w:rPr>
        <w:t>v souladu</w:t>
      </w:r>
      <w:r w:rsidR="005E7B72">
        <w:rPr>
          <w:sz w:val="20"/>
        </w:rPr>
        <w:t xml:space="preserve"> </w:t>
      </w:r>
      <w:r>
        <w:rPr>
          <w:sz w:val="20"/>
        </w:rPr>
        <w:t>s</w:t>
      </w:r>
      <w:r>
        <w:rPr>
          <w:spacing w:val="-4"/>
          <w:sz w:val="20"/>
        </w:rPr>
        <w:t xml:space="preserve"> </w:t>
      </w:r>
      <w:r>
        <w:rPr>
          <w:sz w:val="20"/>
        </w:rPr>
        <w:t>příslušnými</w:t>
      </w:r>
      <w:r>
        <w:rPr>
          <w:spacing w:val="-10"/>
          <w:sz w:val="20"/>
        </w:rPr>
        <w:t xml:space="preserve"> </w:t>
      </w:r>
      <w:r>
        <w:rPr>
          <w:sz w:val="20"/>
        </w:rPr>
        <w:t>ustanoveními</w:t>
      </w:r>
      <w:r>
        <w:rPr>
          <w:spacing w:val="-9"/>
          <w:sz w:val="20"/>
        </w:rPr>
        <w:t xml:space="preserve"> </w:t>
      </w:r>
      <w:r>
        <w:rPr>
          <w:sz w:val="20"/>
        </w:rPr>
        <w:t>ZZVZ,</w:t>
      </w:r>
      <w:r>
        <w:rPr>
          <w:spacing w:val="-9"/>
          <w:sz w:val="20"/>
        </w:rPr>
        <w:t xml:space="preserve"> </w:t>
      </w:r>
      <w:r>
        <w:rPr>
          <w:sz w:val="20"/>
        </w:rPr>
        <w:t>a</w:t>
      </w:r>
      <w:r>
        <w:rPr>
          <w:spacing w:val="-9"/>
          <w:sz w:val="20"/>
        </w:rPr>
        <w:t xml:space="preserve"> </w:t>
      </w:r>
      <w:r>
        <w:rPr>
          <w:sz w:val="20"/>
        </w:rPr>
        <w:t>to</w:t>
      </w:r>
      <w:r>
        <w:rPr>
          <w:spacing w:val="-7"/>
          <w:sz w:val="20"/>
        </w:rPr>
        <w:t xml:space="preserve"> </w:t>
      </w:r>
      <w:r>
        <w:rPr>
          <w:sz w:val="20"/>
        </w:rPr>
        <w:t>zejména</w:t>
      </w:r>
      <w:r>
        <w:rPr>
          <w:spacing w:val="-9"/>
          <w:sz w:val="20"/>
        </w:rPr>
        <w:t xml:space="preserve"> </w:t>
      </w:r>
      <w:r>
        <w:rPr>
          <w:sz w:val="20"/>
        </w:rPr>
        <w:t>v</w:t>
      </w:r>
      <w:r>
        <w:rPr>
          <w:spacing w:val="-4"/>
          <w:sz w:val="20"/>
        </w:rPr>
        <w:t xml:space="preserve"> </w:t>
      </w:r>
      <w:r>
        <w:rPr>
          <w:sz w:val="20"/>
        </w:rPr>
        <w:t>souladu</w:t>
      </w:r>
      <w:r>
        <w:rPr>
          <w:spacing w:val="-9"/>
          <w:sz w:val="20"/>
        </w:rPr>
        <w:t xml:space="preserve"> </w:t>
      </w:r>
      <w:r>
        <w:rPr>
          <w:sz w:val="20"/>
        </w:rPr>
        <w:t>s</w:t>
      </w:r>
      <w:r>
        <w:rPr>
          <w:spacing w:val="-7"/>
          <w:sz w:val="20"/>
        </w:rPr>
        <w:t xml:space="preserve"> </w:t>
      </w:r>
      <w:r>
        <w:rPr>
          <w:sz w:val="20"/>
        </w:rPr>
        <w:t>ustanovením</w:t>
      </w:r>
      <w:r>
        <w:rPr>
          <w:spacing w:val="-6"/>
          <w:sz w:val="20"/>
        </w:rPr>
        <w:t xml:space="preserve"> </w:t>
      </w:r>
      <w:r>
        <w:rPr>
          <w:sz w:val="20"/>
        </w:rPr>
        <w:t>§</w:t>
      </w:r>
      <w:r>
        <w:rPr>
          <w:spacing w:val="-8"/>
          <w:sz w:val="20"/>
        </w:rPr>
        <w:t xml:space="preserve"> </w:t>
      </w:r>
      <w:r>
        <w:rPr>
          <w:sz w:val="20"/>
        </w:rPr>
        <w:t>222</w:t>
      </w:r>
      <w:r>
        <w:rPr>
          <w:spacing w:val="-9"/>
          <w:sz w:val="20"/>
        </w:rPr>
        <w:t xml:space="preserve"> </w:t>
      </w:r>
      <w:r>
        <w:rPr>
          <w:sz w:val="20"/>
        </w:rPr>
        <w:t>ZZVZ.</w:t>
      </w:r>
    </w:p>
    <w:p w14:paraId="2FF682C5" w14:textId="77777777" w:rsidR="005F11DA" w:rsidRDefault="006A2B5B" w:rsidP="000904BD">
      <w:pPr>
        <w:pStyle w:val="Nadpis1"/>
        <w:keepNext/>
        <w:keepLines/>
        <w:widowControl/>
        <w:numPr>
          <w:ilvl w:val="0"/>
          <w:numId w:val="3"/>
        </w:numPr>
        <w:tabs>
          <w:tab w:val="left" w:pos="567"/>
        </w:tabs>
        <w:spacing w:line="280" w:lineRule="atLeast"/>
        <w:ind w:left="567" w:hanging="567"/>
      </w:pPr>
      <w:bookmarkStart w:id="70" w:name="_bookmark27"/>
      <w:bookmarkStart w:id="71" w:name="_Ref179806875"/>
      <w:bookmarkEnd w:id="70"/>
      <w:r>
        <w:t>AKCEPTACE</w:t>
      </w:r>
      <w:bookmarkEnd w:id="71"/>
    </w:p>
    <w:p w14:paraId="682241B3" w14:textId="0139D6AE" w:rsidR="005F11DA" w:rsidRPr="000C6102" w:rsidRDefault="006A2B5B" w:rsidP="00760BC2">
      <w:pPr>
        <w:pStyle w:val="Odstavecseseznamem"/>
        <w:numPr>
          <w:ilvl w:val="1"/>
          <w:numId w:val="3"/>
        </w:numPr>
        <w:tabs>
          <w:tab w:val="left" w:pos="567"/>
        </w:tabs>
        <w:spacing w:before="169" w:line="280" w:lineRule="atLeast"/>
        <w:ind w:left="567" w:right="2" w:hanging="567"/>
        <w:rPr>
          <w:sz w:val="20"/>
          <w:szCs w:val="20"/>
        </w:rPr>
      </w:pPr>
      <w:bookmarkStart w:id="72" w:name="_Ref179804071"/>
      <w:r w:rsidRPr="3359624B">
        <w:rPr>
          <w:sz w:val="20"/>
          <w:szCs w:val="20"/>
        </w:rPr>
        <w:t xml:space="preserve">Každý výstup </w:t>
      </w:r>
      <w:r w:rsidR="00D945E3" w:rsidRPr="3359624B">
        <w:rPr>
          <w:sz w:val="20"/>
          <w:szCs w:val="20"/>
        </w:rPr>
        <w:t>Předmětu plnění</w:t>
      </w:r>
      <w:r w:rsidRPr="3359624B">
        <w:rPr>
          <w:sz w:val="20"/>
          <w:szCs w:val="20"/>
        </w:rPr>
        <w:t>, který představuje samostatný předmět způsobilý přejímky (dále jen „</w:t>
      </w:r>
      <w:r w:rsidRPr="3359624B">
        <w:rPr>
          <w:b/>
          <w:bCs/>
          <w:sz w:val="20"/>
          <w:szCs w:val="20"/>
        </w:rPr>
        <w:t>dílčí plnění</w:t>
      </w:r>
      <w:r w:rsidRPr="3359624B">
        <w:rPr>
          <w:sz w:val="20"/>
          <w:szCs w:val="20"/>
        </w:rPr>
        <w:t>“), bude Objednatelem akceptován na základě akceptační procedury. Akceptační procedura zahrnuje ověření, zda Poskytovatelem poskytnuté dílčí plnění je výsledkem, ke</w:t>
      </w:r>
      <w:r w:rsidR="00760BC2">
        <w:rPr>
          <w:sz w:val="20"/>
          <w:szCs w:val="20"/>
        </w:rPr>
        <w:t> </w:t>
      </w:r>
      <w:r w:rsidRPr="3359624B">
        <w:rPr>
          <w:sz w:val="20"/>
          <w:szCs w:val="20"/>
        </w:rPr>
        <w:t xml:space="preserve">kterému se Poskytovatel zavázal, a to porovnáním skutečných vlastností jednotlivých dílčích plnění Poskytovatele s jejich specifikací </w:t>
      </w:r>
      <w:r w:rsidR="000D34FE" w:rsidRPr="3359624B">
        <w:rPr>
          <w:sz w:val="20"/>
          <w:szCs w:val="20"/>
        </w:rPr>
        <w:t xml:space="preserve">stanovenou touto Smlouvou, zejm. </w:t>
      </w:r>
      <w:r w:rsidRPr="3359624B">
        <w:rPr>
          <w:sz w:val="20"/>
          <w:szCs w:val="20"/>
        </w:rPr>
        <w:t>uvedenou v</w:t>
      </w:r>
      <w:r w:rsidR="00760BC2">
        <w:rPr>
          <w:sz w:val="20"/>
          <w:szCs w:val="20"/>
        </w:rPr>
        <w:t> </w:t>
      </w:r>
      <w:r w:rsidRPr="3359624B">
        <w:rPr>
          <w:sz w:val="20"/>
          <w:szCs w:val="20"/>
        </w:rPr>
        <w:t>Technické specifikaci</w:t>
      </w:r>
      <w:r w:rsidR="000D34FE" w:rsidRPr="3359624B">
        <w:rPr>
          <w:sz w:val="20"/>
          <w:szCs w:val="20"/>
        </w:rPr>
        <w:t xml:space="preserve"> tvořící Přílohu </w:t>
      </w:r>
      <w:r w:rsidR="14C47D9B" w:rsidRPr="3359624B">
        <w:rPr>
          <w:sz w:val="20"/>
          <w:szCs w:val="20"/>
        </w:rPr>
        <w:t>2</w:t>
      </w:r>
      <w:r w:rsidR="000D34FE" w:rsidRPr="3359624B">
        <w:rPr>
          <w:sz w:val="20"/>
          <w:szCs w:val="20"/>
        </w:rPr>
        <w:t xml:space="preserve"> této Smlouvy,</w:t>
      </w:r>
      <w:r w:rsidRPr="3359624B">
        <w:rPr>
          <w:sz w:val="20"/>
          <w:szCs w:val="20"/>
        </w:rPr>
        <w:t xml:space="preserve"> či jiném dohodnutém</w:t>
      </w:r>
      <w:r w:rsidR="000C6102" w:rsidRPr="3359624B">
        <w:rPr>
          <w:sz w:val="20"/>
          <w:szCs w:val="20"/>
        </w:rPr>
        <w:t xml:space="preserve"> </w:t>
      </w:r>
      <w:r w:rsidRPr="3359624B">
        <w:rPr>
          <w:sz w:val="20"/>
          <w:szCs w:val="20"/>
        </w:rPr>
        <w:t>závazném dokumentu za využití akceptačních kritérií tam stanovených nebo později pro tento účel dohodnutých Smluvními stranami.</w:t>
      </w:r>
      <w:bookmarkEnd w:id="72"/>
    </w:p>
    <w:p w14:paraId="053F71BB" w14:textId="77777777" w:rsidR="005F11DA" w:rsidRDefault="006A2B5B" w:rsidP="00760BC2">
      <w:pPr>
        <w:pStyle w:val="Nadpis1"/>
        <w:keepNext/>
        <w:keepLines/>
        <w:widowControl/>
        <w:numPr>
          <w:ilvl w:val="1"/>
          <w:numId w:val="3"/>
        </w:numPr>
        <w:tabs>
          <w:tab w:val="left" w:pos="567"/>
        </w:tabs>
        <w:spacing w:before="116" w:line="280" w:lineRule="atLeast"/>
        <w:ind w:left="567" w:hanging="567"/>
        <w:jc w:val="both"/>
      </w:pPr>
      <w:bookmarkStart w:id="73" w:name="_bookmark28"/>
      <w:bookmarkStart w:id="74" w:name="_Ref179807186"/>
      <w:bookmarkEnd w:id="73"/>
      <w:r>
        <w:t>Akceptace</w:t>
      </w:r>
      <w:r>
        <w:rPr>
          <w:spacing w:val="-3"/>
        </w:rPr>
        <w:t xml:space="preserve"> </w:t>
      </w:r>
      <w:r>
        <w:t>dokumentů</w:t>
      </w:r>
      <w:bookmarkEnd w:id="74"/>
    </w:p>
    <w:p w14:paraId="6DFAD684" w14:textId="13444D1A" w:rsidR="005F11DA" w:rsidRDefault="006A2B5B" w:rsidP="00760BC2">
      <w:pPr>
        <w:pStyle w:val="Odstavecseseznamem"/>
        <w:numPr>
          <w:ilvl w:val="2"/>
          <w:numId w:val="3"/>
        </w:numPr>
        <w:tabs>
          <w:tab w:val="left" w:pos="1276"/>
        </w:tabs>
        <w:spacing w:line="280" w:lineRule="atLeast"/>
        <w:ind w:left="1276" w:right="2" w:hanging="709"/>
        <w:rPr>
          <w:sz w:val="20"/>
        </w:rPr>
      </w:pPr>
      <w:bookmarkStart w:id="75" w:name="_Ref179807213"/>
      <w:r>
        <w:rPr>
          <w:sz w:val="20"/>
        </w:rPr>
        <w:t>Dokumenty, které mají být podle této Smlouvy vypracované Poskytovatelem</w:t>
      </w:r>
      <w:r w:rsidR="005E7B72">
        <w:rPr>
          <w:sz w:val="20"/>
        </w:rPr>
        <w:t xml:space="preserve"> </w:t>
      </w:r>
      <w:r>
        <w:rPr>
          <w:sz w:val="20"/>
        </w:rPr>
        <w:t>a</w:t>
      </w:r>
      <w:r w:rsidR="00D26150">
        <w:rPr>
          <w:sz w:val="20"/>
        </w:rPr>
        <w:t> </w:t>
      </w:r>
      <w:r>
        <w:rPr>
          <w:sz w:val="20"/>
        </w:rPr>
        <w:t>předané</w:t>
      </w:r>
      <w:r w:rsidR="005E7B72">
        <w:rPr>
          <w:sz w:val="20"/>
        </w:rPr>
        <w:t xml:space="preserve"> </w:t>
      </w:r>
      <w:r>
        <w:rPr>
          <w:sz w:val="20"/>
        </w:rPr>
        <w:t>Objednateli,</w:t>
      </w:r>
      <w:r w:rsidR="005E7B72">
        <w:rPr>
          <w:sz w:val="20"/>
        </w:rPr>
        <w:t xml:space="preserve"> </w:t>
      </w:r>
      <w:r>
        <w:rPr>
          <w:sz w:val="20"/>
        </w:rPr>
        <w:t xml:space="preserve">budou Objednatelem </w:t>
      </w:r>
      <w:r w:rsidR="00785CB8">
        <w:rPr>
          <w:sz w:val="20"/>
        </w:rPr>
        <w:t>akceptovány</w:t>
      </w:r>
      <w:r>
        <w:rPr>
          <w:sz w:val="20"/>
        </w:rPr>
        <w:t xml:space="preserve"> v souladu s</w:t>
      </w:r>
      <w:r w:rsidR="00D26150">
        <w:rPr>
          <w:sz w:val="20"/>
        </w:rPr>
        <w:t> </w:t>
      </w:r>
      <w:r>
        <w:rPr>
          <w:sz w:val="20"/>
        </w:rPr>
        <w:t>akceptační procedurou definovanou v</w:t>
      </w:r>
      <w:r w:rsidR="00D13FE3">
        <w:rPr>
          <w:sz w:val="20"/>
        </w:rPr>
        <w:t> </w:t>
      </w:r>
      <w:r>
        <w:rPr>
          <w:sz w:val="20"/>
        </w:rPr>
        <w:t>tomto</w:t>
      </w:r>
      <w:r w:rsidR="00D13FE3">
        <w:rPr>
          <w:sz w:val="20"/>
        </w:rPr>
        <w:t xml:space="preserve"> </w:t>
      </w:r>
      <w:r w:rsidR="00D13FE3">
        <w:rPr>
          <w:sz w:val="20"/>
        </w:rPr>
        <w:fldChar w:fldCharType="begin"/>
      </w:r>
      <w:r w:rsidR="00D13FE3">
        <w:rPr>
          <w:sz w:val="20"/>
        </w:rPr>
        <w:instrText xml:space="preserve"> REF _Ref179807186 \r \h </w:instrText>
      </w:r>
      <w:r w:rsidR="00D13FE3">
        <w:rPr>
          <w:sz w:val="20"/>
        </w:rPr>
      </w:r>
      <w:r w:rsidR="00D13FE3">
        <w:rPr>
          <w:sz w:val="20"/>
        </w:rPr>
        <w:fldChar w:fldCharType="separate"/>
      </w:r>
      <w:r w:rsidR="00D13FE3">
        <w:rPr>
          <w:sz w:val="20"/>
        </w:rPr>
        <w:t>10.2</w:t>
      </w:r>
      <w:r w:rsidR="00D13FE3">
        <w:rPr>
          <w:sz w:val="20"/>
        </w:rPr>
        <w:fldChar w:fldCharType="end"/>
      </w:r>
      <w:r w:rsidR="00D13FE3">
        <w:rPr>
          <w:sz w:val="20"/>
        </w:rPr>
        <w:t xml:space="preserve"> </w:t>
      </w:r>
      <w:r>
        <w:rPr>
          <w:sz w:val="20"/>
        </w:rPr>
        <w:t>Smlouvy.</w:t>
      </w:r>
      <w:bookmarkEnd w:id="75"/>
    </w:p>
    <w:p w14:paraId="4B048003" w14:textId="54DB54AA" w:rsidR="005F11DA" w:rsidRDefault="006A2B5B" w:rsidP="00760BC2">
      <w:pPr>
        <w:pStyle w:val="Odstavecseseznamem"/>
        <w:numPr>
          <w:ilvl w:val="2"/>
          <w:numId w:val="3"/>
        </w:numPr>
        <w:tabs>
          <w:tab w:val="left" w:pos="1276"/>
        </w:tabs>
        <w:spacing w:line="280" w:lineRule="atLeast"/>
        <w:ind w:left="1276" w:right="2" w:hanging="709"/>
        <w:rPr>
          <w:sz w:val="20"/>
        </w:rPr>
      </w:pPr>
      <w:r>
        <w:rPr>
          <w:sz w:val="20"/>
        </w:rPr>
        <w:t>Poskytovatel</w:t>
      </w:r>
      <w:r>
        <w:rPr>
          <w:spacing w:val="-16"/>
          <w:sz w:val="20"/>
        </w:rPr>
        <w:t xml:space="preserve"> </w:t>
      </w:r>
      <w:r>
        <w:rPr>
          <w:sz w:val="20"/>
        </w:rPr>
        <w:t>se</w:t>
      </w:r>
      <w:r>
        <w:rPr>
          <w:spacing w:val="-14"/>
          <w:sz w:val="20"/>
        </w:rPr>
        <w:t xml:space="preserve"> </w:t>
      </w:r>
      <w:r>
        <w:rPr>
          <w:sz w:val="20"/>
        </w:rPr>
        <w:t>zavazuje</w:t>
      </w:r>
      <w:r>
        <w:rPr>
          <w:spacing w:val="-18"/>
          <w:sz w:val="20"/>
        </w:rPr>
        <w:t xml:space="preserve"> </w:t>
      </w:r>
      <w:r>
        <w:rPr>
          <w:sz w:val="20"/>
        </w:rPr>
        <w:t>průběžně</w:t>
      </w:r>
      <w:r>
        <w:rPr>
          <w:spacing w:val="-15"/>
          <w:sz w:val="20"/>
        </w:rPr>
        <w:t xml:space="preserve"> </w:t>
      </w:r>
      <w:r>
        <w:rPr>
          <w:sz w:val="20"/>
        </w:rPr>
        <w:t>konzultovat</w:t>
      </w:r>
      <w:r>
        <w:rPr>
          <w:spacing w:val="-18"/>
          <w:sz w:val="20"/>
        </w:rPr>
        <w:t xml:space="preserve"> </w:t>
      </w:r>
      <w:r w:rsidR="00785CB8">
        <w:rPr>
          <w:sz w:val="20"/>
        </w:rPr>
        <w:t>průběh pracování</w:t>
      </w:r>
      <w:r>
        <w:rPr>
          <w:spacing w:val="-16"/>
          <w:sz w:val="20"/>
        </w:rPr>
        <w:t xml:space="preserve"> </w:t>
      </w:r>
      <w:r>
        <w:rPr>
          <w:sz w:val="20"/>
        </w:rPr>
        <w:t>dokumentů</w:t>
      </w:r>
      <w:r w:rsidR="00785CB8">
        <w:rPr>
          <w:sz w:val="20"/>
        </w:rPr>
        <w:t xml:space="preserve"> dle odst.</w:t>
      </w:r>
      <w:r w:rsidR="00D13FE3">
        <w:rPr>
          <w:sz w:val="20"/>
        </w:rPr>
        <w:t xml:space="preserve"> </w:t>
      </w:r>
      <w:r w:rsidR="00D13FE3">
        <w:rPr>
          <w:sz w:val="20"/>
        </w:rPr>
        <w:fldChar w:fldCharType="begin"/>
      </w:r>
      <w:r w:rsidR="00D13FE3">
        <w:rPr>
          <w:sz w:val="20"/>
        </w:rPr>
        <w:instrText xml:space="preserve"> REF _Ref179807213 \r \h </w:instrText>
      </w:r>
      <w:r w:rsidR="00D13FE3">
        <w:rPr>
          <w:sz w:val="20"/>
        </w:rPr>
      </w:r>
      <w:r w:rsidR="00D13FE3">
        <w:rPr>
          <w:sz w:val="20"/>
        </w:rPr>
        <w:fldChar w:fldCharType="separate"/>
      </w:r>
      <w:r w:rsidR="00D13FE3">
        <w:rPr>
          <w:sz w:val="20"/>
        </w:rPr>
        <w:t>10.2.1</w:t>
      </w:r>
      <w:r w:rsidR="00D13FE3">
        <w:rPr>
          <w:sz w:val="20"/>
        </w:rPr>
        <w:fldChar w:fldCharType="end"/>
      </w:r>
      <w:r w:rsidR="00785CB8">
        <w:rPr>
          <w:sz w:val="20"/>
        </w:rPr>
        <w:t xml:space="preserve"> této Smlouvy</w:t>
      </w:r>
      <w:r>
        <w:rPr>
          <w:sz w:val="20"/>
        </w:rPr>
        <w:t xml:space="preserve"> s Objednatelem. Poskytovatel </w:t>
      </w:r>
      <w:r w:rsidR="00785CB8">
        <w:rPr>
          <w:sz w:val="20"/>
        </w:rPr>
        <w:t>se zavazuje</w:t>
      </w:r>
      <w:r>
        <w:rPr>
          <w:sz w:val="20"/>
        </w:rPr>
        <w:t xml:space="preserve"> předat dokumenty k</w:t>
      </w:r>
      <w:r w:rsidR="00760BC2">
        <w:rPr>
          <w:sz w:val="20"/>
        </w:rPr>
        <w:t> </w:t>
      </w:r>
      <w:r>
        <w:rPr>
          <w:sz w:val="20"/>
        </w:rPr>
        <w:t>akceptaci včas tak, aby mohly být dodrženy navazující</w:t>
      </w:r>
      <w:r>
        <w:rPr>
          <w:spacing w:val="-11"/>
          <w:sz w:val="20"/>
        </w:rPr>
        <w:t xml:space="preserve"> </w:t>
      </w:r>
      <w:r>
        <w:rPr>
          <w:sz w:val="20"/>
        </w:rPr>
        <w:t>termíny.</w:t>
      </w:r>
    </w:p>
    <w:p w14:paraId="06AFC8E3" w14:textId="3B70D3CC" w:rsidR="005F11DA" w:rsidRDefault="006A2B5B" w:rsidP="00760BC2">
      <w:pPr>
        <w:pStyle w:val="Odstavecseseznamem"/>
        <w:numPr>
          <w:ilvl w:val="2"/>
          <w:numId w:val="3"/>
        </w:numPr>
        <w:tabs>
          <w:tab w:val="left" w:pos="1276"/>
        </w:tabs>
        <w:spacing w:line="280" w:lineRule="atLeast"/>
        <w:ind w:left="1276" w:right="2" w:hanging="709"/>
        <w:rPr>
          <w:sz w:val="20"/>
        </w:rPr>
      </w:pPr>
      <w:bookmarkStart w:id="76" w:name="_bookmark29"/>
      <w:bookmarkStart w:id="77" w:name="_Ref179807233"/>
      <w:bookmarkEnd w:id="76"/>
      <w:r>
        <w:rPr>
          <w:sz w:val="20"/>
        </w:rPr>
        <w:t>Objednatel</w:t>
      </w:r>
      <w:r>
        <w:rPr>
          <w:spacing w:val="-12"/>
          <w:sz w:val="20"/>
        </w:rPr>
        <w:t xml:space="preserve"> </w:t>
      </w:r>
      <w:r w:rsidR="00AB65B2">
        <w:rPr>
          <w:sz w:val="20"/>
        </w:rPr>
        <w:t>se zavazuje</w:t>
      </w:r>
      <w:r>
        <w:rPr>
          <w:spacing w:val="-8"/>
          <w:sz w:val="20"/>
        </w:rPr>
        <w:t xml:space="preserve"> </w:t>
      </w:r>
      <w:r>
        <w:rPr>
          <w:sz w:val="20"/>
        </w:rPr>
        <w:t>vznést</w:t>
      </w:r>
      <w:r>
        <w:rPr>
          <w:spacing w:val="-10"/>
          <w:sz w:val="20"/>
        </w:rPr>
        <w:t xml:space="preserve"> </w:t>
      </w:r>
      <w:r>
        <w:rPr>
          <w:sz w:val="20"/>
        </w:rPr>
        <w:t>své</w:t>
      </w:r>
      <w:r>
        <w:rPr>
          <w:spacing w:val="-8"/>
          <w:sz w:val="20"/>
        </w:rPr>
        <w:t xml:space="preserve"> </w:t>
      </w:r>
      <w:r>
        <w:rPr>
          <w:sz w:val="20"/>
        </w:rPr>
        <w:t>výhrady</w:t>
      </w:r>
      <w:r>
        <w:rPr>
          <w:spacing w:val="-11"/>
          <w:sz w:val="20"/>
        </w:rPr>
        <w:t xml:space="preserve"> </w:t>
      </w:r>
      <w:r>
        <w:rPr>
          <w:sz w:val="20"/>
        </w:rPr>
        <w:t>nebo</w:t>
      </w:r>
      <w:r>
        <w:rPr>
          <w:spacing w:val="-9"/>
          <w:sz w:val="20"/>
        </w:rPr>
        <w:t xml:space="preserve"> </w:t>
      </w:r>
      <w:r>
        <w:rPr>
          <w:sz w:val="20"/>
        </w:rPr>
        <w:t>připomínky</w:t>
      </w:r>
      <w:r>
        <w:rPr>
          <w:spacing w:val="-15"/>
          <w:sz w:val="20"/>
        </w:rPr>
        <w:t xml:space="preserve"> </w:t>
      </w:r>
      <w:r>
        <w:rPr>
          <w:sz w:val="20"/>
        </w:rPr>
        <w:t>k</w:t>
      </w:r>
      <w:r>
        <w:rPr>
          <w:spacing w:val="6"/>
          <w:sz w:val="20"/>
        </w:rPr>
        <w:t xml:space="preserve"> </w:t>
      </w:r>
      <w:r>
        <w:rPr>
          <w:sz w:val="20"/>
        </w:rPr>
        <w:t>dokumentu</w:t>
      </w:r>
      <w:r>
        <w:rPr>
          <w:spacing w:val="-11"/>
          <w:sz w:val="20"/>
        </w:rPr>
        <w:t xml:space="preserve"> </w:t>
      </w:r>
      <w:r>
        <w:rPr>
          <w:sz w:val="20"/>
        </w:rPr>
        <w:t>do</w:t>
      </w:r>
      <w:r>
        <w:rPr>
          <w:spacing w:val="-9"/>
          <w:sz w:val="20"/>
        </w:rPr>
        <w:t xml:space="preserve"> </w:t>
      </w:r>
      <w:r>
        <w:rPr>
          <w:sz w:val="20"/>
        </w:rPr>
        <w:t xml:space="preserve">10 pracovních dnů ode dne </w:t>
      </w:r>
      <w:r w:rsidR="00AB65B2">
        <w:rPr>
          <w:sz w:val="20"/>
        </w:rPr>
        <w:t>jeho předání Objednateli Poskytovatelem k</w:t>
      </w:r>
      <w:r w:rsidR="00D26150">
        <w:rPr>
          <w:sz w:val="20"/>
        </w:rPr>
        <w:t> </w:t>
      </w:r>
      <w:r w:rsidR="00AB65B2">
        <w:rPr>
          <w:sz w:val="20"/>
        </w:rPr>
        <w:t>akceptaci</w:t>
      </w:r>
      <w:r>
        <w:rPr>
          <w:sz w:val="20"/>
        </w:rPr>
        <w:t>. Vznese-li Objednatel výhrady nebo připomínky k dokumentu, zavazuje se Poskytovatel do 10 pracovních dnů provést veškeré potřebné úpravy dokumentu dle výhrad a připomínek Objednatele</w:t>
      </w:r>
      <w:r>
        <w:rPr>
          <w:spacing w:val="-10"/>
          <w:sz w:val="20"/>
        </w:rPr>
        <w:t xml:space="preserve"> </w:t>
      </w:r>
      <w:r>
        <w:rPr>
          <w:sz w:val="20"/>
        </w:rPr>
        <w:t>a</w:t>
      </w:r>
      <w:r>
        <w:rPr>
          <w:spacing w:val="-12"/>
          <w:sz w:val="20"/>
        </w:rPr>
        <w:t xml:space="preserve"> </w:t>
      </w:r>
      <w:r>
        <w:rPr>
          <w:sz w:val="20"/>
        </w:rPr>
        <w:t>takto</w:t>
      </w:r>
      <w:r>
        <w:rPr>
          <w:spacing w:val="-12"/>
          <w:sz w:val="20"/>
        </w:rPr>
        <w:t xml:space="preserve"> </w:t>
      </w:r>
      <w:r>
        <w:rPr>
          <w:sz w:val="20"/>
        </w:rPr>
        <w:t>upravený</w:t>
      </w:r>
      <w:r>
        <w:rPr>
          <w:spacing w:val="-12"/>
          <w:sz w:val="20"/>
        </w:rPr>
        <w:t xml:space="preserve"> </w:t>
      </w:r>
      <w:r>
        <w:rPr>
          <w:sz w:val="20"/>
        </w:rPr>
        <w:t>dokument</w:t>
      </w:r>
      <w:r>
        <w:rPr>
          <w:spacing w:val="-12"/>
          <w:sz w:val="20"/>
        </w:rPr>
        <w:t xml:space="preserve"> </w:t>
      </w:r>
      <w:r>
        <w:rPr>
          <w:sz w:val="20"/>
        </w:rPr>
        <w:t>předat</w:t>
      </w:r>
      <w:r>
        <w:rPr>
          <w:spacing w:val="-12"/>
          <w:sz w:val="20"/>
        </w:rPr>
        <w:t xml:space="preserve"> </w:t>
      </w:r>
      <w:r>
        <w:rPr>
          <w:sz w:val="20"/>
        </w:rPr>
        <w:t>Objednateli</w:t>
      </w:r>
      <w:r>
        <w:rPr>
          <w:spacing w:val="-12"/>
          <w:sz w:val="20"/>
        </w:rPr>
        <w:t xml:space="preserve"> </w:t>
      </w:r>
      <w:r>
        <w:rPr>
          <w:sz w:val="20"/>
        </w:rPr>
        <w:t>k</w:t>
      </w:r>
      <w:r>
        <w:rPr>
          <w:spacing w:val="5"/>
          <w:sz w:val="20"/>
        </w:rPr>
        <w:t xml:space="preserve"> </w:t>
      </w:r>
      <w:r>
        <w:rPr>
          <w:sz w:val="20"/>
        </w:rPr>
        <w:t>akceptaci.</w:t>
      </w:r>
      <w:r>
        <w:rPr>
          <w:spacing w:val="-11"/>
          <w:sz w:val="20"/>
        </w:rPr>
        <w:t xml:space="preserve"> </w:t>
      </w:r>
      <w:r>
        <w:rPr>
          <w:sz w:val="20"/>
        </w:rPr>
        <w:t>Pokud výhrady a připomínky Objednatele přetrvávají nebo Objednatel identifikuje výhrady a připomínky nové, je Objednatel oprávněn postupovat podle tohoto odst.</w:t>
      </w:r>
      <w:r w:rsidR="001E1334">
        <w:rPr>
          <w:sz w:val="20"/>
        </w:rPr>
        <w:t xml:space="preserve"> </w:t>
      </w:r>
      <w:r w:rsidR="001E1334">
        <w:rPr>
          <w:sz w:val="20"/>
        </w:rPr>
        <w:fldChar w:fldCharType="begin"/>
      </w:r>
      <w:r w:rsidR="001E1334">
        <w:rPr>
          <w:sz w:val="20"/>
        </w:rPr>
        <w:instrText xml:space="preserve"> REF _Ref179807233 \r \h </w:instrText>
      </w:r>
      <w:r w:rsidR="001E1334">
        <w:rPr>
          <w:sz w:val="20"/>
        </w:rPr>
      </w:r>
      <w:r w:rsidR="001E1334">
        <w:rPr>
          <w:sz w:val="20"/>
        </w:rPr>
        <w:fldChar w:fldCharType="separate"/>
      </w:r>
      <w:r w:rsidR="001E1334">
        <w:rPr>
          <w:sz w:val="20"/>
        </w:rPr>
        <w:t>10.2.3</w:t>
      </w:r>
      <w:r w:rsidR="001E1334">
        <w:rPr>
          <w:sz w:val="20"/>
        </w:rPr>
        <w:fldChar w:fldCharType="end"/>
      </w:r>
      <w:r w:rsidR="001E1334">
        <w:rPr>
          <w:sz w:val="20"/>
        </w:rPr>
        <w:t xml:space="preserve"> </w:t>
      </w:r>
      <w:r>
        <w:rPr>
          <w:sz w:val="20"/>
        </w:rPr>
        <w:t>Smlouvy i</w:t>
      </w:r>
      <w:r>
        <w:rPr>
          <w:spacing w:val="-5"/>
          <w:sz w:val="20"/>
        </w:rPr>
        <w:t xml:space="preserve"> </w:t>
      </w:r>
      <w:r>
        <w:rPr>
          <w:sz w:val="20"/>
        </w:rPr>
        <w:t>opakovaně.</w:t>
      </w:r>
      <w:bookmarkEnd w:id="77"/>
    </w:p>
    <w:p w14:paraId="20BA5F1E" w14:textId="5682D2B9" w:rsidR="005F11DA" w:rsidRDefault="006A2B5B" w:rsidP="00760BC2">
      <w:pPr>
        <w:pStyle w:val="Odstavecseseznamem"/>
        <w:numPr>
          <w:ilvl w:val="2"/>
          <w:numId w:val="3"/>
        </w:numPr>
        <w:tabs>
          <w:tab w:val="left" w:pos="1276"/>
        </w:tabs>
        <w:spacing w:line="280" w:lineRule="atLeast"/>
        <w:ind w:left="1276" w:right="2" w:hanging="709"/>
        <w:rPr>
          <w:sz w:val="20"/>
        </w:rPr>
      </w:pPr>
      <w:r>
        <w:rPr>
          <w:sz w:val="20"/>
        </w:rPr>
        <w:lastRenderedPageBreak/>
        <w:t>V</w:t>
      </w:r>
      <w:r>
        <w:rPr>
          <w:spacing w:val="-7"/>
          <w:sz w:val="20"/>
        </w:rPr>
        <w:t xml:space="preserve"> </w:t>
      </w:r>
      <w:r>
        <w:rPr>
          <w:sz w:val="20"/>
        </w:rPr>
        <w:t>případě,</w:t>
      </w:r>
      <w:r>
        <w:rPr>
          <w:spacing w:val="-10"/>
          <w:sz w:val="20"/>
        </w:rPr>
        <w:t xml:space="preserve"> </w:t>
      </w:r>
      <w:r>
        <w:rPr>
          <w:sz w:val="20"/>
        </w:rPr>
        <w:t>že</w:t>
      </w:r>
      <w:r>
        <w:rPr>
          <w:spacing w:val="-12"/>
          <w:sz w:val="20"/>
        </w:rPr>
        <w:t xml:space="preserve"> </w:t>
      </w:r>
      <w:r>
        <w:rPr>
          <w:sz w:val="20"/>
        </w:rPr>
        <w:t>Objednatel</w:t>
      </w:r>
      <w:r>
        <w:rPr>
          <w:spacing w:val="-13"/>
          <w:sz w:val="20"/>
        </w:rPr>
        <w:t xml:space="preserve"> </w:t>
      </w:r>
      <w:r>
        <w:rPr>
          <w:sz w:val="20"/>
        </w:rPr>
        <w:t>nemá</w:t>
      </w:r>
      <w:r>
        <w:rPr>
          <w:spacing w:val="-15"/>
          <w:sz w:val="20"/>
        </w:rPr>
        <w:t xml:space="preserve"> </w:t>
      </w:r>
      <w:r>
        <w:rPr>
          <w:sz w:val="20"/>
        </w:rPr>
        <w:t>k</w:t>
      </w:r>
      <w:r>
        <w:rPr>
          <w:spacing w:val="1"/>
          <w:sz w:val="20"/>
        </w:rPr>
        <w:t xml:space="preserve"> </w:t>
      </w:r>
      <w:r>
        <w:rPr>
          <w:sz w:val="20"/>
        </w:rPr>
        <w:t>dokumentu</w:t>
      </w:r>
      <w:r>
        <w:rPr>
          <w:spacing w:val="-12"/>
          <w:sz w:val="20"/>
        </w:rPr>
        <w:t xml:space="preserve"> </w:t>
      </w:r>
      <w:r>
        <w:rPr>
          <w:sz w:val="20"/>
        </w:rPr>
        <w:t>připomínky</w:t>
      </w:r>
      <w:r>
        <w:rPr>
          <w:spacing w:val="-18"/>
          <w:sz w:val="20"/>
        </w:rPr>
        <w:t xml:space="preserve"> </w:t>
      </w:r>
      <w:r>
        <w:rPr>
          <w:sz w:val="20"/>
        </w:rPr>
        <w:t>ani</w:t>
      </w:r>
      <w:r>
        <w:rPr>
          <w:spacing w:val="-10"/>
          <w:sz w:val="20"/>
        </w:rPr>
        <w:t xml:space="preserve"> </w:t>
      </w:r>
      <w:r>
        <w:rPr>
          <w:sz w:val="20"/>
        </w:rPr>
        <w:t>výhrady,</w:t>
      </w:r>
      <w:r>
        <w:rPr>
          <w:spacing w:val="-10"/>
          <w:sz w:val="20"/>
        </w:rPr>
        <w:t xml:space="preserve"> </w:t>
      </w:r>
      <w:r>
        <w:rPr>
          <w:sz w:val="20"/>
        </w:rPr>
        <w:t xml:space="preserve">zavazuje se ve lhůtě 10 pracovních dnů od </w:t>
      </w:r>
      <w:r w:rsidR="00AB65B2">
        <w:rPr>
          <w:sz w:val="20"/>
        </w:rPr>
        <w:t>jeho předání Objednateli Poskytovatelem</w:t>
      </w:r>
      <w:r>
        <w:rPr>
          <w:sz w:val="20"/>
        </w:rPr>
        <w:t xml:space="preserve"> k</w:t>
      </w:r>
      <w:r w:rsidR="00D26150">
        <w:rPr>
          <w:sz w:val="20"/>
        </w:rPr>
        <w:t> </w:t>
      </w:r>
      <w:r>
        <w:rPr>
          <w:sz w:val="20"/>
        </w:rPr>
        <w:t>akceptaci tento dokument akceptovat a potvrdit</w:t>
      </w:r>
      <w:r w:rsidR="00AB65B2">
        <w:rPr>
          <w:sz w:val="20"/>
        </w:rPr>
        <w:t xml:space="preserve"> jeho převzetí formou písemného předávacího protokolu</w:t>
      </w:r>
      <w:r>
        <w:rPr>
          <w:sz w:val="20"/>
        </w:rPr>
        <w:t>.</w:t>
      </w:r>
    </w:p>
    <w:p w14:paraId="28DFD3A6" w14:textId="77777777" w:rsidR="005F11DA" w:rsidRDefault="006A2B5B" w:rsidP="00760BC2">
      <w:pPr>
        <w:pStyle w:val="Odstavecseseznamem"/>
        <w:numPr>
          <w:ilvl w:val="2"/>
          <w:numId w:val="3"/>
        </w:numPr>
        <w:tabs>
          <w:tab w:val="left" w:pos="1276"/>
        </w:tabs>
        <w:spacing w:line="280" w:lineRule="atLeast"/>
        <w:ind w:left="1276" w:right="2" w:hanging="709"/>
        <w:rPr>
          <w:sz w:val="20"/>
        </w:rPr>
      </w:pPr>
      <w:r>
        <w:rPr>
          <w:sz w:val="20"/>
        </w:rPr>
        <w:t>Bude-li trvání akceptační procedury ovlivněné vznesením výhrad nebo připomínek</w:t>
      </w:r>
      <w:r>
        <w:rPr>
          <w:spacing w:val="-10"/>
          <w:sz w:val="20"/>
        </w:rPr>
        <w:t xml:space="preserve"> </w:t>
      </w:r>
      <w:r>
        <w:rPr>
          <w:sz w:val="20"/>
        </w:rPr>
        <w:t>Objednatele</w:t>
      </w:r>
      <w:r>
        <w:rPr>
          <w:spacing w:val="-11"/>
          <w:sz w:val="20"/>
        </w:rPr>
        <w:t xml:space="preserve"> </w:t>
      </w:r>
      <w:r>
        <w:rPr>
          <w:sz w:val="20"/>
        </w:rPr>
        <w:t>k</w:t>
      </w:r>
      <w:r>
        <w:rPr>
          <w:spacing w:val="-1"/>
          <w:sz w:val="20"/>
        </w:rPr>
        <w:t xml:space="preserve"> </w:t>
      </w:r>
      <w:r>
        <w:rPr>
          <w:sz w:val="20"/>
        </w:rPr>
        <w:t>dokumentu</w:t>
      </w:r>
      <w:r>
        <w:rPr>
          <w:spacing w:val="-14"/>
          <w:sz w:val="20"/>
        </w:rPr>
        <w:t xml:space="preserve"> </w:t>
      </w:r>
      <w:r>
        <w:rPr>
          <w:sz w:val="20"/>
        </w:rPr>
        <w:t>a</w:t>
      </w:r>
      <w:r>
        <w:rPr>
          <w:spacing w:val="-12"/>
          <w:sz w:val="20"/>
        </w:rPr>
        <w:t xml:space="preserve"> </w:t>
      </w:r>
      <w:r>
        <w:rPr>
          <w:sz w:val="20"/>
        </w:rPr>
        <w:t>potřebou</w:t>
      </w:r>
      <w:r>
        <w:rPr>
          <w:spacing w:val="-12"/>
          <w:sz w:val="20"/>
        </w:rPr>
        <w:t xml:space="preserve"> </w:t>
      </w:r>
      <w:r>
        <w:rPr>
          <w:sz w:val="20"/>
        </w:rPr>
        <w:t>jejich</w:t>
      </w:r>
      <w:r>
        <w:rPr>
          <w:spacing w:val="-13"/>
          <w:sz w:val="20"/>
        </w:rPr>
        <w:t xml:space="preserve"> </w:t>
      </w:r>
      <w:r>
        <w:rPr>
          <w:sz w:val="20"/>
        </w:rPr>
        <w:t>vyřešení,</w:t>
      </w:r>
      <w:r>
        <w:rPr>
          <w:spacing w:val="-12"/>
          <w:sz w:val="20"/>
        </w:rPr>
        <w:t xml:space="preserve"> </w:t>
      </w:r>
      <w:r>
        <w:rPr>
          <w:sz w:val="20"/>
        </w:rPr>
        <w:t>nebude</w:t>
      </w:r>
      <w:r>
        <w:rPr>
          <w:spacing w:val="-14"/>
          <w:sz w:val="20"/>
        </w:rPr>
        <w:t xml:space="preserve"> </w:t>
      </w:r>
      <w:r>
        <w:rPr>
          <w:sz w:val="20"/>
        </w:rPr>
        <w:t>to</w:t>
      </w:r>
      <w:r>
        <w:rPr>
          <w:spacing w:val="-14"/>
          <w:sz w:val="20"/>
        </w:rPr>
        <w:t xml:space="preserve"> </w:t>
      </w:r>
      <w:r>
        <w:rPr>
          <w:sz w:val="20"/>
        </w:rPr>
        <w:t>mít vliv na dohodnuté termíny pro akceptaci</w:t>
      </w:r>
      <w:r>
        <w:rPr>
          <w:spacing w:val="-9"/>
          <w:sz w:val="20"/>
        </w:rPr>
        <w:t xml:space="preserve"> </w:t>
      </w:r>
      <w:r>
        <w:rPr>
          <w:sz w:val="20"/>
        </w:rPr>
        <w:t>dokumentu.</w:t>
      </w:r>
    </w:p>
    <w:p w14:paraId="2DC7414D" w14:textId="48120E2C" w:rsidR="005F11DA" w:rsidRDefault="006A2B5B" w:rsidP="00760BC2">
      <w:pPr>
        <w:pStyle w:val="Nadpis1"/>
        <w:keepNext/>
        <w:keepLines/>
        <w:widowControl/>
        <w:numPr>
          <w:ilvl w:val="1"/>
          <w:numId w:val="3"/>
        </w:numPr>
        <w:tabs>
          <w:tab w:val="left" w:pos="567"/>
        </w:tabs>
        <w:spacing w:before="116" w:line="280" w:lineRule="atLeast"/>
        <w:ind w:left="567" w:hanging="567"/>
        <w:jc w:val="both"/>
      </w:pPr>
      <w:bookmarkStart w:id="78" w:name="_bookmark30"/>
      <w:bookmarkStart w:id="79" w:name="_Ref179807424"/>
      <w:bookmarkEnd w:id="78"/>
      <w:r>
        <w:t>Akceptace jiných dílčích plnění než dokumentů</w:t>
      </w:r>
      <w:r w:rsidR="005B3FD9">
        <w:t xml:space="preserve"> a než </w:t>
      </w:r>
      <w:r w:rsidR="005B3FD9" w:rsidRPr="00813343">
        <w:t>Služeb dohledového centra</w:t>
      </w:r>
      <w:bookmarkEnd w:id="79"/>
    </w:p>
    <w:p w14:paraId="5020F113" w14:textId="7E693535" w:rsidR="005F11DA" w:rsidRDefault="006A2B5B" w:rsidP="00760BC2">
      <w:pPr>
        <w:pStyle w:val="Odstavecseseznamem"/>
        <w:numPr>
          <w:ilvl w:val="2"/>
          <w:numId w:val="3"/>
        </w:numPr>
        <w:tabs>
          <w:tab w:val="left" w:pos="1276"/>
        </w:tabs>
        <w:spacing w:line="280" w:lineRule="atLeast"/>
        <w:ind w:left="1276" w:right="2" w:hanging="709"/>
        <w:rPr>
          <w:sz w:val="20"/>
        </w:rPr>
      </w:pPr>
      <w:r>
        <w:rPr>
          <w:sz w:val="20"/>
        </w:rPr>
        <w:t>Umožňuje-li to povaha plnění Poskytovatele a nestanoví-li tato Smlouva jinak, bude akceptace jednotlivých dílčích plnění provedena v souladu s akceptační procedurou definovanou v tomto odst.</w:t>
      </w:r>
      <w:r w:rsidR="00154E01">
        <w:rPr>
          <w:sz w:val="20"/>
        </w:rPr>
        <w:t xml:space="preserve"> </w:t>
      </w:r>
      <w:r w:rsidR="00154E01">
        <w:rPr>
          <w:sz w:val="20"/>
        </w:rPr>
        <w:fldChar w:fldCharType="begin"/>
      </w:r>
      <w:r w:rsidR="00154E01">
        <w:rPr>
          <w:sz w:val="20"/>
        </w:rPr>
        <w:instrText xml:space="preserve"> REF _Ref179807424 \r \h </w:instrText>
      </w:r>
      <w:r w:rsidR="00154E01">
        <w:rPr>
          <w:sz w:val="20"/>
        </w:rPr>
      </w:r>
      <w:r w:rsidR="00154E01">
        <w:rPr>
          <w:sz w:val="20"/>
        </w:rPr>
        <w:fldChar w:fldCharType="separate"/>
      </w:r>
      <w:r w:rsidR="00154E01">
        <w:rPr>
          <w:sz w:val="20"/>
        </w:rPr>
        <w:t>10.3</w:t>
      </w:r>
      <w:r w:rsidR="00154E01">
        <w:rPr>
          <w:sz w:val="20"/>
        </w:rPr>
        <w:fldChar w:fldCharType="end"/>
      </w:r>
      <w:r>
        <w:rPr>
          <w:sz w:val="20"/>
        </w:rPr>
        <w:t xml:space="preserve"> Smlouvy.</w:t>
      </w:r>
    </w:p>
    <w:p w14:paraId="1ACD5865" w14:textId="77777777" w:rsidR="005F11DA" w:rsidRDefault="006A2B5B" w:rsidP="00760BC2">
      <w:pPr>
        <w:pStyle w:val="Odstavecseseznamem"/>
        <w:numPr>
          <w:ilvl w:val="2"/>
          <w:numId w:val="3"/>
        </w:numPr>
        <w:tabs>
          <w:tab w:val="left" w:pos="1276"/>
        </w:tabs>
        <w:spacing w:line="280" w:lineRule="atLeast"/>
        <w:ind w:left="1276" w:right="2" w:hanging="709"/>
        <w:rPr>
          <w:sz w:val="20"/>
        </w:rPr>
      </w:pPr>
      <w:r>
        <w:rPr>
          <w:sz w:val="20"/>
        </w:rPr>
        <w:t>Předání a převzetí Objednatelem objednaného a Poskytovatelem řádně provedeného dílčího plnění bude probíhat postupně akceptací jednotlivých dílčích plnění, a to v termínech uvedených v této Smlouvě nebo stanovených v souladu s touto</w:t>
      </w:r>
      <w:r>
        <w:rPr>
          <w:spacing w:val="-2"/>
          <w:sz w:val="20"/>
        </w:rPr>
        <w:t xml:space="preserve"> </w:t>
      </w:r>
      <w:r>
        <w:rPr>
          <w:sz w:val="20"/>
        </w:rPr>
        <w:t>Smlouvou.</w:t>
      </w:r>
    </w:p>
    <w:p w14:paraId="52C4E325" w14:textId="5E88208F" w:rsidR="005F11DA" w:rsidRDefault="006A2B5B" w:rsidP="00760BC2">
      <w:pPr>
        <w:pStyle w:val="Odstavecseseznamem"/>
        <w:numPr>
          <w:ilvl w:val="2"/>
          <w:numId w:val="3"/>
        </w:numPr>
        <w:tabs>
          <w:tab w:val="left" w:pos="1276"/>
        </w:tabs>
        <w:spacing w:line="280" w:lineRule="atLeast"/>
        <w:ind w:left="1276" w:right="2" w:hanging="709"/>
        <w:rPr>
          <w:sz w:val="20"/>
        </w:rPr>
      </w:pPr>
      <w:bookmarkStart w:id="80" w:name="_bookmark31"/>
      <w:bookmarkStart w:id="81" w:name="_Ref179807452"/>
      <w:bookmarkEnd w:id="80"/>
      <w:r>
        <w:rPr>
          <w:sz w:val="20"/>
        </w:rPr>
        <w:t>Akceptační</w:t>
      </w:r>
      <w:r>
        <w:rPr>
          <w:spacing w:val="-15"/>
          <w:sz w:val="20"/>
        </w:rPr>
        <w:t xml:space="preserve"> </w:t>
      </w:r>
      <w:r>
        <w:rPr>
          <w:sz w:val="20"/>
        </w:rPr>
        <w:t>procedura</w:t>
      </w:r>
      <w:r>
        <w:rPr>
          <w:spacing w:val="-10"/>
          <w:sz w:val="20"/>
        </w:rPr>
        <w:t xml:space="preserve"> </w:t>
      </w:r>
      <w:r>
        <w:rPr>
          <w:sz w:val="20"/>
        </w:rPr>
        <w:t>zahrnuje</w:t>
      </w:r>
      <w:r>
        <w:rPr>
          <w:spacing w:val="-14"/>
          <w:sz w:val="20"/>
        </w:rPr>
        <w:t xml:space="preserve"> </w:t>
      </w:r>
      <w:r>
        <w:rPr>
          <w:sz w:val="20"/>
        </w:rPr>
        <w:t>ověření</w:t>
      </w:r>
      <w:r>
        <w:rPr>
          <w:spacing w:val="-12"/>
          <w:sz w:val="20"/>
        </w:rPr>
        <w:t xml:space="preserve"> </w:t>
      </w:r>
      <w:r>
        <w:rPr>
          <w:sz w:val="20"/>
        </w:rPr>
        <w:t>řádného</w:t>
      </w:r>
      <w:r>
        <w:rPr>
          <w:spacing w:val="-12"/>
          <w:sz w:val="20"/>
        </w:rPr>
        <w:t xml:space="preserve"> </w:t>
      </w:r>
      <w:r>
        <w:rPr>
          <w:sz w:val="20"/>
        </w:rPr>
        <w:t>provedení</w:t>
      </w:r>
      <w:r>
        <w:rPr>
          <w:spacing w:val="-12"/>
          <w:sz w:val="20"/>
        </w:rPr>
        <w:t xml:space="preserve"> </w:t>
      </w:r>
      <w:r>
        <w:rPr>
          <w:sz w:val="20"/>
        </w:rPr>
        <w:t>jednotlivých</w:t>
      </w:r>
      <w:r>
        <w:rPr>
          <w:spacing w:val="-12"/>
          <w:sz w:val="20"/>
        </w:rPr>
        <w:t xml:space="preserve"> </w:t>
      </w:r>
      <w:r>
        <w:rPr>
          <w:sz w:val="20"/>
        </w:rPr>
        <w:t>dílčích plnění porovnáním jejich skutečných vlastností s jejich specifikací stanovenou touto Smlouvou či dohodnutým závazným dokumentem za využití akceptačních</w:t>
      </w:r>
      <w:r>
        <w:rPr>
          <w:spacing w:val="-15"/>
          <w:sz w:val="20"/>
        </w:rPr>
        <w:t xml:space="preserve"> </w:t>
      </w:r>
      <w:r>
        <w:rPr>
          <w:sz w:val="20"/>
        </w:rPr>
        <w:t>kritérií</w:t>
      </w:r>
      <w:r>
        <w:rPr>
          <w:spacing w:val="-14"/>
          <w:sz w:val="20"/>
        </w:rPr>
        <w:t xml:space="preserve"> </w:t>
      </w:r>
      <w:r w:rsidR="00E75ED8">
        <w:rPr>
          <w:sz w:val="20"/>
        </w:rPr>
        <w:t>v dokumentu</w:t>
      </w:r>
      <w:r>
        <w:rPr>
          <w:spacing w:val="-11"/>
          <w:sz w:val="20"/>
        </w:rPr>
        <w:t xml:space="preserve"> </w:t>
      </w:r>
      <w:r>
        <w:rPr>
          <w:sz w:val="20"/>
        </w:rPr>
        <w:t>stanovených</w:t>
      </w:r>
      <w:r>
        <w:rPr>
          <w:spacing w:val="-15"/>
          <w:sz w:val="20"/>
        </w:rPr>
        <w:t xml:space="preserve"> </w:t>
      </w:r>
      <w:r>
        <w:rPr>
          <w:sz w:val="20"/>
        </w:rPr>
        <w:t>nebo</w:t>
      </w:r>
      <w:r>
        <w:rPr>
          <w:spacing w:val="-14"/>
          <w:sz w:val="20"/>
        </w:rPr>
        <w:t xml:space="preserve"> </w:t>
      </w:r>
      <w:r>
        <w:rPr>
          <w:sz w:val="20"/>
        </w:rPr>
        <w:t>později</w:t>
      </w:r>
      <w:r>
        <w:rPr>
          <w:spacing w:val="-15"/>
          <w:sz w:val="20"/>
        </w:rPr>
        <w:t xml:space="preserve"> </w:t>
      </w:r>
      <w:r>
        <w:rPr>
          <w:sz w:val="20"/>
        </w:rPr>
        <w:t>pro</w:t>
      </w:r>
      <w:r>
        <w:rPr>
          <w:spacing w:val="-14"/>
          <w:sz w:val="20"/>
        </w:rPr>
        <w:t xml:space="preserve"> </w:t>
      </w:r>
      <w:r>
        <w:rPr>
          <w:sz w:val="20"/>
        </w:rPr>
        <w:t>tento</w:t>
      </w:r>
      <w:r>
        <w:rPr>
          <w:spacing w:val="-14"/>
          <w:sz w:val="20"/>
        </w:rPr>
        <w:t xml:space="preserve"> </w:t>
      </w:r>
      <w:r>
        <w:rPr>
          <w:sz w:val="20"/>
        </w:rPr>
        <w:t>účel</w:t>
      </w:r>
      <w:r>
        <w:rPr>
          <w:spacing w:val="-15"/>
          <w:sz w:val="20"/>
        </w:rPr>
        <w:t xml:space="preserve"> </w:t>
      </w:r>
      <w:r>
        <w:rPr>
          <w:sz w:val="20"/>
        </w:rPr>
        <w:t xml:space="preserve">dohodnutých </w:t>
      </w:r>
      <w:r w:rsidR="00E75ED8">
        <w:rPr>
          <w:sz w:val="20"/>
        </w:rPr>
        <w:t>S</w:t>
      </w:r>
      <w:r>
        <w:rPr>
          <w:sz w:val="20"/>
        </w:rPr>
        <w:t>mluvními</w:t>
      </w:r>
      <w:r>
        <w:rPr>
          <w:spacing w:val="-3"/>
          <w:sz w:val="20"/>
        </w:rPr>
        <w:t xml:space="preserve"> </w:t>
      </w:r>
      <w:r>
        <w:rPr>
          <w:sz w:val="20"/>
        </w:rPr>
        <w:t>stranami.</w:t>
      </w:r>
      <w:bookmarkEnd w:id="81"/>
    </w:p>
    <w:p w14:paraId="664AF514" w14:textId="6C938A58" w:rsidR="005F11DA" w:rsidRDefault="006A2B5B" w:rsidP="00760BC2">
      <w:pPr>
        <w:pStyle w:val="Odstavecseseznamem"/>
        <w:numPr>
          <w:ilvl w:val="2"/>
          <w:numId w:val="3"/>
        </w:numPr>
        <w:tabs>
          <w:tab w:val="left" w:pos="1276"/>
        </w:tabs>
        <w:spacing w:line="280" w:lineRule="atLeast"/>
        <w:ind w:left="1276" w:right="2" w:hanging="709"/>
        <w:rPr>
          <w:sz w:val="20"/>
        </w:rPr>
      </w:pPr>
      <w:r>
        <w:rPr>
          <w:sz w:val="20"/>
        </w:rPr>
        <w:t xml:space="preserve">Akceptační procedura bude zahrnovat akceptační testy, které budou probíhat na základě specifikace akceptačních testů připravené Poskytovatelem. Nedohodnou-li se </w:t>
      </w:r>
      <w:r w:rsidR="00E75ED8">
        <w:rPr>
          <w:sz w:val="20"/>
        </w:rPr>
        <w:t>S</w:t>
      </w:r>
      <w:r>
        <w:rPr>
          <w:sz w:val="20"/>
        </w:rPr>
        <w:t>mluvní strany jinak, přípravu</w:t>
      </w:r>
      <w:r w:rsidR="005E7B72">
        <w:rPr>
          <w:sz w:val="20"/>
        </w:rPr>
        <w:t xml:space="preserve"> </w:t>
      </w:r>
      <w:r>
        <w:rPr>
          <w:sz w:val="20"/>
        </w:rPr>
        <w:t>scénářů,</w:t>
      </w:r>
      <w:r w:rsidR="005E7B72">
        <w:rPr>
          <w:sz w:val="20"/>
        </w:rPr>
        <w:t xml:space="preserve"> </w:t>
      </w:r>
      <w:r>
        <w:rPr>
          <w:sz w:val="20"/>
        </w:rPr>
        <w:t>příkladů</w:t>
      </w:r>
      <w:r w:rsidR="005E7B72">
        <w:rPr>
          <w:sz w:val="20"/>
        </w:rPr>
        <w:t xml:space="preserve"> </w:t>
      </w:r>
      <w:r>
        <w:rPr>
          <w:sz w:val="20"/>
        </w:rPr>
        <w:t>a</w:t>
      </w:r>
      <w:r w:rsidR="005E7B72">
        <w:rPr>
          <w:sz w:val="20"/>
        </w:rPr>
        <w:t xml:space="preserve"> </w:t>
      </w:r>
      <w:r>
        <w:rPr>
          <w:sz w:val="20"/>
        </w:rPr>
        <w:t>dat</w:t>
      </w:r>
      <w:r w:rsidR="005E7B72">
        <w:rPr>
          <w:sz w:val="20"/>
        </w:rPr>
        <w:t xml:space="preserve"> </w:t>
      </w:r>
      <w:r w:rsidR="00E75ED8">
        <w:rPr>
          <w:sz w:val="20"/>
        </w:rPr>
        <w:t>pro potřeby</w:t>
      </w:r>
      <w:r>
        <w:rPr>
          <w:sz w:val="20"/>
        </w:rPr>
        <w:t xml:space="preserve"> akceptační</w:t>
      </w:r>
      <w:r w:rsidR="00E75ED8">
        <w:rPr>
          <w:sz w:val="20"/>
        </w:rPr>
        <w:t>ho</w:t>
      </w:r>
      <w:r>
        <w:rPr>
          <w:sz w:val="20"/>
        </w:rPr>
        <w:t xml:space="preserve"> test</w:t>
      </w:r>
      <w:r w:rsidR="00E75ED8">
        <w:rPr>
          <w:sz w:val="20"/>
        </w:rPr>
        <w:t>u</w:t>
      </w:r>
      <w:r>
        <w:rPr>
          <w:sz w:val="20"/>
        </w:rPr>
        <w:t xml:space="preserve"> zajistí Poskytovatel za přiměřené součinnosti Objednatele, a to s ohledem na účel akceptační procedury dle odst.</w:t>
      </w:r>
      <w:r w:rsidR="006B0C7C">
        <w:rPr>
          <w:sz w:val="20"/>
        </w:rPr>
        <w:t xml:space="preserve"> </w:t>
      </w:r>
      <w:r w:rsidR="006B0C7C">
        <w:rPr>
          <w:sz w:val="20"/>
        </w:rPr>
        <w:fldChar w:fldCharType="begin"/>
      </w:r>
      <w:r w:rsidR="006B0C7C">
        <w:rPr>
          <w:sz w:val="20"/>
        </w:rPr>
        <w:instrText xml:space="preserve"> REF _Ref179807452 \r \h </w:instrText>
      </w:r>
      <w:r w:rsidR="006B0C7C">
        <w:rPr>
          <w:sz w:val="20"/>
        </w:rPr>
      </w:r>
      <w:r w:rsidR="006B0C7C">
        <w:rPr>
          <w:sz w:val="20"/>
        </w:rPr>
        <w:fldChar w:fldCharType="separate"/>
      </w:r>
      <w:r w:rsidR="006B0C7C">
        <w:rPr>
          <w:sz w:val="20"/>
        </w:rPr>
        <w:t>10.3.3</w:t>
      </w:r>
      <w:r w:rsidR="006B0C7C">
        <w:rPr>
          <w:sz w:val="20"/>
        </w:rPr>
        <w:fldChar w:fldCharType="end"/>
      </w:r>
      <w:r w:rsidRPr="004D03F7">
        <w:rPr>
          <w:color w:val="FF0000"/>
          <w:sz w:val="20"/>
        </w:rPr>
        <w:t xml:space="preserve"> </w:t>
      </w:r>
      <w:r>
        <w:rPr>
          <w:sz w:val="20"/>
        </w:rPr>
        <w:t>této Smlouvy. Objednatel má právo vyjadřovat se a požadovat zapracování svých odůvodněných připomínek ke specifikaci akceptačních testů a dalším parametrům</w:t>
      </w:r>
      <w:r>
        <w:rPr>
          <w:spacing w:val="3"/>
          <w:sz w:val="20"/>
        </w:rPr>
        <w:t xml:space="preserve"> </w:t>
      </w:r>
      <w:r>
        <w:rPr>
          <w:sz w:val="20"/>
        </w:rPr>
        <w:t>testování.</w:t>
      </w:r>
    </w:p>
    <w:p w14:paraId="41FF9337" w14:textId="5201A163" w:rsidR="005F11DA" w:rsidRDefault="006A2B5B" w:rsidP="00760BC2">
      <w:pPr>
        <w:pStyle w:val="Odstavecseseznamem"/>
        <w:numPr>
          <w:ilvl w:val="2"/>
          <w:numId w:val="3"/>
        </w:numPr>
        <w:tabs>
          <w:tab w:val="left" w:pos="1276"/>
        </w:tabs>
        <w:spacing w:line="280" w:lineRule="atLeast"/>
        <w:ind w:left="1276" w:right="2" w:hanging="709"/>
        <w:rPr>
          <w:sz w:val="20"/>
        </w:rPr>
      </w:pPr>
      <w:r>
        <w:rPr>
          <w:sz w:val="20"/>
        </w:rPr>
        <w:t>Jestliže jednotlivé dílčí plnění splní akceptační kritéria akceptačních testů, Poskytovatel se zavazuje nejpozději v pracovní den následující po ukončení akceptačních testů umožnit Objednateli toto dílčí plnění převzít a Objednatel se zavazuje k jeho převzetí nejpozději do 5 pracovních dnů. Smluvní strany se zavazují o tomto převzetí sepsat předávací</w:t>
      </w:r>
      <w:r>
        <w:rPr>
          <w:spacing w:val="-2"/>
          <w:sz w:val="20"/>
        </w:rPr>
        <w:t xml:space="preserve"> </w:t>
      </w:r>
      <w:r>
        <w:rPr>
          <w:sz w:val="20"/>
        </w:rPr>
        <w:t>protokol.</w:t>
      </w:r>
    </w:p>
    <w:p w14:paraId="04BF7C20" w14:textId="46CE8735" w:rsidR="005F11DA" w:rsidRDefault="006A2B5B" w:rsidP="00760BC2">
      <w:pPr>
        <w:pStyle w:val="Odstavecseseznamem"/>
        <w:numPr>
          <w:ilvl w:val="2"/>
          <w:numId w:val="3"/>
        </w:numPr>
        <w:tabs>
          <w:tab w:val="left" w:pos="1276"/>
        </w:tabs>
        <w:spacing w:line="280" w:lineRule="atLeast"/>
        <w:ind w:left="1276" w:right="2" w:hanging="709"/>
        <w:rPr>
          <w:sz w:val="20"/>
        </w:rPr>
      </w:pPr>
      <w:r>
        <w:rPr>
          <w:sz w:val="20"/>
        </w:rPr>
        <w:t>Pokud kterékoliv z jednotlivých dílčích plnění nesplňuje stanovená akceptační kritéria nebo je splňuje s vadami, které jsou přípustné, sdělí Objednatel své připomínky písemně Poskytovateli; pokud Objednatel takové dílčí plnění současně</w:t>
      </w:r>
      <w:r>
        <w:rPr>
          <w:spacing w:val="-13"/>
          <w:sz w:val="20"/>
        </w:rPr>
        <w:t xml:space="preserve"> </w:t>
      </w:r>
      <w:r>
        <w:rPr>
          <w:sz w:val="20"/>
        </w:rPr>
        <w:t>akceptuje,</w:t>
      </w:r>
      <w:r>
        <w:rPr>
          <w:spacing w:val="-13"/>
          <w:sz w:val="20"/>
        </w:rPr>
        <w:t xml:space="preserve"> </w:t>
      </w:r>
      <w:r>
        <w:rPr>
          <w:sz w:val="20"/>
        </w:rPr>
        <w:t>uvede</w:t>
      </w:r>
      <w:r>
        <w:rPr>
          <w:spacing w:val="-10"/>
          <w:sz w:val="20"/>
        </w:rPr>
        <w:t xml:space="preserve"> </w:t>
      </w:r>
      <w:r>
        <w:rPr>
          <w:sz w:val="20"/>
        </w:rPr>
        <w:t>své</w:t>
      </w:r>
      <w:r>
        <w:rPr>
          <w:spacing w:val="-13"/>
          <w:sz w:val="20"/>
        </w:rPr>
        <w:t xml:space="preserve"> </w:t>
      </w:r>
      <w:r>
        <w:rPr>
          <w:sz w:val="20"/>
        </w:rPr>
        <w:t>připomínky</w:t>
      </w:r>
      <w:r>
        <w:rPr>
          <w:spacing w:val="-14"/>
          <w:sz w:val="20"/>
        </w:rPr>
        <w:t xml:space="preserve"> </w:t>
      </w:r>
      <w:r>
        <w:rPr>
          <w:sz w:val="20"/>
        </w:rPr>
        <w:t>v</w:t>
      </w:r>
      <w:r>
        <w:rPr>
          <w:spacing w:val="-6"/>
          <w:sz w:val="20"/>
        </w:rPr>
        <w:t xml:space="preserve"> </w:t>
      </w:r>
      <w:r>
        <w:rPr>
          <w:sz w:val="20"/>
        </w:rPr>
        <w:t>předávacím</w:t>
      </w:r>
      <w:r>
        <w:rPr>
          <w:spacing w:val="-11"/>
          <w:sz w:val="20"/>
        </w:rPr>
        <w:t xml:space="preserve"> </w:t>
      </w:r>
      <w:r>
        <w:rPr>
          <w:sz w:val="20"/>
        </w:rPr>
        <w:t>protokolu.</w:t>
      </w:r>
      <w:r>
        <w:rPr>
          <w:spacing w:val="-13"/>
          <w:sz w:val="20"/>
        </w:rPr>
        <w:t xml:space="preserve"> </w:t>
      </w:r>
      <w:r>
        <w:rPr>
          <w:sz w:val="20"/>
        </w:rPr>
        <w:t>Nesdělení připomínek</w:t>
      </w:r>
      <w:r w:rsidR="005E7B72">
        <w:rPr>
          <w:sz w:val="20"/>
        </w:rPr>
        <w:t xml:space="preserve"> </w:t>
      </w:r>
      <w:r>
        <w:rPr>
          <w:sz w:val="20"/>
        </w:rPr>
        <w:t>nebo</w:t>
      </w:r>
      <w:r w:rsidR="005E7B72">
        <w:rPr>
          <w:sz w:val="20"/>
        </w:rPr>
        <w:t xml:space="preserve"> </w:t>
      </w:r>
      <w:r>
        <w:rPr>
          <w:sz w:val="20"/>
        </w:rPr>
        <w:t>neoznámení</w:t>
      </w:r>
      <w:r w:rsidR="005E7B72">
        <w:rPr>
          <w:sz w:val="20"/>
        </w:rPr>
        <w:t xml:space="preserve"> </w:t>
      </w:r>
      <w:r>
        <w:rPr>
          <w:sz w:val="20"/>
        </w:rPr>
        <w:t>některé</w:t>
      </w:r>
      <w:r w:rsidR="005E7B72">
        <w:rPr>
          <w:sz w:val="20"/>
        </w:rPr>
        <w:t xml:space="preserve"> </w:t>
      </w:r>
      <w:r>
        <w:rPr>
          <w:sz w:val="20"/>
        </w:rPr>
        <w:t>vady při</w:t>
      </w:r>
      <w:r w:rsidR="005E7B72">
        <w:rPr>
          <w:sz w:val="20"/>
        </w:rPr>
        <w:t xml:space="preserve"> </w:t>
      </w:r>
      <w:r>
        <w:rPr>
          <w:sz w:val="20"/>
        </w:rPr>
        <w:t>akceptaci</w:t>
      </w:r>
      <w:r w:rsidR="005E7B72">
        <w:rPr>
          <w:sz w:val="20"/>
        </w:rPr>
        <w:t xml:space="preserve"> </w:t>
      </w:r>
      <w:r>
        <w:rPr>
          <w:sz w:val="20"/>
        </w:rPr>
        <w:t>nemá</w:t>
      </w:r>
      <w:r w:rsidR="005E7B72">
        <w:rPr>
          <w:sz w:val="20"/>
        </w:rPr>
        <w:t xml:space="preserve"> </w:t>
      </w:r>
      <w:r>
        <w:rPr>
          <w:sz w:val="20"/>
        </w:rPr>
        <w:t>vliv</w:t>
      </w:r>
      <w:r w:rsidR="005E7B72">
        <w:rPr>
          <w:sz w:val="20"/>
        </w:rPr>
        <w:t xml:space="preserve"> </w:t>
      </w:r>
      <w:r>
        <w:rPr>
          <w:sz w:val="20"/>
        </w:rPr>
        <w:t>na</w:t>
      </w:r>
      <w:r>
        <w:rPr>
          <w:spacing w:val="-4"/>
          <w:sz w:val="20"/>
        </w:rPr>
        <w:t xml:space="preserve"> </w:t>
      </w:r>
      <w:r>
        <w:rPr>
          <w:sz w:val="20"/>
        </w:rPr>
        <w:t>povinnost</w:t>
      </w:r>
      <w:r>
        <w:rPr>
          <w:spacing w:val="-13"/>
          <w:sz w:val="20"/>
        </w:rPr>
        <w:t xml:space="preserve"> </w:t>
      </w:r>
      <w:r>
        <w:rPr>
          <w:sz w:val="20"/>
        </w:rPr>
        <w:t>Poskytovatele</w:t>
      </w:r>
      <w:r>
        <w:rPr>
          <w:spacing w:val="-13"/>
          <w:sz w:val="20"/>
        </w:rPr>
        <w:t xml:space="preserve"> </w:t>
      </w:r>
      <w:r>
        <w:rPr>
          <w:sz w:val="20"/>
        </w:rPr>
        <w:t>tuto</w:t>
      </w:r>
      <w:r>
        <w:rPr>
          <w:spacing w:val="-13"/>
          <w:sz w:val="20"/>
        </w:rPr>
        <w:t xml:space="preserve"> </w:t>
      </w:r>
      <w:r>
        <w:rPr>
          <w:sz w:val="20"/>
        </w:rPr>
        <w:t>vadu</w:t>
      </w:r>
      <w:r>
        <w:rPr>
          <w:spacing w:val="-13"/>
          <w:sz w:val="20"/>
        </w:rPr>
        <w:t xml:space="preserve"> </w:t>
      </w:r>
      <w:r>
        <w:rPr>
          <w:sz w:val="20"/>
        </w:rPr>
        <w:t>odstranit,</w:t>
      </w:r>
      <w:r>
        <w:rPr>
          <w:spacing w:val="-14"/>
          <w:sz w:val="20"/>
        </w:rPr>
        <w:t xml:space="preserve"> </w:t>
      </w:r>
      <w:r>
        <w:rPr>
          <w:sz w:val="20"/>
        </w:rPr>
        <w:t>pokud</w:t>
      </w:r>
      <w:r>
        <w:rPr>
          <w:spacing w:val="-13"/>
          <w:sz w:val="20"/>
        </w:rPr>
        <w:t xml:space="preserve"> </w:t>
      </w:r>
      <w:r>
        <w:rPr>
          <w:sz w:val="20"/>
        </w:rPr>
        <w:t>o</w:t>
      </w:r>
      <w:r>
        <w:rPr>
          <w:spacing w:val="-15"/>
          <w:sz w:val="20"/>
        </w:rPr>
        <w:t xml:space="preserve"> </w:t>
      </w:r>
      <w:r>
        <w:rPr>
          <w:sz w:val="20"/>
        </w:rPr>
        <w:t>ní</w:t>
      </w:r>
      <w:r>
        <w:rPr>
          <w:spacing w:val="-10"/>
          <w:sz w:val="20"/>
        </w:rPr>
        <w:t xml:space="preserve"> </w:t>
      </w:r>
      <w:r>
        <w:rPr>
          <w:sz w:val="20"/>
        </w:rPr>
        <w:t>ví,</w:t>
      </w:r>
      <w:r>
        <w:rPr>
          <w:spacing w:val="-14"/>
          <w:sz w:val="20"/>
        </w:rPr>
        <w:t xml:space="preserve"> </w:t>
      </w:r>
      <w:r>
        <w:rPr>
          <w:sz w:val="20"/>
        </w:rPr>
        <w:t>dodatečně</w:t>
      </w:r>
      <w:r>
        <w:rPr>
          <w:spacing w:val="-14"/>
          <w:sz w:val="20"/>
        </w:rPr>
        <w:t xml:space="preserve"> </w:t>
      </w:r>
      <w:r>
        <w:rPr>
          <w:sz w:val="20"/>
        </w:rPr>
        <w:t>ji</w:t>
      </w:r>
      <w:r>
        <w:rPr>
          <w:spacing w:val="-11"/>
          <w:sz w:val="20"/>
        </w:rPr>
        <w:t xml:space="preserve"> </w:t>
      </w:r>
      <w:r>
        <w:rPr>
          <w:sz w:val="20"/>
        </w:rPr>
        <w:t>zjistí či mu bude dodatečně</w:t>
      </w:r>
      <w:r>
        <w:rPr>
          <w:spacing w:val="-5"/>
          <w:sz w:val="20"/>
        </w:rPr>
        <w:t xml:space="preserve"> </w:t>
      </w:r>
      <w:r>
        <w:rPr>
          <w:sz w:val="20"/>
        </w:rPr>
        <w:t>oznámena.</w:t>
      </w:r>
    </w:p>
    <w:p w14:paraId="279745B2" w14:textId="5AD54672" w:rsidR="005F11DA" w:rsidRPr="00E75ED8" w:rsidRDefault="006A2B5B" w:rsidP="00760BC2">
      <w:pPr>
        <w:pStyle w:val="Odstavecseseznamem"/>
        <w:numPr>
          <w:ilvl w:val="2"/>
          <w:numId w:val="3"/>
        </w:numPr>
        <w:tabs>
          <w:tab w:val="left" w:pos="1276"/>
        </w:tabs>
        <w:spacing w:line="280" w:lineRule="atLeast"/>
        <w:ind w:left="1276" w:right="2" w:hanging="709"/>
        <w:rPr>
          <w:sz w:val="20"/>
        </w:rPr>
      </w:pPr>
      <w:r>
        <w:rPr>
          <w:sz w:val="20"/>
        </w:rPr>
        <w:t xml:space="preserve">Poskytovatel </w:t>
      </w:r>
      <w:r w:rsidR="00E75ED8">
        <w:rPr>
          <w:sz w:val="20"/>
        </w:rPr>
        <w:t>se zavazuje</w:t>
      </w:r>
      <w:r>
        <w:rPr>
          <w:sz w:val="20"/>
        </w:rPr>
        <w:t xml:space="preserve"> vypořádat připomínky Objednatele </w:t>
      </w:r>
      <w:r w:rsidR="00E75ED8" w:rsidRPr="005F43B1">
        <w:rPr>
          <w:sz w:val="20"/>
        </w:rPr>
        <w:t>ve lhůtě určené</w:t>
      </w:r>
      <w:r w:rsidR="00E75ED8" w:rsidRPr="00073E1C">
        <w:rPr>
          <w:lang w:eastAsia="en-US"/>
        </w:rPr>
        <w:t xml:space="preserve"> </w:t>
      </w:r>
      <w:r w:rsidR="00E75ED8" w:rsidRPr="00E75ED8">
        <w:rPr>
          <w:sz w:val="20"/>
        </w:rPr>
        <w:t>Objednatelem přiměřeně k povaze vady či připomínky a neprodleně předložit příslušné dílčí plnění k opakované akceptaci dle této Smlouvy</w:t>
      </w:r>
      <w:r>
        <w:rPr>
          <w:sz w:val="20"/>
        </w:rPr>
        <w:t>, za přiměřeného použití ostatních ustanovení tohoto</w:t>
      </w:r>
      <w:r w:rsidR="00D27730">
        <w:rPr>
          <w:sz w:val="20"/>
        </w:rPr>
        <w:t xml:space="preserve"> čl. </w:t>
      </w:r>
      <w:r w:rsidR="00D27730">
        <w:rPr>
          <w:sz w:val="20"/>
        </w:rPr>
        <w:fldChar w:fldCharType="begin"/>
      </w:r>
      <w:r w:rsidR="00D27730">
        <w:rPr>
          <w:sz w:val="20"/>
        </w:rPr>
        <w:instrText xml:space="preserve"> REF _Ref179806875 \r \h </w:instrText>
      </w:r>
      <w:r w:rsidR="00D27730">
        <w:rPr>
          <w:sz w:val="20"/>
        </w:rPr>
      </w:r>
      <w:r w:rsidR="00D27730">
        <w:rPr>
          <w:sz w:val="20"/>
        </w:rPr>
        <w:fldChar w:fldCharType="separate"/>
      </w:r>
      <w:r w:rsidR="00D27730">
        <w:rPr>
          <w:sz w:val="20"/>
        </w:rPr>
        <w:t>10</w:t>
      </w:r>
      <w:r w:rsidR="00D27730">
        <w:rPr>
          <w:sz w:val="20"/>
        </w:rPr>
        <w:fldChar w:fldCharType="end"/>
      </w:r>
      <w:r w:rsidR="00D27730">
        <w:rPr>
          <w:sz w:val="20"/>
        </w:rPr>
        <w:t xml:space="preserve"> </w:t>
      </w:r>
      <w:r>
        <w:rPr>
          <w:sz w:val="20"/>
        </w:rPr>
        <w:t xml:space="preserve">Smlouvy. </w:t>
      </w:r>
      <w:r w:rsidRPr="00760BC2">
        <w:rPr>
          <w:sz w:val="20"/>
          <w:szCs w:val="20"/>
        </w:rPr>
        <w:t>Akceptační</w:t>
      </w:r>
      <w:r>
        <w:rPr>
          <w:sz w:val="20"/>
        </w:rPr>
        <w:t xml:space="preserve"> procedura, včetně procesu testování a případných následných oprav, se bude opakovat, dokud příslušné dílčí plnění nesplní akceptační kritéria pro příslušný akceptační test. V případě, že se</w:t>
      </w:r>
      <w:r w:rsidRPr="00E75ED8">
        <w:rPr>
          <w:sz w:val="20"/>
        </w:rPr>
        <w:t xml:space="preserve"> </w:t>
      </w:r>
      <w:r>
        <w:rPr>
          <w:sz w:val="20"/>
        </w:rPr>
        <w:t>jedná</w:t>
      </w:r>
      <w:r w:rsidR="00E75ED8">
        <w:rPr>
          <w:sz w:val="20"/>
        </w:rPr>
        <w:t xml:space="preserve"> </w:t>
      </w:r>
      <w:r w:rsidRPr="00E75ED8">
        <w:rPr>
          <w:sz w:val="20"/>
        </w:rPr>
        <w:t xml:space="preserve">o vypořádání připomínek k dílčímu plnění, které již bylo akceptováno, namísto předávacího protokolu </w:t>
      </w:r>
      <w:r w:rsidR="00E75ED8" w:rsidRPr="00E75ED8">
        <w:rPr>
          <w:sz w:val="20"/>
        </w:rPr>
        <w:t xml:space="preserve">Smluvní </w:t>
      </w:r>
      <w:r w:rsidRPr="00E75ED8">
        <w:rPr>
          <w:sz w:val="20"/>
        </w:rPr>
        <w:t>strany potvrdí písemně, že připomínky byly vypořádány.</w:t>
      </w:r>
    </w:p>
    <w:p w14:paraId="71597E66" w14:textId="77777777" w:rsidR="005F11DA" w:rsidRDefault="006A2B5B" w:rsidP="00760BC2">
      <w:pPr>
        <w:pStyle w:val="Odstavecseseznamem"/>
        <w:numPr>
          <w:ilvl w:val="2"/>
          <w:numId w:val="3"/>
        </w:numPr>
        <w:tabs>
          <w:tab w:val="left" w:pos="1276"/>
        </w:tabs>
        <w:spacing w:line="280" w:lineRule="atLeast"/>
        <w:ind w:left="1276" w:right="2" w:hanging="709"/>
        <w:rPr>
          <w:sz w:val="20"/>
        </w:rPr>
      </w:pPr>
      <w:r>
        <w:rPr>
          <w:sz w:val="20"/>
        </w:rPr>
        <w:t xml:space="preserve">Dohodnuté termíny pro akceptaci dílčího plnění nejsou dotčeny trváním </w:t>
      </w:r>
      <w:r w:rsidRPr="00760BC2">
        <w:rPr>
          <w:sz w:val="20"/>
          <w:szCs w:val="20"/>
        </w:rPr>
        <w:t>akceptační</w:t>
      </w:r>
      <w:r>
        <w:rPr>
          <w:spacing w:val="-14"/>
          <w:sz w:val="20"/>
        </w:rPr>
        <w:t xml:space="preserve"> </w:t>
      </w:r>
      <w:r>
        <w:rPr>
          <w:sz w:val="20"/>
        </w:rPr>
        <w:lastRenderedPageBreak/>
        <w:t>procedury</w:t>
      </w:r>
      <w:r>
        <w:rPr>
          <w:spacing w:val="-15"/>
          <w:sz w:val="20"/>
        </w:rPr>
        <w:t xml:space="preserve"> </w:t>
      </w:r>
      <w:r>
        <w:rPr>
          <w:sz w:val="20"/>
        </w:rPr>
        <w:t>ani</w:t>
      </w:r>
      <w:r>
        <w:rPr>
          <w:spacing w:val="-13"/>
          <w:sz w:val="20"/>
        </w:rPr>
        <w:t xml:space="preserve"> </w:t>
      </w:r>
      <w:r>
        <w:rPr>
          <w:sz w:val="20"/>
        </w:rPr>
        <w:t>jakýmkoli</w:t>
      </w:r>
      <w:r>
        <w:rPr>
          <w:spacing w:val="-14"/>
          <w:sz w:val="20"/>
        </w:rPr>
        <w:t xml:space="preserve"> </w:t>
      </w:r>
      <w:r>
        <w:rPr>
          <w:sz w:val="20"/>
        </w:rPr>
        <w:t>jejím</w:t>
      </w:r>
      <w:r>
        <w:rPr>
          <w:spacing w:val="-9"/>
          <w:sz w:val="20"/>
        </w:rPr>
        <w:t xml:space="preserve"> </w:t>
      </w:r>
      <w:r>
        <w:rPr>
          <w:sz w:val="20"/>
        </w:rPr>
        <w:t>prodloužením</w:t>
      </w:r>
      <w:r>
        <w:rPr>
          <w:spacing w:val="-11"/>
          <w:sz w:val="20"/>
        </w:rPr>
        <w:t xml:space="preserve"> </w:t>
      </w:r>
      <w:r>
        <w:rPr>
          <w:sz w:val="20"/>
        </w:rPr>
        <w:t>z</w:t>
      </w:r>
      <w:r>
        <w:rPr>
          <w:spacing w:val="-5"/>
          <w:sz w:val="20"/>
        </w:rPr>
        <w:t xml:space="preserve"> </w:t>
      </w:r>
      <w:r>
        <w:rPr>
          <w:sz w:val="20"/>
        </w:rPr>
        <w:t>důvodu</w:t>
      </w:r>
      <w:r>
        <w:rPr>
          <w:spacing w:val="-11"/>
          <w:sz w:val="20"/>
        </w:rPr>
        <w:t xml:space="preserve"> </w:t>
      </w:r>
      <w:r>
        <w:rPr>
          <w:sz w:val="20"/>
        </w:rPr>
        <w:t>vad</w:t>
      </w:r>
      <w:r>
        <w:rPr>
          <w:spacing w:val="-13"/>
          <w:sz w:val="20"/>
        </w:rPr>
        <w:t xml:space="preserve"> </w:t>
      </w:r>
      <w:r>
        <w:rPr>
          <w:sz w:val="20"/>
        </w:rPr>
        <w:t>bránících akceptaci.</w:t>
      </w:r>
    </w:p>
    <w:p w14:paraId="76E184F5" w14:textId="5AA7CF88" w:rsidR="00813343" w:rsidRDefault="00813343" w:rsidP="00760BC2">
      <w:pPr>
        <w:pStyle w:val="Odstavecseseznamem"/>
        <w:numPr>
          <w:ilvl w:val="1"/>
          <w:numId w:val="3"/>
        </w:numPr>
        <w:tabs>
          <w:tab w:val="left" w:pos="567"/>
        </w:tabs>
        <w:spacing w:before="119" w:line="280" w:lineRule="atLeast"/>
        <w:ind w:left="567" w:right="2" w:hanging="567"/>
        <w:rPr>
          <w:b/>
          <w:bCs/>
          <w:sz w:val="20"/>
        </w:rPr>
      </w:pPr>
      <w:bookmarkStart w:id="82" w:name="_Ref179796118"/>
      <w:r w:rsidRPr="00760BC2">
        <w:rPr>
          <w:b/>
          <w:bCs/>
          <w:sz w:val="20"/>
          <w:szCs w:val="20"/>
        </w:rPr>
        <w:t>Akceptace</w:t>
      </w:r>
      <w:r w:rsidRPr="00760BC2">
        <w:rPr>
          <w:b/>
          <w:bCs/>
          <w:sz w:val="20"/>
        </w:rPr>
        <w:t xml:space="preserve"> </w:t>
      </w:r>
      <w:r w:rsidRPr="00813343">
        <w:rPr>
          <w:b/>
          <w:bCs/>
          <w:sz w:val="20"/>
        </w:rPr>
        <w:t>Služeb dohledového centra</w:t>
      </w:r>
      <w:bookmarkEnd w:id="82"/>
    </w:p>
    <w:p w14:paraId="671CAC28" w14:textId="0D3BBCA4" w:rsidR="00813343" w:rsidRDefault="00813343" w:rsidP="00760BC2">
      <w:pPr>
        <w:pStyle w:val="Odstavecseseznamem"/>
        <w:numPr>
          <w:ilvl w:val="2"/>
          <w:numId w:val="3"/>
        </w:numPr>
        <w:tabs>
          <w:tab w:val="left" w:pos="1276"/>
        </w:tabs>
        <w:spacing w:line="280" w:lineRule="atLeast"/>
        <w:ind w:left="1276" w:right="2" w:hanging="709"/>
        <w:rPr>
          <w:sz w:val="20"/>
          <w:szCs w:val="20"/>
        </w:rPr>
      </w:pPr>
      <w:bookmarkStart w:id="83" w:name="_Ref179796581"/>
      <w:r w:rsidRPr="3359624B">
        <w:rPr>
          <w:sz w:val="20"/>
          <w:szCs w:val="20"/>
        </w:rPr>
        <w:t>Předání a převzetí řádně provedených Služeb dohledového centra bude probíhat na</w:t>
      </w:r>
      <w:r w:rsidR="00760BC2">
        <w:rPr>
          <w:sz w:val="20"/>
          <w:szCs w:val="20"/>
        </w:rPr>
        <w:t> </w:t>
      </w:r>
      <w:r w:rsidRPr="3359624B">
        <w:rPr>
          <w:sz w:val="20"/>
          <w:szCs w:val="20"/>
        </w:rPr>
        <w:t xml:space="preserve">základě akceptačního protokolu, jehož vzor </w:t>
      </w:r>
      <w:proofErr w:type="gramStart"/>
      <w:r w:rsidRPr="3359624B">
        <w:rPr>
          <w:sz w:val="20"/>
          <w:szCs w:val="20"/>
        </w:rPr>
        <w:t>tvoří</w:t>
      </w:r>
      <w:proofErr w:type="gramEnd"/>
      <w:r w:rsidRPr="3359624B">
        <w:rPr>
          <w:sz w:val="20"/>
          <w:szCs w:val="20"/>
        </w:rPr>
        <w:t xml:space="preserve"> součást této Smlouvy jako její Příloha 1</w:t>
      </w:r>
      <w:r w:rsidR="59AFF6A8" w:rsidRPr="3359624B">
        <w:rPr>
          <w:sz w:val="20"/>
          <w:szCs w:val="20"/>
        </w:rPr>
        <w:t>1</w:t>
      </w:r>
      <w:r w:rsidR="00A451EE" w:rsidRPr="3359624B">
        <w:rPr>
          <w:sz w:val="20"/>
          <w:szCs w:val="20"/>
        </w:rPr>
        <w:t xml:space="preserve"> (dále jen „</w:t>
      </w:r>
      <w:r w:rsidR="00A451EE" w:rsidRPr="3359624B">
        <w:rPr>
          <w:b/>
          <w:bCs/>
          <w:sz w:val="20"/>
          <w:szCs w:val="20"/>
        </w:rPr>
        <w:t>Akceptační protokol</w:t>
      </w:r>
      <w:r w:rsidR="00A451EE" w:rsidRPr="3359624B">
        <w:rPr>
          <w:sz w:val="20"/>
          <w:szCs w:val="20"/>
        </w:rPr>
        <w:t>“)</w:t>
      </w:r>
      <w:r w:rsidRPr="3359624B">
        <w:rPr>
          <w:sz w:val="20"/>
          <w:szCs w:val="20"/>
        </w:rPr>
        <w:t>.</w:t>
      </w:r>
      <w:r w:rsidR="005B3FD9" w:rsidRPr="3359624B">
        <w:rPr>
          <w:sz w:val="20"/>
          <w:szCs w:val="20"/>
        </w:rPr>
        <w:t xml:space="preserve"> Vzor Akceptačního protokolu může Objednatel v průběhu účinnosti upravit, taková změna nevyžaduje uzavření dodatku ke Smlouvě.</w:t>
      </w:r>
      <w:bookmarkEnd w:id="83"/>
    </w:p>
    <w:p w14:paraId="7F3A5BA8" w14:textId="566F2F21" w:rsidR="00813343" w:rsidRPr="00022796" w:rsidRDefault="00813343" w:rsidP="00760BC2">
      <w:pPr>
        <w:pStyle w:val="Odstavecseseznamem"/>
        <w:numPr>
          <w:ilvl w:val="2"/>
          <w:numId w:val="3"/>
        </w:numPr>
        <w:tabs>
          <w:tab w:val="left" w:pos="1276"/>
          <w:tab w:val="left" w:pos="1613"/>
        </w:tabs>
        <w:spacing w:line="280" w:lineRule="atLeast"/>
        <w:ind w:left="1276" w:right="2" w:hanging="709"/>
        <w:rPr>
          <w:sz w:val="20"/>
          <w:szCs w:val="20"/>
        </w:rPr>
      </w:pPr>
      <w:r w:rsidRPr="00022796">
        <w:rPr>
          <w:sz w:val="20"/>
          <w:szCs w:val="20"/>
        </w:rPr>
        <w:t xml:space="preserve">Poskytovatel se zavazuje vždy nejpozději </w:t>
      </w:r>
      <w:r w:rsidR="00A451EE" w:rsidRPr="00022796">
        <w:rPr>
          <w:sz w:val="20"/>
          <w:szCs w:val="20"/>
        </w:rPr>
        <w:t xml:space="preserve">do </w:t>
      </w:r>
      <w:r w:rsidR="00301D9E" w:rsidRPr="00022796">
        <w:rPr>
          <w:sz w:val="20"/>
          <w:szCs w:val="20"/>
        </w:rPr>
        <w:t>5</w:t>
      </w:r>
      <w:r w:rsidR="00A451EE" w:rsidRPr="00022796">
        <w:rPr>
          <w:sz w:val="20"/>
          <w:szCs w:val="20"/>
        </w:rPr>
        <w:t>.</w:t>
      </w:r>
      <w:r w:rsidR="4A390FDB" w:rsidRPr="00022796">
        <w:rPr>
          <w:sz w:val="20"/>
          <w:szCs w:val="20"/>
        </w:rPr>
        <w:t xml:space="preserve"> kalendářního</w:t>
      </w:r>
      <w:r w:rsidR="00A451EE" w:rsidRPr="00022796">
        <w:rPr>
          <w:sz w:val="20"/>
          <w:szCs w:val="20"/>
        </w:rPr>
        <w:t xml:space="preserve"> dne po skončení příslušného kalendářního měsíce, v němž byly Služby dohledového centra poskytovány, předložit Objednateli ke schválení Akceptační protokol obsahující </w:t>
      </w:r>
      <w:r w:rsidR="00301D9E" w:rsidRPr="00022796">
        <w:rPr>
          <w:sz w:val="20"/>
          <w:szCs w:val="20"/>
        </w:rPr>
        <w:t xml:space="preserve">výkaz práce a </w:t>
      </w:r>
      <w:r w:rsidR="00A451EE" w:rsidRPr="00022796">
        <w:rPr>
          <w:sz w:val="20"/>
          <w:szCs w:val="20"/>
        </w:rPr>
        <w:t>specifikaci poskytnutých Služeb dohledového centra.</w:t>
      </w:r>
    </w:p>
    <w:p w14:paraId="433E5BFF" w14:textId="730E3E1A" w:rsidR="00A451EE" w:rsidRPr="00A451EE" w:rsidRDefault="00A451EE" w:rsidP="00760BC2">
      <w:pPr>
        <w:pStyle w:val="Odstavecseseznamem"/>
        <w:numPr>
          <w:ilvl w:val="2"/>
          <w:numId w:val="3"/>
        </w:numPr>
        <w:tabs>
          <w:tab w:val="left" w:pos="1276"/>
          <w:tab w:val="left" w:pos="1613"/>
        </w:tabs>
        <w:spacing w:line="280" w:lineRule="atLeast"/>
        <w:ind w:left="1276" w:right="2" w:hanging="709"/>
        <w:rPr>
          <w:sz w:val="20"/>
          <w:szCs w:val="20"/>
        </w:rPr>
      </w:pPr>
      <w:bookmarkStart w:id="84" w:name="_Ref168598113"/>
      <w:r w:rsidRPr="00022796">
        <w:rPr>
          <w:sz w:val="20"/>
          <w:szCs w:val="20"/>
        </w:rPr>
        <w:t xml:space="preserve">Objednatel je povinen Akceptační protokol potvrdit anebo sdělit Poskytovateli ve lhůtě </w:t>
      </w:r>
      <w:r w:rsidR="00301D9E" w:rsidRPr="00022796">
        <w:rPr>
          <w:sz w:val="20"/>
          <w:szCs w:val="20"/>
        </w:rPr>
        <w:t>5</w:t>
      </w:r>
      <w:r w:rsidR="00760BC2">
        <w:rPr>
          <w:sz w:val="20"/>
          <w:szCs w:val="20"/>
        </w:rPr>
        <w:t> </w:t>
      </w:r>
      <w:r w:rsidR="28FACE55" w:rsidRPr="00022796">
        <w:rPr>
          <w:sz w:val="20"/>
          <w:szCs w:val="20"/>
        </w:rPr>
        <w:t>kalendářních</w:t>
      </w:r>
      <w:r w:rsidRPr="00022796">
        <w:rPr>
          <w:sz w:val="20"/>
          <w:szCs w:val="20"/>
        </w:rPr>
        <w:t xml:space="preserve"> dní od </w:t>
      </w:r>
      <w:r w:rsidR="006238D8" w:rsidRPr="00022796">
        <w:rPr>
          <w:sz w:val="20"/>
          <w:szCs w:val="20"/>
        </w:rPr>
        <w:t>doručení Akceptačního protokolu</w:t>
      </w:r>
      <w:r w:rsidRPr="00022796">
        <w:rPr>
          <w:sz w:val="20"/>
          <w:szCs w:val="20"/>
        </w:rPr>
        <w:t xml:space="preserve"> Poskytovatele</w:t>
      </w:r>
      <w:r w:rsidR="006238D8" w:rsidRPr="00022796">
        <w:rPr>
          <w:sz w:val="20"/>
          <w:szCs w:val="20"/>
        </w:rPr>
        <w:t>m</w:t>
      </w:r>
      <w:r w:rsidRPr="00022796">
        <w:rPr>
          <w:sz w:val="20"/>
          <w:szCs w:val="20"/>
        </w:rPr>
        <w:t xml:space="preserve"> své připomínky</w:t>
      </w:r>
      <w:r w:rsidRPr="3359624B">
        <w:rPr>
          <w:sz w:val="20"/>
          <w:szCs w:val="20"/>
        </w:rPr>
        <w:t xml:space="preserve"> k Akceptačnímu protokolu, resp. </w:t>
      </w:r>
      <w:r w:rsidR="006238D8" w:rsidRPr="3359624B">
        <w:rPr>
          <w:sz w:val="20"/>
          <w:szCs w:val="20"/>
        </w:rPr>
        <w:t xml:space="preserve">k </w:t>
      </w:r>
      <w:r w:rsidRPr="3359624B">
        <w:rPr>
          <w:sz w:val="20"/>
          <w:szCs w:val="20"/>
        </w:rPr>
        <w:t>poskytnutým Službám dohledového centra. Pokud některá část Služeb dohledového centra neproběhla v souladu s touto Smlouvou, není Objednatel povinen tuto část Služeb dohledového centra akceptovat a je oprávněn toto dílčí plnění neschválit s vyznačením v Akceptačním protokolu „Neakceptováno“</w:t>
      </w:r>
      <w:r w:rsidR="00301D9E" w:rsidRPr="3359624B">
        <w:rPr>
          <w:sz w:val="20"/>
          <w:szCs w:val="20"/>
        </w:rPr>
        <w:t xml:space="preserve"> a</w:t>
      </w:r>
      <w:r w:rsidR="00AF6726" w:rsidRPr="3359624B">
        <w:rPr>
          <w:sz w:val="20"/>
          <w:szCs w:val="20"/>
        </w:rPr>
        <w:t> </w:t>
      </w:r>
      <w:r w:rsidR="00301D9E" w:rsidRPr="3359624B">
        <w:rPr>
          <w:sz w:val="20"/>
          <w:szCs w:val="20"/>
        </w:rPr>
        <w:t>odpovídajícím způsobem ponížit část měsíční ceny za Služby dohledového centra</w:t>
      </w:r>
      <w:r w:rsidRPr="3359624B">
        <w:rPr>
          <w:sz w:val="20"/>
          <w:szCs w:val="20"/>
        </w:rPr>
        <w:t>. Pokud Objednatel nesdělí ve lhůtě dle tohoto</w:t>
      </w:r>
      <w:r w:rsidR="00081C90" w:rsidRPr="3359624B">
        <w:rPr>
          <w:sz w:val="20"/>
          <w:szCs w:val="20"/>
        </w:rPr>
        <w:t xml:space="preserve"> odst. </w:t>
      </w:r>
      <w:r w:rsidR="00081C90" w:rsidRPr="3359624B">
        <w:rPr>
          <w:sz w:val="20"/>
          <w:szCs w:val="20"/>
        </w:rPr>
        <w:fldChar w:fldCharType="begin"/>
      </w:r>
      <w:r w:rsidR="00081C90" w:rsidRPr="3359624B">
        <w:rPr>
          <w:sz w:val="20"/>
          <w:szCs w:val="20"/>
        </w:rPr>
        <w:instrText xml:space="preserve"> REF _Ref168598113 \r \h </w:instrText>
      </w:r>
      <w:r w:rsidR="00081C90" w:rsidRPr="3359624B">
        <w:rPr>
          <w:sz w:val="20"/>
          <w:szCs w:val="20"/>
        </w:rPr>
      </w:r>
      <w:r w:rsidR="00081C90" w:rsidRPr="3359624B">
        <w:rPr>
          <w:sz w:val="20"/>
          <w:szCs w:val="20"/>
        </w:rPr>
        <w:fldChar w:fldCharType="separate"/>
      </w:r>
      <w:r w:rsidR="00081C90" w:rsidRPr="3359624B">
        <w:rPr>
          <w:sz w:val="20"/>
          <w:szCs w:val="20"/>
        </w:rPr>
        <w:t>10.4.3</w:t>
      </w:r>
      <w:r w:rsidR="00081C90" w:rsidRPr="3359624B">
        <w:rPr>
          <w:sz w:val="20"/>
          <w:szCs w:val="20"/>
        </w:rPr>
        <w:fldChar w:fldCharType="end"/>
      </w:r>
      <w:r w:rsidRPr="3359624B">
        <w:rPr>
          <w:sz w:val="20"/>
          <w:szCs w:val="20"/>
        </w:rPr>
        <w:t xml:space="preserve"> své připomínky, má se za to, že příslušné dílčí plnění, ke kterému se vztahuje Akceptační protokol předložený Objednatelem, bylo provedeno v souladu s touto Smlouvou a akceptováno.</w:t>
      </w:r>
      <w:bookmarkEnd w:id="84"/>
    </w:p>
    <w:p w14:paraId="11530CDD" w14:textId="53067562" w:rsidR="005F11DA" w:rsidRDefault="006A2B5B" w:rsidP="00760BC2">
      <w:pPr>
        <w:pStyle w:val="Odstavecseseznamem"/>
        <w:numPr>
          <w:ilvl w:val="1"/>
          <w:numId w:val="3"/>
        </w:numPr>
        <w:tabs>
          <w:tab w:val="left" w:pos="567"/>
        </w:tabs>
        <w:spacing w:before="119" w:line="280" w:lineRule="atLeast"/>
        <w:ind w:left="567" w:right="2" w:hanging="567"/>
        <w:rPr>
          <w:sz w:val="20"/>
        </w:rPr>
      </w:pPr>
      <w:r>
        <w:rPr>
          <w:sz w:val="20"/>
        </w:rPr>
        <w:t>Lhůty uvedené v</w:t>
      </w:r>
      <w:r w:rsidR="00081C90">
        <w:rPr>
          <w:sz w:val="20"/>
        </w:rPr>
        <w:t xml:space="preserve"> čl. </w:t>
      </w:r>
      <w:r w:rsidR="00081C90">
        <w:rPr>
          <w:sz w:val="20"/>
        </w:rPr>
        <w:fldChar w:fldCharType="begin"/>
      </w:r>
      <w:r w:rsidR="00081C90">
        <w:rPr>
          <w:sz w:val="20"/>
        </w:rPr>
        <w:instrText xml:space="preserve"> REF _Ref179806875 \r \h </w:instrText>
      </w:r>
      <w:r w:rsidR="00081C90">
        <w:rPr>
          <w:sz w:val="20"/>
        </w:rPr>
      </w:r>
      <w:r w:rsidR="00081C90">
        <w:rPr>
          <w:sz w:val="20"/>
        </w:rPr>
        <w:fldChar w:fldCharType="separate"/>
      </w:r>
      <w:r w:rsidR="00081C90">
        <w:rPr>
          <w:sz w:val="20"/>
        </w:rPr>
        <w:t>10</w:t>
      </w:r>
      <w:r w:rsidR="00081C90">
        <w:rPr>
          <w:sz w:val="20"/>
        </w:rPr>
        <w:fldChar w:fldCharType="end"/>
      </w:r>
      <w:r>
        <w:rPr>
          <w:sz w:val="20"/>
        </w:rPr>
        <w:t xml:space="preserve"> této Smlouvy platí, pokud se Smluvní strany </w:t>
      </w:r>
      <w:r w:rsidRPr="00760BC2">
        <w:rPr>
          <w:sz w:val="20"/>
          <w:szCs w:val="20"/>
        </w:rPr>
        <w:t>nedohodnou</w:t>
      </w:r>
      <w:r>
        <w:rPr>
          <w:sz w:val="20"/>
        </w:rPr>
        <w:t xml:space="preserve"> písemně</w:t>
      </w:r>
      <w:r>
        <w:rPr>
          <w:spacing w:val="-3"/>
          <w:sz w:val="20"/>
        </w:rPr>
        <w:t xml:space="preserve"> </w:t>
      </w:r>
      <w:r>
        <w:rPr>
          <w:sz w:val="20"/>
        </w:rPr>
        <w:t>jinak.</w:t>
      </w:r>
    </w:p>
    <w:p w14:paraId="25C2E511" w14:textId="77777777" w:rsidR="005F11DA" w:rsidRDefault="006A2B5B" w:rsidP="000904BD">
      <w:pPr>
        <w:pStyle w:val="Nadpis1"/>
        <w:keepNext/>
        <w:keepLines/>
        <w:widowControl/>
        <w:numPr>
          <w:ilvl w:val="0"/>
          <w:numId w:val="3"/>
        </w:numPr>
        <w:tabs>
          <w:tab w:val="left" w:pos="567"/>
        </w:tabs>
        <w:spacing w:line="280" w:lineRule="atLeast"/>
        <w:ind w:left="567" w:hanging="567"/>
      </w:pPr>
      <w:bookmarkStart w:id="85" w:name="_bookmark32"/>
      <w:bookmarkStart w:id="86" w:name="_Ref179810019"/>
      <w:bookmarkEnd w:id="85"/>
      <w:r>
        <w:t>DALŠÍ POVINNOSTI</w:t>
      </w:r>
      <w:r>
        <w:rPr>
          <w:spacing w:val="1"/>
        </w:rPr>
        <w:t xml:space="preserve"> </w:t>
      </w:r>
      <w:r>
        <w:t>POSKYTOVATELE</w:t>
      </w:r>
      <w:bookmarkEnd w:id="86"/>
    </w:p>
    <w:p w14:paraId="40DA7B4B" w14:textId="77777777" w:rsidR="005F11DA" w:rsidRDefault="006A2B5B" w:rsidP="00661491">
      <w:pPr>
        <w:pStyle w:val="Odstavecseseznamem"/>
        <w:numPr>
          <w:ilvl w:val="1"/>
          <w:numId w:val="3"/>
        </w:numPr>
        <w:tabs>
          <w:tab w:val="left" w:pos="567"/>
        </w:tabs>
        <w:spacing w:before="119" w:line="280" w:lineRule="atLeast"/>
        <w:ind w:left="567" w:right="2" w:hanging="567"/>
        <w:rPr>
          <w:sz w:val="20"/>
        </w:rPr>
      </w:pPr>
      <w:bookmarkStart w:id="87" w:name="_Ref179796292"/>
      <w:r w:rsidRPr="00661491">
        <w:rPr>
          <w:sz w:val="20"/>
          <w:szCs w:val="20"/>
        </w:rPr>
        <w:t>Poskytovatel</w:t>
      </w:r>
      <w:r>
        <w:rPr>
          <w:sz w:val="20"/>
        </w:rPr>
        <w:t xml:space="preserve"> se dále</w:t>
      </w:r>
      <w:r>
        <w:rPr>
          <w:spacing w:val="2"/>
          <w:sz w:val="20"/>
        </w:rPr>
        <w:t xml:space="preserve"> </w:t>
      </w:r>
      <w:r>
        <w:rPr>
          <w:sz w:val="20"/>
        </w:rPr>
        <w:t>zavazuje:</w:t>
      </w:r>
      <w:bookmarkEnd w:id="87"/>
    </w:p>
    <w:p w14:paraId="18B8B5FA" w14:textId="75FFF6B6" w:rsidR="005F11DA" w:rsidRDefault="006A2B5B" w:rsidP="00661491">
      <w:pPr>
        <w:pStyle w:val="Odstavecseseznamem"/>
        <w:numPr>
          <w:ilvl w:val="2"/>
          <w:numId w:val="3"/>
        </w:numPr>
        <w:tabs>
          <w:tab w:val="left" w:pos="1276"/>
        </w:tabs>
        <w:spacing w:before="169" w:line="280" w:lineRule="atLeast"/>
        <w:ind w:left="1276" w:right="2" w:hanging="709"/>
        <w:rPr>
          <w:sz w:val="20"/>
        </w:rPr>
      </w:pPr>
      <w:r>
        <w:rPr>
          <w:sz w:val="20"/>
        </w:rPr>
        <w:t xml:space="preserve">poskytovat </w:t>
      </w:r>
      <w:r w:rsidR="009C3EBD">
        <w:rPr>
          <w:sz w:val="20"/>
        </w:rPr>
        <w:t xml:space="preserve">Předmět </w:t>
      </w:r>
      <w:r>
        <w:rPr>
          <w:sz w:val="20"/>
        </w:rPr>
        <w:t>plnění vlastním jménem, na vlastní odpovědnost a</w:t>
      </w:r>
      <w:r w:rsidR="00401858">
        <w:rPr>
          <w:sz w:val="20"/>
        </w:rPr>
        <w:t> </w:t>
      </w:r>
      <w:r>
        <w:rPr>
          <w:sz w:val="20"/>
        </w:rPr>
        <w:t>v</w:t>
      </w:r>
      <w:r w:rsidR="00401858">
        <w:rPr>
          <w:sz w:val="20"/>
        </w:rPr>
        <w:t> </w:t>
      </w:r>
      <w:r>
        <w:rPr>
          <w:sz w:val="20"/>
        </w:rPr>
        <w:t>souladu s</w:t>
      </w:r>
      <w:r w:rsidR="00661491">
        <w:rPr>
          <w:sz w:val="20"/>
        </w:rPr>
        <w:t> </w:t>
      </w:r>
      <w:r>
        <w:rPr>
          <w:sz w:val="20"/>
        </w:rPr>
        <w:t>pokyny Objednatele řádně a včas, zejména se zohledněním délky trvání akceptační</w:t>
      </w:r>
      <w:r>
        <w:rPr>
          <w:spacing w:val="-8"/>
          <w:sz w:val="20"/>
        </w:rPr>
        <w:t xml:space="preserve"> </w:t>
      </w:r>
      <w:r>
        <w:rPr>
          <w:sz w:val="20"/>
        </w:rPr>
        <w:t>procedury;</w:t>
      </w:r>
    </w:p>
    <w:p w14:paraId="012A0779" w14:textId="1805D9F5" w:rsidR="005F11DA" w:rsidRDefault="006A2B5B" w:rsidP="00661491">
      <w:pPr>
        <w:pStyle w:val="Odstavecseseznamem"/>
        <w:numPr>
          <w:ilvl w:val="2"/>
          <w:numId w:val="3"/>
        </w:numPr>
        <w:tabs>
          <w:tab w:val="left" w:pos="1276"/>
        </w:tabs>
        <w:spacing w:line="280" w:lineRule="atLeast"/>
        <w:ind w:left="1276" w:right="2" w:hanging="709"/>
        <w:rPr>
          <w:sz w:val="20"/>
        </w:rPr>
      </w:pPr>
      <w:r>
        <w:rPr>
          <w:sz w:val="20"/>
        </w:rPr>
        <w:t xml:space="preserve">poskytovat </w:t>
      </w:r>
      <w:r w:rsidR="009C3EBD">
        <w:rPr>
          <w:sz w:val="20"/>
        </w:rPr>
        <w:t xml:space="preserve">Předmět </w:t>
      </w:r>
      <w:r>
        <w:rPr>
          <w:sz w:val="20"/>
        </w:rPr>
        <w:t>plnění s péčí řádného hospodáře odpovídající podmínkám</w:t>
      </w:r>
      <w:r>
        <w:rPr>
          <w:spacing w:val="-5"/>
          <w:sz w:val="20"/>
        </w:rPr>
        <w:t xml:space="preserve"> </w:t>
      </w:r>
      <w:r>
        <w:rPr>
          <w:sz w:val="20"/>
        </w:rPr>
        <w:t>sjednaným</w:t>
      </w:r>
      <w:r>
        <w:rPr>
          <w:spacing w:val="-2"/>
          <w:sz w:val="20"/>
        </w:rPr>
        <w:t xml:space="preserve"> </w:t>
      </w:r>
      <w:r>
        <w:rPr>
          <w:sz w:val="20"/>
        </w:rPr>
        <w:t>v</w:t>
      </w:r>
      <w:r>
        <w:rPr>
          <w:spacing w:val="-3"/>
          <w:sz w:val="20"/>
        </w:rPr>
        <w:t xml:space="preserve"> </w:t>
      </w:r>
      <w:r>
        <w:rPr>
          <w:sz w:val="20"/>
        </w:rPr>
        <w:t>této</w:t>
      </w:r>
      <w:r>
        <w:rPr>
          <w:spacing w:val="-8"/>
          <w:sz w:val="20"/>
        </w:rPr>
        <w:t xml:space="preserve"> </w:t>
      </w:r>
      <w:r>
        <w:rPr>
          <w:sz w:val="20"/>
        </w:rPr>
        <w:t>Smlouvě;</w:t>
      </w:r>
      <w:r>
        <w:rPr>
          <w:spacing w:val="-7"/>
          <w:sz w:val="20"/>
        </w:rPr>
        <w:t xml:space="preserve"> </w:t>
      </w:r>
      <w:r>
        <w:rPr>
          <w:sz w:val="20"/>
        </w:rPr>
        <w:t>dostane-li</w:t>
      </w:r>
      <w:r>
        <w:rPr>
          <w:spacing w:val="-7"/>
          <w:sz w:val="20"/>
        </w:rPr>
        <w:t xml:space="preserve"> </w:t>
      </w:r>
      <w:r>
        <w:rPr>
          <w:sz w:val="20"/>
        </w:rPr>
        <w:t>se</w:t>
      </w:r>
      <w:r>
        <w:rPr>
          <w:spacing w:val="-4"/>
          <w:sz w:val="20"/>
        </w:rPr>
        <w:t xml:space="preserve"> </w:t>
      </w:r>
      <w:r>
        <w:rPr>
          <w:sz w:val="20"/>
        </w:rPr>
        <w:t>Poskytovatel</w:t>
      </w:r>
      <w:r>
        <w:rPr>
          <w:spacing w:val="-7"/>
          <w:sz w:val="20"/>
        </w:rPr>
        <w:t xml:space="preserve"> </w:t>
      </w:r>
      <w:r>
        <w:rPr>
          <w:sz w:val="20"/>
        </w:rPr>
        <w:t>do</w:t>
      </w:r>
      <w:r>
        <w:rPr>
          <w:spacing w:val="-7"/>
          <w:sz w:val="20"/>
        </w:rPr>
        <w:t xml:space="preserve"> </w:t>
      </w:r>
      <w:r>
        <w:rPr>
          <w:sz w:val="20"/>
        </w:rPr>
        <w:t xml:space="preserve">prodlení </w:t>
      </w:r>
      <w:r w:rsidR="009C3EBD">
        <w:rPr>
          <w:sz w:val="20"/>
        </w:rPr>
        <w:t>s </w:t>
      </w:r>
      <w:r>
        <w:rPr>
          <w:sz w:val="20"/>
        </w:rPr>
        <w:t>plněním</w:t>
      </w:r>
      <w:r w:rsidR="009C3EBD">
        <w:rPr>
          <w:sz w:val="20"/>
        </w:rPr>
        <w:t>, aniž by prodlení</w:t>
      </w:r>
      <w:r>
        <w:rPr>
          <w:sz w:val="20"/>
        </w:rPr>
        <w:t xml:space="preserve"> způsobil Objednatel či </w:t>
      </w:r>
      <w:r w:rsidR="009C3EBD">
        <w:rPr>
          <w:sz w:val="20"/>
        </w:rPr>
        <w:t xml:space="preserve">nastala </w:t>
      </w:r>
      <w:r>
        <w:rPr>
          <w:sz w:val="20"/>
        </w:rPr>
        <w:t>překážk</w:t>
      </w:r>
      <w:r w:rsidR="009C3EBD">
        <w:rPr>
          <w:sz w:val="20"/>
        </w:rPr>
        <w:t>a</w:t>
      </w:r>
      <w:r>
        <w:rPr>
          <w:sz w:val="20"/>
        </w:rPr>
        <w:t xml:space="preserve"> vylučující povinnost k náhradě škody po</w:t>
      </w:r>
      <w:r w:rsidR="00661491">
        <w:rPr>
          <w:sz w:val="20"/>
        </w:rPr>
        <w:t> </w:t>
      </w:r>
      <w:r>
        <w:rPr>
          <w:sz w:val="20"/>
        </w:rPr>
        <w:t>dobu delší než 30</w:t>
      </w:r>
      <w:r w:rsidR="009C3EBD">
        <w:rPr>
          <w:sz w:val="20"/>
        </w:rPr>
        <w:t xml:space="preserve"> kalendářních</w:t>
      </w:r>
      <w:r>
        <w:rPr>
          <w:sz w:val="20"/>
        </w:rPr>
        <w:t xml:space="preserve"> dnů, je Objednatel oprávněn zajistit náhradní plnění po dobu prodlení Poskytovatele</w:t>
      </w:r>
      <w:r w:rsidR="009C3EBD">
        <w:rPr>
          <w:sz w:val="20"/>
        </w:rPr>
        <w:t xml:space="preserve"> </w:t>
      </w:r>
      <w:r>
        <w:rPr>
          <w:sz w:val="20"/>
        </w:rPr>
        <w:t>jinou osobou; v</w:t>
      </w:r>
      <w:r>
        <w:rPr>
          <w:spacing w:val="-7"/>
          <w:sz w:val="20"/>
        </w:rPr>
        <w:t xml:space="preserve"> </w:t>
      </w:r>
      <w:r>
        <w:rPr>
          <w:sz w:val="20"/>
        </w:rPr>
        <w:t>takovém</w:t>
      </w:r>
      <w:r>
        <w:rPr>
          <w:spacing w:val="-10"/>
          <w:sz w:val="20"/>
        </w:rPr>
        <w:t xml:space="preserve"> </w:t>
      </w:r>
      <w:r>
        <w:rPr>
          <w:sz w:val="20"/>
        </w:rPr>
        <w:t>případě</w:t>
      </w:r>
      <w:r>
        <w:rPr>
          <w:spacing w:val="-12"/>
          <w:sz w:val="20"/>
        </w:rPr>
        <w:t xml:space="preserve"> </w:t>
      </w:r>
      <w:r>
        <w:rPr>
          <w:sz w:val="20"/>
        </w:rPr>
        <w:t>se</w:t>
      </w:r>
      <w:r>
        <w:rPr>
          <w:spacing w:val="-15"/>
          <w:sz w:val="20"/>
        </w:rPr>
        <w:t xml:space="preserve"> </w:t>
      </w:r>
      <w:r>
        <w:rPr>
          <w:sz w:val="20"/>
        </w:rPr>
        <w:t>Poskytovatel</w:t>
      </w:r>
      <w:r>
        <w:rPr>
          <w:spacing w:val="-12"/>
          <w:sz w:val="20"/>
        </w:rPr>
        <w:t xml:space="preserve"> </w:t>
      </w:r>
      <w:r>
        <w:rPr>
          <w:sz w:val="20"/>
        </w:rPr>
        <w:t>zavazuje</w:t>
      </w:r>
      <w:r>
        <w:rPr>
          <w:spacing w:val="-12"/>
          <w:sz w:val="20"/>
        </w:rPr>
        <w:t xml:space="preserve"> </w:t>
      </w:r>
      <w:r>
        <w:rPr>
          <w:sz w:val="20"/>
        </w:rPr>
        <w:t>nahradit</w:t>
      </w:r>
      <w:r>
        <w:rPr>
          <w:spacing w:val="-14"/>
          <w:sz w:val="20"/>
        </w:rPr>
        <w:t xml:space="preserve"> </w:t>
      </w:r>
      <w:r>
        <w:rPr>
          <w:sz w:val="20"/>
        </w:rPr>
        <w:t>v</w:t>
      </w:r>
      <w:r>
        <w:rPr>
          <w:spacing w:val="-3"/>
          <w:sz w:val="20"/>
        </w:rPr>
        <w:t xml:space="preserve"> </w:t>
      </w:r>
      <w:r>
        <w:rPr>
          <w:sz w:val="20"/>
        </w:rPr>
        <w:t>plném</w:t>
      </w:r>
      <w:r>
        <w:rPr>
          <w:spacing w:val="-10"/>
          <w:sz w:val="20"/>
        </w:rPr>
        <w:t xml:space="preserve"> </w:t>
      </w:r>
      <w:r>
        <w:rPr>
          <w:sz w:val="20"/>
        </w:rPr>
        <w:t>rozsahu</w:t>
      </w:r>
      <w:r>
        <w:rPr>
          <w:spacing w:val="-12"/>
          <w:sz w:val="20"/>
        </w:rPr>
        <w:t xml:space="preserve"> </w:t>
      </w:r>
      <w:r>
        <w:rPr>
          <w:sz w:val="20"/>
        </w:rPr>
        <w:t>náklady spojené s náhradním</w:t>
      </w:r>
      <w:r>
        <w:rPr>
          <w:spacing w:val="2"/>
          <w:sz w:val="20"/>
        </w:rPr>
        <w:t xml:space="preserve"> </w:t>
      </w:r>
      <w:r>
        <w:rPr>
          <w:sz w:val="20"/>
        </w:rPr>
        <w:t>plněním;</w:t>
      </w:r>
    </w:p>
    <w:p w14:paraId="446D63A8" w14:textId="2DB4558A" w:rsidR="005F11DA" w:rsidRDefault="006A2B5B" w:rsidP="00661491">
      <w:pPr>
        <w:pStyle w:val="Odstavecseseznamem"/>
        <w:numPr>
          <w:ilvl w:val="2"/>
          <w:numId w:val="3"/>
        </w:numPr>
        <w:tabs>
          <w:tab w:val="left" w:pos="1276"/>
        </w:tabs>
        <w:spacing w:before="117" w:line="280" w:lineRule="atLeast"/>
        <w:ind w:left="1276" w:right="2" w:hanging="709"/>
        <w:rPr>
          <w:sz w:val="20"/>
        </w:rPr>
      </w:pPr>
      <w:r>
        <w:rPr>
          <w:sz w:val="20"/>
        </w:rPr>
        <w:t xml:space="preserve">upozorňovat Objednatele včas na všechny hrozící vady či výpadky svého plnění, jakož i poskytovat Objednateli veškeré informace, které jsou pro </w:t>
      </w:r>
      <w:r w:rsidR="009C3EBD">
        <w:rPr>
          <w:sz w:val="20"/>
        </w:rPr>
        <w:t xml:space="preserve">poskytování Předmětu </w:t>
      </w:r>
      <w:r>
        <w:rPr>
          <w:sz w:val="20"/>
        </w:rPr>
        <w:t>plnění</w:t>
      </w:r>
      <w:r>
        <w:rPr>
          <w:spacing w:val="-5"/>
          <w:sz w:val="20"/>
        </w:rPr>
        <w:t xml:space="preserve"> </w:t>
      </w:r>
      <w:r>
        <w:rPr>
          <w:sz w:val="20"/>
        </w:rPr>
        <w:t>nezbytné;</w:t>
      </w:r>
    </w:p>
    <w:p w14:paraId="3394EE70" w14:textId="7C25C621" w:rsidR="005F11DA" w:rsidRDefault="006A2B5B" w:rsidP="00661491">
      <w:pPr>
        <w:pStyle w:val="Odstavecseseznamem"/>
        <w:numPr>
          <w:ilvl w:val="2"/>
          <w:numId w:val="3"/>
        </w:numPr>
        <w:tabs>
          <w:tab w:val="left" w:pos="1276"/>
        </w:tabs>
        <w:spacing w:before="119" w:line="280" w:lineRule="atLeast"/>
        <w:ind w:left="1276" w:right="2" w:hanging="709"/>
        <w:rPr>
          <w:sz w:val="20"/>
        </w:rPr>
      </w:pPr>
      <w:r>
        <w:rPr>
          <w:sz w:val="20"/>
        </w:rPr>
        <w:t>neprodleně oznámit písemnou formou Objednateli překážky, které mu brání</w:t>
      </w:r>
      <w:r w:rsidR="005E7B72">
        <w:rPr>
          <w:sz w:val="20"/>
        </w:rPr>
        <w:t xml:space="preserve"> </w:t>
      </w:r>
      <w:r>
        <w:rPr>
          <w:sz w:val="20"/>
        </w:rPr>
        <w:t>v</w:t>
      </w:r>
      <w:r w:rsidR="009C3EBD">
        <w:rPr>
          <w:sz w:val="20"/>
        </w:rPr>
        <w:t> </w:t>
      </w:r>
      <w:r>
        <w:rPr>
          <w:sz w:val="20"/>
        </w:rPr>
        <w:t>p</w:t>
      </w:r>
      <w:r w:rsidR="009C3EBD">
        <w:rPr>
          <w:sz w:val="20"/>
        </w:rPr>
        <w:t>oskytování</w:t>
      </w:r>
      <w:r>
        <w:rPr>
          <w:sz w:val="20"/>
        </w:rPr>
        <w:t xml:space="preserve"> </w:t>
      </w:r>
      <w:r w:rsidR="009C3EBD">
        <w:rPr>
          <w:sz w:val="20"/>
        </w:rPr>
        <w:t>P</w:t>
      </w:r>
      <w:r>
        <w:rPr>
          <w:sz w:val="20"/>
        </w:rPr>
        <w:t xml:space="preserve">ředmětu </w:t>
      </w:r>
      <w:r w:rsidR="009C3EBD">
        <w:rPr>
          <w:sz w:val="20"/>
        </w:rPr>
        <w:t xml:space="preserve">plnění </w:t>
      </w:r>
      <w:r>
        <w:rPr>
          <w:sz w:val="20"/>
        </w:rPr>
        <w:t xml:space="preserve">a výkonu dalších činností </w:t>
      </w:r>
      <w:r w:rsidR="009C3EBD">
        <w:rPr>
          <w:sz w:val="20"/>
        </w:rPr>
        <w:t xml:space="preserve">s tím </w:t>
      </w:r>
      <w:r>
        <w:rPr>
          <w:sz w:val="20"/>
        </w:rPr>
        <w:t>souvisejících;</w:t>
      </w:r>
    </w:p>
    <w:p w14:paraId="5EAD1AB3" w14:textId="4601F564" w:rsidR="005F11DA" w:rsidRDefault="006A2B5B" w:rsidP="00661491">
      <w:pPr>
        <w:pStyle w:val="Odstavecseseznamem"/>
        <w:numPr>
          <w:ilvl w:val="2"/>
          <w:numId w:val="3"/>
        </w:numPr>
        <w:tabs>
          <w:tab w:val="left" w:pos="1276"/>
        </w:tabs>
        <w:spacing w:before="172" w:line="280" w:lineRule="atLeast"/>
        <w:ind w:left="1276" w:right="2" w:hanging="709"/>
        <w:rPr>
          <w:sz w:val="20"/>
        </w:rPr>
      </w:pPr>
      <w:bookmarkStart w:id="88" w:name="_Ref179796232"/>
      <w:r>
        <w:rPr>
          <w:sz w:val="20"/>
        </w:rPr>
        <w:t>upozornit Objednatele na potenciální rizika vzniku škod</w:t>
      </w:r>
      <w:r w:rsidR="00CA3D69">
        <w:rPr>
          <w:sz w:val="20"/>
        </w:rPr>
        <w:t>y či újmy</w:t>
      </w:r>
      <w:r>
        <w:rPr>
          <w:sz w:val="20"/>
        </w:rPr>
        <w:t xml:space="preserve"> a včas a řádně dle svých možností provést taková opatření, která riziko vzniku škod</w:t>
      </w:r>
      <w:r w:rsidR="00CA3D69">
        <w:rPr>
          <w:sz w:val="20"/>
        </w:rPr>
        <w:t>y či jiné újmy</w:t>
      </w:r>
      <w:r>
        <w:rPr>
          <w:sz w:val="20"/>
        </w:rPr>
        <w:t xml:space="preserve"> zcela </w:t>
      </w:r>
      <w:proofErr w:type="gramStart"/>
      <w:r>
        <w:rPr>
          <w:sz w:val="20"/>
        </w:rPr>
        <w:t>vyloučí</w:t>
      </w:r>
      <w:proofErr w:type="gramEnd"/>
      <w:r>
        <w:rPr>
          <w:sz w:val="20"/>
        </w:rPr>
        <w:t xml:space="preserve"> nebo sníží;</w:t>
      </w:r>
      <w:bookmarkEnd w:id="88"/>
    </w:p>
    <w:p w14:paraId="31E62875" w14:textId="31EB4315" w:rsidR="005F11DA" w:rsidRDefault="006A2B5B" w:rsidP="00661491">
      <w:pPr>
        <w:pStyle w:val="Odstavecseseznamem"/>
        <w:numPr>
          <w:ilvl w:val="2"/>
          <w:numId w:val="3"/>
        </w:numPr>
        <w:tabs>
          <w:tab w:val="left" w:pos="1276"/>
        </w:tabs>
        <w:spacing w:before="119" w:line="280" w:lineRule="atLeast"/>
        <w:ind w:left="1276" w:right="2" w:hanging="709"/>
        <w:rPr>
          <w:sz w:val="20"/>
        </w:rPr>
      </w:pPr>
      <w:r>
        <w:rPr>
          <w:sz w:val="20"/>
        </w:rPr>
        <w:t xml:space="preserve">i bez pokynů Objednatele provést nutné úkony, které, ač nejsou </w:t>
      </w:r>
      <w:r w:rsidR="00CA3D69">
        <w:rPr>
          <w:sz w:val="20"/>
        </w:rPr>
        <w:t>součástí P</w:t>
      </w:r>
      <w:r>
        <w:rPr>
          <w:sz w:val="20"/>
        </w:rPr>
        <w:t>ředmět</w:t>
      </w:r>
      <w:r w:rsidR="00CA3D69">
        <w:rPr>
          <w:sz w:val="20"/>
        </w:rPr>
        <w:t>u plnění</w:t>
      </w:r>
      <w:r>
        <w:rPr>
          <w:sz w:val="20"/>
        </w:rPr>
        <w:t>,</w:t>
      </w:r>
      <w:r>
        <w:rPr>
          <w:spacing w:val="-8"/>
          <w:sz w:val="20"/>
        </w:rPr>
        <w:t xml:space="preserve"> </w:t>
      </w:r>
      <w:r>
        <w:rPr>
          <w:sz w:val="20"/>
        </w:rPr>
        <w:t>budou</w:t>
      </w:r>
      <w:r>
        <w:rPr>
          <w:spacing w:val="-10"/>
          <w:sz w:val="20"/>
        </w:rPr>
        <w:t xml:space="preserve"> </w:t>
      </w:r>
      <w:r>
        <w:rPr>
          <w:sz w:val="20"/>
        </w:rPr>
        <w:t>s</w:t>
      </w:r>
      <w:r>
        <w:rPr>
          <w:spacing w:val="-9"/>
          <w:sz w:val="20"/>
        </w:rPr>
        <w:t xml:space="preserve"> </w:t>
      </w:r>
      <w:r>
        <w:rPr>
          <w:sz w:val="20"/>
        </w:rPr>
        <w:t>ohledem</w:t>
      </w:r>
      <w:r>
        <w:rPr>
          <w:spacing w:val="-5"/>
          <w:sz w:val="20"/>
        </w:rPr>
        <w:t xml:space="preserve"> </w:t>
      </w:r>
      <w:r>
        <w:rPr>
          <w:sz w:val="20"/>
        </w:rPr>
        <w:t>na</w:t>
      </w:r>
      <w:r>
        <w:rPr>
          <w:spacing w:val="-10"/>
          <w:sz w:val="20"/>
        </w:rPr>
        <w:t xml:space="preserve"> </w:t>
      </w:r>
      <w:r>
        <w:rPr>
          <w:sz w:val="20"/>
        </w:rPr>
        <w:t>nepředvídané</w:t>
      </w:r>
      <w:r>
        <w:rPr>
          <w:spacing w:val="-10"/>
          <w:sz w:val="20"/>
        </w:rPr>
        <w:t xml:space="preserve"> </w:t>
      </w:r>
      <w:r>
        <w:rPr>
          <w:sz w:val="20"/>
        </w:rPr>
        <w:t>okolnosti</w:t>
      </w:r>
      <w:r>
        <w:rPr>
          <w:spacing w:val="-11"/>
          <w:sz w:val="20"/>
        </w:rPr>
        <w:t xml:space="preserve"> </w:t>
      </w:r>
      <w:r>
        <w:rPr>
          <w:sz w:val="20"/>
        </w:rPr>
        <w:t>pro</w:t>
      </w:r>
      <w:r>
        <w:rPr>
          <w:spacing w:val="-9"/>
          <w:sz w:val="20"/>
        </w:rPr>
        <w:t xml:space="preserve"> </w:t>
      </w:r>
      <w:r w:rsidR="00CA3D69">
        <w:rPr>
          <w:spacing w:val="-9"/>
          <w:sz w:val="20"/>
        </w:rPr>
        <w:t xml:space="preserve">poskytování Předmětu </w:t>
      </w:r>
      <w:r>
        <w:rPr>
          <w:sz w:val="20"/>
        </w:rPr>
        <w:t>plnění</w:t>
      </w:r>
      <w:r w:rsidR="00CA3D69">
        <w:rPr>
          <w:spacing w:val="-8"/>
          <w:sz w:val="20"/>
        </w:rPr>
        <w:t xml:space="preserve"> </w:t>
      </w:r>
      <w:r>
        <w:rPr>
          <w:sz w:val="20"/>
        </w:rPr>
        <w:lastRenderedPageBreak/>
        <w:t>nezbytné nebo jsou nezbytné pro zamezení vzniku škody</w:t>
      </w:r>
      <w:r w:rsidR="00CA3D69">
        <w:rPr>
          <w:sz w:val="20"/>
        </w:rPr>
        <w:t xml:space="preserve"> či jiné újmy</w:t>
      </w:r>
      <w:r>
        <w:rPr>
          <w:sz w:val="20"/>
        </w:rPr>
        <w:t>; jde-li o zamezení vzniku škod</w:t>
      </w:r>
      <w:r w:rsidR="00CA3D69">
        <w:rPr>
          <w:sz w:val="20"/>
        </w:rPr>
        <w:t xml:space="preserve">y či jiné újmy </w:t>
      </w:r>
      <w:r>
        <w:rPr>
          <w:sz w:val="20"/>
        </w:rPr>
        <w:t>nezapříčiněných Poskytovatelem, má Poskytovatel právo na úhradu nezbytných a účelně vynaložených</w:t>
      </w:r>
      <w:r>
        <w:rPr>
          <w:spacing w:val="-6"/>
          <w:sz w:val="20"/>
        </w:rPr>
        <w:t xml:space="preserve"> </w:t>
      </w:r>
      <w:r>
        <w:rPr>
          <w:sz w:val="20"/>
        </w:rPr>
        <w:t>nákladů;</w:t>
      </w:r>
    </w:p>
    <w:p w14:paraId="65AAEBC4" w14:textId="1B032ADE" w:rsidR="005F11DA" w:rsidRDefault="006A2B5B" w:rsidP="00661491">
      <w:pPr>
        <w:pStyle w:val="Odstavecseseznamem"/>
        <w:numPr>
          <w:ilvl w:val="2"/>
          <w:numId w:val="3"/>
        </w:numPr>
        <w:tabs>
          <w:tab w:val="left" w:pos="1276"/>
        </w:tabs>
        <w:spacing w:line="280" w:lineRule="atLeast"/>
        <w:ind w:left="1276" w:right="2" w:hanging="709"/>
        <w:rPr>
          <w:sz w:val="20"/>
        </w:rPr>
      </w:pPr>
      <w:r>
        <w:rPr>
          <w:sz w:val="20"/>
        </w:rPr>
        <w:t xml:space="preserve">postupovat při poskytování </w:t>
      </w:r>
      <w:r w:rsidR="00CA3D69">
        <w:rPr>
          <w:sz w:val="20"/>
        </w:rPr>
        <w:t xml:space="preserve">Předmětu </w:t>
      </w:r>
      <w:r>
        <w:rPr>
          <w:sz w:val="20"/>
        </w:rPr>
        <w:t>plnění s odbornou péčí a aplikovat procesy „</w:t>
      </w:r>
      <w:proofErr w:type="spellStart"/>
      <w:r>
        <w:rPr>
          <w:i/>
          <w:sz w:val="20"/>
        </w:rPr>
        <w:t>best</w:t>
      </w:r>
      <w:proofErr w:type="spellEnd"/>
      <w:r>
        <w:rPr>
          <w:i/>
          <w:spacing w:val="-6"/>
          <w:sz w:val="20"/>
        </w:rPr>
        <w:t xml:space="preserve"> </w:t>
      </w:r>
      <w:proofErr w:type="spellStart"/>
      <w:r>
        <w:rPr>
          <w:i/>
          <w:sz w:val="20"/>
        </w:rPr>
        <w:t>practice</w:t>
      </w:r>
      <w:proofErr w:type="spellEnd"/>
      <w:r>
        <w:rPr>
          <w:sz w:val="20"/>
        </w:rPr>
        <w:t>“;</w:t>
      </w:r>
    </w:p>
    <w:p w14:paraId="6923A12E" w14:textId="17716BA1" w:rsidR="005F11DA" w:rsidRDefault="006A2B5B" w:rsidP="00661491">
      <w:pPr>
        <w:pStyle w:val="Odstavecseseznamem"/>
        <w:numPr>
          <w:ilvl w:val="2"/>
          <w:numId w:val="3"/>
        </w:numPr>
        <w:tabs>
          <w:tab w:val="left" w:pos="1276"/>
        </w:tabs>
        <w:spacing w:before="123" w:line="280" w:lineRule="atLeast"/>
        <w:ind w:left="1276" w:right="2" w:hanging="709"/>
        <w:rPr>
          <w:sz w:val="20"/>
        </w:rPr>
      </w:pPr>
      <w:r>
        <w:rPr>
          <w:sz w:val="20"/>
        </w:rPr>
        <w:t xml:space="preserve">v případě potřeby průběžně komunikovat s Objednatelem a třetími osobami, vyžaduje-li to řádné poskytnutí </w:t>
      </w:r>
      <w:r w:rsidR="00BA39A6">
        <w:rPr>
          <w:sz w:val="20"/>
        </w:rPr>
        <w:t xml:space="preserve">Předmětu </w:t>
      </w:r>
      <w:r>
        <w:rPr>
          <w:sz w:val="20"/>
        </w:rPr>
        <w:t>plnění, přičemž veškerá taková komunikace bude probíhat v českém jazyce (případně slovenském, nebo za využití překladatele do českého</w:t>
      </w:r>
      <w:r>
        <w:rPr>
          <w:spacing w:val="-3"/>
          <w:sz w:val="20"/>
        </w:rPr>
        <w:t xml:space="preserve"> </w:t>
      </w:r>
      <w:r>
        <w:rPr>
          <w:sz w:val="20"/>
        </w:rPr>
        <w:t>jazyka);</w:t>
      </w:r>
    </w:p>
    <w:p w14:paraId="16EB5FE5" w14:textId="68F10874" w:rsidR="005F11DA" w:rsidRDefault="006A2B5B" w:rsidP="00661491">
      <w:pPr>
        <w:pStyle w:val="Odstavecseseznamem"/>
        <w:numPr>
          <w:ilvl w:val="2"/>
          <w:numId w:val="3"/>
        </w:numPr>
        <w:tabs>
          <w:tab w:val="left" w:pos="1276"/>
        </w:tabs>
        <w:spacing w:before="119" w:line="280" w:lineRule="atLeast"/>
        <w:ind w:left="1276" w:right="2" w:hanging="709"/>
        <w:rPr>
          <w:sz w:val="20"/>
        </w:rPr>
      </w:pPr>
      <w:r>
        <w:rPr>
          <w:sz w:val="20"/>
        </w:rPr>
        <w:t xml:space="preserve">informovat Objednatele o plnění svých </w:t>
      </w:r>
      <w:r w:rsidR="00BA39A6">
        <w:rPr>
          <w:sz w:val="20"/>
        </w:rPr>
        <w:t>závazků vyplývajících z</w:t>
      </w:r>
      <w:r>
        <w:rPr>
          <w:sz w:val="20"/>
        </w:rPr>
        <w:t xml:space="preserve"> této Smlouvy a o</w:t>
      </w:r>
      <w:r w:rsidR="00661491">
        <w:rPr>
          <w:sz w:val="20"/>
        </w:rPr>
        <w:t> </w:t>
      </w:r>
      <w:r>
        <w:rPr>
          <w:sz w:val="20"/>
        </w:rPr>
        <w:t xml:space="preserve">důležitých skutečnostech, které mohou mít vliv na výkon práv a plnění povinností </w:t>
      </w:r>
      <w:r w:rsidR="00BA39A6">
        <w:rPr>
          <w:sz w:val="20"/>
        </w:rPr>
        <w:t>S</w:t>
      </w:r>
      <w:r>
        <w:rPr>
          <w:sz w:val="20"/>
        </w:rPr>
        <w:t>mluvních</w:t>
      </w:r>
      <w:r>
        <w:rPr>
          <w:spacing w:val="-3"/>
          <w:sz w:val="20"/>
        </w:rPr>
        <w:t xml:space="preserve"> </w:t>
      </w:r>
      <w:r>
        <w:rPr>
          <w:sz w:val="20"/>
        </w:rPr>
        <w:t>stran;</w:t>
      </w:r>
    </w:p>
    <w:p w14:paraId="113573FB" w14:textId="45CBBB2E" w:rsidR="00BA39A6" w:rsidRPr="00BA39A6" w:rsidRDefault="00BA39A6" w:rsidP="00661491">
      <w:pPr>
        <w:pStyle w:val="Odstavecseseznamem"/>
        <w:numPr>
          <w:ilvl w:val="2"/>
          <w:numId w:val="3"/>
        </w:numPr>
        <w:tabs>
          <w:tab w:val="left" w:pos="1276"/>
        </w:tabs>
        <w:spacing w:before="119" w:line="280" w:lineRule="atLeast"/>
        <w:ind w:left="1276" w:right="2" w:hanging="709"/>
        <w:rPr>
          <w:sz w:val="20"/>
        </w:rPr>
      </w:pPr>
      <w:r w:rsidRPr="00BA39A6">
        <w:rPr>
          <w:sz w:val="20"/>
        </w:rPr>
        <w:t xml:space="preserve">informovat Objednatele o významné změně kontroly nad </w:t>
      </w:r>
      <w:r>
        <w:rPr>
          <w:sz w:val="20"/>
        </w:rPr>
        <w:t>Poskytovatelem</w:t>
      </w:r>
      <w:r w:rsidRPr="00BA39A6">
        <w:rPr>
          <w:sz w:val="20"/>
        </w:rPr>
        <w:t>, přičemž kontrolou se rozumí vliv, ovládání či řízení dle § 74 a násl. zákona č. 90/2012 Sb., o</w:t>
      </w:r>
      <w:r w:rsidR="00661491">
        <w:rPr>
          <w:sz w:val="20"/>
        </w:rPr>
        <w:t> </w:t>
      </w:r>
      <w:r w:rsidRPr="00BA39A6">
        <w:rPr>
          <w:sz w:val="20"/>
        </w:rPr>
        <w:t xml:space="preserve">obchodních společnostech a družstvech (zákon o obchodních korporacích), ve znění pozdějších předpisů, či ekvivalentní postavení nebo dojde ke změně vlastnictví či oprávnění nakládat se zásadními aktivy využívanými </w:t>
      </w:r>
      <w:r>
        <w:rPr>
          <w:sz w:val="20"/>
        </w:rPr>
        <w:t>Poskytovatelem</w:t>
      </w:r>
      <w:r w:rsidRPr="00BA39A6">
        <w:rPr>
          <w:sz w:val="20"/>
        </w:rPr>
        <w:t xml:space="preserve"> k poskytování Předmětu plnění;</w:t>
      </w:r>
    </w:p>
    <w:p w14:paraId="5ECA832B" w14:textId="4CA712BF" w:rsidR="005F11DA" w:rsidRDefault="006A2B5B" w:rsidP="00661491">
      <w:pPr>
        <w:pStyle w:val="Odstavecseseznamem"/>
        <w:numPr>
          <w:ilvl w:val="2"/>
          <w:numId w:val="3"/>
        </w:numPr>
        <w:tabs>
          <w:tab w:val="left" w:pos="1276"/>
        </w:tabs>
        <w:spacing w:before="119" w:line="280" w:lineRule="atLeast"/>
        <w:ind w:left="1276" w:right="2" w:hanging="709"/>
        <w:rPr>
          <w:sz w:val="20"/>
        </w:rPr>
      </w:pPr>
      <w:r>
        <w:rPr>
          <w:sz w:val="20"/>
        </w:rPr>
        <w:t>zajistit,</w:t>
      </w:r>
      <w:r>
        <w:rPr>
          <w:spacing w:val="-14"/>
          <w:sz w:val="20"/>
        </w:rPr>
        <w:t xml:space="preserve"> </w:t>
      </w:r>
      <w:r>
        <w:rPr>
          <w:sz w:val="20"/>
        </w:rPr>
        <w:t>aby</w:t>
      </w:r>
      <w:r>
        <w:rPr>
          <w:spacing w:val="-13"/>
          <w:sz w:val="20"/>
        </w:rPr>
        <w:t xml:space="preserve"> </w:t>
      </w:r>
      <w:r>
        <w:rPr>
          <w:sz w:val="20"/>
        </w:rPr>
        <w:t>všechny</w:t>
      </w:r>
      <w:r>
        <w:rPr>
          <w:spacing w:val="-16"/>
          <w:sz w:val="20"/>
        </w:rPr>
        <w:t xml:space="preserve"> </w:t>
      </w:r>
      <w:r>
        <w:rPr>
          <w:sz w:val="20"/>
        </w:rPr>
        <w:t>osoby</w:t>
      </w:r>
      <w:r>
        <w:rPr>
          <w:spacing w:val="-12"/>
          <w:sz w:val="20"/>
        </w:rPr>
        <w:t xml:space="preserve"> </w:t>
      </w:r>
      <w:r>
        <w:rPr>
          <w:sz w:val="20"/>
        </w:rPr>
        <w:t>podílející</w:t>
      </w:r>
      <w:r>
        <w:rPr>
          <w:spacing w:val="-13"/>
          <w:sz w:val="20"/>
        </w:rPr>
        <w:t xml:space="preserve"> </w:t>
      </w:r>
      <w:r>
        <w:rPr>
          <w:sz w:val="20"/>
        </w:rPr>
        <w:t>se</w:t>
      </w:r>
      <w:r>
        <w:rPr>
          <w:spacing w:val="-12"/>
          <w:sz w:val="20"/>
        </w:rPr>
        <w:t xml:space="preserve"> </w:t>
      </w:r>
      <w:r>
        <w:rPr>
          <w:sz w:val="20"/>
        </w:rPr>
        <w:t>na</w:t>
      </w:r>
      <w:r>
        <w:rPr>
          <w:spacing w:val="-12"/>
          <w:sz w:val="20"/>
        </w:rPr>
        <w:t xml:space="preserve"> </w:t>
      </w:r>
      <w:r>
        <w:rPr>
          <w:sz w:val="20"/>
        </w:rPr>
        <w:t>plnění</w:t>
      </w:r>
      <w:r>
        <w:rPr>
          <w:spacing w:val="-12"/>
          <w:sz w:val="20"/>
        </w:rPr>
        <w:t xml:space="preserve"> </w:t>
      </w:r>
      <w:r>
        <w:rPr>
          <w:sz w:val="20"/>
        </w:rPr>
        <w:t>jeho</w:t>
      </w:r>
      <w:r>
        <w:rPr>
          <w:spacing w:val="-8"/>
          <w:sz w:val="20"/>
        </w:rPr>
        <w:t xml:space="preserve"> </w:t>
      </w:r>
      <w:r>
        <w:rPr>
          <w:sz w:val="20"/>
        </w:rPr>
        <w:t>závazků</w:t>
      </w:r>
      <w:r w:rsidR="00BA39A6">
        <w:rPr>
          <w:sz w:val="20"/>
        </w:rPr>
        <w:t xml:space="preserve"> Poskytovatele vyplývajících</w:t>
      </w:r>
      <w:r>
        <w:rPr>
          <w:spacing w:val="-12"/>
          <w:sz w:val="20"/>
        </w:rPr>
        <w:t xml:space="preserve"> </w:t>
      </w:r>
      <w:r>
        <w:rPr>
          <w:sz w:val="20"/>
        </w:rPr>
        <w:t>z</w:t>
      </w:r>
      <w:r>
        <w:rPr>
          <w:spacing w:val="-1"/>
          <w:sz w:val="20"/>
        </w:rPr>
        <w:t xml:space="preserve"> </w:t>
      </w:r>
      <w:r>
        <w:rPr>
          <w:sz w:val="20"/>
        </w:rPr>
        <w:t>této</w:t>
      </w:r>
      <w:r>
        <w:rPr>
          <w:spacing w:val="-11"/>
          <w:sz w:val="20"/>
        </w:rPr>
        <w:t xml:space="preserve"> </w:t>
      </w:r>
      <w:r>
        <w:rPr>
          <w:sz w:val="20"/>
        </w:rPr>
        <w:t>Smlouvy, které se budou zdržovat v prostorách nebo na pracovištích Objednatele, dodržovaly účinné právní předpisy o bezpečnosti a ochraně</w:t>
      </w:r>
      <w:r w:rsidR="005E7B72">
        <w:rPr>
          <w:sz w:val="20"/>
        </w:rPr>
        <w:t xml:space="preserve"> </w:t>
      </w:r>
      <w:r>
        <w:rPr>
          <w:sz w:val="20"/>
        </w:rPr>
        <w:t>zdraví při práci</w:t>
      </w:r>
      <w:r w:rsidR="005E7B72">
        <w:rPr>
          <w:sz w:val="20"/>
        </w:rPr>
        <w:t xml:space="preserve"> </w:t>
      </w:r>
      <w:r>
        <w:rPr>
          <w:sz w:val="20"/>
        </w:rPr>
        <w:t>a veškeré interní předpisy Objednatele, s nimiž Objednatel Poskytovatele obeznámil;</w:t>
      </w:r>
    </w:p>
    <w:p w14:paraId="1A17048E" w14:textId="77777777" w:rsidR="005F11DA" w:rsidRDefault="006A2B5B" w:rsidP="00661491">
      <w:pPr>
        <w:pStyle w:val="Odstavecseseznamem"/>
        <w:numPr>
          <w:ilvl w:val="2"/>
          <w:numId w:val="3"/>
        </w:numPr>
        <w:tabs>
          <w:tab w:val="left" w:pos="1276"/>
        </w:tabs>
        <w:spacing w:before="116" w:line="280" w:lineRule="atLeast"/>
        <w:ind w:left="1276" w:right="2" w:hanging="709"/>
        <w:rPr>
          <w:sz w:val="20"/>
        </w:rPr>
      </w:pPr>
      <w:r>
        <w:rPr>
          <w:sz w:val="20"/>
        </w:rPr>
        <w:t>chránit osobní údaje, data a duševní vlastnictví Objednatele a třetích</w:t>
      </w:r>
      <w:r>
        <w:rPr>
          <w:spacing w:val="-14"/>
          <w:sz w:val="20"/>
        </w:rPr>
        <w:t xml:space="preserve"> </w:t>
      </w:r>
      <w:r>
        <w:rPr>
          <w:sz w:val="20"/>
        </w:rPr>
        <w:t>osob;</w:t>
      </w:r>
    </w:p>
    <w:p w14:paraId="00167FB3" w14:textId="17E0816C" w:rsidR="005F11DA" w:rsidRDefault="006A2B5B" w:rsidP="00661491">
      <w:pPr>
        <w:pStyle w:val="Odstavecseseznamem"/>
        <w:numPr>
          <w:ilvl w:val="2"/>
          <w:numId w:val="3"/>
        </w:numPr>
        <w:tabs>
          <w:tab w:val="left" w:pos="1276"/>
        </w:tabs>
        <w:spacing w:before="171" w:line="280" w:lineRule="atLeast"/>
        <w:ind w:left="1276" w:right="2" w:hanging="709"/>
        <w:rPr>
          <w:sz w:val="20"/>
        </w:rPr>
      </w:pPr>
      <w:r>
        <w:rPr>
          <w:sz w:val="20"/>
        </w:rPr>
        <w:t>upozorňovat Objednatele na možné rozšíření či změny Služeb dohledového centra za</w:t>
      </w:r>
      <w:r w:rsidR="00661491">
        <w:rPr>
          <w:sz w:val="20"/>
        </w:rPr>
        <w:t> </w:t>
      </w:r>
      <w:r>
        <w:rPr>
          <w:sz w:val="20"/>
        </w:rPr>
        <w:t>účelem jejich lepšího využívání pro jejich</w:t>
      </w:r>
      <w:r>
        <w:rPr>
          <w:spacing w:val="-4"/>
          <w:sz w:val="20"/>
        </w:rPr>
        <w:t xml:space="preserve"> </w:t>
      </w:r>
      <w:r>
        <w:rPr>
          <w:sz w:val="20"/>
        </w:rPr>
        <w:t>účel;</w:t>
      </w:r>
    </w:p>
    <w:p w14:paraId="7A2DADC5" w14:textId="77777777" w:rsidR="005F11DA" w:rsidRDefault="006A2B5B" w:rsidP="00661491">
      <w:pPr>
        <w:pStyle w:val="Odstavecseseznamem"/>
        <w:numPr>
          <w:ilvl w:val="2"/>
          <w:numId w:val="3"/>
        </w:numPr>
        <w:tabs>
          <w:tab w:val="left" w:pos="1276"/>
        </w:tabs>
        <w:spacing w:line="280" w:lineRule="atLeast"/>
        <w:ind w:left="1276" w:right="2" w:hanging="709"/>
        <w:rPr>
          <w:sz w:val="20"/>
        </w:rPr>
      </w:pPr>
      <w:r>
        <w:rPr>
          <w:sz w:val="20"/>
        </w:rPr>
        <w:t>upozorňovat Objednatele v odůvodněných případech na případnou nevhodnost pokynů</w:t>
      </w:r>
      <w:r>
        <w:rPr>
          <w:spacing w:val="-3"/>
          <w:sz w:val="20"/>
        </w:rPr>
        <w:t xml:space="preserve"> </w:t>
      </w:r>
      <w:r>
        <w:rPr>
          <w:sz w:val="20"/>
        </w:rPr>
        <w:t>Objednatele.</w:t>
      </w:r>
    </w:p>
    <w:p w14:paraId="4570642A" w14:textId="7C4CD3EE" w:rsidR="005F11DA" w:rsidRDefault="006A2B5B" w:rsidP="00661491">
      <w:pPr>
        <w:pStyle w:val="Odstavecseseznamem"/>
        <w:numPr>
          <w:ilvl w:val="1"/>
          <w:numId w:val="3"/>
        </w:numPr>
        <w:tabs>
          <w:tab w:val="left" w:pos="567"/>
        </w:tabs>
        <w:spacing w:before="119" w:line="280" w:lineRule="atLeast"/>
        <w:ind w:left="567" w:right="2" w:hanging="567"/>
        <w:rPr>
          <w:sz w:val="20"/>
          <w:szCs w:val="20"/>
        </w:rPr>
      </w:pPr>
      <w:bookmarkStart w:id="89" w:name="_bookmark33"/>
      <w:bookmarkStart w:id="90" w:name="_Ref179809506"/>
      <w:bookmarkEnd w:id="89"/>
      <w:r w:rsidRPr="3359624B">
        <w:rPr>
          <w:sz w:val="20"/>
          <w:szCs w:val="20"/>
        </w:rPr>
        <w:t>Poskytovatel</w:t>
      </w:r>
      <w:r w:rsidRPr="3359624B">
        <w:rPr>
          <w:spacing w:val="-7"/>
          <w:sz w:val="20"/>
          <w:szCs w:val="20"/>
        </w:rPr>
        <w:t xml:space="preserve"> </w:t>
      </w:r>
      <w:r w:rsidRPr="3359624B">
        <w:rPr>
          <w:sz w:val="20"/>
          <w:szCs w:val="20"/>
        </w:rPr>
        <w:t>se</w:t>
      </w:r>
      <w:r w:rsidRPr="3359624B">
        <w:rPr>
          <w:spacing w:val="-4"/>
          <w:sz w:val="20"/>
          <w:szCs w:val="20"/>
        </w:rPr>
        <w:t xml:space="preserve"> </w:t>
      </w:r>
      <w:r w:rsidRPr="3359624B">
        <w:rPr>
          <w:sz w:val="20"/>
          <w:szCs w:val="20"/>
        </w:rPr>
        <w:t>dále</w:t>
      </w:r>
      <w:r w:rsidRPr="3359624B">
        <w:rPr>
          <w:spacing w:val="-5"/>
          <w:sz w:val="20"/>
          <w:szCs w:val="20"/>
        </w:rPr>
        <w:t xml:space="preserve"> </w:t>
      </w:r>
      <w:r w:rsidRPr="3359624B">
        <w:rPr>
          <w:sz w:val="20"/>
          <w:szCs w:val="20"/>
        </w:rPr>
        <w:t>zavazuje</w:t>
      </w:r>
      <w:r w:rsidRPr="3359624B">
        <w:rPr>
          <w:spacing w:val="-7"/>
          <w:sz w:val="20"/>
          <w:szCs w:val="20"/>
        </w:rPr>
        <w:t xml:space="preserve"> </w:t>
      </w:r>
      <w:r w:rsidRPr="3359624B">
        <w:rPr>
          <w:sz w:val="20"/>
          <w:szCs w:val="20"/>
        </w:rPr>
        <w:t>udržovat</w:t>
      </w:r>
      <w:r w:rsidRPr="3359624B">
        <w:rPr>
          <w:spacing w:val="-5"/>
          <w:sz w:val="20"/>
          <w:szCs w:val="20"/>
        </w:rPr>
        <w:t xml:space="preserve"> </w:t>
      </w:r>
      <w:r w:rsidRPr="3359624B">
        <w:rPr>
          <w:sz w:val="20"/>
          <w:szCs w:val="20"/>
        </w:rPr>
        <w:t>v</w:t>
      </w:r>
      <w:r w:rsidRPr="3359624B">
        <w:rPr>
          <w:spacing w:val="-3"/>
          <w:sz w:val="20"/>
          <w:szCs w:val="20"/>
        </w:rPr>
        <w:t xml:space="preserve"> </w:t>
      </w:r>
      <w:r w:rsidRPr="3359624B">
        <w:rPr>
          <w:sz w:val="20"/>
          <w:szCs w:val="20"/>
        </w:rPr>
        <w:t>platnosti</w:t>
      </w:r>
      <w:r w:rsidRPr="3359624B">
        <w:rPr>
          <w:spacing w:val="-7"/>
          <w:sz w:val="20"/>
          <w:szCs w:val="20"/>
        </w:rPr>
        <w:t xml:space="preserve"> </w:t>
      </w:r>
      <w:r w:rsidRPr="3359624B">
        <w:rPr>
          <w:sz w:val="20"/>
          <w:szCs w:val="20"/>
        </w:rPr>
        <w:t>a</w:t>
      </w:r>
      <w:r w:rsidRPr="3359624B">
        <w:rPr>
          <w:spacing w:val="-5"/>
          <w:sz w:val="20"/>
          <w:szCs w:val="20"/>
        </w:rPr>
        <w:t xml:space="preserve"> </w:t>
      </w:r>
      <w:r w:rsidRPr="3359624B">
        <w:rPr>
          <w:sz w:val="20"/>
          <w:szCs w:val="20"/>
        </w:rPr>
        <w:t>účinnosti</w:t>
      </w:r>
      <w:r w:rsidRPr="3359624B">
        <w:rPr>
          <w:spacing w:val="-7"/>
          <w:sz w:val="20"/>
          <w:szCs w:val="20"/>
        </w:rPr>
        <w:t xml:space="preserve"> </w:t>
      </w:r>
      <w:r w:rsidRPr="3359624B">
        <w:rPr>
          <w:sz w:val="20"/>
          <w:szCs w:val="20"/>
        </w:rPr>
        <w:t>po</w:t>
      </w:r>
      <w:r w:rsidRPr="3359624B">
        <w:rPr>
          <w:spacing w:val="-7"/>
          <w:sz w:val="20"/>
          <w:szCs w:val="20"/>
        </w:rPr>
        <w:t xml:space="preserve"> </w:t>
      </w:r>
      <w:r w:rsidRPr="3359624B">
        <w:rPr>
          <w:sz w:val="20"/>
          <w:szCs w:val="20"/>
        </w:rPr>
        <w:t>celou</w:t>
      </w:r>
      <w:r w:rsidRPr="3359624B">
        <w:rPr>
          <w:spacing w:val="-6"/>
          <w:sz w:val="20"/>
          <w:szCs w:val="20"/>
        </w:rPr>
        <w:t xml:space="preserve"> </w:t>
      </w:r>
      <w:r w:rsidRPr="3359624B">
        <w:rPr>
          <w:sz w:val="20"/>
          <w:szCs w:val="20"/>
        </w:rPr>
        <w:t>dobu</w:t>
      </w:r>
      <w:r w:rsidR="00A047DC" w:rsidRPr="3359624B">
        <w:rPr>
          <w:sz w:val="20"/>
          <w:szCs w:val="20"/>
        </w:rPr>
        <w:t xml:space="preserve"> trvání smluvního vztahu založeného touto</w:t>
      </w:r>
      <w:r w:rsidRPr="3359624B">
        <w:rPr>
          <w:sz w:val="20"/>
          <w:szCs w:val="20"/>
        </w:rPr>
        <w:t xml:space="preserve"> Smlouv</w:t>
      </w:r>
      <w:r w:rsidR="00A047DC" w:rsidRPr="3359624B">
        <w:rPr>
          <w:sz w:val="20"/>
          <w:szCs w:val="20"/>
        </w:rPr>
        <w:t>ou</w:t>
      </w:r>
      <w:r w:rsidRPr="3359624B">
        <w:rPr>
          <w:sz w:val="20"/>
          <w:szCs w:val="20"/>
        </w:rPr>
        <w:t xml:space="preserve"> pojistnou smlouvu, jejímž předmětem je pojištění odpovědnosti za </w:t>
      </w:r>
      <w:r w:rsidRPr="3359624B">
        <w:rPr>
          <w:spacing w:val="2"/>
          <w:sz w:val="20"/>
          <w:szCs w:val="20"/>
        </w:rPr>
        <w:t xml:space="preserve">škodu </w:t>
      </w:r>
      <w:r w:rsidRPr="3359624B">
        <w:rPr>
          <w:sz w:val="20"/>
          <w:szCs w:val="20"/>
        </w:rPr>
        <w:t xml:space="preserve">způsobenou Poskytovatelem třetí osobě (zejména Objednateli), a to tak, že limit pojistného plnění vyplývající z pojistné smlouvy, nesmí být nižší než </w:t>
      </w:r>
      <w:proofErr w:type="gramStart"/>
      <w:r w:rsidRPr="007E1361">
        <w:rPr>
          <w:sz w:val="20"/>
          <w:szCs w:val="20"/>
        </w:rPr>
        <w:t>50.000.000,-</w:t>
      </w:r>
      <w:proofErr w:type="gramEnd"/>
      <w:r w:rsidRPr="007E1361">
        <w:rPr>
          <w:sz w:val="20"/>
          <w:szCs w:val="20"/>
        </w:rPr>
        <w:t xml:space="preserve"> Kč za</w:t>
      </w:r>
      <w:r w:rsidR="00661491">
        <w:rPr>
          <w:sz w:val="20"/>
          <w:szCs w:val="20"/>
        </w:rPr>
        <w:t> </w:t>
      </w:r>
      <w:r w:rsidRPr="007E1361">
        <w:rPr>
          <w:sz w:val="20"/>
          <w:szCs w:val="20"/>
        </w:rPr>
        <w:t>rok</w:t>
      </w:r>
      <w:r w:rsidRPr="3359624B">
        <w:rPr>
          <w:sz w:val="20"/>
          <w:szCs w:val="20"/>
        </w:rPr>
        <w:t xml:space="preserve">. Pojistnou smlouvu dle tohoto odstavce, pojistku potvrzující uzavření takové smlouvy nebo pojistný certifikát potvrzující uzavření takové smlouvy </w:t>
      </w:r>
      <w:r w:rsidR="00A047DC" w:rsidRPr="3359624B">
        <w:rPr>
          <w:sz w:val="20"/>
          <w:szCs w:val="20"/>
        </w:rPr>
        <w:t>se</w:t>
      </w:r>
      <w:r w:rsidRPr="3359624B">
        <w:rPr>
          <w:sz w:val="20"/>
          <w:szCs w:val="20"/>
        </w:rPr>
        <w:t xml:space="preserve"> Poskytovatel </w:t>
      </w:r>
      <w:r w:rsidR="00A047DC" w:rsidRPr="3359624B">
        <w:rPr>
          <w:sz w:val="20"/>
          <w:szCs w:val="20"/>
        </w:rPr>
        <w:t>zavazuje</w:t>
      </w:r>
      <w:r w:rsidRPr="3359624B">
        <w:rPr>
          <w:sz w:val="20"/>
          <w:szCs w:val="20"/>
        </w:rPr>
        <w:t xml:space="preserve"> předložit Objednateli kdykoliv po písemném vyžádání Objednatele</w:t>
      </w:r>
      <w:r w:rsidR="00296284" w:rsidRPr="3359624B">
        <w:rPr>
          <w:sz w:val="20"/>
          <w:szCs w:val="20"/>
        </w:rPr>
        <w:t>, a to nejpozději do 3 pracovních dnů od doručení takové žádosti Objednatele Poskytovateli</w:t>
      </w:r>
      <w:r w:rsidRPr="3359624B">
        <w:rPr>
          <w:sz w:val="20"/>
          <w:szCs w:val="20"/>
        </w:rPr>
        <w:t>. Nepředložením pojistné smlouvy, pojistky nebo</w:t>
      </w:r>
      <w:r w:rsidR="00A047DC" w:rsidRPr="3359624B">
        <w:rPr>
          <w:sz w:val="20"/>
          <w:szCs w:val="20"/>
        </w:rPr>
        <w:t xml:space="preserve"> </w:t>
      </w:r>
      <w:r w:rsidRPr="3359624B">
        <w:rPr>
          <w:sz w:val="20"/>
          <w:szCs w:val="20"/>
        </w:rPr>
        <w:t xml:space="preserve">pojistného certifikátu do 1 měsíce </w:t>
      </w:r>
      <w:r w:rsidR="00A047DC" w:rsidRPr="3359624B">
        <w:rPr>
          <w:sz w:val="20"/>
          <w:szCs w:val="20"/>
        </w:rPr>
        <w:t>od</w:t>
      </w:r>
      <w:r w:rsidR="005E7B72" w:rsidRPr="3359624B">
        <w:rPr>
          <w:sz w:val="20"/>
          <w:szCs w:val="20"/>
        </w:rPr>
        <w:t xml:space="preserve"> </w:t>
      </w:r>
      <w:r w:rsidRPr="3359624B">
        <w:rPr>
          <w:sz w:val="20"/>
          <w:szCs w:val="20"/>
        </w:rPr>
        <w:t>vyžádání</w:t>
      </w:r>
      <w:r w:rsidR="005E7B72" w:rsidRPr="3359624B">
        <w:rPr>
          <w:sz w:val="20"/>
          <w:szCs w:val="20"/>
        </w:rPr>
        <w:t xml:space="preserve"> </w:t>
      </w:r>
      <w:r w:rsidRPr="3359624B">
        <w:rPr>
          <w:sz w:val="20"/>
          <w:szCs w:val="20"/>
        </w:rPr>
        <w:t>ze strany</w:t>
      </w:r>
      <w:r w:rsidR="005E7B72" w:rsidRPr="3359624B">
        <w:rPr>
          <w:sz w:val="20"/>
          <w:szCs w:val="20"/>
        </w:rPr>
        <w:t xml:space="preserve"> </w:t>
      </w:r>
      <w:r w:rsidRPr="3359624B">
        <w:rPr>
          <w:sz w:val="20"/>
          <w:szCs w:val="20"/>
        </w:rPr>
        <w:t>Objednatele</w:t>
      </w:r>
      <w:r w:rsidR="005E7B72" w:rsidRPr="3359624B">
        <w:rPr>
          <w:sz w:val="20"/>
          <w:szCs w:val="20"/>
        </w:rPr>
        <w:t xml:space="preserve"> </w:t>
      </w:r>
      <w:r w:rsidRPr="3359624B">
        <w:rPr>
          <w:sz w:val="20"/>
          <w:szCs w:val="20"/>
        </w:rPr>
        <w:t>vzniká</w:t>
      </w:r>
      <w:r w:rsidR="005E7B72" w:rsidRPr="3359624B">
        <w:rPr>
          <w:sz w:val="20"/>
          <w:szCs w:val="20"/>
        </w:rPr>
        <w:t xml:space="preserve"> </w:t>
      </w:r>
      <w:r w:rsidRPr="3359624B">
        <w:rPr>
          <w:sz w:val="20"/>
          <w:szCs w:val="20"/>
        </w:rPr>
        <w:t>právo Objednatele na odstoupení od</w:t>
      </w:r>
      <w:r w:rsidRPr="3359624B">
        <w:rPr>
          <w:spacing w:val="-1"/>
          <w:sz w:val="20"/>
          <w:szCs w:val="20"/>
        </w:rPr>
        <w:t xml:space="preserve"> </w:t>
      </w:r>
      <w:r w:rsidRPr="3359624B">
        <w:rPr>
          <w:sz w:val="20"/>
          <w:szCs w:val="20"/>
        </w:rPr>
        <w:t>Smlouvy.</w:t>
      </w:r>
      <w:bookmarkEnd w:id="90"/>
    </w:p>
    <w:p w14:paraId="349F232D" w14:textId="5E8179B6" w:rsidR="005F11DA" w:rsidRDefault="006A2B5B" w:rsidP="00661491">
      <w:pPr>
        <w:pStyle w:val="Odstavecseseznamem"/>
        <w:numPr>
          <w:ilvl w:val="1"/>
          <w:numId w:val="3"/>
        </w:numPr>
        <w:tabs>
          <w:tab w:val="left" w:pos="567"/>
        </w:tabs>
        <w:spacing w:before="119" w:line="280" w:lineRule="atLeast"/>
        <w:ind w:left="567" w:right="2" w:hanging="567"/>
        <w:rPr>
          <w:sz w:val="20"/>
        </w:rPr>
      </w:pPr>
      <w:bookmarkStart w:id="91" w:name="_bookmark34"/>
      <w:bookmarkEnd w:id="91"/>
      <w:r>
        <w:rPr>
          <w:sz w:val="20"/>
        </w:rPr>
        <w:t>Poskytovatel se zavazuje poskytnout Objednateli veškeré informace potřebné</w:t>
      </w:r>
      <w:r w:rsidR="005E7B72">
        <w:rPr>
          <w:sz w:val="20"/>
        </w:rPr>
        <w:t xml:space="preserve"> </w:t>
      </w:r>
      <w:r>
        <w:rPr>
          <w:sz w:val="20"/>
        </w:rPr>
        <w:t xml:space="preserve">ke splnění povinností Objednatele dle § 219 ZZVZ, zejména, nikoli však výlučně, </w:t>
      </w:r>
      <w:r w:rsidRPr="00661491">
        <w:rPr>
          <w:sz w:val="20"/>
          <w:szCs w:val="20"/>
        </w:rPr>
        <w:t>nejpozději</w:t>
      </w:r>
      <w:r>
        <w:rPr>
          <w:sz w:val="20"/>
        </w:rPr>
        <w:t xml:space="preserve"> do 15. března následujícího kalendářního roku informaci o ceně uhrazené za </w:t>
      </w:r>
      <w:r w:rsidR="00A047DC">
        <w:rPr>
          <w:sz w:val="20"/>
        </w:rPr>
        <w:t xml:space="preserve">poskytování Předmětu </w:t>
      </w:r>
      <w:r>
        <w:rPr>
          <w:sz w:val="20"/>
        </w:rPr>
        <w:t>plnění dle této Smlouvy v předchozím kalendářním roce plnění</w:t>
      </w:r>
      <w:r>
        <w:rPr>
          <w:spacing w:val="-13"/>
          <w:sz w:val="20"/>
        </w:rPr>
        <w:t xml:space="preserve"> </w:t>
      </w:r>
      <w:r>
        <w:rPr>
          <w:sz w:val="20"/>
        </w:rPr>
        <w:t>Smlouvy.</w:t>
      </w:r>
    </w:p>
    <w:p w14:paraId="41279D2A" w14:textId="7B1ADE65" w:rsidR="005F11DA" w:rsidRDefault="006A2B5B" w:rsidP="00661491">
      <w:pPr>
        <w:pStyle w:val="Odstavecseseznamem"/>
        <w:numPr>
          <w:ilvl w:val="1"/>
          <w:numId w:val="3"/>
        </w:numPr>
        <w:tabs>
          <w:tab w:val="left" w:pos="567"/>
        </w:tabs>
        <w:spacing w:before="119" w:line="280" w:lineRule="atLeast"/>
        <w:ind w:left="567" w:right="2" w:hanging="567"/>
        <w:rPr>
          <w:sz w:val="20"/>
          <w:szCs w:val="20"/>
        </w:rPr>
      </w:pPr>
      <w:bookmarkStart w:id="92" w:name="_bookmark35"/>
      <w:bookmarkStart w:id="93" w:name="_Ref179804137"/>
      <w:bookmarkEnd w:id="92"/>
      <w:r w:rsidRPr="3359624B">
        <w:rPr>
          <w:sz w:val="20"/>
          <w:szCs w:val="20"/>
        </w:rPr>
        <w:t xml:space="preserve">Poskytovatel se zavazuje, že on ani jeho zaměstnanci, </w:t>
      </w:r>
      <w:r w:rsidR="00093E6F" w:rsidRPr="3359624B">
        <w:rPr>
          <w:sz w:val="20"/>
          <w:szCs w:val="20"/>
        </w:rPr>
        <w:t>pod</w:t>
      </w:r>
      <w:r w:rsidRPr="3359624B">
        <w:rPr>
          <w:sz w:val="20"/>
          <w:szCs w:val="20"/>
        </w:rPr>
        <w:t>dodavatelé (subjekt, prostřednictvím</w:t>
      </w:r>
      <w:r w:rsidRPr="3359624B">
        <w:rPr>
          <w:spacing w:val="-11"/>
          <w:sz w:val="20"/>
          <w:szCs w:val="20"/>
        </w:rPr>
        <w:t xml:space="preserve"> </w:t>
      </w:r>
      <w:r w:rsidRPr="3359624B">
        <w:rPr>
          <w:sz w:val="20"/>
          <w:szCs w:val="20"/>
        </w:rPr>
        <w:t>kterého</w:t>
      </w:r>
      <w:r w:rsidRPr="3359624B">
        <w:rPr>
          <w:spacing w:val="-14"/>
          <w:sz w:val="20"/>
          <w:szCs w:val="20"/>
        </w:rPr>
        <w:t xml:space="preserve"> </w:t>
      </w:r>
      <w:r w:rsidRPr="3359624B">
        <w:rPr>
          <w:sz w:val="20"/>
          <w:szCs w:val="20"/>
        </w:rPr>
        <w:t>bude</w:t>
      </w:r>
      <w:r w:rsidRPr="3359624B">
        <w:rPr>
          <w:spacing w:val="-14"/>
          <w:sz w:val="20"/>
          <w:szCs w:val="20"/>
        </w:rPr>
        <w:t xml:space="preserve"> </w:t>
      </w:r>
      <w:r w:rsidRPr="3359624B">
        <w:rPr>
          <w:sz w:val="20"/>
          <w:szCs w:val="20"/>
        </w:rPr>
        <w:t>Poskytovatel</w:t>
      </w:r>
      <w:r w:rsidRPr="3359624B">
        <w:rPr>
          <w:spacing w:val="-14"/>
          <w:sz w:val="20"/>
          <w:szCs w:val="20"/>
        </w:rPr>
        <w:t xml:space="preserve"> </w:t>
      </w:r>
      <w:r w:rsidRPr="3359624B">
        <w:rPr>
          <w:sz w:val="20"/>
          <w:szCs w:val="20"/>
        </w:rPr>
        <w:t>poskytovat</w:t>
      </w:r>
      <w:r w:rsidRPr="3359624B">
        <w:rPr>
          <w:spacing w:val="-11"/>
          <w:sz w:val="20"/>
          <w:szCs w:val="20"/>
        </w:rPr>
        <w:t xml:space="preserve"> </w:t>
      </w:r>
      <w:r w:rsidRPr="3359624B">
        <w:rPr>
          <w:sz w:val="20"/>
          <w:szCs w:val="20"/>
        </w:rPr>
        <w:t>část</w:t>
      </w:r>
      <w:r w:rsidRPr="3359624B">
        <w:rPr>
          <w:spacing w:val="-12"/>
          <w:sz w:val="20"/>
          <w:szCs w:val="20"/>
        </w:rPr>
        <w:t xml:space="preserve"> </w:t>
      </w:r>
      <w:r w:rsidRPr="3359624B">
        <w:rPr>
          <w:sz w:val="20"/>
          <w:szCs w:val="20"/>
        </w:rPr>
        <w:t>Předmětu</w:t>
      </w:r>
      <w:r w:rsidRPr="3359624B">
        <w:rPr>
          <w:spacing w:val="-14"/>
          <w:sz w:val="20"/>
          <w:szCs w:val="20"/>
        </w:rPr>
        <w:t xml:space="preserve"> </w:t>
      </w:r>
      <w:r w:rsidRPr="3359624B">
        <w:rPr>
          <w:sz w:val="20"/>
          <w:szCs w:val="20"/>
        </w:rPr>
        <w:t>plnění)</w:t>
      </w:r>
      <w:r w:rsidRPr="3359624B">
        <w:rPr>
          <w:spacing w:val="-7"/>
          <w:sz w:val="20"/>
          <w:szCs w:val="20"/>
        </w:rPr>
        <w:t xml:space="preserve"> </w:t>
      </w:r>
      <w:r w:rsidRPr="3359624B">
        <w:rPr>
          <w:sz w:val="20"/>
          <w:szCs w:val="20"/>
        </w:rPr>
        <w:t>nebo</w:t>
      </w:r>
      <w:r w:rsidRPr="3359624B">
        <w:rPr>
          <w:spacing w:val="-12"/>
          <w:sz w:val="20"/>
          <w:szCs w:val="20"/>
        </w:rPr>
        <w:t xml:space="preserve"> </w:t>
      </w:r>
      <w:r w:rsidRPr="3359624B">
        <w:rPr>
          <w:sz w:val="20"/>
          <w:szCs w:val="20"/>
        </w:rPr>
        <w:t>jiné fyzické</w:t>
      </w:r>
      <w:r w:rsidRPr="3359624B">
        <w:rPr>
          <w:spacing w:val="-13"/>
          <w:sz w:val="20"/>
          <w:szCs w:val="20"/>
        </w:rPr>
        <w:t xml:space="preserve"> </w:t>
      </w:r>
      <w:r w:rsidRPr="3359624B">
        <w:rPr>
          <w:sz w:val="20"/>
          <w:szCs w:val="20"/>
        </w:rPr>
        <w:t>nebo</w:t>
      </w:r>
      <w:r w:rsidRPr="3359624B">
        <w:rPr>
          <w:spacing w:val="-11"/>
          <w:sz w:val="20"/>
          <w:szCs w:val="20"/>
        </w:rPr>
        <w:t xml:space="preserve"> </w:t>
      </w:r>
      <w:r w:rsidRPr="3359624B">
        <w:rPr>
          <w:sz w:val="20"/>
          <w:szCs w:val="20"/>
        </w:rPr>
        <w:t>právnické</w:t>
      </w:r>
      <w:r w:rsidRPr="3359624B">
        <w:rPr>
          <w:spacing w:val="-14"/>
          <w:sz w:val="20"/>
          <w:szCs w:val="20"/>
        </w:rPr>
        <w:t xml:space="preserve"> </w:t>
      </w:r>
      <w:r w:rsidRPr="3359624B">
        <w:rPr>
          <w:sz w:val="20"/>
          <w:szCs w:val="20"/>
        </w:rPr>
        <w:t>osoby</w:t>
      </w:r>
      <w:r w:rsidRPr="3359624B">
        <w:rPr>
          <w:spacing w:val="-16"/>
          <w:sz w:val="20"/>
          <w:szCs w:val="20"/>
        </w:rPr>
        <w:t xml:space="preserve"> </w:t>
      </w:r>
      <w:r w:rsidRPr="3359624B">
        <w:rPr>
          <w:sz w:val="20"/>
          <w:szCs w:val="20"/>
        </w:rPr>
        <w:t>s</w:t>
      </w:r>
      <w:r w:rsidRPr="3359624B">
        <w:rPr>
          <w:spacing w:val="-10"/>
          <w:sz w:val="20"/>
          <w:szCs w:val="20"/>
        </w:rPr>
        <w:t xml:space="preserve"> </w:t>
      </w:r>
      <w:r w:rsidRPr="3359624B">
        <w:rPr>
          <w:sz w:val="20"/>
          <w:szCs w:val="20"/>
        </w:rPr>
        <w:t>ním</w:t>
      </w:r>
      <w:r w:rsidRPr="3359624B">
        <w:rPr>
          <w:spacing w:val="-10"/>
          <w:sz w:val="20"/>
          <w:szCs w:val="20"/>
        </w:rPr>
        <w:t xml:space="preserve"> </w:t>
      </w:r>
      <w:r w:rsidRPr="3359624B">
        <w:rPr>
          <w:sz w:val="20"/>
          <w:szCs w:val="20"/>
        </w:rPr>
        <w:t>spojené</w:t>
      </w:r>
      <w:r w:rsidRPr="3359624B">
        <w:rPr>
          <w:spacing w:val="-13"/>
          <w:sz w:val="20"/>
          <w:szCs w:val="20"/>
        </w:rPr>
        <w:t xml:space="preserve"> </w:t>
      </w:r>
      <w:r w:rsidRPr="3359624B">
        <w:rPr>
          <w:sz w:val="20"/>
          <w:szCs w:val="20"/>
        </w:rPr>
        <w:t>nebo</w:t>
      </w:r>
      <w:r w:rsidRPr="3359624B">
        <w:rPr>
          <w:spacing w:val="-14"/>
          <w:sz w:val="20"/>
          <w:szCs w:val="20"/>
        </w:rPr>
        <w:t xml:space="preserve"> </w:t>
      </w:r>
      <w:r w:rsidRPr="00661491">
        <w:rPr>
          <w:sz w:val="20"/>
        </w:rPr>
        <w:t>jednající</w:t>
      </w:r>
      <w:r w:rsidRPr="3359624B">
        <w:rPr>
          <w:spacing w:val="-14"/>
          <w:sz w:val="20"/>
          <w:szCs w:val="20"/>
        </w:rPr>
        <w:t xml:space="preserve"> </w:t>
      </w:r>
      <w:r w:rsidRPr="3359624B">
        <w:rPr>
          <w:sz w:val="20"/>
          <w:szCs w:val="20"/>
        </w:rPr>
        <w:t>s</w:t>
      </w:r>
      <w:r w:rsidRPr="3359624B">
        <w:rPr>
          <w:spacing w:val="-11"/>
          <w:sz w:val="20"/>
          <w:szCs w:val="20"/>
        </w:rPr>
        <w:t xml:space="preserve"> </w:t>
      </w:r>
      <w:r w:rsidRPr="3359624B">
        <w:rPr>
          <w:sz w:val="20"/>
          <w:szCs w:val="20"/>
        </w:rPr>
        <w:t>ním</w:t>
      </w:r>
      <w:r w:rsidRPr="3359624B">
        <w:rPr>
          <w:spacing w:val="-10"/>
          <w:sz w:val="20"/>
          <w:szCs w:val="20"/>
        </w:rPr>
        <w:t xml:space="preserve"> </w:t>
      </w:r>
      <w:r w:rsidRPr="3359624B">
        <w:rPr>
          <w:sz w:val="20"/>
          <w:szCs w:val="20"/>
        </w:rPr>
        <w:t>ve</w:t>
      </w:r>
      <w:r w:rsidRPr="3359624B">
        <w:rPr>
          <w:spacing w:val="-14"/>
          <w:sz w:val="20"/>
          <w:szCs w:val="20"/>
        </w:rPr>
        <w:t xml:space="preserve"> </w:t>
      </w:r>
      <w:r w:rsidRPr="3359624B">
        <w:rPr>
          <w:sz w:val="20"/>
          <w:szCs w:val="20"/>
        </w:rPr>
        <w:t>shodě</w:t>
      </w:r>
      <w:r w:rsidRPr="3359624B">
        <w:rPr>
          <w:spacing w:val="-13"/>
          <w:sz w:val="20"/>
          <w:szCs w:val="20"/>
        </w:rPr>
        <w:t xml:space="preserve"> </w:t>
      </w:r>
      <w:r w:rsidRPr="3359624B">
        <w:rPr>
          <w:sz w:val="20"/>
          <w:szCs w:val="20"/>
        </w:rPr>
        <w:t>se</w:t>
      </w:r>
      <w:r w:rsidRPr="3359624B">
        <w:rPr>
          <w:spacing w:val="-14"/>
          <w:sz w:val="20"/>
          <w:szCs w:val="20"/>
        </w:rPr>
        <w:t xml:space="preserve"> </w:t>
      </w:r>
      <w:r w:rsidRPr="3359624B">
        <w:rPr>
          <w:sz w:val="20"/>
          <w:szCs w:val="20"/>
        </w:rPr>
        <w:t>nebudou podílet</w:t>
      </w:r>
      <w:r w:rsidR="005E7B72" w:rsidRPr="3359624B">
        <w:rPr>
          <w:sz w:val="20"/>
          <w:szCs w:val="20"/>
        </w:rPr>
        <w:t xml:space="preserve"> </w:t>
      </w:r>
      <w:r w:rsidRPr="3359624B">
        <w:rPr>
          <w:sz w:val="20"/>
          <w:szCs w:val="20"/>
        </w:rPr>
        <w:t>v pozici</w:t>
      </w:r>
      <w:r w:rsidR="005E7B72" w:rsidRPr="3359624B">
        <w:rPr>
          <w:sz w:val="20"/>
          <w:szCs w:val="20"/>
        </w:rPr>
        <w:t xml:space="preserve"> </w:t>
      </w:r>
      <w:r w:rsidRPr="3359624B">
        <w:rPr>
          <w:sz w:val="20"/>
          <w:szCs w:val="20"/>
        </w:rPr>
        <w:t>dodavatele</w:t>
      </w:r>
      <w:r w:rsidR="005E7B72" w:rsidRPr="3359624B">
        <w:rPr>
          <w:sz w:val="20"/>
          <w:szCs w:val="20"/>
        </w:rPr>
        <w:t xml:space="preserve"> </w:t>
      </w:r>
      <w:r w:rsidRPr="3359624B">
        <w:rPr>
          <w:sz w:val="20"/>
          <w:szCs w:val="20"/>
        </w:rPr>
        <w:t>(účastníka</w:t>
      </w:r>
      <w:r w:rsidR="005E7B72" w:rsidRPr="3359624B">
        <w:rPr>
          <w:sz w:val="20"/>
          <w:szCs w:val="20"/>
        </w:rPr>
        <w:t xml:space="preserve"> </w:t>
      </w:r>
      <w:r w:rsidRPr="3359624B">
        <w:rPr>
          <w:sz w:val="20"/>
          <w:szCs w:val="20"/>
        </w:rPr>
        <w:t>zadávacího</w:t>
      </w:r>
      <w:r w:rsidR="005E7B72" w:rsidRPr="3359624B">
        <w:rPr>
          <w:sz w:val="20"/>
          <w:szCs w:val="20"/>
        </w:rPr>
        <w:t xml:space="preserve"> </w:t>
      </w:r>
      <w:r w:rsidRPr="3359624B">
        <w:rPr>
          <w:sz w:val="20"/>
          <w:szCs w:val="20"/>
        </w:rPr>
        <w:t>řízení)</w:t>
      </w:r>
      <w:r w:rsidR="005E7B72" w:rsidRPr="3359624B">
        <w:rPr>
          <w:sz w:val="20"/>
          <w:szCs w:val="20"/>
        </w:rPr>
        <w:t xml:space="preserve"> </w:t>
      </w:r>
      <w:r w:rsidRPr="3359624B">
        <w:rPr>
          <w:sz w:val="20"/>
          <w:szCs w:val="20"/>
        </w:rPr>
        <w:t>nebo</w:t>
      </w:r>
      <w:r w:rsidR="005E7B72" w:rsidRPr="3359624B">
        <w:rPr>
          <w:sz w:val="20"/>
          <w:szCs w:val="20"/>
        </w:rPr>
        <w:t xml:space="preserve"> </w:t>
      </w:r>
      <w:r w:rsidRPr="3359624B">
        <w:rPr>
          <w:sz w:val="20"/>
          <w:szCs w:val="20"/>
        </w:rPr>
        <w:t>poddodavatele</w:t>
      </w:r>
      <w:r w:rsidR="005E7B72" w:rsidRPr="3359624B">
        <w:rPr>
          <w:sz w:val="20"/>
          <w:szCs w:val="20"/>
        </w:rPr>
        <w:t xml:space="preserve"> </w:t>
      </w:r>
      <w:r w:rsidRPr="3359624B">
        <w:rPr>
          <w:sz w:val="20"/>
          <w:szCs w:val="20"/>
        </w:rPr>
        <w:t xml:space="preserve">na realizaci veřejných zakázek zadávaných </w:t>
      </w:r>
      <w:r w:rsidRPr="3359624B">
        <w:rPr>
          <w:sz w:val="20"/>
          <w:szCs w:val="20"/>
        </w:rPr>
        <w:lastRenderedPageBreak/>
        <w:t>Objednatelem</w:t>
      </w:r>
      <w:r w:rsidR="005E7B72" w:rsidRPr="3359624B">
        <w:rPr>
          <w:sz w:val="20"/>
          <w:szCs w:val="20"/>
        </w:rPr>
        <w:t xml:space="preserve"> </w:t>
      </w:r>
      <w:r w:rsidRPr="3359624B">
        <w:rPr>
          <w:sz w:val="20"/>
          <w:szCs w:val="20"/>
        </w:rPr>
        <w:t xml:space="preserve">bezprostředně spojených s dodávkou produktů a služeb pro prvky kritické informační infrastruktury Objednatele a významné informační systémy Objednatele určené dle </w:t>
      </w:r>
      <w:r w:rsidR="00355B12" w:rsidRPr="007E1361">
        <w:rPr>
          <w:sz w:val="20"/>
          <w:szCs w:val="20"/>
        </w:rPr>
        <w:t>ZKB</w:t>
      </w:r>
      <w:r w:rsidRPr="3359624B">
        <w:rPr>
          <w:sz w:val="20"/>
          <w:szCs w:val="20"/>
        </w:rPr>
        <w:t>, jejichž bezpečnostní dohled je specifikován v Předmětu plnění (dále jen „</w:t>
      </w:r>
      <w:r w:rsidRPr="3359624B">
        <w:rPr>
          <w:b/>
          <w:bCs/>
          <w:sz w:val="20"/>
          <w:szCs w:val="20"/>
        </w:rPr>
        <w:t>Dotčené</w:t>
      </w:r>
      <w:r w:rsidRPr="3359624B">
        <w:rPr>
          <w:b/>
          <w:bCs/>
          <w:spacing w:val="-16"/>
          <w:sz w:val="20"/>
          <w:szCs w:val="20"/>
        </w:rPr>
        <w:t xml:space="preserve"> </w:t>
      </w:r>
      <w:r w:rsidRPr="3359624B">
        <w:rPr>
          <w:b/>
          <w:bCs/>
          <w:sz w:val="20"/>
          <w:szCs w:val="20"/>
        </w:rPr>
        <w:t>plnění</w:t>
      </w:r>
      <w:r w:rsidRPr="3359624B">
        <w:rPr>
          <w:sz w:val="20"/>
          <w:szCs w:val="20"/>
        </w:rPr>
        <w:t>“).</w:t>
      </w:r>
      <w:bookmarkEnd w:id="93"/>
    </w:p>
    <w:p w14:paraId="27C53E95" w14:textId="03EAB3B5" w:rsidR="005F11DA" w:rsidRDefault="006A2B5B" w:rsidP="00661491">
      <w:pPr>
        <w:pStyle w:val="Zkladntext"/>
        <w:spacing w:before="57" w:line="280" w:lineRule="atLeast"/>
        <w:ind w:left="567" w:right="2" w:firstLine="0"/>
      </w:pPr>
      <w:r>
        <w:t>Za</w:t>
      </w:r>
      <w:r>
        <w:rPr>
          <w:spacing w:val="-17"/>
        </w:rPr>
        <w:t xml:space="preserve"> </w:t>
      </w:r>
      <w:r>
        <w:t>Dotčené</w:t>
      </w:r>
      <w:r>
        <w:rPr>
          <w:spacing w:val="-18"/>
        </w:rPr>
        <w:t xml:space="preserve"> </w:t>
      </w:r>
      <w:r>
        <w:t>plnění</w:t>
      </w:r>
      <w:r>
        <w:rPr>
          <w:spacing w:val="-17"/>
        </w:rPr>
        <w:t xml:space="preserve"> </w:t>
      </w:r>
      <w:r>
        <w:t>se</w:t>
      </w:r>
      <w:r>
        <w:rPr>
          <w:spacing w:val="-15"/>
        </w:rPr>
        <w:t xml:space="preserve"> </w:t>
      </w:r>
      <w:r>
        <w:t>považuje</w:t>
      </w:r>
      <w:r>
        <w:rPr>
          <w:spacing w:val="-17"/>
        </w:rPr>
        <w:t xml:space="preserve"> </w:t>
      </w:r>
      <w:r>
        <w:t>jakékoliv</w:t>
      </w:r>
      <w:r>
        <w:rPr>
          <w:spacing w:val="-16"/>
        </w:rPr>
        <w:t xml:space="preserve"> </w:t>
      </w:r>
      <w:r>
        <w:t>plnění</w:t>
      </w:r>
      <w:r>
        <w:rPr>
          <w:spacing w:val="-15"/>
        </w:rPr>
        <w:t xml:space="preserve"> </w:t>
      </w:r>
      <w:r>
        <w:t>veřejných</w:t>
      </w:r>
      <w:r>
        <w:rPr>
          <w:spacing w:val="-15"/>
        </w:rPr>
        <w:t xml:space="preserve"> </w:t>
      </w:r>
      <w:r>
        <w:t>zakázek</w:t>
      </w:r>
      <w:r>
        <w:rPr>
          <w:spacing w:val="-14"/>
        </w:rPr>
        <w:t xml:space="preserve"> </w:t>
      </w:r>
      <w:r>
        <w:t>Objednatele,</w:t>
      </w:r>
      <w:r>
        <w:rPr>
          <w:spacing w:val="-15"/>
        </w:rPr>
        <w:t xml:space="preserve"> </w:t>
      </w:r>
      <w:r>
        <w:t>v</w:t>
      </w:r>
      <w:r w:rsidR="0045513B">
        <w:t> </w:t>
      </w:r>
      <w:proofErr w:type="gramStart"/>
      <w:r>
        <w:t>rámci</w:t>
      </w:r>
      <w:proofErr w:type="gramEnd"/>
      <w:r w:rsidR="0045513B">
        <w:t xml:space="preserve"> </w:t>
      </w:r>
      <w:r>
        <w:t xml:space="preserve">kterých by Poskytovatel, jeho zaměstnanci, </w:t>
      </w:r>
      <w:r w:rsidR="00093E6F">
        <w:t>pod</w:t>
      </w:r>
      <w:r>
        <w:t>dodavatelé (subjekt, prostřednictvím kterého bude Poskytovatel poskytovat část Předmětu plnění) nebo jiné fyzické nebo právnické</w:t>
      </w:r>
      <w:r>
        <w:rPr>
          <w:spacing w:val="-7"/>
        </w:rPr>
        <w:t xml:space="preserve"> </w:t>
      </w:r>
      <w:r>
        <w:t>osoby</w:t>
      </w:r>
      <w:r>
        <w:rPr>
          <w:spacing w:val="-10"/>
        </w:rPr>
        <w:t xml:space="preserve"> </w:t>
      </w:r>
      <w:r>
        <w:t>s</w:t>
      </w:r>
      <w:r>
        <w:rPr>
          <w:spacing w:val="-3"/>
        </w:rPr>
        <w:t xml:space="preserve"> </w:t>
      </w:r>
      <w:r>
        <w:t>ním</w:t>
      </w:r>
      <w:r>
        <w:rPr>
          <w:spacing w:val="-2"/>
        </w:rPr>
        <w:t xml:space="preserve"> </w:t>
      </w:r>
      <w:r>
        <w:t>spojené</w:t>
      </w:r>
      <w:r>
        <w:rPr>
          <w:spacing w:val="-5"/>
        </w:rPr>
        <w:t xml:space="preserve"> </w:t>
      </w:r>
      <w:r>
        <w:t>nebo</w:t>
      </w:r>
      <w:r>
        <w:rPr>
          <w:spacing w:val="-4"/>
        </w:rPr>
        <w:t xml:space="preserve"> </w:t>
      </w:r>
      <w:r>
        <w:t>jednající</w:t>
      </w:r>
      <w:r>
        <w:rPr>
          <w:spacing w:val="-4"/>
        </w:rPr>
        <w:t xml:space="preserve"> </w:t>
      </w:r>
      <w:r>
        <w:t>s</w:t>
      </w:r>
      <w:r>
        <w:rPr>
          <w:spacing w:val="-5"/>
        </w:rPr>
        <w:t xml:space="preserve"> </w:t>
      </w:r>
      <w:r>
        <w:t>ním</w:t>
      </w:r>
      <w:r>
        <w:rPr>
          <w:spacing w:val="-3"/>
        </w:rPr>
        <w:t xml:space="preserve"> </w:t>
      </w:r>
      <w:r>
        <w:t>ve</w:t>
      </w:r>
      <w:r>
        <w:rPr>
          <w:spacing w:val="-5"/>
        </w:rPr>
        <w:t xml:space="preserve"> </w:t>
      </w:r>
      <w:r>
        <w:t>shodě,</w:t>
      </w:r>
      <w:r>
        <w:rPr>
          <w:spacing w:val="-6"/>
        </w:rPr>
        <w:t xml:space="preserve"> </w:t>
      </w:r>
      <w:r>
        <w:t>měli</w:t>
      </w:r>
      <w:r>
        <w:rPr>
          <w:spacing w:val="-4"/>
        </w:rPr>
        <w:t xml:space="preserve"> </w:t>
      </w:r>
      <w:r>
        <w:t>protichůdné</w:t>
      </w:r>
      <w:r>
        <w:rPr>
          <w:spacing w:val="-2"/>
        </w:rPr>
        <w:t xml:space="preserve"> </w:t>
      </w:r>
      <w:r>
        <w:t>zájmy, které by mohly negativně ovlivnit plnění</w:t>
      </w:r>
      <w:r w:rsidR="005E7B72">
        <w:t xml:space="preserve"> </w:t>
      </w:r>
      <w:r>
        <w:t>veřejné</w:t>
      </w:r>
      <w:r w:rsidR="005E7B72">
        <w:t xml:space="preserve"> </w:t>
      </w:r>
      <w:r>
        <w:t>zakázky</w:t>
      </w:r>
      <w:r w:rsidR="005E7B72">
        <w:t xml:space="preserve"> </w:t>
      </w:r>
      <w:r>
        <w:t>zadávané</w:t>
      </w:r>
      <w:r w:rsidR="005E7B72">
        <w:t xml:space="preserve"> </w:t>
      </w:r>
      <w:r>
        <w:t>Objednatelem ve smyslu § 79</w:t>
      </w:r>
      <w:r>
        <w:rPr>
          <w:spacing w:val="-2"/>
        </w:rPr>
        <w:t xml:space="preserve"> </w:t>
      </w:r>
      <w:r>
        <w:t>ZZVZ.</w:t>
      </w:r>
    </w:p>
    <w:p w14:paraId="54FEAA4D" w14:textId="77777777" w:rsidR="005F11DA" w:rsidRDefault="006A2B5B" w:rsidP="00661491">
      <w:pPr>
        <w:pStyle w:val="Zkladntext"/>
        <w:spacing w:before="57" w:line="280" w:lineRule="atLeast"/>
        <w:ind w:left="567" w:right="2" w:firstLine="0"/>
      </w:pPr>
      <w:r>
        <w:t>Za Dotčené plnění není považováno zejména poskytování telekomunikačních služeb pro</w:t>
      </w:r>
      <w:r>
        <w:rPr>
          <w:spacing w:val="-9"/>
        </w:rPr>
        <w:t xml:space="preserve"> </w:t>
      </w:r>
      <w:r>
        <w:t>koncové</w:t>
      </w:r>
      <w:r>
        <w:rPr>
          <w:spacing w:val="-8"/>
        </w:rPr>
        <w:t xml:space="preserve"> </w:t>
      </w:r>
      <w:r>
        <w:t>uživatele,</w:t>
      </w:r>
      <w:r>
        <w:rPr>
          <w:spacing w:val="-8"/>
        </w:rPr>
        <w:t xml:space="preserve"> </w:t>
      </w:r>
      <w:r>
        <w:t>pronájem</w:t>
      </w:r>
      <w:r>
        <w:rPr>
          <w:spacing w:val="-5"/>
        </w:rPr>
        <w:t xml:space="preserve"> </w:t>
      </w:r>
      <w:r>
        <w:t>datových</w:t>
      </w:r>
      <w:r>
        <w:rPr>
          <w:spacing w:val="-8"/>
        </w:rPr>
        <w:t xml:space="preserve"> </w:t>
      </w:r>
      <w:r>
        <w:t>okruhů,</w:t>
      </w:r>
      <w:r>
        <w:rPr>
          <w:spacing w:val="-10"/>
        </w:rPr>
        <w:t xml:space="preserve"> </w:t>
      </w:r>
      <w:r>
        <w:t>poskytování</w:t>
      </w:r>
      <w:r>
        <w:rPr>
          <w:spacing w:val="-7"/>
        </w:rPr>
        <w:t xml:space="preserve"> </w:t>
      </w:r>
      <w:r>
        <w:t>internetové</w:t>
      </w:r>
      <w:r>
        <w:rPr>
          <w:spacing w:val="-10"/>
        </w:rPr>
        <w:t xml:space="preserve"> </w:t>
      </w:r>
      <w:r>
        <w:t>konektivity, pronájem fyzického prostoru v datových centrech a služeb</w:t>
      </w:r>
      <w:r>
        <w:rPr>
          <w:spacing w:val="-8"/>
        </w:rPr>
        <w:t xml:space="preserve"> </w:t>
      </w:r>
      <w:r>
        <w:t>facility.</w:t>
      </w:r>
    </w:p>
    <w:p w14:paraId="48D83373" w14:textId="56B760B9" w:rsidR="005F11DA" w:rsidRDefault="006A2B5B" w:rsidP="00661491">
      <w:pPr>
        <w:pStyle w:val="Zkladntext"/>
        <w:spacing w:before="57" w:line="280" w:lineRule="atLeast"/>
        <w:ind w:left="567" w:right="2" w:firstLine="0"/>
      </w:pPr>
      <w:r>
        <w:t>Výše uvedené omezení platí po dobu účinnosti Smlouvy. Porušení tohoto závazku Poskytovatele se považuje za podstatné porušení Smlouvy.</w:t>
      </w:r>
    </w:p>
    <w:p w14:paraId="707F3E31" w14:textId="77777777" w:rsidR="005F11DA" w:rsidRDefault="006A2B5B" w:rsidP="000904BD">
      <w:pPr>
        <w:pStyle w:val="Nadpis1"/>
        <w:keepNext/>
        <w:keepLines/>
        <w:widowControl/>
        <w:numPr>
          <w:ilvl w:val="0"/>
          <w:numId w:val="3"/>
        </w:numPr>
        <w:tabs>
          <w:tab w:val="left" w:pos="567"/>
        </w:tabs>
        <w:spacing w:line="280" w:lineRule="atLeast"/>
        <w:ind w:left="567" w:hanging="567"/>
      </w:pPr>
      <w:bookmarkStart w:id="94" w:name="_bookmark36"/>
      <w:bookmarkStart w:id="95" w:name="_bookmark41"/>
      <w:bookmarkStart w:id="96" w:name="_Ref167995983"/>
      <w:bookmarkEnd w:id="94"/>
      <w:bookmarkEnd w:id="95"/>
      <w:r>
        <w:t>VLASTNICKÉ PRÁVO A UŽÍVACÍ</w:t>
      </w:r>
      <w:r>
        <w:rPr>
          <w:spacing w:val="5"/>
        </w:rPr>
        <w:t xml:space="preserve"> </w:t>
      </w:r>
      <w:r>
        <w:t>PRÁVA</w:t>
      </w:r>
      <w:bookmarkEnd w:id="96"/>
    </w:p>
    <w:p w14:paraId="3F64C943" w14:textId="38291003" w:rsidR="005F11DA" w:rsidRPr="00CA7DD0" w:rsidRDefault="006A2B5B" w:rsidP="00633B75">
      <w:pPr>
        <w:pStyle w:val="Odstavecseseznamem"/>
        <w:numPr>
          <w:ilvl w:val="1"/>
          <w:numId w:val="3"/>
        </w:numPr>
        <w:tabs>
          <w:tab w:val="left" w:pos="567"/>
        </w:tabs>
        <w:spacing w:before="119" w:line="280" w:lineRule="atLeast"/>
        <w:ind w:left="567" w:right="2" w:hanging="567"/>
        <w:rPr>
          <w:sz w:val="20"/>
        </w:rPr>
      </w:pPr>
      <w:r>
        <w:rPr>
          <w:sz w:val="20"/>
        </w:rPr>
        <w:t>Vzhledem</w:t>
      </w:r>
      <w:r>
        <w:rPr>
          <w:spacing w:val="-12"/>
          <w:sz w:val="20"/>
        </w:rPr>
        <w:t xml:space="preserve"> </w:t>
      </w:r>
      <w:r>
        <w:rPr>
          <w:sz w:val="20"/>
        </w:rPr>
        <w:t>k</w:t>
      </w:r>
      <w:r>
        <w:rPr>
          <w:spacing w:val="1"/>
          <w:sz w:val="20"/>
        </w:rPr>
        <w:t xml:space="preserve"> </w:t>
      </w:r>
      <w:r>
        <w:rPr>
          <w:sz w:val="20"/>
        </w:rPr>
        <w:t>tomu,</w:t>
      </w:r>
      <w:r>
        <w:rPr>
          <w:spacing w:val="-13"/>
          <w:sz w:val="20"/>
        </w:rPr>
        <w:t xml:space="preserve"> </w:t>
      </w:r>
      <w:r>
        <w:rPr>
          <w:sz w:val="20"/>
        </w:rPr>
        <w:t>že</w:t>
      </w:r>
      <w:r>
        <w:rPr>
          <w:spacing w:val="-13"/>
          <w:sz w:val="20"/>
        </w:rPr>
        <w:t xml:space="preserve"> </w:t>
      </w:r>
      <w:r>
        <w:rPr>
          <w:sz w:val="20"/>
        </w:rPr>
        <w:t>součástí</w:t>
      </w:r>
      <w:r>
        <w:rPr>
          <w:spacing w:val="-14"/>
          <w:sz w:val="20"/>
        </w:rPr>
        <w:t xml:space="preserve"> </w:t>
      </w:r>
      <w:r w:rsidR="00DE7B1D" w:rsidRPr="00DE7B1D">
        <w:rPr>
          <w:sz w:val="20"/>
        </w:rPr>
        <w:t xml:space="preserve">poskytovaného Předmětu </w:t>
      </w:r>
      <w:r>
        <w:rPr>
          <w:sz w:val="20"/>
        </w:rPr>
        <w:t>plnění</w:t>
      </w:r>
      <w:r w:rsidRPr="00DE7B1D">
        <w:rPr>
          <w:sz w:val="20"/>
        </w:rPr>
        <w:t xml:space="preserve"> </w:t>
      </w:r>
      <w:r>
        <w:rPr>
          <w:sz w:val="20"/>
        </w:rPr>
        <w:t>dle</w:t>
      </w:r>
      <w:r w:rsidRPr="00DE7B1D">
        <w:rPr>
          <w:sz w:val="20"/>
        </w:rPr>
        <w:t xml:space="preserve"> </w:t>
      </w:r>
      <w:r>
        <w:rPr>
          <w:sz w:val="20"/>
        </w:rPr>
        <w:t>této</w:t>
      </w:r>
      <w:r>
        <w:rPr>
          <w:spacing w:val="-13"/>
          <w:sz w:val="20"/>
        </w:rPr>
        <w:t xml:space="preserve"> </w:t>
      </w:r>
      <w:r>
        <w:rPr>
          <w:sz w:val="20"/>
        </w:rPr>
        <w:t>Smlouvy</w:t>
      </w:r>
      <w:r>
        <w:rPr>
          <w:spacing w:val="-18"/>
          <w:sz w:val="20"/>
        </w:rPr>
        <w:t xml:space="preserve"> </w:t>
      </w:r>
      <w:r>
        <w:rPr>
          <w:sz w:val="20"/>
        </w:rPr>
        <w:t>je</w:t>
      </w:r>
      <w:r>
        <w:rPr>
          <w:spacing w:val="-15"/>
          <w:sz w:val="20"/>
        </w:rPr>
        <w:t xml:space="preserve"> </w:t>
      </w:r>
      <w:r>
        <w:rPr>
          <w:sz w:val="20"/>
        </w:rPr>
        <w:t>i</w:t>
      </w:r>
      <w:r>
        <w:rPr>
          <w:spacing w:val="-14"/>
          <w:sz w:val="20"/>
        </w:rPr>
        <w:t xml:space="preserve"> </w:t>
      </w:r>
      <w:r>
        <w:rPr>
          <w:sz w:val="20"/>
        </w:rPr>
        <w:t>plnění,</w:t>
      </w:r>
      <w:r>
        <w:rPr>
          <w:spacing w:val="-13"/>
          <w:sz w:val="20"/>
        </w:rPr>
        <w:t xml:space="preserve"> </w:t>
      </w:r>
      <w:r>
        <w:rPr>
          <w:sz w:val="20"/>
        </w:rPr>
        <w:t>které</w:t>
      </w:r>
      <w:r>
        <w:rPr>
          <w:spacing w:val="-15"/>
          <w:sz w:val="20"/>
        </w:rPr>
        <w:t xml:space="preserve"> </w:t>
      </w:r>
      <w:r>
        <w:rPr>
          <w:sz w:val="20"/>
        </w:rPr>
        <w:t>může</w:t>
      </w:r>
      <w:r>
        <w:rPr>
          <w:spacing w:val="-13"/>
          <w:sz w:val="20"/>
        </w:rPr>
        <w:t xml:space="preserve"> </w:t>
      </w:r>
      <w:r>
        <w:rPr>
          <w:sz w:val="20"/>
        </w:rPr>
        <w:t>naplňovat znaky</w:t>
      </w:r>
      <w:r>
        <w:rPr>
          <w:spacing w:val="4"/>
          <w:sz w:val="20"/>
        </w:rPr>
        <w:t xml:space="preserve"> </w:t>
      </w:r>
      <w:r w:rsidRPr="00CA7DD0">
        <w:rPr>
          <w:sz w:val="20"/>
          <w:szCs w:val="20"/>
        </w:rPr>
        <w:t>autorského</w:t>
      </w:r>
      <w:r w:rsidRPr="00CA7DD0">
        <w:rPr>
          <w:spacing w:val="5"/>
          <w:sz w:val="20"/>
          <w:szCs w:val="20"/>
        </w:rPr>
        <w:t xml:space="preserve"> </w:t>
      </w:r>
      <w:r w:rsidRPr="00CA7DD0">
        <w:rPr>
          <w:sz w:val="20"/>
          <w:szCs w:val="20"/>
        </w:rPr>
        <w:t>díla</w:t>
      </w:r>
      <w:r w:rsidRPr="00CA7DD0">
        <w:rPr>
          <w:spacing w:val="7"/>
          <w:sz w:val="20"/>
          <w:szCs w:val="20"/>
        </w:rPr>
        <w:t xml:space="preserve"> </w:t>
      </w:r>
      <w:r w:rsidRPr="00CA7DD0">
        <w:rPr>
          <w:sz w:val="20"/>
          <w:szCs w:val="20"/>
        </w:rPr>
        <w:t>ve</w:t>
      </w:r>
      <w:r w:rsidRPr="00CA7DD0">
        <w:rPr>
          <w:spacing w:val="8"/>
          <w:sz w:val="20"/>
          <w:szCs w:val="20"/>
        </w:rPr>
        <w:t xml:space="preserve"> </w:t>
      </w:r>
      <w:r w:rsidRPr="00CA7DD0">
        <w:rPr>
          <w:sz w:val="20"/>
          <w:szCs w:val="20"/>
        </w:rPr>
        <w:t>smyslu</w:t>
      </w:r>
      <w:r w:rsidRPr="00CA7DD0">
        <w:rPr>
          <w:spacing w:val="9"/>
          <w:sz w:val="20"/>
          <w:szCs w:val="20"/>
        </w:rPr>
        <w:t xml:space="preserve"> </w:t>
      </w:r>
      <w:r w:rsidRPr="00CA7DD0">
        <w:rPr>
          <w:sz w:val="20"/>
          <w:szCs w:val="20"/>
        </w:rPr>
        <w:t>zákona</w:t>
      </w:r>
      <w:r w:rsidRPr="00CA7DD0">
        <w:rPr>
          <w:spacing w:val="5"/>
          <w:sz w:val="20"/>
          <w:szCs w:val="20"/>
        </w:rPr>
        <w:t xml:space="preserve"> </w:t>
      </w:r>
      <w:r w:rsidRPr="00CA7DD0">
        <w:rPr>
          <w:sz w:val="20"/>
          <w:szCs w:val="20"/>
        </w:rPr>
        <w:t>č.</w:t>
      </w:r>
      <w:r w:rsidRPr="00CA7DD0">
        <w:rPr>
          <w:spacing w:val="8"/>
          <w:sz w:val="20"/>
          <w:szCs w:val="20"/>
        </w:rPr>
        <w:t xml:space="preserve"> </w:t>
      </w:r>
      <w:r w:rsidRPr="00CA7DD0">
        <w:rPr>
          <w:sz w:val="20"/>
          <w:szCs w:val="20"/>
        </w:rPr>
        <w:t>121/2000</w:t>
      </w:r>
      <w:r w:rsidRPr="00CA7DD0">
        <w:rPr>
          <w:spacing w:val="8"/>
          <w:sz w:val="20"/>
          <w:szCs w:val="20"/>
        </w:rPr>
        <w:t xml:space="preserve"> </w:t>
      </w:r>
      <w:r w:rsidRPr="00CA7DD0">
        <w:rPr>
          <w:sz w:val="20"/>
          <w:szCs w:val="20"/>
        </w:rPr>
        <w:t>Sb.,</w:t>
      </w:r>
      <w:r w:rsidRPr="00CA7DD0">
        <w:rPr>
          <w:spacing w:val="6"/>
          <w:sz w:val="20"/>
          <w:szCs w:val="20"/>
        </w:rPr>
        <w:t xml:space="preserve"> </w:t>
      </w:r>
      <w:r w:rsidRPr="00CA7DD0">
        <w:rPr>
          <w:sz w:val="20"/>
          <w:szCs w:val="20"/>
        </w:rPr>
        <w:t>o</w:t>
      </w:r>
      <w:r w:rsidRPr="00CA7DD0">
        <w:rPr>
          <w:spacing w:val="7"/>
          <w:sz w:val="20"/>
          <w:szCs w:val="20"/>
        </w:rPr>
        <w:t xml:space="preserve"> </w:t>
      </w:r>
      <w:r w:rsidRPr="00CA7DD0">
        <w:rPr>
          <w:sz w:val="20"/>
          <w:szCs w:val="20"/>
        </w:rPr>
        <w:t>právu</w:t>
      </w:r>
      <w:r w:rsidR="00DE7B1D" w:rsidRPr="00CA7DD0">
        <w:rPr>
          <w:spacing w:val="7"/>
          <w:sz w:val="20"/>
          <w:szCs w:val="20"/>
        </w:rPr>
        <w:t xml:space="preserve"> </w:t>
      </w:r>
      <w:r w:rsidRPr="00CA7DD0">
        <w:rPr>
          <w:sz w:val="20"/>
          <w:szCs w:val="20"/>
        </w:rPr>
        <w:t>autorském,</w:t>
      </w:r>
      <w:r w:rsidR="00CA7DD0" w:rsidRPr="00CA7DD0">
        <w:rPr>
          <w:sz w:val="20"/>
          <w:szCs w:val="20"/>
        </w:rPr>
        <w:t xml:space="preserve"> </w:t>
      </w:r>
      <w:r w:rsidRPr="00CA7DD0">
        <w:rPr>
          <w:sz w:val="20"/>
          <w:szCs w:val="20"/>
        </w:rPr>
        <w:t>o právech souvisejících s právem autorským a o změně některých zákonů (autorský zákon), ve</w:t>
      </w:r>
      <w:r w:rsidR="00633B75">
        <w:rPr>
          <w:sz w:val="20"/>
          <w:szCs w:val="20"/>
        </w:rPr>
        <w:t> </w:t>
      </w:r>
      <w:r w:rsidRPr="00CA7DD0">
        <w:rPr>
          <w:sz w:val="20"/>
          <w:szCs w:val="20"/>
        </w:rPr>
        <w:t>znění pozdějších předpisů (dále jen „</w:t>
      </w:r>
      <w:r w:rsidRPr="00CA7DD0">
        <w:rPr>
          <w:b/>
          <w:sz w:val="20"/>
          <w:szCs w:val="20"/>
        </w:rPr>
        <w:t>autorský zákon</w:t>
      </w:r>
      <w:r w:rsidRPr="00CA7DD0">
        <w:rPr>
          <w:sz w:val="20"/>
          <w:szCs w:val="20"/>
        </w:rPr>
        <w:t xml:space="preserve">“), je k těmto součástem </w:t>
      </w:r>
      <w:r w:rsidR="00DE7B1D" w:rsidRPr="00CA7DD0">
        <w:rPr>
          <w:sz w:val="20"/>
          <w:szCs w:val="20"/>
        </w:rPr>
        <w:t xml:space="preserve">Předmětu </w:t>
      </w:r>
      <w:r w:rsidRPr="00CA7DD0">
        <w:rPr>
          <w:sz w:val="20"/>
          <w:szCs w:val="20"/>
        </w:rPr>
        <w:t>plnění poskytována licence za podmínek sjednaných dále v tomto článku Smlouvy.</w:t>
      </w:r>
    </w:p>
    <w:p w14:paraId="012C081B" w14:textId="1676C506" w:rsidR="00DE7B1D" w:rsidRPr="00DE7B1D" w:rsidRDefault="00DE7B1D" w:rsidP="00633B75">
      <w:pPr>
        <w:pStyle w:val="Odstavecseseznamem"/>
        <w:numPr>
          <w:ilvl w:val="1"/>
          <w:numId w:val="3"/>
        </w:numPr>
        <w:tabs>
          <w:tab w:val="left" w:pos="567"/>
        </w:tabs>
        <w:spacing w:before="119" w:line="280" w:lineRule="atLeast"/>
        <w:ind w:left="567" w:right="2" w:hanging="567"/>
        <w:rPr>
          <w:sz w:val="20"/>
        </w:rPr>
      </w:pPr>
      <w:bookmarkStart w:id="97" w:name="_bookmark42"/>
      <w:bookmarkEnd w:id="97"/>
      <w:r w:rsidRPr="00DE7B1D">
        <w:rPr>
          <w:sz w:val="20"/>
        </w:rPr>
        <w:t xml:space="preserve">Všechna data, ať už v jakékoliv podobě, a jejich hmotné nosiče, která vznikla či vzniknou při poskytování Předmětu plnění, jsou výlučným vlastnictvím Objednatele a má k nim primárně užívací právo. </w:t>
      </w:r>
      <w:r>
        <w:rPr>
          <w:sz w:val="20"/>
        </w:rPr>
        <w:t>Poskytovatel</w:t>
      </w:r>
      <w:r w:rsidRPr="00DE7B1D">
        <w:rPr>
          <w:sz w:val="20"/>
        </w:rPr>
        <w:t xml:space="preserve"> se zavazuje chránit data v systémech Objednatele před ztrátou nebo poškozením a přistupovat k nim a užívat je pouze v souladu s touto Smlouvou, obecně závaznými právními předpisy a zájmy Objednatele.</w:t>
      </w:r>
    </w:p>
    <w:p w14:paraId="1889E715" w14:textId="23655B76" w:rsidR="005F11DA" w:rsidRDefault="006A2B5B" w:rsidP="00633B75">
      <w:pPr>
        <w:pStyle w:val="Odstavecseseznamem"/>
        <w:numPr>
          <w:ilvl w:val="1"/>
          <w:numId w:val="3"/>
        </w:numPr>
        <w:tabs>
          <w:tab w:val="left" w:pos="567"/>
        </w:tabs>
        <w:spacing w:before="119" w:line="280" w:lineRule="atLeast"/>
        <w:ind w:left="567" w:right="2" w:hanging="567"/>
        <w:rPr>
          <w:sz w:val="20"/>
        </w:rPr>
      </w:pPr>
      <w:bookmarkStart w:id="98" w:name="_Ref179795944"/>
      <w:r>
        <w:rPr>
          <w:sz w:val="20"/>
        </w:rPr>
        <w:t>Objednatel</w:t>
      </w:r>
      <w:r>
        <w:rPr>
          <w:spacing w:val="-14"/>
          <w:sz w:val="20"/>
        </w:rPr>
        <w:t xml:space="preserve"> </w:t>
      </w:r>
      <w:r>
        <w:rPr>
          <w:sz w:val="20"/>
        </w:rPr>
        <w:t>je</w:t>
      </w:r>
      <w:r>
        <w:rPr>
          <w:spacing w:val="-14"/>
          <w:sz w:val="20"/>
        </w:rPr>
        <w:t xml:space="preserve"> </w:t>
      </w:r>
      <w:r>
        <w:rPr>
          <w:sz w:val="20"/>
        </w:rPr>
        <w:t>oprávněn</w:t>
      </w:r>
      <w:r>
        <w:rPr>
          <w:spacing w:val="-10"/>
          <w:sz w:val="20"/>
        </w:rPr>
        <w:t xml:space="preserve"> </w:t>
      </w:r>
      <w:r>
        <w:rPr>
          <w:sz w:val="20"/>
        </w:rPr>
        <w:t>veškeré</w:t>
      </w:r>
      <w:r>
        <w:rPr>
          <w:spacing w:val="-10"/>
          <w:sz w:val="20"/>
        </w:rPr>
        <w:t xml:space="preserve"> </w:t>
      </w:r>
      <w:r>
        <w:rPr>
          <w:sz w:val="20"/>
        </w:rPr>
        <w:t>výstupy</w:t>
      </w:r>
      <w:r>
        <w:rPr>
          <w:spacing w:val="-14"/>
          <w:sz w:val="20"/>
        </w:rPr>
        <w:t xml:space="preserve"> </w:t>
      </w:r>
      <w:r>
        <w:rPr>
          <w:sz w:val="20"/>
        </w:rPr>
        <w:t>dle</w:t>
      </w:r>
      <w:r>
        <w:rPr>
          <w:spacing w:val="-15"/>
          <w:sz w:val="20"/>
        </w:rPr>
        <w:t xml:space="preserve"> </w:t>
      </w:r>
      <w:r>
        <w:rPr>
          <w:sz w:val="20"/>
        </w:rPr>
        <w:t>této</w:t>
      </w:r>
      <w:r>
        <w:rPr>
          <w:spacing w:val="-12"/>
          <w:sz w:val="20"/>
        </w:rPr>
        <w:t xml:space="preserve"> </w:t>
      </w:r>
      <w:r>
        <w:rPr>
          <w:sz w:val="20"/>
        </w:rPr>
        <w:t>Smlouvy</w:t>
      </w:r>
      <w:r>
        <w:rPr>
          <w:spacing w:val="-13"/>
          <w:sz w:val="20"/>
        </w:rPr>
        <w:t xml:space="preserve"> </w:t>
      </w:r>
      <w:r>
        <w:rPr>
          <w:sz w:val="20"/>
        </w:rPr>
        <w:t>považované</w:t>
      </w:r>
      <w:r>
        <w:rPr>
          <w:spacing w:val="-10"/>
          <w:sz w:val="20"/>
        </w:rPr>
        <w:t xml:space="preserve"> </w:t>
      </w:r>
      <w:r>
        <w:rPr>
          <w:sz w:val="20"/>
        </w:rPr>
        <w:t>za</w:t>
      </w:r>
      <w:r>
        <w:rPr>
          <w:spacing w:val="-12"/>
          <w:sz w:val="20"/>
        </w:rPr>
        <w:t xml:space="preserve"> </w:t>
      </w:r>
      <w:r>
        <w:rPr>
          <w:sz w:val="20"/>
        </w:rPr>
        <w:t>autorské</w:t>
      </w:r>
      <w:r>
        <w:rPr>
          <w:spacing w:val="-14"/>
          <w:sz w:val="20"/>
        </w:rPr>
        <w:t xml:space="preserve"> </w:t>
      </w:r>
      <w:r>
        <w:rPr>
          <w:sz w:val="20"/>
        </w:rPr>
        <w:t>dílo ve smyslu autorského zákona (dále jen „</w:t>
      </w:r>
      <w:r>
        <w:rPr>
          <w:b/>
          <w:sz w:val="20"/>
        </w:rPr>
        <w:t>autorská díla</w:t>
      </w:r>
      <w:r>
        <w:rPr>
          <w:sz w:val="20"/>
        </w:rPr>
        <w:t>“) užívat dle níže uvedených podmínek.</w:t>
      </w:r>
      <w:bookmarkEnd w:id="98"/>
    </w:p>
    <w:p w14:paraId="7D72DF00" w14:textId="42C4D7D6" w:rsidR="005F11DA" w:rsidRDefault="006A2B5B" w:rsidP="00633B75">
      <w:pPr>
        <w:pStyle w:val="Odstavecseseznamem"/>
        <w:numPr>
          <w:ilvl w:val="2"/>
          <w:numId w:val="3"/>
        </w:numPr>
        <w:tabs>
          <w:tab w:val="left" w:pos="1276"/>
        </w:tabs>
        <w:spacing w:line="280" w:lineRule="atLeast"/>
        <w:ind w:left="1276" w:right="2" w:hanging="709"/>
        <w:rPr>
          <w:sz w:val="20"/>
        </w:rPr>
      </w:pPr>
      <w:bookmarkStart w:id="99" w:name="_bookmark44"/>
      <w:bookmarkStart w:id="100" w:name="_Ref179808385"/>
      <w:bookmarkEnd w:id="99"/>
      <w:r>
        <w:rPr>
          <w:sz w:val="20"/>
        </w:rPr>
        <w:t>Objednatel</w:t>
      </w:r>
      <w:r>
        <w:rPr>
          <w:spacing w:val="-16"/>
          <w:sz w:val="20"/>
        </w:rPr>
        <w:t xml:space="preserve"> </w:t>
      </w:r>
      <w:r>
        <w:rPr>
          <w:sz w:val="20"/>
        </w:rPr>
        <w:t>je</w:t>
      </w:r>
      <w:r>
        <w:rPr>
          <w:spacing w:val="-12"/>
          <w:sz w:val="20"/>
        </w:rPr>
        <w:t xml:space="preserve"> </w:t>
      </w:r>
      <w:r>
        <w:rPr>
          <w:sz w:val="20"/>
        </w:rPr>
        <w:t>oprávněn</w:t>
      </w:r>
      <w:r>
        <w:rPr>
          <w:spacing w:val="-15"/>
          <w:sz w:val="20"/>
        </w:rPr>
        <w:t xml:space="preserve"> </w:t>
      </w:r>
      <w:r>
        <w:rPr>
          <w:sz w:val="20"/>
        </w:rPr>
        <w:t>od</w:t>
      </w:r>
      <w:r>
        <w:rPr>
          <w:spacing w:val="-12"/>
          <w:sz w:val="20"/>
        </w:rPr>
        <w:t xml:space="preserve"> </w:t>
      </w:r>
      <w:r>
        <w:rPr>
          <w:sz w:val="20"/>
        </w:rPr>
        <w:t>okamžiku</w:t>
      </w:r>
      <w:r>
        <w:rPr>
          <w:spacing w:val="-15"/>
          <w:sz w:val="20"/>
        </w:rPr>
        <w:t xml:space="preserve"> </w:t>
      </w:r>
      <w:r>
        <w:rPr>
          <w:sz w:val="20"/>
        </w:rPr>
        <w:t>účinnosti</w:t>
      </w:r>
      <w:r>
        <w:rPr>
          <w:spacing w:val="-15"/>
          <w:sz w:val="20"/>
        </w:rPr>
        <w:t xml:space="preserve"> </w:t>
      </w:r>
      <w:r>
        <w:rPr>
          <w:sz w:val="20"/>
        </w:rPr>
        <w:t>poskytnutí</w:t>
      </w:r>
      <w:r>
        <w:rPr>
          <w:spacing w:val="-15"/>
          <w:sz w:val="20"/>
        </w:rPr>
        <w:t xml:space="preserve"> </w:t>
      </w:r>
      <w:r>
        <w:rPr>
          <w:sz w:val="20"/>
        </w:rPr>
        <w:t>licence</w:t>
      </w:r>
      <w:r>
        <w:rPr>
          <w:spacing w:val="-14"/>
          <w:sz w:val="20"/>
        </w:rPr>
        <w:t xml:space="preserve"> </w:t>
      </w:r>
      <w:r>
        <w:rPr>
          <w:sz w:val="20"/>
        </w:rPr>
        <w:t>k</w:t>
      </w:r>
      <w:r>
        <w:rPr>
          <w:spacing w:val="5"/>
          <w:sz w:val="20"/>
        </w:rPr>
        <w:t xml:space="preserve"> </w:t>
      </w:r>
      <w:r>
        <w:rPr>
          <w:sz w:val="20"/>
        </w:rPr>
        <w:t>autorskému dílu</w:t>
      </w:r>
      <w:r>
        <w:rPr>
          <w:spacing w:val="-4"/>
          <w:sz w:val="20"/>
        </w:rPr>
        <w:t xml:space="preserve"> </w:t>
      </w:r>
      <w:r>
        <w:rPr>
          <w:sz w:val="20"/>
        </w:rPr>
        <w:t>dle</w:t>
      </w:r>
      <w:r>
        <w:rPr>
          <w:spacing w:val="-4"/>
          <w:sz w:val="20"/>
        </w:rPr>
        <w:t xml:space="preserve"> </w:t>
      </w:r>
      <w:r w:rsidRPr="00231B74">
        <w:rPr>
          <w:sz w:val="20"/>
          <w:szCs w:val="20"/>
        </w:rPr>
        <w:t>odst.</w:t>
      </w:r>
      <w:r w:rsidR="00231B74" w:rsidRPr="00231B74">
        <w:rPr>
          <w:sz w:val="20"/>
          <w:szCs w:val="20"/>
        </w:rPr>
        <w:t xml:space="preserve"> </w:t>
      </w:r>
      <w:r w:rsidR="00231B74" w:rsidRPr="00231B74">
        <w:rPr>
          <w:sz w:val="20"/>
          <w:szCs w:val="20"/>
        </w:rPr>
        <w:fldChar w:fldCharType="begin"/>
      </w:r>
      <w:r w:rsidR="00231B74" w:rsidRPr="00231B74">
        <w:rPr>
          <w:sz w:val="20"/>
          <w:szCs w:val="20"/>
        </w:rPr>
        <w:instrText xml:space="preserve"> REF _Ref179808354 \r \h </w:instrText>
      </w:r>
      <w:r w:rsidR="00231B74">
        <w:rPr>
          <w:sz w:val="20"/>
          <w:szCs w:val="20"/>
        </w:rPr>
        <w:instrText xml:space="preserve"> \* MERGEFORMAT </w:instrText>
      </w:r>
      <w:r w:rsidR="00231B74" w:rsidRPr="00231B74">
        <w:rPr>
          <w:sz w:val="20"/>
          <w:szCs w:val="20"/>
        </w:rPr>
      </w:r>
      <w:r w:rsidR="00231B74" w:rsidRPr="00231B74">
        <w:rPr>
          <w:sz w:val="20"/>
          <w:szCs w:val="20"/>
        </w:rPr>
        <w:fldChar w:fldCharType="separate"/>
      </w:r>
      <w:r w:rsidR="00231B74" w:rsidRPr="00231B74">
        <w:rPr>
          <w:sz w:val="20"/>
          <w:szCs w:val="20"/>
        </w:rPr>
        <w:t>12.3.3</w:t>
      </w:r>
      <w:r w:rsidR="00231B74" w:rsidRPr="00231B74">
        <w:rPr>
          <w:sz w:val="20"/>
          <w:szCs w:val="20"/>
        </w:rPr>
        <w:fldChar w:fldCharType="end"/>
      </w:r>
      <w:r w:rsidR="00231B74" w:rsidRPr="00231B74">
        <w:rPr>
          <w:sz w:val="20"/>
          <w:szCs w:val="20"/>
        </w:rPr>
        <w:t xml:space="preserve"> </w:t>
      </w:r>
      <w:r w:rsidRPr="00231B74">
        <w:rPr>
          <w:sz w:val="20"/>
          <w:szCs w:val="20"/>
        </w:rPr>
        <w:t>této</w:t>
      </w:r>
      <w:r w:rsidRPr="00231B74">
        <w:rPr>
          <w:spacing w:val="-3"/>
          <w:sz w:val="20"/>
          <w:szCs w:val="20"/>
        </w:rPr>
        <w:t xml:space="preserve"> </w:t>
      </w:r>
      <w:r w:rsidRPr="00231B74">
        <w:rPr>
          <w:sz w:val="20"/>
          <w:szCs w:val="20"/>
        </w:rPr>
        <w:t>Smlouvy</w:t>
      </w:r>
      <w:r>
        <w:rPr>
          <w:spacing w:val="-7"/>
          <w:sz w:val="20"/>
        </w:rPr>
        <w:t xml:space="preserve"> </w:t>
      </w:r>
      <w:r>
        <w:rPr>
          <w:sz w:val="20"/>
        </w:rPr>
        <w:t>užívat</w:t>
      </w:r>
      <w:r>
        <w:rPr>
          <w:spacing w:val="-4"/>
          <w:sz w:val="20"/>
        </w:rPr>
        <w:t xml:space="preserve"> </w:t>
      </w:r>
      <w:r>
        <w:rPr>
          <w:sz w:val="20"/>
        </w:rPr>
        <w:t>toto</w:t>
      </w:r>
      <w:r>
        <w:rPr>
          <w:spacing w:val="-4"/>
          <w:sz w:val="20"/>
        </w:rPr>
        <w:t xml:space="preserve"> </w:t>
      </w:r>
      <w:r>
        <w:rPr>
          <w:sz w:val="20"/>
        </w:rPr>
        <w:t>autorské</w:t>
      </w:r>
      <w:r>
        <w:rPr>
          <w:spacing w:val="-6"/>
          <w:sz w:val="20"/>
        </w:rPr>
        <w:t xml:space="preserve"> </w:t>
      </w:r>
      <w:r>
        <w:rPr>
          <w:sz w:val="20"/>
        </w:rPr>
        <w:t>dílo</w:t>
      </w:r>
      <w:r>
        <w:rPr>
          <w:spacing w:val="-3"/>
          <w:sz w:val="20"/>
        </w:rPr>
        <w:t xml:space="preserve"> </w:t>
      </w:r>
      <w:r>
        <w:rPr>
          <w:sz w:val="20"/>
        </w:rPr>
        <w:t>k</w:t>
      </w:r>
      <w:r>
        <w:rPr>
          <w:spacing w:val="3"/>
          <w:sz w:val="20"/>
        </w:rPr>
        <w:t xml:space="preserve"> </w:t>
      </w:r>
      <w:r>
        <w:rPr>
          <w:sz w:val="20"/>
        </w:rPr>
        <w:t>jakémukoliv</w:t>
      </w:r>
      <w:r>
        <w:rPr>
          <w:spacing w:val="-5"/>
          <w:sz w:val="20"/>
        </w:rPr>
        <w:t xml:space="preserve"> </w:t>
      </w:r>
      <w:r>
        <w:rPr>
          <w:sz w:val="20"/>
        </w:rPr>
        <w:t>účelu a v rozsahu, v</w:t>
      </w:r>
      <w:r w:rsidR="00633B75">
        <w:rPr>
          <w:sz w:val="20"/>
        </w:rPr>
        <w:t> </w:t>
      </w:r>
      <w:r>
        <w:rPr>
          <w:sz w:val="20"/>
        </w:rPr>
        <w:t>jakém uzná za nezbytné, vhodné či přiměřené. Pro vyloučení pochybností to znamená, že</w:t>
      </w:r>
      <w:r w:rsidR="005E7B72">
        <w:rPr>
          <w:sz w:val="20"/>
        </w:rPr>
        <w:t xml:space="preserve"> </w:t>
      </w:r>
      <w:r>
        <w:rPr>
          <w:sz w:val="20"/>
        </w:rPr>
        <w:t>Objednatel</w:t>
      </w:r>
      <w:r w:rsidR="005E7B72">
        <w:rPr>
          <w:sz w:val="20"/>
        </w:rPr>
        <w:t xml:space="preserve"> </w:t>
      </w:r>
      <w:r>
        <w:rPr>
          <w:sz w:val="20"/>
        </w:rPr>
        <w:t>je</w:t>
      </w:r>
      <w:r w:rsidR="005E7B72">
        <w:rPr>
          <w:sz w:val="20"/>
        </w:rPr>
        <w:t xml:space="preserve"> </w:t>
      </w:r>
      <w:r>
        <w:rPr>
          <w:sz w:val="20"/>
        </w:rPr>
        <w:t>oprávněn</w:t>
      </w:r>
      <w:r w:rsidR="005E7B72">
        <w:rPr>
          <w:sz w:val="20"/>
        </w:rPr>
        <w:t xml:space="preserve"> </w:t>
      </w:r>
      <w:r>
        <w:rPr>
          <w:sz w:val="20"/>
        </w:rPr>
        <w:t>užívat</w:t>
      </w:r>
      <w:r w:rsidR="005E7B72">
        <w:rPr>
          <w:sz w:val="20"/>
        </w:rPr>
        <w:t xml:space="preserve"> </w:t>
      </w:r>
      <w:r>
        <w:rPr>
          <w:sz w:val="20"/>
        </w:rPr>
        <w:t>autorské</w:t>
      </w:r>
      <w:r w:rsidR="005E7B72">
        <w:rPr>
          <w:sz w:val="20"/>
        </w:rPr>
        <w:t xml:space="preserve"> </w:t>
      </w:r>
      <w:r>
        <w:rPr>
          <w:sz w:val="20"/>
        </w:rPr>
        <w:t>dílo v neomezeném množstevním a územním rozsahu, a to všemi v úvahu přicházejícími</w:t>
      </w:r>
      <w:r>
        <w:rPr>
          <w:spacing w:val="-7"/>
          <w:sz w:val="20"/>
        </w:rPr>
        <w:t xml:space="preserve"> </w:t>
      </w:r>
      <w:r>
        <w:rPr>
          <w:sz w:val="20"/>
        </w:rPr>
        <w:t>způsoby</w:t>
      </w:r>
      <w:r>
        <w:rPr>
          <w:spacing w:val="-9"/>
          <w:sz w:val="20"/>
        </w:rPr>
        <w:t xml:space="preserve"> </w:t>
      </w:r>
      <w:r>
        <w:rPr>
          <w:sz w:val="20"/>
        </w:rPr>
        <w:t>a</w:t>
      </w:r>
      <w:r>
        <w:rPr>
          <w:spacing w:val="-7"/>
          <w:sz w:val="20"/>
        </w:rPr>
        <w:t xml:space="preserve"> </w:t>
      </w:r>
      <w:r>
        <w:rPr>
          <w:sz w:val="20"/>
        </w:rPr>
        <w:t>s</w:t>
      </w:r>
      <w:r>
        <w:rPr>
          <w:spacing w:val="1"/>
          <w:sz w:val="20"/>
        </w:rPr>
        <w:t xml:space="preserve"> </w:t>
      </w:r>
      <w:r>
        <w:rPr>
          <w:sz w:val="20"/>
        </w:rPr>
        <w:t>časovým</w:t>
      </w:r>
      <w:r>
        <w:rPr>
          <w:spacing w:val="-4"/>
          <w:sz w:val="20"/>
        </w:rPr>
        <w:t xml:space="preserve"> </w:t>
      </w:r>
      <w:r>
        <w:rPr>
          <w:sz w:val="20"/>
        </w:rPr>
        <w:t>rozsahem</w:t>
      </w:r>
      <w:r>
        <w:rPr>
          <w:spacing w:val="-4"/>
          <w:sz w:val="20"/>
        </w:rPr>
        <w:t xml:space="preserve"> </w:t>
      </w:r>
      <w:r>
        <w:rPr>
          <w:sz w:val="20"/>
        </w:rPr>
        <w:t>omezeným</w:t>
      </w:r>
      <w:r>
        <w:rPr>
          <w:spacing w:val="-4"/>
          <w:sz w:val="20"/>
        </w:rPr>
        <w:t xml:space="preserve"> </w:t>
      </w:r>
      <w:r>
        <w:rPr>
          <w:sz w:val="20"/>
        </w:rPr>
        <w:t>pouze</w:t>
      </w:r>
      <w:r>
        <w:rPr>
          <w:spacing w:val="-7"/>
          <w:sz w:val="20"/>
        </w:rPr>
        <w:t xml:space="preserve"> </w:t>
      </w:r>
      <w:r>
        <w:rPr>
          <w:sz w:val="20"/>
        </w:rPr>
        <w:t>dobou</w:t>
      </w:r>
      <w:r>
        <w:rPr>
          <w:spacing w:val="-7"/>
          <w:sz w:val="20"/>
        </w:rPr>
        <w:t xml:space="preserve"> </w:t>
      </w:r>
      <w:r>
        <w:rPr>
          <w:sz w:val="20"/>
        </w:rPr>
        <w:t xml:space="preserve">trvání majetkových autorských práv k takovémuto autorskému dílu. Součástí licence je neomezené oprávnění Objednatele provádět jakékoliv modifikace, úpravy, změny autorského díla tvořícího výsledky plnění dle této Smlouvy a dle svého uvážení do něj zasahovat, zapracovávat ho do dalších autorských děl, zařazovat ho do děl souborných či do databází apod., a to i prostřednictvím třetích osob. </w:t>
      </w:r>
      <w:bookmarkStart w:id="101" w:name="_bookmark43"/>
      <w:bookmarkEnd w:id="101"/>
      <w:r>
        <w:rPr>
          <w:sz w:val="20"/>
        </w:rPr>
        <w:t>Objednatel je bez potřeby jakéhokoliv dalšího svolení Poskytovatele oprávněn udělit třetí osobě podlicenci k užití autorského díla nebo svoje oprávnění k užití</w:t>
      </w:r>
      <w:r w:rsidR="005E7B72">
        <w:rPr>
          <w:sz w:val="20"/>
        </w:rPr>
        <w:t xml:space="preserve"> </w:t>
      </w:r>
      <w:r>
        <w:rPr>
          <w:sz w:val="20"/>
        </w:rPr>
        <w:t>autorského díla třetí</w:t>
      </w:r>
      <w:r w:rsidR="005E7B72">
        <w:rPr>
          <w:sz w:val="20"/>
        </w:rPr>
        <w:t xml:space="preserve"> </w:t>
      </w:r>
      <w:r>
        <w:rPr>
          <w:sz w:val="20"/>
        </w:rPr>
        <w:t>osobě</w:t>
      </w:r>
      <w:r w:rsidR="005E7B72">
        <w:rPr>
          <w:sz w:val="20"/>
        </w:rPr>
        <w:t xml:space="preserve"> </w:t>
      </w:r>
      <w:r>
        <w:rPr>
          <w:sz w:val="20"/>
        </w:rPr>
        <w:t>postoupit.</w:t>
      </w:r>
      <w:r w:rsidR="005E7B72">
        <w:rPr>
          <w:sz w:val="20"/>
        </w:rPr>
        <w:t xml:space="preserve"> </w:t>
      </w:r>
      <w:r>
        <w:rPr>
          <w:sz w:val="20"/>
        </w:rPr>
        <w:t>Licence k autorskému dílu je poskytována jako neomezená nevýhradní. Objednatel není povinen licenci</w:t>
      </w:r>
      <w:r>
        <w:rPr>
          <w:spacing w:val="1"/>
          <w:sz w:val="20"/>
        </w:rPr>
        <w:t xml:space="preserve"> </w:t>
      </w:r>
      <w:r>
        <w:rPr>
          <w:sz w:val="20"/>
        </w:rPr>
        <w:t>využít.</w:t>
      </w:r>
      <w:bookmarkEnd w:id="100"/>
    </w:p>
    <w:p w14:paraId="3AE2030E" w14:textId="503935CC" w:rsidR="005F11DA" w:rsidRDefault="006A2B5B" w:rsidP="00633B75">
      <w:pPr>
        <w:pStyle w:val="Odstavecseseznamem"/>
        <w:numPr>
          <w:ilvl w:val="2"/>
          <w:numId w:val="3"/>
        </w:numPr>
        <w:tabs>
          <w:tab w:val="left" w:pos="1276"/>
        </w:tabs>
        <w:spacing w:before="112" w:line="280" w:lineRule="atLeast"/>
        <w:ind w:left="1276" w:right="2" w:hanging="709"/>
        <w:rPr>
          <w:sz w:val="20"/>
        </w:rPr>
      </w:pPr>
      <w:r>
        <w:rPr>
          <w:sz w:val="20"/>
        </w:rPr>
        <w:t>V případě</w:t>
      </w:r>
      <w:r w:rsidR="005E7B72">
        <w:rPr>
          <w:sz w:val="20"/>
        </w:rPr>
        <w:t xml:space="preserve"> </w:t>
      </w:r>
      <w:r>
        <w:rPr>
          <w:sz w:val="20"/>
        </w:rPr>
        <w:t>Korelací</w:t>
      </w:r>
      <w:r w:rsidR="005E7B72">
        <w:rPr>
          <w:sz w:val="20"/>
        </w:rPr>
        <w:t xml:space="preserve"> </w:t>
      </w:r>
      <w:r>
        <w:rPr>
          <w:sz w:val="20"/>
        </w:rPr>
        <w:t>a</w:t>
      </w:r>
      <w:r w:rsidR="005E7B72">
        <w:rPr>
          <w:sz w:val="20"/>
        </w:rPr>
        <w:t xml:space="preserve"> </w:t>
      </w:r>
      <w:r>
        <w:rPr>
          <w:sz w:val="20"/>
        </w:rPr>
        <w:t>pravidel</w:t>
      </w:r>
      <w:r w:rsidR="005E7B72">
        <w:rPr>
          <w:sz w:val="20"/>
        </w:rPr>
        <w:t xml:space="preserve"> </w:t>
      </w:r>
      <w:r>
        <w:rPr>
          <w:sz w:val="20"/>
        </w:rPr>
        <w:t>se</w:t>
      </w:r>
      <w:r w:rsidR="005E7B72">
        <w:rPr>
          <w:sz w:val="20"/>
        </w:rPr>
        <w:t xml:space="preserve"> </w:t>
      </w:r>
      <w:r>
        <w:rPr>
          <w:sz w:val="20"/>
        </w:rPr>
        <w:t>licence</w:t>
      </w:r>
      <w:r w:rsidR="005E7B72">
        <w:rPr>
          <w:sz w:val="20"/>
        </w:rPr>
        <w:t xml:space="preserve"> </w:t>
      </w:r>
      <w:r>
        <w:rPr>
          <w:sz w:val="20"/>
        </w:rPr>
        <w:t>vztahuje</w:t>
      </w:r>
      <w:r w:rsidR="005E7B72">
        <w:rPr>
          <w:sz w:val="20"/>
        </w:rPr>
        <w:t xml:space="preserve"> </w:t>
      </w:r>
      <w:r>
        <w:rPr>
          <w:sz w:val="20"/>
        </w:rPr>
        <w:t>ve</w:t>
      </w:r>
      <w:r w:rsidR="005E7B72">
        <w:rPr>
          <w:sz w:val="20"/>
        </w:rPr>
        <w:t xml:space="preserve"> </w:t>
      </w:r>
      <w:r>
        <w:rPr>
          <w:sz w:val="20"/>
        </w:rPr>
        <w:t>stejném</w:t>
      </w:r>
      <w:r w:rsidR="005E7B72">
        <w:rPr>
          <w:sz w:val="20"/>
        </w:rPr>
        <w:t xml:space="preserve"> </w:t>
      </w:r>
      <w:r>
        <w:rPr>
          <w:sz w:val="20"/>
        </w:rPr>
        <w:t>rozsahu</w:t>
      </w:r>
      <w:r w:rsidR="005E7B72">
        <w:rPr>
          <w:sz w:val="20"/>
        </w:rPr>
        <w:t xml:space="preserve"> </w:t>
      </w:r>
      <w:r>
        <w:rPr>
          <w:sz w:val="20"/>
        </w:rPr>
        <w:t>na autorské dílo ve</w:t>
      </w:r>
      <w:r w:rsidR="00633B75">
        <w:rPr>
          <w:sz w:val="20"/>
        </w:rPr>
        <w:t> </w:t>
      </w:r>
      <w:r>
        <w:rPr>
          <w:sz w:val="20"/>
        </w:rPr>
        <w:t>strojovém i zdrojovém kódu, jakož i koncepční přípravné materiály.</w:t>
      </w:r>
    </w:p>
    <w:p w14:paraId="0B9BF3E6" w14:textId="6E4ED9DC" w:rsidR="005F11DA" w:rsidRDefault="006A2B5B" w:rsidP="00DB17F8">
      <w:pPr>
        <w:pStyle w:val="Odstavecseseznamem"/>
        <w:numPr>
          <w:ilvl w:val="2"/>
          <w:numId w:val="3"/>
        </w:numPr>
        <w:tabs>
          <w:tab w:val="left" w:pos="1276"/>
        </w:tabs>
        <w:spacing w:before="119" w:line="280" w:lineRule="atLeast"/>
        <w:ind w:left="1276" w:right="2" w:hanging="709"/>
        <w:rPr>
          <w:sz w:val="20"/>
        </w:rPr>
      </w:pPr>
      <w:bookmarkStart w:id="102" w:name="_bookmark45"/>
      <w:bookmarkStart w:id="103" w:name="_Ref179808354"/>
      <w:bookmarkEnd w:id="102"/>
      <w:r>
        <w:rPr>
          <w:sz w:val="20"/>
        </w:rPr>
        <w:t>Poskytovatel touto Smlouvou poskytuje Objednateli licenci k</w:t>
      </w:r>
      <w:r w:rsidR="00DB17F8">
        <w:rPr>
          <w:sz w:val="20"/>
        </w:rPr>
        <w:t> </w:t>
      </w:r>
      <w:r>
        <w:rPr>
          <w:sz w:val="20"/>
        </w:rPr>
        <w:t>autorským dílům dle odst.</w:t>
      </w:r>
      <w:r w:rsidR="00925868">
        <w:rPr>
          <w:sz w:val="20"/>
        </w:rPr>
        <w:t xml:space="preserve"> </w:t>
      </w:r>
      <w:r w:rsidR="00925868">
        <w:rPr>
          <w:sz w:val="20"/>
        </w:rPr>
        <w:fldChar w:fldCharType="begin"/>
      </w:r>
      <w:r w:rsidR="00925868">
        <w:rPr>
          <w:sz w:val="20"/>
        </w:rPr>
        <w:instrText xml:space="preserve"> REF _Ref179808385 \r \h </w:instrText>
      </w:r>
      <w:r w:rsidR="00925868">
        <w:rPr>
          <w:sz w:val="20"/>
        </w:rPr>
      </w:r>
      <w:r w:rsidR="00925868">
        <w:rPr>
          <w:sz w:val="20"/>
        </w:rPr>
        <w:fldChar w:fldCharType="separate"/>
      </w:r>
      <w:r w:rsidR="00925868">
        <w:rPr>
          <w:sz w:val="20"/>
        </w:rPr>
        <w:t>12.3.1</w:t>
      </w:r>
      <w:r w:rsidR="00925868">
        <w:rPr>
          <w:sz w:val="20"/>
        </w:rPr>
        <w:fldChar w:fldCharType="end"/>
      </w:r>
      <w:r w:rsidR="00925868">
        <w:rPr>
          <w:sz w:val="20"/>
        </w:rPr>
        <w:t xml:space="preserve"> </w:t>
      </w:r>
      <w:r>
        <w:rPr>
          <w:sz w:val="20"/>
        </w:rPr>
        <w:t>této Smlouvy, přičemž účinnost této licence nastává okamžikem</w:t>
      </w:r>
      <w:r>
        <w:rPr>
          <w:spacing w:val="-8"/>
          <w:sz w:val="20"/>
        </w:rPr>
        <w:t xml:space="preserve"> </w:t>
      </w:r>
      <w:r>
        <w:rPr>
          <w:sz w:val="20"/>
        </w:rPr>
        <w:t>akceptace</w:t>
      </w:r>
      <w:r>
        <w:rPr>
          <w:spacing w:val="-9"/>
          <w:sz w:val="20"/>
        </w:rPr>
        <w:t xml:space="preserve"> </w:t>
      </w:r>
      <w:r w:rsidR="00782B8A">
        <w:rPr>
          <w:sz w:val="20"/>
        </w:rPr>
        <w:t>dílčího plnění</w:t>
      </w:r>
      <w:r>
        <w:rPr>
          <w:sz w:val="20"/>
        </w:rPr>
        <w:t>,</w:t>
      </w:r>
      <w:r>
        <w:rPr>
          <w:spacing w:val="-9"/>
          <w:sz w:val="20"/>
        </w:rPr>
        <w:t xml:space="preserve"> </w:t>
      </w:r>
      <w:r>
        <w:rPr>
          <w:sz w:val="20"/>
        </w:rPr>
        <w:t>kter</w:t>
      </w:r>
      <w:r w:rsidR="00782B8A">
        <w:rPr>
          <w:sz w:val="20"/>
        </w:rPr>
        <w:t>é</w:t>
      </w:r>
      <w:r>
        <w:rPr>
          <w:spacing w:val="-11"/>
          <w:sz w:val="20"/>
        </w:rPr>
        <w:t xml:space="preserve"> </w:t>
      </w:r>
      <w:r>
        <w:rPr>
          <w:sz w:val="20"/>
        </w:rPr>
        <w:t>příslušné</w:t>
      </w:r>
      <w:r>
        <w:rPr>
          <w:spacing w:val="-10"/>
          <w:sz w:val="20"/>
        </w:rPr>
        <w:t xml:space="preserve"> </w:t>
      </w:r>
      <w:r>
        <w:rPr>
          <w:sz w:val="20"/>
        </w:rPr>
        <w:t>autorské</w:t>
      </w:r>
      <w:r>
        <w:rPr>
          <w:spacing w:val="-12"/>
          <w:sz w:val="20"/>
        </w:rPr>
        <w:t xml:space="preserve"> </w:t>
      </w:r>
      <w:r>
        <w:rPr>
          <w:sz w:val="20"/>
        </w:rPr>
        <w:t>dílo obsahuje; do té</w:t>
      </w:r>
      <w:r w:rsidR="005E7B72">
        <w:rPr>
          <w:sz w:val="20"/>
        </w:rPr>
        <w:t xml:space="preserve"> </w:t>
      </w:r>
      <w:r>
        <w:rPr>
          <w:sz w:val="20"/>
        </w:rPr>
        <w:t>doby je</w:t>
      </w:r>
      <w:r w:rsidR="005E7B72">
        <w:rPr>
          <w:sz w:val="20"/>
        </w:rPr>
        <w:t xml:space="preserve"> </w:t>
      </w:r>
      <w:r>
        <w:rPr>
          <w:sz w:val="20"/>
        </w:rPr>
        <w:t>Objednatel</w:t>
      </w:r>
      <w:r w:rsidR="005E7B72">
        <w:rPr>
          <w:sz w:val="20"/>
        </w:rPr>
        <w:t xml:space="preserve"> </w:t>
      </w:r>
      <w:r>
        <w:rPr>
          <w:sz w:val="20"/>
        </w:rPr>
        <w:t xml:space="preserve">oprávněn </w:t>
      </w:r>
      <w:r>
        <w:rPr>
          <w:sz w:val="20"/>
        </w:rPr>
        <w:lastRenderedPageBreak/>
        <w:t>autorské dílo</w:t>
      </w:r>
      <w:r w:rsidR="005E7B72">
        <w:rPr>
          <w:sz w:val="20"/>
        </w:rPr>
        <w:t xml:space="preserve"> </w:t>
      </w:r>
      <w:r>
        <w:rPr>
          <w:sz w:val="20"/>
        </w:rPr>
        <w:t>užít</w:t>
      </w:r>
      <w:r w:rsidR="005E7B72">
        <w:rPr>
          <w:sz w:val="20"/>
        </w:rPr>
        <w:t xml:space="preserve"> </w:t>
      </w:r>
      <w:r>
        <w:rPr>
          <w:sz w:val="20"/>
        </w:rPr>
        <w:t xml:space="preserve">v rozsahu a způsobem nezbytným k provedení akceptace příslušné součásti </w:t>
      </w:r>
      <w:r w:rsidR="00782B8A">
        <w:rPr>
          <w:sz w:val="20"/>
        </w:rPr>
        <w:t>dílčího plnění</w:t>
      </w:r>
      <w:r>
        <w:rPr>
          <w:sz w:val="20"/>
        </w:rPr>
        <w:t>.</w:t>
      </w:r>
      <w:bookmarkEnd w:id="103"/>
    </w:p>
    <w:p w14:paraId="78E880CA" w14:textId="4044CF40" w:rsidR="005F11DA" w:rsidRDefault="006A2B5B" w:rsidP="00DB17F8">
      <w:pPr>
        <w:pStyle w:val="Odstavecseseznamem"/>
        <w:numPr>
          <w:ilvl w:val="2"/>
          <w:numId w:val="3"/>
        </w:numPr>
        <w:tabs>
          <w:tab w:val="left" w:pos="1276"/>
        </w:tabs>
        <w:spacing w:before="117" w:line="280" w:lineRule="atLeast"/>
        <w:ind w:left="1276" w:right="2" w:hanging="709"/>
        <w:rPr>
          <w:sz w:val="20"/>
        </w:rPr>
      </w:pPr>
      <w:r>
        <w:rPr>
          <w:sz w:val="20"/>
        </w:rPr>
        <w:t>Udělení licence nelze ze strany Poskytovatele vypovědět a její účinnost trvá</w:t>
      </w:r>
      <w:r w:rsidR="005E7B72">
        <w:rPr>
          <w:sz w:val="20"/>
        </w:rPr>
        <w:t xml:space="preserve"> </w:t>
      </w:r>
      <w:r>
        <w:rPr>
          <w:sz w:val="20"/>
        </w:rPr>
        <w:t>i po skončení účinnosti této Smlouvy, nedohodnou-li se Smluvní strany výslovně</w:t>
      </w:r>
      <w:r>
        <w:rPr>
          <w:spacing w:val="-3"/>
          <w:sz w:val="20"/>
        </w:rPr>
        <w:t xml:space="preserve"> </w:t>
      </w:r>
      <w:r>
        <w:rPr>
          <w:sz w:val="20"/>
        </w:rPr>
        <w:t>jinak.</w:t>
      </w:r>
    </w:p>
    <w:p w14:paraId="0AA1B51B" w14:textId="2ACF9A6D" w:rsidR="005F11DA" w:rsidRDefault="006A2B5B" w:rsidP="00DB17F8">
      <w:pPr>
        <w:pStyle w:val="Odstavecseseznamem"/>
        <w:numPr>
          <w:ilvl w:val="2"/>
          <w:numId w:val="3"/>
        </w:numPr>
        <w:tabs>
          <w:tab w:val="left" w:pos="1276"/>
        </w:tabs>
        <w:spacing w:line="280" w:lineRule="atLeast"/>
        <w:ind w:left="1276" w:right="2" w:hanging="709"/>
        <w:rPr>
          <w:sz w:val="20"/>
        </w:rPr>
      </w:pPr>
      <w:r>
        <w:rPr>
          <w:sz w:val="20"/>
        </w:rPr>
        <w:t>Smluvní strany výslovně prohlašují, že pokud při poskytování</w:t>
      </w:r>
      <w:r w:rsidR="001F4938">
        <w:rPr>
          <w:sz w:val="20"/>
        </w:rPr>
        <w:t xml:space="preserve"> Předmětu</w:t>
      </w:r>
      <w:r>
        <w:rPr>
          <w:sz w:val="20"/>
        </w:rPr>
        <w:t xml:space="preserve"> plnění vznikne</w:t>
      </w:r>
      <w:r w:rsidR="005E7B72">
        <w:rPr>
          <w:sz w:val="20"/>
        </w:rPr>
        <w:t xml:space="preserve"> </w:t>
      </w:r>
      <w:r>
        <w:rPr>
          <w:sz w:val="20"/>
        </w:rPr>
        <w:t>činností</w:t>
      </w:r>
      <w:r w:rsidR="005E7B72">
        <w:rPr>
          <w:sz w:val="20"/>
        </w:rPr>
        <w:t xml:space="preserve"> </w:t>
      </w:r>
      <w:r>
        <w:rPr>
          <w:sz w:val="20"/>
        </w:rPr>
        <w:t>Poskytovatele</w:t>
      </w:r>
      <w:r w:rsidR="005E7B72">
        <w:rPr>
          <w:sz w:val="20"/>
        </w:rPr>
        <w:t xml:space="preserve"> </w:t>
      </w:r>
      <w:r>
        <w:rPr>
          <w:sz w:val="20"/>
        </w:rPr>
        <w:t>a</w:t>
      </w:r>
      <w:r w:rsidR="005E7B72">
        <w:rPr>
          <w:sz w:val="20"/>
        </w:rPr>
        <w:t xml:space="preserve"> </w:t>
      </w:r>
      <w:r>
        <w:rPr>
          <w:sz w:val="20"/>
        </w:rPr>
        <w:t>Objednatele</w:t>
      </w:r>
      <w:r w:rsidR="005E7B72">
        <w:rPr>
          <w:sz w:val="20"/>
        </w:rPr>
        <w:t xml:space="preserve"> </w:t>
      </w:r>
      <w:r>
        <w:rPr>
          <w:sz w:val="20"/>
        </w:rPr>
        <w:t>dílo</w:t>
      </w:r>
      <w:r w:rsidR="005E7B72">
        <w:rPr>
          <w:sz w:val="20"/>
        </w:rPr>
        <w:t xml:space="preserve"> </w:t>
      </w:r>
      <w:r>
        <w:rPr>
          <w:sz w:val="20"/>
        </w:rPr>
        <w:t xml:space="preserve">spoluautorů a nedohodnou-li se </w:t>
      </w:r>
      <w:r w:rsidR="001F4938">
        <w:rPr>
          <w:sz w:val="20"/>
        </w:rPr>
        <w:t>S</w:t>
      </w:r>
      <w:r>
        <w:rPr>
          <w:sz w:val="20"/>
        </w:rPr>
        <w:t>mluvní strany výslovně jinak, bude se mít za to, že je Objednatel oprávněn vykonávat majetková autorská práva k dílu spoluautorů tak, jako by byl jejich výlučným vykonavatelem a že Poskytovatel udělil Objednateli souhlas k jakékoliv změně nebo jinému zásahu do díla spoluautorů.</w:t>
      </w:r>
      <w:r>
        <w:rPr>
          <w:spacing w:val="-13"/>
          <w:sz w:val="20"/>
        </w:rPr>
        <w:t xml:space="preserve"> </w:t>
      </w:r>
      <w:r w:rsidR="001F4938">
        <w:rPr>
          <w:sz w:val="20"/>
        </w:rPr>
        <w:t>Smluvní strany se dohodly, že Poskytovateli nevzniká v případě vytvoření díla spoluautorů nárok na odměnu</w:t>
      </w:r>
      <w:r>
        <w:rPr>
          <w:sz w:val="20"/>
        </w:rPr>
        <w:t>.</w:t>
      </w:r>
    </w:p>
    <w:p w14:paraId="32224D93" w14:textId="1BE842EF" w:rsidR="005F11DA" w:rsidRDefault="006A2B5B" w:rsidP="00DB17F8">
      <w:pPr>
        <w:pStyle w:val="Odstavecseseznamem"/>
        <w:numPr>
          <w:ilvl w:val="2"/>
          <w:numId w:val="3"/>
        </w:numPr>
        <w:tabs>
          <w:tab w:val="left" w:pos="1276"/>
        </w:tabs>
        <w:spacing w:before="172" w:line="280" w:lineRule="atLeast"/>
        <w:ind w:left="1276" w:right="2" w:hanging="709"/>
        <w:rPr>
          <w:sz w:val="20"/>
        </w:rPr>
      </w:pPr>
      <w:bookmarkStart w:id="104" w:name="_bookmark46"/>
      <w:bookmarkStart w:id="105" w:name="_Ref179808543"/>
      <w:bookmarkEnd w:id="104"/>
      <w:r>
        <w:rPr>
          <w:sz w:val="20"/>
        </w:rPr>
        <w:t xml:space="preserve">Poskytovatel </w:t>
      </w:r>
      <w:r w:rsidR="00FE71AA">
        <w:rPr>
          <w:sz w:val="20"/>
        </w:rPr>
        <w:t>se zavazuje</w:t>
      </w:r>
      <w:r>
        <w:rPr>
          <w:sz w:val="20"/>
        </w:rPr>
        <w:t xml:space="preserve"> postupovat tak, aby udělení licence k autorskému dílu dle této Smlouvy včetně oprávnění udělit podlicenci a souvisejících oprávnění zabezpečil, a to bez újmy na právech třetích</w:t>
      </w:r>
      <w:r>
        <w:rPr>
          <w:spacing w:val="-14"/>
          <w:sz w:val="20"/>
        </w:rPr>
        <w:t xml:space="preserve"> </w:t>
      </w:r>
      <w:r>
        <w:rPr>
          <w:sz w:val="20"/>
        </w:rPr>
        <w:t>osob.</w:t>
      </w:r>
      <w:bookmarkEnd w:id="105"/>
    </w:p>
    <w:p w14:paraId="6906C4F6" w14:textId="2C7C5C2D" w:rsidR="005F11DA" w:rsidRDefault="006A2B5B" w:rsidP="00DB17F8">
      <w:pPr>
        <w:pStyle w:val="Odstavecseseznamem"/>
        <w:numPr>
          <w:ilvl w:val="2"/>
          <w:numId w:val="3"/>
        </w:numPr>
        <w:tabs>
          <w:tab w:val="left" w:pos="1276"/>
        </w:tabs>
        <w:spacing w:before="119" w:line="280" w:lineRule="atLeast"/>
        <w:ind w:left="1276" w:right="2" w:hanging="709"/>
        <w:rPr>
          <w:sz w:val="20"/>
        </w:rPr>
      </w:pPr>
      <w:bookmarkStart w:id="106" w:name="_bookmark47"/>
      <w:bookmarkStart w:id="107" w:name="_Ref179796740"/>
      <w:bookmarkEnd w:id="106"/>
      <w:r>
        <w:rPr>
          <w:sz w:val="20"/>
        </w:rPr>
        <w:t xml:space="preserve">Součástí </w:t>
      </w:r>
      <w:r w:rsidR="008D2DA5">
        <w:rPr>
          <w:sz w:val="20"/>
        </w:rPr>
        <w:t>poskytovaného Předmětu</w:t>
      </w:r>
      <w:r>
        <w:rPr>
          <w:sz w:val="20"/>
        </w:rPr>
        <w:t xml:space="preserve"> plnění dle této Smlouvy může být</w:t>
      </w:r>
      <w:r w:rsidR="008D2DA5">
        <w:rPr>
          <w:sz w:val="20"/>
        </w:rPr>
        <w:t xml:space="preserve"> i</w:t>
      </w:r>
      <w:r>
        <w:rPr>
          <w:sz w:val="20"/>
        </w:rPr>
        <w:t xml:space="preserve"> tzv. standardní software anebo tzv. open source software (dále společně také jen „</w:t>
      </w:r>
      <w:r>
        <w:rPr>
          <w:b/>
          <w:sz w:val="20"/>
        </w:rPr>
        <w:t>standardní software</w:t>
      </w:r>
      <w:r>
        <w:rPr>
          <w:sz w:val="20"/>
        </w:rPr>
        <w:t xml:space="preserve">“), u kterého </w:t>
      </w:r>
      <w:r w:rsidR="008D2DA5">
        <w:rPr>
          <w:sz w:val="20"/>
        </w:rPr>
        <w:t>není poskytovatel oprávněn</w:t>
      </w:r>
      <w:r>
        <w:rPr>
          <w:sz w:val="20"/>
        </w:rPr>
        <w:t xml:space="preserve"> udělit Objednateli oprávnění dle předchozích ustanovení tohoto odst.</w:t>
      </w:r>
      <w:r w:rsidR="000C5F48">
        <w:rPr>
          <w:sz w:val="20"/>
        </w:rPr>
        <w:t xml:space="preserve"> </w:t>
      </w:r>
      <w:r w:rsidR="000C5F48">
        <w:rPr>
          <w:sz w:val="20"/>
        </w:rPr>
        <w:fldChar w:fldCharType="begin"/>
      </w:r>
      <w:r w:rsidR="000C5F48">
        <w:rPr>
          <w:sz w:val="20"/>
        </w:rPr>
        <w:instrText xml:space="preserve"> REF _Ref179795944 \r \h </w:instrText>
      </w:r>
      <w:r w:rsidR="000C5F48">
        <w:rPr>
          <w:sz w:val="20"/>
        </w:rPr>
      </w:r>
      <w:r w:rsidR="000C5F48">
        <w:rPr>
          <w:sz w:val="20"/>
        </w:rPr>
        <w:fldChar w:fldCharType="separate"/>
      </w:r>
      <w:r w:rsidR="000C5F48">
        <w:rPr>
          <w:sz w:val="20"/>
        </w:rPr>
        <w:t>12.3</w:t>
      </w:r>
      <w:r w:rsidR="000C5F48">
        <w:rPr>
          <w:sz w:val="20"/>
        </w:rPr>
        <w:fldChar w:fldCharType="end"/>
      </w:r>
      <w:r w:rsidR="000C5F48">
        <w:rPr>
          <w:sz w:val="20"/>
        </w:rPr>
        <w:t xml:space="preserve"> </w:t>
      </w:r>
      <w:r>
        <w:rPr>
          <w:sz w:val="20"/>
        </w:rPr>
        <w:t xml:space="preserve">této Smlouvy nebo to po něm nelze spravedlivě požadovat (pro vyloučení veškerých pochybností </w:t>
      </w:r>
      <w:r w:rsidR="00BE693C">
        <w:rPr>
          <w:sz w:val="20"/>
        </w:rPr>
        <w:t>S</w:t>
      </w:r>
      <w:r>
        <w:rPr>
          <w:sz w:val="20"/>
        </w:rPr>
        <w:t xml:space="preserve">mluvní strany uvádí, že v případě, kdy je vývoj software hrazen Objednatelem, </w:t>
      </w:r>
      <w:r w:rsidR="008D2DA5">
        <w:rPr>
          <w:sz w:val="20"/>
        </w:rPr>
        <w:t>je</w:t>
      </w:r>
      <w:r>
        <w:rPr>
          <w:sz w:val="20"/>
        </w:rPr>
        <w:t xml:space="preserve"> Objednatel</w:t>
      </w:r>
      <w:r w:rsidR="008D2DA5">
        <w:rPr>
          <w:sz w:val="20"/>
        </w:rPr>
        <w:t xml:space="preserve"> oprávněn</w:t>
      </w:r>
      <w:r>
        <w:rPr>
          <w:sz w:val="20"/>
        </w:rPr>
        <w:t xml:space="preserve"> vždy požadovat udělení oprávnění dle předchozích ustanovení tohoto odst. </w:t>
      </w:r>
      <w:r w:rsidR="0007480A">
        <w:rPr>
          <w:sz w:val="20"/>
          <w:szCs w:val="20"/>
        </w:rPr>
        <w:fldChar w:fldCharType="begin"/>
      </w:r>
      <w:r w:rsidR="0007480A">
        <w:rPr>
          <w:sz w:val="20"/>
        </w:rPr>
        <w:instrText xml:space="preserve"> REF _Ref179795944 \r \h </w:instrText>
      </w:r>
      <w:r w:rsidR="0007480A">
        <w:rPr>
          <w:sz w:val="20"/>
          <w:szCs w:val="20"/>
        </w:rPr>
      </w:r>
      <w:r w:rsidR="0007480A">
        <w:rPr>
          <w:sz w:val="20"/>
          <w:szCs w:val="20"/>
        </w:rPr>
        <w:fldChar w:fldCharType="separate"/>
      </w:r>
      <w:r w:rsidR="0007480A">
        <w:rPr>
          <w:sz w:val="20"/>
        </w:rPr>
        <w:t>12.3</w:t>
      </w:r>
      <w:r w:rsidR="0007480A">
        <w:rPr>
          <w:sz w:val="20"/>
          <w:szCs w:val="20"/>
        </w:rPr>
        <w:fldChar w:fldCharType="end"/>
      </w:r>
      <w:r w:rsidR="0007480A">
        <w:rPr>
          <w:sz w:val="20"/>
          <w:szCs w:val="20"/>
        </w:rPr>
        <w:t xml:space="preserve"> </w:t>
      </w:r>
      <w:r w:rsidRPr="00BA600F">
        <w:rPr>
          <w:sz w:val="20"/>
          <w:szCs w:val="20"/>
        </w:rPr>
        <w:t>t</w:t>
      </w:r>
      <w:r>
        <w:rPr>
          <w:sz w:val="20"/>
        </w:rPr>
        <w:t>éto Smlouvy), pouze při splnění některé z následujících podmínek:</w:t>
      </w:r>
      <w:bookmarkEnd w:id="107"/>
    </w:p>
    <w:p w14:paraId="43BEF2ED" w14:textId="60568F06" w:rsidR="005F11DA" w:rsidRDefault="006A2B5B" w:rsidP="00DB17F8">
      <w:pPr>
        <w:pStyle w:val="Odstavecseseznamem"/>
        <w:numPr>
          <w:ilvl w:val="3"/>
          <w:numId w:val="3"/>
        </w:numPr>
        <w:tabs>
          <w:tab w:val="left" w:pos="1701"/>
        </w:tabs>
        <w:spacing w:before="115" w:line="280" w:lineRule="atLeast"/>
        <w:ind w:left="1701" w:right="2" w:hanging="283"/>
        <w:rPr>
          <w:sz w:val="20"/>
        </w:rPr>
      </w:pPr>
      <w:r>
        <w:rPr>
          <w:sz w:val="20"/>
        </w:rPr>
        <w:t>Jedná se o software výrobců, jenž je na trhu běžně dostupný, tj. nabízený na území České republiky alespoň třemi na sobě nezávislými a vzájemně nepropojenými</w:t>
      </w:r>
      <w:r>
        <w:rPr>
          <w:spacing w:val="-13"/>
          <w:sz w:val="20"/>
        </w:rPr>
        <w:t xml:space="preserve"> </w:t>
      </w:r>
      <w:r>
        <w:rPr>
          <w:sz w:val="20"/>
        </w:rPr>
        <w:t>subjekty</w:t>
      </w:r>
      <w:r>
        <w:rPr>
          <w:spacing w:val="-14"/>
          <w:sz w:val="20"/>
        </w:rPr>
        <w:t xml:space="preserve"> </w:t>
      </w:r>
      <w:r>
        <w:rPr>
          <w:sz w:val="20"/>
        </w:rPr>
        <w:t>oprávněnými</w:t>
      </w:r>
      <w:r>
        <w:rPr>
          <w:spacing w:val="-12"/>
          <w:sz w:val="20"/>
        </w:rPr>
        <w:t xml:space="preserve"> </w:t>
      </w:r>
      <w:r>
        <w:rPr>
          <w:sz w:val="20"/>
        </w:rPr>
        <w:t>takovýto</w:t>
      </w:r>
      <w:r>
        <w:rPr>
          <w:spacing w:val="-10"/>
          <w:sz w:val="20"/>
        </w:rPr>
        <w:t xml:space="preserve"> </w:t>
      </w:r>
      <w:r>
        <w:rPr>
          <w:sz w:val="20"/>
        </w:rPr>
        <w:t>software</w:t>
      </w:r>
      <w:r>
        <w:rPr>
          <w:spacing w:val="-10"/>
          <w:sz w:val="20"/>
        </w:rPr>
        <w:t xml:space="preserve"> </w:t>
      </w:r>
      <w:r>
        <w:rPr>
          <w:sz w:val="20"/>
        </w:rPr>
        <w:t>upravovat,</w:t>
      </w:r>
      <w:r>
        <w:rPr>
          <w:spacing w:val="-6"/>
          <w:sz w:val="20"/>
        </w:rPr>
        <w:t xml:space="preserve"> </w:t>
      </w:r>
      <w:r>
        <w:rPr>
          <w:sz w:val="20"/>
        </w:rPr>
        <w:t>a</w:t>
      </w:r>
      <w:r>
        <w:rPr>
          <w:spacing w:val="-5"/>
          <w:sz w:val="20"/>
        </w:rPr>
        <w:t xml:space="preserve"> </w:t>
      </w:r>
      <w:r>
        <w:rPr>
          <w:sz w:val="20"/>
        </w:rPr>
        <w:t xml:space="preserve">který je v době uzavření této Smlouvy prokazatelně užíván v produktivním prostředí nejméně u deseti na sobě nezávislých a vzájemně nepropojených subjektů. Poskytovatel </w:t>
      </w:r>
      <w:r w:rsidR="008D2DA5">
        <w:rPr>
          <w:sz w:val="20"/>
        </w:rPr>
        <w:t>se zavazuje</w:t>
      </w:r>
      <w:r>
        <w:rPr>
          <w:sz w:val="20"/>
        </w:rPr>
        <w:t xml:space="preserve"> poskytnout Objednateli o této skutečnosti písemné prohlášení a na výzvu Objednatele tuto skutečnost</w:t>
      </w:r>
      <w:r>
        <w:rPr>
          <w:spacing w:val="-2"/>
          <w:sz w:val="20"/>
        </w:rPr>
        <w:t xml:space="preserve"> </w:t>
      </w:r>
      <w:r>
        <w:rPr>
          <w:sz w:val="20"/>
        </w:rPr>
        <w:t>prokázat.</w:t>
      </w:r>
    </w:p>
    <w:p w14:paraId="0F7A349C" w14:textId="3263C01E" w:rsidR="005F11DA" w:rsidRDefault="006A2B5B" w:rsidP="00DB17F8">
      <w:pPr>
        <w:pStyle w:val="Odstavecseseznamem"/>
        <w:numPr>
          <w:ilvl w:val="3"/>
          <w:numId w:val="3"/>
        </w:numPr>
        <w:tabs>
          <w:tab w:val="left" w:pos="1701"/>
        </w:tabs>
        <w:spacing w:before="117" w:line="280" w:lineRule="atLeast"/>
        <w:ind w:left="1701" w:right="2" w:hanging="283"/>
        <w:rPr>
          <w:sz w:val="20"/>
        </w:rPr>
      </w:pPr>
      <w:r>
        <w:rPr>
          <w:sz w:val="20"/>
        </w:rPr>
        <w:t>Jedná</w:t>
      </w:r>
      <w:r>
        <w:rPr>
          <w:spacing w:val="-13"/>
          <w:sz w:val="20"/>
        </w:rPr>
        <w:t xml:space="preserve"> </w:t>
      </w:r>
      <w:r>
        <w:rPr>
          <w:sz w:val="20"/>
        </w:rPr>
        <w:t>se</w:t>
      </w:r>
      <w:r>
        <w:rPr>
          <w:spacing w:val="-11"/>
          <w:sz w:val="20"/>
        </w:rPr>
        <w:t xml:space="preserve"> </w:t>
      </w:r>
      <w:r>
        <w:rPr>
          <w:sz w:val="20"/>
        </w:rPr>
        <w:t>o</w:t>
      </w:r>
      <w:r>
        <w:rPr>
          <w:spacing w:val="-13"/>
          <w:sz w:val="20"/>
        </w:rPr>
        <w:t xml:space="preserve"> </w:t>
      </w:r>
      <w:r>
        <w:rPr>
          <w:sz w:val="20"/>
        </w:rPr>
        <w:t>software,</w:t>
      </w:r>
      <w:r>
        <w:rPr>
          <w:spacing w:val="-13"/>
          <w:sz w:val="20"/>
        </w:rPr>
        <w:t xml:space="preserve"> </w:t>
      </w:r>
      <w:r>
        <w:rPr>
          <w:sz w:val="20"/>
        </w:rPr>
        <w:t>jenž</w:t>
      </w:r>
      <w:r>
        <w:rPr>
          <w:spacing w:val="-14"/>
          <w:sz w:val="20"/>
        </w:rPr>
        <w:t xml:space="preserve"> </w:t>
      </w:r>
      <w:r>
        <w:rPr>
          <w:sz w:val="20"/>
        </w:rPr>
        <w:t>je</w:t>
      </w:r>
      <w:r>
        <w:rPr>
          <w:spacing w:val="-11"/>
          <w:sz w:val="20"/>
        </w:rPr>
        <w:t xml:space="preserve"> </w:t>
      </w:r>
      <w:r>
        <w:rPr>
          <w:sz w:val="20"/>
        </w:rPr>
        <w:t>na</w:t>
      </w:r>
      <w:r>
        <w:rPr>
          <w:spacing w:val="-11"/>
          <w:sz w:val="20"/>
        </w:rPr>
        <w:t xml:space="preserve"> </w:t>
      </w:r>
      <w:r>
        <w:rPr>
          <w:sz w:val="20"/>
        </w:rPr>
        <w:t>trhu</w:t>
      </w:r>
      <w:r>
        <w:rPr>
          <w:spacing w:val="-11"/>
          <w:sz w:val="20"/>
        </w:rPr>
        <w:t xml:space="preserve"> </w:t>
      </w:r>
      <w:r>
        <w:rPr>
          <w:sz w:val="20"/>
        </w:rPr>
        <w:t>běžně</w:t>
      </w:r>
      <w:r>
        <w:rPr>
          <w:spacing w:val="-11"/>
          <w:sz w:val="20"/>
        </w:rPr>
        <w:t xml:space="preserve"> </w:t>
      </w:r>
      <w:r>
        <w:rPr>
          <w:sz w:val="20"/>
        </w:rPr>
        <w:t>dostupný,</w:t>
      </w:r>
      <w:r>
        <w:rPr>
          <w:spacing w:val="-10"/>
          <w:sz w:val="20"/>
        </w:rPr>
        <w:t xml:space="preserve"> </w:t>
      </w:r>
      <w:r>
        <w:rPr>
          <w:sz w:val="20"/>
        </w:rPr>
        <w:t>tj.</w:t>
      </w:r>
      <w:r>
        <w:rPr>
          <w:spacing w:val="-10"/>
          <w:sz w:val="20"/>
        </w:rPr>
        <w:t xml:space="preserve"> </w:t>
      </w:r>
      <w:r>
        <w:rPr>
          <w:sz w:val="20"/>
        </w:rPr>
        <w:t>nabízený</w:t>
      </w:r>
      <w:r>
        <w:rPr>
          <w:spacing w:val="-14"/>
          <w:sz w:val="20"/>
        </w:rPr>
        <w:t xml:space="preserve"> </w:t>
      </w:r>
      <w:r>
        <w:rPr>
          <w:sz w:val="20"/>
        </w:rPr>
        <w:t>na</w:t>
      </w:r>
      <w:r>
        <w:rPr>
          <w:spacing w:val="-11"/>
          <w:sz w:val="20"/>
        </w:rPr>
        <w:t xml:space="preserve"> </w:t>
      </w:r>
      <w:r>
        <w:rPr>
          <w:sz w:val="20"/>
        </w:rPr>
        <w:t>území České republiky alespoň třemi na sobě nezávislými a vzájemně nepropojenými subjekty, který je v době uzavření Smlouvy prokazatelně užíván v produktivním prostředí nejméně u</w:t>
      </w:r>
      <w:r w:rsidR="005E7B72">
        <w:rPr>
          <w:sz w:val="20"/>
        </w:rPr>
        <w:t xml:space="preserve"> </w:t>
      </w:r>
      <w:r>
        <w:rPr>
          <w:sz w:val="20"/>
        </w:rPr>
        <w:t>deseti</w:t>
      </w:r>
      <w:r w:rsidR="005E7B72">
        <w:rPr>
          <w:sz w:val="20"/>
        </w:rPr>
        <w:t xml:space="preserve"> </w:t>
      </w:r>
      <w:r>
        <w:rPr>
          <w:sz w:val="20"/>
        </w:rPr>
        <w:t>na sobě</w:t>
      </w:r>
      <w:r w:rsidR="005E7B72">
        <w:rPr>
          <w:sz w:val="20"/>
        </w:rPr>
        <w:t xml:space="preserve"> </w:t>
      </w:r>
      <w:r>
        <w:rPr>
          <w:sz w:val="20"/>
        </w:rPr>
        <w:t>nezávislých a vzájemně nepropojených subjektů, a</w:t>
      </w:r>
      <w:r w:rsidR="00DB17F8">
        <w:rPr>
          <w:sz w:val="20"/>
        </w:rPr>
        <w:t> </w:t>
      </w:r>
      <w:r>
        <w:rPr>
          <w:sz w:val="20"/>
        </w:rPr>
        <w:t>k</w:t>
      </w:r>
      <w:r w:rsidR="00DB17F8">
        <w:rPr>
          <w:sz w:val="20"/>
        </w:rPr>
        <w:t> </w:t>
      </w:r>
      <w:r>
        <w:rPr>
          <w:sz w:val="20"/>
        </w:rPr>
        <w:t>němuž není</w:t>
      </w:r>
      <w:r w:rsidR="005E7B72">
        <w:rPr>
          <w:sz w:val="20"/>
        </w:rPr>
        <w:t xml:space="preserve"> </w:t>
      </w:r>
      <w:r>
        <w:rPr>
          <w:sz w:val="20"/>
        </w:rPr>
        <w:t>poskytnutí</w:t>
      </w:r>
      <w:r w:rsidR="005E7B72">
        <w:rPr>
          <w:sz w:val="20"/>
        </w:rPr>
        <w:t xml:space="preserve"> </w:t>
      </w:r>
      <w:r>
        <w:rPr>
          <w:sz w:val="20"/>
        </w:rPr>
        <w:t>licence v rozsahu dle předchozích</w:t>
      </w:r>
      <w:r w:rsidR="005E7B72">
        <w:rPr>
          <w:sz w:val="20"/>
        </w:rPr>
        <w:t xml:space="preserve"> </w:t>
      </w:r>
      <w:r>
        <w:rPr>
          <w:sz w:val="20"/>
        </w:rPr>
        <w:t>ustanovení odst.</w:t>
      </w:r>
      <w:r w:rsidR="000C5F48">
        <w:rPr>
          <w:sz w:val="20"/>
        </w:rPr>
        <w:t xml:space="preserve"> </w:t>
      </w:r>
      <w:r w:rsidR="000C5F48">
        <w:rPr>
          <w:sz w:val="20"/>
        </w:rPr>
        <w:fldChar w:fldCharType="begin"/>
      </w:r>
      <w:r w:rsidR="000C5F48">
        <w:rPr>
          <w:sz w:val="20"/>
        </w:rPr>
        <w:instrText xml:space="preserve"> REF _Ref179795944 \r \h </w:instrText>
      </w:r>
      <w:r w:rsidR="000C5F48">
        <w:rPr>
          <w:sz w:val="20"/>
        </w:rPr>
      </w:r>
      <w:r w:rsidR="000C5F48">
        <w:rPr>
          <w:sz w:val="20"/>
        </w:rPr>
        <w:fldChar w:fldCharType="separate"/>
      </w:r>
      <w:r w:rsidR="000C5F48">
        <w:rPr>
          <w:sz w:val="20"/>
        </w:rPr>
        <w:t>12.3</w:t>
      </w:r>
      <w:r w:rsidR="000C5F48">
        <w:rPr>
          <w:sz w:val="20"/>
        </w:rPr>
        <w:fldChar w:fldCharType="end"/>
      </w:r>
      <w:r w:rsidR="000C5F48">
        <w:rPr>
          <w:sz w:val="20"/>
        </w:rPr>
        <w:t xml:space="preserve"> </w:t>
      </w:r>
      <w:r>
        <w:rPr>
          <w:sz w:val="20"/>
        </w:rPr>
        <w:t>této Smlouvy účelné</w:t>
      </w:r>
      <w:r w:rsidR="005E7B72">
        <w:rPr>
          <w:sz w:val="20"/>
        </w:rPr>
        <w:t xml:space="preserve">  </w:t>
      </w:r>
      <w:r>
        <w:rPr>
          <w:sz w:val="20"/>
        </w:rPr>
        <w:t>a nebrání dalšímu rozvoji ze strany Objednatele (zejména vývojový software,</w:t>
      </w:r>
      <w:r>
        <w:rPr>
          <w:spacing w:val="-14"/>
          <w:sz w:val="20"/>
        </w:rPr>
        <w:t xml:space="preserve"> </w:t>
      </w:r>
      <w:r>
        <w:rPr>
          <w:sz w:val="20"/>
        </w:rPr>
        <w:t>integrační</w:t>
      </w:r>
      <w:r>
        <w:rPr>
          <w:spacing w:val="-15"/>
          <w:sz w:val="20"/>
        </w:rPr>
        <w:t xml:space="preserve"> </w:t>
      </w:r>
      <w:r>
        <w:rPr>
          <w:sz w:val="20"/>
        </w:rPr>
        <w:t>software,</w:t>
      </w:r>
      <w:r>
        <w:rPr>
          <w:spacing w:val="-13"/>
          <w:sz w:val="20"/>
        </w:rPr>
        <w:t xml:space="preserve"> </w:t>
      </w:r>
      <w:r>
        <w:rPr>
          <w:sz w:val="20"/>
        </w:rPr>
        <w:t>software</w:t>
      </w:r>
      <w:r>
        <w:rPr>
          <w:spacing w:val="-14"/>
          <w:sz w:val="20"/>
        </w:rPr>
        <w:t xml:space="preserve"> </w:t>
      </w:r>
      <w:r>
        <w:rPr>
          <w:sz w:val="20"/>
        </w:rPr>
        <w:t>typu</w:t>
      </w:r>
      <w:r>
        <w:rPr>
          <w:spacing w:val="-14"/>
          <w:sz w:val="20"/>
        </w:rPr>
        <w:t xml:space="preserve"> </w:t>
      </w:r>
      <w:r>
        <w:rPr>
          <w:sz w:val="20"/>
        </w:rPr>
        <w:t>“software</w:t>
      </w:r>
      <w:r>
        <w:rPr>
          <w:spacing w:val="-14"/>
          <w:sz w:val="20"/>
        </w:rPr>
        <w:t xml:space="preserve"> </w:t>
      </w:r>
      <w:proofErr w:type="spellStart"/>
      <w:r>
        <w:rPr>
          <w:sz w:val="20"/>
        </w:rPr>
        <w:t>factory</w:t>
      </w:r>
      <w:proofErr w:type="spellEnd"/>
      <w:r>
        <w:rPr>
          <w:sz w:val="20"/>
        </w:rPr>
        <w:t>“,</w:t>
      </w:r>
      <w:r>
        <w:rPr>
          <w:spacing w:val="-14"/>
          <w:sz w:val="20"/>
        </w:rPr>
        <w:t xml:space="preserve"> </w:t>
      </w:r>
      <w:r>
        <w:rPr>
          <w:sz w:val="20"/>
        </w:rPr>
        <w:t xml:space="preserve">databázový software aj.). Poskytovatel </w:t>
      </w:r>
      <w:r w:rsidR="008D2DA5">
        <w:rPr>
          <w:sz w:val="20"/>
        </w:rPr>
        <w:t>se zavazuje</w:t>
      </w:r>
      <w:r>
        <w:rPr>
          <w:sz w:val="20"/>
        </w:rPr>
        <w:t xml:space="preserve"> poskytnout Objednateli o této skutečnosti písemné prohlášení a na výzvu Objednatele tuto skutečnost prokázat.</w:t>
      </w:r>
    </w:p>
    <w:p w14:paraId="5E40F539" w14:textId="796408B5" w:rsidR="005F11DA" w:rsidRDefault="006A2B5B" w:rsidP="00DB17F8">
      <w:pPr>
        <w:pStyle w:val="Odstavecseseznamem"/>
        <w:numPr>
          <w:ilvl w:val="3"/>
          <w:numId w:val="3"/>
        </w:numPr>
        <w:tabs>
          <w:tab w:val="left" w:pos="1701"/>
        </w:tabs>
        <w:spacing w:before="113" w:line="280" w:lineRule="atLeast"/>
        <w:ind w:left="1701" w:right="2" w:hanging="283"/>
        <w:rPr>
          <w:sz w:val="20"/>
        </w:rPr>
      </w:pPr>
      <w:r>
        <w:rPr>
          <w:sz w:val="20"/>
        </w:rPr>
        <w:t>Jedná se o software, který je veřejnosti poskytován zdarma, včetně detailně komentovaných zdrojových</w:t>
      </w:r>
      <w:r w:rsidR="005E7B72">
        <w:rPr>
          <w:sz w:val="20"/>
        </w:rPr>
        <w:t xml:space="preserve"> </w:t>
      </w:r>
      <w:r>
        <w:rPr>
          <w:sz w:val="20"/>
        </w:rPr>
        <w:t>kódů,</w:t>
      </w:r>
      <w:r w:rsidR="005E7B72">
        <w:rPr>
          <w:sz w:val="20"/>
        </w:rPr>
        <w:t xml:space="preserve"> </w:t>
      </w:r>
      <w:r>
        <w:rPr>
          <w:sz w:val="20"/>
        </w:rPr>
        <w:t>úplné</w:t>
      </w:r>
      <w:r w:rsidR="005E7B72">
        <w:rPr>
          <w:sz w:val="20"/>
        </w:rPr>
        <w:t xml:space="preserve"> </w:t>
      </w:r>
      <w:r>
        <w:rPr>
          <w:sz w:val="20"/>
        </w:rPr>
        <w:t>uživatelské,</w:t>
      </w:r>
      <w:r w:rsidR="005E7B72">
        <w:rPr>
          <w:sz w:val="20"/>
        </w:rPr>
        <w:t xml:space="preserve"> </w:t>
      </w:r>
      <w:r>
        <w:rPr>
          <w:sz w:val="20"/>
        </w:rPr>
        <w:t xml:space="preserve">provozní a administrátorské dokumentace a práva software měnit. Poskytovatel </w:t>
      </w:r>
      <w:r w:rsidR="008D2DA5">
        <w:rPr>
          <w:sz w:val="20"/>
        </w:rPr>
        <w:t>se zavazuje</w:t>
      </w:r>
      <w:r>
        <w:rPr>
          <w:sz w:val="20"/>
        </w:rPr>
        <w:t xml:space="preserve"> poskytnout Objednateli o této skutečnosti písemné prohlášení</w:t>
      </w:r>
      <w:r w:rsidR="005E7B72">
        <w:rPr>
          <w:sz w:val="20"/>
        </w:rPr>
        <w:t xml:space="preserve"> </w:t>
      </w:r>
      <w:r>
        <w:rPr>
          <w:sz w:val="20"/>
        </w:rPr>
        <w:t>a na výzvu Objednatele tuto skutečnost</w:t>
      </w:r>
      <w:r>
        <w:rPr>
          <w:spacing w:val="-7"/>
          <w:sz w:val="20"/>
        </w:rPr>
        <w:t xml:space="preserve"> </w:t>
      </w:r>
      <w:r>
        <w:rPr>
          <w:sz w:val="20"/>
        </w:rPr>
        <w:t>prokázat.</w:t>
      </w:r>
    </w:p>
    <w:p w14:paraId="7D0C8084" w14:textId="77777777" w:rsidR="005F11DA" w:rsidRDefault="006A2B5B" w:rsidP="00976B68">
      <w:pPr>
        <w:pStyle w:val="Odstavecseseznamem"/>
        <w:numPr>
          <w:ilvl w:val="3"/>
          <w:numId w:val="3"/>
        </w:numPr>
        <w:tabs>
          <w:tab w:val="left" w:pos="1701"/>
        </w:tabs>
        <w:spacing w:before="113" w:line="280" w:lineRule="atLeast"/>
        <w:ind w:left="1701" w:right="2" w:hanging="283"/>
        <w:rPr>
          <w:sz w:val="20"/>
        </w:rPr>
      </w:pPr>
      <w:r>
        <w:rPr>
          <w:sz w:val="20"/>
        </w:rPr>
        <w:t>Jedná se o software, u kterého Poskytovatel poskytne s ohledem na</w:t>
      </w:r>
      <w:r>
        <w:rPr>
          <w:spacing w:val="31"/>
          <w:sz w:val="20"/>
        </w:rPr>
        <w:t xml:space="preserve"> </w:t>
      </w:r>
      <w:r>
        <w:rPr>
          <w:sz w:val="20"/>
        </w:rPr>
        <w:t>jeho</w:t>
      </w:r>
    </w:p>
    <w:p w14:paraId="63AB4EF9" w14:textId="77777777" w:rsidR="005F11DA" w:rsidRDefault="006A2B5B" w:rsidP="00976B68">
      <w:pPr>
        <w:pStyle w:val="Odstavecseseznamem"/>
        <w:numPr>
          <w:ilvl w:val="4"/>
          <w:numId w:val="3"/>
        </w:numPr>
        <w:tabs>
          <w:tab w:val="left" w:pos="1701"/>
        </w:tabs>
        <w:spacing w:before="51" w:line="280" w:lineRule="atLeast"/>
        <w:ind w:left="1701" w:right="2" w:firstLine="0"/>
        <w:jc w:val="right"/>
        <w:rPr>
          <w:sz w:val="20"/>
        </w:rPr>
      </w:pPr>
      <w:r>
        <w:rPr>
          <w:sz w:val="20"/>
        </w:rPr>
        <w:t>marginální</w:t>
      </w:r>
      <w:r>
        <w:rPr>
          <w:sz w:val="20"/>
        </w:rPr>
        <w:tab/>
        <w:t>význam,</w:t>
      </w:r>
      <w:r>
        <w:rPr>
          <w:sz w:val="20"/>
        </w:rPr>
        <w:tab/>
        <w:t>(</w:t>
      </w:r>
      <w:proofErr w:type="spellStart"/>
      <w:r>
        <w:rPr>
          <w:sz w:val="20"/>
        </w:rPr>
        <w:t>ii</w:t>
      </w:r>
      <w:proofErr w:type="spellEnd"/>
      <w:r>
        <w:rPr>
          <w:sz w:val="20"/>
        </w:rPr>
        <w:t>)</w:t>
      </w:r>
      <w:r>
        <w:rPr>
          <w:spacing w:val="-15"/>
          <w:sz w:val="20"/>
        </w:rPr>
        <w:t xml:space="preserve"> </w:t>
      </w:r>
      <w:r>
        <w:rPr>
          <w:sz w:val="20"/>
        </w:rPr>
        <w:t>nekomplikovanou</w:t>
      </w:r>
      <w:r>
        <w:rPr>
          <w:sz w:val="20"/>
        </w:rPr>
        <w:tab/>
        <w:t>propojitelnost</w:t>
      </w:r>
      <w:r>
        <w:rPr>
          <w:sz w:val="20"/>
        </w:rPr>
        <w:tab/>
        <w:t>či</w:t>
      </w:r>
    </w:p>
    <w:p w14:paraId="3E018C96" w14:textId="12E83287" w:rsidR="005F11DA" w:rsidRDefault="006A2B5B" w:rsidP="00976B68">
      <w:pPr>
        <w:pStyle w:val="Zkladntext"/>
        <w:spacing w:before="50" w:line="280" w:lineRule="atLeast"/>
        <w:ind w:left="1701" w:right="2" w:firstLine="0"/>
      </w:pPr>
      <w:r>
        <w:lastRenderedPageBreak/>
        <w:t>(</w:t>
      </w:r>
      <w:proofErr w:type="spellStart"/>
      <w:r>
        <w:t>iii</w:t>
      </w:r>
      <w:proofErr w:type="spellEnd"/>
      <w:r>
        <w:t>) oddělitelnost a nahraditelnost bez nutnosti vynakládání výraznějších prostředků, písemnou garanci, že další rozvoj Služeb dohledového centra jinou osobou</w:t>
      </w:r>
      <w:r w:rsidR="0045513B">
        <w:t>,</w:t>
      </w:r>
      <w:r>
        <w:t xml:space="preserve"> než Poskytovatelem je možné provádět bez toho, aby tím byla dotčena práva autorů takovéhoto softwaru, neboť nebude nutné zasahovat do zdrojových kódů takovéhoto softwaru anebo proto, že případné nahrazení takovéhoto softwaru nebude představovat výraznější komplikaci a náklad na straně Objednatele. Poskytovatel </w:t>
      </w:r>
      <w:r w:rsidR="008D2DA5">
        <w:t>se zavazuje</w:t>
      </w:r>
      <w:r>
        <w:t xml:space="preserve"> poskytnout Objednateli o této skutečnosti písemné prohlášení a na výzvu Objednatele tuto skutečnost prokázat.</w:t>
      </w:r>
    </w:p>
    <w:p w14:paraId="7A8A3A9C" w14:textId="2C2814DD" w:rsidR="005F11DA" w:rsidRDefault="006A2B5B" w:rsidP="00976B68">
      <w:pPr>
        <w:pStyle w:val="Odstavecseseznamem"/>
        <w:numPr>
          <w:ilvl w:val="3"/>
          <w:numId w:val="3"/>
        </w:numPr>
        <w:tabs>
          <w:tab w:val="left" w:pos="1701"/>
        </w:tabs>
        <w:spacing w:before="113" w:line="280" w:lineRule="atLeast"/>
        <w:ind w:left="1701" w:right="2" w:hanging="283"/>
        <w:rPr>
          <w:sz w:val="20"/>
        </w:rPr>
      </w:pPr>
      <w:r>
        <w:rPr>
          <w:sz w:val="20"/>
        </w:rPr>
        <w:t>Jedná se o software, jehož API (</w:t>
      </w:r>
      <w:proofErr w:type="spellStart"/>
      <w:r>
        <w:rPr>
          <w:i/>
          <w:sz w:val="20"/>
        </w:rPr>
        <w:t>Application</w:t>
      </w:r>
      <w:proofErr w:type="spellEnd"/>
      <w:r>
        <w:rPr>
          <w:i/>
          <w:sz w:val="20"/>
        </w:rPr>
        <w:t xml:space="preserve"> </w:t>
      </w:r>
      <w:proofErr w:type="spellStart"/>
      <w:r>
        <w:rPr>
          <w:i/>
          <w:sz w:val="20"/>
        </w:rPr>
        <w:t>Programming</w:t>
      </w:r>
      <w:proofErr w:type="spellEnd"/>
      <w:r>
        <w:rPr>
          <w:i/>
          <w:sz w:val="20"/>
        </w:rPr>
        <w:t xml:space="preserve"> Interface</w:t>
      </w:r>
      <w:r>
        <w:rPr>
          <w:sz w:val="20"/>
        </w:rPr>
        <w:t>) pokrývá všechny moduly a funkcionality software, je dobře dokumentované, umožňuje zapouzdření software a jeho adaptaci v rámci měnících se podmínek IT prostředí</w:t>
      </w:r>
      <w:r w:rsidR="005E7B72">
        <w:rPr>
          <w:sz w:val="20"/>
        </w:rPr>
        <w:t xml:space="preserve"> </w:t>
      </w:r>
      <w:r>
        <w:rPr>
          <w:sz w:val="20"/>
        </w:rPr>
        <w:t>Objednatele</w:t>
      </w:r>
      <w:r w:rsidR="005E7B72">
        <w:rPr>
          <w:sz w:val="20"/>
        </w:rPr>
        <w:t xml:space="preserve"> </w:t>
      </w:r>
      <w:r>
        <w:rPr>
          <w:sz w:val="20"/>
        </w:rPr>
        <w:t>bez</w:t>
      </w:r>
      <w:r w:rsidR="005E7B72">
        <w:rPr>
          <w:sz w:val="20"/>
        </w:rPr>
        <w:t xml:space="preserve"> </w:t>
      </w:r>
      <w:r>
        <w:rPr>
          <w:sz w:val="20"/>
        </w:rPr>
        <w:t>nutnosti</w:t>
      </w:r>
      <w:r w:rsidR="005E7B72">
        <w:rPr>
          <w:sz w:val="20"/>
        </w:rPr>
        <w:t xml:space="preserve"> </w:t>
      </w:r>
      <w:r>
        <w:rPr>
          <w:sz w:val="20"/>
        </w:rPr>
        <w:t xml:space="preserve">zásahu do zdrojových kódů softwaru, a Poskytovatel poskytne Objednateli právo užít toto rozhraní pro programování aplikací ve stejném rozsahu jako software. Poskytovatel </w:t>
      </w:r>
      <w:r w:rsidR="009E4610">
        <w:rPr>
          <w:sz w:val="20"/>
        </w:rPr>
        <w:t xml:space="preserve">se zavazuje </w:t>
      </w:r>
      <w:r>
        <w:rPr>
          <w:sz w:val="20"/>
        </w:rPr>
        <w:t>poskytnout Objednateli o této skutečnosti písemné prohlášení a na výzvu Objednatele tuto skutečnost prokázat.</w:t>
      </w:r>
    </w:p>
    <w:p w14:paraId="23F77E57" w14:textId="27A6B12B" w:rsidR="005F11DA" w:rsidRDefault="006A2B5B" w:rsidP="00976B68">
      <w:pPr>
        <w:pStyle w:val="Odstavecseseznamem"/>
        <w:numPr>
          <w:ilvl w:val="3"/>
          <w:numId w:val="3"/>
        </w:numPr>
        <w:tabs>
          <w:tab w:val="left" w:pos="1701"/>
        </w:tabs>
        <w:spacing w:before="113" w:line="280" w:lineRule="atLeast"/>
        <w:ind w:left="1701" w:right="2" w:hanging="283"/>
        <w:rPr>
          <w:sz w:val="20"/>
        </w:rPr>
      </w:pPr>
      <w:r>
        <w:rPr>
          <w:sz w:val="20"/>
        </w:rPr>
        <w:t>Poskytovatel</w:t>
      </w:r>
      <w:r w:rsidR="005E7B72">
        <w:rPr>
          <w:sz w:val="20"/>
        </w:rPr>
        <w:t xml:space="preserve"> </w:t>
      </w:r>
      <w:r>
        <w:rPr>
          <w:sz w:val="20"/>
        </w:rPr>
        <w:t>se</w:t>
      </w:r>
      <w:r w:rsidR="005E7B72">
        <w:rPr>
          <w:sz w:val="20"/>
        </w:rPr>
        <w:t xml:space="preserve"> </w:t>
      </w:r>
      <w:r>
        <w:rPr>
          <w:sz w:val="20"/>
        </w:rPr>
        <w:t xml:space="preserve"> zaváže</w:t>
      </w:r>
      <w:r w:rsidR="005E7B72">
        <w:rPr>
          <w:sz w:val="20"/>
        </w:rPr>
        <w:t xml:space="preserve"> </w:t>
      </w:r>
      <w:r>
        <w:rPr>
          <w:sz w:val="20"/>
        </w:rPr>
        <w:t xml:space="preserve"> Objednateli</w:t>
      </w:r>
      <w:r w:rsidR="005E7B72">
        <w:rPr>
          <w:sz w:val="20"/>
        </w:rPr>
        <w:t xml:space="preserve"> </w:t>
      </w:r>
      <w:r>
        <w:rPr>
          <w:sz w:val="20"/>
        </w:rPr>
        <w:t xml:space="preserve"> po</w:t>
      </w:r>
      <w:r w:rsidR="005E7B72">
        <w:rPr>
          <w:sz w:val="20"/>
        </w:rPr>
        <w:t xml:space="preserve"> </w:t>
      </w:r>
      <w:r>
        <w:rPr>
          <w:sz w:val="20"/>
        </w:rPr>
        <w:t xml:space="preserve"> ukončení</w:t>
      </w:r>
      <w:r w:rsidR="005E7B72">
        <w:rPr>
          <w:sz w:val="20"/>
        </w:rPr>
        <w:t xml:space="preserve"> </w:t>
      </w:r>
      <w:r>
        <w:rPr>
          <w:sz w:val="20"/>
        </w:rPr>
        <w:t xml:space="preserve"> </w:t>
      </w:r>
      <w:r w:rsidR="00384905">
        <w:rPr>
          <w:sz w:val="20"/>
        </w:rPr>
        <w:t>Služeb převzetí</w:t>
      </w:r>
      <w:r w:rsidR="005E7B72">
        <w:rPr>
          <w:sz w:val="20"/>
        </w:rPr>
        <w:t xml:space="preserve"> </w:t>
      </w:r>
      <w:r>
        <w:rPr>
          <w:sz w:val="20"/>
        </w:rPr>
        <w:t>na</w:t>
      </w:r>
      <w:r>
        <w:rPr>
          <w:spacing w:val="-6"/>
          <w:sz w:val="20"/>
        </w:rPr>
        <w:t xml:space="preserve"> </w:t>
      </w:r>
      <w:r>
        <w:rPr>
          <w:sz w:val="20"/>
        </w:rPr>
        <w:t>písemnou</w:t>
      </w:r>
      <w:r>
        <w:rPr>
          <w:spacing w:val="-8"/>
          <w:sz w:val="20"/>
        </w:rPr>
        <w:t xml:space="preserve"> </w:t>
      </w:r>
      <w:r>
        <w:rPr>
          <w:sz w:val="20"/>
        </w:rPr>
        <w:t>výzvu</w:t>
      </w:r>
      <w:r>
        <w:rPr>
          <w:spacing w:val="-10"/>
          <w:sz w:val="20"/>
        </w:rPr>
        <w:t xml:space="preserve"> </w:t>
      </w:r>
      <w:r>
        <w:rPr>
          <w:sz w:val="20"/>
        </w:rPr>
        <w:t>Objednatele</w:t>
      </w:r>
      <w:r>
        <w:rPr>
          <w:spacing w:val="-10"/>
          <w:sz w:val="20"/>
        </w:rPr>
        <w:t xml:space="preserve"> </w:t>
      </w:r>
      <w:r>
        <w:rPr>
          <w:sz w:val="20"/>
        </w:rPr>
        <w:t>nejpozději</w:t>
      </w:r>
      <w:r>
        <w:rPr>
          <w:spacing w:val="-8"/>
          <w:sz w:val="20"/>
        </w:rPr>
        <w:t xml:space="preserve"> </w:t>
      </w:r>
      <w:r>
        <w:rPr>
          <w:sz w:val="20"/>
        </w:rPr>
        <w:t>do</w:t>
      </w:r>
      <w:r>
        <w:rPr>
          <w:spacing w:val="-8"/>
          <w:sz w:val="20"/>
        </w:rPr>
        <w:t xml:space="preserve"> </w:t>
      </w:r>
      <w:r>
        <w:rPr>
          <w:sz w:val="20"/>
        </w:rPr>
        <w:t>30</w:t>
      </w:r>
      <w:r w:rsidR="009E4610">
        <w:rPr>
          <w:sz w:val="20"/>
        </w:rPr>
        <w:t xml:space="preserve"> kalend</w:t>
      </w:r>
      <w:r w:rsidR="00B24788">
        <w:rPr>
          <w:sz w:val="20"/>
        </w:rPr>
        <w:t>á</w:t>
      </w:r>
      <w:r w:rsidR="009E4610">
        <w:rPr>
          <w:sz w:val="20"/>
        </w:rPr>
        <w:t>řních</w:t>
      </w:r>
      <w:r>
        <w:rPr>
          <w:spacing w:val="-8"/>
          <w:sz w:val="20"/>
        </w:rPr>
        <w:t xml:space="preserve"> </w:t>
      </w:r>
      <w:r>
        <w:rPr>
          <w:sz w:val="20"/>
        </w:rPr>
        <w:t>dnů</w:t>
      </w:r>
      <w:r>
        <w:rPr>
          <w:spacing w:val="-6"/>
          <w:sz w:val="20"/>
        </w:rPr>
        <w:t xml:space="preserve"> </w:t>
      </w:r>
      <w:r>
        <w:rPr>
          <w:sz w:val="20"/>
        </w:rPr>
        <w:t>poskytnout</w:t>
      </w:r>
      <w:r>
        <w:rPr>
          <w:spacing w:val="-5"/>
          <w:sz w:val="20"/>
        </w:rPr>
        <w:t xml:space="preserve"> </w:t>
      </w:r>
      <w:r>
        <w:rPr>
          <w:sz w:val="20"/>
        </w:rPr>
        <w:t>(i)</w:t>
      </w:r>
      <w:r>
        <w:rPr>
          <w:spacing w:val="-9"/>
          <w:sz w:val="20"/>
        </w:rPr>
        <w:t xml:space="preserve"> </w:t>
      </w:r>
      <w:r>
        <w:rPr>
          <w:sz w:val="20"/>
        </w:rPr>
        <w:t>úplné komentované zdrojové kódy softwaru a bezpodmínečné právo software měnit nebo (</w:t>
      </w:r>
      <w:proofErr w:type="spellStart"/>
      <w:r>
        <w:rPr>
          <w:sz w:val="20"/>
        </w:rPr>
        <w:t>ii</w:t>
      </w:r>
      <w:proofErr w:type="spellEnd"/>
      <w:r>
        <w:rPr>
          <w:sz w:val="20"/>
        </w:rPr>
        <w:t>) API (</w:t>
      </w:r>
      <w:proofErr w:type="spellStart"/>
      <w:r>
        <w:rPr>
          <w:i/>
          <w:sz w:val="20"/>
        </w:rPr>
        <w:t>Application</w:t>
      </w:r>
      <w:proofErr w:type="spellEnd"/>
      <w:r>
        <w:rPr>
          <w:i/>
          <w:sz w:val="20"/>
        </w:rPr>
        <w:t xml:space="preserve"> </w:t>
      </w:r>
      <w:proofErr w:type="spellStart"/>
      <w:r>
        <w:rPr>
          <w:i/>
          <w:sz w:val="20"/>
        </w:rPr>
        <w:t>Programming</w:t>
      </w:r>
      <w:proofErr w:type="spellEnd"/>
      <w:r>
        <w:rPr>
          <w:i/>
          <w:sz w:val="20"/>
        </w:rPr>
        <w:t xml:space="preserve"> Interface</w:t>
      </w:r>
      <w:r>
        <w:rPr>
          <w:sz w:val="20"/>
        </w:rPr>
        <w:t>), které pokrývá všechny moduly a funkcionality softwaru, je dobře dokumentované, umožňuje zapouzdření softwaru a jeho adaptaci v rámci měnících se podmínek IT prostředí Objednatele bez nutnosti zásahu do zdrojových kódů softwaru, a právo</w:t>
      </w:r>
      <w:r w:rsidR="005E7B72">
        <w:rPr>
          <w:sz w:val="20"/>
        </w:rPr>
        <w:t xml:space="preserve"> </w:t>
      </w:r>
      <w:r>
        <w:rPr>
          <w:sz w:val="20"/>
        </w:rPr>
        <w:t>užít</w:t>
      </w:r>
      <w:r w:rsidR="005E7B72">
        <w:rPr>
          <w:sz w:val="20"/>
        </w:rPr>
        <w:t xml:space="preserve"> </w:t>
      </w:r>
      <w:r>
        <w:rPr>
          <w:sz w:val="20"/>
        </w:rPr>
        <w:t>toto</w:t>
      </w:r>
      <w:r w:rsidR="005E7B72">
        <w:rPr>
          <w:sz w:val="20"/>
        </w:rPr>
        <w:t xml:space="preserve"> </w:t>
      </w:r>
      <w:r>
        <w:rPr>
          <w:sz w:val="20"/>
        </w:rPr>
        <w:t>rozhraní</w:t>
      </w:r>
      <w:r w:rsidR="005E7B72">
        <w:rPr>
          <w:sz w:val="20"/>
        </w:rPr>
        <w:t xml:space="preserve"> </w:t>
      </w:r>
      <w:r>
        <w:rPr>
          <w:sz w:val="20"/>
        </w:rPr>
        <w:t>pro</w:t>
      </w:r>
      <w:r w:rsidR="005E7B72">
        <w:rPr>
          <w:sz w:val="20"/>
        </w:rPr>
        <w:t xml:space="preserve"> </w:t>
      </w:r>
      <w:r>
        <w:rPr>
          <w:sz w:val="20"/>
        </w:rPr>
        <w:t>programování</w:t>
      </w:r>
      <w:r w:rsidR="005E7B72">
        <w:rPr>
          <w:sz w:val="20"/>
        </w:rPr>
        <w:t xml:space="preserve"> </w:t>
      </w:r>
      <w:r>
        <w:rPr>
          <w:sz w:val="20"/>
        </w:rPr>
        <w:t xml:space="preserve">aplikací ve stejném rozsahu jako software. Poskytovatel </w:t>
      </w:r>
      <w:r w:rsidR="009E4610">
        <w:rPr>
          <w:sz w:val="20"/>
        </w:rPr>
        <w:t>se zavazuje</w:t>
      </w:r>
      <w:r>
        <w:rPr>
          <w:sz w:val="20"/>
        </w:rPr>
        <w:t xml:space="preserve"> na výzvu Objednatele tuto skutečnost</w:t>
      </w:r>
      <w:r>
        <w:rPr>
          <w:spacing w:val="-2"/>
          <w:sz w:val="20"/>
        </w:rPr>
        <w:t xml:space="preserve"> </w:t>
      </w:r>
      <w:r>
        <w:rPr>
          <w:sz w:val="20"/>
        </w:rPr>
        <w:t>prokázat.</w:t>
      </w:r>
    </w:p>
    <w:p w14:paraId="02FD6901" w14:textId="063193D5" w:rsidR="005F11DA" w:rsidRDefault="006A2B5B" w:rsidP="00976B68">
      <w:pPr>
        <w:pStyle w:val="Odstavecseseznamem"/>
        <w:numPr>
          <w:ilvl w:val="3"/>
          <w:numId w:val="3"/>
        </w:numPr>
        <w:tabs>
          <w:tab w:val="left" w:pos="1701"/>
        </w:tabs>
        <w:spacing w:before="113" w:line="280" w:lineRule="atLeast"/>
        <w:ind w:left="1701" w:right="2" w:hanging="283"/>
        <w:rPr>
          <w:sz w:val="20"/>
        </w:rPr>
      </w:pPr>
      <w:bookmarkStart w:id="108" w:name="_bookmark48"/>
      <w:bookmarkStart w:id="109" w:name="_Ref179808609"/>
      <w:bookmarkEnd w:id="108"/>
      <w:r>
        <w:rPr>
          <w:sz w:val="20"/>
        </w:rPr>
        <w:t>Pokud se bude jednat o standardní software Poskytovatele nebo třetích stran dle</w:t>
      </w:r>
      <w:r w:rsidRPr="009E4610">
        <w:rPr>
          <w:sz w:val="20"/>
        </w:rPr>
        <w:t xml:space="preserve"> </w:t>
      </w:r>
      <w:r>
        <w:rPr>
          <w:sz w:val="20"/>
        </w:rPr>
        <w:t>odst.</w:t>
      </w:r>
      <w:r w:rsidR="000250EC">
        <w:rPr>
          <w:sz w:val="20"/>
        </w:rPr>
        <w:t xml:space="preserve"> </w:t>
      </w:r>
      <w:r w:rsidR="000250EC">
        <w:rPr>
          <w:sz w:val="20"/>
        </w:rPr>
        <w:fldChar w:fldCharType="begin"/>
      </w:r>
      <w:r w:rsidR="000250EC">
        <w:rPr>
          <w:sz w:val="20"/>
        </w:rPr>
        <w:instrText xml:space="preserve"> REF _Ref179796740 \r \h </w:instrText>
      </w:r>
      <w:r w:rsidR="000250EC">
        <w:rPr>
          <w:sz w:val="20"/>
        </w:rPr>
      </w:r>
      <w:r w:rsidR="000250EC">
        <w:rPr>
          <w:sz w:val="20"/>
        </w:rPr>
        <w:fldChar w:fldCharType="separate"/>
      </w:r>
      <w:r w:rsidR="000250EC">
        <w:rPr>
          <w:sz w:val="20"/>
        </w:rPr>
        <w:t>12.3.7</w:t>
      </w:r>
      <w:r w:rsidR="000250EC">
        <w:rPr>
          <w:sz w:val="20"/>
        </w:rPr>
        <w:fldChar w:fldCharType="end"/>
      </w:r>
      <w:r w:rsidR="000250EC">
        <w:rPr>
          <w:sz w:val="20"/>
        </w:rPr>
        <w:t xml:space="preserve"> </w:t>
      </w:r>
      <w:r>
        <w:rPr>
          <w:sz w:val="20"/>
        </w:rPr>
        <w:t>této</w:t>
      </w:r>
      <w:r w:rsidRPr="009E4610">
        <w:rPr>
          <w:sz w:val="20"/>
        </w:rPr>
        <w:t xml:space="preserve"> </w:t>
      </w:r>
      <w:r>
        <w:rPr>
          <w:sz w:val="20"/>
        </w:rPr>
        <w:t>Smlouvy,</w:t>
      </w:r>
      <w:r w:rsidRPr="009E4610">
        <w:rPr>
          <w:sz w:val="20"/>
        </w:rPr>
        <w:t xml:space="preserve"> </w:t>
      </w:r>
      <w:r>
        <w:rPr>
          <w:sz w:val="20"/>
        </w:rPr>
        <w:t>tak</w:t>
      </w:r>
      <w:r w:rsidRPr="009E4610">
        <w:rPr>
          <w:sz w:val="20"/>
        </w:rPr>
        <w:t xml:space="preserve"> </w:t>
      </w:r>
      <w:r>
        <w:rPr>
          <w:sz w:val="20"/>
        </w:rPr>
        <w:t>na</w:t>
      </w:r>
      <w:r w:rsidRPr="009E4610">
        <w:rPr>
          <w:sz w:val="20"/>
        </w:rPr>
        <w:t xml:space="preserve"> </w:t>
      </w:r>
      <w:r>
        <w:rPr>
          <w:sz w:val="20"/>
        </w:rPr>
        <w:t>rozdíl</w:t>
      </w:r>
      <w:r w:rsidRPr="009E4610">
        <w:rPr>
          <w:sz w:val="20"/>
        </w:rPr>
        <w:t xml:space="preserve"> </w:t>
      </w:r>
      <w:r>
        <w:rPr>
          <w:sz w:val="20"/>
        </w:rPr>
        <w:t>od</w:t>
      </w:r>
      <w:r w:rsidRPr="009E4610">
        <w:rPr>
          <w:sz w:val="20"/>
        </w:rPr>
        <w:t xml:space="preserve"> </w:t>
      </w:r>
      <w:r>
        <w:rPr>
          <w:sz w:val="20"/>
        </w:rPr>
        <w:t>licence</w:t>
      </w:r>
      <w:r w:rsidRPr="009E4610">
        <w:rPr>
          <w:sz w:val="20"/>
        </w:rPr>
        <w:t xml:space="preserve"> </w:t>
      </w:r>
      <w:r>
        <w:rPr>
          <w:sz w:val="20"/>
        </w:rPr>
        <w:t>ke</w:t>
      </w:r>
      <w:r w:rsidRPr="009E4610">
        <w:rPr>
          <w:sz w:val="20"/>
        </w:rPr>
        <w:t xml:space="preserve"> </w:t>
      </w:r>
      <w:r>
        <w:rPr>
          <w:sz w:val="20"/>
        </w:rPr>
        <w:t>zbývajícím</w:t>
      </w:r>
      <w:r w:rsidRPr="009E4610">
        <w:rPr>
          <w:sz w:val="20"/>
        </w:rPr>
        <w:t xml:space="preserve"> </w:t>
      </w:r>
      <w:r>
        <w:rPr>
          <w:sz w:val="20"/>
        </w:rPr>
        <w:t xml:space="preserve">výsledkům </w:t>
      </w:r>
      <w:r w:rsidRPr="00976B68">
        <w:rPr>
          <w:spacing w:val="-9"/>
          <w:sz w:val="20"/>
        </w:rPr>
        <w:t>Služeb</w:t>
      </w:r>
      <w:r>
        <w:rPr>
          <w:sz w:val="20"/>
        </w:rPr>
        <w:t xml:space="preserve"> dohledového centra či Doplňkových služeb udělované dle odst.</w:t>
      </w:r>
      <w:r w:rsidR="000250EC">
        <w:rPr>
          <w:sz w:val="20"/>
        </w:rPr>
        <w:t xml:space="preserve"> </w:t>
      </w:r>
      <w:r w:rsidR="000250EC">
        <w:rPr>
          <w:sz w:val="20"/>
        </w:rPr>
        <w:fldChar w:fldCharType="begin"/>
      </w:r>
      <w:r w:rsidR="000250EC">
        <w:rPr>
          <w:sz w:val="20"/>
        </w:rPr>
        <w:instrText xml:space="preserve"> REF _Ref179808385 \r \h </w:instrText>
      </w:r>
      <w:r w:rsidR="000250EC">
        <w:rPr>
          <w:sz w:val="20"/>
        </w:rPr>
      </w:r>
      <w:r w:rsidR="000250EC">
        <w:rPr>
          <w:sz w:val="20"/>
        </w:rPr>
        <w:fldChar w:fldCharType="separate"/>
      </w:r>
      <w:r w:rsidR="000250EC">
        <w:rPr>
          <w:sz w:val="20"/>
        </w:rPr>
        <w:t>12.3.1</w:t>
      </w:r>
      <w:r w:rsidR="000250EC">
        <w:rPr>
          <w:sz w:val="20"/>
        </w:rPr>
        <w:fldChar w:fldCharType="end"/>
      </w:r>
      <w:r w:rsidR="000250EC">
        <w:rPr>
          <w:sz w:val="20"/>
        </w:rPr>
        <w:t xml:space="preserve"> </w:t>
      </w:r>
      <w:r>
        <w:rPr>
          <w:sz w:val="20"/>
        </w:rPr>
        <w:t xml:space="preserve">až </w:t>
      </w:r>
      <w:r w:rsidR="00EB1478">
        <w:rPr>
          <w:sz w:val="20"/>
        </w:rPr>
        <w:t>odst.</w:t>
      </w:r>
      <w:r w:rsidR="000250EC">
        <w:rPr>
          <w:sz w:val="20"/>
        </w:rPr>
        <w:t xml:space="preserve"> </w:t>
      </w:r>
      <w:r w:rsidR="000250EC">
        <w:rPr>
          <w:sz w:val="20"/>
        </w:rPr>
        <w:fldChar w:fldCharType="begin"/>
      </w:r>
      <w:r w:rsidR="000250EC">
        <w:rPr>
          <w:sz w:val="20"/>
        </w:rPr>
        <w:instrText xml:space="preserve"> REF _Ref179808543 \r \h </w:instrText>
      </w:r>
      <w:r w:rsidR="000250EC">
        <w:rPr>
          <w:sz w:val="20"/>
        </w:rPr>
      </w:r>
      <w:r w:rsidR="000250EC">
        <w:rPr>
          <w:sz w:val="20"/>
        </w:rPr>
        <w:fldChar w:fldCharType="separate"/>
      </w:r>
      <w:r w:rsidR="000250EC">
        <w:rPr>
          <w:sz w:val="20"/>
        </w:rPr>
        <w:t>12.3.6</w:t>
      </w:r>
      <w:r w:rsidR="000250EC">
        <w:rPr>
          <w:sz w:val="20"/>
        </w:rPr>
        <w:fldChar w:fldCharType="end"/>
      </w:r>
      <w:r w:rsidR="000250EC">
        <w:rPr>
          <w:sz w:val="20"/>
        </w:rPr>
        <w:t xml:space="preserve"> </w:t>
      </w:r>
      <w:r>
        <w:rPr>
          <w:sz w:val="20"/>
        </w:rPr>
        <w:t>této Smlouvy postačí, aby udělená licence k takovému software zahrnovala nevýhradní</w:t>
      </w:r>
      <w:r w:rsidR="005E7B72">
        <w:rPr>
          <w:sz w:val="20"/>
        </w:rPr>
        <w:t xml:space="preserve"> </w:t>
      </w:r>
      <w:r>
        <w:rPr>
          <w:sz w:val="20"/>
        </w:rPr>
        <w:t>oprávnění</w:t>
      </w:r>
      <w:r w:rsidR="005E7B72">
        <w:rPr>
          <w:sz w:val="20"/>
        </w:rPr>
        <w:t xml:space="preserve"> </w:t>
      </w:r>
      <w:r>
        <w:rPr>
          <w:sz w:val="20"/>
        </w:rPr>
        <w:t>užít</w:t>
      </w:r>
      <w:r w:rsidR="005E7B72">
        <w:rPr>
          <w:sz w:val="20"/>
        </w:rPr>
        <w:t xml:space="preserve"> </w:t>
      </w:r>
      <w:r>
        <w:rPr>
          <w:sz w:val="20"/>
        </w:rPr>
        <w:t>jej</w:t>
      </w:r>
      <w:r w:rsidR="005E7B72">
        <w:rPr>
          <w:sz w:val="20"/>
        </w:rPr>
        <w:t xml:space="preserve"> </w:t>
      </w:r>
      <w:r>
        <w:rPr>
          <w:sz w:val="20"/>
        </w:rPr>
        <w:t>jakýmkoli</w:t>
      </w:r>
      <w:r w:rsidR="005E7B72">
        <w:rPr>
          <w:sz w:val="20"/>
        </w:rPr>
        <w:t xml:space="preserve"> </w:t>
      </w:r>
      <w:r>
        <w:rPr>
          <w:sz w:val="20"/>
        </w:rPr>
        <w:t>způsobem</w:t>
      </w:r>
      <w:r w:rsidR="005E7B72">
        <w:rPr>
          <w:sz w:val="20"/>
        </w:rPr>
        <w:t xml:space="preserve"> </w:t>
      </w:r>
      <w:r>
        <w:rPr>
          <w:sz w:val="20"/>
        </w:rPr>
        <w:t>nejméně</w:t>
      </w:r>
      <w:r w:rsidR="005E7B72">
        <w:rPr>
          <w:sz w:val="20"/>
        </w:rPr>
        <w:t xml:space="preserve"> </w:t>
      </w:r>
      <w:r>
        <w:rPr>
          <w:sz w:val="20"/>
        </w:rPr>
        <w:t>po</w:t>
      </w:r>
      <w:r w:rsidRPr="009E4610">
        <w:rPr>
          <w:sz w:val="20"/>
        </w:rPr>
        <w:t xml:space="preserve"> </w:t>
      </w:r>
      <w:r>
        <w:rPr>
          <w:sz w:val="20"/>
        </w:rPr>
        <w:t>dobu</w:t>
      </w:r>
      <w:r w:rsidRPr="009E4610">
        <w:rPr>
          <w:sz w:val="20"/>
        </w:rPr>
        <w:t xml:space="preserve"> </w:t>
      </w:r>
      <w:r>
        <w:rPr>
          <w:sz w:val="20"/>
        </w:rPr>
        <w:t>trvání</w:t>
      </w:r>
      <w:r w:rsidRPr="009E4610">
        <w:rPr>
          <w:sz w:val="20"/>
        </w:rPr>
        <w:t xml:space="preserve"> </w:t>
      </w:r>
      <w:r>
        <w:rPr>
          <w:sz w:val="20"/>
        </w:rPr>
        <w:t>této</w:t>
      </w:r>
      <w:r w:rsidRPr="009E4610">
        <w:rPr>
          <w:sz w:val="20"/>
        </w:rPr>
        <w:t xml:space="preserve"> </w:t>
      </w:r>
      <w:r>
        <w:rPr>
          <w:sz w:val="20"/>
        </w:rPr>
        <w:t>Smlouvy</w:t>
      </w:r>
      <w:r w:rsidRPr="009E4610">
        <w:rPr>
          <w:sz w:val="20"/>
        </w:rPr>
        <w:t xml:space="preserve"> </w:t>
      </w:r>
      <w:r>
        <w:rPr>
          <w:sz w:val="20"/>
        </w:rPr>
        <w:t>a</w:t>
      </w:r>
      <w:r w:rsidRPr="009E4610">
        <w:rPr>
          <w:sz w:val="20"/>
        </w:rPr>
        <w:t xml:space="preserve"> </w:t>
      </w:r>
      <w:r w:rsidR="00456964">
        <w:rPr>
          <w:sz w:val="20"/>
        </w:rPr>
        <w:t xml:space="preserve">po dobu </w:t>
      </w:r>
      <w:r>
        <w:rPr>
          <w:sz w:val="20"/>
        </w:rPr>
        <w:t>1</w:t>
      </w:r>
      <w:r w:rsidRPr="009E4610">
        <w:rPr>
          <w:sz w:val="20"/>
        </w:rPr>
        <w:t xml:space="preserve"> </w:t>
      </w:r>
      <w:r>
        <w:rPr>
          <w:sz w:val="20"/>
        </w:rPr>
        <w:t xml:space="preserve"> roku </w:t>
      </w:r>
      <w:r w:rsidR="00533DB8">
        <w:rPr>
          <w:sz w:val="20"/>
        </w:rPr>
        <w:t>od</w:t>
      </w:r>
      <w:r w:rsidR="00456964">
        <w:rPr>
          <w:sz w:val="20"/>
        </w:rPr>
        <w:t xml:space="preserve"> ukončen</w:t>
      </w:r>
      <w:r w:rsidR="00533DB8">
        <w:rPr>
          <w:sz w:val="20"/>
        </w:rPr>
        <w:t>í</w:t>
      </w:r>
      <w:r w:rsidR="00456964">
        <w:rPr>
          <w:sz w:val="20"/>
        </w:rPr>
        <w:t xml:space="preserve"> smluvní</w:t>
      </w:r>
      <w:r w:rsidR="00533DB8">
        <w:rPr>
          <w:sz w:val="20"/>
        </w:rPr>
        <w:t>ho</w:t>
      </w:r>
      <w:r w:rsidR="00456964">
        <w:rPr>
          <w:sz w:val="20"/>
        </w:rPr>
        <w:t xml:space="preserve"> vztah</w:t>
      </w:r>
      <w:r w:rsidR="00533DB8">
        <w:rPr>
          <w:sz w:val="20"/>
        </w:rPr>
        <w:t>u</w:t>
      </w:r>
      <w:r w:rsidR="00456964">
        <w:rPr>
          <w:sz w:val="20"/>
        </w:rPr>
        <w:t xml:space="preserve"> založen</w:t>
      </w:r>
      <w:r w:rsidR="00533DB8">
        <w:rPr>
          <w:sz w:val="20"/>
        </w:rPr>
        <w:t>ého</w:t>
      </w:r>
      <w:r w:rsidR="00456964">
        <w:rPr>
          <w:sz w:val="20"/>
        </w:rPr>
        <w:t xml:space="preserve"> touto</w:t>
      </w:r>
      <w:r>
        <w:rPr>
          <w:sz w:val="20"/>
        </w:rPr>
        <w:t xml:space="preserve"> Smlouv</w:t>
      </w:r>
      <w:r w:rsidR="00456964">
        <w:rPr>
          <w:sz w:val="20"/>
        </w:rPr>
        <w:t>ou, a to</w:t>
      </w:r>
      <w:r>
        <w:rPr>
          <w:sz w:val="20"/>
        </w:rPr>
        <w:t xml:space="preserve"> na území České republiky a v množstevním rozsahu, který je nezbytný pro pokrytí potřeb Objednatele stanovených</w:t>
      </w:r>
      <w:r w:rsidR="005E7B72">
        <w:rPr>
          <w:sz w:val="20"/>
        </w:rPr>
        <w:t xml:space="preserve"> </w:t>
      </w:r>
      <w:r>
        <w:rPr>
          <w:sz w:val="20"/>
        </w:rPr>
        <w:t>touto</w:t>
      </w:r>
      <w:r w:rsidR="005E7B72">
        <w:rPr>
          <w:sz w:val="20"/>
        </w:rPr>
        <w:t xml:space="preserve"> </w:t>
      </w:r>
      <w:r>
        <w:rPr>
          <w:sz w:val="20"/>
        </w:rPr>
        <w:t>Smlouvou, a to včetně práva Objednatele</w:t>
      </w:r>
      <w:r w:rsidR="005E7B72">
        <w:rPr>
          <w:sz w:val="20"/>
        </w:rPr>
        <w:t xml:space="preserve"> </w:t>
      </w:r>
      <w:r>
        <w:rPr>
          <w:sz w:val="20"/>
        </w:rPr>
        <w:t>do standardního software zasahovat, pokud tak stanoví příslušné ustanovení odst.</w:t>
      </w:r>
      <w:r w:rsidR="002E0F18">
        <w:t xml:space="preserve"> </w:t>
      </w:r>
      <w:r w:rsidR="002E0F18" w:rsidRPr="002E0F18">
        <w:rPr>
          <w:sz w:val="20"/>
          <w:szCs w:val="20"/>
        </w:rPr>
        <w:fldChar w:fldCharType="begin"/>
      </w:r>
      <w:r w:rsidR="002E0F18" w:rsidRPr="002E0F18">
        <w:rPr>
          <w:sz w:val="20"/>
          <w:szCs w:val="20"/>
        </w:rPr>
        <w:instrText xml:space="preserve"> REF _Ref179796740 \r \h </w:instrText>
      </w:r>
      <w:r w:rsidR="002E0F18">
        <w:rPr>
          <w:sz w:val="20"/>
          <w:szCs w:val="20"/>
        </w:rPr>
        <w:instrText xml:space="preserve"> \* MERGEFORMAT </w:instrText>
      </w:r>
      <w:r w:rsidR="002E0F18" w:rsidRPr="002E0F18">
        <w:rPr>
          <w:sz w:val="20"/>
          <w:szCs w:val="20"/>
        </w:rPr>
      </w:r>
      <w:r w:rsidR="002E0F18" w:rsidRPr="002E0F18">
        <w:rPr>
          <w:sz w:val="20"/>
          <w:szCs w:val="20"/>
        </w:rPr>
        <w:fldChar w:fldCharType="separate"/>
      </w:r>
      <w:r w:rsidR="002E0F18" w:rsidRPr="002E0F18">
        <w:rPr>
          <w:sz w:val="20"/>
          <w:szCs w:val="20"/>
        </w:rPr>
        <w:t>12.3.7</w:t>
      </w:r>
      <w:r w:rsidR="002E0F18" w:rsidRPr="002E0F18">
        <w:rPr>
          <w:sz w:val="20"/>
          <w:szCs w:val="20"/>
        </w:rPr>
        <w:fldChar w:fldCharType="end"/>
      </w:r>
      <w:r w:rsidR="002E0F18" w:rsidRPr="002E0F18">
        <w:rPr>
          <w:sz w:val="20"/>
          <w:szCs w:val="20"/>
        </w:rPr>
        <w:t xml:space="preserve"> </w:t>
      </w:r>
      <w:r w:rsidRPr="002E0F18">
        <w:rPr>
          <w:sz w:val="20"/>
          <w:szCs w:val="20"/>
        </w:rPr>
        <w:t>této Smlouvy</w:t>
      </w:r>
      <w:r>
        <w:rPr>
          <w:sz w:val="20"/>
        </w:rPr>
        <w:t xml:space="preserve">. V případě </w:t>
      </w:r>
      <w:r w:rsidR="00456964">
        <w:rPr>
          <w:sz w:val="20"/>
        </w:rPr>
        <w:t xml:space="preserve">ukončení smluvního vztahu založeného touto Smlouvou formou </w:t>
      </w:r>
      <w:r>
        <w:rPr>
          <w:sz w:val="20"/>
        </w:rPr>
        <w:t>výpovědi či odstoupení se Poskytovatel</w:t>
      </w:r>
      <w:r w:rsidRPr="009E4610">
        <w:rPr>
          <w:sz w:val="20"/>
        </w:rPr>
        <w:t xml:space="preserve"> </w:t>
      </w:r>
      <w:r>
        <w:rPr>
          <w:sz w:val="20"/>
        </w:rPr>
        <w:t>zavazuje</w:t>
      </w:r>
      <w:r w:rsidRPr="009E4610">
        <w:rPr>
          <w:sz w:val="20"/>
        </w:rPr>
        <w:t xml:space="preserve"> </w:t>
      </w:r>
      <w:r>
        <w:rPr>
          <w:sz w:val="20"/>
        </w:rPr>
        <w:t>nabídnout</w:t>
      </w:r>
      <w:r w:rsidRPr="009E4610">
        <w:rPr>
          <w:sz w:val="20"/>
        </w:rPr>
        <w:t xml:space="preserve"> </w:t>
      </w:r>
      <w:r>
        <w:rPr>
          <w:sz w:val="20"/>
        </w:rPr>
        <w:t>Objednateli</w:t>
      </w:r>
      <w:r w:rsidRPr="009E4610">
        <w:rPr>
          <w:sz w:val="20"/>
        </w:rPr>
        <w:t xml:space="preserve"> </w:t>
      </w:r>
      <w:r>
        <w:rPr>
          <w:sz w:val="20"/>
        </w:rPr>
        <w:t>právo</w:t>
      </w:r>
      <w:r w:rsidRPr="009E4610">
        <w:rPr>
          <w:sz w:val="20"/>
        </w:rPr>
        <w:t xml:space="preserve"> </w:t>
      </w:r>
      <w:r>
        <w:rPr>
          <w:sz w:val="20"/>
        </w:rPr>
        <w:t>užívat</w:t>
      </w:r>
      <w:r w:rsidRPr="009E4610">
        <w:rPr>
          <w:sz w:val="20"/>
        </w:rPr>
        <w:t xml:space="preserve"> </w:t>
      </w:r>
      <w:r>
        <w:rPr>
          <w:sz w:val="20"/>
        </w:rPr>
        <w:t>takovýto</w:t>
      </w:r>
      <w:r w:rsidRPr="009E4610">
        <w:rPr>
          <w:sz w:val="20"/>
        </w:rPr>
        <w:t xml:space="preserve"> </w:t>
      </w:r>
      <w:r>
        <w:rPr>
          <w:sz w:val="20"/>
        </w:rPr>
        <w:t>standardní software v rozsahu, v jakém je to nezbytné pro poskytování Služeb dohledového</w:t>
      </w:r>
      <w:r w:rsidRPr="009E4610">
        <w:rPr>
          <w:sz w:val="20"/>
        </w:rPr>
        <w:t xml:space="preserve"> </w:t>
      </w:r>
      <w:r>
        <w:rPr>
          <w:sz w:val="20"/>
        </w:rPr>
        <w:t>centra</w:t>
      </w:r>
      <w:r w:rsidRPr="009E4610">
        <w:rPr>
          <w:sz w:val="20"/>
        </w:rPr>
        <w:t xml:space="preserve"> </w:t>
      </w:r>
      <w:r>
        <w:rPr>
          <w:sz w:val="20"/>
        </w:rPr>
        <w:t>a</w:t>
      </w:r>
      <w:r w:rsidRPr="009E4610">
        <w:rPr>
          <w:sz w:val="20"/>
        </w:rPr>
        <w:t xml:space="preserve"> </w:t>
      </w:r>
      <w:r>
        <w:rPr>
          <w:sz w:val="20"/>
        </w:rPr>
        <w:t>Doplňkových</w:t>
      </w:r>
      <w:r w:rsidRPr="009E4610">
        <w:rPr>
          <w:sz w:val="20"/>
        </w:rPr>
        <w:t xml:space="preserve"> </w:t>
      </w:r>
      <w:r>
        <w:rPr>
          <w:sz w:val="20"/>
        </w:rPr>
        <w:t>služeb</w:t>
      </w:r>
      <w:r w:rsidRPr="009E4610">
        <w:rPr>
          <w:sz w:val="20"/>
        </w:rPr>
        <w:t xml:space="preserve"> </w:t>
      </w:r>
      <w:r>
        <w:rPr>
          <w:sz w:val="20"/>
        </w:rPr>
        <w:t>dle</w:t>
      </w:r>
      <w:r w:rsidRPr="009E4610">
        <w:rPr>
          <w:sz w:val="20"/>
        </w:rPr>
        <w:t xml:space="preserve"> </w:t>
      </w:r>
      <w:r>
        <w:rPr>
          <w:sz w:val="20"/>
        </w:rPr>
        <w:t>této</w:t>
      </w:r>
      <w:r w:rsidRPr="009E4610">
        <w:rPr>
          <w:sz w:val="20"/>
        </w:rPr>
        <w:t xml:space="preserve"> </w:t>
      </w:r>
      <w:r>
        <w:rPr>
          <w:sz w:val="20"/>
        </w:rPr>
        <w:t>Smlouvy.</w:t>
      </w:r>
      <w:r w:rsidRPr="009E4610">
        <w:rPr>
          <w:sz w:val="20"/>
        </w:rPr>
        <w:t xml:space="preserve"> </w:t>
      </w:r>
      <w:r>
        <w:rPr>
          <w:sz w:val="20"/>
        </w:rPr>
        <w:t>Tím</w:t>
      </w:r>
      <w:r w:rsidRPr="009E4610">
        <w:rPr>
          <w:sz w:val="20"/>
        </w:rPr>
        <w:t xml:space="preserve"> </w:t>
      </w:r>
      <w:r>
        <w:rPr>
          <w:sz w:val="20"/>
        </w:rPr>
        <w:t>není</w:t>
      </w:r>
      <w:r w:rsidRPr="009E4610">
        <w:rPr>
          <w:sz w:val="20"/>
        </w:rPr>
        <w:t xml:space="preserve"> </w:t>
      </w:r>
      <w:r>
        <w:rPr>
          <w:sz w:val="20"/>
        </w:rPr>
        <w:t>dotčeno právo</w:t>
      </w:r>
      <w:r w:rsidR="005E7B72">
        <w:rPr>
          <w:sz w:val="20"/>
        </w:rPr>
        <w:t xml:space="preserve"> </w:t>
      </w:r>
      <w:r>
        <w:rPr>
          <w:sz w:val="20"/>
        </w:rPr>
        <w:t>Objednatele</w:t>
      </w:r>
      <w:r w:rsidR="005E7B72">
        <w:rPr>
          <w:sz w:val="20"/>
        </w:rPr>
        <w:t xml:space="preserve"> </w:t>
      </w:r>
      <w:r>
        <w:rPr>
          <w:sz w:val="20"/>
        </w:rPr>
        <w:t>pořídit standardní software</w:t>
      </w:r>
      <w:r w:rsidR="005E7B72">
        <w:rPr>
          <w:sz w:val="20"/>
        </w:rPr>
        <w:t xml:space="preserve"> </w:t>
      </w:r>
      <w:r>
        <w:rPr>
          <w:sz w:val="20"/>
        </w:rPr>
        <w:t>i od třetí osoby bez ohledu</w:t>
      </w:r>
      <w:r w:rsidR="005E7B72">
        <w:rPr>
          <w:sz w:val="20"/>
        </w:rPr>
        <w:t xml:space="preserve"> </w:t>
      </w:r>
      <w:r>
        <w:rPr>
          <w:sz w:val="20"/>
        </w:rPr>
        <w:t>na licence pořízené dříve Poskytovatelem. V případě využití tohoto přednostního práva se Poskytovatel zavazuje, že právo užívat standardní software</w:t>
      </w:r>
      <w:r w:rsidRPr="009E4610">
        <w:rPr>
          <w:sz w:val="20"/>
        </w:rPr>
        <w:t xml:space="preserve"> </w:t>
      </w:r>
      <w:r>
        <w:rPr>
          <w:sz w:val="20"/>
        </w:rPr>
        <w:t>dle</w:t>
      </w:r>
      <w:r w:rsidRPr="009E4610">
        <w:rPr>
          <w:sz w:val="20"/>
        </w:rPr>
        <w:t xml:space="preserve"> </w:t>
      </w:r>
      <w:r>
        <w:rPr>
          <w:sz w:val="20"/>
        </w:rPr>
        <w:t>tohoto</w:t>
      </w:r>
      <w:r w:rsidRPr="009E4610">
        <w:rPr>
          <w:sz w:val="20"/>
        </w:rPr>
        <w:t xml:space="preserve"> </w:t>
      </w:r>
      <w:r>
        <w:rPr>
          <w:sz w:val="20"/>
        </w:rPr>
        <w:t>odstavce</w:t>
      </w:r>
      <w:r w:rsidRPr="009E4610">
        <w:rPr>
          <w:sz w:val="20"/>
        </w:rPr>
        <w:t xml:space="preserve"> </w:t>
      </w:r>
      <w:r>
        <w:rPr>
          <w:sz w:val="20"/>
        </w:rPr>
        <w:t>Smlouvy</w:t>
      </w:r>
      <w:r w:rsidRPr="009E4610">
        <w:rPr>
          <w:sz w:val="20"/>
        </w:rPr>
        <w:t xml:space="preserve"> </w:t>
      </w:r>
      <w:r>
        <w:rPr>
          <w:sz w:val="20"/>
        </w:rPr>
        <w:t>nabídne</w:t>
      </w:r>
      <w:r w:rsidRPr="009E4610">
        <w:rPr>
          <w:sz w:val="20"/>
        </w:rPr>
        <w:t xml:space="preserve"> </w:t>
      </w:r>
      <w:r>
        <w:rPr>
          <w:sz w:val="20"/>
        </w:rPr>
        <w:t>Objednateli</w:t>
      </w:r>
      <w:r w:rsidRPr="009E4610">
        <w:rPr>
          <w:sz w:val="20"/>
        </w:rPr>
        <w:t xml:space="preserve"> </w:t>
      </w:r>
      <w:r>
        <w:rPr>
          <w:sz w:val="20"/>
        </w:rPr>
        <w:t>za</w:t>
      </w:r>
      <w:r w:rsidRPr="009E4610">
        <w:rPr>
          <w:sz w:val="20"/>
        </w:rPr>
        <w:t xml:space="preserve"> </w:t>
      </w:r>
      <w:r>
        <w:rPr>
          <w:sz w:val="20"/>
        </w:rPr>
        <w:t>běžných</w:t>
      </w:r>
      <w:r w:rsidRPr="009E4610">
        <w:rPr>
          <w:sz w:val="20"/>
        </w:rPr>
        <w:t xml:space="preserve"> </w:t>
      </w:r>
      <w:r>
        <w:rPr>
          <w:sz w:val="20"/>
        </w:rPr>
        <w:t>tržních podmínek a bude vycházet z účetní hodnoty licencí, které</w:t>
      </w:r>
      <w:r w:rsidRPr="009E4610">
        <w:rPr>
          <w:sz w:val="20"/>
        </w:rPr>
        <w:t xml:space="preserve"> </w:t>
      </w:r>
      <w:r>
        <w:rPr>
          <w:sz w:val="20"/>
        </w:rPr>
        <w:t>pořídil.</w:t>
      </w:r>
      <w:bookmarkEnd w:id="109"/>
    </w:p>
    <w:p w14:paraId="4EB1EF07" w14:textId="13CF38F1" w:rsidR="005F11DA" w:rsidRDefault="006A2B5B" w:rsidP="00976B68">
      <w:pPr>
        <w:pStyle w:val="Odstavecseseznamem"/>
        <w:numPr>
          <w:ilvl w:val="2"/>
          <w:numId w:val="3"/>
        </w:numPr>
        <w:tabs>
          <w:tab w:val="left" w:pos="1276"/>
        </w:tabs>
        <w:spacing w:before="119" w:line="280" w:lineRule="atLeast"/>
        <w:ind w:left="1276" w:right="2" w:hanging="709"/>
        <w:rPr>
          <w:sz w:val="20"/>
        </w:rPr>
      </w:pPr>
      <w:bookmarkStart w:id="110" w:name="_bookmark49"/>
      <w:bookmarkStart w:id="111" w:name="_Ref179808619"/>
      <w:bookmarkEnd w:id="110"/>
      <w:r>
        <w:rPr>
          <w:sz w:val="20"/>
        </w:rPr>
        <w:t>Nelze-li to na</w:t>
      </w:r>
      <w:r w:rsidR="005E7B72">
        <w:rPr>
          <w:sz w:val="20"/>
        </w:rPr>
        <w:t xml:space="preserve"> </w:t>
      </w:r>
      <w:r>
        <w:rPr>
          <w:sz w:val="20"/>
        </w:rPr>
        <w:t>Poskytovateli</w:t>
      </w:r>
      <w:r w:rsidR="005E7B72">
        <w:rPr>
          <w:sz w:val="20"/>
        </w:rPr>
        <w:t xml:space="preserve"> </w:t>
      </w:r>
      <w:r>
        <w:rPr>
          <w:sz w:val="20"/>
        </w:rPr>
        <w:t>spravedlivě</w:t>
      </w:r>
      <w:r w:rsidR="005E7B72">
        <w:rPr>
          <w:sz w:val="20"/>
        </w:rPr>
        <w:t xml:space="preserve"> </w:t>
      </w:r>
      <w:r>
        <w:rPr>
          <w:sz w:val="20"/>
        </w:rPr>
        <w:t>požadovat</w:t>
      </w:r>
      <w:r w:rsidR="005E7B72">
        <w:rPr>
          <w:sz w:val="20"/>
        </w:rPr>
        <w:t xml:space="preserve"> </w:t>
      </w:r>
      <w:r>
        <w:rPr>
          <w:sz w:val="20"/>
        </w:rPr>
        <w:t>a</w:t>
      </w:r>
      <w:r w:rsidR="005E7B72">
        <w:rPr>
          <w:sz w:val="20"/>
        </w:rPr>
        <w:t xml:space="preserve"> </w:t>
      </w:r>
      <w:r>
        <w:rPr>
          <w:sz w:val="20"/>
        </w:rPr>
        <w:t>není-li</w:t>
      </w:r>
      <w:r w:rsidR="005E7B72">
        <w:rPr>
          <w:sz w:val="20"/>
        </w:rPr>
        <w:t xml:space="preserve"> </w:t>
      </w:r>
      <w:r>
        <w:rPr>
          <w:sz w:val="20"/>
        </w:rPr>
        <w:t>to</w:t>
      </w:r>
      <w:r w:rsidR="005E7B72">
        <w:rPr>
          <w:sz w:val="20"/>
        </w:rPr>
        <w:t xml:space="preserve"> </w:t>
      </w:r>
      <w:r>
        <w:rPr>
          <w:sz w:val="20"/>
        </w:rPr>
        <w:t>v rozporu</w:t>
      </w:r>
      <w:r w:rsidR="005E7B72">
        <w:rPr>
          <w:sz w:val="20"/>
        </w:rPr>
        <w:t xml:space="preserve"> </w:t>
      </w:r>
      <w:r>
        <w:rPr>
          <w:sz w:val="20"/>
        </w:rPr>
        <w:t>s ustanoveními</w:t>
      </w:r>
      <w:r w:rsidR="005E7B72">
        <w:rPr>
          <w:sz w:val="20"/>
        </w:rPr>
        <w:t xml:space="preserve"> </w:t>
      </w:r>
      <w:r>
        <w:rPr>
          <w:sz w:val="20"/>
        </w:rPr>
        <w:t>odst.</w:t>
      </w:r>
      <w:r w:rsidR="002E0F18">
        <w:rPr>
          <w:sz w:val="20"/>
        </w:rPr>
        <w:t xml:space="preserve"> </w:t>
      </w:r>
      <w:r w:rsidR="002E0F18">
        <w:rPr>
          <w:sz w:val="20"/>
        </w:rPr>
        <w:fldChar w:fldCharType="begin"/>
      </w:r>
      <w:r w:rsidR="002E0F18">
        <w:rPr>
          <w:sz w:val="20"/>
        </w:rPr>
        <w:instrText xml:space="preserve"> REF _Ref179796740 \r \h </w:instrText>
      </w:r>
      <w:r w:rsidR="002E0F18">
        <w:rPr>
          <w:sz w:val="20"/>
        </w:rPr>
      </w:r>
      <w:r w:rsidR="002E0F18">
        <w:rPr>
          <w:sz w:val="20"/>
        </w:rPr>
        <w:fldChar w:fldCharType="separate"/>
      </w:r>
      <w:r w:rsidR="002E0F18">
        <w:rPr>
          <w:sz w:val="20"/>
        </w:rPr>
        <w:t>12.3.7</w:t>
      </w:r>
      <w:r w:rsidR="002E0F18">
        <w:rPr>
          <w:sz w:val="20"/>
        </w:rPr>
        <w:fldChar w:fldCharType="end"/>
      </w:r>
      <w:r w:rsidR="002E0F18">
        <w:rPr>
          <w:sz w:val="20"/>
        </w:rPr>
        <w:t xml:space="preserve"> </w:t>
      </w:r>
      <w:r>
        <w:rPr>
          <w:sz w:val="20"/>
        </w:rPr>
        <w:t xml:space="preserve">této Smlouvy, </w:t>
      </w:r>
      <w:r w:rsidR="00456964">
        <w:rPr>
          <w:sz w:val="20"/>
        </w:rPr>
        <w:t>není poskytovatel povinen předat</w:t>
      </w:r>
      <w:r w:rsidR="00EB1478">
        <w:rPr>
          <w:sz w:val="20"/>
        </w:rPr>
        <w:t xml:space="preserve"> </w:t>
      </w:r>
      <w:r>
        <w:rPr>
          <w:sz w:val="20"/>
        </w:rPr>
        <w:t xml:space="preserve">Objednateli k standardnímu softwaru zdrojové kódy </w:t>
      </w:r>
      <w:r w:rsidR="00456964">
        <w:rPr>
          <w:sz w:val="20"/>
        </w:rPr>
        <w:t>ani není povinen poskytnout Objednateli právo</w:t>
      </w:r>
      <w:r>
        <w:rPr>
          <w:sz w:val="20"/>
        </w:rPr>
        <w:t xml:space="preserve"> do standardního softwaru zasahovat, vždy</w:t>
      </w:r>
      <w:r w:rsidRPr="009E4610">
        <w:rPr>
          <w:sz w:val="20"/>
        </w:rPr>
        <w:t xml:space="preserve"> </w:t>
      </w:r>
      <w:r w:rsidR="00456964">
        <w:rPr>
          <w:sz w:val="20"/>
        </w:rPr>
        <w:t xml:space="preserve">se </w:t>
      </w:r>
      <w:r>
        <w:rPr>
          <w:sz w:val="20"/>
        </w:rPr>
        <w:t xml:space="preserve">však </w:t>
      </w:r>
      <w:r w:rsidR="00456964">
        <w:rPr>
          <w:sz w:val="20"/>
        </w:rPr>
        <w:t xml:space="preserve">Poskytovatel zavazuje předat Objednateli </w:t>
      </w:r>
      <w:r>
        <w:rPr>
          <w:sz w:val="20"/>
        </w:rPr>
        <w:t>kompletní</w:t>
      </w:r>
      <w:r w:rsidRPr="009E4610">
        <w:rPr>
          <w:sz w:val="20"/>
        </w:rPr>
        <w:t xml:space="preserve"> </w:t>
      </w:r>
      <w:r>
        <w:rPr>
          <w:sz w:val="20"/>
        </w:rPr>
        <w:lastRenderedPageBreak/>
        <w:t>Dokumentac</w:t>
      </w:r>
      <w:r w:rsidR="00456964">
        <w:rPr>
          <w:sz w:val="20"/>
        </w:rPr>
        <w:t>i</w:t>
      </w:r>
      <w:r>
        <w:rPr>
          <w:sz w:val="20"/>
        </w:rPr>
        <w:t>.</w:t>
      </w:r>
      <w:bookmarkEnd w:id="111"/>
    </w:p>
    <w:p w14:paraId="59808B50" w14:textId="6E785F5F" w:rsidR="005F11DA" w:rsidRPr="00042895" w:rsidRDefault="006A2B5B" w:rsidP="00976B68">
      <w:pPr>
        <w:pStyle w:val="Odstavecseseznamem"/>
        <w:numPr>
          <w:ilvl w:val="2"/>
          <w:numId w:val="3"/>
        </w:numPr>
        <w:tabs>
          <w:tab w:val="left" w:pos="1276"/>
        </w:tabs>
        <w:spacing w:before="119" w:line="280" w:lineRule="atLeast"/>
        <w:ind w:left="1276" w:right="2" w:hanging="709"/>
        <w:rPr>
          <w:sz w:val="20"/>
        </w:rPr>
      </w:pPr>
      <w:r>
        <w:rPr>
          <w:sz w:val="20"/>
        </w:rPr>
        <w:t xml:space="preserve">Poskytovatel </w:t>
      </w:r>
      <w:r w:rsidR="00042895">
        <w:rPr>
          <w:sz w:val="20"/>
        </w:rPr>
        <w:t>se zavazuje</w:t>
      </w:r>
      <w:r>
        <w:rPr>
          <w:sz w:val="20"/>
        </w:rPr>
        <w:t xml:space="preserve"> ve svých řešeních pro Objednatele omezit využití takového</w:t>
      </w:r>
      <w:r w:rsidRPr="009E4610">
        <w:rPr>
          <w:sz w:val="20"/>
        </w:rPr>
        <w:t xml:space="preserve"> </w:t>
      </w:r>
      <w:r>
        <w:rPr>
          <w:sz w:val="20"/>
        </w:rPr>
        <w:t>standardního</w:t>
      </w:r>
      <w:r w:rsidRPr="009E4610">
        <w:rPr>
          <w:sz w:val="20"/>
        </w:rPr>
        <w:t xml:space="preserve"> </w:t>
      </w:r>
      <w:r>
        <w:rPr>
          <w:sz w:val="20"/>
        </w:rPr>
        <w:t>softwaru,</w:t>
      </w:r>
      <w:r w:rsidRPr="009E4610">
        <w:rPr>
          <w:sz w:val="20"/>
        </w:rPr>
        <w:t xml:space="preserve"> </w:t>
      </w:r>
      <w:r>
        <w:rPr>
          <w:sz w:val="20"/>
        </w:rPr>
        <w:t>který</w:t>
      </w:r>
      <w:r w:rsidRPr="009E4610">
        <w:rPr>
          <w:sz w:val="20"/>
        </w:rPr>
        <w:t xml:space="preserve"> </w:t>
      </w:r>
      <w:r>
        <w:rPr>
          <w:sz w:val="20"/>
        </w:rPr>
        <w:t>je</w:t>
      </w:r>
      <w:r w:rsidRPr="009E4610">
        <w:rPr>
          <w:sz w:val="20"/>
        </w:rPr>
        <w:t xml:space="preserve"> </w:t>
      </w:r>
      <w:r>
        <w:rPr>
          <w:sz w:val="20"/>
        </w:rPr>
        <w:t>co</w:t>
      </w:r>
      <w:r w:rsidRPr="009E4610">
        <w:rPr>
          <w:sz w:val="20"/>
        </w:rPr>
        <w:t xml:space="preserve"> </w:t>
      </w:r>
      <w:r>
        <w:rPr>
          <w:sz w:val="20"/>
        </w:rPr>
        <w:t>do</w:t>
      </w:r>
      <w:r w:rsidRPr="009E4610">
        <w:rPr>
          <w:sz w:val="20"/>
        </w:rPr>
        <w:t xml:space="preserve"> </w:t>
      </w:r>
      <w:r>
        <w:rPr>
          <w:sz w:val="20"/>
        </w:rPr>
        <w:t>licence</w:t>
      </w:r>
      <w:r w:rsidRPr="009E4610">
        <w:rPr>
          <w:sz w:val="20"/>
        </w:rPr>
        <w:t xml:space="preserve"> </w:t>
      </w:r>
      <w:r>
        <w:rPr>
          <w:sz w:val="20"/>
        </w:rPr>
        <w:t>omezen</w:t>
      </w:r>
      <w:r w:rsidRPr="009E4610">
        <w:rPr>
          <w:sz w:val="20"/>
        </w:rPr>
        <w:t xml:space="preserve"> </w:t>
      </w:r>
      <w:r>
        <w:rPr>
          <w:sz w:val="20"/>
        </w:rPr>
        <w:t>ve</w:t>
      </w:r>
      <w:r w:rsidRPr="009E4610">
        <w:rPr>
          <w:sz w:val="20"/>
        </w:rPr>
        <w:t xml:space="preserve"> </w:t>
      </w:r>
      <w:r>
        <w:rPr>
          <w:sz w:val="20"/>
        </w:rPr>
        <w:t>smyslu</w:t>
      </w:r>
      <w:r w:rsidRPr="009E4610">
        <w:rPr>
          <w:sz w:val="20"/>
        </w:rPr>
        <w:t xml:space="preserve"> </w:t>
      </w:r>
      <w:r>
        <w:rPr>
          <w:sz w:val="20"/>
        </w:rPr>
        <w:t>odst.</w:t>
      </w:r>
      <w:r w:rsidR="00DC0917">
        <w:t xml:space="preserve"> </w:t>
      </w:r>
      <w:r w:rsidR="00DC0917" w:rsidRPr="00DC0917">
        <w:rPr>
          <w:sz w:val="20"/>
          <w:szCs w:val="20"/>
        </w:rPr>
        <w:fldChar w:fldCharType="begin"/>
      </w:r>
      <w:r w:rsidR="00DC0917" w:rsidRPr="00DC0917">
        <w:rPr>
          <w:sz w:val="20"/>
          <w:szCs w:val="20"/>
        </w:rPr>
        <w:instrText xml:space="preserve"> REF _Ref179808609 \r \h </w:instrText>
      </w:r>
      <w:r w:rsidR="00DC0917">
        <w:rPr>
          <w:sz w:val="20"/>
          <w:szCs w:val="20"/>
        </w:rPr>
        <w:instrText xml:space="preserve"> \* MERGEFORMAT </w:instrText>
      </w:r>
      <w:r w:rsidR="00DC0917" w:rsidRPr="00DC0917">
        <w:rPr>
          <w:sz w:val="20"/>
          <w:szCs w:val="20"/>
        </w:rPr>
      </w:r>
      <w:r w:rsidR="00DC0917" w:rsidRPr="00DC0917">
        <w:rPr>
          <w:sz w:val="20"/>
          <w:szCs w:val="20"/>
        </w:rPr>
        <w:fldChar w:fldCharType="separate"/>
      </w:r>
      <w:r w:rsidR="00DC0917" w:rsidRPr="00DC0917">
        <w:rPr>
          <w:sz w:val="20"/>
          <w:szCs w:val="20"/>
        </w:rPr>
        <w:t>12.3.8</w:t>
      </w:r>
      <w:r w:rsidR="00DC0917" w:rsidRPr="00DC0917">
        <w:rPr>
          <w:sz w:val="20"/>
          <w:szCs w:val="20"/>
        </w:rPr>
        <w:fldChar w:fldCharType="end"/>
      </w:r>
      <w:r w:rsidR="00DC0917" w:rsidRPr="00DC0917">
        <w:rPr>
          <w:sz w:val="20"/>
          <w:szCs w:val="20"/>
        </w:rPr>
        <w:t xml:space="preserve"> </w:t>
      </w:r>
      <w:r w:rsidRPr="00DC0917">
        <w:rPr>
          <w:sz w:val="20"/>
          <w:szCs w:val="20"/>
        </w:rPr>
        <w:t>nebo odst.</w:t>
      </w:r>
      <w:r w:rsidR="00DC0917" w:rsidRPr="00DC0917">
        <w:rPr>
          <w:sz w:val="20"/>
          <w:szCs w:val="20"/>
        </w:rPr>
        <w:t xml:space="preserve"> </w:t>
      </w:r>
      <w:r w:rsidR="00DC0917" w:rsidRPr="00DC0917">
        <w:rPr>
          <w:sz w:val="20"/>
          <w:szCs w:val="20"/>
        </w:rPr>
        <w:fldChar w:fldCharType="begin"/>
      </w:r>
      <w:r w:rsidR="00DC0917" w:rsidRPr="00DC0917">
        <w:rPr>
          <w:sz w:val="20"/>
          <w:szCs w:val="20"/>
        </w:rPr>
        <w:instrText xml:space="preserve"> REF _Ref179808619 \r \h </w:instrText>
      </w:r>
      <w:r w:rsidR="00DC0917">
        <w:rPr>
          <w:sz w:val="20"/>
          <w:szCs w:val="20"/>
        </w:rPr>
        <w:instrText xml:space="preserve"> \* MERGEFORMAT </w:instrText>
      </w:r>
      <w:r w:rsidR="00DC0917" w:rsidRPr="00DC0917">
        <w:rPr>
          <w:sz w:val="20"/>
          <w:szCs w:val="20"/>
        </w:rPr>
      </w:r>
      <w:r w:rsidR="00DC0917" w:rsidRPr="00DC0917">
        <w:rPr>
          <w:sz w:val="20"/>
          <w:szCs w:val="20"/>
        </w:rPr>
        <w:fldChar w:fldCharType="separate"/>
      </w:r>
      <w:r w:rsidR="00DC0917" w:rsidRPr="00DC0917">
        <w:rPr>
          <w:sz w:val="20"/>
          <w:szCs w:val="20"/>
        </w:rPr>
        <w:t>12.3.9</w:t>
      </w:r>
      <w:r w:rsidR="00DC0917" w:rsidRPr="00DC0917">
        <w:rPr>
          <w:sz w:val="20"/>
          <w:szCs w:val="20"/>
        </w:rPr>
        <w:fldChar w:fldCharType="end"/>
      </w:r>
      <w:r w:rsidR="00DC0917" w:rsidRPr="00DC0917">
        <w:rPr>
          <w:sz w:val="20"/>
          <w:szCs w:val="20"/>
        </w:rPr>
        <w:t xml:space="preserve"> </w:t>
      </w:r>
      <w:r w:rsidRPr="00DC0917">
        <w:rPr>
          <w:sz w:val="20"/>
          <w:szCs w:val="20"/>
        </w:rPr>
        <w:t>této Smlouvy.</w:t>
      </w:r>
    </w:p>
    <w:p w14:paraId="336D56CD" w14:textId="350A3E4B" w:rsidR="005F11DA" w:rsidRDefault="006A2B5B" w:rsidP="00976B68">
      <w:pPr>
        <w:pStyle w:val="Odstavecseseznamem"/>
        <w:numPr>
          <w:ilvl w:val="2"/>
          <w:numId w:val="3"/>
        </w:numPr>
        <w:tabs>
          <w:tab w:val="left" w:pos="1276"/>
        </w:tabs>
        <w:spacing w:before="119" w:line="280" w:lineRule="atLeast"/>
        <w:ind w:left="1276" w:right="2" w:hanging="709"/>
        <w:rPr>
          <w:sz w:val="20"/>
        </w:rPr>
      </w:pPr>
      <w:r>
        <w:rPr>
          <w:sz w:val="20"/>
        </w:rPr>
        <w:t xml:space="preserve">Poskytovatel se zavazuje samostatně zdokumentovat veškeré využití standardního software v rámci </w:t>
      </w:r>
      <w:r w:rsidR="00042895">
        <w:rPr>
          <w:sz w:val="20"/>
        </w:rPr>
        <w:t xml:space="preserve">poskytování Předmětu </w:t>
      </w:r>
      <w:r>
        <w:rPr>
          <w:sz w:val="20"/>
        </w:rPr>
        <w:t xml:space="preserve">plnění dle této Smlouvy a předložit Objednateli </w:t>
      </w:r>
      <w:r w:rsidR="00042895">
        <w:rPr>
          <w:sz w:val="20"/>
        </w:rPr>
        <w:t xml:space="preserve">písemný </w:t>
      </w:r>
      <w:r>
        <w:rPr>
          <w:sz w:val="20"/>
        </w:rPr>
        <w:t>ucelený přehled využitého standardního software, jeho licenčních podmínek a alternativních dodavatelů.</w:t>
      </w:r>
    </w:p>
    <w:p w14:paraId="04A7CF0B" w14:textId="23BC18CB" w:rsidR="005F11DA" w:rsidRDefault="006A2B5B" w:rsidP="00976B68">
      <w:pPr>
        <w:pStyle w:val="Odstavecseseznamem"/>
        <w:numPr>
          <w:ilvl w:val="2"/>
          <w:numId w:val="3"/>
        </w:numPr>
        <w:tabs>
          <w:tab w:val="left" w:pos="1276"/>
        </w:tabs>
        <w:spacing w:before="119" w:line="280" w:lineRule="atLeast"/>
        <w:ind w:left="1276" w:right="2" w:hanging="709"/>
        <w:rPr>
          <w:sz w:val="20"/>
        </w:rPr>
      </w:pPr>
      <w:r>
        <w:rPr>
          <w:sz w:val="20"/>
        </w:rPr>
        <w:t xml:space="preserve">Jestliže jsou s užitím standardního software, služeb podpory k němu, či jiných souvisejících plnění spojeny jednorázové či pravidelné poplatky, Poskytovatel </w:t>
      </w:r>
      <w:r w:rsidR="00F8226B">
        <w:rPr>
          <w:sz w:val="20"/>
        </w:rPr>
        <w:t>se zavazuje</w:t>
      </w:r>
      <w:r>
        <w:rPr>
          <w:sz w:val="20"/>
        </w:rPr>
        <w:t xml:space="preserve"> v rámci ceny plnění dle této Smlouvy řádně uhradit všechny tyto poplatky </w:t>
      </w:r>
      <w:r w:rsidR="00F8226B">
        <w:rPr>
          <w:sz w:val="20"/>
        </w:rPr>
        <w:t>po</w:t>
      </w:r>
      <w:r>
        <w:rPr>
          <w:sz w:val="20"/>
        </w:rPr>
        <w:t xml:space="preserve"> celou dobu trvání Smlouvy a </w:t>
      </w:r>
      <w:r w:rsidR="00F8226B">
        <w:rPr>
          <w:sz w:val="20"/>
        </w:rPr>
        <w:t>po</w:t>
      </w:r>
      <w:r>
        <w:rPr>
          <w:sz w:val="20"/>
        </w:rPr>
        <w:t xml:space="preserve"> období </w:t>
      </w:r>
      <w:r w:rsidR="00DC3025">
        <w:rPr>
          <w:sz w:val="20"/>
        </w:rPr>
        <w:t>1 roku</w:t>
      </w:r>
      <w:r w:rsidR="00533DB8">
        <w:rPr>
          <w:sz w:val="20"/>
        </w:rPr>
        <w:t xml:space="preserve"> od</w:t>
      </w:r>
      <w:r w:rsidR="00F8226B">
        <w:rPr>
          <w:sz w:val="20"/>
        </w:rPr>
        <w:t xml:space="preserve"> ukončen</w:t>
      </w:r>
      <w:r w:rsidR="00533DB8">
        <w:rPr>
          <w:sz w:val="20"/>
        </w:rPr>
        <w:t>í</w:t>
      </w:r>
      <w:r w:rsidR="00F8226B">
        <w:rPr>
          <w:sz w:val="20"/>
        </w:rPr>
        <w:t xml:space="preserve"> smluvní</w:t>
      </w:r>
      <w:r w:rsidR="00533DB8">
        <w:rPr>
          <w:sz w:val="20"/>
        </w:rPr>
        <w:t>ho</w:t>
      </w:r>
      <w:r w:rsidR="00F8226B">
        <w:rPr>
          <w:sz w:val="20"/>
        </w:rPr>
        <w:t xml:space="preserve"> vztah</w:t>
      </w:r>
      <w:r w:rsidR="00533DB8">
        <w:rPr>
          <w:sz w:val="20"/>
        </w:rPr>
        <w:t>u</w:t>
      </w:r>
      <w:r w:rsidR="00F8226B">
        <w:rPr>
          <w:sz w:val="20"/>
        </w:rPr>
        <w:t xml:space="preserve"> založen</w:t>
      </w:r>
      <w:r w:rsidR="00533DB8">
        <w:rPr>
          <w:sz w:val="20"/>
        </w:rPr>
        <w:t>ého</w:t>
      </w:r>
      <w:r w:rsidR="00F8226B">
        <w:rPr>
          <w:sz w:val="20"/>
        </w:rPr>
        <w:t xml:space="preserve"> touto</w:t>
      </w:r>
      <w:r w:rsidRPr="009E4610">
        <w:rPr>
          <w:sz w:val="20"/>
        </w:rPr>
        <w:t xml:space="preserve"> </w:t>
      </w:r>
      <w:r>
        <w:rPr>
          <w:sz w:val="20"/>
        </w:rPr>
        <w:t>Smlouv</w:t>
      </w:r>
      <w:r w:rsidR="00F8226B">
        <w:rPr>
          <w:sz w:val="20"/>
        </w:rPr>
        <w:t>ou</w:t>
      </w:r>
      <w:r>
        <w:rPr>
          <w:sz w:val="20"/>
        </w:rPr>
        <w:t>.</w:t>
      </w:r>
    </w:p>
    <w:p w14:paraId="34BE80EF" w14:textId="28F7A1C2" w:rsidR="005F11DA" w:rsidRDefault="006A2B5B" w:rsidP="00633B75">
      <w:pPr>
        <w:pStyle w:val="Odstavecseseznamem"/>
        <w:numPr>
          <w:ilvl w:val="1"/>
          <w:numId w:val="3"/>
        </w:numPr>
        <w:tabs>
          <w:tab w:val="left" w:pos="567"/>
        </w:tabs>
        <w:spacing w:before="119" w:line="280" w:lineRule="atLeast"/>
        <w:ind w:left="567" w:right="2" w:hanging="567"/>
        <w:rPr>
          <w:sz w:val="20"/>
        </w:rPr>
      </w:pPr>
      <w:r>
        <w:rPr>
          <w:sz w:val="20"/>
        </w:rPr>
        <w:t xml:space="preserve">Práva získaná v rámci </w:t>
      </w:r>
      <w:r w:rsidR="003853CC">
        <w:rPr>
          <w:sz w:val="20"/>
        </w:rPr>
        <w:t xml:space="preserve">poskytování Předmětu </w:t>
      </w:r>
      <w:r>
        <w:rPr>
          <w:sz w:val="20"/>
        </w:rPr>
        <w:t xml:space="preserve">plnění přechází i na případného právního nástupce Objednatele. </w:t>
      </w:r>
      <w:r w:rsidR="003853CC">
        <w:rPr>
          <w:sz w:val="20"/>
        </w:rPr>
        <w:t xml:space="preserve">Smluvní strany se dohodly, že případná </w:t>
      </w:r>
      <w:r>
        <w:rPr>
          <w:sz w:val="20"/>
        </w:rPr>
        <w:t>změna v osobě Poskytovatele (např. právní nástupnictví) nebude mít vliv na oprávnění udělená v rámci této Smlouvy Poskytovatelem</w:t>
      </w:r>
      <w:r>
        <w:rPr>
          <w:spacing w:val="2"/>
          <w:sz w:val="20"/>
        </w:rPr>
        <w:t xml:space="preserve"> </w:t>
      </w:r>
      <w:r>
        <w:rPr>
          <w:sz w:val="20"/>
        </w:rPr>
        <w:t>Objednateli.</w:t>
      </w:r>
    </w:p>
    <w:p w14:paraId="7BE58070" w14:textId="43819B01" w:rsidR="009F5178" w:rsidRDefault="006A2B5B" w:rsidP="00633B75">
      <w:pPr>
        <w:pStyle w:val="Odstavecseseznamem"/>
        <w:numPr>
          <w:ilvl w:val="1"/>
          <w:numId w:val="3"/>
        </w:numPr>
        <w:tabs>
          <w:tab w:val="left" w:pos="567"/>
        </w:tabs>
        <w:spacing w:before="119" w:line="280" w:lineRule="atLeast"/>
        <w:ind w:left="567" w:right="2" w:hanging="567"/>
        <w:rPr>
          <w:sz w:val="20"/>
        </w:rPr>
      </w:pPr>
      <w:r>
        <w:rPr>
          <w:sz w:val="20"/>
        </w:rPr>
        <w:t>Odměna za</w:t>
      </w:r>
      <w:r w:rsidR="005E7B72">
        <w:rPr>
          <w:sz w:val="20"/>
        </w:rPr>
        <w:t xml:space="preserve"> </w:t>
      </w:r>
      <w:r>
        <w:rPr>
          <w:sz w:val="20"/>
        </w:rPr>
        <w:t>poskytnutí,</w:t>
      </w:r>
      <w:r w:rsidR="005E7B72">
        <w:rPr>
          <w:sz w:val="20"/>
        </w:rPr>
        <w:t xml:space="preserve"> </w:t>
      </w:r>
      <w:r>
        <w:rPr>
          <w:sz w:val="20"/>
        </w:rPr>
        <w:t>zprostředkování</w:t>
      </w:r>
      <w:r w:rsidR="005E7B72">
        <w:rPr>
          <w:sz w:val="20"/>
        </w:rPr>
        <w:t xml:space="preserve"> </w:t>
      </w:r>
      <w:r>
        <w:rPr>
          <w:sz w:val="20"/>
        </w:rPr>
        <w:t>nebo</w:t>
      </w:r>
      <w:r w:rsidR="005E7B72">
        <w:rPr>
          <w:sz w:val="20"/>
        </w:rPr>
        <w:t xml:space="preserve"> </w:t>
      </w:r>
      <w:r>
        <w:rPr>
          <w:sz w:val="20"/>
        </w:rPr>
        <w:t>postoupení</w:t>
      </w:r>
      <w:r w:rsidR="005E7B72">
        <w:rPr>
          <w:sz w:val="20"/>
        </w:rPr>
        <w:t xml:space="preserve"> </w:t>
      </w:r>
      <w:r>
        <w:rPr>
          <w:sz w:val="20"/>
        </w:rPr>
        <w:t>licence</w:t>
      </w:r>
      <w:r w:rsidR="005E7B72">
        <w:rPr>
          <w:sz w:val="20"/>
        </w:rPr>
        <w:t xml:space="preserve"> </w:t>
      </w:r>
      <w:r>
        <w:rPr>
          <w:sz w:val="20"/>
        </w:rPr>
        <w:t>(či</w:t>
      </w:r>
      <w:r w:rsidR="005E7B72">
        <w:rPr>
          <w:sz w:val="20"/>
        </w:rPr>
        <w:t xml:space="preserve"> </w:t>
      </w:r>
      <w:r>
        <w:rPr>
          <w:sz w:val="20"/>
        </w:rPr>
        <w:t xml:space="preserve">podlicence) k autorským dílům </w:t>
      </w:r>
      <w:r w:rsidR="003853CC">
        <w:rPr>
          <w:sz w:val="20"/>
        </w:rPr>
        <w:t>dle tohoto</w:t>
      </w:r>
      <w:r w:rsidR="00AF4F27">
        <w:rPr>
          <w:sz w:val="20"/>
        </w:rPr>
        <w:t xml:space="preserve"> čl. </w:t>
      </w:r>
      <w:r w:rsidR="00AF4F27">
        <w:rPr>
          <w:sz w:val="20"/>
        </w:rPr>
        <w:fldChar w:fldCharType="begin"/>
      </w:r>
      <w:r w:rsidR="00AF4F27">
        <w:rPr>
          <w:sz w:val="20"/>
        </w:rPr>
        <w:instrText xml:space="preserve"> REF _Ref167995983 \r \h </w:instrText>
      </w:r>
      <w:r w:rsidR="00AF4F27">
        <w:rPr>
          <w:sz w:val="20"/>
        </w:rPr>
      </w:r>
      <w:r w:rsidR="00AF4F27">
        <w:rPr>
          <w:sz w:val="20"/>
        </w:rPr>
        <w:fldChar w:fldCharType="separate"/>
      </w:r>
      <w:r w:rsidR="00AF4F27">
        <w:rPr>
          <w:sz w:val="20"/>
        </w:rPr>
        <w:t>12</w:t>
      </w:r>
      <w:r w:rsidR="00AF4F27">
        <w:rPr>
          <w:sz w:val="20"/>
        </w:rPr>
        <w:fldChar w:fldCharType="end"/>
      </w:r>
      <w:r w:rsidR="003853CC">
        <w:rPr>
          <w:sz w:val="20"/>
        </w:rPr>
        <w:t xml:space="preserve"> Smlouvy </w:t>
      </w:r>
      <w:r>
        <w:rPr>
          <w:sz w:val="20"/>
        </w:rPr>
        <w:t xml:space="preserve">je zahrnuta v ceně plnění dle této Smlouvy. Poskytovatel </w:t>
      </w:r>
      <w:r w:rsidR="003853CC">
        <w:rPr>
          <w:sz w:val="20"/>
        </w:rPr>
        <w:t>se zavazuje</w:t>
      </w:r>
      <w:r>
        <w:rPr>
          <w:sz w:val="20"/>
        </w:rPr>
        <w:t xml:space="preserve"> zajistit poskytnutí licence dle podmínek stanovených </w:t>
      </w:r>
      <w:r w:rsidR="003853CC">
        <w:rPr>
          <w:sz w:val="20"/>
        </w:rPr>
        <w:t xml:space="preserve">touto </w:t>
      </w:r>
      <w:r>
        <w:rPr>
          <w:sz w:val="20"/>
        </w:rPr>
        <w:t>Smlouvou, a to bez ohledu na případný rozdílný obsah standardních licenčních podmínek vykonavatele majetkových práv k</w:t>
      </w:r>
      <w:r w:rsidR="00633B75">
        <w:rPr>
          <w:sz w:val="20"/>
        </w:rPr>
        <w:t> </w:t>
      </w:r>
      <w:r>
        <w:rPr>
          <w:sz w:val="20"/>
        </w:rPr>
        <w:t>takovým autorským</w:t>
      </w:r>
      <w:r>
        <w:rPr>
          <w:spacing w:val="11"/>
          <w:sz w:val="20"/>
        </w:rPr>
        <w:t xml:space="preserve"> </w:t>
      </w:r>
      <w:r>
        <w:rPr>
          <w:sz w:val="20"/>
        </w:rPr>
        <w:t>dílům.</w:t>
      </w:r>
      <w:r w:rsidR="009F5178" w:rsidRPr="009F5178">
        <w:rPr>
          <w:sz w:val="20"/>
        </w:rPr>
        <w:t xml:space="preserve"> </w:t>
      </w:r>
    </w:p>
    <w:p w14:paraId="7FEE2E24" w14:textId="7E26D63B" w:rsidR="009F5178" w:rsidRDefault="009F5178" w:rsidP="00633B75">
      <w:pPr>
        <w:pStyle w:val="Odstavecseseznamem"/>
        <w:numPr>
          <w:ilvl w:val="1"/>
          <w:numId w:val="3"/>
        </w:numPr>
        <w:tabs>
          <w:tab w:val="left" w:pos="567"/>
        </w:tabs>
        <w:spacing w:before="119" w:line="280" w:lineRule="atLeast"/>
        <w:ind w:left="567" w:right="2" w:hanging="567"/>
        <w:rPr>
          <w:sz w:val="20"/>
        </w:rPr>
      </w:pPr>
      <w:r>
        <w:rPr>
          <w:sz w:val="20"/>
        </w:rPr>
        <w:t>Poskytovatel prohlašuje, že je oprávněn vykonávat svým jménem a na svůj účet majetková práva autorů k autorským dílům, která budou součástí poskytovaného Předmětu plnění, resp. že má souhlas všech relevantních třetích osob k poskytnutí licence k autorským dílům pod</w:t>
      </w:r>
      <w:r w:rsidRPr="00AF4F27">
        <w:rPr>
          <w:sz w:val="20"/>
          <w:szCs w:val="20"/>
        </w:rPr>
        <w:t>le čl.</w:t>
      </w:r>
      <w:r w:rsidR="00AF4F27" w:rsidRPr="00AF4F27">
        <w:rPr>
          <w:sz w:val="20"/>
          <w:szCs w:val="20"/>
        </w:rPr>
        <w:t xml:space="preserve"> </w:t>
      </w:r>
      <w:r w:rsidR="00AF4F27" w:rsidRPr="00AF4F27">
        <w:rPr>
          <w:sz w:val="20"/>
          <w:szCs w:val="20"/>
        </w:rPr>
        <w:fldChar w:fldCharType="begin"/>
      </w:r>
      <w:r w:rsidR="00AF4F27" w:rsidRPr="00AF4F27">
        <w:rPr>
          <w:sz w:val="20"/>
          <w:szCs w:val="20"/>
        </w:rPr>
        <w:instrText xml:space="preserve"> REF _Ref167995983 \r \h </w:instrText>
      </w:r>
      <w:r w:rsidR="00AF4F27">
        <w:rPr>
          <w:sz w:val="20"/>
          <w:szCs w:val="20"/>
        </w:rPr>
        <w:instrText xml:space="preserve"> \* MERGEFORMAT </w:instrText>
      </w:r>
      <w:r w:rsidR="00AF4F27" w:rsidRPr="00AF4F27">
        <w:rPr>
          <w:sz w:val="20"/>
          <w:szCs w:val="20"/>
        </w:rPr>
      </w:r>
      <w:r w:rsidR="00AF4F27" w:rsidRPr="00AF4F27">
        <w:rPr>
          <w:sz w:val="20"/>
          <w:szCs w:val="20"/>
        </w:rPr>
        <w:fldChar w:fldCharType="separate"/>
      </w:r>
      <w:r w:rsidR="00AF4F27" w:rsidRPr="00AF4F27">
        <w:rPr>
          <w:sz w:val="20"/>
          <w:szCs w:val="20"/>
        </w:rPr>
        <w:t>12</w:t>
      </w:r>
      <w:r w:rsidR="00AF4F27" w:rsidRPr="00AF4F27">
        <w:rPr>
          <w:sz w:val="20"/>
          <w:szCs w:val="20"/>
        </w:rPr>
        <w:fldChar w:fldCharType="end"/>
      </w:r>
      <w:r w:rsidR="00AF4F27" w:rsidRPr="00AF4F27">
        <w:rPr>
          <w:sz w:val="20"/>
          <w:szCs w:val="20"/>
        </w:rPr>
        <w:t xml:space="preserve"> </w:t>
      </w:r>
      <w:r w:rsidRPr="00AF4F27">
        <w:rPr>
          <w:sz w:val="20"/>
          <w:szCs w:val="20"/>
        </w:rPr>
        <w:t>této Smlouvy</w:t>
      </w:r>
      <w:r>
        <w:rPr>
          <w:sz w:val="20"/>
        </w:rPr>
        <w:t>; toto prohlášení zahrnuje i taková práva, která by vytvořením autorského díla teprve</w:t>
      </w:r>
      <w:r>
        <w:rPr>
          <w:spacing w:val="-4"/>
          <w:sz w:val="20"/>
        </w:rPr>
        <w:t xml:space="preserve"> </w:t>
      </w:r>
      <w:r>
        <w:rPr>
          <w:sz w:val="20"/>
        </w:rPr>
        <w:t>vznikla.</w:t>
      </w:r>
    </w:p>
    <w:p w14:paraId="318D4789" w14:textId="77777777" w:rsidR="005F11DA" w:rsidRDefault="006A2B5B" w:rsidP="000904BD">
      <w:pPr>
        <w:pStyle w:val="Nadpis1"/>
        <w:keepNext/>
        <w:keepLines/>
        <w:widowControl/>
        <w:numPr>
          <w:ilvl w:val="0"/>
          <w:numId w:val="3"/>
        </w:numPr>
        <w:tabs>
          <w:tab w:val="left" w:pos="567"/>
        </w:tabs>
        <w:spacing w:line="280" w:lineRule="atLeast"/>
        <w:ind w:left="567" w:hanging="567"/>
      </w:pPr>
      <w:bookmarkStart w:id="112" w:name="_bookmark50"/>
      <w:bookmarkStart w:id="113" w:name="_bookmark51"/>
      <w:bookmarkStart w:id="114" w:name="_Ref179800585"/>
      <w:bookmarkEnd w:id="112"/>
      <w:bookmarkEnd w:id="113"/>
      <w:r>
        <w:t>OPRÁVNĚNÉ</w:t>
      </w:r>
      <w:r>
        <w:rPr>
          <w:spacing w:val="-2"/>
        </w:rPr>
        <w:t xml:space="preserve"> </w:t>
      </w:r>
      <w:r>
        <w:t>OSOBY</w:t>
      </w:r>
      <w:bookmarkEnd w:id="114"/>
    </w:p>
    <w:p w14:paraId="13FE2771" w14:textId="00B69DD7" w:rsidR="005F11DA" w:rsidRDefault="006A2B5B" w:rsidP="00B36E49">
      <w:pPr>
        <w:pStyle w:val="Odstavecseseznamem"/>
        <w:numPr>
          <w:ilvl w:val="1"/>
          <w:numId w:val="3"/>
        </w:numPr>
        <w:tabs>
          <w:tab w:val="left" w:pos="567"/>
        </w:tabs>
        <w:spacing w:before="119" w:line="280" w:lineRule="atLeast"/>
        <w:ind w:left="567" w:right="2" w:hanging="567"/>
        <w:rPr>
          <w:sz w:val="20"/>
        </w:rPr>
      </w:pPr>
      <w:r>
        <w:rPr>
          <w:sz w:val="20"/>
        </w:rPr>
        <w:t xml:space="preserve">Každá ze </w:t>
      </w:r>
      <w:r w:rsidR="00024321">
        <w:rPr>
          <w:sz w:val="20"/>
        </w:rPr>
        <w:t>S</w:t>
      </w:r>
      <w:r>
        <w:rPr>
          <w:sz w:val="20"/>
        </w:rPr>
        <w:t xml:space="preserve">mluvních stran jmenuje oprávněnou osobu, popř. zástupce oprávněné osoby. Oprávněné osoby </w:t>
      </w:r>
      <w:r w:rsidR="00024321">
        <w:rPr>
          <w:sz w:val="20"/>
        </w:rPr>
        <w:t>jsou oprávněny</w:t>
      </w:r>
      <w:r>
        <w:rPr>
          <w:sz w:val="20"/>
        </w:rPr>
        <w:t xml:space="preserve"> zastupovat </w:t>
      </w:r>
      <w:r w:rsidR="00024321">
        <w:rPr>
          <w:sz w:val="20"/>
        </w:rPr>
        <w:t>S</w:t>
      </w:r>
      <w:r>
        <w:rPr>
          <w:sz w:val="20"/>
        </w:rPr>
        <w:t xml:space="preserve">mluvní stranu ve smluvních a technických </w:t>
      </w:r>
      <w:r w:rsidR="00024321">
        <w:rPr>
          <w:sz w:val="20"/>
        </w:rPr>
        <w:t xml:space="preserve">a bezpečnostních </w:t>
      </w:r>
      <w:r>
        <w:rPr>
          <w:sz w:val="20"/>
        </w:rPr>
        <w:t xml:space="preserve">záležitostech souvisejících s </w:t>
      </w:r>
      <w:r w:rsidR="00024321">
        <w:rPr>
          <w:sz w:val="20"/>
        </w:rPr>
        <w:t>touto</w:t>
      </w:r>
      <w:r>
        <w:rPr>
          <w:sz w:val="20"/>
        </w:rPr>
        <w:t xml:space="preserve"> Smlouv</w:t>
      </w:r>
      <w:r w:rsidR="00024321">
        <w:rPr>
          <w:sz w:val="20"/>
        </w:rPr>
        <w:t>ou</w:t>
      </w:r>
      <w:r>
        <w:rPr>
          <w:sz w:val="20"/>
        </w:rPr>
        <w:t xml:space="preserve">. Pro vyloučení pochybností se </w:t>
      </w:r>
      <w:r w:rsidR="00024321">
        <w:rPr>
          <w:sz w:val="20"/>
        </w:rPr>
        <w:t>S</w:t>
      </w:r>
      <w:r>
        <w:rPr>
          <w:sz w:val="20"/>
        </w:rPr>
        <w:t>mluvní strany dohodly,</w:t>
      </w:r>
      <w:r>
        <w:rPr>
          <w:spacing w:val="-3"/>
          <w:sz w:val="20"/>
        </w:rPr>
        <w:t xml:space="preserve"> </w:t>
      </w:r>
      <w:r>
        <w:rPr>
          <w:sz w:val="20"/>
        </w:rPr>
        <w:t>že:</w:t>
      </w:r>
    </w:p>
    <w:p w14:paraId="183BD745" w14:textId="05895890" w:rsidR="005F11DA" w:rsidRDefault="006A2B5B" w:rsidP="00B36E49">
      <w:pPr>
        <w:pStyle w:val="Odstavecseseznamem"/>
        <w:numPr>
          <w:ilvl w:val="2"/>
          <w:numId w:val="3"/>
        </w:numPr>
        <w:tabs>
          <w:tab w:val="left" w:pos="1276"/>
        </w:tabs>
        <w:spacing w:line="280" w:lineRule="atLeast"/>
        <w:ind w:left="1276" w:right="2" w:hanging="709"/>
        <w:rPr>
          <w:sz w:val="20"/>
        </w:rPr>
      </w:pPr>
      <w:r>
        <w:rPr>
          <w:sz w:val="20"/>
        </w:rPr>
        <w:t>osoby</w:t>
      </w:r>
      <w:r w:rsidR="005E7B72">
        <w:rPr>
          <w:sz w:val="20"/>
        </w:rPr>
        <w:t xml:space="preserve"> </w:t>
      </w:r>
      <w:r>
        <w:rPr>
          <w:sz w:val="20"/>
        </w:rPr>
        <w:t>oprávněné</w:t>
      </w:r>
      <w:r w:rsidR="005E7B72">
        <w:rPr>
          <w:sz w:val="20"/>
        </w:rPr>
        <w:t xml:space="preserve"> </w:t>
      </w:r>
      <w:r>
        <w:rPr>
          <w:sz w:val="20"/>
        </w:rPr>
        <w:t>jednat v</w:t>
      </w:r>
      <w:r w:rsidR="00024321">
        <w:rPr>
          <w:sz w:val="20"/>
        </w:rPr>
        <w:t>e věcech</w:t>
      </w:r>
      <w:r w:rsidR="005E7B72">
        <w:rPr>
          <w:sz w:val="20"/>
        </w:rPr>
        <w:t xml:space="preserve"> </w:t>
      </w:r>
      <w:r>
        <w:rPr>
          <w:sz w:val="20"/>
        </w:rPr>
        <w:t>smluvních</w:t>
      </w:r>
      <w:r w:rsidR="005E7B72">
        <w:rPr>
          <w:sz w:val="20"/>
        </w:rPr>
        <w:t xml:space="preserve"> </w:t>
      </w:r>
      <w:r>
        <w:rPr>
          <w:sz w:val="20"/>
        </w:rPr>
        <w:t>jsou</w:t>
      </w:r>
      <w:r w:rsidR="005E7B72">
        <w:rPr>
          <w:sz w:val="20"/>
        </w:rPr>
        <w:t xml:space="preserve"> </w:t>
      </w:r>
      <w:r>
        <w:rPr>
          <w:sz w:val="20"/>
        </w:rPr>
        <w:t>oprávněny</w:t>
      </w:r>
      <w:r w:rsidR="005E7B72">
        <w:rPr>
          <w:sz w:val="20"/>
        </w:rPr>
        <w:t xml:space="preserve"> </w:t>
      </w:r>
      <w:r>
        <w:rPr>
          <w:sz w:val="20"/>
        </w:rPr>
        <w:t>vést</w:t>
      </w:r>
      <w:r w:rsidR="005E7B72">
        <w:rPr>
          <w:sz w:val="20"/>
        </w:rPr>
        <w:t xml:space="preserve"> </w:t>
      </w:r>
      <w:r>
        <w:rPr>
          <w:sz w:val="20"/>
        </w:rPr>
        <w:t xml:space="preserve">s druhou </w:t>
      </w:r>
      <w:r w:rsidR="00BE693C">
        <w:rPr>
          <w:sz w:val="20"/>
        </w:rPr>
        <w:t>S</w:t>
      </w:r>
      <w:r>
        <w:rPr>
          <w:sz w:val="20"/>
        </w:rPr>
        <w:t xml:space="preserve">mluvní stranou jednání obchodního charakteru a měnit či rušit tuto Smlouvu a uzavírat k ní dodatky dle </w:t>
      </w:r>
      <w:r w:rsidRPr="00C31F90">
        <w:rPr>
          <w:sz w:val="20"/>
          <w:szCs w:val="20"/>
        </w:rPr>
        <w:t>odst.</w:t>
      </w:r>
      <w:r w:rsidR="00C31F90" w:rsidRPr="00C31F90">
        <w:rPr>
          <w:sz w:val="20"/>
          <w:szCs w:val="20"/>
        </w:rPr>
        <w:t xml:space="preserve"> </w:t>
      </w:r>
      <w:r w:rsidR="00C31F90" w:rsidRPr="00C31F90">
        <w:rPr>
          <w:sz w:val="20"/>
          <w:szCs w:val="20"/>
        </w:rPr>
        <w:fldChar w:fldCharType="begin"/>
      </w:r>
      <w:r w:rsidR="00C31F90" w:rsidRPr="00C31F90">
        <w:rPr>
          <w:sz w:val="20"/>
          <w:szCs w:val="20"/>
        </w:rPr>
        <w:instrText xml:space="preserve"> REF _Ref179808732 \r \h </w:instrText>
      </w:r>
      <w:r w:rsidR="00C31F90">
        <w:rPr>
          <w:sz w:val="20"/>
          <w:szCs w:val="20"/>
        </w:rPr>
        <w:instrText xml:space="preserve"> \* MERGEFORMAT </w:instrText>
      </w:r>
      <w:r w:rsidR="00C31F90" w:rsidRPr="00C31F90">
        <w:rPr>
          <w:sz w:val="20"/>
          <w:szCs w:val="20"/>
        </w:rPr>
      </w:r>
      <w:r w:rsidR="00C31F90" w:rsidRPr="00C31F90">
        <w:rPr>
          <w:sz w:val="20"/>
          <w:szCs w:val="20"/>
        </w:rPr>
        <w:fldChar w:fldCharType="separate"/>
      </w:r>
      <w:r w:rsidR="00C31F90" w:rsidRPr="00C31F90">
        <w:rPr>
          <w:sz w:val="20"/>
          <w:szCs w:val="20"/>
        </w:rPr>
        <w:t>22.1</w:t>
      </w:r>
      <w:r w:rsidR="00C31F90" w:rsidRPr="00C31F90">
        <w:rPr>
          <w:sz w:val="20"/>
          <w:szCs w:val="20"/>
        </w:rPr>
        <w:fldChar w:fldCharType="end"/>
      </w:r>
      <w:r w:rsidR="00C31F90" w:rsidRPr="00C31F90">
        <w:rPr>
          <w:sz w:val="20"/>
          <w:szCs w:val="20"/>
        </w:rPr>
        <w:t xml:space="preserve"> </w:t>
      </w:r>
      <w:r w:rsidRPr="00C31F90">
        <w:rPr>
          <w:sz w:val="20"/>
          <w:szCs w:val="20"/>
        </w:rPr>
        <w:t>této</w:t>
      </w:r>
      <w:r w:rsidRPr="00C31F90">
        <w:rPr>
          <w:spacing w:val="-5"/>
          <w:sz w:val="20"/>
          <w:szCs w:val="20"/>
        </w:rPr>
        <w:t xml:space="preserve"> </w:t>
      </w:r>
      <w:r w:rsidRPr="00C31F90">
        <w:rPr>
          <w:sz w:val="20"/>
          <w:szCs w:val="20"/>
        </w:rPr>
        <w:t>Smlouvy;</w:t>
      </w:r>
    </w:p>
    <w:p w14:paraId="233C9893" w14:textId="77777777" w:rsidR="00024321" w:rsidRDefault="006A2B5B" w:rsidP="00B36E49">
      <w:pPr>
        <w:pStyle w:val="Odstavecseseznamem"/>
        <w:numPr>
          <w:ilvl w:val="2"/>
          <w:numId w:val="3"/>
        </w:numPr>
        <w:tabs>
          <w:tab w:val="left" w:pos="1276"/>
        </w:tabs>
        <w:spacing w:line="280" w:lineRule="atLeast"/>
        <w:ind w:left="1276" w:right="2" w:hanging="709"/>
        <w:rPr>
          <w:sz w:val="20"/>
        </w:rPr>
      </w:pPr>
      <w:bookmarkStart w:id="115" w:name="_bookmark52"/>
      <w:bookmarkStart w:id="116" w:name="_Ref179809287"/>
      <w:bookmarkEnd w:id="115"/>
      <w:r>
        <w:rPr>
          <w:sz w:val="20"/>
        </w:rPr>
        <w:t>osoby oprávněné v</w:t>
      </w:r>
      <w:r w:rsidR="00024321">
        <w:rPr>
          <w:sz w:val="20"/>
        </w:rPr>
        <w:t>e věcech technických a bezpečnostních</w:t>
      </w:r>
      <w:r>
        <w:rPr>
          <w:sz w:val="20"/>
        </w:rPr>
        <w:t xml:space="preserve"> jsou oprávněny</w:t>
      </w:r>
      <w:r w:rsidR="00024321">
        <w:rPr>
          <w:sz w:val="20"/>
        </w:rPr>
        <w:t>:</w:t>
      </w:r>
      <w:bookmarkEnd w:id="116"/>
    </w:p>
    <w:p w14:paraId="1A5C0B42" w14:textId="7B8C2BF9" w:rsidR="00024321" w:rsidRDefault="006A2B5B" w:rsidP="00B36E49">
      <w:pPr>
        <w:pStyle w:val="Odstavecseseznamem"/>
        <w:numPr>
          <w:ilvl w:val="0"/>
          <w:numId w:val="5"/>
        </w:numPr>
        <w:tabs>
          <w:tab w:val="left" w:pos="1701"/>
        </w:tabs>
        <w:spacing w:line="280" w:lineRule="atLeast"/>
        <w:ind w:left="1701" w:right="2" w:hanging="283"/>
        <w:rPr>
          <w:sz w:val="20"/>
        </w:rPr>
      </w:pPr>
      <w:r>
        <w:rPr>
          <w:sz w:val="20"/>
        </w:rPr>
        <w:t xml:space="preserve">vést s druhou </w:t>
      </w:r>
      <w:r w:rsidR="00024321">
        <w:rPr>
          <w:sz w:val="20"/>
        </w:rPr>
        <w:t xml:space="preserve">Smluvní </w:t>
      </w:r>
      <w:r>
        <w:rPr>
          <w:sz w:val="20"/>
        </w:rPr>
        <w:t xml:space="preserve">stranou jednání </w:t>
      </w:r>
      <w:r w:rsidR="00024321">
        <w:rPr>
          <w:sz w:val="20"/>
        </w:rPr>
        <w:t>technického a bezpečnostního</w:t>
      </w:r>
      <w:r>
        <w:rPr>
          <w:sz w:val="20"/>
        </w:rPr>
        <w:t xml:space="preserve"> charakteru,</w:t>
      </w:r>
    </w:p>
    <w:p w14:paraId="5CE7094F" w14:textId="15924E8C" w:rsidR="00A5132A" w:rsidRDefault="00A94462" w:rsidP="00B36E49">
      <w:pPr>
        <w:pStyle w:val="Odstavecseseznamem"/>
        <w:numPr>
          <w:ilvl w:val="0"/>
          <w:numId w:val="5"/>
        </w:numPr>
        <w:tabs>
          <w:tab w:val="left" w:pos="1701"/>
        </w:tabs>
        <w:spacing w:line="280" w:lineRule="atLeast"/>
        <w:ind w:left="1701" w:right="2" w:hanging="283"/>
        <w:rPr>
          <w:sz w:val="20"/>
        </w:rPr>
      </w:pPr>
      <w:r>
        <w:rPr>
          <w:sz w:val="20"/>
        </w:rPr>
        <w:t>zadávat a objednávat Rozvoj služeb dohledového centra v souladu s</w:t>
      </w:r>
      <w:r w:rsidR="009428F0">
        <w:rPr>
          <w:sz w:val="20"/>
        </w:rPr>
        <w:t xml:space="preserve"> odst. </w:t>
      </w:r>
      <w:r w:rsidR="009428F0">
        <w:rPr>
          <w:sz w:val="20"/>
        </w:rPr>
        <w:fldChar w:fldCharType="begin"/>
      </w:r>
      <w:r w:rsidR="009428F0">
        <w:rPr>
          <w:sz w:val="20"/>
        </w:rPr>
        <w:instrText xml:space="preserve"> REF _Ref179284021 \r \h </w:instrText>
      </w:r>
      <w:r w:rsidR="009428F0">
        <w:rPr>
          <w:sz w:val="20"/>
        </w:rPr>
      </w:r>
      <w:r w:rsidR="009428F0">
        <w:rPr>
          <w:sz w:val="20"/>
        </w:rPr>
        <w:fldChar w:fldCharType="separate"/>
      </w:r>
      <w:r w:rsidR="009428F0">
        <w:rPr>
          <w:sz w:val="20"/>
        </w:rPr>
        <w:t>3.1.5</w:t>
      </w:r>
      <w:r w:rsidR="009428F0">
        <w:rPr>
          <w:sz w:val="20"/>
        </w:rPr>
        <w:fldChar w:fldCharType="end"/>
      </w:r>
      <w:r w:rsidR="009428F0">
        <w:rPr>
          <w:sz w:val="20"/>
        </w:rPr>
        <w:t xml:space="preserve"> a </w:t>
      </w:r>
      <w:r w:rsidR="009428F0">
        <w:rPr>
          <w:sz w:val="20"/>
        </w:rPr>
        <w:fldChar w:fldCharType="begin"/>
      </w:r>
      <w:r w:rsidR="009428F0">
        <w:rPr>
          <w:sz w:val="20"/>
        </w:rPr>
        <w:instrText xml:space="preserve"> REF _Ref179992478 \r \h </w:instrText>
      </w:r>
      <w:r w:rsidR="009428F0">
        <w:rPr>
          <w:sz w:val="20"/>
        </w:rPr>
      </w:r>
      <w:r w:rsidR="009428F0">
        <w:rPr>
          <w:sz w:val="20"/>
        </w:rPr>
        <w:fldChar w:fldCharType="separate"/>
      </w:r>
      <w:r w:rsidR="009428F0">
        <w:rPr>
          <w:sz w:val="20"/>
        </w:rPr>
        <w:t>4.1.3</w:t>
      </w:r>
      <w:r w:rsidR="009428F0">
        <w:rPr>
          <w:sz w:val="20"/>
        </w:rPr>
        <w:fldChar w:fldCharType="end"/>
      </w:r>
      <w:r w:rsidR="009428F0">
        <w:rPr>
          <w:sz w:val="20"/>
        </w:rPr>
        <w:t xml:space="preserve"> v rámci finančních limitů daných interními </w:t>
      </w:r>
      <w:r w:rsidR="004437DA">
        <w:rPr>
          <w:sz w:val="20"/>
        </w:rPr>
        <w:t xml:space="preserve">řídícími </w:t>
      </w:r>
      <w:r w:rsidR="009428F0">
        <w:rPr>
          <w:sz w:val="20"/>
        </w:rPr>
        <w:t xml:space="preserve">akty </w:t>
      </w:r>
      <w:r w:rsidR="004437DA">
        <w:rPr>
          <w:sz w:val="20"/>
        </w:rPr>
        <w:t>Objednatele,</w:t>
      </w:r>
    </w:p>
    <w:p w14:paraId="2C25C384" w14:textId="46116126" w:rsidR="00024321" w:rsidRDefault="006A2B5B" w:rsidP="00B36E49">
      <w:pPr>
        <w:pStyle w:val="Odstavecseseznamem"/>
        <w:numPr>
          <w:ilvl w:val="0"/>
          <w:numId w:val="5"/>
        </w:numPr>
        <w:tabs>
          <w:tab w:val="left" w:pos="1701"/>
        </w:tabs>
        <w:spacing w:line="280" w:lineRule="atLeast"/>
        <w:ind w:left="1701" w:right="2" w:hanging="283"/>
        <w:rPr>
          <w:sz w:val="20"/>
        </w:rPr>
      </w:pPr>
      <w:r>
        <w:rPr>
          <w:sz w:val="20"/>
        </w:rPr>
        <w:t>jednat v rámci změnového řízení dle čl.</w:t>
      </w:r>
      <w:r w:rsidR="00C31F90">
        <w:rPr>
          <w:sz w:val="20"/>
        </w:rPr>
        <w:t xml:space="preserve"> </w:t>
      </w:r>
      <w:r w:rsidR="00C31F90">
        <w:rPr>
          <w:sz w:val="20"/>
        </w:rPr>
        <w:fldChar w:fldCharType="begin"/>
      </w:r>
      <w:r w:rsidR="00C31F90">
        <w:rPr>
          <w:sz w:val="20"/>
        </w:rPr>
        <w:instrText xml:space="preserve"> REF _Ref179806860 \r \h </w:instrText>
      </w:r>
      <w:r w:rsidR="00C31F90">
        <w:rPr>
          <w:sz w:val="20"/>
        </w:rPr>
      </w:r>
      <w:r w:rsidR="00C31F90">
        <w:rPr>
          <w:sz w:val="20"/>
        </w:rPr>
        <w:fldChar w:fldCharType="separate"/>
      </w:r>
      <w:r w:rsidR="00C31F90">
        <w:rPr>
          <w:sz w:val="20"/>
        </w:rPr>
        <w:t>9</w:t>
      </w:r>
      <w:r w:rsidR="00C31F90">
        <w:rPr>
          <w:sz w:val="20"/>
        </w:rPr>
        <w:fldChar w:fldCharType="end"/>
      </w:r>
      <w:r w:rsidR="00C31F90">
        <w:rPr>
          <w:sz w:val="20"/>
        </w:rPr>
        <w:t xml:space="preserve"> </w:t>
      </w:r>
      <w:r>
        <w:rPr>
          <w:sz w:val="20"/>
        </w:rPr>
        <w:t>této</w:t>
      </w:r>
      <w:r w:rsidR="005E7B72">
        <w:rPr>
          <w:sz w:val="20"/>
        </w:rPr>
        <w:t xml:space="preserve"> </w:t>
      </w:r>
      <w:r>
        <w:rPr>
          <w:sz w:val="20"/>
        </w:rPr>
        <w:t>Smlouvy,</w:t>
      </w:r>
    </w:p>
    <w:p w14:paraId="4ABE34E7" w14:textId="0EDEB05C" w:rsidR="005F11DA" w:rsidRDefault="006A2B5B" w:rsidP="00B36E49">
      <w:pPr>
        <w:pStyle w:val="Odstavecseseznamem"/>
        <w:numPr>
          <w:ilvl w:val="0"/>
          <w:numId w:val="5"/>
        </w:numPr>
        <w:tabs>
          <w:tab w:val="left" w:pos="1701"/>
        </w:tabs>
        <w:spacing w:line="280" w:lineRule="atLeast"/>
        <w:ind w:left="1701" w:right="2" w:hanging="283"/>
        <w:rPr>
          <w:sz w:val="20"/>
        </w:rPr>
      </w:pPr>
      <w:r>
        <w:rPr>
          <w:sz w:val="20"/>
        </w:rPr>
        <w:t>jednat</w:t>
      </w:r>
      <w:r w:rsidR="005E7B72">
        <w:rPr>
          <w:sz w:val="20"/>
        </w:rPr>
        <w:t xml:space="preserve"> </w:t>
      </w:r>
      <w:r>
        <w:rPr>
          <w:sz w:val="20"/>
        </w:rPr>
        <w:t>v rámci</w:t>
      </w:r>
      <w:r w:rsidR="005E7B72">
        <w:rPr>
          <w:sz w:val="20"/>
        </w:rPr>
        <w:t xml:space="preserve"> </w:t>
      </w:r>
      <w:r>
        <w:rPr>
          <w:sz w:val="20"/>
        </w:rPr>
        <w:t>akceptačních</w:t>
      </w:r>
      <w:r w:rsidR="005E7B72">
        <w:rPr>
          <w:sz w:val="20"/>
        </w:rPr>
        <w:t xml:space="preserve"> </w:t>
      </w:r>
      <w:r>
        <w:rPr>
          <w:sz w:val="20"/>
        </w:rPr>
        <w:t>procedur</w:t>
      </w:r>
      <w:r w:rsidR="005E7B72">
        <w:rPr>
          <w:sz w:val="20"/>
        </w:rPr>
        <w:t xml:space="preserve"> </w:t>
      </w:r>
      <w:r>
        <w:rPr>
          <w:sz w:val="20"/>
        </w:rPr>
        <w:t>při</w:t>
      </w:r>
      <w:r w:rsidR="005E7B72">
        <w:rPr>
          <w:sz w:val="20"/>
        </w:rPr>
        <w:t xml:space="preserve"> </w:t>
      </w:r>
      <w:r>
        <w:rPr>
          <w:sz w:val="20"/>
        </w:rPr>
        <w:t>předávání</w:t>
      </w:r>
      <w:r w:rsidR="005E7B72">
        <w:rPr>
          <w:sz w:val="20"/>
        </w:rPr>
        <w:t xml:space="preserve"> </w:t>
      </w:r>
      <w:r>
        <w:rPr>
          <w:sz w:val="20"/>
        </w:rPr>
        <w:t>a převzetí plnění dle čl.</w:t>
      </w:r>
      <w:r w:rsidR="00C31F90">
        <w:rPr>
          <w:sz w:val="20"/>
        </w:rPr>
        <w:t xml:space="preserve"> </w:t>
      </w:r>
      <w:r w:rsidR="00C31F90">
        <w:rPr>
          <w:sz w:val="20"/>
        </w:rPr>
        <w:fldChar w:fldCharType="begin"/>
      </w:r>
      <w:r w:rsidR="00C31F90">
        <w:rPr>
          <w:sz w:val="20"/>
        </w:rPr>
        <w:instrText xml:space="preserve"> REF _Ref179806875 \r \h </w:instrText>
      </w:r>
      <w:r w:rsidR="00C31F90">
        <w:rPr>
          <w:sz w:val="20"/>
        </w:rPr>
      </w:r>
      <w:r w:rsidR="00C31F90">
        <w:rPr>
          <w:sz w:val="20"/>
        </w:rPr>
        <w:fldChar w:fldCharType="separate"/>
      </w:r>
      <w:r w:rsidR="00C31F90">
        <w:rPr>
          <w:sz w:val="20"/>
        </w:rPr>
        <w:t>10</w:t>
      </w:r>
      <w:r w:rsidR="00C31F90">
        <w:rPr>
          <w:sz w:val="20"/>
        </w:rPr>
        <w:fldChar w:fldCharType="end"/>
      </w:r>
      <w:r w:rsidR="00C31F90">
        <w:rPr>
          <w:sz w:val="20"/>
        </w:rPr>
        <w:t xml:space="preserve"> </w:t>
      </w:r>
      <w:r>
        <w:rPr>
          <w:sz w:val="20"/>
        </w:rPr>
        <w:t>této Smlouvy</w:t>
      </w:r>
      <w:r w:rsidR="00024321">
        <w:rPr>
          <w:sz w:val="20"/>
        </w:rPr>
        <w:t xml:space="preserve"> a provádět veškeré úkony v rámci akceptačních procedur;</w:t>
      </w:r>
      <w:r>
        <w:rPr>
          <w:sz w:val="20"/>
        </w:rPr>
        <w:t xml:space="preserve"> zejména </w:t>
      </w:r>
      <w:r>
        <w:rPr>
          <w:sz w:val="20"/>
        </w:rPr>
        <w:lastRenderedPageBreak/>
        <w:t>podepisovat příslušné akceptační, předávací či jiné protokoly dle</w:t>
      </w:r>
      <w:r w:rsidR="005E7B72">
        <w:rPr>
          <w:sz w:val="20"/>
        </w:rPr>
        <w:t xml:space="preserve"> </w:t>
      </w:r>
      <w:r>
        <w:rPr>
          <w:sz w:val="20"/>
        </w:rPr>
        <w:t>této</w:t>
      </w:r>
      <w:r w:rsidR="005E7B72">
        <w:rPr>
          <w:sz w:val="20"/>
        </w:rPr>
        <w:t xml:space="preserve"> </w:t>
      </w:r>
      <w:r>
        <w:rPr>
          <w:sz w:val="20"/>
        </w:rPr>
        <w:t>Smlouvy</w:t>
      </w:r>
      <w:r w:rsidR="007E424D">
        <w:rPr>
          <w:sz w:val="20"/>
        </w:rPr>
        <w:t>,</w:t>
      </w:r>
    </w:p>
    <w:p w14:paraId="6EEF7198" w14:textId="276E1D03" w:rsidR="005F11DA" w:rsidRDefault="006A2B5B" w:rsidP="00B36E49">
      <w:pPr>
        <w:pStyle w:val="Odstavecseseznamem"/>
        <w:numPr>
          <w:ilvl w:val="0"/>
          <w:numId w:val="5"/>
        </w:numPr>
        <w:tabs>
          <w:tab w:val="left" w:pos="1701"/>
        </w:tabs>
        <w:spacing w:line="280" w:lineRule="atLeast"/>
        <w:ind w:left="1701" w:right="2" w:hanging="283"/>
        <w:rPr>
          <w:sz w:val="20"/>
        </w:rPr>
      </w:pPr>
      <w:bookmarkStart w:id="117" w:name="_bookmark53"/>
      <w:bookmarkEnd w:id="117"/>
      <w:r>
        <w:rPr>
          <w:sz w:val="20"/>
        </w:rPr>
        <w:t>přijímat hlášení z dohledového centra</w:t>
      </w:r>
      <w:r w:rsidRPr="007E424D">
        <w:rPr>
          <w:sz w:val="20"/>
        </w:rPr>
        <w:t xml:space="preserve"> </w:t>
      </w:r>
      <w:r>
        <w:rPr>
          <w:sz w:val="20"/>
        </w:rPr>
        <w:t>Poskytovatele</w:t>
      </w:r>
      <w:r w:rsidR="007E424D">
        <w:rPr>
          <w:sz w:val="20"/>
        </w:rPr>
        <w:t>,</w:t>
      </w:r>
    </w:p>
    <w:p w14:paraId="72E5C907" w14:textId="465BB4BC" w:rsidR="005F11DA" w:rsidRDefault="006A2B5B" w:rsidP="00B36E49">
      <w:pPr>
        <w:pStyle w:val="Odstavecseseznamem"/>
        <w:numPr>
          <w:ilvl w:val="0"/>
          <w:numId w:val="5"/>
        </w:numPr>
        <w:tabs>
          <w:tab w:val="left" w:pos="1701"/>
        </w:tabs>
        <w:spacing w:line="280" w:lineRule="atLeast"/>
        <w:ind w:left="1701" w:right="2" w:hanging="283"/>
        <w:rPr>
          <w:sz w:val="20"/>
        </w:rPr>
      </w:pPr>
      <w:r>
        <w:rPr>
          <w:sz w:val="20"/>
        </w:rPr>
        <w:t xml:space="preserve">jednat při řešení bezpečnostních </w:t>
      </w:r>
      <w:r w:rsidR="007E424D">
        <w:rPr>
          <w:sz w:val="20"/>
        </w:rPr>
        <w:t>zranitelností a dalších otázek souvisejících se Službami dohledového centra,</w:t>
      </w:r>
    </w:p>
    <w:p w14:paraId="58E4123C" w14:textId="3A17C986" w:rsidR="005F11DA" w:rsidRDefault="006A2B5B" w:rsidP="00B36E49">
      <w:pPr>
        <w:pStyle w:val="Odstavecseseznamem"/>
        <w:numPr>
          <w:ilvl w:val="0"/>
          <w:numId w:val="5"/>
        </w:numPr>
        <w:tabs>
          <w:tab w:val="left" w:pos="1701"/>
        </w:tabs>
        <w:spacing w:line="280" w:lineRule="atLeast"/>
        <w:ind w:left="1701" w:right="2" w:hanging="283"/>
        <w:rPr>
          <w:sz w:val="20"/>
        </w:rPr>
      </w:pPr>
      <w:r>
        <w:rPr>
          <w:sz w:val="20"/>
        </w:rPr>
        <w:t>poskytovat stanoviska v technických</w:t>
      </w:r>
      <w:r w:rsidRPr="007E424D">
        <w:rPr>
          <w:sz w:val="20"/>
        </w:rPr>
        <w:t xml:space="preserve"> </w:t>
      </w:r>
      <w:r w:rsidR="007E424D">
        <w:rPr>
          <w:sz w:val="20"/>
        </w:rPr>
        <w:t xml:space="preserve">a bezpečnostních </w:t>
      </w:r>
      <w:r>
        <w:rPr>
          <w:sz w:val="20"/>
        </w:rPr>
        <w:t>otázkách</w:t>
      </w:r>
      <w:r w:rsidR="007E424D">
        <w:rPr>
          <w:sz w:val="20"/>
        </w:rPr>
        <w:t>,</w:t>
      </w:r>
    </w:p>
    <w:p w14:paraId="7C5A8889" w14:textId="168198B6" w:rsidR="007E424D" w:rsidRDefault="007E424D" w:rsidP="00B36E49">
      <w:pPr>
        <w:pStyle w:val="Odstavecseseznamem"/>
        <w:numPr>
          <w:ilvl w:val="0"/>
          <w:numId w:val="5"/>
        </w:numPr>
        <w:tabs>
          <w:tab w:val="left" w:pos="1701"/>
        </w:tabs>
        <w:spacing w:line="280" w:lineRule="atLeast"/>
        <w:ind w:left="1701" w:right="2" w:hanging="283"/>
        <w:rPr>
          <w:sz w:val="20"/>
        </w:rPr>
      </w:pPr>
      <w:r>
        <w:rPr>
          <w:sz w:val="20"/>
        </w:rPr>
        <w:t>připravovat dodatky ke Smlouvě pro jejich písemné schválení ze strany osob oprávněných ve věcech smluvních, nebo jejich zplnomocněným zástupcům,</w:t>
      </w:r>
    </w:p>
    <w:p w14:paraId="4C03E8BF" w14:textId="642DD704" w:rsidR="005F11DA" w:rsidRDefault="007E424D" w:rsidP="00B36E49">
      <w:pPr>
        <w:pStyle w:val="Odstavecseseznamem"/>
        <w:numPr>
          <w:ilvl w:val="0"/>
          <w:numId w:val="5"/>
        </w:numPr>
        <w:tabs>
          <w:tab w:val="left" w:pos="1701"/>
        </w:tabs>
        <w:spacing w:line="280" w:lineRule="atLeast"/>
        <w:ind w:left="1701" w:right="2" w:hanging="283"/>
        <w:rPr>
          <w:sz w:val="20"/>
        </w:rPr>
      </w:pPr>
      <w:r>
        <w:rPr>
          <w:sz w:val="20"/>
        </w:rPr>
        <w:t>připravovat podklady, zejména zadání pro</w:t>
      </w:r>
      <w:r w:rsidR="006641D5">
        <w:rPr>
          <w:sz w:val="20"/>
        </w:rPr>
        <w:t xml:space="preserve"> </w:t>
      </w:r>
      <w:r w:rsidR="00384905">
        <w:rPr>
          <w:sz w:val="20"/>
        </w:rPr>
        <w:t>Služby převzetí</w:t>
      </w:r>
      <w:r w:rsidR="006641D5">
        <w:rPr>
          <w:sz w:val="20"/>
        </w:rPr>
        <w:t xml:space="preserve"> dle odst. </w:t>
      </w:r>
      <w:r w:rsidR="00B51753">
        <w:rPr>
          <w:sz w:val="20"/>
        </w:rPr>
        <w:fldChar w:fldCharType="begin"/>
      </w:r>
      <w:r w:rsidR="00B51753">
        <w:rPr>
          <w:sz w:val="20"/>
        </w:rPr>
        <w:instrText xml:space="preserve"> REF _Ref179796636 \r \h </w:instrText>
      </w:r>
      <w:r w:rsidR="00B51753">
        <w:rPr>
          <w:sz w:val="20"/>
        </w:rPr>
      </w:r>
      <w:r w:rsidR="00B51753">
        <w:rPr>
          <w:sz w:val="20"/>
        </w:rPr>
        <w:fldChar w:fldCharType="separate"/>
      </w:r>
      <w:r w:rsidR="00AA0BF4">
        <w:rPr>
          <w:sz w:val="20"/>
        </w:rPr>
        <w:t>3.1.1</w:t>
      </w:r>
      <w:r w:rsidR="00B51753">
        <w:rPr>
          <w:sz w:val="20"/>
        </w:rPr>
        <w:fldChar w:fldCharType="end"/>
      </w:r>
      <w:r w:rsidR="00B51753">
        <w:rPr>
          <w:sz w:val="20"/>
        </w:rPr>
        <w:t xml:space="preserve"> </w:t>
      </w:r>
      <w:r w:rsidR="006641D5">
        <w:rPr>
          <w:sz w:val="20"/>
        </w:rPr>
        <w:t>této Smlouvy,</w:t>
      </w:r>
      <w:r w:rsidRPr="007E424D">
        <w:rPr>
          <w:sz w:val="20"/>
        </w:rPr>
        <w:t xml:space="preserve"> </w:t>
      </w:r>
      <w:r>
        <w:rPr>
          <w:sz w:val="20"/>
        </w:rPr>
        <w:t>Doplňkové</w:t>
      </w:r>
      <w:r w:rsidRPr="007E424D">
        <w:rPr>
          <w:sz w:val="20"/>
        </w:rPr>
        <w:t xml:space="preserve"> </w:t>
      </w:r>
      <w:r>
        <w:rPr>
          <w:sz w:val="20"/>
        </w:rPr>
        <w:t>služby</w:t>
      </w:r>
      <w:r w:rsidRPr="007E424D">
        <w:rPr>
          <w:sz w:val="20"/>
        </w:rPr>
        <w:t xml:space="preserve"> </w:t>
      </w:r>
      <w:r>
        <w:rPr>
          <w:sz w:val="20"/>
        </w:rPr>
        <w:t>dle</w:t>
      </w:r>
      <w:r w:rsidRPr="007E424D">
        <w:rPr>
          <w:sz w:val="20"/>
        </w:rPr>
        <w:t xml:space="preserve"> </w:t>
      </w:r>
      <w:r>
        <w:rPr>
          <w:sz w:val="20"/>
        </w:rPr>
        <w:t>odst</w:t>
      </w:r>
      <w:r w:rsidRPr="00C31F90">
        <w:rPr>
          <w:sz w:val="20"/>
          <w:szCs w:val="20"/>
        </w:rPr>
        <w:t>.</w:t>
      </w:r>
      <w:r w:rsidR="00C31F90" w:rsidRPr="00C31F90">
        <w:rPr>
          <w:sz w:val="20"/>
          <w:szCs w:val="20"/>
        </w:rPr>
        <w:t xml:space="preserve"> </w:t>
      </w:r>
      <w:r w:rsidR="00C31F90" w:rsidRPr="00C31F90">
        <w:rPr>
          <w:sz w:val="20"/>
          <w:szCs w:val="20"/>
        </w:rPr>
        <w:fldChar w:fldCharType="begin"/>
      </w:r>
      <w:r w:rsidR="00C31F90" w:rsidRPr="00C31F90">
        <w:rPr>
          <w:sz w:val="20"/>
          <w:szCs w:val="20"/>
        </w:rPr>
        <w:instrText xml:space="preserve"> REF _Ref179797769 \r \h </w:instrText>
      </w:r>
      <w:r w:rsidR="00C31F90">
        <w:rPr>
          <w:sz w:val="20"/>
          <w:szCs w:val="20"/>
        </w:rPr>
        <w:instrText xml:space="preserve"> \* MERGEFORMAT </w:instrText>
      </w:r>
      <w:r w:rsidR="00C31F90" w:rsidRPr="00C31F90">
        <w:rPr>
          <w:sz w:val="20"/>
          <w:szCs w:val="20"/>
        </w:rPr>
      </w:r>
      <w:r w:rsidR="00C31F90" w:rsidRPr="00C31F90">
        <w:rPr>
          <w:sz w:val="20"/>
          <w:szCs w:val="20"/>
        </w:rPr>
        <w:fldChar w:fldCharType="separate"/>
      </w:r>
      <w:r w:rsidR="00AA0BF4">
        <w:rPr>
          <w:sz w:val="20"/>
          <w:szCs w:val="20"/>
        </w:rPr>
        <w:t>3.1.6</w:t>
      </w:r>
      <w:r w:rsidR="00C31F90" w:rsidRPr="00C31F90">
        <w:rPr>
          <w:sz w:val="20"/>
          <w:szCs w:val="20"/>
        </w:rPr>
        <w:fldChar w:fldCharType="end"/>
      </w:r>
      <w:r w:rsidR="00C31F90" w:rsidRPr="00C31F90">
        <w:rPr>
          <w:sz w:val="20"/>
          <w:szCs w:val="20"/>
        </w:rPr>
        <w:t xml:space="preserve"> </w:t>
      </w:r>
      <w:r w:rsidRPr="00C31F90">
        <w:rPr>
          <w:sz w:val="20"/>
          <w:szCs w:val="20"/>
        </w:rPr>
        <w:t xml:space="preserve">a </w:t>
      </w:r>
      <w:r w:rsidR="00C31F90" w:rsidRPr="00C31F90">
        <w:rPr>
          <w:sz w:val="20"/>
          <w:szCs w:val="20"/>
        </w:rPr>
        <w:fldChar w:fldCharType="begin"/>
      </w:r>
      <w:r w:rsidR="00C31F90" w:rsidRPr="00C31F90">
        <w:rPr>
          <w:sz w:val="20"/>
          <w:szCs w:val="20"/>
        </w:rPr>
        <w:instrText xml:space="preserve"> REF _Ref179284124 \r \h </w:instrText>
      </w:r>
      <w:r w:rsidR="00C31F90">
        <w:rPr>
          <w:sz w:val="20"/>
          <w:szCs w:val="20"/>
        </w:rPr>
        <w:instrText xml:space="preserve"> \* MERGEFORMAT </w:instrText>
      </w:r>
      <w:r w:rsidR="00C31F90" w:rsidRPr="00C31F90">
        <w:rPr>
          <w:sz w:val="20"/>
          <w:szCs w:val="20"/>
        </w:rPr>
      </w:r>
      <w:r w:rsidR="00C31F90" w:rsidRPr="00C31F90">
        <w:rPr>
          <w:sz w:val="20"/>
          <w:szCs w:val="20"/>
        </w:rPr>
        <w:fldChar w:fldCharType="separate"/>
      </w:r>
      <w:r w:rsidR="00AA0BF4">
        <w:rPr>
          <w:sz w:val="20"/>
          <w:szCs w:val="20"/>
        </w:rPr>
        <w:t>3.1.7</w:t>
      </w:r>
      <w:r w:rsidR="00C31F90" w:rsidRPr="00C31F90">
        <w:rPr>
          <w:sz w:val="20"/>
          <w:szCs w:val="20"/>
        </w:rPr>
        <w:fldChar w:fldCharType="end"/>
      </w:r>
      <w:r w:rsidR="00C31F90" w:rsidRPr="00C31F90">
        <w:rPr>
          <w:sz w:val="20"/>
          <w:szCs w:val="20"/>
        </w:rPr>
        <w:t xml:space="preserve"> </w:t>
      </w:r>
      <w:r w:rsidRPr="00C31F90">
        <w:rPr>
          <w:sz w:val="20"/>
          <w:szCs w:val="20"/>
        </w:rPr>
        <w:t>této Smlouvy a</w:t>
      </w:r>
      <w:r w:rsidR="00CA3A83">
        <w:rPr>
          <w:sz w:val="20"/>
          <w:szCs w:val="20"/>
        </w:rPr>
        <w:t> </w:t>
      </w:r>
      <w:r w:rsidRPr="00C31F90">
        <w:rPr>
          <w:sz w:val="20"/>
          <w:szCs w:val="20"/>
        </w:rPr>
        <w:t>Služby exitu dle odst.</w:t>
      </w:r>
      <w:r w:rsidR="00C31F90">
        <w:rPr>
          <w:sz w:val="20"/>
          <w:szCs w:val="20"/>
        </w:rPr>
        <w:t xml:space="preserve"> </w:t>
      </w:r>
      <w:r w:rsidR="00C31F90">
        <w:rPr>
          <w:sz w:val="20"/>
          <w:szCs w:val="20"/>
        </w:rPr>
        <w:fldChar w:fldCharType="begin"/>
      </w:r>
      <w:r w:rsidR="00C31F90">
        <w:rPr>
          <w:sz w:val="20"/>
          <w:szCs w:val="20"/>
        </w:rPr>
        <w:instrText xml:space="preserve"> REF _Ref179796551 \r \h </w:instrText>
      </w:r>
      <w:r w:rsidR="00C31F90">
        <w:rPr>
          <w:sz w:val="20"/>
          <w:szCs w:val="20"/>
        </w:rPr>
      </w:r>
      <w:r w:rsidR="00C31F90">
        <w:rPr>
          <w:sz w:val="20"/>
          <w:szCs w:val="20"/>
        </w:rPr>
        <w:fldChar w:fldCharType="separate"/>
      </w:r>
      <w:r w:rsidR="00AA0BF4">
        <w:rPr>
          <w:sz w:val="20"/>
          <w:szCs w:val="20"/>
        </w:rPr>
        <w:t>3.1.8</w:t>
      </w:r>
      <w:r w:rsidR="00C31F90">
        <w:rPr>
          <w:sz w:val="20"/>
          <w:szCs w:val="20"/>
        </w:rPr>
        <w:fldChar w:fldCharType="end"/>
      </w:r>
      <w:r w:rsidR="00C31F90" w:rsidRPr="00C31F90">
        <w:rPr>
          <w:sz w:val="20"/>
          <w:szCs w:val="20"/>
        </w:rPr>
        <w:t xml:space="preserve"> </w:t>
      </w:r>
      <w:r w:rsidRPr="00C31F90">
        <w:rPr>
          <w:sz w:val="20"/>
          <w:szCs w:val="20"/>
        </w:rPr>
        <w:t>této Smlouvy a jednat o nich s druhou Smluvní stranou.</w:t>
      </w:r>
    </w:p>
    <w:p w14:paraId="4D04C4AC" w14:textId="718E224B" w:rsidR="005F11DA" w:rsidRDefault="007E424D" w:rsidP="00B36E49">
      <w:pPr>
        <w:pStyle w:val="Zkladntext"/>
        <w:spacing w:before="121" w:line="280" w:lineRule="atLeast"/>
        <w:ind w:left="1276" w:right="571" w:firstLine="0"/>
      </w:pPr>
      <w:r>
        <w:t>Osoby oprávněné ve věcech technických a bezpečnostních nejsou oprávněny k jednání, jenž by mělo za přímý následek změnu této Smlouvy nebo jejího předmětu.</w:t>
      </w:r>
    </w:p>
    <w:p w14:paraId="009EB4AF" w14:textId="0AEA00EF" w:rsidR="007E424D" w:rsidRDefault="007E424D" w:rsidP="00B36E49">
      <w:pPr>
        <w:pStyle w:val="Odstavecseseznamem"/>
        <w:numPr>
          <w:ilvl w:val="1"/>
          <w:numId w:val="3"/>
        </w:numPr>
        <w:tabs>
          <w:tab w:val="left" w:pos="567"/>
        </w:tabs>
        <w:spacing w:before="119" w:line="280" w:lineRule="atLeast"/>
        <w:ind w:left="567" w:right="2" w:hanging="567"/>
        <w:rPr>
          <w:sz w:val="20"/>
        </w:rPr>
      </w:pPr>
      <w:r>
        <w:rPr>
          <w:sz w:val="20"/>
        </w:rPr>
        <w:t>Identifikace oprávněných osob dle tohoto čl.</w:t>
      </w:r>
      <w:r w:rsidR="005032AE">
        <w:rPr>
          <w:sz w:val="20"/>
        </w:rPr>
        <w:t xml:space="preserve"> </w:t>
      </w:r>
      <w:r w:rsidR="005032AE">
        <w:rPr>
          <w:sz w:val="20"/>
        </w:rPr>
        <w:fldChar w:fldCharType="begin"/>
      </w:r>
      <w:r w:rsidR="005032AE">
        <w:rPr>
          <w:sz w:val="20"/>
        </w:rPr>
        <w:instrText xml:space="preserve"> REF _Ref179800585 \r \h </w:instrText>
      </w:r>
      <w:r w:rsidR="005032AE">
        <w:rPr>
          <w:sz w:val="20"/>
        </w:rPr>
      </w:r>
      <w:r w:rsidR="005032AE">
        <w:rPr>
          <w:sz w:val="20"/>
        </w:rPr>
        <w:fldChar w:fldCharType="separate"/>
      </w:r>
      <w:r w:rsidR="005032AE">
        <w:rPr>
          <w:sz w:val="20"/>
        </w:rPr>
        <w:t>13</w:t>
      </w:r>
      <w:r w:rsidR="005032AE">
        <w:rPr>
          <w:sz w:val="20"/>
        </w:rPr>
        <w:fldChar w:fldCharType="end"/>
      </w:r>
      <w:r w:rsidR="005032AE">
        <w:rPr>
          <w:sz w:val="20"/>
        </w:rPr>
        <w:t xml:space="preserve"> </w:t>
      </w:r>
      <w:r>
        <w:rPr>
          <w:sz w:val="20"/>
        </w:rPr>
        <w:t>Smlouvy je uvedena v Příloze 6 této Smlouvy a jejich role stanoví tato Smlouva.</w:t>
      </w:r>
    </w:p>
    <w:p w14:paraId="08EBE703" w14:textId="1A11C5E2" w:rsidR="007E424D" w:rsidRDefault="007E424D" w:rsidP="00B36E49">
      <w:pPr>
        <w:pStyle w:val="Odstavecseseznamem"/>
        <w:numPr>
          <w:ilvl w:val="1"/>
          <w:numId w:val="3"/>
        </w:numPr>
        <w:tabs>
          <w:tab w:val="left" w:pos="567"/>
        </w:tabs>
        <w:spacing w:before="119" w:line="280" w:lineRule="atLeast"/>
        <w:ind w:left="567" w:right="2" w:hanging="567"/>
        <w:rPr>
          <w:sz w:val="20"/>
        </w:rPr>
      </w:pPr>
      <w:r>
        <w:rPr>
          <w:sz w:val="20"/>
        </w:rPr>
        <w:t>Smluvní strany jsou oprávněny změnit oprávněné osoby dle tohoto čl.</w:t>
      </w:r>
      <w:r w:rsidR="005032AE">
        <w:rPr>
          <w:sz w:val="20"/>
        </w:rPr>
        <w:t xml:space="preserve"> </w:t>
      </w:r>
      <w:r w:rsidR="005032AE">
        <w:rPr>
          <w:sz w:val="20"/>
        </w:rPr>
        <w:fldChar w:fldCharType="begin"/>
      </w:r>
      <w:r w:rsidR="005032AE">
        <w:rPr>
          <w:sz w:val="20"/>
        </w:rPr>
        <w:instrText xml:space="preserve"> REF _Ref179800585 \r \h </w:instrText>
      </w:r>
      <w:r w:rsidR="005032AE">
        <w:rPr>
          <w:sz w:val="20"/>
        </w:rPr>
      </w:r>
      <w:r w:rsidR="005032AE">
        <w:rPr>
          <w:sz w:val="20"/>
        </w:rPr>
        <w:fldChar w:fldCharType="separate"/>
      </w:r>
      <w:r w:rsidR="005032AE">
        <w:rPr>
          <w:sz w:val="20"/>
        </w:rPr>
        <w:t>13</w:t>
      </w:r>
      <w:r w:rsidR="005032AE">
        <w:rPr>
          <w:sz w:val="20"/>
        </w:rPr>
        <w:fldChar w:fldCharType="end"/>
      </w:r>
      <w:r w:rsidR="005032AE">
        <w:rPr>
          <w:sz w:val="20"/>
        </w:rPr>
        <w:t xml:space="preserve"> </w:t>
      </w:r>
      <w:r>
        <w:rPr>
          <w:sz w:val="20"/>
        </w:rPr>
        <w:t xml:space="preserve">Smlouvy, jsou však povinny na takovou změnu druhou Smluvní stranu upozornit. Zmocnění zástupce oprávněné osoby musí být písemné s uvedením rozsahu zmocnění. </w:t>
      </w:r>
    </w:p>
    <w:p w14:paraId="022E3358" w14:textId="77777777" w:rsidR="005F11DA" w:rsidRDefault="006A2B5B" w:rsidP="000904BD">
      <w:pPr>
        <w:pStyle w:val="Nadpis1"/>
        <w:keepNext/>
        <w:keepLines/>
        <w:widowControl/>
        <w:numPr>
          <w:ilvl w:val="0"/>
          <w:numId w:val="3"/>
        </w:numPr>
        <w:tabs>
          <w:tab w:val="left" w:pos="567"/>
        </w:tabs>
        <w:spacing w:line="280" w:lineRule="atLeast"/>
        <w:ind w:left="567" w:hanging="567"/>
      </w:pPr>
      <w:bookmarkStart w:id="118" w:name="_bookmark54"/>
      <w:bookmarkStart w:id="119" w:name="_Ref167992801"/>
      <w:bookmarkEnd w:id="118"/>
      <w:r>
        <w:t>OCHRANA OSOBNÍCH</w:t>
      </w:r>
      <w:r>
        <w:rPr>
          <w:spacing w:val="-4"/>
        </w:rPr>
        <w:t xml:space="preserve"> </w:t>
      </w:r>
      <w:r>
        <w:t>ÚDAJŮ</w:t>
      </w:r>
      <w:bookmarkEnd w:id="119"/>
    </w:p>
    <w:p w14:paraId="417461AE" w14:textId="77777777" w:rsidR="005F11DA" w:rsidRDefault="006A2B5B" w:rsidP="00B36E49">
      <w:pPr>
        <w:keepNext/>
        <w:keepLines/>
        <w:widowControl/>
        <w:spacing w:before="164" w:line="280" w:lineRule="atLeast"/>
        <w:jc w:val="both"/>
        <w:rPr>
          <w:b/>
          <w:sz w:val="20"/>
        </w:rPr>
      </w:pPr>
      <w:r>
        <w:rPr>
          <w:b/>
          <w:sz w:val="20"/>
        </w:rPr>
        <w:t>Předmět zpracování, kategorie subjektů údajů a typ osobních údajů</w:t>
      </w:r>
    </w:p>
    <w:p w14:paraId="28D41839" w14:textId="7AF63063" w:rsidR="005F11DA" w:rsidRDefault="006A2B5B" w:rsidP="00B36E49">
      <w:pPr>
        <w:pStyle w:val="Odstavecseseznamem"/>
        <w:numPr>
          <w:ilvl w:val="1"/>
          <w:numId w:val="3"/>
        </w:numPr>
        <w:tabs>
          <w:tab w:val="left" w:pos="567"/>
        </w:tabs>
        <w:spacing w:before="119" w:line="280" w:lineRule="atLeast"/>
        <w:ind w:left="567" w:right="2" w:hanging="567"/>
        <w:rPr>
          <w:sz w:val="20"/>
        </w:rPr>
      </w:pPr>
      <w:bookmarkStart w:id="120" w:name="_Ref179796251"/>
      <w:r>
        <w:rPr>
          <w:sz w:val="20"/>
        </w:rPr>
        <w:t xml:space="preserve">S ohledem na předmět této Smlouvy </w:t>
      </w:r>
      <w:r w:rsidR="00BE693C">
        <w:rPr>
          <w:sz w:val="20"/>
        </w:rPr>
        <w:t>S</w:t>
      </w:r>
      <w:r>
        <w:rPr>
          <w:sz w:val="20"/>
        </w:rPr>
        <w:t xml:space="preserve">mluvní strany předpokládají, že Poskytovatel bude zpracovávat osobní údaje </w:t>
      </w:r>
      <w:r w:rsidR="00212479">
        <w:rPr>
          <w:sz w:val="20"/>
        </w:rPr>
        <w:t>včetně</w:t>
      </w:r>
      <w:r>
        <w:rPr>
          <w:sz w:val="20"/>
        </w:rPr>
        <w:t xml:space="preserve"> zvláštní kategorie osobních údajů (citlivé </w:t>
      </w:r>
      <w:r w:rsidRPr="00B36E49">
        <w:rPr>
          <w:sz w:val="20"/>
          <w:szCs w:val="20"/>
        </w:rPr>
        <w:t>údaje</w:t>
      </w:r>
      <w:r>
        <w:rPr>
          <w:sz w:val="20"/>
        </w:rPr>
        <w:t>) (dále společně jen „</w:t>
      </w:r>
      <w:r>
        <w:rPr>
          <w:b/>
          <w:sz w:val="20"/>
        </w:rPr>
        <w:t>osobní údaje</w:t>
      </w:r>
      <w:r>
        <w:rPr>
          <w:sz w:val="20"/>
        </w:rPr>
        <w:t>“) obsažené v datech koncových uživatelů monitorovaného prostředí ICT Objednatele (dále jen „</w:t>
      </w:r>
      <w:r>
        <w:rPr>
          <w:b/>
          <w:sz w:val="20"/>
        </w:rPr>
        <w:t>koncoví uživatelé</w:t>
      </w:r>
      <w:r>
        <w:rPr>
          <w:sz w:val="20"/>
        </w:rPr>
        <w:t>“). Nedílnou součástí Smlouvy je tak i ujednání o zpracování osobních údajů mezi Objednatelem jako</w:t>
      </w:r>
      <w:r>
        <w:rPr>
          <w:spacing w:val="-10"/>
          <w:sz w:val="20"/>
        </w:rPr>
        <w:t xml:space="preserve"> </w:t>
      </w:r>
      <w:r>
        <w:rPr>
          <w:sz w:val="20"/>
        </w:rPr>
        <w:t>správcem</w:t>
      </w:r>
      <w:r>
        <w:rPr>
          <w:spacing w:val="-4"/>
          <w:sz w:val="20"/>
        </w:rPr>
        <w:t xml:space="preserve"> </w:t>
      </w:r>
      <w:r>
        <w:rPr>
          <w:sz w:val="20"/>
        </w:rPr>
        <w:t>a</w:t>
      </w:r>
      <w:r>
        <w:rPr>
          <w:spacing w:val="-9"/>
          <w:sz w:val="20"/>
        </w:rPr>
        <w:t xml:space="preserve"> </w:t>
      </w:r>
      <w:r>
        <w:rPr>
          <w:sz w:val="20"/>
        </w:rPr>
        <w:t>Poskytovatelem</w:t>
      </w:r>
      <w:r>
        <w:rPr>
          <w:spacing w:val="-6"/>
          <w:sz w:val="20"/>
        </w:rPr>
        <w:t xml:space="preserve"> </w:t>
      </w:r>
      <w:r>
        <w:rPr>
          <w:sz w:val="20"/>
        </w:rPr>
        <w:t>jako</w:t>
      </w:r>
      <w:r>
        <w:rPr>
          <w:spacing w:val="-9"/>
          <w:sz w:val="20"/>
        </w:rPr>
        <w:t xml:space="preserve"> </w:t>
      </w:r>
      <w:r>
        <w:rPr>
          <w:sz w:val="20"/>
        </w:rPr>
        <w:t>zpracovatelem,</w:t>
      </w:r>
      <w:r>
        <w:rPr>
          <w:spacing w:val="-11"/>
          <w:sz w:val="20"/>
        </w:rPr>
        <w:t xml:space="preserve"> </w:t>
      </w:r>
      <w:r>
        <w:rPr>
          <w:sz w:val="20"/>
        </w:rPr>
        <w:t>uvedené</w:t>
      </w:r>
      <w:r>
        <w:rPr>
          <w:spacing w:val="-9"/>
          <w:sz w:val="20"/>
        </w:rPr>
        <w:t xml:space="preserve"> </w:t>
      </w:r>
      <w:r>
        <w:rPr>
          <w:sz w:val="20"/>
        </w:rPr>
        <w:t>níže</w:t>
      </w:r>
      <w:r>
        <w:rPr>
          <w:spacing w:val="-7"/>
          <w:sz w:val="20"/>
        </w:rPr>
        <w:t xml:space="preserve"> </w:t>
      </w:r>
      <w:r>
        <w:rPr>
          <w:sz w:val="20"/>
        </w:rPr>
        <w:t>v</w:t>
      </w:r>
      <w:r>
        <w:rPr>
          <w:spacing w:val="1"/>
          <w:sz w:val="20"/>
        </w:rPr>
        <w:t xml:space="preserve"> </w:t>
      </w:r>
      <w:r>
        <w:rPr>
          <w:sz w:val="20"/>
        </w:rPr>
        <w:t>tomto</w:t>
      </w:r>
      <w:r>
        <w:rPr>
          <w:spacing w:val="-9"/>
          <w:sz w:val="20"/>
        </w:rPr>
        <w:t xml:space="preserve"> </w:t>
      </w:r>
      <w:r w:rsidRPr="004A2B25">
        <w:rPr>
          <w:sz w:val="20"/>
          <w:szCs w:val="20"/>
        </w:rPr>
        <w:t>čl.</w:t>
      </w:r>
      <w:r w:rsidR="004A2B25" w:rsidRPr="004A2B25">
        <w:rPr>
          <w:sz w:val="20"/>
          <w:szCs w:val="20"/>
        </w:rPr>
        <w:t xml:space="preserve"> </w:t>
      </w:r>
      <w:r w:rsidR="004A2B25" w:rsidRPr="004A2B25">
        <w:rPr>
          <w:sz w:val="20"/>
          <w:szCs w:val="20"/>
        </w:rPr>
        <w:fldChar w:fldCharType="begin"/>
      </w:r>
      <w:r w:rsidR="004A2B25" w:rsidRPr="004A2B25">
        <w:rPr>
          <w:sz w:val="20"/>
          <w:szCs w:val="20"/>
        </w:rPr>
        <w:instrText xml:space="preserve"> REF _Ref167992801 \r \h </w:instrText>
      </w:r>
      <w:r w:rsidR="004A2B25">
        <w:rPr>
          <w:sz w:val="20"/>
          <w:szCs w:val="20"/>
        </w:rPr>
        <w:instrText xml:space="preserve"> \* MERGEFORMAT </w:instrText>
      </w:r>
      <w:r w:rsidR="004A2B25" w:rsidRPr="004A2B25">
        <w:rPr>
          <w:sz w:val="20"/>
          <w:szCs w:val="20"/>
        </w:rPr>
      </w:r>
      <w:r w:rsidR="004A2B25" w:rsidRPr="004A2B25">
        <w:rPr>
          <w:sz w:val="20"/>
          <w:szCs w:val="20"/>
        </w:rPr>
        <w:fldChar w:fldCharType="separate"/>
      </w:r>
      <w:r w:rsidR="004A2B25" w:rsidRPr="004A2B25">
        <w:rPr>
          <w:sz w:val="20"/>
          <w:szCs w:val="20"/>
        </w:rPr>
        <w:t>14</w:t>
      </w:r>
      <w:r w:rsidR="004A2B25" w:rsidRPr="004A2B25">
        <w:rPr>
          <w:sz w:val="20"/>
          <w:szCs w:val="20"/>
        </w:rPr>
        <w:fldChar w:fldCharType="end"/>
      </w:r>
      <w:r w:rsidR="004A2B25" w:rsidRPr="004A2B25">
        <w:rPr>
          <w:sz w:val="20"/>
          <w:szCs w:val="20"/>
        </w:rPr>
        <w:t xml:space="preserve"> </w:t>
      </w:r>
      <w:r w:rsidRPr="004A2B25">
        <w:rPr>
          <w:sz w:val="20"/>
          <w:szCs w:val="20"/>
        </w:rPr>
        <w:t>této</w:t>
      </w:r>
      <w:r>
        <w:rPr>
          <w:sz w:val="20"/>
        </w:rPr>
        <w:t xml:space="preserve"> Smlouvy.</w:t>
      </w:r>
      <w:bookmarkEnd w:id="120"/>
    </w:p>
    <w:p w14:paraId="6BB1FC2D" w14:textId="7AF07383" w:rsidR="005F11DA" w:rsidRDefault="006A2B5B" w:rsidP="00B36E49">
      <w:pPr>
        <w:pStyle w:val="Odstavecseseznamem"/>
        <w:numPr>
          <w:ilvl w:val="1"/>
          <w:numId w:val="3"/>
        </w:numPr>
        <w:tabs>
          <w:tab w:val="left" w:pos="567"/>
        </w:tabs>
        <w:spacing w:before="119" w:line="280" w:lineRule="atLeast"/>
        <w:ind w:left="567" w:right="2" w:hanging="567"/>
        <w:rPr>
          <w:sz w:val="20"/>
          <w:szCs w:val="20"/>
        </w:rPr>
      </w:pPr>
      <w:r w:rsidRPr="3359624B">
        <w:rPr>
          <w:sz w:val="20"/>
          <w:szCs w:val="20"/>
        </w:rPr>
        <w:t>Podrobněji jsou předmět zpracování, kategorie subjektů údajů, typ osobních údajů</w:t>
      </w:r>
      <w:r w:rsidR="005E7B72" w:rsidRPr="3359624B">
        <w:rPr>
          <w:sz w:val="20"/>
          <w:szCs w:val="20"/>
        </w:rPr>
        <w:t xml:space="preserve"> </w:t>
      </w:r>
      <w:r w:rsidRPr="3359624B">
        <w:rPr>
          <w:sz w:val="20"/>
          <w:szCs w:val="20"/>
        </w:rPr>
        <w:t>a</w:t>
      </w:r>
      <w:r w:rsidR="00401858" w:rsidRPr="3359624B">
        <w:rPr>
          <w:sz w:val="20"/>
          <w:szCs w:val="20"/>
        </w:rPr>
        <w:t> </w:t>
      </w:r>
      <w:r w:rsidRPr="3359624B">
        <w:rPr>
          <w:sz w:val="20"/>
          <w:szCs w:val="20"/>
        </w:rPr>
        <w:t xml:space="preserve">rozsah zpracování osobních údajů popsány v </w:t>
      </w:r>
      <w:r w:rsidR="00212479" w:rsidRPr="3359624B">
        <w:rPr>
          <w:sz w:val="20"/>
          <w:szCs w:val="20"/>
        </w:rPr>
        <w:t xml:space="preserve">Příloze </w:t>
      </w:r>
      <w:r w:rsidR="2B0FBACF" w:rsidRPr="3359624B">
        <w:rPr>
          <w:sz w:val="20"/>
          <w:szCs w:val="20"/>
        </w:rPr>
        <w:t>2</w:t>
      </w:r>
      <w:r w:rsidR="00212479" w:rsidRPr="3359624B">
        <w:rPr>
          <w:sz w:val="20"/>
          <w:szCs w:val="20"/>
        </w:rPr>
        <w:t xml:space="preserve"> této Smlouvy</w:t>
      </w:r>
      <w:r w:rsidRPr="3359624B">
        <w:rPr>
          <w:sz w:val="20"/>
          <w:szCs w:val="20"/>
        </w:rPr>
        <w:t>.</w:t>
      </w:r>
    </w:p>
    <w:p w14:paraId="26243067" w14:textId="77777777" w:rsidR="005F11DA" w:rsidRDefault="006A2B5B" w:rsidP="00B36E49">
      <w:pPr>
        <w:pStyle w:val="Nadpis1"/>
        <w:spacing w:before="119" w:line="280" w:lineRule="atLeast"/>
        <w:ind w:left="0"/>
        <w:jc w:val="both"/>
      </w:pPr>
      <w:r>
        <w:t>Povaha, účel a prostředky zpracování</w:t>
      </w:r>
    </w:p>
    <w:p w14:paraId="5561A22E" w14:textId="23635537" w:rsidR="005F11DA" w:rsidRDefault="006A2B5B" w:rsidP="00B36E49">
      <w:pPr>
        <w:pStyle w:val="Odstavecseseznamem"/>
        <w:numPr>
          <w:ilvl w:val="1"/>
          <w:numId w:val="3"/>
        </w:numPr>
        <w:tabs>
          <w:tab w:val="left" w:pos="567"/>
        </w:tabs>
        <w:spacing w:before="119" w:line="280" w:lineRule="atLeast"/>
        <w:ind w:left="567" w:right="2" w:hanging="567"/>
        <w:rPr>
          <w:sz w:val="20"/>
        </w:rPr>
      </w:pPr>
      <w:r>
        <w:rPr>
          <w:sz w:val="20"/>
        </w:rPr>
        <w:t xml:space="preserve">Poskytovatel zpracovává osobní údaje automatizovanými prostředky, a to za účelem </w:t>
      </w:r>
      <w:r w:rsidRPr="00B36E49">
        <w:rPr>
          <w:sz w:val="20"/>
          <w:szCs w:val="20"/>
        </w:rPr>
        <w:t>poskytování</w:t>
      </w:r>
      <w:r>
        <w:rPr>
          <w:sz w:val="20"/>
        </w:rPr>
        <w:t xml:space="preserve"> Služeb dohledového centra, případně</w:t>
      </w:r>
      <w:r w:rsidR="005E7B72">
        <w:rPr>
          <w:sz w:val="20"/>
        </w:rPr>
        <w:t xml:space="preserve"> </w:t>
      </w:r>
      <w:r>
        <w:rPr>
          <w:sz w:val="20"/>
        </w:rPr>
        <w:t>za</w:t>
      </w:r>
      <w:r w:rsidR="005E7B72">
        <w:rPr>
          <w:sz w:val="20"/>
        </w:rPr>
        <w:t xml:space="preserve"> </w:t>
      </w:r>
      <w:r>
        <w:rPr>
          <w:sz w:val="20"/>
        </w:rPr>
        <w:t>dalšími účely, které vyplývají</w:t>
      </w:r>
      <w:r w:rsidR="005E7B72">
        <w:rPr>
          <w:sz w:val="20"/>
        </w:rPr>
        <w:t xml:space="preserve"> </w:t>
      </w:r>
      <w:r>
        <w:rPr>
          <w:sz w:val="20"/>
        </w:rPr>
        <w:t>z</w:t>
      </w:r>
      <w:r w:rsidR="00401858">
        <w:rPr>
          <w:sz w:val="20"/>
        </w:rPr>
        <w:t> </w:t>
      </w:r>
      <w:r>
        <w:rPr>
          <w:sz w:val="20"/>
        </w:rPr>
        <w:t>této Smlouvy a jejích</w:t>
      </w:r>
      <w:r>
        <w:rPr>
          <w:spacing w:val="-9"/>
          <w:sz w:val="20"/>
        </w:rPr>
        <w:t xml:space="preserve"> </w:t>
      </w:r>
      <w:r>
        <w:rPr>
          <w:sz w:val="20"/>
        </w:rPr>
        <w:t>příloh.</w:t>
      </w:r>
    </w:p>
    <w:p w14:paraId="1D97927C" w14:textId="7929C312" w:rsidR="005F11DA" w:rsidRDefault="006A2B5B" w:rsidP="00B36E49">
      <w:pPr>
        <w:pStyle w:val="Odstavecseseznamem"/>
        <w:numPr>
          <w:ilvl w:val="1"/>
          <w:numId w:val="3"/>
        </w:numPr>
        <w:tabs>
          <w:tab w:val="left" w:pos="567"/>
        </w:tabs>
        <w:spacing w:before="119" w:line="280" w:lineRule="atLeast"/>
        <w:ind w:left="567" w:right="2" w:hanging="567"/>
        <w:rPr>
          <w:sz w:val="20"/>
          <w:szCs w:val="20"/>
        </w:rPr>
      </w:pPr>
      <w:r w:rsidRPr="3359624B">
        <w:rPr>
          <w:sz w:val="20"/>
          <w:szCs w:val="20"/>
        </w:rPr>
        <w:t>Podrobněji jsou</w:t>
      </w:r>
      <w:r w:rsidR="005E7B72" w:rsidRPr="3359624B">
        <w:rPr>
          <w:sz w:val="20"/>
          <w:szCs w:val="20"/>
        </w:rPr>
        <w:t xml:space="preserve"> </w:t>
      </w:r>
      <w:r w:rsidRPr="3359624B">
        <w:rPr>
          <w:sz w:val="20"/>
          <w:szCs w:val="20"/>
        </w:rPr>
        <w:t>povaha,</w:t>
      </w:r>
      <w:r w:rsidR="005E7B72" w:rsidRPr="3359624B">
        <w:rPr>
          <w:sz w:val="20"/>
          <w:szCs w:val="20"/>
        </w:rPr>
        <w:t xml:space="preserve"> </w:t>
      </w:r>
      <w:r w:rsidRPr="3359624B">
        <w:rPr>
          <w:sz w:val="20"/>
          <w:szCs w:val="20"/>
        </w:rPr>
        <w:t>účel</w:t>
      </w:r>
      <w:r w:rsidR="005E7B72" w:rsidRPr="3359624B">
        <w:rPr>
          <w:sz w:val="20"/>
          <w:szCs w:val="20"/>
        </w:rPr>
        <w:t xml:space="preserve"> </w:t>
      </w:r>
      <w:r w:rsidRPr="3359624B">
        <w:rPr>
          <w:sz w:val="20"/>
          <w:szCs w:val="20"/>
        </w:rPr>
        <w:t>a</w:t>
      </w:r>
      <w:r w:rsidR="005E7B72" w:rsidRPr="3359624B">
        <w:rPr>
          <w:sz w:val="20"/>
          <w:szCs w:val="20"/>
        </w:rPr>
        <w:t xml:space="preserve"> </w:t>
      </w:r>
      <w:r w:rsidRPr="3359624B">
        <w:rPr>
          <w:sz w:val="20"/>
          <w:szCs w:val="20"/>
        </w:rPr>
        <w:t>prostředky</w:t>
      </w:r>
      <w:r w:rsidR="005E7B72" w:rsidRPr="3359624B">
        <w:rPr>
          <w:sz w:val="20"/>
          <w:szCs w:val="20"/>
        </w:rPr>
        <w:t xml:space="preserve"> </w:t>
      </w:r>
      <w:r w:rsidRPr="3359624B">
        <w:rPr>
          <w:sz w:val="20"/>
          <w:szCs w:val="20"/>
        </w:rPr>
        <w:t>zpracování</w:t>
      </w:r>
      <w:r w:rsidR="005E7B72" w:rsidRPr="3359624B">
        <w:rPr>
          <w:sz w:val="20"/>
          <w:szCs w:val="20"/>
        </w:rPr>
        <w:t xml:space="preserve"> </w:t>
      </w:r>
      <w:r w:rsidRPr="3359624B">
        <w:rPr>
          <w:sz w:val="20"/>
          <w:szCs w:val="20"/>
        </w:rPr>
        <w:t>osobních</w:t>
      </w:r>
      <w:r w:rsidR="005E7B72" w:rsidRPr="3359624B">
        <w:rPr>
          <w:sz w:val="20"/>
          <w:szCs w:val="20"/>
        </w:rPr>
        <w:t xml:space="preserve"> </w:t>
      </w:r>
      <w:r w:rsidRPr="3359624B">
        <w:rPr>
          <w:sz w:val="20"/>
          <w:szCs w:val="20"/>
        </w:rPr>
        <w:t>údajů</w:t>
      </w:r>
      <w:r w:rsidR="005E7B72" w:rsidRPr="3359624B">
        <w:rPr>
          <w:sz w:val="20"/>
          <w:szCs w:val="20"/>
        </w:rPr>
        <w:t xml:space="preserve"> </w:t>
      </w:r>
      <w:r w:rsidRPr="3359624B">
        <w:rPr>
          <w:sz w:val="20"/>
          <w:szCs w:val="20"/>
        </w:rPr>
        <w:t>popsány</w:t>
      </w:r>
      <w:r w:rsidR="005E7B72" w:rsidRPr="3359624B">
        <w:rPr>
          <w:sz w:val="20"/>
          <w:szCs w:val="20"/>
        </w:rPr>
        <w:t xml:space="preserve"> </w:t>
      </w:r>
      <w:r w:rsidRPr="3359624B">
        <w:rPr>
          <w:sz w:val="20"/>
          <w:szCs w:val="20"/>
        </w:rPr>
        <w:t>v</w:t>
      </w:r>
      <w:r w:rsidR="00401858" w:rsidRPr="3359624B">
        <w:rPr>
          <w:sz w:val="20"/>
          <w:szCs w:val="20"/>
        </w:rPr>
        <w:t> </w:t>
      </w:r>
      <w:r w:rsidR="00212479" w:rsidRPr="3359624B">
        <w:rPr>
          <w:sz w:val="20"/>
          <w:szCs w:val="20"/>
        </w:rPr>
        <w:t xml:space="preserve">Příloze </w:t>
      </w:r>
      <w:r w:rsidR="127BE51F" w:rsidRPr="3359624B">
        <w:rPr>
          <w:sz w:val="20"/>
          <w:szCs w:val="20"/>
        </w:rPr>
        <w:t>2</w:t>
      </w:r>
      <w:r w:rsidR="00212479" w:rsidRPr="3359624B">
        <w:rPr>
          <w:sz w:val="20"/>
          <w:szCs w:val="20"/>
        </w:rPr>
        <w:t xml:space="preserve"> této Smlouvy</w:t>
      </w:r>
      <w:r w:rsidRPr="3359624B">
        <w:rPr>
          <w:sz w:val="20"/>
          <w:szCs w:val="20"/>
        </w:rPr>
        <w:t>.</w:t>
      </w:r>
    </w:p>
    <w:p w14:paraId="5ADB555E" w14:textId="77777777" w:rsidR="005F11DA" w:rsidRDefault="006A2B5B" w:rsidP="00B36E49">
      <w:pPr>
        <w:pStyle w:val="Nadpis1"/>
        <w:spacing w:before="118" w:line="280" w:lineRule="atLeast"/>
        <w:ind w:left="0"/>
        <w:jc w:val="both"/>
      </w:pPr>
      <w:r>
        <w:t>Doba zpracování</w:t>
      </w:r>
    </w:p>
    <w:p w14:paraId="2B66EB70" w14:textId="1CF1B71E" w:rsidR="005F11DA" w:rsidRDefault="006A2B5B" w:rsidP="00B36E49">
      <w:pPr>
        <w:pStyle w:val="Odstavecseseznamem"/>
        <w:numPr>
          <w:ilvl w:val="1"/>
          <w:numId w:val="3"/>
        </w:numPr>
        <w:tabs>
          <w:tab w:val="left" w:pos="567"/>
        </w:tabs>
        <w:spacing w:before="119" w:line="280" w:lineRule="atLeast"/>
        <w:ind w:left="567" w:right="2" w:hanging="567"/>
        <w:rPr>
          <w:sz w:val="20"/>
        </w:rPr>
      </w:pPr>
      <w:r>
        <w:rPr>
          <w:sz w:val="20"/>
        </w:rPr>
        <w:t xml:space="preserve">Zpracování osobních údajů bude ze strany Poskytovatele probíhat po dobu </w:t>
      </w:r>
      <w:r w:rsidR="00212479">
        <w:rPr>
          <w:sz w:val="20"/>
        </w:rPr>
        <w:t>trvání smluvního vztahu založeného touto</w:t>
      </w:r>
      <w:r>
        <w:rPr>
          <w:sz w:val="20"/>
        </w:rPr>
        <w:t xml:space="preserve"> Smlouv</w:t>
      </w:r>
      <w:r w:rsidR="00212479">
        <w:rPr>
          <w:sz w:val="20"/>
        </w:rPr>
        <w:t>ou</w:t>
      </w:r>
      <w:r>
        <w:rPr>
          <w:sz w:val="20"/>
        </w:rPr>
        <w:t>.</w:t>
      </w:r>
      <w:r>
        <w:rPr>
          <w:spacing w:val="-15"/>
          <w:sz w:val="20"/>
        </w:rPr>
        <w:t xml:space="preserve"> </w:t>
      </w:r>
      <w:r>
        <w:rPr>
          <w:sz w:val="20"/>
        </w:rPr>
        <w:t>Povinnosti</w:t>
      </w:r>
      <w:r>
        <w:rPr>
          <w:spacing w:val="-12"/>
          <w:sz w:val="20"/>
        </w:rPr>
        <w:t xml:space="preserve"> </w:t>
      </w:r>
      <w:r>
        <w:rPr>
          <w:sz w:val="20"/>
        </w:rPr>
        <w:t>Poskytovatele</w:t>
      </w:r>
      <w:r>
        <w:rPr>
          <w:spacing w:val="-15"/>
          <w:sz w:val="20"/>
        </w:rPr>
        <w:t xml:space="preserve"> </w:t>
      </w:r>
      <w:r>
        <w:rPr>
          <w:sz w:val="20"/>
        </w:rPr>
        <w:t>týkající</w:t>
      </w:r>
      <w:r>
        <w:rPr>
          <w:spacing w:val="-15"/>
          <w:sz w:val="20"/>
        </w:rPr>
        <w:t xml:space="preserve"> </w:t>
      </w:r>
      <w:r>
        <w:rPr>
          <w:sz w:val="20"/>
        </w:rPr>
        <w:t>se</w:t>
      </w:r>
      <w:r>
        <w:rPr>
          <w:spacing w:val="-15"/>
          <w:sz w:val="20"/>
        </w:rPr>
        <w:t xml:space="preserve"> </w:t>
      </w:r>
      <w:r>
        <w:rPr>
          <w:sz w:val="20"/>
        </w:rPr>
        <w:t>ochrany</w:t>
      </w:r>
      <w:r>
        <w:rPr>
          <w:spacing w:val="-16"/>
          <w:sz w:val="20"/>
        </w:rPr>
        <w:t xml:space="preserve"> </w:t>
      </w:r>
      <w:r>
        <w:rPr>
          <w:sz w:val="20"/>
        </w:rPr>
        <w:t>osobních</w:t>
      </w:r>
      <w:r>
        <w:rPr>
          <w:spacing w:val="-13"/>
          <w:sz w:val="20"/>
        </w:rPr>
        <w:t xml:space="preserve"> </w:t>
      </w:r>
      <w:r>
        <w:rPr>
          <w:sz w:val="20"/>
        </w:rPr>
        <w:t>údajů</w:t>
      </w:r>
      <w:r>
        <w:rPr>
          <w:spacing w:val="-13"/>
          <w:sz w:val="20"/>
        </w:rPr>
        <w:t xml:space="preserve"> </w:t>
      </w:r>
      <w:r>
        <w:rPr>
          <w:sz w:val="20"/>
        </w:rPr>
        <w:t>se</w:t>
      </w:r>
      <w:r>
        <w:rPr>
          <w:spacing w:val="-15"/>
          <w:sz w:val="20"/>
        </w:rPr>
        <w:t xml:space="preserve"> </w:t>
      </w:r>
      <w:r>
        <w:rPr>
          <w:sz w:val="20"/>
        </w:rPr>
        <w:t xml:space="preserve">Poskytovatel zavazuje plnit po celou dobu </w:t>
      </w:r>
      <w:r w:rsidR="00212479">
        <w:rPr>
          <w:sz w:val="20"/>
        </w:rPr>
        <w:t>trvání smluvního vztahu založeného touto Smlouvou</w:t>
      </w:r>
      <w:r>
        <w:rPr>
          <w:sz w:val="20"/>
        </w:rPr>
        <w:t xml:space="preserve">, pokud z ustanovení </w:t>
      </w:r>
      <w:r w:rsidR="00212479">
        <w:rPr>
          <w:sz w:val="20"/>
        </w:rPr>
        <w:t xml:space="preserve">této </w:t>
      </w:r>
      <w:r>
        <w:rPr>
          <w:sz w:val="20"/>
        </w:rPr>
        <w:t xml:space="preserve">Smlouvy nevyplývá, že mají trvat i po </w:t>
      </w:r>
      <w:r w:rsidR="00212479">
        <w:rPr>
          <w:sz w:val="20"/>
        </w:rPr>
        <w:t>ukončení smluvního vztahu založeného touto Smlouvou</w:t>
      </w:r>
      <w:r>
        <w:rPr>
          <w:sz w:val="20"/>
        </w:rPr>
        <w:t>.</w:t>
      </w:r>
    </w:p>
    <w:p w14:paraId="2662FDEF" w14:textId="77777777" w:rsidR="005F11DA" w:rsidRDefault="006A2B5B" w:rsidP="00B36E49">
      <w:pPr>
        <w:pStyle w:val="Nadpis1"/>
        <w:spacing w:before="116" w:line="280" w:lineRule="atLeast"/>
        <w:ind w:left="0"/>
        <w:jc w:val="both"/>
      </w:pPr>
      <w:r>
        <w:lastRenderedPageBreak/>
        <w:t>Obecné zásady zpracování osobních údajů</w:t>
      </w:r>
    </w:p>
    <w:p w14:paraId="3EB46FEC" w14:textId="77777777" w:rsidR="005F11DA" w:rsidRDefault="006A2B5B" w:rsidP="00B36E49">
      <w:pPr>
        <w:pStyle w:val="Odstavecseseznamem"/>
        <w:numPr>
          <w:ilvl w:val="1"/>
          <w:numId w:val="3"/>
        </w:numPr>
        <w:tabs>
          <w:tab w:val="left" w:pos="567"/>
        </w:tabs>
        <w:spacing w:before="119" w:line="280" w:lineRule="atLeast"/>
        <w:ind w:left="567" w:right="2" w:hanging="567"/>
        <w:rPr>
          <w:sz w:val="20"/>
        </w:rPr>
      </w:pPr>
      <w:r>
        <w:rPr>
          <w:sz w:val="20"/>
        </w:rPr>
        <w:t>Poskytovatel se zavazuje dodržovat všechny povinnosti, které mu jako zpracovateli vyplývají z právních předpisů o ochraně osobních údajů, jakož i z interních předpisů Objednatele a rozhodnutí či doporučení nebo stanovisek vydaných pro Objednatele příslušným orgánem státní správy, s nimiž byl seznámen, a to včetně rozhodnutí či stanovisek nebo doporučení vydaných v</w:t>
      </w:r>
      <w:r>
        <w:rPr>
          <w:spacing w:val="4"/>
          <w:sz w:val="20"/>
        </w:rPr>
        <w:t xml:space="preserve"> </w:t>
      </w:r>
      <w:r>
        <w:rPr>
          <w:sz w:val="20"/>
        </w:rPr>
        <w:t>budoucnu.</w:t>
      </w:r>
    </w:p>
    <w:p w14:paraId="2B36901F" w14:textId="77777777" w:rsidR="005F11DA" w:rsidRDefault="006A2B5B" w:rsidP="00B36E49">
      <w:pPr>
        <w:pStyle w:val="Odstavecseseznamem"/>
        <w:numPr>
          <w:ilvl w:val="1"/>
          <w:numId w:val="3"/>
        </w:numPr>
        <w:tabs>
          <w:tab w:val="left" w:pos="567"/>
        </w:tabs>
        <w:spacing w:before="119" w:line="280" w:lineRule="atLeast"/>
        <w:ind w:left="567" w:right="2" w:hanging="567"/>
        <w:rPr>
          <w:sz w:val="20"/>
        </w:rPr>
      </w:pPr>
      <w:r>
        <w:rPr>
          <w:sz w:val="20"/>
        </w:rPr>
        <w:t>Poskytovatel v souvislosti se zpracováním osobních</w:t>
      </w:r>
      <w:r>
        <w:rPr>
          <w:spacing w:val="-2"/>
          <w:sz w:val="20"/>
        </w:rPr>
        <w:t xml:space="preserve"> </w:t>
      </w:r>
      <w:r>
        <w:rPr>
          <w:sz w:val="20"/>
        </w:rPr>
        <w:t>údajů:</w:t>
      </w:r>
    </w:p>
    <w:p w14:paraId="59B8F77A" w14:textId="7284908F" w:rsidR="005F11DA" w:rsidRPr="00CA7DD0" w:rsidRDefault="006A2B5B" w:rsidP="00B36E49">
      <w:pPr>
        <w:pStyle w:val="Odstavecseseznamem"/>
        <w:numPr>
          <w:ilvl w:val="2"/>
          <w:numId w:val="3"/>
        </w:numPr>
        <w:tabs>
          <w:tab w:val="left" w:pos="1276"/>
        </w:tabs>
        <w:spacing w:line="280" w:lineRule="atLeast"/>
        <w:ind w:left="1276" w:right="2" w:hanging="709"/>
        <w:rPr>
          <w:sz w:val="20"/>
        </w:rPr>
      </w:pPr>
      <w:r>
        <w:rPr>
          <w:sz w:val="20"/>
        </w:rPr>
        <w:t xml:space="preserve">zpracovává osobní údaje výlučně na </w:t>
      </w:r>
      <w:r w:rsidRPr="00B36E49">
        <w:rPr>
          <w:sz w:val="20"/>
        </w:rPr>
        <w:t>základě pokynů Objednatele učiněných v souladu se zásadami komunikace dle této Smlouvy, včetně v otázkách předání osobních údajů do třetí země nebo mezinárodní organizaci, pokud mu</w:t>
      </w:r>
      <w:r w:rsidR="00CA7DD0" w:rsidRPr="00B36E49">
        <w:rPr>
          <w:sz w:val="20"/>
        </w:rPr>
        <w:t xml:space="preserve"> </w:t>
      </w:r>
      <w:r w:rsidRPr="00B36E49">
        <w:rPr>
          <w:sz w:val="20"/>
        </w:rPr>
        <w:t>toto zpracování již neukládá</w:t>
      </w:r>
      <w:r w:rsidR="005E7B72" w:rsidRPr="00B36E49">
        <w:rPr>
          <w:sz w:val="20"/>
        </w:rPr>
        <w:t xml:space="preserve"> </w:t>
      </w:r>
      <w:r w:rsidRPr="00B36E49">
        <w:rPr>
          <w:sz w:val="20"/>
        </w:rPr>
        <w:t>právo</w:t>
      </w:r>
      <w:r w:rsidR="005E7B72" w:rsidRPr="00B36E49">
        <w:rPr>
          <w:sz w:val="20"/>
        </w:rPr>
        <w:t xml:space="preserve"> </w:t>
      </w:r>
      <w:r w:rsidR="00212479" w:rsidRPr="00B36E49">
        <w:rPr>
          <w:sz w:val="20"/>
        </w:rPr>
        <w:t>Evropské u</w:t>
      </w:r>
      <w:r w:rsidRPr="00B36E49">
        <w:rPr>
          <w:sz w:val="20"/>
        </w:rPr>
        <w:t>nie</w:t>
      </w:r>
      <w:r w:rsidR="005E7B72" w:rsidRPr="00B36E49">
        <w:rPr>
          <w:sz w:val="20"/>
        </w:rPr>
        <w:t xml:space="preserve"> </w:t>
      </w:r>
      <w:r w:rsidRPr="00B36E49">
        <w:rPr>
          <w:sz w:val="20"/>
        </w:rPr>
        <w:t>nebo</w:t>
      </w:r>
      <w:r w:rsidR="005E7B72" w:rsidRPr="00B36E49">
        <w:rPr>
          <w:sz w:val="20"/>
        </w:rPr>
        <w:t xml:space="preserve"> </w:t>
      </w:r>
      <w:r w:rsidRPr="00B36E49">
        <w:rPr>
          <w:sz w:val="20"/>
        </w:rPr>
        <w:t>členského</w:t>
      </w:r>
      <w:r w:rsidR="005E7B72" w:rsidRPr="00B36E49">
        <w:rPr>
          <w:sz w:val="20"/>
        </w:rPr>
        <w:t xml:space="preserve"> </w:t>
      </w:r>
      <w:r w:rsidRPr="00B36E49">
        <w:rPr>
          <w:sz w:val="20"/>
        </w:rPr>
        <w:t>státu,</w:t>
      </w:r>
      <w:r w:rsidR="005E7B72" w:rsidRPr="00B36E49">
        <w:rPr>
          <w:sz w:val="20"/>
        </w:rPr>
        <w:t xml:space="preserve"> </w:t>
      </w:r>
      <w:r w:rsidRPr="00B36E49">
        <w:rPr>
          <w:sz w:val="20"/>
        </w:rPr>
        <w:t>které</w:t>
      </w:r>
      <w:r w:rsidR="005E7B72" w:rsidRPr="00B36E49">
        <w:rPr>
          <w:sz w:val="20"/>
        </w:rPr>
        <w:t xml:space="preserve"> </w:t>
      </w:r>
      <w:r w:rsidRPr="00B36E49">
        <w:rPr>
          <w:sz w:val="20"/>
        </w:rPr>
        <w:t>se na Objednatele vztahuje; v takovém případě Poskytovatel Objednatele informuje o tomto právním požadavku před zpracováním, ledaže by tyto právní předpisy toto informování zakazovaly z důležitých důvodů veřejného zájmu;</w:t>
      </w:r>
    </w:p>
    <w:p w14:paraId="27FAD704" w14:textId="4705FB87" w:rsidR="005F11DA" w:rsidRDefault="006A2B5B" w:rsidP="00B36E49">
      <w:pPr>
        <w:pStyle w:val="Odstavecseseznamem"/>
        <w:numPr>
          <w:ilvl w:val="2"/>
          <w:numId w:val="3"/>
        </w:numPr>
        <w:tabs>
          <w:tab w:val="left" w:pos="1276"/>
        </w:tabs>
        <w:spacing w:line="280" w:lineRule="atLeast"/>
        <w:ind w:left="1276" w:right="2" w:hanging="709"/>
        <w:rPr>
          <w:sz w:val="20"/>
        </w:rPr>
      </w:pPr>
      <w:r>
        <w:rPr>
          <w:sz w:val="20"/>
        </w:rPr>
        <w:t>v případě, kdy je ze strany Úřadu pro ochranu osobních údajů či jiného správního orgánu provedena kontrola zpracování osobních údajů Poskytovatelem či v případě</w:t>
      </w:r>
      <w:r w:rsidR="005E7B72">
        <w:rPr>
          <w:sz w:val="20"/>
        </w:rPr>
        <w:t xml:space="preserve"> </w:t>
      </w:r>
      <w:r>
        <w:rPr>
          <w:sz w:val="20"/>
        </w:rPr>
        <w:t>zahájení</w:t>
      </w:r>
      <w:r w:rsidR="005E7B72">
        <w:rPr>
          <w:sz w:val="20"/>
        </w:rPr>
        <w:t xml:space="preserve"> </w:t>
      </w:r>
      <w:r>
        <w:rPr>
          <w:sz w:val="20"/>
        </w:rPr>
        <w:t>správního</w:t>
      </w:r>
      <w:r w:rsidR="005E7B72">
        <w:rPr>
          <w:sz w:val="20"/>
        </w:rPr>
        <w:t xml:space="preserve"> </w:t>
      </w:r>
      <w:r>
        <w:rPr>
          <w:sz w:val="20"/>
        </w:rPr>
        <w:t>řízení</w:t>
      </w:r>
      <w:r w:rsidR="005E7B72">
        <w:rPr>
          <w:sz w:val="20"/>
        </w:rPr>
        <w:t xml:space="preserve"> </w:t>
      </w:r>
      <w:r>
        <w:rPr>
          <w:sz w:val="20"/>
        </w:rPr>
        <w:t>ze</w:t>
      </w:r>
      <w:r w:rsidR="005E7B72">
        <w:rPr>
          <w:sz w:val="20"/>
        </w:rPr>
        <w:t xml:space="preserve"> </w:t>
      </w:r>
      <w:r>
        <w:rPr>
          <w:sz w:val="20"/>
        </w:rPr>
        <w:t>strany</w:t>
      </w:r>
      <w:r w:rsidR="005E7B72">
        <w:rPr>
          <w:sz w:val="20"/>
        </w:rPr>
        <w:t xml:space="preserve"> </w:t>
      </w:r>
      <w:r>
        <w:rPr>
          <w:sz w:val="20"/>
        </w:rPr>
        <w:t>Úřadu pro</w:t>
      </w:r>
      <w:r w:rsidRPr="00B36E49">
        <w:rPr>
          <w:sz w:val="20"/>
        </w:rPr>
        <w:t xml:space="preserve"> </w:t>
      </w:r>
      <w:r>
        <w:rPr>
          <w:sz w:val="20"/>
        </w:rPr>
        <w:t>ochranu</w:t>
      </w:r>
      <w:r w:rsidRPr="00B36E49">
        <w:rPr>
          <w:sz w:val="20"/>
        </w:rPr>
        <w:t xml:space="preserve"> </w:t>
      </w:r>
      <w:r>
        <w:rPr>
          <w:sz w:val="20"/>
        </w:rPr>
        <w:t>osobních</w:t>
      </w:r>
      <w:r w:rsidRPr="00B36E49">
        <w:rPr>
          <w:sz w:val="20"/>
        </w:rPr>
        <w:t xml:space="preserve"> </w:t>
      </w:r>
      <w:r>
        <w:rPr>
          <w:sz w:val="20"/>
        </w:rPr>
        <w:t>údajů</w:t>
      </w:r>
      <w:r w:rsidRPr="00B36E49">
        <w:rPr>
          <w:sz w:val="20"/>
        </w:rPr>
        <w:t xml:space="preserve"> </w:t>
      </w:r>
      <w:r>
        <w:rPr>
          <w:sz w:val="20"/>
        </w:rPr>
        <w:t>či</w:t>
      </w:r>
      <w:r w:rsidRPr="00B36E49">
        <w:rPr>
          <w:sz w:val="20"/>
        </w:rPr>
        <w:t xml:space="preserve"> </w:t>
      </w:r>
      <w:r>
        <w:rPr>
          <w:sz w:val="20"/>
        </w:rPr>
        <w:t>jiného</w:t>
      </w:r>
      <w:r w:rsidRPr="00B36E49">
        <w:rPr>
          <w:sz w:val="20"/>
        </w:rPr>
        <w:t xml:space="preserve"> </w:t>
      </w:r>
      <w:r>
        <w:rPr>
          <w:sz w:val="20"/>
        </w:rPr>
        <w:t>správního</w:t>
      </w:r>
      <w:r w:rsidRPr="00B36E49">
        <w:rPr>
          <w:sz w:val="20"/>
        </w:rPr>
        <w:t xml:space="preserve"> </w:t>
      </w:r>
      <w:r>
        <w:rPr>
          <w:sz w:val="20"/>
        </w:rPr>
        <w:t>orgánu</w:t>
      </w:r>
      <w:r w:rsidRPr="00B36E49">
        <w:rPr>
          <w:sz w:val="20"/>
        </w:rPr>
        <w:t xml:space="preserve"> </w:t>
      </w:r>
      <w:r>
        <w:rPr>
          <w:sz w:val="20"/>
        </w:rPr>
        <w:t>ve</w:t>
      </w:r>
      <w:r w:rsidRPr="00B36E49">
        <w:rPr>
          <w:sz w:val="20"/>
        </w:rPr>
        <w:t xml:space="preserve"> </w:t>
      </w:r>
      <w:r>
        <w:rPr>
          <w:sz w:val="20"/>
        </w:rPr>
        <w:t>vztahu</w:t>
      </w:r>
      <w:r w:rsidRPr="00B36E49">
        <w:rPr>
          <w:sz w:val="20"/>
        </w:rPr>
        <w:t xml:space="preserve"> </w:t>
      </w:r>
      <w:r>
        <w:rPr>
          <w:sz w:val="20"/>
        </w:rPr>
        <w:t>k</w:t>
      </w:r>
      <w:r w:rsidRPr="00B36E49">
        <w:rPr>
          <w:sz w:val="20"/>
        </w:rPr>
        <w:t xml:space="preserve"> </w:t>
      </w:r>
      <w:r>
        <w:rPr>
          <w:sz w:val="20"/>
        </w:rPr>
        <w:t>zpracování osobních údajů Poskytovatelem, oznámí tuto skutečnost okamžitě Objednateli a poskytne mu veškeré informace o průběhu a výsledcích této kontroly, resp. průběhu a výsledcích takového</w:t>
      </w:r>
      <w:r w:rsidRPr="00B36E49">
        <w:rPr>
          <w:sz w:val="20"/>
        </w:rPr>
        <w:t xml:space="preserve"> </w:t>
      </w:r>
      <w:r>
        <w:rPr>
          <w:sz w:val="20"/>
        </w:rPr>
        <w:t>řízení;</w:t>
      </w:r>
    </w:p>
    <w:p w14:paraId="5D178A2B" w14:textId="77777777" w:rsidR="005F11DA" w:rsidRDefault="006A2B5B" w:rsidP="00B36E49">
      <w:pPr>
        <w:pStyle w:val="Odstavecseseznamem"/>
        <w:numPr>
          <w:ilvl w:val="2"/>
          <w:numId w:val="3"/>
        </w:numPr>
        <w:tabs>
          <w:tab w:val="left" w:pos="1276"/>
        </w:tabs>
        <w:spacing w:line="280" w:lineRule="atLeast"/>
        <w:ind w:left="1276" w:right="2" w:hanging="709"/>
        <w:rPr>
          <w:sz w:val="20"/>
        </w:rPr>
      </w:pPr>
      <w:r>
        <w:rPr>
          <w:sz w:val="20"/>
        </w:rPr>
        <w:t>poskytne Objednateli součinnost při komunikaci s dozorovým orgánem a dle pokynů Objednatele bude spolupracovat při přípravě odpovědí dozorovému úřadu ohledně činností prováděných Poskytovatelem;</w:t>
      </w:r>
    </w:p>
    <w:p w14:paraId="6B1C8C07" w14:textId="77777777" w:rsidR="005F11DA" w:rsidRDefault="006A2B5B" w:rsidP="00B36E49">
      <w:pPr>
        <w:pStyle w:val="Odstavecseseznamem"/>
        <w:numPr>
          <w:ilvl w:val="2"/>
          <w:numId w:val="3"/>
        </w:numPr>
        <w:tabs>
          <w:tab w:val="left" w:pos="1276"/>
        </w:tabs>
        <w:spacing w:line="280" w:lineRule="atLeast"/>
        <w:ind w:left="1276" w:right="2" w:hanging="709"/>
        <w:rPr>
          <w:sz w:val="20"/>
        </w:rPr>
      </w:pPr>
      <w:r>
        <w:rPr>
          <w:sz w:val="20"/>
        </w:rPr>
        <w:t>nezpracovává osobní údaje získané za účelem plnění této Smlouvy pro své vlastní</w:t>
      </w:r>
      <w:r w:rsidRPr="00B36E49">
        <w:rPr>
          <w:sz w:val="20"/>
        </w:rPr>
        <w:t xml:space="preserve"> </w:t>
      </w:r>
      <w:r>
        <w:rPr>
          <w:sz w:val="20"/>
        </w:rPr>
        <w:t>účely;</w:t>
      </w:r>
    </w:p>
    <w:p w14:paraId="4134E4C6" w14:textId="77777777" w:rsidR="005F11DA" w:rsidRDefault="006A2B5B" w:rsidP="00B36E49">
      <w:pPr>
        <w:pStyle w:val="Odstavecseseznamem"/>
        <w:numPr>
          <w:ilvl w:val="2"/>
          <w:numId w:val="3"/>
        </w:numPr>
        <w:tabs>
          <w:tab w:val="left" w:pos="1276"/>
        </w:tabs>
        <w:spacing w:line="280" w:lineRule="atLeast"/>
        <w:ind w:left="1276" w:right="2" w:hanging="709"/>
        <w:rPr>
          <w:sz w:val="20"/>
        </w:rPr>
      </w:pPr>
      <w:r>
        <w:rPr>
          <w:sz w:val="20"/>
        </w:rPr>
        <w:t>nezapojí do zpracování žádného dalšího zpracovatele bez předchozího konkrétního nebo obecného písemného povolení</w:t>
      </w:r>
      <w:r w:rsidRPr="00B36E49">
        <w:rPr>
          <w:sz w:val="20"/>
        </w:rPr>
        <w:t xml:space="preserve"> </w:t>
      </w:r>
      <w:r>
        <w:rPr>
          <w:sz w:val="20"/>
        </w:rPr>
        <w:t>Objednatele;</w:t>
      </w:r>
    </w:p>
    <w:p w14:paraId="25396011" w14:textId="77777777" w:rsidR="005F11DA" w:rsidRDefault="006A2B5B" w:rsidP="00B36E49">
      <w:pPr>
        <w:pStyle w:val="Odstavecseseznamem"/>
        <w:numPr>
          <w:ilvl w:val="2"/>
          <w:numId w:val="3"/>
        </w:numPr>
        <w:tabs>
          <w:tab w:val="left" w:pos="1276"/>
        </w:tabs>
        <w:spacing w:line="280" w:lineRule="atLeast"/>
        <w:ind w:left="1276" w:right="2" w:hanging="709"/>
        <w:rPr>
          <w:sz w:val="20"/>
        </w:rPr>
      </w:pPr>
      <w:r>
        <w:rPr>
          <w:sz w:val="20"/>
        </w:rPr>
        <w:t>zohledňuje povahu</w:t>
      </w:r>
      <w:r w:rsidRPr="00B36E49">
        <w:rPr>
          <w:sz w:val="20"/>
        </w:rPr>
        <w:t xml:space="preserve"> </w:t>
      </w:r>
      <w:r>
        <w:rPr>
          <w:sz w:val="20"/>
        </w:rPr>
        <w:t>zpracování,</w:t>
      </w:r>
    </w:p>
    <w:p w14:paraId="25272160" w14:textId="58EEA51E" w:rsidR="005F11DA" w:rsidRDefault="006A2B5B" w:rsidP="00B36E49">
      <w:pPr>
        <w:pStyle w:val="Odstavecseseznamem"/>
        <w:numPr>
          <w:ilvl w:val="2"/>
          <w:numId w:val="3"/>
        </w:numPr>
        <w:tabs>
          <w:tab w:val="left" w:pos="1276"/>
        </w:tabs>
        <w:spacing w:line="280" w:lineRule="atLeast"/>
        <w:ind w:left="1276" w:right="2" w:hanging="709"/>
        <w:rPr>
          <w:sz w:val="20"/>
        </w:rPr>
      </w:pPr>
      <w:bookmarkStart w:id="121" w:name="_bookmark55"/>
      <w:bookmarkStart w:id="122" w:name="_Ref179808927"/>
      <w:bookmarkEnd w:id="121"/>
      <w:r>
        <w:rPr>
          <w:sz w:val="20"/>
        </w:rPr>
        <w:t>je</w:t>
      </w:r>
      <w:r w:rsidR="005E7B72">
        <w:rPr>
          <w:sz w:val="20"/>
        </w:rPr>
        <w:t xml:space="preserve"> </w:t>
      </w:r>
      <w:r>
        <w:rPr>
          <w:sz w:val="20"/>
        </w:rPr>
        <w:t>Objednateli</w:t>
      </w:r>
      <w:r w:rsidR="005E7B72">
        <w:rPr>
          <w:sz w:val="20"/>
        </w:rPr>
        <w:t xml:space="preserve"> </w:t>
      </w:r>
      <w:r>
        <w:rPr>
          <w:sz w:val="20"/>
        </w:rPr>
        <w:t>nápomocen</w:t>
      </w:r>
      <w:r w:rsidR="005E7B72">
        <w:rPr>
          <w:sz w:val="20"/>
        </w:rPr>
        <w:t xml:space="preserve"> </w:t>
      </w:r>
      <w:r>
        <w:rPr>
          <w:sz w:val="20"/>
        </w:rPr>
        <w:t>prostřednictvím</w:t>
      </w:r>
      <w:r w:rsidR="005E7B72">
        <w:rPr>
          <w:sz w:val="20"/>
        </w:rPr>
        <w:t xml:space="preserve"> </w:t>
      </w:r>
      <w:r>
        <w:rPr>
          <w:sz w:val="20"/>
        </w:rPr>
        <w:t>vhodných</w:t>
      </w:r>
      <w:r w:rsidR="005E7B72">
        <w:rPr>
          <w:sz w:val="20"/>
        </w:rPr>
        <w:t xml:space="preserve"> </w:t>
      </w:r>
      <w:r>
        <w:rPr>
          <w:sz w:val="20"/>
        </w:rPr>
        <w:t>technických a organizačních opatření, pokud je to možné, pro splnění Objednatelovy povinnosti reagovat na žádosti o výkon práv koncových</w:t>
      </w:r>
      <w:r w:rsidRPr="00B36E49">
        <w:rPr>
          <w:sz w:val="20"/>
        </w:rPr>
        <w:t xml:space="preserve"> </w:t>
      </w:r>
      <w:r>
        <w:rPr>
          <w:sz w:val="20"/>
        </w:rPr>
        <w:t>uživatelů;</w:t>
      </w:r>
      <w:bookmarkEnd w:id="122"/>
    </w:p>
    <w:p w14:paraId="6938385D" w14:textId="77777777" w:rsidR="005F11DA" w:rsidRDefault="006A2B5B" w:rsidP="00B36E49">
      <w:pPr>
        <w:pStyle w:val="Odstavecseseznamem"/>
        <w:numPr>
          <w:ilvl w:val="2"/>
          <w:numId w:val="3"/>
        </w:numPr>
        <w:tabs>
          <w:tab w:val="left" w:pos="1276"/>
        </w:tabs>
        <w:spacing w:line="280" w:lineRule="atLeast"/>
        <w:ind w:left="1276" w:right="2" w:hanging="709"/>
        <w:rPr>
          <w:sz w:val="20"/>
        </w:rPr>
      </w:pPr>
      <w:bookmarkStart w:id="123" w:name="_bookmark56"/>
      <w:bookmarkStart w:id="124" w:name="_Ref179808941"/>
      <w:bookmarkEnd w:id="123"/>
      <w:r>
        <w:rPr>
          <w:sz w:val="20"/>
        </w:rPr>
        <w:t>je Objednateli nápomocen při zajišťování souladu s povinnostmi Objednatele zajistit úroveň zabezpečení zpracování a ohlašovat případy porušení zabezpečení osobních údajů dozorovému úřadu a případně též koncovým uživatelům, posuzovat vliv na ochranu osobních údajů (výstupem tohoto posouzení bude poskytnutí podkladových materiálů a vlastních odborných vyjádření) a realizovat předchozí konzultace s dozorovým úřadem, a to při zohlednění povahy zpracování a informací, jež má Poskytovatel k</w:t>
      </w:r>
      <w:r w:rsidRPr="00B36E49">
        <w:rPr>
          <w:sz w:val="20"/>
        </w:rPr>
        <w:t xml:space="preserve"> </w:t>
      </w:r>
      <w:r>
        <w:rPr>
          <w:sz w:val="20"/>
        </w:rPr>
        <w:t>dispozici;</w:t>
      </w:r>
      <w:bookmarkEnd w:id="124"/>
    </w:p>
    <w:p w14:paraId="2CD7357B" w14:textId="77777777" w:rsidR="005F11DA" w:rsidRDefault="006A2B5B" w:rsidP="00B36E49">
      <w:pPr>
        <w:pStyle w:val="Odstavecseseznamem"/>
        <w:numPr>
          <w:ilvl w:val="2"/>
          <w:numId w:val="3"/>
        </w:numPr>
        <w:tabs>
          <w:tab w:val="left" w:pos="1276"/>
        </w:tabs>
        <w:spacing w:line="280" w:lineRule="atLeast"/>
        <w:ind w:left="1276" w:right="2" w:hanging="709"/>
        <w:rPr>
          <w:sz w:val="20"/>
        </w:rPr>
      </w:pPr>
      <w:r>
        <w:rPr>
          <w:sz w:val="20"/>
        </w:rPr>
        <w:t>v</w:t>
      </w:r>
      <w:r w:rsidRPr="00B36E49">
        <w:rPr>
          <w:sz w:val="20"/>
        </w:rPr>
        <w:t xml:space="preserve"> </w:t>
      </w:r>
      <w:r>
        <w:rPr>
          <w:sz w:val="20"/>
        </w:rPr>
        <w:t>souladu</w:t>
      </w:r>
      <w:r w:rsidRPr="00B36E49">
        <w:rPr>
          <w:sz w:val="20"/>
        </w:rPr>
        <w:t xml:space="preserve"> </w:t>
      </w:r>
      <w:r>
        <w:rPr>
          <w:sz w:val="20"/>
        </w:rPr>
        <w:t>s</w:t>
      </w:r>
      <w:r w:rsidRPr="00B36E49">
        <w:rPr>
          <w:sz w:val="20"/>
        </w:rPr>
        <w:t xml:space="preserve"> </w:t>
      </w:r>
      <w:r>
        <w:rPr>
          <w:sz w:val="20"/>
        </w:rPr>
        <w:t>rozhodnutím</w:t>
      </w:r>
      <w:r w:rsidRPr="00B36E49">
        <w:rPr>
          <w:sz w:val="20"/>
        </w:rPr>
        <w:t xml:space="preserve"> </w:t>
      </w:r>
      <w:r>
        <w:rPr>
          <w:sz w:val="20"/>
        </w:rPr>
        <w:t>Objednatele</w:t>
      </w:r>
      <w:r w:rsidRPr="00B36E49">
        <w:rPr>
          <w:sz w:val="20"/>
        </w:rPr>
        <w:t xml:space="preserve"> </w:t>
      </w:r>
      <w:r>
        <w:rPr>
          <w:sz w:val="20"/>
        </w:rPr>
        <w:t>všechny</w:t>
      </w:r>
      <w:r w:rsidRPr="00B36E49">
        <w:rPr>
          <w:sz w:val="20"/>
        </w:rPr>
        <w:t xml:space="preserve"> </w:t>
      </w:r>
      <w:r>
        <w:rPr>
          <w:sz w:val="20"/>
        </w:rPr>
        <w:t>osobní</w:t>
      </w:r>
      <w:r w:rsidRPr="00B36E49">
        <w:rPr>
          <w:sz w:val="20"/>
        </w:rPr>
        <w:t xml:space="preserve"> </w:t>
      </w:r>
      <w:r>
        <w:rPr>
          <w:sz w:val="20"/>
        </w:rPr>
        <w:t>údaje</w:t>
      </w:r>
      <w:r w:rsidRPr="00B36E49">
        <w:rPr>
          <w:sz w:val="20"/>
        </w:rPr>
        <w:t xml:space="preserve"> </w:t>
      </w:r>
      <w:r>
        <w:rPr>
          <w:sz w:val="20"/>
        </w:rPr>
        <w:t>buď</w:t>
      </w:r>
      <w:r w:rsidRPr="00B36E49">
        <w:rPr>
          <w:sz w:val="20"/>
        </w:rPr>
        <w:t xml:space="preserve"> </w:t>
      </w:r>
      <w:r>
        <w:rPr>
          <w:sz w:val="20"/>
        </w:rPr>
        <w:t>vymaže,</w:t>
      </w:r>
      <w:r w:rsidRPr="00B36E49">
        <w:rPr>
          <w:sz w:val="20"/>
        </w:rPr>
        <w:t xml:space="preserve"> </w:t>
      </w:r>
      <w:r>
        <w:rPr>
          <w:sz w:val="20"/>
        </w:rPr>
        <w:t>nebo vrátí</w:t>
      </w:r>
      <w:r w:rsidRPr="00B36E49">
        <w:rPr>
          <w:sz w:val="20"/>
        </w:rPr>
        <w:t xml:space="preserve"> </w:t>
      </w:r>
      <w:r>
        <w:rPr>
          <w:sz w:val="20"/>
        </w:rPr>
        <w:t>Objednateli,</w:t>
      </w:r>
      <w:r w:rsidRPr="00B36E49">
        <w:rPr>
          <w:sz w:val="20"/>
        </w:rPr>
        <w:t xml:space="preserve"> </w:t>
      </w:r>
      <w:r>
        <w:rPr>
          <w:sz w:val="20"/>
        </w:rPr>
        <w:t>a</w:t>
      </w:r>
      <w:r w:rsidRPr="00B36E49">
        <w:rPr>
          <w:sz w:val="20"/>
        </w:rPr>
        <w:t xml:space="preserve"> </w:t>
      </w:r>
      <w:r>
        <w:rPr>
          <w:sz w:val="20"/>
        </w:rPr>
        <w:t>vymaže</w:t>
      </w:r>
      <w:r w:rsidRPr="00B36E49">
        <w:rPr>
          <w:sz w:val="20"/>
        </w:rPr>
        <w:t xml:space="preserve"> </w:t>
      </w:r>
      <w:r>
        <w:rPr>
          <w:sz w:val="20"/>
        </w:rPr>
        <w:t>existující</w:t>
      </w:r>
      <w:r w:rsidRPr="00B36E49">
        <w:rPr>
          <w:sz w:val="20"/>
        </w:rPr>
        <w:t xml:space="preserve"> </w:t>
      </w:r>
      <w:r>
        <w:rPr>
          <w:sz w:val="20"/>
        </w:rPr>
        <w:t>kopie,</w:t>
      </w:r>
      <w:r w:rsidRPr="00B36E49">
        <w:rPr>
          <w:sz w:val="20"/>
        </w:rPr>
        <w:t xml:space="preserve"> </w:t>
      </w:r>
      <w:r>
        <w:rPr>
          <w:sz w:val="20"/>
        </w:rPr>
        <w:t>pokud</w:t>
      </w:r>
      <w:r w:rsidRPr="00B36E49">
        <w:rPr>
          <w:sz w:val="20"/>
        </w:rPr>
        <w:t xml:space="preserve"> </w:t>
      </w:r>
      <w:r>
        <w:rPr>
          <w:sz w:val="20"/>
        </w:rPr>
        <w:t>právo</w:t>
      </w:r>
      <w:r w:rsidRPr="00B36E49">
        <w:rPr>
          <w:sz w:val="20"/>
        </w:rPr>
        <w:t xml:space="preserve"> </w:t>
      </w:r>
      <w:r>
        <w:rPr>
          <w:sz w:val="20"/>
        </w:rPr>
        <w:t>Unie</w:t>
      </w:r>
      <w:r w:rsidRPr="00B36E49">
        <w:rPr>
          <w:sz w:val="20"/>
        </w:rPr>
        <w:t xml:space="preserve"> </w:t>
      </w:r>
      <w:r>
        <w:rPr>
          <w:sz w:val="20"/>
        </w:rPr>
        <w:t>nebo</w:t>
      </w:r>
      <w:r w:rsidRPr="00B36E49">
        <w:rPr>
          <w:sz w:val="20"/>
        </w:rPr>
        <w:t xml:space="preserve"> </w:t>
      </w:r>
      <w:r>
        <w:rPr>
          <w:sz w:val="20"/>
        </w:rPr>
        <w:t>členského státu nepožaduje uložení daných osobních</w:t>
      </w:r>
      <w:r w:rsidRPr="00B36E49">
        <w:rPr>
          <w:sz w:val="20"/>
        </w:rPr>
        <w:t xml:space="preserve"> </w:t>
      </w:r>
      <w:r>
        <w:rPr>
          <w:sz w:val="20"/>
        </w:rPr>
        <w:t>údajů;</w:t>
      </w:r>
    </w:p>
    <w:p w14:paraId="572B8686" w14:textId="77777777" w:rsidR="005F11DA" w:rsidRDefault="006A2B5B" w:rsidP="00B36E49">
      <w:pPr>
        <w:pStyle w:val="Odstavecseseznamem"/>
        <w:numPr>
          <w:ilvl w:val="2"/>
          <w:numId w:val="3"/>
        </w:numPr>
        <w:tabs>
          <w:tab w:val="left" w:pos="1276"/>
        </w:tabs>
        <w:spacing w:line="280" w:lineRule="atLeast"/>
        <w:ind w:left="1276" w:right="2" w:hanging="709"/>
        <w:rPr>
          <w:sz w:val="20"/>
        </w:rPr>
      </w:pPr>
      <w:bookmarkStart w:id="125" w:name="_bookmark57"/>
      <w:bookmarkStart w:id="126" w:name="_Ref179808947"/>
      <w:bookmarkEnd w:id="125"/>
      <w:r>
        <w:rPr>
          <w:sz w:val="20"/>
        </w:rPr>
        <w:t>poskytne Objednateli veškeré informace potřebné k doložení toho, že byly splněny</w:t>
      </w:r>
      <w:r w:rsidRPr="00B36E49">
        <w:rPr>
          <w:sz w:val="20"/>
        </w:rPr>
        <w:t xml:space="preserve"> </w:t>
      </w:r>
      <w:r>
        <w:rPr>
          <w:sz w:val="20"/>
        </w:rPr>
        <w:t>povinnosti</w:t>
      </w:r>
      <w:r w:rsidRPr="00B36E49">
        <w:rPr>
          <w:sz w:val="20"/>
        </w:rPr>
        <w:t xml:space="preserve"> </w:t>
      </w:r>
      <w:r>
        <w:rPr>
          <w:sz w:val="20"/>
        </w:rPr>
        <w:t>stanovené</w:t>
      </w:r>
      <w:r w:rsidRPr="00B36E49">
        <w:rPr>
          <w:sz w:val="20"/>
        </w:rPr>
        <w:t xml:space="preserve"> </w:t>
      </w:r>
      <w:r>
        <w:rPr>
          <w:sz w:val="20"/>
        </w:rPr>
        <w:t>v</w:t>
      </w:r>
      <w:r w:rsidRPr="00B36E49">
        <w:rPr>
          <w:sz w:val="20"/>
        </w:rPr>
        <w:t xml:space="preserve"> </w:t>
      </w:r>
      <w:r>
        <w:rPr>
          <w:sz w:val="20"/>
        </w:rPr>
        <w:t>tomto</w:t>
      </w:r>
      <w:r w:rsidRPr="00B36E49">
        <w:rPr>
          <w:sz w:val="20"/>
        </w:rPr>
        <w:t xml:space="preserve"> </w:t>
      </w:r>
      <w:r>
        <w:rPr>
          <w:sz w:val="20"/>
        </w:rPr>
        <w:t>článku</w:t>
      </w:r>
      <w:r w:rsidRPr="00B36E49">
        <w:rPr>
          <w:sz w:val="20"/>
        </w:rPr>
        <w:t xml:space="preserve"> </w:t>
      </w:r>
      <w:r>
        <w:rPr>
          <w:sz w:val="20"/>
        </w:rPr>
        <w:t>Smlouvy,</w:t>
      </w:r>
      <w:r w:rsidRPr="00B36E49">
        <w:rPr>
          <w:sz w:val="20"/>
        </w:rPr>
        <w:t xml:space="preserve"> </w:t>
      </w:r>
      <w:r>
        <w:rPr>
          <w:sz w:val="20"/>
        </w:rPr>
        <w:t>a</w:t>
      </w:r>
      <w:r w:rsidRPr="00B36E49">
        <w:rPr>
          <w:sz w:val="20"/>
        </w:rPr>
        <w:t xml:space="preserve"> </w:t>
      </w:r>
      <w:r>
        <w:rPr>
          <w:sz w:val="20"/>
        </w:rPr>
        <w:t>umožní</w:t>
      </w:r>
      <w:r w:rsidRPr="00B36E49">
        <w:rPr>
          <w:sz w:val="20"/>
        </w:rPr>
        <w:t xml:space="preserve"> </w:t>
      </w:r>
      <w:r>
        <w:rPr>
          <w:sz w:val="20"/>
        </w:rPr>
        <w:t>audity,</w:t>
      </w:r>
      <w:r w:rsidRPr="00B36E49">
        <w:rPr>
          <w:sz w:val="20"/>
        </w:rPr>
        <w:t xml:space="preserve"> </w:t>
      </w:r>
      <w:r>
        <w:rPr>
          <w:sz w:val="20"/>
        </w:rPr>
        <w:t>včetně inspekcí, prováděné Objednatelem nebo jiným auditorem, kterého Objednatel pověřil, a k těmto auditům</w:t>
      </w:r>
      <w:r w:rsidRPr="00B36E49">
        <w:rPr>
          <w:sz w:val="20"/>
        </w:rPr>
        <w:t xml:space="preserve"> </w:t>
      </w:r>
      <w:r>
        <w:rPr>
          <w:sz w:val="20"/>
        </w:rPr>
        <w:t>přispěje;</w:t>
      </w:r>
      <w:bookmarkEnd w:id="126"/>
    </w:p>
    <w:p w14:paraId="3BD4B086" w14:textId="113AF194" w:rsidR="005F11DA" w:rsidRDefault="006A2B5B" w:rsidP="00B36E49">
      <w:pPr>
        <w:pStyle w:val="Odstavecseseznamem"/>
        <w:numPr>
          <w:ilvl w:val="2"/>
          <w:numId w:val="3"/>
        </w:numPr>
        <w:tabs>
          <w:tab w:val="left" w:pos="1276"/>
        </w:tabs>
        <w:spacing w:line="280" w:lineRule="atLeast"/>
        <w:ind w:left="1276" w:right="2" w:hanging="709"/>
        <w:rPr>
          <w:sz w:val="20"/>
        </w:rPr>
      </w:pPr>
      <w:r>
        <w:rPr>
          <w:sz w:val="20"/>
        </w:rPr>
        <w:lastRenderedPageBreak/>
        <w:t xml:space="preserve">není oprávněn osobní údaje koncových uživatelů jím zpracovávané či k nimž mu byl umožněn přístup žádným způsobem ukládat, kopírovat, tisknout, opisovat, činit z nich výpisky či opisy či je pozměňovat, pokud toto není nezbytné pro plnění jeho povinností </w:t>
      </w:r>
      <w:r w:rsidR="00212479">
        <w:rPr>
          <w:sz w:val="20"/>
        </w:rPr>
        <w:t>vyplývajících z</w:t>
      </w:r>
      <w:r>
        <w:rPr>
          <w:sz w:val="20"/>
        </w:rPr>
        <w:t xml:space="preserve"> této</w:t>
      </w:r>
      <w:r w:rsidRPr="00B36E49">
        <w:rPr>
          <w:sz w:val="20"/>
        </w:rPr>
        <w:t xml:space="preserve"> </w:t>
      </w:r>
      <w:r>
        <w:rPr>
          <w:sz w:val="20"/>
        </w:rPr>
        <w:t>Smlouvy;</w:t>
      </w:r>
    </w:p>
    <w:p w14:paraId="49D2D856" w14:textId="2A3535BD" w:rsidR="005F11DA" w:rsidRPr="00CA7DD0" w:rsidRDefault="006A2B5B" w:rsidP="00B36E49">
      <w:pPr>
        <w:pStyle w:val="Odstavecseseznamem"/>
        <w:numPr>
          <w:ilvl w:val="2"/>
          <w:numId w:val="3"/>
        </w:numPr>
        <w:tabs>
          <w:tab w:val="left" w:pos="1276"/>
        </w:tabs>
        <w:spacing w:line="280" w:lineRule="atLeast"/>
        <w:ind w:left="1276" w:right="2" w:hanging="709"/>
        <w:rPr>
          <w:sz w:val="20"/>
        </w:rPr>
      </w:pPr>
      <w:r>
        <w:rPr>
          <w:sz w:val="20"/>
        </w:rPr>
        <w:t>umožní Objednateli na vyžádání kontrolu dodržování povinností dle tohoto čl</w:t>
      </w:r>
      <w:r w:rsidRPr="00B36E49">
        <w:rPr>
          <w:sz w:val="20"/>
        </w:rPr>
        <w:t xml:space="preserve">. </w:t>
      </w:r>
      <w:r w:rsidR="00212479" w:rsidRPr="00B36E49">
        <w:rPr>
          <w:sz w:val="20"/>
        </w:rPr>
        <w:t>1</w:t>
      </w:r>
      <w:r w:rsidR="00411DB0" w:rsidRPr="00B36E49">
        <w:rPr>
          <w:sz w:val="20"/>
        </w:rPr>
        <w:t>4</w:t>
      </w:r>
      <w:r w:rsidR="00212479" w:rsidRPr="00B36E49">
        <w:rPr>
          <w:sz w:val="20"/>
        </w:rPr>
        <w:t xml:space="preserve"> </w:t>
      </w:r>
      <w:r w:rsidRPr="00B36E49">
        <w:rPr>
          <w:sz w:val="20"/>
        </w:rPr>
        <w:t>Smlouvy</w:t>
      </w:r>
      <w:r>
        <w:rPr>
          <w:sz w:val="20"/>
        </w:rPr>
        <w:t xml:space="preserve">, zejména přístupy do prostor, v nichž jsou osobní údaje uchovávány, předložení seznamu osob s </w:t>
      </w:r>
      <w:r w:rsidRPr="00B36E49">
        <w:rPr>
          <w:sz w:val="20"/>
        </w:rPr>
        <w:t>přístupem k osobním údajům či</w:t>
      </w:r>
      <w:r w:rsidR="00CA7DD0" w:rsidRPr="00B36E49">
        <w:rPr>
          <w:sz w:val="20"/>
        </w:rPr>
        <w:t xml:space="preserve"> </w:t>
      </w:r>
      <w:r w:rsidRPr="00B36E49">
        <w:rPr>
          <w:sz w:val="20"/>
        </w:rPr>
        <w:t>doložení, že veškeré osoby přistupující k osobním údajům splňují požadavky pověřené osoby, jak je tato definována níže;</w:t>
      </w:r>
    </w:p>
    <w:p w14:paraId="38C239CD" w14:textId="62FEE7CB" w:rsidR="005F11DA" w:rsidRDefault="006A2B5B" w:rsidP="00B36E49">
      <w:pPr>
        <w:pStyle w:val="Odstavecseseznamem"/>
        <w:numPr>
          <w:ilvl w:val="2"/>
          <w:numId w:val="3"/>
        </w:numPr>
        <w:tabs>
          <w:tab w:val="left" w:pos="1276"/>
        </w:tabs>
        <w:spacing w:line="280" w:lineRule="atLeast"/>
        <w:ind w:left="1276" w:right="2" w:hanging="709"/>
        <w:rPr>
          <w:sz w:val="20"/>
        </w:rPr>
      </w:pPr>
      <w:r>
        <w:rPr>
          <w:sz w:val="20"/>
        </w:rPr>
        <w:t>umožní</w:t>
      </w:r>
      <w:r w:rsidR="005E7B72">
        <w:rPr>
          <w:sz w:val="20"/>
        </w:rPr>
        <w:t xml:space="preserve"> </w:t>
      </w:r>
      <w:r>
        <w:rPr>
          <w:sz w:val="20"/>
        </w:rPr>
        <w:t>Objednateli přístup do</w:t>
      </w:r>
      <w:r w:rsidR="002712A2">
        <w:rPr>
          <w:sz w:val="20"/>
        </w:rPr>
        <w:t xml:space="preserve"> </w:t>
      </w:r>
      <w:r>
        <w:rPr>
          <w:sz w:val="20"/>
        </w:rPr>
        <w:t>informačního</w:t>
      </w:r>
      <w:r w:rsidR="005E7B72">
        <w:rPr>
          <w:sz w:val="20"/>
        </w:rPr>
        <w:t xml:space="preserve"> </w:t>
      </w:r>
      <w:r>
        <w:rPr>
          <w:sz w:val="20"/>
        </w:rPr>
        <w:t>systému</w:t>
      </w:r>
      <w:r w:rsidR="005E7B72">
        <w:rPr>
          <w:sz w:val="20"/>
        </w:rPr>
        <w:t xml:space="preserve"> </w:t>
      </w:r>
      <w:r>
        <w:rPr>
          <w:sz w:val="20"/>
        </w:rPr>
        <w:t>užívaného</w:t>
      </w:r>
      <w:r w:rsidR="005E7B72">
        <w:rPr>
          <w:sz w:val="20"/>
        </w:rPr>
        <w:t xml:space="preserve"> </w:t>
      </w:r>
      <w:r>
        <w:rPr>
          <w:sz w:val="20"/>
        </w:rPr>
        <w:t>pro zpracování a k probíhajícím operacím</w:t>
      </w:r>
      <w:r w:rsidRPr="00B36E49">
        <w:rPr>
          <w:sz w:val="20"/>
        </w:rPr>
        <w:t xml:space="preserve"> </w:t>
      </w:r>
      <w:r>
        <w:rPr>
          <w:sz w:val="20"/>
        </w:rPr>
        <w:t>zpracování;</w:t>
      </w:r>
    </w:p>
    <w:p w14:paraId="0E305028" w14:textId="35B763AE" w:rsidR="005F11DA" w:rsidRDefault="006A2B5B" w:rsidP="00B36E49">
      <w:pPr>
        <w:pStyle w:val="Zkladntext"/>
        <w:spacing w:before="118" w:line="280" w:lineRule="atLeast"/>
        <w:ind w:left="567" w:right="2" w:firstLine="0"/>
      </w:pPr>
      <w:r>
        <w:t>přičemž činnosti Poskytovatele dle odst</w:t>
      </w:r>
      <w:r w:rsidR="00C40754">
        <w:t xml:space="preserve">. </w:t>
      </w:r>
      <w:r w:rsidR="00C40754">
        <w:fldChar w:fldCharType="begin"/>
      </w:r>
      <w:r w:rsidR="00C40754">
        <w:instrText xml:space="preserve"> REF _Ref179808927 \r \h </w:instrText>
      </w:r>
      <w:r w:rsidR="00C40754">
        <w:fldChar w:fldCharType="separate"/>
      </w:r>
      <w:r w:rsidR="00C40754">
        <w:t>14.7.7</w:t>
      </w:r>
      <w:r w:rsidR="00C40754">
        <w:fldChar w:fldCharType="end"/>
      </w:r>
      <w:r w:rsidR="00C40754">
        <w:t xml:space="preserve">, </w:t>
      </w:r>
      <w:r w:rsidR="00C40754">
        <w:fldChar w:fldCharType="begin"/>
      </w:r>
      <w:r w:rsidR="00C40754">
        <w:instrText xml:space="preserve"> REF _Ref179808941 \r \h </w:instrText>
      </w:r>
      <w:r w:rsidR="00C40754">
        <w:fldChar w:fldCharType="separate"/>
      </w:r>
      <w:r w:rsidR="00C40754">
        <w:t>14.7.8</w:t>
      </w:r>
      <w:r w:rsidR="00C40754">
        <w:fldChar w:fldCharType="end"/>
      </w:r>
      <w:r w:rsidR="00C40754">
        <w:t xml:space="preserve"> a </w:t>
      </w:r>
      <w:r w:rsidR="00C40754">
        <w:fldChar w:fldCharType="begin"/>
      </w:r>
      <w:r w:rsidR="00C40754">
        <w:instrText xml:space="preserve"> REF _Ref179808947 \r \h </w:instrText>
      </w:r>
      <w:r w:rsidR="00C40754">
        <w:fldChar w:fldCharType="separate"/>
      </w:r>
      <w:r w:rsidR="00C40754">
        <w:t>14.7.10</w:t>
      </w:r>
      <w:r w:rsidR="00C40754">
        <w:fldChar w:fldCharType="end"/>
      </w:r>
      <w:r w:rsidR="00C40754">
        <w:t xml:space="preserve"> </w:t>
      </w:r>
      <w:r>
        <w:t>této Smlouvy budou hrazeny</w:t>
      </w:r>
      <w:r>
        <w:rPr>
          <w:spacing w:val="-19"/>
        </w:rPr>
        <w:t xml:space="preserve"> </w:t>
      </w:r>
      <w:r>
        <w:t>v</w:t>
      </w:r>
      <w:r>
        <w:rPr>
          <w:spacing w:val="-4"/>
        </w:rPr>
        <w:t xml:space="preserve"> </w:t>
      </w:r>
      <w:r>
        <w:t>režimu</w:t>
      </w:r>
      <w:r>
        <w:rPr>
          <w:spacing w:val="-15"/>
        </w:rPr>
        <w:t xml:space="preserve"> </w:t>
      </w:r>
      <w:r>
        <w:t>Doplňkových</w:t>
      </w:r>
      <w:r>
        <w:rPr>
          <w:spacing w:val="-19"/>
        </w:rPr>
        <w:t xml:space="preserve"> </w:t>
      </w:r>
      <w:r>
        <w:t>služeb</w:t>
      </w:r>
      <w:r>
        <w:rPr>
          <w:spacing w:val="-15"/>
        </w:rPr>
        <w:t xml:space="preserve"> </w:t>
      </w:r>
      <w:r>
        <w:t>dle</w:t>
      </w:r>
      <w:r>
        <w:rPr>
          <w:spacing w:val="-16"/>
        </w:rPr>
        <w:t xml:space="preserve"> </w:t>
      </w:r>
      <w:r>
        <w:t>odst.</w:t>
      </w:r>
      <w:r w:rsidR="00C40754">
        <w:rPr>
          <w:spacing w:val="-18"/>
        </w:rPr>
        <w:t xml:space="preserve"> </w:t>
      </w:r>
      <w:r w:rsidR="00C40754">
        <w:rPr>
          <w:spacing w:val="-18"/>
        </w:rPr>
        <w:fldChar w:fldCharType="begin"/>
      </w:r>
      <w:r w:rsidR="00C40754">
        <w:rPr>
          <w:spacing w:val="-18"/>
        </w:rPr>
        <w:instrText xml:space="preserve"> REF _Ref179284124 \r \h </w:instrText>
      </w:r>
      <w:r w:rsidR="00C40754">
        <w:rPr>
          <w:spacing w:val="-18"/>
        </w:rPr>
      </w:r>
      <w:r w:rsidR="00C40754">
        <w:rPr>
          <w:spacing w:val="-18"/>
        </w:rPr>
        <w:fldChar w:fldCharType="separate"/>
      </w:r>
      <w:r w:rsidR="00C40754">
        <w:rPr>
          <w:spacing w:val="-18"/>
        </w:rPr>
        <w:t>3.1.7</w:t>
      </w:r>
      <w:r w:rsidR="00C40754">
        <w:rPr>
          <w:spacing w:val="-18"/>
        </w:rPr>
        <w:fldChar w:fldCharType="end"/>
      </w:r>
      <w:r w:rsidR="00C40754">
        <w:rPr>
          <w:spacing w:val="-18"/>
        </w:rPr>
        <w:t xml:space="preserve"> </w:t>
      </w:r>
      <w:r>
        <w:t>této</w:t>
      </w:r>
      <w:r>
        <w:rPr>
          <w:spacing w:val="-16"/>
        </w:rPr>
        <w:t xml:space="preserve"> </w:t>
      </w:r>
      <w:r>
        <w:t>Smlouvy</w:t>
      </w:r>
      <w:r>
        <w:rPr>
          <w:spacing w:val="-19"/>
        </w:rPr>
        <w:t xml:space="preserve"> </w:t>
      </w:r>
      <w:r>
        <w:t>a</w:t>
      </w:r>
      <w:r>
        <w:rPr>
          <w:spacing w:val="-16"/>
        </w:rPr>
        <w:t xml:space="preserve"> </w:t>
      </w:r>
      <w:r>
        <w:t xml:space="preserve">příslušných příloh, a to dle objednávek Objednatele a </w:t>
      </w:r>
      <w:r w:rsidR="00C90D33">
        <w:t xml:space="preserve">v rozsahu dle </w:t>
      </w:r>
      <w:r>
        <w:t>skutečně provedených činností; v případě, že</w:t>
      </w:r>
      <w:r>
        <w:rPr>
          <w:spacing w:val="-10"/>
        </w:rPr>
        <w:t xml:space="preserve"> </w:t>
      </w:r>
      <w:r>
        <w:t>některé</w:t>
      </w:r>
      <w:r>
        <w:rPr>
          <w:spacing w:val="-7"/>
        </w:rPr>
        <w:t xml:space="preserve"> </w:t>
      </w:r>
      <w:r>
        <w:t>žádosti</w:t>
      </w:r>
      <w:r>
        <w:rPr>
          <w:spacing w:val="-11"/>
        </w:rPr>
        <w:t xml:space="preserve"> </w:t>
      </w:r>
      <w:r>
        <w:t>se</w:t>
      </w:r>
      <w:r>
        <w:rPr>
          <w:spacing w:val="-10"/>
        </w:rPr>
        <w:t xml:space="preserve"> </w:t>
      </w:r>
      <w:r>
        <w:t>rozhodne</w:t>
      </w:r>
      <w:r>
        <w:rPr>
          <w:spacing w:val="-10"/>
        </w:rPr>
        <w:t xml:space="preserve"> </w:t>
      </w:r>
      <w:r>
        <w:t>Objednatel</w:t>
      </w:r>
      <w:r>
        <w:rPr>
          <w:spacing w:val="-10"/>
        </w:rPr>
        <w:t xml:space="preserve"> </w:t>
      </w:r>
      <w:r>
        <w:t>provádět</w:t>
      </w:r>
      <w:r>
        <w:rPr>
          <w:spacing w:val="-10"/>
        </w:rPr>
        <w:t xml:space="preserve"> </w:t>
      </w:r>
      <w:r>
        <w:t>samostatně,</w:t>
      </w:r>
      <w:r>
        <w:rPr>
          <w:spacing w:val="-10"/>
        </w:rPr>
        <w:t xml:space="preserve"> </w:t>
      </w:r>
      <w:r>
        <w:t>nevznikne</w:t>
      </w:r>
      <w:r>
        <w:rPr>
          <w:spacing w:val="-10"/>
        </w:rPr>
        <w:t xml:space="preserve"> </w:t>
      </w:r>
      <w:r>
        <w:t>ve</w:t>
      </w:r>
      <w:r>
        <w:rPr>
          <w:spacing w:val="-8"/>
        </w:rPr>
        <w:t xml:space="preserve"> </w:t>
      </w:r>
      <w:r>
        <w:t>vztahu k nim Poskytovateli právo na úhradu. Pro vyloučení pochybností Smluvní strany sjednávají, že Objednatel není povinen tyto služby</w:t>
      </w:r>
      <w:r>
        <w:rPr>
          <w:spacing w:val="-14"/>
        </w:rPr>
        <w:t xml:space="preserve"> </w:t>
      </w:r>
      <w:r w:rsidR="00212479">
        <w:t>poptat</w:t>
      </w:r>
      <w:r>
        <w:t>.</w:t>
      </w:r>
    </w:p>
    <w:p w14:paraId="6E7FCA79" w14:textId="252F1253" w:rsidR="005F11DA" w:rsidRDefault="006A2B5B" w:rsidP="00283E32">
      <w:pPr>
        <w:pStyle w:val="Odstavecseseznamem"/>
        <w:numPr>
          <w:ilvl w:val="1"/>
          <w:numId w:val="3"/>
        </w:numPr>
        <w:tabs>
          <w:tab w:val="left" w:pos="567"/>
        </w:tabs>
        <w:spacing w:before="119" w:line="280" w:lineRule="atLeast"/>
        <w:ind w:left="567" w:right="2" w:hanging="567"/>
        <w:rPr>
          <w:sz w:val="20"/>
        </w:rPr>
      </w:pPr>
      <w:r>
        <w:rPr>
          <w:sz w:val="20"/>
        </w:rPr>
        <w:t xml:space="preserve">V souvislosti se zpracováním osobních údajů </w:t>
      </w:r>
      <w:r w:rsidR="00212479">
        <w:rPr>
          <w:sz w:val="20"/>
        </w:rPr>
        <w:t>se</w:t>
      </w:r>
      <w:r>
        <w:rPr>
          <w:sz w:val="20"/>
        </w:rPr>
        <w:t xml:space="preserve"> Poskytovatel </w:t>
      </w:r>
      <w:r w:rsidR="00212479">
        <w:rPr>
          <w:sz w:val="20"/>
        </w:rPr>
        <w:t xml:space="preserve">zavazuje vést </w:t>
      </w:r>
      <w:r>
        <w:rPr>
          <w:sz w:val="20"/>
        </w:rPr>
        <w:t>v souladu s právními předpisy o ochraně osobních údajů záznamy o všech kategoriích činností zpracování prováděných pro Objednatele, jež obsahují</w:t>
      </w:r>
      <w:r>
        <w:rPr>
          <w:spacing w:val="-4"/>
          <w:sz w:val="20"/>
        </w:rPr>
        <w:t xml:space="preserve"> </w:t>
      </w:r>
      <w:r>
        <w:rPr>
          <w:sz w:val="20"/>
        </w:rPr>
        <w:t>zejména:</w:t>
      </w:r>
    </w:p>
    <w:p w14:paraId="378769C9" w14:textId="77777777" w:rsidR="005F11DA" w:rsidRDefault="006A2B5B" w:rsidP="00B36E49">
      <w:pPr>
        <w:pStyle w:val="Odstavecseseznamem"/>
        <w:numPr>
          <w:ilvl w:val="2"/>
          <w:numId w:val="3"/>
        </w:numPr>
        <w:tabs>
          <w:tab w:val="left" w:pos="1276"/>
        </w:tabs>
        <w:spacing w:line="280" w:lineRule="atLeast"/>
        <w:ind w:left="1276" w:right="2" w:hanging="709"/>
        <w:rPr>
          <w:sz w:val="20"/>
        </w:rPr>
      </w:pPr>
      <w:r>
        <w:rPr>
          <w:sz w:val="20"/>
        </w:rPr>
        <w:t>jméno a kontaktní údaje Poskytovatele, Objednatele a případného zástupce Objednatele nebo Poskytovatele a pověřence pro ochranu osobních</w:t>
      </w:r>
      <w:r>
        <w:rPr>
          <w:spacing w:val="-28"/>
          <w:sz w:val="20"/>
        </w:rPr>
        <w:t xml:space="preserve"> </w:t>
      </w:r>
      <w:r>
        <w:rPr>
          <w:sz w:val="20"/>
        </w:rPr>
        <w:t>údajů;</w:t>
      </w:r>
    </w:p>
    <w:p w14:paraId="60F2182A" w14:textId="77777777" w:rsidR="005F11DA" w:rsidRDefault="006A2B5B" w:rsidP="00B36E49">
      <w:pPr>
        <w:pStyle w:val="Odstavecseseznamem"/>
        <w:numPr>
          <w:ilvl w:val="2"/>
          <w:numId w:val="3"/>
        </w:numPr>
        <w:tabs>
          <w:tab w:val="left" w:pos="1276"/>
        </w:tabs>
        <w:spacing w:before="121" w:line="280" w:lineRule="atLeast"/>
        <w:ind w:left="1276" w:right="2" w:hanging="709"/>
        <w:rPr>
          <w:sz w:val="20"/>
        </w:rPr>
      </w:pPr>
      <w:r>
        <w:rPr>
          <w:sz w:val="20"/>
        </w:rPr>
        <w:t>kategorie zpracování prováděného pro</w:t>
      </w:r>
      <w:r>
        <w:rPr>
          <w:spacing w:val="-5"/>
          <w:sz w:val="20"/>
        </w:rPr>
        <w:t xml:space="preserve"> </w:t>
      </w:r>
      <w:r>
        <w:rPr>
          <w:sz w:val="20"/>
        </w:rPr>
        <w:t>Objednatele;</w:t>
      </w:r>
    </w:p>
    <w:p w14:paraId="4295DC6C" w14:textId="77777777" w:rsidR="005F11DA" w:rsidRDefault="006A2B5B" w:rsidP="00B36E49">
      <w:pPr>
        <w:pStyle w:val="Odstavecseseznamem"/>
        <w:numPr>
          <w:ilvl w:val="2"/>
          <w:numId w:val="3"/>
        </w:numPr>
        <w:tabs>
          <w:tab w:val="left" w:pos="1276"/>
        </w:tabs>
        <w:spacing w:before="168" w:line="280" w:lineRule="atLeast"/>
        <w:ind w:left="1276" w:right="2" w:hanging="709"/>
        <w:rPr>
          <w:sz w:val="20"/>
        </w:rPr>
      </w:pPr>
      <w:r>
        <w:rPr>
          <w:sz w:val="20"/>
        </w:rPr>
        <w:t>informace o případném předání osobních údajů do třetí země nebo mezinárodní organizaci;</w:t>
      </w:r>
      <w:r>
        <w:rPr>
          <w:spacing w:val="-3"/>
          <w:sz w:val="20"/>
        </w:rPr>
        <w:t xml:space="preserve"> </w:t>
      </w:r>
      <w:r>
        <w:rPr>
          <w:sz w:val="20"/>
        </w:rPr>
        <w:t>a</w:t>
      </w:r>
    </w:p>
    <w:p w14:paraId="0A35FAEC" w14:textId="77777777" w:rsidR="005F11DA" w:rsidRDefault="006A2B5B" w:rsidP="00B36E49">
      <w:pPr>
        <w:pStyle w:val="Odstavecseseznamem"/>
        <w:numPr>
          <w:ilvl w:val="2"/>
          <w:numId w:val="3"/>
        </w:numPr>
        <w:tabs>
          <w:tab w:val="left" w:pos="1276"/>
        </w:tabs>
        <w:spacing w:before="121" w:line="280" w:lineRule="atLeast"/>
        <w:ind w:left="1276" w:right="2" w:hanging="709"/>
        <w:rPr>
          <w:sz w:val="20"/>
        </w:rPr>
      </w:pPr>
      <w:r>
        <w:rPr>
          <w:sz w:val="20"/>
        </w:rPr>
        <w:t>popis technických a organizačních bezpečnostních</w:t>
      </w:r>
      <w:r>
        <w:rPr>
          <w:spacing w:val="-4"/>
          <w:sz w:val="20"/>
        </w:rPr>
        <w:t xml:space="preserve"> </w:t>
      </w:r>
      <w:r>
        <w:rPr>
          <w:sz w:val="20"/>
        </w:rPr>
        <w:t>opatření.</w:t>
      </w:r>
    </w:p>
    <w:p w14:paraId="53E7E17C" w14:textId="77777777" w:rsidR="005F11DA" w:rsidRDefault="006A2B5B" w:rsidP="00B36E49">
      <w:pPr>
        <w:pStyle w:val="Zkladntext"/>
        <w:spacing w:before="168" w:line="280" w:lineRule="atLeast"/>
        <w:ind w:left="567" w:right="2" w:firstLine="0"/>
      </w:pPr>
      <w:r>
        <w:t>Poskytovatel se na základě písemné výzvy Objednatele zavazuje Objednateli vedené záznamy zpřístupnit.</w:t>
      </w:r>
    </w:p>
    <w:p w14:paraId="01C24345" w14:textId="77777777" w:rsidR="005F11DA" w:rsidRDefault="006A2B5B" w:rsidP="00283E32">
      <w:pPr>
        <w:pStyle w:val="Odstavecseseznamem"/>
        <w:numPr>
          <w:ilvl w:val="1"/>
          <w:numId w:val="3"/>
        </w:numPr>
        <w:tabs>
          <w:tab w:val="left" w:pos="567"/>
        </w:tabs>
        <w:spacing w:before="119" w:line="280" w:lineRule="atLeast"/>
        <w:ind w:left="567" w:right="2" w:hanging="567"/>
        <w:rPr>
          <w:sz w:val="20"/>
        </w:rPr>
      </w:pPr>
      <w:r>
        <w:rPr>
          <w:sz w:val="20"/>
        </w:rPr>
        <w:t>Poskytovatel zajišťuje, kontroluje a odpovídá za</w:t>
      </w:r>
    </w:p>
    <w:p w14:paraId="149B4CCA" w14:textId="77777777" w:rsidR="005F11DA" w:rsidRDefault="006A2B5B" w:rsidP="00283E32">
      <w:pPr>
        <w:pStyle w:val="Odstavecseseznamem"/>
        <w:numPr>
          <w:ilvl w:val="2"/>
          <w:numId w:val="3"/>
        </w:numPr>
        <w:tabs>
          <w:tab w:val="left" w:pos="1276"/>
        </w:tabs>
        <w:spacing w:before="168" w:line="280" w:lineRule="atLeast"/>
        <w:ind w:left="1276" w:right="2" w:hanging="709"/>
        <w:rPr>
          <w:sz w:val="20"/>
        </w:rPr>
      </w:pPr>
      <w:r>
        <w:rPr>
          <w:sz w:val="20"/>
        </w:rPr>
        <w:t>plnění pokynů pro zpracování osobních údajů osobami, které mají bezprostřední přístup k osobním</w:t>
      </w:r>
      <w:r>
        <w:rPr>
          <w:spacing w:val="4"/>
          <w:sz w:val="20"/>
        </w:rPr>
        <w:t xml:space="preserve"> </w:t>
      </w:r>
      <w:r>
        <w:rPr>
          <w:sz w:val="20"/>
        </w:rPr>
        <w:t>údajům,</w:t>
      </w:r>
    </w:p>
    <w:p w14:paraId="24DDA6FF" w14:textId="393AA9BC" w:rsidR="005F11DA" w:rsidRDefault="006A2B5B" w:rsidP="00283E32">
      <w:pPr>
        <w:pStyle w:val="Odstavecseseznamem"/>
        <w:numPr>
          <w:ilvl w:val="2"/>
          <w:numId w:val="3"/>
        </w:numPr>
        <w:tabs>
          <w:tab w:val="left" w:pos="1276"/>
        </w:tabs>
        <w:spacing w:line="280" w:lineRule="atLeast"/>
        <w:ind w:left="1276" w:right="2" w:hanging="709"/>
        <w:rPr>
          <w:sz w:val="20"/>
        </w:rPr>
      </w:pPr>
      <w:r>
        <w:rPr>
          <w:sz w:val="20"/>
        </w:rPr>
        <w:t>zabránění</w:t>
      </w:r>
      <w:r w:rsidR="00283E32">
        <w:rPr>
          <w:sz w:val="20"/>
        </w:rPr>
        <w:t xml:space="preserve"> </w:t>
      </w:r>
      <w:r>
        <w:rPr>
          <w:sz w:val="20"/>
        </w:rPr>
        <w:t>neoprávněným</w:t>
      </w:r>
      <w:r>
        <w:rPr>
          <w:sz w:val="20"/>
        </w:rPr>
        <w:tab/>
        <w:t>osobám</w:t>
      </w:r>
      <w:r>
        <w:rPr>
          <w:sz w:val="20"/>
        </w:rPr>
        <w:tab/>
        <w:t>přistupovat</w:t>
      </w:r>
      <w:r w:rsidR="00283E32">
        <w:rPr>
          <w:sz w:val="20"/>
        </w:rPr>
        <w:t xml:space="preserve"> </w:t>
      </w:r>
      <w:r>
        <w:rPr>
          <w:sz w:val="20"/>
        </w:rPr>
        <w:t>k</w:t>
      </w:r>
      <w:r>
        <w:rPr>
          <w:spacing w:val="4"/>
          <w:sz w:val="20"/>
        </w:rPr>
        <w:t xml:space="preserve"> </w:t>
      </w:r>
      <w:r>
        <w:rPr>
          <w:sz w:val="20"/>
        </w:rPr>
        <w:t>osobním</w:t>
      </w:r>
      <w:r w:rsidR="00283E32">
        <w:rPr>
          <w:sz w:val="20"/>
        </w:rPr>
        <w:t xml:space="preserve"> </w:t>
      </w:r>
      <w:r>
        <w:rPr>
          <w:spacing w:val="-4"/>
          <w:sz w:val="20"/>
        </w:rPr>
        <w:t xml:space="preserve">údajům </w:t>
      </w:r>
      <w:r>
        <w:rPr>
          <w:sz w:val="20"/>
        </w:rPr>
        <w:t>a k prostředkům pro jejich</w:t>
      </w:r>
      <w:r>
        <w:rPr>
          <w:spacing w:val="1"/>
          <w:sz w:val="20"/>
        </w:rPr>
        <w:t xml:space="preserve"> </w:t>
      </w:r>
      <w:r>
        <w:rPr>
          <w:sz w:val="20"/>
        </w:rPr>
        <w:t>zpracování,</w:t>
      </w:r>
    </w:p>
    <w:p w14:paraId="665C454C" w14:textId="77777777" w:rsidR="005F11DA" w:rsidRDefault="006A2B5B" w:rsidP="00283E32">
      <w:pPr>
        <w:pStyle w:val="Odstavecseseznamem"/>
        <w:numPr>
          <w:ilvl w:val="2"/>
          <w:numId w:val="3"/>
        </w:numPr>
        <w:tabs>
          <w:tab w:val="left" w:pos="1276"/>
        </w:tabs>
        <w:spacing w:before="121" w:line="280" w:lineRule="atLeast"/>
        <w:ind w:left="1276" w:right="2" w:hanging="709"/>
        <w:rPr>
          <w:sz w:val="20"/>
        </w:rPr>
      </w:pPr>
      <w:r>
        <w:rPr>
          <w:sz w:val="20"/>
        </w:rPr>
        <w:t>zabránění neoprávněnému čtení, vytváření, kopírování, přenosu, úpravě či vymazání záznamů obsahujících osobní údaje</w:t>
      </w:r>
      <w:r>
        <w:rPr>
          <w:spacing w:val="-7"/>
          <w:sz w:val="20"/>
        </w:rPr>
        <w:t xml:space="preserve"> </w:t>
      </w:r>
      <w:r>
        <w:rPr>
          <w:sz w:val="20"/>
        </w:rPr>
        <w:t>a</w:t>
      </w:r>
    </w:p>
    <w:p w14:paraId="7CDB6B71" w14:textId="77777777" w:rsidR="005F11DA" w:rsidRDefault="006A2B5B" w:rsidP="00283E32">
      <w:pPr>
        <w:pStyle w:val="Odstavecseseznamem"/>
        <w:numPr>
          <w:ilvl w:val="2"/>
          <w:numId w:val="3"/>
        </w:numPr>
        <w:tabs>
          <w:tab w:val="left" w:pos="1276"/>
        </w:tabs>
        <w:spacing w:line="280" w:lineRule="atLeast"/>
        <w:ind w:left="1276" w:right="2" w:hanging="709"/>
        <w:rPr>
          <w:sz w:val="20"/>
        </w:rPr>
      </w:pPr>
      <w:r>
        <w:rPr>
          <w:sz w:val="20"/>
        </w:rPr>
        <w:t>opatření, která umožní určit a ověřit, komu byly osobní údaje</w:t>
      </w:r>
      <w:r>
        <w:rPr>
          <w:spacing w:val="-23"/>
          <w:sz w:val="20"/>
        </w:rPr>
        <w:t xml:space="preserve"> </w:t>
      </w:r>
      <w:r>
        <w:rPr>
          <w:sz w:val="20"/>
        </w:rPr>
        <w:t>předány.</w:t>
      </w:r>
    </w:p>
    <w:p w14:paraId="08B5D167" w14:textId="77777777" w:rsidR="005F11DA" w:rsidRDefault="006A2B5B" w:rsidP="00283E32">
      <w:pPr>
        <w:pStyle w:val="Odstavecseseznamem"/>
        <w:numPr>
          <w:ilvl w:val="1"/>
          <w:numId w:val="3"/>
        </w:numPr>
        <w:tabs>
          <w:tab w:val="left" w:pos="567"/>
        </w:tabs>
        <w:spacing w:before="119" w:line="280" w:lineRule="atLeast"/>
        <w:ind w:left="567" w:right="2" w:hanging="567"/>
        <w:rPr>
          <w:sz w:val="20"/>
        </w:rPr>
      </w:pPr>
      <w:r>
        <w:rPr>
          <w:sz w:val="20"/>
        </w:rPr>
        <w:t xml:space="preserve">V případě, že je podle právních předpisů o ochraně osobních údajů vyžadováno jakékoli oznámení nebo jiný úkon vůči správnímu orgánu, upozorní na tuto skutečnost Poskytovatel Objednatele v dostatečném předstihu a v případě, že tím Objednatel Poskytovatele </w:t>
      </w:r>
      <w:proofErr w:type="gramStart"/>
      <w:r>
        <w:rPr>
          <w:sz w:val="20"/>
        </w:rPr>
        <w:t>pověří</w:t>
      </w:r>
      <w:proofErr w:type="gramEnd"/>
      <w:r>
        <w:rPr>
          <w:sz w:val="20"/>
        </w:rPr>
        <w:t xml:space="preserve"> a zmocní, zajistí provedení těchto</w:t>
      </w:r>
      <w:r>
        <w:rPr>
          <w:spacing w:val="-10"/>
          <w:sz w:val="20"/>
        </w:rPr>
        <w:t xml:space="preserve"> </w:t>
      </w:r>
      <w:r>
        <w:rPr>
          <w:sz w:val="20"/>
        </w:rPr>
        <w:t>úkonů.</w:t>
      </w:r>
    </w:p>
    <w:p w14:paraId="422F1FEE" w14:textId="0A7F3B07" w:rsidR="005F11DA" w:rsidRDefault="006A2B5B" w:rsidP="00283E32">
      <w:pPr>
        <w:pStyle w:val="Odstavecseseznamem"/>
        <w:numPr>
          <w:ilvl w:val="1"/>
          <w:numId w:val="3"/>
        </w:numPr>
        <w:tabs>
          <w:tab w:val="left" w:pos="567"/>
        </w:tabs>
        <w:spacing w:before="119" w:line="280" w:lineRule="atLeast"/>
        <w:ind w:left="567" w:right="2" w:hanging="567"/>
        <w:rPr>
          <w:sz w:val="20"/>
        </w:rPr>
      </w:pPr>
      <w:r>
        <w:rPr>
          <w:sz w:val="20"/>
        </w:rPr>
        <w:t xml:space="preserve">Pokud Poskytovatel zjistí, že Objednatel porušuje povinnosti podle právních předpisů o ochraně osobních údajů, </w:t>
      </w:r>
      <w:r w:rsidR="00212479">
        <w:rPr>
          <w:sz w:val="20"/>
        </w:rPr>
        <w:t>zavazuje se Objednatele</w:t>
      </w:r>
      <w:r>
        <w:rPr>
          <w:sz w:val="20"/>
        </w:rPr>
        <w:t xml:space="preserve"> na </w:t>
      </w:r>
      <w:r w:rsidR="00212479">
        <w:rPr>
          <w:sz w:val="20"/>
        </w:rPr>
        <w:t>tuto skutečnost</w:t>
      </w:r>
      <w:r>
        <w:rPr>
          <w:sz w:val="20"/>
        </w:rPr>
        <w:t xml:space="preserve"> neprodleně</w:t>
      </w:r>
      <w:r>
        <w:rPr>
          <w:spacing w:val="-12"/>
          <w:sz w:val="20"/>
        </w:rPr>
        <w:t xml:space="preserve"> </w:t>
      </w:r>
      <w:r>
        <w:rPr>
          <w:sz w:val="20"/>
        </w:rPr>
        <w:t>upozornit.</w:t>
      </w:r>
    </w:p>
    <w:p w14:paraId="24E8BA31" w14:textId="75CFE265" w:rsidR="005F11DA" w:rsidRDefault="006A2B5B" w:rsidP="00283E32">
      <w:pPr>
        <w:pStyle w:val="Odstavecseseznamem"/>
        <w:numPr>
          <w:ilvl w:val="1"/>
          <w:numId w:val="3"/>
        </w:numPr>
        <w:tabs>
          <w:tab w:val="left" w:pos="567"/>
        </w:tabs>
        <w:spacing w:before="119" w:line="280" w:lineRule="atLeast"/>
        <w:ind w:left="567" w:right="2" w:hanging="567"/>
        <w:rPr>
          <w:sz w:val="20"/>
        </w:rPr>
      </w:pPr>
      <w:r>
        <w:rPr>
          <w:sz w:val="20"/>
        </w:rPr>
        <w:lastRenderedPageBreak/>
        <w:t xml:space="preserve">Vznikne-li Objednateli v důsledku nesplnění povinnosti Poskytovatele dle právních předpisů o ochraně osobních údajů škoda </w:t>
      </w:r>
      <w:r w:rsidR="00212479">
        <w:rPr>
          <w:sz w:val="20"/>
        </w:rPr>
        <w:t>či jiná újma</w:t>
      </w:r>
      <w:r>
        <w:rPr>
          <w:sz w:val="20"/>
        </w:rPr>
        <w:t xml:space="preserve">, zavazuje se Poskytovatel Objednateli tuto </w:t>
      </w:r>
      <w:r w:rsidR="00212479">
        <w:rPr>
          <w:sz w:val="20"/>
        </w:rPr>
        <w:t xml:space="preserve">škodu či jinou </w:t>
      </w:r>
      <w:r>
        <w:rPr>
          <w:sz w:val="20"/>
        </w:rPr>
        <w:t xml:space="preserve">újmu v plném rozsahu nahradit. </w:t>
      </w:r>
      <w:r w:rsidR="00212479">
        <w:rPr>
          <w:sz w:val="20"/>
        </w:rPr>
        <w:t>Škodou či jinou ú</w:t>
      </w:r>
      <w:r>
        <w:rPr>
          <w:sz w:val="20"/>
        </w:rPr>
        <w:t>jmou vzniklou Objednateli se pro účely tohoto ustanovení rozumí zejména (i) náhrada škody</w:t>
      </w:r>
      <w:r w:rsidR="00212479">
        <w:rPr>
          <w:sz w:val="20"/>
        </w:rPr>
        <w:t xml:space="preserve"> či jiné újmy</w:t>
      </w:r>
      <w:r>
        <w:rPr>
          <w:spacing w:val="-13"/>
          <w:sz w:val="20"/>
        </w:rPr>
        <w:t xml:space="preserve"> </w:t>
      </w:r>
      <w:r>
        <w:rPr>
          <w:sz w:val="20"/>
        </w:rPr>
        <w:t>subjektům</w:t>
      </w:r>
      <w:r>
        <w:rPr>
          <w:spacing w:val="-10"/>
          <w:sz w:val="20"/>
        </w:rPr>
        <w:t xml:space="preserve"> </w:t>
      </w:r>
      <w:r>
        <w:rPr>
          <w:sz w:val="20"/>
        </w:rPr>
        <w:t>údajů</w:t>
      </w:r>
      <w:r>
        <w:rPr>
          <w:spacing w:val="-14"/>
          <w:sz w:val="20"/>
        </w:rPr>
        <w:t xml:space="preserve"> </w:t>
      </w:r>
      <w:r>
        <w:rPr>
          <w:sz w:val="20"/>
        </w:rPr>
        <w:t>ve</w:t>
      </w:r>
      <w:r>
        <w:rPr>
          <w:spacing w:val="-14"/>
          <w:sz w:val="20"/>
        </w:rPr>
        <w:t xml:space="preserve"> </w:t>
      </w:r>
      <w:r>
        <w:rPr>
          <w:sz w:val="20"/>
        </w:rPr>
        <w:t>smyslu</w:t>
      </w:r>
      <w:r>
        <w:rPr>
          <w:spacing w:val="-13"/>
          <w:sz w:val="20"/>
        </w:rPr>
        <w:t xml:space="preserve"> </w:t>
      </w:r>
      <w:r>
        <w:rPr>
          <w:sz w:val="20"/>
        </w:rPr>
        <w:t>právních</w:t>
      </w:r>
      <w:r>
        <w:rPr>
          <w:spacing w:val="-14"/>
          <w:sz w:val="20"/>
        </w:rPr>
        <w:t xml:space="preserve"> </w:t>
      </w:r>
      <w:r>
        <w:rPr>
          <w:sz w:val="20"/>
        </w:rPr>
        <w:t>předpisů</w:t>
      </w:r>
      <w:r>
        <w:rPr>
          <w:spacing w:val="-12"/>
          <w:sz w:val="20"/>
        </w:rPr>
        <w:t xml:space="preserve"> </w:t>
      </w:r>
      <w:r>
        <w:rPr>
          <w:sz w:val="20"/>
        </w:rPr>
        <w:t>o</w:t>
      </w:r>
      <w:r>
        <w:rPr>
          <w:spacing w:val="-15"/>
          <w:sz w:val="20"/>
        </w:rPr>
        <w:t xml:space="preserve"> </w:t>
      </w:r>
      <w:r>
        <w:rPr>
          <w:sz w:val="20"/>
        </w:rPr>
        <w:t>ochraně</w:t>
      </w:r>
      <w:r>
        <w:rPr>
          <w:spacing w:val="-14"/>
          <w:sz w:val="20"/>
        </w:rPr>
        <w:t xml:space="preserve"> </w:t>
      </w:r>
      <w:r>
        <w:rPr>
          <w:sz w:val="20"/>
        </w:rPr>
        <w:t>osobních údajů a (</w:t>
      </w:r>
      <w:proofErr w:type="spellStart"/>
      <w:r>
        <w:rPr>
          <w:sz w:val="20"/>
        </w:rPr>
        <w:t>ii</w:t>
      </w:r>
      <w:proofErr w:type="spellEnd"/>
      <w:r>
        <w:rPr>
          <w:sz w:val="20"/>
        </w:rPr>
        <w:t>) pokuty uložené Úřadem pro ochranu osobních údajů či jiným správním úřadem.</w:t>
      </w:r>
    </w:p>
    <w:p w14:paraId="7D0D7E76" w14:textId="2566C235" w:rsidR="005F11DA" w:rsidRDefault="006A2B5B" w:rsidP="00283E32">
      <w:pPr>
        <w:pStyle w:val="Odstavecseseznamem"/>
        <w:numPr>
          <w:ilvl w:val="1"/>
          <w:numId w:val="3"/>
        </w:numPr>
        <w:tabs>
          <w:tab w:val="left" w:pos="567"/>
        </w:tabs>
        <w:spacing w:before="119" w:line="280" w:lineRule="atLeast"/>
        <w:ind w:left="567" w:right="2" w:hanging="567"/>
        <w:rPr>
          <w:sz w:val="20"/>
        </w:rPr>
      </w:pPr>
      <w:r>
        <w:rPr>
          <w:sz w:val="20"/>
        </w:rPr>
        <w:t xml:space="preserve">V případě ukončení této Smlouvy </w:t>
      </w:r>
      <w:r w:rsidR="00A55A24">
        <w:rPr>
          <w:sz w:val="20"/>
        </w:rPr>
        <w:t>s</w:t>
      </w:r>
      <w:r>
        <w:rPr>
          <w:sz w:val="20"/>
        </w:rPr>
        <w:t>e Poskytovatel</w:t>
      </w:r>
      <w:r w:rsidR="00A55A24">
        <w:rPr>
          <w:sz w:val="20"/>
        </w:rPr>
        <w:t xml:space="preserve"> zavazuje</w:t>
      </w:r>
      <w:r>
        <w:rPr>
          <w:sz w:val="20"/>
        </w:rPr>
        <w:t xml:space="preserve"> předat Objednateli protokolárně</w:t>
      </w:r>
      <w:r>
        <w:rPr>
          <w:spacing w:val="-11"/>
          <w:sz w:val="20"/>
        </w:rPr>
        <w:t xml:space="preserve"> </w:t>
      </w:r>
      <w:r>
        <w:rPr>
          <w:sz w:val="20"/>
        </w:rPr>
        <w:t>veškeré</w:t>
      </w:r>
      <w:r>
        <w:rPr>
          <w:spacing w:val="-12"/>
          <w:sz w:val="20"/>
        </w:rPr>
        <w:t xml:space="preserve"> </w:t>
      </w:r>
      <w:r>
        <w:rPr>
          <w:sz w:val="20"/>
        </w:rPr>
        <w:t>hmotné</w:t>
      </w:r>
      <w:r>
        <w:rPr>
          <w:spacing w:val="-13"/>
          <w:sz w:val="20"/>
        </w:rPr>
        <w:t xml:space="preserve"> </w:t>
      </w:r>
      <w:r>
        <w:rPr>
          <w:sz w:val="20"/>
        </w:rPr>
        <w:t>nosiče</w:t>
      </w:r>
      <w:r>
        <w:rPr>
          <w:spacing w:val="-13"/>
          <w:sz w:val="20"/>
        </w:rPr>
        <w:t xml:space="preserve"> </w:t>
      </w:r>
      <w:r>
        <w:rPr>
          <w:sz w:val="20"/>
        </w:rPr>
        <w:t>obsahující</w:t>
      </w:r>
      <w:r>
        <w:rPr>
          <w:spacing w:val="-12"/>
          <w:sz w:val="20"/>
        </w:rPr>
        <w:t xml:space="preserve"> </w:t>
      </w:r>
      <w:r>
        <w:rPr>
          <w:sz w:val="20"/>
        </w:rPr>
        <w:t>osobní</w:t>
      </w:r>
      <w:r>
        <w:rPr>
          <w:spacing w:val="-12"/>
          <w:sz w:val="20"/>
        </w:rPr>
        <w:t xml:space="preserve"> </w:t>
      </w:r>
      <w:r>
        <w:rPr>
          <w:sz w:val="20"/>
        </w:rPr>
        <w:t>údaje</w:t>
      </w:r>
      <w:r>
        <w:rPr>
          <w:spacing w:val="-13"/>
          <w:sz w:val="20"/>
        </w:rPr>
        <w:t xml:space="preserve"> </w:t>
      </w:r>
      <w:r>
        <w:rPr>
          <w:sz w:val="20"/>
        </w:rPr>
        <w:t>a</w:t>
      </w:r>
      <w:r>
        <w:rPr>
          <w:spacing w:val="-14"/>
          <w:sz w:val="20"/>
        </w:rPr>
        <w:t xml:space="preserve"> </w:t>
      </w:r>
      <w:r>
        <w:rPr>
          <w:sz w:val="20"/>
        </w:rPr>
        <w:t>smazat</w:t>
      </w:r>
      <w:r>
        <w:rPr>
          <w:spacing w:val="-10"/>
          <w:sz w:val="20"/>
        </w:rPr>
        <w:t xml:space="preserve"> </w:t>
      </w:r>
      <w:r>
        <w:rPr>
          <w:sz w:val="20"/>
        </w:rPr>
        <w:t>veškeré</w:t>
      </w:r>
      <w:r>
        <w:rPr>
          <w:spacing w:val="-12"/>
          <w:sz w:val="20"/>
        </w:rPr>
        <w:t xml:space="preserve"> </w:t>
      </w:r>
      <w:r>
        <w:rPr>
          <w:sz w:val="20"/>
        </w:rPr>
        <w:t xml:space="preserve">osobní údaje v elektronické podobě v jeho dispozici, </w:t>
      </w:r>
      <w:proofErr w:type="gramStart"/>
      <w:r>
        <w:rPr>
          <w:sz w:val="20"/>
        </w:rPr>
        <w:t>neobdrží</w:t>
      </w:r>
      <w:proofErr w:type="gramEnd"/>
      <w:r>
        <w:rPr>
          <w:sz w:val="20"/>
        </w:rPr>
        <w:t xml:space="preserve">-li Poskytovatel od Objednatele písemně jiné pokyny, pokud právo </w:t>
      </w:r>
      <w:r w:rsidR="00A55A24">
        <w:rPr>
          <w:sz w:val="20"/>
        </w:rPr>
        <w:t>Evropské u</w:t>
      </w:r>
      <w:r>
        <w:rPr>
          <w:sz w:val="20"/>
        </w:rPr>
        <w:t>nie nebo členského státu nepožaduje uložení daných osobních</w:t>
      </w:r>
      <w:r>
        <w:rPr>
          <w:spacing w:val="-1"/>
          <w:sz w:val="20"/>
        </w:rPr>
        <w:t xml:space="preserve"> </w:t>
      </w:r>
      <w:r>
        <w:rPr>
          <w:sz w:val="20"/>
        </w:rPr>
        <w:t>údajů.</w:t>
      </w:r>
    </w:p>
    <w:p w14:paraId="09B974A0" w14:textId="77777777" w:rsidR="005F11DA" w:rsidRDefault="006A2B5B" w:rsidP="00283E32">
      <w:pPr>
        <w:pStyle w:val="Nadpis1"/>
        <w:spacing w:before="117" w:line="280" w:lineRule="atLeast"/>
        <w:ind w:left="0"/>
        <w:jc w:val="both"/>
      </w:pPr>
      <w:r>
        <w:t>Pověření Poskytovatele k poskytování součinnosti Objednateli</w:t>
      </w:r>
    </w:p>
    <w:p w14:paraId="2ABBC610" w14:textId="07893D47" w:rsidR="005F11DA" w:rsidRDefault="006A2B5B" w:rsidP="00283E32">
      <w:pPr>
        <w:pStyle w:val="Odstavecseseznamem"/>
        <w:numPr>
          <w:ilvl w:val="1"/>
          <w:numId w:val="3"/>
        </w:numPr>
        <w:tabs>
          <w:tab w:val="left" w:pos="567"/>
        </w:tabs>
        <w:spacing w:before="119" w:line="280" w:lineRule="atLeast"/>
        <w:ind w:left="567" w:right="2" w:hanging="567"/>
        <w:rPr>
          <w:sz w:val="20"/>
        </w:rPr>
      </w:pPr>
      <w:bookmarkStart w:id="127" w:name="_bookmark58"/>
      <w:bookmarkStart w:id="128" w:name="_Ref179809008"/>
      <w:bookmarkEnd w:id="127"/>
      <w:r>
        <w:rPr>
          <w:sz w:val="20"/>
        </w:rPr>
        <w:t xml:space="preserve">Poskytovatel </w:t>
      </w:r>
      <w:r w:rsidR="005C5E42">
        <w:rPr>
          <w:sz w:val="20"/>
        </w:rPr>
        <w:t>se zavazuje</w:t>
      </w:r>
      <w:r>
        <w:rPr>
          <w:sz w:val="20"/>
        </w:rPr>
        <w:t xml:space="preserve"> proaktivně poskytovat součinnost Objednateli při výkonu jeho povinností týkajících se práv koncových uživatelů jakožto subjektů údajů, popř. tyto činnosti z</w:t>
      </w:r>
      <w:r w:rsidR="00283E32">
        <w:rPr>
          <w:sz w:val="20"/>
        </w:rPr>
        <w:t> </w:t>
      </w:r>
      <w:r>
        <w:rPr>
          <w:sz w:val="20"/>
        </w:rPr>
        <w:t>části zajistit, a to v následujícím</w:t>
      </w:r>
      <w:r>
        <w:rPr>
          <w:spacing w:val="-2"/>
          <w:sz w:val="20"/>
        </w:rPr>
        <w:t xml:space="preserve"> </w:t>
      </w:r>
      <w:r>
        <w:rPr>
          <w:sz w:val="20"/>
        </w:rPr>
        <w:t>rozsahu:</w:t>
      </w:r>
      <w:bookmarkEnd w:id="128"/>
    </w:p>
    <w:p w14:paraId="00AA268A" w14:textId="77777777" w:rsidR="005F11DA" w:rsidRDefault="006A2B5B" w:rsidP="00283E32">
      <w:pPr>
        <w:pStyle w:val="Odstavecseseznamem"/>
        <w:numPr>
          <w:ilvl w:val="2"/>
          <w:numId w:val="3"/>
        </w:numPr>
        <w:tabs>
          <w:tab w:val="left" w:pos="1418"/>
        </w:tabs>
        <w:spacing w:before="120" w:line="280" w:lineRule="atLeast"/>
        <w:ind w:left="1418" w:hanging="851"/>
        <w:rPr>
          <w:sz w:val="20"/>
        </w:rPr>
      </w:pPr>
      <w:r>
        <w:rPr>
          <w:sz w:val="20"/>
        </w:rPr>
        <w:t>přijetí žádostí a jejich celková</w:t>
      </w:r>
      <w:r>
        <w:rPr>
          <w:spacing w:val="-5"/>
          <w:sz w:val="20"/>
        </w:rPr>
        <w:t xml:space="preserve"> </w:t>
      </w:r>
      <w:r>
        <w:rPr>
          <w:sz w:val="20"/>
        </w:rPr>
        <w:t>administrace;</w:t>
      </w:r>
    </w:p>
    <w:p w14:paraId="1A951DA1" w14:textId="77777777" w:rsidR="005F11DA" w:rsidRDefault="006A2B5B" w:rsidP="00283E32">
      <w:pPr>
        <w:pStyle w:val="Odstavecseseznamem"/>
        <w:numPr>
          <w:ilvl w:val="2"/>
          <w:numId w:val="3"/>
        </w:numPr>
        <w:tabs>
          <w:tab w:val="left" w:pos="1418"/>
        </w:tabs>
        <w:spacing w:before="169" w:line="280" w:lineRule="atLeast"/>
        <w:ind w:left="1418" w:hanging="851"/>
        <w:rPr>
          <w:sz w:val="20"/>
        </w:rPr>
      </w:pPr>
      <w:r>
        <w:rPr>
          <w:sz w:val="20"/>
        </w:rPr>
        <w:t>ověření identity koncového</w:t>
      </w:r>
      <w:r>
        <w:rPr>
          <w:spacing w:val="-1"/>
          <w:sz w:val="20"/>
        </w:rPr>
        <w:t xml:space="preserve"> </w:t>
      </w:r>
      <w:r>
        <w:rPr>
          <w:sz w:val="20"/>
        </w:rPr>
        <w:t>uživatele;</w:t>
      </w:r>
    </w:p>
    <w:p w14:paraId="659E6462" w14:textId="77777777" w:rsidR="005F11DA" w:rsidRDefault="006A2B5B" w:rsidP="00283E32">
      <w:pPr>
        <w:pStyle w:val="Odstavecseseznamem"/>
        <w:numPr>
          <w:ilvl w:val="2"/>
          <w:numId w:val="3"/>
        </w:numPr>
        <w:tabs>
          <w:tab w:val="left" w:pos="1418"/>
        </w:tabs>
        <w:spacing w:before="171" w:line="280" w:lineRule="atLeast"/>
        <w:ind w:left="1418" w:hanging="851"/>
        <w:rPr>
          <w:sz w:val="20"/>
        </w:rPr>
      </w:pPr>
      <w:r>
        <w:rPr>
          <w:sz w:val="20"/>
        </w:rPr>
        <w:t>případná</w:t>
      </w:r>
      <w:r>
        <w:rPr>
          <w:spacing w:val="46"/>
          <w:sz w:val="20"/>
        </w:rPr>
        <w:t xml:space="preserve"> </w:t>
      </w:r>
      <w:r>
        <w:rPr>
          <w:sz w:val="20"/>
        </w:rPr>
        <w:t>kalkulace</w:t>
      </w:r>
      <w:r>
        <w:rPr>
          <w:spacing w:val="46"/>
          <w:sz w:val="20"/>
        </w:rPr>
        <w:t xml:space="preserve"> </w:t>
      </w:r>
      <w:r>
        <w:rPr>
          <w:sz w:val="20"/>
        </w:rPr>
        <w:t>ceny</w:t>
      </w:r>
      <w:r>
        <w:rPr>
          <w:spacing w:val="46"/>
          <w:sz w:val="20"/>
        </w:rPr>
        <w:t xml:space="preserve"> </w:t>
      </w:r>
      <w:r>
        <w:rPr>
          <w:sz w:val="20"/>
        </w:rPr>
        <w:t>za</w:t>
      </w:r>
      <w:r>
        <w:rPr>
          <w:spacing w:val="49"/>
          <w:sz w:val="20"/>
        </w:rPr>
        <w:t xml:space="preserve"> </w:t>
      </w:r>
      <w:r>
        <w:rPr>
          <w:sz w:val="20"/>
        </w:rPr>
        <w:t>vyřízení</w:t>
      </w:r>
      <w:r>
        <w:rPr>
          <w:spacing w:val="49"/>
          <w:sz w:val="20"/>
        </w:rPr>
        <w:t xml:space="preserve"> </w:t>
      </w:r>
      <w:r>
        <w:rPr>
          <w:sz w:val="20"/>
        </w:rPr>
        <w:t>žádosti</w:t>
      </w:r>
      <w:r>
        <w:rPr>
          <w:spacing w:val="46"/>
          <w:sz w:val="20"/>
        </w:rPr>
        <w:t xml:space="preserve"> </w:t>
      </w:r>
      <w:r>
        <w:rPr>
          <w:sz w:val="20"/>
        </w:rPr>
        <w:t>(např.</w:t>
      </w:r>
      <w:r>
        <w:rPr>
          <w:spacing w:val="49"/>
          <w:sz w:val="20"/>
        </w:rPr>
        <w:t xml:space="preserve"> </w:t>
      </w:r>
      <w:r>
        <w:rPr>
          <w:sz w:val="20"/>
        </w:rPr>
        <w:t>pokud</w:t>
      </w:r>
      <w:r>
        <w:rPr>
          <w:spacing w:val="46"/>
          <w:sz w:val="20"/>
        </w:rPr>
        <w:t xml:space="preserve"> </w:t>
      </w:r>
      <w:r>
        <w:rPr>
          <w:sz w:val="20"/>
        </w:rPr>
        <w:t>se</w:t>
      </w:r>
      <w:r>
        <w:rPr>
          <w:spacing w:val="47"/>
          <w:sz w:val="20"/>
        </w:rPr>
        <w:t xml:space="preserve"> </w:t>
      </w:r>
      <w:r>
        <w:rPr>
          <w:sz w:val="20"/>
        </w:rPr>
        <w:t>bude</w:t>
      </w:r>
      <w:r>
        <w:rPr>
          <w:spacing w:val="46"/>
          <w:sz w:val="20"/>
        </w:rPr>
        <w:t xml:space="preserve"> </w:t>
      </w:r>
      <w:r>
        <w:rPr>
          <w:sz w:val="20"/>
        </w:rPr>
        <w:t>jednat</w:t>
      </w:r>
    </w:p>
    <w:p w14:paraId="087DE01B" w14:textId="77777777" w:rsidR="005F11DA" w:rsidRDefault="006A2B5B" w:rsidP="00283E32">
      <w:pPr>
        <w:pStyle w:val="Zkladntext"/>
        <w:tabs>
          <w:tab w:val="left" w:pos="1418"/>
        </w:tabs>
        <w:spacing w:before="51" w:line="280" w:lineRule="atLeast"/>
        <w:ind w:left="1418" w:hanging="851"/>
        <w:jc w:val="left"/>
      </w:pPr>
      <w:r>
        <w:t>o opakovanou žádost);</w:t>
      </w:r>
    </w:p>
    <w:p w14:paraId="600B152B" w14:textId="77777777" w:rsidR="005F11DA" w:rsidRDefault="006A2B5B" w:rsidP="00283E32">
      <w:pPr>
        <w:pStyle w:val="Odstavecseseznamem"/>
        <w:numPr>
          <w:ilvl w:val="2"/>
          <w:numId w:val="3"/>
        </w:numPr>
        <w:tabs>
          <w:tab w:val="left" w:pos="1418"/>
        </w:tabs>
        <w:spacing w:before="168" w:line="280" w:lineRule="atLeast"/>
        <w:ind w:left="1418" w:hanging="851"/>
        <w:rPr>
          <w:sz w:val="20"/>
        </w:rPr>
      </w:pPr>
      <w:r>
        <w:rPr>
          <w:sz w:val="20"/>
        </w:rPr>
        <w:t>prvotní odborné posouzení</w:t>
      </w:r>
      <w:r>
        <w:rPr>
          <w:spacing w:val="-3"/>
          <w:sz w:val="20"/>
        </w:rPr>
        <w:t xml:space="preserve"> </w:t>
      </w:r>
      <w:r>
        <w:rPr>
          <w:sz w:val="20"/>
        </w:rPr>
        <w:t>žádosti;</w:t>
      </w:r>
    </w:p>
    <w:p w14:paraId="2437F6A7" w14:textId="77777777" w:rsidR="005F11DA" w:rsidRDefault="006A2B5B" w:rsidP="00283E32">
      <w:pPr>
        <w:pStyle w:val="Odstavecseseznamem"/>
        <w:numPr>
          <w:ilvl w:val="2"/>
          <w:numId w:val="3"/>
        </w:numPr>
        <w:tabs>
          <w:tab w:val="left" w:pos="1418"/>
        </w:tabs>
        <w:spacing w:before="171" w:line="280" w:lineRule="atLeast"/>
        <w:ind w:left="1418" w:right="674" w:hanging="851"/>
        <w:rPr>
          <w:sz w:val="20"/>
        </w:rPr>
      </w:pPr>
      <w:r>
        <w:rPr>
          <w:sz w:val="20"/>
        </w:rPr>
        <w:t>přeposlání žádosti a návrhu jejího vypořádání Objednateli k potvrzení navrhovaného řešení či k vyřešení</w:t>
      </w:r>
      <w:r>
        <w:rPr>
          <w:spacing w:val="1"/>
          <w:sz w:val="20"/>
        </w:rPr>
        <w:t xml:space="preserve"> </w:t>
      </w:r>
      <w:r>
        <w:rPr>
          <w:sz w:val="20"/>
        </w:rPr>
        <w:t>žádosti;</w:t>
      </w:r>
    </w:p>
    <w:p w14:paraId="11FE2AF4" w14:textId="77777777" w:rsidR="005F11DA" w:rsidRDefault="006A2B5B" w:rsidP="00283E32">
      <w:pPr>
        <w:pStyle w:val="Odstavecseseznamem"/>
        <w:numPr>
          <w:ilvl w:val="2"/>
          <w:numId w:val="3"/>
        </w:numPr>
        <w:tabs>
          <w:tab w:val="left" w:pos="1418"/>
        </w:tabs>
        <w:spacing w:line="280" w:lineRule="atLeast"/>
        <w:ind w:left="1418" w:hanging="851"/>
        <w:rPr>
          <w:sz w:val="20"/>
        </w:rPr>
      </w:pPr>
      <w:r>
        <w:rPr>
          <w:sz w:val="20"/>
        </w:rPr>
        <w:t>následné vyřízení žádosti jménem</w:t>
      </w:r>
      <w:r>
        <w:rPr>
          <w:spacing w:val="3"/>
          <w:sz w:val="20"/>
        </w:rPr>
        <w:t xml:space="preserve"> </w:t>
      </w:r>
      <w:r>
        <w:rPr>
          <w:sz w:val="20"/>
        </w:rPr>
        <w:t>Objednatele;</w:t>
      </w:r>
    </w:p>
    <w:p w14:paraId="5EC294A7" w14:textId="77777777" w:rsidR="005F11DA" w:rsidRDefault="006A2B5B" w:rsidP="00283E32">
      <w:pPr>
        <w:pStyle w:val="Odstavecseseznamem"/>
        <w:numPr>
          <w:ilvl w:val="2"/>
          <w:numId w:val="3"/>
        </w:numPr>
        <w:tabs>
          <w:tab w:val="left" w:pos="1418"/>
        </w:tabs>
        <w:spacing w:before="171" w:line="280" w:lineRule="atLeast"/>
        <w:ind w:left="1418" w:right="681" w:hanging="851"/>
        <w:rPr>
          <w:sz w:val="20"/>
        </w:rPr>
      </w:pPr>
      <w:r>
        <w:rPr>
          <w:sz w:val="20"/>
        </w:rPr>
        <w:t>v případě, že žádost vyžaduje určitou konkrétní operaci, provedení této operace.</w:t>
      </w:r>
    </w:p>
    <w:p w14:paraId="69CDA57B" w14:textId="1E886C45" w:rsidR="005F11DA" w:rsidRDefault="006A2B5B" w:rsidP="00283E32">
      <w:pPr>
        <w:pStyle w:val="Odstavecseseznamem"/>
        <w:numPr>
          <w:ilvl w:val="1"/>
          <w:numId w:val="3"/>
        </w:numPr>
        <w:tabs>
          <w:tab w:val="left" w:pos="567"/>
        </w:tabs>
        <w:spacing w:before="119" w:line="280" w:lineRule="atLeast"/>
        <w:ind w:left="567" w:right="2" w:hanging="567"/>
        <w:rPr>
          <w:sz w:val="20"/>
        </w:rPr>
      </w:pPr>
      <w:r>
        <w:rPr>
          <w:sz w:val="20"/>
        </w:rPr>
        <w:t>V rámci provádění činností dle odst.</w:t>
      </w:r>
      <w:r w:rsidR="00FA0DC9">
        <w:rPr>
          <w:sz w:val="20"/>
        </w:rPr>
        <w:t xml:space="preserve"> </w:t>
      </w:r>
      <w:r w:rsidR="00FA0DC9">
        <w:rPr>
          <w:sz w:val="20"/>
        </w:rPr>
        <w:fldChar w:fldCharType="begin"/>
      </w:r>
      <w:r w:rsidR="00FA0DC9">
        <w:rPr>
          <w:sz w:val="20"/>
        </w:rPr>
        <w:instrText xml:space="preserve"> REF _Ref179809008 \r \h </w:instrText>
      </w:r>
      <w:r w:rsidR="00FA0DC9">
        <w:rPr>
          <w:sz w:val="20"/>
        </w:rPr>
      </w:r>
      <w:r w:rsidR="00FA0DC9">
        <w:rPr>
          <w:sz w:val="20"/>
        </w:rPr>
        <w:fldChar w:fldCharType="separate"/>
      </w:r>
      <w:r w:rsidR="00FA0DC9">
        <w:rPr>
          <w:sz w:val="20"/>
        </w:rPr>
        <w:t>14.14</w:t>
      </w:r>
      <w:r w:rsidR="00FA0DC9">
        <w:rPr>
          <w:sz w:val="20"/>
        </w:rPr>
        <w:fldChar w:fldCharType="end"/>
      </w:r>
      <w:r w:rsidR="00FA0DC9">
        <w:rPr>
          <w:sz w:val="20"/>
        </w:rPr>
        <w:t xml:space="preserve"> </w:t>
      </w:r>
      <w:r>
        <w:rPr>
          <w:sz w:val="20"/>
        </w:rPr>
        <w:t xml:space="preserve">této Smlouvy </w:t>
      </w:r>
      <w:r w:rsidR="005C5E42">
        <w:rPr>
          <w:sz w:val="20"/>
        </w:rPr>
        <w:t>s</w:t>
      </w:r>
      <w:r>
        <w:rPr>
          <w:sz w:val="20"/>
        </w:rPr>
        <w:t>e Poskytovatel</w:t>
      </w:r>
      <w:r w:rsidR="005C5E42">
        <w:rPr>
          <w:sz w:val="20"/>
        </w:rPr>
        <w:t xml:space="preserve"> zavazuje</w:t>
      </w:r>
      <w:r>
        <w:rPr>
          <w:sz w:val="20"/>
        </w:rPr>
        <w:t xml:space="preserve"> postupovat tak, aby mohl Objednatel ověřit kvalitu navrhovaného vyřízení požadavků subjektu údajů, a to zejména s ohledem na čas potřebný k tomuto ověření. Smluvní strany sjednávají, že nejkratší doba, kterou musí Objednatel mít k dispozici pro tento účel, je 5 pracovních</w:t>
      </w:r>
      <w:r>
        <w:rPr>
          <w:spacing w:val="-1"/>
          <w:sz w:val="20"/>
        </w:rPr>
        <w:t xml:space="preserve"> </w:t>
      </w:r>
      <w:r>
        <w:rPr>
          <w:sz w:val="20"/>
        </w:rPr>
        <w:t>dnů.</w:t>
      </w:r>
    </w:p>
    <w:p w14:paraId="11523F38" w14:textId="13C1A294" w:rsidR="005F11DA" w:rsidRDefault="006A2B5B" w:rsidP="00283E32">
      <w:pPr>
        <w:pStyle w:val="Odstavecseseznamem"/>
        <w:numPr>
          <w:ilvl w:val="1"/>
          <w:numId w:val="3"/>
        </w:numPr>
        <w:tabs>
          <w:tab w:val="left" w:pos="567"/>
        </w:tabs>
        <w:spacing w:before="119" w:line="280" w:lineRule="atLeast"/>
        <w:ind w:left="567" w:right="2" w:hanging="567"/>
        <w:rPr>
          <w:sz w:val="20"/>
        </w:rPr>
      </w:pPr>
      <w:r>
        <w:rPr>
          <w:sz w:val="20"/>
        </w:rPr>
        <w:t>Činnosti dle odst.</w:t>
      </w:r>
      <w:r w:rsidR="00FA0DC9">
        <w:rPr>
          <w:sz w:val="20"/>
        </w:rPr>
        <w:t xml:space="preserve"> </w:t>
      </w:r>
      <w:r w:rsidR="00FA0DC9">
        <w:rPr>
          <w:sz w:val="20"/>
        </w:rPr>
        <w:fldChar w:fldCharType="begin"/>
      </w:r>
      <w:r w:rsidR="00FA0DC9">
        <w:rPr>
          <w:sz w:val="20"/>
        </w:rPr>
        <w:instrText xml:space="preserve"> REF _Ref179809008 \r \h </w:instrText>
      </w:r>
      <w:r w:rsidR="00FA0DC9">
        <w:rPr>
          <w:sz w:val="20"/>
        </w:rPr>
      </w:r>
      <w:r w:rsidR="00FA0DC9">
        <w:rPr>
          <w:sz w:val="20"/>
        </w:rPr>
        <w:fldChar w:fldCharType="separate"/>
      </w:r>
      <w:r w:rsidR="00FA0DC9">
        <w:rPr>
          <w:sz w:val="20"/>
        </w:rPr>
        <w:t>14.14</w:t>
      </w:r>
      <w:r w:rsidR="00FA0DC9">
        <w:rPr>
          <w:sz w:val="20"/>
        </w:rPr>
        <w:fldChar w:fldCharType="end"/>
      </w:r>
      <w:r w:rsidR="00FA0DC9">
        <w:rPr>
          <w:sz w:val="20"/>
        </w:rPr>
        <w:t xml:space="preserve"> </w:t>
      </w:r>
      <w:r>
        <w:rPr>
          <w:sz w:val="20"/>
        </w:rPr>
        <w:t>této Smlouvy budou hrazeny v režimu Doplňkových služeb dle odst.</w:t>
      </w:r>
      <w:r w:rsidR="00FA0DC9">
        <w:rPr>
          <w:sz w:val="20"/>
        </w:rPr>
        <w:t xml:space="preserve"> </w:t>
      </w:r>
      <w:r w:rsidR="00FA0DC9">
        <w:rPr>
          <w:sz w:val="20"/>
        </w:rPr>
        <w:fldChar w:fldCharType="begin"/>
      </w:r>
      <w:r w:rsidR="00FA0DC9">
        <w:rPr>
          <w:sz w:val="20"/>
        </w:rPr>
        <w:instrText xml:space="preserve"> REF _Ref179284124 \r \h </w:instrText>
      </w:r>
      <w:r w:rsidR="00FA0DC9">
        <w:rPr>
          <w:sz w:val="20"/>
        </w:rPr>
      </w:r>
      <w:r w:rsidR="00FA0DC9">
        <w:rPr>
          <w:sz w:val="20"/>
        </w:rPr>
        <w:fldChar w:fldCharType="separate"/>
      </w:r>
      <w:r w:rsidR="00FA0DC9">
        <w:rPr>
          <w:sz w:val="20"/>
        </w:rPr>
        <w:t>3.1.7</w:t>
      </w:r>
      <w:r w:rsidR="00FA0DC9">
        <w:rPr>
          <w:sz w:val="20"/>
        </w:rPr>
        <w:fldChar w:fldCharType="end"/>
      </w:r>
      <w:r w:rsidR="00FA0DC9">
        <w:rPr>
          <w:sz w:val="20"/>
        </w:rPr>
        <w:t xml:space="preserve"> </w:t>
      </w:r>
      <w:r>
        <w:rPr>
          <w:sz w:val="20"/>
        </w:rPr>
        <w:t xml:space="preserve">této Smlouvy a příslušných příloh, a to dle objednávek Objednatele a </w:t>
      </w:r>
      <w:r w:rsidR="00C90D33">
        <w:rPr>
          <w:sz w:val="20"/>
        </w:rPr>
        <w:t xml:space="preserve">v rozsahu dle </w:t>
      </w:r>
      <w:r>
        <w:rPr>
          <w:sz w:val="20"/>
        </w:rPr>
        <w:t>skutečně provedených činností; v případě, že některé žádosti se rozhodne Objednatel provádět samostatně, nevznikne ve vztahu k nim Poskytovateli právo na úhradu. Pro vyloučení pochybností Smluvní strany sjednávají, že Objednatel není povinen tyto služby</w:t>
      </w:r>
      <w:r>
        <w:rPr>
          <w:spacing w:val="-3"/>
          <w:sz w:val="20"/>
        </w:rPr>
        <w:t xml:space="preserve"> </w:t>
      </w:r>
      <w:r w:rsidR="005C5E42">
        <w:rPr>
          <w:sz w:val="20"/>
        </w:rPr>
        <w:t>poptat</w:t>
      </w:r>
      <w:r>
        <w:rPr>
          <w:sz w:val="20"/>
        </w:rPr>
        <w:t>.</w:t>
      </w:r>
    </w:p>
    <w:p w14:paraId="1B501186" w14:textId="7BE68E31" w:rsidR="005F11DA" w:rsidRDefault="006A2B5B" w:rsidP="00283E32">
      <w:pPr>
        <w:pStyle w:val="Odstavecseseznamem"/>
        <w:numPr>
          <w:ilvl w:val="1"/>
          <w:numId w:val="3"/>
        </w:numPr>
        <w:tabs>
          <w:tab w:val="left" w:pos="567"/>
        </w:tabs>
        <w:spacing w:before="119" w:line="280" w:lineRule="atLeast"/>
        <w:ind w:left="567" w:right="2" w:hanging="567"/>
        <w:rPr>
          <w:sz w:val="20"/>
        </w:rPr>
      </w:pPr>
      <w:r>
        <w:rPr>
          <w:sz w:val="20"/>
        </w:rPr>
        <w:t>Činnosti dle odst.</w:t>
      </w:r>
      <w:r w:rsidR="00FA0DC9">
        <w:rPr>
          <w:sz w:val="20"/>
        </w:rPr>
        <w:t xml:space="preserve"> </w:t>
      </w:r>
      <w:r w:rsidR="00FA0DC9">
        <w:rPr>
          <w:sz w:val="20"/>
        </w:rPr>
        <w:fldChar w:fldCharType="begin"/>
      </w:r>
      <w:r w:rsidR="00FA0DC9">
        <w:rPr>
          <w:sz w:val="20"/>
        </w:rPr>
        <w:instrText xml:space="preserve"> REF _Ref179809008 \r \h </w:instrText>
      </w:r>
      <w:r w:rsidR="00FA0DC9">
        <w:rPr>
          <w:sz w:val="20"/>
        </w:rPr>
      </w:r>
      <w:r w:rsidR="00FA0DC9">
        <w:rPr>
          <w:sz w:val="20"/>
        </w:rPr>
        <w:fldChar w:fldCharType="separate"/>
      </w:r>
      <w:r w:rsidR="00FA0DC9">
        <w:rPr>
          <w:sz w:val="20"/>
        </w:rPr>
        <w:t>14.14</w:t>
      </w:r>
      <w:r w:rsidR="00FA0DC9">
        <w:rPr>
          <w:sz w:val="20"/>
        </w:rPr>
        <w:fldChar w:fldCharType="end"/>
      </w:r>
      <w:r w:rsidR="00FA0DC9">
        <w:rPr>
          <w:sz w:val="20"/>
        </w:rPr>
        <w:t xml:space="preserve"> </w:t>
      </w:r>
      <w:r>
        <w:rPr>
          <w:sz w:val="20"/>
        </w:rPr>
        <w:t>této Smlouvy se vztahují k následujícím právům subjektů údajů:</w:t>
      </w:r>
    </w:p>
    <w:p w14:paraId="69BD14C6" w14:textId="055D216B" w:rsidR="005F11DA" w:rsidRDefault="006A2B5B" w:rsidP="00283E32">
      <w:pPr>
        <w:pStyle w:val="Odstavecseseznamem"/>
        <w:numPr>
          <w:ilvl w:val="2"/>
          <w:numId w:val="3"/>
        </w:numPr>
        <w:tabs>
          <w:tab w:val="left" w:pos="1418"/>
        </w:tabs>
        <w:spacing w:line="280" w:lineRule="atLeast"/>
        <w:ind w:left="1418" w:right="675" w:hanging="851"/>
        <w:rPr>
          <w:sz w:val="20"/>
        </w:rPr>
      </w:pPr>
      <w:r>
        <w:rPr>
          <w:b/>
          <w:sz w:val="20"/>
        </w:rPr>
        <w:t>Právo</w:t>
      </w:r>
      <w:r>
        <w:rPr>
          <w:b/>
          <w:spacing w:val="-9"/>
          <w:sz w:val="20"/>
        </w:rPr>
        <w:t xml:space="preserve"> </w:t>
      </w:r>
      <w:r>
        <w:rPr>
          <w:b/>
          <w:sz w:val="20"/>
        </w:rPr>
        <w:t>na</w:t>
      </w:r>
      <w:r>
        <w:rPr>
          <w:b/>
          <w:spacing w:val="-8"/>
          <w:sz w:val="20"/>
        </w:rPr>
        <w:t xml:space="preserve"> </w:t>
      </w:r>
      <w:r>
        <w:rPr>
          <w:b/>
          <w:sz w:val="20"/>
        </w:rPr>
        <w:t>přístup</w:t>
      </w:r>
      <w:r>
        <w:rPr>
          <w:b/>
          <w:spacing w:val="-8"/>
          <w:sz w:val="20"/>
        </w:rPr>
        <w:t xml:space="preserve"> </w:t>
      </w:r>
      <w:r>
        <w:rPr>
          <w:b/>
          <w:sz w:val="20"/>
        </w:rPr>
        <w:t>k</w:t>
      </w:r>
      <w:r>
        <w:rPr>
          <w:b/>
          <w:spacing w:val="-3"/>
          <w:sz w:val="20"/>
        </w:rPr>
        <w:t xml:space="preserve"> </w:t>
      </w:r>
      <w:r>
        <w:rPr>
          <w:b/>
          <w:sz w:val="20"/>
        </w:rPr>
        <w:t>osobním</w:t>
      </w:r>
      <w:r>
        <w:rPr>
          <w:b/>
          <w:spacing w:val="-9"/>
          <w:sz w:val="20"/>
        </w:rPr>
        <w:t xml:space="preserve"> </w:t>
      </w:r>
      <w:r>
        <w:rPr>
          <w:b/>
          <w:sz w:val="20"/>
        </w:rPr>
        <w:t>údajům</w:t>
      </w:r>
      <w:r>
        <w:rPr>
          <w:sz w:val="20"/>
        </w:rPr>
        <w:t>.</w:t>
      </w:r>
      <w:r>
        <w:rPr>
          <w:spacing w:val="-7"/>
          <w:sz w:val="20"/>
        </w:rPr>
        <w:t xml:space="preserve"> </w:t>
      </w:r>
      <w:r>
        <w:rPr>
          <w:sz w:val="20"/>
        </w:rPr>
        <w:t>Poskytovatel</w:t>
      </w:r>
      <w:r>
        <w:rPr>
          <w:spacing w:val="-9"/>
          <w:sz w:val="20"/>
        </w:rPr>
        <w:t xml:space="preserve"> </w:t>
      </w:r>
      <w:r w:rsidR="006647E1">
        <w:rPr>
          <w:sz w:val="20"/>
        </w:rPr>
        <w:t>se zavazuje</w:t>
      </w:r>
      <w:r>
        <w:rPr>
          <w:spacing w:val="-6"/>
          <w:sz w:val="20"/>
        </w:rPr>
        <w:t xml:space="preserve"> </w:t>
      </w:r>
      <w:r>
        <w:rPr>
          <w:sz w:val="20"/>
        </w:rPr>
        <w:t>navrhovat</w:t>
      </w:r>
      <w:r>
        <w:rPr>
          <w:spacing w:val="-7"/>
          <w:sz w:val="20"/>
        </w:rPr>
        <w:t xml:space="preserve"> </w:t>
      </w:r>
      <w:r>
        <w:rPr>
          <w:sz w:val="20"/>
        </w:rPr>
        <w:t>odpovědi na přijaté žádosti a tyto odpovědi po potvrzení ze strany Objednatele odesílat koncovým uživatelům.</w:t>
      </w:r>
      <w:r w:rsidR="005E7B72">
        <w:rPr>
          <w:sz w:val="20"/>
        </w:rPr>
        <w:t xml:space="preserve"> </w:t>
      </w:r>
      <w:r>
        <w:rPr>
          <w:sz w:val="20"/>
        </w:rPr>
        <w:t>Součástí</w:t>
      </w:r>
      <w:r w:rsidR="005E7B72">
        <w:rPr>
          <w:sz w:val="20"/>
        </w:rPr>
        <w:t xml:space="preserve"> </w:t>
      </w:r>
      <w:r>
        <w:rPr>
          <w:sz w:val="20"/>
        </w:rPr>
        <w:t>těchto</w:t>
      </w:r>
      <w:r w:rsidR="005E7B72">
        <w:rPr>
          <w:sz w:val="20"/>
        </w:rPr>
        <w:t xml:space="preserve"> </w:t>
      </w:r>
      <w:r>
        <w:rPr>
          <w:sz w:val="20"/>
        </w:rPr>
        <w:t>odpovědí</w:t>
      </w:r>
      <w:r w:rsidR="005E7B72">
        <w:rPr>
          <w:sz w:val="20"/>
        </w:rPr>
        <w:t xml:space="preserve"> </w:t>
      </w:r>
      <w:r>
        <w:rPr>
          <w:sz w:val="20"/>
        </w:rPr>
        <w:t>budou</w:t>
      </w:r>
      <w:r w:rsidR="005E7B72">
        <w:rPr>
          <w:sz w:val="20"/>
        </w:rPr>
        <w:t xml:space="preserve"> </w:t>
      </w:r>
      <w:r>
        <w:rPr>
          <w:sz w:val="20"/>
        </w:rPr>
        <w:t>v řadě případů</w:t>
      </w:r>
      <w:r w:rsidR="005E7B72">
        <w:rPr>
          <w:sz w:val="20"/>
        </w:rPr>
        <w:t xml:space="preserve"> </w:t>
      </w:r>
      <w:r>
        <w:rPr>
          <w:sz w:val="20"/>
        </w:rPr>
        <w:t>i konkrétní osobní údaje vztahující se ke koncovému uživateli subjektu údajů, k jejichž kopii bude nutno koncovému uživateli umožnit</w:t>
      </w:r>
      <w:r>
        <w:rPr>
          <w:spacing w:val="-16"/>
          <w:sz w:val="20"/>
        </w:rPr>
        <w:t xml:space="preserve"> </w:t>
      </w:r>
      <w:r>
        <w:rPr>
          <w:sz w:val="20"/>
        </w:rPr>
        <w:t>přístup;</w:t>
      </w:r>
    </w:p>
    <w:p w14:paraId="15D2DAA1" w14:textId="239EFF75" w:rsidR="005F11DA" w:rsidRDefault="006A2B5B" w:rsidP="00283E32">
      <w:pPr>
        <w:pStyle w:val="Odstavecseseznamem"/>
        <w:numPr>
          <w:ilvl w:val="2"/>
          <w:numId w:val="3"/>
        </w:numPr>
        <w:tabs>
          <w:tab w:val="left" w:pos="1418"/>
        </w:tabs>
        <w:spacing w:before="117" w:line="280" w:lineRule="atLeast"/>
        <w:ind w:left="1418" w:right="675" w:hanging="851"/>
        <w:rPr>
          <w:sz w:val="20"/>
        </w:rPr>
      </w:pPr>
      <w:r>
        <w:rPr>
          <w:b/>
          <w:sz w:val="20"/>
        </w:rPr>
        <w:t>Právo na opravu</w:t>
      </w:r>
      <w:r>
        <w:rPr>
          <w:sz w:val="20"/>
        </w:rPr>
        <w:t xml:space="preserve">. Poskytovatel </w:t>
      </w:r>
      <w:r w:rsidR="006647E1">
        <w:rPr>
          <w:sz w:val="20"/>
        </w:rPr>
        <w:t>se zavazuje</w:t>
      </w:r>
      <w:r>
        <w:rPr>
          <w:sz w:val="20"/>
        </w:rPr>
        <w:t xml:space="preserve"> vyřizovat žádosti o opravu a informovat o tom koncového uživatele. V případě, že žádost o opravu nebude </w:t>
      </w:r>
      <w:r>
        <w:rPr>
          <w:sz w:val="20"/>
        </w:rPr>
        <w:lastRenderedPageBreak/>
        <w:t xml:space="preserve">jednoznačná co do nové požadované verze obsahu záznamu o koncovém uživateli, Poskytovatel </w:t>
      </w:r>
      <w:r w:rsidR="006647E1">
        <w:rPr>
          <w:sz w:val="20"/>
        </w:rPr>
        <w:t xml:space="preserve">se zavazuje </w:t>
      </w:r>
      <w:r>
        <w:rPr>
          <w:sz w:val="20"/>
        </w:rPr>
        <w:t>tuto skutečnost</w:t>
      </w:r>
      <w:r w:rsidR="005E7B72">
        <w:rPr>
          <w:sz w:val="20"/>
        </w:rPr>
        <w:t xml:space="preserve"> </w:t>
      </w:r>
      <w:r>
        <w:rPr>
          <w:sz w:val="20"/>
        </w:rPr>
        <w:t>eskalovat k Objednateli; v opačném</w:t>
      </w:r>
      <w:r w:rsidR="005E7B72">
        <w:rPr>
          <w:sz w:val="20"/>
        </w:rPr>
        <w:t xml:space="preserve"> </w:t>
      </w:r>
      <w:r>
        <w:rPr>
          <w:sz w:val="20"/>
        </w:rPr>
        <w:t>případě lze Poskytovatele pověřit proaktivním</w:t>
      </w:r>
      <w:r w:rsidR="005E7B72">
        <w:rPr>
          <w:sz w:val="20"/>
        </w:rPr>
        <w:t xml:space="preserve"> </w:t>
      </w:r>
      <w:r>
        <w:rPr>
          <w:sz w:val="20"/>
        </w:rPr>
        <w:t>řešením</w:t>
      </w:r>
      <w:r w:rsidR="005E7B72">
        <w:rPr>
          <w:sz w:val="20"/>
        </w:rPr>
        <w:t xml:space="preserve"> </w:t>
      </w:r>
      <w:r>
        <w:rPr>
          <w:sz w:val="20"/>
        </w:rPr>
        <w:t>žádosti</w:t>
      </w:r>
      <w:r w:rsidR="005E7B72">
        <w:rPr>
          <w:sz w:val="20"/>
        </w:rPr>
        <w:t xml:space="preserve"> </w:t>
      </w:r>
      <w:r>
        <w:rPr>
          <w:sz w:val="20"/>
        </w:rPr>
        <w:t xml:space="preserve">s tím, že Objednatele bude </w:t>
      </w:r>
      <w:r w:rsidR="006647E1">
        <w:rPr>
          <w:sz w:val="20"/>
        </w:rPr>
        <w:t>o řešení žádosti</w:t>
      </w:r>
      <w:r>
        <w:rPr>
          <w:sz w:val="20"/>
        </w:rPr>
        <w:t xml:space="preserve"> průběžně</w:t>
      </w:r>
      <w:r>
        <w:rPr>
          <w:spacing w:val="-8"/>
          <w:sz w:val="20"/>
        </w:rPr>
        <w:t xml:space="preserve"> </w:t>
      </w:r>
      <w:r>
        <w:rPr>
          <w:sz w:val="20"/>
        </w:rPr>
        <w:t>informovat;</w:t>
      </w:r>
    </w:p>
    <w:p w14:paraId="66297AF2" w14:textId="25BAE99F" w:rsidR="005F11DA" w:rsidRDefault="006A2B5B" w:rsidP="00283E32">
      <w:pPr>
        <w:pStyle w:val="Odstavecseseznamem"/>
        <w:numPr>
          <w:ilvl w:val="2"/>
          <w:numId w:val="3"/>
        </w:numPr>
        <w:tabs>
          <w:tab w:val="left" w:pos="1418"/>
        </w:tabs>
        <w:spacing w:before="170" w:line="280" w:lineRule="atLeast"/>
        <w:ind w:left="1418" w:right="674" w:hanging="851"/>
        <w:rPr>
          <w:sz w:val="20"/>
        </w:rPr>
      </w:pPr>
      <w:r>
        <w:rPr>
          <w:b/>
          <w:sz w:val="20"/>
        </w:rPr>
        <w:t>Práva na výmaz a omezení zpracování</w:t>
      </w:r>
      <w:r>
        <w:rPr>
          <w:sz w:val="20"/>
        </w:rPr>
        <w:t>. V případě, že žádost nevzbuzuje pochybnosti o její oprávněnosti, Objednatel Poskytovatele pověřuje prováděním požadovaných výmazů či zaznamenávání omezení zpracování</w:t>
      </w:r>
      <w:r w:rsidR="005E7B72">
        <w:rPr>
          <w:sz w:val="20"/>
        </w:rPr>
        <w:t xml:space="preserve"> </w:t>
      </w:r>
      <w:r>
        <w:rPr>
          <w:sz w:val="20"/>
        </w:rPr>
        <w:t xml:space="preserve">a následnou komunikací se subjektem údajů. O provedených opatřeních </w:t>
      </w:r>
      <w:r w:rsidR="006647E1">
        <w:rPr>
          <w:sz w:val="20"/>
        </w:rPr>
        <w:t>se</w:t>
      </w:r>
      <w:r>
        <w:rPr>
          <w:sz w:val="20"/>
        </w:rPr>
        <w:t xml:space="preserve"> Poskytovatel </w:t>
      </w:r>
      <w:r w:rsidR="006647E1">
        <w:rPr>
          <w:sz w:val="20"/>
        </w:rPr>
        <w:t xml:space="preserve">zavazuje </w:t>
      </w:r>
      <w:r>
        <w:rPr>
          <w:sz w:val="20"/>
        </w:rPr>
        <w:t xml:space="preserve">informovat Objednatele. V případě, že žádost vzbuzuje pochybnosti o její oprávněnosti Poskytovatel </w:t>
      </w:r>
      <w:r w:rsidR="006647E1">
        <w:rPr>
          <w:sz w:val="20"/>
        </w:rPr>
        <w:t>se zavazuje</w:t>
      </w:r>
      <w:r>
        <w:rPr>
          <w:sz w:val="20"/>
        </w:rPr>
        <w:t xml:space="preserve"> provést eskalaci věci k Objednateli a poskytnout mu nezbytnou</w:t>
      </w:r>
      <w:r>
        <w:rPr>
          <w:spacing w:val="-4"/>
          <w:sz w:val="20"/>
        </w:rPr>
        <w:t xml:space="preserve"> </w:t>
      </w:r>
      <w:r>
        <w:rPr>
          <w:sz w:val="20"/>
        </w:rPr>
        <w:t>součinnost;</w:t>
      </w:r>
    </w:p>
    <w:p w14:paraId="605E9212" w14:textId="1158F8C5" w:rsidR="005F11DA" w:rsidRDefault="006A2B5B" w:rsidP="00283E32">
      <w:pPr>
        <w:pStyle w:val="Odstavecseseznamem"/>
        <w:numPr>
          <w:ilvl w:val="2"/>
          <w:numId w:val="3"/>
        </w:numPr>
        <w:tabs>
          <w:tab w:val="left" w:pos="1418"/>
        </w:tabs>
        <w:spacing w:before="117" w:line="280" w:lineRule="atLeast"/>
        <w:ind w:left="1418" w:right="674" w:hanging="851"/>
        <w:rPr>
          <w:sz w:val="20"/>
        </w:rPr>
      </w:pPr>
      <w:r>
        <w:rPr>
          <w:b/>
          <w:sz w:val="20"/>
        </w:rPr>
        <w:t>Právo</w:t>
      </w:r>
      <w:r>
        <w:rPr>
          <w:b/>
          <w:spacing w:val="-17"/>
          <w:sz w:val="20"/>
        </w:rPr>
        <w:t xml:space="preserve"> </w:t>
      </w:r>
      <w:r>
        <w:rPr>
          <w:b/>
          <w:sz w:val="20"/>
        </w:rPr>
        <w:t>na</w:t>
      </w:r>
      <w:r>
        <w:rPr>
          <w:b/>
          <w:spacing w:val="-15"/>
          <w:sz w:val="20"/>
        </w:rPr>
        <w:t xml:space="preserve"> </w:t>
      </w:r>
      <w:r>
        <w:rPr>
          <w:b/>
          <w:sz w:val="20"/>
        </w:rPr>
        <w:t>přenositelnost</w:t>
      </w:r>
      <w:r>
        <w:rPr>
          <w:b/>
          <w:spacing w:val="-15"/>
          <w:sz w:val="20"/>
        </w:rPr>
        <w:t xml:space="preserve"> </w:t>
      </w:r>
      <w:r>
        <w:rPr>
          <w:b/>
          <w:sz w:val="20"/>
        </w:rPr>
        <w:t>údajů</w:t>
      </w:r>
      <w:r>
        <w:rPr>
          <w:sz w:val="20"/>
        </w:rPr>
        <w:t>.</w:t>
      </w:r>
      <w:r>
        <w:rPr>
          <w:spacing w:val="-15"/>
          <w:sz w:val="20"/>
        </w:rPr>
        <w:t xml:space="preserve"> </w:t>
      </w:r>
      <w:r>
        <w:rPr>
          <w:sz w:val="20"/>
        </w:rPr>
        <w:t>V</w:t>
      </w:r>
      <w:r>
        <w:rPr>
          <w:spacing w:val="-8"/>
          <w:sz w:val="20"/>
        </w:rPr>
        <w:t xml:space="preserve"> </w:t>
      </w:r>
      <w:r>
        <w:rPr>
          <w:sz w:val="20"/>
        </w:rPr>
        <w:t>případě,</w:t>
      </w:r>
      <w:r>
        <w:rPr>
          <w:spacing w:val="-15"/>
          <w:sz w:val="20"/>
        </w:rPr>
        <w:t xml:space="preserve"> </w:t>
      </w:r>
      <w:r>
        <w:rPr>
          <w:sz w:val="20"/>
        </w:rPr>
        <w:t>že</w:t>
      </w:r>
      <w:r>
        <w:rPr>
          <w:spacing w:val="-14"/>
          <w:sz w:val="20"/>
        </w:rPr>
        <w:t xml:space="preserve"> </w:t>
      </w:r>
      <w:r>
        <w:rPr>
          <w:sz w:val="20"/>
        </w:rPr>
        <w:t>žádost</w:t>
      </w:r>
      <w:r>
        <w:rPr>
          <w:spacing w:val="-13"/>
          <w:sz w:val="20"/>
        </w:rPr>
        <w:t xml:space="preserve"> </w:t>
      </w:r>
      <w:r>
        <w:rPr>
          <w:sz w:val="20"/>
        </w:rPr>
        <w:t>nevzbuzuje</w:t>
      </w:r>
      <w:r>
        <w:rPr>
          <w:spacing w:val="-15"/>
          <w:sz w:val="20"/>
        </w:rPr>
        <w:t xml:space="preserve"> </w:t>
      </w:r>
      <w:r>
        <w:rPr>
          <w:sz w:val="20"/>
        </w:rPr>
        <w:t>pochybnosti o její oprávněnosti, Objednatel Poskytovatele pověřuje exportováním zpracovávaných</w:t>
      </w:r>
      <w:r>
        <w:rPr>
          <w:spacing w:val="-18"/>
          <w:sz w:val="20"/>
        </w:rPr>
        <w:t xml:space="preserve"> </w:t>
      </w:r>
      <w:r>
        <w:rPr>
          <w:sz w:val="20"/>
        </w:rPr>
        <w:t>údajů</w:t>
      </w:r>
      <w:r>
        <w:rPr>
          <w:spacing w:val="-20"/>
          <w:sz w:val="20"/>
        </w:rPr>
        <w:t xml:space="preserve"> </w:t>
      </w:r>
      <w:r>
        <w:rPr>
          <w:sz w:val="20"/>
        </w:rPr>
        <w:t>a</w:t>
      </w:r>
      <w:r>
        <w:rPr>
          <w:spacing w:val="-18"/>
          <w:sz w:val="20"/>
        </w:rPr>
        <w:t xml:space="preserve"> </w:t>
      </w:r>
      <w:r>
        <w:rPr>
          <w:sz w:val="20"/>
        </w:rPr>
        <w:t>jejich</w:t>
      </w:r>
      <w:r>
        <w:rPr>
          <w:spacing w:val="-17"/>
          <w:sz w:val="20"/>
        </w:rPr>
        <w:t xml:space="preserve"> </w:t>
      </w:r>
      <w:r>
        <w:rPr>
          <w:sz w:val="20"/>
        </w:rPr>
        <w:t>zasíláním</w:t>
      </w:r>
      <w:r>
        <w:rPr>
          <w:spacing w:val="-19"/>
          <w:sz w:val="20"/>
        </w:rPr>
        <w:t xml:space="preserve"> </w:t>
      </w:r>
      <w:r>
        <w:rPr>
          <w:sz w:val="20"/>
        </w:rPr>
        <w:t>koncovému</w:t>
      </w:r>
      <w:r>
        <w:rPr>
          <w:spacing w:val="-20"/>
          <w:sz w:val="20"/>
        </w:rPr>
        <w:t xml:space="preserve"> </w:t>
      </w:r>
      <w:r>
        <w:rPr>
          <w:sz w:val="20"/>
        </w:rPr>
        <w:t>uživateli.</w:t>
      </w:r>
      <w:r>
        <w:rPr>
          <w:spacing w:val="-18"/>
          <w:sz w:val="20"/>
        </w:rPr>
        <w:t xml:space="preserve"> </w:t>
      </w:r>
      <w:r>
        <w:rPr>
          <w:sz w:val="20"/>
        </w:rPr>
        <w:t>O</w:t>
      </w:r>
      <w:r>
        <w:rPr>
          <w:spacing w:val="-16"/>
          <w:sz w:val="20"/>
        </w:rPr>
        <w:t xml:space="preserve"> </w:t>
      </w:r>
      <w:r>
        <w:rPr>
          <w:sz w:val="20"/>
        </w:rPr>
        <w:t>výsledku</w:t>
      </w:r>
      <w:r>
        <w:rPr>
          <w:spacing w:val="-20"/>
          <w:sz w:val="20"/>
        </w:rPr>
        <w:t xml:space="preserve"> </w:t>
      </w:r>
      <w:r w:rsidR="006647E1">
        <w:rPr>
          <w:sz w:val="20"/>
        </w:rPr>
        <w:t>se</w:t>
      </w:r>
      <w:r>
        <w:rPr>
          <w:sz w:val="20"/>
        </w:rPr>
        <w:t xml:space="preserve"> Poskytovatel </w:t>
      </w:r>
      <w:r w:rsidR="006647E1">
        <w:rPr>
          <w:sz w:val="20"/>
        </w:rPr>
        <w:t xml:space="preserve">zavazuje </w:t>
      </w:r>
      <w:r>
        <w:rPr>
          <w:sz w:val="20"/>
        </w:rPr>
        <w:t xml:space="preserve">informovat Objednatele. V případě, že žádost vzbuzuje pochybnosti o její oprávněnosti Poskytovatel </w:t>
      </w:r>
      <w:r w:rsidR="006647E1">
        <w:rPr>
          <w:sz w:val="20"/>
        </w:rPr>
        <w:t>se zavazuje</w:t>
      </w:r>
      <w:r>
        <w:rPr>
          <w:sz w:val="20"/>
        </w:rPr>
        <w:t xml:space="preserve"> provést eskalaci věci k Objednateli a poskytnout mu nezbytnou</w:t>
      </w:r>
      <w:r>
        <w:rPr>
          <w:spacing w:val="-4"/>
          <w:sz w:val="20"/>
        </w:rPr>
        <w:t xml:space="preserve"> </w:t>
      </w:r>
      <w:r>
        <w:rPr>
          <w:sz w:val="20"/>
        </w:rPr>
        <w:t>součinnost;</w:t>
      </w:r>
    </w:p>
    <w:p w14:paraId="2716958E" w14:textId="05CA9EA2" w:rsidR="005F11DA" w:rsidRDefault="006A2B5B" w:rsidP="00283E32">
      <w:pPr>
        <w:pStyle w:val="Odstavecseseznamem"/>
        <w:numPr>
          <w:ilvl w:val="2"/>
          <w:numId w:val="3"/>
        </w:numPr>
        <w:tabs>
          <w:tab w:val="left" w:pos="1418"/>
        </w:tabs>
        <w:spacing w:before="117" w:line="280" w:lineRule="atLeast"/>
        <w:ind w:left="1418" w:right="681" w:hanging="851"/>
        <w:rPr>
          <w:sz w:val="20"/>
        </w:rPr>
      </w:pPr>
      <w:r>
        <w:rPr>
          <w:b/>
          <w:sz w:val="20"/>
        </w:rPr>
        <w:t>Právo vznést námitku</w:t>
      </w:r>
      <w:r>
        <w:rPr>
          <w:sz w:val="20"/>
        </w:rPr>
        <w:t xml:space="preserve">. Poskytovatel </w:t>
      </w:r>
      <w:r w:rsidR="006647E1">
        <w:rPr>
          <w:sz w:val="20"/>
        </w:rPr>
        <w:t>se zavazuje</w:t>
      </w:r>
      <w:r>
        <w:rPr>
          <w:sz w:val="20"/>
        </w:rPr>
        <w:t xml:space="preserve"> provádět administraci</w:t>
      </w:r>
      <w:r>
        <w:rPr>
          <w:spacing w:val="-40"/>
          <w:sz w:val="20"/>
        </w:rPr>
        <w:t xml:space="preserve"> </w:t>
      </w:r>
      <w:r>
        <w:rPr>
          <w:sz w:val="20"/>
        </w:rPr>
        <w:t>žádosti a technickou realizaci blokování údajů, a to na základě pokynu Objednatele,</w:t>
      </w:r>
      <w:r w:rsidR="005E7B72">
        <w:rPr>
          <w:sz w:val="20"/>
        </w:rPr>
        <w:t xml:space="preserve"> </w:t>
      </w:r>
      <w:r>
        <w:rPr>
          <w:sz w:val="20"/>
        </w:rPr>
        <w:t>v jehož kompetenci je vždy posouzení důvodnosti</w:t>
      </w:r>
      <w:r>
        <w:rPr>
          <w:spacing w:val="-15"/>
          <w:sz w:val="20"/>
        </w:rPr>
        <w:t xml:space="preserve"> </w:t>
      </w:r>
      <w:r>
        <w:rPr>
          <w:sz w:val="20"/>
        </w:rPr>
        <w:t>námitky.</w:t>
      </w:r>
    </w:p>
    <w:p w14:paraId="28743A56" w14:textId="77777777" w:rsidR="005F11DA" w:rsidRDefault="006A2B5B" w:rsidP="00283E32">
      <w:pPr>
        <w:pStyle w:val="Nadpis1"/>
        <w:spacing w:before="111" w:line="280" w:lineRule="atLeast"/>
        <w:ind w:left="0"/>
        <w:jc w:val="both"/>
      </w:pPr>
      <w:r>
        <w:t>Zabezpečení osobních údajů</w:t>
      </w:r>
    </w:p>
    <w:p w14:paraId="0DEEAF3D" w14:textId="48D79BA1" w:rsidR="005F11DA" w:rsidRDefault="006A2B5B" w:rsidP="00283E32">
      <w:pPr>
        <w:pStyle w:val="Odstavecseseznamem"/>
        <w:numPr>
          <w:ilvl w:val="1"/>
          <w:numId w:val="3"/>
        </w:numPr>
        <w:tabs>
          <w:tab w:val="left" w:pos="567"/>
        </w:tabs>
        <w:spacing w:before="119" w:line="280" w:lineRule="atLeast"/>
        <w:ind w:left="567" w:right="2" w:hanging="567"/>
        <w:rPr>
          <w:sz w:val="20"/>
        </w:rPr>
      </w:pPr>
      <w:r>
        <w:rPr>
          <w:sz w:val="20"/>
        </w:rPr>
        <w:t xml:space="preserve">Poskytovatel </w:t>
      </w:r>
      <w:r w:rsidR="003664A3">
        <w:rPr>
          <w:sz w:val="20"/>
        </w:rPr>
        <w:t xml:space="preserve">se zavazuje přijmout a udržovat </w:t>
      </w:r>
      <w:r>
        <w:rPr>
          <w:sz w:val="20"/>
        </w:rPr>
        <w:t>taková technická a organizační opatření, aby nemohlo dojít k neoprávněnému nebo nahodilému přístupu k osobním údajům, k jejich změně, zničení či ztrátě, neoprávněným přenosům, k jejich jinému neoprávněnému zpracování, jakož i</w:t>
      </w:r>
      <w:r w:rsidR="00283E32">
        <w:rPr>
          <w:sz w:val="20"/>
        </w:rPr>
        <w:t> </w:t>
      </w:r>
      <w:r>
        <w:rPr>
          <w:sz w:val="20"/>
        </w:rPr>
        <w:t>k</w:t>
      </w:r>
      <w:r w:rsidR="00283E32">
        <w:rPr>
          <w:sz w:val="20"/>
        </w:rPr>
        <w:t> </w:t>
      </w:r>
      <w:r>
        <w:rPr>
          <w:sz w:val="20"/>
        </w:rPr>
        <w:t>jinému zneužití osobních</w:t>
      </w:r>
      <w:r>
        <w:rPr>
          <w:spacing w:val="-6"/>
          <w:sz w:val="20"/>
        </w:rPr>
        <w:t xml:space="preserve"> </w:t>
      </w:r>
      <w:r>
        <w:rPr>
          <w:sz w:val="20"/>
        </w:rPr>
        <w:t>údajů.</w:t>
      </w:r>
    </w:p>
    <w:p w14:paraId="18C58144" w14:textId="25FB3ADA" w:rsidR="005F11DA" w:rsidRDefault="006A2B5B" w:rsidP="00283E32">
      <w:pPr>
        <w:pStyle w:val="Odstavecseseznamem"/>
        <w:numPr>
          <w:ilvl w:val="1"/>
          <w:numId w:val="3"/>
        </w:numPr>
        <w:tabs>
          <w:tab w:val="left" w:pos="567"/>
        </w:tabs>
        <w:spacing w:before="119" w:line="280" w:lineRule="atLeast"/>
        <w:ind w:left="567" w:right="2" w:hanging="567"/>
        <w:rPr>
          <w:sz w:val="20"/>
        </w:rPr>
      </w:pPr>
      <w:bookmarkStart w:id="129" w:name="_bookmark59"/>
      <w:bookmarkStart w:id="130" w:name="_Ref179809089"/>
      <w:bookmarkEnd w:id="129"/>
      <w:r>
        <w:rPr>
          <w:sz w:val="20"/>
        </w:rPr>
        <w:t xml:space="preserve">Poskytovatel </w:t>
      </w:r>
      <w:r w:rsidR="003664A3">
        <w:rPr>
          <w:sz w:val="20"/>
        </w:rPr>
        <w:t>se zavazuje</w:t>
      </w:r>
      <w:r>
        <w:rPr>
          <w:sz w:val="20"/>
        </w:rPr>
        <w:t xml:space="preserve"> zajistit, že přístup k osobním údajům bude umožněn výlučně pověřeným osobám, které budou v pracovněprávním, příkazním či jiném obdobném poměru k</w:t>
      </w:r>
      <w:r w:rsidR="00283E32">
        <w:rPr>
          <w:sz w:val="20"/>
        </w:rPr>
        <w:t> </w:t>
      </w:r>
      <w:r>
        <w:rPr>
          <w:sz w:val="20"/>
        </w:rPr>
        <w:t>Poskytovateli, budou předem prokazatelně seznámeny s povahou osobních údajů</w:t>
      </w:r>
      <w:r>
        <w:rPr>
          <w:spacing w:val="-9"/>
          <w:sz w:val="20"/>
        </w:rPr>
        <w:t xml:space="preserve"> </w:t>
      </w:r>
      <w:r>
        <w:rPr>
          <w:sz w:val="20"/>
        </w:rPr>
        <w:t>a</w:t>
      </w:r>
      <w:r>
        <w:rPr>
          <w:spacing w:val="-10"/>
          <w:sz w:val="20"/>
        </w:rPr>
        <w:t xml:space="preserve"> </w:t>
      </w:r>
      <w:r>
        <w:rPr>
          <w:sz w:val="20"/>
        </w:rPr>
        <w:t>rozsahem</w:t>
      </w:r>
      <w:r>
        <w:rPr>
          <w:spacing w:val="-6"/>
          <w:sz w:val="20"/>
        </w:rPr>
        <w:t xml:space="preserve"> </w:t>
      </w:r>
      <w:r>
        <w:rPr>
          <w:sz w:val="20"/>
        </w:rPr>
        <w:t>a</w:t>
      </w:r>
      <w:r>
        <w:rPr>
          <w:spacing w:val="-10"/>
          <w:sz w:val="20"/>
        </w:rPr>
        <w:t xml:space="preserve"> </w:t>
      </w:r>
      <w:r>
        <w:rPr>
          <w:sz w:val="20"/>
        </w:rPr>
        <w:t>účelem</w:t>
      </w:r>
      <w:r>
        <w:rPr>
          <w:spacing w:val="-7"/>
          <w:sz w:val="20"/>
        </w:rPr>
        <w:t xml:space="preserve"> </w:t>
      </w:r>
      <w:r>
        <w:rPr>
          <w:sz w:val="20"/>
        </w:rPr>
        <w:t>jejich</w:t>
      </w:r>
      <w:r>
        <w:rPr>
          <w:spacing w:val="-8"/>
          <w:sz w:val="20"/>
        </w:rPr>
        <w:t xml:space="preserve"> </w:t>
      </w:r>
      <w:r>
        <w:rPr>
          <w:sz w:val="20"/>
        </w:rPr>
        <w:t>zpracování</w:t>
      </w:r>
      <w:r>
        <w:rPr>
          <w:spacing w:val="-9"/>
          <w:sz w:val="20"/>
        </w:rPr>
        <w:t xml:space="preserve"> </w:t>
      </w:r>
      <w:r>
        <w:rPr>
          <w:sz w:val="20"/>
        </w:rPr>
        <w:t>a</w:t>
      </w:r>
      <w:r>
        <w:rPr>
          <w:spacing w:val="-8"/>
          <w:sz w:val="20"/>
        </w:rPr>
        <w:t xml:space="preserve"> </w:t>
      </w:r>
      <w:r>
        <w:rPr>
          <w:sz w:val="20"/>
        </w:rPr>
        <w:t>budou</w:t>
      </w:r>
      <w:r>
        <w:rPr>
          <w:spacing w:val="-7"/>
          <w:sz w:val="20"/>
        </w:rPr>
        <w:t xml:space="preserve"> </w:t>
      </w:r>
      <w:r>
        <w:rPr>
          <w:sz w:val="20"/>
        </w:rPr>
        <w:t>povinny</w:t>
      </w:r>
      <w:r>
        <w:rPr>
          <w:spacing w:val="-8"/>
          <w:sz w:val="20"/>
        </w:rPr>
        <w:t xml:space="preserve"> </w:t>
      </w:r>
      <w:r>
        <w:rPr>
          <w:sz w:val="20"/>
        </w:rPr>
        <w:t>zachovávat</w:t>
      </w:r>
      <w:r>
        <w:rPr>
          <w:spacing w:val="-9"/>
          <w:sz w:val="20"/>
        </w:rPr>
        <w:t xml:space="preserve"> </w:t>
      </w:r>
      <w:r>
        <w:rPr>
          <w:sz w:val="20"/>
        </w:rPr>
        <w:t xml:space="preserve">mlčenlivost o všech okolnostech, o nichž se dozví v souvislosti se zpřístupněním osobních údajů a jejich zpracováním (dále jen </w:t>
      </w:r>
      <w:r>
        <w:rPr>
          <w:b/>
          <w:sz w:val="20"/>
        </w:rPr>
        <w:t>„pověřené osoby</w:t>
      </w:r>
      <w:r>
        <w:rPr>
          <w:sz w:val="20"/>
        </w:rPr>
        <w:t>“). Splnění této povinnost</w:t>
      </w:r>
      <w:r w:rsidR="003664A3">
        <w:rPr>
          <w:sz w:val="20"/>
        </w:rPr>
        <w:t>i</w:t>
      </w:r>
      <w:r>
        <w:rPr>
          <w:sz w:val="20"/>
        </w:rPr>
        <w:t xml:space="preserve"> zajistí Poskytovatel vhodným způsobem, zejména vydáním svých vnitřních předpisů, příp. prostřednictvím zvláštních smluvních ujednání. Přístup k osobním údajům bude pověřeným</w:t>
      </w:r>
      <w:r>
        <w:rPr>
          <w:spacing w:val="-2"/>
          <w:sz w:val="20"/>
        </w:rPr>
        <w:t xml:space="preserve"> </w:t>
      </w:r>
      <w:r>
        <w:rPr>
          <w:sz w:val="20"/>
        </w:rPr>
        <w:t>osobám</w:t>
      </w:r>
      <w:r>
        <w:rPr>
          <w:spacing w:val="-2"/>
          <w:sz w:val="20"/>
        </w:rPr>
        <w:t xml:space="preserve"> </w:t>
      </w:r>
      <w:r>
        <w:rPr>
          <w:sz w:val="20"/>
        </w:rPr>
        <w:t>umožněn</w:t>
      </w:r>
      <w:r>
        <w:rPr>
          <w:spacing w:val="-6"/>
          <w:sz w:val="20"/>
        </w:rPr>
        <w:t xml:space="preserve"> </w:t>
      </w:r>
      <w:r>
        <w:rPr>
          <w:sz w:val="20"/>
        </w:rPr>
        <w:t>výlučně</w:t>
      </w:r>
      <w:r>
        <w:rPr>
          <w:spacing w:val="-7"/>
          <w:sz w:val="20"/>
        </w:rPr>
        <w:t xml:space="preserve"> </w:t>
      </w:r>
      <w:r>
        <w:rPr>
          <w:sz w:val="20"/>
        </w:rPr>
        <w:t>pro</w:t>
      </w:r>
      <w:r>
        <w:rPr>
          <w:spacing w:val="-2"/>
          <w:sz w:val="20"/>
        </w:rPr>
        <w:t xml:space="preserve"> </w:t>
      </w:r>
      <w:r>
        <w:rPr>
          <w:sz w:val="20"/>
        </w:rPr>
        <w:t>účely</w:t>
      </w:r>
      <w:r>
        <w:rPr>
          <w:spacing w:val="-9"/>
          <w:sz w:val="20"/>
        </w:rPr>
        <w:t xml:space="preserve"> </w:t>
      </w:r>
      <w:r>
        <w:rPr>
          <w:sz w:val="20"/>
        </w:rPr>
        <w:t>zpracování</w:t>
      </w:r>
      <w:r>
        <w:rPr>
          <w:spacing w:val="-7"/>
          <w:sz w:val="20"/>
        </w:rPr>
        <w:t xml:space="preserve"> </w:t>
      </w:r>
      <w:r>
        <w:rPr>
          <w:sz w:val="20"/>
        </w:rPr>
        <w:t>osobních</w:t>
      </w:r>
      <w:r>
        <w:rPr>
          <w:spacing w:val="-6"/>
          <w:sz w:val="20"/>
        </w:rPr>
        <w:t xml:space="preserve"> </w:t>
      </w:r>
      <w:r>
        <w:rPr>
          <w:sz w:val="20"/>
        </w:rPr>
        <w:t>údajů</w:t>
      </w:r>
      <w:r>
        <w:rPr>
          <w:spacing w:val="-5"/>
          <w:sz w:val="20"/>
        </w:rPr>
        <w:t xml:space="preserve"> </w:t>
      </w:r>
      <w:r>
        <w:rPr>
          <w:sz w:val="20"/>
        </w:rPr>
        <w:t>v</w:t>
      </w:r>
      <w:r w:rsidR="00283E32">
        <w:rPr>
          <w:spacing w:val="-4"/>
          <w:sz w:val="20"/>
        </w:rPr>
        <w:t> </w:t>
      </w:r>
      <w:r>
        <w:rPr>
          <w:sz w:val="20"/>
        </w:rPr>
        <w:t>rozsahu a za účelem stanoveným touto</w:t>
      </w:r>
      <w:r>
        <w:rPr>
          <w:spacing w:val="5"/>
          <w:sz w:val="20"/>
        </w:rPr>
        <w:t xml:space="preserve"> </w:t>
      </w:r>
      <w:r>
        <w:rPr>
          <w:sz w:val="20"/>
        </w:rPr>
        <w:t>Smlouvou.</w:t>
      </w:r>
      <w:bookmarkEnd w:id="130"/>
    </w:p>
    <w:p w14:paraId="6BFCD9D4" w14:textId="56F49D0E" w:rsidR="005F11DA" w:rsidRDefault="006A2B5B" w:rsidP="00283E32">
      <w:pPr>
        <w:pStyle w:val="Odstavecseseznamem"/>
        <w:numPr>
          <w:ilvl w:val="1"/>
          <w:numId w:val="3"/>
        </w:numPr>
        <w:tabs>
          <w:tab w:val="left" w:pos="567"/>
        </w:tabs>
        <w:spacing w:before="119" w:line="280" w:lineRule="atLeast"/>
        <w:ind w:left="567" w:right="2" w:hanging="567"/>
        <w:rPr>
          <w:sz w:val="20"/>
        </w:rPr>
      </w:pPr>
      <w:r>
        <w:rPr>
          <w:sz w:val="20"/>
        </w:rPr>
        <w:t xml:space="preserve">Poskytovatel </w:t>
      </w:r>
      <w:r w:rsidR="003664A3">
        <w:rPr>
          <w:sz w:val="20"/>
        </w:rPr>
        <w:t>se zavazuje</w:t>
      </w:r>
      <w:r>
        <w:rPr>
          <w:sz w:val="20"/>
        </w:rPr>
        <w:t xml:space="preserve"> vhodným způsobem zajist</w:t>
      </w:r>
      <w:r w:rsidR="003664A3">
        <w:rPr>
          <w:sz w:val="20"/>
        </w:rPr>
        <w:t>it</w:t>
      </w:r>
      <w:r>
        <w:rPr>
          <w:sz w:val="20"/>
        </w:rPr>
        <w:t>, že pověřené osoby budou zpracovávat osobní údaje na základě smlouvy s Poskytovatelem, budou zpracovávat osobní údaje pouze za podmínek a v rozsahu Poskytovatelem stanoveném a odpovídajícím této Smlouvě a právními předpisy, zejména</w:t>
      </w:r>
      <w:r w:rsidRPr="00283E32">
        <w:rPr>
          <w:sz w:val="20"/>
        </w:rPr>
        <w:t xml:space="preserve"> </w:t>
      </w:r>
      <w:r>
        <w:rPr>
          <w:sz w:val="20"/>
        </w:rPr>
        <w:t>zajistí</w:t>
      </w:r>
      <w:r w:rsidRPr="00283E32">
        <w:rPr>
          <w:sz w:val="20"/>
        </w:rPr>
        <w:t xml:space="preserve"> </w:t>
      </w:r>
      <w:r>
        <w:rPr>
          <w:sz w:val="20"/>
        </w:rPr>
        <w:t>zachování</w:t>
      </w:r>
      <w:r w:rsidRPr="00283E32">
        <w:rPr>
          <w:sz w:val="20"/>
        </w:rPr>
        <w:t xml:space="preserve"> </w:t>
      </w:r>
      <w:r>
        <w:rPr>
          <w:sz w:val="20"/>
        </w:rPr>
        <w:t>mlčenlivosti</w:t>
      </w:r>
      <w:r w:rsidRPr="00283E32">
        <w:rPr>
          <w:sz w:val="20"/>
        </w:rPr>
        <w:t xml:space="preserve"> </w:t>
      </w:r>
      <w:r>
        <w:rPr>
          <w:sz w:val="20"/>
        </w:rPr>
        <w:t>o</w:t>
      </w:r>
      <w:r w:rsidRPr="00283E32">
        <w:rPr>
          <w:sz w:val="20"/>
        </w:rPr>
        <w:t xml:space="preserve"> </w:t>
      </w:r>
      <w:r>
        <w:rPr>
          <w:sz w:val="20"/>
        </w:rPr>
        <w:t>bezpečnostních</w:t>
      </w:r>
      <w:r w:rsidRPr="00283E32">
        <w:rPr>
          <w:sz w:val="20"/>
        </w:rPr>
        <w:t xml:space="preserve"> </w:t>
      </w:r>
      <w:r>
        <w:rPr>
          <w:sz w:val="20"/>
        </w:rPr>
        <w:t>opatřeních,</w:t>
      </w:r>
      <w:r w:rsidRPr="00283E32">
        <w:rPr>
          <w:sz w:val="20"/>
        </w:rPr>
        <w:t xml:space="preserve"> </w:t>
      </w:r>
      <w:r>
        <w:rPr>
          <w:sz w:val="20"/>
        </w:rPr>
        <w:t>jejichž</w:t>
      </w:r>
      <w:r w:rsidRPr="00283E32">
        <w:rPr>
          <w:sz w:val="20"/>
        </w:rPr>
        <w:t xml:space="preserve"> </w:t>
      </w:r>
      <w:r>
        <w:rPr>
          <w:sz w:val="20"/>
        </w:rPr>
        <w:t>zveřejnění by</w:t>
      </w:r>
      <w:r w:rsidRPr="00283E32">
        <w:rPr>
          <w:sz w:val="20"/>
        </w:rPr>
        <w:t xml:space="preserve"> </w:t>
      </w:r>
      <w:r>
        <w:rPr>
          <w:sz w:val="20"/>
        </w:rPr>
        <w:t>ohrozilo</w:t>
      </w:r>
      <w:r w:rsidRPr="00283E32">
        <w:rPr>
          <w:sz w:val="20"/>
        </w:rPr>
        <w:t xml:space="preserve"> </w:t>
      </w:r>
      <w:r>
        <w:rPr>
          <w:sz w:val="20"/>
        </w:rPr>
        <w:t>zabezpečení</w:t>
      </w:r>
      <w:r w:rsidRPr="00283E32">
        <w:rPr>
          <w:sz w:val="20"/>
        </w:rPr>
        <w:t xml:space="preserve"> </w:t>
      </w:r>
      <w:r>
        <w:rPr>
          <w:sz w:val="20"/>
        </w:rPr>
        <w:t>osobních</w:t>
      </w:r>
      <w:r w:rsidRPr="00283E32">
        <w:rPr>
          <w:sz w:val="20"/>
        </w:rPr>
        <w:t xml:space="preserve"> </w:t>
      </w:r>
      <w:r>
        <w:rPr>
          <w:sz w:val="20"/>
        </w:rPr>
        <w:t>údajů,</w:t>
      </w:r>
      <w:r w:rsidRPr="00283E32">
        <w:rPr>
          <w:sz w:val="20"/>
        </w:rPr>
        <w:t xml:space="preserve"> </w:t>
      </w:r>
      <w:r>
        <w:rPr>
          <w:sz w:val="20"/>
        </w:rPr>
        <w:t>a</w:t>
      </w:r>
      <w:r w:rsidRPr="00283E32">
        <w:rPr>
          <w:sz w:val="20"/>
        </w:rPr>
        <w:t xml:space="preserve"> </w:t>
      </w:r>
      <w:r>
        <w:rPr>
          <w:sz w:val="20"/>
        </w:rPr>
        <w:t>to</w:t>
      </w:r>
      <w:r w:rsidRPr="00283E32">
        <w:rPr>
          <w:sz w:val="20"/>
        </w:rPr>
        <w:t xml:space="preserve"> </w:t>
      </w:r>
      <w:r>
        <w:rPr>
          <w:sz w:val="20"/>
        </w:rPr>
        <w:t>i</w:t>
      </w:r>
      <w:r w:rsidRPr="00283E32">
        <w:rPr>
          <w:sz w:val="20"/>
        </w:rPr>
        <w:t xml:space="preserve"> </w:t>
      </w:r>
      <w:r>
        <w:rPr>
          <w:sz w:val="20"/>
        </w:rPr>
        <w:t>pro</w:t>
      </w:r>
      <w:r w:rsidRPr="00283E32">
        <w:rPr>
          <w:sz w:val="20"/>
        </w:rPr>
        <w:t xml:space="preserve"> </w:t>
      </w:r>
      <w:r>
        <w:rPr>
          <w:sz w:val="20"/>
        </w:rPr>
        <w:t>dobu</w:t>
      </w:r>
      <w:r w:rsidRPr="00283E32">
        <w:rPr>
          <w:sz w:val="20"/>
        </w:rPr>
        <w:t xml:space="preserve"> </w:t>
      </w:r>
      <w:r>
        <w:rPr>
          <w:sz w:val="20"/>
        </w:rPr>
        <w:t>po</w:t>
      </w:r>
      <w:r w:rsidRPr="00283E32">
        <w:rPr>
          <w:sz w:val="20"/>
        </w:rPr>
        <w:t xml:space="preserve"> </w:t>
      </w:r>
      <w:r>
        <w:rPr>
          <w:sz w:val="20"/>
        </w:rPr>
        <w:t>skončení</w:t>
      </w:r>
      <w:r w:rsidRPr="00283E32">
        <w:rPr>
          <w:sz w:val="20"/>
        </w:rPr>
        <w:t xml:space="preserve"> </w:t>
      </w:r>
      <w:r>
        <w:rPr>
          <w:sz w:val="20"/>
        </w:rPr>
        <w:t>zaměstnání</w:t>
      </w:r>
      <w:r w:rsidRPr="00283E32">
        <w:rPr>
          <w:sz w:val="20"/>
        </w:rPr>
        <w:t xml:space="preserve"> </w:t>
      </w:r>
      <w:r>
        <w:rPr>
          <w:sz w:val="20"/>
        </w:rPr>
        <w:t>nebo příslušných prací pověřených</w:t>
      </w:r>
      <w:r w:rsidRPr="00283E32">
        <w:rPr>
          <w:sz w:val="20"/>
        </w:rPr>
        <w:t xml:space="preserve"> </w:t>
      </w:r>
      <w:r>
        <w:rPr>
          <w:sz w:val="20"/>
        </w:rPr>
        <w:t>osob.</w:t>
      </w:r>
    </w:p>
    <w:p w14:paraId="5E3D88D5" w14:textId="14C2423E" w:rsidR="005F11DA" w:rsidRDefault="006A2B5B" w:rsidP="00283E32">
      <w:pPr>
        <w:pStyle w:val="Odstavecseseznamem"/>
        <w:numPr>
          <w:ilvl w:val="1"/>
          <w:numId w:val="3"/>
        </w:numPr>
        <w:tabs>
          <w:tab w:val="left" w:pos="567"/>
        </w:tabs>
        <w:spacing w:before="119" w:line="280" w:lineRule="atLeast"/>
        <w:ind w:left="567" w:right="2" w:hanging="567"/>
        <w:rPr>
          <w:sz w:val="20"/>
        </w:rPr>
      </w:pPr>
      <w:r>
        <w:rPr>
          <w:sz w:val="20"/>
        </w:rPr>
        <w:t xml:space="preserve">Poskytovatel </w:t>
      </w:r>
      <w:r w:rsidR="003664A3">
        <w:rPr>
          <w:sz w:val="20"/>
        </w:rPr>
        <w:t>se zavazuje přijmout</w:t>
      </w:r>
      <w:r>
        <w:rPr>
          <w:sz w:val="20"/>
        </w:rPr>
        <w:t xml:space="preserve"> a udrž</w:t>
      </w:r>
      <w:r w:rsidR="003664A3">
        <w:rPr>
          <w:sz w:val="20"/>
        </w:rPr>
        <w:t>ovat</w:t>
      </w:r>
      <w:r>
        <w:rPr>
          <w:sz w:val="20"/>
        </w:rPr>
        <w:t xml:space="preserve"> zejména následující opatření k zajištění úrovně zabezpečení:</w:t>
      </w:r>
    </w:p>
    <w:p w14:paraId="79B74617" w14:textId="77777777" w:rsidR="005F11DA" w:rsidRDefault="006A2B5B" w:rsidP="00283E32">
      <w:pPr>
        <w:pStyle w:val="Odstavecseseznamem"/>
        <w:numPr>
          <w:ilvl w:val="2"/>
          <w:numId w:val="3"/>
        </w:numPr>
        <w:tabs>
          <w:tab w:val="left" w:pos="1418"/>
        </w:tabs>
        <w:spacing w:line="280" w:lineRule="atLeast"/>
        <w:ind w:left="1418" w:right="2" w:hanging="851"/>
        <w:rPr>
          <w:sz w:val="20"/>
        </w:rPr>
      </w:pPr>
      <w:r>
        <w:rPr>
          <w:sz w:val="20"/>
        </w:rPr>
        <w:t>zajištění toho, aby systémy pro automatizovaná zpracování osobních údajů používaly pouze pověřené</w:t>
      </w:r>
      <w:r>
        <w:rPr>
          <w:spacing w:val="-2"/>
          <w:sz w:val="20"/>
        </w:rPr>
        <w:t xml:space="preserve"> </w:t>
      </w:r>
      <w:r>
        <w:rPr>
          <w:sz w:val="20"/>
        </w:rPr>
        <w:t>osoby;</w:t>
      </w:r>
    </w:p>
    <w:p w14:paraId="7E3AA0C0" w14:textId="68E1DAA3" w:rsidR="005F11DA" w:rsidRPr="00CA7DD0" w:rsidRDefault="006A2B5B" w:rsidP="00283E32">
      <w:pPr>
        <w:pStyle w:val="Odstavecseseznamem"/>
        <w:numPr>
          <w:ilvl w:val="2"/>
          <w:numId w:val="3"/>
        </w:numPr>
        <w:tabs>
          <w:tab w:val="left" w:pos="1418"/>
        </w:tabs>
        <w:spacing w:line="280" w:lineRule="atLeast"/>
        <w:ind w:left="1418" w:right="2" w:hanging="851"/>
        <w:rPr>
          <w:sz w:val="20"/>
        </w:rPr>
      </w:pPr>
      <w:r>
        <w:rPr>
          <w:sz w:val="20"/>
        </w:rPr>
        <w:lastRenderedPageBreak/>
        <w:t xml:space="preserve">zajištění toho, aby fyzické osoby oprávněné </w:t>
      </w:r>
      <w:r w:rsidRPr="00CA7DD0">
        <w:rPr>
          <w:sz w:val="20"/>
          <w:szCs w:val="20"/>
        </w:rPr>
        <w:t>k používání systémů pro automatizovaná zpracování osobních údajů měly přístup pouze</w:t>
      </w:r>
      <w:r w:rsidRPr="00CA7DD0">
        <w:rPr>
          <w:spacing w:val="17"/>
          <w:sz w:val="20"/>
          <w:szCs w:val="20"/>
        </w:rPr>
        <w:t xml:space="preserve"> </w:t>
      </w:r>
      <w:r w:rsidRPr="00CA7DD0">
        <w:rPr>
          <w:sz w:val="20"/>
          <w:szCs w:val="20"/>
        </w:rPr>
        <w:t>k</w:t>
      </w:r>
      <w:r w:rsidR="00CA7DD0" w:rsidRPr="00CA7DD0">
        <w:rPr>
          <w:sz w:val="20"/>
          <w:szCs w:val="20"/>
        </w:rPr>
        <w:t> </w:t>
      </w:r>
      <w:r w:rsidRPr="00CA7DD0">
        <w:rPr>
          <w:sz w:val="20"/>
          <w:szCs w:val="20"/>
        </w:rPr>
        <w:t>osobním</w:t>
      </w:r>
      <w:r w:rsidR="00CA7DD0" w:rsidRPr="00CA7DD0">
        <w:rPr>
          <w:sz w:val="20"/>
          <w:szCs w:val="20"/>
        </w:rPr>
        <w:t xml:space="preserve"> </w:t>
      </w:r>
      <w:r w:rsidRPr="00CA7DD0">
        <w:rPr>
          <w:sz w:val="20"/>
          <w:szCs w:val="20"/>
        </w:rPr>
        <w:t>údajům odpovídajícím oprávnění těchto osob, a to na základě zvláštních uživatelských oprávnění zřízených výlučně pro tyto osoby;</w:t>
      </w:r>
    </w:p>
    <w:p w14:paraId="2A35E3DB" w14:textId="5CE6B0B1" w:rsidR="005F11DA" w:rsidRDefault="006A2B5B" w:rsidP="00283E32">
      <w:pPr>
        <w:pStyle w:val="Odstavecseseznamem"/>
        <w:numPr>
          <w:ilvl w:val="2"/>
          <w:numId w:val="3"/>
        </w:numPr>
        <w:tabs>
          <w:tab w:val="left" w:pos="1418"/>
        </w:tabs>
        <w:spacing w:before="121" w:line="280" w:lineRule="atLeast"/>
        <w:ind w:left="1418" w:right="2" w:hanging="851"/>
        <w:rPr>
          <w:sz w:val="20"/>
          <w:szCs w:val="20"/>
        </w:rPr>
      </w:pPr>
      <w:r w:rsidRPr="3359624B">
        <w:rPr>
          <w:sz w:val="20"/>
          <w:szCs w:val="20"/>
        </w:rPr>
        <w:t>pořizování elektronických záznamů, které umožní určit a ověřit, kdy, kým a z jakého důvodu byly osobní údaje zaznamenány nebo jinak</w:t>
      </w:r>
      <w:r w:rsidRPr="3359624B">
        <w:rPr>
          <w:spacing w:val="-34"/>
          <w:sz w:val="20"/>
          <w:szCs w:val="20"/>
        </w:rPr>
        <w:t xml:space="preserve"> </w:t>
      </w:r>
      <w:r w:rsidRPr="3359624B">
        <w:rPr>
          <w:sz w:val="20"/>
          <w:szCs w:val="20"/>
        </w:rPr>
        <w:t>zpracovány;</w:t>
      </w:r>
    </w:p>
    <w:p w14:paraId="70731702" w14:textId="77777777" w:rsidR="005F11DA" w:rsidRDefault="006A2B5B" w:rsidP="00283E32">
      <w:pPr>
        <w:pStyle w:val="Odstavecseseznamem"/>
        <w:numPr>
          <w:ilvl w:val="2"/>
          <w:numId w:val="3"/>
        </w:numPr>
        <w:tabs>
          <w:tab w:val="left" w:pos="1418"/>
        </w:tabs>
        <w:spacing w:line="280" w:lineRule="atLeast"/>
        <w:ind w:left="1418" w:right="2" w:hanging="851"/>
        <w:rPr>
          <w:sz w:val="20"/>
        </w:rPr>
      </w:pPr>
      <w:r>
        <w:rPr>
          <w:sz w:val="20"/>
        </w:rPr>
        <w:t>zabránění neoprávněnému přístupu k datovým</w:t>
      </w:r>
      <w:r>
        <w:rPr>
          <w:spacing w:val="3"/>
          <w:sz w:val="20"/>
        </w:rPr>
        <w:t xml:space="preserve"> </w:t>
      </w:r>
      <w:r>
        <w:rPr>
          <w:sz w:val="20"/>
        </w:rPr>
        <w:t>nosičům;</w:t>
      </w:r>
    </w:p>
    <w:p w14:paraId="0A468863" w14:textId="77777777" w:rsidR="005F11DA" w:rsidRDefault="006A2B5B" w:rsidP="00283E32">
      <w:pPr>
        <w:pStyle w:val="Odstavecseseznamem"/>
        <w:numPr>
          <w:ilvl w:val="2"/>
          <w:numId w:val="3"/>
        </w:numPr>
        <w:tabs>
          <w:tab w:val="left" w:pos="1418"/>
        </w:tabs>
        <w:spacing w:before="171" w:line="280" w:lineRule="atLeast"/>
        <w:ind w:left="1418" w:right="2" w:hanging="851"/>
        <w:rPr>
          <w:sz w:val="20"/>
        </w:rPr>
      </w:pPr>
      <w:r>
        <w:rPr>
          <w:sz w:val="20"/>
        </w:rPr>
        <w:t>schopnost zajistit neustálou důvěrnost, integritu, dostupnost a odolnost systémů a služeb zpracování – zavedená opatření a jejich korektní fungování budou pravidelně</w:t>
      </w:r>
      <w:r>
        <w:rPr>
          <w:spacing w:val="-1"/>
          <w:sz w:val="20"/>
        </w:rPr>
        <w:t xml:space="preserve"> </w:t>
      </w:r>
      <w:r>
        <w:rPr>
          <w:sz w:val="20"/>
        </w:rPr>
        <w:t>kontrolovány;</w:t>
      </w:r>
    </w:p>
    <w:p w14:paraId="4EEAFDBA" w14:textId="77777777" w:rsidR="005F11DA" w:rsidRDefault="006A2B5B" w:rsidP="00283E32">
      <w:pPr>
        <w:pStyle w:val="Odstavecseseznamem"/>
        <w:numPr>
          <w:ilvl w:val="2"/>
          <w:numId w:val="3"/>
        </w:numPr>
        <w:tabs>
          <w:tab w:val="left" w:pos="1418"/>
        </w:tabs>
        <w:spacing w:line="280" w:lineRule="atLeast"/>
        <w:ind w:left="1418" w:right="2" w:hanging="851"/>
        <w:rPr>
          <w:sz w:val="20"/>
        </w:rPr>
      </w:pPr>
      <w:r>
        <w:rPr>
          <w:sz w:val="20"/>
        </w:rPr>
        <w:t>schopnost</w:t>
      </w:r>
      <w:r>
        <w:rPr>
          <w:spacing w:val="-7"/>
          <w:sz w:val="20"/>
        </w:rPr>
        <w:t xml:space="preserve"> </w:t>
      </w:r>
      <w:r>
        <w:rPr>
          <w:sz w:val="20"/>
        </w:rPr>
        <w:t>obnovit</w:t>
      </w:r>
      <w:r>
        <w:rPr>
          <w:spacing w:val="-7"/>
          <w:sz w:val="20"/>
        </w:rPr>
        <w:t xml:space="preserve"> </w:t>
      </w:r>
      <w:r>
        <w:rPr>
          <w:sz w:val="20"/>
        </w:rPr>
        <w:t>dostupnost</w:t>
      </w:r>
      <w:r>
        <w:rPr>
          <w:spacing w:val="-7"/>
          <w:sz w:val="20"/>
        </w:rPr>
        <w:t xml:space="preserve"> </w:t>
      </w:r>
      <w:r>
        <w:rPr>
          <w:sz w:val="20"/>
        </w:rPr>
        <w:t>osobních</w:t>
      </w:r>
      <w:r>
        <w:rPr>
          <w:spacing w:val="-7"/>
          <w:sz w:val="20"/>
        </w:rPr>
        <w:t xml:space="preserve"> </w:t>
      </w:r>
      <w:r>
        <w:rPr>
          <w:sz w:val="20"/>
        </w:rPr>
        <w:t>údajů</w:t>
      </w:r>
      <w:r>
        <w:rPr>
          <w:spacing w:val="-8"/>
          <w:sz w:val="20"/>
        </w:rPr>
        <w:t xml:space="preserve"> </w:t>
      </w:r>
      <w:r>
        <w:rPr>
          <w:sz w:val="20"/>
        </w:rPr>
        <w:t>a</w:t>
      </w:r>
      <w:r>
        <w:rPr>
          <w:spacing w:val="-7"/>
          <w:sz w:val="20"/>
        </w:rPr>
        <w:t xml:space="preserve"> </w:t>
      </w:r>
      <w:r>
        <w:rPr>
          <w:sz w:val="20"/>
        </w:rPr>
        <w:t>přístup</w:t>
      </w:r>
      <w:r>
        <w:rPr>
          <w:spacing w:val="-8"/>
          <w:sz w:val="20"/>
        </w:rPr>
        <w:t xml:space="preserve"> </w:t>
      </w:r>
      <w:r>
        <w:rPr>
          <w:sz w:val="20"/>
        </w:rPr>
        <w:t>k</w:t>
      </w:r>
      <w:r>
        <w:rPr>
          <w:spacing w:val="4"/>
          <w:sz w:val="20"/>
        </w:rPr>
        <w:t xml:space="preserve"> </w:t>
      </w:r>
      <w:r>
        <w:rPr>
          <w:sz w:val="20"/>
        </w:rPr>
        <w:t>nim</w:t>
      </w:r>
      <w:r>
        <w:rPr>
          <w:spacing w:val="-3"/>
          <w:sz w:val="20"/>
        </w:rPr>
        <w:t xml:space="preserve"> </w:t>
      </w:r>
      <w:r>
        <w:rPr>
          <w:sz w:val="20"/>
        </w:rPr>
        <w:t>včas</w:t>
      </w:r>
      <w:r>
        <w:rPr>
          <w:spacing w:val="-7"/>
          <w:sz w:val="20"/>
        </w:rPr>
        <w:t xml:space="preserve"> </w:t>
      </w:r>
      <w:r>
        <w:rPr>
          <w:sz w:val="20"/>
        </w:rPr>
        <w:t>a</w:t>
      </w:r>
      <w:r>
        <w:rPr>
          <w:spacing w:val="-8"/>
          <w:sz w:val="20"/>
        </w:rPr>
        <w:t xml:space="preserve"> </w:t>
      </w:r>
      <w:r>
        <w:rPr>
          <w:sz w:val="20"/>
        </w:rPr>
        <w:t>v</w:t>
      </w:r>
      <w:r>
        <w:rPr>
          <w:spacing w:val="-4"/>
          <w:sz w:val="20"/>
        </w:rPr>
        <w:t xml:space="preserve"> </w:t>
      </w:r>
      <w:r>
        <w:rPr>
          <w:sz w:val="20"/>
        </w:rPr>
        <w:t>případě fyzických či technických</w:t>
      </w:r>
      <w:r>
        <w:rPr>
          <w:spacing w:val="-1"/>
          <w:sz w:val="20"/>
        </w:rPr>
        <w:t xml:space="preserve"> </w:t>
      </w:r>
      <w:r>
        <w:rPr>
          <w:sz w:val="20"/>
        </w:rPr>
        <w:t>incidentů;</w:t>
      </w:r>
    </w:p>
    <w:p w14:paraId="2814B884" w14:textId="77777777" w:rsidR="005F11DA" w:rsidRDefault="006A2B5B" w:rsidP="00283E32">
      <w:pPr>
        <w:pStyle w:val="Odstavecseseznamem"/>
        <w:numPr>
          <w:ilvl w:val="2"/>
          <w:numId w:val="3"/>
        </w:numPr>
        <w:tabs>
          <w:tab w:val="left" w:pos="1418"/>
        </w:tabs>
        <w:spacing w:line="280" w:lineRule="atLeast"/>
        <w:ind w:left="1418" w:right="2" w:hanging="851"/>
        <w:rPr>
          <w:sz w:val="20"/>
        </w:rPr>
      </w:pPr>
      <w:r>
        <w:rPr>
          <w:sz w:val="20"/>
        </w:rPr>
        <w:t>proces</w:t>
      </w:r>
      <w:r>
        <w:rPr>
          <w:spacing w:val="-9"/>
          <w:sz w:val="20"/>
        </w:rPr>
        <w:t xml:space="preserve"> </w:t>
      </w:r>
      <w:r>
        <w:rPr>
          <w:sz w:val="20"/>
        </w:rPr>
        <w:t>pravidelného</w:t>
      </w:r>
      <w:r>
        <w:rPr>
          <w:spacing w:val="-9"/>
          <w:sz w:val="20"/>
        </w:rPr>
        <w:t xml:space="preserve"> </w:t>
      </w:r>
      <w:r>
        <w:rPr>
          <w:sz w:val="20"/>
        </w:rPr>
        <w:t>testování,</w:t>
      </w:r>
      <w:r>
        <w:rPr>
          <w:spacing w:val="-6"/>
          <w:sz w:val="20"/>
        </w:rPr>
        <w:t xml:space="preserve"> </w:t>
      </w:r>
      <w:r>
        <w:rPr>
          <w:sz w:val="20"/>
        </w:rPr>
        <w:t>posuzování</w:t>
      </w:r>
      <w:r>
        <w:rPr>
          <w:spacing w:val="-7"/>
          <w:sz w:val="20"/>
        </w:rPr>
        <w:t xml:space="preserve"> </w:t>
      </w:r>
      <w:r>
        <w:rPr>
          <w:sz w:val="20"/>
        </w:rPr>
        <w:t>a</w:t>
      </w:r>
      <w:r>
        <w:rPr>
          <w:spacing w:val="-9"/>
          <w:sz w:val="20"/>
        </w:rPr>
        <w:t xml:space="preserve"> </w:t>
      </w:r>
      <w:r>
        <w:rPr>
          <w:sz w:val="20"/>
        </w:rPr>
        <w:t>hodnocení</w:t>
      </w:r>
      <w:r>
        <w:rPr>
          <w:spacing w:val="-9"/>
          <w:sz w:val="20"/>
        </w:rPr>
        <w:t xml:space="preserve"> </w:t>
      </w:r>
      <w:r>
        <w:rPr>
          <w:sz w:val="20"/>
        </w:rPr>
        <w:t>účinnosti</w:t>
      </w:r>
      <w:r>
        <w:rPr>
          <w:spacing w:val="-7"/>
          <w:sz w:val="20"/>
        </w:rPr>
        <w:t xml:space="preserve"> </w:t>
      </w:r>
      <w:r>
        <w:rPr>
          <w:sz w:val="20"/>
        </w:rPr>
        <w:t>zavedených technických a organizačních opatření pro zajištění bezpečnosti</w:t>
      </w:r>
      <w:r>
        <w:rPr>
          <w:spacing w:val="-28"/>
          <w:sz w:val="20"/>
        </w:rPr>
        <w:t xml:space="preserve"> </w:t>
      </w:r>
      <w:r>
        <w:rPr>
          <w:sz w:val="20"/>
        </w:rPr>
        <w:t>zpracování;</w:t>
      </w:r>
    </w:p>
    <w:p w14:paraId="3DF761AA" w14:textId="77777777" w:rsidR="005F11DA" w:rsidRDefault="006A2B5B" w:rsidP="00283E32">
      <w:pPr>
        <w:pStyle w:val="Odstavecseseznamem"/>
        <w:numPr>
          <w:ilvl w:val="2"/>
          <w:numId w:val="3"/>
        </w:numPr>
        <w:tabs>
          <w:tab w:val="left" w:pos="1418"/>
        </w:tabs>
        <w:spacing w:before="121" w:line="280" w:lineRule="atLeast"/>
        <w:ind w:left="1418" w:right="2" w:hanging="851"/>
        <w:rPr>
          <w:sz w:val="20"/>
        </w:rPr>
      </w:pPr>
      <w:r>
        <w:rPr>
          <w:sz w:val="20"/>
        </w:rPr>
        <w:t>antivirovou ochranu a kontrolu neoprávněných</w:t>
      </w:r>
      <w:r>
        <w:rPr>
          <w:spacing w:val="-3"/>
          <w:sz w:val="20"/>
        </w:rPr>
        <w:t xml:space="preserve"> </w:t>
      </w:r>
      <w:r>
        <w:rPr>
          <w:sz w:val="20"/>
        </w:rPr>
        <w:t>přístupů;</w:t>
      </w:r>
    </w:p>
    <w:p w14:paraId="1F494370" w14:textId="0EA1427F" w:rsidR="002712A2" w:rsidRDefault="006A2B5B" w:rsidP="00283E32">
      <w:pPr>
        <w:pStyle w:val="Odstavecseseznamem"/>
        <w:numPr>
          <w:ilvl w:val="2"/>
          <w:numId w:val="3"/>
        </w:numPr>
        <w:tabs>
          <w:tab w:val="left" w:pos="1418"/>
        </w:tabs>
        <w:spacing w:before="169" w:line="280" w:lineRule="atLeast"/>
        <w:ind w:left="1418" w:right="2" w:hanging="851"/>
        <w:rPr>
          <w:sz w:val="20"/>
        </w:rPr>
      </w:pPr>
      <w:r>
        <w:rPr>
          <w:sz w:val="20"/>
        </w:rPr>
        <w:t>šifrovaný přenos dat prostřednictvím IT</w:t>
      </w:r>
      <w:r>
        <w:rPr>
          <w:spacing w:val="2"/>
          <w:sz w:val="20"/>
        </w:rPr>
        <w:t xml:space="preserve"> </w:t>
      </w:r>
      <w:r>
        <w:rPr>
          <w:sz w:val="20"/>
        </w:rPr>
        <w:t>technologií;</w:t>
      </w:r>
    </w:p>
    <w:p w14:paraId="7D3E00E3" w14:textId="5B80AB6C" w:rsidR="002712A2" w:rsidRPr="00905678" w:rsidRDefault="006A2B5B" w:rsidP="00283E32">
      <w:pPr>
        <w:pStyle w:val="Odstavecseseznamem"/>
        <w:numPr>
          <w:ilvl w:val="2"/>
          <w:numId w:val="3"/>
        </w:numPr>
        <w:tabs>
          <w:tab w:val="left" w:pos="1418"/>
        </w:tabs>
        <w:spacing w:before="169" w:line="280" w:lineRule="atLeast"/>
        <w:ind w:left="1418" w:right="2" w:hanging="851"/>
        <w:rPr>
          <w:sz w:val="20"/>
        </w:rPr>
      </w:pPr>
      <w:r w:rsidRPr="00905678">
        <w:rPr>
          <w:sz w:val="20"/>
        </w:rPr>
        <w:t>přístup k osobním údajům mají pouze pověřené osoby</w:t>
      </w:r>
      <w:r w:rsidRPr="00905678">
        <w:rPr>
          <w:spacing w:val="-14"/>
          <w:sz w:val="20"/>
        </w:rPr>
        <w:t xml:space="preserve"> </w:t>
      </w:r>
      <w:r w:rsidRPr="00905678">
        <w:rPr>
          <w:sz w:val="20"/>
        </w:rPr>
        <w:t>Poskytovatele;</w:t>
      </w:r>
    </w:p>
    <w:p w14:paraId="237D5347" w14:textId="77777777" w:rsidR="005F11DA" w:rsidRPr="00905678" w:rsidRDefault="006A2B5B" w:rsidP="00283E32">
      <w:pPr>
        <w:pStyle w:val="Odstavecseseznamem"/>
        <w:numPr>
          <w:ilvl w:val="2"/>
          <w:numId w:val="3"/>
        </w:numPr>
        <w:tabs>
          <w:tab w:val="left" w:pos="1418"/>
        </w:tabs>
        <w:spacing w:before="169" w:line="280" w:lineRule="atLeast"/>
        <w:ind w:left="1418" w:right="2" w:hanging="851"/>
        <w:rPr>
          <w:sz w:val="20"/>
        </w:rPr>
      </w:pPr>
      <w:r w:rsidRPr="00905678">
        <w:rPr>
          <w:sz w:val="20"/>
        </w:rPr>
        <w:t>servery s osobními údaji jsou uzamčeny v</w:t>
      </w:r>
      <w:r w:rsidRPr="00905678">
        <w:rPr>
          <w:spacing w:val="-11"/>
          <w:sz w:val="20"/>
        </w:rPr>
        <w:t xml:space="preserve"> </w:t>
      </w:r>
      <w:r w:rsidRPr="00905678">
        <w:rPr>
          <w:sz w:val="20"/>
        </w:rPr>
        <w:t>serverovně.</w:t>
      </w:r>
    </w:p>
    <w:p w14:paraId="3B42A211" w14:textId="4C5F5B74" w:rsidR="005F11DA" w:rsidRPr="003664A3" w:rsidRDefault="006A2B5B" w:rsidP="00283E32">
      <w:pPr>
        <w:pStyle w:val="Odstavecseseznamem"/>
        <w:numPr>
          <w:ilvl w:val="1"/>
          <w:numId w:val="3"/>
        </w:numPr>
        <w:tabs>
          <w:tab w:val="left" w:pos="567"/>
        </w:tabs>
        <w:spacing w:before="119" w:line="280" w:lineRule="atLeast"/>
        <w:ind w:left="567" w:right="2" w:hanging="567"/>
        <w:rPr>
          <w:sz w:val="20"/>
        </w:rPr>
      </w:pPr>
      <w:r>
        <w:rPr>
          <w:sz w:val="20"/>
        </w:rPr>
        <w:t>Při zpracování osobních údajů</w:t>
      </w:r>
      <w:r w:rsidR="005E7B72">
        <w:rPr>
          <w:sz w:val="20"/>
        </w:rPr>
        <w:t xml:space="preserve"> </w:t>
      </w:r>
      <w:r w:rsidR="003664A3">
        <w:rPr>
          <w:sz w:val="20"/>
        </w:rPr>
        <w:t>se Poskytovatel zavazuje</w:t>
      </w:r>
      <w:r>
        <w:rPr>
          <w:sz w:val="20"/>
        </w:rPr>
        <w:t xml:space="preserve"> osobní</w:t>
      </w:r>
      <w:r w:rsidR="003664A3">
        <w:rPr>
          <w:sz w:val="20"/>
        </w:rPr>
        <w:t xml:space="preserve"> </w:t>
      </w:r>
      <w:r>
        <w:rPr>
          <w:sz w:val="20"/>
        </w:rPr>
        <w:t>údaje</w:t>
      </w:r>
      <w:r w:rsidR="005E7B72">
        <w:rPr>
          <w:sz w:val="20"/>
        </w:rPr>
        <w:t xml:space="preserve"> </w:t>
      </w:r>
      <w:r>
        <w:rPr>
          <w:sz w:val="20"/>
        </w:rPr>
        <w:t>uchováv</w:t>
      </w:r>
      <w:r w:rsidR="003664A3">
        <w:rPr>
          <w:sz w:val="20"/>
        </w:rPr>
        <w:t>at</w:t>
      </w:r>
      <w:r>
        <w:rPr>
          <w:sz w:val="20"/>
        </w:rPr>
        <w:t xml:space="preserve"> výlučně na</w:t>
      </w:r>
      <w:r w:rsidR="00283E32">
        <w:rPr>
          <w:sz w:val="20"/>
        </w:rPr>
        <w:t> </w:t>
      </w:r>
      <w:r>
        <w:rPr>
          <w:sz w:val="20"/>
        </w:rPr>
        <w:t>zabezpečených</w:t>
      </w:r>
      <w:r w:rsidRPr="003664A3">
        <w:rPr>
          <w:sz w:val="20"/>
        </w:rPr>
        <w:t xml:space="preserve"> </w:t>
      </w:r>
      <w:r>
        <w:rPr>
          <w:sz w:val="20"/>
        </w:rPr>
        <w:t>serverech</w:t>
      </w:r>
      <w:r w:rsidRPr="003664A3">
        <w:rPr>
          <w:sz w:val="20"/>
        </w:rPr>
        <w:t xml:space="preserve"> </w:t>
      </w:r>
      <w:r>
        <w:rPr>
          <w:sz w:val="20"/>
        </w:rPr>
        <w:t>nebo</w:t>
      </w:r>
      <w:r w:rsidRPr="003664A3">
        <w:rPr>
          <w:sz w:val="20"/>
        </w:rPr>
        <w:t xml:space="preserve"> </w:t>
      </w:r>
      <w:r>
        <w:rPr>
          <w:sz w:val="20"/>
        </w:rPr>
        <w:t>na</w:t>
      </w:r>
      <w:r w:rsidRPr="003664A3">
        <w:rPr>
          <w:sz w:val="20"/>
        </w:rPr>
        <w:t xml:space="preserve"> </w:t>
      </w:r>
      <w:r>
        <w:rPr>
          <w:sz w:val="20"/>
        </w:rPr>
        <w:t>zabezpečených</w:t>
      </w:r>
      <w:r w:rsidRPr="003664A3">
        <w:rPr>
          <w:sz w:val="20"/>
        </w:rPr>
        <w:t xml:space="preserve"> </w:t>
      </w:r>
      <w:r>
        <w:rPr>
          <w:sz w:val="20"/>
        </w:rPr>
        <w:t>nosičích</w:t>
      </w:r>
      <w:r w:rsidRPr="003664A3">
        <w:rPr>
          <w:sz w:val="20"/>
        </w:rPr>
        <w:t xml:space="preserve"> </w:t>
      </w:r>
      <w:r>
        <w:rPr>
          <w:sz w:val="20"/>
        </w:rPr>
        <w:t>dat,</w:t>
      </w:r>
      <w:r w:rsidRPr="003664A3">
        <w:rPr>
          <w:sz w:val="20"/>
        </w:rPr>
        <w:t xml:space="preserve"> </w:t>
      </w:r>
      <w:r>
        <w:rPr>
          <w:sz w:val="20"/>
        </w:rPr>
        <w:t>jedná-li</w:t>
      </w:r>
      <w:r w:rsidRPr="003664A3">
        <w:rPr>
          <w:sz w:val="20"/>
        </w:rPr>
        <w:t xml:space="preserve"> </w:t>
      </w:r>
      <w:r>
        <w:rPr>
          <w:sz w:val="20"/>
        </w:rPr>
        <w:t>se</w:t>
      </w:r>
      <w:r w:rsidR="003664A3">
        <w:rPr>
          <w:sz w:val="20"/>
        </w:rPr>
        <w:t xml:space="preserve"> </w:t>
      </w:r>
      <w:r w:rsidRPr="003664A3">
        <w:rPr>
          <w:sz w:val="20"/>
        </w:rPr>
        <w:t>o osobní údaje v</w:t>
      </w:r>
      <w:r w:rsidR="00283E32">
        <w:rPr>
          <w:sz w:val="20"/>
        </w:rPr>
        <w:t> </w:t>
      </w:r>
      <w:r w:rsidRPr="003664A3">
        <w:rPr>
          <w:sz w:val="20"/>
        </w:rPr>
        <w:t>elektronické podobě.</w:t>
      </w:r>
    </w:p>
    <w:p w14:paraId="06502B57" w14:textId="2FB2CD04" w:rsidR="005F11DA" w:rsidRDefault="006A2B5B" w:rsidP="00283E32">
      <w:pPr>
        <w:pStyle w:val="Odstavecseseznamem"/>
        <w:numPr>
          <w:ilvl w:val="1"/>
          <w:numId w:val="3"/>
        </w:numPr>
        <w:tabs>
          <w:tab w:val="left" w:pos="567"/>
        </w:tabs>
        <w:spacing w:before="119" w:line="280" w:lineRule="atLeast"/>
        <w:ind w:left="567" w:right="2" w:hanging="567"/>
        <w:rPr>
          <w:sz w:val="20"/>
        </w:rPr>
      </w:pPr>
      <w:r>
        <w:rPr>
          <w:sz w:val="20"/>
        </w:rPr>
        <w:t>Při zpracování osobních údajů v</w:t>
      </w:r>
      <w:r w:rsidR="00EB7CEA">
        <w:rPr>
          <w:sz w:val="20"/>
        </w:rPr>
        <w:t> </w:t>
      </w:r>
      <w:proofErr w:type="gramStart"/>
      <w:r>
        <w:rPr>
          <w:sz w:val="20"/>
        </w:rPr>
        <w:t>jiné</w:t>
      </w:r>
      <w:proofErr w:type="gramEnd"/>
      <w:r w:rsidR="00EB7CEA">
        <w:rPr>
          <w:sz w:val="20"/>
        </w:rPr>
        <w:t xml:space="preserve"> </w:t>
      </w:r>
      <w:r>
        <w:rPr>
          <w:sz w:val="20"/>
        </w:rPr>
        <w:t xml:space="preserve">než elektronické podobě </w:t>
      </w:r>
      <w:r w:rsidR="003664A3">
        <w:rPr>
          <w:sz w:val="20"/>
        </w:rPr>
        <w:t>se Poskytovatel zavazuje</w:t>
      </w:r>
      <w:r>
        <w:rPr>
          <w:sz w:val="20"/>
        </w:rPr>
        <w:t xml:space="preserve"> osobní údaje uchová</w:t>
      </w:r>
      <w:r w:rsidR="003664A3">
        <w:rPr>
          <w:sz w:val="20"/>
        </w:rPr>
        <w:t>vat</w:t>
      </w:r>
      <w:r w:rsidRPr="00283E32">
        <w:rPr>
          <w:sz w:val="20"/>
        </w:rPr>
        <w:t xml:space="preserve"> </w:t>
      </w:r>
      <w:r>
        <w:rPr>
          <w:sz w:val="20"/>
        </w:rPr>
        <w:t>v</w:t>
      </w:r>
      <w:r w:rsidRPr="00283E32">
        <w:rPr>
          <w:sz w:val="20"/>
        </w:rPr>
        <w:t xml:space="preserve"> </w:t>
      </w:r>
      <w:r>
        <w:rPr>
          <w:sz w:val="20"/>
        </w:rPr>
        <w:t>místnostech</w:t>
      </w:r>
      <w:r w:rsidRPr="00283E32">
        <w:rPr>
          <w:sz w:val="20"/>
        </w:rPr>
        <w:t xml:space="preserve"> </w:t>
      </w:r>
      <w:r>
        <w:rPr>
          <w:sz w:val="20"/>
        </w:rPr>
        <w:t>s</w:t>
      </w:r>
      <w:r w:rsidRPr="00283E32">
        <w:rPr>
          <w:sz w:val="20"/>
        </w:rPr>
        <w:t xml:space="preserve"> </w:t>
      </w:r>
      <w:r>
        <w:rPr>
          <w:sz w:val="20"/>
        </w:rPr>
        <w:t>náležitou</w:t>
      </w:r>
      <w:r w:rsidRPr="00283E32">
        <w:rPr>
          <w:sz w:val="20"/>
        </w:rPr>
        <w:t xml:space="preserve"> </w:t>
      </w:r>
      <w:r>
        <w:rPr>
          <w:sz w:val="20"/>
        </w:rPr>
        <w:t>úrovní</w:t>
      </w:r>
      <w:r w:rsidRPr="00283E32">
        <w:rPr>
          <w:sz w:val="20"/>
        </w:rPr>
        <w:t xml:space="preserve"> </w:t>
      </w:r>
      <w:r>
        <w:rPr>
          <w:sz w:val="20"/>
        </w:rPr>
        <w:t>zabezpečení,</w:t>
      </w:r>
      <w:r w:rsidRPr="00283E32">
        <w:rPr>
          <w:sz w:val="20"/>
        </w:rPr>
        <w:t xml:space="preserve"> </w:t>
      </w:r>
      <w:r>
        <w:rPr>
          <w:sz w:val="20"/>
        </w:rPr>
        <w:t>do</w:t>
      </w:r>
      <w:r w:rsidRPr="00283E32">
        <w:rPr>
          <w:sz w:val="20"/>
        </w:rPr>
        <w:t xml:space="preserve"> </w:t>
      </w:r>
      <w:r>
        <w:rPr>
          <w:sz w:val="20"/>
        </w:rPr>
        <w:t>kterých</w:t>
      </w:r>
      <w:r w:rsidRPr="00283E32">
        <w:rPr>
          <w:sz w:val="20"/>
        </w:rPr>
        <w:t xml:space="preserve"> </w:t>
      </w:r>
      <w:r>
        <w:rPr>
          <w:sz w:val="20"/>
        </w:rPr>
        <w:t>budou</w:t>
      </w:r>
      <w:r w:rsidRPr="00283E32">
        <w:rPr>
          <w:sz w:val="20"/>
        </w:rPr>
        <w:t xml:space="preserve"> </w:t>
      </w:r>
      <w:r>
        <w:rPr>
          <w:sz w:val="20"/>
        </w:rPr>
        <w:t>mít</w:t>
      </w:r>
      <w:r w:rsidRPr="00283E32">
        <w:rPr>
          <w:sz w:val="20"/>
        </w:rPr>
        <w:t xml:space="preserve"> </w:t>
      </w:r>
      <w:r>
        <w:rPr>
          <w:sz w:val="20"/>
        </w:rPr>
        <w:t>přístup výlučně pověřené</w:t>
      </w:r>
      <w:r w:rsidRPr="00283E32">
        <w:rPr>
          <w:sz w:val="20"/>
        </w:rPr>
        <w:t xml:space="preserve"> </w:t>
      </w:r>
      <w:r>
        <w:rPr>
          <w:sz w:val="20"/>
        </w:rPr>
        <w:t>osoby.</w:t>
      </w:r>
    </w:p>
    <w:p w14:paraId="4C9B4ED2" w14:textId="31226476" w:rsidR="005F11DA" w:rsidRDefault="006A2B5B" w:rsidP="00283E32">
      <w:pPr>
        <w:pStyle w:val="Odstavecseseznamem"/>
        <w:numPr>
          <w:ilvl w:val="1"/>
          <w:numId w:val="3"/>
        </w:numPr>
        <w:tabs>
          <w:tab w:val="left" w:pos="567"/>
        </w:tabs>
        <w:spacing w:before="119" w:line="280" w:lineRule="atLeast"/>
        <w:ind w:left="567" w:right="2" w:hanging="567"/>
        <w:rPr>
          <w:sz w:val="20"/>
        </w:rPr>
      </w:pPr>
      <w:r>
        <w:rPr>
          <w:sz w:val="20"/>
        </w:rPr>
        <w:t>Poskytovatel</w:t>
      </w:r>
      <w:r w:rsidRPr="00283E32">
        <w:rPr>
          <w:sz w:val="20"/>
        </w:rPr>
        <w:t xml:space="preserve"> </w:t>
      </w:r>
      <w:r>
        <w:rPr>
          <w:sz w:val="20"/>
        </w:rPr>
        <w:t>se</w:t>
      </w:r>
      <w:r w:rsidRPr="00283E32">
        <w:rPr>
          <w:sz w:val="20"/>
        </w:rPr>
        <w:t xml:space="preserve"> </w:t>
      </w:r>
      <w:r>
        <w:rPr>
          <w:sz w:val="20"/>
        </w:rPr>
        <w:t>zavazuje</w:t>
      </w:r>
      <w:r w:rsidRPr="00283E32">
        <w:rPr>
          <w:sz w:val="20"/>
        </w:rPr>
        <w:t xml:space="preserve"> </w:t>
      </w:r>
      <w:r>
        <w:rPr>
          <w:sz w:val="20"/>
        </w:rPr>
        <w:t>na</w:t>
      </w:r>
      <w:r w:rsidRPr="00283E32">
        <w:rPr>
          <w:sz w:val="20"/>
        </w:rPr>
        <w:t xml:space="preserve"> </w:t>
      </w:r>
      <w:r>
        <w:rPr>
          <w:sz w:val="20"/>
        </w:rPr>
        <w:t>písemnou</w:t>
      </w:r>
      <w:r w:rsidRPr="00283E32">
        <w:rPr>
          <w:sz w:val="20"/>
        </w:rPr>
        <w:t xml:space="preserve"> </w:t>
      </w:r>
      <w:r>
        <w:rPr>
          <w:sz w:val="20"/>
        </w:rPr>
        <w:t>žádost</w:t>
      </w:r>
      <w:r w:rsidRPr="00283E32">
        <w:rPr>
          <w:sz w:val="20"/>
        </w:rPr>
        <w:t xml:space="preserve"> </w:t>
      </w:r>
      <w:r>
        <w:rPr>
          <w:sz w:val="20"/>
        </w:rPr>
        <w:t>Objednatele</w:t>
      </w:r>
      <w:r w:rsidRPr="00283E32">
        <w:rPr>
          <w:sz w:val="20"/>
        </w:rPr>
        <w:t xml:space="preserve"> </w:t>
      </w:r>
      <w:r>
        <w:rPr>
          <w:sz w:val="20"/>
        </w:rPr>
        <w:t>přijmout</w:t>
      </w:r>
      <w:r w:rsidRPr="00283E32">
        <w:rPr>
          <w:sz w:val="20"/>
        </w:rPr>
        <w:t xml:space="preserve"> </w:t>
      </w:r>
      <w:r>
        <w:rPr>
          <w:sz w:val="20"/>
        </w:rPr>
        <w:t>v</w:t>
      </w:r>
      <w:r w:rsidRPr="00283E32">
        <w:rPr>
          <w:sz w:val="20"/>
        </w:rPr>
        <w:t xml:space="preserve"> </w:t>
      </w:r>
      <w:r>
        <w:rPr>
          <w:sz w:val="20"/>
        </w:rPr>
        <w:t>přiměřené</w:t>
      </w:r>
      <w:r w:rsidRPr="00283E32">
        <w:rPr>
          <w:sz w:val="20"/>
        </w:rPr>
        <w:t xml:space="preserve"> </w:t>
      </w:r>
      <w:r>
        <w:rPr>
          <w:sz w:val="20"/>
        </w:rPr>
        <w:t>lhůtě stanovené Objednatelem další záruky za účelem technického a organizačního zabezpečení osobních údajů, zejména přijmout taková opatření, aby nemohlo dojít k neoprávněnému nebo nahodilému přístupu k osobním</w:t>
      </w:r>
      <w:r w:rsidRPr="00283E32">
        <w:rPr>
          <w:sz w:val="20"/>
        </w:rPr>
        <w:t xml:space="preserve"> </w:t>
      </w:r>
      <w:r>
        <w:rPr>
          <w:sz w:val="20"/>
        </w:rPr>
        <w:t>údajům.</w:t>
      </w:r>
    </w:p>
    <w:p w14:paraId="7D2B9A30" w14:textId="31E66A71" w:rsidR="005F11DA" w:rsidRDefault="006A2B5B" w:rsidP="00283E32">
      <w:pPr>
        <w:pStyle w:val="Odstavecseseznamem"/>
        <w:numPr>
          <w:ilvl w:val="1"/>
          <w:numId w:val="3"/>
        </w:numPr>
        <w:tabs>
          <w:tab w:val="left" w:pos="567"/>
        </w:tabs>
        <w:spacing w:before="119" w:line="280" w:lineRule="atLeast"/>
        <w:ind w:left="567" w:right="2" w:hanging="567"/>
        <w:rPr>
          <w:sz w:val="20"/>
        </w:rPr>
      </w:pPr>
      <w:r>
        <w:rPr>
          <w:sz w:val="20"/>
        </w:rPr>
        <w:t>V</w:t>
      </w:r>
      <w:r w:rsidRPr="00283E32">
        <w:rPr>
          <w:sz w:val="20"/>
        </w:rPr>
        <w:t xml:space="preserve"> </w:t>
      </w:r>
      <w:r>
        <w:rPr>
          <w:sz w:val="20"/>
        </w:rPr>
        <w:t>případě</w:t>
      </w:r>
      <w:r w:rsidRPr="00283E32">
        <w:rPr>
          <w:sz w:val="20"/>
        </w:rPr>
        <w:t xml:space="preserve"> </w:t>
      </w:r>
      <w:r>
        <w:rPr>
          <w:sz w:val="20"/>
        </w:rPr>
        <w:t>zjištění</w:t>
      </w:r>
      <w:r w:rsidRPr="00283E32">
        <w:rPr>
          <w:sz w:val="20"/>
        </w:rPr>
        <w:t xml:space="preserve"> </w:t>
      </w:r>
      <w:r>
        <w:rPr>
          <w:sz w:val="20"/>
        </w:rPr>
        <w:t>porušení</w:t>
      </w:r>
      <w:r w:rsidRPr="00283E32">
        <w:rPr>
          <w:sz w:val="20"/>
        </w:rPr>
        <w:t xml:space="preserve"> </w:t>
      </w:r>
      <w:r>
        <w:rPr>
          <w:sz w:val="20"/>
        </w:rPr>
        <w:t>záruk</w:t>
      </w:r>
      <w:r w:rsidRPr="00283E32">
        <w:rPr>
          <w:sz w:val="20"/>
        </w:rPr>
        <w:t xml:space="preserve"> </w:t>
      </w:r>
      <w:r>
        <w:rPr>
          <w:sz w:val="20"/>
        </w:rPr>
        <w:t>dle</w:t>
      </w:r>
      <w:r w:rsidRPr="00283E32">
        <w:rPr>
          <w:sz w:val="20"/>
        </w:rPr>
        <w:t xml:space="preserve"> </w:t>
      </w:r>
      <w:r>
        <w:rPr>
          <w:sz w:val="20"/>
        </w:rPr>
        <w:t>odst.</w:t>
      </w:r>
      <w:r w:rsidR="00D825F1" w:rsidRPr="00283E32">
        <w:rPr>
          <w:sz w:val="20"/>
        </w:rPr>
        <w:t xml:space="preserve"> </w:t>
      </w:r>
      <w:r w:rsidR="00D825F1" w:rsidRPr="00283E32">
        <w:rPr>
          <w:sz w:val="20"/>
        </w:rPr>
        <w:fldChar w:fldCharType="begin"/>
      </w:r>
      <w:r w:rsidR="00D825F1" w:rsidRPr="00283E32">
        <w:rPr>
          <w:sz w:val="20"/>
        </w:rPr>
        <w:instrText xml:space="preserve"> REF _Ref179809089 \r \h </w:instrText>
      </w:r>
      <w:r w:rsidR="00283E32">
        <w:rPr>
          <w:sz w:val="20"/>
        </w:rPr>
        <w:instrText xml:space="preserve"> \* MERGEFORMAT </w:instrText>
      </w:r>
      <w:r w:rsidR="00D825F1" w:rsidRPr="00283E32">
        <w:rPr>
          <w:sz w:val="20"/>
        </w:rPr>
      </w:r>
      <w:r w:rsidR="00D825F1" w:rsidRPr="00283E32">
        <w:rPr>
          <w:sz w:val="20"/>
        </w:rPr>
        <w:fldChar w:fldCharType="separate"/>
      </w:r>
      <w:r w:rsidR="00D825F1" w:rsidRPr="00283E32">
        <w:rPr>
          <w:sz w:val="20"/>
        </w:rPr>
        <w:t>14.19</w:t>
      </w:r>
      <w:r w:rsidR="00D825F1" w:rsidRPr="00283E32">
        <w:rPr>
          <w:sz w:val="20"/>
        </w:rPr>
        <w:fldChar w:fldCharType="end"/>
      </w:r>
      <w:r w:rsidR="00D825F1" w:rsidRPr="00283E32">
        <w:rPr>
          <w:sz w:val="20"/>
        </w:rPr>
        <w:t xml:space="preserve"> </w:t>
      </w:r>
      <w:r>
        <w:rPr>
          <w:sz w:val="20"/>
        </w:rPr>
        <w:t>této</w:t>
      </w:r>
      <w:r w:rsidRPr="00283E32">
        <w:rPr>
          <w:sz w:val="20"/>
        </w:rPr>
        <w:t xml:space="preserve"> </w:t>
      </w:r>
      <w:r>
        <w:rPr>
          <w:sz w:val="20"/>
        </w:rPr>
        <w:t>Smlouvy</w:t>
      </w:r>
      <w:r w:rsidRPr="00283E32">
        <w:rPr>
          <w:sz w:val="20"/>
        </w:rPr>
        <w:t xml:space="preserve"> </w:t>
      </w:r>
      <w:r w:rsidR="003664A3">
        <w:rPr>
          <w:sz w:val="20"/>
        </w:rPr>
        <w:t>s</w:t>
      </w:r>
      <w:r>
        <w:rPr>
          <w:sz w:val="20"/>
        </w:rPr>
        <w:t>e</w:t>
      </w:r>
      <w:r w:rsidRPr="00283E32">
        <w:rPr>
          <w:sz w:val="20"/>
        </w:rPr>
        <w:t xml:space="preserve"> </w:t>
      </w:r>
      <w:r>
        <w:rPr>
          <w:sz w:val="20"/>
        </w:rPr>
        <w:t>Poskytovatel</w:t>
      </w:r>
      <w:r w:rsidRPr="00283E32">
        <w:rPr>
          <w:sz w:val="20"/>
        </w:rPr>
        <w:t xml:space="preserve"> </w:t>
      </w:r>
      <w:r w:rsidR="003664A3">
        <w:rPr>
          <w:sz w:val="20"/>
        </w:rPr>
        <w:t>zavazuje</w:t>
      </w:r>
      <w:r>
        <w:rPr>
          <w:sz w:val="20"/>
        </w:rPr>
        <w:t xml:space="preserve"> zajistit stav odpovídající zárukám neprodleně poté, co zjistí, že záruky porušuje, nejpozději však do 3 pracovních dnů poté, co je k tomu Objednatelem</w:t>
      </w:r>
      <w:r w:rsidRPr="00283E32">
        <w:rPr>
          <w:sz w:val="20"/>
        </w:rPr>
        <w:t xml:space="preserve"> </w:t>
      </w:r>
      <w:r>
        <w:rPr>
          <w:sz w:val="20"/>
        </w:rPr>
        <w:t>vyzván.</w:t>
      </w:r>
    </w:p>
    <w:p w14:paraId="0CC723B8" w14:textId="77777777" w:rsidR="005F11DA" w:rsidRDefault="006A2B5B" w:rsidP="00283E32">
      <w:pPr>
        <w:pStyle w:val="Odstavecseseznamem"/>
        <w:numPr>
          <w:ilvl w:val="1"/>
          <w:numId w:val="3"/>
        </w:numPr>
        <w:tabs>
          <w:tab w:val="left" w:pos="567"/>
        </w:tabs>
        <w:spacing w:before="119" w:line="280" w:lineRule="atLeast"/>
        <w:ind w:left="567" w:right="2" w:hanging="567"/>
        <w:rPr>
          <w:sz w:val="20"/>
        </w:rPr>
      </w:pPr>
      <w:r>
        <w:rPr>
          <w:sz w:val="20"/>
        </w:rPr>
        <w:t>V případě, že Poskytovatel zjistí porušení zabezpečení osobních údajů, ohlásí je bez zbytečného odkladu, nejpozději do 24 hodin,</w:t>
      </w:r>
      <w:r w:rsidRPr="00283E32">
        <w:rPr>
          <w:sz w:val="20"/>
        </w:rPr>
        <w:t xml:space="preserve"> </w:t>
      </w:r>
      <w:r>
        <w:rPr>
          <w:sz w:val="20"/>
        </w:rPr>
        <w:t>Objednateli.</w:t>
      </w:r>
    </w:p>
    <w:p w14:paraId="2C803746" w14:textId="3F383162" w:rsidR="00C90D33" w:rsidRDefault="00C90D33" w:rsidP="00283E32">
      <w:pPr>
        <w:pStyle w:val="Odstavecseseznamem"/>
        <w:numPr>
          <w:ilvl w:val="1"/>
          <w:numId w:val="3"/>
        </w:numPr>
        <w:tabs>
          <w:tab w:val="left" w:pos="567"/>
        </w:tabs>
        <w:spacing w:before="119" w:line="280" w:lineRule="atLeast"/>
        <w:ind w:left="567" w:right="2" w:hanging="567"/>
        <w:rPr>
          <w:sz w:val="20"/>
        </w:rPr>
      </w:pPr>
      <w:r>
        <w:rPr>
          <w:sz w:val="20"/>
        </w:rPr>
        <w:t>Náklady na činnosti Poskytovatele dle tohoto čl.</w:t>
      </w:r>
      <w:r w:rsidR="00D825F1">
        <w:rPr>
          <w:sz w:val="20"/>
        </w:rPr>
        <w:t xml:space="preserve"> </w:t>
      </w:r>
      <w:r w:rsidR="00D825F1">
        <w:rPr>
          <w:sz w:val="20"/>
        </w:rPr>
        <w:fldChar w:fldCharType="begin"/>
      </w:r>
      <w:r w:rsidR="00D825F1">
        <w:rPr>
          <w:sz w:val="20"/>
        </w:rPr>
        <w:instrText xml:space="preserve"> REF _Ref167992801 \r \h </w:instrText>
      </w:r>
      <w:r w:rsidR="00283E32">
        <w:rPr>
          <w:sz w:val="20"/>
        </w:rPr>
        <w:instrText xml:space="preserve"> \* MERGEFORMAT </w:instrText>
      </w:r>
      <w:r w:rsidR="00D825F1">
        <w:rPr>
          <w:sz w:val="20"/>
        </w:rPr>
      </w:r>
      <w:r w:rsidR="00D825F1">
        <w:rPr>
          <w:sz w:val="20"/>
        </w:rPr>
        <w:fldChar w:fldCharType="separate"/>
      </w:r>
      <w:r w:rsidR="00D825F1">
        <w:rPr>
          <w:sz w:val="20"/>
        </w:rPr>
        <w:t>14</w:t>
      </w:r>
      <w:r w:rsidR="00D825F1">
        <w:rPr>
          <w:sz w:val="20"/>
        </w:rPr>
        <w:fldChar w:fldCharType="end"/>
      </w:r>
      <w:r w:rsidR="00D825F1">
        <w:rPr>
          <w:sz w:val="20"/>
        </w:rPr>
        <w:t xml:space="preserve"> </w:t>
      </w:r>
      <w:r>
        <w:rPr>
          <w:sz w:val="20"/>
        </w:rPr>
        <w:t>Smlouvy jsou zahrnuty v ceně Služeb dohledového centra, ledaže je výše uvedeno, že konkrétní činnosti budou hrazeny v režimu Doplňkových služeb dle odst.</w:t>
      </w:r>
      <w:r w:rsidR="00D825F1">
        <w:rPr>
          <w:sz w:val="20"/>
        </w:rPr>
        <w:t xml:space="preserve"> </w:t>
      </w:r>
      <w:r w:rsidR="00D825F1">
        <w:rPr>
          <w:sz w:val="20"/>
        </w:rPr>
        <w:fldChar w:fldCharType="begin"/>
      </w:r>
      <w:r w:rsidR="00D825F1">
        <w:rPr>
          <w:sz w:val="20"/>
        </w:rPr>
        <w:instrText xml:space="preserve"> REF _Ref179284124 \r \h </w:instrText>
      </w:r>
      <w:r w:rsidR="00283E32">
        <w:rPr>
          <w:sz w:val="20"/>
        </w:rPr>
        <w:instrText xml:space="preserve"> \* MERGEFORMAT </w:instrText>
      </w:r>
      <w:r w:rsidR="00D825F1">
        <w:rPr>
          <w:sz w:val="20"/>
        </w:rPr>
      </w:r>
      <w:r w:rsidR="00D825F1">
        <w:rPr>
          <w:sz w:val="20"/>
        </w:rPr>
        <w:fldChar w:fldCharType="separate"/>
      </w:r>
      <w:r w:rsidR="00D825F1">
        <w:rPr>
          <w:sz w:val="20"/>
        </w:rPr>
        <w:t>3.1.7</w:t>
      </w:r>
      <w:r w:rsidR="00D825F1">
        <w:rPr>
          <w:sz w:val="20"/>
        </w:rPr>
        <w:fldChar w:fldCharType="end"/>
      </w:r>
      <w:r w:rsidR="00D825F1">
        <w:rPr>
          <w:sz w:val="20"/>
        </w:rPr>
        <w:t xml:space="preserve"> </w:t>
      </w:r>
      <w:r>
        <w:rPr>
          <w:sz w:val="20"/>
        </w:rPr>
        <w:t>této Smlouvy a příslušných příloh</w:t>
      </w:r>
      <w:r w:rsidR="00D825F1">
        <w:rPr>
          <w:sz w:val="20"/>
        </w:rPr>
        <w:t>.</w:t>
      </w:r>
    </w:p>
    <w:p w14:paraId="1D220688" w14:textId="77777777" w:rsidR="005F11DA" w:rsidRDefault="006A2B5B" w:rsidP="000904BD">
      <w:pPr>
        <w:pStyle w:val="Nadpis1"/>
        <w:keepNext/>
        <w:keepLines/>
        <w:widowControl/>
        <w:numPr>
          <w:ilvl w:val="0"/>
          <w:numId w:val="3"/>
        </w:numPr>
        <w:tabs>
          <w:tab w:val="left" w:pos="567"/>
        </w:tabs>
        <w:spacing w:line="280" w:lineRule="atLeast"/>
        <w:ind w:left="567" w:hanging="567"/>
      </w:pPr>
      <w:bookmarkStart w:id="131" w:name="_Ref179800681"/>
      <w:r>
        <w:t>OCHRANA</w:t>
      </w:r>
      <w:r>
        <w:rPr>
          <w:spacing w:val="-6"/>
        </w:rPr>
        <w:t xml:space="preserve"> </w:t>
      </w:r>
      <w:r>
        <w:t>INFORMACÍ</w:t>
      </w:r>
      <w:bookmarkEnd w:id="131"/>
    </w:p>
    <w:p w14:paraId="3D615E02" w14:textId="11901756" w:rsidR="005F11DA" w:rsidRDefault="006A2B5B" w:rsidP="00283E32">
      <w:pPr>
        <w:pStyle w:val="Odstavecseseznamem"/>
        <w:numPr>
          <w:ilvl w:val="1"/>
          <w:numId w:val="3"/>
        </w:numPr>
        <w:tabs>
          <w:tab w:val="left" w:pos="567"/>
        </w:tabs>
        <w:spacing w:before="119" w:line="280" w:lineRule="atLeast"/>
        <w:ind w:left="567" w:right="2" w:hanging="567"/>
        <w:rPr>
          <w:sz w:val="20"/>
        </w:rPr>
      </w:pPr>
      <w:r>
        <w:rPr>
          <w:sz w:val="20"/>
        </w:rPr>
        <w:t xml:space="preserve">Smluvní strany jsou si vědomy toho, že v rámci plnění závazků </w:t>
      </w:r>
      <w:r w:rsidR="003D64B1">
        <w:rPr>
          <w:sz w:val="20"/>
        </w:rPr>
        <w:t xml:space="preserve">vyplývajících </w:t>
      </w:r>
      <w:r>
        <w:rPr>
          <w:sz w:val="20"/>
        </w:rPr>
        <w:t>z této</w:t>
      </w:r>
      <w:r>
        <w:rPr>
          <w:spacing w:val="-23"/>
          <w:sz w:val="20"/>
        </w:rPr>
        <w:t xml:space="preserve"> </w:t>
      </w:r>
      <w:r>
        <w:rPr>
          <w:sz w:val="20"/>
        </w:rPr>
        <w:t>Smlouvy:</w:t>
      </w:r>
    </w:p>
    <w:p w14:paraId="5B603AF5" w14:textId="77777777" w:rsidR="005F11DA" w:rsidRDefault="006A2B5B" w:rsidP="00283E32">
      <w:pPr>
        <w:pStyle w:val="Odstavecseseznamem"/>
        <w:numPr>
          <w:ilvl w:val="2"/>
          <w:numId w:val="3"/>
        </w:numPr>
        <w:tabs>
          <w:tab w:val="left" w:pos="1276"/>
        </w:tabs>
        <w:spacing w:before="169" w:line="280" w:lineRule="atLeast"/>
        <w:ind w:left="1276" w:right="2" w:hanging="709"/>
        <w:rPr>
          <w:sz w:val="20"/>
        </w:rPr>
      </w:pPr>
      <w:bookmarkStart w:id="132" w:name="_Ref179796165"/>
      <w:r>
        <w:rPr>
          <w:sz w:val="20"/>
        </w:rPr>
        <w:t>mohou si vzájemně vědomě nebo opominutím poskytnout informace, které budou považovány za důvěrné (dále jen „</w:t>
      </w:r>
      <w:r>
        <w:rPr>
          <w:b/>
          <w:sz w:val="20"/>
        </w:rPr>
        <w:t>důvěrné</w:t>
      </w:r>
      <w:r>
        <w:rPr>
          <w:b/>
          <w:spacing w:val="-14"/>
          <w:sz w:val="20"/>
        </w:rPr>
        <w:t xml:space="preserve"> </w:t>
      </w:r>
      <w:r>
        <w:rPr>
          <w:b/>
          <w:sz w:val="20"/>
        </w:rPr>
        <w:t>informace</w:t>
      </w:r>
      <w:r>
        <w:rPr>
          <w:sz w:val="20"/>
        </w:rPr>
        <w:t>“),</w:t>
      </w:r>
      <w:bookmarkEnd w:id="132"/>
    </w:p>
    <w:p w14:paraId="15C2A6BE" w14:textId="26F11854" w:rsidR="005F11DA" w:rsidRDefault="006A2B5B" w:rsidP="00283E32">
      <w:pPr>
        <w:pStyle w:val="Odstavecseseznamem"/>
        <w:numPr>
          <w:ilvl w:val="2"/>
          <w:numId w:val="3"/>
        </w:numPr>
        <w:tabs>
          <w:tab w:val="left" w:pos="1276"/>
        </w:tabs>
        <w:spacing w:before="125" w:line="280" w:lineRule="atLeast"/>
        <w:ind w:left="1276" w:right="2" w:hanging="709"/>
        <w:rPr>
          <w:sz w:val="20"/>
        </w:rPr>
      </w:pPr>
      <w:r>
        <w:rPr>
          <w:sz w:val="20"/>
        </w:rPr>
        <w:lastRenderedPageBreak/>
        <w:t xml:space="preserve">mohou jejich zaměstnanci a osoby v obdobném postavení získat </w:t>
      </w:r>
      <w:r w:rsidR="003D64B1">
        <w:rPr>
          <w:sz w:val="20"/>
        </w:rPr>
        <w:t>konáním</w:t>
      </w:r>
      <w:r>
        <w:rPr>
          <w:sz w:val="20"/>
        </w:rPr>
        <w:t xml:space="preserve"> druhé </w:t>
      </w:r>
      <w:r w:rsidR="003D64B1">
        <w:rPr>
          <w:sz w:val="20"/>
        </w:rPr>
        <w:t xml:space="preserve">Smluvní </w:t>
      </w:r>
      <w:r>
        <w:rPr>
          <w:sz w:val="20"/>
        </w:rPr>
        <w:t>strany nebo i jejím opom</w:t>
      </w:r>
      <w:r w:rsidR="003D64B1">
        <w:rPr>
          <w:sz w:val="20"/>
        </w:rPr>
        <w:t>e</w:t>
      </w:r>
      <w:r>
        <w:rPr>
          <w:sz w:val="20"/>
        </w:rPr>
        <w:t>nutím přístup k důvěrným informacím druhé</w:t>
      </w:r>
      <w:r>
        <w:rPr>
          <w:spacing w:val="-3"/>
          <w:sz w:val="20"/>
        </w:rPr>
        <w:t xml:space="preserve"> </w:t>
      </w:r>
      <w:r w:rsidR="003D64B1">
        <w:rPr>
          <w:spacing w:val="-3"/>
          <w:sz w:val="20"/>
        </w:rPr>
        <w:t xml:space="preserve">Smluvní </w:t>
      </w:r>
      <w:r>
        <w:rPr>
          <w:sz w:val="20"/>
        </w:rPr>
        <w:t>strany.</w:t>
      </w:r>
    </w:p>
    <w:p w14:paraId="6783836A" w14:textId="32F66880" w:rsidR="005F11DA" w:rsidRDefault="006A2B5B" w:rsidP="00283E32">
      <w:pPr>
        <w:pStyle w:val="Odstavecseseznamem"/>
        <w:numPr>
          <w:ilvl w:val="1"/>
          <w:numId w:val="3"/>
        </w:numPr>
        <w:tabs>
          <w:tab w:val="left" w:pos="567"/>
        </w:tabs>
        <w:spacing w:before="119" w:line="280" w:lineRule="atLeast"/>
        <w:ind w:left="567" w:right="2" w:hanging="567"/>
        <w:rPr>
          <w:sz w:val="20"/>
        </w:rPr>
      </w:pPr>
      <w:bookmarkStart w:id="133" w:name="_bookmark60"/>
      <w:bookmarkStart w:id="134" w:name="_Ref179809143"/>
      <w:bookmarkEnd w:id="133"/>
      <w:r>
        <w:rPr>
          <w:sz w:val="20"/>
        </w:rPr>
        <w:t xml:space="preserve">Smluvní strany se zavazují, že žádná z nich nezpřístupní třetí osobě důvěrné informace, které při plnění této Smlouvy získala od druhé </w:t>
      </w:r>
      <w:r w:rsidR="003D64B1">
        <w:rPr>
          <w:sz w:val="20"/>
        </w:rPr>
        <w:t>S</w:t>
      </w:r>
      <w:r>
        <w:rPr>
          <w:sz w:val="20"/>
        </w:rPr>
        <w:t>mluvní</w:t>
      </w:r>
      <w:r>
        <w:rPr>
          <w:spacing w:val="-23"/>
          <w:sz w:val="20"/>
        </w:rPr>
        <w:t xml:space="preserve"> </w:t>
      </w:r>
      <w:r>
        <w:rPr>
          <w:sz w:val="20"/>
        </w:rPr>
        <w:t>strany.</w:t>
      </w:r>
      <w:bookmarkEnd w:id="134"/>
    </w:p>
    <w:p w14:paraId="55BB745D" w14:textId="45080149" w:rsidR="005F11DA" w:rsidRDefault="006A2B5B" w:rsidP="00283E32">
      <w:pPr>
        <w:pStyle w:val="Odstavecseseznamem"/>
        <w:numPr>
          <w:ilvl w:val="1"/>
          <w:numId w:val="3"/>
        </w:numPr>
        <w:tabs>
          <w:tab w:val="left" w:pos="567"/>
        </w:tabs>
        <w:spacing w:before="119" w:line="280" w:lineRule="atLeast"/>
        <w:ind w:left="567" w:right="2" w:hanging="567"/>
        <w:rPr>
          <w:sz w:val="20"/>
        </w:rPr>
      </w:pPr>
      <w:bookmarkStart w:id="135" w:name="_bookmark61"/>
      <w:bookmarkStart w:id="136" w:name="_Ref179809197"/>
      <w:bookmarkEnd w:id="135"/>
      <w:r>
        <w:rPr>
          <w:sz w:val="20"/>
        </w:rPr>
        <w:t>Za třetí osoby podle odst.</w:t>
      </w:r>
      <w:r w:rsidR="00EC543A">
        <w:rPr>
          <w:sz w:val="20"/>
        </w:rPr>
        <w:t xml:space="preserve"> </w:t>
      </w:r>
      <w:r w:rsidR="00EC543A">
        <w:rPr>
          <w:sz w:val="20"/>
        </w:rPr>
        <w:fldChar w:fldCharType="begin"/>
      </w:r>
      <w:r w:rsidR="00EC543A">
        <w:rPr>
          <w:sz w:val="20"/>
        </w:rPr>
        <w:instrText xml:space="preserve"> REF _Ref179809143 \r \h </w:instrText>
      </w:r>
      <w:r w:rsidR="00EC543A">
        <w:rPr>
          <w:sz w:val="20"/>
        </w:rPr>
      </w:r>
      <w:r w:rsidR="00EC543A">
        <w:rPr>
          <w:sz w:val="20"/>
        </w:rPr>
        <w:fldChar w:fldCharType="separate"/>
      </w:r>
      <w:r w:rsidR="00EC543A">
        <w:rPr>
          <w:sz w:val="20"/>
        </w:rPr>
        <w:t>15.2</w:t>
      </w:r>
      <w:r w:rsidR="00EC543A">
        <w:rPr>
          <w:sz w:val="20"/>
        </w:rPr>
        <w:fldChar w:fldCharType="end"/>
      </w:r>
      <w:r w:rsidR="00EC543A">
        <w:rPr>
          <w:sz w:val="20"/>
        </w:rPr>
        <w:t xml:space="preserve"> </w:t>
      </w:r>
      <w:r>
        <w:rPr>
          <w:sz w:val="20"/>
        </w:rPr>
        <w:t>této Smlouvy se</w:t>
      </w:r>
      <w:r>
        <w:rPr>
          <w:spacing w:val="-12"/>
          <w:sz w:val="20"/>
        </w:rPr>
        <w:t xml:space="preserve"> </w:t>
      </w:r>
      <w:r>
        <w:rPr>
          <w:sz w:val="20"/>
        </w:rPr>
        <w:t>nepovažují:</w:t>
      </w:r>
      <w:bookmarkEnd w:id="136"/>
    </w:p>
    <w:p w14:paraId="136BE83B" w14:textId="3BD09AED" w:rsidR="005F11DA" w:rsidRDefault="006A2B5B" w:rsidP="00283E32">
      <w:pPr>
        <w:pStyle w:val="Odstavecseseznamem"/>
        <w:numPr>
          <w:ilvl w:val="2"/>
          <w:numId w:val="3"/>
        </w:numPr>
        <w:tabs>
          <w:tab w:val="left" w:pos="1276"/>
        </w:tabs>
        <w:spacing w:before="120" w:line="280" w:lineRule="atLeast"/>
        <w:ind w:left="1276" w:right="2" w:hanging="709"/>
        <w:rPr>
          <w:sz w:val="20"/>
        </w:rPr>
      </w:pPr>
      <w:r>
        <w:rPr>
          <w:sz w:val="20"/>
        </w:rPr>
        <w:t xml:space="preserve">zaměstnanci </w:t>
      </w:r>
      <w:r w:rsidR="003D64B1">
        <w:rPr>
          <w:sz w:val="20"/>
        </w:rPr>
        <w:t>S</w:t>
      </w:r>
      <w:r>
        <w:rPr>
          <w:sz w:val="20"/>
        </w:rPr>
        <w:t>mluvních stran a osoby v obdobném</w:t>
      </w:r>
      <w:r w:rsidRPr="00283E32">
        <w:rPr>
          <w:sz w:val="20"/>
        </w:rPr>
        <w:t xml:space="preserve"> </w:t>
      </w:r>
      <w:r>
        <w:rPr>
          <w:sz w:val="20"/>
        </w:rPr>
        <w:t>postavení,</w:t>
      </w:r>
    </w:p>
    <w:p w14:paraId="2DB8EE1C" w14:textId="07F75CC5" w:rsidR="005F11DA" w:rsidRDefault="006A2B5B" w:rsidP="00283E32">
      <w:pPr>
        <w:pStyle w:val="Odstavecseseznamem"/>
        <w:numPr>
          <w:ilvl w:val="2"/>
          <w:numId w:val="3"/>
        </w:numPr>
        <w:tabs>
          <w:tab w:val="left" w:pos="1276"/>
        </w:tabs>
        <w:spacing w:before="120" w:line="280" w:lineRule="atLeast"/>
        <w:ind w:left="1276" w:right="2" w:hanging="709"/>
        <w:rPr>
          <w:sz w:val="20"/>
        </w:rPr>
      </w:pPr>
      <w:r>
        <w:rPr>
          <w:sz w:val="20"/>
        </w:rPr>
        <w:t xml:space="preserve">orgány </w:t>
      </w:r>
      <w:r w:rsidR="003D64B1">
        <w:rPr>
          <w:sz w:val="20"/>
        </w:rPr>
        <w:t>S</w:t>
      </w:r>
      <w:r>
        <w:rPr>
          <w:sz w:val="20"/>
        </w:rPr>
        <w:t>mluvních stran a jejich</w:t>
      </w:r>
      <w:r w:rsidRPr="00283E32">
        <w:rPr>
          <w:sz w:val="20"/>
        </w:rPr>
        <w:t xml:space="preserve"> </w:t>
      </w:r>
      <w:r>
        <w:rPr>
          <w:sz w:val="20"/>
        </w:rPr>
        <w:t>členové,</w:t>
      </w:r>
    </w:p>
    <w:p w14:paraId="2A93775F" w14:textId="77777777" w:rsidR="005F11DA" w:rsidRDefault="006A2B5B" w:rsidP="00283E32">
      <w:pPr>
        <w:pStyle w:val="Odstavecseseznamem"/>
        <w:numPr>
          <w:ilvl w:val="2"/>
          <w:numId w:val="3"/>
        </w:numPr>
        <w:tabs>
          <w:tab w:val="left" w:pos="1276"/>
        </w:tabs>
        <w:spacing w:before="120" w:line="280" w:lineRule="atLeast"/>
        <w:ind w:left="1276" w:right="2" w:hanging="709"/>
        <w:rPr>
          <w:sz w:val="20"/>
        </w:rPr>
      </w:pPr>
      <w:r>
        <w:rPr>
          <w:sz w:val="20"/>
        </w:rPr>
        <w:t>ve vztahu k důvěrným informacím Objednatele poddodavatelé</w:t>
      </w:r>
      <w:r w:rsidRPr="00283E32">
        <w:rPr>
          <w:sz w:val="20"/>
        </w:rPr>
        <w:t xml:space="preserve"> </w:t>
      </w:r>
      <w:r>
        <w:rPr>
          <w:sz w:val="20"/>
        </w:rPr>
        <w:t>Poskytovatele,</w:t>
      </w:r>
    </w:p>
    <w:p w14:paraId="7657511F" w14:textId="0C54A8FE" w:rsidR="005F11DA" w:rsidRDefault="006A2B5B" w:rsidP="00283E32">
      <w:pPr>
        <w:pStyle w:val="Odstavecseseznamem"/>
        <w:numPr>
          <w:ilvl w:val="2"/>
          <w:numId w:val="3"/>
        </w:numPr>
        <w:tabs>
          <w:tab w:val="left" w:pos="1276"/>
        </w:tabs>
        <w:spacing w:before="120" w:line="280" w:lineRule="atLeast"/>
        <w:ind w:left="1276" w:right="2" w:hanging="709"/>
        <w:rPr>
          <w:sz w:val="20"/>
        </w:rPr>
      </w:pPr>
      <w:r>
        <w:rPr>
          <w:sz w:val="20"/>
        </w:rPr>
        <w:t>ve vztahu k důvěrným informacím Poskytovatele externí dodavatelé Objednatele, a to i</w:t>
      </w:r>
      <w:r w:rsidR="00283E32">
        <w:rPr>
          <w:sz w:val="20"/>
        </w:rPr>
        <w:t> </w:t>
      </w:r>
      <w:r>
        <w:rPr>
          <w:sz w:val="20"/>
        </w:rPr>
        <w:t>potenciální,</w:t>
      </w:r>
    </w:p>
    <w:p w14:paraId="0ED01BC2" w14:textId="06DAE9C2" w:rsidR="005F11DA" w:rsidRDefault="006A2B5B" w:rsidP="00283E32">
      <w:pPr>
        <w:pStyle w:val="Zkladntext"/>
        <w:spacing w:before="118" w:line="280" w:lineRule="atLeast"/>
        <w:ind w:left="567" w:right="2" w:firstLine="0"/>
      </w:pPr>
      <w:r>
        <w:t>za předpokladu, že se podílejí na plnění této Smlouvy nebo na plnění spojeném</w:t>
      </w:r>
      <w:r w:rsidR="005E7B72">
        <w:t xml:space="preserve"> </w:t>
      </w:r>
      <w:r>
        <w:t>s</w:t>
      </w:r>
      <w:r>
        <w:rPr>
          <w:spacing w:val="-4"/>
        </w:rPr>
        <w:t xml:space="preserve"> </w:t>
      </w:r>
      <w:r>
        <w:t>plněním</w:t>
      </w:r>
      <w:r>
        <w:rPr>
          <w:spacing w:val="-14"/>
        </w:rPr>
        <w:t xml:space="preserve"> </w:t>
      </w:r>
      <w:r>
        <w:t>této</w:t>
      </w:r>
      <w:r>
        <w:rPr>
          <w:spacing w:val="-17"/>
        </w:rPr>
        <w:t xml:space="preserve"> </w:t>
      </w:r>
      <w:r>
        <w:t>Smlouvy,</w:t>
      </w:r>
      <w:r>
        <w:rPr>
          <w:spacing w:val="-15"/>
        </w:rPr>
        <w:t xml:space="preserve"> </w:t>
      </w:r>
      <w:r>
        <w:t>důvěrné</w:t>
      </w:r>
      <w:r>
        <w:rPr>
          <w:spacing w:val="-19"/>
        </w:rPr>
        <w:t xml:space="preserve"> </w:t>
      </w:r>
      <w:r>
        <w:t>informace</w:t>
      </w:r>
      <w:r>
        <w:rPr>
          <w:spacing w:val="-19"/>
        </w:rPr>
        <w:t xml:space="preserve"> </w:t>
      </w:r>
      <w:r>
        <w:t>jsou</w:t>
      </w:r>
      <w:r>
        <w:rPr>
          <w:spacing w:val="-18"/>
        </w:rPr>
        <w:t xml:space="preserve"> </w:t>
      </w:r>
      <w:r>
        <w:t>jim</w:t>
      </w:r>
      <w:r>
        <w:rPr>
          <w:spacing w:val="-16"/>
        </w:rPr>
        <w:t xml:space="preserve"> </w:t>
      </w:r>
      <w:r>
        <w:t>zpřístupněny</w:t>
      </w:r>
      <w:r>
        <w:rPr>
          <w:spacing w:val="-13"/>
        </w:rPr>
        <w:t xml:space="preserve"> </w:t>
      </w:r>
      <w:r>
        <w:t>výhradně</w:t>
      </w:r>
      <w:r>
        <w:rPr>
          <w:spacing w:val="-14"/>
        </w:rPr>
        <w:t xml:space="preserve"> </w:t>
      </w:r>
      <w:r>
        <w:t>za</w:t>
      </w:r>
      <w:r>
        <w:rPr>
          <w:spacing w:val="-19"/>
        </w:rPr>
        <w:t xml:space="preserve"> </w:t>
      </w:r>
      <w:r>
        <w:t>tímto účelem</w:t>
      </w:r>
      <w:r>
        <w:rPr>
          <w:spacing w:val="-14"/>
        </w:rPr>
        <w:t xml:space="preserve"> </w:t>
      </w:r>
      <w:r>
        <w:t>a</w:t>
      </w:r>
      <w:r>
        <w:rPr>
          <w:spacing w:val="-15"/>
        </w:rPr>
        <w:t xml:space="preserve"> </w:t>
      </w:r>
      <w:r>
        <w:t>zpřístupnění</w:t>
      </w:r>
      <w:r>
        <w:rPr>
          <w:spacing w:val="-15"/>
        </w:rPr>
        <w:t xml:space="preserve"> </w:t>
      </w:r>
      <w:r>
        <w:t>důvěrných</w:t>
      </w:r>
      <w:r>
        <w:rPr>
          <w:spacing w:val="-17"/>
        </w:rPr>
        <w:t xml:space="preserve"> </w:t>
      </w:r>
      <w:r>
        <w:t>informací</w:t>
      </w:r>
      <w:r>
        <w:rPr>
          <w:spacing w:val="-19"/>
        </w:rPr>
        <w:t xml:space="preserve"> </w:t>
      </w:r>
      <w:r>
        <w:t>je</w:t>
      </w:r>
      <w:r>
        <w:rPr>
          <w:spacing w:val="-17"/>
        </w:rPr>
        <w:t xml:space="preserve"> </w:t>
      </w:r>
      <w:r>
        <w:t>v</w:t>
      </w:r>
      <w:r>
        <w:rPr>
          <w:spacing w:val="-2"/>
        </w:rPr>
        <w:t xml:space="preserve"> </w:t>
      </w:r>
      <w:r>
        <w:t>rozsahu</w:t>
      </w:r>
      <w:r>
        <w:rPr>
          <w:spacing w:val="-17"/>
        </w:rPr>
        <w:t xml:space="preserve"> </w:t>
      </w:r>
      <w:r>
        <w:t>nezbytně</w:t>
      </w:r>
      <w:r>
        <w:rPr>
          <w:spacing w:val="-17"/>
        </w:rPr>
        <w:t xml:space="preserve"> </w:t>
      </w:r>
      <w:r>
        <w:t>nutném</w:t>
      </w:r>
      <w:r>
        <w:rPr>
          <w:spacing w:val="-13"/>
        </w:rPr>
        <w:t xml:space="preserve"> </w:t>
      </w:r>
      <w:r>
        <w:t>pro</w:t>
      </w:r>
      <w:r>
        <w:rPr>
          <w:spacing w:val="-17"/>
        </w:rPr>
        <w:t xml:space="preserve"> </w:t>
      </w:r>
      <w:r>
        <w:t xml:space="preserve">naplnění jeho účelu a za stejných podmínek, jaké jsou stanoveny </w:t>
      </w:r>
      <w:r w:rsidR="00EA77C8">
        <w:t>S</w:t>
      </w:r>
      <w:r>
        <w:t>mluvním stranám v této Smlouvě.</w:t>
      </w:r>
    </w:p>
    <w:p w14:paraId="60C5A0F0" w14:textId="0E22FE5F" w:rsidR="005F11DA" w:rsidRDefault="006A2B5B" w:rsidP="00283E32">
      <w:pPr>
        <w:pStyle w:val="Odstavecseseznamem"/>
        <w:numPr>
          <w:ilvl w:val="1"/>
          <w:numId w:val="3"/>
        </w:numPr>
        <w:tabs>
          <w:tab w:val="left" w:pos="567"/>
        </w:tabs>
        <w:spacing w:before="119" w:line="280" w:lineRule="atLeast"/>
        <w:ind w:left="567" w:right="2" w:hanging="567"/>
        <w:rPr>
          <w:sz w:val="20"/>
        </w:rPr>
      </w:pPr>
      <w:r>
        <w:rPr>
          <w:sz w:val="20"/>
        </w:rPr>
        <w:t>Veškeré informace poskytnuté Objednatelem Poskytovateli se považují za důvěrné, není-li stanoveno jinak. Veškeré informace poskytnuté Poskytovatelem Objednateli se považují za</w:t>
      </w:r>
      <w:r w:rsidR="00283E32">
        <w:rPr>
          <w:sz w:val="20"/>
        </w:rPr>
        <w:t> </w:t>
      </w:r>
      <w:r>
        <w:rPr>
          <w:sz w:val="20"/>
        </w:rPr>
        <w:t xml:space="preserve">důvěrné, pouze pokud na jejich důvěrnost Poskytovatel Objednatele předem písemně upozornil a objednatel Poskytovateli písemně potvrdil svůj závazek důvěrnost těchto informací zachovávat. Pokud jsou důvěrné informace Poskytovatele poskytovány v písemné podobě anebo ve formě textových souborů na elektronických nosičích dat (médiích), Poskytovatel </w:t>
      </w:r>
      <w:r w:rsidR="00EA77C8">
        <w:rPr>
          <w:sz w:val="20"/>
        </w:rPr>
        <w:t>se zavazuje</w:t>
      </w:r>
      <w:r>
        <w:rPr>
          <w:sz w:val="20"/>
        </w:rPr>
        <w:t xml:space="preserve"> upozornit Objednatele na důvěrnost takového</w:t>
      </w:r>
      <w:r>
        <w:rPr>
          <w:spacing w:val="-7"/>
          <w:sz w:val="20"/>
        </w:rPr>
        <w:t xml:space="preserve"> </w:t>
      </w:r>
      <w:r>
        <w:rPr>
          <w:sz w:val="20"/>
        </w:rPr>
        <w:t>materiálu</w:t>
      </w:r>
      <w:r>
        <w:rPr>
          <w:spacing w:val="-8"/>
          <w:sz w:val="20"/>
        </w:rPr>
        <w:t xml:space="preserve"> </w:t>
      </w:r>
      <w:r>
        <w:rPr>
          <w:sz w:val="20"/>
        </w:rPr>
        <w:t>též</w:t>
      </w:r>
      <w:r>
        <w:rPr>
          <w:spacing w:val="-10"/>
          <w:sz w:val="20"/>
        </w:rPr>
        <w:t xml:space="preserve"> </w:t>
      </w:r>
      <w:r>
        <w:rPr>
          <w:sz w:val="20"/>
        </w:rPr>
        <w:t>jejím</w:t>
      </w:r>
      <w:r>
        <w:rPr>
          <w:spacing w:val="-5"/>
          <w:sz w:val="20"/>
        </w:rPr>
        <w:t xml:space="preserve"> </w:t>
      </w:r>
      <w:r>
        <w:rPr>
          <w:sz w:val="20"/>
        </w:rPr>
        <w:t>vyznačením</w:t>
      </w:r>
      <w:r>
        <w:rPr>
          <w:spacing w:val="-3"/>
          <w:sz w:val="20"/>
        </w:rPr>
        <w:t xml:space="preserve"> </w:t>
      </w:r>
      <w:r>
        <w:rPr>
          <w:sz w:val="20"/>
        </w:rPr>
        <w:t>alespoň</w:t>
      </w:r>
      <w:r>
        <w:rPr>
          <w:spacing w:val="-8"/>
          <w:sz w:val="20"/>
        </w:rPr>
        <w:t xml:space="preserve"> </w:t>
      </w:r>
      <w:r>
        <w:rPr>
          <w:sz w:val="20"/>
        </w:rPr>
        <w:t>na</w:t>
      </w:r>
      <w:r>
        <w:rPr>
          <w:spacing w:val="-7"/>
          <w:sz w:val="20"/>
        </w:rPr>
        <w:t xml:space="preserve"> </w:t>
      </w:r>
      <w:r>
        <w:rPr>
          <w:sz w:val="20"/>
        </w:rPr>
        <w:t>titulní</w:t>
      </w:r>
      <w:r>
        <w:rPr>
          <w:spacing w:val="-8"/>
          <w:sz w:val="20"/>
        </w:rPr>
        <w:t xml:space="preserve"> </w:t>
      </w:r>
      <w:r>
        <w:rPr>
          <w:sz w:val="20"/>
        </w:rPr>
        <w:t>stránce</w:t>
      </w:r>
      <w:r>
        <w:rPr>
          <w:spacing w:val="-5"/>
          <w:sz w:val="20"/>
        </w:rPr>
        <w:t xml:space="preserve"> </w:t>
      </w:r>
      <w:r>
        <w:rPr>
          <w:sz w:val="20"/>
        </w:rPr>
        <w:t>nebo</w:t>
      </w:r>
      <w:r>
        <w:rPr>
          <w:spacing w:val="-7"/>
          <w:sz w:val="20"/>
        </w:rPr>
        <w:t xml:space="preserve"> </w:t>
      </w:r>
      <w:r>
        <w:rPr>
          <w:sz w:val="20"/>
        </w:rPr>
        <w:t>přední</w:t>
      </w:r>
      <w:r>
        <w:rPr>
          <w:spacing w:val="-7"/>
          <w:sz w:val="20"/>
        </w:rPr>
        <w:t xml:space="preserve"> </w:t>
      </w:r>
      <w:r>
        <w:rPr>
          <w:sz w:val="20"/>
        </w:rPr>
        <w:t>straně média.</w:t>
      </w:r>
    </w:p>
    <w:p w14:paraId="18BC11A0" w14:textId="7EB2F217" w:rsidR="005F11DA" w:rsidRDefault="006A2B5B" w:rsidP="00283E32">
      <w:pPr>
        <w:pStyle w:val="Odstavecseseznamem"/>
        <w:numPr>
          <w:ilvl w:val="1"/>
          <w:numId w:val="3"/>
        </w:numPr>
        <w:tabs>
          <w:tab w:val="left" w:pos="567"/>
        </w:tabs>
        <w:spacing w:before="116" w:line="280" w:lineRule="atLeast"/>
        <w:ind w:left="567" w:right="2" w:hanging="567"/>
        <w:rPr>
          <w:sz w:val="20"/>
        </w:rPr>
      </w:pPr>
      <w:r>
        <w:rPr>
          <w:sz w:val="20"/>
        </w:rPr>
        <w:t>Veškeré</w:t>
      </w:r>
      <w:r w:rsidR="005E7B72">
        <w:rPr>
          <w:sz w:val="20"/>
        </w:rPr>
        <w:t xml:space="preserve"> </w:t>
      </w:r>
      <w:r>
        <w:rPr>
          <w:sz w:val="20"/>
        </w:rPr>
        <w:t>důvěrné</w:t>
      </w:r>
      <w:r w:rsidR="005E7B72">
        <w:rPr>
          <w:sz w:val="20"/>
        </w:rPr>
        <w:t xml:space="preserve"> </w:t>
      </w:r>
      <w:r>
        <w:rPr>
          <w:sz w:val="20"/>
        </w:rPr>
        <w:t>informace</w:t>
      </w:r>
      <w:r w:rsidR="005E7B72">
        <w:rPr>
          <w:sz w:val="20"/>
        </w:rPr>
        <w:t xml:space="preserve"> </w:t>
      </w:r>
      <w:r>
        <w:rPr>
          <w:sz w:val="20"/>
        </w:rPr>
        <w:t>zůstávají</w:t>
      </w:r>
      <w:r w:rsidR="005E7B72">
        <w:rPr>
          <w:sz w:val="20"/>
        </w:rPr>
        <w:t xml:space="preserve"> </w:t>
      </w:r>
      <w:r>
        <w:rPr>
          <w:sz w:val="20"/>
        </w:rPr>
        <w:t>výhradním</w:t>
      </w:r>
      <w:r w:rsidR="005E7B72">
        <w:rPr>
          <w:sz w:val="20"/>
        </w:rPr>
        <w:t xml:space="preserve"> </w:t>
      </w:r>
      <w:r>
        <w:rPr>
          <w:sz w:val="20"/>
        </w:rPr>
        <w:t>vlastnictvím</w:t>
      </w:r>
      <w:r w:rsidR="005E7B72">
        <w:rPr>
          <w:sz w:val="20"/>
        </w:rPr>
        <w:t xml:space="preserve"> </w:t>
      </w:r>
      <w:r>
        <w:rPr>
          <w:sz w:val="20"/>
        </w:rPr>
        <w:t>předávající</w:t>
      </w:r>
      <w:r w:rsidR="005E7B72">
        <w:rPr>
          <w:sz w:val="20"/>
        </w:rPr>
        <w:t xml:space="preserve"> </w:t>
      </w:r>
      <w:r w:rsidR="00EA77C8">
        <w:rPr>
          <w:sz w:val="20"/>
        </w:rPr>
        <w:t xml:space="preserve">Smluvní </w:t>
      </w:r>
      <w:r>
        <w:rPr>
          <w:sz w:val="20"/>
        </w:rPr>
        <w:t>strany a</w:t>
      </w:r>
      <w:r w:rsidR="00283E32">
        <w:rPr>
          <w:sz w:val="20"/>
        </w:rPr>
        <w:t> </w:t>
      </w:r>
      <w:r>
        <w:rPr>
          <w:sz w:val="20"/>
        </w:rPr>
        <w:t xml:space="preserve">přijímající </w:t>
      </w:r>
      <w:r w:rsidR="00EA77C8">
        <w:rPr>
          <w:sz w:val="20"/>
        </w:rPr>
        <w:t xml:space="preserve">Smluvní </w:t>
      </w:r>
      <w:r>
        <w:rPr>
          <w:sz w:val="20"/>
        </w:rPr>
        <w:t>strana vyvine pro zachování jejich důvěrnosti a pro jejich ochranu stejné úsilí, jako by se jednalo o její vlastní důvěrné informace. S výjimkou rozsahu, který je nezbytný pro plnění této Smlouvy, se obě</w:t>
      </w:r>
      <w:r w:rsidR="00EA77C8">
        <w:rPr>
          <w:sz w:val="20"/>
        </w:rPr>
        <w:t xml:space="preserve"> Smluvní</w:t>
      </w:r>
      <w:r>
        <w:rPr>
          <w:sz w:val="20"/>
        </w:rPr>
        <w:t xml:space="preserve"> strany zavazují neduplikovat žádným způsobem důvěrné informace druhé</w:t>
      </w:r>
      <w:r w:rsidR="00EA77C8">
        <w:rPr>
          <w:sz w:val="20"/>
        </w:rPr>
        <w:t xml:space="preserve"> Smluvní</w:t>
      </w:r>
      <w:r>
        <w:rPr>
          <w:sz w:val="20"/>
        </w:rPr>
        <w:t xml:space="preserve"> strany, nepředat je třetí straně ani svým vlastním zaměstnancům</w:t>
      </w:r>
      <w:r>
        <w:rPr>
          <w:spacing w:val="-7"/>
          <w:sz w:val="20"/>
        </w:rPr>
        <w:t xml:space="preserve"> </w:t>
      </w:r>
      <w:r>
        <w:rPr>
          <w:sz w:val="20"/>
        </w:rPr>
        <w:t>a</w:t>
      </w:r>
      <w:r w:rsidR="00283E32">
        <w:rPr>
          <w:spacing w:val="-9"/>
          <w:sz w:val="20"/>
        </w:rPr>
        <w:t> </w:t>
      </w:r>
      <w:r>
        <w:rPr>
          <w:sz w:val="20"/>
        </w:rPr>
        <w:t>zástupcům</w:t>
      </w:r>
      <w:r>
        <w:rPr>
          <w:spacing w:val="-7"/>
          <w:sz w:val="20"/>
        </w:rPr>
        <w:t xml:space="preserve"> </w:t>
      </w:r>
      <w:r>
        <w:rPr>
          <w:sz w:val="20"/>
        </w:rPr>
        <w:t>s</w:t>
      </w:r>
      <w:r>
        <w:rPr>
          <w:spacing w:val="-2"/>
          <w:sz w:val="20"/>
        </w:rPr>
        <w:t xml:space="preserve"> </w:t>
      </w:r>
      <w:r>
        <w:rPr>
          <w:sz w:val="20"/>
        </w:rPr>
        <w:t>výjimkou</w:t>
      </w:r>
      <w:r>
        <w:rPr>
          <w:spacing w:val="-12"/>
          <w:sz w:val="20"/>
        </w:rPr>
        <w:t xml:space="preserve"> </w:t>
      </w:r>
      <w:r>
        <w:rPr>
          <w:sz w:val="20"/>
        </w:rPr>
        <w:t>těch,</w:t>
      </w:r>
      <w:r>
        <w:rPr>
          <w:spacing w:val="-9"/>
          <w:sz w:val="20"/>
        </w:rPr>
        <w:t xml:space="preserve"> </w:t>
      </w:r>
      <w:r>
        <w:rPr>
          <w:sz w:val="20"/>
        </w:rPr>
        <w:t>kteří</w:t>
      </w:r>
      <w:r>
        <w:rPr>
          <w:spacing w:val="-11"/>
          <w:sz w:val="20"/>
        </w:rPr>
        <w:t xml:space="preserve"> </w:t>
      </w:r>
      <w:r>
        <w:rPr>
          <w:sz w:val="20"/>
        </w:rPr>
        <w:t>s</w:t>
      </w:r>
      <w:r>
        <w:rPr>
          <w:spacing w:val="-2"/>
          <w:sz w:val="20"/>
        </w:rPr>
        <w:t xml:space="preserve"> </w:t>
      </w:r>
      <w:r>
        <w:rPr>
          <w:sz w:val="20"/>
        </w:rPr>
        <w:t>nimi</w:t>
      </w:r>
      <w:r>
        <w:rPr>
          <w:spacing w:val="-12"/>
          <w:sz w:val="20"/>
        </w:rPr>
        <w:t xml:space="preserve"> </w:t>
      </w:r>
      <w:r>
        <w:rPr>
          <w:sz w:val="20"/>
        </w:rPr>
        <w:t>potřebují</w:t>
      </w:r>
      <w:r>
        <w:rPr>
          <w:spacing w:val="-9"/>
          <w:sz w:val="20"/>
        </w:rPr>
        <w:t xml:space="preserve"> </w:t>
      </w:r>
      <w:r>
        <w:rPr>
          <w:sz w:val="20"/>
        </w:rPr>
        <w:t>být</w:t>
      </w:r>
      <w:r>
        <w:rPr>
          <w:spacing w:val="-9"/>
          <w:sz w:val="20"/>
        </w:rPr>
        <w:t xml:space="preserve"> </w:t>
      </w:r>
      <w:r>
        <w:rPr>
          <w:sz w:val="20"/>
        </w:rPr>
        <w:t>seznámeni,</w:t>
      </w:r>
      <w:r>
        <w:rPr>
          <w:spacing w:val="-9"/>
          <w:sz w:val="20"/>
        </w:rPr>
        <w:t xml:space="preserve"> </w:t>
      </w:r>
      <w:r>
        <w:rPr>
          <w:sz w:val="20"/>
        </w:rPr>
        <w:t>aby mohli plnit tuto Smlouvu. Obě</w:t>
      </w:r>
      <w:r w:rsidR="00EA77C8">
        <w:rPr>
          <w:sz w:val="20"/>
        </w:rPr>
        <w:t xml:space="preserve"> Smluvní</w:t>
      </w:r>
      <w:r>
        <w:rPr>
          <w:sz w:val="20"/>
        </w:rPr>
        <w:t xml:space="preserve"> strany se zároveň zavazují nepoužít důvěrné informace druhé </w:t>
      </w:r>
      <w:r w:rsidR="00EA77C8">
        <w:rPr>
          <w:sz w:val="20"/>
        </w:rPr>
        <w:t xml:space="preserve">Smluvní </w:t>
      </w:r>
      <w:r>
        <w:rPr>
          <w:sz w:val="20"/>
        </w:rPr>
        <w:t>strany jinak než za účelem plnění této</w:t>
      </w:r>
      <w:r>
        <w:rPr>
          <w:spacing w:val="-7"/>
          <w:sz w:val="20"/>
        </w:rPr>
        <w:t xml:space="preserve"> </w:t>
      </w:r>
      <w:r>
        <w:rPr>
          <w:sz w:val="20"/>
        </w:rPr>
        <w:t>Smlouvy.</w:t>
      </w:r>
    </w:p>
    <w:p w14:paraId="01FCD2F6" w14:textId="0BFE870E" w:rsidR="005F11DA" w:rsidRDefault="006A2B5B" w:rsidP="00283E32">
      <w:pPr>
        <w:pStyle w:val="Odstavecseseznamem"/>
        <w:numPr>
          <w:ilvl w:val="1"/>
          <w:numId w:val="3"/>
        </w:numPr>
        <w:tabs>
          <w:tab w:val="left" w:pos="567"/>
        </w:tabs>
        <w:spacing w:before="115" w:line="280" w:lineRule="atLeast"/>
        <w:ind w:left="567" w:right="2" w:hanging="567"/>
        <w:rPr>
          <w:sz w:val="20"/>
        </w:rPr>
      </w:pPr>
      <w:r>
        <w:rPr>
          <w:sz w:val="20"/>
        </w:rPr>
        <w:t>Bez</w:t>
      </w:r>
      <w:r w:rsidR="005E7B72">
        <w:rPr>
          <w:sz w:val="20"/>
        </w:rPr>
        <w:t xml:space="preserve"> </w:t>
      </w:r>
      <w:r>
        <w:rPr>
          <w:sz w:val="20"/>
        </w:rPr>
        <w:t>ohledu</w:t>
      </w:r>
      <w:r w:rsidR="005E7B72">
        <w:rPr>
          <w:sz w:val="20"/>
        </w:rPr>
        <w:t xml:space="preserve"> </w:t>
      </w:r>
      <w:r>
        <w:rPr>
          <w:sz w:val="20"/>
        </w:rPr>
        <w:t>na výše uvedená</w:t>
      </w:r>
      <w:r w:rsidR="005E7B72">
        <w:rPr>
          <w:sz w:val="20"/>
        </w:rPr>
        <w:t xml:space="preserve"> </w:t>
      </w:r>
      <w:r>
        <w:rPr>
          <w:sz w:val="20"/>
        </w:rPr>
        <w:t>ustanovení</w:t>
      </w:r>
      <w:r w:rsidR="005E7B72">
        <w:rPr>
          <w:sz w:val="20"/>
        </w:rPr>
        <w:t xml:space="preserve"> </w:t>
      </w:r>
      <w:r>
        <w:rPr>
          <w:sz w:val="20"/>
        </w:rPr>
        <w:t>se veškeré</w:t>
      </w:r>
      <w:r w:rsidR="005E7B72">
        <w:rPr>
          <w:sz w:val="20"/>
        </w:rPr>
        <w:t xml:space="preserve"> </w:t>
      </w:r>
      <w:r>
        <w:rPr>
          <w:sz w:val="20"/>
        </w:rPr>
        <w:t>informace</w:t>
      </w:r>
      <w:r w:rsidR="005E7B72">
        <w:rPr>
          <w:sz w:val="20"/>
        </w:rPr>
        <w:t xml:space="preserve"> </w:t>
      </w:r>
      <w:r>
        <w:rPr>
          <w:sz w:val="20"/>
        </w:rPr>
        <w:t>vztahující</w:t>
      </w:r>
      <w:r w:rsidR="005E7B72">
        <w:rPr>
          <w:sz w:val="20"/>
        </w:rPr>
        <w:t xml:space="preserve"> </w:t>
      </w:r>
      <w:r>
        <w:rPr>
          <w:sz w:val="20"/>
        </w:rPr>
        <w:t>se</w:t>
      </w:r>
      <w:r w:rsidR="005E7B72">
        <w:rPr>
          <w:sz w:val="20"/>
        </w:rPr>
        <w:t xml:space="preserve"> </w:t>
      </w:r>
      <w:r>
        <w:rPr>
          <w:sz w:val="20"/>
        </w:rPr>
        <w:t>k předmětu této Smlouvy a příslušné dokumentaci považují výlučně za důvěrné informace Objednatele a</w:t>
      </w:r>
      <w:r w:rsidR="005E7B72">
        <w:rPr>
          <w:sz w:val="20"/>
        </w:rPr>
        <w:t xml:space="preserve"> </w:t>
      </w:r>
      <w:r>
        <w:rPr>
          <w:sz w:val="20"/>
        </w:rPr>
        <w:t xml:space="preserve">Poskytovatel </w:t>
      </w:r>
      <w:r w:rsidR="00EA77C8">
        <w:rPr>
          <w:sz w:val="20"/>
        </w:rPr>
        <w:t>se zavazuje</w:t>
      </w:r>
      <w:r>
        <w:rPr>
          <w:sz w:val="20"/>
        </w:rPr>
        <w:t xml:space="preserve"> tyto informace chránit v souladu</w:t>
      </w:r>
      <w:r w:rsidR="005E7B72">
        <w:rPr>
          <w:sz w:val="20"/>
        </w:rPr>
        <w:t xml:space="preserve">  </w:t>
      </w:r>
      <w:r>
        <w:rPr>
          <w:sz w:val="20"/>
        </w:rPr>
        <w:t xml:space="preserve"> s touto Smlouvou. Poskytovatel při tom bere na vědomí, že povinnost ochrany těchto informací podle tohoto čl</w:t>
      </w:r>
      <w:r w:rsidR="00EB7CEA">
        <w:rPr>
          <w:sz w:val="20"/>
        </w:rPr>
        <w:t>.</w:t>
      </w:r>
      <w:r w:rsidR="00EC543A">
        <w:rPr>
          <w:sz w:val="20"/>
        </w:rPr>
        <w:t xml:space="preserve"> </w:t>
      </w:r>
      <w:r w:rsidR="00EC543A">
        <w:rPr>
          <w:sz w:val="20"/>
        </w:rPr>
        <w:fldChar w:fldCharType="begin"/>
      </w:r>
      <w:r w:rsidR="00EC543A">
        <w:rPr>
          <w:sz w:val="20"/>
        </w:rPr>
        <w:instrText xml:space="preserve"> REF _Ref179800681 \r \h </w:instrText>
      </w:r>
      <w:r w:rsidR="00EC543A">
        <w:rPr>
          <w:sz w:val="20"/>
        </w:rPr>
      </w:r>
      <w:r w:rsidR="00EC543A">
        <w:rPr>
          <w:sz w:val="20"/>
        </w:rPr>
        <w:fldChar w:fldCharType="separate"/>
      </w:r>
      <w:r w:rsidR="00EC543A">
        <w:rPr>
          <w:sz w:val="20"/>
        </w:rPr>
        <w:t>15</w:t>
      </w:r>
      <w:r w:rsidR="00EC543A">
        <w:rPr>
          <w:sz w:val="20"/>
        </w:rPr>
        <w:fldChar w:fldCharType="end"/>
      </w:r>
      <w:r w:rsidR="00EC543A">
        <w:rPr>
          <w:sz w:val="20"/>
        </w:rPr>
        <w:t xml:space="preserve"> </w:t>
      </w:r>
      <w:r>
        <w:rPr>
          <w:sz w:val="20"/>
        </w:rPr>
        <w:t xml:space="preserve">se vztahuje </w:t>
      </w:r>
      <w:r w:rsidR="00EA77C8">
        <w:rPr>
          <w:sz w:val="20"/>
        </w:rPr>
        <w:t xml:space="preserve">nejen </w:t>
      </w:r>
      <w:r>
        <w:rPr>
          <w:sz w:val="20"/>
        </w:rPr>
        <w:t>na</w:t>
      </w:r>
      <w:r>
        <w:rPr>
          <w:spacing w:val="-8"/>
          <w:sz w:val="20"/>
        </w:rPr>
        <w:t xml:space="preserve"> </w:t>
      </w:r>
      <w:r>
        <w:rPr>
          <w:sz w:val="20"/>
        </w:rPr>
        <w:t>Poskytovatele</w:t>
      </w:r>
      <w:r w:rsidR="00EA77C8">
        <w:rPr>
          <w:sz w:val="20"/>
        </w:rPr>
        <w:t>, ale také jeho poddodavatele</w:t>
      </w:r>
      <w:r>
        <w:rPr>
          <w:sz w:val="20"/>
        </w:rPr>
        <w:t>.</w:t>
      </w:r>
    </w:p>
    <w:p w14:paraId="5B35E4CF" w14:textId="7C55F658" w:rsidR="005F11DA" w:rsidRDefault="006A2B5B" w:rsidP="00283E32">
      <w:pPr>
        <w:pStyle w:val="Odstavecseseznamem"/>
        <w:numPr>
          <w:ilvl w:val="1"/>
          <w:numId w:val="3"/>
        </w:numPr>
        <w:tabs>
          <w:tab w:val="left" w:pos="567"/>
        </w:tabs>
        <w:spacing w:before="116" w:line="280" w:lineRule="atLeast"/>
        <w:ind w:left="567" w:right="2" w:hanging="567"/>
        <w:rPr>
          <w:sz w:val="20"/>
        </w:rPr>
      </w:pPr>
      <w:r>
        <w:rPr>
          <w:sz w:val="20"/>
        </w:rPr>
        <w:t>Za důvěrné informace Objednatele se dále bezpodmínečně považují veškerá data, která monitorované prostředí ICT Objednatele obsahuje, která do něj mají být, byla nebo budou Poskytovatelem, Objednatelem</w:t>
      </w:r>
      <w:r w:rsidR="005E7B72">
        <w:rPr>
          <w:sz w:val="20"/>
        </w:rPr>
        <w:t xml:space="preserve"> </w:t>
      </w:r>
      <w:r>
        <w:rPr>
          <w:sz w:val="20"/>
        </w:rPr>
        <w:t>či třetími osobami vložena i data, která</w:t>
      </w:r>
      <w:r w:rsidR="005E7B72">
        <w:rPr>
          <w:sz w:val="20"/>
        </w:rPr>
        <w:t xml:space="preserve"> </w:t>
      </w:r>
      <w:r>
        <w:rPr>
          <w:sz w:val="20"/>
        </w:rPr>
        <w:t>z něj byla</w:t>
      </w:r>
      <w:r>
        <w:rPr>
          <w:spacing w:val="-2"/>
          <w:sz w:val="20"/>
        </w:rPr>
        <w:t xml:space="preserve"> </w:t>
      </w:r>
      <w:r>
        <w:rPr>
          <w:sz w:val="20"/>
        </w:rPr>
        <w:t>získána.</w:t>
      </w:r>
    </w:p>
    <w:p w14:paraId="3D97B0F1" w14:textId="77777777" w:rsidR="005F11DA" w:rsidRDefault="006A2B5B" w:rsidP="00283E32">
      <w:pPr>
        <w:pStyle w:val="Odstavecseseznamem"/>
        <w:numPr>
          <w:ilvl w:val="1"/>
          <w:numId w:val="3"/>
        </w:numPr>
        <w:tabs>
          <w:tab w:val="left" w:pos="567"/>
        </w:tabs>
        <w:spacing w:before="119" w:line="280" w:lineRule="atLeast"/>
        <w:ind w:left="567" w:right="2" w:hanging="567"/>
        <w:rPr>
          <w:sz w:val="20"/>
        </w:rPr>
      </w:pPr>
      <w:r>
        <w:rPr>
          <w:sz w:val="20"/>
        </w:rPr>
        <w:t>Bez ohledu na výše uvedená ustanovení se za důvěrné nepovažují informace,</w:t>
      </w:r>
      <w:r>
        <w:rPr>
          <w:spacing w:val="-29"/>
          <w:sz w:val="20"/>
        </w:rPr>
        <w:t xml:space="preserve"> </w:t>
      </w:r>
      <w:r>
        <w:rPr>
          <w:sz w:val="20"/>
        </w:rPr>
        <w:t>které:</w:t>
      </w:r>
    </w:p>
    <w:p w14:paraId="7F6BF2ED" w14:textId="644254EF" w:rsidR="005F11DA" w:rsidRDefault="006A2B5B" w:rsidP="00283E32">
      <w:pPr>
        <w:pStyle w:val="Odstavecseseznamem"/>
        <w:numPr>
          <w:ilvl w:val="2"/>
          <w:numId w:val="3"/>
        </w:numPr>
        <w:tabs>
          <w:tab w:val="left" w:pos="1276"/>
        </w:tabs>
        <w:spacing w:before="171" w:line="280" w:lineRule="atLeast"/>
        <w:ind w:left="1276" w:right="2" w:hanging="709"/>
        <w:rPr>
          <w:sz w:val="20"/>
        </w:rPr>
      </w:pPr>
      <w:r>
        <w:rPr>
          <w:sz w:val="20"/>
        </w:rPr>
        <w:t>se</w:t>
      </w:r>
      <w:r>
        <w:rPr>
          <w:spacing w:val="-10"/>
          <w:sz w:val="20"/>
        </w:rPr>
        <w:t xml:space="preserve"> </w:t>
      </w:r>
      <w:r>
        <w:rPr>
          <w:sz w:val="20"/>
        </w:rPr>
        <w:t>staly</w:t>
      </w:r>
      <w:r>
        <w:rPr>
          <w:spacing w:val="-10"/>
          <w:sz w:val="20"/>
        </w:rPr>
        <w:t xml:space="preserve"> </w:t>
      </w:r>
      <w:r>
        <w:rPr>
          <w:sz w:val="20"/>
        </w:rPr>
        <w:t>veřejně</w:t>
      </w:r>
      <w:r>
        <w:rPr>
          <w:spacing w:val="-6"/>
          <w:sz w:val="20"/>
        </w:rPr>
        <w:t xml:space="preserve"> </w:t>
      </w:r>
      <w:r>
        <w:rPr>
          <w:sz w:val="20"/>
        </w:rPr>
        <w:t>známými,</w:t>
      </w:r>
      <w:r>
        <w:rPr>
          <w:spacing w:val="-9"/>
          <w:sz w:val="20"/>
        </w:rPr>
        <w:t xml:space="preserve"> </w:t>
      </w:r>
      <w:r>
        <w:rPr>
          <w:sz w:val="20"/>
        </w:rPr>
        <w:t>aniž</w:t>
      </w:r>
      <w:r>
        <w:rPr>
          <w:spacing w:val="-10"/>
          <w:sz w:val="20"/>
        </w:rPr>
        <w:t xml:space="preserve"> </w:t>
      </w:r>
      <w:r>
        <w:rPr>
          <w:sz w:val="20"/>
        </w:rPr>
        <w:t>by</w:t>
      </w:r>
      <w:r>
        <w:rPr>
          <w:spacing w:val="-12"/>
          <w:sz w:val="20"/>
        </w:rPr>
        <w:t xml:space="preserve"> </w:t>
      </w:r>
      <w:r>
        <w:rPr>
          <w:sz w:val="20"/>
        </w:rPr>
        <w:t>jejich</w:t>
      </w:r>
      <w:r>
        <w:rPr>
          <w:spacing w:val="-7"/>
          <w:sz w:val="20"/>
        </w:rPr>
        <w:t xml:space="preserve"> </w:t>
      </w:r>
      <w:r>
        <w:rPr>
          <w:sz w:val="20"/>
        </w:rPr>
        <w:t>zveřejněním</w:t>
      </w:r>
      <w:r>
        <w:rPr>
          <w:spacing w:val="-6"/>
          <w:sz w:val="20"/>
        </w:rPr>
        <w:t xml:space="preserve"> </w:t>
      </w:r>
      <w:r>
        <w:rPr>
          <w:sz w:val="20"/>
        </w:rPr>
        <w:t>došlo</w:t>
      </w:r>
      <w:r>
        <w:rPr>
          <w:spacing w:val="-9"/>
          <w:sz w:val="20"/>
        </w:rPr>
        <w:t xml:space="preserve"> </w:t>
      </w:r>
      <w:r>
        <w:rPr>
          <w:sz w:val="20"/>
        </w:rPr>
        <w:t>k</w:t>
      </w:r>
      <w:r>
        <w:rPr>
          <w:spacing w:val="4"/>
          <w:sz w:val="20"/>
        </w:rPr>
        <w:t xml:space="preserve"> </w:t>
      </w:r>
      <w:r>
        <w:rPr>
          <w:sz w:val="20"/>
        </w:rPr>
        <w:t>porušení</w:t>
      </w:r>
      <w:r>
        <w:rPr>
          <w:spacing w:val="-6"/>
          <w:sz w:val="20"/>
        </w:rPr>
        <w:t xml:space="preserve"> </w:t>
      </w:r>
      <w:r>
        <w:rPr>
          <w:sz w:val="20"/>
        </w:rPr>
        <w:t xml:space="preserve">závazků přijímající </w:t>
      </w:r>
      <w:r w:rsidR="00BE693C">
        <w:rPr>
          <w:sz w:val="20"/>
        </w:rPr>
        <w:t>S</w:t>
      </w:r>
      <w:r>
        <w:rPr>
          <w:sz w:val="20"/>
        </w:rPr>
        <w:t>mluvní strany či právních</w:t>
      </w:r>
      <w:r>
        <w:rPr>
          <w:spacing w:val="-10"/>
          <w:sz w:val="20"/>
        </w:rPr>
        <w:t xml:space="preserve"> </w:t>
      </w:r>
      <w:r>
        <w:rPr>
          <w:sz w:val="20"/>
        </w:rPr>
        <w:t>předpisů,</w:t>
      </w:r>
    </w:p>
    <w:p w14:paraId="6B536515" w14:textId="658CFAE6" w:rsidR="005F11DA" w:rsidRDefault="006A2B5B" w:rsidP="00283E32">
      <w:pPr>
        <w:pStyle w:val="Odstavecseseznamem"/>
        <w:numPr>
          <w:ilvl w:val="2"/>
          <w:numId w:val="3"/>
        </w:numPr>
        <w:tabs>
          <w:tab w:val="left" w:pos="1276"/>
        </w:tabs>
        <w:spacing w:line="280" w:lineRule="atLeast"/>
        <w:ind w:left="1276" w:right="2" w:hanging="709"/>
        <w:rPr>
          <w:sz w:val="20"/>
        </w:rPr>
      </w:pPr>
      <w:r>
        <w:rPr>
          <w:sz w:val="20"/>
        </w:rPr>
        <w:t xml:space="preserve">měla přijímající </w:t>
      </w:r>
      <w:r w:rsidR="00EA77C8">
        <w:rPr>
          <w:sz w:val="20"/>
        </w:rPr>
        <w:t xml:space="preserve">Smluvní </w:t>
      </w:r>
      <w:r>
        <w:rPr>
          <w:sz w:val="20"/>
        </w:rPr>
        <w:t xml:space="preserve">strana prokazatelně legálně k dispozici před uzavřením této </w:t>
      </w:r>
      <w:r>
        <w:rPr>
          <w:sz w:val="20"/>
        </w:rPr>
        <w:lastRenderedPageBreak/>
        <w:t>Smlouvy, pokud takové informace nebyly předmětem jiné, dříve mezi smluvními stranami uzavřené smlouvy o ochraně</w:t>
      </w:r>
      <w:r>
        <w:rPr>
          <w:spacing w:val="-13"/>
          <w:sz w:val="20"/>
        </w:rPr>
        <w:t xml:space="preserve"> </w:t>
      </w:r>
      <w:r>
        <w:rPr>
          <w:sz w:val="20"/>
        </w:rPr>
        <w:t>informací,</w:t>
      </w:r>
    </w:p>
    <w:p w14:paraId="03631FDC" w14:textId="0B3E2865" w:rsidR="005F11DA" w:rsidRDefault="006A2B5B" w:rsidP="00283E32">
      <w:pPr>
        <w:pStyle w:val="Odstavecseseznamem"/>
        <w:numPr>
          <w:ilvl w:val="2"/>
          <w:numId w:val="3"/>
        </w:numPr>
        <w:tabs>
          <w:tab w:val="left" w:pos="1276"/>
        </w:tabs>
        <w:spacing w:before="172" w:line="280" w:lineRule="atLeast"/>
        <w:ind w:left="1276" w:right="2" w:hanging="709"/>
        <w:rPr>
          <w:sz w:val="20"/>
        </w:rPr>
      </w:pPr>
      <w:r>
        <w:rPr>
          <w:sz w:val="20"/>
        </w:rPr>
        <w:t>jsou výsledkem postupu, při kterém k nim přijímající</w:t>
      </w:r>
      <w:r w:rsidR="00EA77C8">
        <w:rPr>
          <w:sz w:val="20"/>
        </w:rPr>
        <w:t xml:space="preserve"> Smluvní</w:t>
      </w:r>
      <w:r>
        <w:rPr>
          <w:sz w:val="20"/>
        </w:rPr>
        <w:t xml:space="preserve"> strana dospěje nezávisle a je to schopna doložit svými záznamy nebo důvěrnými informacemi třetí strany,</w:t>
      </w:r>
    </w:p>
    <w:p w14:paraId="0CC9E21D" w14:textId="4EB45508" w:rsidR="005F11DA" w:rsidRDefault="006A2B5B" w:rsidP="00283E32">
      <w:pPr>
        <w:pStyle w:val="Odstavecseseznamem"/>
        <w:numPr>
          <w:ilvl w:val="2"/>
          <w:numId w:val="3"/>
        </w:numPr>
        <w:tabs>
          <w:tab w:val="left" w:pos="1276"/>
        </w:tabs>
        <w:spacing w:before="119" w:line="280" w:lineRule="atLeast"/>
        <w:ind w:left="1276" w:right="2" w:hanging="709"/>
        <w:rPr>
          <w:sz w:val="20"/>
        </w:rPr>
      </w:pPr>
      <w:r>
        <w:rPr>
          <w:sz w:val="20"/>
        </w:rPr>
        <w:t xml:space="preserve">po podpisu této Smlouvy poskytne přijímající </w:t>
      </w:r>
      <w:r w:rsidR="00EA77C8">
        <w:rPr>
          <w:sz w:val="20"/>
        </w:rPr>
        <w:t xml:space="preserve">Smluvní </w:t>
      </w:r>
      <w:r>
        <w:rPr>
          <w:sz w:val="20"/>
        </w:rPr>
        <w:t>straně třetí osoba, jež není omezena v takovém nakládání s</w:t>
      </w:r>
      <w:r>
        <w:rPr>
          <w:spacing w:val="1"/>
          <w:sz w:val="20"/>
        </w:rPr>
        <w:t xml:space="preserve"> </w:t>
      </w:r>
      <w:r>
        <w:rPr>
          <w:sz w:val="20"/>
        </w:rPr>
        <w:t>informacemi,</w:t>
      </w:r>
    </w:p>
    <w:p w14:paraId="37F425F0" w14:textId="77777777" w:rsidR="005F11DA" w:rsidRDefault="006A2B5B" w:rsidP="00283E32">
      <w:pPr>
        <w:pStyle w:val="Odstavecseseznamem"/>
        <w:numPr>
          <w:ilvl w:val="2"/>
          <w:numId w:val="3"/>
        </w:numPr>
        <w:tabs>
          <w:tab w:val="left" w:pos="1276"/>
        </w:tabs>
        <w:spacing w:before="120" w:line="280" w:lineRule="atLeast"/>
        <w:ind w:left="1276" w:right="2" w:hanging="709"/>
        <w:rPr>
          <w:sz w:val="20"/>
        </w:rPr>
      </w:pPr>
      <w:bookmarkStart w:id="137" w:name="_bookmark62"/>
      <w:bookmarkEnd w:id="137"/>
      <w:r>
        <w:rPr>
          <w:sz w:val="20"/>
        </w:rPr>
        <w:t>je-li zpřístupnění informace vyžadováno zákonem či jiným právním předpisem včetně práva EU nebo závazným rozhodnutím oprávněného orgánu veřejné moci,</w:t>
      </w:r>
    </w:p>
    <w:p w14:paraId="2C6032E4" w14:textId="4E5758D8" w:rsidR="005F11DA" w:rsidRDefault="006A2B5B" w:rsidP="00283E32">
      <w:pPr>
        <w:pStyle w:val="Odstavecseseznamem"/>
        <w:numPr>
          <w:ilvl w:val="2"/>
          <w:numId w:val="3"/>
        </w:numPr>
        <w:tabs>
          <w:tab w:val="left" w:pos="1276"/>
        </w:tabs>
        <w:spacing w:line="280" w:lineRule="atLeast"/>
        <w:ind w:left="1276" w:right="2" w:hanging="709"/>
        <w:rPr>
          <w:sz w:val="20"/>
        </w:rPr>
      </w:pPr>
      <w:r>
        <w:rPr>
          <w:sz w:val="20"/>
        </w:rPr>
        <w:t>jsou obsažené v</w:t>
      </w:r>
      <w:r w:rsidR="00EA77C8">
        <w:rPr>
          <w:sz w:val="20"/>
        </w:rPr>
        <w:t xml:space="preserve"> této</w:t>
      </w:r>
      <w:r>
        <w:rPr>
          <w:sz w:val="20"/>
        </w:rPr>
        <w:t xml:space="preserve"> Smlouvě a/nebo jsou zveřejněné na příslušných webových stránkách dle § 219 ZZVZ</w:t>
      </w:r>
      <w:r w:rsidR="00900ED4">
        <w:rPr>
          <w:sz w:val="20"/>
        </w:rPr>
        <w:t xml:space="preserve"> s výjimkou neveřejných částí Smlouvy či jejích</w:t>
      </w:r>
      <w:r w:rsidR="001D43E7">
        <w:rPr>
          <w:sz w:val="20"/>
        </w:rPr>
        <w:t xml:space="preserve"> neveřejných</w:t>
      </w:r>
      <w:r w:rsidR="00900ED4">
        <w:rPr>
          <w:sz w:val="20"/>
        </w:rPr>
        <w:t xml:space="preserve"> příloh</w:t>
      </w:r>
      <w:r>
        <w:rPr>
          <w:sz w:val="20"/>
        </w:rPr>
        <w:t>.</w:t>
      </w:r>
    </w:p>
    <w:p w14:paraId="46F12260" w14:textId="5B6704A9" w:rsidR="005F11DA" w:rsidRDefault="006A2B5B" w:rsidP="00283E32">
      <w:pPr>
        <w:pStyle w:val="Odstavecseseznamem"/>
        <w:numPr>
          <w:ilvl w:val="1"/>
          <w:numId w:val="3"/>
        </w:numPr>
        <w:tabs>
          <w:tab w:val="left" w:pos="567"/>
        </w:tabs>
        <w:spacing w:before="167" w:line="280" w:lineRule="atLeast"/>
        <w:ind w:left="567" w:right="2" w:hanging="567"/>
        <w:rPr>
          <w:sz w:val="20"/>
        </w:rPr>
      </w:pPr>
      <w:r>
        <w:rPr>
          <w:sz w:val="20"/>
        </w:rPr>
        <w:t>Bez ohledu na</w:t>
      </w:r>
      <w:r w:rsidR="005E7B72">
        <w:rPr>
          <w:sz w:val="20"/>
        </w:rPr>
        <w:t xml:space="preserve"> </w:t>
      </w:r>
      <w:r>
        <w:rPr>
          <w:sz w:val="20"/>
        </w:rPr>
        <w:t>jiná</w:t>
      </w:r>
      <w:r w:rsidR="005E7B72">
        <w:rPr>
          <w:sz w:val="20"/>
        </w:rPr>
        <w:t xml:space="preserve"> </w:t>
      </w:r>
      <w:r>
        <w:rPr>
          <w:sz w:val="20"/>
        </w:rPr>
        <w:t>ustanovení</w:t>
      </w:r>
      <w:r w:rsidR="005E7B72">
        <w:rPr>
          <w:sz w:val="20"/>
        </w:rPr>
        <w:t xml:space="preserve"> </w:t>
      </w:r>
      <w:r>
        <w:rPr>
          <w:sz w:val="20"/>
        </w:rPr>
        <w:t>této</w:t>
      </w:r>
      <w:r w:rsidR="005E7B72">
        <w:rPr>
          <w:sz w:val="20"/>
        </w:rPr>
        <w:t xml:space="preserve"> </w:t>
      </w:r>
      <w:r>
        <w:rPr>
          <w:sz w:val="20"/>
        </w:rPr>
        <w:t>Smlouvy</w:t>
      </w:r>
      <w:r w:rsidR="005E7B72">
        <w:rPr>
          <w:sz w:val="20"/>
        </w:rPr>
        <w:t xml:space="preserve"> </w:t>
      </w:r>
      <w:r>
        <w:rPr>
          <w:sz w:val="20"/>
        </w:rPr>
        <w:t>je</w:t>
      </w:r>
      <w:r w:rsidR="005E7B72">
        <w:rPr>
          <w:sz w:val="20"/>
        </w:rPr>
        <w:t xml:space="preserve"> </w:t>
      </w:r>
      <w:r>
        <w:rPr>
          <w:sz w:val="20"/>
        </w:rPr>
        <w:t>Objednatel</w:t>
      </w:r>
      <w:r w:rsidR="005E7B72">
        <w:rPr>
          <w:sz w:val="20"/>
        </w:rPr>
        <w:t xml:space="preserve"> </w:t>
      </w:r>
      <w:r>
        <w:rPr>
          <w:sz w:val="20"/>
        </w:rPr>
        <w:t>oprávněn</w:t>
      </w:r>
      <w:r w:rsidR="005E7B72">
        <w:rPr>
          <w:sz w:val="20"/>
        </w:rPr>
        <w:t xml:space="preserve"> </w:t>
      </w:r>
      <w:r>
        <w:rPr>
          <w:sz w:val="20"/>
        </w:rPr>
        <w:t>uveřejnit</w:t>
      </w:r>
      <w:r w:rsidR="005E7B72">
        <w:rPr>
          <w:sz w:val="20"/>
        </w:rPr>
        <w:t xml:space="preserve"> </w:t>
      </w:r>
      <w:r>
        <w:rPr>
          <w:sz w:val="20"/>
        </w:rPr>
        <w:t xml:space="preserve">na </w:t>
      </w:r>
      <w:r w:rsidR="00A169ED">
        <w:rPr>
          <w:sz w:val="20"/>
        </w:rPr>
        <w:t>profilu zadavatele či v registru smluv</w:t>
      </w:r>
      <w:r>
        <w:rPr>
          <w:sz w:val="20"/>
        </w:rPr>
        <w:t xml:space="preserve"> v souladu s § 219</w:t>
      </w:r>
      <w:r w:rsidRPr="00A169ED">
        <w:rPr>
          <w:sz w:val="20"/>
        </w:rPr>
        <w:t xml:space="preserve"> </w:t>
      </w:r>
      <w:r>
        <w:rPr>
          <w:sz w:val="20"/>
        </w:rPr>
        <w:t>ZZVZ</w:t>
      </w:r>
      <w:r w:rsidR="00A169ED">
        <w:rPr>
          <w:sz w:val="20"/>
        </w:rPr>
        <w:t xml:space="preserve"> a zákonem č. 340/2015 Sb., </w:t>
      </w:r>
      <w:r w:rsidR="00A169ED" w:rsidRPr="00A169ED">
        <w:rPr>
          <w:sz w:val="20"/>
        </w:rPr>
        <w:t>o zvláštních podmínkách účinnosti některých smluv, uveřejňování těchto smluv a o registru smluv (zákon o</w:t>
      </w:r>
      <w:r w:rsidR="00283E32">
        <w:rPr>
          <w:sz w:val="20"/>
        </w:rPr>
        <w:t> </w:t>
      </w:r>
      <w:r w:rsidR="00A169ED" w:rsidRPr="00A169ED">
        <w:rPr>
          <w:sz w:val="20"/>
        </w:rPr>
        <w:t>registru smluv)</w:t>
      </w:r>
      <w:r w:rsidR="00A169ED">
        <w:rPr>
          <w:sz w:val="20"/>
        </w:rPr>
        <w:t>, ve znění pozdějších předpisů</w:t>
      </w:r>
      <w:r>
        <w:rPr>
          <w:sz w:val="20"/>
        </w:rPr>
        <w:t>:</w:t>
      </w:r>
    </w:p>
    <w:p w14:paraId="2BC0AA89" w14:textId="77777777" w:rsidR="005F11DA" w:rsidRDefault="006A2B5B" w:rsidP="00283E32">
      <w:pPr>
        <w:pStyle w:val="Odstavecseseznamem"/>
        <w:numPr>
          <w:ilvl w:val="2"/>
          <w:numId w:val="3"/>
        </w:numPr>
        <w:tabs>
          <w:tab w:val="left" w:pos="1276"/>
        </w:tabs>
        <w:spacing w:before="120" w:line="280" w:lineRule="atLeast"/>
        <w:ind w:left="1276" w:hanging="709"/>
        <w:rPr>
          <w:sz w:val="20"/>
        </w:rPr>
      </w:pPr>
      <w:r>
        <w:rPr>
          <w:sz w:val="20"/>
        </w:rPr>
        <w:t>tuto Smlouvu včetně všech jejích změn a</w:t>
      </w:r>
      <w:r>
        <w:rPr>
          <w:spacing w:val="-3"/>
          <w:sz w:val="20"/>
        </w:rPr>
        <w:t xml:space="preserve"> </w:t>
      </w:r>
      <w:r>
        <w:rPr>
          <w:sz w:val="20"/>
        </w:rPr>
        <w:t>dodatků,</w:t>
      </w:r>
    </w:p>
    <w:p w14:paraId="195B09E9" w14:textId="77777777" w:rsidR="005F11DA" w:rsidRDefault="006A2B5B" w:rsidP="00283E32">
      <w:pPr>
        <w:pStyle w:val="Odstavecseseznamem"/>
        <w:numPr>
          <w:ilvl w:val="2"/>
          <w:numId w:val="3"/>
        </w:numPr>
        <w:tabs>
          <w:tab w:val="left" w:pos="1276"/>
        </w:tabs>
        <w:spacing w:before="120" w:line="280" w:lineRule="atLeast"/>
        <w:ind w:left="1276" w:hanging="709"/>
        <w:rPr>
          <w:sz w:val="20"/>
        </w:rPr>
      </w:pPr>
      <w:r>
        <w:rPr>
          <w:sz w:val="20"/>
        </w:rPr>
        <w:t>výši skutečně uhrazené ceny za plnění Veřejné</w:t>
      </w:r>
      <w:r>
        <w:rPr>
          <w:spacing w:val="-9"/>
          <w:sz w:val="20"/>
        </w:rPr>
        <w:t xml:space="preserve"> </w:t>
      </w:r>
      <w:r>
        <w:rPr>
          <w:sz w:val="20"/>
        </w:rPr>
        <w:t>zakázky.</w:t>
      </w:r>
    </w:p>
    <w:p w14:paraId="5497F5B4" w14:textId="7A9F8364" w:rsidR="005F11DA" w:rsidRDefault="006A2B5B" w:rsidP="00283E32">
      <w:pPr>
        <w:pStyle w:val="Odstavecseseznamem"/>
        <w:numPr>
          <w:ilvl w:val="1"/>
          <w:numId w:val="3"/>
        </w:numPr>
        <w:tabs>
          <w:tab w:val="left" w:pos="567"/>
        </w:tabs>
        <w:spacing w:before="167" w:line="280" w:lineRule="atLeast"/>
        <w:ind w:left="567" w:right="2" w:hanging="567"/>
        <w:rPr>
          <w:sz w:val="20"/>
        </w:rPr>
      </w:pPr>
      <w:r>
        <w:rPr>
          <w:sz w:val="20"/>
        </w:rPr>
        <w:t xml:space="preserve">Za porušení povinnosti mlčenlivosti </w:t>
      </w:r>
      <w:r w:rsidR="00BE693C">
        <w:rPr>
          <w:sz w:val="20"/>
        </w:rPr>
        <w:t>S</w:t>
      </w:r>
      <w:r>
        <w:rPr>
          <w:sz w:val="20"/>
        </w:rPr>
        <w:t xml:space="preserve">mluvní stranou se považují též případy, kdy tuto povinnost </w:t>
      </w:r>
      <w:proofErr w:type="gramStart"/>
      <w:r>
        <w:rPr>
          <w:sz w:val="20"/>
        </w:rPr>
        <w:t>poruší</w:t>
      </w:r>
      <w:proofErr w:type="gramEnd"/>
      <w:r>
        <w:rPr>
          <w:sz w:val="20"/>
        </w:rPr>
        <w:t xml:space="preserve"> kterákoliv z osob uvedených v odst.</w:t>
      </w:r>
      <w:r w:rsidR="009F7138">
        <w:rPr>
          <w:sz w:val="20"/>
        </w:rPr>
        <w:t xml:space="preserve"> </w:t>
      </w:r>
      <w:r w:rsidR="009F7138">
        <w:rPr>
          <w:sz w:val="20"/>
        </w:rPr>
        <w:fldChar w:fldCharType="begin"/>
      </w:r>
      <w:r w:rsidR="009F7138">
        <w:rPr>
          <w:sz w:val="20"/>
        </w:rPr>
        <w:instrText xml:space="preserve"> REF _Ref179809197 \r \h </w:instrText>
      </w:r>
      <w:r w:rsidR="00283E32">
        <w:rPr>
          <w:sz w:val="20"/>
        </w:rPr>
        <w:instrText xml:space="preserve"> \* MERGEFORMAT </w:instrText>
      </w:r>
      <w:r w:rsidR="009F7138">
        <w:rPr>
          <w:sz w:val="20"/>
        </w:rPr>
      </w:r>
      <w:r w:rsidR="009F7138">
        <w:rPr>
          <w:sz w:val="20"/>
        </w:rPr>
        <w:fldChar w:fldCharType="separate"/>
      </w:r>
      <w:r w:rsidR="009F7138">
        <w:rPr>
          <w:sz w:val="20"/>
        </w:rPr>
        <w:t>15.3</w:t>
      </w:r>
      <w:r w:rsidR="009F7138">
        <w:rPr>
          <w:sz w:val="20"/>
        </w:rPr>
        <w:fldChar w:fldCharType="end"/>
      </w:r>
      <w:r w:rsidR="009F7138">
        <w:rPr>
          <w:sz w:val="20"/>
        </w:rPr>
        <w:t xml:space="preserve"> </w:t>
      </w:r>
      <w:r>
        <w:rPr>
          <w:sz w:val="20"/>
        </w:rPr>
        <w:t xml:space="preserve">této Smlouvy, které daná </w:t>
      </w:r>
      <w:r w:rsidR="00A169ED">
        <w:rPr>
          <w:sz w:val="20"/>
        </w:rPr>
        <w:t>S</w:t>
      </w:r>
      <w:r>
        <w:rPr>
          <w:sz w:val="20"/>
        </w:rPr>
        <w:t xml:space="preserve">mluvní strana poskytla důvěrné informace druhé </w:t>
      </w:r>
      <w:r w:rsidR="00A169ED">
        <w:rPr>
          <w:sz w:val="20"/>
        </w:rPr>
        <w:t>S</w:t>
      </w:r>
      <w:r>
        <w:rPr>
          <w:sz w:val="20"/>
        </w:rPr>
        <w:t>mluvní</w:t>
      </w:r>
      <w:r w:rsidRPr="00283E32">
        <w:rPr>
          <w:sz w:val="20"/>
        </w:rPr>
        <w:t xml:space="preserve"> </w:t>
      </w:r>
      <w:r>
        <w:rPr>
          <w:sz w:val="20"/>
        </w:rPr>
        <w:t>strany.</w:t>
      </w:r>
    </w:p>
    <w:p w14:paraId="471B5819" w14:textId="19376530" w:rsidR="005F11DA" w:rsidRDefault="006A2B5B" w:rsidP="00283E32">
      <w:pPr>
        <w:pStyle w:val="Odstavecseseznamem"/>
        <w:numPr>
          <w:ilvl w:val="1"/>
          <w:numId w:val="3"/>
        </w:numPr>
        <w:tabs>
          <w:tab w:val="left" w:pos="567"/>
        </w:tabs>
        <w:spacing w:before="167" w:line="280" w:lineRule="atLeast"/>
        <w:ind w:left="567" w:right="2" w:hanging="567"/>
        <w:rPr>
          <w:sz w:val="20"/>
        </w:rPr>
      </w:pPr>
      <w:r>
        <w:rPr>
          <w:sz w:val="20"/>
        </w:rPr>
        <w:t>Ukončení</w:t>
      </w:r>
      <w:r w:rsidRPr="00283E32">
        <w:rPr>
          <w:sz w:val="20"/>
        </w:rPr>
        <w:t xml:space="preserve"> </w:t>
      </w:r>
      <w:r w:rsidR="00A169ED">
        <w:rPr>
          <w:sz w:val="20"/>
        </w:rPr>
        <w:t>smluvního vztahu založeného</w:t>
      </w:r>
      <w:r w:rsidRPr="00283E32">
        <w:rPr>
          <w:sz w:val="20"/>
        </w:rPr>
        <w:t xml:space="preserve"> </w:t>
      </w:r>
      <w:r>
        <w:rPr>
          <w:sz w:val="20"/>
        </w:rPr>
        <w:t>t</w:t>
      </w:r>
      <w:r w:rsidR="00A169ED">
        <w:rPr>
          <w:sz w:val="20"/>
        </w:rPr>
        <w:t>outo</w:t>
      </w:r>
      <w:r w:rsidRPr="00283E32">
        <w:rPr>
          <w:sz w:val="20"/>
        </w:rPr>
        <w:t xml:space="preserve"> </w:t>
      </w:r>
      <w:r>
        <w:rPr>
          <w:sz w:val="20"/>
        </w:rPr>
        <w:t>Smlouv</w:t>
      </w:r>
      <w:r w:rsidR="00A169ED">
        <w:rPr>
          <w:sz w:val="20"/>
        </w:rPr>
        <w:t>ou</w:t>
      </w:r>
      <w:r w:rsidRPr="00283E32">
        <w:rPr>
          <w:sz w:val="20"/>
        </w:rPr>
        <w:t xml:space="preserve"> </w:t>
      </w:r>
      <w:r>
        <w:rPr>
          <w:sz w:val="20"/>
        </w:rPr>
        <w:t>z</w:t>
      </w:r>
      <w:r w:rsidRPr="00283E32">
        <w:rPr>
          <w:sz w:val="20"/>
        </w:rPr>
        <w:t xml:space="preserve"> </w:t>
      </w:r>
      <w:r>
        <w:rPr>
          <w:sz w:val="20"/>
        </w:rPr>
        <w:t>jakéhokoliv</w:t>
      </w:r>
      <w:r w:rsidRPr="00283E32">
        <w:rPr>
          <w:sz w:val="20"/>
        </w:rPr>
        <w:t xml:space="preserve"> </w:t>
      </w:r>
      <w:r>
        <w:rPr>
          <w:sz w:val="20"/>
        </w:rPr>
        <w:t>důvodu</w:t>
      </w:r>
      <w:r w:rsidRPr="00283E32">
        <w:rPr>
          <w:sz w:val="20"/>
        </w:rPr>
        <w:t xml:space="preserve"> </w:t>
      </w:r>
      <w:r>
        <w:rPr>
          <w:sz w:val="20"/>
        </w:rPr>
        <w:t>se</w:t>
      </w:r>
      <w:r w:rsidRPr="00283E32">
        <w:rPr>
          <w:sz w:val="20"/>
        </w:rPr>
        <w:t xml:space="preserve"> </w:t>
      </w:r>
      <w:r>
        <w:rPr>
          <w:sz w:val="20"/>
        </w:rPr>
        <w:t>nedotkne</w:t>
      </w:r>
      <w:r w:rsidRPr="00283E32">
        <w:rPr>
          <w:sz w:val="20"/>
        </w:rPr>
        <w:t xml:space="preserve"> </w:t>
      </w:r>
      <w:r>
        <w:rPr>
          <w:sz w:val="20"/>
        </w:rPr>
        <w:t>ustanovení</w:t>
      </w:r>
      <w:r w:rsidRPr="00283E32">
        <w:rPr>
          <w:sz w:val="20"/>
        </w:rPr>
        <w:t xml:space="preserve"> </w:t>
      </w:r>
      <w:r>
        <w:rPr>
          <w:sz w:val="20"/>
        </w:rPr>
        <w:t>tohoto článku Smlouvy a je</w:t>
      </w:r>
      <w:r w:rsidR="00A169ED">
        <w:rPr>
          <w:sz w:val="20"/>
        </w:rPr>
        <w:t>jich</w:t>
      </w:r>
      <w:r>
        <w:rPr>
          <w:sz w:val="20"/>
        </w:rPr>
        <w:t xml:space="preserve"> účinnost včetně ustanovení o sankcích</w:t>
      </w:r>
      <w:r w:rsidR="00FD087D">
        <w:rPr>
          <w:sz w:val="20"/>
        </w:rPr>
        <w:t xml:space="preserve"> a náhradě škody či jiné újmy</w:t>
      </w:r>
      <w:r>
        <w:rPr>
          <w:sz w:val="20"/>
        </w:rPr>
        <w:t xml:space="preserve"> </w:t>
      </w:r>
      <w:r w:rsidR="00A169ED">
        <w:rPr>
          <w:sz w:val="20"/>
        </w:rPr>
        <w:t xml:space="preserve">za jejich porušení </w:t>
      </w:r>
      <w:r>
        <w:rPr>
          <w:sz w:val="20"/>
        </w:rPr>
        <w:t>přetrvá bez omezení i po ukončení účinnosti této</w:t>
      </w:r>
      <w:r w:rsidRPr="00283E32">
        <w:rPr>
          <w:sz w:val="20"/>
        </w:rPr>
        <w:t xml:space="preserve"> </w:t>
      </w:r>
      <w:r>
        <w:rPr>
          <w:sz w:val="20"/>
        </w:rPr>
        <w:t>Smlouvy.</w:t>
      </w:r>
    </w:p>
    <w:p w14:paraId="13E6D785" w14:textId="77777777" w:rsidR="005F11DA" w:rsidRDefault="006A2B5B" w:rsidP="000904BD">
      <w:pPr>
        <w:pStyle w:val="Nadpis1"/>
        <w:keepNext/>
        <w:keepLines/>
        <w:widowControl/>
        <w:numPr>
          <w:ilvl w:val="0"/>
          <w:numId w:val="3"/>
        </w:numPr>
        <w:tabs>
          <w:tab w:val="left" w:pos="567"/>
        </w:tabs>
        <w:spacing w:line="280" w:lineRule="atLeast"/>
        <w:ind w:left="567" w:hanging="567"/>
      </w:pPr>
      <w:r>
        <w:t>SOUČINNOST A VZÁJEMNÁ</w:t>
      </w:r>
      <w:r>
        <w:rPr>
          <w:spacing w:val="-3"/>
        </w:rPr>
        <w:t xml:space="preserve"> </w:t>
      </w:r>
      <w:r>
        <w:t>KOMUNIKACE</w:t>
      </w:r>
    </w:p>
    <w:p w14:paraId="19E6CD94" w14:textId="09E24A43" w:rsidR="005F11DA" w:rsidRDefault="006A2B5B" w:rsidP="00283E32">
      <w:pPr>
        <w:pStyle w:val="Odstavecseseznamem"/>
        <w:numPr>
          <w:ilvl w:val="1"/>
          <w:numId w:val="3"/>
        </w:numPr>
        <w:tabs>
          <w:tab w:val="left" w:pos="567"/>
        </w:tabs>
        <w:spacing w:before="167" w:line="280" w:lineRule="atLeast"/>
        <w:ind w:left="567" w:right="2" w:hanging="567"/>
        <w:rPr>
          <w:sz w:val="20"/>
        </w:rPr>
      </w:pPr>
      <w:r>
        <w:rPr>
          <w:sz w:val="20"/>
        </w:rPr>
        <w:t xml:space="preserve">Smluvní </w:t>
      </w:r>
      <w:r w:rsidRPr="00283E32">
        <w:rPr>
          <w:spacing w:val="1"/>
          <w:sz w:val="20"/>
        </w:rPr>
        <w:t>strany</w:t>
      </w:r>
      <w:r>
        <w:rPr>
          <w:sz w:val="20"/>
        </w:rPr>
        <w:t xml:space="preserve"> se zavazují vzájemně spolupracovat a předávat si veškeré informace potřebné pro řádné plnění svých závazků</w:t>
      </w:r>
      <w:r w:rsidR="002E3C94">
        <w:rPr>
          <w:sz w:val="20"/>
        </w:rPr>
        <w:t xml:space="preserve"> vyplývajících z této Smlouvy</w:t>
      </w:r>
      <w:r>
        <w:rPr>
          <w:sz w:val="20"/>
        </w:rPr>
        <w:t xml:space="preserve">. Smluvní strany </w:t>
      </w:r>
      <w:r w:rsidR="002E3C94">
        <w:rPr>
          <w:sz w:val="20"/>
        </w:rPr>
        <w:t>se zavazují vzájemně se</w:t>
      </w:r>
      <w:r>
        <w:rPr>
          <w:sz w:val="20"/>
        </w:rPr>
        <w:t xml:space="preserve"> informovat o</w:t>
      </w:r>
      <w:r>
        <w:rPr>
          <w:spacing w:val="-7"/>
          <w:sz w:val="20"/>
        </w:rPr>
        <w:t xml:space="preserve"> </w:t>
      </w:r>
      <w:r>
        <w:rPr>
          <w:sz w:val="20"/>
        </w:rPr>
        <w:t>veškerých</w:t>
      </w:r>
      <w:r>
        <w:rPr>
          <w:spacing w:val="-8"/>
          <w:sz w:val="20"/>
        </w:rPr>
        <w:t xml:space="preserve"> </w:t>
      </w:r>
      <w:r>
        <w:rPr>
          <w:sz w:val="20"/>
        </w:rPr>
        <w:t>skutečnostech,</w:t>
      </w:r>
      <w:r>
        <w:rPr>
          <w:spacing w:val="-8"/>
          <w:sz w:val="20"/>
        </w:rPr>
        <w:t xml:space="preserve"> </w:t>
      </w:r>
      <w:r>
        <w:rPr>
          <w:sz w:val="20"/>
        </w:rPr>
        <w:t>které</w:t>
      </w:r>
      <w:r>
        <w:rPr>
          <w:spacing w:val="-9"/>
          <w:sz w:val="20"/>
        </w:rPr>
        <w:t xml:space="preserve"> </w:t>
      </w:r>
      <w:r>
        <w:rPr>
          <w:sz w:val="20"/>
        </w:rPr>
        <w:t>jsou</w:t>
      </w:r>
      <w:r>
        <w:rPr>
          <w:spacing w:val="-8"/>
          <w:sz w:val="20"/>
        </w:rPr>
        <w:t xml:space="preserve"> </w:t>
      </w:r>
      <w:r>
        <w:rPr>
          <w:sz w:val="20"/>
        </w:rPr>
        <w:t>nebo</w:t>
      </w:r>
      <w:r>
        <w:rPr>
          <w:spacing w:val="-8"/>
          <w:sz w:val="20"/>
        </w:rPr>
        <w:t xml:space="preserve"> </w:t>
      </w:r>
      <w:r>
        <w:rPr>
          <w:sz w:val="20"/>
        </w:rPr>
        <w:t>mohou</w:t>
      </w:r>
      <w:r>
        <w:rPr>
          <w:spacing w:val="-8"/>
          <w:sz w:val="20"/>
        </w:rPr>
        <w:t xml:space="preserve"> </w:t>
      </w:r>
      <w:r>
        <w:rPr>
          <w:sz w:val="20"/>
        </w:rPr>
        <w:t>být</w:t>
      </w:r>
      <w:r>
        <w:rPr>
          <w:spacing w:val="-6"/>
          <w:sz w:val="20"/>
        </w:rPr>
        <w:t xml:space="preserve"> </w:t>
      </w:r>
      <w:r>
        <w:rPr>
          <w:sz w:val="20"/>
        </w:rPr>
        <w:t>důležité pro řádné plnění této</w:t>
      </w:r>
      <w:r>
        <w:rPr>
          <w:spacing w:val="-5"/>
          <w:sz w:val="20"/>
        </w:rPr>
        <w:t xml:space="preserve"> </w:t>
      </w:r>
      <w:r>
        <w:rPr>
          <w:sz w:val="20"/>
        </w:rPr>
        <w:t>Smlouvy.</w:t>
      </w:r>
    </w:p>
    <w:p w14:paraId="46696C73" w14:textId="69257D63" w:rsidR="005F11DA" w:rsidRDefault="006A2B5B" w:rsidP="00283E32">
      <w:pPr>
        <w:pStyle w:val="Odstavecseseznamem"/>
        <w:numPr>
          <w:ilvl w:val="1"/>
          <w:numId w:val="3"/>
        </w:numPr>
        <w:tabs>
          <w:tab w:val="left" w:pos="567"/>
        </w:tabs>
        <w:spacing w:before="167" w:line="280" w:lineRule="atLeast"/>
        <w:ind w:left="567" w:right="2" w:hanging="567"/>
        <w:rPr>
          <w:sz w:val="20"/>
        </w:rPr>
      </w:pPr>
      <w:r>
        <w:rPr>
          <w:sz w:val="20"/>
        </w:rPr>
        <w:t xml:space="preserve">Smluvní strany </w:t>
      </w:r>
      <w:r w:rsidR="002E3C94">
        <w:rPr>
          <w:sz w:val="20"/>
        </w:rPr>
        <w:t>se zavazují</w:t>
      </w:r>
      <w:r>
        <w:rPr>
          <w:sz w:val="20"/>
        </w:rPr>
        <w:t xml:space="preserve"> plnit své závazky vyplývající z této Smlouvy tak, aby nedocházelo k prodlení s plněním jednotlivých termínů a s prodlením </w:t>
      </w:r>
      <w:r w:rsidR="002E3C94">
        <w:rPr>
          <w:sz w:val="20"/>
        </w:rPr>
        <w:t xml:space="preserve">s úhradou </w:t>
      </w:r>
      <w:r>
        <w:rPr>
          <w:sz w:val="20"/>
        </w:rPr>
        <w:t>jednotlivých peněžních</w:t>
      </w:r>
      <w:r>
        <w:rPr>
          <w:spacing w:val="1"/>
          <w:sz w:val="20"/>
        </w:rPr>
        <w:t xml:space="preserve"> </w:t>
      </w:r>
      <w:r>
        <w:rPr>
          <w:sz w:val="20"/>
        </w:rPr>
        <w:t>závazků.</w:t>
      </w:r>
    </w:p>
    <w:p w14:paraId="55724EC5" w14:textId="066849B0" w:rsidR="005F11DA" w:rsidRDefault="006A2B5B" w:rsidP="00283E32">
      <w:pPr>
        <w:pStyle w:val="Odstavecseseznamem"/>
        <w:numPr>
          <w:ilvl w:val="1"/>
          <w:numId w:val="3"/>
        </w:numPr>
        <w:tabs>
          <w:tab w:val="left" w:pos="567"/>
        </w:tabs>
        <w:spacing w:before="167" w:line="280" w:lineRule="atLeast"/>
        <w:ind w:left="567" w:right="2" w:hanging="567"/>
        <w:rPr>
          <w:sz w:val="20"/>
        </w:rPr>
      </w:pPr>
      <w:r>
        <w:rPr>
          <w:sz w:val="20"/>
        </w:rPr>
        <w:t xml:space="preserve">Veškerá komunikace mezi </w:t>
      </w:r>
      <w:r w:rsidR="002E3C94">
        <w:rPr>
          <w:sz w:val="20"/>
        </w:rPr>
        <w:t>S</w:t>
      </w:r>
      <w:r>
        <w:rPr>
          <w:sz w:val="20"/>
        </w:rPr>
        <w:t>mluvními stranami bude probíhat prostřednictvím oprávně</w:t>
      </w:r>
      <w:r w:rsidRPr="00283E32">
        <w:rPr>
          <w:sz w:val="20"/>
        </w:rPr>
        <w:t>ných osob dle čl.</w:t>
      </w:r>
      <w:r w:rsidR="00B012B2" w:rsidRPr="00283E32">
        <w:rPr>
          <w:sz w:val="20"/>
        </w:rPr>
        <w:t xml:space="preserve"> </w:t>
      </w:r>
      <w:r w:rsidR="00B012B2" w:rsidRPr="00283E32">
        <w:rPr>
          <w:sz w:val="20"/>
        </w:rPr>
        <w:fldChar w:fldCharType="begin"/>
      </w:r>
      <w:r w:rsidR="00B012B2" w:rsidRPr="00283E32">
        <w:rPr>
          <w:sz w:val="20"/>
        </w:rPr>
        <w:instrText xml:space="preserve"> REF _Ref179800585 \r \h  \* MERGEFORMAT </w:instrText>
      </w:r>
      <w:r w:rsidR="00B012B2" w:rsidRPr="00283E32">
        <w:rPr>
          <w:sz w:val="20"/>
        </w:rPr>
      </w:r>
      <w:r w:rsidR="00B012B2" w:rsidRPr="00283E32">
        <w:rPr>
          <w:sz w:val="20"/>
        </w:rPr>
        <w:fldChar w:fldCharType="separate"/>
      </w:r>
      <w:r w:rsidR="00B012B2" w:rsidRPr="00283E32">
        <w:rPr>
          <w:sz w:val="20"/>
        </w:rPr>
        <w:t>13</w:t>
      </w:r>
      <w:r w:rsidR="00B012B2" w:rsidRPr="00283E32">
        <w:rPr>
          <w:sz w:val="20"/>
        </w:rPr>
        <w:fldChar w:fldCharType="end"/>
      </w:r>
      <w:r w:rsidR="00B012B2" w:rsidRPr="00283E32">
        <w:rPr>
          <w:sz w:val="20"/>
        </w:rPr>
        <w:t xml:space="preserve"> </w:t>
      </w:r>
      <w:r w:rsidRPr="00283E32">
        <w:rPr>
          <w:sz w:val="20"/>
        </w:rPr>
        <w:t>této Smlouvy</w:t>
      </w:r>
      <w:r>
        <w:rPr>
          <w:sz w:val="20"/>
        </w:rPr>
        <w:t xml:space="preserve">, statutárních orgánů </w:t>
      </w:r>
      <w:r w:rsidR="002E3C94">
        <w:rPr>
          <w:sz w:val="20"/>
        </w:rPr>
        <w:t>S</w:t>
      </w:r>
      <w:r>
        <w:rPr>
          <w:sz w:val="20"/>
        </w:rPr>
        <w:t>mluvních stran, popř. jimi písemně pověřených</w:t>
      </w:r>
      <w:r w:rsidRPr="00283E32">
        <w:rPr>
          <w:sz w:val="20"/>
        </w:rPr>
        <w:t xml:space="preserve"> </w:t>
      </w:r>
      <w:r>
        <w:rPr>
          <w:sz w:val="20"/>
        </w:rPr>
        <w:t>pracovníků.</w:t>
      </w:r>
    </w:p>
    <w:p w14:paraId="01125BFC" w14:textId="699D0877" w:rsidR="005F11DA" w:rsidRPr="00CA7DD0" w:rsidRDefault="006A2B5B" w:rsidP="00283E32">
      <w:pPr>
        <w:pStyle w:val="Odstavecseseznamem"/>
        <w:numPr>
          <w:ilvl w:val="1"/>
          <w:numId w:val="3"/>
        </w:numPr>
        <w:tabs>
          <w:tab w:val="left" w:pos="567"/>
        </w:tabs>
        <w:spacing w:before="167" w:line="280" w:lineRule="atLeast"/>
        <w:ind w:left="567" w:right="2" w:hanging="567"/>
        <w:rPr>
          <w:sz w:val="20"/>
        </w:rPr>
      </w:pPr>
      <w:r>
        <w:rPr>
          <w:sz w:val="20"/>
        </w:rPr>
        <w:t xml:space="preserve">Všechna oznámení mezi </w:t>
      </w:r>
      <w:r w:rsidR="002E3C94">
        <w:rPr>
          <w:sz w:val="20"/>
        </w:rPr>
        <w:t>S</w:t>
      </w:r>
      <w:r>
        <w:rPr>
          <w:sz w:val="20"/>
        </w:rPr>
        <w:t>mluvními stranami, která se vztahují k této Smlouvě, nebo která mají být učiněna na základě této Smlouvy, musí být učiněna v písemné podobě a</w:t>
      </w:r>
      <w:r w:rsidRPr="002E3C94">
        <w:rPr>
          <w:sz w:val="20"/>
        </w:rPr>
        <w:t xml:space="preserve"> </w:t>
      </w:r>
      <w:r>
        <w:rPr>
          <w:sz w:val="20"/>
        </w:rPr>
        <w:t>druhé</w:t>
      </w:r>
      <w:r w:rsidRPr="002E3C94">
        <w:rPr>
          <w:sz w:val="20"/>
        </w:rPr>
        <w:t xml:space="preserve"> </w:t>
      </w:r>
      <w:r w:rsidR="002E3C94" w:rsidRPr="002E3C94">
        <w:rPr>
          <w:sz w:val="20"/>
        </w:rPr>
        <w:t xml:space="preserve">Smluvní </w:t>
      </w:r>
      <w:r>
        <w:rPr>
          <w:sz w:val="20"/>
        </w:rPr>
        <w:t>straně</w:t>
      </w:r>
      <w:r w:rsidRPr="00283E32">
        <w:rPr>
          <w:sz w:val="20"/>
        </w:rPr>
        <w:t xml:space="preserve"> doručena buď osobně</w:t>
      </w:r>
      <w:r w:rsidR="00955A96" w:rsidRPr="00283E32">
        <w:rPr>
          <w:sz w:val="20"/>
        </w:rPr>
        <w:t xml:space="preserve"> nebo</w:t>
      </w:r>
      <w:r w:rsidRPr="00283E32">
        <w:rPr>
          <w:sz w:val="20"/>
        </w:rPr>
        <w:t xml:space="preserve"> </w:t>
      </w:r>
      <w:r w:rsidR="002E3C94" w:rsidRPr="00283E32">
        <w:rPr>
          <w:sz w:val="20"/>
        </w:rPr>
        <w:t>prostřednictvím datové schránky,</w:t>
      </w:r>
      <w:r w:rsidRPr="00283E32">
        <w:rPr>
          <w:sz w:val="20"/>
        </w:rPr>
        <w:t xml:space="preserve"> není-li stanoveno nebo mezi </w:t>
      </w:r>
      <w:r w:rsidR="002E3C94" w:rsidRPr="00283E32">
        <w:rPr>
          <w:sz w:val="20"/>
        </w:rPr>
        <w:t>S</w:t>
      </w:r>
      <w:r w:rsidRPr="00283E32">
        <w:rPr>
          <w:sz w:val="20"/>
        </w:rPr>
        <w:t xml:space="preserve">mluvními stranami dohodnuto jinak. Nemá-li komunikace dle předchozí věty mít vliv na platnost a účinnost </w:t>
      </w:r>
      <w:r w:rsidR="002E3C94" w:rsidRPr="00283E32">
        <w:rPr>
          <w:sz w:val="20"/>
        </w:rPr>
        <w:t xml:space="preserve">této </w:t>
      </w:r>
      <w:r w:rsidRPr="00283E32">
        <w:rPr>
          <w:sz w:val="20"/>
        </w:rPr>
        <w:t>Smlouvy, připouští se též doručení prostřednictvím e-mailu na adresy uvedené v</w:t>
      </w:r>
      <w:r w:rsidR="00283E32">
        <w:rPr>
          <w:sz w:val="20"/>
        </w:rPr>
        <w:t> </w:t>
      </w:r>
      <w:r w:rsidRPr="00283E32">
        <w:rPr>
          <w:sz w:val="20"/>
        </w:rPr>
        <w:t xml:space="preserve">Příloze 6 této Smlouvy. Pro vyloučení pochybností se </w:t>
      </w:r>
      <w:r w:rsidR="002E3C94" w:rsidRPr="00283E32">
        <w:rPr>
          <w:sz w:val="20"/>
        </w:rPr>
        <w:t>S</w:t>
      </w:r>
      <w:r w:rsidRPr="00283E32">
        <w:rPr>
          <w:sz w:val="20"/>
        </w:rPr>
        <w:t>mluvní strany dohodly, že prostřednictvím e-mailu lze doručit zejména připomínky, výhrady či výzvy v souladu s</w:t>
      </w:r>
      <w:r w:rsidR="00B012B2" w:rsidRPr="00283E32">
        <w:rPr>
          <w:sz w:val="20"/>
        </w:rPr>
        <w:t> </w:t>
      </w:r>
      <w:r w:rsidRPr="00283E32">
        <w:rPr>
          <w:sz w:val="20"/>
        </w:rPr>
        <w:t>ustanoveními</w:t>
      </w:r>
      <w:r w:rsidR="00B012B2" w:rsidRPr="00283E32">
        <w:rPr>
          <w:sz w:val="20"/>
        </w:rPr>
        <w:t xml:space="preserve"> čl. </w:t>
      </w:r>
      <w:r w:rsidR="00B012B2" w:rsidRPr="00283E32">
        <w:rPr>
          <w:sz w:val="20"/>
        </w:rPr>
        <w:fldChar w:fldCharType="begin"/>
      </w:r>
      <w:r w:rsidR="00B012B2" w:rsidRPr="00283E32">
        <w:rPr>
          <w:sz w:val="20"/>
        </w:rPr>
        <w:instrText xml:space="preserve"> REF _Ref179806875 \r \h </w:instrText>
      </w:r>
      <w:r w:rsidR="00283E32">
        <w:rPr>
          <w:sz w:val="20"/>
        </w:rPr>
        <w:instrText xml:space="preserve"> \* MERGEFORMAT </w:instrText>
      </w:r>
      <w:r w:rsidR="00B012B2" w:rsidRPr="00283E32">
        <w:rPr>
          <w:sz w:val="20"/>
        </w:rPr>
      </w:r>
      <w:r w:rsidR="00B012B2" w:rsidRPr="00283E32">
        <w:rPr>
          <w:sz w:val="20"/>
        </w:rPr>
        <w:fldChar w:fldCharType="separate"/>
      </w:r>
      <w:r w:rsidR="00B012B2" w:rsidRPr="00283E32">
        <w:rPr>
          <w:sz w:val="20"/>
        </w:rPr>
        <w:t>10</w:t>
      </w:r>
      <w:r w:rsidR="00B012B2" w:rsidRPr="00283E32">
        <w:rPr>
          <w:sz w:val="20"/>
        </w:rPr>
        <w:fldChar w:fldCharType="end"/>
      </w:r>
      <w:r w:rsidR="005E7B72" w:rsidRPr="00283E32">
        <w:rPr>
          <w:sz w:val="20"/>
        </w:rPr>
        <w:t xml:space="preserve"> </w:t>
      </w:r>
      <w:r w:rsidRPr="00283E32">
        <w:rPr>
          <w:sz w:val="20"/>
        </w:rPr>
        <w:t>této Smlouvy.</w:t>
      </w:r>
      <w:r w:rsidR="005E7B72" w:rsidRPr="00283E32">
        <w:rPr>
          <w:sz w:val="20"/>
        </w:rPr>
        <w:t xml:space="preserve"> </w:t>
      </w:r>
      <w:r w:rsidRPr="00283E32">
        <w:rPr>
          <w:sz w:val="20"/>
        </w:rPr>
        <w:t>Poskytovatel</w:t>
      </w:r>
      <w:r w:rsidR="005E7B72" w:rsidRPr="00283E32">
        <w:rPr>
          <w:sz w:val="20"/>
        </w:rPr>
        <w:t xml:space="preserve"> </w:t>
      </w:r>
      <w:r w:rsidRPr="00283E32">
        <w:rPr>
          <w:sz w:val="20"/>
        </w:rPr>
        <w:t>bere</w:t>
      </w:r>
      <w:r w:rsidR="005E7B72" w:rsidRPr="00283E32">
        <w:rPr>
          <w:sz w:val="20"/>
        </w:rPr>
        <w:t xml:space="preserve"> </w:t>
      </w:r>
      <w:r w:rsidRPr="00283E32">
        <w:rPr>
          <w:sz w:val="20"/>
        </w:rPr>
        <w:t>na</w:t>
      </w:r>
      <w:r w:rsidR="005E7B72" w:rsidRPr="00283E32">
        <w:rPr>
          <w:sz w:val="20"/>
        </w:rPr>
        <w:t xml:space="preserve"> </w:t>
      </w:r>
      <w:r w:rsidRPr="00283E32">
        <w:rPr>
          <w:sz w:val="20"/>
        </w:rPr>
        <w:t>vědomí,</w:t>
      </w:r>
      <w:r w:rsidR="005E7B72" w:rsidRPr="00283E32">
        <w:rPr>
          <w:sz w:val="20"/>
        </w:rPr>
        <w:t xml:space="preserve"> </w:t>
      </w:r>
      <w:r w:rsidRPr="00283E32">
        <w:rPr>
          <w:sz w:val="20"/>
        </w:rPr>
        <w:t>že</w:t>
      </w:r>
      <w:r w:rsidR="005E7B72" w:rsidRPr="00283E32">
        <w:rPr>
          <w:sz w:val="20"/>
        </w:rPr>
        <w:t xml:space="preserve"> </w:t>
      </w:r>
      <w:r w:rsidRPr="00283E32">
        <w:rPr>
          <w:sz w:val="20"/>
        </w:rPr>
        <w:t>dle</w:t>
      </w:r>
      <w:r w:rsidR="005E7B72" w:rsidRPr="00283E32">
        <w:rPr>
          <w:sz w:val="20"/>
        </w:rPr>
        <w:t xml:space="preserve"> </w:t>
      </w:r>
      <w:r w:rsidRPr="00283E32">
        <w:rPr>
          <w:sz w:val="20"/>
        </w:rPr>
        <w:t xml:space="preserve">zákona č. 300/2008 Sb., </w:t>
      </w:r>
      <w:r w:rsidRPr="00283E32">
        <w:rPr>
          <w:sz w:val="20"/>
        </w:rPr>
        <w:lastRenderedPageBreak/>
        <w:t>o elektronických</w:t>
      </w:r>
      <w:r w:rsidR="005E7B72" w:rsidRPr="00283E32">
        <w:rPr>
          <w:sz w:val="20"/>
        </w:rPr>
        <w:t xml:space="preserve"> </w:t>
      </w:r>
      <w:r w:rsidRPr="00283E32">
        <w:rPr>
          <w:sz w:val="20"/>
        </w:rPr>
        <w:t>úkonech</w:t>
      </w:r>
      <w:r w:rsidR="005E7B72" w:rsidRPr="00283E32">
        <w:rPr>
          <w:sz w:val="20"/>
        </w:rPr>
        <w:t xml:space="preserve"> </w:t>
      </w:r>
      <w:r w:rsidRPr="00283E32">
        <w:rPr>
          <w:sz w:val="20"/>
        </w:rPr>
        <w:t>a</w:t>
      </w:r>
      <w:r w:rsidR="005E7B72" w:rsidRPr="00283E32">
        <w:rPr>
          <w:sz w:val="20"/>
        </w:rPr>
        <w:t xml:space="preserve"> </w:t>
      </w:r>
      <w:r w:rsidRPr="00283E32">
        <w:rPr>
          <w:sz w:val="20"/>
        </w:rPr>
        <w:t>autorizované</w:t>
      </w:r>
      <w:r w:rsidR="005E7B72" w:rsidRPr="00283E32">
        <w:rPr>
          <w:sz w:val="20"/>
        </w:rPr>
        <w:t xml:space="preserve"> </w:t>
      </w:r>
      <w:r w:rsidRPr="00283E32">
        <w:rPr>
          <w:sz w:val="20"/>
        </w:rPr>
        <w:t>konverzi</w:t>
      </w:r>
      <w:r w:rsidR="005E7B72" w:rsidRPr="00283E32">
        <w:rPr>
          <w:sz w:val="20"/>
        </w:rPr>
        <w:t xml:space="preserve"> </w:t>
      </w:r>
      <w:r w:rsidRPr="00283E32">
        <w:rPr>
          <w:sz w:val="20"/>
        </w:rPr>
        <w:t>dokumentů,</w:t>
      </w:r>
      <w:r w:rsidR="005E7B72" w:rsidRPr="00283E32">
        <w:rPr>
          <w:sz w:val="20"/>
        </w:rPr>
        <w:t xml:space="preserve"> </w:t>
      </w:r>
      <w:r w:rsidRPr="00283E32">
        <w:rPr>
          <w:sz w:val="20"/>
        </w:rPr>
        <w:t xml:space="preserve">ve znění pozdějších předpisů, </w:t>
      </w:r>
      <w:r w:rsidR="002E3C94" w:rsidRPr="00283E32">
        <w:rPr>
          <w:sz w:val="20"/>
        </w:rPr>
        <w:t>se</w:t>
      </w:r>
      <w:r w:rsidRPr="00283E32">
        <w:rPr>
          <w:sz w:val="20"/>
        </w:rPr>
        <w:t xml:space="preserve"> Objednatel </w:t>
      </w:r>
      <w:r w:rsidR="002E3C94" w:rsidRPr="00283E32">
        <w:rPr>
          <w:sz w:val="20"/>
        </w:rPr>
        <w:t>zavazuje</w:t>
      </w:r>
      <w:r w:rsidRPr="00283E32">
        <w:rPr>
          <w:sz w:val="20"/>
        </w:rPr>
        <w:t xml:space="preserve"> v zásadě doručovat veškerou korespondenci právnické osobě, která má zpřístupněnu svou datovou schránku, prostřednictvím datové schránky.</w:t>
      </w:r>
    </w:p>
    <w:p w14:paraId="385F8AD2" w14:textId="5B6FE503" w:rsidR="005F11DA" w:rsidRDefault="006A2B5B" w:rsidP="00283E32">
      <w:pPr>
        <w:pStyle w:val="Odstavecseseznamem"/>
        <w:numPr>
          <w:ilvl w:val="1"/>
          <w:numId w:val="3"/>
        </w:numPr>
        <w:tabs>
          <w:tab w:val="left" w:pos="567"/>
        </w:tabs>
        <w:spacing w:before="167" w:line="280" w:lineRule="atLeast"/>
        <w:ind w:left="567" w:right="2" w:hanging="567"/>
        <w:rPr>
          <w:sz w:val="20"/>
        </w:rPr>
      </w:pPr>
      <w:r>
        <w:rPr>
          <w:sz w:val="20"/>
        </w:rPr>
        <w:t>Ukládá-li</w:t>
      </w:r>
      <w:r w:rsidRPr="00283E32">
        <w:rPr>
          <w:sz w:val="20"/>
        </w:rPr>
        <w:t xml:space="preserve"> </w:t>
      </w:r>
      <w:r w:rsidR="001B1587" w:rsidRPr="00283E32">
        <w:rPr>
          <w:sz w:val="20"/>
        </w:rPr>
        <w:t xml:space="preserve">tato </w:t>
      </w:r>
      <w:r>
        <w:rPr>
          <w:sz w:val="20"/>
        </w:rPr>
        <w:t>Smlouva</w:t>
      </w:r>
      <w:r w:rsidRPr="00283E32">
        <w:rPr>
          <w:sz w:val="20"/>
        </w:rPr>
        <w:t xml:space="preserve"> </w:t>
      </w:r>
      <w:r>
        <w:rPr>
          <w:sz w:val="20"/>
        </w:rPr>
        <w:t>doručit</w:t>
      </w:r>
      <w:r w:rsidRPr="00283E32">
        <w:rPr>
          <w:sz w:val="20"/>
        </w:rPr>
        <w:t xml:space="preserve"> </w:t>
      </w:r>
      <w:r>
        <w:rPr>
          <w:sz w:val="20"/>
        </w:rPr>
        <w:t>některý</w:t>
      </w:r>
      <w:r w:rsidRPr="00283E32">
        <w:rPr>
          <w:sz w:val="20"/>
        </w:rPr>
        <w:t xml:space="preserve"> </w:t>
      </w:r>
      <w:r>
        <w:rPr>
          <w:sz w:val="20"/>
        </w:rPr>
        <w:t>dokument</w:t>
      </w:r>
      <w:r w:rsidRPr="00283E32">
        <w:rPr>
          <w:sz w:val="20"/>
        </w:rPr>
        <w:t xml:space="preserve"> </w:t>
      </w:r>
      <w:r>
        <w:rPr>
          <w:sz w:val="20"/>
        </w:rPr>
        <w:t>v</w:t>
      </w:r>
      <w:r w:rsidRPr="00283E32">
        <w:rPr>
          <w:sz w:val="20"/>
        </w:rPr>
        <w:t xml:space="preserve"> </w:t>
      </w:r>
      <w:r>
        <w:rPr>
          <w:sz w:val="20"/>
        </w:rPr>
        <w:t>písemné</w:t>
      </w:r>
      <w:r w:rsidRPr="00283E32">
        <w:rPr>
          <w:sz w:val="20"/>
        </w:rPr>
        <w:t xml:space="preserve"> </w:t>
      </w:r>
      <w:r w:rsidR="00CA4DB2">
        <w:rPr>
          <w:sz w:val="20"/>
        </w:rPr>
        <w:t>formě</w:t>
      </w:r>
      <w:r>
        <w:rPr>
          <w:sz w:val="20"/>
        </w:rPr>
        <w:t>,</w:t>
      </w:r>
      <w:r w:rsidRPr="00283E32">
        <w:rPr>
          <w:sz w:val="20"/>
        </w:rPr>
        <w:t xml:space="preserve"> </w:t>
      </w:r>
      <w:r>
        <w:rPr>
          <w:sz w:val="20"/>
        </w:rPr>
        <w:t>může</w:t>
      </w:r>
      <w:r w:rsidRPr="00283E32">
        <w:rPr>
          <w:sz w:val="20"/>
        </w:rPr>
        <w:t xml:space="preserve"> </w:t>
      </w:r>
      <w:r>
        <w:rPr>
          <w:sz w:val="20"/>
        </w:rPr>
        <w:t>být</w:t>
      </w:r>
      <w:r w:rsidRPr="00283E32">
        <w:rPr>
          <w:sz w:val="20"/>
        </w:rPr>
        <w:t xml:space="preserve"> </w:t>
      </w:r>
      <w:r>
        <w:rPr>
          <w:sz w:val="20"/>
        </w:rPr>
        <w:t>doručen</w:t>
      </w:r>
      <w:r w:rsidRPr="00283E32">
        <w:rPr>
          <w:sz w:val="20"/>
        </w:rPr>
        <w:t xml:space="preserve"> </w:t>
      </w:r>
      <w:r>
        <w:rPr>
          <w:sz w:val="20"/>
        </w:rPr>
        <w:t>buď v</w:t>
      </w:r>
      <w:r w:rsidR="00283E32">
        <w:rPr>
          <w:sz w:val="20"/>
        </w:rPr>
        <w:t> </w:t>
      </w:r>
      <w:r>
        <w:rPr>
          <w:sz w:val="20"/>
        </w:rPr>
        <w:t xml:space="preserve">tištěné podobě nebo v elektronické (digitální) podobě v dohodnutém formátu, např. jako dokument aplikací Microsoft Office </w:t>
      </w:r>
      <w:r w:rsidR="001B1587">
        <w:rPr>
          <w:sz w:val="20"/>
        </w:rPr>
        <w:t>2021</w:t>
      </w:r>
      <w:r>
        <w:rPr>
          <w:sz w:val="20"/>
        </w:rPr>
        <w:t xml:space="preserve"> a vyšší či PDF na dohodnutém médiu apod.</w:t>
      </w:r>
    </w:p>
    <w:p w14:paraId="445D5D93" w14:textId="3A5F9A2F" w:rsidR="005F11DA" w:rsidRDefault="006A2B5B" w:rsidP="00283E32">
      <w:pPr>
        <w:pStyle w:val="Odstavecseseznamem"/>
        <w:numPr>
          <w:ilvl w:val="1"/>
          <w:numId w:val="3"/>
        </w:numPr>
        <w:tabs>
          <w:tab w:val="left" w:pos="567"/>
        </w:tabs>
        <w:spacing w:before="167" w:line="280" w:lineRule="atLeast"/>
        <w:ind w:left="567" w:right="2" w:hanging="567"/>
        <w:rPr>
          <w:sz w:val="20"/>
        </w:rPr>
      </w:pPr>
      <w:r>
        <w:rPr>
          <w:sz w:val="20"/>
        </w:rPr>
        <w:t xml:space="preserve">Smluvní strany se zavazují, že v případě změny své poštovní adresy nebo e-mailové adresy budou o této změně druhou </w:t>
      </w:r>
      <w:r w:rsidR="00BE693C">
        <w:rPr>
          <w:sz w:val="20"/>
        </w:rPr>
        <w:t>S</w:t>
      </w:r>
      <w:r>
        <w:rPr>
          <w:sz w:val="20"/>
        </w:rPr>
        <w:t>mluvní stranu informovat nejpozději do 5 pracovních</w:t>
      </w:r>
      <w:r w:rsidRPr="00283E32">
        <w:rPr>
          <w:sz w:val="20"/>
        </w:rPr>
        <w:t xml:space="preserve"> </w:t>
      </w:r>
      <w:r>
        <w:rPr>
          <w:sz w:val="20"/>
        </w:rPr>
        <w:t>dnů.</w:t>
      </w:r>
    </w:p>
    <w:p w14:paraId="247D62E9" w14:textId="6C45116C" w:rsidR="005F11DA" w:rsidRPr="00EA1BD2" w:rsidRDefault="006A2B5B" w:rsidP="00283E32">
      <w:pPr>
        <w:pStyle w:val="Odstavecseseznamem"/>
        <w:numPr>
          <w:ilvl w:val="1"/>
          <w:numId w:val="3"/>
        </w:numPr>
        <w:tabs>
          <w:tab w:val="left" w:pos="567"/>
        </w:tabs>
        <w:spacing w:before="167" w:line="280" w:lineRule="atLeast"/>
        <w:ind w:left="567" w:right="2" w:hanging="567"/>
        <w:rPr>
          <w:sz w:val="20"/>
        </w:rPr>
      </w:pPr>
      <w:r w:rsidRPr="00EA1BD2">
        <w:rPr>
          <w:sz w:val="20"/>
        </w:rPr>
        <w:t>Poskytovatel se zavazuje ve lhůtě 5 pracovních dnů ode dne doručení odůvodněné písemné žádosti Objednatele o výměnu oprávněné osoby Poskytovatele dle odst.</w:t>
      </w:r>
      <w:r w:rsidR="00B80FE2" w:rsidRPr="00283E32">
        <w:rPr>
          <w:sz w:val="20"/>
        </w:rPr>
        <w:t xml:space="preserve"> </w:t>
      </w:r>
      <w:r w:rsidR="00B80FE2" w:rsidRPr="00283E32">
        <w:rPr>
          <w:sz w:val="20"/>
        </w:rPr>
        <w:fldChar w:fldCharType="begin"/>
      </w:r>
      <w:r w:rsidR="00B80FE2" w:rsidRPr="00283E32">
        <w:rPr>
          <w:sz w:val="20"/>
        </w:rPr>
        <w:instrText xml:space="preserve"> REF _Ref179809287 \r \h  \* MERGEFORMAT </w:instrText>
      </w:r>
      <w:r w:rsidR="00B80FE2" w:rsidRPr="00283E32">
        <w:rPr>
          <w:sz w:val="20"/>
        </w:rPr>
      </w:r>
      <w:r w:rsidR="00B80FE2" w:rsidRPr="00283E32">
        <w:rPr>
          <w:sz w:val="20"/>
        </w:rPr>
        <w:fldChar w:fldCharType="separate"/>
      </w:r>
      <w:r w:rsidR="00B80FE2" w:rsidRPr="00283E32">
        <w:rPr>
          <w:sz w:val="20"/>
        </w:rPr>
        <w:t>13.1.2</w:t>
      </w:r>
      <w:r w:rsidR="00B80FE2" w:rsidRPr="00283E32">
        <w:rPr>
          <w:sz w:val="20"/>
        </w:rPr>
        <w:fldChar w:fldCharType="end"/>
      </w:r>
      <w:r w:rsidR="00B80FE2" w:rsidRPr="00283E32">
        <w:rPr>
          <w:sz w:val="20"/>
        </w:rPr>
        <w:t xml:space="preserve"> </w:t>
      </w:r>
      <w:r w:rsidRPr="00283E32">
        <w:rPr>
          <w:sz w:val="20"/>
        </w:rPr>
        <w:t>této Smlouvy podílející se na plnění této Smlouvy, s níž Objednatel nebyl</w:t>
      </w:r>
      <w:r w:rsidR="005E7B72" w:rsidRPr="00283E32">
        <w:rPr>
          <w:sz w:val="20"/>
        </w:rPr>
        <w:t xml:space="preserve"> </w:t>
      </w:r>
      <w:r w:rsidRPr="00283E32">
        <w:rPr>
          <w:sz w:val="20"/>
        </w:rPr>
        <w:t>z jakéhokoliv důvodu spokojen</w:t>
      </w:r>
      <w:r w:rsidRPr="00EA1BD2">
        <w:rPr>
          <w:sz w:val="20"/>
        </w:rPr>
        <w:t>, nahradit jinou vhodnou osobou s odpovídající kvalifikací.</w:t>
      </w:r>
    </w:p>
    <w:p w14:paraId="7948447B" w14:textId="0FE2955F" w:rsidR="005F11DA" w:rsidRDefault="006A2B5B" w:rsidP="00283E32">
      <w:pPr>
        <w:pStyle w:val="Odstavecseseznamem"/>
        <w:numPr>
          <w:ilvl w:val="1"/>
          <w:numId w:val="3"/>
        </w:numPr>
        <w:tabs>
          <w:tab w:val="left" w:pos="567"/>
        </w:tabs>
        <w:spacing w:before="167" w:line="280" w:lineRule="atLeast"/>
        <w:ind w:left="567" w:right="2" w:hanging="567"/>
        <w:rPr>
          <w:sz w:val="20"/>
        </w:rPr>
      </w:pPr>
      <w:r>
        <w:rPr>
          <w:sz w:val="20"/>
        </w:rPr>
        <w:t>Poskytovatel se zavazuje poskytnout Objednateli potřebnou součinnost při výkonu finanční kontroly dle</w:t>
      </w:r>
      <w:r w:rsidR="005E7B72">
        <w:rPr>
          <w:sz w:val="20"/>
        </w:rPr>
        <w:t xml:space="preserve"> </w:t>
      </w:r>
      <w:r>
        <w:rPr>
          <w:sz w:val="20"/>
        </w:rPr>
        <w:t>zákona č. 320/2001 Sb., o finanční kontrole ve</w:t>
      </w:r>
      <w:r w:rsidR="005E7B72">
        <w:rPr>
          <w:sz w:val="20"/>
        </w:rPr>
        <w:t xml:space="preserve"> </w:t>
      </w:r>
      <w:r>
        <w:rPr>
          <w:sz w:val="20"/>
        </w:rPr>
        <w:t>veřejné správě</w:t>
      </w:r>
      <w:r w:rsidR="005E7B72">
        <w:rPr>
          <w:sz w:val="20"/>
        </w:rPr>
        <w:t xml:space="preserve"> </w:t>
      </w:r>
      <w:r>
        <w:rPr>
          <w:sz w:val="20"/>
        </w:rPr>
        <w:t>a</w:t>
      </w:r>
      <w:r w:rsidRPr="00283E32">
        <w:rPr>
          <w:sz w:val="20"/>
        </w:rPr>
        <w:t xml:space="preserve"> </w:t>
      </w:r>
      <w:r>
        <w:rPr>
          <w:sz w:val="20"/>
        </w:rPr>
        <w:t>o</w:t>
      </w:r>
      <w:r w:rsidRPr="00283E32">
        <w:rPr>
          <w:sz w:val="20"/>
        </w:rPr>
        <w:t xml:space="preserve"> </w:t>
      </w:r>
      <w:r>
        <w:rPr>
          <w:sz w:val="20"/>
        </w:rPr>
        <w:t>změně</w:t>
      </w:r>
      <w:r w:rsidRPr="00283E32">
        <w:rPr>
          <w:sz w:val="20"/>
        </w:rPr>
        <w:t xml:space="preserve"> </w:t>
      </w:r>
      <w:r>
        <w:rPr>
          <w:sz w:val="20"/>
        </w:rPr>
        <w:t>některých</w:t>
      </w:r>
      <w:r w:rsidRPr="00283E32">
        <w:rPr>
          <w:sz w:val="20"/>
        </w:rPr>
        <w:t xml:space="preserve"> </w:t>
      </w:r>
      <w:r>
        <w:rPr>
          <w:sz w:val="20"/>
        </w:rPr>
        <w:t>zákonů</w:t>
      </w:r>
      <w:r w:rsidRPr="00283E32">
        <w:rPr>
          <w:sz w:val="20"/>
        </w:rPr>
        <w:t xml:space="preserve"> </w:t>
      </w:r>
      <w:r>
        <w:rPr>
          <w:sz w:val="20"/>
        </w:rPr>
        <w:t>(zákon</w:t>
      </w:r>
      <w:r w:rsidRPr="00283E32">
        <w:rPr>
          <w:sz w:val="20"/>
        </w:rPr>
        <w:t xml:space="preserve"> </w:t>
      </w:r>
      <w:r>
        <w:rPr>
          <w:sz w:val="20"/>
        </w:rPr>
        <w:t>o</w:t>
      </w:r>
      <w:r w:rsidRPr="00283E32">
        <w:rPr>
          <w:sz w:val="20"/>
        </w:rPr>
        <w:t xml:space="preserve"> </w:t>
      </w:r>
      <w:r>
        <w:rPr>
          <w:sz w:val="20"/>
        </w:rPr>
        <w:t>finanční</w:t>
      </w:r>
      <w:r w:rsidRPr="00283E32">
        <w:rPr>
          <w:sz w:val="20"/>
        </w:rPr>
        <w:t xml:space="preserve"> </w:t>
      </w:r>
      <w:r>
        <w:rPr>
          <w:sz w:val="20"/>
        </w:rPr>
        <w:t>kontrole),</w:t>
      </w:r>
      <w:r w:rsidRPr="00283E32">
        <w:rPr>
          <w:sz w:val="20"/>
        </w:rPr>
        <w:t xml:space="preserve"> </w:t>
      </w:r>
      <w:r>
        <w:rPr>
          <w:sz w:val="20"/>
        </w:rPr>
        <w:t>ve</w:t>
      </w:r>
      <w:r w:rsidRPr="00283E32">
        <w:rPr>
          <w:sz w:val="20"/>
        </w:rPr>
        <w:t xml:space="preserve"> </w:t>
      </w:r>
      <w:r>
        <w:rPr>
          <w:sz w:val="20"/>
        </w:rPr>
        <w:t>znění</w:t>
      </w:r>
      <w:r w:rsidRPr="00283E32">
        <w:rPr>
          <w:sz w:val="20"/>
        </w:rPr>
        <w:t xml:space="preserve"> </w:t>
      </w:r>
      <w:r>
        <w:rPr>
          <w:sz w:val="20"/>
        </w:rPr>
        <w:t>pozdějších</w:t>
      </w:r>
      <w:r w:rsidRPr="00283E32">
        <w:rPr>
          <w:sz w:val="20"/>
        </w:rPr>
        <w:t xml:space="preserve"> </w:t>
      </w:r>
      <w:r>
        <w:rPr>
          <w:sz w:val="20"/>
        </w:rPr>
        <w:t>předpisů.</w:t>
      </w:r>
    </w:p>
    <w:p w14:paraId="6E7AC03F" w14:textId="77777777" w:rsidR="005F11DA" w:rsidRDefault="006A2B5B" w:rsidP="000904BD">
      <w:pPr>
        <w:pStyle w:val="Nadpis1"/>
        <w:keepNext/>
        <w:keepLines/>
        <w:widowControl/>
        <w:numPr>
          <w:ilvl w:val="0"/>
          <w:numId w:val="3"/>
        </w:numPr>
        <w:tabs>
          <w:tab w:val="left" w:pos="567"/>
        </w:tabs>
        <w:spacing w:line="280" w:lineRule="atLeast"/>
        <w:ind w:left="567" w:hanging="567"/>
      </w:pPr>
      <w:bookmarkStart w:id="138" w:name="_bookmark63"/>
      <w:bookmarkStart w:id="139" w:name="_Ref179798910"/>
      <w:bookmarkEnd w:id="138"/>
      <w:r>
        <w:t>NÁHRADA</w:t>
      </w:r>
      <w:r>
        <w:rPr>
          <w:spacing w:val="-4"/>
        </w:rPr>
        <w:t xml:space="preserve"> </w:t>
      </w:r>
      <w:r>
        <w:t>ŠKODY</w:t>
      </w:r>
      <w:bookmarkEnd w:id="139"/>
    </w:p>
    <w:p w14:paraId="762E1D88" w14:textId="2E46B32B" w:rsidR="005F11DA" w:rsidRDefault="006A2B5B" w:rsidP="00283E32">
      <w:pPr>
        <w:pStyle w:val="Odstavecseseznamem"/>
        <w:numPr>
          <w:ilvl w:val="1"/>
          <w:numId w:val="3"/>
        </w:numPr>
        <w:tabs>
          <w:tab w:val="left" w:pos="567"/>
        </w:tabs>
        <w:spacing w:before="167" w:line="280" w:lineRule="atLeast"/>
        <w:ind w:left="567" w:right="2" w:hanging="567"/>
        <w:rPr>
          <w:sz w:val="20"/>
        </w:rPr>
      </w:pPr>
      <w:r>
        <w:rPr>
          <w:sz w:val="20"/>
        </w:rPr>
        <w:t xml:space="preserve">Každá ze </w:t>
      </w:r>
      <w:r w:rsidR="000F5F09">
        <w:rPr>
          <w:sz w:val="20"/>
        </w:rPr>
        <w:t xml:space="preserve">Smluvních </w:t>
      </w:r>
      <w:r>
        <w:rPr>
          <w:sz w:val="20"/>
        </w:rPr>
        <w:t xml:space="preserve">stran </w:t>
      </w:r>
      <w:r w:rsidR="000F5F09">
        <w:rPr>
          <w:sz w:val="20"/>
        </w:rPr>
        <w:t>se zavazuje</w:t>
      </w:r>
      <w:r>
        <w:rPr>
          <w:sz w:val="20"/>
        </w:rPr>
        <w:t xml:space="preserve"> nahradit způsobenou škodu </w:t>
      </w:r>
      <w:r w:rsidR="000F5F09">
        <w:rPr>
          <w:sz w:val="20"/>
        </w:rPr>
        <w:t xml:space="preserve">či jinou újmu </w:t>
      </w:r>
      <w:r>
        <w:rPr>
          <w:sz w:val="20"/>
        </w:rPr>
        <w:t>v rámci platných právních předpisů</w:t>
      </w:r>
      <w:r w:rsidR="005E7B72">
        <w:rPr>
          <w:sz w:val="20"/>
        </w:rPr>
        <w:t xml:space="preserve"> </w:t>
      </w:r>
      <w:r>
        <w:rPr>
          <w:sz w:val="20"/>
        </w:rPr>
        <w:t>a</w:t>
      </w:r>
      <w:r w:rsidR="005E7B72">
        <w:rPr>
          <w:sz w:val="20"/>
        </w:rPr>
        <w:t xml:space="preserve"> </w:t>
      </w:r>
      <w:r>
        <w:rPr>
          <w:sz w:val="20"/>
        </w:rPr>
        <w:t>této</w:t>
      </w:r>
      <w:r w:rsidR="005E7B72">
        <w:rPr>
          <w:sz w:val="20"/>
        </w:rPr>
        <w:t xml:space="preserve"> </w:t>
      </w:r>
      <w:r>
        <w:rPr>
          <w:sz w:val="20"/>
        </w:rPr>
        <w:t>Smlouvy.</w:t>
      </w:r>
      <w:r w:rsidR="005E7B72">
        <w:rPr>
          <w:sz w:val="20"/>
        </w:rPr>
        <w:t xml:space="preserve"> </w:t>
      </w:r>
      <w:r w:rsidR="000F5F09">
        <w:rPr>
          <w:sz w:val="20"/>
        </w:rPr>
        <w:t>Smluvní</w:t>
      </w:r>
      <w:r w:rsidR="005E7B72">
        <w:rPr>
          <w:sz w:val="20"/>
        </w:rPr>
        <w:t xml:space="preserve"> </w:t>
      </w:r>
      <w:r>
        <w:rPr>
          <w:sz w:val="20"/>
        </w:rPr>
        <w:t>strany</w:t>
      </w:r>
      <w:r w:rsidR="005E7B72">
        <w:rPr>
          <w:sz w:val="20"/>
        </w:rPr>
        <w:t xml:space="preserve"> </w:t>
      </w:r>
      <w:r>
        <w:rPr>
          <w:sz w:val="20"/>
        </w:rPr>
        <w:t>se</w:t>
      </w:r>
      <w:r w:rsidR="005E7B72">
        <w:rPr>
          <w:sz w:val="20"/>
        </w:rPr>
        <w:t xml:space="preserve"> </w:t>
      </w:r>
      <w:r>
        <w:rPr>
          <w:sz w:val="20"/>
        </w:rPr>
        <w:t>zavazují</w:t>
      </w:r>
      <w:r w:rsidR="005E7B72">
        <w:rPr>
          <w:sz w:val="20"/>
        </w:rPr>
        <w:t xml:space="preserve"> </w:t>
      </w:r>
      <w:r>
        <w:rPr>
          <w:sz w:val="20"/>
        </w:rPr>
        <w:t>k vyvinutí</w:t>
      </w:r>
      <w:r w:rsidR="005E7B72">
        <w:rPr>
          <w:sz w:val="20"/>
        </w:rPr>
        <w:t xml:space="preserve"> </w:t>
      </w:r>
      <w:r>
        <w:rPr>
          <w:sz w:val="20"/>
        </w:rPr>
        <w:t>maximálního</w:t>
      </w:r>
      <w:r w:rsidR="005E7B72">
        <w:rPr>
          <w:sz w:val="20"/>
        </w:rPr>
        <w:t xml:space="preserve"> </w:t>
      </w:r>
      <w:r>
        <w:rPr>
          <w:sz w:val="20"/>
        </w:rPr>
        <w:t>úsilí k</w:t>
      </w:r>
      <w:r w:rsidR="00283E32">
        <w:rPr>
          <w:sz w:val="20"/>
        </w:rPr>
        <w:t> </w:t>
      </w:r>
      <w:r>
        <w:rPr>
          <w:sz w:val="20"/>
        </w:rPr>
        <w:t xml:space="preserve">předcházení škodám </w:t>
      </w:r>
      <w:r w:rsidR="000F5F09">
        <w:rPr>
          <w:sz w:val="20"/>
        </w:rPr>
        <w:t xml:space="preserve">či jiným újmám </w:t>
      </w:r>
      <w:r>
        <w:rPr>
          <w:sz w:val="20"/>
        </w:rPr>
        <w:t>a k minimalizaci vzniklých</w:t>
      </w:r>
      <w:r w:rsidRPr="00283E32">
        <w:rPr>
          <w:sz w:val="20"/>
        </w:rPr>
        <w:t xml:space="preserve"> </w:t>
      </w:r>
      <w:r>
        <w:rPr>
          <w:sz w:val="20"/>
        </w:rPr>
        <w:t>škod</w:t>
      </w:r>
      <w:r w:rsidR="000F5F09">
        <w:rPr>
          <w:sz w:val="20"/>
        </w:rPr>
        <w:t xml:space="preserve"> či jiných újem</w:t>
      </w:r>
      <w:r>
        <w:rPr>
          <w:sz w:val="20"/>
        </w:rPr>
        <w:t>.</w:t>
      </w:r>
    </w:p>
    <w:p w14:paraId="622FD2EE" w14:textId="27553584" w:rsidR="005F11DA" w:rsidRDefault="006A2B5B" w:rsidP="00283E32">
      <w:pPr>
        <w:pStyle w:val="Odstavecseseznamem"/>
        <w:numPr>
          <w:ilvl w:val="1"/>
          <w:numId w:val="3"/>
        </w:numPr>
        <w:tabs>
          <w:tab w:val="left" w:pos="567"/>
        </w:tabs>
        <w:spacing w:before="167" w:line="280" w:lineRule="atLeast"/>
        <w:ind w:left="567" w:right="2" w:hanging="567"/>
        <w:rPr>
          <w:sz w:val="20"/>
        </w:rPr>
      </w:pPr>
      <w:r>
        <w:rPr>
          <w:sz w:val="20"/>
        </w:rPr>
        <w:t xml:space="preserve">Poskytovatel </w:t>
      </w:r>
      <w:r w:rsidR="000F5F09">
        <w:rPr>
          <w:sz w:val="20"/>
        </w:rPr>
        <w:t>se zavazuje</w:t>
      </w:r>
      <w:r>
        <w:rPr>
          <w:sz w:val="20"/>
        </w:rPr>
        <w:t xml:space="preserve"> nahradit Objednateli veškeré škody</w:t>
      </w:r>
      <w:r w:rsidR="000F5F09">
        <w:rPr>
          <w:sz w:val="20"/>
        </w:rPr>
        <w:t xml:space="preserve"> či jiné újmy</w:t>
      </w:r>
      <w:r>
        <w:rPr>
          <w:sz w:val="20"/>
        </w:rPr>
        <w:t xml:space="preserve">, způsobené porušením této Smlouvy či povinností uložených Poskytovateli dle </w:t>
      </w:r>
      <w:r w:rsidR="000F5F09">
        <w:rPr>
          <w:sz w:val="20"/>
        </w:rPr>
        <w:t>n</w:t>
      </w:r>
      <w:r w:rsidR="000F5F09" w:rsidRPr="000F5F09">
        <w:rPr>
          <w:sz w:val="20"/>
        </w:rPr>
        <w:t>ařízení Evropského parlamentu a Rady (EU) 2016/679 ze dne 27. dubna 2016 o ochraně fyzických osob v souvislosti se zpracováním osobních údajů a o volném pohybu těchto údajů a o zrušení směrnice 95/46/ES (Obecné nařízení o ochraně osobních údajů)</w:t>
      </w:r>
      <w:r>
        <w:rPr>
          <w:sz w:val="20"/>
        </w:rPr>
        <w:t>. Poskytovatel se zároveň zavazuje Objednatele odškodnit za jakékoliv škody</w:t>
      </w:r>
      <w:r w:rsidR="00F95E96">
        <w:rPr>
          <w:sz w:val="20"/>
        </w:rPr>
        <w:t xml:space="preserve"> či jiné újmy</w:t>
      </w:r>
      <w:r>
        <w:rPr>
          <w:sz w:val="20"/>
        </w:rPr>
        <w:t>, které mu v důsledku porušení povinností Poskytovatele vzniknou na základě pravomocného rozhodnutí soudu či jiného státního</w:t>
      </w:r>
      <w:r>
        <w:rPr>
          <w:spacing w:val="-6"/>
          <w:sz w:val="20"/>
        </w:rPr>
        <w:t xml:space="preserve"> </w:t>
      </w:r>
      <w:r>
        <w:rPr>
          <w:sz w:val="20"/>
        </w:rPr>
        <w:t>orgánu.</w:t>
      </w:r>
    </w:p>
    <w:p w14:paraId="5FBBDD49" w14:textId="6D548EE3" w:rsidR="005F11DA" w:rsidRDefault="006A2B5B" w:rsidP="00283E32">
      <w:pPr>
        <w:pStyle w:val="Odstavecseseznamem"/>
        <w:numPr>
          <w:ilvl w:val="1"/>
          <w:numId w:val="3"/>
        </w:numPr>
        <w:tabs>
          <w:tab w:val="left" w:pos="567"/>
        </w:tabs>
        <w:spacing w:before="167" w:line="280" w:lineRule="atLeast"/>
        <w:ind w:left="567" w:right="2" w:hanging="567"/>
        <w:rPr>
          <w:sz w:val="20"/>
        </w:rPr>
      </w:pPr>
      <w:r>
        <w:rPr>
          <w:sz w:val="20"/>
        </w:rPr>
        <w:t xml:space="preserve">Žádná ze </w:t>
      </w:r>
      <w:r w:rsidR="00F95E96">
        <w:rPr>
          <w:sz w:val="20"/>
        </w:rPr>
        <w:t xml:space="preserve">Smluvních </w:t>
      </w:r>
      <w:r>
        <w:rPr>
          <w:sz w:val="20"/>
        </w:rPr>
        <w:t>stran není povinna nahradit škodu</w:t>
      </w:r>
      <w:r w:rsidR="00F95E96">
        <w:rPr>
          <w:sz w:val="20"/>
        </w:rPr>
        <w:t xml:space="preserve"> či jinou újmu</w:t>
      </w:r>
      <w:r>
        <w:rPr>
          <w:sz w:val="20"/>
        </w:rPr>
        <w:t xml:space="preserve">, která vznikla v důsledku věcně nesprávného nebo jinak chybného zadání, které obdržela od druhé </w:t>
      </w:r>
      <w:r w:rsidR="00F95E96">
        <w:rPr>
          <w:sz w:val="20"/>
        </w:rPr>
        <w:t xml:space="preserve">Smluvní </w:t>
      </w:r>
      <w:r>
        <w:rPr>
          <w:sz w:val="20"/>
        </w:rPr>
        <w:t>strany. V</w:t>
      </w:r>
      <w:r w:rsidR="00283E32">
        <w:rPr>
          <w:sz w:val="20"/>
        </w:rPr>
        <w:t> </w:t>
      </w:r>
      <w:r>
        <w:rPr>
          <w:sz w:val="20"/>
        </w:rPr>
        <w:t>případě, že Objednatel poskytl Poskytovateli chybné zadání a Poskytovatel s ohledem na svou povinnost</w:t>
      </w:r>
      <w:r w:rsidRPr="00283E32">
        <w:rPr>
          <w:sz w:val="20"/>
        </w:rPr>
        <w:t xml:space="preserve"> </w:t>
      </w:r>
      <w:r>
        <w:rPr>
          <w:sz w:val="20"/>
        </w:rPr>
        <w:t>poskytovat</w:t>
      </w:r>
      <w:r w:rsidRPr="00283E32">
        <w:rPr>
          <w:sz w:val="20"/>
        </w:rPr>
        <w:t xml:space="preserve"> </w:t>
      </w:r>
      <w:r>
        <w:rPr>
          <w:sz w:val="20"/>
        </w:rPr>
        <w:t>všechny</w:t>
      </w:r>
      <w:r w:rsidRPr="00283E32">
        <w:rPr>
          <w:sz w:val="20"/>
        </w:rPr>
        <w:t xml:space="preserve"> </w:t>
      </w:r>
      <w:r>
        <w:rPr>
          <w:sz w:val="20"/>
        </w:rPr>
        <w:t>části</w:t>
      </w:r>
      <w:r w:rsidRPr="00283E32">
        <w:rPr>
          <w:sz w:val="20"/>
        </w:rPr>
        <w:t xml:space="preserve"> </w:t>
      </w:r>
      <w:r>
        <w:rPr>
          <w:sz w:val="20"/>
        </w:rPr>
        <w:t>Předmětu</w:t>
      </w:r>
      <w:r w:rsidRPr="00283E32">
        <w:rPr>
          <w:sz w:val="20"/>
        </w:rPr>
        <w:t xml:space="preserve"> </w:t>
      </w:r>
      <w:r>
        <w:rPr>
          <w:sz w:val="20"/>
        </w:rPr>
        <w:t>plnění</w:t>
      </w:r>
      <w:r w:rsidRPr="00283E32">
        <w:rPr>
          <w:sz w:val="20"/>
        </w:rPr>
        <w:t xml:space="preserve"> </w:t>
      </w:r>
      <w:r>
        <w:rPr>
          <w:sz w:val="20"/>
        </w:rPr>
        <w:t>s</w:t>
      </w:r>
      <w:r w:rsidRPr="00283E32">
        <w:rPr>
          <w:sz w:val="20"/>
        </w:rPr>
        <w:t xml:space="preserve"> </w:t>
      </w:r>
      <w:r>
        <w:rPr>
          <w:sz w:val="20"/>
        </w:rPr>
        <w:t>odbornou</w:t>
      </w:r>
      <w:r w:rsidRPr="00283E32">
        <w:rPr>
          <w:sz w:val="20"/>
        </w:rPr>
        <w:t xml:space="preserve"> </w:t>
      </w:r>
      <w:r>
        <w:rPr>
          <w:sz w:val="20"/>
        </w:rPr>
        <w:t xml:space="preserve">péčí mohl a měl chybnost takového zadání zjistit, </w:t>
      </w:r>
      <w:r w:rsidR="00F95E96">
        <w:rPr>
          <w:sz w:val="20"/>
        </w:rPr>
        <w:t>je Poskytovatel oprávněn se</w:t>
      </w:r>
      <w:r>
        <w:rPr>
          <w:sz w:val="20"/>
        </w:rPr>
        <w:t xml:space="preserve"> u</w:t>
      </w:r>
      <w:r w:rsidR="00F95E96">
        <w:rPr>
          <w:sz w:val="20"/>
        </w:rPr>
        <w:t>jednání</w:t>
      </w:r>
      <w:r>
        <w:rPr>
          <w:sz w:val="20"/>
        </w:rPr>
        <w:t xml:space="preserve"> </w:t>
      </w:r>
      <w:r w:rsidR="00F95E96">
        <w:rPr>
          <w:sz w:val="20"/>
        </w:rPr>
        <w:t xml:space="preserve">dle </w:t>
      </w:r>
      <w:r>
        <w:rPr>
          <w:sz w:val="20"/>
        </w:rPr>
        <w:t>předchozí věty dovolávat pouze v případě,</w:t>
      </w:r>
      <w:r w:rsidR="005E7B72">
        <w:rPr>
          <w:sz w:val="20"/>
        </w:rPr>
        <w:t xml:space="preserve"> </w:t>
      </w:r>
      <w:r>
        <w:rPr>
          <w:sz w:val="20"/>
        </w:rPr>
        <w:t>že na chybné</w:t>
      </w:r>
      <w:r w:rsidR="005E7B72">
        <w:rPr>
          <w:sz w:val="20"/>
        </w:rPr>
        <w:t xml:space="preserve"> </w:t>
      </w:r>
      <w:r>
        <w:rPr>
          <w:sz w:val="20"/>
        </w:rPr>
        <w:t>zadání Objednatele písemně upozornil a Objednatel trval na původním</w:t>
      </w:r>
      <w:r w:rsidRPr="00283E32">
        <w:rPr>
          <w:sz w:val="20"/>
        </w:rPr>
        <w:t xml:space="preserve"> </w:t>
      </w:r>
      <w:r>
        <w:rPr>
          <w:sz w:val="20"/>
        </w:rPr>
        <w:t>zadání.</w:t>
      </w:r>
    </w:p>
    <w:p w14:paraId="3B0E1A77" w14:textId="18BCA4A3" w:rsidR="005F11DA" w:rsidRDefault="006A2B5B" w:rsidP="00283E32">
      <w:pPr>
        <w:pStyle w:val="Odstavecseseznamem"/>
        <w:numPr>
          <w:ilvl w:val="1"/>
          <w:numId w:val="3"/>
        </w:numPr>
        <w:tabs>
          <w:tab w:val="left" w:pos="567"/>
        </w:tabs>
        <w:spacing w:before="167" w:line="280" w:lineRule="atLeast"/>
        <w:ind w:left="567" w:right="2" w:hanging="567"/>
        <w:rPr>
          <w:sz w:val="20"/>
        </w:rPr>
      </w:pPr>
      <w:r>
        <w:rPr>
          <w:sz w:val="20"/>
        </w:rPr>
        <w:t xml:space="preserve">Žádná ze </w:t>
      </w:r>
      <w:r w:rsidR="00F95E96">
        <w:rPr>
          <w:sz w:val="20"/>
        </w:rPr>
        <w:t>S</w:t>
      </w:r>
      <w:r>
        <w:rPr>
          <w:sz w:val="20"/>
        </w:rPr>
        <w:t>mluvních stran nemá povinnost nahradit škodu</w:t>
      </w:r>
      <w:r w:rsidR="00F95E96">
        <w:rPr>
          <w:sz w:val="20"/>
        </w:rPr>
        <w:t xml:space="preserve"> či jinou újmu</w:t>
      </w:r>
      <w:r>
        <w:rPr>
          <w:sz w:val="20"/>
        </w:rPr>
        <w:t xml:space="preserve"> způsobenou porušením svých povinností vyplývajících z této Smlouvy, bránila-li jí v jejich splnění některá</w:t>
      </w:r>
      <w:r w:rsidR="005E7B72">
        <w:rPr>
          <w:sz w:val="20"/>
        </w:rPr>
        <w:t xml:space="preserve"> </w:t>
      </w:r>
      <w:r>
        <w:rPr>
          <w:sz w:val="20"/>
        </w:rPr>
        <w:t>z překážek vylučujících povinnost k náhradě škody ve smyslu § 2913 odst. 2 občanského zákoníku.</w:t>
      </w:r>
    </w:p>
    <w:p w14:paraId="271A13A9" w14:textId="1804CA7F" w:rsidR="005F11DA" w:rsidRDefault="006A2B5B" w:rsidP="00283E32">
      <w:pPr>
        <w:pStyle w:val="Odstavecseseznamem"/>
        <w:numPr>
          <w:ilvl w:val="1"/>
          <w:numId w:val="3"/>
        </w:numPr>
        <w:tabs>
          <w:tab w:val="left" w:pos="567"/>
        </w:tabs>
        <w:spacing w:before="167" w:line="280" w:lineRule="atLeast"/>
        <w:ind w:left="567" w:right="2" w:hanging="567"/>
        <w:rPr>
          <w:sz w:val="20"/>
        </w:rPr>
      </w:pPr>
      <w:r>
        <w:rPr>
          <w:sz w:val="20"/>
        </w:rPr>
        <w:t xml:space="preserve">Smluvní strany se zavazují upozornit druhou </w:t>
      </w:r>
      <w:r w:rsidR="00BE693C">
        <w:rPr>
          <w:sz w:val="20"/>
        </w:rPr>
        <w:t>S</w:t>
      </w:r>
      <w:r>
        <w:rPr>
          <w:sz w:val="20"/>
        </w:rPr>
        <w:t>mluvní stranu bez zbytečného odkladu na vzniklé překážky vylučující povinnost k náhradě škody bránící řádnému plnění této Smlouvy.</w:t>
      </w:r>
      <w:r w:rsidR="005E7B72">
        <w:rPr>
          <w:sz w:val="20"/>
        </w:rPr>
        <w:t xml:space="preserve"> </w:t>
      </w:r>
      <w:r>
        <w:rPr>
          <w:sz w:val="20"/>
        </w:rPr>
        <w:t>Smluvní strany se</w:t>
      </w:r>
      <w:r w:rsidR="005E7B72">
        <w:rPr>
          <w:sz w:val="20"/>
        </w:rPr>
        <w:t xml:space="preserve"> </w:t>
      </w:r>
      <w:r>
        <w:rPr>
          <w:sz w:val="20"/>
        </w:rPr>
        <w:t>zavazují</w:t>
      </w:r>
      <w:r w:rsidR="005E7B72">
        <w:rPr>
          <w:sz w:val="20"/>
        </w:rPr>
        <w:t xml:space="preserve"> </w:t>
      </w:r>
      <w:r>
        <w:rPr>
          <w:sz w:val="20"/>
        </w:rPr>
        <w:t>k vyvinutí</w:t>
      </w:r>
      <w:r w:rsidR="005E7B72">
        <w:rPr>
          <w:sz w:val="20"/>
        </w:rPr>
        <w:t xml:space="preserve"> </w:t>
      </w:r>
      <w:r>
        <w:rPr>
          <w:sz w:val="20"/>
        </w:rPr>
        <w:t>maximálního</w:t>
      </w:r>
      <w:r w:rsidR="005E7B72">
        <w:rPr>
          <w:sz w:val="20"/>
        </w:rPr>
        <w:t xml:space="preserve"> </w:t>
      </w:r>
      <w:r>
        <w:rPr>
          <w:sz w:val="20"/>
        </w:rPr>
        <w:t>úsilí</w:t>
      </w:r>
      <w:r w:rsidR="005E7B72">
        <w:rPr>
          <w:sz w:val="20"/>
        </w:rPr>
        <w:t xml:space="preserve"> </w:t>
      </w:r>
      <w:r>
        <w:rPr>
          <w:sz w:val="20"/>
        </w:rPr>
        <w:t>k odvrácení</w:t>
      </w:r>
      <w:r w:rsidR="005E7B72">
        <w:rPr>
          <w:sz w:val="20"/>
        </w:rPr>
        <w:t xml:space="preserve"> </w:t>
      </w:r>
      <w:r>
        <w:rPr>
          <w:sz w:val="20"/>
        </w:rPr>
        <w:t>a překonání překážek vylučujících povinnost k náhradě</w:t>
      </w:r>
      <w:r w:rsidRPr="00283E32">
        <w:rPr>
          <w:sz w:val="20"/>
        </w:rPr>
        <w:t xml:space="preserve"> </w:t>
      </w:r>
      <w:r>
        <w:rPr>
          <w:sz w:val="20"/>
        </w:rPr>
        <w:t>škody.</w:t>
      </w:r>
    </w:p>
    <w:p w14:paraId="2E70F85D" w14:textId="200B2F1C" w:rsidR="005F11DA" w:rsidRDefault="006A2B5B" w:rsidP="00283E32">
      <w:pPr>
        <w:pStyle w:val="Odstavecseseznamem"/>
        <w:numPr>
          <w:ilvl w:val="1"/>
          <w:numId w:val="3"/>
        </w:numPr>
        <w:tabs>
          <w:tab w:val="left" w:pos="567"/>
        </w:tabs>
        <w:spacing w:before="167" w:line="280" w:lineRule="atLeast"/>
        <w:ind w:left="567" w:right="2" w:hanging="567"/>
        <w:rPr>
          <w:sz w:val="20"/>
        </w:rPr>
      </w:pPr>
      <w:r>
        <w:rPr>
          <w:sz w:val="20"/>
        </w:rPr>
        <w:t>Smluvní</w:t>
      </w:r>
      <w:r w:rsidRPr="00283E32">
        <w:rPr>
          <w:sz w:val="20"/>
        </w:rPr>
        <w:t xml:space="preserve"> </w:t>
      </w:r>
      <w:r>
        <w:rPr>
          <w:sz w:val="20"/>
        </w:rPr>
        <w:t>strany</w:t>
      </w:r>
      <w:r w:rsidRPr="00283E32">
        <w:rPr>
          <w:sz w:val="20"/>
        </w:rPr>
        <w:t xml:space="preserve"> </w:t>
      </w:r>
      <w:r>
        <w:rPr>
          <w:sz w:val="20"/>
        </w:rPr>
        <w:t>se</w:t>
      </w:r>
      <w:r w:rsidRPr="00283E32">
        <w:rPr>
          <w:sz w:val="20"/>
        </w:rPr>
        <w:t xml:space="preserve"> </w:t>
      </w:r>
      <w:r>
        <w:rPr>
          <w:sz w:val="20"/>
        </w:rPr>
        <w:t>dohodly,</w:t>
      </w:r>
      <w:r w:rsidRPr="00283E32">
        <w:rPr>
          <w:sz w:val="20"/>
        </w:rPr>
        <w:t xml:space="preserve"> </w:t>
      </w:r>
      <w:r>
        <w:rPr>
          <w:sz w:val="20"/>
        </w:rPr>
        <w:t>že</w:t>
      </w:r>
      <w:r w:rsidRPr="00283E32">
        <w:rPr>
          <w:sz w:val="20"/>
        </w:rPr>
        <w:t xml:space="preserve"> </w:t>
      </w:r>
      <w:r>
        <w:rPr>
          <w:sz w:val="20"/>
        </w:rPr>
        <w:t>omezují</w:t>
      </w:r>
      <w:r w:rsidRPr="00283E32">
        <w:rPr>
          <w:sz w:val="20"/>
        </w:rPr>
        <w:t xml:space="preserve"> </w:t>
      </w:r>
      <w:r>
        <w:rPr>
          <w:sz w:val="20"/>
        </w:rPr>
        <w:t>právo</w:t>
      </w:r>
      <w:r w:rsidRPr="00283E32">
        <w:rPr>
          <w:sz w:val="20"/>
        </w:rPr>
        <w:t xml:space="preserve"> </w:t>
      </w:r>
      <w:r>
        <w:rPr>
          <w:sz w:val="20"/>
        </w:rPr>
        <w:t>na</w:t>
      </w:r>
      <w:r w:rsidRPr="00283E32">
        <w:rPr>
          <w:sz w:val="20"/>
        </w:rPr>
        <w:t xml:space="preserve"> </w:t>
      </w:r>
      <w:r>
        <w:rPr>
          <w:sz w:val="20"/>
        </w:rPr>
        <w:t>náhradu</w:t>
      </w:r>
      <w:r w:rsidRPr="00283E32">
        <w:rPr>
          <w:sz w:val="20"/>
        </w:rPr>
        <w:t xml:space="preserve"> </w:t>
      </w:r>
      <w:r>
        <w:rPr>
          <w:sz w:val="20"/>
        </w:rPr>
        <w:t>škody,</w:t>
      </w:r>
      <w:r w:rsidRPr="00283E32">
        <w:rPr>
          <w:sz w:val="20"/>
        </w:rPr>
        <w:t xml:space="preserve"> </w:t>
      </w:r>
      <w:r>
        <w:rPr>
          <w:sz w:val="20"/>
        </w:rPr>
        <w:t>která</w:t>
      </w:r>
      <w:r w:rsidRPr="00283E32">
        <w:rPr>
          <w:sz w:val="20"/>
        </w:rPr>
        <w:t xml:space="preserve"> </w:t>
      </w:r>
      <w:r>
        <w:rPr>
          <w:sz w:val="20"/>
        </w:rPr>
        <w:t>může</w:t>
      </w:r>
      <w:r w:rsidRPr="00283E32">
        <w:rPr>
          <w:sz w:val="20"/>
        </w:rPr>
        <w:t xml:space="preserve"> </w:t>
      </w:r>
      <w:r>
        <w:rPr>
          <w:sz w:val="20"/>
        </w:rPr>
        <w:t>při</w:t>
      </w:r>
      <w:r w:rsidRPr="00283E32">
        <w:rPr>
          <w:sz w:val="20"/>
        </w:rPr>
        <w:t xml:space="preserve"> </w:t>
      </w:r>
      <w:r>
        <w:rPr>
          <w:sz w:val="20"/>
        </w:rPr>
        <w:t xml:space="preserve">plnění této Smlouvy jedné </w:t>
      </w:r>
      <w:r w:rsidR="00BE693C">
        <w:rPr>
          <w:sz w:val="20"/>
        </w:rPr>
        <w:t>S</w:t>
      </w:r>
      <w:r>
        <w:rPr>
          <w:sz w:val="20"/>
        </w:rPr>
        <w:t>mluvní straně vzniknout, a to na celkovou částku odpovídající 200</w:t>
      </w:r>
      <w:r w:rsidRPr="00283E32">
        <w:rPr>
          <w:sz w:val="20"/>
        </w:rPr>
        <w:t xml:space="preserve"> </w:t>
      </w:r>
      <w:r>
        <w:rPr>
          <w:sz w:val="20"/>
        </w:rPr>
        <w:t>%</w:t>
      </w:r>
      <w:r w:rsidRPr="00283E32">
        <w:rPr>
          <w:sz w:val="20"/>
        </w:rPr>
        <w:t xml:space="preserve"> </w:t>
      </w:r>
      <w:r>
        <w:rPr>
          <w:sz w:val="20"/>
        </w:rPr>
        <w:lastRenderedPageBreak/>
        <w:t>z</w:t>
      </w:r>
      <w:r w:rsidR="00283E32">
        <w:rPr>
          <w:sz w:val="20"/>
        </w:rPr>
        <w:t> </w:t>
      </w:r>
      <w:proofErr w:type="spellStart"/>
      <w:r w:rsidR="00CA4DB2">
        <w:rPr>
          <w:sz w:val="20"/>
        </w:rPr>
        <w:t>čtyřicetiosminásobku</w:t>
      </w:r>
      <w:proofErr w:type="spellEnd"/>
      <w:r w:rsidRPr="00283E32">
        <w:rPr>
          <w:sz w:val="20"/>
        </w:rPr>
        <w:t xml:space="preserve"> </w:t>
      </w:r>
      <w:r>
        <w:rPr>
          <w:sz w:val="20"/>
        </w:rPr>
        <w:t>Měsíční</w:t>
      </w:r>
      <w:r w:rsidR="00CA4DB2">
        <w:rPr>
          <w:sz w:val="20"/>
        </w:rPr>
        <w:t>ho</w:t>
      </w:r>
      <w:r w:rsidRPr="00283E32">
        <w:rPr>
          <w:sz w:val="20"/>
        </w:rPr>
        <w:t xml:space="preserve"> </w:t>
      </w:r>
      <w:r>
        <w:rPr>
          <w:sz w:val="20"/>
        </w:rPr>
        <w:t>paušál</w:t>
      </w:r>
      <w:r w:rsidR="00CA4DB2">
        <w:rPr>
          <w:sz w:val="20"/>
        </w:rPr>
        <w:t>u</w:t>
      </w:r>
      <w:r w:rsidRPr="00283E32">
        <w:rPr>
          <w:sz w:val="20"/>
        </w:rPr>
        <w:t xml:space="preserve"> </w:t>
      </w:r>
      <w:r>
        <w:rPr>
          <w:sz w:val="20"/>
        </w:rPr>
        <w:t>za</w:t>
      </w:r>
      <w:r w:rsidRPr="00283E32">
        <w:rPr>
          <w:sz w:val="20"/>
        </w:rPr>
        <w:t xml:space="preserve"> </w:t>
      </w:r>
      <w:r>
        <w:rPr>
          <w:sz w:val="20"/>
        </w:rPr>
        <w:t>poskytování</w:t>
      </w:r>
      <w:r w:rsidRPr="00283E32">
        <w:rPr>
          <w:sz w:val="20"/>
        </w:rPr>
        <w:t xml:space="preserve"> </w:t>
      </w:r>
      <w:r>
        <w:rPr>
          <w:sz w:val="20"/>
        </w:rPr>
        <w:t>Služeb</w:t>
      </w:r>
      <w:r w:rsidRPr="00283E32">
        <w:rPr>
          <w:sz w:val="20"/>
        </w:rPr>
        <w:t xml:space="preserve"> </w:t>
      </w:r>
      <w:r>
        <w:rPr>
          <w:sz w:val="20"/>
        </w:rPr>
        <w:t>dohledového</w:t>
      </w:r>
      <w:r w:rsidRPr="00283E32">
        <w:rPr>
          <w:sz w:val="20"/>
        </w:rPr>
        <w:t xml:space="preserve"> </w:t>
      </w:r>
      <w:r>
        <w:rPr>
          <w:sz w:val="20"/>
        </w:rPr>
        <w:t>centra. Ustanovení § 2898 občanského zákoníku není</w:t>
      </w:r>
      <w:r w:rsidRPr="00283E32">
        <w:rPr>
          <w:sz w:val="20"/>
        </w:rPr>
        <w:t xml:space="preserve"> </w:t>
      </w:r>
      <w:r w:rsidR="00F95E96" w:rsidRPr="00283E32">
        <w:rPr>
          <w:sz w:val="20"/>
        </w:rPr>
        <w:t xml:space="preserve">ujednáním dle předchozí věty </w:t>
      </w:r>
      <w:r>
        <w:rPr>
          <w:sz w:val="20"/>
        </w:rPr>
        <w:t>dotčeno.</w:t>
      </w:r>
    </w:p>
    <w:p w14:paraId="3EF4C394" w14:textId="4E1D081E" w:rsidR="005F11DA" w:rsidRDefault="006A2B5B" w:rsidP="00283E32">
      <w:pPr>
        <w:pStyle w:val="Odstavecseseznamem"/>
        <w:numPr>
          <w:ilvl w:val="1"/>
          <w:numId w:val="3"/>
        </w:numPr>
        <w:tabs>
          <w:tab w:val="left" w:pos="567"/>
        </w:tabs>
        <w:spacing w:before="167" w:line="280" w:lineRule="atLeast"/>
        <w:ind w:left="567" w:right="2" w:hanging="567"/>
        <w:rPr>
          <w:sz w:val="20"/>
        </w:rPr>
      </w:pPr>
      <w:r>
        <w:rPr>
          <w:sz w:val="20"/>
        </w:rPr>
        <w:t xml:space="preserve">Případná náhrada škody bude </w:t>
      </w:r>
      <w:r w:rsidR="00F95E96">
        <w:rPr>
          <w:sz w:val="20"/>
        </w:rPr>
        <w:t>uhrazena</w:t>
      </w:r>
      <w:r>
        <w:rPr>
          <w:sz w:val="20"/>
        </w:rPr>
        <w:t xml:space="preserve"> v měně platné na území České republiky, přičemž</w:t>
      </w:r>
      <w:r w:rsidRPr="00283E32">
        <w:rPr>
          <w:sz w:val="20"/>
        </w:rPr>
        <w:t xml:space="preserve"> </w:t>
      </w:r>
      <w:r>
        <w:rPr>
          <w:sz w:val="20"/>
        </w:rPr>
        <w:t>pro</w:t>
      </w:r>
      <w:r w:rsidRPr="00283E32">
        <w:rPr>
          <w:sz w:val="20"/>
        </w:rPr>
        <w:t xml:space="preserve"> </w:t>
      </w:r>
      <w:r>
        <w:rPr>
          <w:sz w:val="20"/>
        </w:rPr>
        <w:t>propočet</w:t>
      </w:r>
      <w:r w:rsidRPr="00283E32">
        <w:rPr>
          <w:sz w:val="20"/>
        </w:rPr>
        <w:t xml:space="preserve"> </w:t>
      </w:r>
      <w:r>
        <w:rPr>
          <w:sz w:val="20"/>
        </w:rPr>
        <w:t>na</w:t>
      </w:r>
      <w:r w:rsidRPr="00283E32">
        <w:rPr>
          <w:sz w:val="20"/>
        </w:rPr>
        <w:t xml:space="preserve"> </w:t>
      </w:r>
      <w:r>
        <w:rPr>
          <w:sz w:val="20"/>
        </w:rPr>
        <w:t>tuto</w:t>
      </w:r>
      <w:r w:rsidRPr="00283E32">
        <w:rPr>
          <w:sz w:val="20"/>
        </w:rPr>
        <w:t xml:space="preserve"> </w:t>
      </w:r>
      <w:r>
        <w:rPr>
          <w:sz w:val="20"/>
        </w:rPr>
        <w:t>měnu</w:t>
      </w:r>
      <w:r w:rsidRPr="00283E32">
        <w:rPr>
          <w:sz w:val="20"/>
        </w:rPr>
        <w:t xml:space="preserve"> </w:t>
      </w:r>
      <w:r>
        <w:rPr>
          <w:sz w:val="20"/>
        </w:rPr>
        <w:t>je</w:t>
      </w:r>
      <w:r w:rsidRPr="00283E32">
        <w:rPr>
          <w:sz w:val="20"/>
        </w:rPr>
        <w:t xml:space="preserve"> </w:t>
      </w:r>
      <w:r>
        <w:rPr>
          <w:sz w:val="20"/>
        </w:rPr>
        <w:t>rozhodný</w:t>
      </w:r>
      <w:r w:rsidRPr="00283E32">
        <w:rPr>
          <w:sz w:val="20"/>
        </w:rPr>
        <w:t xml:space="preserve"> </w:t>
      </w:r>
      <w:r>
        <w:rPr>
          <w:sz w:val="20"/>
        </w:rPr>
        <w:t>kurs</w:t>
      </w:r>
      <w:r w:rsidRPr="00283E32">
        <w:rPr>
          <w:sz w:val="20"/>
        </w:rPr>
        <w:t xml:space="preserve"> </w:t>
      </w:r>
      <w:r>
        <w:rPr>
          <w:sz w:val="20"/>
        </w:rPr>
        <w:t>České</w:t>
      </w:r>
      <w:r w:rsidRPr="00283E32">
        <w:rPr>
          <w:sz w:val="20"/>
        </w:rPr>
        <w:t xml:space="preserve"> </w:t>
      </w:r>
      <w:r>
        <w:rPr>
          <w:sz w:val="20"/>
        </w:rPr>
        <w:t>národní</w:t>
      </w:r>
      <w:r w:rsidRPr="00283E32">
        <w:rPr>
          <w:sz w:val="20"/>
        </w:rPr>
        <w:t xml:space="preserve"> </w:t>
      </w:r>
      <w:r>
        <w:rPr>
          <w:sz w:val="20"/>
        </w:rPr>
        <w:t>banky</w:t>
      </w:r>
      <w:r w:rsidRPr="00283E32">
        <w:rPr>
          <w:sz w:val="20"/>
        </w:rPr>
        <w:t xml:space="preserve"> </w:t>
      </w:r>
      <w:r>
        <w:rPr>
          <w:sz w:val="20"/>
        </w:rPr>
        <w:t>ke</w:t>
      </w:r>
      <w:r w:rsidRPr="00283E32">
        <w:rPr>
          <w:sz w:val="20"/>
        </w:rPr>
        <w:t xml:space="preserve"> </w:t>
      </w:r>
      <w:r>
        <w:rPr>
          <w:sz w:val="20"/>
        </w:rPr>
        <w:t>dni</w:t>
      </w:r>
      <w:r w:rsidRPr="00283E32">
        <w:rPr>
          <w:sz w:val="20"/>
        </w:rPr>
        <w:t xml:space="preserve"> </w:t>
      </w:r>
      <w:r>
        <w:rPr>
          <w:sz w:val="20"/>
        </w:rPr>
        <w:t>vzniku škody.</w:t>
      </w:r>
    </w:p>
    <w:p w14:paraId="4EFFDCA8" w14:textId="681F7963" w:rsidR="005F11DA" w:rsidRDefault="006A2B5B" w:rsidP="00283E32">
      <w:pPr>
        <w:pStyle w:val="Odstavecseseznamem"/>
        <w:numPr>
          <w:ilvl w:val="1"/>
          <w:numId w:val="3"/>
        </w:numPr>
        <w:tabs>
          <w:tab w:val="left" w:pos="567"/>
        </w:tabs>
        <w:spacing w:before="167" w:line="280" w:lineRule="atLeast"/>
        <w:ind w:left="567" w:right="2" w:hanging="567"/>
        <w:rPr>
          <w:sz w:val="20"/>
        </w:rPr>
      </w:pPr>
      <w:r>
        <w:rPr>
          <w:sz w:val="20"/>
        </w:rPr>
        <w:t xml:space="preserve">Každá ze </w:t>
      </w:r>
      <w:r w:rsidR="00F95E96">
        <w:rPr>
          <w:sz w:val="20"/>
        </w:rPr>
        <w:t>S</w:t>
      </w:r>
      <w:r>
        <w:rPr>
          <w:sz w:val="20"/>
        </w:rPr>
        <w:t xml:space="preserve">mluvních stran je oprávněna požadovat náhradu škody </w:t>
      </w:r>
      <w:r w:rsidR="00F95E96">
        <w:rPr>
          <w:sz w:val="20"/>
        </w:rPr>
        <w:t xml:space="preserve">či jiné újmy </w:t>
      </w:r>
      <w:r>
        <w:rPr>
          <w:sz w:val="20"/>
        </w:rPr>
        <w:t>i v případě, že se jedná</w:t>
      </w:r>
      <w:r w:rsidRPr="00283E32">
        <w:rPr>
          <w:sz w:val="20"/>
        </w:rPr>
        <w:t xml:space="preserve"> </w:t>
      </w:r>
      <w:r>
        <w:rPr>
          <w:sz w:val="20"/>
        </w:rPr>
        <w:t>o</w:t>
      </w:r>
      <w:r w:rsidRPr="00283E32">
        <w:rPr>
          <w:sz w:val="20"/>
        </w:rPr>
        <w:t xml:space="preserve"> </w:t>
      </w:r>
      <w:r>
        <w:rPr>
          <w:sz w:val="20"/>
        </w:rPr>
        <w:t>porušení</w:t>
      </w:r>
      <w:r w:rsidRPr="00283E32">
        <w:rPr>
          <w:sz w:val="20"/>
        </w:rPr>
        <w:t xml:space="preserve"> </w:t>
      </w:r>
      <w:r>
        <w:rPr>
          <w:sz w:val="20"/>
        </w:rPr>
        <w:t>povinnosti,</w:t>
      </w:r>
      <w:r w:rsidRPr="00283E32">
        <w:rPr>
          <w:sz w:val="20"/>
        </w:rPr>
        <w:t xml:space="preserve"> </w:t>
      </w:r>
      <w:r>
        <w:rPr>
          <w:sz w:val="20"/>
        </w:rPr>
        <w:t>na</w:t>
      </w:r>
      <w:r w:rsidRPr="00283E32">
        <w:rPr>
          <w:sz w:val="20"/>
        </w:rPr>
        <w:t xml:space="preserve"> </w:t>
      </w:r>
      <w:r>
        <w:rPr>
          <w:sz w:val="20"/>
        </w:rPr>
        <w:t>kterou</w:t>
      </w:r>
      <w:r w:rsidRPr="00283E32">
        <w:rPr>
          <w:sz w:val="20"/>
        </w:rPr>
        <w:t xml:space="preserve"> </w:t>
      </w:r>
      <w:r>
        <w:rPr>
          <w:sz w:val="20"/>
        </w:rPr>
        <w:t>se</w:t>
      </w:r>
      <w:r w:rsidRPr="00283E32">
        <w:rPr>
          <w:sz w:val="20"/>
        </w:rPr>
        <w:t xml:space="preserve"> </w:t>
      </w:r>
      <w:r>
        <w:rPr>
          <w:sz w:val="20"/>
        </w:rPr>
        <w:t>vztahuje</w:t>
      </w:r>
      <w:r w:rsidRPr="00283E32">
        <w:rPr>
          <w:sz w:val="20"/>
        </w:rPr>
        <w:t xml:space="preserve"> </w:t>
      </w:r>
      <w:r>
        <w:rPr>
          <w:sz w:val="20"/>
        </w:rPr>
        <w:t>smluvní</w:t>
      </w:r>
      <w:r>
        <w:rPr>
          <w:spacing w:val="-7"/>
          <w:sz w:val="20"/>
        </w:rPr>
        <w:t xml:space="preserve"> </w:t>
      </w:r>
      <w:r>
        <w:rPr>
          <w:sz w:val="20"/>
        </w:rPr>
        <w:t>pokuta</w:t>
      </w:r>
      <w:r>
        <w:rPr>
          <w:spacing w:val="-7"/>
          <w:sz w:val="20"/>
        </w:rPr>
        <w:t xml:space="preserve"> </w:t>
      </w:r>
      <w:r>
        <w:rPr>
          <w:sz w:val="20"/>
        </w:rPr>
        <w:t>či</w:t>
      </w:r>
      <w:r>
        <w:rPr>
          <w:spacing w:val="-6"/>
          <w:sz w:val="20"/>
        </w:rPr>
        <w:t xml:space="preserve"> </w:t>
      </w:r>
      <w:r>
        <w:rPr>
          <w:sz w:val="20"/>
        </w:rPr>
        <w:t>sleva</w:t>
      </w:r>
      <w:r>
        <w:rPr>
          <w:spacing w:val="-6"/>
          <w:sz w:val="20"/>
        </w:rPr>
        <w:t xml:space="preserve"> </w:t>
      </w:r>
      <w:r>
        <w:rPr>
          <w:sz w:val="20"/>
        </w:rPr>
        <w:t>z</w:t>
      </w:r>
      <w:r>
        <w:rPr>
          <w:spacing w:val="-3"/>
          <w:sz w:val="20"/>
        </w:rPr>
        <w:t xml:space="preserve"> </w:t>
      </w:r>
      <w:r>
        <w:rPr>
          <w:sz w:val="20"/>
        </w:rPr>
        <w:t>ceny,</w:t>
      </w:r>
      <w:r>
        <w:rPr>
          <w:spacing w:val="-3"/>
          <w:sz w:val="20"/>
        </w:rPr>
        <w:t xml:space="preserve"> </w:t>
      </w:r>
      <w:r>
        <w:rPr>
          <w:sz w:val="20"/>
        </w:rPr>
        <w:t>a</w:t>
      </w:r>
      <w:r>
        <w:rPr>
          <w:spacing w:val="-7"/>
          <w:sz w:val="20"/>
        </w:rPr>
        <w:t xml:space="preserve"> </w:t>
      </w:r>
      <w:r>
        <w:rPr>
          <w:sz w:val="20"/>
        </w:rPr>
        <w:t>to v celém rozsahu.</w:t>
      </w:r>
    </w:p>
    <w:p w14:paraId="2D91026B" w14:textId="77777777" w:rsidR="005F11DA" w:rsidRDefault="006A2B5B" w:rsidP="000904BD">
      <w:pPr>
        <w:pStyle w:val="Nadpis1"/>
        <w:keepNext/>
        <w:keepLines/>
        <w:widowControl/>
        <w:numPr>
          <w:ilvl w:val="0"/>
          <w:numId w:val="3"/>
        </w:numPr>
        <w:tabs>
          <w:tab w:val="left" w:pos="567"/>
        </w:tabs>
        <w:spacing w:line="280" w:lineRule="atLeast"/>
        <w:ind w:left="567" w:hanging="567"/>
      </w:pPr>
      <w:bookmarkStart w:id="140" w:name="_bookmark64"/>
      <w:bookmarkStart w:id="141" w:name="_Ref179804957"/>
      <w:bookmarkEnd w:id="140"/>
      <w:r>
        <w:t>SANKCE</w:t>
      </w:r>
      <w:bookmarkEnd w:id="141"/>
    </w:p>
    <w:p w14:paraId="2F16875B" w14:textId="77777777" w:rsidR="005F11DA" w:rsidRPr="00D94019" w:rsidRDefault="006A2B5B" w:rsidP="00964014">
      <w:pPr>
        <w:pStyle w:val="Odstavecseseznamem"/>
        <w:numPr>
          <w:ilvl w:val="1"/>
          <w:numId w:val="3"/>
        </w:numPr>
        <w:tabs>
          <w:tab w:val="left" w:pos="567"/>
        </w:tabs>
        <w:spacing w:before="167" w:line="280" w:lineRule="atLeast"/>
        <w:ind w:left="567" w:right="2" w:hanging="567"/>
        <w:rPr>
          <w:sz w:val="20"/>
        </w:rPr>
      </w:pPr>
      <w:r w:rsidRPr="00D94019">
        <w:rPr>
          <w:sz w:val="20"/>
        </w:rPr>
        <w:t xml:space="preserve">Smluvní strany se dohodly, </w:t>
      </w:r>
      <w:r w:rsidRPr="00D94019">
        <w:rPr>
          <w:spacing w:val="-2"/>
          <w:sz w:val="20"/>
        </w:rPr>
        <w:t>že:</w:t>
      </w:r>
    </w:p>
    <w:p w14:paraId="08AF8CC5" w14:textId="77FE50FC" w:rsidR="00402756" w:rsidRDefault="00402756" w:rsidP="00964014">
      <w:pPr>
        <w:pStyle w:val="Odstavecseseznamem"/>
        <w:keepNext/>
        <w:keepLines/>
        <w:widowControl/>
        <w:numPr>
          <w:ilvl w:val="2"/>
          <w:numId w:val="3"/>
        </w:numPr>
        <w:tabs>
          <w:tab w:val="left" w:pos="1276"/>
          <w:tab w:val="left" w:pos="9072"/>
        </w:tabs>
        <w:spacing w:before="169" w:line="280" w:lineRule="atLeast"/>
        <w:ind w:left="1276" w:right="2" w:hanging="709"/>
        <w:rPr>
          <w:sz w:val="20"/>
        </w:rPr>
      </w:pPr>
      <w:bookmarkStart w:id="142" w:name="_bookmark65"/>
      <w:bookmarkStart w:id="143" w:name="_Ref179806788"/>
      <w:bookmarkEnd w:id="142"/>
      <w:r w:rsidRPr="00D94019">
        <w:rPr>
          <w:sz w:val="20"/>
        </w:rPr>
        <w:t xml:space="preserve">v případě </w:t>
      </w:r>
      <w:r>
        <w:rPr>
          <w:sz w:val="20"/>
        </w:rPr>
        <w:t xml:space="preserve">prodlení Poskytovatele </w:t>
      </w:r>
      <w:r w:rsidR="005052B9">
        <w:rPr>
          <w:sz w:val="20"/>
        </w:rPr>
        <w:t>s p</w:t>
      </w:r>
      <w:r>
        <w:rPr>
          <w:sz w:val="20"/>
        </w:rPr>
        <w:t>oskytn</w:t>
      </w:r>
      <w:r w:rsidR="005052B9">
        <w:rPr>
          <w:sz w:val="20"/>
        </w:rPr>
        <w:t>utím</w:t>
      </w:r>
      <w:r>
        <w:rPr>
          <w:sz w:val="20"/>
        </w:rPr>
        <w:t xml:space="preserve"> </w:t>
      </w:r>
      <w:r w:rsidR="00384905">
        <w:rPr>
          <w:sz w:val="20"/>
        </w:rPr>
        <w:t>Služeb převzetí</w:t>
      </w:r>
      <w:r>
        <w:rPr>
          <w:sz w:val="20"/>
        </w:rPr>
        <w:t xml:space="preserve"> dle odst. </w:t>
      </w:r>
      <w:r w:rsidR="00C054E2">
        <w:rPr>
          <w:sz w:val="20"/>
        </w:rPr>
        <w:fldChar w:fldCharType="begin"/>
      </w:r>
      <w:r w:rsidR="00C054E2">
        <w:rPr>
          <w:sz w:val="20"/>
        </w:rPr>
        <w:instrText xml:space="preserve"> REF _Ref179796636 \r \h </w:instrText>
      </w:r>
      <w:r w:rsidR="00C054E2">
        <w:rPr>
          <w:sz w:val="20"/>
        </w:rPr>
      </w:r>
      <w:r w:rsidR="00C054E2">
        <w:rPr>
          <w:sz w:val="20"/>
        </w:rPr>
        <w:fldChar w:fldCharType="separate"/>
      </w:r>
      <w:r w:rsidR="00C054E2">
        <w:rPr>
          <w:sz w:val="20"/>
        </w:rPr>
        <w:t>3.1.1</w:t>
      </w:r>
      <w:r w:rsidR="00C054E2">
        <w:rPr>
          <w:sz w:val="20"/>
        </w:rPr>
        <w:fldChar w:fldCharType="end"/>
      </w:r>
      <w:r w:rsidR="00C054E2">
        <w:rPr>
          <w:sz w:val="20"/>
        </w:rPr>
        <w:t xml:space="preserve"> </w:t>
      </w:r>
      <w:r>
        <w:rPr>
          <w:sz w:val="20"/>
        </w:rPr>
        <w:t>této Smlouvy</w:t>
      </w:r>
      <w:r w:rsidR="005052B9">
        <w:rPr>
          <w:sz w:val="20"/>
        </w:rPr>
        <w:t xml:space="preserve"> </w:t>
      </w:r>
      <w:r w:rsidR="005052B9" w:rsidRPr="005052B9">
        <w:rPr>
          <w:sz w:val="20"/>
        </w:rPr>
        <w:t xml:space="preserve">se Poskytovatel zavazuje uhradit Objednateli smluvní pokutu ve výši </w:t>
      </w:r>
      <w:proofErr w:type="gramStart"/>
      <w:r w:rsidR="005052B9" w:rsidRPr="005052B9">
        <w:rPr>
          <w:sz w:val="20"/>
        </w:rPr>
        <w:t>50.000,-</w:t>
      </w:r>
      <w:proofErr w:type="gramEnd"/>
      <w:r w:rsidR="005052B9" w:rsidRPr="005052B9">
        <w:rPr>
          <w:sz w:val="20"/>
        </w:rPr>
        <w:t xml:space="preserve"> Kč za každý</w:t>
      </w:r>
      <w:r w:rsidR="00C40250">
        <w:rPr>
          <w:sz w:val="20"/>
        </w:rPr>
        <w:t>,</w:t>
      </w:r>
      <w:r w:rsidR="005052B9" w:rsidRPr="005052B9">
        <w:rPr>
          <w:sz w:val="20"/>
        </w:rPr>
        <w:t xml:space="preserve"> byť i jen započatý den prodlení</w:t>
      </w:r>
      <w:r w:rsidR="005052B9">
        <w:rPr>
          <w:sz w:val="20"/>
        </w:rPr>
        <w:t>;</w:t>
      </w:r>
      <w:bookmarkEnd w:id="143"/>
    </w:p>
    <w:p w14:paraId="0E5388A6" w14:textId="7007A78A" w:rsidR="005F11DA" w:rsidRDefault="006A2B5B" w:rsidP="00964014">
      <w:pPr>
        <w:pStyle w:val="Odstavecseseznamem"/>
        <w:numPr>
          <w:ilvl w:val="2"/>
          <w:numId w:val="3"/>
        </w:numPr>
        <w:tabs>
          <w:tab w:val="left" w:pos="1276"/>
          <w:tab w:val="left" w:pos="9072"/>
        </w:tabs>
        <w:spacing w:before="169" w:line="280" w:lineRule="atLeast"/>
        <w:ind w:left="1276" w:right="2" w:hanging="709"/>
        <w:rPr>
          <w:sz w:val="20"/>
          <w:szCs w:val="20"/>
        </w:rPr>
      </w:pPr>
      <w:r w:rsidRPr="3359624B">
        <w:rPr>
          <w:sz w:val="20"/>
          <w:szCs w:val="20"/>
        </w:rPr>
        <w:t xml:space="preserve">v případě překročení limitů nedostupnosti stanovených </w:t>
      </w:r>
      <w:r w:rsidRPr="009E1A8A">
        <w:rPr>
          <w:sz w:val="20"/>
          <w:szCs w:val="20"/>
        </w:rPr>
        <w:t>v</w:t>
      </w:r>
      <w:r w:rsidR="005E7B72" w:rsidRPr="009E1A8A">
        <w:rPr>
          <w:sz w:val="20"/>
          <w:szCs w:val="20"/>
        </w:rPr>
        <w:t xml:space="preserve"> </w:t>
      </w:r>
      <w:r w:rsidR="0017746A" w:rsidRPr="009E1A8A">
        <w:rPr>
          <w:sz w:val="20"/>
          <w:szCs w:val="20"/>
        </w:rPr>
        <w:t>odst.</w:t>
      </w:r>
      <w:r w:rsidR="009E1A8A" w:rsidRPr="009E1A8A">
        <w:rPr>
          <w:sz w:val="20"/>
          <w:szCs w:val="20"/>
        </w:rPr>
        <w:t xml:space="preserve"> </w:t>
      </w:r>
      <w:r w:rsidR="009E1A8A" w:rsidRPr="009E1A8A">
        <w:rPr>
          <w:sz w:val="20"/>
          <w:szCs w:val="20"/>
        </w:rPr>
        <w:fldChar w:fldCharType="begin"/>
      </w:r>
      <w:r w:rsidR="009E1A8A" w:rsidRPr="009E1A8A">
        <w:rPr>
          <w:sz w:val="20"/>
          <w:szCs w:val="20"/>
        </w:rPr>
        <w:instrText xml:space="preserve"> REF _Ref179806461 \r \h </w:instrText>
      </w:r>
      <w:r w:rsidR="009E1A8A">
        <w:rPr>
          <w:sz w:val="20"/>
          <w:szCs w:val="20"/>
        </w:rPr>
        <w:instrText xml:space="preserve"> \* MERGEFORMAT </w:instrText>
      </w:r>
      <w:r w:rsidR="009E1A8A" w:rsidRPr="009E1A8A">
        <w:rPr>
          <w:sz w:val="20"/>
          <w:szCs w:val="20"/>
        </w:rPr>
      </w:r>
      <w:r w:rsidR="009E1A8A" w:rsidRPr="009E1A8A">
        <w:rPr>
          <w:sz w:val="20"/>
          <w:szCs w:val="20"/>
        </w:rPr>
        <w:fldChar w:fldCharType="separate"/>
      </w:r>
      <w:r w:rsidR="009E1A8A" w:rsidRPr="009E1A8A">
        <w:rPr>
          <w:sz w:val="20"/>
          <w:szCs w:val="20"/>
        </w:rPr>
        <w:t>5.5</w:t>
      </w:r>
      <w:r w:rsidR="009E1A8A" w:rsidRPr="009E1A8A">
        <w:rPr>
          <w:sz w:val="20"/>
          <w:szCs w:val="20"/>
        </w:rPr>
        <w:fldChar w:fldCharType="end"/>
      </w:r>
      <w:r w:rsidR="009E1A8A" w:rsidRPr="009E1A8A">
        <w:rPr>
          <w:sz w:val="20"/>
          <w:szCs w:val="20"/>
        </w:rPr>
        <w:t xml:space="preserve"> </w:t>
      </w:r>
      <w:r w:rsidRPr="009E1A8A">
        <w:rPr>
          <w:sz w:val="20"/>
          <w:szCs w:val="20"/>
        </w:rPr>
        <w:t>této Smlouvy</w:t>
      </w:r>
      <w:r w:rsidRPr="3359624B">
        <w:rPr>
          <w:sz w:val="20"/>
          <w:szCs w:val="20"/>
        </w:rPr>
        <w:t xml:space="preserve"> je</w:t>
      </w:r>
      <w:r w:rsidRPr="3359624B">
        <w:rPr>
          <w:spacing w:val="-15"/>
          <w:sz w:val="20"/>
          <w:szCs w:val="20"/>
        </w:rPr>
        <w:t xml:space="preserve"> </w:t>
      </w:r>
      <w:r w:rsidRPr="3359624B">
        <w:rPr>
          <w:sz w:val="20"/>
          <w:szCs w:val="20"/>
        </w:rPr>
        <w:t>Poskytovatel</w:t>
      </w:r>
      <w:r w:rsidRPr="3359624B">
        <w:rPr>
          <w:spacing w:val="-12"/>
          <w:sz w:val="20"/>
          <w:szCs w:val="20"/>
        </w:rPr>
        <w:t xml:space="preserve"> </w:t>
      </w:r>
      <w:r w:rsidRPr="3359624B">
        <w:rPr>
          <w:sz w:val="20"/>
          <w:szCs w:val="20"/>
        </w:rPr>
        <w:t>povinen</w:t>
      </w:r>
      <w:r w:rsidRPr="3359624B">
        <w:rPr>
          <w:spacing w:val="-11"/>
          <w:sz w:val="20"/>
          <w:szCs w:val="20"/>
        </w:rPr>
        <w:t xml:space="preserve"> </w:t>
      </w:r>
      <w:r w:rsidRPr="3359624B">
        <w:rPr>
          <w:sz w:val="20"/>
          <w:szCs w:val="20"/>
        </w:rPr>
        <w:t>zaplatit</w:t>
      </w:r>
      <w:r w:rsidRPr="3359624B">
        <w:rPr>
          <w:spacing w:val="-14"/>
          <w:sz w:val="20"/>
          <w:szCs w:val="20"/>
        </w:rPr>
        <w:t xml:space="preserve"> </w:t>
      </w:r>
      <w:r w:rsidRPr="3359624B">
        <w:rPr>
          <w:sz w:val="20"/>
          <w:szCs w:val="20"/>
        </w:rPr>
        <w:t>Objednateli</w:t>
      </w:r>
      <w:r w:rsidRPr="3359624B">
        <w:rPr>
          <w:spacing w:val="-14"/>
          <w:sz w:val="20"/>
          <w:szCs w:val="20"/>
        </w:rPr>
        <w:t xml:space="preserve"> </w:t>
      </w:r>
      <w:r w:rsidR="001A048C" w:rsidRPr="3359624B">
        <w:rPr>
          <w:sz w:val="20"/>
          <w:szCs w:val="20"/>
        </w:rPr>
        <w:t>slevu z ceny</w:t>
      </w:r>
      <w:r w:rsidRPr="3359624B">
        <w:rPr>
          <w:spacing w:val="-14"/>
          <w:sz w:val="20"/>
          <w:szCs w:val="20"/>
        </w:rPr>
        <w:t xml:space="preserve"> </w:t>
      </w:r>
      <w:r w:rsidRPr="3359624B">
        <w:rPr>
          <w:sz w:val="20"/>
          <w:szCs w:val="20"/>
        </w:rPr>
        <w:t>ve</w:t>
      </w:r>
      <w:r w:rsidRPr="3359624B">
        <w:rPr>
          <w:spacing w:val="-12"/>
          <w:sz w:val="20"/>
          <w:szCs w:val="20"/>
        </w:rPr>
        <w:t xml:space="preserve"> </w:t>
      </w:r>
      <w:r w:rsidRPr="3359624B">
        <w:rPr>
          <w:sz w:val="20"/>
          <w:szCs w:val="20"/>
        </w:rPr>
        <w:t>výši</w:t>
      </w:r>
      <w:r w:rsidRPr="3359624B">
        <w:rPr>
          <w:spacing w:val="-13"/>
          <w:sz w:val="20"/>
          <w:szCs w:val="20"/>
        </w:rPr>
        <w:t xml:space="preserve"> </w:t>
      </w:r>
      <w:r w:rsidRPr="3359624B">
        <w:rPr>
          <w:sz w:val="20"/>
          <w:szCs w:val="20"/>
        </w:rPr>
        <w:t>50.000,-</w:t>
      </w:r>
      <w:r w:rsidRPr="3359624B">
        <w:rPr>
          <w:spacing w:val="-10"/>
          <w:sz w:val="20"/>
          <w:szCs w:val="20"/>
        </w:rPr>
        <w:t xml:space="preserve"> </w:t>
      </w:r>
      <w:r w:rsidRPr="3359624B">
        <w:rPr>
          <w:sz w:val="20"/>
          <w:szCs w:val="20"/>
        </w:rPr>
        <w:t>Kč za každý jednotlivý případ překročení</w:t>
      </w:r>
      <w:r w:rsidR="00EA11CC" w:rsidRPr="3359624B">
        <w:rPr>
          <w:sz w:val="20"/>
          <w:szCs w:val="20"/>
        </w:rPr>
        <w:t xml:space="preserve"> (jednotlivým případem se rozumí </w:t>
      </w:r>
      <w:r w:rsidR="62DA92CD" w:rsidRPr="3359624B">
        <w:rPr>
          <w:sz w:val="20"/>
          <w:szCs w:val="20"/>
        </w:rPr>
        <w:t xml:space="preserve">kalendářní </w:t>
      </w:r>
      <w:r w:rsidR="00EA11CC" w:rsidRPr="3359624B">
        <w:rPr>
          <w:sz w:val="20"/>
          <w:szCs w:val="20"/>
        </w:rPr>
        <w:t>měsíc, v němž došlo k překročení limitů nedostupnosti stanovených v odst.</w:t>
      </w:r>
      <w:r w:rsidR="009E1A8A">
        <w:t xml:space="preserve"> </w:t>
      </w:r>
      <w:r w:rsidR="009E1A8A" w:rsidRPr="009E1A8A">
        <w:rPr>
          <w:sz w:val="20"/>
          <w:szCs w:val="20"/>
        </w:rPr>
        <w:fldChar w:fldCharType="begin"/>
      </w:r>
      <w:r w:rsidR="009E1A8A" w:rsidRPr="009E1A8A">
        <w:rPr>
          <w:sz w:val="20"/>
          <w:szCs w:val="20"/>
        </w:rPr>
        <w:instrText xml:space="preserve"> REF _Ref179806461 \r \h </w:instrText>
      </w:r>
      <w:r w:rsidR="009E1A8A">
        <w:rPr>
          <w:sz w:val="20"/>
          <w:szCs w:val="20"/>
        </w:rPr>
        <w:instrText xml:space="preserve"> \* MERGEFORMAT </w:instrText>
      </w:r>
      <w:r w:rsidR="009E1A8A" w:rsidRPr="009E1A8A">
        <w:rPr>
          <w:sz w:val="20"/>
          <w:szCs w:val="20"/>
        </w:rPr>
      </w:r>
      <w:r w:rsidR="009E1A8A" w:rsidRPr="009E1A8A">
        <w:rPr>
          <w:sz w:val="20"/>
          <w:szCs w:val="20"/>
        </w:rPr>
        <w:fldChar w:fldCharType="separate"/>
      </w:r>
      <w:r w:rsidR="009E1A8A" w:rsidRPr="009E1A8A">
        <w:rPr>
          <w:sz w:val="20"/>
          <w:szCs w:val="20"/>
        </w:rPr>
        <w:t>5.5</w:t>
      </w:r>
      <w:r w:rsidR="009E1A8A" w:rsidRPr="009E1A8A">
        <w:rPr>
          <w:sz w:val="20"/>
          <w:szCs w:val="20"/>
        </w:rPr>
        <w:fldChar w:fldCharType="end"/>
      </w:r>
      <w:r w:rsidR="009E1A8A" w:rsidRPr="3359624B">
        <w:rPr>
          <w:sz w:val="20"/>
          <w:szCs w:val="20"/>
        </w:rPr>
        <w:t xml:space="preserve"> </w:t>
      </w:r>
      <w:r w:rsidR="00EA11CC" w:rsidRPr="3359624B">
        <w:rPr>
          <w:sz w:val="20"/>
          <w:szCs w:val="20"/>
        </w:rPr>
        <w:t>této Smlouvy)</w:t>
      </w:r>
      <w:r w:rsidRPr="3359624B">
        <w:rPr>
          <w:sz w:val="20"/>
          <w:szCs w:val="20"/>
        </w:rPr>
        <w:t xml:space="preserve"> a </w:t>
      </w:r>
      <w:r w:rsidR="00EA11CC" w:rsidRPr="3359624B">
        <w:rPr>
          <w:sz w:val="20"/>
          <w:szCs w:val="20"/>
        </w:rPr>
        <w:t xml:space="preserve">dále </w:t>
      </w:r>
      <w:r w:rsidRPr="3359624B">
        <w:rPr>
          <w:sz w:val="20"/>
          <w:szCs w:val="20"/>
        </w:rPr>
        <w:t xml:space="preserve">1,- Kč za každou sekundu nedostupnosti nad limit stanovený v </w:t>
      </w:r>
      <w:r w:rsidR="0017746A" w:rsidRPr="3359624B">
        <w:rPr>
          <w:sz w:val="20"/>
          <w:szCs w:val="20"/>
        </w:rPr>
        <w:t>odst</w:t>
      </w:r>
      <w:r w:rsidRPr="3359624B">
        <w:rPr>
          <w:sz w:val="20"/>
          <w:szCs w:val="20"/>
        </w:rPr>
        <w:t>.</w:t>
      </w:r>
      <w:r w:rsidR="00E0579C" w:rsidRPr="3359624B">
        <w:rPr>
          <w:sz w:val="20"/>
          <w:szCs w:val="20"/>
        </w:rPr>
        <w:t xml:space="preserve"> </w:t>
      </w:r>
      <w:r w:rsidR="00E0579C" w:rsidRPr="3359624B">
        <w:rPr>
          <w:sz w:val="20"/>
          <w:szCs w:val="20"/>
        </w:rPr>
        <w:fldChar w:fldCharType="begin"/>
      </w:r>
      <w:r w:rsidR="00E0579C" w:rsidRPr="3359624B">
        <w:rPr>
          <w:sz w:val="20"/>
          <w:szCs w:val="20"/>
        </w:rPr>
        <w:instrText xml:space="preserve"> REF _Ref179806461 \r \h </w:instrText>
      </w:r>
      <w:r w:rsidR="00E0579C" w:rsidRPr="3359624B">
        <w:rPr>
          <w:sz w:val="20"/>
          <w:szCs w:val="20"/>
        </w:rPr>
      </w:r>
      <w:r w:rsidR="00E0579C" w:rsidRPr="3359624B">
        <w:rPr>
          <w:sz w:val="20"/>
          <w:szCs w:val="20"/>
        </w:rPr>
        <w:fldChar w:fldCharType="separate"/>
      </w:r>
      <w:r w:rsidR="00E0579C" w:rsidRPr="3359624B">
        <w:rPr>
          <w:sz w:val="20"/>
          <w:szCs w:val="20"/>
        </w:rPr>
        <w:t>5.5</w:t>
      </w:r>
      <w:r w:rsidR="00E0579C" w:rsidRPr="3359624B">
        <w:rPr>
          <w:sz w:val="20"/>
          <w:szCs w:val="20"/>
        </w:rPr>
        <w:fldChar w:fldCharType="end"/>
      </w:r>
      <w:r w:rsidR="00E0579C" w:rsidRPr="3359624B">
        <w:rPr>
          <w:sz w:val="20"/>
          <w:szCs w:val="20"/>
        </w:rPr>
        <w:t xml:space="preserve"> </w:t>
      </w:r>
      <w:r w:rsidRPr="3359624B">
        <w:rPr>
          <w:sz w:val="20"/>
          <w:szCs w:val="20"/>
        </w:rPr>
        <w:t>této Smlouvy, a to maximálně do výše 50 % Měsíčního paušálu za daný vyhodnocovaný měsíc, ve kterém byly Služby dohledového centra</w:t>
      </w:r>
      <w:r w:rsidRPr="3359624B">
        <w:rPr>
          <w:spacing w:val="-3"/>
          <w:sz w:val="20"/>
          <w:szCs w:val="20"/>
        </w:rPr>
        <w:t xml:space="preserve"> </w:t>
      </w:r>
      <w:r w:rsidRPr="3359624B">
        <w:rPr>
          <w:sz w:val="20"/>
          <w:szCs w:val="20"/>
        </w:rPr>
        <w:t>poskytovány;</w:t>
      </w:r>
    </w:p>
    <w:p w14:paraId="0E155685" w14:textId="248B08B0" w:rsidR="00877510" w:rsidRPr="00743C68" w:rsidRDefault="00877510" w:rsidP="00964014">
      <w:pPr>
        <w:pStyle w:val="Odstavecseseznamem"/>
        <w:numPr>
          <w:ilvl w:val="2"/>
          <w:numId w:val="3"/>
        </w:numPr>
        <w:tabs>
          <w:tab w:val="left" w:pos="1276"/>
          <w:tab w:val="left" w:pos="9072"/>
        </w:tabs>
        <w:spacing w:before="169" w:line="280" w:lineRule="atLeast"/>
        <w:ind w:left="1276" w:right="2" w:hanging="709"/>
        <w:rPr>
          <w:sz w:val="20"/>
        </w:rPr>
      </w:pPr>
      <w:r w:rsidRPr="00D94019">
        <w:rPr>
          <w:sz w:val="20"/>
        </w:rPr>
        <w:t xml:space="preserve">v případě </w:t>
      </w:r>
      <w:r>
        <w:rPr>
          <w:sz w:val="20"/>
        </w:rPr>
        <w:t>prodlení Poskytovatele s poskytnutím Doplňkových</w:t>
      </w:r>
      <w:r>
        <w:rPr>
          <w:spacing w:val="-13"/>
          <w:sz w:val="20"/>
        </w:rPr>
        <w:t xml:space="preserve"> </w:t>
      </w:r>
      <w:r>
        <w:rPr>
          <w:sz w:val="20"/>
        </w:rPr>
        <w:t>služeb</w:t>
      </w:r>
      <w:r>
        <w:rPr>
          <w:spacing w:val="-11"/>
          <w:sz w:val="20"/>
        </w:rPr>
        <w:t xml:space="preserve"> </w:t>
      </w:r>
      <w:r>
        <w:rPr>
          <w:sz w:val="20"/>
        </w:rPr>
        <w:t>dle</w:t>
      </w:r>
      <w:r>
        <w:rPr>
          <w:spacing w:val="-13"/>
          <w:sz w:val="20"/>
        </w:rPr>
        <w:t xml:space="preserve"> </w:t>
      </w:r>
      <w:r>
        <w:rPr>
          <w:sz w:val="20"/>
        </w:rPr>
        <w:t>odst.</w:t>
      </w:r>
      <w:r>
        <w:rPr>
          <w:spacing w:val="-10"/>
          <w:sz w:val="20"/>
        </w:rPr>
        <w:t xml:space="preserve"> </w:t>
      </w:r>
      <w:r w:rsidR="00C054E2">
        <w:rPr>
          <w:sz w:val="20"/>
        </w:rPr>
        <w:fldChar w:fldCharType="begin"/>
      </w:r>
      <w:r w:rsidR="00C054E2">
        <w:rPr>
          <w:spacing w:val="-10"/>
          <w:sz w:val="20"/>
        </w:rPr>
        <w:instrText xml:space="preserve"> REF _Ref179284021 \r \h </w:instrText>
      </w:r>
      <w:r w:rsidR="00C054E2">
        <w:rPr>
          <w:sz w:val="20"/>
        </w:rPr>
      </w:r>
      <w:r w:rsidR="00C054E2">
        <w:rPr>
          <w:sz w:val="20"/>
        </w:rPr>
        <w:fldChar w:fldCharType="separate"/>
      </w:r>
      <w:r w:rsidR="00C054E2">
        <w:rPr>
          <w:spacing w:val="-10"/>
          <w:sz w:val="20"/>
        </w:rPr>
        <w:t>3.1.5</w:t>
      </w:r>
      <w:r w:rsidR="00C054E2">
        <w:rPr>
          <w:sz w:val="20"/>
        </w:rPr>
        <w:fldChar w:fldCharType="end"/>
      </w:r>
      <w:r w:rsidR="00C054E2">
        <w:rPr>
          <w:sz w:val="20"/>
        </w:rPr>
        <w:t xml:space="preserve"> </w:t>
      </w:r>
      <w:r>
        <w:rPr>
          <w:sz w:val="20"/>
        </w:rPr>
        <w:t>až</w:t>
      </w:r>
      <w:r>
        <w:rPr>
          <w:spacing w:val="-13"/>
          <w:sz w:val="20"/>
        </w:rPr>
        <w:t xml:space="preserve"> </w:t>
      </w:r>
      <w:r w:rsidR="00C054E2">
        <w:rPr>
          <w:sz w:val="20"/>
        </w:rPr>
        <w:fldChar w:fldCharType="begin"/>
      </w:r>
      <w:r w:rsidR="00C054E2">
        <w:rPr>
          <w:spacing w:val="-13"/>
          <w:sz w:val="20"/>
        </w:rPr>
        <w:instrText xml:space="preserve"> REF _Ref179284124 \r \h </w:instrText>
      </w:r>
      <w:r w:rsidR="00C054E2">
        <w:rPr>
          <w:sz w:val="20"/>
        </w:rPr>
      </w:r>
      <w:r w:rsidR="00C054E2">
        <w:rPr>
          <w:sz w:val="20"/>
        </w:rPr>
        <w:fldChar w:fldCharType="separate"/>
      </w:r>
      <w:r w:rsidR="00C054E2">
        <w:rPr>
          <w:spacing w:val="-13"/>
          <w:sz w:val="20"/>
        </w:rPr>
        <w:t>3.1.7</w:t>
      </w:r>
      <w:r w:rsidR="00C054E2">
        <w:rPr>
          <w:sz w:val="20"/>
        </w:rPr>
        <w:fldChar w:fldCharType="end"/>
      </w:r>
      <w:r w:rsidR="00C054E2">
        <w:rPr>
          <w:sz w:val="20"/>
        </w:rPr>
        <w:t xml:space="preserve"> </w:t>
      </w:r>
      <w:r>
        <w:rPr>
          <w:sz w:val="20"/>
        </w:rPr>
        <w:t>této</w:t>
      </w:r>
      <w:r>
        <w:rPr>
          <w:spacing w:val="-12"/>
          <w:sz w:val="20"/>
        </w:rPr>
        <w:t xml:space="preserve"> </w:t>
      </w:r>
      <w:r>
        <w:rPr>
          <w:sz w:val="20"/>
        </w:rPr>
        <w:t xml:space="preserve">Smlouvy </w:t>
      </w:r>
      <w:r w:rsidRPr="005052B9">
        <w:rPr>
          <w:sz w:val="20"/>
        </w:rPr>
        <w:t xml:space="preserve">se Poskytovatel zavazuje uhradit Objednateli smluvní pokutu ve výši </w:t>
      </w:r>
      <w:proofErr w:type="gramStart"/>
      <w:r w:rsidRPr="00775AEA">
        <w:rPr>
          <w:sz w:val="20"/>
        </w:rPr>
        <w:t>5.000,-</w:t>
      </w:r>
      <w:proofErr w:type="gramEnd"/>
      <w:r w:rsidRPr="00775AEA">
        <w:rPr>
          <w:sz w:val="20"/>
        </w:rPr>
        <w:t xml:space="preserve"> Kč</w:t>
      </w:r>
      <w:r w:rsidRPr="00911BC3">
        <w:rPr>
          <w:sz w:val="20"/>
        </w:rPr>
        <w:t xml:space="preserve"> za</w:t>
      </w:r>
      <w:r w:rsidRPr="005052B9">
        <w:rPr>
          <w:sz w:val="20"/>
        </w:rPr>
        <w:t xml:space="preserve"> každý</w:t>
      </w:r>
      <w:r w:rsidR="005560DC">
        <w:rPr>
          <w:sz w:val="20"/>
        </w:rPr>
        <w:t>,</w:t>
      </w:r>
      <w:r w:rsidRPr="005052B9">
        <w:rPr>
          <w:sz w:val="20"/>
        </w:rPr>
        <w:t xml:space="preserve"> byť i jen započatý den prodlení</w:t>
      </w:r>
      <w:r>
        <w:rPr>
          <w:sz w:val="20"/>
        </w:rPr>
        <w:t>;</w:t>
      </w:r>
    </w:p>
    <w:p w14:paraId="26B9A37D" w14:textId="6B27E118" w:rsidR="005A29F2" w:rsidRPr="009E1A8A" w:rsidRDefault="006A2B5B" w:rsidP="00964014">
      <w:pPr>
        <w:pStyle w:val="Odstavecseseznamem"/>
        <w:numPr>
          <w:ilvl w:val="2"/>
          <w:numId w:val="3"/>
        </w:numPr>
        <w:tabs>
          <w:tab w:val="left" w:pos="1276"/>
          <w:tab w:val="left" w:pos="9072"/>
        </w:tabs>
        <w:spacing w:before="169" w:line="280" w:lineRule="atLeast"/>
        <w:ind w:left="1276" w:right="2" w:hanging="709"/>
        <w:rPr>
          <w:sz w:val="20"/>
          <w:szCs w:val="20"/>
        </w:rPr>
      </w:pPr>
      <w:r w:rsidRPr="3359624B">
        <w:rPr>
          <w:sz w:val="20"/>
          <w:szCs w:val="20"/>
        </w:rPr>
        <w:t xml:space="preserve">v </w:t>
      </w:r>
      <w:r w:rsidRPr="009E1A8A">
        <w:rPr>
          <w:sz w:val="20"/>
          <w:szCs w:val="20"/>
        </w:rPr>
        <w:t>případě prodlení Poskytovatele s poskytnutím Služeb exitu ve smyslu</w:t>
      </w:r>
      <w:r w:rsidRPr="009E1A8A">
        <w:rPr>
          <w:spacing w:val="9"/>
          <w:sz w:val="20"/>
          <w:szCs w:val="20"/>
        </w:rPr>
        <w:t xml:space="preserve"> </w:t>
      </w:r>
      <w:r w:rsidRPr="009E1A8A">
        <w:rPr>
          <w:sz w:val="20"/>
          <w:szCs w:val="20"/>
        </w:rPr>
        <w:t>odst.</w:t>
      </w:r>
      <w:r w:rsidR="009E1A8A" w:rsidRPr="009E1A8A">
        <w:rPr>
          <w:sz w:val="20"/>
          <w:szCs w:val="20"/>
        </w:rPr>
        <w:t xml:space="preserve"> </w:t>
      </w:r>
      <w:r w:rsidR="009E1A8A" w:rsidRPr="009E1A8A">
        <w:rPr>
          <w:sz w:val="20"/>
          <w:szCs w:val="20"/>
        </w:rPr>
        <w:fldChar w:fldCharType="begin"/>
      </w:r>
      <w:r w:rsidR="009E1A8A" w:rsidRPr="009E1A8A">
        <w:rPr>
          <w:sz w:val="20"/>
          <w:szCs w:val="20"/>
        </w:rPr>
        <w:instrText xml:space="preserve"> REF _Ref179796551 \r \h </w:instrText>
      </w:r>
      <w:r w:rsidR="009E1A8A">
        <w:rPr>
          <w:sz w:val="20"/>
          <w:szCs w:val="20"/>
        </w:rPr>
        <w:instrText xml:space="preserve"> \* MERGEFORMAT </w:instrText>
      </w:r>
      <w:r w:rsidR="009E1A8A" w:rsidRPr="009E1A8A">
        <w:rPr>
          <w:sz w:val="20"/>
          <w:szCs w:val="20"/>
        </w:rPr>
      </w:r>
      <w:r w:rsidR="009E1A8A" w:rsidRPr="009E1A8A">
        <w:rPr>
          <w:sz w:val="20"/>
          <w:szCs w:val="20"/>
        </w:rPr>
        <w:fldChar w:fldCharType="separate"/>
      </w:r>
      <w:r w:rsidR="009E1A8A" w:rsidRPr="009E1A8A">
        <w:rPr>
          <w:sz w:val="20"/>
          <w:szCs w:val="20"/>
        </w:rPr>
        <w:t>3.1.8</w:t>
      </w:r>
      <w:r w:rsidR="009E1A8A" w:rsidRPr="009E1A8A">
        <w:rPr>
          <w:sz w:val="20"/>
          <w:szCs w:val="20"/>
        </w:rPr>
        <w:fldChar w:fldCharType="end"/>
      </w:r>
      <w:r w:rsidR="009E1A8A" w:rsidRPr="009E1A8A">
        <w:rPr>
          <w:sz w:val="20"/>
          <w:szCs w:val="20"/>
        </w:rPr>
        <w:t xml:space="preserve"> </w:t>
      </w:r>
      <w:r w:rsidRPr="009E1A8A">
        <w:rPr>
          <w:sz w:val="20"/>
          <w:szCs w:val="20"/>
        </w:rPr>
        <w:t>této Smlouvy</w:t>
      </w:r>
      <w:r w:rsidR="005A29F2" w:rsidRPr="009E1A8A">
        <w:rPr>
          <w:sz w:val="20"/>
          <w:szCs w:val="20"/>
        </w:rPr>
        <w:t xml:space="preserve"> a ve lhůtách dle odst.</w:t>
      </w:r>
      <w:r w:rsidR="009E1A8A" w:rsidRPr="009E1A8A">
        <w:rPr>
          <w:sz w:val="20"/>
          <w:szCs w:val="20"/>
        </w:rPr>
        <w:t xml:space="preserve"> </w:t>
      </w:r>
      <w:r w:rsidR="009E1A8A" w:rsidRPr="009E1A8A">
        <w:rPr>
          <w:sz w:val="20"/>
          <w:szCs w:val="20"/>
        </w:rPr>
        <w:fldChar w:fldCharType="begin"/>
      </w:r>
      <w:r w:rsidR="009E1A8A" w:rsidRPr="009E1A8A">
        <w:rPr>
          <w:sz w:val="20"/>
          <w:szCs w:val="20"/>
        </w:rPr>
        <w:instrText xml:space="preserve"> REF _Ref167994977 \r \h </w:instrText>
      </w:r>
      <w:r w:rsidR="009E1A8A">
        <w:rPr>
          <w:sz w:val="20"/>
          <w:szCs w:val="20"/>
        </w:rPr>
        <w:instrText xml:space="preserve"> \* MERGEFORMAT </w:instrText>
      </w:r>
      <w:r w:rsidR="009E1A8A" w:rsidRPr="009E1A8A">
        <w:rPr>
          <w:sz w:val="20"/>
          <w:szCs w:val="20"/>
        </w:rPr>
      </w:r>
      <w:r w:rsidR="009E1A8A" w:rsidRPr="009E1A8A">
        <w:rPr>
          <w:sz w:val="20"/>
          <w:szCs w:val="20"/>
        </w:rPr>
        <w:fldChar w:fldCharType="separate"/>
      </w:r>
      <w:r w:rsidR="009E1A8A" w:rsidRPr="009E1A8A">
        <w:rPr>
          <w:sz w:val="20"/>
          <w:szCs w:val="20"/>
        </w:rPr>
        <w:t>4.1.5</w:t>
      </w:r>
      <w:r w:rsidR="009E1A8A" w:rsidRPr="009E1A8A">
        <w:rPr>
          <w:sz w:val="20"/>
          <w:szCs w:val="20"/>
        </w:rPr>
        <w:fldChar w:fldCharType="end"/>
      </w:r>
      <w:r w:rsidR="009E1A8A" w:rsidRPr="009E1A8A">
        <w:rPr>
          <w:sz w:val="20"/>
          <w:szCs w:val="20"/>
        </w:rPr>
        <w:t xml:space="preserve"> </w:t>
      </w:r>
      <w:r w:rsidR="005A29F2" w:rsidRPr="009E1A8A">
        <w:rPr>
          <w:sz w:val="20"/>
          <w:szCs w:val="20"/>
        </w:rPr>
        <w:t>a čl.</w:t>
      </w:r>
      <w:r w:rsidR="009E1A8A" w:rsidRPr="009E1A8A">
        <w:rPr>
          <w:sz w:val="20"/>
          <w:szCs w:val="20"/>
        </w:rPr>
        <w:t xml:space="preserve"> </w:t>
      </w:r>
      <w:r w:rsidR="009E1A8A" w:rsidRPr="009E1A8A">
        <w:rPr>
          <w:sz w:val="20"/>
          <w:szCs w:val="20"/>
        </w:rPr>
        <w:fldChar w:fldCharType="begin"/>
      </w:r>
      <w:r w:rsidR="009E1A8A" w:rsidRPr="009E1A8A">
        <w:rPr>
          <w:sz w:val="20"/>
          <w:szCs w:val="20"/>
        </w:rPr>
        <w:instrText xml:space="preserve"> REF _Ref167971897 \r \h </w:instrText>
      </w:r>
      <w:r w:rsidR="009E1A8A">
        <w:rPr>
          <w:sz w:val="20"/>
          <w:szCs w:val="20"/>
        </w:rPr>
        <w:instrText xml:space="preserve"> \* MERGEFORMAT </w:instrText>
      </w:r>
      <w:r w:rsidR="009E1A8A" w:rsidRPr="009E1A8A">
        <w:rPr>
          <w:sz w:val="20"/>
          <w:szCs w:val="20"/>
        </w:rPr>
      </w:r>
      <w:r w:rsidR="009E1A8A" w:rsidRPr="009E1A8A">
        <w:rPr>
          <w:sz w:val="20"/>
          <w:szCs w:val="20"/>
        </w:rPr>
        <w:fldChar w:fldCharType="separate"/>
      </w:r>
      <w:r w:rsidR="009E1A8A" w:rsidRPr="009E1A8A">
        <w:rPr>
          <w:sz w:val="20"/>
          <w:szCs w:val="20"/>
        </w:rPr>
        <w:t>7</w:t>
      </w:r>
      <w:r w:rsidR="009E1A8A" w:rsidRPr="009E1A8A">
        <w:rPr>
          <w:sz w:val="20"/>
          <w:szCs w:val="20"/>
        </w:rPr>
        <w:fldChar w:fldCharType="end"/>
      </w:r>
      <w:r w:rsidR="009E1A8A" w:rsidRPr="009E1A8A">
        <w:rPr>
          <w:sz w:val="20"/>
          <w:szCs w:val="20"/>
        </w:rPr>
        <w:t xml:space="preserve"> </w:t>
      </w:r>
      <w:r w:rsidR="005A29F2" w:rsidRPr="009E1A8A">
        <w:rPr>
          <w:sz w:val="20"/>
          <w:szCs w:val="20"/>
        </w:rPr>
        <w:t>Smlouvy</w:t>
      </w:r>
      <w:r w:rsidRPr="009E1A8A">
        <w:rPr>
          <w:sz w:val="20"/>
          <w:szCs w:val="20"/>
        </w:rPr>
        <w:t xml:space="preserve">, </w:t>
      </w:r>
      <w:r w:rsidR="00FD14FD" w:rsidRPr="009E1A8A">
        <w:rPr>
          <w:sz w:val="20"/>
          <w:szCs w:val="20"/>
        </w:rPr>
        <w:t>se Poskytovatel zavazuje uhradit Objednateli</w:t>
      </w:r>
      <w:r w:rsidRPr="009E1A8A">
        <w:rPr>
          <w:sz w:val="20"/>
          <w:szCs w:val="20"/>
        </w:rPr>
        <w:t xml:space="preserve"> smluvní pokutu ve</w:t>
      </w:r>
      <w:r w:rsidRPr="00D94019">
        <w:t xml:space="preserve"> </w:t>
      </w:r>
      <w:r w:rsidR="6890F066" w:rsidRPr="00D94019">
        <w:t>výši</w:t>
      </w:r>
    </w:p>
    <w:p w14:paraId="7219315D" w14:textId="71EDF0E5" w:rsidR="005F11DA" w:rsidRDefault="006A2B5B" w:rsidP="00964014">
      <w:pPr>
        <w:pStyle w:val="Zkladntext"/>
        <w:numPr>
          <w:ilvl w:val="3"/>
          <w:numId w:val="3"/>
        </w:numPr>
        <w:spacing w:before="50" w:line="280" w:lineRule="atLeast"/>
        <w:ind w:left="1701" w:right="2" w:hanging="283"/>
      </w:pPr>
      <w:proofErr w:type="gramStart"/>
      <w:r>
        <w:t>50.000,-</w:t>
      </w:r>
      <w:proofErr w:type="gramEnd"/>
      <w:r>
        <w:t xml:space="preserve"> Kč za každý</w:t>
      </w:r>
      <w:r w:rsidR="005560DC">
        <w:t>,</w:t>
      </w:r>
      <w:r w:rsidR="00FD14FD">
        <w:t xml:space="preserve"> byť</w:t>
      </w:r>
      <w:r>
        <w:t xml:space="preserve"> i </w:t>
      </w:r>
      <w:r w:rsidR="00FD14FD">
        <w:t xml:space="preserve">jen </w:t>
      </w:r>
      <w:r>
        <w:t>započatý den prodlení</w:t>
      </w:r>
      <w:r w:rsidR="0022174C">
        <w:t xml:space="preserve"> s</w:t>
      </w:r>
      <w:r w:rsidR="00967D92">
        <w:t xml:space="preserve"> vypracováním a předáním Exitového plán</w:t>
      </w:r>
      <w:r w:rsidR="4FA70B34">
        <w:t>u</w:t>
      </w:r>
      <w:r w:rsidR="00967D92">
        <w:t xml:space="preserve"> dle odst. </w:t>
      </w:r>
      <w:r>
        <w:fldChar w:fldCharType="begin"/>
      </w:r>
      <w:r>
        <w:instrText xml:space="preserve"> REF _Ref167995317 \r \h </w:instrText>
      </w:r>
      <w:r>
        <w:fldChar w:fldCharType="separate"/>
      </w:r>
      <w:r w:rsidR="00967D92">
        <w:t>7.3</w:t>
      </w:r>
      <w:r>
        <w:fldChar w:fldCharType="end"/>
      </w:r>
      <w:r w:rsidR="00470228">
        <w:t xml:space="preserve"> této Smlouvy,</w:t>
      </w:r>
    </w:p>
    <w:p w14:paraId="34A1D99B" w14:textId="67132388" w:rsidR="00470228" w:rsidRDefault="00470228" w:rsidP="00964014">
      <w:pPr>
        <w:pStyle w:val="Zkladntext"/>
        <w:numPr>
          <w:ilvl w:val="3"/>
          <w:numId w:val="3"/>
        </w:numPr>
        <w:spacing w:before="50" w:line="280" w:lineRule="atLeast"/>
        <w:ind w:left="1701" w:right="2" w:hanging="283"/>
      </w:pPr>
      <w:proofErr w:type="gramStart"/>
      <w:r>
        <w:t>5.000,-</w:t>
      </w:r>
      <w:proofErr w:type="gramEnd"/>
      <w:r>
        <w:t xml:space="preserve"> Kč za každý</w:t>
      </w:r>
      <w:r w:rsidR="005560DC">
        <w:t>,</w:t>
      </w:r>
      <w:r>
        <w:t xml:space="preserve"> byť i jen započatý den prodlení s poskytnutím</w:t>
      </w:r>
      <w:r w:rsidR="00C054E2">
        <w:t xml:space="preserve"> </w:t>
      </w:r>
      <w:r>
        <w:t>ostatních plnění Služeb exitu.</w:t>
      </w:r>
    </w:p>
    <w:p w14:paraId="4B87B51F" w14:textId="77777777" w:rsidR="005F11DA" w:rsidRPr="00D94019" w:rsidRDefault="006A2B5B" w:rsidP="00964014">
      <w:pPr>
        <w:pStyle w:val="Odstavecseseznamem"/>
        <w:numPr>
          <w:ilvl w:val="1"/>
          <w:numId w:val="3"/>
        </w:numPr>
        <w:tabs>
          <w:tab w:val="left" w:pos="567"/>
        </w:tabs>
        <w:spacing w:before="167" w:line="280" w:lineRule="atLeast"/>
        <w:ind w:left="567" w:right="2" w:hanging="567"/>
        <w:rPr>
          <w:sz w:val="20"/>
        </w:rPr>
      </w:pPr>
      <w:r w:rsidRPr="00D94019">
        <w:rPr>
          <w:sz w:val="20"/>
        </w:rPr>
        <w:t>Smluvní strany se dále dohodly,</w:t>
      </w:r>
      <w:r w:rsidRPr="00D94019">
        <w:rPr>
          <w:spacing w:val="-4"/>
          <w:sz w:val="20"/>
        </w:rPr>
        <w:t xml:space="preserve"> </w:t>
      </w:r>
      <w:r w:rsidRPr="00D94019">
        <w:rPr>
          <w:sz w:val="20"/>
        </w:rPr>
        <w:t>že:</w:t>
      </w:r>
    </w:p>
    <w:p w14:paraId="10D609BE" w14:textId="171557FF" w:rsidR="005F11DA" w:rsidRPr="00D94019" w:rsidRDefault="006A2B5B" w:rsidP="00964014">
      <w:pPr>
        <w:pStyle w:val="Odstavecseseznamem"/>
        <w:numPr>
          <w:ilvl w:val="2"/>
          <w:numId w:val="3"/>
        </w:numPr>
        <w:tabs>
          <w:tab w:val="left" w:pos="1276"/>
        </w:tabs>
        <w:spacing w:before="119" w:line="280" w:lineRule="atLeast"/>
        <w:ind w:left="1276" w:right="2" w:hanging="709"/>
        <w:rPr>
          <w:sz w:val="20"/>
        </w:rPr>
      </w:pPr>
      <w:bookmarkStart w:id="144" w:name="_bookmark66"/>
      <w:bookmarkEnd w:id="144"/>
      <w:r w:rsidRPr="00D94019">
        <w:rPr>
          <w:sz w:val="20"/>
        </w:rPr>
        <w:t>v</w:t>
      </w:r>
      <w:r w:rsidRPr="00D94019">
        <w:rPr>
          <w:spacing w:val="-5"/>
          <w:sz w:val="20"/>
        </w:rPr>
        <w:t xml:space="preserve"> </w:t>
      </w:r>
      <w:r w:rsidRPr="00D94019">
        <w:rPr>
          <w:sz w:val="20"/>
        </w:rPr>
        <w:t>případě</w:t>
      </w:r>
      <w:r w:rsidRPr="00D94019">
        <w:rPr>
          <w:spacing w:val="-13"/>
          <w:sz w:val="20"/>
        </w:rPr>
        <w:t xml:space="preserve"> </w:t>
      </w:r>
      <w:r w:rsidRPr="00D94019">
        <w:rPr>
          <w:sz w:val="20"/>
        </w:rPr>
        <w:t>porušení</w:t>
      </w:r>
      <w:r w:rsidRPr="00D94019">
        <w:rPr>
          <w:spacing w:val="-13"/>
          <w:sz w:val="20"/>
        </w:rPr>
        <w:t xml:space="preserve"> </w:t>
      </w:r>
      <w:r w:rsidRPr="00D94019">
        <w:rPr>
          <w:sz w:val="20"/>
        </w:rPr>
        <w:t>povinnosti</w:t>
      </w:r>
      <w:r w:rsidRPr="00D94019">
        <w:rPr>
          <w:spacing w:val="-15"/>
          <w:sz w:val="20"/>
        </w:rPr>
        <w:t xml:space="preserve"> </w:t>
      </w:r>
      <w:r w:rsidRPr="00D94019">
        <w:rPr>
          <w:sz w:val="20"/>
        </w:rPr>
        <w:t>Poskytovatele</w:t>
      </w:r>
      <w:r w:rsidRPr="00D94019">
        <w:rPr>
          <w:spacing w:val="-13"/>
          <w:sz w:val="20"/>
        </w:rPr>
        <w:t xml:space="preserve"> </w:t>
      </w:r>
      <w:r w:rsidRPr="00D94019">
        <w:rPr>
          <w:sz w:val="20"/>
        </w:rPr>
        <w:t>dle</w:t>
      </w:r>
      <w:r w:rsidRPr="00D94019">
        <w:rPr>
          <w:spacing w:val="-13"/>
          <w:sz w:val="20"/>
        </w:rPr>
        <w:t xml:space="preserve"> </w:t>
      </w:r>
      <w:r w:rsidRPr="00D94019">
        <w:rPr>
          <w:sz w:val="20"/>
        </w:rPr>
        <w:t>odst.</w:t>
      </w:r>
      <w:r w:rsidR="00D00463">
        <w:rPr>
          <w:spacing w:val="-16"/>
          <w:sz w:val="20"/>
        </w:rPr>
        <w:t xml:space="preserve"> </w:t>
      </w:r>
      <w:r w:rsidR="00D00463">
        <w:rPr>
          <w:spacing w:val="-16"/>
          <w:sz w:val="20"/>
        </w:rPr>
        <w:fldChar w:fldCharType="begin"/>
      </w:r>
      <w:r w:rsidR="00D00463">
        <w:rPr>
          <w:spacing w:val="-16"/>
          <w:sz w:val="20"/>
        </w:rPr>
        <w:instrText xml:space="preserve"> REF _Ref179809506 \r \h </w:instrText>
      </w:r>
      <w:r w:rsidR="00D00463">
        <w:rPr>
          <w:spacing w:val="-16"/>
          <w:sz w:val="20"/>
        </w:rPr>
      </w:r>
      <w:r w:rsidR="00D00463">
        <w:rPr>
          <w:spacing w:val="-16"/>
          <w:sz w:val="20"/>
        </w:rPr>
        <w:fldChar w:fldCharType="separate"/>
      </w:r>
      <w:r w:rsidR="00D00463">
        <w:rPr>
          <w:spacing w:val="-16"/>
          <w:sz w:val="20"/>
        </w:rPr>
        <w:t>11.2</w:t>
      </w:r>
      <w:r w:rsidR="00D00463">
        <w:rPr>
          <w:spacing w:val="-16"/>
          <w:sz w:val="20"/>
        </w:rPr>
        <w:fldChar w:fldCharType="end"/>
      </w:r>
      <w:r w:rsidR="00D00463">
        <w:rPr>
          <w:spacing w:val="-16"/>
          <w:sz w:val="20"/>
        </w:rPr>
        <w:t xml:space="preserve"> </w:t>
      </w:r>
      <w:r w:rsidRPr="00D94019">
        <w:rPr>
          <w:sz w:val="20"/>
        </w:rPr>
        <w:t>této</w:t>
      </w:r>
      <w:r w:rsidRPr="00D94019">
        <w:rPr>
          <w:spacing w:val="-12"/>
          <w:sz w:val="20"/>
        </w:rPr>
        <w:t xml:space="preserve"> </w:t>
      </w:r>
      <w:r w:rsidRPr="00D94019">
        <w:rPr>
          <w:sz w:val="20"/>
        </w:rPr>
        <w:t>Smlouvy</w:t>
      </w:r>
      <w:r w:rsidRPr="00D94019">
        <w:rPr>
          <w:spacing w:val="-16"/>
          <w:sz w:val="20"/>
        </w:rPr>
        <w:t xml:space="preserve"> </w:t>
      </w:r>
      <w:r w:rsidR="008715FC" w:rsidRPr="00D94019">
        <w:rPr>
          <w:sz w:val="20"/>
        </w:rPr>
        <w:t xml:space="preserve">se Poskytovatel zavazuje uhradit Objednateli </w:t>
      </w:r>
      <w:r w:rsidRPr="00D94019">
        <w:rPr>
          <w:sz w:val="20"/>
        </w:rPr>
        <w:t xml:space="preserve">smluvní pokutu ve výši </w:t>
      </w:r>
      <w:proofErr w:type="gramStart"/>
      <w:r w:rsidRPr="00D94019">
        <w:rPr>
          <w:sz w:val="20"/>
        </w:rPr>
        <w:t>10.000,-</w:t>
      </w:r>
      <w:proofErr w:type="gramEnd"/>
      <w:r w:rsidRPr="00D94019">
        <w:rPr>
          <w:sz w:val="20"/>
        </w:rPr>
        <w:t xml:space="preserve"> Kč za každý</w:t>
      </w:r>
      <w:r w:rsidR="005560DC">
        <w:rPr>
          <w:sz w:val="20"/>
        </w:rPr>
        <w:t>,</w:t>
      </w:r>
      <w:r w:rsidR="008715FC" w:rsidRPr="00D94019">
        <w:rPr>
          <w:sz w:val="20"/>
        </w:rPr>
        <w:t xml:space="preserve"> byť</w:t>
      </w:r>
      <w:r w:rsidRPr="00D94019">
        <w:rPr>
          <w:sz w:val="20"/>
        </w:rPr>
        <w:t xml:space="preserve"> i </w:t>
      </w:r>
      <w:r w:rsidR="008715FC" w:rsidRPr="00D94019">
        <w:rPr>
          <w:sz w:val="20"/>
        </w:rPr>
        <w:t xml:space="preserve">jen </w:t>
      </w:r>
      <w:r w:rsidRPr="00D94019">
        <w:rPr>
          <w:sz w:val="20"/>
        </w:rPr>
        <w:t>započatý den, kdy Poskytovatel nepředloží pojistnou smlouvu dle</w:t>
      </w:r>
      <w:r w:rsidR="00D00463">
        <w:rPr>
          <w:sz w:val="20"/>
        </w:rPr>
        <w:t xml:space="preserve"> odst.</w:t>
      </w:r>
      <w:r w:rsidR="00D00463">
        <w:rPr>
          <w:color w:val="FF0000"/>
          <w:sz w:val="20"/>
        </w:rPr>
        <w:t xml:space="preserve"> </w:t>
      </w:r>
      <w:r w:rsidR="00D00463">
        <w:rPr>
          <w:spacing w:val="-16"/>
          <w:sz w:val="20"/>
        </w:rPr>
        <w:fldChar w:fldCharType="begin"/>
      </w:r>
      <w:r w:rsidR="00D00463">
        <w:rPr>
          <w:spacing w:val="-16"/>
          <w:sz w:val="20"/>
        </w:rPr>
        <w:instrText xml:space="preserve"> REF _Ref179809506 \r \h </w:instrText>
      </w:r>
      <w:r w:rsidR="00D00463">
        <w:rPr>
          <w:spacing w:val="-16"/>
          <w:sz w:val="20"/>
        </w:rPr>
      </w:r>
      <w:r w:rsidR="00D00463">
        <w:rPr>
          <w:spacing w:val="-16"/>
          <w:sz w:val="20"/>
        </w:rPr>
        <w:fldChar w:fldCharType="separate"/>
      </w:r>
      <w:r w:rsidR="00D00463">
        <w:rPr>
          <w:spacing w:val="-16"/>
          <w:sz w:val="20"/>
        </w:rPr>
        <w:t>11.2</w:t>
      </w:r>
      <w:r w:rsidR="00D00463">
        <w:rPr>
          <w:spacing w:val="-16"/>
          <w:sz w:val="20"/>
        </w:rPr>
        <w:fldChar w:fldCharType="end"/>
      </w:r>
      <w:r w:rsidR="00D00463">
        <w:rPr>
          <w:spacing w:val="-16"/>
          <w:sz w:val="20"/>
        </w:rPr>
        <w:t xml:space="preserve"> </w:t>
      </w:r>
      <w:r w:rsidRPr="00D94019">
        <w:rPr>
          <w:sz w:val="20"/>
        </w:rPr>
        <w:t>této Smlouvy, pojistku potvrzující uzavření takové smlouvy nebo pojistný certifikát potvrzující uzavření takové</w:t>
      </w:r>
      <w:r w:rsidRPr="00D94019">
        <w:rPr>
          <w:spacing w:val="-2"/>
          <w:sz w:val="20"/>
        </w:rPr>
        <w:t xml:space="preserve"> </w:t>
      </w:r>
      <w:r w:rsidRPr="00D94019">
        <w:rPr>
          <w:sz w:val="20"/>
        </w:rPr>
        <w:t>smlouvy;</w:t>
      </w:r>
    </w:p>
    <w:p w14:paraId="0515F4CB" w14:textId="6E9F93B5" w:rsidR="005F11DA" w:rsidRDefault="006A2B5B" w:rsidP="00964014">
      <w:pPr>
        <w:pStyle w:val="Odstavecseseznamem"/>
        <w:numPr>
          <w:ilvl w:val="2"/>
          <w:numId w:val="3"/>
        </w:numPr>
        <w:tabs>
          <w:tab w:val="left" w:pos="1276"/>
        </w:tabs>
        <w:spacing w:before="172" w:line="280" w:lineRule="atLeast"/>
        <w:ind w:left="1276" w:right="2" w:hanging="709"/>
        <w:rPr>
          <w:sz w:val="20"/>
        </w:rPr>
      </w:pPr>
      <w:r w:rsidRPr="00D94019">
        <w:rPr>
          <w:sz w:val="20"/>
        </w:rPr>
        <w:t xml:space="preserve">v případě porušení </w:t>
      </w:r>
      <w:r w:rsidR="00FA0A25" w:rsidRPr="00D00463">
        <w:rPr>
          <w:sz w:val="20"/>
        </w:rPr>
        <w:t xml:space="preserve">jakékoliv </w:t>
      </w:r>
      <w:r w:rsidRPr="00D00463">
        <w:rPr>
          <w:sz w:val="20"/>
        </w:rPr>
        <w:t>povinnosti Poskytovatele stanovené v</w:t>
      </w:r>
      <w:r w:rsidR="00D00463" w:rsidRPr="00D00463">
        <w:rPr>
          <w:sz w:val="20"/>
        </w:rPr>
        <w:t xml:space="preserve"> odst. </w:t>
      </w:r>
      <w:r w:rsidR="00D00463" w:rsidRPr="00D00463">
        <w:rPr>
          <w:sz w:val="20"/>
        </w:rPr>
        <w:fldChar w:fldCharType="begin"/>
      </w:r>
      <w:r w:rsidR="00D00463" w:rsidRPr="00D00463">
        <w:rPr>
          <w:sz w:val="20"/>
        </w:rPr>
        <w:instrText xml:space="preserve"> REF _Ref179807093 \r \h </w:instrText>
      </w:r>
      <w:r w:rsidR="00D00463" w:rsidRPr="00D00463">
        <w:rPr>
          <w:sz w:val="20"/>
        </w:rPr>
      </w:r>
      <w:r w:rsidR="00D00463" w:rsidRPr="00D00463">
        <w:rPr>
          <w:sz w:val="20"/>
        </w:rPr>
        <w:fldChar w:fldCharType="separate"/>
      </w:r>
      <w:r w:rsidR="00D00463" w:rsidRPr="00D00463">
        <w:rPr>
          <w:sz w:val="20"/>
        </w:rPr>
        <w:t>8.6</w:t>
      </w:r>
      <w:r w:rsidR="00D00463" w:rsidRPr="00D00463">
        <w:rPr>
          <w:sz w:val="20"/>
        </w:rPr>
        <w:fldChar w:fldCharType="end"/>
      </w:r>
      <w:r w:rsidR="00D00463" w:rsidRPr="00D00463">
        <w:rPr>
          <w:sz w:val="20"/>
        </w:rPr>
        <w:t xml:space="preserve"> </w:t>
      </w:r>
      <w:r w:rsidRPr="00D00463">
        <w:rPr>
          <w:sz w:val="20"/>
        </w:rPr>
        <w:t xml:space="preserve">této Smlouvy </w:t>
      </w:r>
      <w:r w:rsidR="008715FC" w:rsidRPr="00D00463">
        <w:rPr>
          <w:sz w:val="20"/>
        </w:rPr>
        <w:t xml:space="preserve">se Poskytovatel zavazuje uhradit Objednateli </w:t>
      </w:r>
      <w:r w:rsidRPr="00D00463">
        <w:rPr>
          <w:sz w:val="20"/>
        </w:rPr>
        <w:t xml:space="preserve">smluvní pokutu ve výši </w:t>
      </w:r>
      <w:proofErr w:type="gramStart"/>
      <w:r w:rsidRPr="00D00463">
        <w:rPr>
          <w:sz w:val="20"/>
        </w:rPr>
        <w:t>10.000,-</w:t>
      </w:r>
      <w:proofErr w:type="gramEnd"/>
      <w:r w:rsidRPr="00D00463">
        <w:rPr>
          <w:sz w:val="20"/>
        </w:rPr>
        <w:t xml:space="preserve"> Kč</w:t>
      </w:r>
      <w:r w:rsidR="00C773AB" w:rsidRPr="00D00463">
        <w:rPr>
          <w:sz w:val="20"/>
        </w:rPr>
        <w:t xml:space="preserve"> </w:t>
      </w:r>
      <w:r w:rsidRPr="00D00463">
        <w:rPr>
          <w:sz w:val="20"/>
        </w:rPr>
        <w:t>za každý</w:t>
      </w:r>
      <w:r w:rsidR="005560DC" w:rsidRPr="00D00463">
        <w:rPr>
          <w:sz w:val="20"/>
        </w:rPr>
        <w:t>,</w:t>
      </w:r>
      <w:r w:rsidR="008715FC" w:rsidRPr="00D00463">
        <w:rPr>
          <w:sz w:val="20"/>
        </w:rPr>
        <w:t xml:space="preserve"> byť</w:t>
      </w:r>
      <w:r w:rsidRPr="00D00463">
        <w:rPr>
          <w:sz w:val="20"/>
        </w:rPr>
        <w:t xml:space="preserve"> i </w:t>
      </w:r>
      <w:r w:rsidR="008715FC" w:rsidRPr="00D00463">
        <w:rPr>
          <w:sz w:val="20"/>
        </w:rPr>
        <w:t xml:space="preserve">jen </w:t>
      </w:r>
      <w:r w:rsidRPr="00D00463">
        <w:rPr>
          <w:sz w:val="20"/>
        </w:rPr>
        <w:t>započatý den prodlení Poskytovatel</w:t>
      </w:r>
      <w:r w:rsidR="00FA0A25" w:rsidRPr="00D00463">
        <w:rPr>
          <w:sz w:val="20"/>
        </w:rPr>
        <w:t>e</w:t>
      </w:r>
      <w:r w:rsidRPr="00D00463">
        <w:rPr>
          <w:sz w:val="20"/>
        </w:rPr>
        <w:t xml:space="preserve"> </w:t>
      </w:r>
      <w:r w:rsidR="00FA0A25" w:rsidRPr="00D00463">
        <w:rPr>
          <w:sz w:val="20"/>
        </w:rPr>
        <w:t xml:space="preserve">s </w:t>
      </w:r>
      <w:r w:rsidRPr="00D00463">
        <w:rPr>
          <w:sz w:val="20"/>
        </w:rPr>
        <w:t>předlož</w:t>
      </w:r>
      <w:r w:rsidR="00FA0A25" w:rsidRPr="00D00463">
        <w:rPr>
          <w:sz w:val="20"/>
        </w:rPr>
        <w:t>en</w:t>
      </w:r>
      <w:r w:rsidRPr="00D00463">
        <w:rPr>
          <w:sz w:val="20"/>
        </w:rPr>
        <w:t>í</w:t>
      </w:r>
      <w:r w:rsidR="00FA0A25" w:rsidRPr="00D00463">
        <w:rPr>
          <w:sz w:val="20"/>
        </w:rPr>
        <w:t>m</w:t>
      </w:r>
      <w:r w:rsidRPr="00D00463">
        <w:rPr>
          <w:sz w:val="20"/>
        </w:rPr>
        <w:t xml:space="preserve"> originál</w:t>
      </w:r>
      <w:r w:rsidR="00FA0A25" w:rsidRPr="00D00463">
        <w:rPr>
          <w:sz w:val="20"/>
        </w:rPr>
        <w:t>u</w:t>
      </w:r>
      <w:r w:rsidRPr="00D00463">
        <w:rPr>
          <w:sz w:val="20"/>
        </w:rPr>
        <w:t xml:space="preserve"> </w:t>
      </w:r>
      <w:r w:rsidR="00FA0A25" w:rsidRPr="00D00463">
        <w:rPr>
          <w:sz w:val="20"/>
        </w:rPr>
        <w:t xml:space="preserve">řádné </w:t>
      </w:r>
      <w:r w:rsidRPr="00D00463">
        <w:rPr>
          <w:sz w:val="20"/>
        </w:rPr>
        <w:t>bankovní záruky</w:t>
      </w:r>
      <w:r w:rsidR="00FA0A25" w:rsidRPr="00D00463">
        <w:rPr>
          <w:sz w:val="20"/>
        </w:rPr>
        <w:t xml:space="preserve"> v souladu v </w:t>
      </w:r>
      <w:r w:rsidR="00D00463" w:rsidRPr="00D00463">
        <w:rPr>
          <w:sz w:val="20"/>
        </w:rPr>
        <w:t xml:space="preserve">odst. </w:t>
      </w:r>
      <w:r w:rsidR="00D00463" w:rsidRPr="00D00463">
        <w:rPr>
          <w:sz w:val="20"/>
        </w:rPr>
        <w:fldChar w:fldCharType="begin"/>
      </w:r>
      <w:r w:rsidR="00D00463" w:rsidRPr="00D00463">
        <w:rPr>
          <w:sz w:val="20"/>
        </w:rPr>
        <w:instrText xml:space="preserve"> REF _Ref179807093 \r \h </w:instrText>
      </w:r>
      <w:r w:rsidR="00D00463" w:rsidRPr="00D00463">
        <w:rPr>
          <w:sz w:val="20"/>
        </w:rPr>
      </w:r>
      <w:r w:rsidR="00D00463" w:rsidRPr="00D00463">
        <w:rPr>
          <w:sz w:val="20"/>
        </w:rPr>
        <w:fldChar w:fldCharType="separate"/>
      </w:r>
      <w:r w:rsidR="00D00463" w:rsidRPr="00D00463">
        <w:rPr>
          <w:sz w:val="20"/>
        </w:rPr>
        <w:t>8.6</w:t>
      </w:r>
      <w:r w:rsidR="00D00463" w:rsidRPr="00D00463">
        <w:rPr>
          <w:sz w:val="20"/>
        </w:rPr>
        <w:fldChar w:fldCharType="end"/>
      </w:r>
      <w:r w:rsidR="00D00463" w:rsidRPr="00D00463">
        <w:rPr>
          <w:sz w:val="20"/>
        </w:rPr>
        <w:t xml:space="preserve"> </w:t>
      </w:r>
      <w:r w:rsidR="00FA0A25" w:rsidRPr="00D00463">
        <w:rPr>
          <w:sz w:val="20"/>
        </w:rPr>
        <w:t>této Smlouvy</w:t>
      </w:r>
      <w:r w:rsidRPr="00D00463">
        <w:rPr>
          <w:sz w:val="20"/>
        </w:rPr>
        <w:t>;</w:t>
      </w:r>
    </w:p>
    <w:p w14:paraId="64D8309C" w14:textId="2FC67374" w:rsidR="005F11DA" w:rsidRPr="00D94019" w:rsidRDefault="006A2B5B" w:rsidP="00964014">
      <w:pPr>
        <w:pStyle w:val="Odstavecseseznamem"/>
        <w:numPr>
          <w:ilvl w:val="2"/>
          <w:numId w:val="3"/>
        </w:numPr>
        <w:tabs>
          <w:tab w:val="left" w:pos="1276"/>
        </w:tabs>
        <w:spacing w:before="119" w:line="280" w:lineRule="atLeast"/>
        <w:ind w:left="1276" w:right="2" w:hanging="709"/>
        <w:rPr>
          <w:sz w:val="20"/>
        </w:rPr>
      </w:pPr>
      <w:r w:rsidRPr="00D94019">
        <w:rPr>
          <w:sz w:val="20"/>
        </w:rPr>
        <w:t xml:space="preserve">v případě porušení povinnosti Poskytovatele poskytovat </w:t>
      </w:r>
      <w:r w:rsidR="00A06428" w:rsidRPr="00D94019">
        <w:rPr>
          <w:sz w:val="20"/>
        </w:rPr>
        <w:t xml:space="preserve">Předmět </w:t>
      </w:r>
      <w:r w:rsidRPr="00D94019">
        <w:rPr>
          <w:sz w:val="20"/>
        </w:rPr>
        <w:t xml:space="preserve">plnění za účasti členů realizačního týmu </w:t>
      </w:r>
      <w:r w:rsidR="00292B59">
        <w:rPr>
          <w:sz w:val="20"/>
        </w:rPr>
        <w:t>uvedených v Příloze 5 této Smlouvy</w:t>
      </w:r>
      <w:r w:rsidR="00292B59" w:rsidRPr="00D94019">
        <w:rPr>
          <w:sz w:val="20"/>
        </w:rPr>
        <w:t xml:space="preserve"> </w:t>
      </w:r>
      <w:r w:rsidRPr="00D94019">
        <w:rPr>
          <w:sz w:val="20"/>
        </w:rPr>
        <w:t>a</w:t>
      </w:r>
      <w:r w:rsidR="00292B59">
        <w:rPr>
          <w:sz w:val="20"/>
        </w:rPr>
        <w:t>/nebo</w:t>
      </w:r>
      <w:r w:rsidR="005E7B72">
        <w:rPr>
          <w:sz w:val="20"/>
        </w:rPr>
        <w:t xml:space="preserve"> </w:t>
      </w:r>
      <w:r w:rsidRPr="00D94019">
        <w:rPr>
          <w:sz w:val="20"/>
        </w:rPr>
        <w:t>provádět jejich</w:t>
      </w:r>
      <w:r w:rsidR="005E7B72">
        <w:rPr>
          <w:sz w:val="20"/>
        </w:rPr>
        <w:t xml:space="preserve"> </w:t>
      </w:r>
      <w:r w:rsidRPr="00D94019">
        <w:rPr>
          <w:sz w:val="20"/>
        </w:rPr>
        <w:t xml:space="preserve">změny </w:t>
      </w:r>
      <w:r w:rsidRPr="00D94019">
        <w:rPr>
          <w:sz w:val="20"/>
        </w:rPr>
        <w:lastRenderedPageBreak/>
        <w:t>pouze</w:t>
      </w:r>
      <w:r w:rsidR="005E7B72">
        <w:rPr>
          <w:sz w:val="20"/>
        </w:rPr>
        <w:t xml:space="preserve"> </w:t>
      </w:r>
      <w:r w:rsidRPr="00D94019">
        <w:rPr>
          <w:sz w:val="20"/>
        </w:rPr>
        <w:t xml:space="preserve">se souhlasem Objednatele dle odst. </w:t>
      </w:r>
      <w:r w:rsidR="00F81871">
        <w:rPr>
          <w:sz w:val="20"/>
        </w:rPr>
        <w:fldChar w:fldCharType="begin"/>
      </w:r>
      <w:r w:rsidR="00F81871">
        <w:rPr>
          <w:sz w:val="20"/>
        </w:rPr>
        <w:instrText xml:space="preserve"> REF _Ref179798520 \r \h </w:instrText>
      </w:r>
      <w:r w:rsidR="00F81871">
        <w:rPr>
          <w:sz w:val="20"/>
        </w:rPr>
      </w:r>
      <w:r w:rsidR="00F81871">
        <w:rPr>
          <w:sz w:val="20"/>
        </w:rPr>
        <w:fldChar w:fldCharType="separate"/>
      </w:r>
      <w:r w:rsidR="00F81871">
        <w:rPr>
          <w:sz w:val="20"/>
        </w:rPr>
        <w:t>3.5</w:t>
      </w:r>
      <w:r w:rsidR="00F81871">
        <w:rPr>
          <w:sz w:val="20"/>
        </w:rPr>
        <w:fldChar w:fldCharType="end"/>
      </w:r>
      <w:r w:rsidRPr="00D94019">
        <w:rPr>
          <w:sz w:val="20"/>
        </w:rPr>
        <w:t xml:space="preserve"> této Smlouvy nebo </w:t>
      </w:r>
      <w:r w:rsidR="004C1BFE">
        <w:rPr>
          <w:sz w:val="20"/>
        </w:rPr>
        <w:t xml:space="preserve">porušení povinnosti </w:t>
      </w:r>
      <w:r w:rsidRPr="00D94019">
        <w:rPr>
          <w:sz w:val="20"/>
        </w:rPr>
        <w:t xml:space="preserve">poskytovat </w:t>
      </w:r>
      <w:r w:rsidR="00A06428" w:rsidRPr="00D94019">
        <w:rPr>
          <w:sz w:val="20"/>
        </w:rPr>
        <w:t xml:space="preserve">Předmět </w:t>
      </w:r>
      <w:r w:rsidRPr="00D94019">
        <w:rPr>
          <w:sz w:val="20"/>
        </w:rPr>
        <w:t>plnění dle</w:t>
      </w:r>
      <w:r w:rsidRPr="00D94019">
        <w:rPr>
          <w:spacing w:val="-16"/>
          <w:sz w:val="20"/>
        </w:rPr>
        <w:t xml:space="preserve"> </w:t>
      </w:r>
      <w:r w:rsidRPr="00D94019">
        <w:rPr>
          <w:sz w:val="20"/>
        </w:rPr>
        <w:t>této</w:t>
      </w:r>
      <w:r w:rsidRPr="00D94019">
        <w:rPr>
          <w:spacing w:val="-13"/>
          <w:sz w:val="20"/>
        </w:rPr>
        <w:t xml:space="preserve"> </w:t>
      </w:r>
      <w:r w:rsidRPr="00D94019">
        <w:rPr>
          <w:sz w:val="20"/>
        </w:rPr>
        <w:t>Smlouvy</w:t>
      </w:r>
      <w:r w:rsidRPr="00D94019">
        <w:rPr>
          <w:spacing w:val="-18"/>
          <w:sz w:val="20"/>
        </w:rPr>
        <w:t xml:space="preserve"> </w:t>
      </w:r>
      <w:r w:rsidRPr="00D94019">
        <w:rPr>
          <w:sz w:val="20"/>
        </w:rPr>
        <w:t>s</w:t>
      </w:r>
      <w:r w:rsidRPr="00D94019">
        <w:rPr>
          <w:spacing w:val="-1"/>
          <w:sz w:val="20"/>
        </w:rPr>
        <w:t xml:space="preserve"> </w:t>
      </w:r>
      <w:r w:rsidRPr="00D94019">
        <w:rPr>
          <w:sz w:val="20"/>
        </w:rPr>
        <w:t>využitím</w:t>
      </w:r>
      <w:r w:rsidRPr="00D94019">
        <w:rPr>
          <w:spacing w:val="-13"/>
          <w:sz w:val="20"/>
        </w:rPr>
        <w:t xml:space="preserve"> </w:t>
      </w:r>
      <w:r w:rsidRPr="00D94019">
        <w:rPr>
          <w:sz w:val="20"/>
        </w:rPr>
        <w:t>poddodavatelů</w:t>
      </w:r>
      <w:r w:rsidRPr="00D94019">
        <w:rPr>
          <w:spacing w:val="-15"/>
          <w:sz w:val="20"/>
        </w:rPr>
        <w:t xml:space="preserve"> </w:t>
      </w:r>
      <w:r w:rsidRPr="00D94019">
        <w:rPr>
          <w:sz w:val="20"/>
        </w:rPr>
        <w:t>uvedených</w:t>
      </w:r>
      <w:r w:rsidRPr="00D94019">
        <w:rPr>
          <w:spacing w:val="-13"/>
          <w:sz w:val="20"/>
        </w:rPr>
        <w:t xml:space="preserve"> </w:t>
      </w:r>
      <w:r w:rsidRPr="00D94019">
        <w:rPr>
          <w:sz w:val="20"/>
        </w:rPr>
        <w:t>v</w:t>
      </w:r>
      <w:r w:rsidRPr="00D94019">
        <w:rPr>
          <w:spacing w:val="-4"/>
          <w:sz w:val="20"/>
        </w:rPr>
        <w:t xml:space="preserve"> </w:t>
      </w:r>
      <w:r w:rsidRPr="00D94019">
        <w:rPr>
          <w:sz w:val="20"/>
        </w:rPr>
        <w:t>Příloze</w:t>
      </w:r>
      <w:r w:rsidRPr="00D94019">
        <w:rPr>
          <w:spacing w:val="-12"/>
          <w:sz w:val="20"/>
        </w:rPr>
        <w:t xml:space="preserve"> </w:t>
      </w:r>
      <w:r w:rsidRPr="00D94019">
        <w:rPr>
          <w:sz w:val="20"/>
        </w:rPr>
        <w:t>7</w:t>
      </w:r>
      <w:r w:rsidRPr="00D94019">
        <w:rPr>
          <w:spacing w:val="-16"/>
          <w:sz w:val="20"/>
        </w:rPr>
        <w:t xml:space="preserve"> </w:t>
      </w:r>
      <w:r w:rsidRPr="00D94019">
        <w:rPr>
          <w:sz w:val="20"/>
        </w:rPr>
        <w:t>této</w:t>
      </w:r>
      <w:r w:rsidRPr="00D94019">
        <w:rPr>
          <w:spacing w:val="-15"/>
          <w:sz w:val="20"/>
        </w:rPr>
        <w:t xml:space="preserve"> </w:t>
      </w:r>
      <w:r w:rsidRPr="00D94019">
        <w:rPr>
          <w:sz w:val="20"/>
        </w:rPr>
        <w:t xml:space="preserve">Smlouvy </w:t>
      </w:r>
      <w:r w:rsidR="004C1BFE" w:rsidRPr="00D94019">
        <w:rPr>
          <w:sz w:val="20"/>
        </w:rPr>
        <w:t>a</w:t>
      </w:r>
      <w:r w:rsidR="004C1BFE">
        <w:rPr>
          <w:sz w:val="20"/>
        </w:rPr>
        <w:t xml:space="preserve">/nebo </w:t>
      </w:r>
      <w:r w:rsidR="004C1BFE" w:rsidRPr="00D94019">
        <w:rPr>
          <w:sz w:val="20"/>
        </w:rPr>
        <w:t>provádět jejich</w:t>
      </w:r>
      <w:r w:rsidR="004C1BFE">
        <w:rPr>
          <w:sz w:val="20"/>
        </w:rPr>
        <w:t xml:space="preserve"> </w:t>
      </w:r>
      <w:r w:rsidR="004C1BFE" w:rsidRPr="00D94019">
        <w:rPr>
          <w:sz w:val="20"/>
        </w:rPr>
        <w:t>změny pouze</w:t>
      </w:r>
      <w:r w:rsidR="004C1BFE">
        <w:rPr>
          <w:sz w:val="20"/>
        </w:rPr>
        <w:t xml:space="preserve"> </w:t>
      </w:r>
      <w:r w:rsidR="004C1BFE" w:rsidRPr="00D94019">
        <w:rPr>
          <w:sz w:val="20"/>
        </w:rPr>
        <w:t xml:space="preserve">se souhlasem </w:t>
      </w:r>
      <w:r w:rsidR="004C1BFE" w:rsidRPr="007803E3">
        <w:rPr>
          <w:sz w:val="20"/>
          <w:szCs w:val="20"/>
        </w:rPr>
        <w:t xml:space="preserve">Objednatele </w:t>
      </w:r>
      <w:r w:rsidRPr="007803E3">
        <w:rPr>
          <w:sz w:val="20"/>
          <w:szCs w:val="20"/>
        </w:rPr>
        <w:t>dle odst.</w:t>
      </w:r>
      <w:r w:rsidR="007803E3" w:rsidRPr="007803E3">
        <w:rPr>
          <w:sz w:val="20"/>
          <w:szCs w:val="20"/>
        </w:rPr>
        <w:t xml:space="preserve"> </w:t>
      </w:r>
      <w:r w:rsidR="007803E3" w:rsidRPr="007803E3">
        <w:rPr>
          <w:sz w:val="20"/>
          <w:szCs w:val="20"/>
        </w:rPr>
        <w:fldChar w:fldCharType="begin"/>
      </w:r>
      <w:r w:rsidR="007803E3" w:rsidRPr="007803E3">
        <w:rPr>
          <w:sz w:val="20"/>
          <w:szCs w:val="20"/>
        </w:rPr>
        <w:instrText xml:space="preserve"> REF _Ref179809671 \r \h </w:instrText>
      </w:r>
      <w:r w:rsidR="007803E3">
        <w:rPr>
          <w:sz w:val="20"/>
          <w:szCs w:val="20"/>
        </w:rPr>
        <w:instrText xml:space="preserve"> \* MERGEFORMAT </w:instrText>
      </w:r>
      <w:r w:rsidR="007803E3" w:rsidRPr="007803E3">
        <w:rPr>
          <w:sz w:val="20"/>
          <w:szCs w:val="20"/>
        </w:rPr>
      </w:r>
      <w:r w:rsidR="007803E3" w:rsidRPr="007803E3">
        <w:rPr>
          <w:sz w:val="20"/>
          <w:szCs w:val="20"/>
        </w:rPr>
        <w:fldChar w:fldCharType="separate"/>
      </w:r>
      <w:r w:rsidR="007803E3" w:rsidRPr="007803E3">
        <w:rPr>
          <w:sz w:val="20"/>
          <w:szCs w:val="20"/>
        </w:rPr>
        <w:t>3.6</w:t>
      </w:r>
      <w:r w:rsidR="007803E3" w:rsidRPr="007803E3">
        <w:rPr>
          <w:sz w:val="20"/>
          <w:szCs w:val="20"/>
        </w:rPr>
        <w:fldChar w:fldCharType="end"/>
      </w:r>
      <w:r w:rsidR="007803E3" w:rsidRPr="007803E3">
        <w:rPr>
          <w:sz w:val="20"/>
          <w:szCs w:val="20"/>
        </w:rPr>
        <w:t xml:space="preserve"> </w:t>
      </w:r>
      <w:r w:rsidRPr="007803E3">
        <w:rPr>
          <w:sz w:val="20"/>
          <w:szCs w:val="20"/>
        </w:rPr>
        <w:t xml:space="preserve">této Smlouvy </w:t>
      </w:r>
      <w:r w:rsidR="008715FC" w:rsidRPr="007803E3">
        <w:rPr>
          <w:sz w:val="20"/>
          <w:szCs w:val="20"/>
        </w:rPr>
        <w:t xml:space="preserve">se Poskytovatel zavazuje uhradit Objednateli </w:t>
      </w:r>
      <w:r w:rsidRPr="007803E3">
        <w:rPr>
          <w:sz w:val="20"/>
          <w:szCs w:val="20"/>
        </w:rPr>
        <w:t>smluvní pokutu ve výši 10.000,-</w:t>
      </w:r>
      <w:r w:rsidRPr="007803E3">
        <w:rPr>
          <w:spacing w:val="-5"/>
          <w:sz w:val="20"/>
          <w:szCs w:val="20"/>
        </w:rPr>
        <w:t xml:space="preserve"> </w:t>
      </w:r>
      <w:r w:rsidRPr="007803E3">
        <w:rPr>
          <w:sz w:val="20"/>
          <w:szCs w:val="20"/>
        </w:rPr>
        <w:t>Kč</w:t>
      </w:r>
      <w:r w:rsidRPr="007803E3">
        <w:rPr>
          <w:spacing w:val="-4"/>
          <w:sz w:val="20"/>
          <w:szCs w:val="20"/>
        </w:rPr>
        <w:t xml:space="preserve"> </w:t>
      </w:r>
      <w:r w:rsidRPr="007803E3">
        <w:rPr>
          <w:sz w:val="20"/>
          <w:szCs w:val="20"/>
        </w:rPr>
        <w:t>za</w:t>
      </w:r>
      <w:r w:rsidRPr="007803E3">
        <w:rPr>
          <w:spacing w:val="-6"/>
          <w:sz w:val="20"/>
          <w:szCs w:val="20"/>
        </w:rPr>
        <w:t xml:space="preserve"> </w:t>
      </w:r>
      <w:r w:rsidRPr="007803E3">
        <w:rPr>
          <w:sz w:val="20"/>
          <w:szCs w:val="20"/>
        </w:rPr>
        <w:t>každé</w:t>
      </w:r>
      <w:r w:rsidRPr="007803E3">
        <w:rPr>
          <w:spacing w:val="-6"/>
          <w:sz w:val="20"/>
          <w:szCs w:val="20"/>
        </w:rPr>
        <w:t xml:space="preserve"> </w:t>
      </w:r>
      <w:r w:rsidRPr="007803E3">
        <w:rPr>
          <w:sz w:val="20"/>
          <w:szCs w:val="20"/>
        </w:rPr>
        <w:t>jednotlivé</w:t>
      </w:r>
      <w:r w:rsidRPr="007803E3">
        <w:rPr>
          <w:spacing w:val="-7"/>
          <w:sz w:val="20"/>
          <w:szCs w:val="20"/>
        </w:rPr>
        <w:t xml:space="preserve"> </w:t>
      </w:r>
      <w:r w:rsidRPr="007803E3">
        <w:rPr>
          <w:sz w:val="20"/>
          <w:szCs w:val="20"/>
        </w:rPr>
        <w:t>porušení</w:t>
      </w:r>
      <w:r w:rsidRPr="007803E3">
        <w:rPr>
          <w:spacing w:val="-5"/>
          <w:sz w:val="20"/>
          <w:szCs w:val="20"/>
        </w:rPr>
        <w:t xml:space="preserve"> </w:t>
      </w:r>
      <w:r w:rsidRPr="007803E3">
        <w:rPr>
          <w:sz w:val="20"/>
          <w:szCs w:val="20"/>
        </w:rPr>
        <w:t>takovéto</w:t>
      </w:r>
      <w:r w:rsidRPr="007803E3">
        <w:rPr>
          <w:spacing w:val="-5"/>
          <w:sz w:val="20"/>
          <w:szCs w:val="20"/>
        </w:rPr>
        <w:t xml:space="preserve"> </w:t>
      </w:r>
      <w:r w:rsidRPr="007803E3">
        <w:rPr>
          <w:sz w:val="20"/>
          <w:szCs w:val="20"/>
        </w:rPr>
        <w:t>povinnosti.</w:t>
      </w:r>
      <w:r w:rsidRPr="007803E3">
        <w:rPr>
          <w:spacing w:val="-3"/>
          <w:sz w:val="20"/>
          <w:szCs w:val="20"/>
        </w:rPr>
        <w:t xml:space="preserve"> </w:t>
      </w:r>
      <w:r w:rsidRPr="007803E3">
        <w:rPr>
          <w:sz w:val="20"/>
          <w:szCs w:val="20"/>
        </w:rPr>
        <w:t>Toto</w:t>
      </w:r>
      <w:r w:rsidRPr="007803E3">
        <w:rPr>
          <w:spacing w:val="-6"/>
          <w:sz w:val="20"/>
          <w:szCs w:val="20"/>
        </w:rPr>
        <w:t xml:space="preserve"> </w:t>
      </w:r>
      <w:r w:rsidRPr="007803E3">
        <w:rPr>
          <w:sz w:val="20"/>
          <w:szCs w:val="20"/>
        </w:rPr>
        <w:t xml:space="preserve">ustanovení se nepoužije, pokud Poskytovatel využije třetí osobu při realizaci forenzních analýz dle </w:t>
      </w:r>
      <w:r w:rsidR="0017746A" w:rsidRPr="007803E3">
        <w:rPr>
          <w:sz w:val="20"/>
          <w:szCs w:val="20"/>
        </w:rPr>
        <w:t>odst.</w:t>
      </w:r>
      <w:r w:rsidRPr="007803E3">
        <w:rPr>
          <w:sz w:val="20"/>
          <w:szCs w:val="20"/>
        </w:rPr>
        <w:t xml:space="preserve"> </w:t>
      </w:r>
      <w:hyperlink w:anchor="_bookmark6" w:history="1">
        <w:r w:rsidR="007803E3" w:rsidRPr="007803E3">
          <w:rPr>
            <w:sz w:val="20"/>
            <w:szCs w:val="20"/>
          </w:rPr>
          <w:fldChar w:fldCharType="begin"/>
        </w:r>
        <w:r w:rsidR="007803E3" w:rsidRPr="007803E3">
          <w:rPr>
            <w:sz w:val="20"/>
            <w:szCs w:val="20"/>
          </w:rPr>
          <w:instrText xml:space="preserve"> REF _Ref179797769 \r \h </w:instrText>
        </w:r>
        <w:r w:rsidR="007803E3">
          <w:rPr>
            <w:sz w:val="20"/>
            <w:szCs w:val="20"/>
          </w:rPr>
          <w:instrText xml:space="preserve"> \* MERGEFORMAT </w:instrText>
        </w:r>
        <w:r w:rsidR="007803E3" w:rsidRPr="007803E3">
          <w:rPr>
            <w:sz w:val="20"/>
            <w:szCs w:val="20"/>
          </w:rPr>
        </w:r>
        <w:r w:rsidR="007803E3" w:rsidRPr="007803E3">
          <w:rPr>
            <w:sz w:val="20"/>
            <w:szCs w:val="20"/>
          </w:rPr>
          <w:fldChar w:fldCharType="separate"/>
        </w:r>
        <w:r w:rsidR="007803E3" w:rsidRPr="007803E3">
          <w:rPr>
            <w:sz w:val="20"/>
            <w:szCs w:val="20"/>
          </w:rPr>
          <w:t>3.1.6</w:t>
        </w:r>
        <w:r w:rsidR="007803E3" w:rsidRPr="007803E3">
          <w:rPr>
            <w:sz w:val="20"/>
            <w:szCs w:val="20"/>
          </w:rPr>
          <w:fldChar w:fldCharType="end"/>
        </w:r>
        <w:r w:rsidRPr="007803E3">
          <w:rPr>
            <w:sz w:val="20"/>
            <w:szCs w:val="20"/>
          </w:rPr>
          <w:t xml:space="preserve"> </w:t>
        </w:r>
      </w:hyperlink>
      <w:r w:rsidRPr="007803E3">
        <w:rPr>
          <w:sz w:val="20"/>
          <w:szCs w:val="20"/>
        </w:rPr>
        <w:t>této</w:t>
      </w:r>
      <w:r w:rsidRPr="007803E3">
        <w:rPr>
          <w:spacing w:val="-2"/>
          <w:sz w:val="20"/>
          <w:szCs w:val="20"/>
        </w:rPr>
        <w:t xml:space="preserve"> </w:t>
      </w:r>
      <w:r w:rsidRPr="007803E3">
        <w:rPr>
          <w:sz w:val="20"/>
          <w:szCs w:val="20"/>
        </w:rPr>
        <w:t>Smlouvy;</w:t>
      </w:r>
    </w:p>
    <w:p w14:paraId="54CDC1E3" w14:textId="41BFE5F8" w:rsidR="005F11DA" w:rsidRDefault="006A2B5B" w:rsidP="00964014">
      <w:pPr>
        <w:pStyle w:val="Odstavecseseznamem"/>
        <w:numPr>
          <w:ilvl w:val="2"/>
          <w:numId w:val="3"/>
        </w:numPr>
        <w:tabs>
          <w:tab w:val="left" w:pos="1276"/>
        </w:tabs>
        <w:spacing w:before="115" w:line="280" w:lineRule="atLeast"/>
        <w:ind w:left="1276" w:right="2" w:hanging="709"/>
        <w:rPr>
          <w:sz w:val="20"/>
        </w:rPr>
      </w:pPr>
      <w:r w:rsidRPr="00D94019">
        <w:rPr>
          <w:sz w:val="20"/>
        </w:rPr>
        <w:t>v případě</w:t>
      </w:r>
      <w:r w:rsidR="005E7B72">
        <w:rPr>
          <w:sz w:val="20"/>
        </w:rPr>
        <w:t xml:space="preserve"> </w:t>
      </w:r>
      <w:r w:rsidRPr="00D94019">
        <w:rPr>
          <w:sz w:val="20"/>
        </w:rPr>
        <w:t>porušení</w:t>
      </w:r>
      <w:r w:rsidR="005E7B72">
        <w:rPr>
          <w:sz w:val="20"/>
        </w:rPr>
        <w:t xml:space="preserve"> </w:t>
      </w:r>
      <w:r w:rsidRPr="00D94019">
        <w:rPr>
          <w:sz w:val="20"/>
        </w:rPr>
        <w:t>povinnosti</w:t>
      </w:r>
      <w:r w:rsidR="005E7B72">
        <w:rPr>
          <w:sz w:val="20"/>
        </w:rPr>
        <w:t xml:space="preserve"> </w:t>
      </w:r>
      <w:r w:rsidRPr="00D94019">
        <w:rPr>
          <w:sz w:val="20"/>
        </w:rPr>
        <w:t>Poskytovatele</w:t>
      </w:r>
      <w:r w:rsidR="005E7B72">
        <w:rPr>
          <w:sz w:val="20"/>
        </w:rPr>
        <w:t xml:space="preserve"> </w:t>
      </w:r>
      <w:r w:rsidRPr="00D94019">
        <w:rPr>
          <w:sz w:val="20"/>
        </w:rPr>
        <w:t>doručit</w:t>
      </w:r>
      <w:r w:rsidR="005E7B72">
        <w:rPr>
          <w:sz w:val="20"/>
        </w:rPr>
        <w:t xml:space="preserve"> </w:t>
      </w:r>
      <w:r w:rsidRPr="00D94019">
        <w:rPr>
          <w:sz w:val="20"/>
        </w:rPr>
        <w:t>Objednateli</w:t>
      </w:r>
      <w:r w:rsidR="005E7B72">
        <w:rPr>
          <w:sz w:val="20"/>
        </w:rPr>
        <w:t xml:space="preserve"> </w:t>
      </w:r>
      <w:r w:rsidRPr="00D94019">
        <w:rPr>
          <w:sz w:val="20"/>
        </w:rPr>
        <w:t>Report o dostupnosti Služeb dohledového centra dle odst.</w:t>
      </w:r>
      <w:r w:rsidR="007803E3">
        <w:rPr>
          <w:sz w:val="20"/>
        </w:rPr>
        <w:t xml:space="preserve"> </w:t>
      </w:r>
      <w:r w:rsidR="007803E3">
        <w:rPr>
          <w:sz w:val="20"/>
        </w:rPr>
        <w:fldChar w:fldCharType="begin"/>
      </w:r>
      <w:r w:rsidR="007803E3">
        <w:rPr>
          <w:sz w:val="20"/>
        </w:rPr>
        <w:instrText xml:space="preserve"> REF _Ref179806461 \r \h </w:instrText>
      </w:r>
      <w:r w:rsidR="007803E3">
        <w:rPr>
          <w:sz w:val="20"/>
        </w:rPr>
      </w:r>
      <w:r w:rsidR="007803E3">
        <w:rPr>
          <w:sz w:val="20"/>
        </w:rPr>
        <w:fldChar w:fldCharType="separate"/>
      </w:r>
      <w:r w:rsidR="007803E3">
        <w:rPr>
          <w:sz w:val="20"/>
        </w:rPr>
        <w:t>5.5</w:t>
      </w:r>
      <w:r w:rsidR="007803E3">
        <w:rPr>
          <w:sz w:val="20"/>
        </w:rPr>
        <w:fldChar w:fldCharType="end"/>
      </w:r>
      <w:r w:rsidR="007803E3">
        <w:rPr>
          <w:sz w:val="20"/>
        </w:rPr>
        <w:t xml:space="preserve"> </w:t>
      </w:r>
      <w:r w:rsidRPr="00D94019">
        <w:rPr>
          <w:sz w:val="20"/>
        </w:rPr>
        <w:t xml:space="preserve">této Smlouvy </w:t>
      </w:r>
      <w:r w:rsidR="006B47F8" w:rsidRPr="00D94019">
        <w:rPr>
          <w:sz w:val="20"/>
        </w:rPr>
        <w:t xml:space="preserve">se Poskytovatel zavazuje uhradit Objednateli </w:t>
      </w:r>
      <w:r w:rsidRPr="00D94019">
        <w:rPr>
          <w:sz w:val="20"/>
        </w:rPr>
        <w:t xml:space="preserve">smluvní pokutu ve výši </w:t>
      </w:r>
      <w:proofErr w:type="gramStart"/>
      <w:r w:rsidRPr="00D94019">
        <w:rPr>
          <w:sz w:val="20"/>
        </w:rPr>
        <w:t>1.000,-</w:t>
      </w:r>
      <w:proofErr w:type="gramEnd"/>
      <w:r w:rsidRPr="00D94019">
        <w:rPr>
          <w:sz w:val="20"/>
        </w:rPr>
        <w:t xml:space="preserve"> Kč za každé jednotlivé porušení takovéto</w:t>
      </w:r>
      <w:r w:rsidRPr="00D94019">
        <w:rPr>
          <w:spacing w:val="-1"/>
          <w:sz w:val="20"/>
        </w:rPr>
        <w:t xml:space="preserve"> </w:t>
      </w:r>
      <w:r w:rsidRPr="00D94019">
        <w:rPr>
          <w:sz w:val="20"/>
        </w:rPr>
        <w:t>povinnosti;</w:t>
      </w:r>
    </w:p>
    <w:p w14:paraId="3854A902" w14:textId="33102C2C" w:rsidR="00090B29" w:rsidRDefault="00090B29" w:rsidP="00964014">
      <w:pPr>
        <w:pStyle w:val="Odstavecseseznamem"/>
        <w:numPr>
          <w:ilvl w:val="2"/>
          <w:numId w:val="3"/>
        </w:numPr>
        <w:tabs>
          <w:tab w:val="left" w:pos="1276"/>
        </w:tabs>
        <w:spacing w:before="169" w:line="280" w:lineRule="atLeast"/>
        <w:ind w:left="1276" w:right="2" w:hanging="709"/>
        <w:rPr>
          <w:sz w:val="20"/>
        </w:rPr>
      </w:pPr>
      <w:r w:rsidRPr="00D94019">
        <w:rPr>
          <w:sz w:val="20"/>
        </w:rPr>
        <w:t xml:space="preserve">v případě </w:t>
      </w:r>
      <w:r>
        <w:rPr>
          <w:sz w:val="20"/>
        </w:rPr>
        <w:t>prodlení Poskytovatele s hodnocením dopadů navrhovaných změn</w:t>
      </w:r>
      <w:r>
        <w:rPr>
          <w:spacing w:val="-11"/>
          <w:sz w:val="20"/>
        </w:rPr>
        <w:t xml:space="preserve"> </w:t>
      </w:r>
      <w:r>
        <w:rPr>
          <w:sz w:val="20"/>
        </w:rPr>
        <w:t>dle</w:t>
      </w:r>
      <w:r>
        <w:rPr>
          <w:spacing w:val="-13"/>
          <w:sz w:val="20"/>
        </w:rPr>
        <w:t xml:space="preserve"> </w:t>
      </w:r>
      <w:r>
        <w:rPr>
          <w:sz w:val="20"/>
        </w:rPr>
        <w:t>odst.</w:t>
      </w:r>
      <w:r>
        <w:rPr>
          <w:spacing w:val="-10"/>
          <w:sz w:val="20"/>
        </w:rPr>
        <w:t xml:space="preserve"> </w:t>
      </w:r>
      <w:r>
        <w:fldChar w:fldCharType="begin"/>
      </w:r>
      <w:r>
        <w:rPr>
          <w:spacing w:val="-10"/>
          <w:sz w:val="20"/>
        </w:rPr>
        <w:instrText xml:space="preserve"> REF _Ref167996363 \r \h </w:instrText>
      </w:r>
      <w:r>
        <w:fldChar w:fldCharType="separate"/>
      </w:r>
      <w:r>
        <w:rPr>
          <w:spacing w:val="-10"/>
          <w:sz w:val="20"/>
        </w:rPr>
        <w:t>8.2</w:t>
      </w:r>
      <w:r>
        <w:fldChar w:fldCharType="end"/>
      </w:r>
      <w:r>
        <w:t xml:space="preserve"> </w:t>
      </w:r>
      <w:r>
        <w:rPr>
          <w:sz w:val="20"/>
        </w:rPr>
        <w:t>této</w:t>
      </w:r>
      <w:r>
        <w:rPr>
          <w:spacing w:val="-12"/>
          <w:sz w:val="20"/>
        </w:rPr>
        <w:t xml:space="preserve"> </w:t>
      </w:r>
      <w:r>
        <w:rPr>
          <w:sz w:val="20"/>
        </w:rPr>
        <w:t xml:space="preserve">Smlouvy </w:t>
      </w:r>
      <w:r w:rsidRPr="005052B9">
        <w:rPr>
          <w:sz w:val="20"/>
        </w:rPr>
        <w:t xml:space="preserve">se Poskytovatel zavazuje uhradit Objednateli smluvní pokutu </w:t>
      </w:r>
      <w:r w:rsidRPr="00BD6D19">
        <w:rPr>
          <w:sz w:val="20"/>
        </w:rPr>
        <w:t xml:space="preserve">ve výši </w:t>
      </w:r>
      <w:r w:rsidRPr="00C219D7">
        <w:rPr>
          <w:sz w:val="20"/>
        </w:rPr>
        <w:t>500,- Kč</w:t>
      </w:r>
      <w:r w:rsidRPr="00BD6D19">
        <w:rPr>
          <w:sz w:val="20"/>
        </w:rPr>
        <w:t xml:space="preserve"> za</w:t>
      </w:r>
      <w:r w:rsidRPr="005052B9">
        <w:rPr>
          <w:sz w:val="20"/>
        </w:rPr>
        <w:t xml:space="preserve"> každý</w:t>
      </w:r>
      <w:r w:rsidR="005560DC">
        <w:rPr>
          <w:sz w:val="20"/>
        </w:rPr>
        <w:t>,</w:t>
      </w:r>
      <w:r w:rsidRPr="005052B9">
        <w:rPr>
          <w:sz w:val="20"/>
        </w:rPr>
        <w:t xml:space="preserve"> byť i jen započatý den prodlení</w:t>
      </w:r>
      <w:r>
        <w:rPr>
          <w:sz w:val="20"/>
        </w:rPr>
        <w:t>;</w:t>
      </w:r>
    </w:p>
    <w:p w14:paraId="1CEB98E8" w14:textId="39E82983" w:rsidR="00090B29" w:rsidRPr="00743C68" w:rsidRDefault="00090B29" w:rsidP="00964014">
      <w:pPr>
        <w:pStyle w:val="Odstavecseseznamem"/>
        <w:numPr>
          <w:ilvl w:val="2"/>
          <w:numId w:val="3"/>
        </w:numPr>
        <w:tabs>
          <w:tab w:val="left" w:pos="1276"/>
        </w:tabs>
        <w:spacing w:before="169" w:line="280" w:lineRule="atLeast"/>
        <w:ind w:left="1276" w:right="2" w:hanging="709"/>
        <w:rPr>
          <w:sz w:val="20"/>
        </w:rPr>
      </w:pPr>
      <w:r w:rsidRPr="00D94019">
        <w:rPr>
          <w:sz w:val="20"/>
        </w:rPr>
        <w:t xml:space="preserve">v případě </w:t>
      </w:r>
      <w:r>
        <w:rPr>
          <w:sz w:val="20"/>
        </w:rPr>
        <w:t>prodlení Poskytovatele s</w:t>
      </w:r>
      <w:r w:rsidR="00F54137">
        <w:rPr>
          <w:sz w:val="20"/>
        </w:rPr>
        <w:t> informováním Objednatele o tom, že správce daně rozhodl, že Poskytovatel je nespolehlivým plátcem</w:t>
      </w:r>
      <w:r>
        <w:rPr>
          <w:spacing w:val="-11"/>
          <w:sz w:val="20"/>
        </w:rPr>
        <w:t xml:space="preserve"> </w:t>
      </w:r>
      <w:r>
        <w:rPr>
          <w:sz w:val="20"/>
        </w:rPr>
        <w:t>dle</w:t>
      </w:r>
      <w:r>
        <w:rPr>
          <w:spacing w:val="-13"/>
          <w:sz w:val="20"/>
        </w:rPr>
        <w:t xml:space="preserve"> </w:t>
      </w:r>
      <w:r>
        <w:rPr>
          <w:sz w:val="20"/>
        </w:rPr>
        <w:t>odst.</w:t>
      </w:r>
      <w:r w:rsidR="00FB4235">
        <w:rPr>
          <w:spacing w:val="-10"/>
          <w:sz w:val="20"/>
        </w:rPr>
        <w:t xml:space="preserve"> </w:t>
      </w:r>
      <w:r w:rsidR="00FB4235">
        <w:rPr>
          <w:spacing w:val="-10"/>
          <w:sz w:val="20"/>
        </w:rPr>
        <w:fldChar w:fldCharType="begin"/>
      </w:r>
      <w:r w:rsidR="00FB4235">
        <w:rPr>
          <w:spacing w:val="-10"/>
          <w:sz w:val="20"/>
        </w:rPr>
        <w:instrText xml:space="preserve"> REF _Ref179809778 \r \h </w:instrText>
      </w:r>
      <w:r w:rsidR="00FB4235">
        <w:rPr>
          <w:spacing w:val="-10"/>
          <w:sz w:val="20"/>
        </w:rPr>
      </w:r>
      <w:r w:rsidR="00FB4235">
        <w:rPr>
          <w:spacing w:val="-10"/>
          <w:sz w:val="20"/>
        </w:rPr>
        <w:fldChar w:fldCharType="separate"/>
      </w:r>
      <w:r w:rsidR="00FB4235">
        <w:rPr>
          <w:spacing w:val="-10"/>
          <w:sz w:val="20"/>
        </w:rPr>
        <w:t>8.5.6</w:t>
      </w:r>
      <w:r w:rsidR="00FB4235">
        <w:rPr>
          <w:spacing w:val="-10"/>
          <w:sz w:val="20"/>
        </w:rPr>
        <w:fldChar w:fldCharType="end"/>
      </w:r>
      <w:r w:rsidR="00F54137" w:rsidRPr="00D54737">
        <w:t xml:space="preserve"> </w:t>
      </w:r>
      <w:r w:rsidRPr="00D54737">
        <w:rPr>
          <w:sz w:val="20"/>
        </w:rPr>
        <w:t>této</w:t>
      </w:r>
      <w:r w:rsidRPr="00D54737">
        <w:rPr>
          <w:spacing w:val="-12"/>
          <w:sz w:val="20"/>
        </w:rPr>
        <w:t xml:space="preserve"> </w:t>
      </w:r>
      <w:r w:rsidRPr="00D54737">
        <w:rPr>
          <w:sz w:val="20"/>
        </w:rPr>
        <w:t xml:space="preserve">Smlouvy se Poskytovatel zavazuje uhradit Objednateli smluvní pokutu ve výši </w:t>
      </w:r>
      <w:proofErr w:type="gramStart"/>
      <w:r w:rsidR="00F54137" w:rsidRPr="00C219D7">
        <w:rPr>
          <w:sz w:val="20"/>
        </w:rPr>
        <w:t>1.0</w:t>
      </w:r>
      <w:r w:rsidRPr="00C219D7">
        <w:rPr>
          <w:sz w:val="20"/>
        </w:rPr>
        <w:t>00,-</w:t>
      </w:r>
      <w:proofErr w:type="gramEnd"/>
      <w:r w:rsidRPr="00C219D7">
        <w:rPr>
          <w:sz w:val="20"/>
        </w:rPr>
        <w:t xml:space="preserve"> Kč</w:t>
      </w:r>
      <w:r w:rsidRPr="00D54737">
        <w:rPr>
          <w:sz w:val="20"/>
        </w:rPr>
        <w:t xml:space="preserve"> za</w:t>
      </w:r>
      <w:r w:rsidRPr="005052B9">
        <w:rPr>
          <w:sz w:val="20"/>
        </w:rPr>
        <w:t xml:space="preserve"> každý</w:t>
      </w:r>
      <w:r w:rsidR="005560DC">
        <w:rPr>
          <w:sz w:val="20"/>
        </w:rPr>
        <w:t>,</w:t>
      </w:r>
      <w:r w:rsidRPr="005052B9">
        <w:rPr>
          <w:sz w:val="20"/>
        </w:rPr>
        <w:t xml:space="preserve"> byť i jen započatý den prodlení</w:t>
      </w:r>
      <w:r>
        <w:rPr>
          <w:sz w:val="20"/>
        </w:rPr>
        <w:t>;</w:t>
      </w:r>
    </w:p>
    <w:p w14:paraId="6EC0329D" w14:textId="7FA73049" w:rsidR="005F11DA" w:rsidRPr="00D94019" w:rsidRDefault="006A2B5B" w:rsidP="00964014">
      <w:pPr>
        <w:pStyle w:val="Odstavecseseznamem"/>
        <w:numPr>
          <w:ilvl w:val="2"/>
          <w:numId w:val="3"/>
        </w:numPr>
        <w:tabs>
          <w:tab w:val="left" w:pos="1276"/>
        </w:tabs>
        <w:spacing w:before="169" w:line="280" w:lineRule="atLeast"/>
        <w:ind w:left="1276" w:right="2" w:hanging="709"/>
        <w:rPr>
          <w:sz w:val="20"/>
        </w:rPr>
      </w:pPr>
      <w:r w:rsidRPr="00D94019">
        <w:rPr>
          <w:sz w:val="20"/>
        </w:rPr>
        <w:t xml:space="preserve">v případě porušení povinnosti Poskytovatele zahájit Služby dohledového centra dle harmonogramu v Příloze 4 této Smlouvy </w:t>
      </w:r>
      <w:r w:rsidR="006B47F8" w:rsidRPr="00D94019">
        <w:rPr>
          <w:sz w:val="20"/>
        </w:rPr>
        <w:t xml:space="preserve">se Poskytovatel zavazuje uhradit Objednateli </w:t>
      </w:r>
      <w:r w:rsidRPr="00D94019">
        <w:rPr>
          <w:sz w:val="20"/>
        </w:rPr>
        <w:t xml:space="preserve">smluvní pokutu ve výši </w:t>
      </w:r>
      <w:proofErr w:type="gramStart"/>
      <w:r w:rsidRPr="00D94019">
        <w:rPr>
          <w:sz w:val="20"/>
        </w:rPr>
        <w:t>25.000,-</w:t>
      </w:r>
      <w:proofErr w:type="gramEnd"/>
      <w:r w:rsidRPr="00D94019">
        <w:rPr>
          <w:sz w:val="20"/>
        </w:rPr>
        <w:t xml:space="preserve"> Kč za každý i započatý den</w:t>
      </w:r>
      <w:r w:rsidRPr="00D94019">
        <w:rPr>
          <w:spacing w:val="-23"/>
          <w:sz w:val="20"/>
        </w:rPr>
        <w:t xml:space="preserve"> </w:t>
      </w:r>
      <w:r w:rsidRPr="00D94019">
        <w:rPr>
          <w:sz w:val="20"/>
        </w:rPr>
        <w:t>prodlení;</w:t>
      </w:r>
    </w:p>
    <w:p w14:paraId="5E62A77F" w14:textId="0B528F60" w:rsidR="005F11DA" w:rsidRPr="00D94019" w:rsidRDefault="006A2B5B" w:rsidP="00964014">
      <w:pPr>
        <w:pStyle w:val="Odstavecseseznamem"/>
        <w:numPr>
          <w:ilvl w:val="2"/>
          <w:numId w:val="3"/>
        </w:numPr>
        <w:tabs>
          <w:tab w:val="left" w:pos="1276"/>
        </w:tabs>
        <w:spacing w:before="169" w:line="280" w:lineRule="atLeast"/>
        <w:ind w:left="1276" w:right="2" w:hanging="709"/>
        <w:rPr>
          <w:sz w:val="20"/>
        </w:rPr>
      </w:pPr>
      <w:r w:rsidRPr="00D94019">
        <w:rPr>
          <w:sz w:val="20"/>
        </w:rPr>
        <w:t>v případě</w:t>
      </w:r>
      <w:r w:rsidR="005E7B72">
        <w:rPr>
          <w:sz w:val="20"/>
        </w:rPr>
        <w:t xml:space="preserve"> </w:t>
      </w:r>
      <w:r w:rsidRPr="00D94019">
        <w:rPr>
          <w:sz w:val="20"/>
        </w:rPr>
        <w:t>porušení</w:t>
      </w:r>
      <w:r w:rsidR="00EB7CEA">
        <w:rPr>
          <w:sz w:val="20"/>
        </w:rPr>
        <w:t xml:space="preserve"> </w:t>
      </w:r>
      <w:r w:rsidRPr="00D94019">
        <w:rPr>
          <w:sz w:val="20"/>
        </w:rPr>
        <w:t>povinnosti Poskytovatele dodržet veškeré záruky</w:t>
      </w:r>
      <w:r w:rsidR="005E7B72">
        <w:rPr>
          <w:sz w:val="20"/>
        </w:rPr>
        <w:t xml:space="preserve"> </w:t>
      </w:r>
      <w:r w:rsidRPr="00D94019">
        <w:rPr>
          <w:sz w:val="20"/>
        </w:rPr>
        <w:t xml:space="preserve">o technickém a organizačním zabezpečení osobních údajů dle čl. </w:t>
      </w:r>
      <w:r w:rsidR="00F81871">
        <w:rPr>
          <w:sz w:val="20"/>
        </w:rPr>
        <w:fldChar w:fldCharType="begin"/>
      </w:r>
      <w:r w:rsidR="00F81871">
        <w:rPr>
          <w:sz w:val="20"/>
        </w:rPr>
        <w:instrText xml:space="preserve"> REF _Ref167992801 \r \h </w:instrText>
      </w:r>
      <w:r w:rsidR="00F81871">
        <w:rPr>
          <w:sz w:val="20"/>
        </w:rPr>
      </w:r>
      <w:r w:rsidR="00F81871">
        <w:rPr>
          <w:sz w:val="20"/>
        </w:rPr>
        <w:fldChar w:fldCharType="separate"/>
      </w:r>
      <w:r w:rsidR="00FB4235">
        <w:rPr>
          <w:sz w:val="20"/>
        </w:rPr>
        <w:t>14</w:t>
      </w:r>
      <w:r w:rsidR="00F81871">
        <w:rPr>
          <w:sz w:val="20"/>
        </w:rPr>
        <w:fldChar w:fldCharType="end"/>
      </w:r>
      <w:r w:rsidR="00411DB0">
        <w:rPr>
          <w:sz w:val="20"/>
        </w:rPr>
        <w:t xml:space="preserve"> </w:t>
      </w:r>
      <w:r w:rsidRPr="00D94019">
        <w:rPr>
          <w:sz w:val="20"/>
        </w:rPr>
        <w:t xml:space="preserve">této Smlouvy </w:t>
      </w:r>
      <w:r w:rsidR="004C1BFE">
        <w:rPr>
          <w:sz w:val="20"/>
        </w:rPr>
        <w:t xml:space="preserve">nebo jiného porušení </w:t>
      </w:r>
      <w:r w:rsidR="004C1BFE" w:rsidRPr="00D94019">
        <w:rPr>
          <w:sz w:val="20"/>
        </w:rPr>
        <w:t xml:space="preserve">čl. </w:t>
      </w:r>
      <w:r w:rsidR="00F81871">
        <w:rPr>
          <w:sz w:val="20"/>
        </w:rPr>
        <w:fldChar w:fldCharType="begin"/>
      </w:r>
      <w:r w:rsidR="00F81871">
        <w:rPr>
          <w:sz w:val="20"/>
        </w:rPr>
        <w:instrText xml:space="preserve"> REF _Ref167992801 \r \h </w:instrText>
      </w:r>
      <w:r w:rsidR="00F81871">
        <w:rPr>
          <w:sz w:val="20"/>
        </w:rPr>
      </w:r>
      <w:r w:rsidR="00F81871">
        <w:rPr>
          <w:sz w:val="20"/>
        </w:rPr>
        <w:fldChar w:fldCharType="separate"/>
      </w:r>
      <w:r w:rsidR="00FB4235">
        <w:rPr>
          <w:sz w:val="20"/>
        </w:rPr>
        <w:t>14</w:t>
      </w:r>
      <w:r w:rsidR="00F81871">
        <w:rPr>
          <w:sz w:val="20"/>
        </w:rPr>
        <w:fldChar w:fldCharType="end"/>
      </w:r>
      <w:r w:rsidR="00411DB0">
        <w:rPr>
          <w:sz w:val="20"/>
        </w:rPr>
        <w:t xml:space="preserve"> </w:t>
      </w:r>
      <w:r w:rsidR="004C1BFE" w:rsidRPr="00D94019">
        <w:rPr>
          <w:sz w:val="20"/>
        </w:rPr>
        <w:t xml:space="preserve">této Smlouvy </w:t>
      </w:r>
      <w:r w:rsidR="006B47F8" w:rsidRPr="00D94019">
        <w:rPr>
          <w:sz w:val="20"/>
        </w:rPr>
        <w:t xml:space="preserve">se Poskytovatel zavazuje uhradit Objednateli </w:t>
      </w:r>
      <w:r w:rsidRPr="00D94019">
        <w:rPr>
          <w:sz w:val="20"/>
        </w:rPr>
        <w:t xml:space="preserve">smluvní pokutu ve výši </w:t>
      </w:r>
      <w:proofErr w:type="gramStart"/>
      <w:r w:rsidRPr="00D94019">
        <w:rPr>
          <w:sz w:val="20"/>
        </w:rPr>
        <w:t>10.000,-</w:t>
      </w:r>
      <w:proofErr w:type="gramEnd"/>
      <w:r w:rsidRPr="00D94019">
        <w:rPr>
          <w:spacing w:val="-12"/>
          <w:sz w:val="20"/>
        </w:rPr>
        <w:t xml:space="preserve"> </w:t>
      </w:r>
      <w:r w:rsidRPr="00D94019">
        <w:rPr>
          <w:sz w:val="20"/>
        </w:rPr>
        <w:t>Kč</w:t>
      </w:r>
      <w:r w:rsidRPr="00D94019">
        <w:rPr>
          <w:spacing w:val="-9"/>
          <w:sz w:val="20"/>
        </w:rPr>
        <w:t xml:space="preserve"> </w:t>
      </w:r>
      <w:r w:rsidRPr="00D94019">
        <w:rPr>
          <w:sz w:val="20"/>
        </w:rPr>
        <w:t>za</w:t>
      </w:r>
      <w:r w:rsidRPr="00D94019">
        <w:rPr>
          <w:spacing w:val="-13"/>
          <w:sz w:val="20"/>
        </w:rPr>
        <w:t xml:space="preserve"> </w:t>
      </w:r>
      <w:r w:rsidRPr="00D94019">
        <w:rPr>
          <w:sz w:val="20"/>
        </w:rPr>
        <w:t>každý</w:t>
      </w:r>
      <w:r w:rsidRPr="00D94019">
        <w:rPr>
          <w:spacing w:val="-15"/>
          <w:sz w:val="20"/>
        </w:rPr>
        <w:t xml:space="preserve"> </w:t>
      </w:r>
      <w:r w:rsidRPr="00D94019">
        <w:rPr>
          <w:sz w:val="20"/>
        </w:rPr>
        <w:t>jednotlivý</w:t>
      </w:r>
      <w:r w:rsidRPr="00D94019">
        <w:rPr>
          <w:spacing w:val="-13"/>
          <w:sz w:val="20"/>
        </w:rPr>
        <w:t xml:space="preserve"> </w:t>
      </w:r>
      <w:r w:rsidRPr="00D94019">
        <w:rPr>
          <w:sz w:val="20"/>
        </w:rPr>
        <w:t>případ</w:t>
      </w:r>
      <w:r w:rsidRPr="00D94019">
        <w:rPr>
          <w:spacing w:val="-13"/>
          <w:sz w:val="20"/>
        </w:rPr>
        <w:t xml:space="preserve"> </w:t>
      </w:r>
      <w:r w:rsidRPr="00D94019">
        <w:rPr>
          <w:sz w:val="20"/>
        </w:rPr>
        <w:t>takového</w:t>
      </w:r>
      <w:r w:rsidRPr="00D94019">
        <w:rPr>
          <w:spacing w:val="-13"/>
          <w:sz w:val="20"/>
        </w:rPr>
        <w:t xml:space="preserve"> </w:t>
      </w:r>
      <w:r w:rsidRPr="00D94019">
        <w:rPr>
          <w:sz w:val="20"/>
        </w:rPr>
        <w:t>porušení.</w:t>
      </w:r>
      <w:r w:rsidRPr="00D94019">
        <w:rPr>
          <w:spacing w:val="-13"/>
          <w:sz w:val="20"/>
        </w:rPr>
        <w:t xml:space="preserve"> </w:t>
      </w:r>
      <w:r w:rsidRPr="00D94019">
        <w:rPr>
          <w:sz w:val="20"/>
        </w:rPr>
        <w:t>Zaplacením</w:t>
      </w:r>
      <w:r w:rsidRPr="00D94019">
        <w:rPr>
          <w:spacing w:val="-8"/>
          <w:sz w:val="20"/>
        </w:rPr>
        <w:t xml:space="preserve"> </w:t>
      </w:r>
      <w:r w:rsidRPr="00D94019">
        <w:rPr>
          <w:sz w:val="20"/>
        </w:rPr>
        <w:t>smluvní pokuty není dotčen</w:t>
      </w:r>
      <w:r w:rsidR="00A06428" w:rsidRPr="00D94019">
        <w:rPr>
          <w:sz w:val="20"/>
        </w:rPr>
        <w:t xml:space="preserve">a </w:t>
      </w:r>
      <w:r w:rsidRPr="00D94019">
        <w:rPr>
          <w:sz w:val="20"/>
        </w:rPr>
        <w:t>povinnost Poskytovatele bezodkladně odstranit závadný</w:t>
      </w:r>
      <w:r w:rsidRPr="00D94019">
        <w:rPr>
          <w:spacing w:val="-11"/>
          <w:sz w:val="20"/>
        </w:rPr>
        <w:t xml:space="preserve"> </w:t>
      </w:r>
      <w:r w:rsidRPr="00D94019">
        <w:rPr>
          <w:sz w:val="20"/>
        </w:rPr>
        <w:t>stav;</w:t>
      </w:r>
    </w:p>
    <w:p w14:paraId="09C093B9" w14:textId="2E2B56D7" w:rsidR="005F11DA" w:rsidRPr="00FB4235" w:rsidRDefault="006A2B5B" w:rsidP="00964014">
      <w:pPr>
        <w:pStyle w:val="Odstavecseseznamem"/>
        <w:numPr>
          <w:ilvl w:val="2"/>
          <w:numId w:val="3"/>
        </w:numPr>
        <w:tabs>
          <w:tab w:val="left" w:pos="1276"/>
        </w:tabs>
        <w:spacing w:before="117" w:line="280" w:lineRule="atLeast"/>
        <w:ind w:left="1276" w:right="2" w:hanging="709"/>
        <w:rPr>
          <w:sz w:val="20"/>
          <w:szCs w:val="20"/>
        </w:rPr>
      </w:pPr>
      <w:bookmarkStart w:id="145" w:name="_bookmark67"/>
      <w:bookmarkStart w:id="146" w:name="_Ref179810059"/>
      <w:bookmarkEnd w:id="145"/>
      <w:r w:rsidRPr="00D94019">
        <w:rPr>
          <w:sz w:val="20"/>
        </w:rPr>
        <w:t xml:space="preserve">v případě porušení jakékoliv povinnosti </w:t>
      </w:r>
      <w:r w:rsidRPr="00FB4235">
        <w:rPr>
          <w:sz w:val="20"/>
          <w:szCs w:val="20"/>
        </w:rPr>
        <w:t>Poskytovatele dle čl.</w:t>
      </w:r>
      <w:r w:rsidR="00FB4235" w:rsidRPr="00FB4235">
        <w:rPr>
          <w:sz w:val="20"/>
          <w:szCs w:val="20"/>
        </w:rPr>
        <w:t xml:space="preserve"> </w:t>
      </w:r>
      <w:r w:rsidR="00FB4235" w:rsidRPr="00FB4235">
        <w:rPr>
          <w:sz w:val="20"/>
          <w:szCs w:val="20"/>
        </w:rPr>
        <w:fldChar w:fldCharType="begin"/>
      </w:r>
      <w:r w:rsidR="00FB4235" w:rsidRPr="00FB4235">
        <w:rPr>
          <w:sz w:val="20"/>
          <w:szCs w:val="20"/>
        </w:rPr>
        <w:instrText xml:space="preserve"> REF _Ref179809825 \r \h </w:instrText>
      </w:r>
      <w:r w:rsidR="00FB4235">
        <w:rPr>
          <w:sz w:val="20"/>
          <w:szCs w:val="20"/>
        </w:rPr>
        <w:instrText xml:space="preserve"> \* MERGEFORMAT </w:instrText>
      </w:r>
      <w:r w:rsidR="00FB4235" w:rsidRPr="00FB4235">
        <w:rPr>
          <w:sz w:val="20"/>
          <w:szCs w:val="20"/>
        </w:rPr>
      </w:r>
      <w:r w:rsidR="00FB4235" w:rsidRPr="00FB4235">
        <w:rPr>
          <w:sz w:val="20"/>
          <w:szCs w:val="20"/>
        </w:rPr>
        <w:fldChar w:fldCharType="separate"/>
      </w:r>
      <w:r w:rsidR="00FB4235" w:rsidRPr="00FB4235">
        <w:rPr>
          <w:sz w:val="20"/>
          <w:szCs w:val="20"/>
        </w:rPr>
        <w:t>19</w:t>
      </w:r>
      <w:r w:rsidR="00FB4235" w:rsidRPr="00FB4235">
        <w:rPr>
          <w:sz w:val="20"/>
          <w:szCs w:val="20"/>
        </w:rPr>
        <w:fldChar w:fldCharType="end"/>
      </w:r>
      <w:r w:rsidR="00FB4235" w:rsidRPr="00FB4235">
        <w:rPr>
          <w:sz w:val="20"/>
          <w:szCs w:val="20"/>
        </w:rPr>
        <w:t xml:space="preserve"> </w:t>
      </w:r>
      <w:r w:rsidRPr="00FB4235">
        <w:rPr>
          <w:sz w:val="20"/>
          <w:szCs w:val="20"/>
        </w:rPr>
        <w:t>této Smlouvy zjištěném při zákaznickém auditu dle odst.</w:t>
      </w:r>
      <w:r w:rsidR="00FB4235" w:rsidRPr="00FB4235">
        <w:rPr>
          <w:sz w:val="20"/>
          <w:szCs w:val="20"/>
        </w:rPr>
        <w:t xml:space="preserve"> </w:t>
      </w:r>
      <w:r w:rsidR="00FB4235" w:rsidRPr="00FB4235">
        <w:rPr>
          <w:sz w:val="20"/>
          <w:szCs w:val="20"/>
        </w:rPr>
        <w:fldChar w:fldCharType="begin"/>
      </w:r>
      <w:r w:rsidR="00FB4235" w:rsidRPr="00FB4235">
        <w:rPr>
          <w:sz w:val="20"/>
          <w:szCs w:val="20"/>
        </w:rPr>
        <w:instrText xml:space="preserve"> REF _Ref179802015 \r \h </w:instrText>
      </w:r>
      <w:r w:rsidR="00FB4235">
        <w:rPr>
          <w:sz w:val="20"/>
          <w:szCs w:val="20"/>
        </w:rPr>
        <w:instrText xml:space="preserve"> \* MERGEFORMAT </w:instrText>
      </w:r>
      <w:r w:rsidR="00FB4235" w:rsidRPr="00FB4235">
        <w:rPr>
          <w:sz w:val="20"/>
          <w:szCs w:val="20"/>
        </w:rPr>
      </w:r>
      <w:r w:rsidR="00FB4235" w:rsidRPr="00FB4235">
        <w:rPr>
          <w:sz w:val="20"/>
          <w:szCs w:val="20"/>
        </w:rPr>
        <w:fldChar w:fldCharType="separate"/>
      </w:r>
      <w:r w:rsidR="00FB4235" w:rsidRPr="00FB4235">
        <w:rPr>
          <w:sz w:val="20"/>
          <w:szCs w:val="20"/>
        </w:rPr>
        <w:t>19.5</w:t>
      </w:r>
      <w:r w:rsidR="00FB4235" w:rsidRPr="00FB4235">
        <w:rPr>
          <w:sz w:val="20"/>
          <w:szCs w:val="20"/>
        </w:rPr>
        <w:fldChar w:fldCharType="end"/>
      </w:r>
      <w:r w:rsidR="00FB4235" w:rsidRPr="00FB4235">
        <w:rPr>
          <w:sz w:val="20"/>
          <w:szCs w:val="20"/>
        </w:rPr>
        <w:t xml:space="preserve"> </w:t>
      </w:r>
      <w:r w:rsidRPr="00FB4235">
        <w:rPr>
          <w:sz w:val="20"/>
          <w:szCs w:val="20"/>
        </w:rPr>
        <w:t xml:space="preserve">této Smlouvy </w:t>
      </w:r>
      <w:r w:rsidR="006B47F8" w:rsidRPr="00FB4235">
        <w:rPr>
          <w:sz w:val="20"/>
          <w:szCs w:val="20"/>
        </w:rPr>
        <w:t xml:space="preserve">se Poskytovatel zavazuje uhradit Objednateli </w:t>
      </w:r>
      <w:r w:rsidRPr="00FB4235">
        <w:rPr>
          <w:sz w:val="20"/>
          <w:szCs w:val="20"/>
        </w:rPr>
        <w:t xml:space="preserve">smluvní pokutu ve výši </w:t>
      </w:r>
      <w:proofErr w:type="gramStart"/>
      <w:r w:rsidRPr="00FB4235">
        <w:rPr>
          <w:sz w:val="20"/>
          <w:szCs w:val="20"/>
        </w:rPr>
        <w:t>200.000,-</w:t>
      </w:r>
      <w:proofErr w:type="gramEnd"/>
      <w:r w:rsidRPr="00FB4235">
        <w:rPr>
          <w:sz w:val="20"/>
          <w:szCs w:val="20"/>
        </w:rPr>
        <w:t xml:space="preserve"> Kč za každý jednotlivý případ</w:t>
      </w:r>
      <w:r w:rsidRPr="00FB4235">
        <w:rPr>
          <w:spacing w:val="-5"/>
          <w:sz w:val="20"/>
          <w:szCs w:val="20"/>
        </w:rPr>
        <w:t xml:space="preserve"> </w:t>
      </w:r>
      <w:r w:rsidRPr="00FB4235">
        <w:rPr>
          <w:sz w:val="20"/>
          <w:szCs w:val="20"/>
        </w:rPr>
        <w:t>porušení;</w:t>
      </w:r>
      <w:bookmarkEnd w:id="146"/>
    </w:p>
    <w:p w14:paraId="7398B522" w14:textId="56F91D2A" w:rsidR="007531A1" w:rsidRPr="00D94019" w:rsidRDefault="007531A1" w:rsidP="00964014">
      <w:pPr>
        <w:pStyle w:val="Odstavecseseznamem"/>
        <w:numPr>
          <w:ilvl w:val="2"/>
          <w:numId w:val="3"/>
        </w:numPr>
        <w:tabs>
          <w:tab w:val="left" w:pos="1276"/>
        </w:tabs>
        <w:spacing w:before="117" w:line="280" w:lineRule="atLeast"/>
        <w:ind w:left="1276" w:right="2" w:hanging="709"/>
        <w:rPr>
          <w:sz w:val="20"/>
        </w:rPr>
      </w:pPr>
      <w:r w:rsidRPr="00FB4235">
        <w:rPr>
          <w:sz w:val="20"/>
          <w:szCs w:val="20"/>
        </w:rPr>
        <w:t>v případě, že se jakékoliv prohlášení Poskytovatele</w:t>
      </w:r>
      <w:r w:rsidRPr="0028458E">
        <w:rPr>
          <w:sz w:val="20"/>
        </w:rPr>
        <w:t xml:space="preserve"> v čl. </w:t>
      </w:r>
      <w:r>
        <w:rPr>
          <w:sz w:val="20"/>
        </w:rPr>
        <w:fldChar w:fldCharType="begin"/>
      </w:r>
      <w:r>
        <w:rPr>
          <w:sz w:val="20"/>
        </w:rPr>
        <w:instrText xml:space="preserve"> REF _Ref167995983 \r \h </w:instrText>
      </w:r>
      <w:r>
        <w:rPr>
          <w:sz w:val="20"/>
        </w:rPr>
      </w:r>
      <w:r>
        <w:rPr>
          <w:sz w:val="20"/>
        </w:rPr>
        <w:fldChar w:fldCharType="separate"/>
      </w:r>
      <w:r>
        <w:rPr>
          <w:sz w:val="20"/>
        </w:rPr>
        <w:t>12</w:t>
      </w:r>
      <w:r>
        <w:rPr>
          <w:sz w:val="20"/>
        </w:rPr>
        <w:fldChar w:fldCharType="end"/>
      </w:r>
      <w:r w:rsidRPr="0028458E">
        <w:rPr>
          <w:sz w:val="20"/>
        </w:rPr>
        <w:fldChar w:fldCharType="begin"/>
      </w:r>
      <w:r w:rsidRPr="0028458E">
        <w:rPr>
          <w:sz w:val="20"/>
        </w:rPr>
        <w:instrText xml:space="preserve"> REF _Ref137122102 \r \h </w:instrText>
      </w:r>
      <w:r>
        <w:rPr>
          <w:sz w:val="20"/>
        </w:rPr>
        <w:instrText xml:space="preserve"> \* MERGEFORMAT </w:instrText>
      </w:r>
      <w:r w:rsidRPr="0028458E">
        <w:rPr>
          <w:sz w:val="20"/>
        </w:rPr>
      </w:r>
      <w:r w:rsidRPr="0028458E">
        <w:rPr>
          <w:sz w:val="20"/>
        </w:rPr>
        <w:fldChar w:fldCharType="end"/>
      </w:r>
      <w:r w:rsidRPr="0028458E">
        <w:rPr>
          <w:sz w:val="20"/>
        </w:rPr>
        <w:t xml:space="preserve"> </w:t>
      </w:r>
      <w:r>
        <w:rPr>
          <w:sz w:val="20"/>
        </w:rPr>
        <w:t xml:space="preserve">této Smlouvy </w:t>
      </w:r>
      <w:r w:rsidRPr="0028458E">
        <w:rPr>
          <w:sz w:val="20"/>
        </w:rPr>
        <w:t xml:space="preserve">ukáže nepravdivým nebo </w:t>
      </w:r>
      <w:r>
        <w:rPr>
          <w:sz w:val="20"/>
        </w:rPr>
        <w:t>Poskytovatel</w:t>
      </w:r>
      <w:r w:rsidRPr="0028458E">
        <w:rPr>
          <w:sz w:val="20"/>
        </w:rPr>
        <w:t xml:space="preserve"> </w:t>
      </w:r>
      <w:proofErr w:type="gramStart"/>
      <w:r w:rsidRPr="0028458E">
        <w:rPr>
          <w:sz w:val="20"/>
        </w:rPr>
        <w:t>poruší</w:t>
      </w:r>
      <w:proofErr w:type="gramEnd"/>
      <w:r w:rsidRPr="0028458E">
        <w:rPr>
          <w:sz w:val="20"/>
        </w:rPr>
        <w:t xml:space="preserve"> jinou povinnost dle tohoto článku Smlouvy, vzniká Objednateli nárok na smluvní pokutu ve výši </w:t>
      </w:r>
      <w:r>
        <w:rPr>
          <w:sz w:val="20"/>
        </w:rPr>
        <w:t>5</w:t>
      </w:r>
      <w:r w:rsidRPr="0028458E">
        <w:rPr>
          <w:sz w:val="20"/>
        </w:rPr>
        <w:t>00.000 Kč za každé jednotlivé porušení povinnosti</w:t>
      </w:r>
      <w:r>
        <w:rPr>
          <w:sz w:val="20"/>
        </w:rPr>
        <w:t>;</w:t>
      </w:r>
    </w:p>
    <w:p w14:paraId="0CF96C94" w14:textId="7016EF87" w:rsidR="00A06428" w:rsidRPr="00743C68" w:rsidRDefault="0098642E" w:rsidP="00964014">
      <w:pPr>
        <w:pStyle w:val="Odstavecseseznamem"/>
        <w:numPr>
          <w:ilvl w:val="2"/>
          <w:numId w:val="3"/>
        </w:numPr>
        <w:tabs>
          <w:tab w:val="left" w:pos="1276"/>
        </w:tabs>
        <w:spacing w:before="116" w:line="280" w:lineRule="atLeast"/>
        <w:ind w:left="1276" w:right="2" w:hanging="709"/>
        <w:rPr>
          <w:sz w:val="20"/>
          <w:szCs w:val="20"/>
        </w:rPr>
      </w:pPr>
      <w:r w:rsidRPr="3359624B">
        <w:rPr>
          <w:sz w:val="20"/>
          <w:szCs w:val="20"/>
        </w:rPr>
        <w:t xml:space="preserve">v případě porušení povinností Poskytovatele vyplývajících z čl. </w:t>
      </w:r>
      <w:r w:rsidR="007A2067" w:rsidRPr="3359624B">
        <w:rPr>
          <w:sz w:val="20"/>
          <w:szCs w:val="20"/>
        </w:rPr>
        <w:fldChar w:fldCharType="begin"/>
      </w:r>
      <w:r w:rsidR="007A2067" w:rsidRPr="3359624B">
        <w:rPr>
          <w:sz w:val="20"/>
          <w:szCs w:val="20"/>
        </w:rPr>
        <w:instrText xml:space="preserve"> REF _Ref179800681 \r \h </w:instrText>
      </w:r>
      <w:r w:rsidR="007A2067" w:rsidRPr="3359624B">
        <w:rPr>
          <w:sz w:val="20"/>
          <w:szCs w:val="20"/>
        </w:rPr>
      </w:r>
      <w:r w:rsidR="007A2067" w:rsidRPr="3359624B">
        <w:rPr>
          <w:sz w:val="20"/>
          <w:szCs w:val="20"/>
        </w:rPr>
        <w:fldChar w:fldCharType="separate"/>
      </w:r>
      <w:r w:rsidR="007A2067" w:rsidRPr="3359624B">
        <w:rPr>
          <w:sz w:val="20"/>
          <w:szCs w:val="20"/>
        </w:rPr>
        <w:t>15</w:t>
      </w:r>
      <w:r w:rsidR="007A2067" w:rsidRPr="3359624B">
        <w:rPr>
          <w:sz w:val="20"/>
          <w:szCs w:val="20"/>
        </w:rPr>
        <w:fldChar w:fldCharType="end"/>
      </w:r>
      <w:r w:rsidRPr="3359624B">
        <w:rPr>
          <w:sz w:val="20"/>
          <w:szCs w:val="20"/>
        </w:rPr>
        <w:t xml:space="preserve"> této Smlouvy ohledně ochrany důvěrných informací, je Poskytovatel povinen zaplatit Objednateli smluvní pokutu ve výši </w:t>
      </w:r>
      <w:proofErr w:type="gramStart"/>
      <w:r w:rsidRPr="3359624B">
        <w:rPr>
          <w:sz w:val="20"/>
          <w:szCs w:val="20"/>
        </w:rPr>
        <w:t>500.000,-</w:t>
      </w:r>
      <w:proofErr w:type="gramEnd"/>
      <w:r w:rsidRPr="3359624B">
        <w:rPr>
          <w:sz w:val="20"/>
          <w:szCs w:val="20"/>
        </w:rPr>
        <w:t xml:space="preserve"> Kč za každé jednotlivé porušení takové povinnosti</w:t>
      </w:r>
      <w:r w:rsidR="007531A1" w:rsidRPr="3359624B">
        <w:rPr>
          <w:sz w:val="20"/>
          <w:szCs w:val="20"/>
        </w:rPr>
        <w:t>;</w:t>
      </w:r>
    </w:p>
    <w:p w14:paraId="126F48AA" w14:textId="263786CC" w:rsidR="00A06428" w:rsidRDefault="00A06428" w:rsidP="00964014">
      <w:pPr>
        <w:pStyle w:val="Odstavecseseznamem"/>
        <w:numPr>
          <w:ilvl w:val="2"/>
          <w:numId w:val="3"/>
        </w:numPr>
        <w:tabs>
          <w:tab w:val="left" w:pos="1276"/>
        </w:tabs>
        <w:spacing w:before="116" w:line="280" w:lineRule="atLeast"/>
        <w:ind w:left="1276" w:right="2" w:hanging="709"/>
        <w:rPr>
          <w:sz w:val="20"/>
        </w:rPr>
      </w:pPr>
      <w:r w:rsidRPr="00D94019">
        <w:rPr>
          <w:sz w:val="20"/>
        </w:rPr>
        <w:t xml:space="preserve">za každý případ neumožnění anebo odepření provedení kontroly a auditu dle odst. </w:t>
      </w:r>
      <w:r w:rsidR="007A2067">
        <w:rPr>
          <w:sz w:val="20"/>
        </w:rPr>
        <w:fldChar w:fldCharType="begin"/>
      </w:r>
      <w:r w:rsidR="007A2067">
        <w:rPr>
          <w:sz w:val="20"/>
        </w:rPr>
        <w:instrText xml:space="preserve"> REF _Ref179802015 \r \h </w:instrText>
      </w:r>
      <w:r w:rsidR="007A2067">
        <w:rPr>
          <w:sz w:val="20"/>
        </w:rPr>
      </w:r>
      <w:r w:rsidR="007A2067">
        <w:rPr>
          <w:sz w:val="20"/>
        </w:rPr>
        <w:fldChar w:fldCharType="separate"/>
      </w:r>
      <w:r w:rsidR="007A2067">
        <w:rPr>
          <w:sz w:val="20"/>
        </w:rPr>
        <w:t>19.5</w:t>
      </w:r>
      <w:r w:rsidR="007A2067">
        <w:rPr>
          <w:sz w:val="20"/>
        </w:rPr>
        <w:fldChar w:fldCharType="end"/>
      </w:r>
      <w:r w:rsidR="007A2067">
        <w:rPr>
          <w:sz w:val="20"/>
        </w:rPr>
        <w:t xml:space="preserve"> </w:t>
      </w:r>
      <w:r w:rsidR="007531A1">
        <w:rPr>
          <w:sz w:val="20"/>
        </w:rPr>
        <w:t xml:space="preserve">této Smlouvy </w:t>
      </w:r>
      <w:r w:rsidRPr="00D94019">
        <w:rPr>
          <w:sz w:val="20"/>
        </w:rPr>
        <w:t xml:space="preserve">se Poskytovatel zavazuje uhradit Objednateli smluvní pokutu ve výši </w:t>
      </w:r>
      <w:proofErr w:type="gramStart"/>
      <w:r w:rsidRPr="00D94019">
        <w:rPr>
          <w:sz w:val="20"/>
        </w:rPr>
        <w:t>300.000,-</w:t>
      </w:r>
      <w:proofErr w:type="gramEnd"/>
      <w:r w:rsidRPr="00D94019">
        <w:rPr>
          <w:sz w:val="20"/>
        </w:rPr>
        <w:t xml:space="preserve"> Kč za každý jednotlivý případ takového porušení. Ustanovení dle předchozí věty se neaplikuje, pokud je Poskytovatel pro poskytování Předmětu plnění orgánem nebo osobou</w:t>
      </w:r>
      <w:r w:rsidRPr="00A06428">
        <w:rPr>
          <w:sz w:val="20"/>
        </w:rPr>
        <w:t xml:space="preserve"> uvedenou v § 3 písm. a) až g) ZKB.</w:t>
      </w:r>
    </w:p>
    <w:p w14:paraId="65CD3A1B" w14:textId="01F9445F" w:rsidR="007531A1" w:rsidRDefault="007531A1" w:rsidP="00964014">
      <w:pPr>
        <w:pStyle w:val="Odstavecseseznamem"/>
        <w:numPr>
          <w:ilvl w:val="2"/>
          <w:numId w:val="3"/>
        </w:numPr>
        <w:tabs>
          <w:tab w:val="left" w:pos="1276"/>
        </w:tabs>
        <w:spacing w:before="116" w:line="280" w:lineRule="atLeast"/>
        <w:ind w:left="1276" w:right="2" w:hanging="709"/>
        <w:rPr>
          <w:sz w:val="20"/>
        </w:rPr>
      </w:pPr>
      <w:r w:rsidRPr="00D94019">
        <w:rPr>
          <w:sz w:val="20"/>
        </w:rPr>
        <w:t xml:space="preserve">za každý případ neumožnění provedení kontroly </w:t>
      </w:r>
      <w:r>
        <w:rPr>
          <w:sz w:val="20"/>
        </w:rPr>
        <w:t xml:space="preserve">dle odst. </w:t>
      </w:r>
      <w:r>
        <w:rPr>
          <w:sz w:val="20"/>
        </w:rPr>
        <w:fldChar w:fldCharType="begin"/>
      </w:r>
      <w:r>
        <w:rPr>
          <w:sz w:val="20"/>
        </w:rPr>
        <w:instrText xml:space="preserve"> REF _Ref167996120 \r \h </w:instrText>
      </w:r>
      <w:r>
        <w:rPr>
          <w:sz w:val="20"/>
        </w:rPr>
      </w:r>
      <w:r>
        <w:rPr>
          <w:sz w:val="20"/>
        </w:rPr>
        <w:fldChar w:fldCharType="separate"/>
      </w:r>
      <w:r w:rsidR="00811ACC">
        <w:rPr>
          <w:sz w:val="20"/>
        </w:rPr>
        <w:t>19.7</w:t>
      </w:r>
      <w:r>
        <w:rPr>
          <w:sz w:val="20"/>
        </w:rPr>
        <w:fldChar w:fldCharType="end"/>
      </w:r>
      <w:r>
        <w:rPr>
          <w:sz w:val="20"/>
        </w:rPr>
        <w:t xml:space="preserve"> této Smlouvy </w:t>
      </w:r>
      <w:r w:rsidRPr="00D94019">
        <w:rPr>
          <w:sz w:val="20"/>
        </w:rPr>
        <w:t xml:space="preserve">se Poskytovatel zavazuje uhradit Objednateli smluvní pokutu ve výši </w:t>
      </w:r>
      <w:proofErr w:type="gramStart"/>
      <w:r w:rsidRPr="00D94019">
        <w:rPr>
          <w:sz w:val="20"/>
        </w:rPr>
        <w:t>300.000,-</w:t>
      </w:r>
      <w:proofErr w:type="gramEnd"/>
      <w:r w:rsidRPr="00D94019">
        <w:rPr>
          <w:sz w:val="20"/>
        </w:rPr>
        <w:t xml:space="preserve"> Kč za každý jednotlivý případ takového porušení.</w:t>
      </w:r>
    </w:p>
    <w:p w14:paraId="07F57EBC" w14:textId="648C79FA" w:rsidR="005F11DA" w:rsidRDefault="006A2B5B" w:rsidP="00964014">
      <w:pPr>
        <w:pStyle w:val="Odstavecseseznamem"/>
        <w:numPr>
          <w:ilvl w:val="1"/>
          <w:numId w:val="3"/>
        </w:numPr>
        <w:tabs>
          <w:tab w:val="left" w:pos="567"/>
        </w:tabs>
        <w:spacing w:before="167" w:line="280" w:lineRule="atLeast"/>
        <w:ind w:left="567" w:right="2" w:hanging="567"/>
        <w:rPr>
          <w:sz w:val="20"/>
        </w:rPr>
      </w:pPr>
      <w:bookmarkStart w:id="147" w:name="_Ref179810182"/>
      <w:r>
        <w:rPr>
          <w:sz w:val="20"/>
        </w:rPr>
        <w:lastRenderedPageBreak/>
        <w:t xml:space="preserve">Smluvní pokuty a/nebo úroky z prodlení jsou splatné 30. den ode dne doručení písemné výzvy oprávněné </w:t>
      </w:r>
      <w:r w:rsidR="00BE693C">
        <w:rPr>
          <w:sz w:val="20"/>
        </w:rPr>
        <w:t>S</w:t>
      </w:r>
      <w:r>
        <w:rPr>
          <w:sz w:val="20"/>
        </w:rPr>
        <w:t xml:space="preserve">mluvní strany k jejich úhradě povinnou </w:t>
      </w:r>
      <w:r w:rsidR="00BE693C">
        <w:rPr>
          <w:sz w:val="20"/>
        </w:rPr>
        <w:t>S</w:t>
      </w:r>
      <w:r>
        <w:rPr>
          <w:sz w:val="20"/>
        </w:rPr>
        <w:t>mluvní stranou, není-li</w:t>
      </w:r>
      <w:r>
        <w:rPr>
          <w:spacing w:val="-12"/>
          <w:sz w:val="20"/>
        </w:rPr>
        <w:t xml:space="preserve"> </w:t>
      </w:r>
      <w:r>
        <w:rPr>
          <w:sz w:val="20"/>
        </w:rPr>
        <w:t>ve</w:t>
      </w:r>
      <w:r>
        <w:rPr>
          <w:spacing w:val="-12"/>
          <w:sz w:val="20"/>
        </w:rPr>
        <w:t xml:space="preserve"> </w:t>
      </w:r>
      <w:r>
        <w:rPr>
          <w:sz w:val="20"/>
        </w:rPr>
        <w:t>výzvě</w:t>
      </w:r>
      <w:r>
        <w:rPr>
          <w:spacing w:val="-11"/>
          <w:sz w:val="20"/>
        </w:rPr>
        <w:t xml:space="preserve"> </w:t>
      </w:r>
      <w:r>
        <w:rPr>
          <w:sz w:val="20"/>
        </w:rPr>
        <w:t>uvedena</w:t>
      </w:r>
      <w:r>
        <w:rPr>
          <w:spacing w:val="-12"/>
          <w:sz w:val="20"/>
        </w:rPr>
        <w:t xml:space="preserve"> </w:t>
      </w:r>
      <w:r>
        <w:rPr>
          <w:sz w:val="20"/>
        </w:rPr>
        <w:t>lhůta</w:t>
      </w:r>
      <w:r>
        <w:rPr>
          <w:spacing w:val="-12"/>
          <w:sz w:val="20"/>
        </w:rPr>
        <w:t xml:space="preserve"> </w:t>
      </w:r>
      <w:r>
        <w:rPr>
          <w:sz w:val="20"/>
        </w:rPr>
        <w:t>delší.</w:t>
      </w:r>
      <w:r>
        <w:rPr>
          <w:spacing w:val="-8"/>
          <w:sz w:val="20"/>
        </w:rPr>
        <w:t xml:space="preserve"> </w:t>
      </w:r>
      <w:r>
        <w:rPr>
          <w:sz w:val="20"/>
        </w:rPr>
        <w:t>Slevy</w:t>
      </w:r>
      <w:r>
        <w:rPr>
          <w:spacing w:val="-11"/>
          <w:sz w:val="20"/>
        </w:rPr>
        <w:t xml:space="preserve"> </w:t>
      </w:r>
      <w:r>
        <w:rPr>
          <w:sz w:val="20"/>
        </w:rPr>
        <w:t>z</w:t>
      </w:r>
      <w:r>
        <w:rPr>
          <w:spacing w:val="-4"/>
          <w:sz w:val="20"/>
        </w:rPr>
        <w:t xml:space="preserve"> </w:t>
      </w:r>
      <w:r>
        <w:rPr>
          <w:sz w:val="20"/>
        </w:rPr>
        <w:t>ceny</w:t>
      </w:r>
      <w:r>
        <w:rPr>
          <w:spacing w:val="-15"/>
          <w:sz w:val="20"/>
        </w:rPr>
        <w:t xml:space="preserve"> </w:t>
      </w:r>
      <w:r w:rsidR="0098642E">
        <w:rPr>
          <w:sz w:val="20"/>
        </w:rPr>
        <w:t>se</w:t>
      </w:r>
      <w:r>
        <w:rPr>
          <w:spacing w:val="-11"/>
          <w:sz w:val="20"/>
        </w:rPr>
        <w:t xml:space="preserve"> </w:t>
      </w:r>
      <w:r>
        <w:rPr>
          <w:sz w:val="20"/>
        </w:rPr>
        <w:t>Poskytovatel</w:t>
      </w:r>
      <w:r>
        <w:rPr>
          <w:spacing w:val="-10"/>
          <w:sz w:val="20"/>
        </w:rPr>
        <w:t xml:space="preserve"> </w:t>
      </w:r>
      <w:r w:rsidR="0098642E">
        <w:rPr>
          <w:sz w:val="20"/>
        </w:rPr>
        <w:t>zavazuje</w:t>
      </w:r>
      <w:r>
        <w:rPr>
          <w:spacing w:val="-9"/>
          <w:sz w:val="20"/>
        </w:rPr>
        <w:t xml:space="preserve"> </w:t>
      </w:r>
      <w:r>
        <w:rPr>
          <w:sz w:val="20"/>
        </w:rPr>
        <w:t>zohlednit</w:t>
      </w:r>
      <w:r>
        <w:rPr>
          <w:spacing w:val="-11"/>
          <w:sz w:val="20"/>
        </w:rPr>
        <w:t xml:space="preserve"> </w:t>
      </w:r>
      <w:r>
        <w:rPr>
          <w:sz w:val="20"/>
        </w:rPr>
        <w:t>při fakturaci, nestane-li se tak, je Objednatel oprávněn slevu z ceny uplatnit písemnou výzvou obdobně jako v případě smluvní</w:t>
      </w:r>
      <w:r>
        <w:rPr>
          <w:spacing w:val="-5"/>
          <w:sz w:val="20"/>
        </w:rPr>
        <w:t xml:space="preserve"> </w:t>
      </w:r>
      <w:r>
        <w:rPr>
          <w:sz w:val="20"/>
        </w:rPr>
        <w:t>pokuty.</w:t>
      </w:r>
      <w:bookmarkEnd w:id="147"/>
    </w:p>
    <w:p w14:paraId="700BB428" w14:textId="6396CE6F" w:rsidR="005F11DA" w:rsidRDefault="006A2B5B" w:rsidP="00964014">
      <w:pPr>
        <w:pStyle w:val="Odstavecseseznamem"/>
        <w:numPr>
          <w:ilvl w:val="1"/>
          <w:numId w:val="3"/>
        </w:numPr>
        <w:tabs>
          <w:tab w:val="left" w:pos="567"/>
        </w:tabs>
        <w:spacing w:before="167" w:line="280" w:lineRule="atLeast"/>
        <w:ind w:left="567" w:right="2" w:hanging="567"/>
        <w:rPr>
          <w:sz w:val="20"/>
        </w:rPr>
      </w:pPr>
      <w:bookmarkStart w:id="148" w:name="_bookmark69"/>
      <w:bookmarkStart w:id="149" w:name="_Ref179810184"/>
      <w:bookmarkEnd w:id="148"/>
      <w:r>
        <w:rPr>
          <w:sz w:val="20"/>
        </w:rPr>
        <w:t xml:space="preserve">Není-li dále stanoveno jinak, </w:t>
      </w:r>
      <w:r w:rsidR="0098642E">
        <w:rPr>
          <w:sz w:val="20"/>
        </w:rPr>
        <w:t>uhrazení</w:t>
      </w:r>
      <w:r>
        <w:rPr>
          <w:sz w:val="20"/>
        </w:rPr>
        <w:t xml:space="preserve"> jakékoliv sjednané smluvní pokuty nezbavuje povinnou </w:t>
      </w:r>
      <w:r w:rsidR="00BE693C">
        <w:rPr>
          <w:sz w:val="20"/>
        </w:rPr>
        <w:t>S</w:t>
      </w:r>
      <w:r>
        <w:rPr>
          <w:sz w:val="20"/>
        </w:rPr>
        <w:t>mluvní stranu povinnosti splnit své</w:t>
      </w:r>
      <w:r w:rsidRPr="00964014">
        <w:rPr>
          <w:sz w:val="20"/>
        </w:rPr>
        <w:t xml:space="preserve"> </w:t>
      </w:r>
      <w:r>
        <w:rPr>
          <w:sz w:val="20"/>
        </w:rPr>
        <w:t>závazky.</w:t>
      </w:r>
      <w:bookmarkEnd w:id="149"/>
    </w:p>
    <w:p w14:paraId="4D3F2DC5" w14:textId="592D1E84" w:rsidR="0098642E" w:rsidRPr="0098642E" w:rsidRDefault="0098642E" w:rsidP="00964014">
      <w:pPr>
        <w:pStyle w:val="Odstavecseseznamem"/>
        <w:numPr>
          <w:ilvl w:val="1"/>
          <w:numId w:val="3"/>
        </w:numPr>
        <w:tabs>
          <w:tab w:val="left" w:pos="567"/>
        </w:tabs>
        <w:spacing w:before="167" w:line="280" w:lineRule="atLeast"/>
        <w:ind w:left="567" w:right="2" w:hanging="567"/>
        <w:rPr>
          <w:sz w:val="20"/>
        </w:rPr>
      </w:pPr>
      <w:r w:rsidRPr="0098642E">
        <w:rPr>
          <w:sz w:val="20"/>
        </w:rPr>
        <w:t xml:space="preserve">Zaplacením smluvní pokuty </w:t>
      </w:r>
      <w:proofErr w:type="gramStart"/>
      <w:r w:rsidRPr="0098642E">
        <w:rPr>
          <w:sz w:val="20"/>
        </w:rPr>
        <w:t>není</w:t>
      </w:r>
      <w:proofErr w:type="gramEnd"/>
      <w:r w:rsidR="002C0AAA">
        <w:rPr>
          <w:sz w:val="20"/>
        </w:rPr>
        <w:t xml:space="preserve"> </w:t>
      </w:r>
      <w:r w:rsidRPr="0098642E">
        <w:rPr>
          <w:sz w:val="20"/>
        </w:rPr>
        <w:t>jakkoliv dotčen nárok Objednatele na náhradu škody; nárok na náhradu škody je Objednatel oprávněn uplatnit vedle smluvní pokuty v plné výši. Zaplacením smluvní pokuty není dotčeno splnění povinnosti, která je prostřednictvím smluvní pokuty zajištěna.</w:t>
      </w:r>
    </w:p>
    <w:p w14:paraId="0C0B55C6" w14:textId="33C134F6" w:rsidR="005F11DA" w:rsidRDefault="006A2B5B" w:rsidP="00964014">
      <w:pPr>
        <w:pStyle w:val="Odstavecseseznamem"/>
        <w:numPr>
          <w:ilvl w:val="1"/>
          <w:numId w:val="3"/>
        </w:numPr>
        <w:tabs>
          <w:tab w:val="left" w:pos="567"/>
        </w:tabs>
        <w:spacing w:before="167" w:line="280" w:lineRule="atLeast"/>
        <w:ind w:left="567" w:right="2" w:hanging="567"/>
        <w:rPr>
          <w:sz w:val="20"/>
        </w:rPr>
      </w:pPr>
      <w:r>
        <w:rPr>
          <w:sz w:val="20"/>
        </w:rPr>
        <w:t xml:space="preserve">Smluvní pokuty </w:t>
      </w:r>
      <w:r w:rsidR="0086377B">
        <w:rPr>
          <w:sz w:val="20"/>
        </w:rPr>
        <w:t xml:space="preserve">a slevy z ceny </w:t>
      </w:r>
      <w:r>
        <w:rPr>
          <w:sz w:val="20"/>
        </w:rPr>
        <w:t xml:space="preserve">mohou být započteny vůči Měsíčnímu paušálu, který je Objednatel povinen platit </w:t>
      </w:r>
      <w:r w:rsidRPr="003478AE">
        <w:rPr>
          <w:sz w:val="20"/>
        </w:rPr>
        <w:t>dle odst.</w:t>
      </w:r>
      <w:r w:rsidR="003478AE" w:rsidRPr="003478AE">
        <w:rPr>
          <w:sz w:val="20"/>
        </w:rPr>
        <w:t xml:space="preserve"> </w:t>
      </w:r>
      <w:r w:rsidR="003478AE" w:rsidRPr="003478AE">
        <w:rPr>
          <w:sz w:val="20"/>
        </w:rPr>
        <w:fldChar w:fldCharType="begin"/>
      </w:r>
      <w:r w:rsidR="003478AE" w:rsidRPr="003478AE">
        <w:rPr>
          <w:sz w:val="20"/>
        </w:rPr>
        <w:instrText xml:space="preserve"> REF _Ref179804270 \r \h </w:instrText>
      </w:r>
      <w:r w:rsidR="00964014">
        <w:rPr>
          <w:sz w:val="20"/>
        </w:rPr>
        <w:instrText xml:space="preserve"> \* MERGEFORMAT </w:instrText>
      </w:r>
      <w:r w:rsidR="003478AE" w:rsidRPr="003478AE">
        <w:rPr>
          <w:sz w:val="20"/>
        </w:rPr>
      </w:r>
      <w:r w:rsidR="003478AE" w:rsidRPr="003478AE">
        <w:rPr>
          <w:sz w:val="20"/>
        </w:rPr>
        <w:fldChar w:fldCharType="separate"/>
      </w:r>
      <w:r w:rsidR="003478AE" w:rsidRPr="003478AE">
        <w:rPr>
          <w:sz w:val="20"/>
        </w:rPr>
        <w:t>8.1</w:t>
      </w:r>
      <w:r w:rsidR="003478AE" w:rsidRPr="003478AE">
        <w:rPr>
          <w:sz w:val="20"/>
        </w:rPr>
        <w:fldChar w:fldCharType="end"/>
      </w:r>
      <w:r w:rsidR="003478AE" w:rsidRPr="003478AE">
        <w:rPr>
          <w:sz w:val="20"/>
        </w:rPr>
        <w:t xml:space="preserve"> </w:t>
      </w:r>
      <w:r w:rsidRPr="003478AE">
        <w:rPr>
          <w:sz w:val="20"/>
        </w:rPr>
        <w:t>této</w:t>
      </w:r>
      <w:r w:rsidRPr="00964014">
        <w:rPr>
          <w:sz w:val="20"/>
        </w:rPr>
        <w:t xml:space="preserve"> </w:t>
      </w:r>
      <w:r w:rsidRPr="003478AE">
        <w:rPr>
          <w:sz w:val="20"/>
        </w:rPr>
        <w:t>Smlouvy.</w:t>
      </w:r>
    </w:p>
    <w:p w14:paraId="035E0F25" w14:textId="77777777" w:rsidR="005F11DA" w:rsidRDefault="006A2B5B" w:rsidP="000904BD">
      <w:pPr>
        <w:pStyle w:val="Nadpis1"/>
        <w:keepNext/>
        <w:keepLines/>
        <w:widowControl/>
        <w:numPr>
          <w:ilvl w:val="0"/>
          <w:numId w:val="3"/>
        </w:numPr>
        <w:tabs>
          <w:tab w:val="left" w:pos="567"/>
        </w:tabs>
        <w:spacing w:line="280" w:lineRule="atLeast"/>
        <w:ind w:left="567" w:hanging="567"/>
      </w:pPr>
      <w:bookmarkStart w:id="150" w:name="_bookmark70"/>
      <w:bookmarkStart w:id="151" w:name="_Ref179809825"/>
      <w:bookmarkEnd w:id="150"/>
      <w:r>
        <w:t>KYBERNETICKÁ</w:t>
      </w:r>
      <w:r>
        <w:rPr>
          <w:spacing w:val="-6"/>
        </w:rPr>
        <w:t xml:space="preserve"> </w:t>
      </w:r>
      <w:r>
        <w:t>BEZPEČNOST</w:t>
      </w:r>
      <w:bookmarkEnd w:id="151"/>
    </w:p>
    <w:p w14:paraId="4A77A9F9" w14:textId="77777777" w:rsidR="005F11DA" w:rsidRDefault="006A2B5B" w:rsidP="00964014">
      <w:pPr>
        <w:pStyle w:val="Odstavecseseznamem"/>
        <w:numPr>
          <w:ilvl w:val="1"/>
          <w:numId w:val="3"/>
        </w:numPr>
        <w:tabs>
          <w:tab w:val="left" w:pos="567"/>
        </w:tabs>
        <w:spacing w:before="167" w:line="280" w:lineRule="atLeast"/>
        <w:ind w:left="567" w:right="2" w:hanging="567"/>
        <w:rPr>
          <w:sz w:val="20"/>
        </w:rPr>
      </w:pPr>
      <w:r>
        <w:rPr>
          <w:sz w:val="20"/>
        </w:rPr>
        <w:t>Poskytovatel tímto bere na vědomí,</w:t>
      </w:r>
      <w:r>
        <w:rPr>
          <w:spacing w:val="-2"/>
          <w:sz w:val="20"/>
        </w:rPr>
        <w:t xml:space="preserve"> </w:t>
      </w:r>
      <w:r>
        <w:rPr>
          <w:sz w:val="20"/>
        </w:rPr>
        <w:t>že</w:t>
      </w:r>
    </w:p>
    <w:p w14:paraId="6BC0A3C0" w14:textId="170FF115" w:rsidR="005F11DA" w:rsidRDefault="006A2B5B" w:rsidP="00964014">
      <w:pPr>
        <w:pStyle w:val="Odstavecseseznamem"/>
        <w:numPr>
          <w:ilvl w:val="2"/>
          <w:numId w:val="3"/>
        </w:numPr>
        <w:tabs>
          <w:tab w:val="left" w:pos="1276"/>
          <w:tab w:val="left" w:pos="8080"/>
        </w:tabs>
        <w:spacing w:before="171" w:line="280" w:lineRule="atLeast"/>
        <w:ind w:left="1276" w:right="2" w:hanging="709"/>
        <w:rPr>
          <w:sz w:val="20"/>
          <w:szCs w:val="20"/>
        </w:rPr>
      </w:pPr>
      <w:r w:rsidRPr="3359624B">
        <w:rPr>
          <w:sz w:val="20"/>
          <w:szCs w:val="20"/>
        </w:rPr>
        <w:t>Objednatel</w:t>
      </w:r>
      <w:r w:rsidRPr="3359624B">
        <w:rPr>
          <w:spacing w:val="-17"/>
          <w:sz w:val="20"/>
          <w:szCs w:val="20"/>
        </w:rPr>
        <w:t xml:space="preserve"> </w:t>
      </w:r>
      <w:r w:rsidRPr="3359624B">
        <w:rPr>
          <w:sz w:val="20"/>
          <w:szCs w:val="20"/>
        </w:rPr>
        <w:t>je</w:t>
      </w:r>
      <w:r w:rsidRPr="3359624B">
        <w:rPr>
          <w:spacing w:val="-14"/>
          <w:sz w:val="20"/>
          <w:szCs w:val="20"/>
        </w:rPr>
        <w:t xml:space="preserve"> </w:t>
      </w:r>
      <w:r w:rsidRPr="3359624B">
        <w:rPr>
          <w:sz w:val="20"/>
          <w:szCs w:val="20"/>
        </w:rPr>
        <w:t>správcem</w:t>
      </w:r>
      <w:r w:rsidRPr="3359624B">
        <w:rPr>
          <w:spacing w:val="-11"/>
          <w:sz w:val="20"/>
          <w:szCs w:val="20"/>
        </w:rPr>
        <w:t xml:space="preserve"> </w:t>
      </w:r>
      <w:r w:rsidRPr="3359624B">
        <w:rPr>
          <w:sz w:val="20"/>
          <w:szCs w:val="20"/>
        </w:rPr>
        <w:t>informačních</w:t>
      </w:r>
      <w:r w:rsidRPr="3359624B">
        <w:rPr>
          <w:spacing w:val="-15"/>
          <w:sz w:val="20"/>
          <w:szCs w:val="20"/>
        </w:rPr>
        <w:t xml:space="preserve"> </w:t>
      </w:r>
      <w:r w:rsidRPr="3359624B">
        <w:rPr>
          <w:sz w:val="20"/>
          <w:szCs w:val="20"/>
        </w:rPr>
        <w:t>systémů</w:t>
      </w:r>
      <w:r w:rsidRPr="3359624B">
        <w:rPr>
          <w:spacing w:val="-18"/>
          <w:sz w:val="20"/>
          <w:szCs w:val="20"/>
        </w:rPr>
        <w:t xml:space="preserve"> </w:t>
      </w:r>
      <w:r w:rsidRPr="3359624B">
        <w:rPr>
          <w:sz w:val="20"/>
          <w:szCs w:val="20"/>
        </w:rPr>
        <w:t>kritické</w:t>
      </w:r>
      <w:r w:rsidRPr="3359624B">
        <w:rPr>
          <w:spacing w:val="-15"/>
          <w:sz w:val="20"/>
          <w:szCs w:val="20"/>
        </w:rPr>
        <w:t xml:space="preserve"> </w:t>
      </w:r>
      <w:r w:rsidRPr="3359624B">
        <w:rPr>
          <w:sz w:val="20"/>
          <w:szCs w:val="20"/>
        </w:rPr>
        <w:t>informační</w:t>
      </w:r>
      <w:r w:rsidRPr="3359624B">
        <w:rPr>
          <w:spacing w:val="-16"/>
          <w:sz w:val="20"/>
          <w:szCs w:val="20"/>
        </w:rPr>
        <w:t xml:space="preserve"> </w:t>
      </w:r>
      <w:r w:rsidRPr="3359624B">
        <w:rPr>
          <w:sz w:val="20"/>
          <w:szCs w:val="20"/>
        </w:rPr>
        <w:t xml:space="preserve">infrastruktury dle ustanovení § 3 písm. c) </w:t>
      </w:r>
      <w:r w:rsidR="00355B12" w:rsidRPr="3359624B">
        <w:rPr>
          <w:sz w:val="20"/>
          <w:szCs w:val="20"/>
        </w:rPr>
        <w:t>ZKB</w:t>
      </w:r>
      <w:r w:rsidRPr="3359624B">
        <w:rPr>
          <w:sz w:val="20"/>
          <w:szCs w:val="20"/>
        </w:rPr>
        <w:t xml:space="preserve">, správcem komunikačního systému kritické informační infrastruktury dle ustanovení § 3 písm. </w:t>
      </w:r>
      <w:r w:rsidRPr="3359624B">
        <w:rPr>
          <w:spacing w:val="2"/>
          <w:sz w:val="20"/>
          <w:szCs w:val="20"/>
        </w:rPr>
        <w:t xml:space="preserve">d) </w:t>
      </w:r>
      <w:r w:rsidRPr="3359624B">
        <w:rPr>
          <w:sz w:val="20"/>
          <w:szCs w:val="20"/>
        </w:rPr>
        <w:t xml:space="preserve">ZKB a správcem významných informačních systémů dle ustanovení § 3 písm. e) ZKB. Poskytovatel dále tímto bere na vědomí, že poskytnutí služeb specifikovaných shora </w:t>
      </w:r>
      <w:r w:rsidR="00355B12" w:rsidRPr="3359624B">
        <w:rPr>
          <w:sz w:val="20"/>
          <w:szCs w:val="20"/>
        </w:rPr>
        <w:t xml:space="preserve">jako Předmět plnění </w:t>
      </w:r>
      <w:r w:rsidRPr="3359624B">
        <w:rPr>
          <w:sz w:val="20"/>
          <w:szCs w:val="20"/>
        </w:rPr>
        <w:t>bude prováděno na aktivech systémů kritické informační infrastruktury a aktivech významných informačních</w:t>
      </w:r>
      <w:r w:rsidRPr="3359624B">
        <w:rPr>
          <w:spacing w:val="-13"/>
          <w:sz w:val="20"/>
          <w:szCs w:val="20"/>
        </w:rPr>
        <w:t xml:space="preserve"> </w:t>
      </w:r>
      <w:r w:rsidRPr="3359624B">
        <w:rPr>
          <w:sz w:val="20"/>
          <w:szCs w:val="20"/>
        </w:rPr>
        <w:t>systémů.</w:t>
      </w:r>
    </w:p>
    <w:p w14:paraId="5856E4F9" w14:textId="3DCD9237" w:rsidR="005F11DA" w:rsidRDefault="006A2B5B" w:rsidP="00964014">
      <w:pPr>
        <w:pStyle w:val="Odstavecseseznamem"/>
        <w:numPr>
          <w:ilvl w:val="2"/>
          <w:numId w:val="3"/>
        </w:numPr>
        <w:tabs>
          <w:tab w:val="left" w:pos="1276"/>
          <w:tab w:val="left" w:pos="8080"/>
        </w:tabs>
        <w:spacing w:before="115" w:line="280" w:lineRule="atLeast"/>
        <w:ind w:left="1276" w:right="2" w:hanging="709"/>
        <w:rPr>
          <w:sz w:val="20"/>
        </w:rPr>
      </w:pPr>
      <w:r>
        <w:rPr>
          <w:sz w:val="20"/>
        </w:rPr>
        <w:t xml:space="preserve">Objednatel </w:t>
      </w:r>
      <w:r w:rsidR="00355B12">
        <w:rPr>
          <w:sz w:val="20"/>
        </w:rPr>
        <w:t>považuje</w:t>
      </w:r>
      <w:r>
        <w:rPr>
          <w:sz w:val="20"/>
        </w:rPr>
        <w:t xml:space="preserve"> Poskytovatele </w:t>
      </w:r>
      <w:r w:rsidR="00355B12">
        <w:rPr>
          <w:sz w:val="20"/>
        </w:rPr>
        <w:t>za</w:t>
      </w:r>
      <w:r>
        <w:rPr>
          <w:sz w:val="20"/>
        </w:rPr>
        <w:t xml:space="preserve"> významného dodavatele ve smyslu § 2 písm.</w:t>
      </w:r>
      <w:r>
        <w:rPr>
          <w:spacing w:val="25"/>
          <w:sz w:val="20"/>
        </w:rPr>
        <w:t xml:space="preserve"> </w:t>
      </w:r>
      <w:r>
        <w:rPr>
          <w:sz w:val="20"/>
        </w:rPr>
        <w:t>n)</w:t>
      </w:r>
      <w:r>
        <w:rPr>
          <w:spacing w:val="26"/>
          <w:sz w:val="20"/>
        </w:rPr>
        <w:t xml:space="preserve"> </w:t>
      </w:r>
      <w:r>
        <w:rPr>
          <w:sz w:val="20"/>
        </w:rPr>
        <w:t>a</w:t>
      </w:r>
      <w:r>
        <w:rPr>
          <w:spacing w:val="26"/>
          <w:sz w:val="20"/>
        </w:rPr>
        <w:t xml:space="preserve"> </w:t>
      </w:r>
      <w:r>
        <w:rPr>
          <w:sz w:val="20"/>
        </w:rPr>
        <w:t>§</w:t>
      </w:r>
      <w:r>
        <w:rPr>
          <w:spacing w:val="26"/>
          <w:sz w:val="20"/>
        </w:rPr>
        <w:t xml:space="preserve"> </w:t>
      </w:r>
      <w:r>
        <w:rPr>
          <w:sz w:val="20"/>
        </w:rPr>
        <w:t>8</w:t>
      </w:r>
      <w:r>
        <w:rPr>
          <w:spacing w:val="28"/>
          <w:sz w:val="20"/>
        </w:rPr>
        <w:t xml:space="preserve"> </w:t>
      </w:r>
      <w:r>
        <w:rPr>
          <w:sz w:val="20"/>
        </w:rPr>
        <w:t>odst.</w:t>
      </w:r>
      <w:r>
        <w:rPr>
          <w:spacing w:val="28"/>
          <w:sz w:val="20"/>
        </w:rPr>
        <w:t xml:space="preserve"> </w:t>
      </w:r>
      <w:r>
        <w:rPr>
          <w:sz w:val="20"/>
        </w:rPr>
        <w:t>1</w:t>
      </w:r>
      <w:r>
        <w:rPr>
          <w:spacing w:val="28"/>
          <w:sz w:val="20"/>
        </w:rPr>
        <w:t xml:space="preserve"> </w:t>
      </w:r>
      <w:r>
        <w:rPr>
          <w:sz w:val="20"/>
        </w:rPr>
        <w:t>písm.</w:t>
      </w:r>
      <w:r>
        <w:rPr>
          <w:spacing w:val="26"/>
          <w:sz w:val="20"/>
        </w:rPr>
        <w:t xml:space="preserve"> </w:t>
      </w:r>
      <w:r>
        <w:rPr>
          <w:sz w:val="20"/>
        </w:rPr>
        <w:t>f)</w:t>
      </w:r>
      <w:r>
        <w:rPr>
          <w:spacing w:val="26"/>
          <w:sz w:val="20"/>
        </w:rPr>
        <w:t xml:space="preserve"> </w:t>
      </w:r>
      <w:r>
        <w:rPr>
          <w:sz w:val="20"/>
        </w:rPr>
        <w:t>a</w:t>
      </w:r>
      <w:r>
        <w:rPr>
          <w:spacing w:val="26"/>
          <w:sz w:val="20"/>
        </w:rPr>
        <w:t xml:space="preserve"> </w:t>
      </w:r>
      <w:r>
        <w:rPr>
          <w:sz w:val="20"/>
        </w:rPr>
        <w:t>odst.</w:t>
      </w:r>
      <w:r>
        <w:rPr>
          <w:spacing w:val="28"/>
          <w:sz w:val="20"/>
        </w:rPr>
        <w:t xml:space="preserve"> </w:t>
      </w:r>
      <w:r>
        <w:rPr>
          <w:sz w:val="20"/>
        </w:rPr>
        <w:t>2</w:t>
      </w:r>
      <w:r>
        <w:rPr>
          <w:spacing w:val="34"/>
          <w:sz w:val="20"/>
        </w:rPr>
        <w:t xml:space="preserve"> </w:t>
      </w:r>
      <w:r>
        <w:rPr>
          <w:sz w:val="20"/>
        </w:rPr>
        <w:t>vyhlášky</w:t>
      </w:r>
      <w:r>
        <w:rPr>
          <w:spacing w:val="20"/>
          <w:sz w:val="20"/>
        </w:rPr>
        <w:t xml:space="preserve"> </w:t>
      </w:r>
      <w:r>
        <w:rPr>
          <w:sz w:val="20"/>
        </w:rPr>
        <w:t>č.</w:t>
      </w:r>
      <w:r>
        <w:rPr>
          <w:spacing w:val="28"/>
          <w:sz w:val="20"/>
        </w:rPr>
        <w:t xml:space="preserve"> </w:t>
      </w:r>
      <w:r>
        <w:rPr>
          <w:sz w:val="20"/>
        </w:rPr>
        <w:t>82/2018</w:t>
      </w:r>
      <w:r>
        <w:rPr>
          <w:spacing w:val="29"/>
          <w:sz w:val="20"/>
        </w:rPr>
        <w:t xml:space="preserve"> </w:t>
      </w:r>
      <w:r>
        <w:rPr>
          <w:sz w:val="20"/>
        </w:rPr>
        <w:t>Sb.,</w:t>
      </w:r>
    </w:p>
    <w:p w14:paraId="189B17C6" w14:textId="77777777" w:rsidR="005F11DA" w:rsidRDefault="006A2B5B" w:rsidP="00964014">
      <w:pPr>
        <w:pStyle w:val="Zkladntext"/>
        <w:tabs>
          <w:tab w:val="left" w:pos="1276"/>
          <w:tab w:val="left" w:pos="8080"/>
        </w:tabs>
        <w:spacing w:before="3" w:line="280" w:lineRule="atLeast"/>
        <w:ind w:left="1276" w:right="2" w:hanging="709"/>
      </w:pPr>
      <w:r>
        <w:t>o bezpečnostních opatřeních, kybernetických bezpečnostních incidentech, reaktivních opatřeních, náležitostech podání v oblasti kybernetické bezpečnosti a likvidaci dat (vyhláška o kybernetické bezpečnosti).</w:t>
      </w:r>
    </w:p>
    <w:p w14:paraId="10EBCF50" w14:textId="77777777" w:rsidR="005F11DA" w:rsidRDefault="006A2B5B" w:rsidP="00964014">
      <w:pPr>
        <w:pStyle w:val="Odstavecseseznamem"/>
        <w:numPr>
          <w:ilvl w:val="1"/>
          <w:numId w:val="3"/>
        </w:numPr>
        <w:tabs>
          <w:tab w:val="left" w:pos="567"/>
        </w:tabs>
        <w:spacing w:before="167" w:line="280" w:lineRule="atLeast"/>
        <w:ind w:left="567" w:right="2" w:hanging="567"/>
        <w:rPr>
          <w:sz w:val="20"/>
        </w:rPr>
      </w:pPr>
      <w:r>
        <w:rPr>
          <w:sz w:val="20"/>
        </w:rPr>
        <w:t>Smluvní strany potvrzují, že rozsah zapojení Poskytovatele na zajištění bezpečnosti aktiv informačních a komunikačních systémů kritické informační infrastruktury a aktiv významných informačních systému je určen předmětem této</w:t>
      </w:r>
      <w:r>
        <w:rPr>
          <w:spacing w:val="-5"/>
          <w:sz w:val="20"/>
        </w:rPr>
        <w:t xml:space="preserve"> </w:t>
      </w:r>
      <w:r>
        <w:rPr>
          <w:sz w:val="20"/>
        </w:rPr>
        <w:t>Smlouvy.</w:t>
      </w:r>
    </w:p>
    <w:p w14:paraId="417CF55F" w14:textId="0B9B6110" w:rsidR="005F11DA" w:rsidRDefault="006A2B5B" w:rsidP="00964014">
      <w:pPr>
        <w:pStyle w:val="Odstavecseseznamem"/>
        <w:numPr>
          <w:ilvl w:val="1"/>
          <w:numId w:val="3"/>
        </w:numPr>
        <w:tabs>
          <w:tab w:val="left" w:pos="567"/>
        </w:tabs>
        <w:spacing w:before="167" w:line="280" w:lineRule="atLeast"/>
        <w:ind w:left="567" w:right="2" w:hanging="567"/>
        <w:rPr>
          <w:sz w:val="20"/>
          <w:szCs w:val="20"/>
        </w:rPr>
      </w:pPr>
      <w:bookmarkStart w:id="152" w:name="_Ref179796898"/>
      <w:r w:rsidRPr="3359624B">
        <w:rPr>
          <w:sz w:val="20"/>
          <w:szCs w:val="20"/>
        </w:rPr>
        <w:t xml:space="preserve">Poskytovatel prohlašuje, že </w:t>
      </w:r>
      <w:r w:rsidR="00355B12" w:rsidRPr="3359624B">
        <w:rPr>
          <w:sz w:val="20"/>
          <w:szCs w:val="20"/>
        </w:rPr>
        <w:t xml:space="preserve">on i jeho poddodavatelé </w:t>
      </w:r>
      <w:r w:rsidRPr="3359624B">
        <w:rPr>
          <w:sz w:val="20"/>
          <w:szCs w:val="20"/>
        </w:rPr>
        <w:t>m</w:t>
      </w:r>
      <w:r w:rsidR="00355B12" w:rsidRPr="3359624B">
        <w:rPr>
          <w:sz w:val="20"/>
          <w:szCs w:val="20"/>
        </w:rPr>
        <w:t>ají</w:t>
      </w:r>
      <w:r w:rsidRPr="3359624B">
        <w:rPr>
          <w:sz w:val="20"/>
          <w:szCs w:val="20"/>
        </w:rPr>
        <w:t xml:space="preserve"> zavedena všechna </w:t>
      </w:r>
      <w:r w:rsidRPr="00964014">
        <w:rPr>
          <w:sz w:val="20"/>
        </w:rPr>
        <w:t>bezpečnostní</w:t>
      </w:r>
      <w:r w:rsidRPr="3359624B">
        <w:rPr>
          <w:sz w:val="20"/>
          <w:szCs w:val="20"/>
        </w:rPr>
        <w:t xml:space="preserve"> opatření, procesy</w:t>
      </w:r>
      <w:r w:rsidR="005E7B72" w:rsidRPr="3359624B">
        <w:rPr>
          <w:sz w:val="20"/>
          <w:szCs w:val="20"/>
        </w:rPr>
        <w:t xml:space="preserve"> </w:t>
      </w:r>
      <w:r w:rsidRPr="3359624B">
        <w:rPr>
          <w:sz w:val="20"/>
          <w:szCs w:val="20"/>
        </w:rPr>
        <w:t xml:space="preserve">a technologie, které prohlásil za zavedené (odpověděl ANO) v dotazníku pro hodnocení </w:t>
      </w:r>
      <w:r w:rsidR="00355B12" w:rsidRPr="3359624B">
        <w:rPr>
          <w:sz w:val="20"/>
          <w:szCs w:val="20"/>
        </w:rPr>
        <w:t xml:space="preserve">technické </w:t>
      </w:r>
      <w:r w:rsidRPr="3359624B">
        <w:rPr>
          <w:sz w:val="20"/>
          <w:szCs w:val="20"/>
        </w:rPr>
        <w:t xml:space="preserve">úrovně kybernetické bezpečnosti dodavatele, který </w:t>
      </w:r>
      <w:proofErr w:type="gramStart"/>
      <w:r w:rsidRPr="3359624B">
        <w:rPr>
          <w:sz w:val="20"/>
          <w:szCs w:val="20"/>
        </w:rPr>
        <w:t>tvoří</w:t>
      </w:r>
      <w:proofErr w:type="gramEnd"/>
      <w:r w:rsidRPr="3359624B">
        <w:rPr>
          <w:sz w:val="20"/>
          <w:szCs w:val="20"/>
        </w:rPr>
        <w:t xml:space="preserve"> Přílohu 1</w:t>
      </w:r>
      <w:r w:rsidR="77587C3C" w:rsidRPr="3359624B">
        <w:rPr>
          <w:sz w:val="20"/>
          <w:szCs w:val="20"/>
        </w:rPr>
        <w:t>0</w:t>
      </w:r>
      <w:r w:rsidRPr="3359624B">
        <w:rPr>
          <w:sz w:val="20"/>
          <w:szCs w:val="20"/>
        </w:rPr>
        <w:t xml:space="preserve"> této Smlouvy</w:t>
      </w:r>
      <w:r w:rsidR="00355B12" w:rsidRPr="3359624B">
        <w:rPr>
          <w:sz w:val="20"/>
          <w:szCs w:val="20"/>
        </w:rPr>
        <w:t xml:space="preserve"> (dále jen „</w:t>
      </w:r>
      <w:r w:rsidR="00355B12" w:rsidRPr="3359624B">
        <w:rPr>
          <w:b/>
          <w:bCs/>
          <w:sz w:val="20"/>
          <w:szCs w:val="20"/>
        </w:rPr>
        <w:t>Bezpečnostní opatření na straně Poskytovatele</w:t>
      </w:r>
      <w:r w:rsidR="00355B12" w:rsidRPr="3359624B">
        <w:rPr>
          <w:sz w:val="20"/>
          <w:szCs w:val="20"/>
        </w:rPr>
        <w:t>“)</w:t>
      </w:r>
      <w:r w:rsidRPr="3359624B">
        <w:rPr>
          <w:sz w:val="20"/>
          <w:szCs w:val="20"/>
        </w:rPr>
        <w:t>.</w:t>
      </w:r>
      <w:bookmarkEnd w:id="152"/>
    </w:p>
    <w:p w14:paraId="71DE1806" w14:textId="786DBCC1" w:rsidR="005F11DA" w:rsidRPr="00F455BC" w:rsidRDefault="006A2B5B" w:rsidP="00964014">
      <w:pPr>
        <w:pStyle w:val="Odstavecseseznamem"/>
        <w:numPr>
          <w:ilvl w:val="1"/>
          <w:numId w:val="3"/>
        </w:numPr>
        <w:tabs>
          <w:tab w:val="left" w:pos="567"/>
        </w:tabs>
        <w:spacing w:before="167" w:line="280" w:lineRule="atLeast"/>
        <w:ind w:left="567" w:right="2" w:hanging="567"/>
        <w:rPr>
          <w:sz w:val="20"/>
          <w:szCs w:val="20"/>
        </w:rPr>
      </w:pPr>
      <w:r w:rsidRPr="00964014">
        <w:rPr>
          <w:sz w:val="20"/>
        </w:rPr>
        <w:t>Poskytovatel</w:t>
      </w:r>
      <w:r w:rsidRPr="3359624B">
        <w:rPr>
          <w:sz w:val="20"/>
          <w:szCs w:val="20"/>
        </w:rPr>
        <w:t xml:space="preserve"> </w:t>
      </w:r>
      <w:r w:rsidR="002A28E2" w:rsidRPr="3359624B">
        <w:rPr>
          <w:sz w:val="20"/>
          <w:szCs w:val="20"/>
        </w:rPr>
        <w:t>se zavazuje</w:t>
      </w:r>
      <w:r w:rsidRPr="3359624B">
        <w:rPr>
          <w:sz w:val="20"/>
          <w:szCs w:val="20"/>
        </w:rPr>
        <w:t xml:space="preserve"> v rozsahu plnění této Smlouvy naplnit všechny bezpečnostní požadavky uvedené v Příloze </w:t>
      </w:r>
      <w:r w:rsidR="4C5FA60F" w:rsidRPr="3359624B">
        <w:rPr>
          <w:sz w:val="20"/>
          <w:szCs w:val="20"/>
        </w:rPr>
        <w:t>9</w:t>
      </w:r>
      <w:r w:rsidRPr="3359624B">
        <w:rPr>
          <w:sz w:val="20"/>
          <w:szCs w:val="20"/>
        </w:rPr>
        <w:t xml:space="preserve"> této Smlouvy (dále jen „</w:t>
      </w:r>
      <w:r w:rsidRPr="3359624B">
        <w:rPr>
          <w:b/>
          <w:bCs/>
          <w:sz w:val="20"/>
          <w:szCs w:val="20"/>
        </w:rPr>
        <w:t>Kybernetické požadavky</w:t>
      </w:r>
      <w:r w:rsidRPr="3359624B">
        <w:rPr>
          <w:sz w:val="20"/>
          <w:szCs w:val="20"/>
        </w:rPr>
        <w:t xml:space="preserve">“) a to do začátku poskytování </w:t>
      </w:r>
      <w:r w:rsidRPr="00F455BC">
        <w:rPr>
          <w:sz w:val="20"/>
          <w:szCs w:val="20"/>
        </w:rPr>
        <w:t>Služeb dohledového centra dle odst.</w:t>
      </w:r>
      <w:r w:rsidR="00F455BC" w:rsidRPr="00F455BC">
        <w:rPr>
          <w:sz w:val="20"/>
          <w:szCs w:val="20"/>
        </w:rPr>
        <w:t xml:space="preserve"> </w:t>
      </w:r>
      <w:r w:rsidR="00F455BC" w:rsidRPr="00F455BC">
        <w:rPr>
          <w:sz w:val="20"/>
          <w:szCs w:val="20"/>
        </w:rPr>
        <w:fldChar w:fldCharType="begin"/>
      </w:r>
      <w:r w:rsidR="00F455BC" w:rsidRPr="00F455BC">
        <w:rPr>
          <w:sz w:val="20"/>
          <w:szCs w:val="20"/>
        </w:rPr>
        <w:instrText xml:space="preserve"> REF _Ref179796444 \r \h </w:instrText>
      </w:r>
      <w:r w:rsidR="00F455BC">
        <w:rPr>
          <w:sz w:val="20"/>
          <w:szCs w:val="20"/>
        </w:rPr>
        <w:instrText xml:space="preserve"> \* MERGEFORMAT </w:instrText>
      </w:r>
      <w:r w:rsidR="00F455BC" w:rsidRPr="00F455BC">
        <w:rPr>
          <w:sz w:val="20"/>
          <w:szCs w:val="20"/>
        </w:rPr>
      </w:r>
      <w:r w:rsidR="00F455BC" w:rsidRPr="00F455BC">
        <w:rPr>
          <w:sz w:val="20"/>
          <w:szCs w:val="20"/>
        </w:rPr>
        <w:fldChar w:fldCharType="separate"/>
      </w:r>
      <w:r w:rsidR="00F455BC" w:rsidRPr="00F455BC">
        <w:rPr>
          <w:sz w:val="20"/>
          <w:szCs w:val="20"/>
        </w:rPr>
        <w:t>3.1.2</w:t>
      </w:r>
      <w:r w:rsidR="00F455BC" w:rsidRPr="00F455BC">
        <w:rPr>
          <w:sz w:val="20"/>
          <w:szCs w:val="20"/>
        </w:rPr>
        <w:fldChar w:fldCharType="end"/>
      </w:r>
      <w:r w:rsidR="00F455BC" w:rsidRPr="00F455BC">
        <w:rPr>
          <w:sz w:val="20"/>
          <w:szCs w:val="20"/>
        </w:rPr>
        <w:t xml:space="preserve"> </w:t>
      </w:r>
      <w:r w:rsidRPr="00F455BC">
        <w:rPr>
          <w:sz w:val="20"/>
          <w:szCs w:val="20"/>
        </w:rPr>
        <w:t>až</w:t>
      </w:r>
      <w:r w:rsidR="00F455BC" w:rsidRPr="00F455BC">
        <w:rPr>
          <w:sz w:val="20"/>
          <w:szCs w:val="20"/>
        </w:rPr>
        <w:t xml:space="preserve"> </w:t>
      </w:r>
      <w:r w:rsidR="00F455BC" w:rsidRPr="00F455BC">
        <w:rPr>
          <w:sz w:val="20"/>
          <w:szCs w:val="20"/>
        </w:rPr>
        <w:fldChar w:fldCharType="begin"/>
      </w:r>
      <w:r w:rsidR="00F455BC" w:rsidRPr="00F455BC">
        <w:rPr>
          <w:sz w:val="20"/>
          <w:szCs w:val="20"/>
        </w:rPr>
        <w:instrText xml:space="preserve"> REF _Ref179796531 \r \h </w:instrText>
      </w:r>
      <w:r w:rsidR="00F455BC">
        <w:rPr>
          <w:sz w:val="20"/>
          <w:szCs w:val="20"/>
        </w:rPr>
        <w:instrText xml:space="preserve"> \* MERGEFORMAT </w:instrText>
      </w:r>
      <w:r w:rsidR="00F455BC" w:rsidRPr="00F455BC">
        <w:rPr>
          <w:sz w:val="20"/>
          <w:szCs w:val="20"/>
        </w:rPr>
      </w:r>
      <w:r w:rsidR="00F455BC" w:rsidRPr="00F455BC">
        <w:rPr>
          <w:sz w:val="20"/>
          <w:szCs w:val="20"/>
        </w:rPr>
        <w:fldChar w:fldCharType="separate"/>
      </w:r>
      <w:r w:rsidR="00F455BC" w:rsidRPr="00F455BC">
        <w:rPr>
          <w:sz w:val="20"/>
          <w:szCs w:val="20"/>
        </w:rPr>
        <w:t>3.1.4</w:t>
      </w:r>
      <w:r w:rsidR="00F455BC" w:rsidRPr="00F455BC">
        <w:rPr>
          <w:sz w:val="20"/>
          <w:szCs w:val="20"/>
        </w:rPr>
        <w:fldChar w:fldCharType="end"/>
      </w:r>
      <w:r w:rsidR="00F455BC" w:rsidRPr="00F455BC">
        <w:rPr>
          <w:sz w:val="20"/>
          <w:szCs w:val="20"/>
        </w:rPr>
        <w:t xml:space="preserve"> </w:t>
      </w:r>
      <w:r w:rsidRPr="00F455BC">
        <w:rPr>
          <w:sz w:val="20"/>
          <w:szCs w:val="20"/>
        </w:rPr>
        <w:t>této Smlouvy.</w:t>
      </w:r>
    </w:p>
    <w:p w14:paraId="704C8833" w14:textId="147501D1" w:rsidR="005F11DA" w:rsidRPr="00F455BC" w:rsidRDefault="006A2B5B" w:rsidP="00964014">
      <w:pPr>
        <w:pStyle w:val="Odstavecseseznamem"/>
        <w:numPr>
          <w:ilvl w:val="1"/>
          <w:numId w:val="3"/>
        </w:numPr>
        <w:tabs>
          <w:tab w:val="left" w:pos="567"/>
        </w:tabs>
        <w:spacing w:before="167" w:line="280" w:lineRule="atLeast"/>
        <w:ind w:left="567" w:right="2" w:hanging="567"/>
        <w:rPr>
          <w:sz w:val="20"/>
          <w:szCs w:val="20"/>
        </w:rPr>
      </w:pPr>
      <w:bookmarkStart w:id="153" w:name="_bookmark71"/>
      <w:bookmarkStart w:id="154" w:name="_Ref179802015"/>
      <w:bookmarkEnd w:id="153"/>
      <w:r w:rsidRPr="00F455BC">
        <w:rPr>
          <w:sz w:val="20"/>
          <w:szCs w:val="20"/>
        </w:rPr>
        <w:t xml:space="preserve">Poskytovatel </w:t>
      </w:r>
      <w:r w:rsidR="002A28E2" w:rsidRPr="00F455BC">
        <w:rPr>
          <w:sz w:val="20"/>
          <w:szCs w:val="20"/>
        </w:rPr>
        <w:t xml:space="preserve">se zavazuje </w:t>
      </w:r>
      <w:r w:rsidRPr="00F455BC">
        <w:rPr>
          <w:sz w:val="20"/>
          <w:szCs w:val="20"/>
        </w:rPr>
        <w:t>umožn</w:t>
      </w:r>
      <w:r w:rsidR="002A28E2" w:rsidRPr="00F455BC">
        <w:rPr>
          <w:sz w:val="20"/>
          <w:szCs w:val="20"/>
        </w:rPr>
        <w:t>it</w:t>
      </w:r>
      <w:r w:rsidRPr="00F455BC">
        <w:rPr>
          <w:sz w:val="20"/>
          <w:szCs w:val="20"/>
        </w:rPr>
        <w:t xml:space="preserve"> Objednateli</w:t>
      </w:r>
      <w:r w:rsidR="005E7B72" w:rsidRPr="00F455BC">
        <w:rPr>
          <w:sz w:val="20"/>
          <w:szCs w:val="20"/>
        </w:rPr>
        <w:t xml:space="preserve"> </w:t>
      </w:r>
      <w:r w:rsidRPr="00F455BC">
        <w:rPr>
          <w:sz w:val="20"/>
          <w:szCs w:val="20"/>
        </w:rPr>
        <w:t>v roční</w:t>
      </w:r>
      <w:r w:rsidR="005E7B72" w:rsidRPr="00F455BC">
        <w:rPr>
          <w:sz w:val="20"/>
          <w:szCs w:val="20"/>
        </w:rPr>
        <w:t xml:space="preserve"> </w:t>
      </w:r>
      <w:r w:rsidRPr="00F455BC">
        <w:rPr>
          <w:sz w:val="20"/>
          <w:szCs w:val="20"/>
        </w:rPr>
        <w:t>periodě</w:t>
      </w:r>
      <w:r w:rsidR="005E7B72" w:rsidRPr="00F455BC">
        <w:rPr>
          <w:sz w:val="20"/>
          <w:szCs w:val="20"/>
        </w:rPr>
        <w:t xml:space="preserve"> </w:t>
      </w:r>
      <w:r w:rsidRPr="00F455BC">
        <w:rPr>
          <w:sz w:val="20"/>
          <w:szCs w:val="20"/>
        </w:rPr>
        <w:t>po</w:t>
      </w:r>
      <w:r w:rsidR="005E7B72" w:rsidRPr="00F455BC">
        <w:rPr>
          <w:sz w:val="20"/>
          <w:szCs w:val="20"/>
        </w:rPr>
        <w:t xml:space="preserve"> </w:t>
      </w:r>
      <w:r w:rsidRPr="00F455BC">
        <w:rPr>
          <w:sz w:val="20"/>
          <w:szCs w:val="20"/>
        </w:rPr>
        <w:t>dobu</w:t>
      </w:r>
      <w:r w:rsidR="005E7B72" w:rsidRPr="00F455BC">
        <w:rPr>
          <w:sz w:val="20"/>
          <w:szCs w:val="20"/>
        </w:rPr>
        <w:t xml:space="preserve"> </w:t>
      </w:r>
      <w:r w:rsidR="002A28E2" w:rsidRPr="00F455BC">
        <w:rPr>
          <w:sz w:val="20"/>
          <w:szCs w:val="20"/>
        </w:rPr>
        <w:t xml:space="preserve">trvání </w:t>
      </w:r>
      <w:r w:rsidR="002A28E2" w:rsidRPr="00964014">
        <w:rPr>
          <w:sz w:val="20"/>
        </w:rPr>
        <w:t>smluvního</w:t>
      </w:r>
      <w:r w:rsidR="002A28E2" w:rsidRPr="00F455BC">
        <w:rPr>
          <w:sz w:val="20"/>
          <w:szCs w:val="20"/>
        </w:rPr>
        <w:t xml:space="preserve"> vztahu založeného na základě této</w:t>
      </w:r>
      <w:r w:rsidRPr="00F455BC">
        <w:rPr>
          <w:sz w:val="20"/>
          <w:szCs w:val="20"/>
        </w:rPr>
        <w:t xml:space="preserve"> Smlouvy a 1 rok po ukončení </w:t>
      </w:r>
      <w:r w:rsidR="001650DB" w:rsidRPr="00F455BC">
        <w:rPr>
          <w:sz w:val="20"/>
          <w:szCs w:val="20"/>
        </w:rPr>
        <w:t>smluvního vztahu založeného na základě této</w:t>
      </w:r>
      <w:r w:rsidRPr="00F455BC">
        <w:rPr>
          <w:sz w:val="20"/>
          <w:szCs w:val="20"/>
        </w:rPr>
        <w:t xml:space="preserve"> Smlouvy provedení zákaznického auditu</w:t>
      </w:r>
      <w:r w:rsidRPr="00F455BC">
        <w:rPr>
          <w:spacing w:val="-2"/>
          <w:sz w:val="20"/>
          <w:szCs w:val="20"/>
        </w:rPr>
        <w:t xml:space="preserve"> </w:t>
      </w:r>
      <w:r w:rsidRPr="00F455BC">
        <w:rPr>
          <w:sz w:val="20"/>
          <w:szCs w:val="20"/>
        </w:rPr>
        <w:t>(kontroly):</w:t>
      </w:r>
      <w:bookmarkEnd w:id="154"/>
    </w:p>
    <w:p w14:paraId="43120DA1" w14:textId="06676685" w:rsidR="005F11DA" w:rsidRPr="00F455BC" w:rsidRDefault="006A2B5B" w:rsidP="00964014">
      <w:pPr>
        <w:pStyle w:val="Odstavecseseznamem"/>
        <w:numPr>
          <w:ilvl w:val="2"/>
          <w:numId w:val="3"/>
        </w:numPr>
        <w:tabs>
          <w:tab w:val="left" w:pos="1276"/>
        </w:tabs>
        <w:spacing w:before="116" w:line="280" w:lineRule="atLeast"/>
        <w:ind w:left="1276" w:right="2" w:hanging="709"/>
        <w:rPr>
          <w:sz w:val="20"/>
          <w:szCs w:val="20"/>
        </w:rPr>
      </w:pPr>
      <w:r w:rsidRPr="00F455BC">
        <w:rPr>
          <w:sz w:val="20"/>
          <w:szCs w:val="20"/>
        </w:rPr>
        <w:t>jehož rozsah bude ohraničen</w:t>
      </w:r>
      <w:r w:rsidR="005E7B72" w:rsidRPr="00F455BC">
        <w:rPr>
          <w:sz w:val="20"/>
          <w:szCs w:val="20"/>
        </w:rPr>
        <w:t xml:space="preserve"> </w:t>
      </w:r>
      <w:r w:rsidRPr="00F455BC">
        <w:rPr>
          <w:sz w:val="20"/>
          <w:szCs w:val="20"/>
        </w:rPr>
        <w:t>využíváním</w:t>
      </w:r>
      <w:r w:rsidR="005E7B72" w:rsidRPr="00F455BC">
        <w:rPr>
          <w:sz w:val="20"/>
          <w:szCs w:val="20"/>
        </w:rPr>
        <w:t xml:space="preserve"> </w:t>
      </w:r>
      <w:r w:rsidRPr="00F455BC">
        <w:rPr>
          <w:sz w:val="20"/>
          <w:szCs w:val="20"/>
        </w:rPr>
        <w:t>ICT</w:t>
      </w:r>
      <w:r w:rsidR="005E7B72" w:rsidRPr="00F455BC">
        <w:rPr>
          <w:sz w:val="20"/>
          <w:szCs w:val="20"/>
        </w:rPr>
        <w:t xml:space="preserve"> </w:t>
      </w:r>
      <w:r w:rsidRPr="00F455BC">
        <w:rPr>
          <w:sz w:val="20"/>
          <w:szCs w:val="20"/>
        </w:rPr>
        <w:t>prostředků</w:t>
      </w:r>
      <w:r w:rsidR="005E7B72" w:rsidRPr="00F455BC">
        <w:rPr>
          <w:sz w:val="20"/>
          <w:szCs w:val="20"/>
        </w:rPr>
        <w:t xml:space="preserve"> </w:t>
      </w:r>
      <w:r w:rsidRPr="00F455BC">
        <w:rPr>
          <w:sz w:val="20"/>
          <w:szCs w:val="20"/>
        </w:rPr>
        <w:t>Poskytovatele</w:t>
      </w:r>
      <w:r w:rsidR="005E7B72" w:rsidRPr="00F455BC">
        <w:rPr>
          <w:sz w:val="20"/>
          <w:szCs w:val="20"/>
        </w:rPr>
        <w:t xml:space="preserve"> </w:t>
      </w:r>
      <w:r w:rsidRPr="00F455BC">
        <w:rPr>
          <w:sz w:val="20"/>
          <w:szCs w:val="20"/>
        </w:rPr>
        <w:t>pro potřeby</w:t>
      </w:r>
      <w:r w:rsidR="005E7B72" w:rsidRPr="00F455BC">
        <w:rPr>
          <w:sz w:val="20"/>
          <w:szCs w:val="20"/>
        </w:rPr>
        <w:t xml:space="preserve"> </w:t>
      </w:r>
      <w:r w:rsidRPr="00F455BC">
        <w:rPr>
          <w:sz w:val="20"/>
          <w:szCs w:val="20"/>
        </w:rPr>
        <w:lastRenderedPageBreak/>
        <w:t>plnění</w:t>
      </w:r>
      <w:r w:rsidR="005E7B72" w:rsidRPr="00F455BC">
        <w:rPr>
          <w:sz w:val="20"/>
          <w:szCs w:val="20"/>
        </w:rPr>
        <w:t xml:space="preserve"> </w:t>
      </w:r>
      <w:r w:rsidRPr="00F455BC">
        <w:rPr>
          <w:sz w:val="20"/>
          <w:szCs w:val="20"/>
        </w:rPr>
        <w:t>této</w:t>
      </w:r>
      <w:r w:rsidR="00EB7CEA" w:rsidRPr="00F455BC">
        <w:rPr>
          <w:sz w:val="20"/>
          <w:szCs w:val="20"/>
        </w:rPr>
        <w:t xml:space="preserve"> </w:t>
      </w:r>
      <w:r w:rsidRPr="00F455BC">
        <w:rPr>
          <w:sz w:val="20"/>
          <w:szCs w:val="20"/>
        </w:rPr>
        <w:t>Smlouvy</w:t>
      </w:r>
      <w:r w:rsidR="005E7B72" w:rsidRPr="00F455BC">
        <w:rPr>
          <w:sz w:val="20"/>
          <w:szCs w:val="20"/>
        </w:rPr>
        <w:t xml:space="preserve"> </w:t>
      </w:r>
      <w:r w:rsidRPr="00F455BC">
        <w:rPr>
          <w:sz w:val="20"/>
          <w:szCs w:val="20"/>
        </w:rPr>
        <w:t>a</w:t>
      </w:r>
      <w:r w:rsidR="005E7B72" w:rsidRPr="00F455BC">
        <w:rPr>
          <w:sz w:val="20"/>
          <w:szCs w:val="20"/>
        </w:rPr>
        <w:t xml:space="preserve"> </w:t>
      </w:r>
      <w:r w:rsidRPr="00F455BC">
        <w:rPr>
          <w:sz w:val="20"/>
          <w:szCs w:val="20"/>
        </w:rPr>
        <w:t>uloženými</w:t>
      </w:r>
      <w:r w:rsidR="005E7B72" w:rsidRPr="00F455BC">
        <w:rPr>
          <w:sz w:val="20"/>
          <w:szCs w:val="20"/>
        </w:rPr>
        <w:t xml:space="preserve"> </w:t>
      </w:r>
      <w:r w:rsidRPr="00F455BC">
        <w:rPr>
          <w:sz w:val="20"/>
          <w:szCs w:val="20"/>
        </w:rPr>
        <w:t>či</w:t>
      </w:r>
      <w:r w:rsidR="005E7B72" w:rsidRPr="00F455BC">
        <w:rPr>
          <w:sz w:val="20"/>
          <w:szCs w:val="20"/>
        </w:rPr>
        <w:t xml:space="preserve"> </w:t>
      </w:r>
      <w:r w:rsidRPr="00964014">
        <w:rPr>
          <w:sz w:val="20"/>
        </w:rPr>
        <w:t>zpracovávanými</w:t>
      </w:r>
      <w:r w:rsidRPr="00F455BC">
        <w:rPr>
          <w:sz w:val="20"/>
          <w:szCs w:val="20"/>
        </w:rPr>
        <w:t xml:space="preserve"> daty</w:t>
      </w:r>
      <w:r w:rsidR="005E7B72" w:rsidRPr="00F455BC">
        <w:rPr>
          <w:sz w:val="20"/>
          <w:szCs w:val="20"/>
        </w:rPr>
        <w:t xml:space="preserve"> </w:t>
      </w:r>
      <w:r w:rsidRPr="00F455BC">
        <w:rPr>
          <w:sz w:val="20"/>
          <w:szCs w:val="20"/>
        </w:rPr>
        <w:t>a informacemi Objednatele v ICT prostředí Poskytovatele, a</w:t>
      </w:r>
    </w:p>
    <w:p w14:paraId="243B7142" w14:textId="29D22578" w:rsidR="005F11DA" w:rsidRPr="00F455BC" w:rsidRDefault="006A2B5B" w:rsidP="00964014">
      <w:pPr>
        <w:pStyle w:val="Odstavecseseznamem"/>
        <w:numPr>
          <w:ilvl w:val="2"/>
          <w:numId w:val="3"/>
        </w:numPr>
        <w:tabs>
          <w:tab w:val="left" w:pos="1276"/>
        </w:tabs>
        <w:spacing w:before="116" w:line="280" w:lineRule="atLeast"/>
        <w:ind w:left="1276" w:right="2" w:hanging="709"/>
        <w:rPr>
          <w:sz w:val="20"/>
          <w:szCs w:val="20"/>
        </w:rPr>
      </w:pPr>
      <w:r w:rsidRPr="00F455BC">
        <w:rPr>
          <w:sz w:val="20"/>
          <w:szCs w:val="20"/>
        </w:rPr>
        <w:t>jehož předmětem bude naplnění Kybernetických požadavků</w:t>
      </w:r>
      <w:r w:rsidR="001650DB" w:rsidRPr="00F455BC">
        <w:rPr>
          <w:sz w:val="20"/>
          <w:szCs w:val="20"/>
        </w:rPr>
        <w:t xml:space="preserve">, </w:t>
      </w:r>
      <w:r w:rsidR="001650DB" w:rsidRPr="00964014">
        <w:rPr>
          <w:sz w:val="20"/>
        </w:rPr>
        <w:t>Bezpečnostních</w:t>
      </w:r>
      <w:r w:rsidR="001650DB" w:rsidRPr="00F455BC">
        <w:rPr>
          <w:sz w:val="20"/>
          <w:szCs w:val="20"/>
        </w:rPr>
        <w:t xml:space="preserve"> opatření na straně Poskytovatele</w:t>
      </w:r>
      <w:r w:rsidRPr="00F455BC">
        <w:rPr>
          <w:sz w:val="20"/>
          <w:szCs w:val="20"/>
        </w:rPr>
        <w:t xml:space="preserve"> a vyhodnocení rizik dle čl. 3 Přílohy 10 této</w:t>
      </w:r>
      <w:r w:rsidRPr="00F455BC">
        <w:rPr>
          <w:spacing w:val="1"/>
          <w:sz w:val="20"/>
          <w:szCs w:val="20"/>
        </w:rPr>
        <w:t xml:space="preserve"> </w:t>
      </w:r>
      <w:r w:rsidRPr="00F455BC">
        <w:rPr>
          <w:sz w:val="20"/>
          <w:szCs w:val="20"/>
        </w:rPr>
        <w:t>Smlouvy.</w:t>
      </w:r>
    </w:p>
    <w:p w14:paraId="1774BF94" w14:textId="2175B64F" w:rsidR="005F11DA" w:rsidRDefault="006A2B5B" w:rsidP="00964014">
      <w:pPr>
        <w:pStyle w:val="Odstavecseseznamem"/>
        <w:numPr>
          <w:ilvl w:val="1"/>
          <w:numId w:val="3"/>
        </w:numPr>
        <w:tabs>
          <w:tab w:val="left" w:pos="567"/>
        </w:tabs>
        <w:spacing w:before="167" w:line="280" w:lineRule="atLeast"/>
        <w:ind w:left="567" w:right="2" w:hanging="567"/>
        <w:rPr>
          <w:sz w:val="20"/>
        </w:rPr>
      </w:pPr>
      <w:r>
        <w:rPr>
          <w:sz w:val="20"/>
        </w:rPr>
        <w:t xml:space="preserve">Objednatel je oprávněn při kontrole Kybernetických požadavků </w:t>
      </w:r>
      <w:r w:rsidR="001650DB">
        <w:rPr>
          <w:sz w:val="20"/>
        </w:rPr>
        <w:t xml:space="preserve">a Bezpečnostních opatření na straně Poskytovatele </w:t>
      </w:r>
      <w:r>
        <w:rPr>
          <w:sz w:val="20"/>
        </w:rPr>
        <w:t>využít třetí stranu.</w:t>
      </w:r>
      <w:r w:rsidR="005E7B72">
        <w:rPr>
          <w:sz w:val="20"/>
        </w:rPr>
        <w:t xml:space="preserve">  </w:t>
      </w:r>
      <w:r>
        <w:rPr>
          <w:sz w:val="20"/>
        </w:rPr>
        <w:t>V</w:t>
      </w:r>
      <w:r w:rsidRPr="00964014">
        <w:rPr>
          <w:sz w:val="20"/>
        </w:rPr>
        <w:t xml:space="preserve"> </w:t>
      </w:r>
      <w:r>
        <w:rPr>
          <w:sz w:val="20"/>
        </w:rPr>
        <w:t>případě</w:t>
      </w:r>
      <w:r w:rsidRPr="00964014">
        <w:rPr>
          <w:sz w:val="20"/>
        </w:rPr>
        <w:t xml:space="preserve"> </w:t>
      </w:r>
      <w:r>
        <w:rPr>
          <w:sz w:val="20"/>
        </w:rPr>
        <w:t>využití</w:t>
      </w:r>
      <w:r w:rsidRPr="00964014">
        <w:rPr>
          <w:sz w:val="20"/>
        </w:rPr>
        <w:t xml:space="preserve"> </w:t>
      </w:r>
      <w:r>
        <w:rPr>
          <w:sz w:val="20"/>
        </w:rPr>
        <w:t>třetí</w:t>
      </w:r>
      <w:r w:rsidRPr="00964014">
        <w:rPr>
          <w:sz w:val="20"/>
        </w:rPr>
        <w:t xml:space="preserve"> </w:t>
      </w:r>
      <w:r>
        <w:rPr>
          <w:sz w:val="20"/>
        </w:rPr>
        <w:t>strany</w:t>
      </w:r>
      <w:r w:rsidRPr="00964014">
        <w:rPr>
          <w:sz w:val="20"/>
        </w:rPr>
        <w:t xml:space="preserve"> </w:t>
      </w:r>
      <w:r>
        <w:rPr>
          <w:sz w:val="20"/>
        </w:rPr>
        <w:t>bude</w:t>
      </w:r>
      <w:r w:rsidRPr="00964014">
        <w:rPr>
          <w:sz w:val="20"/>
        </w:rPr>
        <w:t xml:space="preserve"> </w:t>
      </w:r>
      <w:r>
        <w:rPr>
          <w:sz w:val="20"/>
        </w:rPr>
        <w:t>Objednatel</w:t>
      </w:r>
      <w:r w:rsidRPr="00964014">
        <w:rPr>
          <w:sz w:val="20"/>
        </w:rPr>
        <w:t xml:space="preserve"> </w:t>
      </w:r>
      <w:r>
        <w:rPr>
          <w:sz w:val="20"/>
        </w:rPr>
        <w:t>odpovídat</w:t>
      </w:r>
      <w:r w:rsidRPr="00964014">
        <w:rPr>
          <w:sz w:val="20"/>
        </w:rPr>
        <w:t xml:space="preserve"> </w:t>
      </w:r>
      <w:r>
        <w:rPr>
          <w:sz w:val="20"/>
        </w:rPr>
        <w:t>za</w:t>
      </w:r>
      <w:r w:rsidRPr="00964014">
        <w:rPr>
          <w:sz w:val="20"/>
        </w:rPr>
        <w:t xml:space="preserve"> </w:t>
      </w:r>
      <w:r>
        <w:rPr>
          <w:sz w:val="20"/>
        </w:rPr>
        <w:t>třetí</w:t>
      </w:r>
      <w:r w:rsidRPr="00964014">
        <w:rPr>
          <w:sz w:val="20"/>
        </w:rPr>
        <w:t xml:space="preserve"> </w:t>
      </w:r>
      <w:r>
        <w:rPr>
          <w:sz w:val="20"/>
        </w:rPr>
        <w:t>stranu,</w:t>
      </w:r>
      <w:r w:rsidRPr="00964014">
        <w:rPr>
          <w:sz w:val="20"/>
        </w:rPr>
        <w:t xml:space="preserve"> </w:t>
      </w:r>
      <w:r>
        <w:rPr>
          <w:sz w:val="20"/>
        </w:rPr>
        <w:t>jako</w:t>
      </w:r>
      <w:r w:rsidRPr="00964014">
        <w:rPr>
          <w:sz w:val="20"/>
        </w:rPr>
        <w:t xml:space="preserve"> </w:t>
      </w:r>
      <w:r>
        <w:rPr>
          <w:sz w:val="20"/>
        </w:rPr>
        <w:t>by</w:t>
      </w:r>
      <w:r w:rsidRPr="00964014">
        <w:rPr>
          <w:sz w:val="20"/>
        </w:rPr>
        <w:t xml:space="preserve"> </w:t>
      </w:r>
      <w:r>
        <w:rPr>
          <w:sz w:val="20"/>
        </w:rPr>
        <w:t>kontrolu prováděl sám, včetně odpovědnosti za způsobenou</w:t>
      </w:r>
      <w:r w:rsidR="001650DB">
        <w:rPr>
          <w:sz w:val="20"/>
        </w:rPr>
        <w:t xml:space="preserve"> škodu či jinou</w:t>
      </w:r>
      <w:r w:rsidRPr="00964014">
        <w:rPr>
          <w:sz w:val="20"/>
        </w:rPr>
        <w:t xml:space="preserve"> </w:t>
      </w:r>
      <w:r>
        <w:rPr>
          <w:sz w:val="20"/>
        </w:rPr>
        <w:t>újmu.</w:t>
      </w:r>
    </w:p>
    <w:p w14:paraId="74E658FE" w14:textId="5B0E2D61" w:rsidR="005F11DA" w:rsidRDefault="006A2B5B" w:rsidP="00964014">
      <w:pPr>
        <w:pStyle w:val="Odstavecseseznamem"/>
        <w:numPr>
          <w:ilvl w:val="1"/>
          <w:numId w:val="3"/>
        </w:numPr>
        <w:tabs>
          <w:tab w:val="left" w:pos="567"/>
        </w:tabs>
        <w:spacing w:before="167" w:line="280" w:lineRule="atLeast"/>
        <w:ind w:left="567" w:right="2" w:hanging="567"/>
        <w:rPr>
          <w:sz w:val="20"/>
        </w:rPr>
      </w:pPr>
      <w:bookmarkStart w:id="155" w:name="_Ref167996120"/>
      <w:r>
        <w:rPr>
          <w:sz w:val="20"/>
        </w:rPr>
        <w:t xml:space="preserve">Poskytovatel </w:t>
      </w:r>
      <w:r w:rsidR="0050102F">
        <w:rPr>
          <w:sz w:val="20"/>
        </w:rPr>
        <w:t xml:space="preserve">se zavazuje </w:t>
      </w:r>
      <w:r>
        <w:rPr>
          <w:sz w:val="20"/>
        </w:rPr>
        <w:t>umožn</w:t>
      </w:r>
      <w:r w:rsidR="0050102F">
        <w:rPr>
          <w:sz w:val="20"/>
        </w:rPr>
        <w:t>it</w:t>
      </w:r>
      <w:r>
        <w:rPr>
          <w:sz w:val="20"/>
        </w:rPr>
        <w:t xml:space="preserve"> Objednateli kontrolu Kybernetických požadavků </w:t>
      </w:r>
      <w:r w:rsidR="0050102F">
        <w:rPr>
          <w:sz w:val="20"/>
        </w:rPr>
        <w:t xml:space="preserve">a Bezpečnostních opatření na straně Poskytovatele </w:t>
      </w:r>
      <w:r>
        <w:rPr>
          <w:sz w:val="20"/>
        </w:rPr>
        <w:t>provedenou prostředky Objednatele nebo třetí strany, a to v lokalitě Poskytovatele i vzdáleně, pokud to technické prostředky Poskytovatele</w:t>
      </w:r>
      <w:r w:rsidRPr="00964014">
        <w:rPr>
          <w:sz w:val="20"/>
        </w:rPr>
        <w:t xml:space="preserve"> </w:t>
      </w:r>
      <w:r>
        <w:rPr>
          <w:sz w:val="20"/>
        </w:rPr>
        <w:t>umožňují.</w:t>
      </w:r>
      <w:bookmarkEnd w:id="155"/>
    </w:p>
    <w:p w14:paraId="43F10C5F" w14:textId="215F9A1C" w:rsidR="005F11DA" w:rsidRDefault="006A2B5B" w:rsidP="00964014">
      <w:pPr>
        <w:pStyle w:val="Odstavecseseznamem"/>
        <w:numPr>
          <w:ilvl w:val="1"/>
          <w:numId w:val="3"/>
        </w:numPr>
        <w:tabs>
          <w:tab w:val="left" w:pos="567"/>
        </w:tabs>
        <w:spacing w:before="167" w:line="280" w:lineRule="atLeast"/>
        <w:ind w:left="567" w:right="2" w:hanging="567"/>
        <w:rPr>
          <w:sz w:val="20"/>
        </w:rPr>
      </w:pPr>
      <w:r>
        <w:rPr>
          <w:sz w:val="20"/>
        </w:rPr>
        <w:t xml:space="preserve">Poskytovatel se nad rámec </w:t>
      </w:r>
      <w:r w:rsidR="0050102F">
        <w:rPr>
          <w:sz w:val="20"/>
        </w:rPr>
        <w:t>poskytování Předmětu plnění</w:t>
      </w:r>
      <w:r>
        <w:rPr>
          <w:sz w:val="20"/>
        </w:rPr>
        <w:t xml:space="preserve"> zavazuje poskytnout Objednateli součinnost</w:t>
      </w:r>
      <w:r>
        <w:rPr>
          <w:spacing w:val="-7"/>
          <w:sz w:val="20"/>
        </w:rPr>
        <w:t xml:space="preserve"> </w:t>
      </w:r>
      <w:r>
        <w:rPr>
          <w:sz w:val="20"/>
        </w:rPr>
        <w:t>minimálně</w:t>
      </w:r>
      <w:r>
        <w:rPr>
          <w:spacing w:val="-5"/>
          <w:sz w:val="20"/>
        </w:rPr>
        <w:t xml:space="preserve"> </w:t>
      </w:r>
      <w:r>
        <w:rPr>
          <w:sz w:val="20"/>
        </w:rPr>
        <w:t>v</w:t>
      </w:r>
      <w:r>
        <w:rPr>
          <w:spacing w:val="-4"/>
          <w:sz w:val="20"/>
        </w:rPr>
        <w:t xml:space="preserve"> </w:t>
      </w:r>
      <w:r>
        <w:rPr>
          <w:sz w:val="20"/>
        </w:rPr>
        <w:t>rozsahu</w:t>
      </w:r>
      <w:r>
        <w:rPr>
          <w:spacing w:val="-7"/>
          <w:sz w:val="20"/>
        </w:rPr>
        <w:t xml:space="preserve"> </w:t>
      </w:r>
      <w:r>
        <w:rPr>
          <w:sz w:val="20"/>
        </w:rPr>
        <w:t>10</w:t>
      </w:r>
      <w:r>
        <w:rPr>
          <w:spacing w:val="-5"/>
          <w:sz w:val="20"/>
        </w:rPr>
        <w:t xml:space="preserve"> </w:t>
      </w:r>
      <w:r>
        <w:rPr>
          <w:sz w:val="20"/>
        </w:rPr>
        <w:t>ČD</w:t>
      </w:r>
      <w:r>
        <w:rPr>
          <w:spacing w:val="-7"/>
          <w:sz w:val="20"/>
        </w:rPr>
        <w:t xml:space="preserve"> </w:t>
      </w:r>
      <w:r>
        <w:rPr>
          <w:sz w:val="20"/>
        </w:rPr>
        <w:t>(</w:t>
      </w:r>
      <w:r w:rsidR="0050102F">
        <w:rPr>
          <w:sz w:val="20"/>
        </w:rPr>
        <w:t>1 ČD =</w:t>
      </w:r>
      <w:r>
        <w:rPr>
          <w:spacing w:val="-5"/>
          <w:sz w:val="20"/>
        </w:rPr>
        <w:t xml:space="preserve"> </w:t>
      </w:r>
      <w:r>
        <w:rPr>
          <w:sz w:val="20"/>
        </w:rPr>
        <w:t>8</w:t>
      </w:r>
      <w:r>
        <w:rPr>
          <w:spacing w:val="-5"/>
          <w:sz w:val="20"/>
        </w:rPr>
        <w:t xml:space="preserve"> </w:t>
      </w:r>
      <w:r>
        <w:rPr>
          <w:sz w:val="20"/>
        </w:rPr>
        <w:t>pracovních</w:t>
      </w:r>
      <w:r>
        <w:rPr>
          <w:spacing w:val="-6"/>
          <w:sz w:val="20"/>
        </w:rPr>
        <w:t xml:space="preserve"> </w:t>
      </w:r>
      <w:r>
        <w:rPr>
          <w:sz w:val="20"/>
        </w:rPr>
        <w:t>hodin)</w:t>
      </w:r>
      <w:r>
        <w:rPr>
          <w:spacing w:val="-2"/>
          <w:sz w:val="20"/>
        </w:rPr>
        <w:t xml:space="preserve"> </w:t>
      </w:r>
      <w:r>
        <w:rPr>
          <w:sz w:val="20"/>
        </w:rPr>
        <w:t>při provádění každého zákaznického auditu ze strany Objednatele a pro tuto činnost zajistit účast kvalifikovaných</w:t>
      </w:r>
      <w:r>
        <w:rPr>
          <w:spacing w:val="-5"/>
          <w:sz w:val="20"/>
        </w:rPr>
        <w:t xml:space="preserve"> </w:t>
      </w:r>
      <w:r>
        <w:rPr>
          <w:sz w:val="20"/>
        </w:rPr>
        <w:t>pracovníků.</w:t>
      </w:r>
    </w:p>
    <w:p w14:paraId="11747B58" w14:textId="77777777" w:rsidR="005F11DA" w:rsidRDefault="006A2B5B" w:rsidP="00964014">
      <w:pPr>
        <w:pStyle w:val="Odstavecseseznamem"/>
        <w:numPr>
          <w:ilvl w:val="1"/>
          <w:numId w:val="3"/>
        </w:numPr>
        <w:tabs>
          <w:tab w:val="left" w:pos="567"/>
        </w:tabs>
        <w:spacing w:before="167" w:line="280" w:lineRule="atLeast"/>
        <w:ind w:left="567" w:right="2" w:hanging="567"/>
        <w:rPr>
          <w:sz w:val="20"/>
        </w:rPr>
      </w:pPr>
      <w:bookmarkStart w:id="156" w:name="_bookmark72"/>
      <w:bookmarkStart w:id="157" w:name="_Ref179809994"/>
      <w:bookmarkEnd w:id="156"/>
      <w:r>
        <w:rPr>
          <w:sz w:val="20"/>
        </w:rPr>
        <w:t>Dále se Poskytovatel zavazuje nedostatky</w:t>
      </w:r>
      <w:r>
        <w:rPr>
          <w:spacing w:val="-3"/>
          <w:sz w:val="20"/>
        </w:rPr>
        <w:t xml:space="preserve"> </w:t>
      </w:r>
      <w:r>
        <w:rPr>
          <w:sz w:val="20"/>
        </w:rPr>
        <w:t>zjištěné:</w:t>
      </w:r>
      <w:bookmarkEnd w:id="157"/>
    </w:p>
    <w:p w14:paraId="3CACA8D9" w14:textId="79D79F60" w:rsidR="005F11DA" w:rsidRDefault="006A2B5B" w:rsidP="00964014">
      <w:pPr>
        <w:pStyle w:val="Odstavecseseznamem"/>
        <w:numPr>
          <w:ilvl w:val="0"/>
          <w:numId w:val="6"/>
        </w:numPr>
        <w:tabs>
          <w:tab w:val="left" w:pos="1613"/>
          <w:tab w:val="left" w:pos="8080"/>
          <w:tab w:val="left" w:pos="8222"/>
        </w:tabs>
        <w:spacing w:before="120" w:line="280" w:lineRule="atLeast"/>
        <w:ind w:left="993" w:right="2" w:hanging="284"/>
        <w:rPr>
          <w:sz w:val="20"/>
        </w:rPr>
      </w:pPr>
      <w:r>
        <w:rPr>
          <w:sz w:val="20"/>
        </w:rPr>
        <w:t>na</w:t>
      </w:r>
      <w:r w:rsidRPr="0050102F">
        <w:rPr>
          <w:sz w:val="20"/>
        </w:rPr>
        <w:t xml:space="preserve"> </w:t>
      </w:r>
      <w:r>
        <w:rPr>
          <w:sz w:val="20"/>
        </w:rPr>
        <w:t>základě</w:t>
      </w:r>
      <w:r w:rsidRPr="0050102F">
        <w:rPr>
          <w:sz w:val="20"/>
        </w:rPr>
        <w:t xml:space="preserve"> </w:t>
      </w:r>
      <w:r>
        <w:rPr>
          <w:sz w:val="20"/>
        </w:rPr>
        <w:t>provedení</w:t>
      </w:r>
      <w:r w:rsidRPr="0050102F">
        <w:rPr>
          <w:sz w:val="20"/>
        </w:rPr>
        <w:t xml:space="preserve"> </w:t>
      </w:r>
      <w:r>
        <w:rPr>
          <w:sz w:val="20"/>
        </w:rPr>
        <w:t>hodnocení</w:t>
      </w:r>
      <w:r w:rsidRPr="0050102F">
        <w:rPr>
          <w:sz w:val="20"/>
        </w:rPr>
        <w:t xml:space="preserve"> </w:t>
      </w:r>
      <w:r>
        <w:rPr>
          <w:sz w:val="20"/>
        </w:rPr>
        <w:t>rizik</w:t>
      </w:r>
      <w:r w:rsidRPr="0050102F">
        <w:rPr>
          <w:sz w:val="20"/>
        </w:rPr>
        <w:t xml:space="preserve"> </w:t>
      </w:r>
      <w:r>
        <w:rPr>
          <w:sz w:val="20"/>
        </w:rPr>
        <w:t>dle</w:t>
      </w:r>
      <w:r w:rsidRPr="0050102F">
        <w:rPr>
          <w:sz w:val="20"/>
        </w:rPr>
        <w:t xml:space="preserve"> </w:t>
      </w:r>
      <w:r w:rsidR="0050102F">
        <w:rPr>
          <w:sz w:val="20"/>
        </w:rPr>
        <w:t>ZKB a vnitřních řídících aktů Objednatele</w:t>
      </w:r>
      <w:r w:rsidRPr="0050102F">
        <w:rPr>
          <w:sz w:val="20"/>
        </w:rPr>
        <w:t xml:space="preserve"> </w:t>
      </w:r>
      <w:r>
        <w:rPr>
          <w:sz w:val="20"/>
        </w:rPr>
        <w:t>nebo</w:t>
      </w:r>
    </w:p>
    <w:p w14:paraId="46D66A6B" w14:textId="1B23BC88" w:rsidR="005F11DA" w:rsidRDefault="006A2B5B" w:rsidP="00964014">
      <w:pPr>
        <w:pStyle w:val="Odstavecseseznamem"/>
        <w:numPr>
          <w:ilvl w:val="0"/>
          <w:numId w:val="6"/>
        </w:numPr>
        <w:tabs>
          <w:tab w:val="left" w:pos="1613"/>
          <w:tab w:val="left" w:pos="8080"/>
          <w:tab w:val="left" w:pos="8222"/>
        </w:tabs>
        <w:spacing w:before="0" w:line="280" w:lineRule="atLeast"/>
        <w:ind w:left="993" w:right="2" w:hanging="284"/>
        <w:rPr>
          <w:sz w:val="20"/>
        </w:rPr>
      </w:pPr>
      <w:r>
        <w:rPr>
          <w:sz w:val="20"/>
        </w:rPr>
        <w:t>v rámci zákaznického auditu dle odst.</w:t>
      </w:r>
      <w:r w:rsidR="00E0579C" w:rsidRPr="00E0579C">
        <w:rPr>
          <w:sz w:val="20"/>
        </w:rPr>
        <w:t xml:space="preserve"> </w:t>
      </w:r>
      <w:r w:rsidR="00E0579C" w:rsidRPr="00E0579C">
        <w:rPr>
          <w:sz w:val="20"/>
        </w:rPr>
        <w:fldChar w:fldCharType="begin"/>
      </w:r>
      <w:r w:rsidR="00E0579C" w:rsidRPr="00E0579C">
        <w:rPr>
          <w:sz w:val="20"/>
        </w:rPr>
        <w:instrText xml:space="preserve"> REF _Ref179802015 \r \h </w:instrText>
      </w:r>
      <w:r w:rsidR="00E0579C">
        <w:rPr>
          <w:sz w:val="20"/>
        </w:rPr>
        <w:instrText xml:space="preserve"> \* MERGEFORMAT </w:instrText>
      </w:r>
      <w:r w:rsidR="00E0579C" w:rsidRPr="00E0579C">
        <w:rPr>
          <w:sz w:val="20"/>
        </w:rPr>
      </w:r>
      <w:r w:rsidR="00E0579C" w:rsidRPr="00E0579C">
        <w:rPr>
          <w:sz w:val="20"/>
        </w:rPr>
        <w:fldChar w:fldCharType="separate"/>
      </w:r>
      <w:r w:rsidR="00E0579C" w:rsidRPr="00E0579C">
        <w:rPr>
          <w:sz w:val="20"/>
        </w:rPr>
        <w:t>19.5</w:t>
      </w:r>
      <w:r w:rsidR="00E0579C" w:rsidRPr="00E0579C">
        <w:rPr>
          <w:sz w:val="20"/>
        </w:rPr>
        <w:fldChar w:fldCharType="end"/>
      </w:r>
      <w:r w:rsidR="00E0579C">
        <w:t xml:space="preserve"> </w:t>
      </w:r>
      <w:r>
        <w:rPr>
          <w:sz w:val="20"/>
        </w:rPr>
        <w:t>této</w:t>
      </w:r>
      <w:r w:rsidRPr="0050102F">
        <w:rPr>
          <w:sz w:val="20"/>
        </w:rPr>
        <w:t xml:space="preserve"> </w:t>
      </w:r>
      <w:r>
        <w:rPr>
          <w:sz w:val="20"/>
        </w:rPr>
        <w:t>Smlouvy</w:t>
      </w:r>
    </w:p>
    <w:p w14:paraId="2ABD5FB1" w14:textId="77777777" w:rsidR="005F11DA" w:rsidRDefault="006A2B5B" w:rsidP="00964014">
      <w:pPr>
        <w:pStyle w:val="Zkladntext"/>
        <w:spacing w:before="120" w:line="280" w:lineRule="atLeast"/>
        <w:ind w:left="567" w:firstLine="0"/>
      </w:pPr>
      <w:r>
        <w:t>odstranit ve lhůtě určené v písemném oznámení Objednatele nebo ve lhůtě přiměřené.</w:t>
      </w:r>
    </w:p>
    <w:p w14:paraId="3E0CD474" w14:textId="2B529440" w:rsidR="005F11DA" w:rsidRDefault="006A2B5B" w:rsidP="00964014">
      <w:pPr>
        <w:pStyle w:val="Odstavecseseznamem"/>
        <w:numPr>
          <w:ilvl w:val="1"/>
          <w:numId w:val="3"/>
        </w:numPr>
        <w:tabs>
          <w:tab w:val="left" w:pos="567"/>
        </w:tabs>
        <w:spacing w:before="167" w:line="280" w:lineRule="atLeast"/>
        <w:ind w:left="567" w:right="2" w:hanging="567"/>
        <w:rPr>
          <w:sz w:val="20"/>
        </w:rPr>
      </w:pPr>
      <w:r>
        <w:rPr>
          <w:sz w:val="20"/>
        </w:rPr>
        <w:t>Odst</w:t>
      </w:r>
      <w:r w:rsidR="00EB7CEA">
        <w:rPr>
          <w:sz w:val="20"/>
        </w:rPr>
        <w:t>.</w:t>
      </w:r>
      <w:r w:rsidR="00F455BC">
        <w:rPr>
          <w:sz w:val="20"/>
        </w:rPr>
        <w:t xml:space="preserve"> </w:t>
      </w:r>
      <w:r w:rsidR="00F455BC">
        <w:rPr>
          <w:sz w:val="20"/>
        </w:rPr>
        <w:fldChar w:fldCharType="begin"/>
      </w:r>
      <w:r w:rsidR="00F455BC">
        <w:rPr>
          <w:sz w:val="20"/>
        </w:rPr>
        <w:instrText xml:space="preserve"> REF _Ref179802015 \r \h </w:instrText>
      </w:r>
      <w:r w:rsidR="00F455BC">
        <w:rPr>
          <w:sz w:val="20"/>
        </w:rPr>
      </w:r>
      <w:r w:rsidR="00F455BC">
        <w:rPr>
          <w:sz w:val="20"/>
        </w:rPr>
        <w:fldChar w:fldCharType="separate"/>
      </w:r>
      <w:r w:rsidR="00F455BC">
        <w:rPr>
          <w:sz w:val="20"/>
        </w:rPr>
        <w:t>19.5</w:t>
      </w:r>
      <w:r w:rsidR="00F455BC">
        <w:rPr>
          <w:sz w:val="20"/>
        </w:rPr>
        <w:fldChar w:fldCharType="end"/>
      </w:r>
      <w:r w:rsidR="00F455BC">
        <w:rPr>
          <w:sz w:val="20"/>
        </w:rPr>
        <w:t xml:space="preserve"> </w:t>
      </w:r>
      <w:r>
        <w:rPr>
          <w:sz w:val="20"/>
        </w:rPr>
        <w:t>až</w:t>
      </w:r>
      <w:r w:rsidR="00F455BC">
        <w:rPr>
          <w:sz w:val="20"/>
        </w:rPr>
        <w:t xml:space="preserve"> </w:t>
      </w:r>
      <w:r w:rsidR="00F455BC">
        <w:rPr>
          <w:sz w:val="20"/>
        </w:rPr>
        <w:fldChar w:fldCharType="begin"/>
      </w:r>
      <w:r w:rsidR="00F455BC">
        <w:rPr>
          <w:sz w:val="20"/>
        </w:rPr>
        <w:instrText xml:space="preserve"> REF _Ref179809994 \r \h </w:instrText>
      </w:r>
      <w:r w:rsidR="00F455BC">
        <w:rPr>
          <w:sz w:val="20"/>
        </w:rPr>
      </w:r>
      <w:r w:rsidR="00F455BC">
        <w:rPr>
          <w:sz w:val="20"/>
        </w:rPr>
        <w:fldChar w:fldCharType="separate"/>
      </w:r>
      <w:r w:rsidR="00F455BC">
        <w:rPr>
          <w:sz w:val="20"/>
        </w:rPr>
        <w:t>19.9</w:t>
      </w:r>
      <w:r w:rsidR="00F455BC">
        <w:rPr>
          <w:sz w:val="20"/>
        </w:rPr>
        <w:fldChar w:fldCharType="end"/>
      </w:r>
      <w:r w:rsidR="005E7B72">
        <w:rPr>
          <w:sz w:val="20"/>
        </w:rPr>
        <w:t xml:space="preserve"> </w:t>
      </w:r>
      <w:r>
        <w:rPr>
          <w:sz w:val="20"/>
        </w:rPr>
        <w:t>této</w:t>
      </w:r>
      <w:r w:rsidR="005E7B72">
        <w:rPr>
          <w:sz w:val="20"/>
        </w:rPr>
        <w:t xml:space="preserve"> </w:t>
      </w:r>
      <w:r>
        <w:rPr>
          <w:sz w:val="20"/>
        </w:rPr>
        <w:t>Smlouv</w:t>
      </w:r>
      <w:r w:rsidR="00EB7CEA">
        <w:rPr>
          <w:sz w:val="20"/>
        </w:rPr>
        <w:t>y</w:t>
      </w:r>
      <w:r w:rsidR="005E7B72">
        <w:rPr>
          <w:sz w:val="20"/>
        </w:rPr>
        <w:t xml:space="preserve"> </w:t>
      </w:r>
      <w:r>
        <w:rPr>
          <w:sz w:val="20"/>
        </w:rPr>
        <w:t>se</w:t>
      </w:r>
      <w:r w:rsidR="005E7B72">
        <w:rPr>
          <w:sz w:val="20"/>
        </w:rPr>
        <w:t xml:space="preserve"> </w:t>
      </w:r>
      <w:r>
        <w:rPr>
          <w:sz w:val="20"/>
        </w:rPr>
        <w:t>neaplikují, pokud je Poskytovatel pro</w:t>
      </w:r>
      <w:r>
        <w:rPr>
          <w:spacing w:val="-5"/>
          <w:sz w:val="20"/>
        </w:rPr>
        <w:t xml:space="preserve"> </w:t>
      </w:r>
      <w:r>
        <w:rPr>
          <w:sz w:val="20"/>
        </w:rPr>
        <w:t>poskytování</w:t>
      </w:r>
      <w:r>
        <w:rPr>
          <w:spacing w:val="-9"/>
          <w:sz w:val="20"/>
        </w:rPr>
        <w:t xml:space="preserve"> </w:t>
      </w:r>
      <w:r>
        <w:rPr>
          <w:sz w:val="20"/>
        </w:rPr>
        <w:t>předmětu</w:t>
      </w:r>
      <w:r>
        <w:rPr>
          <w:spacing w:val="-8"/>
          <w:sz w:val="20"/>
        </w:rPr>
        <w:t xml:space="preserve"> </w:t>
      </w:r>
      <w:r>
        <w:rPr>
          <w:sz w:val="20"/>
        </w:rPr>
        <w:t>plnění</w:t>
      </w:r>
      <w:r>
        <w:rPr>
          <w:spacing w:val="-9"/>
          <w:sz w:val="20"/>
        </w:rPr>
        <w:t xml:space="preserve"> </w:t>
      </w:r>
      <w:r>
        <w:rPr>
          <w:sz w:val="20"/>
        </w:rPr>
        <w:t>orgánem</w:t>
      </w:r>
      <w:r>
        <w:rPr>
          <w:spacing w:val="-5"/>
          <w:sz w:val="20"/>
        </w:rPr>
        <w:t xml:space="preserve"> </w:t>
      </w:r>
      <w:r>
        <w:rPr>
          <w:sz w:val="20"/>
        </w:rPr>
        <w:t>nebo</w:t>
      </w:r>
      <w:r>
        <w:rPr>
          <w:spacing w:val="-6"/>
          <w:sz w:val="20"/>
        </w:rPr>
        <w:t xml:space="preserve"> </w:t>
      </w:r>
      <w:r>
        <w:rPr>
          <w:sz w:val="20"/>
        </w:rPr>
        <w:t>osobou</w:t>
      </w:r>
      <w:r>
        <w:rPr>
          <w:spacing w:val="-9"/>
          <w:sz w:val="20"/>
        </w:rPr>
        <w:t xml:space="preserve"> </w:t>
      </w:r>
      <w:r>
        <w:rPr>
          <w:sz w:val="20"/>
        </w:rPr>
        <w:t>uvedenou</w:t>
      </w:r>
      <w:r>
        <w:rPr>
          <w:spacing w:val="-9"/>
          <w:sz w:val="20"/>
        </w:rPr>
        <w:t xml:space="preserve"> </w:t>
      </w:r>
      <w:r>
        <w:rPr>
          <w:sz w:val="20"/>
        </w:rPr>
        <w:t>v</w:t>
      </w:r>
      <w:r>
        <w:rPr>
          <w:spacing w:val="-10"/>
          <w:sz w:val="20"/>
        </w:rPr>
        <w:t xml:space="preserve"> </w:t>
      </w:r>
      <w:r>
        <w:rPr>
          <w:sz w:val="20"/>
        </w:rPr>
        <w:t>§</w:t>
      </w:r>
      <w:r>
        <w:rPr>
          <w:spacing w:val="-9"/>
          <w:sz w:val="20"/>
        </w:rPr>
        <w:t xml:space="preserve"> </w:t>
      </w:r>
      <w:r>
        <w:rPr>
          <w:sz w:val="20"/>
        </w:rPr>
        <w:t>3</w:t>
      </w:r>
      <w:r>
        <w:rPr>
          <w:spacing w:val="-9"/>
          <w:sz w:val="20"/>
        </w:rPr>
        <w:t xml:space="preserve"> </w:t>
      </w:r>
      <w:r>
        <w:rPr>
          <w:sz w:val="20"/>
        </w:rPr>
        <w:t>písm.</w:t>
      </w:r>
      <w:r>
        <w:rPr>
          <w:spacing w:val="-9"/>
          <w:sz w:val="20"/>
        </w:rPr>
        <w:t xml:space="preserve"> </w:t>
      </w:r>
      <w:r>
        <w:rPr>
          <w:sz w:val="20"/>
        </w:rPr>
        <w:t>a)</w:t>
      </w:r>
      <w:r>
        <w:rPr>
          <w:spacing w:val="-10"/>
          <w:sz w:val="20"/>
        </w:rPr>
        <w:t xml:space="preserve"> </w:t>
      </w:r>
      <w:r>
        <w:rPr>
          <w:sz w:val="20"/>
        </w:rPr>
        <w:t>až</w:t>
      </w:r>
      <w:r>
        <w:rPr>
          <w:spacing w:val="-12"/>
          <w:sz w:val="20"/>
        </w:rPr>
        <w:t xml:space="preserve"> </w:t>
      </w:r>
      <w:r>
        <w:rPr>
          <w:sz w:val="20"/>
        </w:rPr>
        <w:t>g) ZKB.</w:t>
      </w:r>
    </w:p>
    <w:p w14:paraId="0D3F471A" w14:textId="1A2C5C84" w:rsidR="005F11DA" w:rsidRDefault="006A2B5B" w:rsidP="00964014">
      <w:pPr>
        <w:pStyle w:val="Odstavecseseznamem"/>
        <w:numPr>
          <w:ilvl w:val="1"/>
          <w:numId w:val="3"/>
        </w:numPr>
        <w:tabs>
          <w:tab w:val="left" w:pos="567"/>
        </w:tabs>
        <w:spacing w:before="167" w:line="280" w:lineRule="atLeast"/>
        <w:ind w:left="567" w:right="2" w:hanging="567"/>
        <w:rPr>
          <w:sz w:val="20"/>
        </w:rPr>
      </w:pPr>
      <w:bookmarkStart w:id="158" w:name="_bookmark73"/>
      <w:bookmarkStart w:id="159" w:name="_Ref179810043"/>
      <w:bookmarkEnd w:id="158"/>
      <w:r>
        <w:rPr>
          <w:sz w:val="20"/>
        </w:rPr>
        <w:t xml:space="preserve">Poskytovatel se nad </w:t>
      </w:r>
      <w:r w:rsidRPr="00F455BC">
        <w:rPr>
          <w:sz w:val="20"/>
        </w:rPr>
        <w:t xml:space="preserve">rámec </w:t>
      </w:r>
      <w:r w:rsidR="00F455BC" w:rsidRPr="00F455BC">
        <w:rPr>
          <w:sz w:val="20"/>
        </w:rPr>
        <w:t xml:space="preserve">čl. </w:t>
      </w:r>
      <w:r w:rsidR="00F455BC" w:rsidRPr="00F455BC">
        <w:rPr>
          <w:sz w:val="20"/>
        </w:rPr>
        <w:fldChar w:fldCharType="begin"/>
      </w:r>
      <w:r w:rsidR="00F455BC" w:rsidRPr="00F455BC">
        <w:rPr>
          <w:sz w:val="20"/>
        </w:rPr>
        <w:instrText xml:space="preserve"> REF _Ref179810019 \r \h </w:instrText>
      </w:r>
      <w:r w:rsidR="00F455BC" w:rsidRPr="00F455BC">
        <w:rPr>
          <w:sz w:val="20"/>
        </w:rPr>
      </w:r>
      <w:r w:rsidR="00F455BC" w:rsidRPr="00F455BC">
        <w:rPr>
          <w:sz w:val="20"/>
        </w:rPr>
        <w:fldChar w:fldCharType="separate"/>
      </w:r>
      <w:r w:rsidR="00F455BC" w:rsidRPr="00F455BC">
        <w:rPr>
          <w:sz w:val="20"/>
        </w:rPr>
        <w:t>11</w:t>
      </w:r>
      <w:r w:rsidR="00F455BC" w:rsidRPr="00F455BC">
        <w:rPr>
          <w:sz w:val="20"/>
        </w:rPr>
        <w:fldChar w:fldCharType="end"/>
      </w:r>
      <w:r w:rsidR="00F455BC" w:rsidRPr="00F455BC">
        <w:rPr>
          <w:sz w:val="20"/>
        </w:rPr>
        <w:t xml:space="preserve"> </w:t>
      </w:r>
      <w:r w:rsidRPr="00F455BC">
        <w:rPr>
          <w:sz w:val="20"/>
        </w:rPr>
        <w:t xml:space="preserve">této </w:t>
      </w:r>
      <w:r>
        <w:rPr>
          <w:sz w:val="20"/>
        </w:rPr>
        <w:t>Smlouvy také</w:t>
      </w:r>
      <w:r>
        <w:rPr>
          <w:spacing w:val="-6"/>
          <w:sz w:val="20"/>
        </w:rPr>
        <w:t xml:space="preserve"> </w:t>
      </w:r>
      <w:r>
        <w:rPr>
          <w:sz w:val="20"/>
        </w:rPr>
        <w:t>zavazuje:</w:t>
      </w:r>
      <w:bookmarkEnd w:id="159"/>
    </w:p>
    <w:p w14:paraId="4F976592" w14:textId="4973DC3A" w:rsidR="005F11DA" w:rsidRDefault="006A2B5B" w:rsidP="00964014">
      <w:pPr>
        <w:pStyle w:val="Odstavecseseznamem"/>
        <w:numPr>
          <w:ilvl w:val="2"/>
          <w:numId w:val="3"/>
        </w:numPr>
        <w:tabs>
          <w:tab w:val="left" w:pos="1276"/>
        </w:tabs>
        <w:spacing w:before="116" w:line="280" w:lineRule="atLeast"/>
        <w:ind w:left="1276" w:right="2" w:hanging="709"/>
        <w:rPr>
          <w:sz w:val="20"/>
        </w:rPr>
      </w:pPr>
      <w:r>
        <w:rPr>
          <w:sz w:val="20"/>
        </w:rPr>
        <w:t>Poskytnout</w:t>
      </w:r>
      <w:r>
        <w:rPr>
          <w:spacing w:val="-15"/>
          <w:sz w:val="20"/>
        </w:rPr>
        <w:t xml:space="preserve"> </w:t>
      </w:r>
      <w:r>
        <w:rPr>
          <w:sz w:val="20"/>
        </w:rPr>
        <w:t>na</w:t>
      </w:r>
      <w:r>
        <w:rPr>
          <w:spacing w:val="-15"/>
          <w:sz w:val="20"/>
        </w:rPr>
        <w:t xml:space="preserve"> </w:t>
      </w:r>
      <w:r>
        <w:rPr>
          <w:sz w:val="20"/>
        </w:rPr>
        <w:t>vyžádání</w:t>
      </w:r>
      <w:r>
        <w:rPr>
          <w:spacing w:val="-17"/>
          <w:sz w:val="20"/>
        </w:rPr>
        <w:t xml:space="preserve"> </w:t>
      </w:r>
      <w:r>
        <w:rPr>
          <w:sz w:val="20"/>
        </w:rPr>
        <w:t>Objednateli</w:t>
      </w:r>
      <w:r>
        <w:rPr>
          <w:spacing w:val="-18"/>
          <w:sz w:val="20"/>
        </w:rPr>
        <w:t xml:space="preserve"> </w:t>
      </w:r>
      <w:r>
        <w:rPr>
          <w:sz w:val="20"/>
        </w:rPr>
        <w:t>dokumenty</w:t>
      </w:r>
      <w:r>
        <w:rPr>
          <w:spacing w:val="-19"/>
          <w:sz w:val="20"/>
        </w:rPr>
        <w:t xml:space="preserve"> </w:t>
      </w:r>
      <w:r>
        <w:rPr>
          <w:sz w:val="20"/>
        </w:rPr>
        <w:t>a</w:t>
      </w:r>
      <w:r>
        <w:rPr>
          <w:spacing w:val="-17"/>
          <w:sz w:val="20"/>
        </w:rPr>
        <w:t xml:space="preserve"> </w:t>
      </w:r>
      <w:r>
        <w:rPr>
          <w:sz w:val="20"/>
        </w:rPr>
        <w:t>obdobné</w:t>
      </w:r>
      <w:r>
        <w:rPr>
          <w:spacing w:val="-15"/>
          <w:sz w:val="20"/>
        </w:rPr>
        <w:t xml:space="preserve"> </w:t>
      </w:r>
      <w:r>
        <w:rPr>
          <w:sz w:val="20"/>
        </w:rPr>
        <w:t>vstupy,</w:t>
      </w:r>
      <w:r>
        <w:rPr>
          <w:spacing w:val="-11"/>
          <w:sz w:val="20"/>
        </w:rPr>
        <w:t xml:space="preserve"> </w:t>
      </w:r>
      <w:r>
        <w:rPr>
          <w:sz w:val="20"/>
        </w:rPr>
        <w:t>které</w:t>
      </w:r>
      <w:r>
        <w:rPr>
          <w:spacing w:val="-17"/>
          <w:sz w:val="20"/>
        </w:rPr>
        <w:t xml:space="preserve"> </w:t>
      </w:r>
      <w:r>
        <w:rPr>
          <w:sz w:val="20"/>
        </w:rPr>
        <w:t>budou prokazovat naplnění Kybernetických</w:t>
      </w:r>
      <w:r>
        <w:rPr>
          <w:spacing w:val="-4"/>
          <w:sz w:val="20"/>
        </w:rPr>
        <w:t xml:space="preserve"> </w:t>
      </w:r>
      <w:r>
        <w:rPr>
          <w:sz w:val="20"/>
        </w:rPr>
        <w:t>požadavků</w:t>
      </w:r>
      <w:r w:rsidR="002C010B">
        <w:rPr>
          <w:sz w:val="20"/>
        </w:rPr>
        <w:t xml:space="preserve"> a Bezpečnostních opatření na straně Poskytovatele</w:t>
      </w:r>
      <w:r>
        <w:rPr>
          <w:sz w:val="20"/>
        </w:rPr>
        <w:t>.</w:t>
      </w:r>
    </w:p>
    <w:p w14:paraId="7E20638F" w14:textId="09F4784C" w:rsidR="005F11DA" w:rsidRDefault="006A2B5B" w:rsidP="00964014">
      <w:pPr>
        <w:pStyle w:val="Odstavecseseznamem"/>
        <w:numPr>
          <w:ilvl w:val="2"/>
          <w:numId w:val="3"/>
        </w:numPr>
        <w:tabs>
          <w:tab w:val="left" w:pos="1276"/>
        </w:tabs>
        <w:spacing w:before="116" w:line="280" w:lineRule="atLeast"/>
        <w:ind w:left="1276" w:right="2" w:hanging="709"/>
        <w:rPr>
          <w:sz w:val="20"/>
        </w:rPr>
      </w:pPr>
      <w:r>
        <w:rPr>
          <w:sz w:val="20"/>
        </w:rPr>
        <w:t xml:space="preserve">Na požádání s Objednatelem konzultovat kdykoli v průběhu </w:t>
      </w:r>
      <w:r w:rsidR="002C010B">
        <w:rPr>
          <w:sz w:val="20"/>
        </w:rPr>
        <w:t>poskytování Předmětu</w:t>
      </w:r>
      <w:r>
        <w:rPr>
          <w:sz w:val="20"/>
        </w:rPr>
        <w:t xml:space="preserve"> plnění detailní nastavení bezpečnostních opatření k naplnění Kybernetických požadavků </w:t>
      </w:r>
      <w:r w:rsidR="002C010B">
        <w:rPr>
          <w:sz w:val="20"/>
        </w:rPr>
        <w:t xml:space="preserve">a Bezpečnostních opatření na straně Poskytovatele </w:t>
      </w:r>
      <w:r>
        <w:rPr>
          <w:sz w:val="20"/>
        </w:rPr>
        <w:t>a pro takovéto konzultace zajistit účast kvalifikovaných pracovníků.</w:t>
      </w:r>
    </w:p>
    <w:p w14:paraId="3B9856C4" w14:textId="291E2958" w:rsidR="005F11DA" w:rsidRDefault="006A2B5B" w:rsidP="00964014">
      <w:pPr>
        <w:pStyle w:val="Odstavecseseznamem"/>
        <w:numPr>
          <w:ilvl w:val="2"/>
          <w:numId w:val="3"/>
        </w:numPr>
        <w:tabs>
          <w:tab w:val="left" w:pos="1276"/>
        </w:tabs>
        <w:spacing w:before="116" w:line="280" w:lineRule="atLeast"/>
        <w:ind w:left="1276" w:right="2" w:hanging="709"/>
        <w:rPr>
          <w:sz w:val="20"/>
        </w:rPr>
      </w:pPr>
      <w:r>
        <w:rPr>
          <w:sz w:val="20"/>
        </w:rPr>
        <w:t>Neprodleně informovat Objednatele o všech významných změnách v naplnění Kybernetických požadavků</w:t>
      </w:r>
      <w:r w:rsidR="002C010B">
        <w:rPr>
          <w:sz w:val="20"/>
        </w:rPr>
        <w:t xml:space="preserve"> a Bezpečnostních opatření na straně Poskytovatele</w:t>
      </w:r>
      <w:r>
        <w:rPr>
          <w:sz w:val="20"/>
        </w:rPr>
        <w:t xml:space="preserve">, které nastanou kdykoli v průběhu trvání </w:t>
      </w:r>
      <w:r w:rsidR="002C010B">
        <w:rPr>
          <w:sz w:val="20"/>
        </w:rPr>
        <w:t>smluvního vztahu založeného touto</w:t>
      </w:r>
      <w:r>
        <w:rPr>
          <w:sz w:val="20"/>
        </w:rPr>
        <w:t xml:space="preserve"> Smlouv</w:t>
      </w:r>
      <w:r w:rsidR="002C010B">
        <w:rPr>
          <w:sz w:val="20"/>
        </w:rPr>
        <w:t>ou</w:t>
      </w:r>
      <w:r>
        <w:rPr>
          <w:sz w:val="20"/>
        </w:rPr>
        <w:t>.</w:t>
      </w:r>
    </w:p>
    <w:p w14:paraId="5E4573BE" w14:textId="3A7B3F34" w:rsidR="005F11DA" w:rsidRDefault="006A2B5B" w:rsidP="00964014">
      <w:pPr>
        <w:pStyle w:val="Odstavecseseznamem"/>
        <w:numPr>
          <w:ilvl w:val="2"/>
          <w:numId w:val="3"/>
        </w:numPr>
        <w:tabs>
          <w:tab w:val="left" w:pos="1276"/>
        </w:tabs>
        <w:spacing w:before="116" w:line="280" w:lineRule="atLeast"/>
        <w:ind w:left="1276" w:right="2" w:hanging="709"/>
        <w:rPr>
          <w:sz w:val="20"/>
        </w:rPr>
      </w:pPr>
      <w:r>
        <w:rPr>
          <w:sz w:val="20"/>
        </w:rPr>
        <w:t>Bezodkladně a s vyvinutím nejlepšího úsilí zajistit náhradní způsob naplnění Kybernetických požadavků</w:t>
      </w:r>
      <w:r w:rsidR="002C010B">
        <w:rPr>
          <w:sz w:val="20"/>
        </w:rPr>
        <w:t xml:space="preserve"> a Bezpečnostních opatření na straně Poskytovatele</w:t>
      </w:r>
      <w:r>
        <w:rPr>
          <w:sz w:val="20"/>
        </w:rPr>
        <w:t>, pokud stávající řešení přestalo být funkční a</w:t>
      </w:r>
      <w:r>
        <w:rPr>
          <w:spacing w:val="-2"/>
          <w:sz w:val="20"/>
        </w:rPr>
        <w:t xml:space="preserve"> </w:t>
      </w:r>
      <w:r>
        <w:rPr>
          <w:sz w:val="20"/>
        </w:rPr>
        <w:t>efektivní.</w:t>
      </w:r>
    </w:p>
    <w:p w14:paraId="3CFF74C2" w14:textId="3B258390" w:rsidR="00245B95" w:rsidRPr="00245B95" w:rsidRDefault="00245B95" w:rsidP="00964014">
      <w:pPr>
        <w:pStyle w:val="Odstavecseseznamem"/>
        <w:numPr>
          <w:ilvl w:val="2"/>
          <w:numId w:val="3"/>
        </w:numPr>
        <w:tabs>
          <w:tab w:val="left" w:pos="1276"/>
        </w:tabs>
        <w:spacing w:before="116" w:line="280" w:lineRule="atLeast"/>
        <w:ind w:left="1276" w:right="2" w:hanging="709"/>
        <w:rPr>
          <w:sz w:val="20"/>
        </w:rPr>
      </w:pPr>
      <w:r w:rsidRPr="00245B95">
        <w:rPr>
          <w:sz w:val="20"/>
        </w:rPr>
        <w:t>Po ukončení smluvního vztahu založeného tuto Smlouvou všechna data předat Objednateli a případné kopie na straně Poskytovatele řádně zlikvidovat dle ustanovení Kybernetické legislativy.</w:t>
      </w:r>
    </w:p>
    <w:p w14:paraId="4A7DAAA3" w14:textId="77777777" w:rsidR="001845E4" w:rsidRDefault="006A2B5B" w:rsidP="00964014">
      <w:pPr>
        <w:pStyle w:val="Odstavecseseznamem"/>
        <w:numPr>
          <w:ilvl w:val="2"/>
          <w:numId w:val="3"/>
        </w:numPr>
        <w:tabs>
          <w:tab w:val="left" w:pos="1276"/>
        </w:tabs>
        <w:spacing w:before="116" w:line="280" w:lineRule="atLeast"/>
        <w:ind w:left="1276" w:right="2" w:hanging="709"/>
        <w:rPr>
          <w:sz w:val="20"/>
        </w:rPr>
      </w:pPr>
      <w:r>
        <w:rPr>
          <w:sz w:val="20"/>
        </w:rPr>
        <w:t xml:space="preserve">Bezodkladně informovat Objednatele o bezpečnostních incidentech, které mohou ovlivnit </w:t>
      </w:r>
      <w:r w:rsidR="00FB0467">
        <w:rPr>
          <w:sz w:val="20"/>
        </w:rPr>
        <w:t>poskytování Předmětu</w:t>
      </w:r>
      <w:r>
        <w:rPr>
          <w:sz w:val="20"/>
        </w:rPr>
        <w:t xml:space="preserve"> plnění.</w:t>
      </w:r>
    </w:p>
    <w:p w14:paraId="375CF052" w14:textId="0AC3DAFC" w:rsidR="005F11DA" w:rsidRDefault="006A2B5B" w:rsidP="00964014">
      <w:pPr>
        <w:pStyle w:val="Odstavecseseznamem"/>
        <w:numPr>
          <w:ilvl w:val="2"/>
          <w:numId w:val="3"/>
        </w:numPr>
        <w:tabs>
          <w:tab w:val="left" w:pos="1276"/>
        </w:tabs>
        <w:spacing w:before="116" w:line="280" w:lineRule="atLeast"/>
        <w:ind w:left="1276" w:right="2" w:hanging="709"/>
        <w:rPr>
          <w:sz w:val="20"/>
        </w:rPr>
      </w:pPr>
      <w:r w:rsidRPr="001845E4">
        <w:rPr>
          <w:sz w:val="20"/>
        </w:rPr>
        <w:lastRenderedPageBreak/>
        <w:t>Při výkonu své činnosti včas a prokazatelně upozornit Objednatele na zřejmou nevhodnost jeho příkazů či doporučení vztahující se ke Kybernetickým požadavkům</w:t>
      </w:r>
      <w:r w:rsidR="005E7B72">
        <w:rPr>
          <w:sz w:val="20"/>
        </w:rPr>
        <w:t xml:space="preserve"> </w:t>
      </w:r>
      <w:r w:rsidRPr="001845E4">
        <w:rPr>
          <w:sz w:val="20"/>
        </w:rPr>
        <w:t>a</w:t>
      </w:r>
      <w:r w:rsidR="005E7B72">
        <w:rPr>
          <w:sz w:val="20"/>
        </w:rPr>
        <w:t xml:space="preserve"> </w:t>
      </w:r>
      <w:r w:rsidRPr="001845E4">
        <w:rPr>
          <w:sz w:val="20"/>
        </w:rPr>
        <w:t>jejichž následkem</w:t>
      </w:r>
      <w:r w:rsidR="005E7B72">
        <w:rPr>
          <w:sz w:val="20"/>
        </w:rPr>
        <w:t xml:space="preserve"> </w:t>
      </w:r>
      <w:r w:rsidRPr="001845E4">
        <w:rPr>
          <w:sz w:val="20"/>
        </w:rPr>
        <w:t>může</w:t>
      </w:r>
      <w:r w:rsidR="005E7B72">
        <w:rPr>
          <w:sz w:val="20"/>
        </w:rPr>
        <w:t xml:space="preserve"> </w:t>
      </w:r>
      <w:r w:rsidRPr="001845E4">
        <w:rPr>
          <w:sz w:val="20"/>
        </w:rPr>
        <w:t xml:space="preserve">vzniknout </w:t>
      </w:r>
      <w:r w:rsidR="001845E4">
        <w:rPr>
          <w:sz w:val="20"/>
        </w:rPr>
        <w:t>škoda či jiná</w:t>
      </w:r>
      <w:r w:rsidRPr="001845E4">
        <w:rPr>
          <w:sz w:val="20"/>
        </w:rPr>
        <w:t xml:space="preserve"> újma</w:t>
      </w:r>
      <w:r w:rsidR="005E7B72">
        <w:rPr>
          <w:sz w:val="20"/>
        </w:rPr>
        <w:t xml:space="preserve"> </w:t>
      </w:r>
      <w:r w:rsidRPr="001845E4">
        <w:rPr>
          <w:sz w:val="20"/>
        </w:rPr>
        <w:t>nebo</w:t>
      </w:r>
      <w:r w:rsidR="005E7B72">
        <w:rPr>
          <w:sz w:val="20"/>
        </w:rPr>
        <w:t xml:space="preserve"> </w:t>
      </w:r>
      <w:r w:rsidRPr="001845E4">
        <w:rPr>
          <w:sz w:val="20"/>
        </w:rPr>
        <w:t>nesoulad</w:t>
      </w:r>
      <w:r w:rsidR="005E7B72">
        <w:rPr>
          <w:sz w:val="20"/>
        </w:rPr>
        <w:t xml:space="preserve"> </w:t>
      </w:r>
      <w:r w:rsidRPr="001845E4">
        <w:rPr>
          <w:sz w:val="20"/>
        </w:rPr>
        <w:t>se zákony nebo obecně závaznými právními předpisy.</w:t>
      </w:r>
    </w:p>
    <w:p w14:paraId="43325137" w14:textId="2EBD182D" w:rsidR="001845E4" w:rsidRPr="001845E4" w:rsidRDefault="001845E4" w:rsidP="00964014">
      <w:pPr>
        <w:pStyle w:val="Odstavecseseznamem"/>
        <w:numPr>
          <w:ilvl w:val="2"/>
          <w:numId w:val="3"/>
        </w:numPr>
        <w:tabs>
          <w:tab w:val="left" w:pos="1276"/>
        </w:tabs>
        <w:spacing w:before="116" w:line="280" w:lineRule="atLeast"/>
        <w:ind w:left="1276" w:right="2" w:hanging="709"/>
        <w:rPr>
          <w:sz w:val="20"/>
        </w:rPr>
      </w:pPr>
      <w:r w:rsidRPr="001845E4">
        <w:rPr>
          <w:sz w:val="20"/>
        </w:rPr>
        <w:t xml:space="preserve">Po ukončení smluvního vztahu založeného tuto Smlouvou předat Objednateli všechna data a případné kopie na straně </w:t>
      </w:r>
      <w:r>
        <w:rPr>
          <w:sz w:val="20"/>
        </w:rPr>
        <w:t>Poskytovatele</w:t>
      </w:r>
      <w:r w:rsidRPr="001845E4">
        <w:rPr>
          <w:sz w:val="20"/>
        </w:rPr>
        <w:t xml:space="preserve"> řádně zlikvidovat dle ustanovení Kybernetické legislativy.</w:t>
      </w:r>
    </w:p>
    <w:p w14:paraId="20249834" w14:textId="259F13B1" w:rsidR="00E934E9" w:rsidRPr="00A8265B" w:rsidRDefault="006A2B5B" w:rsidP="00964014">
      <w:pPr>
        <w:pStyle w:val="Odstavecseseznamem"/>
        <w:numPr>
          <w:ilvl w:val="1"/>
          <w:numId w:val="3"/>
        </w:numPr>
        <w:tabs>
          <w:tab w:val="left" w:pos="567"/>
        </w:tabs>
        <w:spacing w:before="167" w:line="280" w:lineRule="atLeast"/>
        <w:ind w:left="567" w:right="2" w:hanging="567"/>
      </w:pPr>
      <w:r w:rsidRPr="0019358C">
        <w:rPr>
          <w:sz w:val="20"/>
        </w:rPr>
        <w:t>Porušení povinností Poskytovatele dle</w:t>
      </w:r>
      <w:r w:rsidR="005E7B72">
        <w:rPr>
          <w:sz w:val="20"/>
        </w:rPr>
        <w:t xml:space="preserve"> </w:t>
      </w:r>
      <w:r w:rsidRPr="0019358C">
        <w:rPr>
          <w:sz w:val="20"/>
        </w:rPr>
        <w:t>odst.</w:t>
      </w:r>
      <w:r w:rsidR="00F455BC">
        <w:rPr>
          <w:sz w:val="20"/>
        </w:rPr>
        <w:t xml:space="preserve"> </w:t>
      </w:r>
      <w:r w:rsidR="00F455BC">
        <w:rPr>
          <w:sz w:val="20"/>
        </w:rPr>
        <w:fldChar w:fldCharType="begin"/>
      </w:r>
      <w:r w:rsidR="00F455BC">
        <w:rPr>
          <w:sz w:val="20"/>
        </w:rPr>
        <w:instrText xml:space="preserve"> REF _Ref179810043 \r \h </w:instrText>
      </w:r>
      <w:r w:rsidR="00F455BC">
        <w:rPr>
          <w:sz w:val="20"/>
        </w:rPr>
      </w:r>
      <w:r w:rsidR="00F455BC">
        <w:rPr>
          <w:sz w:val="20"/>
        </w:rPr>
        <w:fldChar w:fldCharType="separate"/>
      </w:r>
      <w:r w:rsidR="00F455BC">
        <w:rPr>
          <w:sz w:val="20"/>
        </w:rPr>
        <w:t>19.11</w:t>
      </w:r>
      <w:r w:rsidR="00F455BC">
        <w:rPr>
          <w:sz w:val="20"/>
        </w:rPr>
        <w:fldChar w:fldCharType="end"/>
      </w:r>
      <w:r w:rsidR="00F455BC">
        <w:rPr>
          <w:sz w:val="20"/>
        </w:rPr>
        <w:t xml:space="preserve"> </w:t>
      </w:r>
      <w:r w:rsidRPr="0019358C">
        <w:rPr>
          <w:sz w:val="20"/>
        </w:rPr>
        <w:t>této</w:t>
      </w:r>
      <w:r w:rsidR="005E7B72">
        <w:rPr>
          <w:sz w:val="20"/>
        </w:rPr>
        <w:t xml:space="preserve"> </w:t>
      </w:r>
      <w:r w:rsidRPr="0019358C">
        <w:rPr>
          <w:sz w:val="20"/>
        </w:rPr>
        <w:t>Smlouvy</w:t>
      </w:r>
      <w:r w:rsidR="005E7B72">
        <w:rPr>
          <w:sz w:val="20"/>
        </w:rPr>
        <w:t xml:space="preserve"> </w:t>
      </w:r>
      <w:r w:rsidRPr="0019358C">
        <w:rPr>
          <w:sz w:val="20"/>
        </w:rPr>
        <w:t>je</w:t>
      </w:r>
      <w:r w:rsidR="005E7B72">
        <w:rPr>
          <w:sz w:val="20"/>
        </w:rPr>
        <w:t xml:space="preserve"> </w:t>
      </w:r>
      <w:r w:rsidRPr="0019358C">
        <w:rPr>
          <w:sz w:val="20"/>
        </w:rPr>
        <w:t>považováno</w:t>
      </w:r>
      <w:r w:rsidR="005E7B72">
        <w:rPr>
          <w:sz w:val="20"/>
        </w:rPr>
        <w:t xml:space="preserve"> </w:t>
      </w:r>
      <w:r w:rsidRPr="0019358C">
        <w:rPr>
          <w:sz w:val="20"/>
        </w:rPr>
        <w:t>za</w:t>
      </w:r>
      <w:r w:rsidRPr="0019358C">
        <w:rPr>
          <w:spacing w:val="-3"/>
          <w:sz w:val="20"/>
        </w:rPr>
        <w:t xml:space="preserve"> </w:t>
      </w:r>
      <w:r w:rsidRPr="0019358C">
        <w:rPr>
          <w:sz w:val="20"/>
        </w:rPr>
        <w:t>porušení</w:t>
      </w:r>
      <w:r w:rsidRPr="0019358C">
        <w:rPr>
          <w:spacing w:val="-4"/>
          <w:sz w:val="20"/>
        </w:rPr>
        <w:t xml:space="preserve"> </w:t>
      </w:r>
      <w:r w:rsidRPr="0019358C">
        <w:rPr>
          <w:sz w:val="20"/>
        </w:rPr>
        <w:t>smluvní</w:t>
      </w:r>
      <w:r w:rsidRPr="0019358C">
        <w:rPr>
          <w:spacing w:val="-6"/>
          <w:sz w:val="20"/>
        </w:rPr>
        <w:t xml:space="preserve"> </w:t>
      </w:r>
      <w:r w:rsidRPr="00AD784F">
        <w:rPr>
          <w:sz w:val="20"/>
          <w:szCs w:val="20"/>
        </w:rPr>
        <w:t>povinnosti</w:t>
      </w:r>
      <w:r w:rsidRPr="00AD784F">
        <w:rPr>
          <w:spacing w:val="-7"/>
          <w:sz w:val="20"/>
          <w:szCs w:val="20"/>
        </w:rPr>
        <w:t xml:space="preserve"> </w:t>
      </w:r>
      <w:r w:rsidRPr="00AD784F">
        <w:rPr>
          <w:sz w:val="20"/>
          <w:szCs w:val="20"/>
        </w:rPr>
        <w:t>dle</w:t>
      </w:r>
      <w:r w:rsidR="00EB7CEA" w:rsidRPr="00AD784F">
        <w:rPr>
          <w:spacing w:val="-6"/>
          <w:sz w:val="20"/>
          <w:szCs w:val="20"/>
        </w:rPr>
        <w:t xml:space="preserve"> odst.</w:t>
      </w:r>
      <w:r w:rsidR="00F455BC" w:rsidRPr="00AD784F">
        <w:rPr>
          <w:sz w:val="20"/>
          <w:szCs w:val="20"/>
        </w:rPr>
        <w:t xml:space="preserve"> </w:t>
      </w:r>
      <w:r w:rsidR="00F455BC" w:rsidRPr="00AD784F">
        <w:rPr>
          <w:sz w:val="20"/>
          <w:szCs w:val="20"/>
        </w:rPr>
        <w:fldChar w:fldCharType="begin"/>
      </w:r>
      <w:r w:rsidR="00F455BC" w:rsidRPr="00AD784F">
        <w:rPr>
          <w:sz w:val="20"/>
          <w:szCs w:val="20"/>
        </w:rPr>
        <w:instrText xml:space="preserve"> REF _Ref179810059 \r \h </w:instrText>
      </w:r>
      <w:r w:rsidR="00AD784F">
        <w:rPr>
          <w:sz w:val="20"/>
          <w:szCs w:val="20"/>
        </w:rPr>
        <w:instrText xml:space="preserve"> \* MERGEFORMAT </w:instrText>
      </w:r>
      <w:r w:rsidR="00F455BC" w:rsidRPr="00AD784F">
        <w:rPr>
          <w:sz w:val="20"/>
          <w:szCs w:val="20"/>
        </w:rPr>
      </w:r>
      <w:r w:rsidR="00F455BC" w:rsidRPr="00AD784F">
        <w:rPr>
          <w:sz w:val="20"/>
          <w:szCs w:val="20"/>
        </w:rPr>
        <w:fldChar w:fldCharType="separate"/>
      </w:r>
      <w:r w:rsidR="00F455BC" w:rsidRPr="00AD784F">
        <w:rPr>
          <w:sz w:val="20"/>
          <w:szCs w:val="20"/>
        </w:rPr>
        <w:t>18.2.9</w:t>
      </w:r>
      <w:r w:rsidR="00F455BC" w:rsidRPr="00AD784F">
        <w:rPr>
          <w:sz w:val="20"/>
          <w:szCs w:val="20"/>
        </w:rPr>
        <w:fldChar w:fldCharType="end"/>
      </w:r>
      <w:r w:rsidR="00F455BC" w:rsidRPr="00AD784F">
        <w:rPr>
          <w:sz w:val="20"/>
          <w:szCs w:val="20"/>
        </w:rPr>
        <w:t xml:space="preserve"> </w:t>
      </w:r>
      <w:r w:rsidRPr="00AD784F">
        <w:rPr>
          <w:sz w:val="20"/>
          <w:szCs w:val="20"/>
        </w:rPr>
        <w:t>této</w:t>
      </w:r>
      <w:r w:rsidRPr="00AD784F">
        <w:rPr>
          <w:spacing w:val="-4"/>
          <w:sz w:val="20"/>
          <w:szCs w:val="20"/>
        </w:rPr>
        <w:t xml:space="preserve"> </w:t>
      </w:r>
      <w:r w:rsidRPr="00AD784F">
        <w:rPr>
          <w:sz w:val="20"/>
          <w:szCs w:val="20"/>
        </w:rPr>
        <w:t>Smlouvy</w:t>
      </w:r>
      <w:r w:rsidRPr="00AD784F">
        <w:rPr>
          <w:spacing w:val="-6"/>
          <w:sz w:val="20"/>
          <w:szCs w:val="20"/>
        </w:rPr>
        <w:t xml:space="preserve"> </w:t>
      </w:r>
      <w:r w:rsidRPr="00AD784F">
        <w:rPr>
          <w:sz w:val="20"/>
          <w:szCs w:val="20"/>
        </w:rPr>
        <w:t>a</w:t>
      </w:r>
      <w:r w:rsidRPr="00AD784F">
        <w:rPr>
          <w:spacing w:val="-5"/>
          <w:sz w:val="20"/>
          <w:szCs w:val="20"/>
        </w:rPr>
        <w:t xml:space="preserve"> </w:t>
      </w:r>
      <w:r w:rsidRPr="00AD784F">
        <w:rPr>
          <w:sz w:val="20"/>
          <w:szCs w:val="20"/>
        </w:rPr>
        <w:t>v</w:t>
      </w:r>
      <w:r w:rsidRPr="00AD784F">
        <w:rPr>
          <w:spacing w:val="-5"/>
          <w:sz w:val="20"/>
          <w:szCs w:val="20"/>
        </w:rPr>
        <w:t xml:space="preserve"> </w:t>
      </w:r>
      <w:r w:rsidRPr="00AD784F">
        <w:rPr>
          <w:sz w:val="20"/>
          <w:szCs w:val="20"/>
        </w:rPr>
        <w:t>případě</w:t>
      </w:r>
      <w:r w:rsidRPr="00AD784F">
        <w:rPr>
          <w:spacing w:val="-6"/>
          <w:sz w:val="20"/>
          <w:szCs w:val="20"/>
        </w:rPr>
        <w:t xml:space="preserve"> </w:t>
      </w:r>
      <w:r w:rsidRPr="00AD784F">
        <w:rPr>
          <w:sz w:val="20"/>
          <w:szCs w:val="20"/>
        </w:rPr>
        <w:t>nedodržení Kybernetických požadavků ze strany Poskytovatele platí adekvátně ustanovení</w:t>
      </w:r>
      <w:r w:rsidR="00F455BC" w:rsidRPr="00AD784F">
        <w:rPr>
          <w:sz w:val="20"/>
          <w:szCs w:val="20"/>
        </w:rPr>
        <w:t xml:space="preserve"> odst. </w:t>
      </w:r>
      <w:r w:rsidR="00F455BC" w:rsidRPr="00AD784F">
        <w:rPr>
          <w:sz w:val="20"/>
          <w:szCs w:val="20"/>
        </w:rPr>
        <w:fldChar w:fldCharType="begin"/>
      </w:r>
      <w:r w:rsidR="00F455BC" w:rsidRPr="00AD784F">
        <w:rPr>
          <w:sz w:val="20"/>
          <w:szCs w:val="20"/>
        </w:rPr>
        <w:instrText xml:space="preserve"> REF _Ref179810182 \r \h  \* MERGEFORMAT </w:instrText>
      </w:r>
      <w:r w:rsidR="00F455BC" w:rsidRPr="00AD784F">
        <w:rPr>
          <w:sz w:val="20"/>
          <w:szCs w:val="20"/>
        </w:rPr>
      </w:r>
      <w:r w:rsidR="00F455BC" w:rsidRPr="00AD784F">
        <w:rPr>
          <w:sz w:val="20"/>
          <w:szCs w:val="20"/>
        </w:rPr>
        <w:fldChar w:fldCharType="separate"/>
      </w:r>
      <w:r w:rsidR="00F455BC" w:rsidRPr="00AD784F">
        <w:rPr>
          <w:sz w:val="20"/>
          <w:szCs w:val="20"/>
        </w:rPr>
        <w:t>18.3</w:t>
      </w:r>
      <w:r w:rsidR="00F455BC" w:rsidRPr="00AD784F">
        <w:rPr>
          <w:sz w:val="20"/>
          <w:szCs w:val="20"/>
        </w:rPr>
        <w:fldChar w:fldCharType="end"/>
      </w:r>
      <w:r w:rsidR="00F455BC" w:rsidRPr="00AD784F">
        <w:rPr>
          <w:sz w:val="20"/>
          <w:szCs w:val="20"/>
        </w:rPr>
        <w:t xml:space="preserve"> a </w:t>
      </w:r>
      <w:r w:rsidR="00F455BC" w:rsidRPr="00AD784F">
        <w:rPr>
          <w:sz w:val="20"/>
          <w:szCs w:val="20"/>
        </w:rPr>
        <w:fldChar w:fldCharType="begin"/>
      </w:r>
      <w:r w:rsidR="00F455BC" w:rsidRPr="00AD784F">
        <w:rPr>
          <w:sz w:val="20"/>
          <w:szCs w:val="20"/>
        </w:rPr>
        <w:instrText xml:space="preserve"> REF _Ref179810184 \r \h  \* MERGEFORMAT </w:instrText>
      </w:r>
      <w:r w:rsidR="00F455BC" w:rsidRPr="00AD784F">
        <w:rPr>
          <w:sz w:val="20"/>
          <w:szCs w:val="20"/>
        </w:rPr>
      </w:r>
      <w:r w:rsidR="00F455BC" w:rsidRPr="00AD784F">
        <w:rPr>
          <w:sz w:val="20"/>
          <w:szCs w:val="20"/>
        </w:rPr>
        <w:fldChar w:fldCharType="separate"/>
      </w:r>
      <w:r w:rsidR="00F455BC" w:rsidRPr="00AD784F">
        <w:rPr>
          <w:sz w:val="20"/>
          <w:szCs w:val="20"/>
        </w:rPr>
        <w:t>18.4</w:t>
      </w:r>
      <w:r w:rsidR="00F455BC" w:rsidRPr="00AD784F">
        <w:rPr>
          <w:sz w:val="20"/>
          <w:szCs w:val="20"/>
        </w:rPr>
        <w:fldChar w:fldCharType="end"/>
      </w:r>
      <w:r w:rsidRPr="00AD784F">
        <w:rPr>
          <w:spacing w:val="21"/>
          <w:sz w:val="20"/>
          <w:szCs w:val="20"/>
        </w:rPr>
        <w:t xml:space="preserve"> </w:t>
      </w:r>
      <w:r w:rsidRPr="00AD784F">
        <w:rPr>
          <w:sz w:val="20"/>
          <w:szCs w:val="20"/>
        </w:rPr>
        <w:t>této Smlouvy.</w:t>
      </w:r>
    </w:p>
    <w:p w14:paraId="21B063BA" w14:textId="77777777" w:rsidR="00A8265B" w:rsidRDefault="00A8265B" w:rsidP="000904BD">
      <w:pPr>
        <w:pStyle w:val="Odstavecseseznamem"/>
        <w:tabs>
          <w:tab w:val="left" w:pos="1613"/>
        </w:tabs>
        <w:spacing w:before="119" w:line="280" w:lineRule="atLeast"/>
        <w:ind w:right="676" w:firstLine="0"/>
      </w:pPr>
    </w:p>
    <w:p w14:paraId="467A9186" w14:textId="77777777" w:rsidR="005F11DA" w:rsidRDefault="006A2B5B" w:rsidP="000904BD">
      <w:pPr>
        <w:pStyle w:val="Nadpis1"/>
        <w:keepNext/>
        <w:keepLines/>
        <w:widowControl/>
        <w:numPr>
          <w:ilvl w:val="0"/>
          <w:numId w:val="3"/>
        </w:numPr>
        <w:tabs>
          <w:tab w:val="left" w:pos="567"/>
        </w:tabs>
        <w:spacing w:line="280" w:lineRule="atLeast"/>
        <w:ind w:left="567" w:hanging="567"/>
      </w:pPr>
      <w:bookmarkStart w:id="160" w:name="_bookmark74"/>
      <w:bookmarkEnd w:id="160"/>
      <w:r>
        <w:t>PLATNOST A ÚČINNOST</w:t>
      </w:r>
      <w:r>
        <w:rPr>
          <w:spacing w:val="2"/>
        </w:rPr>
        <w:t xml:space="preserve"> </w:t>
      </w:r>
      <w:r>
        <w:t>SMLOUVY</w:t>
      </w:r>
    </w:p>
    <w:p w14:paraId="672D9DB1" w14:textId="052BC336" w:rsidR="005F11DA" w:rsidRDefault="006A2B5B" w:rsidP="000904BD">
      <w:pPr>
        <w:pStyle w:val="Odstavecseseznamem"/>
        <w:numPr>
          <w:ilvl w:val="1"/>
          <w:numId w:val="3"/>
        </w:numPr>
        <w:tabs>
          <w:tab w:val="left" w:pos="567"/>
        </w:tabs>
        <w:spacing w:before="167" w:line="280" w:lineRule="atLeast"/>
        <w:ind w:left="567" w:right="2" w:hanging="567"/>
        <w:rPr>
          <w:sz w:val="20"/>
        </w:rPr>
      </w:pPr>
      <w:bookmarkStart w:id="161" w:name="_bookmark75"/>
      <w:bookmarkStart w:id="162" w:name="_Ref179798496"/>
      <w:bookmarkEnd w:id="161"/>
      <w:r>
        <w:rPr>
          <w:sz w:val="20"/>
        </w:rPr>
        <w:t>Tato Smlouva</w:t>
      </w:r>
      <w:r w:rsidR="005E7B72">
        <w:rPr>
          <w:sz w:val="20"/>
        </w:rPr>
        <w:t xml:space="preserve"> </w:t>
      </w:r>
      <w:r>
        <w:rPr>
          <w:sz w:val="20"/>
        </w:rPr>
        <w:t>nabývá</w:t>
      </w:r>
      <w:r w:rsidR="005E7B72">
        <w:rPr>
          <w:sz w:val="20"/>
        </w:rPr>
        <w:t xml:space="preserve"> </w:t>
      </w:r>
      <w:r>
        <w:rPr>
          <w:sz w:val="20"/>
        </w:rPr>
        <w:t>platnosti</w:t>
      </w:r>
      <w:r w:rsidR="005E7B72">
        <w:rPr>
          <w:sz w:val="20"/>
        </w:rPr>
        <w:t xml:space="preserve"> </w:t>
      </w:r>
      <w:r>
        <w:rPr>
          <w:sz w:val="20"/>
        </w:rPr>
        <w:t>dnem</w:t>
      </w:r>
      <w:r w:rsidR="005E7B72">
        <w:rPr>
          <w:sz w:val="20"/>
        </w:rPr>
        <w:t xml:space="preserve"> </w:t>
      </w:r>
      <w:r>
        <w:rPr>
          <w:sz w:val="20"/>
        </w:rPr>
        <w:t>jejího</w:t>
      </w:r>
      <w:r w:rsidR="005E7B72">
        <w:rPr>
          <w:sz w:val="20"/>
        </w:rPr>
        <w:t xml:space="preserve"> </w:t>
      </w:r>
      <w:r>
        <w:rPr>
          <w:sz w:val="20"/>
        </w:rPr>
        <w:t>podpisu</w:t>
      </w:r>
      <w:r w:rsidR="005E7B72">
        <w:rPr>
          <w:sz w:val="20"/>
        </w:rPr>
        <w:t xml:space="preserve"> </w:t>
      </w:r>
      <w:r>
        <w:rPr>
          <w:sz w:val="20"/>
        </w:rPr>
        <w:t>oběma</w:t>
      </w:r>
      <w:r w:rsidR="005E7B72">
        <w:rPr>
          <w:sz w:val="20"/>
        </w:rPr>
        <w:t xml:space="preserve"> </w:t>
      </w:r>
      <w:r>
        <w:rPr>
          <w:sz w:val="20"/>
        </w:rPr>
        <w:t>smluvními</w:t>
      </w:r>
      <w:r w:rsidR="005E7B72">
        <w:rPr>
          <w:sz w:val="20"/>
        </w:rPr>
        <w:t xml:space="preserve"> </w:t>
      </w:r>
      <w:r>
        <w:rPr>
          <w:sz w:val="20"/>
        </w:rPr>
        <w:t xml:space="preserve">stranami a účinnosti dnem uveřejnění v registru smluv dle zákona </w:t>
      </w:r>
      <w:r w:rsidR="009B3DFB">
        <w:rPr>
          <w:sz w:val="20"/>
        </w:rPr>
        <w:t>č</w:t>
      </w:r>
      <w:r w:rsidR="00A169ED">
        <w:rPr>
          <w:sz w:val="20"/>
        </w:rPr>
        <w:t xml:space="preserve">. 340/2015 Sb., </w:t>
      </w:r>
      <w:r w:rsidR="00A169ED" w:rsidRPr="00A169ED">
        <w:rPr>
          <w:sz w:val="20"/>
        </w:rPr>
        <w:t>o zvláštních podmínkách účinnosti některých smluv, uveřejňování těchto smluv a o registru smluv (zákon o registru smluv)</w:t>
      </w:r>
      <w:r w:rsidR="00A169ED">
        <w:rPr>
          <w:sz w:val="20"/>
        </w:rPr>
        <w:t>, ve znění pozdějších předpisů</w:t>
      </w:r>
      <w:r>
        <w:rPr>
          <w:sz w:val="20"/>
        </w:rPr>
        <w:t xml:space="preserve">, a uzavírá se na dobu určitou </w:t>
      </w:r>
      <w:r w:rsidRPr="00F75595">
        <w:rPr>
          <w:sz w:val="20"/>
        </w:rPr>
        <w:t xml:space="preserve">v trvání </w:t>
      </w:r>
      <w:r w:rsidR="00D2113F">
        <w:rPr>
          <w:sz w:val="20"/>
        </w:rPr>
        <w:t>72</w:t>
      </w:r>
      <w:r w:rsidRPr="00F75595">
        <w:rPr>
          <w:sz w:val="20"/>
        </w:rPr>
        <w:t xml:space="preserve"> měsíců od zahájení poskytování Služeb dohledového centra dle odst.</w:t>
      </w:r>
      <w:r w:rsidR="00DD5909">
        <w:rPr>
          <w:sz w:val="20"/>
        </w:rPr>
        <w:t xml:space="preserve"> </w:t>
      </w:r>
      <w:r w:rsidR="00DD5909">
        <w:rPr>
          <w:sz w:val="20"/>
        </w:rPr>
        <w:fldChar w:fldCharType="begin"/>
      </w:r>
      <w:r w:rsidR="00DD5909">
        <w:rPr>
          <w:sz w:val="20"/>
        </w:rPr>
        <w:instrText xml:space="preserve"> REF _Ref179810229 \r \h </w:instrText>
      </w:r>
      <w:r w:rsidR="00DD5909">
        <w:rPr>
          <w:sz w:val="20"/>
        </w:rPr>
      </w:r>
      <w:r w:rsidR="00DD5909">
        <w:rPr>
          <w:sz w:val="20"/>
        </w:rPr>
        <w:fldChar w:fldCharType="separate"/>
      </w:r>
      <w:r w:rsidR="00DD5909">
        <w:rPr>
          <w:sz w:val="20"/>
        </w:rPr>
        <w:t>5.4</w:t>
      </w:r>
      <w:r w:rsidR="00DD5909">
        <w:rPr>
          <w:sz w:val="20"/>
        </w:rPr>
        <w:fldChar w:fldCharType="end"/>
      </w:r>
      <w:r w:rsidR="00DD5909">
        <w:rPr>
          <w:sz w:val="20"/>
        </w:rPr>
        <w:t xml:space="preserve"> </w:t>
      </w:r>
      <w:r w:rsidRPr="00F75595">
        <w:rPr>
          <w:sz w:val="20"/>
        </w:rPr>
        <w:t>této Smlouvy, případně na dobu určenou dle odst</w:t>
      </w:r>
      <w:r w:rsidRPr="00DD5909">
        <w:rPr>
          <w:sz w:val="20"/>
          <w:szCs w:val="20"/>
        </w:rPr>
        <w:t>.</w:t>
      </w:r>
      <w:r w:rsidR="00DD5909" w:rsidRPr="00DD5909">
        <w:rPr>
          <w:sz w:val="20"/>
          <w:szCs w:val="20"/>
        </w:rPr>
        <w:t xml:space="preserve"> </w:t>
      </w:r>
      <w:r w:rsidR="00DD5909" w:rsidRPr="00DD5909">
        <w:rPr>
          <w:sz w:val="20"/>
          <w:szCs w:val="20"/>
        </w:rPr>
        <w:fldChar w:fldCharType="begin"/>
      </w:r>
      <w:r w:rsidR="00DD5909" w:rsidRPr="00DD5909">
        <w:rPr>
          <w:sz w:val="20"/>
          <w:szCs w:val="20"/>
        </w:rPr>
        <w:instrText xml:space="preserve"> REF _Ref179810252 \r \h </w:instrText>
      </w:r>
      <w:r w:rsidR="00DD5909">
        <w:rPr>
          <w:sz w:val="20"/>
          <w:szCs w:val="20"/>
        </w:rPr>
        <w:instrText xml:space="preserve"> \* MERGEFORMAT </w:instrText>
      </w:r>
      <w:r w:rsidR="00DD5909" w:rsidRPr="00DD5909">
        <w:rPr>
          <w:sz w:val="20"/>
          <w:szCs w:val="20"/>
        </w:rPr>
      </w:r>
      <w:r w:rsidR="00DD5909" w:rsidRPr="00DD5909">
        <w:rPr>
          <w:sz w:val="20"/>
          <w:szCs w:val="20"/>
        </w:rPr>
        <w:fldChar w:fldCharType="separate"/>
      </w:r>
      <w:r w:rsidR="00DD5909" w:rsidRPr="00DD5909">
        <w:rPr>
          <w:sz w:val="20"/>
          <w:szCs w:val="20"/>
        </w:rPr>
        <w:t>20.2</w:t>
      </w:r>
      <w:r w:rsidR="00DD5909" w:rsidRPr="00DD5909">
        <w:rPr>
          <w:sz w:val="20"/>
          <w:szCs w:val="20"/>
        </w:rPr>
        <w:fldChar w:fldCharType="end"/>
      </w:r>
      <w:r w:rsidR="00DD5909" w:rsidRPr="00DD5909">
        <w:rPr>
          <w:sz w:val="20"/>
          <w:szCs w:val="20"/>
        </w:rPr>
        <w:t xml:space="preserve">. </w:t>
      </w:r>
      <w:r w:rsidRPr="00DD5909">
        <w:rPr>
          <w:sz w:val="20"/>
          <w:szCs w:val="20"/>
        </w:rPr>
        <w:t>Pro</w:t>
      </w:r>
      <w:r w:rsidRPr="00F75595">
        <w:rPr>
          <w:sz w:val="20"/>
        </w:rPr>
        <w:t xml:space="preserve"> vyloučení</w:t>
      </w:r>
      <w:r>
        <w:rPr>
          <w:sz w:val="20"/>
        </w:rPr>
        <w:t xml:space="preserve"> pochybností </w:t>
      </w:r>
      <w:r w:rsidR="00A45010">
        <w:rPr>
          <w:sz w:val="20"/>
        </w:rPr>
        <w:t>S</w:t>
      </w:r>
      <w:r>
        <w:rPr>
          <w:sz w:val="20"/>
        </w:rPr>
        <w:t xml:space="preserve">mluvní strany uvádějí, že Poskytovatel je oprávněn poskytnout Služby exitu i před termínem stanoveným v harmonogramu plnění dle </w:t>
      </w:r>
      <w:r w:rsidRPr="00DD5909">
        <w:rPr>
          <w:sz w:val="20"/>
          <w:szCs w:val="20"/>
        </w:rPr>
        <w:t>odst.</w:t>
      </w:r>
      <w:r w:rsidR="00DD5909" w:rsidRPr="00DD5909">
        <w:rPr>
          <w:sz w:val="20"/>
          <w:szCs w:val="20"/>
        </w:rPr>
        <w:t xml:space="preserve"> </w:t>
      </w:r>
      <w:r w:rsidR="00DD5909" w:rsidRPr="00DD5909">
        <w:rPr>
          <w:sz w:val="20"/>
          <w:szCs w:val="20"/>
        </w:rPr>
        <w:fldChar w:fldCharType="begin"/>
      </w:r>
      <w:r w:rsidR="00DD5909" w:rsidRPr="00DD5909">
        <w:rPr>
          <w:sz w:val="20"/>
          <w:szCs w:val="20"/>
        </w:rPr>
        <w:instrText xml:space="preserve"> REF _Ref179810278 \r \h </w:instrText>
      </w:r>
      <w:r w:rsidR="00DD5909">
        <w:rPr>
          <w:sz w:val="20"/>
          <w:szCs w:val="20"/>
        </w:rPr>
        <w:instrText xml:space="preserve"> \* MERGEFORMAT </w:instrText>
      </w:r>
      <w:r w:rsidR="00DD5909" w:rsidRPr="00DD5909">
        <w:rPr>
          <w:sz w:val="20"/>
          <w:szCs w:val="20"/>
        </w:rPr>
      </w:r>
      <w:r w:rsidR="00DD5909" w:rsidRPr="00DD5909">
        <w:rPr>
          <w:sz w:val="20"/>
          <w:szCs w:val="20"/>
        </w:rPr>
        <w:fldChar w:fldCharType="separate"/>
      </w:r>
      <w:r w:rsidR="00DD5909" w:rsidRPr="00DD5909">
        <w:rPr>
          <w:sz w:val="20"/>
          <w:szCs w:val="20"/>
        </w:rPr>
        <w:t>4.1</w:t>
      </w:r>
      <w:r w:rsidR="00DD5909" w:rsidRPr="00DD5909">
        <w:rPr>
          <w:sz w:val="20"/>
          <w:szCs w:val="20"/>
        </w:rPr>
        <w:fldChar w:fldCharType="end"/>
      </w:r>
      <w:r w:rsidR="00DD5909" w:rsidRPr="00DD5909">
        <w:rPr>
          <w:sz w:val="20"/>
          <w:szCs w:val="20"/>
        </w:rPr>
        <w:t xml:space="preserve"> </w:t>
      </w:r>
      <w:r w:rsidRPr="00DD5909">
        <w:rPr>
          <w:sz w:val="20"/>
          <w:szCs w:val="20"/>
        </w:rPr>
        <w:t>této</w:t>
      </w:r>
      <w:r w:rsidRPr="00DD5909">
        <w:rPr>
          <w:spacing w:val="3"/>
          <w:sz w:val="20"/>
          <w:szCs w:val="20"/>
        </w:rPr>
        <w:t xml:space="preserve"> </w:t>
      </w:r>
      <w:r w:rsidRPr="00DD5909">
        <w:rPr>
          <w:sz w:val="20"/>
          <w:szCs w:val="20"/>
        </w:rPr>
        <w:t>Smlouvy</w:t>
      </w:r>
      <w:r w:rsidR="007021AF" w:rsidRPr="00DD5909">
        <w:rPr>
          <w:sz w:val="20"/>
          <w:szCs w:val="20"/>
        </w:rPr>
        <w:t xml:space="preserve"> a zároveň je povinen je poskytnout i o skončení účinnosti této Smlouvy v souladu s čl.</w:t>
      </w:r>
      <w:r w:rsidR="00DD5909" w:rsidRPr="00DD5909">
        <w:rPr>
          <w:sz w:val="20"/>
          <w:szCs w:val="20"/>
        </w:rPr>
        <w:t xml:space="preserve"> </w:t>
      </w:r>
      <w:r w:rsidR="00DD5909" w:rsidRPr="00DD5909">
        <w:rPr>
          <w:sz w:val="20"/>
          <w:szCs w:val="20"/>
        </w:rPr>
        <w:fldChar w:fldCharType="begin"/>
      </w:r>
      <w:r w:rsidR="00DD5909" w:rsidRPr="00DD5909">
        <w:rPr>
          <w:sz w:val="20"/>
          <w:szCs w:val="20"/>
        </w:rPr>
        <w:instrText xml:space="preserve"> REF _Ref167971897 \r \h </w:instrText>
      </w:r>
      <w:r w:rsidR="00DD5909">
        <w:rPr>
          <w:sz w:val="20"/>
          <w:szCs w:val="20"/>
        </w:rPr>
        <w:instrText xml:space="preserve"> \* MERGEFORMAT </w:instrText>
      </w:r>
      <w:r w:rsidR="00DD5909" w:rsidRPr="00DD5909">
        <w:rPr>
          <w:sz w:val="20"/>
          <w:szCs w:val="20"/>
        </w:rPr>
      </w:r>
      <w:r w:rsidR="00DD5909" w:rsidRPr="00DD5909">
        <w:rPr>
          <w:sz w:val="20"/>
          <w:szCs w:val="20"/>
        </w:rPr>
        <w:fldChar w:fldCharType="separate"/>
      </w:r>
      <w:r w:rsidR="00DD5909" w:rsidRPr="00DD5909">
        <w:rPr>
          <w:sz w:val="20"/>
          <w:szCs w:val="20"/>
        </w:rPr>
        <w:t>7</w:t>
      </w:r>
      <w:r w:rsidR="00DD5909" w:rsidRPr="00DD5909">
        <w:rPr>
          <w:sz w:val="20"/>
          <w:szCs w:val="20"/>
        </w:rPr>
        <w:fldChar w:fldCharType="end"/>
      </w:r>
      <w:r w:rsidR="00DD5909" w:rsidRPr="00DD5909">
        <w:rPr>
          <w:sz w:val="20"/>
          <w:szCs w:val="20"/>
        </w:rPr>
        <w:t xml:space="preserve"> </w:t>
      </w:r>
      <w:r w:rsidR="007021AF" w:rsidRPr="00DD5909">
        <w:rPr>
          <w:sz w:val="20"/>
          <w:szCs w:val="20"/>
        </w:rPr>
        <w:t>této Smlouvy</w:t>
      </w:r>
      <w:r w:rsidRPr="00DD5909">
        <w:rPr>
          <w:sz w:val="20"/>
          <w:szCs w:val="20"/>
        </w:rPr>
        <w:t>.</w:t>
      </w:r>
      <w:bookmarkEnd w:id="162"/>
    </w:p>
    <w:p w14:paraId="5C076B3D" w14:textId="348EB13D" w:rsidR="005F11DA" w:rsidRDefault="006A2B5B" w:rsidP="000904BD">
      <w:pPr>
        <w:pStyle w:val="Odstavecseseznamem"/>
        <w:numPr>
          <w:ilvl w:val="1"/>
          <w:numId w:val="3"/>
        </w:numPr>
        <w:tabs>
          <w:tab w:val="left" w:pos="567"/>
        </w:tabs>
        <w:spacing w:before="121" w:line="280" w:lineRule="atLeast"/>
        <w:ind w:left="567" w:hanging="567"/>
        <w:rPr>
          <w:sz w:val="20"/>
        </w:rPr>
      </w:pPr>
      <w:bookmarkStart w:id="163" w:name="_bookmark76"/>
      <w:bookmarkStart w:id="164" w:name="_Ref179810252"/>
      <w:bookmarkEnd w:id="163"/>
      <w:r>
        <w:rPr>
          <w:sz w:val="20"/>
        </w:rPr>
        <w:t>Pro zajištění kontinuálního souladu s Kybernetickou legislativou si Objednatel v rámci zadávacího</w:t>
      </w:r>
      <w:r>
        <w:rPr>
          <w:spacing w:val="-7"/>
          <w:sz w:val="20"/>
        </w:rPr>
        <w:t xml:space="preserve"> </w:t>
      </w:r>
      <w:r>
        <w:rPr>
          <w:sz w:val="20"/>
        </w:rPr>
        <w:t>řízení</w:t>
      </w:r>
      <w:r>
        <w:rPr>
          <w:spacing w:val="-4"/>
          <w:sz w:val="20"/>
        </w:rPr>
        <w:t xml:space="preserve"> </w:t>
      </w:r>
      <w:r>
        <w:rPr>
          <w:sz w:val="20"/>
        </w:rPr>
        <w:t>Veřejné</w:t>
      </w:r>
      <w:r>
        <w:rPr>
          <w:spacing w:val="-5"/>
          <w:sz w:val="20"/>
        </w:rPr>
        <w:t xml:space="preserve"> </w:t>
      </w:r>
      <w:r>
        <w:rPr>
          <w:sz w:val="20"/>
        </w:rPr>
        <w:t>zakázky</w:t>
      </w:r>
      <w:r>
        <w:rPr>
          <w:spacing w:val="-11"/>
          <w:sz w:val="20"/>
        </w:rPr>
        <w:t xml:space="preserve"> </w:t>
      </w:r>
      <w:r>
        <w:rPr>
          <w:sz w:val="20"/>
        </w:rPr>
        <w:t>vyhradil</w:t>
      </w:r>
      <w:r>
        <w:rPr>
          <w:spacing w:val="-5"/>
          <w:sz w:val="20"/>
        </w:rPr>
        <w:t xml:space="preserve"> </w:t>
      </w:r>
      <w:r>
        <w:rPr>
          <w:sz w:val="20"/>
        </w:rPr>
        <w:t>v</w:t>
      </w:r>
      <w:r>
        <w:rPr>
          <w:spacing w:val="-5"/>
          <w:sz w:val="20"/>
        </w:rPr>
        <w:t xml:space="preserve"> </w:t>
      </w:r>
      <w:r>
        <w:rPr>
          <w:sz w:val="20"/>
        </w:rPr>
        <w:t>souladu</w:t>
      </w:r>
      <w:r>
        <w:rPr>
          <w:spacing w:val="-5"/>
          <w:sz w:val="20"/>
        </w:rPr>
        <w:t xml:space="preserve"> </w:t>
      </w:r>
      <w:r>
        <w:rPr>
          <w:sz w:val="20"/>
        </w:rPr>
        <w:t>s</w:t>
      </w:r>
      <w:r>
        <w:rPr>
          <w:spacing w:val="-8"/>
          <w:sz w:val="20"/>
        </w:rPr>
        <w:t xml:space="preserve"> </w:t>
      </w:r>
      <w:r>
        <w:rPr>
          <w:sz w:val="20"/>
        </w:rPr>
        <w:t>§</w:t>
      </w:r>
      <w:r w:rsidR="007021AF">
        <w:rPr>
          <w:sz w:val="20"/>
        </w:rPr>
        <w:t xml:space="preserve"> </w:t>
      </w:r>
      <w:r>
        <w:rPr>
          <w:sz w:val="20"/>
        </w:rPr>
        <w:t>100</w:t>
      </w:r>
      <w:r>
        <w:rPr>
          <w:spacing w:val="-7"/>
          <w:sz w:val="20"/>
        </w:rPr>
        <w:t xml:space="preserve"> </w:t>
      </w:r>
      <w:r w:rsidR="005560DC">
        <w:rPr>
          <w:sz w:val="20"/>
        </w:rPr>
        <w:t>od</w:t>
      </w:r>
      <w:r>
        <w:rPr>
          <w:sz w:val="20"/>
        </w:rPr>
        <w:t>st.</w:t>
      </w:r>
      <w:r>
        <w:rPr>
          <w:spacing w:val="-6"/>
          <w:sz w:val="20"/>
        </w:rPr>
        <w:t xml:space="preserve"> </w:t>
      </w:r>
      <w:r>
        <w:rPr>
          <w:sz w:val="20"/>
        </w:rPr>
        <w:t>1</w:t>
      </w:r>
      <w:r>
        <w:rPr>
          <w:spacing w:val="-9"/>
          <w:sz w:val="20"/>
        </w:rPr>
        <w:t xml:space="preserve"> </w:t>
      </w:r>
      <w:r>
        <w:rPr>
          <w:sz w:val="20"/>
        </w:rPr>
        <w:t>ZZVZ</w:t>
      </w:r>
      <w:r>
        <w:rPr>
          <w:spacing w:val="-2"/>
          <w:sz w:val="20"/>
        </w:rPr>
        <w:t xml:space="preserve"> </w:t>
      </w:r>
      <w:r>
        <w:rPr>
          <w:sz w:val="20"/>
        </w:rPr>
        <w:t>následující změnu závazku ze smlouvy, která bude provedena na základě níže uvedených podmínek:</w:t>
      </w:r>
      <w:bookmarkEnd w:id="164"/>
    </w:p>
    <w:p w14:paraId="23A9D822" w14:textId="45011C38" w:rsidR="005F11DA" w:rsidRDefault="00D5597F" w:rsidP="000904BD">
      <w:pPr>
        <w:pStyle w:val="Odstavecseseznamem"/>
        <w:numPr>
          <w:ilvl w:val="2"/>
          <w:numId w:val="3"/>
        </w:numPr>
        <w:tabs>
          <w:tab w:val="left" w:pos="1276"/>
        </w:tabs>
        <w:spacing w:before="116" w:line="280" w:lineRule="atLeast"/>
        <w:ind w:left="1276" w:right="2" w:hanging="709"/>
        <w:rPr>
          <w:sz w:val="20"/>
        </w:rPr>
      </w:pPr>
      <w:r>
        <w:rPr>
          <w:sz w:val="20"/>
        </w:rPr>
        <w:t xml:space="preserve">V případě, že </w:t>
      </w:r>
      <w:r w:rsidR="006A2B5B">
        <w:rPr>
          <w:sz w:val="20"/>
        </w:rPr>
        <w:t xml:space="preserve">Objednatel úspěšně </w:t>
      </w:r>
      <w:proofErr w:type="gramStart"/>
      <w:r w:rsidR="006A2B5B">
        <w:rPr>
          <w:sz w:val="20"/>
        </w:rPr>
        <w:t>nedokončí</w:t>
      </w:r>
      <w:proofErr w:type="gramEnd"/>
      <w:r w:rsidR="006A2B5B">
        <w:rPr>
          <w:sz w:val="20"/>
        </w:rPr>
        <w:t xml:space="preserve"> zadávací řízení na nového poskytovatele služeb dohledového centra obdobných předmětu této </w:t>
      </w:r>
      <w:r w:rsidR="00A45010">
        <w:rPr>
          <w:sz w:val="20"/>
        </w:rPr>
        <w:t>S</w:t>
      </w:r>
      <w:r w:rsidR="006A2B5B">
        <w:rPr>
          <w:sz w:val="20"/>
        </w:rPr>
        <w:t>mlouvy tak, aby poskytování Služeb dohledového centra mohlo plynule přejít na nového poskytovatele</w:t>
      </w:r>
      <w:r w:rsidR="007021AF">
        <w:rPr>
          <w:sz w:val="20"/>
        </w:rPr>
        <w:t>, a to za předpokladu, že Objednatel takové zadávací řízení</w:t>
      </w:r>
      <w:r>
        <w:rPr>
          <w:sz w:val="20"/>
        </w:rPr>
        <w:t xml:space="preserve"> </w:t>
      </w:r>
      <w:r w:rsidR="007021AF">
        <w:rPr>
          <w:sz w:val="20"/>
        </w:rPr>
        <w:t xml:space="preserve">zahájil včas, nejméně </w:t>
      </w:r>
      <w:r w:rsidR="00D20B5D">
        <w:rPr>
          <w:sz w:val="20"/>
        </w:rPr>
        <w:t>3</w:t>
      </w:r>
      <w:r w:rsidR="00BD681C">
        <w:rPr>
          <w:sz w:val="20"/>
        </w:rPr>
        <w:t xml:space="preserve"> měsíce </w:t>
      </w:r>
      <w:r>
        <w:rPr>
          <w:sz w:val="20"/>
        </w:rPr>
        <w:t>před skončením účinnosti této Smlouvy, může Objednatel prodloužit dobu trvání Smlouvy</w:t>
      </w:r>
      <w:r w:rsidR="006A2B5B">
        <w:rPr>
          <w:sz w:val="20"/>
        </w:rPr>
        <w:t>.</w:t>
      </w:r>
    </w:p>
    <w:p w14:paraId="45D54314" w14:textId="4639FFF0" w:rsidR="005F11DA" w:rsidRDefault="006A2B5B" w:rsidP="000904BD">
      <w:pPr>
        <w:pStyle w:val="Odstavecseseznamem"/>
        <w:numPr>
          <w:ilvl w:val="2"/>
          <w:numId w:val="3"/>
        </w:numPr>
        <w:tabs>
          <w:tab w:val="left" w:pos="1276"/>
          <w:tab w:val="left" w:pos="9072"/>
        </w:tabs>
        <w:spacing w:before="119" w:line="280" w:lineRule="atLeast"/>
        <w:ind w:left="1276" w:right="2" w:hanging="709"/>
        <w:rPr>
          <w:sz w:val="20"/>
        </w:rPr>
      </w:pPr>
      <w:r>
        <w:rPr>
          <w:sz w:val="20"/>
        </w:rPr>
        <w:t>Změna</w:t>
      </w:r>
      <w:r w:rsidR="005E7B72">
        <w:rPr>
          <w:sz w:val="20"/>
        </w:rPr>
        <w:t xml:space="preserve"> </w:t>
      </w:r>
      <w:r>
        <w:rPr>
          <w:sz w:val="20"/>
        </w:rPr>
        <w:t>doby</w:t>
      </w:r>
      <w:r w:rsidR="005E7B72">
        <w:rPr>
          <w:sz w:val="20"/>
        </w:rPr>
        <w:t xml:space="preserve"> </w:t>
      </w:r>
      <w:r>
        <w:rPr>
          <w:sz w:val="20"/>
        </w:rPr>
        <w:t>trvání</w:t>
      </w:r>
      <w:r w:rsidR="005E7B72">
        <w:rPr>
          <w:sz w:val="20"/>
        </w:rPr>
        <w:t xml:space="preserve"> </w:t>
      </w:r>
      <w:r>
        <w:rPr>
          <w:sz w:val="20"/>
        </w:rPr>
        <w:t>Smlouvy bude</w:t>
      </w:r>
      <w:r w:rsidR="005E7B72">
        <w:rPr>
          <w:sz w:val="20"/>
        </w:rPr>
        <w:t xml:space="preserve"> </w:t>
      </w:r>
      <w:r>
        <w:rPr>
          <w:sz w:val="20"/>
        </w:rPr>
        <w:t>provedena</w:t>
      </w:r>
      <w:r w:rsidR="005E7B72">
        <w:rPr>
          <w:sz w:val="20"/>
        </w:rPr>
        <w:t xml:space="preserve"> </w:t>
      </w:r>
      <w:r>
        <w:rPr>
          <w:sz w:val="20"/>
        </w:rPr>
        <w:t>písemným</w:t>
      </w:r>
      <w:r w:rsidR="005E7B72">
        <w:rPr>
          <w:sz w:val="20"/>
        </w:rPr>
        <w:t xml:space="preserve"> </w:t>
      </w:r>
      <w:r>
        <w:rPr>
          <w:sz w:val="20"/>
        </w:rPr>
        <w:t>dodatkem ke Smlouvě, přičemž doba trvání Smlouvy bude, s ohledem na udržitelnost poskytovaného Předmětu plnění dle odst.</w:t>
      </w:r>
      <w:r w:rsidR="005E7B72">
        <w:rPr>
          <w:sz w:val="20"/>
        </w:rPr>
        <w:t xml:space="preserve"> </w:t>
      </w:r>
      <w:r w:rsidR="007A2067">
        <w:rPr>
          <w:sz w:val="20"/>
        </w:rPr>
        <w:fldChar w:fldCharType="begin"/>
      </w:r>
      <w:r w:rsidR="007A2067">
        <w:rPr>
          <w:sz w:val="20"/>
        </w:rPr>
        <w:instrText xml:space="preserve"> REF _Ref179796331 \r \h </w:instrText>
      </w:r>
      <w:r w:rsidR="007A2067">
        <w:rPr>
          <w:sz w:val="20"/>
        </w:rPr>
      </w:r>
      <w:r w:rsidR="007A2067">
        <w:rPr>
          <w:sz w:val="20"/>
        </w:rPr>
        <w:fldChar w:fldCharType="separate"/>
      </w:r>
      <w:r w:rsidR="007A2067">
        <w:rPr>
          <w:sz w:val="20"/>
        </w:rPr>
        <w:t>3.1</w:t>
      </w:r>
      <w:r w:rsidR="007A2067">
        <w:rPr>
          <w:sz w:val="20"/>
        </w:rPr>
        <w:fldChar w:fldCharType="end"/>
      </w:r>
      <w:r w:rsidR="005E7B72">
        <w:rPr>
          <w:sz w:val="20"/>
        </w:rPr>
        <w:t xml:space="preserve"> </w:t>
      </w:r>
      <w:r>
        <w:rPr>
          <w:sz w:val="20"/>
        </w:rPr>
        <w:t>této</w:t>
      </w:r>
      <w:r w:rsidR="005E7B72">
        <w:rPr>
          <w:sz w:val="20"/>
        </w:rPr>
        <w:t xml:space="preserve"> </w:t>
      </w:r>
      <w:r>
        <w:rPr>
          <w:sz w:val="20"/>
        </w:rPr>
        <w:t>Smlouvy,</w:t>
      </w:r>
      <w:r w:rsidR="005E7B72">
        <w:rPr>
          <w:sz w:val="20"/>
        </w:rPr>
        <w:t xml:space="preserve"> </w:t>
      </w:r>
      <w:r>
        <w:rPr>
          <w:sz w:val="20"/>
        </w:rPr>
        <w:t>prodloužena do doby uzavření nové smlouvy na poskytování obdobných služeb dohledového</w:t>
      </w:r>
      <w:r>
        <w:rPr>
          <w:spacing w:val="-2"/>
          <w:sz w:val="20"/>
        </w:rPr>
        <w:t xml:space="preserve"> </w:t>
      </w:r>
      <w:r>
        <w:rPr>
          <w:sz w:val="20"/>
        </w:rPr>
        <w:t>centra</w:t>
      </w:r>
      <w:r w:rsidR="000F585C">
        <w:rPr>
          <w:sz w:val="20"/>
        </w:rPr>
        <w:t xml:space="preserve"> a do doby zahájení plnění takových služeb novým poskytovatelem</w:t>
      </w:r>
      <w:r>
        <w:rPr>
          <w:sz w:val="20"/>
        </w:rPr>
        <w:t>.</w:t>
      </w:r>
    </w:p>
    <w:p w14:paraId="217B2EFC" w14:textId="35D7F603" w:rsidR="005F11DA" w:rsidRDefault="006A2B5B" w:rsidP="000904BD">
      <w:pPr>
        <w:pStyle w:val="Odstavecseseznamem"/>
        <w:numPr>
          <w:ilvl w:val="2"/>
          <w:numId w:val="3"/>
        </w:numPr>
        <w:tabs>
          <w:tab w:val="left" w:pos="1276"/>
          <w:tab w:val="left" w:pos="9072"/>
        </w:tabs>
        <w:spacing w:before="117" w:line="280" w:lineRule="atLeast"/>
        <w:ind w:left="1276" w:right="2" w:hanging="709"/>
        <w:rPr>
          <w:sz w:val="20"/>
        </w:rPr>
      </w:pPr>
      <w:r>
        <w:rPr>
          <w:sz w:val="20"/>
        </w:rPr>
        <w:t>Poskytování</w:t>
      </w:r>
      <w:r>
        <w:rPr>
          <w:spacing w:val="-17"/>
          <w:sz w:val="20"/>
        </w:rPr>
        <w:t xml:space="preserve"> </w:t>
      </w:r>
      <w:r>
        <w:rPr>
          <w:sz w:val="20"/>
        </w:rPr>
        <w:t>Služeb</w:t>
      </w:r>
      <w:r>
        <w:rPr>
          <w:spacing w:val="-16"/>
          <w:sz w:val="20"/>
        </w:rPr>
        <w:t xml:space="preserve"> </w:t>
      </w:r>
      <w:r>
        <w:rPr>
          <w:sz w:val="20"/>
        </w:rPr>
        <w:t>dohledového</w:t>
      </w:r>
      <w:r>
        <w:rPr>
          <w:spacing w:val="-16"/>
          <w:sz w:val="20"/>
        </w:rPr>
        <w:t xml:space="preserve"> </w:t>
      </w:r>
      <w:r>
        <w:rPr>
          <w:sz w:val="20"/>
        </w:rPr>
        <w:t>centra</w:t>
      </w:r>
      <w:r>
        <w:rPr>
          <w:spacing w:val="-11"/>
          <w:sz w:val="20"/>
        </w:rPr>
        <w:t xml:space="preserve"> </w:t>
      </w:r>
      <w:r>
        <w:rPr>
          <w:sz w:val="20"/>
        </w:rPr>
        <w:t>na</w:t>
      </w:r>
      <w:r>
        <w:rPr>
          <w:spacing w:val="-15"/>
          <w:sz w:val="20"/>
        </w:rPr>
        <w:t xml:space="preserve"> </w:t>
      </w:r>
      <w:r>
        <w:rPr>
          <w:sz w:val="20"/>
        </w:rPr>
        <w:t>základě</w:t>
      </w:r>
      <w:r>
        <w:rPr>
          <w:spacing w:val="-16"/>
          <w:sz w:val="20"/>
        </w:rPr>
        <w:t xml:space="preserve"> </w:t>
      </w:r>
      <w:r>
        <w:rPr>
          <w:sz w:val="20"/>
        </w:rPr>
        <w:t>vyhrazené</w:t>
      </w:r>
      <w:r>
        <w:rPr>
          <w:spacing w:val="-14"/>
          <w:sz w:val="20"/>
        </w:rPr>
        <w:t xml:space="preserve"> </w:t>
      </w:r>
      <w:r>
        <w:rPr>
          <w:sz w:val="20"/>
        </w:rPr>
        <w:t>změny</w:t>
      </w:r>
      <w:r>
        <w:rPr>
          <w:spacing w:val="-19"/>
          <w:sz w:val="20"/>
        </w:rPr>
        <w:t xml:space="preserve"> </w:t>
      </w:r>
      <w:r>
        <w:rPr>
          <w:sz w:val="20"/>
        </w:rPr>
        <w:t xml:space="preserve">závazku ze </w:t>
      </w:r>
      <w:r w:rsidR="00D2113F">
        <w:rPr>
          <w:sz w:val="20"/>
        </w:rPr>
        <w:t>S</w:t>
      </w:r>
      <w:r>
        <w:rPr>
          <w:sz w:val="20"/>
        </w:rPr>
        <w:t>mlouvy bude realizováno za stejných podmínek plnění definovaných touto Smlouvou</w:t>
      </w:r>
      <w:r>
        <w:rPr>
          <w:spacing w:val="-14"/>
          <w:sz w:val="20"/>
        </w:rPr>
        <w:t xml:space="preserve"> </w:t>
      </w:r>
      <w:r>
        <w:rPr>
          <w:sz w:val="20"/>
        </w:rPr>
        <w:t>pro</w:t>
      </w:r>
      <w:r>
        <w:rPr>
          <w:spacing w:val="-13"/>
          <w:sz w:val="20"/>
        </w:rPr>
        <w:t xml:space="preserve"> </w:t>
      </w:r>
      <w:r>
        <w:rPr>
          <w:sz w:val="20"/>
        </w:rPr>
        <w:t>poskytování</w:t>
      </w:r>
      <w:r>
        <w:rPr>
          <w:spacing w:val="-12"/>
          <w:sz w:val="20"/>
        </w:rPr>
        <w:t xml:space="preserve"> </w:t>
      </w:r>
      <w:r>
        <w:rPr>
          <w:sz w:val="20"/>
        </w:rPr>
        <w:t>Služeb</w:t>
      </w:r>
      <w:r>
        <w:rPr>
          <w:spacing w:val="-14"/>
          <w:sz w:val="20"/>
        </w:rPr>
        <w:t xml:space="preserve"> </w:t>
      </w:r>
      <w:r>
        <w:rPr>
          <w:sz w:val="20"/>
        </w:rPr>
        <w:t>dohledového</w:t>
      </w:r>
      <w:r>
        <w:rPr>
          <w:spacing w:val="-14"/>
          <w:sz w:val="20"/>
        </w:rPr>
        <w:t xml:space="preserve"> </w:t>
      </w:r>
      <w:r>
        <w:rPr>
          <w:sz w:val="20"/>
        </w:rPr>
        <w:t>centra</w:t>
      </w:r>
      <w:r>
        <w:rPr>
          <w:spacing w:val="-13"/>
          <w:sz w:val="20"/>
        </w:rPr>
        <w:t xml:space="preserve"> </w:t>
      </w:r>
      <w:r>
        <w:rPr>
          <w:sz w:val="20"/>
        </w:rPr>
        <w:t>dle</w:t>
      </w:r>
      <w:r>
        <w:rPr>
          <w:spacing w:val="-14"/>
          <w:sz w:val="20"/>
        </w:rPr>
        <w:t xml:space="preserve"> </w:t>
      </w:r>
      <w:r w:rsidR="0017746A">
        <w:rPr>
          <w:sz w:val="20"/>
        </w:rPr>
        <w:t>odst</w:t>
      </w:r>
      <w:r>
        <w:rPr>
          <w:sz w:val="20"/>
        </w:rPr>
        <w:t>.</w:t>
      </w:r>
      <w:r>
        <w:rPr>
          <w:spacing w:val="-14"/>
          <w:sz w:val="20"/>
        </w:rPr>
        <w:t xml:space="preserve"> </w:t>
      </w:r>
      <w:r w:rsidR="007A2067">
        <w:rPr>
          <w:sz w:val="20"/>
        </w:rPr>
        <w:fldChar w:fldCharType="begin"/>
      </w:r>
      <w:r w:rsidR="007A2067">
        <w:rPr>
          <w:spacing w:val="-14"/>
          <w:sz w:val="20"/>
        </w:rPr>
        <w:instrText xml:space="preserve"> REF _Ref179796331 \r \h </w:instrText>
      </w:r>
      <w:r w:rsidR="007A2067">
        <w:rPr>
          <w:sz w:val="20"/>
        </w:rPr>
      </w:r>
      <w:r w:rsidR="007A2067">
        <w:rPr>
          <w:sz w:val="20"/>
        </w:rPr>
        <w:fldChar w:fldCharType="separate"/>
      </w:r>
      <w:r w:rsidR="007A2067">
        <w:rPr>
          <w:spacing w:val="-14"/>
          <w:sz w:val="20"/>
        </w:rPr>
        <w:t>3.1</w:t>
      </w:r>
      <w:r w:rsidR="007A2067">
        <w:rPr>
          <w:sz w:val="20"/>
        </w:rPr>
        <w:fldChar w:fldCharType="end"/>
      </w:r>
      <w:r w:rsidR="007A2067">
        <w:rPr>
          <w:sz w:val="20"/>
        </w:rPr>
        <w:t xml:space="preserve"> </w:t>
      </w:r>
      <w:r>
        <w:rPr>
          <w:sz w:val="20"/>
        </w:rPr>
        <w:t>této</w:t>
      </w:r>
      <w:r>
        <w:rPr>
          <w:spacing w:val="-12"/>
          <w:sz w:val="20"/>
        </w:rPr>
        <w:t xml:space="preserve"> </w:t>
      </w:r>
      <w:r>
        <w:rPr>
          <w:sz w:val="20"/>
        </w:rPr>
        <w:t>Smlouvy.</w:t>
      </w:r>
    </w:p>
    <w:p w14:paraId="0DC62F6C" w14:textId="62522BAF" w:rsidR="005F11DA" w:rsidRDefault="006A2B5B" w:rsidP="000904BD">
      <w:pPr>
        <w:pStyle w:val="Odstavecseseznamem"/>
        <w:numPr>
          <w:ilvl w:val="1"/>
          <w:numId w:val="3"/>
        </w:numPr>
        <w:tabs>
          <w:tab w:val="left" w:pos="567"/>
        </w:tabs>
        <w:spacing w:before="121" w:line="280" w:lineRule="atLeast"/>
        <w:ind w:left="567" w:hanging="567"/>
        <w:rPr>
          <w:sz w:val="20"/>
        </w:rPr>
      </w:pPr>
      <w:r>
        <w:rPr>
          <w:sz w:val="20"/>
        </w:rPr>
        <w:t>Objednatel je oprávněn bez jakýchkoliv sankcí písemně odstoupit</w:t>
      </w:r>
      <w:r w:rsidR="005E7B72">
        <w:rPr>
          <w:sz w:val="20"/>
        </w:rPr>
        <w:t xml:space="preserve"> </w:t>
      </w:r>
      <w:r>
        <w:rPr>
          <w:sz w:val="20"/>
        </w:rPr>
        <w:t>od této Smlouvy</w:t>
      </w:r>
      <w:r w:rsidR="005E7B72">
        <w:rPr>
          <w:sz w:val="20"/>
        </w:rPr>
        <w:t xml:space="preserve"> </w:t>
      </w:r>
      <w:r>
        <w:rPr>
          <w:sz w:val="20"/>
        </w:rPr>
        <w:t>v</w:t>
      </w:r>
      <w:r w:rsidR="00BE4064">
        <w:rPr>
          <w:sz w:val="20"/>
        </w:rPr>
        <w:t> </w:t>
      </w:r>
      <w:r>
        <w:rPr>
          <w:sz w:val="20"/>
        </w:rPr>
        <w:t>případě:</w:t>
      </w:r>
    </w:p>
    <w:p w14:paraId="07160CB8" w14:textId="1D856729" w:rsidR="005F11DA" w:rsidRDefault="006A2B5B" w:rsidP="000904BD">
      <w:pPr>
        <w:pStyle w:val="Odstavecseseznamem"/>
        <w:numPr>
          <w:ilvl w:val="2"/>
          <w:numId w:val="3"/>
        </w:numPr>
        <w:tabs>
          <w:tab w:val="left" w:pos="1276"/>
        </w:tabs>
        <w:spacing w:before="121" w:line="280" w:lineRule="atLeast"/>
        <w:ind w:left="1276" w:right="2" w:hanging="709"/>
        <w:rPr>
          <w:sz w:val="20"/>
        </w:rPr>
      </w:pPr>
      <w:bookmarkStart w:id="165" w:name="_Ref167998441"/>
      <w:r>
        <w:rPr>
          <w:sz w:val="20"/>
        </w:rPr>
        <w:t>prodlení Poskytovatele s poskytnutím Služeb exitu po dobu delší než 15 pracovních</w:t>
      </w:r>
      <w:r w:rsidR="005E7B72">
        <w:rPr>
          <w:sz w:val="20"/>
        </w:rPr>
        <w:t xml:space="preserve"> </w:t>
      </w:r>
      <w:r>
        <w:rPr>
          <w:sz w:val="20"/>
        </w:rPr>
        <w:t>dnů</w:t>
      </w:r>
      <w:r w:rsidR="005E7B72">
        <w:rPr>
          <w:sz w:val="20"/>
        </w:rPr>
        <w:t xml:space="preserve"> </w:t>
      </w:r>
      <w:r>
        <w:rPr>
          <w:sz w:val="20"/>
        </w:rPr>
        <w:t>oproti</w:t>
      </w:r>
      <w:r w:rsidR="005E7B72">
        <w:rPr>
          <w:sz w:val="20"/>
        </w:rPr>
        <w:t xml:space="preserve"> </w:t>
      </w:r>
      <w:r>
        <w:rPr>
          <w:sz w:val="20"/>
        </w:rPr>
        <w:t>termínu</w:t>
      </w:r>
      <w:r w:rsidR="005E7B72">
        <w:rPr>
          <w:sz w:val="20"/>
        </w:rPr>
        <w:t xml:space="preserve"> </w:t>
      </w:r>
      <w:r>
        <w:rPr>
          <w:sz w:val="20"/>
        </w:rPr>
        <w:t>plnění</w:t>
      </w:r>
      <w:r w:rsidR="005E7B72">
        <w:rPr>
          <w:sz w:val="20"/>
        </w:rPr>
        <w:t xml:space="preserve"> </w:t>
      </w:r>
      <w:r>
        <w:rPr>
          <w:sz w:val="20"/>
        </w:rPr>
        <w:t>stanovenému</w:t>
      </w:r>
      <w:r w:rsidR="005E7B72">
        <w:rPr>
          <w:sz w:val="20"/>
        </w:rPr>
        <w:t xml:space="preserve"> </w:t>
      </w:r>
      <w:r>
        <w:rPr>
          <w:sz w:val="20"/>
        </w:rPr>
        <w:t>ve</w:t>
      </w:r>
      <w:r w:rsidR="005E7B72">
        <w:rPr>
          <w:sz w:val="20"/>
        </w:rPr>
        <w:t xml:space="preserve"> </w:t>
      </w:r>
      <w:r>
        <w:rPr>
          <w:sz w:val="20"/>
        </w:rPr>
        <w:t>Smlouvě</w:t>
      </w:r>
      <w:r w:rsidR="005E7B72">
        <w:rPr>
          <w:sz w:val="20"/>
        </w:rPr>
        <w:t xml:space="preserve"> </w:t>
      </w:r>
      <w:r>
        <w:rPr>
          <w:sz w:val="20"/>
        </w:rPr>
        <w:t>nebo na základě</w:t>
      </w:r>
      <w:r w:rsidR="005E7B72">
        <w:rPr>
          <w:sz w:val="20"/>
        </w:rPr>
        <w:t xml:space="preserve"> </w:t>
      </w:r>
      <w:r>
        <w:rPr>
          <w:sz w:val="20"/>
        </w:rPr>
        <w:t>této Smlouvy, pokud Poskytovatel nezjedná nápravu</w:t>
      </w:r>
      <w:r w:rsidR="005E7B72">
        <w:rPr>
          <w:sz w:val="20"/>
        </w:rPr>
        <w:t xml:space="preserve"> </w:t>
      </w:r>
      <w:r>
        <w:rPr>
          <w:sz w:val="20"/>
        </w:rPr>
        <w:t>ani</w:t>
      </w:r>
      <w:r w:rsidR="005E7B72">
        <w:rPr>
          <w:sz w:val="20"/>
        </w:rPr>
        <w:t xml:space="preserve"> </w:t>
      </w:r>
      <w:r>
        <w:rPr>
          <w:sz w:val="20"/>
        </w:rPr>
        <w:t>v dodatečné</w:t>
      </w:r>
      <w:r w:rsidR="005E7B72">
        <w:rPr>
          <w:sz w:val="20"/>
        </w:rPr>
        <w:t xml:space="preserve"> </w:t>
      </w:r>
      <w:r>
        <w:rPr>
          <w:sz w:val="20"/>
        </w:rPr>
        <w:t>přiměřené lhůtě,</w:t>
      </w:r>
      <w:r w:rsidR="005E7B72">
        <w:rPr>
          <w:sz w:val="20"/>
        </w:rPr>
        <w:t xml:space="preserve"> </w:t>
      </w:r>
      <w:r>
        <w:rPr>
          <w:sz w:val="20"/>
        </w:rPr>
        <w:t>kterou mu k tomu Objednatel poskytne v</w:t>
      </w:r>
      <w:r>
        <w:rPr>
          <w:spacing w:val="-5"/>
          <w:sz w:val="20"/>
        </w:rPr>
        <w:t xml:space="preserve"> </w:t>
      </w:r>
      <w:r>
        <w:rPr>
          <w:sz w:val="20"/>
        </w:rPr>
        <w:t>písemné</w:t>
      </w:r>
      <w:r>
        <w:rPr>
          <w:spacing w:val="-6"/>
          <w:sz w:val="20"/>
        </w:rPr>
        <w:t xml:space="preserve"> </w:t>
      </w:r>
      <w:r>
        <w:rPr>
          <w:sz w:val="20"/>
        </w:rPr>
        <w:t>výzvě</w:t>
      </w:r>
      <w:r>
        <w:rPr>
          <w:spacing w:val="-5"/>
          <w:sz w:val="20"/>
        </w:rPr>
        <w:t xml:space="preserve"> </w:t>
      </w:r>
      <w:r>
        <w:rPr>
          <w:sz w:val="20"/>
        </w:rPr>
        <w:t>ke</w:t>
      </w:r>
      <w:r>
        <w:rPr>
          <w:spacing w:val="-6"/>
          <w:sz w:val="20"/>
        </w:rPr>
        <w:t xml:space="preserve"> </w:t>
      </w:r>
      <w:r>
        <w:rPr>
          <w:sz w:val="20"/>
        </w:rPr>
        <w:t>splnění</w:t>
      </w:r>
      <w:r>
        <w:rPr>
          <w:spacing w:val="-4"/>
          <w:sz w:val="20"/>
        </w:rPr>
        <w:t xml:space="preserve"> </w:t>
      </w:r>
      <w:r>
        <w:rPr>
          <w:sz w:val="20"/>
        </w:rPr>
        <w:t>povinnosti,</w:t>
      </w:r>
      <w:r>
        <w:rPr>
          <w:spacing w:val="-3"/>
          <w:sz w:val="20"/>
        </w:rPr>
        <w:t xml:space="preserve"> </w:t>
      </w:r>
      <w:r>
        <w:rPr>
          <w:sz w:val="20"/>
        </w:rPr>
        <w:t>přičemž</w:t>
      </w:r>
      <w:r>
        <w:rPr>
          <w:spacing w:val="-10"/>
          <w:sz w:val="20"/>
        </w:rPr>
        <w:t xml:space="preserve"> </w:t>
      </w:r>
      <w:r>
        <w:rPr>
          <w:sz w:val="20"/>
        </w:rPr>
        <w:t>tato</w:t>
      </w:r>
      <w:r>
        <w:rPr>
          <w:spacing w:val="-6"/>
          <w:sz w:val="20"/>
        </w:rPr>
        <w:t xml:space="preserve"> </w:t>
      </w:r>
      <w:r>
        <w:rPr>
          <w:sz w:val="20"/>
        </w:rPr>
        <w:t>lhůta</w:t>
      </w:r>
      <w:r>
        <w:rPr>
          <w:spacing w:val="-6"/>
          <w:sz w:val="20"/>
        </w:rPr>
        <w:t xml:space="preserve"> </w:t>
      </w:r>
      <w:r>
        <w:rPr>
          <w:sz w:val="20"/>
        </w:rPr>
        <w:t>nesmí</w:t>
      </w:r>
      <w:r>
        <w:rPr>
          <w:spacing w:val="-6"/>
          <w:sz w:val="20"/>
        </w:rPr>
        <w:t xml:space="preserve"> </w:t>
      </w:r>
      <w:r>
        <w:rPr>
          <w:sz w:val="20"/>
        </w:rPr>
        <w:t>být</w:t>
      </w:r>
      <w:r>
        <w:rPr>
          <w:spacing w:val="-5"/>
          <w:sz w:val="20"/>
        </w:rPr>
        <w:t xml:space="preserve"> </w:t>
      </w:r>
      <w:r>
        <w:rPr>
          <w:sz w:val="20"/>
        </w:rPr>
        <w:t>kratší</w:t>
      </w:r>
      <w:r>
        <w:rPr>
          <w:spacing w:val="-6"/>
          <w:sz w:val="20"/>
        </w:rPr>
        <w:t xml:space="preserve"> </w:t>
      </w:r>
      <w:r>
        <w:rPr>
          <w:sz w:val="20"/>
        </w:rPr>
        <w:t>než 10 pracovních dnů od doručení takovéto</w:t>
      </w:r>
      <w:r>
        <w:rPr>
          <w:spacing w:val="-6"/>
          <w:sz w:val="20"/>
        </w:rPr>
        <w:t xml:space="preserve"> </w:t>
      </w:r>
      <w:r>
        <w:rPr>
          <w:sz w:val="20"/>
        </w:rPr>
        <w:t>výzvy,</w:t>
      </w:r>
      <w:bookmarkEnd w:id="165"/>
    </w:p>
    <w:p w14:paraId="059FB25F" w14:textId="7828354A" w:rsidR="004D70C3" w:rsidRDefault="004D70C3" w:rsidP="000904BD">
      <w:pPr>
        <w:pStyle w:val="Odstavecseseznamem"/>
        <w:numPr>
          <w:ilvl w:val="2"/>
          <w:numId w:val="3"/>
        </w:numPr>
        <w:tabs>
          <w:tab w:val="left" w:pos="1276"/>
        </w:tabs>
        <w:spacing w:before="121" w:line="280" w:lineRule="atLeast"/>
        <w:ind w:left="1276" w:right="2" w:hanging="709"/>
        <w:rPr>
          <w:sz w:val="20"/>
        </w:rPr>
      </w:pPr>
      <w:r>
        <w:rPr>
          <w:sz w:val="20"/>
        </w:rPr>
        <w:lastRenderedPageBreak/>
        <w:t xml:space="preserve">prodlení Poskytovatele s poskytnutím jakýchkoliv jiných povinnosti než dle odst. </w:t>
      </w:r>
      <w:r>
        <w:rPr>
          <w:sz w:val="20"/>
        </w:rPr>
        <w:fldChar w:fldCharType="begin"/>
      </w:r>
      <w:r>
        <w:rPr>
          <w:sz w:val="20"/>
        </w:rPr>
        <w:instrText xml:space="preserve"> REF _Ref167998441 \r \h </w:instrText>
      </w:r>
      <w:r>
        <w:rPr>
          <w:sz w:val="20"/>
        </w:rPr>
      </w:r>
      <w:r>
        <w:rPr>
          <w:sz w:val="20"/>
        </w:rPr>
        <w:fldChar w:fldCharType="separate"/>
      </w:r>
      <w:r w:rsidR="00D2113F">
        <w:rPr>
          <w:sz w:val="20"/>
        </w:rPr>
        <w:t>20.3.1</w:t>
      </w:r>
      <w:r>
        <w:rPr>
          <w:sz w:val="20"/>
        </w:rPr>
        <w:fldChar w:fldCharType="end"/>
      </w:r>
      <w:r>
        <w:rPr>
          <w:sz w:val="20"/>
        </w:rPr>
        <w:t xml:space="preserve"> této Smlouvy po dobu delší než 30 dnů oproti termínu plnění stanovenému ve Smlouvě nebo na základě této Smlouvy, pokud Poskytovatel nezjedná nápravu ani v dodatečné přiměřené lhůtě, kterou mu k tomu Objednatel poskytne v</w:t>
      </w:r>
      <w:r>
        <w:rPr>
          <w:spacing w:val="-5"/>
          <w:sz w:val="20"/>
        </w:rPr>
        <w:t xml:space="preserve"> </w:t>
      </w:r>
      <w:r>
        <w:rPr>
          <w:sz w:val="20"/>
        </w:rPr>
        <w:t>písemné</w:t>
      </w:r>
      <w:r>
        <w:rPr>
          <w:spacing w:val="-6"/>
          <w:sz w:val="20"/>
        </w:rPr>
        <w:t xml:space="preserve"> </w:t>
      </w:r>
      <w:r>
        <w:rPr>
          <w:sz w:val="20"/>
        </w:rPr>
        <w:t>výzvě</w:t>
      </w:r>
      <w:r>
        <w:rPr>
          <w:spacing w:val="-5"/>
          <w:sz w:val="20"/>
        </w:rPr>
        <w:t xml:space="preserve"> </w:t>
      </w:r>
      <w:r>
        <w:rPr>
          <w:sz w:val="20"/>
        </w:rPr>
        <w:t>ke</w:t>
      </w:r>
      <w:r>
        <w:rPr>
          <w:spacing w:val="-6"/>
          <w:sz w:val="20"/>
        </w:rPr>
        <w:t xml:space="preserve"> </w:t>
      </w:r>
      <w:r>
        <w:rPr>
          <w:sz w:val="20"/>
        </w:rPr>
        <w:t>splnění</w:t>
      </w:r>
      <w:r>
        <w:rPr>
          <w:spacing w:val="-4"/>
          <w:sz w:val="20"/>
        </w:rPr>
        <w:t xml:space="preserve"> </w:t>
      </w:r>
      <w:r>
        <w:rPr>
          <w:sz w:val="20"/>
        </w:rPr>
        <w:t>povinnosti,</w:t>
      </w:r>
      <w:r>
        <w:rPr>
          <w:spacing w:val="-3"/>
          <w:sz w:val="20"/>
        </w:rPr>
        <w:t xml:space="preserve"> </w:t>
      </w:r>
      <w:r>
        <w:rPr>
          <w:sz w:val="20"/>
        </w:rPr>
        <w:t>přičemž</w:t>
      </w:r>
      <w:r>
        <w:rPr>
          <w:spacing w:val="-10"/>
          <w:sz w:val="20"/>
        </w:rPr>
        <w:t xml:space="preserve"> </w:t>
      </w:r>
      <w:r>
        <w:rPr>
          <w:sz w:val="20"/>
        </w:rPr>
        <w:t>tato</w:t>
      </w:r>
      <w:r>
        <w:rPr>
          <w:spacing w:val="-6"/>
          <w:sz w:val="20"/>
        </w:rPr>
        <w:t xml:space="preserve"> </w:t>
      </w:r>
      <w:r>
        <w:rPr>
          <w:sz w:val="20"/>
        </w:rPr>
        <w:t>lhůta</w:t>
      </w:r>
      <w:r>
        <w:rPr>
          <w:spacing w:val="-6"/>
          <w:sz w:val="20"/>
        </w:rPr>
        <w:t xml:space="preserve"> </w:t>
      </w:r>
      <w:r>
        <w:rPr>
          <w:sz w:val="20"/>
        </w:rPr>
        <w:t>nesmí</w:t>
      </w:r>
      <w:r>
        <w:rPr>
          <w:spacing w:val="-6"/>
          <w:sz w:val="20"/>
        </w:rPr>
        <w:t xml:space="preserve"> </w:t>
      </w:r>
      <w:r>
        <w:rPr>
          <w:sz w:val="20"/>
        </w:rPr>
        <w:t>být</w:t>
      </w:r>
      <w:r>
        <w:rPr>
          <w:spacing w:val="-5"/>
          <w:sz w:val="20"/>
        </w:rPr>
        <w:t xml:space="preserve"> </w:t>
      </w:r>
      <w:r>
        <w:rPr>
          <w:sz w:val="20"/>
        </w:rPr>
        <w:t>kratší</w:t>
      </w:r>
      <w:r>
        <w:rPr>
          <w:spacing w:val="-6"/>
          <w:sz w:val="20"/>
        </w:rPr>
        <w:t xml:space="preserve"> </w:t>
      </w:r>
      <w:r>
        <w:rPr>
          <w:sz w:val="20"/>
        </w:rPr>
        <w:t>než 10 dnů od doručení takovéto</w:t>
      </w:r>
      <w:r>
        <w:rPr>
          <w:spacing w:val="-6"/>
          <w:sz w:val="20"/>
        </w:rPr>
        <w:t xml:space="preserve"> </w:t>
      </w:r>
      <w:r>
        <w:rPr>
          <w:sz w:val="20"/>
        </w:rPr>
        <w:t>výzvy;</w:t>
      </w:r>
    </w:p>
    <w:p w14:paraId="73F29115" w14:textId="6A7E1685" w:rsidR="005F11DA" w:rsidRDefault="006A2B5B" w:rsidP="000904BD">
      <w:pPr>
        <w:pStyle w:val="Odstavecseseznamem"/>
        <w:numPr>
          <w:ilvl w:val="2"/>
          <w:numId w:val="3"/>
        </w:numPr>
        <w:tabs>
          <w:tab w:val="left" w:pos="1276"/>
        </w:tabs>
        <w:spacing w:before="116" w:line="280" w:lineRule="atLeast"/>
        <w:ind w:left="1276" w:right="2" w:hanging="709"/>
        <w:rPr>
          <w:sz w:val="20"/>
        </w:rPr>
      </w:pPr>
      <w:r>
        <w:rPr>
          <w:sz w:val="20"/>
        </w:rPr>
        <w:t>nedodržení parametrů dostupnosti u Služeb</w:t>
      </w:r>
      <w:r w:rsidR="005E7B72">
        <w:rPr>
          <w:sz w:val="20"/>
        </w:rPr>
        <w:t xml:space="preserve"> </w:t>
      </w:r>
      <w:r>
        <w:rPr>
          <w:sz w:val="20"/>
        </w:rPr>
        <w:t>dohledového</w:t>
      </w:r>
      <w:r w:rsidR="005E7B72">
        <w:rPr>
          <w:sz w:val="20"/>
        </w:rPr>
        <w:t xml:space="preserve"> </w:t>
      </w:r>
      <w:r>
        <w:rPr>
          <w:sz w:val="20"/>
        </w:rPr>
        <w:t>centra</w:t>
      </w:r>
      <w:r w:rsidR="005E7B72">
        <w:rPr>
          <w:sz w:val="20"/>
        </w:rPr>
        <w:t xml:space="preserve"> </w:t>
      </w:r>
      <w:r>
        <w:rPr>
          <w:sz w:val="20"/>
        </w:rPr>
        <w:t>majících za</w:t>
      </w:r>
      <w:r>
        <w:rPr>
          <w:spacing w:val="-2"/>
          <w:sz w:val="20"/>
        </w:rPr>
        <w:t xml:space="preserve"> </w:t>
      </w:r>
      <w:r>
        <w:rPr>
          <w:sz w:val="20"/>
        </w:rPr>
        <w:t>následek</w:t>
      </w:r>
      <w:r>
        <w:rPr>
          <w:spacing w:val="-5"/>
          <w:sz w:val="20"/>
        </w:rPr>
        <w:t xml:space="preserve"> </w:t>
      </w:r>
      <w:r>
        <w:rPr>
          <w:sz w:val="20"/>
        </w:rPr>
        <w:t>slevu</w:t>
      </w:r>
      <w:r>
        <w:rPr>
          <w:spacing w:val="-5"/>
          <w:sz w:val="20"/>
        </w:rPr>
        <w:t xml:space="preserve"> </w:t>
      </w:r>
      <w:r>
        <w:rPr>
          <w:sz w:val="20"/>
        </w:rPr>
        <w:t>z</w:t>
      </w:r>
      <w:r>
        <w:rPr>
          <w:spacing w:val="-6"/>
          <w:sz w:val="20"/>
        </w:rPr>
        <w:t xml:space="preserve"> </w:t>
      </w:r>
      <w:r w:rsidR="00BD7BA7">
        <w:rPr>
          <w:sz w:val="20"/>
        </w:rPr>
        <w:t>M</w:t>
      </w:r>
      <w:r>
        <w:rPr>
          <w:sz w:val="20"/>
        </w:rPr>
        <w:t>ěsíční</w:t>
      </w:r>
      <w:r w:rsidR="00BD7BA7">
        <w:rPr>
          <w:sz w:val="20"/>
        </w:rPr>
        <w:t>ho</w:t>
      </w:r>
      <w:r>
        <w:rPr>
          <w:spacing w:val="-9"/>
          <w:sz w:val="20"/>
        </w:rPr>
        <w:t xml:space="preserve"> </w:t>
      </w:r>
      <w:r w:rsidR="00BD7BA7">
        <w:rPr>
          <w:sz w:val="20"/>
        </w:rPr>
        <w:t>paušálu</w:t>
      </w:r>
      <w:r>
        <w:rPr>
          <w:spacing w:val="-4"/>
          <w:sz w:val="20"/>
        </w:rPr>
        <w:t xml:space="preserve"> </w:t>
      </w:r>
      <w:r>
        <w:rPr>
          <w:sz w:val="20"/>
        </w:rPr>
        <w:t>ve</w:t>
      </w:r>
      <w:r>
        <w:rPr>
          <w:spacing w:val="-5"/>
          <w:sz w:val="20"/>
        </w:rPr>
        <w:t xml:space="preserve"> </w:t>
      </w:r>
      <w:r>
        <w:rPr>
          <w:sz w:val="20"/>
        </w:rPr>
        <w:t>výši</w:t>
      </w:r>
      <w:r>
        <w:rPr>
          <w:spacing w:val="-7"/>
          <w:sz w:val="20"/>
        </w:rPr>
        <w:t xml:space="preserve"> </w:t>
      </w:r>
      <w:r>
        <w:rPr>
          <w:sz w:val="20"/>
        </w:rPr>
        <w:t>nejméně 30 %</w:t>
      </w:r>
      <w:r w:rsidR="008D7A3B">
        <w:rPr>
          <w:sz w:val="20"/>
        </w:rPr>
        <w:t xml:space="preserve"> z Měsíčního paušálu</w:t>
      </w:r>
      <w:r>
        <w:rPr>
          <w:sz w:val="20"/>
        </w:rPr>
        <w:t>;</w:t>
      </w:r>
      <w:r w:rsidR="008D7A3B">
        <w:rPr>
          <w:sz w:val="20"/>
        </w:rPr>
        <w:t xml:space="preserve"> a to nejméně ve 3 měsících v posledních 12 měsících poskytování Služeb dohledového centra</w:t>
      </w:r>
      <w:r>
        <w:rPr>
          <w:sz w:val="20"/>
        </w:rPr>
        <w:t>,</w:t>
      </w:r>
    </w:p>
    <w:p w14:paraId="3BB4D335" w14:textId="564677FD" w:rsidR="005F11DA" w:rsidRDefault="006A2B5B" w:rsidP="000904BD">
      <w:pPr>
        <w:pStyle w:val="Odstavecseseznamem"/>
        <w:numPr>
          <w:ilvl w:val="2"/>
          <w:numId w:val="3"/>
        </w:numPr>
        <w:tabs>
          <w:tab w:val="left" w:pos="1276"/>
        </w:tabs>
        <w:spacing w:before="116" w:line="280" w:lineRule="atLeast"/>
        <w:ind w:left="1276" w:right="2" w:hanging="709"/>
        <w:rPr>
          <w:sz w:val="20"/>
        </w:rPr>
      </w:pPr>
      <w:r>
        <w:rPr>
          <w:sz w:val="20"/>
        </w:rPr>
        <w:t xml:space="preserve">že celková výše smluvních pokut, na jejichž </w:t>
      </w:r>
      <w:r w:rsidR="00A45010">
        <w:rPr>
          <w:sz w:val="20"/>
        </w:rPr>
        <w:t>uhrazení</w:t>
      </w:r>
      <w:r>
        <w:rPr>
          <w:sz w:val="20"/>
        </w:rPr>
        <w:t xml:space="preserve"> by měl Objednatel dle této</w:t>
      </w:r>
      <w:r>
        <w:rPr>
          <w:spacing w:val="-9"/>
          <w:sz w:val="20"/>
        </w:rPr>
        <w:t xml:space="preserve"> </w:t>
      </w:r>
      <w:r>
        <w:rPr>
          <w:sz w:val="20"/>
        </w:rPr>
        <w:t>Smlouvy</w:t>
      </w:r>
      <w:r>
        <w:rPr>
          <w:spacing w:val="-12"/>
          <w:sz w:val="20"/>
        </w:rPr>
        <w:t xml:space="preserve"> </w:t>
      </w:r>
      <w:r>
        <w:rPr>
          <w:sz w:val="20"/>
        </w:rPr>
        <w:t>nárok,</w:t>
      </w:r>
      <w:r>
        <w:rPr>
          <w:spacing w:val="-8"/>
          <w:sz w:val="20"/>
        </w:rPr>
        <w:t xml:space="preserve"> </w:t>
      </w:r>
      <w:r>
        <w:rPr>
          <w:sz w:val="20"/>
        </w:rPr>
        <w:t>dosáhne</w:t>
      </w:r>
      <w:r>
        <w:rPr>
          <w:spacing w:val="-11"/>
          <w:sz w:val="20"/>
        </w:rPr>
        <w:t xml:space="preserve"> </w:t>
      </w:r>
      <w:r>
        <w:rPr>
          <w:sz w:val="20"/>
        </w:rPr>
        <w:t>trojnásobku</w:t>
      </w:r>
      <w:r>
        <w:rPr>
          <w:spacing w:val="-12"/>
          <w:sz w:val="20"/>
        </w:rPr>
        <w:t xml:space="preserve"> </w:t>
      </w:r>
      <w:r w:rsidR="00A45010">
        <w:rPr>
          <w:sz w:val="20"/>
        </w:rPr>
        <w:t>Měsíčního paušálu</w:t>
      </w:r>
      <w:r>
        <w:rPr>
          <w:sz w:val="20"/>
        </w:rPr>
        <w:t>,</w:t>
      </w:r>
    </w:p>
    <w:p w14:paraId="23176668" w14:textId="77777777" w:rsidR="005F11DA" w:rsidRDefault="006A2B5B" w:rsidP="000904BD">
      <w:pPr>
        <w:pStyle w:val="Odstavecseseznamem"/>
        <w:numPr>
          <w:ilvl w:val="2"/>
          <w:numId w:val="3"/>
        </w:numPr>
        <w:tabs>
          <w:tab w:val="left" w:pos="1276"/>
        </w:tabs>
        <w:spacing w:before="119" w:line="280" w:lineRule="atLeast"/>
        <w:ind w:left="1276" w:right="2" w:hanging="709"/>
        <w:rPr>
          <w:sz w:val="20"/>
        </w:rPr>
      </w:pPr>
      <w:r>
        <w:rPr>
          <w:sz w:val="20"/>
        </w:rPr>
        <w:t>porušení povinnosti ochrany důvěrných informací či osobních údajů dle této Smlouvy ze strany</w:t>
      </w:r>
      <w:r>
        <w:rPr>
          <w:spacing w:val="-4"/>
          <w:sz w:val="20"/>
        </w:rPr>
        <w:t xml:space="preserve"> </w:t>
      </w:r>
      <w:r>
        <w:rPr>
          <w:sz w:val="20"/>
        </w:rPr>
        <w:t>Poskytovatele,</w:t>
      </w:r>
    </w:p>
    <w:p w14:paraId="53C06891" w14:textId="12885FC8" w:rsidR="005F11DA" w:rsidRDefault="006A2B5B" w:rsidP="000904BD">
      <w:pPr>
        <w:pStyle w:val="Odstavecseseznamem"/>
        <w:numPr>
          <w:ilvl w:val="2"/>
          <w:numId w:val="3"/>
        </w:numPr>
        <w:tabs>
          <w:tab w:val="left" w:pos="1276"/>
        </w:tabs>
        <w:spacing w:before="121" w:line="280" w:lineRule="atLeast"/>
        <w:ind w:left="1276" w:right="2" w:hanging="709"/>
        <w:rPr>
          <w:sz w:val="20"/>
        </w:rPr>
      </w:pPr>
      <w:r>
        <w:rPr>
          <w:sz w:val="20"/>
        </w:rPr>
        <w:t>že nebude schválena částka</w:t>
      </w:r>
      <w:r w:rsidR="005E7B72">
        <w:rPr>
          <w:sz w:val="20"/>
        </w:rPr>
        <w:t xml:space="preserve"> </w:t>
      </w:r>
      <w:r>
        <w:rPr>
          <w:sz w:val="20"/>
        </w:rPr>
        <w:t>ze</w:t>
      </w:r>
      <w:r w:rsidR="005E7B72">
        <w:rPr>
          <w:sz w:val="20"/>
        </w:rPr>
        <w:t xml:space="preserve"> </w:t>
      </w:r>
      <w:r>
        <w:rPr>
          <w:sz w:val="20"/>
        </w:rPr>
        <w:t>státního</w:t>
      </w:r>
      <w:r w:rsidR="005E7B72">
        <w:rPr>
          <w:sz w:val="20"/>
        </w:rPr>
        <w:t xml:space="preserve"> </w:t>
      </w:r>
      <w:r>
        <w:rPr>
          <w:sz w:val="20"/>
        </w:rPr>
        <w:t>rozpočtu,</w:t>
      </w:r>
      <w:r w:rsidR="005E7B72">
        <w:rPr>
          <w:sz w:val="20"/>
        </w:rPr>
        <w:t xml:space="preserve"> </w:t>
      </w:r>
      <w:r>
        <w:rPr>
          <w:sz w:val="20"/>
        </w:rPr>
        <w:t>či</w:t>
      </w:r>
      <w:r w:rsidR="005E7B72">
        <w:rPr>
          <w:sz w:val="20"/>
        </w:rPr>
        <w:t xml:space="preserve"> </w:t>
      </w:r>
      <w:r>
        <w:rPr>
          <w:sz w:val="20"/>
        </w:rPr>
        <w:t>z jiných</w:t>
      </w:r>
      <w:r w:rsidR="005E7B72">
        <w:rPr>
          <w:sz w:val="20"/>
        </w:rPr>
        <w:t xml:space="preserve"> </w:t>
      </w:r>
      <w:r>
        <w:rPr>
          <w:sz w:val="20"/>
        </w:rPr>
        <w:t>zdrojů</w:t>
      </w:r>
      <w:r w:rsidR="005E7B72">
        <w:rPr>
          <w:sz w:val="20"/>
        </w:rPr>
        <w:t xml:space="preserve"> </w:t>
      </w:r>
      <w:r>
        <w:rPr>
          <w:sz w:val="20"/>
        </w:rPr>
        <w:t>(např. z</w:t>
      </w:r>
      <w:r>
        <w:rPr>
          <w:spacing w:val="-5"/>
          <w:sz w:val="20"/>
        </w:rPr>
        <w:t xml:space="preserve"> </w:t>
      </w:r>
      <w:r>
        <w:rPr>
          <w:sz w:val="20"/>
        </w:rPr>
        <w:t>EU),</w:t>
      </w:r>
      <w:r>
        <w:rPr>
          <w:spacing w:val="-4"/>
          <w:sz w:val="20"/>
        </w:rPr>
        <w:t xml:space="preserve"> </w:t>
      </w:r>
      <w:r>
        <w:rPr>
          <w:sz w:val="20"/>
        </w:rPr>
        <w:t>která</w:t>
      </w:r>
      <w:r>
        <w:rPr>
          <w:spacing w:val="-6"/>
          <w:sz w:val="20"/>
        </w:rPr>
        <w:t xml:space="preserve"> </w:t>
      </w:r>
      <w:r>
        <w:rPr>
          <w:sz w:val="20"/>
        </w:rPr>
        <w:t>je</w:t>
      </w:r>
      <w:r>
        <w:rPr>
          <w:spacing w:val="-6"/>
          <w:sz w:val="20"/>
        </w:rPr>
        <w:t xml:space="preserve"> </w:t>
      </w:r>
      <w:r>
        <w:rPr>
          <w:sz w:val="20"/>
        </w:rPr>
        <w:t>potřebná</w:t>
      </w:r>
      <w:r>
        <w:rPr>
          <w:spacing w:val="-7"/>
          <w:sz w:val="20"/>
        </w:rPr>
        <w:t xml:space="preserve"> </w:t>
      </w:r>
      <w:r>
        <w:rPr>
          <w:sz w:val="20"/>
        </w:rPr>
        <w:t>k</w:t>
      </w:r>
      <w:r>
        <w:rPr>
          <w:spacing w:val="1"/>
          <w:sz w:val="20"/>
        </w:rPr>
        <w:t xml:space="preserve"> </w:t>
      </w:r>
      <w:r>
        <w:rPr>
          <w:sz w:val="20"/>
        </w:rPr>
        <w:t>úhradě</w:t>
      </w:r>
      <w:r>
        <w:rPr>
          <w:spacing w:val="-5"/>
          <w:sz w:val="20"/>
        </w:rPr>
        <w:t xml:space="preserve"> </w:t>
      </w:r>
      <w:r>
        <w:rPr>
          <w:sz w:val="20"/>
        </w:rPr>
        <w:t>plnění</w:t>
      </w:r>
      <w:r>
        <w:rPr>
          <w:spacing w:val="-7"/>
          <w:sz w:val="20"/>
        </w:rPr>
        <w:t xml:space="preserve"> </w:t>
      </w:r>
      <w:r>
        <w:rPr>
          <w:sz w:val="20"/>
        </w:rPr>
        <w:t>této</w:t>
      </w:r>
      <w:r>
        <w:rPr>
          <w:spacing w:val="-5"/>
          <w:sz w:val="20"/>
        </w:rPr>
        <w:t xml:space="preserve"> </w:t>
      </w:r>
      <w:r>
        <w:rPr>
          <w:sz w:val="20"/>
        </w:rPr>
        <w:t>Smlouvy</w:t>
      </w:r>
      <w:r>
        <w:rPr>
          <w:spacing w:val="-6"/>
          <w:sz w:val="20"/>
        </w:rPr>
        <w:t xml:space="preserve"> </w:t>
      </w:r>
      <w:r>
        <w:rPr>
          <w:sz w:val="20"/>
        </w:rPr>
        <w:t>v</w:t>
      </w:r>
      <w:r>
        <w:rPr>
          <w:spacing w:val="-3"/>
          <w:sz w:val="20"/>
        </w:rPr>
        <w:t xml:space="preserve"> </w:t>
      </w:r>
      <w:r>
        <w:rPr>
          <w:sz w:val="20"/>
        </w:rPr>
        <w:t xml:space="preserve">následujícím </w:t>
      </w:r>
      <w:r w:rsidR="00A45010">
        <w:rPr>
          <w:sz w:val="20"/>
        </w:rPr>
        <w:t xml:space="preserve">kalendářním </w:t>
      </w:r>
      <w:r>
        <w:rPr>
          <w:sz w:val="20"/>
        </w:rPr>
        <w:t>roce,</w:t>
      </w:r>
    </w:p>
    <w:p w14:paraId="3A5CDEBB" w14:textId="4C3F4211" w:rsidR="005F11DA" w:rsidRPr="0011236E" w:rsidRDefault="006A2B5B" w:rsidP="000904BD">
      <w:pPr>
        <w:pStyle w:val="Odstavecseseznamem"/>
        <w:numPr>
          <w:ilvl w:val="2"/>
          <w:numId w:val="3"/>
        </w:numPr>
        <w:tabs>
          <w:tab w:val="left" w:pos="1276"/>
        </w:tabs>
        <w:spacing w:before="121" w:line="280" w:lineRule="atLeast"/>
        <w:ind w:left="1276" w:right="2" w:hanging="709"/>
        <w:rPr>
          <w:sz w:val="20"/>
          <w:szCs w:val="20"/>
        </w:rPr>
      </w:pPr>
      <w:r w:rsidRPr="3359624B">
        <w:rPr>
          <w:sz w:val="20"/>
          <w:szCs w:val="20"/>
        </w:rPr>
        <w:t xml:space="preserve">Poskytovatel do začátku poskytování </w:t>
      </w:r>
      <w:r w:rsidR="0011236E" w:rsidRPr="3359624B">
        <w:rPr>
          <w:sz w:val="20"/>
          <w:szCs w:val="20"/>
        </w:rPr>
        <w:t>Služeb dohledového centra</w:t>
      </w:r>
      <w:r w:rsidRPr="3359624B">
        <w:rPr>
          <w:sz w:val="20"/>
          <w:szCs w:val="20"/>
        </w:rPr>
        <w:t xml:space="preserve"> dle odst.</w:t>
      </w:r>
      <w:r w:rsidR="0011236E" w:rsidRPr="3359624B">
        <w:rPr>
          <w:sz w:val="20"/>
          <w:szCs w:val="20"/>
        </w:rPr>
        <w:t xml:space="preserve"> </w:t>
      </w:r>
      <w:r w:rsidR="007A2067" w:rsidRPr="3359624B">
        <w:rPr>
          <w:sz w:val="20"/>
          <w:szCs w:val="20"/>
        </w:rPr>
        <w:fldChar w:fldCharType="begin"/>
      </w:r>
      <w:r w:rsidR="007A2067" w:rsidRPr="3359624B">
        <w:rPr>
          <w:sz w:val="20"/>
          <w:szCs w:val="20"/>
        </w:rPr>
        <w:instrText xml:space="preserve"> REF _Ref179796444 \r \h </w:instrText>
      </w:r>
      <w:r w:rsidR="007A2067" w:rsidRPr="3359624B">
        <w:rPr>
          <w:sz w:val="20"/>
          <w:szCs w:val="20"/>
        </w:rPr>
      </w:r>
      <w:r w:rsidR="007A2067" w:rsidRPr="3359624B">
        <w:rPr>
          <w:sz w:val="20"/>
          <w:szCs w:val="20"/>
        </w:rPr>
        <w:fldChar w:fldCharType="separate"/>
      </w:r>
      <w:r w:rsidR="007A2067" w:rsidRPr="3359624B">
        <w:rPr>
          <w:sz w:val="20"/>
          <w:szCs w:val="20"/>
        </w:rPr>
        <w:t>3.1.2</w:t>
      </w:r>
      <w:r w:rsidR="007A2067" w:rsidRPr="3359624B">
        <w:rPr>
          <w:sz w:val="20"/>
          <w:szCs w:val="20"/>
        </w:rPr>
        <w:fldChar w:fldCharType="end"/>
      </w:r>
      <w:r w:rsidR="007A2067" w:rsidRPr="3359624B">
        <w:rPr>
          <w:sz w:val="20"/>
          <w:szCs w:val="20"/>
        </w:rPr>
        <w:t xml:space="preserve"> </w:t>
      </w:r>
      <w:r w:rsidR="0011236E" w:rsidRPr="3359624B">
        <w:rPr>
          <w:sz w:val="20"/>
          <w:szCs w:val="20"/>
        </w:rPr>
        <w:t>až</w:t>
      </w:r>
      <w:r w:rsidR="005560DC" w:rsidRPr="3359624B">
        <w:rPr>
          <w:sz w:val="20"/>
          <w:szCs w:val="20"/>
        </w:rPr>
        <w:t xml:space="preserve"> </w:t>
      </w:r>
      <w:r w:rsidR="007A2067" w:rsidRPr="3359624B">
        <w:rPr>
          <w:sz w:val="20"/>
          <w:szCs w:val="20"/>
        </w:rPr>
        <w:fldChar w:fldCharType="begin"/>
      </w:r>
      <w:r w:rsidR="007A2067" w:rsidRPr="3359624B">
        <w:rPr>
          <w:sz w:val="20"/>
          <w:szCs w:val="20"/>
        </w:rPr>
        <w:instrText xml:space="preserve"> REF _Ref179796531 \r \h </w:instrText>
      </w:r>
      <w:r w:rsidR="007A2067" w:rsidRPr="3359624B">
        <w:rPr>
          <w:sz w:val="20"/>
          <w:szCs w:val="20"/>
        </w:rPr>
      </w:r>
      <w:r w:rsidR="007A2067" w:rsidRPr="3359624B">
        <w:rPr>
          <w:sz w:val="20"/>
          <w:szCs w:val="20"/>
        </w:rPr>
        <w:fldChar w:fldCharType="separate"/>
      </w:r>
      <w:r w:rsidR="007A2067" w:rsidRPr="3359624B">
        <w:rPr>
          <w:sz w:val="20"/>
          <w:szCs w:val="20"/>
        </w:rPr>
        <w:t>3.1.4</w:t>
      </w:r>
      <w:r w:rsidR="007A2067" w:rsidRPr="3359624B">
        <w:rPr>
          <w:sz w:val="20"/>
          <w:szCs w:val="20"/>
        </w:rPr>
        <w:fldChar w:fldCharType="end"/>
      </w:r>
      <w:r w:rsidR="007A2067" w:rsidRPr="3359624B">
        <w:rPr>
          <w:sz w:val="20"/>
          <w:szCs w:val="20"/>
        </w:rPr>
        <w:t xml:space="preserve"> </w:t>
      </w:r>
      <w:r w:rsidRPr="3359624B">
        <w:rPr>
          <w:sz w:val="20"/>
          <w:szCs w:val="20"/>
        </w:rPr>
        <w:t xml:space="preserve">této Smlouvy a harmonogramu v Příloze 4 této Smlouvy nenaplní všechny Kybernetické požadavky uvedené v Příloze </w:t>
      </w:r>
      <w:r w:rsidR="0372DF57" w:rsidRPr="3359624B">
        <w:rPr>
          <w:sz w:val="20"/>
          <w:szCs w:val="20"/>
        </w:rPr>
        <w:t>9</w:t>
      </w:r>
      <w:r w:rsidRPr="3359624B">
        <w:rPr>
          <w:sz w:val="20"/>
          <w:szCs w:val="20"/>
        </w:rPr>
        <w:t xml:space="preserve"> této Smlouvy.</w:t>
      </w:r>
    </w:p>
    <w:p w14:paraId="17D96FE5" w14:textId="77777777" w:rsidR="005F11DA" w:rsidRDefault="006A2B5B" w:rsidP="000904BD">
      <w:pPr>
        <w:pStyle w:val="Odstavecseseznamem"/>
        <w:numPr>
          <w:ilvl w:val="1"/>
          <w:numId w:val="3"/>
        </w:numPr>
        <w:tabs>
          <w:tab w:val="left" w:pos="567"/>
        </w:tabs>
        <w:spacing w:before="121" w:line="280" w:lineRule="atLeast"/>
        <w:ind w:left="567" w:hanging="567"/>
        <w:rPr>
          <w:sz w:val="20"/>
        </w:rPr>
      </w:pPr>
      <w:r>
        <w:rPr>
          <w:sz w:val="20"/>
        </w:rPr>
        <w:t>Objednatel je dále oprávněn bez jakýchkoliv sankcí odstoupit od této Smlouvy,</w:t>
      </w:r>
      <w:r>
        <w:rPr>
          <w:spacing w:val="-25"/>
          <w:sz w:val="20"/>
        </w:rPr>
        <w:t xml:space="preserve"> </w:t>
      </w:r>
      <w:r>
        <w:rPr>
          <w:sz w:val="20"/>
        </w:rPr>
        <w:t>pokud:</w:t>
      </w:r>
    </w:p>
    <w:p w14:paraId="0BA6745E" w14:textId="77777777" w:rsidR="005F11DA" w:rsidRDefault="006A2B5B" w:rsidP="000904BD">
      <w:pPr>
        <w:pStyle w:val="Odstavecseseznamem"/>
        <w:numPr>
          <w:ilvl w:val="2"/>
          <w:numId w:val="3"/>
        </w:numPr>
        <w:tabs>
          <w:tab w:val="left" w:pos="1276"/>
          <w:tab w:val="left" w:pos="9072"/>
        </w:tabs>
        <w:spacing w:before="168" w:line="280" w:lineRule="atLeast"/>
        <w:ind w:left="1276" w:right="2" w:hanging="709"/>
        <w:rPr>
          <w:sz w:val="20"/>
        </w:rPr>
      </w:pPr>
      <w:r>
        <w:rPr>
          <w:sz w:val="20"/>
        </w:rPr>
        <w:t>bylo</w:t>
      </w:r>
      <w:r>
        <w:rPr>
          <w:spacing w:val="-20"/>
          <w:sz w:val="20"/>
        </w:rPr>
        <w:t xml:space="preserve"> </w:t>
      </w:r>
      <w:r>
        <w:rPr>
          <w:sz w:val="20"/>
        </w:rPr>
        <w:t>příslušným</w:t>
      </w:r>
      <w:r>
        <w:rPr>
          <w:spacing w:val="-17"/>
          <w:sz w:val="20"/>
        </w:rPr>
        <w:t xml:space="preserve"> </w:t>
      </w:r>
      <w:r>
        <w:rPr>
          <w:sz w:val="20"/>
        </w:rPr>
        <w:t>orgánem</w:t>
      </w:r>
      <w:r>
        <w:rPr>
          <w:spacing w:val="-18"/>
          <w:sz w:val="20"/>
        </w:rPr>
        <w:t xml:space="preserve"> </w:t>
      </w:r>
      <w:r>
        <w:rPr>
          <w:sz w:val="20"/>
        </w:rPr>
        <w:t>vydáno</w:t>
      </w:r>
      <w:r>
        <w:rPr>
          <w:spacing w:val="-20"/>
          <w:sz w:val="20"/>
        </w:rPr>
        <w:t xml:space="preserve"> </w:t>
      </w:r>
      <w:r>
        <w:rPr>
          <w:sz w:val="20"/>
        </w:rPr>
        <w:t>pravomocné</w:t>
      </w:r>
      <w:r>
        <w:rPr>
          <w:spacing w:val="-22"/>
          <w:sz w:val="20"/>
        </w:rPr>
        <w:t xml:space="preserve"> </w:t>
      </w:r>
      <w:r>
        <w:rPr>
          <w:sz w:val="20"/>
        </w:rPr>
        <w:t>rozhodnutí</w:t>
      </w:r>
      <w:r>
        <w:rPr>
          <w:spacing w:val="-20"/>
          <w:sz w:val="20"/>
        </w:rPr>
        <w:t xml:space="preserve"> </w:t>
      </w:r>
      <w:r>
        <w:rPr>
          <w:sz w:val="20"/>
        </w:rPr>
        <w:t>zakazující</w:t>
      </w:r>
      <w:r>
        <w:rPr>
          <w:spacing w:val="-21"/>
          <w:sz w:val="20"/>
        </w:rPr>
        <w:t xml:space="preserve"> </w:t>
      </w:r>
      <w:r>
        <w:rPr>
          <w:sz w:val="20"/>
        </w:rPr>
        <w:t>plnění</w:t>
      </w:r>
      <w:r>
        <w:rPr>
          <w:spacing w:val="-19"/>
          <w:sz w:val="20"/>
        </w:rPr>
        <w:t xml:space="preserve"> </w:t>
      </w:r>
      <w:r>
        <w:rPr>
          <w:sz w:val="20"/>
        </w:rPr>
        <w:t>této Smlouvy;</w:t>
      </w:r>
    </w:p>
    <w:p w14:paraId="0BCAFB44" w14:textId="77777777" w:rsidR="005F11DA" w:rsidRDefault="006A2B5B" w:rsidP="000904BD">
      <w:pPr>
        <w:pStyle w:val="Odstavecseseznamem"/>
        <w:numPr>
          <w:ilvl w:val="2"/>
          <w:numId w:val="3"/>
        </w:numPr>
        <w:tabs>
          <w:tab w:val="left" w:pos="1276"/>
          <w:tab w:val="left" w:pos="9072"/>
        </w:tabs>
        <w:spacing w:line="280" w:lineRule="atLeast"/>
        <w:ind w:left="1276" w:right="2" w:hanging="709"/>
        <w:rPr>
          <w:sz w:val="20"/>
        </w:rPr>
      </w:pPr>
      <w:r>
        <w:rPr>
          <w:sz w:val="20"/>
        </w:rPr>
        <w:t>na majetek Poskytovatele je prohlášen úpadek nebo Poskytovatel sám podá dlužnický návrh na zahájení insolvenčního</w:t>
      </w:r>
      <w:r>
        <w:rPr>
          <w:spacing w:val="-12"/>
          <w:sz w:val="20"/>
        </w:rPr>
        <w:t xml:space="preserve"> </w:t>
      </w:r>
      <w:r>
        <w:rPr>
          <w:sz w:val="20"/>
        </w:rPr>
        <w:t>řízení;</w:t>
      </w:r>
    </w:p>
    <w:p w14:paraId="6380C05C" w14:textId="7E618478" w:rsidR="00777E35" w:rsidRPr="00777E35" w:rsidRDefault="00777E35" w:rsidP="000904BD">
      <w:pPr>
        <w:pStyle w:val="Odstavecseseznamem"/>
        <w:numPr>
          <w:ilvl w:val="2"/>
          <w:numId w:val="3"/>
        </w:numPr>
        <w:tabs>
          <w:tab w:val="left" w:pos="1276"/>
          <w:tab w:val="left" w:pos="9072"/>
        </w:tabs>
        <w:spacing w:before="168" w:line="280" w:lineRule="atLeast"/>
        <w:ind w:left="1276" w:right="2" w:hanging="709"/>
        <w:rPr>
          <w:sz w:val="20"/>
        </w:rPr>
      </w:pPr>
      <w:r w:rsidRPr="00777E35">
        <w:rPr>
          <w:sz w:val="20"/>
        </w:rPr>
        <w:t>dojde k významné změně kontroly nad Poskytovatelem, přičemž kontrolou se rozumí vliv, ovládání či řízení dle § 74 a násl. zákona č. 90/2012 Sb., o obchodních společnostech a družstvech (zákon o obchodních korporacích), ve znění pozdějších předpisů, či ekvivalentní postavení nebo dojde ke změně vlastnictví či oprávnění nakládat se zásadními aktivy využívanými Poskytovatelem k plnění dle této Smlouvy a tato změna bude Objednatelem vyhodnocena jako bezpečnostní riziko ve smyslu Kybernetické legislativy; nebo</w:t>
      </w:r>
    </w:p>
    <w:p w14:paraId="3A07879A" w14:textId="163D2A8B" w:rsidR="005F11DA" w:rsidRPr="00777E35" w:rsidRDefault="006A2B5B" w:rsidP="000904BD">
      <w:pPr>
        <w:pStyle w:val="Odstavecseseznamem"/>
        <w:numPr>
          <w:ilvl w:val="2"/>
          <w:numId w:val="3"/>
        </w:numPr>
        <w:tabs>
          <w:tab w:val="left" w:pos="1276"/>
        </w:tabs>
        <w:spacing w:before="121" w:line="280" w:lineRule="atLeast"/>
        <w:ind w:left="1276" w:hanging="709"/>
        <w:rPr>
          <w:sz w:val="20"/>
        </w:rPr>
      </w:pPr>
      <w:r>
        <w:rPr>
          <w:sz w:val="20"/>
        </w:rPr>
        <w:t>Poskytovatel vstoupí do likvidace</w:t>
      </w:r>
      <w:r w:rsidR="00777E35">
        <w:rPr>
          <w:sz w:val="20"/>
        </w:rPr>
        <w:t>.</w:t>
      </w:r>
    </w:p>
    <w:p w14:paraId="4DE9E4A1" w14:textId="2C855FE5" w:rsidR="005F11DA" w:rsidRDefault="006A2B5B" w:rsidP="000904BD">
      <w:pPr>
        <w:pStyle w:val="Odstavecseseznamem"/>
        <w:numPr>
          <w:ilvl w:val="1"/>
          <w:numId w:val="3"/>
        </w:numPr>
        <w:tabs>
          <w:tab w:val="left" w:pos="567"/>
        </w:tabs>
        <w:spacing w:before="119" w:line="280" w:lineRule="atLeast"/>
        <w:ind w:left="567" w:right="2" w:hanging="567"/>
        <w:rPr>
          <w:sz w:val="20"/>
        </w:rPr>
      </w:pPr>
      <w:r>
        <w:rPr>
          <w:sz w:val="20"/>
        </w:rPr>
        <w:t>Poskytovatel je oprávněn odstoupit od této Smlouvy v případě prodlení Objednatele s</w:t>
      </w:r>
      <w:r w:rsidR="00973B9D">
        <w:rPr>
          <w:sz w:val="20"/>
        </w:rPr>
        <w:t> </w:t>
      </w:r>
      <w:r w:rsidR="00675C09">
        <w:rPr>
          <w:sz w:val="20"/>
        </w:rPr>
        <w:t>uhr</w:t>
      </w:r>
      <w:r w:rsidR="00DE47E3">
        <w:rPr>
          <w:sz w:val="20"/>
        </w:rPr>
        <w:t>a</w:t>
      </w:r>
      <w:r w:rsidR="00675C09">
        <w:rPr>
          <w:sz w:val="20"/>
        </w:rPr>
        <w:t>zením</w:t>
      </w:r>
      <w:r>
        <w:rPr>
          <w:sz w:val="20"/>
        </w:rPr>
        <w:t xml:space="preserve"> jakékoliv splatné částky dle této Smlouvy po dobu delší než 60 kalendářních dnů, pokud Objednatel nezjedná nápravu ani v dodatečné přiměřené lhůtě,</w:t>
      </w:r>
      <w:r>
        <w:rPr>
          <w:spacing w:val="-11"/>
          <w:sz w:val="20"/>
        </w:rPr>
        <w:t xml:space="preserve"> </w:t>
      </w:r>
      <w:r>
        <w:rPr>
          <w:sz w:val="20"/>
        </w:rPr>
        <w:t>kterou</w:t>
      </w:r>
      <w:r>
        <w:rPr>
          <w:spacing w:val="-8"/>
          <w:sz w:val="20"/>
        </w:rPr>
        <w:t xml:space="preserve"> </w:t>
      </w:r>
      <w:r>
        <w:rPr>
          <w:sz w:val="20"/>
        </w:rPr>
        <w:t>mu</w:t>
      </w:r>
      <w:r>
        <w:rPr>
          <w:spacing w:val="-12"/>
          <w:sz w:val="20"/>
        </w:rPr>
        <w:t xml:space="preserve"> </w:t>
      </w:r>
      <w:r>
        <w:rPr>
          <w:sz w:val="20"/>
        </w:rPr>
        <w:t>k</w:t>
      </w:r>
      <w:r>
        <w:rPr>
          <w:spacing w:val="1"/>
          <w:sz w:val="20"/>
        </w:rPr>
        <w:t xml:space="preserve"> </w:t>
      </w:r>
      <w:r>
        <w:rPr>
          <w:sz w:val="20"/>
        </w:rPr>
        <w:t>tomu</w:t>
      </w:r>
      <w:r>
        <w:rPr>
          <w:spacing w:val="-9"/>
          <w:sz w:val="20"/>
        </w:rPr>
        <w:t xml:space="preserve"> </w:t>
      </w:r>
      <w:r>
        <w:rPr>
          <w:sz w:val="20"/>
        </w:rPr>
        <w:t>Poskytovatel</w:t>
      </w:r>
      <w:r>
        <w:rPr>
          <w:spacing w:val="-10"/>
          <w:sz w:val="20"/>
        </w:rPr>
        <w:t xml:space="preserve"> </w:t>
      </w:r>
      <w:r>
        <w:rPr>
          <w:sz w:val="20"/>
        </w:rPr>
        <w:t>poskytne</w:t>
      </w:r>
      <w:r>
        <w:rPr>
          <w:spacing w:val="-8"/>
          <w:sz w:val="20"/>
        </w:rPr>
        <w:t xml:space="preserve"> </w:t>
      </w:r>
      <w:r>
        <w:rPr>
          <w:sz w:val="20"/>
        </w:rPr>
        <w:t>v</w:t>
      </w:r>
      <w:r>
        <w:rPr>
          <w:spacing w:val="-3"/>
          <w:sz w:val="20"/>
        </w:rPr>
        <w:t xml:space="preserve"> </w:t>
      </w:r>
      <w:r>
        <w:rPr>
          <w:sz w:val="20"/>
        </w:rPr>
        <w:t>písemné</w:t>
      </w:r>
      <w:r>
        <w:rPr>
          <w:spacing w:val="-10"/>
          <w:sz w:val="20"/>
        </w:rPr>
        <w:t xml:space="preserve"> </w:t>
      </w:r>
      <w:r>
        <w:rPr>
          <w:sz w:val="20"/>
        </w:rPr>
        <w:t>výzvě</w:t>
      </w:r>
      <w:r>
        <w:rPr>
          <w:spacing w:val="-11"/>
          <w:sz w:val="20"/>
        </w:rPr>
        <w:t xml:space="preserve"> </w:t>
      </w:r>
      <w:r>
        <w:rPr>
          <w:sz w:val="20"/>
        </w:rPr>
        <w:t>ke</w:t>
      </w:r>
      <w:r>
        <w:rPr>
          <w:spacing w:val="-10"/>
          <w:sz w:val="20"/>
        </w:rPr>
        <w:t xml:space="preserve"> </w:t>
      </w:r>
      <w:r>
        <w:rPr>
          <w:sz w:val="20"/>
        </w:rPr>
        <w:t>splnění</w:t>
      </w:r>
      <w:r>
        <w:rPr>
          <w:spacing w:val="-8"/>
          <w:sz w:val="20"/>
        </w:rPr>
        <w:t xml:space="preserve"> </w:t>
      </w:r>
      <w:r>
        <w:rPr>
          <w:sz w:val="20"/>
        </w:rPr>
        <w:t>povinnosti, přičemž</w:t>
      </w:r>
      <w:r>
        <w:rPr>
          <w:spacing w:val="-12"/>
          <w:sz w:val="20"/>
        </w:rPr>
        <w:t xml:space="preserve"> </w:t>
      </w:r>
      <w:r>
        <w:rPr>
          <w:sz w:val="20"/>
        </w:rPr>
        <w:t>tato</w:t>
      </w:r>
      <w:r>
        <w:rPr>
          <w:spacing w:val="-9"/>
          <w:sz w:val="20"/>
        </w:rPr>
        <w:t xml:space="preserve"> </w:t>
      </w:r>
      <w:r>
        <w:rPr>
          <w:sz w:val="20"/>
        </w:rPr>
        <w:t>lhůta</w:t>
      </w:r>
      <w:r>
        <w:rPr>
          <w:spacing w:val="-8"/>
          <w:sz w:val="20"/>
        </w:rPr>
        <w:t xml:space="preserve"> </w:t>
      </w:r>
      <w:r>
        <w:rPr>
          <w:sz w:val="20"/>
        </w:rPr>
        <w:t>nesmí</w:t>
      </w:r>
      <w:r>
        <w:rPr>
          <w:spacing w:val="-6"/>
          <w:sz w:val="20"/>
        </w:rPr>
        <w:t xml:space="preserve"> </w:t>
      </w:r>
      <w:r>
        <w:rPr>
          <w:sz w:val="20"/>
        </w:rPr>
        <w:t>být</w:t>
      </w:r>
      <w:r>
        <w:rPr>
          <w:spacing w:val="-8"/>
          <w:sz w:val="20"/>
        </w:rPr>
        <w:t xml:space="preserve"> </w:t>
      </w:r>
      <w:r>
        <w:rPr>
          <w:sz w:val="20"/>
        </w:rPr>
        <w:t>kratší</w:t>
      </w:r>
      <w:r>
        <w:rPr>
          <w:spacing w:val="-9"/>
          <w:sz w:val="20"/>
        </w:rPr>
        <w:t xml:space="preserve"> </w:t>
      </w:r>
      <w:r>
        <w:rPr>
          <w:sz w:val="20"/>
        </w:rPr>
        <w:t>než</w:t>
      </w:r>
      <w:r>
        <w:rPr>
          <w:spacing w:val="-12"/>
          <w:sz w:val="20"/>
        </w:rPr>
        <w:t xml:space="preserve"> </w:t>
      </w:r>
      <w:r>
        <w:rPr>
          <w:sz w:val="20"/>
        </w:rPr>
        <w:t>15</w:t>
      </w:r>
      <w:r>
        <w:rPr>
          <w:spacing w:val="-4"/>
          <w:sz w:val="20"/>
        </w:rPr>
        <w:t xml:space="preserve"> </w:t>
      </w:r>
      <w:r>
        <w:rPr>
          <w:sz w:val="20"/>
        </w:rPr>
        <w:t>pracovních</w:t>
      </w:r>
      <w:r>
        <w:rPr>
          <w:spacing w:val="-6"/>
          <w:sz w:val="20"/>
        </w:rPr>
        <w:t xml:space="preserve"> </w:t>
      </w:r>
      <w:r>
        <w:rPr>
          <w:sz w:val="20"/>
        </w:rPr>
        <w:t>dnů</w:t>
      </w:r>
      <w:r>
        <w:rPr>
          <w:spacing w:val="-9"/>
          <w:sz w:val="20"/>
        </w:rPr>
        <w:t xml:space="preserve"> </w:t>
      </w:r>
      <w:r>
        <w:rPr>
          <w:sz w:val="20"/>
        </w:rPr>
        <w:t>od</w:t>
      </w:r>
      <w:r>
        <w:rPr>
          <w:spacing w:val="-8"/>
          <w:sz w:val="20"/>
        </w:rPr>
        <w:t xml:space="preserve"> </w:t>
      </w:r>
      <w:r>
        <w:rPr>
          <w:sz w:val="20"/>
        </w:rPr>
        <w:t>doručení</w:t>
      </w:r>
      <w:r>
        <w:rPr>
          <w:spacing w:val="-9"/>
          <w:sz w:val="20"/>
        </w:rPr>
        <w:t xml:space="preserve"> </w:t>
      </w:r>
      <w:r>
        <w:rPr>
          <w:sz w:val="20"/>
        </w:rPr>
        <w:t>takovéto</w:t>
      </w:r>
      <w:r>
        <w:rPr>
          <w:spacing w:val="-7"/>
          <w:sz w:val="20"/>
        </w:rPr>
        <w:t xml:space="preserve"> </w:t>
      </w:r>
      <w:r>
        <w:rPr>
          <w:sz w:val="20"/>
        </w:rPr>
        <w:t>výzvy.</w:t>
      </w:r>
    </w:p>
    <w:p w14:paraId="6A2F0319" w14:textId="471729F8" w:rsidR="005F11DA" w:rsidRPr="00DE47E3" w:rsidRDefault="006A2B5B" w:rsidP="000904BD">
      <w:pPr>
        <w:pStyle w:val="Odstavecseseznamem"/>
        <w:numPr>
          <w:ilvl w:val="1"/>
          <w:numId w:val="3"/>
        </w:numPr>
        <w:tabs>
          <w:tab w:val="left" w:pos="567"/>
        </w:tabs>
        <w:spacing w:before="119" w:line="280" w:lineRule="atLeast"/>
        <w:ind w:left="567" w:right="2" w:hanging="567"/>
        <w:rPr>
          <w:sz w:val="20"/>
        </w:rPr>
      </w:pPr>
      <w:r>
        <w:rPr>
          <w:sz w:val="20"/>
        </w:rPr>
        <w:t>Účinky</w:t>
      </w:r>
      <w:r w:rsidRPr="00DE47E3">
        <w:rPr>
          <w:sz w:val="20"/>
        </w:rPr>
        <w:t xml:space="preserve"> </w:t>
      </w:r>
      <w:r>
        <w:rPr>
          <w:sz w:val="20"/>
        </w:rPr>
        <w:t>odstoupení</w:t>
      </w:r>
      <w:r w:rsidRPr="00DE47E3">
        <w:rPr>
          <w:sz w:val="20"/>
        </w:rPr>
        <w:t xml:space="preserve"> </w:t>
      </w:r>
      <w:r>
        <w:rPr>
          <w:sz w:val="20"/>
        </w:rPr>
        <w:t>od</w:t>
      </w:r>
      <w:r w:rsidRPr="00DE47E3">
        <w:rPr>
          <w:sz w:val="20"/>
        </w:rPr>
        <w:t xml:space="preserve"> </w:t>
      </w:r>
      <w:r>
        <w:rPr>
          <w:sz w:val="20"/>
        </w:rPr>
        <w:t>Smlouvy</w:t>
      </w:r>
      <w:r w:rsidRPr="00DE47E3">
        <w:rPr>
          <w:sz w:val="20"/>
        </w:rPr>
        <w:t xml:space="preserve"> </w:t>
      </w:r>
      <w:r>
        <w:rPr>
          <w:sz w:val="20"/>
        </w:rPr>
        <w:t>nastávají</w:t>
      </w:r>
      <w:r w:rsidRPr="00DE47E3">
        <w:rPr>
          <w:sz w:val="20"/>
        </w:rPr>
        <w:t xml:space="preserve"> </w:t>
      </w:r>
      <w:r>
        <w:rPr>
          <w:sz w:val="20"/>
        </w:rPr>
        <w:t>dnem</w:t>
      </w:r>
      <w:r w:rsidRPr="00DE47E3">
        <w:rPr>
          <w:sz w:val="20"/>
        </w:rPr>
        <w:t xml:space="preserve"> </w:t>
      </w:r>
      <w:r>
        <w:rPr>
          <w:sz w:val="20"/>
        </w:rPr>
        <w:t>doručení</w:t>
      </w:r>
      <w:r w:rsidRPr="00DE47E3">
        <w:rPr>
          <w:sz w:val="20"/>
        </w:rPr>
        <w:t xml:space="preserve"> </w:t>
      </w:r>
      <w:r>
        <w:rPr>
          <w:sz w:val="20"/>
        </w:rPr>
        <w:t>písemného</w:t>
      </w:r>
      <w:r w:rsidRPr="00DE47E3">
        <w:rPr>
          <w:sz w:val="20"/>
        </w:rPr>
        <w:t xml:space="preserve"> </w:t>
      </w:r>
      <w:r>
        <w:rPr>
          <w:sz w:val="20"/>
        </w:rPr>
        <w:t>oznámení</w:t>
      </w:r>
      <w:r w:rsidR="00DE47E3">
        <w:rPr>
          <w:sz w:val="20"/>
        </w:rPr>
        <w:t xml:space="preserve"> </w:t>
      </w:r>
      <w:r w:rsidRPr="00DE47E3">
        <w:rPr>
          <w:sz w:val="20"/>
        </w:rPr>
        <w:t>o</w:t>
      </w:r>
      <w:r w:rsidR="00973B9D">
        <w:rPr>
          <w:sz w:val="20"/>
        </w:rPr>
        <w:t> </w:t>
      </w:r>
      <w:r w:rsidRPr="00DE47E3">
        <w:rPr>
          <w:sz w:val="20"/>
        </w:rPr>
        <w:t xml:space="preserve">odstoupení druhé </w:t>
      </w:r>
      <w:r w:rsidR="00DE47E3" w:rsidRPr="00DE47E3">
        <w:rPr>
          <w:sz w:val="20"/>
        </w:rPr>
        <w:t>S</w:t>
      </w:r>
      <w:r w:rsidRPr="00DE47E3">
        <w:rPr>
          <w:sz w:val="20"/>
        </w:rPr>
        <w:t>mluvní straně.</w:t>
      </w:r>
    </w:p>
    <w:p w14:paraId="2896D8FC" w14:textId="0398F4A4" w:rsidR="005F11DA" w:rsidRPr="002A069D" w:rsidRDefault="006A2B5B" w:rsidP="000904BD">
      <w:pPr>
        <w:pStyle w:val="Odstavecseseznamem"/>
        <w:numPr>
          <w:ilvl w:val="1"/>
          <w:numId w:val="3"/>
        </w:numPr>
        <w:tabs>
          <w:tab w:val="left" w:pos="567"/>
        </w:tabs>
        <w:spacing w:before="168" w:line="280" w:lineRule="atLeast"/>
        <w:ind w:left="567" w:right="2" w:hanging="567"/>
        <w:rPr>
          <w:sz w:val="20"/>
          <w:szCs w:val="20"/>
        </w:rPr>
      </w:pPr>
      <w:bookmarkStart w:id="166" w:name="_bookmark77"/>
      <w:bookmarkStart w:id="167" w:name="_Ref179810348"/>
      <w:bookmarkEnd w:id="166"/>
      <w:r>
        <w:rPr>
          <w:sz w:val="20"/>
        </w:rPr>
        <w:t>Po uplynutí 6</w:t>
      </w:r>
      <w:r w:rsidR="003860CD">
        <w:rPr>
          <w:sz w:val="20"/>
        </w:rPr>
        <w:t xml:space="preserve"> kalendářních</w:t>
      </w:r>
      <w:r>
        <w:rPr>
          <w:sz w:val="20"/>
        </w:rPr>
        <w:t xml:space="preserve"> měsíců </w:t>
      </w:r>
      <w:r w:rsidR="00971D1E">
        <w:rPr>
          <w:sz w:val="20"/>
        </w:rPr>
        <w:t xml:space="preserve">od ukončení poskytování Služeb převzetí dle </w:t>
      </w:r>
      <w:r>
        <w:rPr>
          <w:sz w:val="20"/>
        </w:rPr>
        <w:t>této Smlouvy je Objednatel oprávněn</w:t>
      </w:r>
      <w:r w:rsidR="005E7B72">
        <w:rPr>
          <w:sz w:val="20"/>
        </w:rPr>
        <w:t xml:space="preserve"> </w:t>
      </w:r>
      <w:r>
        <w:rPr>
          <w:sz w:val="20"/>
        </w:rPr>
        <w:t>tuto</w:t>
      </w:r>
      <w:r w:rsidR="005E7B72">
        <w:rPr>
          <w:sz w:val="20"/>
        </w:rPr>
        <w:t xml:space="preserve"> </w:t>
      </w:r>
      <w:r>
        <w:rPr>
          <w:sz w:val="20"/>
        </w:rPr>
        <w:t>Smlouvu</w:t>
      </w:r>
      <w:r w:rsidR="005E7B72">
        <w:rPr>
          <w:sz w:val="20"/>
        </w:rPr>
        <w:t xml:space="preserve"> </w:t>
      </w:r>
      <w:r>
        <w:rPr>
          <w:sz w:val="20"/>
        </w:rPr>
        <w:t>písemně</w:t>
      </w:r>
      <w:r w:rsidR="005E7B72">
        <w:rPr>
          <w:sz w:val="20"/>
        </w:rPr>
        <w:t xml:space="preserve"> </w:t>
      </w:r>
      <w:r>
        <w:rPr>
          <w:sz w:val="20"/>
        </w:rPr>
        <w:t>vypovědět</w:t>
      </w:r>
      <w:r w:rsidR="005E7B72">
        <w:rPr>
          <w:sz w:val="20"/>
        </w:rPr>
        <w:t xml:space="preserve"> </w:t>
      </w:r>
      <w:r>
        <w:rPr>
          <w:sz w:val="20"/>
        </w:rPr>
        <w:t>bez</w:t>
      </w:r>
      <w:r w:rsidR="005E7B72">
        <w:rPr>
          <w:sz w:val="20"/>
        </w:rPr>
        <w:t xml:space="preserve"> </w:t>
      </w:r>
      <w:r>
        <w:rPr>
          <w:sz w:val="20"/>
        </w:rPr>
        <w:t>udání</w:t>
      </w:r>
      <w:r w:rsidR="005E7B72">
        <w:rPr>
          <w:sz w:val="20"/>
        </w:rPr>
        <w:t xml:space="preserve"> </w:t>
      </w:r>
      <w:r>
        <w:rPr>
          <w:sz w:val="20"/>
        </w:rPr>
        <w:t>důvodů,</w:t>
      </w:r>
      <w:r w:rsidR="005E7B72">
        <w:rPr>
          <w:sz w:val="20"/>
        </w:rPr>
        <w:t xml:space="preserve"> </w:t>
      </w:r>
      <w:r>
        <w:rPr>
          <w:sz w:val="20"/>
        </w:rPr>
        <w:t>a</w:t>
      </w:r>
      <w:r w:rsidR="005E7B72">
        <w:rPr>
          <w:sz w:val="20"/>
        </w:rPr>
        <w:t xml:space="preserve"> </w:t>
      </w:r>
      <w:r>
        <w:rPr>
          <w:sz w:val="20"/>
        </w:rPr>
        <w:t>to s</w:t>
      </w:r>
      <w:r>
        <w:rPr>
          <w:spacing w:val="-3"/>
          <w:sz w:val="20"/>
        </w:rPr>
        <w:t xml:space="preserve"> </w:t>
      </w:r>
      <w:r>
        <w:rPr>
          <w:sz w:val="20"/>
        </w:rPr>
        <w:t>výpovědní</w:t>
      </w:r>
      <w:r>
        <w:rPr>
          <w:spacing w:val="-6"/>
          <w:sz w:val="20"/>
        </w:rPr>
        <w:t xml:space="preserve"> </w:t>
      </w:r>
      <w:r>
        <w:rPr>
          <w:sz w:val="20"/>
        </w:rPr>
        <w:t>dobou</w:t>
      </w:r>
      <w:r>
        <w:rPr>
          <w:spacing w:val="-4"/>
          <w:sz w:val="20"/>
        </w:rPr>
        <w:t xml:space="preserve"> </w:t>
      </w:r>
      <w:r>
        <w:rPr>
          <w:sz w:val="20"/>
        </w:rPr>
        <w:t>3</w:t>
      </w:r>
      <w:r>
        <w:rPr>
          <w:spacing w:val="-6"/>
          <w:sz w:val="20"/>
        </w:rPr>
        <w:t xml:space="preserve"> </w:t>
      </w:r>
      <w:r w:rsidR="003860CD">
        <w:rPr>
          <w:spacing w:val="-6"/>
          <w:sz w:val="20"/>
        </w:rPr>
        <w:t xml:space="preserve">kalendářních </w:t>
      </w:r>
      <w:r>
        <w:rPr>
          <w:sz w:val="20"/>
        </w:rPr>
        <w:t>měsíců</w:t>
      </w:r>
      <w:r>
        <w:rPr>
          <w:spacing w:val="-6"/>
          <w:sz w:val="20"/>
        </w:rPr>
        <w:t xml:space="preserve"> </w:t>
      </w:r>
      <w:r>
        <w:rPr>
          <w:sz w:val="20"/>
        </w:rPr>
        <w:t>ode</w:t>
      </w:r>
      <w:r>
        <w:rPr>
          <w:spacing w:val="-7"/>
          <w:sz w:val="20"/>
        </w:rPr>
        <w:t xml:space="preserve"> </w:t>
      </w:r>
      <w:r>
        <w:rPr>
          <w:sz w:val="20"/>
        </w:rPr>
        <w:t>dne</w:t>
      </w:r>
      <w:r>
        <w:rPr>
          <w:spacing w:val="-4"/>
          <w:sz w:val="20"/>
        </w:rPr>
        <w:t xml:space="preserve"> </w:t>
      </w:r>
      <w:r>
        <w:rPr>
          <w:sz w:val="20"/>
        </w:rPr>
        <w:t>doručení</w:t>
      </w:r>
      <w:r>
        <w:rPr>
          <w:spacing w:val="-6"/>
          <w:sz w:val="20"/>
        </w:rPr>
        <w:t xml:space="preserve"> </w:t>
      </w:r>
      <w:r>
        <w:rPr>
          <w:sz w:val="20"/>
        </w:rPr>
        <w:t>písemné</w:t>
      </w:r>
      <w:r>
        <w:rPr>
          <w:spacing w:val="-7"/>
          <w:sz w:val="20"/>
        </w:rPr>
        <w:t xml:space="preserve"> </w:t>
      </w:r>
      <w:r>
        <w:rPr>
          <w:sz w:val="20"/>
        </w:rPr>
        <w:t>výpovědi</w:t>
      </w:r>
      <w:r>
        <w:rPr>
          <w:spacing w:val="-2"/>
          <w:sz w:val="20"/>
        </w:rPr>
        <w:t xml:space="preserve"> </w:t>
      </w:r>
      <w:r>
        <w:rPr>
          <w:sz w:val="20"/>
        </w:rPr>
        <w:t>Poskytovateli,</w:t>
      </w:r>
      <w:r>
        <w:rPr>
          <w:spacing w:val="-6"/>
          <w:sz w:val="20"/>
        </w:rPr>
        <w:t xml:space="preserve"> </w:t>
      </w:r>
      <w:r>
        <w:rPr>
          <w:sz w:val="20"/>
        </w:rPr>
        <w:t>které počíná běžet prvním dnem</w:t>
      </w:r>
      <w:r w:rsidR="003860CD">
        <w:rPr>
          <w:sz w:val="20"/>
        </w:rPr>
        <w:t xml:space="preserve"> kalendářního</w:t>
      </w:r>
      <w:r>
        <w:rPr>
          <w:sz w:val="20"/>
        </w:rPr>
        <w:t xml:space="preserve"> měsíce následujícího po doručení</w:t>
      </w:r>
      <w:r>
        <w:rPr>
          <w:spacing w:val="-9"/>
          <w:sz w:val="20"/>
        </w:rPr>
        <w:t xml:space="preserve"> </w:t>
      </w:r>
      <w:r w:rsidRPr="002A069D">
        <w:rPr>
          <w:sz w:val="20"/>
          <w:szCs w:val="20"/>
        </w:rPr>
        <w:t>výpovědi.</w:t>
      </w:r>
      <w:bookmarkEnd w:id="167"/>
    </w:p>
    <w:p w14:paraId="3E0EFB89" w14:textId="312D1427" w:rsidR="005F11DA" w:rsidRDefault="006A2B5B" w:rsidP="000904BD">
      <w:pPr>
        <w:pStyle w:val="Odstavecseseznamem"/>
        <w:numPr>
          <w:ilvl w:val="1"/>
          <w:numId w:val="3"/>
        </w:numPr>
        <w:tabs>
          <w:tab w:val="left" w:pos="567"/>
        </w:tabs>
        <w:spacing w:line="280" w:lineRule="atLeast"/>
        <w:ind w:left="567" w:right="2" w:hanging="567"/>
        <w:rPr>
          <w:sz w:val="20"/>
        </w:rPr>
      </w:pPr>
      <w:r w:rsidRPr="002A069D">
        <w:rPr>
          <w:sz w:val="20"/>
          <w:szCs w:val="20"/>
        </w:rPr>
        <w:t>Výpověď</w:t>
      </w:r>
      <w:r w:rsidRPr="002A069D">
        <w:rPr>
          <w:spacing w:val="-6"/>
          <w:sz w:val="20"/>
          <w:szCs w:val="20"/>
        </w:rPr>
        <w:t xml:space="preserve"> </w:t>
      </w:r>
      <w:r w:rsidRPr="002A069D">
        <w:rPr>
          <w:sz w:val="20"/>
          <w:szCs w:val="20"/>
        </w:rPr>
        <w:t>dle</w:t>
      </w:r>
      <w:r w:rsidRPr="002A069D">
        <w:rPr>
          <w:spacing w:val="-6"/>
          <w:sz w:val="20"/>
          <w:szCs w:val="20"/>
        </w:rPr>
        <w:t xml:space="preserve"> </w:t>
      </w:r>
      <w:r w:rsidRPr="002A069D">
        <w:rPr>
          <w:sz w:val="20"/>
          <w:szCs w:val="20"/>
        </w:rPr>
        <w:t>odst.</w:t>
      </w:r>
      <w:r w:rsidR="00DD5909" w:rsidRPr="002A069D">
        <w:rPr>
          <w:sz w:val="20"/>
          <w:szCs w:val="20"/>
        </w:rPr>
        <w:t xml:space="preserve"> </w:t>
      </w:r>
      <w:r w:rsidR="00DD5909" w:rsidRPr="002A069D">
        <w:rPr>
          <w:sz w:val="20"/>
          <w:szCs w:val="20"/>
        </w:rPr>
        <w:fldChar w:fldCharType="begin"/>
      </w:r>
      <w:r w:rsidR="00DD5909" w:rsidRPr="002A069D">
        <w:rPr>
          <w:sz w:val="20"/>
          <w:szCs w:val="20"/>
        </w:rPr>
        <w:instrText xml:space="preserve"> REF _Ref179810348 \r \h </w:instrText>
      </w:r>
      <w:r w:rsidR="002A069D">
        <w:rPr>
          <w:sz w:val="20"/>
          <w:szCs w:val="20"/>
        </w:rPr>
        <w:instrText xml:space="preserve"> \* MERGEFORMAT </w:instrText>
      </w:r>
      <w:r w:rsidR="00DD5909" w:rsidRPr="002A069D">
        <w:rPr>
          <w:sz w:val="20"/>
          <w:szCs w:val="20"/>
        </w:rPr>
      </w:r>
      <w:r w:rsidR="00DD5909" w:rsidRPr="002A069D">
        <w:rPr>
          <w:sz w:val="20"/>
          <w:szCs w:val="20"/>
        </w:rPr>
        <w:fldChar w:fldCharType="separate"/>
      </w:r>
      <w:r w:rsidR="00DD5909" w:rsidRPr="002A069D">
        <w:rPr>
          <w:sz w:val="20"/>
          <w:szCs w:val="20"/>
        </w:rPr>
        <w:t>20.7</w:t>
      </w:r>
      <w:r w:rsidR="00DD5909" w:rsidRPr="002A069D">
        <w:rPr>
          <w:sz w:val="20"/>
          <w:szCs w:val="20"/>
        </w:rPr>
        <w:fldChar w:fldCharType="end"/>
      </w:r>
      <w:r w:rsidR="00DD5909" w:rsidRPr="002A069D">
        <w:rPr>
          <w:sz w:val="20"/>
          <w:szCs w:val="20"/>
        </w:rPr>
        <w:t xml:space="preserve"> </w:t>
      </w:r>
      <w:r w:rsidRPr="002A069D">
        <w:rPr>
          <w:sz w:val="20"/>
          <w:szCs w:val="20"/>
        </w:rPr>
        <w:t>této</w:t>
      </w:r>
      <w:r>
        <w:rPr>
          <w:spacing w:val="-7"/>
          <w:sz w:val="20"/>
        </w:rPr>
        <w:t xml:space="preserve"> </w:t>
      </w:r>
      <w:r>
        <w:rPr>
          <w:sz w:val="20"/>
        </w:rPr>
        <w:t>Smlouvy</w:t>
      </w:r>
      <w:r>
        <w:rPr>
          <w:spacing w:val="-11"/>
          <w:sz w:val="20"/>
        </w:rPr>
        <w:t xml:space="preserve"> </w:t>
      </w:r>
      <w:r>
        <w:rPr>
          <w:sz w:val="20"/>
        </w:rPr>
        <w:t>může</w:t>
      </w:r>
      <w:r>
        <w:rPr>
          <w:spacing w:val="-6"/>
          <w:sz w:val="20"/>
        </w:rPr>
        <w:t xml:space="preserve"> </w:t>
      </w:r>
      <w:r>
        <w:rPr>
          <w:sz w:val="20"/>
        </w:rPr>
        <w:t>být</w:t>
      </w:r>
      <w:r>
        <w:rPr>
          <w:spacing w:val="-5"/>
          <w:sz w:val="20"/>
        </w:rPr>
        <w:t xml:space="preserve"> </w:t>
      </w:r>
      <w:r>
        <w:rPr>
          <w:sz w:val="20"/>
        </w:rPr>
        <w:t>i</w:t>
      </w:r>
      <w:r>
        <w:rPr>
          <w:spacing w:val="-9"/>
          <w:sz w:val="20"/>
        </w:rPr>
        <w:t xml:space="preserve"> </w:t>
      </w:r>
      <w:r>
        <w:rPr>
          <w:sz w:val="20"/>
        </w:rPr>
        <w:t>částečná</w:t>
      </w:r>
      <w:r>
        <w:rPr>
          <w:spacing w:val="-6"/>
          <w:sz w:val="20"/>
        </w:rPr>
        <w:t xml:space="preserve"> </w:t>
      </w:r>
      <w:r>
        <w:rPr>
          <w:sz w:val="20"/>
        </w:rPr>
        <w:t>a</w:t>
      </w:r>
      <w:r>
        <w:rPr>
          <w:spacing w:val="-6"/>
          <w:sz w:val="20"/>
        </w:rPr>
        <w:t xml:space="preserve"> </w:t>
      </w:r>
      <w:r>
        <w:rPr>
          <w:sz w:val="20"/>
        </w:rPr>
        <w:t>Objednatel</w:t>
      </w:r>
      <w:r>
        <w:rPr>
          <w:spacing w:val="-8"/>
          <w:sz w:val="20"/>
        </w:rPr>
        <w:t xml:space="preserve"> </w:t>
      </w:r>
      <w:r w:rsidR="003860CD">
        <w:rPr>
          <w:sz w:val="20"/>
        </w:rPr>
        <w:t>je oprávněn</w:t>
      </w:r>
      <w:r>
        <w:rPr>
          <w:spacing w:val="-6"/>
          <w:sz w:val="20"/>
        </w:rPr>
        <w:t xml:space="preserve"> </w:t>
      </w:r>
      <w:r w:rsidR="003860CD">
        <w:rPr>
          <w:spacing w:val="-6"/>
          <w:sz w:val="20"/>
        </w:rPr>
        <w:t xml:space="preserve">tuto </w:t>
      </w:r>
      <w:r>
        <w:rPr>
          <w:sz w:val="20"/>
        </w:rPr>
        <w:t>Smlouvu vypovídat ve vztahu k jakékoli části plnění</w:t>
      </w:r>
      <w:r>
        <w:rPr>
          <w:spacing w:val="3"/>
          <w:sz w:val="20"/>
        </w:rPr>
        <w:t xml:space="preserve"> </w:t>
      </w:r>
      <w:r>
        <w:rPr>
          <w:sz w:val="20"/>
        </w:rPr>
        <w:t>Poskytovatele.</w:t>
      </w:r>
    </w:p>
    <w:p w14:paraId="5FD49541" w14:textId="4BFA82C6" w:rsidR="005F11DA" w:rsidRDefault="006A2B5B" w:rsidP="000904BD">
      <w:pPr>
        <w:pStyle w:val="Odstavecseseznamem"/>
        <w:numPr>
          <w:ilvl w:val="1"/>
          <w:numId w:val="3"/>
        </w:numPr>
        <w:tabs>
          <w:tab w:val="left" w:pos="567"/>
        </w:tabs>
        <w:spacing w:before="119" w:line="280" w:lineRule="atLeast"/>
        <w:ind w:left="567" w:right="2" w:hanging="567"/>
        <w:rPr>
          <w:sz w:val="20"/>
        </w:rPr>
      </w:pPr>
      <w:r>
        <w:rPr>
          <w:sz w:val="20"/>
        </w:rPr>
        <w:lastRenderedPageBreak/>
        <w:t xml:space="preserve">Ukončením </w:t>
      </w:r>
      <w:r w:rsidR="003860CD">
        <w:rPr>
          <w:sz w:val="20"/>
        </w:rPr>
        <w:t>smluvního vztahu založeného touto Smlouvou</w:t>
      </w:r>
      <w:r>
        <w:rPr>
          <w:sz w:val="20"/>
        </w:rPr>
        <w:t xml:space="preserve"> nejsou dotčena ustanovení Smlouvy týkající se licencí, práv z vady, povinnosti nahradit škodu </w:t>
      </w:r>
      <w:r w:rsidR="003860CD">
        <w:rPr>
          <w:sz w:val="20"/>
        </w:rPr>
        <w:t xml:space="preserve">či jinou újmu </w:t>
      </w:r>
      <w:r>
        <w:rPr>
          <w:sz w:val="20"/>
        </w:rPr>
        <w:t>a povinnosti hradit smluvní pokuty, ustanovení</w:t>
      </w:r>
      <w:r w:rsidR="005E7B72">
        <w:rPr>
          <w:sz w:val="20"/>
        </w:rPr>
        <w:t xml:space="preserve"> </w:t>
      </w:r>
      <w:r>
        <w:rPr>
          <w:sz w:val="20"/>
        </w:rPr>
        <w:t>o</w:t>
      </w:r>
      <w:r w:rsidR="005E7B72">
        <w:rPr>
          <w:sz w:val="20"/>
        </w:rPr>
        <w:t xml:space="preserve"> </w:t>
      </w:r>
      <w:r>
        <w:rPr>
          <w:sz w:val="20"/>
        </w:rPr>
        <w:t>ochraně</w:t>
      </w:r>
      <w:r w:rsidR="005E7B72">
        <w:rPr>
          <w:sz w:val="20"/>
        </w:rPr>
        <w:t xml:space="preserve"> </w:t>
      </w:r>
      <w:r>
        <w:rPr>
          <w:sz w:val="20"/>
        </w:rPr>
        <w:t>informací</w:t>
      </w:r>
      <w:r w:rsidR="005E7B72">
        <w:rPr>
          <w:sz w:val="20"/>
        </w:rPr>
        <w:t xml:space="preserve"> </w:t>
      </w:r>
      <w:r>
        <w:rPr>
          <w:sz w:val="20"/>
        </w:rPr>
        <w:t>a</w:t>
      </w:r>
      <w:r w:rsidR="005E7B72">
        <w:rPr>
          <w:sz w:val="20"/>
        </w:rPr>
        <w:t xml:space="preserve"> </w:t>
      </w:r>
      <w:r>
        <w:rPr>
          <w:sz w:val="20"/>
        </w:rPr>
        <w:t>osobních</w:t>
      </w:r>
      <w:r w:rsidR="005E7B72">
        <w:rPr>
          <w:sz w:val="20"/>
        </w:rPr>
        <w:t xml:space="preserve"> </w:t>
      </w:r>
      <w:r>
        <w:rPr>
          <w:sz w:val="20"/>
        </w:rPr>
        <w:t>údajů,</w:t>
      </w:r>
      <w:r w:rsidR="005E7B72">
        <w:rPr>
          <w:sz w:val="20"/>
        </w:rPr>
        <w:t xml:space="preserve"> </w:t>
      </w:r>
      <w:r>
        <w:rPr>
          <w:sz w:val="20"/>
        </w:rPr>
        <w:t>ani</w:t>
      </w:r>
      <w:r w:rsidR="005E7B72">
        <w:rPr>
          <w:sz w:val="20"/>
        </w:rPr>
        <w:t xml:space="preserve"> </w:t>
      </w:r>
      <w:r>
        <w:rPr>
          <w:sz w:val="20"/>
        </w:rPr>
        <w:t>další</w:t>
      </w:r>
      <w:r w:rsidR="005E7B72">
        <w:rPr>
          <w:sz w:val="20"/>
        </w:rPr>
        <w:t xml:space="preserve"> </w:t>
      </w:r>
      <w:r>
        <w:rPr>
          <w:sz w:val="20"/>
        </w:rPr>
        <w:t xml:space="preserve">ustanovení a nároky, z jejichž povahy vyplývá, že mají trvat i po </w:t>
      </w:r>
      <w:r w:rsidR="003860CD">
        <w:rPr>
          <w:sz w:val="20"/>
        </w:rPr>
        <w:t>ukončení smluvního vztahu založeného touto Smlouvou</w:t>
      </w:r>
      <w:r>
        <w:rPr>
          <w:sz w:val="20"/>
        </w:rPr>
        <w:t>.</w:t>
      </w:r>
    </w:p>
    <w:p w14:paraId="27EEE895" w14:textId="77777777" w:rsidR="005F11DA" w:rsidRDefault="006A2B5B" w:rsidP="000904BD">
      <w:pPr>
        <w:pStyle w:val="Nadpis1"/>
        <w:keepNext/>
        <w:keepLines/>
        <w:widowControl/>
        <w:numPr>
          <w:ilvl w:val="0"/>
          <w:numId w:val="3"/>
        </w:numPr>
        <w:tabs>
          <w:tab w:val="left" w:pos="567"/>
        </w:tabs>
        <w:spacing w:line="280" w:lineRule="atLeast"/>
        <w:ind w:left="567" w:hanging="567"/>
      </w:pPr>
      <w:r>
        <w:t>ŘEŠENÍ SPORŮ</w:t>
      </w:r>
    </w:p>
    <w:p w14:paraId="135D5B4C" w14:textId="7D94E836" w:rsidR="005F11DA" w:rsidRDefault="006A2B5B" w:rsidP="000904BD">
      <w:pPr>
        <w:pStyle w:val="Odstavecseseznamem"/>
        <w:numPr>
          <w:ilvl w:val="1"/>
          <w:numId w:val="3"/>
        </w:numPr>
        <w:tabs>
          <w:tab w:val="left" w:pos="567"/>
        </w:tabs>
        <w:spacing w:before="166" w:line="280" w:lineRule="atLeast"/>
        <w:ind w:left="567" w:right="2" w:hanging="567"/>
        <w:rPr>
          <w:sz w:val="20"/>
        </w:rPr>
      </w:pPr>
      <w:r>
        <w:rPr>
          <w:sz w:val="20"/>
        </w:rPr>
        <w:t xml:space="preserve">Práva a povinnosti </w:t>
      </w:r>
      <w:r w:rsidR="00E002D7">
        <w:rPr>
          <w:sz w:val="20"/>
        </w:rPr>
        <w:t>S</w:t>
      </w:r>
      <w:r>
        <w:rPr>
          <w:sz w:val="20"/>
        </w:rPr>
        <w:t>mluvních stran touto Smlouvou výslovně neupravené se řídí občanským zákoníkem a příslušnými právními předpisy.</w:t>
      </w:r>
    </w:p>
    <w:p w14:paraId="7F842ACD" w14:textId="1F11CF4D" w:rsidR="005F11DA" w:rsidRDefault="006A2B5B" w:rsidP="000904BD">
      <w:pPr>
        <w:pStyle w:val="Odstavecseseznamem"/>
        <w:numPr>
          <w:ilvl w:val="1"/>
          <w:numId w:val="3"/>
        </w:numPr>
        <w:tabs>
          <w:tab w:val="left" w:pos="567"/>
        </w:tabs>
        <w:spacing w:before="121" w:line="280" w:lineRule="atLeast"/>
        <w:ind w:left="567" w:right="2" w:hanging="567"/>
        <w:rPr>
          <w:sz w:val="20"/>
        </w:rPr>
      </w:pPr>
      <w:r>
        <w:rPr>
          <w:sz w:val="20"/>
        </w:rPr>
        <w:t>Smluvní strany se zavazují vyvinout maximální úsilí k odstranění vzájemných sporů vzniklých na základě této Smlouvy nebo v souvislosti s touto Smlouvou, včetně sporů o</w:t>
      </w:r>
      <w:r w:rsidR="00503E15">
        <w:rPr>
          <w:sz w:val="20"/>
        </w:rPr>
        <w:t> </w:t>
      </w:r>
      <w:r>
        <w:rPr>
          <w:sz w:val="20"/>
        </w:rPr>
        <w:t xml:space="preserve">její výklad či platnost a usilovat o jejich vyřešení nejprve smírně prostřednictvím jednání oprávněných osob nebo pověřených zástupců. Tím není dotčeno právo </w:t>
      </w:r>
      <w:r w:rsidR="00E002D7">
        <w:rPr>
          <w:sz w:val="20"/>
        </w:rPr>
        <w:t>S</w:t>
      </w:r>
      <w:r>
        <w:rPr>
          <w:sz w:val="20"/>
        </w:rPr>
        <w:t>mluvních stran obrátit se ve věci na příslušný obecný soud České</w:t>
      </w:r>
      <w:r>
        <w:rPr>
          <w:spacing w:val="-25"/>
          <w:sz w:val="20"/>
        </w:rPr>
        <w:t xml:space="preserve"> </w:t>
      </w:r>
      <w:r>
        <w:rPr>
          <w:sz w:val="20"/>
        </w:rPr>
        <w:t>republiky.</w:t>
      </w:r>
    </w:p>
    <w:p w14:paraId="0072C157" w14:textId="77777777" w:rsidR="005F11DA" w:rsidRDefault="006A2B5B" w:rsidP="000904BD">
      <w:pPr>
        <w:pStyle w:val="Nadpis1"/>
        <w:keepNext/>
        <w:keepLines/>
        <w:widowControl/>
        <w:numPr>
          <w:ilvl w:val="0"/>
          <w:numId w:val="3"/>
        </w:numPr>
        <w:tabs>
          <w:tab w:val="left" w:pos="567"/>
        </w:tabs>
        <w:spacing w:line="280" w:lineRule="atLeast"/>
        <w:ind w:left="567" w:hanging="567"/>
      </w:pPr>
      <w:r>
        <w:t>ZÁVĚREČNÁ</w:t>
      </w:r>
      <w:r>
        <w:rPr>
          <w:spacing w:val="-4"/>
        </w:rPr>
        <w:t xml:space="preserve"> </w:t>
      </w:r>
      <w:r>
        <w:t>USTANOVENÍ</w:t>
      </w:r>
    </w:p>
    <w:p w14:paraId="4D6FC6AD" w14:textId="67B98E9C" w:rsidR="005F11DA" w:rsidRDefault="006A2B5B" w:rsidP="00964014">
      <w:pPr>
        <w:pStyle w:val="Odstavecseseznamem"/>
        <w:numPr>
          <w:ilvl w:val="1"/>
          <w:numId w:val="3"/>
        </w:numPr>
        <w:tabs>
          <w:tab w:val="left" w:pos="567"/>
        </w:tabs>
        <w:spacing w:before="167" w:line="280" w:lineRule="atLeast"/>
        <w:ind w:left="567" w:right="2" w:hanging="567"/>
        <w:rPr>
          <w:sz w:val="20"/>
        </w:rPr>
      </w:pPr>
      <w:bookmarkStart w:id="168" w:name="_bookmark78"/>
      <w:bookmarkStart w:id="169" w:name="_Ref179808732"/>
      <w:bookmarkEnd w:id="168"/>
      <w:r>
        <w:rPr>
          <w:sz w:val="20"/>
        </w:rPr>
        <w:t xml:space="preserve">Tato Smlouva představuje úplnou dohodu </w:t>
      </w:r>
      <w:r w:rsidR="00E002D7">
        <w:rPr>
          <w:sz w:val="20"/>
        </w:rPr>
        <w:t>S</w:t>
      </w:r>
      <w:r>
        <w:rPr>
          <w:sz w:val="20"/>
        </w:rPr>
        <w:t xml:space="preserve">mluvních stran o předmětu této Smlouvy. Tuto Smlouvu je možné měnit pouze písemnou dohodou </w:t>
      </w:r>
      <w:r w:rsidR="00E002D7">
        <w:rPr>
          <w:sz w:val="20"/>
        </w:rPr>
        <w:t>S</w:t>
      </w:r>
      <w:r>
        <w:rPr>
          <w:sz w:val="20"/>
        </w:rPr>
        <w:t xml:space="preserve">mluvních stran ve formě číslovaných dodatků této Smlouvy uzavřených v souladu s příslušnými ustanoveními ZZVZ a podepsaných osobami oprávněnými jednat </w:t>
      </w:r>
      <w:r w:rsidR="00CD474E">
        <w:rPr>
          <w:sz w:val="20"/>
        </w:rPr>
        <w:t>ve věcech</w:t>
      </w:r>
      <w:r>
        <w:rPr>
          <w:sz w:val="20"/>
        </w:rPr>
        <w:t xml:space="preserve"> </w:t>
      </w:r>
      <w:r w:rsidR="00E002D7">
        <w:rPr>
          <w:sz w:val="20"/>
        </w:rPr>
        <w:t>S</w:t>
      </w:r>
      <w:r>
        <w:rPr>
          <w:sz w:val="20"/>
        </w:rPr>
        <w:t>mluvních stran, není-li</w:t>
      </w:r>
      <w:r w:rsidR="005E7B72">
        <w:rPr>
          <w:sz w:val="20"/>
        </w:rPr>
        <w:t xml:space="preserve"> </w:t>
      </w:r>
      <w:r>
        <w:rPr>
          <w:sz w:val="20"/>
        </w:rPr>
        <w:t>v této Smlouvě výslovně uvedeno</w:t>
      </w:r>
      <w:r>
        <w:rPr>
          <w:spacing w:val="-3"/>
          <w:sz w:val="20"/>
        </w:rPr>
        <w:t xml:space="preserve"> </w:t>
      </w:r>
      <w:r>
        <w:rPr>
          <w:sz w:val="20"/>
        </w:rPr>
        <w:t>jinak.</w:t>
      </w:r>
      <w:bookmarkEnd w:id="169"/>
    </w:p>
    <w:p w14:paraId="5425AACC" w14:textId="2A90559F" w:rsidR="005F11DA" w:rsidRDefault="006A2B5B" w:rsidP="00964014">
      <w:pPr>
        <w:pStyle w:val="Odstavecseseznamem"/>
        <w:numPr>
          <w:ilvl w:val="1"/>
          <w:numId w:val="3"/>
        </w:numPr>
        <w:tabs>
          <w:tab w:val="left" w:pos="567"/>
        </w:tabs>
        <w:spacing w:before="117" w:line="280" w:lineRule="atLeast"/>
        <w:ind w:left="567" w:right="2" w:hanging="567"/>
        <w:rPr>
          <w:sz w:val="20"/>
        </w:rPr>
      </w:pPr>
      <w:r>
        <w:rPr>
          <w:sz w:val="20"/>
        </w:rPr>
        <w:t xml:space="preserve">Veškerá práva a povinnosti vyplývající z této Smlouvy přecházejí, pokud to povaha těchto práv a povinností nevylučuje, na právní nástupce </w:t>
      </w:r>
      <w:r w:rsidR="00E002D7">
        <w:rPr>
          <w:sz w:val="20"/>
        </w:rPr>
        <w:t>S</w:t>
      </w:r>
      <w:r>
        <w:rPr>
          <w:sz w:val="20"/>
        </w:rPr>
        <w:t>mluvních</w:t>
      </w:r>
      <w:r>
        <w:rPr>
          <w:spacing w:val="-18"/>
          <w:sz w:val="20"/>
        </w:rPr>
        <w:t xml:space="preserve"> </w:t>
      </w:r>
      <w:r>
        <w:rPr>
          <w:sz w:val="20"/>
        </w:rPr>
        <w:t>stran.</w:t>
      </w:r>
    </w:p>
    <w:p w14:paraId="44163225" w14:textId="77777777" w:rsidR="005F11DA" w:rsidRDefault="006A2B5B" w:rsidP="00964014">
      <w:pPr>
        <w:pStyle w:val="Odstavecseseznamem"/>
        <w:numPr>
          <w:ilvl w:val="1"/>
          <w:numId w:val="3"/>
        </w:numPr>
        <w:tabs>
          <w:tab w:val="left" w:pos="567"/>
        </w:tabs>
        <w:spacing w:before="120" w:line="280" w:lineRule="atLeast"/>
        <w:ind w:left="567" w:right="2" w:hanging="567"/>
        <w:rPr>
          <w:sz w:val="20"/>
        </w:rPr>
      </w:pPr>
      <w:r>
        <w:rPr>
          <w:sz w:val="20"/>
        </w:rPr>
        <w:t>Poskytovatel není oprávněn postoupit peněžité nároky vůči Objednateli na třetí osobu bez předchozího písemného souhlasu</w:t>
      </w:r>
      <w:r>
        <w:rPr>
          <w:spacing w:val="-6"/>
          <w:sz w:val="20"/>
        </w:rPr>
        <w:t xml:space="preserve"> </w:t>
      </w:r>
      <w:r>
        <w:rPr>
          <w:sz w:val="20"/>
        </w:rPr>
        <w:t>Objednatele.</w:t>
      </w:r>
    </w:p>
    <w:p w14:paraId="2E51FD1E" w14:textId="02BD2218" w:rsidR="00D60157" w:rsidRPr="00D60157" w:rsidRDefault="00D60157" w:rsidP="00964014">
      <w:pPr>
        <w:pStyle w:val="Odstavecseseznamem"/>
        <w:numPr>
          <w:ilvl w:val="1"/>
          <w:numId w:val="3"/>
        </w:numPr>
        <w:tabs>
          <w:tab w:val="left" w:pos="567"/>
        </w:tabs>
        <w:spacing w:before="170" w:line="280" w:lineRule="atLeast"/>
        <w:ind w:left="567" w:right="2" w:hanging="567"/>
        <w:rPr>
          <w:sz w:val="20"/>
        </w:rPr>
      </w:pPr>
      <w:r>
        <w:rPr>
          <w:sz w:val="20"/>
        </w:rPr>
        <w:t>Tato Smlouva je uzavřena elektronicky.</w:t>
      </w:r>
    </w:p>
    <w:p w14:paraId="228E8DB6" w14:textId="32AF548D" w:rsidR="005F11DA" w:rsidRDefault="006A2B5B" w:rsidP="00964014">
      <w:pPr>
        <w:pStyle w:val="Odstavecseseznamem"/>
        <w:numPr>
          <w:ilvl w:val="1"/>
          <w:numId w:val="3"/>
        </w:numPr>
        <w:tabs>
          <w:tab w:val="left" w:pos="567"/>
        </w:tabs>
        <w:spacing w:line="280" w:lineRule="atLeast"/>
        <w:ind w:left="567" w:right="2" w:hanging="567"/>
        <w:rPr>
          <w:sz w:val="20"/>
        </w:rPr>
      </w:pPr>
      <w:r>
        <w:rPr>
          <w:sz w:val="20"/>
        </w:rPr>
        <w:t xml:space="preserve">Nedílnou součást </w:t>
      </w:r>
      <w:r w:rsidR="00CD474E">
        <w:rPr>
          <w:sz w:val="20"/>
        </w:rPr>
        <w:t xml:space="preserve">této </w:t>
      </w:r>
      <w:r>
        <w:rPr>
          <w:sz w:val="20"/>
        </w:rPr>
        <w:t xml:space="preserve">Smlouvy </w:t>
      </w:r>
      <w:proofErr w:type="gramStart"/>
      <w:r>
        <w:rPr>
          <w:sz w:val="20"/>
        </w:rPr>
        <w:t>tvoří</w:t>
      </w:r>
      <w:proofErr w:type="gramEnd"/>
      <w:r>
        <w:rPr>
          <w:sz w:val="20"/>
        </w:rPr>
        <w:t xml:space="preserve"> tyto</w:t>
      </w:r>
      <w:r>
        <w:rPr>
          <w:spacing w:val="-6"/>
          <w:sz w:val="20"/>
        </w:rPr>
        <w:t xml:space="preserve"> </w:t>
      </w:r>
      <w:r>
        <w:rPr>
          <w:sz w:val="20"/>
        </w:rPr>
        <w:t>přílohy:</w:t>
      </w:r>
    </w:p>
    <w:p w14:paraId="51DF318B" w14:textId="77777777" w:rsidR="005F11DA" w:rsidRDefault="005F11DA" w:rsidP="000904BD">
      <w:pPr>
        <w:pStyle w:val="Zkladntext"/>
        <w:spacing w:before="6" w:line="280" w:lineRule="atLeast"/>
        <w:ind w:firstLine="0"/>
        <w:jc w:val="left"/>
        <w:rPr>
          <w:sz w:val="10"/>
        </w:rPr>
      </w:pPr>
    </w:p>
    <w:tbl>
      <w:tblPr>
        <w:tblStyle w:val="TableNormal1"/>
        <w:tblW w:w="0" w:type="auto"/>
        <w:tblInd w:w="562"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1277"/>
        <w:gridCol w:w="1275"/>
        <w:gridCol w:w="5804"/>
      </w:tblGrid>
      <w:tr w:rsidR="005F11DA" w14:paraId="471EDD7F" w14:textId="77777777" w:rsidTr="00964014">
        <w:trPr>
          <w:trHeight w:val="359"/>
        </w:trPr>
        <w:tc>
          <w:tcPr>
            <w:tcW w:w="1277" w:type="dxa"/>
          </w:tcPr>
          <w:p w14:paraId="7A7C84B3" w14:textId="77777777" w:rsidR="005F11DA" w:rsidRDefault="00DA178A" w:rsidP="000904BD">
            <w:pPr>
              <w:pStyle w:val="TableParagraph"/>
              <w:spacing w:before="88" w:line="280" w:lineRule="atLeast"/>
              <w:ind w:left="10" w:right="193"/>
              <w:jc w:val="center"/>
              <w:rPr>
                <w:rFonts w:ascii="Arial" w:hAnsi="Arial"/>
                <w:sz w:val="20"/>
              </w:rPr>
            </w:pPr>
            <w:hyperlink w:anchor="_bookmark79" w:history="1">
              <w:r w:rsidR="006A2B5B">
                <w:rPr>
                  <w:rFonts w:ascii="Arial" w:hAnsi="Arial"/>
                  <w:sz w:val="20"/>
                </w:rPr>
                <w:t>Příloha 1</w:t>
              </w:r>
            </w:hyperlink>
          </w:p>
        </w:tc>
        <w:tc>
          <w:tcPr>
            <w:tcW w:w="1275" w:type="dxa"/>
          </w:tcPr>
          <w:p w14:paraId="15FBB3C0" w14:textId="77777777" w:rsidR="005F11DA" w:rsidRDefault="005F11DA" w:rsidP="000904BD">
            <w:pPr>
              <w:pStyle w:val="TableParagraph"/>
              <w:spacing w:line="280" w:lineRule="atLeast"/>
              <w:ind w:left="0"/>
              <w:rPr>
                <w:rFonts w:ascii="Times New Roman"/>
                <w:sz w:val="18"/>
              </w:rPr>
            </w:pPr>
          </w:p>
        </w:tc>
        <w:tc>
          <w:tcPr>
            <w:tcW w:w="5804" w:type="dxa"/>
          </w:tcPr>
          <w:p w14:paraId="742B95CD" w14:textId="20629E49" w:rsidR="005F11DA" w:rsidRDefault="004A769B" w:rsidP="000904BD">
            <w:pPr>
              <w:pStyle w:val="TableParagraph"/>
              <w:spacing w:before="88" w:line="280" w:lineRule="atLeast"/>
              <w:ind w:left="107"/>
              <w:rPr>
                <w:rFonts w:ascii="Arial" w:hAnsi="Arial"/>
                <w:sz w:val="20"/>
              </w:rPr>
            </w:pPr>
            <w:r>
              <w:rPr>
                <w:rFonts w:ascii="Arial" w:hAnsi="Arial"/>
                <w:sz w:val="20"/>
              </w:rPr>
              <w:t>Etický kodex</w:t>
            </w:r>
          </w:p>
        </w:tc>
      </w:tr>
      <w:tr w:rsidR="004A769B" w14:paraId="688FB95B" w14:textId="77777777" w:rsidTr="00964014">
        <w:trPr>
          <w:trHeight w:val="359"/>
        </w:trPr>
        <w:tc>
          <w:tcPr>
            <w:tcW w:w="1277" w:type="dxa"/>
          </w:tcPr>
          <w:p w14:paraId="119DCA00" w14:textId="489F1F1A" w:rsidR="004A769B" w:rsidRDefault="00DA178A" w:rsidP="000904BD">
            <w:pPr>
              <w:pStyle w:val="TableParagraph"/>
              <w:spacing w:before="88" w:line="280" w:lineRule="atLeast"/>
              <w:ind w:left="10" w:right="193"/>
              <w:jc w:val="center"/>
            </w:pPr>
            <w:hyperlink w:anchor="_bookmark80" w:history="1">
              <w:r w:rsidR="004A769B">
                <w:rPr>
                  <w:rFonts w:ascii="Arial" w:hAnsi="Arial"/>
                  <w:sz w:val="20"/>
                </w:rPr>
                <w:t>Příloha 2</w:t>
              </w:r>
            </w:hyperlink>
          </w:p>
        </w:tc>
        <w:tc>
          <w:tcPr>
            <w:tcW w:w="1275" w:type="dxa"/>
          </w:tcPr>
          <w:p w14:paraId="6D5B262F" w14:textId="77777777" w:rsidR="004A769B" w:rsidRDefault="004A769B" w:rsidP="000904BD">
            <w:pPr>
              <w:pStyle w:val="TableParagraph"/>
              <w:spacing w:line="280" w:lineRule="atLeast"/>
              <w:ind w:left="0"/>
              <w:rPr>
                <w:rFonts w:ascii="Times New Roman"/>
                <w:sz w:val="18"/>
              </w:rPr>
            </w:pPr>
          </w:p>
        </w:tc>
        <w:tc>
          <w:tcPr>
            <w:tcW w:w="5804" w:type="dxa"/>
          </w:tcPr>
          <w:p w14:paraId="5CD4BE27" w14:textId="7AC26CBF" w:rsidR="004A769B" w:rsidRDefault="004A769B" w:rsidP="000904BD">
            <w:pPr>
              <w:pStyle w:val="TableParagraph"/>
              <w:spacing w:before="88" w:line="280" w:lineRule="atLeast"/>
              <w:ind w:left="107"/>
              <w:rPr>
                <w:rFonts w:ascii="Arial" w:hAnsi="Arial"/>
                <w:sz w:val="20"/>
              </w:rPr>
            </w:pPr>
            <w:r>
              <w:rPr>
                <w:rFonts w:ascii="Arial" w:hAnsi="Arial"/>
                <w:sz w:val="20"/>
              </w:rPr>
              <w:t>Technická specifikace</w:t>
            </w:r>
          </w:p>
        </w:tc>
      </w:tr>
      <w:tr w:rsidR="005F11DA" w14:paraId="36DC2829" w14:textId="77777777" w:rsidTr="00964014">
        <w:trPr>
          <w:trHeight w:val="360"/>
        </w:trPr>
        <w:tc>
          <w:tcPr>
            <w:tcW w:w="1277" w:type="dxa"/>
          </w:tcPr>
          <w:p w14:paraId="06242D14" w14:textId="77777777" w:rsidR="005F11DA" w:rsidRDefault="005F11DA" w:rsidP="000904BD">
            <w:pPr>
              <w:pStyle w:val="TableParagraph"/>
              <w:spacing w:line="280" w:lineRule="atLeast"/>
              <w:ind w:left="0"/>
              <w:rPr>
                <w:rFonts w:ascii="Times New Roman"/>
                <w:sz w:val="18"/>
              </w:rPr>
            </w:pPr>
          </w:p>
        </w:tc>
        <w:tc>
          <w:tcPr>
            <w:tcW w:w="1275" w:type="dxa"/>
          </w:tcPr>
          <w:p w14:paraId="34E206DF" w14:textId="77777777" w:rsidR="005F11DA" w:rsidRDefault="006A2B5B" w:rsidP="000904BD">
            <w:pPr>
              <w:pStyle w:val="TableParagraph"/>
              <w:spacing w:before="89" w:line="280" w:lineRule="atLeast"/>
              <w:ind w:left="105"/>
              <w:rPr>
                <w:rFonts w:ascii="Arial"/>
                <w:sz w:val="20"/>
              </w:rPr>
            </w:pPr>
            <w:r>
              <w:rPr>
                <w:rFonts w:ascii="Arial"/>
                <w:sz w:val="20"/>
              </w:rPr>
              <w:t>Tabulka 1</w:t>
            </w:r>
          </w:p>
        </w:tc>
        <w:tc>
          <w:tcPr>
            <w:tcW w:w="5804" w:type="dxa"/>
          </w:tcPr>
          <w:p w14:paraId="5E2E721A" w14:textId="4A51BC02" w:rsidR="005F11DA" w:rsidRDefault="00861151" w:rsidP="000904BD">
            <w:pPr>
              <w:pStyle w:val="TableParagraph"/>
              <w:spacing w:before="89" w:line="280" w:lineRule="atLeast"/>
              <w:ind w:left="107"/>
              <w:rPr>
                <w:rFonts w:ascii="Arial" w:hAnsi="Arial"/>
                <w:sz w:val="20"/>
              </w:rPr>
            </w:pPr>
            <w:r>
              <w:rPr>
                <w:rFonts w:ascii="Arial" w:hAnsi="Arial"/>
                <w:sz w:val="20"/>
              </w:rPr>
              <w:t>P</w:t>
            </w:r>
            <w:r w:rsidR="006A2B5B">
              <w:rPr>
                <w:rFonts w:ascii="Arial" w:hAnsi="Arial"/>
                <w:sz w:val="20"/>
              </w:rPr>
              <w:t>ožadavky na Služby dohledového centra</w:t>
            </w:r>
          </w:p>
        </w:tc>
      </w:tr>
      <w:tr w:rsidR="005F11DA" w14:paraId="40E1C3C3" w14:textId="77777777" w:rsidTr="00964014">
        <w:trPr>
          <w:trHeight w:val="359"/>
        </w:trPr>
        <w:tc>
          <w:tcPr>
            <w:tcW w:w="1277" w:type="dxa"/>
          </w:tcPr>
          <w:p w14:paraId="36FD8922" w14:textId="77777777" w:rsidR="005F11DA" w:rsidRDefault="005F11DA" w:rsidP="000904BD">
            <w:pPr>
              <w:pStyle w:val="TableParagraph"/>
              <w:spacing w:line="280" w:lineRule="atLeast"/>
              <w:ind w:left="0"/>
              <w:rPr>
                <w:rFonts w:ascii="Times New Roman"/>
                <w:sz w:val="18"/>
              </w:rPr>
            </w:pPr>
          </w:p>
        </w:tc>
        <w:tc>
          <w:tcPr>
            <w:tcW w:w="1275" w:type="dxa"/>
          </w:tcPr>
          <w:p w14:paraId="3782A7D5" w14:textId="77777777" w:rsidR="005F11DA" w:rsidRDefault="006A2B5B" w:rsidP="000904BD">
            <w:pPr>
              <w:pStyle w:val="TableParagraph"/>
              <w:spacing w:before="88" w:line="280" w:lineRule="atLeast"/>
              <w:ind w:left="105"/>
              <w:rPr>
                <w:rFonts w:ascii="Arial"/>
                <w:sz w:val="20"/>
              </w:rPr>
            </w:pPr>
            <w:r>
              <w:rPr>
                <w:rFonts w:ascii="Arial"/>
                <w:sz w:val="20"/>
              </w:rPr>
              <w:t>Tabulka 2</w:t>
            </w:r>
          </w:p>
        </w:tc>
        <w:tc>
          <w:tcPr>
            <w:tcW w:w="5804" w:type="dxa"/>
          </w:tcPr>
          <w:p w14:paraId="2A6D5EFC" w14:textId="53F6E14A" w:rsidR="005F11DA" w:rsidRDefault="00861151" w:rsidP="000904BD">
            <w:pPr>
              <w:pStyle w:val="TableParagraph"/>
              <w:spacing w:before="88" w:line="280" w:lineRule="atLeast"/>
              <w:ind w:left="107"/>
              <w:rPr>
                <w:rFonts w:ascii="Arial" w:hAnsi="Arial"/>
                <w:sz w:val="20"/>
              </w:rPr>
            </w:pPr>
            <w:r>
              <w:rPr>
                <w:rFonts w:ascii="Arial" w:hAnsi="Arial"/>
                <w:sz w:val="20"/>
              </w:rPr>
              <w:t>P</w:t>
            </w:r>
            <w:r w:rsidR="006A2B5B">
              <w:rPr>
                <w:rFonts w:ascii="Arial" w:hAnsi="Arial"/>
                <w:sz w:val="20"/>
              </w:rPr>
              <w:t xml:space="preserve">ožadavky na </w:t>
            </w:r>
            <w:r>
              <w:rPr>
                <w:rFonts w:ascii="Arial" w:hAnsi="Arial"/>
                <w:sz w:val="20"/>
              </w:rPr>
              <w:t xml:space="preserve">nástroje </w:t>
            </w:r>
            <w:r w:rsidR="006A2B5B">
              <w:rPr>
                <w:rFonts w:ascii="Arial" w:hAnsi="Arial"/>
                <w:sz w:val="20"/>
              </w:rPr>
              <w:t>dohledového centra</w:t>
            </w:r>
          </w:p>
        </w:tc>
      </w:tr>
      <w:tr w:rsidR="005F11DA" w14:paraId="7545DC5D" w14:textId="77777777" w:rsidTr="00964014">
        <w:trPr>
          <w:trHeight w:val="362"/>
        </w:trPr>
        <w:tc>
          <w:tcPr>
            <w:tcW w:w="1277" w:type="dxa"/>
          </w:tcPr>
          <w:p w14:paraId="301FDDFE" w14:textId="77777777" w:rsidR="005F11DA" w:rsidRDefault="005F11DA" w:rsidP="000904BD">
            <w:pPr>
              <w:pStyle w:val="TableParagraph"/>
              <w:spacing w:line="280" w:lineRule="atLeast"/>
              <w:ind w:left="0"/>
              <w:rPr>
                <w:rFonts w:ascii="Times New Roman"/>
                <w:sz w:val="18"/>
              </w:rPr>
            </w:pPr>
          </w:p>
        </w:tc>
        <w:tc>
          <w:tcPr>
            <w:tcW w:w="1275" w:type="dxa"/>
          </w:tcPr>
          <w:p w14:paraId="51941E0F" w14:textId="77777777" w:rsidR="005F11DA" w:rsidRDefault="006A2B5B" w:rsidP="000904BD">
            <w:pPr>
              <w:pStyle w:val="TableParagraph"/>
              <w:spacing w:before="90" w:line="280" w:lineRule="atLeast"/>
              <w:ind w:left="105"/>
              <w:rPr>
                <w:rFonts w:ascii="Arial"/>
                <w:sz w:val="20"/>
              </w:rPr>
            </w:pPr>
            <w:r>
              <w:rPr>
                <w:rFonts w:ascii="Arial"/>
                <w:sz w:val="20"/>
              </w:rPr>
              <w:t>Tabulka 3</w:t>
            </w:r>
          </w:p>
        </w:tc>
        <w:tc>
          <w:tcPr>
            <w:tcW w:w="5804" w:type="dxa"/>
          </w:tcPr>
          <w:p w14:paraId="3A51F58C" w14:textId="77777777" w:rsidR="005F11DA" w:rsidRDefault="006A2B5B" w:rsidP="000904BD">
            <w:pPr>
              <w:pStyle w:val="TableParagraph"/>
              <w:spacing w:before="90" w:line="280" w:lineRule="atLeast"/>
              <w:ind w:left="107"/>
              <w:rPr>
                <w:rFonts w:ascii="Arial"/>
                <w:sz w:val="20"/>
              </w:rPr>
            </w:pPr>
            <w:r>
              <w:rPr>
                <w:rFonts w:ascii="Arial"/>
                <w:sz w:val="20"/>
              </w:rPr>
              <w:t xml:space="preserve">Korelace a pravidla (Use </w:t>
            </w:r>
            <w:proofErr w:type="spellStart"/>
            <w:r>
              <w:rPr>
                <w:rFonts w:ascii="Arial"/>
                <w:sz w:val="20"/>
              </w:rPr>
              <w:t>Cases</w:t>
            </w:r>
            <w:proofErr w:type="spellEnd"/>
            <w:r>
              <w:rPr>
                <w:rFonts w:ascii="Arial"/>
                <w:sz w:val="20"/>
              </w:rPr>
              <w:t>)</w:t>
            </w:r>
          </w:p>
        </w:tc>
      </w:tr>
      <w:tr w:rsidR="005F11DA" w14:paraId="06E0D62A" w14:textId="77777777" w:rsidTr="00964014">
        <w:trPr>
          <w:trHeight w:val="337"/>
        </w:trPr>
        <w:tc>
          <w:tcPr>
            <w:tcW w:w="1277" w:type="dxa"/>
          </w:tcPr>
          <w:p w14:paraId="1975D299" w14:textId="77777777" w:rsidR="005F11DA" w:rsidRDefault="00DA178A" w:rsidP="000904BD">
            <w:pPr>
              <w:pStyle w:val="TableParagraph"/>
              <w:spacing w:before="88" w:line="280" w:lineRule="atLeast"/>
              <w:ind w:left="10" w:right="193"/>
              <w:jc w:val="center"/>
              <w:rPr>
                <w:rFonts w:ascii="Arial" w:hAnsi="Arial"/>
                <w:sz w:val="20"/>
              </w:rPr>
            </w:pPr>
            <w:hyperlink w:anchor="_bookmark81" w:history="1">
              <w:r w:rsidR="006A2B5B">
                <w:rPr>
                  <w:rFonts w:ascii="Arial" w:hAnsi="Arial"/>
                  <w:sz w:val="20"/>
                </w:rPr>
                <w:t>Příloha 3</w:t>
              </w:r>
            </w:hyperlink>
          </w:p>
        </w:tc>
        <w:tc>
          <w:tcPr>
            <w:tcW w:w="1275" w:type="dxa"/>
          </w:tcPr>
          <w:p w14:paraId="581CFBD7" w14:textId="77777777" w:rsidR="005F11DA" w:rsidRDefault="005F11DA" w:rsidP="000904BD">
            <w:pPr>
              <w:pStyle w:val="TableParagraph"/>
              <w:spacing w:line="280" w:lineRule="atLeast"/>
              <w:ind w:left="0"/>
              <w:rPr>
                <w:rFonts w:ascii="Times New Roman"/>
                <w:sz w:val="18"/>
              </w:rPr>
            </w:pPr>
          </w:p>
        </w:tc>
        <w:tc>
          <w:tcPr>
            <w:tcW w:w="5804" w:type="dxa"/>
          </w:tcPr>
          <w:p w14:paraId="6AF65326" w14:textId="354BCBF4" w:rsidR="005F11DA" w:rsidRPr="006F435C" w:rsidRDefault="006F435C" w:rsidP="000904BD">
            <w:pPr>
              <w:pStyle w:val="TableParagraph"/>
              <w:spacing w:before="90" w:line="280" w:lineRule="atLeast"/>
              <w:ind w:left="107"/>
              <w:rPr>
                <w:rFonts w:ascii="Arial" w:eastAsia="Times New Roman" w:hAnsi="Arial" w:cs="Arial"/>
                <w:sz w:val="20"/>
                <w:szCs w:val="20"/>
                <w:lang w:bidi="ar-SA"/>
              </w:rPr>
            </w:pPr>
            <w:r>
              <w:rPr>
                <w:rFonts w:ascii="Arial" w:hAnsi="Arial" w:cs="Arial"/>
                <w:sz w:val="20"/>
                <w:szCs w:val="20"/>
              </w:rPr>
              <w:t xml:space="preserve">Popis současného stavu, seznam </w:t>
            </w:r>
            <w:r w:rsidRPr="006F435C">
              <w:rPr>
                <w:rFonts w:ascii="Arial"/>
                <w:sz w:val="20"/>
              </w:rPr>
              <w:t>monitorovan</w:t>
            </w:r>
            <w:r w:rsidRPr="006F435C">
              <w:rPr>
                <w:rFonts w:ascii="Arial"/>
                <w:sz w:val="20"/>
              </w:rPr>
              <w:t>ý</w:t>
            </w:r>
            <w:r w:rsidRPr="006F435C">
              <w:rPr>
                <w:rFonts w:ascii="Arial"/>
                <w:sz w:val="20"/>
              </w:rPr>
              <w:t>ch</w:t>
            </w:r>
            <w:r>
              <w:rPr>
                <w:rFonts w:ascii="Arial" w:hAnsi="Arial" w:cs="Arial"/>
                <w:sz w:val="20"/>
                <w:szCs w:val="20"/>
              </w:rPr>
              <w:t xml:space="preserve"> aktiv a rozvoj (</w:t>
            </w:r>
            <w:r w:rsidR="00554042">
              <w:rPr>
                <w:rFonts w:ascii="Arial" w:hAnsi="Arial" w:cs="Arial"/>
                <w:sz w:val="20"/>
                <w:szCs w:val="20"/>
              </w:rPr>
              <w:t xml:space="preserve">NEVEŘEJNÁ </w:t>
            </w:r>
            <w:r>
              <w:rPr>
                <w:rFonts w:ascii="Arial" w:hAnsi="Arial" w:cs="Arial"/>
                <w:sz w:val="20"/>
                <w:szCs w:val="20"/>
              </w:rPr>
              <w:t>příloha)</w:t>
            </w:r>
          </w:p>
        </w:tc>
      </w:tr>
      <w:tr w:rsidR="005F11DA" w14:paraId="0DE19F84" w14:textId="77777777" w:rsidTr="00964014">
        <w:trPr>
          <w:trHeight w:val="359"/>
        </w:trPr>
        <w:tc>
          <w:tcPr>
            <w:tcW w:w="1277" w:type="dxa"/>
          </w:tcPr>
          <w:p w14:paraId="7A84B862" w14:textId="77777777" w:rsidR="005F11DA" w:rsidRDefault="006A2B5B" w:rsidP="000904BD">
            <w:pPr>
              <w:pStyle w:val="TableParagraph"/>
              <w:spacing w:before="88" w:line="280" w:lineRule="atLeast"/>
              <w:ind w:left="10" w:right="193"/>
              <w:jc w:val="center"/>
              <w:rPr>
                <w:rFonts w:ascii="Arial" w:hAnsi="Arial"/>
                <w:sz w:val="20"/>
              </w:rPr>
            </w:pPr>
            <w:r>
              <w:rPr>
                <w:rFonts w:ascii="Arial" w:hAnsi="Arial"/>
                <w:sz w:val="20"/>
              </w:rPr>
              <w:t>Příloha 4</w:t>
            </w:r>
          </w:p>
        </w:tc>
        <w:tc>
          <w:tcPr>
            <w:tcW w:w="1275" w:type="dxa"/>
          </w:tcPr>
          <w:p w14:paraId="50A29178" w14:textId="77777777" w:rsidR="005F11DA" w:rsidRDefault="005F11DA" w:rsidP="000904BD">
            <w:pPr>
              <w:pStyle w:val="TableParagraph"/>
              <w:spacing w:line="280" w:lineRule="atLeast"/>
              <w:ind w:left="0"/>
              <w:rPr>
                <w:rFonts w:ascii="Times New Roman"/>
                <w:sz w:val="18"/>
              </w:rPr>
            </w:pPr>
          </w:p>
        </w:tc>
        <w:tc>
          <w:tcPr>
            <w:tcW w:w="5804" w:type="dxa"/>
          </w:tcPr>
          <w:p w14:paraId="07B38AD4" w14:textId="3F7C74BD" w:rsidR="005F11DA" w:rsidRDefault="006A2B5B" w:rsidP="000904BD">
            <w:pPr>
              <w:pStyle w:val="TableParagraph"/>
              <w:spacing w:before="88" w:line="280" w:lineRule="atLeast"/>
              <w:ind w:left="107"/>
              <w:rPr>
                <w:rFonts w:ascii="Arial" w:hAnsi="Arial"/>
                <w:sz w:val="20"/>
                <w:szCs w:val="20"/>
              </w:rPr>
            </w:pPr>
            <w:r w:rsidRPr="05DB7DA5">
              <w:rPr>
                <w:rFonts w:ascii="Arial" w:hAnsi="Arial"/>
                <w:sz w:val="20"/>
                <w:szCs w:val="20"/>
              </w:rPr>
              <w:t>Harmonogram p</w:t>
            </w:r>
            <w:r w:rsidR="7AD5DC41" w:rsidRPr="05DB7DA5">
              <w:rPr>
                <w:rFonts w:ascii="Arial" w:hAnsi="Arial"/>
                <w:sz w:val="20"/>
                <w:szCs w:val="20"/>
              </w:rPr>
              <w:t>řevzetí</w:t>
            </w:r>
          </w:p>
        </w:tc>
      </w:tr>
      <w:tr w:rsidR="005F11DA" w14:paraId="55847F49" w14:textId="77777777" w:rsidTr="00964014">
        <w:trPr>
          <w:trHeight w:val="359"/>
        </w:trPr>
        <w:tc>
          <w:tcPr>
            <w:tcW w:w="1277" w:type="dxa"/>
          </w:tcPr>
          <w:p w14:paraId="23B13CC8" w14:textId="77777777" w:rsidR="005F11DA" w:rsidRDefault="00DA178A" w:rsidP="000904BD">
            <w:pPr>
              <w:pStyle w:val="TableParagraph"/>
              <w:spacing w:before="88" w:line="280" w:lineRule="atLeast"/>
              <w:ind w:left="10" w:right="193"/>
              <w:jc w:val="center"/>
              <w:rPr>
                <w:rFonts w:ascii="Arial" w:hAnsi="Arial"/>
                <w:sz w:val="20"/>
              </w:rPr>
            </w:pPr>
            <w:hyperlink w:anchor="_bookmark82" w:history="1">
              <w:r w:rsidR="006A2B5B">
                <w:rPr>
                  <w:rFonts w:ascii="Arial" w:hAnsi="Arial"/>
                  <w:sz w:val="20"/>
                </w:rPr>
                <w:t>Příloha 5</w:t>
              </w:r>
            </w:hyperlink>
          </w:p>
        </w:tc>
        <w:tc>
          <w:tcPr>
            <w:tcW w:w="1275" w:type="dxa"/>
          </w:tcPr>
          <w:p w14:paraId="6175967A" w14:textId="77777777" w:rsidR="005F11DA" w:rsidRDefault="005F11DA" w:rsidP="000904BD">
            <w:pPr>
              <w:pStyle w:val="TableParagraph"/>
              <w:spacing w:line="280" w:lineRule="atLeast"/>
              <w:ind w:left="0"/>
              <w:rPr>
                <w:rFonts w:ascii="Times New Roman"/>
                <w:sz w:val="18"/>
              </w:rPr>
            </w:pPr>
          </w:p>
        </w:tc>
        <w:tc>
          <w:tcPr>
            <w:tcW w:w="5804" w:type="dxa"/>
          </w:tcPr>
          <w:p w14:paraId="771AADA5" w14:textId="77777777" w:rsidR="005F11DA" w:rsidRDefault="006A2B5B" w:rsidP="000904BD">
            <w:pPr>
              <w:pStyle w:val="TableParagraph"/>
              <w:spacing w:before="88" w:line="280" w:lineRule="atLeast"/>
              <w:ind w:left="107"/>
              <w:rPr>
                <w:rFonts w:ascii="Arial" w:hAnsi="Arial"/>
                <w:sz w:val="20"/>
              </w:rPr>
            </w:pPr>
            <w:r>
              <w:rPr>
                <w:rFonts w:ascii="Arial" w:hAnsi="Arial"/>
                <w:sz w:val="20"/>
              </w:rPr>
              <w:t>Realizační tým Poskytovatele</w:t>
            </w:r>
          </w:p>
        </w:tc>
      </w:tr>
      <w:tr w:rsidR="005F11DA" w14:paraId="61FE0286" w14:textId="77777777" w:rsidTr="00964014">
        <w:trPr>
          <w:trHeight w:val="359"/>
        </w:trPr>
        <w:tc>
          <w:tcPr>
            <w:tcW w:w="1277" w:type="dxa"/>
          </w:tcPr>
          <w:p w14:paraId="57140689" w14:textId="77777777" w:rsidR="005F11DA" w:rsidRDefault="00DA178A" w:rsidP="000904BD">
            <w:pPr>
              <w:pStyle w:val="TableParagraph"/>
              <w:spacing w:before="88" w:line="280" w:lineRule="atLeast"/>
              <w:ind w:left="10" w:right="193"/>
              <w:jc w:val="center"/>
              <w:rPr>
                <w:rFonts w:ascii="Arial" w:hAnsi="Arial"/>
                <w:sz w:val="20"/>
              </w:rPr>
            </w:pPr>
            <w:hyperlink w:anchor="_bookmark83" w:history="1">
              <w:r w:rsidR="006A2B5B">
                <w:rPr>
                  <w:rFonts w:ascii="Arial" w:hAnsi="Arial"/>
                  <w:sz w:val="20"/>
                </w:rPr>
                <w:t>Příloha 6</w:t>
              </w:r>
            </w:hyperlink>
          </w:p>
        </w:tc>
        <w:tc>
          <w:tcPr>
            <w:tcW w:w="1275" w:type="dxa"/>
          </w:tcPr>
          <w:p w14:paraId="364B88A4" w14:textId="77777777" w:rsidR="005F11DA" w:rsidRDefault="005F11DA" w:rsidP="000904BD">
            <w:pPr>
              <w:pStyle w:val="TableParagraph"/>
              <w:spacing w:line="280" w:lineRule="atLeast"/>
              <w:ind w:left="0"/>
              <w:rPr>
                <w:rFonts w:ascii="Times New Roman"/>
                <w:sz w:val="18"/>
              </w:rPr>
            </w:pPr>
          </w:p>
        </w:tc>
        <w:tc>
          <w:tcPr>
            <w:tcW w:w="5804" w:type="dxa"/>
          </w:tcPr>
          <w:p w14:paraId="0AC5D160" w14:textId="77777777" w:rsidR="005F11DA" w:rsidRDefault="006A2B5B" w:rsidP="000904BD">
            <w:pPr>
              <w:pStyle w:val="TableParagraph"/>
              <w:spacing w:before="88" w:line="280" w:lineRule="atLeast"/>
              <w:ind w:left="107"/>
              <w:rPr>
                <w:rFonts w:ascii="Arial" w:hAnsi="Arial"/>
                <w:sz w:val="20"/>
              </w:rPr>
            </w:pPr>
            <w:r>
              <w:rPr>
                <w:rFonts w:ascii="Arial" w:hAnsi="Arial"/>
                <w:sz w:val="20"/>
              </w:rPr>
              <w:t>Oprávněné osoby</w:t>
            </w:r>
          </w:p>
        </w:tc>
      </w:tr>
      <w:tr w:rsidR="005F11DA" w14:paraId="1365001E" w14:textId="77777777" w:rsidTr="00964014">
        <w:trPr>
          <w:trHeight w:val="359"/>
        </w:trPr>
        <w:tc>
          <w:tcPr>
            <w:tcW w:w="1277" w:type="dxa"/>
          </w:tcPr>
          <w:p w14:paraId="68B3C6CA" w14:textId="77777777" w:rsidR="005F11DA" w:rsidRDefault="00DA178A" w:rsidP="000904BD">
            <w:pPr>
              <w:pStyle w:val="TableParagraph"/>
              <w:spacing w:before="88" w:line="280" w:lineRule="atLeast"/>
              <w:ind w:left="10" w:right="193"/>
              <w:jc w:val="center"/>
              <w:rPr>
                <w:rFonts w:ascii="Arial" w:hAnsi="Arial"/>
                <w:sz w:val="20"/>
              </w:rPr>
            </w:pPr>
            <w:hyperlink w:anchor="_bookmark84" w:history="1">
              <w:r w:rsidR="006A2B5B">
                <w:rPr>
                  <w:rFonts w:ascii="Arial" w:hAnsi="Arial"/>
                  <w:sz w:val="20"/>
                </w:rPr>
                <w:t>Příloha 7</w:t>
              </w:r>
            </w:hyperlink>
          </w:p>
        </w:tc>
        <w:tc>
          <w:tcPr>
            <w:tcW w:w="1275" w:type="dxa"/>
          </w:tcPr>
          <w:p w14:paraId="53DE13BD" w14:textId="77777777" w:rsidR="005F11DA" w:rsidRDefault="005F11DA" w:rsidP="000904BD">
            <w:pPr>
              <w:pStyle w:val="TableParagraph"/>
              <w:spacing w:line="280" w:lineRule="atLeast"/>
              <w:ind w:left="0"/>
              <w:rPr>
                <w:rFonts w:ascii="Times New Roman"/>
                <w:sz w:val="18"/>
              </w:rPr>
            </w:pPr>
          </w:p>
        </w:tc>
        <w:tc>
          <w:tcPr>
            <w:tcW w:w="5804" w:type="dxa"/>
          </w:tcPr>
          <w:p w14:paraId="09A82A22" w14:textId="77777777" w:rsidR="005F11DA" w:rsidRDefault="006A2B5B" w:rsidP="000904BD">
            <w:pPr>
              <w:pStyle w:val="TableParagraph"/>
              <w:spacing w:before="88" w:line="280" w:lineRule="atLeast"/>
              <w:ind w:left="107"/>
              <w:rPr>
                <w:rFonts w:ascii="Arial" w:hAnsi="Arial"/>
                <w:sz w:val="20"/>
              </w:rPr>
            </w:pPr>
            <w:r>
              <w:rPr>
                <w:rFonts w:ascii="Arial" w:hAnsi="Arial"/>
                <w:sz w:val="20"/>
              </w:rPr>
              <w:t>Seznam poddodavatelů</w:t>
            </w:r>
          </w:p>
        </w:tc>
      </w:tr>
      <w:tr w:rsidR="005F11DA" w14:paraId="65EAF03F" w14:textId="77777777" w:rsidTr="00964014">
        <w:trPr>
          <w:trHeight w:val="360"/>
        </w:trPr>
        <w:tc>
          <w:tcPr>
            <w:tcW w:w="1277" w:type="dxa"/>
          </w:tcPr>
          <w:p w14:paraId="24C2475B" w14:textId="77777777" w:rsidR="005F11DA" w:rsidRDefault="006A2B5B" w:rsidP="000904BD">
            <w:pPr>
              <w:pStyle w:val="TableParagraph"/>
              <w:spacing w:before="88" w:line="280" w:lineRule="atLeast"/>
              <w:ind w:left="10" w:right="193"/>
              <w:jc w:val="center"/>
              <w:rPr>
                <w:rFonts w:ascii="Arial" w:hAnsi="Arial"/>
                <w:sz w:val="20"/>
              </w:rPr>
            </w:pPr>
            <w:r>
              <w:rPr>
                <w:rFonts w:ascii="Arial" w:hAnsi="Arial"/>
                <w:sz w:val="20"/>
              </w:rPr>
              <w:t>Příloha 8</w:t>
            </w:r>
          </w:p>
        </w:tc>
        <w:tc>
          <w:tcPr>
            <w:tcW w:w="1275" w:type="dxa"/>
          </w:tcPr>
          <w:p w14:paraId="4C383A56" w14:textId="77777777" w:rsidR="005F11DA" w:rsidRDefault="005F11DA" w:rsidP="000904BD">
            <w:pPr>
              <w:pStyle w:val="TableParagraph"/>
              <w:spacing w:line="280" w:lineRule="atLeast"/>
              <w:ind w:left="0"/>
              <w:rPr>
                <w:rFonts w:ascii="Times New Roman"/>
                <w:sz w:val="18"/>
              </w:rPr>
            </w:pPr>
          </w:p>
        </w:tc>
        <w:tc>
          <w:tcPr>
            <w:tcW w:w="5804" w:type="dxa"/>
          </w:tcPr>
          <w:p w14:paraId="2422CBA3" w14:textId="3746C127" w:rsidR="005F11DA" w:rsidRDefault="006A2B5B" w:rsidP="000904BD">
            <w:pPr>
              <w:pStyle w:val="TableParagraph"/>
              <w:spacing w:before="88" w:line="280" w:lineRule="atLeast"/>
              <w:ind w:left="107"/>
              <w:rPr>
                <w:rFonts w:ascii="Arial" w:hAnsi="Arial"/>
                <w:sz w:val="20"/>
              </w:rPr>
            </w:pPr>
            <w:r>
              <w:rPr>
                <w:rFonts w:ascii="Arial" w:hAnsi="Arial"/>
                <w:sz w:val="20"/>
              </w:rPr>
              <w:t>Cena</w:t>
            </w:r>
          </w:p>
        </w:tc>
      </w:tr>
      <w:tr w:rsidR="005F11DA" w14:paraId="748F1D36" w14:textId="77777777" w:rsidTr="00964014">
        <w:trPr>
          <w:trHeight w:val="361"/>
        </w:trPr>
        <w:tc>
          <w:tcPr>
            <w:tcW w:w="1277" w:type="dxa"/>
          </w:tcPr>
          <w:p w14:paraId="010F9E65" w14:textId="77777777" w:rsidR="005F11DA" w:rsidRDefault="005F11DA" w:rsidP="000904BD">
            <w:pPr>
              <w:pStyle w:val="TableParagraph"/>
              <w:spacing w:line="280" w:lineRule="atLeast"/>
              <w:ind w:left="0"/>
              <w:rPr>
                <w:rFonts w:ascii="Times New Roman"/>
                <w:sz w:val="18"/>
              </w:rPr>
            </w:pPr>
          </w:p>
        </w:tc>
        <w:tc>
          <w:tcPr>
            <w:tcW w:w="1275" w:type="dxa"/>
          </w:tcPr>
          <w:p w14:paraId="4F3C45AF" w14:textId="77777777" w:rsidR="005F11DA" w:rsidRDefault="006A2B5B" w:rsidP="000904BD">
            <w:pPr>
              <w:pStyle w:val="TableParagraph"/>
              <w:spacing w:before="90" w:line="280" w:lineRule="atLeast"/>
              <w:ind w:left="105"/>
              <w:rPr>
                <w:rFonts w:ascii="Arial"/>
                <w:sz w:val="20"/>
              </w:rPr>
            </w:pPr>
            <w:r>
              <w:rPr>
                <w:rFonts w:ascii="Arial"/>
                <w:sz w:val="20"/>
              </w:rPr>
              <w:t>Tabulka A</w:t>
            </w:r>
          </w:p>
        </w:tc>
        <w:tc>
          <w:tcPr>
            <w:tcW w:w="5804" w:type="dxa"/>
          </w:tcPr>
          <w:p w14:paraId="564A1EDE" w14:textId="77777777" w:rsidR="005F11DA" w:rsidRDefault="006A2B5B" w:rsidP="000904BD">
            <w:pPr>
              <w:pStyle w:val="TableParagraph"/>
              <w:spacing w:before="90" w:line="280" w:lineRule="atLeast"/>
              <w:ind w:left="107"/>
              <w:rPr>
                <w:rFonts w:ascii="Arial" w:hAnsi="Arial"/>
                <w:sz w:val="20"/>
              </w:rPr>
            </w:pPr>
            <w:r>
              <w:rPr>
                <w:rFonts w:ascii="Arial" w:hAnsi="Arial"/>
                <w:sz w:val="20"/>
              </w:rPr>
              <w:t>Nabídková cena</w:t>
            </w:r>
          </w:p>
        </w:tc>
      </w:tr>
      <w:tr w:rsidR="005F11DA" w14:paraId="6AD727DA" w14:textId="77777777" w:rsidTr="00964014">
        <w:trPr>
          <w:trHeight w:val="637"/>
        </w:trPr>
        <w:tc>
          <w:tcPr>
            <w:tcW w:w="1277" w:type="dxa"/>
          </w:tcPr>
          <w:p w14:paraId="31609668" w14:textId="77777777" w:rsidR="005F11DA" w:rsidRDefault="005F11DA" w:rsidP="000904BD">
            <w:pPr>
              <w:pStyle w:val="TableParagraph"/>
              <w:spacing w:line="280" w:lineRule="atLeast"/>
              <w:ind w:left="0"/>
              <w:rPr>
                <w:rFonts w:ascii="Times New Roman"/>
                <w:sz w:val="18"/>
              </w:rPr>
            </w:pPr>
          </w:p>
        </w:tc>
        <w:tc>
          <w:tcPr>
            <w:tcW w:w="1275" w:type="dxa"/>
          </w:tcPr>
          <w:p w14:paraId="6176DBEF" w14:textId="77777777" w:rsidR="005F11DA" w:rsidRDefault="006A2B5B" w:rsidP="000904BD">
            <w:pPr>
              <w:pStyle w:val="TableParagraph"/>
              <w:spacing w:before="88" w:line="280" w:lineRule="atLeast"/>
              <w:ind w:left="105"/>
              <w:rPr>
                <w:rFonts w:ascii="Arial"/>
                <w:sz w:val="20"/>
              </w:rPr>
            </w:pPr>
            <w:r>
              <w:rPr>
                <w:rFonts w:ascii="Arial"/>
                <w:sz w:val="20"/>
              </w:rPr>
              <w:t>Tabulka B</w:t>
            </w:r>
          </w:p>
        </w:tc>
        <w:tc>
          <w:tcPr>
            <w:tcW w:w="5804" w:type="dxa"/>
          </w:tcPr>
          <w:p w14:paraId="655AE384" w14:textId="06D32DAA" w:rsidR="005F11DA" w:rsidRDefault="006A2B5B" w:rsidP="000904BD">
            <w:pPr>
              <w:pStyle w:val="TableParagraph"/>
              <w:spacing w:before="88" w:line="280" w:lineRule="atLeast"/>
              <w:ind w:left="107"/>
              <w:rPr>
                <w:rFonts w:ascii="Arial" w:hAnsi="Arial"/>
                <w:sz w:val="20"/>
              </w:rPr>
            </w:pPr>
            <w:r>
              <w:rPr>
                <w:rFonts w:ascii="Arial" w:hAnsi="Arial"/>
                <w:sz w:val="20"/>
              </w:rPr>
              <w:t>Jednotkové ceny pro navýšení Měsíčního paušálu dle odst.</w:t>
            </w:r>
            <w:r w:rsidR="00DD5909">
              <w:rPr>
                <w:rFonts w:ascii="Arial" w:hAnsi="Arial"/>
                <w:sz w:val="20"/>
              </w:rPr>
              <w:t xml:space="preserve"> </w:t>
            </w:r>
            <w:r w:rsidR="00DD5909">
              <w:rPr>
                <w:rFonts w:ascii="Arial" w:hAnsi="Arial"/>
                <w:sz w:val="20"/>
              </w:rPr>
              <w:fldChar w:fldCharType="begin"/>
            </w:r>
            <w:r w:rsidR="00DD5909">
              <w:rPr>
                <w:rFonts w:ascii="Arial" w:hAnsi="Arial"/>
                <w:sz w:val="20"/>
              </w:rPr>
              <w:instrText xml:space="preserve"> REF _Ref179735338 \r \h </w:instrText>
            </w:r>
            <w:r w:rsidR="00DD5909">
              <w:rPr>
                <w:rFonts w:ascii="Arial" w:hAnsi="Arial"/>
                <w:sz w:val="20"/>
              </w:rPr>
            </w:r>
            <w:r w:rsidR="00DD5909">
              <w:rPr>
                <w:rFonts w:ascii="Arial" w:hAnsi="Arial"/>
                <w:sz w:val="20"/>
              </w:rPr>
              <w:fldChar w:fldCharType="separate"/>
            </w:r>
            <w:r w:rsidR="00897BD5">
              <w:rPr>
                <w:rFonts w:ascii="Arial" w:hAnsi="Arial"/>
                <w:sz w:val="20"/>
              </w:rPr>
              <w:t>8.1.2</w:t>
            </w:r>
            <w:r w:rsidR="00DD5909">
              <w:rPr>
                <w:rFonts w:ascii="Arial" w:hAnsi="Arial"/>
                <w:sz w:val="20"/>
              </w:rPr>
              <w:fldChar w:fldCharType="end"/>
            </w:r>
            <w:r w:rsidR="00DD5909">
              <w:t xml:space="preserve"> </w:t>
            </w:r>
            <w:r>
              <w:rPr>
                <w:rFonts w:ascii="Arial" w:hAnsi="Arial"/>
                <w:sz w:val="20"/>
              </w:rPr>
              <w:t>této Smlouvy</w:t>
            </w:r>
          </w:p>
        </w:tc>
      </w:tr>
      <w:tr w:rsidR="005F11DA" w14:paraId="2A4B8DC9" w14:textId="77777777" w:rsidTr="00964014">
        <w:trPr>
          <w:trHeight w:val="359"/>
        </w:trPr>
        <w:tc>
          <w:tcPr>
            <w:tcW w:w="1277" w:type="dxa"/>
          </w:tcPr>
          <w:p w14:paraId="7D43D556" w14:textId="7026A971" w:rsidR="005F11DA" w:rsidRDefault="006A2B5B" w:rsidP="000904BD">
            <w:pPr>
              <w:pStyle w:val="TableParagraph"/>
              <w:spacing w:before="88" w:line="280" w:lineRule="atLeast"/>
              <w:ind w:left="121" w:right="193"/>
              <w:jc w:val="center"/>
              <w:rPr>
                <w:rFonts w:ascii="Arial" w:hAnsi="Arial"/>
                <w:sz w:val="20"/>
                <w:szCs w:val="20"/>
              </w:rPr>
            </w:pPr>
            <w:r w:rsidRPr="34DEAEB6">
              <w:rPr>
                <w:rFonts w:ascii="Arial" w:hAnsi="Arial"/>
                <w:sz w:val="20"/>
                <w:szCs w:val="20"/>
              </w:rPr>
              <w:t xml:space="preserve">Příloha </w:t>
            </w:r>
            <w:r w:rsidR="4A334251" w:rsidRPr="34DEAEB6">
              <w:rPr>
                <w:rFonts w:ascii="Arial" w:hAnsi="Arial"/>
                <w:sz w:val="20"/>
                <w:szCs w:val="20"/>
              </w:rPr>
              <w:t>9</w:t>
            </w:r>
          </w:p>
        </w:tc>
        <w:tc>
          <w:tcPr>
            <w:tcW w:w="1275" w:type="dxa"/>
          </w:tcPr>
          <w:p w14:paraId="2E5C317D" w14:textId="77777777" w:rsidR="005F11DA" w:rsidRDefault="005F11DA" w:rsidP="000904BD">
            <w:pPr>
              <w:pStyle w:val="TableParagraph"/>
              <w:spacing w:line="280" w:lineRule="atLeast"/>
              <w:ind w:left="0"/>
              <w:rPr>
                <w:rFonts w:ascii="Times New Roman"/>
                <w:sz w:val="18"/>
              </w:rPr>
            </w:pPr>
          </w:p>
        </w:tc>
        <w:tc>
          <w:tcPr>
            <w:tcW w:w="5804" w:type="dxa"/>
          </w:tcPr>
          <w:p w14:paraId="21E35BF5" w14:textId="77777777" w:rsidR="005F11DA" w:rsidRDefault="006A2B5B" w:rsidP="000904BD">
            <w:pPr>
              <w:pStyle w:val="TableParagraph"/>
              <w:spacing w:before="88" w:line="280" w:lineRule="atLeast"/>
              <w:ind w:left="107"/>
              <w:rPr>
                <w:rFonts w:ascii="Arial" w:hAnsi="Arial"/>
                <w:sz w:val="20"/>
              </w:rPr>
            </w:pPr>
            <w:r>
              <w:rPr>
                <w:rFonts w:ascii="Arial" w:hAnsi="Arial"/>
                <w:sz w:val="20"/>
              </w:rPr>
              <w:t>Kybernetické požadavky</w:t>
            </w:r>
          </w:p>
        </w:tc>
      </w:tr>
      <w:tr w:rsidR="005F11DA" w14:paraId="7EF6F61C" w14:textId="77777777" w:rsidTr="00964014">
        <w:trPr>
          <w:trHeight w:val="640"/>
        </w:trPr>
        <w:tc>
          <w:tcPr>
            <w:tcW w:w="1277" w:type="dxa"/>
          </w:tcPr>
          <w:p w14:paraId="2F8B324F" w14:textId="7F266FC4" w:rsidR="005F11DA" w:rsidRDefault="006A2B5B" w:rsidP="000904BD">
            <w:pPr>
              <w:pStyle w:val="TableParagraph"/>
              <w:spacing w:before="88" w:line="280" w:lineRule="atLeast"/>
              <w:ind w:left="121" w:right="193"/>
              <w:jc w:val="center"/>
              <w:rPr>
                <w:rFonts w:ascii="Arial" w:hAnsi="Arial"/>
                <w:sz w:val="20"/>
                <w:szCs w:val="20"/>
              </w:rPr>
            </w:pPr>
            <w:r w:rsidRPr="34DEAEB6">
              <w:rPr>
                <w:rFonts w:ascii="Arial" w:hAnsi="Arial"/>
                <w:sz w:val="20"/>
                <w:szCs w:val="20"/>
              </w:rPr>
              <w:t>Příloha 1</w:t>
            </w:r>
            <w:r w:rsidR="1F076C88" w:rsidRPr="34DEAEB6">
              <w:rPr>
                <w:rFonts w:ascii="Arial" w:hAnsi="Arial"/>
                <w:sz w:val="20"/>
                <w:szCs w:val="20"/>
              </w:rPr>
              <w:t>0</w:t>
            </w:r>
          </w:p>
        </w:tc>
        <w:tc>
          <w:tcPr>
            <w:tcW w:w="1275" w:type="dxa"/>
          </w:tcPr>
          <w:p w14:paraId="0A15D5D2" w14:textId="77777777" w:rsidR="005F11DA" w:rsidRDefault="005F11DA" w:rsidP="000904BD">
            <w:pPr>
              <w:pStyle w:val="TableParagraph"/>
              <w:spacing w:line="280" w:lineRule="atLeast"/>
              <w:ind w:left="0"/>
              <w:rPr>
                <w:rFonts w:ascii="Times New Roman"/>
                <w:sz w:val="18"/>
              </w:rPr>
            </w:pPr>
          </w:p>
        </w:tc>
        <w:tc>
          <w:tcPr>
            <w:tcW w:w="5804" w:type="dxa"/>
          </w:tcPr>
          <w:p w14:paraId="02B899F5" w14:textId="7975BFCB" w:rsidR="005F11DA" w:rsidRDefault="006A2B5B" w:rsidP="000904BD">
            <w:pPr>
              <w:pStyle w:val="TableParagraph"/>
              <w:spacing w:before="38" w:line="280" w:lineRule="atLeast"/>
              <w:ind w:left="107"/>
              <w:rPr>
                <w:rFonts w:ascii="Arial" w:hAnsi="Arial"/>
                <w:sz w:val="20"/>
              </w:rPr>
            </w:pPr>
            <w:r>
              <w:rPr>
                <w:rFonts w:ascii="Arial" w:hAnsi="Arial"/>
                <w:sz w:val="20"/>
              </w:rPr>
              <w:t>Dotazník pro hodnocení úrovně kybernetické bezpečnosti dodavatele</w:t>
            </w:r>
          </w:p>
        </w:tc>
      </w:tr>
      <w:tr w:rsidR="00813343" w14:paraId="2AE7CCAE" w14:textId="77777777" w:rsidTr="00964014">
        <w:trPr>
          <w:trHeight w:val="247"/>
        </w:trPr>
        <w:tc>
          <w:tcPr>
            <w:tcW w:w="1277" w:type="dxa"/>
          </w:tcPr>
          <w:p w14:paraId="42A4AE8A" w14:textId="49E9DC75" w:rsidR="00813343" w:rsidRDefault="00813343" w:rsidP="000904BD">
            <w:pPr>
              <w:pStyle w:val="TableParagraph"/>
              <w:spacing w:before="88" w:line="280" w:lineRule="atLeast"/>
              <w:ind w:left="121" w:right="193"/>
              <w:jc w:val="center"/>
              <w:rPr>
                <w:rFonts w:ascii="Arial" w:hAnsi="Arial"/>
                <w:sz w:val="20"/>
                <w:szCs w:val="20"/>
              </w:rPr>
            </w:pPr>
            <w:r w:rsidRPr="34DEAEB6">
              <w:rPr>
                <w:rFonts w:ascii="Arial" w:hAnsi="Arial"/>
                <w:sz w:val="20"/>
                <w:szCs w:val="20"/>
              </w:rPr>
              <w:t>Příloha 1</w:t>
            </w:r>
            <w:r w:rsidR="4E9530E2" w:rsidRPr="34DEAEB6">
              <w:rPr>
                <w:rFonts w:ascii="Arial" w:hAnsi="Arial"/>
                <w:sz w:val="20"/>
                <w:szCs w:val="20"/>
              </w:rPr>
              <w:t>1</w:t>
            </w:r>
          </w:p>
        </w:tc>
        <w:tc>
          <w:tcPr>
            <w:tcW w:w="1275" w:type="dxa"/>
          </w:tcPr>
          <w:p w14:paraId="42C8C5FD" w14:textId="77777777" w:rsidR="00813343" w:rsidRDefault="00813343" w:rsidP="000904BD">
            <w:pPr>
              <w:pStyle w:val="TableParagraph"/>
              <w:spacing w:line="280" w:lineRule="atLeast"/>
              <w:ind w:left="0"/>
              <w:rPr>
                <w:rFonts w:ascii="Times New Roman"/>
                <w:sz w:val="18"/>
              </w:rPr>
            </w:pPr>
          </w:p>
        </w:tc>
        <w:tc>
          <w:tcPr>
            <w:tcW w:w="5804" w:type="dxa"/>
          </w:tcPr>
          <w:p w14:paraId="2B605D4B" w14:textId="1FD10A49" w:rsidR="00813343" w:rsidRDefault="00813343" w:rsidP="000904BD">
            <w:pPr>
              <w:pStyle w:val="TableParagraph"/>
              <w:spacing w:before="38" w:line="280" w:lineRule="atLeast"/>
              <w:ind w:left="107"/>
              <w:rPr>
                <w:rFonts w:ascii="Arial" w:hAnsi="Arial"/>
                <w:sz w:val="20"/>
              </w:rPr>
            </w:pPr>
            <w:r>
              <w:rPr>
                <w:rFonts w:ascii="Arial" w:hAnsi="Arial"/>
                <w:sz w:val="20"/>
              </w:rPr>
              <w:t>Vzor Akceptačního protokolu pro Služby dohledového centra</w:t>
            </w:r>
          </w:p>
        </w:tc>
      </w:tr>
    </w:tbl>
    <w:p w14:paraId="0FCE1A43" w14:textId="77777777" w:rsidR="00CA7DD0" w:rsidRPr="00A8265B" w:rsidRDefault="00CA7DD0" w:rsidP="000904BD">
      <w:pPr>
        <w:pStyle w:val="Zkladntext"/>
        <w:spacing w:before="3" w:line="280" w:lineRule="atLeast"/>
        <w:ind w:firstLine="0"/>
        <w:jc w:val="left"/>
        <w:rPr>
          <w:sz w:val="24"/>
          <w:szCs w:val="18"/>
        </w:rPr>
      </w:pPr>
    </w:p>
    <w:p w14:paraId="5F8D326C" w14:textId="77777777" w:rsidR="005F11DA" w:rsidRPr="00A8265B" w:rsidRDefault="006A2B5B" w:rsidP="000904BD">
      <w:pPr>
        <w:spacing w:line="280" w:lineRule="atLeast"/>
        <w:jc w:val="center"/>
        <w:rPr>
          <w:b/>
          <w:bCs/>
          <w:sz w:val="20"/>
          <w:szCs w:val="20"/>
        </w:rPr>
      </w:pPr>
      <w:r w:rsidRPr="00A8265B">
        <w:rPr>
          <w:b/>
          <w:bCs/>
          <w:sz w:val="20"/>
          <w:szCs w:val="20"/>
        </w:rPr>
        <w:t>Smluvní strany prohlašují, že si tuto Smlouvu přečetly, že s jejím obsahem souhlasí a na důkaz toho k ní připojují svoje podpisy.</w:t>
      </w:r>
    </w:p>
    <w:p w14:paraId="44D73683" w14:textId="77777777" w:rsidR="005F11DA" w:rsidRPr="004C00DF" w:rsidRDefault="005F11DA" w:rsidP="000904BD">
      <w:pPr>
        <w:spacing w:line="280" w:lineRule="atLeast"/>
        <w:rPr>
          <w:sz w:val="20"/>
          <w:szCs w:val="20"/>
        </w:rPr>
      </w:pPr>
    </w:p>
    <w:p w14:paraId="027EFD13" w14:textId="77777777" w:rsidR="004C00DF" w:rsidRPr="004C00DF" w:rsidRDefault="004C00DF" w:rsidP="000904BD">
      <w:pPr>
        <w:spacing w:line="280" w:lineRule="atLeast"/>
        <w:rPr>
          <w:sz w:val="20"/>
          <w:szCs w:val="20"/>
        </w:rPr>
      </w:pPr>
    </w:p>
    <w:p w14:paraId="3A262378" w14:textId="77777777" w:rsidR="004C00DF" w:rsidRPr="004C00DF" w:rsidRDefault="004C00DF" w:rsidP="000904BD">
      <w:pPr>
        <w:spacing w:line="280" w:lineRule="atLeast"/>
        <w:rPr>
          <w:sz w:val="20"/>
          <w:szCs w:val="20"/>
        </w:rPr>
      </w:pPr>
    </w:p>
    <w:p w14:paraId="47350AA3" w14:textId="77777777" w:rsidR="004C00DF" w:rsidRPr="004C00DF" w:rsidRDefault="004C00DF" w:rsidP="000904BD">
      <w:pPr>
        <w:spacing w:line="280" w:lineRule="atLeast"/>
        <w:rPr>
          <w:sz w:val="20"/>
          <w:szCs w:val="20"/>
        </w:rPr>
      </w:pPr>
    </w:p>
    <w:tbl>
      <w:tblPr>
        <w:tblW w:w="0" w:type="auto"/>
        <w:tblLook w:val="04A0" w:firstRow="1" w:lastRow="0" w:firstColumn="1" w:lastColumn="0" w:noHBand="0" w:noVBand="1"/>
      </w:tblPr>
      <w:tblGrid>
        <w:gridCol w:w="4635"/>
        <w:gridCol w:w="4439"/>
      </w:tblGrid>
      <w:tr w:rsidR="004C00DF" w:rsidRPr="004C00DF" w14:paraId="3A7C94F0" w14:textId="77777777" w:rsidTr="00E66304">
        <w:trPr>
          <w:trHeight w:val="1129"/>
        </w:trPr>
        <w:tc>
          <w:tcPr>
            <w:tcW w:w="4860" w:type="dxa"/>
            <w:hideMark/>
          </w:tcPr>
          <w:p w14:paraId="58E5F365" w14:textId="486A0FC1" w:rsidR="004C00DF" w:rsidRPr="004C00DF" w:rsidRDefault="004C00DF" w:rsidP="000904BD">
            <w:pPr>
              <w:spacing w:line="280" w:lineRule="atLeast"/>
              <w:jc w:val="center"/>
              <w:rPr>
                <w:b/>
                <w:bCs/>
                <w:sz w:val="20"/>
                <w:szCs w:val="20"/>
              </w:rPr>
            </w:pPr>
            <w:r w:rsidRPr="004C00DF">
              <w:rPr>
                <w:b/>
                <w:bCs/>
                <w:sz w:val="20"/>
                <w:szCs w:val="20"/>
              </w:rPr>
              <w:t>Objednatel</w:t>
            </w:r>
          </w:p>
          <w:p w14:paraId="08B73DEA" w14:textId="77777777" w:rsidR="004C00DF" w:rsidRPr="004C00DF" w:rsidRDefault="004C00DF" w:rsidP="000904BD">
            <w:pPr>
              <w:spacing w:line="280" w:lineRule="atLeast"/>
              <w:jc w:val="center"/>
              <w:rPr>
                <w:sz w:val="20"/>
                <w:szCs w:val="20"/>
              </w:rPr>
            </w:pPr>
          </w:p>
          <w:p w14:paraId="78CEF3C6" w14:textId="77777777" w:rsidR="004C00DF" w:rsidRPr="004C00DF" w:rsidRDefault="004C00DF" w:rsidP="000904BD">
            <w:pPr>
              <w:spacing w:line="280" w:lineRule="atLeast"/>
              <w:jc w:val="center"/>
              <w:rPr>
                <w:sz w:val="20"/>
                <w:szCs w:val="20"/>
              </w:rPr>
            </w:pPr>
          </w:p>
          <w:p w14:paraId="366AF4DB" w14:textId="49708DEB" w:rsidR="004C00DF" w:rsidRPr="004C00DF" w:rsidRDefault="004C00DF" w:rsidP="000904BD">
            <w:pPr>
              <w:spacing w:line="280" w:lineRule="atLeast"/>
              <w:jc w:val="center"/>
              <w:rPr>
                <w:sz w:val="20"/>
                <w:szCs w:val="20"/>
              </w:rPr>
            </w:pPr>
            <w:r w:rsidRPr="004C00DF">
              <w:rPr>
                <w:sz w:val="20"/>
                <w:szCs w:val="20"/>
              </w:rPr>
              <w:t>V Praze dne dle elektronického podpisu</w:t>
            </w:r>
          </w:p>
        </w:tc>
        <w:tc>
          <w:tcPr>
            <w:tcW w:w="4606" w:type="dxa"/>
            <w:hideMark/>
          </w:tcPr>
          <w:p w14:paraId="40404E33" w14:textId="2D610A75" w:rsidR="004C00DF" w:rsidRPr="004C00DF" w:rsidRDefault="004C00DF" w:rsidP="000904BD">
            <w:pPr>
              <w:spacing w:line="280" w:lineRule="atLeast"/>
              <w:jc w:val="center"/>
              <w:rPr>
                <w:b/>
                <w:bCs/>
                <w:sz w:val="20"/>
                <w:szCs w:val="20"/>
              </w:rPr>
            </w:pPr>
            <w:r w:rsidRPr="004C00DF">
              <w:rPr>
                <w:b/>
                <w:bCs/>
                <w:sz w:val="20"/>
                <w:szCs w:val="20"/>
              </w:rPr>
              <w:t>Poskytovatel</w:t>
            </w:r>
          </w:p>
          <w:p w14:paraId="7E04CFCB" w14:textId="77777777" w:rsidR="004C00DF" w:rsidRPr="004C00DF" w:rsidRDefault="004C00DF" w:rsidP="000904BD">
            <w:pPr>
              <w:spacing w:line="280" w:lineRule="atLeast"/>
              <w:jc w:val="center"/>
              <w:rPr>
                <w:sz w:val="20"/>
                <w:szCs w:val="20"/>
              </w:rPr>
            </w:pPr>
          </w:p>
          <w:p w14:paraId="19A493B6" w14:textId="77777777" w:rsidR="004C00DF" w:rsidRPr="004C00DF" w:rsidRDefault="004C00DF" w:rsidP="000904BD">
            <w:pPr>
              <w:spacing w:line="280" w:lineRule="atLeast"/>
              <w:jc w:val="center"/>
              <w:rPr>
                <w:sz w:val="20"/>
                <w:szCs w:val="20"/>
              </w:rPr>
            </w:pPr>
          </w:p>
          <w:p w14:paraId="59C3756C" w14:textId="03FB80BA" w:rsidR="004C00DF" w:rsidRPr="004C00DF" w:rsidRDefault="004C00DF" w:rsidP="000904BD">
            <w:pPr>
              <w:spacing w:line="280" w:lineRule="atLeast"/>
              <w:jc w:val="center"/>
              <w:rPr>
                <w:sz w:val="20"/>
                <w:szCs w:val="20"/>
              </w:rPr>
            </w:pPr>
            <w:r w:rsidRPr="004C00DF">
              <w:rPr>
                <w:sz w:val="20"/>
                <w:szCs w:val="20"/>
              </w:rPr>
              <w:t>V Praze dne dle elektronického podpisu</w:t>
            </w:r>
          </w:p>
        </w:tc>
      </w:tr>
      <w:tr w:rsidR="004C00DF" w:rsidRPr="004C00DF" w14:paraId="2D244FD1" w14:textId="77777777" w:rsidTr="00E66304">
        <w:tc>
          <w:tcPr>
            <w:tcW w:w="4860" w:type="dxa"/>
          </w:tcPr>
          <w:p w14:paraId="586A99D2" w14:textId="77777777" w:rsidR="004C00DF" w:rsidRPr="004C00DF" w:rsidRDefault="004C00DF" w:rsidP="000904BD">
            <w:pPr>
              <w:spacing w:line="280" w:lineRule="atLeast"/>
              <w:jc w:val="center"/>
              <w:rPr>
                <w:sz w:val="20"/>
                <w:szCs w:val="20"/>
              </w:rPr>
            </w:pPr>
          </w:p>
          <w:p w14:paraId="0C9BF6F1" w14:textId="77777777" w:rsidR="004C00DF" w:rsidRDefault="004C00DF" w:rsidP="000904BD">
            <w:pPr>
              <w:spacing w:line="280" w:lineRule="atLeast"/>
              <w:jc w:val="center"/>
              <w:rPr>
                <w:sz w:val="20"/>
                <w:szCs w:val="20"/>
              </w:rPr>
            </w:pPr>
          </w:p>
          <w:p w14:paraId="35FDFFD5" w14:textId="77777777" w:rsidR="00E66304" w:rsidRPr="004C00DF" w:rsidRDefault="00E66304" w:rsidP="000904BD">
            <w:pPr>
              <w:spacing w:line="280" w:lineRule="atLeast"/>
              <w:jc w:val="center"/>
              <w:rPr>
                <w:sz w:val="20"/>
                <w:szCs w:val="20"/>
              </w:rPr>
            </w:pPr>
          </w:p>
          <w:p w14:paraId="565D335F" w14:textId="77777777" w:rsidR="004C00DF" w:rsidRPr="004C00DF" w:rsidRDefault="004C00DF" w:rsidP="000904BD">
            <w:pPr>
              <w:spacing w:line="280" w:lineRule="atLeast"/>
              <w:jc w:val="center"/>
              <w:rPr>
                <w:sz w:val="20"/>
                <w:szCs w:val="20"/>
              </w:rPr>
            </w:pPr>
            <w:r w:rsidRPr="004C00DF">
              <w:rPr>
                <w:sz w:val="20"/>
                <w:szCs w:val="20"/>
              </w:rPr>
              <w:t>_________________________________</w:t>
            </w:r>
          </w:p>
        </w:tc>
        <w:tc>
          <w:tcPr>
            <w:tcW w:w="4606" w:type="dxa"/>
          </w:tcPr>
          <w:p w14:paraId="5088A9B7" w14:textId="77777777" w:rsidR="004C00DF" w:rsidRDefault="004C00DF" w:rsidP="000904BD">
            <w:pPr>
              <w:spacing w:line="280" w:lineRule="atLeast"/>
              <w:jc w:val="center"/>
              <w:rPr>
                <w:sz w:val="20"/>
                <w:szCs w:val="20"/>
              </w:rPr>
            </w:pPr>
          </w:p>
          <w:p w14:paraId="4A891B0A" w14:textId="77777777" w:rsidR="00E66304" w:rsidRPr="004C00DF" w:rsidRDefault="00E66304" w:rsidP="000904BD">
            <w:pPr>
              <w:spacing w:line="280" w:lineRule="atLeast"/>
              <w:jc w:val="center"/>
              <w:rPr>
                <w:sz w:val="20"/>
                <w:szCs w:val="20"/>
              </w:rPr>
            </w:pPr>
          </w:p>
          <w:p w14:paraId="25E3A208" w14:textId="77777777" w:rsidR="004C00DF" w:rsidRPr="004C00DF" w:rsidRDefault="004C00DF" w:rsidP="000904BD">
            <w:pPr>
              <w:spacing w:line="280" w:lineRule="atLeast"/>
              <w:jc w:val="center"/>
              <w:rPr>
                <w:sz w:val="20"/>
                <w:szCs w:val="20"/>
              </w:rPr>
            </w:pPr>
          </w:p>
          <w:p w14:paraId="28CBCA80" w14:textId="77777777" w:rsidR="004C00DF" w:rsidRPr="004C00DF" w:rsidRDefault="004C00DF" w:rsidP="000904BD">
            <w:pPr>
              <w:spacing w:line="280" w:lineRule="atLeast"/>
              <w:jc w:val="center"/>
              <w:rPr>
                <w:sz w:val="20"/>
                <w:szCs w:val="20"/>
              </w:rPr>
            </w:pPr>
            <w:r w:rsidRPr="004C00DF">
              <w:rPr>
                <w:sz w:val="20"/>
                <w:szCs w:val="20"/>
              </w:rPr>
              <w:t>_________________________________</w:t>
            </w:r>
          </w:p>
        </w:tc>
      </w:tr>
      <w:tr w:rsidR="004C00DF" w:rsidRPr="004C00DF" w14:paraId="26E3C6AB" w14:textId="77777777" w:rsidTr="00E66304">
        <w:trPr>
          <w:trHeight w:val="133"/>
        </w:trPr>
        <w:tc>
          <w:tcPr>
            <w:tcW w:w="4860" w:type="dxa"/>
          </w:tcPr>
          <w:p w14:paraId="600AFDCB" w14:textId="3456027E" w:rsidR="004C00DF" w:rsidRPr="004C00DF" w:rsidRDefault="004C00DF" w:rsidP="000904BD">
            <w:pPr>
              <w:spacing w:before="60" w:line="280" w:lineRule="atLeast"/>
              <w:jc w:val="center"/>
              <w:rPr>
                <w:b/>
                <w:sz w:val="20"/>
                <w:szCs w:val="20"/>
              </w:rPr>
            </w:pPr>
            <w:r w:rsidRPr="004C00DF">
              <w:rPr>
                <w:b/>
                <w:sz w:val="20"/>
                <w:szCs w:val="20"/>
              </w:rPr>
              <w:t>Česká republika –</w:t>
            </w:r>
          </w:p>
          <w:p w14:paraId="3678D8E3" w14:textId="62AA69D9" w:rsidR="004C00DF" w:rsidRPr="004C00DF" w:rsidRDefault="004C00DF" w:rsidP="000904BD">
            <w:pPr>
              <w:spacing w:line="280" w:lineRule="atLeast"/>
              <w:jc w:val="center"/>
              <w:rPr>
                <w:b/>
                <w:sz w:val="20"/>
                <w:szCs w:val="20"/>
              </w:rPr>
            </w:pPr>
            <w:r w:rsidRPr="004C00DF">
              <w:rPr>
                <w:b/>
                <w:sz w:val="20"/>
                <w:szCs w:val="20"/>
              </w:rPr>
              <w:t>Ministerstvo práce a sociálních věcí</w:t>
            </w:r>
          </w:p>
        </w:tc>
        <w:tc>
          <w:tcPr>
            <w:tcW w:w="4606" w:type="dxa"/>
          </w:tcPr>
          <w:p w14:paraId="15CE501B" w14:textId="4C912F52" w:rsidR="004C00DF" w:rsidRPr="00E66304" w:rsidRDefault="00E66304" w:rsidP="000904BD">
            <w:pPr>
              <w:spacing w:before="60" w:line="280" w:lineRule="atLeast"/>
              <w:jc w:val="center"/>
              <w:rPr>
                <w:b/>
                <w:bCs/>
                <w:sz w:val="20"/>
                <w:szCs w:val="20"/>
              </w:rPr>
            </w:pPr>
            <w:r w:rsidRPr="00E66304">
              <w:rPr>
                <w:b/>
                <w:bCs/>
                <w:sz w:val="20"/>
                <w:szCs w:val="20"/>
              </w:rPr>
              <w:t xml:space="preserve">Corpus </w:t>
            </w:r>
            <w:proofErr w:type="spellStart"/>
            <w:r w:rsidRPr="00E66304">
              <w:rPr>
                <w:b/>
                <w:bCs/>
                <w:sz w:val="20"/>
                <w:szCs w:val="20"/>
              </w:rPr>
              <w:t>Solutions</w:t>
            </w:r>
            <w:proofErr w:type="spellEnd"/>
            <w:r w:rsidRPr="00E66304">
              <w:rPr>
                <w:b/>
                <w:bCs/>
                <w:sz w:val="20"/>
                <w:szCs w:val="20"/>
              </w:rPr>
              <w:t xml:space="preserve"> a.s.</w:t>
            </w:r>
          </w:p>
        </w:tc>
      </w:tr>
      <w:tr w:rsidR="004C00DF" w:rsidRPr="004C00DF" w14:paraId="3A8B1EDE" w14:textId="77777777" w:rsidTr="00E66304">
        <w:trPr>
          <w:trHeight w:val="520"/>
        </w:trPr>
        <w:tc>
          <w:tcPr>
            <w:tcW w:w="4860" w:type="dxa"/>
          </w:tcPr>
          <w:p w14:paraId="58BB9C7D" w14:textId="05C4FB90" w:rsidR="00E66304" w:rsidRPr="00E66304" w:rsidRDefault="00E66304" w:rsidP="000904BD">
            <w:pPr>
              <w:spacing w:line="280" w:lineRule="atLeast"/>
              <w:jc w:val="center"/>
              <w:rPr>
                <w:bCs/>
                <w:sz w:val="20"/>
                <w:szCs w:val="20"/>
              </w:rPr>
            </w:pPr>
          </w:p>
        </w:tc>
        <w:tc>
          <w:tcPr>
            <w:tcW w:w="4606" w:type="dxa"/>
          </w:tcPr>
          <w:p w14:paraId="306F57E1" w14:textId="70F37703" w:rsidR="00E66304" w:rsidRPr="004C00DF" w:rsidRDefault="00E66304" w:rsidP="000904BD">
            <w:pPr>
              <w:spacing w:line="280" w:lineRule="atLeast"/>
              <w:jc w:val="center"/>
              <w:rPr>
                <w:sz w:val="20"/>
                <w:szCs w:val="20"/>
                <w:highlight w:val="yellow"/>
              </w:rPr>
            </w:pPr>
          </w:p>
        </w:tc>
      </w:tr>
    </w:tbl>
    <w:p w14:paraId="544C389E" w14:textId="45A95D74" w:rsidR="00E934E9" w:rsidRDefault="007D1EF5" w:rsidP="000904BD">
      <w:pPr>
        <w:pStyle w:val="NadpisPloha"/>
        <w:spacing w:line="280" w:lineRule="atLeast"/>
      </w:pPr>
      <w:r>
        <w:lastRenderedPageBreak/>
        <w:t>PŘÍLOHA 1</w:t>
      </w:r>
      <w:r w:rsidR="00013CB6">
        <w:t xml:space="preserve"> – ETICKÝ KODEX</w:t>
      </w:r>
    </w:p>
    <w:p w14:paraId="05A737EB" w14:textId="77777777" w:rsidR="00CD7FDA" w:rsidRPr="00CD7FDA" w:rsidRDefault="00CD7FDA" w:rsidP="000904BD">
      <w:pPr>
        <w:widowControl/>
        <w:numPr>
          <w:ilvl w:val="0"/>
          <w:numId w:val="16"/>
        </w:numPr>
        <w:autoSpaceDE/>
        <w:autoSpaceDN/>
        <w:spacing w:before="240" w:after="60" w:line="280" w:lineRule="atLeast"/>
        <w:ind w:left="284" w:hanging="284"/>
        <w:jc w:val="both"/>
        <w:rPr>
          <w:rFonts w:eastAsia="Times New Roman"/>
          <w:b/>
          <w:sz w:val="20"/>
          <w:szCs w:val="20"/>
          <w:lang w:bidi="ar-SA"/>
        </w:rPr>
      </w:pPr>
      <w:r w:rsidRPr="00CD7FDA">
        <w:rPr>
          <w:rFonts w:eastAsia="Times New Roman"/>
          <w:b/>
          <w:sz w:val="20"/>
          <w:szCs w:val="20"/>
          <w:lang w:bidi="ar-SA"/>
        </w:rPr>
        <w:t>FÉROVÁ HOSPODÁŘSKÁ SOUTĚŽ</w:t>
      </w:r>
    </w:p>
    <w:p w14:paraId="7B18D642" w14:textId="0FFF79BF" w:rsidR="00CD7FDA" w:rsidRPr="00CD7FDA" w:rsidRDefault="00CD7FDA" w:rsidP="000904BD">
      <w:pPr>
        <w:widowControl/>
        <w:autoSpaceDE/>
        <w:autoSpaceDN/>
        <w:spacing w:after="120" w:line="280" w:lineRule="atLeast"/>
        <w:ind w:left="284"/>
        <w:contextualSpacing/>
        <w:jc w:val="both"/>
        <w:rPr>
          <w:rFonts w:eastAsia="Times New Roman"/>
          <w:sz w:val="20"/>
          <w:szCs w:val="20"/>
          <w:lang w:bidi="ar-SA"/>
        </w:rPr>
      </w:pPr>
      <w:r w:rsidRPr="00CD7FDA">
        <w:rPr>
          <w:rFonts w:eastAsia="Times New Roman"/>
          <w:sz w:val="20"/>
          <w:szCs w:val="20"/>
          <w:lang w:bidi="ar-SA"/>
        </w:rPr>
        <w:t>Smluvní strany se tímto společně hlásí k hodnotám férové hospodářské soutěže, vedené etickými postupy a</w:t>
      </w:r>
      <w:r>
        <w:rPr>
          <w:rFonts w:eastAsia="Times New Roman"/>
          <w:sz w:val="20"/>
          <w:szCs w:val="20"/>
          <w:lang w:bidi="ar-SA"/>
        </w:rPr>
        <w:t> </w:t>
      </w:r>
      <w:r w:rsidRPr="00CD7FDA">
        <w:rPr>
          <w:rFonts w:eastAsia="Times New Roman"/>
          <w:sz w:val="20"/>
          <w:szCs w:val="20"/>
          <w:lang w:bidi="ar-SA"/>
        </w:rPr>
        <w:t xml:space="preserve">prostředky a odmítají chování mající charakter pletich, zjednávání výhod, přijímání či poskytování úplatků v jakékoliv formě (finanční prostředky, dary, výhody, aj.), a to bez ohledu na skutečnost, dosahuje-li intenzity relevantní z pohledu trestního práva.  </w:t>
      </w:r>
    </w:p>
    <w:p w14:paraId="02E0A268" w14:textId="77777777" w:rsidR="00CD7FDA" w:rsidRPr="00CD7FDA" w:rsidRDefault="00CD7FDA" w:rsidP="000904BD">
      <w:pPr>
        <w:widowControl/>
        <w:numPr>
          <w:ilvl w:val="0"/>
          <w:numId w:val="16"/>
        </w:numPr>
        <w:autoSpaceDE/>
        <w:autoSpaceDN/>
        <w:spacing w:before="240" w:after="60" w:line="280" w:lineRule="atLeast"/>
        <w:ind w:left="284" w:hanging="284"/>
        <w:jc w:val="both"/>
        <w:rPr>
          <w:rFonts w:eastAsia="Times New Roman"/>
          <w:b/>
          <w:sz w:val="20"/>
          <w:szCs w:val="20"/>
          <w:lang w:bidi="ar-SA"/>
        </w:rPr>
      </w:pPr>
      <w:r w:rsidRPr="00CD7FDA">
        <w:rPr>
          <w:rFonts w:eastAsia="Times New Roman"/>
          <w:b/>
          <w:sz w:val="20"/>
          <w:szCs w:val="20"/>
          <w:lang w:bidi="ar-SA"/>
        </w:rPr>
        <w:t>STŘET ZÁJMŮ</w:t>
      </w:r>
    </w:p>
    <w:p w14:paraId="7EC33024" w14:textId="77777777" w:rsidR="00CD7FDA" w:rsidRPr="00CD7FDA" w:rsidRDefault="00CD7FDA" w:rsidP="000904BD">
      <w:pPr>
        <w:widowControl/>
        <w:autoSpaceDE/>
        <w:autoSpaceDN/>
        <w:spacing w:after="120" w:line="280" w:lineRule="atLeast"/>
        <w:ind w:left="284"/>
        <w:contextualSpacing/>
        <w:jc w:val="both"/>
        <w:rPr>
          <w:rFonts w:eastAsia="Times New Roman"/>
          <w:sz w:val="20"/>
          <w:szCs w:val="20"/>
          <w:lang w:bidi="ar-SA"/>
        </w:rPr>
      </w:pPr>
      <w:r w:rsidRPr="00CD7FDA">
        <w:rPr>
          <w:rFonts w:eastAsia="Times New Roman"/>
          <w:sz w:val="20"/>
          <w:szCs w:val="20"/>
          <w:lang w:bidi="ar-SA"/>
        </w:rPr>
        <w:t xml:space="preserve">Smluvní strany se zavazují předcházet jakémukoliv střetu zájmů při navazování obchodních vztahů, a to v jakékoliv formě, čímž se rozumí zejména propojení členů managementu, ať už na úrovni rodinné, bez ohledu na stupeň příbuzenství, politické, přátelské či jiné. Kromě prokazatelného střetu zájmů se smluvní strany zavazují v maximální možné míře předcházet i vzniku důvodného podezření, které má potenciál, aby dalo vzniknout negativnímu obrazu dotčených v mínění široké veřejnosti.  </w:t>
      </w:r>
    </w:p>
    <w:p w14:paraId="211AD669" w14:textId="77777777" w:rsidR="00CD7FDA" w:rsidRPr="00CD7FDA" w:rsidRDefault="00CD7FDA" w:rsidP="000904BD">
      <w:pPr>
        <w:widowControl/>
        <w:numPr>
          <w:ilvl w:val="0"/>
          <w:numId w:val="16"/>
        </w:numPr>
        <w:autoSpaceDE/>
        <w:autoSpaceDN/>
        <w:spacing w:before="240" w:after="60" w:line="280" w:lineRule="atLeast"/>
        <w:ind w:left="284" w:hanging="284"/>
        <w:jc w:val="both"/>
        <w:rPr>
          <w:rFonts w:eastAsia="Times New Roman"/>
          <w:b/>
          <w:sz w:val="20"/>
          <w:szCs w:val="20"/>
          <w:lang w:bidi="ar-SA"/>
        </w:rPr>
      </w:pPr>
      <w:r w:rsidRPr="00CD7FDA">
        <w:rPr>
          <w:rFonts w:eastAsia="Times New Roman"/>
          <w:b/>
          <w:sz w:val="20"/>
          <w:szCs w:val="20"/>
          <w:lang w:bidi="ar-SA"/>
        </w:rPr>
        <w:t>PŘIJATELNÉ PRACOVNÍ PODMÍNKY</w:t>
      </w:r>
    </w:p>
    <w:p w14:paraId="1DA031F8" w14:textId="77777777" w:rsidR="00CD7FDA" w:rsidRPr="00CD7FDA" w:rsidRDefault="00CD7FDA" w:rsidP="000904BD">
      <w:pPr>
        <w:widowControl/>
        <w:autoSpaceDE/>
        <w:autoSpaceDN/>
        <w:spacing w:after="120" w:line="280" w:lineRule="atLeast"/>
        <w:ind w:left="284"/>
        <w:contextualSpacing/>
        <w:jc w:val="both"/>
        <w:rPr>
          <w:rFonts w:eastAsia="Times New Roman"/>
          <w:sz w:val="20"/>
          <w:szCs w:val="20"/>
          <w:lang w:bidi="ar-SA"/>
        </w:rPr>
      </w:pPr>
      <w:r w:rsidRPr="00CD7FDA">
        <w:rPr>
          <w:rFonts w:eastAsia="Times New Roman"/>
          <w:sz w:val="20"/>
          <w:szCs w:val="20"/>
          <w:lang w:bidi="ar-SA"/>
        </w:rPr>
        <w:t>Smluvní strany se hlásí k hodnotám zajištění důstojných pracovních podmínek osob podílejících se na plnění dle Smlouvy, a to zejména jedná-li se o nízko kvalifikované profese (vyloučeny však nejsou ani jakékoliv jiné skupiny zaměstnanců). Smluvní strany se zavazují zejména striktně dodržovat veškerá ustanovení právních předpisů, která se týkají minimální i zaručené mzdy, bezpečnosti práce, přijatelných pracovních podmínek a poskytování spravedlivé odměny za práci. Součástí společně přejatého závazku je i to, že se smluvní strany vyvarují jakékoliv snahy, ať už zjevné či skryté, která by směřovala k obcházení pracovněprávních předpisů.</w:t>
      </w:r>
    </w:p>
    <w:p w14:paraId="25A9B6EF" w14:textId="77777777" w:rsidR="00CD7FDA" w:rsidRPr="00CD7FDA" w:rsidRDefault="00CD7FDA" w:rsidP="000904BD">
      <w:pPr>
        <w:widowControl/>
        <w:numPr>
          <w:ilvl w:val="0"/>
          <w:numId w:val="16"/>
        </w:numPr>
        <w:autoSpaceDE/>
        <w:autoSpaceDN/>
        <w:spacing w:before="240" w:after="60" w:line="280" w:lineRule="atLeast"/>
        <w:ind w:left="284" w:hanging="284"/>
        <w:jc w:val="both"/>
        <w:rPr>
          <w:rFonts w:eastAsia="Times New Roman"/>
          <w:b/>
          <w:sz w:val="20"/>
          <w:szCs w:val="20"/>
          <w:lang w:bidi="ar-SA"/>
        </w:rPr>
      </w:pPr>
      <w:r w:rsidRPr="00CD7FDA">
        <w:rPr>
          <w:rFonts w:eastAsia="Times New Roman"/>
          <w:b/>
          <w:sz w:val="20"/>
          <w:szCs w:val="20"/>
          <w:lang w:bidi="ar-SA"/>
        </w:rPr>
        <w:t>ZÁKAZ DISKRIMINACE A ZAJIŠTĚNÍ ROVNÝCH PŘÍLEŽITOSTÍ</w:t>
      </w:r>
    </w:p>
    <w:p w14:paraId="7ADBBF5E" w14:textId="77777777" w:rsidR="00CD7FDA" w:rsidRPr="00CD7FDA" w:rsidRDefault="00CD7FDA" w:rsidP="000904BD">
      <w:pPr>
        <w:widowControl/>
        <w:autoSpaceDE/>
        <w:autoSpaceDN/>
        <w:spacing w:after="120" w:line="280" w:lineRule="atLeast"/>
        <w:ind w:left="284"/>
        <w:contextualSpacing/>
        <w:jc w:val="both"/>
        <w:rPr>
          <w:rFonts w:eastAsia="Times New Roman"/>
          <w:sz w:val="20"/>
          <w:szCs w:val="20"/>
          <w:lang w:bidi="ar-SA"/>
        </w:rPr>
      </w:pPr>
      <w:r w:rsidRPr="00CD7FDA">
        <w:rPr>
          <w:rFonts w:eastAsia="Times New Roman"/>
          <w:sz w:val="20"/>
          <w:szCs w:val="20"/>
          <w:lang w:bidi="ar-SA"/>
        </w:rPr>
        <w:t>Smluvní strany se hlásí k hodnotám odsuzujícím diskriminaci v jakékoliv podobě, resp. k hodnotám zajišťujícím rovné příležitosti všech skupin osob bez ohledu na rozdíly mezi nimi, čímž se rozumí zejména potírání nerovného zacházení vznikajícího na základě rasy, etnického původu, pohlaví, sexuální orientace, přesvědčení či světového názoru. Za nežádoucí a nepřijatelné jednání je považováno rovněž i neposkytování rovných příležitostí ve vedení společnosti a jiných řídících funkcí a při odměňování.</w:t>
      </w:r>
    </w:p>
    <w:p w14:paraId="5B498377" w14:textId="77777777" w:rsidR="00CD7FDA" w:rsidRPr="00CD7FDA" w:rsidRDefault="00CD7FDA" w:rsidP="000904BD">
      <w:pPr>
        <w:widowControl/>
        <w:numPr>
          <w:ilvl w:val="0"/>
          <w:numId w:val="16"/>
        </w:numPr>
        <w:autoSpaceDE/>
        <w:autoSpaceDN/>
        <w:spacing w:before="240" w:after="60" w:line="280" w:lineRule="atLeast"/>
        <w:ind w:left="284" w:hanging="284"/>
        <w:jc w:val="both"/>
        <w:rPr>
          <w:rFonts w:eastAsia="Times New Roman"/>
          <w:b/>
          <w:sz w:val="20"/>
          <w:szCs w:val="20"/>
          <w:lang w:bidi="ar-SA"/>
        </w:rPr>
      </w:pPr>
      <w:r w:rsidRPr="00CD7FDA">
        <w:rPr>
          <w:rFonts w:eastAsia="Times New Roman"/>
          <w:b/>
          <w:sz w:val="20"/>
          <w:szCs w:val="20"/>
          <w:lang w:bidi="ar-SA"/>
        </w:rPr>
        <w:t>EKONOMICKÉ ASPEKTY</w:t>
      </w:r>
    </w:p>
    <w:p w14:paraId="2E45520F" w14:textId="7F2C0B32" w:rsidR="00CD7FDA" w:rsidRPr="00CD7FDA" w:rsidRDefault="00CD7FDA" w:rsidP="000904BD">
      <w:pPr>
        <w:widowControl/>
        <w:autoSpaceDE/>
        <w:autoSpaceDN/>
        <w:spacing w:after="120" w:line="280" w:lineRule="atLeast"/>
        <w:ind w:left="284"/>
        <w:contextualSpacing/>
        <w:jc w:val="both"/>
        <w:rPr>
          <w:rFonts w:eastAsia="Times New Roman"/>
          <w:sz w:val="20"/>
          <w:szCs w:val="20"/>
          <w:lang w:bidi="ar-SA"/>
        </w:rPr>
      </w:pPr>
      <w:r w:rsidRPr="00CD7FDA">
        <w:rPr>
          <w:rFonts w:eastAsia="Times New Roman"/>
          <w:sz w:val="20"/>
          <w:szCs w:val="20"/>
          <w:lang w:bidi="ar-SA"/>
        </w:rPr>
        <w:t>Smluvní strany se hlásí k hodnotám odsuzujícím jednání nežádoucí z ekonomického hlediska, čímž se rozumí zejména snaha o praní špinavých peněz, snaha o legalizaci nezákonných</w:t>
      </w:r>
      <w:r>
        <w:rPr>
          <w:rFonts w:eastAsia="Times New Roman"/>
          <w:sz w:val="20"/>
          <w:szCs w:val="20"/>
          <w:lang w:bidi="ar-SA"/>
        </w:rPr>
        <w:t xml:space="preserve"> </w:t>
      </w:r>
      <w:r w:rsidRPr="00CD7FDA">
        <w:rPr>
          <w:rFonts w:eastAsia="Times New Roman"/>
          <w:sz w:val="20"/>
          <w:szCs w:val="20"/>
          <w:lang w:bidi="ar-SA"/>
        </w:rPr>
        <w:t>a neetických zisků, důvěryhodnost dodavatele z hlediska sídla podnikání a realizace finančních transakcí (sídlo dodavatele nebo platební instituce, kterou používá, se nesmí nacházet v zemi zapsané na seznamu zemí nespolupracujících daňových jurisdikcí vytvořených Evropskou unií). Dodavatel se zavazuje, že všem svým obchodním partnerům v pod-dodavatelském řetězci zajistí férové smluvní podmínky, tím se rozumí zejména nastavení stejné nebo kratší splatnosti faktur (a její dodržování), jaká je ujednána ve Smlouvě, resp. podpora malých a středních podniků.</w:t>
      </w:r>
    </w:p>
    <w:p w14:paraId="3469DD85" w14:textId="77777777" w:rsidR="00CD7FDA" w:rsidRPr="00CD7FDA" w:rsidRDefault="00CD7FDA" w:rsidP="000904BD">
      <w:pPr>
        <w:widowControl/>
        <w:numPr>
          <w:ilvl w:val="0"/>
          <w:numId w:val="16"/>
        </w:numPr>
        <w:autoSpaceDE/>
        <w:autoSpaceDN/>
        <w:spacing w:before="240" w:after="60" w:line="280" w:lineRule="atLeast"/>
        <w:ind w:left="284" w:hanging="284"/>
        <w:jc w:val="both"/>
        <w:rPr>
          <w:rFonts w:eastAsia="Times New Roman"/>
          <w:b/>
          <w:sz w:val="20"/>
          <w:szCs w:val="20"/>
          <w:lang w:bidi="ar-SA"/>
        </w:rPr>
      </w:pPr>
      <w:r w:rsidRPr="00CD7FDA">
        <w:rPr>
          <w:rFonts w:eastAsia="Times New Roman"/>
          <w:b/>
          <w:sz w:val="20"/>
          <w:szCs w:val="20"/>
          <w:lang w:bidi="ar-SA"/>
        </w:rPr>
        <w:t>EKOLOGICKÉ ASPEKTY</w:t>
      </w:r>
    </w:p>
    <w:p w14:paraId="7DB1CC76" w14:textId="18C29C55" w:rsidR="00F77795" w:rsidRDefault="00CD7FDA" w:rsidP="000904BD">
      <w:pPr>
        <w:widowControl/>
        <w:autoSpaceDE/>
        <w:autoSpaceDN/>
        <w:spacing w:after="120" w:line="280" w:lineRule="atLeast"/>
        <w:ind w:left="284"/>
        <w:contextualSpacing/>
        <w:jc w:val="both"/>
      </w:pPr>
      <w:r w:rsidRPr="00CD7FDA">
        <w:rPr>
          <w:rFonts w:eastAsia="Times New Roman"/>
          <w:sz w:val="20"/>
          <w:szCs w:val="20"/>
          <w:lang w:bidi="ar-SA"/>
        </w:rPr>
        <w:t>Smluvní strany se hlásí k hodnotám odsuzujícím jednání nežádoucí z ekologického hlediska, čímž se rozumí zejména jakékoliv jednání, které je v rozporu se správním či trestním právem a jehož cílem, vedlejším efektem či konečným nebo dílčím důsledkem je poškozování životního prostředí v jakékoliv formě, ať už z hlediska ekologické zátěže, udržitelnosti, nežádoucího vlivu na lidský organismus či živou a neživou přírodu, vypouštění zplodin do ovzduší, nebo jakoukoliv obdobnou činnost.</w:t>
      </w:r>
    </w:p>
    <w:p w14:paraId="15BA2860" w14:textId="2BDFDD65" w:rsidR="003E3170" w:rsidRDefault="00063297" w:rsidP="000904BD">
      <w:pPr>
        <w:pStyle w:val="NadpisPloha"/>
        <w:spacing w:line="280" w:lineRule="atLeast"/>
        <w:rPr>
          <w:caps w:val="0"/>
        </w:rPr>
      </w:pPr>
      <w:r>
        <w:rPr>
          <w:caps w:val="0"/>
        </w:rPr>
        <w:lastRenderedPageBreak/>
        <w:t>PŘÍLOHA 2 – TECHNICKÁ SPECIFIKACE</w:t>
      </w:r>
    </w:p>
    <w:tbl>
      <w:tblPr>
        <w:tblStyle w:val="Mkatabulky"/>
        <w:tblW w:w="9298" w:type="dxa"/>
        <w:tblLook w:val="04A0" w:firstRow="1" w:lastRow="0" w:firstColumn="1" w:lastColumn="0" w:noHBand="0" w:noVBand="1"/>
      </w:tblPr>
      <w:tblGrid>
        <w:gridCol w:w="9298"/>
      </w:tblGrid>
      <w:tr w:rsidR="00F33748" w:rsidRPr="003A76EF" w14:paraId="5EDAAA42" w14:textId="77777777">
        <w:trPr>
          <w:trHeight w:val="290"/>
        </w:trPr>
        <w:tc>
          <w:tcPr>
            <w:tcW w:w="9298" w:type="dxa"/>
            <w:shd w:val="clear" w:color="auto" w:fill="000000" w:themeFill="text1"/>
            <w:vAlign w:val="center"/>
            <w:hideMark/>
          </w:tcPr>
          <w:p w14:paraId="46FC79D5" w14:textId="51D1C2FD" w:rsidR="00F33748" w:rsidRPr="003A76EF" w:rsidRDefault="00F33748" w:rsidP="000904BD">
            <w:pPr>
              <w:pStyle w:val="RLTextlnkuslovan"/>
              <w:numPr>
                <w:ilvl w:val="0"/>
                <w:numId w:val="0"/>
              </w:numPr>
              <w:spacing w:before="40" w:after="40" w:line="280" w:lineRule="atLeast"/>
              <w:jc w:val="center"/>
              <w:rPr>
                <w:rFonts w:asciiTheme="minorHAnsi" w:hAnsiTheme="minorHAnsi" w:cstheme="minorHAnsi"/>
                <w:b/>
                <w:bCs/>
                <w:color w:val="FFFFFF" w:themeColor="background1"/>
                <w:sz w:val="18"/>
                <w:szCs w:val="18"/>
              </w:rPr>
            </w:pPr>
            <w:r>
              <w:rPr>
                <w:rFonts w:asciiTheme="minorHAnsi" w:hAnsiTheme="minorHAnsi" w:cstheme="minorHAnsi"/>
                <w:b/>
                <w:bCs/>
                <w:color w:val="FFFFFF" w:themeColor="background1"/>
                <w:sz w:val="18"/>
                <w:szCs w:val="18"/>
              </w:rPr>
              <w:t xml:space="preserve">TABULKA 1: </w:t>
            </w:r>
            <w:r w:rsidRPr="003A76EF">
              <w:rPr>
                <w:rFonts w:asciiTheme="minorHAnsi" w:hAnsiTheme="minorHAnsi" w:cstheme="minorHAnsi"/>
                <w:b/>
                <w:bCs/>
                <w:color w:val="FFFFFF" w:themeColor="background1"/>
                <w:sz w:val="18"/>
                <w:szCs w:val="18"/>
              </w:rPr>
              <w:t>POŽADAVKY NA SLUŽBY DOHLEDOVÉHO CENTRA</w:t>
            </w:r>
          </w:p>
        </w:tc>
      </w:tr>
      <w:tr w:rsidR="00F33748" w:rsidRPr="003A76EF" w14:paraId="697E8F1C" w14:textId="77777777">
        <w:trPr>
          <w:trHeight w:val="290"/>
        </w:trPr>
        <w:tc>
          <w:tcPr>
            <w:tcW w:w="9298" w:type="dxa"/>
          </w:tcPr>
          <w:p w14:paraId="05C28391" w14:textId="27415834" w:rsidR="00F33748" w:rsidRPr="003A76EF" w:rsidRDefault="00561C83" w:rsidP="000904BD">
            <w:pPr>
              <w:spacing w:before="40" w:after="40" w:line="280" w:lineRule="atLeast"/>
              <w:rPr>
                <w:rFonts w:asciiTheme="minorHAnsi" w:hAnsiTheme="minorHAnsi" w:cstheme="minorHAnsi"/>
                <w:bCs/>
                <w:sz w:val="18"/>
                <w:szCs w:val="18"/>
              </w:rPr>
            </w:pPr>
            <w:r>
              <w:rPr>
                <w:rFonts w:asciiTheme="minorHAnsi" w:hAnsiTheme="minorHAnsi" w:cstheme="minorHAnsi"/>
                <w:bCs/>
                <w:sz w:val="18"/>
                <w:szCs w:val="18"/>
              </w:rPr>
              <w:t xml:space="preserve">Parametry </w:t>
            </w:r>
            <w:r w:rsidR="00FD7C03">
              <w:rPr>
                <w:rFonts w:asciiTheme="minorHAnsi" w:hAnsiTheme="minorHAnsi" w:cstheme="minorHAnsi"/>
                <w:bCs/>
                <w:sz w:val="18"/>
                <w:szCs w:val="18"/>
              </w:rPr>
              <w:t xml:space="preserve">služeb bezpečnostního dohledu poskytovaných dle odst. </w:t>
            </w:r>
            <w:r w:rsidR="00FD7C03">
              <w:rPr>
                <w:rFonts w:asciiTheme="minorHAnsi" w:hAnsiTheme="minorHAnsi" w:cstheme="minorHAnsi"/>
                <w:bCs/>
                <w:sz w:val="18"/>
                <w:szCs w:val="18"/>
              </w:rPr>
              <w:fldChar w:fldCharType="begin"/>
            </w:r>
            <w:r w:rsidR="00FD7C03">
              <w:rPr>
                <w:rFonts w:asciiTheme="minorHAnsi" w:hAnsiTheme="minorHAnsi" w:cstheme="minorHAnsi"/>
                <w:bCs/>
                <w:sz w:val="18"/>
                <w:szCs w:val="18"/>
              </w:rPr>
              <w:instrText xml:space="preserve"> REF _Ref179796444 \r \h </w:instrText>
            </w:r>
            <w:r w:rsidR="00FD7C03">
              <w:rPr>
                <w:rFonts w:asciiTheme="minorHAnsi" w:hAnsiTheme="minorHAnsi" w:cstheme="minorHAnsi"/>
                <w:bCs/>
                <w:sz w:val="18"/>
                <w:szCs w:val="18"/>
              </w:rPr>
            </w:r>
            <w:r w:rsidR="00FD7C03">
              <w:rPr>
                <w:rFonts w:asciiTheme="minorHAnsi" w:hAnsiTheme="minorHAnsi" w:cstheme="minorHAnsi"/>
                <w:bCs/>
                <w:sz w:val="18"/>
                <w:szCs w:val="18"/>
              </w:rPr>
              <w:fldChar w:fldCharType="separate"/>
            </w:r>
            <w:r w:rsidR="00FD7C03">
              <w:rPr>
                <w:rFonts w:asciiTheme="minorHAnsi" w:hAnsiTheme="minorHAnsi" w:cstheme="minorHAnsi"/>
                <w:bCs/>
                <w:sz w:val="18"/>
                <w:szCs w:val="18"/>
              </w:rPr>
              <w:t>3.1.2</w:t>
            </w:r>
            <w:r w:rsidR="00FD7C03">
              <w:rPr>
                <w:rFonts w:asciiTheme="minorHAnsi" w:hAnsiTheme="minorHAnsi" w:cstheme="minorHAnsi"/>
                <w:bCs/>
                <w:sz w:val="18"/>
                <w:szCs w:val="18"/>
              </w:rPr>
              <w:fldChar w:fldCharType="end"/>
            </w:r>
            <w:r w:rsidR="00FD7C03">
              <w:rPr>
                <w:rFonts w:asciiTheme="minorHAnsi" w:hAnsiTheme="minorHAnsi" w:cstheme="minorHAnsi"/>
                <w:bCs/>
                <w:sz w:val="18"/>
                <w:szCs w:val="18"/>
              </w:rPr>
              <w:t xml:space="preserve"> až </w:t>
            </w:r>
            <w:r w:rsidR="00FD7C03">
              <w:rPr>
                <w:rFonts w:asciiTheme="minorHAnsi" w:hAnsiTheme="minorHAnsi" w:cstheme="minorHAnsi"/>
                <w:bCs/>
                <w:sz w:val="18"/>
                <w:szCs w:val="18"/>
              </w:rPr>
              <w:fldChar w:fldCharType="begin"/>
            </w:r>
            <w:r w:rsidR="00FD7C03">
              <w:rPr>
                <w:rFonts w:asciiTheme="minorHAnsi" w:hAnsiTheme="minorHAnsi" w:cstheme="minorHAnsi"/>
                <w:bCs/>
                <w:sz w:val="18"/>
                <w:szCs w:val="18"/>
              </w:rPr>
              <w:instrText xml:space="preserve"> REF _Ref179796531 \r \h </w:instrText>
            </w:r>
            <w:r w:rsidR="00FD7C03">
              <w:rPr>
                <w:rFonts w:asciiTheme="minorHAnsi" w:hAnsiTheme="minorHAnsi" w:cstheme="minorHAnsi"/>
                <w:bCs/>
                <w:sz w:val="18"/>
                <w:szCs w:val="18"/>
              </w:rPr>
            </w:r>
            <w:r w:rsidR="00FD7C03">
              <w:rPr>
                <w:rFonts w:asciiTheme="minorHAnsi" w:hAnsiTheme="minorHAnsi" w:cstheme="minorHAnsi"/>
                <w:bCs/>
                <w:sz w:val="18"/>
                <w:szCs w:val="18"/>
              </w:rPr>
              <w:fldChar w:fldCharType="separate"/>
            </w:r>
            <w:r w:rsidR="00FD7C03">
              <w:rPr>
                <w:rFonts w:asciiTheme="minorHAnsi" w:hAnsiTheme="minorHAnsi" w:cstheme="minorHAnsi"/>
                <w:bCs/>
                <w:sz w:val="18"/>
                <w:szCs w:val="18"/>
              </w:rPr>
              <w:t>3.1.4</w:t>
            </w:r>
            <w:r w:rsidR="00FD7C03">
              <w:rPr>
                <w:rFonts w:asciiTheme="minorHAnsi" w:hAnsiTheme="minorHAnsi" w:cstheme="minorHAnsi"/>
                <w:bCs/>
                <w:sz w:val="18"/>
                <w:szCs w:val="18"/>
              </w:rPr>
              <w:fldChar w:fldCharType="end"/>
            </w:r>
            <w:r w:rsidR="00FD7C03">
              <w:rPr>
                <w:rFonts w:asciiTheme="minorHAnsi" w:hAnsiTheme="minorHAnsi" w:cstheme="minorHAnsi"/>
                <w:bCs/>
                <w:sz w:val="18"/>
                <w:szCs w:val="18"/>
              </w:rPr>
              <w:t xml:space="preserve"> (</w:t>
            </w:r>
            <w:r w:rsidR="00F33748">
              <w:rPr>
                <w:rFonts w:asciiTheme="minorHAnsi" w:hAnsiTheme="minorHAnsi" w:cstheme="minorHAnsi"/>
                <w:bCs/>
                <w:sz w:val="18"/>
                <w:szCs w:val="18"/>
              </w:rPr>
              <w:t xml:space="preserve">Spotřebovaný </w:t>
            </w:r>
            <w:r w:rsidR="00F33748" w:rsidRPr="00731E3C">
              <w:rPr>
                <w:rFonts w:asciiTheme="minorHAnsi" w:hAnsiTheme="minorHAnsi" w:cstheme="minorHAnsi"/>
                <w:bCs/>
                <w:sz w:val="18"/>
                <w:szCs w:val="18"/>
              </w:rPr>
              <w:t>objem</w:t>
            </w:r>
            <w:r w:rsidR="00F33748">
              <w:rPr>
                <w:rFonts w:asciiTheme="minorHAnsi" w:hAnsiTheme="minorHAnsi" w:cstheme="minorHAnsi"/>
                <w:bCs/>
                <w:sz w:val="18"/>
                <w:szCs w:val="18"/>
              </w:rPr>
              <w:t>)</w:t>
            </w:r>
            <w:r w:rsidR="00F33748" w:rsidRPr="003A76EF">
              <w:rPr>
                <w:rFonts w:asciiTheme="minorHAnsi" w:hAnsiTheme="minorHAnsi" w:cstheme="minorHAnsi"/>
                <w:bCs/>
                <w:sz w:val="18"/>
                <w:szCs w:val="18"/>
              </w:rPr>
              <w:t>:</w:t>
            </w:r>
          </w:p>
          <w:p w14:paraId="123E0022" w14:textId="5F8AC17A" w:rsidR="00F33748" w:rsidRPr="003A76EF" w:rsidRDefault="001435E0" w:rsidP="000904BD">
            <w:pPr>
              <w:pStyle w:val="Odstavecseseznamem"/>
              <w:numPr>
                <w:ilvl w:val="0"/>
                <w:numId w:val="7"/>
              </w:numPr>
              <w:spacing w:before="40" w:after="40" w:line="280" w:lineRule="atLeast"/>
              <w:contextualSpacing/>
              <w:jc w:val="left"/>
              <w:rPr>
                <w:rFonts w:asciiTheme="minorHAnsi" w:hAnsiTheme="minorHAnsi" w:cstheme="minorHAnsi"/>
                <w:bCs/>
                <w:sz w:val="18"/>
                <w:szCs w:val="18"/>
              </w:rPr>
            </w:pPr>
            <w:r>
              <w:rPr>
                <w:rFonts w:asciiTheme="minorHAnsi" w:hAnsiTheme="minorHAnsi" w:cstheme="minorHAnsi"/>
                <w:bCs/>
                <w:sz w:val="18"/>
                <w:szCs w:val="18"/>
              </w:rPr>
              <w:t>600</w:t>
            </w:r>
            <w:r w:rsidR="00F33748" w:rsidRPr="003A76EF">
              <w:rPr>
                <w:rFonts w:asciiTheme="minorHAnsi" w:hAnsiTheme="minorHAnsi" w:cstheme="minorHAnsi"/>
                <w:bCs/>
                <w:sz w:val="18"/>
                <w:szCs w:val="18"/>
              </w:rPr>
              <w:t xml:space="preserve"> GB/den přenášených a zpracovávaných dat bez komprese</w:t>
            </w:r>
          </w:p>
          <w:p w14:paraId="6F97E381" w14:textId="0F07DBD4" w:rsidR="00F33748" w:rsidRPr="003A76EF" w:rsidRDefault="001435E0" w:rsidP="000904BD">
            <w:pPr>
              <w:pStyle w:val="Odstavecseseznamem"/>
              <w:numPr>
                <w:ilvl w:val="0"/>
                <w:numId w:val="7"/>
              </w:numPr>
              <w:spacing w:before="40" w:after="40" w:line="280" w:lineRule="atLeast"/>
              <w:contextualSpacing/>
              <w:jc w:val="left"/>
              <w:rPr>
                <w:rFonts w:asciiTheme="minorHAnsi" w:hAnsiTheme="minorHAnsi" w:cstheme="minorHAnsi"/>
                <w:bCs/>
                <w:sz w:val="18"/>
                <w:szCs w:val="18"/>
              </w:rPr>
            </w:pPr>
            <w:r>
              <w:rPr>
                <w:rFonts w:asciiTheme="minorHAnsi" w:hAnsiTheme="minorHAnsi" w:cstheme="minorHAnsi"/>
                <w:bCs/>
                <w:sz w:val="18"/>
                <w:szCs w:val="18"/>
              </w:rPr>
              <w:t xml:space="preserve">12 </w:t>
            </w:r>
            <w:r w:rsidR="00F33748">
              <w:rPr>
                <w:rFonts w:asciiTheme="minorHAnsi" w:hAnsiTheme="minorHAnsi" w:cstheme="minorHAnsi"/>
                <w:bCs/>
                <w:sz w:val="18"/>
                <w:szCs w:val="18"/>
              </w:rPr>
              <w:t>000</w:t>
            </w:r>
            <w:r w:rsidR="00F33748" w:rsidRPr="003A76EF">
              <w:rPr>
                <w:rFonts w:asciiTheme="minorHAnsi" w:hAnsiTheme="minorHAnsi" w:cstheme="minorHAnsi"/>
                <w:bCs/>
                <w:sz w:val="18"/>
                <w:szCs w:val="18"/>
              </w:rPr>
              <w:t xml:space="preserve"> EPS</w:t>
            </w:r>
          </w:p>
          <w:p w14:paraId="30FFACD2" w14:textId="520C342F" w:rsidR="00F33748" w:rsidRPr="003A76EF" w:rsidRDefault="00407FF2" w:rsidP="000904BD">
            <w:pPr>
              <w:pStyle w:val="Odstavecseseznamem"/>
              <w:numPr>
                <w:ilvl w:val="0"/>
                <w:numId w:val="7"/>
              </w:numPr>
              <w:spacing w:before="40" w:after="40" w:line="280" w:lineRule="atLeast"/>
              <w:contextualSpacing/>
              <w:jc w:val="left"/>
              <w:rPr>
                <w:rFonts w:asciiTheme="minorHAnsi" w:hAnsiTheme="minorHAnsi" w:cstheme="minorHAnsi"/>
                <w:bCs/>
                <w:sz w:val="18"/>
                <w:szCs w:val="18"/>
              </w:rPr>
            </w:pPr>
            <w:r>
              <w:rPr>
                <w:rFonts w:asciiTheme="minorHAnsi" w:hAnsiTheme="minorHAnsi" w:cstheme="minorHAnsi"/>
                <w:bCs/>
                <w:sz w:val="18"/>
                <w:szCs w:val="18"/>
              </w:rPr>
              <w:t>4 0</w:t>
            </w:r>
            <w:r w:rsidR="00F33748" w:rsidRPr="003A76EF">
              <w:rPr>
                <w:rFonts w:asciiTheme="minorHAnsi" w:hAnsiTheme="minorHAnsi" w:cstheme="minorHAnsi"/>
                <w:bCs/>
                <w:sz w:val="18"/>
                <w:szCs w:val="18"/>
              </w:rPr>
              <w:t>00 zdrojů</w:t>
            </w:r>
          </w:p>
          <w:p w14:paraId="5B95CFED" w14:textId="230BDEB6" w:rsidR="00F33748" w:rsidRDefault="00407FF2" w:rsidP="000904BD">
            <w:pPr>
              <w:pStyle w:val="Odstavecseseznamem"/>
              <w:numPr>
                <w:ilvl w:val="0"/>
                <w:numId w:val="7"/>
              </w:numPr>
              <w:spacing w:before="40" w:after="40" w:line="280" w:lineRule="atLeast"/>
              <w:contextualSpacing/>
              <w:jc w:val="left"/>
              <w:rPr>
                <w:rFonts w:asciiTheme="minorHAnsi" w:hAnsiTheme="minorHAnsi" w:cstheme="minorHAnsi"/>
                <w:bCs/>
                <w:sz w:val="18"/>
                <w:szCs w:val="18"/>
              </w:rPr>
            </w:pPr>
            <w:r>
              <w:rPr>
                <w:rFonts w:asciiTheme="minorHAnsi" w:hAnsiTheme="minorHAnsi" w:cstheme="minorHAnsi"/>
                <w:bCs/>
                <w:sz w:val="18"/>
                <w:szCs w:val="18"/>
              </w:rPr>
              <w:t>3</w:t>
            </w:r>
            <w:r w:rsidR="00F33748">
              <w:rPr>
                <w:rFonts w:asciiTheme="minorHAnsi" w:hAnsiTheme="minorHAnsi" w:cstheme="minorHAnsi"/>
                <w:bCs/>
                <w:sz w:val="18"/>
                <w:szCs w:val="18"/>
              </w:rPr>
              <w:t>0</w:t>
            </w:r>
            <w:r w:rsidR="00F33748" w:rsidRPr="003A76EF">
              <w:rPr>
                <w:rFonts w:asciiTheme="minorHAnsi" w:hAnsiTheme="minorHAnsi" w:cstheme="minorHAnsi"/>
                <w:bCs/>
                <w:sz w:val="18"/>
                <w:szCs w:val="18"/>
              </w:rPr>
              <w:t xml:space="preserve">0 GB/den ukládaných dat po dobu </w:t>
            </w:r>
            <w:proofErr w:type="gramStart"/>
            <w:r w:rsidR="00F33748" w:rsidRPr="003A76EF">
              <w:rPr>
                <w:rFonts w:asciiTheme="minorHAnsi" w:hAnsiTheme="minorHAnsi" w:cstheme="minorHAnsi"/>
                <w:bCs/>
                <w:sz w:val="18"/>
                <w:szCs w:val="18"/>
              </w:rPr>
              <w:t>18ti</w:t>
            </w:r>
            <w:proofErr w:type="gramEnd"/>
            <w:r w:rsidR="00F33748" w:rsidRPr="003A76EF">
              <w:rPr>
                <w:rFonts w:asciiTheme="minorHAnsi" w:hAnsiTheme="minorHAnsi" w:cstheme="minorHAnsi"/>
                <w:bCs/>
                <w:sz w:val="18"/>
                <w:szCs w:val="18"/>
              </w:rPr>
              <w:t xml:space="preserve"> měsíců</w:t>
            </w:r>
          </w:p>
          <w:p w14:paraId="1D56968F" w14:textId="2530A9D4" w:rsidR="00F33748" w:rsidRDefault="00407FF2" w:rsidP="000904BD">
            <w:pPr>
              <w:pStyle w:val="Odstavecseseznamem"/>
              <w:numPr>
                <w:ilvl w:val="0"/>
                <w:numId w:val="7"/>
              </w:numPr>
              <w:spacing w:before="40" w:after="40" w:line="280" w:lineRule="atLeast"/>
              <w:contextualSpacing/>
              <w:jc w:val="left"/>
              <w:rPr>
                <w:rFonts w:asciiTheme="minorHAnsi" w:hAnsiTheme="minorHAnsi" w:cstheme="minorHAnsi"/>
                <w:bCs/>
                <w:sz w:val="18"/>
                <w:szCs w:val="18"/>
              </w:rPr>
            </w:pPr>
            <w:r>
              <w:rPr>
                <w:rFonts w:asciiTheme="minorHAnsi" w:hAnsiTheme="minorHAnsi" w:cstheme="minorHAnsi"/>
                <w:bCs/>
                <w:sz w:val="18"/>
                <w:szCs w:val="18"/>
              </w:rPr>
              <w:t>20</w:t>
            </w:r>
            <w:r w:rsidR="00F33748">
              <w:rPr>
                <w:rFonts w:asciiTheme="minorHAnsi" w:hAnsiTheme="minorHAnsi" w:cstheme="minorHAnsi"/>
                <w:bCs/>
                <w:sz w:val="18"/>
                <w:szCs w:val="18"/>
              </w:rPr>
              <w:t>0 incidentů/měsíc v režimu Aktivního dohledu</w:t>
            </w:r>
          </w:p>
          <w:p w14:paraId="1DDAAF2A" w14:textId="77777777" w:rsidR="00F33748" w:rsidRPr="003A76EF" w:rsidRDefault="00F33748" w:rsidP="000904BD">
            <w:pPr>
              <w:pStyle w:val="Odstavecseseznamem"/>
              <w:numPr>
                <w:ilvl w:val="0"/>
                <w:numId w:val="7"/>
              </w:numPr>
              <w:spacing w:before="40" w:after="40" w:line="280" w:lineRule="atLeast"/>
              <w:contextualSpacing/>
              <w:jc w:val="left"/>
              <w:rPr>
                <w:rFonts w:asciiTheme="minorHAnsi" w:hAnsiTheme="minorHAnsi" w:cstheme="minorHAnsi"/>
                <w:bCs/>
                <w:sz w:val="18"/>
                <w:szCs w:val="18"/>
              </w:rPr>
            </w:pPr>
            <w:r>
              <w:rPr>
                <w:rFonts w:asciiTheme="minorHAnsi" w:hAnsiTheme="minorHAnsi" w:cstheme="minorHAnsi"/>
                <w:bCs/>
                <w:sz w:val="18"/>
                <w:szCs w:val="18"/>
              </w:rPr>
              <w:t>20 incidentů/měsíc v režimu Pohotovosti</w:t>
            </w:r>
          </w:p>
        </w:tc>
      </w:tr>
      <w:tr w:rsidR="00600023" w:rsidRPr="003A76EF" w14:paraId="36E1AB54" w14:textId="77777777">
        <w:trPr>
          <w:trHeight w:val="290"/>
        </w:trPr>
        <w:tc>
          <w:tcPr>
            <w:tcW w:w="9298" w:type="dxa"/>
          </w:tcPr>
          <w:p w14:paraId="40EF4974" w14:textId="28A48000" w:rsidR="00600023" w:rsidRDefault="00600023" w:rsidP="000904BD">
            <w:pPr>
              <w:spacing w:before="40" w:after="40" w:line="280" w:lineRule="atLeast"/>
              <w:rPr>
                <w:rFonts w:asciiTheme="minorHAnsi" w:hAnsiTheme="minorHAnsi" w:cstheme="minorHAnsi"/>
                <w:bCs/>
                <w:sz w:val="18"/>
                <w:szCs w:val="18"/>
              </w:rPr>
            </w:pPr>
            <w:r>
              <w:rPr>
                <w:rFonts w:asciiTheme="minorHAnsi" w:hAnsiTheme="minorHAnsi" w:cstheme="minorHAnsi"/>
                <w:bCs/>
                <w:sz w:val="18"/>
                <w:szCs w:val="18"/>
              </w:rPr>
              <w:t>Služby dohledového centra musí být</w:t>
            </w:r>
            <w:r w:rsidR="001E07E9">
              <w:rPr>
                <w:rFonts w:asciiTheme="minorHAnsi" w:hAnsiTheme="minorHAnsi" w:cstheme="minorHAnsi"/>
                <w:bCs/>
                <w:sz w:val="18"/>
                <w:szCs w:val="18"/>
              </w:rPr>
              <w:t xml:space="preserve"> v průběhu účinnosti smlouvy</w:t>
            </w:r>
            <w:r>
              <w:rPr>
                <w:rFonts w:asciiTheme="minorHAnsi" w:hAnsiTheme="minorHAnsi" w:cstheme="minorHAnsi"/>
                <w:bCs/>
                <w:sz w:val="18"/>
                <w:szCs w:val="18"/>
              </w:rPr>
              <w:t xml:space="preserve"> kapacitně dimenzovány na </w:t>
            </w:r>
            <w:r w:rsidR="0068320E">
              <w:rPr>
                <w:rFonts w:asciiTheme="minorHAnsi" w:hAnsiTheme="minorHAnsi" w:cstheme="minorHAnsi"/>
                <w:bCs/>
                <w:sz w:val="18"/>
                <w:szCs w:val="18"/>
              </w:rPr>
              <w:t xml:space="preserve">možné </w:t>
            </w:r>
            <w:r>
              <w:rPr>
                <w:rFonts w:asciiTheme="minorHAnsi" w:hAnsiTheme="minorHAnsi" w:cstheme="minorHAnsi"/>
                <w:bCs/>
                <w:sz w:val="18"/>
                <w:szCs w:val="18"/>
              </w:rPr>
              <w:t>roz</w:t>
            </w:r>
            <w:r w:rsidR="00C849F9">
              <w:rPr>
                <w:rFonts w:asciiTheme="minorHAnsi" w:hAnsiTheme="minorHAnsi" w:cstheme="minorHAnsi"/>
                <w:bCs/>
                <w:sz w:val="18"/>
                <w:szCs w:val="18"/>
              </w:rPr>
              <w:t xml:space="preserve">šíření dle vyhrazené změny závazku </w:t>
            </w:r>
            <w:r w:rsidR="0068320E">
              <w:rPr>
                <w:rFonts w:asciiTheme="minorHAnsi" w:hAnsiTheme="minorHAnsi" w:cstheme="minorHAnsi"/>
                <w:bCs/>
                <w:sz w:val="18"/>
                <w:szCs w:val="18"/>
              </w:rPr>
              <w:t xml:space="preserve">uvedené </w:t>
            </w:r>
            <w:r w:rsidR="00C849F9">
              <w:rPr>
                <w:rFonts w:asciiTheme="minorHAnsi" w:hAnsiTheme="minorHAnsi" w:cstheme="minorHAnsi"/>
                <w:bCs/>
                <w:sz w:val="18"/>
                <w:szCs w:val="18"/>
              </w:rPr>
              <w:t xml:space="preserve">v odst. </w:t>
            </w:r>
            <w:r w:rsidR="0068320E">
              <w:rPr>
                <w:rFonts w:asciiTheme="minorHAnsi" w:hAnsiTheme="minorHAnsi" w:cstheme="minorHAnsi"/>
                <w:bCs/>
                <w:sz w:val="18"/>
                <w:szCs w:val="18"/>
              </w:rPr>
              <w:fldChar w:fldCharType="begin"/>
            </w:r>
            <w:r w:rsidR="0068320E">
              <w:rPr>
                <w:rFonts w:asciiTheme="minorHAnsi" w:hAnsiTheme="minorHAnsi" w:cstheme="minorHAnsi"/>
                <w:bCs/>
                <w:sz w:val="18"/>
                <w:szCs w:val="18"/>
              </w:rPr>
              <w:instrText xml:space="preserve"> REF _Ref180138781 \r \h </w:instrText>
            </w:r>
            <w:r w:rsidR="0068320E">
              <w:rPr>
                <w:rFonts w:asciiTheme="minorHAnsi" w:hAnsiTheme="minorHAnsi" w:cstheme="minorHAnsi"/>
                <w:bCs/>
                <w:sz w:val="18"/>
                <w:szCs w:val="18"/>
              </w:rPr>
            </w:r>
            <w:r w:rsidR="0068320E">
              <w:rPr>
                <w:rFonts w:asciiTheme="minorHAnsi" w:hAnsiTheme="minorHAnsi" w:cstheme="minorHAnsi"/>
                <w:bCs/>
                <w:sz w:val="18"/>
                <w:szCs w:val="18"/>
              </w:rPr>
              <w:fldChar w:fldCharType="separate"/>
            </w:r>
            <w:r w:rsidR="0068320E">
              <w:rPr>
                <w:rFonts w:asciiTheme="minorHAnsi" w:hAnsiTheme="minorHAnsi" w:cstheme="minorHAnsi"/>
                <w:bCs/>
                <w:sz w:val="18"/>
                <w:szCs w:val="18"/>
              </w:rPr>
              <w:t>20.3</w:t>
            </w:r>
            <w:r w:rsidR="0068320E">
              <w:rPr>
                <w:rFonts w:asciiTheme="minorHAnsi" w:hAnsiTheme="minorHAnsi" w:cstheme="minorHAnsi"/>
                <w:bCs/>
                <w:sz w:val="18"/>
                <w:szCs w:val="18"/>
              </w:rPr>
              <w:fldChar w:fldCharType="end"/>
            </w:r>
            <w:r w:rsidR="0068320E">
              <w:rPr>
                <w:rFonts w:asciiTheme="minorHAnsi" w:hAnsiTheme="minorHAnsi" w:cstheme="minorHAnsi"/>
                <w:bCs/>
                <w:sz w:val="18"/>
                <w:szCs w:val="18"/>
              </w:rPr>
              <w:t>.</w:t>
            </w:r>
            <w:r w:rsidR="00A22596">
              <w:rPr>
                <w:rFonts w:asciiTheme="minorHAnsi" w:hAnsiTheme="minorHAnsi" w:cstheme="minorHAnsi"/>
                <w:bCs/>
                <w:sz w:val="18"/>
                <w:szCs w:val="18"/>
              </w:rPr>
              <w:t xml:space="preserve"> Předpokládané </w:t>
            </w:r>
            <w:r w:rsidR="00BC32DB">
              <w:rPr>
                <w:rFonts w:asciiTheme="minorHAnsi" w:hAnsiTheme="minorHAnsi" w:cstheme="minorHAnsi"/>
                <w:bCs/>
                <w:sz w:val="18"/>
                <w:szCs w:val="18"/>
              </w:rPr>
              <w:t xml:space="preserve">navýšení parametrů </w:t>
            </w:r>
            <w:r w:rsidR="00412DD8">
              <w:rPr>
                <w:rFonts w:asciiTheme="minorHAnsi" w:hAnsiTheme="minorHAnsi" w:cstheme="minorHAnsi"/>
                <w:bCs/>
                <w:sz w:val="18"/>
                <w:szCs w:val="18"/>
              </w:rPr>
              <w:t xml:space="preserve">je </w:t>
            </w:r>
            <w:r w:rsidR="00AD7D17">
              <w:rPr>
                <w:rFonts w:asciiTheme="minorHAnsi" w:hAnsiTheme="minorHAnsi" w:cstheme="minorHAnsi"/>
                <w:bCs/>
                <w:sz w:val="18"/>
                <w:szCs w:val="18"/>
              </w:rPr>
              <w:t>přibližně na dvounásobek.</w:t>
            </w:r>
          </w:p>
        </w:tc>
      </w:tr>
      <w:tr w:rsidR="00F33748" w:rsidRPr="003A76EF" w14:paraId="48FB395B" w14:textId="77777777">
        <w:trPr>
          <w:trHeight w:val="290"/>
        </w:trPr>
        <w:tc>
          <w:tcPr>
            <w:tcW w:w="9298" w:type="dxa"/>
          </w:tcPr>
          <w:p w14:paraId="24E62B7C" w14:textId="77777777" w:rsidR="00F33748" w:rsidRPr="003A76EF" w:rsidRDefault="00F33748" w:rsidP="000904BD">
            <w:pPr>
              <w:spacing w:before="40" w:after="40" w:line="280" w:lineRule="atLeast"/>
              <w:rPr>
                <w:rFonts w:asciiTheme="minorHAnsi" w:hAnsiTheme="minorHAnsi" w:cstheme="minorHAnsi"/>
                <w:bCs/>
                <w:sz w:val="18"/>
                <w:szCs w:val="18"/>
              </w:rPr>
            </w:pPr>
            <w:r>
              <w:rPr>
                <w:rFonts w:asciiTheme="minorHAnsi" w:hAnsiTheme="minorHAnsi" w:cstheme="minorHAnsi"/>
                <w:bCs/>
                <w:sz w:val="18"/>
                <w:szCs w:val="18"/>
              </w:rPr>
              <w:t>Typy a d</w:t>
            </w:r>
            <w:r w:rsidRPr="003A76EF">
              <w:rPr>
                <w:rFonts w:asciiTheme="minorHAnsi" w:hAnsiTheme="minorHAnsi" w:cstheme="minorHAnsi"/>
                <w:bCs/>
                <w:sz w:val="18"/>
                <w:szCs w:val="18"/>
              </w:rPr>
              <w:t xml:space="preserve">ostupnost </w:t>
            </w:r>
            <w:r>
              <w:rPr>
                <w:rFonts w:asciiTheme="minorHAnsi" w:hAnsiTheme="minorHAnsi" w:cstheme="minorHAnsi"/>
                <w:bCs/>
                <w:sz w:val="18"/>
                <w:szCs w:val="18"/>
              </w:rPr>
              <w:t>nástrojů zahrnutých do Služeb dohledového centra</w:t>
            </w:r>
            <w:r w:rsidRPr="003A76EF">
              <w:rPr>
                <w:rFonts w:asciiTheme="minorHAnsi" w:hAnsiTheme="minorHAnsi" w:cstheme="minorHAnsi"/>
                <w:bCs/>
                <w:sz w:val="18"/>
                <w:szCs w:val="18"/>
              </w:rPr>
              <w:t>:</w:t>
            </w:r>
          </w:p>
          <w:p w14:paraId="2D1EEDAB" w14:textId="77777777" w:rsidR="00F33748" w:rsidRPr="003A76EF" w:rsidRDefault="00F33748" w:rsidP="000904BD">
            <w:pPr>
              <w:pStyle w:val="Odstavecseseznamem"/>
              <w:numPr>
                <w:ilvl w:val="0"/>
                <w:numId w:val="8"/>
              </w:numPr>
              <w:spacing w:before="40" w:after="40" w:line="280" w:lineRule="atLeast"/>
              <w:contextualSpacing/>
              <w:jc w:val="left"/>
              <w:rPr>
                <w:rFonts w:asciiTheme="minorHAnsi" w:hAnsiTheme="minorHAnsi" w:cstheme="minorHAnsi"/>
                <w:bCs/>
                <w:sz w:val="18"/>
                <w:szCs w:val="18"/>
              </w:rPr>
            </w:pPr>
            <w:r w:rsidRPr="007B118B">
              <w:rPr>
                <w:rFonts w:asciiTheme="minorHAnsi" w:hAnsiTheme="minorHAnsi" w:cstheme="minorHAnsi"/>
                <w:b/>
                <w:bCs/>
                <w:sz w:val="18"/>
                <w:szCs w:val="18"/>
              </w:rPr>
              <w:t>Log Management</w:t>
            </w:r>
            <w:r w:rsidRPr="003A76EF">
              <w:rPr>
                <w:rFonts w:asciiTheme="minorHAnsi" w:hAnsiTheme="minorHAnsi" w:cstheme="minorHAnsi"/>
                <w:bCs/>
                <w:sz w:val="18"/>
                <w:szCs w:val="18"/>
              </w:rPr>
              <w:t>: v režimu 24/7 nástroj zpracovává logy ze všech připojených zdrojů</w:t>
            </w:r>
            <w:r>
              <w:rPr>
                <w:rFonts w:asciiTheme="minorHAnsi" w:hAnsiTheme="minorHAnsi" w:cstheme="minorHAnsi"/>
                <w:bCs/>
                <w:sz w:val="18"/>
                <w:szCs w:val="18"/>
              </w:rPr>
              <w:t>, provádí normalizaci a poskytuje zdrojové informace pro SIEM</w:t>
            </w:r>
          </w:p>
          <w:p w14:paraId="169086C0" w14:textId="77777777" w:rsidR="00F33748" w:rsidRPr="003A76EF" w:rsidRDefault="00F33748" w:rsidP="000904BD">
            <w:pPr>
              <w:pStyle w:val="Odstavecseseznamem"/>
              <w:numPr>
                <w:ilvl w:val="0"/>
                <w:numId w:val="8"/>
              </w:numPr>
              <w:spacing w:before="40" w:after="40" w:line="280" w:lineRule="atLeast"/>
              <w:contextualSpacing/>
              <w:jc w:val="left"/>
              <w:rPr>
                <w:rFonts w:asciiTheme="minorHAnsi" w:hAnsiTheme="minorHAnsi" w:cstheme="minorHAnsi"/>
                <w:bCs/>
                <w:sz w:val="18"/>
                <w:szCs w:val="18"/>
              </w:rPr>
            </w:pPr>
            <w:proofErr w:type="spellStart"/>
            <w:r w:rsidRPr="007B118B">
              <w:rPr>
                <w:rFonts w:asciiTheme="minorHAnsi" w:hAnsiTheme="minorHAnsi" w:cstheme="minorHAnsi"/>
                <w:b/>
                <w:bCs/>
                <w:sz w:val="18"/>
                <w:szCs w:val="18"/>
              </w:rPr>
              <w:t>Realtime</w:t>
            </w:r>
            <w:proofErr w:type="spellEnd"/>
            <w:r w:rsidRPr="007B118B">
              <w:rPr>
                <w:rFonts w:asciiTheme="minorHAnsi" w:hAnsiTheme="minorHAnsi" w:cstheme="minorHAnsi"/>
                <w:b/>
                <w:bCs/>
                <w:sz w:val="18"/>
                <w:szCs w:val="18"/>
              </w:rPr>
              <w:t xml:space="preserve"> SIEM</w:t>
            </w:r>
            <w:r w:rsidRPr="003A76EF">
              <w:rPr>
                <w:rFonts w:asciiTheme="minorHAnsi" w:hAnsiTheme="minorHAnsi" w:cstheme="minorHAnsi"/>
                <w:bCs/>
                <w:sz w:val="18"/>
                <w:szCs w:val="18"/>
              </w:rPr>
              <w:t xml:space="preserve">: v režimu 24/7 nástroj </w:t>
            </w:r>
            <w:r>
              <w:rPr>
                <w:rFonts w:asciiTheme="minorHAnsi" w:hAnsiTheme="minorHAnsi" w:cstheme="minorHAnsi"/>
                <w:bCs/>
                <w:sz w:val="18"/>
                <w:szCs w:val="18"/>
              </w:rPr>
              <w:t xml:space="preserve">přebírá data z Log Management, </w:t>
            </w:r>
            <w:r w:rsidRPr="003A76EF">
              <w:rPr>
                <w:rFonts w:asciiTheme="minorHAnsi" w:hAnsiTheme="minorHAnsi" w:cstheme="minorHAnsi"/>
                <w:bCs/>
                <w:sz w:val="18"/>
                <w:szCs w:val="18"/>
              </w:rPr>
              <w:t>vyhodnocuje události ze všech připojených zdrojů</w:t>
            </w:r>
            <w:r>
              <w:rPr>
                <w:rFonts w:asciiTheme="minorHAnsi" w:hAnsiTheme="minorHAnsi" w:cstheme="minorHAnsi"/>
                <w:bCs/>
                <w:sz w:val="18"/>
                <w:szCs w:val="18"/>
              </w:rPr>
              <w:t xml:space="preserve"> a </w:t>
            </w:r>
            <w:r w:rsidRPr="003A76EF">
              <w:rPr>
                <w:rFonts w:asciiTheme="minorHAnsi" w:hAnsiTheme="minorHAnsi" w:cstheme="minorHAnsi"/>
                <w:bCs/>
                <w:sz w:val="18"/>
                <w:szCs w:val="18"/>
              </w:rPr>
              <w:t>generuje hlášení</w:t>
            </w:r>
            <w:r>
              <w:rPr>
                <w:rFonts w:asciiTheme="minorHAnsi" w:hAnsiTheme="minorHAnsi" w:cstheme="minorHAnsi"/>
                <w:bCs/>
                <w:sz w:val="18"/>
                <w:szCs w:val="18"/>
              </w:rPr>
              <w:t xml:space="preserve"> incidentů</w:t>
            </w:r>
          </w:p>
          <w:p w14:paraId="418E2E1F" w14:textId="77777777" w:rsidR="00F33748" w:rsidRDefault="00F33748" w:rsidP="000904BD">
            <w:pPr>
              <w:pStyle w:val="Odstavecseseznamem"/>
              <w:numPr>
                <w:ilvl w:val="0"/>
                <w:numId w:val="8"/>
              </w:numPr>
              <w:spacing w:before="40" w:after="40" w:line="280" w:lineRule="atLeast"/>
              <w:contextualSpacing/>
              <w:jc w:val="left"/>
              <w:rPr>
                <w:rFonts w:asciiTheme="minorHAnsi" w:hAnsiTheme="minorHAnsi" w:cstheme="minorHAnsi"/>
                <w:bCs/>
                <w:sz w:val="18"/>
                <w:szCs w:val="18"/>
              </w:rPr>
            </w:pPr>
            <w:r w:rsidRPr="007B118B">
              <w:rPr>
                <w:rFonts w:asciiTheme="minorHAnsi" w:hAnsiTheme="minorHAnsi" w:cstheme="minorHAnsi"/>
                <w:b/>
                <w:bCs/>
                <w:sz w:val="18"/>
                <w:szCs w:val="18"/>
              </w:rPr>
              <w:t>Non-</w:t>
            </w:r>
            <w:proofErr w:type="spellStart"/>
            <w:r w:rsidRPr="007B118B">
              <w:rPr>
                <w:rFonts w:asciiTheme="minorHAnsi" w:hAnsiTheme="minorHAnsi" w:cstheme="minorHAnsi"/>
                <w:b/>
                <w:bCs/>
                <w:sz w:val="18"/>
                <w:szCs w:val="18"/>
              </w:rPr>
              <w:t>Realtime</w:t>
            </w:r>
            <w:proofErr w:type="spellEnd"/>
            <w:r w:rsidRPr="007B118B">
              <w:rPr>
                <w:rFonts w:asciiTheme="minorHAnsi" w:hAnsiTheme="minorHAnsi" w:cstheme="minorHAnsi"/>
                <w:b/>
                <w:bCs/>
                <w:sz w:val="18"/>
                <w:szCs w:val="18"/>
              </w:rPr>
              <w:t xml:space="preserve"> SIEM</w:t>
            </w:r>
            <w:r w:rsidRPr="003A76EF">
              <w:rPr>
                <w:rFonts w:asciiTheme="minorHAnsi" w:hAnsiTheme="minorHAnsi" w:cstheme="minorHAnsi"/>
                <w:bCs/>
                <w:sz w:val="18"/>
                <w:szCs w:val="18"/>
              </w:rPr>
              <w:t xml:space="preserve">: v režimu 8x5 nástroj </w:t>
            </w:r>
            <w:r>
              <w:rPr>
                <w:rFonts w:asciiTheme="minorHAnsi" w:hAnsiTheme="minorHAnsi" w:cstheme="minorHAnsi"/>
                <w:bCs/>
                <w:sz w:val="18"/>
                <w:szCs w:val="18"/>
              </w:rPr>
              <w:t>přebírá data z </w:t>
            </w:r>
            <w:proofErr w:type="spellStart"/>
            <w:r>
              <w:rPr>
                <w:rFonts w:asciiTheme="minorHAnsi" w:hAnsiTheme="minorHAnsi" w:cstheme="minorHAnsi"/>
                <w:bCs/>
                <w:sz w:val="18"/>
                <w:szCs w:val="18"/>
              </w:rPr>
              <w:t>Realtime</w:t>
            </w:r>
            <w:proofErr w:type="spellEnd"/>
            <w:r>
              <w:rPr>
                <w:rFonts w:asciiTheme="minorHAnsi" w:hAnsiTheme="minorHAnsi" w:cstheme="minorHAnsi"/>
                <w:bCs/>
                <w:sz w:val="18"/>
                <w:szCs w:val="18"/>
              </w:rPr>
              <w:t xml:space="preserve"> SIEM i Log Management, </w:t>
            </w:r>
            <w:r w:rsidRPr="003A76EF">
              <w:rPr>
                <w:rFonts w:asciiTheme="minorHAnsi" w:hAnsiTheme="minorHAnsi" w:cstheme="minorHAnsi"/>
                <w:bCs/>
                <w:sz w:val="18"/>
                <w:szCs w:val="18"/>
              </w:rPr>
              <w:t>vyhodnocuje všechny zpracované události</w:t>
            </w:r>
            <w:r>
              <w:rPr>
                <w:rFonts w:asciiTheme="minorHAnsi" w:hAnsiTheme="minorHAnsi" w:cstheme="minorHAnsi"/>
                <w:bCs/>
                <w:sz w:val="18"/>
                <w:szCs w:val="18"/>
              </w:rPr>
              <w:t>, zaměřuje se primárně na analytiku a vyhodnocování velkých objemů dat s cílem identifikovat trendy a odchylky, provádět behaviorální a forenzní analýzy a následný reporting</w:t>
            </w:r>
          </w:p>
          <w:p w14:paraId="068C21D9" w14:textId="77777777" w:rsidR="00F33748" w:rsidRPr="0005335E" w:rsidRDefault="00F33748" w:rsidP="000904BD">
            <w:pPr>
              <w:spacing w:before="40" w:after="40" w:line="280" w:lineRule="atLeast"/>
              <w:rPr>
                <w:rFonts w:asciiTheme="minorHAnsi" w:hAnsiTheme="minorHAnsi" w:cstheme="minorHAnsi"/>
                <w:bCs/>
                <w:sz w:val="18"/>
                <w:szCs w:val="18"/>
              </w:rPr>
            </w:pPr>
            <w:r>
              <w:rPr>
                <w:rFonts w:asciiTheme="minorHAnsi" w:hAnsiTheme="minorHAnsi" w:cstheme="minorHAnsi"/>
                <w:bCs/>
                <w:sz w:val="18"/>
                <w:szCs w:val="18"/>
              </w:rPr>
              <w:t>(dále také jako „</w:t>
            </w:r>
            <w:r w:rsidRPr="001E6513">
              <w:rPr>
                <w:rFonts w:asciiTheme="minorHAnsi" w:hAnsiTheme="minorHAnsi" w:cstheme="minorHAnsi"/>
                <w:bCs/>
                <w:sz w:val="18"/>
                <w:szCs w:val="18"/>
              </w:rPr>
              <w:t>Nástroj</w:t>
            </w:r>
            <w:r>
              <w:rPr>
                <w:rFonts w:asciiTheme="minorHAnsi" w:hAnsiTheme="minorHAnsi" w:cstheme="minorHAnsi"/>
                <w:bCs/>
                <w:sz w:val="18"/>
                <w:szCs w:val="18"/>
              </w:rPr>
              <w:t>e</w:t>
            </w:r>
            <w:r w:rsidRPr="001E6513">
              <w:rPr>
                <w:rFonts w:asciiTheme="minorHAnsi" w:hAnsiTheme="minorHAnsi" w:cstheme="minorHAnsi"/>
                <w:bCs/>
                <w:sz w:val="18"/>
                <w:szCs w:val="18"/>
              </w:rPr>
              <w:t xml:space="preserve"> dohledového centra</w:t>
            </w:r>
            <w:r>
              <w:rPr>
                <w:rFonts w:asciiTheme="minorHAnsi" w:hAnsiTheme="minorHAnsi" w:cstheme="minorHAnsi"/>
                <w:bCs/>
                <w:sz w:val="18"/>
                <w:szCs w:val="18"/>
              </w:rPr>
              <w:t>“.</w:t>
            </w:r>
          </w:p>
        </w:tc>
      </w:tr>
      <w:tr w:rsidR="00F33748" w:rsidRPr="003A76EF" w14:paraId="79567016" w14:textId="77777777">
        <w:trPr>
          <w:trHeight w:val="290"/>
        </w:trPr>
        <w:tc>
          <w:tcPr>
            <w:tcW w:w="9298" w:type="dxa"/>
          </w:tcPr>
          <w:p w14:paraId="68D42263" w14:textId="77777777" w:rsidR="00F33748" w:rsidRPr="003A76EF" w:rsidRDefault="00F33748" w:rsidP="000904BD">
            <w:pPr>
              <w:spacing w:before="40" w:after="40" w:line="280" w:lineRule="atLeast"/>
              <w:rPr>
                <w:rFonts w:asciiTheme="minorHAnsi" w:hAnsiTheme="minorHAnsi" w:cstheme="minorHAnsi"/>
                <w:bCs/>
                <w:sz w:val="18"/>
                <w:szCs w:val="18"/>
              </w:rPr>
            </w:pPr>
            <w:r w:rsidRPr="003A76EF">
              <w:rPr>
                <w:rFonts w:asciiTheme="minorHAnsi" w:hAnsiTheme="minorHAnsi" w:cstheme="minorHAnsi"/>
                <w:bCs/>
                <w:sz w:val="18"/>
                <w:szCs w:val="18"/>
              </w:rPr>
              <w:t>Režimy pro Služby dohledového centra:</w:t>
            </w:r>
          </w:p>
          <w:p w14:paraId="2D381100" w14:textId="77777777" w:rsidR="00F33748" w:rsidRPr="003A76EF" w:rsidRDefault="00F33748" w:rsidP="000904BD">
            <w:pPr>
              <w:pStyle w:val="Odstavecseseznamem"/>
              <w:numPr>
                <w:ilvl w:val="0"/>
                <w:numId w:val="9"/>
              </w:numPr>
              <w:spacing w:before="40" w:after="40" w:line="280" w:lineRule="atLeast"/>
              <w:contextualSpacing/>
              <w:jc w:val="left"/>
              <w:rPr>
                <w:rFonts w:asciiTheme="minorHAnsi" w:hAnsiTheme="minorHAnsi" w:cstheme="minorHAnsi"/>
                <w:bCs/>
                <w:sz w:val="18"/>
                <w:szCs w:val="18"/>
              </w:rPr>
            </w:pPr>
            <w:r w:rsidRPr="00EC3CA7">
              <w:rPr>
                <w:rFonts w:asciiTheme="minorHAnsi" w:hAnsiTheme="minorHAnsi" w:cstheme="minorHAnsi"/>
                <w:b/>
                <w:bCs/>
                <w:sz w:val="18"/>
                <w:szCs w:val="18"/>
              </w:rPr>
              <w:t>AKTIVNÍ DOHLED</w:t>
            </w:r>
            <w:r w:rsidRPr="003A76EF">
              <w:rPr>
                <w:rFonts w:asciiTheme="minorHAnsi" w:hAnsiTheme="minorHAnsi" w:cstheme="minorHAnsi"/>
                <w:bCs/>
                <w:sz w:val="18"/>
                <w:szCs w:val="18"/>
              </w:rPr>
              <w:t>:</w:t>
            </w:r>
            <w:r w:rsidRPr="003A76EF">
              <w:rPr>
                <w:rFonts w:asciiTheme="minorHAnsi" w:hAnsiTheme="minorHAnsi" w:cstheme="minorHAnsi"/>
                <w:bCs/>
                <w:sz w:val="18"/>
                <w:szCs w:val="18"/>
              </w:rPr>
              <w:tab/>
              <w:t xml:space="preserve">pracovní dny v době </w:t>
            </w:r>
            <w:r>
              <w:rPr>
                <w:rFonts w:asciiTheme="minorHAnsi" w:hAnsiTheme="minorHAnsi" w:cstheme="minorHAnsi"/>
                <w:bCs/>
                <w:sz w:val="18"/>
                <w:szCs w:val="18"/>
              </w:rPr>
              <w:t>6</w:t>
            </w:r>
            <w:r w:rsidRPr="003A76EF">
              <w:rPr>
                <w:rFonts w:asciiTheme="minorHAnsi" w:hAnsiTheme="minorHAnsi" w:cstheme="minorHAnsi"/>
                <w:bCs/>
                <w:sz w:val="18"/>
                <w:szCs w:val="18"/>
              </w:rPr>
              <w:t xml:space="preserve">,00 – </w:t>
            </w:r>
            <w:r>
              <w:rPr>
                <w:rFonts w:asciiTheme="minorHAnsi" w:hAnsiTheme="minorHAnsi" w:cstheme="minorHAnsi"/>
                <w:bCs/>
                <w:sz w:val="18"/>
                <w:szCs w:val="18"/>
              </w:rPr>
              <w:t>20</w:t>
            </w:r>
            <w:r w:rsidRPr="003A76EF">
              <w:rPr>
                <w:rFonts w:asciiTheme="minorHAnsi" w:hAnsiTheme="minorHAnsi" w:cstheme="minorHAnsi"/>
                <w:bCs/>
                <w:sz w:val="18"/>
                <w:szCs w:val="18"/>
              </w:rPr>
              <w:t>,00 hod</w:t>
            </w:r>
          </w:p>
          <w:p w14:paraId="5AF0E917" w14:textId="77777777" w:rsidR="00F33748" w:rsidRPr="003A76EF" w:rsidRDefault="00F33748" w:rsidP="000904BD">
            <w:pPr>
              <w:pStyle w:val="Odstavecseseznamem"/>
              <w:numPr>
                <w:ilvl w:val="0"/>
                <w:numId w:val="9"/>
              </w:numPr>
              <w:spacing w:before="40" w:after="40" w:line="280" w:lineRule="atLeast"/>
              <w:contextualSpacing/>
              <w:jc w:val="left"/>
              <w:rPr>
                <w:rFonts w:asciiTheme="minorHAnsi" w:hAnsiTheme="minorHAnsi" w:cstheme="minorHAnsi"/>
                <w:bCs/>
                <w:sz w:val="18"/>
                <w:szCs w:val="18"/>
              </w:rPr>
            </w:pPr>
            <w:r w:rsidRPr="00EC3CA7">
              <w:rPr>
                <w:rFonts w:asciiTheme="minorHAnsi" w:hAnsiTheme="minorHAnsi" w:cstheme="minorHAnsi"/>
                <w:b/>
                <w:bCs/>
                <w:sz w:val="18"/>
                <w:szCs w:val="18"/>
              </w:rPr>
              <w:t>POHOTOVOST</w:t>
            </w:r>
            <w:r w:rsidRPr="003A76EF">
              <w:rPr>
                <w:rFonts w:asciiTheme="minorHAnsi" w:hAnsiTheme="minorHAnsi" w:cstheme="minorHAnsi"/>
                <w:bCs/>
                <w:sz w:val="18"/>
                <w:szCs w:val="18"/>
              </w:rPr>
              <w:t>:</w:t>
            </w:r>
            <w:r w:rsidRPr="003A76EF">
              <w:rPr>
                <w:rFonts w:asciiTheme="minorHAnsi" w:hAnsiTheme="minorHAnsi" w:cstheme="minorHAnsi"/>
                <w:bCs/>
                <w:sz w:val="18"/>
                <w:szCs w:val="18"/>
              </w:rPr>
              <w:tab/>
              <w:t xml:space="preserve">pracovní dny v době </w:t>
            </w:r>
            <w:r>
              <w:rPr>
                <w:rFonts w:asciiTheme="minorHAnsi" w:hAnsiTheme="minorHAnsi" w:cstheme="minorHAnsi"/>
                <w:bCs/>
                <w:sz w:val="18"/>
                <w:szCs w:val="18"/>
              </w:rPr>
              <w:t>20</w:t>
            </w:r>
            <w:r w:rsidRPr="003A76EF">
              <w:rPr>
                <w:rFonts w:asciiTheme="minorHAnsi" w:hAnsiTheme="minorHAnsi" w:cstheme="minorHAnsi"/>
                <w:bCs/>
                <w:sz w:val="18"/>
                <w:szCs w:val="18"/>
              </w:rPr>
              <w:t xml:space="preserve">,00 – </w:t>
            </w:r>
            <w:r>
              <w:rPr>
                <w:rFonts w:asciiTheme="minorHAnsi" w:hAnsiTheme="minorHAnsi" w:cstheme="minorHAnsi"/>
                <w:bCs/>
                <w:sz w:val="18"/>
                <w:szCs w:val="18"/>
              </w:rPr>
              <w:t>6</w:t>
            </w:r>
            <w:r w:rsidRPr="003A76EF">
              <w:rPr>
                <w:rFonts w:asciiTheme="minorHAnsi" w:hAnsiTheme="minorHAnsi" w:cstheme="minorHAnsi"/>
                <w:bCs/>
                <w:sz w:val="18"/>
                <w:szCs w:val="18"/>
              </w:rPr>
              <w:t>,00 hod</w:t>
            </w:r>
          </w:p>
          <w:p w14:paraId="672B0B1E" w14:textId="77777777" w:rsidR="00F33748" w:rsidRPr="003A76EF" w:rsidRDefault="00F33748" w:rsidP="000904BD">
            <w:pPr>
              <w:pStyle w:val="Odstavecseseznamem"/>
              <w:spacing w:before="40" w:after="40" w:line="280" w:lineRule="atLeast"/>
              <w:rPr>
                <w:rFonts w:asciiTheme="minorHAnsi" w:hAnsiTheme="minorHAnsi" w:cstheme="minorHAnsi"/>
                <w:bCs/>
                <w:sz w:val="18"/>
                <w:szCs w:val="18"/>
              </w:rPr>
            </w:pPr>
            <w:r w:rsidRPr="003A76EF">
              <w:rPr>
                <w:rFonts w:asciiTheme="minorHAnsi" w:hAnsiTheme="minorHAnsi" w:cstheme="minorHAnsi"/>
                <w:bCs/>
                <w:sz w:val="18"/>
                <w:szCs w:val="18"/>
              </w:rPr>
              <w:tab/>
            </w:r>
            <w:r w:rsidRPr="003A76EF">
              <w:rPr>
                <w:rFonts w:asciiTheme="minorHAnsi" w:hAnsiTheme="minorHAnsi" w:cstheme="minorHAnsi"/>
                <w:bCs/>
                <w:sz w:val="18"/>
                <w:szCs w:val="18"/>
              </w:rPr>
              <w:tab/>
              <w:t>svátky a dny pracovního volna v době 00,00 – 24,00 hodin</w:t>
            </w:r>
          </w:p>
        </w:tc>
      </w:tr>
      <w:tr w:rsidR="00F33748" w:rsidRPr="003A76EF" w14:paraId="7EB9A9E5" w14:textId="77777777">
        <w:trPr>
          <w:trHeight w:val="290"/>
        </w:trPr>
        <w:tc>
          <w:tcPr>
            <w:tcW w:w="9298" w:type="dxa"/>
          </w:tcPr>
          <w:p w14:paraId="0416F54E" w14:textId="77777777" w:rsidR="00F33748" w:rsidRPr="003A76EF" w:rsidRDefault="00F33748" w:rsidP="000904BD">
            <w:pPr>
              <w:spacing w:before="40" w:after="40" w:line="280" w:lineRule="atLeast"/>
              <w:rPr>
                <w:rFonts w:asciiTheme="minorHAnsi" w:hAnsiTheme="minorHAnsi" w:cstheme="minorHAnsi"/>
                <w:bCs/>
                <w:sz w:val="18"/>
                <w:szCs w:val="18"/>
              </w:rPr>
            </w:pPr>
            <w:r w:rsidRPr="003A76EF">
              <w:rPr>
                <w:rFonts w:asciiTheme="minorHAnsi" w:hAnsiTheme="minorHAnsi" w:cstheme="minorHAnsi"/>
                <w:bCs/>
                <w:sz w:val="18"/>
                <w:szCs w:val="18"/>
              </w:rPr>
              <w:t>Dostupnost Služeb dohledového centra:</w:t>
            </w:r>
          </w:p>
          <w:tbl>
            <w:tblPr>
              <w:tblStyle w:val="Mkatabulky"/>
              <w:tblW w:w="9072" w:type="dxa"/>
              <w:tblLook w:val="04A0" w:firstRow="1" w:lastRow="0" w:firstColumn="1" w:lastColumn="0" w:noHBand="0" w:noVBand="1"/>
            </w:tblPr>
            <w:tblGrid>
              <w:gridCol w:w="3288"/>
              <w:gridCol w:w="1928"/>
              <w:gridCol w:w="1928"/>
              <w:gridCol w:w="1928"/>
            </w:tblGrid>
            <w:tr w:rsidR="00F33748" w:rsidRPr="003A76EF" w14:paraId="307E1E3B" w14:textId="77777777">
              <w:tc>
                <w:tcPr>
                  <w:tcW w:w="3288" w:type="dxa"/>
                  <w:shd w:val="clear" w:color="auto" w:fill="000000" w:themeFill="text1"/>
                  <w:vAlign w:val="center"/>
                </w:tcPr>
                <w:p w14:paraId="7FCD67CE" w14:textId="77777777" w:rsidR="00F33748" w:rsidRPr="003A76EF" w:rsidRDefault="00F33748" w:rsidP="000904BD">
                  <w:pPr>
                    <w:spacing w:before="60" w:after="60" w:line="280" w:lineRule="atLeast"/>
                    <w:rPr>
                      <w:rFonts w:asciiTheme="minorHAnsi" w:hAnsiTheme="minorHAnsi" w:cstheme="minorHAnsi"/>
                      <w:b/>
                      <w:bCs/>
                      <w:color w:val="FFFFFF" w:themeColor="background1"/>
                      <w:sz w:val="18"/>
                      <w:szCs w:val="18"/>
                    </w:rPr>
                  </w:pPr>
                  <w:r w:rsidRPr="003A76EF">
                    <w:rPr>
                      <w:rFonts w:asciiTheme="minorHAnsi" w:hAnsiTheme="minorHAnsi" w:cstheme="minorHAnsi"/>
                      <w:b/>
                      <w:bCs/>
                      <w:color w:val="FFFFFF" w:themeColor="background1"/>
                      <w:sz w:val="18"/>
                      <w:szCs w:val="18"/>
                    </w:rPr>
                    <w:t>Režim / Parametr/ Kategorie incidentu</w:t>
                  </w:r>
                </w:p>
              </w:tc>
              <w:tc>
                <w:tcPr>
                  <w:tcW w:w="1928" w:type="dxa"/>
                  <w:shd w:val="clear" w:color="auto" w:fill="000000" w:themeFill="text1"/>
                  <w:vAlign w:val="center"/>
                </w:tcPr>
                <w:p w14:paraId="06144C11" w14:textId="77777777" w:rsidR="00F33748" w:rsidRDefault="00F33748" w:rsidP="000904BD">
                  <w:pPr>
                    <w:spacing w:before="60" w:after="60" w:line="280" w:lineRule="atLeast"/>
                    <w:jc w:val="center"/>
                    <w:rPr>
                      <w:rFonts w:asciiTheme="minorHAnsi" w:hAnsiTheme="minorHAnsi" w:cstheme="minorHAnsi"/>
                      <w:b/>
                      <w:bCs/>
                      <w:color w:val="FFFFFF" w:themeColor="background1"/>
                      <w:sz w:val="18"/>
                      <w:szCs w:val="18"/>
                    </w:rPr>
                  </w:pPr>
                  <w:r w:rsidRPr="003A76EF">
                    <w:rPr>
                      <w:rFonts w:asciiTheme="minorHAnsi" w:hAnsiTheme="minorHAnsi" w:cstheme="minorHAnsi"/>
                      <w:b/>
                      <w:bCs/>
                      <w:color w:val="FFFFFF" w:themeColor="background1"/>
                      <w:sz w:val="18"/>
                      <w:szCs w:val="18"/>
                    </w:rPr>
                    <w:t>Incidenty kategorie I</w:t>
                  </w:r>
                  <w:r w:rsidRPr="003A76EF">
                    <w:rPr>
                      <w:rFonts w:asciiTheme="minorHAnsi" w:hAnsiTheme="minorHAnsi" w:cstheme="minorHAnsi"/>
                      <w:b/>
                      <w:bCs/>
                      <w:color w:val="FFFFFF" w:themeColor="background1"/>
                      <w:sz w:val="18"/>
                      <w:szCs w:val="18"/>
                    </w:rPr>
                    <w:br/>
                    <w:t>(kritický incident)</w:t>
                  </w:r>
                </w:p>
                <w:p w14:paraId="53B6CFF6" w14:textId="77777777" w:rsidR="00F33748" w:rsidRPr="003A76EF" w:rsidRDefault="00F33748" w:rsidP="000904BD">
                  <w:pPr>
                    <w:spacing w:before="60" w:after="60" w:line="280" w:lineRule="atLeast"/>
                    <w:jc w:val="center"/>
                    <w:rPr>
                      <w:rFonts w:asciiTheme="minorHAnsi" w:hAnsiTheme="minorHAnsi" w:cstheme="minorHAnsi"/>
                      <w:b/>
                      <w:bCs/>
                      <w:color w:val="FFFFFF" w:themeColor="background1"/>
                      <w:sz w:val="18"/>
                      <w:szCs w:val="18"/>
                    </w:rPr>
                  </w:pPr>
                  <w:r>
                    <w:rPr>
                      <w:rFonts w:asciiTheme="minorHAnsi" w:hAnsiTheme="minorHAnsi" w:cstheme="minorHAnsi"/>
                      <w:b/>
                      <w:bCs/>
                      <w:color w:val="FFFFFF" w:themeColor="background1"/>
                      <w:sz w:val="18"/>
                      <w:szCs w:val="18"/>
                    </w:rPr>
                    <w:t>Hlásí se na NUKIB, incident ve smyslu 82/2018</w:t>
                  </w:r>
                </w:p>
              </w:tc>
              <w:tc>
                <w:tcPr>
                  <w:tcW w:w="1928" w:type="dxa"/>
                  <w:shd w:val="clear" w:color="auto" w:fill="000000" w:themeFill="text1"/>
                  <w:vAlign w:val="center"/>
                </w:tcPr>
                <w:p w14:paraId="2754FB84" w14:textId="77777777" w:rsidR="00F33748" w:rsidRPr="003A76EF" w:rsidRDefault="00F33748" w:rsidP="000904BD">
                  <w:pPr>
                    <w:spacing w:before="60" w:after="60" w:line="280" w:lineRule="atLeast"/>
                    <w:jc w:val="center"/>
                    <w:rPr>
                      <w:rFonts w:asciiTheme="minorHAnsi" w:hAnsiTheme="minorHAnsi" w:cstheme="minorHAnsi"/>
                      <w:b/>
                      <w:bCs/>
                      <w:color w:val="FFFFFF" w:themeColor="background1"/>
                      <w:sz w:val="18"/>
                      <w:szCs w:val="18"/>
                    </w:rPr>
                  </w:pPr>
                  <w:r w:rsidRPr="003A76EF">
                    <w:rPr>
                      <w:rFonts w:asciiTheme="minorHAnsi" w:hAnsiTheme="minorHAnsi" w:cstheme="minorHAnsi"/>
                      <w:b/>
                      <w:bCs/>
                      <w:color w:val="FFFFFF" w:themeColor="background1"/>
                      <w:sz w:val="18"/>
                      <w:szCs w:val="18"/>
                    </w:rPr>
                    <w:t>Incidenty kategorie II</w:t>
                  </w:r>
                  <w:r w:rsidRPr="003A76EF">
                    <w:rPr>
                      <w:rFonts w:asciiTheme="minorHAnsi" w:hAnsiTheme="minorHAnsi" w:cstheme="minorHAnsi"/>
                      <w:b/>
                      <w:bCs/>
                      <w:color w:val="FFFFFF" w:themeColor="background1"/>
                      <w:sz w:val="18"/>
                      <w:szCs w:val="18"/>
                    </w:rPr>
                    <w:br/>
                    <w:t>(závažný incident)</w:t>
                  </w:r>
                </w:p>
              </w:tc>
              <w:tc>
                <w:tcPr>
                  <w:tcW w:w="1928" w:type="dxa"/>
                  <w:shd w:val="clear" w:color="auto" w:fill="000000" w:themeFill="text1"/>
                  <w:vAlign w:val="center"/>
                </w:tcPr>
                <w:p w14:paraId="0241C70E" w14:textId="77777777" w:rsidR="00F33748" w:rsidRPr="003A76EF" w:rsidRDefault="00F33748" w:rsidP="000904BD">
                  <w:pPr>
                    <w:spacing w:before="60" w:after="60" w:line="280" w:lineRule="atLeast"/>
                    <w:jc w:val="center"/>
                    <w:rPr>
                      <w:rFonts w:asciiTheme="minorHAnsi" w:hAnsiTheme="minorHAnsi" w:cstheme="minorHAnsi"/>
                      <w:b/>
                      <w:bCs/>
                      <w:color w:val="FFFFFF" w:themeColor="background1"/>
                      <w:sz w:val="18"/>
                      <w:szCs w:val="18"/>
                    </w:rPr>
                  </w:pPr>
                  <w:r w:rsidRPr="003A76EF">
                    <w:rPr>
                      <w:rFonts w:asciiTheme="minorHAnsi" w:hAnsiTheme="minorHAnsi" w:cstheme="minorHAnsi"/>
                      <w:b/>
                      <w:bCs/>
                      <w:color w:val="FFFFFF" w:themeColor="background1"/>
                      <w:sz w:val="18"/>
                      <w:szCs w:val="18"/>
                    </w:rPr>
                    <w:t>Incidenty kategorie I</w:t>
                  </w:r>
                  <w:r>
                    <w:rPr>
                      <w:rFonts w:asciiTheme="minorHAnsi" w:hAnsiTheme="minorHAnsi" w:cstheme="minorHAnsi"/>
                      <w:b/>
                      <w:bCs/>
                      <w:color w:val="FFFFFF" w:themeColor="background1"/>
                      <w:sz w:val="18"/>
                      <w:szCs w:val="18"/>
                    </w:rPr>
                    <w:t>II</w:t>
                  </w:r>
                  <w:r w:rsidRPr="003A76EF">
                    <w:rPr>
                      <w:rFonts w:asciiTheme="minorHAnsi" w:hAnsiTheme="minorHAnsi" w:cstheme="minorHAnsi"/>
                      <w:b/>
                      <w:bCs/>
                      <w:color w:val="FFFFFF" w:themeColor="background1"/>
                      <w:sz w:val="18"/>
                      <w:szCs w:val="18"/>
                    </w:rPr>
                    <w:br/>
                    <w:t>(běžný incident)</w:t>
                  </w:r>
                </w:p>
              </w:tc>
            </w:tr>
            <w:tr w:rsidR="00F33748" w:rsidRPr="003A76EF" w14:paraId="0743BE2D" w14:textId="77777777">
              <w:tc>
                <w:tcPr>
                  <w:tcW w:w="3288" w:type="dxa"/>
                  <w:vAlign w:val="center"/>
                </w:tcPr>
                <w:p w14:paraId="715A9579" w14:textId="77777777" w:rsidR="00F33748" w:rsidRPr="003A76EF" w:rsidRDefault="00F33748" w:rsidP="000904BD">
                  <w:pPr>
                    <w:spacing w:before="60" w:after="60" w:line="280" w:lineRule="atLeast"/>
                    <w:rPr>
                      <w:rFonts w:asciiTheme="minorHAnsi" w:hAnsiTheme="minorHAnsi" w:cstheme="minorHAnsi"/>
                      <w:bCs/>
                      <w:sz w:val="18"/>
                      <w:szCs w:val="18"/>
                    </w:rPr>
                  </w:pPr>
                  <w:r w:rsidRPr="003A76EF">
                    <w:rPr>
                      <w:rFonts w:asciiTheme="minorHAnsi" w:hAnsiTheme="minorHAnsi" w:cstheme="minorHAnsi"/>
                      <w:bCs/>
                      <w:sz w:val="18"/>
                      <w:szCs w:val="18"/>
                    </w:rPr>
                    <w:t xml:space="preserve">V režimu </w:t>
                  </w:r>
                  <w:r w:rsidRPr="00E3436B">
                    <w:rPr>
                      <w:rFonts w:asciiTheme="minorHAnsi" w:hAnsiTheme="minorHAnsi" w:cstheme="minorHAnsi"/>
                      <w:b/>
                      <w:bCs/>
                      <w:sz w:val="18"/>
                      <w:szCs w:val="18"/>
                    </w:rPr>
                    <w:t>Aktivního dohledu</w:t>
                  </w:r>
                </w:p>
              </w:tc>
              <w:tc>
                <w:tcPr>
                  <w:tcW w:w="1928" w:type="dxa"/>
                  <w:vAlign w:val="center"/>
                </w:tcPr>
                <w:p w14:paraId="3B254435" w14:textId="77777777" w:rsidR="00F33748" w:rsidRPr="003A76EF" w:rsidRDefault="00F33748" w:rsidP="000904BD">
                  <w:pPr>
                    <w:spacing w:before="60" w:after="60" w:line="280" w:lineRule="atLeast"/>
                    <w:jc w:val="center"/>
                    <w:rPr>
                      <w:rFonts w:asciiTheme="minorHAnsi" w:hAnsiTheme="minorHAnsi" w:cstheme="minorHAnsi"/>
                      <w:bCs/>
                      <w:sz w:val="18"/>
                      <w:szCs w:val="18"/>
                    </w:rPr>
                  </w:pPr>
                  <w:r w:rsidRPr="003A76EF">
                    <w:rPr>
                      <w:rFonts w:asciiTheme="minorHAnsi" w:hAnsiTheme="minorHAnsi" w:cstheme="minorHAnsi"/>
                      <w:bCs/>
                      <w:sz w:val="18"/>
                      <w:szCs w:val="18"/>
                    </w:rPr>
                    <w:t>do 30 min hlášení o potenciálním incidentu</w:t>
                  </w:r>
                </w:p>
                <w:p w14:paraId="1FB68BD5" w14:textId="77777777" w:rsidR="00F33748" w:rsidRPr="003A76EF" w:rsidRDefault="00F33748" w:rsidP="000904BD">
                  <w:pPr>
                    <w:spacing w:before="60" w:after="60" w:line="280" w:lineRule="atLeast"/>
                    <w:jc w:val="center"/>
                    <w:rPr>
                      <w:rFonts w:asciiTheme="minorHAnsi" w:hAnsiTheme="minorHAnsi" w:cstheme="minorHAnsi"/>
                      <w:bCs/>
                      <w:sz w:val="18"/>
                      <w:szCs w:val="18"/>
                    </w:rPr>
                  </w:pPr>
                  <w:r w:rsidRPr="003A76EF">
                    <w:rPr>
                      <w:rFonts w:asciiTheme="minorHAnsi" w:hAnsiTheme="minorHAnsi" w:cstheme="minorHAnsi"/>
                      <w:bCs/>
                      <w:sz w:val="18"/>
                      <w:szCs w:val="18"/>
                    </w:rPr>
                    <w:t>do 3h výsledky úvodní analýzy</w:t>
                  </w:r>
                </w:p>
              </w:tc>
              <w:tc>
                <w:tcPr>
                  <w:tcW w:w="1928" w:type="dxa"/>
                  <w:vAlign w:val="center"/>
                </w:tcPr>
                <w:p w14:paraId="391F3768" w14:textId="77777777" w:rsidR="00F33748" w:rsidRPr="003A76EF" w:rsidRDefault="00F33748" w:rsidP="000904BD">
                  <w:pPr>
                    <w:spacing w:before="60" w:after="60" w:line="280" w:lineRule="atLeast"/>
                    <w:jc w:val="center"/>
                    <w:rPr>
                      <w:rFonts w:asciiTheme="minorHAnsi" w:hAnsiTheme="minorHAnsi" w:cstheme="minorHAnsi"/>
                      <w:bCs/>
                      <w:sz w:val="18"/>
                      <w:szCs w:val="18"/>
                    </w:rPr>
                  </w:pPr>
                  <w:r w:rsidRPr="003A76EF">
                    <w:rPr>
                      <w:rFonts w:asciiTheme="minorHAnsi" w:hAnsiTheme="minorHAnsi" w:cstheme="minorHAnsi"/>
                      <w:bCs/>
                      <w:sz w:val="18"/>
                      <w:szCs w:val="18"/>
                    </w:rPr>
                    <w:t>do 2 hodin hlášení o potenciálním incidentu</w:t>
                  </w:r>
                </w:p>
                <w:p w14:paraId="7D9D6020" w14:textId="77777777" w:rsidR="00F33748" w:rsidRPr="003A76EF" w:rsidRDefault="00F33748" w:rsidP="000904BD">
                  <w:pPr>
                    <w:spacing w:before="60" w:after="60" w:line="280" w:lineRule="atLeast"/>
                    <w:jc w:val="center"/>
                    <w:rPr>
                      <w:rFonts w:asciiTheme="minorHAnsi" w:hAnsiTheme="minorHAnsi" w:cstheme="minorHAnsi"/>
                      <w:bCs/>
                      <w:sz w:val="18"/>
                      <w:szCs w:val="18"/>
                    </w:rPr>
                  </w:pPr>
                  <w:r w:rsidRPr="003A76EF">
                    <w:rPr>
                      <w:rFonts w:asciiTheme="minorHAnsi" w:hAnsiTheme="minorHAnsi" w:cstheme="minorHAnsi"/>
                      <w:bCs/>
                      <w:sz w:val="18"/>
                      <w:szCs w:val="18"/>
                    </w:rPr>
                    <w:t xml:space="preserve">do </w:t>
                  </w:r>
                  <w:r>
                    <w:rPr>
                      <w:rFonts w:asciiTheme="minorHAnsi" w:hAnsiTheme="minorHAnsi" w:cstheme="minorHAnsi"/>
                      <w:bCs/>
                      <w:sz w:val="18"/>
                      <w:szCs w:val="18"/>
                    </w:rPr>
                    <w:t>6</w:t>
                  </w:r>
                  <w:r w:rsidRPr="003A76EF">
                    <w:rPr>
                      <w:rFonts w:asciiTheme="minorHAnsi" w:hAnsiTheme="minorHAnsi" w:cstheme="minorHAnsi"/>
                      <w:bCs/>
                      <w:sz w:val="18"/>
                      <w:szCs w:val="18"/>
                    </w:rPr>
                    <w:t>h výsledky úvodní analýzy</w:t>
                  </w:r>
                </w:p>
              </w:tc>
              <w:tc>
                <w:tcPr>
                  <w:tcW w:w="1928" w:type="dxa"/>
                  <w:vAlign w:val="center"/>
                </w:tcPr>
                <w:p w14:paraId="197DB98B" w14:textId="77777777" w:rsidR="00F33748" w:rsidRPr="003A76EF" w:rsidRDefault="00F33748" w:rsidP="000904BD">
                  <w:pPr>
                    <w:spacing w:before="60" w:after="60" w:line="280" w:lineRule="atLeast"/>
                    <w:jc w:val="center"/>
                    <w:rPr>
                      <w:rFonts w:asciiTheme="minorHAnsi" w:hAnsiTheme="minorHAnsi" w:cstheme="minorHAnsi"/>
                      <w:bCs/>
                      <w:sz w:val="18"/>
                      <w:szCs w:val="18"/>
                    </w:rPr>
                  </w:pPr>
                  <w:r w:rsidRPr="003A76EF">
                    <w:rPr>
                      <w:rFonts w:asciiTheme="minorHAnsi" w:hAnsiTheme="minorHAnsi" w:cstheme="minorHAnsi"/>
                      <w:bCs/>
                      <w:sz w:val="18"/>
                      <w:szCs w:val="18"/>
                    </w:rPr>
                    <w:t>do 12,00 hod následujícího pracovního dne výsledky úvodní analýzy</w:t>
                  </w:r>
                </w:p>
              </w:tc>
            </w:tr>
            <w:tr w:rsidR="00F33748" w:rsidRPr="003A76EF" w14:paraId="35A3CF09" w14:textId="77777777">
              <w:tc>
                <w:tcPr>
                  <w:tcW w:w="3288" w:type="dxa"/>
                  <w:vAlign w:val="center"/>
                </w:tcPr>
                <w:p w14:paraId="4CE36C0F" w14:textId="77777777" w:rsidR="00F33748" w:rsidRPr="003A76EF" w:rsidRDefault="00F33748" w:rsidP="000904BD">
                  <w:pPr>
                    <w:spacing w:before="60" w:after="60" w:line="280" w:lineRule="atLeast"/>
                    <w:rPr>
                      <w:rFonts w:asciiTheme="minorHAnsi" w:hAnsiTheme="minorHAnsi" w:cstheme="minorHAnsi"/>
                      <w:bCs/>
                      <w:sz w:val="18"/>
                      <w:szCs w:val="18"/>
                    </w:rPr>
                  </w:pPr>
                  <w:r w:rsidRPr="003A76EF">
                    <w:rPr>
                      <w:rFonts w:asciiTheme="minorHAnsi" w:hAnsiTheme="minorHAnsi" w:cstheme="minorHAnsi"/>
                      <w:bCs/>
                      <w:sz w:val="18"/>
                      <w:szCs w:val="18"/>
                    </w:rPr>
                    <w:t xml:space="preserve">V režimu </w:t>
                  </w:r>
                  <w:r w:rsidRPr="00E3436B">
                    <w:rPr>
                      <w:rFonts w:asciiTheme="minorHAnsi" w:hAnsiTheme="minorHAnsi" w:cstheme="minorHAnsi"/>
                      <w:b/>
                      <w:bCs/>
                      <w:sz w:val="18"/>
                      <w:szCs w:val="18"/>
                    </w:rPr>
                    <w:t>Pohotovosti</w:t>
                  </w:r>
                </w:p>
              </w:tc>
              <w:tc>
                <w:tcPr>
                  <w:tcW w:w="1928" w:type="dxa"/>
                  <w:vAlign w:val="center"/>
                </w:tcPr>
                <w:p w14:paraId="4BB55FA1" w14:textId="77777777" w:rsidR="00F33748" w:rsidRPr="003A76EF" w:rsidRDefault="00F33748" w:rsidP="000904BD">
                  <w:pPr>
                    <w:spacing w:before="60" w:after="60" w:line="280" w:lineRule="atLeast"/>
                    <w:jc w:val="center"/>
                    <w:rPr>
                      <w:rFonts w:asciiTheme="minorHAnsi" w:hAnsiTheme="minorHAnsi" w:cstheme="minorHAnsi"/>
                      <w:bCs/>
                      <w:sz w:val="18"/>
                      <w:szCs w:val="18"/>
                    </w:rPr>
                  </w:pPr>
                  <w:r w:rsidRPr="003A76EF">
                    <w:rPr>
                      <w:rFonts w:asciiTheme="minorHAnsi" w:hAnsiTheme="minorHAnsi" w:cstheme="minorHAnsi"/>
                      <w:bCs/>
                      <w:sz w:val="18"/>
                      <w:szCs w:val="18"/>
                    </w:rPr>
                    <w:t xml:space="preserve">do </w:t>
                  </w:r>
                  <w:r>
                    <w:rPr>
                      <w:rFonts w:asciiTheme="minorHAnsi" w:hAnsiTheme="minorHAnsi" w:cstheme="minorHAnsi"/>
                      <w:bCs/>
                      <w:sz w:val="18"/>
                      <w:szCs w:val="18"/>
                    </w:rPr>
                    <w:t>4</w:t>
                  </w:r>
                  <w:r w:rsidRPr="003A76EF">
                    <w:rPr>
                      <w:rFonts w:asciiTheme="minorHAnsi" w:hAnsiTheme="minorHAnsi" w:cstheme="minorHAnsi"/>
                      <w:bCs/>
                      <w:sz w:val="18"/>
                      <w:szCs w:val="18"/>
                    </w:rPr>
                    <w:t xml:space="preserve"> hod hlášení o potenciálním incidentu</w:t>
                  </w:r>
                </w:p>
                <w:p w14:paraId="082277B6" w14:textId="77777777" w:rsidR="00F33748" w:rsidRPr="003A76EF" w:rsidRDefault="00F33748" w:rsidP="000904BD">
                  <w:pPr>
                    <w:spacing w:before="60" w:after="60" w:line="280" w:lineRule="atLeast"/>
                    <w:jc w:val="center"/>
                    <w:rPr>
                      <w:rFonts w:asciiTheme="minorHAnsi" w:hAnsiTheme="minorHAnsi" w:cstheme="minorHAnsi"/>
                      <w:bCs/>
                      <w:sz w:val="18"/>
                      <w:szCs w:val="18"/>
                    </w:rPr>
                  </w:pPr>
                  <w:r w:rsidRPr="003A76EF">
                    <w:rPr>
                      <w:rFonts w:asciiTheme="minorHAnsi" w:hAnsiTheme="minorHAnsi" w:cstheme="minorHAnsi"/>
                      <w:bCs/>
                      <w:sz w:val="18"/>
                      <w:szCs w:val="18"/>
                    </w:rPr>
                    <w:t xml:space="preserve">do </w:t>
                  </w:r>
                  <w:r>
                    <w:rPr>
                      <w:rFonts w:asciiTheme="minorHAnsi" w:hAnsiTheme="minorHAnsi" w:cstheme="minorHAnsi"/>
                      <w:bCs/>
                      <w:sz w:val="18"/>
                      <w:szCs w:val="18"/>
                    </w:rPr>
                    <w:t>8</w:t>
                  </w:r>
                  <w:r w:rsidRPr="003A76EF">
                    <w:rPr>
                      <w:rFonts w:asciiTheme="minorHAnsi" w:hAnsiTheme="minorHAnsi" w:cstheme="minorHAnsi"/>
                      <w:bCs/>
                      <w:sz w:val="18"/>
                      <w:szCs w:val="18"/>
                    </w:rPr>
                    <w:t>h výsledky úvodní analýzy</w:t>
                  </w:r>
                </w:p>
              </w:tc>
              <w:tc>
                <w:tcPr>
                  <w:tcW w:w="1928" w:type="dxa"/>
                  <w:vAlign w:val="center"/>
                </w:tcPr>
                <w:p w14:paraId="2D573AE3" w14:textId="77777777" w:rsidR="00F33748" w:rsidRPr="003A76EF" w:rsidRDefault="00F33748" w:rsidP="000904BD">
                  <w:pPr>
                    <w:spacing w:before="60" w:after="60" w:line="280" w:lineRule="atLeast"/>
                    <w:jc w:val="center"/>
                    <w:rPr>
                      <w:rFonts w:asciiTheme="minorHAnsi" w:hAnsiTheme="minorHAnsi" w:cstheme="minorHAnsi"/>
                      <w:bCs/>
                      <w:sz w:val="18"/>
                      <w:szCs w:val="18"/>
                    </w:rPr>
                  </w:pPr>
                  <w:r w:rsidRPr="003A76EF">
                    <w:rPr>
                      <w:rFonts w:asciiTheme="minorHAnsi" w:hAnsiTheme="minorHAnsi" w:cstheme="minorHAnsi"/>
                      <w:bCs/>
                      <w:sz w:val="18"/>
                      <w:szCs w:val="18"/>
                    </w:rPr>
                    <w:t>do 12,00 hod následujícího pracovního dne výsledky úvodní analýzy</w:t>
                  </w:r>
                </w:p>
              </w:tc>
              <w:tc>
                <w:tcPr>
                  <w:tcW w:w="1928" w:type="dxa"/>
                  <w:vAlign w:val="center"/>
                </w:tcPr>
                <w:p w14:paraId="067AF208" w14:textId="77777777" w:rsidR="00F33748" w:rsidRPr="003A76EF" w:rsidRDefault="00F33748" w:rsidP="000904BD">
                  <w:pPr>
                    <w:spacing w:before="60" w:after="60" w:line="280" w:lineRule="atLeast"/>
                    <w:jc w:val="center"/>
                    <w:rPr>
                      <w:rFonts w:asciiTheme="minorHAnsi" w:hAnsiTheme="minorHAnsi" w:cstheme="minorHAnsi"/>
                      <w:bCs/>
                      <w:sz w:val="18"/>
                      <w:szCs w:val="18"/>
                    </w:rPr>
                  </w:pPr>
                  <w:r w:rsidRPr="003A76EF">
                    <w:rPr>
                      <w:rFonts w:asciiTheme="minorHAnsi" w:hAnsiTheme="minorHAnsi" w:cstheme="minorHAnsi"/>
                      <w:bCs/>
                      <w:sz w:val="18"/>
                      <w:szCs w:val="18"/>
                    </w:rPr>
                    <w:t>do konce následujícího pracovního dne výsledky úvodní analýzy</w:t>
                  </w:r>
                </w:p>
              </w:tc>
            </w:tr>
            <w:tr w:rsidR="00F33748" w:rsidRPr="003A76EF" w14:paraId="7A9539DC" w14:textId="77777777">
              <w:tc>
                <w:tcPr>
                  <w:tcW w:w="3288" w:type="dxa"/>
                  <w:vAlign w:val="center"/>
                </w:tcPr>
                <w:p w14:paraId="684A5399" w14:textId="77777777" w:rsidR="00F33748" w:rsidRPr="003A76EF" w:rsidRDefault="00F33748" w:rsidP="000904BD">
                  <w:pPr>
                    <w:spacing w:before="60" w:after="60" w:line="280" w:lineRule="atLeast"/>
                    <w:rPr>
                      <w:rFonts w:asciiTheme="minorHAnsi" w:hAnsiTheme="minorHAnsi" w:cstheme="minorHAnsi"/>
                      <w:bCs/>
                      <w:sz w:val="18"/>
                      <w:szCs w:val="18"/>
                    </w:rPr>
                  </w:pPr>
                  <w:r w:rsidRPr="003A76EF">
                    <w:rPr>
                      <w:rFonts w:asciiTheme="minorHAnsi" w:hAnsiTheme="minorHAnsi" w:cstheme="minorHAnsi"/>
                      <w:bCs/>
                      <w:sz w:val="18"/>
                      <w:szCs w:val="18"/>
                    </w:rPr>
                    <w:t>Maximální počet hlášených incidentů v</w:t>
                  </w:r>
                  <w:r>
                    <w:rPr>
                      <w:rFonts w:asciiTheme="minorHAnsi" w:hAnsiTheme="minorHAnsi" w:cstheme="minorHAnsi"/>
                      <w:bCs/>
                      <w:sz w:val="18"/>
                      <w:szCs w:val="18"/>
                    </w:rPr>
                    <w:t> </w:t>
                  </w:r>
                  <w:r w:rsidRPr="003A76EF">
                    <w:rPr>
                      <w:rFonts w:asciiTheme="minorHAnsi" w:hAnsiTheme="minorHAnsi" w:cstheme="minorHAnsi"/>
                      <w:bCs/>
                      <w:sz w:val="18"/>
                      <w:szCs w:val="18"/>
                    </w:rPr>
                    <w:t>režimu Aktivního dohledu</w:t>
                  </w:r>
                </w:p>
              </w:tc>
              <w:tc>
                <w:tcPr>
                  <w:tcW w:w="5784" w:type="dxa"/>
                  <w:gridSpan w:val="3"/>
                  <w:vAlign w:val="center"/>
                </w:tcPr>
                <w:p w14:paraId="067611CB" w14:textId="6351469D" w:rsidR="00F33748" w:rsidRPr="003A76EF" w:rsidRDefault="007D14F1" w:rsidP="000904BD">
                  <w:pPr>
                    <w:spacing w:before="60" w:after="60" w:line="280" w:lineRule="atLeast"/>
                    <w:jc w:val="center"/>
                    <w:rPr>
                      <w:rFonts w:asciiTheme="minorHAnsi" w:hAnsiTheme="minorHAnsi" w:cstheme="minorHAnsi"/>
                      <w:bCs/>
                      <w:sz w:val="18"/>
                      <w:szCs w:val="18"/>
                    </w:rPr>
                  </w:pPr>
                  <w:r>
                    <w:rPr>
                      <w:rFonts w:asciiTheme="minorHAnsi" w:hAnsiTheme="minorHAnsi" w:cstheme="minorHAnsi"/>
                      <w:bCs/>
                      <w:sz w:val="18"/>
                      <w:szCs w:val="18"/>
                    </w:rPr>
                    <w:t>200</w:t>
                  </w:r>
                  <w:r w:rsidR="00F33748">
                    <w:rPr>
                      <w:rFonts w:asciiTheme="minorHAnsi" w:hAnsiTheme="minorHAnsi" w:cstheme="minorHAnsi"/>
                      <w:bCs/>
                      <w:sz w:val="18"/>
                      <w:szCs w:val="18"/>
                    </w:rPr>
                    <w:t xml:space="preserve"> incidentů</w:t>
                  </w:r>
                  <w:r w:rsidR="00F33748" w:rsidRPr="003A76EF">
                    <w:rPr>
                      <w:rFonts w:asciiTheme="minorHAnsi" w:hAnsiTheme="minorHAnsi" w:cstheme="minorHAnsi"/>
                      <w:bCs/>
                      <w:sz w:val="18"/>
                      <w:szCs w:val="18"/>
                    </w:rPr>
                    <w:t>/měsíc</w:t>
                  </w:r>
                </w:p>
              </w:tc>
            </w:tr>
            <w:tr w:rsidR="00F33748" w:rsidRPr="003A76EF" w14:paraId="35995EE8" w14:textId="77777777">
              <w:tc>
                <w:tcPr>
                  <w:tcW w:w="3288" w:type="dxa"/>
                  <w:vAlign w:val="center"/>
                </w:tcPr>
                <w:p w14:paraId="49D9B810" w14:textId="77777777" w:rsidR="00F33748" w:rsidRPr="003A76EF" w:rsidRDefault="00F33748" w:rsidP="000904BD">
                  <w:pPr>
                    <w:spacing w:before="60" w:after="60" w:line="280" w:lineRule="atLeast"/>
                    <w:rPr>
                      <w:rFonts w:asciiTheme="minorHAnsi" w:hAnsiTheme="minorHAnsi" w:cstheme="minorHAnsi"/>
                      <w:bCs/>
                      <w:sz w:val="18"/>
                      <w:szCs w:val="18"/>
                    </w:rPr>
                  </w:pPr>
                  <w:r w:rsidRPr="003A76EF">
                    <w:rPr>
                      <w:rFonts w:asciiTheme="minorHAnsi" w:hAnsiTheme="minorHAnsi" w:cstheme="minorHAnsi"/>
                      <w:bCs/>
                      <w:sz w:val="18"/>
                      <w:szCs w:val="18"/>
                    </w:rPr>
                    <w:lastRenderedPageBreak/>
                    <w:t>Maximální počet hlášených incidentů v</w:t>
                  </w:r>
                  <w:r>
                    <w:rPr>
                      <w:rFonts w:asciiTheme="minorHAnsi" w:hAnsiTheme="minorHAnsi" w:cstheme="minorHAnsi"/>
                      <w:bCs/>
                      <w:sz w:val="18"/>
                      <w:szCs w:val="18"/>
                    </w:rPr>
                    <w:t> </w:t>
                  </w:r>
                  <w:r w:rsidRPr="003A76EF">
                    <w:rPr>
                      <w:rFonts w:asciiTheme="minorHAnsi" w:hAnsiTheme="minorHAnsi" w:cstheme="minorHAnsi"/>
                      <w:bCs/>
                      <w:sz w:val="18"/>
                      <w:szCs w:val="18"/>
                    </w:rPr>
                    <w:t>režimu Pohotovosti</w:t>
                  </w:r>
                </w:p>
              </w:tc>
              <w:tc>
                <w:tcPr>
                  <w:tcW w:w="5784" w:type="dxa"/>
                  <w:gridSpan w:val="3"/>
                  <w:vAlign w:val="center"/>
                </w:tcPr>
                <w:p w14:paraId="4077237E" w14:textId="77777777" w:rsidR="00F33748" w:rsidRPr="003A76EF" w:rsidRDefault="00F33748" w:rsidP="000904BD">
                  <w:pPr>
                    <w:spacing w:before="60" w:after="60" w:line="280" w:lineRule="atLeast"/>
                    <w:jc w:val="center"/>
                    <w:rPr>
                      <w:rFonts w:asciiTheme="minorHAnsi" w:hAnsiTheme="minorHAnsi" w:cstheme="minorHAnsi"/>
                      <w:bCs/>
                      <w:sz w:val="18"/>
                      <w:szCs w:val="18"/>
                    </w:rPr>
                  </w:pPr>
                  <w:r>
                    <w:rPr>
                      <w:rFonts w:asciiTheme="minorHAnsi" w:hAnsiTheme="minorHAnsi" w:cstheme="minorHAnsi"/>
                      <w:bCs/>
                      <w:sz w:val="18"/>
                      <w:szCs w:val="18"/>
                    </w:rPr>
                    <w:t>2</w:t>
                  </w:r>
                  <w:r w:rsidRPr="003A76EF">
                    <w:rPr>
                      <w:rFonts w:asciiTheme="minorHAnsi" w:hAnsiTheme="minorHAnsi" w:cstheme="minorHAnsi"/>
                      <w:bCs/>
                      <w:sz w:val="18"/>
                      <w:szCs w:val="18"/>
                    </w:rPr>
                    <w:t>0</w:t>
                  </w:r>
                  <w:r>
                    <w:rPr>
                      <w:rFonts w:asciiTheme="minorHAnsi" w:hAnsiTheme="minorHAnsi" w:cstheme="minorHAnsi"/>
                      <w:bCs/>
                      <w:sz w:val="18"/>
                      <w:szCs w:val="18"/>
                    </w:rPr>
                    <w:t xml:space="preserve"> incidentů</w:t>
                  </w:r>
                  <w:r w:rsidRPr="003A76EF">
                    <w:rPr>
                      <w:rFonts w:asciiTheme="minorHAnsi" w:hAnsiTheme="minorHAnsi" w:cstheme="minorHAnsi"/>
                      <w:bCs/>
                      <w:sz w:val="18"/>
                      <w:szCs w:val="18"/>
                    </w:rPr>
                    <w:t>/měsíc</w:t>
                  </w:r>
                </w:p>
              </w:tc>
            </w:tr>
          </w:tbl>
          <w:p w14:paraId="57DAC4B8" w14:textId="0F4019FC" w:rsidR="00F33748" w:rsidRPr="003A76EF" w:rsidRDefault="00F33748" w:rsidP="000904BD">
            <w:pPr>
              <w:spacing w:before="40" w:after="40" w:line="280" w:lineRule="atLeast"/>
              <w:rPr>
                <w:rFonts w:asciiTheme="minorHAnsi" w:hAnsiTheme="minorHAnsi" w:cstheme="minorHAnsi"/>
                <w:bCs/>
                <w:sz w:val="18"/>
                <w:szCs w:val="18"/>
              </w:rPr>
            </w:pPr>
            <w:r w:rsidRPr="003A76EF">
              <w:rPr>
                <w:rFonts w:asciiTheme="minorHAnsi" w:hAnsiTheme="minorHAnsi" w:cstheme="minorHAnsi"/>
                <w:bCs/>
                <w:sz w:val="18"/>
                <w:szCs w:val="18"/>
              </w:rPr>
              <w:t>Hlášení kritických a závažných incidentů nad limit v</w:t>
            </w:r>
            <w:r>
              <w:rPr>
                <w:rFonts w:asciiTheme="minorHAnsi" w:hAnsiTheme="minorHAnsi" w:cstheme="minorHAnsi"/>
                <w:bCs/>
                <w:sz w:val="18"/>
                <w:szCs w:val="18"/>
              </w:rPr>
              <w:t> </w:t>
            </w:r>
            <w:r w:rsidRPr="003A76EF">
              <w:rPr>
                <w:rFonts w:asciiTheme="minorHAnsi" w:hAnsiTheme="minorHAnsi" w:cstheme="minorHAnsi"/>
                <w:bCs/>
                <w:sz w:val="18"/>
                <w:szCs w:val="18"/>
              </w:rPr>
              <w:t xml:space="preserve">režimu Pohotovosti je hrazeno sazbou dle čl. </w:t>
            </w:r>
            <w:r w:rsidR="001A4AB5">
              <w:rPr>
                <w:rFonts w:asciiTheme="minorHAnsi" w:hAnsiTheme="minorHAnsi" w:cstheme="minorHAnsi"/>
                <w:bCs/>
                <w:sz w:val="18"/>
                <w:szCs w:val="18"/>
              </w:rPr>
              <w:fldChar w:fldCharType="begin"/>
            </w:r>
            <w:r w:rsidR="001A4AB5">
              <w:rPr>
                <w:rFonts w:asciiTheme="minorHAnsi" w:hAnsiTheme="minorHAnsi" w:cstheme="minorHAnsi"/>
                <w:bCs/>
                <w:sz w:val="18"/>
                <w:szCs w:val="18"/>
              </w:rPr>
              <w:instrText xml:space="preserve"> REF _Ref180140252 \r \h </w:instrText>
            </w:r>
            <w:r w:rsidR="001A4AB5">
              <w:rPr>
                <w:rFonts w:asciiTheme="minorHAnsi" w:hAnsiTheme="minorHAnsi" w:cstheme="minorHAnsi"/>
                <w:bCs/>
                <w:sz w:val="18"/>
                <w:szCs w:val="18"/>
              </w:rPr>
            </w:r>
            <w:r w:rsidR="001A4AB5">
              <w:rPr>
                <w:rFonts w:asciiTheme="minorHAnsi" w:hAnsiTheme="minorHAnsi" w:cstheme="minorHAnsi"/>
                <w:bCs/>
                <w:sz w:val="18"/>
                <w:szCs w:val="18"/>
              </w:rPr>
              <w:fldChar w:fldCharType="separate"/>
            </w:r>
            <w:r w:rsidR="001A4AB5">
              <w:rPr>
                <w:rFonts w:asciiTheme="minorHAnsi" w:hAnsiTheme="minorHAnsi" w:cstheme="minorHAnsi"/>
                <w:bCs/>
                <w:sz w:val="18"/>
                <w:szCs w:val="18"/>
              </w:rPr>
              <w:t>8</w:t>
            </w:r>
            <w:r w:rsidR="001A4AB5">
              <w:rPr>
                <w:rFonts w:asciiTheme="minorHAnsi" w:hAnsiTheme="minorHAnsi" w:cstheme="minorHAnsi"/>
                <w:bCs/>
                <w:sz w:val="18"/>
                <w:szCs w:val="18"/>
              </w:rPr>
              <w:fldChar w:fldCharType="end"/>
            </w:r>
            <w:r w:rsidR="001A4AB5">
              <w:rPr>
                <w:rFonts w:asciiTheme="minorHAnsi" w:hAnsiTheme="minorHAnsi" w:cstheme="minorHAnsi"/>
                <w:bCs/>
                <w:sz w:val="18"/>
                <w:szCs w:val="18"/>
              </w:rPr>
              <w:t xml:space="preserve"> </w:t>
            </w:r>
            <w:r w:rsidRPr="003A76EF">
              <w:rPr>
                <w:rFonts w:asciiTheme="minorHAnsi" w:hAnsiTheme="minorHAnsi" w:cstheme="minorHAnsi"/>
                <w:bCs/>
                <w:sz w:val="18"/>
                <w:szCs w:val="18"/>
              </w:rPr>
              <w:t>a Přílohy 8.</w:t>
            </w:r>
            <w:r>
              <w:rPr>
                <w:rFonts w:asciiTheme="minorHAnsi" w:hAnsiTheme="minorHAnsi" w:cstheme="minorHAnsi"/>
                <w:bCs/>
                <w:sz w:val="18"/>
                <w:szCs w:val="18"/>
              </w:rPr>
              <w:t xml:space="preserve"> Uvedené časy jsou platné od identifikace události kvalifikované jako incident v rámci Služeb dohledového centra.</w:t>
            </w:r>
          </w:p>
        </w:tc>
      </w:tr>
      <w:tr w:rsidR="00F33748" w:rsidRPr="003A76EF" w14:paraId="3874CAD9" w14:textId="77777777">
        <w:trPr>
          <w:trHeight w:val="290"/>
        </w:trPr>
        <w:tc>
          <w:tcPr>
            <w:tcW w:w="9298" w:type="dxa"/>
          </w:tcPr>
          <w:p w14:paraId="33B7BB57" w14:textId="77777777" w:rsidR="00F33748" w:rsidRDefault="00F33748" w:rsidP="000904BD">
            <w:pPr>
              <w:keepNext/>
              <w:keepLines/>
              <w:spacing w:before="40" w:after="40" w:line="280" w:lineRule="atLeast"/>
              <w:rPr>
                <w:rFonts w:asciiTheme="minorHAnsi" w:hAnsiTheme="minorHAnsi" w:cstheme="minorHAnsi"/>
                <w:bCs/>
                <w:sz w:val="18"/>
                <w:szCs w:val="18"/>
              </w:rPr>
            </w:pPr>
            <w:r w:rsidRPr="003A76EF">
              <w:rPr>
                <w:rFonts w:asciiTheme="minorHAnsi" w:hAnsiTheme="minorHAnsi" w:cstheme="minorHAnsi"/>
                <w:bCs/>
                <w:sz w:val="18"/>
                <w:szCs w:val="18"/>
              </w:rPr>
              <w:lastRenderedPageBreak/>
              <w:t>Základní typy hlášení v</w:t>
            </w:r>
            <w:r>
              <w:rPr>
                <w:rFonts w:asciiTheme="minorHAnsi" w:hAnsiTheme="minorHAnsi" w:cstheme="minorHAnsi"/>
                <w:bCs/>
                <w:sz w:val="18"/>
                <w:szCs w:val="18"/>
              </w:rPr>
              <w:t> režimu Aktivního dohledu a Pohotovosti:</w:t>
            </w:r>
          </w:p>
          <w:p w14:paraId="2A9AC9E8" w14:textId="77777777" w:rsidR="00F33748" w:rsidRDefault="00F33748" w:rsidP="000904BD">
            <w:pPr>
              <w:pStyle w:val="Odstavecseseznamem"/>
              <w:keepNext/>
              <w:keepLines/>
              <w:numPr>
                <w:ilvl w:val="0"/>
                <w:numId w:val="10"/>
              </w:numPr>
              <w:spacing w:before="40" w:after="40" w:line="280" w:lineRule="atLeast"/>
              <w:contextualSpacing/>
              <w:jc w:val="left"/>
              <w:rPr>
                <w:rFonts w:asciiTheme="minorHAnsi" w:hAnsiTheme="minorHAnsi" w:cstheme="minorHAnsi"/>
                <w:bCs/>
                <w:sz w:val="18"/>
                <w:szCs w:val="18"/>
              </w:rPr>
            </w:pPr>
            <w:r w:rsidRPr="00EC3CA7">
              <w:rPr>
                <w:rFonts w:asciiTheme="minorHAnsi" w:hAnsiTheme="minorHAnsi" w:cstheme="minorHAnsi"/>
                <w:b/>
                <w:bCs/>
                <w:sz w:val="18"/>
                <w:szCs w:val="18"/>
              </w:rPr>
              <w:t>Hlášení o potenciálním incidentu</w:t>
            </w:r>
            <w:r>
              <w:rPr>
                <w:rFonts w:asciiTheme="minorHAnsi" w:hAnsiTheme="minorHAnsi" w:cstheme="minorHAnsi"/>
                <w:bCs/>
                <w:sz w:val="18"/>
                <w:szCs w:val="18"/>
              </w:rPr>
              <w:t xml:space="preserve"> – jednoduché oznámení o podezření na incident, základní informace o zasaženém aktivu (monitorovaném zdroji Objednatele)</w:t>
            </w:r>
          </w:p>
          <w:p w14:paraId="0F407FD5" w14:textId="77777777" w:rsidR="00F33748" w:rsidRPr="005A2074" w:rsidRDefault="00F33748" w:rsidP="000904BD">
            <w:pPr>
              <w:pStyle w:val="Odstavecseseznamem"/>
              <w:numPr>
                <w:ilvl w:val="0"/>
                <w:numId w:val="10"/>
              </w:numPr>
              <w:spacing w:before="40" w:after="40" w:line="280" w:lineRule="atLeast"/>
              <w:contextualSpacing/>
              <w:jc w:val="left"/>
              <w:rPr>
                <w:rFonts w:asciiTheme="minorHAnsi" w:hAnsiTheme="minorHAnsi" w:cstheme="minorHAnsi"/>
                <w:bCs/>
                <w:sz w:val="18"/>
                <w:szCs w:val="18"/>
              </w:rPr>
            </w:pPr>
            <w:r w:rsidRPr="00EC3CA7">
              <w:rPr>
                <w:rFonts w:asciiTheme="minorHAnsi" w:hAnsiTheme="minorHAnsi" w:cstheme="minorHAnsi"/>
                <w:b/>
                <w:bCs/>
                <w:sz w:val="18"/>
                <w:szCs w:val="18"/>
              </w:rPr>
              <w:t>Výsledky úvodní analýzy</w:t>
            </w:r>
            <w:r>
              <w:rPr>
                <w:rFonts w:asciiTheme="minorHAnsi" w:hAnsiTheme="minorHAnsi" w:cstheme="minorHAnsi"/>
                <w:bCs/>
                <w:sz w:val="18"/>
                <w:szCs w:val="18"/>
              </w:rPr>
              <w:t xml:space="preserve"> – aktuální informace o rozsahu incidentu, specifikace zasažených aktiv, potenciálních příčin a dopadů, indikace způsobu řešení, návrh opatření k okamžité ochraně aktiv</w:t>
            </w:r>
          </w:p>
        </w:tc>
      </w:tr>
      <w:tr w:rsidR="00F33748" w:rsidRPr="003A76EF" w14:paraId="1BE2E74A" w14:textId="77777777">
        <w:trPr>
          <w:trHeight w:val="290"/>
        </w:trPr>
        <w:tc>
          <w:tcPr>
            <w:tcW w:w="9298" w:type="dxa"/>
          </w:tcPr>
          <w:p w14:paraId="7396B0B5" w14:textId="77777777" w:rsidR="00F33748" w:rsidRDefault="00F33748" w:rsidP="000904BD">
            <w:pPr>
              <w:keepNext/>
              <w:keepLines/>
              <w:spacing w:before="40" w:after="40" w:line="280" w:lineRule="atLeast"/>
              <w:rPr>
                <w:rFonts w:asciiTheme="minorHAnsi" w:hAnsiTheme="minorHAnsi" w:cstheme="minorHAnsi"/>
                <w:bCs/>
                <w:sz w:val="18"/>
                <w:szCs w:val="18"/>
              </w:rPr>
            </w:pPr>
            <w:r>
              <w:rPr>
                <w:rFonts w:asciiTheme="minorHAnsi" w:hAnsiTheme="minorHAnsi" w:cstheme="minorHAnsi"/>
                <w:bCs/>
                <w:sz w:val="18"/>
                <w:szCs w:val="18"/>
              </w:rPr>
              <w:t>Kategorie hlášených incidentů:</w:t>
            </w:r>
          </w:p>
          <w:p w14:paraId="770613B3" w14:textId="77777777" w:rsidR="00F33748" w:rsidRPr="00263A2F" w:rsidRDefault="00F33748" w:rsidP="000904BD">
            <w:pPr>
              <w:pStyle w:val="Odstavecseseznamem"/>
              <w:keepNext/>
              <w:keepLines/>
              <w:numPr>
                <w:ilvl w:val="0"/>
                <w:numId w:val="11"/>
              </w:numPr>
              <w:spacing w:before="40" w:after="40" w:line="280" w:lineRule="atLeast"/>
              <w:ind w:left="714" w:hanging="357"/>
              <w:contextualSpacing/>
              <w:jc w:val="left"/>
              <w:rPr>
                <w:rFonts w:asciiTheme="minorHAnsi" w:hAnsiTheme="minorHAnsi" w:cstheme="minorHAnsi"/>
                <w:bCs/>
                <w:sz w:val="18"/>
                <w:szCs w:val="18"/>
              </w:rPr>
            </w:pPr>
            <w:r w:rsidRPr="00EC3CA7">
              <w:rPr>
                <w:rFonts w:asciiTheme="minorHAnsi" w:hAnsiTheme="minorHAnsi" w:cstheme="minorHAnsi"/>
                <w:b/>
                <w:bCs/>
                <w:sz w:val="18"/>
                <w:szCs w:val="18"/>
              </w:rPr>
              <w:t>Kategorie I</w:t>
            </w:r>
            <w:r w:rsidRPr="00263A2F">
              <w:rPr>
                <w:rFonts w:asciiTheme="minorHAnsi" w:hAnsiTheme="minorHAnsi" w:cstheme="minorHAnsi"/>
                <w:bCs/>
                <w:sz w:val="18"/>
                <w:szCs w:val="18"/>
              </w:rPr>
              <w:t xml:space="preserve"> – velmi závažný (kritický) kybernetický bezpečnostní incident, při kterém je přímo a významně narušena bezpečnost poskytovaných služeb nebo aktiv. Jeho řešení vyžaduje neprodlené zásahy obsluhy s</w:t>
            </w:r>
            <w:r>
              <w:rPr>
                <w:rFonts w:asciiTheme="minorHAnsi" w:hAnsiTheme="minorHAnsi" w:cstheme="minorHAnsi"/>
                <w:bCs/>
                <w:sz w:val="18"/>
                <w:szCs w:val="18"/>
              </w:rPr>
              <w:t> </w:t>
            </w:r>
            <w:r w:rsidRPr="00263A2F">
              <w:rPr>
                <w:rFonts w:asciiTheme="minorHAnsi" w:hAnsiTheme="minorHAnsi" w:cstheme="minorHAnsi"/>
                <w:bCs/>
                <w:sz w:val="18"/>
                <w:szCs w:val="18"/>
              </w:rPr>
              <w:t>tím, že musí být všemi dostupnými prostředky zabráněno dalšímu šíření kybernetického bezpečnostního incidentu včetně minimalizace vzniklých i potenciálních škod.</w:t>
            </w:r>
          </w:p>
          <w:p w14:paraId="3F2EB549" w14:textId="77777777" w:rsidR="00F33748" w:rsidRPr="00263A2F" w:rsidRDefault="00F33748" w:rsidP="000904BD">
            <w:pPr>
              <w:pStyle w:val="Odstavecseseznamem"/>
              <w:keepNext/>
              <w:keepLines/>
              <w:numPr>
                <w:ilvl w:val="0"/>
                <w:numId w:val="11"/>
              </w:numPr>
              <w:spacing w:before="40" w:after="40" w:line="280" w:lineRule="atLeast"/>
              <w:ind w:left="714" w:hanging="357"/>
              <w:contextualSpacing/>
              <w:jc w:val="left"/>
              <w:rPr>
                <w:rFonts w:asciiTheme="minorHAnsi" w:hAnsiTheme="minorHAnsi" w:cstheme="minorHAnsi"/>
                <w:bCs/>
                <w:sz w:val="18"/>
                <w:szCs w:val="18"/>
              </w:rPr>
            </w:pPr>
            <w:r w:rsidRPr="00EC3CA7">
              <w:rPr>
                <w:rFonts w:asciiTheme="minorHAnsi" w:hAnsiTheme="minorHAnsi" w:cstheme="minorHAnsi"/>
                <w:b/>
                <w:bCs/>
                <w:sz w:val="18"/>
                <w:szCs w:val="18"/>
              </w:rPr>
              <w:t>Kategorie II</w:t>
            </w:r>
            <w:r w:rsidRPr="00263A2F">
              <w:rPr>
                <w:rFonts w:asciiTheme="minorHAnsi" w:hAnsiTheme="minorHAnsi" w:cstheme="minorHAnsi"/>
                <w:bCs/>
                <w:sz w:val="18"/>
                <w:szCs w:val="18"/>
              </w:rPr>
              <w:t xml:space="preserve"> – závažný kybernetický bezpečnostní incident, při kterém je narušena bezpečnost poskytovaných služeb nebo aktiv. Jeho řešení vyžaduje neprodlené zásahy obsluhy s</w:t>
            </w:r>
            <w:r>
              <w:rPr>
                <w:rFonts w:asciiTheme="minorHAnsi" w:hAnsiTheme="minorHAnsi" w:cstheme="minorHAnsi"/>
                <w:bCs/>
                <w:sz w:val="18"/>
                <w:szCs w:val="18"/>
              </w:rPr>
              <w:t> </w:t>
            </w:r>
            <w:r w:rsidRPr="00263A2F">
              <w:rPr>
                <w:rFonts w:asciiTheme="minorHAnsi" w:hAnsiTheme="minorHAnsi" w:cstheme="minorHAnsi"/>
                <w:bCs/>
                <w:sz w:val="18"/>
                <w:szCs w:val="18"/>
              </w:rPr>
              <w:t>tím, že musí být vhodnými prostředky zabráněno dalšímu šíření kybernetického incidentu včetně minimalizace vzniklých škod.</w:t>
            </w:r>
          </w:p>
          <w:p w14:paraId="7DED83B6" w14:textId="77777777" w:rsidR="00F33748" w:rsidRPr="00263A2F" w:rsidRDefault="00F33748" w:rsidP="000904BD">
            <w:pPr>
              <w:pStyle w:val="Odstavecseseznamem"/>
              <w:keepLines/>
              <w:numPr>
                <w:ilvl w:val="0"/>
                <w:numId w:val="11"/>
              </w:numPr>
              <w:spacing w:before="40" w:after="40" w:line="280" w:lineRule="atLeast"/>
              <w:contextualSpacing/>
              <w:jc w:val="left"/>
              <w:rPr>
                <w:rFonts w:asciiTheme="minorHAnsi" w:hAnsiTheme="minorHAnsi" w:cstheme="minorHAnsi"/>
                <w:bCs/>
                <w:sz w:val="18"/>
                <w:szCs w:val="18"/>
              </w:rPr>
            </w:pPr>
            <w:r w:rsidRPr="00EC3CA7">
              <w:rPr>
                <w:rFonts w:asciiTheme="minorHAnsi" w:hAnsiTheme="minorHAnsi" w:cstheme="minorHAnsi"/>
                <w:b/>
                <w:bCs/>
                <w:sz w:val="18"/>
                <w:szCs w:val="18"/>
              </w:rPr>
              <w:t>Kategorie I</w:t>
            </w:r>
            <w:r>
              <w:rPr>
                <w:rFonts w:asciiTheme="minorHAnsi" w:hAnsiTheme="minorHAnsi" w:cstheme="minorHAnsi"/>
                <w:b/>
                <w:bCs/>
                <w:sz w:val="18"/>
                <w:szCs w:val="18"/>
              </w:rPr>
              <w:t>II</w:t>
            </w:r>
            <w:r w:rsidRPr="00263A2F">
              <w:rPr>
                <w:rFonts w:asciiTheme="minorHAnsi" w:hAnsiTheme="minorHAnsi" w:cstheme="minorHAnsi"/>
                <w:bCs/>
                <w:sz w:val="18"/>
                <w:szCs w:val="18"/>
              </w:rPr>
              <w:t xml:space="preserve"> – méně závažný (nekritický) kybernetický bezpečnostní incident, při kterém dochází k</w:t>
            </w:r>
            <w:r>
              <w:rPr>
                <w:rFonts w:asciiTheme="minorHAnsi" w:hAnsiTheme="minorHAnsi" w:cstheme="minorHAnsi"/>
                <w:bCs/>
                <w:sz w:val="18"/>
                <w:szCs w:val="18"/>
              </w:rPr>
              <w:t> </w:t>
            </w:r>
            <w:r w:rsidRPr="00263A2F">
              <w:rPr>
                <w:rFonts w:asciiTheme="minorHAnsi" w:hAnsiTheme="minorHAnsi" w:cstheme="minorHAnsi"/>
                <w:bCs/>
                <w:sz w:val="18"/>
                <w:szCs w:val="18"/>
              </w:rPr>
              <w:t>méně významnému narušení bezpečnosti poskytovaných služeb nebo aktiv. Jeho řešení vyžaduje zásahy obsluhy s</w:t>
            </w:r>
            <w:r>
              <w:rPr>
                <w:rFonts w:asciiTheme="minorHAnsi" w:hAnsiTheme="minorHAnsi" w:cstheme="minorHAnsi"/>
                <w:bCs/>
                <w:sz w:val="18"/>
                <w:szCs w:val="18"/>
              </w:rPr>
              <w:t> </w:t>
            </w:r>
            <w:r w:rsidRPr="00263A2F">
              <w:rPr>
                <w:rFonts w:asciiTheme="minorHAnsi" w:hAnsiTheme="minorHAnsi" w:cstheme="minorHAnsi"/>
                <w:bCs/>
                <w:sz w:val="18"/>
                <w:szCs w:val="18"/>
              </w:rPr>
              <w:t>tím, že musí být vhodnými prostředky omezeno další šíření kybernetického bezpečnostního incidentu včetně minimalizace vzniklých škod. Jedná se bezpečnostní incidenty, které nespadají do kategorií III a II.</w:t>
            </w:r>
          </w:p>
        </w:tc>
      </w:tr>
      <w:tr w:rsidR="00F33748" w:rsidRPr="003A76EF" w14:paraId="3D1CDFB7" w14:textId="77777777">
        <w:trPr>
          <w:trHeight w:val="290"/>
        </w:trPr>
        <w:tc>
          <w:tcPr>
            <w:tcW w:w="9298" w:type="dxa"/>
          </w:tcPr>
          <w:p w14:paraId="6ACFB342" w14:textId="77777777" w:rsidR="00F33748" w:rsidRDefault="00F33748" w:rsidP="000904BD">
            <w:pPr>
              <w:keepNext/>
              <w:keepLines/>
              <w:spacing w:before="40" w:after="40" w:line="280" w:lineRule="atLeast"/>
              <w:rPr>
                <w:rFonts w:asciiTheme="minorHAnsi" w:hAnsiTheme="minorHAnsi" w:cstheme="minorHAnsi"/>
                <w:bCs/>
                <w:sz w:val="18"/>
                <w:szCs w:val="18"/>
              </w:rPr>
            </w:pPr>
            <w:r>
              <w:rPr>
                <w:rFonts w:asciiTheme="minorHAnsi" w:hAnsiTheme="minorHAnsi" w:cstheme="minorHAnsi"/>
                <w:bCs/>
                <w:sz w:val="18"/>
                <w:szCs w:val="18"/>
              </w:rPr>
              <w:t>Hlášení směrem k objednateli musí probíhat z nejvýše dvou telefonních čísel anebo z jednoho emailu, který Poskytovatel oznámí Objednateli před zahájením poskytování Služeb dohledového centra. Každou změnu telefonního čísla nebo emailu musí bez prodlení Poskytovatel oznámit Objednateli.</w:t>
            </w:r>
          </w:p>
        </w:tc>
      </w:tr>
      <w:tr w:rsidR="00F33748" w:rsidRPr="003A76EF" w14:paraId="206CA077" w14:textId="77777777">
        <w:trPr>
          <w:trHeight w:val="290"/>
        </w:trPr>
        <w:tc>
          <w:tcPr>
            <w:tcW w:w="9298" w:type="dxa"/>
          </w:tcPr>
          <w:p w14:paraId="17BF4953" w14:textId="77777777" w:rsidR="00F33748" w:rsidRDefault="00F33748" w:rsidP="000904BD">
            <w:pPr>
              <w:keepNext/>
              <w:keepLines/>
              <w:spacing w:before="40" w:after="40" w:line="280" w:lineRule="atLeast"/>
              <w:rPr>
                <w:rFonts w:asciiTheme="minorHAnsi" w:hAnsiTheme="minorHAnsi" w:cstheme="minorHAnsi"/>
                <w:bCs/>
                <w:sz w:val="18"/>
                <w:szCs w:val="18"/>
              </w:rPr>
            </w:pPr>
            <w:r>
              <w:rPr>
                <w:rFonts w:asciiTheme="minorHAnsi" w:hAnsiTheme="minorHAnsi" w:cstheme="minorHAnsi"/>
                <w:bCs/>
                <w:sz w:val="18"/>
                <w:szCs w:val="18"/>
              </w:rPr>
              <w:t xml:space="preserve">Proces řízení incidentů musí být nastaven v souladu s </w:t>
            </w:r>
            <w:r w:rsidRPr="009E12B6">
              <w:rPr>
                <w:rFonts w:asciiTheme="minorHAnsi" w:hAnsiTheme="minorHAnsi" w:cstheme="minorHAnsi"/>
                <w:bCs/>
                <w:sz w:val="18"/>
                <w:szCs w:val="18"/>
              </w:rPr>
              <w:t xml:space="preserve">ISO/IEC 27035:2016 </w:t>
            </w:r>
            <w:proofErr w:type="spellStart"/>
            <w:r w:rsidRPr="009E12B6">
              <w:rPr>
                <w:rFonts w:asciiTheme="minorHAnsi" w:hAnsiTheme="minorHAnsi" w:cstheme="minorHAnsi"/>
                <w:bCs/>
                <w:sz w:val="18"/>
                <w:szCs w:val="18"/>
              </w:rPr>
              <w:t>Information</w:t>
            </w:r>
            <w:proofErr w:type="spellEnd"/>
            <w:r w:rsidRPr="009E12B6">
              <w:rPr>
                <w:rFonts w:asciiTheme="minorHAnsi" w:hAnsiTheme="minorHAnsi" w:cstheme="minorHAnsi"/>
                <w:bCs/>
                <w:sz w:val="18"/>
                <w:szCs w:val="18"/>
              </w:rPr>
              <w:t xml:space="preserve"> </w:t>
            </w:r>
            <w:proofErr w:type="spellStart"/>
            <w:r w:rsidRPr="009E12B6">
              <w:rPr>
                <w:rFonts w:asciiTheme="minorHAnsi" w:hAnsiTheme="minorHAnsi" w:cstheme="minorHAnsi"/>
                <w:bCs/>
                <w:sz w:val="18"/>
                <w:szCs w:val="18"/>
              </w:rPr>
              <w:t>security</w:t>
            </w:r>
            <w:proofErr w:type="spellEnd"/>
            <w:r w:rsidRPr="009E12B6">
              <w:rPr>
                <w:rFonts w:asciiTheme="minorHAnsi" w:hAnsiTheme="minorHAnsi" w:cstheme="minorHAnsi"/>
                <w:bCs/>
                <w:sz w:val="18"/>
                <w:szCs w:val="18"/>
              </w:rPr>
              <w:t xml:space="preserve"> incident management</w:t>
            </w:r>
            <w:r>
              <w:rPr>
                <w:rFonts w:asciiTheme="minorHAnsi" w:hAnsiTheme="minorHAnsi" w:cstheme="minorHAnsi"/>
                <w:bCs/>
                <w:sz w:val="18"/>
                <w:szCs w:val="18"/>
              </w:rPr>
              <w:t>.</w:t>
            </w:r>
          </w:p>
        </w:tc>
      </w:tr>
      <w:tr w:rsidR="00F33748" w:rsidRPr="003A76EF" w14:paraId="04C7BA35" w14:textId="77777777">
        <w:trPr>
          <w:trHeight w:val="290"/>
        </w:trPr>
        <w:tc>
          <w:tcPr>
            <w:tcW w:w="9298" w:type="dxa"/>
          </w:tcPr>
          <w:p w14:paraId="0254A843" w14:textId="77777777" w:rsidR="00F33748" w:rsidRDefault="00F33748" w:rsidP="000904BD">
            <w:pPr>
              <w:keepNext/>
              <w:keepLines/>
              <w:spacing w:before="40" w:after="40" w:line="280" w:lineRule="atLeast"/>
              <w:rPr>
                <w:rFonts w:asciiTheme="minorHAnsi" w:hAnsiTheme="minorHAnsi" w:cstheme="minorHAnsi"/>
                <w:bCs/>
                <w:sz w:val="18"/>
                <w:szCs w:val="18"/>
              </w:rPr>
            </w:pPr>
            <w:r>
              <w:rPr>
                <w:rFonts w:asciiTheme="minorHAnsi" w:hAnsiTheme="minorHAnsi" w:cstheme="minorHAnsi"/>
                <w:bCs/>
                <w:sz w:val="18"/>
                <w:szCs w:val="18"/>
              </w:rPr>
              <w:t xml:space="preserve">Na vyžádání Objednatele musí dodavatel v době Aktivního dohledu zajistit do </w:t>
            </w:r>
            <w:proofErr w:type="gramStart"/>
            <w:r>
              <w:rPr>
                <w:rFonts w:asciiTheme="minorHAnsi" w:hAnsiTheme="minorHAnsi" w:cstheme="minorHAnsi"/>
                <w:bCs/>
                <w:sz w:val="18"/>
                <w:szCs w:val="18"/>
              </w:rPr>
              <w:t>3h</w:t>
            </w:r>
            <w:proofErr w:type="gramEnd"/>
            <w:r>
              <w:rPr>
                <w:rFonts w:asciiTheme="minorHAnsi" w:hAnsiTheme="minorHAnsi" w:cstheme="minorHAnsi"/>
                <w:bCs/>
                <w:sz w:val="18"/>
                <w:szCs w:val="18"/>
              </w:rPr>
              <w:t xml:space="preserve"> od identifikace události (kvalifikované jako kritický nebo závažný incident v rámci Služeb dohledového centra) osobní přítomnost pracovníka v roli </w:t>
            </w:r>
            <w:r w:rsidRPr="00F713A8">
              <w:rPr>
                <w:rFonts w:asciiTheme="minorHAnsi" w:hAnsiTheme="minorHAnsi" w:cstheme="minorHAnsi"/>
                <w:bCs/>
                <w:sz w:val="18"/>
                <w:szCs w:val="18"/>
              </w:rPr>
              <w:t>L2 Analytik SOC</w:t>
            </w:r>
            <w:r>
              <w:rPr>
                <w:rFonts w:asciiTheme="minorHAnsi" w:hAnsiTheme="minorHAnsi" w:cstheme="minorHAnsi"/>
                <w:bCs/>
                <w:sz w:val="18"/>
                <w:szCs w:val="18"/>
              </w:rPr>
              <w:t xml:space="preserve"> nebo </w:t>
            </w:r>
            <w:r w:rsidRPr="00F713A8">
              <w:rPr>
                <w:rFonts w:asciiTheme="minorHAnsi" w:hAnsiTheme="minorHAnsi" w:cstheme="minorHAnsi"/>
                <w:bCs/>
                <w:sz w:val="18"/>
                <w:szCs w:val="18"/>
              </w:rPr>
              <w:t>L3 Expert SOC</w:t>
            </w:r>
            <w:r>
              <w:rPr>
                <w:rFonts w:asciiTheme="minorHAnsi" w:hAnsiTheme="minorHAnsi" w:cstheme="minorHAnsi"/>
                <w:bCs/>
                <w:sz w:val="18"/>
                <w:szCs w:val="18"/>
              </w:rPr>
              <w:t xml:space="preserve"> na pracovišti Objednatele na území hl. města Prahy.</w:t>
            </w:r>
          </w:p>
        </w:tc>
      </w:tr>
      <w:tr w:rsidR="00B14EBC" w:rsidRPr="003A76EF" w14:paraId="18E2DC27" w14:textId="77777777">
        <w:trPr>
          <w:trHeight w:val="290"/>
        </w:trPr>
        <w:tc>
          <w:tcPr>
            <w:tcW w:w="9298" w:type="dxa"/>
          </w:tcPr>
          <w:p w14:paraId="5B6162DD" w14:textId="32645331" w:rsidR="00B14EBC" w:rsidRPr="00B14EBC" w:rsidRDefault="00B14EBC" w:rsidP="000904BD">
            <w:pPr>
              <w:keepNext/>
              <w:keepLines/>
              <w:spacing w:before="40" w:after="40" w:line="280" w:lineRule="atLeast"/>
              <w:rPr>
                <w:rFonts w:asciiTheme="minorHAnsi" w:hAnsiTheme="minorHAnsi" w:cstheme="minorHAnsi"/>
                <w:b/>
                <w:sz w:val="18"/>
                <w:szCs w:val="18"/>
              </w:rPr>
            </w:pPr>
            <w:r w:rsidRPr="00B14EBC">
              <w:rPr>
                <w:rFonts w:asciiTheme="minorHAnsi" w:hAnsiTheme="minorHAnsi" w:cstheme="minorHAnsi"/>
                <w:b/>
                <w:sz w:val="18"/>
                <w:szCs w:val="18"/>
              </w:rPr>
              <w:t>Vzdálený přístup přes webové rozhraní</w:t>
            </w:r>
          </w:p>
          <w:p w14:paraId="03240BBC" w14:textId="0630E80A" w:rsidR="00B14EBC" w:rsidRDefault="00B14EBC" w:rsidP="000904BD">
            <w:pPr>
              <w:keepNext/>
              <w:keepLines/>
              <w:spacing w:before="40" w:after="40" w:line="280" w:lineRule="atLeast"/>
              <w:rPr>
                <w:rFonts w:asciiTheme="minorHAnsi" w:hAnsiTheme="minorHAnsi" w:cstheme="minorHAnsi"/>
                <w:bCs/>
                <w:sz w:val="18"/>
                <w:szCs w:val="18"/>
              </w:rPr>
            </w:pPr>
            <w:r w:rsidRPr="00B14EBC">
              <w:rPr>
                <w:rFonts w:asciiTheme="minorHAnsi" w:hAnsiTheme="minorHAnsi" w:cstheme="minorHAnsi"/>
                <w:bCs/>
                <w:sz w:val="18"/>
                <w:szCs w:val="18"/>
              </w:rPr>
              <w:t xml:space="preserve">Pro zvýšení transparentnosti a umožnění aktivního zapojení zákazníka do monitorování bezpečnosti musí </w:t>
            </w:r>
            <w:r w:rsidR="00E22D65">
              <w:rPr>
                <w:rFonts w:asciiTheme="minorHAnsi" w:hAnsiTheme="minorHAnsi" w:cstheme="minorHAnsi"/>
                <w:bCs/>
                <w:sz w:val="18"/>
                <w:szCs w:val="18"/>
              </w:rPr>
              <w:t xml:space="preserve">Dodavatel pracovníkům Objednatele </w:t>
            </w:r>
            <w:r w:rsidRPr="00B14EBC">
              <w:rPr>
                <w:rFonts w:asciiTheme="minorHAnsi" w:hAnsiTheme="minorHAnsi" w:cstheme="minorHAnsi"/>
                <w:bCs/>
                <w:sz w:val="18"/>
                <w:szCs w:val="18"/>
              </w:rPr>
              <w:t xml:space="preserve">poskytovat zabezpečený vzdálený přístup </w:t>
            </w:r>
            <w:r w:rsidR="00E22D65">
              <w:rPr>
                <w:rFonts w:asciiTheme="minorHAnsi" w:hAnsiTheme="minorHAnsi" w:cstheme="minorHAnsi"/>
                <w:bCs/>
                <w:sz w:val="18"/>
                <w:szCs w:val="18"/>
              </w:rPr>
              <w:t xml:space="preserve">k nástrojům dohledového centra </w:t>
            </w:r>
            <w:r w:rsidRPr="00B14EBC">
              <w:rPr>
                <w:rFonts w:asciiTheme="minorHAnsi" w:hAnsiTheme="minorHAnsi" w:cstheme="minorHAnsi"/>
                <w:bCs/>
                <w:sz w:val="18"/>
                <w:szCs w:val="18"/>
              </w:rPr>
              <w:t xml:space="preserve">přes webové rozhraní. Tento přístup </w:t>
            </w:r>
            <w:r w:rsidR="00871B80">
              <w:rPr>
                <w:rFonts w:asciiTheme="minorHAnsi" w:hAnsiTheme="minorHAnsi" w:cstheme="minorHAnsi"/>
                <w:bCs/>
                <w:sz w:val="18"/>
                <w:szCs w:val="18"/>
              </w:rPr>
              <w:t xml:space="preserve">musí umožňovat </w:t>
            </w:r>
            <w:r w:rsidRPr="00B14EBC">
              <w:rPr>
                <w:rFonts w:asciiTheme="minorHAnsi" w:hAnsiTheme="minorHAnsi" w:cstheme="minorHAnsi"/>
                <w:bCs/>
                <w:sz w:val="18"/>
                <w:szCs w:val="18"/>
              </w:rPr>
              <w:t xml:space="preserve">v reálném čase sledovat události, generovat reporty a mít přehled o aktuálním stavu bezpečnosti své infrastruktury. </w:t>
            </w:r>
            <w:r w:rsidR="00871B80">
              <w:rPr>
                <w:rFonts w:asciiTheme="minorHAnsi" w:hAnsiTheme="minorHAnsi" w:cstheme="minorHAnsi"/>
                <w:bCs/>
                <w:sz w:val="18"/>
                <w:szCs w:val="18"/>
              </w:rPr>
              <w:t xml:space="preserve">Přístup musí být zajištěn </w:t>
            </w:r>
            <w:proofErr w:type="spellStart"/>
            <w:r w:rsidRPr="00B14EBC">
              <w:rPr>
                <w:rFonts w:asciiTheme="minorHAnsi" w:hAnsiTheme="minorHAnsi" w:cstheme="minorHAnsi"/>
                <w:bCs/>
                <w:sz w:val="18"/>
                <w:szCs w:val="18"/>
              </w:rPr>
              <w:t>multifaktorov</w:t>
            </w:r>
            <w:r w:rsidR="00871B80">
              <w:rPr>
                <w:rFonts w:asciiTheme="minorHAnsi" w:hAnsiTheme="minorHAnsi" w:cstheme="minorHAnsi"/>
                <w:bCs/>
                <w:sz w:val="18"/>
                <w:szCs w:val="18"/>
              </w:rPr>
              <w:t>ou</w:t>
            </w:r>
            <w:proofErr w:type="spellEnd"/>
            <w:r w:rsidR="00871B80">
              <w:rPr>
                <w:rFonts w:asciiTheme="minorHAnsi" w:hAnsiTheme="minorHAnsi" w:cstheme="minorHAnsi"/>
                <w:bCs/>
                <w:sz w:val="18"/>
                <w:szCs w:val="18"/>
              </w:rPr>
              <w:t xml:space="preserve"> </w:t>
            </w:r>
            <w:r w:rsidRPr="00B14EBC">
              <w:rPr>
                <w:rFonts w:asciiTheme="minorHAnsi" w:hAnsiTheme="minorHAnsi" w:cstheme="minorHAnsi"/>
                <w:bCs/>
                <w:sz w:val="18"/>
                <w:szCs w:val="18"/>
              </w:rPr>
              <w:t>autentizac</w:t>
            </w:r>
            <w:r w:rsidR="00871B80">
              <w:rPr>
                <w:rFonts w:asciiTheme="minorHAnsi" w:hAnsiTheme="minorHAnsi" w:cstheme="minorHAnsi"/>
                <w:bCs/>
                <w:sz w:val="18"/>
                <w:szCs w:val="18"/>
              </w:rPr>
              <w:t xml:space="preserve">í. Rozhraní musí být </w:t>
            </w:r>
            <w:r w:rsidRPr="00B14EBC">
              <w:rPr>
                <w:rFonts w:asciiTheme="minorHAnsi" w:hAnsiTheme="minorHAnsi" w:cstheme="minorHAnsi"/>
                <w:bCs/>
                <w:sz w:val="18"/>
                <w:szCs w:val="18"/>
              </w:rPr>
              <w:t>v českém a</w:t>
            </w:r>
            <w:r w:rsidR="00871B80">
              <w:rPr>
                <w:rFonts w:asciiTheme="minorHAnsi" w:hAnsiTheme="minorHAnsi" w:cstheme="minorHAnsi"/>
                <w:bCs/>
                <w:sz w:val="18"/>
                <w:szCs w:val="18"/>
              </w:rPr>
              <w:t> </w:t>
            </w:r>
            <w:r w:rsidRPr="00B14EBC">
              <w:rPr>
                <w:rFonts w:asciiTheme="minorHAnsi" w:hAnsiTheme="minorHAnsi" w:cstheme="minorHAnsi"/>
                <w:bCs/>
                <w:sz w:val="18"/>
                <w:szCs w:val="18"/>
              </w:rPr>
              <w:t>anglickém jazyce</w:t>
            </w:r>
            <w:r w:rsidR="00871B80">
              <w:rPr>
                <w:rFonts w:asciiTheme="minorHAnsi" w:hAnsiTheme="minorHAnsi" w:cstheme="minorHAnsi"/>
                <w:bCs/>
                <w:sz w:val="18"/>
                <w:szCs w:val="18"/>
              </w:rPr>
              <w:t>.</w:t>
            </w:r>
          </w:p>
        </w:tc>
      </w:tr>
      <w:tr w:rsidR="00F33748" w:rsidRPr="003A76EF" w14:paraId="4FEB7A53" w14:textId="77777777">
        <w:trPr>
          <w:trHeight w:val="290"/>
        </w:trPr>
        <w:tc>
          <w:tcPr>
            <w:tcW w:w="9298" w:type="dxa"/>
          </w:tcPr>
          <w:p w14:paraId="7D3F28A4" w14:textId="77777777" w:rsidR="00F33748" w:rsidRDefault="00F33748" w:rsidP="000904BD">
            <w:pPr>
              <w:spacing w:before="40" w:after="40" w:line="280" w:lineRule="atLeast"/>
              <w:rPr>
                <w:rFonts w:asciiTheme="minorHAnsi" w:hAnsiTheme="minorHAnsi" w:cstheme="minorHAnsi"/>
                <w:bCs/>
                <w:sz w:val="18"/>
                <w:szCs w:val="18"/>
              </w:rPr>
            </w:pPr>
            <w:r>
              <w:rPr>
                <w:rFonts w:asciiTheme="minorHAnsi" w:hAnsiTheme="minorHAnsi" w:cstheme="minorHAnsi"/>
                <w:bCs/>
                <w:sz w:val="18"/>
                <w:szCs w:val="18"/>
              </w:rPr>
              <w:t>Doba uložení dat a archivace</w:t>
            </w:r>
          </w:p>
          <w:p w14:paraId="7B0724E9" w14:textId="77777777" w:rsidR="00F33748" w:rsidRPr="0036259B" w:rsidRDefault="00F33748" w:rsidP="000904BD">
            <w:pPr>
              <w:pStyle w:val="Odstavecseseznamem"/>
              <w:numPr>
                <w:ilvl w:val="0"/>
                <w:numId w:val="12"/>
              </w:numPr>
              <w:spacing w:before="40" w:after="40" w:line="280" w:lineRule="atLeast"/>
              <w:contextualSpacing/>
              <w:jc w:val="left"/>
              <w:rPr>
                <w:rFonts w:asciiTheme="minorHAnsi" w:hAnsiTheme="minorHAnsi" w:cstheme="minorHAnsi"/>
                <w:bCs/>
                <w:sz w:val="18"/>
                <w:szCs w:val="18"/>
              </w:rPr>
            </w:pPr>
            <w:r w:rsidRPr="00C36B6E">
              <w:rPr>
                <w:rFonts w:asciiTheme="minorHAnsi" w:hAnsiTheme="minorHAnsi" w:cstheme="minorHAnsi"/>
                <w:b/>
                <w:bCs/>
                <w:sz w:val="18"/>
                <w:szCs w:val="18"/>
              </w:rPr>
              <w:t>Celková doba</w:t>
            </w:r>
            <w:r w:rsidRPr="0036259B">
              <w:rPr>
                <w:rFonts w:asciiTheme="minorHAnsi" w:hAnsiTheme="minorHAnsi" w:cstheme="minorHAnsi"/>
                <w:bCs/>
                <w:sz w:val="18"/>
                <w:szCs w:val="18"/>
              </w:rPr>
              <w:t xml:space="preserve"> uložení </w:t>
            </w:r>
            <w:r>
              <w:rPr>
                <w:rFonts w:asciiTheme="minorHAnsi" w:hAnsiTheme="minorHAnsi" w:cstheme="minorHAnsi"/>
                <w:bCs/>
                <w:sz w:val="18"/>
                <w:szCs w:val="18"/>
              </w:rPr>
              <w:t xml:space="preserve">vyhodnocených dat (logů) v komprimované, ale jinak neupravené podobě je minimálně </w:t>
            </w:r>
            <w:r w:rsidRPr="00C36B6E">
              <w:rPr>
                <w:rFonts w:asciiTheme="minorHAnsi" w:hAnsiTheme="minorHAnsi" w:cstheme="minorHAnsi"/>
                <w:b/>
                <w:bCs/>
                <w:sz w:val="18"/>
                <w:szCs w:val="18"/>
              </w:rPr>
              <w:t>18 měsíců</w:t>
            </w:r>
            <w:r>
              <w:rPr>
                <w:rFonts w:asciiTheme="minorHAnsi" w:hAnsiTheme="minorHAnsi" w:cstheme="minorHAnsi"/>
                <w:bCs/>
                <w:sz w:val="18"/>
                <w:szCs w:val="18"/>
              </w:rPr>
              <w:t xml:space="preserve"> od data vzniku v monitorovaných systémech Objednatele</w:t>
            </w:r>
          </w:p>
          <w:p w14:paraId="5C1FED9D" w14:textId="77777777" w:rsidR="00F33748" w:rsidRPr="0036259B" w:rsidRDefault="00F33748" w:rsidP="000904BD">
            <w:pPr>
              <w:pStyle w:val="Odstavecseseznamem"/>
              <w:numPr>
                <w:ilvl w:val="0"/>
                <w:numId w:val="12"/>
              </w:numPr>
              <w:spacing w:before="40" w:after="40" w:line="280" w:lineRule="atLeast"/>
              <w:contextualSpacing/>
              <w:jc w:val="left"/>
              <w:rPr>
                <w:rFonts w:asciiTheme="minorHAnsi" w:hAnsiTheme="minorHAnsi" w:cstheme="minorHAnsi"/>
                <w:bCs/>
                <w:sz w:val="18"/>
                <w:szCs w:val="18"/>
              </w:rPr>
            </w:pPr>
            <w:r w:rsidRPr="0036259B">
              <w:rPr>
                <w:rFonts w:asciiTheme="minorHAnsi" w:hAnsiTheme="minorHAnsi" w:cstheme="minorHAnsi"/>
                <w:bCs/>
                <w:sz w:val="18"/>
                <w:szCs w:val="18"/>
              </w:rPr>
              <w:t xml:space="preserve">Uložení </w:t>
            </w:r>
            <w:r>
              <w:rPr>
                <w:rFonts w:asciiTheme="minorHAnsi" w:hAnsiTheme="minorHAnsi" w:cstheme="minorHAnsi"/>
                <w:bCs/>
                <w:sz w:val="18"/>
                <w:szCs w:val="18"/>
              </w:rPr>
              <w:t xml:space="preserve">dat </w:t>
            </w:r>
            <w:r w:rsidRPr="0036259B">
              <w:rPr>
                <w:rFonts w:asciiTheme="minorHAnsi" w:hAnsiTheme="minorHAnsi" w:cstheme="minorHAnsi"/>
                <w:bCs/>
                <w:sz w:val="18"/>
                <w:szCs w:val="18"/>
              </w:rPr>
              <w:t>s</w:t>
            </w:r>
            <w:r>
              <w:rPr>
                <w:rFonts w:asciiTheme="minorHAnsi" w:hAnsiTheme="minorHAnsi" w:cstheme="minorHAnsi"/>
                <w:bCs/>
                <w:sz w:val="18"/>
                <w:szCs w:val="18"/>
              </w:rPr>
              <w:t> </w:t>
            </w:r>
            <w:r w:rsidRPr="0036259B">
              <w:rPr>
                <w:rFonts w:asciiTheme="minorHAnsi" w:hAnsiTheme="minorHAnsi" w:cstheme="minorHAnsi"/>
                <w:bCs/>
                <w:sz w:val="18"/>
                <w:szCs w:val="18"/>
              </w:rPr>
              <w:t xml:space="preserve">možností rychlého </w:t>
            </w:r>
            <w:r w:rsidRPr="00C36B6E">
              <w:rPr>
                <w:rFonts w:asciiTheme="minorHAnsi" w:hAnsiTheme="minorHAnsi" w:cstheme="minorHAnsi"/>
                <w:b/>
                <w:bCs/>
                <w:sz w:val="18"/>
                <w:szCs w:val="18"/>
              </w:rPr>
              <w:t xml:space="preserve">vyhledávání (online </w:t>
            </w:r>
            <w:proofErr w:type="spellStart"/>
            <w:r w:rsidRPr="00C36B6E">
              <w:rPr>
                <w:rFonts w:asciiTheme="minorHAnsi" w:hAnsiTheme="minorHAnsi" w:cstheme="minorHAnsi"/>
                <w:b/>
                <w:bCs/>
                <w:sz w:val="18"/>
                <w:szCs w:val="18"/>
              </w:rPr>
              <w:t>search</w:t>
            </w:r>
            <w:proofErr w:type="spellEnd"/>
            <w:r w:rsidRPr="00C36B6E">
              <w:rPr>
                <w:rFonts w:asciiTheme="minorHAnsi" w:hAnsiTheme="minorHAnsi" w:cstheme="minorHAnsi"/>
                <w:b/>
                <w:bCs/>
                <w:sz w:val="18"/>
                <w:szCs w:val="18"/>
              </w:rPr>
              <w:t>) musí být minimálně 6 měsíců</w:t>
            </w:r>
            <w:r>
              <w:rPr>
                <w:rFonts w:asciiTheme="minorHAnsi" w:hAnsiTheme="minorHAnsi" w:cstheme="minorHAnsi"/>
                <w:bCs/>
                <w:sz w:val="18"/>
                <w:szCs w:val="18"/>
              </w:rPr>
              <w:t xml:space="preserve"> od data vzniku v monitorovaných systémech Objednatele</w:t>
            </w:r>
          </w:p>
        </w:tc>
      </w:tr>
      <w:tr w:rsidR="00F33748" w:rsidRPr="003A76EF" w14:paraId="52781918" w14:textId="77777777">
        <w:trPr>
          <w:trHeight w:val="290"/>
        </w:trPr>
        <w:tc>
          <w:tcPr>
            <w:tcW w:w="9298" w:type="dxa"/>
          </w:tcPr>
          <w:p w14:paraId="17C09746" w14:textId="77777777" w:rsidR="00F33748" w:rsidRDefault="00F33748" w:rsidP="000904BD">
            <w:pPr>
              <w:spacing w:before="40" w:after="40" w:line="280" w:lineRule="atLeast"/>
              <w:rPr>
                <w:rFonts w:asciiTheme="minorHAnsi" w:hAnsiTheme="minorHAnsi" w:cstheme="minorHAnsi"/>
                <w:bCs/>
                <w:sz w:val="18"/>
                <w:szCs w:val="18"/>
              </w:rPr>
            </w:pPr>
            <w:r>
              <w:rPr>
                <w:rFonts w:asciiTheme="minorHAnsi" w:hAnsiTheme="minorHAnsi" w:cstheme="minorHAnsi"/>
                <w:bCs/>
                <w:sz w:val="18"/>
                <w:szCs w:val="18"/>
              </w:rPr>
              <w:t>Veškerá komunikace směrem na Objednatele musí probíhat v českém, případně slovenském jazyce. Písemná komunikace musí být pouze v českém jazyce.</w:t>
            </w:r>
          </w:p>
        </w:tc>
      </w:tr>
    </w:tbl>
    <w:p w14:paraId="6DB00A05" w14:textId="77777777" w:rsidR="001A4AB5" w:rsidRDefault="001A4AB5" w:rsidP="000904BD">
      <w:pPr>
        <w:spacing w:before="360" w:line="280" w:lineRule="atLeast"/>
        <w:jc w:val="both"/>
      </w:pPr>
    </w:p>
    <w:p w14:paraId="05237735" w14:textId="77777777" w:rsidR="001A4AB5" w:rsidRDefault="001A4AB5" w:rsidP="000904BD">
      <w:pPr>
        <w:spacing w:line="280" w:lineRule="atLeast"/>
      </w:pPr>
      <w:r>
        <w:br w:type="page"/>
      </w:r>
    </w:p>
    <w:p w14:paraId="64677E31" w14:textId="41EB0AE6" w:rsidR="00F33748" w:rsidRPr="001A6AF5" w:rsidRDefault="00F33748" w:rsidP="000904BD">
      <w:pPr>
        <w:spacing w:before="120" w:after="240" w:line="280" w:lineRule="atLeast"/>
        <w:rPr>
          <w:sz w:val="20"/>
          <w:szCs w:val="20"/>
        </w:rPr>
      </w:pPr>
      <w:r w:rsidRPr="001A6AF5">
        <w:rPr>
          <w:sz w:val="20"/>
          <w:szCs w:val="20"/>
        </w:rPr>
        <w:lastRenderedPageBreak/>
        <w:t xml:space="preserve">Tabulka definuje požadavky pro jednotlivé </w:t>
      </w:r>
      <w:r w:rsidRPr="001A6AF5">
        <w:rPr>
          <w:sz w:val="20"/>
          <w:szCs w:val="20"/>
          <w:lang w:eastAsia="en-US"/>
        </w:rPr>
        <w:t>typy</w:t>
      </w:r>
      <w:r w:rsidRPr="001A6AF5">
        <w:rPr>
          <w:sz w:val="20"/>
          <w:szCs w:val="20"/>
        </w:rPr>
        <w:t xml:space="preserve"> </w:t>
      </w:r>
      <w:r w:rsidR="000A6252">
        <w:rPr>
          <w:sz w:val="20"/>
          <w:szCs w:val="20"/>
        </w:rPr>
        <w:t>n</w:t>
      </w:r>
      <w:r w:rsidRPr="001A6AF5">
        <w:rPr>
          <w:sz w:val="20"/>
          <w:szCs w:val="20"/>
        </w:rPr>
        <w:t>ástrojů dohledového centra. Pokud je požadavek relevantní pro daný nástroj, je toto označeno písmenem X v příslušném sloupci.</w:t>
      </w:r>
    </w:p>
    <w:tbl>
      <w:tblPr>
        <w:tblStyle w:val="Mkatabulky"/>
        <w:tblW w:w="9351" w:type="dxa"/>
        <w:tblLook w:val="04A0" w:firstRow="1" w:lastRow="0" w:firstColumn="1" w:lastColumn="0" w:noHBand="0" w:noVBand="1"/>
      </w:tblPr>
      <w:tblGrid>
        <w:gridCol w:w="7605"/>
        <w:gridCol w:w="582"/>
        <w:gridCol w:w="582"/>
        <w:gridCol w:w="582"/>
      </w:tblGrid>
      <w:tr w:rsidR="00F33748" w:rsidRPr="003A5531" w14:paraId="7104CD16" w14:textId="77777777" w:rsidTr="00840AC7">
        <w:trPr>
          <w:cantSplit/>
          <w:trHeight w:val="1593"/>
        </w:trPr>
        <w:tc>
          <w:tcPr>
            <w:tcW w:w="7605" w:type="dxa"/>
            <w:shd w:val="clear" w:color="auto" w:fill="000000" w:themeFill="text1"/>
            <w:vAlign w:val="center"/>
            <w:hideMark/>
          </w:tcPr>
          <w:p w14:paraId="7160FAC9" w14:textId="77324AA2" w:rsidR="00F33748" w:rsidRPr="00F63D4F" w:rsidRDefault="00F33748" w:rsidP="000904BD">
            <w:pPr>
              <w:pStyle w:val="RLTextlnkuslovan"/>
              <w:numPr>
                <w:ilvl w:val="0"/>
                <w:numId w:val="0"/>
              </w:numPr>
              <w:spacing w:before="40" w:after="40" w:line="280" w:lineRule="atLeast"/>
              <w:ind w:left="22"/>
              <w:jc w:val="center"/>
              <w:rPr>
                <w:rFonts w:asciiTheme="minorHAnsi" w:hAnsiTheme="minorHAnsi" w:cstheme="minorHAnsi"/>
                <w:b/>
                <w:bCs/>
                <w:color w:val="FFFFFF" w:themeColor="background1"/>
                <w:sz w:val="18"/>
                <w:szCs w:val="18"/>
              </w:rPr>
            </w:pPr>
            <w:r>
              <w:rPr>
                <w:rFonts w:asciiTheme="minorHAnsi" w:hAnsiTheme="minorHAnsi" w:cstheme="minorHAnsi"/>
                <w:b/>
                <w:bCs/>
                <w:color w:val="FFFFFF" w:themeColor="background1"/>
                <w:sz w:val="18"/>
                <w:szCs w:val="18"/>
              </w:rPr>
              <w:t xml:space="preserve">TABULKA 2: </w:t>
            </w:r>
            <w:r w:rsidRPr="00F63D4F">
              <w:rPr>
                <w:rFonts w:asciiTheme="minorHAnsi" w:hAnsiTheme="minorHAnsi" w:cstheme="minorHAnsi"/>
                <w:b/>
                <w:bCs/>
                <w:color w:val="FFFFFF" w:themeColor="background1"/>
                <w:sz w:val="18"/>
                <w:szCs w:val="18"/>
              </w:rPr>
              <w:t xml:space="preserve">POŽADAVKY NA </w:t>
            </w:r>
            <w:r w:rsidR="00E246A8">
              <w:rPr>
                <w:rFonts w:asciiTheme="minorHAnsi" w:hAnsiTheme="minorHAnsi" w:cstheme="minorHAnsi"/>
                <w:b/>
                <w:bCs/>
                <w:color w:val="FFFFFF" w:themeColor="background1"/>
                <w:sz w:val="18"/>
                <w:szCs w:val="18"/>
              </w:rPr>
              <w:t>NÁSTROJE</w:t>
            </w:r>
            <w:r w:rsidRPr="00F63D4F">
              <w:rPr>
                <w:rFonts w:asciiTheme="minorHAnsi" w:hAnsiTheme="minorHAnsi" w:cstheme="minorHAnsi"/>
                <w:b/>
                <w:bCs/>
                <w:color w:val="FFFFFF" w:themeColor="background1"/>
                <w:sz w:val="18"/>
                <w:szCs w:val="18"/>
              </w:rPr>
              <w:t xml:space="preserve"> DOHLEDOVÉHO CENTRA</w:t>
            </w:r>
          </w:p>
        </w:tc>
        <w:tc>
          <w:tcPr>
            <w:tcW w:w="582" w:type="dxa"/>
            <w:shd w:val="clear" w:color="auto" w:fill="000000" w:themeFill="text1"/>
            <w:textDirection w:val="btLr"/>
          </w:tcPr>
          <w:p w14:paraId="3081DAD2" w14:textId="77777777" w:rsidR="00F33748" w:rsidRDefault="00F33748" w:rsidP="000904BD">
            <w:pPr>
              <w:pStyle w:val="RLTextlnkuslovan"/>
              <w:numPr>
                <w:ilvl w:val="0"/>
                <w:numId w:val="0"/>
              </w:numPr>
              <w:spacing w:before="40" w:after="40" w:line="280" w:lineRule="atLeast"/>
              <w:ind w:left="22" w:right="113"/>
              <w:jc w:val="center"/>
              <w:rPr>
                <w:rFonts w:asciiTheme="minorHAnsi" w:hAnsiTheme="minorHAnsi" w:cstheme="minorHAnsi"/>
                <w:b/>
                <w:bCs/>
                <w:color w:val="FFFFFF" w:themeColor="background1"/>
                <w:sz w:val="18"/>
                <w:szCs w:val="18"/>
              </w:rPr>
            </w:pPr>
            <w:r w:rsidRPr="007B118B">
              <w:rPr>
                <w:rFonts w:asciiTheme="minorHAnsi" w:hAnsiTheme="minorHAnsi" w:cstheme="minorHAnsi"/>
                <w:b/>
                <w:bCs/>
                <w:sz w:val="18"/>
                <w:szCs w:val="18"/>
              </w:rPr>
              <w:t>Log Management</w:t>
            </w:r>
          </w:p>
        </w:tc>
        <w:tc>
          <w:tcPr>
            <w:tcW w:w="582" w:type="dxa"/>
            <w:shd w:val="clear" w:color="auto" w:fill="000000" w:themeFill="text1"/>
            <w:textDirection w:val="btLr"/>
          </w:tcPr>
          <w:p w14:paraId="00B4700D" w14:textId="77777777" w:rsidR="00F33748" w:rsidRDefault="00F33748" w:rsidP="000904BD">
            <w:pPr>
              <w:pStyle w:val="RLTextlnkuslovan"/>
              <w:numPr>
                <w:ilvl w:val="0"/>
                <w:numId w:val="0"/>
              </w:numPr>
              <w:spacing w:before="40" w:after="40" w:line="280" w:lineRule="atLeast"/>
              <w:ind w:left="22" w:right="113"/>
              <w:jc w:val="center"/>
              <w:rPr>
                <w:rFonts w:asciiTheme="minorHAnsi" w:hAnsiTheme="minorHAnsi" w:cstheme="minorHAnsi"/>
                <w:b/>
                <w:bCs/>
                <w:color w:val="FFFFFF" w:themeColor="background1"/>
                <w:sz w:val="18"/>
                <w:szCs w:val="18"/>
              </w:rPr>
            </w:pPr>
            <w:proofErr w:type="spellStart"/>
            <w:r w:rsidRPr="007B118B">
              <w:rPr>
                <w:rFonts w:asciiTheme="minorHAnsi" w:hAnsiTheme="minorHAnsi" w:cstheme="minorHAnsi"/>
                <w:b/>
                <w:bCs/>
                <w:sz w:val="18"/>
                <w:szCs w:val="18"/>
              </w:rPr>
              <w:t>Realtime</w:t>
            </w:r>
            <w:proofErr w:type="spellEnd"/>
            <w:r w:rsidRPr="007B118B">
              <w:rPr>
                <w:rFonts w:asciiTheme="minorHAnsi" w:hAnsiTheme="minorHAnsi" w:cstheme="minorHAnsi"/>
                <w:b/>
                <w:bCs/>
                <w:sz w:val="18"/>
                <w:szCs w:val="18"/>
              </w:rPr>
              <w:t xml:space="preserve"> SIEM</w:t>
            </w:r>
          </w:p>
        </w:tc>
        <w:tc>
          <w:tcPr>
            <w:tcW w:w="582" w:type="dxa"/>
            <w:shd w:val="clear" w:color="auto" w:fill="000000" w:themeFill="text1"/>
            <w:textDirection w:val="btLr"/>
          </w:tcPr>
          <w:p w14:paraId="253B5A52" w14:textId="77777777" w:rsidR="00F33748" w:rsidRDefault="00F33748" w:rsidP="000904BD">
            <w:pPr>
              <w:pStyle w:val="RLTextlnkuslovan"/>
              <w:numPr>
                <w:ilvl w:val="0"/>
                <w:numId w:val="0"/>
              </w:numPr>
              <w:spacing w:before="40" w:after="40" w:line="280" w:lineRule="atLeast"/>
              <w:ind w:left="22" w:right="113"/>
              <w:jc w:val="center"/>
              <w:rPr>
                <w:rFonts w:asciiTheme="minorHAnsi" w:hAnsiTheme="minorHAnsi" w:cstheme="minorHAnsi"/>
                <w:b/>
                <w:bCs/>
                <w:color w:val="FFFFFF" w:themeColor="background1"/>
                <w:sz w:val="18"/>
                <w:szCs w:val="18"/>
              </w:rPr>
            </w:pPr>
            <w:r w:rsidRPr="007B118B">
              <w:rPr>
                <w:rFonts w:asciiTheme="minorHAnsi" w:hAnsiTheme="minorHAnsi" w:cstheme="minorHAnsi"/>
                <w:b/>
                <w:bCs/>
                <w:sz w:val="18"/>
                <w:szCs w:val="18"/>
              </w:rPr>
              <w:t>Non-</w:t>
            </w:r>
            <w:proofErr w:type="spellStart"/>
            <w:r w:rsidRPr="007B118B">
              <w:rPr>
                <w:rFonts w:asciiTheme="minorHAnsi" w:hAnsiTheme="minorHAnsi" w:cstheme="minorHAnsi"/>
                <w:b/>
                <w:bCs/>
                <w:sz w:val="18"/>
                <w:szCs w:val="18"/>
              </w:rPr>
              <w:t>Realtime</w:t>
            </w:r>
            <w:proofErr w:type="spellEnd"/>
            <w:r w:rsidRPr="007B118B">
              <w:rPr>
                <w:rFonts w:asciiTheme="minorHAnsi" w:hAnsiTheme="minorHAnsi" w:cstheme="minorHAnsi"/>
                <w:b/>
                <w:bCs/>
                <w:sz w:val="18"/>
                <w:szCs w:val="18"/>
              </w:rPr>
              <w:t xml:space="preserve"> SIEM</w:t>
            </w:r>
          </w:p>
        </w:tc>
      </w:tr>
      <w:tr w:rsidR="00F33748" w:rsidRPr="003A5531" w14:paraId="1DB376F7" w14:textId="77777777" w:rsidTr="00840AC7">
        <w:trPr>
          <w:trHeight w:val="290"/>
        </w:trPr>
        <w:tc>
          <w:tcPr>
            <w:tcW w:w="7605" w:type="dxa"/>
          </w:tcPr>
          <w:p w14:paraId="603CAD67" w14:textId="77777777" w:rsidR="00F33748" w:rsidRPr="004C6BA0" w:rsidRDefault="00F33748" w:rsidP="000904BD">
            <w:pPr>
              <w:spacing w:before="40" w:after="40" w:line="280" w:lineRule="atLeast"/>
              <w:rPr>
                <w:rFonts w:asciiTheme="minorHAnsi" w:hAnsiTheme="minorHAnsi" w:cstheme="minorHAnsi"/>
                <w:bCs/>
                <w:sz w:val="18"/>
                <w:szCs w:val="18"/>
              </w:rPr>
            </w:pPr>
            <w:r>
              <w:rPr>
                <w:rFonts w:asciiTheme="minorHAnsi" w:hAnsiTheme="minorHAnsi" w:cstheme="minorHAnsi"/>
                <w:bCs/>
                <w:sz w:val="18"/>
                <w:szCs w:val="18"/>
              </w:rPr>
              <w:t>Poskytovatel musí</w:t>
            </w:r>
            <w:r w:rsidRPr="00D03F23">
              <w:rPr>
                <w:rFonts w:asciiTheme="minorHAnsi" w:hAnsiTheme="minorHAnsi" w:cstheme="minorHAnsi"/>
                <w:bCs/>
                <w:sz w:val="18"/>
                <w:szCs w:val="18"/>
              </w:rPr>
              <w:t xml:space="preserve"> zajišťovat správu a nastavení pravidel v</w:t>
            </w:r>
            <w:r>
              <w:rPr>
                <w:rFonts w:asciiTheme="minorHAnsi" w:hAnsiTheme="minorHAnsi" w:cstheme="minorHAnsi"/>
                <w:bCs/>
                <w:sz w:val="18"/>
                <w:szCs w:val="18"/>
              </w:rPr>
              <w:t> </w:t>
            </w:r>
            <w:r w:rsidRPr="00D03F23">
              <w:rPr>
                <w:rFonts w:asciiTheme="minorHAnsi" w:hAnsiTheme="minorHAnsi" w:cstheme="minorHAnsi"/>
                <w:bCs/>
                <w:sz w:val="18"/>
                <w:szCs w:val="18"/>
              </w:rPr>
              <w:t>systému SIEM</w:t>
            </w:r>
            <w:r>
              <w:rPr>
                <w:rFonts w:asciiTheme="minorHAnsi" w:hAnsiTheme="minorHAnsi" w:cstheme="minorHAnsi"/>
                <w:bCs/>
                <w:sz w:val="18"/>
                <w:szCs w:val="18"/>
              </w:rPr>
              <w:t>.</w:t>
            </w:r>
          </w:p>
        </w:tc>
        <w:tc>
          <w:tcPr>
            <w:tcW w:w="582" w:type="dxa"/>
          </w:tcPr>
          <w:p w14:paraId="12D539F0" w14:textId="77777777" w:rsidR="00F33748" w:rsidRPr="00FC3BF1" w:rsidRDefault="00F33748" w:rsidP="000904BD">
            <w:pPr>
              <w:spacing w:before="40" w:after="40" w:line="280" w:lineRule="atLeast"/>
              <w:jc w:val="center"/>
              <w:rPr>
                <w:rFonts w:asciiTheme="minorHAnsi" w:hAnsiTheme="minorHAnsi" w:cstheme="minorHAnsi"/>
                <w:bCs/>
                <w:sz w:val="18"/>
                <w:szCs w:val="18"/>
              </w:rPr>
            </w:pPr>
          </w:p>
        </w:tc>
        <w:tc>
          <w:tcPr>
            <w:tcW w:w="582" w:type="dxa"/>
          </w:tcPr>
          <w:p w14:paraId="191C66C9" w14:textId="77777777" w:rsidR="00F33748" w:rsidRPr="00FC3BF1" w:rsidRDefault="00F33748" w:rsidP="000904BD">
            <w:pPr>
              <w:spacing w:before="40" w:after="40" w:line="280" w:lineRule="atLeast"/>
              <w:jc w:val="center"/>
              <w:rPr>
                <w:rFonts w:asciiTheme="minorHAnsi" w:hAnsiTheme="minorHAnsi" w:cstheme="minorHAnsi"/>
                <w:bCs/>
                <w:sz w:val="18"/>
                <w:szCs w:val="18"/>
              </w:rPr>
            </w:pPr>
            <w:r>
              <w:rPr>
                <w:rFonts w:asciiTheme="minorHAnsi" w:hAnsiTheme="minorHAnsi" w:cstheme="minorHAnsi"/>
                <w:bCs/>
                <w:sz w:val="18"/>
                <w:szCs w:val="18"/>
              </w:rPr>
              <w:t>X</w:t>
            </w:r>
          </w:p>
        </w:tc>
        <w:tc>
          <w:tcPr>
            <w:tcW w:w="582" w:type="dxa"/>
          </w:tcPr>
          <w:p w14:paraId="719FE224" w14:textId="77777777" w:rsidR="00F33748" w:rsidRPr="00FC3BF1" w:rsidRDefault="00F33748" w:rsidP="000904BD">
            <w:pPr>
              <w:spacing w:before="40" w:after="40" w:line="280" w:lineRule="atLeast"/>
              <w:jc w:val="center"/>
              <w:rPr>
                <w:rFonts w:asciiTheme="minorHAnsi" w:hAnsiTheme="minorHAnsi" w:cstheme="minorHAnsi"/>
                <w:bCs/>
                <w:sz w:val="18"/>
                <w:szCs w:val="18"/>
              </w:rPr>
            </w:pPr>
            <w:r>
              <w:rPr>
                <w:rFonts w:asciiTheme="minorHAnsi" w:hAnsiTheme="minorHAnsi" w:cstheme="minorHAnsi"/>
                <w:bCs/>
                <w:sz w:val="18"/>
                <w:szCs w:val="18"/>
              </w:rPr>
              <w:t>X</w:t>
            </w:r>
          </w:p>
        </w:tc>
      </w:tr>
      <w:tr w:rsidR="00F33748" w:rsidRPr="003A5531" w14:paraId="149AA80D" w14:textId="77777777" w:rsidTr="00840AC7">
        <w:trPr>
          <w:trHeight w:val="290"/>
        </w:trPr>
        <w:tc>
          <w:tcPr>
            <w:tcW w:w="7605" w:type="dxa"/>
          </w:tcPr>
          <w:p w14:paraId="08E7AD30" w14:textId="77777777" w:rsidR="00F33748" w:rsidRPr="00FC3BF1" w:rsidRDefault="00F33748" w:rsidP="000904BD">
            <w:pPr>
              <w:spacing w:before="40" w:after="40" w:line="280" w:lineRule="atLeast"/>
              <w:rPr>
                <w:rFonts w:asciiTheme="minorHAnsi" w:hAnsiTheme="minorHAnsi" w:cstheme="minorHAnsi"/>
                <w:bCs/>
                <w:sz w:val="18"/>
                <w:szCs w:val="18"/>
              </w:rPr>
            </w:pPr>
            <w:r w:rsidRPr="00C23731">
              <w:rPr>
                <w:rFonts w:asciiTheme="minorHAnsi" w:hAnsiTheme="minorHAnsi" w:cstheme="minorHAnsi"/>
                <w:bCs/>
                <w:sz w:val="18"/>
                <w:szCs w:val="18"/>
              </w:rPr>
              <w:t xml:space="preserve">Do pravidel bude zasahováno pouze po předchozím schválení ze strany </w:t>
            </w:r>
            <w:r>
              <w:rPr>
                <w:rFonts w:asciiTheme="minorHAnsi" w:hAnsiTheme="minorHAnsi" w:cstheme="minorHAnsi"/>
                <w:bCs/>
                <w:sz w:val="18"/>
                <w:szCs w:val="18"/>
              </w:rPr>
              <w:t xml:space="preserve">Objednatele. </w:t>
            </w:r>
            <w:r w:rsidRPr="00C23731">
              <w:rPr>
                <w:rFonts w:asciiTheme="minorHAnsi" w:hAnsiTheme="minorHAnsi" w:cstheme="minorHAnsi"/>
                <w:bCs/>
                <w:sz w:val="18"/>
                <w:szCs w:val="18"/>
              </w:rPr>
              <w:t xml:space="preserve">Pravidla </w:t>
            </w:r>
            <w:r>
              <w:rPr>
                <w:rFonts w:asciiTheme="minorHAnsi" w:hAnsiTheme="minorHAnsi" w:cstheme="minorHAnsi"/>
                <w:bCs/>
                <w:sz w:val="18"/>
                <w:szCs w:val="18"/>
              </w:rPr>
              <w:t>mohou být</w:t>
            </w:r>
            <w:r w:rsidRPr="00C23731">
              <w:rPr>
                <w:rFonts w:asciiTheme="minorHAnsi" w:hAnsiTheme="minorHAnsi" w:cstheme="minorHAnsi"/>
                <w:bCs/>
                <w:sz w:val="18"/>
                <w:szCs w:val="18"/>
              </w:rPr>
              <w:t xml:space="preserve"> navrhována ze strany </w:t>
            </w:r>
            <w:r>
              <w:rPr>
                <w:rFonts w:asciiTheme="minorHAnsi" w:hAnsiTheme="minorHAnsi" w:cstheme="minorHAnsi"/>
                <w:bCs/>
                <w:sz w:val="18"/>
                <w:szCs w:val="18"/>
              </w:rPr>
              <w:t>Poskytovatele</w:t>
            </w:r>
            <w:r w:rsidRPr="00C23731">
              <w:rPr>
                <w:rFonts w:asciiTheme="minorHAnsi" w:hAnsiTheme="minorHAnsi" w:cstheme="minorHAnsi"/>
                <w:bCs/>
                <w:sz w:val="18"/>
                <w:szCs w:val="18"/>
              </w:rPr>
              <w:t xml:space="preserve"> i ze strany </w:t>
            </w:r>
            <w:r>
              <w:rPr>
                <w:rFonts w:asciiTheme="minorHAnsi" w:hAnsiTheme="minorHAnsi" w:cstheme="minorHAnsi"/>
                <w:bCs/>
                <w:sz w:val="18"/>
                <w:szCs w:val="18"/>
              </w:rPr>
              <w:t>Objednatele.</w:t>
            </w:r>
          </w:p>
        </w:tc>
        <w:tc>
          <w:tcPr>
            <w:tcW w:w="582" w:type="dxa"/>
          </w:tcPr>
          <w:p w14:paraId="3AEBBA8B" w14:textId="77777777" w:rsidR="00F33748" w:rsidRDefault="00F33748" w:rsidP="000904BD">
            <w:pPr>
              <w:spacing w:before="40" w:after="40" w:line="280" w:lineRule="atLeast"/>
              <w:jc w:val="center"/>
              <w:rPr>
                <w:rFonts w:asciiTheme="minorHAnsi" w:hAnsiTheme="minorHAnsi" w:cstheme="minorHAnsi"/>
                <w:bCs/>
                <w:sz w:val="18"/>
                <w:szCs w:val="18"/>
              </w:rPr>
            </w:pPr>
          </w:p>
        </w:tc>
        <w:tc>
          <w:tcPr>
            <w:tcW w:w="582" w:type="dxa"/>
          </w:tcPr>
          <w:p w14:paraId="00603181" w14:textId="77777777" w:rsidR="00F33748" w:rsidRDefault="00F33748" w:rsidP="000904BD">
            <w:pPr>
              <w:spacing w:before="40" w:after="40" w:line="280" w:lineRule="atLeast"/>
              <w:jc w:val="center"/>
              <w:rPr>
                <w:rFonts w:asciiTheme="minorHAnsi" w:hAnsiTheme="minorHAnsi" w:cstheme="minorHAnsi"/>
                <w:bCs/>
                <w:sz w:val="18"/>
                <w:szCs w:val="18"/>
              </w:rPr>
            </w:pPr>
            <w:r>
              <w:rPr>
                <w:rFonts w:asciiTheme="minorHAnsi" w:hAnsiTheme="minorHAnsi" w:cstheme="minorHAnsi"/>
                <w:bCs/>
                <w:sz w:val="18"/>
                <w:szCs w:val="18"/>
              </w:rPr>
              <w:t>X</w:t>
            </w:r>
          </w:p>
        </w:tc>
        <w:tc>
          <w:tcPr>
            <w:tcW w:w="582" w:type="dxa"/>
          </w:tcPr>
          <w:p w14:paraId="0557CE86" w14:textId="77777777" w:rsidR="00F33748" w:rsidRDefault="00F33748" w:rsidP="000904BD">
            <w:pPr>
              <w:spacing w:before="40" w:after="40" w:line="280" w:lineRule="atLeast"/>
              <w:jc w:val="center"/>
              <w:rPr>
                <w:rFonts w:asciiTheme="minorHAnsi" w:hAnsiTheme="minorHAnsi" w:cstheme="minorHAnsi"/>
                <w:bCs/>
                <w:sz w:val="18"/>
                <w:szCs w:val="18"/>
              </w:rPr>
            </w:pPr>
            <w:r>
              <w:rPr>
                <w:rFonts w:asciiTheme="minorHAnsi" w:hAnsiTheme="minorHAnsi" w:cstheme="minorHAnsi"/>
                <w:bCs/>
                <w:sz w:val="18"/>
                <w:szCs w:val="18"/>
              </w:rPr>
              <w:t>X</w:t>
            </w:r>
          </w:p>
        </w:tc>
      </w:tr>
      <w:tr w:rsidR="00F33748" w:rsidRPr="003A5531" w14:paraId="77C04912" w14:textId="77777777" w:rsidTr="00840AC7">
        <w:trPr>
          <w:trHeight w:val="290"/>
        </w:trPr>
        <w:tc>
          <w:tcPr>
            <w:tcW w:w="7605" w:type="dxa"/>
          </w:tcPr>
          <w:p w14:paraId="0C2DB382" w14:textId="77777777" w:rsidR="00F33748" w:rsidRPr="00FC3BF1" w:rsidRDefault="00F33748" w:rsidP="000904BD">
            <w:pPr>
              <w:spacing w:before="40" w:after="40" w:line="280" w:lineRule="atLeast"/>
              <w:rPr>
                <w:rFonts w:asciiTheme="minorHAnsi" w:hAnsiTheme="minorHAnsi" w:cstheme="minorHAnsi"/>
                <w:bCs/>
                <w:sz w:val="18"/>
                <w:szCs w:val="18"/>
              </w:rPr>
            </w:pPr>
            <w:r>
              <w:rPr>
                <w:rFonts w:asciiTheme="minorHAnsi" w:hAnsiTheme="minorHAnsi" w:cstheme="minorHAnsi"/>
                <w:bCs/>
                <w:sz w:val="18"/>
                <w:szCs w:val="18"/>
              </w:rPr>
              <w:t>Nástroje</w:t>
            </w:r>
            <w:r w:rsidRPr="007F67A0">
              <w:rPr>
                <w:rFonts w:asciiTheme="minorHAnsi" w:hAnsiTheme="minorHAnsi" w:cstheme="minorHAnsi"/>
                <w:bCs/>
                <w:sz w:val="18"/>
                <w:szCs w:val="18"/>
              </w:rPr>
              <w:t xml:space="preserve"> musí poskytovat grafické uživatelské rozhraní pro práci s</w:t>
            </w:r>
            <w:r>
              <w:rPr>
                <w:rFonts w:asciiTheme="minorHAnsi" w:hAnsiTheme="minorHAnsi" w:cstheme="minorHAnsi"/>
                <w:bCs/>
                <w:sz w:val="18"/>
                <w:szCs w:val="18"/>
              </w:rPr>
              <w:t> </w:t>
            </w:r>
            <w:r w:rsidRPr="007F67A0">
              <w:rPr>
                <w:rFonts w:asciiTheme="minorHAnsi" w:hAnsiTheme="minorHAnsi" w:cstheme="minorHAnsi"/>
                <w:bCs/>
                <w:sz w:val="18"/>
                <w:szCs w:val="18"/>
              </w:rPr>
              <w:t xml:space="preserve">incidenty a </w:t>
            </w:r>
            <w:r>
              <w:rPr>
                <w:rFonts w:asciiTheme="minorHAnsi" w:hAnsiTheme="minorHAnsi" w:cstheme="minorHAnsi"/>
                <w:bCs/>
                <w:sz w:val="18"/>
                <w:szCs w:val="18"/>
              </w:rPr>
              <w:t xml:space="preserve">pro </w:t>
            </w:r>
            <w:r w:rsidRPr="007F67A0">
              <w:rPr>
                <w:rFonts w:asciiTheme="minorHAnsi" w:hAnsiTheme="minorHAnsi" w:cstheme="minorHAnsi"/>
                <w:bCs/>
                <w:sz w:val="18"/>
                <w:szCs w:val="18"/>
              </w:rPr>
              <w:t xml:space="preserve">správu </w:t>
            </w:r>
            <w:r>
              <w:rPr>
                <w:rFonts w:asciiTheme="minorHAnsi" w:hAnsiTheme="minorHAnsi" w:cstheme="minorHAnsi"/>
                <w:bCs/>
                <w:sz w:val="18"/>
                <w:szCs w:val="18"/>
              </w:rPr>
              <w:t>uživatelů</w:t>
            </w:r>
          </w:p>
        </w:tc>
        <w:tc>
          <w:tcPr>
            <w:tcW w:w="582" w:type="dxa"/>
          </w:tcPr>
          <w:p w14:paraId="504C3909" w14:textId="77777777" w:rsidR="00F33748" w:rsidRDefault="00F33748" w:rsidP="000904BD">
            <w:pPr>
              <w:spacing w:before="40" w:after="40" w:line="280" w:lineRule="atLeast"/>
              <w:jc w:val="center"/>
              <w:rPr>
                <w:rFonts w:asciiTheme="minorHAnsi" w:hAnsiTheme="minorHAnsi" w:cstheme="minorHAnsi"/>
                <w:bCs/>
                <w:sz w:val="18"/>
                <w:szCs w:val="18"/>
              </w:rPr>
            </w:pPr>
            <w:r>
              <w:rPr>
                <w:rFonts w:asciiTheme="minorHAnsi" w:hAnsiTheme="minorHAnsi" w:cstheme="minorHAnsi"/>
                <w:bCs/>
                <w:sz w:val="18"/>
                <w:szCs w:val="18"/>
              </w:rPr>
              <w:t>X</w:t>
            </w:r>
          </w:p>
        </w:tc>
        <w:tc>
          <w:tcPr>
            <w:tcW w:w="582" w:type="dxa"/>
          </w:tcPr>
          <w:p w14:paraId="1734F64F" w14:textId="77777777" w:rsidR="00F33748" w:rsidRDefault="00F33748" w:rsidP="000904BD">
            <w:pPr>
              <w:spacing w:before="40" w:after="40" w:line="280" w:lineRule="atLeast"/>
              <w:jc w:val="center"/>
              <w:rPr>
                <w:rFonts w:asciiTheme="minorHAnsi" w:hAnsiTheme="minorHAnsi" w:cstheme="minorHAnsi"/>
                <w:bCs/>
                <w:sz w:val="18"/>
                <w:szCs w:val="18"/>
              </w:rPr>
            </w:pPr>
            <w:r>
              <w:rPr>
                <w:rFonts w:asciiTheme="minorHAnsi" w:hAnsiTheme="minorHAnsi" w:cstheme="minorHAnsi"/>
                <w:bCs/>
                <w:sz w:val="18"/>
                <w:szCs w:val="18"/>
              </w:rPr>
              <w:t>X</w:t>
            </w:r>
          </w:p>
        </w:tc>
        <w:tc>
          <w:tcPr>
            <w:tcW w:w="582" w:type="dxa"/>
          </w:tcPr>
          <w:p w14:paraId="65DA035F" w14:textId="77777777" w:rsidR="00F33748" w:rsidRDefault="00F33748" w:rsidP="000904BD">
            <w:pPr>
              <w:spacing w:before="40" w:after="40" w:line="280" w:lineRule="atLeast"/>
              <w:jc w:val="center"/>
              <w:rPr>
                <w:rFonts w:asciiTheme="minorHAnsi" w:hAnsiTheme="minorHAnsi" w:cstheme="minorHAnsi"/>
                <w:bCs/>
                <w:sz w:val="18"/>
                <w:szCs w:val="18"/>
              </w:rPr>
            </w:pPr>
            <w:r>
              <w:rPr>
                <w:rFonts w:asciiTheme="minorHAnsi" w:hAnsiTheme="minorHAnsi" w:cstheme="minorHAnsi"/>
                <w:bCs/>
                <w:sz w:val="18"/>
                <w:szCs w:val="18"/>
              </w:rPr>
              <w:t>X</w:t>
            </w:r>
          </w:p>
        </w:tc>
      </w:tr>
      <w:tr w:rsidR="00F33748" w:rsidRPr="003A5531" w14:paraId="2C8CBCB6" w14:textId="77777777" w:rsidTr="00840AC7">
        <w:trPr>
          <w:trHeight w:val="290"/>
        </w:trPr>
        <w:tc>
          <w:tcPr>
            <w:tcW w:w="7605" w:type="dxa"/>
          </w:tcPr>
          <w:p w14:paraId="26C03785" w14:textId="77777777" w:rsidR="00F33748" w:rsidRPr="00FC3BF1" w:rsidRDefault="00F33748" w:rsidP="000904BD">
            <w:pPr>
              <w:spacing w:before="40" w:after="40" w:line="280" w:lineRule="atLeast"/>
              <w:rPr>
                <w:rFonts w:asciiTheme="minorHAnsi" w:hAnsiTheme="minorHAnsi" w:cstheme="minorHAnsi"/>
                <w:bCs/>
                <w:sz w:val="18"/>
                <w:szCs w:val="18"/>
              </w:rPr>
            </w:pPr>
            <w:r>
              <w:rPr>
                <w:rFonts w:asciiTheme="minorHAnsi" w:hAnsiTheme="minorHAnsi" w:cstheme="minorHAnsi"/>
                <w:bCs/>
                <w:sz w:val="18"/>
                <w:szCs w:val="18"/>
              </w:rPr>
              <w:t xml:space="preserve">Nástroje </w:t>
            </w:r>
            <w:r w:rsidRPr="000E6311">
              <w:rPr>
                <w:rFonts w:asciiTheme="minorHAnsi" w:hAnsiTheme="minorHAnsi" w:cstheme="minorHAnsi"/>
                <w:bCs/>
                <w:sz w:val="18"/>
                <w:szCs w:val="18"/>
              </w:rPr>
              <w:t>musí být schopn</w:t>
            </w:r>
            <w:r>
              <w:rPr>
                <w:rFonts w:asciiTheme="minorHAnsi" w:hAnsiTheme="minorHAnsi" w:cstheme="minorHAnsi"/>
                <w:bCs/>
                <w:sz w:val="18"/>
                <w:szCs w:val="18"/>
              </w:rPr>
              <w:t>y</w:t>
            </w:r>
            <w:r w:rsidRPr="000E6311">
              <w:rPr>
                <w:rFonts w:asciiTheme="minorHAnsi" w:hAnsiTheme="minorHAnsi" w:cstheme="minorHAnsi"/>
                <w:bCs/>
                <w:sz w:val="18"/>
                <w:szCs w:val="18"/>
              </w:rPr>
              <w:t xml:space="preserve"> automaticky generovat incidenty na základě definovaných pravidel a</w:t>
            </w:r>
            <w:r>
              <w:rPr>
                <w:rFonts w:asciiTheme="minorHAnsi" w:hAnsiTheme="minorHAnsi" w:cstheme="minorHAnsi"/>
                <w:bCs/>
                <w:sz w:val="18"/>
                <w:szCs w:val="18"/>
              </w:rPr>
              <w:t> </w:t>
            </w:r>
            <w:r w:rsidRPr="000E6311">
              <w:rPr>
                <w:rFonts w:asciiTheme="minorHAnsi" w:hAnsiTheme="minorHAnsi" w:cstheme="minorHAnsi"/>
                <w:bCs/>
                <w:sz w:val="18"/>
                <w:szCs w:val="18"/>
              </w:rPr>
              <w:t xml:space="preserve">metrik. Na straně </w:t>
            </w:r>
            <w:r>
              <w:rPr>
                <w:rFonts w:asciiTheme="minorHAnsi" w:hAnsiTheme="minorHAnsi" w:cstheme="minorHAnsi"/>
                <w:bCs/>
                <w:sz w:val="18"/>
                <w:szCs w:val="18"/>
              </w:rPr>
              <w:t xml:space="preserve">Poskytovatele </w:t>
            </w:r>
            <w:r w:rsidRPr="000E6311">
              <w:rPr>
                <w:rFonts w:asciiTheme="minorHAnsi" w:hAnsiTheme="minorHAnsi" w:cstheme="minorHAnsi"/>
                <w:bCs/>
                <w:sz w:val="18"/>
                <w:szCs w:val="18"/>
              </w:rPr>
              <w:t>následně musí proběhnout prvotní vyhodnocení těchto incidentů, aby se v</w:t>
            </w:r>
            <w:r>
              <w:rPr>
                <w:rFonts w:asciiTheme="minorHAnsi" w:hAnsiTheme="minorHAnsi" w:cstheme="minorHAnsi"/>
                <w:bCs/>
                <w:sz w:val="18"/>
                <w:szCs w:val="18"/>
              </w:rPr>
              <w:t> </w:t>
            </w:r>
            <w:r w:rsidRPr="000E6311">
              <w:rPr>
                <w:rFonts w:asciiTheme="minorHAnsi" w:hAnsiTheme="minorHAnsi" w:cstheme="minorHAnsi"/>
                <w:bCs/>
                <w:sz w:val="18"/>
                <w:szCs w:val="18"/>
              </w:rPr>
              <w:t xml:space="preserve">maximální míře zamezilo předávání tzv. </w:t>
            </w:r>
            <w:proofErr w:type="spellStart"/>
            <w:r w:rsidRPr="000E6311">
              <w:rPr>
                <w:rFonts w:asciiTheme="minorHAnsi" w:hAnsiTheme="minorHAnsi" w:cstheme="minorHAnsi"/>
                <w:bCs/>
                <w:sz w:val="18"/>
                <w:szCs w:val="18"/>
              </w:rPr>
              <w:t>false</w:t>
            </w:r>
            <w:proofErr w:type="spellEnd"/>
            <w:r w:rsidRPr="000E6311">
              <w:rPr>
                <w:rFonts w:asciiTheme="minorHAnsi" w:hAnsiTheme="minorHAnsi" w:cstheme="minorHAnsi"/>
                <w:bCs/>
                <w:sz w:val="18"/>
                <w:szCs w:val="18"/>
              </w:rPr>
              <w:t xml:space="preserve"> positive incidentů</w:t>
            </w:r>
            <w:r>
              <w:rPr>
                <w:rFonts w:asciiTheme="minorHAnsi" w:hAnsiTheme="minorHAnsi" w:cstheme="minorHAnsi"/>
                <w:bCs/>
                <w:sz w:val="18"/>
                <w:szCs w:val="18"/>
              </w:rPr>
              <w:t xml:space="preserve"> směrem k Objednateli.</w:t>
            </w:r>
          </w:p>
        </w:tc>
        <w:tc>
          <w:tcPr>
            <w:tcW w:w="582" w:type="dxa"/>
          </w:tcPr>
          <w:p w14:paraId="371EA616" w14:textId="77777777" w:rsidR="00F33748" w:rsidRDefault="00F33748" w:rsidP="000904BD">
            <w:pPr>
              <w:spacing w:before="40" w:after="40" w:line="280" w:lineRule="atLeast"/>
              <w:jc w:val="center"/>
              <w:rPr>
                <w:rFonts w:asciiTheme="minorHAnsi" w:hAnsiTheme="minorHAnsi" w:cstheme="minorHAnsi"/>
                <w:bCs/>
                <w:sz w:val="18"/>
                <w:szCs w:val="18"/>
              </w:rPr>
            </w:pPr>
          </w:p>
        </w:tc>
        <w:tc>
          <w:tcPr>
            <w:tcW w:w="582" w:type="dxa"/>
          </w:tcPr>
          <w:p w14:paraId="2DD65962" w14:textId="77777777" w:rsidR="00F33748" w:rsidRDefault="00F33748" w:rsidP="000904BD">
            <w:pPr>
              <w:spacing w:before="40" w:after="40" w:line="280" w:lineRule="atLeast"/>
              <w:jc w:val="center"/>
              <w:rPr>
                <w:rFonts w:asciiTheme="minorHAnsi" w:hAnsiTheme="minorHAnsi" w:cstheme="minorHAnsi"/>
                <w:bCs/>
                <w:sz w:val="18"/>
                <w:szCs w:val="18"/>
              </w:rPr>
            </w:pPr>
            <w:r>
              <w:rPr>
                <w:rFonts w:asciiTheme="minorHAnsi" w:hAnsiTheme="minorHAnsi" w:cstheme="minorHAnsi"/>
                <w:bCs/>
                <w:sz w:val="18"/>
                <w:szCs w:val="18"/>
              </w:rPr>
              <w:t>X</w:t>
            </w:r>
          </w:p>
        </w:tc>
        <w:tc>
          <w:tcPr>
            <w:tcW w:w="582" w:type="dxa"/>
          </w:tcPr>
          <w:p w14:paraId="132FD1B5" w14:textId="77777777" w:rsidR="00F33748" w:rsidRDefault="00F33748" w:rsidP="000904BD">
            <w:pPr>
              <w:spacing w:before="40" w:after="40" w:line="280" w:lineRule="atLeast"/>
              <w:jc w:val="center"/>
              <w:rPr>
                <w:rFonts w:asciiTheme="minorHAnsi" w:hAnsiTheme="minorHAnsi" w:cstheme="minorHAnsi"/>
                <w:bCs/>
                <w:sz w:val="18"/>
                <w:szCs w:val="18"/>
              </w:rPr>
            </w:pPr>
            <w:r>
              <w:rPr>
                <w:rFonts w:asciiTheme="minorHAnsi" w:hAnsiTheme="minorHAnsi" w:cstheme="minorHAnsi"/>
                <w:bCs/>
                <w:sz w:val="18"/>
                <w:szCs w:val="18"/>
              </w:rPr>
              <w:t>X</w:t>
            </w:r>
          </w:p>
        </w:tc>
      </w:tr>
      <w:tr w:rsidR="001B5721" w:rsidRPr="003A5531" w14:paraId="75661FF6" w14:textId="77777777" w:rsidTr="00840AC7">
        <w:trPr>
          <w:trHeight w:val="290"/>
        </w:trPr>
        <w:tc>
          <w:tcPr>
            <w:tcW w:w="7605" w:type="dxa"/>
          </w:tcPr>
          <w:p w14:paraId="094106B3" w14:textId="0E1CCBC9" w:rsidR="001B5721" w:rsidRDefault="001B5721" w:rsidP="000904BD">
            <w:pPr>
              <w:spacing w:before="40" w:after="40" w:line="280" w:lineRule="atLeast"/>
              <w:rPr>
                <w:rFonts w:asciiTheme="minorHAnsi" w:hAnsiTheme="minorHAnsi" w:cstheme="minorHAnsi"/>
                <w:bCs/>
                <w:sz w:val="18"/>
                <w:szCs w:val="18"/>
              </w:rPr>
            </w:pPr>
            <w:r>
              <w:rPr>
                <w:rFonts w:asciiTheme="minorHAnsi" w:hAnsiTheme="minorHAnsi" w:cstheme="minorHAnsi"/>
                <w:bCs/>
                <w:sz w:val="18"/>
                <w:szCs w:val="18"/>
              </w:rPr>
              <w:t>Nástroje musí pro základní vyhodnocování událostí využívat AI.</w:t>
            </w:r>
          </w:p>
        </w:tc>
        <w:tc>
          <w:tcPr>
            <w:tcW w:w="582" w:type="dxa"/>
          </w:tcPr>
          <w:p w14:paraId="1EAAAAD7" w14:textId="77777777" w:rsidR="001B5721" w:rsidRDefault="001B5721" w:rsidP="000904BD">
            <w:pPr>
              <w:spacing w:before="40" w:after="40" w:line="280" w:lineRule="atLeast"/>
              <w:jc w:val="center"/>
              <w:rPr>
                <w:rFonts w:asciiTheme="minorHAnsi" w:hAnsiTheme="minorHAnsi" w:cstheme="minorHAnsi"/>
                <w:bCs/>
                <w:sz w:val="18"/>
                <w:szCs w:val="18"/>
              </w:rPr>
            </w:pPr>
          </w:p>
        </w:tc>
        <w:tc>
          <w:tcPr>
            <w:tcW w:w="582" w:type="dxa"/>
          </w:tcPr>
          <w:p w14:paraId="1468BB39" w14:textId="01C296AB" w:rsidR="001B5721" w:rsidRDefault="001B5721" w:rsidP="000904BD">
            <w:pPr>
              <w:spacing w:before="40" w:after="40" w:line="280" w:lineRule="atLeast"/>
              <w:jc w:val="center"/>
              <w:rPr>
                <w:rFonts w:asciiTheme="minorHAnsi" w:hAnsiTheme="minorHAnsi" w:cstheme="minorHAnsi"/>
                <w:bCs/>
                <w:sz w:val="18"/>
                <w:szCs w:val="18"/>
              </w:rPr>
            </w:pPr>
            <w:r>
              <w:rPr>
                <w:rFonts w:asciiTheme="minorHAnsi" w:hAnsiTheme="minorHAnsi" w:cstheme="minorHAnsi"/>
                <w:bCs/>
                <w:sz w:val="18"/>
                <w:szCs w:val="18"/>
              </w:rPr>
              <w:t>X</w:t>
            </w:r>
          </w:p>
        </w:tc>
        <w:tc>
          <w:tcPr>
            <w:tcW w:w="582" w:type="dxa"/>
          </w:tcPr>
          <w:p w14:paraId="10E32744" w14:textId="211ADDE3" w:rsidR="001B5721" w:rsidRDefault="001B5721" w:rsidP="000904BD">
            <w:pPr>
              <w:spacing w:before="40" w:after="40" w:line="280" w:lineRule="atLeast"/>
              <w:jc w:val="center"/>
              <w:rPr>
                <w:rFonts w:asciiTheme="minorHAnsi" w:hAnsiTheme="minorHAnsi" w:cstheme="minorHAnsi"/>
                <w:bCs/>
                <w:sz w:val="18"/>
                <w:szCs w:val="18"/>
              </w:rPr>
            </w:pPr>
            <w:r>
              <w:rPr>
                <w:rFonts w:asciiTheme="minorHAnsi" w:hAnsiTheme="minorHAnsi" w:cstheme="minorHAnsi"/>
                <w:bCs/>
                <w:sz w:val="18"/>
                <w:szCs w:val="18"/>
              </w:rPr>
              <w:t>X</w:t>
            </w:r>
          </w:p>
        </w:tc>
      </w:tr>
      <w:tr w:rsidR="00F33748" w:rsidRPr="003A5531" w14:paraId="2B9976C0" w14:textId="77777777" w:rsidTr="00840AC7">
        <w:trPr>
          <w:trHeight w:val="290"/>
        </w:trPr>
        <w:tc>
          <w:tcPr>
            <w:tcW w:w="7605" w:type="dxa"/>
          </w:tcPr>
          <w:p w14:paraId="2E304F2F" w14:textId="77777777" w:rsidR="00F33748" w:rsidRDefault="00F33748" w:rsidP="000904BD">
            <w:pPr>
              <w:spacing w:before="40" w:after="40" w:line="280" w:lineRule="atLeast"/>
              <w:rPr>
                <w:rFonts w:asciiTheme="minorHAnsi" w:hAnsiTheme="minorHAnsi" w:cstheme="minorHAnsi"/>
                <w:bCs/>
                <w:sz w:val="18"/>
                <w:szCs w:val="18"/>
              </w:rPr>
            </w:pPr>
            <w:r w:rsidRPr="00DA2BAE">
              <w:rPr>
                <w:rFonts w:asciiTheme="minorHAnsi" w:hAnsiTheme="minorHAnsi" w:cstheme="minorHAnsi"/>
                <w:bCs/>
                <w:sz w:val="18"/>
                <w:szCs w:val="18"/>
              </w:rPr>
              <w:t>Po vygenerování incidentů tyto budou uloženy do interní databáze systému SIEM</w:t>
            </w:r>
            <w:r>
              <w:rPr>
                <w:rFonts w:asciiTheme="minorHAnsi" w:hAnsiTheme="minorHAnsi" w:cstheme="minorHAnsi"/>
                <w:bCs/>
                <w:sz w:val="18"/>
                <w:szCs w:val="18"/>
              </w:rPr>
              <w:t xml:space="preserve"> nebo do </w:t>
            </w:r>
            <w:proofErr w:type="spellStart"/>
            <w:r>
              <w:rPr>
                <w:rFonts w:asciiTheme="minorHAnsi" w:hAnsiTheme="minorHAnsi" w:cstheme="minorHAnsi"/>
                <w:bCs/>
                <w:sz w:val="18"/>
                <w:szCs w:val="18"/>
              </w:rPr>
              <w:t>ticketovacího</w:t>
            </w:r>
            <w:proofErr w:type="spellEnd"/>
            <w:r>
              <w:rPr>
                <w:rFonts w:asciiTheme="minorHAnsi" w:hAnsiTheme="minorHAnsi" w:cstheme="minorHAnsi"/>
                <w:bCs/>
                <w:sz w:val="18"/>
                <w:szCs w:val="18"/>
              </w:rPr>
              <w:t xml:space="preserve"> nástroje</w:t>
            </w:r>
            <w:r w:rsidRPr="00DA2BAE">
              <w:rPr>
                <w:rFonts w:asciiTheme="minorHAnsi" w:hAnsiTheme="minorHAnsi" w:cstheme="minorHAnsi"/>
                <w:bCs/>
                <w:sz w:val="18"/>
                <w:szCs w:val="18"/>
              </w:rPr>
              <w:t>. Poskytovatel provede analýzu incidentu a v</w:t>
            </w:r>
            <w:r>
              <w:rPr>
                <w:rFonts w:asciiTheme="minorHAnsi" w:hAnsiTheme="minorHAnsi" w:cstheme="minorHAnsi"/>
                <w:bCs/>
                <w:sz w:val="18"/>
                <w:szCs w:val="18"/>
              </w:rPr>
              <w:t> </w:t>
            </w:r>
            <w:r w:rsidRPr="00DA2BAE">
              <w:rPr>
                <w:rFonts w:asciiTheme="minorHAnsi" w:hAnsiTheme="minorHAnsi" w:cstheme="minorHAnsi"/>
                <w:bCs/>
                <w:sz w:val="18"/>
                <w:szCs w:val="18"/>
              </w:rPr>
              <w:t xml:space="preserve">případě nutnosti řešení i jeho předání na </w:t>
            </w:r>
            <w:r>
              <w:rPr>
                <w:rFonts w:asciiTheme="minorHAnsi" w:hAnsiTheme="minorHAnsi" w:cstheme="minorHAnsi"/>
                <w:bCs/>
                <w:sz w:val="18"/>
                <w:szCs w:val="18"/>
              </w:rPr>
              <w:t xml:space="preserve">Oprávněnou osobu ve věcech bezpečnostních </w:t>
            </w:r>
            <w:r w:rsidRPr="001219AF">
              <w:rPr>
                <w:rFonts w:asciiTheme="minorHAnsi" w:hAnsiTheme="minorHAnsi" w:cstheme="minorHAnsi"/>
                <w:bCs/>
                <w:sz w:val="18"/>
                <w:szCs w:val="18"/>
              </w:rPr>
              <w:t>o nových incidentech</w:t>
            </w:r>
            <w:r w:rsidRPr="00DA2BAE">
              <w:rPr>
                <w:rFonts w:asciiTheme="minorHAnsi" w:hAnsiTheme="minorHAnsi" w:cstheme="minorHAnsi"/>
                <w:bCs/>
                <w:sz w:val="18"/>
                <w:szCs w:val="18"/>
              </w:rPr>
              <w:t>.</w:t>
            </w:r>
            <w:r>
              <w:rPr>
                <w:rFonts w:asciiTheme="minorHAnsi" w:hAnsiTheme="minorHAnsi" w:cstheme="minorHAnsi"/>
                <w:bCs/>
                <w:sz w:val="18"/>
                <w:szCs w:val="18"/>
              </w:rPr>
              <w:t xml:space="preserve"> </w:t>
            </w:r>
            <w:r w:rsidRPr="00DA2BAE">
              <w:rPr>
                <w:rFonts w:asciiTheme="minorHAnsi" w:hAnsiTheme="minorHAnsi" w:cstheme="minorHAnsi"/>
                <w:bCs/>
                <w:sz w:val="18"/>
                <w:szCs w:val="18"/>
              </w:rPr>
              <w:t xml:space="preserve">Každý takto předaný incident musí následovat notifikační email </w:t>
            </w:r>
            <w:r>
              <w:rPr>
                <w:rFonts w:asciiTheme="minorHAnsi" w:hAnsiTheme="minorHAnsi" w:cstheme="minorHAnsi"/>
                <w:bCs/>
                <w:sz w:val="18"/>
                <w:szCs w:val="18"/>
              </w:rPr>
              <w:t xml:space="preserve">(u všech kategorií) </w:t>
            </w:r>
            <w:r w:rsidRPr="00DA2BAE">
              <w:rPr>
                <w:rFonts w:asciiTheme="minorHAnsi" w:hAnsiTheme="minorHAnsi" w:cstheme="minorHAnsi"/>
                <w:bCs/>
                <w:sz w:val="18"/>
                <w:szCs w:val="18"/>
              </w:rPr>
              <w:t xml:space="preserve">nebo telefonické upozornění </w:t>
            </w:r>
            <w:r>
              <w:rPr>
                <w:rFonts w:asciiTheme="minorHAnsi" w:hAnsiTheme="minorHAnsi" w:cstheme="minorHAnsi"/>
                <w:bCs/>
                <w:sz w:val="18"/>
                <w:szCs w:val="18"/>
              </w:rPr>
              <w:t xml:space="preserve">(u kategorie I) </w:t>
            </w:r>
            <w:r w:rsidRPr="00DA2BAE">
              <w:rPr>
                <w:rFonts w:asciiTheme="minorHAnsi" w:hAnsiTheme="minorHAnsi" w:cstheme="minorHAnsi"/>
                <w:bCs/>
                <w:sz w:val="18"/>
                <w:szCs w:val="18"/>
              </w:rPr>
              <w:t>s</w:t>
            </w:r>
            <w:r>
              <w:rPr>
                <w:rFonts w:asciiTheme="minorHAnsi" w:hAnsiTheme="minorHAnsi" w:cstheme="minorHAnsi"/>
                <w:bCs/>
                <w:sz w:val="18"/>
                <w:szCs w:val="18"/>
              </w:rPr>
              <w:t> </w:t>
            </w:r>
            <w:r w:rsidRPr="00DA2BAE">
              <w:rPr>
                <w:rFonts w:asciiTheme="minorHAnsi" w:hAnsiTheme="minorHAnsi" w:cstheme="minorHAnsi"/>
                <w:bCs/>
                <w:sz w:val="18"/>
                <w:szCs w:val="18"/>
              </w:rPr>
              <w:t>ohledem na povahu a závažnost incidentu.</w:t>
            </w:r>
          </w:p>
          <w:p w14:paraId="0E5A9957" w14:textId="77777777" w:rsidR="00F33748" w:rsidRPr="004C6BA0" w:rsidRDefault="00F33748" w:rsidP="000904BD">
            <w:pPr>
              <w:spacing w:before="40" w:after="40" w:line="280" w:lineRule="atLeast"/>
              <w:rPr>
                <w:rFonts w:asciiTheme="minorHAnsi" w:hAnsiTheme="minorHAnsi" w:cstheme="minorHAnsi"/>
                <w:bCs/>
                <w:sz w:val="18"/>
                <w:szCs w:val="18"/>
              </w:rPr>
            </w:pPr>
            <w:r w:rsidRPr="00DA2BAE">
              <w:rPr>
                <w:rFonts w:asciiTheme="minorHAnsi" w:hAnsiTheme="minorHAnsi" w:cstheme="minorHAnsi"/>
                <w:bCs/>
                <w:sz w:val="18"/>
                <w:szCs w:val="18"/>
              </w:rPr>
              <w:t xml:space="preserve">Řešitelský tým Objednatele </w:t>
            </w:r>
            <w:r>
              <w:rPr>
                <w:rFonts w:asciiTheme="minorHAnsi" w:hAnsiTheme="minorHAnsi" w:cstheme="minorHAnsi"/>
                <w:bCs/>
                <w:sz w:val="18"/>
                <w:szCs w:val="18"/>
              </w:rPr>
              <w:t xml:space="preserve">musí </w:t>
            </w:r>
            <w:r w:rsidRPr="00DA2BAE">
              <w:rPr>
                <w:rFonts w:asciiTheme="minorHAnsi" w:hAnsiTheme="minorHAnsi" w:cstheme="minorHAnsi"/>
                <w:bCs/>
                <w:sz w:val="18"/>
                <w:szCs w:val="18"/>
              </w:rPr>
              <w:t xml:space="preserve">mít </w:t>
            </w:r>
            <w:r>
              <w:rPr>
                <w:rFonts w:asciiTheme="minorHAnsi" w:hAnsiTheme="minorHAnsi" w:cstheme="minorHAnsi"/>
                <w:bCs/>
                <w:sz w:val="18"/>
                <w:szCs w:val="18"/>
              </w:rPr>
              <w:t xml:space="preserve">z prostřední Objednatele </w:t>
            </w:r>
            <w:r w:rsidRPr="00DA2BAE">
              <w:rPr>
                <w:rFonts w:asciiTheme="minorHAnsi" w:hAnsiTheme="minorHAnsi" w:cstheme="minorHAnsi"/>
                <w:bCs/>
                <w:sz w:val="18"/>
                <w:szCs w:val="18"/>
              </w:rPr>
              <w:t>přístup k</w:t>
            </w:r>
            <w:r>
              <w:rPr>
                <w:rFonts w:asciiTheme="minorHAnsi" w:hAnsiTheme="minorHAnsi" w:cstheme="minorHAnsi"/>
                <w:bCs/>
                <w:sz w:val="18"/>
                <w:szCs w:val="18"/>
              </w:rPr>
              <w:t> </w:t>
            </w:r>
            <w:r w:rsidRPr="00DA2BAE">
              <w:rPr>
                <w:rFonts w:asciiTheme="minorHAnsi" w:hAnsiTheme="minorHAnsi" w:cstheme="minorHAnsi"/>
                <w:bCs/>
                <w:sz w:val="18"/>
                <w:szCs w:val="18"/>
              </w:rPr>
              <w:t>incidentům v</w:t>
            </w:r>
            <w:r>
              <w:rPr>
                <w:rFonts w:asciiTheme="minorHAnsi" w:hAnsiTheme="minorHAnsi" w:cstheme="minorHAnsi"/>
                <w:bCs/>
                <w:sz w:val="18"/>
                <w:szCs w:val="18"/>
              </w:rPr>
              <w:t> </w:t>
            </w:r>
            <w:r w:rsidRPr="00DA2BAE">
              <w:rPr>
                <w:rFonts w:asciiTheme="minorHAnsi" w:hAnsiTheme="minorHAnsi" w:cstheme="minorHAnsi"/>
                <w:bCs/>
                <w:sz w:val="18"/>
                <w:szCs w:val="18"/>
              </w:rPr>
              <w:t>SIEM přes dedikované GUI, kde bude zaznamenávat průběh řešení předaných incidentů. U všech incidentů, i</w:t>
            </w:r>
            <w:r>
              <w:rPr>
                <w:rFonts w:asciiTheme="minorHAnsi" w:hAnsiTheme="minorHAnsi" w:cstheme="minorHAnsi"/>
                <w:bCs/>
                <w:sz w:val="18"/>
                <w:szCs w:val="18"/>
              </w:rPr>
              <w:t> </w:t>
            </w:r>
            <w:r w:rsidRPr="00DA2BAE">
              <w:rPr>
                <w:rFonts w:asciiTheme="minorHAnsi" w:hAnsiTheme="minorHAnsi" w:cstheme="minorHAnsi"/>
                <w:bCs/>
                <w:sz w:val="18"/>
                <w:szCs w:val="18"/>
              </w:rPr>
              <w:t xml:space="preserve">nepředaných, musí </w:t>
            </w:r>
            <w:r>
              <w:rPr>
                <w:rFonts w:asciiTheme="minorHAnsi" w:hAnsiTheme="minorHAnsi" w:cstheme="minorHAnsi"/>
                <w:bCs/>
                <w:sz w:val="18"/>
                <w:szCs w:val="18"/>
              </w:rPr>
              <w:t xml:space="preserve">Poskytovatel uvést </w:t>
            </w:r>
            <w:r w:rsidRPr="00DA2BAE">
              <w:rPr>
                <w:rFonts w:asciiTheme="minorHAnsi" w:hAnsiTheme="minorHAnsi" w:cstheme="minorHAnsi"/>
                <w:bCs/>
                <w:sz w:val="18"/>
                <w:szCs w:val="18"/>
              </w:rPr>
              <w:t>způsob jeho vyřešení s</w:t>
            </w:r>
            <w:r>
              <w:rPr>
                <w:rFonts w:asciiTheme="minorHAnsi" w:hAnsiTheme="minorHAnsi" w:cstheme="minorHAnsi"/>
                <w:bCs/>
                <w:sz w:val="18"/>
                <w:szCs w:val="18"/>
              </w:rPr>
              <w:t> </w:t>
            </w:r>
            <w:r w:rsidRPr="00DA2BAE">
              <w:rPr>
                <w:rFonts w:asciiTheme="minorHAnsi" w:hAnsiTheme="minorHAnsi" w:cstheme="minorHAnsi"/>
                <w:bCs/>
                <w:sz w:val="18"/>
                <w:szCs w:val="18"/>
              </w:rPr>
              <w:t>dohledatelnou informací o průběhu a</w:t>
            </w:r>
            <w:r>
              <w:rPr>
                <w:rFonts w:asciiTheme="minorHAnsi" w:hAnsiTheme="minorHAnsi" w:cstheme="minorHAnsi"/>
                <w:bCs/>
                <w:sz w:val="18"/>
                <w:szCs w:val="18"/>
              </w:rPr>
              <w:t> </w:t>
            </w:r>
            <w:r w:rsidRPr="00DA2BAE">
              <w:rPr>
                <w:rFonts w:asciiTheme="minorHAnsi" w:hAnsiTheme="minorHAnsi" w:cstheme="minorHAnsi"/>
                <w:bCs/>
                <w:sz w:val="18"/>
                <w:szCs w:val="18"/>
              </w:rPr>
              <w:t>způsobu řešení incidentu</w:t>
            </w:r>
            <w:r>
              <w:rPr>
                <w:rFonts w:asciiTheme="minorHAnsi" w:hAnsiTheme="minorHAnsi" w:cstheme="minorHAnsi"/>
                <w:bCs/>
                <w:sz w:val="18"/>
                <w:szCs w:val="18"/>
              </w:rPr>
              <w:t>.</w:t>
            </w:r>
          </w:p>
        </w:tc>
        <w:tc>
          <w:tcPr>
            <w:tcW w:w="582" w:type="dxa"/>
          </w:tcPr>
          <w:p w14:paraId="44B95B39" w14:textId="77777777" w:rsidR="00F33748" w:rsidRPr="00FF0994" w:rsidRDefault="00F33748" w:rsidP="000904BD">
            <w:pPr>
              <w:spacing w:before="40" w:after="40" w:line="280" w:lineRule="atLeast"/>
              <w:jc w:val="center"/>
              <w:rPr>
                <w:rFonts w:asciiTheme="minorHAnsi" w:hAnsiTheme="minorHAnsi" w:cstheme="minorHAnsi"/>
                <w:bCs/>
                <w:sz w:val="18"/>
                <w:szCs w:val="18"/>
              </w:rPr>
            </w:pPr>
          </w:p>
        </w:tc>
        <w:tc>
          <w:tcPr>
            <w:tcW w:w="582" w:type="dxa"/>
          </w:tcPr>
          <w:p w14:paraId="15ED7187" w14:textId="77777777" w:rsidR="00F33748" w:rsidRPr="00FF0994" w:rsidRDefault="00F33748" w:rsidP="000904BD">
            <w:pPr>
              <w:spacing w:before="40" w:after="40" w:line="280" w:lineRule="atLeast"/>
              <w:jc w:val="center"/>
              <w:rPr>
                <w:rFonts w:asciiTheme="minorHAnsi" w:hAnsiTheme="minorHAnsi" w:cstheme="minorHAnsi"/>
                <w:bCs/>
                <w:sz w:val="18"/>
                <w:szCs w:val="18"/>
              </w:rPr>
            </w:pPr>
            <w:r>
              <w:rPr>
                <w:rFonts w:asciiTheme="minorHAnsi" w:hAnsiTheme="minorHAnsi" w:cstheme="minorHAnsi"/>
                <w:bCs/>
                <w:sz w:val="18"/>
                <w:szCs w:val="18"/>
              </w:rPr>
              <w:t>X</w:t>
            </w:r>
          </w:p>
        </w:tc>
        <w:tc>
          <w:tcPr>
            <w:tcW w:w="582" w:type="dxa"/>
          </w:tcPr>
          <w:p w14:paraId="5128F706" w14:textId="77777777" w:rsidR="00F33748" w:rsidRPr="00FF0994" w:rsidRDefault="00F33748" w:rsidP="000904BD">
            <w:pPr>
              <w:spacing w:before="40" w:after="40" w:line="280" w:lineRule="atLeast"/>
              <w:jc w:val="center"/>
              <w:rPr>
                <w:rFonts w:asciiTheme="minorHAnsi" w:hAnsiTheme="minorHAnsi" w:cstheme="minorHAnsi"/>
                <w:bCs/>
                <w:sz w:val="18"/>
                <w:szCs w:val="18"/>
              </w:rPr>
            </w:pPr>
            <w:r>
              <w:rPr>
                <w:rFonts w:asciiTheme="minorHAnsi" w:hAnsiTheme="minorHAnsi" w:cstheme="minorHAnsi"/>
                <w:bCs/>
                <w:sz w:val="18"/>
                <w:szCs w:val="18"/>
              </w:rPr>
              <w:t>X</w:t>
            </w:r>
          </w:p>
        </w:tc>
      </w:tr>
      <w:tr w:rsidR="00F33748" w:rsidRPr="003A5531" w14:paraId="400D22FB" w14:textId="77777777" w:rsidTr="00840AC7">
        <w:trPr>
          <w:trHeight w:val="290"/>
        </w:trPr>
        <w:tc>
          <w:tcPr>
            <w:tcW w:w="7605" w:type="dxa"/>
          </w:tcPr>
          <w:p w14:paraId="396D67DC" w14:textId="77777777" w:rsidR="00F33748" w:rsidRDefault="00F33748" w:rsidP="000904BD">
            <w:pPr>
              <w:spacing w:before="40" w:after="40" w:line="280" w:lineRule="atLeast"/>
              <w:rPr>
                <w:rFonts w:asciiTheme="minorHAnsi" w:hAnsiTheme="minorHAnsi" w:cstheme="minorHAnsi"/>
                <w:bCs/>
                <w:sz w:val="18"/>
                <w:szCs w:val="18"/>
              </w:rPr>
            </w:pPr>
            <w:r>
              <w:rPr>
                <w:rFonts w:asciiTheme="minorHAnsi" w:hAnsiTheme="minorHAnsi" w:cstheme="minorHAnsi"/>
                <w:bCs/>
                <w:sz w:val="18"/>
                <w:szCs w:val="18"/>
              </w:rPr>
              <w:t>Nástroje budou integrovány minimálně na následující zdroje dat Objednatele:</w:t>
            </w:r>
          </w:p>
          <w:p w14:paraId="35364108" w14:textId="77777777" w:rsidR="00F33748" w:rsidRDefault="00F33748" w:rsidP="000904BD">
            <w:pPr>
              <w:pStyle w:val="Odstavecseseznamem"/>
              <w:numPr>
                <w:ilvl w:val="0"/>
                <w:numId w:val="13"/>
              </w:numPr>
              <w:spacing w:before="40" w:after="40" w:line="280" w:lineRule="atLeast"/>
              <w:contextualSpacing/>
              <w:jc w:val="left"/>
              <w:rPr>
                <w:rFonts w:asciiTheme="minorHAnsi" w:hAnsiTheme="minorHAnsi" w:cstheme="minorHAnsi"/>
                <w:bCs/>
                <w:sz w:val="18"/>
                <w:szCs w:val="18"/>
              </w:rPr>
            </w:pPr>
            <w:proofErr w:type="spellStart"/>
            <w:r>
              <w:rPr>
                <w:rFonts w:asciiTheme="minorHAnsi" w:hAnsiTheme="minorHAnsi" w:cstheme="minorHAnsi"/>
                <w:bCs/>
                <w:sz w:val="18"/>
                <w:szCs w:val="18"/>
              </w:rPr>
              <w:t>Active</w:t>
            </w:r>
            <w:proofErr w:type="spellEnd"/>
            <w:r>
              <w:rPr>
                <w:rFonts w:asciiTheme="minorHAnsi" w:hAnsiTheme="minorHAnsi" w:cstheme="minorHAnsi"/>
                <w:bCs/>
                <w:sz w:val="18"/>
                <w:szCs w:val="18"/>
              </w:rPr>
              <w:t xml:space="preserve"> </w:t>
            </w:r>
            <w:proofErr w:type="spellStart"/>
            <w:r>
              <w:rPr>
                <w:rFonts w:asciiTheme="minorHAnsi" w:hAnsiTheme="minorHAnsi" w:cstheme="minorHAnsi"/>
                <w:bCs/>
                <w:sz w:val="18"/>
                <w:szCs w:val="18"/>
              </w:rPr>
              <w:t>Directory</w:t>
            </w:r>
            <w:proofErr w:type="spellEnd"/>
            <w:r>
              <w:rPr>
                <w:rFonts w:asciiTheme="minorHAnsi" w:hAnsiTheme="minorHAnsi" w:cstheme="minorHAnsi"/>
                <w:bCs/>
                <w:sz w:val="18"/>
                <w:szCs w:val="18"/>
              </w:rPr>
              <w:t xml:space="preserve"> (správa uživatelů ICT)</w:t>
            </w:r>
          </w:p>
          <w:p w14:paraId="7D69AF23" w14:textId="77777777" w:rsidR="00F33748" w:rsidRPr="001E015B" w:rsidRDefault="00F33748" w:rsidP="000904BD">
            <w:pPr>
              <w:pStyle w:val="Odstavecseseznamem"/>
              <w:numPr>
                <w:ilvl w:val="0"/>
                <w:numId w:val="13"/>
              </w:numPr>
              <w:spacing w:before="40" w:after="40" w:line="280" w:lineRule="atLeast"/>
              <w:contextualSpacing/>
              <w:jc w:val="left"/>
              <w:rPr>
                <w:rFonts w:asciiTheme="minorHAnsi" w:hAnsiTheme="minorHAnsi" w:cstheme="minorHAnsi"/>
                <w:bCs/>
                <w:sz w:val="18"/>
                <w:szCs w:val="18"/>
              </w:rPr>
            </w:pPr>
            <w:proofErr w:type="spellStart"/>
            <w:r w:rsidRPr="009D49FB">
              <w:rPr>
                <w:rFonts w:asciiTheme="minorHAnsi" w:hAnsiTheme="minorHAnsi" w:cstheme="minorHAnsi"/>
                <w:bCs/>
                <w:sz w:val="18"/>
                <w:szCs w:val="18"/>
              </w:rPr>
              <w:t>System</w:t>
            </w:r>
            <w:proofErr w:type="spellEnd"/>
            <w:r w:rsidRPr="009D49FB">
              <w:rPr>
                <w:rFonts w:asciiTheme="minorHAnsi" w:hAnsiTheme="minorHAnsi" w:cstheme="minorHAnsi"/>
                <w:bCs/>
                <w:sz w:val="18"/>
                <w:szCs w:val="18"/>
              </w:rPr>
              <w:t xml:space="preserve"> Centre </w:t>
            </w:r>
            <w:proofErr w:type="spellStart"/>
            <w:r w:rsidRPr="009D49FB">
              <w:rPr>
                <w:rFonts w:asciiTheme="minorHAnsi" w:hAnsiTheme="minorHAnsi" w:cstheme="minorHAnsi"/>
                <w:bCs/>
                <w:sz w:val="18"/>
                <w:szCs w:val="18"/>
              </w:rPr>
              <w:t>Configuration</w:t>
            </w:r>
            <w:proofErr w:type="spellEnd"/>
            <w:r w:rsidRPr="009D49FB">
              <w:rPr>
                <w:rFonts w:asciiTheme="minorHAnsi" w:hAnsiTheme="minorHAnsi" w:cstheme="minorHAnsi"/>
                <w:bCs/>
                <w:sz w:val="18"/>
                <w:szCs w:val="18"/>
              </w:rPr>
              <w:t xml:space="preserve"> Manager</w:t>
            </w:r>
            <w:r>
              <w:rPr>
                <w:rFonts w:asciiTheme="minorHAnsi" w:hAnsiTheme="minorHAnsi" w:cstheme="minorHAnsi"/>
                <w:bCs/>
                <w:sz w:val="18"/>
                <w:szCs w:val="18"/>
              </w:rPr>
              <w:t xml:space="preserve"> (správa aktiv ICT a číselníky)</w:t>
            </w:r>
          </w:p>
        </w:tc>
        <w:tc>
          <w:tcPr>
            <w:tcW w:w="582" w:type="dxa"/>
          </w:tcPr>
          <w:p w14:paraId="5A70CCBF" w14:textId="77777777" w:rsidR="00F33748" w:rsidRPr="00CD2983" w:rsidRDefault="00F33748" w:rsidP="000904BD">
            <w:pPr>
              <w:spacing w:before="40" w:after="40" w:line="280" w:lineRule="atLeast"/>
              <w:jc w:val="center"/>
              <w:rPr>
                <w:rFonts w:asciiTheme="minorHAnsi" w:hAnsiTheme="minorHAnsi" w:cstheme="minorHAnsi"/>
                <w:bCs/>
                <w:sz w:val="18"/>
                <w:szCs w:val="18"/>
              </w:rPr>
            </w:pPr>
            <w:r>
              <w:rPr>
                <w:rFonts w:asciiTheme="minorHAnsi" w:hAnsiTheme="minorHAnsi" w:cstheme="minorHAnsi"/>
                <w:bCs/>
                <w:sz w:val="18"/>
                <w:szCs w:val="18"/>
              </w:rPr>
              <w:t>X</w:t>
            </w:r>
          </w:p>
        </w:tc>
        <w:tc>
          <w:tcPr>
            <w:tcW w:w="582" w:type="dxa"/>
          </w:tcPr>
          <w:p w14:paraId="346B9F1E" w14:textId="77777777" w:rsidR="00F33748" w:rsidRPr="00CD2983" w:rsidRDefault="00F33748" w:rsidP="000904BD">
            <w:pPr>
              <w:spacing w:before="40" w:after="40" w:line="280" w:lineRule="atLeast"/>
              <w:jc w:val="center"/>
              <w:rPr>
                <w:rFonts w:asciiTheme="minorHAnsi" w:hAnsiTheme="minorHAnsi" w:cstheme="minorHAnsi"/>
                <w:bCs/>
                <w:sz w:val="18"/>
                <w:szCs w:val="18"/>
              </w:rPr>
            </w:pPr>
            <w:r>
              <w:rPr>
                <w:rFonts w:asciiTheme="minorHAnsi" w:hAnsiTheme="minorHAnsi" w:cstheme="minorHAnsi"/>
                <w:bCs/>
                <w:sz w:val="18"/>
                <w:szCs w:val="18"/>
              </w:rPr>
              <w:t>X</w:t>
            </w:r>
          </w:p>
        </w:tc>
        <w:tc>
          <w:tcPr>
            <w:tcW w:w="582" w:type="dxa"/>
          </w:tcPr>
          <w:p w14:paraId="1FC412AC" w14:textId="77777777" w:rsidR="00F33748" w:rsidRPr="00CD2983" w:rsidRDefault="00F33748" w:rsidP="000904BD">
            <w:pPr>
              <w:spacing w:before="40" w:after="40" w:line="280" w:lineRule="atLeast"/>
              <w:jc w:val="center"/>
              <w:rPr>
                <w:rFonts w:asciiTheme="minorHAnsi" w:hAnsiTheme="minorHAnsi" w:cstheme="minorHAnsi"/>
                <w:bCs/>
                <w:sz w:val="18"/>
                <w:szCs w:val="18"/>
              </w:rPr>
            </w:pPr>
            <w:r>
              <w:rPr>
                <w:rFonts w:asciiTheme="minorHAnsi" w:hAnsiTheme="minorHAnsi" w:cstheme="minorHAnsi"/>
                <w:bCs/>
                <w:sz w:val="18"/>
                <w:szCs w:val="18"/>
              </w:rPr>
              <w:t>X</w:t>
            </w:r>
          </w:p>
        </w:tc>
      </w:tr>
      <w:tr w:rsidR="00F33748" w:rsidRPr="003A5531" w14:paraId="74E57B03" w14:textId="77777777" w:rsidTr="00840AC7">
        <w:trPr>
          <w:trHeight w:val="290"/>
        </w:trPr>
        <w:tc>
          <w:tcPr>
            <w:tcW w:w="7605" w:type="dxa"/>
          </w:tcPr>
          <w:p w14:paraId="5303D07F" w14:textId="77777777" w:rsidR="00F33748" w:rsidRPr="004C6BA0" w:rsidRDefault="00F33748" w:rsidP="000904BD">
            <w:pPr>
              <w:keepNext/>
              <w:keepLines/>
              <w:spacing w:before="40" w:after="40" w:line="280" w:lineRule="atLeast"/>
              <w:rPr>
                <w:rFonts w:asciiTheme="minorHAnsi" w:hAnsiTheme="minorHAnsi" w:cstheme="minorHAnsi"/>
                <w:bCs/>
                <w:sz w:val="18"/>
                <w:szCs w:val="18"/>
              </w:rPr>
            </w:pPr>
            <w:r w:rsidRPr="001219AF">
              <w:rPr>
                <w:rFonts w:asciiTheme="minorHAnsi" w:hAnsiTheme="minorHAnsi" w:cstheme="minorHAnsi"/>
                <w:bCs/>
                <w:sz w:val="18"/>
                <w:szCs w:val="18"/>
              </w:rPr>
              <w:t>Data nahraná do SIEM budou zpracována tak, aby bylo možné tato data dále vyhodnocovat.</w:t>
            </w:r>
            <w:r>
              <w:rPr>
                <w:rFonts w:asciiTheme="minorHAnsi" w:hAnsiTheme="minorHAnsi" w:cstheme="minorHAnsi"/>
                <w:bCs/>
                <w:sz w:val="18"/>
                <w:szCs w:val="18"/>
              </w:rPr>
              <w:t xml:space="preserve"> </w:t>
            </w:r>
            <w:r w:rsidRPr="001219AF">
              <w:rPr>
                <w:rFonts w:asciiTheme="minorHAnsi" w:hAnsiTheme="minorHAnsi" w:cstheme="minorHAnsi"/>
                <w:bCs/>
                <w:sz w:val="18"/>
                <w:szCs w:val="18"/>
              </w:rPr>
              <w:t xml:space="preserve">SIEM zajistí po nahrání dat jejich zpracování (obohacení, korelace, normalizace, …) a provede nad daty analýzu výskytu incidentních kombinací. Následně systém vygeneruje příslušné incidenty. Tým Poskytovatele provede analýzu incidentů, pokud je to nutné, za účelem minimalizace neopodstatněných </w:t>
            </w:r>
            <w:r>
              <w:rPr>
                <w:rFonts w:asciiTheme="minorHAnsi" w:hAnsiTheme="minorHAnsi" w:cstheme="minorHAnsi"/>
                <w:bCs/>
                <w:sz w:val="18"/>
                <w:szCs w:val="18"/>
              </w:rPr>
              <w:t>hlášení</w:t>
            </w:r>
            <w:r w:rsidRPr="001219AF">
              <w:rPr>
                <w:rFonts w:asciiTheme="minorHAnsi" w:hAnsiTheme="minorHAnsi" w:cstheme="minorHAnsi"/>
                <w:bCs/>
                <w:sz w:val="18"/>
                <w:szCs w:val="18"/>
              </w:rPr>
              <w:t xml:space="preserve">. Poté </w:t>
            </w:r>
            <w:r>
              <w:rPr>
                <w:rFonts w:asciiTheme="minorHAnsi" w:hAnsiTheme="minorHAnsi" w:cstheme="minorHAnsi"/>
                <w:bCs/>
                <w:sz w:val="18"/>
                <w:szCs w:val="18"/>
              </w:rPr>
              <w:t xml:space="preserve">Poskytovatel </w:t>
            </w:r>
            <w:r w:rsidRPr="001219AF">
              <w:rPr>
                <w:rFonts w:asciiTheme="minorHAnsi" w:hAnsiTheme="minorHAnsi" w:cstheme="minorHAnsi"/>
                <w:bCs/>
                <w:sz w:val="18"/>
                <w:szCs w:val="18"/>
              </w:rPr>
              <w:t>notifik</w:t>
            </w:r>
            <w:r>
              <w:rPr>
                <w:rFonts w:asciiTheme="minorHAnsi" w:hAnsiTheme="minorHAnsi" w:cstheme="minorHAnsi"/>
                <w:bCs/>
                <w:sz w:val="18"/>
                <w:szCs w:val="18"/>
              </w:rPr>
              <w:t xml:space="preserve">uje Oprávněnou osobu ve věcech bezpečnostních </w:t>
            </w:r>
            <w:r w:rsidRPr="001219AF">
              <w:rPr>
                <w:rFonts w:asciiTheme="minorHAnsi" w:hAnsiTheme="minorHAnsi" w:cstheme="minorHAnsi"/>
                <w:bCs/>
                <w:sz w:val="18"/>
                <w:szCs w:val="18"/>
              </w:rPr>
              <w:t>o nových incidentech</w:t>
            </w:r>
            <w:r>
              <w:rPr>
                <w:rFonts w:asciiTheme="minorHAnsi" w:hAnsiTheme="minorHAnsi" w:cstheme="minorHAnsi"/>
                <w:bCs/>
                <w:sz w:val="18"/>
                <w:szCs w:val="18"/>
              </w:rPr>
              <w:t>.</w:t>
            </w:r>
          </w:p>
        </w:tc>
        <w:tc>
          <w:tcPr>
            <w:tcW w:w="582" w:type="dxa"/>
          </w:tcPr>
          <w:p w14:paraId="546285C2" w14:textId="77777777" w:rsidR="00F33748" w:rsidRPr="0009393C" w:rsidRDefault="00F33748" w:rsidP="000904BD">
            <w:pPr>
              <w:spacing w:before="40" w:after="40" w:line="280" w:lineRule="atLeast"/>
              <w:jc w:val="center"/>
              <w:rPr>
                <w:rFonts w:asciiTheme="minorHAnsi" w:hAnsiTheme="minorHAnsi" w:cstheme="minorHAnsi"/>
                <w:bCs/>
                <w:sz w:val="18"/>
                <w:szCs w:val="18"/>
              </w:rPr>
            </w:pPr>
          </w:p>
        </w:tc>
        <w:tc>
          <w:tcPr>
            <w:tcW w:w="582" w:type="dxa"/>
          </w:tcPr>
          <w:p w14:paraId="62B23359" w14:textId="77777777" w:rsidR="00F33748" w:rsidRPr="0009393C" w:rsidRDefault="00F33748" w:rsidP="000904BD">
            <w:pPr>
              <w:spacing w:before="40" w:after="40" w:line="280" w:lineRule="atLeast"/>
              <w:jc w:val="center"/>
              <w:rPr>
                <w:rFonts w:asciiTheme="minorHAnsi" w:hAnsiTheme="minorHAnsi" w:cstheme="minorHAnsi"/>
                <w:bCs/>
                <w:sz w:val="18"/>
                <w:szCs w:val="18"/>
              </w:rPr>
            </w:pPr>
            <w:r>
              <w:rPr>
                <w:rFonts w:asciiTheme="minorHAnsi" w:hAnsiTheme="minorHAnsi" w:cstheme="minorHAnsi"/>
                <w:bCs/>
                <w:sz w:val="18"/>
                <w:szCs w:val="18"/>
              </w:rPr>
              <w:t>X</w:t>
            </w:r>
          </w:p>
        </w:tc>
        <w:tc>
          <w:tcPr>
            <w:tcW w:w="582" w:type="dxa"/>
          </w:tcPr>
          <w:p w14:paraId="6968CF4C" w14:textId="77777777" w:rsidR="00F33748" w:rsidRPr="0009393C" w:rsidRDefault="00F33748" w:rsidP="000904BD">
            <w:pPr>
              <w:spacing w:before="40" w:after="40" w:line="280" w:lineRule="atLeast"/>
              <w:jc w:val="center"/>
              <w:rPr>
                <w:rFonts w:asciiTheme="minorHAnsi" w:hAnsiTheme="minorHAnsi" w:cstheme="minorHAnsi"/>
                <w:bCs/>
                <w:sz w:val="18"/>
                <w:szCs w:val="18"/>
              </w:rPr>
            </w:pPr>
            <w:r>
              <w:rPr>
                <w:rFonts w:asciiTheme="minorHAnsi" w:hAnsiTheme="minorHAnsi" w:cstheme="minorHAnsi"/>
                <w:bCs/>
                <w:sz w:val="18"/>
                <w:szCs w:val="18"/>
              </w:rPr>
              <w:t>X</w:t>
            </w:r>
          </w:p>
        </w:tc>
      </w:tr>
      <w:tr w:rsidR="00F33748" w:rsidRPr="003A5531" w14:paraId="1922AD7C" w14:textId="77777777" w:rsidTr="00840AC7">
        <w:trPr>
          <w:trHeight w:val="290"/>
        </w:trPr>
        <w:tc>
          <w:tcPr>
            <w:tcW w:w="7605" w:type="dxa"/>
          </w:tcPr>
          <w:p w14:paraId="22AD0B37" w14:textId="7613C851" w:rsidR="00F33748" w:rsidRPr="004C6BA0" w:rsidRDefault="00F33748" w:rsidP="000904BD">
            <w:pPr>
              <w:keepLines/>
              <w:spacing w:before="40" w:after="40" w:line="280" w:lineRule="atLeast"/>
              <w:rPr>
                <w:rFonts w:asciiTheme="minorHAnsi" w:hAnsiTheme="minorHAnsi" w:cstheme="minorHAnsi"/>
                <w:bCs/>
                <w:sz w:val="18"/>
                <w:szCs w:val="18"/>
              </w:rPr>
            </w:pPr>
            <w:r w:rsidRPr="005F5CB2">
              <w:rPr>
                <w:rFonts w:asciiTheme="minorHAnsi" w:hAnsiTheme="minorHAnsi" w:cstheme="minorHAnsi"/>
                <w:bCs/>
                <w:sz w:val="18"/>
                <w:szCs w:val="18"/>
              </w:rPr>
              <w:t xml:space="preserve">Součástí každého incidentu, pokud se nejedná o automatickou nebo systémovou akci, </w:t>
            </w:r>
            <w:r>
              <w:rPr>
                <w:rFonts w:asciiTheme="minorHAnsi" w:hAnsiTheme="minorHAnsi" w:cstheme="minorHAnsi"/>
                <w:bCs/>
                <w:sz w:val="18"/>
                <w:szCs w:val="18"/>
              </w:rPr>
              <w:t xml:space="preserve">musí být </w:t>
            </w:r>
            <w:r w:rsidRPr="005F5CB2">
              <w:rPr>
                <w:rFonts w:asciiTheme="minorHAnsi" w:hAnsiTheme="minorHAnsi" w:cstheme="minorHAnsi"/>
                <w:bCs/>
                <w:sz w:val="18"/>
                <w:szCs w:val="18"/>
              </w:rPr>
              <w:t>informace o konkrétním uživateli (doplněno dle informací z</w:t>
            </w:r>
            <w:r>
              <w:rPr>
                <w:rFonts w:asciiTheme="minorHAnsi" w:hAnsiTheme="minorHAnsi" w:cstheme="minorHAnsi"/>
                <w:bCs/>
                <w:sz w:val="18"/>
                <w:szCs w:val="18"/>
              </w:rPr>
              <w:t> </w:t>
            </w:r>
            <w:proofErr w:type="spellStart"/>
            <w:r>
              <w:rPr>
                <w:rFonts w:asciiTheme="minorHAnsi" w:hAnsiTheme="minorHAnsi" w:cstheme="minorHAnsi"/>
                <w:bCs/>
                <w:sz w:val="18"/>
                <w:szCs w:val="18"/>
              </w:rPr>
              <w:t>Active</w:t>
            </w:r>
            <w:proofErr w:type="spellEnd"/>
            <w:r>
              <w:rPr>
                <w:rFonts w:asciiTheme="minorHAnsi" w:hAnsiTheme="minorHAnsi" w:cstheme="minorHAnsi"/>
                <w:bCs/>
                <w:sz w:val="18"/>
                <w:szCs w:val="18"/>
              </w:rPr>
              <w:t xml:space="preserve"> </w:t>
            </w:r>
            <w:proofErr w:type="spellStart"/>
            <w:r>
              <w:rPr>
                <w:rFonts w:asciiTheme="minorHAnsi" w:hAnsiTheme="minorHAnsi" w:cstheme="minorHAnsi"/>
                <w:bCs/>
                <w:sz w:val="18"/>
                <w:szCs w:val="18"/>
              </w:rPr>
              <w:t>Directory</w:t>
            </w:r>
            <w:proofErr w:type="spellEnd"/>
            <w:r w:rsidRPr="005F5CB2">
              <w:rPr>
                <w:rFonts w:asciiTheme="minorHAnsi" w:hAnsiTheme="minorHAnsi" w:cstheme="minorHAnsi"/>
                <w:bCs/>
                <w:sz w:val="18"/>
                <w:szCs w:val="18"/>
              </w:rPr>
              <w:t xml:space="preserve">), tzn. vždy dojde ke ztotožnění identity uživatele provádějícího danou </w:t>
            </w:r>
            <w:r w:rsidR="00846E96" w:rsidRPr="005F5CB2">
              <w:rPr>
                <w:rFonts w:asciiTheme="minorHAnsi" w:hAnsiTheme="minorHAnsi" w:cstheme="minorHAnsi"/>
                <w:bCs/>
                <w:sz w:val="18"/>
                <w:szCs w:val="18"/>
              </w:rPr>
              <w:t>akci,</w:t>
            </w:r>
            <w:r w:rsidRPr="005F5CB2">
              <w:rPr>
                <w:rFonts w:asciiTheme="minorHAnsi" w:hAnsiTheme="minorHAnsi" w:cstheme="minorHAnsi"/>
                <w:bCs/>
                <w:sz w:val="18"/>
                <w:szCs w:val="18"/>
              </w:rPr>
              <w:t xml:space="preserve"> a to i v</w:t>
            </w:r>
            <w:r>
              <w:rPr>
                <w:rFonts w:asciiTheme="minorHAnsi" w:hAnsiTheme="minorHAnsi" w:cstheme="minorHAnsi"/>
                <w:bCs/>
                <w:sz w:val="18"/>
                <w:szCs w:val="18"/>
              </w:rPr>
              <w:t> </w:t>
            </w:r>
            <w:r w:rsidRPr="005F5CB2">
              <w:rPr>
                <w:rFonts w:asciiTheme="minorHAnsi" w:hAnsiTheme="minorHAnsi" w:cstheme="minorHAnsi"/>
                <w:bCs/>
                <w:sz w:val="18"/>
                <w:szCs w:val="18"/>
              </w:rPr>
              <w:t>případě traversování mezi jednotlivými systémy, nebo v</w:t>
            </w:r>
            <w:r>
              <w:rPr>
                <w:rFonts w:asciiTheme="minorHAnsi" w:hAnsiTheme="minorHAnsi" w:cstheme="minorHAnsi"/>
                <w:bCs/>
                <w:sz w:val="18"/>
                <w:szCs w:val="18"/>
              </w:rPr>
              <w:t> </w:t>
            </w:r>
            <w:r w:rsidRPr="005F5CB2">
              <w:rPr>
                <w:rFonts w:asciiTheme="minorHAnsi" w:hAnsiTheme="minorHAnsi" w:cstheme="minorHAnsi"/>
                <w:bCs/>
                <w:sz w:val="18"/>
                <w:szCs w:val="18"/>
              </w:rPr>
              <w:t>případě, že uživatel použije technický účet apod. U infrastrukturních prvků, serverů a stanic bude vždy v</w:t>
            </w:r>
            <w:r>
              <w:rPr>
                <w:rFonts w:asciiTheme="minorHAnsi" w:hAnsiTheme="minorHAnsi" w:cstheme="minorHAnsi"/>
                <w:bCs/>
                <w:sz w:val="18"/>
                <w:szCs w:val="18"/>
              </w:rPr>
              <w:t> </w:t>
            </w:r>
            <w:r w:rsidRPr="005F5CB2">
              <w:rPr>
                <w:rFonts w:asciiTheme="minorHAnsi" w:hAnsiTheme="minorHAnsi" w:cstheme="minorHAnsi"/>
                <w:bCs/>
                <w:sz w:val="18"/>
                <w:szCs w:val="18"/>
              </w:rPr>
              <w:t>informaci o události použito plné doménové jméno (FQDN).</w:t>
            </w:r>
          </w:p>
        </w:tc>
        <w:tc>
          <w:tcPr>
            <w:tcW w:w="582" w:type="dxa"/>
          </w:tcPr>
          <w:p w14:paraId="639410D3" w14:textId="77777777" w:rsidR="00F33748" w:rsidRPr="004C6BA0" w:rsidRDefault="00F33748" w:rsidP="000904BD">
            <w:pPr>
              <w:spacing w:before="40" w:after="40" w:line="280" w:lineRule="atLeast"/>
              <w:jc w:val="center"/>
              <w:rPr>
                <w:rFonts w:asciiTheme="minorHAnsi" w:hAnsiTheme="minorHAnsi" w:cstheme="minorHAnsi"/>
                <w:bCs/>
                <w:sz w:val="18"/>
                <w:szCs w:val="18"/>
              </w:rPr>
            </w:pPr>
          </w:p>
        </w:tc>
        <w:tc>
          <w:tcPr>
            <w:tcW w:w="582" w:type="dxa"/>
          </w:tcPr>
          <w:p w14:paraId="4256524F" w14:textId="77777777" w:rsidR="00F33748" w:rsidRPr="004C6BA0" w:rsidRDefault="00F33748" w:rsidP="000904BD">
            <w:pPr>
              <w:spacing w:before="40" w:after="40" w:line="280" w:lineRule="atLeast"/>
              <w:jc w:val="center"/>
              <w:rPr>
                <w:rFonts w:asciiTheme="minorHAnsi" w:hAnsiTheme="minorHAnsi" w:cstheme="minorHAnsi"/>
                <w:bCs/>
                <w:sz w:val="18"/>
                <w:szCs w:val="18"/>
              </w:rPr>
            </w:pPr>
            <w:r>
              <w:rPr>
                <w:rFonts w:asciiTheme="minorHAnsi" w:hAnsiTheme="minorHAnsi" w:cstheme="minorHAnsi"/>
                <w:bCs/>
                <w:sz w:val="18"/>
                <w:szCs w:val="18"/>
              </w:rPr>
              <w:t>X</w:t>
            </w:r>
          </w:p>
        </w:tc>
        <w:tc>
          <w:tcPr>
            <w:tcW w:w="582" w:type="dxa"/>
          </w:tcPr>
          <w:p w14:paraId="04A06A82" w14:textId="77777777" w:rsidR="00F33748" w:rsidRPr="004C6BA0" w:rsidRDefault="00F33748" w:rsidP="000904BD">
            <w:pPr>
              <w:spacing w:before="40" w:after="40" w:line="280" w:lineRule="atLeast"/>
              <w:jc w:val="center"/>
              <w:rPr>
                <w:rFonts w:asciiTheme="minorHAnsi" w:hAnsiTheme="minorHAnsi" w:cstheme="minorHAnsi"/>
                <w:bCs/>
                <w:sz w:val="18"/>
                <w:szCs w:val="18"/>
              </w:rPr>
            </w:pPr>
            <w:r>
              <w:rPr>
                <w:rFonts w:asciiTheme="minorHAnsi" w:hAnsiTheme="minorHAnsi" w:cstheme="minorHAnsi"/>
                <w:bCs/>
                <w:sz w:val="18"/>
                <w:szCs w:val="18"/>
              </w:rPr>
              <w:t>X</w:t>
            </w:r>
          </w:p>
        </w:tc>
      </w:tr>
      <w:tr w:rsidR="00F33748" w:rsidRPr="003A5531" w14:paraId="416895BF" w14:textId="77777777" w:rsidTr="00840AC7">
        <w:trPr>
          <w:trHeight w:val="290"/>
        </w:trPr>
        <w:tc>
          <w:tcPr>
            <w:tcW w:w="7605" w:type="dxa"/>
          </w:tcPr>
          <w:p w14:paraId="6266209F" w14:textId="77777777" w:rsidR="00F33748" w:rsidRPr="004C6BA0" w:rsidRDefault="00F33748" w:rsidP="000904BD">
            <w:pPr>
              <w:spacing w:before="40" w:after="40" w:line="280" w:lineRule="atLeast"/>
              <w:rPr>
                <w:rFonts w:asciiTheme="minorHAnsi" w:hAnsiTheme="minorHAnsi" w:cstheme="minorHAnsi"/>
                <w:bCs/>
                <w:sz w:val="18"/>
                <w:szCs w:val="18"/>
              </w:rPr>
            </w:pPr>
            <w:r w:rsidRPr="005F5CB2">
              <w:rPr>
                <w:rFonts w:asciiTheme="minorHAnsi" w:hAnsiTheme="minorHAnsi" w:cstheme="minorHAnsi"/>
                <w:bCs/>
                <w:sz w:val="18"/>
                <w:szCs w:val="18"/>
              </w:rPr>
              <w:t xml:space="preserve">Součástí každého incidentu </w:t>
            </w:r>
            <w:r>
              <w:rPr>
                <w:rFonts w:asciiTheme="minorHAnsi" w:hAnsiTheme="minorHAnsi" w:cstheme="minorHAnsi"/>
                <w:bCs/>
                <w:sz w:val="18"/>
                <w:szCs w:val="18"/>
              </w:rPr>
              <w:t xml:space="preserve">musí být </w:t>
            </w:r>
            <w:r w:rsidRPr="005F5CB2">
              <w:rPr>
                <w:rFonts w:asciiTheme="minorHAnsi" w:hAnsiTheme="minorHAnsi" w:cstheme="minorHAnsi"/>
                <w:bCs/>
                <w:sz w:val="18"/>
                <w:szCs w:val="18"/>
              </w:rPr>
              <w:t xml:space="preserve">informace o konkrétním </w:t>
            </w:r>
            <w:r>
              <w:rPr>
                <w:rFonts w:asciiTheme="minorHAnsi" w:hAnsiTheme="minorHAnsi" w:cstheme="minorHAnsi"/>
                <w:bCs/>
                <w:sz w:val="18"/>
                <w:szCs w:val="18"/>
              </w:rPr>
              <w:t xml:space="preserve">zařízení </w:t>
            </w:r>
            <w:r w:rsidRPr="005F5CB2">
              <w:rPr>
                <w:rFonts w:asciiTheme="minorHAnsi" w:hAnsiTheme="minorHAnsi" w:cstheme="minorHAnsi"/>
                <w:bCs/>
                <w:sz w:val="18"/>
                <w:szCs w:val="18"/>
              </w:rPr>
              <w:t>(doplněno dle informací z</w:t>
            </w:r>
            <w:r>
              <w:rPr>
                <w:rFonts w:asciiTheme="minorHAnsi" w:hAnsiTheme="minorHAnsi" w:cstheme="minorHAnsi"/>
                <w:bCs/>
                <w:sz w:val="18"/>
                <w:szCs w:val="18"/>
              </w:rPr>
              <w:t>e </w:t>
            </w:r>
            <w:proofErr w:type="spellStart"/>
            <w:r w:rsidRPr="009D49FB">
              <w:rPr>
                <w:rFonts w:asciiTheme="minorHAnsi" w:hAnsiTheme="minorHAnsi" w:cstheme="minorHAnsi"/>
                <w:bCs/>
                <w:sz w:val="18"/>
                <w:szCs w:val="18"/>
              </w:rPr>
              <w:t>System</w:t>
            </w:r>
            <w:proofErr w:type="spellEnd"/>
            <w:r w:rsidRPr="009D49FB">
              <w:rPr>
                <w:rFonts w:asciiTheme="minorHAnsi" w:hAnsiTheme="minorHAnsi" w:cstheme="minorHAnsi"/>
                <w:bCs/>
                <w:sz w:val="18"/>
                <w:szCs w:val="18"/>
              </w:rPr>
              <w:t xml:space="preserve"> Centre </w:t>
            </w:r>
            <w:proofErr w:type="spellStart"/>
            <w:r w:rsidRPr="009D49FB">
              <w:rPr>
                <w:rFonts w:asciiTheme="minorHAnsi" w:hAnsiTheme="minorHAnsi" w:cstheme="minorHAnsi"/>
                <w:bCs/>
                <w:sz w:val="18"/>
                <w:szCs w:val="18"/>
              </w:rPr>
              <w:t>Configuration</w:t>
            </w:r>
            <w:proofErr w:type="spellEnd"/>
            <w:r w:rsidRPr="009D49FB">
              <w:rPr>
                <w:rFonts w:asciiTheme="minorHAnsi" w:hAnsiTheme="minorHAnsi" w:cstheme="minorHAnsi"/>
                <w:bCs/>
                <w:sz w:val="18"/>
                <w:szCs w:val="18"/>
              </w:rPr>
              <w:t xml:space="preserve"> Manager</w:t>
            </w:r>
            <w:r w:rsidRPr="005F5CB2">
              <w:rPr>
                <w:rFonts w:asciiTheme="minorHAnsi" w:hAnsiTheme="minorHAnsi" w:cstheme="minorHAnsi"/>
                <w:bCs/>
                <w:sz w:val="18"/>
                <w:szCs w:val="18"/>
              </w:rPr>
              <w:t>)</w:t>
            </w:r>
            <w:r>
              <w:rPr>
                <w:rFonts w:asciiTheme="minorHAnsi" w:hAnsiTheme="minorHAnsi" w:cstheme="minorHAnsi"/>
                <w:bCs/>
                <w:sz w:val="18"/>
                <w:szCs w:val="18"/>
              </w:rPr>
              <w:t>.</w:t>
            </w:r>
          </w:p>
        </w:tc>
        <w:tc>
          <w:tcPr>
            <w:tcW w:w="582" w:type="dxa"/>
          </w:tcPr>
          <w:p w14:paraId="02FE64E8" w14:textId="77777777" w:rsidR="00F33748" w:rsidRDefault="00F33748" w:rsidP="000904BD">
            <w:pPr>
              <w:spacing w:before="40" w:after="40" w:line="280" w:lineRule="atLeast"/>
              <w:jc w:val="center"/>
              <w:rPr>
                <w:rFonts w:asciiTheme="minorHAnsi" w:hAnsiTheme="minorHAnsi" w:cstheme="minorHAnsi"/>
                <w:bCs/>
                <w:sz w:val="18"/>
                <w:szCs w:val="18"/>
              </w:rPr>
            </w:pPr>
          </w:p>
        </w:tc>
        <w:tc>
          <w:tcPr>
            <w:tcW w:w="582" w:type="dxa"/>
          </w:tcPr>
          <w:p w14:paraId="7471D665" w14:textId="77777777" w:rsidR="00F33748" w:rsidRDefault="00F33748" w:rsidP="000904BD">
            <w:pPr>
              <w:spacing w:before="40" w:after="40" w:line="280" w:lineRule="atLeast"/>
              <w:jc w:val="center"/>
              <w:rPr>
                <w:rFonts w:asciiTheme="minorHAnsi" w:hAnsiTheme="minorHAnsi" w:cstheme="minorHAnsi"/>
                <w:bCs/>
                <w:sz w:val="18"/>
                <w:szCs w:val="18"/>
              </w:rPr>
            </w:pPr>
            <w:r>
              <w:rPr>
                <w:rFonts w:asciiTheme="minorHAnsi" w:hAnsiTheme="minorHAnsi" w:cstheme="minorHAnsi"/>
                <w:bCs/>
                <w:sz w:val="18"/>
                <w:szCs w:val="18"/>
              </w:rPr>
              <w:t>X</w:t>
            </w:r>
          </w:p>
        </w:tc>
        <w:tc>
          <w:tcPr>
            <w:tcW w:w="582" w:type="dxa"/>
          </w:tcPr>
          <w:p w14:paraId="4E3AD0C9" w14:textId="77777777" w:rsidR="00F33748" w:rsidRDefault="00F33748" w:rsidP="000904BD">
            <w:pPr>
              <w:spacing w:before="40" w:after="40" w:line="280" w:lineRule="atLeast"/>
              <w:jc w:val="center"/>
              <w:rPr>
                <w:rFonts w:asciiTheme="minorHAnsi" w:hAnsiTheme="minorHAnsi" w:cstheme="minorHAnsi"/>
                <w:bCs/>
                <w:sz w:val="18"/>
                <w:szCs w:val="18"/>
              </w:rPr>
            </w:pPr>
            <w:r>
              <w:rPr>
                <w:rFonts w:asciiTheme="minorHAnsi" w:hAnsiTheme="minorHAnsi" w:cstheme="minorHAnsi"/>
                <w:bCs/>
                <w:sz w:val="18"/>
                <w:szCs w:val="18"/>
              </w:rPr>
              <w:t>X</w:t>
            </w:r>
          </w:p>
        </w:tc>
      </w:tr>
      <w:tr w:rsidR="00F33748" w:rsidRPr="003A5531" w14:paraId="35E12C96" w14:textId="77777777" w:rsidTr="00840AC7">
        <w:trPr>
          <w:trHeight w:val="290"/>
        </w:trPr>
        <w:tc>
          <w:tcPr>
            <w:tcW w:w="7605" w:type="dxa"/>
          </w:tcPr>
          <w:p w14:paraId="64459B59" w14:textId="77777777" w:rsidR="00F33748" w:rsidRPr="004C6BA0" w:rsidRDefault="00F33748" w:rsidP="000904BD">
            <w:pPr>
              <w:spacing w:before="40" w:after="40" w:line="280" w:lineRule="atLeast"/>
              <w:rPr>
                <w:rFonts w:asciiTheme="minorHAnsi" w:hAnsiTheme="minorHAnsi" w:cstheme="minorHAnsi"/>
                <w:bCs/>
                <w:sz w:val="18"/>
                <w:szCs w:val="18"/>
              </w:rPr>
            </w:pPr>
            <w:r w:rsidRPr="005F5CB2">
              <w:rPr>
                <w:rFonts w:asciiTheme="minorHAnsi" w:hAnsiTheme="minorHAnsi" w:cstheme="minorHAnsi"/>
                <w:bCs/>
                <w:sz w:val="18"/>
                <w:szCs w:val="18"/>
              </w:rPr>
              <w:t xml:space="preserve">Pokud se nějakého uživatele nebo zařízení </w:t>
            </w:r>
            <w:proofErr w:type="gramStart"/>
            <w:r w:rsidRPr="005F5CB2">
              <w:rPr>
                <w:rFonts w:asciiTheme="minorHAnsi" w:hAnsiTheme="minorHAnsi" w:cstheme="minorHAnsi"/>
                <w:bCs/>
                <w:sz w:val="18"/>
                <w:szCs w:val="18"/>
              </w:rPr>
              <w:t>nepodaří</w:t>
            </w:r>
            <w:proofErr w:type="gramEnd"/>
            <w:r w:rsidRPr="005F5CB2">
              <w:rPr>
                <w:rFonts w:asciiTheme="minorHAnsi" w:hAnsiTheme="minorHAnsi" w:cstheme="minorHAnsi"/>
                <w:bCs/>
                <w:sz w:val="18"/>
                <w:szCs w:val="18"/>
              </w:rPr>
              <w:t xml:space="preserve"> ztotožnit, bude to důvodem pro založení incidentu.</w:t>
            </w:r>
          </w:p>
        </w:tc>
        <w:tc>
          <w:tcPr>
            <w:tcW w:w="582" w:type="dxa"/>
          </w:tcPr>
          <w:p w14:paraId="5D6592CD" w14:textId="77777777" w:rsidR="00F33748" w:rsidRPr="004C6BA0" w:rsidRDefault="00F33748" w:rsidP="000904BD">
            <w:pPr>
              <w:spacing w:before="40" w:after="40" w:line="280" w:lineRule="atLeast"/>
              <w:jc w:val="center"/>
              <w:rPr>
                <w:rFonts w:asciiTheme="minorHAnsi" w:hAnsiTheme="minorHAnsi" w:cstheme="minorHAnsi"/>
                <w:bCs/>
                <w:sz w:val="18"/>
                <w:szCs w:val="18"/>
              </w:rPr>
            </w:pPr>
            <w:r>
              <w:rPr>
                <w:rFonts w:asciiTheme="minorHAnsi" w:hAnsiTheme="minorHAnsi" w:cstheme="minorHAnsi"/>
                <w:bCs/>
                <w:sz w:val="18"/>
                <w:szCs w:val="18"/>
              </w:rPr>
              <w:t>X</w:t>
            </w:r>
          </w:p>
        </w:tc>
        <w:tc>
          <w:tcPr>
            <w:tcW w:w="582" w:type="dxa"/>
          </w:tcPr>
          <w:p w14:paraId="1CBDAAC6" w14:textId="77777777" w:rsidR="00F33748" w:rsidRPr="004C6BA0" w:rsidRDefault="00F33748" w:rsidP="000904BD">
            <w:pPr>
              <w:spacing w:before="40" w:after="40" w:line="280" w:lineRule="atLeast"/>
              <w:jc w:val="center"/>
              <w:rPr>
                <w:rFonts w:asciiTheme="minorHAnsi" w:hAnsiTheme="minorHAnsi" w:cstheme="minorHAnsi"/>
                <w:bCs/>
                <w:sz w:val="18"/>
                <w:szCs w:val="18"/>
              </w:rPr>
            </w:pPr>
            <w:r>
              <w:rPr>
                <w:rFonts w:asciiTheme="minorHAnsi" w:hAnsiTheme="minorHAnsi" w:cstheme="minorHAnsi"/>
                <w:bCs/>
                <w:sz w:val="18"/>
                <w:szCs w:val="18"/>
              </w:rPr>
              <w:t>X</w:t>
            </w:r>
          </w:p>
        </w:tc>
        <w:tc>
          <w:tcPr>
            <w:tcW w:w="582" w:type="dxa"/>
          </w:tcPr>
          <w:p w14:paraId="334D41C7" w14:textId="77777777" w:rsidR="00F33748" w:rsidRPr="004C6BA0" w:rsidRDefault="00F33748" w:rsidP="000904BD">
            <w:pPr>
              <w:spacing w:before="40" w:after="40" w:line="280" w:lineRule="atLeast"/>
              <w:jc w:val="center"/>
              <w:rPr>
                <w:rFonts w:asciiTheme="minorHAnsi" w:hAnsiTheme="minorHAnsi" w:cstheme="minorHAnsi"/>
                <w:bCs/>
                <w:sz w:val="18"/>
                <w:szCs w:val="18"/>
              </w:rPr>
            </w:pPr>
            <w:r>
              <w:rPr>
                <w:rFonts w:asciiTheme="minorHAnsi" w:hAnsiTheme="minorHAnsi" w:cstheme="minorHAnsi"/>
                <w:bCs/>
                <w:sz w:val="18"/>
                <w:szCs w:val="18"/>
              </w:rPr>
              <w:t>X</w:t>
            </w:r>
          </w:p>
        </w:tc>
      </w:tr>
      <w:tr w:rsidR="00F33748" w:rsidRPr="003A5531" w14:paraId="478C0E21" w14:textId="77777777" w:rsidTr="00840AC7">
        <w:trPr>
          <w:trHeight w:val="290"/>
        </w:trPr>
        <w:tc>
          <w:tcPr>
            <w:tcW w:w="7605" w:type="dxa"/>
          </w:tcPr>
          <w:p w14:paraId="1A78404D" w14:textId="7BEA9E2F" w:rsidR="00F33748" w:rsidRPr="004C6BA0" w:rsidRDefault="00F33748" w:rsidP="000904BD">
            <w:pPr>
              <w:spacing w:before="40" w:after="40" w:line="280" w:lineRule="atLeast"/>
              <w:rPr>
                <w:rFonts w:asciiTheme="minorHAnsi" w:hAnsiTheme="minorHAnsi" w:cstheme="minorHAnsi"/>
                <w:bCs/>
                <w:sz w:val="18"/>
                <w:szCs w:val="18"/>
              </w:rPr>
            </w:pPr>
            <w:r>
              <w:rPr>
                <w:rFonts w:asciiTheme="minorHAnsi" w:hAnsiTheme="minorHAnsi" w:cstheme="minorHAnsi"/>
                <w:bCs/>
                <w:sz w:val="18"/>
                <w:szCs w:val="18"/>
              </w:rPr>
              <w:lastRenderedPageBreak/>
              <w:t>Pracovníci Poskytovatele a ř</w:t>
            </w:r>
            <w:r w:rsidRPr="00DA2BAE">
              <w:rPr>
                <w:rFonts w:asciiTheme="minorHAnsi" w:hAnsiTheme="minorHAnsi" w:cstheme="minorHAnsi"/>
                <w:bCs/>
                <w:sz w:val="18"/>
                <w:szCs w:val="18"/>
              </w:rPr>
              <w:t xml:space="preserve">ešitelský tým Objednatele </w:t>
            </w:r>
            <w:r>
              <w:rPr>
                <w:rFonts w:asciiTheme="minorHAnsi" w:hAnsiTheme="minorHAnsi" w:cstheme="minorHAnsi"/>
                <w:bCs/>
                <w:sz w:val="18"/>
                <w:szCs w:val="18"/>
              </w:rPr>
              <w:t xml:space="preserve">musí </w:t>
            </w:r>
            <w:r w:rsidRPr="00BB5C3B">
              <w:rPr>
                <w:rFonts w:asciiTheme="minorHAnsi" w:hAnsiTheme="minorHAnsi" w:cstheme="minorHAnsi"/>
                <w:bCs/>
                <w:sz w:val="18"/>
                <w:szCs w:val="18"/>
              </w:rPr>
              <w:t xml:space="preserve">do </w:t>
            </w:r>
            <w:r>
              <w:rPr>
                <w:rFonts w:asciiTheme="minorHAnsi" w:hAnsiTheme="minorHAnsi" w:cstheme="minorHAnsi"/>
                <w:bCs/>
                <w:sz w:val="18"/>
                <w:szCs w:val="18"/>
              </w:rPr>
              <w:t xml:space="preserve">nástrojů </w:t>
            </w:r>
            <w:r w:rsidRPr="00BB5C3B">
              <w:rPr>
                <w:rFonts w:asciiTheme="minorHAnsi" w:hAnsiTheme="minorHAnsi" w:cstheme="minorHAnsi"/>
                <w:bCs/>
                <w:sz w:val="18"/>
                <w:szCs w:val="18"/>
              </w:rPr>
              <w:t xml:space="preserve">přistupovat pomocí přidělených uživatelských účtů a jim definovaných rolí. Správa těchto rolí a účtů bude na straně </w:t>
            </w:r>
            <w:r>
              <w:rPr>
                <w:rFonts w:asciiTheme="minorHAnsi" w:hAnsiTheme="minorHAnsi" w:cstheme="minorHAnsi"/>
                <w:bCs/>
                <w:sz w:val="18"/>
                <w:szCs w:val="18"/>
              </w:rPr>
              <w:t>Poskytovatele</w:t>
            </w:r>
            <w:r w:rsidRPr="00BB5C3B">
              <w:rPr>
                <w:rFonts w:asciiTheme="minorHAnsi" w:hAnsiTheme="minorHAnsi" w:cstheme="minorHAnsi"/>
                <w:bCs/>
                <w:sz w:val="18"/>
                <w:szCs w:val="18"/>
              </w:rPr>
              <w:t>. Práva jednotlivých rolí budou odstupňována dle potřeby jednotlivých řešitelských rolí.</w:t>
            </w:r>
            <w:r>
              <w:rPr>
                <w:rFonts w:asciiTheme="minorHAnsi" w:hAnsiTheme="minorHAnsi" w:cstheme="minorHAnsi"/>
                <w:bCs/>
                <w:sz w:val="18"/>
                <w:szCs w:val="18"/>
              </w:rPr>
              <w:t xml:space="preserve"> Tímto nejsou dotčeny povinnosti Poskytovatele vyplývající z čl.</w:t>
            </w:r>
            <w:r w:rsidR="00005B3D">
              <w:rPr>
                <w:rFonts w:asciiTheme="minorHAnsi" w:hAnsiTheme="minorHAnsi" w:cstheme="minorHAnsi"/>
                <w:bCs/>
                <w:sz w:val="18"/>
                <w:szCs w:val="18"/>
              </w:rPr>
              <w:t xml:space="preserve"> </w:t>
            </w:r>
            <w:r w:rsidR="002E196C">
              <w:rPr>
                <w:rFonts w:asciiTheme="minorHAnsi" w:hAnsiTheme="minorHAnsi" w:cstheme="minorHAnsi"/>
                <w:bCs/>
                <w:sz w:val="18"/>
                <w:szCs w:val="18"/>
              </w:rPr>
              <w:fldChar w:fldCharType="begin"/>
            </w:r>
            <w:r w:rsidR="002E196C">
              <w:rPr>
                <w:rFonts w:asciiTheme="minorHAnsi" w:hAnsiTheme="minorHAnsi" w:cstheme="minorHAnsi"/>
                <w:bCs/>
                <w:sz w:val="18"/>
                <w:szCs w:val="18"/>
              </w:rPr>
              <w:instrText xml:space="preserve"> REF _Ref179798520 \r \h </w:instrText>
            </w:r>
            <w:r w:rsidR="002E196C">
              <w:rPr>
                <w:rFonts w:asciiTheme="minorHAnsi" w:hAnsiTheme="minorHAnsi" w:cstheme="minorHAnsi"/>
                <w:bCs/>
                <w:sz w:val="18"/>
                <w:szCs w:val="18"/>
              </w:rPr>
            </w:r>
            <w:r w:rsidR="002E196C">
              <w:rPr>
                <w:rFonts w:asciiTheme="minorHAnsi" w:hAnsiTheme="minorHAnsi" w:cstheme="minorHAnsi"/>
                <w:bCs/>
                <w:sz w:val="18"/>
                <w:szCs w:val="18"/>
              </w:rPr>
              <w:fldChar w:fldCharType="separate"/>
            </w:r>
            <w:r w:rsidR="002E196C">
              <w:rPr>
                <w:rFonts w:asciiTheme="minorHAnsi" w:hAnsiTheme="minorHAnsi" w:cstheme="minorHAnsi"/>
                <w:bCs/>
                <w:sz w:val="18"/>
                <w:szCs w:val="18"/>
              </w:rPr>
              <w:t>3.5</w:t>
            </w:r>
            <w:r w:rsidR="002E196C">
              <w:rPr>
                <w:rFonts w:asciiTheme="minorHAnsi" w:hAnsiTheme="minorHAnsi" w:cstheme="minorHAnsi"/>
                <w:bCs/>
                <w:sz w:val="18"/>
                <w:szCs w:val="18"/>
              </w:rPr>
              <w:fldChar w:fldCharType="end"/>
            </w:r>
            <w:r>
              <w:rPr>
                <w:rFonts w:asciiTheme="minorHAnsi" w:hAnsiTheme="minorHAnsi" w:cstheme="minorHAnsi"/>
                <w:bCs/>
                <w:sz w:val="18"/>
                <w:szCs w:val="18"/>
              </w:rPr>
              <w:t>.</w:t>
            </w:r>
          </w:p>
        </w:tc>
        <w:tc>
          <w:tcPr>
            <w:tcW w:w="582" w:type="dxa"/>
          </w:tcPr>
          <w:p w14:paraId="12477A3B" w14:textId="77777777" w:rsidR="00F33748" w:rsidRPr="004C6BA0" w:rsidRDefault="00F33748" w:rsidP="000904BD">
            <w:pPr>
              <w:spacing w:before="40" w:after="40" w:line="280" w:lineRule="atLeast"/>
              <w:jc w:val="center"/>
              <w:rPr>
                <w:rFonts w:asciiTheme="minorHAnsi" w:hAnsiTheme="minorHAnsi" w:cstheme="minorHAnsi"/>
                <w:bCs/>
                <w:sz w:val="18"/>
                <w:szCs w:val="18"/>
              </w:rPr>
            </w:pPr>
            <w:r>
              <w:rPr>
                <w:rFonts w:asciiTheme="minorHAnsi" w:hAnsiTheme="minorHAnsi" w:cstheme="minorHAnsi"/>
                <w:bCs/>
                <w:sz w:val="18"/>
                <w:szCs w:val="18"/>
              </w:rPr>
              <w:t>X</w:t>
            </w:r>
          </w:p>
        </w:tc>
        <w:tc>
          <w:tcPr>
            <w:tcW w:w="582" w:type="dxa"/>
          </w:tcPr>
          <w:p w14:paraId="5B28DC02" w14:textId="77777777" w:rsidR="00F33748" w:rsidRPr="004C6BA0" w:rsidRDefault="00F33748" w:rsidP="000904BD">
            <w:pPr>
              <w:spacing w:before="40" w:after="40" w:line="280" w:lineRule="atLeast"/>
              <w:jc w:val="center"/>
              <w:rPr>
                <w:rFonts w:asciiTheme="minorHAnsi" w:hAnsiTheme="minorHAnsi" w:cstheme="minorHAnsi"/>
                <w:bCs/>
                <w:sz w:val="18"/>
                <w:szCs w:val="18"/>
              </w:rPr>
            </w:pPr>
            <w:r>
              <w:rPr>
                <w:rFonts w:asciiTheme="minorHAnsi" w:hAnsiTheme="minorHAnsi" w:cstheme="minorHAnsi"/>
                <w:bCs/>
                <w:sz w:val="18"/>
                <w:szCs w:val="18"/>
              </w:rPr>
              <w:t>X</w:t>
            </w:r>
          </w:p>
        </w:tc>
        <w:tc>
          <w:tcPr>
            <w:tcW w:w="582" w:type="dxa"/>
          </w:tcPr>
          <w:p w14:paraId="498D29DE" w14:textId="77777777" w:rsidR="00F33748" w:rsidRPr="004C6BA0" w:rsidRDefault="00F33748" w:rsidP="000904BD">
            <w:pPr>
              <w:spacing w:before="40" w:after="40" w:line="280" w:lineRule="atLeast"/>
              <w:jc w:val="center"/>
              <w:rPr>
                <w:rFonts w:asciiTheme="minorHAnsi" w:hAnsiTheme="minorHAnsi" w:cstheme="minorHAnsi"/>
                <w:bCs/>
                <w:sz w:val="18"/>
                <w:szCs w:val="18"/>
              </w:rPr>
            </w:pPr>
            <w:r>
              <w:rPr>
                <w:rFonts w:asciiTheme="minorHAnsi" w:hAnsiTheme="minorHAnsi" w:cstheme="minorHAnsi"/>
                <w:bCs/>
                <w:sz w:val="18"/>
                <w:szCs w:val="18"/>
              </w:rPr>
              <w:t>X</w:t>
            </w:r>
          </w:p>
        </w:tc>
      </w:tr>
      <w:tr w:rsidR="00F33748" w:rsidRPr="003A5531" w14:paraId="313A1871" w14:textId="77777777" w:rsidTr="00840AC7">
        <w:trPr>
          <w:trHeight w:val="290"/>
        </w:trPr>
        <w:tc>
          <w:tcPr>
            <w:tcW w:w="7605" w:type="dxa"/>
          </w:tcPr>
          <w:p w14:paraId="6306D1B7" w14:textId="77777777" w:rsidR="00F33748" w:rsidRPr="004C6BA0" w:rsidRDefault="00F33748" w:rsidP="000904BD">
            <w:pPr>
              <w:spacing w:before="40" w:after="40" w:line="280" w:lineRule="atLeast"/>
              <w:rPr>
                <w:rFonts w:asciiTheme="minorHAnsi" w:hAnsiTheme="minorHAnsi" w:cstheme="minorHAnsi"/>
                <w:bCs/>
                <w:sz w:val="18"/>
                <w:szCs w:val="18"/>
              </w:rPr>
            </w:pPr>
            <w:r w:rsidRPr="0079167D">
              <w:rPr>
                <w:rFonts w:asciiTheme="minorHAnsi" w:hAnsiTheme="minorHAnsi" w:cstheme="minorHAnsi"/>
                <w:bCs/>
                <w:sz w:val="18"/>
                <w:szCs w:val="18"/>
              </w:rPr>
              <w:t>Veškeré uživatelské operace nad daty v</w:t>
            </w:r>
            <w:r>
              <w:rPr>
                <w:rFonts w:asciiTheme="minorHAnsi" w:hAnsiTheme="minorHAnsi" w:cstheme="minorHAnsi"/>
                <w:bCs/>
                <w:sz w:val="18"/>
                <w:szCs w:val="18"/>
              </w:rPr>
              <w:t> nástrojích musí být</w:t>
            </w:r>
            <w:r w:rsidRPr="0079167D">
              <w:rPr>
                <w:rFonts w:asciiTheme="minorHAnsi" w:hAnsiTheme="minorHAnsi" w:cstheme="minorHAnsi"/>
                <w:bCs/>
                <w:sz w:val="18"/>
                <w:szCs w:val="18"/>
              </w:rPr>
              <w:t xml:space="preserve"> </w:t>
            </w:r>
            <w:r>
              <w:rPr>
                <w:rFonts w:asciiTheme="minorHAnsi" w:hAnsiTheme="minorHAnsi" w:cstheme="minorHAnsi"/>
                <w:bCs/>
                <w:sz w:val="18"/>
                <w:szCs w:val="18"/>
              </w:rPr>
              <w:t xml:space="preserve">logované, </w:t>
            </w:r>
            <w:proofErr w:type="spellStart"/>
            <w:r w:rsidRPr="0079167D">
              <w:rPr>
                <w:rFonts w:asciiTheme="minorHAnsi" w:hAnsiTheme="minorHAnsi" w:cstheme="minorHAnsi"/>
                <w:bCs/>
                <w:sz w:val="18"/>
                <w:szCs w:val="18"/>
              </w:rPr>
              <w:t>auditova</w:t>
            </w:r>
            <w:r>
              <w:rPr>
                <w:rFonts w:asciiTheme="minorHAnsi" w:hAnsiTheme="minorHAnsi" w:cstheme="minorHAnsi"/>
                <w:bCs/>
                <w:sz w:val="18"/>
                <w:szCs w:val="18"/>
              </w:rPr>
              <w:t>telné</w:t>
            </w:r>
            <w:proofErr w:type="spellEnd"/>
            <w:r>
              <w:rPr>
                <w:rFonts w:asciiTheme="minorHAnsi" w:hAnsiTheme="minorHAnsi" w:cstheme="minorHAnsi"/>
                <w:bCs/>
                <w:sz w:val="18"/>
                <w:szCs w:val="18"/>
              </w:rPr>
              <w:t xml:space="preserve"> </w:t>
            </w:r>
            <w:r w:rsidRPr="0079167D">
              <w:rPr>
                <w:rFonts w:asciiTheme="minorHAnsi" w:hAnsiTheme="minorHAnsi" w:cstheme="minorHAnsi"/>
                <w:bCs/>
                <w:sz w:val="18"/>
                <w:szCs w:val="18"/>
              </w:rPr>
              <w:t>a zpětně dohledatelné</w:t>
            </w:r>
            <w:r>
              <w:rPr>
                <w:rFonts w:asciiTheme="minorHAnsi" w:hAnsiTheme="minorHAnsi" w:cstheme="minorHAnsi"/>
                <w:bCs/>
                <w:sz w:val="18"/>
                <w:szCs w:val="18"/>
              </w:rPr>
              <w:t xml:space="preserve"> po dobu min. 18 měsíců.</w:t>
            </w:r>
          </w:p>
        </w:tc>
        <w:tc>
          <w:tcPr>
            <w:tcW w:w="582" w:type="dxa"/>
          </w:tcPr>
          <w:p w14:paraId="17A84F7F" w14:textId="77777777" w:rsidR="00F33748" w:rsidRPr="004C6BA0" w:rsidRDefault="00F33748" w:rsidP="000904BD">
            <w:pPr>
              <w:spacing w:before="40" w:after="40" w:line="280" w:lineRule="atLeast"/>
              <w:jc w:val="center"/>
              <w:rPr>
                <w:rFonts w:asciiTheme="minorHAnsi" w:hAnsiTheme="minorHAnsi" w:cstheme="minorHAnsi"/>
                <w:bCs/>
                <w:sz w:val="18"/>
                <w:szCs w:val="18"/>
              </w:rPr>
            </w:pPr>
            <w:r>
              <w:rPr>
                <w:rFonts w:asciiTheme="minorHAnsi" w:hAnsiTheme="minorHAnsi" w:cstheme="minorHAnsi"/>
                <w:bCs/>
                <w:sz w:val="18"/>
                <w:szCs w:val="18"/>
              </w:rPr>
              <w:t>X</w:t>
            </w:r>
          </w:p>
        </w:tc>
        <w:tc>
          <w:tcPr>
            <w:tcW w:w="582" w:type="dxa"/>
          </w:tcPr>
          <w:p w14:paraId="2EFE71D6" w14:textId="77777777" w:rsidR="00F33748" w:rsidRPr="004C6BA0" w:rsidRDefault="00F33748" w:rsidP="000904BD">
            <w:pPr>
              <w:spacing w:before="40" w:after="40" w:line="280" w:lineRule="atLeast"/>
              <w:jc w:val="center"/>
              <w:rPr>
                <w:rFonts w:asciiTheme="minorHAnsi" w:hAnsiTheme="minorHAnsi" w:cstheme="minorHAnsi"/>
                <w:bCs/>
                <w:sz w:val="18"/>
                <w:szCs w:val="18"/>
              </w:rPr>
            </w:pPr>
            <w:r>
              <w:rPr>
                <w:rFonts w:asciiTheme="minorHAnsi" w:hAnsiTheme="minorHAnsi" w:cstheme="minorHAnsi"/>
                <w:bCs/>
                <w:sz w:val="18"/>
                <w:szCs w:val="18"/>
              </w:rPr>
              <w:t>X</w:t>
            </w:r>
          </w:p>
        </w:tc>
        <w:tc>
          <w:tcPr>
            <w:tcW w:w="582" w:type="dxa"/>
          </w:tcPr>
          <w:p w14:paraId="7261E925" w14:textId="77777777" w:rsidR="00F33748" w:rsidRPr="004C6BA0" w:rsidRDefault="00F33748" w:rsidP="000904BD">
            <w:pPr>
              <w:spacing w:before="40" w:after="40" w:line="280" w:lineRule="atLeast"/>
              <w:jc w:val="center"/>
              <w:rPr>
                <w:rFonts w:asciiTheme="minorHAnsi" w:hAnsiTheme="minorHAnsi" w:cstheme="minorHAnsi"/>
                <w:bCs/>
                <w:sz w:val="18"/>
                <w:szCs w:val="18"/>
              </w:rPr>
            </w:pPr>
            <w:r>
              <w:rPr>
                <w:rFonts w:asciiTheme="minorHAnsi" w:hAnsiTheme="minorHAnsi" w:cstheme="minorHAnsi"/>
                <w:bCs/>
                <w:sz w:val="18"/>
                <w:szCs w:val="18"/>
              </w:rPr>
              <w:t>X</w:t>
            </w:r>
          </w:p>
        </w:tc>
      </w:tr>
      <w:tr w:rsidR="00F33748" w:rsidRPr="003A5531" w14:paraId="4813BEFA" w14:textId="77777777" w:rsidTr="00840AC7">
        <w:trPr>
          <w:trHeight w:val="290"/>
        </w:trPr>
        <w:tc>
          <w:tcPr>
            <w:tcW w:w="7605" w:type="dxa"/>
          </w:tcPr>
          <w:p w14:paraId="1CC88563" w14:textId="77777777" w:rsidR="00F33748" w:rsidRPr="004C6BA0" w:rsidRDefault="00F33748" w:rsidP="000904BD">
            <w:pPr>
              <w:spacing w:before="40" w:after="40" w:line="280" w:lineRule="atLeast"/>
              <w:rPr>
                <w:rFonts w:asciiTheme="minorHAnsi" w:hAnsiTheme="minorHAnsi" w:cstheme="minorHAnsi"/>
                <w:bCs/>
                <w:sz w:val="18"/>
                <w:szCs w:val="18"/>
              </w:rPr>
            </w:pPr>
            <w:r>
              <w:rPr>
                <w:rFonts w:asciiTheme="minorHAnsi" w:hAnsiTheme="minorHAnsi" w:cstheme="minorHAnsi"/>
                <w:bCs/>
                <w:sz w:val="18"/>
                <w:szCs w:val="18"/>
              </w:rPr>
              <w:t>Nástroje musí podporovat Ipv6.</w:t>
            </w:r>
          </w:p>
        </w:tc>
        <w:tc>
          <w:tcPr>
            <w:tcW w:w="582" w:type="dxa"/>
          </w:tcPr>
          <w:p w14:paraId="53B1F4BD" w14:textId="77777777" w:rsidR="00F33748" w:rsidRPr="004C6BA0" w:rsidRDefault="00F33748" w:rsidP="000904BD">
            <w:pPr>
              <w:spacing w:before="40" w:after="40" w:line="280" w:lineRule="atLeast"/>
              <w:jc w:val="center"/>
              <w:rPr>
                <w:rFonts w:asciiTheme="minorHAnsi" w:hAnsiTheme="minorHAnsi" w:cstheme="minorHAnsi"/>
                <w:bCs/>
                <w:sz w:val="18"/>
                <w:szCs w:val="18"/>
              </w:rPr>
            </w:pPr>
            <w:r>
              <w:rPr>
                <w:rFonts w:asciiTheme="minorHAnsi" w:hAnsiTheme="minorHAnsi" w:cstheme="minorHAnsi"/>
                <w:bCs/>
                <w:sz w:val="18"/>
                <w:szCs w:val="18"/>
              </w:rPr>
              <w:t>X</w:t>
            </w:r>
          </w:p>
        </w:tc>
        <w:tc>
          <w:tcPr>
            <w:tcW w:w="582" w:type="dxa"/>
          </w:tcPr>
          <w:p w14:paraId="6D06E554" w14:textId="77777777" w:rsidR="00F33748" w:rsidRPr="004C6BA0" w:rsidRDefault="00F33748" w:rsidP="000904BD">
            <w:pPr>
              <w:spacing w:before="40" w:after="40" w:line="280" w:lineRule="atLeast"/>
              <w:jc w:val="center"/>
              <w:rPr>
                <w:rFonts w:asciiTheme="minorHAnsi" w:hAnsiTheme="minorHAnsi" w:cstheme="minorHAnsi"/>
                <w:bCs/>
                <w:sz w:val="18"/>
                <w:szCs w:val="18"/>
              </w:rPr>
            </w:pPr>
            <w:r>
              <w:rPr>
                <w:rFonts w:asciiTheme="minorHAnsi" w:hAnsiTheme="minorHAnsi" w:cstheme="minorHAnsi"/>
                <w:bCs/>
                <w:sz w:val="18"/>
                <w:szCs w:val="18"/>
              </w:rPr>
              <w:t>X</w:t>
            </w:r>
          </w:p>
        </w:tc>
        <w:tc>
          <w:tcPr>
            <w:tcW w:w="582" w:type="dxa"/>
          </w:tcPr>
          <w:p w14:paraId="3C98AC38" w14:textId="77777777" w:rsidR="00F33748" w:rsidRPr="004C6BA0" w:rsidRDefault="00F33748" w:rsidP="000904BD">
            <w:pPr>
              <w:spacing w:before="40" w:after="40" w:line="280" w:lineRule="atLeast"/>
              <w:jc w:val="center"/>
              <w:rPr>
                <w:rFonts w:asciiTheme="minorHAnsi" w:hAnsiTheme="minorHAnsi" w:cstheme="minorHAnsi"/>
                <w:bCs/>
                <w:sz w:val="18"/>
                <w:szCs w:val="18"/>
              </w:rPr>
            </w:pPr>
            <w:r>
              <w:rPr>
                <w:rFonts w:asciiTheme="minorHAnsi" w:hAnsiTheme="minorHAnsi" w:cstheme="minorHAnsi"/>
                <w:bCs/>
                <w:sz w:val="18"/>
                <w:szCs w:val="18"/>
              </w:rPr>
              <w:t>X</w:t>
            </w:r>
          </w:p>
        </w:tc>
      </w:tr>
      <w:tr w:rsidR="00F33748" w:rsidRPr="003A5531" w14:paraId="28DC9088" w14:textId="77777777" w:rsidTr="00840AC7">
        <w:trPr>
          <w:trHeight w:val="290"/>
        </w:trPr>
        <w:tc>
          <w:tcPr>
            <w:tcW w:w="7605" w:type="dxa"/>
          </w:tcPr>
          <w:p w14:paraId="38926678" w14:textId="77777777" w:rsidR="00F33748" w:rsidRDefault="00F33748" w:rsidP="000904BD">
            <w:pPr>
              <w:spacing w:before="40" w:after="40" w:line="280" w:lineRule="atLeast"/>
              <w:rPr>
                <w:rFonts w:asciiTheme="minorHAnsi" w:hAnsiTheme="minorHAnsi" w:cstheme="minorHAnsi"/>
                <w:bCs/>
                <w:sz w:val="18"/>
                <w:szCs w:val="18"/>
              </w:rPr>
            </w:pPr>
            <w:r>
              <w:rPr>
                <w:rFonts w:asciiTheme="minorHAnsi" w:hAnsiTheme="minorHAnsi" w:cstheme="minorHAnsi"/>
                <w:bCs/>
                <w:sz w:val="18"/>
                <w:szCs w:val="18"/>
              </w:rPr>
              <w:t xml:space="preserve">Nástroje musí umožňovat </w:t>
            </w:r>
            <w:proofErr w:type="spellStart"/>
            <w:r>
              <w:rPr>
                <w:rFonts w:asciiTheme="minorHAnsi" w:hAnsiTheme="minorHAnsi" w:cstheme="minorHAnsi"/>
                <w:bCs/>
                <w:sz w:val="18"/>
                <w:szCs w:val="18"/>
              </w:rPr>
              <w:t>multitenantní</w:t>
            </w:r>
            <w:proofErr w:type="spellEnd"/>
            <w:r>
              <w:rPr>
                <w:rFonts w:asciiTheme="minorHAnsi" w:hAnsiTheme="minorHAnsi" w:cstheme="minorHAnsi"/>
                <w:bCs/>
                <w:sz w:val="18"/>
                <w:szCs w:val="18"/>
              </w:rPr>
              <w:t xml:space="preserve"> nasazení tak, aby data pro jednotlivé organizační části Objednatele nebo jemu podřízené organizace sdílející s Objednatelem prostředí ICT byla oddělena. </w:t>
            </w:r>
          </w:p>
        </w:tc>
        <w:tc>
          <w:tcPr>
            <w:tcW w:w="582" w:type="dxa"/>
          </w:tcPr>
          <w:p w14:paraId="6371E7C7" w14:textId="77777777" w:rsidR="00F33748" w:rsidRDefault="00F33748" w:rsidP="000904BD">
            <w:pPr>
              <w:spacing w:before="40" w:after="40" w:line="280" w:lineRule="atLeast"/>
              <w:jc w:val="center"/>
              <w:rPr>
                <w:rFonts w:asciiTheme="minorHAnsi" w:hAnsiTheme="minorHAnsi" w:cstheme="minorHAnsi"/>
                <w:bCs/>
                <w:sz w:val="18"/>
                <w:szCs w:val="18"/>
              </w:rPr>
            </w:pPr>
            <w:r>
              <w:rPr>
                <w:rFonts w:asciiTheme="minorHAnsi" w:hAnsiTheme="minorHAnsi" w:cstheme="minorHAnsi"/>
                <w:bCs/>
                <w:sz w:val="18"/>
                <w:szCs w:val="18"/>
              </w:rPr>
              <w:t>X</w:t>
            </w:r>
          </w:p>
        </w:tc>
        <w:tc>
          <w:tcPr>
            <w:tcW w:w="582" w:type="dxa"/>
          </w:tcPr>
          <w:p w14:paraId="23D5A37F" w14:textId="77777777" w:rsidR="00F33748" w:rsidRDefault="00F33748" w:rsidP="000904BD">
            <w:pPr>
              <w:spacing w:before="40" w:after="40" w:line="280" w:lineRule="atLeast"/>
              <w:jc w:val="center"/>
              <w:rPr>
                <w:rFonts w:asciiTheme="minorHAnsi" w:hAnsiTheme="minorHAnsi" w:cstheme="minorHAnsi"/>
                <w:bCs/>
                <w:sz w:val="18"/>
                <w:szCs w:val="18"/>
              </w:rPr>
            </w:pPr>
            <w:r>
              <w:rPr>
                <w:rFonts w:asciiTheme="minorHAnsi" w:hAnsiTheme="minorHAnsi" w:cstheme="minorHAnsi"/>
                <w:bCs/>
                <w:sz w:val="18"/>
                <w:szCs w:val="18"/>
              </w:rPr>
              <w:t>X</w:t>
            </w:r>
          </w:p>
        </w:tc>
        <w:tc>
          <w:tcPr>
            <w:tcW w:w="582" w:type="dxa"/>
          </w:tcPr>
          <w:p w14:paraId="55EE0FAF" w14:textId="77777777" w:rsidR="00F33748" w:rsidRDefault="00F33748" w:rsidP="000904BD">
            <w:pPr>
              <w:spacing w:before="40" w:after="40" w:line="280" w:lineRule="atLeast"/>
              <w:jc w:val="center"/>
              <w:rPr>
                <w:rFonts w:asciiTheme="minorHAnsi" w:hAnsiTheme="minorHAnsi" w:cstheme="minorHAnsi"/>
                <w:bCs/>
                <w:sz w:val="18"/>
                <w:szCs w:val="18"/>
              </w:rPr>
            </w:pPr>
            <w:r>
              <w:rPr>
                <w:rFonts w:asciiTheme="minorHAnsi" w:hAnsiTheme="minorHAnsi" w:cstheme="minorHAnsi"/>
                <w:bCs/>
                <w:sz w:val="18"/>
                <w:szCs w:val="18"/>
              </w:rPr>
              <w:t>X</w:t>
            </w:r>
          </w:p>
        </w:tc>
      </w:tr>
      <w:tr w:rsidR="00F33748" w:rsidRPr="003A5531" w14:paraId="18338582" w14:textId="77777777" w:rsidTr="00840AC7">
        <w:trPr>
          <w:trHeight w:val="290"/>
        </w:trPr>
        <w:tc>
          <w:tcPr>
            <w:tcW w:w="7605" w:type="dxa"/>
          </w:tcPr>
          <w:p w14:paraId="30A170B9" w14:textId="77777777" w:rsidR="00F33748" w:rsidRDefault="00F33748" w:rsidP="000904BD">
            <w:pPr>
              <w:spacing w:before="40" w:after="40" w:line="280" w:lineRule="atLeast"/>
              <w:rPr>
                <w:rFonts w:asciiTheme="minorHAnsi" w:hAnsiTheme="minorHAnsi" w:cstheme="minorHAnsi"/>
                <w:bCs/>
                <w:sz w:val="18"/>
                <w:szCs w:val="18"/>
              </w:rPr>
            </w:pPr>
            <w:proofErr w:type="spellStart"/>
            <w:r>
              <w:rPr>
                <w:rFonts w:asciiTheme="minorHAnsi" w:hAnsiTheme="minorHAnsi" w:cstheme="minorHAnsi"/>
                <w:bCs/>
                <w:sz w:val="18"/>
                <w:szCs w:val="18"/>
              </w:rPr>
              <w:t>Tenanty</w:t>
            </w:r>
            <w:proofErr w:type="spellEnd"/>
            <w:r>
              <w:rPr>
                <w:rFonts w:asciiTheme="minorHAnsi" w:hAnsiTheme="minorHAnsi" w:cstheme="minorHAnsi"/>
                <w:bCs/>
                <w:sz w:val="18"/>
                <w:szCs w:val="18"/>
              </w:rPr>
              <w:t xml:space="preserve"> musí umožňovat sdílení a jednotnou aplikaci Korelací a pravidel.</w:t>
            </w:r>
          </w:p>
        </w:tc>
        <w:tc>
          <w:tcPr>
            <w:tcW w:w="582" w:type="dxa"/>
          </w:tcPr>
          <w:p w14:paraId="3C6E2F57" w14:textId="77777777" w:rsidR="00F33748" w:rsidRDefault="00F33748" w:rsidP="000904BD">
            <w:pPr>
              <w:spacing w:before="40" w:after="40" w:line="280" w:lineRule="atLeast"/>
              <w:jc w:val="center"/>
              <w:rPr>
                <w:rFonts w:asciiTheme="minorHAnsi" w:hAnsiTheme="minorHAnsi" w:cstheme="minorHAnsi"/>
                <w:bCs/>
                <w:sz w:val="18"/>
                <w:szCs w:val="18"/>
              </w:rPr>
            </w:pPr>
          </w:p>
        </w:tc>
        <w:tc>
          <w:tcPr>
            <w:tcW w:w="582" w:type="dxa"/>
          </w:tcPr>
          <w:p w14:paraId="6A1AF70B" w14:textId="77777777" w:rsidR="00F33748" w:rsidRDefault="00F33748" w:rsidP="000904BD">
            <w:pPr>
              <w:spacing w:before="40" w:after="40" w:line="280" w:lineRule="atLeast"/>
              <w:jc w:val="center"/>
              <w:rPr>
                <w:rFonts w:asciiTheme="minorHAnsi" w:hAnsiTheme="minorHAnsi" w:cstheme="minorHAnsi"/>
                <w:bCs/>
                <w:sz w:val="18"/>
                <w:szCs w:val="18"/>
              </w:rPr>
            </w:pPr>
            <w:r>
              <w:rPr>
                <w:rFonts w:asciiTheme="minorHAnsi" w:hAnsiTheme="minorHAnsi" w:cstheme="minorHAnsi"/>
                <w:bCs/>
                <w:sz w:val="18"/>
                <w:szCs w:val="18"/>
              </w:rPr>
              <w:t>X</w:t>
            </w:r>
          </w:p>
        </w:tc>
        <w:tc>
          <w:tcPr>
            <w:tcW w:w="582" w:type="dxa"/>
          </w:tcPr>
          <w:p w14:paraId="2784440E" w14:textId="77777777" w:rsidR="00F33748" w:rsidRDefault="00F33748" w:rsidP="000904BD">
            <w:pPr>
              <w:spacing w:before="40" w:after="40" w:line="280" w:lineRule="atLeast"/>
              <w:jc w:val="center"/>
              <w:rPr>
                <w:rFonts w:asciiTheme="minorHAnsi" w:hAnsiTheme="minorHAnsi" w:cstheme="minorHAnsi"/>
                <w:bCs/>
                <w:sz w:val="18"/>
                <w:szCs w:val="18"/>
              </w:rPr>
            </w:pPr>
            <w:r>
              <w:rPr>
                <w:rFonts w:asciiTheme="minorHAnsi" w:hAnsiTheme="minorHAnsi" w:cstheme="minorHAnsi"/>
                <w:bCs/>
                <w:sz w:val="18"/>
                <w:szCs w:val="18"/>
              </w:rPr>
              <w:t>X</w:t>
            </w:r>
          </w:p>
        </w:tc>
      </w:tr>
      <w:tr w:rsidR="00F33748" w:rsidRPr="003A5531" w14:paraId="54745270" w14:textId="77777777" w:rsidTr="00840AC7">
        <w:trPr>
          <w:trHeight w:val="290"/>
        </w:trPr>
        <w:tc>
          <w:tcPr>
            <w:tcW w:w="7605" w:type="dxa"/>
          </w:tcPr>
          <w:p w14:paraId="0B959D74" w14:textId="77777777" w:rsidR="00F33748" w:rsidRPr="003D7AB2" w:rsidRDefault="00F33748" w:rsidP="000904BD">
            <w:pPr>
              <w:spacing w:before="40" w:after="40" w:line="280" w:lineRule="atLeast"/>
              <w:rPr>
                <w:rFonts w:asciiTheme="minorHAnsi" w:hAnsiTheme="minorHAnsi" w:cstheme="minorHAnsi"/>
                <w:bCs/>
                <w:sz w:val="18"/>
                <w:szCs w:val="18"/>
              </w:rPr>
            </w:pPr>
            <w:r w:rsidRPr="003D7AB2">
              <w:rPr>
                <w:rFonts w:asciiTheme="minorHAnsi" w:hAnsiTheme="minorHAnsi" w:cstheme="minorHAnsi"/>
                <w:bCs/>
                <w:sz w:val="18"/>
                <w:szCs w:val="18"/>
              </w:rPr>
              <w:t>Nástroje musí poskytovat základní reporting obsahující:</w:t>
            </w:r>
          </w:p>
          <w:p w14:paraId="05C61AB9" w14:textId="77777777" w:rsidR="00F33748" w:rsidRDefault="00F33748" w:rsidP="000904BD">
            <w:pPr>
              <w:pStyle w:val="Odstavecseseznamem"/>
              <w:numPr>
                <w:ilvl w:val="0"/>
                <w:numId w:val="14"/>
              </w:numPr>
              <w:spacing w:before="40" w:after="40" w:line="280" w:lineRule="atLeast"/>
              <w:contextualSpacing/>
              <w:jc w:val="left"/>
              <w:rPr>
                <w:rFonts w:asciiTheme="minorHAnsi" w:hAnsiTheme="minorHAnsi" w:cstheme="minorHAnsi"/>
                <w:bCs/>
                <w:sz w:val="18"/>
                <w:szCs w:val="18"/>
              </w:rPr>
            </w:pPr>
            <w:r w:rsidRPr="008E62A2">
              <w:rPr>
                <w:rFonts w:asciiTheme="minorHAnsi" w:hAnsiTheme="minorHAnsi" w:cstheme="minorHAnsi"/>
                <w:bCs/>
                <w:sz w:val="18"/>
                <w:szCs w:val="18"/>
              </w:rPr>
              <w:t>Reporty incidentů (předané, nepředané, kompletní seznam, …) vč. parametrů incidentů</w:t>
            </w:r>
          </w:p>
          <w:p w14:paraId="1BFBEBCC" w14:textId="77777777" w:rsidR="00F33748" w:rsidRPr="00791FF8" w:rsidRDefault="00F33748" w:rsidP="000904BD">
            <w:pPr>
              <w:pStyle w:val="Odstavecseseznamem"/>
              <w:numPr>
                <w:ilvl w:val="0"/>
                <w:numId w:val="14"/>
              </w:numPr>
              <w:spacing w:before="40" w:after="40" w:line="280" w:lineRule="atLeast"/>
              <w:contextualSpacing/>
              <w:jc w:val="left"/>
              <w:rPr>
                <w:rFonts w:asciiTheme="minorHAnsi" w:hAnsiTheme="minorHAnsi" w:cstheme="minorHAnsi"/>
                <w:bCs/>
                <w:sz w:val="18"/>
                <w:szCs w:val="18"/>
              </w:rPr>
            </w:pPr>
            <w:r w:rsidRPr="00791FF8">
              <w:rPr>
                <w:rFonts w:asciiTheme="minorHAnsi" w:hAnsiTheme="minorHAnsi" w:cstheme="minorHAnsi"/>
                <w:bCs/>
                <w:sz w:val="18"/>
                <w:szCs w:val="18"/>
              </w:rPr>
              <w:t xml:space="preserve">Přehledy </w:t>
            </w:r>
            <w:r>
              <w:rPr>
                <w:rFonts w:asciiTheme="minorHAnsi" w:hAnsiTheme="minorHAnsi" w:cstheme="minorHAnsi"/>
                <w:bCs/>
                <w:sz w:val="18"/>
                <w:szCs w:val="18"/>
              </w:rPr>
              <w:t>uživatelských aktiv v nástrojích</w:t>
            </w:r>
            <w:r w:rsidRPr="00791FF8">
              <w:rPr>
                <w:rFonts w:asciiTheme="minorHAnsi" w:hAnsiTheme="minorHAnsi" w:cstheme="minorHAnsi"/>
                <w:bCs/>
                <w:sz w:val="18"/>
                <w:szCs w:val="18"/>
              </w:rPr>
              <w:t xml:space="preserve"> pro potřeby auditu</w:t>
            </w:r>
          </w:p>
          <w:p w14:paraId="2A91BA9E" w14:textId="77777777" w:rsidR="00F33748" w:rsidRPr="00791FF8" w:rsidRDefault="00F33748" w:rsidP="000904BD">
            <w:pPr>
              <w:pStyle w:val="Odstavecseseznamem"/>
              <w:numPr>
                <w:ilvl w:val="0"/>
                <w:numId w:val="14"/>
              </w:numPr>
              <w:spacing w:before="40" w:after="40" w:line="280" w:lineRule="atLeast"/>
              <w:contextualSpacing/>
              <w:jc w:val="left"/>
              <w:rPr>
                <w:rFonts w:asciiTheme="minorHAnsi" w:hAnsiTheme="minorHAnsi" w:cstheme="minorHAnsi"/>
                <w:bCs/>
                <w:sz w:val="18"/>
                <w:szCs w:val="18"/>
              </w:rPr>
            </w:pPr>
            <w:r w:rsidRPr="00791FF8">
              <w:rPr>
                <w:rFonts w:asciiTheme="minorHAnsi" w:hAnsiTheme="minorHAnsi" w:cstheme="minorHAnsi"/>
                <w:bCs/>
                <w:sz w:val="18"/>
                <w:szCs w:val="18"/>
              </w:rPr>
              <w:t>Sestavy nad dlouhodobě uloženými daty</w:t>
            </w:r>
          </w:p>
          <w:p w14:paraId="33B0FA25" w14:textId="77777777" w:rsidR="00F33748" w:rsidRPr="003A3315" w:rsidRDefault="00F33748" w:rsidP="000904BD">
            <w:pPr>
              <w:pStyle w:val="Odstavecseseznamem"/>
              <w:numPr>
                <w:ilvl w:val="0"/>
                <w:numId w:val="14"/>
              </w:numPr>
              <w:spacing w:before="40" w:after="40" w:line="280" w:lineRule="atLeast"/>
              <w:contextualSpacing/>
              <w:jc w:val="left"/>
              <w:rPr>
                <w:rFonts w:asciiTheme="minorHAnsi" w:hAnsiTheme="minorHAnsi" w:cstheme="minorHAnsi"/>
                <w:bCs/>
                <w:sz w:val="18"/>
                <w:szCs w:val="18"/>
              </w:rPr>
            </w:pPr>
            <w:r>
              <w:rPr>
                <w:rFonts w:asciiTheme="minorHAnsi" w:hAnsiTheme="minorHAnsi" w:cstheme="minorHAnsi"/>
                <w:bCs/>
                <w:sz w:val="18"/>
                <w:szCs w:val="18"/>
              </w:rPr>
              <w:t>Reporting o trendech a odchylkách</w:t>
            </w:r>
          </w:p>
        </w:tc>
        <w:tc>
          <w:tcPr>
            <w:tcW w:w="582" w:type="dxa"/>
          </w:tcPr>
          <w:p w14:paraId="27792081" w14:textId="77777777" w:rsidR="00F33748" w:rsidRPr="004C6BA0" w:rsidRDefault="00F33748" w:rsidP="000904BD">
            <w:pPr>
              <w:spacing w:before="40" w:after="40" w:line="280" w:lineRule="atLeast"/>
              <w:jc w:val="center"/>
              <w:rPr>
                <w:rFonts w:asciiTheme="minorHAnsi" w:hAnsiTheme="minorHAnsi" w:cstheme="minorHAnsi"/>
                <w:bCs/>
                <w:sz w:val="18"/>
                <w:szCs w:val="18"/>
              </w:rPr>
            </w:pPr>
            <w:r>
              <w:rPr>
                <w:rFonts w:asciiTheme="minorHAnsi" w:hAnsiTheme="minorHAnsi" w:cstheme="minorHAnsi"/>
                <w:bCs/>
                <w:sz w:val="18"/>
                <w:szCs w:val="18"/>
              </w:rPr>
              <w:t>X</w:t>
            </w:r>
          </w:p>
        </w:tc>
        <w:tc>
          <w:tcPr>
            <w:tcW w:w="582" w:type="dxa"/>
          </w:tcPr>
          <w:p w14:paraId="6CE0BE24" w14:textId="77777777" w:rsidR="00F33748" w:rsidRPr="004C6BA0" w:rsidRDefault="00F33748" w:rsidP="000904BD">
            <w:pPr>
              <w:spacing w:before="40" w:after="40" w:line="280" w:lineRule="atLeast"/>
              <w:jc w:val="center"/>
              <w:rPr>
                <w:rFonts w:asciiTheme="minorHAnsi" w:hAnsiTheme="minorHAnsi" w:cstheme="minorHAnsi"/>
                <w:bCs/>
                <w:sz w:val="18"/>
                <w:szCs w:val="18"/>
              </w:rPr>
            </w:pPr>
            <w:r>
              <w:rPr>
                <w:rFonts w:asciiTheme="minorHAnsi" w:hAnsiTheme="minorHAnsi" w:cstheme="minorHAnsi"/>
                <w:bCs/>
                <w:sz w:val="18"/>
                <w:szCs w:val="18"/>
              </w:rPr>
              <w:t>X</w:t>
            </w:r>
          </w:p>
        </w:tc>
        <w:tc>
          <w:tcPr>
            <w:tcW w:w="582" w:type="dxa"/>
          </w:tcPr>
          <w:p w14:paraId="04EB5DA6" w14:textId="77777777" w:rsidR="00F33748" w:rsidRPr="004C6BA0" w:rsidRDefault="00F33748" w:rsidP="000904BD">
            <w:pPr>
              <w:spacing w:before="40" w:after="40" w:line="280" w:lineRule="atLeast"/>
              <w:jc w:val="center"/>
              <w:rPr>
                <w:rFonts w:asciiTheme="minorHAnsi" w:hAnsiTheme="minorHAnsi" w:cstheme="minorHAnsi"/>
                <w:bCs/>
                <w:sz w:val="18"/>
                <w:szCs w:val="18"/>
              </w:rPr>
            </w:pPr>
            <w:r>
              <w:rPr>
                <w:rFonts w:asciiTheme="minorHAnsi" w:hAnsiTheme="minorHAnsi" w:cstheme="minorHAnsi"/>
                <w:bCs/>
                <w:sz w:val="18"/>
                <w:szCs w:val="18"/>
              </w:rPr>
              <w:t>X</w:t>
            </w:r>
          </w:p>
        </w:tc>
      </w:tr>
      <w:tr w:rsidR="00F33748" w:rsidRPr="003A5531" w14:paraId="5208A925" w14:textId="77777777" w:rsidTr="00840AC7">
        <w:trPr>
          <w:trHeight w:val="290"/>
        </w:trPr>
        <w:tc>
          <w:tcPr>
            <w:tcW w:w="7605" w:type="dxa"/>
          </w:tcPr>
          <w:p w14:paraId="0D8B882E" w14:textId="77777777" w:rsidR="00F33748" w:rsidRPr="003D7AB2" w:rsidRDefault="00F33748" w:rsidP="000904BD">
            <w:pPr>
              <w:spacing w:before="40" w:after="40" w:line="280" w:lineRule="atLeast"/>
              <w:rPr>
                <w:rFonts w:asciiTheme="minorHAnsi" w:hAnsiTheme="minorHAnsi" w:cstheme="minorHAnsi"/>
                <w:bCs/>
                <w:sz w:val="18"/>
                <w:szCs w:val="18"/>
              </w:rPr>
            </w:pPr>
            <w:r>
              <w:rPr>
                <w:rFonts w:asciiTheme="minorHAnsi" w:hAnsiTheme="minorHAnsi" w:cstheme="minorHAnsi"/>
                <w:bCs/>
                <w:sz w:val="18"/>
                <w:szCs w:val="18"/>
              </w:rPr>
              <w:t xml:space="preserve">Nástroje </w:t>
            </w:r>
            <w:r w:rsidRPr="008A6E3E">
              <w:rPr>
                <w:rFonts w:asciiTheme="minorHAnsi" w:hAnsiTheme="minorHAnsi" w:cstheme="minorHAnsi"/>
                <w:bCs/>
                <w:sz w:val="18"/>
                <w:szCs w:val="18"/>
              </w:rPr>
              <w:t>obsahuj</w:t>
            </w:r>
            <w:r>
              <w:rPr>
                <w:rFonts w:asciiTheme="minorHAnsi" w:hAnsiTheme="minorHAnsi" w:cstheme="minorHAnsi"/>
                <w:bCs/>
                <w:sz w:val="18"/>
                <w:szCs w:val="18"/>
              </w:rPr>
              <w:t>í</w:t>
            </w:r>
            <w:r w:rsidRPr="008A6E3E">
              <w:rPr>
                <w:rFonts w:asciiTheme="minorHAnsi" w:hAnsiTheme="minorHAnsi" w:cstheme="minorHAnsi"/>
                <w:bCs/>
                <w:sz w:val="18"/>
                <w:szCs w:val="18"/>
              </w:rPr>
              <w:t xml:space="preserve"> reportovací nástroj se sadou přednastavených reportů a možností vlastních úprav a</w:t>
            </w:r>
            <w:r>
              <w:rPr>
                <w:rFonts w:asciiTheme="minorHAnsi" w:hAnsiTheme="minorHAnsi" w:cstheme="minorHAnsi"/>
                <w:bCs/>
                <w:sz w:val="18"/>
                <w:szCs w:val="18"/>
              </w:rPr>
              <w:t> </w:t>
            </w:r>
            <w:r w:rsidRPr="008A6E3E">
              <w:rPr>
                <w:rFonts w:asciiTheme="minorHAnsi" w:hAnsiTheme="minorHAnsi" w:cstheme="minorHAnsi"/>
                <w:bCs/>
                <w:sz w:val="18"/>
                <w:szCs w:val="18"/>
              </w:rPr>
              <w:t>vytvoření nových pohledů.</w:t>
            </w:r>
          </w:p>
        </w:tc>
        <w:tc>
          <w:tcPr>
            <w:tcW w:w="582" w:type="dxa"/>
          </w:tcPr>
          <w:p w14:paraId="3CF3F8FE" w14:textId="77777777" w:rsidR="00F33748" w:rsidRDefault="00F33748" w:rsidP="000904BD">
            <w:pPr>
              <w:spacing w:before="40" w:after="40" w:line="280" w:lineRule="atLeast"/>
              <w:jc w:val="center"/>
              <w:rPr>
                <w:rFonts w:asciiTheme="minorHAnsi" w:hAnsiTheme="minorHAnsi" w:cstheme="minorHAnsi"/>
                <w:bCs/>
                <w:sz w:val="18"/>
                <w:szCs w:val="18"/>
              </w:rPr>
            </w:pPr>
            <w:r>
              <w:rPr>
                <w:rFonts w:asciiTheme="minorHAnsi" w:hAnsiTheme="minorHAnsi" w:cstheme="minorHAnsi"/>
                <w:bCs/>
                <w:sz w:val="18"/>
                <w:szCs w:val="18"/>
              </w:rPr>
              <w:t>X</w:t>
            </w:r>
          </w:p>
        </w:tc>
        <w:tc>
          <w:tcPr>
            <w:tcW w:w="582" w:type="dxa"/>
          </w:tcPr>
          <w:p w14:paraId="76A40F86" w14:textId="77777777" w:rsidR="00F33748" w:rsidRDefault="00F33748" w:rsidP="000904BD">
            <w:pPr>
              <w:spacing w:before="40" w:after="40" w:line="280" w:lineRule="atLeast"/>
              <w:jc w:val="center"/>
              <w:rPr>
                <w:rFonts w:asciiTheme="minorHAnsi" w:hAnsiTheme="minorHAnsi" w:cstheme="minorHAnsi"/>
                <w:bCs/>
                <w:sz w:val="18"/>
                <w:szCs w:val="18"/>
              </w:rPr>
            </w:pPr>
            <w:r>
              <w:rPr>
                <w:rFonts w:asciiTheme="minorHAnsi" w:hAnsiTheme="minorHAnsi" w:cstheme="minorHAnsi"/>
                <w:bCs/>
                <w:sz w:val="18"/>
                <w:szCs w:val="18"/>
              </w:rPr>
              <w:t>X</w:t>
            </w:r>
          </w:p>
        </w:tc>
        <w:tc>
          <w:tcPr>
            <w:tcW w:w="582" w:type="dxa"/>
          </w:tcPr>
          <w:p w14:paraId="0EF46D10" w14:textId="77777777" w:rsidR="00F33748" w:rsidRDefault="00F33748" w:rsidP="000904BD">
            <w:pPr>
              <w:spacing w:before="40" w:after="40" w:line="280" w:lineRule="atLeast"/>
              <w:jc w:val="center"/>
              <w:rPr>
                <w:rFonts w:asciiTheme="minorHAnsi" w:hAnsiTheme="minorHAnsi" w:cstheme="minorHAnsi"/>
                <w:bCs/>
                <w:sz w:val="18"/>
                <w:szCs w:val="18"/>
              </w:rPr>
            </w:pPr>
          </w:p>
        </w:tc>
      </w:tr>
      <w:tr w:rsidR="00F33748" w:rsidRPr="003A5531" w14:paraId="29E778EE" w14:textId="77777777" w:rsidTr="00840AC7">
        <w:trPr>
          <w:trHeight w:val="290"/>
        </w:trPr>
        <w:tc>
          <w:tcPr>
            <w:tcW w:w="7605" w:type="dxa"/>
          </w:tcPr>
          <w:p w14:paraId="314DE255" w14:textId="77777777" w:rsidR="00F33748" w:rsidRDefault="00F33748" w:rsidP="000904BD">
            <w:pPr>
              <w:spacing w:before="40" w:after="40" w:line="280" w:lineRule="atLeast"/>
              <w:rPr>
                <w:rFonts w:asciiTheme="minorHAnsi" w:hAnsiTheme="minorHAnsi" w:cstheme="minorHAnsi"/>
                <w:bCs/>
                <w:sz w:val="18"/>
                <w:szCs w:val="18"/>
              </w:rPr>
            </w:pPr>
            <w:r w:rsidRPr="008A6E3E">
              <w:rPr>
                <w:rFonts w:asciiTheme="minorHAnsi" w:hAnsiTheme="minorHAnsi" w:cstheme="minorHAnsi"/>
                <w:bCs/>
                <w:sz w:val="18"/>
                <w:szCs w:val="18"/>
              </w:rPr>
              <w:t>Nástroj</w:t>
            </w:r>
            <w:r>
              <w:rPr>
                <w:rFonts w:asciiTheme="minorHAnsi" w:hAnsiTheme="minorHAnsi" w:cstheme="minorHAnsi"/>
                <w:bCs/>
                <w:sz w:val="18"/>
                <w:szCs w:val="18"/>
              </w:rPr>
              <w:t>e</w:t>
            </w:r>
            <w:r w:rsidRPr="008A6E3E">
              <w:rPr>
                <w:rFonts w:asciiTheme="minorHAnsi" w:hAnsiTheme="minorHAnsi" w:cstheme="minorHAnsi"/>
                <w:bCs/>
                <w:sz w:val="18"/>
                <w:szCs w:val="18"/>
              </w:rPr>
              <w:t xml:space="preserve"> umožňuj</w:t>
            </w:r>
            <w:r>
              <w:rPr>
                <w:rFonts w:asciiTheme="minorHAnsi" w:hAnsiTheme="minorHAnsi" w:cstheme="minorHAnsi"/>
                <w:bCs/>
                <w:sz w:val="18"/>
                <w:szCs w:val="18"/>
              </w:rPr>
              <w:t>í</w:t>
            </w:r>
            <w:r w:rsidRPr="008A6E3E">
              <w:rPr>
                <w:rFonts w:asciiTheme="minorHAnsi" w:hAnsiTheme="minorHAnsi" w:cstheme="minorHAnsi"/>
                <w:bCs/>
                <w:sz w:val="18"/>
                <w:szCs w:val="18"/>
              </w:rPr>
              <w:t xml:space="preserve"> zasílání reportů v</w:t>
            </w:r>
            <w:r>
              <w:rPr>
                <w:rFonts w:asciiTheme="minorHAnsi" w:hAnsiTheme="minorHAnsi" w:cstheme="minorHAnsi"/>
                <w:bCs/>
                <w:sz w:val="18"/>
                <w:szCs w:val="18"/>
              </w:rPr>
              <w:t> </w:t>
            </w:r>
            <w:r w:rsidRPr="008A6E3E">
              <w:rPr>
                <w:rFonts w:asciiTheme="minorHAnsi" w:hAnsiTheme="minorHAnsi" w:cstheme="minorHAnsi"/>
                <w:bCs/>
                <w:sz w:val="18"/>
                <w:szCs w:val="18"/>
              </w:rPr>
              <w:t>nastavených intervalech pomocí emailu (</w:t>
            </w:r>
            <w:proofErr w:type="spellStart"/>
            <w:r w:rsidRPr="008A6E3E">
              <w:rPr>
                <w:rFonts w:asciiTheme="minorHAnsi" w:hAnsiTheme="minorHAnsi" w:cstheme="minorHAnsi"/>
                <w:bCs/>
                <w:sz w:val="18"/>
                <w:szCs w:val="18"/>
              </w:rPr>
              <w:t>pdf</w:t>
            </w:r>
            <w:proofErr w:type="spellEnd"/>
            <w:r w:rsidRPr="008A6E3E">
              <w:rPr>
                <w:rFonts w:asciiTheme="minorHAnsi" w:hAnsiTheme="minorHAnsi" w:cstheme="minorHAnsi"/>
                <w:bCs/>
                <w:sz w:val="18"/>
                <w:szCs w:val="18"/>
              </w:rPr>
              <w:t>, html)</w:t>
            </w:r>
            <w:r>
              <w:rPr>
                <w:rFonts w:asciiTheme="minorHAnsi" w:hAnsiTheme="minorHAnsi" w:cstheme="minorHAnsi"/>
                <w:bCs/>
                <w:sz w:val="18"/>
                <w:szCs w:val="18"/>
              </w:rPr>
              <w:t xml:space="preserve"> na vybrané kontakty Objednatele – automatické zasílání reportů bez přímého zásahu pracovníků Poskytovatele.</w:t>
            </w:r>
          </w:p>
        </w:tc>
        <w:tc>
          <w:tcPr>
            <w:tcW w:w="582" w:type="dxa"/>
          </w:tcPr>
          <w:p w14:paraId="13F0B451" w14:textId="77777777" w:rsidR="00F33748" w:rsidRDefault="00F33748" w:rsidP="000904BD">
            <w:pPr>
              <w:spacing w:before="40" w:after="40" w:line="280" w:lineRule="atLeast"/>
              <w:jc w:val="center"/>
              <w:rPr>
                <w:rFonts w:asciiTheme="minorHAnsi" w:hAnsiTheme="minorHAnsi" w:cstheme="minorHAnsi"/>
                <w:bCs/>
                <w:sz w:val="18"/>
                <w:szCs w:val="18"/>
              </w:rPr>
            </w:pPr>
            <w:r>
              <w:rPr>
                <w:rFonts w:asciiTheme="minorHAnsi" w:hAnsiTheme="minorHAnsi" w:cstheme="minorHAnsi"/>
                <w:bCs/>
                <w:sz w:val="18"/>
                <w:szCs w:val="18"/>
              </w:rPr>
              <w:t>X</w:t>
            </w:r>
          </w:p>
        </w:tc>
        <w:tc>
          <w:tcPr>
            <w:tcW w:w="582" w:type="dxa"/>
          </w:tcPr>
          <w:p w14:paraId="14424E50" w14:textId="77777777" w:rsidR="00F33748" w:rsidRDefault="00F33748" w:rsidP="000904BD">
            <w:pPr>
              <w:spacing w:before="40" w:after="40" w:line="280" w:lineRule="atLeast"/>
              <w:jc w:val="center"/>
              <w:rPr>
                <w:rFonts w:asciiTheme="minorHAnsi" w:hAnsiTheme="minorHAnsi" w:cstheme="minorHAnsi"/>
                <w:bCs/>
                <w:sz w:val="18"/>
                <w:szCs w:val="18"/>
              </w:rPr>
            </w:pPr>
            <w:r>
              <w:rPr>
                <w:rFonts w:asciiTheme="minorHAnsi" w:hAnsiTheme="minorHAnsi" w:cstheme="minorHAnsi"/>
                <w:bCs/>
                <w:sz w:val="18"/>
                <w:szCs w:val="18"/>
              </w:rPr>
              <w:t>X</w:t>
            </w:r>
          </w:p>
        </w:tc>
        <w:tc>
          <w:tcPr>
            <w:tcW w:w="582" w:type="dxa"/>
          </w:tcPr>
          <w:p w14:paraId="4EC30018" w14:textId="77777777" w:rsidR="00F33748" w:rsidRDefault="00F33748" w:rsidP="000904BD">
            <w:pPr>
              <w:spacing w:before="40" w:after="40" w:line="280" w:lineRule="atLeast"/>
              <w:jc w:val="center"/>
              <w:rPr>
                <w:rFonts w:asciiTheme="minorHAnsi" w:hAnsiTheme="minorHAnsi" w:cstheme="minorHAnsi"/>
                <w:bCs/>
                <w:sz w:val="18"/>
                <w:szCs w:val="18"/>
              </w:rPr>
            </w:pPr>
          </w:p>
        </w:tc>
      </w:tr>
      <w:tr w:rsidR="009C6036" w:rsidRPr="003A5531" w14:paraId="02DE0371" w14:textId="77777777" w:rsidTr="00840AC7">
        <w:trPr>
          <w:trHeight w:val="290"/>
        </w:trPr>
        <w:tc>
          <w:tcPr>
            <w:tcW w:w="7605" w:type="dxa"/>
          </w:tcPr>
          <w:p w14:paraId="00A97AE0" w14:textId="5681012F" w:rsidR="009C6036" w:rsidRPr="008A6E3E" w:rsidRDefault="009C6036" w:rsidP="000904BD">
            <w:pPr>
              <w:spacing w:before="40" w:after="40" w:line="280" w:lineRule="atLeast"/>
              <w:rPr>
                <w:rFonts w:asciiTheme="minorHAnsi" w:hAnsiTheme="minorHAnsi" w:cstheme="minorHAnsi"/>
                <w:bCs/>
                <w:sz w:val="18"/>
                <w:szCs w:val="18"/>
              </w:rPr>
            </w:pPr>
            <w:r>
              <w:rPr>
                <w:rFonts w:asciiTheme="minorHAnsi" w:hAnsiTheme="minorHAnsi" w:cstheme="minorHAnsi"/>
                <w:bCs/>
                <w:sz w:val="18"/>
                <w:szCs w:val="18"/>
              </w:rPr>
              <w:t xml:space="preserve">Nástroje musí být pro pracovníky Objednatele přístupné přes </w:t>
            </w:r>
            <w:r w:rsidR="00F95FB0">
              <w:rPr>
                <w:rFonts w:asciiTheme="minorHAnsi" w:hAnsiTheme="minorHAnsi" w:cstheme="minorHAnsi"/>
                <w:bCs/>
                <w:sz w:val="18"/>
                <w:szCs w:val="18"/>
              </w:rPr>
              <w:t xml:space="preserve">bezpečné </w:t>
            </w:r>
            <w:r>
              <w:rPr>
                <w:rFonts w:asciiTheme="minorHAnsi" w:hAnsiTheme="minorHAnsi" w:cstheme="minorHAnsi"/>
                <w:bCs/>
                <w:sz w:val="18"/>
                <w:szCs w:val="18"/>
              </w:rPr>
              <w:t>webové rozhraní</w:t>
            </w:r>
            <w:r w:rsidR="00886FB2">
              <w:rPr>
                <w:rFonts w:asciiTheme="minorHAnsi" w:hAnsiTheme="minorHAnsi" w:cstheme="minorHAnsi"/>
                <w:bCs/>
                <w:sz w:val="18"/>
                <w:szCs w:val="18"/>
              </w:rPr>
              <w:t>.</w:t>
            </w:r>
          </w:p>
        </w:tc>
        <w:tc>
          <w:tcPr>
            <w:tcW w:w="582" w:type="dxa"/>
          </w:tcPr>
          <w:p w14:paraId="00DB9CED" w14:textId="5ED571F2" w:rsidR="009C6036" w:rsidRDefault="009C6036" w:rsidP="000904BD">
            <w:pPr>
              <w:spacing w:before="40" w:after="40" w:line="280" w:lineRule="atLeast"/>
              <w:jc w:val="center"/>
              <w:rPr>
                <w:rFonts w:asciiTheme="minorHAnsi" w:hAnsiTheme="minorHAnsi" w:cstheme="minorHAnsi"/>
                <w:bCs/>
                <w:sz w:val="18"/>
                <w:szCs w:val="18"/>
              </w:rPr>
            </w:pPr>
            <w:r>
              <w:rPr>
                <w:rFonts w:asciiTheme="minorHAnsi" w:hAnsiTheme="minorHAnsi" w:cstheme="minorHAnsi"/>
                <w:bCs/>
                <w:sz w:val="18"/>
                <w:szCs w:val="18"/>
              </w:rPr>
              <w:t>X</w:t>
            </w:r>
          </w:p>
        </w:tc>
        <w:tc>
          <w:tcPr>
            <w:tcW w:w="582" w:type="dxa"/>
          </w:tcPr>
          <w:p w14:paraId="041FD066" w14:textId="3D8149EC" w:rsidR="009C6036" w:rsidRDefault="009C6036" w:rsidP="000904BD">
            <w:pPr>
              <w:spacing w:before="40" w:after="40" w:line="280" w:lineRule="atLeast"/>
              <w:jc w:val="center"/>
              <w:rPr>
                <w:rFonts w:asciiTheme="minorHAnsi" w:hAnsiTheme="minorHAnsi" w:cstheme="minorHAnsi"/>
                <w:bCs/>
                <w:sz w:val="18"/>
                <w:szCs w:val="18"/>
              </w:rPr>
            </w:pPr>
            <w:r>
              <w:rPr>
                <w:rFonts w:asciiTheme="minorHAnsi" w:hAnsiTheme="minorHAnsi" w:cstheme="minorHAnsi"/>
                <w:bCs/>
                <w:sz w:val="18"/>
                <w:szCs w:val="18"/>
              </w:rPr>
              <w:t>X</w:t>
            </w:r>
          </w:p>
        </w:tc>
        <w:tc>
          <w:tcPr>
            <w:tcW w:w="582" w:type="dxa"/>
          </w:tcPr>
          <w:p w14:paraId="538A7CAE" w14:textId="23FDC9FD" w:rsidR="009C6036" w:rsidRDefault="009C6036" w:rsidP="000904BD">
            <w:pPr>
              <w:spacing w:before="40" w:after="40" w:line="280" w:lineRule="atLeast"/>
              <w:jc w:val="center"/>
              <w:rPr>
                <w:rFonts w:asciiTheme="minorHAnsi" w:hAnsiTheme="minorHAnsi" w:cstheme="minorHAnsi"/>
                <w:bCs/>
                <w:sz w:val="18"/>
                <w:szCs w:val="18"/>
              </w:rPr>
            </w:pPr>
            <w:r>
              <w:rPr>
                <w:rFonts w:asciiTheme="minorHAnsi" w:hAnsiTheme="minorHAnsi" w:cstheme="minorHAnsi"/>
                <w:bCs/>
                <w:sz w:val="18"/>
                <w:szCs w:val="18"/>
              </w:rPr>
              <w:t>X</w:t>
            </w:r>
          </w:p>
        </w:tc>
      </w:tr>
      <w:tr w:rsidR="00F33748" w:rsidRPr="003A5531" w14:paraId="0F19C097" w14:textId="77777777" w:rsidTr="00840AC7">
        <w:trPr>
          <w:trHeight w:val="290"/>
        </w:trPr>
        <w:tc>
          <w:tcPr>
            <w:tcW w:w="7605" w:type="dxa"/>
          </w:tcPr>
          <w:p w14:paraId="3016FEA1" w14:textId="77777777" w:rsidR="00F33748" w:rsidRPr="00852312" w:rsidRDefault="00F33748" w:rsidP="000904BD">
            <w:pPr>
              <w:spacing w:before="40" w:after="40" w:line="280" w:lineRule="atLeast"/>
              <w:rPr>
                <w:rFonts w:asciiTheme="minorHAnsi" w:hAnsiTheme="minorHAnsi" w:cstheme="minorHAnsi"/>
                <w:bCs/>
                <w:sz w:val="18"/>
                <w:szCs w:val="18"/>
              </w:rPr>
            </w:pPr>
            <w:r w:rsidRPr="00852312">
              <w:rPr>
                <w:rFonts w:asciiTheme="minorHAnsi" w:hAnsiTheme="minorHAnsi" w:cstheme="minorHAnsi"/>
                <w:bCs/>
                <w:sz w:val="18"/>
                <w:szCs w:val="18"/>
              </w:rPr>
              <w:t xml:space="preserve">Pro potřeby forenzních analýz </w:t>
            </w:r>
            <w:r>
              <w:rPr>
                <w:rFonts w:asciiTheme="minorHAnsi" w:hAnsiTheme="minorHAnsi" w:cstheme="minorHAnsi"/>
                <w:bCs/>
                <w:sz w:val="18"/>
                <w:szCs w:val="18"/>
              </w:rPr>
              <w:t>mít SIEM</w:t>
            </w:r>
            <w:r w:rsidRPr="00852312">
              <w:rPr>
                <w:rFonts w:asciiTheme="minorHAnsi" w:hAnsiTheme="minorHAnsi" w:cstheme="minorHAnsi"/>
                <w:bCs/>
                <w:sz w:val="18"/>
                <w:szCs w:val="18"/>
              </w:rPr>
              <w:t xml:space="preserve"> možnost provádění analýz nad kompletnějšími daty a jejich ukládání pro pozdější zpracování. Účelem těchto analýz je forenzní šetření nad historickými a</w:t>
            </w:r>
            <w:r>
              <w:rPr>
                <w:rFonts w:asciiTheme="minorHAnsi" w:hAnsiTheme="minorHAnsi" w:cstheme="minorHAnsi"/>
                <w:bCs/>
                <w:sz w:val="18"/>
                <w:szCs w:val="18"/>
              </w:rPr>
              <w:t> </w:t>
            </w:r>
            <w:r w:rsidRPr="00852312">
              <w:rPr>
                <w:rFonts w:asciiTheme="minorHAnsi" w:hAnsiTheme="minorHAnsi" w:cstheme="minorHAnsi"/>
                <w:bCs/>
                <w:sz w:val="18"/>
                <w:szCs w:val="18"/>
              </w:rPr>
              <w:t>nefiltrovanými daty. Dalším účelem je možnost identifikace odchylek od standardního chování uživatelů.</w:t>
            </w:r>
            <w:r>
              <w:rPr>
                <w:rFonts w:asciiTheme="minorHAnsi" w:hAnsiTheme="minorHAnsi" w:cstheme="minorHAnsi"/>
                <w:bCs/>
                <w:sz w:val="18"/>
                <w:szCs w:val="18"/>
              </w:rPr>
              <w:t xml:space="preserve"> SIEM musí umožňovat:</w:t>
            </w:r>
          </w:p>
          <w:p w14:paraId="7D333ADB" w14:textId="77777777" w:rsidR="00F33748" w:rsidRPr="00852312" w:rsidRDefault="00F33748" w:rsidP="000904BD">
            <w:pPr>
              <w:pStyle w:val="Odstavecseseznamem"/>
              <w:numPr>
                <w:ilvl w:val="0"/>
                <w:numId w:val="14"/>
              </w:numPr>
              <w:spacing w:before="40" w:after="40" w:line="280" w:lineRule="atLeast"/>
              <w:contextualSpacing/>
              <w:jc w:val="left"/>
              <w:rPr>
                <w:rFonts w:asciiTheme="minorHAnsi" w:hAnsiTheme="minorHAnsi" w:cstheme="minorHAnsi"/>
                <w:bCs/>
                <w:sz w:val="18"/>
                <w:szCs w:val="18"/>
              </w:rPr>
            </w:pPr>
            <w:r w:rsidRPr="00852312">
              <w:rPr>
                <w:rFonts w:asciiTheme="minorHAnsi" w:hAnsiTheme="minorHAnsi" w:cstheme="minorHAnsi"/>
                <w:bCs/>
                <w:sz w:val="18"/>
                <w:szCs w:val="18"/>
              </w:rPr>
              <w:t>Sestavy nad dlouhodobě uloženými daty</w:t>
            </w:r>
          </w:p>
          <w:p w14:paraId="3165D1A1" w14:textId="1752CD72" w:rsidR="00F33748" w:rsidRPr="00852312" w:rsidRDefault="00F33748" w:rsidP="000904BD">
            <w:pPr>
              <w:pStyle w:val="Odstavecseseznamem"/>
              <w:numPr>
                <w:ilvl w:val="0"/>
                <w:numId w:val="14"/>
              </w:numPr>
              <w:spacing w:before="40" w:after="40" w:line="280" w:lineRule="atLeast"/>
              <w:contextualSpacing/>
              <w:jc w:val="left"/>
              <w:rPr>
                <w:rFonts w:asciiTheme="minorHAnsi" w:hAnsiTheme="minorHAnsi" w:cstheme="minorHAnsi"/>
                <w:bCs/>
                <w:sz w:val="18"/>
                <w:szCs w:val="18"/>
              </w:rPr>
            </w:pPr>
            <w:r w:rsidRPr="00852312">
              <w:rPr>
                <w:rFonts w:asciiTheme="minorHAnsi" w:hAnsiTheme="minorHAnsi" w:cstheme="minorHAnsi"/>
                <w:bCs/>
                <w:sz w:val="18"/>
                <w:szCs w:val="18"/>
              </w:rPr>
              <w:t>Forenzní šetření nad kompletnějšími zdrojovými daty</w:t>
            </w:r>
            <w:r>
              <w:rPr>
                <w:rFonts w:asciiTheme="minorHAnsi" w:hAnsiTheme="minorHAnsi" w:cstheme="minorHAnsi"/>
                <w:bCs/>
                <w:sz w:val="18"/>
                <w:szCs w:val="18"/>
              </w:rPr>
              <w:t xml:space="preserve">, včetně podpory </w:t>
            </w:r>
            <w:r w:rsidR="001B5721">
              <w:rPr>
                <w:rFonts w:asciiTheme="minorHAnsi" w:hAnsiTheme="minorHAnsi" w:cstheme="minorHAnsi"/>
                <w:bCs/>
                <w:sz w:val="18"/>
                <w:szCs w:val="18"/>
              </w:rPr>
              <w:t xml:space="preserve">hlubší </w:t>
            </w:r>
            <w:r w:rsidRPr="00852312">
              <w:rPr>
                <w:rFonts w:asciiTheme="minorHAnsi" w:hAnsiTheme="minorHAnsi" w:cstheme="minorHAnsi"/>
                <w:bCs/>
                <w:sz w:val="18"/>
                <w:szCs w:val="18"/>
              </w:rPr>
              <w:t>„</w:t>
            </w:r>
            <w:proofErr w:type="spellStart"/>
            <w:r w:rsidR="000D74B9">
              <w:rPr>
                <w:rFonts w:asciiTheme="minorHAnsi" w:hAnsiTheme="minorHAnsi" w:cstheme="minorHAnsi"/>
                <w:bCs/>
                <w:sz w:val="18"/>
                <w:szCs w:val="18"/>
              </w:rPr>
              <w:t>d</w:t>
            </w:r>
            <w:r>
              <w:rPr>
                <w:rFonts w:asciiTheme="minorHAnsi" w:hAnsiTheme="minorHAnsi" w:cstheme="minorHAnsi"/>
                <w:bCs/>
                <w:sz w:val="18"/>
                <w:szCs w:val="18"/>
              </w:rPr>
              <w:t>ril</w:t>
            </w:r>
            <w:r w:rsidR="001B5721">
              <w:rPr>
                <w:rFonts w:asciiTheme="minorHAnsi" w:hAnsiTheme="minorHAnsi" w:cstheme="minorHAnsi"/>
                <w:bCs/>
                <w:sz w:val="18"/>
                <w:szCs w:val="18"/>
              </w:rPr>
              <w:t>l</w:t>
            </w:r>
            <w:proofErr w:type="spellEnd"/>
            <w:r w:rsidRPr="00852312">
              <w:rPr>
                <w:rFonts w:asciiTheme="minorHAnsi" w:hAnsiTheme="minorHAnsi" w:cstheme="minorHAnsi"/>
                <w:bCs/>
                <w:sz w:val="18"/>
                <w:szCs w:val="18"/>
              </w:rPr>
              <w:t xml:space="preserve"> </w:t>
            </w:r>
            <w:proofErr w:type="spellStart"/>
            <w:r w:rsidRPr="00852312">
              <w:rPr>
                <w:rFonts w:asciiTheme="minorHAnsi" w:hAnsiTheme="minorHAnsi" w:cstheme="minorHAnsi"/>
                <w:bCs/>
                <w:sz w:val="18"/>
                <w:szCs w:val="18"/>
              </w:rPr>
              <w:t>down</w:t>
            </w:r>
            <w:proofErr w:type="spellEnd"/>
            <w:r w:rsidRPr="00852312">
              <w:rPr>
                <w:rFonts w:asciiTheme="minorHAnsi" w:hAnsiTheme="minorHAnsi" w:cstheme="minorHAnsi"/>
                <w:bCs/>
                <w:sz w:val="18"/>
                <w:szCs w:val="18"/>
              </w:rPr>
              <w:t>“ analýz</w:t>
            </w:r>
            <w:r>
              <w:rPr>
                <w:rFonts w:asciiTheme="minorHAnsi" w:hAnsiTheme="minorHAnsi" w:cstheme="minorHAnsi"/>
                <w:bCs/>
                <w:sz w:val="18"/>
                <w:szCs w:val="18"/>
              </w:rPr>
              <w:t>y</w:t>
            </w:r>
          </w:p>
          <w:p w14:paraId="2A27E0E3" w14:textId="77777777" w:rsidR="00F33748" w:rsidRPr="00852312" w:rsidRDefault="00F33748" w:rsidP="000904BD">
            <w:pPr>
              <w:pStyle w:val="Odstavecseseznamem"/>
              <w:numPr>
                <w:ilvl w:val="0"/>
                <w:numId w:val="14"/>
              </w:numPr>
              <w:spacing w:before="40" w:after="40" w:line="280" w:lineRule="atLeast"/>
              <w:contextualSpacing/>
              <w:jc w:val="left"/>
              <w:rPr>
                <w:rFonts w:asciiTheme="minorHAnsi" w:hAnsiTheme="minorHAnsi" w:cstheme="minorHAnsi"/>
                <w:bCs/>
                <w:sz w:val="18"/>
                <w:szCs w:val="18"/>
              </w:rPr>
            </w:pPr>
            <w:r w:rsidRPr="00852312">
              <w:rPr>
                <w:rFonts w:asciiTheme="minorHAnsi" w:hAnsiTheme="minorHAnsi" w:cstheme="minorHAnsi"/>
                <w:bCs/>
                <w:sz w:val="18"/>
                <w:szCs w:val="18"/>
              </w:rPr>
              <w:t xml:space="preserve">Zaznamenávání a vyhodnocování dlouhodobých trendů a statistik </w:t>
            </w:r>
            <w:r>
              <w:rPr>
                <w:rFonts w:asciiTheme="minorHAnsi" w:hAnsiTheme="minorHAnsi" w:cstheme="minorHAnsi"/>
                <w:bCs/>
                <w:sz w:val="18"/>
                <w:szCs w:val="18"/>
              </w:rPr>
              <w:t>–</w:t>
            </w:r>
            <w:r w:rsidRPr="00852312">
              <w:rPr>
                <w:rFonts w:asciiTheme="minorHAnsi" w:hAnsiTheme="minorHAnsi" w:cstheme="minorHAnsi"/>
                <w:bCs/>
                <w:sz w:val="18"/>
                <w:szCs w:val="18"/>
              </w:rPr>
              <w:t xml:space="preserve"> z</w:t>
            </w:r>
            <w:r>
              <w:rPr>
                <w:rFonts w:asciiTheme="minorHAnsi" w:hAnsiTheme="minorHAnsi" w:cstheme="minorHAnsi"/>
                <w:bCs/>
                <w:sz w:val="18"/>
                <w:szCs w:val="18"/>
              </w:rPr>
              <w:t> </w:t>
            </w:r>
            <w:r w:rsidRPr="00852312">
              <w:rPr>
                <w:rFonts w:asciiTheme="minorHAnsi" w:hAnsiTheme="minorHAnsi" w:cstheme="minorHAnsi"/>
                <w:bCs/>
                <w:sz w:val="18"/>
                <w:szCs w:val="18"/>
              </w:rPr>
              <w:t>dlouhodobých dat identifikovat „standardní“ vzorce chování a proti těmto vzorcům kontrolovat chování uživatelů a systémů a identifikovat anomálie (vysoké počty neúspěšných přihlášení, anomálie v</w:t>
            </w:r>
            <w:r>
              <w:rPr>
                <w:rFonts w:asciiTheme="minorHAnsi" w:hAnsiTheme="minorHAnsi" w:cstheme="minorHAnsi"/>
                <w:bCs/>
                <w:sz w:val="18"/>
                <w:szCs w:val="18"/>
              </w:rPr>
              <w:t> </w:t>
            </w:r>
            <w:r w:rsidRPr="00852312">
              <w:rPr>
                <w:rFonts w:asciiTheme="minorHAnsi" w:hAnsiTheme="minorHAnsi" w:cstheme="minorHAnsi"/>
                <w:bCs/>
                <w:sz w:val="18"/>
                <w:szCs w:val="18"/>
              </w:rPr>
              <w:t>datových přenosech apod.)</w:t>
            </w:r>
          </w:p>
          <w:p w14:paraId="56EB1E4F" w14:textId="77777777" w:rsidR="00F33748" w:rsidRPr="00852312" w:rsidRDefault="00F33748" w:rsidP="000904BD">
            <w:pPr>
              <w:pStyle w:val="Odstavecseseznamem"/>
              <w:numPr>
                <w:ilvl w:val="0"/>
                <w:numId w:val="14"/>
              </w:numPr>
              <w:spacing w:before="40" w:after="40" w:line="280" w:lineRule="atLeast"/>
              <w:contextualSpacing/>
              <w:jc w:val="left"/>
              <w:rPr>
                <w:rFonts w:asciiTheme="minorHAnsi" w:hAnsiTheme="minorHAnsi" w:cstheme="minorHAnsi"/>
                <w:bCs/>
                <w:sz w:val="18"/>
                <w:szCs w:val="18"/>
              </w:rPr>
            </w:pPr>
            <w:r w:rsidRPr="00852312">
              <w:rPr>
                <w:rFonts w:asciiTheme="minorHAnsi" w:hAnsiTheme="minorHAnsi" w:cstheme="minorHAnsi"/>
                <w:bCs/>
                <w:sz w:val="18"/>
                <w:szCs w:val="18"/>
              </w:rPr>
              <w:t>Detekc</w:t>
            </w:r>
            <w:r>
              <w:rPr>
                <w:rFonts w:asciiTheme="minorHAnsi" w:hAnsiTheme="minorHAnsi" w:cstheme="minorHAnsi"/>
                <w:bCs/>
                <w:sz w:val="18"/>
                <w:szCs w:val="18"/>
              </w:rPr>
              <w:t>i</w:t>
            </w:r>
            <w:r w:rsidRPr="00852312">
              <w:rPr>
                <w:rFonts w:asciiTheme="minorHAnsi" w:hAnsiTheme="minorHAnsi" w:cstheme="minorHAnsi"/>
                <w:bCs/>
                <w:sz w:val="18"/>
                <w:szCs w:val="18"/>
              </w:rPr>
              <w:t xml:space="preserve"> anomálií</w:t>
            </w:r>
            <w:r>
              <w:rPr>
                <w:rFonts w:asciiTheme="minorHAnsi" w:hAnsiTheme="minorHAnsi" w:cstheme="minorHAnsi"/>
                <w:bCs/>
                <w:sz w:val="18"/>
                <w:szCs w:val="18"/>
              </w:rPr>
              <w:t>:</w:t>
            </w:r>
          </w:p>
          <w:p w14:paraId="14F69F3C" w14:textId="77777777" w:rsidR="00F33748" w:rsidRPr="00852312" w:rsidRDefault="00F33748" w:rsidP="000904BD">
            <w:pPr>
              <w:pStyle w:val="Odstavecseseznamem"/>
              <w:numPr>
                <w:ilvl w:val="0"/>
                <w:numId w:val="14"/>
              </w:numPr>
              <w:spacing w:before="40" w:after="40" w:line="280" w:lineRule="atLeast"/>
              <w:ind w:left="1156"/>
              <w:contextualSpacing/>
              <w:jc w:val="left"/>
              <w:rPr>
                <w:rFonts w:asciiTheme="minorHAnsi" w:hAnsiTheme="minorHAnsi" w:cstheme="minorHAnsi"/>
                <w:bCs/>
                <w:sz w:val="18"/>
                <w:szCs w:val="18"/>
              </w:rPr>
            </w:pPr>
            <w:r w:rsidRPr="00852312">
              <w:rPr>
                <w:rFonts w:asciiTheme="minorHAnsi" w:hAnsiTheme="minorHAnsi" w:cstheme="minorHAnsi"/>
                <w:bCs/>
                <w:sz w:val="18"/>
                <w:szCs w:val="18"/>
              </w:rPr>
              <w:t>Vysoké počty neúspěšných přihlášení v</w:t>
            </w:r>
            <w:r>
              <w:rPr>
                <w:rFonts w:asciiTheme="minorHAnsi" w:hAnsiTheme="minorHAnsi" w:cstheme="minorHAnsi"/>
                <w:bCs/>
                <w:sz w:val="18"/>
                <w:szCs w:val="18"/>
              </w:rPr>
              <w:t> </w:t>
            </w:r>
            <w:r w:rsidRPr="00852312">
              <w:rPr>
                <w:rFonts w:asciiTheme="minorHAnsi" w:hAnsiTheme="minorHAnsi" w:cstheme="minorHAnsi"/>
                <w:bCs/>
                <w:sz w:val="18"/>
                <w:szCs w:val="18"/>
              </w:rPr>
              <w:t>porovnání se „standardním“ chováním</w:t>
            </w:r>
          </w:p>
          <w:p w14:paraId="54476ECD" w14:textId="77777777" w:rsidR="00F33748" w:rsidRPr="00852312" w:rsidRDefault="00F33748" w:rsidP="000904BD">
            <w:pPr>
              <w:pStyle w:val="Odstavecseseznamem"/>
              <w:numPr>
                <w:ilvl w:val="0"/>
                <w:numId w:val="14"/>
              </w:numPr>
              <w:spacing w:before="40" w:after="40" w:line="280" w:lineRule="atLeast"/>
              <w:ind w:left="1156"/>
              <w:contextualSpacing/>
              <w:jc w:val="left"/>
              <w:rPr>
                <w:rFonts w:asciiTheme="minorHAnsi" w:hAnsiTheme="minorHAnsi" w:cstheme="minorHAnsi"/>
                <w:bCs/>
                <w:sz w:val="18"/>
                <w:szCs w:val="18"/>
              </w:rPr>
            </w:pPr>
            <w:r w:rsidRPr="00852312">
              <w:rPr>
                <w:rFonts w:asciiTheme="minorHAnsi" w:hAnsiTheme="minorHAnsi" w:cstheme="minorHAnsi"/>
                <w:bCs/>
                <w:sz w:val="18"/>
                <w:szCs w:val="18"/>
              </w:rPr>
              <w:t>Detekce zařízení, které v</w:t>
            </w:r>
            <w:r>
              <w:rPr>
                <w:rFonts w:asciiTheme="minorHAnsi" w:hAnsiTheme="minorHAnsi" w:cstheme="minorHAnsi"/>
                <w:bCs/>
                <w:sz w:val="18"/>
                <w:szCs w:val="18"/>
              </w:rPr>
              <w:t> </w:t>
            </w:r>
            <w:r w:rsidRPr="00852312">
              <w:rPr>
                <w:rFonts w:asciiTheme="minorHAnsi" w:hAnsiTheme="minorHAnsi" w:cstheme="minorHAnsi"/>
                <w:bCs/>
                <w:sz w:val="18"/>
                <w:szCs w:val="18"/>
              </w:rPr>
              <w:t>dlouhodobém kontextu skenují síť (v krátkodobém kontextu nezjistitelné)</w:t>
            </w:r>
          </w:p>
          <w:p w14:paraId="53729C8B" w14:textId="77777777" w:rsidR="00F33748" w:rsidRPr="00852312" w:rsidRDefault="00F33748" w:rsidP="000904BD">
            <w:pPr>
              <w:pStyle w:val="Odstavecseseznamem"/>
              <w:numPr>
                <w:ilvl w:val="0"/>
                <w:numId w:val="14"/>
              </w:numPr>
              <w:spacing w:before="40" w:after="40" w:line="280" w:lineRule="atLeast"/>
              <w:ind w:left="1156"/>
              <w:contextualSpacing/>
              <w:jc w:val="left"/>
              <w:rPr>
                <w:rFonts w:asciiTheme="minorHAnsi" w:hAnsiTheme="minorHAnsi" w:cstheme="minorHAnsi"/>
                <w:bCs/>
                <w:sz w:val="18"/>
                <w:szCs w:val="18"/>
              </w:rPr>
            </w:pPr>
            <w:r w:rsidRPr="00852312">
              <w:rPr>
                <w:rFonts w:asciiTheme="minorHAnsi" w:hAnsiTheme="minorHAnsi" w:cstheme="minorHAnsi"/>
                <w:bCs/>
                <w:sz w:val="18"/>
                <w:szCs w:val="18"/>
              </w:rPr>
              <w:t>Anomálie v</w:t>
            </w:r>
            <w:r>
              <w:rPr>
                <w:rFonts w:asciiTheme="minorHAnsi" w:hAnsiTheme="minorHAnsi" w:cstheme="minorHAnsi"/>
                <w:bCs/>
                <w:sz w:val="18"/>
                <w:szCs w:val="18"/>
              </w:rPr>
              <w:t> </w:t>
            </w:r>
            <w:r w:rsidRPr="00852312">
              <w:rPr>
                <w:rFonts w:asciiTheme="minorHAnsi" w:hAnsiTheme="minorHAnsi" w:cstheme="minorHAnsi"/>
                <w:bCs/>
                <w:sz w:val="18"/>
                <w:szCs w:val="18"/>
              </w:rPr>
              <w:t>datových přenosech (informace z</w:t>
            </w:r>
            <w:r>
              <w:rPr>
                <w:rFonts w:asciiTheme="minorHAnsi" w:hAnsiTheme="minorHAnsi" w:cstheme="minorHAnsi"/>
                <w:bCs/>
                <w:sz w:val="18"/>
                <w:szCs w:val="18"/>
              </w:rPr>
              <w:t> </w:t>
            </w:r>
            <w:r w:rsidRPr="00852312">
              <w:rPr>
                <w:rFonts w:asciiTheme="minorHAnsi" w:hAnsiTheme="minorHAnsi" w:cstheme="minorHAnsi"/>
                <w:bCs/>
                <w:sz w:val="18"/>
                <w:szCs w:val="18"/>
              </w:rPr>
              <w:t>logů)</w:t>
            </w:r>
          </w:p>
          <w:p w14:paraId="6EEC53D0" w14:textId="77777777" w:rsidR="00F33748" w:rsidRDefault="00F33748" w:rsidP="000904BD">
            <w:pPr>
              <w:pStyle w:val="Odstavecseseznamem"/>
              <w:numPr>
                <w:ilvl w:val="0"/>
                <w:numId w:val="14"/>
              </w:numPr>
              <w:spacing w:before="40" w:after="40" w:line="280" w:lineRule="atLeast"/>
              <w:ind w:left="1156"/>
              <w:contextualSpacing/>
              <w:jc w:val="left"/>
              <w:rPr>
                <w:rFonts w:asciiTheme="minorHAnsi" w:hAnsiTheme="minorHAnsi" w:cstheme="minorHAnsi"/>
                <w:bCs/>
                <w:sz w:val="18"/>
                <w:szCs w:val="18"/>
              </w:rPr>
            </w:pPr>
            <w:r w:rsidRPr="00852312">
              <w:rPr>
                <w:rFonts w:asciiTheme="minorHAnsi" w:hAnsiTheme="minorHAnsi" w:cstheme="minorHAnsi"/>
                <w:bCs/>
                <w:sz w:val="18"/>
                <w:szCs w:val="18"/>
              </w:rPr>
              <w:t>Pokročilá analýza ve vyhledávání v</w:t>
            </w:r>
            <w:r>
              <w:rPr>
                <w:rFonts w:asciiTheme="minorHAnsi" w:hAnsiTheme="minorHAnsi" w:cstheme="minorHAnsi"/>
                <w:bCs/>
                <w:sz w:val="18"/>
                <w:szCs w:val="18"/>
              </w:rPr>
              <w:t> </w:t>
            </w:r>
            <w:r w:rsidRPr="00852312">
              <w:rPr>
                <w:rFonts w:asciiTheme="minorHAnsi" w:hAnsiTheme="minorHAnsi" w:cstheme="minorHAnsi"/>
                <w:bCs/>
                <w:sz w:val="18"/>
                <w:szCs w:val="18"/>
              </w:rPr>
              <w:t>přenosech za použití více počítačů</w:t>
            </w:r>
          </w:p>
          <w:p w14:paraId="283D6082" w14:textId="08AA0949" w:rsidR="00EE56B5" w:rsidRPr="00852312" w:rsidRDefault="00A12E1D" w:rsidP="000904BD">
            <w:pPr>
              <w:pStyle w:val="Odstavecseseznamem"/>
              <w:numPr>
                <w:ilvl w:val="0"/>
                <w:numId w:val="14"/>
              </w:numPr>
              <w:spacing w:before="40" w:after="40" w:line="280" w:lineRule="atLeast"/>
              <w:ind w:left="1156"/>
              <w:contextualSpacing/>
              <w:jc w:val="left"/>
              <w:rPr>
                <w:rFonts w:asciiTheme="minorHAnsi" w:hAnsiTheme="minorHAnsi" w:cstheme="minorHAnsi"/>
                <w:bCs/>
                <w:sz w:val="18"/>
                <w:szCs w:val="18"/>
              </w:rPr>
            </w:pPr>
            <w:r>
              <w:rPr>
                <w:rFonts w:asciiTheme="minorHAnsi" w:hAnsiTheme="minorHAnsi" w:cstheme="minorHAnsi"/>
                <w:bCs/>
                <w:sz w:val="18"/>
                <w:szCs w:val="18"/>
              </w:rPr>
              <w:t>N</w:t>
            </w:r>
            <w:r w:rsidR="00EE56B5" w:rsidRPr="00EE56B5">
              <w:rPr>
                <w:rFonts w:asciiTheme="minorHAnsi" w:hAnsiTheme="minorHAnsi" w:cstheme="minorHAnsi"/>
                <w:bCs/>
                <w:sz w:val="18"/>
                <w:szCs w:val="18"/>
              </w:rPr>
              <w:t>eobvyklé vzorce chování, které mohou indikovat bezpečnostní hrozby nebo potenciální útoky</w:t>
            </w:r>
          </w:p>
          <w:p w14:paraId="7B585229" w14:textId="77777777" w:rsidR="00F33748" w:rsidRPr="00852312" w:rsidRDefault="00F33748" w:rsidP="000904BD">
            <w:pPr>
              <w:pStyle w:val="Odstavecseseznamem"/>
              <w:numPr>
                <w:ilvl w:val="0"/>
                <w:numId w:val="14"/>
              </w:numPr>
              <w:spacing w:before="40" w:after="40" w:line="280" w:lineRule="atLeast"/>
              <w:contextualSpacing/>
              <w:jc w:val="left"/>
              <w:rPr>
                <w:rFonts w:asciiTheme="minorHAnsi" w:hAnsiTheme="minorHAnsi" w:cstheme="minorHAnsi"/>
                <w:bCs/>
                <w:sz w:val="18"/>
                <w:szCs w:val="18"/>
              </w:rPr>
            </w:pPr>
            <w:r w:rsidRPr="00852312">
              <w:rPr>
                <w:rFonts w:asciiTheme="minorHAnsi" w:hAnsiTheme="minorHAnsi" w:cstheme="minorHAnsi"/>
                <w:bCs/>
                <w:sz w:val="18"/>
                <w:szCs w:val="18"/>
              </w:rPr>
              <w:t xml:space="preserve">Vyhledávání vzorů a charakteristik chování </w:t>
            </w:r>
            <w:r>
              <w:rPr>
                <w:rFonts w:asciiTheme="minorHAnsi" w:hAnsiTheme="minorHAnsi" w:cstheme="minorHAnsi"/>
                <w:bCs/>
                <w:sz w:val="18"/>
                <w:szCs w:val="18"/>
              </w:rPr>
              <w:t>a j</w:t>
            </w:r>
            <w:r w:rsidRPr="00852312">
              <w:rPr>
                <w:rFonts w:asciiTheme="minorHAnsi" w:hAnsiTheme="minorHAnsi" w:cstheme="minorHAnsi"/>
                <w:bCs/>
                <w:sz w:val="18"/>
                <w:szCs w:val="18"/>
              </w:rPr>
              <w:t>ejich použití v</w:t>
            </w:r>
            <w:r>
              <w:rPr>
                <w:rFonts w:asciiTheme="minorHAnsi" w:hAnsiTheme="minorHAnsi" w:cstheme="minorHAnsi"/>
                <w:bCs/>
                <w:sz w:val="18"/>
                <w:szCs w:val="18"/>
              </w:rPr>
              <w:t> </w:t>
            </w:r>
            <w:r w:rsidRPr="00852312">
              <w:rPr>
                <w:rFonts w:asciiTheme="minorHAnsi" w:hAnsiTheme="minorHAnsi" w:cstheme="minorHAnsi"/>
                <w:bCs/>
                <w:sz w:val="18"/>
                <w:szCs w:val="18"/>
              </w:rPr>
              <w:t>dalších analýzách, filtrech apod.</w:t>
            </w:r>
          </w:p>
          <w:p w14:paraId="0654FBFD" w14:textId="77777777" w:rsidR="00F33748" w:rsidRPr="00852312" w:rsidRDefault="00F33748" w:rsidP="000904BD">
            <w:pPr>
              <w:pStyle w:val="Odstavecseseznamem"/>
              <w:numPr>
                <w:ilvl w:val="0"/>
                <w:numId w:val="14"/>
              </w:numPr>
              <w:spacing w:before="40" w:after="40" w:line="280" w:lineRule="atLeast"/>
              <w:contextualSpacing/>
              <w:jc w:val="left"/>
              <w:rPr>
                <w:rFonts w:asciiTheme="minorHAnsi" w:hAnsiTheme="minorHAnsi" w:cstheme="minorHAnsi"/>
                <w:bCs/>
                <w:sz w:val="18"/>
                <w:szCs w:val="18"/>
              </w:rPr>
            </w:pPr>
            <w:r w:rsidRPr="00852312">
              <w:rPr>
                <w:rFonts w:asciiTheme="minorHAnsi" w:hAnsiTheme="minorHAnsi" w:cstheme="minorHAnsi"/>
                <w:bCs/>
                <w:sz w:val="18"/>
                <w:szCs w:val="18"/>
              </w:rPr>
              <w:t>Vizualizac</w:t>
            </w:r>
            <w:r>
              <w:rPr>
                <w:rFonts w:asciiTheme="minorHAnsi" w:hAnsiTheme="minorHAnsi" w:cstheme="minorHAnsi"/>
                <w:bCs/>
                <w:sz w:val="18"/>
                <w:szCs w:val="18"/>
              </w:rPr>
              <w:t>i</w:t>
            </w:r>
            <w:r w:rsidRPr="00852312">
              <w:rPr>
                <w:rFonts w:asciiTheme="minorHAnsi" w:hAnsiTheme="minorHAnsi" w:cstheme="minorHAnsi"/>
                <w:bCs/>
                <w:sz w:val="18"/>
                <w:szCs w:val="18"/>
              </w:rPr>
              <w:t xml:space="preserve"> dat – </w:t>
            </w:r>
            <w:r>
              <w:rPr>
                <w:rFonts w:asciiTheme="minorHAnsi" w:hAnsiTheme="minorHAnsi" w:cstheme="minorHAnsi"/>
                <w:bCs/>
                <w:sz w:val="18"/>
                <w:szCs w:val="18"/>
              </w:rPr>
              <w:t>k</w:t>
            </w:r>
            <w:r w:rsidRPr="00852312">
              <w:rPr>
                <w:rFonts w:asciiTheme="minorHAnsi" w:hAnsiTheme="minorHAnsi" w:cstheme="minorHAnsi"/>
                <w:bCs/>
                <w:sz w:val="18"/>
                <w:szCs w:val="18"/>
              </w:rPr>
              <w:t>ontextov</w:t>
            </w:r>
            <w:r>
              <w:rPr>
                <w:rFonts w:asciiTheme="minorHAnsi" w:hAnsiTheme="minorHAnsi" w:cstheme="minorHAnsi"/>
                <w:bCs/>
                <w:sz w:val="18"/>
                <w:szCs w:val="18"/>
              </w:rPr>
              <w:t>ou</w:t>
            </w:r>
            <w:r w:rsidRPr="00852312">
              <w:rPr>
                <w:rFonts w:asciiTheme="minorHAnsi" w:hAnsiTheme="minorHAnsi" w:cstheme="minorHAnsi"/>
                <w:bCs/>
                <w:sz w:val="18"/>
                <w:szCs w:val="18"/>
              </w:rPr>
              <w:t xml:space="preserve"> vizualizac</w:t>
            </w:r>
            <w:r>
              <w:rPr>
                <w:rFonts w:asciiTheme="minorHAnsi" w:hAnsiTheme="minorHAnsi" w:cstheme="minorHAnsi"/>
                <w:bCs/>
                <w:sz w:val="18"/>
                <w:szCs w:val="18"/>
              </w:rPr>
              <w:t>i</w:t>
            </w:r>
            <w:r w:rsidRPr="00852312">
              <w:rPr>
                <w:rFonts w:asciiTheme="minorHAnsi" w:hAnsiTheme="minorHAnsi" w:cstheme="minorHAnsi"/>
                <w:bCs/>
                <w:sz w:val="18"/>
                <w:szCs w:val="18"/>
              </w:rPr>
              <w:t xml:space="preserve"> sledovaných dat s</w:t>
            </w:r>
            <w:r>
              <w:rPr>
                <w:rFonts w:asciiTheme="minorHAnsi" w:hAnsiTheme="minorHAnsi" w:cstheme="minorHAnsi"/>
                <w:bCs/>
                <w:sz w:val="18"/>
                <w:szCs w:val="18"/>
              </w:rPr>
              <w:t> </w:t>
            </w:r>
            <w:r w:rsidRPr="00852312">
              <w:rPr>
                <w:rFonts w:asciiTheme="minorHAnsi" w:hAnsiTheme="minorHAnsi" w:cstheme="minorHAnsi"/>
                <w:bCs/>
                <w:sz w:val="18"/>
                <w:szCs w:val="18"/>
              </w:rPr>
              <w:t xml:space="preserve">možností jejich prezentace (různé druhy grafů, časové průběhy, </w:t>
            </w:r>
            <w:proofErr w:type="spellStart"/>
            <w:r w:rsidRPr="00852312">
              <w:rPr>
                <w:rFonts w:asciiTheme="minorHAnsi" w:hAnsiTheme="minorHAnsi" w:cstheme="minorHAnsi"/>
                <w:bCs/>
                <w:sz w:val="18"/>
                <w:szCs w:val="18"/>
              </w:rPr>
              <w:t>heat</w:t>
            </w:r>
            <w:proofErr w:type="spellEnd"/>
            <w:r w:rsidRPr="00852312">
              <w:rPr>
                <w:rFonts w:asciiTheme="minorHAnsi" w:hAnsiTheme="minorHAnsi" w:cstheme="minorHAnsi"/>
                <w:bCs/>
                <w:sz w:val="18"/>
                <w:szCs w:val="18"/>
              </w:rPr>
              <w:t xml:space="preserve"> mapy apod.)</w:t>
            </w:r>
          </w:p>
          <w:p w14:paraId="0553CD97" w14:textId="77777777" w:rsidR="00F33748" w:rsidRPr="00852312" w:rsidRDefault="00F33748" w:rsidP="000904BD">
            <w:pPr>
              <w:pStyle w:val="Odstavecseseznamem"/>
              <w:numPr>
                <w:ilvl w:val="0"/>
                <w:numId w:val="14"/>
              </w:numPr>
              <w:spacing w:before="40" w:after="40" w:line="280" w:lineRule="atLeast"/>
              <w:contextualSpacing/>
              <w:jc w:val="left"/>
              <w:rPr>
                <w:rFonts w:asciiTheme="minorHAnsi" w:hAnsiTheme="minorHAnsi" w:cstheme="minorHAnsi"/>
                <w:bCs/>
                <w:sz w:val="18"/>
                <w:szCs w:val="18"/>
              </w:rPr>
            </w:pPr>
            <w:r w:rsidRPr="00852312">
              <w:rPr>
                <w:rFonts w:asciiTheme="minorHAnsi" w:hAnsiTheme="minorHAnsi" w:cstheme="minorHAnsi"/>
                <w:bCs/>
                <w:sz w:val="18"/>
                <w:szCs w:val="18"/>
              </w:rPr>
              <w:t>Agregace a spojování různých zdrojů dat (normalizace, extrakce, obohacení)</w:t>
            </w:r>
          </w:p>
          <w:p w14:paraId="7B02C190" w14:textId="77777777" w:rsidR="00F33748" w:rsidRPr="00852312" w:rsidRDefault="00F33748" w:rsidP="000904BD">
            <w:pPr>
              <w:pStyle w:val="Odstavecseseznamem"/>
              <w:numPr>
                <w:ilvl w:val="0"/>
                <w:numId w:val="14"/>
              </w:numPr>
              <w:spacing w:before="40" w:after="40" w:line="280" w:lineRule="atLeast"/>
              <w:contextualSpacing/>
              <w:jc w:val="left"/>
              <w:rPr>
                <w:rFonts w:asciiTheme="minorHAnsi" w:hAnsiTheme="minorHAnsi" w:cstheme="minorHAnsi"/>
                <w:bCs/>
                <w:sz w:val="18"/>
                <w:szCs w:val="18"/>
              </w:rPr>
            </w:pPr>
            <w:r w:rsidRPr="00852312">
              <w:rPr>
                <w:rFonts w:asciiTheme="minorHAnsi" w:hAnsiTheme="minorHAnsi" w:cstheme="minorHAnsi"/>
                <w:bCs/>
                <w:sz w:val="18"/>
                <w:szCs w:val="18"/>
              </w:rPr>
              <w:t>Vyhledávání v</w:t>
            </w:r>
            <w:r>
              <w:rPr>
                <w:rFonts w:asciiTheme="minorHAnsi" w:hAnsiTheme="minorHAnsi" w:cstheme="minorHAnsi"/>
                <w:bCs/>
                <w:sz w:val="18"/>
                <w:szCs w:val="18"/>
              </w:rPr>
              <w:t> </w:t>
            </w:r>
            <w:r w:rsidRPr="00852312">
              <w:rPr>
                <w:rFonts w:asciiTheme="minorHAnsi" w:hAnsiTheme="minorHAnsi" w:cstheme="minorHAnsi"/>
                <w:bCs/>
                <w:sz w:val="18"/>
                <w:szCs w:val="18"/>
              </w:rPr>
              <w:t>datech v</w:t>
            </w:r>
            <w:r>
              <w:rPr>
                <w:rFonts w:asciiTheme="minorHAnsi" w:hAnsiTheme="minorHAnsi" w:cstheme="minorHAnsi"/>
                <w:bCs/>
                <w:sz w:val="18"/>
                <w:szCs w:val="18"/>
              </w:rPr>
              <w:t> </w:t>
            </w:r>
            <w:r w:rsidRPr="00852312">
              <w:rPr>
                <w:rFonts w:asciiTheme="minorHAnsi" w:hAnsiTheme="minorHAnsi" w:cstheme="minorHAnsi"/>
                <w:bCs/>
                <w:sz w:val="18"/>
                <w:szCs w:val="18"/>
              </w:rPr>
              <w:t>reálném čase</w:t>
            </w:r>
          </w:p>
          <w:p w14:paraId="33C8BBDB" w14:textId="77777777" w:rsidR="00F33748" w:rsidRPr="004C6BA0" w:rsidRDefault="00F33748" w:rsidP="000904BD">
            <w:pPr>
              <w:pStyle w:val="Odstavecseseznamem"/>
              <w:numPr>
                <w:ilvl w:val="0"/>
                <w:numId w:val="14"/>
              </w:numPr>
              <w:spacing w:before="40" w:after="40" w:line="280" w:lineRule="atLeast"/>
              <w:contextualSpacing/>
              <w:jc w:val="left"/>
              <w:rPr>
                <w:rFonts w:asciiTheme="minorHAnsi" w:hAnsiTheme="minorHAnsi" w:cstheme="minorHAnsi"/>
                <w:bCs/>
                <w:sz w:val="18"/>
                <w:szCs w:val="18"/>
              </w:rPr>
            </w:pPr>
            <w:r w:rsidRPr="00852312">
              <w:rPr>
                <w:rFonts w:asciiTheme="minorHAnsi" w:hAnsiTheme="minorHAnsi" w:cstheme="minorHAnsi"/>
                <w:bCs/>
                <w:sz w:val="18"/>
                <w:szCs w:val="18"/>
              </w:rPr>
              <w:lastRenderedPageBreak/>
              <w:t>Vyhledávání identifikátorů kompromitace (</w:t>
            </w:r>
            <w:proofErr w:type="spellStart"/>
            <w:r w:rsidRPr="00852312">
              <w:rPr>
                <w:rFonts w:asciiTheme="minorHAnsi" w:hAnsiTheme="minorHAnsi" w:cstheme="minorHAnsi"/>
                <w:bCs/>
                <w:sz w:val="18"/>
                <w:szCs w:val="18"/>
              </w:rPr>
              <w:t>IoC</w:t>
            </w:r>
            <w:proofErr w:type="spellEnd"/>
            <w:r w:rsidRPr="00852312">
              <w:rPr>
                <w:rFonts w:asciiTheme="minorHAnsi" w:hAnsiTheme="minorHAnsi" w:cstheme="minorHAnsi"/>
                <w:bCs/>
                <w:sz w:val="18"/>
                <w:szCs w:val="18"/>
              </w:rPr>
              <w:t>)</w:t>
            </w:r>
          </w:p>
        </w:tc>
        <w:tc>
          <w:tcPr>
            <w:tcW w:w="582" w:type="dxa"/>
          </w:tcPr>
          <w:p w14:paraId="36DB94DB" w14:textId="77777777" w:rsidR="00F33748" w:rsidRPr="004C6BA0" w:rsidRDefault="00F33748" w:rsidP="000904BD">
            <w:pPr>
              <w:spacing w:before="40" w:after="40" w:line="280" w:lineRule="atLeast"/>
              <w:jc w:val="center"/>
              <w:rPr>
                <w:rFonts w:asciiTheme="minorHAnsi" w:hAnsiTheme="minorHAnsi" w:cstheme="minorHAnsi"/>
                <w:bCs/>
                <w:sz w:val="18"/>
                <w:szCs w:val="18"/>
              </w:rPr>
            </w:pPr>
          </w:p>
        </w:tc>
        <w:tc>
          <w:tcPr>
            <w:tcW w:w="582" w:type="dxa"/>
          </w:tcPr>
          <w:p w14:paraId="20EA564D" w14:textId="77777777" w:rsidR="00F33748" w:rsidRPr="004C6BA0" w:rsidRDefault="00F33748" w:rsidP="000904BD">
            <w:pPr>
              <w:spacing w:before="40" w:after="40" w:line="280" w:lineRule="atLeast"/>
              <w:jc w:val="center"/>
              <w:rPr>
                <w:rFonts w:asciiTheme="minorHAnsi" w:hAnsiTheme="minorHAnsi" w:cstheme="minorHAnsi"/>
                <w:bCs/>
                <w:sz w:val="18"/>
                <w:szCs w:val="18"/>
              </w:rPr>
            </w:pPr>
          </w:p>
        </w:tc>
        <w:tc>
          <w:tcPr>
            <w:tcW w:w="582" w:type="dxa"/>
          </w:tcPr>
          <w:p w14:paraId="58FD790D" w14:textId="77777777" w:rsidR="00F33748" w:rsidRPr="004C6BA0" w:rsidRDefault="00F33748" w:rsidP="000904BD">
            <w:pPr>
              <w:spacing w:before="40" w:after="40" w:line="280" w:lineRule="atLeast"/>
              <w:jc w:val="center"/>
              <w:rPr>
                <w:rFonts w:asciiTheme="minorHAnsi" w:hAnsiTheme="minorHAnsi" w:cstheme="minorHAnsi"/>
                <w:bCs/>
                <w:sz w:val="18"/>
                <w:szCs w:val="18"/>
              </w:rPr>
            </w:pPr>
            <w:r>
              <w:rPr>
                <w:rFonts w:asciiTheme="minorHAnsi" w:hAnsiTheme="minorHAnsi" w:cstheme="minorHAnsi"/>
                <w:bCs/>
                <w:sz w:val="18"/>
                <w:szCs w:val="18"/>
              </w:rPr>
              <w:t>X</w:t>
            </w:r>
          </w:p>
        </w:tc>
      </w:tr>
      <w:tr w:rsidR="00F33748" w:rsidRPr="003A5531" w14:paraId="6774B130" w14:textId="77777777" w:rsidTr="00840AC7">
        <w:trPr>
          <w:trHeight w:val="290"/>
        </w:trPr>
        <w:tc>
          <w:tcPr>
            <w:tcW w:w="7605" w:type="dxa"/>
          </w:tcPr>
          <w:p w14:paraId="69FE24AA" w14:textId="77777777" w:rsidR="00F33748" w:rsidRPr="0039758C" w:rsidRDefault="00F33748" w:rsidP="000904BD">
            <w:pPr>
              <w:keepNext/>
              <w:spacing w:before="40" w:after="40" w:line="280" w:lineRule="atLeast"/>
              <w:rPr>
                <w:rFonts w:asciiTheme="minorHAnsi" w:hAnsiTheme="minorHAnsi" w:cstheme="minorHAnsi"/>
                <w:bCs/>
                <w:sz w:val="18"/>
                <w:szCs w:val="18"/>
              </w:rPr>
            </w:pPr>
            <w:r>
              <w:rPr>
                <w:rFonts w:asciiTheme="minorHAnsi" w:hAnsiTheme="minorHAnsi" w:cstheme="minorHAnsi"/>
                <w:bCs/>
                <w:sz w:val="18"/>
                <w:szCs w:val="18"/>
              </w:rPr>
              <w:t>SIEM</w:t>
            </w:r>
            <w:r w:rsidRPr="0039758C">
              <w:rPr>
                <w:rFonts w:asciiTheme="minorHAnsi" w:hAnsiTheme="minorHAnsi" w:cstheme="minorHAnsi"/>
                <w:bCs/>
                <w:sz w:val="18"/>
                <w:szCs w:val="18"/>
              </w:rPr>
              <w:t xml:space="preserve"> musí podporovat</w:t>
            </w:r>
            <w:r>
              <w:rPr>
                <w:rFonts w:asciiTheme="minorHAnsi" w:hAnsiTheme="minorHAnsi" w:cstheme="minorHAnsi"/>
                <w:bCs/>
                <w:sz w:val="18"/>
                <w:szCs w:val="18"/>
              </w:rPr>
              <w:t>:</w:t>
            </w:r>
          </w:p>
          <w:p w14:paraId="55D1765B" w14:textId="77777777" w:rsidR="00F33748" w:rsidRPr="0039758C" w:rsidRDefault="00F33748" w:rsidP="000904BD">
            <w:pPr>
              <w:pStyle w:val="Odstavecseseznamem"/>
              <w:numPr>
                <w:ilvl w:val="0"/>
                <w:numId w:val="14"/>
              </w:numPr>
              <w:spacing w:before="40" w:after="40" w:line="280" w:lineRule="atLeast"/>
              <w:contextualSpacing/>
              <w:jc w:val="left"/>
              <w:rPr>
                <w:rFonts w:asciiTheme="minorHAnsi" w:hAnsiTheme="minorHAnsi" w:cstheme="minorHAnsi"/>
                <w:bCs/>
                <w:sz w:val="18"/>
                <w:szCs w:val="18"/>
              </w:rPr>
            </w:pPr>
            <w:r w:rsidRPr="0039758C">
              <w:rPr>
                <w:rFonts w:asciiTheme="minorHAnsi" w:hAnsiTheme="minorHAnsi" w:cstheme="minorHAnsi"/>
                <w:bCs/>
                <w:sz w:val="18"/>
                <w:szCs w:val="18"/>
              </w:rPr>
              <w:t>Vytváření skupin řešitelů, do kterých lze přidat uživatele a nastavit jim právo přístupu na určitou množinu incidentů</w:t>
            </w:r>
          </w:p>
          <w:p w14:paraId="5FB670C6" w14:textId="77777777" w:rsidR="00F33748" w:rsidRPr="0039758C" w:rsidRDefault="00F33748" w:rsidP="000904BD">
            <w:pPr>
              <w:pStyle w:val="Odstavecseseznamem"/>
              <w:numPr>
                <w:ilvl w:val="0"/>
                <w:numId w:val="14"/>
              </w:numPr>
              <w:spacing w:before="40" w:after="40" w:line="280" w:lineRule="atLeast"/>
              <w:contextualSpacing/>
              <w:jc w:val="left"/>
              <w:rPr>
                <w:rFonts w:asciiTheme="minorHAnsi" w:hAnsiTheme="minorHAnsi" w:cstheme="minorHAnsi"/>
                <w:bCs/>
                <w:sz w:val="18"/>
                <w:szCs w:val="18"/>
              </w:rPr>
            </w:pPr>
            <w:proofErr w:type="spellStart"/>
            <w:r w:rsidRPr="0039758C">
              <w:rPr>
                <w:rFonts w:asciiTheme="minorHAnsi" w:hAnsiTheme="minorHAnsi" w:cstheme="minorHAnsi"/>
                <w:bCs/>
                <w:sz w:val="18"/>
                <w:szCs w:val="18"/>
              </w:rPr>
              <w:t>Workflow</w:t>
            </w:r>
            <w:proofErr w:type="spellEnd"/>
            <w:r w:rsidRPr="0039758C">
              <w:rPr>
                <w:rFonts w:asciiTheme="minorHAnsi" w:hAnsiTheme="minorHAnsi" w:cstheme="minorHAnsi"/>
                <w:bCs/>
                <w:sz w:val="18"/>
                <w:szCs w:val="18"/>
              </w:rPr>
              <w:t xml:space="preserve"> zpracování incidentů, ruční i automatické předání skupině řešitelů (podle typu události nebo zdroje)</w:t>
            </w:r>
          </w:p>
          <w:p w14:paraId="75115576" w14:textId="77777777" w:rsidR="00F33748" w:rsidRPr="0039758C" w:rsidRDefault="00F33748" w:rsidP="000904BD">
            <w:pPr>
              <w:pStyle w:val="Odstavecseseznamem"/>
              <w:numPr>
                <w:ilvl w:val="0"/>
                <w:numId w:val="14"/>
              </w:numPr>
              <w:spacing w:before="40" w:after="40" w:line="280" w:lineRule="atLeast"/>
              <w:contextualSpacing/>
              <w:jc w:val="left"/>
              <w:rPr>
                <w:rFonts w:asciiTheme="minorHAnsi" w:hAnsiTheme="minorHAnsi" w:cstheme="minorHAnsi"/>
                <w:bCs/>
                <w:sz w:val="18"/>
                <w:szCs w:val="18"/>
              </w:rPr>
            </w:pPr>
            <w:r w:rsidRPr="0039758C">
              <w:rPr>
                <w:rFonts w:asciiTheme="minorHAnsi" w:hAnsiTheme="minorHAnsi" w:cstheme="minorHAnsi"/>
                <w:bCs/>
                <w:sz w:val="18"/>
                <w:szCs w:val="18"/>
              </w:rPr>
              <w:t>Notifikaci v</w:t>
            </w:r>
            <w:r>
              <w:rPr>
                <w:rFonts w:asciiTheme="minorHAnsi" w:hAnsiTheme="minorHAnsi" w:cstheme="minorHAnsi"/>
                <w:bCs/>
                <w:sz w:val="18"/>
                <w:szCs w:val="18"/>
              </w:rPr>
              <w:t> </w:t>
            </w:r>
            <w:r w:rsidRPr="0039758C">
              <w:rPr>
                <w:rFonts w:asciiTheme="minorHAnsi" w:hAnsiTheme="minorHAnsi" w:cstheme="minorHAnsi"/>
                <w:bCs/>
                <w:sz w:val="18"/>
                <w:szCs w:val="18"/>
              </w:rPr>
              <w:t>případě, že incident není zpracován do nastavené</w:t>
            </w:r>
            <w:r>
              <w:rPr>
                <w:rFonts w:asciiTheme="minorHAnsi" w:hAnsiTheme="minorHAnsi" w:cstheme="minorHAnsi"/>
                <w:bCs/>
                <w:sz w:val="18"/>
                <w:szCs w:val="18"/>
              </w:rPr>
              <w:t xml:space="preserve"> doby odezvy</w:t>
            </w:r>
          </w:p>
          <w:p w14:paraId="35088189" w14:textId="77777777" w:rsidR="00F33748" w:rsidRPr="0039758C" w:rsidRDefault="00F33748" w:rsidP="000904BD">
            <w:pPr>
              <w:pStyle w:val="Odstavecseseznamem"/>
              <w:numPr>
                <w:ilvl w:val="0"/>
                <w:numId w:val="14"/>
              </w:numPr>
              <w:spacing w:before="40" w:after="40" w:line="280" w:lineRule="atLeast"/>
              <w:contextualSpacing/>
              <w:jc w:val="left"/>
              <w:rPr>
                <w:rFonts w:asciiTheme="minorHAnsi" w:hAnsiTheme="minorHAnsi" w:cstheme="minorHAnsi"/>
                <w:bCs/>
                <w:sz w:val="18"/>
                <w:szCs w:val="18"/>
              </w:rPr>
            </w:pPr>
            <w:r w:rsidRPr="0039758C">
              <w:rPr>
                <w:rFonts w:asciiTheme="minorHAnsi" w:hAnsiTheme="minorHAnsi" w:cstheme="minorHAnsi"/>
                <w:bCs/>
                <w:sz w:val="18"/>
                <w:szCs w:val="18"/>
              </w:rPr>
              <w:t>Průběžn</w:t>
            </w:r>
            <w:r>
              <w:rPr>
                <w:rFonts w:asciiTheme="minorHAnsi" w:hAnsiTheme="minorHAnsi" w:cstheme="minorHAnsi"/>
                <w:bCs/>
                <w:sz w:val="18"/>
                <w:szCs w:val="18"/>
              </w:rPr>
              <w:t xml:space="preserve">é sledování </w:t>
            </w:r>
            <w:r w:rsidRPr="0039758C">
              <w:rPr>
                <w:rFonts w:asciiTheme="minorHAnsi" w:hAnsiTheme="minorHAnsi" w:cstheme="minorHAnsi"/>
                <w:bCs/>
                <w:sz w:val="18"/>
                <w:szCs w:val="18"/>
              </w:rPr>
              <w:t>stav</w:t>
            </w:r>
            <w:r>
              <w:rPr>
                <w:rFonts w:asciiTheme="minorHAnsi" w:hAnsiTheme="minorHAnsi" w:cstheme="minorHAnsi"/>
                <w:bCs/>
                <w:sz w:val="18"/>
                <w:szCs w:val="18"/>
              </w:rPr>
              <w:t>u</w:t>
            </w:r>
            <w:r w:rsidRPr="0039758C">
              <w:rPr>
                <w:rFonts w:asciiTheme="minorHAnsi" w:hAnsiTheme="minorHAnsi" w:cstheme="minorHAnsi"/>
                <w:bCs/>
                <w:sz w:val="18"/>
                <w:szCs w:val="18"/>
              </w:rPr>
              <w:t xml:space="preserve"> řešení incidentů formou metriky za vybrané časové období</w:t>
            </w:r>
          </w:p>
          <w:p w14:paraId="225E2D61" w14:textId="77777777" w:rsidR="00F33748" w:rsidRPr="004C6BA0" w:rsidRDefault="00F33748" w:rsidP="000904BD">
            <w:pPr>
              <w:pStyle w:val="Odstavecseseznamem"/>
              <w:numPr>
                <w:ilvl w:val="0"/>
                <w:numId w:val="14"/>
              </w:numPr>
              <w:spacing w:before="40" w:after="40" w:line="280" w:lineRule="atLeast"/>
              <w:contextualSpacing/>
              <w:jc w:val="left"/>
              <w:rPr>
                <w:rFonts w:asciiTheme="minorHAnsi" w:hAnsiTheme="minorHAnsi" w:cstheme="minorHAnsi"/>
                <w:bCs/>
                <w:sz w:val="18"/>
                <w:szCs w:val="18"/>
              </w:rPr>
            </w:pPr>
            <w:r w:rsidRPr="0039758C">
              <w:rPr>
                <w:rFonts w:asciiTheme="minorHAnsi" w:hAnsiTheme="minorHAnsi" w:cstheme="minorHAnsi"/>
                <w:bCs/>
                <w:sz w:val="18"/>
                <w:szCs w:val="18"/>
              </w:rPr>
              <w:t xml:space="preserve">Předání incidentů ze SIEM služby do </w:t>
            </w:r>
            <w:r>
              <w:rPr>
                <w:rFonts w:asciiTheme="minorHAnsi" w:hAnsiTheme="minorHAnsi" w:cstheme="minorHAnsi"/>
                <w:bCs/>
                <w:sz w:val="18"/>
                <w:szCs w:val="18"/>
              </w:rPr>
              <w:t xml:space="preserve">jiného nástroje pro </w:t>
            </w:r>
            <w:r w:rsidRPr="0039758C">
              <w:rPr>
                <w:rFonts w:asciiTheme="minorHAnsi" w:hAnsiTheme="minorHAnsi" w:cstheme="minorHAnsi"/>
                <w:bCs/>
                <w:sz w:val="18"/>
                <w:szCs w:val="18"/>
              </w:rPr>
              <w:t>Incident management formou exportu ve tvaru JSON nebo XML nebo vystavení incidentů k</w:t>
            </w:r>
            <w:r>
              <w:rPr>
                <w:rFonts w:asciiTheme="minorHAnsi" w:hAnsiTheme="minorHAnsi" w:cstheme="minorHAnsi"/>
                <w:bCs/>
                <w:sz w:val="18"/>
                <w:szCs w:val="18"/>
              </w:rPr>
              <w:t> </w:t>
            </w:r>
            <w:r w:rsidRPr="0039758C">
              <w:rPr>
                <w:rFonts w:asciiTheme="minorHAnsi" w:hAnsiTheme="minorHAnsi" w:cstheme="minorHAnsi"/>
                <w:bCs/>
                <w:sz w:val="18"/>
                <w:szCs w:val="18"/>
              </w:rPr>
              <w:t>načtení pomocí REST API</w:t>
            </w:r>
          </w:p>
        </w:tc>
        <w:tc>
          <w:tcPr>
            <w:tcW w:w="582" w:type="dxa"/>
          </w:tcPr>
          <w:p w14:paraId="11FF9618" w14:textId="77777777" w:rsidR="00F33748" w:rsidRPr="004C6BA0" w:rsidRDefault="00F33748" w:rsidP="000904BD">
            <w:pPr>
              <w:spacing w:before="40" w:after="40" w:line="280" w:lineRule="atLeast"/>
              <w:jc w:val="center"/>
              <w:rPr>
                <w:rFonts w:asciiTheme="minorHAnsi" w:hAnsiTheme="minorHAnsi" w:cstheme="minorHAnsi"/>
                <w:bCs/>
                <w:sz w:val="18"/>
                <w:szCs w:val="18"/>
              </w:rPr>
            </w:pPr>
          </w:p>
        </w:tc>
        <w:tc>
          <w:tcPr>
            <w:tcW w:w="582" w:type="dxa"/>
          </w:tcPr>
          <w:p w14:paraId="152DBE82" w14:textId="77777777" w:rsidR="00F33748" w:rsidRPr="004C6BA0" w:rsidRDefault="00F33748" w:rsidP="000904BD">
            <w:pPr>
              <w:spacing w:before="40" w:after="40" w:line="280" w:lineRule="atLeast"/>
              <w:jc w:val="center"/>
              <w:rPr>
                <w:rFonts w:asciiTheme="minorHAnsi" w:hAnsiTheme="minorHAnsi" w:cstheme="minorHAnsi"/>
                <w:bCs/>
                <w:sz w:val="18"/>
                <w:szCs w:val="18"/>
              </w:rPr>
            </w:pPr>
            <w:r>
              <w:rPr>
                <w:rFonts w:asciiTheme="minorHAnsi" w:hAnsiTheme="minorHAnsi" w:cstheme="minorHAnsi"/>
                <w:bCs/>
                <w:sz w:val="18"/>
                <w:szCs w:val="18"/>
              </w:rPr>
              <w:t>X</w:t>
            </w:r>
          </w:p>
        </w:tc>
        <w:tc>
          <w:tcPr>
            <w:tcW w:w="582" w:type="dxa"/>
          </w:tcPr>
          <w:p w14:paraId="16F24603" w14:textId="77777777" w:rsidR="00F33748" w:rsidRPr="004C6BA0" w:rsidRDefault="00F33748" w:rsidP="000904BD">
            <w:pPr>
              <w:spacing w:before="40" w:after="40" w:line="280" w:lineRule="atLeast"/>
              <w:jc w:val="center"/>
              <w:rPr>
                <w:rFonts w:asciiTheme="minorHAnsi" w:hAnsiTheme="minorHAnsi" w:cstheme="minorHAnsi"/>
                <w:bCs/>
                <w:sz w:val="18"/>
                <w:szCs w:val="18"/>
              </w:rPr>
            </w:pPr>
            <w:r>
              <w:rPr>
                <w:rFonts w:asciiTheme="minorHAnsi" w:hAnsiTheme="minorHAnsi" w:cstheme="minorHAnsi"/>
                <w:bCs/>
                <w:sz w:val="18"/>
                <w:szCs w:val="18"/>
              </w:rPr>
              <w:t>X</w:t>
            </w:r>
          </w:p>
        </w:tc>
      </w:tr>
      <w:tr w:rsidR="00F33748" w:rsidRPr="003A5531" w14:paraId="18FC49CE" w14:textId="77777777" w:rsidTr="00840AC7">
        <w:trPr>
          <w:trHeight w:val="290"/>
        </w:trPr>
        <w:tc>
          <w:tcPr>
            <w:tcW w:w="7605" w:type="dxa"/>
          </w:tcPr>
          <w:p w14:paraId="02BE5EF3" w14:textId="77777777" w:rsidR="00F33748" w:rsidRPr="004C6BA0" w:rsidRDefault="00F33748" w:rsidP="000904BD">
            <w:pPr>
              <w:spacing w:before="40" w:after="40" w:line="280" w:lineRule="atLeast"/>
              <w:rPr>
                <w:rFonts w:asciiTheme="minorHAnsi" w:hAnsiTheme="minorHAnsi" w:cstheme="minorHAnsi"/>
                <w:bCs/>
                <w:sz w:val="18"/>
                <w:szCs w:val="18"/>
              </w:rPr>
            </w:pPr>
            <w:r w:rsidRPr="00FC3BF1">
              <w:rPr>
                <w:rFonts w:asciiTheme="minorHAnsi" w:hAnsiTheme="minorHAnsi" w:cstheme="minorHAnsi"/>
                <w:bCs/>
                <w:sz w:val="18"/>
                <w:szCs w:val="18"/>
              </w:rPr>
              <w:t xml:space="preserve">Komunikace mezi </w:t>
            </w:r>
            <w:r>
              <w:rPr>
                <w:rFonts w:asciiTheme="minorHAnsi" w:hAnsiTheme="minorHAnsi" w:cstheme="minorHAnsi"/>
                <w:bCs/>
                <w:sz w:val="18"/>
                <w:szCs w:val="18"/>
              </w:rPr>
              <w:t xml:space="preserve">nástroji a prostředím Objednatele </w:t>
            </w:r>
            <w:r w:rsidRPr="00FC3BF1">
              <w:rPr>
                <w:rFonts w:asciiTheme="minorHAnsi" w:hAnsiTheme="minorHAnsi" w:cstheme="minorHAnsi"/>
                <w:bCs/>
                <w:sz w:val="18"/>
                <w:szCs w:val="18"/>
              </w:rPr>
              <w:t>musí probíhat zabezpečenými kanály (šifrovaná komunikace), nikdy v</w:t>
            </w:r>
            <w:r>
              <w:rPr>
                <w:rFonts w:asciiTheme="minorHAnsi" w:hAnsiTheme="minorHAnsi" w:cstheme="minorHAnsi"/>
                <w:bCs/>
                <w:sz w:val="18"/>
                <w:szCs w:val="18"/>
              </w:rPr>
              <w:t> </w:t>
            </w:r>
            <w:r w:rsidRPr="00FC3BF1">
              <w:rPr>
                <w:rFonts w:asciiTheme="minorHAnsi" w:hAnsiTheme="minorHAnsi" w:cstheme="minorHAnsi"/>
                <w:bCs/>
                <w:sz w:val="18"/>
                <w:szCs w:val="18"/>
              </w:rPr>
              <w:t>otevřené podobě</w:t>
            </w:r>
            <w:r>
              <w:rPr>
                <w:rFonts w:asciiTheme="minorHAnsi" w:hAnsiTheme="minorHAnsi" w:cstheme="minorHAnsi"/>
                <w:bCs/>
                <w:sz w:val="18"/>
                <w:szCs w:val="18"/>
              </w:rPr>
              <w:t>.</w:t>
            </w:r>
          </w:p>
        </w:tc>
        <w:tc>
          <w:tcPr>
            <w:tcW w:w="582" w:type="dxa"/>
          </w:tcPr>
          <w:p w14:paraId="5C4D41F4" w14:textId="77777777" w:rsidR="00F33748" w:rsidRPr="004C6BA0" w:rsidRDefault="00F33748" w:rsidP="000904BD">
            <w:pPr>
              <w:spacing w:before="40" w:after="40" w:line="280" w:lineRule="atLeast"/>
              <w:jc w:val="center"/>
              <w:rPr>
                <w:rFonts w:asciiTheme="minorHAnsi" w:hAnsiTheme="minorHAnsi" w:cstheme="minorHAnsi"/>
                <w:bCs/>
                <w:sz w:val="18"/>
                <w:szCs w:val="18"/>
              </w:rPr>
            </w:pPr>
            <w:r>
              <w:rPr>
                <w:rFonts w:asciiTheme="minorHAnsi" w:hAnsiTheme="minorHAnsi" w:cstheme="minorHAnsi"/>
                <w:bCs/>
                <w:sz w:val="18"/>
                <w:szCs w:val="18"/>
              </w:rPr>
              <w:t>X</w:t>
            </w:r>
          </w:p>
        </w:tc>
        <w:tc>
          <w:tcPr>
            <w:tcW w:w="582" w:type="dxa"/>
          </w:tcPr>
          <w:p w14:paraId="1AE817E5" w14:textId="77777777" w:rsidR="00F33748" w:rsidRPr="004C6BA0" w:rsidRDefault="00F33748" w:rsidP="000904BD">
            <w:pPr>
              <w:spacing w:before="40" w:after="40" w:line="280" w:lineRule="atLeast"/>
              <w:jc w:val="center"/>
              <w:rPr>
                <w:rFonts w:asciiTheme="minorHAnsi" w:hAnsiTheme="minorHAnsi" w:cstheme="minorHAnsi"/>
                <w:bCs/>
                <w:sz w:val="18"/>
                <w:szCs w:val="18"/>
              </w:rPr>
            </w:pPr>
            <w:r>
              <w:rPr>
                <w:rFonts w:asciiTheme="minorHAnsi" w:hAnsiTheme="minorHAnsi" w:cstheme="minorHAnsi"/>
                <w:bCs/>
                <w:sz w:val="18"/>
                <w:szCs w:val="18"/>
              </w:rPr>
              <w:t>X</w:t>
            </w:r>
          </w:p>
        </w:tc>
        <w:tc>
          <w:tcPr>
            <w:tcW w:w="582" w:type="dxa"/>
          </w:tcPr>
          <w:p w14:paraId="54E96609" w14:textId="77777777" w:rsidR="00F33748" w:rsidRPr="004C6BA0" w:rsidRDefault="00F33748" w:rsidP="000904BD">
            <w:pPr>
              <w:spacing w:before="40" w:after="40" w:line="280" w:lineRule="atLeast"/>
              <w:jc w:val="center"/>
              <w:rPr>
                <w:rFonts w:asciiTheme="minorHAnsi" w:hAnsiTheme="minorHAnsi" w:cstheme="minorHAnsi"/>
                <w:bCs/>
                <w:sz w:val="18"/>
                <w:szCs w:val="18"/>
              </w:rPr>
            </w:pPr>
            <w:r>
              <w:rPr>
                <w:rFonts w:asciiTheme="minorHAnsi" w:hAnsiTheme="minorHAnsi" w:cstheme="minorHAnsi"/>
                <w:bCs/>
                <w:sz w:val="18"/>
                <w:szCs w:val="18"/>
              </w:rPr>
              <w:t>X</w:t>
            </w:r>
          </w:p>
        </w:tc>
      </w:tr>
      <w:tr w:rsidR="00F33748" w:rsidRPr="003A5531" w14:paraId="6A131D12" w14:textId="77777777" w:rsidTr="00840AC7">
        <w:trPr>
          <w:trHeight w:val="290"/>
        </w:trPr>
        <w:tc>
          <w:tcPr>
            <w:tcW w:w="7605" w:type="dxa"/>
          </w:tcPr>
          <w:p w14:paraId="21A811D8" w14:textId="77777777" w:rsidR="00F33748" w:rsidRPr="00FC3BF1" w:rsidRDefault="00F33748" w:rsidP="000904BD">
            <w:pPr>
              <w:spacing w:before="40" w:after="40" w:line="280" w:lineRule="atLeast"/>
              <w:rPr>
                <w:rFonts w:asciiTheme="minorHAnsi" w:hAnsiTheme="minorHAnsi" w:cstheme="minorHAnsi"/>
                <w:bCs/>
                <w:sz w:val="18"/>
                <w:szCs w:val="18"/>
              </w:rPr>
            </w:pPr>
            <w:r>
              <w:rPr>
                <w:rFonts w:asciiTheme="minorHAnsi" w:hAnsiTheme="minorHAnsi" w:cstheme="minorHAnsi"/>
                <w:bCs/>
                <w:sz w:val="18"/>
                <w:szCs w:val="18"/>
              </w:rPr>
              <w:t>Poskytovatel pro potřeby komprimace a minimalizace zatížení komunikačních linek Objednatele může logy částečně zpracovávat v prostředí Objednatele.</w:t>
            </w:r>
          </w:p>
        </w:tc>
        <w:tc>
          <w:tcPr>
            <w:tcW w:w="582" w:type="dxa"/>
          </w:tcPr>
          <w:p w14:paraId="47C1532D" w14:textId="77777777" w:rsidR="00F33748" w:rsidRDefault="00F33748" w:rsidP="000904BD">
            <w:pPr>
              <w:spacing w:before="40" w:after="40" w:line="280" w:lineRule="atLeast"/>
              <w:jc w:val="center"/>
              <w:rPr>
                <w:rFonts w:asciiTheme="minorHAnsi" w:hAnsiTheme="minorHAnsi" w:cstheme="minorHAnsi"/>
                <w:bCs/>
                <w:sz w:val="18"/>
                <w:szCs w:val="18"/>
              </w:rPr>
            </w:pPr>
            <w:r>
              <w:rPr>
                <w:rFonts w:asciiTheme="minorHAnsi" w:hAnsiTheme="minorHAnsi" w:cstheme="minorHAnsi"/>
                <w:bCs/>
                <w:sz w:val="18"/>
                <w:szCs w:val="18"/>
              </w:rPr>
              <w:t>X</w:t>
            </w:r>
          </w:p>
        </w:tc>
        <w:tc>
          <w:tcPr>
            <w:tcW w:w="582" w:type="dxa"/>
          </w:tcPr>
          <w:p w14:paraId="5EA0B8AB" w14:textId="77777777" w:rsidR="00F33748" w:rsidRDefault="00F33748" w:rsidP="000904BD">
            <w:pPr>
              <w:spacing w:before="40" w:after="40" w:line="280" w:lineRule="atLeast"/>
              <w:jc w:val="center"/>
              <w:rPr>
                <w:rFonts w:asciiTheme="minorHAnsi" w:hAnsiTheme="minorHAnsi" w:cstheme="minorHAnsi"/>
                <w:bCs/>
                <w:sz w:val="18"/>
                <w:szCs w:val="18"/>
              </w:rPr>
            </w:pPr>
          </w:p>
        </w:tc>
        <w:tc>
          <w:tcPr>
            <w:tcW w:w="582" w:type="dxa"/>
          </w:tcPr>
          <w:p w14:paraId="56D9515C" w14:textId="77777777" w:rsidR="00F33748" w:rsidRDefault="00F33748" w:rsidP="000904BD">
            <w:pPr>
              <w:spacing w:before="40" w:after="40" w:line="280" w:lineRule="atLeast"/>
              <w:jc w:val="center"/>
              <w:rPr>
                <w:rFonts w:asciiTheme="minorHAnsi" w:hAnsiTheme="minorHAnsi" w:cstheme="minorHAnsi"/>
                <w:bCs/>
                <w:sz w:val="18"/>
                <w:szCs w:val="18"/>
              </w:rPr>
            </w:pPr>
          </w:p>
        </w:tc>
      </w:tr>
      <w:tr w:rsidR="00F33748" w:rsidRPr="003A5531" w14:paraId="7DCBE808" w14:textId="77777777" w:rsidTr="00840AC7">
        <w:trPr>
          <w:trHeight w:val="290"/>
        </w:trPr>
        <w:tc>
          <w:tcPr>
            <w:tcW w:w="7605" w:type="dxa"/>
          </w:tcPr>
          <w:p w14:paraId="7A4F35E5" w14:textId="77777777" w:rsidR="00F33748" w:rsidRPr="004C6BA0" w:rsidRDefault="00F33748" w:rsidP="000904BD">
            <w:pPr>
              <w:spacing w:before="40" w:after="40" w:line="280" w:lineRule="atLeast"/>
              <w:rPr>
                <w:rFonts w:asciiTheme="minorHAnsi" w:hAnsiTheme="minorHAnsi" w:cstheme="minorHAnsi"/>
                <w:bCs/>
                <w:sz w:val="18"/>
                <w:szCs w:val="18"/>
              </w:rPr>
            </w:pPr>
            <w:r w:rsidRPr="00FF0994">
              <w:rPr>
                <w:rFonts w:asciiTheme="minorHAnsi" w:hAnsiTheme="minorHAnsi" w:cstheme="minorHAnsi"/>
                <w:bCs/>
                <w:sz w:val="18"/>
                <w:szCs w:val="18"/>
              </w:rPr>
              <w:t xml:space="preserve">Pro potřeby případných prokazování provedených aktivit </w:t>
            </w:r>
            <w:r>
              <w:rPr>
                <w:rFonts w:asciiTheme="minorHAnsi" w:hAnsiTheme="minorHAnsi" w:cstheme="minorHAnsi"/>
                <w:bCs/>
                <w:sz w:val="18"/>
                <w:szCs w:val="18"/>
              </w:rPr>
              <w:t xml:space="preserve">musí nástroje zajistit </w:t>
            </w:r>
            <w:r w:rsidRPr="00FF0994">
              <w:rPr>
                <w:rFonts w:asciiTheme="minorHAnsi" w:hAnsiTheme="minorHAnsi" w:cstheme="minorHAnsi"/>
                <w:bCs/>
                <w:sz w:val="18"/>
                <w:szCs w:val="18"/>
              </w:rPr>
              <w:t>důvěryhodnost a</w:t>
            </w:r>
            <w:r>
              <w:rPr>
                <w:rFonts w:asciiTheme="minorHAnsi" w:hAnsiTheme="minorHAnsi" w:cstheme="minorHAnsi"/>
                <w:bCs/>
                <w:sz w:val="18"/>
                <w:szCs w:val="18"/>
              </w:rPr>
              <w:t> </w:t>
            </w:r>
            <w:r w:rsidRPr="00FF0994">
              <w:rPr>
                <w:rFonts w:asciiTheme="minorHAnsi" w:hAnsiTheme="minorHAnsi" w:cstheme="minorHAnsi"/>
                <w:bCs/>
                <w:sz w:val="18"/>
                <w:szCs w:val="18"/>
              </w:rPr>
              <w:t>integrit</w:t>
            </w:r>
            <w:r>
              <w:rPr>
                <w:rFonts w:asciiTheme="minorHAnsi" w:hAnsiTheme="minorHAnsi" w:cstheme="minorHAnsi"/>
                <w:bCs/>
                <w:sz w:val="18"/>
                <w:szCs w:val="18"/>
              </w:rPr>
              <w:t>u</w:t>
            </w:r>
            <w:r w:rsidRPr="00FF0994">
              <w:rPr>
                <w:rFonts w:asciiTheme="minorHAnsi" w:hAnsiTheme="minorHAnsi" w:cstheme="minorHAnsi"/>
                <w:bCs/>
                <w:sz w:val="18"/>
                <w:szCs w:val="18"/>
              </w:rPr>
              <w:t xml:space="preserve"> uložených informací. </w:t>
            </w:r>
            <w:r>
              <w:rPr>
                <w:rFonts w:asciiTheme="minorHAnsi" w:hAnsiTheme="minorHAnsi" w:cstheme="minorHAnsi"/>
                <w:bCs/>
                <w:sz w:val="18"/>
                <w:szCs w:val="18"/>
              </w:rPr>
              <w:t xml:space="preserve">Musí </w:t>
            </w:r>
            <w:r w:rsidRPr="00FF0994">
              <w:rPr>
                <w:rFonts w:asciiTheme="minorHAnsi" w:hAnsiTheme="minorHAnsi" w:cstheme="minorHAnsi"/>
                <w:bCs/>
                <w:sz w:val="18"/>
                <w:szCs w:val="18"/>
              </w:rPr>
              <w:t>být dohledatelná auditní stopa od nahrání dat z</w:t>
            </w:r>
            <w:r>
              <w:rPr>
                <w:rFonts w:asciiTheme="minorHAnsi" w:hAnsiTheme="minorHAnsi" w:cstheme="minorHAnsi"/>
                <w:bCs/>
                <w:sz w:val="18"/>
                <w:szCs w:val="18"/>
              </w:rPr>
              <w:t> </w:t>
            </w:r>
            <w:r w:rsidRPr="00FF0994">
              <w:rPr>
                <w:rFonts w:asciiTheme="minorHAnsi" w:hAnsiTheme="minorHAnsi" w:cstheme="minorHAnsi"/>
                <w:bCs/>
                <w:sz w:val="18"/>
                <w:szCs w:val="18"/>
              </w:rPr>
              <w:t xml:space="preserve">prostředí </w:t>
            </w:r>
            <w:r>
              <w:rPr>
                <w:rFonts w:asciiTheme="minorHAnsi" w:hAnsiTheme="minorHAnsi" w:cstheme="minorHAnsi"/>
                <w:bCs/>
                <w:sz w:val="18"/>
                <w:szCs w:val="18"/>
              </w:rPr>
              <w:t xml:space="preserve">Objednatele </w:t>
            </w:r>
            <w:r w:rsidRPr="00FF0994">
              <w:rPr>
                <w:rFonts w:asciiTheme="minorHAnsi" w:hAnsiTheme="minorHAnsi" w:cstheme="minorHAnsi"/>
                <w:bCs/>
                <w:sz w:val="18"/>
                <w:szCs w:val="18"/>
              </w:rPr>
              <w:t xml:space="preserve">do </w:t>
            </w:r>
            <w:r>
              <w:rPr>
                <w:rFonts w:asciiTheme="minorHAnsi" w:hAnsiTheme="minorHAnsi" w:cstheme="minorHAnsi"/>
                <w:bCs/>
                <w:sz w:val="18"/>
                <w:szCs w:val="18"/>
              </w:rPr>
              <w:t xml:space="preserve">nástrojů </w:t>
            </w:r>
            <w:r w:rsidRPr="00FF0994">
              <w:rPr>
                <w:rFonts w:asciiTheme="minorHAnsi" w:hAnsiTheme="minorHAnsi" w:cstheme="minorHAnsi"/>
                <w:bCs/>
                <w:sz w:val="18"/>
                <w:szCs w:val="18"/>
              </w:rPr>
              <w:t xml:space="preserve">až po opětovné předání incidentů do prostředí </w:t>
            </w:r>
            <w:r>
              <w:rPr>
                <w:rFonts w:asciiTheme="minorHAnsi" w:hAnsiTheme="minorHAnsi" w:cstheme="minorHAnsi"/>
                <w:bCs/>
                <w:sz w:val="18"/>
                <w:szCs w:val="18"/>
              </w:rPr>
              <w:t>Objednatele</w:t>
            </w:r>
          </w:p>
        </w:tc>
        <w:tc>
          <w:tcPr>
            <w:tcW w:w="582" w:type="dxa"/>
          </w:tcPr>
          <w:p w14:paraId="4BD383C8" w14:textId="77777777" w:rsidR="00F33748" w:rsidRPr="004C6BA0" w:rsidRDefault="00F33748" w:rsidP="000904BD">
            <w:pPr>
              <w:spacing w:before="40" w:after="40" w:line="280" w:lineRule="atLeast"/>
              <w:jc w:val="center"/>
              <w:rPr>
                <w:rFonts w:asciiTheme="minorHAnsi" w:hAnsiTheme="minorHAnsi" w:cstheme="minorHAnsi"/>
                <w:bCs/>
                <w:sz w:val="18"/>
                <w:szCs w:val="18"/>
              </w:rPr>
            </w:pPr>
            <w:r>
              <w:rPr>
                <w:rFonts w:asciiTheme="minorHAnsi" w:hAnsiTheme="minorHAnsi" w:cstheme="minorHAnsi"/>
                <w:bCs/>
                <w:sz w:val="18"/>
                <w:szCs w:val="18"/>
              </w:rPr>
              <w:t>X</w:t>
            </w:r>
          </w:p>
        </w:tc>
        <w:tc>
          <w:tcPr>
            <w:tcW w:w="582" w:type="dxa"/>
          </w:tcPr>
          <w:p w14:paraId="0C737796" w14:textId="77777777" w:rsidR="00F33748" w:rsidRPr="004C6BA0" w:rsidRDefault="00F33748" w:rsidP="000904BD">
            <w:pPr>
              <w:spacing w:before="40" w:after="40" w:line="280" w:lineRule="atLeast"/>
              <w:jc w:val="center"/>
              <w:rPr>
                <w:rFonts w:asciiTheme="minorHAnsi" w:hAnsiTheme="minorHAnsi" w:cstheme="minorHAnsi"/>
                <w:bCs/>
                <w:sz w:val="18"/>
                <w:szCs w:val="18"/>
              </w:rPr>
            </w:pPr>
            <w:r>
              <w:rPr>
                <w:rFonts w:asciiTheme="minorHAnsi" w:hAnsiTheme="minorHAnsi" w:cstheme="minorHAnsi"/>
                <w:bCs/>
                <w:sz w:val="18"/>
                <w:szCs w:val="18"/>
              </w:rPr>
              <w:t>X</w:t>
            </w:r>
          </w:p>
        </w:tc>
        <w:tc>
          <w:tcPr>
            <w:tcW w:w="582" w:type="dxa"/>
          </w:tcPr>
          <w:p w14:paraId="44BF667F" w14:textId="77777777" w:rsidR="00F33748" w:rsidRPr="004C6BA0" w:rsidRDefault="00F33748" w:rsidP="000904BD">
            <w:pPr>
              <w:spacing w:before="40" w:after="40" w:line="280" w:lineRule="atLeast"/>
              <w:jc w:val="center"/>
              <w:rPr>
                <w:rFonts w:asciiTheme="minorHAnsi" w:hAnsiTheme="minorHAnsi" w:cstheme="minorHAnsi"/>
                <w:bCs/>
                <w:sz w:val="18"/>
                <w:szCs w:val="18"/>
              </w:rPr>
            </w:pPr>
            <w:r>
              <w:rPr>
                <w:rFonts w:asciiTheme="minorHAnsi" w:hAnsiTheme="minorHAnsi" w:cstheme="minorHAnsi"/>
                <w:bCs/>
                <w:sz w:val="18"/>
                <w:szCs w:val="18"/>
              </w:rPr>
              <w:t>X</w:t>
            </w:r>
          </w:p>
        </w:tc>
      </w:tr>
      <w:tr w:rsidR="00840AC7" w:rsidRPr="003A5531" w14:paraId="5877F359" w14:textId="77777777" w:rsidTr="00840AC7">
        <w:trPr>
          <w:trHeight w:val="290"/>
        </w:trPr>
        <w:tc>
          <w:tcPr>
            <w:tcW w:w="7605" w:type="dxa"/>
          </w:tcPr>
          <w:p w14:paraId="6B16C6D9" w14:textId="5D2E121A" w:rsidR="00840AC7" w:rsidRPr="00FF0994" w:rsidRDefault="00427417" w:rsidP="000904BD">
            <w:pPr>
              <w:spacing w:before="40" w:after="40" w:line="280" w:lineRule="atLeast"/>
              <w:rPr>
                <w:rFonts w:asciiTheme="minorHAnsi" w:hAnsiTheme="minorHAnsi" w:cstheme="minorHAnsi"/>
                <w:bCs/>
                <w:sz w:val="18"/>
                <w:szCs w:val="18"/>
              </w:rPr>
            </w:pPr>
            <w:r>
              <w:rPr>
                <w:rFonts w:asciiTheme="minorHAnsi" w:hAnsiTheme="minorHAnsi" w:cstheme="minorHAnsi"/>
                <w:bCs/>
                <w:sz w:val="18"/>
                <w:szCs w:val="18"/>
              </w:rPr>
              <w:t xml:space="preserve">Nástroje </w:t>
            </w:r>
            <w:r w:rsidR="00BC6763">
              <w:rPr>
                <w:rFonts w:asciiTheme="minorHAnsi" w:hAnsiTheme="minorHAnsi" w:cstheme="minorHAnsi"/>
                <w:bCs/>
                <w:sz w:val="18"/>
                <w:szCs w:val="18"/>
              </w:rPr>
              <w:t xml:space="preserve">dohledového centra </w:t>
            </w:r>
            <w:r>
              <w:rPr>
                <w:rFonts w:asciiTheme="minorHAnsi" w:hAnsiTheme="minorHAnsi" w:cstheme="minorHAnsi"/>
                <w:bCs/>
                <w:sz w:val="18"/>
                <w:szCs w:val="18"/>
              </w:rPr>
              <w:t xml:space="preserve">musí být </w:t>
            </w:r>
            <w:r w:rsidR="00BC6763">
              <w:rPr>
                <w:rFonts w:asciiTheme="minorHAnsi" w:hAnsiTheme="minorHAnsi" w:cstheme="minorHAnsi"/>
                <w:bCs/>
                <w:sz w:val="18"/>
                <w:szCs w:val="18"/>
              </w:rPr>
              <w:t xml:space="preserve">provozovány ve </w:t>
            </w:r>
            <w:r w:rsidRPr="00427417">
              <w:rPr>
                <w:rFonts w:asciiTheme="minorHAnsi" w:hAnsiTheme="minorHAnsi" w:cstheme="minorHAnsi"/>
                <w:bCs/>
                <w:sz w:val="18"/>
                <w:szCs w:val="18"/>
              </w:rPr>
              <w:t>vysok</w:t>
            </w:r>
            <w:r w:rsidR="00BC6763">
              <w:rPr>
                <w:rFonts w:asciiTheme="minorHAnsi" w:hAnsiTheme="minorHAnsi" w:cstheme="minorHAnsi"/>
                <w:bCs/>
                <w:sz w:val="18"/>
                <w:szCs w:val="18"/>
              </w:rPr>
              <w:t xml:space="preserve">é </w:t>
            </w:r>
            <w:r w:rsidRPr="00427417">
              <w:rPr>
                <w:rFonts w:asciiTheme="minorHAnsi" w:hAnsiTheme="minorHAnsi" w:cstheme="minorHAnsi"/>
                <w:bCs/>
                <w:sz w:val="18"/>
                <w:szCs w:val="18"/>
              </w:rPr>
              <w:t>dostupnost</w:t>
            </w:r>
            <w:r w:rsidR="00BC6763">
              <w:rPr>
                <w:rFonts w:asciiTheme="minorHAnsi" w:hAnsiTheme="minorHAnsi" w:cstheme="minorHAnsi"/>
                <w:bCs/>
                <w:sz w:val="18"/>
                <w:szCs w:val="18"/>
              </w:rPr>
              <w:t>i</w:t>
            </w:r>
            <w:r w:rsidRPr="00427417">
              <w:rPr>
                <w:rFonts w:asciiTheme="minorHAnsi" w:hAnsiTheme="minorHAnsi" w:cstheme="minorHAnsi"/>
                <w:bCs/>
                <w:sz w:val="18"/>
                <w:szCs w:val="18"/>
              </w:rPr>
              <w:t xml:space="preserve"> prostřednictvím geograficky distribuovaného clusteru. To znamená, že </w:t>
            </w:r>
            <w:r w:rsidR="00BC6763">
              <w:rPr>
                <w:rFonts w:asciiTheme="minorHAnsi" w:hAnsiTheme="minorHAnsi" w:cstheme="minorHAnsi"/>
                <w:bCs/>
                <w:sz w:val="18"/>
                <w:szCs w:val="18"/>
              </w:rPr>
              <w:t xml:space="preserve">nástroje jsou </w:t>
            </w:r>
            <w:r w:rsidRPr="00427417">
              <w:rPr>
                <w:rFonts w:asciiTheme="minorHAnsi" w:hAnsiTheme="minorHAnsi" w:cstheme="minorHAnsi"/>
                <w:bCs/>
                <w:sz w:val="18"/>
                <w:szCs w:val="18"/>
              </w:rPr>
              <w:t>rozmístěn</w:t>
            </w:r>
            <w:r w:rsidR="00BC6763">
              <w:rPr>
                <w:rFonts w:asciiTheme="minorHAnsi" w:hAnsiTheme="minorHAnsi" w:cstheme="minorHAnsi"/>
                <w:bCs/>
                <w:sz w:val="18"/>
                <w:szCs w:val="18"/>
              </w:rPr>
              <w:t xml:space="preserve">y </w:t>
            </w:r>
            <w:r w:rsidRPr="00427417">
              <w:rPr>
                <w:rFonts w:asciiTheme="minorHAnsi" w:hAnsiTheme="minorHAnsi" w:cstheme="minorHAnsi"/>
                <w:bCs/>
                <w:sz w:val="18"/>
                <w:szCs w:val="18"/>
              </w:rPr>
              <w:t>napříč dvěma nezávislými lokalitami, které spolupracují a vzájemně se zálohují. Události a další data jsou uložena ve dvou replikách na obou těchto lokalitách</w:t>
            </w:r>
            <w:r w:rsidR="000F6A0A">
              <w:rPr>
                <w:rFonts w:asciiTheme="minorHAnsi" w:hAnsiTheme="minorHAnsi" w:cstheme="minorHAnsi"/>
                <w:bCs/>
                <w:sz w:val="18"/>
                <w:szCs w:val="18"/>
              </w:rPr>
              <w:t xml:space="preserve">. Musí být zajištěna </w:t>
            </w:r>
            <w:r w:rsidRPr="00427417">
              <w:rPr>
                <w:rFonts w:asciiTheme="minorHAnsi" w:hAnsiTheme="minorHAnsi" w:cstheme="minorHAnsi"/>
                <w:bCs/>
                <w:sz w:val="18"/>
                <w:szCs w:val="18"/>
              </w:rPr>
              <w:t>redundanc</w:t>
            </w:r>
            <w:r w:rsidR="000F6A0A">
              <w:rPr>
                <w:rFonts w:asciiTheme="minorHAnsi" w:hAnsiTheme="minorHAnsi" w:cstheme="minorHAnsi"/>
                <w:bCs/>
                <w:sz w:val="18"/>
                <w:szCs w:val="18"/>
              </w:rPr>
              <w:t xml:space="preserve">e </w:t>
            </w:r>
            <w:r w:rsidRPr="00427417">
              <w:rPr>
                <w:rFonts w:asciiTheme="minorHAnsi" w:hAnsiTheme="minorHAnsi" w:cstheme="minorHAnsi"/>
                <w:bCs/>
                <w:sz w:val="18"/>
                <w:szCs w:val="18"/>
              </w:rPr>
              <w:t>a ochran</w:t>
            </w:r>
            <w:r w:rsidR="000F6A0A">
              <w:rPr>
                <w:rFonts w:asciiTheme="minorHAnsi" w:hAnsiTheme="minorHAnsi" w:cstheme="minorHAnsi"/>
                <w:bCs/>
                <w:sz w:val="18"/>
                <w:szCs w:val="18"/>
              </w:rPr>
              <w:t xml:space="preserve">a </w:t>
            </w:r>
            <w:r w:rsidRPr="00427417">
              <w:rPr>
                <w:rFonts w:asciiTheme="minorHAnsi" w:hAnsiTheme="minorHAnsi" w:cstheme="minorHAnsi"/>
                <w:bCs/>
                <w:sz w:val="18"/>
                <w:szCs w:val="18"/>
              </w:rPr>
              <w:t>před ztrátou dat v</w:t>
            </w:r>
            <w:r w:rsidR="000F6A0A">
              <w:rPr>
                <w:rFonts w:asciiTheme="minorHAnsi" w:hAnsiTheme="minorHAnsi" w:cstheme="minorHAnsi"/>
                <w:bCs/>
                <w:sz w:val="18"/>
                <w:szCs w:val="18"/>
              </w:rPr>
              <w:t> </w:t>
            </w:r>
            <w:r w:rsidRPr="00427417">
              <w:rPr>
                <w:rFonts w:asciiTheme="minorHAnsi" w:hAnsiTheme="minorHAnsi" w:cstheme="minorHAnsi"/>
                <w:bCs/>
                <w:sz w:val="18"/>
                <w:szCs w:val="18"/>
              </w:rPr>
              <w:t>případě selhání jednoho z uzlů nebo celé lokality.</w:t>
            </w:r>
          </w:p>
        </w:tc>
        <w:tc>
          <w:tcPr>
            <w:tcW w:w="582" w:type="dxa"/>
          </w:tcPr>
          <w:p w14:paraId="63D7676B" w14:textId="2C2C4086" w:rsidR="00840AC7" w:rsidRDefault="00840AC7" w:rsidP="000904BD">
            <w:pPr>
              <w:spacing w:before="40" w:after="40" w:line="280" w:lineRule="atLeast"/>
              <w:jc w:val="center"/>
              <w:rPr>
                <w:rFonts w:asciiTheme="minorHAnsi" w:hAnsiTheme="minorHAnsi" w:cstheme="minorHAnsi"/>
                <w:bCs/>
                <w:sz w:val="18"/>
                <w:szCs w:val="18"/>
              </w:rPr>
            </w:pPr>
            <w:r>
              <w:rPr>
                <w:rFonts w:asciiTheme="minorHAnsi" w:hAnsiTheme="minorHAnsi" w:cstheme="minorHAnsi"/>
                <w:bCs/>
                <w:sz w:val="18"/>
                <w:szCs w:val="18"/>
              </w:rPr>
              <w:t>X</w:t>
            </w:r>
          </w:p>
        </w:tc>
        <w:tc>
          <w:tcPr>
            <w:tcW w:w="582" w:type="dxa"/>
          </w:tcPr>
          <w:p w14:paraId="59A765FC" w14:textId="38B42321" w:rsidR="00840AC7" w:rsidRDefault="00840AC7" w:rsidP="000904BD">
            <w:pPr>
              <w:spacing w:before="40" w:after="40" w:line="280" w:lineRule="atLeast"/>
              <w:jc w:val="center"/>
              <w:rPr>
                <w:rFonts w:asciiTheme="minorHAnsi" w:hAnsiTheme="minorHAnsi" w:cstheme="minorHAnsi"/>
                <w:bCs/>
                <w:sz w:val="18"/>
                <w:szCs w:val="18"/>
              </w:rPr>
            </w:pPr>
            <w:r>
              <w:rPr>
                <w:rFonts w:asciiTheme="minorHAnsi" w:hAnsiTheme="minorHAnsi" w:cstheme="minorHAnsi"/>
                <w:bCs/>
                <w:sz w:val="18"/>
                <w:szCs w:val="18"/>
              </w:rPr>
              <w:t>X</w:t>
            </w:r>
          </w:p>
        </w:tc>
        <w:tc>
          <w:tcPr>
            <w:tcW w:w="582" w:type="dxa"/>
          </w:tcPr>
          <w:p w14:paraId="060066E4" w14:textId="71B489A5" w:rsidR="00840AC7" w:rsidRDefault="00840AC7" w:rsidP="000904BD">
            <w:pPr>
              <w:spacing w:before="40" w:after="40" w:line="280" w:lineRule="atLeast"/>
              <w:jc w:val="center"/>
              <w:rPr>
                <w:rFonts w:asciiTheme="minorHAnsi" w:hAnsiTheme="minorHAnsi" w:cstheme="minorHAnsi"/>
                <w:bCs/>
                <w:sz w:val="18"/>
                <w:szCs w:val="18"/>
              </w:rPr>
            </w:pPr>
            <w:r>
              <w:rPr>
                <w:rFonts w:asciiTheme="minorHAnsi" w:hAnsiTheme="minorHAnsi" w:cstheme="minorHAnsi"/>
                <w:bCs/>
                <w:sz w:val="18"/>
                <w:szCs w:val="18"/>
              </w:rPr>
              <w:t>X</w:t>
            </w:r>
          </w:p>
        </w:tc>
      </w:tr>
      <w:tr w:rsidR="00840AC7" w:rsidRPr="003A5531" w14:paraId="32FEC31C" w14:textId="77777777" w:rsidTr="00840AC7">
        <w:trPr>
          <w:trHeight w:val="290"/>
        </w:trPr>
        <w:tc>
          <w:tcPr>
            <w:tcW w:w="7605" w:type="dxa"/>
          </w:tcPr>
          <w:p w14:paraId="12916934" w14:textId="4C4784B2" w:rsidR="00840AC7" w:rsidRPr="004C6BA0" w:rsidRDefault="00840AC7" w:rsidP="000904BD">
            <w:pPr>
              <w:spacing w:before="40" w:after="40" w:line="280" w:lineRule="atLeast"/>
              <w:rPr>
                <w:rFonts w:asciiTheme="minorHAnsi" w:hAnsiTheme="minorHAnsi" w:cstheme="minorHAnsi"/>
                <w:bCs/>
                <w:sz w:val="18"/>
                <w:szCs w:val="18"/>
              </w:rPr>
            </w:pPr>
            <w:r w:rsidRPr="00CD2983">
              <w:rPr>
                <w:rFonts w:asciiTheme="minorHAnsi" w:hAnsiTheme="minorHAnsi" w:cstheme="minorHAnsi"/>
                <w:bCs/>
                <w:sz w:val="18"/>
                <w:szCs w:val="18"/>
              </w:rPr>
              <w:t>Datov</w:t>
            </w:r>
            <w:r w:rsidR="00896E50">
              <w:rPr>
                <w:rFonts w:asciiTheme="minorHAnsi" w:hAnsiTheme="minorHAnsi" w:cstheme="minorHAnsi"/>
                <w:bCs/>
                <w:sz w:val="18"/>
                <w:szCs w:val="18"/>
              </w:rPr>
              <w:t>á</w:t>
            </w:r>
            <w:r w:rsidRPr="00CD2983">
              <w:rPr>
                <w:rFonts w:asciiTheme="minorHAnsi" w:hAnsiTheme="minorHAnsi" w:cstheme="minorHAnsi"/>
                <w:bCs/>
                <w:sz w:val="18"/>
                <w:szCs w:val="18"/>
              </w:rPr>
              <w:t xml:space="preserve"> úložiště</w:t>
            </w:r>
            <w:r>
              <w:rPr>
                <w:rFonts w:asciiTheme="minorHAnsi" w:hAnsiTheme="minorHAnsi" w:cstheme="minorHAnsi"/>
                <w:bCs/>
                <w:sz w:val="18"/>
                <w:szCs w:val="18"/>
              </w:rPr>
              <w:t xml:space="preserve"> pro nástroje </w:t>
            </w:r>
            <w:r w:rsidR="00896E50">
              <w:rPr>
                <w:rFonts w:asciiTheme="minorHAnsi" w:hAnsiTheme="minorHAnsi" w:cstheme="minorHAnsi"/>
                <w:bCs/>
                <w:sz w:val="18"/>
                <w:szCs w:val="18"/>
              </w:rPr>
              <w:t>n</w:t>
            </w:r>
            <w:r w:rsidRPr="00CD2983">
              <w:rPr>
                <w:rFonts w:asciiTheme="minorHAnsi" w:hAnsiTheme="minorHAnsi" w:cstheme="minorHAnsi"/>
                <w:bCs/>
                <w:sz w:val="18"/>
                <w:szCs w:val="18"/>
              </w:rPr>
              <w:t xml:space="preserve">a zpracování dat </w:t>
            </w:r>
            <w:r>
              <w:rPr>
                <w:rFonts w:asciiTheme="minorHAnsi" w:hAnsiTheme="minorHAnsi" w:cstheme="minorHAnsi"/>
                <w:bCs/>
                <w:sz w:val="18"/>
                <w:szCs w:val="18"/>
              </w:rPr>
              <w:t xml:space="preserve">Objednatele </w:t>
            </w:r>
            <w:r w:rsidRPr="00CD2983">
              <w:rPr>
                <w:rFonts w:asciiTheme="minorHAnsi" w:hAnsiTheme="minorHAnsi" w:cstheme="minorHAnsi"/>
                <w:bCs/>
                <w:sz w:val="18"/>
                <w:szCs w:val="18"/>
              </w:rPr>
              <w:t>musí být v</w:t>
            </w:r>
            <w:r>
              <w:rPr>
                <w:rFonts w:asciiTheme="minorHAnsi" w:hAnsiTheme="minorHAnsi" w:cstheme="minorHAnsi"/>
                <w:bCs/>
                <w:sz w:val="18"/>
                <w:szCs w:val="18"/>
              </w:rPr>
              <w:t> </w:t>
            </w:r>
            <w:r w:rsidRPr="00CD2983">
              <w:rPr>
                <w:rFonts w:asciiTheme="minorHAnsi" w:hAnsiTheme="minorHAnsi" w:cstheme="minorHAnsi"/>
                <w:bCs/>
                <w:sz w:val="18"/>
                <w:szCs w:val="18"/>
              </w:rPr>
              <w:t>zemích EU.</w:t>
            </w:r>
          </w:p>
        </w:tc>
        <w:tc>
          <w:tcPr>
            <w:tcW w:w="582" w:type="dxa"/>
          </w:tcPr>
          <w:p w14:paraId="6F7DB1C0" w14:textId="77777777" w:rsidR="00840AC7" w:rsidRPr="004C6BA0" w:rsidRDefault="00840AC7" w:rsidP="000904BD">
            <w:pPr>
              <w:spacing w:before="40" w:after="40" w:line="280" w:lineRule="atLeast"/>
              <w:jc w:val="center"/>
              <w:rPr>
                <w:rFonts w:asciiTheme="minorHAnsi" w:hAnsiTheme="minorHAnsi" w:cstheme="minorHAnsi"/>
                <w:bCs/>
                <w:sz w:val="18"/>
                <w:szCs w:val="18"/>
              </w:rPr>
            </w:pPr>
            <w:r>
              <w:rPr>
                <w:rFonts w:asciiTheme="minorHAnsi" w:hAnsiTheme="minorHAnsi" w:cstheme="minorHAnsi"/>
                <w:bCs/>
                <w:sz w:val="18"/>
                <w:szCs w:val="18"/>
              </w:rPr>
              <w:t>X</w:t>
            </w:r>
          </w:p>
        </w:tc>
        <w:tc>
          <w:tcPr>
            <w:tcW w:w="582" w:type="dxa"/>
          </w:tcPr>
          <w:p w14:paraId="441905FD" w14:textId="77777777" w:rsidR="00840AC7" w:rsidRPr="004C6BA0" w:rsidRDefault="00840AC7" w:rsidP="000904BD">
            <w:pPr>
              <w:spacing w:before="40" w:after="40" w:line="280" w:lineRule="atLeast"/>
              <w:jc w:val="center"/>
              <w:rPr>
                <w:rFonts w:asciiTheme="minorHAnsi" w:hAnsiTheme="minorHAnsi" w:cstheme="minorHAnsi"/>
                <w:bCs/>
                <w:sz w:val="18"/>
                <w:szCs w:val="18"/>
              </w:rPr>
            </w:pPr>
            <w:r>
              <w:rPr>
                <w:rFonts w:asciiTheme="minorHAnsi" w:hAnsiTheme="minorHAnsi" w:cstheme="minorHAnsi"/>
                <w:bCs/>
                <w:sz w:val="18"/>
                <w:szCs w:val="18"/>
              </w:rPr>
              <w:t>X</w:t>
            </w:r>
          </w:p>
        </w:tc>
        <w:tc>
          <w:tcPr>
            <w:tcW w:w="582" w:type="dxa"/>
          </w:tcPr>
          <w:p w14:paraId="0F07A2D7" w14:textId="77777777" w:rsidR="00840AC7" w:rsidRPr="004C6BA0" w:rsidRDefault="00840AC7" w:rsidP="000904BD">
            <w:pPr>
              <w:spacing w:before="40" w:after="40" w:line="280" w:lineRule="atLeast"/>
              <w:jc w:val="center"/>
              <w:rPr>
                <w:rFonts w:asciiTheme="minorHAnsi" w:hAnsiTheme="minorHAnsi" w:cstheme="minorHAnsi"/>
                <w:bCs/>
                <w:sz w:val="18"/>
                <w:szCs w:val="18"/>
              </w:rPr>
            </w:pPr>
            <w:r>
              <w:rPr>
                <w:rFonts w:asciiTheme="minorHAnsi" w:hAnsiTheme="minorHAnsi" w:cstheme="minorHAnsi"/>
                <w:bCs/>
                <w:sz w:val="18"/>
                <w:szCs w:val="18"/>
              </w:rPr>
              <w:t>X</w:t>
            </w:r>
          </w:p>
        </w:tc>
      </w:tr>
      <w:tr w:rsidR="00840AC7" w:rsidRPr="003A5531" w14:paraId="7769AC08" w14:textId="77777777" w:rsidTr="00840AC7">
        <w:trPr>
          <w:trHeight w:val="290"/>
        </w:trPr>
        <w:tc>
          <w:tcPr>
            <w:tcW w:w="7605" w:type="dxa"/>
          </w:tcPr>
          <w:p w14:paraId="728FDB11" w14:textId="09224511" w:rsidR="00840AC7" w:rsidRPr="004C6BA0" w:rsidRDefault="00840AC7" w:rsidP="000904BD">
            <w:pPr>
              <w:spacing w:before="40" w:after="40" w:line="280" w:lineRule="atLeast"/>
              <w:rPr>
                <w:rFonts w:asciiTheme="minorHAnsi" w:hAnsiTheme="minorHAnsi" w:cstheme="minorHAnsi"/>
                <w:bCs/>
                <w:sz w:val="18"/>
                <w:szCs w:val="18"/>
              </w:rPr>
            </w:pPr>
            <w:r>
              <w:rPr>
                <w:rFonts w:asciiTheme="minorHAnsi" w:hAnsiTheme="minorHAnsi" w:cstheme="minorHAnsi"/>
                <w:bCs/>
                <w:sz w:val="18"/>
                <w:szCs w:val="18"/>
              </w:rPr>
              <w:t xml:space="preserve">SIEM </w:t>
            </w:r>
            <w:r w:rsidRPr="0009393C">
              <w:rPr>
                <w:rFonts w:asciiTheme="minorHAnsi" w:hAnsiTheme="minorHAnsi" w:cstheme="minorHAnsi"/>
                <w:bCs/>
                <w:sz w:val="18"/>
                <w:szCs w:val="18"/>
              </w:rPr>
              <w:t>musí zajišťovat detekci APT a ransomware</w:t>
            </w:r>
            <w:r w:rsidR="00F61F57">
              <w:rPr>
                <w:rFonts w:asciiTheme="minorHAnsi" w:hAnsiTheme="minorHAnsi" w:cstheme="minorHAnsi"/>
                <w:bCs/>
                <w:sz w:val="18"/>
                <w:szCs w:val="18"/>
              </w:rPr>
              <w:t>.</w:t>
            </w:r>
          </w:p>
        </w:tc>
        <w:tc>
          <w:tcPr>
            <w:tcW w:w="582" w:type="dxa"/>
          </w:tcPr>
          <w:p w14:paraId="13D40979" w14:textId="77777777" w:rsidR="00840AC7" w:rsidRPr="004C6BA0" w:rsidRDefault="00840AC7" w:rsidP="000904BD">
            <w:pPr>
              <w:spacing w:before="40" w:after="40" w:line="280" w:lineRule="atLeast"/>
              <w:jc w:val="center"/>
              <w:rPr>
                <w:rFonts w:asciiTheme="minorHAnsi" w:hAnsiTheme="minorHAnsi" w:cstheme="minorHAnsi"/>
                <w:bCs/>
                <w:sz w:val="18"/>
                <w:szCs w:val="18"/>
              </w:rPr>
            </w:pPr>
          </w:p>
        </w:tc>
        <w:tc>
          <w:tcPr>
            <w:tcW w:w="582" w:type="dxa"/>
          </w:tcPr>
          <w:p w14:paraId="487C28D2" w14:textId="77777777" w:rsidR="00840AC7" w:rsidRPr="004C6BA0" w:rsidRDefault="00840AC7" w:rsidP="000904BD">
            <w:pPr>
              <w:spacing w:before="40" w:after="40" w:line="280" w:lineRule="atLeast"/>
              <w:jc w:val="center"/>
              <w:rPr>
                <w:rFonts w:asciiTheme="minorHAnsi" w:hAnsiTheme="minorHAnsi" w:cstheme="minorHAnsi"/>
                <w:bCs/>
                <w:sz w:val="18"/>
                <w:szCs w:val="18"/>
              </w:rPr>
            </w:pPr>
            <w:r>
              <w:rPr>
                <w:rFonts w:asciiTheme="minorHAnsi" w:hAnsiTheme="minorHAnsi" w:cstheme="minorHAnsi"/>
                <w:bCs/>
                <w:sz w:val="18"/>
                <w:szCs w:val="18"/>
              </w:rPr>
              <w:t>X</w:t>
            </w:r>
          </w:p>
        </w:tc>
        <w:tc>
          <w:tcPr>
            <w:tcW w:w="582" w:type="dxa"/>
          </w:tcPr>
          <w:p w14:paraId="5E36CD2A" w14:textId="77777777" w:rsidR="00840AC7" w:rsidRPr="004C6BA0" w:rsidRDefault="00840AC7" w:rsidP="000904BD">
            <w:pPr>
              <w:spacing w:before="40" w:after="40" w:line="280" w:lineRule="atLeast"/>
              <w:jc w:val="center"/>
              <w:rPr>
                <w:rFonts w:asciiTheme="minorHAnsi" w:hAnsiTheme="minorHAnsi" w:cstheme="minorHAnsi"/>
                <w:bCs/>
                <w:sz w:val="18"/>
                <w:szCs w:val="18"/>
              </w:rPr>
            </w:pPr>
          </w:p>
        </w:tc>
      </w:tr>
      <w:tr w:rsidR="00840AC7" w:rsidRPr="003A5531" w14:paraId="62884ABF" w14:textId="77777777" w:rsidTr="00840AC7">
        <w:trPr>
          <w:trHeight w:val="290"/>
        </w:trPr>
        <w:tc>
          <w:tcPr>
            <w:tcW w:w="7605" w:type="dxa"/>
          </w:tcPr>
          <w:p w14:paraId="2BF99EB3" w14:textId="77777777" w:rsidR="00840AC7" w:rsidRDefault="00840AC7" w:rsidP="000904BD">
            <w:pPr>
              <w:spacing w:before="40" w:after="40" w:line="280" w:lineRule="atLeast"/>
              <w:rPr>
                <w:rFonts w:asciiTheme="minorHAnsi" w:hAnsiTheme="minorHAnsi" w:cstheme="minorHAnsi"/>
                <w:bCs/>
                <w:sz w:val="18"/>
                <w:szCs w:val="18"/>
              </w:rPr>
            </w:pPr>
            <w:r>
              <w:rPr>
                <w:rFonts w:asciiTheme="minorHAnsi" w:hAnsiTheme="minorHAnsi" w:cstheme="minorHAnsi"/>
                <w:bCs/>
                <w:sz w:val="18"/>
                <w:szCs w:val="18"/>
              </w:rPr>
              <w:t xml:space="preserve">Pracovníci Objednatele musí mít do nástrojů dohledu minimálně přístup pro čtení. Přístup musí být realizovatelný z prostředí Objednatele. Konzole nástrojů musí být viditelné v prostředí Objednatele. Přístup Objednatele může být </w:t>
            </w:r>
            <w:r w:rsidRPr="00F31830">
              <w:rPr>
                <w:rFonts w:asciiTheme="minorHAnsi" w:hAnsiTheme="minorHAnsi" w:cstheme="minorHAnsi"/>
                <w:bCs/>
                <w:sz w:val="18"/>
                <w:szCs w:val="18"/>
              </w:rPr>
              <w:t xml:space="preserve">omezen na reporty, vlastní data, </w:t>
            </w:r>
            <w:r>
              <w:rPr>
                <w:rFonts w:asciiTheme="minorHAnsi" w:hAnsiTheme="minorHAnsi" w:cstheme="minorHAnsi"/>
                <w:bCs/>
                <w:sz w:val="18"/>
                <w:szCs w:val="18"/>
              </w:rPr>
              <w:t xml:space="preserve">nicméně pracovník </w:t>
            </w:r>
            <w:r w:rsidRPr="00F31830">
              <w:rPr>
                <w:rFonts w:asciiTheme="minorHAnsi" w:hAnsiTheme="minorHAnsi" w:cstheme="minorHAnsi"/>
                <w:bCs/>
                <w:sz w:val="18"/>
                <w:szCs w:val="18"/>
              </w:rPr>
              <w:t xml:space="preserve">MPSV </w:t>
            </w:r>
            <w:r>
              <w:rPr>
                <w:rFonts w:asciiTheme="minorHAnsi" w:hAnsiTheme="minorHAnsi" w:cstheme="minorHAnsi"/>
                <w:bCs/>
                <w:sz w:val="18"/>
                <w:szCs w:val="18"/>
              </w:rPr>
              <w:t xml:space="preserve">nemusí </w:t>
            </w:r>
            <w:r w:rsidRPr="00F31830">
              <w:rPr>
                <w:rFonts w:asciiTheme="minorHAnsi" w:hAnsiTheme="minorHAnsi" w:cstheme="minorHAnsi"/>
                <w:bCs/>
                <w:sz w:val="18"/>
                <w:szCs w:val="18"/>
              </w:rPr>
              <w:t xml:space="preserve">mít přístup k pravidlům </w:t>
            </w:r>
            <w:r>
              <w:rPr>
                <w:rFonts w:asciiTheme="minorHAnsi" w:hAnsiTheme="minorHAnsi" w:cstheme="minorHAnsi"/>
                <w:bCs/>
                <w:sz w:val="18"/>
                <w:szCs w:val="18"/>
              </w:rPr>
              <w:t>Poskytovatele</w:t>
            </w:r>
            <w:r w:rsidRPr="00F31830">
              <w:rPr>
                <w:rFonts w:asciiTheme="minorHAnsi" w:hAnsiTheme="minorHAnsi" w:cstheme="minorHAnsi"/>
                <w:bCs/>
                <w:sz w:val="18"/>
                <w:szCs w:val="18"/>
              </w:rPr>
              <w:t xml:space="preserve">, ani </w:t>
            </w:r>
            <w:r>
              <w:rPr>
                <w:rFonts w:asciiTheme="minorHAnsi" w:hAnsiTheme="minorHAnsi" w:cstheme="minorHAnsi"/>
                <w:bCs/>
                <w:sz w:val="18"/>
                <w:szCs w:val="18"/>
              </w:rPr>
              <w:t xml:space="preserve">nemusí mít právo </w:t>
            </w:r>
            <w:r w:rsidRPr="00F31830">
              <w:rPr>
                <w:rFonts w:asciiTheme="minorHAnsi" w:hAnsiTheme="minorHAnsi" w:cstheme="minorHAnsi"/>
                <w:bCs/>
                <w:sz w:val="18"/>
                <w:szCs w:val="18"/>
              </w:rPr>
              <w:t>spouštět vlastní vyhledávání, korelace apod.</w:t>
            </w:r>
          </w:p>
        </w:tc>
        <w:tc>
          <w:tcPr>
            <w:tcW w:w="582" w:type="dxa"/>
          </w:tcPr>
          <w:p w14:paraId="224A132B" w14:textId="77777777" w:rsidR="00840AC7" w:rsidRPr="004C6BA0" w:rsidRDefault="00840AC7" w:rsidP="000904BD">
            <w:pPr>
              <w:spacing w:before="40" w:after="40" w:line="280" w:lineRule="atLeast"/>
              <w:jc w:val="center"/>
              <w:rPr>
                <w:rFonts w:asciiTheme="minorHAnsi" w:hAnsiTheme="minorHAnsi" w:cstheme="minorHAnsi"/>
                <w:bCs/>
                <w:sz w:val="18"/>
                <w:szCs w:val="18"/>
              </w:rPr>
            </w:pPr>
            <w:r>
              <w:rPr>
                <w:rFonts w:asciiTheme="minorHAnsi" w:hAnsiTheme="minorHAnsi" w:cstheme="minorHAnsi"/>
                <w:bCs/>
                <w:sz w:val="18"/>
                <w:szCs w:val="18"/>
              </w:rPr>
              <w:t>X</w:t>
            </w:r>
          </w:p>
        </w:tc>
        <w:tc>
          <w:tcPr>
            <w:tcW w:w="582" w:type="dxa"/>
          </w:tcPr>
          <w:p w14:paraId="0ECE1FCE" w14:textId="77777777" w:rsidR="00840AC7" w:rsidRDefault="00840AC7" w:rsidP="000904BD">
            <w:pPr>
              <w:spacing w:before="40" w:after="40" w:line="280" w:lineRule="atLeast"/>
              <w:jc w:val="center"/>
              <w:rPr>
                <w:rFonts w:asciiTheme="minorHAnsi" w:hAnsiTheme="minorHAnsi" w:cstheme="minorHAnsi"/>
                <w:bCs/>
                <w:sz w:val="18"/>
                <w:szCs w:val="18"/>
              </w:rPr>
            </w:pPr>
            <w:r>
              <w:rPr>
                <w:rFonts w:asciiTheme="minorHAnsi" w:hAnsiTheme="minorHAnsi" w:cstheme="minorHAnsi"/>
                <w:bCs/>
                <w:sz w:val="18"/>
                <w:szCs w:val="18"/>
              </w:rPr>
              <w:t>X</w:t>
            </w:r>
          </w:p>
        </w:tc>
        <w:tc>
          <w:tcPr>
            <w:tcW w:w="582" w:type="dxa"/>
          </w:tcPr>
          <w:p w14:paraId="14A6EABE" w14:textId="77777777" w:rsidR="00840AC7" w:rsidRPr="004C6BA0" w:rsidRDefault="00840AC7" w:rsidP="000904BD">
            <w:pPr>
              <w:spacing w:before="40" w:after="40" w:line="280" w:lineRule="atLeast"/>
              <w:jc w:val="center"/>
              <w:rPr>
                <w:rFonts w:asciiTheme="minorHAnsi" w:hAnsiTheme="minorHAnsi" w:cstheme="minorHAnsi"/>
                <w:bCs/>
                <w:sz w:val="18"/>
                <w:szCs w:val="18"/>
              </w:rPr>
            </w:pPr>
            <w:r>
              <w:rPr>
                <w:rFonts w:asciiTheme="minorHAnsi" w:hAnsiTheme="minorHAnsi" w:cstheme="minorHAnsi"/>
                <w:bCs/>
                <w:sz w:val="18"/>
                <w:szCs w:val="18"/>
              </w:rPr>
              <w:t>X</w:t>
            </w:r>
          </w:p>
        </w:tc>
      </w:tr>
      <w:tr w:rsidR="00840AC7" w:rsidRPr="003A5531" w14:paraId="512D893B" w14:textId="77777777" w:rsidTr="00840AC7">
        <w:trPr>
          <w:trHeight w:val="290"/>
        </w:trPr>
        <w:tc>
          <w:tcPr>
            <w:tcW w:w="7605" w:type="dxa"/>
          </w:tcPr>
          <w:p w14:paraId="21A8656B" w14:textId="726A794F" w:rsidR="00840AC7" w:rsidRPr="00C53DEA" w:rsidRDefault="00840AC7" w:rsidP="000904BD">
            <w:pPr>
              <w:spacing w:before="40" w:after="40" w:line="280" w:lineRule="atLeast"/>
              <w:rPr>
                <w:rFonts w:asciiTheme="minorHAnsi" w:hAnsiTheme="minorHAnsi" w:cstheme="minorHAnsi"/>
                <w:bCs/>
                <w:sz w:val="18"/>
                <w:szCs w:val="18"/>
              </w:rPr>
            </w:pPr>
            <w:r>
              <w:rPr>
                <w:rFonts w:asciiTheme="minorHAnsi" w:hAnsiTheme="minorHAnsi" w:cstheme="minorHAnsi"/>
                <w:bCs/>
                <w:sz w:val="18"/>
                <w:szCs w:val="18"/>
              </w:rPr>
              <w:t>Nástroj musí umožňovat sekundární uložení logů do důvěryhodného úložiště Objednatele. Proces ukládání do úložiště Objednatele plně zajistí Objednatel na své náklady a ve své odpovědnosti. Proces není součástí Služeb dohledového centra a nejsou na něj aplikovány SLA parametry.</w:t>
            </w:r>
          </w:p>
        </w:tc>
        <w:tc>
          <w:tcPr>
            <w:tcW w:w="582" w:type="dxa"/>
          </w:tcPr>
          <w:p w14:paraId="54478027" w14:textId="77777777" w:rsidR="00840AC7" w:rsidRPr="004C6BA0" w:rsidRDefault="00840AC7" w:rsidP="000904BD">
            <w:pPr>
              <w:spacing w:before="40" w:after="40" w:line="280" w:lineRule="atLeast"/>
              <w:jc w:val="center"/>
              <w:rPr>
                <w:rFonts w:asciiTheme="minorHAnsi" w:hAnsiTheme="minorHAnsi" w:cstheme="minorHAnsi"/>
                <w:bCs/>
                <w:sz w:val="18"/>
                <w:szCs w:val="18"/>
              </w:rPr>
            </w:pPr>
            <w:r>
              <w:rPr>
                <w:rFonts w:asciiTheme="minorHAnsi" w:hAnsiTheme="minorHAnsi" w:cstheme="minorHAnsi"/>
                <w:bCs/>
                <w:sz w:val="18"/>
                <w:szCs w:val="18"/>
              </w:rPr>
              <w:t>X</w:t>
            </w:r>
          </w:p>
        </w:tc>
        <w:tc>
          <w:tcPr>
            <w:tcW w:w="582" w:type="dxa"/>
          </w:tcPr>
          <w:p w14:paraId="560C408B" w14:textId="77777777" w:rsidR="00840AC7" w:rsidRDefault="00840AC7" w:rsidP="000904BD">
            <w:pPr>
              <w:spacing w:before="40" w:after="40" w:line="280" w:lineRule="atLeast"/>
              <w:jc w:val="center"/>
              <w:rPr>
                <w:rFonts w:asciiTheme="minorHAnsi" w:hAnsiTheme="minorHAnsi" w:cstheme="minorHAnsi"/>
                <w:bCs/>
                <w:sz w:val="18"/>
                <w:szCs w:val="18"/>
              </w:rPr>
            </w:pPr>
          </w:p>
        </w:tc>
        <w:tc>
          <w:tcPr>
            <w:tcW w:w="582" w:type="dxa"/>
          </w:tcPr>
          <w:p w14:paraId="2F14EF4F" w14:textId="77777777" w:rsidR="00840AC7" w:rsidRPr="004C6BA0" w:rsidRDefault="00840AC7" w:rsidP="000904BD">
            <w:pPr>
              <w:spacing w:before="40" w:after="40" w:line="280" w:lineRule="atLeast"/>
              <w:jc w:val="center"/>
              <w:rPr>
                <w:rFonts w:asciiTheme="minorHAnsi" w:hAnsiTheme="minorHAnsi" w:cstheme="minorHAnsi"/>
                <w:bCs/>
                <w:sz w:val="18"/>
                <w:szCs w:val="18"/>
              </w:rPr>
            </w:pPr>
          </w:p>
        </w:tc>
      </w:tr>
    </w:tbl>
    <w:p w14:paraId="5AF68CF9" w14:textId="15695330" w:rsidR="00F33748" w:rsidRDefault="00F33748" w:rsidP="000904BD">
      <w:pPr>
        <w:spacing w:line="280" w:lineRule="atLeast"/>
        <w:rPr>
          <w:lang w:eastAsia="en-US"/>
        </w:rPr>
      </w:pPr>
    </w:p>
    <w:p w14:paraId="552D344C" w14:textId="38D69F72" w:rsidR="00063297" w:rsidRDefault="00AB19B1" w:rsidP="000904BD">
      <w:pPr>
        <w:spacing w:before="120" w:after="240" w:line="280" w:lineRule="atLeast"/>
        <w:jc w:val="both"/>
        <w:rPr>
          <w:sz w:val="20"/>
          <w:szCs w:val="20"/>
        </w:rPr>
      </w:pPr>
      <w:r w:rsidRPr="00706D9E">
        <w:rPr>
          <w:sz w:val="20"/>
          <w:szCs w:val="20"/>
        </w:rPr>
        <w:t xml:space="preserve">Poskytovatel zajistí dle odst. </w:t>
      </w:r>
      <w:r w:rsidR="00D151B4" w:rsidRPr="00706D9E">
        <w:rPr>
          <w:sz w:val="20"/>
          <w:szCs w:val="20"/>
        </w:rPr>
        <w:fldChar w:fldCharType="begin"/>
      </w:r>
      <w:r w:rsidR="00D151B4" w:rsidRPr="00706D9E">
        <w:rPr>
          <w:sz w:val="20"/>
          <w:szCs w:val="20"/>
        </w:rPr>
        <w:instrText xml:space="preserve"> REF _Ref179804785 \r \h </w:instrText>
      </w:r>
      <w:r w:rsidR="00706D9E">
        <w:rPr>
          <w:sz w:val="20"/>
          <w:szCs w:val="20"/>
        </w:rPr>
        <w:instrText xml:space="preserve"> \* MERGEFORMAT </w:instrText>
      </w:r>
      <w:r w:rsidR="00D151B4" w:rsidRPr="00706D9E">
        <w:rPr>
          <w:sz w:val="20"/>
          <w:szCs w:val="20"/>
        </w:rPr>
      </w:r>
      <w:r w:rsidR="00D151B4" w:rsidRPr="00706D9E">
        <w:rPr>
          <w:sz w:val="20"/>
          <w:szCs w:val="20"/>
        </w:rPr>
        <w:fldChar w:fldCharType="separate"/>
      </w:r>
      <w:r w:rsidR="00D151B4" w:rsidRPr="00706D9E">
        <w:rPr>
          <w:sz w:val="20"/>
          <w:szCs w:val="20"/>
        </w:rPr>
        <w:t>5.3</w:t>
      </w:r>
      <w:r w:rsidR="00D151B4" w:rsidRPr="00706D9E">
        <w:rPr>
          <w:sz w:val="20"/>
          <w:szCs w:val="20"/>
        </w:rPr>
        <w:fldChar w:fldCharType="end"/>
      </w:r>
      <w:r w:rsidRPr="00706D9E">
        <w:rPr>
          <w:sz w:val="20"/>
          <w:szCs w:val="20"/>
        </w:rPr>
        <w:t xml:space="preserve"> a čl. </w:t>
      </w:r>
      <w:r w:rsidR="00DB36E1" w:rsidRPr="00706D9E">
        <w:rPr>
          <w:sz w:val="20"/>
          <w:szCs w:val="20"/>
        </w:rPr>
        <w:fldChar w:fldCharType="begin"/>
      </w:r>
      <w:r w:rsidR="00DB36E1" w:rsidRPr="00706D9E">
        <w:rPr>
          <w:sz w:val="20"/>
          <w:szCs w:val="20"/>
        </w:rPr>
        <w:instrText xml:space="preserve"> REF _Ref180141747 \r \h </w:instrText>
      </w:r>
      <w:r w:rsidR="00706D9E">
        <w:rPr>
          <w:sz w:val="20"/>
          <w:szCs w:val="20"/>
        </w:rPr>
        <w:instrText xml:space="preserve"> \* MERGEFORMAT </w:instrText>
      </w:r>
      <w:r w:rsidR="00DB36E1" w:rsidRPr="00706D9E">
        <w:rPr>
          <w:sz w:val="20"/>
          <w:szCs w:val="20"/>
        </w:rPr>
      </w:r>
      <w:r w:rsidR="00DB36E1" w:rsidRPr="00706D9E">
        <w:rPr>
          <w:sz w:val="20"/>
          <w:szCs w:val="20"/>
        </w:rPr>
        <w:fldChar w:fldCharType="separate"/>
      </w:r>
      <w:r w:rsidR="00DB36E1" w:rsidRPr="00706D9E">
        <w:rPr>
          <w:sz w:val="20"/>
          <w:szCs w:val="20"/>
        </w:rPr>
        <w:t>6</w:t>
      </w:r>
      <w:r w:rsidR="00DB36E1" w:rsidRPr="00706D9E">
        <w:rPr>
          <w:sz w:val="20"/>
          <w:szCs w:val="20"/>
        </w:rPr>
        <w:fldChar w:fldCharType="end"/>
      </w:r>
      <w:r w:rsidRPr="00706D9E">
        <w:rPr>
          <w:sz w:val="20"/>
          <w:szCs w:val="20"/>
        </w:rPr>
        <w:t xml:space="preserve"> monitorování aktiv a vyhodnocování bezpečnostních událostí minimálně podle korelací a pravidel uvedených v následující tabulce. </w:t>
      </w:r>
      <w:r w:rsidR="00207324" w:rsidRPr="00706D9E">
        <w:rPr>
          <w:sz w:val="20"/>
          <w:szCs w:val="20"/>
        </w:rPr>
        <w:t xml:space="preserve">Poskytovatel </w:t>
      </w:r>
      <w:r w:rsidRPr="00706D9E">
        <w:rPr>
          <w:sz w:val="20"/>
          <w:szCs w:val="20"/>
        </w:rPr>
        <w:t>aplikuje korelace a</w:t>
      </w:r>
      <w:r w:rsidR="00DB36E1" w:rsidRPr="00706D9E">
        <w:rPr>
          <w:sz w:val="20"/>
          <w:szCs w:val="20"/>
        </w:rPr>
        <w:t> </w:t>
      </w:r>
      <w:r w:rsidRPr="00706D9E">
        <w:rPr>
          <w:sz w:val="20"/>
          <w:szCs w:val="20"/>
        </w:rPr>
        <w:t>pravidla na všechna aktiva v rozsahu předmětu plnění, na která jsou dané korelace a pravidla technicky aplikovatelná.</w:t>
      </w:r>
    </w:p>
    <w:p w14:paraId="596014ED" w14:textId="08BE307A" w:rsidR="00575159" w:rsidRPr="008700F4" w:rsidRDefault="008700F4" w:rsidP="000904BD">
      <w:pPr>
        <w:spacing w:before="120" w:after="240" w:line="280" w:lineRule="atLeast"/>
        <w:jc w:val="center"/>
        <w:rPr>
          <w:i/>
          <w:iCs/>
          <w:sz w:val="20"/>
          <w:szCs w:val="20"/>
        </w:rPr>
      </w:pPr>
      <w:r>
        <w:rPr>
          <w:i/>
          <w:iCs/>
          <w:sz w:val="20"/>
          <w:szCs w:val="20"/>
        </w:rPr>
        <w:t>Seznam korelací a pravidel je součástí neveřejné přílohy č. 3.</w:t>
      </w:r>
    </w:p>
    <w:p w14:paraId="6B3DA0E5" w14:textId="657FB104" w:rsidR="00706D9E" w:rsidRDefault="00706D9E" w:rsidP="000904BD">
      <w:pPr>
        <w:spacing w:before="120" w:after="240" w:line="280" w:lineRule="atLeast"/>
        <w:rPr>
          <w:sz w:val="20"/>
          <w:szCs w:val="20"/>
        </w:rPr>
      </w:pPr>
    </w:p>
    <w:p w14:paraId="45563B00" w14:textId="3751B8A5" w:rsidR="00706D9E" w:rsidRDefault="00706D9E" w:rsidP="000904BD">
      <w:pPr>
        <w:spacing w:line="280" w:lineRule="atLeast"/>
        <w:rPr>
          <w:sz w:val="20"/>
          <w:szCs w:val="20"/>
        </w:rPr>
      </w:pPr>
      <w:r>
        <w:rPr>
          <w:sz w:val="20"/>
          <w:szCs w:val="20"/>
        </w:rPr>
        <w:br w:type="page"/>
      </w:r>
    </w:p>
    <w:p w14:paraId="55255168" w14:textId="06D77B4C" w:rsidR="00706D9E" w:rsidRDefault="00706D9E" w:rsidP="000904BD">
      <w:pPr>
        <w:pStyle w:val="NadpisPloha"/>
        <w:spacing w:line="280" w:lineRule="atLeast"/>
      </w:pPr>
      <w:r>
        <w:lastRenderedPageBreak/>
        <w:t xml:space="preserve">PŘÍLOHA 3 </w:t>
      </w:r>
      <w:r w:rsidR="001E159A">
        <w:t>–</w:t>
      </w:r>
      <w:r>
        <w:t xml:space="preserve"> </w:t>
      </w:r>
      <w:r w:rsidR="001E159A">
        <w:t>POPIS SOUČASN</w:t>
      </w:r>
      <w:r w:rsidR="00276107">
        <w:t>É</w:t>
      </w:r>
      <w:r w:rsidR="001E159A">
        <w:t>HO STAVU</w:t>
      </w:r>
    </w:p>
    <w:p w14:paraId="6E3E0570" w14:textId="2E571766" w:rsidR="006F46DA" w:rsidRDefault="006F46DA" w:rsidP="000904BD">
      <w:pPr>
        <w:pStyle w:val="RLProhlensmluvnchstran"/>
        <w:spacing w:line="280" w:lineRule="atLeast"/>
        <w:rPr>
          <w:rFonts w:cs="Arial"/>
          <w:b w:val="0"/>
          <w:bCs/>
          <w:i/>
          <w:iCs/>
          <w:szCs w:val="20"/>
        </w:rPr>
      </w:pPr>
      <w:r w:rsidRPr="0092408B">
        <w:rPr>
          <w:rFonts w:cs="Arial"/>
          <w:b w:val="0"/>
          <w:bCs/>
          <w:i/>
          <w:iCs/>
          <w:szCs w:val="20"/>
        </w:rPr>
        <w:t>Důvěrn</w:t>
      </w:r>
      <w:r>
        <w:rPr>
          <w:rFonts w:cs="Arial"/>
          <w:b w:val="0"/>
          <w:bCs/>
          <w:i/>
          <w:iCs/>
          <w:szCs w:val="20"/>
        </w:rPr>
        <w:t>á</w:t>
      </w:r>
      <w:r w:rsidRPr="0092408B">
        <w:rPr>
          <w:rFonts w:cs="Arial"/>
          <w:b w:val="0"/>
          <w:bCs/>
          <w:i/>
          <w:iCs/>
          <w:szCs w:val="20"/>
        </w:rPr>
        <w:t xml:space="preserve"> informace – neveřejná </w:t>
      </w:r>
      <w:r w:rsidR="00AA433B">
        <w:rPr>
          <w:rFonts w:cs="Arial"/>
          <w:b w:val="0"/>
          <w:bCs/>
          <w:i/>
          <w:iCs/>
          <w:szCs w:val="20"/>
        </w:rPr>
        <w:t>volná příloha Smlouvy</w:t>
      </w:r>
    </w:p>
    <w:p w14:paraId="21393139" w14:textId="2A222E07" w:rsidR="00C95D30" w:rsidRPr="0092408B" w:rsidRDefault="00C95D30" w:rsidP="000904BD">
      <w:pPr>
        <w:pStyle w:val="RLProhlensmluvnchstran"/>
        <w:spacing w:line="280" w:lineRule="atLeast"/>
        <w:rPr>
          <w:b w:val="0"/>
        </w:rPr>
      </w:pPr>
      <w:r w:rsidRPr="00C95D30">
        <w:rPr>
          <w:i/>
          <w:iCs/>
          <w:color w:val="FFFFFF" w:themeColor="background1"/>
          <w:highlight w:val="black"/>
        </w:rPr>
        <w:t>neveřejný údaj</w:t>
      </w:r>
    </w:p>
    <w:p w14:paraId="304ABDC9" w14:textId="418D826F" w:rsidR="004C2ACE" w:rsidRDefault="004C2ACE" w:rsidP="00AA433B">
      <w:pPr>
        <w:pStyle w:val="RLProhlensmluvnchstran"/>
        <w:spacing w:line="280" w:lineRule="atLeast"/>
        <w:jc w:val="left"/>
        <w:rPr>
          <w:rFonts w:cs="Arial"/>
          <w:b w:val="0"/>
          <w:i/>
          <w:iCs/>
        </w:rPr>
      </w:pPr>
    </w:p>
    <w:p w14:paraId="1AA45545" w14:textId="280E5C8F" w:rsidR="00F17C81" w:rsidRPr="00FF479E" w:rsidRDefault="00F17C81" w:rsidP="000904BD">
      <w:pPr>
        <w:pStyle w:val="NadpisPloha"/>
        <w:spacing w:line="280" w:lineRule="atLeast"/>
      </w:pPr>
      <w:bookmarkStart w:id="170" w:name="Annex03"/>
      <w:r w:rsidRPr="00FF479E">
        <w:lastRenderedPageBreak/>
        <w:t xml:space="preserve">Příloha č. </w:t>
      </w:r>
      <w:r>
        <w:t xml:space="preserve">4 – </w:t>
      </w:r>
      <w:r w:rsidR="000E6D54">
        <w:rPr>
          <w:caps w:val="0"/>
        </w:rPr>
        <w:t>HARMONOGRAM PŘEVZETÍ</w:t>
      </w:r>
    </w:p>
    <w:tbl>
      <w:tblPr>
        <w:tblStyle w:val="Tabulkaseznamu3"/>
        <w:tblW w:w="9356" w:type="dxa"/>
        <w:tblInd w:w="-147" w:type="dxa"/>
        <w:tblLook w:val="0420" w:firstRow="1" w:lastRow="0" w:firstColumn="0" w:lastColumn="0" w:noHBand="0" w:noVBand="1"/>
      </w:tblPr>
      <w:tblGrid>
        <w:gridCol w:w="2694"/>
        <w:gridCol w:w="4961"/>
        <w:gridCol w:w="1701"/>
      </w:tblGrid>
      <w:tr w:rsidR="00F17C81" w:rsidRPr="003E5F82" w14:paraId="42B81F9A" w14:textId="77777777" w:rsidTr="00F4363B">
        <w:trPr>
          <w:cnfStyle w:val="100000000000" w:firstRow="1" w:lastRow="0" w:firstColumn="0" w:lastColumn="0" w:oddVBand="0" w:evenVBand="0" w:oddHBand="0" w:evenHBand="0" w:firstRowFirstColumn="0" w:firstRowLastColumn="0" w:lastRowFirstColumn="0" w:lastRowLastColumn="0"/>
          <w:trHeight w:val="288"/>
        </w:trPr>
        <w:tc>
          <w:tcPr>
            <w:tcW w:w="2694" w:type="dxa"/>
            <w:noWrap/>
            <w:hideMark/>
          </w:tcPr>
          <w:p w14:paraId="2D67FE20" w14:textId="77777777" w:rsidR="00F17C81" w:rsidRPr="00C67E2B" w:rsidRDefault="00F17C81" w:rsidP="000904BD">
            <w:pPr>
              <w:pStyle w:val="RLTextlnkuslovan"/>
              <w:numPr>
                <w:ilvl w:val="0"/>
                <w:numId w:val="0"/>
              </w:numPr>
              <w:spacing w:line="280" w:lineRule="atLeast"/>
              <w:rPr>
                <w:rFonts w:cs="Arial"/>
                <w:color w:val="FFFFFF"/>
                <w:szCs w:val="20"/>
              </w:rPr>
            </w:pPr>
            <w:r w:rsidRPr="00C67E2B">
              <w:rPr>
                <w:rFonts w:cs="Arial"/>
                <w:color w:val="FFFFFF"/>
                <w:szCs w:val="20"/>
              </w:rPr>
              <w:t>Činnost</w:t>
            </w:r>
          </w:p>
        </w:tc>
        <w:tc>
          <w:tcPr>
            <w:tcW w:w="4961" w:type="dxa"/>
            <w:noWrap/>
            <w:hideMark/>
          </w:tcPr>
          <w:p w14:paraId="098CE519" w14:textId="77777777" w:rsidR="00F17C81" w:rsidRPr="00C67E2B" w:rsidRDefault="00F17C81" w:rsidP="000904BD">
            <w:pPr>
              <w:spacing w:line="280" w:lineRule="atLeast"/>
              <w:rPr>
                <w:bCs w:val="0"/>
                <w:color w:val="FFFFFF"/>
                <w:sz w:val="20"/>
                <w:szCs w:val="20"/>
              </w:rPr>
            </w:pPr>
            <w:r w:rsidRPr="00C67E2B">
              <w:rPr>
                <w:bCs w:val="0"/>
                <w:color w:val="FFFFFF"/>
                <w:sz w:val="20"/>
                <w:szCs w:val="20"/>
              </w:rPr>
              <w:t>Výstup / Akceptační kritérium</w:t>
            </w:r>
          </w:p>
        </w:tc>
        <w:tc>
          <w:tcPr>
            <w:tcW w:w="1701" w:type="dxa"/>
            <w:noWrap/>
            <w:hideMark/>
          </w:tcPr>
          <w:p w14:paraId="7D3DB0E4" w14:textId="77777777" w:rsidR="00F17C81" w:rsidRPr="00C67E2B" w:rsidRDefault="00F17C81" w:rsidP="000904BD">
            <w:pPr>
              <w:spacing w:line="280" w:lineRule="atLeast"/>
              <w:jc w:val="center"/>
              <w:rPr>
                <w:bCs w:val="0"/>
                <w:color w:val="FFFFFF"/>
                <w:sz w:val="20"/>
                <w:szCs w:val="20"/>
              </w:rPr>
            </w:pPr>
            <w:r w:rsidRPr="00C67E2B">
              <w:rPr>
                <w:bCs w:val="0"/>
                <w:color w:val="FFFFFF"/>
                <w:sz w:val="20"/>
                <w:szCs w:val="20"/>
              </w:rPr>
              <w:t>Termín</w:t>
            </w:r>
          </w:p>
        </w:tc>
      </w:tr>
      <w:tr w:rsidR="00DE38BC" w:rsidRPr="00295882" w14:paraId="003AFE81" w14:textId="77777777" w:rsidTr="00F4363B">
        <w:trPr>
          <w:cnfStyle w:val="000000100000" w:firstRow="0" w:lastRow="0" w:firstColumn="0" w:lastColumn="0" w:oddVBand="0" w:evenVBand="0" w:oddHBand="1" w:evenHBand="0" w:firstRowFirstColumn="0" w:firstRowLastColumn="0" w:lastRowFirstColumn="0" w:lastRowLastColumn="0"/>
          <w:trHeight w:val="20"/>
        </w:trPr>
        <w:tc>
          <w:tcPr>
            <w:tcW w:w="2694" w:type="dxa"/>
            <w:noWrap/>
          </w:tcPr>
          <w:p w14:paraId="1FB7DE17" w14:textId="7AD80337" w:rsidR="00DE38BC" w:rsidRPr="00C67E2B" w:rsidRDefault="00DE38BC" w:rsidP="000904BD">
            <w:pPr>
              <w:spacing w:before="40" w:after="40" w:line="280" w:lineRule="atLeast"/>
              <w:rPr>
                <w:color w:val="000000"/>
                <w:sz w:val="20"/>
                <w:szCs w:val="20"/>
              </w:rPr>
            </w:pPr>
            <w:r>
              <w:rPr>
                <w:color w:val="000000"/>
                <w:sz w:val="20"/>
                <w:szCs w:val="20"/>
              </w:rPr>
              <w:t>Analýza současného stavu</w:t>
            </w:r>
          </w:p>
        </w:tc>
        <w:tc>
          <w:tcPr>
            <w:tcW w:w="4961" w:type="dxa"/>
            <w:noWrap/>
          </w:tcPr>
          <w:p w14:paraId="6BCFE707" w14:textId="7076190D" w:rsidR="00DE38BC" w:rsidRPr="00C67E2B" w:rsidRDefault="00DE38BC" w:rsidP="000904BD">
            <w:pPr>
              <w:spacing w:before="40" w:after="40" w:line="280" w:lineRule="atLeast"/>
              <w:rPr>
                <w:color w:val="000000"/>
                <w:sz w:val="20"/>
                <w:szCs w:val="20"/>
              </w:rPr>
            </w:pPr>
            <w:r>
              <w:rPr>
                <w:color w:val="000000"/>
                <w:sz w:val="20"/>
                <w:szCs w:val="20"/>
              </w:rPr>
              <w:t>Dodavatel je plně seznámen s aktuálním prostředím, architekturou a procesy bezpečnostního dohledu</w:t>
            </w:r>
          </w:p>
        </w:tc>
        <w:tc>
          <w:tcPr>
            <w:tcW w:w="1701" w:type="dxa"/>
            <w:noWrap/>
          </w:tcPr>
          <w:p w14:paraId="21DEED1C" w14:textId="58B8857A" w:rsidR="00DE38BC" w:rsidRPr="00F4363B" w:rsidRDefault="00DE38BC" w:rsidP="000904BD">
            <w:pPr>
              <w:spacing w:before="40" w:after="40" w:line="280" w:lineRule="atLeast"/>
              <w:contextualSpacing/>
              <w:jc w:val="center"/>
              <w:rPr>
                <w:i/>
                <w:color w:val="000000"/>
                <w:sz w:val="20"/>
                <w:szCs w:val="20"/>
              </w:rPr>
            </w:pPr>
            <w:r w:rsidRPr="00F4363B">
              <w:rPr>
                <w:i/>
                <w:color w:val="000000"/>
                <w:sz w:val="20"/>
                <w:szCs w:val="20"/>
              </w:rPr>
              <w:t xml:space="preserve">D + </w:t>
            </w:r>
            <w:r w:rsidR="00F4363B" w:rsidRPr="00F4363B">
              <w:rPr>
                <w:i/>
                <w:color w:val="000000"/>
                <w:sz w:val="20"/>
                <w:szCs w:val="20"/>
              </w:rPr>
              <w:t>5</w:t>
            </w:r>
          </w:p>
        </w:tc>
      </w:tr>
      <w:tr w:rsidR="00F17C81" w:rsidRPr="00295882" w14:paraId="19B69353" w14:textId="77777777" w:rsidTr="00F4363B">
        <w:trPr>
          <w:trHeight w:val="20"/>
        </w:trPr>
        <w:tc>
          <w:tcPr>
            <w:tcW w:w="2694" w:type="dxa"/>
            <w:noWrap/>
          </w:tcPr>
          <w:p w14:paraId="2CA12BB1" w14:textId="05B0B51D" w:rsidR="00F17C81" w:rsidRPr="00C67E2B" w:rsidRDefault="00F17C81" w:rsidP="000904BD">
            <w:pPr>
              <w:spacing w:before="40" w:after="40" w:line="280" w:lineRule="atLeast"/>
              <w:rPr>
                <w:color w:val="000000"/>
                <w:sz w:val="20"/>
                <w:szCs w:val="20"/>
              </w:rPr>
            </w:pPr>
            <w:r w:rsidRPr="00C67E2B">
              <w:rPr>
                <w:color w:val="000000"/>
                <w:sz w:val="20"/>
                <w:szCs w:val="20"/>
              </w:rPr>
              <w:t xml:space="preserve">Návrh </w:t>
            </w:r>
            <w:r w:rsidR="00645209">
              <w:rPr>
                <w:color w:val="000000"/>
                <w:sz w:val="20"/>
                <w:szCs w:val="20"/>
              </w:rPr>
              <w:t>změn v </w:t>
            </w:r>
            <w:r w:rsidRPr="00C67E2B">
              <w:rPr>
                <w:color w:val="000000"/>
                <w:sz w:val="20"/>
                <w:szCs w:val="20"/>
              </w:rPr>
              <w:t>architektu</w:t>
            </w:r>
            <w:r w:rsidR="00645209">
              <w:rPr>
                <w:color w:val="000000"/>
                <w:sz w:val="20"/>
                <w:szCs w:val="20"/>
              </w:rPr>
              <w:t xml:space="preserve">ře </w:t>
            </w:r>
            <w:r w:rsidRPr="00C67E2B">
              <w:rPr>
                <w:color w:val="000000"/>
                <w:sz w:val="20"/>
                <w:szCs w:val="20"/>
              </w:rPr>
              <w:t>dohled</w:t>
            </w:r>
            <w:r w:rsidR="00645209">
              <w:rPr>
                <w:color w:val="000000"/>
                <w:sz w:val="20"/>
                <w:szCs w:val="20"/>
              </w:rPr>
              <w:t>u a plán převzetí</w:t>
            </w:r>
            <w:r w:rsidRPr="00C67E2B">
              <w:rPr>
                <w:color w:val="000000"/>
                <w:sz w:val="20"/>
                <w:szCs w:val="20"/>
              </w:rPr>
              <w:t xml:space="preserve"> </w:t>
            </w:r>
          </w:p>
        </w:tc>
        <w:tc>
          <w:tcPr>
            <w:tcW w:w="4961" w:type="dxa"/>
            <w:noWrap/>
          </w:tcPr>
          <w:p w14:paraId="3E15E97C" w14:textId="77777777" w:rsidR="00F17C81" w:rsidRPr="00C67E2B" w:rsidRDefault="00F17C81" w:rsidP="000904BD">
            <w:pPr>
              <w:spacing w:before="40" w:after="40" w:line="280" w:lineRule="atLeast"/>
              <w:rPr>
                <w:color w:val="000000"/>
                <w:sz w:val="20"/>
                <w:szCs w:val="20"/>
              </w:rPr>
            </w:pPr>
            <w:r w:rsidRPr="00C67E2B">
              <w:rPr>
                <w:color w:val="000000"/>
                <w:sz w:val="20"/>
                <w:szCs w:val="20"/>
              </w:rPr>
              <w:t>Dokument popisující minimálně:</w:t>
            </w:r>
          </w:p>
          <w:p w14:paraId="69AB1F1F" w14:textId="35521F4A" w:rsidR="00F17C81" w:rsidRPr="00C67E2B" w:rsidRDefault="00645209" w:rsidP="00F4363B">
            <w:pPr>
              <w:pStyle w:val="Odstavecseseznamem"/>
              <w:numPr>
                <w:ilvl w:val="0"/>
                <w:numId w:val="15"/>
              </w:numPr>
              <w:spacing w:before="40" w:after="40" w:line="280" w:lineRule="atLeast"/>
              <w:ind w:left="464" w:hanging="284"/>
              <w:contextualSpacing/>
              <w:jc w:val="left"/>
              <w:rPr>
                <w:color w:val="000000"/>
                <w:sz w:val="20"/>
                <w:szCs w:val="20"/>
              </w:rPr>
            </w:pPr>
            <w:r>
              <w:rPr>
                <w:color w:val="000000"/>
                <w:sz w:val="20"/>
                <w:szCs w:val="20"/>
              </w:rPr>
              <w:t>změny v </w:t>
            </w:r>
            <w:r w:rsidR="00F17C81" w:rsidRPr="00C67E2B">
              <w:rPr>
                <w:color w:val="000000"/>
                <w:sz w:val="20"/>
                <w:szCs w:val="20"/>
              </w:rPr>
              <w:t>architektu</w:t>
            </w:r>
            <w:r>
              <w:rPr>
                <w:color w:val="000000"/>
                <w:sz w:val="20"/>
                <w:szCs w:val="20"/>
              </w:rPr>
              <w:t xml:space="preserve">ře </w:t>
            </w:r>
            <w:r w:rsidR="00F17C81" w:rsidRPr="00C67E2B">
              <w:rPr>
                <w:color w:val="000000"/>
                <w:sz w:val="20"/>
                <w:szCs w:val="20"/>
              </w:rPr>
              <w:t>řešení</w:t>
            </w:r>
            <w:r w:rsidR="00F4363B">
              <w:rPr>
                <w:color w:val="000000"/>
                <w:sz w:val="20"/>
                <w:szCs w:val="20"/>
              </w:rPr>
              <w:t xml:space="preserve"> </w:t>
            </w:r>
            <w:r w:rsidR="00F17C81" w:rsidRPr="00C67E2B">
              <w:rPr>
                <w:color w:val="000000"/>
                <w:sz w:val="20"/>
                <w:szCs w:val="20"/>
              </w:rPr>
              <w:t>bezpečnostního</w:t>
            </w:r>
            <w:r w:rsidR="00F4363B">
              <w:rPr>
                <w:color w:val="000000"/>
                <w:sz w:val="20"/>
                <w:szCs w:val="20"/>
              </w:rPr>
              <w:t xml:space="preserve"> </w:t>
            </w:r>
            <w:r w:rsidR="00F17C81" w:rsidRPr="00C67E2B">
              <w:rPr>
                <w:color w:val="000000"/>
                <w:sz w:val="20"/>
                <w:szCs w:val="20"/>
              </w:rPr>
              <w:t>dohledu</w:t>
            </w:r>
          </w:p>
          <w:p w14:paraId="64D5E9BC" w14:textId="77777777" w:rsidR="00F17C81" w:rsidRPr="00C67E2B" w:rsidRDefault="00F17C81" w:rsidP="00F4363B">
            <w:pPr>
              <w:pStyle w:val="Odstavecseseznamem"/>
              <w:numPr>
                <w:ilvl w:val="0"/>
                <w:numId w:val="15"/>
              </w:numPr>
              <w:spacing w:before="40" w:after="40" w:line="280" w:lineRule="atLeast"/>
              <w:ind w:left="464" w:hanging="284"/>
              <w:contextualSpacing/>
              <w:jc w:val="left"/>
              <w:rPr>
                <w:color w:val="000000"/>
                <w:sz w:val="20"/>
                <w:szCs w:val="20"/>
              </w:rPr>
            </w:pPr>
            <w:r w:rsidRPr="00C67E2B">
              <w:rPr>
                <w:color w:val="000000"/>
                <w:sz w:val="20"/>
                <w:szCs w:val="20"/>
              </w:rPr>
              <w:t>způsob napojení zařízení do dohledového centra</w:t>
            </w:r>
          </w:p>
          <w:p w14:paraId="7D74CCB3" w14:textId="77777777" w:rsidR="00F17C81" w:rsidRPr="00C67E2B" w:rsidRDefault="00F17C81" w:rsidP="00F4363B">
            <w:pPr>
              <w:pStyle w:val="Odstavecseseznamem"/>
              <w:numPr>
                <w:ilvl w:val="0"/>
                <w:numId w:val="15"/>
              </w:numPr>
              <w:spacing w:before="40" w:after="40" w:line="280" w:lineRule="atLeast"/>
              <w:ind w:left="464" w:hanging="284"/>
              <w:contextualSpacing/>
              <w:jc w:val="left"/>
              <w:rPr>
                <w:color w:val="000000"/>
                <w:sz w:val="20"/>
                <w:szCs w:val="20"/>
              </w:rPr>
            </w:pPr>
            <w:r w:rsidRPr="00C67E2B">
              <w:rPr>
                <w:color w:val="000000"/>
                <w:sz w:val="20"/>
                <w:szCs w:val="20"/>
              </w:rPr>
              <w:t>popis rozhraní mezi aktivy Objednatele a dohledovým centrem</w:t>
            </w:r>
          </w:p>
          <w:p w14:paraId="04DDF574" w14:textId="77777777" w:rsidR="00F17C81" w:rsidRPr="00C67E2B" w:rsidRDefault="00F17C81" w:rsidP="00F4363B">
            <w:pPr>
              <w:pStyle w:val="Odstavecseseznamem"/>
              <w:numPr>
                <w:ilvl w:val="0"/>
                <w:numId w:val="15"/>
              </w:numPr>
              <w:spacing w:before="40" w:after="40" w:line="280" w:lineRule="atLeast"/>
              <w:ind w:left="464" w:hanging="284"/>
              <w:contextualSpacing/>
              <w:jc w:val="left"/>
              <w:rPr>
                <w:color w:val="000000"/>
                <w:sz w:val="20"/>
                <w:szCs w:val="20"/>
              </w:rPr>
            </w:pPr>
            <w:r w:rsidRPr="00C67E2B">
              <w:rPr>
                <w:color w:val="000000"/>
                <w:sz w:val="20"/>
                <w:szCs w:val="20"/>
              </w:rPr>
              <w:t xml:space="preserve">popis </w:t>
            </w:r>
            <w:proofErr w:type="spellStart"/>
            <w:r w:rsidRPr="00C67E2B">
              <w:rPr>
                <w:color w:val="000000"/>
                <w:sz w:val="20"/>
                <w:szCs w:val="20"/>
              </w:rPr>
              <w:t>workflow</w:t>
            </w:r>
            <w:proofErr w:type="spellEnd"/>
            <w:r w:rsidRPr="00C67E2B">
              <w:rPr>
                <w:color w:val="000000"/>
                <w:sz w:val="20"/>
                <w:szCs w:val="20"/>
              </w:rPr>
              <w:t xml:space="preserve"> pro řešení incidentů</w:t>
            </w:r>
          </w:p>
          <w:p w14:paraId="521E1185" w14:textId="37474F03" w:rsidR="00F17C81" w:rsidRPr="00C67E2B" w:rsidRDefault="00F17C81" w:rsidP="00F4363B">
            <w:pPr>
              <w:pStyle w:val="Odstavecseseznamem"/>
              <w:numPr>
                <w:ilvl w:val="0"/>
                <w:numId w:val="15"/>
              </w:numPr>
              <w:spacing w:before="40" w:after="40" w:line="280" w:lineRule="atLeast"/>
              <w:ind w:left="464" w:hanging="284"/>
              <w:contextualSpacing/>
              <w:jc w:val="left"/>
              <w:rPr>
                <w:color w:val="000000"/>
                <w:sz w:val="20"/>
                <w:szCs w:val="20"/>
              </w:rPr>
            </w:pPr>
            <w:r w:rsidRPr="00C67E2B">
              <w:rPr>
                <w:color w:val="000000"/>
                <w:sz w:val="20"/>
                <w:szCs w:val="20"/>
              </w:rPr>
              <w:t>popis zajištění důvěrnosti a</w:t>
            </w:r>
            <w:r w:rsidR="00645209">
              <w:rPr>
                <w:color w:val="000000"/>
                <w:sz w:val="20"/>
                <w:szCs w:val="20"/>
              </w:rPr>
              <w:t> </w:t>
            </w:r>
            <w:r w:rsidRPr="00C67E2B">
              <w:rPr>
                <w:color w:val="000000"/>
                <w:sz w:val="20"/>
                <w:szCs w:val="20"/>
              </w:rPr>
              <w:t>integrity zpracovávaných informací (logů), včetně bezpečné archivace</w:t>
            </w:r>
          </w:p>
          <w:p w14:paraId="669305DD" w14:textId="77777777" w:rsidR="00F17C81" w:rsidRPr="00C67E2B" w:rsidRDefault="00F17C81" w:rsidP="00F4363B">
            <w:pPr>
              <w:pStyle w:val="Odstavecseseznamem"/>
              <w:numPr>
                <w:ilvl w:val="0"/>
                <w:numId w:val="15"/>
              </w:numPr>
              <w:spacing w:before="40" w:after="40" w:line="280" w:lineRule="atLeast"/>
              <w:ind w:left="464" w:hanging="284"/>
              <w:contextualSpacing/>
              <w:jc w:val="left"/>
              <w:rPr>
                <w:color w:val="000000"/>
                <w:sz w:val="20"/>
                <w:szCs w:val="20"/>
              </w:rPr>
            </w:pPr>
            <w:r w:rsidRPr="00C67E2B">
              <w:rPr>
                <w:color w:val="000000"/>
                <w:sz w:val="20"/>
                <w:szCs w:val="20"/>
              </w:rPr>
              <w:t>návrh úprav a doplnění řídící dokumentace Objednatele</w:t>
            </w:r>
          </w:p>
          <w:p w14:paraId="3154D45D" w14:textId="77777777" w:rsidR="00F17C81" w:rsidRDefault="00F17C81" w:rsidP="00F4363B">
            <w:pPr>
              <w:pStyle w:val="Odstavecseseznamem"/>
              <w:numPr>
                <w:ilvl w:val="0"/>
                <w:numId w:val="15"/>
              </w:numPr>
              <w:spacing w:before="40" w:after="40" w:line="280" w:lineRule="atLeast"/>
              <w:ind w:left="464" w:hanging="284"/>
              <w:contextualSpacing/>
              <w:jc w:val="left"/>
              <w:rPr>
                <w:color w:val="000000"/>
                <w:sz w:val="20"/>
                <w:szCs w:val="20"/>
              </w:rPr>
            </w:pPr>
            <w:r w:rsidRPr="00C67E2B">
              <w:rPr>
                <w:color w:val="000000"/>
                <w:sz w:val="20"/>
                <w:szCs w:val="20"/>
              </w:rPr>
              <w:t>požadavky na součinnost ze strany Objednatele</w:t>
            </w:r>
          </w:p>
          <w:p w14:paraId="1E63CEE6" w14:textId="00862751" w:rsidR="00F17C81" w:rsidRDefault="00F17C81" w:rsidP="00F4363B">
            <w:pPr>
              <w:pStyle w:val="Odstavecseseznamem"/>
              <w:numPr>
                <w:ilvl w:val="0"/>
                <w:numId w:val="15"/>
              </w:numPr>
              <w:spacing w:before="40" w:after="40" w:line="280" w:lineRule="atLeast"/>
              <w:ind w:left="464" w:hanging="284"/>
              <w:contextualSpacing/>
              <w:jc w:val="left"/>
              <w:rPr>
                <w:color w:val="000000"/>
                <w:sz w:val="20"/>
                <w:szCs w:val="20"/>
              </w:rPr>
            </w:pPr>
            <w:r>
              <w:rPr>
                <w:color w:val="000000"/>
                <w:sz w:val="20"/>
                <w:szCs w:val="20"/>
              </w:rPr>
              <w:t xml:space="preserve">přesný výčet </w:t>
            </w:r>
            <w:r w:rsidR="00AD3A9E">
              <w:rPr>
                <w:color w:val="000000"/>
                <w:sz w:val="20"/>
                <w:szCs w:val="20"/>
              </w:rPr>
              <w:t xml:space="preserve">převzatých </w:t>
            </w:r>
            <w:r>
              <w:rPr>
                <w:color w:val="000000"/>
                <w:sz w:val="20"/>
                <w:szCs w:val="20"/>
              </w:rPr>
              <w:t>monitorovaných aktiv</w:t>
            </w:r>
          </w:p>
          <w:p w14:paraId="76052298" w14:textId="24CE3ECA" w:rsidR="00F17C81" w:rsidRPr="00C67E2B" w:rsidRDefault="00F17C81" w:rsidP="00F4363B">
            <w:pPr>
              <w:pStyle w:val="Odstavecseseznamem"/>
              <w:numPr>
                <w:ilvl w:val="0"/>
                <w:numId w:val="15"/>
              </w:numPr>
              <w:spacing w:before="40" w:after="40" w:line="280" w:lineRule="atLeast"/>
              <w:ind w:left="464" w:hanging="284"/>
              <w:contextualSpacing/>
              <w:jc w:val="left"/>
              <w:rPr>
                <w:color w:val="000000"/>
                <w:sz w:val="20"/>
                <w:szCs w:val="20"/>
              </w:rPr>
            </w:pPr>
            <w:r>
              <w:rPr>
                <w:color w:val="000000"/>
                <w:sz w:val="20"/>
                <w:szCs w:val="20"/>
              </w:rPr>
              <w:t xml:space="preserve">přesný výčet </w:t>
            </w:r>
            <w:r w:rsidR="00AD3A9E">
              <w:rPr>
                <w:color w:val="000000"/>
                <w:sz w:val="20"/>
                <w:szCs w:val="20"/>
              </w:rPr>
              <w:t xml:space="preserve">převzatých </w:t>
            </w:r>
            <w:r>
              <w:rPr>
                <w:color w:val="000000"/>
                <w:sz w:val="20"/>
                <w:szCs w:val="20"/>
              </w:rPr>
              <w:t>korelací a pravidel</w:t>
            </w:r>
          </w:p>
        </w:tc>
        <w:tc>
          <w:tcPr>
            <w:tcW w:w="1701" w:type="dxa"/>
            <w:noWrap/>
          </w:tcPr>
          <w:p w14:paraId="3E0D27A4" w14:textId="22548D4F" w:rsidR="00F17C81" w:rsidRPr="00F4363B" w:rsidRDefault="00F17C81" w:rsidP="000904BD">
            <w:pPr>
              <w:spacing w:before="40" w:after="40" w:line="280" w:lineRule="atLeast"/>
              <w:contextualSpacing/>
              <w:jc w:val="center"/>
              <w:rPr>
                <w:i/>
                <w:color w:val="000000"/>
                <w:sz w:val="20"/>
                <w:szCs w:val="20"/>
              </w:rPr>
            </w:pPr>
            <w:r w:rsidRPr="00F4363B">
              <w:rPr>
                <w:i/>
                <w:color w:val="000000"/>
                <w:sz w:val="20"/>
                <w:szCs w:val="20"/>
              </w:rPr>
              <w:t xml:space="preserve">D + </w:t>
            </w:r>
            <w:r w:rsidR="00F4363B" w:rsidRPr="00F4363B">
              <w:rPr>
                <w:i/>
                <w:color w:val="000000"/>
                <w:sz w:val="20"/>
                <w:szCs w:val="20"/>
              </w:rPr>
              <w:t>15</w:t>
            </w:r>
          </w:p>
        </w:tc>
      </w:tr>
      <w:tr w:rsidR="00F17C81" w:rsidRPr="00295882" w14:paraId="1DE095F7" w14:textId="77777777" w:rsidTr="00F4363B">
        <w:trPr>
          <w:cnfStyle w:val="000000100000" w:firstRow="0" w:lastRow="0" w:firstColumn="0" w:lastColumn="0" w:oddVBand="0" w:evenVBand="0" w:oddHBand="1" w:evenHBand="0" w:firstRowFirstColumn="0" w:firstRowLastColumn="0" w:lastRowFirstColumn="0" w:lastRowLastColumn="0"/>
          <w:trHeight w:val="20"/>
        </w:trPr>
        <w:tc>
          <w:tcPr>
            <w:tcW w:w="2694" w:type="dxa"/>
            <w:noWrap/>
            <w:hideMark/>
          </w:tcPr>
          <w:p w14:paraId="0C3E9B57" w14:textId="77777777" w:rsidR="00F17C81" w:rsidRPr="00C67E2B" w:rsidRDefault="00F17C81" w:rsidP="000904BD">
            <w:pPr>
              <w:spacing w:before="40" w:after="40" w:line="280" w:lineRule="atLeast"/>
              <w:rPr>
                <w:color w:val="000000"/>
                <w:sz w:val="20"/>
                <w:szCs w:val="20"/>
              </w:rPr>
            </w:pPr>
            <w:r w:rsidRPr="00C67E2B">
              <w:rPr>
                <w:color w:val="000000"/>
                <w:sz w:val="20"/>
                <w:szCs w:val="20"/>
              </w:rPr>
              <w:t>Integrace s AD/LDAP, prostupy</w:t>
            </w:r>
          </w:p>
        </w:tc>
        <w:tc>
          <w:tcPr>
            <w:tcW w:w="4961" w:type="dxa"/>
            <w:noWrap/>
            <w:hideMark/>
          </w:tcPr>
          <w:p w14:paraId="58DA1752" w14:textId="77777777" w:rsidR="00F17C81" w:rsidRPr="00C67E2B" w:rsidRDefault="00F17C81" w:rsidP="00F4363B">
            <w:pPr>
              <w:spacing w:before="40" w:after="40" w:line="280" w:lineRule="atLeast"/>
              <w:rPr>
                <w:color w:val="000000"/>
                <w:sz w:val="20"/>
                <w:szCs w:val="20"/>
              </w:rPr>
            </w:pPr>
            <w:r w:rsidRPr="00C67E2B">
              <w:rPr>
                <w:color w:val="000000"/>
                <w:sz w:val="20"/>
                <w:szCs w:val="20"/>
              </w:rPr>
              <w:t>Nástroje dohledového centra jsou integrované s AD/LDAP a rozděleny přístupy a role</w:t>
            </w:r>
          </w:p>
        </w:tc>
        <w:tc>
          <w:tcPr>
            <w:tcW w:w="1701" w:type="dxa"/>
            <w:noWrap/>
            <w:hideMark/>
          </w:tcPr>
          <w:p w14:paraId="41BD7FE7" w14:textId="6DB5B057" w:rsidR="00F17C81" w:rsidRPr="00F4363B" w:rsidRDefault="00F17C81" w:rsidP="000904BD">
            <w:pPr>
              <w:spacing w:before="40" w:after="40" w:line="280" w:lineRule="atLeast"/>
              <w:contextualSpacing/>
              <w:jc w:val="center"/>
              <w:rPr>
                <w:i/>
                <w:color w:val="000000"/>
                <w:sz w:val="20"/>
                <w:szCs w:val="20"/>
              </w:rPr>
            </w:pPr>
            <w:r w:rsidRPr="00F4363B">
              <w:rPr>
                <w:i/>
                <w:color w:val="000000"/>
                <w:sz w:val="20"/>
                <w:szCs w:val="20"/>
              </w:rPr>
              <w:t xml:space="preserve">D + </w:t>
            </w:r>
            <w:r w:rsidR="00F4363B" w:rsidRPr="00F4363B">
              <w:rPr>
                <w:i/>
                <w:color w:val="000000"/>
                <w:sz w:val="20"/>
                <w:szCs w:val="20"/>
              </w:rPr>
              <w:t>25</w:t>
            </w:r>
          </w:p>
        </w:tc>
      </w:tr>
      <w:tr w:rsidR="00F17C81" w:rsidRPr="00295882" w14:paraId="2400DD78" w14:textId="77777777" w:rsidTr="00F4363B">
        <w:trPr>
          <w:trHeight w:val="20"/>
        </w:trPr>
        <w:tc>
          <w:tcPr>
            <w:tcW w:w="2694" w:type="dxa"/>
            <w:noWrap/>
          </w:tcPr>
          <w:p w14:paraId="4BE5DE6D" w14:textId="40C8DF87" w:rsidR="00F17C81" w:rsidRPr="00C67E2B" w:rsidRDefault="00D52CCE" w:rsidP="000904BD">
            <w:pPr>
              <w:spacing w:before="40" w:after="40" w:line="280" w:lineRule="atLeast"/>
              <w:rPr>
                <w:color w:val="000000"/>
                <w:sz w:val="20"/>
                <w:szCs w:val="20"/>
              </w:rPr>
            </w:pPr>
            <w:r>
              <w:rPr>
                <w:color w:val="000000"/>
                <w:sz w:val="20"/>
                <w:szCs w:val="20"/>
              </w:rPr>
              <w:t xml:space="preserve">Změna </w:t>
            </w:r>
            <w:r w:rsidR="00EA43AA">
              <w:rPr>
                <w:color w:val="000000"/>
                <w:sz w:val="20"/>
                <w:szCs w:val="20"/>
              </w:rPr>
              <w:t>transferu logů na nového dodavatele</w:t>
            </w:r>
          </w:p>
        </w:tc>
        <w:tc>
          <w:tcPr>
            <w:tcW w:w="4961" w:type="dxa"/>
            <w:noWrap/>
          </w:tcPr>
          <w:p w14:paraId="4C92D031" w14:textId="0163F392" w:rsidR="00F17C81" w:rsidRPr="00C67E2B" w:rsidRDefault="00F17C81" w:rsidP="00F4363B">
            <w:pPr>
              <w:spacing w:before="40" w:after="40" w:line="280" w:lineRule="atLeast"/>
              <w:rPr>
                <w:color w:val="000000"/>
                <w:sz w:val="20"/>
                <w:szCs w:val="20"/>
              </w:rPr>
            </w:pPr>
            <w:r w:rsidRPr="00C67E2B">
              <w:rPr>
                <w:color w:val="000000"/>
                <w:sz w:val="20"/>
                <w:szCs w:val="20"/>
              </w:rPr>
              <w:t xml:space="preserve">Dohledové centrum zpracovává logy minimálně v rozsahu dle Přílohy </w:t>
            </w:r>
            <w:r w:rsidR="00EA43AA">
              <w:rPr>
                <w:color w:val="000000"/>
                <w:sz w:val="20"/>
                <w:szCs w:val="20"/>
              </w:rPr>
              <w:t>3</w:t>
            </w:r>
            <w:r w:rsidRPr="00C67E2B">
              <w:rPr>
                <w:color w:val="000000"/>
                <w:sz w:val="20"/>
                <w:szCs w:val="20"/>
              </w:rPr>
              <w:t xml:space="preserve"> této smlouv</w:t>
            </w:r>
            <w:r w:rsidR="00EA43AA">
              <w:rPr>
                <w:color w:val="000000"/>
                <w:sz w:val="20"/>
                <w:szCs w:val="20"/>
              </w:rPr>
              <w:t>y</w:t>
            </w:r>
            <w:r w:rsidR="00145EF1">
              <w:rPr>
                <w:color w:val="000000"/>
                <w:sz w:val="20"/>
                <w:szCs w:val="20"/>
              </w:rPr>
              <w:t xml:space="preserve"> (příloha </w:t>
            </w:r>
            <w:r w:rsidR="0041534D" w:rsidRPr="0041534D">
              <w:rPr>
                <w:i/>
                <w:iCs/>
                <w:color w:val="000000"/>
                <w:sz w:val="20"/>
                <w:szCs w:val="20"/>
              </w:rPr>
              <w:t>MPSV_Assets_08 2024</w:t>
            </w:r>
            <w:r w:rsidR="0041534D" w:rsidRPr="0041534D">
              <w:rPr>
                <w:color w:val="000000"/>
                <w:sz w:val="20"/>
                <w:szCs w:val="20"/>
              </w:rPr>
              <w:t>)</w:t>
            </w:r>
          </w:p>
        </w:tc>
        <w:tc>
          <w:tcPr>
            <w:tcW w:w="1701" w:type="dxa"/>
            <w:noWrap/>
          </w:tcPr>
          <w:p w14:paraId="3749C46A" w14:textId="60FA6B0D" w:rsidR="00F17C81" w:rsidRPr="00F4363B" w:rsidRDefault="00F17C81" w:rsidP="000904BD">
            <w:pPr>
              <w:spacing w:before="40" w:after="40" w:line="280" w:lineRule="atLeast"/>
              <w:contextualSpacing/>
              <w:jc w:val="center"/>
              <w:rPr>
                <w:i/>
                <w:color w:val="000000"/>
                <w:sz w:val="20"/>
                <w:szCs w:val="20"/>
              </w:rPr>
            </w:pPr>
            <w:r w:rsidRPr="00F4363B">
              <w:rPr>
                <w:i/>
                <w:color w:val="000000"/>
                <w:sz w:val="20"/>
                <w:szCs w:val="20"/>
              </w:rPr>
              <w:t xml:space="preserve">D + </w:t>
            </w:r>
            <w:r w:rsidR="00F4363B" w:rsidRPr="00F4363B">
              <w:rPr>
                <w:i/>
                <w:color w:val="000000"/>
                <w:sz w:val="20"/>
                <w:szCs w:val="20"/>
              </w:rPr>
              <w:t>50</w:t>
            </w:r>
          </w:p>
        </w:tc>
      </w:tr>
      <w:tr w:rsidR="00F17C81" w:rsidRPr="00295882" w14:paraId="6F18555E" w14:textId="77777777" w:rsidTr="00F4363B">
        <w:trPr>
          <w:cnfStyle w:val="000000100000" w:firstRow="0" w:lastRow="0" w:firstColumn="0" w:lastColumn="0" w:oddVBand="0" w:evenVBand="0" w:oddHBand="1" w:evenHBand="0" w:firstRowFirstColumn="0" w:firstRowLastColumn="0" w:lastRowFirstColumn="0" w:lastRowLastColumn="0"/>
          <w:trHeight w:val="20"/>
        </w:trPr>
        <w:tc>
          <w:tcPr>
            <w:tcW w:w="2694" w:type="dxa"/>
            <w:noWrap/>
            <w:hideMark/>
          </w:tcPr>
          <w:p w14:paraId="503CF898" w14:textId="77777777" w:rsidR="00F17C81" w:rsidRPr="00C67E2B" w:rsidRDefault="00F17C81" w:rsidP="000904BD">
            <w:pPr>
              <w:spacing w:before="40" w:after="40" w:line="280" w:lineRule="atLeast"/>
              <w:rPr>
                <w:color w:val="000000"/>
                <w:sz w:val="20"/>
                <w:szCs w:val="20"/>
              </w:rPr>
            </w:pPr>
            <w:r w:rsidRPr="00C67E2B">
              <w:rPr>
                <w:color w:val="000000"/>
                <w:sz w:val="20"/>
                <w:szCs w:val="20"/>
              </w:rPr>
              <w:t>Nastavení reportingu a způsobu hlášení</w:t>
            </w:r>
          </w:p>
        </w:tc>
        <w:tc>
          <w:tcPr>
            <w:tcW w:w="4961" w:type="dxa"/>
            <w:noWrap/>
            <w:hideMark/>
          </w:tcPr>
          <w:p w14:paraId="4E19BB4E" w14:textId="181E6396" w:rsidR="00F17C81" w:rsidRPr="00C67E2B" w:rsidRDefault="00F17C81" w:rsidP="00F4363B">
            <w:pPr>
              <w:spacing w:before="40" w:after="40" w:line="280" w:lineRule="atLeast"/>
              <w:rPr>
                <w:color w:val="000000"/>
                <w:sz w:val="20"/>
                <w:szCs w:val="20"/>
              </w:rPr>
            </w:pPr>
            <w:r w:rsidRPr="00C67E2B">
              <w:rPr>
                <w:color w:val="000000"/>
                <w:sz w:val="20"/>
                <w:szCs w:val="20"/>
              </w:rPr>
              <w:t>Jsou funkční reporty a proces hlášení v souladu s technickou specifikací v</w:t>
            </w:r>
            <w:r w:rsidR="00DC7AD3">
              <w:rPr>
                <w:color w:val="000000"/>
                <w:sz w:val="20"/>
                <w:szCs w:val="20"/>
              </w:rPr>
              <w:t> </w:t>
            </w:r>
            <w:r w:rsidRPr="00C67E2B">
              <w:rPr>
                <w:color w:val="000000"/>
                <w:sz w:val="20"/>
                <w:szCs w:val="20"/>
              </w:rPr>
              <w:t>Příloze</w:t>
            </w:r>
            <w:r w:rsidR="00DC7AD3">
              <w:rPr>
                <w:color w:val="000000"/>
                <w:sz w:val="20"/>
                <w:szCs w:val="20"/>
              </w:rPr>
              <w:t> </w:t>
            </w:r>
            <w:r w:rsidR="008E5168">
              <w:rPr>
                <w:color w:val="000000"/>
                <w:sz w:val="20"/>
                <w:szCs w:val="20"/>
              </w:rPr>
              <w:t>2</w:t>
            </w:r>
          </w:p>
        </w:tc>
        <w:tc>
          <w:tcPr>
            <w:tcW w:w="1701" w:type="dxa"/>
            <w:noWrap/>
            <w:hideMark/>
          </w:tcPr>
          <w:p w14:paraId="4C33823E" w14:textId="2A08399F" w:rsidR="00F17C81" w:rsidRPr="00F4363B" w:rsidRDefault="00F17C81" w:rsidP="000904BD">
            <w:pPr>
              <w:spacing w:before="40" w:after="40" w:line="280" w:lineRule="atLeast"/>
              <w:contextualSpacing/>
              <w:jc w:val="center"/>
              <w:rPr>
                <w:i/>
                <w:color w:val="000000"/>
                <w:sz w:val="20"/>
                <w:szCs w:val="20"/>
              </w:rPr>
            </w:pPr>
            <w:r w:rsidRPr="00F4363B">
              <w:rPr>
                <w:i/>
                <w:color w:val="000000"/>
                <w:sz w:val="20"/>
                <w:szCs w:val="20"/>
              </w:rPr>
              <w:t xml:space="preserve">D + </w:t>
            </w:r>
            <w:r w:rsidR="00F4363B" w:rsidRPr="00F4363B">
              <w:rPr>
                <w:i/>
                <w:color w:val="000000"/>
                <w:sz w:val="20"/>
                <w:szCs w:val="20"/>
              </w:rPr>
              <w:t>55</w:t>
            </w:r>
          </w:p>
        </w:tc>
      </w:tr>
      <w:tr w:rsidR="00F17C81" w:rsidRPr="00295882" w14:paraId="1478A321" w14:textId="77777777" w:rsidTr="00F4363B">
        <w:trPr>
          <w:trHeight w:val="20"/>
        </w:trPr>
        <w:tc>
          <w:tcPr>
            <w:tcW w:w="2694" w:type="dxa"/>
            <w:noWrap/>
            <w:hideMark/>
          </w:tcPr>
          <w:p w14:paraId="138FF6FB" w14:textId="77777777" w:rsidR="00F17C81" w:rsidRPr="00C67E2B" w:rsidRDefault="00F17C81" w:rsidP="000904BD">
            <w:pPr>
              <w:spacing w:before="40" w:after="40" w:line="280" w:lineRule="atLeast"/>
              <w:rPr>
                <w:color w:val="000000"/>
                <w:sz w:val="20"/>
                <w:szCs w:val="20"/>
              </w:rPr>
            </w:pPr>
            <w:r w:rsidRPr="00C67E2B">
              <w:rPr>
                <w:color w:val="000000"/>
                <w:sz w:val="20"/>
                <w:szCs w:val="20"/>
              </w:rPr>
              <w:t>Testování služeb dohledového centra</w:t>
            </w:r>
          </w:p>
        </w:tc>
        <w:tc>
          <w:tcPr>
            <w:tcW w:w="4961" w:type="dxa"/>
            <w:noWrap/>
            <w:hideMark/>
          </w:tcPr>
          <w:p w14:paraId="1502AA2B" w14:textId="77777777" w:rsidR="00F17C81" w:rsidRPr="00C67E2B" w:rsidRDefault="00F17C81" w:rsidP="00F4363B">
            <w:pPr>
              <w:spacing w:before="40" w:after="40" w:line="280" w:lineRule="atLeast"/>
              <w:rPr>
                <w:color w:val="000000"/>
                <w:sz w:val="20"/>
                <w:szCs w:val="20"/>
              </w:rPr>
            </w:pPr>
            <w:r w:rsidRPr="00C67E2B">
              <w:rPr>
                <w:color w:val="000000"/>
                <w:sz w:val="20"/>
                <w:szCs w:val="20"/>
              </w:rPr>
              <w:t>Služby dohledového centra jsou otestované a plně funkční</w:t>
            </w:r>
          </w:p>
        </w:tc>
        <w:tc>
          <w:tcPr>
            <w:tcW w:w="1701" w:type="dxa"/>
            <w:noWrap/>
            <w:hideMark/>
          </w:tcPr>
          <w:p w14:paraId="2246E2D4" w14:textId="3B29E666" w:rsidR="00F17C81" w:rsidRPr="00F4363B" w:rsidRDefault="00F17C81" w:rsidP="000904BD">
            <w:pPr>
              <w:spacing w:before="40" w:after="40" w:line="280" w:lineRule="atLeast"/>
              <w:contextualSpacing/>
              <w:jc w:val="center"/>
              <w:rPr>
                <w:i/>
                <w:color w:val="000000"/>
                <w:sz w:val="20"/>
                <w:szCs w:val="20"/>
              </w:rPr>
            </w:pPr>
            <w:r w:rsidRPr="00F4363B">
              <w:rPr>
                <w:i/>
                <w:color w:val="000000"/>
                <w:sz w:val="20"/>
                <w:szCs w:val="20"/>
              </w:rPr>
              <w:t xml:space="preserve">D + </w:t>
            </w:r>
            <w:r w:rsidR="00F4363B" w:rsidRPr="00F4363B">
              <w:rPr>
                <w:i/>
                <w:color w:val="000000"/>
                <w:sz w:val="20"/>
                <w:szCs w:val="20"/>
              </w:rPr>
              <w:t>65</w:t>
            </w:r>
          </w:p>
        </w:tc>
      </w:tr>
      <w:tr w:rsidR="00F17C81" w:rsidRPr="00295882" w14:paraId="77F23D5A" w14:textId="77777777" w:rsidTr="00F4363B">
        <w:trPr>
          <w:cnfStyle w:val="000000100000" w:firstRow="0" w:lastRow="0" w:firstColumn="0" w:lastColumn="0" w:oddVBand="0" w:evenVBand="0" w:oddHBand="1" w:evenHBand="0" w:firstRowFirstColumn="0" w:firstRowLastColumn="0" w:lastRowFirstColumn="0" w:lastRowLastColumn="0"/>
          <w:trHeight w:val="20"/>
        </w:trPr>
        <w:tc>
          <w:tcPr>
            <w:tcW w:w="2694" w:type="dxa"/>
            <w:noWrap/>
            <w:hideMark/>
          </w:tcPr>
          <w:p w14:paraId="7316E0BB" w14:textId="77777777" w:rsidR="00F17C81" w:rsidRPr="00C67E2B" w:rsidRDefault="00F17C81" w:rsidP="000904BD">
            <w:pPr>
              <w:spacing w:before="40" w:after="40" w:line="280" w:lineRule="atLeast"/>
              <w:rPr>
                <w:color w:val="000000"/>
                <w:sz w:val="20"/>
                <w:szCs w:val="20"/>
              </w:rPr>
            </w:pPr>
            <w:r w:rsidRPr="00C67E2B">
              <w:rPr>
                <w:color w:val="000000"/>
                <w:sz w:val="20"/>
                <w:szCs w:val="20"/>
              </w:rPr>
              <w:t>Úprava a doplnění řídící dokumentace Objednatele</w:t>
            </w:r>
          </w:p>
        </w:tc>
        <w:tc>
          <w:tcPr>
            <w:tcW w:w="4961" w:type="dxa"/>
            <w:noWrap/>
            <w:hideMark/>
          </w:tcPr>
          <w:p w14:paraId="4FB86B88" w14:textId="77777777" w:rsidR="00F17C81" w:rsidRPr="00C67E2B" w:rsidRDefault="00F17C81" w:rsidP="00F4363B">
            <w:pPr>
              <w:spacing w:before="40" w:after="40" w:line="280" w:lineRule="atLeast"/>
              <w:rPr>
                <w:color w:val="000000"/>
                <w:sz w:val="20"/>
                <w:szCs w:val="20"/>
              </w:rPr>
            </w:pPr>
            <w:r w:rsidRPr="00C67E2B">
              <w:rPr>
                <w:color w:val="000000"/>
                <w:sz w:val="20"/>
                <w:szCs w:val="20"/>
              </w:rPr>
              <w:t>Aktuální řídící dokumentace v elektr</w:t>
            </w:r>
            <w:r>
              <w:rPr>
                <w:color w:val="000000"/>
                <w:sz w:val="20"/>
                <w:szCs w:val="20"/>
              </w:rPr>
              <w:t>onické</w:t>
            </w:r>
            <w:r w:rsidRPr="00C67E2B">
              <w:rPr>
                <w:color w:val="000000"/>
                <w:sz w:val="20"/>
                <w:szCs w:val="20"/>
              </w:rPr>
              <w:t xml:space="preserve"> podobě (</w:t>
            </w:r>
            <w:proofErr w:type="spellStart"/>
            <w:r w:rsidRPr="00C67E2B">
              <w:rPr>
                <w:color w:val="000000"/>
                <w:sz w:val="20"/>
                <w:szCs w:val="20"/>
              </w:rPr>
              <w:t>DOCx</w:t>
            </w:r>
            <w:proofErr w:type="spellEnd"/>
            <w:r w:rsidRPr="00C67E2B">
              <w:rPr>
                <w:color w:val="000000"/>
                <w:sz w:val="20"/>
                <w:szCs w:val="20"/>
              </w:rPr>
              <w:t xml:space="preserve">, </w:t>
            </w:r>
            <w:proofErr w:type="spellStart"/>
            <w:r w:rsidRPr="00C67E2B">
              <w:rPr>
                <w:color w:val="000000"/>
                <w:sz w:val="20"/>
                <w:szCs w:val="20"/>
              </w:rPr>
              <w:t>XLSx</w:t>
            </w:r>
            <w:proofErr w:type="spellEnd"/>
            <w:r w:rsidRPr="00C67E2B">
              <w:rPr>
                <w:color w:val="000000"/>
                <w:sz w:val="20"/>
                <w:szCs w:val="20"/>
              </w:rPr>
              <w:t>…)</w:t>
            </w:r>
          </w:p>
        </w:tc>
        <w:tc>
          <w:tcPr>
            <w:tcW w:w="1701" w:type="dxa"/>
            <w:noWrap/>
            <w:hideMark/>
          </w:tcPr>
          <w:p w14:paraId="71021526" w14:textId="77E31DA2" w:rsidR="00F17C81" w:rsidRPr="00F4363B" w:rsidRDefault="00F17C81" w:rsidP="000904BD">
            <w:pPr>
              <w:spacing w:before="40" w:after="40" w:line="280" w:lineRule="atLeast"/>
              <w:contextualSpacing/>
              <w:jc w:val="center"/>
              <w:rPr>
                <w:i/>
                <w:color w:val="000000"/>
                <w:sz w:val="20"/>
                <w:szCs w:val="20"/>
              </w:rPr>
            </w:pPr>
            <w:r w:rsidRPr="00F4363B">
              <w:rPr>
                <w:i/>
                <w:color w:val="000000"/>
                <w:sz w:val="20"/>
                <w:szCs w:val="20"/>
              </w:rPr>
              <w:t xml:space="preserve">D + </w:t>
            </w:r>
            <w:r w:rsidR="00F4363B" w:rsidRPr="00F4363B">
              <w:rPr>
                <w:i/>
                <w:color w:val="000000"/>
                <w:sz w:val="20"/>
                <w:szCs w:val="20"/>
              </w:rPr>
              <w:t>65</w:t>
            </w:r>
          </w:p>
        </w:tc>
      </w:tr>
      <w:tr w:rsidR="00F17C81" w:rsidRPr="008E78F2" w14:paraId="171BC9FD" w14:textId="77777777" w:rsidTr="00F4363B">
        <w:trPr>
          <w:trHeight w:val="20"/>
        </w:trPr>
        <w:tc>
          <w:tcPr>
            <w:tcW w:w="2694" w:type="dxa"/>
            <w:noWrap/>
            <w:hideMark/>
          </w:tcPr>
          <w:p w14:paraId="23288AED" w14:textId="30EB38A4" w:rsidR="00F17C81" w:rsidRPr="00C67E2B" w:rsidRDefault="00F17C81" w:rsidP="000904BD">
            <w:pPr>
              <w:spacing w:before="40" w:after="40" w:line="280" w:lineRule="atLeast"/>
              <w:rPr>
                <w:b/>
                <w:color w:val="000000"/>
                <w:sz w:val="20"/>
                <w:szCs w:val="20"/>
              </w:rPr>
            </w:pPr>
            <w:r w:rsidRPr="00C67E2B">
              <w:rPr>
                <w:b/>
                <w:color w:val="000000"/>
                <w:sz w:val="20"/>
                <w:szCs w:val="20"/>
              </w:rPr>
              <w:t>Akceptace</w:t>
            </w:r>
            <w:r>
              <w:rPr>
                <w:b/>
                <w:color w:val="000000"/>
                <w:sz w:val="20"/>
                <w:szCs w:val="20"/>
              </w:rPr>
              <w:t xml:space="preserve"> – Zahájení poskytování Služeb dohledového centra dle odst. </w:t>
            </w:r>
            <w:r w:rsidR="009B4D1E">
              <w:rPr>
                <w:b/>
                <w:color w:val="000000"/>
                <w:sz w:val="20"/>
                <w:szCs w:val="20"/>
              </w:rPr>
              <w:fldChar w:fldCharType="begin"/>
            </w:r>
            <w:r w:rsidR="009B4D1E">
              <w:rPr>
                <w:b/>
                <w:color w:val="000000"/>
                <w:sz w:val="20"/>
                <w:szCs w:val="20"/>
              </w:rPr>
              <w:instrText xml:space="preserve"> REF _Ref179796444 \r \h </w:instrText>
            </w:r>
            <w:r w:rsidR="00F4363B">
              <w:rPr>
                <w:b/>
                <w:color w:val="000000"/>
                <w:sz w:val="20"/>
                <w:szCs w:val="20"/>
              </w:rPr>
              <w:instrText xml:space="preserve"> \* MERGEFORMAT </w:instrText>
            </w:r>
            <w:r w:rsidR="009B4D1E">
              <w:rPr>
                <w:b/>
                <w:color w:val="000000"/>
                <w:sz w:val="20"/>
                <w:szCs w:val="20"/>
              </w:rPr>
            </w:r>
            <w:r w:rsidR="009B4D1E">
              <w:rPr>
                <w:b/>
                <w:color w:val="000000"/>
                <w:sz w:val="20"/>
                <w:szCs w:val="20"/>
              </w:rPr>
              <w:fldChar w:fldCharType="separate"/>
            </w:r>
            <w:r w:rsidR="009B4D1E">
              <w:rPr>
                <w:b/>
                <w:color w:val="000000"/>
                <w:sz w:val="20"/>
                <w:szCs w:val="20"/>
              </w:rPr>
              <w:t>3.1.2</w:t>
            </w:r>
            <w:r w:rsidR="009B4D1E">
              <w:rPr>
                <w:b/>
                <w:color w:val="000000"/>
                <w:sz w:val="20"/>
                <w:szCs w:val="20"/>
              </w:rPr>
              <w:fldChar w:fldCharType="end"/>
            </w:r>
            <w:r w:rsidR="009B4D1E">
              <w:rPr>
                <w:b/>
                <w:color w:val="000000"/>
                <w:sz w:val="20"/>
                <w:szCs w:val="20"/>
              </w:rPr>
              <w:t xml:space="preserve"> až </w:t>
            </w:r>
            <w:r w:rsidR="009B4D1E">
              <w:rPr>
                <w:b/>
                <w:color w:val="000000"/>
                <w:sz w:val="20"/>
                <w:szCs w:val="20"/>
              </w:rPr>
              <w:fldChar w:fldCharType="begin"/>
            </w:r>
            <w:r w:rsidR="009B4D1E">
              <w:rPr>
                <w:b/>
                <w:color w:val="000000"/>
                <w:sz w:val="20"/>
                <w:szCs w:val="20"/>
              </w:rPr>
              <w:instrText xml:space="preserve"> REF _Ref179796531 \r \h </w:instrText>
            </w:r>
            <w:r w:rsidR="00F4363B">
              <w:rPr>
                <w:b/>
                <w:color w:val="000000"/>
                <w:sz w:val="20"/>
                <w:szCs w:val="20"/>
              </w:rPr>
              <w:instrText xml:space="preserve"> \* MERGEFORMAT </w:instrText>
            </w:r>
            <w:r w:rsidR="009B4D1E">
              <w:rPr>
                <w:b/>
                <w:color w:val="000000"/>
                <w:sz w:val="20"/>
                <w:szCs w:val="20"/>
              </w:rPr>
            </w:r>
            <w:r w:rsidR="009B4D1E">
              <w:rPr>
                <w:b/>
                <w:color w:val="000000"/>
                <w:sz w:val="20"/>
                <w:szCs w:val="20"/>
              </w:rPr>
              <w:fldChar w:fldCharType="separate"/>
            </w:r>
            <w:r w:rsidR="009B4D1E">
              <w:rPr>
                <w:b/>
                <w:color w:val="000000"/>
                <w:sz w:val="20"/>
                <w:szCs w:val="20"/>
              </w:rPr>
              <w:t>3.1.4</w:t>
            </w:r>
            <w:r w:rsidR="009B4D1E">
              <w:rPr>
                <w:b/>
                <w:color w:val="000000"/>
                <w:sz w:val="20"/>
                <w:szCs w:val="20"/>
              </w:rPr>
              <w:fldChar w:fldCharType="end"/>
            </w:r>
          </w:p>
        </w:tc>
        <w:tc>
          <w:tcPr>
            <w:tcW w:w="4961" w:type="dxa"/>
            <w:noWrap/>
            <w:hideMark/>
          </w:tcPr>
          <w:p w14:paraId="656668DB" w14:textId="090717E5" w:rsidR="00F17C81" w:rsidRPr="00C67E2B" w:rsidRDefault="00F17C81" w:rsidP="00F4363B">
            <w:pPr>
              <w:spacing w:before="40" w:after="40" w:line="280" w:lineRule="atLeast"/>
              <w:rPr>
                <w:b/>
                <w:color w:val="000000"/>
                <w:sz w:val="20"/>
                <w:szCs w:val="20"/>
              </w:rPr>
            </w:pPr>
            <w:r w:rsidRPr="00C67E2B">
              <w:rPr>
                <w:b/>
                <w:color w:val="000000"/>
                <w:sz w:val="20"/>
                <w:szCs w:val="20"/>
              </w:rPr>
              <w:t>Plně funkční Služby dohledového centra</w:t>
            </w:r>
            <w:r w:rsidR="00EA5377">
              <w:rPr>
                <w:b/>
                <w:color w:val="000000"/>
                <w:sz w:val="20"/>
                <w:szCs w:val="20"/>
              </w:rPr>
              <w:t xml:space="preserve"> na aktivech</w:t>
            </w:r>
            <w:r w:rsidRPr="00C67E2B">
              <w:rPr>
                <w:b/>
                <w:color w:val="000000"/>
                <w:sz w:val="20"/>
                <w:szCs w:val="20"/>
              </w:rPr>
              <w:t xml:space="preserve"> v</w:t>
            </w:r>
            <w:r w:rsidR="00EA5377">
              <w:rPr>
                <w:b/>
                <w:color w:val="000000"/>
                <w:sz w:val="20"/>
                <w:szCs w:val="20"/>
              </w:rPr>
              <w:t> </w:t>
            </w:r>
            <w:r w:rsidRPr="00C67E2B">
              <w:rPr>
                <w:b/>
                <w:color w:val="000000"/>
                <w:sz w:val="20"/>
                <w:szCs w:val="20"/>
              </w:rPr>
              <w:t>rozsahu</w:t>
            </w:r>
            <w:r w:rsidR="00EA5377">
              <w:rPr>
                <w:b/>
                <w:color w:val="000000"/>
                <w:sz w:val="20"/>
                <w:szCs w:val="20"/>
              </w:rPr>
              <w:t xml:space="preserve"> </w:t>
            </w:r>
            <w:r w:rsidR="00EA5377" w:rsidRPr="00EA5377">
              <w:rPr>
                <w:b/>
                <w:color w:val="000000"/>
                <w:sz w:val="20"/>
                <w:szCs w:val="20"/>
              </w:rPr>
              <w:t xml:space="preserve">dle Přílohy 3 této smlouvy (příloha </w:t>
            </w:r>
            <w:r w:rsidR="00EA5377" w:rsidRPr="009974E5">
              <w:rPr>
                <w:b/>
                <w:i/>
                <w:iCs/>
                <w:color w:val="000000"/>
                <w:sz w:val="20"/>
                <w:szCs w:val="20"/>
              </w:rPr>
              <w:t>MPSV_Assets_08 2024</w:t>
            </w:r>
            <w:r w:rsidR="00EA5377" w:rsidRPr="00EA5377">
              <w:rPr>
                <w:b/>
                <w:color w:val="000000"/>
                <w:sz w:val="20"/>
                <w:szCs w:val="20"/>
              </w:rPr>
              <w:t>)</w:t>
            </w:r>
          </w:p>
        </w:tc>
        <w:tc>
          <w:tcPr>
            <w:tcW w:w="1701" w:type="dxa"/>
            <w:noWrap/>
            <w:hideMark/>
          </w:tcPr>
          <w:p w14:paraId="24D193B2" w14:textId="02597C6A" w:rsidR="00F17C81" w:rsidRPr="00F4363B" w:rsidRDefault="00F17C81" w:rsidP="000904BD">
            <w:pPr>
              <w:spacing w:before="40" w:after="40" w:line="280" w:lineRule="atLeast"/>
              <w:contextualSpacing/>
              <w:jc w:val="center"/>
              <w:rPr>
                <w:b/>
                <w:i/>
                <w:color w:val="000000"/>
                <w:sz w:val="20"/>
                <w:szCs w:val="20"/>
              </w:rPr>
            </w:pPr>
            <w:r w:rsidRPr="00F4363B">
              <w:rPr>
                <w:b/>
                <w:i/>
                <w:color w:val="000000"/>
                <w:sz w:val="20"/>
                <w:szCs w:val="20"/>
              </w:rPr>
              <w:t xml:space="preserve">D + </w:t>
            </w:r>
            <w:r w:rsidR="00F4363B" w:rsidRPr="00F4363B">
              <w:rPr>
                <w:b/>
                <w:i/>
                <w:color w:val="000000"/>
                <w:sz w:val="20"/>
                <w:szCs w:val="20"/>
              </w:rPr>
              <w:t>88</w:t>
            </w:r>
          </w:p>
        </w:tc>
      </w:tr>
    </w:tbl>
    <w:p w14:paraId="2020BCD6" w14:textId="6E53B563" w:rsidR="00F17C81" w:rsidRPr="00B12FA9" w:rsidRDefault="00F17C81" w:rsidP="000904BD">
      <w:pPr>
        <w:pStyle w:val="RLProhlensmluvnchstran"/>
        <w:spacing w:before="120" w:line="280" w:lineRule="atLeast"/>
        <w:jc w:val="both"/>
        <w:rPr>
          <w:rFonts w:cs="Arial"/>
          <w:bCs/>
          <w:szCs w:val="20"/>
        </w:rPr>
      </w:pPr>
      <w:r>
        <w:rPr>
          <w:rFonts w:cs="Arial"/>
          <w:b w:val="0"/>
          <w:szCs w:val="20"/>
        </w:rPr>
        <w:t>Do počtu dnů nebudou započteny dny, které Objednatel stráví revizí a formálním schvalováním výstupů. tzn. dny, jejichž počet Poskytovatel nemůže ovlivnit.</w:t>
      </w:r>
      <w:r w:rsidR="00B12FA9">
        <w:rPr>
          <w:rFonts w:cs="Arial"/>
          <w:b w:val="0"/>
          <w:szCs w:val="20"/>
        </w:rPr>
        <w:t xml:space="preserve"> </w:t>
      </w:r>
      <w:r w:rsidR="00B12FA9" w:rsidRPr="00BA5443">
        <w:rPr>
          <w:rFonts w:cs="Arial"/>
          <w:bCs/>
          <w:szCs w:val="20"/>
        </w:rPr>
        <w:t xml:space="preserve">Termín Akceptace – Zahájení poskytování Služeb dohledového centra dle odst. </w:t>
      </w:r>
      <w:r w:rsidR="00B12FA9" w:rsidRPr="00BA5443">
        <w:rPr>
          <w:rFonts w:cs="Arial"/>
          <w:bCs/>
          <w:szCs w:val="20"/>
        </w:rPr>
        <w:fldChar w:fldCharType="begin"/>
      </w:r>
      <w:r w:rsidR="00B12FA9" w:rsidRPr="00BA5443">
        <w:rPr>
          <w:rFonts w:cs="Arial"/>
          <w:bCs/>
          <w:szCs w:val="20"/>
        </w:rPr>
        <w:instrText xml:space="preserve"> REF _Ref179796444 \r \h </w:instrText>
      </w:r>
      <w:r w:rsidR="00B12FA9">
        <w:rPr>
          <w:rFonts w:cs="Arial"/>
          <w:bCs/>
          <w:szCs w:val="20"/>
        </w:rPr>
        <w:instrText xml:space="preserve"> \* MERGEFORMAT </w:instrText>
      </w:r>
      <w:r w:rsidR="00B12FA9" w:rsidRPr="00BA5443">
        <w:rPr>
          <w:rFonts w:cs="Arial"/>
          <w:bCs/>
          <w:szCs w:val="20"/>
        </w:rPr>
      </w:r>
      <w:r w:rsidR="00B12FA9" w:rsidRPr="00BA5443">
        <w:rPr>
          <w:rFonts w:cs="Arial"/>
          <w:bCs/>
          <w:szCs w:val="20"/>
        </w:rPr>
        <w:fldChar w:fldCharType="separate"/>
      </w:r>
      <w:r w:rsidR="005A7916">
        <w:rPr>
          <w:rFonts w:cs="Arial"/>
          <w:bCs/>
          <w:szCs w:val="20"/>
        </w:rPr>
        <w:t>3.1.2</w:t>
      </w:r>
      <w:r w:rsidR="00B12FA9" w:rsidRPr="00BA5443">
        <w:rPr>
          <w:rFonts w:cs="Arial"/>
          <w:bCs/>
          <w:szCs w:val="20"/>
        </w:rPr>
        <w:fldChar w:fldCharType="end"/>
      </w:r>
      <w:r w:rsidR="00B12FA9" w:rsidRPr="00BA5443">
        <w:rPr>
          <w:rFonts w:cs="Arial"/>
          <w:bCs/>
          <w:szCs w:val="20"/>
        </w:rPr>
        <w:t xml:space="preserve"> až </w:t>
      </w:r>
      <w:r w:rsidR="00B12FA9" w:rsidRPr="00BA5443">
        <w:rPr>
          <w:rFonts w:cs="Arial"/>
          <w:bCs/>
          <w:szCs w:val="20"/>
        </w:rPr>
        <w:fldChar w:fldCharType="begin"/>
      </w:r>
      <w:r w:rsidR="00B12FA9" w:rsidRPr="00BA5443">
        <w:rPr>
          <w:rFonts w:cs="Arial"/>
          <w:bCs/>
          <w:szCs w:val="20"/>
        </w:rPr>
        <w:instrText xml:space="preserve"> REF _Ref179796531 \r \h </w:instrText>
      </w:r>
      <w:r w:rsidR="00B12FA9">
        <w:rPr>
          <w:rFonts w:cs="Arial"/>
          <w:bCs/>
          <w:szCs w:val="20"/>
        </w:rPr>
        <w:instrText xml:space="preserve"> \* MERGEFORMAT </w:instrText>
      </w:r>
      <w:r w:rsidR="00B12FA9" w:rsidRPr="00BA5443">
        <w:rPr>
          <w:rFonts w:cs="Arial"/>
          <w:bCs/>
          <w:szCs w:val="20"/>
        </w:rPr>
      </w:r>
      <w:r w:rsidR="00B12FA9" w:rsidRPr="00BA5443">
        <w:rPr>
          <w:rFonts w:cs="Arial"/>
          <w:bCs/>
          <w:szCs w:val="20"/>
        </w:rPr>
        <w:fldChar w:fldCharType="separate"/>
      </w:r>
      <w:r w:rsidR="005A7916">
        <w:rPr>
          <w:rFonts w:cs="Arial"/>
          <w:bCs/>
          <w:szCs w:val="20"/>
        </w:rPr>
        <w:t>3.1.4</w:t>
      </w:r>
      <w:r w:rsidR="00B12FA9" w:rsidRPr="00BA5443">
        <w:rPr>
          <w:rFonts w:cs="Arial"/>
          <w:bCs/>
          <w:szCs w:val="20"/>
        </w:rPr>
        <w:fldChar w:fldCharType="end"/>
      </w:r>
      <w:r w:rsidR="00B12FA9" w:rsidRPr="00BA5443">
        <w:rPr>
          <w:rFonts w:cs="Arial"/>
          <w:bCs/>
          <w:szCs w:val="20"/>
        </w:rPr>
        <w:t xml:space="preserve"> nesmí činit více než D + </w:t>
      </w:r>
      <w:r w:rsidR="00E56487">
        <w:rPr>
          <w:rFonts w:cs="Arial"/>
          <w:bCs/>
          <w:szCs w:val="20"/>
        </w:rPr>
        <w:t>90</w:t>
      </w:r>
      <w:r w:rsidR="00B12FA9" w:rsidRPr="00BA5443">
        <w:rPr>
          <w:rFonts w:cs="Arial"/>
          <w:bCs/>
          <w:szCs w:val="20"/>
        </w:rPr>
        <w:t xml:space="preserve"> dnů (do tohoto počtu dnů nejsou započteny dny dle předchozí věty).</w:t>
      </w:r>
    </w:p>
    <w:p w14:paraId="22F933FD" w14:textId="77777777" w:rsidR="00F17C81" w:rsidRPr="0098693C" w:rsidRDefault="00F17C81" w:rsidP="000904BD">
      <w:pPr>
        <w:pStyle w:val="RLProhlensmluvnchstran"/>
        <w:spacing w:before="120" w:line="280" w:lineRule="atLeast"/>
        <w:jc w:val="both"/>
        <w:rPr>
          <w:rFonts w:cs="Arial"/>
          <w:b w:val="0"/>
          <w:szCs w:val="20"/>
        </w:rPr>
      </w:pPr>
      <w:r w:rsidRPr="0098693C">
        <w:rPr>
          <w:rFonts w:cs="Arial"/>
          <w:b w:val="0"/>
          <w:szCs w:val="20"/>
        </w:rPr>
        <w:t>Termín „D“ je roven dnu</w:t>
      </w:r>
      <w:r>
        <w:rPr>
          <w:rFonts w:cs="Arial"/>
          <w:b w:val="0"/>
          <w:szCs w:val="20"/>
        </w:rPr>
        <w:t>,</w:t>
      </w:r>
      <w:r w:rsidRPr="0098693C">
        <w:rPr>
          <w:rFonts w:cs="Arial"/>
          <w:b w:val="0"/>
          <w:szCs w:val="20"/>
        </w:rPr>
        <w:t xml:space="preserve"> </w:t>
      </w:r>
      <w:r>
        <w:rPr>
          <w:rFonts w:cs="Arial"/>
          <w:b w:val="0"/>
          <w:szCs w:val="20"/>
        </w:rPr>
        <w:t xml:space="preserve">kdy nabyla tato </w:t>
      </w:r>
      <w:r w:rsidRPr="0098693C">
        <w:rPr>
          <w:rFonts w:cs="Arial"/>
          <w:b w:val="0"/>
          <w:szCs w:val="20"/>
        </w:rPr>
        <w:t>Smlouv</w:t>
      </w:r>
      <w:r>
        <w:rPr>
          <w:rFonts w:cs="Arial"/>
          <w:b w:val="0"/>
          <w:szCs w:val="20"/>
        </w:rPr>
        <w:t>a účinnosti</w:t>
      </w:r>
      <w:r w:rsidRPr="0098693C">
        <w:rPr>
          <w:rFonts w:cs="Arial"/>
          <w:b w:val="0"/>
          <w:szCs w:val="20"/>
        </w:rPr>
        <w:t>.</w:t>
      </w:r>
    </w:p>
    <w:p w14:paraId="31230C17" w14:textId="259E2E37" w:rsidR="00134853" w:rsidRPr="00FF479E" w:rsidRDefault="00134853" w:rsidP="000904BD">
      <w:pPr>
        <w:pStyle w:val="NadpisPloha"/>
        <w:spacing w:line="280" w:lineRule="atLeast"/>
      </w:pPr>
      <w:r w:rsidRPr="00FF479E">
        <w:lastRenderedPageBreak/>
        <w:t xml:space="preserve">Příloha č. </w:t>
      </w:r>
      <w:bookmarkEnd w:id="170"/>
      <w:r>
        <w:t>5</w:t>
      </w:r>
      <w:r w:rsidR="0083732B">
        <w:t xml:space="preserve"> – </w:t>
      </w:r>
      <w:r w:rsidR="0083732B" w:rsidRPr="00FF479E">
        <w:rPr>
          <w:caps w:val="0"/>
        </w:rPr>
        <w:t>REALIZAČNÍ</w:t>
      </w:r>
      <w:r w:rsidR="0083732B">
        <w:rPr>
          <w:caps w:val="0"/>
        </w:rPr>
        <w:t xml:space="preserve"> </w:t>
      </w:r>
      <w:r w:rsidR="0083732B" w:rsidRPr="00FF479E">
        <w:rPr>
          <w:caps w:val="0"/>
        </w:rPr>
        <w:t>TÝM POSKYTOVATELE</w:t>
      </w:r>
    </w:p>
    <w:p w14:paraId="5AF14C25" w14:textId="49043795" w:rsidR="00134853" w:rsidRDefault="00134853" w:rsidP="000904BD">
      <w:pPr>
        <w:pStyle w:val="RLProhlensmluvnchstran"/>
        <w:spacing w:before="240" w:line="280" w:lineRule="atLeast"/>
        <w:jc w:val="both"/>
        <w:rPr>
          <w:rFonts w:cs="Arial"/>
          <w:szCs w:val="20"/>
        </w:rPr>
      </w:pPr>
      <w:r w:rsidRPr="00381A10">
        <w:rPr>
          <w:rFonts w:cs="Arial"/>
          <w:b w:val="0"/>
          <w:szCs w:val="20"/>
        </w:rPr>
        <w:t xml:space="preserve">Skupina pracovníků </w:t>
      </w:r>
      <w:r>
        <w:rPr>
          <w:rFonts w:cs="Arial"/>
          <w:b w:val="0"/>
          <w:szCs w:val="20"/>
        </w:rPr>
        <w:t>s</w:t>
      </w:r>
      <w:r w:rsidRPr="00381A10">
        <w:rPr>
          <w:rFonts w:cs="Arial"/>
          <w:b w:val="0"/>
          <w:szCs w:val="20"/>
        </w:rPr>
        <w:t xml:space="preserve"> uvedení</w:t>
      </w:r>
      <w:r>
        <w:rPr>
          <w:rFonts w:cs="Arial"/>
          <w:b w:val="0"/>
          <w:szCs w:val="20"/>
        </w:rPr>
        <w:t>m</w:t>
      </w:r>
      <w:r w:rsidRPr="00381A10">
        <w:rPr>
          <w:rFonts w:cs="Arial"/>
          <w:b w:val="0"/>
          <w:szCs w:val="20"/>
        </w:rPr>
        <w:t xml:space="preserve"> kontaktu</w:t>
      </w:r>
      <w:r>
        <w:rPr>
          <w:rFonts w:cs="Arial"/>
          <w:b w:val="0"/>
          <w:szCs w:val="20"/>
        </w:rPr>
        <w:t xml:space="preserve"> (změna pracovníka musí být provedena v souladu s čl. </w:t>
      </w:r>
      <w:r w:rsidR="00BD616B">
        <w:rPr>
          <w:rFonts w:cs="Arial"/>
          <w:b w:val="0"/>
          <w:szCs w:val="20"/>
        </w:rPr>
        <w:fldChar w:fldCharType="begin"/>
      </w:r>
      <w:r w:rsidR="00BD616B">
        <w:rPr>
          <w:rFonts w:cs="Arial"/>
          <w:b w:val="0"/>
          <w:szCs w:val="20"/>
        </w:rPr>
        <w:instrText xml:space="preserve"> REF _Ref179798520 \r \h </w:instrText>
      </w:r>
      <w:r w:rsidR="00BD616B">
        <w:rPr>
          <w:rFonts w:cs="Arial"/>
          <w:b w:val="0"/>
          <w:szCs w:val="20"/>
        </w:rPr>
      </w:r>
      <w:r w:rsidR="00BD616B">
        <w:rPr>
          <w:rFonts w:cs="Arial"/>
          <w:b w:val="0"/>
          <w:szCs w:val="20"/>
        </w:rPr>
        <w:fldChar w:fldCharType="separate"/>
      </w:r>
      <w:r w:rsidR="00BD616B">
        <w:rPr>
          <w:rFonts w:cs="Arial"/>
          <w:b w:val="0"/>
          <w:szCs w:val="20"/>
        </w:rPr>
        <w:t>3.5</w:t>
      </w:r>
      <w:r w:rsidR="00BD616B">
        <w:rPr>
          <w:rFonts w:cs="Arial"/>
          <w:b w:val="0"/>
          <w:szCs w:val="20"/>
        </w:rPr>
        <w:fldChar w:fldCharType="end"/>
      </w:r>
      <w:r w:rsidR="00BD616B">
        <w:rPr>
          <w:rFonts w:cs="Arial"/>
          <w:b w:val="0"/>
          <w:szCs w:val="20"/>
        </w:rPr>
        <w:t xml:space="preserve"> </w:t>
      </w:r>
      <w:r>
        <w:rPr>
          <w:rFonts w:cs="Arial"/>
          <w:b w:val="0"/>
          <w:szCs w:val="20"/>
        </w:rPr>
        <w:t xml:space="preserve">této Smlouvy). </w:t>
      </w:r>
      <w:r w:rsidR="00553BE4">
        <w:rPr>
          <w:rFonts w:cs="Arial"/>
          <w:b w:val="0"/>
          <w:szCs w:val="20"/>
        </w:rPr>
        <w:t xml:space="preserve">Pro každou roli musí být alokována různá osoba, tzn že </w:t>
      </w:r>
      <w:r w:rsidR="00980AEB">
        <w:rPr>
          <w:rFonts w:cs="Arial"/>
          <w:b w:val="0"/>
          <w:szCs w:val="20"/>
        </w:rPr>
        <w:t>žádný pracovník Poskytovatele nesmí zastávat dvě a více rolí.</w:t>
      </w:r>
    </w:p>
    <w:tbl>
      <w:tblPr>
        <w:tblW w:w="5094"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9"/>
        <w:gridCol w:w="3599"/>
        <w:gridCol w:w="3766"/>
      </w:tblGrid>
      <w:tr w:rsidR="00134853" w:rsidRPr="003C19A7" w14:paraId="789A8A3A" w14:textId="77777777" w:rsidTr="006600F5">
        <w:tc>
          <w:tcPr>
            <w:tcW w:w="1012" w:type="pct"/>
            <w:shd w:val="clear" w:color="auto" w:fill="D9D9D9"/>
          </w:tcPr>
          <w:p w14:paraId="7603101D" w14:textId="77777777" w:rsidR="00134853" w:rsidRPr="003C19A7" w:rsidRDefault="00134853" w:rsidP="000904BD">
            <w:pPr>
              <w:spacing w:before="40" w:after="40" w:line="280" w:lineRule="atLeast"/>
              <w:rPr>
                <w:b/>
                <w:sz w:val="20"/>
                <w:szCs w:val="20"/>
              </w:rPr>
            </w:pPr>
            <w:r w:rsidRPr="003C19A7">
              <w:rPr>
                <w:b/>
                <w:sz w:val="20"/>
                <w:szCs w:val="20"/>
              </w:rPr>
              <w:t>Člen realizačního týmu</w:t>
            </w:r>
          </w:p>
        </w:tc>
        <w:tc>
          <w:tcPr>
            <w:tcW w:w="1949" w:type="pct"/>
            <w:shd w:val="clear" w:color="auto" w:fill="D9D9D9"/>
          </w:tcPr>
          <w:p w14:paraId="6E8E1F38" w14:textId="77777777" w:rsidR="00134853" w:rsidRPr="003C19A7" w:rsidRDefault="00134853" w:rsidP="000904BD">
            <w:pPr>
              <w:spacing w:before="40" w:after="40" w:line="280" w:lineRule="atLeast"/>
              <w:rPr>
                <w:b/>
                <w:sz w:val="20"/>
                <w:szCs w:val="20"/>
              </w:rPr>
            </w:pPr>
            <w:r w:rsidRPr="003C19A7">
              <w:rPr>
                <w:b/>
                <w:sz w:val="20"/>
                <w:szCs w:val="20"/>
              </w:rPr>
              <w:t>Popis role</w:t>
            </w:r>
          </w:p>
        </w:tc>
        <w:tc>
          <w:tcPr>
            <w:tcW w:w="2039" w:type="pct"/>
            <w:shd w:val="clear" w:color="auto" w:fill="D9D9D9"/>
          </w:tcPr>
          <w:p w14:paraId="5D509CC1" w14:textId="77777777" w:rsidR="00134853" w:rsidRPr="003C19A7" w:rsidRDefault="00134853" w:rsidP="000904BD">
            <w:pPr>
              <w:spacing w:before="40" w:after="40" w:line="280" w:lineRule="atLeast"/>
              <w:rPr>
                <w:b/>
                <w:sz w:val="20"/>
                <w:szCs w:val="20"/>
              </w:rPr>
            </w:pPr>
            <w:r w:rsidRPr="003C19A7">
              <w:rPr>
                <w:b/>
                <w:sz w:val="20"/>
                <w:szCs w:val="20"/>
              </w:rPr>
              <w:t>Kontaktní údaje</w:t>
            </w:r>
          </w:p>
        </w:tc>
      </w:tr>
      <w:tr w:rsidR="006C02ED" w:rsidRPr="003C19A7" w14:paraId="43C313C0" w14:textId="77777777" w:rsidTr="006C02ED">
        <w:trPr>
          <w:trHeight w:val="567"/>
        </w:trPr>
        <w:tc>
          <w:tcPr>
            <w:tcW w:w="1012" w:type="pct"/>
          </w:tcPr>
          <w:p w14:paraId="06EB2521" w14:textId="77777777" w:rsidR="006C02ED" w:rsidRPr="003C19A7" w:rsidRDefault="006C02ED" w:rsidP="000904BD">
            <w:pPr>
              <w:spacing w:before="40" w:after="40" w:line="280" w:lineRule="atLeast"/>
              <w:rPr>
                <w:sz w:val="20"/>
                <w:szCs w:val="20"/>
              </w:rPr>
            </w:pPr>
            <w:r w:rsidRPr="003C19A7">
              <w:rPr>
                <w:sz w:val="20"/>
                <w:szCs w:val="20"/>
              </w:rPr>
              <w:t>Manažer SOC</w:t>
            </w:r>
          </w:p>
        </w:tc>
        <w:tc>
          <w:tcPr>
            <w:tcW w:w="1949" w:type="pct"/>
          </w:tcPr>
          <w:p w14:paraId="05FC11E6" w14:textId="77777777" w:rsidR="006C02ED" w:rsidRPr="003C19A7" w:rsidRDefault="006C02ED" w:rsidP="000904BD">
            <w:pPr>
              <w:spacing w:before="40" w:after="40" w:line="280" w:lineRule="atLeast"/>
              <w:rPr>
                <w:color w:val="000000"/>
                <w:sz w:val="20"/>
                <w:szCs w:val="20"/>
              </w:rPr>
            </w:pPr>
            <w:r w:rsidRPr="003C19A7">
              <w:rPr>
                <w:color w:val="000000"/>
                <w:sz w:val="20"/>
                <w:szCs w:val="20"/>
              </w:rPr>
              <w:t>Řídí bezpečnostní dohledového centrum</w:t>
            </w:r>
          </w:p>
          <w:p w14:paraId="32474CCB" w14:textId="77777777" w:rsidR="006C02ED" w:rsidRPr="003C19A7" w:rsidRDefault="006C02ED" w:rsidP="000904BD">
            <w:pPr>
              <w:spacing w:before="40" w:after="40" w:line="280" w:lineRule="atLeast"/>
              <w:rPr>
                <w:color w:val="000000"/>
                <w:sz w:val="20"/>
                <w:szCs w:val="20"/>
              </w:rPr>
            </w:pPr>
            <w:r w:rsidRPr="003C19A7">
              <w:rPr>
                <w:color w:val="000000"/>
                <w:sz w:val="20"/>
                <w:szCs w:val="20"/>
              </w:rPr>
              <w:t>Vede tým analytiků, expertů a dalších pracovníků SOC</w:t>
            </w:r>
          </w:p>
        </w:tc>
        <w:tc>
          <w:tcPr>
            <w:tcW w:w="2039" w:type="pct"/>
          </w:tcPr>
          <w:p w14:paraId="7459CFF9" w14:textId="282C4B65" w:rsidR="006C02ED" w:rsidRPr="00C95D30" w:rsidRDefault="006C02ED" w:rsidP="000904BD">
            <w:pPr>
              <w:spacing w:before="40" w:after="40" w:line="280" w:lineRule="atLeast"/>
              <w:rPr>
                <w:color w:val="000000"/>
                <w:sz w:val="18"/>
                <w:szCs w:val="18"/>
                <w:highlight w:val="yellow"/>
              </w:rPr>
            </w:pPr>
            <w:r w:rsidRPr="003C19A7">
              <w:rPr>
                <w:color w:val="000000"/>
                <w:sz w:val="20"/>
                <w:szCs w:val="20"/>
              </w:rPr>
              <w:t xml:space="preserve">Jméno a příjmení: </w:t>
            </w:r>
            <w:r w:rsidR="00C95D30" w:rsidRPr="00C95D30">
              <w:rPr>
                <w:i/>
                <w:iCs/>
                <w:color w:val="FFFFFF" w:themeColor="background1"/>
                <w:sz w:val="20"/>
                <w:szCs w:val="20"/>
                <w:highlight w:val="black"/>
              </w:rPr>
              <w:t>neveřejný údaj</w:t>
            </w:r>
          </w:p>
          <w:p w14:paraId="348C878E" w14:textId="1DC85EF0" w:rsidR="006C02ED" w:rsidRPr="003C19A7" w:rsidRDefault="006C02ED" w:rsidP="000904BD">
            <w:pPr>
              <w:spacing w:before="40" w:after="40" w:line="280" w:lineRule="atLeast"/>
              <w:rPr>
                <w:color w:val="000000"/>
                <w:sz w:val="20"/>
                <w:szCs w:val="20"/>
              </w:rPr>
            </w:pPr>
            <w:r w:rsidRPr="003C19A7">
              <w:rPr>
                <w:color w:val="000000"/>
                <w:sz w:val="20"/>
                <w:szCs w:val="20"/>
              </w:rPr>
              <w:t xml:space="preserve">Telefon: </w:t>
            </w:r>
            <w:r w:rsidR="00C95D30" w:rsidRPr="00C95D30">
              <w:rPr>
                <w:i/>
                <w:iCs/>
                <w:color w:val="FFFFFF" w:themeColor="background1"/>
                <w:sz w:val="20"/>
                <w:szCs w:val="20"/>
                <w:highlight w:val="black"/>
              </w:rPr>
              <w:t>neveřejný údaj</w:t>
            </w:r>
          </w:p>
          <w:p w14:paraId="0E39356B" w14:textId="4CF0F810" w:rsidR="006C02ED" w:rsidRPr="003C19A7" w:rsidRDefault="006C02ED" w:rsidP="000904BD">
            <w:pPr>
              <w:spacing w:before="40" w:after="40" w:line="280" w:lineRule="atLeast"/>
              <w:rPr>
                <w:color w:val="000000"/>
                <w:sz w:val="20"/>
                <w:szCs w:val="20"/>
              </w:rPr>
            </w:pPr>
            <w:r w:rsidRPr="003C19A7">
              <w:rPr>
                <w:color w:val="000000"/>
                <w:sz w:val="20"/>
                <w:szCs w:val="20"/>
              </w:rPr>
              <w:t xml:space="preserve">E-mail: </w:t>
            </w:r>
            <w:r w:rsidR="00C95D30" w:rsidRPr="00C95D30">
              <w:rPr>
                <w:i/>
                <w:iCs/>
                <w:color w:val="FFFFFF" w:themeColor="background1"/>
                <w:sz w:val="20"/>
                <w:szCs w:val="20"/>
                <w:highlight w:val="black"/>
              </w:rPr>
              <w:t>neveřejný údaj</w:t>
            </w:r>
          </w:p>
        </w:tc>
      </w:tr>
      <w:tr w:rsidR="006C02ED" w:rsidRPr="003C19A7" w14:paraId="78C9A1C9" w14:textId="77777777">
        <w:trPr>
          <w:trHeight w:val="567"/>
        </w:trPr>
        <w:tc>
          <w:tcPr>
            <w:tcW w:w="1012" w:type="pct"/>
          </w:tcPr>
          <w:p w14:paraId="238CED93" w14:textId="77777777" w:rsidR="006C02ED" w:rsidRPr="003C19A7" w:rsidRDefault="006C02ED" w:rsidP="000904BD">
            <w:pPr>
              <w:spacing w:before="40" w:after="40" w:line="280" w:lineRule="atLeast"/>
              <w:rPr>
                <w:b/>
                <w:sz w:val="20"/>
                <w:szCs w:val="20"/>
              </w:rPr>
            </w:pPr>
            <w:r w:rsidRPr="003C19A7">
              <w:rPr>
                <w:sz w:val="20"/>
                <w:szCs w:val="20"/>
              </w:rPr>
              <w:t>L3 Expert SOC</w:t>
            </w:r>
          </w:p>
        </w:tc>
        <w:tc>
          <w:tcPr>
            <w:tcW w:w="1949" w:type="pct"/>
            <w:vMerge w:val="restart"/>
          </w:tcPr>
          <w:p w14:paraId="7082E33C" w14:textId="77777777" w:rsidR="006C02ED" w:rsidRPr="003C19A7" w:rsidRDefault="006C02ED" w:rsidP="000904BD">
            <w:pPr>
              <w:spacing w:before="40" w:after="40" w:line="280" w:lineRule="atLeast"/>
              <w:rPr>
                <w:color w:val="000000"/>
                <w:sz w:val="20"/>
                <w:szCs w:val="20"/>
              </w:rPr>
            </w:pPr>
            <w:r w:rsidRPr="003C19A7">
              <w:rPr>
                <w:color w:val="000000"/>
                <w:sz w:val="20"/>
                <w:szCs w:val="20"/>
              </w:rPr>
              <w:t>Prošetřuje incidenty převzaté od L2 Analytika SOC</w:t>
            </w:r>
          </w:p>
          <w:p w14:paraId="685475E5" w14:textId="77777777" w:rsidR="006C02ED" w:rsidRPr="003C19A7" w:rsidRDefault="006C02ED" w:rsidP="000904BD">
            <w:pPr>
              <w:spacing w:before="40" w:after="40" w:line="280" w:lineRule="atLeast"/>
              <w:rPr>
                <w:color w:val="000000"/>
                <w:sz w:val="20"/>
                <w:szCs w:val="20"/>
              </w:rPr>
            </w:pPr>
            <w:r w:rsidRPr="003C19A7">
              <w:rPr>
                <w:color w:val="000000"/>
                <w:sz w:val="20"/>
                <w:szCs w:val="20"/>
              </w:rPr>
              <w:t>Identifikuje a navrhuje nová pravidla</w:t>
            </w:r>
          </w:p>
          <w:p w14:paraId="0B3BD133" w14:textId="77777777" w:rsidR="006C02ED" w:rsidRPr="003C19A7" w:rsidRDefault="006C02ED" w:rsidP="000904BD">
            <w:pPr>
              <w:spacing w:before="40" w:after="40" w:line="280" w:lineRule="atLeast"/>
              <w:rPr>
                <w:color w:val="000000"/>
                <w:sz w:val="20"/>
                <w:szCs w:val="20"/>
              </w:rPr>
            </w:pPr>
            <w:r w:rsidRPr="003C19A7">
              <w:rPr>
                <w:color w:val="000000"/>
                <w:sz w:val="20"/>
                <w:szCs w:val="20"/>
              </w:rPr>
              <w:t>Rozvíjí již existující pravidla</w:t>
            </w:r>
          </w:p>
          <w:p w14:paraId="10D54070" w14:textId="77777777" w:rsidR="006C02ED" w:rsidRPr="003C19A7" w:rsidRDefault="006C02ED" w:rsidP="000904BD">
            <w:pPr>
              <w:spacing w:before="40" w:after="40" w:line="280" w:lineRule="atLeast"/>
              <w:rPr>
                <w:color w:val="000000"/>
                <w:sz w:val="20"/>
                <w:szCs w:val="20"/>
              </w:rPr>
            </w:pPr>
            <w:r w:rsidRPr="003C19A7">
              <w:rPr>
                <w:color w:val="000000"/>
                <w:sz w:val="20"/>
                <w:szCs w:val="20"/>
              </w:rPr>
              <w:t>Navrhuje a testuje nové korelace, filtry, monitorované aktivity, aktivní kanály, dashboardy, reporty a trendy</w:t>
            </w:r>
          </w:p>
          <w:p w14:paraId="6015B0EC" w14:textId="77777777" w:rsidR="006C02ED" w:rsidRPr="003C19A7" w:rsidRDefault="006C02ED" w:rsidP="000904BD">
            <w:pPr>
              <w:spacing w:before="40" w:after="40" w:line="280" w:lineRule="atLeast"/>
              <w:rPr>
                <w:color w:val="000000"/>
                <w:sz w:val="20"/>
                <w:szCs w:val="20"/>
              </w:rPr>
            </w:pPr>
            <w:r w:rsidRPr="003C19A7">
              <w:rPr>
                <w:color w:val="000000"/>
                <w:sz w:val="20"/>
                <w:szCs w:val="20"/>
              </w:rPr>
              <w:t>Rozšiřuje a doplňuje znalostní bázi</w:t>
            </w:r>
          </w:p>
        </w:tc>
        <w:tc>
          <w:tcPr>
            <w:tcW w:w="2039" w:type="pct"/>
          </w:tcPr>
          <w:p w14:paraId="1FE432B6" w14:textId="77777777" w:rsidR="00C95D30" w:rsidRPr="00C95D30" w:rsidRDefault="00C95D30" w:rsidP="00C95D30">
            <w:pPr>
              <w:spacing w:before="40" w:after="40" w:line="280" w:lineRule="atLeast"/>
              <w:rPr>
                <w:color w:val="000000"/>
                <w:sz w:val="18"/>
                <w:szCs w:val="18"/>
                <w:highlight w:val="yellow"/>
              </w:rPr>
            </w:pPr>
            <w:r w:rsidRPr="003C19A7">
              <w:rPr>
                <w:color w:val="000000"/>
                <w:sz w:val="20"/>
                <w:szCs w:val="20"/>
              </w:rPr>
              <w:t xml:space="preserve">Jméno a příjmení: </w:t>
            </w:r>
            <w:r w:rsidRPr="00C95D30">
              <w:rPr>
                <w:i/>
                <w:iCs/>
                <w:color w:val="FFFFFF" w:themeColor="background1"/>
                <w:sz w:val="20"/>
                <w:szCs w:val="20"/>
                <w:highlight w:val="black"/>
              </w:rPr>
              <w:t>neveřejný údaj</w:t>
            </w:r>
          </w:p>
          <w:p w14:paraId="107A3B33" w14:textId="77777777" w:rsidR="00C95D30" w:rsidRPr="003C19A7" w:rsidRDefault="00C95D30" w:rsidP="00C95D30">
            <w:pPr>
              <w:spacing w:before="40" w:after="40" w:line="280" w:lineRule="atLeast"/>
              <w:rPr>
                <w:color w:val="000000"/>
                <w:sz w:val="20"/>
                <w:szCs w:val="20"/>
              </w:rPr>
            </w:pPr>
            <w:r w:rsidRPr="003C19A7">
              <w:rPr>
                <w:color w:val="000000"/>
                <w:sz w:val="20"/>
                <w:szCs w:val="20"/>
              </w:rPr>
              <w:t xml:space="preserve">Telefon: </w:t>
            </w:r>
            <w:r w:rsidRPr="00C95D30">
              <w:rPr>
                <w:i/>
                <w:iCs/>
                <w:color w:val="FFFFFF" w:themeColor="background1"/>
                <w:sz w:val="20"/>
                <w:szCs w:val="20"/>
                <w:highlight w:val="black"/>
              </w:rPr>
              <w:t>neveřejný údaj</w:t>
            </w:r>
          </w:p>
          <w:p w14:paraId="5181BA01" w14:textId="3C3DC727" w:rsidR="006C02ED" w:rsidRPr="003C19A7" w:rsidRDefault="00C95D30" w:rsidP="00C95D30">
            <w:pPr>
              <w:spacing w:before="40" w:after="40" w:line="280" w:lineRule="atLeast"/>
              <w:rPr>
                <w:sz w:val="20"/>
                <w:szCs w:val="20"/>
              </w:rPr>
            </w:pPr>
            <w:r w:rsidRPr="003C19A7">
              <w:rPr>
                <w:color w:val="000000"/>
                <w:sz w:val="20"/>
                <w:szCs w:val="20"/>
              </w:rPr>
              <w:t xml:space="preserve">E-mail: </w:t>
            </w:r>
            <w:r w:rsidRPr="00C95D30">
              <w:rPr>
                <w:i/>
                <w:iCs/>
                <w:color w:val="FFFFFF" w:themeColor="background1"/>
                <w:sz w:val="20"/>
                <w:szCs w:val="20"/>
                <w:highlight w:val="black"/>
              </w:rPr>
              <w:t>neveřejný údaj</w:t>
            </w:r>
          </w:p>
        </w:tc>
      </w:tr>
      <w:tr w:rsidR="006C02ED" w:rsidRPr="003C19A7" w14:paraId="316E5E31" w14:textId="77777777">
        <w:trPr>
          <w:trHeight w:val="567"/>
        </w:trPr>
        <w:tc>
          <w:tcPr>
            <w:tcW w:w="1012" w:type="pct"/>
          </w:tcPr>
          <w:p w14:paraId="6A508BA9" w14:textId="77777777" w:rsidR="006C02ED" w:rsidRPr="003C19A7" w:rsidRDefault="006C02ED" w:rsidP="000904BD">
            <w:pPr>
              <w:spacing w:before="40" w:after="40" w:line="280" w:lineRule="atLeast"/>
              <w:rPr>
                <w:b/>
                <w:color w:val="000000"/>
                <w:sz w:val="20"/>
                <w:szCs w:val="20"/>
              </w:rPr>
            </w:pPr>
            <w:r w:rsidRPr="003C19A7">
              <w:rPr>
                <w:sz w:val="20"/>
                <w:szCs w:val="20"/>
              </w:rPr>
              <w:t>L3 Expert SOC</w:t>
            </w:r>
          </w:p>
        </w:tc>
        <w:tc>
          <w:tcPr>
            <w:tcW w:w="1949" w:type="pct"/>
            <w:vMerge/>
          </w:tcPr>
          <w:p w14:paraId="2F0AC51C" w14:textId="77777777" w:rsidR="006C02ED" w:rsidRPr="003C19A7" w:rsidRDefault="006C02ED" w:rsidP="000904BD">
            <w:pPr>
              <w:spacing w:before="40" w:after="40" w:line="280" w:lineRule="atLeast"/>
              <w:rPr>
                <w:color w:val="000000"/>
                <w:sz w:val="20"/>
                <w:szCs w:val="20"/>
              </w:rPr>
            </w:pPr>
          </w:p>
        </w:tc>
        <w:tc>
          <w:tcPr>
            <w:tcW w:w="2039" w:type="pct"/>
          </w:tcPr>
          <w:p w14:paraId="198D5D71" w14:textId="77777777" w:rsidR="00C95D30" w:rsidRPr="00C95D30" w:rsidRDefault="00C95D30" w:rsidP="00C95D30">
            <w:pPr>
              <w:spacing w:before="40" w:after="40" w:line="280" w:lineRule="atLeast"/>
              <w:rPr>
                <w:color w:val="000000"/>
                <w:sz w:val="18"/>
                <w:szCs w:val="18"/>
                <w:highlight w:val="yellow"/>
              </w:rPr>
            </w:pPr>
            <w:r w:rsidRPr="003C19A7">
              <w:rPr>
                <w:color w:val="000000"/>
                <w:sz w:val="20"/>
                <w:szCs w:val="20"/>
              </w:rPr>
              <w:t xml:space="preserve">Jméno a příjmení: </w:t>
            </w:r>
            <w:r w:rsidRPr="00C95D30">
              <w:rPr>
                <w:i/>
                <w:iCs/>
                <w:color w:val="FFFFFF" w:themeColor="background1"/>
                <w:sz w:val="20"/>
                <w:szCs w:val="20"/>
                <w:highlight w:val="black"/>
              </w:rPr>
              <w:t>neveřejný údaj</w:t>
            </w:r>
          </w:p>
          <w:p w14:paraId="5F468706" w14:textId="77777777" w:rsidR="00C95D30" w:rsidRPr="003C19A7" w:rsidRDefault="00C95D30" w:rsidP="00C95D30">
            <w:pPr>
              <w:spacing w:before="40" w:after="40" w:line="280" w:lineRule="atLeast"/>
              <w:rPr>
                <w:color w:val="000000"/>
                <w:sz w:val="20"/>
                <w:szCs w:val="20"/>
              </w:rPr>
            </w:pPr>
            <w:r w:rsidRPr="003C19A7">
              <w:rPr>
                <w:color w:val="000000"/>
                <w:sz w:val="20"/>
                <w:szCs w:val="20"/>
              </w:rPr>
              <w:t xml:space="preserve">Telefon: </w:t>
            </w:r>
            <w:r w:rsidRPr="00C95D30">
              <w:rPr>
                <w:i/>
                <w:iCs/>
                <w:color w:val="FFFFFF" w:themeColor="background1"/>
                <w:sz w:val="20"/>
                <w:szCs w:val="20"/>
                <w:highlight w:val="black"/>
              </w:rPr>
              <w:t>neveřejný údaj</w:t>
            </w:r>
          </w:p>
          <w:p w14:paraId="245D7C18" w14:textId="2FB6DC41" w:rsidR="006C02ED" w:rsidRPr="003C19A7" w:rsidRDefault="00C95D30" w:rsidP="00C95D30">
            <w:pPr>
              <w:spacing w:before="40" w:after="40" w:line="280" w:lineRule="atLeast"/>
              <w:rPr>
                <w:color w:val="000000"/>
                <w:sz w:val="20"/>
                <w:szCs w:val="20"/>
              </w:rPr>
            </w:pPr>
            <w:r w:rsidRPr="003C19A7">
              <w:rPr>
                <w:color w:val="000000"/>
                <w:sz w:val="20"/>
                <w:szCs w:val="20"/>
              </w:rPr>
              <w:t xml:space="preserve">E-mail: </w:t>
            </w:r>
            <w:r w:rsidRPr="00C95D30">
              <w:rPr>
                <w:i/>
                <w:iCs/>
                <w:color w:val="FFFFFF" w:themeColor="background1"/>
                <w:sz w:val="20"/>
                <w:szCs w:val="20"/>
                <w:highlight w:val="black"/>
              </w:rPr>
              <w:t>neveřejný údaj</w:t>
            </w:r>
          </w:p>
        </w:tc>
      </w:tr>
      <w:tr w:rsidR="00134853" w:rsidRPr="003C19A7" w14:paraId="540965B4" w14:textId="77777777" w:rsidTr="006600F5">
        <w:trPr>
          <w:trHeight w:val="567"/>
        </w:trPr>
        <w:tc>
          <w:tcPr>
            <w:tcW w:w="1012" w:type="pct"/>
          </w:tcPr>
          <w:p w14:paraId="5BB5C569" w14:textId="77777777" w:rsidR="00134853" w:rsidRPr="003C19A7" w:rsidRDefault="00134853" w:rsidP="000904BD">
            <w:pPr>
              <w:spacing w:before="40" w:after="40" w:line="280" w:lineRule="atLeast"/>
              <w:rPr>
                <w:b/>
                <w:sz w:val="20"/>
                <w:szCs w:val="20"/>
              </w:rPr>
            </w:pPr>
            <w:r w:rsidRPr="003C19A7">
              <w:rPr>
                <w:sz w:val="20"/>
                <w:szCs w:val="20"/>
              </w:rPr>
              <w:t>L2 Analytik SOC</w:t>
            </w:r>
          </w:p>
        </w:tc>
        <w:tc>
          <w:tcPr>
            <w:tcW w:w="1949" w:type="pct"/>
            <w:vMerge w:val="restart"/>
          </w:tcPr>
          <w:p w14:paraId="67632E2D" w14:textId="77777777" w:rsidR="00134853" w:rsidRPr="003C19A7" w:rsidRDefault="00134853" w:rsidP="000904BD">
            <w:pPr>
              <w:spacing w:before="40" w:after="40" w:line="280" w:lineRule="atLeast"/>
              <w:rPr>
                <w:color w:val="000000"/>
                <w:sz w:val="20"/>
                <w:szCs w:val="20"/>
              </w:rPr>
            </w:pPr>
            <w:r w:rsidRPr="003C19A7">
              <w:rPr>
                <w:color w:val="000000"/>
                <w:sz w:val="20"/>
                <w:szCs w:val="20"/>
              </w:rPr>
              <w:t xml:space="preserve">Přebírá událost od L1 </w:t>
            </w:r>
            <w:r w:rsidRPr="003C19A7">
              <w:rPr>
                <w:sz w:val="20"/>
                <w:szCs w:val="20"/>
              </w:rPr>
              <w:t>Operátora SOC</w:t>
            </w:r>
          </w:p>
          <w:p w14:paraId="62EF56CD" w14:textId="77777777" w:rsidR="00134853" w:rsidRPr="003C19A7" w:rsidRDefault="00134853" w:rsidP="000904BD">
            <w:pPr>
              <w:spacing w:before="40" w:after="40" w:line="280" w:lineRule="atLeast"/>
              <w:rPr>
                <w:color w:val="000000"/>
                <w:sz w:val="20"/>
                <w:szCs w:val="20"/>
              </w:rPr>
            </w:pPr>
            <w:r w:rsidRPr="003C19A7">
              <w:rPr>
                <w:color w:val="000000"/>
                <w:sz w:val="20"/>
                <w:szCs w:val="20"/>
              </w:rPr>
              <w:t>Komunikuje s pracovníky Objednatele</w:t>
            </w:r>
          </w:p>
          <w:p w14:paraId="12E1EA3D" w14:textId="77777777" w:rsidR="00134853" w:rsidRPr="003C19A7" w:rsidRDefault="00134853" w:rsidP="000904BD">
            <w:pPr>
              <w:spacing w:before="40" w:after="40" w:line="280" w:lineRule="atLeast"/>
              <w:rPr>
                <w:color w:val="000000"/>
                <w:sz w:val="20"/>
                <w:szCs w:val="20"/>
              </w:rPr>
            </w:pPr>
            <w:r w:rsidRPr="003C19A7">
              <w:rPr>
                <w:color w:val="000000"/>
                <w:sz w:val="20"/>
                <w:szCs w:val="20"/>
              </w:rPr>
              <w:t xml:space="preserve">Prošetřuje incidenty převzaté od L1 </w:t>
            </w:r>
            <w:r w:rsidRPr="003C19A7">
              <w:rPr>
                <w:sz w:val="20"/>
                <w:szCs w:val="20"/>
              </w:rPr>
              <w:t>Operátora SOC</w:t>
            </w:r>
          </w:p>
          <w:p w14:paraId="7FE3F1FC" w14:textId="77777777" w:rsidR="00134853" w:rsidRPr="003C19A7" w:rsidRDefault="00134853" w:rsidP="000904BD">
            <w:pPr>
              <w:spacing w:before="40" w:after="40" w:line="280" w:lineRule="atLeast"/>
              <w:rPr>
                <w:color w:val="000000"/>
                <w:sz w:val="20"/>
                <w:szCs w:val="20"/>
              </w:rPr>
            </w:pPr>
            <w:r w:rsidRPr="003C19A7">
              <w:rPr>
                <w:color w:val="000000"/>
                <w:sz w:val="20"/>
                <w:szCs w:val="20"/>
              </w:rPr>
              <w:t xml:space="preserve">Předává události a incidenty na </w:t>
            </w:r>
            <w:r w:rsidRPr="003C19A7">
              <w:rPr>
                <w:sz w:val="20"/>
                <w:szCs w:val="20"/>
              </w:rPr>
              <w:t>L3 Experta SOC</w:t>
            </w:r>
            <w:r w:rsidRPr="003C19A7">
              <w:rPr>
                <w:color w:val="000000"/>
                <w:sz w:val="20"/>
                <w:szCs w:val="20"/>
              </w:rPr>
              <w:t xml:space="preserve"> k dalšímu prošetření</w:t>
            </w:r>
          </w:p>
          <w:p w14:paraId="66C749DB" w14:textId="77777777" w:rsidR="00134853" w:rsidRPr="003C19A7" w:rsidRDefault="00134853" w:rsidP="000904BD">
            <w:pPr>
              <w:spacing w:before="40" w:after="40" w:line="280" w:lineRule="atLeast"/>
              <w:rPr>
                <w:color w:val="000000"/>
                <w:sz w:val="20"/>
                <w:szCs w:val="20"/>
              </w:rPr>
            </w:pPr>
            <w:r w:rsidRPr="003C19A7">
              <w:rPr>
                <w:color w:val="000000"/>
                <w:sz w:val="20"/>
                <w:szCs w:val="20"/>
              </w:rPr>
              <w:t>Doporučuje a implementuje protiopatření</w:t>
            </w:r>
          </w:p>
        </w:tc>
        <w:tc>
          <w:tcPr>
            <w:tcW w:w="2039" w:type="pct"/>
          </w:tcPr>
          <w:p w14:paraId="653AC7A6" w14:textId="77777777" w:rsidR="00C95D30" w:rsidRPr="00C95D30" w:rsidRDefault="00C95D30" w:rsidP="00C95D30">
            <w:pPr>
              <w:spacing w:before="40" w:after="40" w:line="280" w:lineRule="atLeast"/>
              <w:rPr>
                <w:color w:val="000000"/>
                <w:sz w:val="18"/>
                <w:szCs w:val="18"/>
                <w:highlight w:val="yellow"/>
              </w:rPr>
            </w:pPr>
            <w:r w:rsidRPr="003C19A7">
              <w:rPr>
                <w:color w:val="000000"/>
                <w:sz w:val="20"/>
                <w:szCs w:val="20"/>
              </w:rPr>
              <w:t xml:space="preserve">Jméno a příjmení: </w:t>
            </w:r>
            <w:r w:rsidRPr="00C95D30">
              <w:rPr>
                <w:i/>
                <w:iCs/>
                <w:color w:val="FFFFFF" w:themeColor="background1"/>
                <w:sz w:val="20"/>
                <w:szCs w:val="20"/>
                <w:highlight w:val="black"/>
              </w:rPr>
              <w:t>neveřejný údaj</w:t>
            </w:r>
          </w:p>
          <w:p w14:paraId="1B0A2956" w14:textId="77777777" w:rsidR="00C95D30" w:rsidRPr="003C19A7" w:rsidRDefault="00C95D30" w:rsidP="00C95D30">
            <w:pPr>
              <w:spacing w:before="40" w:after="40" w:line="280" w:lineRule="atLeast"/>
              <w:rPr>
                <w:color w:val="000000"/>
                <w:sz w:val="20"/>
                <w:szCs w:val="20"/>
              </w:rPr>
            </w:pPr>
            <w:r w:rsidRPr="003C19A7">
              <w:rPr>
                <w:color w:val="000000"/>
                <w:sz w:val="20"/>
                <w:szCs w:val="20"/>
              </w:rPr>
              <w:t xml:space="preserve">Telefon: </w:t>
            </w:r>
            <w:r w:rsidRPr="00C95D30">
              <w:rPr>
                <w:i/>
                <w:iCs/>
                <w:color w:val="FFFFFF" w:themeColor="background1"/>
                <w:sz w:val="20"/>
                <w:szCs w:val="20"/>
                <w:highlight w:val="black"/>
              </w:rPr>
              <w:t>neveřejný údaj</w:t>
            </w:r>
          </w:p>
          <w:p w14:paraId="5C416696" w14:textId="6FE08FA5" w:rsidR="00134853" w:rsidRPr="003C19A7" w:rsidRDefault="00C95D30" w:rsidP="00C95D30">
            <w:pPr>
              <w:spacing w:before="40" w:after="40" w:line="280" w:lineRule="atLeast"/>
              <w:rPr>
                <w:color w:val="000000"/>
                <w:sz w:val="20"/>
                <w:szCs w:val="20"/>
              </w:rPr>
            </w:pPr>
            <w:r w:rsidRPr="003C19A7">
              <w:rPr>
                <w:color w:val="000000"/>
                <w:sz w:val="20"/>
                <w:szCs w:val="20"/>
              </w:rPr>
              <w:t xml:space="preserve">E-mail: </w:t>
            </w:r>
            <w:r w:rsidRPr="00C95D30">
              <w:rPr>
                <w:i/>
                <w:iCs/>
                <w:color w:val="FFFFFF" w:themeColor="background1"/>
                <w:sz w:val="20"/>
                <w:szCs w:val="20"/>
                <w:highlight w:val="black"/>
              </w:rPr>
              <w:t>neveřejný údaj</w:t>
            </w:r>
          </w:p>
        </w:tc>
      </w:tr>
      <w:tr w:rsidR="00134853" w:rsidRPr="003C19A7" w14:paraId="7571797E" w14:textId="77777777" w:rsidTr="006600F5">
        <w:trPr>
          <w:trHeight w:val="567"/>
        </w:trPr>
        <w:tc>
          <w:tcPr>
            <w:tcW w:w="1012" w:type="pct"/>
          </w:tcPr>
          <w:p w14:paraId="078F82BC" w14:textId="77777777" w:rsidR="00134853" w:rsidRPr="003C19A7" w:rsidRDefault="00134853" w:rsidP="000904BD">
            <w:pPr>
              <w:spacing w:before="40" w:after="40" w:line="280" w:lineRule="atLeast"/>
              <w:rPr>
                <w:b/>
                <w:sz w:val="20"/>
                <w:szCs w:val="20"/>
              </w:rPr>
            </w:pPr>
            <w:r w:rsidRPr="003C19A7">
              <w:rPr>
                <w:sz w:val="20"/>
                <w:szCs w:val="20"/>
              </w:rPr>
              <w:t>L2 Analytik SOC</w:t>
            </w:r>
          </w:p>
        </w:tc>
        <w:tc>
          <w:tcPr>
            <w:tcW w:w="1949" w:type="pct"/>
            <w:vMerge/>
          </w:tcPr>
          <w:p w14:paraId="27971FB2" w14:textId="77777777" w:rsidR="00134853" w:rsidRPr="003C19A7" w:rsidRDefault="00134853" w:rsidP="000904BD">
            <w:pPr>
              <w:spacing w:before="40" w:after="40" w:line="280" w:lineRule="atLeast"/>
              <w:rPr>
                <w:color w:val="000000"/>
                <w:sz w:val="20"/>
                <w:szCs w:val="20"/>
              </w:rPr>
            </w:pPr>
          </w:p>
        </w:tc>
        <w:tc>
          <w:tcPr>
            <w:tcW w:w="2039" w:type="pct"/>
          </w:tcPr>
          <w:p w14:paraId="63DE8F42" w14:textId="77777777" w:rsidR="00C95D30" w:rsidRPr="00C95D30" w:rsidRDefault="00C95D30" w:rsidP="00C95D30">
            <w:pPr>
              <w:spacing w:before="40" w:after="40" w:line="280" w:lineRule="atLeast"/>
              <w:rPr>
                <w:color w:val="000000"/>
                <w:sz w:val="18"/>
                <w:szCs w:val="18"/>
                <w:highlight w:val="yellow"/>
              </w:rPr>
            </w:pPr>
            <w:r w:rsidRPr="003C19A7">
              <w:rPr>
                <w:color w:val="000000"/>
                <w:sz w:val="20"/>
                <w:szCs w:val="20"/>
              </w:rPr>
              <w:t xml:space="preserve">Jméno a příjmení: </w:t>
            </w:r>
            <w:r w:rsidRPr="00C95D30">
              <w:rPr>
                <w:i/>
                <w:iCs/>
                <w:color w:val="FFFFFF" w:themeColor="background1"/>
                <w:sz w:val="20"/>
                <w:szCs w:val="20"/>
                <w:highlight w:val="black"/>
              </w:rPr>
              <w:t>neveřejný údaj</w:t>
            </w:r>
          </w:p>
          <w:p w14:paraId="6C2ABC21" w14:textId="77777777" w:rsidR="00C95D30" w:rsidRPr="003C19A7" w:rsidRDefault="00C95D30" w:rsidP="00C95D30">
            <w:pPr>
              <w:spacing w:before="40" w:after="40" w:line="280" w:lineRule="atLeast"/>
              <w:rPr>
                <w:color w:val="000000"/>
                <w:sz w:val="20"/>
                <w:szCs w:val="20"/>
              </w:rPr>
            </w:pPr>
            <w:r w:rsidRPr="003C19A7">
              <w:rPr>
                <w:color w:val="000000"/>
                <w:sz w:val="20"/>
                <w:szCs w:val="20"/>
              </w:rPr>
              <w:t xml:space="preserve">Telefon: </w:t>
            </w:r>
            <w:r w:rsidRPr="00C95D30">
              <w:rPr>
                <w:i/>
                <w:iCs/>
                <w:color w:val="FFFFFF" w:themeColor="background1"/>
                <w:sz w:val="20"/>
                <w:szCs w:val="20"/>
                <w:highlight w:val="black"/>
              </w:rPr>
              <w:t>neveřejný údaj</w:t>
            </w:r>
          </w:p>
          <w:p w14:paraId="33022C7D" w14:textId="3E802012" w:rsidR="00134853" w:rsidRPr="003C19A7" w:rsidRDefault="00C95D30" w:rsidP="00C95D30">
            <w:pPr>
              <w:spacing w:before="40" w:after="40" w:line="280" w:lineRule="atLeast"/>
              <w:rPr>
                <w:color w:val="000000"/>
                <w:sz w:val="20"/>
                <w:szCs w:val="20"/>
              </w:rPr>
            </w:pPr>
            <w:r w:rsidRPr="003C19A7">
              <w:rPr>
                <w:color w:val="000000"/>
                <w:sz w:val="20"/>
                <w:szCs w:val="20"/>
              </w:rPr>
              <w:t xml:space="preserve">E-mail: </w:t>
            </w:r>
            <w:r w:rsidRPr="00C95D30">
              <w:rPr>
                <w:i/>
                <w:iCs/>
                <w:color w:val="FFFFFF" w:themeColor="background1"/>
                <w:sz w:val="20"/>
                <w:szCs w:val="20"/>
                <w:highlight w:val="black"/>
              </w:rPr>
              <w:t>neveřejný údaj</w:t>
            </w:r>
          </w:p>
        </w:tc>
      </w:tr>
      <w:tr w:rsidR="006C02ED" w:rsidRPr="003C19A7" w14:paraId="18E6F09D" w14:textId="77777777">
        <w:trPr>
          <w:trHeight w:val="567"/>
        </w:trPr>
        <w:tc>
          <w:tcPr>
            <w:tcW w:w="1012" w:type="pct"/>
          </w:tcPr>
          <w:p w14:paraId="7327C832" w14:textId="77777777" w:rsidR="006C02ED" w:rsidRPr="003C19A7" w:rsidRDefault="006C02ED" w:rsidP="000904BD">
            <w:pPr>
              <w:spacing w:before="40" w:after="40" w:line="280" w:lineRule="atLeast"/>
              <w:rPr>
                <w:b/>
                <w:color w:val="000000"/>
                <w:sz w:val="20"/>
                <w:szCs w:val="20"/>
              </w:rPr>
            </w:pPr>
            <w:r w:rsidRPr="003C19A7">
              <w:rPr>
                <w:sz w:val="20"/>
                <w:szCs w:val="20"/>
              </w:rPr>
              <w:t>Bezpečnostní architekt</w:t>
            </w:r>
          </w:p>
        </w:tc>
        <w:tc>
          <w:tcPr>
            <w:tcW w:w="1949" w:type="pct"/>
          </w:tcPr>
          <w:p w14:paraId="58381A4D" w14:textId="77777777" w:rsidR="006C02ED" w:rsidRPr="003C19A7" w:rsidRDefault="006C02ED" w:rsidP="000904BD">
            <w:pPr>
              <w:spacing w:before="40" w:after="40" w:line="280" w:lineRule="atLeast"/>
              <w:rPr>
                <w:color w:val="000000"/>
                <w:sz w:val="20"/>
                <w:szCs w:val="20"/>
              </w:rPr>
            </w:pPr>
            <w:r w:rsidRPr="003C19A7">
              <w:rPr>
                <w:color w:val="000000"/>
                <w:sz w:val="20"/>
                <w:szCs w:val="20"/>
              </w:rPr>
              <w:t>Navrhuje změny v architektuře SIEM, konektorů, log managementu a kolektorů</w:t>
            </w:r>
          </w:p>
          <w:p w14:paraId="7B55EACA" w14:textId="77777777" w:rsidR="006C02ED" w:rsidRPr="003C19A7" w:rsidRDefault="006C02ED" w:rsidP="000904BD">
            <w:pPr>
              <w:spacing w:before="40" w:after="40" w:line="280" w:lineRule="atLeast"/>
              <w:rPr>
                <w:color w:val="000000"/>
                <w:sz w:val="20"/>
                <w:szCs w:val="20"/>
              </w:rPr>
            </w:pPr>
            <w:r w:rsidRPr="003C19A7">
              <w:rPr>
                <w:color w:val="000000"/>
                <w:sz w:val="20"/>
                <w:szCs w:val="20"/>
              </w:rPr>
              <w:t>Navrhuje nová pravidla a korelace, případně jejich změny</w:t>
            </w:r>
          </w:p>
        </w:tc>
        <w:tc>
          <w:tcPr>
            <w:tcW w:w="2039" w:type="pct"/>
          </w:tcPr>
          <w:p w14:paraId="476F262C" w14:textId="77777777" w:rsidR="00C95D30" w:rsidRPr="00C95D30" w:rsidRDefault="00C95D30" w:rsidP="00C95D30">
            <w:pPr>
              <w:spacing w:before="40" w:after="40" w:line="280" w:lineRule="atLeast"/>
              <w:rPr>
                <w:color w:val="000000"/>
                <w:sz w:val="18"/>
                <w:szCs w:val="18"/>
                <w:highlight w:val="yellow"/>
              </w:rPr>
            </w:pPr>
            <w:r w:rsidRPr="003C19A7">
              <w:rPr>
                <w:color w:val="000000"/>
                <w:sz w:val="20"/>
                <w:szCs w:val="20"/>
              </w:rPr>
              <w:t xml:space="preserve">Jméno a příjmení: </w:t>
            </w:r>
            <w:r w:rsidRPr="00C95D30">
              <w:rPr>
                <w:i/>
                <w:iCs/>
                <w:color w:val="FFFFFF" w:themeColor="background1"/>
                <w:sz w:val="20"/>
                <w:szCs w:val="20"/>
                <w:highlight w:val="black"/>
              </w:rPr>
              <w:t>neveřejný údaj</w:t>
            </w:r>
          </w:p>
          <w:p w14:paraId="0E1832F0" w14:textId="77777777" w:rsidR="00C95D30" w:rsidRPr="003C19A7" w:rsidRDefault="00C95D30" w:rsidP="00C95D30">
            <w:pPr>
              <w:spacing w:before="40" w:after="40" w:line="280" w:lineRule="atLeast"/>
              <w:rPr>
                <w:color w:val="000000"/>
                <w:sz w:val="20"/>
                <w:szCs w:val="20"/>
              </w:rPr>
            </w:pPr>
            <w:r w:rsidRPr="003C19A7">
              <w:rPr>
                <w:color w:val="000000"/>
                <w:sz w:val="20"/>
                <w:szCs w:val="20"/>
              </w:rPr>
              <w:t xml:space="preserve">Telefon: </w:t>
            </w:r>
            <w:r w:rsidRPr="00C95D30">
              <w:rPr>
                <w:i/>
                <w:iCs/>
                <w:color w:val="FFFFFF" w:themeColor="background1"/>
                <w:sz w:val="20"/>
                <w:szCs w:val="20"/>
                <w:highlight w:val="black"/>
              </w:rPr>
              <w:t>neveřejný údaj</w:t>
            </w:r>
          </w:p>
          <w:p w14:paraId="63D2612D" w14:textId="5166E991" w:rsidR="006C02ED" w:rsidRPr="003C19A7" w:rsidRDefault="00C95D30" w:rsidP="00C95D30">
            <w:pPr>
              <w:spacing w:before="40" w:after="40" w:line="280" w:lineRule="atLeast"/>
              <w:rPr>
                <w:color w:val="000000"/>
                <w:sz w:val="20"/>
                <w:szCs w:val="20"/>
              </w:rPr>
            </w:pPr>
            <w:r w:rsidRPr="003C19A7">
              <w:rPr>
                <w:color w:val="000000"/>
                <w:sz w:val="20"/>
                <w:szCs w:val="20"/>
              </w:rPr>
              <w:t xml:space="preserve">E-mail: </w:t>
            </w:r>
            <w:r w:rsidRPr="00C95D30">
              <w:rPr>
                <w:i/>
                <w:iCs/>
                <w:color w:val="FFFFFF" w:themeColor="background1"/>
                <w:sz w:val="20"/>
                <w:szCs w:val="20"/>
                <w:highlight w:val="black"/>
              </w:rPr>
              <w:t>neveřejný údaj</w:t>
            </w:r>
          </w:p>
        </w:tc>
      </w:tr>
      <w:tr w:rsidR="00134853" w:rsidRPr="003C19A7" w14:paraId="2069098B" w14:textId="77777777" w:rsidTr="006600F5">
        <w:trPr>
          <w:trHeight w:val="567"/>
        </w:trPr>
        <w:tc>
          <w:tcPr>
            <w:tcW w:w="1012" w:type="pct"/>
          </w:tcPr>
          <w:p w14:paraId="11A28F2B" w14:textId="77777777" w:rsidR="00134853" w:rsidRPr="003C19A7" w:rsidRDefault="00134853" w:rsidP="000904BD">
            <w:pPr>
              <w:spacing w:before="40" w:after="40" w:line="280" w:lineRule="atLeast"/>
              <w:rPr>
                <w:sz w:val="20"/>
                <w:szCs w:val="20"/>
              </w:rPr>
            </w:pPr>
            <w:r w:rsidRPr="003C19A7">
              <w:rPr>
                <w:sz w:val="20"/>
                <w:szCs w:val="20"/>
              </w:rPr>
              <w:t>Administrátor SOC</w:t>
            </w:r>
          </w:p>
          <w:p w14:paraId="245B2A88" w14:textId="77777777" w:rsidR="00134853" w:rsidRPr="003C19A7" w:rsidRDefault="00134853" w:rsidP="000904BD">
            <w:pPr>
              <w:spacing w:before="40" w:after="40" w:line="280" w:lineRule="atLeast"/>
              <w:rPr>
                <w:b/>
                <w:sz w:val="20"/>
                <w:szCs w:val="20"/>
              </w:rPr>
            </w:pPr>
            <w:r w:rsidRPr="003C19A7">
              <w:rPr>
                <w:sz w:val="20"/>
                <w:szCs w:val="20"/>
              </w:rPr>
              <w:t xml:space="preserve">(SIEM </w:t>
            </w:r>
            <w:r w:rsidRPr="003C19A7">
              <w:rPr>
                <w:sz w:val="20"/>
                <w:szCs w:val="20"/>
                <w:lang w:val="en-US"/>
              </w:rPr>
              <w:t>engineer</w:t>
            </w:r>
            <w:r w:rsidRPr="003C19A7">
              <w:rPr>
                <w:sz w:val="20"/>
                <w:szCs w:val="20"/>
              </w:rPr>
              <w:t>)</w:t>
            </w:r>
          </w:p>
        </w:tc>
        <w:tc>
          <w:tcPr>
            <w:tcW w:w="1949" w:type="pct"/>
          </w:tcPr>
          <w:p w14:paraId="587B68F0" w14:textId="77777777" w:rsidR="00134853" w:rsidRPr="003C19A7" w:rsidRDefault="00134853" w:rsidP="000904BD">
            <w:pPr>
              <w:spacing w:before="40" w:after="40" w:line="280" w:lineRule="atLeast"/>
              <w:rPr>
                <w:color w:val="000000"/>
                <w:sz w:val="20"/>
                <w:szCs w:val="20"/>
              </w:rPr>
            </w:pPr>
            <w:r w:rsidRPr="003C19A7">
              <w:rPr>
                <w:color w:val="000000"/>
                <w:sz w:val="20"/>
                <w:szCs w:val="20"/>
              </w:rPr>
              <w:t>Instaluje bezpečnostní komponenty a zajišťuje jejich správné fungování</w:t>
            </w:r>
          </w:p>
          <w:p w14:paraId="1175AE9C" w14:textId="77777777" w:rsidR="00134853" w:rsidRPr="003C19A7" w:rsidRDefault="00134853" w:rsidP="000904BD">
            <w:pPr>
              <w:spacing w:before="40" w:after="40" w:line="280" w:lineRule="atLeast"/>
              <w:rPr>
                <w:color w:val="000000"/>
                <w:sz w:val="20"/>
                <w:szCs w:val="20"/>
              </w:rPr>
            </w:pPr>
            <w:r w:rsidRPr="003C19A7">
              <w:rPr>
                <w:color w:val="000000"/>
                <w:sz w:val="20"/>
                <w:szCs w:val="20"/>
              </w:rPr>
              <w:t>Odpovídá za infrastrukturu, provoz a údržbu SOC</w:t>
            </w:r>
          </w:p>
          <w:p w14:paraId="6AB84DF7" w14:textId="77777777" w:rsidR="00134853" w:rsidRPr="003C19A7" w:rsidRDefault="00134853" w:rsidP="000904BD">
            <w:pPr>
              <w:spacing w:before="40" w:after="40" w:line="280" w:lineRule="atLeast"/>
              <w:rPr>
                <w:color w:val="000000"/>
                <w:sz w:val="20"/>
                <w:szCs w:val="20"/>
              </w:rPr>
            </w:pPr>
            <w:r w:rsidRPr="003C19A7">
              <w:rPr>
                <w:color w:val="000000"/>
                <w:sz w:val="20"/>
                <w:szCs w:val="20"/>
              </w:rPr>
              <w:t>Implementuje a ladí kolektory a sond</w:t>
            </w:r>
          </w:p>
        </w:tc>
        <w:tc>
          <w:tcPr>
            <w:tcW w:w="2039" w:type="pct"/>
          </w:tcPr>
          <w:p w14:paraId="56266FD8" w14:textId="77777777" w:rsidR="00C95D30" w:rsidRPr="00C95D30" w:rsidRDefault="00C95D30" w:rsidP="00C95D30">
            <w:pPr>
              <w:spacing w:before="40" w:after="40" w:line="280" w:lineRule="atLeast"/>
              <w:rPr>
                <w:color w:val="000000"/>
                <w:sz w:val="18"/>
                <w:szCs w:val="18"/>
                <w:highlight w:val="yellow"/>
              </w:rPr>
            </w:pPr>
            <w:r w:rsidRPr="003C19A7">
              <w:rPr>
                <w:color w:val="000000"/>
                <w:sz w:val="20"/>
                <w:szCs w:val="20"/>
              </w:rPr>
              <w:t xml:space="preserve">Jméno a příjmení: </w:t>
            </w:r>
            <w:r w:rsidRPr="00C95D30">
              <w:rPr>
                <w:i/>
                <w:iCs/>
                <w:color w:val="FFFFFF" w:themeColor="background1"/>
                <w:sz w:val="20"/>
                <w:szCs w:val="20"/>
                <w:highlight w:val="black"/>
              </w:rPr>
              <w:t>neveřejný údaj</w:t>
            </w:r>
          </w:p>
          <w:p w14:paraId="1B9D9B7F" w14:textId="77777777" w:rsidR="00C95D30" w:rsidRPr="003C19A7" w:rsidRDefault="00C95D30" w:rsidP="00C95D30">
            <w:pPr>
              <w:spacing w:before="40" w:after="40" w:line="280" w:lineRule="atLeast"/>
              <w:rPr>
                <w:color w:val="000000"/>
                <w:sz w:val="20"/>
                <w:szCs w:val="20"/>
              </w:rPr>
            </w:pPr>
            <w:r w:rsidRPr="003C19A7">
              <w:rPr>
                <w:color w:val="000000"/>
                <w:sz w:val="20"/>
                <w:szCs w:val="20"/>
              </w:rPr>
              <w:t xml:space="preserve">Telefon: </w:t>
            </w:r>
            <w:r w:rsidRPr="00C95D30">
              <w:rPr>
                <w:i/>
                <w:iCs/>
                <w:color w:val="FFFFFF" w:themeColor="background1"/>
                <w:sz w:val="20"/>
                <w:szCs w:val="20"/>
                <w:highlight w:val="black"/>
              </w:rPr>
              <w:t>neveřejný údaj</w:t>
            </w:r>
          </w:p>
          <w:p w14:paraId="733A58AE" w14:textId="08630B71" w:rsidR="00134853" w:rsidRPr="003C19A7" w:rsidRDefault="00C95D30" w:rsidP="00C95D30">
            <w:pPr>
              <w:spacing w:before="40" w:after="40" w:line="280" w:lineRule="atLeast"/>
              <w:rPr>
                <w:color w:val="000000"/>
                <w:sz w:val="20"/>
                <w:szCs w:val="20"/>
              </w:rPr>
            </w:pPr>
            <w:r w:rsidRPr="003C19A7">
              <w:rPr>
                <w:color w:val="000000"/>
                <w:sz w:val="20"/>
                <w:szCs w:val="20"/>
              </w:rPr>
              <w:t xml:space="preserve">E-mail: </w:t>
            </w:r>
            <w:r w:rsidRPr="00C95D30">
              <w:rPr>
                <w:i/>
                <w:iCs/>
                <w:color w:val="FFFFFF" w:themeColor="background1"/>
                <w:sz w:val="20"/>
                <w:szCs w:val="20"/>
                <w:highlight w:val="black"/>
              </w:rPr>
              <w:t>neveřejný údaj</w:t>
            </w:r>
          </w:p>
        </w:tc>
      </w:tr>
    </w:tbl>
    <w:p w14:paraId="792684A7" w14:textId="55F28E33" w:rsidR="00134853" w:rsidRPr="00FF479E" w:rsidRDefault="00134853" w:rsidP="000904BD">
      <w:pPr>
        <w:pStyle w:val="NadpisPloha"/>
        <w:spacing w:line="280" w:lineRule="atLeast"/>
      </w:pPr>
      <w:bookmarkStart w:id="171" w:name="Annex04"/>
      <w:r w:rsidRPr="00FF479E">
        <w:lastRenderedPageBreak/>
        <w:t xml:space="preserve">Příloha č. </w:t>
      </w:r>
      <w:bookmarkEnd w:id="171"/>
      <w:r>
        <w:t>6</w:t>
      </w:r>
      <w:r w:rsidR="0083732B">
        <w:t xml:space="preserve"> – </w:t>
      </w:r>
      <w:r w:rsidR="0083732B" w:rsidRPr="00FF479E">
        <w:rPr>
          <w:caps w:val="0"/>
        </w:rPr>
        <w:t>OPRÁVNĚNÉ</w:t>
      </w:r>
      <w:r w:rsidR="0083732B">
        <w:rPr>
          <w:caps w:val="0"/>
        </w:rPr>
        <w:t xml:space="preserve"> </w:t>
      </w:r>
      <w:r w:rsidR="0083732B" w:rsidRPr="00FF479E">
        <w:rPr>
          <w:caps w:val="0"/>
        </w:rPr>
        <w:t>OSOBY</w:t>
      </w:r>
    </w:p>
    <w:p w14:paraId="2768F0A0" w14:textId="77777777" w:rsidR="00134853" w:rsidRPr="00A8265B" w:rsidRDefault="00134853" w:rsidP="000904BD">
      <w:pPr>
        <w:spacing w:line="280" w:lineRule="atLeast"/>
        <w:rPr>
          <w:b/>
          <w:sz w:val="20"/>
          <w:szCs w:val="20"/>
        </w:rPr>
      </w:pPr>
      <w:r w:rsidRPr="00A8265B">
        <w:rPr>
          <w:b/>
          <w:sz w:val="20"/>
          <w:szCs w:val="20"/>
        </w:rPr>
        <w:t>Za Objednatele:</w:t>
      </w:r>
    </w:p>
    <w:p w14:paraId="7FE3F49A" w14:textId="77777777" w:rsidR="00134853" w:rsidRPr="00A8265B" w:rsidRDefault="00134853" w:rsidP="000904BD">
      <w:pPr>
        <w:spacing w:line="280" w:lineRule="atLeast"/>
        <w:rPr>
          <w:b/>
          <w:sz w:val="20"/>
          <w:szCs w:val="20"/>
        </w:rPr>
      </w:pPr>
    </w:p>
    <w:p w14:paraId="672BA6E9" w14:textId="77777777" w:rsidR="00134853" w:rsidRPr="00A8265B" w:rsidRDefault="00134853" w:rsidP="000904BD">
      <w:pPr>
        <w:spacing w:line="280" w:lineRule="atLeast"/>
        <w:rPr>
          <w:sz w:val="20"/>
          <w:szCs w:val="20"/>
          <w:lang w:eastAsia="en-US"/>
        </w:rPr>
      </w:pPr>
      <w:r w:rsidRPr="00A8265B">
        <w:rPr>
          <w:sz w:val="20"/>
          <w:szCs w:val="20"/>
          <w:lang w:eastAsia="en-US"/>
        </w:rPr>
        <w:t>ve věcech smluvních:</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1"/>
        <w:gridCol w:w="6166"/>
      </w:tblGrid>
      <w:tr w:rsidR="00134853" w:rsidRPr="00A8265B" w14:paraId="08EDDF9A" w14:textId="77777777">
        <w:tc>
          <w:tcPr>
            <w:tcW w:w="2206" w:type="dxa"/>
            <w:shd w:val="clear" w:color="auto" w:fill="auto"/>
            <w:vAlign w:val="center"/>
          </w:tcPr>
          <w:p w14:paraId="10AF394D" w14:textId="77777777" w:rsidR="00134853" w:rsidRPr="00A8265B" w:rsidRDefault="00134853" w:rsidP="000904BD">
            <w:pPr>
              <w:spacing w:line="280" w:lineRule="atLeast"/>
              <w:rPr>
                <w:sz w:val="20"/>
                <w:szCs w:val="20"/>
                <w:lang w:eastAsia="en-US"/>
              </w:rPr>
            </w:pPr>
            <w:r w:rsidRPr="00A8265B">
              <w:rPr>
                <w:sz w:val="20"/>
                <w:szCs w:val="20"/>
                <w:lang w:eastAsia="en-US"/>
              </w:rPr>
              <w:t>Jméno a příjmení</w:t>
            </w:r>
          </w:p>
        </w:tc>
        <w:tc>
          <w:tcPr>
            <w:tcW w:w="6343" w:type="dxa"/>
            <w:shd w:val="clear" w:color="auto" w:fill="auto"/>
            <w:vAlign w:val="center"/>
          </w:tcPr>
          <w:p w14:paraId="2D35EDBB" w14:textId="52C8CEF4" w:rsidR="00134853" w:rsidRPr="00A8265B" w:rsidRDefault="00C95D30" w:rsidP="00C95D30">
            <w:pPr>
              <w:pStyle w:val="RLdajeosmluvnstran"/>
              <w:keepNext/>
              <w:spacing w:after="0" w:line="280" w:lineRule="atLeast"/>
              <w:jc w:val="left"/>
              <w:rPr>
                <w:rFonts w:cs="Arial"/>
                <w:szCs w:val="20"/>
              </w:rPr>
            </w:pPr>
            <w:r w:rsidRPr="00C95D30">
              <w:rPr>
                <w:i/>
                <w:iCs/>
                <w:color w:val="FFFFFF" w:themeColor="background1"/>
                <w:szCs w:val="20"/>
                <w:highlight w:val="black"/>
              </w:rPr>
              <w:t>neveřejný údaj</w:t>
            </w:r>
            <w:r w:rsidR="005C1C32">
              <w:rPr>
                <w:rFonts w:cs="Arial"/>
                <w:szCs w:val="20"/>
              </w:rPr>
              <w:t>, vrchní ředitel sekce informačních technologií</w:t>
            </w:r>
          </w:p>
        </w:tc>
      </w:tr>
      <w:tr w:rsidR="00134853" w:rsidRPr="00A8265B" w14:paraId="6C368356" w14:textId="77777777">
        <w:tc>
          <w:tcPr>
            <w:tcW w:w="2206" w:type="dxa"/>
            <w:shd w:val="clear" w:color="auto" w:fill="auto"/>
            <w:vAlign w:val="center"/>
          </w:tcPr>
          <w:p w14:paraId="28A7C10F" w14:textId="77777777" w:rsidR="00134853" w:rsidRPr="00A8265B" w:rsidRDefault="00134853" w:rsidP="000904BD">
            <w:pPr>
              <w:spacing w:line="280" w:lineRule="atLeast"/>
              <w:rPr>
                <w:sz w:val="20"/>
                <w:szCs w:val="20"/>
                <w:lang w:eastAsia="en-US"/>
              </w:rPr>
            </w:pPr>
            <w:r w:rsidRPr="00A8265B">
              <w:rPr>
                <w:sz w:val="20"/>
                <w:szCs w:val="20"/>
                <w:lang w:eastAsia="en-US"/>
              </w:rPr>
              <w:t>Adresa</w:t>
            </w:r>
          </w:p>
        </w:tc>
        <w:tc>
          <w:tcPr>
            <w:tcW w:w="6343" w:type="dxa"/>
            <w:shd w:val="clear" w:color="auto" w:fill="auto"/>
          </w:tcPr>
          <w:p w14:paraId="46A61312" w14:textId="54FD5134" w:rsidR="00134853" w:rsidRPr="00A8265B" w:rsidRDefault="005C1C32" w:rsidP="000904BD">
            <w:pPr>
              <w:spacing w:line="280" w:lineRule="atLeast"/>
              <w:rPr>
                <w:sz w:val="20"/>
                <w:szCs w:val="20"/>
              </w:rPr>
            </w:pPr>
            <w:r w:rsidRPr="005C1C32">
              <w:rPr>
                <w:sz w:val="20"/>
                <w:szCs w:val="20"/>
              </w:rPr>
              <w:t>Na Poříčním právu 1/376, 128 00 Praha 2</w:t>
            </w:r>
          </w:p>
        </w:tc>
      </w:tr>
      <w:tr w:rsidR="00134853" w:rsidRPr="00A8265B" w14:paraId="60D5DF8E" w14:textId="77777777">
        <w:tc>
          <w:tcPr>
            <w:tcW w:w="2206" w:type="dxa"/>
            <w:shd w:val="clear" w:color="auto" w:fill="auto"/>
            <w:vAlign w:val="center"/>
          </w:tcPr>
          <w:p w14:paraId="0259665E" w14:textId="77777777" w:rsidR="00134853" w:rsidRPr="00A8265B" w:rsidRDefault="00134853" w:rsidP="000904BD">
            <w:pPr>
              <w:spacing w:line="280" w:lineRule="atLeast"/>
              <w:rPr>
                <w:sz w:val="20"/>
                <w:szCs w:val="20"/>
                <w:lang w:eastAsia="en-US"/>
              </w:rPr>
            </w:pPr>
            <w:r w:rsidRPr="00A8265B">
              <w:rPr>
                <w:sz w:val="20"/>
                <w:szCs w:val="20"/>
                <w:lang w:eastAsia="en-US"/>
              </w:rPr>
              <w:t>E-mail</w:t>
            </w:r>
          </w:p>
        </w:tc>
        <w:tc>
          <w:tcPr>
            <w:tcW w:w="6343" w:type="dxa"/>
            <w:shd w:val="clear" w:color="auto" w:fill="auto"/>
          </w:tcPr>
          <w:p w14:paraId="3AB8DBD2" w14:textId="757E64EE" w:rsidR="00134853" w:rsidRPr="00A8265B" w:rsidRDefault="00C95D30" w:rsidP="000904BD">
            <w:pPr>
              <w:spacing w:line="280" w:lineRule="atLeast"/>
              <w:rPr>
                <w:sz w:val="20"/>
                <w:szCs w:val="20"/>
              </w:rPr>
            </w:pPr>
            <w:r w:rsidRPr="00C95D30">
              <w:rPr>
                <w:i/>
                <w:iCs/>
                <w:color w:val="FFFFFF" w:themeColor="background1"/>
                <w:sz w:val="20"/>
                <w:szCs w:val="20"/>
                <w:highlight w:val="black"/>
              </w:rPr>
              <w:t>neveřejný údaj</w:t>
            </w:r>
            <w:r w:rsidR="005C1C32">
              <w:rPr>
                <w:sz w:val="20"/>
                <w:szCs w:val="20"/>
              </w:rPr>
              <w:t xml:space="preserve"> </w:t>
            </w:r>
          </w:p>
        </w:tc>
      </w:tr>
      <w:tr w:rsidR="00134853" w:rsidRPr="00A8265B" w14:paraId="659DD16B" w14:textId="77777777">
        <w:tc>
          <w:tcPr>
            <w:tcW w:w="2206" w:type="dxa"/>
            <w:shd w:val="clear" w:color="auto" w:fill="auto"/>
            <w:vAlign w:val="center"/>
          </w:tcPr>
          <w:p w14:paraId="07EE3A62" w14:textId="77777777" w:rsidR="00134853" w:rsidRPr="00A8265B" w:rsidRDefault="00134853" w:rsidP="000904BD">
            <w:pPr>
              <w:spacing w:line="280" w:lineRule="atLeast"/>
              <w:rPr>
                <w:sz w:val="20"/>
                <w:szCs w:val="20"/>
                <w:lang w:eastAsia="en-US"/>
              </w:rPr>
            </w:pPr>
            <w:r w:rsidRPr="00A8265B">
              <w:rPr>
                <w:sz w:val="20"/>
                <w:szCs w:val="20"/>
                <w:lang w:eastAsia="en-US"/>
              </w:rPr>
              <w:t>Telefon</w:t>
            </w:r>
          </w:p>
        </w:tc>
        <w:tc>
          <w:tcPr>
            <w:tcW w:w="6343" w:type="dxa"/>
            <w:shd w:val="clear" w:color="auto" w:fill="auto"/>
          </w:tcPr>
          <w:p w14:paraId="59427560" w14:textId="5F93E35A" w:rsidR="00134853" w:rsidRPr="00A8265B" w:rsidRDefault="00C95D30" w:rsidP="000904BD">
            <w:pPr>
              <w:spacing w:line="280" w:lineRule="atLeast"/>
              <w:rPr>
                <w:sz w:val="20"/>
                <w:szCs w:val="20"/>
              </w:rPr>
            </w:pPr>
            <w:r w:rsidRPr="00C95D30">
              <w:rPr>
                <w:i/>
                <w:iCs/>
                <w:color w:val="FFFFFF" w:themeColor="background1"/>
                <w:sz w:val="20"/>
                <w:szCs w:val="20"/>
                <w:highlight w:val="black"/>
              </w:rPr>
              <w:t>neveřejný údaj</w:t>
            </w:r>
          </w:p>
        </w:tc>
      </w:tr>
    </w:tbl>
    <w:p w14:paraId="7277E523" w14:textId="77777777" w:rsidR="00134853" w:rsidRPr="00A8265B" w:rsidRDefault="00134853" w:rsidP="000904BD">
      <w:pPr>
        <w:spacing w:line="280" w:lineRule="atLeast"/>
        <w:rPr>
          <w:sz w:val="20"/>
          <w:szCs w:val="20"/>
        </w:rPr>
      </w:pPr>
    </w:p>
    <w:p w14:paraId="7C9E65CC" w14:textId="77777777" w:rsidR="00134853" w:rsidRPr="00A8265B" w:rsidRDefault="00134853" w:rsidP="000904BD">
      <w:pPr>
        <w:spacing w:line="280" w:lineRule="atLeast"/>
        <w:rPr>
          <w:sz w:val="20"/>
          <w:szCs w:val="20"/>
          <w:lang w:eastAsia="en-US"/>
        </w:rPr>
      </w:pPr>
      <w:r w:rsidRPr="00A8265B">
        <w:rPr>
          <w:sz w:val="20"/>
          <w:szCs w:val="20"/>
          <w:lang w:eastAsia="en-US"/>
        </w:rPr>
        <w:t>ve věcech obchodních:</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1"/>
        <w:gridCol w:w="6166"/>
      </w:tblGrid>
      <w:tr w:rsidR="00134853" w:rsidRPr="00A8265B" w14:paraId="122A97B1" w14:textId="77777777">
        <w:tc>
          <w:tcPr>
            <w:tcW w:w="2206" w:type="dxa"/>
            <w:shd w:val="clear" w:color="auto" w:fill="auto"/>
            <w:vAlign w:val="center"/>
          </w:tcPr>
          <w:p w14:paraId="63B44D80" w14:textId="77777777" w:rsidR="00134853" w:rsidRPr="00A8265B" w:rsidRDefault="00134853" w:rsidP="000904BD">
            <w:pPr>
              <w:spacing w:line="280" w:lineRule="atLeast"/>
              <w:rPr>
                <w:sz w:val="20"/>
                <w:szCs w:val="20"/>
                <w:lang w:eastAsia="en-US"/>
              </w:rPr>
            </w:pPr>
            <w:r w:rsidRPr="00A8265B">
              <w:rPr>
                <w:sz w:val="20"/>
                <w:szCs w:val="20"/>
                <w:lang w:eastAsia="en-US"/>
              </w:rPr>
              <w:t>Jméno a příjmení</w:t>
            </w:r>
          </w:p>
        </w:tc>
        <w:tc>
          <w:tcPr>
            <w:tcW w:w="6343" w:type="dxa"/>
            <w:shd w:val="clear" w:color="auto" w:fill="auto"/>
          </w:tcPr>
          <w:p w14:paraId="170E1439" w14:textId="7FE6A092" w:rsidR="00134853" w:rsidRPr="00A8265B" w:rsidRDefault="00C95D30" w:rsidP="000904BD">
            <w:pPr>
              <w:spacing w:line="280" w:lineRule="atLeast"/>
              <w:rPr>
                <w:sz w:val="20"/>
                <w:szCs w:val="20"/>
              </w:rPr>
            </w:pPr>
            <w:r w:rsidRPr="00C95D30">
              <w:rPr>
                <w:i/>
                <w:iCs/>
                <w:color w:val="FFFFFF" w:themeColor="background1"/>
                <w:sz w:val="20"/>
                <w:szCs w:val="20"/>
                <w:highlight w:val="black"/>
              </w:rPr>
              <w:t>neveřejný údaj</w:t>
            </w:r>
            <w:r w:rsidR="005C1C32">
              <w:rPr>
                <w:sz w:val="20"/>
                <w:szCs w:val="20"/>
              </w:rPr>
              <w:t>, ředitel odboru kybernetické bezpečnosti</w:t>
            </w:r>
          </w:p>
        </w:tc>
      </w:tr>
      <w:tr w:rsidR="00134853" w:rsidRPr="00A8265B" w14:paraId="1A0168B7" w14:textId="77777777">
        <w:tc>
          <w:tcPr>
            <w:tcW w:w="2206" w:type="dxa"/>
            <w:shd w:val="clear" w:color="auto" w:fill="auto"/>
            <w:vAlign w:val="center"/>
          </w:tcPr>
          <w:p w14:paraId="070A11A2" w14:textId="77777777" w:rsidR="00134853" w:rsidRPr="00A8265B" w:rsidRDefault="00134853" w:rsidP="000904BD">
            <w:pPr>
              <w:spacing w:line="280" w:lineRule="atLeast"/>
              <w:rPr>
                <w:sz w:val="20"/>
                <w:szCs w:val="20"/>
                <w:lang w:eastAsia="en-US"/>
              </w:rPr>
            </w:pPr>
            <w:r w:rsidRPr="00A8265B">
              <w:rPr>
                <w:sz w:val="20"/>
                <w:szCs w:val="20"/>
                <w:lang w:eastAsia="en-US"/>
              </w:rPr>
              <w:t>Adresa</w:t>
            </w:r>
          </w:p>
        </w:tc>
        <w:tc>
          <w:tcPr>
            <w:tcW w:w="6343" w:type="dxa"/>
            <w:shd w:val="clear" w:color="auto" w:fill="auto"/>
          </w:tcPr>
          <w:p w14:paraId="28532D66" w14:textId="2B92AF80" w:rsidR="00134853" w:rsidRPr="00A8265B" w:rsidRDefault="005C1C32" w:rsidP="000904BD">
            <w:pPr>
              <w:spacing w:line="280" w:lineRule="atLeast"/>
              <w:rPr>
                <w:sz w:val="20"/>
                <w:szCs w:val="20"/>
              </w:rPr>
            </w:pPr>
            <w:r w:rsidRPr="005C1C32">
              <w:rPr>
                <w:sz w:val="20"/>
                <w:szCs w:val="20"/>
              </w:rPr>
              <w:t>Na Poříčním právu 1/376, 128 00 Praha 2</w:t>
            </w:r>
          </w:p>
        </w:tc>
      </w:tr>
      <w:tr w:rsidR="00134853" w:rsidRPr="00A8265B" w14:paraId="0E6E5B2B" w14:textId="77777777">
        <w:tc>
          <w:tcPr>
            <w:tcW w:w="2206" w:type="dxa"/>
            <w:shd w:val="clear" w:color="auto" w:fill="auto"/>
            <w:vAlign w:val="center"/>
          </w:tcPr>
          <w:p w14:paraId="431AF2F9" w14:textId="77777777" w:rsidR="00134853" w:rsidRPr="00A8265B" w:rsidRDefault="00134853" w:rsidP="000904BD">
            <w:pPr>
              <w:spacing w:line="280" w:lineRule="atLeast"/>
              <w:rPr>
                <w:sz w:val="20"/>
                <w:szCs w:val="20"/>
                <w:lang w:eastAsia="en-US"/>
              </w:rPr>
            </w:pPr>
            <w:r w:rsidRPr="00A8265B">
              <w:rPr>
                <w:sz w:val="20"/>
                <w:szCs w:val="20"/>
                <w:lang w:eastAsia="en-US"/>
              </w:rPr>
              <w:t>E-mail</w:t>
            </w:r>
          </w:p>
        </w:tc>
        <w:tc>
          <w:tcPr>
            <w:tcW w:w="6343" w:type="dxa"/>
            <w:shd w:val="clear" w:color="auto" w:fill="auto"/>
          </w:tcPr>
          <w:p w14:paraId="7BE800A9" w14:textId="732232D4" w:rsidR="00134853" w:rsidRPr="00A8265B" w:rsidRDefault="00C95D30" w:rsidP="000904BD">
            <w:pPr>
              <w:spacing w:line="280" w:lineRule="atLeast"/>
              <w:rPr>
                <w:sz w:val="20"/>
                <w:szCs w:val="20"/>
              </w:rPr>
            </w:pPr>
            <w:r w:rsidRPr="00C95D30">
              <w:rPr>
                <w:i/>
                <w:iCs/>
                <w:color w:val="FFFFFF" w:themeColor="background1"/>
                <w:sz w:val="20"/>
                <w:szCs w:val="20"/>
                <w:highlight w:val="black"/>
              </w:rPr>
              <w:t>neveřejný údaj</w:t>
            </w:r>
          </w:p>
        </w:tc>
      </w:tr>
      <w:tr w:rsidR="00134853" w:rsidRPr="00A8265B" w14:paraId="2FDB0A12" w14:textId="77777777">
        <w:tc>
          <w:tcPr>
            <w:tcW w:w="2206" w:type="dxa"/>
            <w:shd w:val="clear" w:color="auto" w:fill="auto"/>
            <w:vAlign w:val="center"/>
          </w:tcPr>
          <w:p w14:paraId="3AAC3931" w14:textId="77777777" w:rsidR="00134853" w:rsidRPr="00A8265B" w:rsidRDefault="00134853" w:rsidP="000904BD">
            <w:pPr>
              <w:spacing w:line="280" w:lineRule="atLeast"/>
              <w:rPr>
                <w:sz w:val="20"/>
                <w:szCs w:val="20"/>
                <w:lang w:eastAsia="en-US"/>
              </w:rPr>
            </w:pPr>
            <w:r w:rsidRPr="00A8265B">
              <w:rPr>
                <w:sz w:val="20"/>
                <w:szCs w:val="20"/>
                <w:lang w:eastAsia="en-US"/>
              </w:rPr>
              <w:t>Telefon</w:t>
            </w:r>
          </w:p>
        </w:tc>
        <w:tc>
          <w:tcPr>
            <w:tcW w:w="6343" w:type="dxa"/>
            <w:shd w:val="clear" w:color="auto" w:fill="auto"/>
          </w:tcPr>
          <w:p w14:paraId="7C1AEBF5" w14:textId="1406742F" w:rsidR="00134853" w:rsidRPr="00A8265B" w:rsidRDefault="00C95D30" w:rsidP="000904BD">
            <w:pPr>
              <w:spacing w:line="280" w:lineRule="atLeast"/>
              <w:rPr>
                <w:sz w:val="20"/>
                <w:szCs w:val="20"/>
              </w:rPr>
            </w:pPr>
            <w:r w:rsidRPr="00C95D30">
              <w:rPr>
                <w:i/>
                <w:iCs/>
                <w:color w:val="FFFFFF" w:themeColor="background1"/>
                <w:sz w:val="20"/>
                <w:szCs w:val="20"/>
                <w:highlight w:val="black"/>
              </w:rPr>
              <w:t>neveřejný údaj</w:t>
            </w:r>
          </w:p>
        </w:tc>
      </w:tr>
    </w:tbl>
    <w:p w14:paraId="011E15F5" w14:textId="77777777" w:rsidR="00134853" w:rsidRPr="00A8265B" w:rsidRDefault="00134853" w:rsidP="000904BD">
      <w:pPr>
        <w:spacing w:line="280" w:lineRule="atLeast"/>
        <w:rPr>
          <w:sz w:val="20"/>
          <w:szCs w:val="20"/>
          <w:lang w:eastAsia="en-US"/>
        </w:rPr>
      </w:pPr>
    </w:p>
    <w:p w14:paraId="7A3CFB11" w14:textId="77777777" w:rsidR="00134853" w:rsidRPr="00A8265B" w:rsidRDefault="00134853" w:rsidP="000904BD">
      <w:pPr>
        <w:spacing w:line="280" w:lineRule="atLeast"/>
        <w:rPr>
          <w:sz w:val="20"/>
          <w:szCs w:val="20"/>
          <w:lang w:eastAsia="en-US"/>
        </w:rPr>
      </w:pPr>
      <w:r w:rsidRPr="00A8265B">
        <w:rPr>
          <w:sz w:val="20"/>
          <w:szCs w:val="20"/>
          <w:lang w:eastAsia="en-US"/>
        </w:rPr>
        <w:t>ve věcech bezpečnostních (primární příjemce hlášení z dohledového centra):</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1"/>
        <w:gridCol w:w="6166"/>
      </w:tblGrid>
      <w:tr w:rsidR="00134853" w:rsidRPr="00A8265B" w14:paraId="542C7C8D" w14:textId="77777777">
        <w:tc>
          <w:tcPr>
            <w:tcW w:w="2206" w:type="dxa"/>
            <w:shd w:val="clear" w:color="auto" w:fill="auto"/>
            <w:vAlign w:val="center"/>
          </w:tcPr>
          <w:p w14:paraId="1078BBAF" w14:textId="77777777" w:rsidR="00134853" w:rsidRPr="00A8265B" w:rsidRDefault="00134853" w:rsidP="000904BD">
            <w:pPr>
              <w:spacing w:line="280" w:lineRule="atLeast"/>
              <w:rPr>
                <w:sz w:val="20"/>
                <w:szCs w:val="20"/>
                <w:lang w:eastAsia="en-US"/>
              </w:rPr>
            </w:pPr>
            <w:r w:rsidRPr="00A8265B">
              <w:rPr>
                <w:sz w:val="20"/>
                <w:szCs w:val="20"/>
                <w:lang w:eastAsia="en-US"/>
              </w:rPr>
              <w:t>Jméno a příjmení</w:t>
            </w:r>
          </w:p>
        </w:tc>
        <w:tc>
          <w:tcPr>
            <w:tcW w:w="6343" w:type="dxa"/>
            <w:shd w:val="clear" w:color="auto" w:fill="auto"/>
          </w:tcPr>
          <w:p w14:paraId="02C4D503" w14:textId="6E0F9B11" w:rsidR="00134853" w:rsidRPr="00A8265B" w:rsidRDefault="00C95D30" w:rsidP="000904BD">
            <w:pPr>
              <w:spacing w:line="280" w:lineRule="atLeast"/>
              <w:rPr>
                <w:sz w:val="20"/>
                <w:szCs w:val="20"/>
              </w:rPr>
            </w:pPr>
            <w:r w:rsidRPr="00C95D30">
              <w:rPr>
                <w:i/>
                <w:iCs/>
                <w:color w:val="FFFFFF" w:themeColor="background1"/>
                <w:sz w:val="20"/>
                <w:szCs w:val="20"/>
                <w:highlight w:val="black"/>
              </w:rPr>
              <w:t>neveřejný údaj</w:t>
            </w:r>
            <w:r w:rsidR="005C1C32">
              <w:rPr>
                <w:sz w:val="20"/>
                <w:szCs w:val="20"/>
              </w:rPr>
              <w:t>, ředitel odboru kybernetické bezpečnosti</w:t>
            </w:r>
          </w:p>
        </w:tc>
      </w:tr>
      <w:tr w:rsidR="00134853" w:rsidRPr="00A8265B" w14:paraId="6C1893EC" w14:textId="77777777">
        <w:tc>
          <w:tcPr>
            <w:tcW w:w="2206" w:type="dxa"/>
            <w:shd w:val="clear" w:color="auto" w:fill="auto"/>
            <w:vAlign w:val="center"/>
          </w:tcPr>
          <w:p w14:paraId="49B30A5C" w14:textId="77777777" w:rsidR="00134853" w:rsidRPr="00A8265B" w:rsidRDefault="00134853" w:rsidP="000904BD">
            <w:pPr>
              <w:spacing w:line="280" w:lineRule="atLeast"/>
              <w:rPr>
                <w:sz w:val="20"/>
                <w:szCs w:val="20"/>
                <w:lang w:eastAsia="en-US"/>
              </w:rPr>
            </w:pPr>
            <w:r w:rsidRPr="00A8265B">
              <w:rPr>
                <w:sz w:val="20"/>
                <w:szCs w:val="20"/>
                <w:lang w:eastAsia="en-US"/>
              </w:rPr>
              <w:t>Adresa</w:t>
            </w:r>
          </w:p>
        </w:tc>
        <w:tc>
          <w:tcPr>
            <w:tcW w:w="6343" w:type="dxa"/>
            <w:shd w:val="clear" w:color="auto" w:fill="auto"/>
          </w:tcPr>
          <w:p w14:paraId="74A153CB" w14:textId="447CE1A1" w:rsidR="00134853" w:rsidRPr="00A8265B" w:rsidRDefault="005C1C32" w:rsidP="000904BD">
            <w:pPr>
              <w:spacing w:line="280" w:lineRule="atLeast"/>
              <w:rPr>
                <w:sz w:val="20"/>
                <w:szCs w:val="20"/>
              </w:rPr>
            </w:pPr>
            <w:r w:rsidRPr="005C1C32">
              <w:rPr>
                <w:sz w:val="20"/>
                <w:szCs w:val="20"/>
              </w:rPr>
              <w:t>Na Poříčním právu 1/376, 128 00 Praha 2</w:t>
            </w:r>
          </w:p>
        </w:tc>
      </w:tr>
      <w:tr w:rsidR="00134853" w:rsidRPr="00A8265B" w14:paraId="52A1E4DA" w14:textId="77777777">
        <w:tc>
          <w:tcPr>
            <w:tcW w:w="2206" w:type="dxa"/>
            <w:shd w:val="clear" w:color="auto" w:fill="auto"/>
            <w:vAlign w:val="center"/>
          </w:tcPr>
          <w:p w14:paraId="05EFA446" w14:textId="77777777" w:rsidR="00134853" w:rsidRPr="00A8265B" w:rsidRDefault="00134853" w:rsidP="000904BD">
            <w:pPr>
              <w:spacing w:line="280" w:lineRule="atLeast"/>
              <w:rPr>
                <w:sz w:val="20"/>
                <w:szCs w:val="20"/>
                <w:lang w:eastAsia="en-US"/>
              </w:rPr>
            </w:pPr>
            <w:r w:rsidRPr="00A8265B">
              <w:rPr>
                <w:sz w:val="20"/>
                <w:szCs w:val="20"/>
                <w:lang w:eastAsia="en-US"/>
              </w:rPr>
              <w:t>E-mail</w:t>
            </w:r>
          </w:p>
        </w:tc>
        <w:tc>
          <w:tcPr>
            <w:tcW w:w="6343" w:type="dxa"/>
            <w:shd w:val="clear" w:color="auto" w:fill="auto"/>
          </w:tcPr>
          <w:p w14:paraId="557DB552" w14:textId="6BDD42DC" w:rsidR="00134853" w:rsidRPr="00A8265B" w:rsidRDefault="00C95D30" w:rsidP="000904BD">
            <w:pPr>
              <w:spacing w:line="280" w:lineRule="atLeast"/>
              <w:rPr>
                <w:sz w:val="20"/>
                <w:szCs w:val="20"/>
              </w:rPr>
            </w:pPr>
            <w:r w:rsidRPr="00C95D30">
              <w:rPr>
                <w:i/>
                <w:iCs/>
                <w:color w:val="FFFFFF" w:themeColor="background1"/>
                <w:sz w:val="20"/>
                <w:szCs w:val="20"/>
                <w:highlight w:val="black"/>
              </w:rPr>
              <w:t>neveřejný údaj</w:t>
            </w:r>
          </w:p>
        </w:tc>
      </w:tr>
      <w:tr w:rsidR="00134853" w:rsidRPr="00A8265B" w14:paraId="748C6B5A" w14:textId="77777777">
        <w:tc>
          <w:tcPr>
            <w:tcW w:w="2206" w:type="dxa"/>
            <w:shd w:val="clear" w:color="auto" w:fill="auto"/>
            <w:vAlign w:val="center"/>
          </w:tcPr>
          <w:p w14:paraId="27D565C6" w14:textId="77777777" w:rsidR="00134853" w:rsidRPr="00A8265B" w:rsidRDefault="00134853" w:rsidP="000904BD">
            <w:pPr>
              <w:spacing w:line="280" w:lineRule="atLeast"/>
              <w:rPr>
                <w:sz w:val="20"/>
                <w:szCs w:val="20"/>
                <w:lang w:eastAsia="en-US"/>
              </w:rPr>
            </w:pPr>
            <w:r w:rsidRPr="00A8265B">
              <w:rPr>
                <w:sz w:val="20"/>
                <w:szCs w:val="20"/>
                <w:lang w:eastAsia="en-US"/>
              </w:rPr>
              <w:t>Telefon</w:t>
            </w:r>
          </w:p>
        </w:tc>
        <w:tc>
          <w:tcPr>
            <w:tcW w:w="6343" w:type="dxa"/>
            <w:shd w:val="clear" w:color="auto" w:fill="auto"/>
          </w:tcPr>
          <w:p w14:paraId="40AE29F5" w14:textId="1677A268" w:rsidR="00134853" w:rsidRPr="00A8265B" w:rsidRDefault="00C95D30" w:rsidP="000904BD">
            <w:pPr>
              <w:spacing w:line="280" w:lineRule="atLeast"/>
              <w:rPr>
                <w:sz w:val="20"/>
                <w:szCs w:val="20"/>
              </w:rPr>
            </w:pPr>
            <w:r w:rsidRPr="00C95D30">
              <w:rPr>
                <w:i/>
                <w:iCs/>
                <w:color w:val="FFFFFF" w:themeColor="background1"/>
                <w:sz w:val="20"/>
                <w:szCs w:val="20"/>
                <w:highlight w:val="black"/>
              </w:rPr>
              <w:t>neveřejný údaj</w:t>
            </w:r>
          </w:p>
        </w:tc>
      </w:tr>
    </w:tbl>
    <w:p w14:paraId="49FF433F" w14:textId="77777777" w:rsidR="00134853" w:rsidRPr="00A8265B" w:rsidRDefault="00134853" w:rsidP="000904BD">
      <w:pPr>
        <w:spacing w:line="280" w:lineRule="atLeast"/>
        <w:rPr>
          <w:b/>
          <w:sz w:val="20"/>
          <w:szCs w:val="20"/>
        </w:rPr>
      </w:pP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2"/>
        <w:gridCol w:w="6165"/>
      </w:tblGrid>
      <w:tr w:rsidR="00134853" w:rsidRPr="00A8265B" w14:paraId="6E017829" w14:textId="77777777">
        <w:tc>
          <w:tcPr>
            <w:tcW w:w="2206" w:type="dxa"/>
            <w:shd w:val="clear" w:color="auto" w:fill="auto"/>
            <w:vAlign w:val="center"/>
          </w:tcPr>
          <w:p w14:paraId="60C3A2EC" w14:textId="77777777" w:rsidR="00134853" w:rsidRPr="00A8265B" w:rsidRDefault="00134853" w:rsidP="000904BD">
            <w:pPr>
              <w:spacing w:line="280" w:lineRule="atLeast"/>
              <w:rPr>
                <w:sz w:val="20"/>
                <w:szCs w:val="20"/>
                <w:lang w:eastAsia="en-US"/>
              </w:rPr>
            </w:pPr>
            <w:r w:rsidRPr="00A8265B">
              <w:rPr>
                <w:sz w:val="20"/>
                <w:szCs w:val="20"/>
                <w:lang w:eastAsia="en-US"/>
              </w:rPr>
              <w:t>Jméno a příjmení</w:t>
            </w:r>
          </w:p>
        </w:tc>
        <w:tc>
          <w:tcPr>
            <w:tcW w:w="6343" w:type="dxa"/>
            <w:shd w:val="clear" w:color="auto" w:fill="auto"/>
          </w:tcPr>
          <w:p w14:paraId="4C4E2C2C" w14:textId="15DE075D" w:rsidR="00134853" w:rsidRPr="00A8265B" w:rsidRDefault="00C95D30" w:rsidP="000904BD">
            <w:pPr>
              <w:spacing w:line="280" w:lineRule="atLeast"/>
              <w:rPr>
                <w:sz w:val="20"/>
                <w:szCs w:val="20"/>
              </w:rPr>
            </w:pPr>
            <w:r w:rsidRPr="00C95D30">
              <w:rPr>
                <w:i/>
                <w:iCs/>
                <w:color w:val="FFFFFF" w:themeColor="background1"/>
                <w:sz w:val="20"/>
                <w:szCs w:val="20"/>
                <w:highlight w:val="black"/>
              </w:rPr>
              <w:t>neveřejný údaj</w:t>
            </w:r>
            <w:r w:rsidR="005C1C32">
              <w:rPr>
                <w:sz w:val="20"/>
                <w:szCs w:val="20"/>
              </w:rPr>
              <w:t xml:space="preserve">, vedoucí oddělení </w:t>
            </w:r>
            <w:r w:rsidR="00F207AE">
              <w:rPr>
                <w:sz w:val="20"/>
                <w:szCs w:val="20"/>
              </w:rPr>
              <w:t>provozní bezpečnosti ICT</w:t>
            </w:r>
          </w:p>
        </w:tc>
      </w:tr>
      <w:tr w:rsidR="00134853" w:rsidRPr="00A8265B" w14:paraId="4A0D74B4" w14:textId="77777777">
        <w:tc>
          <w:tcPr>
            <w:tcW w:w="2206" w:type="dxa"/>
            <w:shd w:val="clear" w:color="auto" w:fill="auto"/>
            <w:vAlign w:val="center"/>
          </w:tcPr>
          <w:p w14:paraId="496BB77A" w14:textId="77777777" w:rsidR="00134853" w:rsidRPr="00A8265B" w:rsidRDefault="00134853" w:rsidP="000904BD">
            <w:pPr>
              <w:spacing w:line="280" w:lineRule="atLeast"/>
              <w:rPr>
                <w:sz w:val="20"/>
                <w:szCs w:val="20"/>
                <w:lang w:eastAsia="en-US"/>
              </w:rPr>
            </w:pPr>
            <w:r w:rsidRPr="00A8265B">
              <w:rPr>
                <w:sz w:val="20"/>
                <w:szCs w:val="20"/>
                <w:lang w:eastAsia="en-US"/>
              </w:rPr>
              <w:t>Adresa</w:t>
            </w:r>
          </w:p>
        </w:tc>
        <w:tc>
          <w:tcPr>
            <w:tcW w:w="6343" w:type="dxa"/>
            <w:shd w:val="clear" w:color="auto" w:fill="auto"/>
          </w:tcPr>
          <w:p w14:paraId="446AA374" w14:textId="4B9A2584" w:rsidR="00134853" w:rsidRPr="00A8265B" w:rsidRDefault="005C1C32" w:rsidP="000904BD">
            <w:pPr>
              <w:spacing w:line="280" w:lineRule="atLeast"/>
              <w:rPr>
                <w:sz w:val="20"/>
                <w:szCs w:val="20"/>
              </w:rPr>
            </w:pPr>
            <w:r w:rsidRPr="005C1C32">
              <w:rPr>
                <w:sz w:val="20"/>
                <w:szCs w:val="20"/>
              </w:rPr>
              <w:t>Na Poříčním právu 1/376, 128 00 Praha 2</w:t>
            </w:r>
          </w:p>
        </w:tc>
      </w:tr>
      <w:tr w:rsidR="00134853" w:rsidRPr="00A8265B" w14:paraId="1F00C72B" w14:textId="77777777">
        <w:tc>
          <w:tcPr>
            <w:tcW w:w="2206" w:type="dxa"/>
            <w:shd w:val="clear" w:color="auto" w:fill="auto"/>
            <w:vAlign w:val="center"/>
          </w:tcPr>
          <w:p w14:paraId="0142F5E3" w14:textId="77777777" w:rsidR="00134853" w:rsidRPr="00A8265B" w:rsidRDefault="00134853" w:rsidP="000904BD">
            <w:pPr>
              <w:spacing w:line="280" w:lineRule="atLeast"/>
              <w:rPr>
                <w:sz w:val="20"/>
                <w:szCs w:val="20"/>
                <w:lang w:eastAsia="en-US"/>
              </w:rPr>
            </w:pPr>
            <w:r w:rsidRPr="00A8265B">
              <w:rPr>
                <w:sz w:val="20"/>
                <w:szCs w:val="20"/>
                <w:lang w:eastAsia="en-US"/>
              </w:rPr>
              <w:t>E-mail</w:t>
            </w:r>
          </w:p>
        </w:tc>
        <w:tc>
          <w:tcPr>
            <w:tcW w:w="6343" w:type="dxa"/>
            <w:shd w:val="clear" w:color="auto" w:fill="auto"/>
          </w:tcPr>
          <w:p w14:paraId="00DFA670" w14:textId="7CAA01E9" w:rsidR="00134853" w:rsidRPr="00A8265B" w:rsidRDefault="00C95D30" w:rsidP="000904BD">
            <w:pPr>
              <w:spacing w:line="280" w:lineRule="atLeast"/>
              <w:rPr>
                <w:sz w:val="20"/>
                <w:szCs w:val="20"/>
              </w:rPr>
            </w:pPr>
            <w:r w:rsidRPr="00C95D30">
              <w:rPr>
                <w:i/>
                <w:iCs/>
                <w:color w:val="FFFFFF" w:themeColor="background1"/>
                <w:sz w:val="20"/>
                <w:szCs w:val="20"/>
                <w:highlight w:val="black"/>
              </w:rPr>
              <w:t>neveřejný údaj</w:t>
            </w:r>
          </w:p>
        </w:tc>
      </w:tr>
      <w:tr w:rsidR="00134853" w:rsidRPr="00A8265B" w14:paraId="3F997C44" w14:textId="77777777">
        <w:tc>
          <w:tcPr>
            <w:tcW w:w="2206" w:type="dxa"/>
            <w:shd w:val="clear" w:color="auto" w:fill="auto"/>
            <w:vAlign w:val="center"/>
          </w:tcPr>
          <w:p w14:paraId="7BE58F99" w14:textId="77777777" w:rsidR="00134853" w:rsidRPr="00A8265B" w:rsidRDefault="00134853" w:rsidP="000904BD">
            <w:pPr>
              <w:spacing w:line="280" w:lineRule="atLeast"/>
              <w:rPr>
                <w:sz w:val="20"/>
                <w:szCs w:val="20"/>
                <w:lang w:eastAsia="en-US"/>
              </w:rPr>
            </w:pPr>
            <w:r w:rsidRPr="00A8265B">
              <w:rPr>
                <w:sz w:val="20"/>
                <w:szCs w:val="20"/>
                <w:lang w:eastAsia="en-US"/>
              </w:rPr>
              <w:t>Telefon</w:t>
            </w:r>
          </w:p>
        </w:tc>
        <w:tc>
          <w:tcPr>
            <w:tcW w:w="6343" w:type="dxa"/>
            <w:shd w:val="clear" w:color="auto" w:fill="auto"/>
          </w:tcPr>
          <w:p w14:paraId="30C2E35F" w14:textId="3BF37CB8" w:rsidR="00134853" w:rsidRPr="00A8265B" w:rsidRDefault="00C95D30" w:rsidP="000904BD">
            <w:pPr>
              <w:spacing w:line="280" w:lineRule="atLeast"/>
              <w:rPr>
                <w:sz w:val="20"/>
                <w:szCs w:val="20"/>
              </w:rPr>
            </w:pPr>
            <w:r w:rsidRPr="00C95D30">
              <w:rPr>
                <w:i/>
                <w:iCs/>
                <w:color w:val="FFFFFF" w:themeColor="background1"/>
                <w:sz w:val="20"/>
                <w:szCs w:val="20"/>
                <w:highlight w:val="black"/>
              </w:rPr>
              <w:t>neveřejný údaj</w:t>
            </w:r>
          </w:p>
        </w:tc>
      </w:tr>
    </w:tbl>
    <w:p w14:paraId="7E4124DA" w14:textId="77777777" w:rsidR="00134853" w:rsidRPr="00A8265B" w:rsidRDefault="00134853" w:rsidP="000904BD">
      <w:pPr>
        <w:spacing w:line="280" w:lineRule="atLeast"/>
        <w:rPr>
          <w:b/>
          <w:sz w:val="20"/>
          <w:szCs w:val="20"/>
        </w:rPr>
      </w:pPr>
    </w:p>
    <w:p w14:paraId="242FAB78" w14:textId="3048DDCF" w:rsidR="00134853" w:rsidRPr="00A8265B" w:rsidRDefault="00134853" w:rsidP="000904BD">
      <w:pPr>
        <w:spacing w:line="280" w:lineRule="atLeast"/>
        <w:rPr>
          <w:b/>
          <w:sz w:val="20"/>
          <w:szCs w:val="20"/>
        </w:rPr>
      </w:pPr>
      <w:r w:rsidRPr="00A8265B">
        <w:rPr>
          <w:b/>
          <w:sz w:val="20"/>
          <w:szCs w:val="20"/>
        </w:rPr>
        <w:t>Za Poskytovatele:</w:t>
      </w:r>
    </w:p>
    <w:p w14:paraId="53D1E034" w14:textId="77777777" w:rsidR="00134853" w:rsidRPr="00A8265B" w:rsidRDefault="00134853" w:rsidP="000904BD">
      <w:pPr>
        <w:spacing w:line="280" w:lineRule="atLeast"/>
        <w:rPr>
          <w:b/>
          <w:sz w:val="20"/>
          <w:szCs w:val="20"/>
        </w:rPr>
      </w:pPr>
    </w:p>
    <w:p w14:paraId="3592FAEA" w14:textId="77777777" w:rsidR="00134853" w:rsidRPr="00A8265B" w:rsidRDefault="00134853" w:rsidP="000904BD">
      <w:pPr>
        <w:spacing w:line="280" w:lineRule="atLeast"/>
        <w:rPr>
          <w:sz w:val="20"/>
          <w:szCs w:val="20"/>
          <w:lang w:eastAsia="en-US"/>
        </w:rPr>
      </w:pPr>
      <w:r w:rsidRPr="00A8265B">
        <w:rPr>
          <w:sz w:val="20"/>
          <w:szCs w:val="20"/>
          <w:lang w:eastAsia="en-US"/>
        </w:rPr>
        <w:t xml:space="preserve">ve věcech smluvních: </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9"/>
        <w:gridCol w:w="6168"/>
      </w:tblGrid>
      <w:tr w:rsidR="00134853" w:rsidRPr="00A8265B" w14:paraId="37D260B1" w14:textId="77777777">
        <w:tc>
          <w:tcPr>
            <w:tcW w:w="2206" w:type="dxa"/>
            <w:shd w:val="clear" w:color="auto" w:fill="auto"/>
            <w:vAlign w:val="center"/>
          </w:tcPr>
          <w:p w14:paraId="62B0BC8C" w14:textId="77777777" w:rsidR="00134853" w:rsidRPr="00A8265B" w:rsidRDefault="00134853" w:rsidP="000904BD">
            <w:pPr>
              <w:spacing w:line="280" w:lineRule="atLeast"/>
              <w:rPr>
                <w:sz w:val="20"/>
                <w:szCs w:val="20"/>
                <w:lang w:eastAsia="en-US"/>
              </w:rPr>
            </w:pPr>
            <w:r w:rsidRPr="00A8265B">
              <w:rPr>
                <w:sz w:val="20"/>
                <w:szCs w:val="20"/>
                <w:lang w:eastAsia="en-US"/>
              </w:rPr>
              <w:t>Jméno a příjmení</w:t>
            </w:r>
          </w:p>
        </w:tc>
        <w:tc>
          <w:tcPr>
            <w:tcW w:w="6343" w:type="dxa"/>
            <w:shd w:val="clear" w:color="auto" w:fill="auto"/>
            <w:vAlign w:val="center"/>
          </w:tcPr>
          <w:p w14:paraId="313E2306" w14:textId="33056896" w:rsidR="00134853" w:rsidRPr="00A8265B" w:rsidRDefault="00C95D30" w:rsidP="005C1C32">
            <w:pPr>
              <w:spacing w:line="280" w:lineRule="atLeast"/>
              <w:rPr>
                <w:sz w:val="20"/>
                <w:szCs w:val="20"/>
                <w:lang w:eastAsia="en-US"/>
              </w:rPr>
            </w:pPr>
            <w:r w:rsidRPr="00C95D30">
              <w:rPr>
                <w:i/>
                <w:iCs/>
                <w:color w:val="FFFFFF" w:themeColor="background1"/>
                <w:sz w:val="20"/>
                <w:szCs w:val="20"/>
                <w:highlight w:val="black"/>
              </w:rPr>
              <w:t>neveřejný údaj</w:t>
            </w:r>
            <w:r w:rsidR="005C1C32">
              <w:rPr>
                <w:sz w:val="20"/>
                <w:szCs w:val="20"/>
              </w:rPr>
              <w:t>, předseda představenstva</w:t>
            </w:r>
          </w:p>
        </w:tc>
      </w:tr>
      <w:tr w:rsidR="00134853" w:rsidRPr="00A8265B" w14:paraId="588F1A46" w14:textId="77777777">
        <w:tc>
          <w:tcPr>
            <w:tcW w:w="2206" w:type="dxa"/>
            <w:shd w:val="clear" w:color="auto" w:fill="auto"/>
            <w:vAlign w:val="center"/>
          </w:tcPr>
          <w:p w14:paraId="1CD43308" w14:textId="77777777" w:rsidR="00134853" w:rsidRPr="00A8265B" w:rsidRDefault="00134853" w:rsidP="000904BD">
            <w:pPr>
              <w:spacing w:line="280" w:lineRule="atLeast"/>
              <w:rPr>
                <w:sz w:val="20"/>
                <w:szCs w:val="20"/>
                <w:lang w:eastAsia="en-US"/>
              </w:rPr>
            </w:pPr>
            <w:r w:rsidRPr="00A8265B">
              <w:rPr>
                <w:sz w:val="20"/>
                <w:szCs w:val="20"/>
                <w:lang w:eastAsia="en-US"/>
              </w:rPr>
              <w:t>Adresa</w:t>
            </w:r>
          </w:p>
        </w:tc>
        <w:tc>
          <w:tcPr>
            <w:tcW w:w="6343" w:type="dxa"/>
            <w:shd w:val="clear" w:color="auto" w:fill="auto"/>
          </w:tcPr>
          <w:p w14:paraId="13B66D63" w14:textId="7409A304" w:rsidR="00134853" w:rsidRPr="00A8265B" w:rsidRDefault="005C1C32" w:rsidP="005C1C32">
            <w:pPr>
              <w:spacing w:line="280" w:lineRule="atLeast"/>
              <w:rPr>
                <w:sz w:val="20"/>
                <w:szCs w:val="20"/>
              </w:rPr>
            </w:pPr>
            <w:r w:rsidRPr="005C1C32">
              <w:rPr>
                <w:sz w:val="20"/>
                <w:szCs w:val="20"/>
              </w:rPr>
              <w:t>Štětkova 1638/18, 140 00 Praha</w:t>
            </w:r>
            <w:r>
              <w:rPr>
                <w:sz w:val="20"/>
                <w:szCs w:val="20"/>
              </w:rPr>
              <w:t xml:space="preserve"> 4</w:t>
            </w:r>
          </w:p>
        </w:tc>
      </w:tr>
      <w:tr w:rsidR="00134853" w:rsidRPr="00A8265B" w14:paraId="2B8609B5" w14:textId="77777777">
        <w:tc>
          <w:tcPr>
            <w:tcW w:w="2206" w:type="dxa"/>
            <w:shd w:val="clear" w:color="auto" w:fill="auto"/>
            <w:vAlign w:val="center"/>
          </w:tcPr>
          <w:p w14:paraId="04EFC8D3" w14:textId="77777777" w:rsidR="00134853" w:rsidRPr="00A8265B" w:rsidRDefault="00134853" w:rsidP="000904BD">
            <w:pPr>
              <w:spacing w:line="280" w:lineRule="atLeast"/>
              <w:rPr>
                <w:sz w:val="20"/>
                <w:szCs w:val="20"/>
                <w:lang w:eastAsia="en-US"/>
              </w:rPr>
            </w:pPr>
            <w:r w:rsidRPr="00A8265B">
              <w:rPr>
                <w:sz w:val="20"/>
                <w:szCs w:val="20"/>
                <w:lang w:eastAsia="en-US"/>
              </w:rPr>
              <w:t>E-mail</w:t>
            </w:r>
          </w:p>
        </w:tc>
        <w:tc>
          <w:tcPr>
            <w:tcW w:w="6343" w:type="dxa"/>
            <w:shd w:val="clear" w:color="auto" w:fill="auto"/>
          </w:tcPr>
          <w:p w14:paraId="7DF7EE83" w14:textId="51AAC257" w:rsidR="00134853" w:rsidRPr="00A8265B" w:rsidRDefault="00C95D30" w:rsidP="005C1C32">
            <w:pPr>
              <w:pStyle w:val="Default"/>
              <w:spacing w:line="280" w:lineRule="atLeast"/>
              <w:rPr>
                <w:sz w:val="20"/>
                <w:szCs w:val="20"/>
              </w:rPr>
            </w:pPr>
            <w:r w:rsidRPr="00C95D30">
              <w:rPr>
                <w:i/>
                <w:iCs/>
                <w:color w:val="FFFFFF" w:themeColor="background1"/>
                <w:sz w:val="20"/>
                <w:szCs w:val="20"/>
                <w:highlight w:val="black"/>
              </w:rPr>
              <w:t>neveřejný údaj</w:t>
            </w:r>
          </w:p>
        </w:tc>
      </w:tr>
      <w:tr w:rsidR="00134853" w:rsidRPr="00A8265B" w14:paraId="14EECE57" w14:textId="77777777">
        <w:tc>
          <w:tcPr>
            <w:tcW w:w="2206" w:type="dxa"/>
            <w:shd w:val="clear" w:color="auto" w:fill="auto"/>
            <w:vAlign w:val="center"/>
          </w:tcPr>
          <w:p w14:paraId="502F30CE" w14:textId="77777777" w:rsidR="00134853" w:rsidRPr="00A8265B" w:rsidRDefault="00134853" w:rsidP="000904BD">
            <w:pPr>
              <w:spacing w:line="280" w:lineRule="atLeast"/>
              <w:rPr>
                <w:sz w:val="20"/>
                <w:szCs w:val="20"/>
                <w:lang w:eastAsia="en-US"/>
              </w:rPr>
            </w:pPr>
            <w:r w:rsidRPr="00A8265B">
              <w:rPr>
                <w:sz w:val="20"/>
                <w:szCs w:val="20"/>
                <w:lang w:eastAsia="en-US"/>
              </w:rPr>
              <w:t>Telefon</w:t>
            </w:r>
          </w:p>
        </w:tc>
        <w:tc>
          <w:tcPr>
            <w:tcW w:w="6343" w:type="dxa"/>
            <w:shd w:val="clear" w:color="auto" w:fill="auto"/>
          </w:tcPr>
          <w:p w14:paraId="3D7036B0" w14:textId="3ADF8070" w:rsidR="00134853" w:rsidRPr="00A8265B" w:rsidRDefault="00C95D30" w:rsidP="005C1C32">
            <w:pPr>
              <w:pStyle w:val="Default"/>
              <w:spacing w:line="280" w:lineRule="atLeast"/>
              <w:rPr>
                <w:sz w:val="20"/>
                <w:szCs w:val="20"/>
              </w:rPr>
            </w:pPr>
            <w:r w:rsidRPr="00C95D30">
              <w:rPr>
                <w:i/>
                <w:iCs/>
                <w:color w:val="FFFFFF" w:themeColor="background1"/>
                <w:sz w:val="20"/>
                <w:szCs w:val="20"/>
                <w:highlight w:val="black"/>
              </w:rPr>
              <w:t>neveřejný údaj</w:t>
            </w:r>
          </w:p>
        </w:tc>
      </w:tr>
    </w:tbl>
    <w:p w14:paraId="286E8F43" w14:textId="77777777" w:rsidR="00134853" w:rsidRPr="00A8265B" w:rsidRDefault="00134853" w:rsidP="000904BD">
      <w:pPr>
        <w:spacing w:line="280" w:lineRule="atLeast"/>
        <w:rPr>
          <w:snapToGrid w:val="0"/>
          <w:sz w:val="20"/>
          <w:szCs w:val="20"/>
          <w:lang w:eastAsia="en-US"/>
        </w:rPr>
      </w:pPr>
    </w:p>
    <w:p w14:paraId="347AC4E6" w14:textId="77777777" w:rsidR="00134853" w:rsidRPr="00A8265B" w:rsidRDefault="00134853" w:rsidP="000904BD">
      <w:pPr>
        <w:spacing w:line="280" w:lineRule="atLeast"/>
        <w:rPr>
          <w:sz w:val="20"/>
          <w:szCs w:val="20"/>
          <w:lang w:eastAsia="en-US"/>
        </w:rPr>
      </w:pPr>
      <w:r w:rsidRPr="00A8265B">
        <w:rPr>
          <w:sz w:val="20"/>
          <w:szCs w:val="20"/>
          <w:lang w:eastAsia="en-US"/>
        </w:rPr>
        <w:t>ve věcech obchodních:</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3"/>
        <w:gridCol w:w="6164"/>
      </w:tblGrid>
      <w:tr w:rsidR="00134853" w:rsidRPr="00A8265B" w14:paraId="32DCEE06" w14:textId="77777777">
        <w:tc>
          <w:tcPr>
            <w:tcW w:w="2206" w:type="dxa"/>
            <w:shd w:val="clear" w:color="auto" w:fill="auto"/>
            <w:vAlign w:val="center"/>
          </w:tcPr>
          <w:p w14:paraId="64E070F0" w14:textId="77777777" w:rsidR="00134853" w:rsidRPr="00A8265B" w:rsidRDefault="00134853" w:rsidP="000904BD">
            <w:pPr>
              <w:spacing w:line="280" w:lineRule="atLeast"/>
              <w:rPr>
                <w:sz w:val="20"/>
                <w:szCs w:val="20"/>
                <w:lang w:eastAsia="en-US"/>
              </w:rPr>
            </w:pPr>
            <w:r w:rsidRPr="00A8265B">
              <w:rPr>
                <w:sz w:val="20"/>
                <w:szCs w:val="20"/>
                <w:lang w:eastAsia="en-US"/>
              </w:rPr>
              <w:t>Jméno a příjmení</w:t>
            </w:r>
          </w:p>
        </w:tc>
        <w:tc>
          <w:tcPr>
            <w:tcW w:w="6343" w:type="dxa"/>
            <w:shd w:val="clear" w:color="auto" w:fill="auto"/>
          </w:tcPr>
          <w:p w14:paraId="115988AC" w14:textId="591D69AE" w:rsidR="00134853" w:rsidRPr="00A8265B" w:rsidRDefault="00C95D30" w:rsidP="000904BD">
            <w:pPr>
              <w:spacing w:line="280" w:lineRule="atLeast"/>
              <w:rPr>
                <w:sz w:val="20"/>
                <w:szCs w:val="20"/>
                <w:lang w:eastAsia="en-US"/>
              </w:rPr>
            </w:pPr>
            <w:r w:rsidRPr="00C95D30">
              <w:rPr>
                <w:i/>
                <w:iCs/>
                <w:color w:val="FFFFFF" w:themeColor="background1"/>
                <w:sz w:val="20"/>
                <w:szCs w:val="20"/>
                <w:highlight w:val="black"/>
              </w:rPr>
              <w:t>neveřejný údaj</w:t>
            </w:r>
          </w:p>
        </w:tc>
      </w:tr>
      <w:tr w:rsidR="00134853" w:rsidRPr="00A8265B" w14:paraId="3DC6460D" w14:textId="77777777">
        <w:tc>
          <w:tcPr>
            <w:tcW w:w="2206" w:type="dxa"/>
            <w:shd w:val="clear" w:color="auto" w:fill="auto"/>
            <w:vAlign w:val="center"/>
          </w:tcPr>
          <w:p w14:paraId="60A43737" w14:textId="77777777" w:rsidR="00134853" w:rsidRPr="00A8265B" w:rsidRDefault="00134853" w:rsidP="000904BD">
            <w:pPr>
              <w:spacing w:line="280" w:lineRule="atLeast"/>
              <w:rPr>
                <w:sz w:val="20"/>
                <w:szCs w:val="20"/>
                <w:lang w:eastAsia="en-US"/>
              </w:rPr>
            </w:pPr>
            <w:r w:rsidRPr="00A8265B">
              <w:rPr>
                <w:sz w:val="20"/>
                <w:szCs w:val="20"/>
                <w:lang w:eastAsia="en-US"/>
              </w:rPr>
              <w:t>Adresa</w:t>
            </w:r>
          </w:p>
        </w:tc>
        <w:tc>
          <w:tcPr>
            <w:tcW w:w="6343" w:type="dxa"/>
            <w:shd w:val="clear" w:color="auto" w:fill="auto"/>
          </w:tcPr>
          <w:p w14:paraId="16E72D6C" w14:textId="395CACB9" w:rsidR="00134853" w:rsidRPr="00A8265B" w:rsidRDefault="005C1C32" w:rsidP="000904BD">
            <w:pPr>
              <w:spacing w:line="280" w:lineRule="atLeast"/>
              <w:rPr>
                <w:sz w:val="20"/>
                <w:szCs w:val="20"/>
                <w:lang w:eastAsia="en-US"/>
              </w:rPr>
            </w:pPr>
            <w:r w:rsidRPr="005C1C32">
              <w:rPr>
                <w:sz w:val="20"/>
                <w:szCs w:val="20"/>
              </w:rPr>
              <w:t>Štětkova 1638/18, 140 00 Praha</w:t>
            </w:r>
            <w:r>
              <w:rPr>
                <w:sz w:val="20"/>
                <w:szCs w:val="20"/>
              </w:rPr>
              <w:t xml:space="preserve"> 4</w:t>
            </w:r>
          </w:p>
        </w:tc>
      </w:tr>
      <w:tr w:rsidR="00134853" w:rsidRPr="00A8265B" w14:paraId="6FD7D235" w14:textId="77777777">
        <w:tc>
          <w:tcPr>
            <w:tcW w:w="2206" w:type="dxa"/>
            <w:shd w:val="clear" w:color="auto" w:fill="auto"/>
            <w:vAlign w:val="center"/>
          </w:tcPr>
          <w:p w14:paraId="7A7A34F0" w14:textId="77777777" w:rsidR="00134853" w:rsidRPr="00A8265B" w:rsidRDefault="00134853" w:rsidP="000904BD">
            <w:pPr>
              <w:spacing w:line="280" w:lineRule="atLeast"/>
              <w:rPr>
                <w:sz w:val="20"/>
                <w:szCs w:val="20"/>
                <w:lang w:eastAsia="en-US"/>
              </w:rPr>
            </w:pPr>
            <w:r w:rsidRPr="00A8265B">
              <w:rPr>
                <w:sz w:val="20"/>
                <w:szCs w:val="20"/>
                <w:lang w:eastAsia="en-US"/>
              </w:rPr>
              <w:t>E-mail</w:t>
            </w:r>
          </w:p>
        </w:tc>
        <w:tc>
          <w:tcPr>
            <w:tcW w:w="6343" w:type="dxa"/>
            <w:shd w:val="clear" w:color="auto" w:fill="auto"/>
          </w:tcPr>
          <w:p w14:paraId="3D4DE1AF" w14:textId="775F9ECF" w:rsidR="00134853" w:rsidRPr="00A8265B" w:rsidRDefault="00C95D30" w:rsidP="000904BD">
            <w:pPr>
              <w:spacing w:line="280" w:lineRule="atLeast"/>
              <w:rPr>
                <w:sz w:val="20"/>
                <w:szCs w:val="20"/>
                <w:lang w:eastAsia="en-US"/>
              </w:rPr>
            </w:pPr>
            <w:r w:rsidRPr="00C95D30">
              <w:rPr>
                <w:i/>
                <w:iCs/>
                <w:color w:val="FFFFFF" w:themeColor="background1"/>
                <w:sz w:val="20"/>
                <w:szCs w:val="20"/>
                <w:highlight w:val="black"/>
              </w:rPr>
              <w:t>neveřejný údaj</w:t>
            </w:r>
          </w:p>
        </w:tc>
      </w:tr>
      <w:tr w:rsidR="00134853" w:rsidRPr="00A8265B" w14:paraId="2EC26248" w14:textId="77777777">
        <w:tc>
          <w:tcPr>
            <w:tcW w:w="2206" w:type="dxa"/>
            <w:shd w:val="clear" w:color="auto" w:fill="auto"/>
            <w:vAlign w:val="center"/>
          </w:tcPr>
          <w:p w14:paraId="45A84113" w14:textId="77777777" w:rsidR="00134853" w:rsidRPr="00A8265B" w:rsidRDefault="00134853" w:rsidP="000904BD">
            <w:pPr>
              <w:spacing w:line="280" w:lineRule="atLeast"/>
              <w:rPr>
                <w:sz w:val="20"/>
                <w:szCs w:val="20"/>
                <w:lang w:eastAsia="en-US"/>
              </w:rPr>
            </w:pPr>
            <w:r w:rsidRPr="00A8265B">
              <w:rPr>
                <w:sz w:val="20"/>
                <w:szCs w:val="20"/>
                <w:lang w:eastAsia="en-US"/>
              </w:rPr>
              <w:t>Telefon</w:t>
            </w:r>
          </w:p>
        </w:tc>
        <w:tc>
          <w:tcPr>
            <w:tcW w:w="6343" w:type="dxa"/>
            <w:shd w:val="clear" w:color="auto" w:fill="auto"/>
          </w:tcPr>
          <w:p w14:paraId="62D55FA0" w14:textId="33A2E1FF" w:rsidR="00134853" w:rsidRPr="00A8265B" w:rsidRDefault="00C95D30" w:rsidP="000904BD">
            <w:pPr>
              <w:spacing w:line="280" w:lineRule="atLeast"/>
              <w:rPr>
                <w:sz w:val="20"/>
                <w:szCs w:val="20"/>
                <w:lang w:eastAsia="en-US"/>
              </w:rPr>
            </w:pPr>
            <w:r w:rsidRPr="00C95D30">
              <w:rPr>
                <w:i/>
                <w:iCs/>
                <w:color w:val="FFFFFF" w:themeColor="background1"/>
                <w:sz w:val="20"/>
                <w:szCs w:val="20"/>
                <w:highlight w:val="black"/>
              </w:rPr>
              <w:t>neveřejný údaj</w:t>
            </w:r>
          </w:p>
        </w:tc>
      </w:tr>
    </w:tbl>
    <w:p w14:paraId="72411FDF" w14:textId="77777777" w:rsidR="00134853" w:rsidRPr="00A8265B" w:rsidRDefault="00134853" w:rsidP="000904BD">
      <w:pPr>
        <w:spacing w:line="280" w:lineRule="atLeast"/>
        <w:rPr>
          <w:sz w:val="20"/>
          <w:szCs w:val="20"/>
          <w:lang w:eastAsia="en-US"/>
        </w:rPr>
      </w:pPr>
    </w:p>
    <w:p w14:paraId="4770A54C" w14:textId="77777777" w:rsidR="00134853" w:rsidRPr="00A8265B" w:rsidRDefault="00134853" w:rsidP="000904BD">
      <w:pPr>
        <w:spacing w:line="280" w:lineRule="atLeast"/>
        <w:rPr>
          <w:sz w:val="20"/>
          <w:szCs w:val="20"/>
          <w:lang w:eastAsia="en-US"/>
        </w:rPr>
      </w:pPr>
      <w:r w:rsidRPr="00A8265B">
        <w:rPr>
          <w:sz w:val="20"/>
          <w:szCs w:val="20"/>
          <w:lang w:eastAsia="en-US"/>
        </w:rPr>
        <w:t>ve věcech technických:</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0"/>
        <w:gridCol w:w="6167"/>
      </w:tblGrid>
      <w:tr w:rsidR="00134853" w:rsidRPr="00A8265B" w14:paraId="6657528B" w14:textId="77777777" w:rsidTr="00C95D30">
        <w:tc>
          <w:tcPr>
            <w:tcW w:w="2160" w:type="dxa"/>
            <w:shd w:val="clear" w:color="auto" w:fill="auto"/>
            <w:vAlign w:val="center"/>
          </w:tcPr>
          <w:p w14:paraId="4782350B" w14:textId="77777777" w:rsidR="00134853" w:rsidRPr="00A8265B" w:rsidRDefault="00134853" w:rsidP="000904BD">
            <w:pPr>
              <w:spacing w:line="280" w:lineRule="atLeast"/>
              <w:rPr>
                <w:sz w:val="20"/>
                <w:szCs w:val="20"/>
                <w:lang w:eastAsia="en-US"/>
              </w:rPr>
            </w:pPr>
            <w:r w:rsidRPr="00A8265B">
              <w:rPr>
                <w:sz w:val="20"/>
                <w:szCs w:val="20"/>
                <w:lang w:eastAsia="en-US"/>
              </w:rPr>
              <w:t>Jméno a příjmení</w:t>
            </w:r>
          </w:p>
        </w:tc>
        <w:tc>
          <w:tcPr>
            <w:tcW w:w="6167" w:type="dxa"/>
            <w:shd w:val="clear" w:color="auto" w:fill="auto"/>
          </w:tcPr>
          <w:p w14:paraId="6939B811" w14:textId="434CD806" w:rsidR="00134853" w:rsidRPr="00A8265B" w:rsidRDefault="00C95D30" w:rsidP="000904BD">
            <w:pPr>
              <w:spacing w:line="280" w:lineRule="atLeast"/>
              <w:rPr>
                <w:sz w:val="20"/>
                <w:szCs w:val="20"/>
              </w:rPr>
            </w:pPr>
            <w:r w:rsidRPr="00C95D30">
              <w:rPr>
                <w:i/>
                <w:iCs/>
                <w:color w:val="FFFFFF" w:themeColor="background1"/>
                <w:sz w:val="20"/>
                <w:szCs w:val="20"/>
                <w:highlight w:val="black"/>
              </w:rPr>
              <w:t>neveřejný údaj</w:t>
            </w:r>
          </w:p>
        </w:tc>
      </w:tr>
      <w:tr w:rsidR="00134853" w:rsidRPr="00A8265B" w14:paraId="534E693C" w14:textId="77777777" w:rsidTr="00C95D30">
        <w:tc>
          <w:tcPr>
            <w:tcW w:w="2160" w:type="dxa"/>
            <w:shd w:val="clear" w:color="auto" w:fill="auto"/>
            <w:vAlign w:val="center"/>
          </w:tcPr>
          <w:p w14:paraId="3F068DB1" w14:textId="77777777" w:rsidR="00134853" w:rsidRPr="00A8265B" w:rsidRDefault="00134853" w:rsidP="000904BD">
            <w:pPr>
              <w:spacing w:line="280" w:lineRule="atLeast"/>
              <w:rPr>
                <w:sz w:val="20"/>
                <w:szCs w:val="20"/>
                <w:lang w:eastAsia="en-US"/>
              </w:rPr>
            </w:pPr>
            <w:r w:rsidRPr="00A8265B">
              <w:rPr>
                <w:sz w:val="20"/>
                <w:szCs w:val="20"/>
                <w:lang w:eastAsia="en-US"/>
              </w:rPr>
              <w:t>Adresa</w:t>
            </w:r>
          </w:p>
        </w:tc>
        <w:tc>
          <w:tcPr>
            <w:tcW w:w="6167" w:type="dxa"/>
            <w:shd w:val="clear" w:color="auto" w:fill="auto"/>
          </w:tcPr>
          <w:p w14:paraId="7976880E" w14:textId="444F3435" w:rsidR="00134853" w:rsidRPr="00A8265B" w:rsidRDefault="005C1C32" w:rsidP="000904BD">
            <w:pPr>
              <w:spacing w:line="280" w:lineRule="atLeast"/>
              <w:rPr>
                <w:sz w:val="20"/>
                <w:szCs w:val="20"/>
              </w:rPr>
            </w:pPr>
            <w:r w:rsidRPr="005C1C32">
              <w:rPr>
                <w:sz w:val="20"/>
                <w:szCs w:val="20"/>
              </w:rPr>
              <w:t>Štětkova 1638/18, 140 00 Praha</w:t>
            </w:r>
            <w:r>
              <w:rPr>
                <w:sz w:val="20"/>
                <w:szCs w:val="20"/>
              </w:rPr>
              <w:t xml:space="preserve"> 4</w:t>
            </w:r>
          </w:p>
        </w:tc>
      </w:tr>
      <w:tr w:rsidR="00C95D30" w:rsidRPr="00A8265B" w14:paraId="0D91D4BF" w14:textId="77777777" w:rsidTr="00C95D30">
        <w:tc>
          <w:tcPr>
            <w:tcW w:w="2160" w:type="dxa"/>
            <w:shd w:val="clear" w:color="auto" w:fill="auto"/>
            <w:vAlign w:val="center"/>
          </w:tcPr>
          <w:p w14:paraId="02280F39" w14:textId="77777777" w:rsidR="00C95D30" w:rsidRPr="00A8265B" w:rsidRDefault="00C95D30" w:rsidP="00C95D30">
            <w:pPr>
              <w:spacing w:line="280" w:lineRule="atLeast"/>
              <w:rPr>
                <w:sz w:val="20"/>
                <w:szCs w:val="20"/>
                <w:lang w:eastAsia="en-US"/>
              </w:rPr>
            </w:pPr>
            <w:r w:rsidRPr="00A8265B">
              <w:rPr>
                <w:sz w:val="20"/>
                <w:szCs w:val="20"/>
                <w:lang w:eastAsia="en-US"/>
              </w:rPr>
              <w:t>E-mail</w:t>
            </w:r>
          </w:p>
        </w:tc>
        <w:tc>
          <w:tcPr>
            <w:tcW w:w="6167" w:type="dxa"/>
            <w:shd w:val="clear" w:color="auto" w:fill="auto"/>
          </w:tcPr>
          <w:p w14:paraId="55DCAAD0" w14:textId="02FE053E" w:rsidR="00C95D30" w:rsidRPr="00A8265B" w:rsidRDefault="00C95D30" w:rsidP="00C95D30">
            <w:pPr>
              <w:spacing w:line="280" w:lineRule="atLeast"/>
              <w:rPr>
                <w:sz w:val="20"/>
                <w:szCs w:val="20"/>
              </w:rPr>
            </w:pPr>
            <w:r w:rsidRPr="00FA57CB">
              <w:rPr>
                <w:i/>
                <w:iCs/>
                <w:color w:val="FFFFFF" w:themeColor="background1"/>
                <w:sz w:val="20"/>
                <w:szCs w:val="20"/>
                <w:highlight w:val="black"/>
              </w:rPr>
              <w:t>neveřejný údaj</w:t>
            </w:r>
          </w:p>
        </w:tc>
      </w:tr>
      <w:tr w:rsidR="00C95D30" w:rsidRPr="00A8265B" w14:paraId="35345924" w14:textId="77777777" w:rsidTr="00C95D30">
        <w:tc>
          <w:tcPr>
            <w:tcW w:w="2160" w:type="dxa"/>
            <w:shd w:val="clear" w:color="auto" w:fill="auto"/>
            <w:vAlign w:val="center"/>
          </w:tcPr>
          <w:p w14:paraId="2E9B4C13" w14:textId="77777777" w:rsidR="00C95D30" w:rsidRPr="00A8265B" w:rsidRDefault="00C95D30" w:rsidP="00C95D30">
            <w:pPr>
              <w:spacing w:line="280" w:lineRule="atLeast"/>
              <w:rPr>
                <w:sz w:val="20"/>
                <w:szCs w:val="20"/>
                <w:lang w:eastAsia="en-US"/>
              </w:rPr>
            </w:pPr>
            <w:r w:rsidRPr="00A8265B">
              <w:rPr>
                <w:sz w:val="20"/>
                <w:szCs w:val="20"/>
                <w:lang w:eastAsia="en-US"/>
              </w:rPr>
              <w:t>Telefon</w:t>
            </w:r>
          </w:p>
        </w:tc>
        <w:tc>
          <w:tcPr>
            <w:tcW w:w="6167" w:type="dxa"/>
            <w:shd w:val="clear" w:color="auto" w:fill="auto"/>
          </w:tcPr>
          <w:p w14:paraId="16C24095" w14:textId="54625EDB" w:rsidR="00C95D30" w:rsidRPr="00A8265B" w:rsidRDefault="00C95D30" w:rsidP="00C95D30">
            <w:pPr>
              <w:spacing w:line="280" w:lineRule="atLeast"/>
              <w:rPr>
                <w:sz w:val="20"/>
                <w:szCs w:val="20"/>
              </w:rPr>
            </w:pPr>
            <w:r w:rsidRPr="00FA57CB">
              <w:rPr>
                <w:i/>
                <w:iCs/>
                <w:color w:val="FFFFFF" w:themeColor="background1"/>
                <w:sz w:val="20"/>
                <w:szCs w:val="20"/>
                <w:highlight w:val="black"/>
              </w:rPr>
              <w:t>neveřejný údaj</w:t>
            </w:r>
          </w:p>
        </w:tc>
      </w:tr>
    </w:tbl>
    <w:p w14:paraId="04A60914" w14:textId="6F2A3085" w:rsidR="00134853" w:rsidRPr="00FF479E" w:rsidRDefault="00134853" w:rsidP="000904BD">
      <w:pPr>
        <w:pStyle w:val="NadpisPloha"/>
        <w:spacing w:line="280" w:lineRule="atLeast"/>
      </w:pPr>
      <w:bookmarkStart w:id="172" w:name="Annex05"/>
      <w:r w:rsidRPr="00FF479E">
        <w:lastRenderedPageBreak/>
        <w:t xml:space="preserve">Příloha č. </w:t>
      </w:r>
      <w:bookmarkEnd w:id="172"/>
      <w:r>
        <w:t>7</w:t>
      </w:r>
      <w:r w:rsidR="0083732B">
        <w:t xml:space="preserve"> – </w:t>
      </w:r>
      <w:r w:rsidR="0083732B" w:rsidRPr="00FF479E">
        <w:rPr>
          <w:caps w:val="0"/>
        </w:rPr>
        <w:t>SEZNAM</w:t>
      </w:r>
      <w:r w:rsidR="0083732B">
        <w:rPr>
          <w:caps w:val="0"/>
        </w:rPr>
        <w:t xml:space="preserve"> PODDODAVATEL</w:t>
      </w:r>
      <w:r w:rsidR="0083732B" w:rsidRPr="00FF479E">
        <w:rPr>
          <w:caps w:val="0"/>
        </w:rPr>
        <w:t>Ů</w:t>
      </w:r>
    </w:p>
    <w:p w14:paraId="70B6FDBC" w14:textId="77777777" w:rsidR="00134853" w:rsidRPr="00FF479E" w:rsidRDefault="00134853" w:rsidP="000904BD">
      <w:pPr>
        <w:spacing w:line="280" w:lineRule="atLeast"/>
        <w:rPr>
          <w:b/>
          <w:szCs w:val="20"/>
        </w:rPr>
      </w:pPr>
    </w:p>
    <w:p w14:paraId="3730FB5A" w14:textId="77777777" w:rsidR="00134853" w:rsidRPr="00A8265B" w:rsidRDefault="00134853" w:rsidP="000904BD">
      <w:pPr>
        <w:spacing w:line="280" w:lineRule="atLeast"/>
        <w:rPr>
          <w:b/>
          <w:sz w:val="20"/>
          <w:szCs w:val="18"/>
        </w:rPr>
      </w:pPr>
      <w:r w:rsidRPr="00A8265B">
        <w:rPr>
          <w:b/>
          <w:sz w:val="20"/>
          <w:szCs w:val="18"/>
        </w:rPr>
        <w:t xml:space="preserve">1) </w:t>
      </w:r>
    </w:p>
    <w:p w14:paraId="6D276E74" w14:textId="7983A2BF" w:rsidR="00134853" w:rsidRPr="00A8265B" w:rsidRDefault="00134853" w:rsidP="000904BD">
      <w:pPr>
        <w:tabs>
          <w:tab w:val="left" w:pos="2340"/>
        </w:tabs>
        <w:spacing w:line="280" w:lineRule="atLeast"/>
        <w:rPr>
          <w:sz w:val="20"/>
          <w:szCs w:val="18"/>
        </w:rPr>
      </w:pPr>
      <w:r w:rsidRPr="00A8265B">
        <w:rPr>
          <w:b/>
          <w:sz w:val="20"/>
          <w:szCs w:val="18"/>
        </w:rPr>
        <w:t>Název:</w:t>
      </w:r>
      <w:r w:rsidRPr="00A8265B">
        <w:rPr>
          <w:sz w:val="20"/>
          <w:szCs w:val="18"/>
        </w:rPr>
        <w:t xml:space="preserve"> </w:t>
      </w:r>
      <w:r w:rsidRPr="00A8265B">
        <w:rPr>
          <w:sz w:val="20"/>
          <w:szCs w:val="18"/>
        </w:rPr>
        <w:tab/>
      </w:r>
      <w:r w:rsidRPr="00A8265B">
        <w:rPr>
          <w:sz w:val="20"/>
          <w:szCs w:val="18"/>
        </w:rPr>
        <w:tab/>
      </w:r>
      <w:r w:rsidR="008F6CDA" w:rsidRPr="008F6CDA">
        <w:rPr>
          <w:b/>
          <w:bCs/>
          <w:sz w:val="20"/>
          <w:szCs w:val="20"/>
        </w:rPr>
        <w:t>AXENTA a.s.</w:t>
      </w:r>
    </w:p>
    <w:p w14:paraId="1CC55247" w14:textId="41F7D242" w:rsidR="00134853" w:rsidRPr="00A8265B" w:rsidRDefault="00134853" w:rsidP="000904BD">
      <w:pPr>
        <w:tabs>
          <w:tab w:val="left" w:pos="2340"/>
        </w:tabs>
        <w:spacing w:line="280" w:lineRule="atLeast"/>
        <w:rPr>
          <w:sz w:val="20"/>
          <w:szCs w:val="18"/>
        </w:rPr>
      </w:pPr>
      <w:r w:rsidRPr="00A8265B">
        <w:rPr>
          <w:b/>
          <w:sz w:val="20"/>
          <w:szCs w:val="18"/>
        </w:rPr>
        <w:t>Sídlo:</w:t>
      </w:r>
      <w:r w:rsidRPr="00A8265B">
        <w:rPr>
          <w:sz w:val="20"/>
          <w:szCs w:val="18"/>
        </w:rPr>
        <w:tab/>
      </w:r>
      <w:r w:rsidRPr="00A8265B">
        <w:rPr>
          <w:sz w:val="20"/>
          <w:szCs w:val="18"/>
        </w:rPr>
        <w:tab/>
      </w:r>
      <w:r w:rsidR="008F6CDA">
        <w:rPr>
          <w:sz w:val="20"/>
          <w:szCs w:val="20"/>
        </w:rPr>
        <w:t>Mlýnská 326/13, Trnitá, 602 00 Brno</w:t>
      </w:r>
    </w:p>
    <w:p w14:paraId="58F22444" w14:textId="6A80A80B" w:rsidR="00134853" w:rsidRPr="00A8265B" w:rsidRDefault="00134853" w:rsidP="000904BD">
      <w:pPr>
        <w:tabs>
          <w:tab w:val="left" w:pos="2340"/>
        </w:tabs>
        <w:spacing w:line="280" w:lineRule="atLeast"/>
        <w:rPr>
          <w:sz w:val="20"/>
          <w:szCs w:val="18"/>
        </w:rPr>
      </w:pPr>
      <w:r w:rsidRPr="00A8265B">
        <w:rPr>
          <w:b/>
          <w:sz w:val="20"/>
          <w:szCs w:val="18"/>
        </w:rPr>
        <w:t>Právní forma:</w:t>
      </w:r>
      <w:r w:rsidRPr="00A8265B">
        <w:rPr>
          <w:sz w:val="20"/>
          <w:szCs w:val="18"/>
        </w:rPr>
        <w:tab/>
      </w:r>
      <w:r w:rsidRPr="00A8265B">
        <w:rPr>
          <w:sz w:val="20"/>
          <w:szCs w:val="18"/>
        </w:rPr>
        <w:tab/>
      </w:r>
      <w:r w:rsidR="008F6CDA">
        <w:rPr>
          <w:sz w:val="20"/>
          <w:szCs w:val="20"/>
        </w:rPr>
        <w:t>akciová společnost</w:t>
      </w:r>
    </w:p>
    <w:p w14:paraId="5C662090" w14:textId="241FFA02" w:rsidR="00134853" w:rsidRPr="00A8265B" w:rsidRDefault="00134853" w:rsidP="000904BD">
      <w:pPr>
        <w:tabs>
          <w:tab w:val="left" w:pos="2340"/>
        </w:tabs>
        <w:spacing w:line="280" w:lineRule="atLeast"/>
        <w:rPr>
          <w:sz w:val="20"/>
          <w:szCs w:val="18"/>
        </w:rPr>
      </w:pPr>
      <w:r w:rsidRPr="00A8265B">
        <w:rPr>
          <w:b/>
          <w:sz w:val="20"/>
          <w:szCs w:val="18"/>
        </w:rPr>
        <w:t>Identifikační číslo:</w:t>
      </w:r>
      <w:r w:rsidRPr="00A8265B">
        <w:rPr>
          <w:sz w:val="20"/>
          <w:szCs w:val="18"/>
        </w:rPr>
        <w:tab/>
      </w:r>
      <w:r w:rsidRPr="00A8265B">
        <w:rPr>
          <w:sz w:val="20"/>
          <w:szCs w:val="18"/>
        </w:rPr>
        <w:tab/>
      </w:r>
      <w:r w:rsidR="008F6CDA">
        <w:rPr>
          <w:sz w:val="20"/>
          <w:szCs w:val="20"/>
        </w:rPr>
        <w:t>28349822</w:t>
      </w:r>
    </w:p>
    <w:p w14:paraId="54FC28AD" w14:textId="473F37C9" w:rsidR="00134853" w:rsidRDefault="00134853" w:rsidP="000904BD">
      <w:pPr>
        <w:tabs>
          <w:tab w:val="left" w:pos="2340"/>
        </w:tabs>
        <w:spacing w:line="280" w:lineRule="atLeast"/>
        <w:rPr>
          <w:sz w:val="20"/>
          <w:szCs w:val="20"/>
        </w:rPr>
      </w:pPr>
      <w:r w:rsidRPr="00A8265B">
        <w:rPr>
          <w:b/>
          <w:sz w:val="20"/>
          <w:szCs w:val="18"/>
        </w:rPr>
        <w:t>Rozsah plnění Smlouvy:</w:t>
      </w:r>
      <w:r w:rsidRPr="00A8265B">
        <w:rPr>
          <w:b/>
          <w:sz w:val="20"/>
          <w:szCs w:val="18"/>
        </w:rPr>
        <w:tab/>
      </w:r>
    </w:p>
    <w:p w14:paraId="1ECBEEBE" w14:textId="40B5EE33" w:rsidR="008F6CDA" w:rsidRPr="008F6CDA" w:rsidRDefault="008F6CDA" w:rsidP="008F6CDA">
      <w:pPr>
        <w:pStyle w:val="Odstavecseseznamem"/>
        <w:numPr>
          <w:ilvl w:val="0"/>
          <w:numId w:val="33"/>
        </w:numPr>
        <w:tabs>
          <w:tab w:val="left" w:pos="2340"/>
        </w:tabs>
        <w:spacing w:before="0" w:line="280" w:lineRule="atLeast"/>
        <w:ind w:left="426" w:hanging="284"/>
        <w:rPr>
          <w:bCs/>
          <w:sz w:val="20"/>
          <w:szCs w:val="18"/>
        </w:rPr>
      </w:pPr>
      <w:r w:rsidRPr="008F6CDA">
        <w:rPr>
          <w:bCs/>
          <w:sz w:val="20"/>
          <w:szCs w:val="18"/>
        </w:rPr>
        <w:t>Převzetí služeb bezpečnostního dohledu</w:t>
      </w:r>
    </w:p>
    <w:p w14:paraId="694202B0" w14:textId="245C47EE" w:rsidR="008F6CDA" w:rsidRPr="008F6CDA" w:rsidRDefault="008F6CDA" w:rsidP="008F6CDA">
      <w:pPr>
        <w:pStyle w:val="Odstavecseseznamem"/>
        <w:numPr>
          <w:ilvl w:val="0"/>
          <w:numId w:val="32"/>
        </w:numPr>
        <w:tabs>
          <w:tab w:val="left" w:pos="2340"/>
        </w:tabs>
        <w:spacing w:before="0" w:line="280" w:lineRule="atLeast"/>
        <w:ind w:left="851" w:hanging="284"/>
        <w:rPr>
          <w:bCs/>
          <w:sz w:val="20"/>
          <w:szCs w:val="18"/>
        </w:rPr>
      </w:pPr>
      <w:r w:rsidRPr="008F6CDA">
        <w:rPr>
          <w:bCs/>
          <w:sz w:val="20"/>
          <w:szCs w:val="18"/>
        </w:rPr>
        <w:t>Podpora při vytvoření tabulky zdrojů logů</w:t>
      </w:r>
    </w:p>
    <w:p w14:paraId="2E60CF17" w14:textId="0E29D742" w:rsidR="008F6CDA" w:rsidRPr="008F6CDA" w:rsidRDefault="008F6CDA" w:rsidP="008F6CDA">
      <w:pPr>
        <w:pStyle w:val="Odstavecseseznamem"/>
        <w:numPr>
          <w:ilvl w:val="0"/>
          <w:numId w:val="32"/>
        </w:numPr>
        <w:tabs>
          <w:tab w:val="left" w:pos="2340"/>
        </w:tabs>
        <w:spacing w:before="0" w:line="280" w:lineRule="atLeast"/>
        <w:ind w:left="851" w:hanging="284"/>
        <w:rPr>
          <w:bCs/>
          <w:sz w:val="20"/>
          <w:szCs w:val="18"/>
        </w:rPr>
      </w:pPr>
      <w:proofErr w:type="gramStart"/>
      <w:r w:rsidRPr="008F6CDA">
        <w:rPr>
          <w:bCs/>
          <w:sz w:val="20"/>
          <w:szCs w:val="18"/>
        </w:rPr>
        <w:t>Konfigurace - napojení</w:t>
      </w:r>
      <w:proofErr w:type="gramEnd"/>
      <w:r w:rsidRPr="008F6CDA">
        <w:rPr>
          <w:bCs/>
          <w:sz w:val="20"/>
          <w:szCs w:val="18"/>
        </w:rPr>
        <w:t xml:space="preserve"> AD, SMTP, …</w:t>
      </w:r>
    </w:p>
    <w:p w14:paraId="2AD0845F" w14:textId="64AEAC9E" w:rsidR="008F6CDA" w:rsidRPr="008F6CDA" w:rsidRDefault="008F6CDA" w:rsidP="008F6CDA">
      <w:pPr>
        <w:pStyle w:val="Odstavecseseznamem"/>
        <w:numPr>
          <w:ilvl w:val="0"/>
          <w:numId w:val="32"/>
        </w:numPr>
        <w:tabs>
          <w:tab w:val="left" w:pos="2340"/>
        </w:tabs>
        <w:spacing w:before="0" w:line="280" w:lineRule="atLeast"/>
        <w:ind w:left="851" w:hanging="284"/>
        <w:rPr>
          <w:bCs/>
          <w:sz w:val="20"/>
          <w:szCs w:val="18"/>
        </w:rPr>
      </w:pPr>
      <w:r w:rsidRPr="008F6CDA">
        <w:rPr>
          <w:bCs/>
          <w:sz w:val="20"/>
          <w:szCs w:val="18"/>
        </w:rPr>
        <w:t xml:space="preserve">Příprava log </w:t>
      </w:r>
      <w:proofErr w:type="spellStart"/>
      <w:r w:rsidRPr="008F6CDA">
        <w:rPr>
          <w:bCs/>
          <w:sz w:val="20"/>
          <w:szCs w:val="18"/>
        </w:rPr>
        <w:t>collector</w:t>
      </w:r>
      <w:proofErr w:type="spellEnd"/>
      <w:r w:rsidRPr="008F6CDA">
        <w:rPr>
          <w:bCs/>
          <w:sz w:val="20"/>
          <w:szCs w:val="18"/>
        </w:rPr>
        <w:t xml:space="preserve"> infrastruktury na straně zákazníka</w:t>
      </w:r>
    </w:p>
    <w:p w14:paraId="1C72E903" w14:textId="77777777" w:rsidR="008F6CDA" w:rsidRPr="008F6CDA" w:rsidRDefault="008F6CDA" w:rsidP="008F6CDA">
      <w:pPr>
        <w:pStyle w:val="Odstavecseseznamem"/>
        <w:numPr>
          <w:ilvl w:val="0"/>
          <w:numId w:val="32"/>
        </w:numPr>
        <w:tabs>
          <w:tab w:val="left" w:pos="2340"/>
        </w:tabs>
        <w:spacing w:before="0" w:line="280" w:lineRule="atLeast"/>
        <w:ind w:left="851" w:hanging="284"/>
        <w:rPr>
          <w:bCs/>
          <w:sz w:val="20"/>
          <w:szCs w:val="18"/>
        </w:rPr>
      </w:pPr>
      <w:r w:rsidRPr="008F6CDA">
        <w:rPr>
          <w:bCs/>
          <w:sz w:val="20"/>
          <w:szCs w:val="18"/>
        </w:rPr>
        <w:t xml:space="preserve">Instalace log </w:t>
      </w:r>
      <w:proofErr w:type="spellStart"/>
      <w:r w:rsidRPr="008F6CDA">
        <w:rPr>
          <w:bCs/>
          <w:sz w:val="20"/>
          <w:szCs w:val="18"/>
        </w:rPr>
        <w:t>collectorů</w:t>
      </w:r>
      <w:proofErr w:type="spellEnd"/>
    </w:p>
    <w:p w14:paraId="658C0E31" w14:textId="77777777" w:rsidR="008F6CDA" w:rsidRPr="008F6CDA" w:rsidRDefault="008F6CDA" w:rsidP="008F6CDA">
      <w:pPr>
        <w:pStyle w:val="Odstavecseseznamem"/>
        <w:numPr>
          <w:ilvl w:val="0"/>
          <w:numId w:val="32"/>
        </w:numPr>
        <w:tabs>
          <w:tab w:val="left" w:pos="2340"/>
        </w:tabs>
        <w:spacing w:before="0" w:line="280" w:lineRule="atLeast"/>
        <w:ind w:left="851" w:hanging="284"/>
        <w:rPr>
          <w:bCs/>
          <w:sz w:val="20"/>
          <w:szCs w:val="18"/>
        </w:rPr>
      </w:pPr>
      <w:proofErr w:type="spellStart"/>
      <w:r w:rsidRPr="008F6CDA">
        <w:rPr>
          <w:bCs/>
          <w:sz w:val="20"/>
          <w:szCs w:val="18"/>
        </w:rPr>
        <w:t>Readresace</w:t>
      </w:r>
      <w:proofErr w:type="spellEnd"/>
      <w:r w:rsidRPr="008F6CDA">
        <w:rPr>
          <w:bCs/>
          <w:sz w:val="20"/>
          <w:szCs w:val="18"/>
        </w:rPr>
        <w:t xml:space="preserve"> stávajících </w:t>
      </w:r>
      <w:proofErr w:type="spellStart"/>
      <w:r w:rsidRPr="008F6CDA">
        <w:rPr>
          <w:bCs/>
          <w:sz w:val="20"/>
          <w:szCs w:val="18"/>
        </w:rPr>
        <w:t>collectorů</w:t>
      </w:r>
      <w:proofErr w:type="spellEnd"/>
      <w:r w:rsidRPr="008F6CDA">
        <w:rPr>
          <w:bCs/>
          <w:sz w:val="20"/>
          <w:szCs w:val="18"/>
        </w:rPr>
        <w:t xml:space="preserve"> a přesměrování na nové</w:t>
      </w:r>
    </w:p>
    <w:p w14:paraId="061398FA" w14:textId="77777777" w:rsidR="008F6CDA" w:rsidRPr="008F6CDA" w:rsidRDefault="008F6CDA" w:rsidP="008F6CDA">
      <w:pPr>
        <w:pStyle w:val="Odstavecseseznamem"/>
        <w:numPr>
          <w:ilvl w:val="0"/>
          <w:numId w:val="32"/>
        </w:numPr>
        <w:tabs>
          <w:tab w:val="left" w:pos="2340"/>
        </w:tabs>
        <w:spacing w:before="0" w:line="280" w:lineRule="atLeast"/>
        <w:ind w:left="851" w:hanging="284"/>
        <w:rPr>
          <w:bCs/>
          <w:sz w:val="20"/>
          <w:szCs w:val="18"/>
        </w:rPr>
      </w:pPr>
      <w:r w:rsidRPr="008F6CDA">
        <w:rPr>
          <w:bCs/>
          <w:sz w:val="20"/>
          <w:szCs w:val="18"/>
        </w:rPr>
        <w:t xml:space="preserve">Nastavení standardních event </w:t>
      </w:r>
      <w:proofErr w:type="spellStart"/>
      <w:r w:rsidRPr="008F6CDA">
        <w:rPr>
          <w:bCs/>
          <w:sz w:val="20"/>
          <w:szCs w:val="18"/>
        </w:rPr>
        <w:t>lanes</w:t>
      </w:r>
      <w:proofErr w:type="spellEnd"/>
    </w:p>
    <w:p w14:paraId="1128264E" w14:textId="77777777" w:rsidR="008F6CDA" w:rsidRPr="008F6CDA" w:rsidRDefault="008F6CDA" w:rsidP="008F6CDA">
      <w:pPr>
        <w:pStyle w:val="Odstavecseseznamem"/>
        <w:numPr>
          <w:ilvl w:val="0"/>
          <w:numId w:val="32"/>
        </w:numPr>
        <w:tabs>
          <w:tab w:val="left" w:pos="2340"/>
        </w:tabs>
        <w:spacing w:before="0" w:line="280" w:lineRule="atLeast"/>
        <w:ind w:left="851" w:hanging="284"/>
        <w:rPr>
          <w:bCs/>
          <w:sz w:val="20"/>
          <w:szCs w:val="18"/>
        </w:rPr>
      </w:pPr>
      <w:r w:rsidRPr="008F6CDA">
        <w:rPr>
          <w:bCs/>
          <w:sz w:val="20"/>
          <w:szCs w:val="18"/>
        </w:rPr>
        <w:t>Důvěryhodné úložiště</w:t>
      </w:r>
    </w:p>
    <w:p w14:paraId="08EEC2FF" w14:textId="77777777" w:rsidR="008F6CDA" w:rsidRPr="008F6CDA" w:rsidRDefault="008F6CDA" w:rsidP="008F6CDA">
      <w:pPr>
        <w:pStyle w:val="Odstavecseseznamem"/>
        <w:numPr>
          <w:ilvl w:val="0"/>
          <w:numId w:val="32"/>
        </w:numPr>
        <w:tabs>
          <w:tab w:val="left" w:pos="2340"/>
        </w:tabs>
        <w:spacing w:before="0" w:line="280" w:lineRule="atLeast"/>
        <w:ind w:left="851" w:hanging="284"/>
        <w:rPr>
          <w:bCs/>
          <w:sz w:val="20"/>
          <w:szCs w:val="18"/>
        </w:rPr>
      </w:pPr>
      <w:r w:rsidRPr="008F6CDA">
        <w:rPr>
          <w:bCs/>
          <w:sz w:val="20"/>
          <w:szCs w:val="18"/>
        </w:rPr>
        <w:t>Podpora tvorby korelačních pravidel</w:t>
      </w:r>
    </w:p>
    <w:p w14:paraId="11D44005" w14:textId="77777777" w:rsidR="008F6CDA" w:rsidRPr="008F6CDA" w:rsidRDefault="008F6CDA" w:rsidP="008F6CDA">
      <w:pPr>
        <w:pStyle w:val="Odstavecseseznamem"/>
        <w:numPr>
          <w:ilvl w:val="0"/>
          <w:numId w:val="33"/>
        </w:numPr>
        <w:tabs>
          <w:tab w:val="left" w:pos="2340"/>
        </w:tabs>
        <w:spacing w:before="0" w:line="280" w:lineRule="atLeast"/>
        <w:ind w:left="426" w:hanging="284"/>
        <w:rPr>
          <w:bCs/>
          <w:sz w:val="20"/>
          <w:szCs w:val="18"/>
        </w:rPr>
      </w:pPr>
      <w:r w:rsidRPr="008F6CDA">
        <w:rPr>
          <w:bCs/>
          <w:sz w:val="20"/>
          <w:szCs w:val="18"/>
        </w:rPr>
        <w:t>Servis nové platformy</w:t>
      </w:r>
    </w:p>
    <w:p w14:paraId="63C77553" w14:textId="77777777" w:rsidR="008F6CDA" w:rsidRPr="008F6CDA" w:rsidRDefault="008F6CDA" w:rsidP="008F6CDA">
      <w:pPr>
        <w:pStyle w:val="Odstavecseseznamem"/>
        <w:numPr>
          <w:ilvl w:val="0"/>
          <w:numId w:val="33"/>
        </w:numPr>
        <w:tabs>
          <w:tab w:val="left" w:pos="2340"/>
        </w:tabs>
        <w:spacing w:before="0" w:line="280" w:lineRule="atLeast"/>
        <w:ind w:left="426" w:hanging="284"/>
        <w:rPr>
          <w:bCs/>
          <w:sz w:val="20"/>
          <w:szCs w:val="18"/>
        </w:rPr>
      </w:pPr>
      <w:r w:rsidRPr="008F6CDA">
        <w:rPr>
          <w:bCs/>
          <w:sz w:val="20"/>
          <w:szCs w:val="18"/>
        </w:rPr>
        <w:t>Rozvoj – napojování dalších zdrojů do dohledu</w:t>
      </w:r>
    </w:p>
    <w:p w14:paraId="5EEA7EFD" w14:textId="1D7B472A" w:rsidR="008F6CDA" w:rsidRPr="008F6CDA" w:rsidRDefault="008F6CDA" w:rsidP="008F6CDA">
      <w:pPr>
        <w:pStyle w:val="Odstavecseseznamem"/>
        <w:numPr>
          <w:ilvl w:val="0"/>
          <w:numId w:val="33"/>
        </w:numPr>
        <w:tabs>
          <w:tab w:val="left" w:pos="2340"/>
        </w:tabs>
        <w:spacing w:before="0" w:line="280" w:lineRule="atLeast"/>
        <w:ind w:left="426" w:hanging="284"/>
        <w:rPr>
          <w:bCs/>
          <w:sz w:val="20"/>
          <w:szCs w:val="18"/>
        </w:rPr>
      </w:pPr>
      <w:r w:rsidRPr="008F6CDA">
        <w:rPr>
          <w:bCs/>
          <w:sz w:val="20"/>
          <w:szCs w:val="18"/>
        </w:rPr>
        <w:t>Doplňkové služby</w:t>
      </w:r>
    </w:p>
    <w:p w14:paraId="68B1520E" w14:textId="77777777" w:rsidR="00134853" w:rsidRPr="00A8265B" w:rsidRDefault="00134853" w:rsidP="000904BD">
      <w:pPr>
        <w:spacing w:line="280" w:lineRule="atLeast"/>
        <w:rPr>
          <w:b/>
          <w:sz w:val="20"/>
          <w:szCs w:val="18"/>
        </w:rPr>
      </w:pPr>
    </w:p>
    <w:p w14:paraId="75A5E1C9" w14:textId="77777777" w:rsidR="00134853" w:rsidRPr="00A8265B" w:rsidRDefault="00134853" w:rsidP="000904BD">
      <w:pPr>
        <w:spacing w:line="280" w:lineRule="atLeast"/>
        <w:rPr>
          <w:b/>
          <w:sz w:val="20"/>
          <w:szCs w:val="18"/>
        </w:rPr>
      </w:pPr>
      <w:r w:rsidRPr="00A8265B">
        <w:rPr>
          <w:b/>
          <w:sz w:val="20"/>
          <w:szCs w:val="18"/>
        </w:rPr>
        <w:t>2)</w:t>
      </w:r>
    </w:p>
    <w:p w14:paraId="77D3E223" w14:textId="3BFBBC89" w:rsidR="00134853" w:rsidRPr="008F6CDA" w:rsidRDefault="00134853" w:rsidP="000904BD">
      <w:pPr>
        <w:tabs>
          <w:tab w:val="left" w:pos="2340"/>
        </w:tabs>
        <w:spacing w:line="280" w:lineRule="atLeast"/>
        <w:rPr>
          <w:b/>
          <w:bCs/>
          <w:sz w:val="20"/>
          <w:szCs w:val="18"/>
        </w:rPr>
      </w:pPr>
      <w:r w:rsidRPr="00A8265B">
        <w:rPr>
          <w:b/>
          <w:sz w:val="20"/>
          <w:szCs w:val="18"/>
        </w:rPr>
        <w:t>Název:</w:t>
      </w:r>
      <w:r w:rsidRPr="00A8265B">
        <w:rPr>
          <w:sz w:val="20"/>
          <w:szCs w:val="18"/>
        </w:rPr>
        <w:t xml:space="preserve"> </w:t>
      </w:r>
      <w:r w:rsidRPr="00A8265B">
        <w:rPr>
          <w:sz w:val="20"/>
          <w:szCs w:val="18"/>
        </w:rPr>
        <w:tab/>
      </w:r>
      <w:r w:rsidRPr="00A8265B">
        <w:rPr>
          <w:sz w:val="20"/>
          <w:szCs w:val="18"/>
        </w:rPr>
        <w:tab/>
      </w:r>
      <w:r w:rsidR="008F6CDA" w:rsidRPr="008F6CDA">
        <w:rPr>
          <w:b/>
          <w:bCs/>
          <w:sz w:val="20"/>
          <w:szCs w:val="20"/>
        </w:rPr>
        <w:t>O2 Czech Republic a.s.</w:t>
      </w:r>
    </w:p>
    <w:p w14:paraId="16975E51" w14:textId="650DB982" w:rsidR="00134853" w:rsidRPr="00A8265B" w:rsidRDefault="00134853" w:rsidP="000904BD">
      <w:pPr>
        <w:tabs>
          <w:tab w:val="left" w:pos="2340"/>
        </w:tabs>
        <w:spacing w:line="280" w:lineRule="atLeast"/>
        <w:rPr>
          <w:sz w:val="20"/>
          <w:szCs w:val="18"/>
        </w:rPr>
      </w:pPr>
      <w:r w:rsidRPr="00A8265B">
        <w:rPr>
          <w:b/>
          <w:sz w:val="20"/>
          <w:szCs w:val="18"/>
        </w:rPr>
        <w:t>Sídlo:</w:t>
      </w:r>
      <w:r w:rsidRPr="00A8265B">
        <w:rPr>
          <w:sz w:val="20"/>
          <w:szCs w:val="18"/>
        </w:rPr>
        <w:tab/>
      </w:r>
      <w:r w:rsidRPr="00A8265B">
        <w:rPr>
          <w:sz w:val="20"/>
          <w:szCs w:val="18"/>
        </w:rPr>
        <w:tab/>
      </w:r>
      <w:r w:rsidR="008F6CDA">
        <w:rPr>
          <w:sz w:val="20"/>
          <w:szCs w:val="20"/>
        </w:rPr>
        <w:t>Za Brumlovkou 266/2, 140 22, Praha 4 - Michle</w:t>
      </w:r>
    </w:p>
    <w:p w14:paraId="4809F7CE" w14:textId="0A3BBB97" w:rsidR="00134853" w:rsidRPr="00A8265B" w:rsidRDefault="00134853" w:rsidP="000904BD">
      <w:pPr>
        <w:tabs>
          <w:tab w:val="left" w:pos="2340"/>
        </w:tabs>
        <w:spacing w:line="280" w:lineRule="atLeast"/>
        <w:rPr>
          <w:sz w:val="20"/>
          <w:szCs w:val="18"/>
        </w:rPr>
      </w:pPr>
      <w:r w:rsidRPr="00A8265B">
        <w:rPr>
          <w:b/>
          <w:sz w:val="20"/>
          <w:szCs w:val="18"/>
        </w:rPr>
        <w:t>Právní forma:</w:t>
      </w:r>
      <w:r w:rsidRPr="00A8265B">
        <w:rPr>
          <w:sz w:val="20"/>
          <w:szCs w:val="18"/>
        </w:rPr>
        <w:tab/>
      </w:r>
      <w:r w:rsidRPr="00A8265B">
        <w:rPr>
          <w:sz w:val="20"/>
          <w:szCs w:val="18"/>
        </w:rPr>
        <w:tab/>
      </w:r>
      <w:r w:rsidR="008F6CDA">
        <w:rPr>
          <w:sz w:val="20"/>
          <w:szCs w:val="20"/>
        </w:rPr>
        <w:t>akciová společnost</w:t>
      </w:r>
    </w:p>
    <w:p w14:paraId="41748462" w14:textId="34157728" w:rsidR="00134853" w:rsidRPr="00A8265B" w:rsidRDefault="00134853" w:rsidP="000904BD">
      <w:pPr>
        <w:tabs>
          <w:tab w:val="left" w:pos="2340"/>
        </w:tabs>
        <w:spacing w:line="280" w:lineRule="atLeast"/>
        <w:rPr>
          <w:sz w:val="20"/>
          <w:szCs w:val="18"/>
        </w:rPr>
      </w:pPr>
      <w:r w:rsidRPr="00A8265B">
        <w:rPr>
          <w:b/>
          <w:sz w:val="20"/>
          <w:szCs w:val="18"/>
        </w:rPr>
        <w:t>Identifikační číslo:</w:t>
      </w:r>
      <w:r w:rsidRPr="00A8265B">
        <w:rPr>
          <w:sz w:val="20"/>
          <w:szCs w:val="18"/>
        </w:rPr>
        <w:tab/>
      </w:r>
      <w:r w:rsidRPr="00A8265B">
        <w:rPr>
          <w:sz w:val="20"/>
          <w:szCs w:val="18"/>
        </w:rPr>
        <w:tab/>
      </w:r>
      <w:r w:rsidR="008F6CDA">
        <w:rPr>
          <w:sz w:val="20"/>
          <w:szCs w:val="20"/>
        </w:rPr>
        <w:t>60193336</w:t>
      </w:r>
    </w:p>
    <w:p w14:paraId="2E0788AE" w14:textId="626A528A" w:rsidR="00134853" w:rsidRPr="00A8265B" w:rsidRDefault="00134853" w:rsidP="000904BD">
      <w:pPr>
        <w:tabs>
          <w:tab w:val="left" w:pos="2340"/>
        </w:tabs>
        <w:spacing w:line="280" w:lineRule="atLeast"/>
        <w:rPr>
          <w:b/>
          <w:sz w:val="20"/>
          <w:szCs w:val="18"/>
        </w:rPr>
      </w:pPr>
      <w:r w:rsidRPr="00A8265B">
        <w:rPr>
          <w:b/>
          <w:sz w:val="20"/>
          <w:szCs w:val="18"/>
        </w:rPr>
        <w:t>Rozsah plnění Smlouvy:</w:t>
      </w:r>
      <w:r w:rsidRPr="00A8265B">
        <w:rPr>
          <w:b/>
          <w:sz w:val="20"/>
          <w:szCs w:val="18"/>
        </w:rPr>
        <w:tab/>
      </w:r>
    </w:p>
    <w:p w14:paraId="62DD5A0A" w14:textId="77777777" w:rsidR="008F6CDA" w:rsidRPr="008F6CDA" w:rsidRDefault="008F6CDA" w:rsidP="008F6CDA">
      <w:pPr>
        <w:pStyle w:val="Odstavecseseznamem"/>
        <w:numPr>
          <w:ilvl w:val="0"/>
          <w:numId w:val="33"/>
        </w:numPr>
        <w:tabs>
          <w:tab w:val="left" w:pos="2340"/>
        </w:tabs>
        <w:spacing w:before="0" w:line="280" w:lineRule="atLeast"/>
        <w:ind w:left="426" w:hanging="284"/>
        <w:rPr>
          <w:bCs/>
          <w:sz w:val="20"/>
          <w:szCs w:val="18"/>
        </w:rPr>
      </w:pPr>
      <w:r w:rsidRPr="008F6CDA">
        <w:rPr>
          <w:bCs/>
          <w:sz w:val="20"/>
          <w:szCs w:val="18"/>
        </w:rPr>
        <w:t>Převzetí služeb bezpečnostního dohledu</w:t>
      </w:r>
    </w:p>
    <w:p w14:paraId="42C5E740" w14:textId="77777777" w:rsidR="008F6CDA" w:rsidRPr="008F6CDA" w:rsidRDefault="008F6CDA" w:rsidP="008F6CDA">
      <w:pPr>
        <w:pStyle w:val="Odstavecseseznamem"/>
        <w:numPr>
          <w:ilvl w:val="0"/>
          <w:numId w:val="32"/>
        </w:numPr>
        <w:tabs>
          <w:tab w:val="left" w:pos="2340"/>
        </w:tabs>
        <w:spacing w:before="0" w:line="280" w:lineRule="atLeast"/>
        <w:ind w:left="851" w:hanging="284"/>
        <w:rPr>
          <w:bCs/>
          <w:sz w:val="20"/>
          <w:szCs w:val="18"/>
        </w:rPr>
      </w:pPr>
      <w:r w:rsidRPr="008F6CDA">
        <w:rPr>
          <w:bCs/>
          <w:sz w:val="20"/>
          <w:szCs w:val="18"/>
        </w:rPr>
        <w:t>Podpora při vytvoření tabulky zdrojů logů</w:t>
      </w:r>
    </w:p>
    <w:p w14:paraId="263E8ECF" w14:textId="77777777" w:rsidR="008F6CDA" w:rsidRPr="008F6CDA" w:rsidRDefault="008F6CDA" w:rsidP="008F6CDA">
      <w:pPr>
        <w:pStyle w:val="Odstavecseseznamem"/>
        <w:numPr>
          <w:ilvl w:val="0"/>
          <w:numId w:val="32"/>
        </w:numPr>
        <w:tabs>
          <w:tab w:val="left" w:pos="2340"/>
        </w:tabs>
        <w:spacing w:before="0" w:line="280" w:lineRule="atLeast"/>
        <w:ind w:left="851" w:hanging="284"/>
        <w:rPr>
          <w:bCs/>
          <w:sz w:val="20"/>
          <w:szCs w:val="18"/>
        </w:rPr>
      </w:pPr>
      <w:r w:rsidRPr="008F6CDA">
        <w:rPr>
          <w:bCs/>
          <w:sz w:val="20"/>
          <w:szCs w:val="18"/>
        </w:rPr>
        <w:t>Podpora tvorby korelačních pravidel</w:t>
      </w:r>
    </w:p>
    <w:p w14:paraId="227C6FCB" w14:textId="77777777" w:rsidR="008F6CDA" w:rsidRPr="008F6CDA" w:rsidRDefault="008F6CDA" w:rsidP="008F6CDA">
      <w:pPr>
        <w:pStyle w:val="Odstavecseseznamem"/>
        <w:numPr>
          <w:ilvl w:val="0"/>
          <w:numId w:val="32"/>
        </w:numPr>
        <w:tabs>
          <w:tab w:val="left" w:pos="2340"/>
        </w:tabs>
        <w:spacing w:before="0" w:line="280" w:lineRule="atLeast"/>
        <w:ind w:left="851" w:hanging="284"/>
        <w:rPr>
          <w:bCs/>
          <w:sz w:val="20"/>
          <w:szCs w:val="18"/>
        </w:rPr>
      </w:pPr>
      <w:r w:rsidRPr="008F6CDA">
        <w:rPr>
          <w:bCs/>
          <w:sz w:val="20"/>
          <w:szCs w:val="18"/>
        </w:rPr>
        <w:t>Provoz a servis stávající platformy po dobu 18 měsíců od akceptace nového řešení v režimu archivace</w:t>
      </w:r>
    </w:p>
    <w:p w14:paraId="25C2E691" w14:textId="77777777" w:rsidR="008F6CDA" w:rsidRPr="008F6CDA" w:rsidRDefault="008F6CDA" w:rsidP="008F6CDA">
      <w:pPr>
        <w:pStyle w:val="Odstavecseseznamem"/>
        <w:numPr>
          <w:ilvl w:val="0"/>
          <w:numId w:val="33"/>
        </w:numPr>
        <w:tabs>
          <w:tab w:val="left" w:pos="2340"/>
        </w:tabs>
        <w:spacing w:before="0" w:line="280" w:lineRule="atLeast"/>
        <w:ind w:left="426" w:hanging="284"/>
        <w:rPr>
          <w:bCs/>
          <w:sz w:val="20"/>
          <w:szCs w:val="18"/>
        </w:rPr>
      </w:pPr>
      <w:r w:rsidRPr="008F6CDA">
        <w:rPr>
          <w:bCs/>
          <w:sz w:val="20"/>
          <w:szCs w:val="18"/>
        </w:rPr>
        <w:t xml:space="preserve">Kvality </w:t>
      </w:r>
      <w:proofErr w:type="spellStart"/>
      <w:r w:rsidRPr="008F6CDA">
        <w:rPr>
          <w:bCs/>
          <w:sz w:val="20"/>
          <w:szCs w:val="18"/>
        </w:rPr>
        <w:t>Assurance</w:t>
      </w:r>
      <w:proofErr w:type="spellEnd"/>
    </w:p>
    <w:p w14:paraId="39F91098" w14:textId="77777777" w:rsidR="008F6CDA" w:rsidRPr="008F6CDA" w:rsidRDefault="008F6CDA" w:rsidP="008F6CDA">
      <w:pPr>
        <w:pStyle w:val="Odstavecseseznamem"/>
        <w:numPr>
          <w:ilvl w:val="0"/>
          <w:numId w:val="33"/>
        </w:numPr>
        <w:tabs>
          <w:tab w:val="left" w:pos="2340"/>
        </w:tabs>
        <w:spacing w:before="0" w:line="280" w:lineRule="atLeast"/>
        <w:ind w:left="426" w:hanging="284"/>
        <w:rPr>
          <w:bCs/>
          <w:sz w:val="20"/>
          <w:szCs w:val="18"/>
        </w:rPr>
      </w:pPr>
      <w:r w:rsidRPr="008F6CDA">
        <w:rPr>
          <w:bCs/>
          <w:sz w:val="20"/>
          <w:szCs w:val="18"/>
        </w:rPr>
        <w:t>Vyhodnocování sebraných událostí podle definovaných pravidel (L3 Expert) od termínu akceptace nového řešení</w:t>
      </w:r>
    </w:p>
    <w:p w14:paraId="72135652" w14:textId="168EDAC3" w:rsidR="00134853" w:rsidRPr="008F6CDA" w:rsidRDefault="008F6CDA" w:rsidP="008F6CDA">
      <w:pPr>
        <w:pStyle w:val="Odstavecseseznamem"/>
        <w:numPr>
          <w:ilvl w:val="0"/>
          <w:numId w:val="33"/>
        </w:numPr>
        <w:tabs>
          <w:tab w:val="left" w:pos="2340"/>
        </w:tabs>
        <w:spacing w:before="0" w:line="280" w:lineRule="atLeast"/>
        <w:ind w:left="426" w:hanging="284"/>
        <w:rPr>
          <w:bCs/>
          <w:sz w:val="20"/>
          <w:szCs w:val="18"/>
        </w:rPr>
      </w:pPr>
      <w:r w:rsidRPr="008F6CDA">
        <w:rPr>
          <w:bCs/>
          <w:sz w:val="20"/>
          <w:szCs w:val="18"/>
        </w:rPr>
        <w:t>Rozvoj – napojování dalších zdrojů do dohledu</w:t>
      </w:r>
      <w:r w:rsidR="00134853" w:rsidRPr="008F6CDA">
        <w:rPr>
          <w:bCs/>
          <w:sz w:val="20"/>
          <w:szCs w:val="18"/>
        </w:rPr>
        <w:t xml:space="preserve"> </w:t>
      </w:r>
    </w:p>
    <w:p w14:paraId="17964030" w14:textId="77777777" w:rsidR="000477E6" w:rsidRDefault="000477E6" w:rsidP="000904BD">
      <w:pPr>
        <w:pStyle w:val="NadpisPloha"/>
        <w:spacing w:line="280" w:lineRule="atLeast"/>
        <w:sectPr w:rsidR="000477E6" w:rsidSect="000D7139">
          <w:headerReference w:type="default" r:id="rId14"/>
          <w:footerReference w:type="even" r:id="rId15"/>
          <w:footerReference w:type="default" r:id="rId16"/>
          <w:footerReference w:type="first" r:id="rId17"/>
          <w:pgSz w:w="11910" w:h="16840"/>
          <w:pgMar w:top="1701" w:right="1418" w:bottom="1418" w:left="1418" w:header="768" w:footer="612" w:gutter="0"/>
          <w:cols w:space="708"/>
        </w:sectPr>
      </w:pPr>
    </w:p>
    <w:p w14:paraId="71457745" w14:textId="54F2F986" w:rsidR="0078147C" w:rsidRDefault="0078147C" w:rsidP="00C66AFB">
      <w:pPr>
        <w:pStyle w:val="NadpisPloha"/>
        <w:spacing w:line="280" w:lineRule="atLeast"/>
      </w:pPr>
      <w:r w:rsidRPr="00FF479E">
        <w:lastRenderedPageBreak/>
        <w:t>Příloh</w:t>
      </w:r>
      <w:bookmarkStart w:id="173" w:name="Annex06"/>
      <w:bookmarkEnd w:id="173"/>
      <w:r w:rsidRPr="00FF479E">
        <w:t xml:space="preserve">a č. </w:t>
      </w:r>
      <w:r>
        <w:t>8</w:t>
      </w:r>
      <w:r w:rsidR="0083732B">
        <w:t xml:space="preserve"> </w:t>
      </w:r>
      <w:r w:rsidR="00113E28">
        <w:t>–</w:t>
      </w:r>
      <w:r w:rsidR="0083732B">
        <w:t xml:space="preserve"> </w:t>
      </w:r>
      <w:r w:rsidR="0083732B">
        <w:rPr>
          <w:caps w:val="0"/>
        </w:rPr>
        <w:t>CENA</w:t>
      </w:r>
    </w:p>
    <w:tbl>
      <w:tblPr>
        <w:tblW w:w="14317" w:type="dxa"/>
        <w:tblCellMar>
          <w:left w:w="70" w:type="dxa"/>
          <w:right w:w="70" w:type="dxa"/>
        </w:tblCellMar>
        <w:tblLook w:val="04A0" w:firstRow="1" w:lastRow="0" w:firstColumn="1" w:lastColumn="0" w:noHBand="0" w:noVBand="1"/>
      </w:tblPr>
      <w:tblGrid>
        <w:gridCol w:w="540"/>
        <w:gridCol w:w="1020"/>
        <w:gridCol w:w="2268"/>
        <w:gridCol w:w="3260"/>
        <w:gridCol w:w="1351"/>
        <w:gridCol w:w="7"/>
        <w:gridCol w:w="1412"/>
        <w:gridCol w:w="7"/>
        <w:gridCol w:w="1357"/>
        <w:gridCol w:w="7"/>
        <w:gridCol w:w="1555"/>
        <w:gridCol w:w="1533"/>
      </w:tblGrid>
      <w:tr w:rsidR="00C66AFB" w:rsidRPr="000477E6" w14:paraId="322613CC" w14:textId="77777777" w:rsidTr="00C66AFB">
        <w:trPr>
          <w:trHeight w:val="437"/>
        </w:trPr>
        <w:tc>
          <w:tcPr>
            <w:tcW w:w="540" w:type="dxa"/>
            <w:tcBorders>
              <w:top w:val="nil"/>
              <w:left w:val="nil"/>
              <w:bottom w:val="nil"/>
              <w:right w:val="nil"/>
            </w:tcBorders>
            <w:shd w:val="clear" w:color="000000" w:fill="FFFFFF"/>
            <w:noWrap/>
            <w:vAlign w:val="center"/>
            <w:hideMark/>
          </w:tcPr>
          <w:p w14:paraId="4EE8D40C" w14:textId="77777777" w:rsidR="000477E6" w:rsidRPr="000477E6" w:rsidRDefault="000477E6" w:rsidP="000477E6">
            <w:pPr>
              <w:widowControl/>
              <w:autoSpaceDE/>
              <w:autoSpaceDN/>
              <w:jc w:val="center"/>
              <w:rPr>
                <w:rFonts w:eastAsia="Times New Roman"/>
                <w:b/>
                <w:bCs/>
                <w:color w:val="000000"/>
                <w:sz w:val="16"/>
                <w:szCs w:val="16"/>
                <w:lang w:bidi="ar-SA"/>
              </w:rPr>
            </w:pPr>
            <w:r w:rsidRPr="000477E6">
              <w:rPr>
                <w:rFonts w:eastAsia="Times New Roman"/>
                <w:b/>
                <w:bCs/>
                <w:color w:val="000000"/>
                <w:sz w:val="16"/>
                <w:szCs w:val="16"/>
                <w:lang w:bidi="ar-SA"/>
              </w:rPr>
              <w:t>A.</w:t>
            </w:r>
          </w:p>
        </w:tc>
        <w:tc>
          <w:tcPr>
            <w:tcW w:w="3288" w:type="dxa"/>
            <w:gridSpan w:val="2"/>
            <w:tcBorders>
              <w:top w:val="nil"/>
              <w:left w:val="nil"/>
              <w:bottom w:val="nil"/>
              <w:right w:val="nil"/>
            </w:tcBorders>
            <w:shd w:val="clear" w:color="000000" w:fill="FFFFFF"/>
            <w:noWrap/>
            <w:vAlign w:val="center"/>
            <w:hideMark/>
          </w:tcPr>
          <w:p w14:paraId="551BA819" w14:textId="77777777" w:rsidR="000477E6" w:rsidRPr="000477E6" w:rsidRDefault="000477E6" w:rsidP="000477E6">
            <w:pPr>
              <w:widowControl/>
              <w:autoSpaceDE/>
              <w:autoSpaceDN/>
              <w:rPr>
                <w:rFonts w:eastAsia="Times New Roman"/>
                <w:b/>
                <w:bCs/>
                <w:color w:val="000000"/>
                <w:sz w:val="16"/>
                <w:szCs w:val="16"/>
                <w:lang w:bidi="ar-SA"/>
              </w:rPr>
            </w:pPr>
            <w:r w:rsidRPr="000477E6">
              <w:rPr>
                <w:rFonts w:eastAsia="Times New Roman"/>
                <w:b/>
                <w:bCs/>
                <w:color w:val="000000"/>
                <w:sz w:val="16"/>
                <w:szCs w:val="16"/>
                <w:lang w:bidi="ar-SA"/>
              </w:rPr>
              <w:t>Nabídková cena za služby</w:t>
            </w:r>
          </w:p>
        </w:tc>
        <w:tc>
          <w:tcPr>
            <w:tcW w:w="3260" w:type="dxa"/>
            <w:tcBorders>
              <w:top w:val="nil"/>
              <w:left w:val="nil"/>
              <w:bottom w:val="nil"/>
              <w:right w:val="nil"/>
            </w:tcBorders>
            <w:shd w:val="clear" w:color="000000" w:fill="FFFFFF"/>
            <w:vAlign w:val="center"/>
            <w:hideMark/>
          </w:tcPr>
          <w:p w14:paraId="210CBBD3" w14:textId="77777777" w:rsidR="000477E6" w:rsidRPr="000477E6" w:rsidRDefault="000477E6" w:rsidP="000477E6">
            <w:pPr>
              <w:widowControl/>
              <w:autoSpaceDE/>
              <w:autoSpaceDN/>
              <w:rPr>
                <w:rFonts w:eastAsia="Times New Roman"/>
                <w:color w:val="000000"/>
                <w:sz w:val="16"/>
                <w:szCs w:val="16"/>
                <w:lang w:bidi="ar-SA"/>
              </w:rPr>
            </w:pPr>
            <w:r w:rsidRPr="000477E6">
              <w:rPr>
                <w:rFonts w:eastAsia="Times New Roman"/>
                <w:color w:val="000000"/>
                <w:sz w:val="16"/>
                <w:szCs w:val="16"/>
                <w:lang w:bidi="ar-SA"/>
              </w:rPr>
              <w:t> </w:t>
            </w:r>
          </w:p>
        </w:tc>
        <w:tc>
          <w:tcPr>
            <w:tcW w:w="1351" w:type="dxa"/>
            <w:tcBorders>
              <w:top w:val="nil"/>
              <w:left w:val="nil"/>
              <w:bottom w:val="nil"/>
              <w:right w:val="nil"/>
            </w:tcBorders>
            <w:shd w:val="clear" w:color="000000" w:fill="FFFFFF"/>
            <w:vAlign w:val="center"/>
            <w:hideMark/>
          </w:tcPr>
          <w:p w14:paraId="008E40FC" w14:textId="77777777" w:rsidR="000477E6" w:rsidRPr="000477E6" w:rsidRDefault="000477E6" w:rsidP="000477E6">
            <w:pPr>
              <w:widowControl/>
              <w:autoSpaceDE/>
              <w:autoSpaceDN/>
              <w:jc w:val="center"/>
              <w:rPr>
                <w:rFonts w:eastAsia="Times New Roman"/>
                <w:color w:val="000000"/>
                <w:sz w:val="16"/>
                <w:szCs w:val="16"/>
                <w:lang w:bidi="ar-SA"/>
              </w:rPr>
            </w:pPr>
            <w:r w:rsidRPr="000477E6">
              <w:rPr>
                <w:rFonts w:eastAsia="Times New Roman"/>
                <w:color w:val="000000"/>
                <w:sz w:val="16"/>
                <w:szCs w:val="16"/>
                <w:lang w:bidi="ar-SA"/>
              </w:rPr>
              <w:t> </w:t>
            </w:r>
          </w:p>
        </w:tc>
        <w:tc>
          <w:tcPr>
            <w:tcW w:w="1419" w:type="dxa"/>
            <w:gridSpan w:val="2"/>
            <w:tcBorders>
              <w:top w:val="nil"/>
              <w:left w:val="nil"/>
              <w:bottom w:val="nil"/>
              <w:right w:val="nil"/>
            </w:tcBorders>
            <w:shd w:val="clear" w:color="000000" w:fill="FFFFFF"/>
            <w:vAlign w:val="center"/>
            <w:hideMark/>
          </w:tcPr>
          <w:p w14:paraId="6C5FA0EB" w14:textId="77777777" w:rsidR="000477E6" w:rsidRPr="000477E6" w:rsidRDefault="000477E6" w:rsidP="000477E6">
            <w:pPr>
              <w:widowControl/>
              <w:autoSpaceDE/>
              <w:autoSpaceDN/>
              <w:rPr>
                <w:rFonts w:eastAsia="Times New Roman"/>
                <w:color w:val="000000"/>
                <w:sz w:val="16"/>
                <w:szCs w:val="16"/>
                <w:lang w:bidi="ar-SA"/>
              </w:rPr>
            </w:pPr>
            <w:r w:rsidRPr="000477E6">
              <w:rPr>
                <w:rFonts w:eastAsia="Times New Roman"/>
                <w:color w:val="000000"/>
                <w:sz w:val="16"/>
                <w:szCs w:val="16"/>
                <w:lang w:bidi="ar-SA"/>
              </w:rPr>
              <w:t> </w:t>
            </w:r>
          </w:p>
        </w:tc>
        <w:tc>
          <w:tcPr>
            <w:tcW w:w="1364" w:type="dxa"/>
            <w:gridSpan w:val="2"/>
            <w:tcBorders>
              <w:top w:val="nil"/>
              <w:left w:val="nil"/>
              <w:bottom w:val="nil"/>
              <w:right w:val="nil"/>
            </w:tcBorders>
            <w:shd w:val="clear" w:color="000000" w:fill="FFFFFF"/>
            <w:vAlign w:val="center"/>
            <w:hideMark/>
          </w:tcPr>
          <w:p w14:paraId="2BAD3901" w14:textId="77777777" w:rsidR="000477E6" w:rsidRPr="000477E6" w:rsidRDefault="000477E6" w:rsidP="000477E6">
            <w:pPr>
              <w:widowControl/>
              <w:autoSpaceDE/>
              <w:autoSpaceDN/>
              <w:jc w:val="center"/>
              <w:rPr>
                <w:rFonts w:eastAsia="Times New Roman"/>
                <w:color w:val="000000"/>
                <w:sz w:val="16"/>
                <w:szCs w:val="16"/>
                <w:lang w:bidi="ar-SA"/>
              </w:rPr>
            </w:pPr>
            <w:r w:rsidRPr="000477E6">
              <w:rPr>
                <w:rFonts w:eastAsia="Times New Roman"/>
                <w:color w:val="000000"/>
                <w:sz w:val="16"/>
                <w:szCs w:val="16"/>
                <w:lang w:bidi="ar-SA"/>
              </w:rPr>
              <w:t> </w:t>
            </w:r>
          </w:p>
        </w:tc>
        <w:tc>
          <w:tcPr>
            <w:tcW w:w="1562" w:type="dxa"/>
            <w:gridSpan w:val="2"/>
            <w:tcBorders>
              <w:top w:val="nil"/>
              <w:left w:val="nil"/>
              <w:bottom w:val="nil"/>
              <w:right w:val="nil"/>
            </w:tcBorders>
            <w:shd w:val="clear" w:color="000000" w:fill="FFFFFF"/>
            <w:vAlign w:val="center"/>
            <w:hideMark/>
          </w:tcPr>
          <w:p w14:paraId="2F70B474" w14:textId="77777777" w:rsidR="000477E6" w:rsidRPr="000477E6" w:rsidRDefault="000477E6" w:rsidP="000477E6">
            <w:pPr>
              <w:widowControl/>
              <w:autoSpaceDE/>
              <w:autoSpaceDN/>
              <w:rPr>
                <w:rFonts w:eastAsia="Times New Roman"/>
                <w:color w:val="000000"/>
                <w:sz w:val="16"/>
                <w:szCs w:val="16"/>
                <w:lang w:bidi="ar-SA"/>
              </w:rPr>
            </w:pPr>
            <w:r w:rsidRPr="000477E6">
              <w:rPr>
                <w:rFonts w:eastAsia="Times New Roman"/>
                <w:color w:val="000000"/>
                <w:sz w:val="16"/>
                <w:szCs w:val="16"/>
                <w:lang w:bidi="ar-SA"/>
              </w:rPr>
              <w:t> </w:t>
            </w:r>
          </w:p>
        </w:tc>
        <w:tc>
          <w:tcPr>
            <w:tcW w:w="1533" w:type="dxa"/>
            <w:tcBorders>
              <w:top w:val="nil"/>
              <w:left w:val="nil"/>
              <w:bottom w:val="nil"/>
              <w:right w:val="nil"/>
            </w:tcBorders>
            <w:shd w:val="clear" w:color="000000" w:fill="FFFFFF"/>
            <w:vAlign w:val="center"/>
            <w:hideMark/>
          </w:tcPr>
          <w:p w14:paraId="11C79EDC" w14:textId="77777777" w:rsidR="000477E6" w:rsidRPr="000477E6" w:rsidRDefault="000477E6" w:rsidP="000477E6">
            <w:pPr>
              <w:widowControl/>
              <w:autoSpaceDE/>
              <w:autoSpaceDN/>
              <w:rPr>
                <w:rFonts w:eastAsia="Times New Roman"/>
                <w:color w:val="000000"/>
                <w:sz w:val="16"/>
                <w:szCs w:val="16"/>
                <w:lang w:bidi="ar-SA"/>
              </w:rPr>
            </w:pPr>
            <w:r w:rsidRPr="000477E6">
              <w:rPr>
                <w:rFonts w:eastAsia="Times New Roman"/>
                <w:color w:val="000000"/>
                <w:sz w:val="16"/>
                <w:szCs w:val="16"/>
                <w:lang w:bidi="ar-SA"/>
              </w:rPr>
              <w:t> </w:t>
            </w:r>
          </w:p>
        </w:tc>
      </w:tr>
      <w:tr w:rsidR="00C66AFB" w:rsidRPr="000477E6" w14:paraId="0767AD34" w14:textId="77777777" w:rsidTr="00C66AFB">
        <w:trPr>
          <w:trHeight w:val="600"/>
        </w:trPr>
        <w:tc>
          <w:tcPr>
            <w:tcW w:w="540" w:type="dxa"/>
            <w:tcBorders>
              <w:top w:val="single" w:sz="4" w:space="0" w:color="4F81BD"/>
              <w:left w:val="single" w:sz="4" w:space="0" w:color="4F81BD"/>
              <w:bottom w:val="nil"/>
              <w:right w:val="nil"/>
            </w:tcBorders>
            <w:shd w:val="clear" w:color="4F81BD" w:fill="4F81BD"/>
            <w:vAlign w:val="center"/>
            <w:hideMark/>
          </w:tcPr>
          <w:p w14:paraId="79D24396" w14:textId="4D97B9CE" w:rsidR="000477E6" w:rsidRPr="000477E6" w:rsidRDefault="000477E6" w:rsidP="00C66AFB">
            <w:pPr>
              <w:widowControl/>
              <w:autoSpaceDE/>
              <w:autoSpaceDN/>
              <w:rPr>
                <w:rFonts w:eastAsia="Times New Roman"/>
                <w:b/>
                <w:bCs/>
                <w:color w:val="FFFFFF"/>
                <w:sz w:val="16"/>
                <w:szCs w:val="16"/>
                <w:lang w:bidi="ar-SA"/>
              </w:rPr>
            </w:pPr>
            <w:proofErr w:type="spellStart"/>
            <w:r w:rsidRPr="000477E6">
              <w:rPr>
                <w:rFonts w:eastAsia="Times New Roman"/>
                <w:b/>
                <w:bCs/>
                <w:color w:val="FFFFFF"/>
                <w:sz w:val="16"/>
                <w:szCs w:val="16"/>
                <w:lang w:bidi="ar-SA"/>
              </w:rPr>
              <w:t>slo</w:t>
            </w:r>
            <w:proofErr w:type="spellEnd"/>
          </w:p>
        </w:tc>
        <w:tc>
          <w:tcPr>
            <w:tcW w:w="1020" w:type="dxa"/>
            <w:tcBorders>
              <w:top w:val="single" w:sz="4" w:space="0" w:color="4F81BD"/>
              <w:left w:val="nil"/>
              <w:bottom w:val="nil"/>
              <w:right w:val="nil"/>
            </w:tcBorders>
            <w:shd w:val="clear" w:color="4F81BD" w:fill="4F81BD"/>
            <w:vAlign w:val="center"/>
            <w:hideMark/>
          </w:tcPr>
          <w:p w14:paraId="1277C077" w14:textId="77777777" w:rsidR="000477E6" w:rsidRPr="000477E6" w:rsidRDefault="000477E6" w:rsidP="000477E6">
            <w:pPr>
              <w:widowControl/>
              <w:autoSpaceDE/>
              <w:autoSpaceDN/>
              <w:jc w:val="center"/>
              <w:rPr>
                <w:rFonts w:eastAsia="Times New Roman"/>
                <w:b/>
                <w:bCs/>
                <w:color w:val="FFFFFF"/>
                <w:sz w:val="16"/>
                <w:szCs w:val="16"/>
                <w:lang w:bidi="ar-SA"/>
              </w:rPr>
            </w:pPr>
            <w:r w:rsidRPr="000477E6">
              <w:rPr>
                <w:rFonts w:eastAsia="Times New Roman"/>
                <w:b/>
                <w:bCs/>
                <w:color w:val="FFFFFF"/>
                <w:sz w:val="16"/>
                <w:szCs w:val="16"/>
                <w:lang w:bidi="ar-SA"/>
              </w:rPr>
              <w:t>Předmět smlouvy</w:t>
            </w:r>
          </w:p>
        </w:tc>
        <w:tc>
          <w:tcPr>
            <w:tcW w:w="2268" w:type="dxa"/>
            <w:tcBorders>
              <w:top w:val="single" w:sz="4" w:space="0" w:color="4F81BD"/>
              <w:left w:val="nil"/>
              <w:bottom w:val="nil"/>
              <w:right w:val="nil"/>
            </w:tcBorders>
            <w:shd w:val="clear" w:color="4F81BD" w:fill="4F81BD"/>
            <w:vAlign w:val="center"/>
            <w:hideMark/>
          </w:tcPr>
          <w:p w14:paraId="171F4929" w14:textId="77777777" w:rsidR="000477E6" w:rsidRPr="000477E6" w:rsidRDefault="000477E6" w:rsidP="00C66AFB">
            <w:pPr>
              <w:widowControl/>
              <w:autoSpaceDE/>
              <w:autoSpaceDN/>
              <w:rPr>
                <w:rFonts w:eastAsia="Times New Roman"/>
                <w:b/>
                <w:bCs/>
                <w:color w:val="FFFFFF"/>
                <w:sz w:val="16"/>
                <w:szCs w:val="16"/>
                <w:lang w:bidi="ar-SA"/>
              </w:rPr>
            </w:pPr>
            <w:r w:rsidRPr="000477E6">
              <w:rPr>
                <w:rFonts w:eastAsia="Times New Roman"/>
                <w:b/>
                <w:bCs/>
                <w:color w:val="FFFFFF"/>
                <w:sz w:val="16"/>
                <w:szCs w:val="16"/>
                <w:lang w:bidi="ar-SA"/>
              </w:rPr>
              <w:t>Položka</w:t>
            </w:r>
          </w:p>
        </w:tc>
        <w:tc>
          <w:tcPr>
            <w:tcW w:w="3260" w:type="dxa"/>
            <w:tcBorders>
              <w:top w:val="single" w:sz="4" w:space="0" w:color="4F81BD"/>
              <w:left w:val="nil"/>
              <w:bottom w:val="nil"/>
              <w:right w:val="nil"/>
            </w:tcBorders>
            <w:shd w:val="clear" w:color="4F81BD" w:fill="4F81BD"/>
            <w:vAlign w:val="center"/>
            <w:hideMark/>
          </w:tcPr>
          <w:p w14:paraId="264658A7" w14:textId="77777777" w:rsidR="000477E6" w:rsidRPr="000477E6" w:rsidRDefault="000477E6" w:rsidP="000477E6">
            <w:pPr>
              <w:widowControl/>
              <w:autoSpaceDE/>
              <w:autoSpaceDN/>
              <w:rPr>
                <w:rFonts w:eastAsia="Times New Roman"/>
                <w:b/>
                <w:bCs/>
                <w:color w:val="FFFFFF"/>
                <w:sz w:val="16"/>
                <w:szCs w:val="16"/>
                <w:lang w:bidi="ar-SA"/>
              </w:rPr>
            </w:pPr>
            <w:r w:rsidRPr="000477E6">
              <w:rPr>
                <w:rFonts w:eastAsia="Times New Roman"/>
                <w:b/>
                <w:bCs/>
                <w:color w:val="FFFFFF"/>
                <w:sz w:val="16"/>
                <w:szCs w:val="16"/>
                <w:lang w:bidi="ar-SA"/>
              </w:rPr>
              <w:t>Rozsah a obsah prací, očekávaný výstup</w:t>
            </w:r>
          </w:p>
        </w:tc>
        <w:tc>
          <w:tcPr>
            <w:tcW w:w="1351" w:type="dxa"/>
            <w:tcBorders>
              <w:top w:val="single" w:sz="4" w:space="0" w:color="4F81BD"/>
              <w:left w:val="nil"/>
              <w:bottom w:val="nil"/>
              <w:right w:val="nil"/>
            </w:tcBorders>
            <w:shd w:val="clear" w:color="4F81BD" w:fill="4F81BD"/>
            <w:vAlign w:val="center"/>
            <w:hideMark/>
          </w:tcPr>
          <w:p w14:paraId="73C3BF54" w14:textId="77777777" w:rsidR="000477E6" w:rsidRPr="000477E6" w:rsidRDefault="000477E6" w:rsidP="000477E6">
            <w:pPr>
              <w:widowControl/>
              <w:autoSpaceDE/>
              <w:autoSpaceDN/>
              <w:jc w:val="center"/>
              <w:rPr>
                <w:rFonts w:eastAsia="Times New Roman"/>
                <w:b/>
                <w:bCs/>
                <w:color w:val="FFFFFF"/>
                <w:sz w:val="16"/>
                <w:szCs w:val="16"/>
                <w:lang w:bidi="ar-SA"/>
              </w:rPr>
            </w:pPr>
            <w:r w:rsidRPr="000477E6">
              <w:rPr>
                <w:rFonts w:eastAsia="Times New Roman"/>
                <w:b/>
                <w:bCs/>
                <w:color w:val="FFFFFF"/>
                <w:sz w:val="16"/>
                <w:szCs w:val="16"/>
                <w:lang w:bidi="ar-SA"/>
              </w:rPr>
              <w:t>Měrná jednotka (MJ)</w:t>
            </w:r>
          </w:p>
        </w:tc>
        <w:tc>
          <w:tcPr>
            <w:tcW w:w="1419" w:type="dxa"/>
            <w:gridSpan w:val="2"/>
            <w:tcBorders>
              <w:top w:val="single" w:sz="4" w:space="0" w:color="4F81BD"/>
              <w:left w:val="nil"/>
              <w:bottom w:val="nil"/>
              <w:right w:val="nil"/>
            </w:tcBorders>
            <w:shd w:val="clear" w:color="4F81BD" w:fill="4F81BD"/>
            <w:vAlign w:val="center"/>
            <w:hideMark/>
          </w:tcPr>
          <w:p w14:paraId="7538F170" w14:textId="77777777" w:rsidR="00C66AFB" w:rsidRDefault="000477E6" w:rsidP="000477E6">
            <w:pPr>
              <w:widowControl/>
              <w:autoSpaceDE/>
              <w:autoSpaceDN/>
              <w:jc w:val="center"/>
              <w:rPr>
                <w:rFonts w:eastAsia="Times New Roman"/>
                <w:b/>
                <w:bCs/>
                <w:color w:val="FFFFFF"/>
                <w:sz w:val="16"/>
                <w:szCs w:val="16"/>
                <w:lang w:bidi="ar-SA"/>
              </w:rPr>
            </w:pPr>
            <w:r w:rsidRPr="000477E6">
              <w:rPr>
                <w:rFonts w:eastAsia="Times New Roman"/>
                <w:b/>
                <w:bCs/>
                <w:color w:val="FFFFFF"/>
                <w:sz w:val="16"/>
                <w:szCs w:val="16"/>
                <w:lang w:bidi="ar-SA"/>
              </w:rPr>
              <w:t xml:space="preserve">Cena za MJ </w:t>
            </w:r>
          </w:p>
          <w:p w14:paraId="378FF05A" w14:textId="3084E459" w:rsidR="000477E6" w:rsidRPr="000477E6" w:rsidRDefault="000477E6" w:rsidP="000477E6">
            <w:pPr>
              <w:widowControl/>
              <w:autoSpaceDE/>
              <w:autoSpaceDN/>
              <w:jc w:val="center"/>
              <w:rPr>
                <w:rFonts w:eastAsia="Times New Roman"/>
                <w:b/>
                <w:bCs/>
                <w:color w:val="FFFFFF"/>
                <w:sz w:val="16"/>
                <w:szCs w:val="16"/>
                <w:lang w:bidi="ar-SA"/>
              </w:rPr>
            </w:pPr>
            <w:r w:rsidRPr="000477E6">
              <w:rPr>
                <w:rFonts w:eastAsia="Times New Roman"/>
                <w:b/>
                <w:bCs/>
                <w:color w:val="FFFFFF"/>
                <w:sz w:val="16"/>
                <w:szCs w:val="16"/>
                <w:lang w:bidi="ar-SA"/>
              </w:rPr>
              <w:t>bez DPH</w:t>
            </w:r>
          </w:p>
        </w:tc>
        <w:tc>
          <w:tcPr>
            <w:tcW w:w="1364" w:type="dxa"/>
            <w:gridSpan w:val="2"/>
            <w:tcBorders>
              <w:top w:val="single" w:sz="4" w:space="0" w:color="4F81BD"/>
              <w:left w:val="nil"/>
              <w:bottom w:val="nil"/>
              <w:right w:val="nil"/>
            </w:tcBorders>
            <w:shd w:val="clear" w:color="4F81BD" w:fill="4F81BD"/>
            <w:vAlign w:val="center"/>
            <w:hideMark/>
          </w:tcPr>
          <w:p w14:paraId="280489D5" w14:textId="77777777" w:rsidR="000477E6" w:rsidRPr="000477E6" w:rsidRDefault="000477E6" w:rsidP="000477E6">
            <w:pPr>
              <w:widowControl/>
              <w:autoSpaceDE/>
              <w:autoSpaceDN/>
              <w:jc w:val="center"/>
              <w:rPr>
                <w:rFonts w:eastAsia="Times New Roman"/>
                <w:b/>
                <w:bCs/>
                <w:color w:val="FFFFFF"/>
                <w:sz w:val="16"/>
                <w:szCs w:val="16"/>
                <w:lang w:bidi="ar-SA"/>
              </w:rPr>
            </w:pPr>
            <w:r w:rsidRPr="000477E6">
              <w:rPr>
                <w:rFonts w:eastAsia="Times New Roman"/>
                <w:b/>
                <w:bCs/>
                <w:color w:val="FFFFFF"/>
                <w:sz w:val="16"/>
                <w:szCs w:val="16"/>
                <w:lang w:bidi="ar-SA"/>
              </w:rPr>
              <w:t>Počet MJ</w:t>
            </w:r>
          </w:p>
        </w:tc>
        <w:tc>
          <w:tcPr>
            <w:tcW w:w="1562" w:type="dxa"/>
            <w:gridSpan w:val="2"/>
            <w:tcBorders>
              <w:top w:val="single" w:sz="4" w:space="0" w:color="4F81BD"/>
              <w:left w:val="nil"/>
              <w:bottom w:val="nil"/>
              <w:right w:val="nil"/>
            </w:tcBorders>
            <w:shd w:val="clear" w:color="4F81BD" w:fill="4F81BD"/>
            <w:noWrap/>
            <w:vAlign w:val="center"/>
            <w:hideMark/>
          </w:tcPr>
          <w:p w14:paraId="2DD1DEA9" w14:textId="77777777" w:rsidR="000477E6" w:rsidRDefault="000477E6" w:rsidP="000477E6">
            <w:pPr>
              <w:widowControl/>
              <w:autoSpaceDE/>
              <w:autoSpaceDN/>
              <w:jc w:val="center"/>
              <w:rPr>
                <w:rFonts w:eastAsia="Times New Roman"/>
                <w:b/>
                <w:bCs/>
                <w:color w:val="FFFFFF"/>
                <w:sz w:val="16"/>
                <w:szCs w:val="16"/>
                <w:lang w:bidi="ar-SA"/>
              </w:rPr>
            </w:pPr>
            <w:r w:rsidRPr="000477E6">
              <w:rPr>
                <w:rFonts w:eastAsia="Times New Roman"/>
                <w:b/>
                <w:bCs/>
                <w:color w:val="FFFFFF"/>
                <w:sz w:val="16"/>
                <w:szCs w:val="16"/>
                <w:lang w:bidi="ar-SA"/>
              </w:rPr>
              <w:t xml:space="preserve"> Celková cena </w:t>
            </w:r>
          </w:p>
          <w:p w14:paraId="512881C0" w14:textId="12A061BA" w:rsidR="000477E6" w:rsidRPr="000477E6" w:rsidRDefault="000477E6" w:rsidP="000477E6">
            <w:pPr>
              <w:widowControl/>
              <w:autoSpaceDE/>
              <w:autoSpaceDN/>
              <w:jc w:val="center"/>
              <w:rPr>
                <w:rFonts w:eastAsia="Times New Roman"/>
                <w:b/>
                <w:bCs/>
                <w:color w:val="FFFFFF"/>
                <w:sz w:val="16"/>
                <w:szCs w:val="16"/>
                <w:lang w:bidi="ar-SA"/>
              </w:rPr>
            </w:pPr>
            <w:r w:rsidRPr="000477E6">
              <w:rPr>
                <w:rFonts w:eastAsia="Times New Roman"/>
                <w:b/>
                <w:bCs/>
                <w:color w:val="FFFFFF"/>
                <w:sz w:val="16"/>
                <w:szCs w:val="16"/>
                <w:lang w:bidi="ar-SA"/>
              </w:rPr>
              <w:t xml:space="preserve">bez DPH </w:t>
            </w:r>
          </w:p>
        </w:tc>
        <w:tc>
          <w:tcPr>
            <w:tcW w:w="1533" w:type="dxa"/>
            <w:tcBorders>
              <w:top w:val="single" w:sz="4" w:space="0" w:color="4F81BD"/>
              <w:left w:val="nil"/>
              <w:bottom w:val="nil"/>
              <w:right w:val="single" w:sz="4" w:space="0" w:color="4F81BD"/>
            </w:tcBorders>
            <w:shd w:val="clear" w:color="4F81BD" w:fill="4F81BD"/>
            <w:vAlign w:val="center"/>
            <w:hideMark/>
          </w:tcPr>
          <w:p w14:paraId="2AC06AFA" w14:textId="77777777" w:rsidR="000477E6" w:rsidRDefault="000477E6" w:rsidP="000477E6">
            <w:pPr>
              <w:widowControl/>
              <w:autoSpaceDE/>
              <w:autoSpaceDN/>
              <w:jc w:val="center"/>
              <w:rPr>
                <w:rFonts w:eastAsia="Times New Roman"/>
                <w:b/>
                <w:bCs/>
                <w:color w:val="FFFFFF"/>
                <w:sz w:val="16"/>
                <w:szCs w:val="16"/>
                <w:lang w:bidi="ar-SA"/>
              </w:rPr>
            </w:pPr>
            <w:r w:rsidRPr="000477E6">
              <w:rPr>
                <w:rFonts w:eastAsia="Times New Roman"/>
                <w:b/>
                <w:bCs/>
                <w:color w:val="FFFFFF"/>
                <w:sz w:val="16"/>
                <w:szCs w:val="16"/>
                <w:lang w:bidi="ar-SA"/>
              </w:rPr>
              <w:t xml:space="preserve"> Celková cena </w:t>
            </w:r>
          </w:p>
          <w:p w14:paraId="1A0686A2" w14:textId="6757B4D0" w:rsidR="000477E6" w:rsidRPr="000477E6" w:rsidRDefault="000477E6" w:rsidP="000477E6">
            <w:pPr>
              <w:widowControl/>
              <w:autoSpaceDE/>
              <w:autoSpaceDN/>
              <w:jc w:val="center"/>
              <w:rPr>
                <w:rFonts w:eastAsia="Times New Roman"/>
                <w:b/>
                <w:bCs/>
                <w:color w:val="FFFFFF"/>
                <w:sz w:val="16"/>
                <w:szCs w:val="16"/>
                <w:lang w:bidi="ar-SA"/>
              </w:rPr>
            </w:pPr>
            <w:r w:rsidRPr="000477E6">
              <w:rPr>
                <w:rFonts w:eastAsia="Times New Roman"/>
                <w:b/>
                <w:bCs/>
                <w:color w:val="FFFFFF"/>
                <w:sz w:val="16"/>
                <w:szCs w:val="16"/>
                <w:lang w:bidi="ar-SA"/>
              </w:rPr>
              <w:t xml:space="preserve">vč. DPH </w:t>
            </w:r>
          </w:p>
        </w:tc>
      </w:tr>
      <w:tr w:rsidR="000477E6" w:rsidRPr="000477E6" w14:paraId="43714B2B" w14:textId="77777777" w:rsidTr="00C66AFB">
        <w:trPr>
          <w:trHeight w:val="954"/>
        </w:trPr>
        <w:tc>
          <w:tcPr>
            <w:tcW w:w="540" w:type="dxa"/>
            <w:tcBorders>
              <w:top w:val="single" w:sz="4" w:space="0" w:color="4F81BD"/>
              <w:left w:val="single" w:sz="4" w:space="0" w:color="4F81BD"/>
              <w:bottom w:val="nil"/>
              <w:right w:val="nil"/>
            </w:tcBorders>
            <w:shd w:val="clear" w:color="auto" w:fill="auto"/>
            <w:vAlign w:val="center"/>
            <w:hideMark/>
          </w:tcPr>
          <w:p w14:paraId="2F6C47C8" w14:textId="77777777" w:rsidR="000477E6" w:rsidRPr="000477E6" w:rsidRDefault="000477E6" w:rsidP="000477E6">
            <w:pPr>
              <w:widowControl/>
              <w:autoSpaceDE/>
              <w:autoSpaceDN/>
              <w:jc w:val="center"/>
              <w:rPr>
                <w:rFonts w:eastAsia="Times New Roman"/>
                <w:color w:val="000000"/>
                <w:sz w:val="16"/>
                <w:szCs w:val="16"/>
                <w:lang w:bidi="ar-SA"/>
              </w:rPr>
            </w:pPr>
            <w:r w:rsidRPr="000477E6">
              <w:rPr>
                <w:rFonts w:eastAsia="Times New Roman"/>
                <w:color w:val="000000"/>
                <w:sz w:val="16"/>
                <w:szCs w:val="16"/>
                <w:lang w:bidi="ar-SA"/>
              </w:rPr>
              <w:t>1</w:t>
            </w:r>
          </w:p>
        </w:tc>
        <w:tc>
          <w:tcPr>
            <w:tcW w:w="1020" w:type="dxa"/>
            <w:tcBorders>
              <w:top w:val="single" w:sz="4" w:space="0" w:color="4F81BD"/>
              <w:left w:val="nil"/>
              <w:bottom w:val="nil"/>
              <w:right w:val="nil"/>
            </w:tcBorders>
            <w:shd w:val="clear" w:color="auto" w:fill="auto"/>
            <w:vAlign w:val="center"/>
            <w:hideMark/>
          </w:tcPr>
          <w:p w14:paraId="680A9DB8" w14:textId="77777777" w:rsidR="000477E6" w:rsidRPr="000477E6" w:rsidRDefault="000477E6" w:rsidP="000477E6">
            <w:pPr>
              <w:widowControl/>
              <w:autoSpaceDE/>
              <w:autoSpaceDN/>
              <w:jc w:val="center"/>
              <w:rPr>
                <w:rFonts w:eastAsia="Times New Roman"/>
                <w:color w:val="000000"/>
                <w:sz w:val="16"/>
                <w:szCs w:val="16"/>
                <w:lang w:bidi="ar-SA"/>
              </w:rPr>
            </w:pPr>
            <w:r w:rsidRPr="000477E6">
              <w:rPr>
                <w:rFonts w:eastAsia="Times New Roman"/>
                <w:color w:val="000000"/>
                <w:sz w:val="16"/>
                <w:szCs w:val="16"/>
                <w:lang w:bidi="ar-SA"/>
              </w:rPr>
              <w:t>odst. 3.1.1</w:t>
            </w:r>
          </w:p>
        </w:tc>
        <w:tc>
          <w:tcPr>
            <w:tcW w:w="2268" w:type="dxa"/>
            <w:tcBorders>
              <w:top w:val="single" w:sz="4" w:space="0" w:color="4F81BD"/>
              <w:left w:val="nil"/>
              <w:bottom w:val="nil"/>
              <w:right w:val="nil"/>
            </w:tcBorders>
            <w:shd w:val="clear" w:color="auto" w:fill="auto"/>
            <w:vAlign w:val="center"/>
            <w:hideMark/>
          </w:tcPr>
          <w:p w14:paraId="7A51826B" w14:textId="77777777" w:rsidR="000477E6" w:rsidRPr="000477E6" w:rsidRDefault="000477E6" w:rsidP="000477E6">
            <w:pPr>
              <w:widowControl/>
              <w:autoSpaceDE/>
              <w:autoSpaceDN/>
              <w:rPr>
                <w:rFonts w:eastAsia="Times New Roman"/>
                <w:color w:val="000000"/>
                <w:sz w:val="16"/>
                <w:szCs w:val="16"/>
                <w:lang w:bidi="ar-SA"/>
              </w:rPr>
            </w:pPr>
            <w:r w:rsidRPr="000477E6">
              <w:rPr>
                <w:rFonts w:eastAsia="Times New Roman"/>
                <w:color w:val="000000"/>
                <w:sz w:val="16"/>
                <w:szCs w:val="16"/>
                <w:lang w:bidi="ar-SA"/>
              </w:rPr>
              <w:t>Převzetí služeb bezpečnostního dohledu</w:t>
            </w:r>
          </w:p>
        </w:tc>
        <w:tc>
          <w:tcPr>
            <w:tcW w:w="3260" w:type="dxa"/>
            <w:tcBorders>
              <w:top w:val="single" w:sz="4" w:space="0" w:color="4F81BD"/>
              <w:left w:val="nil"/>
              <w:bottom w:val="nil"/>
              <w:right w:val="nil"/>
            </w:tcBorders>
            <w:shd w:val="clear" w:color="auto" w:fill="auto"/>
            <w:vAlign w:val="center"/>
            <w:hideMark/>
          </w:tcPr>
          <w:p w14:paraId="24053643" w14:textId="77777777" w:rsidR="000477E6" w:rsidRPr="000477E6" w:rsidRDefault="000477E6" w:rsidP="000477E6">
            <w:pPr>
              <w:widowControl/>
              <w:autoSpaceDE/>
              <w:autoSpaceDN/>
              <w:rPr>
                <w:rFonts w:eastAsia="Times New Roman"/>
                <w:color w:val="000000"/>
                <w:sz w:val="16"/>
                <w:szCs w:val="16"/>
                <w:lang w:bidi="ar-SA"/>
              </w:rPr>
            </w:pPr>
            <w:r w:rsidRPr="000477E6">
              <w:rPr>
                <w:rFonts w:eastAsia="Times New Roman"/>
                <w:color w:val="000000"/>
                <w:sz w:val="16"/>
                <w:szCs w:val="16"/>
                <w:lang w:bidi="ar-SA"/>
              </w:rPr>
              <w:t>Napojení stávající architektury pro sběr logů na nového poskytovatele</w:t>
            </w:r>
            <w:r w:rsidRPr="000477E6">
              <w:rPr>
                <w:rFonts w:eastAsia="Times New Roman"/>
                <w:color w:val="000000"/>
                <w:sz w:val="16"/>
                <w:szCs w:val="16"/>
                <w:lang w:bidi="ar-SA"/>
              </w:rPr>
              <w:br/>
              <w:t>Nastavení vyhodnocování logovaných událostí ze všech napojených zdrojů dle Přílohy 2 a 3 smlouvy</w:t>
            </w:r>
          </w:p>
        </w:tc>
        <w:tc>
          <w:tcPr>
            <w:tcW w:w="1351" w:type="dxa"/>
            <w:tcBorders>
              <w:top w:val="single" w:sz="4" w:space="0" w:color="4F81BD"/>
              <w:left w:val="nil"/>
              <w:bottom w:val="nil"/>
              <w:right w:val="nil"/>
            </w:tcBorders>
            <w:shd w:val="clear" w:color="auto" w:fill="auto"/>
            <w:vAlign w:val="center"/>
            <w:hideMark/>
          </w:tcPr>
          <w:p w14:paraId="76FF77B0" w14:textId="77777777" w:rsidR="000477E6" w:rsidRPr="000477E6" w:rsidRDefault="000477E6" w:rsidP="000477E6">
            <w:pPr>
              <w:widowControl/>
              <w:autoSpaceDE/>
              <w:autoSpaceDN/>
              <w:jc w:val="center"/>
              <w:rPr>
                <w:rFonts w:eastAsia="Times New Roman"/>
                <w:color w:val="000000"/>
                <w:sz w:val="16"/>
                <w:szCs w:val="16"/>
                <w:lang w:bidi="ar-SA"/>
              </w:rPr>
            </w:pPr>
            <w:r w:rsidRPr="000477E6">
              <w:rPr>
                <w:rFonts w:eastAsia="Times New Roman"/>
                <w:color w:val="000000"/>
                <w:sz w:val="16"/>
                <w:szCs w:val="16"/>
                <w:lang w:bidi="ar-SA"/>
              </w:rPr>
              <w:t>Fixní částka</w:t>
            </w:r>
          </w:p>
        </w:tc>
        <w:tc>
          <w:tcPr>
            <w:tcW w:w="1419" w:type="dxa"/>
            <w:gridSpan w:val="2"/>
            <w:tcBorders>
              <w:top w:val="single" w:sz="4" w:space="0" w:color="4F81BD"/>
              <w:left w:val="nil"/>
              <w:bottom w:val="nil"/>
              <w:right w:val="nil"/>
            </w:tcBorders>
            <w:shd w:val="clear" w:color="000000" w:fill="FFC7CE"/>
            <w:vAlign w:val="center"/>
            <w:hideMark/>
          </w:tcPr>
          <w:p w14:paraId="419F827D" w14:textId="2351F721" w:rsidR="000477E6" w:rsidRPr="000477E6" w:rsidRDefault="000477E6" w:rsidP="000477E6">
            <w:pPr>
              <w:widowControl/>
              <w:autoSpaceDE/>
              <w:autoSpaceDN/>
              <w:jc w:val="center"/>
              <w:rPr>
                <w:rFonts w:eastAsia="Times New Roman"/>
                <w:color w:val="000000"/>
                <w:sz w:val="16"/>
                <w:szCs w:val="16"/>
                <w:lang w:bidi="ar-SA"/>
              </w:rPr>
            </w:pPr>
            <w:r>
              <w:rPr>
                <w:rFonts w:eastAsia="Times New Roman"/>
                <w:color w:val="000000"/>
                <w:sz w:val="16"/>
                <w:szCs w:val="16"/>
                <w:lang w:bidi="ar-SA"/>
              </w:rPr>
              <w:t>25 441 707,00</w:t>
            </w:r>
            <w:r w:rsidR="00C66AFB">
              <w:rPr>
                <w:rFonts w:eastAsia="Times New Roman"/>
                <w:color w:val="000000"/>
                <w:sz w:val="16"/>
                <w:szCs w:val="16"/>
                <w:lang w:bidi="ar-SA"/>
              </w:rPr>
              <w:t xml:space="preserve"> Kč</w:t>
            </w:r>
          </w:p>
        </w:tc>
        <w:tc>
          <w:tcPr>
            <w:tcW w:w="1364" w:type="dxa"/>
            <w:gridSpan w:val="2"/>
            <w:tcBorders>
              <w:top w:val="single" w:sz="4" w:space="0" w:color="4F81BD"/>
              <w:left w:val="nil"/>
              <w:bottom w:val="nil"/>
              <w:right w:val="nil"/>
              <w:tr2bl w:val="single" w:sz="4" w:space="0" w:color="auto"/>
            </w:tcBorders>
            <w:shd w:val="clear" w:color="auto" w:fill="auto"/>
            <w:vAlign w:val="center"/>
            <w:hideMark/>
          </w:tcPr>
          <w:p w14:paraId="1F5DD073" w14:textId="77777777" w:rsidR="000477E6" w:rsidRPr="000477E6" w:rsidRDefault="000477E6" w:rsidP="000477E6">
            <w:pPr>
              <w:widowControl/>
              <w:autoSpaceDE/>
              <w:autoSpaceDN/>
              <w:jc w:val="center"/>
              <w:rPr>
                <w:rFonts w:eastAsia="Times New Roman"/>
                <w:color w:val="000000"/>
                <w:sz w:val="16"/>
                <w:szCs w:val="16"/>
                <w:lang w:bidi="ar-SA"/>
              </w:rPr>
            </w:pPr>
            <w:r w:rsidRPr="000477E6">
              <w:rPr>
                <w:rFonts w:eastAsia="Times New Roman"/>
                <w:color w:val="000000"/>
                <w:sz w:val="16"/>
                <w:szCs w:val="16"/>
                <w:lang w:bidi="ar-SA"/>
              </w:rPr>
              <w:t> </w:t>
            </w:r>
          </w:p>
        </w:tc>
        <w:tc>
          <w:tcPr>
            <w:tcW w:w="1562" w:type="dxa"/>
            <w:gridSpan w:val="2"/>
            <w:tcBorders>
              <w:top w:val="single" w:sz="4" w:space="0" w:color="4F81BD"/>
              <w:left w:val="nil"/>
              <w:bottom w:val="nil"/>
              <w:right w:val="nil"/>
            </w:tcBorders>
            <w:shd w:val="clear" w:color="auto" w:fill="auto"/>
            <w:vAlign w:val="center"/>
            <w:hideMark/>
          </w:tcPr>
          <w:p w14:paraId="6D1299DA" w14:textId="6BB2FB0F" w:rsidR="000477E6" w:rsidRPr="000477E6" w:rsidRDefault="000477E6" w:rsidP="000477E6">
            <w:pPr>
              <w:widowControl/>
              <w:autoSpaceDE/>
              <w:autoSpaceDN/>
              <w:jc w:val="right"/>
              <w:rPr>
                <w:rFonts w:eastAsia="Times New Roman"/>
                <w:color w:val="000000"/>
                <w:sz w:val="16"/>
                <w:szCs w:val="16"/>
                <w:lang w:bidi="ar-SA"/>
              </w:rPr>
            </w:pPr>
            <w:r>
              <w:rPr>
                <w:rFonts w:eastAsia="Times New Roman"/>
                <w:color w:val="000000"/>
                <w:sz w:val="16"/>
                <w:szCs w:val="16"/>
                <w:lang w:bidi="ar-SA"/>
              </w:rPr>
              <w:t xml:space="preserve">25 441 707,00 </w:t>
            </w:r>
            <w:r w:rsidRPr="000477E6">
              <w:rPr>
                <w:rFonts w:eastAsia="Times New Roman"/>
                <w:color w:val="000000"/>
                <w:sz w:val="16"/>
                <w:szCs w:val="16"/>
                <w:lang w:bidi="ar-SA"/>
              </w:rPr>
              <w:t>Kč</w:t>
            </w:r>
          </w:p>
        </w:tc>
        <w:tc>
          <w:tcPr>
            <w:tcW w:w="1533" w:type="dxa"/>
            <w:tcBorders>
              <w:top w:val="single" w:sz="4" w:space="0" w:color="4F81BD"/>
              <w:left w:val="nil"/>
              <w:bottom w:val="nil"/>
              <w:right w:val="single" w:sz="4" w:space="0" w:color="4F81BD"/>
            </w:tcBorders>
            <w:shd w:val="clear" w:color="auto" w:fill="auto"/>
            <w:vAlign w:val="center"/>
            <w:hideMark/>
          </w:tcPr>
          <w:p w14:paraId="7DA5245F" w14:textId="3FFF2BF3" w:rsidR="000477E6" w:rsidRPr="000477E6" w:rsidRDefault="000477E6" w:rsidP="000477E6">
            <w:pPr>
              <w:widowControl/>
              <w:autoSpaceDE/>
              <w:autoSpaceDN/>
              <w:jc w:val="right"/>
              <w:rPr>
                <w:rFonts w:eastAsia="Times New Roman"/>
                <w:color w:val="000000"/>
                <w:sz w:val="16"/>
                <w:szCs w:val="16"/>
                <w:lang w:bidi="ar-SA"/>
              </w:rPr>
            </w:pPr>
            <w:r>
              <w:rPr>
                <w:rFonts w:eastAsia="Times New Roman"/>
                <w:color w:val="000000"/>
                <w:sz w:val="16"/>
                <w:szCs w:val="16"/>
                <w:lang w:bidi="ar-SA"/>
              </w:rPr>
              <w:t>25 441 707,00</w:t>
            </w:r>
            <w:r w:rsidR="00C66AFB">
              <w:rPr>
                <w:rFonts w:eastAsia="Times New Roman"/>
                <w:color w:val="000000"/>
                <w:sz w:val="16"/>
                <w:szCs w:val="16"/>
                <w:lang w:bidi="ar-SA"/>
              </w:rPr>
              <w:t xml:space="preserve"> </w:t>
            </w:r>
            <w:r w:rsidRPr="000477E6">
              <w:rPr>
                <w:rFonts w:eastAsia="Times New Roman"/>
                <w:color w:val="000000"/>
                <w:sz w:val="16"/>
                <w:szCs w:val="16"/>
                <w:lang w:bidi="ar-SA"/>
              </w:rPr>
              <w:t>Kč</w:t>
            </w:r>
          </w:p>
        </w:tc>
      </w:tr>
      <w:tr w:rsidR="000477E6" w:rsidRPr="000477E6" w14:paraId="2C54547D" w14:textId="77777777" w:rsidTr="00C66AFB">
        <w:trPr>
          <w:trHeight w:val="698"/>
        </w:trPr>
        <w:tc>
          <w:tcPr>
            <w:tcW w:w="540" w:type="dxa"/>
            <w:tcBorders>
              <w:top w:val="single" w:sz="4" w:space="0" w:color="4F81BD"/>
              <w:left w:val="single" w:sz="4" w:space="0" w:color="4F81BD"/>
              <w:bottom w:val="nil"/>
              <w:right w:val="nil"/>
            </w:tcBorders>
            <w:shd w:val="clear" w:color="auto" w:fill="auto"/>
            <w:vAlign w:val="center"/>
            <w:hideMark/>
          </w:tcPr>
          <w:p w14:paraId="6C5D97CC" w14:textId="77777777" w:rsidR="000477E6" w:rsidRPr="000477E6" w:rsidRDefault="000477E6" w:rsidP="000477E6">
            <w:pPr>
              <w:widowControl/>
              <w:autoSpaceDE/>
              <w:autoSpaceDN/>
              <w:jc w:val="center"/>
              <w:rPr>
                <w:rFonts w:eastAsia="Times New Roman"/>
                <w:color w:val="000000"/>
                <w:sz w:val="16"/>
                <w:szCs w:val="16"/>
                <w:lang w:bidi="ar-SA"/>
              </w:rPr>
            </w:pPr>
            <w:r w:rsidRPr="000477E6">
              <w:rPr>
                <w:rFonts w:eastAsia="Times New Roman"/>
                <w:color w:val="000000"/>
                <w:sz w:val="16"/>
                <w:szCs w:val="16"/>
                <w:lang w:bidi="ar-SA"/>
              </w:rPr>
              <w:t>2</w:t>
            </w:r>
          </w:p>
        </w:tc>
        <w:tc>
          <w:tcPr>
            <w:tcW w:w="1020" w:type="dxa"/>
            <w:tcBorders>
              <w:top w:val="single" w:sz="4" w:space="0" w:color="4F81BD"/>
              <w:left w:val="nil"/>
              <w:bottom w:val="nil"/>
              <w:right w:val="nil"/>
            </w:tcBorders>
            <w:shd w:val="clear" w:color="auto" w:fill="auto"/>
            <w:vAlign w:val="center"/>
            <w:hideMark/>
          </w:tcPr>
          <w:p w14:paraId="5D954B84" w14:textId="77777777" w:rsidR="000477E6" w:rsidRPr="000477E6" w:rsidRDefault="000477E6" w:rsidP="000477E6">
            <w:pPr>
              <w:widowControl/>
              <w:autoSpaceDE/>
              <w:autoSpaceDN/>
              <w:jc w:val="center"/>
              <w:rPr>
                <w:rFonts w:eastAsia="Times New Roman"/>
                <w:color w:val="000000"/>
                <w:sz w:val="16"/>
                <w:szCs w:val="16"/>
                <w:lang w:bidi="ar-SA"/>
              </w:rPr>
            </w:pPr>
            <w:r w:rsidRPr="000477E6">
              <w:rPr>
                <w:rFonts w:eastAsia="Times New Roman"/>
                <w:color w:val="000000"/>
                <w:sz w:val="16"/>
                <w:szCs w:val="16"/>
                <w:lang w:bidi="ar-SA"/>
              </w:rPr>
              <w:t>odst. 3.1.2</w:t>
            </w:r>
          </w:p>
        </w:tc>
        <w:tc>
          <w:tcPr>
            <w:tcW w:w="2268" w:type="dxa"/>
            <w:tcBorders>
              <w:top w:val="single" w:sz="4" w:space="0" w:color="4F81BD"/>
              <w:left w:val="nil"/>
              <w:bottom w:val="nil"/>
              <w:right w:val="nil"/>
            </w:tcBorders>
            <w:shd w:val="clear" w:color="auto" w:fill="auto"/>
            <w:vAlign w:val="center"/>
            <w:hideMark/>
          </w:tcPr>
          <w:p w14:paraId="437F020F" w14:textId="77777777" w:rsidR="000477E6" w:rsidRPr="000477E6" w:rsidRDefault="000477E6" w:rsidP="000477E6">
            <w:pPr>
              <w:widowControl/>
              <w:autoSpaceDE/>
              <w:autoSpaceDN/>
              <w:rPr>
                <w:rFonts w:eastAsia="Times New Roman"/>
                <w:color w:val="000000"/>
                <w:sz w:val="16"/>
                <w:szCs w:val="16"/>
                <w:lang w:bidi="ar-SA"/>
              </w:rPr>
            </w:pPr>
            <w:r w:rsidRPr="000477E6">
              <w:rPr>
                <w:rFonts w:eastAsia="Times New Roman"/>
                <w:color w:val="000000"/>
                <w:sz w:val="16"/>
                <w:szCs w:val="16"/>
                <w:lang w:bidi="ar-SA"/>
              </w:rPr>
              <w:t>Sběr událostí (logů) ze zařízení ICT</w:t>
            </w:r>
          </w:p>
        </w:tc>
        <w:tc>
          <w:tcPr>
            <w:tcW w:w="3260" w:type="dxa"/>
            <w:tcBorders>
              <w:top w:val="single" w:sz="4" w:space="0" w:color="4F81BD"/>
              <w:left w:val="nil"/>
              <w:bottom w:val="nil"/>
              <w:right w:val="nil"/>
            </w:tcBorders>
            <w:shd w:val="clear" w:color="auto" w:fill="auto"/>
            <w:vAlign w:val="center"/>
            <w:hideMark/>
          </w:tcPr>
          <w:p w14:paraId="7A7EE3FE" w14:textId="77777777" w:rsidR="000477E6" w:rsidRPr="000477E6" w:rsidRDefault="000477E6" w:rsidP="000477E6">
            <w:pPr>
              <w:widowControl/>
              <w:autoSpaceDE/>
              <w:autoSpaceDN/>
              <w:rPr>
                <w:rFonts w:eastAsia="Times New Roman"/>
                <w:color w:val="000000"/>
                <w:sz w:val="16"/>
                <w:szCs w:val="16"/>
                <w:lang w:bidi="ar-SA"/>
              </w:rPr>
            </w:pPr>
            <w:r w:rsidRPr="000477E6">
              <w:rPr>
                <w:rFonts w:eastAsia="Times New Roman"/>
                <w:color w:val="000000"/>
                <w:sz w:val="16"/>
                <w:szCs w:val="16"/>
                <w:lang w:bidi="ar-SA"/>
              </w:rPr>
              <w:t>- 600 GB/den přenášených a zpracovávaných dat</w:t>
            </w:r>
            <w:r w:rsidRPr="000477E6">
              <w:rPr>
                <w:rFonts w:eastAsia="Times New Roman"/>
                <w:color w:val="000000"/>
                <w:sz w:val="16"/>
                <w:szCs w:val="16"/>
                <w:lang w:bidi="ar-SA"/>
              </w:rPr>
              <w:br/>
              <w:t>- 12 000 EPS</w:t>
            </w:r>
            <w:r w:rsidRPr="000477E6">
              <w:rPr>
                <w:rFonts w:eastAsia="Times New Roman"/>
                <w:color w:val="000000"/>
                <w:sz w:val="16"/>
                <w:szCs w:val="16"/>
                <w:lang w:bidi="ar-SA"/>
              </w:rPr>
              <w:br/>
              <w:t>- 4 000 zdrojů</w:t>
            </w:r>
          </w:p>
        </w:tc>
        <w:tc>
          <w:tcPr>
            <w:tcW w:w="1351" w:type="dxa"/>
            <w:tcBorders>
              <w:top w:val="single" w:sz="4" w:space="0" w:color="4F81BD"/>
              <w:left w:val="nil"/>
              <w:bottom w:val="nil"/>
              <w:right w:val="nil"/>
            </w:tcBorders>
            <w:shd w:val="clear" w:color="auto" w:fill="auto"/>
            <w:vAlign w:val="center"/>
            <w:hideMark/>
          </w:tcPr>
          <w:p w14:paraId="70FD92B6" w14:textId="77777777" w:rsidR="000477E6" w:rsidRPr="000477E6" w:rsidRDefault="000477E6" w:rsidP="000477E6">
            <w:pPr>
              <w:widowControl/>
              <w:autoSpaceDE/>
              <w:autoSpaceDN/>
              <w:jc w:val="center"/>
              <w:rPr>
                <w:rFonts w:eastAsia="Times New Roman"/>
                <w:color w:val="000000"/>
                <w:sz w:val="16"/>
                <w:szCs w:val="16"/>
                <w:lang w:bidi="ar-SA"/>
              </w:rPr>
            </w:pPr>
            <w:r w:rsidRPr="000477E6">
              <w:rPr>
                <w:rFonts w:eastAsia="Times New Roman"/>
                <w:color w:val="000000"/>
                <w:sz w:val="16"/>
                <w:szCs w:val="16"/>
                <w:lang w:bidi="ar-SA"/>
              </w:rPr>
              <w:t>Měsíční paušál</w:t>
            </w:r>
          </w:p>
        </w:tc>
        <w:tc>
          <w:tcPr>
            <w:tcW w:w="1419" w:type="dxa"/>
            <w:gridSpan w:val="2"/>
            <w:tcBorders>
              <w:top w:val="single" w:sz="4" w:space="0" w:color="4F81BD"/>
              <w:left w:val="nil"/>
              <w:bottom w:val="nil"/>
              <w:right w:val="nil"/>
            </w:tcBorders>
            <w:shd w:val="clear" w:color="000000" w:fill="FFC7CE"/>
            <w:vAlign w:val="center"/>
            <w:hideMark/>
          </w:tcPr>
          <w:p w14:paraId="4AF251AB" w14:textId="4AF842C2" w:rsidR="000477E6" w:rsidRPr="000477E6" w:rsidRDefault="000477E6" w:rsidP="000477E6">
            <w:pPr>
              <w:widowControl/>
              <w:autoSpaceDE/>
              <w:autoSpaceDN/>
              <w:jc w:val="center"/>
              <w:rPr>
                <w:rFonts w:eastAsia="Times New Roman"/>
                <w:color w:val="000000"/>
                <w:sz w:val="16"/>
                <w:szCs w:val="16"/>
                <w:lang w:bidi="ar-SA"/>
              </w:rPr>
            </w:pPr>
            <w:r>
              <w:rPr>
                <w:rFonts w:eastAsia="Times New Roman"/>
                <w:color w:val="000000"/>
                <w:sz w:val="16"/>
                <w:szCs w:val="16"/>
                <w:lang w:bidi="ar-SA"/>
              </w:rPr>
              <w:t>215 000,00</w:t>
            </w:r>
            <w:r w:rsidR="00C66AFB">
              <w:rPr>
                <w:rFonts w:eastAsia="Times New Roman"/>
                <w:color w:val="000000"/>
                <w:sz w:val="16"/>
                <w:szCs w:val="16"/>
                <w:lang w:bidi="ar-SA"/>
              </w:rPr>
              <w:t xml:space="preserve"> Kč</w:t>
            </w:r>
          </w:p>
        </w:tc>
        <w:tc>
          <w:tcPr>
            <w:tcW w:w="1364" w:type="dxa"/>
            <w:gridSpan w:val="2"/>
            <w:tcBorders>
              <w:top w:val="single" w:sz="4" w:space="0" w:color="4F81BD"/>
              <w:left w:val="nil"/>
              <w:bottom w:val="nil"/>
              <w:right w:val="nil"/>
            </w:tcBorders>
            <w:shd w:val="clear" w:color="auto" w:fill="auto"/>
            <w:vAlign w:val="center"/>
            <w:hideMark/>
          </w:tcPr>
          <w:p w14:paraId="4D33E935" w14:textId="77777777" w:rsidR="000477E6" w:rsidRPr="000477E6" w:rsidRDefault="000477E6" w:rsidP="000477E6">
            <w:pPr>
              <w:widowControl/>
              <w:autoSpaceDE/>
              <w:autoSpaceDN/>
              <w:jc w:val="center"/>
              <w:rPr>
                <w:rFonts w:eastAsia="Times New Roman"/>
                <w:color w:val="000000"/>
                <w:sz w:val="16"/>
                <w:szCs w:val="16"/>
                <w:lang w:bidi="ar-SA"/>
              </w:rPr>
            </w:pPr>
            <w:r w:rsidRPr="000477E6">
              <w:rPr>
                <w:rFonts w:eastAsia="Times New Roman"/>
                <w:color w:val="000000"/>
                <w:sz w:val="16"/>
                <w:szCs w:val="16"/>
                <w:lang w:bidi="ar-SA"/>
              </w:rPr>
              <w:t>72</w:t>
            </w:r>
          </w:p>
        </w:tc>
        <w:tc>
          <w:tcPr>
            <w:tcW w:w="1562" w:type="dxa"/>
            <w:gridSpan w:val="2"/>
            <w:tcBorders>
              <w:top w:val="single" w:sz="4" w:space="0" w:color="4F81BD"/>
              <w:left w:val="nil"/>
              <w:bottom w:val="nil"/>
              <w:right w:val="nil"/>
            </w:tcBorders>
            <w:shd w:val="clear" w:color="auto" w:fill="auto"/>
            <w:vAlign w:val="center"/>
            <w:hideMark/>
          </w:tcPr>
          <w:p w14:paraId="5B867928" w14:textId="7D3AA490" w:rsidR="000477E6" w:rsidRPr="000477E6" w:rsidRDefault="00B92976" w:rsidP="000477E6">
            <w:pPr>
              <w:widowControl/>
              <w:autoSpaceDE/>
              <w:autoSpaceDN/>
              <w:jc w:val="right"/>
              <w:rPr>
                <w:rFonts w:eastAsia="Times New Roman"/>
                <w:color w:val="000000"/>
                <w:sz w:val="16"/>
                <w:szCs w:val="16"/>
                <w:lang w:bidi="ar-SA"/>
              </w:rPr>
            </w:pPr>
            <w:r>
              <w:rPr>
                <w:rFonts w:eastAsia="Times New Roman"/>
                <w:color w:val="000000"/>
                <w:sz w:val="16"/>
                <w:szCs w:val="16"/>
                <w:lang w:bidi="ar-SA"/>
              </w:rPr>
              <w:t>15 480 000</w:t>
            </w:r>
            <w:r w:rsidR="000477E6" w:rsidRPr="000477E6">
              <w:rPr>
                <w:rFonts w:eastAsia="Times New Roman"/>
                <w:color w:val="000000"/>
                <w:sz w:val="16"/>
                <w:szCs w:val="16"/>
                <w:lang w:bidi="ar-SA"/>
              </w:rPr>
              <w:t>,00 Kč</w:t>
            </w:r>
          </w:p>
        </w:tc>
        <w:tc>
          <w:tcPr>
            <w:tcW w:w="1533" w:type="dxa"/>
            <w:tcBorders>
              <w:top w:val="single" w:sz="4" w:space="0" w:color="4F81BD"/>
              <w:left w:val="nil"/>
              <w:bottom w:val="nil"/>
              <w:right w:val="single" w:sz="4" w:space="0" w:color="4F81BD"/>
            </w:tcBorders>
            <w:shd w:val="clear" w:color="auto" w:fill="auto"/>
            <w:vAlign w:val="center"/>
            <w:hideMark/>
          </w:tcPr>
          <w:p w14:paraId="50E2EABE" w14:textId="04CBC809" w:rsidR="000477E6" w:rsidRPr="000477E6" w:rsidRDefault="00B92976" w:rsidP="000477E6">
            <w:pPr>
              <w:widowControl/>
              <w:autoSpaceDE/>
              <w:autoSpaceDN/>
              <w:jc w:val="right"/>
              <w:rPr>
                <w:rFonts w:eastAsia="Times New Roman"/>
                <w:color w:val="000000"/>
                <w:sz w:val="16"/>
                <w:szCs w:val="16"/>
                <w:lang w:bidi="ar-SA"/>
              </w:rPr>
            </w:pPr>
            <w:r>
              <w:rPr>
                <w:rFonts w:eastAsia="Times New Roman"/>
                <w:color w:val="000000"/>
                <w:sz w:val="16"/>
                <w:szCs w:val="16"/>
                <w:lang w:bidi="ar-SA"/>
              </w:rPr>
              <w:t>18 730 800</w:t>
            </w:r>
            <w:r w:rsidR="000477E6" w:rsidRPr="000477E6">
              <w:rPr>
                <w:rFonts w:eastAsia="Times New Roman"/>
                <w:color w:val="000000"/>
                <w:sz w:val="16"/>
                <w:szCs w:val="16"/>
                <w:lang w:bidi="ar-SA"/>
              </w:rPr>
              <w:t>,00 Kč</w:t>
            </w:r>
          </w:p>
        </w:tc>
      </w:tr>
      <w:tr w:rsidR="000477E6" w:rsidRPr="000477E6" w14:paraId="31FF2374" w14:textId="77777777" w:rsidTr="00C66AFB">
        <w:trPr>
          <w:trHeight w:val="550"/>
        </w:trPr>
        <w:tc>
          <w:tcPr>
            <w:tcW w:w="540" w:type="dxa"/>
            <w:tcBorders>
              <w:top w:val="single" w:sz="4" w:space="0" w:color="4F81BD"/>
              <w:left w:val="single" w:sz="4" w:space="0" w:color="4F81BD"/>
              <w:bottom w:val="nil"/>
              <w:right w:val="nil"/>
            </w:tcBorders>
            <w:shd w:val="clear" w:color="auto" w:fill="auto"/>
            <w:vAlign w:val="center"/>
            <w:hideMark/>
          </w:tcPr>
          <w:p w14:paraId="3A3A149B" w14:textId="77777777" w:rsidR="000477E6" w:rsidRPr="000477E6" w:rsidRDefault="000477E6" w:rsidP="000477E6">
            <w:pPr>
              <w:widowControl/>
              <w:autoSpaceDE/>
              <w:autoSpaceDN/>
              <w:jc w:val="center"/>
              <w:rPr>
                <w:rFonts w:eastAsia="Times New Roman"/>
                <w:color w:val="000000"/>
                <w:sz w:val="16"/>
                <w:szCs w:val="16"/>
                <w:lang w:bidi="ar-SA"/>
              </w:rPr>
            </w:pPr>
            <w:r w:rsidRPr="000477E6">
              <w:rPr>
                <w:rFonts w:eastAsia="Times New Roman"/>
                <w:color w:val="000000"/>
                <w:sz w:val="16"/>
                <w:szCs w:val="16"/>
                <w:lang w:bidi="ar-SA"/>
              </w:rPr>
              <w:t>3</w:t>
            </w:r>
          </w:p>
        </w:tc>
        <w:tc>
          <w:tcPr>
            <w:tcW w:w="1020" w:type="dxa"/>
            <w:tcBorders>
              <w:top w:val="single" w:sz="4" w:space="0" w:color="4F81BD"/>
              <w:left w:val="nil"/>
              <w:bottom w:val="nil"/>
              <w:right w:val="nil"/>
            </w:tcBorders>
            <w:shd w:val="clear" w:color="auto" w:fill="auto"/>
            <w:vAlign w:val="center"/>
            <w:hideMark/>
          </w:tcPr>
          <w:p w14:paraId="613545F0" w14:textId="77777777" w:rsidR="000477E6" w:rsidRPr="000477E6" w:rsidRDefault="000477E6" w:rsidP="000477E6">
            <w:pPr>
              <w:widowControl/>
              <w:autoSpaceDE/>
              <w:autoSpaceDN/>
              <w:jc w:val="center"/>
              <w:rPr>
                <w:rFonts w:eastAsia="Times New Roman"/>
                <w:color w:val="000000"/>
                <w:sz w:val="16"/>
                <w:szCs w:val="16"/>
                <w:lang w:bidi="ar-SA"/>
              </w:rPr>
            </w:pPr>
            <w:r w:rsidRPr="000477E6">
              <w:rPr>
                <w:rFonts w:eastAsia="Times New Roman"/>
                <w:color w:val="000000"/>
                <w:sz w:val="16"/>
                <w:szCs w:val="16"/>
                <w:lang w:bidi="ar-SA"/>
              </w:rPr>
              <w:t>odst. 3.1.3</w:t>
            </w:r>
          </w:p>
        </w:tc>
        <w:tc>
          <w:tcPr>
            <w:tcW w:w="2268" w:type="dxa"/>
            <w:tcBorders>
              <w:top w:val="single" w:sz="4" w:space="0" w:color="4F81BD"/>
              <w:left w:val="nil"/>
              <w:bottom w:val="nil"/>
              <w:right w:val="nil"/>
            </w:tcBorders>
            <w:shd w:val="clear" w:color="auto" w:fill="auto"/>
            <w:vAlign w:val="center"/>
            <w:hideMark/>
          </w:tcPr>
          <w:p w14:paraId="53C8FAE7" w14:textId="77777777" w:rsidR="000477E6" w:rsidRPr="000477E6" w:rsidRDefault="000477E6" w:rsidP="000477E6">
            <w:pPr>
              <w:widowControl/>
              <w:autoSpaceDE/>
              <w:autoSpaceDN/>
              <w:rPr>
                <w:rFonts w:eastAsia="Times New Roman"/>
                <w:color w:val="000000"/>
                <w:sz w:val="16"/>
                <w:szCs w:val="16"/>
                <w:lang w:bidi="ar-SA"/>
              </w:rPr>
            </w:pPr>
            <w:r w:rsidRPr="000477E6">
              <w:rPr>
                <w:rFonts w:eastAsia="Times New Roman"/>
                <w:color w:val="000000"/>
                <w:sz w:val="16"/>
                <w:szCs w:val="16"/>
                <w:lang w:bidi="ar-SA"/>
              </w:rPr>
              <w:t xml:space="preserve">Bezpečné uložení a archivace logů </w:t>
            </w:r>
          </w:p>
        </w:tc>
        <w:tc>
          <w:tcPr>
            <w:tcW w:w="3260" w:type="dxa"/>
            <w:tcBorders>
              <w:top w:val="single" w:sz="4" w:space="0" w:color="4F81BD"/>
              <w:left w:val="nil"/>
              <w:bottom w:val="nil"/>
              <w:right w:val="nil"/>
            </w:tcBorders>
            <w:shd w:val="clear" w:color="auto" w:fill="auto"/>
            <w:vAlign w:val="center"/>
            <w:hideMark/>
          </w:tcPr>
          <w:p w14:paraId="604E4D47" w14:textId="77777777" w:rsidR="000477E6" w:rsidRPr="000477E6" w:rsidRDefault="000477E6" w:rsidP="000477E6">
            <w:pPr>
              <w:widowControl/>
              <w:autoSpaceDE/>
              <w:autoSpaceDN/>
              <w:rPr>
                <w:rFonts w:eastAsia="Times New Roman"/>
                <w:color w:val="000000"/>
                <w:sz w:val="16"/>
                <w:szCs w:val="16"/>
                <w:lang w:bidi="ar-SA"/>
              </w:rPr>
            </w:pPr>
            <w:r w:rsidRPr="000477E6">
              <w:rPr>
                <w:rFonts w:eastAsia="Times New Roman"/>
                <w:color w:val="000000"/>
                <w:sz w:val="16"/>
                <w:szCs w:val="16"/>
                <w:lang w:bidi="ar-SA"/>
              </w:rPr>
              <w:t xml:space="preserve">- 450 GB/den ukládaných dat po dobu </w:t>
            </w:r>
            <w:proofErr w:type="gramStart"/>
            <w:r w:rsidRPr="000477E6">
              <w:rPr>
                <w:rFonts w:eastAsia="Times New Roman"/>
                <w:color w:val="000000"/>
                <w:sz w:val="16"/>
                <w:szCs w:val="16"/>
                <w:lang w:bidi="ar-SA"/>
              </w:rPr>
              <w:t>18ti</w:t>
            </w:r>
            <w:proofErr w:type="gramEnd"/>
            <w:r w:rsidRPr="000477E6">
              <w:rPr>
                <w:rFonts w:eastAsia="Times New Roman"/>
                <w:color w:val="000000"/>
                <w:sz w:val="16"/>
                <w:szCs w:val="16"/>
                <w:lang w:bidi="ar-SA"/>
              </w:rPr>
              <w:t xml:space="preserve"> měsíců</w:t>
            </w:r>
          </w:p>
        </w:tc>
        <w:tc>
          <w:tcPr>
            <w:tcW w:w="1351" w:type="dxa"/>
            <w:tcBorders>
              <w:top w:val="single" w:sz="4" w:space="0" w:color="4F81BD"/>
              <w:left w:val="nil"/>
              <w:bottom w:val="nil"/>
              <w:right w:val="nil"/>
            </w:tcBorders>
            <w:shd w:val="clear" w:color="auto" w:fill="auto"/>
            <w:vAlign w:val="center"/>
            <w:hideMark/>
          </w:tcPr>
          <w:p w14:paraId="36F78312" w14:textId="77777777" w:rsidR="000477E6" w:rsidRPr="000477E6" w:rsidRDefault="000477E6" w:rsidP="000477E6">
            <w:pPr>
              <w:widowControl/>
              <w:autoSpaceDE/>
              <w:autoSpaceDN/>
              <w:jc w:val="center"/>
              <w:rPr>
                <w:rFonts w:eastAsia="Times New Roman"/>
                <w:color w:val="000000"/>
                <w:sz w:val="16"/>
                <w:szCs w:val="16"/>
                <w:lang w:bidi="ar-SA"/>
              </w:rPr>
            </w:pPr>
            <w:r w:rsidRPr="000477E6">
              <w:rPr>
                <w:rFonts w:eastAsia="Times New Roman"/>
                <w:color w:val="000000"/>
                <w:sz w:val="16"/>
                <w:szCs w:val="16"/>
                <w:lang w:bidi="ar-SA"/>
              </w:rPr>
              <w:t>Měsíční paušál</w:t>
            </w:r>
          </w:p>
        </w:tc>
        <w:tc>
          <w:tcPr>
            <w:tcW w:w="1419" w:type="dxa"/>
            <w:gridSpan w:val="2"/>
            <w:tcBorders>
              <w:top w:val="single" w:sz="4" w:space="0" w:color="4F81BD"/>
              <w:left w:val="nil"/>
              <w:bottom w:val="nil"/>
              <w:right w:val="nil"/>
            </w:tcBorders>
            <w:shd w:val="clear" w:color="000000" w:fill="FFC7CE"/>
            <w:vAlign w:val="center"/>
            <w:hideMark/>
          </w:tcPr>
          <w:p w14:paraId="506C210E" w14:textId="78693FC0" w:rsidR="000477E6" w:rsidRPr="000477E6" w:rsidRDefault="000477E6" w:rsidP="000477E6">
            <w:pPr>
              <w:widowControl/>
              <w:autoSpaceDE/>
              <w:autoSpaceDN/>
              <w:jc w:val="center"/>
              <w:rPr>
                <w:rFonts w:eastAsia="Times New Roman"/>
                <w:color w:val="000000"/>
                <w:sz w:val="16"/>
                <w:szCs w:val="16"/>
                <w:lang w:bidi="ar-SA"/>
              </w:rPr>
            </w:pPr>
            <w:r>
              <w:rPr>
                <w:rFonts w:eastAsia="Times New Roman"/>
                <w:color w:val="000000"/>
                <w:sz w:val="16"/>
                <w:szCs w:val="16"/>
                <w:lang w:bidi="ar-SA"/>
              </w:rPr>
              <w:t>76 390,00</w:t>
            </w:r>
            <w:r w:rsidR="00C66AFB">
              <w:rPr>
                <w:rFonts w:eastAsia="Times New Roman"/>
                <w:color w:val="000000"/>
                <w:sz w:val="16"/>
                <w:szCs w:val="16"/>
                <w:lang w:bidi="ar-SA"/>
              </w:rPr>
              <w:t xml:space="preserve"> Kč</w:t>
            </w:r>
          </w:p>
        </w:tc>
        <w:tc>
          <w:tcPr>
            <w:tcW w:w="1364" w:type="dxa"/>
            <w:gridSpan w:val="2"/>
            <w:tcBorders>
              <w:top w:val="single" w:sz="4" w:space="0" w:color="4F81BD"/>
              <w:left w:val="nil"/>
              <w:bottom w:val="nil"/>
              <w:right w:val="nil"/>
            </w:tcBorders>
            <w:shd w:val="clear" w:color="auto" w:fill="auto"/>
            <w:vAlign w:val="center"/>
            <w:hideMark/>
          </w:tcPr>
          <w:p w14:paraId="5F3CF5EB" w14:textId="77777777" w:rsidR="000477E6" w:rsidRPr="000477E6" w:rsidRDefault="000477E6" w:rsidP="000477E6">
            <w:pPr>
              <w:widowControl/>
              <w:autoSpaceDE/>
              <w:autoSpaceDN/>
              <w:jc w:val="center"/>
              <w:rPr>
                <w:rFonts w:eastAsia="Times New Roman"/>
                <w:color w:val="000000"/>
                <w:sz w:val="16"/>
                <w:szCs w:val="16"/>
                <w:lang w:bidi="ar-SA"/>
              </w:rPr>
            </w:pPr>
            <w:r w:rsidRPr="000477E6">
              <w:rPr>
                <w:rFonts w:eastAsia="Times New Roman"/>
                <w:color w:val="000000"/>
                <w:sz w:val="16"/>
                <w:szCs w:val="16"/>
                <w:lang w:bidi="ar-SA"/>
              </w:rPr>
              <w:t>72</w:t>
            </w:r>
          </w:p>
        </w:tc>
        <w:tc>
          <w:tcPr>
            <w:tcW w:w="1562" w:type="dxa"/>
            <w:gridSpan w:val="2"/>
            <w:tcBorders>
              <w:top w:val="single" w:sz="4" w:space="0" w:color="4F81BD"/>
              <w:left w:val="nil"/>
              <w:bottom w:val="nil"/>
              <w:right w:val="nil"/>
            </w:tcBorders>
            <w:shd w:val="clear" w:color="auto" w:fill="auto"/>
            <w:vAlign w:val="center"/>
            <w:hideMark/>
          </w:tcPr>
          <w:p w14:paraId="40B31E6C" w14:textId="4C7DE9F3" w:rsidR="000477E6" w:rsidRPr="000477E6" w:rsidRDefault="00B92976" w:rsidP="000477E6">
            <w:pPr>
              <w:widowControl/>
              <w:autoSpaceDE/>
              <w:autoSpaceDN/>
              <w:jc w:val="right"/>
              <w:rPr>
                <w:rFonts w:eastAsia="Times New Roman"/>
                <w:color w:val="000000"/>
                <w:sz w:val="16"/>
                <w:szCs w:val="16"/>
                <w:lang w:bidi="ar-SA"/>
              </w:rPr>
            </w:pPr>
            <w:r>
              <w:rPr>
                <w:rFonts w:eastAsia="Times New Roman"/>
                <w:color w:val="000000"/>
                <w:sz w:val="16"/>
                <w:szCs w:val="16"/>
                <w:lang w:bidi="ar-SA"/>
              </w:rPr>
              <w:t>5 500 080</w:t>
            </w:r>
            <w:r w:rsidR="000477E6" w:rsidRPr="000477E6">
              <w:rPr>
                <w:rFonts w:eastAsia="Times New Roman"/>
                <w:color w:val="000000"/>
                <w:sz w:val="16"/>
                <w:szCs w:val="16"/>
                <w:lang w:bidi="ar-SA"/>
              </w:rPr>
              <w:t>,00 Kč</w:t>
            </w:r>
          </w:p>
        </w:tc>
        <w:tc>
          <w:tcPr>
            <w:tcW w:w="1533" w:type="dxa"/>
            <w:tcBorders>
              <w:top w:val="single" w:sz="4" w:space="0" w:color="4F81BD"/>
              <w:left w:val="nil"/>
              <w:bottom w:val="nil"/>
              <w:right w:val="single" w:sz="4" w:space="0" w:color="4F81BD"/>
            </w:tcBorders>
            <w:shd w:val="clear" w:color="auto" w:fill="auto"/>
            <w:vAlign w:val="center"/>
            <w:hideMark/>
          </w:tcPr>
          <w:p w14:paraId="32A2FE36" w14:textId="1F10B028" w:rsidR="000477E6" w:rsidRPr="000477E6" w:rsidRDefault="00B92976" w:rsidP="000477E6">
            <w:pPr>
              <w:widowControl/>
              <w:autoSpaceDE/>
              <w:autoSpaceDN/>
              <w:jc w:val="right"/>
              <w:rPr>
                <w:rFonts w:eastAsia="Times New Roman"/>
                <w:color w:val="000000"/>
                <w:sz w:val="16"/>
                <w:szCs w:val="16"/>
                <w:lang w:bidi="ar-SA"/>
              </w:rPr>
            </w:pPr>
            <w:r>
              <w:rPr>
                <w:rFonts w:eastAsia="Times New Roman"/>
                <w:color w:val="000000"/>
                <w:sz w:val="16"/>
                <w:szCs w:val="16"/>
                <w:lang w:bidi="ar-SA"/>
              </w:rPr>
              <w:t>6 655 096</w:t>
            </w:r>
            <w:r w:rsidR="000477E6" w:rsidRPr="000477E6">
              <w:rPr>
                <w:rFonts w:eastAsia="Times New Roman"/>
                <w:color w:val="000000"/>
                <w:sz w:val="16"/>
                <w:szCs w:val="16"/>
                <w:lang w:bidi="ar-SA"/>
              </w:rPr>
              <w:t>,</w:t>
            </w:r>
            <w:r>
              <w:rPr>
                <w:rFonts w:eastAsia="Times New Roman"/>
                <w:color w:val="000000"/>
                <w:sz w:val="16"/>
                <w:szCs w:val="16"/>
                <w:lang w:bidi="ar-SA"/>
              </w:rPr>
              <w:t>8</w:t>
            </w:r>
            <w:r w:rsidR="000477E6" w:rsidRPr="000477E6">
              <w:rPr>
                <w:rFonts w:eastAsia="Times New Roman"/>
                <w:color w:val="000000"/>
                <w:sz w:val="16"/>
                <w:szCs w:val="16"/>
                <w:lang w:bidi="ar-SA"/>
              </w:rPr>
              <w:t>0 Kč</w:t>
            </w:r>
          </w:p>
        </w:tc>
      </w:tr>
      <w:tr w:rsidR="000477E6" w:rsidRPr="000477E6" w14:paraId="5477E497" w14:textId="77777777" w:rsidTr="00C66AFB">
        <w:trPr>
          <w:trHeight w:val="547"/>
        </w:trPr>
        <w:tc>
          <w:tcPr>
            <w:tcW w:w="540" w:type="dxa"/>
            <w:tcBorders>
              <w:top w:val="single" w:sz="4" w:space="0" w:color="4F81BD"/>
              <w:left w:val="single" w:sz="4" w:space="0" w:color="4F81BD"/>
              <w:bottom w:val="nil"/>
              <w:right w:val="nil"/>
            </w:tcBorders>
            <w:shd w:val="clear" w:color="auto" w:fill="auto"/>
            <w:vAlign w:val="center"/>
            <w:hideMark/>
          </w:tcPr>
          <w:p w14:paraId="23FFD7B5" w14:textId="77777777" w:rsidR="000477E6" w:rsidRPr="000477E6" w:rsidRDefault="000477E6" w:rsidP="000477E6">
            <w:pPr>
              <w:widowControl/>
              <w:autoSpaceDE/>
              <w:autoSpaceDN/>
              <w:jc w:val="center"/>
              <w:rPr>
                <w:rFonts w:eastAsia="Times New Roman"/>
                <w:color w:val="000000"/>
                <w:sz w:val="16"/>
                <w:szCs w:val="16"/>
                <w:lang w:bidi="ar-SA"/>
              </w:rPr>
            </w:pPr>
            <w:r w:rsidRPr="000477E6">
              <w:rPr>
                <w:rFonts w:eastAsia="Times New Roman"/>
                <w:color w:val="000000"/>
                <w:sz w:val="16"/>
                <w:szCs w:val="16"/>
                <w:lang w:bidi="ar-SA"/>
              </w:rPr>
              <w:t>4</w:t>
            </w:r>
          </w:p>
        </w:tc>
        <w:tc>
          <w:tcPr>
            <w:tcW w:w="1020" w:type="dxa"/>
            <w:tcBorders>
              <w:top w:val="single" w:sz="4" w:space="0" w:color="4F81BD"/>
              <w:left w:val="nil"/>
              <w:bottom w:val="nil"/>
              <w:right w:val="nil"/>
            </w:tcBorders>
            <w:shd w:val="clear" w:color="auto" w:fill="auto"/>
            <w:vAlign w:val="center"/>
            <w:hideMark/>
          </w:tcPr>
          <w:p w14:paraId="290307EF" w14:textId="77777777" w:rsidR="000477E6" w:rsidRPr="000477E6" w:rsidRDefault="000477E6" w:rsidP="000477E6">
            <w:pPr>
              <w:widowControl/>
              <w:autoSpaceDE/>
              <w:autoSpaceDN/>
              <w:jc w:val="center"/>
              <w:rPr>
                <w:rFonts w:eastAsia="Times New Roman"/>
                <w:color w:val="000000"/>
                <w:sz w:val="16"/>
                <w:szCs w:val="16"/>
                <w:lang w:bidi="ar-SA"/>
              </w:rPr>
            </w:pPr>
            <w:r w:rsidRPr="000477E6">
              <w:rPr>
                <w:rFonts w:eastAsia="Times New Roman"/>
                <w:color w:val="000000"/>
                <w:sz w:val="16"/>
                <w:szCs w:val="16"/>
                <w:lang w:bidi="ar-SA"/>
              </w:rPr>
              <w:t>odst. 3.1.4</w:t>
            </w:r>
          </w:p>
        </w:tc>
        <w:tc>
          <w:tcPr>
            <w:tcW w:w="2268" w:type="dxa"/>
            <w:tcBorders>
              <w:top w:val="single" w:sz="4" w:space="0" w:color="4F81BD"/>
              <w:left w:val="nil"/>
              <w:bottom w:val="nil"/>
              <w:right w:val="nil"/>
            </w:tcBorders>
            <w:shd w:val="clear" w:color="auto" w:fill="auto"/>
            <w:vAlign w:val="center"/>
            <w:hideMark/>
          </w:tcPr>
          <w:p w14:paraId="745412BE" w14:textId="77777777" w:rsidR="000477E6" w:rsidRPr="000477E6" w:rsidRDefault="000477E6" w:rsidP="000477E6">
            <w:pPr>
              <w:widowControl/>
              <w:autoSpaceDE/>
              <w:autoSpaceDN/>
              <w:rPr>
                <w:rFonts w:eastAsia="Times New Roman"/>
                <w:color w:val="000000"/>
                <w:sz w:val="16"/>
                <w:szCs w:val="16"/>
                <w:lang w:bidi="ar-SA"/>
              </w:rPr>
            </w:pPr>
            <w:r w:rsidRPr="000477E6">
              <w:rPr>
                <w:rFonts w:eastAsia="Times New Roman"/>
                <w:color w:val="000000"/>
                <w:sz w:val="16"/>
                <w:szCs w:val="16"/>
                <w:lang w:bidi="ar-SA"/>
              </w:rPr>
              <w:t xml:space="preserve">Vyhodnocování sebraných událostí podle definovaných pravidel </w:t>
            </w:r>
          </w:p>
        </w:tc>
        <w:tc>
          <w:tcPr>
            <w:tcW w:w="3260" w:type="dxa"/>
            <w:tcBorders>
              <w:top w:val="single" w:sz="4" w:space="0" w:color="4F81BD"/>
              <w:left w:val="nil"/>
              <w:bottom w:val="nil"/>
              <w:right w:val="nil"/>
            </w:tcBorders>
            <w:shd w:val="clear" w:color="auto" w:fill="auto"/>
            <w:vAlign w:val="center"/>
            <w:hideMark/>
          </w:tcPr>
          <w:p w14:paraId="586008B2" w14:textId="77777777" w:rsidR="000477E6" w:rsidRPr="000477E6" w:rsidRDefault="000477E6" w:rsidP="000477E6">
            <w:pPr>
              <w:widowControl/>
              <w:autoSpaceDE/>
              <w:autoSpaceDN/>
              <w:rPr>
                <w:rFonts w:eastAsia="Times New Roman"/>
                <w:color w:val="000000"/>
                <w:sz w:val="16"/>
                <w:szCs w:val="16"/>
                <w:lang w:bidi="ar-SA"/>
              </w:rPr>
            </w:pPr>
            <w:r w:rsidRPr="000477E6">
              <w:rPr>
                <w:rFonts w:eastAsia="Times New Roman"/>
                <w:color w:val="000000"/>
                <w:sz w:val="16"/>
                <w:szCs w:val="16"/>
                <w:lang w:bidi="ar-SA"/>
              </w:rPr>
              <w:t>- 200 incidentů/měsíc v režimu Aktivního dohledu</w:t>
            </w:r>
            <w:r w:rsidRPr="000477E6">
              <w:rPr>
                <w:rFonts w:eastAsia="Times New Roman"/>
                <w:color w:val="000000"/>
                <w:sz w:val="16"/>
                <w:szCs w:val="16"/>
                <w:lang w:bidi="ar-SA"/>
              </w:rPr>
              <w:br/>
              <w:t>- 20 incidentů/měsíc v režimu Pohotovosti</w:t>
            </w:r>
          </w:p>
        </w:tc>
        <w:tc>
          <w:tcPr>
            <w:tcW w:w="1351" w:type="dxa"/>
            <w:tcBorders>
              <w:top w:val="single" w:sz="4" w:space="0" w:color="4F81BD"/>
              <w:left w:val="nil"/>
              <w:bottom w:val="nil"/>
              <w:right w:val="nil"/>
            </w:tcBorders>
            <w:shd w:val="clear" w:color="auto" w:fill="auto"/>
            <w:vAlign w:val="center"/>
            <w:hideMark/>
          </w:tcPr>
          <w:p w14:paraId="773A704C" w14:textId="77777777" w:rsidR="000477E6" w:rsidRPr="000477E6" w:rsidRDefault="000477E6" w:rsidP="000477E6">
            <w:pPr>
              <w:widowControl/>
              <w:autoSpaceDE/>
              <w:autoSpaceDN/>
              <w:jc w:val="center"/>
              <w:rPr>
                <w:rFonts w:eastAsia="Times New Roman"/>
                <w:color w:val="000000"/>
                <w:sz w:val="16"/>
                <w:szCs w:val="16"/>
                <w:lang w:bidi="ar-SA"/>
              </w:rPr>
            </w:pPr>
            <w:r w:rsidRPr="000477E6">
              <w:rPr>
                <w:rFonts w:eastAsia="Times New Roman"/>
                <w:color w:val="000000"/>
                <w:sz w:val="16"/>
                <w:szCs w:val="16"/>
                <w:lang w:bidi="ar-SA"/>
              </w:rPr>
              <w:t>Měsíční paušál</w:t>
            </w:r>
          </w:p>
        </w:tc>
        <w:tc>
          <w:tcPr>
            <w:tcW w:w="1419" w:type="dxa"/>
            <w:gridSpan w:val="2"/>
            <w:tcBorders>
              <w:top w:val="single" w:sz="4" w:space="0" w:color="4F81BD"/>
              <w:left w:val="nil"/>
              <w:bottom w:val="nil"/>
              <w:right w:val="nil"/>
            </w:tcBorders>
            <w:shd w:val="clear" w:color="000000" w:fill="FFC7CE"/>
            <w:vAlign w:val="center"/>
            <w:hideMark/>
          </w:tcPr>
          <w:p w14:paraId="17F3196F" w14:textId="6C3E4CA0" w:rsidR="000477E6" w:rsidRPr="000477E6" w:rsidRDefault="000477E6" w:rsidP="000477E6">
            <w:pPr>
              <w:widowControl/>
              <w:autoSpaceDE/>
              <w:autoSpaceDN/>
              <w:jc w:val="center"/>
              <w:rPr>
                <w:rFonts w:eastAsia="Times New Roman"/>
                <w:color w:val="000000"/>
                <w:sz w:val="16"/>
                <w:szCs w:val="16"/>
                <w:lang w:bidi="ar-SA"/>
              </w:rPr>
            </w:pPr>
            <w:r>
              <w:rPr>
                <w:rFonts w:eastAsia="Times New Roman"/>
                <w:color w:val="000000"/>
                <w:sz w:val="16"/>
                <w:szCs w:val="16"/>
                <w:lang w:bidi="ar-SA"/>
              </w:rPr>
              <w:t>495 139,00</w:t>
            </w:r>
            <w:r w:rsidR="00C66AFB">
              <w:rPr>
                <w:rFonts w:eastAsia="Times New Roman"/>
                <w:color w:val="000000"/>
                <w:sz w:val="16"/>
                <w:szCs w:val="16"/>
                <w:lang w:bidi="ar-SA"/>
              </w:rPr>
              <w:t xml:space="preserve"> Kč</w:t>
            </w:r>
          </w:p>
        </w:tc>
        <w:tc>
          <w:tcPr>
            <w:tcW w:w="1364" w:type="dxa"/>
            <w:gridSpan w:val="2"/>
            <w:tcBorders>
              <w:top w:val="single" w:sz="4" w:space="0" w:color="4F81BD"/>
              <w:left w:val="nil"/>
              <w:bottom w:val="nil"/>
              <w:right w:val="nil"/>
            </w:tcBorders>
            <w:shd w:val="clear" w:color="auto" w:fill="auto"/>
            <w:vAlign w:val="center"/>
            <w:hideMark/>
          </w:tcPr>
          <w:p w14:paraId="64237AAF" w14:textId="77777777" w:rsidR="000477E6" w:rsidRPr="000477E6" w:rsidRDefault="000477E6" w:rsidP="000477E6">
            <w:pPr>
              <w:widowControl/>
              <w:autoSpaceDE/>
              <w:autoSpaceDN/>
              <w:jc w:val="center"/>
              <w:rPr>
                <w:rFonts w:eastAsia="Times New Roman"/>
                <w:color w:val="000000"/>
                <w:sz w:val="16"/>
                <w:szCs w:val="16"/>
                <w:lang w:bidi="ar-SA"/>
              </w:rPr>
            </w:pPr>
            <w:r w:rsidRPr="000477E6">
              <w:rPr>
                <w:rFonts w:eastAsia="Times New Roman"/>
                <w:color w:val="000000"/>
                <w:sz w:val="16"/>
                <w:szCs w:val="16"/>
                <w:lang w:bidi="ar-SA"/>
              </w:rPr>
              <w:t>72</w:t>
            </w:r>
          </w:p>
        </w:tc>
        <w:tc>
          <w:tcPr>
            <w:tcW w:w="1562" w:type="dxa"/>
            <w:gridSpan w:val="2"/>
            <w:tcBorders>
              <w:top w:val="single" w:sz="4" w:space="0" w:color="4F81BD"/>
              <w:left w:val="nil"/>
              <w:bottom w:val="nil"/>
              <w:right w:val="nil"/>
            </w:tcBorders>
            <w:shd w:val="clear" w:color="auto" w:fill="auto"/>
            <w:vAlign w:val="center"/>
            <w:hideMark/>
          </w:tcPr>
          <w:p w14:paraId="402670BA" w14:textId="01355BDA" w:rsidR="000477E6" w:rsidRPr="000477E6" w:rsidRDefault="00B92976" w:rsidP="000477E6">
            <w:pPr>
              <w:widowControl/>
              <w:autoSpaceDE/>
              <w:autoSpaceDN/>
              <w:jc w:val="right"/>
              <w:rPr>
                <w:rFonts w:eastAsia="Times New Roman"/>
                <w:color w:val="000000"/>
                <w:sz w:val="16"/>
                <w:szCs w:val="16"/>
                <w:lang w:bidi="ar-SA"/>
              </w:rPr>
            </w:pPr>
            <w:r>
              <w:rPr>
                <w:rFonts w:eastAsia="Times New Roman"/>
                <w:color w:val="000000"/>
                <w:sz w:val="16"/>
                <w:szCs w:val="16"/>
                <w:lang w:bidi="ar-SA"/>
              </w:rPr>
              <w:t>35 65</w:t>
            </w:r>
            <w:r w:rsidR="000477E6" w:rsidRPr="000477E6">
              <w:rPr>
                <w:rFonts w:eastAsia="Times New Roman"/>
                <w:color w:val="000000"/>
                <w:sz w:val="16"/>
                <w:szCs w:val="16"/>
                <w:lang w:bidi="ar-SA"/>
              </w:rPr>
              <w:t>0</w:t>
            </w:r>
            <w:r>
              <w:rPr>
                <w:rFonts w:eastAsia="Times New Roman"/>
                <w:color w:val="000000"/>
                <w:sz w:val="16"/>
                <w:szCs w:val="16"/>
                <w:lang w:bidi="ar-SA"/>
              </w:rPr>
              <w:t xml:space="preserve"> 008</w:t>
            </w:r>
            <w:r w:rsidR="000477E6" w:rsidRPr="000477E6">
              <w:rPr>
                <w:rFonts w:eastAsia="Times New Roman"/>
                <w:color w:val="000000"/>
                <w:sz w:val="16"/>
                <w:szCs w:val="16"/>
                <w:lang w:bidi="ar-SA"/>
              </w:rPr>
              <w:t>,00 Kč</w:t>
            </w:r>
          </w:p>
        </w:tc>
        <w:tc>
          <w:tcPr>
            <w:tcW w:w="1533" w:type="dxa"/>
            <w:tcBorders>
              <w:top w:val="single" w:sz="4" w:space="0" w:color="4F81BD"/>
              <w:left w:val="nil"/>
              <w:bottom w:val="nil"/>
              <w:right w:val="single" w:sz="4" w:space="0" w:color="4F81BD"/>
            </w:tcBorders>
            <w:shd w:val="clear" w:color="auto" w:fill="auto"/>
            <w:vAlign w:val="center"/>
            <w:hideMark/>
          </w:tcPr>
          <w:p w14:paraId="1DBF71A7" w14:textId="19D613B3" w:rsidR="000477E6" w:rsidRPr="000477E6" w:rsidRDefault="00B92976" w:rsidP="000477E6">
            <w:pPr>
              <w:widowControl/>
              <w:autoSpaceDE/>
              <w:autoSpaceDN/>
              <w:jc w:val="right"/>
              <w:rPr>
                <w:rFonts w:eastAsia="Times New Roman"/>
                <w:color w:val="000000"/>
                <w:sz w:val="16"/>
                <w:szCs w:val="16"/>
                <w:lang w:bidi="ar-SA"/>
              </w:rPr>
            </w:pPr>
            <w:r>
              <w:rPr>
                <w:rFonts w:eastAsia="Times New Roman"/>
                <w:color w:val="000000"/>
                <w:sz w:val="16"/>
                <w:szCs w:val="16"/>
                <w:lang w:bidi="ar-SA"/>
              </w:rPr>
              <w:t>43 136 509</w:t>
            </w:r>
            <w:r w:rsidR="000477E6" w:rsidRPr="000477E6">
              <w:rPr>
                <w:rFonts w:eastAsia="Times New Roman"/>
                <w:color w:val="000000"/>
                <w:sz w:val="16"/>
                <w:szCs w:val="16"/>
                <w:lang w:bidi="ar-SA"/>
              </w:rPr>
              <w:t>,</w:t>
            </w:r>
            <w:r>
              <w:rPr>
                <w:rFonts w:eastAsia="Times New Roman"/>
                <w:color w:val="000000"/>
                <w:sz w:val="16"/>
                <w:szCs w:val="16"/>
                <w:lang w:bidi="ar-SA"/>
              </w:rPr>
              <w:t>68</w:t>
            </w:r>
            <w:r w:rsidR="000477E6" w:rsidRPr="000477E6">
              <w:rPr>
                <w:rFonts w:eastAsia="Times New Roman"/>
                <w:color w:val="000000"/>
                <w:sz w:val="16"/>
                <w:szCs w:val="16"/>
                <w:lang w:bidi="ar-SA"/>
              </w:rPr>
              <w:t xml:space="preserve"> Kč</w:t>
            </w:r>
          </w:p>
        </w:tc>
      </w:tr>
      <w:tr w:rsidR="00C66AFB" w:rsidRPr="000477E6" w14:paraId="19361B93" w14:textId="77777777" w:rsidTr="00C66AFB">
        <w:trPr>
          <w:trHeight w:val="510"/>
        </w:trPr>
        <w:tc>
          <w:tcPr>
            <w:tcW w:w="540" w:type="dxa"/>
            <w:tcBorders>
              <w:top w:val="single" w:sz="4" w:space="0" w:color="4F81BD"/>
              <w:left w:val="single" w:sz="4" w:space="0" w:color="4F81BD"/>
              <w:bottom w:val="nil"/>
              <w:right w:val="nil"/>
            </w:tcBorders>
            <w:shd w:val="clear" w:color="auto" w:fill="auto"/>
            <w:vAlign w:val="center"/>
            <w:hideMark/>
          </w:tcPr>
          <w:p w14:paraId="1689554B" w14:textId="77777777" w:rsidR="00C66AFB" w:rsidRPr="000477E6" w:rsidRDefault="00C66AFB" w:rsidP="000477E6">
            <w:pPr>
              <w:widowControl/>
              <w:autoSpaceDE/>
              <w:autoSpaceDN/>
              <w:jc w:val="center"/>
              <w:rPr>
                <w:rFonts w:eastAsia="Times New Roman"/>
                <w:color w:val="000000"/>
                <w:sz w:val="16"/>
                <w:szCs w:val="16"/>
                <w:lang w:bidi="ar-SA"/>
              </w:rPr>
            </w:pPr>
            <w:r w:rsidRPr="000477E6">
              <w:rPr>
                <w:rFonts w:eastAsia="Times New Roman"/>
                <w:color w:val="000000"/>
                <w:sz w:val="16"/>
                <w:szCs w:val="16"/>
                <w:lang w:bidi="ar-SA"/>
              </w:rPr>
              <w:t>4.X</w:t>
            </w:r>
          </w:p>
        </w:tc>
        <w:tc>
          <w:tcPr>
            <w:tcW w:w="7906" w:type="dxa"/>
            <w:gridSpan w:val="5"/>
            <w:tcBorders>
              <w:top w:val="single" w:sz="4" w:space="0" w:color="4F81BD"/>
              <w:left w:val="nil"/>
              <w:bottom w:val="nil"/>
              <w:right w:val="nil"/>
            </w:tcBorders>
            <w:shd w:val="clear" w:color="auto" w:fill="auto"/>
            <w:vAlign w:val="center"/>
            <w:hideMark/>
          </w:tcPr>
          <w:p w14:paraId="6BA1347D" w14:textId="77777777" w:rsidR="00C66AFB" w:rsidRPr="000477E6" w:rsidRDefault="00C66AFB" w:rsidP="000477E6">
            <w:pPr>
              <w:widowControl/>
              <w:autoSpaceDE/>
              <w:autoSpaceDN/>
              <w:jc w:val="right"/>
              <w:rPr>
                <w:rFonts w:eastAsia="Times New Roman"/>
                <w:b/>
                <w:bCs/>
                <w:color w:val="000000"/>
                <w:sz w:val="16"/>
                <w:szCs w:val="16"/>
                <w:lang w:bidi="ar-SA"/>
              </w:rPr>
            </w:pPr>
            <w:r w:rsidRPr="000477E6">
              <w:rPr>
                <w:rFonts w:eastAsia="Times New Roman"/>
                <w:b/>
                <w:bCs/>
                <w:color w:val="000000"/>
                <w:sz w:val="16"/>
                <w:szCs w:val="16"/>
                <w:lang w:bidi="ar-SA"/>
              </w:rPr>
              <w:t>Za služby bezpečnostního dohledového centra CELKEM (1x základní Měsíční paušál):</w:t>
            </w:r>
          </w:p>
        </w:tc>
        <w:tc>
          <w:tcPr>
            <w:tcW w:w="1419" w:type="dxa"/>
            <w:gridSpan w:val="2"/>
            <w:tcBorders>
              <w:top w:val="single" w:sz="4" w:space="0" w:color="4F81BD"/>
              <w:left w:val="nil"/>
              <w:bottom w:val="nil"/>
              <w:right w:val="nil"/>
            </w:tcBorders>
            <w:shd w:val="clear" w:color="auto" w:fill="auto"/>
            <w:vAlign w:val="center"/>
            <w:hideMark/>
          </w:tcPr>
          <w:p w14:paraId="22678790" w14:textId="7D394C01" w:rsidR="00C66AFB" w:rsidRPr="000477E6" w:rsidRDefault="00C66AFB" w:rsidP="000477E6">
            <w:pPr>
              <w:widowControl/>
              <w:autoSpaceDE/>
              <w:autoSpaceDN/>
              <w:jc w:val="right"/>
              <w:rPr>
                <w:rFonts w:eastAsia="Times New Roman"/>
                <w:b/>
                <w:bCs/>
                <w:color w:val="000000"/>
                <w:sz w:val="16"/>
                <w:szCs w:val="16"/>
                <w:lang w:bidi="ar-SA"/>
              </w:rPr>
            </w:pPr>
            <w:r>
              <w:rPr>
                <w:rFonts w:eastAsia="Times New Roman"/>
                <w:b/>
                <w:bCs/>
                <w:color w:val="000000"/>
                <w:sz w:val="16"/>
                <w:szCs w:val="16"/>
                <w:lang w:bidi="ar-SA"/>
              </w:rPr>
              <w:t>786 529</w:t>
            </w:r>
            <w:r w:rsidRPr="000477E6">
              <w:rPr>
                <w:rFonts w:eastAsia="Times New Roman"/>
                <w:b/>
                <w:bCs/>
                <w:color w:val="000000"/>
                <w:sz w:val="16"/>
                <w:szCs w:val="16"/>
                <w:lang w:bidi="ar-SA"/>
              </w:rPr>
              <w:t>,00 Kč</w:t>
            </w:r>
          </w:p>
        </w:tc>
        <w:tc>
          <w:tcPr>
            <w:tcW w:w="1364" w:type="dxa"/>
            <w:gridSpan w:val="2"/>
            <w:tcBorders>
              <w:top w:val="single" w:sz="4" w:space="0" w:color="4F81BD"/>
              <w:left w:val="nil"/>
              <w:bottom w:val="nil"/>
              <w:right w:val="nil"/>
              <w:tr2bl w:val="single" w:sz="4" w:space="0" w:color="auto"/>
            </w:tcBorders>
            <w:shd w:val="clear" w:color="auto" w:fill="auto"/>
            <w:vAlign w:val="center"/>
            <w:hideMark/>
          </w:tcPr>
          <w:p w14:paraId="78C8655E" w14:textId="77777777" w:rsidR="00C66AFB" w:rsidRPr="000477E6" w:rsidRDefault="00C66AFB" w:rsidP="000477E6">
            <w:pPr>
              <w:widowControl/>
              <w:autoSpaceDE/>
              <w:autoSpaceDN/>
              <w:jc w:val="center"/>
              <w:rPr>
                <w:rFonts w:eastAsia="Times New Roman"/>
                <w:color w:val="000000"/>
                <w:sz w:val="16"/>
                <w:szCs w:val="16"/>
                <w:lang w:bidi="ar-SA"/>
              </w:rPr>
            </w:pPr>
            <w:r w:rsidRPr="000477E6">
              <w:rPr>
                <w:rFonts w:eastAsia="Times New Roman"/>
                <w:color w:val="000000"/>
                <w:sz w:val="16"/>
                <w:szCs w:val="16"/>
                <w:lang w:bidi="ar-SA"/>
              </w:rPr>
              <w:t> </w:t>
            </w:r>
          </w:p>
        </w:tc>
        <w:tc>
          <w:tcPr>
            <w:tcW w:w="1555" w:type="dxa"/>
            <w:tcBorders>
              <w:top w:val="single" w:sz="4" w:space="0" w:color="4F81BD"/>
              <w:left w:val="nil"/>
              <w:bottom w:val="nil"/>
              <w:right w:val="nil"/>
              <w:tr2bl w:val="single" w:sz="4" w:space="0" w:color="auto"/>
            </w:tcBorders>
            <w:shd w:val="clear" w:color="auto" w:fill="auto"/>
            <w:vAlign w:val="center"/>
            <w:hideMark/>
          </w:tcPr>
          <w:p w14:paraId="3AE5C0FC" w14:textId="77777777" w:rsidR="00C66AFB" w:rsidRPr="000477E6" w:rsidRDefault="00C66AFB" w:rsidP="000477E6">
            <w:pPr>
              <w:widowControl/>
              <w:autoSpaceDE/>
              <w:autoSpaceDN/>
              <w:jc w:val="center"/>
              <w:rPr>
                <w:rFonts w:eastAsia="Times New Roman"/>
                <w:color w:val="000000"/>
                <w:sz w:val="16"/>
                <w:szCs w:val="16"/>
                <w:lang w:bidi="ar-SA"/>
              </w:rPr>
            </w:pPr>
            <w:r w:rsidRPr="000477E6">
              <w:rPr>
                <w:rFonts w:eastAsia="Times New Roman"/>
                <w:color w:val="000000"/>
                <w:sz w:val="16"/>
                <w:szCs w:val="16"/>
                <w:lang w:bidi="ar-SA"/>
              </w:rPr>
              <w:t> </w:t>
            </w:r>
          </w:p>
        </w:tc>
        <w:tc>
          <w:tcPr>
            <w:tcW w:w="1533" w:type="dxa"/>
            <w:tcBorders>
              <w:top w:val="single" w:sz="4" w:space="0" w:color="4F81BD"/>
              <w:left w:val="nil"/>
              <w:bottom w:val="nil"/>
              <w:right w:val="single" w:sz="4" w:space="0" w:color="4F81BD"/>
              <w:tr2bl w:val="single" w:sz="4" w:space="0" w:color="auto"/>
            </w:tcBorders>
            <w:shd w:val="clear" w:color="auto" w:fill="auto"/>
            <w:vAlign w:val="center"/>
            <w:hideMark/>
          </w:tcPr>
          <w:p w14:paraId="1B294483" w14:textId="77777777" w:rsidR="00C66AFB" w:rsidRPr="000477E6" w:rsidRDefault="00C66AFB" w:rsidP="000477E6">
            <w:pPr>
              <w:widowControl/>
              <w:autoSpaceDE/>
              <w:autoSpaceDN/>
              <w:jc w:val="center"/>
              <w:rPr>
                <w:rFonts w:eastAsia="Times New Roman"/>
                <w:color w:val="000000"/>
                <w:sz w:val="16"/>
                <w:szCs w:val="16"/>
                <w:lang w:bidi="ar-SA"/>
              </w:rPr>
            </w:pPr>
            <w:r w:rsidRPr="000477E6">
              <w:rPr>
                <w:rFonts w:eastAsia="Times New Roman"/>
                <w:color w:val="000000"/>
                <w:sz w:val="16"/>
                <w:szCs w:val="16"/>
                <w:lang w:bidi="ar-SA"/>
              </w:rPr>
              <w:t> </w:t>
            </w:r>
          </w:p>
        </w:tc>
      </w:tr>
      <w:tr w:rsidR="000477E6" w:rsidRPr="000477E6" w14:paraId="6AD78C23" w14:textId="77777777" w:rsidTr="00C66AFB">
        <w:trPr>
          <w:trHeight w:val="509"/>
        </w:trPr>
        <w:tc>
          <w:tcPr>
            <w:tcW w:w="540" w:type="dxa"/>
            <w:tcBorders>
              <w:top w:val="single" w:sz="4" w:space="0" w:color="4F81BD"/>
              <w:left w:val="single" w:sz="4" w:space="0" w:color="4F81BD"/>
              <w:bottom w:val="nil"/>
              <w:right w:val="nil"/>
            </w:tcBorders>
            <w:shd w:val="clear" w:color="auto" w:fill="auto"/>
            <w:vAlign w:val="center"/>
            <w:hideMark/>
          </w:tcPr>
          <w:p w14:paraId="4BCCA2E7" w14:textId="77777777" w:rsidR="000477E6" w:rsidRPr="000477E6" w:rsidRDefault="000477E6" w:rsidP="000477E6">
            <w:pPr>
              <w:widowControl/>
              <w:autoSpaceDE/>
              <w:autoSpaceDN/>
              <w:jc w:val="center"/>
              <w:rPr>
                <w:rFonts w:eastAsia="Times New Roman"/>
                <w:color w:val="000000"/>
                <w:sz w:val="16"/>
                <w:szCs w:val="16"/>
                <w:lang w:bidi="ar-SA"/>
              </w:rPr>
            </w:pPr>
            <w:r w:rsidRPr="000477E6">
              <w:rPr>
                <w:rFonts w:eastAsia="Times New Roman"/>
                <w:color w:val="000000"/>
                <w:sz w:val="16"/>
                <w:szCs w:val="16"/>
                <w:lang w:bidi="ar-SA"/>
              </w:rPr>
              <w:t>4.Y</w:t>
            </w:r>
          </w:p>
        </w:tc>
        <w:tc>
          <w:tcPr>
            <w:tcW w:w="1020" w:type="dxa"/>
            <w:tcBorders>
              <w:top w:val="single" w:sz="4" w:space="0" w:color="4F81BD"/>
              <w:left w:val="nil"/>
              <w:bottom w:val="nil"/>
              <w:right w:val="nil"/>
            </w:tcBorders>
            <w:shd w:val="clear" w:color="auto" w:fill="auto"/>
            <w:vAlign w:val="center"/>
            <w:hideMark/>
          </w:tcPr>
          <w:p w14:paraId="04926338" w14:textId="77777777" w:rsidR="000477E6" w:rsidRPr="000477E6" w:rsidRDefault="000477E6" w:rsidP="000477E6">
            <w:pPr>
              <w:widowControl/>
              <w:autoSpaceDE/>
              <w:autoSpaceDN/>
              <w:jc w:val="center"/>
              <w:rPr>
                <w:rFonts w:eastAsia="Times New Roman"/>
                <w:color w:val="000000"/>
                <w:sz w:val="16"/>
                <w:szCs w:val="16"/>
                <w:lang w:bidi="ar-SA"/>
              </w:rPr>
            </w:pPr>
          </w:p>
        </w:tc>
        <w:tc>
          <w:tcPr>
            <w:tcW w:w="9669" w:type="dxa"/>
            <w:gridSpan w:val="8"/>
            <w:tcBorders>
              <w:top w:val="single" w:sz="4" w:space="0" w:color="4F81BD"/>
              <w:left w:val="nil"/>
              <w:bottom w:val="nil"/>
              <w:right w:val="nil"/>
            </w:tcBorders>
            <w:shd w:val="clear" w:color="auto" w:fill="auto"/>
            <w:vAlign w:val="center"/>
            <w:hideMark/>
          </w:tcPr>
          <w:p w14:paraId="2257D697" w14:textId="77777777" w:rsidR="000477E6" w:rsidRPr="000477E6" w:rsidRDefault="000477E6" w:rsidP="000477E6">
            <w:pPr>
              <w:widowControl/>
              <w:autoSpaceDE/>
              <w:autoSpaceDN/>
              <w:jc w:val="right"/>
              <w:rPr>
                <w:rFonts w:eastAsia="Times New Roman"/>
                <w:b/>
                <w:bCs/>
                <w:color w:val="000000"/>
                <w:sz w:val="16"/>
                <w:szCs w:val="16"/>
                <w:lang w:bidi="ar-SA"/>
              </w:rPr>
            </w:pPr>
            <w:r w:rsidRPr="000477E6">
              <w:rPr>
                <w:rFonts w:eastAsia="Times New Roman"/>
                <w:b/>
                <w:bCs/>
                <w:color w:val="000000"/>
                <w:sz w:val="16"/>
                <w:szCs w:val="16"/>
                <w:lang w:bidi="ar-SA"/>
              </w:rPr>
              <w:t>Za služby bezpečnostního dohledového centra CELKEM (72x základní Měsíční paušál):</w:t>
            </w:r>
          </w:p>
        </w:tc>
        <w:tc>
          <w:tcPr>
            <w:tcW w:w="1555" w:type="dxa"/>
            <w:tcBorders>
              <w:top w:val="single" w:sz="4" w:space="0" w:color="4F81BD"/>
              <w:left w:val="nil"/>
              <w:bottom w:val="nil"/>
              <w:right w:val="nil"/>
            </w:tcBorders>
            <w:shd w:val="clear" w:color="auto" w:fill="auto"/>
            <w:vAlign w:val="center"/>
            <w:hideMark/>
          </w:tcPr>
          <w:p w14:paraId="1ED02896" w14:textId="12A4B762" w:rsidR="000477E6" w:rsidRPr="000477E6" w:rsidRDefault="00C10EA6" w:rsidP="000477E6">
            <w:pPr>
              <w:widowControl/>
              <w:autoSpaceDE/>
              <w:autoSpaceDN/>
              <w:jc w:val="right"/>
              <w:rPr>
                <w:rFonts w:eastAsia="Times New Roman"/>
                <w:b/>
                <w:bCs/>
                <w:color w:val="000000"/>
                <w:sz w:val="16"/>
                <w:szCs w:val="16"/>
                <w:lang w:bidi="ar-SA"/>
              </w:rPr>
            </w:pPr>
            <w:r>
              <w:rPr>
                <w:rFonts w:eastAsia="Times New Roman"/>
                <w:b/>
                <w:bCs/>
                <w:color w:val="000000"/>
                <w:sz w:val="16"/>
                <w:szCs w:val="16"/>
                <w:lang w:bidi="ar-SA"/>
              </w:rPr>
              <w:t>56 630 088</w:t>
            </w:r>
            <w:r w:rsidR="000477E6" w:rsidRPr="000477E6">
              <w:rPr>
                <w:rFonts w:eastAsia="Times New Roman"/>
                <w:b/>
                <w:bCs/>
                <w:color w:val="000000"/>
                <w:sz w:val="16"/>
                <w:szCs w:val="16"/>
                <w:lang w:bidi="ar-SA"/>
              </w:rPr>
              <w:t>,00 Kč</w:t>
            </w:r>
          </w:p>
        </w:tc>
        <w:tc>
          <w:tcPr>
            <w:tcW w:w="1533" w:type="dxa"/>
            <w:tcBorders>
              <w:top w:val="single" w:sz="4" w:space="0" w:color="4F81BD"/>
              <w:left w:val="nil"/>
              <w:bottom w:val="nil"/>
              <w:right w:val="single" w:sz="4" w:space="0" w:color="4F81BD"/>
            </w:tcBorders>
            <w:shd w:val="clear" w:color="auto" w:fill="auto"/>
            <w:vAlign w:val="center"/>
            <w:hideMark/>
          </w:tcPr>
          <w:p w14:paraId="32B1D224" w14:textId="24723AD2" w:rsidR="000477E6" w:rsidRPr="000477E6" w:rsidRDefault="00C10EA6" w:rsidP="000477E6">
            <w:pPr>
              <w:widowControl/>
              <w:autoSpaceDE/>
              <w:autoSpaceDN/>
              <w:jc w:val="right"/>
              <w:rPr>
                <w:rFonts w:eastAsia="Times New Roman"/>
                <w:b/>
                <w:bCs/>
                <w:color w:val="000000"/>
                <w:sz w:val="16"/>
                <w:szCs w:val="16"/>
                <w:lang w:bidi="ar-SA"/>
              </w:rPr>
            </w:pPr>
            <w:r>
              <w:rPr>
                <w:rFonts w:eastAsia="Times New Roman"/>
                <w:b/>
                <w:bCs/>
                <w:color w:val="000000"/>
                <w:sz w:val="16"/>
                <w:szCs w:val="16"/>
                <w:lang w:bidi="ar-SA"/>
              </w:rPr>
              <w:t>68 522 406</w:t>
            </w:r>
            <w:r w:rsidR="000477E6" w:rsidRPr="000477E6">
              <w:rPr>
                <w:rFonts w:eastAsia="Times New Roman"/>
                <w:b/>
                <w:bCs/>
                <w:color w:val="000000"/>
                <w:sz w:val="16"/>
                <w:szCs w:val="16"/>
                <w:lang w:bidi="ar-SA"/>
              </w:rPr>
              <w:t>,</w:t>
            </w:r>
            <w:r>
              <w:rPr>
                <w:rFonts w:eastAsia="Times New Roman"/>
                <w:b/>
                <w:bCs/>
                <w:color w:val="000000"/>
                <w:sz w:val="16"/>
                <w:szCs w:val="16"/>
                <w:lang w:bidi="ar-SA"/>
              </w:rPr>
              <w:t>48</w:t>
            </w:r>
            <w:r w:rsidR="000477E6" w:rsidRPr="000477E6">
              <w:rPr>
                <w:rFonts w:eastAsia="Times New Roman"/>
                <w:b/>
                <w:bCs/>
                <w:color w:val="000000"/>
                <w:sz w:val="16"/>
                <w:szCs w:val="16"/>
                <w:lang w:bidi="ar-SA"/>
              </w:rPr>
              <w:t xml:space="preserve"> Kč</w:t>
            </w:r>
          </w:p>
        </w:tc>
      </w:tr>
      <w:tr w:rsidR="000477E6" w:rsidRPr="000477E6" w14:paraId="3FD2AD7D" w14:textId="77777777" w:rsidTr="00C66AFB">
        <w:trPr>
          <w:trHeight w:val="550"/>
        </w:trPr>
        <w:tc>
          <w:tcPr>
            <w:tcW w:w="540" w:type="dxa"/>
            <w:tcBorders>
              <w:top w:val="single" w:sz="4" w:space="0" w:color="4F81BD"/>
              <w:left w:val="single" w:sz="4" w:space="0" w:color="4F81BD"/>
              <w:bottom w:val="nil"/>
              <w:right w:val="nil"/>
            </w:tcBorders>
            <w:shd w:val="clear" w:color="auto" w:fill="auto"/>
            <w:vAlign w:val="center"/>
            <w:hideMark/>
          </w:tcPr>
          <w:p w14:paraId="6A280B7B" w14:textId="77777777" w:rsidR="000477E6" w:rsidRPr="000477E6" w:rsidRDefault="000477E6" w:rsidP="000477E6">
            <w:pPr>
              <w:widowControl/>
              <w:autoSpaceDE/>
              <w:autoSpaceDN/>
              <w:jc w:val="center"/>
              <w:rPr>
                <w:rFonts w:eastAsia="Times New Roman"/>
                <w:color w:val="000000"/>
                <w:sz w:val="16"/>
                <w:szCs w:val="16"/>
                <w:lang w:bidi="ar-SA"/>
              </w:rPr>
            </w:pPr>
            <w:r w:rsidRPr="000477E6">
              <w:rPr>
                <w:rFonts w:eastAsia="Times New Roman"/>
                <w:color w:val="000000"/>
                <w:sz w:val="16"/>
                <w:szCs w:val="16"/>
                <w:lang w:bidi="ar-SA"/>
              </w:rPr>
              <w:t>5</w:t>
            </w:r>
          </w:p>
        </w:tc>
        <w:tc>
          <w:tcPr>
            <w:tcW w:w="1020" w:type="dxa"/>
            <w:tcBorders>
              <w:top w:val="single" w:sz="4" w:space="0" w:color="4F81BD"/>
              <w:left w:val="nil"/>
              <w:bottom w:val="nil"/>
              <w:right w:val="nil"/>
            </w:tcBorders>
            <w:shd w:val="clear" w:color="auto" w:fill="auto"/>
            <w:vAlign w:val="center"/>
            <w:hideMark/>
          </w:tcPr>
          <w:p w14:paraId="1D4D55C3" w14:textId="77777777" w:rsidR="000477E6" w:rsidRPr="000477E6" w:rsidRDefault="000477E6" w:rsidP="000477E6">
            <w:pPr>
              <w:widowControl/>
              <w:autoSpaceDE/>
              <w:autoSpaceDN/>
              <w:jc w:val="center"/>
              <w:rPr>
                <w:rFonts w:eastAsia="Times New Roman"/>
                <w:color w:val="000000"/>
                <w:sz w:val="16"/>
                <w:szCs w:val="16"/>
                <w:lang w:bidi="ar-SA"/>
              </w:rPr>
            </w:pPr>
            <w:r w:rsidRPr="000477E6">
              <w:rPr>
                <w:rFonts w:eastAsia="Times New Roman"/>
                <w:color w:val="000000"/>
                <w:sz w:val="16"/>
                <w:szCs w:val="16"/>
                <w:lang w:bidi="ar-SA"/>
              </w:rPr>
              <w:t>odst. 3.1.5</w:t>
            </w:r>
          </w:p>
        </w:tc>
        <w:tc>
          <w:tcPr>
            <w:tcW w:w="2268" w:type="dxa"/>
            <w:tcBorders>
              <w:top w:val="single" w:sz="4" w:space="0" w:color="4F81BD"/>
              <w:left w:val="nil"/>
              <w:bottom w:val="nil"/>
              <w:right w:val="nil"/>
            </w:tcBorders>
            <w:shd w:val="clear" w:color="auto" w:fill="auto"/>
            <w:vAlign w:val="center"/>
            <w:hideMark/>
          </w:tcPr>
          <w:p w14:paraId="3ADFD8C8" w14:textId="658F8A88" w:rsidR="000477E6" w:rsidRPr="000477E6" w:rsidRDefault="000477E6" w:rsidP="000477E6">
            <w:pPr>
              <w:widowControl/>
              <w:autoSpaceDE/>
              <w:autoSpaceDN/>
              <w:rPr>
                <w:rFonts w:eastAsia="Times New Roman"/>
                <w:color w:val="000000"/>
                <w:sz w:val="16"/>
                <w:szCs w:val="16"/>
                <w:lang w:bidi="ar-SA"/>
              </w:rPr>
            </w:pPr>
            <w:proofErr w:type="gramStart"/>
            <w:r w:rsidRPr="000477E6">
              <w:rPr>
                <w:rFonts w:eastAsia="Times New Roman"/>
                <w:color w:val="000000"/>
                <w:sz w:val="16"/>
                <w:szCs w:val="16"/>
                <w:lang w:bidi="ar-SA"/>
              </w:rPr>
              <w:t>Rozvoj - napojování</w:t>
            </w:r>
            <w:proofErr w:type="gramEnd"/>
            <w:r w:rsidRPr="000477E6">
              <w:rPr>
                <w:rFonts w:eastAsia="Times New Roman"/>
                <w:color w:val="000000"/>
                <w:sz w:val="16"/>
                <w:szCs w:val="16"/>
                <w:lang w:bidi="ar-SA"/>
              </w:rPr>
              <w:t xml:space="preserve"> dalších zdrojů do dohledu</w:t>
            </w:r>
          </w:p>
        </w:tc>
        <w:tc>
          <w:tcPr>
            <w:tcW w:w="3260" w:type="dxa"/>
            <w:tcBorders>
              <w:top w:val="single" w:sz="4" w:space="0" w:color="4F81BD"/>
              <w:left w:val="nil"/>
              <w:bottom w:val="nil"/>
              <w:right w:val="nil"/>
            </w:tcBorders>
            <w:shd w:val="clear" w:color="auto" w:fill="auto"/>
            <w:vAlign w:val="center"/>
            <w:hideMark/>
          </w:tcPr>
          <w:p w14:paraId="388C3A50" w14:textId="77777777" w:rsidR="000477E6" w:rsidRPr="000477E6" w:rsidRDefault="000477E6" w:rsidP="000477E6">
            <w:pPr>
              <w:widowControl/>
              <w:autoSpaceDE/>
              <w:autoSpaceDN/>
              <w:rPr>
                <w:rFonts w:eastAsia="Times New Roman"/>
                <w:color w:val="000000"/>
                <w:sz w:val="16"/>
                <w:szCs w:val="16"/>
                <w:lang w:bidi="ar-SA"/>
              </w:rPr>
            </w:pPr>
            <w:r w:rsidRPr="000477E6">
              <w:rPr>
                <w:rFonts w:eastAsia="Times New Roman"/>
                <w:color w:val="000000"/>
                <w:sz w:val="16"/>
                <w:szCs w:val="16"/>
                <w:lang w:bidi="ar-SA"/>
              </w:rPr>
              <w:t>Rámcový rozsah dle aktuálních potřeb zadavatele (na vyžádání objednatele)</w:t>
            </w:r>
          </w:p>
        </w:tc>
        <w:tc>
          <w:tcPr>
            <w:tcW w:w="1351" w:type="dxa"/>
            <w:tcBorders>
              <w:top w:val="single" w:sz="4" w:space="0" w:color="4F81BD"/>
              <w:left w:val="nil"/>
              <w:bottom w:val="nil"/>
              <w:right w:val="nil"/>
            </w:tcBorders>
            <w:shd w:val="clear" w:color="auto" w:fill="auto"/>
            <w:vAlign w:val="center"/>
            <w:hideMark/>
          </w:tcPr>
          <w:p w14:paraId="76A5D7BD" w14:textId="77777777" w:rsidR="000477E6" w:rsidRPr="000477E6" w:rsidRDefault="000477E6" w:rsidP="000477E6">
            <w:pPr>
              <w:widowControl/>
              <w:autoSpaceDE/>
              <w:autoSpaceDN/>
              <w:jc w:val="center"/>
              <w:rPr>
                <w:rFonts w:eastAsia="Times New Roman"/>
                <w:color w:val="000000"/>
                <w:sz w:val="16"/>
                <w:szCs w:val="16"/>
                <w:lang w:bidi="ar-SA"/>
              </w:rPr>
            </w:pPr>
            <w:r w:rsidRPr="000477E6">
              <w:rPr>
                <w:rFonts w:eastAsia="Times New Roman"/>
                <w:color w:val="000000"/>
                <w:sz w:val="16"/>
                <w:szCs w:val="16"/>
                <w:lang w:bidi="ar-SA"/>
              </w:rPr>
              <w:t>člověkoden (MD)</w:t>
            </w:r>
          </w:p>
        </w:tc>
        <w:tc>
          <w:tcPr>
            <w:tcW w:w="1419" w:type="dxa"/>
            <w:gridSpan w:val="2"/>
            <w:tcBorders>
              <w:top w:val="single" w:sz="4" w:space="0" w:color="4F81BD"/>
              <w:left w:val="nil"/>
              <w:bottom w:val="nil"/>
              <w:right w:val="nil"/>
            </w:tcBorders>
            <w:shd w:val="clear" w:color="000000" w:fill="FFC7CE"/>
            <w:vAlign w:val="center"/>
            <w:hideMark/>
          </w:tcPr>
          <w:p w14:paraId="53527534" w14:textId="07EC9972" w:rsidR="000477E6" w:rsidRPr="000477E6" w:rsidRDefault="00C66AFB" w:rsidP="000477E6">
            <w:pPr>
              <w:widowControl/>
              <w:autoSpaceDE/>
              <w:autoSpaceDN/>
              <w:jc w:val="center"/>
              <w:rPr>
                <w:rFonts w:eastAsia="Times New Roman"/>
                <w:color w:val="000000"/>
                <w:sz w:val="16"/>
                <w:szCs w:val="16"/>
                <w:lang w:bidi="ar-SA"/>
              </w:rPr>
            </w:pPr>
            <w:r>
              <w:rPr>
                <w:rFonts w:eastAsia="Times New Roman"/>
                <w:color w:val="000000"/>
                <w:sz w:val="16"/>
                <w:szCs w:val="16"/>
                <w:lang w:bidi="ar-SA"/>
              </w:rPr>
              <w:t>16 200,00 Kč</w:t>
            </w:r>
          </w:p>
        </w:tc>
        <w:tc>
          <w:tcPr>
            <w:tcW w:w="1364" w:type="dxa"/>
            <w:gridSpan w:val="2"/>
            <w:tcBorders>
              <w:top w:val="single" w:sz="4" w:space="0" w:color="4F81BD"/>
              <w:left w:val="nil"/>
              <w:bottom w:val="nil"/>
              <w:right w:val="nil"/>
            </w:tcBorders>
            <w:shd w:val="clear" w:color="auto" w:fill="auto"/>
            <w:vAlign w:val="center"/>
            <w:hideMark/>
          </w:tcPr>
          <w:p w14:paraId="1D673C5C" w14:textId="77777777" w:rsidR="000477E6" w:rsidRPr="000477E6" w:rsidRDefault="000477E6" w:rsidP="000477E6">
            <w:pPr>
              <w:widowControl/>
              <w:autoSpaceDE/>
              <w:autoSpaceDN/>
              <w:jc w:val="center"/>
              <w:rPr>
                <w:rFonts w:eastAsia="Times New Roman"/>
                <w:color w:val="000000"/>
                <w:sz w:val="16"/>
                <w:szCs w:val="16"/>
                <w:lang w:bidi="ar-SA"/>
              </w:rPr>
            </w:pPr>
            <w:r w:rsidRPr="000477E6">
              <w:rPr>
                <w:rFonts w:eastAsia="Times New Roman"/>
                <w:color w:val="000000"/>
                <w:sz w:val="16"/>
                <w:szCs w:val="16"/>
                <w:lang w:bidi="ar-SA"/>
              </w:rPr>
              <w:t>2000</w:t>
            </w:r>
          </w:p>
        </w:tc>
        <w:tc>
          <w:tcPr>
            <w:tcW w:w="1562" w:type="dxa"/>
            <w:gridSpan w:val="2"/>
            <w:tcBorders>
              <w:top w:val="single" w:sz="4" w:space="0" w:color="4F81BD"/>
              <w:left w:val="nil"/>
              <w:bottom w:val="nil"/>
              <w:right w:val="nil"/>
            </w:tcBorders>
            <w:shd w:val="clear" w:color="auto" w:fill="auto"/>
            <w:vAlign w:val="center"/>
            <w:hideMark/>
          </w:tcPr>
          <w:p w14:paraId="1C83618D" w14:textId="04CED959" w:rsidR="000477E6" w:rsidRPr="000477E6" w:rsidRDefault="00C66AFB" w:rsidP="000477E6">
            <w:pPr>
              <w:widowControl/>
              <w:autoSpaceDE/>
              <w:autoSpaceDN/>
              <w:jc w:val="right"/>
              <w:rPr>
                <w:rFonts w:eastAsia="Times New Roman"/>
                <w:color w:val="000000"/>
                <w:sz w:val="16"/>
                <w:szCs w:val="16"/>
                <w:lang w:bidi="ar-SA"/>
              </w:rPr>
            </w:pPr>
            <w:r>
              <w:rPr>
                <w:rFonts w:eastAsia="Times New Roman"/>
                <w:color w:val="000000"/>
                <w:sz w:val="16"/>
                <w:szCs w:val="16"/>
                <w:lang w:bidi="ar-SA"/>
              </w:rPr>
              <w:t>32 400 00</w:t>
            </w:r>
            <w:r w:rsidR="000477E6" w:rsidRPr="000477E6">
              <w:rPr>
                <w:rFonts w:eastAsia="Times New Roman"/>
                <w:color w:val="000000"/>
                <w:sz w:val="16"/>
                <w:szCs w:val="16"/>
                <w:lang w:bidi="ar-SA"/>
              </w:rPr>
              <w:t>0,00 Kč</w:t>
            </w:r>
          </w:p>
        </w:tc>
        <w:tc>
          <w:tcPr>
            <w:tcW w:w="1533" w:type="dxa"/>
            <w:tcBorders>
              <w:top w:val="single" w:sz="4" w:space="0" w:color="4F81BD"/>
              <w:left w:val="nil"/>
              <w:bottom w:val="nil"/>
              <w:right w:val="single" w:sz="4" w:space="0" w:color="4F81BD"/>
            </w:tcBorders>
            <w:shd w:val="clear" w:color="auto" w:fill="auto"/>
            <w:vAlign w:val="center"/>
            <w:hideMark/>
          </w:tcPr>
          <w:p w14:paraId="774226AD" w14:textId="20963CB4" w:rsidR="000477E6" w:rsidRPr="000477E6" w:rsidRDefault="00C66AFB" w:rsidP="000477E6">
            <w:pPr>
              <w:widowControl/>
              <w:autoSpaceDE/>
              <w:autoSpaceDN/>
              <w:jc w:val="right"/>
              <w:rPr>
                <w:rFonts w:eastAsia="Times New Roman"/>
                <w:color w:val="000000"/>
                <w:sz w:val="16"/>
                <w:szCs w:val="16"/>
                <w:lang w:bidi="ar-SA"/>
              </w:rPr>
            </w:pPr>
            <w:r>
              <w:rPr>
                <w:rFonts w:eastAsia="Times New Roman"/>
                <w:color w:val="000000"/>
                <w:sz w:val="16"/>
                <w:szCs w:val="16"/>
                <w:lang w:bidi="ar-SA"/>
              </w:rPr>
              <w:t>39 204 00</w:t>
            </w:r>
            <w:r w:rsidR="000477E6" w:rsidRPr="000477E6">
              <w:rPr>
                <w:rFonts w:eastAsia="Times New Roman"/>
                <w:color w:val="000000"/>
                <w:sz w:val="16"/>
                <w:szCs w:val="16"/>
                <w:lang w:bidi="ar-SA"/>
              </w:rPr>
              <w:t>0,00 Kč</w:t>
            </w:r>
          </w:p>
        </w:tc>
      </w:tr>
      <w:tr w:rsidR="000477E6" w:rsidRPr="000477E6" w14:paraId="229A5A8F" w14:textId="77777777" w:rsidTr="00C66AFB">
        <w:trPr>
          <w:trHeight w:val="550"/>
        </w:trPr>
        <w:tc>
          <w:tcPr>
            <w:tcW w:w="540" w:type="dxa"/>
            <w:tcBorders>
              <w:top w:val="single" w:sz="4" w:space="0" w:color="4F81BD"/>
              <w:left w:val="single" w:sz="4" w:space="0" w:color="4F81BD"/>
              <w:bottom w:val="nil"/>
              <w:right w:val="nil"/>
            </w:tcBorders>
            <w:shd w:val="clear" w:color="auto" w:fill="auto"/>
            <w:vAlign w:val="center"/>
            <w:hideMark/>
          </w:tcPr>
          <w:p w14:paraId="10566AF5" w14:textId="77777777" w:rsidR="000477E6" w:rsidRPr="000477E6" w:rsidRDefault="000477E6" w:rsidP="000477E6">
            <w:pPr>
              <w:widowControl/>
              <w:autoSpaceDE/>
              <w:autoSpaceDN/>
              <w:jc w:val="center"/>
              <w:rPr>
                <w:rFonts w:eastAsia="Times New Roman"/>
                <w:color w:val="000000"/>
                <w:sz w:val="16"/>
                <w:szCs w:val="16"/>
                <w:lang w:bidi="ar-SA"/>
              </w:rPr>
            </w:pPr>
            <w:r w:rsidRPr="000477E6">
              <w:rPr>
                <w:rFonts w:eastAsia="Times New Roman"/>
                <w:color w:val="000000"/>
                <w:sz w:val="16"/>
                <w:szCs w:val="16"/>
                <w:lang w:bidi="ar-SA"/>
              </w:rPr>
              <w:t>6</w:t>
            </w:r>
          </w:p>
        </w:tc>
        <w:tc>
          <w:tcPr>
            <w:tcW w:w="1020" w:type="dxa"/>
            <w:tcBorders>
              <w:top w:val="single" w:sz="4" w:space="0" w:color="4F81BD"/>
              <w:left w:val="nil"/>
              <w:bottom w:val="nil"/>
              <w:right w:val="nil"/>
            </w:tcBorders>
            <w:shd w:val="clear" w:color="auto" w:fill="auto"/>
            <w:vAlign w:val="center"/>
            <w:hideMark/>
          </w:tcPr>
          <w:p w14:paraId="5E51E49C" w14:textId="77777777" w:rsidR="000477E6" w:rsidRPr="000477E6" w:rsidRDefault="000477E6" w:rsidP="000477E6">
            <w:pPr>
              <w:widowControl/>
              <w:autoSpaceDE/>
              <w:autoSpaceDN/>
              <w:jc w:val="center"/>
              <w:rPr>
                <w:rFonts w:eastAsia="Times New Roman"/>
                <w:color w:val="000000"/>
                <w:sz w:val="16"/>
                <w:szCs w:val="16"/>
                <w:lang w:bidi="ar-SA"/>
              </w:rPr>
            </w:pPr>
            <w:r w:rsidRPr="000477E6">
              <w:rPr>
                <w:rFonts w:eastAsia="Times New Roman"/>
                <w:color w:val="000000"/>
                <w:sz w:val="16"/>
                <w:szCs w:val="16"/>
                <w:lang w:bidi="ar-SA"/>
              </w:rPr>
              <w:t>odst. 3.1.6</w:t>
            </w:r>
          </w:p>
        </w:tc>
        <w:tc>
          <w:tcPr>
            <w:tcW w:w="2268" w:type="dxa"/>
            <w:tcBorders>
              <w:top w:val="single" w:sz="4" w:space="0" w:color="4F81BD"/>
              <w:left w:val="nil"/>
              <w:bottom w:val="nil"/>
              <w:right w:val="nil"/>
            </w:tcBorders>
            <w:shd w:val="clear" w:color="auto" w:fill="auto"/>
            <w:vAlign w:val="center"/>
            <w:hideMark/>
          </w:tcPr>
          <w:p w14:paraId="06BC29F0" w14:textId="77777777" w:rsidR="000477E6" w:rsidRPr="000477E6" w:rsidRDefault="000477E6" w:rsidP="000477E6">
            <w:pPr>
              <w:widowControl/>
              <w:autoSpaceDE/>
              <w:autoSpaceDN/>
              <w:rPr>
                <w:rFonts w:eastAsia="Times New Roman"/>
                <w:color w:val="000000"/>
                <w:sz w:val="16"/>
                <w:szCs w:val="16"/>
                <w:lang w:bidi="ar-SA"/>
              </w:rPr>
            </w:pPr>
            <w:r w:rsidRPr="000477E6">
              <w:rPr>
                <w:rFonts w:eastAsia="Times New Roman"/>
                <w:color w:val="000000"/>
                <w:sz w:val="16"/>
                <w:szCs w:val="16"/>
                <w:lang w:bidi="ar-SA"/>
              </w:rPr>
              <w:t xml:space="preserve">Forenzní analýzy </w:t>
            </w:r>
          </w:p>
        </w:tc>
        <w:tc>
          <w:tcPr>
            <w:tcW w:w="3260" w:type="dxa"/>
            <w:tcBorders>
              <w:top w:val="single" w:sz="4" w:space="0" w:color="4F81BD"/>
              <w:left w:val="nil"/>
              <w:bottom w:val="nil"/>
              <w:right w:val="nil"/>
            </w:tcBorders>
            <w:shd w:val="clear" w:color="auto" w:fill="auto"/>
            <w:vAlign w:val="center"/>
            <w:hideMark/>
          </w:tcPr>
          <w:p w14:paraId="7BA199ED" w14:textId="4EC277EB" w:rsidR="000477E6" w:rsidRPr="000477E6" w:rsidRDefault="000477E6" w:rsidP="000477E6">
            <w:pPr>
              <w:widowControl/>
              <w:autoSpaceDE/>
              <w:autoSpaceDN/>
              <w:rPr>
                <w:rFonts w:eastAsia="Times New Roman"/>
                <w:color w:val="000000"/>
                <w:sz w:val="16"/>
                <w:szCs w:val="16"/>
                <w:lang w:bidi="ar-SA"/>
              </w:rPr>
            </w:pPr>
            <w:r w:rsidRPr="000477E6">
              <w:rPr>
                <w:rFonts w:eastAsia="Times New Roman"/>
                <w:color w:val="000000"/>
                <w:sz w:val="16"/>
                <w:szCs w:val="16"/>
                <w:lang w:bidi="ar-SA"/>
              </w:rPr>
              <w:t>Detai</w:t>
            </w:r>
            <w:r w:rsidR="00E77A6C">
              <w:rPr>
                <w:rFonts w:eastAsia="Times New Roman"/>
                <w:color w:val="000000"/>
                <w:sz w:val="16"/>
                <w:szCs w:val="16"/>
                <w:lang w:bidi="ar-SA"/>
              </w:rPr>
              <w:t>l</w:t>
            </w:r>
            <w:r w:rsidRPr="000477E6">
              <w:rPr>
                <w:rFonts w:eastAsia="Times New Roman"/>
                <w:color w:val="000000"/>
                <w:sz w:val="16"/>
                <w:szCs w:val="16"/>
                <w:lang w:bidi="ar-SA"/>
              </w:rPr>
              <w:t>ní vyšetřování významných bezpečnostních incidentů (na vyžádání objednatele)</w:t>
            </w:r>
          </w:p>
        </w:tc>
        <w:tc>
          <w:tcPr>
            <w:tcW w:w="1351" w:type="dxa"/>
            <w:tcBorders>
              <w:top w:val="single" w:sz="4" w:space="0" w:color="4F81BD"/>
              <w:left w:val="nil"/>
              <w:bottom w:val="nil"/>
              <w:right w:val="nil"/>
            </w:tcBorders>
            <w:shd w:val="clear" w:color="auto" w:fill="auto"/>
            <w:vAlign w:val="center"/>
            <w:hideMark/>
          </w:tcPr>
          <w:p w14:paraId="019B0CB7" w14:textId="77777777" w:rsidR="000477E6" w:rsidRPr="000477E6" w:rsidRDefault="000477E6" w:rsidP="000477E6">
            <w:pPr>
              <w:widowControl/>
              <w:autoSpaceDE/>
              <w:autoSpaceDN/>
              <w:jc w:val="center"/>
              <w:rPr>
                <w:rFonts w:eastAsia="Times New Roman"/>
                <w:color w:val="000000"/>
                <w:sz w:val="16"/>
                <w:szCs w:val="16"/>
                <w:lang w:bidi="ar-SA"/>
              </w:rPr>
            </w:pPr>
            <w:r w:rsidRPr="000477E6">
              <w:rPr>
                <w:rFonts w:eastAsia="Times New Roman"/>
                <w:color w:val="000000"/>
                <w:sz w:val="16"/>
                <w:szCs w:val="16"/>
                <w:lang w:bidi="ar-SA"/>
              </w:rPr>
              <w:t>člověkoden (MD)</w:t>
            </w:r>
          </w:p>
        </w:tc>
        <w:tc>
          <w:tcPr>
            <w:tcW w:w="1419" w:type="dxa"/>
            <w:gridSpan w:val="2"/>
            <w:tcBorders>
              <w:top w:val="single" w:sz="4" w:space="0" w:color="4F81BD"/>
              <w:left w:val="nil"/>
              <w:bottom w:val="nil"/>
              <w:right w:val="nil"/>
            </w:tcBorders>
            <w:shd w:val="clear" w:color="000000" w:fill="FFC7CE"/>
            <w:vAlign w:val="center"/>
            <w:hideMark/>
          </w:tcPr>
          <w:p w14:paraId="34438672" w14:textId="24449CE1" w:rsidR="000477E6" w:rsidRPr="000477E6" w:rsidRDefault="00C66AFB" w:rsidP="000477E6">
            <w:pPr>
              <w:widowControl/>
              <w:autoSpaceDE/>
              <w:autoSpaceDN/>
              <w:jc w:val="center"/>
              <w:rPr>
                <w:rFonts w:eastAsia="Times New Roman"/>
                <w:color w:val="000000"/>
                <w:sz w:val="16"/>
                <w:szCs w:val="16"/>
                <w:lang w:bidi="ar-SA"/>
              </w:rPr>
            </w:pPr>
            <w:r>
              <w:rPr>
                <w:rFonts w:eastAsia="Times New Roman"/>
                <w:color w:val="000000"/>
                <w:sz w:val="16"/>
                <w:szCs w:val="16"/>
                <w:lang w:bidi="ar-SA"/>
              </w:rPr>
              <w:t>20 000,00 Kč</w:t>
            </w:r>
          </w:p>
        </w:tc>
        <w:tc>
          <w:tcPr>
            <w:tcW w:w="1364" w:type="dxa"/>
            <w:gridSpan w:val="2"/>
            <w:tcBorders>
              <w:top w:val="single" w:sz="4" w:space="0" w:color="4F81BD"/>
              <w:left w:val="nil"/>
              <w:bottom w:val="nil"/>
              <w:right w:val="nil"/>
            </w:tcBorders>
            <w:shd w:val="clear" w:color="auto" w:fill="auto"/>
            <w:vAlign w:val="center"/>
            <w:hideMark/>
          </w:tcPr>
          <w:p w14:paraId="1D89A593" w14:textId="77777777" w:rsidR="000477E6" w:rsidRPr="000477E6" w:rsidRDefault="000477E6" w:rsidP="000477E6">
            <w:pPr>
              <w:widowControl/>
              <w:autoSpaceDE/>
              <w:autoSpaceDN/>
              <w:jc w:val="center"/>
              <w:rPr>
                <w:rFonts w:eastAsia="Times New Roman"/>
                <w:color w:val="000000"/>
                <w:sz w:val="16"/>
                <w:szCs w:val="16"/>
                <w:lang w:bidi="ar-SA"/>
              </w:rPr>
            </w:pPr>
            <w:r w:rsidRPr="000477E6">
              <w:rPr>
                <w:rFonts w:eastAsia="Times New Roman"/>
                <w:color w:val="000000"/>
                <w:sz w:val="16"/>
                <w:szCs w:val="16"/>
                <w:lang w:bidi="ar-SA"/>
              </w:rPr>
              <w:t>100</w:t>
            </w:r>
          </w:p>
        </w:tc>
        <w:tc>
          <w:tcPr>
            <w:tcW w:w="1562" w:type="dxa"/>
            <w:gridSpan w:val="2"/>
            <w:tcBorders>
              <w:top w:val="single" w:sz="4" w:space="0" w:color="4F81BD"/>
              <w:left w:val="nil"/>
              <w:bottom w:val="nil"/>
              <w:right w:val="nil"/>
            </w:tcBorders>
            <w:shd w:val="clear" w:color="auto" w:fill="auto"/>
            <w:vAlign w:val="center"/>
            <w:hideMark/>
          </w:tcPr>
          <w:p w14:paraId="44A1B56E" w14:textId="3BF4FE65" w:rsidR="000477E6" w:rsidRPr="000477E6" w:rsidRDefault="00C66AFB" w:rsidP="000477E6">
            <w:pPr>
              <w:widowControl/>
              <w:autoSpaceDE/>
              <w:autoSpaceDN/>
              <w:jc w:val="right"/>
              <w:rPr>
                <w:rFonts w:eastAsia="Times New Roman"/>
                <w:color w:val="000000"/>
                <w:sz w:val="16"/>
                <w:szCs w:val="16"/>
                <w:lang w:bidi="ar-SA"/>
              </w:rPr>
            </w:pPr>
            <w:r>
              <w:rPr>
                <w:rFonts w:eastAsia="Times New Roman"/>
                <w:color w:val="000000"/>
                <w:sz w:val="16"/>
                <w:szCs w:val="16"/>
                <w:lang w:bidi="ar-SA"/>
              </w:rPr>
              <w:t>2 000 00</w:t>
            </w:r>
            <w:r w:rsidR="000477E6" w:rsidRPr="000477E6">
              <w:rPr>
                <w:rFonts w:eastAsia="Times New Roman"/>
                <w:color w:val="000000"/>
                <w:sz w:val="16"/>
                <w:szCs w:val="16"/>
                <w:lang w:bidi="ar-SA"/>
              </w:rPr>
              <w:t>0,00 Kč</w:t>
            </w:r>
          </w:p>
        </w:tc>
        <w:tc>
          <w:tcPr>
            <w:tcW w:w="1533" w:type="dxa"/>
            <w:tcBorders>
              <w:top w:val="single" w:sz="4" w:space="0" w:color="4F81BD"/>
              <w:left w:val="nil"/>
              <w:bottom w:val="nil"/>
              <w:right w:val="single" w:sz="4" w:space="0" w:color="4F81BD"/>
            </w:tcBorders>
            <w:shd w:val="clear" w:color="auto" w:fill="auto"/>
            <w:vAlign w:val="center"/>
            <w:hideMark/>
          </w:tcPr>
          <w:p w14:paraId="0ABA27ED" w14:textId="11EC31BE" w:rsidR="000477E6" w:rsidRPr="000477E6" w:rsidRDefault="00C66AFB" w:rsidP="000477E6">
            <w:pPr>
              <w:widowControl/>
              <w:autoSpaceDE/>
              <w:autoSpaceDN/>
              <w:jc w:val="right"/>
              <w:rPr>
                <w:rFonts w:eastAsia="Times New Roman"/>
                <w:color w:val="000000"/>
                <w:sz w:val="16"/>
                <w:szCs w:val="16"/>
                <w:lang w:bidi="ar-SA"/>
              </w:rPr>
            </w:pPr>
            <w:r>
              <w:rPr>
                <w:rFonts w:eastAsia="Times New Roman"/>
                <w:color w:val="000000"/>
                <w:sz w:val="16"/>
                <w:szCs w:val="16"/>
                <w:lang w:bidi="ar-SA"/>
              </w:rPr>
              <w:t>2 420 00</w:t>
            </w:r>
            <w:r w:rsidR="000477E6" w:rsidRPr="000477E6">
              <w:rPr>
                <w:rFonts w:eastAsia="Times New Roman"/>
                <w:color w:val="000000"/>
                <w:sz w:val="16"/>
                <w:szCs w:val="16"/>
                <w:lang w:bidi="ar-SA"/>
              </w:rPr>
              <w:t>0,00 Kč</w:t>
            </w:r>
          </w:p>
        </w:tc>
      </w:tr>
      <w:tr w:rsidR="000477E6" w:rsidRPr="000477E6" w14:paraId="53590E79" w14:textId="77777777" w:rsidTr="00C66AFB">
        <w:trPr>
          <w:trHeight w:val="866"/>
        </w:trPr>
        <w:tc>
          <w:tcPr>
            <w:tcW w:w="540" w:type="dxa"/>
            <w:tcBorders>
              <w:top w:val="single" w:sz="4" w:space="0" w:color="4F81BD"/>
              <w:left w:val="single" w:sz="4" w:space="0" w:color="4F81BD"/>
              <w:bottom w:val="nil"/>
              <w:right w:val="nil"/>
            </w:tcBorders>
            <w:shd w:val="clear" w:color="auto" w:fill="auto"/>
            <w:vAlign w:val="center"/>
            <w:hideMark/>
          </w:tcPr>
          <w:p w14:paraId="1690E0EA" w14:textId="77777777" w:rsidR="000477E6" w:rsidRPr="000477E6" w:rsidRDefault="000477E6" w:rsidP="000477E6">
            <w:pPr>
              <w:widowControl/>
              <w:autoSpaceDE/>
              <w:autoSpaceDN/>
              <w:jc w:val="center"/>
              <w:rPr>
                <w:rFonts w:eastAsia="Times New Roman"/>
                <w:color w:val="000000"/>
                <w:sz w:val="16"/>
                <w:szCs w:val="16"/>
                <w:lang w:bidi="ar-SA"/>
              </w:rPr>
            </w:pPr>
            <w:r w:rsidRPr="000477E6">
              <w:rPr>
                <w:rFonts w:eastAsia="Times New Roman"/>
                <w:color w:val="000000"/>
                <w:sz w:val="16"/>
                <w:szCs w:val="16"/>
                <w:lang w:bidi="ar-SA"/>
              </w:rPr>
              <w:t>7</w:t>
            </w:r>
          </w:p>
        </w:tc>
        <w:tc>
          <w:tcPr>
            <w:tcW w:w="1020" w:type="dxa"/>
            <w:tcBorders>
              <w:top w:val="single" w:sz="4" w:space="0" w:color="4F81BD"/>
              <w:left w:val="nil"/>
              <w:bottom w:val="nil"/>
              <w:right w:val="nil"/>
            </w:tcBorders>
            <w:shd w:val="clear" w:color="auto" w:fill="auto"/>
            <w:vAlign w:val="center"/>
            <w:hideMark/>
          </w:tcPr>
          <w:p w14:paraId="4F1136FE" w14:textId="77777777" w:rsidR="000477E6" w:rsidRPr="000477E6" w:rsidRDefault="000477E6" w:rsidP="000477E6">
            <w:pPr>
              <w:widowControl/>
              <w:autoSpaceDE/>
              <w:autoSpaceDN/>
              <w:jc w:val="center"/>
              <w:rPr>
                <w:rFonts w:eastAsia="Times New Roman"/>
                <w:color w:val="000000"/>
                <w:sz w:val="16"/>
                <w:szCs w:val="16"/>
                <w:lang w:bidi="ar-SA"/>
              </w:rPr>
            </w:pPr>
            <w:r w:rsidRPr="000477E6">
              <w:rPr>
                <w:rFonts w:eastAsia="Times New Roman"/>
                <w:color w:val="000000"/>
                <w:sz w:val="16"/>
                <w:szCs w:val="16"/>
                <w:lang w:bidi="ar-SA"/>
              </w:rPr>
              <w:t>odst. 3.1.7</w:t>
            </w:r>
          </w:p>
        </w:tc>
        <w:tc>
          <w:tcPr>
            <w:tcW w:w="2268" w:type="dxa"/>
            <w:tcBorders>
              <w:top w:val="single" w:sz="4" w:space="0" w:color="4F81BD"/>
              <w:left w:val="nil"/>
              <w:bottom w:val="nil"/>
              <w:right w:val="nil"/>
            </w:tcBorders>
            <w:shd w:val="clear" w:color="auto" w:fill="auto"/>
            <w:vAlign w:val="center"/>
            <w:hideMark/>
          </w:tcPr>
          <w:p w14:paraId="62777AC6" w14:textId="77777777" w:rsidR="000477E6" w:rsidRPr="000477E6" w:rsidRDefault="000477E6" w:rsidP="000477E6">
            <w:pPr>
              <w:widowControl/>
              <w:autoSpaceDE/>
              <w:autoSpaceDN/>
              <w:rPr>
                <w:rFonts w:eastAsia="Times New Roman"/>
                <w:color w:val="000000"/>
                <w:sz w:val="16"/>
                <w:szCs w:val="16"/>
                <w:lang w:bidi="ar-SA"/>
              </w:rPr>
            </w:pPr>
            <w:r w:rsidRPr="000477E6">
              <w:rPr>
                <w:rFonts w:eastAsia="Times New Roman"/>
                <w:color w:val="000000"/>
                <w:sz w:val="16"/>
                <w:szCs w:val="16"/>
                <w:lang w:bidi="ar-SA"/>
              </w:rPr>
              <w:t>Doplňkové služby</w:t>
            </w:r>
          </w:p>
        </w:tc>
        <w:tc>
          <w:tcPr>
            <w:tcW w:w="3260" w:type="dxa"/>
            <w:tcBorders>
              <w:top w:val="single" w:sz="4" w:space="0" w:color="4F81BD"/>
              <w:left w:val="nil"/>
              <w:bottom w:val="nil"/>
              <w:right w:val="nil"/>
            </w:tcBorders>
            <w:shd w:val="clear" w:color="auto" w:fill="auto"/>
            <w:vAlign w:val="center"/>
            <w:hideMark/>
          </w:tcPr>
          <w:p w14:paraId="1CADE93B" w14:textId="77777777" w:rsidR="000477E6" w:rsidRPr="000477E6" w:rsidRDefault="000477E6" w:rsidP="000477E6">
            <w:pPr>
              <w:widowControl/>
              <w:autoSpaceDE/>
              <w:autoSpaceDN/>
              <w:rPr>
                <w:rFonts w:eastAsia="Times New Roman"/>
                <w:color w:val="000000"/>
                <w:sz w:val="16"/>
                <w:szCs w:val="16"/>
                <w:lang w:bidi="ar-SA"/>
              </w:rPr>
            </w:pPr>
            <w:r w:rsidRPr="000477E6">
              <w:rPr>
                <w:rFonts w:eastAsia="Times New Roman"/>
                <w:color w:val="000000"/>
                <w:sz w:val="16"/>
                <w:szCs w:val="16"/>
                <w:lang w:bidi="ar-SA"/>
              </w:rPr>
              <w:t>Doplňkové služby pro rozvoj služeb, souvisejících procesů a technologií, vzdělávání pracovníků Objednatele (na vyžádání objednatele)</w:t>
            </w:r>
          </w:p>
        </w:tc>
        <w:tc>
          <w:tcPr>
            <w:tcW w:w="1351" w:type="dxa"/>
            <w:tcBorders>
              <w:top w:val="single" w:sz="4" w:space="0" w:color="4F81BD"/>
              <w:left w:val="nil"/>
              <w:bottom w:val="nil"/>
              <w:right w:val="nil"/>
            </w:tcBorders>
            <w:shd w:val="clear" w:color="auto" w:fill="auto"/>
            <w:vAlign w:val="center"/>
            <w:hideMark/>
          </w:tcPr>
          <w:p w14:paraId="56D9341B" w14:textId="77777777" w:rsidR="000477E6" w:rsidRPr="000477E6" w:rsidRDefault="000477E6" w:rsidP="000477E6">
            <w:pPr>
              <w:widowControl/>
              <w:autoSpaceDE/>
              <w:autoSpaceDN/>
              <w:jc w:val="center"/>
              <w:rPr>
                <w:rFonts w:eastAsia="Times New Roman"/>
                <w:color w:val="000000"/>
                <w:sz w:val="16"/>
                <w:szCs w:val="16"/>
                <w:lang w:bidi="ar-SA"/>
              </w:rPr>
            </w:pPr>
            <w:r w:rsidRPr="000477E6">
              <w:rPr>
                <w:rFonts w:eastAsia="Times New Roman"/>
                <w:color w:val="000000"/>
                <w:sz w:val="16"/>
                <w:szCs w:val="16"/>
                <w:lang w:bidi="ar-SA"/>
              </w:rPr>
              <w:t>člověkoden (MD)</w:t>
            </w:r>
          </w:p>
        </w:tc>
        <w:tc>
          <w:tcPr>
            <w:tcW w:w="1419" w:type="dxa"/>
            <w:gridSpan w:val="2"/>
            <w:tcBorders>
              <w:top w:val="single" w:sz="4" w:space="0" w:color="4F81BD"/>
              <w:left w:val="nil"/>
              <w:bottom w:val="nil"/>
              <w:right w:val="nil"/>
            </w:tcBorders>
            <w:shd w:val="clear" w:color="000000" w:fill="FFC7CE"/>
            <w:vAlign w:val="center"/>
            <w:hideMark/>
          </w:tcPr>
          <w:p w14:paraId="65B0C812" w14:textId="47FC61D8" w:rsidR="000477E6" w:rsidRPr="000477E6" w:rsidRDefault="00C66AFB" w:rsidP="000477E6">
            <w:pPr>
              <w:widowControl/>
              <w:autoSpaceDE/>
              <w:autoSpaceDN/>
              <w:jc w:val="center"/>
              <w:rPr>
                <w:rFonts w:eastAsia="Times New Roman"/>
                <w:color w:val="000000"/>
                <w:sz w:val="16"/>
                <w:szCs w:val="16"/>
                <w:lang w:bidi="ar-SA"/>
              </w:rPr>
            </w:pPr>
            <w:r>
              <w:rPr>
                <w:rFonts w:eastAsia="Times New Roman"/>
                <w:color w:val="000000"/>
                <w:sz w:val="16"/>
                <w:szCs w:val="16"/>
                <w:lang w:bidi="ar-SA"/>
              </w:rPr>
              <w:t>16 200,00 Kč</w:t>
            </w:r>
          </w:p>
        </w:tc>
        <w:tc>
          <w:tcPr>
            <w:tcW w:w="1364" w:type="dxa"/>
            <w:gridSpan w:val="2"/>
            <w:tcBorders>
              <w:top w:val="single" w:sz="4" w:space="0" w:color="4F81BD"/>
              <w:left w:val="nil"/>
              <w:bottom w:val="nil"/>
              <w:right w:val="nil"/>
            </w:tcBorders>
            <w:shd w:val="clear" w:color="auto" w:fill="auto"/>
            <w:vAlign w:val="center"/>
            <w:hideMark/>
          </w:tcPr>
          <w:p w14:paraId="49F859B1" w14:textId="77777777" w:rsidR="000477E6" w:rsidRPr="000477E6" w:rsidRDefault="000477E6" w:rsidP="000477E6">
            <w:pPr>
              <w:widowControl/>
              <w:autoSpaceDE/>
              <w:autoSpaceDN/>
              <w:jc w:val="center"/>
              <w:rPr>
                <w:rFonts w:eastAsia="Times New Roman"/>
                <w:color w:val="000000"/>
                <w:sz w:val="16"/>
                <w:szCs w:val="16"/>
                <w:lang w:bidi="ar-SA"/>
              </w:rPr>
            </w:pPr>
            <w:r w:rsidRPr="000477E6">
              <w:rPr>
                <w:rFonts w:eastAsia="Times New Roman"/>
                <w:color w:val="000000"/>
                <w:sz w:val="16"/>
                <w:szCs w:val="16"/>
                <w:lang w:bidi="ar-SA"/>
              </w:rPr>
              <w:t>1000</w:t>
            </w:r>
          </w:p>
        </w:tc>
        <w:tc>
          <w:tcPr>
            <w:tcW w:w="1562" w:type="dxa"/>
            <w:gridSpan w:val="2"/>
            <w:tcBorders>
              <w:top w:val="single" w:sz="4" w:space="0" w:color="4F81BD"/>
              <w:left w:val="nil"/>
              <w:bottom w:val="nil"/>
              <w:right w:val="nil"/>
            </w:tcBorders>
            <w:shd w:val="clear" w:color="auto" w:fill="auto"/>
            <w:vAlign w:val="center"/>
            <w:hideMark/>
          </w:tcPr>
          <w:p w14:paraId="5795BE81" w14:textId="790C0C04" w:rsidR="000477E6" w:rsidRPr="000477E6" w:rsidRDefault="00C66AFB" w:rsidP="000477E6">
            <w:pPr>
              <w:widowControl/>
              <w:autoSpaceDE/>
              <w:autoSpaceDN/>
              <w:jc w:val="right"/>
              <w:rPr>
                <w:rFonts w:eastAsia="Times New Roman"/>
                <w:color w:val="000000"/>
                <w:sz w:val="16"/>
                <w:szCs w:val="16"/>
                <w:lang w:bidi="ar-SA"/>
              </w:rPr>
            </w:pPr>
            <w:r>
              <w:rPr>
                <w:rFonts w:eastAsia="Times New Roman"/>
                <w:color w:val="000000"/>
                <w:sz w:val="16"/>
                <w:szCs w:val="16"/>
                <w:lang w:bidi="ar-SA"/>
              </w:rPr>
              <w:t>16 200 00</w:t>
            </w:r>
            <w:r w:rsidR="000477E6" w:rsidRPr="000477E6">
              <w:rPr>
                <w:rFonts w:eastAsia="Times New Roman"/>
                <w:color w:val="000000"/>
                <w:sz w:val="16"/>
                <w:szCs w:val="16"/>
                <w:lang w:bidi="ar-SA"/>
              </w:rPr>
              <w:t>0,00 Kč</w:t>
            </w:r>
          </w:p>
        </w:tc>
        <w:tc>
          <w:tcPr>
            <w:tcW w:w="1533" w:type="dxa"/>
            <w:tcBorders>
              <w:top w:val="single" w:sz="4" w:space="0" w:color="4F81BD"/>
              <w:left w:val="nil"/>
              <w:bottom w:val="nil"/>
              <w:right w:val="single" w:sz="4" w:space="0" w:color="4F81BD"/>
            </w:tcBorders>
            <w:shd w:val="clear" w:color="auto" w:fill="auto"/>
            <w:vAlign w:val="center"/>
            <w:hideMark/>
          </w:tcPr>
          <w:p w14:paraId="26BA4796" w14:textId="13F33B34" w:rsidR="000477E6" w:rsidRPr="000477E6" w:rsidRDefault="00C66AFB" w:rsidP="000477E6">
            <w:pPr>
              <w:widowControl/>
              <w:autoSpaceDE/>
              <w:autoSpaceDN/>
              <w:jc w:val="right"/>
              <w:rPr>
                <w:rFonts w:eastAsia="Times New Roman"/>
                <w:color w:val="000000"/>
                <w:sz w:val="16"/>
                <w:szCs w:val="16"/>
                <w:lang w:bidi="ar-SA"/>
              </w:rPr>
            </w:pPr>
            <w:r>
              <w:rPr>
                <w:rFonts w:eastAsia="Times New Roman"/>
                <w:color w:val="000000"/>
                <w:sz w:val="16"/>
                <w:szCs w:val="16"/>
                <w:lang w:bidi="ar-SA"/>
              </w:rPr>
              <w:t>19 602 00</w:t>
            </w:r>
            <w:r w:rsidR="000477E6" w:rsidRPr="000477E6">
              <w:rPr>
                <w:rFonts w:eastAsia="Times New Roman"/>
                <w:color w:val="000000"/>
                <w:sz w:val="16"/>
                <w:szCs w:val="16"/>
                <w:lang w:bidi="ar-SA"/>
              </w:rPr>
              <w:t>0,00 Kč</w:t>
            </w:r>
          </w:p>
        </w:tc>
      </w:tr>
      <w:tr w:rsidR="000477E6" w:rsidRPr="000477E6" w14:paraId="06E7372A" w14:textId="77777777" w:rsidTr="00C66AFB">
        <w:trPr>
          <w:trHeight w:val="550"/>
        </w:trPr>
        <w:tc>
          <w:tcPr>
            <w:tcW w:w="540" w:type="dxa"/>
            <w:tcBorders>
              <w:top w:val="single" w:sz="4" w:space="0" w:color="4F81BD"/>
              <w:left w:val="single" w:sz="4" w:space="0" w:color="4F81BD"/>
              <w:bottom w:val="nil"/>
              <w:right w:val="nil"/>
            </w:tcBorders>
            <w:shd w:val="clear" w:color="auto" w:fill="auto"/>
            <w:vAlign w:val="center"/>
            <w:hideMark/>
          </w:tcPr>
          <w:p w14:paraId="1A8D0EA7" w14:textId="77777777" w:rsidR="000477E6" w:rsidRPr="000477E6" w:rsidRDefault="000477E6" w:rsidP="000477E6">
            <w:pPr>
              <w:widowControl/>
              <w:autoSpaceDE/>
              <w:autoSpaceDN/>
              <w:jc w:val="center"/>
              <w:rPr>
                <w:rFonts w:eastAsia="Times New Roman"/>
                <w:color w:val="000000"/>
                <w:sz w:val="16"/>
                <w:szCs w:val="16"/>
                <w:lang w:bidi="ar-SA"/>
              </w:rPr>
            </w:pPr>
            <w:r w:rsidRPr="000477E6">
              <w:rPr>
                <w:rFonts w:eastAsia="Times New Roman"/>
                <w:color w:val="000000"/>
                <w:sz w:val="16"/>
                <w:szCs w:val="16"/>
                <w:lang w:bidi="ar-SA"/>
              </w:rPr>
              <w:t>8</w:t>
            </w:r>
          </w:p>
        </w:tc>
        <w:tc>
          <w:tcPr>
            <w:tcW w:w="1020" w:type="dxa"/>
            <w:tcBorders>
              <w:top w:val="single" w:sz="4" w:space="0" w:color="4F81BD"/>
              <w:left w:val="nil"/>
              <w:bottom w:val="nil"/>
              <w:right w:val="nil"/>
            </w:tcBorders>
            <w:shd w:val="clear" w:color="auto" w:fill="auto"/>
            <w:vAlign w:val="center"/>
            <w:hideMark/>
          </w:tcPr>
          <w:p w14:paraId="3077D637" w14:textId="77777777" w:rsidR="000477E6" w:rsidRPr="000477E6" w:rsidRDefault="000477E6" w:rsidP="000477E6">
            <w:pPr>
              <w:widowControl/>
              <w:autoSpaceDE/>
              <w:autoSpaceDN/>
              <w:jc w:val="center"/>
              <w:rPr>
                <w:rFonts w:eastAsia="Times New Roman"/>
                <w:color w:val="000000"/>
                <w:sz w:val="16"/>
                <w:szCs w:val="16"/>
                <w:lang w:bidi="ar-SA"/>
              </w:rPr>
            </w:pPr>
            <w:r w:rsidRPr="000477E6">
              <w:rPr>
                <w:rFonts w:eastAsia="Times New Roman"/>
                <w:color w:val="000000"/>
                <w:sz w:val="16"/>
                <w:szCs w:val="16"/>
                <w:lang w:bidi="ar-SA"/>
              </w:rPr>
              <w:t>odst. 3.1.8</w:t>
            </w:r>
          </w:p>
        </w:tc>
        <w:tc>
          <w:tcPr>
            <w:tcW w:w="2268" w:type="dxa"/>
            <w:tcBorders>
              <w:top w:val="single" w:sz="4" w:space="0" w:color="4F81BD"/>
              <w:left w:val="nil"/>
              <w:bottom w:val="nil"/>
              <w:right w:val="nil"/>
            </w:tcBorders>
            <w:shd w:val="clear" w:color="auto" w:fill="auto"/>
            <w:vAlign w:val="center"/>
            <w:hideMark/>
          </w:tcPr>
          <w:p w14:paraId="0061C2A4" w14:textId="77777777" w:rsidR="000477E6" w:rsidRPr="000477E6" w:rsidRDefault="000477E6" w:rsidP="000477E6">
            <w:pPr>
              <w:widowControl/>
              <w:autoSpaceDE/>
              <w:autoSpaceDN/>
              <w:rPr>
                <w:rFonts w:eastAsia="Times New Roman"/>
                <w:color w:val="000000"/>
                <w:sz w:val="16"/>
                <w:szCs w:val="16"/>
                <w:lang w:bidi="ar-SA"/>
              </w:rPr>
            </w:pPr>
            <w:r w:rsidRPr="000477E6">
              <w:rPr>
                <w:rFonts w:eastAsia="Times New Roman"/>
                <w:color w:val="000000"/>
                <w:sz w:val="16"/>
                <w:szCs w:val="16"/>
                <w:lang w:bidi="ar-SA"/>
              </w:rPr>
              <w:t>Služby exitu</w:t>
            </w:r>
          </w:p>
        </w:tc>
        <w:tc>
          <w:tcPr>
            <w:tcW w:w="3260" w:type="dxa"/>
            <w:tcBorders>
              <w:top w:val="single" w:sz="4" w:space="0" w:color="4F81BD"/>
              <w:left w:val="nil"/>
              <w:bottom w:val="nil"/>
              <w:right w:val="nil"/>
            </w:tcBorders>
            <w:shd w:val="clear" w:color="auto" w:fill="auto"/>
            <w:vAlign w:val="center"/>
            <w:hideMark/>
          </w:tcPr>
          <w:p w14:paraId="4174CC12" w14:textId="77777777" w:rsidR="000477E6" w:rsidRPr="000477E6" w:rsidRDefault="000477E6" w:rsidP="000477E6">
            <w:pPr>
              <w:widowControl/>
              <w:autoSpaceDE/>
              <w:autoSpaceDN/>
              <w:rPr>
                <w:rFonts w:eastAsia="Times New Roman"/>
                <w:color w:val="000000"/>
                <w:sz w:val="16"/>
                <w:szCs w:val="16"/>
                <w:lang w:bidi="ar-SA"/>
              </w:rPr>
            </w:pPr>
            <w:r w:rsidRPr="000477E6">
              <w:rPr>
                <w:rFonts w:eastAsia="Times New Roman"/>
                <w:color w:val="000000"/>
                <w:sz w:val="16"/>
                <w:szCs w:val="16"/>
                <w:lang w:bidi="ar-SA"/>
              </w:rPr>
              <w:t>Kompletní předání Služeb dohledového centra jinému poskytovateli (na vyžádání objednatele)</w:t>
            </w:r>
          </w:p>
        </w:tc>
        <w:tc>
          <w:tcPr>
            <w:tcW w:w="1351" w:type="dxa"/>
            <w:tcBorders>
              <w:top w:val="single" w:sz="4" w:space="0" w:color="4F81BD"/>
              <w:left w:val="nil"/>
              <w:bottom w:val="nil"/>
              <w:right w:val="nil"/>
            </w:tcBorders>
            <w:shd w:val="clear" w:color="auto" w:fill="auto"/>
            <w:vAlign w:val="center"/>
            <w:hideMark/>
          </w:tcPr>
          <w:p w14:paraId="38C594C0" w14:textId="77777777" w:rsidR="000477E6" w:rsidRPr="000477E6" w:rsidRDefault="000477E6" w:rsidP="000477E6">
            <w:pPr>
              <w:widowControl/>
              <w:autoSpaceDE/>
              <w:autoSpaceDN/>
              <w:jc w:val="center"/>
              <w:rPr>
                <w:rFonts w:eastAsia="Times New Roman"/>
                <w:color w:val="000000"/>
                <w:sz w:val="16"/>
                <w:szCs w:val="16"/>
                <w:lang w:bidi="ar-SA"/>
              </w:rPr>
            </w:pPr>
            <w:r w:rsidRPr="000477E6">
              <w:rPr>
                <w:rFonts w:eastAsia="Times New Roman"/>
                <w:color w:val="000000"/>
                <w:sz w:val="16"/>
                <w:szCs w:val="16"/>
                <w:lang w:bidi="ar-SA"/>
              </w:rPr>
              <w:t>Fixní částka</w:t>
            </w:r>
          </w:p>
        </w:tc>
        <w:tc>
          <w:tcPr>
            <w:tcW w:w="1419" w:type="dxa"/>
            <w:gridSpan w:val="2"/>
            <w:tcBorders>
              <w:top w:val="single" w:sz="4" w:space="0" w:color="4F81BD"/>
              <w:left w:val="nil"/>
              <w:bottom w:val="nil"/>
              <w:right w:val="nil"/>
            </w:tcBorders>
            <w:shd w:val="clear" w:color="000000" w:fill="FFC7CE"/>
            <w:vAlign w:val="center"/>
            <w:hideMark/>
          </w:tcPr>
          <w:p w14:paraId="0EE8532F" w14:textId="56835F31" w:rsidR="000477E6" w:rsidRPr="000477E6" w:rsidRDefault="00C66AFB" w:rsidP="000477E6">
            <w:pPr>
              <w:widowControl/>
              <w:autoSpaceDE/>
              <w:autoSpaceDN/>
              <w:jc w:val="center"/>
              <w:rPr>
                <w:rFonts w:eastAsia="Times New Roman"/>
                <w:color w:val="000000"/>
                <w:sz w:val="16"/>
                <w:szCs w:val="16"/>
                <w:lang w:bidi="ar-SA"/>
              </w:rPr>
            </w:pPr>
            <w:r>
              <w:rPr>
                <w:rFonts w:eastAsia="Times New Roman"/>
                <w:color w:val="000000"/>
                <w:sz w:val="16"/>
                <w:szCs w:val="16"/>
                <w:lang w:bidi="ar-SA"/>
              </w:rPr>
              <w:t>750 000,00 Kč</w:t>
            </w:r>
          </w:p>
        </w:tc>
        <w:tc>
          <w:tcPr>
            <w:tcW w:w="1364" w:type="dxa"/>
            <w:gridSpan w:val="2"/>
            <w:tcBorders>
              <w:top w:val="single" w:sz="4" w:space="0" w:color="4F81BD"/>
              <w:left w:val="nil"/>
              <w:bottom w:val="nil"/>
              <w:right w:val="nil"/>
              <w:tr2bl w:val="single" w:sz="4" w:space="0" w:color="auto"/>
            </w:tcBorders>
            <w:shd w:val="clear" w:color="auto" w:fill="auto"/>
            <w:vAlign w:val="center"/>
            <w:hideMark/>
          </w:tcPr>
          <w:p w14:paraId="01CBE5DB" w14:textId="77777777" w:rsidR="000477E6" w:rsidRPr="000477E6" w:rsidRDefault="000477E6" w:rsidP="000477E6">
            <w:pPr>
              <w:widowControl/>
              <w:autoSpaceDE/>
              <w:autoSpaceDN/>
              <w:jc w:val="center"/>
              <w:rPr>
                <w:rFonts w:eastAsia="Times New Roman"/>
                <w:color w:val="000000"/>
                <w:sz w:val="16"/>
                <w:szCs w:val="16"/>
                <w:lang w:bidi="ar-SA"/>
              </w:rPr>
            </w:pPr>
            <w:r w:rsidRPr="000477E6">
              <w:rPr>
                <w:rFonts w:eastAsia="Times New Roman"/>
                <w:color w:val="000000"/>
                <w:sz w:val="16"/>
                <w:szCs w:val="16"/>
                <w:lang w:bidi="ar-SA"/>
              </w:rPr>
              <w:t> </w:t>
            </w:r>
          </w:p>
        </w:tc>
        <w:tc>
          <w:tcPr>
            <w:tcW w:w="1562" w:type="dxa"/>
            <w:gridSpan w:val="2"/>
            <w:tcBorders>
              <w:top w:val="single" w:sz="4" w:space="0" w:color="4F81BD"/>
              <w:left w:val="nil"/>
              <w:bottom w:val="nil"/>
              <w:right w:val="nil"/>
            </w:tcBorders>
            <w:shd w:val="clear" w:color="auto" w:fill="auto"/>
            <w:vAlign w:val="center"/>
            <w:hideMark/>
          </w:tcPr>
          <w:p w14:paraId="063DA362" w14:textId="3662CF56" w:rsidR="000477E6" w:rsidRPr="000477E6" w:rsidRDefault="00C66AFB" w:rsidP="000477E6">
            <w:pPr>
              <w:widowControl/>
              <w:autoSpaceDE/>
              <w:autoSpaceDN/>
              <w:jc w:val="right"/>
              <w:rPr>
                <w:rFonts w:eastAsia="Times New Roman"/>
                <w:color w:val="000000"/>
                <w:sz w:val="16"/>
                <w:szCs w:val="16"/>
                <w:lang w:bidi="ar-SA"/>
              </w:rPr>
            </w:pPr>
            <w:r>
              <w:rPr>
                <w:rFonts w:eastAsia="Times New Roman"/>
                <w:color w:val="000000"/>
                <w:sz w:val="16"/>
                <w:szCs w:val="16"/>
                <w:lang w:bidi="ar-SA"/>
              </w:rPr>
              <w:t>750 00</w:t>
            </w:r>
            <w:r w:rsidR="000477E6" w:rsidRPr="000477E6">
              <w:rPr>
                <w:rFonts w:eastAsia="Times New Roman"/>
                <w:color w:val="000000"/>
                <w:sz w:val="16"/>
                <w:szCs w:val="16"/>
                <w:lang w:bidi="ar-SA"/>
              </w:rPr>
              <w:t>0,00 Kč</w:t>
            </w:r>
          </w:p>
        </w:tc>
        <w:tc>
          <w:tcPr>
            <w:tcW w:w="1533" w:type="dxa"/>
            <w:tcBorders>
              <w:top w:val="single" w:sz="4" w:space="0" w:color="4F81BD"/>
              <w:left w:val="nil"/>
              <w:bottom w:val="nil"/>
              <w:right w:val="single" w:sz="4" w:space="0" w:color="4F81BD"/>
            </w:tcBorders>
            <w:shd w:val="clear" w:color="auto" w:fill="auto"/>
            <w:vAlign w:val="center"/>
            <w:hideMark/>
          </w:tcPr>
          <w:p w14:paraId="05B18926" w14:textId="3FF6F021" w:rsidR="000477E6" w:rsidRPr="000477E6" w:rsidRDefault="00C66AFB" w:rsidP="000477E6">
            <w:pPr>
              <w:widowControl/>
              <w:autoSpaceDE/>
              <w:autoSpaceDN/>
              <w:jc w:val="right"/>
              <w:rPr>
                <w:rFonts w:eastAsia="Times New Roman"/>
                <w:color w:val="000000"/>
                <w:sz w:val="16"/>
                <w:szCs w:val="16"/>
                <w:lang w:bidi="ar-SA"/>
              </w:rPr>
            </w:pPr>
            <w:r>
              <w:rPr>
                <w:rFonts w:eastAsia="Times New Roman"/>
                <w:color w:val="000000"/>
                <w:sz w:val="16"/>
                <w:szCs w:val="16"/>
                <w:lang w:bidi="ar-SA"/>
              </w:rPr>
              <w:t>750 00</w:t>
            </w:r>
            <w:r w:rsidR="000477E6" w:rsidRPr="000477E6">
              <w:rPr>
                <w:rFonts w:eastAsia="Times New Roman"/>
                <w:color w:val="000000"/>
                <w:sz w:val="16"/>
                <w:szCs w:val="16"/>
                <w:lang w:bidi="ar-SA"/>
              </w:rPr>
              <w:t>0,00 Kč</w:t>
            </w:r>
          </w:p>
        </w:tc>
      </w:tr>
      <w:tr w:rsidR="00C66AFB" w:rsidRPr="000477E6" w14:paraId="7B2F3F30" w14:textId="77777777" w:rsidTr="00C66AFB">
        <w:trPr>
          <w:trHeight w:val="600"/>
        </w:trPr>
        <w:tc>
          <w:tcPr>
            <w:tcW w:w="540" w:type="dxa"/>
            <w:tcBorders>
              <w:top w:val="double" w:sz="6" w:space="0" w:color="4F81BD"/>
              <w:left w:val="single" w:sz="4" w:space="0" w:color="4F81BD"/>
              <w:bottom w:val="single" w:sz="4" w:space="0" w:color="4F81BD"/>
              <w:right w:val="nil"/>
            </w:tcBorders>
            <w:shd w:val="clear" w:color="000000" w:fill="FFFFFF"/>
            <w:vAlign w:val="center"/>
            <w:hideMark/>
          </w:tcPr>
          <w:p w14:paraId="6F3BEB99" w14:textId="77777777" w:rsidR="00C66AFB" w:rsidRPr="000477E6" w:rsidRDefault="00C66AFB" w:rsidP="000477E6">
            <w:pPr>
              <w:widowControl/>
              <w:autoSpaceDE/>
              <w:autoSpaceDN/>
              <w:jc w:val="center"/>
              <w:rPr>
                <w:rFonts w:eastAsia="Times New Roman"/>
                <w:b/>
                <w:bCs/>
                <w:color w:val="000000"/>
                <w:sz w:val="16"/>
                <w:szCs w:val="16"/>
                <w:lang w:bidi="ar-SA"/>
              </w:rPr>
            </w:pPr>
            <w:r w:rsidRPr="000477E6">
              <w:rPr>
                <w:rFonts w:eastAsia="Times New Roman"/>
                <w:b/>
                <w:bCs/>
                <w:color w:val="000000"/>
                <w:sz w:val="16"/>
                <w:szCs w:val="16"/>
                <w:lang w:bidi="ar-SA"/>
              </w:rPr>
              <w:t> </w:t>
            </w:r>
          </w:p>
        </w:tc>
        <w:tc>
          <w:tcPr>
            <w:tcW w:w="1020" w:type="dxa"/>
            <w:tcBorders>
              <w:top w:val="double" w:sz="6" w:space="0" w:color="4F81BD"/>
              <w:left w:val="nil"/>
              <w:bottom w:val="single" w:sz="4" w:space="0" w:color="4F81BD"/>
              <w:right w:val="nil"/>
            </w:tcBorders>
            <w:shd w:val="clear" w:color="000000" w:fill="FFFFFF"/>
            <w:vAlign w:val="center"/>
            <w:hideMark/>
          </w:tcPr>
          <w:p w14:paraId="68CA3F5C" w14:textId="77777777" w:rsidR="00C66AFB" w:rsidRPr="000477E6" w:rsidRDefault="00C66AFB" w:rsidP="000477E6">
            <w:pPr>
              <w:widowControl/>
              <w:autoSpaceDE/>
              <w:autoSpaceDN/>
              <w:jc w:val="center"/>
              <w:rPr>
                <w:rFonts w:eastAsia="Times New Roman"/>
                <w:b/>
                <w:bCs/>
                <w:color w:val="000000"/>
                <w:sz w:val="16"/>
                <w:szCs w:val="16"/>
                <w:lang w:bidi="ar-SA"/>
              </w:rPr>
            </w:pPr>
            <w:r w:rsidRPr="000477E6">
              <w:rPr>
                <w:rFonts w:eastAsia="Times New Roman"/>
                <w:b/>
                <w:bCs/>
                <w:color w:val="000000"/>
                <w:sz w:val="16"/>
                <w:szCs w:val="16"/>
                <w:lang w:bidi="ar-SA"/>
              </w:rPr>
              <w:t> </w:t>
            </w:r>
          </w:p>
        </w:tc>
        <w:tc>
          <w:tcPr>
            <w:tcW w:w="2268" w:type="dxa"/>
            <w:tcBorders>
              <w:top w:val="double" w:sz="6" w:space="0" w:color="4F81BD"/>
              <w:left w:val="nil"/>
              <w:bottom w:val="single" w:sz="4" w:space="0" w:color="4F81BD"/>
              <w:right w:val="nil"/>
            </w:tcBorders>
            <w:shd w:val="clear" w:color="000000" w:fill="FFFFFF"/>
            <w:vAlign w:val="center"/>
            <w:hideMark/>
          </w:tcPr>
          <w:p w14:paraId="31EDA7FB" w14:textId="77777777" w:rsidR="00C66AFB" w:rsidRPr="000477E6" w:rsidRDefault="00C66AFB" w:rsidP="000477E6">
            <w:pPr>
              <w:widowControl/>
              <w:autoSpaceDE/>
              <w:autoSpaceDN/>
              <w:rPr>
                <w:rFonts w:eastAsia="Times New Roman"/>
                <w:b/>
                <w:bCs/>
                <w:color w:val="000000"/>
                <w:sz w:val="16"/>
                <w:szCs w:val="16"/>
                <w:lang w:bidi="ar-SA"/>
              </w:rPr>
            </w:pPr>
            <w:r w:rsidRPr="000477E6">
              <w:rPr>
                <w:rFonts w:eastAsia="Times New Roman"/>
                <w:b/>
                <w:bCs/>
                <w:color w:val="000000"/>
                <w:sz w:val="16"/>
                <w:szCs w:val="16"/>
                <w:lang w:bidi="ar-SA"/>
              </w:rPr>
              <w:t> </w:t>
            </w:r>
          </w:p>
        </w:tc>
        <w:tc>
          <w:tcPr>
            <w:tcW w:w="3260" w:type="dxa"/>
            <w:tcBorders>
              <w:top w:val="double" w:sz="6" w:space="0" w:color="4F81BD"/>
              <w:left w:val="nil"/>
              <w:bottom w:val="single" w:sz="4" w:space="0" w:color="4F81BD"/>
              <w:right w:val="nil"/>
            </w:tcBorders>
            <w:shd w:val="clear" w:color="000000" w:fill="FFFFFF"/>
            <w:vAlign w:val="center"/>
            <w:hideMark/>
          </w:tcPr>
          <w:p w14:paraId="05520FD2" w14:textId="77777777" w:rsidR="00C66AFB" w:rsidRPr="000477E6" w:rsidRDefault="00C66AFB" w:rsidP="000477E6">
            <w:pPr>
              <w:widowControl/>
              <w:autoSpaceDE/>
              <w:autoSpaceDN/>
              <w:rPr>
                <w:rFonts w:eastAsia="Times New Roman"/>
                <w:b/>
                <w:bCs/>
                <w:color w:val="000000"/>
                <w:sz w:val="16"/>
                <w:szCs w:val="16"/>
                <w:lang w:bidi="ar-SA"/>
              </w:rPr>
            </w:pPr>
            <w:r w:rsidRPr="000477E6">
              <w:rPr>
                <w:rFonts w:eastAsia="Times New Roman"/>
                <w:b/>
                <w:bCs/>
                <w:color w:val="000000"/>
                <w:sz w:val="16"/>
                <w:szCs w:val="16"/>
                <w:lang w:bidi="ar-SA"/>
              </w:rPr>
              <w:t> </w:t>
            </w:r>
          </w:p>
        </w:tc>
        <w:tc>
          <w:tcPr>
            <w:tcW w:w="1351" w:type="dxa"/>
            <w:tcBorders>
              <w:top w:val="double" w:sz="6" w:space="0" w:color="4F81BD"/>
              <w:left w:val="nil"/>
              <w:bottom w:val="single" w:sz="4" w:space="0" w:color="4F81BD"/>
              <w:right w:val="nil"/>
            </w:tcBorders>
            <w:shd w:val="clear" w:color="000000" w:fill="FFFFFF"/>
            <w:vAlign w:val="center"/>
            <w:hideMark/>
          </w:tcPr>
          <w:p w14:paraId="38359147" w14:textId="77777777" w:rsidR="00C66AFB" w:rsidRPr="000477E6" w:rsidRDefault="00C66AFB" w:rsidP="000477E6">
            <w:pPr>
              <w:widowControl/>
              <w:autoSpaceDE/>
              <w:autoSpaceDN/>
              <w:jc w:val="center"/>
              <w:rPr>
                <w:rFonts w:eastAsia="Times New Roman"/>
                <w:b/>
                <w:bCs/>
                <w:color w:val="000000"/>
                <w:sz w:val="16"/>
                <w:szCs w:val="16"/>
                <w:lang w:bidi="ar-SA"/>
              </w:rPr>
            </w:pPr>
            <w:r w:rsidRPr="000477E6">
              <w:rPr>
                <w:rFonts w:eastAsia="Times New Roman"/>
                <w:b/>
                <w:bCs/>
                <w:color w:val="000000"/>
                <w:sz w:val="16"/>
                <w:szCs w:val="16"/>
                <w:lang w:bidi="ar-SA"/>
              </w:rPr>
              <w:t> </w:t>
            </w:r>
          </w:p>
        </w:tc>
        <w:tc>
          <w:tcPr>
            <w:tcW w:w="2783" w:type="dxa"/>
            <w:gridSpan w:val="4"/>
            <w:tcBorders>
              <w:top w:val="double" w:sz="6" w:space="0" w:color="4F81BD"/>
              <w:left w:val="nil"/>
              <w:bottom w:val="single" w:sz="4" w:space="0" w:color="4F81BD"/>
              <w:right w:val="nil"/>
            </w:tcBorders>
            <w:shd w:val="clear" w:color="000000" w:fill="FFFFFF"/>
            <w:vAlign w:val="center"/>
            <w:hideMark/>
          </w:tcPr>
          <w:p w14:paraId="4CDE7472" w14:textId="22727F15" w:rsidR="00C66AFB" w:rsidRPr="000477E6" w:rsidRDefault="00C66AFB" w:rsidP="00C66AFB">
            <w:pPr>
              <w:widowControl/>
              <w:autoSpaceDE/>
              <w:autoSpaceDN/>
              <w:jc w:val="right"/>
              <w:rPr>
                <w:rFonts w:eastAsia="Times New Roman"/>
                <w:b/>
                <w:bCs/>
                <w:color w:val="000000"/>
                <w:sz w:val="16"/>
                <w:szCs w:val="16"/>
                <w:lang w:bidi="ar-SA"/>
              </w:rPr>
            </w:pPr>
            <w:r w:rsidRPr="000477E6">
              <w:rPr>
                <w:rFonts w:eastAsia="Times New Roman"/>
                <w:b/>
                <w:bCs/>
                <w:color w:val="000000"/>
                <w:sz w:val="16"/>
                <w:szCs w:val="16"/>
                <w:lang w:bidi="ar-SA"/>
              </w:rPr>
              <w:t> Celková nabídková cena</w:t>
            </w:r>
          </w:p>
        </w:tc>
        <w:tc>
          <w:tcPr>
            <w:tcW w:w="1562" w:type="dxa"/>
            <w:gridSpan w:val="2"/>
            <w:tcBorders>
              <w:top w:val="double" w:sz="6" w:space="0" w:color="4F81BD"/>
              <w:left w:val="nil"/>
              <w:bottom w:val="single" w:sz="4" w:space="0" w:color="4F81BD"/>
              <w:right w:val="nil"/>
            </w:tcBorders>
            <w:shd w:val="clear" w:color="auto" w:fill="auto"/>
            <w:vAlign w:val="center"/>
            <w:hideMark/>
          </w:tcPr>
          <w:p w14:paraId="0D261102" w14:textId="2E174260" w:rsidR="00C66AFB" w:rsidRPr="000477E6" w:rsidRDefault="00C66AFB" w:rsidP="000477E6">
            <w:pPr>
              <w:widowControl/>
              <w:autoSpaceDE/>
              <w:autoSpaceDN/>
              <w:jc w:val="right"/>
              <w:rPr>
                <w:rFonts w:eastAsia="Times New Roman"/>
                <w:b/>
                <w:bCs/>
                <w:color w:val="000000"/>
                <w:sz w:val="16"/>
                <w:szCs w:val="16"/>
                <w:lang w:bidi="ar-SA"/>
              </w:rPr>
            </w:pPr>
            <w:r>
              <w:rPr>
                <w:rFonts w:eastAsia="Times New Roman"/>
                <w:b/>
                <w:bCs/>
                <w:color w:val="000000"/>
                <w:sz w:val="16"/>
                <w:szCs w:val="16"/>
                <w:lang w:bidi="ar-SA"/>
              </w:rPr>
              <w:t>133 421 795</w:t>
            </w:r>
            <w:r w:rsidRPr="000477E6">
              <w:rPr>
                <w:rFonts w:eastAsia="Times New Roman"/>
                <w:b/>
                <w:bCs/>
                <w:color w:val="000000"/>
                <w:sz w:val="16"/>
                <w:szCs w:val="16"/>
                <w:lang w:bidi="ar-SA"/>
              </w:rPr>
              <w:t>,00 Kč</w:t>
            </w:r>
          </w:p>
        </w:tc>
        <w:tc>
          <w:tcPr>
            <w:tcW w:w="1533" w:type="dxa"/>
            <w:tcBorders>
              <w:top w:val="double" w:sz="6" w:space="0" w:color="4F81BD"/>
              <w:left w:val="nil"/>
              <w:bottom w:val="single" w:sz="4" w:space="0" w:color="4F81BD"/>
              <w:right w:val="single" w:sz="4" w:space="0" w:color="4F81BD"/>
            </w:tcBorders>
            <w:shd w:val="clear" w:color="auto" w:fill="auto"/>
            <w:vAlign w:val="center"/>
            <w:hideMark/>
          </w:tcPr>
          <w:p w14:paraId="08673A2B" w14:textId="4864C89C" w:rsidR="00C66AFB" w:rsidRPr="000477E6" w:rsidRDefault="00C66AFB" w:rsidP="000477E6">
            <w:pPr>
              <w:widowControl/>
              <w:autoSpaceDE/>
              <w:autoSpaceDN/>
              <w:jc w:val="right"/>
              <w:rPr>
                <w:rFonts w:eastAsia="Times New Roman"/>
                <w:b/>
                <w:bCs/>
                <w:color w:val="000000"/>
                <w:sz w:val="16"/>
                <w:szCs w:val="16"/>
                <w:lang w:bidi="ar-SA"/>
              </w:rPr>
            </w:pPr>
            <w:r>
              <w:rPr>
                <w:rFonts w:eastAsia="Times New Roman"/>
                <w:b/>
                <w:bCs/>
                <w:color w:val="000000"/>
                <w:sz w:val="16"/>
                <w:szCs w:val="16"/>
                <w:lang w:bidi="ar-SA"/>
              </w:rPr>
              <w:t>161 44</w:t>
            </w:r>
            <w:r w:rsidRPr="000477E6">
              <w:rPr>
                <w:rFonts w:eastAsia="Times New Roman"/>
                <w:b/>
                <w:bCs/>
                <w:color w:val="000000"/>
                <w:sz w:val="16"/>
                <w:szCs w:val="16"/>
                <w:lang w:bidi="ar-SA"/>
              </w:rPr>
              <w:t>0</w:t>
            </w:r>
            <w:r>
              <w:rPr>
                <w:rFonts w:eastAsia="Times New Roman"/>
                <w:b/>
                <w:bCs/>
                <w:color w:val="000000"/>
                <w:sz w:val="16"/>
                <w:szCs w:val="16"/>
                <w:lang w:bidi="ar-SA"/>
              </w:rPr>
              <w:t xml:space="preserve"> 371</w:t>
            </w:r>
            <w:r w:rsidRPr="000477E6">
              <w:rPr>
                <w:rFonts w:eastAsia="Times New Roman"/>
                <w:b/>
                <w:bCs/>
                <w:color w:val="000000"/>
                <w:sz w:val="16"/>
                <w:szCs w:val="16"/>
                <w:lang w:bidi="ar-SA"/>
              </w:rPr>
              <w:t>,</w:t>
            </w:r>
            <w:r>
              <w:rPr>
                <w:rFonts w:eastAsia="Times New Roman"/>
                <w:b/>
                <w:bCs/>
                <w:color w:val="000000"/>
                <w:sz w:val="16"/>
                <w:szCs w:val="16"/>
                <w:lang w:bidi="ar-SA"/>
              </w:rPr>
              <w:t>95</w:t>
            </w:r>
            <w:r w:rsidRPr="000477E6">
              <w:rPr>
                <w:rFonts w:eastAsia="Times New Roman"/>
                <w:b/>
                <w:bCs/>
                <w:color w:val="000000"/>
                <w:sz w:val="16"/>
                <w:szCs w:val="16"/>
                <w:lang w:bidi="ar-SA"/>
              </w:rPr>
              <w:t xml:space="preserve"> Kč</w:t>
            </w:r>
          </w:p>
        </w:tc>
      </w:tr>
      <w:tr w:rsidR="000477E6" w:rsidRPr="000477E6" w14:paraId="1AF76CBB" w14:textId="77777777" w:rsidTr="00E77A6C">
        <w:trPr>
          <w:trHeight w:val="340"/>
        </w:trPr>
        <w:tc>
          <w:tcPr>
            <w:tcW w:w="12784" w:type="dxa"/>
            <w:gridSpan w:val="11"/>
            <w:tcBorders>
              <w:top w:val="nil"/>
              <w:left w:val="nil"/>
              <w:bottom w:val="nil"/>
              <w:right w:val="nil"/>
            </w:tcBorders>
            <w:shd w:val="clear" w:color="000000" w:fill="FFFFFF"/>
            <w:noWrap/>
            <w:vAlign w:val="center"/>
            <w:hideMark/>
          </w:tcPr>
          <w:p w14:paraId="5E97FDC9" w14:textId="77777777" w:rsidR="000477E6" w:rsidRPr="000477E6" w:rsidRDefault="000477E6" w:rsidP="000477E6">
            <w:pPr>
              <w:widowControl/>
              <w:autoSpaceDE/>
              <w:autoSpaceDN/>
              <w:rPr>
                <w:rFonts w:eastAsia="Times New Roman"/>
                <w:color w:val="000000"/>
                <w:sz w:val="16"/>
                <w:szCs w:val="16"/>
                <w:lang w:bidi="ar-SA"/>
              </w:rPr>
            </w:pPr>
            <w:r w:rsidRPr="000477E6">
              <w:rPr>
                <w:rFonts w:eastAsia="Times New Roman"/>
                <w:color w:val="000000"/>
                <w:sz w:val="16"/>
                <w:szCs w:val="16"/>
                <w:lang w:bidi="ar-SA"/>
              </w:rPr>
              <w:t>MD = člověkoden v rozsahu 8 pracovních hodin</w:t>
            </w:r>
          </w:p>
        </w:tc>
        <w:tc>
          <w:tcPr>
            <w:tcW w:w="1533" w:type="dxa"/>
            <w:tcBorders>
              <w:top w:val="nil"/>
              <w:left w:val="nil"/>
              <w:bottom w:val="nil"/>
              <w:right w:val="nil"/>
            </w:tcBorders>
            <w:shd w:val="clear" w:color="000000" w:fill="FFFFFF"/>
            <w:vAlign w:val="center"/>
            <w:hideMark/>
          </w:tcPr>
          <w:p w14:paraId="07EFF0D9" w14:textId="77777777" w:rsidR="000477E6" w:rsidRPr="000477E6" w:rsidRDefault="000477E6" w:rsidP="000477E6">
            <w:pPr>
              <w:widowControl/>
              <w:autoSpaceDE/>
              <w:autoSpaceDN/>
              <w:rPr>
                <w:rFonts w:eastAsia="Times New Roman"/>
                <w:color w:val="000000"/>
                <w:sz w:val="16"/>
                <w:szCs w:val="16"/>
                <w:lang w:bidi="ar-SA"/>
              </w:rPr>
            </w:pPr>
            <w:r w:rsidRPr="000477E6">
              <w:rPr>
                <w:rFonts w:eastAsia="Times New Roman"/>
                <w:color w:val="000000"/>
                <w:sz w:val="16"/>
                <w:szCs w:val="16"/>
                <w:lang w:bidi="ar-SA"/>
              </w:rPr>
              <w:t> </w:t>
            </w:r>
          </w:p>
        </w:tc>
      </w:tr>
      <w:tr w:rsidR="000477E6" w:rsidRPr="000477E6" w14:paraId="1633791C" w14:textId="77777777" w:rsidTr="00E77A6C">
        <w:trPr>
          <w:trHeight w:val="283"/>
        </w:trPr>
        <w:tc>
          <w:tcPr>
            <w:tcW w:w="12784" w:type="dxa"/>
            <w:gridSpan w:val="11"/>
            <w:tcBorders>
              <w:top w:val="nil"/>
              <w:left w:val="nil"/>
              <w:bottom w:val="nil"/>
              <w:right w:val="nil"/>
            </w:tcBorders>
            <w:shd w:val="clear" w:color="000000" w:fill="FFFFFF"/>
            <w:vAlign w:val="center"/>
            <w:hideMark/>
          </w:tcPr>
          <w:p w14:paraId="211308BE" w14:textId="77777777" w:rsidR="000477E6" w:rsidRPr="000477E6" w:rsidRDefault="000477E6" w:rsidP="000477E6">
            <w:pPr>
              <w:widowControl/>
              <w:autoSpaceDE/>
              <w:autoSpaceDN/>
              <w:rPr>
                <w:rFonts w:eastAsia="Times New Roman"/>
                <w:color w:val="000000"/>
                <w:sz w:val="16"/>
                <w:szCs w:val="16"/>
                <w:lang w:bidi="ar-SA"/>
              </w:rPr>
            </w:pPr>
            <w:r w:rsidRPr="000477E6">
              <w:rPr>
                <w:rFonts w:eastAsia="Times New Roman"/>
                <w:color w:val="000000"/>
                <w:sz w:val="16"/>
                <w:szCs w:val="16"/>
                <w:lang w:bidi="ar-SA"/>
              </w:rPr>
              <w:lastRenderedPageBreak/>
              <w:t xml:space="preserve">Pro položky 5, 6 a 7 vychází počet MD z předpokládaného odhadu zadavatele a </w:t>
            </w:r>
            <w:proofErr w:type="gramStart"/>
            <w:r w:rsidRPr="000477E6">
              <w:rPr>
                <w:rFonts w:eastAsia="Times New Roman"/>
                <w:color w:val="000000"/>
                <w:sz w:val="16"/>
                <w:szCs w:val="16"/>
                <w:lang w:bidi="ar-SA"/>
              </w:rPr>
              <w:t>slouží</w:t>
            </w:r>
            <w:proofErr w:type="gramEnd"/>
            <w:r w:rsidRPr="000477E6">
              <w:rPr>
                <w:rFonts w:eastAsia="Times New Roman"/>
                <w:color w:val="000000"/>
                <w:sz w:val="16"/>
                <w:szCs w:val="16"/>
                <w:lang w:bidi="ar-SA"/>
              </w:rPr>
              <w:t xml:space="preserve"> pouze pro kalkulaci </w:t>
            </w:r>
            <w:proofErr w:type="spellStart"/>
            <w:r w:rsidRPr="000477E6">
              <w:rPr>
                <w:rFonts w:eastAsia="Times New Roman"/>
                <w:color w:val="000000"/>
                <w:sz w:val="16"/>
                <w:szCs w:val="16"/>
                <w:lang w:bidi="ar-SA"/>
              </w:rPr>
              <w:t>kalkulaci</w:t>
            </w:r>
            <w:proofErr w:type="spellEnd"/>
            <w:r w:rsidRPr="000477E6">
              <w:rPr>
                <w:rFonts w:eastAsia="Times New Roman"/>
                <w:color w:val="000000"/>
                <w:sz w:val="16"/>
                <w:szCs w:val="16"/>
                <w:lang w:bidi="ar-SA"/>
              </w:rPr>
              <w:t xml:space="preserve"> nabídkové ceny.</w:t>
            </w:r>
          </w:p>
        </w:tc>
        <w:tc>
          <w:tcPr>
            <w:tcW w:w="1533" w:type="dxa"/>
            <w:tcBorders>
              <w:top w:val="nil"/>
              <w:left w:val="nil"/>
              <w:bottom w:val="nil"/>
              <w:right w:val="nil"/>
            </w:tcBorders>
            <w:shd w:val="clear" w:color="000000" w:fill="FFFFFF"/>
            <w:vAlign w:val="center"/>
            <w:hideMark/>
          </w:tcPr>
          <w:p w14:paraId="72432D73" w14:textId="77777777" w:rsidR="000477E6" w:rsidRPr="000477E6" w:rsidRDefault="000477E6" w:rsidP="000477E6">
            <w:pPr>
              <w:widowControl/>
              <w:autoSpaceDE/>
              <w:autoSpaceDN/>
              <w:rPr>
                <w:rFonts w:eastAsia="Times New Roman"/>
                <w:color w:val="000000"/>
                <w:sz w:val="16"/>
                <w:szCs w:val="16"/>
                <w:lang w:bidi="ar-SA"/>
              </w:rPr>
            </w:pPr>
            <w:r w:rsidRPr="000477E6">
              <w:rPr>
                <w:rFonts w:eastAsia="Times New Roman"/>
                <w:color w:val="000000"/>
                <w:sz w:val="16"/>
                <w:szCs w:val="16"/>
                <w:lang w:bidi="ar-SA"/>
              </w:rPr>
              <w:t> </w:t>
            </w:r>
          </w:p>
        </w:tc>
      </w:tr>
      <w:tr w:rsidR="00C66AFB" w:rsidRPr="000477E6" w14:paraId="07D5478E" w14:textId="77777777" w:rsidTr="00E77A6C">
        <w:trPr>
          <w:trHeight w:val="283"/>
        </w:trPr>
        <w:tc>
          <w:tcPr>
            <w:tcW w:w="14317" w:type="dxa"/>
            <w:gridSpan w:val="12"/>
            <w:tcBorders>
              <w:top w:val="nil"/>
              <w:left w:val="nil"/>
              <w:bottom w:val="nil"/>
              <w:right w:val="nil"/>
            </w:tcBorders>
            <w:shd w:val="clear" w:color="000000" w:fill="FFFFFF"/>
            <w:noWrap/>
            <w:vAlign w:val="center"/>
            <w:hideMark/>
          </w:tcPr>
          <w:p w14:paraId="43D61AF7" w14:textId="7F5A1294" w:rsidR="00C66AFB" w:rsidRPr="000477E6" w:rsidRDefault="00C66AFB" w:rsidP="000477E6">
            <w:pPr>
              <w:widowControl/>
              <w:autoSpaceDE/>
              <w:autoSpaceDN/>
              <w:rPr>
                <w:rFonts w:eastAsia="Times New Roman"/>
                <w:color w:val="000000"/>
                <w:sz w:val="16"/>
                <w:szCs w:val="16"/>
                <w:lang w:bidi="ar-SA"/>
              </w:rPr>
            </w:pPr>
            <w:r w:rsidRPr="000477E6">
              <w:rPr>
                <w:rFonts w:eastAsia="Times New Roman"/>
                <w:color w:val="000000"/>
                <w:sz w:val="16"/>
                <w:szCs w:val="16"/>
                <w:lang w:bidi="ar-SA"/>
              </w:rPr>
              <w:t xml:space="preserve">Cena za poskytnutí Služeb exitu musí být v souladu se zadávací dokumentací stanovena maximálně ve výši </w:t>
            </w:r>
            <w:proofErr w:type="gramStart"/>
            <w:r w:rsidRPr="000477E6">
              <w:rPr>
                <w:rFonts w:eastAsia="Times New Roman"/>
                <w:color w:val="000000"/>
                <w:sz w:val="16"/>
                <w:szCs w:val="16"/>
                <w:lang w:bidi="ar-SA"/>
              </w:rPr>
              <w:t>6ti</w:t>
            </w:r>
            <w:proofErr w:type="gramEnd"/>
            <w:r w:rsidRPr="000477E6">
              <w:rPr>
                <w:rFonts w:eastAsia="Times New Roman"/>
                <w:color w:val="000000"/>
                <w:sz w:val="16"/>
                <w:szCs w:val="16"/>
                <w:lang w:bidi="ar-SA"/>
              </w:rPr>
              <w:t>-násobku jednoho Měsíčního paušálu (MAX 6x hodnota z řádku 4.X).</w:t>
            </w:r>
          </w:p>
        </w:tc>
      </w:tr>
      <w:tr w:rsidR="000477E6" w:rsidRPr="000477E6" w14:paraId="2FF253C2" w14:textId="77777777" w:rsidTr="00C66AFB">
        <w:trPr>
          <w:trHeight w:val="601"/>
        </w:trPr>
        <w:tc>
          <w:tcPr>
            <w:tcW w:w="12784" w:type="dxa"/>
            <w:gridSpan w:val="11"/>
            <w:tcBorders>
              <w:top w:val="nil"/>
              <w:left w:val="nil"/>
              <w:bottom w:val="nil"/>
              <w:right w:val="nil"/>
            </w:tcBorders>
            <w:shd w:val="clear" w:color="000000" w:fill="FFFFFF"/>
            <w:vAlign w:val="center"/>
            <w:hideMark/>
          </w:tcPr>
          <w:p w14:paraId="1C26D38D" w14:textId="77777777" w:rsidR="000477E6" w:rsidRPr="000477E6" w:rsidRDefault="000477E6" w:rsidP="000477E6">
            <w:pPr>
              <w:widowControl/>
              <w:autoSpaceDE/>
              <w:autoSpaceDN/>
              <w:rPr>
                <w:rFonts w:eastAsia="Times New Roman"/>
                <w:color w:val="000000"/>
                <w:sz w:val="16"/>
                <w:szCs w:val="16"/>
                <w:lang w:bidi="ar-SA"/>
              </w:rPr>
            </w:pPr>
            <w:r w:rsidRPr="000477E6">
              <w:rPr>
                <w:rFonts w:eastAsia="Times New Roman"/>
                <w:color w:val="000000"/>
                <w:sz w:val="16"/>
                <w:szCs w:val="16"/>
                <w:lang w:bidi="ar-SA"/>
              </w:rPr>
              <w:t> </w:t>
            </w:r>
          </w:p>
        </w:tc>
        <w:tc>
          <w:tcPr>
            <w:tcW w:w="1533" w:type="dxa"/>
            <w:tcBorders>
              <w:top w:val="nil"/>
              <w:left w:val="nil"/>
              <w:bottom w:val="nil"/>
              <w:right w:val="nil"/>
            </w:tcBorders>
            <w:shd w:val="clear" w:color="000000" w:fill="FFFFFF"/>
            <w:vAlign w:val="center"/>
            <w:hideMark/>
          </w:tcPr>
          <w:p w14:paraId="188E8E35" w14:textId="77777777" w:rsidR="000477E6" w:rsidRPr="000477E6" w:rsidRDefault="000477E6" w:rsidP="000477E6">
            <w:pPr>
              <w:widowControl/>
              <w:autoSpaceDE/>
              <w:autoSpaceDN/>
              <w:rPr>
                <w:rFonts w:eastAsia="Times New Roman"/>
                <w:color w:val="000000"/>
                <w:sz w:val="16"/>
                <w:szCs w:val="16"/>
                <w:lang w:bidi="ar-SA"/>
              </w:rPr>
            </w:pPr>
            <w:r w:rsidRPr="000477E6">
              <w:rPr>
                <w:rFonts w:eastAsia="Times New Roman"/>
                <w:color w:val="000000"/>
                <w:sz w:val="16"/>
                <w:szCs w:val="16"/>
                <w:lang w:bidi="ar-SA"/>
              </w:rPr>
              <w:t> </w:t>
            </w:r>
          </w:p>
        </w:tc>
      </w:tr>
      <w:tr w:rsidR="00E77A6C" w:rsidRPr="000477E6" w14:paraId="1F2AEF8F" w14:textId="77777777" w:rsidTr="00DE0792">
        <w:trPr>
          <w:trHeight w:val="600"/>
        </w:trPr>
        <w:tc>
          <w:tcPr>
            <w:tcW w:w="540" w:type="dxa"/>
            <w:tcBorders>
              <w:top w:val="nil"/>
              <w:left w:val="nil"/>
              <w:bottom w:val="nil"/>
              <w:right w:val="nil"/>
            </w:tcBorders>
            <w:shd w:val="clear" w:color="000000" w:fill="FFFFFF"/>
            <w:noWrap/>
            <w:vAlign w:val="center"/>
            <w:hideMark/>
          </w:tcPr>
          <w:p w14:paraId="7E83FE68" w14:textId="77777777" w:rsidR="00E77A6C" w:rsidRPr="000477E6" w:rsidRDefault="00E77A6C" w:rsidP="000477E6">
            <w:pPr>
              <w:widowControl/>
              <w:autoSpaceDE/>
              <w:autoSpaceDN/>
              <w:jc w:val="center"/>
              <w:rPr>
                <w:rFonts w:eastAsia="Times New Roman"/>
                <w:b/>
                <w:bCs/>
                <w:color w:val="000000"/>
                <w:sz w:val="16"/>
                <w:szCs w:val="16"/>
                <w:lang w:bidi="ar-SA"/>
              </w:rPr>
            </w:pPr>
            <w:r w:rsidRPr="000477E6">
              <w:rPr>
                <w:rFonts w:eastAsia="Times New Roman"/>
                <w:b/>
                <w:bCs/>
                <w:color w:val="000000"/>
                <w:sz w:val="16"/>
                <w:szCs w:val="16"/>
                <w:lang w:bidi="ar-SA"/>
              </w:rPr>
              <w:t>B.</w:t>
            </w:r>
          </w:p>
        </w:tc>
        <w:tc>
          <w:tcPr>
            <w:tcW w:w="9318" w:type="dxa"/>
            <w:gridSpan w:val="6"/>
            <w:tcBorders>
              <w:top w:val="nil"/>
              <w:left w:val="nil"/>
              <w:bottom w:val="nil"/>
              <w:right w:val="nil"/>
            </w:tcBorders>
            <w:shd w:val="clear" w:color="000000" w:fill="FFFFFF"/>
            <w:noWrap/>
            <w:vAlign w:val="center"/>
            <w:hideMark/>
          </w:tcPr>
          <w:p w14:paraId="1D735B7C" w14:textId="13786F87" w:rsidR="00E77A6C" w:rsidRPr="000477E6" w:rsidRDefault="00E77A6C" w:rsidP="000477E6">
            <w:pPr>
              <w:widowControl/>
              <w:autoSpaceDE/>
              <w:autoSpaceDN/>
              <w:rPr>
                <w:rFonts w:eastAsia="Times New Roman"/>
                <w:b/>
                <w:bCs/>
                <w:color w:val="000000"/>
                <w:sz w:val="16"/>
                <w:szCs w:val="16"/>
                <w:lang w:bidi="ar-SA"/>
              </w:rPr>
            </w:pPr>
            <w:r w:rsidRPr="000477E6">
              <w:rPr>
                <w:rFonts w:eastAsia="Times New Roman"/>
                <w:b/>
                <w:bCs/>
                <w:color w:val="000000"/>
                <w:sz w:val="16"/>
                <w:szCs w:val="16"/>
                <w:lang w:bidi="ar-SA"/>
              </w:rPr>
              <w:t>Jednotkové nabídkové ceny pro navýšení Měsíčního paušálu dle odst. 8.1.2 Smlouv</w:t>
            </w:r>
            <w:r>
              <w:rPr>
                <w:rFonts w:eastAsia="Times New Roman"/>
                <w:b/>
                <w:bCs/>
                <w:color w:val="000000"/>
                <w:sz w:val="16"/>
                <w:szCs w:val="16"/>
                <w:lang w:bidi="ar-SA"/>
              </w:rPr>
              <w:t>y</w:t>
            </w:r>
          </w:p>
        </w:tc>
        <w:tc>
          <w:tcPr>
            <w:tcW w:w="1364" w:type="dxa"/>
            <w:gridSpan w:val="2"/>
            <w:tcBorders>
              <w:top w:val="nil"/>
              <w:left w:val="nil"/>
              <w:bottom w:val="nil"/>
              <w:right w:val="nil"/>
            </w:tcBorders>
            <w:shd w:val="clear" w:color="000000" w:fill="FFFFFF"/>
            <w:vAlign w:val="center"/>
            <w:hideMark/>
          </w:tcPr>
          <w:p w14:paraId="6D895CEA" w14:textId="77777777" w:rsidR="00E77A6C" w:rsidRPr="000477E6" w:rsidRDefault="00E77A6C" w:rsidP="000477E6">
            <w:pPr>
              <w:widowControl/>
              <w:autoSpaceDE/>
              <w:autoSpaceDN/>
              <w:jc w:val="center"/>
              <w:rPr>
                <w:rFonts w:eastAsia="Times New Roman"/>
                <w:color w:val="000000"/>
                <w:sz w:val="16"/>
                <w:szCs w:val="16"/>
                <w:lang w:bidi="ar-SA"/>
              </w:rPr>
            </w:pPr>
            <w:r w:rsidRPr="000477E6">
              <w:rPr>
                <w:rFonts w:eastAsia="Times New Roman"/>
                <w:color w:val="000000"/>
                <w:sz w:val="16"/>
                <w:szCs w:val="16"/>
                <w:lang w:bidi="ar-SA"/>
              </w:rPr>
              <w:t> </w:t>
            </w:r>
          </w:p>
        </w:tc>
        <w:tc>
          <w:tcPr>
            <w:tcW w:w="1562" w:type="dxa"/>
            <w:gridSpan w:val="2"/>
            <w:tcBorders>
              <w:top w:val="nil"/>
              <w:left w:val="nil"/>
              <w:bottom w:val="nil"/>
              <w:right w:val="nil"/>
            </w:tcBorders>
            <w:shd w:val="clear" w:color="000000" w:fill="FFFFFF"/>
            <w:vAlign w:val="center"/>
            <w:hideMark/>
          </w:tcPr>
          <w:p w14:paraId="49BE780A" w14:textId="77777777" w:rsidR="00E77A6C" w:rsidRPr="000477E6" w:rsidRDefault="00E77A6C" w:rsidP="000477E6">
            <w:pPr>
              <w:widowControl/>
              <w:autoSpaceDE/>
              <w:autoSpaceDN/>
              <w:rPr>
                <w:rFonts w:eastAsia="Times New Roman"/>
                <w:color w:val="000000"/>
                <w:sz w:val="16"/>
                <w:szCs w:val="16"/>
                <w:lang w:bidi="ar-SA"/>
              </w:rPr>
            </w:pPr>
            <w:r w:rsidRPr="000477E6">
              <w:rPr>
                <w:rFonts w:eastAsia="Times New Roman"/>
                <w:color w:val="000000"/>
                <w:sz w:val="16"/>
                <w:szCs w:val="16"/>
                <w:lang w:bidi="ar-SA"/>
              </w:rPr>
              <w:t> </w:t>
            </w:r>
          </w:p>
        </w:tc>
        <w:tc>
          <w:tcPr>
            <w:tcW w:w="1533" w:type="dxa"/>
            <w:tcBorders>
              <w:top w:val="nil"/>
              <w:left w:val="nil"/>
              <w:bottom w:val="nil"/>
              <w:right w:val="nil"/>
            </w:tcBorders>
            <w:shd w:val="clear" w:color="000000" w:fill="FFFFFF"/>
            <w:vAlign w:val="center"/>
            <w:hideMark/>
          </w:tcPr>
          <w:p w14:paraId="2B0FFB5D" w14:textId="77777777" w:rsidR="00E77A6C" w:rsidRPr="000477E6" w:rsidRDefault="00E77A6C" w:rsidP="000477E6">
            <w:pPr>
              <w:widowControl/>
              <w:autoSpaceDE/>
              <w:autoSpaceDN/>
              <w:rPr>
                <w:rFonts w:eastAsia="Times New Roman"/>
                <w:color w:val="000000"/>
                <w:sz w:val="16"/>
                <w:szCs w:val="16"/>
                <w:lang w:bidi="ar-SA"/>
              </w:rPr>
            </w:pPr>
            <w:r w:rsidRPr="000477E6">
              <w:rPr>
                <w:rFonts w:eastAsia="Times New Roman"/>
                <w:color w:val="000000"/>
                <w:sz w:val="16"/>
                <w:szCs w:val="16"/>
                <w:lang w:bidi="ar-SA"/>
              </w:rPr>
              <w:t> </w:t>
            </w:r>
          </w:p>
        </w:tc>
      </w:tr>
      <w:tr w:rsidR="00C66AFB" w:rsidRPr="000477E6" w14:paraId="158F8384" w14:textId="77777777" w:rsidTr="00C66AFB">
        <w:trPr>
          <w:trHeight w:val="600"/>
        </w:trPr>
        <w:tc>
          <w:tcPr>
            <w:tcW w:w="540" w:type="dxa"/>
            <w:tcBorders>
              <w:top w:val="single" w:sz="4" w:space="0" w:color="4F81BD"/>
              <w:left w:val="single" w:sz="4" w:space="0" w:color="4F81BD"/>
              <w:bottom w:val="nil"/>
              <w:right w:val="nil"/>
            </w:tcBorders>
            <w:shd w:val="clear" w:color="4F81BD" w:fill="4F81BD"/>
            <w:vAlign w:val="center"/>
            <w:hideMark/>
          </w:tcPr>
          <w:p w14:paraId="4D351372" w14:textId="77777777" w:rsidR="000477E6" w:rsidRPr="000477E6" w:rsidRDefault="000477E6" w:rsidP="000477E6">
            <w:pPr>
              <w:widowControl/>
              <w:autoSpaceDE/>
              <w:autoSpaceDN/>
              <w:jc w:val="center"/>
              <w:rPr>
                <w:rFonts w:eastAsia="Times New Roman"/>
                <w:b/>
                <w:bCs/>
                <w:color w:val="FFFFFF"/>
                <w:sz w:val="16"/>
                <w:szCs w:val="16"/>
                <w:lang w:bidi="ar-SA"/>
              </w:rPr>
            </w:pPr>
            <w:r w:rsidRPr="000477E6">
              <w:rPr>
                <w:rFonts w:eastAsia="Times New Roman"/>
                <w:b/>
                <w:bCs/>
                <w:color w:val="FFFFFF"/>
                <w:sz w:val="16"/>
                <w:szCs w:val="16"/>
                <w:lang w:bidi="ar-SA"/>
              </w:rPr>
              <w:t>Číslo</w:t>
            </w:r>
          </w:p>
        </w:tc>
        <w:tc>
          <w:tcPr>
            <w:tcW w:w="6548" w:type="dxa"/>
            <w:gridSpan w:val="3"/>
            <w:tcBorders>
              <w:top w:val="single" w:sz="4" w:space="0" w:color="4F81BD"/>
              <w:left w:val="nil"/>
              <w:bottom w:val="single" w:sz="4" w:space="0" w:color="4F81BD"/>
              <w:right w:val="nil"/>
            </w:tcBorders>
            <w:shd w:val="clear" w:color="4F81BD" w:fill="4F81BD"/>
            <w:vAlign w:val="center"/>
            <w:hideMark/>
          </w:tcPr>
          <w:p w14:paraId="0837D5BB" w14:textId="77777777" w:rsidR="000477E6" w:rsidRPr="000477E6" w:rsidRDefault="000477E6" w:rsidP="000477E6">
            <w:pPr>
              <w:widowControl/>
              <w:autoSpaceDE/>
              <w:autoSpaceDN/>
              <w:jc w:val="center"/>
              <w:rPr>
                <w:rFonts w:eastAsia="Times New Roman"/>
                <w:b/>
                <w:bCs/>
                <w:color w:val="FFFFFF"/>
                <w:sz w:val="16"/>
                <w:szCs w:val="16"/>
                <w:lang w:bidi="ar-SA"/>
              </w:rPr>
            </w:pPr>
            <w:r w:rsidRPr="000477E6">
              <w:rPr>
                <w:rFonts w:eastAsia="Times New Roman"/>
                <w:b/>
                <w:bCs/>
                <w:color w:val="FFFFFF"/>
                <w:sz w:val="16"/>
                <w:szCs w:val="16"/>
                <w:lang w:bidi="ar-SA"/>
              </w:rPr>
              <w:t>Sledované parametry Spotřebovaného objemu dle odst. 6.2 Smlouvy</w:t>
            </w:r>
          </w:p>
        </w:tc>
        <w:tc>
          <w:tcPr>
            <w:tcW w:w="1351" w:type="dxa"/>
            <w:tcBorders>
              <w:top w:val="single" w:sz="4" w:space="0" w:color="4F81BD"/>
              <w:left w:val="nil"/>
              <w:bottom w:val="nil"/>
              <w:right w:val="nil"/>
            </w:tcBorders>
            <w:shd w:val="clear" w:color="4F81BD" w:fill="4F81BD"/>
            <w:vAlign w:val="center"/>
            <w:hideMark/>
          </w:tcPr>
          <w:p w14:paraId="610F2E30" w14:textId="77777777" w:rsidR="000477E6" w:rsidRPr="000477E6" w:rsidRDefault="000477E6" w:rsidP="000477E6">
            <w:pPr>
              <w:widowControl/>
              <w:autoSpaceDE/>
              <w:autoSpaceDN/>
              <w:jc w:val="center"/>
              <w:rPr>
                <w:rFonts w:eastAsia="Times New Roman"/>
                <w:b/>
                <w:bCs/>
                <w:color w:val="FFFFFF"/>
                <w:sz w:val="16"/>
                <w:szCs w:val="16"/>
                <w:lang w:bidi="ar-SA"/>
              </w:rPr>
            </w:pPr>
            <w:r w:rsidRPr="000477E6">
              <w:rPr>
                <w:rFonts w:eastAsia="Times New Roman"/>
                <w:b/>
                <w:bCs/>
                <w:color w:val="FFFFFF"/>
                <w:sz w:val="16"/>
                <w:szCs w:val="16"/>
                <w:lang w:bidi="ar-SA"/>
              </w:rPr>
              <w:t>Měrná jednotka</w:t>
            </w:r>
          </w:p>
        </w:tc>
        <w:tc>
          <w:tcPr>
            <w:tcW w:w="1419" w:type="dxa"/>
            <w:gridSpan w:val="2"/>
            <w:tcBorders>
              <w:top w:val="single" w:sz="4" w:space="0" w:color="4F81BD"/>
              <w:left w:val="nil"/>
              <w:bottom w:val="single" w:sz="4" w:space="0" w:color="4F81BD"/>
              <w:right w:val="single" w:sz="4" w:space="0" w:color="4F81BD"/>
            </w:tcBorders>
            <w:shd w:val="clear" w:color="4F81BD" w:fill="4F81BD"/>
            <w:vAlign w:val="center"/>
            <w:hideMark/>
          </w:tcPr>
          <w:p w14:paraId="1A963014" w14:textId="5908BDA3" w:rsidR="00C66AFB" w:rsidRDefault="000477E6" w:rsidP="00C66AFB">
            <w:pPr>
              <w:widowControl/>
              <w:autoSpaceDE/>
              <w:autoSpaceDN/>
              <w:jc w:val="center"/>
              <w:rPr>
                <w:rFonts w:eastAsia="Times New Roman"/>
                <w:b/>
                <w:bCs/>
                <w:color w:val="FFFFFF"/>
                <w:sz w:val="16"/>
                <w:szCs w:val="16"/>
                <w:lang w:bidi="ar-SA"/>
              </w:rPr>
            </w:pPr>
            <w:r w:rsidRPr="000477E6">
              <w:rPr>
                <w:rFonts w:eastAsia="Times New Roman"/>
                <w:b/>
                <w:bCs/>
                <w:color w:val="FFFFFF"/>
                <w:sz w:val="16"/>
                <w:szCs w:val="16"/>
                <w:lang w:bidi="ar-SA"/>
              </w:rPr>
              <w:t>Cena za MJ</w:t>
            </w:r>
          </w:p>
          <w:p w14:paraId="1E6BDDAD" w14:textId="3F600509" w:rsidR="000477E6" w:rsidRPr="000477E6" w:rsidRDefault="000477E6" w:rsidP="00C66AFB">
            <w:pPr>
              <w:widowControl/>
              <w:autoSpaceDE/>
              <w:autoSpaceDN/>
              <w:jc w:val="center"/>
              <w:rPr>
                <w:rFonts w:eastAsia="Times New Roman"/>
                <w:b/>
                <w:bCs/>
                <w:color w:val="FFFFFF"/>
                <w:sz w:val="16"/>
                <w:szCs w:val="16"/>
                <w:lang w:bidi="ar-SA"/>
              </w:rPr>
            </w:pPr>
            <w:r w:rsidRPr="000477E6">
              <w:rPr>
                <w:rFonts w:eastAsia="Times New Roman"/>
                <w:b/>
                <w:bCs/>
                <w:color w:val="FFFFFF"/>
                <w:sz w:val="16"/>
                <w:szCs w:val="16"/>
                <w:lang w:bidi="ar-SA"/>
              </w:rPr>
              <w:t>bez DPH</w:t>
            </w:r>
          </w:p>
        </w:tc>
        <w:tc>
          <w:tcPr>
            <w:tcW w:w="1364" w:type="dxa"/>
            <w:gridSpan w:val="2"/>
            <w:tcBorders>
              <w:top w:val="nil"/>
              <w:left w:val="nil"/>
              <w:bottom w:val="nil"/>
              <w:right w:val="nil"/>
            </w:tcBorders>
            <w:shd w:val="clear" w:color="000000" w:fill="FFFFFF"/>
            <w:vAlign w:val="center"/>
            <w:hideMark/>
          </w:tcPr>
          <w:p w14:paraId="2B240174" w14:textId="77777777" w:rsidR="000477E6" w:rsidRPr="000477E6" w:rsidRDefault="000477E6" w:rsidP="000477E6">
            <w:pPr>
              <w:widowControl/>
              <w:autoSpaceDE/>
              <w:autoSpaceDN/>
              <w:jc w:val="center"/>
              <w:rPr>
                <w:rFonts w:eastAsia="Times New Roman"/>
                <w:color w:val="000000"/>
                <w:sz w:val="16"/>
                <w:szCs w:val="16"/>
                <w:lang w:bidi="ar-SA"/>
              </w:rPr>
            </w:pPr>
            <w:r w:rsidRPr="000477E6">
              <w:rPr>
                <w:rFonts w:eastAsia="Times New Roman"/>
                <w:color w:val="000000"/>
                <w:sz w:val="16"/>
                <w:szCs w:val="16"/>
                <w:lang w:bidi="ar-SA"/>
              </w:rPr>
              <w:t> </w:t>
            </w:r>
          </w:p>
        </w:tc>
        <w:tc>
          <w:tcPr>
            <w:tcW w:w="1562" w:type="dxa"/>
            <w:gridSpan w:val="2"/>
            <w:tcBorders>
              <w:top w:val="nil"/>
              <w:left w:val="nil"/>
              <w:bottom w:val="nil"/>
              <w:right w:val="nil"/>
            </w:tcBorders>
            <w:shd w:val="clear" w:color="000000" w:fill="FFFFFF"/>
            <w:vAlign w:val="center"/>
            <w:hideMark/>
          </w:tcPr>
          <w:p w14:paraId="1F587D2F" w14:textId="77777777" w:rsidR="000477E6" w:rsidRPr="000477E6" w:rsidRDefault="000477E6" w:rsidP="000477E6">
            <w:pPr>
              <w:widowControl/>
              <w:autoSpaceDE/>
              <w:autoSpaceDN/>
              <w:rPr>
                <w:rFonts w:eastAsia="Times New Roman"/>
                <w:color w:val="000000"/>
                <w:sz w:val="16"/>
                <w:szCs w:val="16"/>
                <w:lang w:bidi="ar-SA"/>
              </w:rPr>
            </w:pPr>
            <w:r w:rsidRPr="000477E6">
              <w:rPr>
                <w:rFonts w:eastAsia="Times New Roman"/>
                <w:color w:val="000000"/>
                <w:sz w:val="16"/>
                <w:szCs w:val="16"/>
                <w:lang w:bidi="ar-SA"/>
              </w:rPr>
              <w:t> </w:t>
            </w:r>
          </w:p>
        </w:tc>
        <w:tc>
          <w:tcPr>
            <w:tcW w:w="1533" w:type="dxa"/>
            <w:tcBorders>
              <w:top w:val="nil"/>
              <w:left w:val="nil"/>
              <w:bottom w:val="nil"/>
              <w:right w:val="nil"/>
            </w:tcBorders>
            <w:shd w:val="clear" w:color="000000" w:fill="FFFFFF"/>
            <w:vAlign w:val="center"/>
            <w:hideMark/>
          </w:tcPr>
          <w:p w14:paraId="20C736D6" w14:textId="77777777" w:rsidR="000477E6" w:rsidRPr="000477E6" w:rsidRDefault="000477E6" w:rsidP="000477E6">
            <w:pPr>
              <w:widowControl/>
              <w:autoSpaceDE/>
              <w:autoSpaceDN/>
              <w:rPr>
                <w:rFonts w:eastAsia="Times New Roman"/>
                <w:color w:val="000000"/>
                <w:sz w:val="16"/>
                <w:szCs w:val="16"/>
                <w:lang w:bidi="ar-SA"/>
              </w:rPr>
            </w:pPr>
            <w:r w:rsidRPr="000477E6">
              <w:rPr>
                <w:rFonts w:eastAsia="Times New Roman"/>
                <w:color w:val="000000"/>
                <w:sz w:val="16"/>
                <w:szCs w:val="16"/>
                <w:lang w:bidi="ar-SA"/>
              </w:rPr>
              <w:t> </w:t>
            </w:r>
          </w:p>
        </w:tc>
      </w:tr>
      <w:tr w:rsidR="000477E6" w:rsidRPr="000477E6" w14:paraId="43CE4D82" w14:textId="77777777" w:rsidTr="00C66AFB">
        <w:trPr>
          <w:trHeight w:val="600"/>
        </w:trPr>
        <w:tc>
          <w:tcPr>
            <w:tcW w:w="540" w:type="dxa"/>
            <w:tcBorders>
              <w:top w:val="single" w:sz="4" w:space="0" w:color="4F81BD"/>
              <w:left w:val="single" w:sz="4" w:space="0" w:color="4F81BD"/>
              <w:bottom w:val="nil"/>
              <w:right w:val="nil"/>
            </w:tcBorders>
            <w:shd w:val="clear" w:color="auto" w:fill="auto"/>
            <w:vAlign w:val="center"/>
            <w:hideMark/>
          </w:tcPr>
          <w:p w14:paraId="3DB51547" w14:textId="77777777" w:rsidR="000477E6" w:rsidRPr="000477E6" w:rsidRDefault="000477E6" w:rsidP="000477E6">
            <w:pPr>
              <w:widowControl/>
              <w:autoSpaceDE/>
              <w:autoSpaceDN/>
              <w:jc w:val="center"/>
              <w:rPr>
                <w:rFonts w:eastAsia="Times New Roman"/>
                <w:color w:val="000000"/>
                <w:sz w:val="16"/>
                <w:szCs w:val="16"/>
                <w:lang w:bidi="ar-SA"/>
              </w:rPr>
            </w:pPr>
            <w:r w:rsidRPr="000477E6">
              <w:rPr>
                <w:rFonts w:eastAsia="Times New Roman"/>
                <w:color w:val="000000"/>
                <w:sz w:val="16"/>
                <w:szCs w:val="16"/>
                <w:lang w:bidi="ar-SA"/>
              </w:rPr>
              <w:t>1</w:t>
            </w:r>
          </w:p>
        </w:tc>
        <w:tc>
          <w:tcPr>
            <w:tcW w:w="6548" w:type="dxa"/>
            <w:gridSpan w:val="3"/>
            <w:tcBorders>
              <w:top w:val="single" w:sz="4" w:space="0" w:color="4F81BD"/>
              <w:left w:val="nil"/>
              <w:bottom w:val="single" w:sz="4" w:space="0" w:color="4F81BD"/>
              <w:right w:val="nil"/>
            </w:tcBorders>
            <w:shd w:val="clear" w:color="auto" w:fill="auto"/>
            <w:vAlign w:val="center"/>
            <w:hideMark/>
          </w:tcPr>
          <w:p w14:paraId="66FE12B7" w14:textId="77777777" w:rsidR="000477E6" w:rsidRPr="000477E6" w:rsidRDefault="000477E6" w:rsidP="000477E6">
            <w:pPr>
              <w:widowControl/>
              <w:autoSpaceDE/>
              <w:autoSpaceDN/>
              <w:rPr>
                <w:rFonts w:eastAsia="Times New Roman"/>
                <w:color w:val="000000"/>
                <w:sz w:val="16"/>
                <w:szCs w:val="16"/>
                <w:lang w:bidi="ar-SA"/>
              </w:rPr>
            </w:pPr>
            <w:r w:rsidRPr="000477E6">
              <w:rPr>
                <w:rFonts w:eastAsia="Times New Roman"/>
                <w:color w:val="000000"/>
                <w:sz w:val="16"/>
                <w:szCs w:val="16"/>
                <w:lang w:bidi="ar-SA"/>
              </w:rPr>
              <w:t>Navýšení Spotřebovaného výkonu v případě překročení 600 GB/den přenášených a zpracovávaných dat</w:t>
            </w:r>
          </w:p>
        </w:tc>
        <w:tc>
          <w:tcPr>
            <w:tcW w:w="1351" w:type="dxa"/>
            <w:tcBorders>
              <w:top w:val="single" w:sz="4" w:space="0" w:color="4F81BD"/>
              <w:left w:val="nil"/>
              <w:bottom w:val="nil"/>
              <w:right w:val="nil"/>
            </w:tcBorders>
            <w:shd w:val="clear" w:color="auto" w:fill="auto"/>
            <w:vAlign w:val="center"/>
            <w:hideMark/>
          </w:tcPr>
          <w:p w14:paraId="3C20F316" w14:textId="77777777" w:rsidR="000477E6" w:rsidRPr="000477E6" w:rsidRDefault="000477E6" w:rsidP="000477E6">
            <w:pPr>
              <w:widowControl/>
              <w:autoSpaceDE/>
              <w:autoSpaceDN/>
              <w:jc w:val="center"/>
              <w:rPr>
                <w:rFonts w:eastAsia="Times New Roman"/>
                <w:color w:val="000000"/>
                <w:sz w:val="16"/>
                <w:szCs w:val="16"/>
                <w:lang w:bidi="ar-SA"/>
              </w:rPr>
            </w:pPr>
            <w:r w:rsidRPr="000477E6">
              <w:rPr>
                <w:rFonts w:eastAsia="Times New Roman"/>
                <w:color w:val="000000"/>
                <w:sz w:val="16"/>
                <w:szCs w:val="16"/>
                <w:lang w:bidi="ar-SA"/>
              </w:rPr>
              <w:t>30 GB/ den</w:t>
            </w:r>
          </w:p>
        </w:tc>
        <w:tc>
          <w:tcPr>
            <w:tcW w:w="1419" w:type="dxa"/>
            <w:gridSpan w:val="2"/>
            <w:tcBorders>
              <w:top w:val="single" w:sz="4" w:space="0" w:color="4F81BD"/>
              <w:left w:val="nil"/>
              <w:bottom w:val="single" w:sz="4" w:space="0" w:color="4F81BD"/>
              <w:right w:val="single" w:sz="4" w:space="0" w:color="4F81BD"/>
            </w:tcBorders>
            <w:shd w:val="clear" w:color="000000" w:fill="FFC7CE"/>
            <w:vAlign w:val="center"/>
            <w:hideMark/>
          </w:tcPr>
          <w:p w14:paraId="571A6F74" w14:textId="61ADF68B" w:rsidR="000477E6" w:rsidRPr="000477E6" w:rsidRDefault="00C66AFB" w:rsidP="00C66AFB">
            <w:pPr>
              <w:widowControl/>
              <w:autoSpaceDE/>
              <w:autoSpaceDN/>
              <w:jc w:val="center"/>
              <w:rPr>
                <w:rFonts w:eastAsia="Times New Roman"/>
                <w:sz w:val="16"/>
                <w:szCs w:val="16"/>
                <w:lang w:bidi="ar-SA"/>
              </w:rPr>
            </w:pPr>
            <w:r w:rsidRPr="00C66AFB">
              <w:rPr>
                <w:rFonts w:eastAsia="Times New Roman"/>
                <w:sz w:val="16"/>
                <w:szCs w:val="16"/>
                <w:lang w:bidi="ar-SA"/>
              </w:rPr>
              <w:t>12 750,00 Kč</w:t>
            </w:r>
          </w:p>
        </w:tc>
        <w:tc>
          <w:tcPr>
            <w:tcW w:w="1364" w:type="dxa"/>
            <w:gridSpan w:val="2"/>
            <w:tcBorders>
              <w:top w:val="nil"/>
              <w:left w:val="nil"/>
              <w:bottom w:val="nil"/>
              <w:right w:val="nil"/>
            </w:tcBorders>
            <w:shd w:val="clear" w:color="000000" w:fill="FFFFFF"/>
            <w:noWrap/>
            <w:vAlign w:val="center"/>
            <w:hideMark/>
          </w:tcPr>
          <w:p w14:paraId="2C329487" w14:textId="77777777" w:rsidR="000477E6" w:rsidRPr="000477E6" w:rsidRDefault="000477E6" w:rsidP="000477E6">
            <w:pPr>
              <w:widowControl/>
              <w:autoSpaceDE/>
              <w:autoSpaceDN/>
              <w:rPr>
                <w:rFonts w:eastAsia="Times New Roman"/>
                <w:b/>
                <w:bCs/>
                <w:color w:val="FF0000"/>
                <w:sz w:val="16"/>
                <w:szCs w:val="16"/>
                <w:lang w:bidi="ar-SA"/>
              </w:rPr>
            </w:pPr>
            <w:r w:rsidRPr="000477E6">
              <w:rPr>
                <w:rFonts w:eastAsia="Times New Roman"/>
                <w:b/>
                <w:bCs/>
                <w:color w:val="FF0000"/>
                <w:sz w:val="16"/>
                <w:szCs w:val="16"/>
                <w:lang w:bidi="ar-SA"/>
              </w:rPr>
              <w:t> </w:t>
            </w:r>
          </w:p>
        </w:tc>
        <w:tc>
          <w:tcPr>
            <w:tcW w:w="1562" w:type="dxa"/>
            <w:gridSpan w:val="2"/>
            <w:tcBorders>
              <w:top w:val="nil"/>
              <w:left w:val="nil"/>
              <w:bottom w:val="nil"/>
              <w:right w:val="nil"/>
            </w:tcBorders>
            <w:shd w:val="clear" w:color="000000" w:fill="FFFFFF"/>
            <w:vAlign w:val="center"/>
            <w:hideMark/>
          </w:tcPr>
          <w:p w14:paraId="2B78BB49" w14:textId="77777777" w:rsidR="000477E6" w:rsidRPr="000477E6" w:rsidRDefault="000477E6" w:rsidP="000477E6">
            <w:pPr>
              <w:widowControl/>
              <w:autoSpaceDE/>
              <w:autoSpaceDN/>
              <w:rPr>
                <w:rFonts w:eastAsia="Times New Roman"/>
                <w:color w:val="000000"/>
                <w:sz w:val="16"/>
                <w:szCs w:val="16"/>
                <w:lang w:bidi="ar-SA"/>
              </w:rPr>
            </w:pPr>
            <w:r w:rsidRPr="000477E6">
              <w:rPr>
                <w:rFonts w:eastAsia="Times New Roman"/>
                <w:color w:val="000000"/>
                <w:sz w:val="16"/>
                <w:szCs w:val="16"/>
                <w:lang w:bidi="ar-SA"/>
              </w:rPr>
              <w:t> </w:t>
            </w:r>
          </w:p>
        </w:tc>
        <w:tc>
          <w:tcPr>
            <w:tcW w:w="1533" w:type="dxa"/>
            <w:tcBorders>
              <w:top w:val="nil"/>
              <w:left w:val="nil"/>
              <w:bottom w:val="nil"/>
              <w:right w:val="nil"/>
            </w:tcBorders>
            <w:shd w:val="clear" w:color="000000" w:fill="FFFFFF"/>
            <w:vAlign w:val="center"/>
            <w:hideMark/>
          </w:tcPr>
          <w:p w14:paraId="51B5BADB" w14:textId="77777777" w:rsidR="000477E6" w:rsidRPr="000477E6" w:rsidRDefault="000477E6" w:rsidP="000477E6">
            <w:pPr>
              <w:widowControl/>
              <w:autoSpaceDE/>
              <w:autoSpaceDN/>
              <w:rPr>
                <w:rFonts w:eastAsia="Times New Roman"/>
                <w:color w:val="000000"/>
                <w:sz w:val="16"/>
                <w:szCs w:val="16"/>
                <w:lang w:bidi="ar-SA"/>
              </w:rPr>
            </w:pPr>
            <w:r w:rsidRPr="000477E6">
              <w:rPr>
                <w:rFonts w:eastAsia="Times New Roman"/>
                <w:color w:val="000000"/>
                <w:sz w:val="16"/>
                <w:szCs w:val="16"/>
                <w:lang w:bidi="ar-SA"/>
              </w:rPr>
              <w:t> </w:t>
            </w:r>
          </w:p>
        </w:tc>
      </w:tr>
      <w:tr w:rsidR="000477E6" w:rsidRPr="000477E6" w14:paraId="33E77A67" w14:textId="77777777" w:rsidTr="00C66AFB">
        <w:trPr>
          <w:trHeight w:val="600"/>
        </w:trPr>
        <w:tc>
          <w:tcPr>
            <w:tcW w:w="540" w:type="dxa"/>
            <w:tcBorders>
              <w:top w:val="single" w:sz="4" w:space="0" w:color="4F81BD"/>
              <w:left w:val="single" w:sz="4" w:space="0" w:color="4F81BD"/>
              <w:bottom w:val="nil"/>
              <w:right w:val="nil"/>
            </w:tcBorders>
            <w:shd w:val="clear" w:color="auto" w:fill="auto"/>
            <w:vAlign w:val="center"/>
            <w:hideMark/>
          </w:tcPr>
          <w:p w14:paraId="5C8047EC" w14:textId="77777777" w:rsidR="000477E6" w:rsidRPr="000477E6" w:rsidRDefault="000477E6" w:rsidP="000477E6">
            <w:pPr>
              <w:widowControl/>
              <w:autoSpaceDE/>
              <w:autoSpaceDN/>
              <w:jc w:val="center"/>
              <w:rPr>
                <w:rFonts w:eastAsia="Times New Roman"/>
                <w:color w:val="000000"/>
                <w:sz w:val="16"/>
                <w:szCs w:val="16"/>
                <w:lang w:bidi="ar-SA"/>
              </w:rPr>
            </w:pPr>
            <w:r w:rsidRPr="000477E6">
              <w:rPr>
                <w:rFonts w:eastAsia="Times New Roman"/>
                <w:color w:val="000000"/>
                <w:sz w:val="16"/>
                <w:szCs w:val="16"/>
                <w:lang w:bidi="ar-SA"/>
              </w:rPr>
              <w:t>2</w:t>
            </w:r>
          </w:p>
        </w:tc>
        <w:tc>
          <w:tcPr>
            <w:tcW w:w="6548" w:type="dxa"/>
            <w:gridSpan w:val="3"/>
            <w:tcBorders>
              <w:top w:val="single" w:sz="4" w:space="0" w:color="4F81BD"/>
              <w:left w:val="nil"/>
              <w:bottom w:val="single" w:sz="4" w:space="0" w:color="4F81BD"/>
              <w:right w:val="nil"/>
            </w:tcBorders>
            <w:shd w:val="clear" w:color="auto" w:fill="auto"/>
            <w:vAlign w:val="center"/>
            <w:hideMark/>
          </w:tcPr>
          <w:p w14:paraId="4053FE74" w14:textId="4FB9EBE5" w:rsidR="000477E6" w:rsidRPr="000477E6" w:rsidRDefault="000477E6" w:rsidP="000477E6">
            <w:pPr>
              <w:widowControl/>
              <w:autoSpaceDE/>
              <w:autoSpaceDN/>
              <w:rPr>
                <w:rFonts w:eastAsia="Times New Roman"/>
                <w:color w:val="000000"/>
                <w:sz w:val="16"/>
                <w:szCs w:val="16"/>
                <w:lang w:bidi="ar-SA"/>
              </w:rPr>
            </w:pPr>
            <w:r w:rsidRPr="000477E6">
              <w:rPr>
                <w:rFonts w:eastAsia="Times New Roman"/>
                <w:color w:val="000000"/>
                <w:sz w:val="16"/>
                <w:szCs w:val="16"/>
                <w:lang w:bidi="ar-SA"/>
              </w:rPr>
              <w:t>Navýšení Spotřebovaného výkonu v případě překročení 12 000 EPS (</w:t>
            </w:r>
            <w:proofErr w:type="spellStart"/>
            <w:r w:rsidRPr="000477E6">
              <w:rPr>
                <w:rFonts w:eastAsia="Times New Roman"/>
                <w:color w:val="000000"/>
                <w:sz w:val="16"/>
                <w:szCs w:val="16"/>
                <w:lang w:bidi="ar-SA"/>
              </w:rPr>
              <w:t>events</w:t>
            </w:r>
            <w:proofErr w:type="spellEnd"/>
            <w:r w:rsidRPr="000477E6">
              <w:rPr>
                <w:rFonts w:eastAsia="Times New Roman"/>
                <w:color w:val="000000"/>
                <w:sz w:val="16"/>
                <w:szCs w:val="16"/>
                <w:lang w:bidi="ar-SA"/>
              </w:rPr>
              <w:t xml:space="preserve"> per second/</w:t>
            </w:r>
            <w:r w:rsidR="00E77A6C">
              <w:rPr>
                <w:rFonts w:eastAsia="Times New Roman"/>
                <w:color w:val="000000"/>
                <w:sz w:val="16"/>
                <w:szCs w:val="16"/>
                <w:lang w:bidi="ar-SA"/>
              </w:rPr>
              <w:t>u</w:t>
            </w:r>
            <w:r w:rsidRPr="000477E6">
              <w:rPr>
                <w:rFonts w:eastAsia="Times New Roman"/>
                <w:color w:val="000000"/>
                <w:sz w:val="16"/>
                <w:szCs w:val="16"/>
                <w:lang w:bidi="ar-SA"/>
              </w:rPr>
              <w:t>dálosti za sekundu)</w:t>
            </w:r>
          </w:p>
        </w:tc>
        <w:tc>
          <w:tcPr>
            <w:tcW w:w="1351" w:type="dxa"/>
            <w:tcBorders>
              <w:top w:val="single" w:sz="4" w:space="0" w:color="4F81BD"/>
              <w:left w:val="nil"/>
              <w:bottom w:val="nil"/>
              <w:right w:val="nil"/>
            </w:tcBorders>
            <w:shd w:val="clear" w:color="auto" w:fill="auto"/>
            <w:vAlign w:val="center"/>
            <w:hideMark/>
          </w:tcPr>
          <w:p w14:paraId="71557A2F" w14:textId="77777777" w:rsidR="000477E6" w:rsidRPr="000477E6" w:rsidRDefault="000477E6" w:rsidP="000477E6">
            <w:pPr>
              <w:widowControl/>
              <w:autoSpaceDE/>
              <w:autoSpaceDN/>
              <w:jc w:val="center"/>
              <w:rPr>
                <w:rFonts w:eastAsia="Times New Roman"/>
                <w:color w:val="000000"/>
                <w:sz w:val="16"/>
                <w:szCs w:val="16"/>
                <w:lang w:bidi="ar-SA"/>
              </w:rPr>
            </w:pPr>
            <w:r w:rsidRPr="000477E6">
              <w:rPr>
                <w:rFonts w:eastAsia="Times New Roman"/>
                <w:color w:val="000000"/>
                <w:sz w:val="16"/>
                <w:szCs w:val="16"/>
                <w:lang w:bidi="ar-SA"/>
              </w:rPr>
              <w:t>600 EPS</w:t>
            </w:r>
          </w:p>
        </w:tc>
        <w:tc>
          <w:tcPr>
            <w:tcW w:w="1419" w:type="dxa"/>
            <w:gridSpan w:val="2"/>
            <w:tcBorders>
              <w:top w:val="single" w:sz="4" w:space="0" w:color="4F81BD"/>
              <w:left w:val="nil"/>
              <w:bottom w:val="single" w:sz="4" w:space="0" w:color="4F81BD"/>
              <w:right w:val="single" w:sz="4" w:space="0" w:color="4F81BD"/>
            </w:tcBorders>
            <w:shd w:val="clear" w:color="000000" w:fill="FFC7CE"/>
            <w:vAlign w:val="center"/>
            <w:hideMark/>
          </w:tcPr>
          <w:p w14:paraId="773D594D" w14:textId="6AA07465" w:rsidR="000477E6" w:rsidRPr="000477E6" w:rsidRDefault="00C66AFB" w:rsidP="00C66AFB">
            <w:pPr>
              <w:widowControl/>
              <w:autoSpaceDE/>
              <w:autoSpaceDN/>
              <w:jc w:val="center"/>
              <w:rPr>
                <w:rFonts w:eastAsia="Times New Roman"/>
                <w:sz w:val="16"/>
                <w:szCs w:val="16"/>
                <w:lang w:bidi="ar-SA"/>
              </w:rPr>
            </w:pPr>
            <w:r>
              <w:rPr>
                <w:rFonts w:eastAsia="Times New Roman"/>
                <w:sz w:val="16"/>
                <w:szCs w:val="16"/>
                <w:lang w:bidi="ar-SA"/>
              </w:rPr>
              <w:t>17 165,00 Kč</w:t>
            </w:r>
          </w:p>
        </w:tc>
        <w:tc>
          <w:tcPr>
            <w:tcW w:w="1364" w:type="dxa"/>
            <w:gridSpan w:val="2"/>
            <w:tcBorders>
              <w:top w:val="nil"/>
              <w:left w:val="nil"/>
              <w:bottom w:val="nil"/>
              <w:right w:val="nil"/>
            </w:tcBorders>
            <w:shd w:val="clear" w:color="000000" w:fill="FFFFFF"/>
            <w:noWrap/>
            <w:vAlign w:val="center"/>
            <w:hideMark/>
          </w:tcPr>
          <w:p w14:paraId="0797E579" w14:textId="77777777" w:rsidR="000477E6" w:rsidRPr="000477E6" w:rsidRDefault="000477E6" w:rsidP="000477E6">
            <w:pPr>
              <w:widowControl/>
              <w:autoSpaceDE/>
              <w:autoSpaceDN/>
              <w:rPr>
                <w:rFonts w:eastAsia="Times New Roman"/>
                <w:b/>
                <w:bCs/>
                <w:color w:val="FF0000"/>
                <w:sz w:val="16"/>
                <w:szCs w:val="16"/>
                <w:lang w:bidi="ar-SA"/>
              </w:rPr>
            </w:pPr>
            <w:r w:rsidRPr="000477E6">
              <w:rPr>
                <w:rFonts w:eastAsia="Times New Roman"/>
                <w:b/>
                <w:bCs/>
                <w:color w:val="FF0000"/>
                <w:sz w:val="16"/>
                <w:szCs w:val="16"/>
                <w:lang w:bidi="ar-SA"/>
              </w:rPr>
              <w:t> </w:t>
            </w:r>
          </w:p>
        </w:tc>
        <w:tc>
          <w:tcPr>
            <w:tcW w:w="1562" w:type="dxa"/>
            <w:gridSpan w:val="2"/>
            <w:tcBorders>
              <w:top w:val="nil"/>
              <w:left w:val="nil"/>
              <w:bottom w:val="nil"/>
              <w:right w:val="nil"/>
            </w:tcBorders>
            <w:shd w:val="clear" w:color="000000" w:fill="FFFFFF"/>
            <w:vAlign w:val="center"/>
            <w:hideMark/>
          </w:tcPr>
          <w:p w14:paraId="694B083B" w14:textId="77777777" w:rsidR="000477E6" w:rsidRPr="000477E6" w:rsidRDefault="000477E6" w:rsidP="000477E6">
            <w:pPr>
              <w:widowControl/>
              <w:autoSpaceDE/>
              <w:autoSpaceDN/>
              <w:rPr>
                <w:rFonts w:eastAsia="Times New Roman"/>
                <w:color w:val="000000"/>
                <w:sz w:val="16"/>
                <w:szCs w:val="16"/>
                <w:lang w:bidi="ar-SA"/>
              </w:rPr>
            </w:pPr>
            <w:r w:rsidRPr="000477E6">
              <w:rPr>
                <w:rFonts w:eastAsia="Times New Roman"/>
                <w:color w:val="000000"/>
                <w:sz w:val="16"/>
                <w:szCs w:val="16"/>
                <w:lang w:bidi="ar-SA"/>
              </w:rPr>
              <w:t> </w:t>
            </w:r>
          </w:p>
        </w:tc>
        <w:tc>
          <w:tcPr>
            <w:tcW w:w="1533" w:type="dxa"/>
            <w:tcBorders>
              <w:top w:val="nil"/>
              <w:left w:val="nil"/>
              <w:bottom w:val="nil"/>
              <w:right w:val="nil"/>
            </w:tcBorders>
            <w:shd w:val="clear" w:color="000000" w:fill="FFFFFF"/>
            <w:vAlign w:val="center"/>
            <w:hideMark/>
          </w:tcPr>
          <w:p w14:paraId="7E879EE4" w14:textId="77777777" w:rsidR="000477E6" w:rsidRPr="000477E6" w:rsidRDefault="000477E6" w:rsidP="000477E6">
            <w:pPr>
              <w:widowControl/>
              <w:autoSpaceDE/>
              <w:autoSpaceDN/>
              <w:rPr>
                <w:rFonts w:eastAsia="Times New Roman"/>
                <w:color w:val="000000"/>
                <w:sz w:val="16"/>
                <w:szCs w:val="16"/>
                <w:lang w:bidi="ar-SA"/>
              </w:rPr>
            </w:pPr>
            <w:r w:rsidRPr="000477E6">
              <w:rPr>
                <w:rFonts w:eastAsia="Times New Roman"/>
                <w:color w:val="000000"/>
                <w:sz w:val="16"/>
                <w:szCs w:val="16"/>
                <w:lang w:bidi="ar-SA"/>
              </w:rPr>
              <w:t> </w:t>
            </w:r>
          </w:p>
        </w:tc>
      </w:tr>
      <w:tr w:rsidR="000477E6" w:rsidRPr="000477E6" w14:paraId="664C506F" w14:textId="77777777" w:rsidTr="00C66AFB">
        <w:trPr>
          <w:trHeight w:val="600"/>
        </w:trPr>
        <w:tc>
          <w:tcPr>
            <w:tcW w:w="540" w:type="dxa"/>
            <w:tcBorders>
              <w:top w:val="single" w:sz="4" w:space="0" w:color="4F81BD"/>
              <w:left w:val="single" w:sz="4" w:space="0" w:color="4F81BD"/>
              <w:bottom w:val="nil"/>
              <w:right w:val="nil"/>
            </w:tcBorders>
            <w:shd w:val="clear" w:color="auto" w:fill="auto"/>
            <w:vAlign w:val="center"/>
            <w:hideMark/>
          </w:tcPr>
          <w:p w14:paraId="524F98B5" w14:textId="77777777" w:rsidR="000477E6" w:rsidRPr="000477E6" w:rsidRDefault="000477E6" w:rsidP="000477E6">
            <w:pPr>
              <w:widowControl/>
              <w:autoSpaceDE/>
              <w:autoSpaceDN/>
              <w:jc w:val="center"/>
              <w:rPr>
                <w:rFonts w:eastAsia="Times New Roman"/>
                <w:color w:val="000000"/>
                <w:sz w:val="16"/>
                <w:szCs w:val="16"/>
                <w:lang w:bidi="ar-SA"/>
              </w:rPr>
            </w:pPr>
            <w:r w:rsidRPr="000477E6">
              <w:rPr>
                <w:rFonts w:eastAsia="Times New Roman"/>
                <w:color w:val="000000"/>
                <w:sz w:val="16"/>
                <w:szCs w:val="16"/>
                <w:lang w:bidi="ar-SA"/>
              </w:rPr>
              <w:t>3</w:t>
            </w:r>
          </w:p>
        </w:tc>
        <w:tc>
          <w:tcPr>
            <w:tcW w:w="6548" w:type="dxa"/>
            <w:gridSpan w:val="3"/>
            <w:tcBorders>
              <w:top w:val="single" w:sz="4" w:space="0" w:color="4F81BD"/>
              <w:left w:val="nil"/>
              <w:bottom w:val="single" w:sz="4" w:space="0" w:color="4F81BD"/>
              <w:right w:val="nil"/>
            </w:tcBorders>
            <w:shd w:val="clear" w:color="auto" w:fill="auto"/>
            <w:vAlign w:val="center"/>
            <w:hideMark/>
          </w:tcPr>
          <w:p w14:paraId="52A2490B" w14:textId="77777777" w:rsidR="000477E6" w:rsidRPr="000477E6" w:rsidRDefault="000477E6" w:rsidP="000477E6">
            <w:pPr>
              <w:widowControl/>
              <w:autoSpaceDE/>
              <w:autoSpaceDN/>
              <w:rPr>
                <w:rFonts w:eastAsia="Times New Roman"/>
                <w:color w:val="000000"/>
                <w:sz w:val="16"/>
                <w:szCs w:val="16"/>
                <w:lang w:bidi="ar-SA"/>
              </w:rPr>
            </w:pPr>
            <w:r w:rsidRPr="000477E6">
              <w:rPr>
                <w:rFonts w:eastAsia="Times New Roman"/>
                <w:color w:val="000000"/>
                <w:sz w:val="16"/>
                <w:szCs w:val="16"/>
                <w:lang w:bidi="ar-SA"/>
              </w:rPr>
              <w:t>Navýšení Spotřebovaného výkonu v případě překročení 4 000 zdrojů (monitorovaných aktiv)</w:t>
            </w:r>
          </w:p>
        </w:tc>
        <w:tc>
          <w:tcPr>
            <w:tcW w:w="1351" w:type="dxa"/>
            <w:tcBorders>
              <w:top w:val="single" w:sz="4" w:space="0" w:color="4F81BD"/>
              <w:left w:val="nil"/>
              <w:bottom w:val="nil"/>
              <w:right w:val="nil"/>
            </w:tcBorders>
            <w:shd w:val="clear" w:color="auto" w:fill="auto"/>
            <w:vAlign w:val="center"/>
            <w:hideMark/>
          </w:tcPr>
          <w:p w14:paraId="36D91D6A" w14:textId="77777777" w:rsidR="000477E6" w:rsidRPr="000477E6" w:rsidRDefault="000477E6" w:rsidP="000477E6">
            <w:pPr>
              <w:widowControl/>
              <w:autoSpaceDE/>
              <w:autoSpaceDN/>
              <w:jc w:val="center"/>
              <w:rPr>
                <w:rFonts w:eastAsia="Times New Roman"/>
                <w:color w:val="000000"/>
                <w:sz w:val="16"/>
                <w:szCs w:val="16"/>
                <w:lang w:bidi="ar-SA"/>
              </w:rPr>
            </w:pPr>
            <w:r w:rsidRPr="000477E6">
              <w:rPr>
                <w:rFonts w:eastAsia="Times New Roman"/>
                <w:color w:val="000000"/>
                <w:sz w:val="16"/>
                <w:szCs w:val="16"/>
                <w:lang w:bidi="ar-SA"/>
              </w:rPr>
              <w:t>200 zdrojů</w:t>
            </w:r>
          </w:p>
        </w:tc>
        <w:tc>
          <w:tcPr>
            <w:tcW w:w="1419" w:type="dxa"/>
            <w:gridSpan w:val="2"/>
            <w:tcBorders>
              <w:top w:val="single" w:sz="4" w:space="0" w:color="4F81BD"/>
              <w:left w:val="nil"/>
              <w:bottom w:val="single" w:sz="4" w:space="0" w:color="4F81BD"/>
              <w:right w:val="single" w:sz="4" w:space="0" w:color="4F81BD"/>
            </w:tcBorders>
            <w:shd w:val="clear" w:color="000000" w:fill="FFC7CE"/>
            <w:vAlign w:val="center"/>
            <w:hideMark/>
          </w:tcPr>
          <w:p w14:paraId="424A2CFF" w14:textId="255B0522" w:rsidR="000477E6" w:rsidRPr="000477E6" w:rsidRDefault="00C66AFB" w:rsidP="00C66AFB">
            <w:pPr>
              <w:widowControl/>
              <w:autoSpaceDE/>
              <w:autoSpaceDN/>
              <w:jc w:val="center"/>
              <w:rPr>
                <w:rFonts w:eastAsia="Times New Roman"/>
                <w:sz w:val="16"/>
                <w:szCs w:val="16"/>
                <w:lang w:bidi="ar-SA"/>
              </w:rPr>
            </w:pPr>
            <w:r>
              <w:rPr>
                <w:rFonts w:eastAsia="Times New Roman"/>
                <w:sz w:val="16"/>
                <w:szCs w:val="16"/>
                <w:lang w:bidi="ar-SA"/>
              </w:rPr>
              <w:t>22 800,00 Kč</w:t>
            </w:r>
          </w:p>
        </w:tc>
        <w:tc>
          <w:tcPr>
            <w:tcW w:w="1364" w:type="dxa"/>
            <w:gridSpan w:val="2"/>
            <w:tcBorders>
              <w:top w:val="nil"/>
              <w:left w:val="nil"/>
              <w:bottom w:val="nil"/>
              <w:right w:val="nil"/>
            </w:tcBorders>
            <w:shd w:val="clear" w:color="000000" w:fill="FFFFFF"/>
            <w:noWrap/>
            <w:vAlign w:val="center"/>
            <w:hideMark/>
          </w:tcPr>
          <w:p w14:paraId="32AD0309" w14:textId="77777777" w:rsidR="000477E6" w:rsidRPr="000477E6" w:rsidRDefault="000477E6" w:rsidP="000477E6">
            <w:pPr>
              <w:widowControl/>
              <w:autoSpaceDE/>
              <w:autoSpaceDN/>
              <w:rPr>
                <w:rFonts w:eastAsia="Times New Roman"/>
                <w:b/>
                <w:bCs/>
                <w:color w:val="FF0000"/>
                <w:sz w:val="16"/>
                <w:szCs w:val="16"/>
                <w:lang w:bidi="ar-SA"/>
              </w:rPr>
            </w:pPr>
            <w:r w:rsidRPr="000477E6">
              <w:rPr>
                <w:rFonts w:eastAsia="Times New Roman"/>
                <w:b/>
                <w:bCs/>
                <w:color w:val="FF0000"/>
                <w:sz w:val="16"/>
                <w:szCs w:val="16"/>
                <w:lang w:bidi="ar-SA"/>
              </w:rPr>
              <w:t> </w:t>
            </w:r>
          </w:p>
        </w:tc>
        <w:tc>
          <w:tcPr>
            <w:tcW w:w="1562" w:type="dxa"/>
            <w:gridSpan w:val="2"/>
            <w:tcBorders>
              <w:top w:val="nil"/>
              <w:left w:val="nil"/>
              <w:bottom w:val="nil"/>
              <w:right w:val="nil"/>
            </w:tcBorders>
            <w:shd w:val="clear" w:color="000000" w:fill="FFFFFF"/>
            <w:vAlign w:val="center"/>
            <w:hideMark/>
          </w:tcPr>
          <w:p w14:paraId="325A464A" w14:textId="77777777" w:rsidR="000477E6" w:rsidRPr="000477E6" w:rsidRDefault="000477E6" w:rsidP="000477E6">
            <w:pPr>
              <w:widowControl/>
              <w:autoSpaceDE/>
              <w:autoSpaceDN/>
              <w:rPr>
                <w:rFonts w:eastAsia="Times New Roman"/>
                <w:color w:val="000000"/>
                <w:sz w:val="16"/>
                <w:szCs w:val="16"/>
                <w:lang w:bidi="ar-SA"/>
              </w:rPr>
            </w:pPr>
            <w:r w:rsidRPr="000477E6">
              <w:rPr>
                <w:rFonts w:eastAsia="Times New Roman"/>
                <w:color w:val="000000"/>
                <w:sz w:val="16"/>
                <w:szCs w:val="16"/>
                <w:lang w:bidi="ar-SA"/>
              </w:rPr>
              <w:t> </w:t>
            </w:r>
          </w:p>
        </w:tc>
        <w:tc>
          <w:tcPr>
            <w:tcW w:w="1533" w:type="dxa"/>
            <w:tcBorders>
              <w:top w:val="nil"/>
              <w:left w:val="nil"/>
              <w:bottom w:val="nil"/>
              <w:right w:val="nil"/>
            </w:tcBorders>
            <w:shd w:val="clear" w:color="000000" w:fill="FFFFFF"/>
            <w:vAlign w:val="center"/>
            <w:hideMark/>
          </w:tcPr>
          <w:p w14:paraId="4C474C70" w14:textId="77777777" w:rsidR="000477E6" w:rsidRPr="000477E6" w:rsidRDefault="000477E6" w:rsidP="000477E6">
            <w:pPr>
              <w:widowControl/>
              <w:autoSpaceDE/>
              <w:autoSpaceDN/>
              <w:rPr>
                <w:rFonts w:eastAsia="Times New Roman"/>
                <w:color w:val="000000"/>
                <w:sz w:val="16"/>
                <w:szCs w:val="16"/>
                <w:lang w:bidi="ar-SA"/>
              </w:rPr>
            </w:pPr>
            <w:r w:rsidRPr="000477E6">
              <w:rPr>
                <w:rFonts w:eastAsia="Times New Roman"/>
                <w:color w:val="000000"/>
                <w:sz w:val="16"/>
                <w:szCs w:val="16"/>
                <w:lang w:bidi="ar-SA"/>
              </w:rPr>
              <w:t> </w:t>
            </w:r>
          </w:p>
        </w:tc>
      </w:tr>
      <w:tr w:rsidR="000477E6" w:rsidRPr="000477E6" w14:paraId="6D698901" w14:textId="77777777" w:rsidTr="00C66AFB">
        <w:trPr>
          <w:trHeight w:val="600"/>
        </w:trPr>
        <w:tc>
          <w:tcPr>
            <w:tcW w:w="540" w:type="dxa"/>
            <w:tcBorders>
              <w:top w:val="single" w:sz="4" w:space="0" w:color="4F81BD"/>
              <w:left w:val="single" w:sz="4" w:space="0" w:color="4F81BD"/>
              <w:bottom w:val="nil"/>
              <w:right w:val="nil"/>
            </w:tcBorders>
            <w:shd w:val="clear" w:color="auto" w:fill="auto"/>
            <w:vAlign w:val="center"/>
            <w:hideMark/>
          </w:tcPr>
          <w:p w14:paraId="18B693CF" w14:textId="77777777" w:rsidR="000477E6" w:rsidRPr="000477E6" w:rsidRDefault="000477E6" w:rsidP="000477E6">
            <w:pPr>
              <w:widowControl/>
              <w:autoSpaceDE/>
              <w:autoSpaceDN/>
              <w:jc w:val="center"/>
              <w:rPr>
                <w:rFonts w:eastAsia="Times New Roman"/>
                <w:color w:val="000000"/>
                <w:sz w:val="16"/>
                <w:szCs w:val="16"/>
                <w:lang w:bidi="ar-SA"/>
              </w:rPr>
            </w:pPr>
            <w:r w:rsidRPr="000477E6">
              <w:rPr>
                <w:rFonts w:eastAsia="Times New Roman"/>
                <w:color w:val="000000"/>
                <w:sz w:val="16"/>
                <w:szCs w:val="16"/>
                <w:lang w:bidi="ar-SA"/>
              </w:rPr>
              <w:t>4</w:t>
            </w:r>
          </w:p>
        </w:tc>
        <w:tc>
          <w:tcPr>
            <w:tcW w:w="6548" w:type="dxa"/>
            <w:gridSpan w:val="3"/>
            <w:tcBorders>
              <w:top w:val="single" w:sz="4" w:space="0" w:color="4F81BD"/>
              <w:left w:val="nil"/>
              <w:bottom w:val="single" w:sz="4" w:space="0" w:color="4F81BD"/>
              <w:right w:val="nil"/>
            </w:tcBorders>
            <w:shd w:val="clear" w:color="auto" w:fill="auto"/>
            <w:vAlign w:val="center"/>
            <w:hideMark/>
          </w:tcPr>
          <w:p w14:paraId="2F512BBD" w14:textId="4FB8A5A5" w:rsidR="000477E6" w:rsidRPr="000477E6" w:rsidRDefault="000477E6" w:rsidP="000477E6">
            <w:pPr>
              <w:widowControl/>
              <w:autoSpaceDE/>
              <w:autoSpaceDN/>
              <w:rPr>
                <w:rFonts w:eastAsia="Times New Roman"/>
                <w:color w:val="000000"/>
                <w:sz w:val="16"/>
                <w:szCs w:val="16"/>
                <w:lang w:bidi="ar-SA"/>
              </w:rPr>
            </w:pPr>
            <w:r w:rsidRPr="000477E6">
              <w:rPr>
                <w:rFonts w:eastAsia="Times New Roman"/>
                <w:color w:val="000000"/>
                <w:sz w:val="16"/>
                <w:szCs w:val="16"/>
                <w:lang w:bidi="ar-SA"/>
              </w:rPr>
              <w:t xml:space="preserve">Navýšení Spotřebovaného výkonu v případě překročení </w:t>
            </w:r>
            <w:r w:rsidR="00E77A6C">
              <w:rPr>
                <w:rFonts w:eastAsia="Times New Roman"/>
                <w:color w:val="000000"/>
                <w:sz w:val="16"/>
                <w:szCs w:val="16"/>
                <w:lang w:bidi="ar-SA"/>
              </w:rPr>
              <w:t>450</w:t>
            </w:r>
            <w:r w:rsidRPr="000477E6">
              <w:rPr>
                <w:rFonts w:eastAsia="Times New Roman"/>
                <w:color w:val="000000"/>
                <w:sz w:val="16"/>
                <w:szCs w:val="16"/>
                <w:lang w:bidi="ar-SA"/>
              </w:rPr>
              <w:t xml:space="preserve"> GB/den ukládaných dat po dobu </w:t>
            </w:r>
            <w:proofErr w:type="gramStart"/>
            <w:r w:rsidRPr="000477E6">
              <w:rPr>
                <w:rFonts w:eastAsia="Times New Roman"/>
                <w:color w:val="000000"/>
                <w:sz w:val="16"/>
                <w:szCs w:val="16"/>
                <w:lang w:bidi="ar-SA"/>
              </w:rPr>
              <w:t>18ti</w:t>
            </w:r>
            <w:proofErr w:type="gramEnd"/>
            <w:r w:rsidRPr="000477E6">
              <w:rPr>
                <w:rFonts w:eastAsia="Times New Roman"/>
                <w:color w:val="000000"/>
                <w:sz w:val="16"/>
                <w:szCs w:val="16"/>
                <w:lang w:bidi="ar-SA"/>
              </w:rPr>
              <w:t xml:space="preserve"> měsíců</w:t>
            </w:r>
          </w:p>
        </w:tc>
        <w:tc>
          <w:tcPr>
            <w:tcW w:w="1351" w:type="dxa"/>
            <w:tcBorders>
              <w:top w:val="single" w:sz="4" w:space="0" w:color="4F81BD"/>
              <w:left w:val="nil"/>
              <w:bottom w:val="nil"/>
              <w:right w:val="nil"/>
            </w:tcBorders>
            <w:shd w:val="clear" w:color="auto" w:fill="auto"/>
            <w:vAlign w:val="center"/>
            <w:hideMark/>
          </w:tcPr>
          <w:p w14:paraId="5807CCB2" w14:textId="122E2A28" w:rsidR="000477E6" w:rsidRPr="000477E6" w:rsidRDefault="00E77A6C" w:rsidP="000477E6">
            <w:pPr>
              <w:widowControl/>
              <w:autoSpaceDE/>
              <w:autoSpaceDN/>
              <w:jc w:val="center"/>
              <w:rPr>
                <w:rFonts w:eastAsia="Times New Roman"/>
                <w:color w:val="000000"/>
                <w:sz w:val="16"/>
                <w:szCs w:val="16"/>
                <w:lang w:bidi="ar-SA"/>
              </w:rPr>
            </w:pPr>
            <w:r>
              <w:rPr>
                <w:rFonts w:eastAsia="Times New Roman"/>
                <w:color w:val="000000"/>
                <w:sz w:val="16"/>
                <w:szCs w:val="16"/>
                <w:lang w:bidi="ar-SA"/>
              </w:rPr>
              <w:t>2</w:t>
            </w:r>
            <w:r w:rsidR="000477E6" w:rsidRPr="000477E6">
              <w:rPr>
                <w:rFonts w:eastAsia="Times New Roman"/>
                <w:color w:val="000000"/>
                <w:sz w:val="16"/>
                <w:szCs w:val="16"/>
                <w:lang w:bidi="ar-SA"/>
              </w:rPr>
              <w:t>5 GB/den</w:t>
            </w:r>
          </w:p>
        </w:tc>
        <w:tc>
          <w:tcPr>
            <w:tcW w:w="1419" w:type="dxa"/>
            <w:gridSpan w:val="2"/>
            <w:tcBorders>
              <w:top w:val="single" w:sz="4" w:space="0" w:color="4F81BD"/>
              <w:left w:val="nil"/>
              <w:bottom w:val="single" w:sz="4" w:space="0" w:color="4F81BD"/>
              <w:right w:val="single" w:sz="4" w:space="0" w:color="4F81BD"/>
            </w:tcBorders>
            <w:shd w:val="clear" w:color="000000" w:fill="FFC7CE"/>
            <w:vAlign w:val="center"/>
            <w:hideMark/>
          </w:tcPr>
          <w:p w14:paraId="3E44BD1A" w14:textId="65D77F38" w:rsidR="000477E6" w:rsidRPr="000477E6" w:rsidRDefault="00C66AFB" w:rsidP="00C66AFB">
            <w:pPr>
              <w:widowControl/>
              <w:autoSpaceDE/>
              <w:autoSpaceDN/>
              <w:jc w:val="center"/>
              <w:rPr>
                <w:rFonts w:eastAsia="Times New Roman"/>
                <w:sz w:val="16"/>
                <w:szCs w:val="16"/>
                <w:lang w:bidi="ar-SA"/>
              </w:rPr>
            </w:pPr>
            <w:r>
              <w:rPr>
                <w:rFonts w:eastAsia="Times New Roman"/>
                <w:sz w:val="16"/>
                <w:szCs w:val="16"/>
                <w:lang w:bidi="ar-SA"/>
              </w:rPr>
              <w:t>12 400,00 Kč</w:t>
            </w:r>
          </w:p>
        </w:tc>
        <w:tc>
          <w:tcPr>
            <w:tcW w:w="1364" w:type="dxa"/>
            <w:gridSpan w:val="2"/>
            <w:tcBorders>
              <w:top w:val="nil"/>
              <w:left w:val="nil"/>
              <w:bottom w:val="nil"/>
              <w:right w:val="nil"/>
            </w:tcBorders>
            <w:shd w:val="clear" w:color="000000" w:fill="FFFFFF"/>
            <w:noWrap/>
            <w:vAlign w:val="center"/>
            <w:hideMark/>
          </w:tcPr>
          <w:p w14:paraId="6E17729F" w14:textId="77777777" w:rsidR="000477E6" w:rsidRPr="000477E6" w:rsidRDefault="000477E6" w:rsidP="000477E6">
            <w:pPr>
              <w:widowControl/>
              <w:autoSpaceDE/>
              <w:autoSpaceDN/>
              <w:rPr>
                <w:rFonts w:eastAsia="Times New Roman"/>
                <w:b/>
                <w:bCs/>
                <w:color w:val="FF0000"/>
                <w:sz w:val="16"/>
                <w:szCs w:val="16"/>
                <w:lang w:bidi="ar-SA"/>
              </w:rPr>
            </w:pPr>
            <w:r w:rsidRPr="000477E6">
              <w:rPr>
                <w:rFonts w:eastAsia="Times New Roman"/>
                <w:b/>
                <w:bCs/>
                <w:color w:val="FF0000"/>
                <w:sz w:val="16"/>
                <w:szCs w:val="16"/>
                <w:lang w:bidi="ar-SA"/>
              </w:rPr>
              <w:t> </w:t>
            </w:r>
          </w:p>
        </w:tc>
        <w:tc>
          <w:tcPr>
            <w:tcW w:w="1562" w:type="dxa"/>
            <w:gridSpan w:val="2"/>
            <w:tcBorders>
              <w:top w:val="nil"/>
              <w:left w:val="nil"/>
              <w:bottom w:val="nil"/>
              <w:right w:val="nil"/>
            </w:tcBorders>
            <w:shd w:val="clear" w:color="000000" w:fill="FFFFFF"/>
            <w:vAlign w:val="center"/>
            <w:hideMark/>
          </w:tcPr>
          <w:p w14:paraId="14953859" w14:textId="77777777" w:rsidR="000477E6" w:rsidRPr="000477E6" w:rsidRDefault="000477E6" w:rsidP="000477E6">
            <w:pPr>
              <w:widowControl/>
              <w:autoSpaceDE/>
              <w:autoSpaceDN/>
              <w:rPr>
                <w:rFonts w:eastAsia="Times New Roman"/>
                <w:color w:val="000000"/>
                <w:sz w:val="16"/>
                <w:szCs w:val="16"/>
                <w:lang w:bidi="ar-SA"/>
              </w:rPr>
            </w:pPr>
            <w:r w:rsidRPr="000477E6">
              <w:rPr>
                <w:rFonts w:eastAsia="Times New Roman"/>
                <w:color w:val="000000"/>
                <w:sz w:val="16"/>
                <w:szCs w:val="16"/>
                <w:lang w:bidi="ar-SA"/>
              </w:rPr>
              <w:t> </w:t>
            </w:r>
          </w:p>
        </w:tc>
        <w:tc>
          <w:tcPr>
            <w:tcW w:w="1533" w:type="dxa"/>
            <w:tcBorders>
              <w:top w:val="nil"/>
              <w:left w:val="nil"/>
              <w:bottom w:val="nil"/>
              <w:right w:val="nil"/>
            </w:tcBorders>
            <w:shd w:val="clear" w:color="000000" w:fill="FFFFFF"/>
            <w:vAlign w:val="center"/>
            <w:hideMark/>
          </w:tcPr>
          <w:p w14:paraId="3B9F681A" w14:textId="77777777" w:rsidR="000477E6" w:rsidRPr="000477E6" w:rsidRDefault="000477E6" w:rsidP="000477E6">
            <w:pPr>
              <w:widowControl/>
              <w:autoSpaceDE/>
              <w:autoSpaceDN/>
              <w:rPr>
                <w:rFonts w:eastAsia="Times New Roman"/>
                <w:color w:val="000000"/>
                <w:sz w:val="16"/>
                <w:szCs w:val="16"/>
                <w:lang w:bidi="ar-SA"/>
              </w:rPr>
            </w:pPr>
            <w:r w:rsidRPr="000477E6">
              <w:rPr>
                <w:rFonts w:eastAsia="Times New Roman"/>
                <w:color w:val="000000"/>
                <w:sz w:val="16"/>
                <w:szCs w:val="16"/>
                <w:lang w:bidi="ar-SA"/>
              </w:rPr>
              <w:t> </w:t>
            </w:r>
          </w:p>
        </w:tc>
      </w:tr>
      <w:tr w:rsidR="000477E6" w:rsidRPr="000477E6" w14:paraId="525CD6D7" w14:textId="77777777" w:rsidTr="00C66AFB">
        <w:trPr>
          <w:trHeight w:val="600"/>
        </w:trPr>
        <w:tc>
          <w:tcPr>
            <w:tcW w:w="540" w:type="dxa"/>
            <w:tcBorders>
              <w:top w:val="single" w:sz="4" w:space="0" w:color="4F81BD"/>
              <w:left w:val="single" w:sz="4" w:space="0" w:color="4F81BD"/>
              <w:bottom w:val="nil"/>
              <w:right w:val="nil"/>
            </w:tcBorders>
            <w:shd w:val="clear" w:color="auto" w:fill="auto"/>
            <w:vAlign w:val="center"/>
            <w:hideMark/>
          </w:tcPr>
          <w:p w14:paraId="04B9EA39" w14:textId="77777777" w:rsidR="000477E6" w:rsidRPr="000477E6" w:rsidRDefault="000477E6" w:rsidP="000477E6">
            <w:pPr>
              <w:widowControl/>
              <w:autoSpaceDE/>
              <w:autoSpaceDN/>
              <w:jc w:val="center"/>
              <w:rPr>
                <w:rFonts w:eastAsia="Times New Roman"/>
                <w:color w:val="000000"/>
                <w:sz w:val="16"/>
                <w:szCs w:val="16"/>
                <w:lang w:bidi="ar-SA"/>
              </w:rPr>
            </w:pPr>
            <w:r w:rsidRPr="000477E6">
              <w:rPr>
                <w:rFonts w:eastAsia="Times New Roman"/>
                <w:color w:val="000000"/>
                <w:sz w:val="16"/>
                <w:szCs w:val="16"/>
                <w:lang w:bidi="ar-SA"/>
              </w:rPr>
              <w:t>5</w:t>
            </w:r>
          </w:p>
        </w:tc>
        <w:tc>
          <w:tcPr>
            <w:tcW w:w="6548" w:type="dxa"/>
            <w:gridSpan w:val="3"/>
            <w:tcBorders>
              <w:top w:val="single" w:sz="4" w:space="0" w:color="4F81BD"/>
              <w:left w:val="nil"/>
              <w:bottom w:val="single" w:sz="4" w:space="0" w:color="4F81BD"/>
              <w:right w:val="nil"/>
            </w:tcBorders>
            <w:shd w:val="clear" w:color="auto" w:fill="auto"/>
            <w:vAlign w:val="center"/>
            <w:hideMark/>
          </w:tcPr>
          <w:p w14:paraId="6B5B2DC0" w14:textId="77777777" w:rsidR="000477E6" w:rsidRPr="000477E6" w:rsidRDefault="000477E6" w:rsidP="000477E6">
            <w:pPr>
              <w:widowControl/>
              <w:autoSpaceDE/>
              <w:autoSpaceDN/>
              <w:rPr>
                <w:rFonts w:eastAsia="Times New Roman"/>
                <w:color w:val="000000"/>
                <w:sz w:val="16"/>
                <w:szCs w:val="16"/>
                <w:lang w:bidi="ar-SA"/>
              </w:rPr>
            </w:pPr>
            <w:r w:rsidRPr="000477E6">
              <w:rPr>
                <w:rFonts w:eastAsia="Times New Roman"/>
                <w:color w:val="000000"/>
                <w:sz w:val="16"/>
                <w:szCs w:val="16"/>
                <w:lang w:bidi="ar-SA"/>
              </w:rPr>
              <w:t>Navýšení Spotřebovaného výkonu v případě překročení 200 incidentů/měsíc v režimu Aktivního dohledu</w:t>
            </w:r>
          </w:p>
        </w:tc>
        <w:tc>
          <w:tcPr>
            <w:tcW w:w="1351" w:type="dxa"/>
            <w:tcBorders>
              <w:top w:val="single" w:sz="4" w:space="0" w:color="4F81BD"/>
              <w:left w:val="nil"/>
              <w:bottom w:val="nil"/>
              <w:right w:val="nil"/>
            </w:tcBorders>
            <w:shd w:val="clear" w:color="auto" w:fill="auto"/>
            <w:vAlign w:val="center"/>
            <w:hideMark/>
          </w:tcPr>
          <w:p w14:paraId="23F6FC90" w14:textId="77777777" w:rsidR="000477E6" w:rsidRPr="000477E6" w:rsidRDefault="000477E6" w:rsidP="000477E6">
            <w:pPr>
              <w:widowControl/>
              <w:autoSpaceDE/>
              <w:autoSpaceDN/>
              <w:jc w:val="center"/>
              <w:rPr>
                <w:rFonts w:eastAsia="Times New Roman"/>
                <w:color w:val="000000"/>
                <w:sz w:val="16"/>
                <w:szCs w:val="16"/>
                <w:lang w:bidi="ar-SA"/>
              </w:rPr>
            </w:pPr>
            <w:r w:rsidRPr="000477E6">
              <w:rPr>
                <w:rFonts w:eastAsia="Times New Roman"/>
                <w:color w:val="000000"/>
                <w:sz w:val="16"/>
                <w:szCs w:val="16"/>
                <w:lang w:bidi="ar-SA"/>
              </w:rPr>
              <w:t>10 incidentů</w:t>
            </w:r>
          </w:p>
        </w:tc>
        <w:tc>
          <w:tcPr>
            <w:tcW w:w="1419" w:type="dxa"/>
            <w:gridSpan w:val="2"/>
            <w:tcBorders>
              <w:top w:val="single" w:sz="4" w:space="0" w:color="4F81BD"/>
              <w:left w:val="nil"/>
              <w:bottom w:val="single" w:sz="4" w:space="0" w:color="4F81BD"/>
              <w:right w:val="single" w:sz="4" w:space="0" w:color="4F81BD"/>
            </w:tcBorders>
            <w:shd w:val="clear" w:color="000000" w:fill="FFC7CE"/>
            <w:vAlign w:val="center"/>
            <w:hideMark/>
          </w:tcPr>
          <w:p w14:paraId="5543E3AC" w14:textId="41B3C34E" w:rsidR="000477E6" w:rsidRPr="000477E6" w:rsidRDefault="00C66AFB" w:rsidP="00C66AFB">
            <w:pPr>
              <w:widowControl/>
              <w:autoSpaceDE/>
              <w:autoSpaceDN/>
              <w:jc w:val="center"/>
              <w:rPr>
                <w:rFonts w:eastAsia="Times New Roman"/>
                <w:sz w:val="16"/>
                <w:szCs w:val="16"/>
                <w:lang w:bidi="ar-SA"/>
              </w:rPr>
            </w:pPr>
            <w:r>
              <w:rPr>
                <w:rFonts w:eastAsia="Times New Roman"/>
                <w:sz w:val="16"/>
                <w:szCs w:val="16"/>
                <w:lang w:bidi="ar-SA"/>
              </w:rPr>
              <w:t>26 200,00 Kč</w:t>
            </w:r>
          </w:p>
        </w:tc>
        <w:tc>
          <w:tcPr>
            <w:tcW w:w="1364" w:type="dxa"/>
            <w:gridSpan w:val="2"/>
            <w:tcBorders>
              <w:top w:val="nil"/>
              <w:left w:val="nil"/>
              <w:bottom w:val="nil"/>
              <w:right w:val="nil"/>
            </w:tcBorders>
            <w:shd w:val="clear" w:color="000000" w:fill="FFFFFF"/>
            <w:noWrap/>
            <w:vAlign w:val="center"/>
            <w:hideMark/>
          </w:tcPr>
          <w:p w14:paraId="288222A4" w14:textId="77777777" w:rsidR="000477E6" w:rsidRPr="000477E6" w:rsidRDefault="000477E6" w:rsidP="000477E6">
            <w:pPr>
              <w:widowControl/>
              <w:autoSpaceDE/>
              <w:autoSpaceDN/>
              <w:rPr>
                <w:rFonts w:eastAsia="Times New Roman"/>
                <w:b/>
                <w:bCs/>
                <w:color w:val="FF0000"/>
                <w:sz w:val="16"/>
                <w:szCs w:val="16"/>
                <w:lang w:bidi="ar-SA"/>
              </w:rPr>
            </w:pPr>
            <w:r w:rsidRPr="000477E6">
              <w:rPr>
                <w:rFonts w:eastAsia="Times New Roman"/>
                <w:b/>
                <w:bCs/>
                <w:color w:val="FF0000"/>
                <w:sz w:val="16"/>
                <w:szCs w:val="16"/>
                <w:lang w:bidi="ar-SA"/>
              </w:rPr>
              <w:t> </w:t>
            </w:r>
          </w:p>
        </w:tc>
        <w:tc>
          <w:tcPr>
            <w:tcW w:w="1562" w:type="dxa"/>
            <w:gridSpan w:val="2"/>
            <w:tcBorders>
              <w:top w:val="nil"/>
              <w:left w:val="nil"/>
              <w:bottom w:val="nil"/>
              <w:right w:val="nil"/>
            </w:tcBorders>
            <w:shd w:val="clear" w:color="000000" w:fill="FFFFFF"/>
            <w:vAlign w:val="center"/>
            <w:hideMark/>
          </w:tcPr>
          <w:p w14:paraId="2377A94C" w14:textId="77777777" w:rsidR="000477E6" w:rsidRPr="000477E6" w:rsidRDefault="000477E6" w:rsidP="000477E6">
            <w:pPr>
              <w:widowControl/>
              <w:autoSpaceDE/>
              <w:autoSpaceDN/>
              <w:rPr>
                <w:rFonts w:eastAsia="Times New Roman"/>
                <w:color w:val="000000"/>
                <w:sz w:val="16"/>
                <w:szCs w:val="16"/>
                <w:lang w:bidi="ar-SA"/>
              </w:rPr>
            </w:pPr>
            <w:r w:rsidRPr="000477E6">
              <w:rPr>
                <w:rFonts w:eastAsia="Times New Roman"/>
                <w:color w:val="000000"/>
                <w:sz w:val="16"/>
                <w:szCs w:val="16"/>
                <w:lang w:bidi="ar-SA"/>
              </w:rPr>
              <w:t> </w:t>
            </w:r>
          </w:p>
        </w:tc>
        <w:tc>
          <w:tcPr>
            <w:tcW w:w="1533" w:type="dxa"/>
            <w:tcBorders>
              <w:top w:val="nil"/>
              <w:left w:val="nil"/>
              <w:bottom w:val="nil"/>
              <w:right w:val="nil"/>
            </w:tcBorders>
            <w:shd w:val="clear" w:color="000000" w:fill="FFFFFF"/>
            <w:vAlign w:val="center"/>
            <w:hideMark/>
          </w:tcPr>
          <w:p w14:paraId="40A69988" w14:textId="77777777" w:rsidR="000477E6" w:rsidRPr="000477E6" w:rsidRDefault="000477E6" w:rsidP="000477E6">
            <w:pPr>
              <w:widowControl/>
              <w:autoSpaceDE/>
              <w:autoSpaceDN/>
              <w:rPr>
                <w:rFonts w:eastAsia="Times New Roman"/>
                <w:color w:val="000000"/>
                <w:sz w:val="16"/>
                <w:szCs w:val="16"/>
                <w:lang w:bidi="ar-SA"/>
              </w:rPr>
            </w:pPr>
            <w:r w:rsidRPr="000477E6">
              <w:rPr>
                <w:rFonts w:eastAsia="Times New Roman"/>
                <w:color w:val="000000"/>
                <w:sz w:val="16"/>
                <w:szCs w:val="16"/>
                <w:lang w:bidi="ar-SA"/>
              </w:rPr>
              <w:t> </w:t>
            </w:r>
          </w:p>
        </w:tc>
      </w:tr>
      <w:tr w:rsidR="000477E6" w:rsidRPr="000477E6" w14:paraId="70F4E240" w14:textId="77777777" w:rsidTr="00C66AFB">
        <w:trPr>
          <w:trHeight w:val="600"/>
        </w:trPr>
        <w:tc>
          <w:tcPr>
            <w:tcW w:w="540" w:type="dxa"/>
            <w:tcBorders>
              <w:top w:val="single" w:sz="4" w:space="0" w:color="4F81BD"/>
              <w:left w:val="single" w:sz="4" w:space="0" w:color="4F81BD"/>
              <w:bottom w:val="single" w:sz="4" w:space="0" w:color="4F81BD"/>
              <w:right w:val="nil"/>
            </w:tcBorders>
            <w:shd w:val="clear" w:color="auto" w:fill="auto"/>
            <w:vAlign w:val="center"/>
            <w:hideMark/>
          </w:tcPr>
          <w:p w14:paraId="4EAAC72D" w14:textId="77777777" w:rsidR="000477E6" w:rsidRPr="000477E6" w:rsidRDefault="000477E6" w:rsidP="000477E6">
            <w:pPr>
              <w:widowControl/>
              <w:autoSpaceDE/>
              <w:autoSpaceDN/>
              <w:jc w:val="center"/>
              <w:rPr>
                <w:rFonts w:eastAsia="Times New Roman"/>
                <w:color w:val="000000"/>
                <w:sz w:val="16"/>
                <w:szCs w:val="16"/>
                <w:lang w:bidi="ar-SA"/>
              </w:rPr>
            </w:pPr>
            <w:r w:rsidRPr="000477E6">
              <w:rPr>
                <w:rFonts w:eastAsia="Times New Roman"/>
                <w:color w:val="000000"/>
                <w:sz w:val="16"/>
                <w:szCs w:val="16"/>
                <w:lang w:bidi="ar-SA"/>
              </w:rPr>
              <w:t>6</w:t>
            </w:r>
          </w:p>
        </w:tc>
        <w:tc>
          <w:tcPr>
            <w:tcW w:w="6548" w:type="dxa"/>
            <w:gridSpan w:val="3"/>
            <w:tcBorders>
              <w:top w:val="single" w:sz="4" w:space="0" w:color="4F81BD"/>
              <w:left w:val="nil"/>
              <w:bottom w:val="single" w:sz="4" w:space="0" w:color="4F81BD"/>
              <w:right w:val="nil"/>
            </w:tcBorders>
            <w:shd w:val="clear" w:color="auto" w:fill="auto"/>
            <w:vAlign w:val="center"/>
            <w:hideMark/>
          </w:tcPr>
          <w:p w14:paraId="08A7F7B9" w14:textId="77777777" w:rsidR="000477E6" w:rsidRPr="000477E6" w:rsidRDefault="000477E6" w:rsidP="000477E6">
            <w:pPr>
              <w:widowControl/>
              <w:autoSpaceDE/>
              <w:autoSpaceDN/>
              <w:rPr>
                <w:rFonts w:eastAsia="Times New Roman"/>
                <w:color w:val="000000"/>
                <w:sz w:val="16"/>
                <w:szCs w:val="16"/>
                <w:lang w:bidi="ar-SA"/>
              </w:rPr>
            </w:pPr>
            <w:r w:rsidRPr="000477E6">
              <w:rPr>
                <w:rFonts w:eastAsia="Times New Roman"/>
                <w:color w:val="000000"/>
                <w:sz w:val="16"/>
                <w:szCs w:val="16"/>
                <w:lang w:bidi="ar-SA"/>
              </w:rPr>
              <w:t>Navýšení Spotřebovaného výkonu v případě překročení 20 incidentů/měsíc v režimu Pohotovosti</w:t>
            </w:r>
          </w:p>
        </w:tc>
        <w:tc>
          <w:tcPr>
            <w:tcW w:w="1351" w:type="dxa"/>
            <w:tcBorders>
              <w:top w:val="single" w:sz="4" w:space="0" w:color="4F81BD"/>
              <w:left w:val="nil"/>
              <w:bottom w:val="single" w:sz="4" w:space="0" w:color="4F81BD"/>
              <w:right w:val="nil"/>
            </w:tcBorders>
            <w:shd w:val="clear" w:color="auto" w:fill="auto"/>
            <w:vAlign w:val="center"/>
            <w:hideMark/>
          </w:tcPr>
          <w:p w14:paraId="2ED716AD" w14:textId="77777777" w:rsidR="000477E6" w:rsidRPr="000477E6" w:rsidRDefault="000477E6" w:rsidP="000477E6">
            <w:pPr>
              <w:widowControl/>
              <w:autoSpaceDE/>
              <w:autoSpaceDN/>
              <w:jc w:val="center"/>
              <w:rPr>
                <w:rFonts w:eastAsia="Times New Roman"/>
                <w:color w:val="000000"/>
                <w:sz w:val="16"/>
                <w:szCs w:val="16"/>
                <w:lang w:bidi="ar-SA"/>
              </w:rPr>
            </w:pPr>
            <w:r w:rsidRPr="000477E6">
              <w:rPr>
                <w:rFonts w:eastAsia="Times New Roman"/>
                <w:color w:val="000000"/>
                <w:sz w:val="16"/>
                <w:szCs w:val="16"/>
                <w:lang w:bidi="ar-SA"/>
              </w:rPr>
              <w:t>1 incident</w:t>
            </w:r>
          </w:p>
        </w:tc>
        <w:tc>
          <w:tcPr>
            <w:tcW w:w="1419" w:type="dxa"/>
            <w:gridSpan w:val="2"/>
            <w:tcBorders>
              <w:top w:val="single" w:sz="4" w:space="0" w:color="4F81BD"/>
              <w:left w:val="nil"/>
              <w:bottom w:val="single" w:sz="4" w:space="0" w:color="4F81BD"/>
              <w:right w:val="single" w:sz="4" w:space="0" w:color="4F81BD"/>
            </w:tcBorders>
            <w:shd w:val="clear" w:color="000000" w:fill="FFC7CE"/>
            <w:vAlign w:val="center"/>
            <w:hideMark/>
          </w:tcPr>
          <w:p w14:paraId="0C8DB39B" w14:textId="0823FC66" w:rsidR="000477E6" w:rsidRPr="000477E6" w:rsidRDefault="00C66AFB" w:rsidP="00C66AFB">
            <w:pPr>
              <w:widowControl/>
              <w:autoSpaceDE/>
              <w:autoSpaceDN/>
              <w:jc w:val="center"/>
              <w:rPr>
                <w:rFonts w:eastAsia="Times New Roman"/>
                <w:sz w:val="16"/>
                <w:szCs w:val="16"/>
                <w:lang w:bidi="ar-SA"/>
              </w:rPr>
            </w:pPr>
            <w:r>
              <w:rPr>
                <w:rFonts w:eastAsia="Times New Roman"/>
                <w:sz w:val="16"/>
                <w:szCs w:val="16"/>
                <w:lang w:bidi="ar-SA"/>
              </w:rPr>
              <w:t>6 550,00 Kč</w:t>
            </w:r>
          </w:p>
        </w:tc>
        <w:tc>
          <w:tcPr>
            <w:tcW w:w="1364" w:type="dxa"/>
            <w:gridSpan w:val="2"/>
            <w:tcBorders>
              <w:top w:val="nil"/>
              <w:left w:val="nil"/>
              <w:bottom w:val="nil"/>
              <w:right w:val="nil"/>
            </w:tcBorders>
            <w:shd w:val="clear" w:color="000000" w:fill="FFFFFF"/>
            <w:noWrap/>
            <w:vAlign w:val="center"/>
            <w:hideMark/>
          </w:tcPr>
          <w:p w14:paraId="33300319" w14:textId="77777777" w:rsidR="000477E6" w:rsidRPr="000477E6" w:rsidRDefault="000477E6" w:rsidP="000477E6">
            <w:pPr>
              <w:widowControl/>
              <w:autoSpaceDE/>
              <w:autoSpaceDN/>
              <w:rPr>
                <w:rFonts w:eastAsia="Times New Roman"/>
                <w:b/>
                <w:bCs/>
                <w:color w:val="FF0000"/>
                <w:sz w:val="16"/>
                <w:szCs w:val="16"/>
                <w:lang w:bidi="ar-SA"/>
              </w:rPr>
            </w:pPr>
            <w:r w:rsidRPr="000477E6">
              <w:rPr>
                <w:rFonts w:eastAsia="Times New Roman"/>
                <w:b/>
                <w:bCs/>
                <w:color w:val="FF0000"/>
                <w:sz w:val="16"/>
                <w:szCs w:val="16"/>
                <w:lang w:bidi="ar-SA"/>
              </w:rPr>
              <w:t> </w:t>
            </w:r>
          </w:p>
        </w:tc>
        <w:tc>
          <w:tcPr>
            <w:tcW w:w="1562" w:type="dxa"/>
            <w:gridSpan w:val="2"/>
            <w:tcBorders>
              <w:top w:val="nil"/>
              <w:left w:val="nil"/>
              <w:bottom w:val="nil"/>
              <w:right w:val="nil"/>
            </w:tcBorders>
            <w:shd w:val="clear" w:color="000000" w:fill="FFFFFF"/>
            <w:vAlign w:val="center"/>
            <w:hideMark/>
          </w:tcPr>
          <w:p w14:paraId="53F39BFD" w14:textId="77777777" w:rsidR="000477E6" w:rsidRPr="000477E6" w:rsidRDefault="000477E6" w:rsidP="000477E6">
            <w:pPr>
              <w:widowControl/>
              <w:autoSpaceDE/>
              <w:autoSpaceDN/>
              <w:rPr>
                <w:rFonts w:eastAsia="Times New Roman"/>
                <w:color w:val="000000"/>
                <w:sz w:val="16"/>
                <w:szCs w:val="16"/>
                <w:lang w:bidi="ar-SA"/>
              </w:rPr>
            </w:pPr>
            <w:r w:rsidRPr="000477E6">
              <w:rPr>
                <w:rFonts w:eastAsia="Times New Roman"/>
                <w:color w:val="000000"/>
                <w:sz w:val="16"/>
                <w:szCs w:val="16"/>
                <w:lang w:bidi="ar-SA"/>
              </w:rPr>
              <w:t> </w:t>
            </w:r>
          </w:p>
        </w:tc>
        <w:tc>
          <w:tcPr>
            <w:tcW w:w="1533" w:type="dxa"/>
            <w:tcBorders>
              <w:top w:val="nil"/>
              <w:left w:val="nil"/>
              <w:bottom w:val="nil"/>
              <w:right w:val="nil"/>
            </w:tcBorders>
            <w:shd w:val="clear" w:color="000000" w:fill="FFFFFF"/>
            <w:vAlign w:val="center"/>
            <w:hideMark/>
          </w:tcPr>
          <w:p w14:paraId="43B424CF" w14:textId="77777777" w:rsidR="000477E6" w:rsidRPr="000477E6" w:rsidRDefault="000477E6" w:rsidP="000477E6">
            <w:pPr>
              <w:widowControl/>
              <w:autoSpaceDE/>
              <w:autoSpaceDN/>
              <w:rPr>
                <w:rFonts w:eastAsia="Times New Roman"/>
                <w:color w:val="000000"/>
                <w:sz w:val="16"/>
                <w:szCs w:val="16"/>
                <w:lang w:bidi="ar-SA"/>
              </w:rPr>
            </w:pPr>
            <w:r w:rsidRPr="000477E6">
              <w:rPr>
                <w:rFonts w:eastAsia="Times New Roman"/>
                <w:color w:val="000000"/>
                <w:sz w:val="16"/>
                <w:szCs w:val="16"/>
                <w:lang w:bidi="ar-SA"/>
              </w:rPr>
              <w:t> </w:t>
            </w:r>
          </w:p>
        </w:tc>
      </w:tr>
      <w:tr w:rsidR="00C66AFB" w:rsidRPr="000477E6" w14:paraId="28CCCC85" w14:textId="77777777" w:rsidTr="00E86EDD">
        <w:trPr>
          <w:trHeight w:val="512"/>
        </w:trPr>
        <w:tc>
          <w:tcPr>
            <w:tcW w:w="14317" w:type="dxa"/>
            <w:gridSpan w:val="12"/>
            <w:tcBorders>
              <w:top w:val="single" w:sz="4" w:space="0" w:color="4F81BD"/>
              <w:left w:val="nil"/>
              <w:bottom w:val="nil"/>
              <w:right w:val="nil"/>
            </w:tcBorders>
            <w:shd w:val="clear" w:color="000000" w:fill="FFFFFF"/>
            <w:vAlign w:val="center"/>
            <w:hideMark/>
          </w:tcPr>
          <w:p w14:paraId="4C2B00DC" w14:textId="7C55859C" w:rsidR="00C66AFB" w:rsidRPr="000477E6" w:rsidRDefault="00C66AFB" w:rsidP="000477E6">
            <w:pPr>
              <w:widowControl/>
              <w:autoSpaceDE/>
              <w:autoSpaceDN/>
              <w:rPr>
                <w:rFonts w:eastAsia="Times New Roman"/>
                <w:color w:val="000000"/>
                <w:sz w:val="16"/>
                <w:szCs w:val="16"/>
                <w:lang w:bidi="ar-SA"/>
              </w:rPr>
            </w:pPr>
            <w:r w:rsidRPr="000477E6">
              <w:rPr>
                <w:rFonts w:eastAsia="Times New Roman"/>
                <w:color w:val="000000"/>
                <w:sz w:val="16"/>
                <w:szCs w:val="16"/>
                <w:lang w:bidi="ar-SA"/>
              </w:rPr>
              <w:t>K navýšení Měsíčního paušálu dle odst. 8.1.2 Smlouvy dochází v případě, že je průměrná měsíční hodnota alespoň jednoho z parametrů Spotřebovaného objemu překročena o celou jednotku dle výše uvedené tabulky B.</w:t>
            </w:r>
          </w:p>
        </w:tc>
      </w:tr>
      <w:tr w:rsidR="00C66AFB" w:rsidRPr="000477E6" w14:paraId="48E4697A" w14:textId="77777777" w:rsidTr="00117A37">
        <w:trPr>
          <w:trHeight w:val="402"/>
        </w:trPr>
        <w:tc>
          <w:tcPr>
            <w:tcW w:w="14317" w:type="dxa"/>
            <w:gridSpan w:val="12"/>
            <w:tcBorders>
              <w:top w:val="nil"/>
              <w:left w:val="nil"/>
              <w:bottom w:val="nil"/>
              <w:right w:val="nil"/>
            </w:tcBorders>
            <w:shd w:val="clear" w:color="000000" w:fill="FFFFFF"/>
            <w:noWrap/>
            <w:vAlign w:val="center"/>
            <w:hideMark/>
          </w:tcPr>
          <w:p w14:paraId="56990F14" w14:textId="1470469D" w:rsidR="00C66AFB" w:rsidRPr="000477E6" w:rsidRDefault="00E77A6C" w:rsidP="000477E6">
            <w:pPr>
              <w:widowControl/>
              <w:autoSpaceDE/>
              <w:autoSpaceDN/>
              <w:rPr>
                <w:rFonts w:eastAsia="Times New Roman"/>
                <w:color w:val="000000"/>
                <w:sz w:val="16"/>
                <w:szCs w:val="16"/>
                <w:lang w:bidi="ar-SA"/>
              </w:rPr>
            </w:pPr>
            <w:r w:rsidRPr="00E77A6C">
              <w:rPr>
                <w:rFonts w:eastAsia="Times New Roman"/>
                <w:color w:val="000000"/>
                <w:sz w:val="16"/>
                <w:szCs w:val="16"/>
                <w:lang w:bidi="ar-SA"/>
              </w:rPr>
              <w:t>Pro každý parametr může být cenové navýšení maximálně ve výši 5,0 % hodnoty, kterou dodavatel uvede v řádcích 2-4</w:t>
            </w:r>
            <w:r>
              <w:rPr>
                <w:rFonts w:eastAsia="Times New Roman"/>
                <w:color w:val="000000"/>
                <w:sz w:val="16"/>
                <w:szCs w:val="16"/>
                <w:lang w:bidi="ar-SA"/>
              </w:rPr>
              <w:t>.</w:t>
            </w:r>
          </w:p>
        </w:tc>
      </w:tr>
    </w:tbl>
    <w:p w14:paraId="7A292C07" w14:textId="77777777" w:rsidR="000477E6" w:rsidRDefault="000477E6" w:rsidP="000904BD">
      <w:pPr>
        <w:pStyle w:val="RLProhlensmluvnchstran"/>
        <w:spacing w:line="280" w:lineRule="atLeast"/>
        <w:rPr>
          <w:rFonts w:cs="Arial"/>
          <w:b w:val="0"/>
          <w:i/>
          <w:iCs/>
        </w:rPr>
        <w:sectPr w:rsidR="000477E6" w:rsidSect="000477E6">
          <w:pgSz w:w="16840" w:h="11910" w:orient="landscape"/>
          <w:pgMar w:top="1418" w:right="1701" w:bottom="1418" w:left="1418" w:header="765" w:footer="612" w:gutter="0"/>
          <w:cols w:space="708"/>
        </w:sectPr>
      </w:pPr>
    </w:p>
    <w:p w14:paraId="0BEBD129" w14:textId="4AF7A5D7" w:rsidR="00E9599B" w:rsidRPr="002060E1" w:rsidRDefault="00E9599B" w:rsidP="000904BD">
      <w:pPr>
        <w:pStyle w:val="NadpisPloha"/>
        <w:spacing w:line="280" w:lineRule="atLeast"/>
      </w:pPr>
      <w:r>
        <w:lastRenderedPageBreak/>
        <w:t xml:space="preserve">Příloha č. </w:t>
      </w:r>
      <w:r w:rsidR="641CB299">
        <w:t>9</w:t>
      </w:r>
      <w:r w:rsidR="00800D3C">
        <w:t xml:space="preserve"> – </w:t>
      </w:r>
      <w:r w:rsidR="00800D3C">
        <w:rPr>
          <w:caps w:val="0"/>
        </w:rPr>
        <w:t>KYBERNETICKÉ POŽADAVKY</w:t>
      </w:r>
    </w:p>
    <w:p w14:paraId="20E505C8" w14:textId="6DA2C1E3" w:rsidR="00E9599B" w:rsidRPr="00001B8A" w:rsidRDefault="00E9599B" w:rsidP="000904BD">
      <w:pPr>
        <w:spacing w:before="240" w:line="280" w:lineRule="atLeast"/>
        <w:jc w:val="both"/>
        <w:rPr>
          <w:b/>
          <w:bCs/>
          <w:sz w:val="20"/>
          <w:szCs w:val="20"/>
        </w:rPr>
      </w:pPr>
      <w:r w:rsidRPr="3359624B">
        <w:rPr>
          <w:sz w:val="20"/>
          <w:szCs w:val="20"/>
        </w:rPr>
        <w:t>Za účelem povinností stanovených Objednateli jakožto povinné osobě vyhláškou č. 82/2018 Sb., o bezpečnostních opatřeních, kybernetických bezpečnostních incidentech, reaktivních opatřeních, náležitostech podání v oblasti kybernetické bezpečnosti a likvidaci dat (vyhláška o</w:t>
      </w:r>
      <w:r w:rsidR="00800D3C" w:rsidRPr="3359624B">
        <w:rPr>
          <w:sz w:val="20"/>
          <w:szCs w:val="20"/>
        </w:rPr>
        <w:t> </w:t>
      </w:r>
      <w:r w:rsidRPr="3359624B">
        <w:rPr>
          <w:sz w:val="20"/>
          <w:szCs w:val="20"/>
        </w:rPr>
        <w:t xml:space="preserve">kybernetické bezpečnosti), se Dodavatel zavazuje nad rámec povinností stanovených Smlouvou plnit níže uvedené povinnosti zejm. součinnostního a bezpečnostního charakteru dle této Přílohy </w:t>
      </w:r>
      <w:r w:rsidR="12401CEC" w:rsidRPr="3359624B">
        <w:rPr>
          <w:sz w:val="20"/>
          <w:szCs w:val="20"/>
        </w:rPr>
        <w:t>9</w:t>
      </w:r>
      <w:r w:rsidRPr="3359624B">
        <w:rPr>
          <w:sz w:val="20"/>
          <w:szCs w:val="20"/>
        </w:rPr>
        <w:t xml:space="preserve"> této Smlouvy.</w:t>
      </w:r>
      <w:bookmarkStart w:id="174" w:name="_Toc480388405"/>
    </w:p>
    <w:p w14:paraId="0D1B8F1E" w14:textId="68B395EA" w:rsidR="00E9599B" w:rsidRPr="00001B8A" w:rsidRDefault="00E9599B" w:rsidP="000904BD">
      <w:pPr>
        <w:spacing w:before="240" w:line="280" w:lineRule="atLeast"/>
        <w:jc w:val="both"/>
        <w:rPr>
          <w:sz w:val="20"/>
          <w:szCs w:val="20"/>
        </w:rPr>
      </w:pPr>
      <w:r w:rsidRPr="3359624B">
        <w:rPr>
          <w:sz w:val="20"/>
          <w:szCs w:val="20"/>
        </w:rPr>
        <w:t xml:space="preserve">Dodavatel se zavazuje plnit relevantní povinnosti v rozsahu a způsobem, aby byl naplněn účel právní úpravy oblasti bezpečnostních opatření, kybernetických bezpečnostních incidentů, reaktivních opatření, náležitostí podání v oblasti kybernetické bezpečnosti a likvidaci dat ve vztahu k povinnostem, které tato právní úprava stanovuje Objednateli jakožto povinné osobě dle předpisů z oblasti kybernetické bezpečnosti, a to i v případě změny příslušné právní úpravy. V takovém případě je Objednatel oprávněn požadovat od Dodavatele přiměřenou součinnost i nad rámec povinností stanovených v této Příloze </w:t>
      </w:r>
      <w:r w:rsidR="3805F04D" w:rsidRPr="3359624B">
        <w:rPr>
          <w:sz w:val="20"/>
          <w:szCs w:val="20"/>
        </w:rPr>
        <w:t>9</w:t>
      </w:r>
      <w:r w:rsidRPr="3359624B">
        <w:rPr>
          <w:sz w:val="20"/>
          <w:szCs w:val="20"/>
        </w:rPr>
        <w:t xml:space="preserve"> této Smlouvy, avšak vždy pouze za účelem zajištění plnění povinnosti Dodavatele z oblasti kybernetické bezpečnosti ve smyslu shora uvedeného.</w:t>
      </w:r>
    </w:p>
    <w:p w14:paraId="754E33FB" w14:textId="77777777" w:rsidR="00E9599B" w:rsidRPr="00001B8A" w:rsidRDefault="00E9599B" w:rsidP="000904BD">
      <w:pPr>
        <w:spacing w:before="240" w:line="280" w:lineRule="atLeast"/>
        <w:rPr>
          <w:b/>
          <w:sz w:val="20"/>
          <w:szCs w:val="20"/>
        </w:rPr>
      </w:pPr>
      <w:r w:rsidRPr="00001B8A">
        <w:rPr>
          <w:b/>
          <w:sz w:val="20"/>
          <w:szCs w:val="20"/>
        </w:rPr>
        <w:t>Čl. 1 Systém řízení bezpečnosti informací</w:t>
      </w:r>
      <w:bookmarkEnd w:id="174"/>
    </w:p>
    <w:p w14:paraId="542D2C54" w14:textId="446F51D3" w:rsidR="00E9599B" w:rsidRPr="00001B8A" w:rsidRDefault="00E9599B" w:rsidP="000904BD">
      <w:pPr>
        <w:spacing w:line="280" w:lineRule="atLeast"/>
        <w:jc w:val="both"/>
        <w:rPr>
          <w:sz w:val="20"/>
          <w:szCs w:val="20"/>
        </w:rPr>
      </w:pPr>
      <w:r w:rsidRPr="3359624B">
        <w:rPr>
          <w:sz w:val="20"/>
          <w:szCs w:val="20"/>
        </w:rPr>
        <w:t>Dodavatel se bude v rozsahu předmětu plnění aktivně podílet na splnění povinností uvedených v § 3 vyhlášky č. 82/2018 Sb., o bezpečnostních opatřeních, kybernetických bezpečnostních incidentech, reaktivních opatřeních, náležitostech podání v oblasti kybernetické bezpečnosti a likvidaci dat (vyhláška o kybernetické bezpečnosti) (dále jen „</w:t>
      </w:r>
      <w:r w:rsidRPr="3359624B">
        <w:rPr>
          <w:b/>
          <w:bCs/>
          <w:sz w:val="20"/>
          <w:szCs w:val="20"/>
        </w:rPr>
        <w:t>VKB</w:t>
      </w:r>
      <w:r w:rsidRPr="3359624B">
        <w:rPr>
          <w:sz w:val="20"/>
          <w:szCs w:val="20"/>
        </w:rPr>
        <w:t>“), které musí splnit Objednatel. Minimálně se Dodavatel zavazuje v rozsahu předmětu plnění na své straně:</w:t>
      </w:r>
    </w:p>
    <w:p w14:paraId="640A6E00" w14:textId="524C700A" w:rsidR="00E9599B" w:rsidRPr="00001B8A" w:rsidRDefault="00E9599B" w:rsidP="000904BD">
      <w:pPr>
        <w:widowControl/>
        <w:numPr>
          <w:ilvl w:val="1"/>
          <w:numId w:val="17"/>
        </w:numPr>
        <w:autoSpaceDE/>
        <w:autoSpaceDN/>
        <w:spacing w:after="120" w:line="280" w:lineRule="atLeast"/>
        <w:jc w:val="both"/>
        <w:rPr>
          <w:sz w:val="20"/>
          <w:szCs w:val="20"/>
        </w:rPr>
      </w:pPr>
      <w:r w:rsidRPr="3359624B">
        <w:rPr>
          <w:sz w:val="20"/>
          <w:szCs w:val="20"/>
        </w:rPr>
        <w:t>Prosadit bezpečnostní zásady a procesy, které budou pokrývat zabezpečení dat a informací, jež mohou být vytvářeny a zpracovávány na straně Dodavatele při poskytování předmětu plnění.</w:t>
      </w:r>
    </w:p>
    <w:p w14:paraId="7F2AEDE2" w14:textId="77777777" w:rsidR="00E9599B" w:rsidRPr="00001B8A" w:rsidRDefault="00E9599B" w:rsidP="000904BD">
      <w:pPr>
        <w:widowControl/>
        <w:numPr>
          <w:ilvl w:val="1"/>
          <w:numId w:val="17"/>
        </w:numPr>
        <w:autoSpaceDE/>
        <w:autoSpaceDN/>
        <w:spacing w:after="120" w:line="280" w:lineRule="atLeast"/>
        <w:jc w:val="both"/>
        <w:rPr>
          <w:sz w:val="20"/>
          <w:szCs w:val="20"/>
        </w:rPr>
      </w:pPr>
      <w:r w:rsidRPr="00001B8A">
        <w:rPr>
          <w:sz w:val="20"/>
          <w:szCs w:val="20"/>
        </w:rPr>
        <w:t>Na základě bezpečnostních potřeb a výsledků hodnocení rizik zavést příslušná bezpečnostní opatření v rozsahu poskytovaného předmětu plnění, monitorovat je, vyhodnocovat jejich účinnost.</w:t>
      </w:r>
    </w:p>
    <w:p w14:paraId="2CF4E8EB" w14:textId="77777777" w:rsidR="00E9599B" w:rsidRPr="00001B8A" w:rsidRDefault="00E9599B" w:rsidP="000904BD">
      <w:pPr>
        <w:widowControl/>
        <w:numPr>
          <w:ilvl w:val="1"/>
          <w:numId w:val="17"/>
        </w:numPr>
        <w:autoSpaceDE/>
        <w:autoSpaceDN/>
        <w:spacing w:after="120" w:line="280" w:lineRule="atLeast"/>
        <w:jc w:val="both"/>
        <w:rPr>
          <w:sz w:val="20"/>
          <w:szCs w:val="20"/>
        </w:rPr>
      </w:pPr>
      <w:r w:rsidRPr="00001B8A">
        <w:rPr>
          <w:sz w:val="20"/>
          <w:szCs w:val="20"/>
        </w:rPr>
        <w:t>Vést záznamy o vytváření a zpracování dat a informací v rozsahu poskytovaného předmětu plnění, zaznamenávat veškeré podstatné okolnosti související se zajištěním bezpečnosti těchto dat a informací a na vyžádání tyto záznamy Objednateli zpřístupnit.</w:t>
      </w:r>
    </w:p>
    <w:p w14:paraId="4A9855EA" w14:textId="68F107BF" w:rsidR="00E9599B" w:rsidRPr="00001B8A" w:rsidRDefault="00E9599B" w:rsidP="000904BD">
      <w:pPr>
        <w:widowControl/>
        <w:numPr>
          <w:ilvl w:val="1"/>
          <w:numId w:val="17"/>
        </w:numPr>
        <w:autoSpaceDE/>
        <w:autoSpaceDN/>
        <w:spacing w:after="120" w:line="280" w:lineRule="atLeast"/>
        <w:jc w:val="both"/>
        <w:rPr>
          <w:sz w:val="20"/>
          <w:szCs w:val="20"/>
        </w:rPr>
      </w:pPr>
      <w:r w:rsidRPr="3359624B">
        <w:rPr>
          <w:sz w:val="20"/>
          <w:szCs w:val="20"/>
        </w:rPr>
        <w:t>Stanovit a udržovat aktuální bezpečnostní politiku, která bude pokrývat zabezpečení dat a informací, jež mohou být vytvářeny a zpracovávány na straně Dodavatele při poskytování předmětu plnění. Bezpečnostní politika musí obsahovat hlavní zásady, cíle, bezpečnostní potřeby, práva a povinnosti ve vztahu k řízení bezpečnosti informací.</w:t>
      </w:r>
    </w:p>
    <w:p w14:paraId="5124C3FB" w14:textId="77777777" w:rsidR="00E9599B" w:rsidRPr="00001B8A" w:rsidRDefault="00E9599B" w:rsidP="000904BD">
      <w:pPr>
        <w:widowControl/>
        <w:numPr>
          <w:ilvl w:val="1"/>
          <w:numId w:val="17"/>
        </w:numPr>
        <w:autoSpaceDE/>
        <w:autoSpaceDN/>
        <w:spacing w:after="120" w:line="280" w:lineRule="atLeast"/>
        <w:jc w:val="both"/>
        <w:rPr>
          <w:sz w:val="20"/>
          <w:szCs w:val="20"/>
        </w:rPr>
      </w:pPr>
      <w:r w:rsidRPr="00001B8A">
        <w:rPr>
          <w:sz w:val="20"/>
          <w:szCs w:val="20"/>
        </w:rPr>
        <w:t>Stanovit a udržovat aktuální opatření bezpečnosti ve formě procesů a technologií, které zajišťují naplnění bezpečnostní politiky.</w:t>
      </w:r>
    </w:p>
    <w:p w14:paraId="0A7F4316" w14:textId="77777777" w:rsidR="00E9599B" w:rsidRPr="00001B8A" w:rsidRDefault="00E9599B" w:rsidP="000904BD">
      <w:pPr>
        <w:spacing w:line="280" w:lineRule="atLeast"/>
        <w:rPr>
          <w:b/>
          <w:sz w:val="20"/>
          <w:szCs w:val="20"/>
        </w:rPr>
      </w:pPr>
      <w:bookmarkStart w:id="175" w:name="_Toc480388410"/>
      <w:bookmarkStart w:id="176" w:name="_Toc480388406"/>
      <w:r w:rsidRPr="00001B8A">
        <w:rPr>
          <w:b/>
          <w:sz w:val="20"/>
          <w:szCs w:val="20"/>
        </w:rPr>
        <w:t>Čl. 2 Řízení aktiv</w:t>
      </w:r>
      <w:bookmarkEnd w:id="175"/>
    </w:p>
    <w:p w14:paraId="4F3D60BC" w14:textId="72F620A3" w:rsidR="00E9599B" w:rsidRPr="00001B8A" w:rsidRDefault="00E9599B" w:rsidP="000904BD">
      <w:pPr>
        <w:widowControl/>
        <w:numPr>
          <w:ilvl w:val="0"/>
          <w:numId w:val="21"/>
        </w:numPr>
        <w:autoSpaceDE/>
        <w:autoSpaceDN/>
        <w:spacing w:after="120" w:line="280" w:lineRule="atLeast"/>
        <w:jc w:val="both"/>
        <w:rPr>
          <w:sz w:val="20"/>
          <w:szCs w:val="20"/>
        </w:rPr>
      </w:pPr>
      <w:r w:rsidRPr="3359624B">
        <w:rPr>
          <w:sz w:val="20"/>
          <w:szCs w:val="20"/>
        </w:rPr>
        <w:t>Dodavatel se bude v rozsahu předmětu plnění aktivně podílet na splnění povinností uvedených v § 4 VKB, které musí splnit Objednatel. Minimálně se Dodavatel zavazuje v rozsahu předmětu plnění na své straně:</w:t>
      </w:r>
    </w:p>
    <w:p w14:paraId="00B4D98D" w14:textId="77777777" w:rsidR="00E9599B" w:rsidRPr="00001B8A" w:rsidRDefault="00E9599B" w:rsidP="000904BD">
      <w:pPr>
        <w:widowControl/>
        <w:numPr>
          <w:ilvl w:val="1"/>
          <w:numId w:val="17"/>
        </w:numPr>
        <w:autoSpaceDE/>
        <w:autoSpaceDN/>
        <w:spacing w:after="120" w:line="280" w:lineRule="atLeast"/>
        <w:jc w:val="both"/>
        <w:rPr>
          <w:sz w:val="20"/>
          <w:szCs w:val="20"/>
        </w:rPr>
      </w:pPr>
      <w:r w:rsidRPr="00001B8A">
        <w:rPr>
          <w:sz w:val="20"/>
          <w:szCs w:val="20"/>
        </w:rPr>
        <w:t xml:space="preserve">Stanovit a udržovat rozsah a seznam aktiv využívaných pro plnění této Smlouvy (aktivy se rozumí např. data a informace k předmětu plnění dle této Smlouvy, systémy ICT, moduly, HW prvky - infrastruktura hlasové a datové komunikace, aplikace, databáze, servery, úložiště, koncová zařízení – pracovní stanice typu osobní počítač nebo </w:t>
      </w:r>
      <w:r w:rsidRPr="00001B8A">
        <w:rPr>
          <w:sz w:val="20"/>
          <w:szCs w:val="20"/>
        </w:rPr>
        <w:lastRenderedPageBreak/>
        <w:t>notebook, mobilní koncová zařízení – přenosná zařízení typu telefon, tablet, notebook, netbook, PDA, apod.), a tato aktiva strukturovaně popsat a Objednateli předložit do 30 dnů od podpisu této smlouvy a následně na vyžádání, a to po celou dobu trvání smlouvy a do 2 let po jejím ukončení.</w:t>
      </w:r>
    </w:p>
    <w:p w14:paraId="350AB41D" w14:textId="77777777" w:rsidR="00E9599B" w:rsidRPr="00001B8A" w:rsidRDefault="00E9599B" w:rsidP="000904BD">
      <w:pPr>
        <w:spacing w:line="280" w:lineRule="atLeast"/>
        <w:rPr>
          <w:b/>
          <w:sz w:val="20"/>
          <w:szCs w:val="20"/>
        </w:rPr>
      </w:pPr>
      <w:r w:rsidRPr="00001B8A">
        <w:rPr>
          <w:b/>
          <w:sz w:val="20"/>
          <w:szCs w:val="20"/>
        </w:rPr>
        <w:t>Čl. 3 Řízení rizik</w:t>
      </w:r>
      <w:bookmarkEnd w:id="176"/>
    </w:p>
    <w:p w14:paraId="76AC97B9" w14:textId="3593201F" w:rsidR="00E9599B" w:rsidRPr="00001B8A" w:rsidRDefault="00E9599B" w:rsidP="000904BD">
      <w:pPr>
        <w:widowControl/>
        <w:numPr>
          <w:ilvl w:val="0"/>
          <w:numId w:val="18"/>
        </w:numPr>
        <w:autoSpaceDE/>
        <w:autoSpaceDN/>
        <w:spacing w:after="120" w:line="280" w:lineRule="atLeast"/>
        <w:jc w:val="both"/>
        <w:rPr>
          <w:sz w:val="20"/>
          <w:szCs w:val="20"/>
        </w:rPr>
      </w:pPr>
      <w:r w:rsidRPr="3359624B">
        <w:rPr>
          <w:sz w:val="20"/>
          <w:szCs w:val="20"/>
        </w:rPr>
        <w:t>Dodavatel se bude v rozsahu předmětu plnění aktivně podílet na splnění povinností uvedených v § 5 VKB, které musí splnit Objednatel. Minimálně se Dodavatel zavazuje v rozsahu předmětu plnění na své straně:</w:t>
      </w:r>
    </w:p>
    <w:p w14:paraId="56457BB8" w14:textId="77777777" w:rsidR="00E9599B" w:rsidRPr="00001B8A" w:rsidRDefault="00E9599B" w:rsidP="000904BD">
      <w:pPr>
        <w:widowControl/>
        <w:numPr>
          <w:ilvl w:val="1"/>
          <w:numId w:val="17"/>
        </w:numPr>
        <w:autoSpaceDE/>
        <w:autoSpaceDN/>
        <w:spacing w:after="120" w:line="280" w:lineRule="atLeast"/>
        <w:jc w:val="both"/>
        <w:rPr>
          <w:sz w:val="20"/>
          <w:szCs w:val="20"/>
        </w:rPr>
      </w:pPr>
      <w:r w:rsidRPr="00001B8A">
        <w:rPr>
          <w:sz w:val="20"/>
          <w:szCs w:val="20"/>
        </w:rPr>
        <w:t>Řídit vlastní rizika, která mohou ovlivnit poskytování předmětu plnění.</w:t>
      </w:r>
    </w:p>
    <w:p w14:paraId="42A82C78" w14:textId="77777777" w:rsidR="00E9599B" w:rsidRPr="00001B8A" w:rsidRDefault="00E9599B" w:rsidP="000904BD">
      <w:pPr>
        <w:widowControl/>
        <w:numPr>
          <w:ilvl w:val="1"/>
          <w:numId w:val="17"/>
        </w:numPr>
        <w:autoSpaceDE/>
        <w:autoSpaceDN/>
        <w:spacing w:after="120" w:line="280" w:lineRule="atLeast"/>
        <w:jc w:val="both"/>
        <w:rPr>
          <w:sz w:val="20"/>
          <w:szCs w:val="20"/>
        </w:rPr>
      </w:pPr>
      <w:r w:rsidRPr="00001B8A">
        <w:rPr>
          <w:sz w:val="20"/>
          <w:szCs w:val="20"/>
        </w:rPr>
        <w:t>V minimálním intervalu 1x ročně vytvořit a předložit Zprávu o řízení kybernetických rizik, která bude minimálně pokrývat:</w:t>
      </w:r>
    </w:p>
    <w:p w14:paraId="48BEBD47" w14:textId="77777777" w:rsidR="00E9599B" w:rsidRPr="00001B8A" w:rsidRDefault="00E9599B" w:rsidP="000904BD">
      <w:pPr>
        <w:widowControl/>
        <w:numPr>
          <w:ilvl w:val="2"/>
          <w:numId w:val="17"/>
        </w:numPr>
        <w:autoSpaceDE/>
        <w:autoSpaceDN/>
        <w:spacing w:after="120" w:line="280" w:lineRule="atLeast"/>
        <w:jc w:val="both"/>
        <w:rPr>
          <w:sz w:val="20"/>
          <w:szCs w:val="20"/>
        </w:rPr>
      </w:pPr>
      <w:r w:rsidRPr="00001B8A">
        <w:rPr>
          <w:sz w:val="20"/>
          <w:szCs w:val="20"/>
        </w:rPr>
        <w:t>Vyhodnocení stavu kybernetické bezpečnosti za hodnocený rok</w:t>
      </w:r>
    </w:p>
    <w:p w14:paraId="587023C9" w14:textId="77777777" w:rsidR="00E9599B" w:rsidRPr="00001B8A" w:rsidRDefault="00E9599B" w:rsidP="000904BD">
      <w:pPr>
        <w:widowControl/>
        <w:numPr>
          <w:ilvl w:val="2"/>
          <w:numId w:val="17"/>
        </w:numPr>
        <w:autoSpaceDE/>
        <w:autoSpaceDN/>
        <w:spacing w:after="120" w:line="280" w:lineRule="atLeast"/>
        <w:jc w:val="both"/>
        <w:rPr>
          <w:sz w:val="20"/>
          <w:szCs w:val="20"/>
        </w:rPr>
      </w:pPr>
      <w:r w:rsidRPr="00001B8A">
        <w:rPr>
          <w:sz w:val="20"/>
          <w:szCs w:val="20"/>
        </w:rPr>
        <w:t>Identifikaci a hodnocení rizik s vazbou na předmět plnění</w:t>
      </w:r>
    </w:p>
    <w:p w14:paraId="6119AB70" w14:textId="77777777" w:rsidR="00E9599B" w:rsidRPr="00001B8A" w:rsidRDefault="00E9599B" w:rsidP="000904BD">
      <w:pPr>
        <w:widowControl/>
        <w:numPr>
          <w:ilvl w:val="2"/>
          <w:numId w:val="17"/>
        </w:numPr>
        <w:autoSpaceDE/>
        <w:autoSpaceDN/>
        <w:spacing w:after="120" w:line="280" w:lineRule="atLeast"/>
        <w:jc w:val="both"/>
        <w:rPr>
          <w:sz w:val="20"/>
          <w:szCs w:val="20"/>
        </w:rPr>
      </w:pPr>
      <w:r w:rsidRPr="00001B8A">
        <w:rPr>
          <w:sz w:val="20"/>
          <w:szCs w:val="20"/>
        </w:rPr>
        <w:t>Realizovaná bezpečnostní opatření</w:t>
      </w:r>
    </w:p>
    <w:p w14:paraId="30D2C43A" w14:textId="77777777" w:rsidR="00E9599B" w:rsidRPr="00001B8A" w:rsidRDefault="00E9599B" w:rsidP="000904BD">
      <w:pPr>
        <w:widowControl/>
        <w:numPr>
          <w:ilvl w:val="2"/>
          <w:numId w:val="17"/>
        </w:numPr>
        <w:autoSpaceDE/>
        <w:autoSpaceDN/>
        <w:spacing w:after="120" w:line="280" w:lineRule="atLeast"/>
        <w:jc w:val="both"/>
        <w:rPr>
          <w:sz w:val="20"/>
          <w:szCs w:val="20"/>
        </w:rPr>
      </w:pPr>
      <w:r w:rsidRPr="00001B8A">
        <w:rPr>
          <w:sz w:val="20"/>
          <w:szCs w:val="20"/>
        </w:rPr>
        <w:t>Nepokrytá bezpečnostní rizika a návrh opatření</w:t>
      </w:r>
    </w:p>
    <w:p w14:paraId="20BEA510" w14:textId="77777777" w:rsidR="00E9599B" w:rsidRPr="00001B8A" w:rsidRDefault="00E9599B" w:rsidP="000904BD">
      <w:pPr>
        <w:widowControl/>
        <w:numPr>
          <w:ilvl w:val="2"/>
          <w:numId w:val="17"/>
        </w:numPr>
        <w:autoSpaceDE/>
        <w:autoSpaceDN/>
        <w:spacing w:after="120" w:line="280" w:lineRule="atLeast"/>
        <w:jc w:val="both"/>
        <w:rPr>
          <w:sz w:val="20"/>
          <w:szCs w:val="20"/>
        </w:rPr>
      </w:pPr>
      <w:r w:rsidRPr="00001B8A">
        <w:rPr>
          <w:sz w:val="20"/>
          <w:szCs w:val="20"/>
        </w:rPr>
        <w:t>Vyhodnocení bezpečnostních událostí a incidentů</w:t>
      </w:r>
    </w:p>
    <w:p w14:paraId="4CCF0EEF" w14:textId="26EE5FD7" w:rsidR="00E9599B" w:rsidRPr="00001B8A" w:rsidRDefault="00E9599B" w:rsidP="000904BD">
      <w:pPr>
        <w:widowControl/>
        <w:numPr>
          <w:ilvl w:val="2"/>
          <w:numId w:val="17"/>
        </w:numPr>
        <w:autoSpaceDE/>
        <w:autoSpaceDN/>
        <w:spacing w:after="120" w:line="280" w:lineRule="atLeast"/>
        <w:jc w:val="both"/>
        <w:rPr>
          <w:sz w:val="20"/>
          <w:szCs w:val="20"/>
        </w:rPr>
      </w:pPr>
      <w:r w:rsidRPr="3359624B">
        <w:rPr>
          <w:sz w:val="20"/>
          <w:szCs w:val="20"/>
        </w:rPr>
        <w:t>Aktuální stav souladu Dodavatele s těmito Kybernetickými požadavky</w:t>
      </w:r>
    </w:p>
    <w:p w14:paraId="3E7CC289" w14:textId="77777777" w:rsidR="00E9599B" w:rsidRPr="00001B8A" w:rsidRDefault="00E9599B" w:rsidP="000904BD">
      <w:pPr>
        <w:spacing w:line="280" w:lineRule="atLeast"/>
        <w:rPr>
          <w:b/>
          <w:sz w:val="20"/>
          <w:szCs w:val="20"/>
        </w:rPr>
      </w:pPr>
      <w:bookmarkStart w:id="177" w:name="_Toc480388408"/>
      <w:r w:rsidRPr="00001B8A">
        <w:rPr>
          <w:b/>
          <w:sz w:val="20"/>
          <w:szCs w:val="20"/>
        </w:rPr>
        <w:t>Čl. 4 Organizační bezpečnost</w:t>
      </w:r>
      <w:bookmarkEnd w:id="177"/>
    </w:p>
    <w:p w14:paraId="533FE832" w14:textId="120ECA1B" w:rsidR="00E9599B" w:rsidRPr="00001B8A" w:rsidRDefault="00E9599B" w:rsidP="000904BD">
      <w:pPr>
        <w:widowControl/>
        <w:numPr>
          <w:ilvl w:val="0"/>
          <w:numId w:val="19"/>
        </w:numPr>
        <w:autoSpaceDE/>
        <w:autoSpaceDN/>
        <w:spacing w:after="120" w:line="280" w:lineRule="atLeast"/>
        <w:jc w:val="both"/>
        <w:rPr>
          <w:sz w:val="20"/>
          <w:szCs w:val="20"/>
        </w:rPr>
      </w:pPr>
      <w:r w:rsidRPr="3359624B">
        <w:rPr>
          <w:sz w:val="20"/>
          <w:szCs w:val="20"/>
        </w:rPr>
        <w:t>Dodavatel se bude v rozsahu předmětu plnění aktivně podílet na splnění povinností uvedených v § 6 VKB, které musí splnit Objednatel. Minimálně se Dodavatel zavazuje v rozsahu předmětu plnění na své straně:</w:t>
      </w:r>
    </w:p>
    <w:p w14:paraId="55BBAB9E" w14:textId="2FDA3974" w:rsidR="00E9599B" w:rsidRPr="00001B8A" w:rsidRDefault="00E9599B" w:rsidP="000904BD">
      <w:pPr>
        <w:widowControl/>
        <w:numPr>
          <w:ilvl w:val="1"/>
          <w:numId w:val="19"/>
        </w:numPr>
        <w:autoSpaceDE/>
        <w:autoSpaceDN/>
        <w:spacing w:after="120" w:line="280" w:lineRule="atLeast"/>
        <w:jc w:val="both"/>
        <w:rPr>
          <w:sz w:val="20"/>
          <w:szCs w:val="20"/>
        </w:rPr>
      </w:pPr>
      <w:r w:rsidRPr="3359624B">
        <w:rPr>
          <w:sz w:val="20"/>
          <w:szCs w:val="20"/>
        </w:rPr>
        <w:t>Jmenovat nejpozději do 30 dnů po uzavření této smlouvy odpovědnou kontaktní osobu pro kybernetickou bezpečnost pro potřeby zajištění plnění těchto Kybernetických požadavků a související komunikaci mezi Smluvními stranami (dále také jen „</w:t>
      </w:r>
      <w:r w:rsidRPr="3359624B">
        <w:rPr>
          <w:b/>
          <w:bCs/>
          <w:sz w:val="20"/>
          <w:szCs w:val="20"/>
        </w:rPr>
        <w:t>Kontaktní osoba</w:t>
      </w:r>
      <w:r w:rsidRPr="3359624B">
        <w:rPr>
          <w:sz w:val="20"/>
          <w:szCs w:val="20"/>
        </w:rPr>
        <w:t>“), pokud tato osoba není explicitně uvedena mezi oprávněnými osobami určenými touto Smlouvou. Kontaktní osobu sdělí Dodavatel písemně Objednateli v téže lhůtě.</w:t>
      </w:r>
    </w:p>
    <w:p w14:paraId="1BB3A3FE" w14:textId="77777777" w:rsidR="00E9599B" w:rsidRPr="00001B8A" w:rsidRDefault="00E9599B" w:rsidP="000904BD">
      <w:pPr>
        <w:widowControl/>
        <w:numPr>
          <w:ilvl w:val="1"/>
          <w:numId w:val="18"/>
        </w:numPr>
        <w:autoSpaceDE/>
        <w:autoSpaceDN/>
        <w:spacing w:after="120" w:line="280" w:lineRule="atLeast"/>
        <w:jc w:val="both"/>
        <w:rPr>
          <w:sz w:val="20"/>
          <w:szCs w:val="20"/>
        </w:rPr>
      </w:pPr>
      <w:r w:rsidRPr="00001B8A">
        <w:rPr>
          <w:sz w:val="20"/>
          <w:szCs w:val="20"/>
        </w:rPr>
        <w:t>Využívat pro poskytování předmětu plnění pouze oprávněných osob, které byly řádně seznámeny příslušnými ustanoveními interních řídících aktů Objednatele a mají ověřenou kvalifikaci, znalosti a zkušenosti k řádnému poskytování předmětu plnění.</w:t>
      </w:r>
    </w:p>
    <w:p w14:paraId="55A707B6" w14:textId="77777777" w:rsidR="00E9599B" w:rsidRPr="00001B8A" w:rsidRDefault="00E9599B" w:rsidP="000904BD">
      <w:pPr>
        <w:spacing w:line="280" w:lineRule="atLeast"/>
        <w:rPr>
          <w:b/>
          <w:sz w:val="20"/>
          <w:szCs w:val="20"/>
        </w:rPr>
      </w:pPr>
      <w:bookmarkStart w:id="178" w:name="_Toc480388409"/>
      <w:r w:rsidRPr="00001B8A">
        <w:rPr>
          <w:b/>
          <w:sz w:val="20"/>
          <w:szCs w:val="20"/>
        </w:rPr>
        <w:t>Čl. 5 Řízení dodavatel</w:t>
      </w:r>
      <w:bookmarkEnd w:id="178"/>
      <w:r w:rsidRPr="00001B8A">
        <w:rPr>
          <w:b/>
          <w:sz w:val="20"/>
          <w:szCs w:val="20"/>
        </w:rPr>
        <w:t>ů</w:t>
      </w:r>
    </w:p>
    <w:p w14:paraId="03DFB30D" w14:textId="42E90073" w:rsidR="00E9599B" w:rsidRPr="00001B8A" w:rsidRDefault="00E9599B" w:rsidP="000904BD">
      <w:pPr>
        <w:widowControl/>
        <w:numPr>
          <w:ilvl w:val="0"/>
          <w:numId w:val="20"/>
        </w:numPr>
        <w:autoSpaceDE/>
        <w:autoSpaceDN/>
        <w:spacing w:after="120" w:line="280" w:lineRule="atLeast"/>
        <w:jc w:val="both"/>
        <w:rPr>
          <w:sz w:val="20"/>
          <w:szCs w:val="20"/>
        </w:rPr>
      </w:pPr>
      <w:r w:rsidRPr="3359624B">
        <w:rPr>
          <w:sz w:val="20"/>
          <w:szCs w:val="20"/>
        </w:rPr>
        <w:t>Dodavatel se bude v rozsahu předmětu plnění aktivně podílet na splnění povinností uvedených v § 8 VKB, které musí splnit Objednatel. Minimálně se Dodavatel zavazuje v rozsahu předmětu plnění na své straně:</w:t>
      </w:r>
    </w:p>
    <w:p w14:paraId="37E4BCB6" w14:textId="07EC629D" w:rsidR="00E9599B" w:rsidRPr="00001B8A" w:rsidRDefault="00E9599B" w:rsidP="000904BD">
      <w:pPr>
        <w:widowControl/>
        <w:numPr>
          <w:ilvl w:val="1"/>
          <w:numId w:val="18"/>
        </w:numPr>
        <w:autoSpaceDE/>
        <w:autoSpaceDN/>
        <w:spacing w:after="120" w:line="280" w:lineRule="atLeast"/>
        <w:jc w:val="both"/>
        <w:rPr>
          <w:sz w:val="20"/>
          <w:szCs w:val="20"/>
        </w:rPr>
      </w:pPr>
      <w:r w:rsidRPr="3359624B">
        <w:rPr>
          <w:sz w:val="20"/>
          <w:szCs w:val="20"/>
        </w:rPr>
        <w:t>Využívá-li při poskytování předmětu plnění poddodavatele, zajistit adekvátní dodržování Kybernetických požadavků rovněž ve smluvních vztazích se svými poddodavateli, přičemž tuto skutečnost se Dodavatel zavazuje doložit Objednateli do 10 dnů od podpisu příslušné Prováděcí smlouvy, na jejímž plnění se budou poddodavatelé podílet v případě služeb Rozvoje, nebo do 10 dnů od počátku poskytování jiných služeb, písemným prohlášením o dodržování Kybernetických požadavků u svých poddodavatelů.</w:t>
      </w:r>
    </w:p>
    <w:p w14:paraId="5D28546D" w14:textId="77777777" w:rsidR="00E9599B" w:rsidRPr="00001B8A" w:rsidRDefault="00E9599B" w:rsidP="000904BD">
      <w:pPr>
        <w:widowControl/>
        <w:numPr>
          <w:ilvl w:val="1"/>
          <w:numId w:val="18"/>
        </w:numPr>
        <w:autoSpaceDE/>
        <w:autoSpaceDN/>
        <w:spacing w:after="120" w:line="280" w:lineRule="atLeast"/>
        <w:jc w:val="both"/>
        <w:rPr>
          <w:sz w:val="20"/>
          <w:szCs w:val="20"/>
        </w:rPr>
      </w:pPr>
      <w:r w:rsidRPr="00001B8A">
        <w:rPr>
          <w:sz w:val="20"/>
          <w:szCs w:val="20"/>
        </w:rPr>
        <w:lastRenderedPageBreak/>
        <w:t>Pokud při poskytování předmětu plnění dochází ke zpracování osobních údajů, zajistit nad rámec čl. 18 Smlouvy uzavření samostatných smluv (tj. smluv se svými poddodavateli, zaměstnanci a případnými dalšími osobami podílejícími se na poskytování plnění z této smlouvy) ve smyslu příslušných ustanovení Nařízení Evropského parlamentu a Rady (EU) 2016/679 o ochraně fyzických osob v souvislosti se zpracováním osobních údajů a o volném pohybu těchto údajů.</w:t>
      </w:r>
    </w:p>
    <w:p w14:paraId="6F3BD048" w14:textId="77777777" w:rsidR="00E9599B" w:rsidRPr="00001B8A" w:rsidRDefault="00E9599B" w:rsidP="000904BD">
      <w:pPr>
        <w:spacing w:line="280" w:lineRule="atLeast"/>
        <w:rPr>
          <w:b/>
          <w:sz w:val="20"/>
          <w:szCs w:val="20"/>
        </w:rPr>
      </w:pPr>
      <w:bookmarkStart w:id="179" w:name="_Toc480388411"/>
      <w:r w:rsidRPr="00001B8A">
        <w:rPr>
          <w:b/>
          <w:sz w:val="20"/>
          <w:szCs w:val="20"/>
        </w:rPr>
        <w:t>Čl. 6 Bezpečnost lidských zdrojů</w:t>
      </w:r>
      <w:bookmarkEnd w:id="179"/>
    </w:p>
    <w:p w14:paraId="64B24F91" w14:textId="32D19C4D" w:rsidR="00E9599B" w:rsidRPr="00001B8A" w:rsidRDefault="00E9599B" w:rsidP="000904BD">
      <w:pPr>
        <w:widowControl/>
        <w:numPr>
          <w:ilvl w:val="0"/>
          <w:numId w:val="22"/>
        </w:numPr>
        <w:autoSpaceDE/>
        <w:autoSpaceDN/>
        <w:spacing w:after="120" w:line="280" w:lineRule="atLeast"/>
        <w:jc w:val="both"/>
        <w:rPr>
          <w:sz w:val="20"/>
          <w:szCs w:val="20"/>
        </w:rPr>
      </w:pPr>
      <w:r w:rsidRPr="3359624B">
        <w:rPr>
          <w:sz w:val="20"/>
          <w:szCs w:val="20"/>
        </w:rPr>
        <w:t>Dodavatel se bude v rozsahu předmětu plnění aktivně podílet na splnění povinností uvedených v § 9 VKB, které musí splnit Objednatel. Minimálně se Dodavatel zavazuje v rozsahu předmětu plnění na své straně:</w:t>
      </w:r>
    </w:p>
    <w:p w14:paraId="27A35FCB" w14:textId="38329DC8" w:rsidR="00E9599B" w:rsidRPr="00001B8A" w:rsidRDefault="00E9599B" w:rsidP="000904BD">
      <w:pPr>
        <w:widowControl/>
        <w:numPr>
          <w:ilvl w:val="1"/>
          <w:numId w:val="22"/>
        </w:numPr>
        <w:autoSpaceDE/>
        <w:autoSpaceDN/>
        <w:spacing w:after="120" w:line="280" w:lineRule="atLeast"/>
        <w:jc w:val="both"/>
        <w:rPr>
          <w:sz w:val="20"/>
          <w:szCs w:val="20"/>
        </w:rPr>
      </w:pPr>
      <w:r w:rsidRPr="3359624B">
        <w:rPr>
          <w:sz w:val="20"/>
          <w:szCs w:val="20"/>
        </w:rPr>
        <w:t>Zajistit, aby Kontaktní osoba nebo osoba oprávněná jednat ve věcech bezpečnostních nejpozději do 30 dnů od uzavření smlouvy potvrdila písemně Objednateli, že všechny osoby podílející se na poskytování předmětu plnění za stranu Dodavatel byly prokazatelně seznámeny s těmito Kybernetickými požadavky a příslušnými ustanoveními interních řídících aktů Objednatele.</w:t>
      </w:r>
    </w:p>
    <w:p w14:paraId="419EBAB9" w14:textId="24D35438" w:rsidR="00E9599B" w:rsidRPr="00001B8A" w:rsidRDefault="00E9599B" w:rsidP="000904BD">
      <w:pPr>
        <w:widowControl/>
        <w:numPr>
          <w:ilvl w:val="1"/>
          <w:numId w:val="22"/>
        </w:numPr>
        <w:autoSpaceDE/>
        <w:autoSpaceDN/>
        <w:spacing w:after="120" w:line="280" w:lineRule="atLeast"/>
        <w:jc w:val="both"/>
        <w:rPr>
          <w:sz w:val="20"/>
          <w:szCs w:val="20"/>
        </w:rPr>
      </w:pPr>
      <w:r w:rsidRPr="3359624B">
        <w:rPr>
          <w:sz w:val="20"/>
          <w:szCs w:val="20"/>
        </w:rPr>
        <w:t>Dodržovat příslušná ustanovení interních řídících aktů Objednatele v rozsahu, v jakém byl s těmito akty seznámen. Za prokazatelné seznámení se považuje školení pracovníků Dodavatel zajištěné Objednatelem, protokolární či elektronické předání příslušné dokumentace nebo Objednatelem zajištěný přístup na sdílené úložiště obsahující příslušné interní akty řízení.</w:t>
      </w:r>
    </w:p>
    <w:p w14:paraId="016E2C18" w14:textId="77777777" w:rsidR="00E9599B" w:rsidRPr="00001B8A" w:rsidRDefault="00E9599B" w:rsidP="000904BD">
      <w:pPr>
        <w:widowControl/>
        <w:numPr>
          <w:ilvl w:val="1"/>
          <w:numId w:val="22"/>
        </w:numPr>
        <w:autoSpaceDE/>
        <w:autoSpaceDN/>
        <w:spacing w:after="120" w:line="280" w:lineRule="atLeast"/>
        <w:jc w:val="both"/>
        <w:rPr>
          <w:sz w:val="20"/>
          <w:szCs w:val="20"/>
        </w:rPr>
      </w:pPr>
      <w:r w:rsidRPr="00001B8A">
        <w:rPr>
          <w:sz w:val="20"/>
          <w:szCs w:val="20"/>
        </w:rPr>
        <w:t>V případě, že je součástí předmětu plnění služba dohledu nad předmětem plnění, definovat a naplnit role a odpovědnosti pro monitoring sítě a zařízení v rozsahu předmětu plnění.</w:t>
      </w:r>
    </w:p>
    <w:p w14:paraId="7A9E42DF" w14:textId="77777777" w:rsidR="00E9599B" w:rsidRPr="00001B8A" w:rsidRDefault="00E9599B" w:rsidP="000904BD">
      <w:pPr>
        <w:widowControl/>
        <w:numPr>
          <w:ilvl w:val="1"/>
          <w:numId w:val="22"/>
        </w:numPr>
        <w:autoSpaceDE/>
        <w:autoSpaceDN/>
        <w:spacing w:after="120" w:line="280" w:lineRule="atLeast"/>
        <w:jc w:val="both"/>
        <w:rPr>
          <w:sz w:val="20"/>
          <w:szCs w:val="20"/>
        </w:rPr>
      </w:pPr>
      <w:r w:rsidRPr="00001B8A">
        <w:rPr>
          <w:sz w:val="20"/>
          <w:szCs w:val="20"/>
        </w:rPr>
        <w:t>Zajistit, aby osoby podílející se na poskytování plnění Objednateli v prostředí nebo s prostředky Objednatele, a to i tehdy, pokud jsou prostředky Objednatele používány mimo jeho prostředí:</w:t>
      </w:r>
    </w:p>
    <w:p w14:paraId="24786105" w14:textId="77777777" w:rsidR="00E9599B" w:rsidRPr="00001B8A" w:rsidRDefault="00E9599B" w:rsidP="000904BD">
      <w:pPr>
        <w:widowControl/>
        <w:numPr>
          <w:ilvl w:val="2"/>
          <w:numId w:val="22"/>
        </w:numPr>
        <w:autoSpaceDE/>
        <w:autoSpaceDN/>
        <w:spacing w:after="120" w:line="280" w:lineRule="atLeast"/>
        <w:jc w:val="both"/>
        <w:rPr>
          <w:sz w:val="20"/>
          <w:szCs w:val="20"/>
        </w:rPr>
      </w:pPr>
      <w:r w:rsidRPr="00001B8A">
        <w:rPr>
          <w:sz w:val="20"/>
          <w:szCs w:val="20"/>
        </w:rPr>
        <w:t>Pro uložení a sdíleni dat a informací Objednatele využívali pouze k tomu schválené prostředky (aktiva);</w:t>
      </w:r>
    </w:p>
    <w:p w14:paraId="392ED382" w14:textId="77777777" w:rsidR="00E9599B" w:rsidRPr="00001B8A" w:rsidRDefault="00E9599B" w:rsidP="000904BD">
      <w:pPr>
        <w:widowControl/>
        <w:numPr>
          <w:ilvl w:val="2"/>
          <w:numId w:val="22"/>
        </w:numPr>
        <w:autoSpaceDE/>
        <w:autoSpaceDN/>
        <w:spacing w:after="120" w:line="280" w:lineRule="atLeast"/>
        <w:jc w:val="both"/>
        <w:rPr>
          <w:sz w:val="20"/>
          <w:szCs w:val="20"/>
        </w:rPr>
      </w:pPr>
      <w:r w:rsidRPr="00001B8A">
        <w:rPr>
          <w:sz w:val="20"/>
          <w:szCs w:val="20"/>
        </w:rPr>
        <w:t>Neukládali ani nesdíleli data i informace eticky nevhodného obsahu, odporující dobrým mravům nebo poškozující jméno Objednatele;</w:t>
      </w:r>
    </w:p>
    <w:p w14:paraId="54750222" w14:textId="77777777" w:rsidR="00E9599B" w:rsidRPr="00001B8A" w:rsidRDefault="00E9599B" w:rsidP="000904BD">
      <w:pPr>
        <w:widowControl/>
        <w:numPr>
          <w:ilvl w:val="2"/>
          <w:numId w:val="22"/>
        </w:numPr>
        <w:autoSpaceDE/>
        <w:autoSpaceDN/>
        <w:spacing w:after="120" w:line="280" w:lineRule="atLeast"/>
        <w:jc w:val="both"/>
        <w:rPr>
          <w:sz w:val="20"/>
          <w:szCs w:val="20"/>
        </w:rPr>
      </w:pPr>
      <w:r w:rsidRPr="00001B8A">
        <w:rPr>
          <w:sz w:val="20"/>
          <w:szCs w:val="20"/>
        </w:rPr>
        <w:t>Nestahovali, nesdíleli, neukládali, nearchivovali ani neinstalovali datové a spustitelné soubory v rozporu s licenčními podmínkami nebo autorským zákonem;</w:t>
      </w:r>
    </w:p>
    <w:p w14:paraId="27DFBF60" w14:textId="77777777" w:rsidR="00E9599B" w:rsidRPr="00001B8A" w:rsidRDefault="00E9599B" w:rsidP="000904BD">
      <w:pPr>
        <w:widowControl/>
        <w:numPr>
          <w:ilvl w:val="2"/>
          <w:numId w:val="22"/>
        </w:numPr>
        <w:autoSpaceDE/>
        <w:autoSpaceDN/>
        <w:spacing w:after="120" w:line="280" w:lineRule="atLeast"/>
        <w:jc w:val="both"/>
        <w:rPr>
          <w:sz w:val="20"/>
          <w:szCs w:val="20"/>
        </w:rPr>
      </w:pPr>
      <w:r w:rsidRPr="00001B8A">
        <w:rPr>
          <w:sz w:val="20"/>
          <w:szCs w:val="20"/>
        </w:rPr>
        <w:t>Nenavštěvovali internetové stránky s eticky nevhodným obsahem;</w:t>
      </w:r>
    </w:p>
    <w:p w14:paraId="4DBD845D" w14:textId="77777777" w:rsidR="00E9599B" w:rsidRPr="00001B8A" w:rsidRDefault="00E9599B" w:rsidP="000904BD">
      <w:pPr>
        <w:widowControl/>
        <w:numPr>
          <w:ilvl w:val="2"/>
          <w:numId w:val="22"/>
        </w:numPr>
        <w:autoSpaceDE/>
        <w:autoSpaceDN/>
        <w:spacing w:after="120" w:line="280" w:lineRule="atLeast"/>
        <w:jc w:val="both"/>
        <w:rPr>
          <w:sz w:val="20"/>
          <w:szCs w:val="20"/>
        </w:rPr>
      </w:pPr>
      <w:r w:rsidRPr="00001B8A">
        <w:rPr>
          <w:sz w:val="20"/>
          <w:szCs w:val="20"/>
        </w:rPr>
        <w:t>Nerealizovali pokusy o neautorizovaný přístup ke zdrojům Objednatele ani ke zdrojům jiných subjektů;</w:t>
      </w:r>
    </w:p>
    <w:p w14:paraId="7A8BD05A" w14:textId="77777777" w:rsidR="00E9599B" w:rsidRPr="00001B8A" w:rsidRDefault="00E9599B" w:rsidP="000904BD">
      <w:pPr>
        <w:widowControl/>
        <w:numPr>
          <w:ilvl w:val="2"/>
          <w:numId w:val="22"/>
        </w:numPr>
        <w:autoSpaceDE/>
        <w:autoSpaceDN/>
        <w:spacing w:after="120" w:line="280" w:lineRule="atLeast"/>
        <w:jc w:val="both"/>
        <w:rPr>
          <w:sz w:val="20"/>
          <w:szCs w:val="20"/>
        </w:rPr>
      </w:pPr>
      <w:r w:rsidRPr="00001B8A">
        <w:rPr>
          <w:sz w:val="20"/>
          <w:szCs w:val="20"/>
        </w:rPr>
        <w:t>Nerealizovali pokusy o neoprávněnou modifikaci ani jiné neoprávněné zásahy do prostředků Objednatele, a to ani v případě, kdy jim byl prostředek Objednatele svěřen do správy;</w:t>
      </w:r>
    </w:p>
    <w:p w14:paraId="60C51477" w14:textId="77777777" w:rsidR="00E9599B" w:rsidRPr="00001B8A" w:rsidRDefault="00E9599B" w:rsidP="000904BD">
      <w:pPr>
        <w:widowControl/>
        <w:numPr>
          <w:ilvl w:val="2"/>
          <w:numId w:val="22"/>
        </w:numPr>
        <w:autoSpaceDE/>
        <w:autoSpaceDN/>
        <w:spacing w:after="120" w:line="280" w:lineRule="atLeast"/>
        <w:jc w:val="both"/>
        <w:rPr>
          <w:sz w:val="20"/>
          <w:szCs w:val="20"/>
        </w:rPr>
      </w:pPr>
      <w:r w:rsidRPr="00001B8A">
        <w:rPr>
          <w:sz w:val="20"/>
          <w:szCs w:val="20"/>
        </w:rPr>
        <w:t>Nepodíleli se s prostředky Objednatele na šíření spamu ani škodlivého softwaru.</w:t>
      </w:r>
    </w:p>
    <w:p w14:paraId="03AEF82B" w14:textId="2E50FE48" w:rsidR="00E9599B" w:rsidRPr="00001B8A" w:rsidRDefault="00E9599B" w:rsidP="000904BD">
      <w:pPr>
        <w:widowControl/>
        <w:numPr>
          <w:ilvl w:val="0"/>
          <w:numId w:val="22"/>
        </w:numPr>
        <w:autoSpaceDE/>
        <w:autoSpaceDN/>
        <w:spacing w:after="120" w:line="280" w:lineRule="atLeast"/>
        <w:jc w:val="both"/>
        <w:rPr>
          <w:sz w:val="20"/>
          <w:szCs w:val="20"/>
        </w:rPr>
      </w:pPr>
      <w:r w:rsidRPr="3359624B">
        <w:rPr>
          <w:sz w:val="20"/>
          <w:szCs w:val="20"/>
        </w:rPr>
        <w:t xml:space="preserve">Dodavatel si je vědom, že součástí podmínek pro získání přístupu ke zdrojům a aktivům Objednatele je na straně Objednatele </w:t>
      </w:r>
      <w:r w:rsidRPr="3359624B">
        <w:rPr>
          <w:i/>
          <w:iCs/>
          <w:sz w:val="20"/>
          <w:szCs w:val="20"/>
        </w:rPr>
        <w:t>zpracování osobních údajů</w:t>
      </w:r>
      <w:r w:rsidRPr="3359624B">
        <w:rPr>
          <w:sz w:val="20"/>
          <w:szCs w:val="20"/>
        </w:rPr>
        <w:t xml:space="preserve"> pracovníků Dodavatele, kteří </w:t>
      </w:r>
      <w:r w:rsidRPr="3359624B">
        <w:rPr>
          <w:sz w:val="20"/>
          <w:szCs w:val="20"/>
        </w:rPr>
        <w:lastRenderedPageBreak/>
        <w:t>se podílejí na zajištění předmětu plnění. Pokud nebude Objednateli umožněno osobní údaje dotčených pracovníků Dodavatele zpracovat, nebude těmto pracovníkům umožněn žádný přístup ke zdrojům Objednatele.</w:t>
      </w:r>
    </w:p>
    <w:p w14:paraId="6A73426A" w14:textId="77777777" w:rsidR="00E9599B" w:rsidRPr="00001B8A" w:rsidRDefault="00E9599B" w:rsidP="000904BD">
      <w:pPr>
        <w:spacing w:line="280" w:lineRule="atLeast"/>
        <w:rPr>
          <w:b/>
          <w:sz w:val="20"/>
          <w:szCs w:val="20"/>
        </w:rPr>
      </w:pPr>
      <w:bookmarkStart w:id="180" w:name="_Toc480388412"/>
      <w:r w:rsidRPr="00001B8A">
        <w:rPr>
          <w:b/>
          <w:sz w:val="20"/>
          <w:szCs w:val="20"/>
        </w:rPr>
        <w:t>Čl. 7 Řízení provozu a komunikací</w:t>
      </w:r>
      <w:bookmarkEnd w:id="180"/>
    </w:p>
    <w:p w14:paraId="62C7D092" w14:textId="596132D5" w:rsidR="00E9599B" w:rsidRPr="00001B8A" w:rsidRDefault="00E9599B" w:rsidP="000904BD">
      <w:pPr>
        <w:widowControl/>
        <w:numPr>
          <w:ilvl w:val="0"/>
          <w:numId w:val="23"/>
        </w:numPr>
        <w:autoSpaceDE/>
        <w:autoSpaceDN/>
        <w:spacing w:after="120" w:line="280" w:lineRule="atLeast"/>
        <w:jc w:val="both"/>
        <w:rPr>
          <w:sz w:val="20"/>
          <w:szCs w:val="20"/>
        </w:rPr>
      </w:pPr>
      <w:r w:rsidRPr="3359624B">
        <w:rPr>
          <w:sz w:val="20"/>
          <w:szCs w:val="20"/>
        </w:rPr>
        <w:t>Dodavatel se bude v rozsahu předmětu plnění aktivně podílet na splnění povinností uvedených v § 10 VKB, které musí splnit Objednatel. Minimálně se Dodavatel zavazuje v rozsahu předmětu plnění na své straně:</w:t>
      </w:r>
    </w:p>
    <w:p w14:paraId="269958BE" w14:textId="77777777" w:rsidR="00E9599B" w:rsidRPr="00001B8A" w:rsidRDefault="00E9599B" w:rsidP="000904BD">
      <w:pPr>
        <w:widowControl/>
        <w:numPr>
          <w:ilvl w:val="1"/>
          <w:numId w:val="22"/>
        </w:numPr>
        <w:autoSpaceDE/>
        <w:autoSpaceDN/>
        <w:spacing w:after="120" w:line="280" w:lineRule="atLeast"/>
        <w:jc w:val="both"/>
        <w:rPr>
          <w:sz w:val="20"/>
          <w:szCs w:val="20"/>
        </w:rPr>
      </w:pPr>
      <w:r w:rsidRPr="00001B8A">
        <w:rPr>
          <w:sz w:val="20"/>
          <w:szCs w:val="20"/>
        </w:rPr>
        <w:t>Zajistit bezpečný provoz informačního systému a infrastruktury využívané pro poskytování předmětu plnění.</w:t>
      </w:r>
    </w:p>
    <w:p w14:paraId="63EE337C" w14:textId="77777777" w:rsidR="00E9599B" w:rsidRPr="00001B8A" w:rsidRDefault="00E9599B" w:rsidP="000904BD">
      <w:pPr>
        <w:widowControl/>
        <w:numPr>
          <w:ilvl w:val="1"/>
          <w:numId w:val="22"/>
        </w:numPr>
        <w:autoSpaceDE/>
        <w:autoSpaceDN/>
        <w:spacing w:after="120" w:line="280" w:lineRule="atLeast"/>
        <w:jc w:val="both"/>
        <w:rPr>
          <w:sz w:val="20"/>
          <w:szCs w:val="20"/>
        </w:rPr>
      </w:pPr>
      <w:r w:rsidRPr="00001B8A">
        <w:rPr>
          <w:sz w:val="20"/>
          <w:szCs w:val="20"/>
        </w:rPr>
        <w:t>Na vyžádání poskytnout Objednateli přehled, report, či jinou adekvátní informaci o bezpečnostních opatřeních zavedených na svém informačním systému a infrastruktuře.</w:t>
      </w:r>
    </w:p>
    <w:p w14:paraId="4439FA4F" w14:textId="77777777" w:rsidR="00E9599B" w:rsidRPr="00001B8A" w:rsidRDefault="00E9599B" w:rsidP="000904BD">
      <w:pPr>
        <w:widowControl/>
        <w:numPr>
          <w:ilvl w:val="1"/>
          <w:numId w:val="22"/>
        </w:numPr>
        <w:autoSpaceDE/>
        <w:autoSpaceDN/>
        <w:spacing w:after="120" w:line="280" w:lineRule="atLeast"/>
        <w:jc w:val="both"/>
        <w:rPr>
          <w:sz w:val="20"/>
          <w:szCs w:val="20"/>
        </w:rPr>
      </w:pPr>
      <w:r w:rsidRPr="00001B8A">
        <w:rPr>
          <w:sz w:val="20"/>
          <w:szCs w:val="20"/>
        </w:rPr>
        <w:t>Zajistit, že pro poskytování předmětu plnění budou využívány pouze aplikace a technologie, které jsou v souladu s platnou českou a evropskou legislativou, především s ohledem na licenční podmínky a autorský zákon.</w:t>
      </w:r>
    </w:p>
    <w:p w14:paraId="7F446F81" w14:textId="77777777" w:rsidR="00E9599B" w:rsidRPr="00001B8A" w:rsidRDefault="00E9599B" w:rsidP="000904BD">
      <w:pPr>
        <w:spacing w:line="280" w:lineRule="atLeast"/>
        <w:rPr>
          <w:b/>
          <w:sz w:val="20"/>
          <w:szCs w:val="20"/>
        </w:rPr>
      </w:pPr>
      <w:bookmarkStart w:id="181" w:name="_Toc480388413"/>
      <w:r w:rsidRPr="00001B8A">
        <w:rPr>
          <w:b/>
          <w:sz w:val="20"/>
          <w:szCs w:val="20"/>
        </w:rPr>
        <w:t>Čl. 8 Řízení změn</w:t>
      </w:r>
    </w:p>
    <w:p w14:paraId="7F769AA6" w14:textId="49F0E2D8" w:rsidR="00E9599B" w:rsidRPr="00001B8A" w:rsidRDefault="00E9599B" w:rsidP="000904BD">
      <w:pPr>
        <w:widowControl/>
        <w:numPr>
          <w:ilvl w:val="0"/>
          <w:numId w:val="27"/>
        </w:numPr>
        <w:autoSpaceDE/>
        <w:autoSpaceDN/>
        <w:spacing w:after="120" w:line="280" w:lineRule="atLeast"/>
        <w:jc w:val="both"/>
        <w:rPr>
          <w:sz w:val="20"/>
          <w:szCs w:val="20"/>
        </w:rPr>
      </w:pPr>
      <w:r w:rsidRPr="3359624B">
        <w:rPr>
          <w:sz w:val="20"/>
          <w:szCs w:val="20"/>
        </w:rPr>
        <w:t>Dodavatel se bude v rozsahu předmětu plnění aktivně podílet na splnění povinností uvedených v § 11 VKB, které musí splnit Objednatel. Minimálně se Dodavatel zavazuje v rozsahu předmětu plnění na své straně:</w:t>
      </w:r>
    </w:p>
    <w:p w14:paraId="0417DD00" w14:textId="77777777" w:rsidR="00E9599B" w:rsidRPr="00001B8A" w:rsidRDefault="00E9599B" w:rsidP="000904BD">
      <w:pPr>
        <w:widowControl/>
        <w:numPr>
          <w:ilvl w:val="1"/>
          <w:numId w:val="27"/>
        </w:numPr>
        <w:autoSpaceDE/>
        <w:autoSpaceDN/>
        <w:spacing w:after="120" w:line="280" w:lineRule="atLeast"/>
        <w:jc w:val="both"/>
        <w:rPr>
          <w:sz w:val="20"/>
          <w:szCs w:val="20"/>
        </w:rPr>
      </w:pPr>
      <w:r w:rsidRPr="00001B8A">
        <w:rPr>
          <w:sz w:val="20"/>
          <w:szCs w:val="20"/>
        </w:rPr>
        <w:t>Přiměřeně reagovat na změny na straně Objednatele a upravit na své straně technická a organizační opatření tak, aby odpovídala novému stavu po provedení změny.</w:t>
      </w:r>
    </w:p>
    <w:p w14:paraId="228604DF" w14:textId="77777777" w:rsidR="00E9599B" w:rsidRPr="00001B8A" w:rsidRDefault="00E9599B" w:rsidP="000904BD">
      <w:pPr>
        <w:widowControl/>
        <w:numPr>
          <w:ilvl w:val="1"/>
          <w:numId w:val="27"/>
        </w:numPr>
        <w:autoSpaceDE/>
        <w:autoSpaceDN/>
        <w:spacing w:after="120" w:line="280" w:lineRule="atLeast"/>
        <w:jc w:val="both"/>
        <w:rPr>
          <w:sz w:val="20"/>
          <w:szCs w:val="20"/>
        </w:rPr>
      </w:pPr>
      <w:r w:rsidRPr="00001B8A">
        <w:rPr>
          <w:sz w:val="20"/>
          <w:szCs w:val="20"/>
        </w:rPr>
        <w:t>Aktivně spolupracovat při testování významné změny.</w:t>
      </w:r>
    </w:p>
    <w:p w14:paraId="0A759783" w14:textId="77777777" w:rsidR="00E9599B" w:rsidRPr="00001B8A" w:rsidRDefault="00E9599B" w:rsidP="000904BD">
      <w:pPr>
        <w:spacing w:line="280" w:lineRule="atLeast"/>
        <w:rPr>
          <w:b/>
          <w:sz w:val="20"/>
          <w:szCs w:val="20"/>
        </w:rPr>
      </w:pPr>
      <w:r w:rsidRPr="00001B8A">
        <w:rPr>
          <w:b/>
          <w:sz w:val="20"/>
          <w:szCs w:val="20"/>
        </w:rPr>
        <w:t>Čl. 9 Řízení přístupu</w:t>
      </w:r>
      <w:bookmarkEnd w:id="181"/>
    </w:p>
    <w:p w14:paraId="5C422E6A" w14:textId="02A6147E" w:rsidR="00E9599B" w:rsidRPr="00001B8A" w:rsidRDefault="00E9599B" w:rsidP="000904BD">
      <w:pPr>
        <w:widowControl/>
        <w:numPr>
          <w:ilvl w:val="0"/>
          <w:numId w:val="24"/>
        </w:numPr>
        <w:autoSpaceDE/>
        <w:autoSpaceDN/>
        <w:spacing w:after="120" w:line="280" w:lineRule="atLeast"/>
        <w:jc w:val="both"/>
        <w:rPr>
          <w:sz w:val="20"/>
          <w:szCs w:val="20"/>
        </w:rPr>
      </w:pPr>
      <w:r w:rsidRPr="3359624B">
        <w:rPr>
          <w:sz w:val="20"/>
          <w:szCs w:val="20"/>
        </w:rPr>
        <w:t>Dodavatel se bude v rozsahu předmětu plnění aktivně podílet na splnění povinností uvedených v § 12 VKB, které musí splnit Objednatel. Minimálně se Dodavatel zavazuje v rozsahu předmětu plnění na své straně:</w:t>
      </w:r>
    </w:p>
    <w:p w14:paraId="71FB90B1" w14:textId="77777777" w:rsidR="00E9599B" w:rsidRPr="00001B8A" w:rsidRDefault="00E9599B" w:rsidP="000904BD">
      <w:pPr>
        <w:widowControl/>
        <w:numPr>
          <w:ilvl w:val="1"/>
          <w:numId w:val="23"/>
        </w:numPr>
        <w:autoSpaceDE/>
        <w:autoSpaceDN/>
        <w:spacing w:after="120" w:line="280" w:lineRule="atLeast"/>
        <w:jc w:val="both"/>
        <w:rPr>
          <w:sz w:val="20"/>
          <w:szCs w:val="20"/>
        </w:rPr>
      </w:pPr>
      <w:r w:rsidRPr="00001B8A">
        <w:rPr>
          <w:sz w:val="20"/>
          <w:szCs w:val="20"/>
        </w:rPr>
        <w:t>Přidělovat oprávnění svým jednotlivým pracovníkům ve smyslu oprávnění k výkonu činností tak, aby byla minimalizována rizika nežádoucího přístupu k aktivům Objednatele.</w:t>
      </w:r>
    </w:p>
    <w:p w14:paraId="5AEABDA0" w14:textId="091D8A35" w:rsidR="00E9599B" w:rsidRPr="00001B8A" w:rsidRDefault="00E9599B" w:rsidP="000904BD">
      <w:pPr>
        <w:widowControl/>
        <w:numPr>
          <w:ilvl w:val="1"/>
          <w:numId w:val="23"/>
        </w:numPr>
        <w:autoSpaceDE/>
        <w:autoSpaceDN/>
        <w:spacing w:after="120" w:line="280" w:lineRule="atLeast"/>
        <w:jc w:val="both"/>
        <w:rPr>
          <w:sz w:val="20"/>
          <w:szCs w:val="20"/>
        </w:rPr>
      </w:pPr>
      <w:r w:rsidRPr="3359624B">
        <w:rPr>
          <w:sz w:val="20"/>
          <w:szCs w:val="20"/>
        </w:rPr>
        <w:t>Zajistit, aby udělený přístup nebyl sdílen více osobami za stranu Dodavatele, pokud sdílený přístup nevyžaduje využívaná technologie. V takovém případě musí Dodavatel vést evidenci využívání sdílených přístupů a tuto na vyžádání předložit Objednateli kdykoli v průběhu trvání účinnosti této smlouvy a 2 roky po ukončení její platnosti.</w:t>
      </w:r>
    </w:p>
    <w:p w14:paraId="7A798F8B" w14:textId="77777777" w:rsidR="00E9599B" w:rsidRPr="00001B8A" w:rsidRDefault="00E9599B" w:rsidP="000904BD">
      <w:pPr>
        <w:widowControl/>
        <w:numPr>
          <w:ilvl w:val="1"/>
          <w:numId w:val="23"/>
        </w:numPr>
        <w:autoSpaceDE/>
        <w:autoSpaceDN/>
        <w:spacing w:after="120" w:line="280" w:lineRule="atLeast"/>
        <w:jc w:val="both"/>
        <w:rPr>
          <w:sz w:val="20"/>
          <w:szCs w:val="20"/>
        </w:rPr>
      </w:pPr>
      <w:r w:rsidRPr="00001B8A">
        <w:rPr>
          <w:sz w:val="20"/>
          <w:szCs w:val="20"/>
        </w:rPr>
        <w:t>Stanovit v požadavku na přístup rozsah dat/informací, služby, účelu, pro které je přístup k systému ICT Objednatele požadován a časový údaj o délce platnosti přístupu (např.: na dobu neurčitou / 1 rok / 1 měsíc / 1 den).</w:t>
      </w:r>
    </w:p>
    <w:p w14:paraId="2484C155" w14:textId="77777777" w:rsidR="00E9599B" w:rsidRPr="00001B8A" w:rsidRDefault="00E9599B" w:rsidP="000904BD">
      <w:pPr>
        <w:widowControl/>
        <w:numPr>
          <w:ilvl w:val="1"/>
          <w:numId w:val="23"/>
        </w:numPr>
        <w:autoSpaceDE/>
        <w:autoSpaceDN/>
        <w:spacing w:after="120" w:line="280" w:lineRule="atLeast"/>
        <w:jc w:val="both"/>
        <w:rPr>
          <w:sz w:val="20"/>
          <w:szCs w:val="20"/>
        </w:rPr>
      </w:pPr>
      <w:r w:rsidRPr="00001B8A">
        <w:rPr>
          <w:sz w:val="20"/>
          <w:szCs w:val="20"/>
        </w:rPr>
        <w:t>Zajistit, aby osoby podílející se na poskytování předmětu plnění a mající přístup k informačním aktivům Objednatele chránily autentizační prostředky a údaje a nikdy neposkytovaly neautorizovaný přístup dalším osobám.</w:t>
      </w:r>
    </w:p>
    <w:p w14:paraId="13F99AD8" w14:textId="50A0D1C5" w:rsidR="00E9599B" w:rsidRPr="00001B8A" w:rsidRDefault="00E9599B" w:rsidP="000904BD">
      <w:pPr>
        <w:widowControl/>
        <w:numPr>
          <w:ilvl w:val="1"/>
          <w:numId w:val="23"/>
        </w:numPr>
        <w:autoSpaceDE/>
        <w:autoSpaceDN/>
        <w:spacing w:after="120" w:line="280" w:lineRule="atLeast"/>
        <w:jc w:val="both"/>
        <w:rPr>
          <w:sz w:val="20"/>
          <w:szCs w:val="20"/>
        </w:rPr>
      </w:pPr>
      <w:r w:rsidRPr="3359624B">
        <w:rPr>
          <w:sz w:val="20"/>
          <w:szCs w:val="20"/>
        </w:rPr>
        <w:t>Průběžně kontrolovat a vyhodnocovat oprávněnost a potřebu přístupu, jak fyzického, tak i logického, u všech osob na straně Dodavatele, které přistupují do prostředí Objednatele.</w:t>
      </w:r>
    </w:p>
    <w:p w14:paraId="69B61673" w14:textId="0B336888" w:rsidR="00E9599B" w:rsidRPr="00001B8A" w:rsidRDefault="00E9599B" w:rsidP="000904BD">
      <w:pPr>
        <w:widowControl/>
        <w:numPr>
          <w:ilvl w:val="0"/>
          <w:numId w:val="23"/>
        </w:numPr>
        <w:autoSpaceDE/>
        <w:autoSpaceDN/>
        <w:spacing w:after="120" w:line="280" w:lineRule="atLeast"/>
        <w:jc w:val="both"/>
        <w:rPr>
          <w:sz w:val="20"/>
          <w:szCs w:val="20"/>
        </w:rPr>
      </w:pPr>
      <w:r w:rsidRPr="3359624B">
        <w:rPr>
          <w:sz w:val="20"/>
          <w:szCs w:val="20"/>
        </w:rPr>
        <w:lastRenderedPageBreak/>
        <w:t>Dodavatel bere na vědomí, že přístup k systému ICT je možné povolit pouze fyzické identitě zaměstnance Dodavatele / poddodavatele Dodavatele zaevidované v </w:t>
      </w:r>
      <w:proofErr w:type="spellStart"/>
      <w:r w:rsidRPr="3359624B">
        <w:rPr>
          <w:i/>
          <w:iCs/>
          <w:sz w:val="20"/>
          <w:szCs w:val="20"/>
        </w:rPr>
        <w:t>Active</w:t>
      </w:r>
      <w:proofErr w:type="spellEnd"/>
      <w:r w:rsidRPr="3359624B">
        <w:rPr>
          <w:i/>
          <w:iCs/>
          <w:sz w:val="20"/>
          <w:szCs w:val="20"/>
        </w:rPr>
        <w:t xml:space="preserve"> </w:t>
      </w:r>
      <w:proofErr w:type="spellStart"/>
      <w:r w:rsidRPr="3359624B">
        <w:rPr>
          <w:i/>
          <w:iCs/>
          <w:sz w:val="20"/>
          <w:szCs w:val="20"/>
        </w:rPr>
        <w:t>Directory</w:t>
      </w:r>
      <w:proofErr w:type="spellEnd"/>
      <w:r w:rsidRPr="3359624B">
        <w:rPr>
          <w:i/>
          <w:iCs/>
          <w:sz w:val="20"/>
          <w:szCs w:val="20"/>
        </w:rPr>
        <w:t xml:space="preserve"> MPSV</w:t>
      </w:r>
      <w:r w:rsidRPr="3359624B">
        <w:rPr>
          <w:sz w:val="20"/>
          <w:szCs w:val="20"/>
        </w:rPr>
        <w:t xml:space="preserve"> (registr identit), a to na základě požadavku Dodavatele na přístup.</w:t>
      </w:r>
    </w:p>
    <w:p w14:paraId="09882CA5" w14:textId="3C9390DA" w:rsidR="00E9599B" w:rsidRPr="00001B8A" w:rsidRDefault="00E9599B" w:rsidP="000904BD">
      <w:pPr>
        <w:widowControl/>
        <w:numPr>
          <w:ilvl w:val="0"/>
          <w:numId w:val="23"/>
        </w:numPr>
        <w:autoSpaceDE/>
        <w:autoSpaceDN/>
        <w:spacing w:after="120" w:line="280" w:lineRule="atLeast"/>
        <w:jc w:val="both"/>
        <w:rPr>
          <w:sz w:val="20"/>
          <w:szCs w:val="20"/>
        </w:rPr>
      </w:pPr>
      <w:r w:rsidRPr="3359624B">
        <w:rPr>
          <w:sz w:val="20"/>
          <w:szCs w:val="20"/>
        </w:rPr>
        <w:t>Dodavatel bere na vědomí, že přidělení oprávnění zaměstnanci Dodavatele musí být řízeno principem nezbytného minima a není nárokové.</w:t>
      </w:r>
    </w:p>
    <w:p w14:paraId="48257AE0" w14:textId="1CFA59DE" w:rsidR="00E9599B" w:rsidRPr="00001B8A" w:rsidRDefault="00E9599B" w:rsidP="000904BD">
      <w:pPr>
        <w:widowControl/>
        <w:numPr>
          <w:ilvl w:val="0"/>
          <w:numId w:val="23"/>
        </w:numPr>
        <w:autoSpaceDE/>
        <w:autoSpaceDN/>
        <w:spacing w:after="120" w:line="280" w:lineRule="atLeast"/>
        <w:jc w:val="both"/>
        <w:rPr>
          <w:sz w:val="20"/>
          <w:szCs w:val="20"/>
        </w:rPr>
      </w:pPr>
      <w:r w:rsidRPr="3359624B">
        <w:rPr>
          <w:sz w:val="20"/>
          <w:szCs w:val="20"/>
        </w:rPr>
        <w:t>Dodavatel bere na vědomí, že v případě neúspěšných pokusů o autentizaci uživatele (osoby za stranu Dodavatele) může být příslušný účet zablokován a řešen jako bezpečnostní incident a mohou být uplatněny příslušné postupy zvládání bezpečnostního incidentu (např. okamžité zrušení přístupu k informačním aktivům Objednatele).</w:t>
      </w:r>
    </w:p>
    <w:p w14:paraId="60E7C169" w14:textId="77777777" w:rsidR="00E9599B" w:rsidRPr="00001B8A" w:rsidRDefault="00E9599B" w:rsidP="000904BD">
      <w:pPr>
        <w:spacing w:line="280" w:lineRule="atLeast"/>
        <w:rPr>
          <w:b/>
          <w:sz w:val="20"/>
          <w:szCs w:val="20"/>
        </w:rPr>
      </w:pPr>
      <w:bookmarkStart w:id="182" w:name="_Toc480388414"/>
      <w:r w:rsidRPr="00001B8A">
        <w:rPr>
          <w:b/>
          <w:sz w:val="20"/>
          <w:szCs w:val="20"/>
        </w:rPr>
        <w:t>Čl. 10 Akvizice, vývoj a údržba</w:t>
      </w:r>
      <w:bookmarkEnd w:id="182"/>
    </w:p>
    <w:p w14:paraId="35F3B169" w14:textId="5086F658" w:rsidR="00E9599B" w:rsidRPr="00001B8A" w:rsidRDefault="00E9599B" w:rsidP="000904BD">
      <w:pPr>
        <w:widowControl/>
        <w:numPr>
          <w:ilvl w:val="0"/>
          <w:numId w:val="25"/>
        </w:numPr>
        <w:autoSpaceDE/>
        <w:autoSpaceDN/>
        <w:spacing w:after="120" w:line="280" w:lineRule="atLeast"/>
        <w:jc w:val="both"/>
        <w:rPr>
          <w:sz w:val="20"/>
          <w:szCs w:val="20"/>
        </w:rPr>
      </w:pPr>
      <w:r w:rsidRPr="3359624B">
        <w:rPr>
          <w:sz w:val="20"/>
          <w:szCs w:val="20"/>
        </w:rPr>
        <w:t>Dodavatel se bude v rozsahu předmětu plnění aktivně podílet na splnění povinností uvedených v § 13 VKB, které musí splnit Objednatel. Minimálně se Dodavatel zavazuje v rozsahu předmětu plnění na své straně:</w:t>
      </w:r>
    </w:p>
    <w:p w14:paraId="60E9E1EF" w14:textId="77777777" w:rsidR="00E9599B" w:rsidRPr="00001B8A" w:rsidRDefault="00E9599B" w:rsidP="000904BD">
      <w:pPr>
        <w:widowControl/>
        <w:numPr>
          <w:ilvl w:val="1"/>
          <w:numId w:val="25"/>
        </w:numPr>
        <w:autoSpaceDE/>
        <w:autoSpaceDN/>
        <w:spacing w:after="120" w:line="280" w:lineRule="atLeast"/>
        <w:jc w:val="both"/>
        <w:rPr>
          <w:sz w:val="20"/>
          <w:szCs w:val="20"/>
        </w:rPr>
      </w:pPr>
      <w:r w:rsidRPr="00001B8A">
        <w:rPr>
          <w:sz w:val="20"/>
          <w:szCs w:val="20"/>
        </w:rPr>
        <w:t>Zajistit bezpečnou implementaci, inovaci, aktualizaci a testování technologií, které jsou předmětem plnění.</w:t>
      </w:r>
    </w:p>
    <w:p w14:paraId="078D7108" w14:textId="77777777" w:rsidR="00E9599B" w:rsidRPr="00001B8A" w:rsidRDefault="00E9599B" w:rsidP="000904BD">
      <w:pPr>
        <w:widowControl/>
        <w:numPr>
          <w:ilvl w:val="1"/>
          <w:numId w:val="25"/>
        </w:numPr>
        <w:autoSpaceDE/>
        <w:autoSpaceDN/>
        <w:spacing w:after="120" w:line="280" w:lineRule="atLeast"/>
        <w:jc w:val="both"/>
        <w:rPr>
          <w:sz w:val="20"/>
          <w:szCs w:val="20"/>
        </w:rPr>
      </w:pPr>
      <w:r w:rsidRPr="00001B8A">
        <w:rPr>
          <w:sz w:val="20"/>
          <w:szCs w:val="20"/>
        </w:rPr>
        <w:t>Předat Objednateli dokumentaci předmětu plnění minimálně v následujícím rozsahu:</w:t>
      </w:r>
    </w:p>
    <w:p w14:paraId="58360643" w14:textId="77777777" w:rsidR="00E9599B" w:rsidRPr="00001B8A" w:rsidRDefault="00E9599B" w:rsidP="000904BD">
      <w:pPr>
        <w:widowControl/>
        <w:numPr>
          <w:ilvl w:val="2"/>
          <w:numId w:val="25"/>
        </w:numPr>
        <w:autoSpaceDE/>
        <w:autoSpaceDN/>
        <w:spacing w:after="120" w:line="280" w:lineRule="atLeast"/>
        <w:jc w:val="both"/>
        <w:rPr>
          <w:sz w:val="20"/>
          <w:szCs w:val="20"/>
        </w:rPr>
      </w:pPr>
      <w:r w:rsidRPr="00001B8A">
        <w:rPr>
          <w:sz w:val="20"/>
          <w:szCs w:val="20"/>
        </w:rPr>
        <w:t>dokumentaci všech bezpečnostních nastavení, funkcí a mechanismů</w:t>
      </w:r>
    </w:p>
    <w:p w14:paraId="2B9B27AF" w14:textId="77777777" w:rsidR="00E9599B" w:rsidRPr="00001B8A" w:rsidRDefault="00E9599B" w:rsidP="000904BD">
      <w:pPr>
        <w:widowControl/>
        <w:numPr>
          <w:ilvl w:val="2"/>
          <w:numId w:val="25"/>
        </w:numPr>
        <w:autoSpaceDE/>
        <w:autoSpaceDN/>
        <w:spacing w:after="120" w:line="280" w:lineRule="atLeast"/>
        <w:jc w:val="both"/>
        <w:rPr>
          <w:sz w:val="20"/>
          <w:szCs w:val="20"/>
        </w:rPr>
      </w:pPr>
      <w:r w:rsidRPr="00001B8A">
        <w:rPr>
          <w:sz w:val="20"/>
          <w:szCs w:val="20"/>
        </w:rPr>
        <w:t>dokumentaci obsahující popis autorizačního konceptu a oprávnění</w:t>
      </w:r>
    </w:p>
    <w:p w14:paraId="7A4E3B43" w14:textId="77777777" w:rsidR="00E9599B" w:rsidRPr="00001B8A" w:rsidRDefault="00E9599B" w:rsidP="000904BD">
      <w:pPr>
        <w:widowControl/>
        <w:numPr>
          <w:ilvl w:val="2"/>
          <w:numId w:val="25"/>
        </w:numPr>
        <w:autoSpaceDE/>
        <w:autoSpaceDN/>
        <w:spacing w:after="120" w:line="280" w:lineRule="atLeast"/>
        <w:jc w:val="both"/>
        <w:rPr>
          <w:sz w:val="20"/>
          <w:szCs w:val="20"/>
        </w:rPr>
      </w:pPr>
      <w:r w:rsidRPr="00001B8A">
        <w:rPr>
          <w:sz w:val="20"/>
          <w:szCs w:val="20"/>
        </w:rPr>
        <w:t>dokumentaci obsahující instalační a konfigurační postupy</w:t>
      </w:r>
    </w:p>
    <w:p w14:paraId="26447F9D" w14:textId="77777777" w:rsidR="00E9599B" w:rsidRPr="00001B8A" w:rsidRDefault="00E9599B" w:rsidP="000904BD">
      <w:pPr>
        <w:spacing w:line="280" w:lineRule="atLeast"/>
        <w:rPr>
          <w:b/>
          <w:sz w:val="20"/>
          <w:szCs w:val="20"/>
        </w:rPr>
      </w:pPr>
      <w:bookmarkStart w:id="183" w:name="_Toc480388415"/>
      <w:r w:rsidRPr="00001B8A">
        <w:rPr>
          <w:b/>
          <w:sz w:val="20"/>
          <w:szCs w:val="20"/>
        </w:rPr>
        <w:t>Čl. 11 Zvládání kybernetických bezpečnostních událostí a incidentů</w:t>
      </w:r>
      <w:bookmarkEnd w:id="183"/>
    </w:p>
    <w:p w14:paraId="2CE070B2" w14:textId="1E45701E" w:rsidR="00E9599B" w:rsidRPr="00001B8A" w:rsidRDefault="00E9599B" w:rsidP="000904BD">
      <w:pPr>
        <w:widowControl/>
        <w:numPr>
          <w:ilvl w:val="0"/>
          <w:numId w:val="26"/>
        </w:numPr>
        <w:autoSpaceDE/>
        <w:autoSpaceDN/>
        <w:spacing w:after="120" w:line="280" w:lineRule="atLeast"/>
        <w:jc w:val="both"/>
        <w:rPr>
          <w:sz w:val="20"/>
          <w:szCs w:val="20"/>
        </w:rPr>
      </w:pPr>
      <w:r w:rsidRPr="3359624B">
        <w:rPr>
          <w:sz w:val="20"/>
          <w:szCs w:val="20"/>
        </w:rPr>
        <w:t>Dodavatel se bude v rozsahu předmětu plnění aktivně podílet na splnění povinností uvedených v § 14 VKB, které musí splnit Objednatel. Minimálně se Dodavatel zavazuje v rozsahu předmětu plnění na své straně:</w:t>
      </w:r>
    </w:p>
    <w:p w14:paraId="39501B28" w14:textId="77777777" w:rsidR="00E9599B" w:rsidRPr="00001B8A" w:rsidRDefault="00E9599B" w:rsidP="000904BD">
      <w:pPr>
        <w:widowControl/>
        <w:numPr>
          <w:ilvl w:val="1"/>
          <w:numId w:val="26"/>
        </w:numPr>
        <w:autoSpaceDE/>
        <w:autoSpaceDN/>
        <w:spacing w:after="120" w:line="280" w:lineRule="atLeast"/>
        <w:jc w:val="both"/>
        <w:rPr>
          <w:sz w:val="20"/>
          <w:szCs w:val="20"/>
        </w:rPr>
      </w:pPr>
      <w:r w:rsidRPr="00001B8A">
        <w:rPr>
          <w:sz w:val="20"/>
          <w:szCs w:val="20"/>
        </w:rPr>
        <w:t>Stanovit a popsat na své straně činnosti, role a jejich odpovědnosti a pravomoci vedoucí k rychlému a účinnému zvládání bezpečnostních incidentů.</w:t>
      </w:r>
    </w:p>
    <w:p w14:paraId="512E93BD" w14:textId="77777777" w:rsidR="00E9599B" w:rsidRPr="00001B8A" w:rsidRDefault="00E9599B" w:rsidP="000904BD">
      <w:pPr>
        <w:widowControl/>
        <w:numPr>
          <w:ilvl w:val="1"/>
          <w:numId w:val="26"/>
        </w:numPr>
        <w:autoSpaceDE/>
        <w:autoSpaceDN/>
        <w:spacing w:after="120" w:line="280" w:lineRule="atLeast"/>
        <w:jc w:val="both"/>
        <w:rPr>
          <w:sz w:val="20"/>
          <w:szCs w:val="20"/>
        </w:rPr>
      </w:pPr>
      <w:r w:rsidRPr="00001B8A">
        <w:rPr>
          <w:sz w:val="20"/>
          <w:szCs w:val="20"/>
        </w:rPr>
        <w:t>Bez zbytečného odkladu hlásit Objednateli všechny bezpečnostní události a incidenty s potenciálním negativním dopadem na Objednatele, a to stanoveným komunikačním kanálem nebo prostřednictvím Kontaktní osoby nebo osoby oprávněné jednat ve věcech bezpečnostních.</w:t>
      </w:r>
    </w:p>
    <w:p w14:paraId="02E69B12" w14:textId="77777777" w:rsidR="00E9599B" w:rsidRPr="00001B8A" w:rsidRDefault="00E9599B" w:rsidP="000904BD">
      <w:pPr>
        <w:widowControl/>
        <w:numPr>
          <w:ilvl w:val="1"/>
          <w:numId w:val="26"/>
        </w:numPr>
        <w:autoSpaceDE/>
        <w:autoSpaceDN/>
        <w:spacing w:after="120" w:line="280" w:lineRule="atLeast"/>
        <w:jc w:val="both"/>
        <w:rPr>
          <w:sz w:val="20"/>
          <w:szCs w:val="20"/>
        </w:rPr>
      </w:pPr>
      <w:r w:rsidRPr="00001B8A">
        <w:rPr>
          <w:sz w:val="20"/>
          <w:szCs w:val="20"/>
        </w:rPr>
        <w:t>Vyhodnocovat informace o bezpečnostních incidentech a uchovávat je pro budoucí použití s ohledem na požadavky platné české a evropské legislativy.</w:t>
      </w:r>
    </w:p>
    <w:p w14:paraId="63D7BA1C" w14:textId="25724F0F" w:rsidR="00E9599B" w:rsidRPr="00001B8A" w:rsidRDefault="00E9599B" w:rsidP="000904BD">
      <w:pPr>
        <w:widowControl/>
        <w:numPr>
          <w:ilvl w:val="1"/>
          <w:numId w:val="26"/>
        </w:numPr>
        <w:autoSpaceDE/>
        <w:autoSpaceDN/>
        <w:spacing w:after="120" w:line="280" w:lineRule="atLeast"/>
        <w:jc w:val="both"/>
        <w:rPr>
          <w:sz w:val="20"/>
          <w:szCs w:val="20"/>
        </w:rPr>
      </w:pPr>
      <w:r w:rsidRPr="3359624B">
        <w:rPr>
          <w:sz w:val="20"/>
          <w:szCs w:val="20"/>
        </w:rPr>
        <w:t>V případě vzniku bezpečnostní události a následného zvládání a vyhodnocování bezpečnostního incidentu a/nebo v případě podezření na bezpečnostní incident poskytnout Objednateli aktivní součinnost a relevantní informace o podezřelém zařízení či osobě na straně Dodavatele.</w:t>
      </w:r>
    </w:p>
    <w:p w14:paraId="660BA355" w14:textId="77777777" w:rsidR="00E9599B" w:rsidRPr="00001B8A" w:rsidRDefault="00E9599B" w:rsidP="000904BD">
      <w:pPr>
        <w:widowControl/>
        <w:numPr>
          <w:ilvl w:val="1"/>
          <w:numId w:val="26"/>
        </w:numPr>
        <w:autoSpaceDE/>
        <w:autoSpaceDN/>
        <w:spacing w:after="120" w:line="280" w:lineRule="atLeast"/>
        <w:jc w:val="both"/>
        <w:rPr>
          <w:sz w:val="20"/>
          <w:szCs w:val="20"/>
        </w:rPr>
      </w:pPr>
      <w:r w:rsidRPr="00001B8A">
        <w:rPr>
          <w:sz w:val="20"/>
          <w:szCs w:val="20"/>
        </w:rPr>
        <w:t>Bez zbytečného odkladu a po dohodě s Objednatelem realizovat opatření požadovaná Objednatelem v dohodnutých termínech ke snížení dopadu bezpečnostního incidentu nebo zamezení pokračování incidentu.</w:t>
      </w:r>
    </w:p>
    <w:p w14:paraId="6785D895" w14:textId="395BCE26" w:rsidR="00E9599B" w:rsidRPr="00001B8A" w:rsidRDefault="00E9599B" w:rsidP="000904BD">
      <w:pPr>
        <w:widowControl/>
        <w:numPr>
          <w:ilvl w:val="1"/>
          <w:numId w:val="26"/>
        </w:numPr>
        <w:autoSpaceDE/>
        <w:autoSpaceDN/>
        <w:spacing w:after="120" w:line="280" w:lineRule="atLeast"/>
        <w:jc w:val="both"/>
        <w:rPr>
          <w:sz w:val="20"/>
          <w:szCs w:val="20"/>
        </w:rPr>
      </w:pPr>
      <w:r w:rsidRPr="3359624B">
        <w:rPr>
          <w:sz w:val="20"/>
          <w:szCs w:val="20"/>
        </w:rPr>
        <w:t>Spolupracovat při analýze příčin bezpečnostního incidentu a navrhnout opatření s cílem zamezit jeho opakování v případě, že Dodavatel bezpečnostní incident zapříčinil nebo se na jeho vzniku podílel.</w:t>
      </w:r>
    </w:p>
    <w:p w14:paraId="14D2AAC4" w14:textId="1664DDC6" w:rsidR="00E9599B" w:rsidRPr="00001B8A" w:rsidRDefault="00E9599B" w:rsidP="000904BD">
      <w:pPr>
        <w:widowControl/>
        <w:numPr>
          <w:ilvl w:val="0"/>
          <w:numId w:val="26"/>
        </w:numPr>
        <w:autoSpaceDE/>
        <w:autoSpaceDN/>
        <w:spacing w:after="120" w:line="280" w:lineRule="atLeast"/>
        <w:jc w:val="both"/>
        <w:rPr>
          <w:sz w:val="20"/>
          <w:szCs w:val="20"/>
        </w:rPr>
      </w:pPr>
      <w:bookmarkStart w:id="184" w:name="_Toc480388398"/>
      <w:r w:rsidRPr="3359624B">
        <w:rPr>
          <w:sz w:val="20"/>
          <w:szCs w:val="20"/>
        </w:rPr>
        <w:lastRenderedPageBreak/>
        <w:t>Dodavatel bere na vědomí, že postup zvládání bezpečnostního incidentu či jiný důsledek porušení Kybernetických požadavků, jehož příčina je na straně Dodavatele, nebude posuzován jako okolnost vylučující odpovědnost Dodavatele za prodlení s řádným a včasným plněním předmětu Smlouvy a nebude důvodem k jakékoli náhradě případné škody či jiné újmy Dodavateli či jiné osobě ze strany Objednatele. Ostatní ustanovení ohledně odpovědnosti Dodavatele za prodlení obsažená ve Smlouvě nejsou tímto ustanovením dotčena.</w:t>
      </w:r>
      <w:bookmarkEnd w:id="184"/>
    </w:p>
    <w:p w14:paraId="70EDE47C" w14:textId="77777777" w:rsidR="00E9599B" w:rsidRPr="00001B8A" w:rsidRDefault="00E9599B" w:rsidP="000904BD">
      <w:pPr>
        <w:spacing w:line="280" w:lineRule="atLeast"/>
        <w:rPr>
          <w:b/>
          <w:sz w:val="20"/>
          <w:szCs w:val="20"/>
        </w:rPr>
      </w:pPr>
      <w:r w:rsidRPr="00001B8A">
        <w:rPr>
          <w:b/>
          <w:sz w:val="20"/>
          <w:szCs w:val="20"/>
        </w:rPr>
        <w:t>Čl. 12 Řízení kontinuity činností</w:t>
      </w:r>
    </w:p>
    <w:p w14:paraId="71636D98" w14:textId="68F5CCC5" w:rsidR="00E9599B" w:rsidRPr="00001B8A" w:rsidRDefault="00E9599B" w:rsidP="000904BD">
      <w:pPr>
        <w:widowControl/>
        <w:numPr>
          <w:ilvl w:val="0"/>
          <w:numId w:val="28"/>
        </w:numPr>
        <w:autoSpaceDE/>
        <w:autoSpaceDN/>
        <w:spacing w:after="120" w:line="280" w:lineRule="atLeast"/>
        <w:jc w:val="both"/>
        <w:rPr>
          <w:sz w:val="20"/>
          <w:szCs w:val="20"/>
        </w:rPr>
      </w:pPr>
      <w:r w:rsidRPr="3359624B">
        <w:rPr>
          <w:sz w:val="20"/>
          <w:szCs w:val="20"/>
        </w:rPr>
        <w:t>Dodavatel se bude v rozsahu předmětu plnění aktivně podílet na splnění povinností uvedených v § 15 VKB, které musí splnit Objednatel. Minimálně se Dodavatel zavazuje v rozsahu předmětu plnění na své straně:</w:t>
      </w:r>
    </w:p>
    <w:p w14:paraId="0E704680" w14:textId="77777777" w:rsidR="00E9599B" w:rsidRPr="00001B8A" w:rsidRDefault="00E9599B" w:rsidP="000904BD">
      <w:pPr>
        <w:widowControl/>
        <w:numPr>
          <w:ilvl w:val="1"/>
          <w:numId w:val="28"/>
        </w:numPr>
        <w:autoSpaceDE/>
        <w:autoSpaceDN/>
        <w:spacing w:after="120" w:line="280" w:lineRule="atLeast"/>
        <w:jc w:val="both"/>
        <w:rPr>
          <w:sz w:val="20"/>
          <w:szCs w:val="20"/>
        </w:rPr>
      </w:pPr>
      <w:r w:rsidRPr="00001B8A">
        <w:rPr>
          <w:sz w:val="20"/>
          <w:szCs w:val="20"/>
        </w:rPr>
        <w:t>Zajistit adekvátní kontinuitu svých aktiv, které jsou potřebné k poskytování předmětu plnění.</w:t>
      </w:r>
    </w:p>
    <w:p w14:paraId="044D4DBB" w14:textId="77777777" w:rsidR="00E9599B" w:rsidRPr="00001B8A" w:rsidRDefault="00E9599B" w:rsidP="000904BD">
      <w:pPr>
        <w:widowControl/>
        <w:numPr>
          <w:ilvl w:val="1"/>
          <w:numId w:val="28"/>
        </w:numPr>
        <w:autoSpaceDE/>
        <w:autoSpaceDN/>
        <w:spacing w:after="120" w:line="280" w:lineRule="atLeast"/>
        <w:jc w:val="both"/>
        <w:rPr>
          <w:sz w:val="20"/>
          <w:szCs w:val="20"/>
        </w:rPr>
      </w:pPr>
      <w:r w:rsidRPr="00001B8A">
        <w:rPr>
          <w:sz w:val="20"/>
          <w:szCs w:val="20"/>
        </w:rPr>
        <w:t>Pravidelně kontrolovat a testovat, že je schopen kontinuitu aktiv zajistit dle sjednané úrovně služeb.</w:t>
      </w:r>
    </w:p>
    <w:p w14:paraId="24ABBF60" w14:textId="77777777" w:rsidR="00E9599B" w:rsidRPr="00001B8A" w:rsidRDefault="00E9599B" w:rsidP="000904BD">
      <w:pPr>
        <w:spacing w:line="280" w:lineRule="atLeast"/>
        <w:rPr>
          <w:b/>
          <w:sz w:val="20"/>
          <w:szCs w:val="20"/>
        </w:rPr>
      </w:pPr>
      <w:bookmarkStart w:id="185" w:name="_Toc480388417"/>
      <w:r w:rsidRPr="00001B8A">
        <w:rPr>
          <w:b/>
          <w:sz w:val="20"/>
          <w:szCs w:val="20"/>
        </w:rPr>
        <w:t>Čl. 13 Kontrola a audit</w:t>
      </w:r>
      <w:bookmarkEnd w:id="185"/>
    </w:p>
    <w:p w14:paraId="6BD98171" w14:textId="79B3A6AA" w:rsidR="00E9599B" w:rsidRPr="00001B8A" w:rsidRDefault="00E9599B" w:rsidP="000904BD">
      <w:pPr>
        <w:widowControl/>
        <w:numPr>
          <w:ilvl w:val="0"/>
          <w:numId w:val="29"/>
        </w:numPr>
        <w:autoSpaceDE/>
        <w:autoSpaceDN/>
        <w:spacing w:after="120" w:line="280" w:lineRule="atLeast"/>
        <w:jc w:val="both"/>
        <w:rPr>
          <w:sz w:val="20"/>
          <w:szCs w:val="20"/>
        </w:rPr>
      </w:pPr>
      <w:r w:rsidRPr="3359624B">
        <w:rPr>
          <w:sz w:val="20"/>
          <w:szCs w:val="20"/>
        </w:rPr>
        <w:t>Dodavatel se bude v rozsahu předmětu plnění aktivně podílet na splnění povinností uvedených v § 8 a § 16 VKB, které musí splnit Objednatel. Minimálně se Dodavatel zavazuje v rozsahu předmětu plnění poskytnout adekvátní součinnost při výkonu kontroly Objednatele ze strany Úřadu dle § 23 ZKB.</w:t>
      </w:r>
    </w:p>
    <w:p w14:paraId="1247B567" w14:textId="77777777" w:rsidR="00E9599B" w:rsidRPr="00001B8A" w:rsidRDefault="00E9599B" w:rsidP="000904BD">
      <w:pPr>
        <w:keepNext/>
        <w:spacing w:line="280" w:lineRule="atLeast"/>
        <w:rPr>
          <w:b/>
          <w:sz w:val="20"/>
          <w:szCs w:val="20"/>
        </w:rPr>
      </w:pPr>
      <w:bookmarkStart w:id="186" w:name="_Toc480388418"/>
      <w:r w:rsidRPr="00001B8A">
        <w:rPr>
          <w:b/>
          <w:sz w:val="20"/>
          <w:szCs w:val="20"/>
        </w:rPr>
        <w:t>Čl. 14 Fyzická bezpečnost</w:t>
      </w:r>
      <w:bookmarkEnd w:id="186"/>
    </w:p>
    <w:p w14:paraId="6406F2E1" w14:textId="29DBD9E4" w:rsidR="00E9599B" w:rsidRPr="00001B8A" w:rsidRDefault="00E9599B" w:rsidP="000904BD">
      <w:pPr>
        <w:widowControl/>
        <w:numPr>
          <w:ilvl w:val="0"/>
          <w:numId w:val="30"/>
        </w:numPr>
        <w:autoSpaceDE/>
        <w:autoSpaceDN/>
        <w:spacing w:after="120" w:line="280" w:lineRule="atLeast"/>
        <w:jc w:val="both"/>
        <w:rPr>
          <w:sz w:val="20"/>
          <w:szCs w:val="20"/>
        </w:rPr>
      </w:pPr>
      <w:r w:rsidRPr="3359624B">
        <w:rPr>
          <w:sz w:val="20"/>
          <w:szCs w:val="20"/>
        </w:rPr>
        <w:t>Dodavatel se bude v rozsahu předmětu plnění aktivně podílet na splnění povinností uvedených v § 17 VKB, které musí splnit Objednatel. Minimálně se Dodavatel zavazuje v rozsahu předmětu plnění na své straně:</w:t>
      </w:r>
    </w:p>
    <w:p w14:paraId="79A07FFF" w14:textId="77777777" w:rsidR="00E9599B" w:rsidRPr="00001B8A" w:rsidRDefault="00E9599B" w:rsidP="000904BD">
      <w:pPr>
        <w:widowControl/>
        <w:numPr>
          <w:ilvl w:val="1"/>
          <w:numId w:val="30"/>
        </w:numPr>
        <w:autoSpaceDE/>
        <w:autoSpaceDN/>
        <w:spacing w:after="120" w:line="280" w:lineRule="atLeast"/>
        <w:jc w:val="both"/>
        <w:rPr>
          <w:sz w:val="20"/>
          <w:szCs w:val="20"/>
        </w:rPr>
      </w:pPr>
      <w:r w:rsidRPr="00001B8A">
        <w:rPr>
          <w:sz w:val="20"/>
          <w:szCs w:val="20"/>
        </w:rPr>
        <w:t>Dodržovat provozní řády budov (režimová opatření) a využívaných prostor, zejména pak v oblasti fyzické ochrany bezpečnostních zón, kde jsou umístěny aktiva systémů ICT, anebo datové nosiče.</w:t>
      </w:r>
    </w:p>
    <w:p w14:paraId="1D5B46CF" w14:textId="1F05603A" w:rsidR="00E9599B" w:rsidRPr="00001B8A" w:rsidRDefault="00E9599B" w:rsidP="000904BD">
      <w:pPr>
        <w:widowControl/>
        <w:numPr>
          <w:ilvl w:val="1"/>
          <w:numId w:val="30"/>
        </w:numPr>
        <w:autoSpaceDE/>
        <w:autoSpaceDN/>
        <w:spacing w:after="120" w:line="280" w:lineRule="atLeast"/>
        <w:jc w:val="both"/>
        <w:rPr>
          <w:sz w:val="20"/>
          <w:szCs w:val="20"/>
        </w:rPr>
      </w:pPr>
      <w:r w:rsidRPr="3359624B">
        <w:rPr>
          <w:sz w:val="20"/>
          <w:szCs w:val="20"/>
        </w:rPr>
        <w:t>V rozsahu předmětu plnění zajistit fyzické zabezpečení, zejména označení, uchování a</w:t>
      </w:r>
      <w:r w:rsidR="00C823E3" w:rsidRPr="3359624B">
        <w:rPr>
          <w:sz w:val="20"/>
          <w:szCs w:val="20"/>
        </w:rPr>
        <w:t> </w:t>
      </w:r>
      <w:r w:rsidRPr="3359624B">
        <w:rPr>
          <w:sz w:val="20"/>
          <w:szCs w:val="20"/>
        </w:rPr>
        <w:t>likvidaci, instalačních, záložních nebo archivních médií a dokumentace v souladu s klasifikací aktiv Objednatele, pokud s ní byl Dodavatel seznámen.</w:t>
      </w:r>
    </w:p>
    <w:p w14:paraId="51B83FB3" w14:textId="77777777" w:rsidR="00E9599B" w:rsidRPr="00001B8A" w:rsidRDefault="00E9599B" w:rsidP="000904BD">
      <w:pPr>
        <w:keepNext/>
        <w:spacing w:line="280" w:lineRule="atLeast"/>
        <w:rPr>
          <w:b/>
          <w:sz w:val="20"/>
          <w:szCs w:val="20"/>
        </w:rPr>
      </w:pPr>
      <w:bookmarkStart w:id="187" w:name="_Toc480388419"/>
      <w:r w:rsidRPr="00001B8A">
        <w:rPr>
          <w:b/>
          <w:sz w:val="20"/>
          <w:szCs w:val="20"/>
        </w:rPr>
        <w:t xml:space="preserve">Čl. 15 </w:t>
      </w:r>
      <w:bookmarkEnd w:id="187"/>
      <w:r w:rsidRPr="00001B8A">
        <w:rPr>
          <w:b/>
          <w:sz w:val="20"/>
          <w:szCs w:val="20"/>
        </w:rPr>
        <w:t>Bezpečnostní nástroje</w:t>
      </w:r>
    </w:p>
    <w:p w14:paraId="2470A154" w14:textId="3BDAB025" w:rsidR="00E9599B" w:rsidRPr="00001B8A" w:rsidRDefault="00E9599B" w:rsidP="000904BD">
      <w:pPr>
        <w:widowControl/>
        <w:numPr>
          <w:ilvl w:val="0"/>
          <w:numId w:val="31"/>
        </w:numPr>
        <w:autoSpaceDE/>
        <w:autoSpaceDN/>
        <w:spacing w:after="120" w:line="280" w:lineRule="atLeast"/>
        <w:jc w:val="both"/>
        <w:rPr>
          <w:sz w:val="20"/>
          <w:szCs w:val="20"/>
        </w:rPr>
      </w:pPr>
      <w:r w:rsidRPr="3359624B">
        <w:rPr>
          <w:sz w:val="20"/>
          <w:szCs w:val="20"/>
        </w:rPr>
        <w:t>Dodavatel se bude v rozsahu předmětu plnění aktivně podílet na splnění povinností uvedených v § 18 až § 27 VKB, které musí splnit Objednatel. Minimálně se Dodavatel zavazuje v rozsahu předmětu plnění na své straně:</w:t>
      </w:r>
    </w:p>
    <w:p w14:paraId="0FE9CB31" w14:textId="77777777" w:rsidR="00E9599B" w:rsidRPr="00001B8A" w:rsidRDefault="00E9599B" w:rsidP="000904BD">
      <w:pPr>
        <w:widowControl/>
        <w:numPr>
          <w:ilvl w:val="1"/>
          <w:numId w:val="30"/>
        </w:numPr>
        <w:autoSpaceDE/>
        <w:autoSpaceDN/>
        <w:spacing w:after="120" w:line="280" w:lineRule="atLeast"/>
        <w:jc w:val="both"/>
        <w:rPr>
          <w:sz w:val="20"/>
          <w:szCs w:val="20"/>
        </w:rPr>
      </w:pPr>
      <w:r w:rsidRPr="00001B8A">
        <w:rPr>
          <w:sz w:val="20"/>
          <w:szCs w:val="20"/>
        </w:rPr>
        <w:t>Realizovat bezpečnostní opatření pro odstranění nebo blokování síťového spojení/síťových spojení, které/která neodpovídají požadavkům na ochranu integrity komunikační sítě.</w:t>
      </w:r>
    </w:p>
    <w:p w14:paraId="1724C8B5" w14:textId="77777777" w:rsidR="00E9599B" w:rsidRPr="00001B8A" w:rsidRDefault="00E9599B" w:rsidP="000904BD">
      <w:pPr>
        <w:widowControl/>
        <w:numPr>
          <w:ilvl w:val="1"/>
          <w:numId w:val="30"/>
        </w:numPr>
        <w:autoSpaceDE/>
        <w:autoSpaceDN/>
        <w:spacing w:after="120" w:line="280" w:lineRule="atLeast"/>
        <w:jc w:val="both"/>
        <w:rPr>
          <w:sz w:val="20"/>
          <w:szCs w:val="20"/>
        </w:rPr>
      </w:pPr>
      <w:r w:rsidRPr="00001B8A">
        <w:rPr>
          <w:sz w:val="20"/>
          <w:szCs w:val="20"/>
        </w:rPr>
        <w:t>Realizovat přístup z mobilního zařízení do prostředí Objednatele pouze prostřednictvím zabezpečeného připojení virtuální privátní sítě (VPN) nebo zvolit adekvátní technické opatření.</w:t>
      </w:r>
    </w:p>
    <w:p w14:paraId="79347A2D" w14:textId="77777777" w:rsidR="00E9599B" w:rsidRPr="00001B8A" w:rsidRDefault="00E9599B" w:rsidP="000904BD">
      <w:pPr>
        <w:widowControl/>
        <w:numPr>
          <w:ilvl w:val="1"/>
          <w:numId w:val="30"/>
        </w:numPr>
        <w:autoSpaceDE/>
        <w:autoSpaceDN/>
        <w:spacing w:after="120" w:line="280" w:lineRule="atLeast"/>
        <w:jc w:val="both"/>
        <w:rPr>
          <w:sz w:val="20"/>
          <w:szCs w:val="20"/>
        </w:rPr>
      </w:pPr>
      <w:r w:rsidRPr="00001B8A">
        <w:rPr>
          <w:sz w:val="20"/>
          <w:szCs w:val="20"/>
        </w:rPr>
        <w:t>Připojovat do prostředí Objednatele pouze ta síťová zařízení (switch, přístupový bod wifi, router, hub apod.), která prošla schvalovacím procesem a jejich připojení bylo schváleno oprávněnou osobu ve věcech technických na straně Objednatele určenou v této smlouvě.</w:t>
      </w:r>
    </w:p>
    <w:p w14:paraId="6D4019EA" w14:textId="5D8E3C03" w:rsidR="00E9599B" w:rsidRPr="00001B8A" w:rsidRDefault="00E9599B" w:rsidP="000904BD">
      <w:pPr>
        <w:widowControl/>
        <w:numPr>
          <w:ilvl w:val="1"/>
          <w:numId w:val="30"/>
        </w:numPr>
        <w:autoSpaceDE/>
        <w:autoSpaceDN/>
        <w:spacing w:after="120" w:line="280" w:lineRule="atLeast"/>
        <w:jc w:val="both"/>
        <w:rPr>
          <w:sz w:val="20"/>
          <w:szCs w:val="20"/>
        </w:rPr>
      </w:pPr>
      <w:r w:rsidRPr="3359624B">
        <w:rPr>
          <w:sz w:val="20"/>
          <w:szCs w:val="20"/>
        </w:rPr>
        <w:lastRenderedPageBreak/>
        <w:t>Bez zbytečného odkladu deaktivovat všechna nevyužívaná zakončení sítě anebo nepoužívané porty aktivního síťového prvku, který je v rozsahu předmětu plnění a je ve správě Dodavatele.</w:t>
      </w:r>
    </w:p>
    <w:p w14:paraId="4F2F12BA" w14:textId="77777777" w:rsidR="00E9599B" w:rsidRPr="00001B8A" w:rsidRDefault="00E9599B" w:rsidP="000904BD">
      <w:pPr>
        <w:keepNext/>
        <w:widowControl/>
        <w:numPr>
          <w:ilvl w:val="1"/>
          <w:numId w:val="30"/>
        </w:numPr>
        <w:autoSpaceDE/>
        <w:autoSpaceDN/>
        <w:spacing w:after="120" w:line="280" w:lineRule="atLeast"/>
        <w:ind w:left="1434" w:hanging="357"/>
        <w:jc w:val="both"/>
        <w:rPr>
          <w:sz w:val="20"/>
          <w:szCs w:val="20"/>
        </w:rPr>
      </w:pPr>
      <w:r w:rsidRPr="00001B8A">
        <w:rPr>
          <w:sz w:val="20"/>
          <w:szCs w:val="20"/>
        </w:rPr>
        <w:t>Na aktiva Objednatele neinstalovat a nepoužívat v prostředí Objednatele tyto typy nástrojů, pokud nejsou součástí předmětu plnění:</w:t>
      </w:r>
    </w:p>
    <w:p w14:paraId="5BEE58FD" w14:textId="77777777" w:rsidR="00E9599B" w:rsidRPr="00001B8A" w:rsidRDefault="00E9599B" w:rsidP="000904BD">
      <w:pPr>
        <w:widowControl/>
        <w:numPr>
          <w:ilvl w:val="2"/>
          <w:numId w:val="30"/>
        </w:numPr>
        <w:autoSpaceDE/>
        <w:autoSpaceDN/>
        <w:spacing w:after="120" w:line="280" w:lineRule="atLeast"/>
        <w:jc w:val="both"/>
        <w:rPr>
          <w:sz w:val="20"/>
          <w:szCs w:val="20"/>
        </w:rPr>
      </w:pPr>
      <w:proofErr w:type="spellStart"/>
      <w:r w:rsidRPr="00001B8A">
        <w:rPr>
          <w:sz w:val="20"/>
          <w:szCs w:val="20"/>
        </w:rPr>
        <w:t>Keylogger</w:t>
      </w:r>
      <w:proofErr w:type="spellEnd"/>
      <w:r w:rsidRPr="00001B8A">
        <w:rPr>
          <w:sz w:val="20"/>
          <w:szCs w:val="20"/>
        </w:rPr>
        <w:t xml:space="preserve"> – software nebo hardware, který </w:t>
      </w:r>
      <w:proofErr w:type="spellStart"/>
      <w:r w:rsidRPr="00001B8A">
        <w:rPr>
          <w:sz w:val="20"/>
          <w:szCs w:val="20"/>
        </w:rPr>
        <w:t>neautorizovaně</w:t>
      </w:r>
      <w:proofErr w:type="spellEnd"/>
      <w:r w:rsidRPr="00001B8A">
        <w:rPr>
          <w:sz w:val="20"/>
          <w:szCs w:val="20"/>
        </w:rPr>
        <w:t xml:space="preserve"> zaznamenává stisky kláves s cílem narušit důvěrnost zadávaných dat a informací.</w:t>
      </w:r>
    </w:p>
    <w:p w14:paraId="61D8BF92" w14:textId="77777777" w:rsidR="00E9599B" w:rsidRPr="00001B8A" w:rsidRDefault="00E9599B" w:rsidP="000904BD">
      <w:pPr>
        <w:widowControl/>
        <w:numPr>
          <w:ilvl w:val="2"/>
          <w:numId w:val="30"/>
        </w:numPr>
        <w:autoSpaceDE/>
        <w:autoSpaceDN/>
        <w:spacing w:after="120" w:line="280" w:lineRule="atLeast"/>
        <w:jc w:val="both"/>
        <w:rPr>
          <w:sz w:val="20"/>
          <w:szCs w:val="20"/>
        </w:rPr>
      </w:pPr>
      <w:proofErr w:type="spellStart"/>
      <w:r w:rsidRPr="00001B8A">
        <w:rPr>
          <w:sz w:val="20"/>
          <w:szCs w:val="20"/>
        </w:rPr>
        <w:t>Sniffer</w:t>
      </w:r>
      <w:proofErr w:type="spellEnd"/>
      <w:r w:rsidRPr="00001B8A">
        <w:rPr>
          <w:sz w:val="20"/>
          <w:szCs w:val="20"/>
        </w:rPr>
        <w:t xml:space="preserve"> – software nebo hardware umožňující odposlouchávání síťového provozu.</w:t>
      </w:r>
    </w:p>
    <w:p w14:paraId="533A1FD3" w14:textId="77777777" w:rsidR="00E9599B" w:rsidRPr="00001B8A" w:rsidRDefault="00E9599B" w:rsidP="000904BD">
      <w:pPr>
        <w:widowControl/>
        <w:numPr>
          <w:ilvl w:val="2"/>
          <w:numId w:val="30"/>
        </w:numPr>
        <w:autoSpaceDE/>
        <w:autoSpaceDN/>
        <w:spacing w:after="120" w:line="280" w:lineRule="atLeast"/>
        <w:jc w:val="both"/>
        <w:rPr>
          <w:sz w:val="20"/>
          <w:szCs w:val="20"/>
        </w:rPr>
      </w:pPr>
      <w:r w:rsidRPr="00001B8A">
        <w:rPr>
          <w:sz w:val="20"/>
          <w:szCs w:val="20"/>
        </w:rPr>
        <w:t>Analyzátor zranitelností (scanner zranitelností) – softwarový nebo hardwarový nástroj umožňující vyhledávání zranitelností systémů ICT, detekování dostupných síťových služeb a portů, běžících procesů, běžících aplikací a jejich verzí apod.</w:t>
      </w:r>
    </w:p>
    <w:p w14:paraId="77E3CF0B" w14:textId="77777777" w:rsidR="00E9599B" w:rsidRPr="00001B8A" w:rsidRDefault="00E9599B" w:rsidP="000904BD">
      <w:pPr>
        <w:widowControl/>
        <w:numPr>
          <w:ilvl w:val="2"/>
          <w:numId w:val="30"/>
        </w:numPr>
        <w:autoSpaceDE/>
        <w:autoSpaceDN/>
        <w:spacing w:after="120" w:line="280" w:lineRule="atLeast"/>
        <w:jc w:val="both"/>
        <w:rPr>
          <w:sz w:val="20"/>
          <w:szCs w:val="20"/>
        </w:rPr>
      </w:pPr>
      <w:proofErr w:type="spellStart"/>
      <w:r w:rsidRPr="00001B8A">
        <w:rPr>
          <w:sz w:val="20"/>
          <w:szCs w:val="20"/>
        </w:rPr>
        <w:t>Backdoor</w:t>
      </w:r>
      <w:proofErr w:type="spellEnd"/>
      <w:r w:rsidRPr="00001B8A">
        <w:rPr>
          <w:sz w:val="20"/>
          <w:szCs w:val="20"/>
        </w:rPr>
        <w:t xml:space="preserve"> – skrytý softwarový nebo hardwarový nástroj, který umožňuje obejití schválených autentizačních procedur, instalovaný s cílem budoucího snadnějšího a neautorizovaného přístupu do systému ICT.</w:t>
      </w:r>
    </w:p>
    <w:p w14:paraId="798AE0B0" w14:textId="77777777" w:rsidR="00E9599B" w:rsidRPr="00001B8A" w:rsidRDefault="00E9599B" w:rsidP="000904BD">
      <w:pPr>
        <w:widowControl/>
        <w:numPr>
          <w:ilvl w:val="2"/>
          <w:numId w:val="30"/>
        </w:numPr>
        <w:autoSpaceDE/>
        <w:autoSpaceDN/>
        <w:spacing w:after="120" w:line="280" w:lineRule="atLeast"/>
        <w:jc w:val="both"/>
        <w:rPr>
          <w:sz w:val="20"/>
          <w:szCs w:val="20"/>
        </w:rPr>
      </w:pPr>
      <w:r w:rsidRPr="00001B8A">
        <w:rPr>
          <w:sz w:val="20"/>
          <w:szCs w:val="20"/>
        </w:rPr>
        <w:t>Malware a jiný škodlivý software, který narušuje, obchází či jinak omezuje bezpečnostní opatření v prostředí Objednatele.</w:t>
      </w:r>
    </w:p>
    <w:p w14:paraId="5FDABE57" w14:textId="77777777" w:rsidR="00E9599B" w:rsidRPr="00001B8A" w:rsidRDefault="00E9599B" w:rsidP="000904BD">
      <w:pPr>
        <w:widowControl/>
        <w:numPr>
          <w:ilvl w:val="1"/>
          <w:numId w:val="30"/>
        </w:numPr>
        <w:autoSpaceDE/>
        <w:autoSpaceDN/>
        <w:spacing w:after="120" w:line="280" w:lineRule="atLeast"/>
        <w:jc w:val="both"/>
        <w:rPr>
          <w:sz w:val="20"/>
          <w:szCs w:val="20"/>
        </w:rPr>
      </w:pPr>
      <w:r w:rsidRPr="00001B8A">
        <w:rPr>
          <w:sz w:val="20"/>
          <w:szCs w:val="20"/>
        </w:rPr>
        <w:t>Připojovat do prostředí Objednatele pouze zařízení ICT, která jsou chráněna proti malware a jinému škodlivému softwaru, pokud to jejich technologie umožňuje.</w:t>
      </w:r>
    </w:p>
    <w:p w14:paraId="65C4F9ED" w14:textId="77777777" w:rsidR="00E9599B" w:rsidRPr="00001B8A" w:rsidRDefault="00E9599B" w:rsidP="000904BD">
      <w:pPr>
        <w:widowControl/>
        <w:numPr>
          <w:ilvl w:val="1"/>
          <w:numId w:val="30"/>
        </w:numPr>
        <w:autoSpaceDE/>
        <w:autoSpaceDN/>
        <w:spacing w:after="120" w:line="280" w:lineRule="atLeast"/>
        <w:jc w:val="both"/>
        <w:rPr>
          <w:sz w:val="20"/>
          <w:szCs w:val="20"/>
        </w:rPr>
      </w:pPr>
      <w:r w:rsidRPr="00001B8A">
        <w:rPr>
          <w:sz w:val="20"/>
          <w:szCs w:val="20"/>
        </w:rPr>
        <w:t>Průběžně zaznamenávat a uchovávat data o provozu zařízení ICT (provozní a lokalizační údaje) v rozsahu předmětu plnění a v souladu s požadavky platné české a evropské legislativy.</w:t>
      </w:r>
    </w:p>
    <w:p w14:paraId="50B4EFA2" w14:textId="77777777" w:rsidR="00E9599B" w:rsidRPr="00001B8A" w:rsidRDefault="00E9599B" w:rsidP="000904BD">
      <w:pPr>
        <w:widowControl/>
        <w:numPr>
          <w:ilvl w:val="1"/>
          <w:numId w:val="30"/>
        </w:numPr>
        <w:autoSpaceDE/>
        <w:autoSpaceDN/>
        <w:spacing w:after="120" w:line="280" w:lineRule="atLeast"/>
        <w:jc w:val="both"/>
        <w:rPr>
          <w:sz w:val="20"/>
          <w:szCs w:val="20"/>
        </w:rPr>
      </w:pPr>
      <w:r w:rsidRPr="00001B8A">
        <w:rPr>
          <w:sz w:val="20"/>
          <w:szCs w:val="20"/>
        </w:rPr>
        <w:t>Na vyžádání poskytnout Objednateli report obsahující výsledky monitorování veškerých uživatelských a administrátorských aktivit a jiných událostí v rozsahu předmětu plnění, a to po celou dobu trvání smlouvy a do 2 let po jejím ukončení.</w:t>
      </w:r>
    </w:p>
    <w:p w14:paraId="485A0154" w14:textId="77777777" w:rsidR="00E9599B" w:rsidRPr="00001B8A" w:rsidRDefault="00E9599B" w:rsidP="000904BD">
      <w:pPr>
        <w:widowControl/>
        <w:numPr>
          <w:ilvl w:val="1"/>
          <w:numId w:val="30"/>
        </w:numPr>
        <w:autoSpaceDE/>
        <w:autoSpaceDN/>
        <w:spacing w:after="120" w:line="280" w:lineRule="atLeast"/>
        <w:jc w:val="both"/>
        <w:rPr>
          <w:sz w:val="20"/>
          <w:szCs w:val="20"/>
        </w:rPr>
      </w:pPr>
      <w:r w:rsidRPr="00001B8A">
        <w:rPr>
          <w:sz w:val="20"/>
          <w:szCs w:val="20"/>
        </w:rPr>
        <w:t>Zajistit sběr informací o provozních a bezpečnostních činnostech v rozsahu předmětu plnění a ochranu získaných informací před jejich neoprávněným čtením nebo změnou.</w:t>
      </w:r>
    </w:p>
    <w:p w14:paraId="3FF1C770" w14:textId="77777777" w:rsidR="00E9599B" w:rsidRPr="00001B8A" w:rsidRDefault="00E9599B" w:rsidP="000904BD">
      <w:pPr>
        <w:widowControl/>
        <w:numPr>
          <w:ilvl w:val="1"/>
          <w:numId w:val="30"/>
        </w:numPr>
        <w:autoSpaceDE/>
        <w:autoSpaceDN/>
        <w:spacing w:after="120" w:line="280" w:lineRule="atLeast"/>
        <w:jc w:val="both"/>
        <w:rPr>
          <w:sz w:val="20"/>
          <w:szCs w:val="20"/>
        </w:rPr>
      </w:pPr>
      <w:r w:rsidRPr="00001B8A">
        <w:rPr>
          <w:sz w:val="20"/>
          <w:szCs w:val="20"/>
        </w:rPr>
        <w:t>Pro on-line transakce realizované prostřednictvím webových technologií implementovat TLS/SSL certifikáty s cílem zajistit jejich důvěrnost, integritu a identitu komunikujících protistran.</w:t>
      </w:r>
    </w:p>
    <w:p w14:paraId="397CD7F3" w14:textId="77777777" w:rsidR="00E9599B" w:rsidRPr="00001B8A" w:rsidRDefault="00E9599B" w:rsidP="000904BD">
      <w:pPr>
        <w:widowControl/>
        <w:numPr>
          <w:ilvl w:val="1"/>
          <w:numId w:val="30"/>
        </w:numPr>
        <w:autoSpaceDE/>
        <w:autoSpaceDN/>
        <w:spacing w:after="120" w:line="280" w:lineRule="atLeast"/>
        <w:jc w:val="both"/>
        <w:rPr>
          <w:sz w:val="20"/>
          <w:szCs w:val="20"/>
        </w:rPr>
      </w:pPr>
      <w:r w:rsidRPr="00001B8A">
        <w:rPr>
          <w:sz w:val="20"/>
          <w:szCs w:val="20"/>
        </w:rPr>
        <w:t>Veškeré neveřejné informace poskytnuté Objednatelem chránit vhodným šifrováním a proti neautorizovanému přístupu, a to zejména na mobilních zařízeních.</w:t>
      </w:r>
    </w:p>
    <w:p w14:paraId="05754AF7" w14:textId="7ABDEE00" w:rsidR="00E9599B" w:rsidRPr="00001B8A" w:rsidRDefault="785BD262" w:rsidP="000904BD">
      <w:pPr>
        <w:widowControl/>
        <w:numPr>
          <w:ilvl w:val="0"/>
          <w:numId w:val="31"/>
        </w:numPr>
        <w:autoSpaceDE/>
        <w:autoSpaceDN/>
        <w:spacing w:after="120" w:line="280" w:lineRule="atLeast"/>
        <w:jc w:val="both"/>
        <w:rPr>
          <w:sz w:val="20"/>
          <w:szCs w:val="20"/>
        </w:rPr>
      </w:pPr>
      <w:r w:rsidRPr="3359624B">
        <w:rPr>
          <w:sz w:val="20"/>
          <w:szCs w:val="20"/>
        </w:rPr>
        <w:t>D</w:t>
      </w:r>
      <w:r w:rsidR="00E9599B" w:rsidRPr="3359624B">
        <w:rPr>
          <w:sz w:val="20"/>
          <w:szCs w:val="20"/>
        </w:rPr>
        <w:t>odavatel bere na vědomí, že v případě, kdy technické spojení Objednatele s Dodavatelem narušuje chod služeb Objednatele, může být toto spojení ihned ukončeno bez předchozího upozornění, pokud tato smlouva nestanoví jinak.</w:t>
      </w:r>
    </w:p>
    <w:p w14:paraId="7FC9965B" w14:textId="0A37A2F0" w:rsidR="00E9599B" w:rsidRPr="00001B8A" w:rsidRDefault="00E9599B" w:rsidP="000904BD">
      <w:pPr>
        <w:widowControl/>
        <w:numPr>
          <w:ilvl w:val="0"/>
          <w:numId w:val="31"/>
        </w:numPr>
        <w:autoSpaceDE/>
        <w:autoSpaceDN/>
        <w:spacing w:after="120" w:line="280" w:lineRule="atLeast"/>
        <w:jc w:val="both"/>
        <w:rPr>
          <w:sz w:val="20"/>
          <w:szCs w:val="20"/>
        </w:rPr>
      </w:pPr>
      <w:r w:rsidRPr="3359624B">
        <w:rPr>
          <w:sz w:val="20"/>
          <w:szCs w:val="20"/>
        </w:rPr>
        <w:t>Dodavatel bere na vědomí, že veškeré aktivity Dodavatele a jeho plnění realizované v prostředí Objednatele jsou monitorovány a vyhodnocovány v rozsahu předměty plnění a v souladu s interními dokumenty Objednatele, se kterými byl Dodavatel seznámen.</w:t>
      </w:r>
      <w:bookmarkStart w:id="188" w:name="_Toc480388392"/>
      <w:bookmarkEnd w:id="188"/>
    </w:p>
    <w:p w14:paraId="1A29BA02" w14:textId="3EF7E470" w:rsidR="00E9599B" w:rsidRDefault="00E9599B" w:rsidP="000904BD">
      <w:pPr>
        <w:pStyle w:val="NadpisPloha"/>
        <w:spacing w:line="280" w:lineRule="atLeast"/>
        <w:rPr>
          <w:caps w:val="0"/>
        </w:rPr>
      </w:pPr>
      <w:r>
        <w:lastRenderedPageBreak/>
        <w:t>Příloha č. 1</w:t>
      </w:r>
      <w:r w:rsidR="3B0CF3F2">
        <w:t>0</w:t>
      </w:r>
      <w:r w:rsidR="00001B8A">
        <w:t xml:space="preserve"> </w:t>
      </w:r>
      <w:r w:rsidR="00113E28">
        <w:t>–</w:t>
      </w:r>
      <w:r w:rsidR="00001B8A">
        <w:t xml:space="preserve"> </w:t>
      </w:r>
      <w:r w:rsidR="00001B8A">
        <w:rPr>
          <w:caps w:val="0"/>
        </w:rPr>
        <w:t>DOTAZNÍK</w:t>
      </w:r>
      <w:r w:rsidR="00113E28">
        <w:rPr>
          <w:caps w:val="0"/>
        </w:rPr>
        <w:t xml:space="preserve"> </w:t>
      </w:r>
      <w:r w:rsidR="00001B8A">
        <w:rPr>
          <w:caps w:val="0"/>
        </w:rPr>
        <w:t>PRO HODNOCENÍ TECHNICKÉ ÚROVNĚ KYBERNETICKÉ BEZPEČNOSTI</w:t>
      </w:r>
      <w:r w:rsidR="00113E28">
        <w:rPr>
          <w:caps w:val="0"/>
        </w:rPr>
        <w:t xml:space="preserve"> ICT PROSTŘEDÍ DODAVATELE</w:t>
      </w:r>
    </w:p>
    <w:p w14:paraId="25825463" w14:textId="4AE94906" w:rsidR="00E952D2" w:rsidRPr="00E952D2" w:rsidRDefault="00E952D2" w:rsidP="00E952D2">
      <w:pPr>
        <w:spacing w:after="120"/>
        <w:rPr>
          <w:b/>
          <w:bCs/>
          <w:sz w:val="20"/>
          <w:szCs w:val="20"/>
        </w:rPr>
      </w:pPr>
      <w:r w:rsidRPr="00E952D2">
        <w:rPr>
          <w:b/>
          <w:bCs/>
          <w:sz w:val="20"/>
          <w:szCs w:val="20"/>
        </w:rPr>
        <w:t xml:space="preserve">Corpus </w:t>
      </w:r>
      <w:proofErr w:type="spellStart"/>
      <w:r w:rsidRPr="00E952D2">
        <w:rPr>
          <w:b/>
          <w:bCs/>
          <w:sz w:val="20"/>
          <w:szCs w:val="20"/>
        </w:rPr>
        <w:t>Solutions</w:t>
      </w:r>
      <w:proofErr w:type="spellEnd"/>
      <w:r w:rsidRPr="00E952D2">
        <w:rPr>
          <w:b/>
          <w:bCs/>
          <w:sz w:val="20"/>
          <w:szCs w:val="20"/>
        </w:rPr>
        <w:t xml:space="preserve"> a.s.</w:t>
      </w:r>
    </w:p>
    <w:tbl>
      <w:tblPr>
        <w:tblW w:w="9214" w:type="dxa"/>
        <w:tblCellMar>
          <w:left w:w="70" w:type="dxa"/>
          <w:right w:w="70" w:type="dxa"/>
        </w:tblCellMar>
        <w:tblLook w:val="04A0" w:firstRow="1" w:lastRow="0" w:firstColumn="1" w:lastColumn="0" w:noHBand="0" w:noVBand="1"/>
      </w:tblPr>
      <w:tblGrid>
        <w:gridCol w:w="318"/>
        <w:gridCol w:w="7904"/>
        <w:gridCol w:w="992"/>
      </w:tblGrid>
      <w:tr w:rsidR="00E952D2" w:rsidRPr="00E952D2" w14:paraId="599826A3" w14:textId="77777777" w:rsidTr="00E952D2">
        <w:trPr>
          <w:trHeight w:val="360"/>
        </w:trPr>
        <w:tc>
          <w:tcPr>
            <w:tcW w:w="8222" w:type="dxa"/>
            <w:gridSpan w:val="2"/>
            <w:tcBorders>
              <w:top w:val="nil"/>
              <w:left w:val="nil"/>
              <w:bottom w:val="nil"/>
              <w:right w:val="nil"/>
            </w:tcBorders>
            <w:shd w:val="clear" w:color="000000" w:fill="003D56"/>
            <w:vAlign w:val="center"/>
            <w:hideMark/>
          </w:tcPr>
          <w:p w14:paraId="1A32784A" w14:textId="77777777" w:rsidR="00E952D2" w:rsidRPr="00E952D2" w:rsidRDefault="00E952D2" w:rsidP="00E952D2">
            <w:pPr>
              <w:widowControl/>
              <w:autoSpaceDE/>
              <w:autoSpaceDN/>
              <w:rPr>
                <w:rFonts w:eastAsia="Times New Roman"/>
                <w:b/>
                <w:bCs/>
                <w:color w:val="FFFFFF"/>
                <w:sz w:val="16"/>
                <w:szCs w:val="16"/>
                <w:lang w:bidi="ar-SA"/>
              </w:rPr>
            </w:pPr>
            <w:r w:rsidRPr="00E952D2">
              <w:rPr>
                <w:rFonts w:eastAsia="Times New Roman"/>
                <w:b/>
                <w:bCs/>
                <w:color w:val="FFFFFF"/>
                <w:sz w:val="16"/>
                <w:szCs w:val="16"/>
                <w:lang w:bidi="ar-SA"/>
              </w:rPr>
              <w:t>SEKCE A – STANDARDY A NEJLEPŠÍ PRAKTIKY</w:t>
            </w:r>
          </w:p>
        </w:tc>
        <w:tc>
          <w:tcPr>
            <w:tcW w:w="992" w:type="dxa"/>
            <w:tcBorders>
              <w:top w:val="nil"/>
              <w:left w:val="nil"/>
              <w:bottom w:val="nil"/>
              <w:right w:val="nil"/>
            </w:tcBorders>
            <w:shd w:val="clear" w:color="000000" w:fill="003D56"/>
            <w:noWrap/>
            <w:vAlign w:val="center"/>
            <w:hideMark/>
          </w:tcPr>
          <w:p w14:paraId="1D3D7402" w14:textId="77777777" w:rsidR="00E952D2" w:rsidRPr="00E952D2" w:rsidRDefault="00E952D2" w:rsidP="00E952D2">
            <w:pPr>
              <w:widowControl/>
              <w:autoSpaceDE/>
              <w:autoSpaceDN/>
              <w:jc w:val="center"/>
              <w:rPr>
                <w:rFonts w:eastAsia="Times New Roman"/>
                <w:b/>
                <w:bCs/>
                <w:color w:val="003D56"/>
                <w:sz w:val="16"/>
                <w:szCs w:val="16"/>
                <w:lang w:bidi="ar-SA"/>
              </w:rPr>
            </w:pPr>
            <w:r w:rsidRPr="00E952D2">
              <w:rPr>
                <w:rFonts w:eastAsia="Times New Roman"/>
                <w:b/>
                <w:bCs/>
                <w:color w:val="003D56"/>
                <w:sz w:val="16"/>
                <w:szCs w:val="16"/>
                <w:lang w:bidi="ar-SA"/>
              </w:rPr>
              <w:t>51</w:t>
            </w:r>
          </w:p>
        </w:tc>
      </w:tr>
      <w:tr w:rsidR="00E952D2" w:rsidRPr="00E952D2" w14:paraId="647C2F24" w14:textId="77777777" w:rsidTr="00E952D2">
        <w:trPr>
          <w:trHeight w:val="360"/>
        </w:trPr>
        <w:tc>
          <w:tcPr>
            <w:tcW w:w="3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0F1C5C" w14:textId="77777777" w:rsidR="00E952D2" w:rsidRPr="00E952D2" w:rsidRDefault="00E952D2" w:rsidP="00E952D2">
            <w:pPr>
              <w:widowControl/>
              <w:autoSpaceDE/>
              <w:autoSpaceDN/>
              <w:rPr>
                <w:rFonts w:eastAsia="Times New Roman"/>
                <w:color w:val="000000"/>
                <w:sz w:val="16"/>
                <w:szCs w:val="16"/>
                <w:lang w:bidi="ar-SA"/>
              </w:rPr>
            </w:pPr>
            <w:r w:rsidRPr="00E952D2">
              <w:rPr>
                <w:rFonts w:eastAsia="Times New Roman"/>
                <w:color w:val="000000"/>
                <w:sz w:val="16"/>
                <w:szCs w:val="16"/>
                <w:lang w:bidi="ar-SA"/>
              </w:rPr>
              <w:t>1</w:t>
            </w:r>
          </w:p>
        </w:tc>
        <w:tc>
          <w:tcPr>
            <w:tcW w:w="8896" w:type="dxa"/>
            <w:gridSpan w:val="2"/>
            <w:tcBorders>
              <w:top w:val="single" w:sz="4" w:space="0" w:color="auto"/>
              <w:left w:val="nil"/>
              <w:bottom w:val="single" w:sz="4" w:space="0" w:color="auto"/>
              <w:right w:val="single" w:sz="4" w:space="0" w:color="auto"/>
            </w:tcBorders>
            <w:shd w:val="clear" w:color="auto" w:fill="auto"/>
            <w:vAlign w:val="center"/>
            <w:hideMark/>
          </w:tcPr>
          <w:p w14:paraId="07BFCF31" w14:textId="77777777" w:rsidR="00E952D2" w:rsidRPr="00E952D2" w:rsidRDefault="00E952D2" w:rsidP="00E952D2">
            <w:pPr>
              <w:widowControl/>
              <w:autoSpaceDE/>
              <w:autoSpaceDN/>
              <w:rPr>
                <w:rFonts w:eastAsia="Times New Roman"/>
                <w:color w:val="000000"/>
                <w:sz w:val="16"/>
                <w:szCs w:val="16"/>
                <w:lang w:bidi="ar-SA"/>
              </w:rPr>
            </w:pPr>
            <w:r w:rsidRPr="00E952D2">
              <w:rPr>
                <w:rFonts w:eastAsia="Times New Roman"/>
                <w:color w:val="000000"/>
                <w:sz w:val="16"/>
                <w:szCs w:val="16"/>
                <w:lang w:bidi="ar-SA"/>
              </w:rPr>
              <w:t>Které standardy a nejlepší praktiky dodavatel aplikuje na své ICT prostředí, které bude využívat pro nabízené plnění (systémy řízení nemusí být certifikované):</w:t>
            </w:r>
          </w:p>
        </w:tc>
      </w:tr>
      <w:tr w:rsidR="00E952D2" w:rsidRPr="00E952D2" w14:paraId="0047C721" w14:textId="77777777" w:rsidTr="00E952D2">
        <w:trPr>
          <w:trHeight w:val="360"/>
        </w:trPr>
        <w:tc>
          <w:tcPr>
            <w:tcW w:w="318" w:type="dxa"/>
            <w:tcBorders>
              <w:top w:val="nil"/>
              <w:left w:val="single" w:sz="4" w:space="0" w:color="auto"/>
              <w:bottom w:val="single" w:sz="4" w:space="0" w:color="auto"/>
              <w:right w:val="single" w:sz="4" w:space="0" w:color="auto"/>
            </w:tcBorders>
            <w:shd w:val="clear" w:color="auto" w:fill="auto"/>
            <w:noWrap/>
            <w:vAlign w:val="center"/>
            <w:hideMark/>
          </w:tcPr>
          <w:p w14:paraId="0B295598" w14:textId="77777777" w:rsidR="00E952D2" w:rsidRPr="00E952D2" w:rsidRDefault="00E952D2" w:rsidP="00E952D2">
            <w:pPr>
              <w:widowControl/>
              <w:autoSpaceDE/>
              <w:autoSpaceDN/>
              <w:jc w:val="right"/>
              <w:rPr>
                <w:rFonts w:eastAsia="Times New Roman"/>
                <w:color w:val="000000"/>
                <w:sz w:val="16"/>
                <w:szCs w:val="16"/>
                <w:lang w:bidi="ar-SA"/>
              </w:rPr>
            </w:pPr>
            <w:r w:rsidRPr="00E952D2">
              <w:rPr>
                <w:rFonts w:eastAsia="Times New Roman"/>
                <w:color w:val="000000"/>
                <w:sz w:val="16"/>
                <w:szCs w:val="16"/>
                <w:lang w:bidi="ar-SA"/>
              </w:rPr>
              <w:t>a.</w:t>
            </w:r>
          </w:p>
        </w:tc>
        <w:tc>
          <w:tcPr>
            <w:tcW w:w="7904" w:type="dxa"/>
            <w:tcBorders>
              <w:top w:val="nil"/>
              <w:left w:val="nil"/>
              <w:bottom w:val="single" w:sz="4" w:space="0" w:color="auto"/>
              <w:right w:val="single" w:sz="4" w:space="0" w:color="auto"/>
            </w:tcBorders>
            <w:shd w:val="clear" w:color="auto" w:fill="auto"/>
            <w:vAlign w:val="center"/>
            <w:hideMark/>
          </w:tcPr>
          <w:p w14:paraId="4BC54FB5" w14:textId="77777777" w:rsidR="00E952D2" w:rsidRPr="00E952D2" w:rsidRDefault="00E952D2" w:rsidP="00E952D2">
            <w:pPr>
              <w:widowControl/>
              <w:autoSpaceDE/>
              <w:autoSpaceDN/>
              <w:rPr>
                <w:rFonts w:eastAsia="Times New Roman"/>
                <w:color w:val="000000"/>
                <w:sz w:val="16"/>
                <w:szCs w:val="16"/>
                <w:lang w:bidi="ar-SA"/>
              </w:rPr>
            </w:pPr>
            <w:r w:rsidRPr="00E952D2">
              <w:rPr>
                <w:rFonts w:eastAsia="Times New Roman"/>
                <w:color w:val="000000"/>
                <w:sz w:val="16"/>
                <w:szCs w:val="16"/>
                <w:lang w:bidi="ar-SA"/>
              </w:rPr>
              <w:t>ISO 9001</w:t>
            </w:r>
          </w:p>
        </w:tc>
        <w:tc>
          <w:tcPr>
            <w:tcW w:w="992"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6B8FA207" w14:textId="113BD6B0" w:rsidR="00E952D2" w:rsidRPr="00E952D2" w:rsidRDefault="00E952D2" w:rsidP="00E952D2">
            <w:pPr>
              <w:widowControl/>
              <w:autoSpaceDE/>
              <w:autoSpaceDN/>
              <w:jc w:val="center"/>
              <w:rPr>
                <w:rFonts w:eastAsia="Times New Roman"/>
                <w:color w:val="000000"/>
                <w:sz w:val="16"/>
                <w:szCs w:val="16"/>
                <w:lang w:bidi="ar-SA"/>
              </w:rPr>
            </w:pPr>
            <w:r w:rsidRPr="00E952D2">
              <w:rPr>
                <w:rFonts w:eastAsia="Times New Roman"/>
                <w:color w:val="000000"/>
                <w:sz w:val="16"/>
                <w:szCs w:val="16"/>
                <w:lang w:bidi="ar-SA"/>
              </w:rPr>
              <w:t> </w:t>
            </w:r>
            <w:r>
              <w:rPr>
                <w:rFonts w:eastAsia="Times New Roman"/>
                <w:color w:val="000000"/>
                <w:sz w:val="16"/>
                <w:szCs w:val="16"/>
                <w:lang w:bidi="ar-SA"/>
              </w:rPr>
              <w:t>ANO</w:t>
            </w:r>
          </w:p>
        </w:tc>
      </w:tr>
      <w:tr w:rsidR="00E952D2" w:rsidRPr="00E952D2" w14:paraId="008FBB4B" w14:textId="77777777" w:rsidTr="00E952D2">
        <w:trPr>
          <w:trHeight w:val="360"/>
        </w:trPr>
        <w:tc>
          <w:tcPr>
            <w:tcW w:w="318" w:type="dxa"/>
            <w:tcBorders>
              <w:top w:val="nil"/>
              <w:left w:val="single" w:sz="4" w:space="0" w:color="auto"/>
              <w:bottom w:val="single" w:sz="4" w:space="0" w:color="auto"/>
              <w:right w:val="single" w:sz="4" w:space="0" w:color="auto"/>
            </w:tcBorders>
            <w:shd w:val="clear" w:color="auto" w:fill="auto"/>
            <w:noWrap/>
            <w:vAlign w:val="center"/>
            <w:hideMark/>
          </w:tcPr>
          <w:p w14:paraId="5CAEF5B5" w14:textId="77777777" w:rsidR="00E952D2" w:rsidRPr="00E952D2" w:rsidRDefault="00E952D2" w:rsidP="00E952D2">
            <w:pPr>
              <w:widowControl/>
              <w:autoSpaceDE/>
              <w:autoSpaceDN/>
              <w:jc w:val="right"/>
              <w:rPr>
                <w:rFonts w:eastAsia="Times New Roman"/>
                <w:color w:val="000000"/>
                <w:sz w:val="16"/>
                <w:szCs w:val="16"/>
                <w:lang w:bidi="ar-SA"/>
              </w:rPr>
            </w:pPr>
            <w:r w:rsidRPr="00E952D2">
              <w:rPr>
                <w:rFonts w:eastAsia="Times New Roman"/>
                <w:color w:val="000000"/>
                <w:sz w:val="16"/>
                <w:szCs w:val="16"/>
                <w:lang w:bidi="ar-SA"/>
              </w:rPr>
              <w:t>b.</w:t>
            </w:r>
          </w:p>
        </w:tc>
        <w:tc>
          <w:tcPr>
            <w:tcW w:w="7904" w:type="dxa"/>
            <w:tcBorders>
              <w:top w:val="nil"/>
              <w:left w:val="nil"/>
              <w:bottom w:val="single" w:sz="4" w:space="0" w:color="auto"/>
              <w:right w:val="single" w:sz="4" w:space="0" w:color="auto"/>
            </w:tcBorders>
            <w:shd w:val="clear" w:color="auto" w:fill="auto"/>
            <w:vAlign w:val="center"/>
            <w:hideMark/>
          </w:tcPr>
          <w:p w14:paraId="3F150DDA" w14:textId="77777777" w:rsidR="00E952D2" w:rsidRPr="00E952D2" w:rsidRDefault="00E952D2" w:rsidP="00E952D2">
            <w:pPr>
              <w:widowControl/>
              <w:autoSpaceDE/>
              <w:autoSpaceDN/>
              <w:rPr>
                <w:rFonts w:eastAsia="Times New Roman"/>
                <w:color w:val="000000"/>
                <w:sz w:val="16"/>
                <w:szCs w:val="16"/>
                <w:lang w:bidi="ar-SA"/>
              </w:rPr>
            </w:pPr>
            <w:r w:rsidRPr="00E952D2">
              <w:rPr>
                <w:rFonts w:eastAsia="Times New Roman"/>
                <w:color w:val="000000"/>
                <w:sz w:val="16"/>
                <w:szCs w:val="16"/>
                <w:lang w:bidi="ar-SA"/>
              </w:rPr>
              <w:t>ISO 22301, BS 25999</w:t>
            </w:r>
          </w:p>
        </w:tc>
        <w:tc>
          <w:tcPr>
            <w:tcW w:w="992"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25C1380B" w14:textId="3FA7EA24" w:rsidR="00E952D2" w:rsidRPr="00E952D2" w:rsidRDefault="00E952D2" w:rsidP="00E952D2">
            <w:pPr>
              <w:widowControl/>
              <w:autoSpaceDE/>
              <w:autoSpaceDN/>
              <w:jc w:val="center"/>
              <w:rPr>
                <w:rFonts w:eastAsia="Times New Roman"/>
                <w:color w:val="000000"/>
                <w:sz w:val="16"/>
                <w:szCs w:val="16"/>
                <w:lang w:bidi="ar-SA"/>
              </w:rPr>
            </w:pPr>
            <w:r w:rsidRPr="00E952D2">
              <w:rPr>
                <w:rFonts w:eastAsia="Times New Roman"/>
                <w:color w:val="000000"/>
                <w:sz w:val="16"/>
                <w:szCs w:val="16"/>
                <w:lang w:bidi="ar-SA"/>
              </w:rPr>
              <w:t> </w:t>
            </w:r>
            <w:r>
              <w:rPr>
                <w:rFonts w:eastAsia="Times New Roman"/>
                <w:color w:val="000000"/>
                <w:sz w:val="16"/>
                <w:szCs w:val="16"/>
                <w:lang w:bidi="ar-SA"/>
              </w:rPr>
              <w:t>ANO</w:t>
            </w:r>
            <w:r w:rsidRPr="00E952D2">
              <w:rPr>
                <w:rFonts w:eastAsia="Times New Roman"/>
                <w:color w:val="000000"/>
                <w:sz w:val="16"/>
                <w:szCs w:val="16"/>
                <w:lang w:bidi="ar-SA"/>
              </w:rPr>
              <w:t> </w:t>
            </w:r>
          </w:p>
        </w:tc>
      </w:tr>
      <w:tr w:rsidR="00E952D2" w:rsidRPr="00E952D2" w14:paraId="0FB352F9" w14:textId="77777777" w:rsidTr="00E952D2">
        <w:trPr>
          <w:trHeight w:val="360"/>
        </w:trPr>
        <w:tc>
          <w:tcPr>
            <w:tcW w:w="318" w:type="dxa"/>
            <w:tcBorders>
              <w:top w:val="nil"/>
              <w:left w:val="single" w:sz="4" w:space="0" w:color="auto"/>
              <w:bottom w:val="single" w:sz="4" w:space="0" w:color="auto"/>
              <w:right w:val="single" w:sz="4" w:space="0" w:color="auto"/>
            </w:tcBorders>
            <w:shd w:val="clear" w:color="auto" w:fill="auto"/>
            <w:noWrap/>
            <w:vAlign w:val="center"/>
            <w:hideMark/>
          </w:tcPr>
          <w:p w14:paraId="2510CFB0" w14:textId="77777777" w:rsidR="00E952D2" w:rsidRPr="00E952D2" w:rsidRDefault="00E952D2" w:rsidP="00E952D2">
            <w:pPr>
              <w:widowControl/>
              <w:autoSpaceDE/>
              <w:autoSpaceDN/>
              <w:jc w:val="right"/>
              <w:rPr>
                <w:rFonts w:eastAsia="Times New Roman"/>
                <w:color w:val="000000"/>
                <w:sz w:val="16"/>
                <w:szCs w:val="16"/>
                <w:lang w:bidi="ar-SA"/>
              </w:rPr>
            </w:pPr>
            <w:r w:rsidRPr="00E952D2">
              <w:rPr>
                <w:rFonts w:eastAsia="Times New Roman"/>
                <w:color w:val="000000"/>
                <w:sz w:val="16"/>
                <w:szCs w:val="16"/>
                <w:lang w:bidi="ar-SA"/>
              </w:rPr>
              <w:t>c.</w:t>
            </w:r>
          </w:p>
        </w:tc>
        <w:tc>
          <w:tcPr>
            <w:tcW w:w="7904" w:type="dxa"/>
            <w:tcBorders>
              <w:top w:val="nil"/>
              <w:left w:val="nil"/>
              <w:bottom w:val="single" w:sz="4" w:space="0" w:color="auto"/>
              <w:right w:val="single" w:sz="4" w:space="0" w:color="auto"/>
            </w:tcBorders>
            <w:shd w:val="clear" w:color="auto" w:fill="auto"/>
            <w:vAlign w:val="center"/>
            <w:hideMark/>
          </w:tcPr>
          <w:p w14:paraId="10FC698F" w14:textId="77777777" w:rsidR="00E952D2" w:rsidRPr="00E952D2" w:rsidRDefault="00E952D2" w:rsidP="00E952D2">
            <w:pPr>
              <w:widowControl/>
              <w:autoSpaceDE/>
              <w:autoSpaceDN/>
              <w:rPr>
                <w:rFonts w:eastAsia="Times New Roman"/>
                <w:color w:val="000000"/>
                <w:sz w:val="16"/>
                <w:szCs w:val="16"/>
                <w:lang w:bidi="ar-SA"/>
              </w:rPr>
            </w:pPr>
            <w:r w:rsidRPr="00E952D2">
              <w:rPr>
                <w:rFonts w:eastAsia="Times New Roman"/>
                <w:color w:val="000000"/>
                <w:sz w:val="16"/>
                <w:szCs w:val="16"/>
                <w:lang w:bidi="ar-SA"/>
              </w:rPr>
              <w:t xml:space="preserve">ISO/IEC 20000-1, ITIL, </w:t>
            </w:r>
            <w:proofErr w:type="spellStart"/>
            <w:r w:rsidRPr="00E952D2">
              <w:rPr>
                <w:rFonts w:eastAsia="Times New Roman"/>
                <w:color w:val="000000"/>
                <w:sz w:val="16"/>
                <w:szCs w:val="16"/>
                <w:lang w:bidi="ar-SA"/>
              </w:rPr>
              <w:t>CobIT</w:t>
            </w:r>
            <w:proofErr w:type="spellEnd"/>
          </w:p>
        </w:tc>
        <w:tc>
          <w:tcPr>
            <w:tcW w:w="992"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3E6A5107" w14:textId="27CE3681" w:rsidR="00E952D2" w:rsidRPr="00E952D2" w:rsidRDefault="00E952D2" w:rsidP="00E952D2">
            <w:pPr>
              <w:widowControl/>
              <w:autoSpaceDE/>
              <w:autoSpaceDN/>
              <w:jc w:val="center"/>
              <w:rPr>
                <w:rFonts w:eastAsia="Times New Roman"/>
                <w:color w:val="000000"/>
                <w:sz w:val="16"/>
                <w:szCs w:val="16"/>
                <w:lang w:bidi="ar-SA"/>
              </w:rPr>
            </w:pPr>
            <w:r w:rsidRPr="00E952D2">
              <w:rPr>
                <w:rFonts w:eastAsia="Times New Roman"/>
                <w:color w:val="000000"/>
                <w:sz w:val="16"/>
                <w:szCs w:val="16"/>
                <w:lang w:bidi="ar-SA"/>
              </w:rPr>
              <w:t> </w:t>
            </w:r>
            <w:r>
              <w:rPr>
                <w:rFonts w:eastAsia="Times New Roman"/>
                <w:color w:val="000000"/>
                <w:sz w:val="16"/>
                <w:szCs w:val="16"/>
                <w:lang w:bidi="ar-SA"/>
              </w:rPr>
              <w:t>ANO</w:t>
            </w:r>
            <w:r w:rsidRPr="00E952D2">
              <w:rPr>
                <w:rFonts w:eastAsia="Times New Roman"/>
                <w:color w:val="000000"/>
                <w:sz w:val="16"/>
                <w:szCs w:val="16"/>
                <w:lang w:bidi="ar-SA"/>
              </w:rPr>
              <w:t> </w:t>
            </w:r>
          </w:p>
        </w:tc>
      </w:tr>
      <w:tr w:rsidR="00E952D2" w:rsidRPr="00E952D2" w14:paraId="4FC9A87C" w14:textId="77777777" w:rsidTr="00E952D2">
        <w:trPr>
          <w:trHeight w:val="360"/>
        </w:trPr>
        <w:tc>
          <w:tcPr>
            <w:tcW w:w="9214" w:type="dxa"/>
            <w:gridSpan w:val="3"/>
            <w:tcBorders>
              <w:top w:val="single" w:sz="4" w:space="0" w:color="auto"/>
              <w:left w:val="single" w:sz="4" w:space="0" w:color="auto"/>
              <w:bottom w:val="single" w:sz="4" w:space="0" w:color="auto"/>
              <w:right w:val="single" w:sz="4" w:space="0" w:color="auto"/>
            </w:tcBorders>
            <w:shd w:val="clear" w:color="000000" w:fill="003D56"/>
            <w:vAlign w:val="center"/>
            <w:hideMark/>
          </w:tcPr>
          <w:p w14:paraId="6D82D8F2" w14:textId="77777777" w:rsidR="00E952D2" w:rsidRPr="00E952D2" w:rsidRDefault="00E952D2" w:rsidP="00E952D2">
            <w:pPr>
              <w:widowControl/>
              <w:autoSpaceDE/>
              <w:autoSpaceDN/>
              <w:rPr>
                <w:rFonts w:eastAsia="Times New Roman"/>
                <w:b/>
                <w:bCs/>
                <w:color w:val="FFFFFF"/>
                <w:sz w:val="16"/>
                <w:szCs w:val="16"/>
                <w:lang w:bidi="ar-SA"/>
              </w:rPr>
            </w:pPr>
            <w:r w:rsidRPr="00E952D2">
              <w:rPr>
                <w:rFonts w:eastAsia="Times New Roman"/>
                <w:b/>
                <w:bCs/>
                <w:color w:val="FFFFFF"/>
                <w:sz w:val="16"/>
                <w:szCs w:val="16"/>
                <w:lang w:bidi="ar-SA"/>
              </w:rPr>
              <w:t>SEKCE B – ZÁKLADNÍ OPATŘENÍ</w:t>
            </w:r>
          </w:p>
        </w:tc>
      </w:tr>
      <w:tr w:rsidR="00E952D2" w:rsidRPr="00E952D2" w14:paraId="0C26DACB" w14:textId="77777777" w:rsidTr="00E952D2">
        <w:trPr>
          <w:trHeight w:val="675"/>
        </w:trPr>
        <w:tc>
          <w:tcPr>
            <w:tcW w:w="318" w:type="dxa"/>
            <w:tcBorders>
              <w:top w:val="nil"/>
              <w:left w:val="single" w:sz="4" w:space="0" w:color="auto"/>
              <w:bottom w:val="single" w:sz="4" w:space="0" w:color="auto"/>
              <w:right w:val="single" w:sz="4" w:space="0" w:color="auto"/>
            </w:tcBorders>
            <w:shd w:val="clear" w:color="auto" w:fill="auto"/>
            <w:noWrap/>
            <w:vAlign w:val="center"/>
            <w:hideMark/>
          </w:tcPr>
          <w:p w14:paraId="06517E88" w14:textId="77777777" w:rsidR="00E952D2" w:rsidRPr="00E952D2" w:rsidRDefault="00E952D2" w:rsidP="00E952D2">
            <w:pPr>
              <w:widowControl/>
              <w:autoSpaceDE/>
              <w:autoSpaceDN/>
              <w:rPr>
                <w:rFonts w:eastAsia="Times New Roman"/>
                <w:color w:val="000000"/>
                <w:sz w:val="16"/>
                <w:szCs w:val="16"/>
                <w:lang w:bidi="ar-SA"/>
              </w:rPr>
            </w:pPr>
            <w:r w:rsidRPr="00E952D2">
              <w:rPr>
                <w:rFonts w:eastAsia="Times New Roman"/>
                <w:color w:val="000000"/>
                <w:sz w:val="16"/>
                <w:szCs w:val="16"/>
                <w:lang w:bidi="ar-SA"/>
              </w:rPr>
              <w:t>2</w:t>
            </w:r>
          </w:p>
        </w:tc>
        <w:tc>
          <w:tcPr>
            <w:tcW w:w="7904" w:type="dxa"/>
            <w:tcBorders>
              <w:top w:val="nil"/>
              <w:left w:val="nil"/>
              <w:bottom w:val="single" w:sz="4" w:space="0" w:color="auto"/>
              <w:right w:val="single" w:sz="4" w:space="0" w:color="auto"/>
            </w:tcBorders>
            <w:shd w:val="clear" w:color="auto" w:fill="auto"/>
            <w:vAlign w:val="center"/>
            <w:hideMark/>
          </w:tcPr>
          <w:p w14:paraId="7F6FE6F1" w14:textId="77777777" w:rsidR="00E952D2" w:rsidRPr="00E952D2" w:rsidRDefault="00E952D2" w:rsidP="00E952D2">
            <w:pPr>
              <w:widowControl/>
              <w:autoSpaceDE/>
              <w:autoSpaceDN/>
              <w:rPr>
                <w:rFonts w:eastAsia="Times New Roman"/>
                <w:color w:val="000000"/>
                <w:sz w:val="16"/>
                <w:szCs w:val="16"/>
                <w:lang w:bidi="ar-SA"/>
              </w:rPr>
            </w:pPr>
            <w:r w:rsidRPr="00E952D2">
              <w:rPr>
                <w:rFonts w:eastAsia="Times New Roman"/>
                <w:color w:val="000000"/>
                <w:sz w:val="16"/>
                <w:szCs w:val="16"/>
                <w:lang w:bidi="ar-SA"/>
              </w:rPr>
              <w:t>Je jmenovaný manažer bezpečnosti nebo jiná určená osoba s ekvivalentní odpovědností, která zajišťuje kybernetickou bezpečnost ICT prostředí, které bude dodavatel využívat pro nabízené plnění?</w:t>
            </w:r>
          </w:p>
        </w:tc>
        <w:tc>
          <w:tcPr>
            <w:tcW w:w="992"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02FBACF5" w14:textId="2D0DBB05" w:rsidR="00E952D2" w:rsidRPr="00E952D2" w:rsidRDefault="00E952D2" w:rsidP="00E952D2">
            <w:pPr>
              <w:widowControl/>
              <w:autoSpaceDE/>
              <w:autoSpaceDN/>
              <w:jc w:val="center"/>
              <w:rPr>
                <w:rFonts w:eastAsia="Times New Roman"/>
                <w:color w:val="000000"/>
                <w:sz w:val="16"/>
                <w:szCs w:val="16"/>
                <w:lang w:bidi="ar-SA"/>
              </w:rPr>
            </w:pPr>
            <w:r w:rsidRPr="00E952D2">
              <w:rPr>
                <w:rFonts w:eastAsia="Times New Roman"/>
                <w:color w:val="000000"/>
                <w:sz w:val="16"/>
                <w:szCs w:val="16"/>
                <w:lang w:bidi="ar-SA"/>
              </w:rPr>
              <w:t> </w:t>
            </w:r>
            <w:r>
              <w:rPr>
                <w:rFonts w:eastAsia="Times New Roman"/>
                <w:color w:val="000000"/>
                <w:sz w:val="16"/>
                <w:szCs w:val="16"/>
                <w:lang w:bidi="ar-SA"/>
              </w:rPr>
              <w:t>ANO</w:t>
            </w:r>
            <w:r w:rsidRPr="00E952D2">
              <w:rPr>
                <w:rFonts w:eastAsia="Times New Roman"/>
                <w:color w:val="000000"/>
                <w:sz w:val="16"/>
                <w:szCs w:val="16"/>
                <w:lang w:bidi="ar-SA"/>
              </w:rPr>
              <w:t> </w:t>
            </w:r>
          </w:p>
        </w:tc>
      </w:tr>
      <w:tr w:rsidR="00E952D2" w:rsidRPr="00E952D2" w14:paraId="6E55D3CC" w14:textId="77777777" w:rsidTr="00E952D2">
        <w:trPr>
          <w:trHeight w:val="630"/>
        </w:trPr>
        <w:tc>
          <w:tcPr>
            <w:tcW w:w="318" w:type="dxa"/>
            <w:tcBorders>
              <w:top w:val="nil"/>
              <w:left w:val="single" w:sz="4" w:space="0" w:color="auto"/>
              <w:bottom w:val="single" w:sz="4" w:space="0" w:color="auto"/>
              <w:right w:val="single" w:sz="4" w:space="0" w:color="auto"/>
            </w:tcBorders>
            <w:shd w:val="clear" w:color="auto" w:fill="auto"/>
            <w:noWrap/>
            <w:vAlign w:val="center"/>
            <w:hideMark/>
          </w:tcPr>
          <w:p w14:paraId="49A46288" w14:textId="77777777" w:rsidR="00E952D2" w:rsidRPr="00E952D2" w:rsidRDefault="00E952D2" w:rsidP="00E952D2">
            <w:pPr>
              <w:widowControl/>
              <w:autoSpaceDE/>
              <w:autoSpaceDN/>
              <w:rPr>
                <w:rFonts w:eastAsia="Times New Roman"/>
                <w:color w:val="000000"/>
                <w:sz w:val="16"/>
                <w:szCs w:val="16"/>
                <w:lang w:bidi="ar-SA"/>
              </w:rPr>
            </w:pPr>
            <w:r w:rsidRPr="00E952D2">
              <w:rPr>
                <w:rFonts w:eastAsia="Times New Roman"/>
                <w:color w:val="000000"/>
                <w:sz w:val="16"/>
                <w:szCs w:val="16"/>
                <w:lang w:bidi="ar-SA"/>
              </w:rPr>
              <w:t>3</w:t>
            </w:r>
          </w:p>
        </w:tc>
        <w:tc>
          <w:tcPr>
            <w:tcW w:w="7904" w:type="dxa"/>
            <w:tcBorders>
              <w:top w:val="nil"/>
              <w:left w:val="nil"/>
              <w:bottom w:val="single" w:sz="4" w:space="0" w:color="auto"/>
              <w:right w:val="single" w:sz="4" w:space="0" w:color="auto"/>
            </w:tcBorders>
            <w:shd w:val="clear" w:color="auto" w:fill="auto"/>
            <w:vAlign w:val="center"/>
            <w:hideMark/>
          </w:tcPr>
          <w:p w14:paraId="4264E280" w14:textId="77777777" w:rsidR="00E952D2" w:rsidRPr="00E952D2" w:rsidRDefault="00E952D2" w:rsidP="00E952D2">
            <w:pPr>
              <w:widowControl/>
              <w:autoSpaceDE/>
              <w:autoSpaceDN/>
              <w:rPr>
                <w:rFonts w:eastAsia="Times New Roman"/>
                <w:color w:val="000000"/>
                <w:sz w:val="16"/>
                <w:szCs w:val="16"/>
                <w:lang w:bidi="ar-SA"/>
              </w:rPr>
            </w:pPr>
            <w:r w:rsidRPr="00E952D2">
              <w:rPr>
                <w:rFonts w:eastAsia="Times New Roman"/>
                <w:color w:val="000000"/>
                <w:sz w:val="16"/>
                <w:szCs w:val="16"/>
                <w:lang w:bidi="ar-SA"/>
              </w:rPr>
              <w:t xml:space="preserve">Byl v posledních </w:t>
            </w:r>
            <w:proofErr w:type="gramStart"/>
            <w:r w:rsidRPr="00E952D2">
              <w:rPr>
                <w:rFonts w:eastAsia="Times New Roman"/>
                <w:color w:val="000000"/>
                <w:sz w:val="16"/>
                <w:szCs w:val="16"/>
                <w:lang w:bidi="ar-SA"/>
              </w:rPr>
              <w:t>12ti</w:t>
            </w:r>
            <w:proofErr w:type="gramEnd"/>
            <w:r w:rsidRPr="00E952D2">
              <w:rPr>
                <w:rFonts w:eastAsia="Times New Roman"/>
                <w:color w:val="000000"/>
                <w:sz w:val="16"/>
                <w:szCs w:val="16"/>
                <w:lang w:bidi="ar-SA"/>
              </w:rPr>
              <w:t xml:space="preserve"> měsících proveden třetí stranou audit či bezpečnostní analýza, jejichž obsahem byla kontrola v oblasti kybernetické bezpečnosti a v rozsahu byla aktiva z ICT prostředí, které bude využívat pro nabízené plnění?</w:t>
            </w:r>
          </w:p>
        </w:tc>
        <w:tc>
          <w:tcPr>
            <w:tcW w:w="992"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335210A8" w14:textId="02CC8596" w:rsidR="00E952D2" w:rsidRPr="00E952D2" w:rsidRDefault="00E952D2" w:rsidP="00E952D2">
            <w:pPr>
              <w:widowControl/>
              <w:autoSpaceDE/>
              <w:autoSpaceDN/>
              <w:jc w:val="center"/>
              <w:rPr>
                <w:rFonts w:eastAsia="Times New Roman"/>
                <w:color w:val="000000"/>
                <w:sz w:val="16"/>
                <w:szCs w:val="16"/>
                <w:lang w:bidi="ar-SA"/>
              </w:rPr>
            </w:pPr>
            <w:r w:rsidRPr="00E952D2">
              <w:rPr>
                <w:rFonts w:eastAsia="Times New Roman"/>
                <w:color w:val="000000"/>
                <w:sz w:val="16"/>
                <w:szCs w:val="16"/>
                <w:lang w:bidi="ar-SA"/>
              </w:rPr>
              <w:t> </w:t>
            </w:r>
            <w:r>
              <w:rPr>
                <w:rFonts w:eastAsia="Times New Roman"/>
                <w:color w:val="000000"/>
                <w:sz w:val="16"/>
                <w:szCs w:val="16"/>
                <w:lang w:bidi="ar-SA"/>
              </w:rPr>
              <w:t>ANO</w:t>
            </w:r>
            <w:r w:rsidRPr="00E952D2">
              <w:rPr>
                <w:rFonts w:eastAsia="Times New Roman"/>
                <w:color w:val="000000"/>
                <w:sz w:val="16"/>
                <w:szCs w:val="16"/>
                <w:lang w:bidi="ar-SA"/>
              </w:rPr>
              <w:t> </w:t>
            </w:r>
          </w:p>
        </w:tc>
      </w:tr>
      <w:tr w:rsidR="00E952D2" w:rsidRPr="00E952D2" w14:paraId="4FC33F63" w14:textId="77777777" w:rsidTr="00E952D2">
        <w:trPr>
          <w:trHeight w:val="345"/>
        </w:trPr>
        <w:tc>
          <w:tcPr>
            <w:tcW w:w="318" w:type="dxa"/>
            <w:tcBorders>
              <w:top w:val="nil"/>
              <w:left w:val="single" w:sz="4" w:space="0" w:color="auto"/>
              <w:bottom w:val="single" w:sz="4" w:space="0" w:color="auto"/>
              <w:right w:val="single" w:sz="4" w:space="0" w:color="auto"/>
            </w:tcBorders>
            <w:shd w:val="clear" w:color="auto" w:fill="auto"/>
            <w:noWrap/>
            <w:vAlign w:val="center"/>
            <w:hideMark/>
          </w:tcPr>
          <w:p w14:paraId="6DAB1FFC" w14:textId="77777777" w:rsidR="00E952D2" w:rsidRPr="00E952D2" w:rsidRDefault="00E952D2" w:rsidP="00E952D2">
            <w:pPr>
              <w:widowControl/>
              <w:autoSpaceDE/>
              <w:autoSpaceDN/>
              <w:rPr>
                <w:rFonts w:eastAsia="Times New Roman"/>
                <w:color w:val="000000"/>
                <w:sz w:val="16"/>
                <w:szCs w:val="16"/>
                <w:lang w:bidi="ar-SA"/>
              </w:rPr>
            </w:pPr>
            <w:r w:rsidRPr="00E952D2">
              <w:rPr>
                <w:rFonts w:eastAsia="Times New Roman"/>
                <w:color w:val="000000"/>
                <w:sz w:val="16"/>
                <w:szCs w:val="16"/>
                <w:lang w:bidi="ar-SA"/>
              </w:rPr>
              <w:t>4</w:t>
            </w:r>
          </w:p>
        </w:tc>
        <w:tc>
          <w:tcPr>
            <w:tcW w:w="7904" w:type="dxa"/>
            <w:tcBorders>
              <w:top w:val="nil"/>
              <w:left w:val="nil"/>
              <w:bottom w:val="single" w:sz="4" w:space="0" w:color="auto"/>
              <w:right w:val="single" w:sz="4" w:space="0" w:color="auto"/>
            </w:tcBorders>
            <w:shd w:val="clear" w:color="auto" w:fill="auto"/>
            <w:vAlign w:val="center"/>
            <w:hideMark/>
          </w:tcPr>
          <w:p w14:paraId="58F6EF85" w14:textId="77777777" w:rsidR="00E952D2" w:rsidRPr="00E952D2" w:rsidRDefault="00E952D2" w:rsidP="00E952D2">
            <w:pPr>
              <w:widowControl/>
              <w:autoSpaceDE/>
              <w:autoSpaceDN/>
              <w:rPr>
                <w:rFonts w:eastAsia="Times New Roman"/>
                <w:color w:val="000000"/>
                <w:sz w:val="16"/>
                <w:szCs w:val="16"/>
                <w:lang w:bidi="ar-SA"/>
              </w:rPr>
            </w:pPr>
            <w:r w:rsidRPr="00E952D2">
              <w:rPr>
                <w:rFonts w:eastAsia="Times New Roman"/>
                <w:color w:val="000000"/>
                <w:sz w:val="16"/>
                <w:szCs w:val="16"/>
                <w:lang w:bidi="ar-SA"/>
              </w:rPr>
              <w:t xml:space="preserve">Realizoval dodavatel v posledních </w:t>
            </w:r>
            <w:proofErr w:type="gramStart"/>
            <w:r w:rsidRPr="00E952D2">
              <w:rPr>
                <w:rFonts w:eastAsia="Times New Roman"/>
                <w:color w:val="000000"/>
                <w:sz w:val="16"/>
                <w:szCs w:val="16"/>
                <w:lang w:bidi="ar-SA"/>
              </w:rPr>
              <w:t>12ti</w:t>
            </w:r>
            <w:proofErr w:type="gramEnd"/>
            <w:r w:rsidRPr="00E952D2">
              <w:rPr>
                <w:rFonts w:eastAsia="Times New Roman"/>
                <w:color w:val="000000"/>
                <w:sz w:val="16"/>
                <w:szCs w:val="16"/>
                <w:lang w:bidi="ar-SA"/>
              </w:rPr>
              <w:t xml:space="preserve"> měsících hodnocení kybernetických rizik v ICT prostředí, které bude využívat pro nabízené plnění?</w:t>
            </w:r>
          </w:p>
        </w:tc>
        <w:tc>
          <w:tcPr>
            <w:tcW w:w="992"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144FAD97" w14:textId="7B2D8C01" w:rsidR="00E952D2" w:rsidRPr="00E952D2" w:rsidRDefault="00E952D2" w:rsidP="00E952D2">
            <w:pPr>
              <w:widowControl/>
              <w:autoSpaceDE/>
              <w:autoSpaceDN/>
              <w:jc w:val="center"/>
              <w:rPr>
                <w:rFonts w:eastAsia="Times New Roman"/>
                <w:color w:val="000000"/>
                <w:sz w:val="16"/>
                <w:szCs w:val="16"/>
                <w:lang w:bidi="ar-SA"/>
              </w:rPr>
            </w:pPr>
            <w:r w:rsidRPr="00E952D2">
              <w:rPr>
                <w:rFonts w:eastAsia="Times New Roman"/>
                <w:color w:val="000000"/>
                <w:sz w:val="16"/>
                <w:szCs w:val="16"/>
                <w:lang w:bidi="ar-SA"/>
              </w:rPr>
              <w:t> </w:t>
            </w:r>
            <w:r>
              <w:rPr>
                <w:rFonts w:eastAsia="Times New Roman"/>
                <w:color w:val="000000"/>
                <w:sz w:val="16"/>
                <w:szCs w:val="16"/>
                <w:lang w:bidi="ar-SA"/>
              </w:rPr>
              <w:t>ANO</w:t>
            </w:r>
            <w:r w:rsidRPr="00E952D2">
              <w:rPr>
                <w:rFonts w:eastAsia="Times New Roman"/>
                <w:color w:val="000000"/>
                <w:sz w:val="16"/>
                <w:szCs w:val="16"/>
                <w:lang w:bidi="ar-SA"/>
              </w:rPr>
              <w:t> </w:t>
            </w:r>
          </w:p>
        </w:tc>
      </w:tr>
      <w:tr w:rsidR="00E952D2" w:rsidRPr="00E952D2" w14:paraId="544E0720" w14:textId="77777777" w:rsidTr="00E952D2">
        <w:trPr>
          <w:trHeight w:val="360"/>
        </w:trPr>
        <w:tc>
          <w:tcPr>
            <w:tcW w:w="318" w:type="dxa"/>
            <w:tcBorders>
              <w:top w:val="nil"/>
              <w:left w:val="single" w:sz="4" w:space="0" w:color="auto"/>
              <w:bottom w:val="single" w:sz="4" w:space="0" w:color="auto"/>
              <w:right w:val="single" w:sz="4" w:space="0" w:color="auto"/>
            </w:tcBorders>
            <w:shd w:val="clear" w:color="auto" w:fill="auto"/>
            <w:noWrap/>
            <w:vAlign w:val="center"/>
            <w:hideMark/>
          </w:tcPr>
          <w:p w14:paraId="1063A863" w14:textId="77777777" w:rsidR="00E952D2" w:rsidRPr="00E952D2" w:rsidRDefault="00E952D2" w:rsidP="00E952D2">
            <w:pPr>
              <w:widowControl/>
              <w:autoSpaceDE/>
              <w:autoSpaceDN/>
              <w:rPr>
                <w:rFonts w:eastAsia="Times New Roman"/>
                <w:color w:val="000000"/>
                <w:sz w:val="16"/>
                <w:szCs w:val="16"/>
                <w:lang w:bidi="ar-SA"/>
              </w:rPr>
            </w:pPr>
            <w:r w:rsidRPr="00E952D2">
              <w:rPr>
                <w:rFonts w:eastAsia="Times New Roman"/>
                <w:color w:val="000000"/>
                <w:sz w:val="16"/>
                <w:szCs w:val="16"/>
                <w:lang w:bidi="ar-SA"/>
              </w:rPr>
              <w:t>5</w:t>
            </w:r>
          </w:p>
        </w:tc>
        <w:tc>
          <w:tcPr>
            <w:tcW w:w="8896" w:type="dxa"/>
            <w:gridSpan w:val="2"/>
            <w:tcBorders>
              <w:top w:val="single" w:sz="4" w:space="0" w:color="auto"/>
              <w:left w:val="nil"/>
              <w:bottom w:val="single" w:sz="4" w:space="0" w:color="auto"/>
              <w:right w:val="single" w:sz="4" w:space="0" w:color="auto"/>
            </w:tcBorders>
            <w:shd w:val="clear" w:color="auto" w:fill="auto"/>
            <w:vAlign w:val="center"/>
            <w:hideMark/>
          </w:tcPr>
          <w:p w14:paraId="5A3F9543" w14:textId="77777777" w:rsidR="00E952D2" w:rsidRPr="00E952D2" w:rsidRDefault="00E952D2" w:rsidP="00E952D2">
            <w:pPr>
              <w:widowControl/>
              <w:autoSpaceDE/>
              <w:autoSpaceDN/>
              <w:rPr>
                <w:rFonts w:eastAsia="Times New Roman"/>
                <w:color w:val="000000"/>
                <w:sz w:val="16"/>
                <w:szCs w:val="16"/>
                <w:lang w:bidi="ar-SA"/>
              </w:rPr>
            </w:pPr>
            <w:r w:rsidRPr="00E952D2">
              <w:rPr>
                <w:rFonts w:eastAsia="Times New Roman"/>
                <w:color w:val="000000"/>
                <w:sz w:val="16"/>
                <w:szCs w:val="16"/>
                <w:lang w:bidi="ar-SA"/>
              </w:rPr>
              <w:t>Které oblasti pokrývá dokument bezpečnostní politiky, v jehož rozsahu je ICT prostředí, které bude dodavatel využívat pro nabízené plnění?</w:t>
            </w:r>
          </w:p>
        </w:tc>
      </w:tr>
      <w:tr w:rsidR="00E952D2" w:rsidRPr="00E952D2" w14:paraId="1131EAD9" w14:textId="77777777" w:rsidTr="00E952D2">
        <w:trPr>
          <w:trHeight w:val="360"/>
        </w:trPr>
        <w:tc>
          <w:tcPr>
            <w:tcW w:w="318" w:type="dxa"/>
            <w:tcBorders>
              <w:top w:val="nil"/>
              <w:left w:val="single" w:sz="4" w:space="0" w:color="auto"/>
              <w:bottom w:val="single" w:sz="4" w:space="0" w:color="auto"/>
              <w:right w:val="single" w:sz="4" w:space="0" w:color="auto"/>
            </w:tcBorders>
            <w:shd w:val="clear" w:color="auto" w:fill="auto"/>
            <w:noWrap/>
            <w:vAlign w:val="center"/>
            <w:hideMark/>
          </w:tcPr>
          <w:p w14:paraId="50744405" w14:textId="77777777" w:rsidR="00E952D2" w:rsidRPr="00E952D2" w:rsidRDefault="00E952D2" w:rsidP="00E952D2">
            <w:pPr>
              <w:widowControl/>
              <w:autoSpaceDE/>
              <w:autoSpaceDN/>
              <w:jc w:val="right"/>
              <w:rPr>
                <w:rFonts w:eastAsia="Times New Roman"/>
                <w:color w:val="000000"/>
                <w:sz w:val="16"/>
                <w:szCs w:val="16"/>
                <w:lang w:bidi="ar-SA"/>
              </w:rPr>
            </w:pPr>
            <w:r w:rsidRPr="00E952D2">
              <w:rPr>
                <w:rFonts w:eastAsia="Times New Roman"/>
                <w:color w:val="000000"/>
                <w:sz w:val="16"/>
                <w:szCs w:val="16"/>
                <w:lang w:bidi="ar-SA"/>
              </w:rPr>
              <w:t>a.</w:t>
            </w:r>
          </w:p>
        </w:tc>
        <w:tc>
          <w:tcPr>
            <w:tcW w:w="7904" w:type="dxa"/>
            <w:tcBorders>
              <w:top w:val="nil"/>
              <w:left w:val="nil"/>
              <w:bottom w:val="single" w:sz="4" w:space="0" w:color="auto"/>
              <w:right w:val="single" w:sz="4" w:space="0" w:color="auto"/>
            </w:tcBorders>
            <w:shd w:val="clear" w:color="auto" w:fill="auto"/>
            <w:vAlign w:val="center"/>
            <w:hideMark/>
          </w:tcPr>
          <w:p w14:paraId="17625527" w14:textId="77777777" w:rsidR="00E952D2" w:rsidRPr="00E952D2" w:rsidRDefault="00E952D2" w:rsidP="00E952D2">
            <w:pPr>
              <w:widowControl/>
              <w:autoSpaceDE/>
              <w:autoSpaceDN/>
              <w:ind w:firstLineChars="100" w:firstLine="160"/>
              <w:rPr>
                <w:rFonts w:eastAsia="Times New Roman"/>
                <w:color w:val="000000"/>
                <w:sz w:val="16"/>
                <w:szCs w:val="16"/>
                <w:lang w:bidi="ar-SA"/>
              </w:rPr>
            </w:pPr>
            <w:r w:rsidRPr="00E952D2">
              <w:rPr>
                <w:rFonts w:eastAsia="Times New Roman"/>
                <w:color w:val="000000"/>
                <w:sz w:val="16"/>
                <w:szCs w:val="16"/>
                <w:lang w:bidi="ar-SA"/>
              </w:rPr>
              <w:t>Procesy řízení rizik</w:t>
            </w:r>
          </w:p>
        </w:tc>
        <w:tc>
          <w:tcPr>
            <w:tcW w:w="992"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32696AC6" w14:textId="1D60EB45" w:rsidR="00E952D2" w:rsidRPr="00E952D2" w:rsidRDefault="00E952D2" w:rsidP="00E952D2">
            <w:pPr>
              <w:widowControl/>
              <w:autoSpaceDE/>
              <w:autoSpaceDN/>
              <w:jc w:val="center"/>
              <w:rPr>
                <w:rFonts w:eastAsia="Times New Roman"/>
                <w:color w:val="000000"/>
                <w:sz w:val="16"/>
                <w:szCs w:val="16"/>
                <w:lang w:bidi="ar-SA"/>
              </w:rPr>
            </w:pPr>
            <w:r w:rsidRPr="00E952D2">
              <w:rPr>
                <w:rFonts w:eastAsia="Times New Roman"/>
                <w:color w:val="000000"/>
                <w:sz w:val="16"/>
                <w:szCs w:val="16"/>
                <w:lang w:bidi="ar-SA"/>
              </w:rPr>
              <w:t>  </w:t>
            </w:r>
            <w:r>
              <w:rPr>
                <w:rFonts w:eastAsia="Times New Roman"/>
                <w:color w:val="000000"/>
                <w:sz w:val="16"/>
                <w:szCs w:val="16"/>
                <w:lang w:bidi="ar-SA"/>
              </w:rPr>
              <w:t>ANO</w:t>
            </w:r>
          </w:p>
        </w:tc>
      </w:tr>
      <w:tr w:rsidR="00E952D2" w:rsidRPr="00E952D2" w14:paraId="1FE82D1A" w14:textId="77777777" w:rsidTr="00E952D2">
        <w:trPr>
          <w:trHeight w:val="360"/>
        </w:trPr>
        <w:tc>
          <w:tcPr>
            <w:tcW w:w="318" w:type="dxa"/>
            <w:tcBorders>
              <w:top w:val="nil"/>
              <w:left w:val="single" w:sz="4" w:space="0" w:color="auto"/>
              <w:bottom w:val="single" w:sz="4" w:space="0" w:color="auto"/>
              <w:right w:val="single" w:sz="4" w:space="0" w:color="auto"/>
            </w:tcBorders>
            <w:shd w:val="clear" w:color="auto" w:fill="auto"/>
            <w:noWrap/>
            <w:vAlign w:val="center"/>
            <w:hideMark/>
          </w:tcPr>
          <w:p w14:paraId="430B5428" w14:textId="77777777" w:rsidR="00E952D2" w:rsidRPr="00E952D2" w:rsidRDefault="00E952D2" w:rsidP="00E952D2">
            <w:pPr>
              <w:widowControl/>
              <w:autoSpaceDE/>
              <w:autoSpaceDN/>
              <w:jc w:val="right"/>
              <w:rPr>
                <w:rFonts w:eastAsia="Times New Roman"/>
                <w:color w:val="000000"/>
                <w:sz w:val="16"/>
                <w:szCs w:val="16"/>
                <w:lang w:bidi="ar-SA"/>
              </w:rPr>
            </w:pPr>
            <w:r w:rsidRPr="00E952D2">
              <w:rPr>
                <w:rFonts w:eastAsia="Times New Roman"/>
                <w:color w:val="000000"/>
                <w:sz w:val="16"/>
                <w:szCs w:val="16"/>
                <w:lang w:bidi="ar-SA"/>
              </w:rPr>
              <w:t>b.</w:t>
            </w:r>
          </w:p>
        </w:tc>
        <w:tc>
          <w:tcPr>
            <w:tcW w:w="7904" w:type="dxa"/>
            <w:tcBorders>
              <w:top w:val="nil"/>
              <w:left w:val="nil"/>
              <w:bottom w:val="single" w:sz="4" w:space="0" w:color="auto"/>
              <w:right w:val="single" w:sz="4" w:space="0" w:color="auto"/>
            </w:tcBorders>
            <w:shd w:val="clear" w:color="auto" w:fill="auto"/>
            <w:vAlign w:val="center"/>
            <w:hideMark/>
          </w:tcPr>
          <w:p w14:paraId="24A86DC1" w14:textId="77777777" w:rsidR="00E952D2" w:rsidRPr="00E952D2" w:rsidRDefault="00E952D2" w:rsidP="00E952D2">
            <w:pPr>
              <w:widowControl/>
              <w:autoSpaceDE/>
              <w:autoSpaceDN/>
              <w:ind w:firstLineChars="100" w:firstLine="160"/>
              <w:rPr>
                <w:rFonts w:eastAsia="Times New Roman"/>
                <w:color w:val="000000"/>
                <w:sz w:val="16"/>
                <w:szCs w:val="16"/>
                <w:lang w:bidi="ar-SA"/>
              </w:rPr>
            </w:pPr>
            <w:r w:rsidRPr="00E952D2">
              <w:rPr>
                <w:rFonts w:eastAsia="Times New Roman"/>
                <w:color w:val="000000"/>
                <w:sz w:val="16"/>
                <w:szCs w:val="16"/>
                <w:lang w:bidi="ar-SA"/>
              </w:rPr>
              <w:t>Klasifikace aktiv</w:t>
            </w:r>
          </w:p>
        </w:tc>
        <w:tc>
          <w:tcPr>
            <w:tcW w:w="992"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6C875C2D" w14:textId="00B35904" w:rsidR="00E952D2" w:rsidRPr="00E952D2" w:rsidRDefault="00E952D2" w:rsidP="00E952D2">
            <w:pPr>
              <w:widowControl/>
              <w:autoSpaceDE/>
              <w:autoSpaceDN/>
              <w:jc w:val="center"/>
              <w:rPr>
                <w:rFonts w:eastAsia="Times New Roman"/>
                <w:color w:val="000000"/>
                <w:sz w:val="16"/>
                <w:szCs w:val="16"/>
                <w:lang w:bidi="ar-SA"/>
              </w:rPr>
            </w:pPr>
            <w:r w:rsidRPr="0097419A">
              <w:rPr>
                <w:rFonts w:eastAsia="Times New Roman"/>
                <w:color w:val="000000"/>
                <w:sz w:val="16"/>
                <w:szCs w:val="16"/>
                <w:lang w:bidi="ar-SA"/>
              </w:rPr>
              <w:t>ANO</w:t>
            </w:r>
          </w:p>
        </w:tc>
      </w:tr>
      <w:tr w:rsidR="00E952D2" w:rsidRPr="00E952D2" w14:paraId="4AC6B1A2" w14:textId="77777777" w:rsidTr="00E952D2">
        <w:trPr>
          <w:trHeight w:val="360"/>
        </w:trPr>
        <w:tc>
          <w:tcPr>
            <w:tcW w:w="318" w:type="dxa"/>
            <w:tcBorders>
              <w:top w:val="nil"/>
              <w:left w:val="single" w:sz="4" w:space="0" w:color="auto"/>
              <w:bottom w:val="single" w:sz="4" w:space="0" w:color="auto"/>
              <w:right w:val="single" w:sz="4" w:space="0" w:color="auto"/>
            </w:tcBorders>
            <w:shd w:val="clear" w:color="auto" w:fill="auto"/>
            <w:noWrap/>
            <w:vAlign w:val="center"/>
            <w:hideMark/>
          </w:tcPr>
          <w:p w14:paraId="2916F093" w14:textId="77777777" w:rsidR="00E952D2" w:rsidRPr="00E952D2" w:rsidRDefault="00E952D2" w:rsidP="00E952D2">
            <w:pPr>
              <w:widowControl/>
              <w:autoSpaceDE/>
              <w:autoSpaceDN/>
              <w:jc w:val="right"/>
              <w:rPr>
                <w:rFonts w:eastAsia="Times New Roman"/>
                <w:color w:val="000000"/>
                <w:sz w:val="16"/>
                <w:szCs w:val="16"/>
                <w:lang w:bidi="ar-SA"/>
              </w:rPr>
            </w:pPr>
            <w:r w:rsidRPr="00E952D2">
              <w:rPr>
                <w:rFonts w:eastAsia="Times New Roman"/>
                <w:color w:val="000000"/>
                <w:sz w:val="16"/>
                <w:szCs w:val="16"/>
                <w:lang w:bidi="ar-SA"/>
              </w:rPr>
              <w:t>c.</w:t>
            </w:r>
          </w:p>
        </w:tc>
        <w:tc>
          <w:tcPr>
            <w:tcW w:w="7904" w:type="dxa"/>
            <w:tcBorders>
              <w:top w:val="nil"/>
              <w:left w:val="nil"/>
              <w:bottom w:val="single" w:sz="4" w:space="0" w:color="auto"/>
              <w:right w:val="single" w:sz="4" w:space="0" w:color="auto"/>
            </w:tcBorders>
            <w:shd w:val="clear" w:color="auto" w:fill="auto"/>
            <w:vAlign w:val="center"/>
            <w:hideMark/>
          </w:tcPr>
          <w:p w14:paraId="7017FEBB" w14:textId="77777777" w:rsidR="00E952D2" w:rsidRPr="00E952D2" w:rsidRDefault="00E952D2" w:rsidP="00E952D2">
            <w:pPr>
              <w:widowControl/>
              <w:autoSpaceDE/>
              <w:autoSpaceDN/>
              <w:ind w:firstLineChars="100" w:firstLine="160"/>
              <w:rPr>
                <w:rFonts w:eastAsia="Times New Roman"/>
                <w:color w:val="000000"/>
                <w:sz w:val="16"/>
                <w:szCs w:val="16"/>
                <w:lang w:bidi="ar-SA"/>
              </w:rPr>
            </w:pPr>
            <w:r w:rsidRPr="00E952D2">
              <w:rPr>
                <w:rFonts w:eastAsia="Times New Roman"/>
                <w:color w:val="000000"/>
                <w:sz w:val="16"/>
                <w:szCs w:val="16"/>
                <w:lang w:bidi="ar-SA"/>
              </w:rPr>
              <w:t>Ochrana dat proti prozrazení, zničení, narušení integrity a dostupnosti</w:t>
            </w:r>
          </w:p>
        </w:tc>
        <w:tc>
          <w:tcPr>
            <w:tcW w:w="992"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63944923" w14:textId="7B6AA4FF" w:rsidR="00E952D2" w:rsidRPr="00E952D2" w:rsidRDefault="00E952D2" w:rsidP="00E952D2">
            <w:pPr>
              <w:widowControl/>
              <w:autoSpaceDE/>
              <w:autoSpaceDN/>
              <w:jc w:val="center"/>
              <w:rPr>
                <w:rFonts w:eastAsia="Times New Roman"/>
                <w:color w:val="000000"/>
                <w:sz w:val="16"/>
                <w:szCs w:val="16"/>
                <w:lang w:bidi="ar-SA"/>
              </w:rPr>
            </w:pPr>
            <w:r w:rsidRPr="0097419A">
              <w:rPr>
                <w:rFonts w:eastAsia="Times New Roman"/>
                <w:color w:val="000000"/>
                <w:sz w:val="16"/>
                <w:szCs w:val="16"/>
                <w:lang w:bidi="ar-SA"/>
              </w:rPr>
              <w:t>ANO</w:t>
            </w:r>
          </w:p>
        </w:tc>
      </w:tr>
      <w:tr w:rsidR="00E952D2" w:rsidRPr="00E952D2" w14:paraId="4F008885" w14:textId="77777777" w:rsidTr="00E952D2">
        <w:trPr>
          <w:trHeight w:val="360"/>
        </w:trPr>
        <w:tc>
          <w:tcPr>
            <w:tcW w:w="318" w:type="dxa"/>
            <w:tcBorders>
              <w:top w:val="nil"/>
              <w:left w:val="single" w:sz="4" w:space="0" w:color="auto"/>
              <w:bottom w:val="single" w:sz="4" w:space="0" w:color="auto"/>
              <w:right w:val="single" w:sz="4" w:space="0" w:color="auto"/>
            </w:tcBorders>
            <w:shd w:val="clear" w:color="auto" w:fill="auto"/>
            <w:noWrap/>
            <w:vAlign w:val="center"/>
            <w:hideMark/>
          </w:tcPr>
          <w:p w14:paraId="43997F99" w14:textId="77777777" w:rsidR="00E952D2" w:rsidRPr="00E952D2" w:rsidRDefault="00E952D2" w:rsidP="00E952D2">
            <w:pPr>
              <w:widowControl/>
              <w:autoSpaceDE/>
              <w:autoSpaceDN/>
              <w:jc w:val="right"/>
              <w:rPr>
                <w:rFonts w:eastAsia="Times New Roman"/>
                <w:color w:val="000000"/>
                <w:sz w:val="16"/>
                <w:szCs w:val="16"/>
                <w:lang w:bidi="ar-SA"/>
              </w:rPr>
            </w:pPr>
            <w:r w:rsidRPr="00E952D2">
              <w:rPr>
                <w:rFonts w:eastAsia="Times New Roman"/>
                <w:color w:val="000000"/>
                <w:sz w:val="16"/>
                <w:szCs w:val="16"/>
                <w:lang w:bidi="ar-SA"/>
              </w:rPr>
              <w:t>d.</w:t>
            </w:r>
          </w:p>
        </w:tc>
        <w:tc>
          <w:tcPr>
            <w:tcW w:w="7904" w:type="dxa"/>
            <w:tcBorders>
              <w:top w:val="nil"/>
              <w:left w:val="nil"/>
              <w:bottom w:val="single" w:sz="4" w:space="0" w:color="auto"/>
              <w:right w:val="single" w:sz="4" w:space="0" w:color="auto"/>
            </w:tcBorders>
            <w:shd w:val="clear" w:color="auto" w:fill="auto"/>
            <w:vAlign w:val="center"/>
            <w:hideMark/>
          </w:tcPr>
          <w:p w14:paraId="72C0F210" w14:textId="77777777" w:rsidR="00E952D2" w:rsidRPr="00E952D2" w:rsidRDefault="00E952D2" w:rsidP="00E952D2">
            <w:pPr>
              <w:widowControl/>
              <w:autoSpaceDE/>
              <w:autoSpaceDN/>
              <w:ind w:firstLineChars="100" w:firstLine="160"/>
              <w:rPr>
                <w:rFonts w:eastAsia="Times New Roman"/>
                <w:color w:val="000000"/>
                <w:sz w:val="16"/>
                <w:szCs w:val="16"/>
                <w:lang w:bidi="ar-SA"/>
              </w:rPr>
            </w:pPr>
            <w:r w:rsidRPr="00E952D2">
              <w:rPr>
                <w:rFonts w:eastAsia="Times New Roman"/>
                <w:color w:val="000000"/>
                <w:sz w:val="16"/>
                <w:szCs w:val="16"/>
                <w:lang w:bidi="ar-SA"/>
              </w:rPr>
              <w:t>Ochrana osobních údajů</w:t>
            </w:r>
          </w:p>
        </w:tc>
        <w:tc>
          <w:tcPr>
            <w:tcW w:w="992"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6F1335B6" w14:textId="4548D3D5" w:rsidR="00E952D2" w:rsidRPr="00E952D2" w:rsidRDefault="00E952D2" w:rsidP="00E952D2">
            <w:pPr>
              <w:widowControl/>
              <w:autoSpaceDE/>
              <w:autoSpaceDN/>
              <w:jc w:val="center"/>
              <w:rPr>
                <w:rFonts w:eastAsia="Times New Roman"/>
                <w:color w:val="000000"/>
                <w:sz w:val="16"/>
                <w:szCs w:val="16"/>
                <w:lang w:bidi="ar-SA"/>
              </w:rPr>
            </w:pPr>
            <w:r w:rsidRPr="0097419A">
              <w:rPr>
                <w:rFonts w:eastAsia="Times New Roman"/>
                <w:color w:val="000000"/>
                <w:sz w:val="16"/>
                <w:szCs w:val="16"/>
                <w:lang w:bidi="ar-SA"/>
              </w:rPr>
              <w:t>ANO</w:t>
            </w:r>
          </w:p>
        </w:tc>
      </w:tr>
      <w:tr w:rsidR="00E952D2" w:rsidRPr="00E952D2" w14:paraId="06CE8CC1" w14:textId="77777777" w:rsidTr="00E952D2">
        <w:trPr>
          <w:trHeight w:val="360"/>
        </w:trPr>
        <w:tc>
          <w:tcPr>
            <w:tcW w:w="318" w:type="dxa"/>
            <w:tcBorders>
              <w:top w:val="nil"/>
              <w:left w:val="single" w:sz="4" w:space="0" w:color="auto"/>
              <w:bottom w:val="single" w:sz="4" w:space="0" w:color="auto"/>
              <w:right w:val="single" w:sz="4" w:space="0" w:color="auto"/>
            </w:tcBorders>
            <w:shd w:val="clear" w:color="auto" w:fill="auto"/>
            <w:noWrap/>
            <w:vAlign w:val="center"/>
            <w:hideMark/>
          </w:tcPr>
          <w:p w14:paraId="62822477" w14:textId="77777777" w:rsidR="00E952D2" w:rsidRPr="00E952D2" w:rsidRDefault="00E952D2" w:rsidP="00E952D2">
            <w:pPr>
              <w:widowControl/>
              <w:autoSpaceDE/>
              <w:autoSpaceDN/>
              <w:jc w:val="right"/>
              <w:rPr>
                <w:rFonts w:eastAsia="Times New Roman"/>
                <w:color w:val="000000"/>
                <w:sz w:val="16"/>
                <w:szCs w:val="16"/>
                <w:lang w:bidi="ar-SA"/>
              </w:rPr>
            </w:pPr>
            <w:r w:rsidRPr="00E952D2">
              <w:rPr>
                <w:rFonts w:eastAsia="Times New Roman"/>
                <w:color w:val="000000"/>
                <w:sz w:val="16"/>
                <w:szCs w:val="16"/>
                <w:lang w:bidi="ar-SA"/>
              </w:rPr>
              <w:t>e.</w:t>
            </w:r>
          </w:p>
        </w:tc>
        <w:tc>
          <w:tcPr>
            <w:tcW w:w="7904" w:type="dxa"/>
            <w:tcBorders>
              <w:top w:val="nil"/>
              <w:left w:val="nil"/>
              <w:bottom w:val="single" w:sz="4" w:space="0" w:color="auto"/>
              <w:right w:val="single" w:sz="4" w:space="0" w:color="auto"/>
            </w:tcBorders>
            <w:shd w:val="clear" w:color="auto" w:fill="auto"/>
            <w:vAlign w:val="center"/>
            <w:hideMark/>
          </w:tcPr>
          <w:p w14:paraId="35BDD461" w14:textId="77777777" w:rsidR="00E952D2" w:rsidRPr="00E952D2" w:rsidRDefault="00E952D2" w:rsidP="00E952D2">
            <w:pPr>
              <w:widowControl/>
              <w:autoSpaceDE/>
              <w:autoSpaceDN/>
              <w:ind w:firstLineChars="100" w:firstLine="160"/>
              <w:rPr>
                <w:rFonts w:eastAsia="Times New Roman"/>
                <w:color w:val="000000"/>
                <w:sz w:val="16"/>
                <w:szCs w:val="16"/>
                <w:lang w:bidi="ar-SA"/>
              </w:rPr>
            </w:pPr>
            <w:r w:rsidRPr="00E952D2">
              <w:rPr>
                <w:rFonts w:eastAsia="Times New Roman"/>
                <w:color w:val="000000"/>
                <w:sz w:val="16"/>
                <w:szCs w:val="16"/>
                <w:lang w:bidi="ar-SA"/>
              </w:rPr>
              <w:t>Identifikace a autentizace uživatelů</w:t>
            </w:r>
          </w:p>
        </w:tc>
        <w:tc>
          <w:tcPr>
            <w:tcW w:w="992"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4E895D56" w14:textId="15F367E0" w:rsidR="00E952D2" w:rsidRPr="00E952D2" w:rsidRDefault="00E952D2" w:rsidP="00E952D2">
            <w:pPr>
              <w:widowControl/>
              <w:autoSpaceDE/>
              <w:autoSpaceDN/>
              <w:jc w:val="center"/>
              <w:rPr>
                <w:rFonts w:eastAsia="Times New Roman"/>
                <w:color w:val="000000"/>
                <w:sz w:val="16"/>
                <w:szCs w:val="16"/>
                <w:lang w:bidi="ar-SA"/>
              </w:rPr>
            </w:pPr>
            <w:r w:rsidRPr="0097419A">
              <w:rPr>
                <w:rFonts w:eastAsia="Times New Roman"/>
                <w:color w:val="000000"/>
                <w:sz w:val="16"/>
                <w:szCs w:val="16"/>
                <w:lang w:bidi="ar-SA"/>
              </w:rPr>
              <w:t>ANO</w:t>
            </w:r>
          </w:p>
        </w:tc>
      </w:tr>
      <w:tr w:rsidR="00E952D2" w:rsidRPr="00E952D2" w14:paraId="59ED18C2" w14:textId="77777777" w:rsidTr="00E952D2">
        <w:trPr>
          <w:trHeight w:val="360"/>
        </w:trPr>
        <w:tc>
          <w:tcPr>
            <w:tcW w:w="318" w:type="dxa"/>
            <w:tcBorders>
              <w:top w:val="nil"/>
              <w:left w:val="single" w:sz="4" w:space="0" w:color="auto"/>
              <w:bottom w:val="single" w:sz="4" w:space="0" w:color="auto"/>
              <w:right w:val="single" w:sz="4" w:space="0" w:color="auto"/>
            </w:tcBorders>
            <w:shd w:val="clear" w:color="auto" w:fill="auto"/>
            <w:noWrap/>
            <w:vAlign w:val="center"/>
            <w:hideMark/>
          </w:tcPr>
          <w:p w14:paraId="3CFA79CB" w14:textId="77777777" w:rsidR="00E952D2" w:rsidRPr="00E952D2" w:rsidRDefault="00E952D2" w:rsidP="00E952D2">
            <w:pPr>
              <w:widowControl/>
              <w:autoSpaceDE/>
              <w:autoSpaceDN/>
              <w:jc w:val="right"/>
              <w:rPr>
                <w:rFonts w:eastAsia="Times New Roman"/>
                <w:color w:val="000000"/>
                <w:sz w:val="16"/>
                <w:szCs w:val="16"/>
                <w:lang w:bidi="ar-SA"/>
              </w:rPr>
            </w:pPr>
            <w:r w:rsidRPr="00E952D2">
              <w:rPr>
                <w:rFonts w:eastAsia="Times New Roman"/>
                <w:color w:val="000000"/>
                <w:sz w:val="16"/>
                <w:szCs w:val="16"/>
                <w:lang w:bidi="ar-SA"/>
              </w:rPr>
              <w:t>f.</w:t>
            </w:r>
          </w:p>
        </w:tc>
        <w:tc>
          <w:tcPr>
            <w:tcW w:w="7904" w:type="dxa"/>
            <w:tcBorders>
              <w:top w:val="nil"/>
              <w:left w:val="nil"/>
              <w:bottom w:val="single" w:sz="4" w:space="0" w:color="auto"/>
              <w:right w:val="single" w:sz="4" w:space="0" w:color="auto"/>
            </w:tcBorders>
            <w:shd w:val="clear" w:color="auto" w:fill="auto"/>
            <w:vAlign w:val="center"/>
            <w:hideMark/>
          </w:tcPr>
          <w:p w14:paraId="701F24A1" w14:textId="77777777" w:rsidR="00E952D2" w:rsidRPr="00E952D2" w:rsidRDefault="00E952D2" w:rsidP="00E952D2">
            <w:pPr>
              <w:widowControl/>
              <w:autoSpaceDE/>
              <w:autoSpaceDN/>
              <w:ind w:firstLineChars="100" w:firstLine="160"/>
              <w:rPr>
                <w:rFonts w:eastAsia="Times New Roman"/>
                <w:color w:val="000000"/>
                <w:sz w:val="16"/>
                <w:szCs w:val="16"/>
                <w:lang w:bidi="ar-SA"/>
              </w:rPr>
            </w:pPr>
            <w:r w:rsidRPr="00E952D2">
              <w:rPr>
                <w:rFonts w:eastAsia="Times New Roman"/>
                <w:color w:val="000000"/>
                <w:sz w:val="16"/>
                <w:szCs w:val="16"/>
                <w:lang w:bidi="ar-SA"/>
              </w:rPr>
              <w:t xml:space="preserve">Přístup k datům na základě rolí (RBAC, Role </w:t>
            </w:r>
            <w:proofErr w:type="spellStart"/>
            <w:r w:rsidRPr="00E952D2">
              <w:rPr>
                <w:rFonts w:eastAsia="Times New Roman"/>
                <w:color w:val="000000"/>
                <w:sz w:val="16"/>
                <w:szCs w:val="16"/>
                <w:lang w:bidi="ar-SA"/>
              </w:rPr>
              <w:t>Based</w:t>
            </w:r>
            <w:proofErr w:type="spellEnd"/>
            <w:r w:rsidRPr="00E952D2">
              <w:rPr>
                <w:rFonts w:eastAsia="Times New Roman"/>
                <w:color w:val="000000"/>
                <w:sz w:val="16"/>
                <w:szCs w:val="16"/>
                <w:lang w:bidi="ar-SA"/>
              </w:rPr>
              <w:t xml:space="preserve"> Access </w:t>
            </w:r>
            <w:proofErr w:type="spellStart"/>
            <w:r w:rsidRPr="00E952D2">
              <w:rPr>
                <w:rFonts w:eastAsia="Times New Roman"/>
                <w:color w:val="000000"/>
                <w:sz w:val="16"/>
                <w:szCs w:val="16"/>
                <w:lang w:bidi="ar-SA"/>
              </w:rPr>
              <w:t>Control</w:t>
            </w:r>
            <w:proofErr w:type="spellEnd"/>
            <w:r w:rsidRPr="00E952D2">
              <w:rPr>
                <w:rFonts w:eastAsia="Times New Roman"/>
                <w:color w:val="000000"/>
                <w:sz w:val="16"/>
                <w:szCs w:val="16"/>
                <w:lang w:bidi="ar-SA"/>
              </w:rPr>
              <w:t>)</w:t>
            </w:r>
          </w:p>
        </w:tc>
        <w:tc>
          <w:tcPr>
            <w:tcW w:w="992"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75CD240E" w14:textId="35E4B984" w:rsidR="00E952D2" w:rsidRPr="00E952D2" w:rsidRDefault="00E952D2" w:rsidP="00E952D2">
            <w:pPr>
              <w:widowControl/>
              <w:autoSpaceDE/>
              <w:autoSpaceDN/>
              <w:jc w:val="center"/>
              <w:rPr>
                <w:rFonts w:eastAsia="Times New Roman"/>
                <w:color w:val="000000"/>
                <w:sz w:val="16"/>
                <w:szCs w:val="16"/>
                <w:lang w:bidi="ar-SA"/>
              </w:rPr>
            </w:pPr>
            <w:r w:rsidRPr="0097419A">
              <w:rPr>
                <w:rFonts w:eastAsia="Times New Roman"/>
                <w:color w:val="000000"/>
                <w:sz w:val="16"/>
                <w:szCs w:val="16"/>
                <w:lang w:bidi="ar-SA"/>
              </w:rPr>
              <w:t>ANO</w:t>
            </w:r>
          </w:p>
        </w:tc>
      </w:tr>
      <w:tr w:rsidR="00E952D2" w:rsidRPr="00E952D2" w14:paraId="2194DB36" w14:textId="77777777" w:rsidTr="00E952D2">
        <w:trPr>
          <w:trHeight w:val="360"/>
        </w:trPr>
        <w:tc>
          <w:tcPr>
            <w:tcW w:w="318" w:type="dxa"/>
            <w:tcBorders>
              <w:top w:val="nil"/>
              <w:left w:val="single" w:sz="4" w:space="0" w:color="auto"/>
              <w:bottom w:val="single" w:sz="4" w:space="0" w:color="auto"/>
              <w:right w:val="single" w:sz="4" w:space="0" w:color="auto"/>
            </w:tcBorders>
            <w:shd w:val="clear" w:color="auto" w:fill="auto"/>
            <w:noWrap/>
            <w:vAlign w:val="center"/>
            <w:hideMark/>
          </w:tcPr>
          <w:p w14:paraId="77DBA510" w14:textId="77777777" w:rsidR="00E952D2" w:rsidRPr="00E952D2" w:rsidRDefault="00E952D2" w:rsidP="00E952D2">
            <w:pPr>
              <w:widowControl/>
              <w:autoSpaceDE/>
              <w:autoSpaceDN/>
              <w:jc w:val="right"/>
              <w:rPr>
                <w:rFonts w:eastAsia="Times New Roman"/>
                <w:color w:val="000000"/>
                <w:sz w:val="16"/>
                <w:szCs w:val="16"/>
                <w:lang w:bidi="ar-SA"/>
              </w:rPr>
            </w:pPr>
            <w:r w:rsidRPr="00E952D2">
              <w:rPr>
                <w:rFonts w:eastAsia="Times New Roman"/>
                <w:color w:val="000000"/>
                <w:sz w:val="16"/>
                <w:szCs w:val="16"/>
                <w:lang w:bidi="ar-SA"/>
              </w:rPr>
              <w:t>g.</w:t>
            </w:r>
          </w:p>
        </w:tc>
        <w:tc>
          <w:tcPr>
            <w:tcW w:w="7904" w:type="dxa"/>
            <w:tcBorders>
              <w:top w:val="nil"/>
              <w:left w:val="nil"/>
              <w:bottom w:val="single" w:sz="4" w:space="0" w:color="auto"/>
              <w:right w:val="single" w:sz="4" w:space="0" w:color="auto"/>
            </w:tcBorders>
            <w:shd w:val="clear" w:color="auto" w:fill="auto"/>
            <w:vAlign w:val="center"/>
            <w:hideMark/>
          </w:tcPr>
          <w:p w14:paraId="405847CE" w14:textId="77777777" w:rsidR="00E952D2" w:rsidRPr="00E952D2" w:rsidRDefault="00E952D2" w:rsidP="00E952D2">
            <w:pPr>
              <w:widowControl/>
              <w:autoSpaceDE/>
              <w:autoSpaceDN/>
              <w:ind w:firstLineChars="100" w:firstLine="160"/>
              <w:rPr>
                <w:rFonts w:eastAsia="Times New Roman"/>
                <w:color w:val="000000"/>
                <w:sz w:val="16"/>
                <w:szCs w:val="16"/>
                <w:lang w:bidi="ar-SA"/>
              </w:rPr>
            </w:pPr>
            <w:r w:rsidRPr="00E952D2">
              <w:rPr>
                <w:rFonts w:eastAsia="Times New Roman"/>
                <w:color w:val="000000"/>
                <w:sz w:val="16"/>
                <w:szCs w:val="16"/>
                <w:lang w:bidi="ar-SA"/>
              </w:rPr>
              <w:t>Řízení privilegovaných přístupů</w:t>
            </w:r>
          </w:p>
        </w:tc>
        <w:tc>
          <w:tcPr>
            <w:tcW w:w="992"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15C78062" w14:textId="22ADDF30" w:rsidR="00E952D2" w:rsidRPr="00E952D2" w:rsidRDefault="00E952D2" w:rsidP="00E952D2">
            <w:pPr>
              <w:widowControl/>
              <w:autoSpaceDE/>
              <w:autoSpaceDN/>
              <w:jc w:val="center"/>
              <w:rPr>
                <w:rFonts w:eastAsia="Times New Roman"/>
                <w:color w:val="000000"/>
                <w:sz w:val="16"/>
                <w:szCs w:val="16"/>
                <w:lang w:bidi="ar-SA"/>
              </w:rPr>
            </w:pPr>
            <w:r w:rsidRPr="0097419A">
              <w:rPr>
                <w:rFonts w:eastAsia="Times New Roman"/>
                <w:color w:val="000000"/>
                <w:sz w:val="16"/>
                <w:szCs w:val="16"/>
                <w:lang w:bidi="ar-SA"/>
              </w:rPr>
              <w:t>ANO</w:t>
            </w:r>
          </w:p>
        </w:tc>
      </w:tr>
      <w:tr w:rsidR="00E952D2" w:rsidRPr="00E952D2" w14:paraId="06C66849" w14:textId="77777777" w:rsidTr="00E952D2">
        <w:trPr>
          <w:trHeight w:val="360"/>
        </w:trPr>
        <w:tc>
          <w:tcPr>
            <w:tcW w:w="318" w:type="dxa"/>
            <w:tcBorders>
              <w:top w:val="nil"/>
              <w:left w:val="single" w:sz="4" w:space="0" w:color="auto"/>
              <w:bottom w:val="single" w:sz="4" w:space="0" w:color="auto"/>
              <w:right w:val="single" w:sz="4" w:space="0" w:color="auto"/>
            </w:tcBorders>
            <w:shd w:val="clear" w:color="auto" w:fill="auto"/>
            <w:noWrap/>
            <w:vAlign w:val="center"/>
            <w:hideMark/>
          </w:tcPr>
          <w:p w14:paraId="66AA7584" w14:textId="77777777" w:rsidR="00E952D2" w:rsidRPr="00E952D2" w:rsidRDefault="00E952D2" w:rsidP="00E952D2">
            <w:pPr>
              <w:widowControl/>
              <w:autoSpaceDE/>
              <w:autoSpaceDN/>
              <w:jc w:val="right"/>
              <w:rPr>
                <w:rFonts w:eastAsia="Times New Roman"/>
                <w:color w:val="000000"/>
                <w:sz w:val="16"/>
                <w:szCs w:val="16"/>
                <w:lang w:bidi="ar-SA"/>
              </w:rPr>
            </w:pPr>
            <w:r w:rsidRPr="00E952D2">
              <w:rPr>
                <w:rFonts w:eastAsia="Times New Roman"/>
                <w:color w:val="000000"/>
                <w:sz w:val="16"/>
                <w:szCs w:val="16"/>
                <w:lang w:bidi="ar-SA"/>
              </w:rPr>
              <w:t>h.</w:t>
            </w:r>
          </w:p>
        </w:tc>
        <w:tc>
          <w:tcPr>
            <w:tcW w:w="7904" w:type="dxa"/>
            <w:tcBorders>
              <w:top w:val="nil"/>
              <w:left w:val="nil"/>
              <w:bottom w:val="single" w:sz="4" w:space="0" w:color="auto"/>
              <w:right w:val="single" w:sz="4" w:space="0" w:color="auto"/>
            </w:tcBorders>
            <w:shd w:val="clear" w:color="auto" w:fill="auto"/>
            <w:vAlign w:val="center"/>
            <w:hideMark/>
          </w:tcPr>
          <w:p w14:paraId="346B2D0F" w14:textId="77777777" w:rsidR="00E952D2" w:rsidRPr="00E952D2" w:rsidRDefault="00E952D2" w:rsidP="00E952D2">
            <w:pPr>
              <w:widowControl/>
              <w:autoSpaceDE/>
              <w:autoSpaceDN/>
              <w:ind w:firstLineChars="100" w:firstLine="160"/>
              <w:rPr>
                <w:rFonts w:eastAsia="Times New Roman"/>
                <w:color w:val="000000"/>
                <w:sz w:val="16"/>
                <w:szCs w:val="16"/>
                <w:lang w:bidi="ar-SA"/>
              </w:rPr>
            </w:pPr>
            <w:r w:rsidRPr="00E952D2">
              <w:rPr>
                <w:rFonts w:eastAsia="Times New Roman"/>
                <w:color w:val="000000"/>
                <w:sz w:val="16"/>
                <w:szCs w:val="16"/>
                <w:lang w:bidi="ar-SA"/>
              </w:rPr>
              <w:t>Ochrana koncových stanic</w:t>
            </w:r>
          </w:p>
        </w:tc>
        <w:tc>
          <w:tcPr>
            <w:tcW w:w="992"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0EAC65B4" w14:textId="0357ECF0" w:rsidR="00E952D2" w:rsidRPr="00E952D2" w:rsidRDefault="00E952D2" w:rsidP="00E952D2">
            <w:pPr>
              <w:widowControl/>
              <w:autoSpaceDE/>
              <w:autoSpaceDN/>
              <w:jc w:val="center"/>
              <w:rPr>
                <w:rFonts w:eastAsia="Times New Roman"/>
                <w:color w:val="000000"/>
                <w:sz w:val="16"/>
                <w:szCs w:val="16"/>
                <w:lang w:bidi="ar-SA"/>
              </w:rPr>
            </w:pPr>
            <w:r w:rsidRPr="0097419A">
              <w:rPr>
                <w:rFonts w:eastAsia="Times New Roman"/>
                <w:color w:val="000000"/>
                <w:sz w:val="16"/>
                <w:szCs w:val="16"/>
                <w:lang w:bidi="ar-SA"/>
              </w:rPr>
              <w:t>ANO</w:t>
            </w:r>
          </w:p>
        </w:tc>
      </w:tr>
      <w:tr w:rsidR="00E952D2" w:rsidRPr="00E952D2" w14:paraId="0C20333C" w14:textId="77777777" w:rsidTr="00E952D2">
        <w:trPr>
          <w:trHeight w:val="360"/>
        </w:trPr>
        <w:tc>
          <w:tcPr>
            <w:tcW w:w="318" w:type="dxa"/>
            <w:tcBorders>
              <w:top w:val="nil"/>
              <w:left w:val="single" w:sz="4" w:space="0" w:color="auto"/>
              <w:bottom w:val="single" w:sz="4" w:space="0" w:color="auto"/>
              <w:right w:val="single" w:sz="4" w:space="0" w:color="auto"/>
            </w:tcBorders>
            <w:shd w:val="clear" w:color="auto" w:fill="auto"/>
            <w:noWrap/>
            <w:vAlign w:val="center"/>
            <w:hideMark/>
          </w:tcPr>
          <w:p w14:paraId="049B6D59" w14:textId="77777777" w:rsidR="00E952D2" w:rsidRPr="00E952D2" w:rsidRDefault="00E952D2" w:rsidP="00E952D2">
            <w:pPr>
              <w:widowControl/>
              <w:autoSpaceDE/>
              <w:autoSpaceDN/>
              <w:jc w:val="right"/>
              <w:rPr>
                <w:rFonts w:eastAsia="Times New Roman"/>
                <w:color w:val="000000"/>
                <w:sz w:val="16"/>
                <w:szCs w:val="16"/>
                <w:lang w:bidi="ar-SA"/>
              </w:rPr>
            </w:pPr>
            <w:r w:rsidRPr="00E952D2">
              <w:rPr>
                <w:rFonts w:eastAsia="Times New Roman"/>
                <w:color w:val="000000"/>
                <w:sz w:val="16"/>
                <w:szCs w:val="16"/>
                <w:lang w:bidi="ar-SA"/>
              </w:rPr>
              <w:t>i.</w:t>
            </w:r>
          </w:p>
        </w:tc>
        <w:tc>
          <w:tcPr>
            <w:tcW w:w="7904" w:type="dxa"/>
            <w:tcBorders>
              <w:top w:val="nil"/>
              <w:left w:val="nil"/>
              <w:bottom w:val="single" w:sz="4" w:space="0" w:color="auto"/>
              <w:right w:val="single" w:sz="4" w:space="0" w:color="auto"/>
            </w:tcBorders>
            <w:shd w:val="clear" w:color="auto" w:fill="auto"/>
            <w:vAlign w:val="center"/>
            <w:hideMark/>
          </w:tcPr>
          <w:p w14:paraId="59BEA4FB" w14:textId="77777777" w:rsidR="00E952D2" w:rsidRPr="00E952D2" w:rsidRDefault="00E952D2" w:rsidP="00E952D2">
            <w:pPr>
              <w:widowControl/>
              <w:autoSpaceDE/>
              <w:autoSpaceDN/>
              <w:ind w:firstLineChars="100" w:firstLine="160"/>
              <w:rPr>
                <w:rFonts w:eastAsia="Times New Roman"/>
                <w:color w:val="000000"/>
                <w:sz w:val="16"/>
                <w:szCs w:val="16"/>
                <w:lang w:bidi="ar-SA"/>
              </w:rPr>
            </w:pPr>
            <w:r w:rsidRPr="00E952D2">
              <w:rPr>
                <w:rFonts w:eastAsia="Times New Roman"/>
                <w:color w:val="000000"/>
                <w:sz w:val="16"/>
                <w:szCs w:val="16"/>
                <w:lang w:bidi="ar-SA"/>
              </w:rPr>
              <w:t>Ochrana mobilních zařízení a vzdáleného přístupu</w:t>
            </w:r>
          </w:p>
        </w:tc>
        <w:tc>
          <w:tcPr>
            <w:tcW w:w="992"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01CC0D20" w14:textId="5F296503" w:rsidR="00E952D2" w:rsidRPr="00E952D2" w:rsidRDefault="00E952D2" w:rsidP="00E952D2">
            <w:pPr>
              <w:widowControl/>
              <w:autoSpaceDE/>
              <w:autoSpaceDN/>
              <w:jc w:val="center"/>
              <w:rPr>
                <w:rFonts w:eastAsia="Times New Roman"/>
                <w:color w:val="000000"/>
                <w:sz w:val="16"/>
                <w:szCs w:val="16"/>
                <w:lang w:bidi="ar-SA"/>
              </w:rPr>
            </w:pPr>
            <w:r w:rsidRPr="0097419A">
              <w:rPr>
                <w:rFonts w:eastAsia="Times New Roman"/>
                <w:color w:val="000000"/>
                <w:sz w:val="16"/>
                <w:szCs w:val="16"/>
                <w:lang w:bidi="ar-SA"/>
              </w:rPr>
              <w:t>ANO</w:t>
            </w:r>
          </w:p>
        </w:tc>
      </w:tr>
      <w:tr w:rsidR="00E952D2" w:rsidRPr="00E952D2" w14:paraId="7F44FE2F" w14:textId="77777777" w:rsidTr="00E952D2">
        <w:trPr>
          <w:trHeight w:val="360"/>
        </w:trPr>
        <w:tc>
          <w:tcPr>
            <w:tcW w:w="318" w:type="dxa"/>
            <w:tcBorders>
              <w:top w:val="nil"/>
              <w:left w:val="single" w:sz="4" w:space="0" w:color="auto"/>
              <w:bottom w:val="single" w:sz="4" w:space="0" w:color="auto"/>
              <w:right w:val="single" w:sz="4" w:space="0" w:color="auto"/>
            </w:tcBorders>
            <w:shd w:val="clear" w:color="auto" w:fill="auto"/>
            <w:noWrap/>
            <w:vAlign w:val="center"/>
            <w:hideMark/>
          </w:tcPr>
          <w:p w14:paraId="4A5A3786" w14:textId="77777777" w:rsidR="00E952D2" w:rsidRPr="00E952D2" w:rsidRDefault="00E952D2" w:rsidP="00E952D2">
            <w:pPr>
              <w:widowControl/>
              <w:autoSpaceDE/>
              <w:autoSpaceDN/>
              <w:jc w:val="right"/>
              <w:rPr>
                <w:rFonts w:eastAsia="Times New Roman"/>
                <w:color w:val="000000"/>
                <w:sz w:val="16"/>
                <w:szCs w:val="16"/>
                <w:lang w:bidi="ar-SA"/>
              </w:rPr>
            </w:pPr>
            <w:r w:rsidRPr="00E952D2">
              <w:rPr>
                <w:rFonts w:eastAsia="Times New Roman"/>
                <w:color w:val="000000"/>
                <w:sz w:val="16"/>
                <w:szCs w:val="16"/>
                <w:lang w:bidi="ar-SA"/>
              </w:rPr>
              <w:t>j.</w:t>
            </w:r>
          </w:p>
        </w:tc>
        <w:tc>
          <w:tcPr>
            <w:tcW w:w="7904" w:type="dxa"/>
            <w:tcBorders>
              <w:top w:val="nil"/>
              <w:left w:val="nil"/>
              <w:bottom w:val="single" w:sz="4" w:space="0" w:color="auto"/>
              <w:right w:val="single" w:sz="4" w:space="0" w:color="auto"/>
            </w:tcBorders>
            <w:shd w:val="clear" w:color="auto" w:fill="auto"/>
            <w:vAlign w:val="center"/>
            <w:hideMark/>
          </w:tcPr>
          <w:p w14:paraId="0210FF64" w14:textId="77777777" w:rsidR="00E952D2" w:rsidRPr="00E952D2" w:rsidRDefault="00E952D2" w:rsidP="00E952D2">
            <w:pPr>
              <w:widowControl/>
              <w:autoSpaceDE/>
              <w:autoSpaceDN/>
              <w:ind w:firstLineChars="100" w:firstLine="160"/>
              <w:rPr>
                <w:rFonts w:eastAsia="Times New Roman"/>
                <w:color w:val="000000"/>
                <w:sz w:val="16"/>
                <w:szCs w:val="16"/>
                <w:lang w:bidi="ar-SA"/>
              </w:rPr>
            </w:pPr>
            <w:r w:rsidRPr="00E952D2">
              <w:rPr>
                <w:rFonts w:eastAsia="Times New Roman"/>
                <w:color w:val="000000"/>
                <w:sz w:val="16"/>
                <w:szCs w:val="16"/>
                <w:lang w:bidi="ar-SA"/>
              </w:rPr>
              <w:t xml:space="preserve">Ochrana emailu a vnitrofiremní komunikace (instant </w:t>
            </w:r>
            <w:proofErr w:type="spellStart"/>
            <w:r w:rsidRPr="00E952D2">
              <w:rPr>
                <w:rFonts w:eastAsia="Times New Roman"/>
                <w:color w:val="000000"/>
                <w:sz w:val="16"/>
                <w:szCs w:val="16"/>
                <w:lang w:bidi="ar-SA"/>
              </w:rPr>
              <w:t>messaging</w:t>
            </w:r>
            <w:proofErr w:type="spellEnd"/>
            <w:r w:rsidRPr="00E952D2">
              <w:rPr>
                <w:rFonts w:eastAsia="Times New Roman"/>
                <w:color w:val="000000"/>
                <w:sz w:val="16"/>
                <w:szCs w:val="16"/>
                <w:lang w:bidi="ar-SA"/>
              </w:rPr>
              <w:t>)</w:t>
            </w:r>
          </w:p>
        </w:tc>
        <w:tc>
          <w:tcPr>
            <w:tcW w:w="992"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61226336" w14:textId="52151C46" w:rsidR="00E952D2" w:rsidRPr="00E952D2" w:rsidRDefault="00E952D2" w:rsidP="00E952D2">
            <w:pPr>
              <w:widowControl/>
              <w:autoSpaceDE/>
              <w:autoSpaceDN/>
              <w:jc w:val="center"/>
              <w:rPr>
                <w:rFonts w:eastAsia="Times New Roman"/>
                <w:color w:val="000000"/>
                <w:sz w:val="16"/>
                <w:szCs w:val="16"/>
                <w:lang w:bidi="ar-SA"/>
              </w:rPr>
            </w:pPr>
            <w:r w:rsidRPr="0097419A">
              <w:rPr>
                <w:rFonts w:eastAsia="Times New Roman"/>
                <w:color w:val="000000"/>
                <w:sz w:val="16"/>
                <w:szCs w:val="16"/>
                <w:lang w:bidi="ar-SA"/>
              </w:rPr>
              <w:t>ANO</w:t>
            </w:r>
          </w:p>
        </w:tc>
      </w:tr>
      <w:tr w:rsidR="00E952D2" w:rsidRPr="00E952D2" w14:paraId="673BBA5D" w14:textId="77777777" w:rsidTr="00E952D2">
        <w:trPr>
          <w:trHeight w:val="360"/>
        </w:trPr>
        <w:tc>
          <w:tcPr>
            <w:tcW w:w="318" w:type="dxa"/>
            <w:tcBorders>
              <w:top w:val="nil"/>
              <w:left w:val="single" w:sz="4" w:space="0" w:color="auto"/>
              <w:bottom w:val="single" w:sz="4" w:space="0" w:color="auto"/>
              <w:right w:val="single" w:sz="4" w:space="0" w:color="auto"/>
            </w:tcBorders>
            <w:shd w:val="clear" w:color="auto" w:fill="auto"/>
            <w:noWrap/>
            <w:vAlign w:val="center"/>
            <w:hideMark/>
          </w:tcPr>
          <w:p w14:paraId="14D853AD" w14:textId="77777777" w:rsidR="00E952D2" w:rsidRPr="00E952D2" w:rsidRDefault="00E952D2" w:rsidP="00E952D2">
            <w:pPr>
              <w:widowControl/>
              <w:autoSpaceDE/>
              <w:autoSpaceDN/>
              <w:jc w:val="right"/>
              <w:rPr>
                <w:rFonts w:eastAsia="Times New Roman"/>
                <w:color w:val="000000"/>
                <w:sz w:val="16"/>
                <w:szCs w:val="16"/>
                <w:lang w:bidi="ar-SA"/>
              </w:rPr>
            </w:pPr>
            <w:r w:rsidRPr="00E952D2">
              <w:rPr>
                <w:rFonts w:eastAsia="Times New Roman"/>
                <w:color w:val="000000"/>
                <w:sz w:val="16"/>
                <w:szCs w:val="16"/>
                <w:lang w:bidi="ar-SA"/>
              </w:rPr>
              <w:t>k.</w:t>
            </w:r>
          </w:p>
        </w:tc>
        <w:tc>
          <w:tcPr>
            <w:tcW w:w="7904" w:type="dxa"/>
            <w:tcBorders>
              <w:top w:val="nil"/>
              <w:left w:val="nil"/>
              <w:bottom w:val="single" w:sz="4" w:space="0" w:color="auto"/>
              <w:right w:val="single" w:sz="4" w:space="0" w:color="auto"/>
            </w:tcBorders>
            <w:shd w:val="clear" w:color="auto" w:fill="auto"/>
            <w:vAlign w:val="center"/>
            <w:hideMark/>
          </w:tcPr>
          <w:p w14:paraId="4A0EDE67" w14:textId="77777777" w:rsidR="00E952D2" w:rsidRPr="00E952D2" w:rsidRDefault="00E952D2" w:rsidP="00E952D2">
            <w:pPr>
              <w:widowControl/>
              <w:autoSpaceDE/>
              <w:autoSpaceDN/>
              <w:ind w:firstLineChars="100" w:firstLine="160"/>
              <w:rPr>
                <w:rFonts w:eastAsia="Times New Roman"/>
                <w:color w:val="000000"/>
                <w:sz w:val="16"/>
                <w:szCs w:val="16"/>
                <w:lang w:bidi="ar-SA"/>
              </w:rPr>
            </w:pPr>
            <w:r w:rsidRPr="00E952D2">
              <w:rPr>
                <w:rFonts w:eastAsia="Times New Roman"/>
                <w:color w:val="000000"/>
                <w:sz w:val="16"/>
                <w:szCs w:val="16"/>
                <w:lang w:bidi="ar-SA"/>
              </w:rPr>
              <w:t>Ochrana přístupu do internetu</w:t>
            </w:r>
          </w:p>
        </w:tc>
        <w:tc>
          <w:tcPr>
            <w:tcW w:w="992"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3776E4FE" w14:textId="0EEA90C2" w:rsidR="00E952D2" w:rsidRPr="00E952D2" w:rsidRDefault="00E952D2" w:rsidP="00E952D2">
            <w:pPr>
              <w:widowControl/>
              <w:autoSpaceDE/>
              <w:autoSpaceDN/>
              <w:jc w:val="center"/>
              <w:rPr>
                <w:rFonts w:eastAsia="Times New Roman"/>
                <w:color w:val="000000"/>
                <w:sz w:val="16"/>
                <w:szCs w:val="16"/>
                <w:lang w:bidi="ar-SA"/>
              </w:rPr>
            </w:pPr>
            <w:r w:rsidRPr="0097419A">
              <w:rPr>
                <w:rFonts w:eastAsia="Times New Roman"/>
                <w:color w:val="000000"/>
                <w:sz w:val="16"/>
                <w:szCs w:val="16"/>
                <w:lang w:bidi="ar-SA"/>
              </w:rPr>
              <w:t>ANO</w:t>
            </w:r>
          </w:p>
        </w:tc>
      </w:tr>
      <w:tr w:rsidR="00E952D2" w:rsidRPr="00E952D2" w14:paraId="3050FECC" w14:textId="77777777" w:rsidTr="00E952D2">
        <w:trPr>
          <w:trHeight w:val="360"/>
        </w:trPr>
        <w:tc>
          <w:tcPr>
            <w:tcW w:w="318" w:type="dxa"/>
            <w:tcBorders>
              <w:top w:val="nil"/>
              <w:left w:val="single" w:sz="4" w:space="0" w:color="auto"/>
              <w:bottom w:val="single" w:sz="4" w:space="0" w:color="auto"/>
              <w:right w:val="single" w:sz="4" w:space="0" w:color="auto"/>
            </w:tcBorders>
            <w:shd w:val="clear" w:color="auto" w:fill="auto"/>
            <w:noWrap/>
            <w:vAlign w:val="center"/>
            <w:hideMark/>
          </w:tcPr>
          <w:p w14:paraId="796976AC" w14:textId="77777777" w:rsidR="00E952D2" w:rsidRPr="00E952D2" w:rsidRDefault="00E952D2" w:rsidP="00E952D2">
            <w:pPr>
              <w:widowControl/>
              <w:autoSpaceDE/>
              <w:autoSpaceDN/>
              <w:jc w:val="right"/>
              <w:rPr>
                <w:rFonts w:eastAsia="Times New Roman"/>
                <w:color w:val="000000"/>
                <w:sz w:val="16"/>
                <w:szCs w:val="16"/>
                <w:lang w:bidi="ar-SA"/>
              </w:rPr>
            </w:pPr>
            <w:r w:rsidRPr="00E952D2">
              <w:rPr>
                <w:rFonts w:eastAsia="Times New Roman"/>
                <w:color w:val="000000"/>
                <w:sz w:val="16"/>
                <w:szCs w:val="16"/>
                <w:lang w:bidi="ar-SA"/>
              </w:rPr>
              <w:t>l.</w:t>
            </w:r>
          </w:p>
        </w:tc>
        <w:tc>
          <w:tcPr>
            <w:tcW w:w="7904" w:type="dxa"/>
            <w:tcBorders>
              <w:top w:val="nil"/>
              <w:left w:val="nil"/>
              <w:bottom w:val="single" w:sz="4" w:space="0" w:color="auto"/>
              <w:right w:val="single" w:sz="4" w:space="0" w:color="auto"/>
            </w:tcBorders>
            <w:shd w:val="clear" w:color="auto" w:fill="auto"/>
            <w:vAlign w:val="center"/>
            <w:hideMark/>
          </w:tcPr>
          <w:p w14:paraId="5DFA8C1C" w14:textId="77777777" w:rsidR="00E952D2" w:rsidRPr="00E952D2" w:rsidRDefault="00E952D2" w:rsidP="00E952D2">
            <w:pPr>
              <w:widowControl/>
              <w:autoSpaceDE/>
              <w:autoSpaceDN/>
              <w:ind w:firstLineChars="100" w:firstLine="160"/>
              <w:rPr>
                <w:rFonts w:eastAsia="Times New Roman"/>
                <w:color w:val="000000"/>
                <w:sz w:val="16"/>
                <w:szCs w:val="16"/>
                <w:lang w:bidi="ar-SA"/>
              </w:rPr>
            </w:pPr>
            <w:r w:rsidRPr="00E952D2">
              <w:rPr>
                <w:rFonts w:eastAsia="Times New Roman"/>
                <w:color w:val="000000"/>
                <w:sz w:val="16"/>
                <w:szCs w:val="16"/>
                <w:lang w:bidi="ar-SA"/>
              </w:rPr>
              <w:t>Bezpečnost cloudového prostředí (Azure, AWS, M365 apod.)</w:t>
            </w:r>
          </w:p>
        </w:tc>
        <w:tc>
          <w:tcPr>
            <w:tcW w:w="992"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6FDDF01A" w14:textId="57C02875" w:rsidR="00E952D2" w:rsidRPr="00E952D2" w:rsidRDefault="00E952D2" w:rsidP="00E952D2">
            <w:pPr>
              <w:widowControl/>
              <w:autoSpaceDE/>
              <w:autoSpaceDN/>
              <w:jc w:val="center"/>
              <w:rPr>
                <w:rFonts w:eastAsia="Times New Roman"/>
                <w:color w:val="000000"/>
                <w:sz w:val="16"/>
                <w:szCs w:val="16"/>
                <w:lang w:bidi="ar-SA"/>
              </w:rPr>
            </w:pPr>
            <w:r w:rsidRPr="0097419A">
              <w:rPr>
                <w:rFonts w:eastAsia="Times New Roman"/>
                <w:color w:val="000000"/>
                <w:sz w:val="16"/>
                <w:szCs w:val="16"/>
                <w:lang w:bidi="ar-SA"/>
              </w:rPr>
              <w:t>ANO</w:t>
            </w:r>
          </w:p>
        </w:tc>
      </w:tr>
      <w:tr w:rsidR="00E952D2" w:rsidRPr="00E952D2" w14:paraId="6AF4CE15" w14:textId="77777777" w:rsidTr="00E952D2">
        <w:trPr>
          <w:trHeight w:val="360"/>
        </w:trPr>
        <w:tc>
          <w:tcPr>
            <w:tcW w:w="318" w:type="dxa"/>
            <w:tcBorders>
              <w:top w:val="nil"/>
              <w:left w:val="single" w:sz="4" w:space="0" w:color="auto"/>
              <w:bottom w:val="single" w:sz="4" w:space="0" w:color="auto"/>
              <w:right w:val="single" w:sz="4" w:space="0" w:color="auto"/>
            </w:tcBorders>
            <w:shd w:val="clear" w:color="auto" w:fill="auto"/>
            <w:noWrap/>
            <w:vAlign w:val="center"/>
            <w:hideMark/>
          </w:tcPr>
          <w:p w14:paraId="2E4B9A92" w14:textId="77777777" w:rsidR="00E952D2" w:rsidRPr="00E952D2" w:rsidRDefault="00E952D2" w:rsidP="00E952D2">
            <w:pPr>
              <w:widowControl/>
              <w:autoSpaceDE/>
              <w:autoSpaceDN/>
              <w:jc w:val="right"/>
              <w:rPr>
                <w:rFonts w:eastAsia="Times New Roman"/>
                <w:color w:val="000000"/>
                <w:sz w:val="16"/>
                <w:szCs w:val="16"/>
                <w:lang w:bidi="ar-SA"/>
              </w:rPr>
            </w:pPr>
            <w:r w:rsidRPr="00E952D2">
              <w:rPr>
                <w:rFonts w:eastAsia="Times New Roman"/>
                <w:color w:val="000000"/>
                <w:sz w:val="16"/>
                <w:szCs w:val="16"/>
                <w:lang w:bidi="ar-SA"/>
              </w:rPr>
              <w:t>m.</w:t>
            </w:r>
          </w:p>
        </w:tc>
        <w:tc>
          <w:tcPr>
            <w:tcW w:w="7904" w:type="dxa"/>
            <w:tcBorders>
              <w:top w:val="nil"/>
              <w:left w:val="nil"/>
              <w:bottom w:val="single" w:sz="4" w:space="0" w:color="auto"/>
              <w:right w:val="single" w:sz="4" w:space="0" w:color="auto"/>
            </w:tcBorders>
            <w:shd w:val="clear" w:color="auto" w:fill="auto"/>
            <w:vAlign w:val="center"/>
            <w:hideMark/>
          </w:tcPr>
          <w:p w14:paraId="2575B14D" w14:textId="77777777" w:rsidR="00E952D2" w:rsidRPr="00E952D2" w:rsidRDefault="00E952D2" w:rsidP="00E952D2">
            <w:pPr>
              <w:widowControl/>
              <w:autoSpaceDE/>
              <w:autoSpaceDN/>
              <w:ind w:firstLineChars="100" w:firstLine="160"/>
              <w:rPr>
                <w:rFonts w:eastAsia="Times New Roman"/>
                <w:color w:val="000000"/>
                <w:sz w:val="16"/>
                <w:szCs w:val="16"/>
                <w:lang w:bidi="ar-SA"/>
              </w:rPr>
            </w:pPr>
            <w:r w:rsidRPr="00E952D2">
              <w:rPr>
                <w:rFonts w:eastAsia="Times New Roman"/>
                <w:color w:val="000000"/>
                <w:sz w:val="16"/>
                <w:szCs w:val="16"/>
                <w:lang w:bidi="ar-SA"/>
              </w:rPr>
              <w:t>Ochrana médií</w:t>
            </w:r>
          </w:p>
        </w:tc>
        <w:tc>
          <w:tcPr>
            <w:tcW w:w="992"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2F1F9DC8" w14:textId="01DD0360" w:rsidR="00E952D2" w:rsidRPr="00E952D2" w:rsidRDefault="00E952D2" w:rsidP="00E952D2">
            <w:pPr>
              <w:widowControl/>
              <w:autoSpaceDE/>
              <w:autoSpaceDN/>
              <w:jc w:val="center"/>
              <w:rPr>
                <w:rFonts w:eastAsia="Times New Roman"/>
                <w:color w:val="000000"/>
                <w:sz w:val="16"/>
                <w:szCs w:val="16"/>
                <w:lang w:bidi="ar-SA"/>
              </w:rPr>
            </w:pPr>
            <w:r w:rsidRPr="0097419A">
              <w:rPr>
                <w:rFonts w:eastAsia="Times New Roman"/>
                <w:color w:val="000000"/>
                <w:sz w:val="16"/>
                <w:szCs w:val="16"/>
                <w:lang w:bidi="ar-SA"/>
              </w:rPr>
              <w:t>ANO</w:t>
            </w:r>
          </w:p>
        </w:tc>
      </w:tr>
      <w:tr w:rsidR="00E952D2" w:rsidRPr="00E952D2" w14:paraId="59BB6D38" w14:textId="77777777" w:rsidTr="00E952D2">
        <w:trPr>
          <w:trHeight w:val="360"/>
        </w:trPr>
        <w:tc>
          <w:tcPr>
            <w:tcW w:w="318" w:type="dxa"/>
            <w:tcBorders>
              <w:top w:val="nil"/>
              <w:left w:val="single" w:sz="4" w:space="0" w:color="auto"/>
              <w:bottom w:val="single" w:sz="4" w:space="0" w:color="auto"/>
              <w:right w:val="single" w:sz="4" w:space="0" w:color="auto"/>
            </w:tcBorders>
            <w:shd w:val="clear" w:color="auto" w:fill="auto"/>
            <w:noWrap/>
            <w:vAlign w:val="center"/>
            <w:hideMark/>
          </w:tcPr>
          <w:p w14:paraId="4C92DFF5" w14:textId="77777777" w:rsidR="00E952D2" w:rsidRPr="00E952D2" w:rsidRDefault="00E952D2" w:rsidP="00E952D2">
            <w:pPr>
              <w:widowControl/>
              <w:autoSpaceDE/>
              <w:autoSpaceDN/>
              <w:jc w:val="right"/>
              <w:rPr>
                <w:rFonts w:eastAsia="Times New Roman"/>
                <w:color w:val="000000"/>
                <w:sz w:val="16"/>
                <w:szCs w:val="16"/>
                <w:lang w:bidi="ar-SA"/>
              </w:rPr>
            </w:pPr>
            <w:r w:rsidRPr="00E952D2">
              <w:rPr>
                <w:rFonts w:eastAsia="Times New Roman"/>
                <w:color w:val="000000"/>
                <w:sz w:val="16"/>
                <w:szCs w:val="16"/>
                <w:lang w:bidi="ar-SA"/>
              </w:rPr>
              <w:t>n.</w:t>
            </w:r>
          </w:p>
        </w:tc>
        <w:tc>
          <w:tcPr>
            <w:tcW w:w="7904" w:type="dxa"/>
            <w:tcBorders>
              <w:top w:val="nil"/>
              <w:left w:val="nil"/>
              <w:bottom w:val="single" w:sz="4" w:space="0" w:color="auto"/>
              <w:right w:val="single" w:sz="4" w:space="0" w:color="auto"/>
            </w:tcBorders>
            <w:shd w:val="clear" w:color="auto" w:fill="auto"/>
            <w:vAlign w:val="center"/>
            <w:hideMark/>
          </w:tcPr>
          <w:p w14:paraId="39A69C3C" w14:textId="77777777" w:rsidR="00E952D2" w:rsidRPr="00E952D2" w:rsidRDefault="00E952D2" w:rsidP="00E952D2">
            <w:pPr>
              <w:widowControl/>
              <w:autoSpaceDE/>
              <w:autoSpaceDN/>
              <w:ind w:firstLineChars="100" w:firstLine="160"/>
              <w:rPr>
                <w:rFonts w:eastAsia="Times New Roman"/>
                <w:color w:val="000000"/>
                <w:sz w:val="16"/>
                <w:szCs w:val="16"/>
                <w:lang w:bidi="ar-SA"/>
              </w:rPr>
            </w:pPr>
            <w:r w:rsidRPr="00E952D2">
              <w:rPr>
                <w:rFonts w:eastAsia="Times New Roman"/>
                <w:color w:val="000000"/>
                <w:sz w:val="16"/>
                <w:szCs w:val="16"/>
                <w:lang w:bidi="ar-SA"/>
              </w:rPr>
              <w:t>Procesy řízení změn</w:t>
            </w:r>
          </w:p>
        </w:tc>
        <w:tc>
          <w:tcPr>
            <w:tcW w:w="992"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47C488A8" w14:textId="16D71873" w:rsidR="00E952D2" w:rsidRPr="00E952D2" w:rsidRDefault="00E952D2" w:rsidP="00E952D2">
            <w:pPr>
              <w:widowControl/>
              <w:autoSpaceDE/>
              <w:autoSpaceDN/>
              <w:jc w:val="center"/>
              <w:rPr>
                <w:rFonts w:eastAsia="Times New Roman"/>
                <w:color w:val="000000"/>
                <w:sz w:val="16"/>
                <w:szCs w:val="16"/>
                <w:lang w:bidi="ar-SA"/>
              </w:rPr>
            </w:pPr>
            <w:r w:rsidRPr="0097419A">
              <w:rPr>
                <w:rFonts w:eastAsia="Times New Roman"/>
                <w:color w:val="000000"/>
                <w:sz w:val="16"/>
                <w:szCs w:val="16"/>
                <w:lang w:bidi="ar-SA"/>
              </w:rPr>
              <w:t>ANO</w:t>
            </w:r>
          </w:p>
        </w:tc>
      </w:tr>
      <w:tr w:rsidR="00E952D2" w:rsidRPr="00E952D2" w14:paraId="6D8309A3" w14:textId="77777777" w:rsidTr="00E952D2">
        <w:trPr>
          <w:trHeight w:val="360"/>
        </w:trPr>
        <w:tc>
          <w:tcPr>
            <w:tcW w:w="318" w:type="dxa"/>
            <w:tcBorders>
              <w:top w:val="nil"/>
              <w:left w:val="single" w:sz="4" w:space="0" w:color="auto"/>
              <w:bottom w:val="single" w:sz="4" w:space="0" w:color="auto"/>
              <w:right w:val="single" w:sz="4" w:space="0" w:color="auto"/>
            </w:tcBorders>
            <w:shd w:val="clear" w:color="auto" w:fill="auto"/>
            <w:noWrap/>
            <w:vAlign w:val="center"/>
            <w:hideMark/>
          </w:tcPr>
          <w:p w14:paraId="0659F588" w14:textId="77777777" w:rsidR="00E952D2" w:rsidRPr="00E952D2" w:rsidRDefault="00E952D2" w:rsidP="00E952D2">
            <w:pPr>
              <w:widowControl/>
              <w:autoSpaceDE/>
              <w:autoSpaceDN/>
              <w:jc w:val="right"/>
              <w:rPr>
                <w:rFonts w:eastAsia="Times New Roman"/>
                <w:color w:val="000000"/>
                <w:sz w:val="16"/>
                <w:szCs w:val="16"/>
                <w:lang w:bidi="ar-SA"/>
              </w:rPr>
            </w:pPr>
            <w:r w:rsidRPr="00E952D2">
              <w:rPr>
                <w:rFonts w:eastAsia="Times New Roman"/>
                <w:color w:val="000000"/>
                <w:sz w:val="16"/>
                <w:szCs w:val="16"/>
                <w:lang w:bidi="ar-SA"/>
              </w:rPr>
              <w:t>o.</w:t>
            </w:r>
          </w:p>
        </w:tc>
        <w:tc>
          <w:tcPr>
            <w:tcW w:w="7904" w:type="dxa"/>
            <w:tcBorders>
              <w:top w:val="nil"/>
              <w:left w:val="nil"/>
              <w:bottom w:val="single" w:sz="4" w:space="0" w:color="auto"/>
              <w:right w:val="single" w:sz="4" w:space="0" w:color="auto"/>
            </w:tcBorders>
            <w:shd w:val="clear" w:color="auto" w:fill="auto"/>
            <w:vAlign w:val="center"/>
            <w:hideMark/>
          </w:tcPr>
          <w:p w14:paraId="442D235F" w14:textId="77777777" w:rsidR="00E952D2" w:rsidRPr="00E952D2" w:rsidRDefault="00E952D2" w:rsidP="00E952D2">
            <w:pPr>
              <w:widowControl/>
              <w:autoSpaceDE/>
              <w:autoSpaceDN/>
              <w:ind w:firstLineChars="100" w:firstLine="160"/>
              <w:rPr>
                <w:rFonts w:eastAsia="Times New Roman"/>
                <w:color w:val="000000"/>
                <w:sz w:val="16"/>
                <w:szCs w:val="16"/>
                <w:lang w:bidi="ar-SA"/>
              </w:rPr>
            </w:pPr>
            <w:r w:rsidRPr="00E952D2">
              <w:rPr>
                <w:rFonts w:eastAsia="Times New Roman"/>
                <w:color w:val="000000"/>
                <w:sz w:val="16"/>
                <w:szCs w:val="16"/>
                <w:lang w:bidi="ar-SA"/>
              </w:rPr>
              <w:t>Ochrana bezdrátových sítí a komunikace</w:t>
            </w:r>
          </w:p>
        </w:tc>
        <w:tc>
          <w:tcPr>
            <w:tcW w:w="992"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12B2B97F" w14:textId="54D1AB73" w:rsidR="00E952D2" w:rsidRPr="00E952D2" w:rsidRDefault="00E952D2" w:rsidP="00E952D2">
            <w:pPr>
              <w:widowControl/>
              <w:autoSpaceDE/>
              <w:autoSpaceDN/>
              <w:jc w:val="center"/>
              <w:rPr>
                <w:rFonts w:eastAsia="Times New Roman"/>
                <w:color w:val="000000"/>
                <w:sz w:val="16"/>
                <w:szCs w:val="16"/>
                <w:lang w:bidi="ar-SA"/>
              </w:rPr>
            </w:pPr>
            <w:r w:rsidRPr="0097419A">
              <w:rPr>
                <w:rFonts w:eastAsia="Times New Roman"/>
                <w:color w:val="000000"/>
                <w:sz w:val="16"/>
                <w:szCs w:val="16"/>
                <w:lang w:bidi="ar-SA"/>
              </w:rPr>
              <w:t>ANO</w:t>
            </w:r>
          </w:p>
        </w:tc>
      </w:tr>
      <w:tr w:rsidR="00E952D2" w:rsidRPr="00E952D2" w14:paraId="7702E744" w14:textId="77777777" w:rsidTr="00E952D2">
        <w:trPr>
          <w:trHeight w:val="360"/>
        </w:trPr>
        <w:tc>
          <w:tcPr>
            <w:tcW w:w="318" w:type="dxa"/>
            <w:tcBorders>
              <w:top w:val="nil"/>
              <w:left w:val="single" w:sz="4" w:space="0" w:color="auto"/>
              <w:bottom w:val="single" w:sz="4" w:space="0" w:color="auto"/>
              <w:right w:val="single" w:sz="4" w:space="0" w:color="auto"/>
            </w:tcBorders>
            <w:shd w:val="clear" w:color="auto" w:fill="auto"/>
            <w:noWrap/>
            <w:vAlign w:val="center"/>
            <w:hideMark/>
          </w:tcPr>
          <w:p w14:paraId="57159D83" w14:textId="77777777" w:rsidR="00E952D2" w:rsidRPr="00E952D2" w:rsidRDefault="00E952D2" w:rsidP="00E952D2">
            <w:pPr>
              <w:widowControl/>
              <w:autoSpaceDE/>
              <w:autoSpaceDN/>
              <w:jc w:val="right"/>
              <w:rPr>
                <w:rFonts w:eastAsia="Times New Roman"/>
                <w:color w:val="000000"/>
                <w:sz w:val="16"/>
                <w:szCs w:val="16"/>
                <w:lang w:bidi="ar-SA"/>
              </w:rPr>
            </w:pPr>
            <w:r w:rsidRPr="00E952D2">
              <w:rPr>
                <w:rFonts w:eastAsia="Times New Roman"/>
                <w:color w:val="000000"/>
                <w:sz w:val="16"/>
                <w:szCs w:val="16"/>
                <w:lang w:bidi="ar-SA"/>
              </w:rPr>
              <w:t>p.</w:t>
            </w:r>
          </w:p>
        </w:tc>
        <w:tc>
          <w:tcPr>
            <w:tcW w:w="7904" w:type="dxa"/>
            <w:tcBorders>
              <w:top w:val="nil"/>
              <w:left w:val="nil"/>
              <w:bottom w:val="single" w:sz="4" w:space="0" w:color="auto"/>
              <w:right w:val="single" w:sz="4" w:space="0" w:color="auto"/>
            </w:tcBorders>
            <w:shd w:val="clear" w:color="auto" w:fill="auto"/>
            <w:vAlign w:val="center"/>
            <w:hideMark/>
          </w:tcPr>
          <w:p w14:paraId="7348889F" w14:textId="77777777" w:rsidR="00E952D2" w:rsidRPr="00E952D2" w:rsidRDefault="00E952D2" w:rsidP="00E952D2">
            <w:pPr>
              <w:widowControl/>
              <w:autoSpaceDE/>
              <w:autoSpaceDN/>
              <w:ind w:firstLineChars="100" w:firstLine="160"/>
              <w:rPr>
                <w:rFonts w:eastAsia="Times New Roman"/>
                <w:color w:val="000000"/>
                <w:sz w:val="16"/>
                <w:szCs w:val="16"/>
                <w:lang w:bidi="ar-SA"/>
              </w:rPr>
            </w:pPr>
            <w:r w:rsidRPr="00E952D2">
              <w:rPr>
                <w:rFonts w:eastAsia="Times New Roman"/>
                <w:color w:val="000000"/>
                <w:sz w:val="16"/>
                <w:szCs w:val="16"/>
                <w:lang w:bidi="ar-SA"/>
              </w:rPr>
              <w:t>Fyzická bezpečnost informačních aktiv</w:t>
            </w:r>
          </w:p>
        </w:tc>
        <w:tc>
          <w:tcPr>
            <w:tcW w:w="992"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40AE3A64" w14:textId="0AAB4A0D" w:rsidR="00E952D2" w:rsidRPr="00E952D2" w:rsidRDefault="00E952D2" w:rsidP="00E952D2">
            <w:pPr>
              <w:widowControl/>
              <w:autoSpaceDE/>
              <w:autoSpaceDN/>
              <w:jc w:val="center"/>
              <w:rPr>
                <w:rFonts w:eastAsia="Times New Roman"/>
                <w:color w:val="000000"/>
                <w:sz w:val="16"/>
                <w:szCs w:val="16"/>
                <w:lang w:bidi="ar-SA"/>
              </w:rPr>
            </w:pPr>
            <w:r w:rsidRPr="0097419A">
              <w:rPr>
                <w:rFonts w:eastAsia="Times New Roman"/>
                <w:color w:val="000000"/>
                <w:sz w:val="16"/>
                <w:szCs w:val="16"/>
                <w:lang w:bidi="ar-SA"/>
              </w:rPr>
              <w:t>ANO</w:t>
            </w:r>
          </w:p>
        </w:tc>
      </w:tr>
      <w:tr w:rsidR="00E952D2" w:rsidRPr="00E952D2" w14:paraId="24FFE229" w14:textId="77777777" w:rsidTr="00E952D2">
        <w:trPr>
          <w:trHeight w:val="360"/>
        </w:trPr>
        <w:tc>
          <w:tcPr>
            <w:tcW w:w="318" w:type="dxa"/>
            <w:tcBorders>
              <w:top w:val="nil"/>
              <w:left w:val="single" w:sz="4" w:space="0" w:color="auto"/>
              <w:bottom w:val="single" w:sz="4" w:space="0" w:color="auto"/>
              <w:right w:val="single" w:sz="4" w:space="0" w:color="auto"/>
            </w:tcBorders>
            <w:shd w:val="clear" w:color="auto" w:fill="auto"/>
            <w:noWrap/>
            <w:vAlign w:val="center"/>
            <w:hideMark/>
          </w:tcPr>
          <w:p w14:paraId="456F0CD8" w14:textId="77777777" w:rsidR="00E952D2" w:rsidRPr="00E952D2" w:rsidRDefault="00E952D2" w:rsidP="00E952D2">
            <w:pPr>
              <w:widowControl/>
              <w:autoSpaceDE/>
              <w:autoSpaceDN/>
              <w:jc w:val="right"/>
              <w:rPr>
                <w:rFonts w:eastAsia="Times New Roman"/>
                <w:color w:val="000000"/>
                <w:sz w:val="16"/>
                <w:szCs w:val="16"/>
                <w:lang w:bidi="ar-SA"/>
              </w:rPr>
            </w:pPr>
            <w:r w:rsidRPr="00E952D2">
              <w:rPr>
                <w:rFonts w:eastAsia="Times New Roman"/>
                <w:color w:val="000000"/>
                <w:sz w:val="16"/>
                <w:szCs w:val="16"/>
                <w:lang w:bidi="ar-SA"/>
              </w:rPr>
              <w:t>q.</w:t>
            </w:r>
          </w:p>
        </w:tc>
        <w:tc>
          <w:tcPr>
            <w:tcW w:w="7904" w:type="dxa"/>
            <w:tcBorders>
              <w:top w:val="nil"/>
              <w:left w:val="nil"/>
              <w:bottom w:val="single" w:sz="4" w:space="0" w:color="auto"/>
              <w:right w:val="single" w:sz="4" w:space="0" w:color="auto"/>
            </w:tcBorders>
            <w:shd w:val="clear" w:color="auto" w:fill="auto"/>
            <w:vAlign w:val="center"/>
            <w:hideMark/>
          </w:tcPr>
          <w:p w14:paraId="504C9F19" w14:textId="77777777" w:rsidR="00E952D2" w:rsidRPr="00E952D2" w:rsidRDefault="00E952D2" w:rsidP="00E952D2">
            <w:pPr>
              <w:widowControl/>
              <w:autoSpaceDE/>
              <w:autoSpaceDN/>
              <w:ind w:firstLineChars="100" w:firstLine="160"/>
              <w:rPr>
                <w:rFonts w:eastAsia="Times New Roman"/>
                <w:color w:val="000000"/>
                <w:sz w:val="16"/>
                <w:szCs w:val="16"/>
                <w:lang w:bidi="ar-SA"/>
              </w:rPr>
            </w:pPr>
            <w:r w:rsidRPr="00E952D2">
              <w:rPr>
                <w:rFonts w:eastAsia="Times New Roman"/>
                <w:color w:val="000000"/>
                <w:sz w:val="16"/>
                <w:szCs w:val="16"/>
                <w:lang w:bidi="ar-SA"/>
              </w:rPr>
              <w:t>Bezpečnostní školení koncových uživatelů a administrátorů</w:t>
            </w:r>
          </w:p>
        </w:tc>
        <w:tc>
          <w:tcPr>
            <w:tcW w:w="992"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268059C0" w14:textId="68447E15" w:rsidR="00E952D2" w:rsidRPr="00E952D2" w:rsidRDefault="00E952D2" w:rsidP="00E952D2">
            <w:pPr>
              <w:widowControl/>
              <w:autoSpaceDE/>
              <w:autoSpaceDN/>
              <w:jc w:val="center"/>
              <w:rPr>
                <w:rFonts w:eastAsia="Times New Roman"/>
                <w:color w:val="000000"/>
                <w:sz w:val="16"/>
                <w:szCs w:val="16"/>
                <w:lang w:bidi="ar-SA"/>
              </w:rPr>
            </w:pPr>
            <w:r w:rsidRPr="0097419A">
              <w:rPr>
                <w:rFonts w:eastAsia="Times New Roman"/>
                <w:color w:val="000000"/>
                <w:sz w:val="16"/>
                <w:szCs w:val="16"/>
                <w:lang w:bidi="ar-SA"/>
              </w:rPr>
              <w:t>ANO</w:t>
            </w:r>
          </w:p>
        </w:tc>
      </w:tr>
      <w:tr w:rsidR="00E952D2" w:rsidRPr="00E952D2" w14:paraId="7884CA33" w14:textId="77777777" w:rsidTr="00E952D2">
        <w:trPr>
          <w:trHeight w:val="360"/>
        </w:trPr>
        <w:tc>
          <w:tcPr>
            <w:tcW w:w="318" w:type="dxa"/>
            <w:tcBorders>
              <w:top w:val="nil"/>
              <w:left w:val="single" w:sz="4" w:space="0" w:color="auto"/>
              <w:bottom w:val="single" w:sz="4" w:space="0" w:color="auto"/>
              <w:right w:val="single" w:sz="4" w:space="0" w:color="auto"/>
            </w:tcBorders>
            <w:shd w:val="clear" w:color="auto" w:fill="auto"/>
            <w:noWrap/>
            <w:vAlign w:val="center"/>
            <w:hideMark/>
          </w:tcPr>
          <w:p w14:paraId="0793F658" w14:textId="77777777" w:rsidR="00E952D2" w:rsidRPr="00E952D2" w:rsidRDefault="00E952D2" w:rsidP="00E952D2">
            <w:pPr>
              <w:widowControl/>
              <w:autoSpaceDE/>
              <w:autoSpaceDN/>
              <w:jc w:val="right"/>
              <w:rPr>
                <w:rFonts w:eastAsia="Times New Roman"/>
                <w:color w:val="000000"/>
                <w:sz w:val="16"/>
                <w:szCs w:val="16"/>
                <w:lang w:bidi="ar-SA"/>
              </w:rPr>
            </w:pPr>
            <w:r w:rsidRPr="00E952D2">
              <w:rPr>
                <w:rFonts w:eastAsia="Times New Roman"/>
                <w:color w:val="000000"/>
                <w:sz w:val="16"/>
                <w:szCs w:val="16"/>
                <w:lang w:bidi="ar-SA"/>
              </w:rPr>
              <w:t>r.</w:t>
            </w:r>
          </w:p>
        </w:tc>
        <w:tc>
          <w:tcPr>
            <w:tcW w:w="7904" w:type="dxa"/>
            <w:tcBorders>
              <w:top w:val="nil"/>
              <w:left w:val="nil"/>
              <w:bottom w:val="single" w:sz="4" w:space="0" w:color="auto"/>
              <w:right w:val="single" w:sz="4" w:space="0" w:color="auto"/>
            </w:tcBorders>
            <w:shd w:val="clear" w:color="auto" w:fill="auto"/>
            <w:vAlign w:val="center"/>
            <w:hideMark/>
          </w:tcPr>
          <w:p w14:paraId="525E5154" w14:textId="77777777" w:rsidR="00E952D2" w:rsidRPr="00E952D2" w:rsidRDefault="00E952D2" w:rsidP="00E952D2">
            <w:pPr>
              <w:widowControl/>
              <w:autoSpaceDE/>
              <w:autoSpaceDN/>
              <w:ind w:firstLineChars="100" w:firstLine="160"/>
              <w:rPr>
                <w:rFonts w:eastAsia="Times New Roman"/>
                <w:color w:val="000000"/>
                <w:sz w:val="16"/>
                <w:szCs w:val="16"/>
                <w:lang w:bidi="ar-SA"/>
              </w:rPr>
            </w:pPr>
            <w:r w:rsidRPr="00E952D2">
              <w:rPr>
                <w:rFonts w:eastAsia="Times New Roman"/>
                <w:color w:val="000000"/>
                <w:sz w:val="16"/>
                <w:szCs w:val="16"/>
                <w:lang w:bidi="ar-SA"/>
              </w:rPr>
              <w:t>Ochrana proti škodlivému softwaru</w:t>
            </w:r>
          </w:p>
        </w:tc>
        <w:tc>
          <w:tcPr>
            <w:tcW w:w="992"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0762E8AC" w14:textId="26A5CFA9" w:rsidR="00E952D2" w:rsidRPr="00E952D2" w:rsidRDefault="00E952D2" w:rsidP="00E952D2">
            <w:pPr>
              <w:widowControl/>
              <w:autoSpaceDE/>
              <w:autoSpaceDN/>
              <w:jc w:val="center"/>
              <w:rPr>
                <w:rFonts w:eastAsia="Times New Roman"/>
                <w:color w:val="000000"/>
                <w:sz w:val="16"/>
                <w:szCs w:val="16"/>
                <w:lang w:bidi="ar-SA"/>
              </w:rPr>
            </w:pPr>
            <w:r w:rsidRPr="0097419A">
              <w:rPr>
                <w:rFonts w:eastAsia="Times New Roman"/>
                <w:color w:val="000000"/>
                <w:sz w:val="16"/>
                <w:szCs w:val="16"/>
                <w:lang w:bidi="ar-SA"/>
              </w:rPr>
              <w:t>ANO</w:t>
            </w:r>
          </w:p>
        </w:tc>
      </w:tr>
      <w:tr w:rsidR="00E952D2" w:rsidRPr="00E952D2" w14:paraId="119D2D20" w14:textId="77777777" w:rsidTr="00E952D2">
        <w:trPr>
          <w:trHeight w:val="360"/>
        </w:trPr>
        <w:tc>
          <w:tcPr>
            <w:tcW w:w="318" w:type="dxa"/>
            <w:tcBorders>
              <w:top w:val="nil"/>
              <w:left w:val="single" w:sz="4" w:space="0" w:color="auto"/>
              <w:bottom w:val="single" w:sz="4" w:space="0" w:color="auto"/>
              <w:right w:val="single" w:sz="4" w:space="0" w:color="auto"/>
            </w:tcBorders>
            <w:shd w:val="clear" w:color="auto" w:fill="auto"/>
            <w:noWrap/>
            <w:vAlign w:val="center"/>
            <w:hideMark/>
          </w:tcPr>
          <w:p w14:paraId="194DFDD1" w14:textId="77777777" w:rsidR="00E952D2" w:rsidRPr="00E952D2" w:rsidRDefault="00E952D2" w:rsidP="00E952D2">
            <w:pPr>
              <w:widowControl/>
              <w:autoSpaceDE/>
              <w:autoSpaceDN/>
              <w:jc w:val="right"/>
              <w:rPr>
                <w:rFonts w:eastAsia="Times New Roman"/>
                <w:color w:val="000000"/>
                <w:sz w:val="16"/>
                <w:szCs w:val="16"/>
                <w:lang w:bidi="ar-SA"/>
              </w:rPr>
            </w:pPr>
            <w:r w:rsidRPr="00E952D2">
              <w:rPr>
                <w:rFonts w:eastAsia="Times New Roman"/>
                <w:color w:val="000000"/>
                <w:sz w:val="16"/>
                <w:szCs w:val="16"/>
                <w:lang w:bidi="ar-SA"/>
              </w:rPr>
              <w:t>s.</w:t>
            </w:r>
          </w:p>
        </w:tc>
        <w:tc>
          <w:tcPr>
            <w:tcW w:w="7904" w:type="dxa"/>
            <w:tcBorders>
              <w:top w:val="nil"/>
              <w:left w:val="nil"/>
              <w:bottom w:val="single" w:sz="4" w:space="0" w:color="auto"/>
              <w:right w:val="single" w:sz="4" w:space="0" w:color="auto"/>
            </w:tcBorders>
            <w:shd w:val="clear" w:color="auto" w:fill="auto"/>
            <w:vAlign w:val="center"/>
            <w:hideMark/>
          </w:tcPr>
          <w:p w14:paraId="600EF4FE" w14:textId="77777777" w:rsidR="00E952D2" w:rsidRPr="00E952D2" w:rsidRDefault="00E952D2" w:rsidP="00E952D2">
            <w:pPr>
              <w:widowControl/>
              <w:autoSpaceDE/>
              <w:autoSpaceDN/>
              <w:ind w:firstLineChars="100" w:firstLine="160"/>
              <w:rPr>
                <w:rFonts w:eastAsia="Times New Roman"/>
                <w:color w:val="000000"/>
                <w:sz w:val="16"/>
                <w:szCs w:val="16"/>
                <w:lang w:bidi="ar-SA"/>
              </w:rPr>
            </w:pPr>
            <w:r w:rsidRPr="00E952D2">
              <w:rPr>
                <w:rFonts w:eastAsia="Times New Roman"/>
                <w:color w:val="000000"/>
                <w:sz w:val="16"/>
                <w:szCs w:val="16"/>
                <w:lang w:bidi="ar-SA"/>
              </w:rPr>
              <w:t>Ochrana při výměně dat</w:t>
            </w:r>
          </w:p>
        </w:tc>
        <w:tc>
          <w:tcPr>
            <w:tcW w:w="992"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38D9ABB6" w14:textId="6D3E2EAD" w:rsidR="00E952D2" w:rsidRPr="00E952D2" w:rsidRDefault="00E952D2" w:rsidP="00E952D2">
            <w:pPr>
              <w:widowControl/>
              <w:autoSpaceDE/>
              <w:autoSpaceDN/>
              <w:jc w:val="center"/>
              <w:rPr>
                <w:rFonts w:eastAsia="Times New Roman"/>
                <w:color w:val="000000"/>
                <w:sz w:val="16"/>
                <w:szCs w:val="16"/>
                <w:lang w:bidi="ar-SA"/>
              </w:rPr>
            </w:pPr>
            <w:r w:rsidRPr="00211090">
              <w:rPr>
                <w:rFonts w:eastAsia="Times New Roman"/>
                <w:color w:val="000000"/>
                <w:sz w:val="16"/>
                <w:szCs w:val="16"/>
                <w:lang w:bidi="ar-SA"/>
              </w:rPr>
              <w:t>ANO</w:t>
            </w:r>
          </w:p>
        </w:tc>
      </w:tr>
      <w:tr w:rsidR="00E952D2" w:rsidRPr="00E952D2" w14:paraId="6DA10E0B" w14:textId="77777777" w:rsidTr="00E952D2">
        <w:trPr>
          <w:trHeight w:val="360"/>
        </w:trPr>
        <w:tc>
          <w:tcPr>
            <w:tcW w:w="318" w:type="dxa"/>
            <w:tcBorders>
              <w:top w:val="nil"/>
              <w:left w:val="single" w:sz="4" w:space="0" w:color="auto"/>
              <w:bottom w:val="single" w:sz="4" w:space="0" w:color="auto"/>
              <w:right w:val="single" w:sz="4" w:space="0" w:color="auto"/>
            </w:tcBorders>
            <w:shd w:val="clear" w:color="auto" w:fill="auto"/>
            <w:noWrap/>
            <w:vAlign w:val="center"/>
            <w:hideMark/>
          </w:tcPr>
          <w:p w14:paraId="55D8ED74" w14:textId="77777777" w:rsidR="00E952D2" w:rsidRPr="00E952D2" w:rsidRDefault="00E952D2" w:rsidP="00E952D2">
            <w:pPr>
              <w:widowControl/>
              <w:autoSpaceDE/>
              <w:autoSpaceDN/>
              <w:jc w:val="right"/>
              <w:rPr>
                <w:rFonts w:eastAsia="Times New Roman"/>
                <w:color w:val="000000"/>
                <w:sz w:val="16"/>
                <w:szCs w:val="16"/>
                <w:lang w:bidi="ar-SA"/>
              </w:rPr>
            </w:pPr>
            <w:r w:rsidRPr="00E952D2">
              <w:rPr>
                <w:rFonts w:eastAsia="Times New Roman"/>
                <w:color w:val="000000"/>
                <w:sz w:val="16"/>
                <w:szCs w:val="16"/>
                <w:lang w:bidi="ar-SA"/>
              </w:rPr>
              <w:t>t.</w:t>
            </w:r>
          </w:p>
        </w:tc>
        <w:tc>
          <w:tcPr>
            <w:tcW w:w="7904" w:type="dxa"/>
            <w:tcBorders>
              <w:top w:val="nil"/>
              <w:left w:val="nil"/>
              <w:bottom w:val="single" w:sz="4" w:space="0" w:color="auto"/>
              <w:right w:val="single" w:sz="4" w:space="0" w:color="auto"/>
            </w:tcBorders>
            <w:shd w:val="clear" w:color="auto" w:fill="auto"/>
            <w:vAlign w:val="center"/>
            <w:hideMark/>
          </w:tcPr>
          <w:p w14:paraId="7E1A6A41" w14:textId="77777777" w:rsidR="00E952D2" w:rsidRPr="00E952D2" w:rsidRDefault="00E952D2" w:rsidP="00E952D2">
            <w:pPr>
              <w:widowControl/>
              <w:autoSpaceDE/>
              <w:autoSpaceDN/>
              <w:ind w:firstLineChars="100" w:firstLine="160"/>
              <w:rPr>
                <w:rFonts w:eastAsia="Times New Roman"/>
                <w:color w:val="000000"/>
                <w:sz w:val="16"/>
                <w:szCs w:val="16"/>
                <w:lang w:bidi="ar-SA"/>
              </w:rPr>
            </w:pPr>
            <w:r w:rsidRPr="00E952D2">
              <w:rPr>
                <w:rFonts w:eastAsia="Times New Roman"/>
                <w:color w:val="000000"/>
                <w:sz w:val="16"/>
                <w:szCs w:val="16"/>
                <w:lang w:bidi="ar-SA"/>
              </w:rPr>
              <w:t>Procesy zvládání kybernetických incidentů</w:t>
            </w:r>
          </w:p>
        </w:tc>
        <w:tc>
          <w:tcPr>
            <w:tcW w:w="992"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566B4E20" w14:textId="05919AA9" w:rsidR="00E952D2" w:rsidRPr="00E952D2" w:rsidRDefault="00E952D2" w:rsidP="00E952D2">
            <w:pPr>
              <w:widowControl/>
              <w:autoSpaceDE/>
              <w:autoSpaceDN/>
              <w:jc w:val="center"/>
              <w:rPr>
                <w:rFonts w:eastAsia="Times New Roman"/>
                <w:color w:val="000000"/>
                <w:sz w:val="16"/>
                <w:szCs w:val="16"/>
                <w:lang w:bidi="ar-SA"/>
              </w:rPr>
            </w:pPr>
            <w:r w:rsidRPr="00211090">
              <w:rPr>
                <w:rFonts w:eastAsia="Times New Roman"/>
                <w:color w:val="000000"/>
                <w:sz w:val="16"/>
                <w:szCs w:val="16"/>
                <w:lang w:bidi="ar-SA"/>
              </w:rPr>
              <w:t>ANO</w:t>
            </w:r>
          </w:p>
        </w:tc>
      </w:tr>
      <w:tr w:rsidR="00E952D2" w:rsidRPr="00E952D2" w14:paraId="00ABF326" w14:textId="77777777" w:rsidTr="00E952D2">
        <w:trPr>
          <w:trHeight w:val="360"/>
        </w:trPr>
        <w:tc>
          <w:tcPr>
            <w:tcW w:w="318" w:type="dxa"/>
            <w:tcBorders>
              <w:top w:val="nil"/>
              <w:left w:val="single" w:sz="4" w:space="0" w:color="auto"/>
              <w:bottom w:val="single" w:sz="4" w:space="0" w:color="auto"/>
              <w:right w:val="single" w:sz="4" w:space="0" w:color="auto"/>
            </w:tcBorders>
            <w:shd w:val="clear" w:color="auto" w:fill="auto"/>
            <w:noWrap/>
            <w:vAlign w:val="center"/>
            <w:hideMark/>
          </w:tcPr>
          <w:p w14:paraId="56A4B5D4" w14:textId="77777777" w:rsidR="00E952D2" w:rsidRPr="00E952D2" w:rsidRDefault="00E952D2" w:rsidP="00E952D2">
            <w:pPr>
              <w:widowControl/>
              <w:autoSpaceDE/>
              <w:autoSpaceDN/>
              <w:jc w:val="right"/>
              <w:rPr>
                <w:rFonts w:eastAsia="Times New Roman"/>
                <w:color w:val="000000"/>
                <w:sz w:val="16"/>
                <w:szCs w:val="16"/>
                <w:lang w:bidi="ar-SA"/>
              </w:rPr>
            </w:pPr>
            <w:r w:rsidRPr="00E952D2">
              <w:rPr>
                <w:rFonts w:eastAsia="Times New Roman"/>
                <w:color w:val="000000"/>
                <w:sz w:val="16"/>
                <w:szCs w:val="16"/>
                <w:lang w:bidi="ar-SA"/>
              </w:rPr>
              <w:t>u.</w:t>
            </w:r>
          </w:p>
        </w:tc>
        <w:tc>
          <w:tcPr>
            <w:tcW w:w="7904" w:type="dxa"/>
            <w:tcBorders>
              <w:top w:val="nil"/>
              <w:left w:val="nil"/>
              <w:bottom w:val="single" w:sz="4" w:space="0" w:color="auto"/>
              <w:right w:val="single" w:sz="4" w:space="0" w:color="auto"/>
            </w:tcBorders>
            <w:shd w:val="clear" w:color="auto" w:fill="auto"/>
            <w:vAlign w:val="center"/>
            <w:hideMark/>
          </w:tcPr>
          <w:p w14:paraId="07E06D58" w14:textId="77777777" w:rsidR="00E952D2" w:rsidRPr="00E952D2" w:rsidRDefault="00E952D2" w:rsidP="00E952D2">
            <w:pPr>
              <w:widowControl/>
              <w:autoSpaceDE/>
              <w:autoSpaceDN/>
              <w:ind w:firstLineChars="100" w:firstLine="160"/>
              <w:rPr>
                <w:rFonts w:eastAsia="Times New Roman"/>
                <w:color w:val="000000"/>
                <w:sz w:val="16"/>
                <w:szCs w:val="16"/>
                <w:lang w:bidi="ar-SA"/>
              </w:rPr>
            </w:pPr>
            <w:r w:rsidRPr="00E952D2">
              <w:rPr>
                <w:rFonts w:eastAsia="Times New Roman"/>
                <w:color w:val="000000"/>
                <w:sz w:val="16"/>
                <w:szCs w:val="16"/>
                <w:lang w:bidi="ar-SA"/>
              </w:rPr>
              <w:t>Procesy řízení rizik dodavatelů</w:t>
            </w:r>
          </w:p>
        </w:tc>
        <w:tc>
          <w:tcPr>
            <w:tcW w:w="992"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47CF8EF4" w14:textId="3DE709F4" w:rsidR="00E952D2" w:rsidRPr="00E952D2" w:rsidRDefault="00E952D2" w:rsidP="00E952D2">
            <w:pPr>
              <w:widowControl/>
              <w:autoSpaceDE/>
              <w:autoSpaceDN/>
              <w:jc w:val="center"/>
              <w:rPr>
                <w:rFonts w:eastAsia="Times New Roman"/>
                <w:color w:val="000000"/>
                <w:sz w:val="16"/>
                <w:szCs w:val="16"/>
                <w:lang w:bidi="ar-SA"/>
              </w:rPr>
            </w:pPr>
            <w:r w:rsidRPr="00211090">
              <w:rPr>
                <w:rFonts w:eastAsia="Times New Roman"/>
                <w:color w:val="000000"/>
                <w:sz w:val="16"/>
                <w:szCs w:val="16"/>
                <w:lang w:bidi="ar-SA"/>
              </w:rPr>
              <w:t>ANO</w:t>
            </w:r>
          </w:p>
        </w:tc>
      </w:tr>
      <w:tr w:rsidR="00E952D2" w:rsidRPr="00E952D2" w14:paraId="1BB43CBA" w14:textId="77777777" w:rsidTr="00E952D2">
        <w:trPr>
          <w:trHeight w:val="360"/>
        </w:trPr>
        <w:tc>
          <w:tcPr>
            <w:tcW w:w="318" w:type="dxa"/>
            <w:tcBorders>
              <w:top w:val="nil"/>
              <w:left w:val="single" w:sz="4" w:space="0" w:color="auto"/>
              <w:bottom w:val="single" w:sz="4" w:space="0" w:color="auto"/>
              <w:right w:val="single" w:sz="4" w:space="0" w:color="auto"/>
            </w:tcBorders>
            <w:shd w:val="clear" w:color="auto" w:fill="auto"/>
            <w:noWrap/>
            <w:vAlign w:val="center"/>
            <w:hideMark/>
          </w:tcPr>
          <w:p w14:paraId="5F9B9760" w14:textId="77777777" w:rsidR="00E952D2" w:rsidRPr="00E952D2" w:rsidRDefault="00E952D2" w:rsidP="00E952D2">
            <w:pPr>
              <w:widowControl/>
              <w:autoSpaceDE/>
              <w:autoSpaceDN/>
              <w:jc w:val="right"/>
              <w:rPr>
                <w:rFonts w:eastAsia="Times New Roman"/>
                <w:color w:val="000000"/>
                <w:sz w:val="16"/>
                <w:szCs w:val="16"/>
                <w:lang w:bidi="ar-SA"/>
              </w:rPr>
            </w:pPr>
            <w:r w:rsidRPr="00E952D2">
              <w:rPr>
                <w:rFonts w:eastAsia="Times New Roman"/>
                <w:color w:val="000000"/>
                <w:sz w:val="16"/>
                <w:szCs w:val="16"/>
                <w:lang w:bidi="ar-SA"/>
              </w:rPr>
              <w:t>v.</w:t>
            </w:r>
          </w:p>
        </w:tc>
        <w:tc>
          <w:tcPr>
            <w:tcW w:w="7904" w:type="dxa"/>
            <w:tcBorders>
              <w:top w:val="nil"/>
              <w:left w:val="nil"/>
              <w:bottom w:val="single" w:sz="4" w:space="0" w:color="auto"/>
              <w:right w:val="single" w:sz="4" w:space="0" w:color="auto"/>
            </w:tcBorders>
            <w:shd w:val="clear" w:color="auto" w:fill="auto"/>
            <w:vAlign w:val="center"/>
            <w:hideMark/>
          </w:tcPr>
          <w:p w14:paraId="6F0B1BE9" w14:textId="77777777" w:rsidR="00E952D2" w:rsidRPr="00E952D2" w:rsidRDefault="00E952D2" w:rsidP="00E952D2">
            <w:pPr>
              <w:widowControl/>
              <w:autoSpaceDE/>
              <w:autoSpaceDN/>
              <w:ind w:firstLineChars="100" w:firstLine="160"/>
              <w:rPr>
                <w:rFonts w:eastAsia="Times New Roman"/>
                <w:color w:val="000000"/>
                <w:sz w:val="16"/>
                <w:szCs w:val="16"/>
                <w:lang w:bidi="ar-SA"/>
              </w:rPr>
            </w:pPr>
            <w:r w:rsidRPr="00E952D2">
              <w:rPr>
                <w:rFonts w:eastAsia="Times New Roman"/>
                <w:color w:val="000000"/>
                <w:sz w:val="16"/>
                <w:szCs w:val="16"/>
                <w:lang w:bidi="ar-SA"/>
              </w:rPr>
              <w:t>Bezpečnost lidských zdrojů</w:t>
            </w:r>
          </w:p>
        </w:tc>
        <w:tc>
          <w:tcPr>
            <w:tcW w:w="992"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183A9D60" w14:textId="6375B732" w:rsidR="00E952D2" w:rsidRPr="00E952D2" w:rsidRDefault="00E952D2" w:rsidP="00E952D2">
            <w:pPr>
              <w:widowControl/>
              <w:autoSpaceDE/>
              <w:autoSpaceDN/>
              <w:jc w:val="center"/>
              <w:rPr>
                <w:rFonts w:eastAsia="Times New Roman"/>
                <w:color w:val="000000"/>
                <w:sz w:val="16"/>
                <w:szCs w:val="16"/>
                <w:lang w:bidi="ar-SA"/>
              </w:rPr>
            </w:pPr>
            <w:r w:rsidRPr="00211090">
              <w:rPr>
                <w:rFonts w:eastAsia="Times New Roman"/>
                <w:color w:val="000000"/>
                <w:sz w:val="16"/>
                <w:szCs w:val="16"/>
                <w:lang w:bidi="ar-SA"/>
              </w:rPr>
              <w:t>ANO</w:t>
            </w:r>
          </w:p>
        </w:tc>
      </w:tr>
      <w:tr w:rsidR="00E952D2" w:rsidRPr="00E952D2" w14:paraId="658BC5B0" w14:textId="77777777" w:rsidTr="00E952D2">
        <w:trPr>
          <w:trHeight w:val="360"/>
        </w:trPr>
        <w:tc>
          <w:tcPr>
            <w:tcW w:w="318" w:type="dxa"/>
            <w:tcBorders>
              <w:top w:val="nil"/>
              <w:left w:val="single" w:sz="4" w:space="0" w:color="auto"/>
              <w:bottom w:val="single" w:sz="4" w:space="0" w:color="auto"/>
              <w:right w:val="single" w:sz="4" w:space="0" w:color="auto"/>
            </w:tcBorders>
            <w:shd w:val="clear" w:color="auto" w:fill="auto"/>
            <w:noWrap/>
            <w:vAlign w:val="center"/>
            <w:hideMark/>
          </w:tcPr>
          <w:p w14:paraId="6C8A5EAB" w14:textId="77777777" w:rsidR="00E952D2" w:rsidRPr="00E952D2" w:rsidRDefault="00E952D2" w:rsidP="00E952D2">
            <w:pPr>
              <w:widowControl/>
              <w:autoSpaceDE/>
              <w:autoSpaceDN/>
              <w:jc w:val="right"/>
              <w:rPr>
                <w:rFonts w:eastAsia="Times New Roman"/>
                <w:color w:val="000000"/>
                <w:sz w:val="16"/>
                <w:szCs w:val="16"/>
                <w:lang w:bidi="ar-SA"/>
              </w:rPr>
            </w:pPr>
            <w:r w:rsidRPr="00E952D2">
              <w:rPr>
                <w:rFonts w:eastAsia="Times New Roman"/>
                <w:color w:val="000000"/>
                <w:sz w:val="16"/>
                <w:szCs w:val="16"/>
                <w:lang w:bidi="ar-SA"/>
              </w:rPr>
              <w:lastRenderedPageBreak/>
              <w:t>w.</w:t>
            </w:r>
          </w:p>
        </w:tc>
        <w:tc>
          <w:tcPr>
            <w:tcW w:w="7904" w:type="dxa"/>
            <w:tcBorders>
              <w:top w:val="nil"/>
              <w:left w:val="nil"/>
              <w:bottom w:val="single" w:sz="4" w:space="0" w:color="auto"/>
              <w:right w:val="single" w:sz="4" w:space="0" w:color="auto"/>
            </w:tcBorders>
            <w:shd w:val="clear" w:color="auto" w:fill="auto"/>
            <w:vAlign w:val="center"/>
            <w:hideMark/>
          </w:tcPr>
          <w:p w14:paraId="135EC1AE" w14:textId="77777777" w:rsidR="00E952D2" w:rsidRPr="00E952D2" w:rsidRDefault="00E952D2" w:rsidP="00E952D2">
            <w:pPr>
              <w:widowControl/>
              <w:autoSpaceDE/>
              <w:autoSpaceDN/>
              <w:ind w:firstLineChars="100" w:firstLine="160"/>
              <w:rPr>
                <w:rFonts w:eastAsia="Times New Roman"/>
                <w:color w:val="000000"/>
                <w:sz w:val="16"/>
                <w:szCs w:val="16"/>
                <w:lang w:bidi="ar-SA"/>
              </w:rPr>
            </w:pPr>
            <w:r w:rsidRPr="00E952D2">
              <w:rPr>
                <w:rFonts w:eastAsia="Times New Roman"/>
                <w:color w:val="000000"/>
                <w:sz w:val="16"/>
                <w:szCs w:val="16"/>
                <w:lang w:bidi="ar-SA"/>
              </w:rPr>
              <w:t>Bezpečnostní audity a analýzy</w:t>
            </w:r>
          </w:p>
        </w:tc>
        <w:tc>
          <w:tcPr>
            <w:tcW w:w="992"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3538F7EB" w14:textId="3601E609" w:rsidR="00E952D2" w:rsidRPr="00E952D2" w:rsidRDefault="00E952D2" w:rsidP="00E952D2">
            <w:pPr>
              <w:widowControl/>
              <w:autoSpaceDE/>
              <w:autoSpaceDN/>
              <w:jc w:val="center"/>
              <w:rPr>
                <w:rFonts w:eastAsia="Times New Roman"/>
                <w:color w:val="000000"/>
                <w:sz w:val="16"/>
                <w:szCs w:val="16"/>
                <w:lang w:bidi="ar-SA"/>
              </w:rPr>
            </w:pPr>
            <w:r w:rsidRPr="00211090">
              <w:rPr>
                <w:rFonts w:eastAsia="Times New Roman"/>
                <w:color w:val="000000"/>
                <w:sz w:val="16"/>
                <w:szCs w:val="16"/>
                <w:lang w:bidi="ar-SA"/>
              </w:rPr>
              <w:t>ANO</w:t>
            </w:r>
          </w:p>
        </w:tc>
      </w:tr>
      <w:tr w:rsidR="00E952D2" w:rsidRPr="00E952D2" w14:paraId="37B68FAF" w14:textId="77777777" w:rsidTr="00E952D2">
        <w:trPr>
          <w:trHeight w:val="360"/>
        </w:trPr>
        <w:tc>
          <w:tcPr>
            <w:tcW w:w="318" w:type="dxa"/>
            <w:tcBorders>
              <w:top w:val="nil"/>
              <w:left w:val="single" w:sz="4" w:space="0" w:color="auto"/>
              <w:bottom w:val="single" w:sz="4" w:space="0" w:color="auto"/>
              <w:right w:val="single" w:sz="4" w:space="0" w:color="auto"/>
            </w:tcBorders>
            <w:shd w:val="clear" w:color="auto" w:fill="auto"/>
            <w:noWrap/>
            <w:vAlign w:val="center"/>
            <w:hideMark/>
          </w:tcPr>
          <w:p w14:paraId="3E2BF08A" w14:textId="77777777" w:rsidR="00E952D2" w:rsidRPr="00E952D2" w:rsidRDefault="00E952D2" w:rsidP="00E952D2">
            <w:pPr>
              <w:widowControl/>
              <w:autoSpaceDE/>
              <w:autoSpaceDN/>
              <w:jc w:val="right"/>
              <w:rPr>
                <w:rFonts w:eastAsia="Times New Roman"/>
                <w:color w:val="000000"/>
                <w:sz w:val="16"/>
                <w:szCs w:val="16"/>
                <w:lang w:bidi="ar-SA"/>
              </w:rPr>
            </w:pPr>
            <w:r w:rsidRPr="00E952D2">
              <w:rPr>
                <w:rFonts w:eastAsia="Times New Roman"/>
                <w:color w:val="000000"/>
                <w:sz w:val="16"/>
                <w:szCs w:val="16"/>
                <w:lang w:bidi="ar-SA"/>
              </w:rPr>
              <w:t>x</w:t>
            </w:r>
          </w:p>
        </w:tc>
        <w:tc>
          <w:tcPr>
            <w:tcW w:w="7904" w:type="dxa"/>
            <w:tcBorders>
              <w:top w:val="nil"/>
              <w:left w:val="nil"/>
              <w:bottom w:val="single" w:sz="4" w:space="0" w:color="auto"/>
              <w:right w:val="single" w:sz="4" w:space="0" w:color="auto"/>
            </w:tcBorders>
            <w:shd w:val="clear" w:color="auto" w:fill="auto"/>
            <w:vAlign w:val="center"/>
            <w:hideMark/>
          </w:tcPr>
          <w:p w14:paraId="36B7C4C9" w14:textId="77777777" w:rsidR="00E952D2" w:rsidRPr="00E952D2" w:rsidRDefault="00E952D2" w:rsidP="00E952D2">
            <w:pPr>
              <w:widowControl/>
              <w:autoSpaceDE/>
              <w:autoSpaceDN/>
              <w:ind w:firstLineChars="100" w:firstLine="160"/>
              <w:rPr>
                <w:rFonts w:eastAsia="Times New Roman"/>
                <w:color w:val="000000"/>
                <w:sz w:val="16"/>
                <w:szCs w:val="16"/>
                <w:lang w:bidi="ar-SA"/>
              </w:rPr>
            </w:pPr>
            <w:r w:rsidRPr="00E952D2">
              <w:rPr>
                <w:rFonts w:eastAsia="Times New Roman"/>
                <w:color w:val="000000"/>
                <w:sz w:val="16"/>
                <w:szCs w:val="16"/>
                <w:lang w:bidi="ar-SA"/>
              </w:rPr>
              <w:t>Řízení kontinuity činností a havarijní plánování</w:t>
            </w:r>
          </w:p>
        </w:tc>
        <w:tc>
          <w:tcPr>
            <w:tcW w:w="992"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43052704" w14:textId="01E2BE31" w:rsidR="00E952D2" w:rsidRPr="00E952D2" w:rsidRDefault="00E952D2" w:rsidP="00E952D2">
            <w:pPr>
              <w:widowControl/>
              <w:autoSpaceDE/>
              <w:autoSpaceDN/>
              <w:jc w:val="center"/>
              <w:rPr>
                <w:rFonts w:eastAsia="Times New Roman"/>
                <w:color w:val="000000"/>
                <w:sz w:val="16"/>
                <w:szCs w:val="16"/>
                <w:lang w:bidi="ar-SA"/>
              </w:rPr>
            </w:pPr>
            <w:r w:rsidRPr="00E952D2">
              <w:rPr>
                <w:rFonts w:eastAsia="Times New Roman"/>
                <w:color w:val="000000"/>
                <w:sz w:val="16"/>
                <w:szCs w:val="16"/>
                <w:lang w:bidi="ar-SA"/>
              </w:rPr>
              <w:t> </w:t>
            </w:r>
            <w:r>
              <w:rPr>
                <w:rFonts w:eastAsia="Times New Roman"/>
                <w:color w:val="000000"/>
                <w:sz w:val="16"/>
                <w:szCs w:val="16"/>
                <w:lang w:bidi="ar-SA"/>
              </w:rPr>
              <w:t>ANO</w:t>
            </w:r>
            <w:r w:rsidRPr="00E952D2">
              <w:rPr>
                <w:rFonts w:eastAsia="Times New Roman"/>
                <w:color w:val="000000"/>
                <w:sz w:val="16"/>
                <w:szCs w:val="16"/>
                <w:lang w:bidi="ar-SA"/>
              </w:rPr>
              <w:t> </w:t>
            </w:r>
          </w:p>
        </w:tc>
      </w:tr>
      <w:tr w:rsidR="00E952D2" w:rsidRPr="00E952D2" w14:paraId="78668C14" w14:textId="77777777" w:rsidTr="00E952D2">
        <w:trPr>
          <w:trHeight w:val="360"/>
        </w:trPr>
        <w:tc>
          <w:tcPr>
            <w:tcW w:w="9214" w:type="dxa"/>
            <w:gridSpan w:val="3"/>
            <w:tcBorders>
              <w:top w:val="single" w:sz="4" w:space="0" w:color="auto"/>
              <w:left w:val="single" w:sz="4" w:space="0" w:color="auto"/>
              <w:bottom w:val="single" w:sz="4" w:space="0" w:color="auto"/>
              <w:right w:val="single" w:sz="4" w:space="0" w:color="auto"/>
            </w:tcBorders>
            <w:shd w:val="clear" w:color="000000" w:fill="003D56"/>
            <w:vAlign w:val="center"/>
            <w:hideMark/>
          </w:tcPr>
          <w:p w14:paraId="71B2EE22" w14:textId="77777777" w:rsidR="00E952D2" w:rsidRPr="00E952D2" w:rsidRDefault="00E952D2" w:rsidP="00E952D2">
            <w:pPr>
              <w:widowControl/>
              <w:autoSpaceDE/>
              <w:autoSpaceDN/>
              <w:rPr>
                <w:rFonts w:eastAsia="Times New Roman"/>
                <w:b/>
                <w:bCs/>
                <w:color w:val="FFFFFF"/>
                <w:sz w:val="16"/>
                <w:szCs w:val="16"/>
                <w:lang w:bidi="ar-SA"/>
              </w:rPr>
            </w:pPr>
            <w:r w:rsidRPr="00E952D2">
              <w:rPr>
                <w:rFonts w:eastAsia="Times New Roman"/>
                <w:b/>
                <w:bCs/>
                <w:color w:val="FFFFFF"/>
                <w:sz w:val="16"/>
                <w:szCs w:val="16"/>
                <w:lang w:bidi="ar-SA"/>
              </w:rPr>
              <w:t>SEKCE C – BEZPEČNOSTNÍ TECHNOLOGIE</w:t>
            </w:r>
          </w:p>
        </w:tc>
      </w:tr>
      <w:tr w:rsidR="00E952D2" w:rsidRPr="00E952D2" w14:paraId="66505155" w14:textId="77777777" w:rsidTr="00E952D2">
        <w:trPr>
          <w:trHeight w:val="360"/>
        </w:trPr>
        <w:tc>
          <w:tcPr>
            <w:tcW w:w="318" w:type="dxa"/>
            <w:tcBorders>
              <w:top w:val="nil"/>
              <w:left w:val="single" w:sz="4" w:space="0" w:color="auto"/>
              <w:bottom w:val="single" w:sz="4" w:space="0" w:color="auto"/>
              <w:right w:val="single" w:sz="4" w:space="0" w:color="auto"/>
            </w:tcBorders>
            <w:shd w:val="clear" w:color="auto" w:fill="auto"/>
            <w:noWrap/>
            <w:vAlign w:val="center"/>
            <w:hideMark/>
          </w:tcPr>
          <w:p w14:paraId="1118D3AE" w14:textId="77777777" w:rsidR="00E952D2" w:rsidRPr="00E952D2" w:rsidRDefault="00E952D2" w:rsidP="00E952D2">
            <w:pPr>
              <w:widowControl/>
              <w:autoSpaceDE/>
              <w:autoSpaceDN/>
              <w:rPr>
                <w:rFonts w:eastAsia="Times New Roman"/>
                <w:color w:val="000000"/>
                <w:sz w:val="16"/>
                <w:szCs w:val="16"/>
                <w:lang w:bidi="ar-SA"/>
              </w:rPr>
            </w:pPr>
            <w:r w:rsidRPr="00E952D2">
              <w:rPr>
                <w:rFonts w:eastAsia="Times New Roman"/>
                <w:color w:val="000000"/>
                <w:sz w:val="16"/>
                <w:szCs w:val="16"/>
                <w:lang w:bidi="ar-SA"/>
              </w:rPr>
              <w:t>6</w:t>
            </w:r>
          </w:p>
        </w:tc>
        <w:tc>
          <w:tcPr>
            <w:tcW w:w="8896" w:type="dxa"/>
            <w:gridSpan w:val="2"/>
            <w:tcBorders>
              <w:top w:val="single" w:sz="4" w:space="0" w:color="auto"/>
              <w:left w:val="nil"/>
              <w:bottom w:val="single" w:sz="4" w:space="0" w:color="auto"/>
              <w:right w:val="single" w:sz="4" w:space="0" w:color="auto"/>
            </w:tcBorders>
            <w:shd w:val="clear" w:color="auto" w:fill="auto"/>
            <w:vAlign w:val="center"/>
            <w:hideMark/>
          </w:tcPr>
          <w:p w14:paraId="007D69CB" w14:textId="77777777" w:rsidR="00E952D2" w:rsidRPr="00E952D2" w:rsidRDefault="00E952D2" w:rsidP="00E952D2">
            <w:pPr>
              <w:widowControl/>
              <w:autoSpaceDE/>
              <w:autoSpaceDN/>
              <w:rPr>
                <w:rFonts w:eastAsia="Times New Roman"/>
                <w:color w:val="000000"/>
                <w:sz w:val="16"/>
                <w:szCs w:val="16"/>
                <w:lang w:bidi="ar-SA"/>
              </w:rPr>
            </w:pPr>
            <w:r w:rsidRPr="00E952D2">
              <w:rPr>
                <w:rFonts w:eastAsia="Times New Roman"/>
                <w:color w:val="000000"/>
                <w:sz w:val="16"/>
                <w:szCs w:val="16"/>
                <w:lang w:bidi="ar-SA"/>
              </w:rPr>
              <w:t>Které níže uvedené bezpečnostní technologie provozuje dodavatel s cílem předcházet bezpečnostním hrozbám v rámci ICT prostředí, které bude využívat pro nabízené plnění?</w:t>
            </w:r>
          </w:p>
        </w:tc>
      </w:tr>
      <w:tr w:rsidR="00E952D2" w:rsidRPr="00E952D2" w14:paraId="5EF77314" w14:textId="77777777" w:rsidTr="00E952D2">
        <w:trPr>
          <w:trHeight w:val="360"/>
        </w:trPr>
        <w:tc>
          <w:tcPr>
            <w:tcW w:w="318" w:type="dxa"/>
            <w:tcBorders>
              <w:top w:val="nil"/>
              <w:left w:val="single" w:sz="4" w:space="0" w:color="auto"/>
              <w:bottom w:val="single" w:sz="4" w:space="0" w:color="auto"/>
              <w:right w:val="single" w:sz="4" w:space="0" w:color="auto"/>
            </w:tcBorders>
            <w:shd w:val="clear" w:color="auto" w:fill="auto"/>
            <w:noWrap/>
            <w:vAlign w:val="center"/>
            <w:hideMark/>
          </w:tcPr>
          <w:p w14:paraId="324D19C0" w14:textId="77777777" w:rsidR="00E952D2" w:rsidRPr="00E952D2" w:rsidRDefault="00E952D2" w:rsidP="00E952D2">
            <w:pPr>
              <w:widowControl/>
              <w:autoSpaceDE/>
              <w:autoSpaceDN/>
              <w:jc w:val="right"/>
              <w:rPr>
                <w:rFonts w:eastAsia="Times New Roman"/>
                <w:color w:val="000000"/>
                <w:sz w:val="16"/>
                <w:szCs w:val="16"/>
                <w:lang w:bidi="ar-SA"/>
              </w:rPr>
            </w:pPr>
            <w:r w:rsidRPr="00E952D2">
              <w:rPr>
                <w:rFonts w:eastAsia="Times New Roman"/>
                <w:color w:val="000000"/>
                <w:sz w:val="16"/>
                <w:szCs w:val="16"/>
                <w:lang w:bidi="ar-SA"/>
              </w:rPr>
              <w:t>a.</w:t>
            </w:r>
          </w:p>
        </w:tc>
        <w:tc>
          <w:tcPr>
            <w:tcW w:w="7904" w:type="dxa"/>
            <w:tcBorders>
              <w:top w:val="nil"/>
              <w:left w:val="nil"/>
              <w:bottom w:val="single" w:sz="4" w:space="0" w:color="auto"/>
              <w:right w:val="single" w:sz="4" w:space="0" w:color="auto"/>
            </w:tcBorders>
            <w:shd w:val="clear" w:color="auto" w:fill="auto"/>
            <w:vAlign w:val="center"/>
            <w:hideMark/>
          </w:tcPr>
          <w:p w14:paraId="52E1A0F5" w14:textId="77777777" w:rsidR="00E952D2" w:rsidRPr="00E952D2" w:rsidRDefault="00E952D2" w:rsidP="00E952D2">
            <w:pPr>
              <w:widowControl/>
              <w:autoSpaceDE/>
              <w:autoSpaceDN/>
              <w:ind w:firstLineChars="100" w:firstLine="160"/>
              <w:rPr>
                <w:rFonts w:eastAsia="Times New Roman"/>
                <w:color w:val="000000"/>
                <w:sz w:val="16"/>
                <w:szCs w:val="16"/>
                <w:lang w:bidi="ar-SA"/>
              </w:rPr>
            </w:pPr>
            <w:r w:rsidRPr="00E952D2">
              <w:rPr>
                <w:rFonts w:eastAsia="Times New Roman"/>
                <w:color w:val="000000"/>
                <w:sz w:val="16"/>
                <w:szCs w:val="16"/>
                <w:lang w:bidi="ar-SA"/>
              </w:rPr>
              <w:t>Antivirový software na pracovních stanicích</w:t>
            </w:r>
          </w:p>
        </w:tc>
        <w:tc>
          <w:tcPr>
            <w:tcW w:w="992"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34E8B869" w14:textId="4A033812" w:rsidR="00E952D2" w:rsidRPr="00E952D2" w:rsidRDefault="00E952D2" w:rsidP="00E952D2">
            <w:pPr>
              <w:widowControl/>
              <w:autoSpaceDE/>
              <w:autoSpaceDN/>
              <w:jc w:val="center"/>
              <w:rPr>
                <w:rFonts w:eastAsia="Times New Roman"/>
                <w:color w:val="000000"/>
                <w:sz w:val="16"/>
                <w:szCs w:val="16"/>
                <w:lang w:bidi="ar-SA"/>
              </w:rPr>
            </w:pPr>
            <w:r w:rsidRPr="00EB389A">
              <w:rPr>
                <w:rFonts w:eastAsia="Times New Roman"/>
                <w:color w:val="000000"/>
                <w:sz w:val="16"/>
                <w:szCs w:val="16"/>
                <w:lang w:bidi="ar-SA"/>
              </w:rPr>
              <w:t>ANO</w:t>
            </w:r>
          </w:p>
        </w:tc>
      </w:tr>
      <w:tr w:rsidR="00E952D2" w:rsidRPr="00E952D2" w14:paraId="55CEB286" w14:textId="77777777" w:rsidTr="00E952D2">
        <w:trPr>
          <w:trHeight w:val="360"/>
        </w:trPr>
        <w:tc>
          <w:tcPr>
            <w:tcW w:w="318" w:type="dxa"/>
            <w:tcBorders>
              <w:top w:val="nil"/>
              <w:left w:val="single" w:sz="4" w:space="0" w:color="auto"/>
              <w:bottom w:val="single" w:sz="4" w:space="0" w:color="auto"/>
              <w:right w:val="single" w:sz="4" w:space="0" w:color="auto"/>
            </w:tcBorders>
            <w:shd w:val="clear" w:color="auto" w:fill="auto"/>
            <w:noWrap/>
            <w:vAlign w:val="center"/>
            <w:hideMark/>
          </w:tcPr>
          <w:p w14:paraId="5606A56C" w14:textId="77777777" w:rsidR="00E952D2" w:rsidRPr="00E952D2" w:rsidRDefault="00E952D2" w:rsidP="00E952D2">
            <w:pPr>
              <w:widowControl/>
              <w:autoSpaceDE/>
              <w:autoSpaceDN/>
              <w:jc w:val="right"/>
              <w:rPr>
                <w:rFonts w:eastAsia="Times New Roman"/>
                <w:color w:val="000000"/>
                <w:sz w:val="16"/>
                <w:szCs w:val="16"/>
                <w:lang w:bidi="ar-SA"/>
              </w:rPr>
            </w:pPr>
            <w:r w:rsidRPr="00E952D2">
              <w:rPr>
                <w:rFonts w:eastAsia="Times New Roman"/>
                <w:color w:val="000000"/>
                <w:sz w:val="16"/>
                <w:szCs w:val="16"/>
                <w:lang w:bidi="ar-SA"/>
              </w:rPr>
              <w:t>b.</w:t>
            </w:r>
          </w:p>
        </w:tc>
        <w:tc>
          <w:tcPr>
            <w:tcW w:w="7904" w:type="dxa"/>
            <w:tcBorders>
              <w:top w:val="nil"/>
              <w:left w:val="nil"/>
              <w:bottom w:val="single" w:sz="4" w:space="0" w:color="auto"/>
              <w:right w:val="single" w:sz="4" w:space="0" w:color="auto"/>
            </w:tcBorders>
            <w:shd w:val="clear" w:color="auto" w:fill="auto"/>
            <w:vAlign w:val="center"/>
            <w:hideMark/>
          </w:tcPr>
          <w:p w14:paraId="5805144C" w14:textId="77777777" w:rsidR="00E952D2" w:rsidRPr="00E952D2" w:rsidRDefault="00E952D2" w:rsidP="00E952D2">
            <w:pPr>
              <w:widowControl/>
              <w:autoSpaceDE/>
              <w:autoSpaceDN/>
              <w:ind w:firstLineChars="100" w:firstLine="160"/>
              <w:rPr>
                <w:rFonts w:eastAsia="Times New Roman"/>
                <w:color w:val="000000"/>
                <w:sz w:val="16"/>
                <w:szCs w:val="16"/>
                <w:lang w:bidi="ar-SA"/>
              </w:rPr>
            </w:pPr>
            <w:r w:rsidRPr="00E952D2">
              <w:rPr>
                <w:rFonts w:eastAsia="Times New Roman"/>
                <w:color w:val="000000"/>
                <w:sz w:val="16"/>
                <w:szCs w:val="16"/>
                <w:lang w:bidi="ar-SA"/>
              </w:rPr>
              <w:t>Antivirový software na mobilních zařízeních</w:t>
            </w:r>
          </w:p>
        </w:tc>
        <w:tc>
          <w:tcPr>
            <w:tcW w:w="992"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55E88F4F" w14:textId="788AD5B0" w:rsidR="00E952D2" w:rsidRPr="00E952D2" w:rsidRDefault="00E952D2" w:rsidP="00E952D2">
            <w:pPr>
              <w:widowControl/>
              <w:autoSpaceDE/>
              <w:autoSpaceDN/>
              <w:jc w:val="center"/>
              <w:rPr>
                <w:rFonts w:eastAsia="Times New Roman"/>
                <w:color w:val="000000"/>
                <w:sz w:val="16"/>
                <w:szCs w:val="16"/>
                <w:lang w:bidi="ar-SA"/>
              </w:rPr>
            </w:pPr>
            <w:r w:rsidRPr="00EB389A">
              <w:rPr>
                <w:rFonts w:eastAsia="Times New Roman"/>
                <w:color w:val="000000"/>
                <w:sz w:val="16"/>
                <w:szCs w:val="16"/>
                <w:lang w:bidi="ar-SA"/>
              </w:rPr>
              <w:t>ANO</w:t>
            </w:r>
          </w:p>
        </w:tc>
      </w:tr>
      <w:tr w:rsidR="00E952D2" w:rsidRPr="00E952D2" w14:paraId="25BF7A09" w14:textId="77777777" w:rsidTr="00E952D2">
        <w:trPr>
          <w:trHeight w:val="360"/>
        </w:trPr>
        <w:tc>
          <w:tcPr>
            <w:tcW w:w="318" w:type="dxa"/>
            <w:tcBorders>
              <w:top w:val="nil"/>
              <w:left w:val="single" w:sz="4" w:space="0" w:color="auto"/>
              <w:bottom w:val="single" w:sz="4" w:space="0" w:color="auto"/>
              <w:right w:val="single" w:sz="4" w:space="0" w:color="auto"/>
            </w:tcBorders>
            <w:shd w:val="clear" w:color="auto" w:fill="auto"/>
            <w:noWrap/>
            <w:vAlign w:val="center"/>
            <w:hideMark/>
          </w:tcPr>
          <w:p w14:paraId="75A39CF0" w14:textId="77777777" w:rsidR="00E952D2" w:rsidRPr="00E952D2" w:rsidRDefault="00E952D2" w:rsidP="00E952D2">
            <w:pPr>
              <w:widowControl/>
              <w:autoSpaceDE/>
              <w:autoSpaceDN/>
              <w:jc w:val="right"/>
              <w:rPr>
                <w:rFonts w:eastAsia="Times New Roman"/>
                <w:color w:val="000000"/>
                <w:sz w:val="16"/>
                <w:szCs w:val="16"/>
                <w:lang w:bidi="ar-SA"/>
              </w:rPr>
            </w:pPr>
            <w:r w:rsidRPr="00E952D2">
              <w:rPr>
                <w:rFonts w:eastAsia="Times New Roman"/>
                <w:color w:val="000000"/>
                <w:sz w:val="16"/>
                <w:szCs w:val="16"/>
                <w:lang w:bidi="ar-SA"/>
              </w:rPr>
              <w:t>c.</w:t>
            </w:r>
          </w:p>
        </w:tc>
        <w:tc>
          <w:tcPr>
            <w:tcW w:w="7904" w:type="dxa"/>
            <w:tcBorders>
              <w:top w:val="nil"/>
              <w:left w:val="nil"/>
              <w:bottom w:val="single" w:sz="4" w:space="0" w:color="auto"/>
              <w:right w:val="single" w:sz="4" w:space="0" w:color="auto"/>
            </w:tcBorders>
            <w:shd w:val="clear" w:color="auto" w:fill="auto"/>
            <w:vAlign w:val="center"/>
            <w:hideMark/>
          </w:tcPr>
          <w:p w14:paraId="20C8905C" w14:textId="77777777" w:rsidR="00E952D2" w:rsidRPr="00E952D2" w:rsidRDefault="00E952D2" w:rsidP="00E952D2">
            <w:pPr>
              <w:widowControl/>
              <w:autoSpaceDE/>
              <w:autoSpaceDN/>
              <w:ind w:firstLineChars="100" w:firstLine="160"/>
              <w:rPr>
                <w:rFonts w:eastAsia="Times New Roman"/>
                <w:color w:val="000000"/>
                <w:sz w:val="16"/>
                <w:szCs w:val="16"/>
                <w:lang w:bidi="ar-SA"/>
              </w:rPr>
            </w:pPr>
            <w:r w:rsidRPr="00E952D2">
              <w:rPr>
                <w:rFonts w:eastAsia="Times New Roman"/>
                <w:color w:val="000000"/>
                <w:sz w:val="16"/>
                <w:szCs w:val="16"/>
                <w:lang w:bidi="ar-SA"/>
              </w:rPr>
              <w:t xml:space="preserve">Nástroj pro detekci narušení sítě (IDS/IPS, </w:t>
            </w:r>
            <w:proofErr w:type="spellStart"/>
            <w:r w:rsidRPr="00E952D2">
              <w:rPr>
                <w:rFonts w:eastAsia="Times New Roman"/>
                <w:color w:val="000000"/>
                <w:sz w:val="16"/>
                <w:szCs w:val="16"/>
                <w:lang w:bidi="ar-SA"/>
              </w:rPr>
              <w:t>Intrusion</w:t>
            </w:r>
            <w:proofErr w:type="spellEnd"/>
            <w:r w:rsidRPr="00E952D2">
              <w:rPr>
                <w:rFonts w:eastAsia="Times New Roman"/>
                <w:color w:val="000000"/>
                <w:sz w:val="16"/>
                <w:szCs w:val="16"/>
                <w:lang w:bidi="ar-SA"/>
              </w:rPr>
              <w:t xml:space="preserve"> </w:t>
            </w:r>
            <w:proofErr w:type="spellStart"/>
            <w:r w:rsidRPr="00E952D2">
              <w:rPr>
                <w:rFonts w:eastAsia="Times New Roman"/>
                <w:color w:val="000000"/>
                <w:sz w:val="16"/>
                <w:szCs w:val="16"/>
                <w:lang w:bidi="ar-SA"/>
              </w:rPr>
              <w:t>Detection</w:t>
            </w:r>
            <w:proofErr w:type="spellEnd"/>
            <w:r w:rsidRPr="00E952D2">
              <w:rPr>
                <w:rFonts w:eastAsia="Times New Roman"/>
                <w:color w:val="000000"/>
                <w:sz w:val="16"/>
                <w:szCs w:val="16"/>
                <w:lang w:bidi="ar-SA"/>
              </w:rPr>
              <w:t>/</w:t>
            </w:r>
            <w:proofErr w:type="spellStart"/>
            <w:r w:rsidRPr="00E952D2">
              <w:rPr>
                <w:rFonts w:eastAsia="Times New Roman"/>
                <w:color w:val="000000"/>
                <w:sz w:val="16"/>
                <w:szCs w:val="16"/>
                <w:lang w:bidi="ar-SA"/>
              </w:rPr>
              <w:t>Prevention</w:t>
            </w:r>
            <w:proofErr w:type="spellEnd"/>
            <w:r w:rsidRPr="00E952D2">
              <w:rPr>
                <w:rFonts w:eastAsia="Times New Roman"/>
                <w:color w:val="000000"/>
                <w:sz w:val="16"/>
                <w:szCs w:val="16"/>
                <w:lang w:bidi="ar-SA"/>
              </w:rPr>
              <w:t xml:space="preserve"> </w:t>
            </w:r>
            <w:proofErr w:type="spellStart"/>
            <w:r w:rsidRPr="00E952D2">
              <w:rPr>
                <w:rFonts w:eastAsia="Times New Roman"/>
                <w:color w:val="000000"/>
                <w:sz w:val="16"/>
                <w:szCs w:val="16"/>
                <w:lang w:bidi="ar-SA"/>
              </w:rPr>
              <w:t>System</w:t>
            </w:r>
            <w:proofErr w:type="spellEnd"/>
            <w:r w:rsidRPr="00E952D2">
              <w:rPr>
                <w:rFonts w:eastAsia="Times New Roman"/>
                <w:color w:val="000000"/>
                <w:sz w:val="16"/>
                <w:szCs w:val="16"/>
                <w:lang w:bidi="ar-SA"/>
              </w:rPr>
              <w:t>)</w:t>
            </w:r>
          </w:p>
        </w:tc>
        <w:tc>
          <w:tcPr>
            <w:tcW w:w="992"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4956E5EC" w14:textId="0134C843" w:rsidR="00E952D2" w:rsidRPr="00E952D2" w:rsidRDefault="00E952D2" w:rsidP="00E952D2">
            <w:pPr>
              <w:widowControl/>
              <w:autoSpaceDE/>
              <w:autoSpaceDN/>
              <w:jc w:val="center"/>
              <w:rPr>
                <w:rFonts w:eastAsia="Times New Roman"/>
                <w:color w:val="000000"/>
                <w:sz w:val="16"/>
                <w:szCs w:val="16"/>
                <w:lang w:bidi="ar-SA"/>
              </w:rPr>
            </w:pPr>
            <w:r w:rsidRPr="00EB389A">
              <w:rPr>
                <w:rFonts w:eastAsia="Times New Roman"/>
                <w:color w:val="000000"/>
                <w:sz w:val="16"/>
                <w:szCs w:val="16"/>
                <w:lang w:bidi="ar-SA"/>
              </w:rPr>
              <w:t>ANO</w:t>
            </w:r>
          </w:p>
        </w:tc>
      </w:tr>
      <w:tr w:rsidR="00E952D2" w:rsidRPr="00E952D2" w14:paraId="20EFD8B0" w14:textId="77777777" w:rsidTr="00E952D2">
        <w:trPr>
          <w:trHeight w:val="360"/>
        </w:trPr>
        <w:tc>
          <w:tcPr>
            <w:tcW w:w="318" w:type="dxa"/>
            <w:tcBorders>
              <w:top w:val="nil"/>
              <w:left w:val="single" w:sz="4" w:space="0" w:color="auto"/>
              <w:bottom w:val="single" w:sz="4" w:space="0" w:color="auto"/>
              <w:right w:val="single" w:sz="4" w:space="0" w:color="auto"/>
            </w:tcBorders>
            <w:shd w:val="clear" w:color="auto" w:fill="auto"/>
            <w:noWrap/>
            <w:vAlign w:val="center"/>
            <w:hideMark/>
          </w:tcPr>
          <w:p w14:paraId="3DB962F1" w14:textId="77777777" w:rsidR="00E952D2" w:rsidRPr="00E952D2" w:rsidRDefault="00E952D2" w:rsidP="00E952D2">
            <w:pPr>
              <w:widowControl/>
              <w:autoSpaceDE/>
              <w:autoSpaceDN/>
              <w:jc w:val="right"/>
              <w:rPr>
                <w:rFonts w:eastAsia="Times New Roman"/>
                <w:color w:val="000000"/>
                <w:sz w:val="16"/>
                <w:szCs w:val="16"/>
                <w:lang w:bidi="ar-SA"/>
              </w:rPr>
            </w:pPr>
            <w:r w:rsidRPr="00E952D2">
              <w:rPr>
                <w:rFonts w:eastAsia="Times New Roman"/>
                <w:color w:val="000000"/>
                <w:sz w:val="16"/>
                <w:szCs w:val="16"/>
                <w:lang w:bidi="ar-SA"/>
              </w:rPr>
              <w:t>d.</w:t>
            </w:r>
          </w:p>
        </w:tc>
        <w:tc>
          <w:tcPr>
            <w:tcW w:w="7904" w:type="dxa"/>
            <w:tcBorders>
              <w:top w:val="nil"/>
              <w:left w:val="nil"/>
              <w:bottom w:val="single" w:sz="4" w:space="0" w:color="auto"/>
              <w:right w:val="single" w:sz="4" w:space="0" w:color="auto"/>
            </w:tcBorders>
            <w:shd w:val="clear" w:color="auto" w:fill="auto"/>
            <w:vAlign w:val="center"/>
            <w:hideMark/>
          </w:tcPr>
          <w:p w14:paraId="0C158FD2" w14:textId="77777777" w:rsidR="00E952D2" w:rsidRPr="00E952D2" w:rsidRDefault="00E952D2" w:rsidP="00E952D2">
            <w:pPr>
              <w:widowControl/>
              <w:autoSpaceDE/>
              <w:autoSpaceDN/>
              <w:ind w:firstLineChars="100" w:firstLine="160"/>
              <w:rPr>
                <w:rFonts w:eastAsia="Times New Roman"/>
                <w:color w:val="000000"/>
                <w:sz w:val="16"/>
                <w:szCs w:val="16"/>
                <w:lang w:bidi="ar-SA"/>
              </w:rPr>
            </w:pPr>
            <w:r w:rsidRPr="00E952D2">
              <w:rPr>
                <w:rFonts w:eastAsia="Times New Roman"/>
                <w:color w:val="000000"/>
                <w:sz w:val="16"/>
                <w:szCs w:val="16"/>
                <w:lang w:bidi="ar-SA"/>
              </w:rPr>
              <w:t xml:space="preserve">Nástroj pro řízení privilegovaných účtů a oprávnění (PIM/PAM, </w:t>
            </w:r>
            <w:proofErr w:type="spellStart"/>
            <w:r w:rsidRPr="00E952D2">
              <w:rPr>
                <w:rFonts w:eastAsia="Times New Roman"/>
                <w:color w:val="000000"/>
                <w:sz w:val="16"/>
                <w:szCs w:val="16"/>
                <w:lang w:bidi="ar-SA"/>
              </w:rPr>
              <w:t>Priviledge</w:t>
            </w:r>
            <w:proofErr w:type="spellEnd"/>
            <w:r w:rsidRPr="00E952D2">
              <w:rPr>
                <w:rFonts w:eastAsia="Times New Roman"/>
                <w:color w:val="000000"/>
                <w:sz w:val="16"/>
                <w:szCs w:val="16"/>
                <w:lang w:bidi="ar-SA"/>
              </w:rPr>
              <w:t xml:space="preserve"> Identity/Access Management)</w:t>
            </w:r>
          </w:p>
        </w:tc>
        <w:tc>
          <w:tcPr>
            <w:tcW w:w="992"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323B1DB8" w14:textId="60F3679D" w:rsidR="00E952D2" w:rsidRPr="00E952D2" w:rsidRDefault="00E952D2" w:rsidP="00E952D2">
            <w:pPr>
              <w:widowControl/>
              <w:autoSpaceDE/>
              <w:autoSpaceDN/>
              <w:jc w:val="center"/>
              <w:rPr>
                <w:rFonts w:eastAsia="Times New Roman"/>
                <w:color w:val="000000"/>
                <w:sz w:val="16"/>
                <w:szCs w:val="16"/>
                <w:lang w:bidi="ar-SA"/>
              </w:rPr>
            </w:pPr>
            <w:r w:rsidRPr="00EB389A">
              <w:rPr>
                <w:rFonts w:eastAsia="Times New Roman"/>
                <w:color w:val="000000"/>
                <w:sz w:val="16"/>
                <w:szCs w:val="16"/>
                <w:lang w:bidi="ar-SA"/>
              </w:rPr>
              <w:t>ANO</w:t>
            </w:r>
          </w:p>
        </w:tc>
      </w:tr>
      <w:tr w:rsidR="00E952D2" w:rsidRPr="00E952D2" w14:paraId="004FB7C6" w14:textId="77777777" w:rsidTr="00E952D2">
        <w:trPr>
          <w:trHeight w:val="360"/>
        </w:trPr>
        <w:tc>
          <w:tcPr>
            <w:tcW w:w="318" w:type="dxa"/>
            <w:tcBorders>
              <w:top w:val="nil"/>
              <w:left w:val="single" w:sz="4" w:space="0" w:color="auto"/>
              <w:bottom w:val="single" w:sz="4" w:space="0" w:color="auto"/>
              <w:right w:val="single" w:sz="4" w:space="0" w:color="auto"/>
            </w:tcBorders>
            <w:shd w:val="clear" w:color="auto" w:fill="auto"/>
            <w:noWrap/>
            <w:vAlign w:val="center"/>
            <w:hideMark/>
          </w:tcPr>
          <w:p w14:paraId="2C589E4C" w14:textId="77777777" w:rsidR="00E952D2" w:rsidRPr="00E952D2" w:rsidRDefault="00E952D2" w:rsidP="00E952D2">
            <w:pPr>
              <w:widowControl/>
              <w:autoSpaceDE/>
              <w:autoSpaceDN/>
              <w:jc w:val="right"/>
              <w:rPr>
                <w:rFonts w:eastAsia="Times New Roman"/>
                <w:color w:val="000000"/>
                <w:sz w:val="16"/>
                <w:szCs w:val="16"/>
                <w:lang w:bidi="ar-SA"/>
              </w:rPr>
            </w:pPr>
            <w:r w:rsidRPr="00E952D2">
              <w:rPr>
                <w:rFonts w:eastAsia="Times New Roman"/>
                <w:color w:val="000000"/>
                <w:sz w:val="16"/>
                <w:szCs w:val="16"/>
                <w:lang w:bidi="ar-SA"/>
              </w:rPr>
              <w:t>e.</w:t>
            </w:r>
          </w:p>
        </w:tc>
        <w:tc>
          <w:tcPr>
            <w:tcW w:w="7904" w:type="dxa"/>
            <w:tcBorders>
              <w:top w:val="nil"/>
              <w:left w:val="nil"/>
              <w:bottom w:val="single" w:sz="4" w:space="0" w:color="auto"/>
              <w:right w:val="single" w:sz="4" w:space="0" w:color="auto"/>
            </w:tcBorders>
            <w:shd w:val="clear" w:color="auto" w:fill="auto"/>
            <w:vAlign w:val="center"/>
            <w:hideMark/>
          </w:tcPr>
          <w:p w14:paraId="5EBD9297" w14:textId="77777777" w:rsidR="00E952D2" w:rsidRPr="00E952D2" w:rsidRDefault="00E952D2" w:rsidP="00E952D2">
            <w:pPr>
              <w:widowControl/>
              <w:autoSpaceDE/>
              <w:autoSpaceDN/>
              <w:ind w:firstLineChars="100" w:firstLine="160"/>
              <w:rPr>
                <w:rFonts w:eastAsia="Times New Roman"/>
                <w:color w:val="000000"/>
                <w:sz w:val="16"/>
                <w:szCs w:val="16"/>
                <w:lang w:bidi="ar-SA"/>
              </w:rPr>
            </w:pPr>
            <w:r w:rsidRPr="00E952D2">
              <w:rPr>
                <w:rFonts w:eastAsia="Times New Roman"/>
                <w:color w:val="000000"/>
                <w:sz w:val="16"/>
                <w:szCs w:val="16"/>
                <w:lang w:bidi="ar-SA"/>
              </w:rPr>
              <w:t>Více-faktorová autentizace</w:t>
            </w:r>
          </w:p>
        </w:tc>
        <w:tc>
          <w:tcPr>
            <w:tcW w:w="992"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29AD818D" w14:textId="74DAD17E" w:rsidR="00E952D2" w:rsidRPr="00E952D2" w:rsidRDefault="00E952D2" w:rsidP="00E952D2">
            <w:pPr>
              <w:widowControl/>
              <w:autoSpaceDE/>
              <w:autoSpaceDN/>
              <w:jc w:val="center"/>
              <w:rPr>
                <w:rFonts w:eastAsia="Times New Roman"/>
                <w:color w:val="000000"/>
                <w:sz w:val="16"/>
                <w:szCs w:val="16"/>
                <w:lang w:bidi="ar-SA"/>
              </w:rPr>
            </w:pPr>
            <w:r w:rsidRPr="00EB389A">
              <w:rPr>
                <w:rFonts w:eastAsia="Times New Roman"/>
                <w:color w:val="000000"/>
                <w:sz w:val="16"/>
                <w:szCs w:val="16"/>
                <w:lang w:bidi="ar-SA"/>
              </w:rPr>
              <w:t>ANO</w:t>
            </w:r>
          </w:p>
        </w:tc>
      </w:tr>
      <w:tr w:rsidR="00E952D2" w:rsidRPr="00E952D2" w14:paraId="64CF16E1" w14:textId="77777777" w:rsidTr="00E952D2">
        <w:trPr>
          <w:trHeight w:val="360"/>
        </w:trPr>
        <w:tc>
          <w:tcPr>
            <w:tcW w:w="318" w:type="dxa"/>
            <w:tcBorders>
              <w:top w:val="nil"/>
              <w:left w:val="single" w:sz="4" w:space="0" w:color="auto"/>
              <w:bottom w:val="single" w:sz="4" w:space="0" w:color="auto"/>
              <w:right w:val="single" w:sz="4" w:space="0" w:color="auto"/>
            </w:tcBorders>
            <w:shd w:val="clear" w:color="auto" w:fill="auto"/>
            <w:noWrap/>
            <w:vAlign w:val="center"/>
            <w:hideMark/>
          </w:tcPr>
          <w:p w14:paraId="0D49C73A" w14:textId="77777777" w:rsidR="00E952D2" w:rsidRPr="00E952D2" w:rsidRDefault="00E952D2" w:rsidP="00E952D2">
            <w:pPr>
              <w:widowControl/>
              <w:autoSpaceDE/>
              <w:autoSpaceDN/>
              <w:jc w:val="right"/>
              <w:rPr>
                <w:rFonts w:eastAsia="Times New Roman"/>
                <w:color w:val="000000"/>
                <w:sz w:val="16"/>
                <w:szCs w:val="16"/>
                <w:lang w:bidi="ar-SA"/>
              </w:rPr>
            </w:pPr>
            <w:r w:rsidRPr="00E952D2">
              <w:rPr>
                <w:rFonts w:eastAsia="Times New Roman"/>
                <w:color w:val="000000"/>
                <w:sz w:val="16"/>
                <w:szCs w:val="16"/>
                <w:lang w:bidi="ar-SA"/>
              </w:rPr>
              <w:t>f.</w:t>
            </w:r>
          </w:p>
        </w:tc>
        <w:tc>
          <w:tcPr>
            <w:tcW w:w="7904" w:type="dxa"/>
            <w:tcBorders>
              <w:top w:val="nil"/>
              <w:left w:val="nil"/>
              <w:bottom w:val="single" w:sz="4" w:space="0" w:color="auto"/>
              <w:right w:val="single" w:sz="4" w:space="0" w:color="auto"/>
            </w:tcBorders>
            <w:shd w:val="clear" w:color="auto" w:fill="auto"/>
            <w:vAlign w:val="center"/>
            <w:hideMark/>
          </w:tcPr>
          <w:p w14:paraId="626CBA8F" w14:textId="77777777" w:rsidR="00E952D2" w:rsidRPr="00E952D2" w:rsidRDefault="00E952D2" w:rsidP="00E952D2">
            <w:pPr>
              <w:widowControl/>
              <w:autoSpaceDE/>
              <w:autoSpaceDN/>
              <w:ind w:firstLineChars="100" w:firstLine="160"/>
              <w:rPr>
                <w:rFonts w:eastAsia="Times New Roman"/>
                <w:color w:val="000000"/>
                <w:sz w:val="16"/>
                <w:szCs w:val="16"/>
                <w:lang w:bidi="ar-SA"/>
              </w:rPr>
            </w:pPr>
            <w:r w:rsidRPr="00E952D2">
              <w:rPr>
                <w:rFonts w:eastAsia="Times New Roman"/>
                <w:color w:val="000000"/>
                <w:sz w:val="16"/>
                <w:szCs w:val="16"/>
                <w:lang w:bidi="ar-SA"/>
              </w:rPr>
              <w:t>Automatizovaný nástroj pro řízení technologických zranitelností</w:t>
            </w:r>
          </w:p>
        </w:tc>
        <w:tc>
          <w:tcPr>
            <w:tcW w:w="992"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003DFAE7" w14:textId="09A3C3D1" w:rsidR="00E952D2" w:rsidRPr="00E952D2" w:rsidRDefault="00E952D2" w:rsidP="00E952D2">
            <w:pPr>
              <w:widowControl/>
              <w:autoSpaceDE/>
              <w:autoSpaceDN/>
              <w:jc w:val="center"/>
              <w:rPr>
                <w:rFonts w:eastAsia="Times New Roman"/>
                <w:color w:val="000000"/>
                <w:sz w:val="16"/>
                <w:szCs w:val="16"/>
                <w:lang w:bidi="ar-SA"/>
              </w:rPr>
            </w:pPr>
            <w:r w:rsidRPr="00EB389A">
              <w:rPr>
                <w:rFonts w:eastAsia="Times New Roman"/>
                <w:color w:val="000000"/>
                <w:sz w:val="16"/>
                <w:szCs w:val="16"/>
                <w:lang w:bidi="ar-SA"/>
              </w:rPr>
              <w:t>ANO</w:t>
            </w:r>
          </w:p>
        </w:tc>
      </w:tr>
      <w:tr w:rsidR="00E952D2" w:rsidRPr="00E952D2" w14:paraId="3DB68348" w14:textId="77777777" w:rsidTr="00E952D2">
        <w:trPr>
          <w:trHeight w:val="360"/>
        </w:trPr>
        <w:tc>
          <w:tcPr>
            <w:tcW w:w="318" w:type="dxa"/>
            <w:tcBorders>
              <w:top w:val="nil"/>
              <w:left w:val="single" w:sz="4" w:space="0" w:color="auto"/>
              <w:bottom w:val="single" w:sz="4" w:space="0" w:color="auto"/>
              <w:right w:val="single" w:sz="4" w:space="0" w:color="auto"/>
            </w:tcBorders>
            <w:shd w:val="clear" w:color="auto" w:fill="auto"/>
            <w:noWrap/>
            <w:vAlign w:val="center"/>
            <w:hideMark/>
          </w:tcPr>
          <w:p w14:paraId="77ADA0F6" w14:textId="77777777" w:rsidR="00E952D2" w:rsidRPr="00E952D2" w:rsidRDefault="00E952D2" w:rsidP="00E952D2">
            <w:pPr>
              <w:widowControl/>
              <w:autoSpaceDE/>
              <w:autoSpaceDN/>
              <w:jc w:val="right"/>
              <w:rPr>
                <w:rFonts w:eastAsia="Times New Roman"/>
                <w:color w:val="000000"/>
                <w:sz w:val="16"/>
                <w:szCs w:val="16"/>
                <w:lang w:bidi="ar-SA"/>
              </w:rPr>
            </w:pPr>
            <w:r w:rsidRPr="00E952D2">
              <w:rPr>
                <w:rFonts w:eastAsia="Times New Roman"/>
                <w:color w:val="000000"/>
                <w:sz w:val="16"/>
                <w:szCs w:val="16"/>
                <w:lang w:bidi="ar-SA"/>
              </w:rPr>
              <w:t>g.</w:t>
            </w:r>
          </w:p>
        </w:tc>
        <w:tc>
          <w:tcPr>
            <w:tcW w:w="7904" w:type="dxa"/>
            <w:tcBorders>
              <w:top w:val="nil"/>
              <w:left w:val="nil"/>
              <w:bottom w:val="single" w:sz="4" w:space="0" w:color="auto"/>
              <w:right w:val="single" w:sz="4" w:space="0" w:color="auto"/>
            </w:tcBorders>
            <w:shd w:val="clear" w:color="auto" w:fill="auto"/>
            <w:vAlign w:val="center"/>
            <w:hideMark/>
          </w:tcPr>
          <w:p w14:paraId="5B04E2D2" w14:textId="77777777" w:rsidR="00E952D2" w:rsidRPr="00E952D2" w:rsidRDefault="00E952D2" w:rsidP="00E952D2">
            <w:pPr>
              <w:widowControl/>
              <w:autoSpaceDE/>
              <w:autoSpaceDN/>
              <w:ind w:firstLineChars="100" w:firstLine="160"/>
              <w:rPr>
                <w:rFonts w:eastAsia="Times New Roman"/>
                <w:color w:val="000000"/>
                <w:sz w:val="16"/>
                <w:szCs w:val="16"/>
                <w:lang w:bidi="ar-SA"/>
              </w:rPr>
            </w:pPr>
            <w:r w:rsidRPr="00E952D2">
              <w:rPr>
                <w:rFonts w:eastAsia="Times New Roman"/>
                <w:color w:val="000000"/>
                <w:sz w:val="16"/>
                <w:szCs w:val="16"/>
                <w:lang w:bidi="ar-SA"/>
              </w:rPr>
              <w:t xml:space="preserve">Nástroj pro řízení přístupu k síti (NAC, Network Access </w:t>
            </w:r>
            <w:proofErr w:type="spellStart"/>
            <w:r w:rsidRPr="00E952D2">
              <w:rPr>
                <w:rFonts w:eastAsia="Times New Roman"/>
                <w:color w:val="000000"/>
                <w:sz w:val="16"/>
                <w:szCs w:val="16"/>
                <w:lang w:bidi="ar-SA"/>
              </w:rPr>
              <w:t>Control</w:t>
            </w:r>
            <w:proofErr w:type="spellEnd"/>
            <w:r w:rsidRPr="00E952D2">
              <w:rPr>
                <w:rFonts w:eastAsia="Times New Roman"/>
                <w:color w:val="000000"/>
                <w:sz w:val="16"/>
                <w:szCs w:val="16"/>
                <w:lang w:bidi="ar-SA"/>
              </w:rPr>
              <w:t>)</w:t>
            </w:r>
          </w:p>
        </w:tc>
        <w:tc>
          <w:tcPr>
            <w:tcW w:w="992"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657E6A07" w14:textId="6A9BD1E9" w:rsidR="00E952D2" w:rsidRPr="00E952D2" w:rsidRDefault="00E952D2" w:rsidP="00E952D2">
            <w:pPr>
              <w:widowControl/>
              <w:autoSpaceDE/>
              <w:autoSpaceDN/>
              <w:jc w:val="center"/>
              <w:rPr>
                <w:rFonts w:eastAsia="Times New Roman"/>
                <w:color w:val="000000"/>
                <w:sz w:val="16"/>
                <w:szCs w:val="16"/>
                <w:lang w:bidi="ar-SA"/>
              </w:rPr>
            </w:pPr>
            <w:r w:rsidRPr="00EB389A">
              <w:rPr>
                <w:rFonts w:eastAsia="Times New Roman"/>
                <w:color w:val="000000"/>
                <w:sz w:val="16"/>
                <w:szCs w:val="16"/>
                <w:lang w:bidi="ar-SA"/>
              </w:rPr>
              <w:t>ANO</w:t>
            </w:r>
          </w:p>
        </w:tc>
      </w:tr>
      <w:tr w:rsidR="00E952D2" w:rsidRPr="00E952D2" w14:paraId="1F0CFA2D" w14:textId="77777777" w:rsidTr="00E952D2">
        <w:trPr>
          <w:trHeight w:val="360"/>
        </w:trPr>
        <w:tc>
          <w:tcPr>
            <w:tcW w:w="318" w:type="dxa"/>
            <w:tcBorders>
              <w:top w:val="nil"/>
              <w:left w:val="single" w:sz="4" w:space="0" w:color="auto"/>
              <w:bottom w:val="single" w:sz="4" w:space="0" w:color="auto"/>
              <w:right w:val="single" w:sz="4" w:space="0" w:color="auto"/>
            </w:tcBorders>
            <w:shd w:val="clear" w:color="auto" w:fill="auto"/>
            <w:noWrap/>
            <w:vAlign w:val="center"/>
            <w:hideMark/>
          </w:tcPr>
          <w:p w14:paraId="1DD73AD9" w14:textId="77777777" w:rsidR="00E952D2" w:rsidRPr="00E952D2" w:rsidRDefault="00E952D2" w:rsidP="00E952D2">
            <w:pPr>
              <w:widowControl/>
              <w:autoSpaceDE/>
              <w:autoSpaceDN/>
              <w:jc w:val="right"/>
              <w:rPr>
                <w:rFonts w:eastAsia="Times New Roman"/>
                <w:color w:val="000000"/>
                <w:sz w:val="16"/>
                <w:szCs w:val="16"/>
                <w:lang w:bidi="ar-SA"/>
              </w:rPr>
            </w:pPr>
            <w:r w:rsidRPr="00E952D2">
              <w:rPr>
                <w:rFonts w:eastAsia="Times New Roman"/>
                <w:color w:val="000000"/>
                <w:sz w:val="16"/>
                <w:szCs w:val="16"/>
                <w:lang w:bidi="ar-SA"/>
              </w:rPr>
              <w:t>h.</w:t>
            </w:r>
          </w:p>
        </w:tc>
        <w:tc>
          <w:tcPr>
            <w:tcW w:w="7904" w:type="dxa"/>
            <w:tcBorders>
              <w:top w:val="nil"/>
              <w:left w:val="nil"/>
              <w:bottom w:val="single" w:sz="4" w:space="0" w:color="auto"/>
              <w:right w:val="single" w:sz="4" w:space="0" w:color="auto"/>
            </w:tcBorders>
            <w:shd w:val="clear" w:color="auto" w:fill="auto"/>
            <w:vAlign w:val="center"/>
            <w:hideMark/>
          </w:tcPr>
          <w:p w14:paraId="64F95A91" w14:textId="77777777" w:rsidR="00E952D2" w:rsidRPr="00E952D2" w:rsidRDefault="00E952D2" w:rsidP="00E952D2">
            <w:pPr>
              <w:widowControl/>
              <w:autoSpaceDE/>
              <w:autoSpaceDN/>
              <w:ind w:firstLineChars="100" w:firstLine="160"/>
              <w:rPr>
                <w:rFonts w:eastAsia="Times New Roman"/>
                <w:color w:val="000000"/>
                <w:sz w:val="16"/>
                <w:szCs w:val="16"/>
                <w:lang w:bidi="ar-SA"/>
              </w:rPr>
            </w:pPr>
            <w:r w:rsidRPr="00E952D2">
              <w:rPr>
                <w:rFonts w:eastAsia="Times New Roman"/>
                <w:color w:val="000000"/>
                <w:sz w:val="16"/>
                <w:szCs w:val="16"/>
                <w:lang w:bidi="ar-SA"/>
              </w:rPr>
              <w:t xml:space="preserve">Nástroj pro ochranu před útoky </w:t>
            </w:r>
            <w:proofErr w:type="spellStart"/>
            <w:r w:rsidRPr="00E952D2">
              <w:rPr>
                <w:rFonts w:eastAsia="Times New Roman"/>
                <w:color w:val="000000"/>
                <w:sz w:val="16"/>
                <w:szCs w:val="16"/>
                <w:lang w:bidi="ar-SA"/>
              </w:rPr>
              <w:t>DDoS</w:t>
            </w:r>
            <w:proofErr w:type="spellEnd"/>
            <w:r w:rsidRPr="00E952D2">
              <w:rPr>
                <w:rFonts w:eastAsia="Times New Roman"/>
                <w:color w:val="000000"/>
                <w:sz w:val="16"/>
                <w:szCs w:val="16"/>
                <w:lang w:bidi="ar-SA"/>
              </w:rPr>
              <w:t xml:space="preserve"> (</w:t>
            </w:r>
            <w:proofErr w:type="spellStart"/>
            <w:r w:rsidRPr="00E952D2">
              <w:rPr>
                <w:rFonts w:eastAsia="Times New Roman"/>
                <w:color w:val="000000"/>
                <w:sz w:val="16"/>
                <w:szCs w:val="16"/>
                <w:lang w:bidi="ar-SA"/>
              </w:rPr>
              <w:t>Distributed</w:t>
            </w:r>
            <w:proofErr w:type="spellEnd"/>
            <w:r w:rsidRPr="00E952D2">
              <w:rPr>
                <w:rFonts w:eastAsia="Times New Roman"/>
                <w:color w:val="000000"/>
                <w:sz w:val="16"/>
                <w:szCs w:val="16"/>
                <w:lang w:bidi="ar-SA"/>
              </w:rPr>
              <w:t xml:space="preserve"> </w:t>
            </w:r>
            <w:proofErr w:type="spellStart"/>
            <w:r w:rsidRPr="00E952D2">
              <w:rPr>
                <w:rFonts w:eastAsia="Times New Roman"/>
                <w:color w:val="000000"/>
                <w:sz w:val="16"/>
                <w:szCs w:val="16"/>
                <w:lang w:bidi="ar-SA"/>
              </w:rPr>
              <w:t>denial-of-service</w:t>
            </w:r>
            <w:proofErr w:type="spellEnd"/>
            <w:r w:rsidRPr="00E952D2">
              <w:rPr>
                <w:rFonts w:eastAsia="Times New Roman"/>
                <w:color w:val="000000"/>
                <w:sz w:val="16"/>
                <w:szCs w:val="16"/>
                <w:lang w:bidi="ar-SA"/>
              </w:rPr>
              <w:t>)</w:t>
            </w:r>
          </w:p>
        </w:tc>
        <w:tc>
          <w:tcPr>
            <w:tcW w:w="992"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4D144E4F" w14:textId="76D0BF31" w:rsidR="00E952D2" w:rsidRPr="00E952D2" w:rsidRDefault="00E952D2" w:rsidP="00E952D2">
            <w:pPr>
              <w:widowControl/>
              <w:autoSpaceDE/>
              <w:autoSpaceDN/>
              <w:jc w:val="center"/>
              <w:rPr>
                <w:rFonts w:eastAsia="Times New Roman"/>
                <w:color w:val="000000"/>
                <w:sz w:val="16"/>
                <w:szCs w:val="16"/>
                <w:lang w:bidi="ar-SA"/>
              </w:rPr>
            </w:pPr>
            <w:r w:rsidRPr="00EB389A">
              <w:rPr>
                <w:rFonts w:eastAsia="Times New Roman"/>
                <w:color w:val="000000"/>
                <w:sz w:val="16"/>
                <w:szCs w:val="16"/>
                <w:lang w:bidi="ar-SA"/>
              </w:rPr>
              <w:t>ANO</w:t>
            </w:r>
          </w:p>
        </w:tc>
      </w:tr>
      <w:tr w:rsidR="00E952D2" w:rsidRPr="00E952D2" w14:paraId="782D5B79" w14:textId="77777777" w:rsidTr="00E952D2">
        <w:trPr>
          <w:trHeight w:val="360"/>
        </w:trPr>
        <w:tc>
          <w:tcPr>
            <w:tcW w:w="318" w:type="dxa"/>
            <w:tcBorders>
              <w:top w:val="nil"/>
              <w:left w:val="single" w:sz="4" w:space="0" w:color="auto"/>
              <w:bottom w:val="single" w:sz="4" w:space="0" w:color="auto"/>
              <w:right w:val="single" w:sz="4" w:space="0" w:color="auto"/>
            </w:tcBorders>
            <w:shd w:val="clear" w:color="auto" w:fill="auto"/>
            <w:noWrap/>
            <w:vAlign w:val="center"/>
            <w:hideMark/>
          </w:tcPr>
          <w:p w14:paraId="4FE66325" w14:textId="77777777" w:rsidR="00E952D2" w:rsidRPr="00E952D2" w:rsidRDefault="00E952D2" w:rsidP="00E952D2">
            <w:pPr>
              <w:widowControl/>
              <w:autoSpaceDE/>
              <w:autoSpaceDN/>
              <w:jc w:val="right"/>
              <w:rPr>
                <w:rFonts w:eastAsia="Times New Roman"/>
                <w:color w:val="000000"/>
                <w:sz w:val="16"/>
                <w:szCs w:val="16"/>
                <w:lang w:bidi="ar-SA"/>
              </w:rPr>
            </w:pPr>
            <w:r w:rsidRPr="00E952D2">
              <w:rPr>
                <w:rFonts w:eastAsia="Times New Roman"/>
                <w:color w:val="000000"/>
                <w:sz w:val="16"/>
                <w:szCs w:val="16"/>
                <w:lang w:bidi="ar-SA"/>
              </w:rPr>
              <w:t>i.</w:t>
            </w:r>
          </w:p>
        </w:tc>
        <w:tc>
          <w:tcPr>
            <w:tcW w:w="7904" w:type="dxa"/>
            <w:tcBorders>
              <w:top w:val="nil"/>
              <w:left w:val="nil"/>
              <w:bottom w:val="single" w:sz="4" w:space="0" w:color="auto"/>
              <w:right w:val="single" w:sz="4" w:space="0" w:color="auto"/>
            </w:tcBorders>
            <w:shd w:val="clear" w:color="auto" w:fill="auto"/>
            <w:vAlign w:val="center"/>
            <w:hideMark/>
          </w:tcPr>
          <w:p w14:paraId="54765144" w14:textId="77777777" w:rsidR="00E952D2" w:rsidRPr="00E952D2" w:rsidRDefault="00E952D2" w:rsidP="00E952D2">
            <w:pPr>
              <w:widowControl/>
              <w:autoSpaceDE/>
              <w:autoSpaceDN/>
              <w:ind w:firstLineChars="100" w:firstLine="160"/>
              <w:rPr>
                <w:rFonts w:eastAsia="Times New Roman"/>
                <w:color w:val="000000"/>
                <w:sz w:val="16"/>
                <w:szCs w:val="16"/>
                <w:lang w:bidi="ar-SA"/>
              </w:rPr>
            </w:pPr>
            <w:r w:rsidRPr="00E952D2">
              <w:rPr>
                <w:rFonts w:eastAsia="Times New Roman"/>
                <w:color w:val="000000"/>
                <w:sz w:val="16"/>
                <w:szCs w:val="16"/>
                <w:lang w:bidi="ar-SA"/>
              </w:rPr>
              <w:t>Šifrovací nástroje a techniky</w:t>
            </w:r>
          </w:p>
        </w:tc>
        <w:tc>
          <w:tcPr>
            <w:tcW w:w="992"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5A187AD6" w14:textId="4143BC0D" w:rsidR="00E952D2" w:rsidRPr="00E952D2" w:rsidRDefault="00E952D2" w:rsidP="00E952D2">
            <w:pPr>
              <w:widowControl/>
              <w:autoSpaceDE/>
              <w:autoSpaceDN/>
              <w:jc w:val="center"/>
              <w:rPr>
                <w:rFonts w:eastAsia="Times New Roman"/>
                <w:color w:val="000000"/>
                <w:sz w:val="16"/>
                <w:szCs w:val="16"/>
                <w:lang w:bidi="ar-SA"/>
              </w:rPr>
            </w:pPr>
            <w:r w:rsidRPr="00EB389A">
              <w:rPr>
                <w:rFonts w:eastAsia="Times New Roman"/>
                <w:color w:val="000000"/>
                <w:sz w:val="16"/>
                <w:szCs w:val="16"/>
                <w:lang w:bidi="ar-SA"/>
              </w:rPr>
              <w:t>ANO</w:t>
            </w:r>
          </w:p>
        </w:tc>
      </w:tr>
      <w:tr w:rsidR="00E952D2" w:rsidRPr="00E952D2" w14:paraId="29237E56" w14:textId="77777777" w:rsidTr="00E952D2">
        <w:trPr>
          <w:trHeight w:val="360"/>
        </w:trPr>
        <w:tc>
          <w:tcPr>
            <w:tcW w:w="318" w:type="dxa"/>
            <w:tcBorders>
              <w:top w:val="nil"/>
              <w:left w:val="single" w:sz="4" w:space="0" w:color="auto"/>
              <w:bottom w:val="single" w:sz="4" w:space="0" w:color="auto"/>
              <w:right w:val="single" w:sz="4" w:space="0" w:color="auto"/>
            </w:tcBorders>
            <w:shd w:val="clear" w:color="auto" w:fill="auto"/>
            <w:noWrap/>
            <w:vAlign w:val="center"/>
            <w:hideMark/>
          </w:tcPr>
          <w:p w14:paraId="7F1B3B32" w14:textId="77777777" w:rsidR="00E952D2" w:rsidRPr="00E952D2" w:rsidRDefault="00E952D2" w:rsidP="00E952D2">
            <w:pPr>
              <w:widowControl/>
              <w:autoSpaceDE/>
              <w:autoSpaceDN/>
              <w:jc w:val="right"/>
              <w:rPr>
                <w:rFonts w:eastAsia="Times New Roman"/>
                <w:color w:val="000000"/>
                <w:sz w:val="16"/>
                <w:szCs w:val="16"/>
                <w:lang w:bidi="ar-SA"/>
              </w:rPr>
            </w:pPr>
            <w:r w:rsidRPr="00E952D2">
              <w:rPr>
                <w:rFonts w:eastAsia="Times New Roman"/>
                <w:color w:val="000000"/>
                <w:sz w:val="16"/>
                <w:szCs w:val="16"/>
                <w:lang w:bidi="ar-SA"/>
              </w:rPr>
              <w:t>j.</w:t>
            </w:r>
          </w:p>
        </w:tc>
        <w:tc>
          <w:tcPr>
            <w:tcW w:w="7904" w:type="dxa"/>
            <w:tcBorders>
              <w:top w:val="nil"/>
              <w:left w:val="nil"/>
              <w:bottom w:val="single" w:sz="4" w:space="0" w:color="auto"/>
              <w:right w:val="single" w:sz="4" w:space="0" w:color="auto"/>
            </w:tcBorders>
            <w:shd w:val="clear" w:color="auto" w:fill="auto"/>
            <w:vAlign w:val="center"/>
            <w:hideMark/>
          </w:tcPr>
          <w:p w14:paraId="52BAF250" w14:textId="77777777" w:rsidR="00E952D2" w:rsidRPr="00E952D2" w:rsidRDefault="00E952D2" w:rsidP="00E952D2">
            <w:pPr>
              <w:widowControl/>
              <w:autoSpaceDE/>
              <w:autoSpaceDN/>
              <w:ind w:firstLineChars="100" w:firstLine="160"/>
              <w:rPr>
                <w:rFonts w:eastAsia="Times New Roman"/>
                <w:color w:val="000000"/>
                <w:sz w:val="16"/>
                <w:szCs w:val="16"/>
                <w:lang w:bidi="ar-SA"/>
              </w:rPr>
            </w:pPr>
            <w:r w:rsidRPr="00E952D2">
              <w:rPr>
                <w:rFonts w:eastAsia="Times New Roman"/>
                <w:color w:val="000000"/>
                <w:sz w:val="16"/>
                <w:szCs w:val="16"/>
                <w:lang w:bidi="ar-SA"/>
              </w:rPr>
              <w:t>Firewall</w:t>
            </w:r>
          </w:p>
        </w:tc>
        <w:tc>
          <w:tcPr>
            <w:tcW w:w="992"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68EEB85C" w14:textId="5E92254C" w:rsidR="00E952D2" w:rsidRPr="00E952D2" w:rsidRDefault="00E952D2" w:rsidP="00E952D2">
            <w:pPr>
              <w:widowControl/>
              <w:autoSpaceDE/>
              <w:autoSpaceDN/>
              <w:jc w:val="center"/>
              <w:rPr>
                <w:rFonts w:eastAsia="Times New Roman"/>
                <w:color w:val="000000"/>
                <w:sz w:val="16"/>
                <w:szCs w:val="16"/>
                <w:lang w:bidi="ar-SA"/>
              </w:rPr>
            </w:pPr>
            <w:r w:rsidRPr="00EB389A">
              <w:rPr>
                <w:rFonts w:eastAsia="Times New Roman"/>
                <w:color w:val="000000"/>
                <w:sz w:val="16"/>
                <w:szCs w:val="16"/>
                <w:lang w:bidi="ar-SA"/>
              </w:rPr>
              <w:t>ANO</w:t>
            </w:r>
          </w:p>
        </w:tc>
      </w:tr>
      <w:tr w:rsidR="00E952D2" w:rsidRPr="00E952D2" w14:paraId="5E866386" w14:textId="77777777" w:rsidTr="00E952D2">
        <w:trPr>
          <w:trHeight w:val="360"/>
        </w:trPr>
        <w:tc>
          <w:tcPr>
            <w:tcW w:w="318" w:type="dxa"/>
            <w:tcBorders>
              <w:top w:val="nil"/>
              <w:left w:val="single" w:sz="4" w:space="0" w:color="auto"/>
              <w:bottom w:val="single" w:sz="4" w:space="0" w:color="auto"/>
              <w:right w:val="single" w:sz="4" w:space="0" w:color="auto"/>
            </w:tcBorders>
            <w:shd w:val="clear" w:color="auto" w:fill="auto"/>
            <w:noWrap/>
            <w:vAlign w:val="center"/>
            <w:hideMark/>
          </w:tcPr>
          <w:p w14:paraId="51B265B5" w14:textId="77777777" w:rsidR="00E952D2" w:rsidRPr="00E952D2" w:rsidRDefault="00E952D2" w:rsidP="00E952D2">
            <w:pPr>
              <w:widowControl/>
              <w:autoSpaceDE/>
              <w:autoSpaceDN/>
              <w:jc w:val="right"/>
              <w:rPr>
                <w:rFonts w:eastAsia="Times New Roman"/>
                <w:color w:val="000000"/>
                <w:sz w:val="16"/>
                <w:szCs w:val="16"/>
                <w:lang w:bidi="ar-SA"/>
              </w:rPr>
            </w:pPr>
            <w:r w:rsidRPr="00E952D2">
              <w:rPr>
                <w:rFonts w:eastAsia="Times New Roman"/>
                <w:color w:val="000000"/>
                <w:sz w:val="16"/>
                <w:szCs w:val="16"/>
                <w:lang w:bidi="ar-SA"/>
              </w:rPr>
              <w:t>k.</w:t>
            </w:r>
          </w:p>
        </w:tc>
        <w:tc>
          <w:tcPr>
            <w:tcW w:w="7904" w:type="dxa"/>
            <w:tcBorders>
              <w:top w:val="nil"/>
              <w:left w:val="nil"/>
              <w:bottom w:val="single" w:sz="4" w:space="0" w:color="auto"/>
              <w:right w:val="single" w:sz="4" w:space="0" w:color="auto"/>
            </w:tcBorders>
            <w:shd w:val="clear" w:color="auto" w:fill="auto"/>
            <w:vAlign w:val="center"/>
            <w:hideMark/>
          </w:tcPr>
          <w:p w14:paraId="43F4C0FF" w14:textId="77777777" w:rsidR="00E952D2" w:rsidRPr="00E952D2" w:rsidRDefault="00E952D2" w:rsidP="00E952D2">
            <w:pPr>
              <w:widowControl/>
              <w:autoSpaceDE/>
              <w:autoSpaceDN/>
              <w:ind w:firstLineChars="100" w:firstLine="160"/>
              <w:rPr>
                <w:rFonts w:eastAsia="Times New Roman"/>
                <w:color w:val="000000"/>
                <w:sz w:val="16"/>
                <w:szCs w:val="16"/>
                <w:lang w:bidi="ar-SA"/>
              </w:rPr>
            </w:pPr>
            <w:r w:rsidRPr="00E952D2">
              <w:rPr>
                <w:rFonts w:eastAsia="Times New Roman"/>
                <w:color w:val="000000"/>
                <w:sz w:val="16"/>
                <w:szCs w:val="16"/>
                <w:lang w:bidi="ar-SA"/>
              </w:rPr>
              <w:t xml:space="preserve">Nástroj pro vyhodnocování bezpečnostních událostí (SIEM, </w:t>
            </w:r>
            <w:proofErr w:type="spellStart"/>
            <w:r w:rsidRPr="00E952D2">
              <w:rPr>
                <w:rFonts w:eastAsia="Times New Roman"/>
                <w:color w:val="000000"/>
                <w:sz w:val="16"/>
                <w:szCs w:val="16"/>
                <w:lang w:bidi="ar-SA"/>
              </w:rPr>
              <w:t>Security</w:t>
            </w:r>
            <w:proofErr w:type="spellEnd"/>
            <w:r w:rsidRPr="00E952D2">
              <w:rPr>
                <w:rFonts w:eastAsia="Times New Roman"/>
                <w:color w:val="000000"/>
                <w:sz w:val="16"/>
                <w:szCs w:val="16"/>
                <w:lang w:bidi="ar-SA"/>
              </w:rPr>
              <w:t xml:space="preserve"> </w:t>
            </w:r>
            <w:proofErr w:type="spellStart"/>
            <w:r w:rsidRPr="00E952D2">
              <w:rPr>
                <w:rFonts w:eastAsia="Times New Roman"/>
                <w:color w:val="000000"/>
                <w:sz w:val="16"/>
                <w:szCs w:val="16"/>
                <w:lang w:bidi="ar-SA"/>
              </w:rPr>
              <w:t>Informaton</w:t>
            </w:r>
            <w:proofErr w:type="spellEnd"/>
            <w:r w:rsidRPr="00E952D2">
              <w:rPr>
                <w:rFonts w:eastAsia="Times New Roman"/>
                <w:color w:val="000000"/>
                <w:sz w:val="16"/>
                <w:szCs w:val="16"/>
                <w:lang w:bidi="ar-SA"/>
              </w:rPr>
              <w:t xml:space="preserve"> and Event Management)</w:t>
            </w:r>
          </w:p>
        </w:tc>
        <w:tc>
          <w:tcPr>
            <w:tcW w:w="992"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1F9CD439" w14:textId="27ADC800" w:rsidR="00E952D2" w:rsidRPr="00E952D2" w:rsidRDefault="00E952D2" w:rsidP="00E952D2">
            <w:pPr>
              <w:widowControl/>
              <w:autoSpaceDE/>
              <w:autoSpaceDN/>
              <w:jc w:val="center"/>
              <w:rPr>
                <w:rFonts w:eastAsia="Times New Roman"/>
                <w:color w:val="000000"/>
                <w:sz w:val="16"/>
                <w:szCs w:val="16"/>
                <w:lang w:bidi="ar-SA"/>
              </w:rPr>
            </w:pPr>
            <w:r w:rsidRPr="00EB389A">
              <w:rPr>
                <w:rFonts w:eastAsia="Times New Roman"/>
                <w:color w:val="000000"/>
                <w:sz w:val="16"/>
                <w:szCs w:val="16"/>
                <w:lang w:bidi="ar-SA"/>
              </w:rPr>
              <w:t>ANO</w:t>
            </w:r>
          </w:p>
        </w:tc>
      </w:tr>
      <w:tr w:rsidR="00E952D2" w:rsidRPr="00E952D2" w14:paraId="1B879F46" w14:textId="77777777" w:rsidTr="00E952D2">
        <w:trPr>
          <w:trHeight w:val="360"/>
        </w:trPr>
        <w:tc>
          <w:tcPr>
            <w:tcW w:w="318" w:type="dxa"/>
            <w:tcBorders>
              <w:top w:val="nil"/>
              <w:left w:val="single" w:sz="4" w:space="0" w:color="auto"/>
              <w:bottom w:val="single" w:sz="4" w:space="0" w:color="auto"/>
              <w:right w:val="single" w:sz="4" w:space="0" w:color="auto"/>
            </w:tcBorders>
            <w:shd w:val="clear" w:color="auto" w:fill="auto"/>
            <w:noWrap/>
            <w:vAlign w:val="center"/>
            <w:hideMark/>
          </w:tcPr>
          <w:p w14:paraId="64A4FD32" w14:textId="77777777" w:rsidR="00E952D2" w:rsidRPr="00E952D2" w:rsidRDefault="00E952D2" w:rsidP="00E952D2">
            <w:pPr>
              <w:widowControl/>
              <w:autoSpaceDE/>
              <w:autoSpaceDN/>
              <w:rPr>
                <w:rFonts w:eastAsia="Times New Roman"/>
                <w:color w:val="000000"/>
                <w:sz w:val="16"/>
                <w:szCs w:val="16"/>
                <w:lang w:bidi="ar-SA"/>
              </w:rPr>
            </w:pPr>
            <w:r w:rsidRPr="00E952D2">
              <w:rPr>
                <w:rFonts w:eastAsia="Times New Roman"/>
                <w:color w:val="000000"/>
                <w:sz w:val="16"/>
                <w:szCs w:val="16"/>
                <w:lang w:bidi="ar-SA"/>
              </w:rPr>
              <w:t>7</w:t>
            </w:r>
          </w:p>
        </w:tc>
        <w:tc>
          <w:tcPr>
            <w:tcW w:w="7904" w:type="dxa"/>
            <w:tcBorders>
              <w:top w:val="nil"/>
              <w:left w:val="nil"/>
              <w:bottom w:val="single" w:sz="4" w:space="0" w:color="auto"/>
              <w:right w:val="single" w:sz="4" w:space="0" w:color="auto"/>
            </w:tcBorders>
            <w:shd w:val="clear" w:color="auto" w:fill="auto"/>
            <w:vAlign w:val="center"/>
            <w:hideMark/>
          </w:tcPr>
          <w:p w14:paraId="2892481F" w14:textId="77777777" w:rsidR="00E952D2" w:rsidRPr="00E952D2" w:rsidRDefault="00E952D2" w:rsidP="00E952D2">
            <w:pPr>
              <w:widowControl/>
              <w:autoSpaceDE/>
              <w:autoSpaceDN/>
              <w:rPr>
                <w:rFonts w:eastAsia="Times New Roman"/>
                <w:color w:val="000000"/>
                <w:sz w:val="16"/>
                <w:szCs w:val="16"/>
                <w:lang w:bidi="ar-SA"/>
              </w:rPr>
            </w:pPr>
            <w:r w:rsidRPr="00E952D2">
              <w:rPr>
                <w:rFonts w:eastAsia="Times New Roman"/>
                <w:color w:val="000000"/>
                <w:sz w:val="16"/>
                <w:szCs w:val="16"/>
                <w:lang w:bidi="ar-SA"/>
              </w:rPr>
              <w:t xml:space="preserve">Bylo ICT prostředí, které bude dodavatel využívat pro nabízené plnění, v posledních </w:t>
            </w:r>
            <w:proofErr w:type="gramStart"/>
            <w:r w:rsidRPr="00E952D2">
              <w:rPr>
                <w:rFonts w:eastAsia="Times New Roman"/>
                <w:color w:val="000000"/>
                <w:sz w:val="16"/>
                <w:szCs w:val="16"/>
                <w:lang w:bidi="ar-SA"/>
              </w:rPr>
              <w:t>12ti</w:t>
            </w:r>
            <w:proofErr w:type="gramEnd"/>
            <w:r w:rsidRPr="00E952D2">
              <w:rPr>
                <w:rFonts w:eastAsia="Times New Roman"/>
                <w:color w:val="000000"/>
                <w:sz w:val="16"/>
                <w:szCs w:val="16"/>
                <w:lang w:bidi="ar-SA"/>
              </w:rPr>
              <w:t xml:space="preserve"> měsících podrobeno penetračnímu testování?</w:t>
            </w:r>
          </w:p>
        </w:tc>
        <w:tc>
          <w:tcPr>
            <w:tcW w:w="992"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0EE5A8C1" w14:textId="50DE7759" w:rsidR="00E952D2" w:rsidRPr="00E952D2" w:rsidRDefault="00E952D2" w:rsidP="00E952D2">
            <w:pPr>
              <w:widowControl/>
              <w:autoSpaceDE/>
              <w:autoSpaceDN/>
              <w:jc w:val="center"/>
              <w:rPr>
                <w:rFonts w:eastAsia="Times New Roman"/>
                <w:color w:val="000000"/>
                <w:sz w:val="16"/>
                <w:szCs w:val="16"/>
                <w:lang w:bidi="ar-SA"/>
              </w:rPr>
            </w:pPr>
            <w:r w:rsidRPr="00EB389A">
              <w:rPr>
                <w:rFonts w:eastAsia="Times New Roman"/>
                <w:color w:val="000000"/>
                <w:sz w:val="16"/>
                <w:szCs w:val="16"/>
                <w:lang w:bidi="ar-SA"/>
              </w:rPr>
              <w:t>ANO</w:t>
            </w:r>
          </w:p>
        </w:tc>
      </w:tr>
      <w:tr w:rsidR="00E952D2" w:rsidRPr="00E952D2" w14:paraId="4632B392" w14:textId="77777777" w:rsidTr="00E952D2">
        <w:trPr>
          <w:trHeight w:val="360"/>
        </w:trPr>
        <w:tc>
          <w:tcPr>
            <w:tcW w:w="9214" w:type="dxa"/>
            <w:gridSpan w:val="3"/>
            <w:tcBorders>
              <w:top w:val="single" w:sz="4" w:space="0" w:color="auto"/>
              <w:left w:val="single" w:sz="4" w:space="0" w:color="auto"/>
              <w:bottom w:val="single" w:sz="4" w:space="0" w:color="auto"/>
              <w:right w:val="single" w:sz="4" w:space="0" w:color="auto"/>
            </w:tcBorders>
            <w:shd w:val="clear" w:color="000000" w:fill="003D56"/>
            <w:vAlign w:val="center"/>
            <w:hideMark/>
          </w:tcPr>
          <w:p w14:paraId="3CF60BE2" w14:textId="77777777" w:rsidR="00E952D2" w:rsidRPr="00E952D2" w:rsidRDefault="00E952D2" w:rsidP="00E952D2">
            <w:pPr>
              <w:widowControl/>
              <w:autoSpaceDE/>
              <w:autoSpaceDN/>
              <w:rPr>
                <w:rFonts w:eastAsia="Times New Roman"/>
                <w:b/>
                <w:bCs/>
                <w:color w:val="FFFFFF"/>
                <w:sz w:val="16"/>
                <w:szCs w:val="16"/>
                <w:lang w:bidi="ar-SA"/>
              </w:rPr>
            </w:pPr>
            <w:r w:rsidRPr="00E952D2">
              <w:rPr>
                <w:rFonts w:eastAsia="Times New Roman"/>
                <w:b/>
                <w:bCs/>
                <w:color w:val="FFFFFF"/>
                <w:sz w:val="16"/>
                <w:szCs w:val="16"/>
                <w:lang w:bidi="ar-SA"/>
              </w:rPr>
              <w:t>SEKCE D – PROCES ZVLÁDÁNÍ KYBERNETICKÝCH INCIDENTŮ</w:t>
            </w:r>
          </w:p>
        </w:tc>
      </w:tr>
      <w:tr w:rsidR="00E952D2" w:rsidRPr="00E952D2" w14:paraId="1BB0C4D9" w14:textId="77777777" w:rsidTr="00E952D2">
        <w:trPr>
          <w:trHeight w:val="360"/>
        </w:trPr>
        <w:tc>
          <w:tcPr>
            <w:tcW w:w="318" w:type="dxa"/>
            <w:tcBorders>
              <w:top w:val="nil"/>
              <w:left w:val="single" w:sz="4" w:space="0" w:color="auto"/>
              <w:bottom w:val="single" w:sz="4" w:space="0" w:color="auto"/>
              <w:right w:val="single" w:sz="4" w:space="0" w:color="auto"/>
            </w:tcBorders>
            <w:shd w:val="clear" w:color="auto" w:fill="auto"/>
            <w:noWrap/>
            <w:vAlign w:val="center"/>
            <w:hideMark/>
          </w:tcPr>
          <w:p w14:paraId="221FB30B" w14:textId="77777777" w:rsidR="00E952D2" w:rsidRPr="00E952D2" w:rsidRDefault="00E952D2" w:rsidP="00E952D2">
            <w:pPr>
              <w:widowControl/>
              <w:autoSpaceDE/>
              <w:autoSpaceDN/>
              <w:rPr>
                <w:rFonts w:eastAsia="Times New Roman"/>
                <w:color w:val="000000"/>
                <w:sz w:val="16"/>
                <w:szCs w:val="16"/>
                <w:lang w:bidi="ar-SA"/>
              </w:rPr>
            </w:pPr>
            <w:r w:rsidRPr="00E952D2">
              <w:rPr>
                <w:rFonts w:eastAsia="Times New Roman"/>
                <w:color w:val="000000"/>
                <w:sz w:val="16"/>
                <w:szCs w:val="16"/>
                <w:lang w:bidi="ar-SA"/>
              </w:rPr>
              <w:t>8</w:t>
            </w:r>
          </w:p>
        </w:tc>
        <w:tc>
          <w:tcPr>
            <w:tcW w:w="7904" w:type="dxa"/>
            <w:tcBorders>
              <w:top w:val="nil"/>
              <w:left w:val="nil"/>
              <w:bottom w:val="single" w:sz="4" w:space="0" w:color="auto"/>
              <w:right w:val="single" w:sz="4" w:space="0" w:color="auto"/>
            </w:tcBorders>
            <w:shd w:val="clear" w:color="auto" w:fill="auto"/>
            <w:vAlign w:val="center"/>
            <w:hideMark/>
          </w:tcPr>
          <w:p w14:paraId="35248005" w14:textId="77777777" w:rsidR="00E952D2" w:rsidRPr="00E952D2" w:rsidRDefault="00E952D2" w:rsidP="00E952D2">
            <w:pPr>
              <w:widowControl/>
              <w:autoSpaceDE/>
              <w:autoSpaceDN/>
              <w:rPr>
                <w:rFonts w:eastAsia="Times New Roman"/>
                <w:color w:val="000000"/>
                <w:sz w:val="16"/>
                <w:szCs w:val="16"/>
                <w:lang w:bidi="ar-SA"/>
              </w:rPr>
            </w:pPr>
            <w:r w:rsidRPr="00E952D2">
              <w:rPr>
                <w:rFonts w:eastAsia="Times New Roman"/>
                <w:color w:val="000000"/>
                <w:sz w:val="16"/>
                <w:szCs w:val="16"/>
                <w:lang w:bidi="ar-SA"/>
              </w:rPr>
              <w:t>Je zaveden proces zvládání bezpečnostních incidentů pro ICT prostředí, které bude dodavatel využívat pro nabízené plnění?</w:t>
            </w:r>
          </w:p>
        </w:tc>
        <w:tc>
          <w:tcPr>
            <w:tcW w:w="992"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544FFD2F" w14:textId="1E891F1D" w:rsidR="00E952D2" w:rsidRPr="00E952D2" w:rsidRDefault="00E952D2" w:rsidP="00E952D2">
            <w:pPr>
              <w:widowControl/>
              <w:autoSpaceDE/>
              <w:autoSpaceDN/>
              <w:jc w:val="center"/>
              <w:rPr>
                <w:rFonts w:eastAsia="Times New Roman"/>
                <w:color w:val="000000"/>
                <w:sz w:val="16"/>
                <w:szCs w:val="16"/>
                <w:lang w:bidi="ar-SA"/>
              </w:rPr>
            </w:pPr>
            <w:r w:rsidRPr="006E5AA3">
              <w:rPr>
                <w:rFonts w:eastAsia="Times New Roman"/>
                <w:color w:val="000000"/>
                <w:sz w:val="16"/>
                <w:szCs w:val="16"/>
                <w:lang w:bidi="ar-SA"/>
              </w:rPr>
              <w:t>ANO</w:t>
            </w:r>
          </w:p>
        </w:tc>
      </w:tr>
      <w:tr w:rsidR="00E952D2" w:rsidRPr="00E952D2" w14:paraId="5EBFC516" w14:textId="77777777" w:rsidTr="00E952D2">
        <w:trPr>
          <w:trHeight w:val="570"/>
        </w:trPr>
        <w:tc>
          <w:tcPr>
            <w:tcW w:w="318" w:type="dxa"/>
            <w:tcBorders>
              <w:top w:val="nil"/>
              <w:left w:val="single" w:sz="4" w:space="0" w:color="auto"/>
              <w:bottom w:val="single" w:sz="4" w:space="0" w:color="auto"/>
              <w:right w:val="single" w:sz="4" w:space="0" w:color="auto"/>
            </w:tcBorders>
            <w:shd w:val="clear" w:color="auto" w:fill="auto"/>
            <w:noWrap/>
            <w:vAlign w:val="center"/>
            <w:hideMark/>
          </w:tcPr>
          <w:p w14:paraId="677C8B53" w14:textId="77777777" w:rsidR="00E952D2" w:rsidRPr="00E952D2" w:rsidRDefault="00E952D2" w:rsidP="00E952D2">
            <w:pPr>
              <w:widowControl/>
              <w:autoSpaceDE/>
              <w:autoSpaceDN/>
              <w:rPr>
                <w:rFonts w:eastAsia="Times New Roman"/>
                <w:color w:val="000000"/>
                <w:sz w:val="16"/>
                <w:szCs w:val="16"/>
                <w:lang w:bidi="ar-SA"/>
              </w:rPr>
            </w:pPr>
            <w:r w:rsidRPr="00E952D2">
              <w:rPr>
                <w:rFonts w:eastAsia="Times New Roman"/>
                <w:color w:val="000000"/>
                <w:sz w:val="16"/>
                <w:szCs w:val="16"/>
                <w:lang w:bidi="ar-SA"/>
              </w:rPr>
              <w:t>9</w:t>
            </w:r>
          </w:p>
        </w:tc>
        <w:tc>
          <w:tcPr>
            <w:tcW w:w="7904" w:type="dxa"/>
            <w:tcBorders>
              <w:top w:val="nil"/>
              <w:left w:val="nil"/>
              <w:bottom w:val="single" w:sz="4" w:space="0" w:color="auto"/>
              <w:right w:val="single" w:sz="4" w:space="0" w:color="auto"/>
            </w:tcBorders>
            <w:shd w:val="clear" w:color="auto" w:fill="auto"/>
            <w:vAlign w:val="center"/>
            <w:hideMark/>
          </w:tcPr>
          <w:p w14:paraId="2FF9EED5" w14:textId="77777777" w:rsidR="00E952D2" w:rsidRPr="00E952D2" w:rsidRDefault="00E952D2" w:rsidP="00E952D2">
            <w:pPr>
              <w:widowControl/>
              <w:autoSpaceDE/>
              <w:autoSpaceDN/>
              <w:rPr>
                <w:rFonts w:eastAsia="Times New Roman"/>
                <w:color w:val="000000"/>
                <w:sz w:val="16"/>
                <w:szCs w:val="16"/>
                <w:lang w:bidi="ar-SA"/>
              </w:rPr>
            </w:pPr>
            <w:r w:rsidRPr="00E952D2">
              <w:rPr>
                <w:rFonts w:eastAsia="Times New Roman"/>
                <w:color w:val="000000"/>
                <w:sz w:val="16"/>
                <w:szCs w:val="16"/>
                <w:lang w:bidi="ar-SA"/>
              </w:rPr>
              <w:t>Jsou uživatelé s přístupem do ICT prostředí, které bude dodavatel využívat pro nabízené plnění, pravidelně (min. 1x za 24 měsíců) vzděláváni v identifikaci bezpečnostních incidentů?</w:t>
            </w:r>
          </w:p>
        </w:tc>
        <w:tc>
          <w:tcPr>
            <w:tcW w:w="992"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224C28A3" w14:textId="0D7B4DF7" w:rsidR="00E952D2" w:rsidRPr="00E952D2" w:rsidRDefault="00E952D2" w:rsidP="00E952D2">
            <w:pPr>
              <w:widowControl/>
              <w:autoSpaceDE/>
              <w:autoSpaceDN/>
              <w:jc w:val="center"/>
              <w:rPr>
                <w:rFonts w:eastAsia="Times New Roman"/>
                <w:color w:val="000000"/>
                <w:sz w:val="16"/>
                <w:szCs w:val="16"/>
                <w:lang w:bidi="ar-SA"/>
              </w:rPr>
            </w:pPr>
            <w:r w:rsidRPr="006E5AA3">
              <w:rPr>
                <w:rFonts w:eastAsia="Times New Roman"/>
                <w:color w:val="000000"/>
                <w:sz w:val="16"/>
                <w:szCs w:val="16"/>
                <w:lang w:bidi="ar-SA"/>
              </w:rPr>
              <w:t>ANO</w:t>
            </w:r>
          </w:p>
        </w:tc>
      </w:tr>
      <w:tr w:rsidR="00E952D2" w:rsidRPr="00E952D2" w14:paraId="4D287168" w14:textId="77777777" w:rsidTr="00E952D2">
        <w:trPr>
          <w:trHeight w:val="300"/>
        </w:trPr>
        <w:tc>
          <w:tcPr>
            <w:tcW w:w="9214" w:type="dxa"/>
            <w:gridSpan w:val="3"/>
            <w:tcBorders>
              <w:top w:val="single" w:sz="4" w:space="0" w:color="auto"/>
              <w:left w:val="single" w:sz="4" w:space="0" w:color="auto"/>
              <w:bottom w:val="single" w:sz="4" w:space="0" w:color="auto"/>
              <w:right w:val="single" w:sz="4" w:space="0" w:color="auto"/>
            </w:tcBorders>
            <w:shd w:val="clear" w:color="000000" w:fill="003D56"/>
            <w:vAlign w:val="center"/>
            <w:hideMark/>
          </w:tcPr>
          <w:p w14:paraId="7DF8CEF4" w14:textId="77777777" w:rsidR="00E952D2" w:rsidRPr="00E952D2" w:rsidRDefault="00E952D2" w:rsidP="00E952D2">
            <w:pPr>
              <w:widowControl/>
              <w:autoSpaceDE/>
              <w:autoSpaceDN/>
              <w:rPr>
                <w:rFonts w:eastAsia="Times New Roman"/>
                <w:b/>
                <w:bCs/>
                <w:color w:val="FFFFFF"/>
                <w:sz w:val="16"/>
                <w:szCs w:val="16"/>
                <w:lang w:bidi="ar-SA"/>
              </w:rPr>
            </w:pPr>
            <w:r w:rsidRPr="00E952D2">
              <w:rPr>
                <w:rFonts w:eastAsia="Times New Roman"/>
                <w:b/>
                <w:bCs/>
                <w:color w:val="FFFFFF"/>
                <w:sz w:val="16"/>
                <w:szCs w:val="16"/>
                <w:lang w:bidi="ar-SA"/>
              </w:rPr>
              <w:t>SEKCE E – PROCES ŘÍZENÍ KONTINUITY</w:t>
            </w:r>
          </w:p>
        </w:tc>
      </w:tr>
      <w:tr w:rsidR="00E952D2" w:rsidRPr="00E952D2" w14:paraId="0D47CC26" w14:textId="77777777" w:rsidTr="00E952D2">
        <w:trPr>
          <w:trHeight w:val="285"/>
        </w:trPr>
        <w:tc>
          <w:tcPr>
            <w:tcW w:w="318" w:type="dxa"/>
            <w:tcBorders>
              <w:top w:val="nil"/>
              <w:left w:val="single" w:sz="4" w:space="0" w:color="auto"/>
              <w:bottom w:val="single" w:sz="4" w:space="0" w:color="auto"/>
              <w:right w:val="single" w:sz="4" w:space="0" w:color="auto"/>
            </w:tcBorders>
            <w:shd w:val="clear" w:color="auto" w:fill="auto"/>
            <w:noWrap/>
            <w:vAlign w:val="center"/>
            <w:hideMark/>
          </w:tcPr>
          <w:p w14:paraId="23938BE8" w14:textId="77777777" w:rsidR="00E952D2" w:rsidRPr="00E952D2" w:rsidRDefault="00E952D2" w:rsidP="00E952D2">
            <w:pPr>
              <w:widowControl/>
              <w:autoSpaceDE/>
              <w:autoSpaceDN/>
              <w:rPr>
                <w:rFonts w:eastAsia="Times New Roman"/>
                <w:color w:val="000000"/>
                <w:sz w:val="16"/>
                <w:szCs w:val="16"/>
                <w:lang w:bidi="ar-SA"/>
              </w:rPr>
            </w:pPr>
            <w:r w:rsidRPr="00E952D2">
              <w:rPr>
                <w:rFonts w:eastAsia="Times New Roman"/>
                <w:color w:val="000000"/>
                <w:sz w:val="16"/>
                <w:szCs w:val="16"/>
                <w:lang w:bidi="ar-SA"/>
              </w:rPr>
              <w:t>10</w:t>
            </w:r>
          </w:p>
        </w:tc>
        <w:tc>
          <w:tcPr>
            <w:tcW w:w="7904" w:type="dxa"/>
            <w:tcBorders>
              <w:top w:val="nil"/>
              <w:left w:val="nil"/>
              <w:bottom w:val="single" w:sz="4" w:space="0" w:color="auto"/>
              <w:right w:val="single" w:sz="4" w:space="0" w:color="auto"/>
            </w:tcBorders>
            <w:shd w:val="clear" w:color="auto" w:fill="auto"/>
            <w:vAlign w:val="center"/>
            <w:hideMark/>
          </w:tcPr>
          <w:p w14:paraId="6E6B170C" w14:textId="77777777" w:rsidR="00E952D2" w:rsidRPr="00E952D2" w:rsidRDefault="00E952D2" w:rsidP="00E952D2">
            <w:pPr>
              <w:widowControl/>
              <w:autoSpaceDE/>
              <w:autoSpaceDN/>
              <w:rPr>
                <w:rFonts w:eastAsia="Times New Roman"/>
                <w:color w:val="000000"/>
                <w:sz w:val="16"/>
                <w:szCs w:val="16"/>
                <w:lang w:bidi="ar-SA"/>
              </w:rPr>
            </w:pPr>
            <w:r w:rsidRPr="00E952D2">
              <w:rPr>
                <w:rFonts w:eastAsia="Times New Roman"/>
                <w:color w:val="000000"/>
                <w:sz w:val="16"/>
                <w:szCs w:val="16"/>
                <w:lang w:bidi="ar-SA"/>
              </w:rPr>
              <w:t>Jsou vytvořeny plány kontinuity a obnovy pro ICT prostředí, které bude dodavatel využívat pro nabízené plnění?</w:t>
            </w:r>
          </w:p>
        </w:tc>
        <w:tc>
          <w:tcPr>
            <w:tcW w:w="992"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1D602A69" w14:textId="4939C01D" w:rsidR="00E952D2" w:rsidRPr="00E952D2" w:rsidRDefault="00E952D2" w:rsidP="00E952D2">
            <w:pPr>
              <w:widowControl/>
              <w:autoSpaceDE/>
              <w:autoSpaceDN/>
              <w:jc w:val="center"/>
              <w:rPr>
                <w:rFonts w:eastAsia="Times New Roman"/>
                <w:color w:val="000000"/>
                <w:sz w:val="16"/>
                <w:szCs w:val="16"/>
                <w:lang w:bidi="ar-SA"/>
              </w:rPr>
            </w:pPr>
            <w:r w:rsidRPr="009C0BDE">
              <w:rPr>
                <w:rFonts w:eastAsia="Times New Roman"/>
                <w:color w:val="000000"/>
                <w:sz w:val="16"/>
                <w:szCs w:val="16"/>
                <w:lang w:bidi="ar-SA"/>
              </w:rPr>
              <w:t>ANO</w:t>
            </w:r>
          </w:p>
        </w:tc>
      </w:tr>
      <w:tr w:rsidR="00E952D2" w:rsidRPr="00E952D2" w14:paraId="661D1B21" w14:textId="77777777" w:rsidTr="00E952D2">
        <w:trPr>
          <w:trHeight w:val="285"/>
        </w:trPr>
        <w:tc>
          <w:tcPr>
            <w:tcW w:w="318" w:type="dxa"/>
            <w:tcBorders>
              <w:top w:val="nil"/>
              <w:left w:val="single" w:sz="4" w:space="0" w:color="auto"/>
              <w:bottom w:val="single" w:sz="4" w:space="0" w:color="auto"/>
              <w:right w:val="single" w:sz="4" w:space="0" w:color="auto"/>
            </w:tcBorders>
            <w:shd w:val="clear" w:color="auto" w:fill="auto"/>
            <w:noWrap/>
            <w:vAlign w:val="center"/>
            <w:hideMark/>
          </w:tcPr>
          <w:p w14:paraId="166F84A8" w14:textId="77777777" w:rsidR="00E952D2" w:rsidRPr="00E952D2" w:rsidRDefault="00E952D2" w:rsidP="00E952D2">
            <w:pPr>
              <w:widowControl/>
              <w:autoSpaceDE/>
              <w:autoSpaceDN/>
              <w:rPr>
                <w:rFonts w:eastAsia="Times New Roman"/>
                <w:color w:val="000000"/>
                <w:sz w:val="16"/>
                <w:szCs w:val="16"/>
                <w:lang w:bidi="ar-SA"/>
              </w:rPr>
            </w:pPr>
            <w:r w:rsidRPr="00E952D2">
              <w:rPr>
                <w:rFonts w:eastAsia="Times New Roman"/>
                <w:color w:val="000000"/>
                <w:sz w:val="16"/>
                <w:szCs w:val="16"/>
                <w:lang w:bidi="ar-SA"/>
              </w:rPr>
              <w:t>11</w:t>
            </w:r>
          </w:p>
        </w:tc>
        <w:tc>
          <w:tcPr>
            <w:tcW w:w="7904" w:type="dxa"/>
            <w:tcBorders>
              <w:top w:val="nil"/>
              <w:left w:val="nil"/>
              <w:bottom w:val="single" w:sz="4" w:space="0" w:color="auto"/>
              <w:right w:val="single" w:sz="4" w:space="0" w:color="auto"/>
            </w:tcBorders>
            <w:shd w:val="clear" w:color="auto" w:fill="auto"/>
            <w:vAlign w:val="center"/>
            <w:hideMark/>
          </w:tcPr>
          <w:p w14:paraId="4F40D302" w14:textId="77777777" w:rsidR="00E952D2" w:rsidRPr="00E952D2" w:rsidRDefault="00E952D2" w:rsidP="00E952D2">
            <w:pPr>
              <w:widowControl/>
              <w:autoSpaceDE/>
              <w:autoSpaceDN/>
              <w:rPr>
                <w:rFonts w:eastAsia="Times New Roman"/>
                <w:color w:val="000000"/>
                <w:sz w:val="16"/>
                <w:szCs w:val="16"/>
                <w:lang w:bidi="ar-SA"/>
              </w:rPr>
            </w:pPr>
            <w:r w:rsidRPr="00E952D2">
              <w:rPr>
                <w:rFonts w:eastAsia="Times New Roman"/>
                <w:color w:val="000000"/>
                <w:sz w:val="16"/>
                <w:szCs w:val="16"/>
                <w:lang w:bidi="ar-SA"/>
              </w:rPr>
              <w:t>Testuje dodavatel pravidelně (min. 1x za 24 měsíců) plány kontinuity a obnovy pro ICT prostředí, které bude využívat pro nabízené plnění?</w:t>
            </w:r>
          </w:p>
        </w:tc>
        <w:tc>
          <w:tcPr>
            <w:tcW w:w="992"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04EBD37D" w14:textId="478BE650" w:rsidR="00E952D2" w:rsidRPr="00E952D2" w:rsidRDefault="00E952D2" w:rsidP="00E952D2">
            <w:pPr>
              <w:widowControl/>
              <w:autoSpaceDE/>
              <w:autoSpaceDN/>
              <w:jc w:val="center"/>
              <w:rPr>
                <w:rFonts w:eastAsia="Times New Roman"/>
                <w:color w:val="000000"/>
                <w:sz w:val="16"/>
                <w:szCs w:val="16"/>
                <w:lang w:bidi="ar-SA"/>
              </w:rPr>
            </w:pPr>
            <w:r w:rsidRPr="009C0BDE">
              <w:rPr>
                <w:rFonts w:eastAsia="Times New Roman"/>
                <w:color w:val="000000"/>
                <w:sz w:val="16"/>
                <w:szCs w:val="16"/>
                <w:lang w:bidi="ar-SA"/>
              </w:rPr>
              <w:t>ANO</w:t>
            </w:r>
          </w:p>
        </w:tc>
      </w:tr>
      <w:tr w:rsidR="00E952D2" w:rsidRPr="00E952D2" w14:paraId="77BC65D9" w14:textId="77777777" w:rsidTr="00E952D2">
        <w:trPr>
          <w:trHeight w:val="570"/>
        </w:trPr>
        <w:tc>
          <w:tcPr>
            <w:tcW w:w="318" w:type="dxa"/>
            <w:tcBorders>
              <w:top w:val="nil"/>
              <w:left w:val="single" w:sz="4" w:space="0" w:color="auto"/>
              <w:bottom w:val="single" w:sz="4" w:space="0" w:color="auto"/>
              <w:right w:val="single" w:sz="4" w:space="0" w:color="auto"/>
            </w:tcBorders>
            <w:shd w:val="clear" w:color="auto" w:fill="auto"/>
            <w:noWrap/>
            <w:vAlign w:val="center"/>
            <w:hideMark/>
          </w:tcPr>
          <w:p w14:paraId="05A6AE16" w14:textId="77777777" w:rsidR="00E952D2" w:rsidRPr="00E952D2" w:rsidRDefault="00E952D2" w:rsidP="00E952D2">
            <w:pPr>
              <w:widowControl/>
              <w:autoSpaceDE/>
              <w:autoSpaceDN/>
              <w:rPr>
                <w:rFonts w:eastAsia="Times New Roman"/>
                <w:color w:val="000000"/>
                <w:sz w:val="16"/>
                <w:szCs w:val="16"/>
                <w:lang w:bidi="ar-SA"/>
              </w:rPr>
            </w:pPr>
            <w:r w:rsidRPr="00E952D2">
              <w:rPr>
                <w:rFonts w:eastAsia="Times New Roman"/>
                <w:color w:val="000000"/>
                <w:sz w:val="16"/>
                <w:szCs w:val="16"/>
                <w:lang w:bidi="ar-SA"/>
              </w:rPr>
              <w:t>12</w:t>
            </w:r>
          </w:p>
        </w:tc>
        <w:tc>
          <w:tcPr>
            <w:tcW w:w="7904" w:type="dxa"/>
            <w:tcBorders>
              <w:top w:val="nil"/>
              <w:left w:val="nil"/>
              <w:bottom w:val="single" w:sz="4" w:space="0" w:color="auto"/>
              <w:right w:val="single" w:sz="4" w:space="0" w:color="auto"/>
            </w:tcBorders>
            <w:shd w:val="clear" w:color="auto" w:fill="auto"/>
            <w:vAlign w:val="center"/>
            <w:hideMark/>
          </w:tcPr>
          <w:p w14:paraId="66714773" w14:textId="77777777" w:rsidR="00E952D2" w:rsidRPr="00E952D2" w:rsidRDefault="00E952D2" w:rsidP="00E952D2">
            <w:pPr>
              <w:widowControl/>
              <w:autoSpaceDE/>
              <w:autoSpaceDN/>
              <w:rPr>
                <w:rFonts w:eastAsia="Times New Roman"/>
                <w:color w:val="000000"/>
                <w:sz w:val="16"/>
                <w:szCs w:val="16"/>
                <w:lang w:bidi="ar-SA"/>
              </w:rPr>
            </w:pPr>
            <w:r w:rsidRPr="00E952D2">
              <w:rPr>
                <w:rFonts w:eastAsia="Times New Roman"/>
                <w:color w:val="000000"/>
                <w:sz w:val="16"/>
                <w:szCs w:val="16"/>
                <w:lang w:bidi="ar-SA"/>
              </w:rPr>
              <w:t>Jsou uživatelé s přístupem do ICT prostředí, které bude dodavatel využívat pro nabízené plnění, pravidelně (min. 1x za 24 měsíců) vzděláváni v oblasti řízení kontinuity, tzn. že se uživatelé účastní pravidelných testů a jsou prokazatelně seznamováni s postupy pro kontinuity a obnovu?</w:t>
            </w:r>
          </w:p>
        </w:tc>
        <w:tc>
          <w:tcPr>
            <w:tcW w:w="992"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22CEEF3B" w14:textId="5D0F535E" w:rsidR="00E952D2" w:rsidRPr="00E952D2" w:rsidRDefault="00E952D2" w:rsidP="00E952D2">
            <w:pPr>
              <w:widowControl/>
              <w:autoSpaceDE/>
              <w:autoSpaceDN/>
              <w:jc w:val="center"/>
              <w:rPr>
                <w:rFonts w:eastAsia="Times New Roman"/>
                <w:color w:val="000000"/>
                <w:sz w:val="16"/>
                <w:szCs w:val="16"/>
                <w:lang w:bidi="ar-SA"/>
              </w:rPr>
            </w:pPr>
            <w:r w:rsidRPr="009C0BDE">
              <w:rPr>
                <w:rFonts w:eastAsia="Times New Roman"/>
                <w:color w:val="000000"/>
                <w:sz w:val="16"/>
                <w:szCs w:val="16"/>
                <w:lang w:bidi="ar-SA"/>
              </w:rPr>
              <w:t>ANO</w:t>
            </w:r>
          </w:p>
        </w:tc>
      </w:tr>
      <w:tr w:rsidR="00E952D2" w:rsidRPr="00E952D2" w14:paraId="310E263A" w14:textId="77777777" w:rsidTr="00E952D2">
        <w:trPr>
          <w:trHeight w:val="360"/>
        </w:trPr>
        <w:tc>
          <w:tcPr>
            <w:tcW w:w="9214" w:type="dxa"/>
            <w:gridSpan w:val="3"/>
            <w:tcBorders>
              <w:top w:val="single" w:sz="4" w:space="0" w:color="auto"/>
              <w:left w:val="single" w:sz="4" w:space="0" w:color="auto"/>
              <w:bottom w:val="single" w:sz="4" w:space="0" w:color="auto"/>
              <w:right w:val="single" w:sz="4" w:space="0" w:color="auto"/>
            </w:tcBorders>
            <w:shd w:val="clear" w:color="000000" w:fill="003D56"/>
            <w:vAlign w:val="center"/>
            <w:hideMark/>
          </w:tcPr>
          <w:p w14:paraId="119C379C" w14:textId="77777777" w:rsidR="00E952D2" w:rsidRPr="00E952D2" w:rsidRDefault="00E952D2" w:rsidP="00E952D2">
            <w:pPr>
              <w:widowControl/>
              <w:autoSpaceDE/>
              <w:autoSpaceDN/>
              <w:rPr>
                <w:rFonts w:eastAsia="Times New Roman"/>
                <w:b/>
                <w:bCs/>
                <w:color w:val="FFFFFF"/>
                <w:sz w:val="16"/>
                <w:szCs w:val="16"/>
                <w:lang w:bidi="ar-SA"/>
              </w:rPr>
            </w:pPr>
            <w:r w:rsidRPr="00E952D2">
              <w:rPr>
                <w:rFonts w:eastAsia="Times New Roman"/>
                <w:b/>
                <w:bCs/>
                <w:color w:val="FFFFFF"/>
                <w:sz w:val="16"/>
                <w:szCs w:val="16"/>
                <w:lang w:bidi="ar-SA"/>
              </w:rPr>
              <w:t>SEKCE F – KOMUNIKACE BEZPEČNOSTI A VZDĚLÁVÁNÍ</w:t>
            </w:r>
          </w:p>
        </w:tc>
      </w:tr>
      <w:tr w:rsidR="00E952D2" w:rsidRPr="00E952D2" w14:paraId="562A145F" w14:textId="77777777" w:rsidTr="00E952D2">
        <w:trPr>
          <w:trHeight w:val="570"/>
        </w:trPr>
        <w:tc>
          <w:tcPr>
            <w:tcW w:w="318" w:type="dxa"/>
            <w:tcBorders>
              <w:top w:val="nil"/>
              <w:left w:val="single" w:sz="4" w:space="0" w:color="auto"/>
              <w:bottom w:val="single" w:sz="4" w:space="0" w:color="auto"/>
              <w:right w:val="single" w:sz="4" w:space="0" w:color="auto"/>
            </w:tcBorders>
            <w:shd w:val="clear" w:color="auto" w:fill="auto"/>
            <w:noWrap/>
            <w:vAlign w:val="center"/>
            <w:hideMark/>
          </w:tcPr>
          <w:p w14:paraId="06DD4EA6" w14:textId="77777777" w:rsidR="00E952D2" w:rsidRPr="00E952D2" w:rsidRDefault="00E952D2" w:rsidP="00E952D2">
            <w:pPr>
              <w:widowControl/>
              <w:autoSpaceDE/>
              <w:autoSpaceDN/>
              <w:rPr>
                <w:rFonts w:eastAsia="Times New Roman"/>
                <w:color w:val="000000"/>
                <w:sz w:val="16"/>
                <w:szCs w:val="16"/>
                <w:lang w:bidi="ar-SA"/>
              </w:rPr>
            </w:pPr>
            <w:r w:rsidRPr="00E952D2">
              <w:rPr>
                <w:rFonts w:eastAsia="Times New Roman"/>
                <w:color w:val="000000"/>
                <w:sz w:val="16"/>
                <w:szCs w:val="16"/>
                <w:lang w:bidi="ar-SA"/>
              </w:rPr>
              <w:t>13</w:t>
            </w:r>
          </w:p>
        </w:tc>
        <w:tc>
          <w:tcPr>
            <w:tcW w:w="7904" w:type="dxa"/>
            <w:tcBorders>
              <w:top w:val="nil"/>
              <w:left w:val="nil"/>
              <w:bottom w:val="single" w:sz="4" w:space="0" w:color="auto"/>
              <w:right w:val="single" w:sz="4" w:space="0" w:color="auto"/>
            </w:tcBorders>
            <w:shd w:val="clear" w:color="auto" w:fill="auto"/>
            <w:vAlign w:val="center"/>
            <w:hideMark/>
          </w:tcPr>
          <w:p w14:paraId="731EE608" w14:textId="77777777" w:rsidR="00E952D2" w:rsidRPr="00E952D2" w:rsidRDefault="00E952D2" w:rsidP="00E952D2">
            <w:pPr>
              <w:widowControl/>
              <w:autoSpaceDE/>
              <w:autoSpaceDN/>
              <w:rPr>
                <w:rFonts w:eastAsia="Times New Roman"/>
                <w:color w:val="000000"/>
                <w:sz w:val="16"/>
                <w:szCs w:val="16"/>
                <w:lang w:bidi="ar-SA"/>
              </w:rPr>
            </w:pPr>
            <w:r w:rsidRPr="00E952D2">
              <w:rPr>
                <w:rFonts w:eastAsia="Times New Roman"/>
                <w:color w:val="000000"/>
                <w:sz w:val="16"/>
                <w:szCs w:val="16"/>
                <w:lang w:bidi="ar-SA"/>
              </w:rPr>
              <w:t>Je zaveden proces vzdělávání a zvyšování bezpečnostního povědomí pro všechny uživatele s přístupem do ICT prostředí, které bude dodavatel využívat pro nabízené plnění?</w:t>
            </w:r>
          </w:p>
        </w:tc>
        <w:tc>
          <w:tcPr>
            <w:tcW w:w="992"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036BB5CC" w14:textId="4BAA0B8F" w:rsidR="00E952D2" w:rsidRPr="00E952D2" w:rsidRDefault="00E952D2" w:rsidP="00E952D2">
            <w:pPr>
              <w:widowControl/>
              <w:autoSpaceDE/>
              <w:autoSpaceDN/>
              <w:jc w:val="center"/>
              <w:rPr>
                <w:rFonts w:eastAsia="Times New Roman"/>
                <w:color w:val="000000"/>
                <w:sz w:val="16"/>
                <w:szCs w:val="16"/>
                <w:lang w:bidi="ar-SA"/>
              </w:rPr>
            </w:pPr>
            <w:r w:rsidRPr="00F274D8">
              <w:rPr>
                <w:rFonts w:eastAsia="Times New Roman"/>
                <w:color w:val="000000"/>
                <w:sz w:val="16"/>
                <w:szCs w:val="16"/>
                <w:lang w:bidi="ar-SA"/>
              </w:rPr>
              <w:t>ANO</w:t>
            </w:r>
          </w:p>
        </w:tc>
      </w:tr>
      <w:tr w:rsidR="00E952D2" w:rsidRPr="00E952D2" w14:paraId="52A4D50E" w14:textId="77777777" w:rsidTr="00E952D2">
        <w:trPr>
          <w:trHeight w:val="570"/>
        </w:trPr>
        <w:tc>
          <w:tcPr>
            <w:tcW w:w="318" w:type="dxa"/>
            <w:tcBorders>
              <w:top w:val="nil"/>
              <w:left w:val="single" w:sz="4" w:space="0" w:color="auto"/>
              <w:bottom w:val="single" w:sz="4" w:space="0" w:color="auto"/>
              <w:right w:val="single" w:sz="4" w:space="0" w:color="auto"/>
            </w:tcBorders>
            <w:shd w:val="clear" w:color="auto" w:fill="auto"/>
            <w:noWrap/>
            <w:vAlign w:val="center"/>
            <w:hideMark/>
          </w:tcPr>
          <w:p w14:paraId="275C625F" w14:textId="77777777" w:rsidR="00E952D2" w:rsidRPr="00E952D2" w:rsidRDefault="00E952D2" w:rsidP="00E952D2">
            <w:pPr>
              <w:widowControl/>
              <w:autoSpaceDE/>
              <w:autoSpaceDN/>
              <w:rPr>
                <w:rFonts w:eastAsia="Times New Roman"/>
                <w:color w:val="000000"/>
                <w:sz w:val="16"/>
                <w:szCs w:val="16"/>
                <w:lang w:bidi="ar-SA"/>
              </w:rPr>
            </w:pPr>
            <w:r w:rsidRPr="00E952D2">
              <w:rPr>
                <w:rFonts w:eastAsia="Times New Roman"/>
                <w:color w:val="000000"/>
                <w:sz w:val="16"/>
                <w:szCs w:val="16"/>
                <w:lang w:bidi="ar-SA"/>
              </w:rPr>
              <w:t>14</w:t>
            </w:r>
          </w:p>
        </w:tc>
        <w:tc>
          <w:tcPr>
            <w:tcW w:w="7904" w:type="dxa"/>
            <w:tcBorders>
              <w:top w:val="nil"/>
              <w:left w:val="nil"/>
              <w:bottom w:val="single" w:sz="4" w:space="0" w:color="auto"/>
              <w:right w:val="single" w:sz="4" w:space="0" w:color="auto"/>
            </w:tcBorders>
            <w:shd w:val="clear" w:color="auto" w:fill="auto"/>
            <w:vAlign w:val="center"/>
            <w:hideMark/>
          </w:tcPr>
          <w:p w14:paraId="1E369288" w14:textId="77777777" w:rsidR="00E952D2" w:rsidRPr="00E952D2" w:rsidRDefault="00E952D2" w:rsidP="00E952D2">
            <w:pPr>
              <w:widowControl/>
              <w:autoSpaceDE/>
              <w:autoSpaceDN/>
              <w:rPr>
                <w:rFonts w:eastAsia="Times New Roman"/>
                <w:color w:val="000000"/>
                <w:sz w:val="16"/>
                <w:szCs w:val="16"/>
                <w:lang w:bidi="ar-SA"/>
              </w:rPr>
            </w:pPr>
            <w:r w:rsidRPr="00E952D2">
              <w:rPr>
                <w:rFonts w:eastAsia="Times New Roman"/>
                <w:color w:val="000000"/>
                <w:sz w:val="16"/>
                <w:szCs w:val="16"/>
                <w:lang w:bidi="ar-SA"/>
              </w:rPr>
              <w:t>Jsou všichni uživatelé s přístupem do ICT prostředí, které bude využívat pro nabízené plnění, vyškoleni v oblasti kybernetické bezpečnosti dříve, než získají přístup k datům a informačním systémům?</w:t>
            </w:r>
          </w:p>
        </w:tc>
        <w:tc>
          <w:tcPr>
            <w:tcW w:w="992"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2EA031D7" w14:textId="558A5938" w:rsidR="00E952D2" w:rsidRPr="00E952D2" w:rsidRDefault="00E952D2" w:rsidP="00E952D2">
            <w:pPr>
              <w:widowControl/>
              <w:autoSpaceDE/>
              <w:autoSpaceDN/>
              <w:jc w:val="center"/>
              <w:rPr>
                <w:rFonts w:eastAsia="Times New Roman"/>
                <w:color w:val="000000"/>
                <w:sz w:val="16"/>
                <w:szCs w:val="16"/>
                <w:lang w:bidi="ar-SA"/>
              </w:rPr>
            </w:pPr>
            <w:r w:rsidRPr="00F274D8">
              <w:rPr>
                <w:rFonts w:eastAsia="Times New Roman"/>
                <w:color w:val="000000"/>
                <w:sz w:val="16"/>
                <w:szCs w:val="16"/>
                <w:lang w:bidi="ar-SA"/>
              </w:rPr>
              <w:t>ANO</w:t>
            </w:r>
          </w:p>
        </w:tc>
      </w:tr>
      <w:tr w:rsidR="00E952D2" w:rsidRPr="00E952D2" w14:paraId="0AF2A390" w14:textId="77777777" w:rsidTr="00E952D2">
        <w:trPr>
          <w:trHeight w:val="285"/>
        </w:trPr>
        <w:tc>
          <w:tcPr>
            <w:tcW w:w="318" w:type="dxa"/>
            <w:tcBorders>
              <w:top w:val="nil"/>
              <w:left w:val="single" w:sz="4" w:space="0" w:color="auto"/>
              <w:bottom w:val="single" w:sz="4" w:space="0" w:color="auto"/>
              <w:right w:val="single" w:sz="4" w:space="0" w:color="auto"/>
            </w:tcBorders>
            <w:shd w:val="clear" w:color="auto" w:fill="auto"/>
            <w:noWrap/>
            <w:vAlign w:val="center"/>
            <w:hideMark/>
          </w:tcPr>
          <w:p w14:paraId="188E4CA9" w14:textId="77777777" w:rsidR="00E952D2" w:rsidRPr="00E952D2" w:rsidRDefault="00E952D2" w:rsidP="00E952D2">
            <w:pPr>
              <w:widowControl/>
              <w:autoSpaceDE/>
              <w:autoSpaceDN/>
              <w:rPr>
                <w:rFonts w:eastAsia="Times New Roman"/>
                <w:color w:val="000000"/>
                <w:sz w:val="16"/>
                <w:szCs w:val="16"/>
                <w:lang w:bidi="ar-SA"/>
              </w:rPr>
            </w:pPr>
            <w:r w:rsidRPr="00E952D2">
              <w:rPr>
                <w:rFonts w:eastAsia="Times New Roman"/>
                <w:color w:val="000000"/>
                <w:sz w:val="16"/>
                <w:szCs w:val="16"/>
                <w:lang w:bidi="ar-SA"/>
              </w:rPr>
              <w:t>15</w:t>
            </w:r>
          </w:p>
        </w:tc>
        <w:tc>
          <w:tcPr>
            <w:tcW w:w="7904" w:type="dxa"/>
            <w:tcBorders>
              <w:top w:val="nil"/>
              <w:left w:val="nil"/>
              <w:bottom w:val="single" w:sz="4" w:space="0" w:color="auto"/>
              <w:right w:val="single" w:sz="4" w:space="0" w:color="auto"/>
            </w:tcBorders>
            <w:shd w:val="clear" w:color="auto" w:fill="auto"/>
            <w:vAlign w:val="center"/>
            <w:hideMark/>
          </w:tcPr>
          <w:p w14:paraId="261FA951" w14:textId="77777777" w:rsidR="00E952D2" w:rsidRPr="00E952D2" w:rsidRDefault="00E952D2" w:rsidP="00E952D2">
            <w:pPr>
              <w:widowControl/>
              <w:autoSpaceDE/>
              <w:autoSpaceDN/>
              <w:rPr>
                <w:rFonts w:eastAsia="Times New Roman"/>
                <w:color w:val="000000"/>
                <w:sz w:val="16"/>
                <w:szCs w:val="16"/>
                <w:lang w:bidi="ar-SA"/>
              </w:rPr>
            </w:pPr>
            <w:r w:rsidRPr="00E952D2">
              <w:rPr>
                <w:rFonts w:eastAsia="Times New Roman"/>
                <w:color w:val="000000"/>
                <w:sz w:val="16"/>
                <w:szCs w:val="16"/>
                <w:lang w:bidi="ar-SA"/>
              </w:rPr>
              <w:t>Je po uživatelích s přístupem do ICT prostředí, které bude dodavatel využívat pro nabízené plnění, vyžadováno podepsání individuální dohody o mlčenlivosti (NDA)?</w:t>
            </w:r>
          </w:p>
        </w:tc>
        <w:tc>
          <w:tcPr>
            <w:tcW w:w="992"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27AF4B90" w14:textId="378DA53E" w:rsidR="00E952D2" w:rsidRPr="00E952D2" w:rsidRDefault="00E952D2" w:rsidP="00E952D2">
            <w:pPr>
              <w:widowControl/>
              <w:autoSpaceDE/>
              <w:autoSpaceDN/>
              <w:jc w:val="center"/>
              <w:rPr>
                <w:rFonts w:eastAsia="Times New Roman"/>
                <w:color w:val="000000"/>
                <w:sz w:val="16"/>
                <w:szCs w:val="16"/>
                <w:lang w:bidi="ar-SA"/>
              </w:rPr>
            </w:pPr>
            <w:r w:rsidRPr="00F274D8">
              <w:rPr>
                <w:rFonts w:eastAsia="Times New Roman"/>
                <w:color w:val="000000"/>
                <w:sz w:val="16"/>
                <w:szCs w:val="16"/>
                <w:lang w:bidi="ar-SA"/>
              </w:rPr>
              <w:t>ANO</w:t>
            </w:r>
          </w:p>
        </w:tc>
      </w:tr>
      <w:tr w:rsidR="00E952D2" w:rsidRPr="00E952D2" w14:paraId="4412AD4E" w14:textId="77777777" w:rsidTr="00E952D2">
        <w:trPr>
          <w:trHeight w:val="435"/>
        </w:trPr>
        <w:tc>
          <w:tcPr>
            <w:tcW w:w="318" w:type="dxa"/>
            <w:tcBorders>
              <w:top w:val="nil"/>
              <w:left w:val="single" w:sz="4" w:space="0" w:color="auto"/>
              <w:bottom w:val="single" w:sz="4" w:space="0" w:color="auto"/>
              <w:right w:val="single" w:sz="4" w:space="0" w:color="auto"/>
            </w:tcBorders>
            <w:shd w:val="clear" w:color="auto" w:fill="auto"/>
            <w:noWrap/>
            <w:vAlign w:val="center"/>
            <w:hideMark/>
          </w:tcPr>
          <w:p w14:paraId="19799365" w14:textId="77777777" w:rsidR="00E952D2" w:rsidRPr="00E952D2" w:rsidRDefault="00E952D2" w:rsidP="00E952D2">
            <w:pPr>
              <w:widowControl/>
              <w:autoSpaceDE/>
              <w:autoSpaceDN/>
              <w:rPr>
                <w:rFonts w:eastAsia="Times New Roman"/>
                <w:color w:val="000000"/>
                <w:sz w:val="16"/>
                <w:szCs w:val="16"/>
                <w:lang w:bidi="ar-SA"/>
              </w:rPr>
            </w:pPr>
            <w:r w:rsidRPr="00E952D2">
              <w:rPr>
                <w:rFonts w:eastAsia="Times New Roman"/>
                <w:color w:val="000000"/>
                <w:sz w:val="16"/>
                <w:szCs w:val="16"/>
                <w:lang w:bidi="ar-SA"/>
              </w:rPr>
              <w:t>16</w:t>
            </w:r>
          </w:p>
        </w:tc>
        <w:tc>
          <w:tcPr>
            <w:tcW w:w="7904" w:type="dxa"/>
            <w:tcBorders>
              <w:top w:val="nil"/>
              <w:left w:val="nil"/>
              <w:bottom w:val="single" w:sz="4" w:space="0" w:color="auto"/>
              <w:right w:val="single" w:sz="4" w:space="0" w:color="auto"/>
            </w:tcBorders>
            <w:shd w:val="clear" w:color="auto" w:fill="auto"/>
            <w:vAlign w:val="center"/>
            <w:hideMark/>
          </w:tcPr>
          <w:p w14:paraId="6818597D" w14:textId="77777777" w:rsidR="00E952D2" w:rsidRPr="00E952D2" w:rsidRDefault="00E952D2" w:rsidP="00E952D2">
            <w:pPr>
              <w:widowControl/>
              <w:autoSpaceDE/>
              <w:autoSpaceDN/>
              <w:rPr>
                <w:rFonts w:eastAsia="Times New Roman"/>
                <w:color w:val="000000"/>
                <w:sz w:val="16"/>
                <w:szCs w:val="16"/>
                <w:lang w:bidi="ar-SA"/>
              </w:rPr>
            </w:pPr>
            <w:r w:rsidRPr="00E952D2">
              <w:rPr>
                <w:rFonts w:eastAsia="Times New Roman"/>
                <w:color w:val="000000"/>
                <w:sz w:val="16"/>
                <w:szCs w:val="16"/>
                <w:lang w:bidi="ar-SA"/>
              </w:rPr>
              <w:t>Je po uživatelích s přístupem do ICT prostředí, které bude dodavatel využívat pro nabízené plnění, vyžadováno podepsání etického kodexu?</w:t>
            </w:r>
          </w:p>
        </w:tc>
        <w:tc>
          <w:tcPr>
            <w:tcW w:w="992"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092DFB69" w14:textId="50090494" w:rsidR="00E952D2" w:rsidRPr="00E952D2" w:rsidRDefault="00E952D2" w:rsidP="00E952D2">
            <w:pPr>
              <w:widowControl/>
              <w:autoSpaceDE/>
              <w:autoSpaceDN/>
              <w:jc w:val="center"/>
              <w:rPr>
                <w:rFonts w:eastAsia="Times New Roman"/>
                <w:color w:val="000000"/>
                <w:sz w:val="16"/>
                <w:szCs w:val="16"/>
                <w:lang w:bidi="ar-SA"/>
              </w:rPr>
            </w:pPr>
            <w:r w:rsidRPr="00F274D8">
              <w:rPr>
                <w:rFonts w:eastAsia="Times New Roman"/>
                <w:color w:val="000000"/>
                <w:sz w:val="16"/>
                <w:szCs w:val="16"/>
                <w:lang w:bidi="ar-SA"/>
              </w:rPr>
              <w:t>ANO</w:t>
            </w:r>
          </w:p>
        </w:tc>
      </w:tr>
    </w:tbl>
    <w:p w14:paraId="7DA31262" w14:textId="08EFEC04" w:rsidR="00E9599B" w:rsidRDefault="00E9599B" w:rsidP="000904BD">
      <w:pPr>
        <w:pStyle w:val="RLProhlensmluvnchstran"/>
        <w:spacing w:line="280" w:lineRule="atLeast"/>
        <w:rPr>
          <w:rFonts w:cs="Arial"/>
          <w:b w:val="0"/>
          <w:i/>
          <w:iCs/>
        </w:rPr>
      </w:pPr>
    </w:p>
    <w:p w14:paraId="3FC2D43A" w14:textId="77777777" w:rsidR="00AD3516" w:rsidRDefault="00AD3516">
      <w:pPr>
        <w:rPr>
          <w:b/>
          <w:bCs/>
          <w:sz w:val="20"/>
          <w:szCs w:val="20"/>
        </w:rPr>
      </w:pPr>
      <w:r>
        <w:rPr>
          <w:b/>
          <w:bCs/>
          <w:sz w:val="20"/>
          <w:szCs w:val="20"/>
        </w:rPr>
        <w:br w:type="page"/>
      </w:r>
    </w:p>
    <w:p w14:paraId="6F7C521D" w14:textId="55AF43A4" w:rsidR="00E952D2" w:rsidRPr="00E952D2" w:rsidRDefault="00AD3516" w:rsidP="00E952D2">
      <w:pPr>
        <w:spacing w:after="120"/>
        <w:rPr>
          <w:b/>
          <w:bCs/>
          <w:sz w:val="20"/>
          <w:szCs w:val="20"/>
        </w:rPr>
      </w:pPr>
      <w:r>
        <w:rPr>
          <w:b/>
          <w:bCs/>
          <w:sz w:val="20"/>
          <w:szCs w:val="20"/>
        </w:rPr>
        <w:lastRenderedPageBreak/>
        <w:t>AXENTA</w:t>
      </w:r>
      <w:r w:rsidR="00E952D2" w:rsidRPr="00E952D2">
        <w:rPr>
          <w:b/>
          <w:bCs/>
          <w:sz w:val="20"/>
          <w:szCs w:val="20"/>
        </w:rPr>
        <w:t xml:space="preserve"> a.s.</w:t>
      </w:r>
    </w:p>
    <w:tbl>
      <w:tblPr>
        <w:tblW w:w="9214" w:type="dxa"/>
        <w:tblCellMar>
          <w:left w:w="70" w:type="dxa"/>
          <w:right w:w="70" w:type="dxa"/>
        </w:tblCellMar>
        <w:tblLook w:val="04A0" w:firstRow="1" w:lastRow="0" w:firstColumn="1" w:lastColumn="0" w:noHBand="0" w:noVBand="1"/>
      </w:tblPr>
      <w:tblGrid>
        <w:gridCol w:w="318"/>
        <w:gridCol w:w="7904"/>
        <w:gridCol w:w="992"/>
      </w:tblGrid>
      <w:tr w:rsidR="00E952D2" w:rsidRPr="00E952D2" w14:paraId="1ABAA4DD" w14:textId="77777777" w:rsidTr="00561882">
        <w:trPr>
          <w:trHeight w:val="360"/>
        </w:trPr>
        <w:tc>
          <w:tcPr>
            <w:tcW w:w="8222" w:type="dxa"/>
            <w:gridSpan w:val="2"/>
            <w:tcBorders>
              <w:top w:val="nil"/>
              <w:left w:val="nil"/>
              <w:bottom w:val="nil"/>
              <w:right w:val="nil"/>
            </w:tcBorders>
            <w:shd w:val="clear" w:color="000000" w:fill="003D56"/>
            <w:vAlign w:val="center"/>
            <w:hideMark/>
          </w:tcPr>
          <w:p w14:paraId="0F6724FD" w14:textId="77777777" w:rsidR="00E952D2" w:rsidRPr="00E952D2" w:rsidRDefault="00E952D2" w:rsidP="00561882">
            <w:pPr>
              <w:widowControl/>
              <w:autoSpaceDE/>
              <w:autoSpaceDN/>
              <w:rPr>
                <w:rFonts w:eastAsia="Times New Roman"/>
                <w:b/>
                <w:bCs/>
                <w:color w:val="FFFFFF"/>
                <w:sz w:val="16"/>
                <w:szCs w:val="16"/>
                <w:lang w:bidi="ar-SA"/>
              </w:rPr>
            </w:pPr>
            <w:r w:rsidRPr="00E952D2">
              <w:rPr>
                <w:rFonts w:eastAsia="Times New Roman"/>
                <w:b/>
                <w:bCs/>
                <w:color w:val="FFFFFF"/>
                <w:sz w:val="16"/>
                <w:szCs w:val="16"/>
                <w:lang w:bidi="ar-SA"/>
              </w:rPr>
              <w:t>SEKCE A – STANDARDY A NEJLEPŠÍ PRAKTIKY</w:t>
            </w:r>
          </w:p>
        </w:tc>
        <w:tc>
          <w:tcPr>
            <w:tcW w:w="992" w:type="dxa"/>
            <w:tcBorders>
              <w:top w:val="nil"/>
              <w:left w:val="nil"/>
              <w:bottom w:val="nil"/>
              <w:right w:val="nil"/>
            </w:tcBorders>
            <w:shd w:val="clear" w:color="000000" w:fill="003D56"/>
            <w:noWrap/>
            <w:vAlign w:val="center"/>
            <w:hideMark/>
          </w:tcPr>
          <w:p w14:paraId="0302BA88" w14:textId="77777777" w:rsidR="00E952D2" w:rsidRPr="00E952D2" w:rsidRDefault="00E952D2" w:rsidP="00561882">
            <w:pPr>
              <w:widowControl/>
              <w:autoSpaceDE/>
              <w:autoSpaceDN/>
              <w:jc w:val="center"/>
              <w:rPr>
                <w:rFonts w:eastAsia="Times New Roman"/>
                <w:b/>
                <w:bCs/>
                <w:color w:val="003D56"/>
                <w:sz w:val="16"/>
                <w:szCs w:val="16"/>
                <w:lang w:bidi="ar-SA"/>
              </w:rPr>
            </w:pPr>
            <w:r w:rsidRPr="00E952D2">
              <w:rPr>
                <w:rFonts w:eastAsia="Times New Roman"/>
                <w:b/>
                <w:bCs/>
                <w:color w:val="003D56"/>
                <w:sz w:val="16"/>
                <w:szCs w:val="16"/>
                <w:lang w:bidi="ar-SA"/>
              </w:rPr>
              <w:t>51</w:t>
            </w:r>
          </w:p>
        </w:tc>
      </w:tr>
      <w:tr w:rsidR="00E952D2" w:rsidRPr="00E952D2" w14:paraId="7CDF10D5" w14:textId="77777777" w:rsidTr="00561882">
        <w:trPr>
          <w:trHeight w:val="360"/>
        </w:trPr>
        <w:tc>
          <w:tcPr>
            <w:tcW w:w="3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536145" w14:textId="77777777" w:rsidR="00E952D2" w:rsidRPr="00E952D2" w:rsidRDefault="00E952D2" w:rsidP="00561882">
            <w:pPr>
              <w:widowControl/>
              <w:autoSpaceDE/>
              <w:autoSpaceDN/>
              <w:rPr>
                <w:rFonts w:eastAsia="Times New Roman"/>
                <w:color w:val="000000"/>
                <w:sz w:val="16"/>
                <w:szCs w:val="16"/>
                <w:lang w:bidi="ar-SA"/>
              </w:rPr>
            </w:pPr>
            <w:r w:rsidRPr="00E952D2">
              <w:rPr>
                <w:rFonts w:eastAsia="Times New Roman"/>
                <w:color w:val="000000"/>
                <w:sz w:val="16"/>
                <w:szCs w:val="16"/>
                <w:lang w:bidi="ar-SA"/>
              </w:rPr>
              <w:t>1</w:t>
            </w:r>
          </w:p>
        </w:tc>
        <w:tc>
          <w:tcPr>
            <w:tcW w:w="8896" w:type="dxa"/>
            <w:gridSpan w:val="2"/>
            <w:tcBorders>
              <w:top w:val="single" w:sz="4" w:space="0" w:color="auto"/>
              <w:left w:val="nil"/>
              <w:bottom w:val="single" w:sz="4" w:space="0" w:color="auto"/>
              <w:right w:val="single" w:sz="4" w:space="0" w:color="auto"/>
            </w:tcBorders>
            <w:shd w:val="clear" w:color="auto" w:fill="auto"/>
            <w:vAlign w:val="center"/>
            <w:hideMark/>
          </w:tcPr>
          <w:p w14:paraId="6AC75A46" w14:textId="77777777" w:rsidR="00E952D2" w:rsidRPr="00E952D2" w:rsidRDefault="00E952D2" w:rsidP="00561882">
            <w:pPr>
              <w:widowControl/>
              <w:autoSpaceDE/>
              <w:autoSpaceDN/>
              <w:rPr>
                <w:rFonts w:eastAsia="Times New Roman"/>
                <w:color w:val="000000"/>
                <w:sz w:val="16"/>
                <w:szCs w:val="16"/>
                <w:lang w:bidi="ar-SA"/>
              </w:rPr>
            </w:pPr>
            <w:r w:rsidRPr="00E952D2">
              <w:rPr>
                <w:rFonts w:eastAsia="Times New Roman"/>
                <w:color w:val="000000"/>
                <w:sz w:val="16"/>
                <w:szCs w:val="16"/>
                <w:lang w:bidi="ar-SA"/>
              </w:rPr>
              <w:t>Které standardy a nejlepší praktiky dodavatel aplikuje na své ICT prostředí, které bude využívat pro nabízené plnění (systémy řízení nemusí být certifikované):</w:t>
            </w:r>
          </w:p>
        </w:tc>
      </w:tr>
      <w:tr w:rsidR="00E952D2" w:rsidRPr="00E952D2" w14:paraId="1E010531" w14:textId="77777777" w:rsidTr="00561882">
        <w:trPr>
          <w:trHeight w:val="360"/>
        </w:trPr>
        <w:tc>
          <w:tcPr>
            <w:tcW w:w="318" w:type="dxa"/>
            <w:tcBorders>
              <w:top w:val="nil"/>
              <w:left w:val="single" w:sz="4" w:space="0" w:color="auto"/>
              <w:bottom w:val="single" w:sz="4" w:space="0" w:color="auto"/>
              <w:right w:val="single" w:sz="4" w:space="0" w:color="auto"/>
            </w:tcBorders>
            <w:shd w:val="clear" w:color="auto" w:fill="auto"/>
            <w:noWrap/>
            <w:vAlign w:val="center"/>
            <w:hideMark/>
          </w:tcPr>
          <w:p w14:paraId="1495C0AE" w14:textId="77777777" w:rsidR="00E952D2" w:rsidRPr="00E952D2" w:rsidRDefault="00E952D2" w:rsidP="00561882">
            <w:pPr>
              <w:widowControl/>
              <w:autoSpaceDE/>
              <w:autoSpaceDN/>
              <w:jc w:val="right"/>
              <w:rPr>
                <w:rFonts w:eastAsia="Times New Roman"/>
                <w:color w:val="000000"/>
                <w:sz w:val="16"/>
                <w:szCs w:val="16"/>
                <w:lang w:bidi="ar-SA"/>
              </w:rPr>
            </w:pPr>
            <w:r w:rsidRPr="00E952D2">
              <w:rPr>
                <w:rFonts w:eastAsia="Times New Roman"/>
                <w:color w:val="000000"/>
                <w:sz w:val="16"/>
                <w:szCs w:val="16"/>
                <w:lang w:bidi="ar-SA"/>
              </w:rPr>
              <w:t>a.</w:t>
            </w:r>
          </w:p>
        </w:tc>
        <w:tc>
          <w:tcPr>
            <w:tcW w:w="7904" w:type="dxa"/>
            <w:tcBorders>
              <w:top w:val="nil"/>
              <w:left w:val="nil"/>
              <w:bottom w:val="single" w:sz="4" w:space="0" w:color="auto"/>
              <w:right w:val="single" w:sz="4" w:space="0" w:color="auto"/>
            </w:tcBorders>
            <w:shd w:val="clear" w:color="auto" w:fill="auto"/>
            <w:vAlign w:val="center"/>
            <w:hideMark/>
          </w:tcPr>
          <w:p w14:paraId="500D8C15" w14:textId="77777777" w:rsidR="00E952D2" w:rsidRPr="00E952D2" w:rsidRDefault="00E952D2" w:rsidP="00561882">
            <w:pPr>
              <w:widowControl/>
              <w:autoSpaceDE/>
              <w:autoSpaceDN/>
              <w:rPr>
                <w:rFonts w:eastAsia="Times New Roman"/>
                <w:color w:val="000000"/>
                <w:sz w:val="16"/>
                <w:szCs w:val="16"/>
                <w:lang w:bidi="ar-SA"/>
              </w:rPr>
            </w:pPr>
            <w:r w:rsidRPr="00E952D2">
              <w:rPr>
                <w:rFonts w:eastAsia="Times New Roman"/>
                <w:color w:val="000000"/>
                <w:sz w:val="16"/>
                <w:szCs w:val="16"/>
                <w:lang w:bidi="ar-SA"/>
              </w:rPr>
              <w:t>ISO 9001</w:t>
            </w:r>
          </w:p>
        </w:tc>
        <w:tc>
          <w:tcPr>
            <w:tcW w:w="992"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32C3D64D" w14:textId="77777777" w:rsidR="00E952D2" w:rsidRPr="00E952D2" w:rsidRDefault="00E952D2" w:rsidP="00561882">
            <w:pPr>
              <w:widowControl/>
              <w:autoSpaceDE/>
              <w:autoSpaceDN/>
              <w:jc w:val="center"/>
              <w:rPr>
                <w:rFonts w:eastAsia="Times New Roman"/>
                <w:color w:val="000000"/>
                <w:sz w:val="16"/>
                <w:szCs w:val="16"/>
                <w:lang w:bidi="ar-SA"/>
              </w:rPr>
            </w:pPr>
            <w:r w:rsidRPr="00E952D2">
              <w:rPr>
                <w:rFonts w:eastAsia="Times New Roman"/>
                <w:color w:val="000000"/>
                <w:sz w:val="16"/>
                <w:szCs w:val="16"/>
                <w:lang w:bidi="ar-SA"/>
              </w:rPr>
              <w:t> </w:t>
            </w:r>
            <w:r>
              <w:rPr>
                <w:rFonts w:eastAsia="Times New Roman"/>
                <w:color w:val="000000"/>
                <w:sz w:val="16"/>
                <w:szCs w:val="16"/>
                <w:lang w:bidi="ar-SA"/>
              </w:rPr>
              <w:t>ANO</w:t>
            </w:r>
          </w:p>
        </w:tc>
      </w:tr>
      <w:tr w:rsidR="00E952D2" w:rsidRPr="00E952D2" w14:paraId="51DA3AB4" w14:textId="77777777" w:rsidTr="00561882">
        <w:trPr>
          <w:trHeight w:val="360"/>
        </w:trPr>
        <w:tc>
          <w:tcPr>
            <w:tcW w:w="318" w:type="dxa"/>
            <w:tcBorders>
              <w:top w:val="nil"/>
              <w:left w:val="single" w:sz="4" w:space="0" w:color="auto"/>
              <w:bottom w:val="single" w:sz="4" w:space="0" w:color="auto"/>
              <w:right w:val="single" w:sz="4" w:space="0" w:color="auto"/>
            </w:tcBorders>
            <w:shd w:val="clear" w:color="auto" w:fill="auto"/>
            <w:noWrap/>
            <w:vAlign w:val="center"/>
            <w:hideMark/>
          </w:tcPr>
          <w:p w14:paraId="2830EBA3" w14:textId="77777777" w:rsidR="00E952D2" w:rsidRPr="00E952D2" w:rsidRDefault="00E952D2" w:rsidP="00561882">
            <w:pPr>
              <w:widowControl/>
              <w:autoSpaceDE/>
              <w:autoSpaceDN/>
              <w:jc w:val="right"/>
              <w:rPr>
                <w:rFonts w:eastAsia="Times New Roman"/>
                <w:color w:val="000000"/>
                <w:sz w:val="16"/>
                <w:szCs w:val="16"/>
                <w:lang w:bidi="ar-SA"/>
              </w:rPr>
            </w:pPr>
            <w:r w:rsidRPr="00E952D2">
              <w:rPr>
                <w:rFonts w:eastAsia="Times New Roman"/>
                <w:color w:val="000000"/>
                <w:sz w:val="16"/>
                <w:szCs w:val="16"/>
                <w:lang w:bidi="ar-SA"/>
              </w:rPr>
              <w:t>b.</w:t>
            </w:r>
          </w:p>
        </w:tc>
        <w:tc>
          <w:tcPr>
            <w:tcW w:w="7904" w:type="dxa"/>
            <w:tcBorders>
              <w:top w:val="nil"/>
              <w:left w:val="nil"/>
              <w:bottom w:val="single" w:sz="4" w:space="0" w:color="auto"/>
              <w:right w:val="single" w:sz="4" w:space="0" w:color="auto"/>
            </w:tcBorders>
            <w:shd w:val="clear" w:color="auto" w:fill="auto"/>
            <w:vAlign w:val="center"/>
            <w:hideMark/>
          </w:tcPr>
          <w:p w14:paraId="77CCA6F3" w14:textId="77777777" w:rsidR="00E952D2" w:rsidRPr="00E952D2" w:rsidRDefault="00E952D2" w:rsidP="00561882">
            <w:pPr>
              <w:widowControl/>
              <w:autoSpaceDE/>
              <w:autoSpaceDN/>
              <w:rPr>
                <w:rFonts w:eastAsia="Times New Roman"/>
                <w:color w:val="000000"/>
                <w:sz w:val="16"/>
                <w:szCs w:val="16"/>
                <w:lang w:bidi="ar-SA"/>
              </w:rPr>
            </w:pPr>
            <w:r w:rsidRPr="00E952D2">
              <w:rPr>
                <w:rFonts w:eastAsia="Times New Roman"/>
                <w:color w:val="000000"/>
                <w:sz w:val="16"/>
                <w:szCs w:val="16"/>
                <w:lang w:bidi="ar-SA"/>
              </w:rPr>
              <w:t>ISO 22301, BS 25999</w:t>
            </w:r>
          </w:p>
        </w:tc>
        <w:tc>
          <w:tcPr>
            <w:tcW w:w="992"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012DB736" w14:textId="77777777" w:rsidR="00E952D2" w:rsidRPr="00E952D2" w:rsidRDefault="00E952D2" w:rsidP="00561882">
            <w:pPr>
              <w:widowControl/>
              <w:autoSpaceDE/>
              <w:autoSpaceDN/>
              <w:jc w:val="center"/>
              <w:rPr>
                <w:rFonts w:eastAsia="Times New Roman"/>
                <w:color w:val="000000"/>
                <w:sz w:val="16"/>
                <w:szCs w:val="16"/>
                <w:lang w:bidi="ar-SA"/>
              </w:rPr>
            </w:pPr>
            <w:r w:rsidRPr="00E952D2">
              <w:rPr>
                <w:rFonts w:eastAsia="Times New Roman"/>
                <w:color w:val="000000"/>
                <w:sz w:val="16"/>
                <w:szCs w:val="16"/>
                <w:lang w:bidi="ar-SA"/>
              </w:rPr>
              <w:t> </w:t>
            </w:r>
            <w:r>
              <w:rPr>
                <w:rFonts w:eastAsia="Times New Roman"/>
                <w:color w:val="000000"/>
                <w:sz w:val="16"/>
                <w:szCs w:val="16"/>
                <w:lang w:bidi="ar-SA"/>
              </w:rPr>
              <w:t>ANO</w:t>
            </w:r>
            <w:r w:rsidRPr="00E952D2">
              <w:rPr>
                <w:rFonts w:eastAsia="Times New Roman"/>
                <w:color w:val="000000"/>
                <w:sz w:val="16"/>
                <w:szCs w:val="16"/>
                <w:lang w:bidi="ar-SA"/>
              </w:rPr>
              <w:t> </w:t>
            </w:r>
          </w:p>
        </w:tc>
      </w:tr>
      <w:tr w:rsidR="00E952D2" w:rsidRPr="00E952D2" w14:paraId="4D50997A" w14:textId="77777777" w:rsidTr="00561882">
        <w:trPr>
          <w:trHeight w:val="360"/>
        </w:trPr>
        <w:tc>
          <w:tcPr>
            <w:tcW w:w="318" w:type="dxa"/>
            <w:tcBorders>
              <w:top w:val="nil"/>
              <w:left w:val="single" w:sz="4" w:space="0" w:color="auto"/>
              <w:bottom w:val="single" w:sz="4" w:space="0" w:color="auto"/>
              <w:right w:val="single" w:sz="4" w:space="0" w:color="auto"/>
            </w:tcBorders>
            <w:shd w:val="clear" w:color="auto" w:fill="auto"/>
            <w:noWrap/>
            <w:vAlign w:val="center"/>
            <w:hideMark/>
          </w:tcPr>
          <w:p w14:paraId="3C0AEC0D" w14:textId="77777777" w:rsidR="00E952D2" w:rsidRPr="00E952D2" w:rsidRDefault="00E952D2" w:rsidP="00561882">
            <w:pPr>
              <w:widowControl/>
              <w:autoSpaceDE/>
              <w:autoSpaceDN/>
              <w:jc w:val="right"/>
              <w:rPr>
                <w:rFonts w:eastAsia="Times New Roman"/>
                <w:color w:val="000000"/>
                <w:sz w:val="16"/>
                <w:szCs w:val="16"/>
                <w:lang w:bidi="ar-SA"/>
              </w:rPr>
            </w:pPr>
            <w:r w:rsidRPr="00E952D2">
              <w:rPr>
                <w:rFonts w:eastAsia="Times New Roman"/>
                <w:color w:val="000000"/>
                <w:sz w:val="16"/>
                <w:szCs w:val="16"/>
                <w:lang w:bidi="ar-SA"/>
              </w:rPr>
              <w:t>c.</w:t>
            </w:r>
          </w:p>
        </w:tc>
        <w:tc>
          <w:tcPr>
            <w:tcW w:w="7904" w:type="dxa"/>
            <w:tcBorders>
              <w:top w:val="nil"/>
              <w:left w:val="nil"/>
              <w:bottom w:val="single" w:sz="4" w:space="0" w:color="auto"/>
              <w:right w:val="single" w:sz="4" w:space="0" w:color="auto"/>
            </w:tcBorders>
            <w:shd w:val="clear" w:color="auto" w:fill="auto"/>
            <w:vAlign w:val="center"/>
            <w:hideMark/>
          </w:tcPr>
          <w:p w14:paraId="0A0E79CE" w14:textId="77777777" w:rsidR="00E952D2" w:rsidRPr="00E952D2" w:rsidRDefault="00E952D2" w:rsidP="00561882">
            <w:pPr>
              <w:widowControl/>
              <w:autoSpaceDE/>
              <w:autoSpaceDN/>
              <w:rPr>
                <w:rFonts w:eastAsia="Times New Roman"/>
                <w:color w:val="000000"/>
                <w:sz w:val="16"/>
                <w:szCs w:val="16"/>
                <w:lang w:bidi="ar-SA"/>
              </w:rPr>
            </w:pPr>
            <w:r w:rsidRPr="00E952D2">
              <w:rPr>
                <w:rFonts w:eastAsia="Times New Roman"/>
                <w:color w:val="000000"/>
                <w:sz w:val="16"/>
                <w:szCs w:val="16"/>
                <w:lang w:bidi="ar-SA"/>
              </w:rPr>
              <w:t xml:space="preserve">ISO/IEC 20000-1, ITIL, </w:t>
            </w:r>
            <w:proofErr w:type="spellStart"/>
            <w:r w:rsidRPr="00E952D2">
              <w:rPr>
                <w:rFonts w:eastAsia="Times New Roman"/>
                <w:color w:val="000000"/>
                <w:sz w:val="16"/>
                <w:szCs w:val="16"/>
                <w:lang w:bidi="ar-SA"/>
              </w:rPr>
              <w:t>CobIT</w:t>
            </w:r>
            <w:proofErr w:type="spellEnd"/>
          </w:p>
        </w:tc>
        <w:tc>
          <w:tcPr>
            <w:tcW w:w="992"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68638776" w14:textId="77777777" w:rsidR="00E952D2" w:rsidRPr="00E952D2" w:rsidRDefault="00E952D2" w:rsidP="00561882">
            <w:pPr>
              <w:widowControl/>
              <w:autoSpaceDE/>
              <w:autoSpaceDN/>
              <w:jc w:val="center"/>
              <w:rPr>
                <w:rFonts w:eastAsia="Times New Roman"/>
                <w:color w:val="000000"/>
                <w:sz w:val="16"/>
                <w:szCs w:val="16"/>
                <w:lang w:bidi="ar-SA"/>
              </w:rPr>
            </w:pPr>
            <w:r w:rsidRPr="00E952D2">
              <w:rPr>
                <w:rFonts w:eastAsia="Times New Roman"/>
                <w:color w:val="000000"/>
                <w:sz w:val="16"/>
                <w:szCs w:val="16"/>
                <w:lang w:bidi="ar-SA"/>
              </w:rPr>
              <w:t> </w:t>
            </w:r>
            <w:r>
              <w:rPr>
                <w:rFonts w:eastAsia="Times New Roman"/>
                <w:color w:val="000000"/>
                <w:sz w:val="16"/>
                <w:szCs w:val="16"/>
                <w:lang w:bidi="ar-SA"/>
              </w:rPr>
              <w:t>ANO</w:t>
            </w:r>
            <w:r w:rsidRPr="00E952D2">
              <w:rPr>
                <w:rFonts w:eastAsia="Times New Roman"/>
                <w:color w:val="000000"/>
                <w:sz w:val="16"/>
                <w:szCs w:val="16"/>
                <w:lang w:bidi="ar-SA"/>
              </w:rPr>
              <w:t> </w:t>
            </w:r>
          </w:p>
        </w:tc>
      </w:tr>
      <w:tr w:rsidR="00E952D2" w:rsidRPr="00E952D2" w14:paraId="6F5E0091" w14:textId="77777777" w:rsidTr="00561882">
        <w:trPr>
          <w:trHeight w:val="360"/>
        </w:trPr>
        <w:tc>
          <w:tcPr>
            <w:tcW w:w="9214" w:type="dxa"/>
            <w:gridSpan w:val="3"/>
            <w:tcBorders>
              <w:top w:val="single" w:sz="4" w:space="0" w:color="auto"/>
              <w:left w:val="single" w:sz="4" w:space="0" w:color="auto"/>
              <w:bottom w:val="single" w:sz="4" w:space="0" w:color="auto"/>
              <w:right w:val="single" w:sz="4" w:space="0" w:color="auto"/>
            </w:tcBorders>
            <w:shd w:val="clear" w:color="000000" w:fill="003D56"/>
            <w:vAlign w:val="center"/>
            <w:hideMark/>
          </w:tcPr>
          <w:p w14:paraId="281CAE78" w14:textId="77777777" w:rsidR="00E952D2" w:rsidRPr="00E952D2" w:rsidRDefault="00E952D2" w:rsidP="00561882">
            <w:pPr>
              <w:widowControl/>
              <w:autoSpaceDE/>
              <w:autoSpaceDN/>
              <w:rPr>
                <w:rFonts w:eastAsia="Times New Roman"/>
                <w:b/>
                <w:bCs/>
                <w:color w:val="FFFFFF"/>
                <w:sz w:val="16"/>
                <w:szCs w:val="16"/>
                <w:lang w:bidi="ar-SA"/>
              </w:rPr>
            </w:pPr>
            <w:r w:rsidRPr="00E952D2">
              <w:rPr>
                <w:rFonts w:eastAsia="Times New Roman"/>
                <w:b/>
                <w:bCs/>
                <w:color w:val="FFFFFF"/>
                <w:sz w:val="16"/>
                <w:szCs w:val="16"/>
                <w:lang w:bidi="ar-SA"/>
              </w:rPr>
              <w:t>SEKCE B – ZÁKLADNÍ OPATŘENÍ</w:t>
            </w:r>
          </w:p>
        </w:tc>
      </w:tr>
      <w:tr w:rsidR="00E952D2" w:rsidRPr="00E952D2" w14:paraId="1D41BAB5" w14:textId="77777777" w:rsidTr="00561882">
        <w:trPr>
          <w:trHeight w:val="675"/>
        </w:trPr>
        <w:tc>
          <w:tcPr>
            <w:tcW w:w="318" w:type="dxa"/>
            <w:tcBorders>
              <w:top w:val="nil"/>
              <w:left w:val="single" w:sz="4" w:space="0" w:color="auto"/>
              <w:bottom w:val="single" w:sz="4" w:space="0" w:color="auto"/>
              <w:right w:val="single" w:sz="4" w:space="0" w:color="auto"/>
            </w:tcBorders>
            <w:shd w:val="clear" w:color="auto" w:fill="auto"/>
            <w:noWrap/>
            <w:vAlign w:val="center"/>
            <w:hideMark/>
          </w:tcPr>
          <w:p w14:paraId="0448A5C1" w14:textId="77777777" w:rsidR="00E952D2" w:rsidRPr="00E952D2" w:rsidRDefault="00E952D2" w:rsidP="00561882">
            <w:pPr>
              <w:widowControl/>
              <w:autoSpaceDE/>
              <w:autoSpaceDN/>
              <w:rPr>
                <w:rFonts w:eastAsia="Times New Roman"/>
                <w:color w:val="000000"/>
                <w:sz w:val="16"/>
                <w:szCs w:val="16"/>
                <w:lang w:bidi="ar-SA"/>
              </w:rPr>
            </w:pPr>
            <w:r w:rsidRPr="00E952D2">
              <w:rPr>
                <w:rFonts w:eastAsia="Times New Roman"/>
                <w:color w:val="000000"/>
                <w:sz w:val="16"/>
                <w:szCs w:val="16"/>
                <w:lang w:bidi="ar-SA"/>
              </w:rPr>
              <w:t>2</w:t>
            </w:r>
          </w:p>
        </w:tc>
        <w:tc>
          <w:tcPr>
            <w:tcW w:w="7904" w:type="dxa"/>
            <w:tcBorders>
              <w:top w:val="nil"/>
              <w:left w:val="nil"/>
              <w:bottom w:val="single" w:sz="4" w:space="0" w:color="auto"/>
              <w:right w:val="single" w:sz="4" w:space="0" w:color="auto"/>
            </w:tcBorders>
            <w:shd w:val="clear" w:color="auto" w:fill="auto"/>
            <w:vAlign w:val="center"/>
            <w:hideMark/>
          </w:tcPr>
          <w:p w14:paraId="720B7FF4" w14:textId="77777777" w:rsidR="00E952D2" w:rsidRPr="00E952D2" w:rsidRDefault="00E952D2" w:rsidP="00561882">
            <w:pPr>
              <w:widowControl/>
              <w:autoSpaceDE/>
              <w:autoSpaceDN/>
              <w:rPr>
                <w:rFonts w:eastAsia="Times New Roman"/>
                <w:color w:val="000000"/>
                <w:sz w:val="16"/>
                <w:szCs w:val="16"/>
                <w:lang w:bidi="ar-SA"/>
              </w:rPr>
            </w:pPr>
            <w:r w:rsidRPr="00E952D2">
              <w:rPr>
                <w:rFonts w:eastAsia="Times New Roman"/>
                <w:color w:val="000000"/>
                <w:sz w:val="16"/>
                <w:szCs w:val="16"/>
                <w:lang w:bidi="ar-SA"/>
              </w:rPr>
              <w:t>Je jmenovaný manažer bezpečnosti nebo jiná určená osoba s ekvivalentní odpovědností, která zajišťuje kybernetickou bezpečnost ICT prostředí, které bude dodavatel využívat pro nabízené plnění?</w:t>
            </w:r>
          </w:p>
        </w:tc>
        <w:tc>
          <w:tcPr>
            <w:tcW w:w="992"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3E389F3D" w14:textId="77777777" w:rsidR="00E952D2" w:rsidRPr="00E952D2" w:rsidRDefault="00E952D2" w:rsidP="00561882">
            <w:pPr>
              <w:widowControl/>
              <w:autoSpaceDE/>
              <w:autoSpaceDN/>
              <w:jc w:val="center"/>
              <w:rPr>
                <w:rFonts w:eastAsia="Times New Roman"/>
                <w:color w:val="000000"/>
                <w:sz w:val="16"/>
                <w:szCs w:val="16"/>
                <w:lang w:bidi="ar-SA"/>
              </w:rPr>
            </w:pPr>
            <w:r w:rsidRPr="00E952D2">
              <w:rPr>
                <w:rFonts w:eastAsia="Times New Roman"/>
                <w:color w:val="000000"/>
                <w:sz w:val="16"/>
                <w:szCs w:val="16"/>
                <w:lang w:bidi="ar-SA"/>
              </w:rPr>
              <w:t> </w:t>
            </w:r>
            <w:r>
              <w:rPr>
                <w:rFonts w:eastAsia="Times New Roman"/>
                <w:color w:val="000000"/>
                <w:sz w:val="16"/>
                <w:szCs w:val="16"/>
                <w:lang w:bidi="ar-SA"/>
              </w:rPr>
              <w:t>ANO</w:t>
            </w:r>
            <w:r w:rsidRPr="00E952D2">
              <w:rPr>
                <w:rFonts w:eastAsia="Times New Roman"/>
                <w:color w:val="000000"/>
                <w:sz w:val="16"/>
                <w:szCs w:val="16"/>
                <w:lang w:bidi="ar-SA"/>
              </w:rPr>
              <w:t> </w:t>
            </w:r>
          </w:p>
        </w:tc>
      </w:tr>
      <w:tr w:rsidR="00E952D2" w:rsidRPr="00E952D2" w14:paraId="6AE61492" w14:textId="77777777" w:rsidTr="00561882">
        <w:trPr>
          <w:trHeight w:val="630"/>
        </w:trPr>
        <w:tc>
          <w:tcPr>
            <w:tcW w:w="318" w:type="dxa"/>
            <w:tcBorders>
              <w:top w:val="nil"/>
              <w:left w:val="single" w:sz="4" w:space="0" w:color="auto"/>
              <w:bottom w:val="single" w:sz="4" w:space="0" w:color="auto"/>
              <w:right w:val="single" w:sz="4" w:space="0" w:color="auto"/>
            </w:tcBorders>
            <w:shd w:val="clear" w:color="auto" w:fill="auto"/>
            <w:noWrap/>
            <w:vAlign w:val="center"/>
            <w:hideMark/>
          </w:tcPr>
          <w:p w14:paraId="7DA47988" w14:textId="77777777" w:rsidR="00E952D2" w:rsidRPr="00E952D2" w:rsidRDefault="00E952D2" w:rsidP="00561882">
            <w:pPr>
              <w:widowControl/>
              <w:autoSpaceDE/>
              <w:autoSpaceDN/>
              <w:rPr>
                <w:rFonts w:eastAsia="Times New Roman"/>
                <w:color w:val="000000"/>
                <w:sz w:val="16"/>
                <w:szCs w:val="16"/>
                <w:lang w:bidi="ar-SA"/>
              </w:rPr>
            </w:pPr>
            <w:r w:rsidRPr="00E952D2">
              <w:rPr>
                <w:rFonts w:eastAsia="Times New Roman"/>
                <w:color w:val="000000"/>
                <w:sz w:val="16"/>
                <w:szCs w:val="16"/>
                <w:lang w:bidi="ar-SA"/>
              </w:rPr>
              <w:t>3</w:t>
            </w:r>
          </w:p>
        </w:tc>
        <w:tc>
          <w:tcPr>
            <w:tcW w:w="7904" w:type="dxa"/>
            <w:tcBorders>
              <w:top w:val="nil"/>
              <w:left w:val="nil"/>
              <w:bottom w:val="single" w:sz="4" w:space="0" w:color="auto"/>
              <w:right w:val="single" w:sz="4" w:space="0" w:color="auto"/>
            </w:tcBorders>
            <w:shd w:val="clear" w:color="auto" w:fill="auto"/>
            <w:vAlign w:val="center"/>
            <w:hideMark/>
          </w:tcPr>
          <w:p w14:paraId="29D7570F" w14:textId="77777777" w:rsidR="00E952D2" w:rsidRPr="00E952D2" w:rsidRDefault="00E952D2" w:rsidP="00561882">
            <w:pPr>
              <w:widowControl/>
              <w:autoSpaceDE/>
              <w:autoSpaceDN/>
              <w:rPr>
                <w:rFonts w:eastAsia="Times New Roman"/>
                <w:color w:val="000000"/>
                <w:sz w:val="16"/>
                <w:szCs w:val="16"/>
                <w:lang w:bidi="ar-SA"/>
              </w:rPr>
            </w:pPr>
            <w:r w:rsidRPr="00E952D2">
              <w:rPr>
                <w:rFonts w:eastAsia="Times New Roman"/>
                <w:color w:val="000000"/>
                <w:sz w:val="16"/>
                <w:szCs w:val="16"/>
                <w:lang w:bidi="ar-SA"/>
              </w:rPr>
              <w:t xml:space="preserve">Byl v posledních </w:t>
            </w:r>
            <w:proofErr w:type="gramStart"/>
            <w:r w:rsidRPr="00E952D2">
              <w:rPr>
                <w:rFonts w:eastAsia="Times New Roman"/>
                <w:color w:val="000000"/>
                <w:sz w:val="16"/>
                <w:szCs w:val="16"/>
                <w:lang w:bidi="ar-SA"/>
              </w:rPr>
              <w:t>12ti</w:t>
            </w:r>
            <w:proofErr w:type="gramEnd"/>
            <w:r w:rsidRPr="00E952D2">
              <w:rPr>
                <w:rFonts w:eastAsia="Times New Roman"/>
                <w:color w:val="000000"/>
                <w:sz w:val="16"/>
                <w:szCs w:val="16"/>
                <w:lang w:bidi="ar-SA"/>
              </w:rPr>
              <w:t xml:space="preserve"> měsících proveden třetí stranou audit či bezpečnostní analýza, jejichž obsahem byla kontrola v oblasti kybernetické bezpečnosti a v rozsahu byla aktiva z ICT prostředí, které bude využívat pro nabízené plnění?</w:t>
            </w:r>
          </w:p>
        </w:tc>
        <w:tc>
          <w:tcPr>
            <w:tcW w:w="992"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4533AFA5" w14:textId="77777777" w:rsidR="00E952D2" w:rsidRPr="00E952D2" w:rsidRDefault="00E952D2" w:rsidP="00561882">
            <w:pPr>
              <w:widowControl/>
              <w:autoSpaceDE/>
              <w:autoSpaceDN/>
              <w:jc w:val="center"/>
              <w:rPr>
                <w:rFonts w:eastAsia="Times New Roman"/>
                <w:color w:val="000000"/>
                <w:sz w:val="16"/>
                <w:szCs w:val="16"/>
                <w:lang w:bidi="ar-SA"/>
              </w:rPr>
            </w:pPr>
            <w:r w:rsidRPr="00E952D2">
              <w:rPr>
                <w:rFonts w:eastAsia="Times New Roman"/>
                <w:color w:val="000000"/>
                <w:sz w:val="16"/>
                <w:szCs w:val="16"/>
                <w:lang w:bidi="ar-SA"/>
              </w:rPr>
              <w:t> </w:t>
            </w:r>
            <w:r>
              <w:rPr>
                <w:rFonts w:eastAsia="Times New Roman"/>
                <w:color w:val="000000"/>
                <w:sz w:val="16"/>
                <w:szCs w:val="16"/>
                <w:lang w:bidi="ar-SA"/>
              </w:rPr>
              <w:t>ANO</w:t>
            </w:r>
            <w:r w:rsidRPr="00E952D2">
              <w:rPr>
                <w:rFonts w:eastAsia="Times New Roman"/>
                <w:color w:val="000000"/>
                <w:sz w:val="16"/>
                <w:szCs w:val="16"/>
                <w:lang w:bidi="ar-SA"/>
              </w:rPr>
              <w:t> </w:t>
            </w:r>
          </w:p>
        </w:tc>
      </w:tr>
      <w:tr w:rsidR="00E952D2" w:rsidRPr="00E952D2" w14:paraId="206E6B35" w14:textId="77777777" w:rsidTr="00561882">
        <w:trPr>
          <w:trHeight w:val="345"/>
        </w:trPr>
        <w:tc>
          <w:tcPr>
            <w:tcW w:w="318" w:type="dxa"/>
            <w:tcBorders>
              <w:top w:val="nil"/>
              <w:left w:val="single" w:sz="4" w:space="0" w:color="auto"/>
              <w:bottom w:val="single" w:sz="4" w:space="0" w:color="auto"/>
              <w:right w:val="single" w:sz="4" w:space="0" w:color="auto"/>
            </w:tcBorders>
            <w:shd w:val="clear" w:color="auto" w:fill="auto"/>
            <w:noWrap/>
            <w:vAlign w:val="center"/>
            <w:hideMark/>
          </w:tcPr>
          <w:p w14:paraId="17B017C2" w14:textId="77777777" w:rsidR="00E952D2" w:rsidRPr="00E952D2" w:rsidRDefault="00E952D2" w:rsidP="00561882">
            <w:pPr>
              <w:widowControl/>
              <w:autoSpaceDE/>
              <w:autoSpaceDN/>
              <w:rPr>
                <w:rFonts w:eastAsia="Times New Roman"/>
                <w:color w:val="000000"/>
                <w:sz w:val="16"/>
                <w:szCs w:val="16"/>
                <w:lang w:bidi="ar-SA"/>
              </w:rPr>
            </w:pPr>
            <w:r w:rsidRPr="00E952D2">
              <w:rPr>
                <w:rFonts w:eastAsia="Times New Roman"/>
                <w:color w:val="000000"/>
                <w:sz w:val="16"/>
                <w:szCs w:val="16"/>
                <w:lang w:bidi="ar-SA"/>
              </w:rPr>
              <w:t>4</w:t>
            </w:r>
          </w:p>
        </w:tc>
        <w:tc>
          <w:tcPr>
            <w:tcW w:w="7904" w:type="dxa"/>
            <w:tcBorders>
              <w:top w:val="nil"/>
              <w:left w:val="nil"/>
              <w:bottom w:val="single" w:sz="4" w:space="0" w:color="auto"/>
              <w:right w:val="single" w:sz="4" w:space="0" w:color="auto"/>
            </w:tcBorders>
            <w:shd w:val="clear" w:color="auto" w:fill="auto"/>
            <w:vAlign w:val="center"/>
            <w:hideMark/>
          </w:tcPr>
          <w:p w14:paraId="598C248C" w14:textId="77777777" w:rsidR="00E952D2" w:rsidRPr="00E952D2" w:rsidRDefault="00E952D2" w:rsidP="00561882">
            <w:pPr>
              <w:widowControl/>
              <w:autoSpaceDE/>
              <w:autoSpaceDN/>
              <w:rPr>
                <w:rFonts w:eastAsia="Times New Roman"/>
                <w:color w:val="000000"/>
                <w:sz w:val="16"/>
                <w:szCs w:val="16"/>
                <w:lang w:bidi="ar-SA"/>
              </w:rPr>
            </w:pPr>
            <w:r w:rsidRPr="00E952D2">
              <w:rPr>
                <w:rFonts w:eastAsia="Times New Roman"/>
                <w:color w:val="000000"/>
                <w:sz w:val="16"/>
                <w:szCs w:val="16"/>
                <w:lang w:bidi="ar-SA"/>
              </w:rPr>
              <w:t xml:space="preserve">Realizoval dodavatel v posledních </w:t>
            </w:r>
            <w:proofErr w:type="gramStart"/>
            <w:r w:rsidRPr="00E952D2">
              <w:rPr>
                <w:rFonts w:eastAsia="Times New Roman"/>
                <w:color w:val="000000"/>
                <w:sz w:val="16"/>
                <w:szCs w:val="16"/>
                <w:lang w:bidi="ar-SA"/>
              </w:rPr>
              <w:t>12ti</w:t>
            </w:r>
            <w:proofErr w:type="gramEnd"/>
            <w:r w:rsidRPr="00E952D2">
              <w:rPr>
                <w:rFonts w:eastAsia="Times New Roman"/>
                <w:color w:val="000000"/>
                <w:sz w:val="16"/>
                <w:szCs w:val="16"/>
                <w:lang w:bidi="ar-SA"/>
              </w:rPr>
              <w:t xml:space="preserve"> měsících hodnocení kybernetických rizik v ICT prostředí, které bude využívat pro nabízené plnění?</w:t>
            </w:r>
          </w:p>
        </w:tc>
        <w:tc>
          <w:tcPr>
            <w:tcW w:w="992"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7062FC1A" w14:textId="77777777" w:rsidR="00E952D2" w:rsidRPr="00E952D2" w:rsidRDefault="00E952D2" w:rsidP="00561882">
            <w:pPr>
              <w:widowControl/>
              <w:autoSpaceDE/>
              <w:autoSpaceDN/>
              <w:jc w:val="center"/>
              <w:rPr>
                <w:rFonts w:eastAsia="Times New Roman"/>
                <w:color w:val="000000"/>
                <w:sz w:val="16"/>
                <w:szCs w:val="16"/>
                <w:lang w:bidi="ar-SA"/>
              </w:rPr>
            </w:pPr>
            <w:r w:rsidRPr="00E952D2">
              <w:rPr>
                <w:rFonts w:eastAsia="Times New Roman"/>
                <w:color w:val="000000"/>
                <w:sz w:val="16"/>
                <w:szCs w:val="16"/>
                <w:lang w:bidi="ar-SA"/>
              </w:rPr>
              <w:t> </w:t>
            </w:r>
            <w:r>
              <w:rPr>
                <w:rFonts w:eastAsia="Times New Roman"/>
                <w:color w:val="000000"/>
                <w:sz w:val="16"/>
                <w:szCs w:val="16"/>
                <w:lang w:bidi="ar-SA"/>
              </w:rPr>
              <w:t>ANO</w:t>
            </w:r>
            <w:r w:rsidRPr="00E952D2">
              <w:rPr>
                <w:rFonts w:eastAsia="Times New Roman"/>
                <w:color w:val="000000"/>
                <w:sz w:val="16"/>
                <w:szCs w:val="16"/>
                <w:lang w:bidi="ar-SA"/>
              </w:rPr>
              <w:t> </w:t>
            </w:r>
          </w:p>
        </w:tc>
      </w:tr>
      <w:tr w:rsidR="00E952D2" w:rsidRPr="00E952D2" w14:paraId="07949C4D" w14:textId="77777777" w:rsidTr="00561882">
        <w:trPr>
          <w:trHeight w:val="360"/>
        </w:trPr>
        <w:tc>
          <w:tcPr>
            <w:tcW w:w="318" w:type="dxa"/>
            <w:tcBorders>
              <w:top w:val="nil"/>
              <w:left w:val="single" w:sz="4" w:space="0" w:color="auto"/>
              <w:bottom w:val="single" w:sz="4" w:space="0" w:color="auto"/>
              <w:right w:val="single" w:sz="4" w:space="0" w:color="auto"/>
            </w:tcBorders>
            <w:shd w:val="clear" w:color="auto" w:fill="auto"/>
            <w:noWrap/>
            <w:vAlign w:val="center"/>
            <w:hideMark/>
          </w:tcPr>
          <w:p w14:paraId="47138A2C" w14:textId="77777777" w:rsidR="00E952D2" w:rsidRPr="00E952D2" w:rsidRDefault="00E952D2" w:rsidP="00561882">
            <w:pPr>
              <w:widowControl/>
              <w:autoSpaceDE/>
              <w:autoSpaceDN/>
              <w:rPr>
                <w:rFonts w:eastAsia="Times New Roman"/>
                <w:color w:val="000000"/>
                <w:sz w:val="16"/>
                <w:szCs w:val="16"/>
                <w:lang w:bidi="ar-SA"/>
              </w:rPr>
            </w:pPr>
            <w:r w:rsidRPr="00E952D2">
              <w:rPr>
                <w:rFonts w:eastAsia="Times New Roman"/>
                <w:color w:val="000000"/>
                <w:sz w:val="16"/>
                <w:szCs w:val="16"/>
                <w:lang w:bidi="ar-SA"/>
              </w:rPr>
              <w:t>5</w:t>
            </w:r>
          </w:p>
        </w:tc>
        <w:tc>
          <w:tcPr>
            <w:tcW w:w="8896" w:type="dxa"/>
            <w:gridSpan w:val="2"/>
            <w:tcBorders>
              <w:top w:val="single" w:sz="4" w:space="0" w:color="auto"/>
              <w:left w:val="nil"/>
              <w:bottom w:val="single" w:sz="4" w:space="0" w:color="auto"/>
              <w:right w:val="single" w:sz="4" w:space="0" w:color="auto"/>
            </w:tcBorders>
            <w:shd w:val="clear" w:color="auto" w:fill="auto"/>
            <w:vAlign w:val="center"/>
            <w:hideMark/>
          </w:tcPr>
          <w:p w14:paraId="53A8A37C" w14:textId="77777777" w:rsidR="00E952D2" w:rsidRPr="00E952D2" w:rsidRDefault="00E952D2" w:rsidP="00561882">
            <w:pPr>
              <w:widowControl/>
              <w:autoSpaceDE/>
              <w:autoSpaceDN/>
              <w:rPr>
                <w:rFonts w:eastAsia="Times New Roman"/>
                <w:color w:val="000000"/>
                <w:sz w:val="16"/>
                <w:szCs w:val="16"/>
                <w:lang w:bidi="ar-SA"/>
              </w:rPr>
            </w:pPr>
            <w:r w:rsidRPr="00E952D2">
              <w:rPr>
                <w:rFonts w:eastAsia="Times New Roman"/>
                <w:color w:val="000000"/>
                <w:sz w:val="16"/>
                <w:szCs w:val="16"/>
                <w:lang w:bidi="ar-SA"/>
              </w:rPr>
              <w:t>Které oblasti pokrývá dokument bezpečnostní politiky, v jehož rozsahu je ICT prostředí, které bude dodavatel využívat pro nabízené plnění?</w:t>
            </w:r>
          </w:p>
        </w:tc>
      </w:tr>
      <w:tr w:rsidR="00E952D2" w:rsidRPr="00E952D2" w14:paraId="44E542A9" w14:textId="77777777" w:rsidTr="00561882">
        <w:trPr>
          <w:trHeight w:val="360"/>
        </w:trPr>
        <w:tc>
          <w:tcPr>
            <w:tcW w:w="318" w:type="dxa"/>
            <w:tcBorders>
              <w:top w:val="nil"/>
              <w:left w:val="single" w:sz="4" w:space="0" w:color="auto"/>
              <w:bottom w:val="single" w:sz="4" w:space="0" w:color="auto"/>
              <w:right w:val="single" w:sz="4" w:space="0" w:color="auto"/>
            </w:tcBorders>
            <w:shd w:val="clear" w:color="auto" w:fill="auto"/>
            <w:noWrap/>
            <w:vAlign w:val="center"/>
            <w:hideMark/>
          </w:tcPr>
          <w:p w14:paraId="6B3CD7B0" w14:textId="77777777" w:rsidR="00E952D2" w:rsidRPr="00E952D2" w:rsidRDefault="00E952D2" w:rsidP="00561882">
            <w:pPr>
              <w:widowControl/>
              <w:autoSpaceDE/>
              <w:autoSpaceDN/>
              <w:jc w:val="right"/>
              <w:rPr>
                <w:rFonts w:eastAsia="Times New Roman"/>
                <w:color w:val="000000"/>
                <w:sz w:val="16"/>
                <w:szCs w:val="16"/>
                <w:lang w:bidi="ar-SA"/>
              </w:rPr>
            </w:pPr>
            <w:r w:rsidRPr="00E952D2">
              <w:rPr>
                <w:rFonts w:eastAsia="Times New Roman"/>
                <w:color w:val="000000"/>
                <w:sz w:val="16"/>
                <w:szCs w:val="16"/>
                <w:lang w:bidi="ar-SA"/>
              </w:rPr>
              <w:t>a.</w:t>
            </w:r>
          </w:p>
        </w:tc>
        <w:tc>
          <w:tcPr>
            <w:tcW w:w="7904" w:type="dxa"/>
            <w:tcBorders>
              <w:top w:val="nil"/>
              <w:left w:val="nil"/>
              <w:bottom w:val="single" w:sz="4" w:space="0" w:color="auto"/>
              <w:right w:val="single" w:sz="4" w:space="0" w:color="auto"/>
            </w:tcBorders>
            <w:shd w:val="clear" w:color="auto" w:fill="auto"/>
            <w:vAlign w:val="center"/>
            <w:hideMark/>
          </w:tcPr>
          <w:p w14:paraId="182B711A" w14:textId="77777777" w:rsidR="00E952D2" w:rsidRPr="00E952D2" w:rsidRDefault="00E952D2" w:rsidP="00561882">
            <w:pPr>
              <w:widowControl/>
              <w:autoSpaceDE/>
              <w:autoSpaceDN/>
              <w:ind w:firstLineChars="100" w:firstLine="160"/>
              <w:rPr>
                <w:rFonts w:eastAsia="Times New Roman"/>
                <w:color w:val="000000"/>
                <w:sz w:val="16"/>
                <w:szCs w:val="16"/>
                <w:lang w:bidi="ar-SA"/>
              </w:rPr>
            </w:pPr>
            <w:r w:rsidRPr="00E952D2">
              <w:rPr>
                <w:rFonts w:eastAsia="Times New Roman"/>
                <w:color w:val="000000"/>
                <w:sz w:val="16"/>
                <w:szCs w:val="16"/>
                <w:lang w:bidi="ar-SA"/>
              </w:rPr>
              <w:t>Procesy řízení rizik</w:t>
            </w:r>
          </w:p>
        </w:tc>
        <w:tc>
          <w:tcPr>
            <w:tcW w:w="992"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559EB727" w14:textId="77777777" w:rsidR="00E952D2" w:rsidRPr="00E952D2" w:rsidRDefault="00E952D2" w:rsidP="00561882">
            <w:pPr>
              <w:widowControl/>
              <w:autoSpaceDE/>
              <w:autoSpaceDN/>
              <w:jc w:val="center"/>
              <w:rPr>
                <w:rFonts w:eastAsia="Times New Roman"/>
                <w:color w:val="000000"/>
                <w:sz w:val="16"/>
                <w:szCs w:val="16"/>
                <w:lang w:bidi="ar-SA"/>
              </w:rPr>
            </w:pPr>
            <w:r w:rsidRPr="00E952D2">
              <w:rPr>
                <w:rFonts w:eastAsia="Times New Roman"/>
                <w:color w:val="000000"/>
                <w:sz w:val="16"/>
                <w:szCs w:val="16"/>
                <w:lang w:bidi="ar-SA"/>
              </w:rPr>
              <w:t>  </w:t>
            </w:r>
            <w:r>
              <w:rPr>
                <w:rFonts w:eastAsia="Times New Roman"/>
                <w:color w:val="000000"/>
                <w:sz w:val="16"/>
                <w:szCs w:val="16"/>
                <w:lang w:bidi="ar-SA"/>
              </w:rPr>
              <w:t>ANO</w:t>
            </w:r>
          </w:p>
        </w:tc>
      </w:tr>
      <w:tr w:rsidR="00E952D2" w:rsidRPr="00E952D2" w14:paraId="615CFCF8" w14:textId="77777777" w:rsidTr="00561882">
        <w:trPr>
          <w:trHeight w:val="360"/>
        </w:trPr>
        <w:tc>
          <w:tcPr>
            <w:tcW w:w="318" w:type="dxa"/>
            <w:tcBorders>
              <w:top w:val="nil"/>
              <w:left w:val="single" w:sz="4" w:space="0" w:color="auto"/>
              <w:bottom w:val="single" w:sz="4" w:space="0" w:color="auto"/>
              <w:right w:val="single" w:sz="4" w:space="0" w:color="auto"/>
            </w:tcBorders>
            <w:shd w:val="clear" w:color="auto" w:fill="auto"/>
            <w:noWrap/>
            <w:vAlign w:val="center"/>
            <w:hideMark/>
          </w:tcPr>
          <w:p w14:paraId="2A3B3206" w14:textId="77777777" w:rsidR="00E952D2" w:rsidRPr="00E952D2" w:rsidRDefault="00E952D2" w:rsidP="00561882">
            <w:pPr>
              <w:widowControl/>
              <w:autoSpaceDE/>
              <w:autoSpaceDN/>
              <w:jc w:val="right"/>
              <w:rPr>
                <w:rFonts w:eastAsia="Times New Roman"/>
                <w:color w:val="000000"/>
                <w:sz w:val="16"/>
                <w:szCs w:val="16"/>
                <w:lang w:bidi="ar-SA"/>
              </w:rPr>
            </w:pPr>
            <w:r w:rsidRPr="00E952D2">
              <w:rPr>
                <w:rFonts w:eastAsia="Times New Roman"/>
                <w:color w:val="000000"/>
                <w:sz w:val="16"/>
                <w:szCs w:val="16"/>
                <w:lang w:bidi="ar-SA"/>
              </w:rPr>
              <w:t>b.</w:t>
            </w:r>
          </w:p>
        </w:tc>
        <w:tc>
          <w:tcPr>
            <w:tcW w:w="7904" w:type="dxa"/>
            <w:tcBorders>
              <w:top w:val="nil"/>
              <w:left w:val="nil"/>
              <w:bottom w:val="single" w:sz="4" w:space="0" w:color="auto"/>
              <w:right w:val="single" w:sz="4" w:space="0" w:color="auto"/>
            </w:tcBorders>
            <w:shd w:val="clear" w:color="auto" w:fill="auto"/>
            <w:vAlign w:val="center"/>
            <w:hideMark/>
          </w:tcPr>
          <w:p w14:paraId="3BFAE7D9" w14:textId="77777777" w:rsidR="00E952D2" w:rsidRPr="00E952D2" w:rsidRDefault="00E952D2" w:rsidP="00561882">
            <w:pPr>
              <w:widowControl/>
              <w:autoSpaceDE/>
              <w:autoSpaceDN/>
              <w:ind w:firstLineChars="100" w:firstLine="160"/>
              <w:rPr>
                <w:rFonts w:eastAsia="Times New Roman"/>
                <w:color w:val="000000"/>
                <w:sz w:val="16"/>
                <w:szCs w:val="16"/>
                <w:lang w:bidi="ar-SA"/>
              </w:rPr>
            </w:pPr>
            <w:r w:rsidRPr="00E952D2">
              <w:rPr>
                <w:rFonts w:eastAsia="Times New Roman"/>
                <w:color w:val="000000"/>
                <w:sz w:val="16"/>
                <w:szCs w:val="16"/>
                <w:lang w:bidi="ar-SA"/>
              </w:rPr>
              <w:t>Klasifikace aktiv</w:t>
            </w:r>
          </w:p>
        </w:tc>
        <w:tc>
          <w:tcPr>
            <w:tcW w:w="992"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239D373E" w14:textId="77777777" w:rsidR="00E952D2" w:rsidRPr="00E952D2" w:rsidRDefault="00E952D2" w:rsidP="00561882">
            <w:pPr>
              <w:widowControl/>
              <w:autoSpaceDE/>
              <w:autoSpaceDN/>
              <w:jc w:val="center"/>
              <w:rPr>
                <w:rFonts w:eastAsia="Times New Roman"/>
                <w:color w:val="000000"/>
                <w:sz w:val="16"/>
                <w:szCs w:val="16"/>
                <w:lang w:bidi="ar-SA"/>
              </w:rPr>
            </w:pPr>
            <w:r w:rsidRPr="0097419A">
              <w:rPr>
                <w:rFonts w:eastAsia="Times New Roman"/>
                <w:color w:val="000000"/>
                <w:sz w:val="16"/>
                <w:szCs w:val="16"/>
                <w:lang w:bidi="ar-SA"/>
              </w:rPr>
              <w:t>ANO</w:t>
            </w:r>
          </w:p>
        </w:tc>
      </w:tr>
      <w:tr w:rsidR="00E952D2" w:rsidRPr="00E952D2" w14:paraId="04B72E42" w14:textId="77777777" w:rsidTr="00561882">
        <w:trPr>
          <w:trHeight w:val="360"/>
        </w:trPr>
        <w:tc>
          <w:tcPr>
            <w:tcW w:w="318" w:type="dxa"/>
            <w:tcBorders>
              <w:top w:val="nil"/>
              <w:left w:val="single" w:sz="4" w:space="0" w:color="auto"/>
              <w:bottom w:val="single" w:sz="4" w:space="0" w:color="auto"/>
              <w:right w:val="single" w:sz="4" w:space="0" w:color="auto"/>
            </w:tcBorders>
            <w:shd w:val="clear" w:color="auto" w:fill="auto"/>
            <w:noWrap/>
            <w:vAlign w:val="center"/>
            <w:hideMark/>
          </w:tcPr>
          <w:p w14:paraId="47619FD1" w14:textId="77777777" w:rsidR="00E952D2" w:rsidRPr="00E952D2" w:rsidRDefault="00E952D2" w:rsidP="00561882">
            <w:pPr>
              <w:widowControl/>
              <w:autoSpaceDE/>
              <w:autoSpaceDN/>
              <w:jc w:val="right"/>
              <w:rPr>
                <w:rFonts w:eastAsia="Times New Roman"/>
                <w:color w:val="000000"/>
                <w:sz w:val="16"/>
                <w:szCs w:val="16"/>
                <w:lang w:bidi="ar-SA"/>
              </w:rPr>
            </w:pPr>
            <w:r w:rsidRPr="00E952D2">
              <w:rPr>
                <w:rFonts w:eastAsia="Times New Roman"/>
                <w:color w:val="000000"/>
                <w:sz w:val="16"/>
                <w:szCs w:val="16"/>
                <w:lang w:bidi="ar-SA"/>
              </w:rPr>
              <w:t>c.</w:t>
            </w:r>
          </w:p>
        </w:tc>
        <w:tc>
          <w:tcPr>
            <w:tcW w:w="7904" w:type="dxa"/>
            <w:tcBorders>
              <w:top w:val="nil"/>
              <w:left w:val="nil"/>
              <w:bottom w:val="single" w:sz="4" w:space="0" w:color="auto"/>
              <w:right w:val="single" w:sz="4" w:space="0" w:color="auto"/>
            </w:tcBorders>
            <w:shd w:val="clear" w:color="auto" w:fill="auto"/>
            <w:vAlign w:val="center"/>
            <w:hideMark/>
          </w:tcPr>
          <w:p w14:paraId="073CFA15" w14:textId="77777777" w:rsidR="00E952D2" w:rsidRPr="00E952D2" w:rsidRDefault="00E952D2" w:rsidP="00561882">
            <w:pPr>
              <w:widowControl/>
              <w:autoSpaceDE/>
              <w:autoSpaceDN/>
              <w:ind w:firstLineChars="100" w:firstLine="160"/>
              <w:rPr>
                <w:rFonts w:eastAsia="Times New Roman"/>
                <w:color w:val="000000"/>
                <w:sz w:val="16"/>
                <w:szCs w:val="16"/>
                <w:lang w:bidi="ar-SA"/>
              </w:rPr>
            </w:pPr>
            <w:r w:rsidRPr="00E952D2">
              <w:rPr>
                <w:rFonts w:eastAsia="Times New Roman"/>
                <w:color w:val="000000"/>
                <w:sz w:val="16"/>
                <w:szCs w:val="16"/>
                <w:lang w:bidi="ar-SA"/>
              </w:rPr>
              <w:t>Ochrana dat proti prozrazení, zničení, narušení integrity a dostupnosti</w:t>
            </w:r>
          </w:p>
        </w:tc>
        <w:tc>
          <w:tcPr>
            <w:tcW w:w="992"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4952B359" w14:textId="77777777" w:rsidR="00E952D2" w:rsidRPr="00E952D2" w:rsidRDefault="00E952D2" w:rsidP="00561882">
            <w:pPr>
              <w:widowControl/>
              <w:autoSpaceDE/>
              <w:autoSpaceDN/>
              <w:jc w:val="center"/>
              <w:rPr>
                <w:rFonts w:eastAsia="Times New Roman"/>
                <w:color w:val="000000"/>
                <w:sz w:val="16"/>
                <w:szCs w:val="16"/>
                <w:lang w:bidi="ar-SA"/>
              </w:rPr>
            </w:pPr>
            <w:r w:rsidRPr="0097419A">
              <w:rPr>
                <w:rFonts w:eastAsia="Times New Roman"/>
                <w:color w:val="000000"/>
                <w:sz w:val="16"/>
                <w:szCs w:val="16"/>
                <w:lang w:bidi="ar-SA"/>
              </w:rPr>
              <w:t>ANO</w:t>
            </w:r>
          </w:p>
        </w:tc>
      </w:tr>
      <w:tr w:rsidR="00E952D2" w:rsidRPr="00E952D2" w14:paraId="37D707B7" w14:textId="77777777" w:rsidTr="00561882">
        <w:trPr>
          <w:trHeight w:val="360"/>
        </w:trPr>
        <w:tc>
          <w:tcPr>
            <w:tcW w:w="318" w:type="dxa"/>
            <w:tcBorders>
              <w:top w:val="nil"/>
              <w:left w:val="single" w:sz="4" w:space="0" w:color="auto"/>
              <w:bottom w:val="single" w:sz="4" w:space="0" w:color="auto"/>
              <w:right w:val="single" w:sz="4" w:space="0" w:color="auto"/>
            </w:tcBorders>
            <w:shd w:val="clear" w:color="auto" w:fill="auto"/>
            <w:noWrap/>
            <w:vAlign w:val="center"/>
            <w:hideMark/>
          </w:tcPr>
          <w:p w14:paraId="0276540D" w14:textId="77777777" w:rsidR="00E952D2" w:rsidRPr="00E952D2" w:rsidRDefault="00E952D2" w:rsidP="00561882">
            <w:pPr>
              <w:widowControl/>
              <w:autoSpaceDE/>
              <w:autoSpaceDN/>
              <w:jc w:val="right"/>
              <w:rPr>
                <w:rFonts w:eastAsia="Times New Roman"/>
                <w:color w:val="000000"/>
                <w:sz w:val="16"/>
                <w:szCs w:val="16"/>
                <w:lang w:bidi="ar-SA"/>
              </w:rPr>
            </w:pPr>
            <w:r w:rsidRPr="00E952D2">
              <w:rPr>
                <w:rFonts w:eastAsia="Times New Roman"/>
                <w:color w:val="000000"/>
                <w:sz w:val="16"/>
                <w:szCs w:val="16"/>
                <w:lang w:bidi="ar-SA"/>
              </w:rPr>
              <w:t>d.</w:t>
            </w:r>
          </w:p>
        </w:tc>
        <w:tc>
          <w:tcPr>
            <w:tcW w:w="7904" w:type="dxa"/>
            <w:tcBorders>
              <w:top w:val="nil"/>
              <w:left w:val="nil"/>
              <w:bottom w:val="single" w:sz="4" w:space="0" w:color="auto"/>
              <w:right w:val="single" w:sz="4" w:space="0" w:color="auto"/>
            </w:tcBorders>
            <w:shd w:val="clear" w:color="auto" w:fill="auto"/>
            <w:vAlign w:val="center"/>
            <w:hideMark/>
          </w:tcPr>
          <w:p w14:paraId="1083216F" w14:textId="77777777" w:rsidR="00E952D2" w:rsidRPr="00E952D2" w:rsidRDefault="00E952D2" w:rsidP="00561882">
            <w:pPr>
              <w:widowControl/>
              <w:autoSpaceDE/>
              <w:autoSpaceDN/>
              <w:ind w:firstLineChars="100" w:firstLine="160"/>
              <w:rPr>
                <w:rFonts w:eastAsia="Times New Roman"/>
                <w:color w:val="000000"/>
                <w:sz w:val="16"/>
                <w:szCs w:val="16"/>
                <w:lang w:bidi="ar-SA"/>
              </w:rPr>
            </w:pPr>
            <w:r w:rsidRPr="00E952D2">
              <w:rPr>
                <w:rFonts w:eastAsia="Times New Roman"/>
                <w:color w:val="000000"/>
                <w:sz w:val="16"/>
                <w:szCs w:val="16"/>
                <w:lang w:bidi="ar-SA"/>
              </w:rPr>
              <w:t>Ochrana osobních údajů</w:t>
            </w:r>
          </w:p>
        </w:tc>
        <w:tc>
          <w:tcPr>
            <w:tcW w:w="992"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11A66756" w14:textId="77777777" w:rsidR="00E952D2" w:rsidRPr="00E952D2" w:rsidRDefault="00E952D2" w:rsidP="00561882">
            <w:pPr>
              <w:widowControl/>
              <w:autoSpaceDE/>
              <w:autoSpaceDN/>
              <w:jc w:val="center"/>
              <w:rPr>
                <w:rFonts w:eastAsia="Times New Roman"/>
                <w:color w:val="000000"/>
                <w:sz w:val="16"/>
                <w:szCs w:val="16"/>
                <w:lang w:bidi="ar-SA"/>
              </w:rPr>
            </w:pPr>
            <w:r w:rsidRPr="0097419A">
              <w:rPr>
                <w:rFonts w:eastAsia="Times New Roman"/>
                <w:color w:val="000000"/>
                <w:sz w:val="16"/>
                <w:szCs w:val="16"/>
                <w:lang w:bidi="ar-SA"/>
              </w:rPr>
              <w:t>ANO</w:t>
            </w:r>
          </w:p>
        </w:tc>
      </w:tr>
      <w:tr w:rsidR="00E952D2" w:rsidRPr="00E952D2" w14:paraId="1DD10B70" w14:textId="77777777" w:rsidTr="00561882">
        <w:trPr>
          <w:trHeight w:val="360"/>
        </w:trPr>
        <w:tc>
          <w:tcPr>
            <w:tcW w:w="318" w:type="dxa"/>
            <w:tcBorders>
              <w:top w:val="nil"/>
              <w:left w:val="single" w:sz="4" w:space="0" w:color="auto"/>
              <w:bottom w:val="single" w:sz="4" w:space="0" w:color="auto"/>
              <w:right w:val="single" w:sz="4" w:space="0" w:color="auto"/>
            </w:tcBorders>
            <w:shd w:val="clear" w:color="auto" w:fill="auto"/>
            <w:noWrap/>
            <w:vAlign w:val="center"/>
            <w:hideMark/>
          </w:tcPr>
          <w:p w14:paraId="4F4FB72B" w14:textId="77777777" w:rsidR="00E952D2" w:rsidRPr="00E952D2" w:rsidRDefault="00E952D2" w:rsidP="00561882">
            <w:pPr>
              <w:widowControl/>
              <w:autoSpaceDE/>
              <w:autoSpaceDN/>
              <w:jc w:val="right"/>
              <w:rPr>
                <w:rFonts w:eastAsia="Times New Roman"/>
                <w:color w:val="000000"/>
                <w:sz w:val="16"/>
                <w:szCs w:val="16"/>
                <w:lang w:bidi="ar-SA"/>
              </w:rPr>
            </w:pPr>
            <w:r w:rsidRPr="00E952D2">
              <w:rPr>
                <w:rFonts w:eastAsia="Times New Roman"/>
                <w:color w:val="000000"/>
                <w:sz w:val="16"/>
                <w:szCs w:val="16"/>
                <w:lang w:bidi="ar-SA"/>
              </w:rPr>
              <w:t>e.</w:t>
            </w:r>
          </w:p>
        </w:tc>
        <w:tc>
          <w:tcPr>
            <w:tcW w:w="7904" w:type="dxa"/>
            <w:tcBorders>
              <w:top w:val="nil"/>
              <w:left w:val="nil"/>
              <w:bottom w:val="single" w:sz="4" w:space="0" w:color="auto"/>
              <w:right w:val="single" w:sz="4" w:space="0" w:color="auto"/>
            </w:tcBorders>
            <w:shd w:val="clear" w:color="auto" w:fill="auto"/>
            <w:vAlign w:val="center"/>
            <w:hideMark/>
          </w:tcPr>
          <w:p w14:paraId="4032D599" w14:textId="77777777" w:rsidR="00E952D2" w:rsidRPr="00E952D2" w:rsidRDefault="00E952D2" w:rsidP="00561882">
            <w:pPr>
              <w:widowControl/>
              <w:autoSpaceDE/>
              <w:autoSpaceDN/>
              <w:ind w:firstLineChars="100" w:firstLine="160"/>
              <w:rPr>
                <w:rFonts w:eastAsia="Times New Roman"/>
                <w:color w:val="000000"/>
                <w:sz w:val="16"/>
                <w:szCs w:val="16"/>
                <w:lang w:bidi="ar-SA"/>
              </w:rPr>
            </w:pPr>
            <w:r w:rsidRPr="00E952D2">
              <w:rPr>
                <w:rFonts w:eastAsia="Times New Roman"/>
                <w:color w:val="000000"/>
                <w:sz w:val="16"/>
                <w:szCs w:val="16"/>
                <w:lang w:bidi="ar-SA"/>
              </w:rPr>
              <w:t>Identifikace a autentizace uživatelů</w:t>
            </w:r>
          </w:p>
        </w:tc>
        <w:tc>
          <w:tcPr>
            <w:tcW w:w="992"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79391469" w14:textId="77777777" w:rsidR="00E952D2" w:rsidRPr="00E952D2" w:rsidRDefault="00E952D2" w:rsidP="00561882">
            <w:pPr>
              <w:widowControl/>
              <w:autoSpaceDE/>
              <w:autoSpaceDN/>
              <w:jc w:val="center"/>
              <w:rPr>
                <w:rFonts w:eastAsia="Times New Roman"/>
                <w:color w:val="000000"/>
                <w:sz w:val="16"/>
                <w:szCs w:val="16"/>
                <w:lang w:bidi="ar-SA"/>
              </w:rPr>
            </w:pPr>
            <w:r w:rsidRPr="0097419A">
              <w:rPr>
                <w:rFonts w:eastAsia="Times New Roman"/>
                <w:color w:val="000000"/>
                <w:sz w:val="16"/>
                <w:szCs w:val="16"/>
                <w:lang w:bidi="ar-SA"/>
              </w:rPr>
              <w:t>ANO</w:t>
            </w:r>
          </w:p>
        </w:tc>
      </w:tr>
      <w:tr w:rsidR="00E952D2" w:rsidRPr="00E952D2" w14:paraId="7707F8E9" w14:textId="77777777" w:rsidTr="00561882">
        <w:trPr>
          <w:trHeight w:val="360"/>
        </w:trPr>
        <w:tc>
          <w:tcPr>
            <w:tcW w:w="318" w:type="dxa"/>
            <w:tcBorders>
              <w:top w:val="nil"/>
              <w:left w:val="single" w:sz="4" w:space="0" w:color="auto"/>
              <w:bottom w:val="single" w:sz="4" w:space="0" w:color="auto"/>
              <w:right w:val="single" w:sz="4" w:space="0" w:color="auto"/>
            </w:tcBorders>
            <w:shd w:val="clear" w:color="auto" w:fill="auto"/>
            <w:noWrap/>
            <w:vAlign w:val="center"/>
            <w:hideMark/>
          </w:tcPr>
          <w:p w14:paraId="77B094EF" w14:textId="77777777" w:rsidR="00E952D2" w:rsidRPr="00E952D2" w:rsidRDefault="00E952D2" w:rsidP="00561882">
            <w:pPr>
              <w:widowControl/>
              <w:autoSpaceDE/>
              <w:autoSpaceDN/>
              <w:jc w:val="right"/>
              <w:rPr>
                <w:rFonts w:eastAsia="Times New Roman"/>
                <w:color w:val="000000"/>
                <w:sz w:val="16"/>
                <w:szCs w:val="16"/>
                <w:lang w:bidi="ar-SA"/>
              </w:rPr>
            </w:pPr>
            <w:r w:rsidRPr="00E952D2">
              <w:rPr>
                <w:rFonts w:eastAsia="Times New Roman"/>
                <w:color w:val="000000"/>
                <w:sz w:val="16"/>
                <w:szCs w:val="16"/>
                <w:lang w:bidi="ar-SA"/>
              </w:rPr>
              <w:t>f.</w:t>
            </w:r>
          </w:p>
        </w:tc>
        <w:tc>
          <w:tcPr>
            <w:tcW w:w="7904" w:type="dxa"/>
            <w:tcBorders>
              <w:top w:val="nil"/>
              <w:left w:val="nil"/>
              <w:bottom w:val="single" w:sz="4" w:space="0" w:color="auto"/>
              <w:right w:val="single" w:sz="4" w:space="0" w:color="auto"/>
            </w:tcBorders>
            <w:shd w:val="clear" w:color="auto" w:fill="auto"/>
            <w:vAlign w:val="center"/>
            <w:hideMark/>
          </w:tcPr>
          <w:p w14:paraId="4C4E9F71" w14:textId="77777777" w:rsidR="00E952D2" w:rsidRPr="00E952D2" w:rsidRDefault="00E952D2" w:rsidP="00561882">
            <w:pPr>
              <w:widowControl/>
              <w:autoSpaceDE/>
              <w:autoSpaceDN/>
              <w:ind w:firstLineChars="100" w:firstLine="160"/>
              <w:rPr>
                <w:rFonts w:eastAsia="Times New Roman"/>
                <w:color w:val="000000"/>
                <w:sz w:val="16"/>
                <w:szCs w:val="16"/>
                <w:lang w:bidi="ar-SA"/>
              </w:rPr>
            </w:pPr>
            <w:r w:rsidRPr="00E952D2">
              <w:rPr>
                <w:rFonts w:eastAsia="Times New Roman"/>
                <w:color w:val="000000"/>
                <w:sz w:val="16"/>
                <w:szCs w:val="16"/>
                <w:lang w:bidi="ar-SA"/>
              </w:rPr>
              <w:t xml:space="preserve">Přístup k datům na základě rolí (RBAC, Role </w:t>
            </w:r>
            <w:proofErr w:type="spellStart"/>
            <w:r w:rsidRPr="00E952D2">
              <w:rPr>
                <w:rFonts w:eastAsia="Times New Roman"/>
                <w:color w:val="000000"/>
                <w:sz w:val="16"/>
                <w:szCs w:val="16"/>
                <w:lang w:bidi="ar-SA"/>
              </w:rPr>
              <w:t>Based</w:t>
            </w:r>
            <w:proofErr w:type="spellEnd"/>
            <w:r w:rsidRPr="00E952D2">
              <w:rPr>
                <w:rFonts w:eastAsia="Times New Roman"/>
                <w:color w:val="000000"/>
                <w:sz w:val="16"/>
                <w:szCs w:val="16"/>
                <w:lang w:bidi="ar-SA"/>
              </w:rPr>
              <w:t xml:space="preserve"> Access </w:t>
            </w:r>
            <w:proofErr w:type="spellStart"/>
            <w:r w:rsidRPr="00E952D2">
              <w:rPr>
                <w:rFonts w:eastAsia="Times New Roman"/>
                <w:color w:val="000000"/>
                <w:sz w:val="16"/>
                <w:szCs w:val="16"/>
                <w:lang w:bidi="ar-SA"/>
              </w:rPr>
              <w:t>Control</w:t>
            </w:r>
            <w:proofErr w:type="spellEnd"/>
            <w:r w:rsidRPr="00E952D2">
              <w:rPr>
                <w:rFonts w:eastAsia="Times New Roman"/>
                <w:color w:val="000000"/>
                <w:sz w:val="16"/>
                <w:szCs w:val="16"/>
                <w:lang w:bidi="ar-SA"/>
              </w:rPr>
              <w:t>)</w:t>
            </w:r>
          </w:p>
        </w:tc>
        <w:tc>
          <w:tcPr>
            <w:tcW w:w="992"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7F478D63" w14:textId="77777777" w:rsidR="00E952D2" w:rsidRPr="00E952D2" w:rsidRDefault="00E952D2" w:rsidP="00561882">
            <w:pPr>
              <w:widowControl/>
              <w:autoSpaceDE/>
              <w:autoSpaceDN/>
              <w:jc w:val="center"/>
              <w:rPr>
                <w:rFonts w:eastAsia="Times New Roman"/>
                <w:color w:val="000000"/>
                <w:sz w:val="16"/>
                <w:szCs w:val="16"/>
                <w:lang w:bidi="ar-SA"/>
              </w:rPr>
            </w:pPr>
            <w:r w:rsidRPr="0097419A">
              <w:rPr>
                <w:rFonts w:eastAsia="Times New Roman"/>
                <w:color w:val="000000"/>
                <w:sz w:val="16"/>
                <w:szCs w:val="16"/>
                <w:lang w:bidi="ar-SA"/>
              </w:rPr>
              <w:t>ANO</w:t>
            </w:r>
          </w:p>
        </w:tc>
      </w:tr>
      <w:tr w:rsidR="00E952D2" w:rsidRPr="00E952D2" w14:paraId="53282BA8" w14:textId="77777777" w:rsidTr="00561882">
        <w:trPr>
          <w:trHeight w:val="360"/>
        </w:trPr>
        <w:tc>
          <w:tcPr>
            <w:tcW w:w="318" w:type="dxa"/>
            <w:tcBorders>
              <w:top w:val="nil"/>
              <w:left w:val="single" w:sz="4" w:space="0" w:color="auto"/>
              <w:bottom w:val="single" w:sz="4" w:space="0" w:color="auto"/>
              <w:right w:val="single" w:sz="4" w:space="0" w:color="auto"/>
            </w:tcBorders>
            <w:shd w:val="clear" w:color="auto" w:fill="auto"/>
            <w:noWrap/>
            <w:vAlign w:val="center"/>
            <w:hideMark/>
          </w:tcPr>
          <w:p w14:paraId="07E4FCDB" w14:textId="77777777" w:rsidR="00E952D2" w:rsidRPr="00E952D2" w:rsidRDefault="00E952D2" w:rsidP="00561882">
            <w:pPr>
              <w:widowControl/>
              <w:autoSpaceDE/>
              <w:autoSpaceDN/>
              <w:jc w:val="right"/>
              <w:rPr>
                <w:rFonts w:eastAsia="Times New Roman"/>
                <w:color w:val="000000"/>
                <w:sz w:val="16"/>
                <w:szCs w:val="16"/>
                <w:lang w:bidi="ar-SA"/>
              </w:rPr>
            </w:pPr>
            <w:r w:rsidRPr="00E952D2">
              <w:rPr>
                <w:rFonts w:eastAsia="Times New Roman"/>
                <w:color w:val="000000"/>
                <w:sz w:val="16"/>
                <w:szCs w:val="16"/>
                <w:lang w:bidi="ar-SA"/>
              </w:rPr>
              <w:t>g.</w:t>
            </w:r>
          </w:p>
        </w:tc>
        <w:tc>
          <w:tcPr>
            <w:tcW w:w="7904" w:type="dxa"/>
            <w:tcBorders>
              <w:top w:val="nil"/>
              <w:left w:val="nil"/>
              <w:bottom w:val="single" w:sz="4" w:space="0" w:color="auto"/>
              <w:right w:val="single" w:sz="4" w:space="0" w:color="auto"/>
            </w:tcBorders>
            <w:shd w:val="clear" w:color="auto" w:fill="auto"/>
            <w:vAlign w:val="center"/>
            <w:hideMark/>
          </w:tcPr>
          <w:p w14:paraId="76C51AEC" w14:textId="77777777" w:rsidR="00E952D2" w:rsidRPr="00E952D2" w:rsidRDefault="00E952D2" w:rsidP="00561882">
            <w:pPr>
              <w:widowControl/>
              <w:autoSpaceDE/>
              <w:autoSpaceDN/>
              <w:ind w:firstLineChars="100" w:firstLine="160"/>
              <w:rPr>
                <w:rFonts w:eastAsia="Times New Roman"/>
                <w:color w:val="000000"/>
                <w:sz w:val="16"/>
                <w:szCs w:val="16"/>
                <w:lang w:bidi="ar-SA"/>
              </w:rPr>
            </w:pPr>
            <w:r w:rsidRPr="00E952D2">
              <w:rPr>
                <w:rFonts w:eastAsia="Times New Roman"/>
                <w:color w:val="000000"/>
                <w:sz w:val="16"/>
                <w:szCs w:val="16"/>
                <w:lang w:bidi="ar-SA"/>
              </w:rPr>
              <w:t>Řízení privilegovaných přístupů</w:t>
            </w:r>
          </w:p>
        </w:tc>
        <w:tc>
          <w:tcPr>
            <w:tcW w:w="992"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02A6C6E0" w14:textId="77777777" w:rsidR="00E952D2" w:rsidRPr="00E952D2" w:rsidRDefault="00E952D2" w:rsidP="00561882">
            <w:pPr>
              <w:widowControl/>
              <w:autoSpaceDE/>
              <w:autoSpaceDN/>
              <w:jc w:val="center"/>
              <w:rPr>
                <w:rFonts w:eastAsia="Times New Roman"/>
                <w:color w:val="000000"/>
                <w:sz w:val="16"/>
                <w:szCs w:val="16"/>
                <w:lang w:bidi="ar-SA"/>
              </w:rPr>
            </w:pPr>
            <w:r w:rsidRPr="0097419A">
              <w:rPr>
                <w:rFonts w:eastAsia="Times New Roman"/>
                <w:color w:val="000000"/>
                <w:sz w:val="16"/>
                <w:szCs w:val="16"/>
                <w:lang w:bidi="ar-SA"/>
              </w:rPr>
              <w:t>ANO</w:t>
            </w:r>
          </w:p>
        </w:tc>
      </w:tr>
      <w:tr w:rsidR="00E952D2" w:rsidRPr="00E952D2" w14:paraId="2AFBC1B0" w14:textId="77777777" w:rsidTr="00561882">
        <w:trPr>
          <w:trHeight w:val="360"/>
        </w:trPr>
        <w:tc>
          <w:tcPr>
            <w:tcW w:w="318" w:type="dxa"/>
            <w:tcBorders>
              <w:top w:val="nil"/>
              <w:left w:val="single" w:sz="4" w:space="0" w:color="auto"/>
              <w:bottom w:val="single" w:sz="4" w:space="0" w:color="auto"/>
              <w:right w:val="single" w:sz="4" w:space="0" w:color="auto"/>
            </w:tcBorders>
            <w:shd w:val="clear" w:color="auto" w:fill="auto"/>
            <w:noWrap/>
            <w:vAlign w:val="center"/>
            <w:hideMark/>
          </w:tcPr>
          <w:p w14:paraId="471FB349" w14:textId="77777777" w:rsidR="00E952D2" w:rsidRPr="00E952D2" w:rsidRDefault="00E952D2" w:rsidP="00561882">
            <w:pPr>
              <w:widowControl/>
              <w:autoSpaceDE/>
              <w:autoSpaceDN/>
              <w:jc w:val="right"/>
              <w:rPr>
                <w:rFonts w:eastAsia="Times New Roman"/>
                <w:color w:val="000000"/>
                <w:sz w:val="16"/>
                <w:szCs w:val="16"/>
                <w:lang w:bidi="ar-SA"/>
              </w:rPr>
            </w:pPr>
            <w:r w:rsidRPr="00E952D2">
              <w:rPr>
                <w:rFonts w:eastAsia="Times New Roman"/>
                <w:color w:val="000000"/>
                <w:sz w:val="16"/>
                <w:szCs w:val="16"/>
                <w:lang w:bidi="ar-SA"/>
              </w:rPr>
              <w:t>h.</w:t>
            </w:r>
          </w:p>
        </w:tc>
        <w:tc>
          <w:tcPr>
            <w:tcW w:w="7904" w:type="dxa"/>
            <w:tcBorders>
              <w:top w:val="nil"/>
              <w:left w:val="nil"/>
              <w:bottom w:val="single" w:sz="4" w:space="0" w:color="auto"/>
              <w:right w:val="single" w:sz="4" w:space="0" w:color="auto"/>
            </w:tcBorders>
            <w:shd w:val="clear" w:color="auto" w:fill="auto"/>
            <w:vAlign w:val="center"/>
            <w:hideMark/>
          </w:tcPr>
          <w:p w14:paraId="262DCD8A" w14:textId="77777777" w:rsidR="00E952D2" w:rsidRPr="00E952D2" w:rsidRDefault="00E952D2" w:rsidP="00561882">
            <w:pPr>
              <w:widowControl/>
              <w:autoSpaceDE/>
              <w:autoSpaceDN/>
              <w:ind w:firstLineChars="100" w:firstLine="160"/>
              <w:rPr>
                <w:rFonts w:eastAsia="Times New Roman"/>
                <w:color w:val="000000"/>
                <w:sz w:val="16"/>
                <w:szCs w:val="16"/>
                <w:lang w:bidi="ar-SA"/>
              </w:rPr>
            </w:pPr>
            <w:r w:rsidRPr="00E952D2">
              <w:rPr>
                <w:rFonts w:eastAsia="Times New Roman"/>
                <w:color w:val="000000"/>
                <w:sz w:val="16"/>
                <w:szCs w:val="16"/>
                <w:lang w:bidi="ar-SA"/>
              </w:rPr>
              <w:t>Ochrana koncových stanic</w:t>
            </w:r>
          </w:p>
        </w:tc>
        <w:tc>
          <w:tcPr>
            <w:tcW w:w="992"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4632EEB0" w14:textId="77777777" w:rsidR="00E952D2" w:rsidRPr="00E952D2" w:rsidRDefault="00E952D2" w:rsidP="00561882">
            <w:pPr>
              <w:widowControl/>
              <w:autoSpaceDE/>
              <w:autoSpaceDN/>
              <w:jc w:val="center"/>
              <w:rPr>
                <w:rFonts w:eastAsia="Times New Roman"/>
                <w:color w:val="000000"/>
                <w:sz w:val="16"/>
                <w:szCs w:val="16"/>
                <w:lang w:bidi="ar-SA"/>
              </w:rPr>
            </w:pPr>
            <w:r w:rsidRPr="0097419A">
              <w:rPr>
                <w:rFonts w:eastAsia="Times New Roman"/>
                <w:color w:val="000000"/>
                <w:sz w:val="16"/>
                <w:szCs w:val="16"/>
                <w:lang w:bidi="ar-SA"/>
              </w:rPr>
              <w:t>ANO</w:t>
            </w:r>
          </w:p>
        </w:tc>
      </w:tr>
      <w:tr w:rsidR="00E952D2" w:rsidRPr="00E952D2" w14:paraId="3010F25B" w14:textId="77777777" w:rsidTr="00561882">
        <w:trPr>
          <w:trHeight w:val="360"/>
        </w:trPr>
        <w:tc>
          <w:tcPr>
            <w:tcW w:w="318" w:type="dxa"/>
            <w:tcBorders>
              <w:top w:val="nil"/>
              <w:left w:val="single" w:sz="4" w:space="0" w:color="auto"/>
              <w:bottom w:val="single" w:sz="4" w:space="0" w:color="auto"/>
              <w:right w:val="single" w:sz="4" w:space="0" w:color="auto"/>
            </w:tcBorders>
            <w:shd w:val="clear" w:color="auto" w:fill="auto"/>
            <w:noWrap/>
            <w:vAlign w:val="center"/>
            <w:hideMark/>
          </w:tcPr>
          <w:p w14:paraId="1742380F" w14:textId="77777777" w:rsidR="00E952D2" w:rsidRPr="00E952D2" w:rsidRDefault="00E952D2" w:rsidP="00561882">
            <w:pPr>
              <w:widowControl/>
              <w:autoSpaceDE/>
              <w:autoSpaceDN/>
              <w:jc w:val="right"/>
              <w:rPr>
                <w:rFonts w:eastAsia="Times New Roman"/>
                <w:color w:val="000000"/>
                <w:sz w:val="16"/>
                <w:szCs w:val="16"/>
                <w:lang w:bidi="ar-SA"/>
              </w:rPr>
            </w:pPr>
            <w:r w:rsidRPr="00E952D2">
              <w:rPr>
                <w:rFonts w:eastAsia="Times New Roman"/>
                <w:color w:val="000000"/>
                <w:sz w:val="16"/>
                <w:szCs w:val="16"/>
                <w:lang w:bidi="ar-SA"/>
              </w:rPr>
              <w:t>i.</w:t>
            </w:r>
          </w:p>
        </w:tc>
        <w:tc>
          <w:tcPr>
            <w:tcW w:w="7904" w:type="dxa"/>
            <w:tcBorders>
              <w:top w:val="nil"/>
              <w:left w:val="nil"/>
              <w:bottom w:val="single" w:sz="4" w:space="0" w:color="auto"/>
              <w:right w:val="single" w:sz="4" w:space="0" w:color="auto"/>
            </w:tcBorders>
            <w:shd w:val="clear" w:color="auto" w:fill="auto"/>
            <w:vAlign w:val="center"/>
            <w:hideMark/>
          </w:tcPr>
          <w:p w14:paraId="626D56FD" w14:textId="77777777" w:rsidR="00E952D2" w:rsidRPr="00E952D2" w:rsidRDefault="00E952D2" w:rsidP="00561882">
            <w:pPr>
              <w:widowControl/>
              <w:autoSpaceDE/>
              <w:autoSpaceDN/>
              <w:ind w:firstLineChars="100" w:firstLine="160"/>
              <w:rPr>
                <w:rFonts w:eastAsia="Times New Roman"/>
                <w:color w:val="000000"/>
                <w:sz w:val="16"/>
                <w:szCs w:val="16"/>
                <w:lang w:bidi="ar-SA"/>
              </w:rPr>
            </w:pPr>
            <w:r w:rsidRPr="00E952D2">
              <w:rPr>
                <w:rFonts w:eastAsia="Times New Roman"/>
                <w:color w:val="000000"/>
                <w:sz w:val="16"/>
                <w:szCs w:val="16"/>
                <w:lang w:bidi="ar-SA"/>
              </w:rPr>
              <w:t>Ochrana mobilních zařízení a vzdáleného přístupu</w:t>
            </w:r>
          </w:p>
        </w:tc>
        <w:tc>
          <w:tcPr>
            <w:tcW w:w="992"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17AF02F3" w14:textId="77777777" w:rsidR="00E952D2" w:rsidRPr="00E952D2" w:rsidRDefault="00E952D2" w:rsidP="00561882">
            <w:pPr>
              <w:widowControl/>
              <w:autoSpaceDE/>
              <w:autoSpaceDN/>
              <w:jc w:val="center"/>
              <w:rPr>
                <w:rFonts w:eastAsia="Times New Roman"/>
                <w:color w:val="000000"/>
                <w:sz w:val="16"/>
                <w:szCs w:val="16"/>
                <w:lang w:bidi="ar-SA"/>
              </w:rPr>
            </w:pPr>
            <w:r w:rsidRPr="0097419A">
              <w:rPr>
                <w:rFonts w:eastAsia="Times New Roman"/>
                <w:color w:val="000000"/>
                <w:sz w:val="16"/>
                <w:szCs w:val="16"/>
                <w:lang w:bidi="ar-SA"/>
              </w:rPr>
              <w:t>ANO</w:t>
            </w:r>
          </w:p>
        </w:tc>
      </w:tr>
      <w:tr w:rsidR="00E952D2" w:rsidRPr="00E952D2" w14:paraId="468DC242" w14:textId="77777777" w:rsidTr="00561882">
        <w:trPr>
          <w:trHeight w:val="360"/>
        </w:trPr>
        <w:tc>
          <w:tcPr>
            <w:tcW w:w="318" w:type="dxa"/>
            <w:tcBorders>
              <w:top w:val="nil"/>
              <w:left w:val="single" w:sz="4" w:space="0" w:color="auto"/>
              <w:bottom w:val="single" w:sz="4" w:space="0" w:color="auto"/>
              <w:right w:val="single" w:sz="4" w:space="0" w:color="auto"/>
            </w:tcBorders>
            <w:shd w:val="clear" w:color="auto" w:fill="auto"/>
            <w:noWrap/>
            <w:vAlign w:val="center"/>
            <w:hideMark/>
          </w:tcPr>
          <w:p w14:paraId="152E4AE1" w14:textId="77777777" w:rsidR="00E952D2" w:rsidRPr="00E952D2" w:rsidRDefault="00E952D2" w:rsidP="00561882">
            <w:pPr>
              <w:widowControl/>
              <w:autoSpaceDE/>
              <w:autoSpaceDN/>
              <w:jc w:val="right"/>
              <w:rPr>
                <w:rFonts w:eastAsia="Times New Roman"/>
                <w:color w:val="000000"/>
                <w:sz w:val="16"/>
                <w:szCs w:val="16"/>
                <w:lang w:bidi="ar-SA"/>
              </w:rPr>
            </w:pPr>
            <w:r w:rsidRPr="00E952D2">
              <w:rPr>
                <w:rFonts w:eastAsia="Times New Roman"/>
                <w:color w:val="000000"/>
                <w:sz w:val="16"/>
                <w:szCs w:val="16"/>
                <w:lang w:bidi="ar-SA"/>
              </w:rPr>
              <w:t>j.</w:t>
            </w:r>
          </w:p>
        </w:tc>
        <w:tc>
          <w:tcPr>
            <w:tcW w:w="7904" w:type="dxa"/>
            <w:tcBorders>
              <w:top w:val="nil"/>
              <w:left w:val="nil"/>
              <w:bottom w:val="single" w:sz="4" w:space="0" w:color="auto"/>
              <w:right w:val="single" w:sz="4" w:space="0" w:color="auto"/>
            </w:tcBorders>
            <w:shd w:val="clear" w:color="auto" w:fill="auto"/>
            <w:vAlign w:val="center"/>
            <w:hideMark/>
          </w:tcPr>
          <w:p w14:paraId="2BFB4799" w14:textId="77777777" w:rsidR="00E952D2" w:rsidRPr="00E952D2" w:rsidRDefault="00E952D2" w:rsidP="00561882">
            <w:pPr>
              <w:widowControl/>
              <w:autoSpaceDE/>
              <w:autoSpaceDN/>
              <w:ind w:firstLineChars="100" w:firstLine="160"/>
              <w:rPr>
                <w:rFonts w:eastAsia="Times New Roman"/>
                <w:color w:val="000000"/>
                <w:sz w:val="16"/>
                <w:szCs w:val="16"/>
                <w:lang w:bidi="ar-SA"/>
              </w:rPr>
            </w:pPr>
            <w:r w:rsidRPr="00E952D2">
              <w:rPr>
                <w:rFonts w:eastAsia="Times New Roman"/>
                <w:color w:val="000000"/>
                <w:sz w:val="16"/>
                <w:szCs w:val="16"/>
                <w:lang w:bidi="ar-SA"/>
              </w:rPr>
              <w:t xml:space="preserve">Ochrana emailu a vnitrofiremní komunikace (instant </w:t>
            </w:r>
            <w:proofErr w:type="spellStart"/>
            <w:r w:rsidRPr="00E952D2">
              <w:rPr>
                <w:rFonts w:eastAsia="Times New Roman"/>
                <w:color w:val="000000"/>
                <w:sz w:val="16"/>
                <w:szCs w:val="16"/>
                <w:lang w:bidi="ar-SA"/>
              </w:rPr>
              <w:t>messaging</w:t>
            </w:r>
            <w:proofErr w:type="spellEnd"/>
            <w:r w:rsidRPr="00E952D2">
              <w:rPr>
                <w:rFonts w:eastAsia="Times New Roman"/>
                <w:color w:val="000000"/>
                <w:sz w:val="16"/>
                <w:szCs w:val="16"/>
                <w:lang w:bidi="ar-SA"/>
              </w:rPr>
              <w:t>)</w:t>
            </w:r>
          </w:p>
        </w:tc>
        <w:tc>
          <w:tcPr>
            <w:tcW w:w="992"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61F6725A" w14:textId="77777777" w:rsidR="00E952D2" w:rsidRPr="00E952D2" w:rsidRDefault="00E952D2" w:rsidP="00561882">
            <w:pPr>
              <w:widowControl/>
              <w:autoSpaceDE/>
              <w:autoSpaceDN/>
              <w:jc w:val="center"/>
              <w:rPr>
                <w:rFonts w:eastAsia="Times New Roman"/>
                <w:color w:val="000000"/>
                <w:sz w:val="16"/>
                <w:szCs w:val="16"/>
                <w:lang w:bidi="ar-SA"/>
              </w:rPr>
            </w:pPr>
            <w:r w:rsidRPr="0097419A">
              <w:rPr>
                <w:rFonts w:eastAsia="Times New Roman"/>
                <w:color w:val="000000"/>
                <w:sz w:val="16"/>
                <w:szCs w:val="16"/>
                <w:lang w:bidi="ar-SA"/>
              </w:rPr>
              <w:t>ANO</w:t>
            </w:r>
          </w:p>
        </w:tc>
      </w:tr>
      <w:tr w:rsidR="00E952D2" w:rsidRPr="00E952D2" w14:paraId="0898F709" w14:textId="77777777" w:rsidTr="00561882">
        <w:trPr>
          <w:trHeight w:val="360"/>
        </w:trPr>
        <w:tc>
          <w:tcPr>
            <w:tcW w:w="318" w:type="dxa"/>
            <w:tcBorders>
              <w:top w:val="nil"/>
              <w:left w:val="single" w:sz="4" w:space="0" w:color="auto"/>
              <w:bottom w:val="single" w:sz="4" w:space="0" w:color="auto"/>
              <w:right w:val="single" w:sz="4" w:space="0" w:color="auto"/>
            </w:tcBorders>
            <w:shd w:val="clear" w:color="auto" w:fill="auto"/>
            <w:noWrap/>
            <w:vAlign w:val="center"/>
            <w:hideMark/>
          </w:tcPr>
          <w:p w14:paraId="47623677" w14:textId="77777777" w:rsidR="00E952D2" w:rsidRPr="00E952D2" w:rsidRDefault="00E952D2" w:rsidP="00561882">
            <w:pPr>
              <w:widowControl/>
              <w:autoSpaceDE/>
              <w:autoSpaceDN/>
              <w:jc w:val="right"/>
              <w:rPr>
                <w:rFonts w:eastAsia="Times New Roman"/>
                <w:color w:val="000000"/>
                <w:sz w:val="16"/>
                <w:szCs w:val="16"/>
                <w:lang w:bidi="ar-SA"/>
              </w:rPr>
            </w:pPr>
            <w:r w:rsidRPr="00E952D2">
              <w:rPr>
                <w:rFonts w:eastAsia="Times New Roman"/>
                <w:color w:val="000000"/>
                <w:sz w:val="16"/>
                <w:szCs w:val="16"/>
                <w:lang w:bidi="ar-SA"/>
              </w:rPr>
              <w:t>k.</w:t>
            </w:r>
          </w:p>
        </w:tc>
        <w:tc>
          <w:tcPr>
            <w:tcW w:w="7904" w:type="dxa"/>
            <w:tcBorders>
              <w:top w:val="nil"/>
              <w:left w:val="nil"/>
              <w:bottom w:val="single" w:sz="4" w:space="0" w:color="auto"/>
              <w:right w:val="single" w:sz="4" w:space="0" w:color="auto"/>
            </w:tcBorders>
            <w:shd w:val="clear" w:color="auto" w:fill="auto"/>
            <w:vAlign w:val="center"/>
            <w:hideMark/>
          </w:tcPr>
          <w:p w14:paraId="1DD060EE" w14:textId="77777777" w:rsidR="00E952D2" w:rsidRPr="00E952D2" w:rsidRDefault="00E952D2" w:rsidP="00561882">
            <w:pPr>
              <w:widowControl/>
              <w:autoSpaceDE/>
              <w:autoSpaceDN/>
              <w:ind w:firstLineChars="100" w:firstLine="160"/>
              <w:rPr>
                <w:rFonts w:eastAsia="Times New Roman"/>
                <w:color w:val="000000"/>
                <w:sz w:val="16"/>
                <w:szCs w:val="16"/>
                <w:lang w:bidi="ar-SA"/>
              </w:rPr>
            </w:pPr>
            <w:r w:rsidRPr="00E952D2">
              <w:rPr>
                <w:rFonts w:eastAsia="Times New Roman"/>
                <w:color w:val="000000"/>
                <w:sz w:val="16"/>
                <w:szCs w:val="16"/>
                <w:lang w:bidi="ar-SA"/>
              </w:rPr>
              <w:t>Ochrana přístupu do internetu</w:t>
            </w:r>
          </w:p>
        </w:tc>
        <w:tc>
          <w:tcPr>
            <w:tcW w:w="992"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5E233AF0" w14:textId="77777777" w:rsidR="00E952D2" w:rsidRPr="00E952D2" w:rsidRDefault="00E952D2" w:rsidP="00561882">
            <w:pPr>
              <w:widowControl/>
              <w:autoSpaceDE/>
              <w:autoSpaceDN/>
              <w:jc w:val="center"/>
              <w:rPr>
                <w:rFonts w:eastAsia="Times New Roman"/>
                <w:color w:val="000000"/>
                <w:sz w:val="16"/>
                <w:szCs w:val="16"/>
                <w:lang w:bidi="ar-SA"/>
              </w:rPr>
            </w:pPr>
            <w:r w:rsidRPr="0097419A">
              <w:rPr>
                <w:rFonts w:eastAsia="Times New Roman"/>
                <w:color w:val="000000"/>
                <w:sz w:val="16"/>
                <w:szCs w:val="16"/>
                <w:lang w:bidi="ar-SA"/>
              </w:rPr>
              <w:t>ANO</w:t>
            </w:r>
          </w:p>
        </w:tc>
      </w:tr>
      <w:tr w:rsidR="00E952D2" w:rsidRPr="00E952D2" w14:paraId="1E9E1803" w14:textId="77777777" w:rsidTr="00561882">
        <w:trPr>
          <w:trHeight w:val="360"/>
        </w:trPr>
        <w:tc>
          <w:tcPr>
            <w:tcW w:w="318" w:type="dxa"/>
            <w:tcBorders>
              <w:top w:val="nil"/>
              <w:left w:val="single" w:sz="4" w:space="0" w:color="auto"/>
              <w:bottom w:val="single" w:sz="4" w:space="0" w:color="auto"/>
              <w:right w:val="single" w:sz="4" w:space="0" w:color="auto"/>
            </w:tcBorders>
            <w:shd w:val="clear" w:color="auto" w:fill="auto"/>
            <w:noWrap/>
            <w:vAlign w:val="center"/>
            <w:hideMark/>
          </w:tcPr>
          <w:p w14:paraId="6F49D2AF" w14:textId="77777777" w:rsidR="00E952D2" w:rsidRPr="00E952D2" w:rsidRDefault="00E952D2" w:rsidP="00561882">
            <w:pPr>
              <w:widowControl/>
              <w:autoSpaceDE/>
              <w:autoSpaceDN/>
              <w:jc w:val="right"/>
              <w:rPr>
                <w:rFonts w:eastAsia="Times New Roman"/>
                <w:color w:val="000000"/>
                <w:sz w:val="16"/>
                <w:szCs w:val="16"/>
                <w:lang w:bidi="ar-SA"/>
              </w:rPr>
            </w:pPr>
            <w:r w:rsidRPr="00E952D2">
              <w:rPr>
                <w:rFonts w:eastAsia="Times New Roman"/>
                <w:color w:val="000000"/>
                <w:sz w:val="16"/>
                <w:szCs w:val="16"/>
                <w:lang w:bidi="ar-SA"/>
              </w:rPr>
              <w:t>l.</w:t>
            </w:r>
          </w:p>
        </w:tc>
        <w:tc>
          <w:tcPr>
            <w:tcW w:w="7904" w:type="dxa"/>
            <w:tcBorders>
              <w:top w:val="nil"/>
              <w:left w:val="nil"/>
              <w:bottom w:val="single" w:sz="4" w:space="0" w:color="auto"/>
              <w:right w:val="single" w:sz="4" w:space="0" w:color="auto"/>
            </w:tcBorders>
            <w:shd w:val="clear" w:color="auto" w:fill="auto"/>
            <w:vAlign w:val="center"/>
            <w:hideMark/>
          </w:tcPr>
          <w:p w14:paraId="7E24692C" w14:textId="77777777" w:rsidR="00E952D2" w:rsidRPr="00E952D2" w:rsidRDefault="00E952D2" w:rsidP="00561882">
            <w:pPr>
              <w:widowControl/>
              <w:autoSpaceDE/>
              <w:autoSpaceDN/>
              <w:ind w:firstLineChars="100" w:firstLine="160"/>
              <w:rPr>
                <w:rFonts w:eastAsia="Times New Roman"/>
                <w:color w:val="000000"/>
                <w:sz w:val="16"/>
                <w:szCs w:val="16"/>
                <w:lang w:bidi="ar-SA"/>
              </w:rPr>
            </w:pPr>
            <w:r w:rsidRPr="00E952D2">
              <w:rPr>
                <w:rFonts w:eastAsia="Times New Roman"/>
                <w:color w:val="000000"/>
                <w:sz w:val="16"/>
                <w:szCs w:val="16"/>
                <w:lang w:bidi="ar-SA"/>
              </w:rPr>
              <w:t>Bezpečnost cloudového prostředí (Azure, AWS, M365 apod.)</w:t>
            </w:r>
          </w:p>
        </w:tc>
        <w:tc>
          <w:tcPr>
            <w:tcW w:w="992"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55E3C8E0" w14:textId="77777777" w:rsidR="00E952D2" w:rsidRPr="00E952D2" w:rsidRDefault="00E952D2" w:rsidP="00561882">
            <w:pPr>
              <w:widowControl/>
              <w:autoSpaceDE/>
              <w:autoSpaceDN/>
              <w:jc w:val="center"/>
              <w:rPr>
                <w:rFonts w:eastAsia="Times New Roman"/>
                <w:color w:val="000000"/>
                <w:sz w:val="16"/>
                <w:szCs w:val="16"/>
                <w:lang w:bidi="ar-SA"/>
              </w:rPr>
            </w:pPr>
            <w:r w:rsidRPr="0097419A">
              <w:rPr>
                <w:rFonts w:eastAsia="Times New Roman"/>
                <w:color w:val="000000"/>
                <w:sz w:val="16"/>
                <w:szCs w:val="16"/>
                <w:lang w:bidi="ar-SA"/>
              </w:rPr>
              <w:t>ANO</w:t>
            </w:r>
          </w:p>
        </w:tc>
      </w:tr>
      <w:tr w:rsidR="00E952D2" w:rsidRPr="00E952D2" w14:paraId="0BB2F738" w14:textId="77777777" w:rsidTr="00561882">
        <w:trPr>
          <w:trHeight w:val="360"/>
        </w:trPr>
        <w:tc>
          <w:tcPr>
            <w:tcW w:w="318" w:type="dxa"/>
            <w:tcBorders>
              <w:top w:val="nil"/>
              <w:left w:val="single" w:sz="4" w:space="0" w:color="auto"/>
              <w:bottom w:val="single" w:sz="4" w:space="0" w:color="auto"/>
              <w:right w:val="single" w:sz="4" w:space="0" w:color="auto"/>
            </w:tcBorders>
            <w:shd w:val="clear" w:color="auto" w:fill="auto"/>
            <w:noWrap/>
            <w:vAlign w:val="center"/>
            <w:hideMark/>
          </w:tcPr>
          <w:p w14:paraId="320BEE60" w14:textId="77777777" w:rsidR="00E952D2" w:rsidRPr="00E952D2" w:rsidRDefault="00E952D2" w:rsidP="00561882">
            <w:pPr>
              <w:widowControl/>
              <w:autoSpaceDE/>
              <w:autoSpaceDN/>
              <w:jc w:val="right"/>
              <w:rPr>
                <w:rFonts w:eastAsia="Times New Roman"/>
                <w:color w:val="000000"/>
                <w:sz w:val="16"/>
                <w:szCs w:val="16"/>
                <w:lang w:bidi="ar-SA"/>
              </w:rPr>
            </w:pPr>
            <w:r w:rsidRPr="00E952D2">
              <w:rPr>
                <w:rFonts w:eastAsia="Times New Roman"/>
                <w:color w:val="000000"/>
                <w:sz w:val="16"/>
                <w:szCs w:val="16"/>
                <w:lang w:bidi="ar-SA"/>
              </w:rPr>
              <w:t>m.</w:t>
            </w:r>
          </w:p>
        </w:tc>
        <w:tc>
          <w:tcPr>
            <w:tcW w:w="7904" w:type="dxa"/>
            <w:tcBorders>
              <w:top w:val="nil"/>
              <w:left w:val="nil"/>
              <w:bottom w:val="single" w:sz="4" w:space="0" w:color="auto"/>
              <w:right w:val="single" w:sz="4" w:space="0" w:color="auto"/>
            </w:tcBorders>
            <w:shd w:val="clear" w:color="auto" w:fill="auto"/>
            <w:vAlign w:val="center"/>
            <w:hideMark/>
          </w:tcPr>
          <w:p w14:paraId="0EC4B710" w14:textId="77777777" w:rsidR="00E952D2" w:rsidRPr="00E952D2" w:rsidRDefault="00E952D2" w:rsidP="00561882">
            <w:pPr>
              <w:widowControl/>
              <w:autoSpaceDE/>
              <w:autoSpaceDN/>
              <w:ind w:firstLineChars="100" w:firstLine="160"/>
              <w:rPr>
                <w:rFonts w:eastAsia="Times New Roman"/>
                <w:color w:val="000000"/>
                <w:sz w:val="16"/>
                <w:szCs w:val="16"/>
                <w:lang w:bidi="ar-SA"/>
              </w:rPr>
            </w:pPr>
            <w:r w:rsidRPr="00E952D2">
              <w:rPr>
                <w:rFonts w:eastAsia="Times New Roman"/>
                <w:color w:val="000000"/>
                <w:sz w:val="16"/>
                <w:szCs w:val="16"/>
                <w:lang w:bidi="ar-SA"/>
              </w:rPr>
              <w:t>Ochrana médií</w:t>
            </w:r>
          </w:p>
        </w:tc>
        <w:tc>
          <w:tcPr>
            <w:tcW w:w="992"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2BAFA0A7" w14:textId="77777777" w:rsidR="00E952D2" w:rsidRPr="00E952D2" w:rsidRDefault="00E952D2" w:rsidP="00561882">
            <w:pPr>
              <w:widowControl/>
              <w:autoSpaceDE/>
              <w:autoSpaceDN/>
              <w:jc w:val="center"/>
              <w:rPr>
                <w:rFonts w:eastAsia="Times New Roman"/>
                <w:color w:val="000000"/>
                <w:sz w:val="16"/>
                <w:szCs w:val="16"/>
                <w:lang w:bidi="ar-SA"/>
              </w:rPr>
            </w:pPr>
            <w:r w:rsidRPr="0097419A">
              <w:rPr>
                <w:rFonts w:eastAsia="Times New Roman"/>
                <w:color w:val="000000"/>
                <w:sz w:val="16"/>
                <w:szCs w:val="16"/>
                <w:lang w:bidi="ar-SA"/>
              </w:rPr>
              <w:t>ANO</w:t>
            </w:r>
          </w:p>
        </w:tc>
      </w:tr>
      <w:tr w:rsidR="00E952D2" w:rsidRPr="00E952D2" w14:paraId="7E0694F1" w14:textId="77777777" w:rsidTr="00561882">
        <w:trPr>
          <w:trHeight w:val="360"/>
        </w:trPr>
        <w:tc>
          <w:tcPr>
            <w:tcW w:w="318" w:type="dxa"/>
            <w:tcBorders>
              <w:top w:val="nil"/>
              <w:left w:val="single" w:sz="4" w:space="0" w:color="auto"/>
              <w:bottom w:val="single" w:sz="4" w:space="0" w:color="auto"/>
              <w:right w:val="single" w:sz="4" w:space="0" w:color="auto"/>
            </w:tcBorders>
            <w:shd w:val="clear" w:color="auto" w:fill="auto"/>
            <w:noWrap/>
            <w:vAlign w:val="center"/>
            <w:hideMark/>
          </w:tcPr>
          <w:p w14:paraId="6BC2DCEF" w14:textId="77777777" w:rsidR="00E952D2" w:rsidRPr="00E952D2" w:rsidRDefault="00E952D2" w:rsidP="00561882">
            <w:pPr>
              <w:widowControl/>
              <w:autoSpaceDE/>
              <w:autoSpaceDN/>
              <w:jc w:val="right"/>
              <w:rPr>
                <w:rFonts w:eastAsia="Times New Roman"/>
                <w:color w:val="000000"/>
                <w:sz w:val="16"/>
                <w:szCs w:val="16"/>
                <w:lang w:bidi="ar-SA"/>
              </w:rPr>
            </w:pPr>
            <w:r w:rsidRPr="00E952D2">
              <w:rPr>
                <w:rFonts w:eastAsia="Times New Roman"/>
                <w:color w:val="000000"/>
                <w:sz w:val="16"/>
                <w:szCs w:val="16"/>
                <w:lang w:bidi="ar-SA"/>
              </w:rPr>
              <w:t>n.</w:t>
            </w:r>
          </w:p>
        </w:tc>
        <w:tc>
          <w:tcPr>
            <w:tcW w:w="7904" w:type="dxa"/>
            <w:tcBorders>
              <w:top w:val="nil"/>
              <w:left w:val="nil"/>
              <w:bottom w:val="single" w:sz="4" w:space="0" w:color="auto"/>
              <w:right w:val="single" w:sz="4" w:space="0" w:color="auto"/>
            </w:tcBorders>
            <w:shd w:val="clear" w:color="auto" w:fill="auto"/>
            <w:vAlign w:val="center"/>
            <w:hideMark/>
          </w:tcPr>
          <w:p w14:paraId="2DA2A281" w14:textId="77777777" w:rsidR="00E952D2" w:rsidRPr="00E952D2" w:rsidRDefault="00E952D2" w:rsidP="00561882">
            <w:pPr>
              <w:widowControl/>
              <w:autoSpaceDE/>
              <w:autoSpaceDN/>
              <w:ind w:firstLineChars="100" w:firstLine="160"/>
              <w:rPr>
                <w:rFonts w:eastAsia="Times New Roman"/>
                <w:color w:val="000000"/>
                <w:sz w:val="16"/>
                <w:szCs w:val="16"/>
                <w:lang w:bidi="ar-SA"/>
              </w:rPr>
            </w:pPr>
            <w:r w:rsidRPr="00E952D2">
              <w:rPr>
                <w:rFonts w:eastAsia="Times New Roman"/>
                <w:color w:val="000000"/>
                <w:sz w:val="16"/>
                <w:szCs w:val="16"/>
                <w:lang w:bidi="ar-SA"/>
              </w:rPr>
              <w:t>Procesy řízení změn</w:t>
            </w:r>
          </w:p>
        </w:tc>
        <w:tc>
          <w:tcPr>
            <w:tcW w:w="992"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5340F512" w14:textId="77777777" w:rsidR="00E952D2" w:rsidRPr="00E952D2" w:rsidRDefault="00E952D2" w:rsidP="00561882">
            <w:pPr>
              <w:widowControl/>
              <w:autoSpaceDE/>
              <w:autoSpaceDN/>
              <w:jc w:val="center"/>
              <w:rPr>
                <w:rFonts w:eastAsia="Times New Roman"/>
                <w:color w:val="000000"/>
                <w:sz w:val="16"/>
                <w:szCs w:val="16"/>
                <w:lang w:bidi="ar-SA"/>
              </w:rPr>
            </w:pPr>
            <w:r w:rsidRPr="0097419A">
              <w:rPr>
                <w:rFonts w:eastAsia="Times New Roman"/>
                <w:color w:val="000000"/>
                <w:sz w:val="16"/>
                <w:szCs w:val="16"/>
                <w:lang w:bidi="ar-SA"/>
              </w:rPr>
              <w:t>ANO</w:t>
            </w:r>
          </w:p>
        </w:tc>
      </w:tr>
      <w:tr w:rsidR="00E952D2" w:rsidRPr="00E952D2" w14:paraId="26EB240D" w14:textId="77777777" w:rsidTr="00561882">
        <w:trPr>
          <w:trHeight w:val="360"/>
        </w:trPr>
        <w:tc>
          <w:tcPr>
            <w:tcW w:w="318" w:type="dxa"/>
            <w:tcBorders>
              <w:top w:val="nil"/>
              <w:left w:val="single" w:sz="4" w:space="0" w:color="auto"/>
              <w:bottom w:val="single" w:sz="4" w:space="0" w:color="auto"/>
              <w:right w:val="single" w:sz="4" w:space="0" w:color="auto"/>
            </w:tcBorders>
            <w:shd w:val="clear" w:color="auto" w:fill="auto"/>
            <w:noWrap/>
            <w:vAlign w:val="center"/>
            <w:hideMark/>
          </w:tcPr>
          <w:p w14:paraId="5D8CE6D9" w14:textId="77777777" w:rsidR="00E952D2" w:rsidRPr="00E952D2" w:rsidRDefault="00E952D2" w:rsidP="00561882">
            <w:pPr>
              <w:widowControl/>
              <w:autoSpaceDE/>
              <w:autoSpaceDN/>
              <w:jc w:val="right"/>
              <w:rPr>
                <w:rFonts w:eastAsia="Times New Roman"/>
                <w:color w:val="000000"/>
                <w:sz w:val="16"/>
                <w:szCs w:val="16"/>
                <w:lang w:bidi="ar-SA"/>
              </w:rPr>
            </w:pPr>
            <w:r w:rsidRPr="00E952D2">
              <w:rPr>
                <w:rFonts w:eastAsia="Times New Roman"/>
                <w:color w:val="000000"/>
                <w:sz w:val="16"/>
                <w:szCs w:val="16"/>
                <w:lang w:bidi="ar-SA"/>
              </w:rPr>
              <w:t>o.</w:t>
            </w:r>
          </w:p>
        </w:tc>
        <w:tc>
          <w:tcPr>
            <w:tcW w:w="7904" w:type="dxa"/>
            <w:tcBorders>
              <w:top w:val="nil"/>
              <w:left w:val="nil"/>
              <w:bottom w:val="single" w:sz="4" w:space="0" w:color="auto"/>
              <w:right w:val="single" w:sz="4" w:space="0" w:color="auto"/>
            </w:tcBorders>
            <w:shd w:val="clear" w:color="auto" w:fill="auto"/>
            <w:vAlign w:val="center"/>
            <w:hideMark/>
          </w:tcPr>
          <w:p w14:paraId="0180F212" w14:textId="77777777" w:rsidR="00E952D2" w:rsidRPr="00E952D2" w:rsidRDefault="00E952D2" w:rsidP="00561882">
            <w:pPr>
              <w:widowControl/>
              <w:autoSpaceDE/>
              <w:autoSpaceDN/>
              <w:ind w:firstLineChars="100" w:firstLine="160"/>
              <w:rPr>
                <w:rFonts w:eastAsia="Times New Roman"/>
                <w:color w:val="000000"/>
                <w:sz w:val="16"/>
                <w:szCs w:val="16"/>
                <w:lang w:bidi="ar-SA"/>
              </w:rPr>
            </w:pPr>
            <w:r w:rsidRPr="00E952D2">
              <w:rPr>
                <w:rFonts w:eastAsia="Times New Roman"/>
                <w:color w:val="000000"/>
                <w:sz w:val="16"/>
                <w:szCs w:val="16"/>
                <w:lang w:bidi="ar-SA"/>
              </w:rPr>
              <w:t>Ochrana bezdrátových sítí a komunikace</w:t>
            </w:r>
          </w:p>
        </w:tc>
        <w:tc>
          <w:tcPr>
            <w:tcW w:w="992"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4AD34AD8" w14:textId="77777777" w:rsidR="00E952D2" w:rsidRPr="00E952D2" w:rsidRDefault="00E952D2" w:rsidP="00561882">
            <w:pPr>
              <w:widowControl/>
              <w:autoSpaceDE/>
              <w:autoSpaceDN/>
              <w:jc w:val="center"/>
              <w:rPr>
                <w:rFonts w:eastAsia="Times New Roman"/>
                <w:color w:val="000000"/>
                <w:sz w:val="16"/>
                <w:szCs w:val="16"/>
                <w:lang w:bidi="ar-SA"/>
              </w:rPr>
            </w:pPr>
            <w:r w:rsidRPr="0097419A">
              <w:rPr>
                <w:rFonts w:eastAsia="Times New Roman"/>
                <w:color w:val="000000"/>
                <w:sz w:val="16"/>
                <w:szCs w:val="16"/>
                <w:lang w:bidi="ar-SA"/>
              </w:rPr>
              <w:t>ANO</w:t>
            </w:r>
          </w:p>
        </w:tc>
      </w:tr>
      <w:tr w:rsidR="00E952D2" w:rsidRPr="00E952D2" w14:paraId="2D83DF30" w14:textId="77777777" w:rsidTr="00561882">
        <w:trPr>
          <w:trHeight w:val="360"/>
        </w:trPr>
        <w:tc>
          <w:tcPr>
            <w:tcW w:w="318" w:type="dxa"/>
            <w:tcBorders>
              <w:top w:val="nil"/>
              <w:left w:val="single" w:sz="4" w:space="0" w:color="auto"/>
              <w:bottom w:val="single" w:sz="4" w:space="0" w:color="auto"/>
              <w:right w:val="single" w:sz="4" w:space="0" w:color="auto"/>
            </w:tcBorders>
            <w:shd w:val="clear" w:color="auto" w:fill="auto"/>
            <w:noWrap/>
            <w:vAlign w:val="center"/>
            <w:hideMark/>
          </w:tcPr>
          <w:p w14:paraId="25D2D506" w14:textId="77777777" w:rsidR="00E952D2" w:rsidRPr="00E952D2" w:rsidRDefault="00E952D2" w:rsidP="00561882">
            <w:pPr>
              <w:widowControl/>
              <w:autoSpaceDE/>
              <w:autoSpaceDN/>
              <w:jc w:val="right"/>
              <w:rPr>
                <w:rFonts w:eastAsia="Times New Roman"/>
                <w:color w:val="000000"/>
                <w:sz w:val="16"/>
                <w:szCs w:val="16"/>
                <w:lang w:bidi="ar-SA"/>
              </w:rPr>
            </w:pPr>
            <w:r w:rsidRPr="00E952D2">
              <w:rPr>
                <w:rFonts w:eastAsia="Times New Roman"/>
                <w:color w:val="000000"/>
                <w:sz w:val="16"/>
                <w:szCs w:val="16"/>
                <w:lang w:bidi="ar-SA"/>
              </w:rPr>
              <w:t>p.</w:t>
            </w:r>
          </w:p>
        </w:tc>
        <w:tc>
          <w:tcPr>
            <w:tcW w:w="7904" w:type="dxa"/>
            <w:tcBorders>
              <w:top w:val="nil"/>
              <w:left w:val="nil"/>
              <w:bottom w:val="single" w:sz="4" w:space="0" w:color="auto"/>
              <w:right w:val="single" w:sz="4" w:space="0" w:color="auto"/>
            </w:tcBorders>
            <w:shd w:val="clear" w:color="auto" w:fill="auto"/>
            <w:vAlign w:val="center"/>
            <w:hideMark/>
          </w:tcPr>
          <w:p w14:paraId="244319E7" w14:textId="77777777" w:rsidR="00E952D2" w:rsidRPr="00E952D2" w:rsidRDefault="00E952D2" w:rsidP="00561882">
            <w:pPr>
              <w:widowControl/>
              <w:autoSpaceDE/>
              <w:autoSpaceDN/>
              <w:ind w:firstLineChars="100" w:firstLine="160"/>
              <w:rPr>
                <w:rFonts w:eastAsia="Times New Roman"/>
                <w:color w:val="000000"/>
                <w:sz w:val="16"/>
                <w:szCs w:val="16"/>
                <w:lang w:bidi="ar-SA"/>
              </w:rPr>
            </w:pPr>
            <w:r w:rsidRPr="00E952D2">
              <w:rPr>
                <w:rFonts w:eastAsia="Times New Roman"/>
                <w:color w:val="000000"/>
                <w:sz w:val="16"/>
                <w:szCs w:val="16"/>
                <w:lang w:bidi="ar-SA"/>
              </w:rPr>
              <w:t>Fyzická bezpečnost informačních aktiv</w:t>
            </w:r>
          </w:p>
        </w:tc>
        <w:tc>
          <w:tcPr>
            <w:tcW w:w="992"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3D457AC6" w14:textId="77777777" w:rsidR="00E952D2" w:rsidRPr="00E952D2" w:rsidRDefault="00E952D2" w:rsidP="00561882">
            <w:pPr>
              <w:widowControl/>
              <w:autoSpaceDE/>
              <w:autoSpaceDN/>
              <w:jc w:val="center"/>
              <w:rPr>
                <w:rFonts w:eastAsia="Times New Roman"/>
                <w:color w:val="000000"/>
                <w:sz w:val="16"/>
                <w:szCs w:val="16"/>
                <w:lang w:bidi="ar-SA"/>
              </w:rPr>
            </w:pPr>
            <w:r w:rsidRPr="0097419A">
              <w:rPr>
                <w:rFonts w:eastAsia="Times New Roman"/>
                <w:color w:val="000000"/>
                <w:sz w:val="16"/>
                <w:szCs w:val="16"/>
                <w:lang w:bidi="ar-SA"/>
              </w:rPr>
              <w:t>ANO</w:t>
            </w:r>
          </w:p>
        </w:tc>
      </w:tr>
      <w:tr w:rsidR="00E952D2" w:rsidRPr="00E952D2" w14:paraId="381B0310" w14:textId="77777777" w:rsidTr="00561882">
        <w:trPr>
          <w:trHeight w:val="360"/>
        </w:trPr>
        <w:tc>
          <w:tcPr>
            <w:tcW w:w="318" w:type="dxa"/>
            <w:tcBorders>
              <w:top w:val="nil"/>
              <w:left w:val="single" w:sz="4" w:space="0" w:color="auto"/>
              <w:bottom w:val="single" w:sz="4" w:space="0" w:color="auto"/>
              <w:right w:val="single" w:sz="4" w:space="0" w:color="auto"/>
            </w:tcBorders>
            <w:shd w:val="clear" w:color="auto" w:fill="auto"/>
            <w:noWrap/>
            <w:vAlign w:val="center"/>
            <w:hideMark/>
          </w:tcPr>
          <w:p w14:paraId="37160570" w14:textId="77777777" w:rsidR="00E952D2" w:rsidRPr="00E952D2" w:rsidRDefault="00E952D2" w:rsidP="00561882">
            <w:pPr>
              <w:widowControl/>
              <w:autoSpaceDE/>
              <w:autoSpaceDN/>
              <w:jc w:val="right"/>
              <w:rPr>
                <w:rFonts w:eastAsia="Times New Roman"/>
                <w:color w:val="000000"/>
                <w:sz w:val="16"/>
                <w:szCs w:val="16"/>
                <w:lang w:bidi="ar-SA"/>
              </w:rPr>
            </w:pPr>
            <w:r w:rsidRPr="00E952D2">
              <w:rPr>
                <w:rFonts w:eastAsia="Times New Roman"/>
                <w:color w:val="000000"/>
                <w:sz w:val="16"/>
                <w:szCs w:val="16"/>
                <w:lang w:bidi="ar-SA"/>
              </w:rPr>
              <w:t>q.</w:t>
            </w:r>
          </w:p>
        </w:tc>
        <w:tc>
          <w:tcPr>
            <w:tcW w:w="7904" w:type="dxa"/>
            <w:tcBorders>
              <w:top w:val="nil"/>
              <w:left w:val="nil"/>
              <w:bottom w:val="single" w:sz="4" w:space="0" w:color="auto"/>
              <w:right w:val="single" w:sz="4" w:space="0" w:color="auto"/>
            </w:tcBorders>
            <w:shd w:val="clear" w:color="auto" w:fill="auto"/>
            <w:vAlign w:val="center"/>
            <w:hideMark/>
          </w:tcPr>
          <w:p w14:paraId="62DB5AB9" w14:textId="77777777" w:rsidR="00E952D2" w:rsidRPr="00E952D2" w:rsidRDefault="00E952D2" w:rsidP="00561882">
            <w:pPr>
              <w:widowControl/>
              <w:autoSpaceDE/>
              <w:autoSpaceDN/>
              <w:ind w:firstLineChars="100" w:firstLine="160"/>
              <w:rPr>
                <w:rFonts w:eastAsia="Times New Roman"/>
                <w:color w:val="000000"/>
                <w:sz w:val="16"/>
                <w:szCs w:val="16"/>
                <w:lang w:bidi="ar-SA"/>
              </w:rPr>
            </w:pPr>
            <w:r w:rsidRPr="00E952D2">
              <w:rPr>
                <w:rFonts w:eastAsia="Times New Roman"/>
                <w:color w:val="000000"/>
                <w:sz w:val="16"/>
                <w:szCs w:val="16"/>
                <w:lang w:bidi="ar-SA"/>
              </w:rPr>
              <w:t>Bezpečnostní školení koncových uživatelů a administrátorů</w:t>
            </w:r>
          </w:p>
        </w:tc>
        <w:tc>
          <w:tcPr>
            <w:tcW w:w="992"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14345E86" w14:textId="77777777" w:rsidR="00E952D2" w:rsidRPr="00E952D2" w:rsidRDefault="00E952D2" w:rsidP="00561882">
            <w:pPr>
              <w:widowControl/>
              <w:autoSpaceDE/>
              <w:autoSpaceDN/>
              <w:jc w:val="center"/>
              <w:rPr>
                <w:rFonts w:eastAsia="Times New Roman"/>
                <w:color w:val="000000"/>
                <w:sz w:val="16"/>
                <w:szCs w:val="16"/>
                <w:lang w:bidi="ar-SA"/>
              </w:rPr>
            </w:pPr>
            <w:r w:rsidRPr="0097419A">
              <w:rPr>
                <w:rFonts w:eastAsia="Times New Roman"/>
                <w:color w:val="000000"/>
                <w:sz w:val="16"/>
                <w:szCs w:val="16"/>
                <w:lang w:bidi="ar-SA"/>
              </w:rPr>
              <w:t>ANO</w:t>
            </w:r>
          </w:p>
        </w:tc>
      </w:tr>
      <w:tr w:rsidR="00E952D2" w:rsidRPr="00E952D2" w14:paraId="166D8D62" w14:textId="77777777" w:rsidTr="00561882">
        <w:trPr>
          <w:trHeight w:val="360"/>
        </w:trPr>
        <w:tc>
          <w:tcPr>
            <w:tcW w:w="318" w:type="dxa"/>
            <w:tcBorders>
              <w:top w:val="nil"/>
              <w:left w:val="single" w:sz="4" w:space="0" w:color="auto"/>
              <w:bottom w:val="single" w:sz="4" w:space="0" w:color="auto"/>
              <w:right w:val="single" w:sz="4" w:space="0" w:color="auto"/>
            </w:tcBorders>
            <w:shd w:val="clear" w:color="auto" w:fill="auto"/>
            <w:noWrap/>
            <w:vAlign w:val="center"/>
            <w:hideMark/>
          </w:tcPr>
          <w:p w14:paraId="7F51421E" w14:textId="77777777" w:rsidR="00E952D2" w:rsidRPr="00E952D2" w:rsidRDefault="00E952D2" w:rsidP="00561882">
            <w:pPr>
              <w:widowControl/>
              <w:autoSpaceDE/>
              <w:autoSpaceDN/>
              <w:jc w:val="right"/>
              <w:rPr>
                <w:rFonts w:eastAsia="Times New Roman"/>
                <w:color w:val="000000"/>
                <w:sz w:val="16"/>
                <w:szCs w:val="16"/>
                <w:lang w:bidi="ar-SA"/>
              </w:rPr>
            </w:pPr>
            <w:r w:rsidRPr="00E952D2">
              <w:rPr>
                <w:rFonts w:eastAsia="Times New Roman"/>
                <w:color w:val="000000"/>
                <w:sz w:val="16"/>
                <w:szCs w:val="16"/>
                <w:lang w:bidi="ar-SA"/>
              </w:rPr>
              <w:t>r.</w:t>
            </w:r>
          </w:p>
        </w:tc>
        <w:tc>
          <w:tcPr>
            <w:tcW w:w="7904" w:type="dxa"/>
            <w:tcBorders>
              <w:top w:val="nil"/>
              <w:left w:val="nil"/>
              <w:bottom w:val="single" w:sz="4" w:space="0" w:color="auto"/>
              <w:right w:val="single" w:sz="4" w:space="0" w:color="auto"/>
            </w:tcBorders>
            <w:shd w:val="clear" w:color="auto" w:fill="auto"/>
            <w:vAlign w:val="center"/>
            <w:hideMark/>
          </w:tcPr>
          <w:p w14:paraId="6B6279C6" w14:textId="77777777" w:rsidR="00E952D2" w:rsidRPr="00E952D2" w:rsidRDefault="00E952D2" w:rsidP="00561882">
            <w:pPr>
              <w:widowControl/>
              <w:autoSpaceDE/>
              <w:autoSpaceDN/>
              <w:ind w:firstLineChars="100" w:firstLine="160"/>
              <w:rPr>
                <w:rFonts w:eastAsia="Times New Roman"/>
                <w:color w:val="000000"/>
                <w:sz w:val="16"/>
                <w:szCs w:val="16"/>
                <w:lang w:bidi="ar-SA"/>
              </w:rPr>
            </w:pPr>
            <w:r w:rsidRPr="00E952D2">
              <w:rPr>
                <w:rFonts w:eastAsia="Times New Roman"/>
                <w:color w:val="000000"/>
                <w:sz w:val="16"/>
                <w:szCs w:val="16"/>
                <w:lang w:bidi="ar-SA"/>
              </w:rPr>
              <w:t>Ochrana proti škodlivému softwaru</w:t>
            </w:r>
          </w:p>
        </w:tc>
        <w:tc>
          <w:tcPr>
            <w:tcW w:w="992"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3BE68AF4" w14:textId="77777777" w:rsidR="00E952D2" w:rsidRPr="00E952D2" w:rsidRDefault="00E952D2" w:rsidP="00561882">
            <w:pPr>
              <w:widowControl/>
              <w:autoSpaceDE/>
              <w:autoSpaceDN/>
              <w:jc w:val="center"/>
              <w:rPr>
                <w:rFonts w:eastAsia="Times New Roman"/>
                <w:color w:val="000000"/>
                <w:sz w:val="16"/>
                <w:szCs w:val="16"/>
                <w:lang w:bidi="ar-SA"/>
              </w:rPr>
            </w:pPr>
            <w:r w:rsidRPr="0097419A">
              <w:rPr>
                <w:rFonts w:eastAsia="Times New Roman"/>
                <w:color w:val="000000"/>
                <w:sz w:val="16"/>
                <w:szCs w:val="16"/>
                <w:lang w:bidi="ar-SA"/>
              </w:rPr>
              <w:t>ANO</w:t>
            </w:r>
          </w:p>
        </w:tc>
      </w:tr>
      <w:tr w:rsidR="00E952D2" w:rsidRPr="00E952D2" w14:paraId="27B3948C" w14:textId="77777777" w:rsidTr="00561882">
        <w:trPr>
          <w:trHeight w:val="360"/>
        </w:trPr>
        <w:tc>
          <w:tcPr>
            <w:tcW w:w="318" w:type="dxa"/>
            <w:tcBorders>
              <w:top w:val="nil"/>
              <w:left w:val="single" w:sz="4" w:space="0" w:color="auto"/>
              <w:bottom w:val="single" w:sz="4" w:space="0" w:color="auto"/>
              <w:right w:val="single" w:sz="4" w:space="0" w:color="auto"/>
            </w:tcBorders>
            <w:shd w:val="clear" w:color="auto" w:fill="auto"/>
            <w:noWrap/>
            <w:vAlign w:val="center"/>
            <w:hideMark/>
          </w:tcPr>
          <w:p w14:paraId="03D59ACF" w14:textId="77777777" w:rsidR="00E952D2" w:rsidRPr="00E952D2" w:rsidRDefault="00E952D2" w:rsidP="00561882">
            <w:pPr>
              <w:widowControl/>
              <w:autoSpaceDE/>
              <w:autoSpaceDN/>
              <w:jc w:val="right"/>
              <w:rPr>
                <w:rFonts w:eastAsia="Times New Roman"/>
                <w:color w:val="000000"/>
                <w:sz w:val="16"/>
                <w:szCs w:val="16"/>
                <w:lang w:bidi="ar-SA"/>
              </w:rPr>
            </w:pPr>
            <w:r w:rsidRPr="00E952D2">
              <w:rPr>
                <w:rFonts w:eastAsia="Times New Roman"/>
                <w:color w:val="000000"/>
                <w:sz w:val="16"/>
                <w:szCs w:val="16"/>
                <w:lang w:bidi="ar-SA"/>
              </w:rPr>
              <w:t>s.</w:t>
            </w:r>
          </w:p>
        </w:tc>
        <w:tc>
          <w:tcPr>
            <w:tcW w:w="7904" w:type="dxa"/>
            <w:tcBorders>
              <w:top w:val="nil"/>
              <w:left w:val="nil"/>
              <w:bottom w:val="single" w:sz="4" w:space="0" w:color="auto"/>
              <w:right w:val="single" w:sz="4" w:space="0" w:color="auto"/>
            </w:tcBorders>
            <w:shd w:val="clear" w:color="auto" w:fill="auto"/>
            <w:vAlign w:val="center"/>
            <w:hideMark/>
          </w:tcPr>
          <w:p w14:paraId="34A09F23" w14:textId="77777777" w:rsidR="00E952D2" w:rsidRPr="00E952D2" w:rsidRDefault="00E952D2" w:rsidP="00561882">
            <w:pPr>
              <w:widowControl/>
              <w:autoSpaceDE/>
              <w:autoSpaceDN/>
              <w:ind w:firstLineChars="100" w:firstLine="160"/>
              <w:rPr>
                <w:rFonts w:eastAsia="Times New Roman"/>
                <w:color w:val="000000"/>
                <w:sz w:val="16"/>
                <w:szCs w:val="16"/>
                <w:lang w:bidi="ar-SA"/>
              </w:rPr>
            </w:pPr>
            <w:r w:rsidRPr="00E952D2">
              <w:rPr>
                <w:rFonts w:eastAsia="Times New Roman"/>
                <w:color w:val="000000"/>
                <w:sz w:val="16"/>
                <w:szCs w:val="16"/>
                <w:lang w:bidi="ar-SA"/>
              </w:rPr>
              <w:t>Ochrana při výměně dat</w:t>
            </w:r>
          </w:p>
        </w:tc>
        <w:tc>
          <w:tcPr>
            <w:tcW w:w="992"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1105D470" w14:textId="77777777" w:rsidR="00E952D2" w:rsidRPr="00E952D2" w:rsidRDefault="00E952D2" w:rsidP="00561882">
            <w:pPr>
              <w:widowControl/>
              <w:autoSpaceDE/>
              <w:autoSpaceDN/>
              <w:jc w:val="center"/>
              <w:rPr>
                <w:rFonts w:eastAsia="Times New Roman"/>
                <w:color w:val="000000"/>
                <w:sz w:val="16"/>
                <w:szCs w:val="16"/>
                <w:lang w:bidi="ar-SA"/>
              </w:rPr>
            </w:pPr>
            <w:r w:rsidRPr="00211090">
              <w:rPr>
                <w:rFonts w:eastAsia="Times New Roman"/>
                <w:color w:val="000000"/>
                <w:sz w:val="16"/>
                <w:szCs w:val="16"/>
                <w:lang w:bidi="ar-SA"/>
              </w:rPr>
              <w:t>ANO</w:t>
            </w:r>
          </w:p>
        </w:tc>
      </w:tr>
      <w:tr w:rsidR="00E952D2" w:rsidRPr="00E952D2" w14:paraId="5795AB5A" w14:textId="77777777" w:rsidTr="00561882">
        <w:trPr>
          <w:trHeight w:val="360"/>
        </w:trPr>
        <w:tc>
          <w:tcPr>
            <w:tcW w:w="318" w:type="dxa"/>
            <w:tcBorders>
              <w:top w:val="nil"/>
              <w:left w:val="single" w:sz="4" w:space="0" w:color="auto"/>
              <w:bottom w:val="single" w:sz="4" w:space="0" w:color="auto"/>
              <w:right w:val="single" w:sz="4" w:space="0" w:color="auto"/>
            </w:tcBorders>
            <w:shd w:val="clear" w:color="auto" w:fill="auto"/>
            <w:noWrap/>
            <w:vAlign w:val="center"/>
            <w:hideMark/>
          </w:tcPr>
          <w:p w14:paraId="2F5679C1" w14:textId="77777777" w:rsidR="00E952D2" w:rsidRPr="00E952D2" w:rsidRDefault="00E952D2" w:rsidP="00561882">
            <w:pPr>
              <w:widowControl/>
              <w:autoSpaceDE/>
              <w:autoSpaceDN/>
              <w:jc w:val="right"/>
              <w:rPr>
                <w:rFonts w:eastAsia="Times New Roman"/>
                <w:color w:val="000000"/>
                <w:sz w:val="16"/>
                <w:szCs w:val="16"/>
                <w:lang w:bidi="ar-SA"/>
              </w:rPr>
            </w:pPr>
            <w:r w:rsidRPr="00E952D2">
              <w:rPr>
                <w:rFonts w:eastAsia="Times New Roman"/>
                <w:color w:val="000000"/>
                <w:sz w:val="16"/>
                <w:szCs w:val="16"/>
                <w:lang w:bidi="ar-SA"/>
              </w:rPr>
              <w:t>t.</w:t>
            </w:r>
          </w:p>
        </w:tc>
        <w:tc>
          <w:tcPr>
            <w:tcW w:w="7904" w:type="dxa"/>
            <w:tcBorders>
              <w:top w:val="nil"/>
              <w:left w:val="nil"/>
              <w:bottom w:val="single" w:sz="4" w:space="0" w:color="auto"/>
              <w:right w:val="single" w:sz="4" w:space="0" w:color="auto"/>
            </w:tcBorders>
            <w:shd w:val="clear" w:color="auto" w:fill="auto"/>
            <w:vAlign w:val="center"/>
            <w:hideMark/>
          </w:tcPr>
          <w:p w14:paraId="2389B21D" w14:textId="77777777" w:rsidR="00E952D2" w:rsidRPr="00E952D2" w:rsidRDefault="00E952D2" w:rsidP="00561882">
            <w:pPr>
              <w:widowControl/>
              <w:autoSpaceDE/>
              <w:autoSpaceDN/>
              <w:ind w:firstLineChars="100" w:firstLine="160"/>
              <w:rPr>
                <w:rFonts w:eastAsia="Times New Roman"/>
                <w:color w:val="000000"/>
                <w:sz w:val="16"/>
                <w:szCs w:val="16"/>
                <w:lang w:bidi="ar-SA"/>
              </w:rPr>
            </w:pPr>
            <w:r w:rsidRPr="00E952D2">
              <w:rPr>
                <w:rFonts w:eastAsia="Times New Roman"/>
                <w:color w:val="000000"/>
                <w:sz w:val="16"/>
                <w:szCs w:val="16"/>
                <w:lang w:bidi="ar-SA"/>
              </w:rPr>
              <w:t>Procesy zvládání kybernetických incidentů</w:t>
            </w:r>
          </w:p>
        </w:tc>
        <w:tc>
          <w:tcPr>
            <w:tcW w:w="992"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7482C392" w14:textId="77777777" w:rsidR="00E952D2" w:rsidRPr="00E952D2" w:rsidRDefault="00E952D2" w:rsidP="00561882">
            <w:pPr>
              <w:widowControl/>
              <w:autoSpaceDE/>
              <w:autoSpaceDN/>
              <w:jc w:val="center"/>
              <w:rPr>
                <w:rFonts w:eastAsia="Times New Roman"/>
                <w:color w:val="000000"/>
                <w:sz w:val="16"/>
                <w:szCs w:val="16"/>
                <w:lang w:bidi="ar-SA"/>
              </w:rPr>
            </w:pPr>
            <w:r w:rsidRPr="00211090">
              <w:rPr>
                <w:rFonts w:eastAsia="Times New Roman"/>
                <w:color w:val="000000"/>
                <w:sz w:val="16"/>
                <w:szCs w:val="16"/>
                <w:lang w:bidi="ar-SA"/>
              </w:rPr>
              <w:t>ANO</w:t>
            </w:r>
          </w:p>
        </w:tc>
      </w:tr>
      <w:tr w:rsidR="00E952D2" w:rsidRPr="00E952D2" w14:paraId="64AC480C" w14:textId="77777777" w:rsidTr="00561882">
        <w:trPr>
          <w:trHeight w:val="360"/>
        </w:trPr>
        <w:tc>
          <w:tcPr>
            <w:tcW w:w="318" w:type="dxa"/>
            <w:tcBorders>
              <w:top w:val="nil"/>
              <w:left w:val="single" w:sz="4" w:space="0" w:color="auto"/>
              <w:bottom w:val="single" w:sz="4" w:space="0" w:color="auto"/>
              <w:right w:val="single" w:sz="4" w:space="0" w:color="auto"/>
            </w:tcBorders>
            <w:shd w:val="clear" w:color="auto" w:fill="auto"/>
            <w:noWrap/>
            <w:vAlign w:val="center"/>
            <w:hideMark/>
          </w:tcPr>
          <w:p w14:paraId="23DB8A84" w14:textId="77777777" w:rsidR="00E952D2" w:rsidRPr="00E952D2" w:rsidRDefault="00E952D2" w:rsidP="00561882">
            <w:pPr>
              <w:widowControl/>
              <w:autoSpaceDE/>
              <w:autoSpaceDN/>
              <w:jc w:val="right"/>
              <w:rPr>
                <w:rFonts w:eastAsia="Times New Roman"/>
                <w:color w:val="000000"/>
                <w:sz w:val="16"/>
                <w:szCs w:val="16"/>
                <w:lang w:bidi="ar-SA"/>
              </w:rPr>
            </w:pPr>
            <w:r w:rsidRPr="00E952D2">
              <w:rPr>
                <w:rFonts w:eastAsia="Times New Roman"/>
                <w:color w:val="000000"/>
                <w:sz w:val="16"/>
                <w:szCs w:val="16"/>
                <w:lang w:bidi="ar-SA"/>
              </w:rPr>
              <w:t>u.</w:t>
            </w:r>
          </w:p>
        </w:tc>
        <w:tc>
          <w:tcPr>
            <w:tcW w:w="7904" w:type="dxa"/>
            <w:tcBorders>
              <w:top w:val="nil"/>
              <w:left w:val="nil"/>
              <w:bottom w:val="single" w:sz="4" w:space="0" w:color="auto"/>
              <w:right w:val="single" w:sz="4" w:space="0" w:color="auto"/>
            </w:tcBorders>
            <w:shd w:val="clear" w:color="auto" w:fill="auto"/>
            <w:vAlign w:val="center"/>
            <w:hideMark/>
          </w:tcPr>
          <w:p w14:paraId="385DB63B" w14:textId="77777777" w:rsidR="00E952D2" w:rsidRPr="00E952D2" w:rsidRDefault="00E952D2" w:rsidP="00561882">
            <w:pPr>
              <w:widowControl/>
              <w:autoSpaceDE/>
              <w:autoSpaceDN/>
              <w:ind w:firstLineChars="100" w:firstLine="160"/>
              <w:rPr>
                <w:rFonts w:eastAsia="Times New Roman"/>
                <w:color w:val="000000"/>
                <w:sz w:val="16"/>
                <w:szCs w:val="16"/>
                <w:lang w:bidi="ar-SA"/>
              </w:rPr>
            </w:pPr>
            <w:r w:rsidRPr="00E952D2">
              <w:rPr>
                <w:rFonts w:eastAsia="Times New Roman"/>
                <w:color w:val="000000"/>
                <w:sz w:val="16"/>
                <w:szCs w:val="16"/>
                <w:lang w:bidi="ar-SA"/>
              </w:rPr>
              <w:t>Procesy řízení rizik dodavatelů</w:t>
            </w:r>
          </w:p>
        </w:tc>
        <w:tc>
          <w:tcPr>
            <w:tcW w:w="992"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7E24CBD3" w14:textId="77777777" w:rsidR="00E952D2" w:rsidRPr="00E952D2" w:rsidRDefault="00E952D2" w:rsidP="00561882">
            <w:pPr>
              <w:widowControl/>
              <w:autoSpaceDE/>
              <w:autoSpaceDN/>
              <w:jc w:val="center"/>
              <w:rPr>
                <w:rFonts w:eastAsia="Times New Roman"/>
                <w:color w:val="000000"/>
                <w:sz w:val="16"/>
                <w:szCs w:val="16"/>
                <w:lang w:bidi="ar-SA"/>
              </w:rPr>
            </w:pPr>
            <w:r w:rsidRPr="00211090">
              <w:rPr>
                <w:rFonts w:eastAsia="Times New Roman"/>
                <w:color w:val="000000"/>
                <w:sz w:val="16"/>
                <w:szCs w:val="16"/>
                <w:lang w:bidi="ar-SA"/>
              </w:rPr>
              <w:t>ANO</w:t>
            </w:r>
          </w:p>
        </w:tc>
      </w:tr>
      <w:tr w:rsidR="00E952D2" w:rsidRPr="00E952D2" w14:paraId="52DB3B1D" w14:textId="77777777" w:rsidTr="00561882">
        <w:trPr>
          <w:trHeight w:val="360"/>
        </w:trPr>
        <w:tc>
          <w:tcPr>
            <w:tcW w:w="318" w:type="dxa"/>
            <w:tcBorders>
              <w:top w:val="nil"/>
              <w:left w:val="single" w:sz="4" w:space="0" w:color="auto"/>
              <w:bottom w:val="single" w:sz="4" w:space="0" w:color="auto"/>
              <w:right w:val="single" w:sz="4" w:space="0" w:color="auto"/>
            </w:tcBorders>
            <w:shd w:val="clear" w:color="auto" w:fill="auto"/>
            <w:noWrap/>
            <w:vAlign w:val="center"/>
            <w:hideMark/>
          </w:tcPr>
          <w:p w14:paraId="4054F1DD" w14:textId="77777777" w:rsidR="00E952D2" w:rsidRPr="00E952D2" w:rsidRDefault="00E952D2" w:rsidP="00561882">
            <w:pPr>
              <w:widowControl/>
              <w:autoSpaceDE/>
              <w:autoSpaceDN/>
              <w:jc w:val="right"/>
              <w:rPr>
                <w:rFonts w:eastAsia="Times New Roman"/>
                <w:color w:val="000000"/>
                <w:sz w:val="16"/>
                <w:szCs w:val="16"/>
                <w:lang w:bidi="ar-SA"/>
              </w:rPr>
            </w:pPr>
            <w:r w:rsidRPr="00E952D2">
              <w:rPr>
                <w:rFonts w:eastAsia="Times New Roman"/>
                <w:color w:val="000000"/>
                <w:sz w:val="16"/>
                <w:szCs w:val="16"/>
                <w:lang w:bidi="ar-SA"/>
              </w:rPr>
              <w:t>v.</w:t>
            </w:r>
          </w:p>
        </w:tc>
        <w:tc>
          <w:tcPr>
            <w:tcW w:w="7904" w:type="dxa"/>
            <w:tcBorders>
              <w:top w:val="nil"/>
              <w:left w:val="nil"/>
              <w:bottom w:val="single" w:sz="4" w:space="0" w:color="auto"/>
              <w:right w:val="single" w:sz="4" w:space="0" w:color="auto"/>
            </w:tcBorders>
            <w:shd w:val="clear" w:color="auto" w:fill="auto"/>
            <w:vAlign w:val="center"/>
            <w:hideMark/>
          </w:tcPr>
          <w:p w14:paraId="15CF8EA5" w14:textId="77777777" w:rsidR="00E952D2" w:rsidRPr="00E952D2" w:rsidRDefault="00E952D2" w:rsidP="00561882">
            <w:pPr>
              <w:widowControl/>
              <w:autoSpaceDE/>
              <w:autoSpaceDN/>
              <w:ind w:firstLineChars="100" w:firstLine="160"/>
              <w:rPr>
                <w:rFonts w:eastAsia="Times New Roman"/>
                <w:color w:val="000000"/>
                <w:sz w:val="16"/>
                <w:szCs w:val="16"/>
                <w:lang w:bidi="ar-SA"/>
              </w:rPr>
            </w:pPr>
            <w:r w:rsidRPr="00E952D2">
              <w:rPr>
                <w:rFonts w:eastAsia="Times New Roman"/>
                <w:color w:val="000000"/>
                <w:sz w:val="16"/>
                <w:szCs w:val="16"/>
                <w:lang w:bidi="ar-SA"/>
              </w:rPr>
              <w:t>Bezpečnost lidských zdrojů</w:t>
            </w:r>
          </w:p>
        </w:tc>
        <w:tc>
          <w:tcPr>
            <w:tcW w:w="992"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569FFDDF" w14:textId="77777777" w:rsidR="00E952D2" w:rsidRPr="00E952D2" w:rsidRDefault="00E952D2" w:rsidP="00561882">
            <w:pPr>
              <w:widowControl/>
              <w:autoSpaceDE/>
              <w:autoSpaceDN/>
              <w:jc w:val="center"/>
              <w:rPr>
                <w:rFonts w:eastAsia="Times New Roman"/>
                <w:color w:val="000000"/>
                <w:sz w:val="16"/>
                <w:szCs w:val="16"/>
                <w:lang w:bidi="ar-SA"/>
              </w:rPr>
            </w:pPr>
            <w:r w:rsidRPr="00211090">
              <w:rPr>
                <w:rFonts w:eastAsia="Times New Roman"/>
                <w:color w:val="000000"/>
                <w:sz w:val="16"/>
                <w:szCs w:val="16"/>
                <w:lang w:bidi="ar-SA"/>
              </w:rPr>
              <w:t>ANO</w:t>
            </w:r>
          </w:p>
        </w:tc>
      </w:tr>
      <w:tr w:rsidR="00E952D2" w:rsidRPr="00E952D2" w14:paraId="222C5C10" w14:textId="77777777" w:rsidTr="00561882">
        <w:trPr>
          <w:trHeight w:val="360"/>
        </w:trPr>
        <w:tc>
          <w:tcPr>
            <w:tcW w:w="318" w:type="dxa"/>
            <w:tcBorders>
              <w:top w:val="nil"/>
              <w:left w:val="single" w:sz="4" w:space="0" w:color="auto"/>
              <w:bottom w:val="single" w:sz="4" w:space="0" w:color="auto"/>
              <w:right w:val="single" w:sz="4" w:space="0" w:color="auto"/>
            </w:tcBorders>
            <w:shd w:val="clear" w:color="auto" w:fill="auto"/>
            <w:noWrap/>
            <w:vAlign w:val="center"/>
            <w:hideMark/>
          </w:tcPr>
          <w:p w14:paraId="3F779EFA" w14:textId="77777777" w:rsidR="00E952D2" w:rsidRPr="00E952D2" w:rsidRDefault="00E952D2" w:rsidP="00561882">
            <w:pPr>
              <w:widowControl/>
              <w:autoSpaceDE/>
              <w:autoSpaceDN/>
              <w:jc w:val="right"/>
              <w:rPr>
                <w:rFonts w:eastAsia="Times New Roman"/>
                <w:color w:val="000000"/>
                <w:sz w:val="16"/>
                <w:szCs w:val="16"/>
                <w:lang w:bidi="ar-SA"/>
              </w:rPr>
            </w:pPr>
            <w:r w:rsidRPr="00E952D2">
              <w:rPr>
                <w:rFonts w:eastAsia="Times New Roman"/>
                <w:color w:val="000000"/>
                <w:sz w:val="16"/>
                <w:szCs w:val="16"/>
                <w:lang w:bidi="ar-SA"/>
              </w:rPr>
              <w:t>w.</w:t>
            </w:r>
          </w:p>
        </w:tc>
        <w:tc>
          <w:tcPr>
            <w:tcW w:w="7904" w:type="dxa"/>
            <w:tcBorders>
              <w:top w:val="nil"/>
              <w:left w:val="nil"/>
              <w:bottom w:val="single" w:sz="4" w:space="0" w:color="auto"/>
              <w:right w:val="single" w:sz="4" w:space="0" w:color="auto"/>
            </w:tcBorders>
            <w:shd w:val="clear" w:color="auto" w:fill="auto"/>
            <w:vAlign w:val="center"/>
            <w:hideMark/>
          </w:tcPr>
          <w:p w14:paraId="6B1AB5AF" w14:textId="77777777" w:rsidR="00E952D2" w:rsidRPr="00E952D2" w:rsidRDefault="00E952D2" w:rsidP="00561882">
            <w:pPr>
              <w:widowControl/>
              <w:autoSpaceDE/>
              <w:autoSpaceDN/>
              <w:ind w:firstLineChars="100" w:firstLine="160"/>
              <w:rPr>
                <w:rFonts w:eastAsia="Times New Roman"/>
                <w:color w:val="000000"/>
                <w:sz w:val="16"/>
                <w:szCs w:val="16"/>
                <w:lang w:bidi="ar-SA"/>
              </w:rPr>
            </w:pPr>
            <w:r w:rsidRPr="00E952D2">
              <w:rPr>
                <w:rFonts w:eastAsia="Times New Roman"/>
                <w:color w:val="000000"/>
                <w:sz w:val="16"/>
                <w:szCs w:val="16"/>
                <w:lang w:bidi="ar-SA"/>
              </w:rPr>
              <w:t>Bezpečnostní audity a analýzy</w:t>
            </w:r>
          </w:p>
        </w:tc>
        <w:tc>
          <w:tcPr>
            <w:tcW w:w="992"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7AB8E4BF" w14:textId="77777777" w:rsidR="00E952D2" w:rsidRPr="00E952D2" w:rsidRDefault="00E952D2" w:rsidP="00561882">
            <w:pPr>
              <w:widowControl/>
              <w:autoSpaceDE/>
              <w:autoSpaceDN/>
              <w:jc w:val="center"/>
              <w:rPr>
                <w:rFonts w:eastAsia="Times New Roman"/>
                <w:color w:val="000000"/>
                <w:sz w:val="16"/>
                <w:szCs w:val="16"/>
                <w:lang w:bidi="ar-SA"/>
              </w:rPr>
            </w:pPr>
            <w:r w:rsidRPr="00211090">
              <w:rPr>
                <w:rFonts w:eastAsia="Times New Roman"/>
                <w:color w:val="000000"/>
                <w:sz w:val="16"/>
                <w:szCs w:val="16"/>
                <w:lang w:bidi="ar-SA"/>
              </w:rPr>
              <w:t>ANO</w:t>
            </w:r>
          </w:p>
        </w:tc>
      </w:tr>
      <w:tr w:rsidR="00E952D2" w:rsidRPr="00E952D2" w14:paraId="31849451" w14:textId="77777777" w:rsidTr="00561882">
        <w:trPr>
          <w:trHeight w:val="360"/>
        </w:trPr>
        <w:tc>
          <w:tcPr>
            <w:tcW w:w="318" w:type="dxa"/>
            <w:tcBorders>
              <w:top w:val="nil"/>
              <w:left w:val="single" w:sz="4" w:space="0" w:color="auto"/>
              <w:bottom w:val="single" w:sz="4" w:space="0" w:color="auto"/>
              <w:right w:val="single" w:sz="4" w:space="0" w:color="auto"/>
            </w:tcBorders>
            <w:shd w:val="clear" w:color="auto" w:fill="auto"/>
            <w:noWrap/>
            <w:vAlign w:val="center"/>
            <w:hideMark/>
          </w:tcPr>
          <w:p w14:paraId="1AD4A237" w14:textId="77777777" w:rsidR="00E952D2" w:rsidRPr="00E952D2" w:rsidRDefault="00E952D2" w:rsidP="00561882">
            <w:pPr>
              <w:widowControl/>
              <w:autoSpaceDE/>
              <w:autoSpaceDN/>
              <w:jc w:val="right"/>
              <w:rPr>
                <w:rFonts w:eastAsia="Times New Roman"/>
                <w:color w:val="000000"/>
                <w:sz w:val="16"/>
                <w:szCs w:val="16"/>
                <w:lang w:bidi="ar-SA"/>
              </w:rPr>
            </w:pPr>
            <w:r w:rsidRPr="00E952D2">
              <w:rPr>
                <w:rFonts w:eastAsia="Times New Roman"/>
                <w:color w:val="000000"/>
                <w:sz w:val="16"/>
                <w:szCs w:val="16"/>
                <w:lang w:bidi="ar-SA"/>
              </w:rPr>
              <w:t>x</w:t>
            </w:r>
          </w:p>
        </w:tc>
        <w:tc>
          <w:tcPr>
            <w:tcW w:w="7904" w:type="dxa"/>
            <w:tcBorders>
              <w:top w:val="nil"/>
              <w:left w:val="nil"/>
              <w:bottom w:val="single" w:sz="4" w:space="0" w:color="auto"/>
              <w:right w:val="single" w:sz="4" w:space="0" w:color="auto"/>
            </w:tcBorders>
            <w:shd w:val="clear" w:color="auto" w:fill="auto"/>
            <w:vAlign w:val="center"/>
            <w:hideMark/>
          </w:tcPr>
          <w:p w14:paraId="6A5FC7A2" w14:textId="77777777" w:rsidR="00E952D2" w:rsidRPr="00E952D2" w:rsidRDefault="00E952D2" w:rsidP="00561882">
            <w:pPr>
              <w:widowControl/>
              <w:autoSpaceDE/>
              <w:autoSpaceDN/>
              <w:ind w:firstLineChars="100" w:firstLine="160"/>
              <w:rPr>
                <w:rFonts w:eastAsia="Times New Roman"/>
                <w:color w:val="000000"/>
                <w:sz w:val="16"/>
                <w:szCs w:val="16"/>
                <w:lang w:bidi="ar-SA"/>
              </w:rPr>
            </w:pPr>
            <w:r w:rsidRPr="00E952D2">
              <w:rPr>
                <w:rFonts w:eastAsia="Times New Roman"/>
                <w:color w:val="000000"/>
                <w:sz w:val="16"/>
                <w:szCs w:val="16"/>
                <w:lang w:bidi="ar-SA"/>
              </w:rPr>
              <w:t>Řízení kontinuity činností a havarijní plánování</w:t>
            </w:r>
          </w:p>
        </w:tc>
        <w:tc>
          <w:tcPr>
            <w:tcW w:w="992"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777A7FC5" w14:textId="77777777" w:rsidR="00E952D2" w:rsidRPr="00E952D2" w:rsidRDefault="00E952D2" w:rsidP="00561882">
            <w:pPr>
              <w:widowControl/>
              <w:autoSpaceDE/>
              <w:autoSpaceDN/>
              <w:jc w:val="center"/>
              <w:rPr>
                <w:rFonts w:eastAsia="Times New Roman"/>
                <w:color w:val="000000"/>
                <w:sz w:val="16"/>
                <w:szCs w:val="16"/>
                <w:lang w:bidi="ar-SA"/>
              </w:rPr>
            </w:pPr>
            <w:r w:rsidRPr="00E952D2">
              <w:rPr>
                <w:rFonts w:eastAsia="Times New Roman"/>
                <w:color w:val="000000"/>
                <w:sz w:val="16"/>
                <w:szCs w:val="16"/>
                <w:lang w:bidi="ar-SA"/>
              </w:rPr>
              <w:t> </w:t>
            </w:r>
            <w:r>
              <w:rPr>
                <w:rFonts w:eastAsia="Times New Roman"/>
                <w:color w:val="000000"/>
                <w:sz w:val="16"/>
                <w:szCs w:val="16"/>
                <w:lang w:bidi="ar-SA"/>
              </w:rPr>
              <w:t>ANO</w:t>
            </w:r>
            <w:r w:rsidRPr="00E952D2">
              <w:rPr>
                <w:rFonts w:eastAsia="Times New Roman"/>
                <w:color w:val="000000"/>
                <w:sz w:val="16"/>
                <w:szCs w:val="16"/>
                <w:lang w:bidi="ar-SA"/>
              </w:rPr>
              <w:t> </w:t>
            </w:r>
          </w:p>
        </w:tc>
      </w:tr>
      <w:tr w:rsidR="00E952D2" w:rsidRPr="00E952D2" w14:paraId="52805424" w14:textId="77777777" w:rsidTr="00561882">
        <w:trPr>
          <w:trHeight w:val="360"/>
        </w:trPr>
        <w:tc>
          <w:tcPr>
            <w:tcW w:w="9214" w:type="dxa"/>
            <w:gridSpan w:val="3"/>
            <w:tcBorders>
              <w:top w:val="single" w:sz="4" w:space="0" w:color="auto"/>
              <w:left w:val="single" w:sz="4" w:space="0" w:color="auto"/>
              <w:bottom w:val="single" w:sz="4" w:space="0" w:color="auto"/>
              <w:right w:val="single" w:sz="4" w:space="0" w:color="auto"/>
            </w:tcBorders>
            <w:shd w:val="clear" w:color="000000" w:fill="003D56"/>
            <w:vAlign w:val="center"/>
            <w:hideMark/>
          </w:tcPr>
          <w:p w14:paraId="463AA2B2" w14:textId="77777777" w:rsidR="00E952D2" w:rsidRPr="00E952D2" w:rsidRDefault="00E952D2" w:rsidP="00561882">
            <w:pPr>
              <w:widowControl/>
              <w:autoSpaceDE/>
              <w:autoSpaceDN/>
              <w:rPr>
                <w:rFonts w:eastAsia="Times New Roman"/>
                <w:b/>
                <w:bCs/>
                <w:color w:val="FFFFFF"/>
                <w:sz w:val="16"/>
                <w:szCs w:val="16"/>
                <w:lang w:bidi="ar-SA"/>
              </w:rPr>
            </w:pPr>
            <w:r w:rsidRPr="00E952D2">
              <w:rPr>
                <w:rFonts w:eastAsia="Times New Roman"/>
                <w:b/>
                <w:bCs/>
                <w:color w:val="FFFFFF"/>
                <w:sz w:val="16"/>
                <w:szCs w:val="16"/>
                <w:lang w:bidi="ar-SA"/>
              </w:rPr>
              <w:lastRenderedPageBreak/>
              <w:t>SEKCE C – BEZPEČNOSTNÍ TECHNOLOGIE</w:t>
            </w:r>
          </w:p>
        </w:tc>
      </w:tr>
      <w:tr w:rsidR="00E952D2" w:rsidRPr="00E952D2" w14:paraId="343734AA" w14:textId="77777777" w:rsidTr="00561882">
        <w:trPr>
          <w:trHeight w:val="360"/>
        </w:trPr>
        <w:tc>
          <w:tcPr>
            <w:tcW w:w="318" w:type="dxa"/>
            <w:tcBorders>
              <w:top w:val="nil"/>
              <w:left w:val="single" w:sz="4" w:space="0" w:color="auto"/>
              <w:bottom w:val="single" w:sz="4" w:space="0" w:color="auto"/>
              <w:right w:val="single" w:sz="4" w:space="0" w:color="auto"/>
            </w:tcBorders>
            <w:shd w:val="clear" w:color="auto" w:fill="auto"/>
            <w:noWrap/>
            <w:vAlign w:val="center"/>
            <w:hideMark/>
          </w:tcPr>
          <w:p w14:paraId="2028BBE0" w14:textId="77777777" w:rsidR="00E952D2" w:rsidRPr="00E952D2" w:rsidRDefault="00E952D2" w:rsidP="00561882">
            <w:pPr>
              <w:widowControl/>
              <w:autoSpaceDE/>
              <w:autoSpaceDN/>
              <w:rPr>
                <w:rFonts w:eastAsia="Times New Roman"/>
                <w:color w:val="000000"/>
                <w:sz w:val="16"/>
                <w:szCs w:val="16"/>
                <w:lang w:bidi="ar-SA"/>
              </w:rPr>
            </w:pPr>
            <w:r w:rsidRPr="00E952D2">
              <w:rPr>
                <w:rFonts w:eastAsia="Times New Roman"/>
                <w:color w:val="000000"/>
                <w:sz w:val="16"/>
                <w:szCs w:val="16"/>
                <w:lang w:bidi="ar-SA"/>
              </w:rPr>
              <w:t>6</w:t>
            </w:r>
          </w:p>
        </w:tc>
        <w:tc>
          <w:tcPr>
            <w:tcW w:w="8896" w:type="dxa"/>
            <w:gridSpan w:val="2"/>
            <w:tcBorders>
              <w:top w:val="single" w:sz="4" w:space="0" w:color="auto"/>
              <w:left w:val="nil"/>
              <w:bottom w:val="single" w:sz="4" w:space="0" w:color="auto"/>
              <w:right w:val="single" w:sz="4" w:space="0" w:color="auto"/>
            </w:tcBorders>
            <w:shd w:val="clear" w:color="auto" w:fill="auto"/>
            <w:vAlign w:val="center"/>
            <w:hideMark/>
          </w:tcPr>
          <w:p w14:paraId="55BC4F33" w14:textId="77777777" w:rsidR="00E952D2" w:rsidRPr="00E952D2" w:rsidRDefault="00E952D2" w:rsidP="00561882">
            <w:pPr>
              <w:widowControl/>
              <w:autoSpaceDE/>
              <w:autoSpaceDN/>
              <w:rPr>
                <w:rFonts w:eastAsia="Times New Roman"/>
                <w:color w:val="000000"/>
                <w:sz w:val="16"/>
                <w:szCs w:val="16"/>
                <w:lang w:bidi="ar-SA"/>
              </w:rPr>
            </w:pPr>
            <w:r w:rsidRPr="00E952D2">
              <w:rPr>
                <w:rFonts w:eastAsia="Times New Roman"/>
                <w:color w:val="000000"/>
                <w:sz w:val="16"/>
                <w:szCs w:val="16"/>
                <w:lang w:bidi="ar-SA"/>
              </w:rPr>
              <w:t>Které níže uvedené bezpečnostní technologie provozuje dodavatel s cílem předcházet bezpečnostním hrozbám v rámci ICT prostředí, které bude využívat pro nabízené plnění?</w:t>
            </w:r>
          </w:p>
        </w:tc>
      </w:tr>
      <w:tr w:rsidR="00E952D2" w:rsidRPr="00E952D2" w14:paraId="44A572AD" w14:textId="77777777" w:rsidTr="00561882">
        <w:trPr>
          <w:trHeight w:val="360"/>
        </w:trPr>
        <w:tc>
          <w:tcPr>
            <w:tcW w:w="318" w:type="dxa"/>
            <w:tcBorders>
              <w:top w:val="nil"/>
              <w:left w:val="single" w:sz="4" w:space="0" w:color="auto"/>
              <w:bottom w:val="single" w:sz="4" w:space="0" w:color="auto"/>
              <w:right w:val="single" w:sz="4" w:space="0" w:color="auto"/>
            </w:tcBorders>
            <w:shd w:val="clear" w:color="auto" w:fill="auto"/>
            <w:noWrap/>
            <w:vAlign w:val="center"/>
            <w:hideMark/>
          </w:tcPr>
          <w:p w14:paraId="44EC2F21" w14:textId="77777777" w:rsidR="00E952D2" w:rsidRPr="00E952D2" w:rsidRDefault="00E952D2" w:rsidP="00561882">
            <w:pPr>
              <w:widowControl/>
              <w:autoSpaceDE/>
              <w:autoSpaceDN/>
              <w:jc w:val="right"/>
              <w:rPr>
                <w:rFonts w:eastAsia="Times New Roman"/>
                <w:color w:val="000000"/>
                <w:sz w:val="16"/>
                <w:szCs w:val="16"/>
                <w:lang w:bidi="ar-SA"/>
              </w:rPr>
            </w:pPr>
            <w:r w:rsidRPr="00E952D2">
              <w:rPr>
                <w:rFonts w:eastAsia="Times New Roman"/>
                <w:color w:val="000000"/>
                <w:sz w:val="16"/>
                <w:szCs w:val="16"/>
                <w:lang w:bidi="ar-SA"/>
              </w:rPr>
              <w:t>a.</w:t>
            </w:r>
          </w:p>
        </w:tc>
        <w:tc>
          <w:tcPr>
            <w:tcW w:w="7904" w:type="dxa"/>
            <w:tcBorders>
              <w:top w:val="nil"/>
              <w:left w:val="nil"/>
              <w:bottom w:val="single" w:sz="4" w:space="0" w:color="auto"/>
              <w:right w:val="single" w:sz="4" w:space="0" w:color="auto"/>
            </w:tcBorders>
            <w:shd w:val="clear" w:color="auto" w:fill="auto"/>
            <w:vAlign w:val="center"/>
            <w:hideMark/>
          </w:tcPr>
          <w:p w14:paraId="33D8E8DE" w14:textId="77777777" w:rsidR="00E952D2" w:rsidRPr="00E952D2" w:rsidRDefault="00E952D2" w:rsidP="00561882">
            <w:pPr>
              <w:widowControl/>
              <w:autoSpaceDE/>
              <w:autoSpaceDN/>
              <w:ind w:firstLineChars="100" w:firstLine="160"/>
              <w:rPr>
                <w:rFonts w:eastAsia="Times New Roman"/>
                <w:color w:val="000000"/>
                <w:sz w:val="16"/>
                <w:szCs w:val="16"/>
                <w:lang w:bidi="ar-SA"/>
              </w:rPr>
            </w:pPr>
            <w:r w:rsidRPr="00E952D2">
              <w:rPr>
                <w:rFonts w:eastAsia="Times New Roman"/>
                <w:color w:val="000000"/>
                <w:sz w:val="16"/>
                <w:szCs w:val="16"/>
                <w:lang w:bidi="ar-SA"/>
              </w:rPr>
              <w:t>Antivirový software na pracovních stanicích</w:t>
            </w:r>
          </w:p>
        </w:tc>
        <w:tc>
          <w:tcPr>
            <w:tcW w:w="992"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236A6B5C" w14:textId="77777777" w:rsidR="00E952D2" w:rsidRPr="00E952D2" w:rsidRDefault="00E952D2" w:rsidP="00561882">
            <w:pPr>
              <w:widowControl/>
              <w:autoSpaceDE/>
              <w:autoSpaceDN/>
              <w:jc w:val="center"/>
              <w:rPr>
                <w:rFonts w:eastAsia="Times New Roman"/>
                <w:color w:val="000000"/>
                <w:sz w:val="16"/>
                <w:szCs w:val="16"/>
                <w:lang w:bidi="ar-SA"/>
              </w:rPr>
            </w:pPr>
            <w:r w:rsidRPr="00EB389A">
              <w:rPr>
                <w:rFonts w:eastAsia="Times New Roman"/>
                <w:color w:val="000000"/>
                <w:sz w:val="16"/>
                <w:szCs w:val="16"/>
                <w:lang w:bidi="ar-SA"/>
              </w:rPr>
              <w:t>ANO</w:t>
            </w:r>
          </w:p>
        </w:tc>
      </w:tr>
      <w:tr w:rsidR="00E952D2" w:rsidRPr="00E952D2" w14:paraId="120D9FA6" w14:textId="77777777" w:rsidTr="00561882">
        <w:trPr>
          <w:trHeight w:val="360"/>
        </w:trPr>
        <w:tc>
          <w:tcPr>
            <w:tcW w:w="318" w:type="dxa"/>
            <w:tcBorders>
              <w:top w:val="nil"/>
              <w:left w:val="single" w:sz="4" w:space="0" w:color="auto"/>
              <w:bottom w:val="single" w:sz="4" w:space="0" w:color="auto"/>
              <w:right w:val="single" w:sz="4" w:space="0" w:color="auto"/>
            </w:tcBorders>
            <w:shd w:val="clear" w:color="auto" w:fill="auto"/>
            <w:noWrap/>
            <w:vAlign w:val="center"/>
            <w:hideMark/>
          </w:tcPr>
          <w:p w14:paraId="1A2D30EA" w14:textId="77777777" w:rsidR="00E952D2" w:rsidRPr="00E952D2" w:rsidRDefault="00E952D2" w:rsidP="00561882">
            <w:pPr>
              <w:widowControl/>
              <w:autoSpaceDE/>
              <w:autoSpaceDN/>
              <w:jc w:val="right"/>
              <w:rPr>
                <w:rFonts w:eastAsia="Times New Roman"/>
                <w:color w:val="000000"/>
                <w:sz w:val="16"/>
                <w:szCs w:val="16"/>
                <w:lang w:bidi="ar-SA"/>
              </w:rPr>
            </w:pPr>
            <w:r w:rsidRPr="00E952D2">
              <w:rPr>
                <w:rFonts w:eastAsia="Times New Roman"/>
                <w:color w:val="000000"/>
                <w:sz w:val="16"/>
                <w:szCs w:val="16"/>
                <w:lang w:bidi="ar-SA"/>
              </w:rPr>
              <w:t>b.</w:t>
            </w:r>
          </w:p>
        </w:tc>
        <w:tc>
          <w:tcPr>
            <w:tcW w:w="7904" w:type="dxa"/>
            <w:tcBorders>
              <w:top w:val="nil"/>
              <w:left w:val="nil"/>
              <w:bottom w:val="single" w:sz="4" w:space="0" w:color="auto"/>
              <w:right w:val="single" w:sz="4" w:space="0" w:color="auto"/>
            </w:tcBorders>
            <w:shd w:val="clear" w:color="auto" w:fill="auto"/>
            <w:vAlign w:val="center"/>
            <w:hideMark/>
          </w:tcPr>
          <w:p w14:paraId="52BA4138" w14:textId="77777777" w:rsidR="00E952D2" w:rsidRPr="00E952D2" w:rsidRDefault="00E952D2" w:rsidP="00561882">
            <w:pPr>
              <w:widowControl/>
              <w:autoSpaceDE/>
              <w:autoSpaceDN/>
              <w:ind w:firstLineChars="100" w:firstLine="160"/>
              <w:rPr>
                <w:rFonts w:eastAsia="Times New Roman"/>
                <w:color w:val="000000"/>
                <w:sz w:val="16"/>
                <w:szCs w:val="16"/>
                <w:lang w:bidi="ar-SA"/>
              </w:rPr>
            </w:pPr>
            <w:r w:rsidRPr="00E952D2">
              <w:rPr>
                <w:rFonts w:eastAsia="Times New Roman"/>
                <w:color w:val="000000"/>
                <w:sz w:val="16"/>
                <w:szCs w:val="16"/>
                <w:lang w:bidi="ar-SA"/>
              </w:rPr>
              <w:t>Antivirový software na mobilních zařízeních</w:t>
            </w:r>
          </w:p>
        </w:tc>
        <w:tc>
          <w:tcPr>
            <w:tcW w:w="992"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4E64F4BC" w14:textId="77777777" w:rsidR="00E952D2" w:rsidRPr="00E952D2" w:rsidRDefault="00E952D2" w:rsidP="00561882">
            <w:pPr>
              <w:widowControl/>
              <w:autoSpaceDE/>
              <w:autoSpaceDN/>
              <w:jc w:val="center"/>
              <w:rPr>
                <w:rFonts w:eastAsia="Times New Roman"/>
                <w:color w:val="000000"/>
                <w:sz w:val="16"/>
                <w:szCs w:val="16"/>
                <w:lang w:bidi="ar-SA"/>
              </w:rPr>
            </w:pPr>
            <w:r w:rsidRPr="00EB389A">
              <w:rPr>
                <w:rFonts w:eastAsia="Times New Roman"/>
                <w:color w:val="000000"/>
                <w:sz w:val="16"/>
                <w:szCs w:val="16"/>
                <w:lang w:bidi="ar-SA"/>
              </w:rPr>
              <w:t>ANO</w:t>
            </w:r>
          </w:p>
        </w:tc>
      </w:tr>
      <w:tr w:rsidR="00E952D2" w:rsidRPr="00E952D2" w14:paraId="5ADA829D" w14:textId="77777777" w:rsidTr="00561882">
        <w:trPr>
          <w:trHeight w:val="360"/>
        </w:trPr>
        <w:tc>
          <w:tcPr>
            <w:tcW w:w="318" w:type="dxa"/>
            <w:tcBorders>
              <w:top w:val="nil"/>
              <w:left w:val="single" w:sz="4" w:space="0" w:color="auto"/>
              <w:bottom w:val="single" w:sz="4" w:space="0" w:color="auto"/>
              <w:right w:val="single" w:sz="4" w:space="0" w:color="auto"/>
            </w:tcBorders>
            <w:shd w:val="clear" w:color="auto" w:fill="auto"/>
            <w:noWrap/>
            <w:vAlign w:val="center"/>
            <w:hideMark/>
          </w:tcPr>
          <w:p w14:paraId="2FB2647E" w14:textId="77777777" w:rsidR="00E952D2" w:rsidRPr="00E952D2" w:rsidRDefault="00E952D2" w:rsidP="00561882">
            <w:pPr>
              <w:widowControl/>
              <w:autoSpaceDE/>
              <w:autoSpaceDN/>
              <w:jc w:val="right"/>
              <w:rPr>
                <w:rFonts w:eastAsia="Times New Roman"/>
                <w:color w:val="000000"/>
                <w:sz w:val="16"/>
                <w:szCs w:val="16"/>
                <w:lang w:bidi="ar-SA"/>
              </w:rPr>
            </w:pPr>
            <w:r w:rsidRPr="00E952D2">
              <w:rPr>
                <w:rFonts w:eastAsia="Times New Roman"/>
                <w:color w:val="000000"/>
                <w:sz w:val="16"/>
                <w:szCs w:val="16"/>
                <w:lang w:bidi="ar-SA"/>
              </w:rPr>
              <w:t>c.</w:t>
            </w:r>
          </w:p>
        </w:tc>
        <w:tc>
          <w:tcPr>
            <w:tcW w:w="7904" w:type="dxa"/>
            <w:tcBorders>
              <w:top w:val="nil"/>
              <w:left w:val="nil"/>
              <w:bottom w:val="single" w:sz="4" w:space="0" w:color="auto"/>
              <w:right w:val="single" w:sz="4" w:space="0" w:color="auto"/>
            </w:tcBorders>
            <w:shd w:val="clear" w:color="auto" w:fill="auto"/>
            <w:vAlign w:val="center"/>
            <w:hideMark/>
          </w:tcPr>
          <w:p w14:paraId="69C610A9" w14:textId="77777777" w:rsidR="00E952D2" w:rsidRPr="00E952D2" w:rsidRDefault="00E952D2" w:rsidP="00561882">
            <w:pPr>
              <w:widowControl/>
              <w:autoSpaceDE/>
              <w:autoSpaceDN/>
              <w:ind w:firstLineChars="100" w:firstLine="160"/>
              <w:rPr>
                <w:rFonts w:eastAsia="Times New Roman"/>
                <w:color w:val="000000"/>
                <w:sz w:val="16"/>
                <w:szCs w:val="16"/>
                <w:lang w:bidi="ar-SA"/>
              </w:rPr>
            </w:pPr>
            <w:r w:rsidRPr="00E952D2">
              <w:rPr>
                <w:rFonts w:eastAsia="Times New Roman"/>
                <w:color w:val="000000"/>
                <w:sz w:val="16"/>
                <w:szCs w:val="16"/>
                <w:lang w:bidi="ar-SA"/>
              </w:rPr>
              <w:t xml:space="preserve">Nástroj pro detekci narušení sítě (IDS/IPS, </w:t>
            </w:r>
            <w:proofErr w:type="spellStart"/>
            <w:r w:rsidRPr="00E952D2">
              <w:rPr>
                <w:rFonts w:eastAsia="Times New Roman"/>
                <w:color w:val="000000"/>
                <w:sz w:val="16"/>
                <w:szCs w:val="16"/>
                <w:lang w:bidi="ar-SA"/>
              </w:rPr>
              <w:t>Intrusion</w:t>
            </w:r>
            <w:proofErr w:type="spellEnd"/>
            <w:r w:rsidRPr="00E952D2">
              <w:rPr>
                <w:rFonts w:eastAsia="Times New Roman"/>
                <w:color w:val="000000"/>
                <w:sz w:val="16"/>
                <w:szCs w:val="16"/>
                <w:lang w:bidi="ar-SA"/>
              </w:rPr>
              <w:t xml:space="preserve"> </w:t>
            </w:r>
            <w:proofErr w:type="spellStart"/>
            <w:r w:rsidRPr="00E952D2">
              <w:rPr>
                <w:rFonts w:eastAsia="Times New Roman"/>
                <w:color w:val="000000"/>
                <w:sz w:val="16"/>
                <w:szCs w:val="16"/>
                <w:lang w:bidi="ar-SA"/>
              </w:rPr>
              <w:t>Detection</w:t>
            </w:r>
            <w:proofErr w:type="spellEnd"/>
            <w:r w:rsidRPr="00E952D2">
              <w:rPr>
                <w:rFonts w:eastAsia="Times New Roman"/>
                <w:color w:val="000000"/>
                <w:sz w:val="16"/>
                <w:szCs w:val="16"/>
                <w:lang w:bidi="ar-SA"/>
              </w:rPr>
              <w:t>/</w:t>
            </w:r>
            <w:proofErr w:type="spellStart"/>
            <w:r w:rsidRPr="00E952D2">
              <w:rPr>
                <w:rFonts w:eastAsia="Times New Roman"/>
                <w:color w:val="000000"/>
                <w:sz w:val="16"/>
                <w:szCs w:val="16"/>
                <w:lang w:bidi="ar-SA"/>
              </w:rPr>
              <w:t>Prevention</w:t>
            </w:r>
            <w:proofErr w:type="spellEnd"/>
            <w:r w:rsidRPr="00E952D2">
              <w:rPr>
                <w:rFonts w:eastAsia="Times New Roman"/>
                <w:color w:val="000000"/>
                <w:sz w:val="16"/>
                <w:szCs w:val="16"/>
                <w:lang w:bidi="ar-SA"/>
              </w:rPr>
              <w:t xml:space="preserve"> </w:t>
            </w:r>
            <w:proofErr w:type="spellStart"/>
            <w:r w:rsidRPr="00E952D2">
              <w:rPr>
                <w:rFonts w:eastAsia="Times New Roman"/>
                <w:color w:val="000000"/>
                <w:sz w:val="16"/>
                <w:szCs w:val="16"/>
                <w:lang w:bidi="ar-SA"/>
              </w:rPr>
              <w:t>System</w:t>
            </w:r>
            <w:proofErr w:type="spellEnd"/>
            <w:r w:rsidRPr="00E952D2">
              <w:rPr>
                <w:rFonts w:eastAsia="Times New Roman"/>
                <w:color w:val="000000"/>
                <w:sz w:val="16"/>
                <w:szCs w:val="16"/>
                <w:lang w:bidi="ar-SA"/>
              </w:rPr>
              <w:t>)</w:t>
            </w:r>
          </w:p>
        </w:tc>
        <w:tc>
          <w:tcPr>
            <w:tcW w:w="992"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6E7A09E5" w14:textId="77777777" w:rsidR="00E952D2" w:rsidRPr="00E952D2" w:rsidRDefault="00E952D2" w:rsidP="00561882">
            <w:pPr>
              <w:widowControl/>
              <w:autoSpaceDE/>
              <w:autoSpaceDN/>
              <w:jc w:val="center"/>
              <w:rPr>
                <w:rFonts w:eastAsia="Times New Roman"/>
                <w:color w:val="000000"/>
                <w:sz w:val="16"/>
                <w:szCs w:val="16"/>
                <w:lang w:bidi="ar-SA"/>
              </w:rPr>
            </w:pPr>
            <w:r w:rsidRPr="00EB389A">
              <w:rPr>
                <w:rFonts w:eastAsia="Times New Roman"/>
                <w:color w:val="000000"/>
                <w:sz w:val="16"/>
                <w:szCs w:val="16"/>
                <w:lang w:bidi="ar-SA"/>
              </w:rPr>
              <w:t>ANO</w:t>
            </w:r>
          </w:p>
        </w:tc>
      </w:tr>
      <w:tr w:rsidR="00E952D2" w:rsidRPr="00E952D2" w14:paraId="63D9F0F1" w14:textId="77777777" w:rsidTr="00561882">
        <w:trPr>
          <w:trHeight w:val="360"/>
        </w:trPr>
        <w:tc>
          <w:tcPr>
            <w:tcW w:w="318" w:type="dxa"/>
            <w:tcBorders>
              <w:top w:val="nil"/>
              <w:left w:val="single" w:sz="4" w:space="0" w:color="auto"/>
              <w:bottom w:val="single" w:sz="4" w:space="0" w:color="auto"/>
              <w:right w:val="single" w:sz="4" w:space="0" w:color="auto"/>
            </w:tcBorders>
            <w:shd w:val="clear" w:color="auto" w:fill="auto"/>
            <w:noWrap/>
            <w:vAlign w:val="center"/>
            <w:hideMark/>
          </w:tcPr>
          <w:p w14:paraId="0BD19495" w14:textId="77777777" w:rsidR="00E952D2" w:rsidRPr="00E952D2" w:rsidRDefault="00E952D2" w:rsidP="00561882">
            <w:pPr>
              <w:widowControl/>
              <w:autoSpaceDE/>
              <w:autoSpaceDN/>
              <w:jc w:val="right"/>
              <w:rPr>
                <w:rFonts w:eastAsia="Times New Roman"/>
                <w:color w:val="000000"/>
                <w:sz w:val="16"/>
                <w:szCs w:val="16"/>
                <w:lang w:bidi="ar-SA"/>
              </w:rPr>
            </w:pPr>
            <w:r w:rsidRPr="00E952D2">
              <w:rPr>
                <w:rFonts w:eastAsia="Times New Roman"/>
                <w:color w:val="000000"/>
                <w:sz w:val="16"/>
                <w:szCs w:val="16"/>
                <w:lang w:bidi="ar-SA"/>
              </w:rPr>
              <w:t>d.</w:t>
            </w:r>
          </w:p>
        </w:tc>
        <w:tc>
          <w:tcPr>
            <w:tcW w:w="7904" w:type="dxa"/>
            <w:tcBorders>
              <w:top w:val="nil"/>
              <w:left w:val="nil"/>
              <w:bottom w:val="single" w:sz="4" w:space="0" w:color="auto"/>
              <w:right w:val="single" w:sz="4" w:space="0" w:color="auto"/>
            </w:tcBorders>
            <w:shd w:val="clear" w:color="auto" w:fill="auto"/>
            <w:vAlign w:val="center"/>
            <w:hideMark/>
          </w:tcPr>
          <w:p w14:paraId="023DDFEA" w14:textId="77777777" w:rsidR="00E952D2" w:rsidRPr="00E952D2" w:rsidRDefault="00E952D2" w:rsidP="00561882">
            <w:pPr>
              <w:widowControl/>
              <w:autoSpaceDE/>
              <w:autoSpaceDN/>
              <w:ind w:firstLineChars="100" w:firstLine="160"/>
              <w:rPr>
                <w:rFonts w:eastAsia="Times New Roman"/>
                <w:color w:val="000000"/>
                <w:sz w:val="16"/>
                <w:szCs w:val="16"/>
                <w:lang w:bidi="ar-SA"/>
              </w:rPr>
            </w:pPr>
            <w:r w:rsidRPr="00E952D2">
              <w:rPr>
                <w:rFonts w:eastAsia="Times New Roman"/>
                <w:color w:val="000000"/>
                <w:sz w:val="16"/>
                <w:szCs w:val="16"/>
                <w:lang w:bidi="ar-SA"/>
              </w:rPr>
              <w:t xml:space="preserve">Nástroj pro řízení privilegovaných účtů a oprávnění (PIM/PAM, </w:t>
            </w:r>
            <w:proofErr w:type="spellStart"/>
            <w:r w:rsidRPr="00E952D2">
              <w:rPr>
                <w:rFonts w:eastAsia="Times New Roman"/>
                <w:color w:val="000000"/>
                <w:sz w:val="16"/>
                <w:szCs w:val="16"/>
                <w:lang w:bidi="ar-SA"/>
              </w:rPr>
              <w:t>Priviledge</w:t>
            </w:r>
            <w:proofErr w:type="spellEnd"/>
            <w:r w:rsidRPr="00E952D2">
              <w:rPr>
                <w:rFonts w:eastAsia="Times New Roman"/>
                <w:color w:val="000000"/>
                <w:sz w:val="16"/>
                <w:szCs w:val="16"/>
                <w:lang w:bidi="ar-SA"/>
              </w:rPr>
              <w:t xml:space="preserve"> Identity/Access Management)</w:t>
            </w:r>
          </w:p>
        </w:tc>
        <w:tc>
          <w:tcPr>
            <w:tcW w:w="992"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1AC3C7F0" w14:textId="77777777" w:rsidR="00E952D2" w:rsidRPr="00E952D2" w:rsidRDefault="00E952D2" w:rsidP="00561882">
            <w:pPr>
              <w:widowControl/>
              <w:autoSpaceDE/>
              <w:autoSpaceDN/>
              <w:jc w:val="center"/>
              <w:rPr>
                <w:rFonts w:eastAsia="Times New Roman"/>
                <w:color w:val="000000"/>
                <w:sz w:val="16"/>
                <w:szCs w:val="16"/>
                <w:lang w:bidi="ar-SA"/>
              </w:rPr>
            </w:pPr>
            <w:r w:rsidRPr="00EB389A">
              <w:rPr>
                <w:rFonts w:eastAsia="Times New Roman"/>
                <w:color w:val="000000"/>
                <w:sz w:val="16"/>
                <w:szCs w:val="16"/>
                <w:lang w:bidi="ar-SA"/>
              </w:rPr>
              <w:t>ANO</w:t>
            </w:r>
          </w:p>
        </w:tc>
      </w:tr>
      <w:tr w:rsidR="00E952D2" w:rsidRPr="00E952D2" w14:paraId="244C727E" w14:textId="77777777" w:rsidTr="00561882">
        <w:trPr>
          <w:trHeight w:val="360"/>
        </w:trPr>
        <w:tc>
          <w:tcPr>
            <w:tcW w:w="318" w:type="dxa"/>
            <w:tcBorders>
              <w:top w:val="nil"/>
              <w:left w:val="single" w:sz="4" w:space="0" w:color="auto"/>
              <w:bottom w:val="single" w:sz="4" w:space="0" w:color="auto"/>
              <w:right w:val="single" w:sz="4" w:space="0" w:color="auto"/>
            </w:tcBorders>
            <w:shd w:val="clear" w:color="auto" w:fill="auto"/>
            <w:noWrap/>
            <w:vAlign w:val="center"/>
            <w:hideMark/>
          </w:tcPr>
          <w:p w14:paraId="3AFD4B95" w14:textId="77777777" w:rsidR="00E952D2" w:rsidRPr="00E952D2" w:rsidRDefault="00E952D2" w:rsidP="00561882">
            <w:pPr>
              <w:widowControl/>
              <w:autoSpaceDE/>
              <w:autoSpaceDN/>
              <w:jc w:val="right"/>
              <w:rPr>
                <w:rFonts w:eastAsia="Times New Roman"/>
                <w:color w:val="000000"/>
                <w:sz w:val="16"/>
                <w:szCs w:val="16"/>
                <w:lang w:bidi="ar-SA"/>
              </w:rPr>
            </w:pPr>
            <w:r w:rsidRPr="00E952D2">
              <w:rPr>
                <w:rFonts w:eastAsia="Times New Roman"/>
                <w:color w:val="000000"/>
                <w:sz w:val="16"/>
                <w:szCs w:val="16"/>
                <w:lang w:bidi="ar-SA"/>
              </w:rPr>
              <w:t>e.</w:t>
            </w:r>
          </w:p>
        </w:tc>
        <w:tc>
          <w:tcPr>
            <w:tcW w:w="7904" w:type="dxa"/>
            <w:tcBorders>
              <w:top w:val="nil"/>
              <w:left w:val="nil"/>
              <w:bottom w:val="single" w:sz="4" w:space="0" w:color="auto"/>
              <w:right w:val="single" w:sz="4" w:space="0" w:color="auto"/>
            </w:tcBorders>
            <w:shd w:val="clear" w:color="auto" w:fill="auto"/>
            <w:vAlign w:val="center"/>
            <w:hideMark/>
          </w:tcPr>
          <w:p w14:paraId="22495A8A" w14:textId="77777777" w:rsidR="00E952D2" w:rsidRPr="00E952D2" w:rsidRDefault="00E952D2" w:rsidP="00561882">
            <w:pPr>
              <w:widowControl/>
              <w:autoSpaceDE/>
              <w:autoSpaceDN/>
              <w:ind w:firstLineChars="100" w:firstLine="160"/>
              <w:rPr>
                <w:rFonts w:eastAsia="Times New Roman"/>
                <w:color w:val="000000"/>
                <w:sz w:val="16"/>
                <w:szCs w:val="16"/>
                <w:lang w:bidi="ar-SA"/>
              </w:rPr>
            </w:pPr>
            <w:r w:rsidRPr="00E952D2">
              <w:rPr>
                <w:rFonts w:eastAsia="Times New Roman"/>
                <w:color w:val="000000"/>
                <w:sz w:val="16"/>
                <w:szCs w:val="16"/>
                <w:lang w:bidi="ar-SA"/>
              </w:rPr>
              <w:t>Více-faktorová autentizace</w:t>
            </w:r>
          </w:p>
        </w:tc>
        <w:tc>
          <w:tcPr>
            <w:tcW w:w="992"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73231794" w14:textId="77777777" w:rsidR="00E952D2" w:rsidRPr="00E952D2" w:rsidRDefault="00E952D2" w:rsidP="00561882">
            <w:pPr>
              <w:widowControl/>
              <w:autoSpaceDE/>
              <w:autoSpaceDN/>
              <w:jc w:val="center"/>
              <w:rPr>
                <w:rFonts w:eastAsia="Times New Roman"/>
                <w:color w:val="000000"/>
                <w:sz w:val="16"/>
                <w:szCs w:val="16"/>
                <w:lang w:bidi="ar-SA"/>
              </w:rPr>
            </w:pPr>
            <w:r w:rsidRPr="00EB389A">
              <w:rPr>
                <w:rFonts w:eastAsia="Times New Roman"/>
                <w:color w:val="000000"/>
                <w:sz w:val="16"/>
                <w:szCs w:val="16"/>
                <w:lang w:bidi="ar-SA"/>
              </w:rPr>
              <w:t>ANO</w:t>
            </w:r>
          </w:p>
        </w:tc>
      </w:tr>
      <w:tr w:rsidR="00E952D2" w:rsidRPr="00E952D2" w14:paraId="27BBD6AC" w14:textId="77777777" w:rsidTr="00561882">
        <w:trPr>
          <w:trHeight w:val="360"/>
        </w:trPr>
        <w:tc>
          <w:tcPr>
            <w:tcW w:w="318" w:type="dxa"/>
            <w:tcBorders>
              <w:top w:val="nil"/>
              <w:left w:val="single" w:sz="4" w:space="0" w:color="auto"/>
              <w:bottom w:val="single" w:sz="4" w:space="0" w:color="auto"/>
              <w:right w:val="single" w:sz="4" w:space="0" w:color="auto"/>
            </w:tcBorders>
            <w:shd w:val="clear" w:color="auto" w:fill="auto"/>
            <w:noWrap/>
            <w:vAlign w:val="center"/>
            <w:hideMark/>
          </w:tcPr>
          <w:p w14:paraId="23D10AA4" w14:textId="77777777" w:rsidR="00E952D2" w:rsidRPr="00E952D2" w:rsidRDefault="00E952D2" w:rsidP="00561882">
            <w:pPr>
              <w:widowControl/>
              <w:autoSpaceDE/>
              <w:autoSpaceDN/>
              <w:jc w:val="right"/>
              <w:rPr>
                <w:rFonts w:eastAsia="Times New Roman"/>
                <w:color w:val="000000"/>
                <w:sz w:val="16"/>
                <w:szCs w:val="16"/>
                <w:lang w:bidi="ar-SA"/>
              </w:rPr>
            </w:pPr>
            <w:r w:rsidRPr="00E952D2">
              <w:rPr>
                <w:rFonts w:eastAsia="Times New Roman"/>
                <w:color w:val="000000"/>
                <w:sz w:val="16"/>
                <w:szCs w:val="16"/>
                <w:lang w:bidi="ar-SA"/>
              </w:rPr>
              <w:t>f.</w:t>
            </w:r>
          </w:p>
        </w:tc>
        <w:tc>
          <w:tcPr>
            <w:tcW w:w="7904" w:type="dxa"/>
            <w:tcBorders>
              <w:top w:val="nil"/>
              <w:left w:val="nil"/>
              <w:bottom w:val="single" w:sz="4" w:space="0" w:color="auto"/>
              <w:right w:val="single" w:sz="4" w:space="0" w:color="auto"/>
            </w:tcBorders>
            <w:shd w:val="clear" w:color="auto" w:fill="auto"/>
            <w:vAlign w:val="center"/>
            <w:hideMark/>
          </w:tcPr>
          <w:p w14:paraId="2591F844" w14:textId="77777777" w:rsidR="00E952D2" w:rsidRPr="00E952D2" w:rsidRDefault="00E952D2" w:rsidP="00561882">
            <w:pPr>
              <w:widowControl/>
              <w:autoSpaceDE/>
              <w:autoSpaceDN/>
              <w:ind w:firstLineChars="100" w:firstLine="160"/>
              <w:rPr>
                <w:rFonts w:eastAsia="Times New Roman"/>
                <w:color w:val="000000"/>
                <w:sz w:val="16"/>
                <w:szCs w:val="16"/>
                <w:lang w:bidi="ar-SA"/>
              </w:rPr>
            </w:pPr>
            <w:r w:rsidRPr="00E952D2">
              <w:rPr>
                <w:rFonts w:eastAsia="Times New Roman"/>
                <w:color w:val="000000"/>
                <w:sz w:val="16"/>
                <w:szCs w:val="16"/>
                <w:lang w:bidi="ar-SA"/>
              </w:rPr>
              <w:t>Automatizovaný nástroj pro řízení technologických zranitelností</w:t>
            </w:r>
          </w:p>
        </w:tc>
        <w:tc>
          <w:tcPr>
            <w:tcW w:w="992"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6BEE1581" w14:textId="77777777" w:rsidR="00E952D2" w:rsidRPr="00E952D2" w:rsidRDefault="00E952D2" w:rsidP="00561882">
            <w:pPr>
              <w:widowControl/>
              <w:autoSpaceDE/>
              <w:autoSpaceDN/>
              <w:jc w:val="center"/>
              <w:rPr>
                <w:rFonts w:eastAsia="Times New Roman"/>
                <w:color w:val="000000"/>
                <w:sz w:val="16"/>
                <w:szCs w:val="16"/>
                <w:lang w:bidi="ar-SA"/>
              </w:rPr>
            </w:pPr>
            <w:r w:rsidRPr="00EB389A">
              <w:rPr>
                <w:rFonts w:eastAsia="Times New Roman"/>
                <w:color w:val="000000"/>
                <w:sz w:val="16"/>
                <w:szCs w:val="16"/>
                <w:lang w:bidi="ar-SA"/>
              </w:rPr>
              <w:t>ANO</w:t>
            </w:r>
          </w:p>
        </w:tc>
      </w:tr>
      <w:tr w:rsidR="00E952D2" w:rsidRPr="00E952D2" w14:paraId="3A2E49B6" w14:textId="77777777" w:rsidTr="00561882">
        <w:trPr>
          <w:trHeight w:val="360"/>
        </w:trPr>
        <w:tc>
          <w:tcPr>
            <w:tcW w:w="318" w:type="dxa"/>
            <w:tcBorders>
              <w:top w:val="nil"/>
              <w:left w:val="single" w:sz="4" w:space="0" w:color="auto"/>
              <w:bottom w:val="single" w:sz="4" w:space="0" w:color="auto"/>
              <w:right w:val="single" w:sz="4" w:space="0" w:color="auto"/>
            </w:tcBorders>
            <w:shd w:val="clear" w:color="auto" w:fill="auto"/>
            <w:noWrap/>
            <w:vAlign w:val="center"/>
            <w:hideMark/>
          </w:tcPr>
          <w:p w14:paraId="6C275208" w14:textId="77777777" w:rsidR="00E952D2" w:rsidRPr="00E952D2" w:rsidRDefault="00E952D2" w:rsidP="00561882">
            <w:pPr>
              <w:widowControl/>
              <w:autoSpaceDE/>
              <w:autoSpaceDN/>
              <w:jc w:val="right"/>
              <w:rPr>
                <w:rFonts w:eastAsia="Times New Roman"/>
                <w:color w:val="000000"/>
                <w:sz w:val="16"/>
                <w:szCs w:val="16"/>
                <w:lang w:bidi="ar-SA"/>
              </w:rPr>
            </w:pPr>
            <w:r w:rsidRPr="00E952D2">
              <w:rPr>
                <w:rFonts w:eastAsia="Times New Roman"/>
                <w:color w:val="000000"/>
                <w:sz w:val="16"/>
                <w:szCs w:val="16"/>
                <w:lang w:bidi="ar-SA"/>
              </w:rPr>
              <w:t>g.</w:t>
            </w:r>
          </w:p>
        </w:tc>
        <w:tc>
          <w:tcPr>
            <w:tcW w:w="7904" w:type="dxa"/>
            <w:tcBorders>
              <w:top w:val="nil"/>
              <w:left w:val="nil"/>
              <w:bottom w:val="single" w:sz="4" w:space="0" w:color="auto"/>
              <w:right w:val="single" w:sz="4" w:space="0" w:color="auto"/>
            </w:tcBorders>
            <w:shd w:val="clear" w:color="auto" w:fill="auto"/>
            <w:vAlign w:val="center"/>
            <w:hideMark/>
          </w:tcPr>
          <w:p w14:paraId="3B82FD09" w14:textId="77777777" w:rsidR="00E952D2" w:rsidRPr="00E952D2" w:rsidRDefault="00E952D2" w:rsidP="00561882">
            <w:pPr>
              <w:widowControl/>
              <w:autoSpaceDE/>
              <w:autoSpaceDN/>
              <w:ind w:firstLineChars="100" w:firstLine="160"/>
              <w:rPr>
                <w:rFonts w:eastAsia="Times New Roman"/>
                <w:color w:val="000000"/>
                <w:sz w:val="16"/>
                <w:szCs w:val="16"/>
                <w:lang w:bidi="ar-SA"/>
              </w:rPr>
            </w:pPr>
            <w:r w:rsidRPr="00E952D2">
              <w:rPr>
                <w:rFonts w:eastAsia="Times New Roman"/>
                <w:color w:val="000000"/>
                <w:sz w:val="16"/>
                <w:szCs w:val="16"/>
                <w:lang w:bidi="ar-SA"/>
              </w:rPr>
              <w:t xml:space="preserve">Nástroj pro řízení přístupu k síti (NAC, Network Access </w:t>
            </w:r>
            <w:proofErr w:type="spellStart"/>
            <w:r w:rsidRPr="00E952D2">
              <w:rPr>
                <w:rFonts w:eastAsia="Times New Roman"/>
                <w:color w:val="000000"/>
                <w:sz w:val="16"/>
                <w:szCs w:val="16"/>
                <w:lang w:bidi="ar-SA"/>
              </w:rPr>
              <w:t>Control</w:t>
            </w:r>
            <w:proofErr w:type="spellEnd"/>
            <w:r w:rsidRPr="00E952D2">
              <w:rPr>
                <w:rFonts w:eastAsia="Times New Roman"/>
                <w:color w:val="000000"/>
                <w:sz w:val="16"/>
                <w:szCs w:val="16"/>
                <w:lang w:bidi="ar-SA"/>
              </w:rPr>
              <w:t>)</w:t>
            </w:r>
          </w:p>
        </w:tc>
        <w:tc>
          <w:tcPr>
            <w:tcW w:w="992"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2B320D20" w14:textId="77777777" w:rsidR="00E952D2" w:rsidRPr="00E952D2" w:rsidRDefault="00E952D2" w:rsidP="00561882">
            <w:pPr>
              <w:widowControl/>
              <w:autoSpaceDE/>
              <w:autoSpaceDN/>
              <w:jc w:val="center"/>
              <w:rPr>
                <w:rFonts w:eastAsia="Times New Roman"/>
                <w:color w:val="000000"/>
                <w:sz w:val="16"/>
                <w:szCs w:val="16"/>
                <w:lang w:bidi="ar-SA"/>
              </w:rPr>
            </w:pPr>
            <w:r w:rsidRPr="00EB389A">
              <w:rPr>
                <w:rFonts w:eastAsia="Times New Roman"/>
                <w:color w:val="000000"/>
                <w:sz w:val="16"/>
                <w:szCs w:val="16"/>
                <w:lang w:bidi="ar-SA"/>
              </w:rPr>
              <w:t>ANO</w:t>
            </w:r>
          </w:p>
        </w:tc>
      </w:tr>
      <w:tr w:rsidR="00E952D2" w:rsidRPr="00E952D2" w14:paraId="4E8845A3" w14:textId="77777777" w:rsidTr="00561882">
        <w:trPr>
          <w:trHeight w:val="360"/>
        </w:trPr>
        <w:tc>
          <w:tcPr>
            <w:tcW w:w="318" w:type="dxa"/>
            <w:tcBorders>
              <w:top w:val="nil"/>
              <w:left w:val="single" w:sz="4" w:space="0" w:color="auto"/>
              <w:bottom w:val="single" w:sz="4" w:space="0" w:color="auto"/>
              <w:right w:val="single" w:sz="4" w:space="0" w:color="auto"/>
            </w:tcBorders>
            <w:shd w:val="clear" w:color="auto" w:fill="auto"/>
            <w:noWrap/>
            <w:vAlign w:val="center"/>
            <w:hideMark/>
          </w:tcPr>
          <w:p w14:paraId="1CCE90BA" w14:textId="77777777" w:rsidR="00E952D2" w:rsidRPr="00E952D2" w:rsidRDefault="00E952D2" w:rsidP="00561882">
            <w:pPr>
              <w:widowControl/>
              <w:autoSpaceDE/>
              <w:autoSpaceDN/>
              <w:jc w:val="right"/>
              <w:rPr>
                <w:rFonts w:eastAsia="Times New Roman"/>
                <w:color w:val="000000"/>
                <w:sz w:val="16"/>
                <w:szCs w:val="16"/>
                <w:lang w:bidi="ar-SA"/>
              </w:rPr>
            </w:pPr>
            <w:r w:rsidRPr="00E952D2">
              <w:rPr>
                <w:rFonts w:eastAsia="Times New Roman"/>
                <w:color w:val="000000"/>
                <w:sz w:val="16"/>
                <w:szCs w:val="16"/>
                <w:lang w:bidi="ar-SA"/>
              </w:rPr>
              <w:t>h.</w:t>
            </w:r>
          </w:p>
        </w:tc>
        <w:tc>
          <w:tcPr>
            <w:tcW w:w="7904" w:type="dxa"/>
            <w:tcBorders>
              <w:top w:val="nil"/>
              <w:left w:val="nil"/>
              <w:bottom w:val="single" w:sz="4" w:space="0" w:color="auto"/>
              <w:right w:val="single" w:sz="4" w:space="0" w:color="auto"/>
            </w:tcBorders>
            <w:shd w:val="clear" w:color="auto" w:fill="auto"/>
            <w:vAlign w:val="center"/>
            <w:hideMark/>
          </w:tcPr>
          <w:p w14:paraId="3B92FF98" w14:textId="77777777" w:rsidR="00E952D2" w:rsidRPr="00E952D2" w:rsidRDefault="00E952D2" w:rsidP="00561882">
            <w:pPr>
              <w:widowControl/>
              <w:autoSpaceDE/>
              <w:autoSpaceDN/>
              <w:ind w:firstLineChars="100" w:firstLine="160"/>
              <w:rPr>
                <w:rFonts w:eastAsia="Times New Roman"/>
                <w:color w:val="000000"/>
                <w:sz w:val="16"/>
                <w:szCs w:val="16"/>
                <w:lang w:bidi="ar-SA"/>
              </w:rPr>
            </w:pPr>
            <w:r w:rsidRPr="00E952D2">
              <w:rPr>
                <w:rFonts w:eastAsia="Times New Roman"/>
                <w:color w:val="000000"/>
                <w:sz w:val="16"/>
                <w:szCs w:val="16"/>
                <w:lang w:bidi="ar-SA"/>
              </w:rPr>
              <w:t xml:space="preserve">Nástroj pro ochranu před útoky </w:t>
            </w:r>
            <w:proofErr w:type="spellStart"/>
            <w:r w:rsidRPr="00E952D2">
              <w:rPr>
                <w:rFonts w:eastAsia="Times New Roman"/>
                <w:color w:val="000000"/>
                <w:sz w:val="16"/>
                <w:szCs w:val="16"/>
                <w:lang w:bidi="ar-SA"/>
              </w:rPr>
              <w:t>DDoS</w:t>
            </w:r>
            <w:proofErr w:type="spellEnd"/>
            <w:r w:rsidRPr="00E952D2">
              <w:rPr>
                <w:rFonts w:eastAsia="Times New Roman"/>
                <w:color w:val="000000"/>
                <w:sz w:val="16"/>
                <w:szCs w:val="16"/>
                <w:lang w:bidi="ar-SA"/>
              </w:rPr>
              <w:t xml:space="preserve"> (</w:t>
            </w:r>
            <w:proofErr w:type="spellStart"/>
            <w:r w:rsidRPr="00E952D2">
              <w:rPr>
                <w:rFonts w:eastAsia="Times New Roman"/>
                <w:color w:val="000000"/>
                <w:sz w:val="16"/>
                <w:szCs w:val="16"/>
                <w:lang w:bidi="ar-SA"/>
              </w:rPr>
              <w:t>Distributed</w:t>
            </w:r>
            <w:proofErr w:type="spellEnd"/>
            <w:r w:rsidRPr="00E952D2">
              <w:rPr>
                <w:rFonts w:eastAsia="Times New Roman"/>
                <w:color w:val="000000"/>
                <w:sz w:val="16"/>
                <w:szCs w:val="16"/>
                <w:lang w:bidi="ar-SA"/>
              </w:rPr>
              <w:t xml:space="preserve"> </w:t>
            </w:r>
            <w:proofErr w:type="spellStart"/>
            <w:r w:rsidRPr="00E952D2">
              <w:rPr>
                <w:rFonts w:eastAsia="Times New Roman"/>
                <w:color w:val="000000"/>
                <w:sz w:val="16"/>
                <w:szCs w:val="16"/>
                <w:lang w:bidi="ar-SA"/>
              </w:rPr>
              <w:t>denial-of-service</w:t>
            </w:r>
            <w:proofErr w:type="spellEnd"/>
            <w:r w:rsidRPr="00E952D2">
              <w:rPr>
                <w:rFonts w:eastAsia="Times New Roman"/>
                <w:color w:val="000000"/>
                <w:sz w:val="16"/>
                <w:szCs w:val="16"/>
                <w:lang w:bidi="ar-SA"/>
              </w:rPr>
              <w:t>)</w:t>
            </w:r>
          </w:p>
        </w:tc>
        <w:tc>
          <w:tcPr>
            <w:tcW w:w="992"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116443C3" w14:textId="77777777" w:rsidR="00E952D2" w:rsidRPr="00E952D2" w:rsidRDefault="00E952D2" w:rsidP="00561882">
            <w:pPr>
              <w:widowControl/>
              <w:autoSpaceDE/>
              <w:autoSpaceDN/>
              <w:jc w:val="center"/>
              <w:rPr>
                <w:rFonts w:eastAsia="Times New Roman"/>
                <w:color w:val="000000"/>
                <w:sz w:val="16"/>
                <w:szCs w:val="16"/>
                <w:lang w:bidi="ar-SA"/>
              </w:rPr>
            </w:pPr>
            <w:r w:rsidRPr="00EB389A">
              <w:rPr>
                <w:rFonts w:eastAsia="Times New Roman"/>
                <w:color w:val="000000"/>
                <w:sz w:val="16"/>
                <w:szCs w:val="16"/>
                <w:lang w:bidi="ar-SA"/>
              </w:rPr>
              <w:t>ANO</w:t>
            </w:r>
          </w:p>
        </w:tc>
      </w:tr>
      <w:tr w:rsidR="00E952D2" w:rsidRPr="00E952D2" w14:paraId="08C2EF45" w14:textId="77777777" w:rsidTr="00561882">
        <w:trPr>
          <w:trHeight w:val="360"/>
        </w:trPr>
        <w:tc>
          <w:tcPr>
            <w:tcW w:w="318" w:type="dxa"/>
            <w:tcBorders>
              <w:top w:val="nil"/>
              <w:left w:val="single" w:sz="4" w:space="0" w:color="auto"/>
              <w:bottom w:val="single" w:sz="4" w:space="0" w:color="auto"/>
              <w:right w:val="single" w:sz="4" w:space="0" w:color="auto"/>
            </w:tcBorders>
            <w:shd w:val="clear" w:color="auto" w:fill="auto"/>
            <w:noWrap/>
            <w:vAlign w:val="center"/>
            <w:hideMark/>
          </w:tcPr>
          <w:p w14:paraId="5CE46816" w14:textId="77777777" w:rsidR="00E952D2" w:rsidRPr="00E952D2" w:rsidRDefault="00E952D2" w:rsidP="00561882">
            <w:pPr>
              <w:widowControl/>
              <w:autoSpaceDE/>
              <w:autoSpaceDN/>
              <w:jc w:val="right"/>
              <w:rPr>
                <w:rFonts w:eastAsia="Times New Roman"/>
                <w:color w:val="000000"/>
                <w:sz w:val="16"/>
                <w:szCs w:val="16"/>
                <w:lang w:bidi="ar-SA"/>
              </w:rPr>
            </w:pPr>
            <w:r w:rsidRPr="00E952D2">
              <w:rPr>
                <w:rFonts w:eastAsia="Times New Roman"/>
                <w:color w:val="000000"/>
                <w:sz w:val="16"/>
                <w:szCs w:val="16"/>
                <w:lang w:bidi="ar-SA"/>
              </w:rPr>
              <w:t>i.</w:t>
            </w:r>
          </w:p>
        </w:tc>
        <w:tc>
          <w:tcPr>
            <w:tcW w:w="7904" w:type="dxa"/>
            <w:tcBorders>
              <w:top w:val="nil"/>
              <w:left w:val="nil"/>
              <w:bottom w:val="single" w:sz="4" w:space="0" w:color="auto"/>
              <w:right w:val="single" w:sz="4" w:space="0" w:color="auto"/>
            </w:tcBorders>
            <w:shd w:val="clear" w:color="auto" w:fill="auto"/>
            <w:vAlign w:val="center"/>
            <w:hideMark/>
          </w:tcPr>
          <w:p w14:paraId="417A0715" w14:textId="77777777" w:rsidR="00E952D2" w:rsidRPr="00E952D2" w:rsidRDefault="00E952D2" w:rsidP="00561882">
            <w:pPr>
              <w:widowControl/>
              <w:autoSpaceDE/>
              <w:autoSpaceDN/>
              <w:ind w:firstLineChars="100" w:firstLine="160"/>
              <w:rPr>
                <w:rFonts w:eastAsia="Times New Roman"/>
                <w:color w:val="000000"/>
                <w:sz w:val="16"/>
                <w:szCs w:val="16"/>
                <w:lang w:bidi="ar-SA"/>
              </w:rPr>
            </w:pPr>
            <w:r w:rsidRPr="00E952D2">
              <w:rPr>
                <w:rFonts w:eastAsia="Times New Roman"/>
                <w:color w:val="000000"/>
                <w:sz w:val="16"/>
                <w:szCs w:val="16"/>
                <w:lang w:bidi="ar-SA"/>
              </w:rPr>
              <w:t>Šifrovací nástroje a techniky</w:t>
            </w:r>
          </w:p>
        </w:tc>
        <w:tc>
          <w:tcPr>
            <w:tcW w:w="992"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016E8A79" w14:textId="77777777" w:rsidR="00E952D2" w:rsidRPr="00E952D2" w:rsidRDefault="00E952D2" w:rsidP="00561882">
            <w:pPr>
              <w:widowControl/>
              <w:autoSpaceDE/>
              <w:autoSpaceDN/>
              <w:jc w:val="center"/>
              <w:rPr>
                <w:rFonts w:eastAsia="Times New Roman"/>
                <w:color w:val="000000"/>
                <w:sz w:val="16"/>
                <w:szCs w:val="16"/>
                <w:lang w:bidi="ar-SA"/>
              </w:rPr>
            </w:pPr>
            <w:r w:rsidRPr="00EB389A">
              <w:rPr>
                <w:rFonts w:eastAsia="Times New Roman"/>
                <w:color w:val="000000"/>
                <w:sz w:val="16"/>
                <w:szCs w:val="16"/>
                <w:lang w:bidi="ar-SA"/>
              </w:rPr>
              <w:t>ANO</w:t>
            </w:r>
          </w:p>
        </w:tc>
      </w:tr>
      <w:tr w:rsidR="00E952D2" w:rsidRPr="00E952D2" w14:paraId="13295488" w14:textId="77777777" w:rsidTr="00561882">
        <w:trPr>
          <w:trHeight w:val="360"/>
        </w:trPr>
        <w:tc>
          <w:tcPr>
            <w:tcW w:w="318" w:type="dxa"/>
            <w:tcBorders>
              <w:top w:val="nil"/>
              <w:left w:val="single" w:sz="4" w:space="0" w:color="auto"/>
              <w:bottom w:val="single" w:sz="4" w:space="0" w:color="auto"/>
              <w:right w:val="single" w:sz="4" w:space="0" w:color="auto"/>
            </w:tcBorders>
            <w:shd w:val="clear" w:color="auto" w:fill="auto"/>
            <w:noWrap/>
            <w:vAlign w:val="center"/>
            <w:hideMark/>
          </w:tcPr>
          <w:p w14:paraId="3961DD18" w14:textId="77777777" w:rsidR="00E952D2" w:rsidRPr="00E952D2" w:rsidRDefault="00E952D2" w:rsidP="00561882">
            <w:pPr>
              <w:widowControl/>
              <w:autoSpaceDE/>
              <w:autoSpaceDN/>
              <w:jc w:val="right"/>
              <w:rPr>
                <w:rFonts w:eastAsia="Times New Roman"/>
                <w:color w:val="000000"/>
                <w:sz w:val="16"/>
                <w:szCs w:val="16"/>
                <w:lang w:bidi="ar-SA"/>
              </w:rPr>
            </w:pPr>
            <w:r w:rsidRPr="00E952D2">
              <w:rPr>
                <w:rFonts w:eastAsia="Times New Roman"/>
                <w:color w:val="000000"/>
                <w:sz w:val="16"/>
                <w:szCs w:val="16"/>
                <w:lang w:bidi="ar-SA"/>
              </w:rPr>
              <w:t>j.</w:t>
            </w:r>
          </w:p>
        </w:tc>
        <w:tc>
          <w:tcPr>
            <w:tcW w:w="7904" w:type="dxa"/>
            <w:tcBorders>
              <w:top w:val="nil"/>
              <w:left w:val="nil"/>
              <w:bottom w:val="single" w:sz="4" w:space="0" w:color="auto"/>
              <w:right w:val="single" w:sz="4" w:space="0" w:color="auto"/>
            </w:tcBorders>
            <w:shd w:val="clear" w:color="auto" w:fill="auto"/>
            <w:vAlign w:val="center"/>
            <w:hideMark/>
          </w:tcPr>
          <w:p w14:paraId="7A6BBB71" w14:textId="77777777" w:rsidR="00E952D2" w:rsidRPr="00E952D2" w:rsidRDefault="00E952D2" w:rsidP="00561882">
            <w:pPr>
              <w:widowControl/>
              <w:autoSpaceDE/>
              <w:autoSpaceDN/>
              <w:ind w:firstLineChars="100" w:firstLine="160"/>
              <w:rPr>
                <w:rFonts w:eastAsia="Times New Roman"/>
                <w:color w:val="000000"/>
                <w:sz w:val="16"/>
                <w:szCs w:val="16"/>
                <w:lang w:bidi="ar-SA"/>
              </w:rPr>
            </w:pPr>
            <w:r w:rsidRPr="00E952D2">
              <w:rPr>
                <w:rFonts w:eastAsia="Times New Roman"/>
                <w:color w:val="000000"/>
                <w:sz w:val="16"/>
                <w:szCs w:val="16"/>
                <w:lang w:bidi="ar-SA"/>
              </w:rPr>
              <w:t>Firewall</w:t>
            </w:r>
          </w:p>
        </w:tc>
        <w:tc>
          <w:tcPr>
            <w:tcW w:w="992"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1202DEC8" w14:textId="77777777" w:rsidR="00E952D2" w:rsidRPr="00E952D2" w:rsidRDefault="00E952D2" w:rsidP="00561882">
            <w:pPr>
              <w:widowControl/>
              <w:autoSpaceDE/>
              <w:autoSpaceDN/>
              <w:jc w:val="center"/>
              <w:rPr>
                <w:rFonts w:eastAsia="Times New Roman"/>
                <w:color w:val="000000"/>
                <w:sz w:val="16"/>
                <w:szCs w:val="16"/>
                <w:lang w:bidi="ar-SA"/>
              </w:rPr>
            </w:pPr>
            <w:r w:rsidRPr="00EB389A">
              <w:rPr>
                <w:rFonts w:eastAsia="Times New Roman"/>
                <w:color w:val="000000"/>
                <w:sz w:val="16"/>
                <w:szCs w:val="16"/>
                <w:lang w:bidi="ar-SA"/>
              </w:rPr>
              <w:t>ANO</w:t>
            </w:r>
          </w:p>
        </w:tc>
      </w:tr>
      <w:tr w:rsidR="00E952D2" w:rsidRPr="00E952D2" w14:paraId="3E76F644" w14:textId="77777777" w:rsidTr="00561882">
        <w:trPr>
          <w:trHeight w:val="360"/>
        </w:trPr>
        <w:tc>
          <w:tcPr>
            <w:tcW w:w="318" w:type="dxa"/>
            <w:tcBorders>
              <w:top w:val="nil"/>
              <w:left w:val="single" w:sz="4" w:space="0" w:color="auto"/>
              <w:bottom w:val="single" w:sz="4" w:space="0" w:color="auto"/>
              <w:right w:val="single" w:sz="4" w:space="0" w:color="auto"/>
            </w:tcBorders>
            <w:shd w:val="clear" w:color="auto" w:fill="auto"/>
            <w:noWrap/>
            <w:vAlign w:val="center"/>
            <w:hideMark/>
          </w:tcPr>
          <w:p w14:paraId="339CAFE3" w14:textId="77777777" w:rsidR="00E952D2" w:rsidRPr="00E952D2" w:rsidRDefault="00E952D2" w:rsidP="00561882">
            <w:pPr>
              <w:widowControl/>
              <w:autoSpaceDE/>
              <w:autoSpaceDN/>
              <w:jc w:val="right"/>
              <w:rPr>
                <w:rFonts w:eastAsia="Times New Roman"/>
                <w:color w:val="000000"/>
                <w:sz w:val="16"/>
                <w:szCs w:val="16"/>
                <w:lang w:bidi="ar-SA"/>
              </w:rPr>
            </w:pPr>
            <w:r w:rsidRPr="00E952D2">
              <w:rPr>
                <w:rFonts w:eastAsia="Times New Roman"/>
                <w:color w:val="000000"/>
                <w:sz w:val="16"/>
                <w:szCs w:val="16"/>
                <w:lang w:bidi="ar-SA"/>
              </w:rPr>
              <w:t>k.</w:t>
            </w:r>
          </w:p>
        </w:tc>
        <w:tc>
          <w:tcPr>
            <w:tcW w:w="7904" w:type="dxa"/>
            <w:tcBorders>
              <w:top w:val="nil"/>
              <w:left w:val="nil"/>
              <w:bottom w:val="single" w:sz="4" w:space="0" w:color="auto"/>
              <w:right w:val="single" w:sz="4" w:space="0" w:color="auto"/>
            </w:tcBorders>
            <w:shd w:val="clear" w:color="auto" w:fill="auto"/>
            <w:vAlign w:val="center"/>
            <w:hideMark/>
          </w:tcPr>
          <w:p w14:paraId="1D146013" w14:textId="77777777" w:rsidR="00E952D2" w:rsidRPr="00E952D2" w:rsidRDefault="00E952D2" w:rsidP="00561882">
            <w:pPr>
              <w:widowControl/>
              <w:autoSpaceDE/>
              <w:autoSpaceDN/>
              <w:ind w:firstLineChars="100" w:firstLine="160"/>
              <w:rPr>
                <w:rFonts w:eastAsia="Times New Roman"/>
                <w:color w:val="000000"/>
                <w:sz w:val="16"/>
                <w:szCs w:val="16"/>
                <w:lang w:bidi="ar-SA"/>
              </w:rPr>
            </w:pPr>
            <w:r w:rsidRPr="00E952D2">
              <w:rPr>
                <w:rFonts w:eastAsia="Times New Roman"/>
                <w:color w:val="000000"/>
                <w:sz w:val="16"/>
                <w:szCs w:val="16"/>
                <w:lang w:bidi="ar-SA"/>
              </w:rPr>
              <w:t xml:space="preserve">Nástroj pro vyhodnocování bezpečnostních událostí (SIEM, </w:t>
            </w:r>
            <w:proofErr w:type="spellStart"/>
            <w:r w:rsidRPr="00E952D2">
              <w:rPr>
                <w:rFonts w:eastAsia="Times New Roman"/>
                <w:color w:val="000000"/>
                <w:sz w:val="16"/>
                <w:szCs w:val="16"/>
                <w:lang w:bidi="ar-SA"/>
              </w:rPr>
              <w:t>Security</w:t>
            </w:r>
            <w:proofErr w:type="spellEnd"/>
            <w:r w:rsidRPr="00E952D2">
              <w:rPr>
                <w:rFonts w:eastAsia="Times New Roman"/>
                <w:color w:val="000000"/>
                <w:sz w:val="16"/>
                <w:szCs w:val="16"/>
                <w:lang w:bidi="ar-SA"/>
              </w:rPr>
              <w:t xml:space="preserve"> </w:t>
            </w:r>
            <w:proofErr w:type="spellStart"/>
            <w:r w:rsidRPr="00E952D2">
              <w:rPr>
                <w:rFonts w:eastAsia="Times New Roman"/>
                <w:color w:val="000000"/>
                <w:sz w:val="16"/>
                <w:szCs w:val="16"/>
                <w:lang w:bidi="ar-SA"/>
              </w:rPr>
              <w:t>Informaton</w:t>
            </w:r>
            <w:proofErr w:type="spellEnd"/>
            <w:r w:rsidRPr="00E952D2">
              <w:rPr>
                <w:rFonts w:eastAsia="Times New Roman"/>
                <w:color w:val="000000"/>
                <w:sz w:val="16"/>
                <w:szCs w:val="16"/>
                <w:lang w:bidi="ar-SA"/>
              </w:rPr>
              <w:t xml:space="preserve"> and Event Management)</w:t>
            </w:r>
          </w:p>
        </w:tc>
        <w:tc>
          <w:tcPr>
            <w:tcW w:w="992"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31B66CC1" w14:textId="77777777" w:rsidR="00E952D2" w:rsidRPr="00E952D2" w:rsidRDefault="00E952D2" w:rsidP="00561882">
            <w:pPr>
              <w:widowControl/>
              <w:autoSpaceDE/>
              <w:autoSpaceDN/>
              <w:jc w:val="center"/>
              <w:rPr>
                <w:rFonts w:eastAsia="Times New Roman"/>
                <w:color w:val="000000"/>
                <w:sz w:val="16"/>
                <w:szCs w:val="16"/>
                <w:lang w:bidi="ar-SA"/>
              </w:rPr>
            </w:pPr>
            <w:r w:rsidRPr="00EB389A">
              <w:rPr>
                <w:rFonts w:eastAsia="Times New Roman"/>
                <w:color w:val="000000"/>
                <w:sz w:val="16"/>
                <w:szCs w:val="16"/>
                <w:lang w:bidi="ar-SA"/>
              </w:rPr>
              <w:t>ANO</w:t>
            </w:r>
          </w:p>
        </w:tc>
      </w:tr>
      <w:tr w:rsidR="00E952D2" w:rsidRPr="00E952D2" w14:paraId="0FC5B536" w14:textId="77777777" w:rsidTr="00561882">
        <w:trPr>
          <w:trHeight w:val="360"/>
        </w:trPr>
        <w:tc>
          <w:tcPr>
            <w:tcW w:w="318" w:type="dxa"/>
            <w:tcBorders>
              <w:top w:val="nil"/>
              <w:left w:val="single" w:sz="4" w:space="0" w:color="auto"/>
              <w:bottom w:val="single" w:sz="4" w:space="0" w:color="auto"/>
              <w:right w:val="single" w:sz="4" w:space="0" w:color="auto"/>
            </w:tcBorders>
            <w:shd w:val="clear" w:color="auto" w:fill="auto"/>
            <w:noWrap/>
            <w:vAlign w:val="center"/>
            <w:hideMark/>
          </w:tcPr>
          <w:p w14:paraId="74D2537C" w14:textId="77777777" w:rsidR="00E952D2" w:rsidRPr="00E952D2" w:rsidRDefault="00E952D2" w:rsidP="00561882">
            <w:pPr>
              <w:widowControl/>
              <w:autoSpaceDE/>
              <w:autoSpaceDN/>
              <w:rPr>
                <w:rFonts w:eastAsia="Times New Roman"/>
                <w:color w:val="000000"/>
                <w:sz w:val="16"/>
                <w:szCs w:val="16"/>
                <w:lang w:bidi="ar-SA"/>
              </w:rPr>
            </w:pPr>
            <w:r w:rsidRPr="00E952D2">
              <w:rPr>
                <w:rFonts w:eastAsia="Times New Roman"/>
                <w:color w:val="000000"/>
                <w:sz w:val="16"/>
                <w:szCs w:val="16"/>
                <w:lang w:bidi="ar-SA"/>
              </w:rPr>
              <w:t>7</w:t>
            </w:r>
          </w:p>
        </w:tc>
        <w:tc>
          <w:tcPr>
            <w:tcW w:w="7904" w:type="dxa"/>
            <w:tcBorders>
              <w:top w:val="nil"/>
              <w:left w:val="nil"/>
              <w:bottom w:val="single" w:sz="4" w:space="0" w:color="auto"/>
              <w:right w:val="single" w:sz="4" w:space="0" w:color="auto"/>
            </w:tcBorders>
            <w:shd w:val="clear" w:color="auto" w:fill="auto"/>
            <w:vAlign w:val="center"/>
            <w:hideMark/>
          </w:tcPr>
          <w:p w14:paraId="43D9B282" w14:textId="77777777" w:rsidR="00E952D2" w:rsidRPr="00E952D2" w:rsidRDefault="00E952D2" w:rsidP="00561882">
            <w:pPr>
              <w:widowControl/>
              <w:autoSpaceDE/>
              <w:autoSpaceDN/>
              <w:rPr>
                <w:rFonts w:eastAsia="Times New Roman"/>
                <w:color w:val="000000"/>
                <w:sz w:val="16"/>
                <w:szCs w:val="16"/>
                <w:lang w:bidi="ar-SA"/>
              </w:rPr>
            </w:pPr>
            <w:r w:rsidRPr="00E952D2">
              <w:rPr>
                <w:rFonts w:eastAsia="Times New Roman"/>
                <w:color w:val="000000"/>
                <w:sz w:val="16"/>
                <w:szCs w:val="16"/>
                <w:lang w:bidi="ar-SA"/>
              </w:rPr>
              <w:t xml:space="preserve">Bylo ICT prostředí, které bude dodavatel využívat pro nabízené plnění, v posledních </w:t>
            </w:r>
            <w:proofErr w:type="gramStart"/>
            <w:r w:rsidRPr="00E952D2">
              <w:rPr>
                <w:rFonts w:eastAsia="Times New Roman"/>
                <w:color w:val="000000"/>
                <w:sz w:val="16"/>
                <w:szCs w:val="16"/>
                <w:lang w:bidi="ar-SA"/>
              </w:rPr>
              <w:t>12ti</w:t>
            </w:r>
            <w:proofErr w:type="gramEnd"/>
            <w:r w:rsidRPr="00E952D2">
              <w:rPr>
                <w:rFonts w:eastAsia="Times New Roman"/>
                <w:color w:val="000000"/>
                <w:sz w:val="16"/>
                <w:szCs w:val="16"/>
                <w:lang w:bidi="ar-SA"/>
              </w:rPr>
              <w:t xml:space="preserve"> měsících podrobeno penetračnímu testování?</w:t>
            </w:r>
          </w:p>
        </w:tc>
        <w:tc>
          <w:tcPr>
            <w:tcW w:w="992"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11A205D0" w14:textId="77777777" w:rsidR="00E952D2" w:rsidRPr="00E952D2" w:rsidRDefault="00E952D2" w:rsidP="00561882">
            <w:pPr>
              <w:widowControl/>
              <w:autoSpaceDE/>
              <w:autoSpaceDN/>
              <w:jc w:val="center"/>
              <w:rPr>
                <w:rFonts w:eastAsia="Times New Roman"/>
                <w:color w:val="000000"/>
                <w:sz w:val="16"/>
                <w:szCs w:val="16"/>
                <w:lang w:bidi="ar-SA"/>
              </w:rPr>
            </w:pPr>
            <w:r w:rsidRPr="00EB389A">
              <w:rPr>
                <w:rFonts w:eastAsia="Times New Roman"/>
                <w:color w:val="000000"/>
                <w:sz w:val="16"/>
                <w:szCs w:val="16"/>
                <w:lang w:bidi="ar-SA"/>
              </w:rPr>
              <w:t>ANO</w:t>
            </w:r>
          </w:p>
        </w:tc>
      </w:tr>
      <w:tr w:rsidR="00E952D2" w:rsidRPr="00E952D2" w14:paraId="6D73B12E" w14:textId="77777777" w:rsidTr="00561882">
        <w:trPr>
          <w:trHeight w:val="360"/>
        </w:trPr>
        <w:tc>
          <w:tcPr>
            <w:tcW w:w="9214" w:type="dxa"/>
            <w:gridSpan w:val="3"/>
            <w:tcBorders>
              <w:top w:val="single" w:sz="4" w:space="0" w:color="auto"/>
              <w:left w:val="single" w:sz="4" w:space="0" w:color="auto"/>
              <w:bottom w:val="single" w:sz="4" w:space="0" w:color="auto"/>
              <w:right w:val="single" w:sz="4" w:space="0" w:color="auto"/>
            </w:tcBorders>
            <w:shd w:val="clear" w:color="000000" w:fill="003D56"/>
            <w:vAlign w:val="center"/>
            <w:hideMark/>
          </w:tcPr>
          <w:p w14:paraId="2EC59862" w14:textId="77777777" w:rsidR="00E952D2" w:rsidRPr="00E952D2" w:rsidRDefault="00E952D2" w:rsidP="00561882">
            <w:pPr>
              <w:widowControl/>
              <w:autoSpaceDE/>
              <w:autoSpaceDN/>
              <w:rPr>
                <w:rFonts w:eastAsia="Times New Roman"/>
                <w:b/>
                <w:bCs/>
                <w:color w:val="FFFFFF"/>
                <w:sz w:val="16"/>
                <w:szCs w:val="16"/>
                <w:lang w:bidi="ar-SA"/>
              </w:rPr>
            </w:pPr>
            <w:r w:rsidRPr="00E952D2">
              <w:rPr>
                <w:rFonts w:eastAsia="Times New Roman"/>
                <w:b/>
                <w:bCs/>
                <w:color w:val="FFFFFF"/>
                <w:sz w:val="16"/>
                <w:szCs w:val="16"/>
                <w:lang w:bidi="ar-SA"/>
              </w:rPr>
              <w:t>SEKCE D – PROCES ZVLÁDÁNÍ KYBERNETICKÝCH INCIDENTŮ</w:t>
            </w:r>
          </w:p>
        </w:tc>
      </w:tr>
      <w:tr w:rsidR="00E952D2" w:rsidRPr="00E952D2" w14:paraId="5D398DC5" w14:textId="77777777" w:rsidTr="00561882">
        <w:trPr>
          <w:trHeight w:val="360"/>
        </w:trPr>
        <w:tc>
          <w:tcPr>
            <w:tcW w:w="318" w:type="dxa"/>
            <w:tcBorders>
              <w:top w:val="nil"/>
              <w:left w:val="single" w:sz="4" w:space="0" w:color="auto"/>
              <w:bottom w:val="single" w:sz="4" w:space="0" w:color="auto"/>
              <w:right w:val="single" w:sz="4" w:space="0" w:color="auto"/>
            </w:tcBorders>
            <w:shd w:val="clear" w:color="auto" w:fill="auto"/>
            <w:noWrap/>
            <w:vAlign w:val="center"/>
            <w:hideMark/>
          </w:tcPr>
          <w:p w14:paraId="0A6119CA" w14:textId="77777777" w:rsidR="00E952D2" w:rsidRPr="00E952D2" w:rsidRDefault="00E952D2" w:rsidP="00561882">
            <w:pPr>
              <w:widowControl/>
              <w:autoSpaceDE/>
              <w:autoSpaceDN/>
              <w:rPr>
                <w:rFonts w:eastAsia="Times New Roman"/>
                <w:color w:val="000000"/>
                <w:sz w:val="16"/>
                <w:szCs w:val="16"/>
                <w:lang w:bidi="ar-SA"/>
              </w:rPr>
            </w:pPr>
            <w:r w:rsidRPr="00E952D2">
              <w:rPr>
                <w:rFonts w:eastAsia="Times New Roman"/>
                <w:color w:val="000000"/>
                <w:sz w:val="16"/>
                <w:szCs w:val="16"/>
                <w:lang w:bidi="ar-SA"/>
              </w:rPr>
              <w:t>8</w:t>
            </w:r>
          </w:p>
        </w:tc>
        <w:tc>
          <w:tcPr>
            <w:tcW w:w="7904" w:type="dxa"/>
            <w:tcBorders>
              <w:top w:val="nil"/>
              <w:left w:val="nil"/>
              <w:bottom w:val="single" w:sz="4" w:space="0" w:color="auto"/>
              <w:right w:val="single" w:sz="4" w:space="0" w:color="auto"/>
            </w:tcBorders>
            <w:shd w:val="clear" w:color="auto" w:fill="auto"/>
            <w:vAlign w:val="center"/>
            <w:hideMark/>
          </w:tcPr>
          <w:p w14:paraId="4A271966" w14:textId="77777777" w:rsidR="00E952D2" w:rsidRPr="00E952D2" w:rsidRDefault="00E952D2" w:rsidP="00561882">
            <w:pPr>
              <w:widowControl/>
              <w:autoSpaceDE/>
              <w:autoSpaceDN/>
              <w:rPr>
                <w:rFonts w:eastAsia="Times New Roman"/>
                <w:color w:val="000000"/>
                <w:sz w:val="16"/>
                <w:szCs w:val="16"/>
                <w:lang w:bidi="ar-SA"/>
              </w:rPr>
            </w:pPr>
            <w:r w:rsidRPr="00E952D2">
              <w:rPr>
                <w:rFonts w:eastAsia="Times New Roman"/>
                <w:color w:val="000000"/>
                <w:sz w:val="16"/>
                <w:szCs w:val="16"/>
                <w:lang w:bidi="ar-SA"/>
              </w:rPr>
              <w:t>Je zaveden proces zvládání bezpečnostních incidentů pro ICT prostředí, které bude dodavatel využívat pro nabízené plnění?</w:t>
            </w:r>
          </w:p>
        </w:tc>
        <w:tc>
          <w:tcPr>
            <w:tcW w:w="992"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59062EAD" w14:textId="77777777" w:rsidR="00E952D2" w:rsidRPr="00E952D2" w:rsidRDefault="00E952D2" w:rsidP="00561882">
            <w:pPr>
              <w:widowControl/>
              <w:autoSpaceDE/>
              <w:autoSpaceDN/>
              <w:jc w:val="center"/>
              <w:rPr>
                <w:rFonts w:eastAsia="Times New Roman"/>
                <w:color w:val="000000"/>
                <w:sz w:val="16"/>
                <w:szCs w:val="16"/>
                <w:lang w:bidi="ar-SA"/>
              </w:rPr>
            </w:pPr>
            <w:r w:rsidRPr="006E5AA3">
              <w:rPr>
                <w:rFonts w:eastAsia="Times New Roman"/>
                <w:color w:val="000000"/>
                <w:sz w:val="16"/>
                <w:szCs w:val="16"/>
                <w:lang w:bidi="ar-SA"/>
              </w:rPr>
              <w:t>ANO</w:t>
            </w:r>
          </w:p>
        </w:tc>
      </w:tr>
      <w:tr w:rsidR="00E952D2" w:rsidRPr="00E952D2" w14:paraId="32ADBA84" w14:textId="77777777" w:rsidTr="00561882">
        <w:trPr>
          <w:trHeight w:val="570"/>
        </w:trPr>
        <w:tc>
          <w:tcPr>
            <w:tcW w:w="318" w:type="dxa"/>
            <w:tcBorders>
              <w:top w:val="nil"/>
              <w:left w:val="single" w:sz="4" w:space="0" w:color="auto"/>
              <w:bottom w:val="single" w:sz="4" w:space="0" w:color="auto"/>
              <w:right w:val="single" w:sz="4" w:space="0" w:color="auto"/>
            </w:tcBorders>
            <w:shd w:val="clear" w:color="auto" w:fill="auto"/>
            <w:noWrap/>
            <w:vAlign w:val="center"/>
            <w:hideMark/>
          </w:tcPr>
          <w:p w14:paraId="0400A021" w14:textId="77777777" w:rsidR="00E952D2" w:rsidRPr="00E952D2" w:rsidRDefault="00E952D2" w:rsidP="00561882">
            <w:pPr>
              <w:widowControl/>
              <w:autoSpaceDE/>
              <w:autoSpaceDN/>
              <w:rPr>
                <w:rFonts w:eastAsia="Times New Roman"/>
                <w:color w:val="000000"/>
                <w:sz w:val="16"/>
                <w:szCs w:val="16"/>
                <w:lang w:bidi="ar-SA"/>
              </w:rPr>
            </w:pPr>
            <w:r w:rsidRPr="00E952D2">
              <w:rPr>
                <w:rFonts w:eastAsia="Times New Roman"/>
                <w:color w:val="000000"/>
                <w:sz w:val="16"/>
                <w:szCs w:val="16"/>
                <w:lang w:bidi="ar-SA"/>
              </w:rPr>
              <w:t>9</w:t>
            </w:r>
          </w:p>
        </w:tc>
        <w:tc>
          <w:tcPr>
            <w:tcW w:w="7904" w:type="dxa"/>
            <w:tcBorders>
              <w:top w:val="nil"/>
              <w:left w:val="nil"/>
              <w:bottom w:val="single" w:sz="4" w:space="0" w:color="auto"/>
              <w:right w:val="single" w:sz="4" w:space="0" w:color="auto"/>
            </w:tcBorders>
            <w:shd w:val="clear" w:color="auto" w:fill="auto"/>
            <w:vAlign w:val="center"/>
            <w:hideMark/>
          </w:tcPr>
          <w:p w14:paraId="270BB222" w14:textId="77777777" w:rsidR="00E952D2" w:rsidRPr="00E952D2" w:rsidRDefault="00E952D2" w:rsidP="00561882">
            <w:pPr>
              <w:widowControl/>
              <w:autoSpaceDE/>
              <w:autoSpaceDN/>
              <w:rPr>
                <w:rFonts w:eastAsia="Times New Roman"/>
                <w:color w:val="000000"/>
                <w:sz w:val="16"/>
                <w:szCs w:val="16"/>
                <w:lang w:bidi="ar-SA"/>
              </w:rPr>
            </w:pPr>
            <w:r w:rsidRPr="00E952D2">
              <w:rPr>
                <w:rFonts w:eastAsia="Times New Roman"/>
                <w:color w:val="000000"/>
                <w:sz w:val="16"/>
                <w:szCs w:val="16"/>
                <w:lang w:bidi="ar-SA"/>
              </w:rPr>
              <w:t>Jsou uživatelé s přístupem do ICT prostředí, které bude dodavatel využívat pro nabízené plnění, pravidelně (min. 1x za 24 měsíců) vzděláváni v identifikaci bezpečnostních incidentů?</w:t>
            </w:r>
          </w:p>
        </w:tc>
        <w:tc>
          <w:tcPr>
            <w:tcW w:w="992"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06BD9946" w14:textId="77777777" w:rsidR="00E952D2" w:rsidRPr="00E952D2" w:rsidRDefault="00E952D2" w:rsidP="00561882">
            <w:pPr>
              <w:widowControl/>
              <w:autoSpaceDE/>
              <w:autoSpaceDN/>
              <w:jc w:val="center"/>
              <w:rPr>
                <w:rFonts w:eastAsia="Times New Roman"/>
                <w:color w:val="000000"/>
                <w:sz w:val="16"/>
                <w:szCs w:val="16"/>
                <w:lang w:bidi="ar-SA"/>
              </w:rPr>
            </w:pPr>
            <w:r w:rsidRPr="006E5AA3">
              <w:rPr>
                <w:rFonts w:eastAsia="Times New Roman"/>
                <w:color w:val="000000"/>
                <w:sz w:val="16"/>
                <w:szCs w:val="16"/>
                <w:lang w:bidi="ar-SA"/>
              </w:rPr>
              <w:t>ANO</w:t>
            </w:r>
          </w:p>
        </w:tc>
      </w:tr>
      <w:tr w:rsidR="00E952D2" w:rsidRPr="00E952D2" w14:paraId="21AA58A7" w14:textId="77777777" w:rsidTr="00561882">
        <w:trPr>
          <w:trHeight w:val="300"/>
        </w:trPr>
        <w:tc>
          <w:tcPr>
            <w:tcW w:w="9214" w:type="dxa"/>
            <w:gridSpan w:val="3"/>
            <w:tcBorders>
              <w:top w:val="single" w:sz="4" w:space="0" w:color="auto"/>
              <w:left w:val="single" w:sz="4" w:space="0" w:color="auto"/>
              <w:bottom w:val="single" w:sz="4" w:space="0" w:color="auto"/>
              <w:right w:val="single" w:sz="4" w:space="0" w:color="auto"/>
            </w:tcBorders>
            <w:shd w:val="clear" w:color="000000" w:fill="003D56"/>
            <w:vAlign w:val="center"/>
            <w:hideMark/>
          </w:tcPr>
          <w:p w14:paraId="4DD93A9C" w14:textId="77777777" w:rsidR="00E952D2" w:rsidRPr="00E952D2" w:rsidRDefault="00E952D2" w:rsidP="00561882">
            <w:pPr>
              <w:widowControl/>
              <w:autoSpaceDE/>
              <w:autoSpaceDN/>
              <w:rPr>
                <w:rFonts w:eastAsia="Times New Roman"/>
                <w:b/>
                <w:bCs/>
                <w:color w:val="FFFFFF"/>
                <w:sz w:val="16"/>
                <w:szCs w:val="16"/>
                <w:lang w:bidi="ar-SA"/>
              </w:rPr>
            </w:pPr>
            <w:r w:rsidRPr="00E952D2">
              <w:rPr>
                <w:rFonts w:eastAsia="Times New Roman"/>
                <w:b/>
                <w:bCs/>
                <w:color w:val="FFFFFF"/>
                <w:sz w:val="16"/>
                <w:szCs w:val="16"/>
                <w:lang w:bidi="ar-SA"/>
              </w:rPr>
              <w:t>SEKCE E – PROCES ŘÍZENÍ KONTINUITY</w:t>
            </w:r>
          </w:p>
        </w:tc>
      </w:tr>
      <w:tr w:rsidR="00E952D2" w:rsidRPr="00E952D2" w14:paraId="6CCDC492" w14:textId="77777777" w:rsidTr="00561882">
        <w:trPr>
          <w:trHeight w:val="285"/>
        </w:trPr>
        <w:tc>
          <w:tcPr>
            <w:tcW w:w="318" w:type="dxa"/>
            <w:tcBorders>
              <w:top w:val="nil"/>
              <w:left w:val="single" w:sz="4" w:space="0" w:color="auto"/>
              <w:bottom w:val="single" w:sz="4" w:space="0" w:color="auto"/>
              <w:right w:val="single" w:sz="4" w:space="0" w:color="auto"/>
            </w:tcBorders>
            <w:shd w:val="clear" w:color="auto" w:fill="auto"/>
            <w:noWrap/>
            <w:vAlign w:val="center"/>
            <w:hideMark/>
          </w:tcPr>
          <w:p w14:paraId="1F17BA50" w14:textId="77777777" w:rsidR="00E952D2" w:rsidRPr="00E952D2" w:rsidRDefault="00E952D2" w:rsidP="00561882">
            <w:pPr>
              <w:widowControl/>
              <w:autoSpaceDE/>
              <w:autoSpaceDN/>
              <w:rPr>
                <w:rFonts w:eastAsia="Times New Roman"/>
                <w:color w:val="000000"/>
                <w:sz w:val="16"/>
                <w:szCs w:val="16"/>
                <w:lang w:bidi="ar-SA"/>
              </w:rPr>
            </w:pPr>
            <w:r w:rsidRPr="00E952D2">
              <w:rPr>
                <w:rFonts w:eastAsia="Times New Roman"/>
                <w:color w:val="000000"/>
                <w:sz w:val="16"/>
                <w:szCs w:val="16"/>
                <w:lang w:bidi="ar-SA"/>
              </w:rPr>
              <w:t>10</w:t>
            </w:r>
          </w:p>
        </w:tc>
        <w:tc>
          <w:tcPr>
            <w:tcW w:w="7904" w:type="dxa"/>
            <w:tcBorders>
              <w:top w:val="nil"/>
              <w:left w:val="nil"/>
              <w:bottom w:val="single" w:sz="4" w:space="0" w:color="auto"/>
              <w:right w:val="single" w:sz="4" w:space="0" w:color="auto"/>
            </w:tcBorders>
            <w:shd w:val="clear" w:color="auto" w:fill="auto"/>
            <w:vAlign w:val="center"/>
            <w:hideMark/>
          </w:tcPr>
          <w:p w14:paraId="6C535904" w14:textId="77777777" w:rsidR="00E952D2" w:rsidRPr="00E952D2" w:rsidRDefault="00E952D2" w:rsidP="00561882">
            <w:pPr>
              <w:widowControl/>
              <w:autoSpaceDE/>
              <w:autoSpaceDN/>
              <w:rPr>
                <w:rFonts w:eastAsia="Times New Roman"/>
                <w:color w:val="000000"/>
                <w:sz w:val="16"/>
                <w:szCs w:val="16"/>
                <w:lang w:bidi="ar-SA"/>
              </w:rPr>
            </w:pPr>
            <w:r w:rsidRPr="00E952D2">
              <w:rPr>
                <w:rFonts w:eastAsia="Times New Roman"/>
                <w:color w:val="000000"/>
                <w:sz w:val="16"/>
                <w:szCs w:val="16"/>
                <w:lang w:bidi="ar-SA"/>
              </w:rPr>
              <w:t>Jsou vytvořeny plány kontinuity a obnovy pro ICT prostředí, které bude dodavatel využívat pro nabízené plnění?</w:t>
            </w:r>
          </w:p>
        </w:tc>
        <w:tc>
          <w:tcPr>
            <w:tcW w:w="992"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548AD302" w14:textId="77777777" w:rsidR="00E952D2" w:rsidRPr="00E952D2" w:rsidRDefault="00E952D2" w:rsidP="00561882">
            <w:pPr>
              <w:widowControl/>
              <w:autoSpaceDE/>
              <w:autoSpaceDN/>
              <w:jc w:val="center"/>
              <w:rPr>
                <w:rFonts w:eastAsia="Times New Roman"/>
                <w:color w:val="000000"/>
                <w:sz w:val="16"/>
                <w:szCs w:val="16"/>
                <w:lang w:bidi="ar-SA"/>
              </w:rPr>
            </w:pPr>
            <w:r w:rsidRPr="009C0BDE">
              <w:rPr>
                <w:rFonts w:eastAsia="Times New Roman"/>
                <w:color w:val="000000"/>
                <w:sz w:val="16"/>
                <w:szCs w:val="16"/>
                <w:lang w:bidi="ar-SA"/>
              </w:rPr>
              <w:t>ANO</w:t>
            </w:r>
          </w:p>
        </w:tc>
      </w:tr>
      <w:tr w:rsidR="00E952D2" w:rsidRPr="00E952D2" w14:paraId="15D65895" w14:textId="77777777" w:rsidTr="00561882">
        <w:trPr>
          <w:trHeight w:val="285"/>
        </w:trPr>
        <w:tc>
          <w:tcPr>
            <w:tcW w:w="318" w:type="dxa"/>
            <w:tcBorders>
              <w:top w:val="nil"/>
              <w:left w:val="single" w:sz="4" w:space="0" w:color="auto"/>
              <w:bottom w:val="single" w:sz="4" w:space="0" w:color="auto"/>
              <w:right w:val="single" w:sz="4" w:space="0" w:color="auto"/>
            </w:tcBorders>
            <w:shd w:val="clear" w:color="auto" w:fill="auto"/>
            <w:noWrap/>
            <w:vAlign w:val="center"/>
            <w:hideMark/>
          </w:tcPr>
          <w:p w14:paraId="2CFB14DE" w14:textId="77777777" w:rsidR="00E952D2" w:rsidRPr="00E952D2" w:rsidRDefault="00E952D2" w:rsidP="00561882">
            <w:pPr>
              <w:widowControl/>
              <w:autoSpaceDE/>
              <w:autoSpaceDN/>
              <w:rPr>
                <w:rFonts w:eastAsia="Times New Roman"/>
                <w:color w:val="000000"/>
                <w:sz w:val="16"/>
                <w:szCs w:val="16"/>
                <w:lang w:bidi="ar-SA"/>
              </w:rPr>
            </w:pPr>
            <w:r w:rsidRPr="00E952D2">
              <w:rPr>
                <w:rFonts w:eastAsia="Times New Roman"/>
                <w:color w:val="000000"/>
                <w:sz w:val="16"/>
                <w:szCs w:val="16"/>
                <w:lang w:bidi="ar-SA"/>
              </w:rPr>
              <w:t>11</w:t>
            </w:r>
          </w:p>
        </w:tc>
        <w:tc>
          <w:tcPr>
            <w:tcW w:w="7904" w:type="dxa"/>
            <w:tcBorders>
              <w:top w:val="nil"/>
              <w:left w:val="nil"/>
              <w:bottom w:val="single" w:sz="4" w:space="0" w:color="auto"/>
              <w:right w:val="single" w:sz="4" w:space="0" w:color="auto"/>
            </w:tcBorders>
            <w:shd w:val="clear" w:color="auto" w:fill="auto"/>
            <w:vAlign w:val="center"/>
            <w:hideMark/>
          </w:tcPr>
          <w:p w14:paraId="375C5DFE" w14:textId="77777777" w:rsidR="00E952D2" w:rsidRPr="00E952D2" w:rsidRDefault="00E952D2" w:rsidP="00561882">
            <w:pPr>
              <w:widowControl/>
              <w:autoSpaceDE/>
              <w:autoSpaceDN/>
              <w:rPr>
                <w:rFonts w:eastAsia="Times New Roman"/>
                <w:color w:val="000000"/>
                <w:sz w:val="16"/>
                <w:szCs w:val="16"/>
                <w:lang w:bidi="ar-SA"/>
              </w:rPr>
            </w:pPr>
            <w:r w:rsidRPr="00E952D2">
              <w:rPr>
                <w:rFonts w:eastAsia="Times New Roman"/>
                <w:color w:val="000000"/>
                <w:sz w:val="16"/>
                <w:szCs w:val="16"/>
                <w:lang w:bidi="ar-SA"/>
              </w:rPr>
              <w:t>Testuje dodavatel pravidelně (min. 1x za 24 měsíců) plány kontinuity a obnovy pro ICT prostředí, které bude využívat pro nabízené plnění?</w:t>
            </w:r>
          </w:p>
        </w:tc>
        <w:tc>
          <w:tcPr>
            <w:tcW w:w="992"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6D8EAED7" w14:textId="77777777" w:rsidR="00E952D2" w:rsidRPr="00E952D2" w:rsidRDefault="00E952D2" w:rsidP="00561882">
            <w:pPr>
              <w:widowControl/>
              <w:autoSpaceDE/>
              <w:autoSpaceDN/>
              <w:jc w:val="center"/>
              <w:rPr>
                <w:rFonts w:eastAsia="Times New Roman"/>
                <w:color w:val="000000"/>
                <w:sz w:val="16"/>
                <w:szCs w:val="16"/>
                <w:lang w:bidi="ar-SA"/>
              </w:rPr>
            </w:pPr>
            <w:r w:rsidRPr="009C0BDE">
              <w:rPr>
                <w:rFonts w:eastAsia="Times New Roman"/>
                <w:color w:val="000000"/>
                <w:sz w:val="16"/>
                <w:szCs w:val="16"/>
                <w:lang w:bidi="ar-SA"/>
              </w:rPr>
              <w:t>ANO</w:t>
            </w:r>
          </w:p>
        </w:tc>
      </w:tr>
      <w:tr w:rsidR="00E952D2" w:rsidRPr="00E952D2" w14:paraId="153E7D64" w14:textId="77777777" w:rsidTr="00561882">
        <w:trPr>
          <w:trHeight w:val="570"/>
        </w:trPr>
        <w:tc>
          <w:tcPr>
            <w:tcW w:w="318" w:type="dxa"/>
            <w:tcBorders>
              <w:top w:val="nil"/>
              <w:left w:val="single" w:sz="4" w:space="0" w:color="auto"/>
              <w:bottom w:val="single" w:sz="4" w:space="0" w:color="auto"/>
              <w:right w:val="single" w:sz="4" w:space="0" w:color="auto"/>
            </w:tcBorders>
            <w:shd w:val="clear" w:color="auto" w:fill="auto"/>
            <w:noWrap/>
            <w:vAlign w:val="center"/>
            <w:hideMark/>
          </w:tcPr>
          <w:p w14:paraId="5B1103F3" w14:textId="77777777" w:rsidR="00E952D2" w:rsidRPr="00E952D2" w:rsidRDefault="00E952D2" w:rsidP="00561882">
            <w:pPr>
              <w:widowControl/>
              <w:autoSpaceDE/>
              <w:autoSpaceDN/>
              <w:rPr>
                <w:rFonts w:eastAsia="Times New Roman"/>
                <w:color w:val="000000"/>
                <w:sz w:val="16"/>
                <w:szCs w:val="16"/>
                <w:lang w:bidi="ar-SA"/>
              </w:rPr>
            </w:pPr>
            <w:r w:rsidRPr="00E952D2">
              <w:rPr>
                <w:rFonts w:eastAsia="Times New Roman"/>
                <w:color w:val="000000"/>
                <w:sz w:val="16"/>
                <w:szCs w:val="16"/>
                <w:lang w:bidi="ar-SA"/>
              </w:rPr>
              <w:t>12</w:t>
            </w:r>
          </w:p>
        </w:tc>
        <w:tc>
          <w:tcPr>
            <w:tcW w:w="7904" w:type="dxa"/>
            <w:tcBorders>
              <w:top w:val="nil"/>
              <w:left w:val="nil"/>
              <w:bottom w:val="single" w:sz="4" w:space="0" w:color="auto"/>
              <w:right w:val="single" w:sz="4" w:space="0" w:color="auto"/>
            </w:tcBorders>
            <w:shd w:val="clear" w:color="auto" w:fill="auto"/>
            <w:vAlign w:val="center"/>
            <w:hideMark/>
          </w:tcPr>
          <w:p w14:paraId="36D1677B" w14:textId="77777777" w:rsidR="00E952D2" w:rsidRPr="00E952D2" w:rsidRDefault="00E952D2" w:rsidP="00561882">
            <w:pPr>
              <w:widowControl/>
              <w:autoSpaceDE/>
              <w:autoSpaceDN/>
              <w:rPr>
                <w:rFonts w:eastAsia="Times New Roman"/>
                <w:color w:val="000000"/>
                <w:sz w:val="16"/>
                <w:szCs w:val="16"/>
                <w:lang w:bidi="ar-SA"/>
              </w:rPr>
            </w:pPr>
            <w:r w:rsidRPr="00E952D2">
              <w:rPr>
                <w:rFonts w:eastAsia="Times New Roman"/>
                <w:color w:val="000000"/>
                <w:sz w:val="16"/>
                <w:szCs w:val="16"/>
                <w:lang w:bidi="ar-SA"/>
              </w:rPr>
              <w:t>Jsou uživatelé s přístupem do ICT prostředí, které bude dodavatel využívat pro nabízené plnění, pravidelně (min. 1x za 24 měsíců) vzděláváni v oblasti řízení kontinuity, tzn. že se uživatelé účastní pravidelných testů a jsou prokazatelně seznamováni s postupy pro kontinuity a obnovu?</w:t>
            </w:r>
          </w:p>
        </w:tc>
        <w:tc>
          <w:tcPr>
            <w:tcW w:w="992"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1A7BAA3C" w14:textId="77777777" w:rsidR="00E952D2" w:rsidRPr="00E952D2" w:rsidRDefault="00E952D2" w:rsidP="00561882">
            <w:pPr>
              <w:widowControl/>
              <w:autoSpaceDE/>
              <w:autoSpaceDN/>
              <w:jc w:val="center"/>
              <w:rPr>
                <w:rFonts w:eastAsia="Times New Roman"/>
                <w:color w:val="000000"/>
                <w:sz w:val="16"/>
                <w:szCs w:val="16"/>
                <w:lang w:bidi="ar-SA"/>
              </w:rPr>
            </w:pPr>
            <w:r w:rsidRPr="009C0BDE">
              <w:rPr>
                <w:rFonts w:eastAsia="Times New Roman"/>
                <w:color w:val="000000"/>
                <w:sz w:val="16"/>
                <w:szCs w:val="16"/>
                <w:lang w:bidi="ar-SA"/>
              </w:rPr>
              <w:t>ANO</w:t>
            </w:r>
          </w:p>
        </w:tc>
      </w:tr>
      <w:tr w:rsidR="00E952D2" w:rsidRPr="00E952D2" w14:paraId="25539414" w14:textId="77777777" w:rsidTr="00561882">
        <w:trPr>
          <w:trHeight w:val="360"/>
        </w:trPr>
        <w:tc>
          <w:tcPr>
            <w:tcW w:w="9214" w:type="dxa"/>
            <w:gridSpan w:val="3"/>
            <w:tcBorders>
              <w:top w:val="single" w:sz="4" w:space="0" w:color="auto"/>
              <w:left w:val="single" w:sz="4" w:space="0" w:color="auto"/>
              <w:bottom w:val="single" w:sz="4" w:space="0" w:color="auto"/>
              <w:right w:val="single" w:sz="4" w:space="0" w:color="auto"/>
            </w:tcBorders>
            <w:shd w:val="clear" w:color="000000" w:fill="003D56"/>
            <w:vAlign w:val="center"/>
            <w:hideMark/>
          </w:tcPr>
          <w:p w14:paraId="195D24A5" w14:textId="77777777" w:rsidR="00E952D2" w:rsidRPr="00E952D2" w:rsidRDefault="00E952D2" w:rsidP="00561882">
            <w:pPr>
              <w:widowControl/>
              <w:autoSpaceDE/>
              <w:autoSpaceDN/>
              <w:rPr>
                <w:rFonts w:eastAsia="Times New Roman"/>
                <w:b/>
                <w:bCs/>
                <w:color w:val="FFFFFF"/>
                <w:sz w:val="16"/>
                <w:szCs w:val="16"/>
                <w:lang w:bidi="ar-SA"/>
              </w:rPr>
            </w:pPr>
            <w:r w:rsidRPr="00E952D2">
              <w:rPr>
                <w:rFonts w:eastAsia="Times New Roman"/>
                <w:b/>
                <w:bCs/>
                <w:color w:val="FFFFFF"/>
                <w:sz w:val="16"/>
                <w:szCs w:val="16"/>
                <w:lang w:bidi="ar-SA"/>
              </w:rPr>
              <w:t>SEKCE F – KOMUNIKACE BEZPEČNOSTI A VZDĚLÁVÁNÍ</w:t>
            </w:r>
          </w:p>
        </w:tc>
      </w:tr>
      <w:tr w:rsidR="00E952D2" w:rsidRPr="00E952D2" w14:paraId="0FE47EF0" w14:textId="77777777" w:rsidTr="00561882">
        <w:trPr>
          <w:trHeight w:val="570"/>
        </w:trPr>
        <w:tc>
          <w:tcPr>
            <w:tcW w:w="318" w:type="dxa"/>
            <w:tcBorders>
              <w:top w:val="nil"/>
              <w:left w:val="single" w:sz="4" w:space="0" w:color="auto"/>
              <w:bottom w:val="single" w:sz="4" w:space="0" w:color="auto"/>
              <w:right w:val="single" w:sz="4" w:space="0" w:color="auto"/>
            </w:tcBorders>
            <w:shd w:val="clear" w:color="auto" w:fill="auto"/>
            <w:noWrap/>
            <w:vAlign w:val="center"/>
            <w:hideMark/>
          </w:tcPr>
          <w:p w14:paraId="12647758" w14:textId="77777777" w:rsidR="00E952D2" w:rsidRPr="00E952D2" w:rsidRDefault="00E952D2" w:rsidP="00561882">
            <w:pPr>
              <w:widowControl/>
              <w:autoSpaceDE/>
              <w:autoSpaceDN/>
              <w:rPr>
                <w:rFonts w:eastAsia="Times New Roman"/>
                <w:color w:val="000000"/>
                <w:sz w:val="16"/>
                <w:szCs w:val="16"/>
                <w:lang w:bidi="ar-SA"/>
              </w:rPr>
            </w:pPr>
            <w:r w:rsidRPr="00E952D2">
              <w:rPr>
                <w:rFonts w:eastAsia="Times New Roman"/>
                <w:color w:val="000000"/>
                <w:sz w:val="16"/>
                <w:szCs w:val="16"/>
                <w:lang w:bidi="ar-SA"/>
              </w:rPr>
              <w:t>13</w:t>
            </w:r>
          </w:p>
        </w:tc>
        <w:tc>
          <w:tcPr>
            <w:tcW w:w="7904" w:type="dxa"/>
            <w:tcBorders>
              <w:top w:val="nil"/>
              <w:left w:val="nil"/>
              <w:bottom w:val="single" w:sz="4" w:space="0" w:color="auto"/>
              <w:right w:val="single" w:sz="4" w:space="0" w:color="auto"/>
            </w:tcBorders>
            <w:shd w:val="clear" w:color="auto" w:fill="auto"/>
            <w:vAlign w:val="center"/>
            <w:hideMark/>
          </w:tcPr>
          <w:p w14:paraId="334327A9" w14:textId="77777777" w:rsidR="00E952D2" w:rsidRPr="00E952D2" w:rsidRDefault="00E952D2" w:rsidP="00561882">
            <w:pPr>
              <w:widowControl/>
              <w:autoSpaceDE/>
              <w:autoSpaceDN/>
              <w:rPr>
                <w:rFonts w:eastAsia="Times New Roman"/>
                <w:color w:val="000000"/>
                <w:sz w:val="16"/>
                <w:szCs w:val="16"/>
                <w:lang w:bidi="ar-SA"/>
              </w:rPr>
            </w:pPr>
            <w:r w:rsidRPr="00E952D2">
              <w:rPr>
                <w:rFonts w:eastAsia="Times New Roman"/>
                <w:color w:val="000000"/>
                <w:sz w:val="16"/>
                <w:szCs w:val="16"/>
                <w:lang w:bidi="ar-SA"/>
              </w:rPr>
              <w:t>Je zaveden proces vzdělávání a zvyšování bezpečnostního povědomí pro všechny uživatele s přístupem do ICT prostředí, které bude dodavatel využívat pro nabízené plnění?</w:t>
            </w:r>
          </w:p>
        </w:tc>
        <w:tc>
          <w:tcPr>
            <w:tcW w:w="992"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32555D2E" w14:textId="77777777" w:rsidR="00E952D2" w:rsidRPr="00E952D2" w:rsidRDefault="00E952D2" w:rsidP="00561882">
            <w:pPr>
              <w:widowControl/>
              <w:autoSpaceDE/>
              <w:autoSpaceDN/>
              <w:jc w:val="center"/>
              <w:rPr>
                <w:rFonts w:eastAsia="Times New Roman"/>
                <w:color w:val="000000"/>
                <w:sz w:val="16"/>
                <w:szCs w:val="16"/>
                <w:lang w:bidi="ar-SA"/>
              </w:rPr>
            </w:pPr>
            <w:r w:rsidRPr="00F274D8">
              <w:rPr>
                <w:rFonts w:eastAsia="Times New Roman"/>
                <w:color w:val="000000"/>
                <w:sz w:val="16"/>
                <w:szCs w:val="16"/>
                <w:lang w:bidi="ar-SA"/>
              </w:rPr>
              <w:t>ANO</w:t>
            </w:r>
          </w:p>
        </w:tc>
      </w:tr>
      <w:tr w:rsidR="00E952D2" w:rsidRPr="00E952D2" w14:paraId="024FF461" w14:textId="77777777" w:rsidTr="00561882">
        <w:trPr>
          <w:trHeight w:val="570"/>
        </w:trPr>
        <w:tc>
          <w:tcPr>
            <w:tcW w:w="318" w:type="dxa"/>
            <w:tcBorders>
              <w:top w:val="nil"/>
              <w:left w:val="single" w:sz="4" w:space="0" w:color="auto"/>
              <w:bottom w:val="single" w:sz="4" w:space="0" w:color="auto"/>
              <w:right w:val="single" w:sz="4" w:space="0" w:color="auto"/>
            </w:tcBorders>
            <w:shd w:val="clear" w:color="auto" w:fill="auto"/>
            <w:noWrap/>
            <w:vAlign w:val="center"/>
            <w:hideMark/>
          </w:tcPr>
          <w:p w14:paraId="4BE66CC4" w14:textId="77777777" w:rsidR="00E952D2" w:rsidRPr="00E952D2" w:rsidRDefault="00E952D2" w:rsidP="00561882">
            <w:pPr>
              <w:widowControl/>
              <w:autoSpaceDE/>
              <w:autoSpaceDN/>
              <w:rPr>
                <w:rFonts w:eastAsia="Times New Roman"/>
                <w:color w:val="000000"/>
                <w:sz w:val="16"/>
                <w:szCs w:val="16"/>
                <w:lang w:bidi="ar-SA"/>
              </w:rPr>
            </w:pPr>
            <w:r w:rsidRPr="00E952D2">
              <w:rPr>
                <w:rFonts w:eastAsia="Times New Roman"/>
                <w:color w:val="000000"/>
                <w:sz w:val="16"/>
                <w:szCs w:val="16"/>
                <w:lang w:bidi="ar-SA"/>
              </w:rPr>
              <w:t>14</w:t>
            </w:r>
          </w:p>
        </w:tc>
        <w:tc>
          <w:tcPr>
            <w:tcW w:w="7904" w:type="dxa"/>
            <w:tcBorders>
              <w:top w:val="nil"/>
              <w:left w:val="nil"/>
              <w:bottom w:val="single" w:sz="4" w:space="0" w:color="auto"/>
              <w:right w:val="single" w:sz="4" w:space="0" w:color="auto"/>
            </w:tcBorders>
            <w:shd w:val="clear" w:color="auto" w:fill="auto"/>
            <w:vAlign w:val="center"/>
            <w:hideMark/>
          </w:tcPr>
          <w:p w14:paraId="61E78227" w14:textId="77777777" w:rsidR="00E952D2" w:rsidRPr="00E952D2" w:rsidRDefault="00E952D2" w:rsidP="00561882">
            <w:pPr>
              <w:widowControl/>
              <w:autoSpaceDE/>
              <w:autoSpaceDN/>
              <w:rPr>
                <w:rFonts w:eastAsia="Times New Roman"/>
                <w:color w:val="000000"/>
                <w:sz w:val="16"/>
                <w:szCs w:val="16"/>
                <w:lang w:bidi="ar-SA"/>
              </w:rPr>
            </w:pPr>
            <w:r w:rsidRPr="00E952D2">
              <w:rPr>
                <w:rFonts w:eastAsia="Times New Roman"/>
                <w:color w:val="000000"/>
                <w:sz w:val="16"/>
                <w:szCs w:val="16"/>
                <w:lang w:bidi="ar-SA"/>
              </w:rPr>
              <w:t>Jsou všichni uživatelé s přístupem do ICT prostředí, které bude využívat pro nabízené plnění, vyškoleni v oblasti kybernetické bezpečnosti dříve, než získají přístup k datům a informačním systémům?</w:t>
            </w:r>
          </w:p>
        </w:tc>
        <w:tc>
          <w:tcPr>
            <w:tcW w:w="992"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0979020A" w14:textId="77777777" w:rsidR="00E952D2" w:rsidRPr="00E952D2" w:rsidRDefault="00E952D2" w:rsidP="00561882">
            <w:pPr>
              <w:widowControl/>
              <w:autoSpaceDE/>
              <w:autoSpaceDN/>
              <w:jc w:val="center"/>
              <w:rPr>
                <w:rFonts w:eastAsia="Times New Roman"/>
                <w:color w:val="000000"/>
                <w:sz w:val="16"/>
                <w:szCs w:val="16"/>
                <w:lang w:bidi="ar-SA"/>
              </w:rPr>
            </w:pPr>
            <w:r w:rsidRPr="00F274D8">
              <w:rPr>
                <w:rFonts w:eastAsia="Times New Roman"/>
                <w:color w:val="000000"/>
                <w:sz w:val="16"/>
                <w:szCs w:val="16"/>
                <w:lang w:bidi="ar-SA"/>
              </w:rPr>
              <w:t>ANO</w:t>
            </w:r>
          </w:p>
        </w:tc>
      </w:tr>
      <w:tr w:rsidR="00E952D2" w:rsidRPr="00E952D2" w14:paraId="03DF39A7" w14:textId="77777777" w:rsidTr="00561882">
        <w:trPr>
          <w:trHeight w:val="285"/>
        </w:trPr>
        <w:tc>
          <w:tcPr>
            <w:tcW w:w="318" w:type="dxa"/>
            <w:tcBorders>
              <w:top w:val="nil"/>
              <w:left w:val="single" w:sz="4" w:space="0" w:color="auto"/>
              <w:bottom w:val="single" w:sz="4" w:space="0" w:color="auto"/>
              <w:right w:val="single" w:sz="4" w:space="0" w:color="auto"/>
            </w:tcBorders>
            <w:shd w:val="clear" w:color="auto" w:fill="auto"/>
            <w:noWrap/>
            <w:vAlign w:val="center"/>
            <w:hideMark/>
          </w:tcPr>
          <w:p w14:paraId="505EF04C" w14:textId="77777777" w:rsidR="00E952D2" w:rsidRPr="00E952D2" w:rsidRDefault="00E952D2" w:rsidP="00561882">
            <w:pPr>
              <w:widowControl/>
              <w:autoSpaceDE/>
              <w:autoSpaceDN/>
              <w:rPr>
                <w:rFonts w:eastAsia="Times New Roman"/>
                <w:color w:val="000000"/>
                <w:sz w:val="16"/>
                <w:szCs w:val="16"/>
                <w:lang w:bidi="ar-SA"/>
              </w:rPr>
            </w:pPr>
            <w:r w:rsidRPr="00E952D2">
              <w:rPr>
                <w:rFonts w:eastAsia="Times New Roman"/>
                <w:color w:val="000000"/>
                <w:sz w:val="16"/>
                <w:szCs w:val="16"/>
                <w:lang w:bidi="ar-SA"/>
              </w:rPr>
              <w:t>15</w:t>
            </w:r>
          </w:p>
        </w:tc>
        <w:tc>
          <w:tcPr>
            <w:tcW w:w="7904" w:type="dxa"/>
            <w:tcBorders>
              <w:top w:val="nil"/>
              <w:left w:val="nil"/>
              <w:bottom w:val="single" w:sz="4" w:space="0" w:color="auto"/>
              <w:right w:val="single" w:sz="4" w:space="0" w:color="auto"/>
            </w:tcBorders>
            <w:shd w:val="clear" w:color="auto" w:fill="auto"/>
            <w:vAlign w:val="center"/>
            <w:hideMark/>
          </w:tcPr>
          <w:p w14:paraId="65358341" w14:textId="77777777" w:rsidR="00E952D2" w:rsidRPr="00E952D2" w:rsidRDefault="00E952D2" w:rsidP="00561882">
            <w:pPr>
              <w:widowControl/>
              <w:autoSpaceDE/>
              <w:autoSpaceDN/>
              <w:rPr>
                <w:rFonts w:eastAsia="Times New Roman"/>
                <w:color w:val="000000"/>
                <w:sz w:val="16"/>
                <w:szCs w:val="16"/>
                <w:lang w:bidi="ar-SA"/>
              </w:rPr>
            </w:pPr>
            <w:r w:rsidRPr="00E952D2">
              <w:rPr>
                <w:rFonts w:eastAsia="Times New Roman"/>
                <w:color w:val="000000"/>
                <w:sz w:val="16"/>
                <w:szCs w:val="16"/>
                <w:lang w:bidi="ar-SA"/>
              </w:rPr>
              <w:t>Je po uživatelích s přístupem do ICT prostředí, které bude dodavatel využívat pro nabízené plnění, vyžadováno podepsání individuální dohody o mlčenlivosti (NDA)?</w:t>
            </w:r>
          </w:p>
        </w:tc>
        <w:tc>
          <w:tcPr>
            <w:tcW w:w="992"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50F937D1" w14:textId="77777777" w:rsidR="00E952D2" w:rsidRPr="00E952D2" w:rsidRDefault="00E952D2" w:rsidP="00561882">
            <w:pPr>
              <w:widowControl/>
              <w:autoSpaceDE/>
              <w:autoSpaceDN/>
              <w:jc w:val="center"/>
              <w:rPr>
                <w:rFonts w:eastAsia="Times New Roman"/>
                <w:color w:val="000000"/>
                <w:sz w:val="16"/>
                <w:szCs w:val="16"/>
                <w:lang w:bidi="ar-SA"/>
              </w:rPr>
            </w:pPr>
            <w:r w:rsidRPr="00F274D8">
              <w:rPr>
                <w:rFonts w:eastAsia="Times New Roman"/>
                <w:color w:val="000000"/>
                <w:sz w:val="16"/>
                <w:szCs w:val="16"/>
                <w:lang w:bidi="ar-SA"/>
              </w:rPr>
              <w:t>ANO</w:t>
            </w:r>
          </w:p>
        </w:tc>
      </w:tr>
      <w:tr w:rsidR="00E952D2" w:rsidRPr="00E952D2" w14:paraId="32EFD1B4" w14:textId="77777777" w:rsidTr="00561882">
        <w:trPr>
          <w:trHeight w:val="435"/>
        </w:trPr>
        <w:tc>
          <w:tcPr>
            <w:tcW w:w="318" w:type="dxa"/>
            <w:tcBorders>
              <w:top w:val="nil"/>
              <w:left w:val="single" w:sz="4" w:space="0" w:color="auto"/>
              <w:bottom w:val="single" w:sz="4" w:space="0" w:color="auto"/>
              <w:right w:val="single" w:sz="4" w:space="0" w:color="auto"/>
            </w:tcBorders>
            <w:shd w:val="clear" w:color="auto" w:fill="auto"/>
            <w:noWrap/>
            <w:vAlign w:val="center"/>
            <w:hideMark/>
          </w:tcPr>
          <w:p w14:paraId="25B35E49" w14:textId="77777777" w:rsidR="00E952D2" w:rsidRPr="00E952D2" w:rsidRDefault="00E952D2" w:rsidP="00561882">
            <w:pPr>
              <w:widowControl/>
              <w:autoSpaceDE/>
              <w:autoSpaceDN/>
              <w:rPr>
                <w:rFonts w:eastAsia="Times New Roman"/>
                <w:color w:val="000000"/>
                <w:sz w:val="16"/>
                <w:szCs w:val="16"/>
                <w:lang w:bidi="ar-SA"/>
              </w:rPr>
            </w:pPr>
            <w:r w:rsidRPr="00E952D2">
              <w:rPr>
                <w:rFonts w:eastAsia="Times New Roman"/>
                <w:color w:val="000000"/>
                <w:sz w:val="16"/>
                <w:szCs w:val="16"/>
                <w:lang w:bidi="ar-SA"/>
              </w:rPr>
              <w:t>16</w:t>
            </w:r>
          </w:p>
        </w:tc>
        <w:tc>
          <w:tcPr>
            <w:tcW w:w="7904" w:type="dxa"/>
            <w:tcBorders>
              <w:top w:val="nil"/>
              <w:left w:val="nil"/>
              <w:bottom w:val="single" w:sz="4" w:space="0" w:color="auto"/>
              <w:right w:val="single" w:sz="4" w:space="0" w:color="auto"/>
            </w:tcBorders>
            <w:shd w:val="clear" w:color="auto" w:fill="auto"/>
            <w:vAlign w:val="center"/>
            <w:hideMark/>
          </w:tcPr>
          <w:p w14:paraId="6D34ED36" w14:textId="77777777" w:rsidR="00E952D2" w:rsidRPr="00E952D2" w:rsidRDefault="00E952D2" w:rsidP="00561882">
            <w:pPr>
              <w:widowControl/>
              <w:autoSpaceDE/>
              <w:autoSpaceDN/>
              <w:rPr>
                <w:rFonts w:eastAsia="Times New Roman"/>
                <w:color w:val="000000"/>
                <w:sz w:val="16"/>
                <w:szCs w:val="16"/>
                <w:lang w:bidi="ar-SA"/>
              </w:rPr>
            </w:pPr>
            <w:r w:rsidRPr="00E952D2">
              <w:rPr>
                <w:rFonts w:eastAsia="Times New Roman"/>
                <w:color w:val="000000"/>
                <w:sz w:val="16"/>
                <w:szCs w:val="16"/>
                <w:lang w:bidi="ar-SA"/>
              </w:rPr>
              <w:t>Je po uživatelích s přístupem do ICT prostředí, které bude dodavatel využívat pro nabízené plnění, vyžadováno podepsání etického kodexu?</w:t>
            </w:r>
          </w:p>
        </w:tc>
        <w:tc>
          <w:tcPr>
            <w:tcW w:w="992"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227D1087" w14:textId="77777777" w:rsidR="00E952D2" w:rsidRPr="00E952D2" w:rsidRDefault="00E952D2" w:rsidP="00561882">
            <w:pPr>
              <w:widowControl/>
              <w:autoSpaceDE/>
              <w:autoSpaceDN/>
              <w:jc w:val="center"/>
              <w:rPr>
                <w:rFonts w:eastAsia="Times New Roman"/>
                <w:color w:val="000000"/>
                <w:sz w:val="16"/>
                <w:szCs w:val="16"/>
                <w:lang w:bidi="ar-SA"/>
              </w:rPr>
            </w:pPr>
            <w:r w:rsidRPr="00F274D8">
              <w:rPr>
                <w:rFonts w:eastAsia="Times New Roman"/>
                <w:color w:val="000000"/>
                <w:sz w:val="16"/>
                <w:szCs w:val="16"/>
                <w:lang w:bidi="ar-SA"/>
              </w:rPr>
              <w:t>ANO</w:t>
            </w:r>
          </w:p>
        </w:tc>
      </w:tr>
    </w:tbl>
    <w:p w14:paraId="5CB038B5" w14:textId="77777777" w:rsidR="00E952D2" w:rsidRDefault="00E952D2" w:rsidP="000904BD">
      <w:pPr>
        <w:pStyle w:val="RLProhlensmluvnchstran"/>
        <w:spacing w:line="280" w:lineRule="atLeast"/>
        <w:rPr>
          <w:rFonts w:cs="Arial"/>
          <w:b w:val="0"/>
          <w:i/>
          <w:iCs/>
        </w:rPr>
      </w:pPr>
    </w:p>
    <w:p w14:paraId="37A20AD1" w14:textId="77777777" w:rsidR="00AD3516" w:rsidRDefault="00AD3516" w:rsidP="000904BD">
      <w:pPr>
        <w:pStyle w:val="RLProhlensmluvnchstran"/>
        <w:spacing w:line="280" w:lineRule="atLeast"/>
        <w:rPr>
          <w:rFonts w:cs="Arial"/>
          <w:b w:val="0"/>
          <w:i/>
          <w:iCs/>
        </w:rPr>
      </w:pPr>
    </w:p>
    <w:p w14:paraId="5AB9321E" w14:textId="77777777" w:rsidR="00AD3516" w:rsidRDefault="00AD3516">
      <w:pPr>
        <w:rPr>
          <w:b/>
          <w:bCs/>
          <w:sz w:val="20"/>
          <w:szCs w:val="20"/>
        </w:rPr>
      </w:pPr>
      <w:r>
        <w:rPr>
          <w:b/>
          <w:bCs/>
          <w:sz w:val="20"/>
          <w:szCs w:val="20"/>
        </w:rPr>
        <w:br w:type="page"/>
      </w:r>
    </w:p>
    <w:p w14:paraId="44ED8552" w14:textId="4536266E" w:rsidR="00AD3516" w:rsidRPr="00E952D2" w:rsidRDefault="00AD3516" w:rsidP="00AD3516">
      <w:pPr>
        <w:spacing w:after="120"/>
        <w:rPr>
          <w:b/>
          <w:bCs/>
          <w:sz w:val="20"/>
          <w:szCs w:val="20"/>
        </w:rPr>
      </w:pPr>
      <w:r>
        <w:rPr>
          <w:b/>
          <w:bCs/>
          <w:sz w:val="20"/>
          <w:szCs w:val="20"/>
        </w:rPr>
        <w:lastRenderedPageBreak/>
        <w:t>O2 Czech Republic</w:t>
      </w:r>
      <w:r w:rsidRPr="00E952D2">
        <w:rPr>
          <w:b/>
          <w:bCs/>
          <w:sz w:val="20"/>
          <w:szCs w:val="20"/>
        </w:rPr>
        <w:t xml:space="preserve"> a.s.</w:t>
      </w:r>
    </w:p>
    <w:tbl>
      <w:tblPr>
        <w:tblW w:w="9214" w:type="dxa"/>
        <w:tblCellMar>
          <w:left w:w="70" w:type="dxa"/>
          <w:right w:w="70" w:type="dxa"/>
        </w:tblCellMar>
        <w:tblLook w:val="04A0" w:firstRow="1" w:lastRow="0" w:firstColumn="1" w:lastColumn="0" w:noHBand="0" w:noVBand="1"/>
      </w:tblPr>
      <w:tblGrid>
        <w:gridCol w:w="318"/>
        <w:gridCol w:w="7904"/>
        <w:gridCol w:w="992"/>
      </w:tblGrid>
      <w:tr w:rsidR="00AD3516" w:rsidRPr="00E952D2" w14:paraId="3006FB0F" w14:textId="77777777" w:rsidTr="00561882">
        <w:trPr>
          <w:trHeight w:val="360"/>
        </w:trPr>
        <w:tc>
          <w:tcPr>
            <w:tcW w:w="8222" w:type="dxa"/>
            <w:gridSpan w:val="2"/>
            <w:tcBorders>
              <w:top w:val="nil"/>
              <w:left w:val="nil"/>
              <w:bottom w:val="nil"/>
              <w:right w:val="nil"/>
            </w:tcBorders>
            <w:shd w:val="clear" w:color="000000" w:fill="003D56"/>
            <w:vAlign w:val="center"/>
            <w:hideMark/>
          </w:tcPr>
          <w:p w14:paraId="67208748" w14:textId="77777777" w:rsidR="00AD3516" w:rsidRPr="00E952D2" w:rsidRDefault="00AD3516" w:rsidP="00561882">
            <w:pPr>
              <w:widowControl/>
              <w:autoSpaceDE/>
              <w:autoSpaceDN/>
              <w:rPr>
                <w:rFonts w:eastAsia="Times New Roman"/>
                <w:b/>
                <w:bCs/>
                <w:color w:val="FFFFFF"/>
                <w:sz w:val="16"/>
                <w:szCs w:val="16"/>
                <w:lang w:bidi="ar-SA"/>
              </w:rPr>
            </w:pPr>
            <w:r w:rsidRPr="00E952D2">
              <w:rPr>
                <w:rFonts w:eastAsia="Times New Roman"/>
                <w:b/>
                <w:bCs/>
                <w:color w:val="FFFFFF"/>
                <w:sz w:val="16"/>
                <w:szCs w:val="16"/>
                <w:lang w:bidi="ar-SA"/>
              </w:rPr>
              <w:t>SEKCE A – STANDARDY A NEJLEPŠÍ PRAKTIKY</w:t>
            </w:r>
          </w:p>
        </w:tc>
        <w:tc>
          <w:tcPr>
            <w:tcW w:w="992" w:type="dxa"/>
            <w:tcBorders>
              <w:top w:val="nil"/>
              <w:left w:val="nil"/>
              <w:bottom w:val="nil"/>
              <w:right w:val="nil"/>
            </w:tcBorders>
            <w:shd w:val="clear" w:color="000000" w:fill="003D56"/>
            <w:noWrap/>
            <w:vAlign w:val="center"/>
            <w:hideMark/>
          </w:tcPr>
          <w:p w14:paraId="65F2D5F5" w14:textId="77777777" w:rsidR="00AD3516" w:rsidRPr="00E952D2" w:rsidRDefault="00AD3516" w:rsidP="00561882">
            <w:pPr>
              <w:widowControl/>
              <w:autoSpaceDE/>
              <w:autoSpaceDN/>
              <w:jc w:val="center"/>
              <w:rPr>
                <w:rFonts w:eastAsia="Times New Roman"/>
                <w:b/>
                <w:bCs/>
                <w:color w:val="003D56"/>
                <w:sz w:val="16"/>
                <w:szCs w:val="16"/>
                <w:lang w:bidi="ar-SA"/>
              </w:rPr>
            </w:pPr>
            <w:r w:rsidRPr="00E952D2">
              <w:rPr>
                <w:rFonts w:eastAsia="Times New Roman"/>
                <w:b/>
                <w:bCs/>
                <w:color w:val="003D56"/>
                <w:sz w:val="16"/>
                <w:szCs w:val="16"/>
                <w:lang w:bidi="ar-SA"/>
              </w:rPr>
              <w:t>51</w:t>
            </w:r>
          </w:p>
        </w:tc>
      </w:tr>
      <w:tr w:rsidR="00AD3516" w:rsidRPr="00E952D2" w14:paraId="3DF33DC2" w14:textId="77777777" w:rsidTr="00561882">
        <w:trPr>
          <w:trHeight w:val="360"/>
        </w:trPr>
        <w:tc>
          <w:tcPr>
            <w:tcW w:w="3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DA4D3D" w14:textId="77777777" w:rsidR="00AD3516" w:rsidRPr="00E952D2" w:rsidRDefault="00AD3516" w:rsidP="00561882">
            <w:pPr>
              <w:widowControl/>
              <w:autoSpaceDE/>
              <w:autoSpaceDN/>
              <w:rPr>
                <w:rFonts w:eastAsia="Times New Roman"/>
                <w:color w:val="000000"/>
                <w:sz w:val="16"/>
                <w:szCs w:val="16"/>
                <w:lang w:bidi="ar-SA"/>
              </w:rPr>
            </w:pPr>
            <w:r w:rsidRPr="00E952D2">
              <w:rPr>
                <w:rFonts w:eastAsia="Times New Roman"/>
                <w:color w:val="000000"/>
                <w:sz w:val="16"/>
                <w:szCs w:val="16"/>
                <w:lang w:bidi="ar-SA"/>
              </w:rPr>
              <w:t>1</w:t>
            </w:r>
          </w:p>
        </w:tc>
        <w:tc>
          <w:tcPr>
            <w:tcW w:w="8896" w:type="dxa"/>
            <w:gridSpan w:val="2"/>
            <w:tcBorders>
              <w:top w:val="single" w:sz="4" w:space="0" w:color="auto"/>
              <w:left w:val="nil"/>
              <w:bottom w:val="single" w:sz="4" w:space="0" w:color="auto"/>
              <w:right w:val="single" w:sz="4" w:space="0" w:color="auto"/>
            </w:tcBorders>
            <w:shd w:val="clear" w:color="auto" w:fill="auto"/>
            <w:vAlign w:val="center"/>
            <w:hideMark/>
          </w:tcPr>
          <w:p w14:paraId="4FD1C805" w14:textId="77777777" w:rsidR="00AD3516" w:rsidRPr="00E952D2" w:rsidRDefault="00AD3516" w:rsidP="00561882">
            <w:pPr>
              <w:widowControl/>
              <w:autoSpaceDE/>
              <w:autoSpaceDN/>
              <w:rPr>
                <w:rFonts w:eastAsia="Times New Roman"/>
                <w:color w:val="000000"/>
                <w:sz w:val="16"/>
                <w:szCs w:val="16"/>
                <w:lang w:bidi="ar-SA"/>
              </w:rPr>
            </w:pPr>
            <w:r w:rsidRPr="00E952D2">
              <w:rPr>
                <w:rFonts w:eastAsia="Times New Roman"/>
                <w:color w:val="000000"/>
                <w:sz w:val="16"/>
                <w:szCs w:val="16"/>
                <w:lang w:bidi="ar-SA"/>
              </w:rPr>
              <w:t>Které standardy a nejlepší praktiky dodavatel aplikuje na své ICT prostředí, které bude využívat pro nabízené plnění (systémy řízení nemusí být certifikované):</w:t>
            </w:r>
          </w:p>
        </w:tc>
      </w:tr>
      <w:tr w:rsidR="00AD3516" w:rsidRPr="00E952D2" w14:paraId="03ABC1AC" w14:textId="77777777" w:rsidTr="00561882">
        <w:trPr>
          <w:trHeight w:val="360"/>
        </w:trPr>
        <w:tc>
          <w:tcPr>
            <w:tcW w:w="318" w:type="dxa"/>
            <w:tcBorders>
              <w:top w:val="nil"/>
              <w:left w:val="single" w:sz="4" w:space="0" w:color="auto"/>
              <w:bottom w:val="single" w:sz="4" w:space="0" w:color="auto"/>
              <w:right w:val="single" w:sz="4" w:space="0" w:color="auto"/>
            </w:tcBorders>
            <w:shd w:val="clear" w:color="auto" w:fill="auto"/>
            <w:noWrap/>
            <w:vAlign w:val="center"/>
            <w:hideMark/>
          </w:tcPr>
          <w:p w14:paraId="3795226E" w14:textId="77777777" w:rsidR="00AD3516" w:rsidRPr="00E952D2" w:rsidRDefault="00AD3516" w:rsidP="00561882">
            <w:pPr>
              <w:widowControl/>
              <w:autoSpaceDE/>
              <w:autoSpaceDN/>
              <w:jc w:val="right"/>
              <w:rPr>
                <w:rFonts w:eastAsia="Times New Roman"/>
                <w:color w:val="000000"/>
                <w:sz w:val="16"/>
                <w:szCs w:val="16"/>
                <w:lang w:bidi="ar-SA"/>
              </w:rPr>
            </w:pPr>
            <w:r w:rsidRPr="00E952D2">
              <w:rPr>
                <w:rFonts w:eastAsia="Times New Roman"/>
                <w:color w:val="000000"/>
                <w:sz w:val="16"/>
                <w:szCs w:val="16"/>
                <w:lang w:bidi="ar-SA"/>
              </w:rPr>
              <w:t>a.</w:t>
            </w:r>
          </w:p>
        </w:tc>
        <w:tc>
          <w:tcPr>
            <w:tcW w:w="7904" w:type="dxa"/>
            <w:tcBorders>
              <w:top w:val="nil"/>
              <w:left w:val="nil"/>
              <w:bottom w:val="single" w:sz="4" w:space="0" w:color="auto"/>
              <w:right w:val="single" w:sz="4" w:space="0" w:color="auto"/>
            </w:tcBorders>
            <w:shd w:val="clear" w:color="auto" w:fill="auto"/>
            <w:vAlign w:val="center"/>
            <w:hideMark/>
          </w:tcPr>
          <w:p w14:paraId="6F569F77" w14:textId="77777777" w:rsidR="00AD3516" w:rsidRPr="00E952D2" w:rsidRDefault="00AD3516" w:rsidP="00561882">
            <w:pPr>
              <w:widowControl/>
              <w:autoSpaceDE/>
              <w:autoSpaceDN/>
              <w:rPr>
                <w:rFonts w:eastAsia="Times New Roman"/>
                <w:color w:val="000000"/>
                <w:sz w:val="16"/>
                <w:szCs w:val="16"/>
                <w:lang w:bidi="ar-SA"/>
              </w:rPr>
            </w:pPr>
            <w:r w:rsidRPr="00E952D2">
              <w:rPr>
                <w:rFonts w:eastAsia="Times New Roman"/>
                <w:color w:val="000000"/>
                <w:sz w:val="16"/>
                <w:szCs w:val="16"/>
                <w:lang w:bidi="ar-SA"/>
              </w:rPr>
              <w:t>ISO 9001</w:t>
            </w:r>
          </w:p>
        </w:tc>
        <w:tc>
          <w:tcPr>
            <w:tcW w:w="992"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69307956" w14:textId="77777777" w:rsidR="00AD3516" w:rsidRPr="00E952D2" w:rsidRDefault="00AD3516" w:rsidP="00561882">
            <w:pPr>
              <w:widowControl/>
              <w:autoSpaceDE/>
              <w:autoSpaceDN/>
              <w:jc w:val="center"/>
              <w:rPr>
                <w:rFonts w:eastAsia="Times New Roman"/>
                <w:color w:val="000000"/>
                <w:sz w:val="16"/>
                <w:szCs w:val="16"/>
                <w:lang w:bidi="ar-SA"/>
              </w:rPr>
            </w:pPr>
            <w:r w:rsidRPr="00E952D2">
              <w:rPr>
                <w:rFonts w:eastAsia="Times New Roman"/>
                <w:color w:val="000000"/>
                <w:sz w:val="16"/>
                <w:szCs w:val="16"/>
                <w:lang w:bidi="ar-SA"/>
              </w:rPr>
              <w:t> </w:t>
            </w:r>
            <w:r>
              <w:rPr>
                <w:rFonts w:eastAsia="Times New Roman"/>
                <w:color w:val="000000"/>
                <w:sz w:val="16"/>
                <w:szCs w:val="16"/>
                <w:lang w:bidi="ar-SA"/>
              </w:rPr>
              <w:t>ANO</w:t>
            </w:r>
          </w:p>
        </w:tc>
      </w:tr>
      <w:tr w:rsidR="00AD3516" w:rsidRPr="00E952D2" w14:paraId="5BF90176" w14:textId="77777777" w:rsidTr="00561882">
        <w:trPr>
          <w:trHeight w:val="360"/>
        </w:trPr>
        <w:tc>
          <w:tcPr>
            <w:tcW w:w="318" w:type="dxa"/>
            <w:tcBorders>
              <w:top w:val="nil"/>
              <w:left w:val="single" w:sz="4" w:space="0" w:color="auto"/>
              <w:bottom w:val="single" w:sz="4" w:space="0" w:color="auto"/>
              <w:right w:val="single" w:sz="4" w:space="0" w:color="auto"/>
            </w:tcBorders>
            <w:shd w:val="clear" w:color="auto" w:fill="auto"/>
            <w:noWrap/>
            <w:vAlign w:val="center"/>
            <w:hideMark/>
          </w:tcPr>
          <w:p w14:paraId="6F318666" w14:textId="77777777" w:rsidR="00AD3516" w:rsidRPr="00E952D2" w:rsidRDefault="00AD3516" w:rsidP="00561882">
            <w:pPr>
              <w:widowControl/>
              <w:autoSpaceDE/>
              <w:autoSpaceDN/>
              <w:jc w:val="right"/>
              <w:rPr>
                <w:rFonts w:eastAsia="Times New Roman"/>
                <w:color w:val="000000"/>
                <w:sz w:val="16"/>
                <w:szCs w:val="16"/>
                <w:lang w:bidi="ar-SA"/>
              </w:rPr>
            </w:pPr>
            <w:r w:rsidRPr="00E952D2">
              <w:rPr>
                <w:rFonts w:eastAsia="Times New Roman"/>
                <w:color w:val="000000"/>
                <w:sz w:val="16"/>
                <w:szCs w:val="16"/>
                <w:lang w:bidi="ar-SA"/>
              </w:rPr>
              <w:t>b.</w:t>
            </w:r>
          </w:p>
        </w:tc>
        <w:tc>
          <w:tcPr>
            <w:tcW w:w="7904" w:type="dxa"/>
            <w:tcBorders>
              <w:top w:val="nil"/>
              <w:left w:val="nil"/>
              <w:bottom w:val="single" w:sz="4" w:space="0" w:color="auto"/>
              <w:right w:val="single" w:sz="4" w:space="0" w:color="auto"/>
            </w:tcBorders>
            <w:shd w:val="clear" w:color="auto" w:fill="auto"/>
            <w:vAlign w:val="center"/>
            <w:hideMark/>
          </w:tcPr>
          <w:p w14:paraId="59FDE99E" w14:textId="77777777" w:rsidR="00AD3516" w:rsidRPr="00E952D2" w:rsidRDefault="00AD3516" w:rsidP="00561882">
            <w:pPr>
              <w:widowControl/>
              <w:autoSpaceDE/>
              <w:autoSpaceDN/>
              <w:rPr>
                <w:rFonts w:eastAsia="Times New Roman"/>
                <w:color w:val="000000"/>
                <w:sz w:val="16"/>
                <w:szCs w:val="16"/>
                <w:lang w:bidi="ar-SA"/>
              </w:rPr>
            </w:pPr>
            <w:r w:rsidRPr="00E952D2">
              <w:rPr>
                <w:rFonts w:eastAsia="Times New Roman"/>
                <w:color w:val="000000"/>
                <w:sz w:val="16"/>
                <w:szCs w:val="16"/>
                <w:lang w:bidi="ar-SA"/>
              </w:rPr>
              <w:t>ISO 22301, BS 25999</w:t>
            </w:r>
          </w:p>
        </w:tc>
        <w:tc>
          <w:tcPr>
            <w:tcW w:w="992"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7CF84842" w14:textId="77777777" w:rsidR="00AD3516" w:rsidRPr="00E952D2" w:rsidRDefault="00AD3516" w:rsidP="00561882">
            <w:pPr>
              <w:widowControl/>
              <w:autoSpaceDE/>
              <w:autoSpaceDN/>
              <w:jc w:val="center"/>
              <w:rPr>
                <w:rFonts w:eastAsia="Times New Roman"/>
                <w:color w:val="000000"/>
                <w:sz w:val="16"/>
                <w:szCs w:val="16"/>
                <w:lang w:bidi="ar-SA"/>
              </w:rPr>
            </w:pPr>
            <w:r w:rsidRPr="00E952D2">
              <w:rPr>
                <w:rFonts w:eastAsia="Times New Roman"/>
                <w:color w:val="000000"/>
                <w:sz w:val="16"/>
                <w:szCs w:val="16"/>
                <w:lang w:bidi="ar-SA"/>
              </w:rPr>
              <w:t> </w:t>
            </w:r>
            <w:r>
              <w:rPr>
                <w:rFonts w:eastAsia="Times New Roman"/>
                <w:color w:val="000000"/>
                <w:sz w:val="16"/>
                <w:szCs w:val="16"/>
                <w:lang w:bidi="ar-SA"/>
              </w:rPr>
              <w:t>ANO</w:t>
            </w:r>
            <w:r w:rsidRPr="00E952D2">
              <w:rPr>
                <w:rFonts w:eastAsia="Times New Roman"/>
                <w:color w:val="000000"/>
                <w:sz w:val="16"/>
                <w:szCs w:val="16"/>
                <w:lang w:bidi="ar-SA"/>
              </w:rPr>
              <w:t> </w:t>
            </w:r>
          </w:p>
        </w:tc>
      </w:tr>
      <w:tr w:rsidR="00AD3516" w:rsidRPr="00E952D2" w14:paraId="237B343B" w14:textId="77777777" w:rsidTr="00561882">
        <w:trPr>
          <w:trHeight w:val="360"/>
        </w:trPr>
        <w:tc>
          <w:tcPr>
            <w:tcW w:w="318" w:type="dxa"/>
            <w:tcBorders>
              <w:top w:val="nil"/>
              <w:left w:val="single" w:sz="4" w:space="0" w:color="auto"/>
              <w:bottom w:val="single" w:sz="4" w:space="0" w:color="auto"/>
              <w:right w:val="single" w:sz="4" w:space="0" w:color="auto"/>
            </w:tcBorders>
            <w:shd w:val="clear" w:color="auto" w:fill="auto"/>
            <w:noWrap/>
            <w:vAlign w:val="center"/>
            <w:hideMark/>
          </w:tcPr>
          <w:p w14:paraId="7ABA04E0" w14:textId="77777777" w:rsidR="00AD3516" w:rsidRPr="00E952D2" w:rsidRDefault="00AD3516" w:rsidP="00561882">
            <w:pPr>
              <w:widowControl/>
              <w:autoSpaceDE/>
              <w:autoSpaceDN/>
              <w:jc w:val="right"/>
              <w:rPr>
                <w:rFonts w:eastAsia="Times New Roman"/>
                <w:color w:val="000000"/>
                <w:sz w:val="16"/>
                <w:szCs w:val="16"/>
                <w:lang w:bidi="ar-SA"/>
              </w:rPr>
            </w:pPr>
            <w:r w:rsidRPr="00E952D2">
              <w:rPr>
                <w:rFonts w:eastAsia="Times New Roman"/>
                <w:color w:val="000000"/>
                <w:sz w:val="16"/>
                <w:szCs w:val="16"/>
                <w:lang w:bidi="ar-SA"/>
              </w:rPr>
              <w:t>c.</w:t>
            </w:r>
          </w:p>
        </w:tc>
        <w:tc>
          <w:tcPr>
            <w:tcW w:w="7904" w:type="dxa"/>
            <w:tcBorders>
              <w:top w:val="nil"/>
              <w:left w:val="nil"/>
              <w:bottom w:val="single" w:sz="4" w:space="0" w:color="auto"/>
              <w:right w:val="single" w:sz="4" w:space="0" w:color="auto"/>
            </w:tcBorders>
            <w:shd w:val="clear" w:color="auto" w:fill="auto"/>
            <w:vAlign w:val="center"/>
            <w:hideMark/>
          </w:tcPr>
          <w:p w14:paraId="4D59ECA0" w14:textId="77777777" w:rsidR="00AD3516" w:rsidRPr="00E952D2" w:rsidRDefault="00AD3516" w:rsidP="00561882">
            <w:pPr>
              <w:widowControl/>
              <w:autoSpaceDE/>
              <w:autoSpaceDN/>
              <w:rPr>
                <w:rFonts w:eastAsia="Times New Roman"/>
                <w:color w:val="000000"/>
                <w:sz w:val="16"/>
                <w:szCs w:val="16"/>
                <w:lang w:bidi="ar-SA"/>
              </w:rPr>
            </w:pPr>
            <w:r w:rsidRPr="00E952D2">
              <w:rPr>
                <w:rFonts w:eastAsia="Times New Roman"/>
                <w:color w:val="000000"/>
                <w:sz w:val="16"/>
                <w:szCs w:val="16"/>
                <w:lang w:bidi="ar-SA"/>
              </w:rPr>
              <w:t xml:space="preserve">ISO/IEC 20000-1, ITIL, </w:t>
            </w:r>
            <w:proofErr w:type="spellStart"/>
            <w:r w:rsidRPr="00E952D2">
              <w:rPr>
                <w:rFonts w:eastAsia="Times New Roman"/>
                <w:color w:val="000000"/>
                <w:sz w:val="16"/>
                <w:szCs w:val="16"/>
                <w:lang w:bidi="ar-SA"/>
              </w:rPr>
              <w:t>CobIT</w:t>
            </w:r>
            <w:proofErr w:type="spellEnd"/>
          </w:p>
        </w:tc>
        <w:tc>
          <w:tcPr>
            <w:tcW w:w="992"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0DD79BA8" w14:textId="77777777" w:rsidR="00AD3516" w:rsidRPr="00E952D2" w:rsidRDefault="00AD3516" w:rsidP="00561882">
            <w:pPr>
              <w:widowControl/>
              <w:autoSpaceDE/>
              <w:autoSpaceDN/>
              <w:jc w:val="center"/>
              <w:rPr>
                <w:rFonts w:eastAsia="Times New Roman"/>
                <w:color w:val="000000"/>
                <w:sz w:val="16"/>
                <w:szCs w:val="16"/>
                <w:lang w:bidi="ar-SA"/>
              </w:rPr>
            </w:pPr>
            <w:r w:rsidRPr="00E952D2">
              <w:rPr>
                <w:rFonts w:eastAsia="Times New Roman"/>
                <w:color w:val="000000"/>
                <w:sz w:val="16"/>
                <w:szCs w:val="16"/>
                <w:lang w:bidi="ar-SA"/>
              </w:rPr>
              <w:t> </w:t>
            </w:r>
            <w:r>
              <w:rPr>
                <w:rFonts w:eastAsia="Times New Roman"/>
                <w:color w:val="000000"/>
                <w:sz w:val="16"/>
                <w:szCs w:val="16"/>
                <w:lang w:bidi="ar-SA"/>
              </w:rPr>
              <w:t>ANO</w:t>
            </w:r>
            <w:r w:rsidRPr="00E952D2">
              <w:rPr>
                <w:rFonts w:eastAsia="Times New Roman"/>
                <w:color w:val="000000"/>
                <w:sz w:val="16"/>
                <w:szCs w:val="16"/>
                <w:lang w:bidi="ar-SA"/>
              </w:rPr>
              <w:t> </w:t>
            </w:r>
          </w:p>
        </w:tc>
      </w:tr>
      <w:tr w:rsidR="00AD3516" w:rsidRPr="00E952D2" w14:paraId="42F1E30E" w14:textId="77777777" w:rsidTr="00561882">
        <w:trPr>
          <w:trHeight w:val="360"/>
        </w:trPr>
        <w:tc>
          <w:tcPr>
            <w:tcW w:w="9214" w:type="dxa"/>
            <w:gridSpan w:val="3"/>
            <w:tcBorders>
              <w:top w:val="single" w:sz="4" w:space="0" w:color="auto"/>
              <w:left w:val="single" w:sz="4" w:space="0" w:color="auto"/>
              <w:bottom w:val="single" w:sz="4" w:space="0" w:color="auto"/>
              <w:right w:val="single" w:sz="4" w:space="0" w:color="auto"/>
            </w:tcBorders>
            <w:shd w:val="clear" w:color="000000" w:fill="003D56"/>
            <w:vAlign w:val="center"/>
            <w:hideMark/>
          </w:tcPr>
          <w:p w14:paraId="488F77C0" w14:textId="77777777" w:rsidR="00AD3516" w:rsidRPr="00E952D2" w:rsidRDefault="00AD3516" w:rsidP="00561882">
            <w:pPr>
              <w:widowControl/>
              <w:autoSpaceDE/>
              <w:autoSpaceDN/>
              <w:rPr>
                <w:rFonts w:eastAsia="Times New Roman"/>
                <w:b/>
                <w:bCs/>
                <w:color w:val="FFFFFF"/>
                <w:sz w:val="16"/>
                <w:szCs w:val="16"/>
                <w:lang w:bidi="ar-SA"/>
              </w:rPr>
            </w:pPr>
            <w:r w:rsidRPr="00E952D2">
              <w:rPr>
                <w:rFonts w:eastAsia="Times New Roman"/>
                <w:b/>
                <w:bCs/>
                <w:color w:val="FFFFFF"/>
                <w:sz w:val="16"/>
                <w:szCs w:val="16"/>
                <w:lang w:bidi="ar-SA"/>
              </w:rPr>
              <w:t>SEKCE B – ZÁKLADNÍ OPATŘENÍ</w:t>
            </w:r>
          </w:p>
        </w:tc>
      </w:tr>
      <w:tr w:rsidR="00AD3516" w:rsidRPr="00E952D2" w14:paraId="4A1995AC" w14:textId="77777777" w:rsidTr="00561882">
        <w:trPr>
          <w:trHeight w:val="675"/>
        </w:trPr>
        <w:tc>
          <w:tcPr>
            <w:tcW w:w="318" w:type="dxa"/>
            <w:tcBorders>
              <w:top w:val="nil"/>
              <w:left w:val="single" w:sz="4" w:space="0" w:color="auto"/>
              <w:bottom w:val="single" w:sz="4" w:space="0" w:color="auto"/>
              <w:right w:val="single" w:sz="4" w:space="0" w:color="auto"/>
            </w:tcBorders>
            <w:shd w:val="clear" w:color="auto" w:fill="auto"/>
            <w:noWrap/>
            <w:vAlign w:val="center"/>
            <w:hideMark/>
          </w:tcPr>
          <w:p w14:paraId="54A075EA" w14:textId="77777777" w:rsidR="00AD3516" w:rsidRPr="00E952D2" w:rsidRDefault="00AD3516" w:rsidP="00561882">
            <w:pPr>
              <w:widowControl/>
              <w:autoSpaceDE/>
              <w:autoSpaceDN/>
              <w:rPr>
                <w:rFonts w:eastAsia="Times New Roman"/>
                <w:color w:val="000000"/>
                <w:sz w:val="16"/>
                <w:szCs w:val="16"/>
                <w:lang w:bidi="ar-SA"/>
              </w:rPr>
            </w:pPr>
            <w:r w:rsidRPr="00E952D2">
              <w:rPr>
                <w:rFonts w:eastAsia="Times New Roman"/>
                <w:color w:val="000000"/>
                <w:sz w:val="16"/>
                <w:szCs w:val="16"/>
                <w:lang w:bidi="ar-SA"/>
              </w:rPr>
              <w:t>2</w:t>
            </w:r>
          </w:p>
        </w:tc>
        <w:tc>
          <w:tcPr>
            <w:tcW w:w="7904" w:type="dxa"/>
            <w:tcBorders>
              <w:top w:val="nil"/>
              <w:left w:val="nil"/>
              <w:bottom w:val="single" w:sz="4" w:space="0" w:color="auto"/>
              <w:right w:val="single" w:sz="4" w:space="0" w:color="auto"/>
            </w:tcBorders>
            <w:shd w:val="clear" w:color="auto" w:fill="auto"/>
            <w:vAlign w:val="center"/>
            <w:hideMark/>
          </w:tcPr>
          <w:p w14:paraId="2AD86614" w14:textId="77777777" w:rsidR="00AD3516" w:rsidRPr="00E952D2" w:rsidRDefault="00AD3516" w:rsidP="00561882">
            <w:pPr>
              <w:widowControl/>
              <w:autoSpaceDE/>
              <w:autoSpaceDN/>
              <w:rPr>
                <w:rFonts w:eastAsia="Times New Roman"/>
                <w:color w:val="000000"/>
                <w:sz w:val="16"/>
                <w:szCs w:val="16"/>
                <w:lang w:bidi="ar-SA"/>
              </w:rPr>
            </w:pPr>
            <w:r w:rsidRPr="00E952D2">
              <w:rPr>
                <w:rFonts w:eastAsia="Times New Roman"/>
                <w:color w:val="000000"/>
                <w:sz w:val="16"/>
                <w:szCs w:val="16"/>
                <w:lang w:bidi="ar-SA"/>
              </w:rPr>
              <w:t>Je jmenovaný manažer bezpečnosti nebo jiná určená osoba s ekvivalentní odpovědností, která zajišťuje kybernetickou bezpečnost ICT prostředí, které bude dodavatel využívat pro nabízené plnění?</w:t>
            </w:r>
          </w:p>
        </w:tc>
        <w:tc>
          <w:tcPr>
            <w:tcW w:w="992"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4AD0DF76" w14:textId="77777777" w:rsidR="00AD3516" w:rsidRPr="00E952D2" w:rsidRDefault="00AD3516" w:rsidP="00561882">
            <w:pPr>
              <w:widowControl/>
              <w:autoSpaceDE/>
              <w:autoSpaceDN/>
              <w:jc w:val="center"/>
              <w:rPr>
                <w:rFonts w:eastAsia="Times New Roman"/>
                <w:color w:val="000000"/>
                <w:sz w:val="16"/>
                <w:szCs w:val="16"/>
                <w:lang w:bidi="ar-SA"/>
              </w:rPr>
            </w:pPr>
            <w:r w:rsidRPr="00E952D2">
              <w:rPr>
                <w:rFonts w:eastAsia="Times New Roman"/>
                <w:color w:val="000000"/>
                <w:sz w:val="16"/>
                <w:szCs w:val="16"/>
                <w:lang w:bidi="ar-SA"/>
              </w:rPr>
              <w:t> </w:t>
            </w:r>
            <w:r>
              <w:rPr>
                <w:rFonts w:eastAsia="Times New Roman"/>
                <w:color w:val="000000"/>
                <w:sz w:val="16"/>
                <w:szCs w:val="16"/>
                <w:lang w:bidi="ar-SA"/>
              </w:rPr>
              <w:t>ANO</w:t>
            </w:r>
            <w:r w:rsidRPr="00E952D2">
              <w:rPr>
                <w:rFonts w:eastAsia="Times New Roman"/>
                <w:color w:val="000000"/>
                <w:sz w:val="16"/>
                <w:szCs w:val="16"/>
                <w:lang w:bidi="ar-SA"/>
              </w:rPr>
              <w:t> </w:t>
            </w:r>
          </w:p>
        </w:tc>
      </w:tr>
      <w:tr w:rsidR="00AD3516" w:rsidRPr="00E952D2" w14:paraId="2115149F" w14:textId="77777777" w:rsidTr="00561882">
        <w:trPr>
          <w:trHeight w:val="630"/>
        </w:trPr>
        <w:tc>
          <w:tcPr>
            <w:tcW w:w="318" w:type="dxa"/>
            <w:tcBorders>
              <w:top w:val="nil"/>
              <w:left w:val="single" w:sz="4" w:space="0" w:color="auto"/>
              <w:bottom w:val="single" w:sz="4" w:space="0" w:color="auto"/>
              <w:right w:val="single" w:sz="4" w:space="0" w:color="auto"/>
            </w:tcBorders>
            <w:shd w:val="clear" w:color="auto" w:fill="auto"/>
            <w:noWrap/>
            <w:vAlign w:val="center"/>
            <w:hideMark/>
          </w:tcPr>
          <w:p w14:paraId="528FBF39" w14:textId="77777777" w:rsidR="00AD3516" w:rsidRPr="00E952D2" w:rsidRDefault="00AD3516" w:rsidP="00561882">
            <w:pPr>
              <w:widowControl/>
              <w:autoSpaceDE/>
              <w:autoSpaceDN/>
              <w:rPr>
                <w:rFonts w:eastAsia="Times New Roman"/>
                <w:color w:val="000000"/>
                <w:sz w:val="16"/>
                <w:szCs w:val="16"/>
                <w:lang w:bidi="ar-SA"/>
              </w:rPr>
            </w:pPr>
            <w:r w:rsidRPr="00E952D2">
              <w:rPr>
                <w:rFonts w:eastAsia="Times New Roman"/>
                <w:color w:val="000000"/>
                <w:sz w:val="16"/>
                <w:szCs w:val="16"/>
                <w:lang w:bidi="ar-SA"/>
              </w:rPr>
              <w:t>3</w:t>
            </w:r>
          </w:p>
        </w:tc>
        <w:tc>
          <w:tcPr>
            <w:tcW w:w="7904" w:type="dxa"/>
            <w:tcBorders>
              <w:top w:val="nil"/>
              <w:left w:val="nil"/>
              <w:bottom w:val="single" w:sz="4" w:space="0" w:color="auto"/>
              <w:right w:val="single" w:sz="4" w:space="0" w:color="auto"/>
            </w:tcBorders>
            <w:shd w:val="clear" w:color="auto" w:fill="auto"/>
            <w:vAlign w:val="center"/>
            <w:hideMark/>
          </w:tcPr>
          <w:p w14:paraId="6FA7E271" w14:textId="77777777" w:rsidR="00AD3516" w:rsidRPr="00E952D2" w:rsidRDefault="00AD3516" w:rsidP="00561882">
            <w:pPr>
              <w:widowControl/>
              <w:autoSpaceDE/>
              <w:autoSpaceDN/>
              <w:rPr>
                <w:rFonts w:eastAsia="Times New Roman"/>
                <w:color w:val="000000"/>
                <w:sz w:val="16"/>
                <w:szCs w:val="16"/>
                <w:lang w:bidi="ar-SA"/>
              </w:rPr>
            </w:pPr>
            <w:r w:rsidRPr="00E952D2">
              <w:rPr>
                <w:rFonts w:eastAsia="Times New Roman"/>
                <w:color w:val="000000"/>
                <w:sz w:val="16"/>
                <w:szCs w:val="16"/>
                <w:lang w:bidi="ar-SA"/>
              </w:rPr>
              <w:t xml:space="preserve">Byl v posledních </w:t>
            </w:r>
            <w:proofErr w:type="gramStart"/>
            <w:r w:rsidRPr="00E952D2">
              <w:rPr>
                <w:rFonts w:eastAsia="Times New Roman"/>
                <w:color w:val="000000"/>
                <w:sz w:val="16"/>
                <w:szCs w:val="16"/>
                <w:lang w:bidi="ar-SA"/>
              </w:rPr>
              <w:t>12ti</w:t>
            </w:r>
            <w:proofErr w:type="gramEnd"/>
            <w:r w:rsidRPr="00E952D2">
              <w:rPr>
                <w:rFonts w:eastAsia="Times New Roman"/>
                <w:color w:val="000000"/>
                <w:sz w:val="16"/>
                <w:szCs w:val="16"/>
                <w:lang w:bidi="ar-SA"/>
              </w:rPr>
              <w:t xml:space="preserve"> měsících proveden třetí stranou audit či bezpečnostní analýza, jejichž obsahem byla kontrola v oblasti kybernetické bezpečnosti a v rozsahu byla aktiva z ICT prostředí, které bude využívat pro nabízené plnění?</w:t>
            </w:r>
          </w:p>
        </w:tc>
        <w:tc>
          <w:tcPr>
            <w:tcW w:w="992"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16A7091B" w14:textId="77777777" w:rsidR="00AD3516" w:rsidRPr="00E952D2" w:rsidRDefault="00AD3516" w:rsidP="00561882">
            <w:pPr>
              <w:widowControl/>
              <w:autoSpaceDE/>
              <w:autoSpaceDN/>
              <w:jc w:val="center"/>
              <w:rPr>
                <w:rFonts w:eastAsia="Times New Roman"/>
                <w:color w:val="000000"/>
                <w:sz w:val="16"/>
                <w:szCs w:val="16"/>
                <w:lang w:bidi="ar-SA"/>
              </w:rPr>
            </w:pPr>
            <w:r w:rsidRPr="00E952D2">
              <w:rPr>
                <w:rFonts w:eastAsia="Times New Roman"/>
                <w:color w:val="000000"/>
                <w:sz w:val="16"/>
                <w:szCs w:val="16"/>
                <w:lang w:bidi="ar-SA"/>
              </w:rPr>
              <w:t> </w:t>
            </w:r>
            <w:r>
              <w:rPr>
                <w:rFonts w:eastAsia="Times New Roman"/>
                <w:color w:val="000000"/>
                <w:sz w:val="16"/>
                <w:szCs w:val="16"/>
                <w:lang w:bidi="ar-SA"/>
              </w:rPr>
              <w:t>ANO</w:t>
            </w:r>
            <w:r w:rsidRPr="00E952D2">
              <w:rPr>
                <w:rFonts w:eastAsia="Times New Roman"/>
                <w:color w:val="000000"/>
                <w:sz w:val="16"/>
                <w:szCs w:val="16"/>
                <w:lang w:bidi="ar-SA"/>
              </w:rPr>
              <w:t> </w:t>
            </w:r>
          </w:p>
        </w:tc>
      </w:tr>
      <w:tr w:rsidR="00AD3516" w:rsidRPr="00E952D2" w14:paraId="41CD93BD" w14:textId="77777777" w:rsidTr="00561882">
        <w:trPr>
          <w:trHeight w:val="345"/>
        </w:trPr>
        <w:tc>
          <w:tcPr>
            <w:tcW w:w="318" w:type="dxa"/>
            <w:tcBorders>
              <w:top w:val="nil"/>
              <w:left w:val="single" w:sz="4" w:space="0" w:color="auto"/>
              <w:bottom w:val="single" w:sz="4" w:space="0" w:color="auto"/>
              <w:right w:val="single" w:sz="4" w:space="0" w:color="auto"/>
            </w:tcBorders>
            <w:shd w:val="clear" w:color="auto" w:fill="auto"/>
            <w:noWrap/>
            <w:vAlign w:val="center"/>
            <w:hideMark/>
          </w:tcPr>
          <w:p w14:paraId="40C4DA00" w14:textId="77777777" w:rsidR="00AD3516" w:rsidRPr="00E952D2" w:rsidRDefault="00AD3516" w:rsidP="00561882">
            <w:pPr>
              <w:widowControl/>
              <w:autoSpaceDE/>
              <w:autoSpaceDN/>
              <w:rPr>
                <w:rFonts w:eastAsia="Times New Roman"/>
                <w:color w:val="000000"/>
                <w:sz w:val="16"/>
                <w:szCs w:val="16"/>
                <w:lang w:bidi="ar-SA"/>
              </w:rPr>
            </w:pPr>
            <w:r w:rsidRPr="00E952D2">
              <w:rPr>
                <w:rFonts w:eastAsia="Times New Roman"/>
                <w:color w:val="000000"/>
                <w:sz w:val="16"/>
                <w:szCs w:val="16"/>
                <w:lang w:bidi="ar-SA"/>
              </w:rPr>
              <w:t>4</w:t>
            </w:r>
          </w:p>
        </w:tc>
        <w:tc>
          <w:tcPr>
            <w:tcW w:w="7904" w:type="dxa"/>
            <w:tcBorders>
              <w:top w:val="nil"/>
              <w:left w:val="nil"/>
              <w:bottom w:val="single" w:sz="4" w:space="0" w:color="auto"/>
              <w:right w:val="single" w:sz="4" w:space="0" w:color="auto"/>
            </w:tcBorders>
            <w:shd w:val="clear" w:color="auto" w:fill="auto"/>
            <w:vAlign w:val="center"/>
            <w:hideMark/>
          </w:tcPr>
          <w:p w14:paraId="5AEBFB5A" w14:textId="77777777" w:rsidR="00AD3516" w:rsidRPr="00E952D2" w:rsidRDefault="00AD3516" w:rsidP="00561882">
            <w:pPr>
              <w:widowControl/>
              <w:autoSpaceDE/>
              <w:autoSpaceDN/>
              <w:rPr>
                <w:rFonts w:eastAsia="Times New Roman"/>
                <w:color w:val="000000"/>
                <w:sz w:val="16"/>
                <w:szCs w:val="16"/>
                <w:lang w:bidi="ar-SA"/>
              </w:rPr>
            </w:pPr>
            <w:r w:rsidRPr="00E952D2">
              <w:rPr>
                <w:rFonts w:eastAsia="Times New Roman"/>
                <w:color w:val="000000"/>
                <w:sz w:val="16"/>
                <w:szCs w:val="16"/>
                <w:lang w:bidi="ar-SA"/>
              </w:rPr>
              <w:t xml:space="preserve">Realizoval dodavatel v posledních </w:t>
            </w:r>
            <w:proofErr w:type="gramStart"/>
            <w:r w:rsidRPr="00E952D2">
              <w:rPr>
                <w:rFonts w:eastAsia="Times New Roman"/>
                <w:color w:val="000000"/>
                <w:sz w:val="16"/>
                <w:szCs w:val="16"/>
                <w:lang w:bidi="ar-SA"/>
              </w:rPr>
              <w:t>12ti</w:t>
            </w:r>
            <w:proofErr w:type="gramEnd"/>
            <w:r w:rsidRPr="00E952D2">
              <w:rPr>
                <w:rFonts w:eastAsia="Times New Roman"/>
                <w:color w:val="000000"/>
                <w:sz w:val="16"/>
                <w:szCs w:val="16"/>
                <w:lang w:bidi="ar-SA"/>
              </w:rPr>
              <w:t xml:space="preserve"> měsících hodnocení kybernetických rizik v ICT prostředí, které bude využívat pro nabízené plnění?</w:t>
            </w:r>
          </w:p>
        </w:tc>
        <w:tc>
          <w:tcPr>
            <w:tcW w:w="992"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2A16A53B" w14:textId="77777777" w:rsidR="00AD3516" w:rsidRPr="00E952D2" w:rsidRDefault="00AD3516" w:rsidP="00561882">
            <w:pPr>
              <w:widowControl/>
              <w:autoSpaceDE/>
              <w:autoSpaceDN/>
              <w:jc w:val="center"/>
              <w:rPr>
                <w:rFonts w:eastAsia="Times New Roman"/>
                <w:color w:val="000000"/>
                <w:sz w:val="16"/>
                <w:szCs w:val="16"/>
                <w:lang w:bidi="ar-SA"/>
              </w:rPr>
            </w:pPr>
            <w:r w:rsidRPr="00E952D2">
              <w:rPr>
                <w:rFonts w:eastAsia="Times New Roman"/>
                <w:color w:val="000000"/>
                <w:sz w:val="16"/>
                <w:szCs w:val="16"/>
                <w:lang w:bidi="ar-SA"/>
              </w:rPr>
              <w:t> </w:t>
            </w:r>
            <w:r>
              <w:rPr>
                <w:rFonts w:eastAsia="Times New Roman"/>
                <w:color w:val="000000"/>
                <w:sz w:val="16"/>
                <w:szCs w:val="16"/>
                <w:lang w:bidi="ar-SA"/>
              </w:rPr>
              <w:t>ANO</w:t>
            </w:r>
            <w:r w:rsidRPr="00E952D2">
              <w:rPr>
                <w:rFonts w:eastAsia="Times New Roman"/>
                <w:color w:val="000000"/>
                <w:sz w:val="16"/>
                <w:szCs w:val="16"/>
                <w:lang w:bidi="ar-SA"/>
              </w:rPr>
              <w:t> </w:t>
            </w:r>
          </w:p>
        </w:tc>
      </w:tr>
      <w:tr w:rsidR="00AD3516" w:rsidRPr="00E952D2" w14:paraId="4DD54FA1" w14:textId="77777777" w:rsidTr="00561882">
        <w:trPr>
          <w:trHeight w:val="360"/>
        </w:trPr>
        <w:tc>
          <w:tcPr>
            <w:tcW w:w="318" w:type="dxa"/>
            <w:tcBorders>
              <w:top w:val="nil"/>
              <w:left w:val="single" w:sz="4" w:space="0" w:color="auto"/>
              <w:bottom w:val="single" w:sz="4" w:space="0" w:color="auto"/>
              <w:right w:val="single" w:sz="4" w:space="0" w:color="auto"/>
            </w:tcBorders>
            <w:shd w:val="clear" w:color="auto" w:fill="auto"/>
            <w:noWrap/>
            <w:vAlign w:val="center"/>
            <w:hideMark/>
          </w:tcPr>
          <w:p w14:paraId="06A98232" w14:textId="77777777" w:rsidR="00AD3516" w:rsidRPr="00E952D2" w:rsidRDefault="00AD3516" w:rsidP="00561882">
            <w:pPr>
              <w:widowControl/>
              <w:autoSpaceDE/>
              <w:autoSpaceDN/>
              <w:rPr>
                <w:rFonts w:eastAsia="Times New Roman"/>
                <w:color w:val="000000"/>
                <w:sz w:val="16"/>
                <w:szCs w:val="16"/>
                <w:lang w:bidi="ar-SA"/>
              </w:rPr>
            </w:pPr>
            <w:r w:rsidRPr="00E952D2">
              <w:rPr>
                <w:rFonts w:eastAsia="Times New Roman"/>
                <w:color w:val="000000"/>
                <w:sz w:val="16"/>
                <w:szCs w:val="16"/>
                <w:lang w:bidi="ar-SA"/>
              </w:rPr>
              <w:t>5</w:t>
            </w:r>
          </w:p>
        </w:tc>
        <w:tc>
          <w:tcPr>
            <w:tcW w:w="8896" w:type="dxa"/>
            <w:gridSpan w:val="2"/>
            <w:tcBorders>
              <w:top w:val="single" w:sz="4" w:space="0" w:color="auto"/>
              <w:left w:val="nil"/>
              <w:bottom w:val="single" w:sz="4" w:space="0" w:color="auto"/>
              <w:right w:val="single" w:sz="4" w:space="0" w:color="auto"/>
            </w:tcBorders>
            <w:shd w:val="clear" w:color="auto" w:fill="auto"/>
            <w:vAlign w:val="center"/>
            <w:hideMark/>
          </w:tcPr>
          <w:p w14:paraId="2FF4650C" w14:textId="77777777" w:rsidR="00AD3516" w:rsidRPr="00E952D2" w:rsidRDefault="00AD3516" w:rsidP="00561882">
            <w:pPr>
              <w:widowControl/>
              <w:autoSpaceDE/>
              <w:autoSpaceDN/>
              <w:rPr>
                <w:rFonts w:eastAsia="Times New Roman"/>
                <w:color w:val="000000"/>
                <w:sz w:val="16"/>
                <w:szCs w:val="16"/>
                <w:lang w:bidi="ar-SA"/>
              </w:rPr>
            </w:pPr>
            <w:r w:rsidRPr="00E952D2">
              <w:rPr>
                <w:rFonts w:eastAsia="Times New Roman"/>
                <w:color w:val="000000"/>
                <w:sz w:val="16"/>
                <w:szCs w:val="16"/>
                <w:lang w:bidi="ar-SA"/>
              </w:rPr>
              <w:t>Které oblasti pokrývá dokument bezpečnostní politiky, v jehož rozsahu je ICT prostředí, které bude dodavatel využívat pro nabízené plnění?</w:t>
            </w:r>
          </w:p>
        </w:tc>
      </w:tr>
      <w:tr w:rsidR="00AD3516" w:rsidRPr="00E952D2" w14:paraId="2C010C24" w14:textId="77777777" w:rsidTr="00561882">
        <w:trPr>
          <w:trHeight w:val="360"/>
        </w:trPr>
        <w:tc>
          <w:tcPr>
            <w:tcW w:w="318" w:type="dxa"/>
            <w:tcBorders>
              <w:top w:val="nil"/>
              <w:left w:val="single" w:sz="4" w:space="0" w:color="auto"/>
              <w:bottom w:val="single" w:sz="4" w:space="0" w:color="auto"/>
              <w:right w:val="single" w:sz="4" w:space="0" w:color="auto"/>
            </w:tcBorders>
            <w:shd w:val="clear" w:color="auto" w:fill="auto"/>
            <w:noWrap/>
            <w:vAlign w:val="center"/>
            <w:hideMark/>
          </w:tcPr>
          <w:p w14:paraId="0B5CBE44" w14:textId="77777777" w:rsidR="00AD3516" w:rsidRPr="00E952D2" w:rsidRDefault="00AD3516" w:rsidP="00561882">
            <w:pPr>
              <w:widowControl/>
              <w:autoSpaceDE/>
              <w:autoSpaceDN/>
              <w:jc w:val="right"/>
              <w:rPr>
                <w:rFonts w:eastAsia="Times New Roman"/>
                <w:color w:val="000000"/>
                <w:sz w:val="16"/>
                <w:szCs w:val="16"/>
                <w:lang w:bidi="ar-SA"/>
              </w:rPr>
            </w:pPr>
            <w:r w:rsidRPr="00E952D2">
              <w:rPr>
                <w:rFonts w:eastAsia="Times New Roman"/>
                <w:color w:val="000000"/>
                <w:sz w:val="16"/>
                <w:szCs w:val="16"/>
                <w:lang w:bidi="ar-SA"/>
              </w:rPr>
              <w:t>a.</w:t>
            </w:r>
          </w:p>
        </w:tc>
        <w:tc>
          <w:tcPr>
            <w:tcW w:w="7904" w:type="dxa"/>
            <w:tcBorders>
              <w:top w:val="nil"/>
              <w:left w:val="nil"/>
              <w:bottom w:val="single" w:sz="4" w:space="0" w:color="auto"/>
              <w:right w:val="single" w:sz="4" w:space="0" w:color="auto"/>
            </w:tcBorders>
            <w:shd w:val="clear" w:color="auto" w:fill="auto"/>
            <w:vAlign w:val="center"/>
            <w:hideMark/>
          </w:tcPr>
          <w:p w14:paraId="7FFBE3F5" w14:textId="77777777" w:rsidR="00AD3516" w:rsidRPr="00E952D2" w:rsidRDefault="00AD3516" w:rsidP="00561882">
            <w:pPr>
              <w:widowControl/>
              <w:autoSpaceDE/>
              <w:autoSpaceDN/>
              <w:ind w:firstLineChars="100" w:firstLine="160"/>
              <w:rPr>
                <w:rFonts w:eastAsia="Times New Roman"/>
                <w:color w:val="000000"/>
                <w:sz w:val="16"/>
                <w:szCs w:val="16"/>
                <w:lang w:bidi="ar-SA"/>
              </w:rPr>
            </w:pPr>
            <w:r w:rsidRPr="00E952D2">
              <w:rPr>
                <w:rFonts w:eastAsia="Times New Roman"/>
                <w:color w:val="000000"/>
                <w:sz w:val="16"/>
                <w:szCs w:val="16"/>
                <w:lang w:bidi="ar-SA"/>
              </w:rPr>
              <w:t>Procesy řízení rizik</w:t>
            </w:r>
          </w:p>
        </w:tc>
        <w:tc>
          <w:tcPr>
            <w:tcW w:w="992"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7D65231D" w14:textId="77777777" w:rsidR="00AD3516" w:rsidRPr="00E952D2" w:rsidRDefault="00AD3516" w:rsidP="00561882">
            <w:pPr>
              <w:widowControl/>
              <w:autoSpaceDE/>
              <w:autoSpaceDN/>
              <w:jc w:val="center"/>
              <w:rPr>
                <w:rFonts w:eastAsia="Times New Roman"/>
                <w:color w:val="000000"/>
                <w:sz w:val="16"/>
                <w:szCs w:val="16"/>
                <w:lang w:bidi="ar-SA"/>
              </w:rPr>
            </w:pPr>
            <w:r w:rsidRPr="00E952D2">
              <w:rPr>
                <w:rFonts w:eastAsia="Times New Roman"/>
                <w:color w:val="000000"/>
                <w:sz w:val="16"/>
                <w:szCs w:val="16"/>
                <w:lang w:bidi="ar-SA"/>
              </w:rPr>
              <w:t>  </w:t>
            </w:r>
            <w:r>
              <w:rPr>
                <w:rFonts w:eastAsia="Times New Roman"/>
                <w:color w:val="000000"/>
                <w:sz w:val="16"/>
                <w:szCs w:val="16"/>
                <w:lang w:bidi="ar-SA"/>
              </w:rPr>
              <w:t>ANO</w:t>
            </w:r>
          </w:p>
        </w:tc>
      </w:tr>
      <w:tr w:rsidR="00AD3516" w:rsidRPr="00E952D2" w14:paraId="4DCB2190" w14:textId="77777777" w:rsidTr="00561882">
        <w:trPr>
          <w:trHeight w:val="360"/>
        </w:trPr>
        <w:tc>
          <w:tcPr>
            <w:tcW w:w="318" w:type="dxa"/>
            <w:tcBorders>
              <w:top w:val="nil"/>
              <w:left w:val="single" w:sz="4" w:space="0" w:color="auto"/>
              <w:bottom w:val="single" w:sz="4" w:space="0" w:color="auto"/>
              <w:right w:val="single" w:sz="4" w:space="0" w:color="auto"/>
            </w:tcBorders>
            <w:shd w:val="clear" w:color="auto" w:fill="auto"/>
            <w:noWrap/>
            <w:vAlign w:val="center"/>
            <w:hideMark/>
          </w:tcPr>
          <w:p w14:paraId="3F3B9D9D" w14:textId="77777777" w:rsidR="00AD3516" w:rsidRPr="00E952D2" w:rsidRDefault="00AD3516" w:rsidP="00561882">
            <w:pPr>
              <w:widowControl/>
              <w:autoSpaceDE/>
              <w:autoSpaceDN/>
              <w:jc w:val="right"/>
              <w:rPr>
                <w:rFonts w:eastAsia="Times New Roman"/>
                <w:color w:val="000000"/>
                <w:sz w:val="16"/>
                <w:szCs w:val="16"/>
                <w:lang w:bidi="ar-SA"/>
              </w:rPr>
            </w:pPr>
            <w:r w:rsidRPr="00E952D2">
              <w:rPr>
                <w:rFonts w:eastAsia="Times New Roman"/>
                <w:color w:val="000000"/>
                <w:sz w:val="16"/>
                <w:szCs w:val="16"/>
                <w:lang w:bidi="ar-SA"/>
              </w:rPr>
              <w:t>b.</w:t>
            </w:r>
          </w:p>
        </w:tc>
        <w:tc>
          <w:tcPr>
            <w:tcW w:w="7904" w:type="dxa"/>
            <w:tcBorders>
              <w:top w:val="nil"/>
              <w:left w:val="nil"/>
              <w:bottom w:val="single" w:sz="4" w:space="0" w:color="auto"/>
              <w:right w:val="single" w:sz="4" w:space="0" w:color="auto"/>
            </w:tcBorders>
            <w:shd w:val="clear" w:color="auto" w:fill="auto"/>
            <w:vAlign w:val="center"/>
            <w:hideMark/>
          </w:tcPr>
          <w:p w14:paraId="6D1A7663" w14:textId="77777777" w:rsidR="00AD3516" w:rsidRPr="00E952D2" w:rsidRDefault="00AD3516" w:rsidP="00561882">
            <w:pPr>
              <w:widowControl/>
              <w:autoSpaceDE/>
              <w:autoSpaceDN/>
              <w:ind w:firstLineChars="100" w:firstLine="160"/>
              <w:rPr>
                <w:rFonts w:eastAsia="Times New Roman"/>
                <w:color w:val="000000"/>
                <w:sz w:val="16"/>
                <w:szCs w:val="16"/>
                <w:lang w:bidi="ar-SA"/>
              </w:rPr>
            </w:pPr>
            <w:r w:rsidRPr="00E952D2">
              <w:rPr>
                <w:rFonts w:eastAsia="Times New Roman"/>
                <w:color w:val="000000"/>
                <w:sz w:val="16"/>
                <w:szCs w:val="16"/>
                <w:lang w:bidi="ar-SA"/>
              </w:rPr>
              <w:t>Klasifikace aktiv</w:t>
            </w:r>
          </w:p>
        </w:tc>
        <w:tc>
          <w:tcPr>
            <w:tcW w:w="992"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2B3C9273" w14:textId="77777777" w:rsidR="00AD3516" w:rsidRPr="00E952D2" w:rsidRDefault="00AD3516" w:rsidP="00561882">
            <w:pPr>
              <w:widowControl/>
              <w:autoSpaceDE/>
              <w:autoSpaceDN/>
              <w:jc w:val="center"/>
              <w:rPr>
                <w:rFonts w:eastAsia="Times New Roman"/>
                <w:color w:val="000000"/>
                <w:sz w:val="16"/>
                <w:szCs w:val="16"/>
                <w:lang w:bidi="ar-SA"/>
              </w:rPr>
            </w:pPr>
            <w:r w:rsidRPr="0097419A">
              <w:rPr>
                <w:rFonts w:eastAsia="Times New Roman"/>
                <w:color w:val="000000"/>
                <w:sz w:val="16"/>
                <w:szCs w:val="16"/>
                <w:lang w:bidi="ar-SA"/>
              </w:rPr>
              <w:t>ANO</w:t>
            </w:r>
          </w:p>
        </w:tc>
      </w:tr>
      <w:tr w:rsidR="00AD3516" w:rsidRPr="00E952D2" w14:paraId="1BF79049" w14:textId="77777777" w:rsidTr="00561882">
        <w:trPr>
          <w:trHeight w:val="360"/>
        </w:trPr>
        <w:tc>
          <w:tcPr>
            <w:tcW w:w="318" w:type="dxa"/>
            <w:tcBorders>
              <w:top w:val="nil"/>
              <w:left w:val="single" w:sz="4" w:space="0" w:color="auto"/>
              <w:bottom w:val="single" w:sz="4" w:space="0" w:color="auto"/>
              <w:right w:val="single" w:sz="4" w:space="0" w:color="auto"/>
            </w:tcBorders>
            <w:shd w:val="clear" w:color="auto" w:fill="auto"/>
            <w:noWrap/>
            <w:vAlign w:val="center"/>
            <w:hideMark/>
          </w:tcPr>
          <w:p w14:paraId="04D37EB6" w14:textId="77777777" w:rsidR="00AD3516" w:rsidRPr="00E952D2" w:rsidRDefault="00AD3516" w:rsidP="00561882">
            <w:pPr>
              <w:widowControl/>
              <w:autoSpaceDE/>
              <w:autoSpaceDN/>
              <w:jc w:val="right"/>
              <w:rPr>
                <w:rFonts w:eastAsia="Times New Roman"/>
                <w:color w:val="000000"/>
                <w:sz w:val="16"/>
                <w:szCs w:val="16"/>
                <w:lang w:bidi="ar-SA"/>
              </w:rPr>
            </w:pPr>
            <w:r w:rsidRPr="00E952D2">
              <w:rPr>
                <w:rFonts w:eastAsia="Times New Roman"/>
                <w:color w:val="000000"/>
                <w:sz w:val="16"/>
                <w:szCs w:val="16"/>
                <w:lang w:bidi="ar-SA"/>
              </w:rPr>
              <w:t>c.</w:t>
            </w:r>
          </w:p>
        </w:tc>
        <w:tc>
          <w:tcPr>
            <w:tcW w:w="7904" w:type="dxa"/>
            <w:tcBorders>
              <w:top w:val="nil"/>
              <w:left w:val="nil"/>
              <w:bottom w:val="single" w:sz="4" w:space="0" w:color="auto"/>
              <w:right w:val="single" w:sz="4" w:space="0" w:color="auto"/>
            </w:tcBorders>
            <w:shd w:val="clear" w:color="auto" w:fill="auto"/>
            <w:vAlign w:val="center"/>
            <w:hideMark/>
          </w:tcPr>
          <w:p w14:paraId="40B0C716" w14:textId="77777777" w:rsidR="00AD3516" w:rsidRPr="00E952D2" w:rsidRDefault="00AD3516" w:rsidP="00561882">
            <w:pPr>
              <w:widowControl/>
              <w:autoSpaceDE/>
              <w:autoSpaceDN/>
              <w:ind w:firstLineChars="100" w:firstLine="160"/>
              <w:rPr>
                <w:rFonts w:eastAsia="Times New Roman"/>
                <w:color w:val="000000"/>
                <w:sz w:val="16"/>
                <w:szCs w:val="16"/>
                <w:lang w:bidi="ar-SA"/>
              </w:rPr>
            </w:pPr>
            <w:r w:rsidRPr="00E952D2">
              <w:rPr>
                <w:rFonts w:eastAsia="Times New Roman"/>
                <w:color w:val="000000"/>
                <w:sz w:val="16"/>
                <w:szCs w:val="16"/>
                <w:lang w:bidi="ar-SA"/>
              </w:rPr>
              <w:t>Ochrana dat proti prozrazení, zničení, narušení integrity a dostupnosti</w:t>
            </w:r>
          </w:p>
        </w:tc>
        <w:tc>
          <w:tcPr>
            <w:tcW w:w="992"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58D26EF5" w14:textId="77777777" w:rsidR="00AD3516" w:rsidRPr="00E952D2" w:rsidRDefault="00AD3516" w:rsidP="00561882">
            <w:pPr>
              <w:widowControl/>
              <w:autoSpaceDE/>
              <w:autoSpaceDN/>
              <w:jc w:val="center"/>
              <w:rPr>
                <w:rFonts w:eastAsia="Times New Roman"/>
                <w:color w:val="000000"/>
                <w:sz w:val="16"/>
                <w:szCs w:val="16"/>
                <w:lang w:bidi="ar-SA"/>
              </w:rPr>
            </w:pPr>
            <w:r w:rsidRPr="0097419A">
              <w:rPr>
                <w:rFonts w:eastAsia="Times New Roman"/>
                <w:color w:val="000000"/>
                <w:sz w:val="16"/>
                <w:szCs w:val="16"/>
                <w:lang w:bidi="ar-SA"/>
              </w:rPr>
              <w:t>ANO</w:t>
            </w:r>
          </w:p>
        </w:tc>
      </w:tr>
      <w:tr w:rsidR="00AD3516" w:rsidRPr="00E952D2" w14:paraId="56D44D89" w14:textId="77777777" w:rsidTr="00561882">
        <w:trPr>
          <w:trHeight w:val="360"/>
        </w:trPr>
        <w:tc>
          <w:tcPr>
            <w:tcW w:w="318" w:type="dxa"/>
            <w:tcBorders>
              <w:top w:val="nil"/>
              <w:left w:val="single" w:sz="4" w:space="0" w:color="auto"/>
              <w:bottom w:val="single" w:sz="4" w:space="0" w:color="auto"/>
              <w:right w:val="single" w:sz="4" w:space="0" w:color="auto"/>
            </w:tcBorders>
            <w:shd w:val="clear" w:color="auto" w:fill="auto"/>
            <w:noWrap/>
            <w:vAlign w:val="center"/>
            <w:hideMark/>
          </w:tcPr>
          <w:p w14:paraId="03670DD9" w14:textId="77777777" w:rsidR="00AD3516" w:rsidRPr="00E952D2" w:rsidRDefault="00AD3516" w:rsidP="00561882">
            <w:pPr>
              <w:widowControl/>
              <w:autoSpaceDE/>
              <w:autoSpaceDN/>
              <w:jc w:val="right"/>
              <w:rPr>
                <w:rFonts w:eastAsia="Times New Roman"/>
                <w:color w:val="000000"/>
                <w:sz w:val="16"/>
                <w:szCs w:val="16"/>
                <w:lang w:bidi="ar-SA"/>
              </w:rPr>
            </w:pPr>
            <w:r w:rsidRPr="00E952D2">
              <w:rPr>
                <w:rFonts w:eastAsia="Times New Roman"/>
                <w:color w:val="000000"/>
                <w:sz w:val="16"/>
                <w:szCs w:val="16"/>
                <w:lang w:bidi="ar-SA"/>
              </w:rPr>
              <w:t>d.</w:t>
            </w:r>
          </w:p>
        </w:tc>
        <w:tc>
          <w:tcPr>
            <w:tcW w:w="7904" w:type="dxa"/>
            <w:tcBorders>
              <w:top w:val="nil"/>
              <w:left w:val="nil"/>
              <w:bottom w:val="single" w:sz="4" w:space="0" w:color="auto"/>
              <w:right w:val="single" w:sz="4" w:space="0" w:color="auto"/>
            </w:tcBorders>
            <w:shd w:val="clear" w:color="auto" w:fill="auto"/>
            <w:vAlign w:val="center"/>
            <w:hideMark/>
          </w:tcPr>
          <w:p w14:paraId="238B02B1" w14:textId="77777777" w:rsidR="00AD3516" w:rsidRPr="00E952D2" w:rsidRDefault="00AD3516" w:rsidP="00561882">
            <w:pPr>
              <w:widowControl/>
              <w:autoSpaceDE/>
              <w:autoSpaceDN/>
              <w:ind w:firstLineChars="100" w:firstLine="160"/>
              <w:rPr>
                <w:rFonts w:eastAsia="Times New Roman"/>
                <w:color w:val="000000"/>
                <w:sz w:val="16"/>
                <w:szCs w:val="16"/>
                <w:lang w:bidi="ar-SA"/>
              </w:rPr>
            </w:pPr>
            <w:r w:rsidRPr="00E952D2">
              <w:rPr>
                <w:rFonts w:eastAsia="Times New Roman"/>
                <w:color w:val="000000"/>
                <w:sz w:val="16"/>
                <w:szCs w:val="16"/>
                <w:lang w:bidi="ar-SA"/>
              </w:rPr>
              <w:t>Ochrana osobních údajů</w:t>
            </w:r>
          </w:p>
        </w:tc>
        <w:tc>
          <w:tcPr>
            <w:tcW w:w="992"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26F3175F" w14:textId="77777777" w:rsidR="00AD3516" w:rsidRPr="00E952D2" w:rsidRDefault="00AD3516" w:rsidP="00561882">
            <w:pPr>
              <w:widowControl/>
              <w:autoSpaceDE/>
              <w:autoSpaceDN/>
              <w:jc w:val="center"/>
              <w:rPr>
                <w:rFonts w:eastAsia="Times New Roman"/>
                <w:color w:val="000000"/>
                <w:sz w:val="16"/>
                <w:szCs w:val="16"/>
                <w:lang w:bidi="ar-SA"/>
              </w:rPr>
            </w:pPr>
            <w:r w:rsidRPr="0097419A">
              <w:rPr>
                <w:rFonts w:eastAsia="Times New Roman"/>
                <w:color w:val="000000"/>
                <w:sz w:val="16"/>
                <w:szCs w:val="16"/>
                <w:lang w:bidi="ar-SA"/>
              </w:rPr>
              <w:t>ANO</w:t>
            </w:r>
          </w:p>
        </w:tc>
      </w:tr>
      <w:tr w:rsidR="00AD3516" w:rsidRPr="00E952D2" w14:paraId="654DECCB" w14:textId="77777777" w:rsidTr="00561882">
        <w:trPr>
          <w:trHeight w:val="360"/>
        </w:trPr>
        <w:tc>
          <w:tcPr>
            <w:tcW w:w="318" w:type="dxa"/>
            <w:tcBorders>
              <w:top w:val="nil"/>
              <w:left w:val="single" w:sz="4" w:space="0" w:color="auto"/>
              <w:bottom w:val="single" w:sz="4" w:space="0" w:color="auto"/>
              <w:right w:val="single" w:sz="4" w:space="0" w:color="auto"/>
            </w:tcBorders>
            <w:shd w:val="clear" w:color="auto" w:fill="auto"/>
            <w:noWrap/>
            <w:vAlign w:val="center"/>
            <w:hideMark/>
          </w:tcPr>
          <w:p w14:paraId="29AF5930" w14:textId="77777777" w:rsidR="00AD3516" w:rsidRPr="00E952D2" w:rsidRDefault="00AD3516" w:rsidP="00561882">
            <w:pPr>
              <w:widowControl/>
              <w:autoSpaceDE/>
              <w:autoSpaceDN/>
              <w:jc w:val="right"/>
              <w:rPr>
                <w:rFonts w:eastAsia="Times New Roman"/>
                <w:color w:val="000000"/>
                <w:sz w:val="16"/>
                <w:szCs w:val="16"/>
                <w:lang w:bidi="ar-SA"/>
              </w:rPr>
            </w:pPr>
            <w:r w:rsidRPr="00E952D2">
              <w:rPr>
                <w:rFonts w:eastAsia="Times New Roman"/>
                <w:color w:val="000000"/>
                <w:sz w:val="16"/>
                <w:szCs w:val="16"/>
                <w:lang w:bidi="ar-SA"/>
              </w:rPr>
              <w:t>e.</w:t>
            </w:r>
          </w:p>
        </w:tc>
        <w:tc>
          <w:tcPr>
            <w:tcW w:w="7904" w:type="dxa"/>
            <w:tcBorders>
              <w:top w:val="nil"/>
              <w:left w:val="nil"/>
              <w:bottom w:val="single" w:sz="4" w:space="0" w:color="auto"/>
              <w:right w:val="single" w:sz="4" w:space="0" w:color="auto"/>
            </w:tcBorders>
            <w:shd w:val="clear" w:color="auto" w:fill="auto"/>
            <w:vAlign w:val="center"/>
            <w:hideMark/>
          </w:tcPr>
          <w:p w14:paraId="46FD46CD" w14:textId="77777777" w:rsidR="00AD3516" w:rsidRPr="00E952D2" w:rsidRDefault="00AD3516" w:rsidP="00561882">
            <w:pPr>
              <w:widowControl/>
              <w:autoSpaceDE/>
              <w:autoSpaceDN/>
              <w:ind w:firstLineChars="100" w:firstLine="160"/>
              <w:rPr>
                <w:rFonts w:eastAsia="Times New Roman"/>
                <w:color w:val="000000"/>
                <w:sz w:val="16"/>
                <w:szCs w:val="16"/>
                <w:lang w:bidi="ar-SA"/>
              </w:rPr>
            </w:pPr>
            <w:r w:rsidRPr="00E952D2">
              <w:rPr>
                <w:rFonts w:eastAsia="Times New Roman"/>
                <w:color w:val="000000"/>
                <w:sz w:val="16"/>
                <w:szCs w:val="16"/>
                <w:lang w:bidi="ar-SA"/>
              </w:rPr>
              <w:t>Identifikace a autentizace uživatelů</w:t>
            </w:r>
          </w:p>
        </w:tc>
        <w:tc>
          <w:tcPr>
            <w:tcW w:w="992"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7D92016F" w14:textId="77777777" w:rsidR="00AD3516" w:rsidRPr="00E952D2" w:rsidRDefault="00AD3516" w:rsidP="00561882">
            <w:pPr>
              <w:widowControl/>
              <w:autoSpaceDE/>
              <w:autoSpaceDN/>
              <w:jc w:val="center"/>
              <w:rPr>
                <w:rFonts w:eastAsia="Times New Roman"/>
                <w:color w:val="000000"/>
                <w:sz w:val="16"/>
                <w:szCs w:val="16"/>
                <w:lang w:bidi="ar-SA"/>
              </w:rPr>
            </w:pPr>
            <w:r w:rsidRPr="0097419A">
              <w:rPr>
                <w:rFonts w:eastAsia="Times New Roman"/>
                <w:color w:val="000000"/>
                <w:sz w:val="16"/>
                <w:szCs w:val="16"/>
                <w:lang w:bidi="ar-SA"/>
              </w:rPr>
              <w:t>ANO</w:t>
            </w:r>
          </w:p>
        </w:tc>
      </w:tr>
      <w:tr w:rsidR="00AD3516" w:rsidRPr="00E952D2" w14:paraId="1D6B3ADE" w14:textId="77777777" w:rsidTr="00561882">
        <w:trPr>
          <w:trHeight w:val="360"/>
        </w:trPr>
        <w:tc>
          <w:tcPr>
            <w:tcW w:w="318" w:type="dxa"/>
            <w:tcBorders>
              <w:top w:val="nil"/>
              <w:left w:val="single" w:sz="4" w:space="0" w:color="auto"/>
              <w:bottom w:val="single" w:sz="4" w:space="0" w:color="auto"/>
              <w:right w:val="single" w:sz="4" w:space="0" w:color="auto"/>
            </w:tcBorders>
            <w:shd w:val="clear" w:color="auto" w:fill="auto"/>
            <w:noWrap/>
            <w:vAlign w:val="center"/>
            <w:hideMark/>
          </w:tcPr>
          <w:p w14:paraId="7982101E" w14:textId="77777777" w:rsidR="00AD3516" w:rsidRPr="00E952D2" w:rsidRDefault="00AD3516" w:rsidP="00561882">
            <w:pPr>
              <w:widowControl/>
              <w:autoSpaceDE/>
              <w:autoSpaceDN/>
              <w:jc w:val="right"/>
              <w:rPr>
                <w:rFonts w:eastAsia="Times New Roman"/>
                <w:color w:val="000000"/>
                <w:sz w:val="16"/>
                <w:szCs w:val="16"/>
                <w:lang w:bidi="ar-SA"/>
              </w:rPr>
            </w:pPr>
            <w:r w:rsidRPr="00E952D2">
              <w:rPr>
                <w:rFonts w:eastAsia="Times New Roman"/>
                <w:color w:val="000000"/>
                <w:sz w:val="16"/>
                <w:szCs w:val="16"/>
                <w:lang w:bidi="ar-SA"/>
              </w:rPr>
              <w:t>f.</w:t>
            </w:r>
          </w:p>
        </w:tc>
        <w:tc>
          <w:tcPr>
            <w:tcW w:w="7904" w:type="dxa"/>
            <w:tcBorders>
              <w:top w:val="nil"/>
              <w:left w:val="nil"/>
              <w:bottom w:val="single" w:sz="4" w:space="0" w:color="auto"/>
              <w:right w:val="single" w:sz="4" w:space="0" w:color="auto"/>
            </w:tcBorders>
            <w:shd w:val="clear" w:color="auto" w:fill="auto"/>
            <w:vAlign w:val="center"/>
            <w:hideMark/>
          </w:tcPr>
          <w:p w14:paraId="0DB15014" w14:textId="77777777" w:rsidR="00AD3516" w:rsidRPr="00E952D2" w:rsidRDefault="00AD3516" w:rsidP="00561882">
            <w:pPr>
              <w:widowControl/>
              <w:autoSpaceDE/>
              <w:autoSpaceDN/>
              <w:ind w:firstLineChars="100" w:firstLine="160"/>
              <w:rPr>
                <w:rFonts w:eastAsia="Times New Roman"/>
                <w:color w:val="000000"/>
                <w:sz w:val="16"/>
                <w:szCs w:val="16"/>
                <w:lang w:bidi="ar-SA"/>
              </w:rPr>
            </w:pPr>
            <w:r w:rsidRPr="00E952D2">
              <w:rPr>
                <w:rFonts w:eastAsia="Times New Roman"/>
                <w:color w:val="000000"/>
                <w:sz w:val="16"/>
                <w:szCs w:val="16"/>
                <w:lang w:bidi="ar-SA"/>
              </w:rPr>
              <w:t xml:space="preserve">Přístup k datům na základě rolí (RBAC, Role </w:t>
            </w:r>
            <w:proofErr w:type="spellStart"/>
            <w:r w:rsidRPr="00E952D2">
              <w:rPr>
                <w:rFonts w:eastAsia="Times New Roman"/>
                <w:color w:val="000000"/>
                <w:sz w:val="16"/>
                <w:szCs w:val="16"/>
                <w:lang w:bidi="ar-SA"/>
              </w:rPr>
              <w:t>Based</w:t>
            </w:r>
            <w:proofErr w:type="spellEnd"/>
            <w:r w:rsidRPr="00E952D2">
              <w:rPr>
                <w:rFonts w:eastAsia="Times New Roman"/>
                <w:color w:val="000000"/>
                <w:sz w:val="16"/>
                <w:szCs w:val="16"/>
                <w:lang w:bidi="ar-SA"/>
              </w:rPr>
              <w:t xml:space="preserve"> Access </w:t>
            </w:r>
            <w:proofErr w:type="spellStart"/>
            <w:r w:rsidRPr="00E952D2">
              <w:rPr>
                <w:rFonts w:eastAsia="Times New Roman"/>
                <w:color w:val="000000"/>
                <w:sz w:val="16"/>
                <w:szCs w:val="16"/>
                <w:lang w:bidi="ar-SA"/>
              </w:rPr>
              <w:t>Control</w:t>
            </w:r>
            <w:proofErr w:type="spellEnd"/>
            <w:r w:rsidRPr="00E952D2">
              <w:rPr>
                <w:rFonts w:eastAsia="Times New Roman"/>
                <w:color w:val="000000"/>
                <w:sz w:val="16"/>
                <w:szCs w:val="16"/>
                <w:lang w:bidi="ar-SA"/>
              </w:rPr>
              <w:t>)</w:t>
            </w:r>
          </w:p>
        </w:tc>
        <w:tc>
          <w:tcPr>
            <w:tcW w:w="992"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6659C86F" w14:textId="77777777" w:rsidR="00AD3516" w:rsidRPr="00E952D2" w:rsidRDefault="00AD3516" w:rsidP="00561882">
            <w:pPr>
              <w:widowControl/>
              <w:autoSpaceDE/>
              <w:autoSpaceDN/>
              <w:jc w:val="center"/>
              <w:rPr>
                <w:rFonts w:eastAsia="Times New Roman"/>
                <w:color w:val="000000"/>
                <w:sz w:val="16"/>
                <w:szCs w:val="16"/>
                <w:lang w:bidi="ar-SA"/>
              </w:rPr>
            </w:pPr>
            <w:r w:rsidRPr="0097419A">
              <w:rPr>
                <w:rFonts w:eastAsia="Times New Roman"/>
                <w:color w:val="000000"/>
                <w:sz w:val="16"/>
                <w:szCs w:val="16"/>
                <w:lang w:bidi="ar-SA"/>
              </w:rPr>
              <w:t>ANO</w:t>
            </w:r>
          </w:p>
        </w:tc>
      </w:tr>
      <w:tr w:rsidR="00AD3516" w:rsidRPr="00E952D2" w14:paraId="22F8A3CB" w14:textId="77777777" w:rsidTr="00561882">
        <w:trPr>
          <w:trHeight w:val="360"/>
        </w:trPr>
        <w:tc>
          <w:tcPr>
            <w:tcW w:w="318" w:type="dxa"/>
            <w:tcBorders>
              <w:top w:val="nil"/>
              <w:left w:val="single" w:sz="4" w:space="0" w:color="auto"/>
              <w:bottom w:val="single" w:sz="4" w:space="0" w:color="auto"/>
              <w:right w:val="single" w:sz="4" w:space="0" w:color="auto"/>
            </w:tcBorders>
            <w:shd w:val="clear" w:color="auto" w:fill="auto"/>
            <w:noWrap/>
            <w:vAlign w:val="center"/>
            <w:hideMark/>
          </w:tcPr>
          <w:p w14:paraId="35BE29BF" w14:textId="77777777" w:rsidR="00AD3516" w:rsidRPr="00E952D2" w:rsidRDefault="00AD3516" w:rsidP="00561882">
            <w:pPr>
              <w:widowControl/>
              <w:autoSpaceDE/>
              <w:autoSpaceDN/>
              <w:jc w:val="right"/>
              <w:rPr>
                <w:rFonts w:eastAsia="Times New Roman"/>
                <w:color w:val="000000"/>
                <w:sz w:val="16"/>
                <w:szCs w:val="16"/>
                <w:lang w:bidi="ar-SA"/>
              </w:rPr>
            </w:pPr>
            <w:r w:rsidRPr="00E952D2">
              <w:rPr>
                <w:rFonts w:eastAsia="Times New Roman"/>
                <w:color w:val="000000"/>
                <w:sz w:val="16"/>
                <w:szCs w:val="16"/>
                <w:lang w:bidi="ar-SA"/>
              </w:rPr>
              <w:t>g.</w:t>
            </w:r>
          </w:p>
        </w:tc>
        <w:tc>
          <w:tcPr>
            <w:tcW w:w="7904" w:type="dxa"/>
            <w:tcBorders>
              <w:top w:val="nil"/>
              <w:left w:val="nil"/>
              <w:bottom w:val="single" w:sz="4" w:space="0" w:color="auto"/>
              <w:right w:val="single" w:sz="4" w:space="0" w:color="auto"/>
            </w:tcBorders>
            <w:shd w:val="clear" w:color="auto" w:fill="auto"/>
            <w:vAlign w:val="center"/>
            <w:hideMark/>
          </w:tcPr>
          <w:p w14:paraId="5B5448B8" w14:textId="77777777" w:rsidR="00AD3516" w:rsidRPr="00E952D2" w:rsidRDefault="00AD3516" w:rsidP="00561882">
            <w:pPr>
              <w:widowControl/>
              <w:autoSpaceDE/>
              <w:autoSpaceDN/>
              <w:ind w:firstLineChars="100" w:firstLine="160"/>
              <w:rPr>
                <w:rFonts w:eastAsia="Times New Roman"/>
                <w:color w:val="000000"/>
                <w:sz w:val="16"/>
                <w:szCs w:val="16"/>
                <w:lang w:bidi="ar-SA"/>
              </w:rPr>
            </w:pPr>
            <w:r w:rsidRPr="00E952D2">
              <w:rPr>
                <w:rFonts w:eastAsia="Times New Roman"/>
                <w:color w:val="000000"/>
                <w:sz w:val="16"/>
                <w:szCs w:val="16"/>
                <w:lang w:bidi="ar-SA"/>
              </w:rPr>
              <w:t>Řízení privilegovaných přístupů</w:t>
            </w:r>
          </w:p>
        </w:tc>
        <w:tc>
          <w:tcPr>
            <w:tcW w:w="992"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4B76ADDC" w14:textId="77777777" w:rsidR="00AD3516" w:rsidRPr="00E952D2" w:rsidRDefault="00AD3516" w:rsidP="00561882">
            <w:pPr>
              <w:widowControl/>
              <w:autoSpaceDE/>
              <w:autoSpaceDN/>
              <w:jc w:val="center"/>
              <w:rPr>
                <w:rFonts w:eastAsia="Times New Roman"/>
                <w:color w:val="000000"/>
                <w:sz w:val="16"/>
                <w:szCs w:val="16"/>
                <w:lang w:bidi="ar-SA"/>
              </w:rPr>
            </w:pPr>
            <w:r w:rsidRPr="0097419A">
              <w:rPr>
                <w:rFonts w:eastAsia="Times New Roman"/>
                <w:color w:val="000000"/>
                <w:sz w:val="16"/>
                <w:szCs w:val="16"/>
                <w:lang w:bidi="ar-SA"/>
              </w:rPr>
              <w:t>ANO</w:t>
            </w:r>
          </w:p>
        </w:tc>
      </w:tr>
      <w:tr w:rsidR="00AD3516" w:rsidRPr="00E952D2" w14:paraId="537DEF94" w14:textId="77777777" w:rsidTr="00561882">
        <w:trPr>
          <w:trHeight w:val="360"/>
        </w:trPr>
        <w:tc>
          <w:tcPr>
            <w:tcW w:w="318" w:type="dxa"/>
            <w:tcBorders>
              <w:top w:val="nil"/>
              <w:left w:val="single" w:sz="4" w:space="0" w:color="auto"/>
              <w:bottom w:val="single" w:sz="4" w:space="0" w:color="auto"/>
              <w:right w:val="single" w:sz="4" w:space="0" w:color="auto"/>
            </w:tcBorders>
            <w:shd w:val="clear" w:color="auto" w:fill="auto"/>
            <w:noWrap/>
            <w:vAlign w:val="center"/>
            <w:hideMark/>
          </w:tcPr>
          <w:p w14:paraId="37B0788A" w14:textId="77777777" w:rsidR="00AD3516" w:rsidRPr="00E952D2" w:rsidRDefault="00AD3516" w:rsidP="00561882">
            <w:pPr>
              <w:widowControl/>
              <w:autoSpaceDE/>
              <w:autoSpaceDN/>
              <w:jc w:val="right"/>
              <w:rPr>
                <w:rFonts w:eastAsia="Times New Roman"/>
                <w:color w:val="000000"/>
                <w:sz w:val="16"/>
                <w:szCs w:val="16"/>
                <w:lang w:bidi="ar-SA"/>
              </w:rPr>
            </w:pPr>
            <w:r w:rsidRPr="00E952D2">
              <w:rPr>
                <w:rFonts w:eastAsia="Times New Roman"/>
                <w:color w:val="000000"/>
                <w:sz w:val="16"/>
                <w:szCs w:val="16"/>
                <w:lang w:bidi="ar-SA"/>
              </w:rPr>
              <w:t>h.</w:t>
            </w:r>
          </w:p>
        </w:tc>
        <w:tc>
          <w:tcPr>
            <w:tcW w:w="7904" w:type="dxa"/>
            <w:tcBorders>
              <w:top w:val="nil"/>
              <w:left w:val="nil"/>
              <w:bottom w:val="single" w:sz="4" w:space="0" w:color="auto"/>
              <w:right w:val="single" w:sz="4" w:space="0" w:color="auto"/>
            </w:tcBorders>
            <w:shd w:val="clear" w:color="auto" w:fill="auto"/>
            <w:vAlign w:val="center"/>
            <w:hideMark/>
          </w:tcPr>
          <w:p w14:paraId="080D1F27" w14:textId="77777777" w:rsidR="00AD3516" w:rsidRPr="00E952D2" w:rsidRDefault="00AD3516" w:rsidP="00561882">
            <w:pPr>
              <w:widowControl/>
              <w:autoSpaceDE/>
              <w:autoSpaceDN/>
              <w:ind w:firstLineChars="100" w:firstLine="160"/>
              <w:rPr>
                <w:rFonts w:eastAsia="Times New Roman"/>
                <w:color w:val="000000"/>
                <w:sz w:val="16"/>
                <w:szCs w:val="16"/>
                <w:lang w:bidi="ar-SA"/>
              </w:rPr>
            </w:pPr>
            <w:r w:rsidRPr="00E952D2">
              <w:rPr>
                <w:rFonts w:eastAsia="Times New Roman"/>
                <w:color w:val="000000"/>
                <w:sz w:val="16"/>
                <w:szCs w:val="16"/>
                <w:lang w:bidi="ar-SA"/>
              </w:rPr>
              <w:t>Ochrana koncových stanic</w:t>
            </w:r>
          </w:p>
        </w:tc>
        <w:tc>
          <w:tcPr>
            <w:tcW w:w="992"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7A70C68C" w14:textId="77777777" w:rsidR="00AD3516" w:rsidRPr="00E952D2" w:rsidRDefault="00AD3516" w:rsidP="00561882">
            <w:pPr>
              <w:widowControl/>
              <w:autoSpaceDE/>
              <w:autoSpaceDN/>
              <w:jc w:val="center"/>
              <w:rPr>
                <w:rFonts w:eastAsia="Times New Roman"/>
                <w:color w:val="000000"/>
                <w:sz w:val="16"/>
                <w:szCs w:val="16"/>
                <w:lang w:bidi="ar-SA"/>
              </w:rPr>
            </w:pPr>
            <w:r w:rsidRPr="0097419A">
              <w:rPr>
                <w:rFonts w:eastAsia="Times New Roman"/>
                <w:color w:val="000000"/>
                <w:sz w:val="16"/>
                <w:szCs w:val="16"/>
                <w:lang w:bidi="ar-SA"/>
              </w:rPr>
              <w:t>ANO</w:t>
            </w:r>
          </w:p>
        </w:tc>
      </w:tr>
      <w:tr w:rsidR="00AD3516" w:rsidRPr="00E952D2" w14:paraId="6426D644" w14:textId="77777777" w:rsidTr="00561882">
        <w:trPr>
          <w:trHeight w:val="360"/>
        </w:trPr>
        <w:tc>
          <w:tcPr>
            <w:tcW w:w="318" w:type="dxa"/>
            <w:tcBorders>
              <w:top w:val="nil"/>
              <w:left w:val="single" w:sz="4" w:space="0" w:color="auto"/>
              <w:bottom w:val="single" w:sz="4" w:space="0" w:color="auto"/>
              <w:right w:val="single" w:sz="4" w:space="0" w:color="auto"/>
            </w:tcBorders>
            <w:shd w:val="clear" w:color="auto" w:fill="auto"/>
            <w:noWrap/>
            <w:vAlign w:val="center"/>
            <w:hideMark/>
          </w:tcPr>
          <w:p w14:paraId="215CF163" w14:textId="77777777" w:rsidR="00AD3516" w:rsidRPr="00E952D2" w:rsidRDefault="00AD3516" w:rsidP="00561882">
            <w:pPr>
              <w:widowControl/>
              <w:autoSpaceDE/>
              <w:autoSpaceDN/>
              <w:jc w:val="right"/>
              <w:rPr>
                <w:rFonts w:eastAsia="Times New Roman"/>
                <w:color w:val="000000"/>
                <w:sz w:val="16"/>
                <w:szCs w:val="16"/>
                <w:lang w:bidi="ar-SA"/>
              </w:rPr>
            </w:pPr>
            <w:r w:rsidRPr="00E952D2">
              <w:rPr>
                <w:rFonts w:eastAsia="Times New Roman"/>
                <w:color w:val="000000"/>
                <w:sz w:val="16"/>
                <w:szCs w:val="16"/>
                <w:lang w:bidi="ar-SA"/>
              </w:rPr>
              <w:t>i.</w:t>
            </w:r>
          </w:p>
        </w:tc>
        <w:tc>
          <w:tcPr>
            <w:tcW w:w="7904" w:type="dxa"/>
            <w:tcBorders>
              <w:top w:val="nil"/>
              <w:left w:val="nil"/>
              <w:bottom w:val="single" w:sz="4" w:space="0" w:color="auto"/>
              <w:right w:val="single" w:sz="4" w:space="0" w:color="auto"/>
            </w:tcBorders>
            <w:shd w:val="clear" w:color="auto" w:fill="auto"/>
            <w:vAlign w:val="center"/>
            <w:hideMark/>
          </w:tcPr>
          <w:p w14:paraId="05A516AB" w14:textId="77777777" w:rsidR="00AD3516" w:rsidRPr="00E952D2" w:rsidRDefault="00AD3516" w:rsidP="00561882">
            <w:pPr>
              <w:widowControl/>
              <w:autoSpaceDE/>
              <w:autoSpaceDN/>
              <w:ind w:firstLineChars="100" w:firstLine="160"/>
              <w:rPr>
                <w:rFonts w:eastAsia="Times New Roman"/>
                <w:color w:val="000000"/>
                <w:sz w:val="16"/>
                <w:szCs w:val="16"/>
                <w:lang w:bidi="ar-SA"/>
              </w:rPr>
            </w:pPr>
            <w:r w:rsidRPr="00E952D2">
              <w:rPr>
                <w:rFonts w:eastAsia="Times New Roman"/>
                <w:color w:val="000000"/>
                <w:sz w:val="16"/>
                <w:szCs w:val="16"/>
                <w:lang w:bidi="ar-SA"/>
              </w:rPr>
              <w:t>Ochrana mobilních zařízení a vzdáleného přístupu</w:t>
            </w:r>
          </w:p>
        </w:tc>
        <w:tc>
          <w:tcPr>
            <w:tcW w:w="992"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29635E56" w14:textId="77777777" w:rsidR="00AD3516" w:rsidRPr="00E952D2" w:rsidRDefault="00AD3516" w:rsidP="00561882">
            <w:pPr>
              <w:widowControl/>
              <w:autoSpaceDE/>
              <w:autoSpaceDN/>
              <w:jc w:val="center"/>
              <w:rPr>
                <w:rFonts w:eastAsia="Times New Roman"/>
                <w:color w:val="000000"/>
                <w:sz w:val="16"/>
                <w:szCs w:val="16"/>
                <w:lang w:bidi="ar-SA"/>
              </w:rPr>
            </w:pPr>
            <w:r w:rsidRPr="0097419A">
              <w:rPr>
                <w:rFonts w:eastAsia="Times New Roman"/>
                <w:color w:val="000000"/>
                <w:sz w:val="16"/>
                <w:szCs w:val="16"/>
                <w:lang w:bidi="ar-SA"/>
              </w:rPr>
              <w:t>ANO</w:t>
            </w:r>
          </w:p>
        </w:tc>
      </w:tr>
      <w:tr w:rsidR="00AD3516" w:rsidRPr="00E952D2" w14:paraId="012149C0" w14:textId="77777777" w:rsidTr="00561882">
        <w:trPr>
          <w:trHeight w:val="360"/>
        </w:trPr>
        <w:tc>
          <w:tcPr>
            <w:tcW w:w="318" w:type="dxa"/>
            <w:tcBorders>
              <w:top w:val="nil"/>
              <w:left w:val="single" w:sz="4" w:space="0" w:color="auto"/>
              <w:bottom w:val="single" w:sz="4" w:space="0" w:color="auto"/>
              <w:right w:val="single" w:sz="4" w:space="0" w:color="auto"/>
            </w:tcBorders>
            <w:shd w:val="clear" w:color="auto" w:fill="auto"/>
            <w:noWrap/>
            <w:vAlign w:val="center"/>
            <w:hideMark/>
          </w:tcPr>
          <w:p w14:paraId="40F6E46A" w14:textId="77777777" w:rsidR="00AD3516" w:rsidRPr="00E952D2" w:rsidRDefault="00AD3516" w:rsidP="00561882">
            <w:pPr>
              <w:widowControl/>
              <w:autoSpaceDE/>
              <w:autoSpaceDN/>
              <w:jc w:val="right"/>
              <w:rPr>
                <w:rFonts w:eastAsia="Times New Roman"/>
                <w:color w:val="000000"/>
                <w:sz w:val="16"/>
                <w:szCs w:val="16"/>
                <w:lang w:bidi="ar-SA"/>
              </w:rPr>
            </w:pPr>
            <w:r w:rsidRPr="00E952D2">
              <w:rPr>
                <w:rFonts w:eastAsia="Times New Roman"/>
                <w:color w:val="000000"/>
                <w:sz w:val="16"/>
                <w:szCs w:val="16"/>
                <w:lang w:bidi="ar-SA"/>
              </w:rPr>
              <w:t>j.</w:t>
            </w:r>
          </w:p>
        </w:tc>
        <w:tc>
          <w:tcPr>
            <w:tcW w:w="7904" w:type="dxa"/>
            <w:tcBorders>
              <w:top w:val="nil"/>
              <w:left w:val="nil"/>
              <w:bottom w:val="single" w:sz="4" w:space="0" w:color="auto"/>
              <w:right w:val="single" w:sz="4" w:space="0" w:color="auto"/>
            </w:tcBorders>
            <w:shd w:val="clear" w:color="auto" w:fill="auto"/>
            <w:vAlign w:val="center"/>
            <w:hideMark/>
          </w:tcPr>
          <w:p w14:paraId="5AA59E0F" w14:textId="77777777" w:rsidR="00AD3516" w:rsidRPr="00E952D2" w:rsidRDefault="00AD3516" w:rsidP="00561882">
            <w:pPr>
              <w:widowControl/>
              <w:autoSpaceDE/>
              <w:autoSpaceDN/>
              <w:ind w:firstLineChars="100" w:firstLine="160"/>
              <w:rPr>
                <w:rFonts w:eastAsia="Times New Roman"/>
                <w:color w:val="000000"/>
                <w:sz w:val="16"/>
                <w:szCs w:val="16"/>
                <w:lang w:bidi="ar-SA"/>
              </w:rPr>
            </w:pPr>
            <w:r w:rsidRPr="00E952D2">
              <w:rPr>
                <w:rFonts w:eastAsia="Times New Roman"/>
                <w:color w:val="000000"/>
                <w:sz w:val="16"/>
                <w:szCs w:val="16"/>
                <w:lang w:bidi="ar-SA"/>
              </w:rPr>
              <w:t xml:space="preserve">Ochrana emailu a vnitrofiremní komunikace (instant </w:t>
            </w:r>
            <w:proofErr w:type="spellStart"/>
            <w:r w:rsidRPr="00E952D2">
              <w:rPr>
                <w:rFonts w:eastAsia="Times New Roman"/>
                <w:color w:val="000000"/>
                <w:sz w:val="16"/>
                <w:szCs w:val="16"/>
                <w:lang w:bidi="ar-SA"/>
              </w:rPr>
              <w:t>messaging</w:t>
            </w:r>
            <w:proofErr w:type="spellEnd"/>
            <w:r w:rsidRPr="00E952D2">
              <w:rPr>
                <w:rFonts w:eastAsia="Times New Roman"/>
                <w:color w:val="000000"/>
                <w:sz w:val="16"/>
                <w:szCs w:val="16"/>
                <w:lang w:bidi="ar-SA"/>
              </w:rPr>
              <w:t>)</w:t>
            </w:r>
          </w:p>
        </w:tc>
        <w:tc>
          <w:tcPr>
            <w:tcW w:w="992"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1EAD8057" w14:textId="77777777" w:rsidR="00AD3516" w:rsidRPr="00E952D2" w:rsidRDefault="00AD3516" w:rsidP="00561882">
            <w:pPr>
              <w:widowControl/>
              <w:autoSpaceDE/>
              <w:autoSpaceDN/>
              <w:jc w:val="center"/>
              <w:rPr>
                <w:rFonts w:eastAsia="Times New Roman"/>
                <w:color w:val="000000"/>
                <w:sz w:val="16"/>
                <w:szCs w:val="16"/>
                <w:lang w:bidi="ar-SA"/>
              </w:rPr>
            </w:pPr>
            <w:r w:rsidRPr="0097419A">
              <w:rPr>
                <w:rFonts w:eastAsia="Times New Roman"/>
                <w:color w:val="000000"/>
                <w:sz w:val="16"/>
                <w:szCs w:val="16"/>
                <w:lang w:bidi="ar-SA"/>
              </w:rPr>
              <w:t>ANO</w:t>
            </w:r>
          </w:p>
        </w:tc>
      </w:tr>
      <w:tr w:rsidR="00AD3516" w:rsidRPr="00E952D2" w14:paraId="73137949" w14:textId="77777777" w:rsidTr="00561882">
        <w:trPr>
          <w:trHeight w:val="360"/>
        </w:trPr>
        <w:tc>
          <w:tcPr>
            <w:tcW w:w="318" w:type="dxa"/>
            <w:tcBorders>
              <w:top w:val="nil"/>
              <w:left w:val="single" w:sz="4" w:space="0" w:color="auto"/>
              <w:bottom w:val="single" w:sz="4" w:space="0" w:color="auto"/>
              <w:right w:val="single" w:sz="4" w:space="0" w:color="auto"/>
            </w:tcBorders>
            <w:shd w:val="clear" w:color="auto" w:fill="auto"/>
            <w:noWrap/>
            <w:vAlign w:val="center"/>
            <w:hideMark/>
          </w:tcPr>
          <w:p w14:paraId="7516EA71" w14:textId="77777777" w:rsidR="00AD3516" w:rsidRPr="00E952D2" w:rsidRDefault="00AD3516" w:rsidP="00561882">
            <w:pPr>
              <w:widowControl/>
              <w:autoSpaceDE/>
              <w:autoSpaceDN/>
              <w:jc w:val="right"/>
              <w:rPr>
                <w:rFonts w:eastAsia="Times New Roman"/>
                <w:color w:val="000000"/>
                <w:sz w:val="16"/>
                <w:szCs w:val="16"/>
                <w:lang w:bidi="ar-SA"/>
              </w:rPr>
            </w:pPr>
            <w:r w:rsidRPr="00E952D2">
              <w:rPr>
                <w:rFonts w:eastAsia="Times New Roman"/>
                <w:color w:val="000000"/>
                <w:sz w:val="16"/>
                <w:szCs w:val="16"/>
                <w:lang w:bidi="ar-SA"/>
              </w:rPr>
              <w:t>k.</w:t>
            </w:r>
          </w:p>
        </w:tc>
        <w:tc>
          <w:tcPr>
            <w:tcW w:w="7904" w:type="dxa"/>
            <w:tcBorders>
              <w:top w:val="nil"/>
              <w:left w:val="nil"/>
              <w:bottom w:val="single" w:sz="4" w:space="0" w:color="auto"/>
              <w:right w:val="single" w:sz="4" w:space="0" w:color="auto"/>
            </w:tcBorders>
            <w:shd w:val="clear" w:color="auto" w:fill="auto"/>
            <w:vAlign w:val="center"/>
            <w:hideMark/>
          </w:tcPr>
          <w:p w14:paraId="0B2CEAE4" w14:textId="77777777" w:rsidR="00AD3516" w:rsidRPr="00E952D2" w:rsidRDefault="00AD3516" w:rsidP="00561882">
            <w:pPr>
              <w:widowControl/>
              <w:autoSpaceDE/>
              <w:autoSpaceDN/>
              <w:ind w:firstLineChars="100" w:firstLine="160"/>
              <w:rPr>
                <w:rFonts w:eastAsia="Times New Roman"/>
                <w:color w:val="000000"/>
                <w:sz w:val="16"/>
                <w:szCs w:val="16"/>
                <w:lang w:bidi="ar-SA"/>
              </w:rPr>
            </w:pPr>
            <w:r w:rsidRPr="00E952D2">
              <w:rPr>
                <w:rFonts w:eastAsia="Times New Roman"/>
                <w:color w:val="000000"/>
                <w:sz w:val="16"/>
                <w:szCs w:val="16"/>
                <w:lang w:bidi="ar-SA"/>
              </w:rPr>
              <w:t>Ochrana přístupu do internetu</w:t>
            </w:r>
          </w:p>
        </w:tc>
        <w:tc>
          <w:tcPr>
            <w:tcW w:w="992"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553BD2D1" w14:textId="77777777" w:rsidR="00AD3516" w:rsidRPr="00E952D2" w:rsidRDefault="00AD3516" w:rsidP="00561882">
            <w:pPr>
              <w:widowControl/>
              <w:autoSpaceDE/>
              <w:autoSpaceDN/>
              <w:jc w:val="center"/>
              <w:rPr>
                <w:rFonts w:eastAsia="Times New Roman"/>
                <w:color w:val="000000"/>
                <w:sz w:val="16"/>
                <w:szCs w:val="16"/>
                <w:lang w:bidi="ar-SA"/>
              </w:rPr>
            </w:pPr>
            <w:r w:rsidRPr="0097419A">
              <w:rPr>
                <w:rFonts w:eastAsia="Times New Roman"/>
                <w:color w:val="000000"/>
                <w:sz w:val="16"/>
                <w:szCs w:val="16"/>
                <w:lang w:bidi="ar-SA"/>
              </w:rPr>
              <w:t>ANO</w:t>
            </w:r>
          </w:p>
        </w:tc>
      </w:tr>
      <w:tr w:rsidR="00AD3516" w:rsidRPr="00E952D2" w14:paraId="07E743F3" w14:textId="77777777" w:rsidTr="00561882">
        <w:trPr>
          <w:trHeight w:val="360"/>
        </w:trPr>
        <w:tc>
          <w:tcPr>
            <w:tcW w:w="318" w:type="dxa"/>
            <w:tcBorders>
              <w:top w:val="nil"/>
              <w:left w:val="single" w:sz="4" w:space="0" w:color="auto"/>
              <w:bottom w:val="single" w:sz="4" w:space="0" w:color="auto"/>
              <w:right w:val="single" w:sz="4" w:space="0" w:color="auto"/>
            </w:tcBorders>
            <w:shd w:val="clear" w:color="auto" w:fill="auto"/>
            <w:noWrap/>
            <w:vAlign w:val="center"/>
            <w:hideMark/>
          </w:tcPr>
          <w:p w14:paraId="4D20CBCC" w14:textId="77777777" w:rsidR="00AD3516" w:rsidRPr="00E952D2" w:rsidRDefault="00AD3516" w:rsidP="00561882">
            <w:pPr>
              <w:widowControl/>
              <w:autoSpaceDE/>
              <w:autoSpaceDN/>
              <w:jc w:val="right"/>
              <w:rPr>
                <w:rFonts w:eastAsia="Times New Roman"/>
                <w:color w:val="000000"/>
                <w:sz w:val="16"/>
                <w:szCs w:val="16"/>
                <w:lang w:bidi="ar-SA"/>
              </w:rPr>
            </w:pPr>
            <w:r w:rsidRPr="00E952D2">
              <w:rPr>
                <w:rFonts w:eastAsia="Times New Roman"/>
                <w:color w:val="000000"/>
                <w:sz w:val="16"/>
                <w:szCs w:val="16"/>
                <w:lang w:bidi="ar-SA"/>
              </w:rPr>
              <w:t>l.</w:t>
            </w:r>
          </w:p>
        </w:tc>
        <w:tc>
          <w:tcPr>
            <w:tcW w:w="7904" w:type="dxa"/>
            <w:tcBorders>
              <w:top w:val="nil"/>
              <w:left w:val="nil"/>
              <w:bottom w:val="single" w:sz="4" w:space="0" w:color="auto"/>
              <w:right w:val="single" w:sz="4" w:space="0" w:color="auto"/>
            </w:tcBorders>
            <w:shd w:val="clear" w:color="auto" w:fill="auto"/>
            <w:vAlign w:val="center"/>
            <w:hideMark/>
          </w:tcPr>
          <w:p w14:paraId="7E3728B2" w14:textId="77777777" w:rsidR="00AD3516" w:rsidRPr="00E952D2" w:rsidRDefault="00AD3516" w:rsidP="00561882">
            <w:pPr>
              <w:widowControl/>
              <w:autoSpaceDE/>
              <w:autoSpaceDN/>
              <w:ind w:firstLineChars="100" w:firstLine="160"/>
              <w:rPr>
                <w:rFonts w:eastAsia="Times New Roman"/>
                <w:color w:val="000000"/>
                <w:sz w:val="16"/>
                <w:szCs w:val="16"/>
                <w:lang w:bidi="ar-SA"/>
              </w:rPr>
            </w:pPr>
            <w:r w:rsidRPr="00E952D2">
              <w:rPr>
                <w:rFonts w:eastAsia="Times New Roman"/>
                <w:color w:val="000000"/>
                <w:sz w:val="16"/>
                <w:szCs w:val="16"/>
                <w:lang w:bidi="ar-SA"/>
              </w:rPr>
              <w:t>Bezpečnost cloudového prostředí (Azure, AWS, M365 apod.)</w:t>
            </w:r>
          </w:p>
        </w:tc>
        <w:tc>
          <w:tcPr>
            <w:tcW w:w="992"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252141D5" w14:textId="77777777" w:rsidR="00AD3516" w:rsidRPr="00E952D2" w:rsidRDefault="00AD3516" w:rsidP="00561882">
            <w:pPr>
              <w:widowControl/>
              <w:autoSpaceDE/>
              <w:autoSpaceDN/>
              <w:jc w:val="center"/>
              <w:rPr>
                <w:rFonts w:eastAsia="Times New Roman"/>
                <w:color w:val="000000"/>
                <w:sz w:val="16"/>
                <w:szCs w:val="16"/>
                <w:lang w:bidi="ar-SA"/>
              </w:rPr>
            </w:pPr>
            <w:r w:rsidRPr="0097419A">
              <w:rPr>
                <w:rFonts w:eastAsia="Times New Roman"/>
                <w:color w:val="000000"/>
                <w:sz w:val="16"/>
                <w:szCs w:val="16"/>
                <w:lang w:bidi="ar-SA"/>
              </w:rPr>
              <w:t>ANO</w:t>
            </w:r>
          </w:p>
        </w:tc>
      </w:tr>
      <w:tr w:rsidR="00AD3516" w:rsidRPr="00E952D2" w14:paraId="59EC2557" w14:textId="77777777" w:rsidTr="00561882">
        <w:trPr>
          <w:trHeight w:val="360"/>
        </w:trPr>
        <w:tc>
          <w:tcPr>
            <w:tcW w:w="318" w:type="dxa"/>
            <w:tcBorders>
              <w:top w:val="nil"/>
              <w:left w:val="single" w:sz="4" w:space="0" w:color="auto"/>
              <w:bottom w:val="single" w:sz="4" w:space="0" w:color="auto"/>
              <w:right w:val="single" w:sz="4" w:space="0" w:color="auto"/>
            </w:tcBorders>
            <w:shd w:val="clear" w:color="auto" w:fill="auto"/>
            <w:noWrap/>
            <w:vAlign w:val="center"/>
            <w:hideMark/>
          </w:tcPr>
          <w:p w14:paraId="4E268443" w14:textId="77777777" w:rsidR="00AD3516" w:rsidRPr="00E952D2" w:rsidRDefault="00AD3516" w:rsidP="00561882">
            <w:pPr>
              <w:widowControl/>
              <w:autoSpaceDE/>
              <w:autoSpaceDN/>
              <w:jc w:val="right"/>
              <w:rPr>
                <w:rFonts w:eastAsia="Times New Roman"/>
                <w:color w:val="000000"/>
                <w:sz w:val="16"/>
                <w:szCs w:val="16"/>
                <w:lang w:bidi="ar-SA"/>
              </w:rPr>
            </w:pPr>
            <w:r w:rsidRPr="00E952D2">
              <w:rPr>
                <w:rFonts w:eastAsia="Times New Roman"/>
                <w:color w:val="000000"/>
                <w:sz w:val="16"/>
                <w:szCs w:val="16"/>
                <w:lang w:bidi="ar-SA"/>
              </w:rPr>
              <w:t>m.</w:t>
            </w:r>
          </w:p>
        </w:tc>
        <w:tc>
          <w:tcPr>
            <w:tcW w:w="7904" w:type="dxa"/>
            <w:tcBorders>
              <w:top w:val="nil"/>
              <w:left w:val="nil"/>
              <w:bottom w:val="single" w:sz="4" w:space="0" w:color="auto"/>
              <w:right w:val="single" w:sz="4" w:space="0" w:color="auto"/>
            </w:tcBorders>
            <w:shd w:val="clear" w:color="auto" w:fill="auto"/>
            <w:vAlign w:val="center"/>
            <w:hideMark/>
          </w:tcPr>
          <w:p w14:paraId="36ACE704" w14:textId="77777777" w:rsidR="00AD3516" w:rsidRPr="00E952D2" w:rsidRDefault="00AD3516" w:rsidP="00561882">
            <w:pPr>
              <w:widowControl/>
              <w:autoSpaceDE/>
              <w:autoSpaceDN/>
              <w:ind w:firstLineChars="100" w:firstLine="160"/>
              <w:rPr>
                <w:rFonts w:eastAsia="Times New Roman"/>
                <w:color w:val="000000"/>
                <w:sz w:val="16"/>
                <w:szCs w:val="16"/>
                <w:lang w:bidi="ar-SA"/>
              </w:rPr>
            </w:pPr>
            <w:r w:rsidRPr="00E952D2">
              <w:rPr>
                <w:rFonts w:eastAsia="Times New Roman"/>
                <w:color w:val="000000"/>
                <w:sz w:val="16"/>
                <w:szCs w:val="16"/>
                <w:lang w:bidi="ar-SA"/>
              </w:rPr>
              <w:t>Ochrana médií</w:t>
            </w:r>
          </w:p>
        </w:tc>
        <w:tc>
          <w:tcPr>
            <w:tcW w:w="992"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222754C7" w14:textId="77777777" w:rsidR="00AD3516" w:rsidRPr="00E952D2" w:rsidRDefault="00AD3516" w:rsidP="00561882">
            <w:pPr>
              <w:widowControl/>
              <w:autoSpaceDE/>
              <w:autoSpaceDN/>
              <w:jc w:val="center"/>
              <w:rPr>
                <w:rFonts w:eastAsia="Times New Roman"/>
                <w:color w:val="000000"/>
                <w:sz w:val="16"/>
                <w:szCs w:val="16"/>
                <w:lang w:bidi="ar-SA"/>
              </w:rPr>
            </w:pPr>
            <w:r w:rsidRPr="0097419A">
              <w:rPr>
                <w:rFonts w:eastAsia="Times New Roman"/>
                <w:color w:val="000000"/>
                <w:sz w:val="16"/>
                <w:szCs w:val="16"/>
                <w:lang w:bidi="ar-SA"/>
              </w:rPr>
              <w:t>ANO</w:t>
            </w:r>
          </w:p>
        </w:tc>
      </w:tr>
      <w:tr w:rsidR="00AD3516" w:rsidRPr="00E952D2" w14:paraId="1C4C2353" w14:textId="77777777" w:rsidTr="00561882">
        <w:trPr>
          <w:trHeight w:val="360"/>
        </w:trPr>
        <w:tc>
          <w:tcPr>
            <w:tcW w:w="318" w:type="dxa"/>
            <w:tcBorders>
              <w:top w:val="nil"/>
              <w:left w:val="single" w:sz="4" w:space="0" w:color="auto"/>
              <w:bottom w:val="single" w:sz="4" w:space="0" w:color="auto"/>
              <w:right w:val="single" w:sz="4" w:space="0" w:color="auto"/>
            </w:tcBorders>
            <w:shd w:val="clear" w:color="auto" w:fill="auto"/>
            <w:noWrap/>
            <w:vAlign w:val="center"/>
            <w:hideMark/>
          </w:tcPr>
          <w:p w14:paraId="53616CA5" w14:textId="77777777" w:rsidR="00AD3516" w:rsidRPr="00E952D2" w:rsidRDefault="00AD3516" w:rsidP="00561882">
            <w:pPr>
              <w:widowControl/>
              <w:autoSpaceDE/>
              <w:autoSpaceDN/>
              <w:jc w:val="right"/>
              <w:rPr>
                <w:rFonts w:eastAsia="Times New Roman"/>
                <w:color w:val="000000"/>
                <w:sz w:val="16"/>
                <w:szCs w:val="16"/>
                <w:lang w:bidi="ar-SA"/>
              </w:rPr>
            </w:pPr>
            <w:r w:rsidRPr="00E952D2">
              <w:rPr>
                <w:rFonts w:eastAsia="Times New Roman"/>
                <w:color w:val="000000"/>
                <w:sz w:val="16"/>
                <w:szCs w:val="16"/>
                <w:lang w:bidi="ar-SA"/>
              </w:rPr>
              <w:t>n.</w:t>
            </w:r>
          </w:p>
        </w:tc>
        <w:tc>
          <w:tcPr>
            <w:tcW w:w="7904" w:type="dxa"/>
            <w:tcBorders>
              <w:top w:val="nil"/>
              <w:left w:val="nil"/>
              <w:bottom w:val="single" w:sz="4" w:space="0" w:color="auto"/>
              <w:right w:val="single" w:sz="4" w:space="0" w:color="auto"/>
            </w:tcBorders>
            <w:shd w:val="clear" w:color="auto" w:fill="auto"/>
            <w:vAlign w:val="center"/>
            <w:hideMark/>
          </w:tcPr>
          <w:p w14:paraId="5B91E150" w14:textId="77777777" w:rsidR="00AD3516" w:rsidRPr="00E952D2" w:rsidRDefault="00AD3516" w:rsidP="00561882">
            <w:pPr>
              <w:widowControl/>
              <w:autoSpaceDE/>
              <w:autoSpaceDN/>
              <w:ind w:firstLineChars="100" w:firstLine="160"/>
              <w:rPr>
                <w:rFonts w:eastAsia="Times New Roman"/>
                <w:color w:val="000000"/>
                <w:sz w:val="16"/>
                <w:szCs w:val="16"/>
                <w:lang w:bidi="ar-SA"/>
              </w:rPr>
            </w:pPr>
            <w:r w:rsidRPr="00E952D2">
              <w:rPr>
                <w:rFonts w:eastAsia="Times New Roman"/>
                <w:color w:val="000000"/>
                <w:sz w:val="16"/>
                <w:szCs w:val="16"/>
                <w:lang w:bidi="ar-SA"/>
              </w:rPr>
              <w:t>Procesy řízení změn</w:t>
            </w:r>
          </w:p>
        </w:tc>
        <w:tc>
          <w:tcPr>
            <w:tcW w:w="992"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067D9F12" w14:textId="77777777" w:rsidR="00AD3516" w:rsidRPr="00E952D2" w:rsidRDefault="00AD3516" w:rsidP="00561882">
            <w:pPr>
              <w:widowControl/>
              <w:autoSpaceDE/>
              <w:autoSpaceDN/>
              <w:jc w:val="center"/>
              <w:rPr>
                <w:rFonts w:eastAsia="Times New Roman"/>
                <w:color w:val="000000"/>
                <w:sz w:val="16"/>
                <w:szCs w:val="16"/>
                <w:lang w:bidi="ar-SA"/>
              </w:rPr>
            </w:pPr>
            <w:r w:rsidRPr="0097419A">
              <w:rPr>
                <w:rFonts w:eastAsia="Times New Roman"/>
                <w:color w:val="000000"/>
                <w:sz w:val="16"/>
                <w:szCs w:val="16"/>
                <w:lang w:bidi="ar-SA"/>
              </w:rPr>
              <w:t>ANO</w:t>
            </w:r>
          </w:p>
        </w:tc>
      </w:tr>
      <w:tr w:rsidR="00AD3516" w:rsidRPr="00E952D2" w14:paraId="69C276EB" w14:textId="77777777" w:rsidTr="00561882">
        <w:trPr>
          <w:trHeight w:val="360"/>
        </w:trPr>
        <w:tc>
          <w:tcPr>
            <w:tcW w:w="318" w:type="dxa"/>
            <w:tcBorders>
              <w:top w:val="nil"/>
              <w:left w:val="single" w:sz="4" w:space="0" w:color="auto"/>
              <w:bottom w:val="single" w:sz="4" w:space="0" w:color="auto"/>
              <w:right w:val="single" w:sz="4" w:space="0" w:color="auto"/>
            </w:tcBorders>
            <w:shd w:val="clear" w:color="auto" w:fill="auto"/>
            <w:noWrap/>
            <w:vAlign w:val="center"/>
            <w:hideMark/>
          </w:tcPr>
          <w:p w14:paraId="2FF3D9F4" w14:textId="77777777" w:rsidR="00AD3516" w:rsidRPr="00E952D2" w:rsidRDefault="00AD3516" w:rsidP="00561882">
            <w:pPr>
              <w:widowControl/>
              <w:autoSpaceDE/>
              <w:autoSpaceDN/>
              <w:jc w:val="right"/>
              <w:rPr>
                <w:rFonts w:eastAsia="Times New Roman"/>
                <w:color w:val="000000"/>
                <w:sz w:val="16"/>
                <w:szCs w:val="16"/>
                <w:lang w:bidi="ar-SA"/>
              </w:rPr>
            </w:pPr>
            <w:r w:rsidRPr="00E952D2">
              <w:rPr>
                <w:rFonts w:eastAsia="Times New Roman"/>
                <w:color w:val="000000"/>
                <w:sz w:val="16"/>
                <w:szCs w:val="16"/>
                <w:lang w:bidi="ar-SA"/>
              </w:rPr>
              <w:t>o.</w:t>
            </w:r>
          </w:p>
        </w:tc>
        <w:tc>
          <w:tcPr>
            <w:tcW w:w="7904" w:type="dxa"/>
            <w:tcBorders>
              <w:top w:val="nil"/>
              <w:left w:val="nil"/>
              <w:bottom w:val="single" w:sz="4" w:space="0" w:color="auto"/>
              <w:right w:val="single" w:sz="4" w:space="0" w:color="auto"/>
            </w:tcBorders>
            <w:shd w:val="clear" w:color="auto" w:fill="auto"/>
            <w:vAlign w:val="center"/>
            <w:hideMark/>
          </w:tcPr>
          <w:p w14:paraId="38FD4553" w14:textId="77777777" w:rsidR="00AD3516" w:rsidRPr="00E952D2" w:rsidRDefault="00AD3516" w:rsidP="00561882">
            <w:pPr>
              <w:widowControl/>
              <w:autoSpaceDE/>
              <w:autoSpaceDN/>
              <w:ind w:firstLineChars="100" w:firstLine="160"/>
              <w:rPr>
                <w:rFonts w:eastAsia="Times New Roman"/>
                <w:color w:val="000000"/>
                <w:sz w:val="16"/>
                <w:szCs w:val="16"/>
                <w:lang w:bidi="ar-SA"/>
              </w:rPr>
            </w:pPr>
            <w:r w:rsidRPr="00E952D2">
              <w:rPr>
                <w:rFonts w:eastAsia="Times New Roman"/>
                <w:color w:val="000000"/>
                <w:sz w:val="16"/>
                <w:szCs w:val="16"/>
                <w:lang w:bidi="ar-SA"/>
              </w:rPr>
              <w:t>Ochrana bezdrátových sítí a komunikace</w:t>
            </w:r>
          </w:p>
        </w:tc>
        <w:tc>
          <w:tcPr>
            <w:tcW w:w="992"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67595944" w14:textId="77777777" w:rsidR="00AD3516" w:rsidRPr="00E952D2" w:rsidRDefault="00AD3516" w:rsidP="00561882">
            <w:pPr>
              <w:widowControl/>
              <w:autoSpaceDE/>
              <w:autoSpaceDN/>
              <w:jc w:val="center"/>
              <w:rPr>
                <w:rFonts w:eastAsia="Times New Roman"/>
                <w:color w:val="000000"/>
                <w:sz w:val="16"/>
                <w:szCs w:val="16"/>
                <w:lang w:bidi="ar-SA"/>
              </w:rPr>
            </w:pPr>
            <w:r w:rsidRPr="0097419A">
              <w:rPr>
                <w:rFonts w:eastAsia="Times New Roman"/>
                <w:color w:val="000000"/>
                <w:sz w:val="16"/>
                <w:szCs w:val="16"/>
                <w:lang w:bidi="ar-SA"/>
              </w:rPr>
              <w:t>ANO</w:t>
            </w:r>
          </w:p>
        </w:tc>
      </w:tr>
      <w:tr w:rsidR="00AD3516" w:rsidRPr="00E952D2" w14:paraId="7F5BB74D" w14:textId="77777777" w:rsidTr="00561882">
        <w:trPr>
          <w:trHeight w:val="360"/>
        </w:trPr>
        <w:tc>
          <w:tcPr>
            <w:tcW w:w="318" w:type="dxa"/>
            <w:tcBorders>
              <w:top w:val="nil"/>
              <w:left w:val="single" w:sz="4" w:space="0" w:color="auto"/>
              <w:bottom w:val="single" w:sz="4" w:space="0" w:color="auto"/>
              <w:right w:val="single" w:sz="4" w:space="0" w:color="auto"/>
            </w:tcBorders>
            <w:shd w:val="clear" w:color="auto" w:fill="auto"/>
            <w:noWrap/>
            <w:vAlign w:val="center"/>
            <w:hideMark/>
          </w:tcPr>
          <w:p w14:paraId="645900D1" w14:textId="77777777" w:rsidR="00AD3516" w:rsidRPr="00E952D2" w:rsidRDefault="00AD3516" w:rsidP="00561882">
            <w:pPr>
              <w:widowControl/>
              <w:autoSpaceDE/>
              <w:autoSpaceDN/>
              <w:jc w:val="right"/>
              <w:rPr>
                <w:rFonts w:eastAsia="Times New Roman"/>
                <w:color w:val="000000"/>
                <w:sz w:val="16"/>
                <w:szCs w:val="16"/>
                <w:lang w:bidi="ar-SA"/>
              </w:rPr>
            </w:pPr>
            <w:r w:rsidRPr="00E952D2">
              <w:rPr>
                <w:rFonts w:eastAsia="Times New Roman"/>
                <w:color w:val="000000"/>
                <w:sz w:val="16"/>
                <w:szCs w:val="16"/>
                <w:lang w:bidi="ar-SA"/>
              </w:rPr>
              <w:t>p.</w:t>
            </w:r>
          </w:p>
        </w:tc>
        <w:tc>
          <w:tcPr>
            <w:tcW w:w="7904" w:type="dxa"/>
            <w:tcBorders>
              <w:top w:val="nil"/>
              <w:left w:val="nil"/>
              <w:bottom w:val="single" w:sz="4" w:space="0" w:color="auto"/>
              <w:right w:val="single" w:sz="4" w:space="0" w:color="auto"/>
            </w:tcBorders>
            <w:shd w:val="clear" w:color="auto" w:fill="auto"/>
            <w:vAlign w:val="center"/>
            <w:hideMark/>
          </w:tcPr>
          <w:p w14:paraId="45813DE6" w14:textId="77777777" w:rsidR="00AD3516" w:rsidRPr="00E952D2" w:rsidRDefault="00AD3516" w:rsidP="00561882">
            <w:pPr>
              <w:widowControl/>
              <w:autoSpaceDE/>
              <w:autoSpaceDN/>
              <w:ind w:firstLineChars="100" w:firstLine="160"/>
              <w:rPr>
                <w:rFonts w:eastAsia="Times New Roman"/>
                <w:color w:val="000000"/>
                <w:sz w:val="16"/>
                <w:szCs w:val="16"/>
                <w:lang w:bidi="ar-SA"/>
              </w:rPr>
            </w:pPr>
            <w:r w:rsidRPr="00E952D2">
              <w:rPr>
                <w:rFonts w:eastAsia="Times New Roman"/>
                <w:color w:val="000000"/>
                <w:sz w:val="16"/>
                <w:szCs w:val="16"/>
                <w:lang w:bidi="ar-SA"/>
              </w:rPr>
              <w:t>Fyzická bezpečnost informačních aktiv</w:t>
            </w:r>
          </w:p>
        </w:tc>
        <w:tc>
          <w:tcPr>
            <w:tcW w:w="992"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0A307095" w14:textId="77777777" w:rsidR="00AD3516" w:rsidRPr="00E952D2" w:rsidRDefault="00AD3516" w:rsidP="00561882">
            <w:pPr>
              <w:widowControl/>
              <w:autoSpaceDE/>
              <w:autoSpaceDN/>
              <w:jc w:val="center"/>
              <w:rPr>
                <w:rFonts w:eastAsia="Times New Roman"/>
                <w:color w:val="000000"/>
                <w:sz w:val="16"/>
                <w:szCs w:val="16"/>
                <w:lang w:bidi="ar-SA"/>
              </w:rPr>
            </w:pPr>
            <w:r w:rsidRPr="0097419A">
              <w:rPr>
                <w:rFonts w:eastAsia="Times New Roman"/>
                <w:color w:val="000000"/>
                <w:sz w:val="16"/>
                <w:szCs w:val="16"/>
                <w:lang w:bidi="ar-SA"/>
              </w:rPr>
              <w:t>ANO</w:t>
            </w:r>
          </w:p>
        </w:tc>
      </w:tr>
      <w:tr w:rsidR="00AD3516" w:rsidRPr="00E952D2" w14:paraId="0C00E76C" w14:textId="77777777" w:rsidTr="00561882">
        <w:trPr>
          <w:trHeight w:val="360"/>
        </w:trPr>
        <w:tc>
          <w:tcPr>
            <w:tcW w:w="318" w:type="dxa"/>
            <w:tcBorders>
              <w:top w:val="nil"/>
              <w:left w:val="single" w:sz="4" w:space="0" w:color="auto"/>
              <w:bottom w:val="single" w:sz="4" w:space="0" w:color="auto"/>
              <w:right w:val="single" w:sz="4" w:space="0" w:color="auto"/>
            </w:tcBorders>
            <w:shd w:val="clear" w:color="auto" w:fill="auto"/>
            <w:noWrap/>
            <w:vAlign w:val="center"/>
            <w:hideMark/>
          </w:tcPr>
          <w:p w14:paraId="7C94077F" w14:textId="77777777" w:rsidR="00AD3516" w:rsidRPr="00E952D2" w:rsidRDefault="00AD3516" w:rsidP="00561882">
            <w:pPr>
              <w:widowControl/>
              <w:autoSpaceDE/>
              <w:autoSpaceDN/>
              <w:jc w:val="right"/>
              <w:rPr>
                <w:rFonts w:eastAsia="Times New Roman"/>
                <w:color w:val="000000"/>
                <w:sz w:val="16"/>
                <w:szCs w:val="16"/>
                <w:lang w:bidi="ar-SA"/>
              </w:rPr>
            </w:pPr>
            <w:r w:rsidRPr="00E952D2">
              <w:rPr>
                <w:rFonts w:eastAsia="Times New Roman"/>
                <w:color w:val="000000"/>
                <w:sz w:val="16"/>
                <w:szCs w:val="16"/>
                <w:lang w:bidi="ar-SA"/>
              </w:rPr>
              <w:t>q.</w:t>
            </w:r>
          </w:p>
        </w:tc>
        <w:tc>
          <w:tcPr>
            <w:tcW w:w="7904" w:type="dxa"/>
            <w:tcBorders>
              <w:top w:val="nil"/>
              <w:left w:val="nil"/>
              <w:bottom w:val="single" w:sz="4" w:space="0" w:color="auto"/>
              <w:right w:val="single" w:sz="4" w:space="0" w:color="auto"/>
            </w:tcBorders>
            <w:shd w:val="clear" w:color="auto" w:fill="auto"/>
            <w:vAlign w:val="center"/>
            <w:hideMark/>
          </w:tcPr>
          <w:p w14:paraId="55F07D29" w14:textId="77777777" w:rsidR="00AD3516" w:rsidRPr="00E952D2" w:rsidRDefault="00AD3516" w:rsidP="00561882">
            <w:pPr>
              <w:widowControl/>
              <w:autoSpaceDE/>
              <w:autoSpaceDN/>
              <w:ind w:firstLineChars="100" w:firstLine="160"/>
              <w:rPr>
                <w:rFonts w:eastAsia="Times New Roman"/>
                <w:color w:val="000000"/>
                <w:sz w:val="16"/>
                <w:szCs w:val="16"/>
                <w:lang w:bidi="ar-SA"/>
              </w:rPr>
            </w:pPr>
            <w:r w:rsidRPr="00E952D2">
              <w:rPr>
                <w:rFonts w:eastAsia="Times New Roman"/>
                <w:color w:val="000000"/>
                <w:sz w:val="16"/>
                <w:szCs w:val="16"/>
                <w:lang w:bidi="ar-SA"/>
              </w:rPr>
              <w:t>Bezpečnostní školení koncových uživatelů a administrátorů</w:t>
            </w:r>
          </w:p>
        </w:tc>
        <w:tc>
          <w:tcPr>
            <w:tcW w:w="992"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05FE68A3" w14:textId="77777777" w:rsidR="00AD3516" w:rsidRPr="00E952D2" w:rsidRDefault="00AD3516" w:rsidP="00561882">
            <w:pPr>
              <w:widowControl/>
              <w:autoSpaceDE/>
              <w:autoSpaceDN/>
              <w:jc w:val="center"/>
              <w:rPr>
                <w:rFonts w:eastAsia="Times New Roman"/>
                <w:color w:val="000000"/>
                <w:sz w:val="16"/>
                <w:szCs w:val="16"/>
                <w:lang w:bidi="ar-SA"/>
              </w:rPr>
            </w:pPr>
            <w:r w:rsidRPr="0097419A">
              <w:rPr>
                <w:rFonts w:eastAsia="Times New Roman"/>
                <w:color w:val="000000"/>
                <w:sz w:val="16"/>
                <w:szCs w:val="16"/>
                <w:lang w:bidi="ar-SA"/>
              </w:rPr>
              <w:t>ANO</w:t>
            </w:r>
          </w:p>
        </w:tc>
      </w:tr>
      <w:tr w:rsidR="00AD3516" w:rsidRPr="00E952D2" w14:paraId="60A330ED" w14:textId="77777777" w:rsidTr="00561882">
        <w:trPr>
          <w:trHeight w:val="360"/>
        </w:trPr>
        <w:tc>
          <w:tcPr>
            <w:tcW w:w="318" w:type="dxa"/>
            <w:tcBorders>
              <w:top w:val="nil"/>
              <w:left w:val="single" w:sz="4" w:space="0" w:color="auto"/>
              <w:bottom w:val="single" w:sz="4" w:space="0" w:color="auto"/>
              <w:right w:val="single" w:sz="4" w:space="0" w:color="auto"/>
            </w:tcBorders>
            <w:shd w:val="clear" w:color="auto" w:fill="auto"/>
            <w:noWrap/>
            <w:vAlign w:val="center"/>
            <w:hideMark/>
          </w:tcPr>
          <w:p w14:paraId="19BAC22C" w14:textId="77777777" w:rsidR="00AD3516" w:rsidRPr="00E952D2" w:rsidRDefault="00AD3516" w:rsidP="00561882">
            <w:pPr>
              <w:widowControl/>
              <w:autoSpaceDE/>
              <w:autoSpaceDN/>
              <w:jc w:val="right"/>
              <w:rPr>
                <w:rFonts w:eastAsia="Times New Roman"/>
                <w:color w:val="000000"/>
                <w:sz w:val="16"/>
                <w:szCs w:val="16"/>
                <w:lang w:bidi="ar-SA"/>
              </w:rPr>
            </w:pPr>
            <w:r w:rsidRPr="00E952D2">
              <w:rPr>
                <w:rFonts w:eastAsia="Times New Roman"/>
                <w:color w:val="000000"/>
                <w:sz w:val="16"/>
                <w:szCs w:val="16"/>
                <w:lang w:bidi="ar-SA"/>
              </w:rPr>
              <w:t>r.</w:t>
            </w:r>
          </w:p>
        </w:tc>
        <w:tc>
          <w:tcPr>
            <w:tcW w:w="7904" w:type="dxa"/>
            <w:tcBorders>
              <w:top w:val="nil"/>
              <w:left w:val="nil"/>
              <w:bottom w:val="single" w:sz="4" w:space="0" w:color="auto"/>
              <w:right w:val="single" w:sz="4" w:space="0" w:color="auto"/>
            </w:tcBorders>
            <w:shd w:val="clear" w:color="auto" w:fill="auto"/>
            <w:vAlign w:val="center"/>
            <w:hideMark/>
          </w:tcPr>
          <w:p w14:paraId="2CB7E4B5" w14:textId="77777777" w:rsidR="00AD3516" w:rsidRPr="00E952D2" w:rsidRDefault="00AD3516" w:rsidP="00561882">
            <w:pPr>
              <w:widowControl/>
              <w:autoSpaceDE/>
              <w:autoSpaceDN/>
              <w:ind w:firstLineChars="100" w:firstLine="160"/>
              <w:rPr>
                <w:rFonts w:eastAsia="Times New Roman"/>
                <w:color w:val="000000"/>
                <w:sz w:val="16"/>
                <w:szCs w:val="16"/>
                <w:lang w:bidi="ar-SA"/>
              </w:rPr>
            </w:pPr>
            <w:r w:rsidRPr="00E952D2">
              <w:rPr>
                <w:rFonts w:eastAsia="Times New Roman"/>
                <w:color w:val="000000"/>
                <w:sz w:val="16"/>
                <w:szCs w:val="16"/>
                <w:lang w:bidi="ar-SA"/>
              </w:rPr>
              <w:t>Ochrana proti škodlivému softwaru</w:t>
            </w:r>
          </w:p>
        </w:tc>
        <w:tc>
          <w:tcPr>
            <w:tcW w:w="992"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25CDBB9D" w14:textId="77777777" w:rsidR="00AD3516" w:rsidRPr="00E952D2" w:rsidRDefault="00AD3516" w:rsidP="00561882">
            <w:pPr>
              <w:widowControl/>
              <w:autoSpaceDE/>
              <w:autoSpaceDN/>
              <w:jc w:val="center"/>
              <w:rPr>
                <w:rFonts w:eastAsia="Times New Roman"/>
                <w:color w:val="000000"/>
                <w:sz w:val="16"/>
                <w:szCs w:val="16"/>
                <w:lang w:bidi="ar-SA"/>
              </w:rPr>
            </w:pPr>
            <w:r w:rsidRPr="0097419A">
              <w:rPr>
                <w:rFonts w:eastAsia="Times New Roman"/>
                <w:color w:val="000000"/>
                <w:sz w:val="16"/>
                <w:szCs w:val="16"/>
                <w:lang w:bidi="ar-SA"/>
              </w:rPr>
              <w:t>ANO</w:t>
            </w:r>
          </w:p>
        </w:tc>
      </w:tr>
      <w:tr w:rsidR="00AD3516" w:rsidRPr="00E952D2" w14:paraId="7550312D" w14:textId="77777777" w:rsidTr="00561882">
        <w:trPr>
          <w:trHeight w:val="360"/>
        </w:trPr>
        <w:tc>
          <w:tcPr>
            <w:tcW w:w="318" w:type="dxa"/>
            <w:tcBorders>
              <w:top w:val="nil"/>
              <w:left w:val="single" w:sz="4" w:space="0" w:color="auto"/>
              <w:bottom w:val="single" w:sz="4" w:space="0" w:color="auto"/>
              <w:right w:val="single" w:sz="4" w:space="0" w:color="auto"/>
            </w:tcBorders>
            <w:shd w:val="clear" w:color="auto" w:fill="auto"/>
            <w:noWrap/>
            <w:vAlign w:val="center"/>
            <w:hideMark/>
          </w:tcPr>
          <w:p w14:paraId="6F98EB75" w14:textId="77777777" w:rsidR="00AD3516" w:rsidRPr="00E952D2" w:rsidRDefault="00AD3516" w:rsidP="00561882">
            <w:pPr>
              <w:widowControl/>
              <w:autoSpaceDE/>
              <w:autoSpaceDN/>
              <w:jc w:val="right"/>
              <w:rPr>
                <w:rFonts w:eastAsia="Times New Roman"/>
                <w:color w:val="000000"/>
                <w:sz w:val="16"/>
                <w:szCs w:val="16"/>
                <w:lang w:bidi="ar-SA"/>
              </w:rPr>
            </w:pPr>
            <w:r w:rsidRPr="00E952D2">
              <w:rPr>
                <w:rFonts w:eastAsia="Times New Roman"/>
                <w:color w:val="000000"/>
                <w:sz w:val="16"/>
                <w:szCs w:val="16"/>
                <w:lang w:bidi="ar-SA"/>
              </w:rPr>
              <w:t>s.</w:t>
            </w:r>
          </w:p>
        </w:tc>
        <w:tc>
          <w:tcPr>
            <w:tcW w:w="7904" w:type="dxa"/>
            <w:tcBorders>
              <w:top w:val="nil"/>
              <w:left w:val="nil"/>
              <w:bottom w:val="single" w:sz="4" w:space="0" w:color="auto"/>
              <w:right w:val="single" w:sz="4" w:space="0" w:color="auto"/>
            </w:tcBorders>
            <w:shd w:val="clear" w:color="auto" w:fill="auto"/>
            <w:vAlign w:val="center"/>
            <w:hideMark/>
          </w:tcPr>
          <w:p w14:paraId="588DCEE7" w14:textId="77777777" w:rsidR="00AD3516" w:rsidRPr="00E952D2" w:rsidRDefault="00AD3516" w:rsidP="00561882">
            <w:pPr>
              <w:widowControl/>
              <w:autoSpaceDE/>
              <w:autoSpaceDN/>
              <w:ind w:firstLineChars="100" w:firstLine="160"/>
              <w:rPr>
                <w:rFonts w:eastAsia="Times New Roman"/>
                <w:color w:val="000000"/>
                <w:sz w:val="16"/>
                <w:szCs w:val="16"/>
                <w:lang w:bidi="ar-SA"/>
              </w:rPr>
            </w:pPr>
            <w:r w:rsidRPr="00E952D2">
              <w:rPr>
                <w:rFonts w:eastAsia="Times New Roman"/>
                <w:color w:val="000000"/>
                <w:sz w:val="16"/>
                <w:szCs w:val="16"/>
                <w:lang w:bidi="ar-SA"/>
              </w:rPr>
              <w:t>Ochrana při výměně dat</w:t>
            </w:r>
          </w:p>
        </w:tc>
        <w:tc>
          <w:tcPr>
            <w:tcW w:w="992"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5347673B" w14:textId="77777777" w:rsidR="00AD3516" w:rsidRPr="00E952D2" w:rsidRDefault="00AD3516" w:rsidP="00561882">
            <w:pPr>
              <w:widowControl/>
              <w:autoSpaceDE/>
              <w:autoSpaceDN/>
              <w:jc w:val="center"/>
              <w:rPr>
                <w:rFonts w:eastAsia="Times New Roman"/>
                <w:color w:val="000000"/>
                <w:sz w:val="16"/>
                <w:szCs w:val="16"/>
                <w:lang w:bidi="ar-SA"/>
              </w:rPr>
            </w:pPr>
            <w:r w:rsidRPr="00211090">
              <w:rPr>
                <w:rFonts w:eastAsia="Times New Roman"/>
                <w:color w:val="000000"/>
                <w:sz w:val="16"/>
                <w:szCs w:val="16"/>
                <w:lang w:bidi="ar-SA"/>
              </w:rPr>
              <w:t>ANO</w:t>
            </w:r>
          </w:p>
        </w:tc>
      </w:tr>
      <w:tr w:rsidR="00AD3516" w:rsidRPr="00E952D2" w14:paraId="056CAFB1" w14:textId="77777777" w:rsidTr="00561882">
        <w:trPr>
          <w:trHeight w:val="360"/>
        </w:trPr>
        <w:tc>
          <w:tcPr>
            <w:tcW w:w="318" w:type="dxa"/>
            <w:tcBorders>
              <w:top w:val="nil"/>
              <w:left w:val="single" w:sz="4" w:space="0" w:color="auto"/>
              <w:bottom w:val="single" w:sz="4" w:space="0" w:color="auto"/>
              <w:right w:val="single" w:sz="4" w:space="0" w:color="auto"/>
            </w:tcBorders>
            <w:shd w:val="clear" w:color="auto" w:fill="auto"/>
            <w:noWrap/>
            <w:vAlign w:val="center"/>
            <w:hideMark/>
          </w:tcPr>
          <w:p w14:paraId="207B7706" w14:textId="77777777" w:rsidR="00AD3516" w:rsidRPr="00E952D2" w:rsidRDefault="00AD3516" w:rsidP="00561882">
            <w:pPr>
              <w:widowControl/>
              <w:autoSpaceDE/>
              <w:autoSpaceDN/>
              <w:jc w:val="right"/>
              <w:rPr>
                <w:rFonts w:eastAsia="Times New Roman"/>
                <w:color w:val="000000"/>
                <w:sz w:val="16"/>
                <w:szCs w:val="16"/>
                <w:lang w:bidi="ar-SA"/>
              </w:rPr>
            </w:pPr>
            <w:r w:rsidRPr="00E952D2">
              <w:rPr>
                <w:rFonts w:eastAsia="Times New Roman"/>
                <w:color w:val="000000"/>
                <w:sz w:val="16"/>
                <w:szCs w:val="16"/>
                <w:lang w:bidi="ar-SA"/>
              </w:rPr>
              <w:t>t.</w:t>
            </w:r>
          </w:p>
        </w:tc>
        <w:tc>
          <w:tcPr>
            <w:tcW w:w="7904" w:type="dxa"/>
            <w:tcBorders>
              <w:top w:val="nil"/>
              <w:left w:val="nil"/>
              <w:bottom w:val="single" w:sz="4" w:space="0" w:color="auto"/>
              <w:right w:val="single" w:sz="4" w:space="0" w:color="auto"/>
            </w:tcBorders>
            <w:shd w:val="clear" w:color="auto" w:fill="auto"/>
            <w:vAlign w:val="center"/>
            <w:hideMark/>
          </w:tcPr>
          <w:p w14:paraId="3B91D568" w14:textId="77777777" w:rsidR="00AD3516" w:rsidRPr="00E952D2" w:rsidRDefault="00AD3516" w:rsidP="00561882">
            <w:pPr>
              <w:widowControl/>
              <w:autoSpaceDE/>
              <w:autoSpaceDN/>
              <w:ind w:firstLineChars="100" w:firstLine="160"/>
              <w:rPr>
                <w:rFonts w:eastAsia="Times New Roman"/>
                <w:color w:val="000000"/>
                <w:sz w:val="16"/>
                <w:szCs w:val="16"/>
                <w:lang w:bidi="ar-SA"/>
              </w:rPr>
            </w:pPr>
            <w:r w:rsidRPr="00E952D2">
              <w:rPr>
                <w:rFonts w:eastAsia="Times New Roman"/>
                <w:color w:val="000000"/>
                <w:sz w:val="16"/>
                <w:szCs w:val="16"/>
                <w:lang w:bidi="ar-SA"/>
              </w:rPr>
              <w:t>Procesy zvládání kybernetických incidentů</w:t>
            </w:r>
          </w:p>
        </w:tc>
        <w:tc>
          <w:tcPr>
            <w:tcW w:w="992"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64B4C168" w14:textId="77777777" w:rsidR="00AD3516" w:rsidRPr="00E952D2" w:rsidRDefault="00AD3516" w:rsidP="00561882">
            <w:pPr>
              <w:widowControl/>
              <w:autoSpaceDE/>
              <w:autoSpaceDN/>
              <w:jc w:val="center"/>
              <w:rPr>
                <w:rFonts w:eastAsia="Times New Roman"/>
                <w:color w:val="000000"/>
                <w:sz w:val="16"/>
                <w:szCs w:val="16"/>
                <w:lang w:bidi="ar-SA"/>
              </w:rPr>
            </w:pPr>
            <w:r w:rsidRPr="00211090">
              <w:rPr>
                <w:rFonts w:eastAsia="Times New Roman"/>
                <w:color w:val="000000"/>
                <w:sz w:val="16"/>
                <w:szCs w:val="16"/>
                <w:lang w:bidi="ar-SA"/>
              </w:rPr>
              <w:t>ANO</w:t>
            </w:r>
          </w:p>
        </w:tc>
      </w:tr>
      <w:tr w:rsidR="00AD3516" w:rsidRPr="00E952D2" w14:paraId="23F0CE33" w14:textId="77777777" w:rsidTr="00561882">
        <w:trPr>
          <w:trHeight w:val="360"/>
        </w:trPr>
        <w:tc>
          <w:tcPr>
            <w:tcW w:w="318" w:type="dxa"/>
            <w:tcBorders>
              <w:top w:val="nil"/>
              <w:left w:val="single" w:sz="4" w:space="0" w:color="auto"/>
              <w:bottom w:val="single" w:sz="4" w:space="0" w:color="auto"/>
              <w:right w:val="single" w:sz="4" w:space="0" w:color="auto"/>
            </w:tcBorders>
            <w:shd w:val="clear" w:color="auto" w:fill="auto"/>
            <w:noWrap/>
            <w:vAlign w:val="center"/>
            <w:hideMark/>
          </w:tcPr>
          <w:p w14:paraId="359CC4E9" w14:textId="77777777" w:rsidR="00AD3516" w:rsidRPr="00E952D2" w:rsidRDefault="00AD3516" w:rsidP="00561882">
            <w:pPr>
              <w:widowControl/>
              <w:autoSpaceDE/>
              <w:autoSpaceDN/>
              <w:jc w:val="right"/>
              <w:rPr>
                <w:rFonts w:eastAsia="Times New Roman"/>
                <w:color w:val="000000"/>
                <w:sz w:val="16"/>
                <w:szCs w:val="16"/>
                <w:lang w:bidi="ar-SA"/>
              </w:rPr>
            </w:pPr>
            <w:r w:rsidRPr="00E952D2">
              <w:rPr>
                <w:rFonts w:eastAsia="Times New Roman"/>
                <w:color w:val="000000"/>
                <w:sz w:val="16"/>
                <w:szCs w:val="16"/>
                <w:lang w:bidi="ar-SA"/>
              </w:rPr>
              <w:t>u.</w:t>
            </w:r>
          </w:p>
        </w:tc>
        <w:tc>
          <w:tcPr>
            <w:tcW w:w="7904" w:type="dxa"/>
            <w:tcBorders>
              <w:top w:val="nil"/>
              <w:left w:val="nil"/>
              <w:bottom w:val="single" w:sz="4" w:space="0" w:color="auto"/>
              <w:right w:val="single" w:sz="4" w:space="0" w:color="auto"/>
            </w:tcBorders>
            <w:shd w:val="clear" w:color="auto" w:fill="auto"/>
            <w:vAlign w:val="center"/>
            <w:hideMark/>
          </w:tcPr>
          <w:p w14:paraId="5A3AED8B" w14:textId="77777777" w:rsidR="00AD3516" w:rsidRPr="00E952D2" w:rsidRDefault="00AD3516" w:rsidP="00561882">
            <w:pPr>
              <w:widowControl/>
              <w:autoSpaceDE/>
              <w:autoSpaceDN/>
              <w:ind w:firstLineChars="100" w:firstLine="160"/>
              <w:rPr>
                <w:rFonts w:eastAsia="Times New Roman"/>
                <w:color w:val="000000"/>
                <w:sz w:val="16"/>
                <w:szCs w:val="16"/>
                <w:lang w:bidi="ar-SA"/>
              </w:rPr>
            </w:pPr>
            <w:r w:rsidRPr="00E952D2">
              <w:rPr>
                <w:rFonts w:eastAsia="Times New Roman"/>
                <w:color w:val="000000"/>
                <w:sz w:val="16"/>
                <w:szCs w:val="16"/>
                <w:lang w:bidi="ar-SA"/>
              </w:rPr>
              <w:t>Procesy řízení rizik dodavatelů</w:t>
            </w:r>
          </w:p>
        </w:tc>
        <w:tc>
          <w:tcPr>
            <w:tcW w:w="992"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21B7D19A" w14:textId="77777777" w:rsidR="00AD3516" w:rsidRPr="00E952D2" w:rsidRDefault="00AD3516" w:rsidP="00561882">
            <w:pPr>
              <w:widowControl/>
              <w:autoSpaceDE/>
              <w:autoSpaceDN/>
              <w:jc w:val="center"/>
              <w:rPr>
                <w:rFonts w:eastAsia="Times New Roman"/>
                <w:color w:val="000000"/>
                <w:sz w:val="16"/>
                <w:szCs w:val="16"/>
                <w:lang w:bidi="ar-SA"/>
              </w:rPr>
            </w:pPr>
            <w:r w:rsidRPr="00211090">
              <w:rPr>
                <w:rFonts w:eastAsia="Times New Roman"/>
                <w:color w:val="000000"/>
                <w:sz w:val="16"/>
                <w:szCs w:val="16"/>
                <w:lang w:bidi="ar-SA"/>
              </w:rPr>
              <w:t>ANO</w:t>
            </w:r>
          </w:p>
        </w:tc>
      </w:tr>
      <w:tr w:rsidR="00AD3516" w:rsidRPr="00E952D2" w14:paraId="1C1075CF" w14:textId="77777777" w:rsidTr="00561882">
        <w:trPr>
          <w:trHeight w:val="360"/>
        </w:trPr>
        <w:tc>
          <w:tcPr>
            <w:tcW w:w="318" w:type="dxa"/>
            <w:tcBorders>
              <w:top w:val="nil"/>
              <w:left w:val="single" w:sz="4" w:space="0" w:color="auto"/>
              <w:bottom w:val="single" w:sz="4" w:space="0" w:color="auto"/>
              <w:right w:val="single" w:sz="4" w:space="0" w:color="auto"/>
            </w:tcBorders>
            <w:shd w:val="clear" w:color="auto" w:fill="auto"/>
            <w:noWrap/>
            <w:vAlign w:val="center"/>
            <w:hideMark/>
          </w:tcPr>
          <w:p w14:paraId="6823386A" w14:textId="77777777" w:rsidR="00AD3516" w:rsidRPr="00E952D2" w:rsidRDefault="00AD3516" w:rsidP="00561882">
            <w:pPr>
              <w:widowControl/>
              <w:autoSpaceDE/>
              <w:autoSpaceDN/>
              <w:jc w:val="right"/>
              <w:rPr>
                <w:rFonts w:eastAsia="Times New Roman"/>
                <w:color w:val="000000"/>
                <w:sz w:val="16"/>
                <w:szCs w:val="16"/>
                <w:lang w:bidi="ar-SA"/>
              </w:rPr>
            </w:pPr>
            <w:r w:rsidRPr="00E952D2">
              <w:rPr>
                <w:rFonts w:eastAsia="Times New Roman"/>
                <w:color w:val="000000"/>
                <w:sz w:val="16"/>
                <w:szCs w:val="16"/>
                <w:lang w:bidi="ar-SA"/>
              </w:rPr>
              <w:t>v.</w:t>
            </w:r>
          </w:p>
        </w:tc>
        <w:tc>
          <w:tcPr>
            <w:tcW w:w="7904" w:type="dxa"/>
            <w:tcBorders>
              <w:top w:val="nil"/>
              <w:left w:val="nil"/>
              <w:bottom w:val="single" w:sz="4" w:space="0" w:color="auto"/>
              <w:right w:val="single" w:sz="4" w:space="0" w:color="auto"/>
            </w:tcBorders>
            <w:shd w:val="clear" w:color="auto" w:fill="auto"/>
            <w:vAlign w:val="center"/>
            <w:hideMark/>
          </w:tcPr>
          <w:p w14:paraId="2A383C0F" w14:textId="77777777" w:rsidR="00AD3516" w:rsidRPr="00E952D2" w:rsidRDefault="00AD3516" w:rsidP="00561882">
            <w:pPr>
              <w:widowControl/>
              <w:autoSpaceDE/>
              <w:autoSpaceDN/>
              <w:ind w:firstLineChars="100" w:firstLine="160"/>
              <w:rPr>
                <w:rFonts w:eastAsia="Times New Roman"/>
                <w:color w:val="000000"/>
                <w:sz w:val="16"/>
                <w:szCs w:val="16"/>
                <w:lang w:bidi="ar-SA"/>
              </w:rPr>
            </w:pPr>
            <w:r w:rsidRPr="00E952D2">
              <w:rPr>
                <w:rFonts w:eastAsia="Times New Roman"/>
                <w:color w:val="000000"/>
                <w:sz w:val="16"/>
                <w:szCs w:val="16"/>
                <w:lang w:bidi="ar-SA"/>
              </w:rPr>
              <w:t>Bezpečnost lidských zdrojů</w:t>
            </w:r>
          </w:p>
        </w:tc>
        <w:tc>
          <w:tcPr>
            <w:tcW w:w="992"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4A64E776" w14:textId="77777777" w:rsidR="00AD3516" w:rsidRPr="00E952D2" w:rsidRDefault="00AD3516" w:rsidP="00561882">
            <w:pPr>
              <w:widowControl/>
              <w:autoSpaceDE/>
              <w:autoSpaceDN/>
              <w:jc w:val="center"/>
              <w:rPr>
                <w:rFonts w:eastAsia="Times New Roman"/>
                <w:color w:val="000000"/>
                <w:sz w:val="16"/>
                <w:szCs w:val="16"/>
                <w:lang w:bidi="ar-SA"/>
              </w:rPr>
            </w:pPr>
            <w:r w:rsidRPr="00211090">
              <w:rPr>
                <w:rFonts w:eastAsia="Times New Roman"/>
                <w:color w:val="000000"/>
                <w:sz w:val="16"/>
                <w:szCs w:val="16"/>
                <w:lang w:bidi="ar-SA"/>
              </w:rPr>
              <w:t>ANO</w:t>
            </w:r>
          </w:p>
        </w:tc>
      </w:tr>
      <w:tr w:rsidR="00AD3516" w:rsidRPr="00E952D2" w14:paraId="2B0826CD" w14:textId="77777777" w:rsidTr="00561882">
        <w:trPr>
          <w:trHeight w:val="360"/>
        </w:trPr>
        <w:tc>
          <w:tcPr>
            <w:tcW w:w="318" w:type="dxa"/>
            <w:tcBorders>
              <w:top w:val="nil"/>
              <w:left w:val="single" w:sz="4" w:space="0" w:color="auto"/>
              <w:bottom w:val="single" w:sz="4" w:space="0" w:color="auto"/>
              <w:right w:val="single" w:sz="4" w:space="0" w:color="auto"/>
            </w:tcBorders>
            <w:shd w:val="clear" w:color="auto" w:fill="auto"/>
            <w:noWrap/>
            <w:vAlign w:val="center"/>
            <w:hideMark/>
          </w:tcPr>
          <w:p w14:paraId="3E8434CE" w14:textId="77777777" w:rsidR="00AD3516" w:rsidRPr="00E952D2" w:rsidRDefault="00AD3516" w:rsidP="00561882">
            <w:pPr>
              <w:widowControl/>
              <w:autoSpaceDE/>
              <w:autoSpaceDN/>
              <w:jc w:val="right"/>
              <w:rPr>
                <w:rFonts w:eastAsia="Times New Roman"/>
                <w:color w:val="000000"/>
                <w:sz w:val="16"/>
                <w:szCs w:val="16"/>
                <w:lang w:bidi="ar-SA"/>
              </w:rPr>
            </w:pPr>
            <w:r w:rsidRPr="00E952D2">
              <w:rPr>
                <w:rFonts w:eastAsia="Times New Roman"/>
                <w:color w:val="000000"/>
                <w:sz w:val="16"/>
                <w:szCs w:val="16"/>
                <w:lang w:bidi="ar-SA"/>
              </w:rPr>
              <w:t>w.</w:t>
            </w:r>
          </w:p>
        </w:tc>
        <w:tc>
          <w:tcPr>
            <w:tcW w:w="7904" w:type="dxa"/>
            <w:tcBorders>
              <w:top w:val="nil"/>
              <w:left w:val="nil"/>
              <w:bottom w:val="single" w:sz="4" w:space="0" w:color="auto"/>
              <w:right w:val="single" w:sz="4" w:space="0" w:color="auto"/>
            </w:tcBorders>
            <w:shd w:val="clear" w:color="auto" w:fill="auto"/>
            <w:vAlign w:val="center"/>
            <w:hideMark/>
          </w:tcPr>
          <w:p w14:paraId="70EA9BEC" w14:textId="77777777" w:rsidR="00AD3516" w:rsidRPr="00E952D2" w:rsidRDefault="00AD3516" w:rsidP="00561882">
            <w:pPr>
              <w:widowControl/>
              <w:autoSpaceDE/>
              <w:autoSpaceDN/>
              <w:ind w:firstLineChars="100" w:firstLine="160"/>
              <w:rPr>
                <w:rFonts w:eastAsia="Times New Roman"/>
                <w:color w:val="000000"/>
                <w:sz w:val="16"/>
                <w:szCs w:val="16"/>
                <w:lang w:bidi="ar-SA"/>
              </w:rPr>
            </w:pPr>
            <w:r w:rsidRPr="00E952D2">
              <w:rPr>
                <w:rFonts w:eastAsia="Times New Roman"/>
                <w:color w:val="000000"/>
                <w:sz w:val="16"/>
                <w:szCs w:val="16"/>
                <w:lang w:bidi="ar-SA"/>
              </w:rPr>
              <w:t>Bezpečnostní audity a analýzy</w:t>
            </w:r>
          </w:p>
        </w:tc>
        <w:tc>
          <w:tcPr>
            <w:tcW w:w="992"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736CABCF" w14:textId="77777777" w:rsidR="00AD3516" w:rsidRPr="00E952D2" w:rsidRDefault="00AD3516" w:rsidP="00561882">
            <w:pPr>
              <w:widowControl/>
              <w:autoSpaceDE/>
              <w:autoSpaceDN/>
              <w:jc w:val="center"/>
              <w:rPr>
                <w:rFonts w:eastAsia="Times New Roman"/>
                <w:color w:val="000000"/>
                <w:sz w:val="16"/>
                <w:szCs w:val="16"/>
                <w:lang w:bidi="ar-SA"/>
              </w:rPr>
            </w:pPr>
            <w:r w:rsidRPr="00211090">
              <w:rPr>
                <w:rFonts w:eastAsia="Times New Roman"/>
                <w:color w:val="000000"/>
                <w:sz w:val="16"/>
                <w:szCs w:val="16"/>
                <w:lang w:bidi="ar-SA"/>
              </w:rPr>
              <w:t>ANO</w:t>
            </w:r>
          </w:p>
        </w:tc>
      </w:tr>
      <w:tr w:rsidR="00AD3516" w:rsidRPr="00E952D2" w14:paraId="486C738A" w14:textId="77777777" w:rsidTr="00561882">
        <w:trPr>
          <w:trHeight w:val="360"/>
        </w:trPr>
        <w:tc>
          <w:tcPr>
            <w:tcW w:w="318" w:type="dxa"/>
            <w:tcBorders>
              <w:top w:val="nil"/>
              <w:left w:val="single" w:sz="4" w:space="0" w:color="auto"/>
              <w:bottom w:val="single" w:sz="4" w:space="0" w:color="auto"/>
              <w:right w:val="single" w:sz="4" w:space="0" w:color="auto"/>
            </w:tcBorders>
            <w:shd w:val="clear" w:color="auto" w:fill="auto"/>
            <w:noWrap/>
            <w:vAlign w:val="center"/>
            <w:hideMark/>
          </w:tcPr>
          <w:p w14:paraId="72C55106" w14:textId="77777777" w:rsidR="00AD3516" w:rsidRPr="00E952D2" w:rsidRDefault="00AD3516" w:rsidP="00561882">
            <w:pPr>
              <w:widowControl/>
              <w:autoSpaceDE/>
              <w:autoSpaceDN/>
              <w:jc w:val="right"/>
              <w:rPr>
                <w:rFonts w:eastAsia="Times New Roman"/>
                <w:color w:val="000000"/>
                <w:sz w:val="16"/>
                <w:szCs w:val="16"/>
                <w:lang w:bidi="ar-SA"/>
              </w:rPr>
            </w:pPr>
            <w:r w:rsidRPr="00E952D2">
              <w:rPr>
                <w:rFonts w:eastAsia="Times New Roman"/>
                <w:color w:val="000000"/>
                <w:sz w:val="16"/>
                <w:szCs w:val="16"/>
                <w:lang w:bidi="ar-SA"/>
              </w:rPr>
              <w:t>x</w:t>
            </w:r>
          </w:p>
        </w:tc>
        <w:tc>
          <w:tcPr>
            <w:tcW w:w="7904" w:type="dxa"/>
            <w:tcBorders>
              <w:top w:val="nil"/>
              <w:left w:val="nil"/>
              <w:bottom w:val="single" w:sz="4" w:space="0" w:color="auto"/>
              <w:right w:val="single" w:sz="4" w:space="0" w:color="auto"/>
            </w:tcBorders>
            <w:shd w:val="clear" w:color="auto" w:fill="auto"/>
            <w:vAlign w:val="center"/>
            <w:hideMark/>
          </w:tcPr>
          <w:p w14:paraId="16C2491F" w14:textId="77777777" w:rsidR="00AD3516" w:rsidRPr="00E952D2" w:rsidRDefault="00AD3516" w:rsidP="00561882">
            <w:pPr>
              <w:widowControl/>
              <w:autoSpaceDE/>
              <w:autoSpaceDN/>
              <w:ind w:firstLineChars="100" w:firstLine="160"/>
              <w:rPr>
                <w:rFonts w:eastAsia="Times New Roman"/>
                <w:color w:val="000000"/>
                <w:sz w:val="16"/>
                <w:szCs w:val="16"/>
                <w:lang w:bidi="ar-SA"/>
              </w:rPr>
            </w:pPr>
            <w:r w:rsidRPr="00E952D2">
              <w:rPr>
                <w:rFonts w:eastAsia="Times New Roman"/>
                <w:color w:val="000000"/>
                <w:sz w:val="16"/>
                <w:szCs w:val="16"/>
                <w:lang w:bidi="ar-SA"/>
              </w:rPr>
              <w:t>Řízení kontinuity činností a havarijní plánování</w:t>
            </w:r>
          </w:p>
        </w:tc>
        <w:tc>
          <w:tcPr>
            <w:tcW w:w="992"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367BDA24" w14:textId="77777777" w:rsidR="00AD3516" w:rsidRPr="00E952D2" w:rsidRDefault="00AD3516" w:rsidP="00561882">
            <w:pPr>
              <w:widowControl/>
              <w:autoSpaceDE/>
              <w:autoSpaceDN/>
              <w:jc w:val="center"/>
              <w:rPr>
                <w:rFonts w:eastAsia="Times New Roman"/>
                <w:color w:val="000000"/>
                <w:sz w:val="16"/>
                <w:szCs w:val="16"/>
                <w:lang w:bidi="ar-SA"/>
              </w:rPr>
            </w:pPr>
            <w:r w:rsidRPr="00E952D2">
              <w:rPr>
                <w:rFonts w:eastAsia="Times New Roman"/>
                <w:color w:val="000000"/>
                <w:sz w:val="16"/>
                <w:szCs w:val="16"/>
                <w:lang w:bidi="ar-SA"/>
              </w:rPr>
              <w:t> </w:t>
            </w:r>
            <w:r>
              <w:rPr>
                <w:rFonts w:eastAsia="Times New Roman"/>
                <w:color w:val="000000"/>
                <w:sz w:val="16"/>
                <w:szCs w:val="16"/>
                <w:lang w:bidi="ar-SA"/>
              </w:rPr>
              <w:t>ANO</w:t>
            </w:r>
            <w:r w:rsidRPr="00E952D2">
              <w:rPr>
                <w:rFonts w:eastAsia="Times New Roman"/>
                <w:color w:val="000000"/>
                <w:sz w:val="16"/>
                <w:szCs w:val="16"/>
                <w:lang w:bidi="ar-SA"/>
              </w:rPr>
              <w:t> </w:t>
            </w:r>
          </w:p>
        </w:tc>
      </w:tr>
      <w:tr w:rsidR="00AD3516" w:rsidRPr="00E952D2" w14:paraId="2C4C2E8F" w14:textId="77777777" w:rsidTr="00561882">
        <w:trPr>
          <w:trHeight w:val="360"/>
        </w:trPr>
        <w:tc>
          <w:tcPr>
            <w:tcW w:w="9214" w:type="dxa"/>
            <w:gridSpan w:val="3"/>
            <w:tcBorders>
              <w:top w:val="single" w:sz="4" w:space="0" w:color="auto"/>
              <w:left w:val="single" w:sz="4" w:space="0" w:color="auto"/>
              <w:bottom w:val="single" w:sz="4" w:space="0" w:color="auto"/>
              <w:right w:val="single" w:sz="4" w:space="0" w:color="auto"/>
            </w:tcBorders>
            <w:shd w:val="clear" w:color="000000" w:fill="003D56"/>
            <w:vAlign w:val="center"/>
            <w:hideMark/>
          </w:tcPr>
          <w:p w14:paraId="03995485" w14:textId="77777777" w:rsidR="00AD3516" w:rsidRPr="00E952D2" w:rsidRDefault="00AD3516" w:rsidP="00561882">
            <w:pPr>
              <w:widowControl/>
              <w:autoSpaceDE/>
              <w:autoSpaceDN/>
              <w:rPr>
                <w:rFonts w:eastAsia="Times New Roman"/>
                <w:b/>
                <w:bCs/>
                <w:color w:val="FFFFFF"/>
                <w:sz w:val="16"/>
                <w:szCs w:val="16"/>
                <w:lang w:bidi="ar-SA"/>
              </w:rPr>
            </w:pPr>
            <w:r w:rsidRPr="00E952D2">
              <w:rPr>
                <w:rFonts w:eastAsia="Times New Roman"/>
                <w:b/>
                <w:bCs/>
                <w:color w:val="FFFFFF"/>
                <w:sz w:val="16"/>
                <w:szCs w:val="16"/>
                <w:lang w:bidi="ar-SA"/>
              </w:rPr>
              <w:lastRenderedPageBreak/>
              <w:t>SEKCE C – BEZPEČNOSTNÍ TECHNOLOGIE</w:t>
            </w:r>
          </w:p>
        </w:tc>
      </w:tr>
      <w:tr w:rsidR="00AD3516" w:rsidRPr="00E952D2" w14:paraId="5D62384A" w14:textId="77777777" w:rsidTr="00561882">
        <w:trPr>
          <w:trHeight w:val="360"/>
        </w:trPr>
        <w:tc>
          <w:tcPr>
            <w:tcW w:w="318" w:type="dxa"/>
            <w:tcBorders>
              <w:top w:val="nil"/>
              <w:left w:val="single" w:sz="4" w:space="0" w:color="auto"/>
              <w:bottom w:val="single" w:sz="4" w:space="0" w:color="auto"/>
              <w:right w:val="single" w:sz="4" w:space="0" w:color="auto"/>
            </w:tcBorders>
            <w:shd w:val="clear" w:color="auto" w:fill="auto"/>
            <w:noWrap/>
            <w:vAlign w:val="center"/>
            <w:hideMark/>
          </w:tcPr>
          <w:p w14:paraId="01A2FF4A" w14:textId="77777777" w:rsidR="00AD3516" w:rsidRPr="00E952D2" w:rsidRDefault="00AD3516" w:rsidP="00561882">
            <w:pPr>
              <w:widowControl/>
              <w:autoSpaceDE/>
              <w:autoSpaceDN/>
              <w:rPr>
                <w:rFonts w:eastAsia="Times New Roman"/>
                <w:color w:val="000000"/>
                <w:sz w:val="16"/>
                <w:szCs w:val="16"/>
                <w:lang w:bidi="ar-SA"/>
              </w:rPr>
            </w:pPr>
            <w:r w:rsidRPr="00E952D2">
              <w:rPr>
                <w:rFonts w:eastAsia="Times New Roman"/>
                <w:color w:val="000000"/>
                <w:sz w:val="16"/>
                <w:szCs w:val="16"/>
                <w:lang w:bidi="ar-SA"/>
              </w:rPr>
              <w:t>6</w:t>
            </w:r>
          </w:p>
        </w:tc>
        <w:tc>
          <w:tcPr>
            <w:tcW w:w="8896" w:type="dxa"/>
            <w:gridSpan w:val="2"/>
            <w:tcBorders>
              <w:top w:val="single" w:sz="4" w:space="0" w:color="auto"/>
              <w:left w:val="nil"/>
              <w:bottom w:val="single" w:sz="4" w:space="0" w:color="auto"/>
              <w:right w:val="single" w:sz="4" w:space="0" w:color="auto"/>
            </w:tcBorders>
            <w:shd w:val="clear" w:color="auto" w:fill="auto"/>
            <w:vAlign w:val="center"/>
            <w:hideMark/>
          </w:tcPr>
          <w:p w14:paraId="65287D77" w14:textId="77777777" w:rsidR="00AD3516" w:rsidRPr="00E952D2" w:rsidRDefault="00AD3516" w:rsidP="00561882">
            <w:pPr>
              <w:widowControl/>
              <w:autoSpaceDE/>
              <w:autoSpaceDN/>
              <w:rPr>
                <w:rFonts w:eastAsia="Times New Roman"/>
                <w:color w:val="000000"/>
                <w:sz w:val="16"/>
                <w:szCs w:val="16"/>
                <w:lang w:bidi="ar-SA"/>
              </w:rPr>
            </w:pPr>
            <w:r w:rsidRPr="00E952D2">
              <w:rPr>
                <w:rFonts w:eastAsia="Times New Roman"/>
                <w:color w:val="000000"/>
                <w:sz w:val="16"/>
                <w:szCs w:val="16"/>
                <w:lang w:bidi="ar-SA"/>
              </w:rPr>
              <w:t>Které níže uvedené bezpečnostní technologie provozuje dodavatel s cílem předcházet bezpečnostním hrozbám v rámci ICT prostředí, které bude využívat pro nabízené plnění?</w:t>
            </w:r>
          </w:p>
        </w:tc>
      </w:tr>
      <w:tr w:rsidR="00AD3516" w:rsidRPr="00E952D2" w14:paraId="2B1EE316" w14:textId="77777777" w:rsidTr="00561882">
        <w:trPr>
          <w:trHeight w:val="360"/>
        </w:trPr>
        <w:tc>
          <w:tcPr>
            <w:tcW w:w="318" w:type="dxa"/>
            <w:tcBorders>
              <w:top w:val="nil"/>
              <w:left w:val="single" w:sz="4" w:space="0" w:color="auto"/>
              <w:bottom w:val="single" w:sz="4" w:space="0" w:color="auto"/>
              <w:right w:val="single" w:sz="4" w:space="0" w:color="auto"/>
            </w:tcBorders>
            <w:shd w:val="clear" w:color="auto" w:fill="auto"/>
            <w:noWrap/>
            <w:vAlign w:val="center"/>
            <w:hideMark/>
          </w:tcPr>
          <w:p w14:paraId="1C165011" w14:textId="77777777" w:rsidR="00AD3516" w:rsidRPr="00E952D2" w:rsidRDefault="00AD3516" w:rsidP="00561882">
            <w:pPr>
              <w:widowControl/>
              <w:autoSpaceDE/>
              <w:autoSpaceDN/>
              <w:jc w:val="right"/>
              <w:rPr>
                <w:rFonts w:eastAsia="Times New Roman"/>
                <w:color w:val="000000"/>
                <w:sz w:val="16"/>
                <w:szCs w:val="16"/>
                <w:lang w:bidi="ar-SA"/>
              </w:rPr>
            </w:pPr>
            <w:r w:rsidRPr="00E952D2">
              <w:rPr>
                <w:rFonts w:eastAsia="Times New Roman"/>
                <w:color w:val="000000"/>
                <w:sz w:val="16"/>
                <w:szCs w:val="16"/>
                <w:lang w:bidi="ar-SA"/>
              </w:rPr>
              <w:t>a.</w:t>
            </w:r>
          </w:p>
        </w:tc>
        <w:tc>
          <w:tcPr>
            <w:tcW w:w="7904" w:type="dxa"/>
            <w:tcBorders>
              <w:top w:val="nil"/>
              <w:left w:val="nil"/>
              <w:bottom w:val="single" w:sz="4" w:space="0" w:color="auto"/>
              <w:right w:val="single" w:sz="4" w:space="0" w:color="auto"/>
            </w:tcBorders>
            <w:shd w:val="clear" w:color="auto" w:fill="auto"/>
            <w:vAlign w:val="center"/>
            <w:hideMark/>
          </w:tcPr>
          <w:p w14:paraId="1F0A6635" w14:textId="77777777" w:rsidR="00AD3516" w:rsidRPr="00E952D2" w:rsidRDefault="00AD3516" w:rsidP="00561882">
            <w:pPr>
              <w:widowControl/>
              <w:autoSpaceDE/>
              <w:autoSpaceDN/>
              <w:ind w:firstLineChars="100" w:firstLine="160"/>
              <w:rPr>
                <w:rFonts w:eastAsia="Times New Roman"/>
                <w:color w:val="000000"/>
                <w:sz w:val="16"/>
                <w:szCs w:val="16"/>
                <w:lang w:bidi="ar-SA"/>
              </w:rPr>
            </w:pPr>
            <w:r w:rsidRPr="00E952D2">
              <w:rPr>
                <w:rFonts w:eastAsia="Times New Roman"/>
                <w:color w:val="000000"/>
                <w:sz w:val="16"/>
                <w:szCs w:val="16"/>
                <w:lang w:bidi="ar-SA"/>
              </w:rPr>
              <w:t>Antivirový software na pracovních stanicích</w:t>
            </w:r>
          </w:p>
        </w:tc>
        <w:tc>
          <w:tcPr>
            <w:tcW w:w="992"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6CFFC469" w14:textId="77777777" w:rsidR="00AD3516" w:rsidRPr="00E952D2" w:rsidRDefault="00AD3516" w:rsidP="00561882">
            <w:pPr>
              <w:widowControl/>
              <w:autoSpaceDE/>
              <w:autoSpaceDN/>
              <w:jc w:val="center"/>
              <w:rPr>
                <w:rFonts w:eastAsia="Times New Roman"/>
                <w:color w:val="000000"/>
                <w:sz w:val="16"/>
                <w:szCs w:val="16"/>
                <w:lang w:bidi="ar-SA"/>
              </w:rPr>
            </w:pPr>
            <w:r w:rsidRPr="00EB389A">
              <w:rPr>
                <w:rFonts w:eastAsia="Times New Roman"/>
                <w:color w:val="000000"/>
                <w:sz w:val="16"/>
                <w:szCs w:val="16"/>
                <w:lang w:bidi="ar-SA"/>
              </w:rPr>
              <w:t>ANO</w:t>
            </w:r>
          </w:p>
        </w:tc>
      </w:tr>
      <w:tr w:rsidR="00AD3516" w:rsidRPr="00E952D2" w14:paraId="484E0E73" w14:textId="77777777" w:rsidTr="00561882">
        <w:trPr>
          <w:trHeight w:val="360"/>
        </w:trPr>
        <w:tc>
          <w:tcPr>
            <w:tcW w:w="318" w:type="dxa"/>
            <w:tcBorders>
              <w:top w:val="nil"/>
              <w:left w:val="single" w:sz="4" w:space="0" w:color="auto"/>
              <w:bottom w:val="single" w:sz="4" w:space="0" w:color="auto"/>
              <w:right w:val="single" w:sz="4" w:space="0" w:color="auto"/>
            </w:tcBorders>
            <w:shd w:val="clear" w:color="auto" w:fill="auto"/>
            <w:noWrap/>
            <w:vAlign w:val="center"/>
            <w:hideMark/>
          </w:tcPr>
          <w:p w14:paraId="5AFA8F0B" w14:textId="77777777" w:rsidR="00AD3516" w:rsidRPr="00E952D2" w:rsidRDefault="00AD3516" w:rsidP="00561882">
            <w:pPr>
              <w:widowControl/>
              <w:autoSpaceDE/>
              <w:autoSpaceDN/>
              <w:jc w:val="right"/>
              <w:rPr>
                <w:rFonts w:eastAsia="Times New Roman"/>
                <w:color w:val="000000"/>
                <w:sz w:val="16"/>
                <w:szCs w:val="16"/>
                <w:lang w:bidi="ar-SA"/>
              </w:rPr>
            </w:pPr>
            <w:r w:rsidRPr="00E952D2">
              <w:rPr>
                <w:rFonts w:eastAsia="Times New Roman"/>
                <w:color w:val="000000"/>
                <w:sz w:val="16"/>
                <w:szCs w:val="16"/>
                <w:lang w:bidi="ar-SA"/>
              </w:rPr>
              <w:t>b.</w:t>
            </w:r>
          </w:p>
        </w:tc>
        <w:tc>
          <w:tcPr>
            <w:tcW w:w="7904" w:type="dxa"/>
            <w:tcBorders>
              <w:top w:val="nil"/>
              <w:left w:val="nil"/>
              <w:bottom w:val="single" w:sz="4" w:space="0" w:color="auto"/>
              <w:right w:val="single" w:sz="4" w:space="0" w:color="auto"/>
            </w:tcBorders>
            <w:shd w:val="clear" w:color="auto" w:fill="auto"/>
            <w:vAlign w:val="center"/>
            <w:hideMark/>
          </w:tcPr>
          <w:p w14:paraId="594E80D8" w14:textId="77777777" w:rsidR="00AD3516" w:rsidRPr="00E952D2" w:rsidRDefault="00AD3516" w:rsidP="00561882">
            <w:pPr>
              <w:widowControl/>
              <w:autoSpaceDE/>
              <w:autoSpaceDN/>
              <w:ind w:firstLineChars="100" w:firstLine="160"/>
              <w:rPr>
                <w:rFonts w:eastAsia="Times New Roman"/>
                <w:color w:val="000000"/>
                <w:sz w:val="16"/>
                <w:szCs w:val="16"/>
                <w:lang w:bidi="ar-SA"/>
              </w:rPr>
            </w:pPr>
            <w:r w:rsidRPr="00E952D2">
              <w:rPr>
                <w:rFonts w:eastAsia="Times New Roman"/>
                <w:color w:val="000000"/>
                <w:sz w:val="16"/>
                <w:szCs w:val="16"/>
                <w:lang w:bidi="ar-SA"/>
              </w:rPr>
              <w:t>Antivirový software na mobilních zařízeních</w:t>
            </w:r>
          </w:p>
        </w:tc>
        <w:tc>
          <w:tcPr>
            <w:tcW w:w="992"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33B1D53B" w14:textId="77777777" w:rsidR="00AD3516" w:rsidRPr="00E952D2" w:rsidRDefault="00AD3516" w:rsidP="00561882">
            <w:pPr>
              <w:widowControl/>
              <w:autoSpaceDE/>
              <w:autoSpaceDN/>
              <w:jc w:val="center"/>
              <w:rPr>
                <w:rFonts w:eastAsia="Times New Roman"/>
                <w:color w:val="000000"/>
                <w:sz w:val="16"/>
                <w:szCs w:val="16"/>
                <w:lang w:bidi="ar-SA"/>
              </w:rPr>
            </w:pPr>
            <w:r w:rsidRPr="00EB389A">
              <w:rPr>
                <w:rFonts w:eastAsia="Times New Roman"/>
                <w:color w:val="000000"/>
                <w:sz w:val="16"/>
                <w:szCs w:val="16"/>
                <w:lang w:bidi="ar-SA"/>
              </w:rPr>
              <w:t>ANO</w:t>
            </w:r>
          </w:p>
        </w:tc>
      </w:tr>
      <w:tr w:rsidR="00AD3516" w:rsidRPr="00E952D2" w14:paraId="3B263BC5" w14:textId="77777777" w:rsidTr="00561882">
        <w:trPr>
          <w:trHeight w:val="360"/>
        </w:trPr>
        <w:tc>
          <w:tcPr>
            <w:tcW w:w="318" w:type="dxa"/>
            <w:tcBorders>
              <w:top w:val="nil"/>
              <w:left w:val="single" w:sz="4" w:space="0" w:color="auto"/>
              <w:bottom w:val="single" w:sz="4" w:space="0" w:color="auto"/>
              <w:right w:val="single" w:sz="4" w:space="0" w:color="auto"/>
            </w:tcBorders>
            <w:shd w:val="clear" w:color="auto" w:fill="auto"/>
            <w:noWrap/>
            <w:vAlign w:val="center"/>
            <w:hideMark/>
          </w:tcPr>
          <w:p w14:paraId="758D3FB2" w14:textId="77777777" w:rsidR="00AD3516" w:rsidRPr="00E952D2" w:rsidRDefault="00AD3516" w:rsidP="00561882">
            <w:pPr>
              <w:widowControl/>
              <w:autoSpaceDE/>
              <w:autoSpaceDN/>
              <w:jc w:val="right"/>
              <w:rPr>
                <w:rFonts w:eastAsia="Times New Roman"/>
                <w:color w:val="000000"/>
                <w:sz w:val="16"/>
                <w:szCs w:val="16"/>
                <w:lang w:bidi="ar-SA"/>
              </w:rPr>
            </w:pPr>
            <w:r w:rsidRPr="00E952D2">
              <w:rPr>
                <w:rFonts w:eastAsia="Times New Roman"/>
                <w:color w:val="000000"/>
                <w:sz w:val="16"/>
                <w:szCs w:val="16"/>
                <w:lang w:bidi="ar-SA"/>
              </w:rPr>
              <w:t>c.</w:t>
            </w:r>
          </w:p>
        </w:tc>
        <w:tc>
          <w:tcPr>
            <w:tcW w:w="7904" w:type="dxa"/>
            <w:tcBorders>
              <w:top w:val="nil"/>
              <w:left w:val="nil"/>
              <w:bottom w:val="single" w:sz="4" w:space="0" w:color="auto"/>
              <w:right w:val="single" w:sz="4" w:space="0" w:color="auto"/>
            </w:tcBorders>
            <w:shd w:val="clear" w:color="auto" w:fill="auto"/>
            <w:vAlign w:val="center"/>
            <w:hideMark/>
          </w:tcPr>
          <w:p w14:paraId="46D17B69" w14:textId="77777777" w:rsidR="00AD3516" w:rsidRPr="00E952D2" w:rsidRDefault="00AD3516" w:rsidP="00561882">
            <w:pPr>
              <w:widowControl/>
              <w:autoSpaceDE/>
              <w:autoSpaceDN/>
              <w:ind w:firstLineChars="100" w:firstLine="160"/>
              <w:rPr>
                <w:rFonts w:eastAsia="Times New Roman"/>
                <w:color w:val="000000"/>
                <w:sz w:val="16"/>
                <w:szCs w:val="16"/>
                <w:lang w:bidi="ar-SA"/>
              </w:rPr>
            </w:pPr>
            <w:r w:rsidRPr="00E952D2">
              <w:rPr>
                <w:rFonts w:eastAsia="Times New Roman"/>
                <w:color w:val="000000"/>
                <w:sz w:val="16"/>
                <w:szCs w:val="16"/>
                <w:lang w:bidi="ar-SA"/>
              </w:rPr>
              <w:t xml:space="preserve">Nástroj pro detekci narušení sítě (IDS/IPS, </w:t>
            </w:r>
            <w:proofErr w:type="spellStart"/>
            <w:r w:rsidRPr="00E952D2">
              <w:rPr>
                <w:rFonts w:eastAsia="Times New Roman"/>
                <w:color w:val="000000"/>
                <w:sz w:val="16"/>
                <w:szCs w:val="16"/>
                <w:lang w:bidi="ar-SA"/>
              </w:rPr>
              <w:t>Intrusion</w:t>
            </w:r>
            <w:proofErr w:type="spellEnd"/>
            <w:r w:rsidRPr="00E952D2">
              <w:rPr>
                <w:rFonts w:eastAsia="Times New Roman"/>
                <w:color w:val="000000"/>
                <w:sz w:val="16"/>
                <w:szCs w:val="16"/>
                <w:lang w:bidi="ar-SA"/>
              </w:rPr>
              <w:t xml:space="preserve"> </w:t>
            </w:r>
            <w:proofErr w:type="spellStart"/>
            <w:r w:rsidRPr="00E952D2">
              <w:rPr>
                <w:rFonts w:eastAsia="Times New Roman"/>
                <w:color w:val="000000"/>
                <w:sz w:val="16"/>
                <w:szCs w:val="16"/>
                <w:lang w:bidi="ar-SA"/>
              </w:rPr>
              <w:t>Detection</w:t>
            </w:r>
            <w:proofErr w:type="spellEnd"/>
            <w:r w:rsidRPr="00E952D2">
              <w:rPr>
                <w:rFonts w:eastAsia="Times New Roman"/>
                <w:color w:val="000000"/>
                <w:sz w:val="16"/>
                <w:szCs w:val="16"/>
                <w:lang w:bidi="ar-SA"/>
              </w:rPr>
              <w:t>/</w:t>
            </w:r>
            <w:proofErr w:type="spellStart"/>
            <w:r w:rsidRPr="00E952D2">
              <w:rPr>
                <w:rFonts w:eastAsia="Times New Roman"/>
                <w:color w:val="000000"/>
                <w:sz w:val="16"/>
                <w:szCs w:val="16"/>
                <w:lang w:bidi="ar-SA"/>
              </w:rPr>
              <w:t>Prevention</w:t>
            </w:r>
            <w:proofErr w:type="spellEnd"/>
            <w:r w:rsidRPr="00E952D2">
              <w:rPr>
                <w:rFonts w:eastAsia="Times New Roman"/>
                <w:color w:val="000000"/>
                <w:sz w:val="16"/>
                <w:szCs w:val="16"/>
                <w:lang w:bidi="ar-SA"/>
              </w:rPr>
              <w:t xml:space="preserve"> </w:t>
            </w:r>
            <w:proofErr w:type="spellStart"/>
            <w:r w:rsidRPr="00E952D2">
              <w:rPr>
                <w:rFonts w:eastAsia="Times New Roman"/>
                <w:color w:val="000000"/>
                <w:sz w:val="16"/>
                <w:szCs w:val="16"/>
                <w:lang w:bidi="ar-SA"/>
              </w:rPr>
              <w:t>System</w:t>
            </w:r>
            <w:proofErr w:type="spellEnd"/>
            <w:r w:rsidRPr="00E952D2">
              <w:rPr>
                <w:rFonts w:eastAsia="Times New Roman"/>
                <w:color w:val="000000"/>
                <w:sz w:val="16"/>
                <w:szCs w:val="16"/>
                <w:lang w:bidi="ar-SA"/>
              </w:rPr>
              <w:t>)</w:t>
            </w:r>
          </w:p>
        </w:tc>
        <w:tc>
          <w:tcPr>
            <w:tcW w:w="992"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6D784CC6" w14:textId="77777777" w:rsidR="00AD3516" w:rsidRPr="00E952D2" w:rsidRDefault="00AD3516" w:rsidP="00561882">
            <w:pPr>
              <w:widowControl/>
              <w:autoSpaceDE/>
              <w:autoSpaceDN/>
              <w:jc w:val="center"/>
              <w:rPr>
                <w:rFonts w:eastAsia="Times New Roman"/>
                <w:color w:val="000000"/>
                <w:sz w:val="16"/>
                <w:szCs w:val="16"/>
                <w:lang w:bidi="ar-SA"/>
              </w:rPr>
            </w:pPr>
            <w:r w:rsidRPr="00EB389A">
              <w:rPr>
                <w:rFonts w:eastAsia="Times New Roman"/>
                <w:color w:val="000000"/>
                <w:sz w:val="16"/>
                <w:szCs w:val="16"/>
                <w:lang w:bidi="ar-SA"/>
              </w:rPr>
              <w:t>ANO</w:t>
            </w:r>
          </w:p>
        </w:tc>
      </w:tr>
      <w:tr w:rsidR="00AD3516" w:rsidRPr="00E952D2" w14:paraId="57C8B10D" w14:textId="77777777" w:rsidTr="00561882">
        <w:trPr>
          <w:trHeight w:val="360"/>
        </w:trPr>
        <w:tc>
          <w:tcPr>
            <w:tcW w:w="318" w:type="dxa"/>
            <w:tcBorders>
              <w:top w:val="nil"/>
              <w:left w:val="single" w:sz="4" w:space="0" w:color="auto"/>
              <w:bottom w:val="single" w:sz="4" w:space="0" w:color="auto"/>
              <w:right w:val="single" w:sz="4" w:space="0" w:color="auto"/>
            </w:tcBorders>
            <w:shd w:val="clear" w:color="auto" w:fill="auto"/>
            <w:noWrap/>
            <w:vAlign w:val="center"/>
            <w:hideMark/>
          </w:tcPr>
          <w:p w14:paraId="44CFC783" w14:textId="77777777" w:rsidR="00AD3516" w:rsidRPr="00E952D2" w:rsidRDefault="00AD3516" w:rsidP="00561882">
            <w:pPr>
              <w:widowControl/>
              <w:autoSpaceDE/>
              <w:autoSpaceDN/>
              <w:jc w:val="right"/>
              <w:rPr>
                <w:rFonts w:eastAsia="Times New Roman"/>
                <w:color w:val="000000"/>
                <w:sz w:val="16"/>
                <w:szCs w:val="16"/>
                <w:lang w:bidi="ar-SA"/>
              </w:rPr>
            </w:pPr>
            <w:r w:rsidRPr="00E952D2">
              <w:rPr>
                <w:rFonts w:eastAsia="Times New Roman"/>
                <w:color w:val="000000"/>
                <w:sz w:val="16"/>
                <w:szCs w:val="16"/>
                <w:lang w:bidi="ar-SA"/>
              </w:rPr>
              <w:t>d.</w:t>
            </w:r>
          </w:p>
        </w:tc>
        <w:tc>
          <w:tcPr>
            <w:tcW w:w="7904" w:type="dxa"/>
            <w:tcBorders>
              <w:top w:val="nil"/>
              <w:left w:val="nil"/>
              <w:bottom w:val="single" w:sz="4" w:space="0" w:color="auto"/>
              <w:right w:val="single" w:sz="4" w:space="0" w:color="auto"/>
            </w:tcBorders>
            <w:shd w:val="clear" w:color="auto" w:fill="auto"/>
            <w:vAlign w:val="center"/>
            <w:hideMark/>
          </w:tcPr>
          <w:p w14:paraId="7225C959" w14:textId="77777777" w:rsidR="00AD3516" w:rsidRPr="00E952D2" w:rsidRDefault="00AD3516" w:rsidP="00561882">
            <w:pPr>
              <w:widowControl/>
              <w:autoSpaceDE/>
              <w:autoSpaceDN/>
              <w:ind w:firstLineChars="100" w:firstLine="160"/>
              <w:rPr>
                <w:rFonts w:eastAsia="Times New Roman"/>
                <w:color w:val="000000"/>
                <w:sz w:val="16"/>
                <w:szCs w:val="16"/>
                <w:lang w:bidi="ar-SA"/>
              </w:rPr>
            </w:pPr>
            <w:r w:rsidRPr="00E952D2">
              <w:rPr>
                <w:rFonts w:eastAsia="Times New Roman"/>
                <w:color w:val="000000"/>
                <w:sz w:val="16"/>
                <w:szCs w:val="16"/>
                <w:lang w:bidi="ar-SA"/>
              </w:rPr>
              <w:t xml:space="preserve">Nástroj pro řízení privilegovaných účtů a oprávnění (PIM/PAM, </w:t>
            </w:r>
            <w:proofErr w:type="spellStart"/>
            <w:r w:rsidRPr="00E952D2">
              <w:rPr>
                <w:rFonts w:eastAsia="Times New Roman"/>
                <w:color w:val="000000"/>
                <w:sz w:val="16"/>
                <w:szCs w:val="16"/>
                <w:lang w:bidi="ar-SA"/>
              </w:rPr>
              <w:t>Priviledge</w:t>
            </w:r>
            <w:proofErr w:type="spellEnd"/>
            <w:r w:rsidRPr="00E952D2">
              <w:rPr>
                <w:rFonts w:eastAsia="Times New Roman"/>
                <w:color w:val="000000"/>
                <w:sz w:val="16"/>
                <w:szCs w:val="16"/>
                <w:lang w:bidi="ar-SA"/>
              </w:rPr>
              <w:t xml:space="preserve"> Identity/Access Management)</w:t>
            </w:r>
          </w:p>
        </w:tc>
        <w:tc>
          <w:tcPr>
            <w:tcW w:w="992"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2EAA5697" w14:textId="77777777" w:rsidR="00AD3516" w:rsidRPr="00E952D2" w:rsidRDefault="00AD3516" w:rsidP="00561882">
            <w:pPr>
              <w:widowControl/>
              <w:autoSpaceDE/>
              <w:autoSpaceDN/>
              <w:jc w:val="center"/>
              <w:rPr>
                <w:rFonts w:eastAsia="Times New Roman"/>
                <w:color w:val="000000"/>
                <w:sz w:val="16"/>
                <w:szCs w:val="16"/>
                <w:lang w:bidi="ar-SA"/>
              </w:rPr>
            </w:pPr>
            <w:r w:rsidRPr="00EB389A">
              <w:rPr>
                <w:rFonts w:eastAsia="Times New Roman"/>
                <w:color w:val="000000"/>
                <w:sz w:val="16"/>
                <w:szCs w:val="16"/>
                <w:lang w:bidi="ar-SA"/>
              </w:rPr>
              <w:t>ANO</w:t>
            </w:r>
          </w:p>
        </w:tc>
      </w:tr>
      <w:tr w:rsidR="00AD3516" w:rsidRPr="00E952D2" w14:paraId="08ACE662" w14:textId="77777777" w:rsidTr="00561882">
        <w:trPr>
          <w:trHeight w:val="360"/>
        </w:trPr>
        <w:tc>
          <w:tcPr>
            <w:tcW w:w="318" w:type="dxa"/>
            <w:tcBorders>
              <w:top w:val="nil"/>
              <w:left w:val="single" w:sz="4" w:space="0" w:color="auto"/>
              <w:bottom w:val="single" w:sz="4" w:space="0" w:color="auto"/>
              <w:right w:val="single" w:sz="4" w:space="0" w:color="auto"/>
            </w:tcBorders>
            <w:shd w:val="clear" w:color="auto" w:fill="auto"/>
            <w:noWrap/>
            <w:vAlign w:val="center"/>
            <w:hideMark/>
          </w:tcPr>
          <w:p w14:paraId="493D2387" w14:textId="77777777" w:rsidR="00AD3516" w:rsidRPr="00E952D2" w:rsidRDefault="00AD3516" w:rsidP="00561882">
            <w:pPr>
              <w:widowControl/>
              <w:autoSpaceDE/>
              <w:autoSpaceDN/>
              <w:jc w:val="right"/>
              <w:rPr>
                <w:rFonts w:eastAsia="Times New Roman"/>
                <w:color w:val="000000"/>
                <w:sz w:val="16"/>
                <w:szCs w:val="16"/>
                <w:lang w:bidi="ar-SA"/>
              </w:rPr>
            </w:pPr>
            <w:r w:rsidRPr="00E952D2">
              <w:rPr>
                <w:rFonts w:eastAsia="Times New Roman"/>
                <w:color w:val="000000"/>
                <w:sz w:val="16"/>
                <w:szCs w:val="16"/>
                <w:lang w:bidi="ar-SA"/>
              </w:rPr>
              <w:t>e.</w:t>
            </w:r>
          </w:p>
        </w:tc>
        <w:tc>
          <w:tcPr>
            <w:tcW w:w="7904" w:type="dxa"/>
            <w:tcBorders>
              <w:top w:val="nil"/>
              <w:left w:val="nil"/>
              <w:bottom w:val="single" w:sz="4" w:space="0" w:color="auto"/>
              <w:right w:val="single" w:sz="4" w:space="0" w:color="auto"/>
            </w:tcBorders>
            <w:shd w:val="clear" w:color="auto" w:fill="auto"/>
            <w:vAlign w:val="center"/>
            <w:hideMark/>
          </w:tcPr>
          <w:p w14:paraId="4988C9C9" w14:textId="77777777" w:rsidR="00AD3516" w:rsidRPr="00E952D2" w:rsidRDefault="00AD3516" w:rsidP="00561882">
            <w:pPr>
              <w:widowControl/>
              <w:autoSpaceDE/>
              <w:autoSpaceDN/>
              <w:ind w:firstLineChars="100" w:firstLine="160"/>
              <w:rPr>
                <w:rFonts w:eastAsia="Times New Roman"/>
                <w:color w:val="000000"/>
                <w:sz w:val="16"/>
                <w:szCs w:val="16"/>
                <w:lang w:bidi="ar-SA"/>
              </w:rPr>
            </w:pPr>
            <w:r w:rsidRPr="00E952D2">
              <w:rPr>
                <w:rFonts w:eastAsia="Times New Roman"/>
                <w:color w:val="000000"/>
                <w:sz w:val="16"/>
                <w:szCs w:val="16"/>
                <w:lang w:bidi="ar-SA"/>
              </w:rPr>
              <w:t>Více-faktorová autentizace</w:t>
            </w:r>
          </w:p>
        </w:tc>
        <w:tc>
          <w:tcPr>
            <w:tcW w:w="992"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1FB1F266" w14:textId="77777777" w:rsidR="00AD3516" w:rsidRPr="00E952D2" w:rsidRDefault="00AD3516" w:rsidP="00561882">
            <w:pPr>
              <w:widowControl/>
              <w:autoSpaceDE/>
              <w:autoSpaceDN/>
              <w:jc w:val="center"/>
              <w:rPr>
                <w:rFonts w:eastAsia="Times New Roman"/>
                <w:color w:val="000000"/>
                <w:sz w:val="16"/>
                <w:szCs w:val="16"/>
                <w:lang w:bidi="ar-SA"/>
              </w:rPr>
            </w:pPr>
            <w:r w:rsidRPr="00EB389A">
              <w:rPr>
                <w:rFonts w:eastAsia="Times New Roman"/>
                <w:color w:val="000000"/>
                <w:sz w:val="16"/>
                <w:szCs w:val="16"/>
                <w:lang w:bidi="ar-SA"/>
              </w:rPr>
              <w:t>ANO</w:t>
            </w:r>
          </w:p>
        </w:tc>
      </w:tr>
      <w:tr w:rsidR="00AD3516" w:rsidRPr="00E952D2" w14:paraId="0DFE6CDD" w14:textId="77777777" w:rsidTr="00561882">
        <w:trPr>
          <w:trHeight w:val="360"/>
        </w:trPr>
        <w:tc>
          <w:tcPr>
            <w:tcW w:w="318" w:type="dxa"/>
            <w:tcBorders>
              <w:top w:val="nil"/>
              <w:left w:val="single" w:sz="4" w:space="0" w:color="auto"/>
              <w:bottom w:val="single" w:sz="4" w:space="0" w:color="auto"/>
              <w:right w:val="single" w:sz="4" w:space="0" w:color="auto"/>
            </w:tcBorders>
            <w:shd w:val="clear" w:color="auto" w:fill="auto"/>
            <w:noWrap/>
            <w:vAlign w:val="center"/>
            <w:hideMark/>
          </w:tcPr>
          <w:p w14:paraId="6C0F0156" w14:textId="77777777" w:rsidR="00AD3516" w:rsidRPr="00E952D2" w:rsidRDefault="00AD3516" w:rsidP="00561882">
            <w:pPr>
              <w:widowControl/>
              <w:autoSpaceDE/>
              <w:autoSpaceDN/>
              <w:jc w:val="right"/>
              <w:rPr>
                <w:rFonts w:eastAsia="Times New Roman"/>
                <w:color w:val="000000"/>
                <w:sz w:val="16"/>
                <w:szCs w:val="16"/>
                <w:lang w:bidi="ar-SA"/>
              </w:rPr>
            </w:pPr>
            <w:r w:rsidRPr="00E952D2">
              <w:rPr>
                <w:rFonts w:eastAsia="Times New Roman"/>
                <w:color w:val="000000"/>
                <w:sz w:val="16"/>
                <w:szCs w:val="16"/>
                <w:lang w:bidi="ar-SA"/>
              </w:rPr>
              <w:t>f.</w:t>
            </w:r>
          </w:p>
        </w:tc>
        <w:tc>
          <w:tcPr>
            <w:tcW w:w="7904" w:type="dxa"/>
            <w:tcBorders>
              <w:top w:val="nil"/>
              <w:left w:val="nil"/>
              <w:bottom w:val="single" w:sz="4" w:space="0" w:color="auto"/>
              <w:right w:val="single" w:sz="4" w:space="0" w:color="auto"/>
            </w:tcBorders>
            <w:shd w:val="clear" w:color="auto" w:fill="auto"/>
            <w:vAlign w:val="center"/>
            <w:hideMark/>
          </w:tcPr>
          <w:p w14:paraId="16B321E0" w14:textId="77777777" w:rsidR="00AD3516" w:rsidRPr="00E952D2" w:rsidRDefault="00AD3516" w:rsidP="00561882">
            <w:pPr>
              <w:widowControl/>
              <w:autoSpaceDE/>
              <w:autoSpaceDN/>
              <w:ind w:firstLineChars="100" w:firstLine="160"/>
              <w:rPr>
                <w:rFonts w:eastAsia="Times New Roman"/>
                <w:color w:val="000000"/>
                <w:sz w:val="16"/>
                <w:szCs w:val="16"/>
                <w:lang w:bidi="ar-SA"/>
              </w:rPr>
            </w:pPr>
            <w:r w:rsidRPr="00E952D2">
              <w:rPr>
                <w:rFonts w:eastAsia="Times New Roman"/>
                <w:color w:val="000000"/>
                <w:sz w:val="16"/>
                <w:szCs w:val="16"/>
                <w:lang w:bidi="ar-SA"/>
              </w:rPr>
              <w:t>Automatizovaný nástroj pro řízení technologických zranitelností</w:t>
            </w:r>
          </w:p>
        </w:tc>
        <w:tc>
          <w:tcPr>
            <w:tcW w:w="992"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71275BEC" w14:textId="77777777" w:rsidR="00AD3516" w:rsidRPr="00E952D2" w:rsidRDefault="00AD3516" w:rsidP="00561882">
            <w:pPr>
              <w:widowControl/>
              <w:autoSpaceDE/>
              <w:autoSpaceDN/>
              <w:jc w:val="center"/>
              <w:rPr>
                <w:rFonts w:eastAsia="Times New Roman"/>
                <w:color w:val="000000"/>
                <w:sz w:val="16"/>
                <w:szCs w:val="16"/>
                <w:lang w:bidi="ar-SA"/>
              </w:rPr>
            </w:pPr>
            <w:r w:rsidRPr="00EB389A">
              <w:rPr>
                <w:rFonts w:eastAsia="Times New Roman"/>
                <w:color w:val="000000"/>
                <w:sz w:val="16"/>
                <w:szCs w:val="16"/>
                <w:lang w:bidi="ar-SA"/>
              </w:rPr>
              <w:t>ANO</w:t>
            </w:r>
          </w:p>
        </w:tc>
      </w:tr>
      <w:tr w:rsidR="00AD3516" w:rsidRPr="00E952D2" w14:paraId="00DD576B" w14:textId="77777777" w:rsidTr="00561882">
        <w:trPr>
          <w:trHeight w:val="360"/>
        </w:trPr>
        <w:tc>
          <w:tcPr>
            <w:tcW w:w="318" w:type="dxa"/>
            <w:tcBorders>
              <w:top w:val="nil"/>
              <w:left w:val="single" w:sz="4" w:space="0" w:color="auto"/>
              <w:bottom w:val="single" w:sz="4" w:space="0" w:color="auto"/>
              <w:right w:val="single" w:sz="4" w:space="0" w:color="auto"/>
            </w:tcBorders>
            <w:shd w:val="clear" w:color="auto" w:fill="auto"/>
            <w:noWrap/>
            <w:vAlign w:val="center"/>
            <w:hideMark/>
          </w:tcPr>
          <w:p w14:paraId="74A32523" w14:textId="77777777" w:rsidR="00AD3516" w:rsidRPr="00E952D2" w:rsidRDefault="00AD3516" w:rsidP="00561882">
            <w:pPr>
              <w:widowControl/>
              <w:autoSpaceDE/>
              <w:autoSpaceDN/>
              <w:jc w:val="right"/>
              <w:rPr>
                <w:rFonts w:eastAsia="Times New Roman"/>
                <w:color w:val="000000"/>
                <w:sz w:val="16"/>
                <w:szCs w:val="16"/>
                <w:lang w:bidi="ar-SA"/>
              </w:rPr>
            </w:pPr>
            <w:r w:rsidRPr="00E952D2">
              <w:rPr>
                <w:rFonts w:eastAsia="Times New Roman"/>
                <w:color w:val="000000"/>
                <w:sz w:val="16"/>
                <w:szCs w:val="16"/>
                <w:lang w:bidi="ar-SA"/>
              </w:rPr>
              <w:t>g.</w:t>
            </w:r>
          </w:p>
        </w:tc>
        <w:tc>
          <w:tcPr>
            <w:tcW w:w="7904" w:type="dxa"/>
            <w:tcBorders>
              <w:top w:val="nil"/>
              <w:left w:val="nil"/>
              <w:bottom w:val="single" w:sz="4" w:space="0" w:color="auto"/>
              <w:right w:val="single" w:sz="4" w:space="0" w:color="auto"/>
            </w:tcBorders>
            <w:shd w:val="clear" w:color="auto" w:fill="auto"/>
            <w:vAlign w:val="center"/>
            <w:hideMark/>
          </w:tcPr>
          <w:p w14:paraId="31D49B2A" w14:textId="77777777" w:rsidR="00AD3516" w:rsidRPr="00E952D2" w:rsidRDefault="00AD3516" w:rsidP="00561882">
            <w:pPr>
              <w:widowControl/>
              <w:autoSpaceDE/>
              <w:autoSpaceDN/>
              <w:ind w:firstLineChars="100" w:firstLine="160"/>
              <w:rPr>
                <w:rFonts w:eastAsia="Times New Roman"/>
                <w:color w:val="000000"/>
                <w:sz w:val="16"/>
                <w:szCs w:val="16"/>
                <w:lang w:bidi="ar-SA"/>
              </w:rPr>
            </w:pPr>
            <w:r w:rsidRPr="00E952D2">
              <w:rPr>
                <w:rFonts w:eastAsia="Times New Roman"/>
                <w:color w:val="000000"/>
                <w:sz w:val="16"/>
                <w:szCs w:val="16"/>
                <w:lang w:bidi="ar-SA"/>
              </w:rPr>
              <w:t xml:space="preserve">Nástroj pro řízení přístupu k síti (NAC, Network Access </w:t>
            </w:r>
            <w:proofErr w:type="spellStart"/>
            <w:r w:rsidRPr="00E952D2">
              <w:rPr>
                <w:rFonts w:eastAsia="Times New Roman"/>
                <w:color w:val="000000"/>
                <w:sz w:val="16"/>
                <w:szCs w:val="16"/>
                <w:lang w:bidi="ar-SA"/>
              </w:rPr>
              <w:t>Control</w:t>
            </w:r>
            <w:proofErr w:type="spellEnd"/>
            <w:r w:rsidRPr="00E952D2">
              <w:rPr>
                <w:rFonts w:eastAsia="Times New Roman"/>
                <w:color w:val="000000"/>
                <w:sz w:val="16"/>
                <w:szCs w:val="16"/>
                <w:lang w:bidi="ar-SA"/>
              </w:rPr>
              <w:t>)</w:t>
            </w:r>
          </w:p>
        </w:tc>
        <w:tc>
          <w:tcPr>
            <w:tcW w:w="992"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44516004" w14:textId="77777777" w:rsidR="00AD3516" w:rsidRPr="00E952D2" w:rsidRDefault="00AD3516" w:rsidP="00561882">
            <w:pPr>
              <w:widowControl/>
              <w:autoSpaceDE/>
              <w:autoSpaceDN/>
              <w:jc w:val="center"/>
              <w:rPr>
                <w:rFonts w:eastAsia="Times New Roman"/>
                <w:color w:val="000000"/>
                <w:sz w:val="16"/>
                <w:szCs w:val="16"/>
                <w:lang w:bidi="ar-SA"/>
              </w:rPr>
            </w:pPr>
            <w:r w:rsidRPr="00EB389A">
              <w:rPr>
                <w:rFonts w:eastAsia="Times New Roman"/>
                <w:color w:val="000000"/>
                <w:sz w:val="16"/>
                <w:szCs w:val="16"/>
                <w:lang w:bidi="ar-SA"/>
              </w:rPr>
              <w:t>ANO</w:t>
            </w:r>
          </w:p>
        </w:tc>
      </w:tr>
      <w:tr w:rsidR="00AD3516" w:rsidRPr="00E952D2" w14:paraId="66AE8D6F" w14:textId="77777777" w:rsidTr="00561882">
        <w:trPr>
          <w:trHeight w:val="360"/>
        </w:trPr>
        <w:tc>
          <w:tcPr>
            <w:tcW w:w="318" w:type="dxa"/>
            <w:tcBorders>
              <w:top w:val="nil"/>
              <w:left w:val="single" w:sz="4" w:space="0" w:color="auto"/>
              <w:bottom w:val="single" w:sz="4" w:space="0" w:color="auto"/>
              <w:right w:val="single" w:sz="4" w:space="0" w:color="auto"/>
            </w:tcBorders>
            <w:shd w:val="clear" w:color="auto" w:fill="auto"/>
            <w:noWrap/>
            <w:vAlign w:val="center"/>
            <w:hideMark/>
          </w:tcPr>
          <w:p w14:paraId="466F4ECE" w14:textId="77777777" w:rsidR="00AD3516" w:rsidRPr="00E952D2" w:rsidRDefault="00AD3516" w:rsidP="00561882">
            <w:pPr>
              <w:widowControl/>
              <w:autoSpaceDE/>
              <w:autoSpaceDN/>
              <w:jc w:val="right"/>
              <w:rPr>
                <w:rFonts w:eastAsia="Times New Roman"/>
                <w:color w:val="000000"/>
                <w:sz w:val="16"/>
                <w:szCs w:val="16"/>
                <w:lang w:bidi="ar-SA"/>
              </w:rPr>
            </w:pPr>
            <w:r w:rsidRPr="00E952D2">
              <w:rPr>
                <w:rFonts w:eastAsia="Times New Roman"/>
                <w:color w:val="000000"/>
                <w:sz w:val="16"/>
                <w:szCs w:val="16"/>
                <w:lang w:bidi="ar-SA"/>
              </w:rPr>
              <w:t>h.</w:t>
            </w:r>
          </w:p>
        </w:tc>
        <w:tc>
          <w:tcPr>
            <w:tcW w:w="7904" w:type="dxa"/>
            <w:tcBorders>
              <w:top w:val="nil"/>
              <w:left w:val="nil"/>
              <w:bottom w:val="single" w:sz="4" w:space="0" w:color="auto"/>
              <w:right w:val="single" w:sz="4" w:space="0" w:color="auto"/>
            </w:tcBorders>
            <w:shd w:val="clear" w:color="auto" w:fill="auto"/>
            <w:vAlign w:val="center"/>
            <w:hideMark/>
          </w:tcPr>
          <w:p w14:paraId="372F11C0" w14:textId="77777777" w:rsidR="00AD3516" w:rsidRPr="00E952D2" w:rsidRDefault="00AD3516" w:rsidP="00561882">
            <w:pPr>
              <w:widowControl/>
              <w:autoSpaceDE/>
              <w:autoSpaceDN/>
              <w:ind w:firstLineChars="100" w:firstLine="160"/>
              <w:rPr>
                <w:rFonts w:eastAsia="Times New Roman"/>
                <w:color w:val="000000"/>
                <w:sz w:val="16"/>
                <w:szCs w:val="16"/>
                <w:lang w:bidi="ar-SA"/>
              </w:rPr>
            </w:pPr>
            <w:r w:rsidRPr="00E952D2">
              <w:rPr>
                <w:rFonts w:eastAsia="Times New Roman"/>
                <w:color w:val="000000"/>
                <w:sz w:val="16"/>
                <w:szCs w:val="16"/>
                <w:lang w:bidi="ar-SA"/>
              </w:rPr>
              <w:t xml:space="preserve">Nástroj pro ochranu před útoky </w:t>
            </w:r>
            <w:proofErr w:type="spellStart"/>
            <w:r w:rsidRPr="00E952D2">
              <w:rPr>
                <w:rFonts w:eastAsia="Times New Roman"/>
                <w:color w:val="000000"/>
                <w:sz w:val="16"/>
                <w:szCs w:val="16"/>
                <w:lang w:bidi="ar-SA"/>
              </w:rPr>
              <w:t>DDoS</w:t>
            </w:r>
            <w:proofErr w:type="spellEnd"/>
            <w:r w:rsidRPr="00E952D2">
              <w:rPr>
                <w:rFonts w:eastAsia="Times New Roman"/>
                <w:color w:val="000000"/>
                <w:sz w:val="16"/>
                <w:szCs w:val="16"/>
                <w:lang w:bidi="ar-SA"/>
              </w:rPr>
              <w:t xml:space="preserve"> (</w:t>
            </w:r>
            <w:proofErr w:type="spellStart"/>
            <w:r w:rsidRPr="00E952D2">
              <w:rPr>
                <w:rFonts w:eastAsia="Times New Roman"/>
                <w:color w:val="000000"/>
                <w:sz w:val="16"/>
                <w:szCs w:val="16"/>
                <w:lang w:bidi="ar-SA"/>
              </w:rPr>
              <w:t>Distributed</w:t>
            </w:r>
            <w:proofErr w:type="spellEnd"/>
            <w:r w:rsidRPr="00E952D2">
              <w:rPr>
                <w:rFonts w:eastAsia="Times New Roman"/>
                <w:color w:val="000000"/>
                <w:sz w:val="16"/>
                <w:szCs w:val="16"/>
                <w:lang w:bidi="ar-SA"/>
              </w:rPr>
              <w:t xml:space="preserve"> </w:t>
            </w:r>
            <w:proofErr w:type="spellStart"/>
            <w:r w:rsidRPr="00E952D2">
              <w:rPr>
                <w:rFonts w:eastAsia="Times New Roman"/>
                <w:color w:val="000000"/>
                <w:sz w:val="16"/>
                <w:szCs w:val="16"/>
                <w:lang w:bidi="ar-SA"/>
              </w:rPr>
              <w:t>denial-of-service</w:t>
            </w:r>
            <w:proofErr w:type="spellEnd"/>
            <w:r w:rsidRPr="00E952D2">
              <w:rPr>
                <w:rFonts w:eastAsia="Times New Roman"/>
                <w:color w:val="000000"/>
                <w:sz w:val="16"/>
                <w:szCs w:val="16"/>
                <w:lang w:bidi="ar-SA"/>
              </w:rPr>
              <w:t>)</w:t>
            </w:r>
          </w:p>
        </w:tc>
        <w:tc>
          <w:tcPr>
            <w:tcW w:w="992"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23C8BAAF" w14:textId="77777777" w:rsidR="00AD3516" w:rsidRPr="00E952D2" w:rsidRDefault="00AD3516" w:rsidP="00561882">
            <w:pPr>
              <w:widowControl/>
              <w:autoSpaceDE/>
              <w:autoSpaceDN/>
              <w:jc w:val="center"/>
              <w:rPr>
                <w:rFonts w:eastAsia="Times New Roman"/>
                <w:color w:val="000000"/>
                <w:sz w:val="16"/>
                <w:szCs w:val="16"/>
                <w:lang w:bidi="ar-SA"/>
              </w:rPr>
            </w:pPr>
            <w:r w:rsidRPr="00EB389A">
              <w:rPr>
                <w:rFonts w:eastAsia="Times New Roman"/>
                <w:color w:val="000000"/>
                <w:sz w:val="16"/>
                <w:szCs w:val="16"/>
                <w:lang w:bidi="ar-SA"/>
              </w:rPr>
              <w:t>ANO</w:t>
            </w:r>
          </w:p>
        </w:tc>
      </w:tr>
      <w:tr w:rsidR="00AD3516" w:rsidRPr="00E952D2" w14:paraId="42A9CA29" w14:textId="77777777" w:rsidTr="00561882">
        <w:trPr>
          <w:trHeight w:val="360"/>
        </w:trPr>
        <w:tc>
          <w:tcPr>
            <w:tcW w:w="318" w:type="dxa"/>
            <w:tcBorders>
              <w:top w:val="nil"/>
              <w:left w:val="single" w:sz="4" w:space="0" w:color="auto"/>
              <w:bottom w:val="single" w:sz="4" w:space="0" w:color="auto"/>
              <w:right w:val="single" w:sz="4" w:space="0" w:color="auto"/>
            </w:tcBorders>
            <w:shd w:val="clear" w:color="auto" w:fill="auto"/>
            <w:noWrap/>
            <w:vAlign w:val="center"/>
            <w:hideMark/>
          </w:tcPr>
          <w:p w14:paraId="5174CE90" w14:textId="77777777" w:rsidR="00AD3516" w:rsidRPr="00E952D2" w:rsidRDefault="00AD3516" w:rsidP="00561882">
            <w:pPr>
              <w:widowControl/>
              <w:autoSpaceDE/>
              <w:autoSpaceDN/>
              <w:jc w:val="right"/>
              <w:rPr>
                <w:rFonts w:eastAsia="Times New Roman"/>
                <w:color w:val="000000"/>
                <w:sz w:val="16"/>
                <w:szCs w:val="16"/>
                <w:lang w:bidi="ar-SA"/>
              </w:rPr>
            </w:pPr>
            <w:r w:rsidRPr="00E952D2">
              <w:rPr>
                <w:rFonts w:eastAsia="Times New Roman"/>
                <w:color w:val="000000"/>
                <w:sz w:val="16"/>
                <w:szCs w:val="16"/>
                <w:lang w:bidi="ar-SA"/>
              </w:rPr>
              <w:t>i.</w:t>
            </w:r>
          </w:p>
        </w:tc>
        <w:tc>
          <w:tcPr>
            <w:tcW w:w="7904" w:type="dxa"/>
            <w:tcBorders>
              <w:top w:val="nil"/>
              <w:left w:val="nil"/>
              <w:bottom w:val="single" w:sz="4" w:space="0" w:color="auto"/>
              <w:right w:val="single" w:sz="4" w:space="0" w:color="auto"/>
            </w:tcBorders>
            <w:shd w:val="clear" w:color="auto" w:fill="auto"/>
            <w:vAlign w:val="center"/>
            <w:hideMark/>
          </w:tcPr>
          <w:p w14:paraId="09255218" w14:textId="77777777" w:rsidR="00AD3516" w:rsidRPr="00E952D2" w:rsidRDefault="00AD3516" w:rsidP="00561882">
            <w:pPr>
              <w:widowControl/>
              <w:autoSpaceDE/>
              <w:autoSpaceDN/>
              <w:ind w:firstLineChars="100" w:firstLine="160"/>
              <w:rPr>
                <w:rFonts w:eastAsia="Times New Roman"/>
                <w:color w:val="000000"/>
                <w:sz w:val="16"/>
                <w:szCs w:val="16"/>
                <w:lang w:bidi="ar-SA"/>
              </w:rPr>
            </w:pPr>
            <w:r w:rsidRPr="00E952D2">
              <w:rPr>
                <w:rFonts w:eastAsia="Times New Roman"/>
                <w:color w:val="000000"/>
                <w:sz w:val="16"/>
                <w:szCs w:val="16"/>
                <w:lang w:bidi="ar-SA"/>
              </w:rPr>
              <w:t>Šifrovací nástroje a techniky</w:t>
            </w:r>
          </w:p>
        </w:tc>
        <w:tc>
          <w:tcPr>
            <w:tcW w:w="992"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77CB05C8" w14:textId="77777777" w:rsidR="00AD3516" w:rsidRPr="00E952D2" w:rsidRDefault="00AD3516" w:rsidP="00561882">
            <w:pPr>
              <w:widowControl/>
              <w:autoSpaceDE/>
              <w:autoSpaceDN/>
              <w:jc w:val="center"/>
              <w:rPr>
                <w:rFonts w:eastAsia="Times New Roman"/>
                <w:color w:val="000000"/>
                <w:sz w:val="16"/>
                <w:szCs w:val="16"/>
                <w:lang w:bidi="ar-SA"/>
              </w:rPr>
            </w:pPr>
            <w:r w:rsidRPr="00EB389A">
              <w:rPr>
                <w:rFonts w:eastAsia="Times New Roman"/>
                <w:color w:val="000000"/>
                <w:sz w:val="16"/>
                <w:szCs w:val="16"/>
                <w:lang w:bidi="ar-SA"/>
              </w:rPr>
              <w:t>ANO</w:t>
            </w:r>
          </w:p>
        </w:tc>
      </w:tr>
      <w:tr w:rsidR="00AD3516" w:rsidRPr="00E952D2" w14:paraId="44794CFC" w14:textId="77777777" w:rsidTr="00561882">
        <w:trPr>
          <w:trHeight w:val="360"/>
        </w:trPr>
        <w:tc>
          <w:tcPr>
            <w:tcW w:w="318" w:type="dxa"/>
            <w:tcBorders>
              <w:top w:val="nil"/>
              <w:left w:val="single" w:sz="4" w:space="0" w:color="auto"/>
              <w:bottom w:val="single" w:sz="4" w:space="0" w:color="auto"/>
              <w:right w:val="single" w:sz="4" w:space="0" w:color="auto"/>
            </w:tcBorders>
            <w:shd w:val="clear" w:color="auto" w:fill="auto"/>
            <w:noWrap/>
            <w:vAlign w:val="center"/>
            <w:hideMark/>
          </w:tcPr>
          <w:p w14:paraId="06BD4E28" w14:textId="77777777" w:rsidR="00AD3516" w:rsidRPr="00E952D2" w:rsidRDefault="00AD3516" w:rsidP="00561882">
            <w:pPr>
              <w:widowControl/>
              <w:autoSpaceDE/>
              <w:autoSpaceDN/>
              <w:jc w:val="right"/>
              <w:rPr>
                <w:rFonts w:eastAsia="Times New Roman"/>
                <w:color w:val="000000"/>
                <w:sz w:val="16"/>
                <w:szCs w:val="16"/>
                <w:lang w:bidi="ar-SA"/>
              </w:rPr>
            </w:pPr>
            <w:r w:rsidRPr="00E952D2">
              <w:rPr>
                <w:rFonts w:eastAsia="Times New Roman"/>
                <w:color w:val="000000"/>
                <w:sz w:val="16"/>
                <w:szCs w:val="16"/>
                <w:lang w:bidi="ar-SA"/>
              </w:rPr>
              <w:t>j.</w:t>
            </w:r>
          </w:p>
        </w:tc>
        <w:tc>
          <w:tcPr>
            <w:tcW w:w="7904" w:type="dxa"/>
            <w:tcBorders>
              <w:top w:val="nil"/>
              <w:left w:val="nil"/>
              <w:bottom w:val="single" w:sz="4" w:space="0" w:color="auto"/>
              <w:right w:val="single" w:sz="4" w:space="0" w:color="auto"/>
            </w:tcBorders>
            <w:shd w:val="clear" w:color="auto" w:fill="auto"/>
            <w:vAlign w:val="center"/>
            <w:hideMark/>
          </w:tcPr>
          <w:p w14:paraId="276BFE0B" w14:textId="77777777" w:rsidR="00AD3516" w:rsidRPr="00E952D2" w:rsidRDefault="00AD3516" w:rsidP="00561882">
            <w:pPr>
              <w:widowControl/>
              <w:autoSpaceDE/>
              <w:autoSpaceDN/>
              <w:ind w:firstLineChars="100" w:firstLine="160"/>
              <w:rPr>
                <w:rFonts w:eastAsia="Times New Roman"/>
                <w:color w:val="000000"/>
                <w:sz w:val="16"/>
                <w:szCs w:val="16"/>
                <w:lang w:bidi="ar-SA"/>
              </w:rPr>
            </w:pPr>
            <w:r w:rsidRPr="00E952D2">
              <w:rPr>
                <w:rFonts w:eastAsia="Times New Roman"/>
                <w:color w:val="000000"/>
                <w:sz w:val="16"/>
                <w:szCs w:val="16"/>
                <w:lang w:bidi="ar-SA"/>
              </w:rPr>
              <w:t>Firewall</w:t>
            </w:r>
          </w:p>
        </w:tc>
        <w:tc>
          <w:tcPr>
            <w:tcW w:w="992"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74FDB799" w14:textId="77777777" w:rsidR="00AD3516" w:rsidRPr="00E952D2" w:rsidRDefault="00AD3516" w:rsidP="00561882">
            <w:pPr>
              <w:widowControl/>
              <w:autoSpaceDE/>
              <w:autoSpaceDN/>
              <w:jc w:val="center"/>
              <w:rPr>
                <w:rFonts w:eastAsia="Times New Roman"/>
                <w:color w:val="000000"/>
                <w:sz w:val="16"/>
                <w:szCs w:val="16"/>
                <w:lang w:bidi="ar-SA"/>
              </w:rPr>
            </w:pPr>
            <w:r w:rsidRPr="00EB389A">
              <w:rPr>
                <w:rFonts w:eastAsia="Times New Roman"/>
                <w:color w:val="000000"/>
                <w:sz w:val="16"/>
                <w:szCs w:val="16"/>
                <w:lang w:bidi="ar-SA"/>
              </w:rPr>
              <w:t>ANO</w:t>
            </w:r>
          </w:p>
        </w:tc>
      </w:tr>
      <w:tr w:rsidR="00AD3516" w:rsidRPr="00E952D2" w14:paraId="1B295BA4" w14:textId="77777777" w:rsidTr="00561882">
        <w:trPr>
          <w:trHeight w:val="360"/>
        </w:trPr>
        <w:tc>
          <w:tcPr>
            <w:tcW w:w="318" w:type="dxa"/>
            <w:tcBorders>
              <w:top w:val="nil"/>
              <w:left w:val="single" w:sz="4" w:space="0" w:color="auto"/>
              <w:bottom w:val="single" w:sz="4" w:space="0" w:color="auto"/>
              <w:right w:val="single" w:sz="4" w:space="0" w:color="auto"/>
            </w:tcBorders>
            <w:shd w:val="clear" w:color="auto" w:fill="auto"/>
            <w:noWrap/>
            <w:vAlign w:val="center"/>
            <w:hideMark/>
          </w:tcPr>
          <w:p w14:paraId="7C8B48AB" w14:textId="77777777" w:rsidR="00AD3516" w:rsidRPr="00E952D2" w:rsidRDefault="00AD3516" w:rsidP="00561882">
            <w:pPr>
              <w:widowControl/>
              <w:autoSpaceDE/>
              <w:autoSpaceDN/>
              <w:jc w:val="right"/>
              <w:rPr>
                <w:rFonts w:eastAsia="Times New Roman"/>
                <w:color w:val="000000"/>
                <w:sz w:val="16"/>
                <w:szCs w:val="16"/>
                <w:lang w:bidi="ar-SA"/>
              </w:rPr>
            </w:pPr>
            <w:r w:rsidRPr="00E952D2">
              <w:rPr>
                <w:rFonts w:eastAsia="Times New Roman"/>
                <w:color w:val="000000"/>
                <w:sz w:val="16"/>
                <w:szCs w:val="16"/>
                <w:lang w:bidi="ar-SA"/>
              </w:rPr>
              <w:t>k.</w:t>
            </w:r>
          </w:p>
        </w:tc>
        <w:tc>
          <w:tcPr>
            <w:tcW w:w="7904" w:type="dxa"/>
            <w:tcBorders>
              <w:top w:val="nil"/>
              <w:left w:val="nil"/>
              <w:bottom w:val="single" w:sz="4" w:space="0" w:color="auto"/>
              <w:right w:val="single" w:sz="4" w:space="0" w:color="auto"/>
            </w:tcBorders>
            <w:shd w:val="clear" w:color="auto" w:fill="auto"/>
            <w:vAlign w:val="center"/>
            <w:hideMark/>
          </w:tcPr>
          <w:p w14:paraId="066FC242" w14:textId="77777777" w:rsidR="00AD3516" w:rsidRPr="00E952D2" w:rsidRDefault="00AD3516" w:rsidP="00561882">
            <w:pPr>
              <w:widowControl/>
              <w:autoSpaceDE/>
              <w:autoSpaceDN/>
              <w:ind w:firstLineChars="100" w:firstLine="160"/>
              <w:rPr>
                <w:rFonts w:eastAsia="Times New Roman"/>
                <w:color w:val="000000"/>
                <w:sz w:val="16"/>
                <w:szCs w:val="16"/>
                <w:lang w:bidi="ar-SA"/>
              </w:rPr>
            </w:pPr>
            <w:r w:rsidRPr="00E952D2">
              <w:rPr>
                <w:rFonts w:eastAsia="Times New Roman"/>
                <w:color w:val="000000"/>
                <w:sz w:val="16"/>
                <w:szCs w:val="16"/>
                <w:lang w:bidi="ar-SA"/>
              </w:rPr>
              <w:t xml:space="preserve">Nástroj pro vyhodnocování bezpečnostních událostí (SIEM, </w:t>
            </w:r>
            <w:proofErr w:type="spellStart"/>
            <w:r w:rsidRPr="00E952D2">
              <w:rPr>
                <w:rFonts w:eastAsia="Times New Roman"/>
                <w:color w:val="000000"/>
                <w:sz w:val="16"/>
                <w:szCs w:val="16"/>
                <w:lang w:bidi="ar-SA"/>
              </w:rPr>
              <w:t>Security</w:t>
            </w:r>
            <w:proofErr w:type="spellEnd"/>
            <w:r w:rsidRPr="00E952D2">
              <w:rPr>
                <w:rFonts w:eastAsia="Times New Roman"/>
                <w:color w:val="000000"/>
                <w:sz w:val="16"/>
                <w:szCs w:val="16"/>
                <w:lang w:bidi="ar-SA"/>
              </w:rPr>
              <w:t xml:space="preserve"> </w:t>
            </w:r>
            <w:proofErr w:type="spellStart"/>
            <w:r w:rsidRPr="00E952D2">
              <w:rPr>
                <w:rFonts w:eastAsia="Times New Roman"/>
                <w:color w:val="000000"/>
                <w:sz w:val="16"/>
                <w:szCs w:val="16"/>
                <w:lang w:bidi="ar-SA"/>
              </w:rPr>
              <w:t>Informaton</w:t>
            </w:r>
            <w:proofErr w:type="spellEnd"/>
            <w:r w:rsidRPr="00E952D2">
              <w:rPr>
                <w:rFonts w:eastAsia="Times New Roman"/>
                <w:color w:val="000000"/>
                <w:sz w:val="16"/>
                <w:szCs w:val="16"/>
                <w:lang w:bidi="ar-SA"/>
              </w:rPr>
              <w:t xml:space="preserve"> and Event Management)</w:t>
            </w:r>
          </w:p>
        </w:tc>
        <w:tc>
          <w:tcPr>
            <w:tcW w:w="992"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087C1474" w14:textId="77777777" w:rsidR="00AD3516" w:rsidRPr="00E952D2" w:rsidRDefault="00AD3516" w:rsidP="00561882">
            <w:pPr>
              <w:widowControl/>
              <w:autoSpaceDE/>
              <w:autoSpaceDN/>
              <w:jc w:val="center"/>
              <w:rPr>
                <w:rFonts w:eastAsia="Times New Roman"/>
                <w:color w:val="000000"/>
                <w:sz w:val="16"/>
                <w:szCs w:val="16"/>
                <w:lang w:bidi="ar-SA"/>
              </w:rPr>
            </w:pPr>
            <w:r w:rsidRPr="00EB389A">
              <w:rPr>
                <w:rFonts w:eastAsia="Times New Roman"/>
                <w:color w:val="000000"/>
                <w:sz w:val="16"/>
                <w:szCs w:val="16"/>
                <w:lang w:bidi="ar-SA"/>
              </w:rPr>
              <w:t>ANO</w:t>
            </w:r>
          </w:p>
        </w:tc>
      </w:tr>
      <w:tr w:rsidR="00AD3516" w:rsidRPr="00E952D2" w14:paraId="75DBC1A6" w14:textId="77777777" w:rsidTr="00561882">
        <w:trPr>
          <w:trHeight w:val="360"/>
        </w:trPr>
        <w:tc>
          <w:tcPr>
            <w:tcW w:w="318" w:type="dxa"/>
            <w:tcBorders>
              <w:top w:val="nil"/>
              <w:left w:val="single" w:sz="4" w:space="0" w:color="auto"/>
              <w:bottom w:val="single" w:sz="4" w:space="0" w:color="auto"/>
              <w:right w:val="single" w:sz="4" w:space="0" w:color="auto"/>
            </w:tcBorders>
            <w:shd w:val="clear" w:color="auto" w:fill="auto"/>
            <w:noWrap/>
            <w:vAlign w:val="center"/>
            <w:hideMark/>
          </w:tcPr>
          <w:p w14:paraId="1CAD7095" w14:textId="77777777" w:rsidR="00AD3516" w:rsidRPr="00E952D2" w:rsidRDefault="00AD3516" w:rsidP="00561882">
            <w:pPr>
              <w:widowControl/>
              <w:autoSpaceDE/>
              <w:autoSpaceDN/>
              <w:rPr>
                <w:rFonts w:eastAsia="Times New Roman"/>
                <w:color w:val="000000"/>
                <w:sz w:val="16"/>
                <w:szCs w:val="16"/>
                <w:lang w:bidi="ar-SA"/>
              </w:rPr>
            </w:pPr>
            <w:r w:rsidRPr="00E952D2">
              <w:rPr>
                <w:rFonts w:eastAsia="Times New Roman"/>
                <w:color w:val="000000"/>
                <w:sz w:val="16"/>
                <w:szCs w:val="16"/>
                <w:lang w:bidi="ar-SA"/>
              </w:rPr>
              <w:t>7</w:t>
            </w:r>
          </w:p>
        </w:tc>
        <w:tc>
          <w:tcPr>
            <w:tcW w:w="7904" w:type="dxa"/>
            <w:tcBorders>
              <w:top w:val="nil"/>
              <w:left w:val="nil"/>
              <w:bottom w:val="single" w:sz="4" w:space="0" w:color="auto"/>
              <w:right w:val="single" w:sz="4" w:space="0" w:color="auto"/>
            </w:tcBorders>
            <w:shd w:val="clear" w:color="auto" w:fill="auto"/>
            <w:vAlign w:val="center"/>
            <w:hideMark/>
          </w:tcPr>
          <w:p w14:paraId="44C4BAFA" w14:textId="77777777" w:rsidR="00AD3516" w:rsidRPr="00E952D2" w:rsidRDefault="00AD3516" w:rsidP="00561882">
            <w:pPr>
              <w:widowControl/>
              <w:autoSpaceDE/>
              <w:autoSpaceDN/>
              <w:rPr>
                <w:rFonts w:eastAsia="Times New Roman"/>
                <w:color w:val="000000"/>
                <w:sz w:val="16"/>
                <w:szCs w:val="16"/>
                <w:lang w:bidi="ar-SA"/>
              </w:rPr>
            </w:pPr>
            <w:r w:rsidRPr="00E952D2">
              <w:rPr>
                <w:rFonts w:eastAsia="Times New Roman"/>
                <w:color w:val="000000"/>
                <w:sz w:val="16"/>
                <w:szCs w:val="16"/>
                <w:lang w:bidi="ar-SA"/>
              </w:rPr>
              <w:t xml:space="preserve">Bylo ICT prostředí, které bude dodavatel využívat pro nabízené plnění, v posledních </w:t>
            </w:r>
            <w:proofErr w:type="gramStart"/>
            <w:r w:rsidRPr="00E952D2">
              <w:rPr>
                <w:rFonts w:eastAsia="Times New Roman"/>
                <w:color w:val="000000"/>
                <w:sz w:val="16"/>
                <w:szCs w:val="16"/>
                <w:lang w:bidi="ar-SA"/>
              </w:rPr>
              <w:t>12ti</w:t>
            </w:r>
            <w:proofErr w:type="gramEnd"/>
            <w:r w:rsidRPr="00E952D2">
              <w:rPr>
                <w:rFonts w:eastAsia="Times New Roman"/>
                <w:color w:val="000000"/>
                <w:sz w:val="16"/>
                <w:szCs w:val="16"/>
                <w:lang w:bidi="ar-SA"/>
              </w:rPr>
              <w:t xml:space="preserve"> měsících podrobeno penetračnímu testování?</w:t>
            </w:r>
          </w:p>
        </w:tc>
        <w:tc>
          <w:tcPr>
            <w:tcW w:w="992"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4A45E129" w14:textId="77777777" w:rsidR="00AD3516" w:rsidRPr="00E952D2" w:rsidRDefault="00AD3516" w:rsidP="00561882">
            <w:pPr>
              <w:widowControl/>
              <w:autoSpaceDE/>
              <w:autoSpaceDN/>
              <w:jc w:val="center"/>
              <w:rPr>
                <w:rFonts w:eastAsia="Times New Roman"/>
                <w:color w:val="000000"/>
                <w:sz w:val="16"/>
                <w:szCs w:val="16"/>
                <w:lang w:bidi="ar-SA"/>
              </w:rPr>
            </w:pPr>
            <w:r w:rsidRPr="00EB389A">
              <w:rPr>
                <w:rFonts w:eastAsia="Times New Roman"/>
                <w:color w:val="000000"/>
                <w:sz w:val="16"/>
                <w:szCs w:val="16"/>
                <w:lang w:bidi="ar-SA"/>
              </w:rPr>
              <w:t>ANO</w:t>
            </w:r>
          </w:p>
        </w:tc>
      </w:tr>
      <w:tr w:rsidR="00AD3516" w:rsidRPr="00E952D2" w14:paraId="5DF36CEB" w14:textId="77777777" w:rsidTr="00561882">
        <w:trPr>
          <w:trHeight w:val="360"/>
        </w:trPr>
        <w:tc>
          <w:tcPr>
            <w:tcW w:w="9214" w:type="dxa"/>
            <w:gridSpan w:val="3"/>
            <w:tcBorders>
              <w:top w:val="single" w:sz="4" w:space="0" w:color="auto"/>
              <w:left w:val="single" w:sz="4" w:space="0" w:color="auto"/>
              <w:bottom w:val="single" w:sz="4" w:space="0" w:color="auto"/>
              <w:right w:val="single" w:sz="4" w:space="0" w:color="auto"/>
            </w:tcBorders>
            <w:shd w:val="clear" w:color="000000" w:fill="003D56"/>
            <w:vAlign w:val="center"/>
            <w:hideMark/>
          </w:tcPr>
          <w:p w14:paraId="0AA102C1" w14:textId="77777777" w:rsidR="00AD3516" w:rsidRPr="00E952D2" w:rsidRDefault="00AD3516" w:rsidP="00561882">
            <w:pPr>
              <w:widowControl/>
              <w:autoSpaceDE/>
              <w:autoSpaceDN/>
              <w:rPr>
                <w:rFonts w:eastAsia="Times New Roman"/>
                <w:b/>
                <w:bCs/>
                <w:color w:val="FFFFFF"/>
                <w:sz w:val="16"/>
                <w:szCs w:val="16"/>
                <w:lang w:bidi="ar-SA"/>
              </w:rPr>
            </w:pPr>
            <w:r w:rsidRPr="00E952D2">
              <w:rPr>
                <w:rFonts w:eastAsia="Times New Roman"/>
                <w:b/>
                <w:bCs/>
                <w:color w:val="FFFFFF"/>
                <w:sz w:val="16"/>
                <w:szCs w:val="16"/>
                <w:lang w:bidi="ar-SA"/>
              </w:rPr>
              <w:t>SEKCE D – PROCES ZVLÁDÁNÍ KYBERNETICKÝCH INCIDENTŮ</w:t>
            </w:r>
          </w:p>
        </w:tc>
      </w:tr>
      <w:tr w:rsidR="00AD3516" w:rsidRPr="00E952D2" w14:paraId="1185412E" w14:textId="77777777" w:rsidTr="00561882">
        <w:trPr>
          <w:trHeight w:val="360"/>
        </w:trPr>
        <w:tc>
          <w:tcPr>
            <w:tcW w:w="318" w:type="dxa"/>
            <w:tcBorders>
              <w:top w:val="nil"/>
              <w:left w:val="single" w:sz="4" w:space="0" w:color="auto"/>
              <w:bottom w:val="single" w:sz="4" w:space="0" w:color="auto"/>
              <w:right w:val="single" w:sz="4" w:space="0" w:color="auto"/>
            </w:tcBorders>
            <w:shd w:val="clear" w:color="auto" w:fill="auto"/>
            <w:noWrap/>
            <w:vAlign w:val="center"/>
            <w:hideMark/>
          </w:tcPr>
          <w:p w14:paraId="5EA66629" w14:textId="77777777" w:rsidR="00AD3516" w:rsidRPr="00E952D2" w:rsidRDefault="00AD3516" w:rsidP="00561882">
            <w:pPr>
              <w:widowControl/>
              <w:autoSpaceDE/>
              <w:autoSpaceDN/>
              <w:rPr>
                <w:rFonts w:eastAsia="Times New Roman"/>
                <w:color w:val="000000"/>
                <w:sz w:val="16"/>
                <w:szCs w:val="16"/>
                <w:lang w:bidi="ar-SA"/>
              </w:rPr>
            </w:pPr>
            <w:r w:rsidRPr="00E952D2">
              <w:rPr>
                <w:rFonts w:eastAsia="Times New Roman"/>
                <w:color w:val="000000"/>
                <w:sz w:val="16"/>
                <w:szCs w:val="16"/>
                <w:lang w:bidi="ar-SA"/>
              </w:rPr>
              <w:t>8</w:t>
            </w:r>
          </w:p>
        </w:tc>
        <w:tc>
          <w:tcPr>
            <w:tcW w:w="7904" w:type="dxa"/>
            <w:tcBorders>
              <w:top w:val="nil"/>
              <w:left w:val="nil"/>
              <w:bottom w:val="single" w:sz="4" w:space="0" w:color="auto"/>
              <w:right w:val="single" w:sz="4" w:space="0" w:color="auto"/>
            </w:tcBorders>
            <w:shd w:val="clear" w:color="auto" w:fill="auto"/>
            <w:vAlign w:val="center"/>
            <w:hideMark/>
          </w:tcPr>
          <w:p w14:paraId="30AA173A" w14:textId="77777777" w:rsidR="00AD3516" w:rsidRPr="00E952D2" w:rsidRDefault="00AD3516" w:rsidP="00561882">
            <w:pPr>
              <w:widowControl/>
              <w:autoSpaceDE/>
              <w:autoSpaceDN/>
              <w:rPr>
                <w:rFonts w:eastAsia="Times New Roman"/>
                <w:color w:val="000000"/>
                <w:sz w:val="16"/>
                <w:szCs w:val="16"/>
                <w:lang w:bidi="ar-SA"/>
              </w:rPr>
            </w:pPr>
            <w:r w:rsidRPr="00E952D2">
              <w:rPr>
                <w:rFonts w:eastAsia="Times New Roman"/>
                <w:color w:val="000000"/>
                <w:sz w:val="16"/>
                <w:szCs w:val="16"/>
                <w:lang w:bidi="ar-SA"/>
              </w:rPr>
              <w:t>Je zaveden proces zvládání bezpečnostních incidentů pro ICT prostředí, které bude dodavatel využívat pro nabízené plnění?</w:t>
            </w:r>
          </w:p>
        </w:tc>
        <w:tc>
          <w:tcPr>
            <w:tcW w:w="992"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0849C7DE" w14:textId="77777777" w:rsidR="00AD3516" w:rsidRPr="00E952D2" w:rsidRDefault="00AD3516" w:rsidP="00561882">
            <w:pPr>
              <w:widowControl/>
              <w:autoSpaceDE/>
              <w:autoSpaceDN/>
              <w:jc w:val="center"/>
              <w:rPr>
                <w:rFonts w:eastAsia="Times New Roman"/>
                <w:color w:val="000000"/>
                <w:sz w:val="16"/>
                <w:szCs w:val="16"/>
                <w:lang w:bidi="ar-SA"/>
              </w:rPr>
            </w:pPr>
            <w:r w:rsidRPr="006E5AA3">
              <w:rPr>
                <w:rFonts w:eastAsia="Times New Roman"/>
                <w:color w:val="000000"/>
                <w:sz w:val="16"/>
                <w:szCs w:val="16"/>
                <w:lang w:bidi="ar-SA"/>
              </w:rPr>
              <w:t>ANO</w:t>
            </w:r>
          </w:p>
        </w:tc>
      </w:tr>
      <w:tr w:rsidR="00AD3516" w:rsidRPr="00E952D2" w14:paraId="53CC1C61" w14:textId="77777777" w:rsidTr="00561882">
        <w:trPr>
          <w:trHeight w:val="570"/>
        </w:trPr>
        <w:tc>
          <w:tcPr>
            <w:tcW w:w="318" w:type="dxa"/>
            <w:tcBorders>
              <w:top w:val="nil"/>
              <w:left w:val="single" w:sz="4" w:space="0" w:color="auto"/>
              <w:bottom w:val="single" w:sz="4" w:space="0" w:color="auto"/>
              <w:right w:val="single" w:sz="4" w:space="0" w:color="auto"/>
            </w:tcBorders>
            <w:shd w:val="clear" w:color="auto" w:fill="auto"/>
            <w:noWrap/>
            <w:vAlign w:val="center"/>
            <w:hideMark/>
          </w:tcPr>
          <w:p w14:paraId="402237A9" w14:textId="77777777" w:rsidR="00AD3516" w:rsidRPr="00E952D2" w:rsidRDefault="00AD3516" w:rsidP="00561882">
            <w:pPr>
              <w:widowControl/>
              <w:autoSpaceDE/>
              <w:autoSpaceDN/>
              <w:rPr>
                <w:rFonts w:eastAsia="Times New Roman"/>
                <w:color w:val="000000"/>
                <w:sz w:val="16"/>
                <w:szCs w:val="16"/>
                <w:lang w:bidi="ar-SA"/>
              </w:rPr>
            </w:pPr>
            <w:r w:rsidRPr="00E952D2">
              <w:rPr>
                <w:rFonts w:eastAsia="Times New Roman"/>
                <w:color w:val="000000"/>
                <w:sz w:val="16"/>
                <w:szCs w:val="16"/>
                <w:lang w:bidi="ar-SA"/>
              </w:rPr>
              <w:t>9</w:t>
            </w:r>
          </w:p>
        </w:tc>
        <w:tc>
          <w:tcPr>
            <w:tcW w:w="7904" w:type="dxa"/>
            <w:tcBorders>
              <w:top w:val="nil"/>
              <w:left w:val="nil"/>
              <w:bottom w:val="single" w:sz="4" w:space="0" w:color="auto"/>
              <w:right w:val="single" w:sz="4" w:space="0" w:color="auto"/>
            </w:tcBorders>
            <w:shd w:val="clear" w:color="auto" w:fill="auto"/>
            <w:vAlign w:val="center"/>
            <w:hideMark/>
          </w:tcPr>
          <w:p w14:paraId="7BBE1FD7" w14:textId="77777777" w:rsidR="00AD3516" w:rsidRPr="00E952D2" w:rsidRDefault="00AD3516" w:rsidP="00561882">
            <w:pPr>
              <w:widowControl/>
              <w:autoSpaceDE/>
              <w:autoSpaceDN/>
              <w:rPr>
                <w:rFonts w:eastAsia="Times New Roman"/>
                <w:color w:val="000000"/>
                <w:sz w:val="16"/>
                <w:szCs w:val="16"/>
                <w:lang w:bidi="ar-SA"/>
              </w:rPr>
            </w:pPr>
            <w:r w:rsidRPr="00E952D2">
              <w:rPr>
                <w:rFonts w:eastAsia="Times New Roman"/>
                <w:color w:val="000000"/>
                <w:sz w:val="16"/>
                <w:szCs w:val="16"/>
                <w:lang w:bidi="ar-SA"/>
              </w:rPr>
              <w:t>Jsou uživatelé s přístupem do ICT prostředí, které bude dodavatel využívat pro nabízené plnění, pravidelně (min. 1x za 24 měsíců) vzděláváni v identifikaci bezpečnostních incidentů?</w:t>
            </w:r>
          </w:p>
        </w:tc>
        <w:tc>
          <w:tcPr>
            <w:tcW w:w="992"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47D865F4" w14:textId="77777777" w:rsidR="00AD3516" w:rsidRPr="00E952D2" w:rsidRDefault="00AD3516" w:rsidP="00561882">
            <w:pPr>
              <w:widowControl/>
              <w:autoSpaceDE/>
              <w:autoSpaceDN/>
              <w:jc w:val="center"/>
              <w:rPr>
                <w:rFonts w:eastAsia="Times New Roman"/>
                <w:color w:val="000000"/>
                <w:sz w:val="16"/>
                <w:szCs w:val="16"/>
                <w:lang w:bidi="ar-SA"/>
              </w:rPr>
            </w:pPr>
            <w:r w:rsidRPr="006E5AA3">
              <w:rPr>
                <w:rFonts w:eastAsia="Times New Roman"/>
                <w:color w:val="000000"/>
                <w:sz w:val="16"/>
                <w:szCs w:val="16"/>
                <w:lang w:bidi="ar-SA"/>
              </w:rPr>
              <w:t>ANO</w:t>
            </w:r>
          </w:p>
        </w:tc>
      </w:tr>
      <w:tr w:rsidR="00AD3516" w:rsidRPr="00E952D2" w14:paraId="6471E622" w14:textId="77777777" w:rsidTr="00561882">
        <w:trPr>
          <w:trHeight w:val="300"/>
        </w:trPr>
        <w:tc>
          <w:tcPr>
            <w:tcW w:w="9214" w:type="dxa"/>
            <w:gridSpan w:val="3"/>
            <w:tcBorders>
              <w:top w:val="single" w:sz="4" w:space="0" w:color="auto"/>
              <w:left w:val="single" w:sz="4" w:space="0" w:color="auto"/>
              <w:bottom w:val="single" w:sz="4" w:space="0" w:color="auto"/>
              <w:right w:val="single" w:sz="4" w:space="0" w:color="auto"/>
            </w:tcBorders>
            <w:shd w:val="clear" w:color="000000" w:fill="003D56"/>
            <w:vAlign w:val="center"/>
            <w:hideMark/>
          </w:tcPr>
          <w:p w14:paraId="58698DCD" w14:textId="77777777" w:rsidR="00AD3516" w:rsidRPr="00E952D2" w:rsidRDefault="00AD3516" w:rsidP="00561882">
            <w:pPr>
              <w:widowControl/>
              <w:autoSpaceDE/>
              <w:autoSpaceDN/>
              <w:rPr>
                <w:rFonts w:eastAsia="Times New Roman"/>
                <w:b/>
                <w:bCs/>
                <w:color w:val="FFFFFF"/>
                <w:sz w:val="16"/>
                <w:szCs w:val="16"/>
                <w:lang w:bidi="ar-SA"/>
              </w:rPr>
            </w:pPr>
            <w:r w:rsidRPr="00E952D2">
              <w:rPr>
                <w:rFonts w:eastAsia="Times New Roman"/>
                <w:b/>
                <w:bCs/>
                <w:color w:val="FFFFFF"/>
                <w:sz w:val="16"/>
                <w:szCs w:val="16"/>
                <w:lang w:bidi="ar-SA"/>
              </w:rPr>
              <w:t>SEKCE E – PROCES ŘÍZENÍ KONTINUITY</w:t>
            </w:r>
          </w:p>
        </w:tc>
      </w:tr>
      <w:tr w:rsidR="00AD3516" w:rsidRPr="00E952D2" w14:paraId="40F5B49D" w14:textId="77777777" w:rsidTr="00561882">
        <w:trPr>
          <w:trHeight w:val="285"/>
        </w:trPr>
        <w:tc>
          <w:tcPr>
            <w:tcW w:w="318" w:type="dxa"/>
            <w:tcBorders>
              <w:top w:val="nil"/>
              <w:left w:val="single" w:sz="4" w:space="0" w:color="auto"/>
              <w:bottom w:val="single" w:sz="4" w:space="0" w:color="auto"/>
              <w:right w:val="single" w:sz="4" w:space="0" w:color="auto"/>
            </w:tcBorders>
            <w:shd w:val="clear" w:color="auto" w:fill="auto"/>
            <w:noWrap/>
            <w:vAlign w:val="center"/>
            <w:hideMark/>
          </w:tcPr>
          <w:p w14:paraId="00969F71" w14:textId="77777777" w:rsidR="00AD3516" w:rsidRPr="00E952D2" w:rsidRDefault="00AD3516" w:rsidP="00561882">
            <w:pPr>
              <w:widowControl/>
              <w:autoSpaceDE/>
              <w:autoSpaceDN/>
              <w:rPr>
                <w:rFonts w:eastAsia="Times New Roman"/>
                <w:color w:val="000000"/>
                <w:sz w:val="16"/>
                <w:szCs w:val="16"/>
                <w:lang w:bidi="ar-SA"/>
              </w:rPr>
            </w:pPr>
            <w:r w:rsidRPr="00E952D2">
              <w:rPr>
                <w:rFonts w:eastAsia="Times New Roman"/>
                <w:color w:val="000000"/>
                <w:sz w:val="16"/>
                <w:szCs w:val="16"/>
                <w:lang w:bidi="ar-SA"/>
              </w:rPr>
              <w:t>10</w:t>
            </w:r>
          </w:p>
        </w:tc>
        <w:tc>
          <w:tcPr>
            <w:tcW w:w="7904" w:type="dxa"/>
            <w:tcBorders>
              <w:top w:val="nil"/>
              <w:left w:val="nil"/>
              <w:bottom w:val="single" w:sz="4" w:space="0" w:color="auto"/>
              <w:right w:val="single" w:sz="4" w:space="0" w:color="auto"/>
            </w:tcBorders>
            <w:shd w:val="clear" w:color="auto" w:fill="auto"/>
            <w:vAlign w:val="center"/>
            <w:hideMark/>
          </w:tcPr>
          <w:p w14:paraId="2D6F538C" w14:textId="77777777" w:rsidR="00AD3516" w:rsidRPr="00E952D2" w:rsidRDefault="00AD3516" w:rsidP="00561882">
            <w:pPr>
              <w:widowControl/>
              <w:autoSpaceDE/>
              <w:autoSpaceDN/>
              <w:rPr>
                <w:rFonts w:eastAsia="Times New Roman"/>
                <w:color w:val="000000"/>
                <w:sz w:val="16"/>
                <w:szCs w:val="16"/>
                <w:lang w:bidi="ar-SA"/>
              </w:rPr>
            </w:pPr>
            <w:r w:rsidRPr="00E952D2">
              <w:rPr>
                <w:rFonts w:eastAsia="Times New Roman"/>
                <w:color w:val="000000"/>
                <w:sz w:val="16"/>
                <w:szCs w:val="16"/>
                <w:lang w:bidi="ar-SA"/>
              </w:rPr>
              <w:t>Jsou vytvořeny plány kontinuity a obnovy pro ICT prostředí, které bude dodavatel využívat pro nabízené plnění?</w:t>
            </w:r>
          </w:p>
        </w:tc>
        <w:tc>
          <w:tcPr>
            <w:tcW w:w="992"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22E4DCC2" w14:textId="77777777" w:rsidR="00AD3516" w:rsidRPr="00E952D2" w:rsidRDefault="00AD3516" w:rsidP="00561882">
            <w:pPr>
              <w:widowControl/>
              <w:autoSpaceDE/>
              <w:autoSpaceDN/>
              <w:jc w:val="center"/>
              <w:rPr>
                <w:rFonts w:eastAsia="Times New Roman"/>
                <w:color w:val="000000"/>
                <w:sz w:val="16"/>
                <w:szCs w:val="16"/>
                <w:lang w:bidi="ar-SA"/>
              </w:rPr>
            </w:pPr>
            <w:r w:rsidRPr="009C0BDE">
              <w:rPr>
                <w:rFonts w:eastAsia="Times New Roman"/>
                <w:color w:val="000000"/>
                <w:sz w:val="16"/>
                <w:szCs w:val="16"/>
                <w:lang w:bidi="ar-SA"/>
              </w:rPr>
              <w:t>ANO</w:t>
            </w:r>
          </w:p>
        </w:tc>
      </w:tr>
      <w:tr w:rsidR="00AD3516" w:rsidRPr="00E952D2" w14:paraId="502E6B8E" w14:textId="77777777" w:rsidTr="00561882">
        <w:trPr>
          <w:trHeight w:val="285"/>
        </w:trPr>
        <w:tc>
          <w:tcPr>
            <w:tcW w:w="318" w:type="dxa"/>
            <w:tcBorders>
              <w:top w:val="nil"/>
              <w:left w:val="single" w:sz="4" w:space="0" w:color="auto"/>
              <w:bottom w:val="single" w:sz="4" w:space="0" w:color="auto"/>
              <w:right w:val="single" w:sz="4" w:space="0" w:color="auto"/>
            </w:tcBorders>
            <w:shd w:val="clear" w:color="auto" w:fill="auto"/>
            <w:noWrap/>
            <w:vAlign w:val="center"/>
            <w:hideMark/>
          </w:tcPr>
          <w:p w14:paraId="2D1EBAB9" w14:textId="77777777" w:rsidR="00AD3516" w:rsidRPr="00E952D2" w:rsidRDefault="00AD3516" w:rsidP="00561882">
            <w:pPr>
              <w:widowControl/>
              <w:autoSpaceDE/>
              <w:autoSpaceDN/>
              <w:rPr>
                <w:rFonts w:eastAsia="Times New Roman"/>
                <w:color w:val="000000"/>
                <w:sz w:val="16"/>
                <w:szCs w:val="16"/>
                <w:lang w:bidi="ar-SA"/>
              </w:rPr>
            </w:pPr>
            <w:r w:rsidRPr="00E952D2">
              <w:rPr>
                <w:rFonts w:eastAsia="Times New Roman"/>
                <w:color w:val="000000"/>
                <w:sz w:val="16"/>
                <w:szCs w:val="16"/>
                <w:lang w:bidi="ar-SA"/>
              </w:rPr>
              <w:t>11</w:t>
            </w:r>
          </w:p>
        </w:tc>
        <w:tc>
          <w:tcPr>
            <w:tcW w:w="7904" w:type="dxa"/>
            <w:tcBorders>
              <w:top w:val="nil"/>
              <w:left w:val="nil"/>
              <w:bottom w:val="single" w:sz="4" w:space="0" w:color="auto"/>
              <w:right w:val="single" w:sz="4" w:space="0" w:color="auto"/>
            </w:tcBorders>
            <w:shd w:val="clear" w:color="auto" w:fill="auto"/>
            <w:vAlign w:val="center"/>
            <w:hideMark/>
          </w:tcPr>
          <w:p w14:paraId="0EEE1889" w14:textId="77777777" w:rsidR="00AD3516" w:rsidRPr="00E952D2" w:rsidRDefault="00AD3516" w:rsidP="00561882">
            <w:pPr>
              <w:widowControl/>
              <w:autoSpaceDE/>
              <w:autoSpaceDN/>
              <w:rPr>
                <w:rFonts w:eastAsia="Times New Roman"/>
                <w:color w:val="000000"/>
                <w:sz w:val="16"/>
                <w:szCs w:val="16"/>
                <w:lang w:bidi="ar-SA"/>
              </w:rPr>
            </w:pPr>
            <w:r w:rsidRPr="00E952D2">
              <w:rPr>
                <w:rFonts w:eastAsia="Times New Roman"/>
                <w:color w:val="000000"/>
                <w:sz w:val="16"/>
                <w:szCs w:val="16"/>
                <w:lang w:bidi="ar-SA"/>
              </w:rPr>
              <w:t>Testuje dodavatel pravidelně (min. 1x za 24 měsíců) plány kontinuity a obnovy pro ICT prostředí, které bude využívat pro nabízené plnění?</w:t>
            </w:r>
          </w:p>
        </w:tc>
        <w:tc>
          <w:tcPr>
            <w:tcW w:w="992"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5F3004A1" w14:textId="77777777" w:rsidR="00AD3516" w:rsidRPr="00E952D2" w:rsidRDefault="00AD3516" w:rsidP="00561882">
            <w:pPr>
              <w:widowControl/>
              <w:autoSpaceDE/>
              <w:autoSpaceDN/>
              <w:jc w:val="center"/>
              <w:rPr>
                <w:rFonts w:eastAsia="Times New Roman"/>
                <w:color w:val="000000"/>
                <w:sz w:val="16"/>
                <w:szCs w:val="16"/>
                <w:lang w:bidi="ar-SA"/>
              </w:rPr>
            </w:pPr>
            <w:r w:rsidRPr="009C0BDE">
              <w:rPr>
                <w:rFonts w:eastAsia="Times New Roman"/>
                <w:color w:val="000000"/>
                <w:sz w:val="16"/>
                <w:szCs w:val="16"/>
                <w:lang w:bidi="ar-SA"/>
              </w:rPr>
              <w:t>ANO</w:t>
            </w:r>
          </w:p>
        </w:tc>
      </w:tr>
      <w:tr w:rsidR="00AD3516" w:rsidRPr="00E952D2" w14:paraId="23E10CA0" w14:textId="77777777" w:rsidTr="00561882">
        <w:trPr>
          <w:trHeight w:val="570"/>
        </w:trPr>
        <w:tc>
          <w:tcPr>
            <w:tcW w:w="318" w:type="dxa"/>
            <w:tcBorders>
              <w:top w:val="nil"/>
              <w:left w:val="single" w:sz="4" w:space="0" w:color="auto"/>
              <w:bottom w:val="single" w:sz="4" w:space="0" w:color="auto"/>
              <w:right w:val="single" w:sz="4" w:space="0" w:color="auto"/>
            </w:tcBorders>
            <w:shd w:val="clear" w:color="auto" w:fill="auto"/>
            <w:noWrap/>
            <w:vAlign w:val="center"/>
            <w:hideMark/>
          </w:tcPr>
          <w:p w14:paraId="1FE102FA" w14:textId="77777777" w:rsidR="00AD3516" w:rsidRPr="00E952D2" w:rsidRDefault="00AD3516" w:rsidP="00561882">
            <w:pPr>
              <w:widowControl/>
              <w:autoSpaceDE/>
              <w:autoSpaceDN/>
              <w:rPr>
                <w:rFonts w:eastAsia="Times New Roman"/>
                <w:color w:val="000000"/>
                <w:sz w:val="16"/>
                <w:szCs w:val="16"/>
                <w:lang w:bidi="ar-SA"/>
              </w:rPr>
            </w:pPr>
            <w:r w:rsidRPr="00E952D2">
              <w:rPr>
                <w:rFonts w:eastAsia="Times New Roman"/>
                <w:color w:val="000000"/>
                <w:sz w:val="16"/>
                <w:szCs w:val="16"/>
                <w:lang w:bidi="ar-SA"/>
              </w:rPr>
              <w:t>12</w:t>
            </w:r>
          </w:p>
        </w:tc>
        <w:tc>
          <w:tcPr>
            <w:tcW w:w="7904" w:type="dxa"/>
            <w:tcBorders>
              <w:top w:val="nil"/>
              <w:left w:val="nil"/>
              <w:bottom w:val="single" w:sz="4" w:space="0" w:color="auto"/>
              <w:right w:val="single" w:sz="4" w:space="0" w:color="auto"/>
            </w:tcBorders>
            <w:shd w:val="clear" w:color="auto" w:fill="auto"/>
            <w:vAlign w:val="center"/>
            <w:hideMark/>
          </w:tcPr>
          <w:p w14:paraId="163BE2E0" w14:textId="77777777" w:rsidR="00AD3516" w:rsidRPr="00E952D2" w:rsidRDefault="00AD3516" w:rsidP="00561882">
            <w:pPr>
              <w:widowControl/>
              <w:autoSpaceDE/>
              <w:autoSpaceDN/>
              <w:rPr>
                <w:rFonts w:eastAsia="Times New Roman"/>
                <w:color w:val="000000"/>
                <w:sz w:val="16"/>
                <w:szCs w:val="16"/>
                <w:lang w:bidi="ar-SA"/>
              </w:rPr>
            </w:pPr>
            <w:r w:rsidRPr="00E952D2">
              <w:rPr>
                <w:rFonts w:eastAsia="Times New Roman"/>
                <w:color w:val="000000"/>
                <w:sz w:val="16"/>
                <w:szCs w:val="16"/>
                <w:lang w:bidi="ar-SA"/>
              </w:rPr>
              <w:t>Jsou uživatelé s přístupem do ICT prostředí, které bude dodavatel využívat pro nabízené plnění, pravidelně (min. 1x za 24 měsíců) vzděláváni v oblasti řízení kontinuity, tzn. že se uživatelé účastní pravidelných testů a jsou prokazatelně seznamováni s postupy pro kontinuity a obnovu?</w:t>
            </w:r>
          </w:p>
        </w:tc>
        <w:tc>
          <w:tcPr>
            <w:tcW w:w="992"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127B6BBE" w14:textId="77777777" w:rsidR="00AD3516" w:rsidRPr="00E952D2" w:rsidRDefault="00AD3516" w:rsidP="00561882">
            <w:pPr>
              <w:widowControl/>
              <w:autoSpaceDE/>
              <w:autoSpaceDN/>
              <w:jc w:val="center"/>
              <w:rPr>
                <w:rFonts w:eastAsia="Times New Roman"/>
                <w:color w:val="000000"/>
                <w:sz w:val="16"/>
                <w:szCs w:val="16"/>
                <w:lang w:bidi="ar-SA"/>
              </w:rPr>
            </w:pPr>
            <w:r w:rsidRPr="009C0BDE">
              <w:rPr>
                <w:rFonts w:eastAsia="Times New Roman"/>
                <w:color w:val="000000"/>
                <w:sz w:val="16"/>
                <w:szCs w:val="16"/>
                <w:lang w:bidi="ar-SA"/>
              </w:rPr>
              <w:t>ANO</w:t>
            </w:r>
          </w:p>
        </w:tc>
      </w:tr>
      <w:tr w:rsidR="00AD3516" w:rsidRPr="00E952D2" w14:paraId="31A448BC" w14:textId="77777777" w:rsidTr="00561882">
        <w:trPr>
          <w:trHeight w:val="360"/>
        </w:trPr>
        <w:tc>
          <w:tcPr>
            <w:tcW w:w="9214" w:type="dxa"/>
            <w:gridSpan w:val="3"/>
            <w:tcBorders>
              <w:top w:val="single" w:sz="4" w:space="0" w:color="auto"/>
              <w:left w:val="single" w:sz="4" w:space="0" w:color="auto"/>
              <w:bottom w:val="single" w:sz="4" w:space="0" w:color="auto"/>
              <w:right w:val="single" w:sz="4" w:space="0" w:color="auto"/>
            </w:tcBorders>
            <w:shd w:val="clear" w:color="000000" w:fill="003D56"/>
            <w:vAlign w:val="center"/>
            <w:hideMark/>
          </w:tcPr>
          <w:p w14:paraId="0BAE1D3C" w14:textId="77777777" w:rsidR="00AD3516" w:rsidRPr="00E952D2" w:rsidRDefault="00AD3516" w:rsidP="00561882">
            <w:pPr>
              <w:widowControl/>
              <w:autoSpaceDE/>
              <w:autoSpaceDN/>
              <w:rPr>
                <w:rFonts w:eastAsia="Times New Roman"/>
                <w:b/>
                <w:bCs/>
                <w:color w:val="FFFFFF"/>
                <w:sz w:val="16"/>
                <w:szCs w:val="16"/>
                <w:lang w:bidi="ar-SA"/>
              </w:rPr>
            </w:pPr>
            <w:r w:rsidRPr="00E952D2">
              <w:rPr>
                <w:rFonts w:eastAsia="Times New Roman"/>
                <w:b/>
                <w:bCs/>
                <w:color w:val="FFFFFF"/>
                <w:sz w:val="16"/>
                <w:szCs w:val="16"/>
                <w:lang w:bidi="ar-SA"/>
              </w:rPr>
              <w:t>SEKCE F – KOMUNIKACE BEZPEČNOSTI A VZDĚLÁVÁNÍ</w:t>
            </w:r>
          </w:p>
        </w:tc>
      </w:tr>
      <w:tr w:rsidR="00AD3516" w:rsidRPr="00E952D2" w14:paraId="35DC6A10" w14:textId="77777777" w:rsidTr="00561882">
        <w:trPr>
          <w:trHeight w:val="570"/>
        </w:trPr>
        <w:tc>
          <w:tcPr>
            <w:tcW w:w="318" w:type="dxa"/>
            <w:tcBorders>
              <w:top w:val="nil"/>
              <w:left w:val="single" w:sz="4" w:space="0" w:color="auto"/>
              <w:bottom w:val="single" w:sz="4" w:space="0" w:color="auto"/>
              <w:right w:val="single" w:sz="4" w:space="0" w:color="auto"/>
            </w:tcBorders>
            <w:shd w:val="clear" w:color="auto" w:fill="auto"/>
            <w:noWrap/>
            <w:vAlign w:val="center"/>
            <w:hideMark/>
          </w:tcPr>
          <w:p w14:paraId="06872825" w14:textId="77777777" w:rsidR="00AD3516" w:rsidRPr="00E952D2" w:rsidRDefault="00AD3516" w:rsidP="00561882">
            <w:pPr>
              <w:widowControl/>
              <w:autoSpaceDE/>
              <w:autoSpaceDN/>
              <w:rPr>
                <w:rFonts w:eastAsia="Times New Roman"/>
                <w:color w:val="000000"/>
                <w:sz w:val="16"/>
                <w:szCs w:val="16"/>
                <w:lang w:bidi="ar-SA"/>
              </w:rPr>
            </w:pPr>
            <w:r w:rsidRPr="00E952D2">
              <w:rPr>
                <w:rFonts w:eastAsia="Times New Roman"/>
                <w:color w:val="000000"/>
                <w:sz w:val="16"/>
                <w:szCs w:val="16"/>
                <w:lang w:bidi="ar-SA"/>
              </w:rPr>
              <w:t>13</w:t>
            </w:r>
          </w:p>
        </w:tc>
        <w:tc>
          <w:tcPr>
            <w:tcW w:w="7904" w:type="dxa"/>
            <w:tcBorders>
              <w:top w:val="nil"/>
              <w:left w:val="nil"/>
              <w:bottom w:val="single" w:sz="4" w:space="0" w:color="auto"/>
              <w:right w:val="single" w:sz="4" w:space="0" w:color="auto"/>
            </w:tcBorders>
            <w:shd w:val="clear" w:color="auto" w:fill="auto"/>
            <w:vAlign w:val="center"/>
            <w:hideMark/>
          </w:tcPr>
          <w:p w14:paraId="0A1BD0BD" w14:textId="77777777" w:rsidR="00AD3516" w:rsidRPr="00E952D2" w:rsidRDefault="00AD3516" w:rsidP="00561882">
            <w:pPr>
              <w:widowControl/>
              <w:autoSpaceDE/>
              <w:autoSpaceDN/>
              <w:rPr>
                <w:rFonts w:eastAsia="Times New Roman"/>
                <w:color w:val="000000"/>
                <w:sz w:val="16"/>
                <w:szCs w:val="16"/>
                <w:lang w:bidi="ar-SA"/>
              </w:rPr>
            </w:pPr>
            <w:r w:rsidRPr="00E952D2">
              <w:rPr>
                <w:rFonts w:eastAsia="Times New Roman"/>
                <w:color w:val="000000"/>
                <w:sz w:val="16"/>
                <w:szCs w:val="16"/>
                <w:lang w:bidi="ar-SA"/>
              </w:rPr>
              <w:t>Je zaveden proces vzdělávání a zvyšování bezpečnostního povědomí pro všechny uživatele s přístupem do ICT prostředí, které bude dodavatel využívat pro nabízené plnění?</w:t>
            </w:r>
          </w:p>
        </w:tc>
        <w:tc>
          <w:tcPr>
            <w:tcW w:w="992"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68238619" w14:textId="77777777" w:rsidR="00AD3516" w:rsidRPr="00E952D2" w:rsidRDefault="00AD3516" w:rsidP="00561882">
            <w:pPr>
              <w:widowControl/>
              <w:autoSpaceDE/>
              <w:autoSpaceDN/>
              <w:jc w:val="center"/>
              <w:rPr>
                <w:rFonts w:eastAsia="Times New Roman"/>
                <w:color w:val="000000"/>
                <w:sz w:val="16"/>
                <w:szCs w:val="16"/>
                <w:lang w:bidi="ar-SA"/>
              </w:rPr>
            </w:pPr>
            <w:r w:rsidRPr="00F274D8">
              <w:rPr>
                <w:rFonts w:eastAsia="Times New Roman"/>
                <w:color w:val="000000"/>
                <w:sz w:val="16"/>
                <w:szCs w:val="16"/>
                <w:lang w:bidi="ar-SA"/>
              </w:rPr>
              <w:t>ANO</w:t>
            </w:r>
          </w:p>
        </w:tc>
      </w:tr>
      <w:tr w:rsidR="00AD3516" w:rsidRPr="00E952D2" w14:paraId="51DDB96E" w14:textId="77777777" w:rsidTr="00561882">
        <w:trPr>
          <w:trHeight w:val="570"/>
        </w:trPr>
        <w:tc>
          <w:tcPr>
            <w:tcW w:w="318" w:type="dxa"/>
            <w:tcBorders>
              <w:top w:val="nil"/>
              <w:left w:val="single" w:sz="4" w:space="0" w:color="auto"/>
              <w:bottom w:val="single" w:sz="4" w:space="0" w:color="auto"/>
              <w:right w:val="single" w:sz="4" w:space="0" w:color="auto"/>
            </w:tcBorders>
            <w:shd w:val="clear" w:color="auto" w:fill="auto"/>
            <w:noWrap/>
            <w:vAlign w:val="center"/>
            <w:hideMark/>
          </w:tcPr>
          <w:p w14:paraId="63DDC0C0" w14:textId="77777777" w:rsidR="00AD3516" w:rsidRPr="00E952D2" w:rsidRDefault="00AD3516" w:rsidP="00561882">
            <w:pPr>
              <w:widowControl/>
              <w:autoSpaceDE/>
              <w:autoSpaceDN/>
              <w:rPr>
                <w:rFonts w:eastAsia="Times New Roman"/>
                <w:color w:val="000000"/>
                <w:sz w:val="16"/>
                <w:szCs w:val="16"/>
                <w:lang w:bidi="ar-SA"/>
              </w:rPr>
            </w:pPr>
            <w:r w:rsidRPr="00E952D2">
              <w:rPr>
                <w:rFonts w:eastAsia="Times New Roman"/>
                <w:color w:val="000000"/>
                <w:sz w:val="16"/>
                <w:szCs w:val="16"/>
                <w:lang w:bidi="ar-SA"/>
              </w:rPr>
              <w:t>14</w:t>
            </w:r>
          </w:p>
        </w:tc>
        <w:tc>
          <w:tcPr>
            <w:tcW w:w="7904" w:type="dxa"/>
            <w:tcBorders>
              <w:top w:val="nil"/>
              <w:left w:val="nil"/>
              <w:bottom w:val="single" w:sz="4" w:space="0" w:color="auto"/>
              <w:right w:val="single" w:sz="4" w:space="0" w:color="auto"/>
            </w:tcBorders>
            <w:shd w:val="clear" w:color="auto" w:fill="auto"/>
            <w:vAlign w:val="center"/>
            <w:hideMark/>
          </w:tcPr>
          <w:p w14:paraId="4D3876E4" w14:textId="77777777" w:rsidR="00AD3516" w:rsidRPr="00E952D2" w:rsidRDefault="00AD3516" w:rsidP="00561882">
            <w:pPr>
              <w:widowControl/>
              <w:autoSpaceDE/>
              <w:autoSpaceDN/>
              <w:rPr>
                <w:rFonts w:eastAsia="Times New Roman"/>
                <w:color w:val="000000"/>
                <w:sz w:val="16"/>
                <w:szCs w:val="16"/>
                <w:lang w:bidi="ar-SA"/>
              </w:rPr>
            </w:pPr>
            <w:r w:rsidRPr="00E952D2">
              <w:rPr>
                <w:rFonts w:eastAsia="Times New Roman"/>
                <w:color w:val="000000"/>
                <w:sz w:val="16"/>
                <w:szCs w:val="16"/>
                <w:lang w:bidi="ar-SA"/>
              </w:rPr>
              <w:t>Jsou všichni uživatelé s přístupem do ICT prostředí, které bude využívat pro nabízené plnění, vyškoleni v oblasti kybernetické bezpečnosti dříve, než získají přístup k datům a informačním systémům?</w:t>
            </w:r>
          </w:p>
        </w:tc>
        <w:tc>
          <w:tcPr>
            <w:tcW w:w="992"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0A35ED50" w14:textId="77777777" w:rsidR="00AD3516" w:rsidRPr="00E952D2" w:rsidRDefault="00AD3516" w:rsidP="00561882">
            <w:pPr>
              <w:widowControl/>
              <w:autoSpaceDE/>
              <w:autoSpaceDN/>
              <w:jc w:val="center"/>
              <w:rPr>
                <w:rFonts w:eastAsia="Times New Roman"/>
                <w:color w:val="000000"/>
                <w:sz w:val="16"/>
                <w:szCs w:val="16"/>
                <w:lang w:bidi="ar-SA"/>
              </w:rPr>
            </w:pPr>
            <w:r w:rsidRPr="00F274D8">
              <w:rPr>
                <w:rFonts w:eastAsia="Times New Roman"/>
                <w:color w:val="000000"/>
                <w:sz w:val="16"/>
                <w:szCs w:val="16"/>
                <w:lang w:bidi="ar-SA"/>
              </w:rPr>
              <w:t>ANO</w:t>
            </w:r>
          </w:p>
        </w:tc>
      </w:tr>
      <w:tr w:rsidR="00AD3516" w:rsidRPr="00E952D2" w14:paraId="07A77E08" w14:textId="77777777" w:rsidTr="00561882">
        <w:trPr>
          <w:trHeight w:val="285"/>
        </w:trPr>
        <w:tc>
          <w:tcPr>
            <w:tcW w:w="318" w:type="dxa"/>
            <w:tcBorders>
              <w:top w:val="nil"/>
              <w:left w:val="single" w:sz="4" w:space="0" w:color="auto"/>
              <w:bottom w:val="single" w:sz="4" w:space="0" w:color="auto"/>
              <w:right w:val="single" w:sz="4" w:space="0" w:color="auto"/>
            </w:tcBorders>
            <w:shd w:val="clear" w:color="auto" w:fill="auto"/>
            <w:noWrap/>
            <w:vAlign w:val="center"/>
            <w:hideMark/>
          </w:tcPr>
          <w:p w14:paraId="421F809C" w14:textId="77777777" w:rsidR="00AD3516" w:rsidRPr="00E952D2" w:rsidRDefault="00AD3516" w:rsidP="00561882">
            <w:pPr>
              <w:widowControl/>
              <w:autoSpaceDE/>
              <w:autoSpaceDN/>
              <w:rPr>
                <w:rFonts w:eastAsia="Times New Roman"/>
                <w:color w:val="000000"/>
                <w:sz w:val="16"/>
                <w:szCs w:val="16"/>
                <w:lang w:bidi="ar-SA"/>
              </w:rPr>
            </w:pPr>
            <w:r w:rsidRPr="00E952D2">
              <w:rPr>
                <w:rFonts w:eastAsia="Times New Roman"/>
                <w:color w:val="000000"/>
                <w:sz w:val="16"/>
                <w:szCs w:val="16"/>
                <w:lang w:bidi="ar-SA"/>
              </w:rPr>
              <w:t>15</w:t>
            </w:r>
          </w:p>
        </w:tc>
        <w:tc>
          <w:tcPr>
            <w:tcW w:w="7904" w:type="dxa"/>
            <w:tcBorders>
              <w:top w:val="nil"/>
              <w:left w:val="nil"/>
              <w:bottom w:val="single" w:sz="4" w:space="0" w:color="auto"/>
              <w:right w:val="single" w:sz="4" w:space="0" w:color="auto"/>
            </w:tcBorders>
            <w:shd w:val="clear" w:color="auto" w:fill="auto"/>
            <w:vAlign w:val="center"/>
            <w:hideMark/>
          </w:tcPr>
          <w:p w14:paraId="4D95BDBB" w14:textId="77777777" w:rsidR="00AD3516" w:rsidRPr="00E952D2" w:rsidRDefault="00AD3516" w:rsidP="00561882">
            <w:pPr>
              <w:widowControl/>
              <w:autoSpaceDE/>
              <w:autoSpaceDN/>
              <w:rPr>
                <w:rFonts w:eastAsia="Times New Roman"/>
                <w:color w:val="000000"/>
                <w:sz w:val="16"/>
                <w:szCs w:val="16"/>
                <w:lang w:bidi="ar-SA"/>
              </w:rPr>
            </w:pPr>
            <w:r w:rsidRPr="00E952D2">
              <w:rPr>
                <w:rFonts w:eastAsia="Times New Roman"/>
                <w:color w:val="000000"/>
                <w:sz w:val="16"/>
                <w:szCs w:val="16"/>
                <w:lang w:bidi="ar-SA"/>
              </w:rPr>
              <w:t>Je po uživatelích s přístupem do ICT prostředí, které bude dodavatel využívat pro nabízené plnění, vyžadováno podepsání individuální dohody o mlčenlivosti (NDA)?</w:t>
            </w:r>
          </w:p>
        </w:tc>
        <w:tc>
          <w:tcPr>
            <w:tcW w:w="992"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049C9FB4" w14:textId="77777777" w:rsidR="00AD3516" w:rsidRPr="00E952D2" w:rsidRDefault="00AD3516" w:rsidP="00561882">
            <w:pPr>
              <w:widowControl/>
              <w:autoSpaceDE/>
              <w:autoSpaceDN/>
              <w:jc w:val="center"/>
              <w:rPr>
                <w:rFonts w:eastAsia="Times New Roman"/>
                <w:color w:val="000000"/>
                <w:sz w:val="16"/>
                <w:szCs w:val="16"/>
                <w:lang w:bidi="ar-SA"/>
              </w:rPr>
            </w:pPr>
            <w:r w:rsidRPr="00F274D8">
              <w:rPr>
                <w:rFonts w:eastAsia="Times New Roman"/>
                <w:color w:val="000000"/>
                <w:sz w:val="16"/>
                <w:szCs w:val="16"/>
                <w:lang w:bidi="ar-SA"/>
              </w:rPr>
              <w:t>ANO</w:t>
            </w:r>
          </w:p>
        </w:tc>
      </w:tr>
      <w:tr w:rsidR="00AD3516" w:rsidRPr="00E952D2" w14:paraId="5D87F5AE" w14:textId="77777777" w:rsidTr="00561882">
        <w:trPr>
          <w:trHeight w:val="435"/>
        </w:trPr>
        <w:tc>
          <w:tcPr>
            <w:tcW w:w="318" w:type="dxa"/>
            <w:tcBorders>
              <w:top w:val="nil"/>
              <w:left w:val="single" w:sz="4" w:space="0" w:color="auto"/>
              <w:bottom w:val="single" w:sz="4" w:space="0" w:color="auto"/>
              <w:right w:val="single" w:sz="4" w:space="0" w:color="auto"/>
            </w:tcBorders>
            <w:shd w:val="clear" w:color="auto" w:fill="auto"/>
            <w:noWrap/>
            <w:vAlign w:val="center"/>
            <w:hideMark/>
          </w:tcPr>
          <w:p w14:paraId="3F9AB0E1" w14:textId="77777777" w:rsidR="00AD3516" w:rsidRPr="00E952D2" w:rsidRDefault="00AD3516" w:rsidP="00561882">
            <w:pPr>
              <w:widowControl/>
              <w:autoSpaceDE/>
              <w:autoSpaceDN/>
              <w:rPr>
                <w:rFonts w:eastAsia="Times New Roman"/>
                <w:color w:val="000000"/>
                <w:sz w:val="16"/>
                <w:szCs w:val="16"/>
                <w:lang w:bidi="ar-SA"/>
              </w:rPr>
            </w:pPr>
            <w:r w:rsidRPr="00E952D2">
              <w:rPr>
                <w:rFonts w:eastAsia="Times New Roman"/>
                <w:color w:val="000000"/>
                <w:sz w:val="16"/>
                <w:szCs w:val="16"/>
                <w:lang w:bidi="ar-SA"/>
              </w:rPr>
              <w:t>16</w:t>
            </w:r>
          </w:p>
        </w:tc>
        <w:tc>
          <w:tcPr>
            <w:tcW w:w="7904" w:type="dxa"/>
            <w:tcBorders>
              <w:top w:val="nil"/>
              <w:left w:val="nil"/>
              <w:bottom w:val="single" w:sz="4" w:space="0" w:color="auto"/>
              <w:right w:val="single" w:sz="4" w:space="0" w:color="auto"/>
            </w:tcBorders>
            <w:shd w:val="clear" w:color="auto" w:fill="auto"/>
            <w:vAlign w:val="center"/>
            <w:hideMark/>
          </w:tcPr>
          <w:p w14:paraId="2C807584" w14:textId="77777777" w:rsidR="00AD3516" w:rsidRPr="00E952D2" w:rsidRDefault="00AD3516" w:rsidP="00561882">
            <w:pPr>
              <w:widowControl/>
              <w:autoSpaceDE/>
              <w:autoSpaceDN/>
              <w:rPr>
                <w:rFonts w:eastAsia="Times New Roman"/>
                <w:color w:val="000000"/>
                <w:sz w:val="16"/>
                <w:szCs w:val="16"/>
                <w:lang w:bidi="ar-SA"/>
              </w:rPr>
            </w:pPr>
            <w:r w:rsidRPr="00E952D2">
              <w:rPr>
                <w:rFonts w:eastAsia="Times New Roman"/>
                <w:color w:val="000000"/>
                <w:sz w:val="16"/>
                <w:szCs w:val="16"/>
                <w:lang w:bidi="ar-SA"/>
              </w:rPr>
              <w:t>Je po uživatelích s přístupem do ICT prostředí, které bude dodavatel využívat pro nabízené plnění, vyžadováno podepsání etického kodexu?</w:t>
            </w:r>
          </w:p>
        </w:tc>
        <w:tc>
          <w:tcPr>
            <w:tcW w:w="992"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57291142" w14:textId="77777777" w:rsidR="00AD3516" w:rsidRPr="00E952D2" w:rsidRDefault="00AD3516" w:rsidP="00561882">
            <w:pPr>
              <w:widowControl/>
              <w:autoSpaceDE/>
              <w:autoSpaceDN/>
              <w:jc w:val="center"/>
              <w:rPr>
                <w:rFonts w:eastAsia="Times New Roman"/>
                <w:color w:val="000000"/>
                <w:sz w:val="16"/>
                <w:szCs w:val="16"/>
                <w:lang w:bidi="ar-SA"/>
              </w:rPr>
            </w:pPr>
            <w:r w:rsidRPr="00F274D8">
              <w:rPr>
                <w:rFonts w:eastAsia="Times New Roman"/>
                <w:color w:val="000000"/>
                <w:sz w:val="16"/>
                <w:szCs w:val="16"/>
                <w:lang w:bidi="ar-SA"/>
              </w:rPr>
              <w:t>ANO</w:t>
            </w:r>
          </w:p>
        </w:tc>
      </w:tr>
    </w:tbl>
    <w:p w14:paraId="4CCF39E9" w14:textId="77777777" w:rsidR="00AD3516" w:rsidRPr="002060E1" w:rsidRDefault="00AD3516" w:rsidP="000904BD">
      <w:pPr>
        <w:pStyle w:val="RLProhlensmluvnchstran"/>
        <w:spacing w:line="280" w:lineRule="atLeast"/>
        <w:rPr>
          <w:rFonts w:cs="Arial"/>
          <w:b w:val="0"/>
          <w:i/>
          <w:iCs/>
        </w:rPr>
      </w:pPr>
    </w:p>
    <w:p w14:paraId="199533AA" w14:textId="1048E5D6" w:rsidR="00E9599B" w:rsidRDefault="00744C95" w:rsidP="006F07A6">
      <w:pPr>
        <w:pStyle w:val="NadpisPloha"/>
        <w:spacing w:before="120" w:line="280" w:lineRule="atLeast"/>
      </w:pPr>
      <w:r>
        <w:lastRenderedPageBreak/>
        <w:t>PŘÍLOHA Č. 1</w:t>
      </w:r>
      <w:r w:rsidR="785775B4">
        <w:t>1</w:t>
      </w:r>
      <w:r>
        <w:t xml:space="preserve"> – </w:t>
      </w:r>
      <w:r w:rsidR="00445DBE">
        <w:rPr>
          <w:caps w:val="0"/>
        </w:rPr>
        <w:t>VZOR AKCEPTAČNÍHO PROTOKOLU PRO SLUŽBY DOHLEDOVÉHO CENTRA</w:t>
      </w:r>
    </w:p>
    <w:p w14:paraId="67973ACB" w14:textId="46774565" w:rsidR="00A8265B" w:rsidRPr="006F07A6" w:rsidRDefault="00CA41B7" w:rsidP="006F07A6">
      <w:pPr>
        <w:pStyle w:val="RLProhlensmluvnchstran"/>
        <w:spacing w:after="0" w:line="280" w:lineRule="atLeast"/>
        <w:rPr>
          <w:rFonts w:cs="Arial"/>
          <w:sz w:val="22"/>
          <w:szCs w:val="28"/>
          <w:lang w:bidi="cs-CZ"/>
        </w:rPr>
      </w:pPr>
      <w:r w:rsidRPr="006F07A6">
        <w:rPr>
          <w:rFonts w:cs="Arial"/>
          <w:sz w:val="22"/>
          <w:szCs w:val="28"/>
          <w:lang w:bidi="cs-CZ"/>
        </w:rPr>
        <w:t>Poskytování služeb bezpečnostního dohledového centra</w:t>
      </w:r>
    </w:p>
    <w:p w14:paraId="12B3DF6E" w14:textId="77777777" w:rsidR="00CA41B7" w:rsidRPr="00CA41B7" w:rsidRDefault="00CA41B7" w:rsidP="006F07A6">
      <w:pPr>
        <w:pStyle w:val="RLProhlensmluvnchstran"/>
        <w:spacing w:after="0" w:line="280" w:lineRule="atLeast"/>
        <w:rPr>
          <w:rFonts w:cs="Arial"/>
          <w:lang w:bidi="cs-CZ"/>
        </w:rPr>
      </w:pPr>
    </w:p>
    <w:tbl>
      <w:tblPr>
        <w:tblStyle w:val="Mkatabulky"/>
        <w:tblW w:w="0" w:type="auto"/>
        <w:tblLook w:val="04A0" w:firstRow="1" w:lastRow="0" w:firstColumn="1" w:lastColumn="0" w:noHBand="0" w:noVBand="1"/>
      </w:tblPr>
      <w:tblGrid>
        <w:gridCol w:w="4532"/>
        <w:gridCol w:w="4532"/>
      </w:tblGrid>
      <w:tr w:rsidR="00CA41B7" w:rsidRPr="006F07A6" w14:paraId="2768CBBB" w14:textId="77777777" w:rsidTr="00CA41B7">
        <w:tc>
          <w:tcPr>
            <w:tcW w:w="4532" w:type="dxa"/>
            <w:tcBorders>
              <w:top w:val="nil"/>
              <w:left w:val="nil"/>
              <w:bottom w:val="single" w:sz="4" w:space="0" w:color="auto"/>
              <w:right w:val="nil"/>
            </w:tcBorders>
          </w:tcPr>
          <w:p w14:paraId="1F17CC1D" w14:textId="19BB69CB" w:rsidR="00CA41B7" w:rsidRPr="006F07A6" w:rsidRDefault="00CA41B7" w:rsidP="006F07A6">
            <w:pPr>
              <w:pStyle w:val="RLProhlensmluvnchstran"/>
              <w:spacing w:after="0" w:line="280" w:lineRule="atLeast"/>
              <w:jc w:val="left"/>
              <w:rPr>
                <w:rFonts w:cs="Arial"/>
                <w:sz w:val="18"/>
                <w:szCs w:val="18"/>
              </w:rPr>
            </w:pPr>
            <w:r w:rsidRPr="006F07A6">
              <w:rPr>
                <w:rFonts w:cs="Arial"/>
                <w:sz w:val="18"/>
                <w:szCs w:val="18"/>
              </w:rPr>
              <w:t>Objednatel</w:t>
            </w:r>
          </w:p>
        </w:tc>
        <w:tc>
          <w:tcPr>
            <w:tcW w:w="4532" w:type="dxa"/>
            <w:tcBorders>
              <w:top w:val="nil"/>
              <w:left w:val="nil"/>
              <w:bottom w:val="single" w:sz="4" w:space="0" w:color="auto"/>
              <w:right w:val="nil"/>
            </w:tcBorders>
          </w:tcPr>
          <w:p w14:paraId="6EFE289C" w14:textId="54C4B75E" w:rsidR="00CA41B7" w:rsidRPr="006F07A6" w:rsidRDefault="00CA41B7" w:rsidP="006F07A6">
            <w:pPr>
              <w:pStyle w:val="RLProhlensmluvnchstran"/>
              <w:spacing w:after="0" w:line="280" w:lineRule="atLeast"/>
              <w:jc w:val="left"/>
              <w:rPr>
                <w:rFonts w:cs="Arial"/>
                <w:sz w:val="18"/>
                <w:szCs w:val="18"/>
              </w:rPr>
            </w:pPr>
            <w:r w:rsidRPr="006F07A6">
              <w:rPr>
                <w:rFonts w:cs="Arial"/>
                <w:sz w:val="18"/>
                <w:szCs w:val="18"/>
              </w:rPr>
              <w:t>Poskytovatel</w:t>
            </w:r>
          </w:p>
        </w:tc>
      </w:tr>
      <w:tr w:rsidR="00CA41B7" w:rsidRPr="006F07A6" w14:paraId="65B1BF8E" w14:textId="77777777" w:rsidTr="006F07A6">
        <w:trPr>
          <w:trHeight w:val="340"/>
        </w:trPr>
        <w:tc>
          <w:tcPr>
            <w:tcW w:w="4532" w:type="dxa"/>
            <w:tcBorders>
              <w:top w:val="single" w:sz="4" w:space="0" w:color="auto"/>
            </w:tcBorders>
          </w:tcPr>
          <w:p w14:paraId="2C6139AE" w14:textId="182DF74D" w:rsidR="00CA41B7" w:rsidRPr="006F07A6" w:rsidRDefault="00CA41B7" w:rsidP="006F07A6">
            <w:pPr>
              <w:pStyle w:val="RLProhlensmluvnchstran"/>
              <w:spacing w:after="0" w:line="280" w:lineRule="atLeast"/>
              <w:jc w:val="left"/>
              <w:rPr>
                <w:rFonts w:cs="Arial"/>
                <w:b w:val="0"/>
                <w:bCs/>
                <w:sz w:val="18"/>
                <w:szCs w:val="18"/>
                <w:lang w:bidi="cs-CZ"/>
              </w:rPr>
            </w:pPr>
            <w:r w:rsidRPr="006F07A6">
              <w:rPr>
                <w:rFonts w:cs="Arial"/>
                <w:b w:val="0"/>
                <w:bCs/>
                <w:sz w:val="18"/>
                <w:szCs w:val="18"/>
              </w:rPr>
              <w:t>MPSV ČR</w:t>
            </w:r>
          </w:p>
        </w:tc>
        <w:tc>
          <w:tcPr>
            <w:tcW w:w="4532" w:type="dxa"/>
            <w:tcBorders>
              <w:top w:val="single" w:sz="4" w:space="0" w:color="auto"/>
            </w:tcBorders>
          </w:tcPr>
          <w:p w14:paraId="28EEA161" w14:textId="77777777" w:rsidR="00CA41B7" w:rsidRPr="006F07A6" w:rsidRDefault="00CA41B7" w:rsidP="006F07A6">
            <w:pPr>
              <w:pStyle w:val="RLProhlensmluvnchstran"/>
              <w:spacing w:after="0" w:line="280" w:lineRule="atLeast"/>
              <w:rPr>
                <w:rFonts w:cs="Arial"/>
                <w:sz w:val="18"/>
                <w:szCs w:val="18"/>
                <w:lang w:bidi="cs-CZ"/>
              </w:rPr>
            </w:pPr>
          </w:p>
        </w:tc>
      </w:tr>
      <w:tr w:rsidR="00CA41B7" w:rsidRPr="006F07A6" w14:paraId="5B5FBD07" w14:textId="77777777" w:rsidTr="006F07A6">
        <w:trPr>
          <w:trHeight w:val="340"/>
        </w:trPr>
        <w:tc>
          <w:tcPr>
            <w:tcW w:w="4532" w:type="dxa"/>
          </w:tcPr>
          <w:p w14:paraId="7A5C7D80" w14:textId="1ED93864" w:rsidR="00CA41B7" w:rsidRPr="006F07A6" w:rsidRDefault="00CA41B7" w:rsidP="006F07A6">
            <w:pPr>
              <w:pStyle w:val="RLProhlensmluvnchstran"/>
              <w:spacing w:after="0" w:line="280" w:lineRule="atLeast"/>
              <w:jc w:val="left"/>
              <w:rPr>
                <w:rFonts w:cs="Arial"/>
                <w:b w:val="0"/>
                <w:bCs/>
                <w:sz w:val="18"/>
                <w:szCs w:val="18"/>
                <w:lang w:bidi="cs-CZ"/>
              </w:rPr>
            </w:pPr>
            <w:r w:rsidRPr="006F07A6">
              <w:rPr>
                <w:rFonts w:cs="Arial"/>
                <w:b w:val="0"/>
                <w:bCs/>
                <w:sz w:val="18"/>
                <w:szCs w:val="18"/>
              </w:rPr>
              <w:t>Na Poříčním právu 1/376, Praha 2</w:t>
            </w:r>
          </w:p>
        </w:tc>
        <w:tc>
          <w:tcPr>
            <w:tcW w:w="4532" w:type="dxa"/>
          </w:tcPr>
          <w:p w14:paraId="49479D06" w14:textId="77777777" w:rsidR="00CA41B7" w:rsidRPr="006F07A6" w:rsidRDefault="00CA41B7" w:rsidP="006F07A6">
            <w:pPr>
              <w:pStyle w:val="RLProhlensmluvnchstran"/>
              <w:spacing w:after="0" w:line="280" w:lineRule="atLeast"/>
              <w:rPr>
                <w:rFonts w:cs="Arial"/>
                <w:sz w:val="18"/>
                <w:szCs w:val="18"/>
                <w:lang w:bidi="cs-CZ"/>
              </w:rPr>
            </w:pPr>
          </w:p>
        </w:tc>
      </w:tr>
      <w:tr w:rsidR="00CA41B7" w:rsidRPr="006F07A6" w14:paraId="4F84F042" w14:textId="77777777" w:rsidTr="006F07A6">
        <w:trPr>
          <w:trHeight w:val="340"/>
        </w:trPr>
        <w:tc>
          <w:tcPr>
            <w:tcW w:w="4532" w:type="dxa"/>
          </w:tcPr>
          <w:p w14:paraId="02E3AB2F" w14:textId="4DE32BEA" w:rsidR="00CA41B7" w:rsidRPr="006F07A6" w:rsidRDefault="00CA41B7" w:rsidP="006F07A6">
            <w:pPr>
              <w:pStyle w:val="RLProhlensmluvnchstran"/>
              <w:spacing w:after="0" w:line="280" w:lineRule="atLeast"/>
              <w:jc w:val="left"/>
              <w:rPr>
                <w:rFonts w:cs="Arial"/>
                <w:b w:val="0"/>
                <w:bCs/>
                <w:sz w:val="18"/>
                <w:szCs w:val="18"/>
                <w:lang w:bidi="cs-CZ"/>
              </w:rPr>
            </w:pPr>
            <w:r w:rsidRPr="006F07A6">
              <w:rPr>
                <w:rFonts w:cs="Arial"/>
                <w:b w:val="0"/>
                <w:bCs/>
                <w:sz w:val="18"/>
                <w:szCs w:val="18"/>
              </w:rPr>
              <w:t>IČ 00551023</w:t>
            </w:r>
          </w:p>
        </w:tc>
        <w:tc>
          <w:tcPr>
            <w:tcW w:w="4532" w:type="dxa"/>
          </w:tcPr>
          <w:p w14:paraId="732AE44A" w14:textId="77777777" w:rsidR="00CA41B7" w:rsidRPr="006F07A6" w:rsidRDefault="00CA41B7" w:rsidP="006F07A6">
            <w:pPr>
              <w:pStyle w:val="RLProhlensmluvnchstran"/>
              <w:spacing w:after="0" w:line="280" w:lineRule="atLeast"/>
              <w:rPr>
                <w:rFonts w:cs="Arial"/>
                <w:sz w:val="18"/>
                <w:szCs w:val="18"/>
                <w:lang w:bidi="cs-CZ"/>
              </w:rPr>
            </w:pPr>
          </w:p>
        </w:tc>
      </w:tr>
    </w:tbl>
    <w:p w14:paraId="75E76871" w14:textId="77777777" w:rsidR="00CA41B7" w:rsidRPr="006F07A6" w:rsidRDefault="00CA41B7" w:rsidP="006F07A6">
      <w:pPr>
        <w:pStyle w:val="RLProhlensmluvnchstran"/>
        <w:spacing w:before="360" w:after="0" w:line="280" w:lineRule="atLeast"/>
        <w:jc w:val="left"/>
        <w:rPr>
          <w:rFonts w:cs="Arial"/>
          <w:szCs w:val="20"/>
        </w:rPr>
      </w:pPr>
      <w:r w:rsidRPr="006F07A6">
        <w:rPr>
          <w:rFonts w:cs="Arial"/>
          <w:szCs w:val="20"/>
        </w:rPr>
        <w:t>1. Předmět akceptace</w:t>
      </w:r>
    </w:p>
    <w:p w14:paraId="499E9D67" w14:textId="5D80B5DA" w:rsidR="00CA41B7" w:rsidRPr="006F07A6" w:rsidRDefault="00CA41B7" w:rsidP="006F07A6">
      <w:pPr>
        <w:pStyle w:val="RLProhlensmluvnchstran"/>
        <w:spacing w:before="60" w:after="0" w:line="280" w:lineRule="atLeast"/>
        <w:jc w:val="left"/>
        <w:rPr>
          <w:rFonts w:cs="Arial"/>
          <w:b w:val="0"/>
          <w:bCs/>
          <w:sz w:val="18"/>
          <w:szCs w:val="18"/>
        </w:rPr>
      </w:pPr>
      <w:r w:rsidRPr="006F07A6">
        <w:rPr>
          <w:rFonts w:cs="Arial"/>
          <w:b w:val="0"/>
          <w:bCs/>
          <w:sz w:val="18"/>
          <w:szCs w:val="18"/>
        </w:rPr>
        <w:t>Poskytování služeb bezpečnostního dohledového centra dle odst. 3.1.2 až 3.1.4 smlouvy.</w:t>
      </w:r>
    </w:p>
    <w:p w14:paraId="6509570D" w14:textId="77777777" w:rsidR="00CA41B7" w:rsidRPr="006F07A6" w:rsidRDefault="00CA41B7" w:rsidP="006F07A6">
      <w:pPr>
        <w:pStyle w:val="RLProhlensmluvnchstran"/>
        <w:spacing w:after="0" w:line="280" w:lineRule="atLeast"/>
        <w:jc w:val="left"/>
        <w:rPr>
          <w:rFonts w:cs="Arial"/>
          <w:b w:val="0"/>
          <w:bCs/>
          <w:sz w:val="18"/>
          <w:szCs w:val="18"/>
        </w:rPr>
      </w:pPr>
      <w:r w:rsidRPr="006F07A6">
        <w:rPr>
          <w:rFonts w:cs="Arial"/>
          <w:b w:val="0"/>
          <w:bCs/>
          <w:sz w:val="18"/>
          <w:szCs w:val="18"/>
        </w:rPr>
        <w:t>Období akceptace: MM/YYYY</w:t>
      </w:r>
    </w:p>
    <w:tbl>
      <w:tblPr>
        <w:tblStyle w:val="Mkatabulky"/>
        <w:tblW w:w="9124" w:type="dxa"/>
        <w:tblLook w:val="04A0" w:firstRow="1" w:lastRow="0" w:firstColumn="1" w:lastColumn="0" w:noHBand="0" w:noVBand="1"/>
      </w:tblPr>
      <w:tblGrid>
        <w:gridCol w:w="5382"/>
        <w:gridCol w:w="1871"/>
        <w:gridCol w:w="1871"/>
      </w:tblGrid>
      <w:tr w:rsidR="00CA41B7" w:rsidRPr="006F07A6" w14:paraId="0A5A1BFE" w14:textId="77777777" w:rsidTr="006F07A6">
        <w:trPr>
          <w:trHeight w:val="510"/>
        </w:trPr>
        <w:tc>
          <w:tcPr>
            <w:tcW w:w="5382" w:type="dxa"/>
          </w:tcPr>
          <w:p w14:paraId="25DD0D5D" w14:textId="7D558073" w:rsidR="00CA41B7" w:rsidRPr="006F07A6" w:rsidRDefault="00CA41B7" w:rsidP="006F07A6">
            <w:pPr>
              <w:pStyle w:val="RLProhlensmluvnchstran"/>
              <w:spacing w:after="0" w:line="280" w:lineRule="atLeast"/>
              <w:jc w:val="left"/>
              <w:rPr>
                <w:rFonts w:cs="Arial"/>
                <w:b w:val="0"/>
                <w:bCs/>
                <w:sz w:val="18"/>
                <w:szCs w:val="18"/>
              </w:rPr>
            </w:pPr>
            <w:r w:rsidRPr="006F07A6">
              <w:rPr>
                <w:rFonts w:cs="Arial"/>
                <w:sz w:val="18"/>
                <w:szCs w:val="18"/>
              </w:rPr>
              <w:t>Spotřebovaný objem</w:t>
            </w:r>
          </w:p>
        </w:tc>
        <w:tc>
          <w:tcPr>
            <w:tcW w:w="1871" w:type="dxa"/>
          </w:tcPr>
          <w:p w14:paraId="2C566D0C" w14:textId="57049D1C" w:rsidR="00CA41B7" w:rsidRPr="006F07A6" w:rsidRDefault="00CA41B7" w:rsidP="006F07A6">
            <w:pPr>
              <w:pStyle w:val="RLProhlensmluvnchstran"/>
              <w:spacing w:after="0" w:line="280" w:lineRule="atLeast"/>
              <w:rPr>
                <w:rFonts w:cs="Arial"/>
                <w:b w:val="0"/>
                <w:bCs/>
                <w:sz w:val="18"/>
                <w:szCs w:val="18"/>
              </w:rPr>
            </w:pPr>
            <w:r w:rsidRPr="006F07A6">
              <w:rPr>
                <w:rFonts w:cs="Arial"/>
                <w:sz w:val="18"/>
                <w:szCs w:val="18"/>
              </w:rPr>
              <w:t>Měsíční hodnoty</w:t>
            </w:r>
          </w:p>
        </w:tc>
        <w:tc>
          <w:tcPr>
            <w:tcW w:w="1871" w:type="dxa"/>
          </w:tcPr>
          <w:p w14:paraId="0AA22B0C" w14:textId="591CBF31" w:rsidR="00CA41B7" w:rsidRPr="006F07A6" w:rsidRDefault="00CA41B7" w:rsidP="006F07A6">
            <w:pPr>
              <w:pStyle w:val="RLProhlensmluvnchstran"/>
              <w:spacing w:after="0" w:line="280" w:lineRule="atLeast"/>
              <w:rPr>
                <w:rFonts w:cs="Arial"/>
                <w:b w:val="0"/>
                <w:bCs/>
                <w:sz w:val="18"/>
                <w:szCs w:val="18"/>
              </w:rPr>
            </w:pPr>
            <w:r w:rsidRPr="006F07A6">
              <w:rPr>
                <w:rFonts w:cs="Arial"/>
                <w:sz w:val="18"/>
                <w:szCs w:val="18"/>
              </w:rPr>
              <w:t>Původní smluvní hodnoty</w:t>
            </w:r>
          </w:p>
        </w:tc>
      </w:tr>
      <w:tr w:rsidR="00CA41B7" w:rsidRPr="006F07A6" w14:paraId="302F9D63" w14:textId="77777777" w:rsidTr="006F07A6">
        <w:trPr>
          <w:trHeight w:val="283"/>
        </w:trPr>
        <w:tc>
          <w:tcPr>
            <w:tcW w:w="5382" w:type="dxa"/>
          </w:tcPr>
          <w:p w14:paraId="3DF08E54" w14:textId="55498884" w:rsidR="00CA41B7" w:rsidRPr="006F07A6" w:rsidRDefault="00CA41B7" w:rsidP="006F07A6">
            <w:pPr>
              <w:pStyle w:val="RLProhlensmluvnchstran"/>
              <w:spacing w:after="0" w:line="280" w:lineRule="atLeast"/>
              <w:jc w:val="left"/>
              <w:rPr>
                <w:rFonts w:cs="Arial"/>
                <w:b w:val="0"/>
                <w:bCs/>
                <w:sz w:val="18"/>
                <w:szCs w:val="18"/>
              </w:rPr>
            </w:pPr>
            <w:r w:rsidRPr="006F07A6">
              <w:rPr>
                <w:rFonts w:cs="Arial"/>
                <w:b w:val="0"/>
                <w:bCs/>
                <w:sz w:val="18"/>
                <w:szCs w:val="18"/>
              </w:rPr>
              <w:t>Suma přenášených a zpracovávaných dat bez komprese</w:t>
            </w:r>
          </w:p>
        </w:tc>
        <w:tc>
          <w:tcPr>
            <w:tcW w:w="1871" w:type="dxa"/>
          </w:tcPr>
          <w:p w14:paraId="5091090D" w14:textId="63B6DB52" w:rsidR="00CA41B7" w:rsidRPr="006F07A6" w:rsidRDefault="00CA41B7" w:rsidP="006F07A6">
            <w:pPr>
              <w:pStyle w:val="RLProhlensmluvnchstran"/>
              <w:spacing w:after="0" w:line="280" w:lineRule="atLeast"/>
              <w:rPr>
                <w:rFonts w:cs="Arial"/>
                <w:b w:val="0"/>
                <w:bCs/>
                <w:sz w:val="18"/>
                <w:szCs w:val="18"/>
              </w:rPr>
            </w:pPr>
            <w:r w:rsidRPr="006F07A6">
              <w:rPr>
                <w:rFonts w:cs="Arial"/>
                <w:b w:val="0"/>
                <w:bCs/>
                <w:sz w:val="18"/>
                <w:szCs w:val="18"/>
              </w:rPr>
              <w:t>600 GB/den</w:t>
            </w:r>
          </w:p>
        </w:tc>
        <w:tc>
          <w:tcPr>
            <w:tcW w:w="1871" w:type="dxa"/>
          </w:tcPr>
          <w:p w14:paraId="67151E13" w14:textId="7908BD57" w:rsidR="00CA41B7" w:rsidRPr="006F07A6" w:rsidRDefault="00CA41B7" w:rsidP="006F07A6">
            <w:pPr>
              <w:pStyle w:val="RLProhlensmluvnchstran"/>
              <w:spacing w:after="0" w:line="280" w:lineRule="atLeast"/>
              <w:rPr>
                <w:rFonts w:cs="Arial"/>
                <w:b w:val="0"/>
                <w:bCs/>
                <w:sz w:val="18"/>
                <w:szCs w:val="18"/>
              </w:rPr>
            </w:pPr>
            <w:r w:rsidRPr="006F07A6">
              <w:rPr>
                <w:rFonts w:cs="Arial"/>
                <w:b w:val="0"/>
                <w:bCs/>
                <w:sz w:val="18"/>
                <w:szCs w:val="18"/>
              </w:rPr>
              <w:t>600 GB/den</w:t>
            </w:r>
          </w:p>
        </w:tc>
      </w:tr>
      <w:tr w:rsidR="00CA41B7" w:rsidRPr="006F07A6" w14:paraId="7F589CB0" w14:textId="77777777" w:rsidTr="006F07A6">
        <w:trPr>
          <w:trHeight w:val="283"/>
        </w:trPr>
        <w:tc>
          <w:tcPr>
            <w:tcW w:w="5382" w:type="dxa"/>
          </w:tcPr>
          <w:p w14:paraId="2DB5BAAE" w14:textId="27224A77" w:rsidR="00CA41B7" w:rsidRPr="006F07A6" w:rsidRDefault="00CA41B7" w:rsidP="006F07A6">
            <w:pPr>
              <w:pStyle w:val="RLProhlensmluvnchstran"/>
              <w:spacing w:after="0" w:line="280" w:lineRule="atLeast"/>
              <w:jc w:val="left"/>
              <w:rPr>
                <w:rFonts w:cs="Arial"/>
                <w:b w:val="0"/>
                <w:bCs/>
                <w:sz w:val="18"/>
                <w:szCs w:val="18"/>
              </w:rPr>
            </w:pPr>
            <w:r w:rsidRPr="006F07A6">
              <w:rPr>
                <w:rFonts w:cs="Arial"/>
                <w:b w:val="0"/>
                <w:bCs/>
                <w:sz w:val="18"/>
                <w:szCs w:val="18"/>
              </w:rPr>
              <w:t>Počet EPS</w:t>
            </w:r>
          </w:p>
        </w:tc>
        <w:tc>
          <w:tcPr>
            <w:tcW w:w="1871" w:type="dxa"/>
          </w:tcPr>
          <w:p w14:paraId="2FC76547" w14:textId="4F0BA2CC" w:rsidR="00CA41B7" w:rsidRPr="006F07A6" w:rsidRDefault="00CA41B7" w:rsidP="006F07A6">
            <w:pPr>
              <w:pStyle w:val="RLProhlensmluvnchstran"/>
              <w:spacing w:after="0" w:line="280" w:lineRule="atLeast"/>
              <w:rPr>
                <w:rFonts w:cs="Arial"/>
                <w:b w:val="0"/>
                <w:bCs/>
                <w:sz w:val="18"/>
                <w:szCs w:val="18"/>
              </w:rPr>
            </w:pPr>
            <w:r w:rsidRPr="006F07A6">
              <w:rPr>
                <w:rFonts w:cs="Arial"/>
                <w:b w:val="0"/>
                <w:bCs/>
                <w:sz w:val="18"/>
                <w:szCs w:val="18"/>
              </w:rPr>
              <w:t>12 000</w:t>
            </w:r>
          </w:p>
        </w:tc>
        <w:tc>
          <w:tcPr>
            <w:tcW w:w="1871" w:type="dxa"/>
          </w:tcPr>
          <w:p w14:paraId="0F8513E3" w14:textId="0C713FE2" w:rsidR="00CA41B7" w:rsidRPr="006F07A6" w:rsidRDefault="00CA41B7" w:rsidP="006F07A6">
            <w:pPr>
              <w:pStyle w:val="RLProhlensmluvnchstran"/>
              <w:spacing w:after="0" w:line="280" w:lineRule="atLeast"/>
              <w:rPr>
                <w:rFonts w:cs="Arial"/>
                <w:b w:val="0"/>
                <w:bCs/>
                <w:sz w:val="18"/>
                <w:szCs w:val="18"/>
              </w:rPr>
            </w:pPr>
            <w:r w:rsidRPr="006F07A6">
              <w:rPr>
                <w:rFonts w:cs="Arial"/>
                <w:b w:val="0"/>
                <w:bCs/>
                <w:sz w:val="18"/>
                <w:szCs w:val="18"/>
              </w:rPr>
              <w:t>12 000</w:t>
            </w:r>
          </w:p>
        </w:tc>
      </w:tr>
      <w:tr w:rsidR="00CA41B7" w:rsidRPr="006F07A6" w14:paraId="6767CB61" w14:textId="77777777" w:rsidTr="006F07A6">
        <w:trPr>
          <w:trHeight w:val="283"/>
        </w:trPr>
        <w:tc>
          <w:tcPr>
            <w:tcW w:w="5382" w:type="dxa"/>
          </w:tcPr>
          <w:p w14:paraId="0580191B" w14:textId="6F1BDD1D" w:rsidR="00CA41B7" w:rsidRPr="006F07A6" w:rsidRDefault="00CA41B7" w:rsidP="006F07A6">
            <w:pPr>
              <w:pStyle w:val="RLProhlensmluvnchstran"/>
              <w:spacing w:after="0" w:line="280" w:lineRule="atLeast"/>
              <w:jc w:val="left"/>
              <w:rPr>
                <w:rFonts w:cs="Arial"/>
                <w:b w:val="0"/>
                <w:bCs/>
                <w:sz w:val="18"/>
                <w:szCs w:val="18"/>
              </w:rPr>
            </w:pPr>
            <w:r w:rsidRPr="006F07A6">
              <w:rPr>
                <w:rFonts w:cs="Arial"/>
                <w:b w:val="0"/>
                <w:bCs/>
                <w:sz w:val="18"/>
                <w:szCs w:val="18"/>
              </w:rPr>
              <w:t>Počet zdrojů</w:t>
            </w:r>
          </w:p>
        </w:tc>
        <w:tc>
          <w:tcPr>
            <w:tcW w:w="1871" w:type="dxa"/>
          </w:tcPr>
          <w:p w14:paraId="1E4FDC61" w14:textId="42EF0A32" w:rsidR="00CA41B7" w:rsidRPr="006F07A6" w:rsidRDefault="00CA41B7" w:rsidP="006F07A6">
            <w:pPr>
              <w:pStyle w:val="RLProhlensmluvnchstran"/>
              <w:spacing w:after="0" w:line="280" w:lineRule="atLeast"/>
              <w:rPr>
                <w:rFonts w:cs="Arial"/>
                <w:b w:val="0"/>
                <w:bCs/>
                <w:sz w:val="18"/>
                <w:szCs w:val="18"/>
              </w:rPr>
            </w:pPr>
            <w:r w:rsidRPr="006F07A6">
              <w:rPr>
                <w:rFonts w:cs="Arial"/>
                <w:b w:val="0"/>
                <w:bCs/>
                <w:sz w:val="18"/>
                <w:szCs w:val="18"/>
              </w:rPr>
              <w:t>4 000</w:t>
            </w:r>
          </w:p>
        </w:tc>
        <w:tc>
          <w:tcPr>
            <w:tcW w:w="1871" w:type="dxa"/>
          </w:tcPr>
          <w:p w14:paraId="78C63839" w14:textId="6766FF8C" w:rsidR="00CA41B7" w:rsidRPr="006F07A6" w:rsidRDefault="00CA41B7" w:rsidP="006F07A6">
            <w:pPr>
              <w:pStyle w:val="RLProhlensmluvnchstran"/>
              <w:spacing w:after="0" w:line="280" w:lineRule="atLeast"/>
              <w:rPr>
                <w:rFonts w:cs="Arial"/>
                <w:b w:val="0"/>
                <w:bCs/>
                <w:sz w:val="18"/>
                <w:szCs w:val="18"/>
              </w:rPr>
            </w:pPr>
            <w:r w:rsidRPr="006F07A6">
              <w:rPr>
                <w:rFonts w:cs="Arial"/>
                <w:b w:val="0"/>
                <w:bCs/>
                <w:sz w:val="18"/>
                <w:szCs w:val="18"/>
              </w:rPr>
              <w:t>4 000</w:t>
            </w:r>
          </w:p>
        </w:tc>
      </w:tr>
      <w:tr w:rsidR="00CA41B7" w:rsidRPr="006F07A6" w14:paraId="64147442" w14:textId="77777777" w:rsidTr="006F07A6">
        <w:trPr>
          <w:trHeight w:val="283"/>
        </w:trPr>
        <w:tc>
          <w:tcPr>
            <w:tcW w:w="5382" w:type="dxa"/>
          </w:tcPr>
          <w:p w14:paraId="13F23F01" w14:textId="3913965C" w:rsidR="00CA41B7" w:rsidRPr="006F07A6" w:rsidRDefault="00CA41B7" w:rsidP="006F07A6">
            <w:pPr>
              <w:pStyle w:val="RLProhlensmluvnchstran"/>
              <w:spacing w:after="0" w:line="280" w:lineRule="atLeast"/>
              <w:jc w:val="left"/>
              <w:rPr>
                <w:rFonts w:cs="Arial"/>
                <w:b w:val="0"/>
                <w:bCs/>
                <w:sz w:val="18"/>
                <w:szCs w:val="18"/>
              </w:rPr>
            </w:pPr>
            <w:r w:rsidRPr="006F07A6">
              <w:rPr>
                <w:rFonts w:cs="Arial"/>
                <w:b w:val="0"/>
                <w:bCs/>
                <w:sz w:val="18"/>
                <w:szCs w:val="18"/>
              </w:rPr>
              <w:t xml:space="preserve">Suma ukládaných dat po dobu </w:t>
            </w:r>
            <w:proofErr w:type="gramStart"/>
            <w:r w:rsidRPr="006F07A6">
              <w:rPr>
                <w:rFonts w:cs="Arial"/>
                <w:b w:val="0"/>
                <w:bCs/>
                <w:sz w:val="18"/>
                <w:szCs w:val="18"/>
              </w:rPr>
              <w:t>18ti</w:t>
            </w:r>
            <w:proofErr w:type="gramEnd"/>
            <w:r w:rsidRPr="006F07A6">
              <w:rPr>
                <w:rFonts w:cs="Arial"/>
                <w:b w:val="0"/>
                <w:bCs/>
                <w:sz w:val="18"/>
                <w:szCs w:val="18"/>
              </w:rPr>
              <w:t xml:space="preserve"> měsíců</w:t>
            </w:r>
          </w:p>
        </w:tc>
        <w:tc>
          <w:tcPr>
            <w:tcW w:w="1871" w:type="dxa"/>
          </w:tcPr>
          <w:p w14:paraId="4F67B904" w14:textId="3D1DF1C4" w:rsidR="00CA41B7" w:rsidRPr="006F07A6" w:rsidRDefault="00CA41B7" w:rsidP="006F07A6">
            <w:pPr>
              <w:pStyle w:val="RLProhlensmluvnchstran"/>
              <w:spacing w:after="0" w:line="280" w:lineRule="atLeast"/>
              <w:rPr>
                <w:rFonts w:cs="Arial"/>
                <w:b w:val="0"/>
                <w:bCs/>
                <w:sz w:val="18"/>
                <w:szCs w:val="18"/>
              </w:rPr>
            </w:pPr>
            <w:r w:rsidRPr="006F07A6">
              <w:rPr>
                <w:rFonts w:cs="Arial"/>
                <w:b w:val="0"/>
                <w:bCs/>
                <w:sz w:val="18"/>
                <w:szCs w:val="18"/>
              </w:rPr>
              <w:t>300 GB/den</w:t>
            </w:r>
          </w:p>
        </w:tc>
        <w:tc>
          <w:tcPr>
            <w:tcW w:w="1871" w:type="dxa"/>
          </w:tcPr>
          <w:p w14:paraId="5931BC5F" w14:textId="40D0C4C5" w:rsidR="00CA41B7" w:rsidRPr="006F07A6" w:rsidRDefault="00CA41B7" w:rsidP="006F07A6">
            <w:pPr>
              <w:pStyle w:val="RLProhlensmluvnchstran"/>
              <w:spacing w:after="0" w:line="280" w:lineRule="atLeast"/>
              <w:rPr>
                <w:rFonts w:cs="Arial"/>
                <w:b w:val="0"/>
                <w:bCs/>
                <w:sz w:val="18"/>
                <w:szCs w:val="18"/>
              </w:rPr>
            </w:pPr>
            <w:r w:rsidRPr="006F07A6">
              <w:rPr>
                <w:rFonts w:cs="Arial"/>
                <w:b w:val="0"/>
                <w:bCs/>
                <w:sz w:val="18"/>
                <w:szCs w:val="18"/>
              </w:rPr>
              <w:t>300 GB/den</w:t>
            </w:r>
          </w:p>
        </w:tc>
      </w:tr>
      <w:tr w:rsidR="00CA41B7" w:rsidRPr="006F07A6" w14:paraId="5DDE5972" w14:textId="77777777" w:rsidTr="006F07A6">
        <w:trPr>
          <w:trHeight w:val="283"/>
        </w:trPr>
        <w:tc>
          <w:tcPr>
            <w:tcW w:w="5382" w:type="dxa"/>
          </w:tcPr>
          <w:p w14:paraId="360C1CB6" w14:textId="68A61D68" w:rsidR="00CA41B7" w:rsidRPr="006F07A6" w:rsidRDefault="00CA41B7" w:rsidP="006F07A6">
            <w:pPr>
              <w:pStyle w:val="RLProhlensmluvnchstran"/>
              <w:spacing w:after="0" w:line="280" w:lineRule="atLeast"/>
              <w:jc w:val="left"/>
              <w:rPr>
                <w:rFonts w:cs="Arial"/>
                <w:b w:val="0"/>
                <w:bCs/>
                <w:sz w:val="18"/>
                <w:szCs w:val="18"/>
              </w:rPr>
            </w:pPr>
            <w:r w:rsidRPr="006F07A6">
              <w:rPr>
                <w:rFonts w:cs="Arial"/>
                <w:b w:val="0"/>
                <w:bCs/>
                <w:sz w:val="18"/>
                <w:szCs w:val="18"/>
              </w:rPr>
              <w:t>Počet incidentů/měsíc v režimu Aktivního dohledu</w:t>
            </w:r>
          </w:p>
        </w:tc>
        <w:tc>
          <w:tcPr>
            <w:tcW w:w="1871" w:type="dxa"/>
          </w:tcPr>
          <w:p w14:paraId="09B638A1" w14:textId="18BA4DEB" w:rsidR="00CA41B7" w:rsidRPr="006F07A6" w:rsidRDefault="00CA41B7" w:rsidP="006F07A6">
            <w:pPr>
              <w:pStyle w:val="RLProhlensmluvnchstran"/>
              <w:spacing w:after="0" w:line="280" w:lineRule="atLeast"/>
              <w:rPr>
                <w:rFonts w:cs="Arial"/>
                <w:b w:val="0"/>
                <w:bCs/>
                <w:sz w:val="18"/>
                <w:szCs w:val="18"/>
              </w:rPr>
            </w:pPr>
            <w:r w:rsidRPr="006F07A6">
              <w:rPr>
                <w:rFonts w:cs="Arial"/>
                <w:b w:val="0"/>
                <w:bCs/>
                <w:sz w:val="18"/>
                <w:szCs w:val="18"/>
              </w:rPr>
              <w:t>200</w:t>
            </w:r>
          </w:p>
        </w:tc>
        <w:tc>
          <w:tcPr>
            <w:tcW w:w="1871" w:type="dxa"/>
          </w:tcPr>
          <w:p w14:paraId="2EA7290B" w14:textId="3E4BF036" w:rsidR="00CA41B7" w:rsidRPr="006F07A6" w:rsidRDefault="00CA41B7" w:rsidP="006F07A6">
            <w:pPr>
              <w:pStyle w:val="RLProhlensmluvnchstran"/>
              <w:spacing w:after="0" w:line="280" w:lineRule="atLeast"/>
              <w:rPr>
                <w:rFonts w:cs="Arial"/>
                <w:b w:val="0"/>
                <w:bCs/>
                <w:sz w:val="18"/>
                <w:szCs w:val="18"/>
              </w:rPr>
            </w:pPr>
            <w:r w:rsidRPr="006F07A6">
              <w:rPr>
                <w:rFonts w:cs="Arial"/>
                <w:b w:val="0"/>
                <w:bCs/>
                <w:sz w:val="18"/>
                <w:szCs w:val="18"/>
              </w:rPr>
              <w:t>200</w:t>
            </w:r>
          </w:p>
        </w:tc>
      </w:tr>
      <w:tr w:rsidR="00CA41B7" w:rsidRPr="006F07A6" w14:paraId="4CC1687F" w14:textId="77777777" w:rsidTr="006F07A6">
        <w:trPr>
          <w:trHeight w:val="283"/>
        </w:trPr>
        <w:tc>
          <w:tcPr>
            <w:tcW w:w="5382" w:type="dxa"/>
          </w:tcPr>
          <w:p w14:paraId="554C35D5" w14:textId="5D9C8507" w:rsidR="00CA41B7" w:rsidRPr="006F07A6" w:rsidRDefault="00CA41B7" w:rsidP="006F07A6">
            <w:pPr>
              <w:pStyle w:val="RLProhlensmluvnchstran"/>
              <w:spacing w:after="0" w:line="280" w:lineRule="atLeast"/>
              <w:jc w:val="left"/>
              <w:rPr>
                <w:rFonts w:cs="Arial"/>
                <w:b w:val="0"/>
                <w:bCs/>
                <w:sz w:val="18"/>
                <w:szCs w:val="18"/>
              </w:rPr>
            </w:pPr>
            <w:r w:rsidRPr="006F07A6">
              <w:rPr>
                <w:rFonts w:cs="Arial"/>
                <w:b w:val="0"/>
                <w:bCs/>
                <w:sz w:val="18"/>
                <w:szCs w:val="18"/>
              </w:rPr>
              <w:t>Počet incidentů/měsíc v režimu Pohotovosti</w:t>
            </w:r>
          </w:p>
        </w:tc>
        <w:tc>
          <w:tcPr>
            <w:tcW w:w="1871" w:type="dxa"/>
          </w:tcPr>
          <w:p w14:paraId="67BA21DD" w14:textId="0143CA2F" w:rsidR="00CA41B7" w:rsidRPr="006F07A6" w:rsidRDefault="00CA41B7" w:rsidP="006F07A6">
            <w:pPr>
              <w:pStyle w:val="RLProhlensmluvnchstran"/>
              <w:spacing w:after="0" w:line="280" w:lineRule="atLeast"/>
              <w:rPr>
                <w:rFonts w:cs="Arial"/>
                <w:b w:val="0"/>
                <w:bCs/>
                <w:sz w:val="18"/>
                <w:szCs w:val="18"/>
              </w:rPr>
            </w:pPr>
            <w:r w:rsidRPr="006F07A6">
              <w:rPr>
                <w:rFonts w:cs="Arial"/>
                <w:b w:val="0"/>
                <w:bCs/>
                <w:sz w:val="18"/>
                <w:szCs w:val="18"/>
              </w:rPr>
              <w:t>20</w:t>
            </w:r>
          </w:p>
        </w:tc>
        <w:tc>
          <w:tcPr>
            <w:tcW w:w="1871" w:type="dxa"/>
          </w:tcPr>
          <w:p w14:paraId="6AB2144B" w14:textId="1E39E5C8" w:rsidR="00CA41B7" w:rsidRPr="006F07A6" w:rsidRDefault="00CA41B7" w:rsidP="006F07A6">
            <w:pPr>
              <w:pStyle w:val="RLProhlensmluvnchstran"/>
              <w:spacing w:after="0" w:line="280" w:lineRule="atLeast"/>
              <w:rPr>
                <w:rFonts w:cs="Arial"/>
                <w:b w:val="0"/>
                <w:bCs/>
                <w:sz w:val="18"/>
                <w:szCs w:val="18"/>
              </w:rPr>
            </w:pPr>
            <w:r w:rsidRPr="006F07A6">
              <w:rPr>
                <w:rFonts w:cs="Arial"/>
                <w:b w:val="0"/>
                <w:bCs/>
                <w:sz w:val="18"/>
                <w:szCs w:val="18"/>
              </w:rPr>
              <w:t>20</w:t>
            </w:r>
          </w:p>
        </w:tc>
      </w:tr>
    </w:tbl>
    <w:p w14:paraId="2DBBA98E" w14:textId="0AACB162" w:rsidR="00CA41B7" w:rsidRPr="006F07A6" w:rsidRDefault="00CA41B7" w:rsidP="006F07A6">
      <w:pPr>
        <w:pStyle w:val="RLProhlensmluvnchstran"/>
        <w:spacing w:before="60" w:after="0" w:line="280" w:lineRule="atLeast"/>
        <w:jc w:val="both"/>
        <w:rPr>
          <w:rFonts w:cs="Arial"/>
          <w:b w:val="0"/>
          <w:bCs/>
          <w:sz w:val="18"/>
          <w:szCs w:val="18"/>
        </w:rPr>
      </w:pPr>
      <w:r w:rsidRPr="006F07A6">
        <w:rPr>
          <w:rFonts w:cs="Arial"/>
          <w:b w:val="0"/>
          <w:bCs/>
          <w:sz w:val="18"/>
          <w:szCs w:val="18"/>
        </w:rPr>
        <w:t xml:space="preserve">Spotřebovaný objem </w:t>
      </w:r>
      <w:r w:rsidRPr="006F07A6">
        <w:rPr>
          <w:rFonts w:cs="Arial"/>
          <w:sz w:val="18"/>
          <w:szCs w:val="18"/>
        </w:rPr>
        <w:t>nebyl překročen</w:t>
      </w:r>
      <w:r w:rsidRPr="006F07A6">
        <w:rPr>
          <w:rFonts w:cs="Arial"/>
          <w:b w:val="0"/>
          <w:bCs/>
          <w:sz w:val="18"/>
          <w:szCs w:val="18"/>
        </w:rPr>
        <w:t xml:space="preserve"> a bude fakturována smluvní cena XXX Kč bez DPH, XXX Kč vč. DPH.</w:t>
      </w:r>
    </w:p>
    <w:p w14:paraId="13646A54" w14:textId="77777777" w:rsidR="00CA41B7" w:rsidRPr="006F07A6" w:rsidRDefault="00CA41B7" w:rsidP="006F07A6">
      <w:pPr>
        <w:pStyle w:val="RLProhlensmluvnchstran"/>
        <w:spacing w:before="60" w:after="0" w:line="280" w:lineRule="atLeast"/>
        <w:jc w:val="both"/>
        <w:rPr>
          <w:rFonts w:cs="Arial"/>
          <w:b w:val="0"/>
          <w:bCs/>
          <w:sz w:val="18"/>
          <w:szCs w:val="18"/>
        </w:rPr>
      </w:pPr>
      <w:r w:rsidRPr="006F07A6">
        <w:rPr>
          <w:rFonts w:cs="Arial"/>
          <w:b w:val="0"/>
          <w:bCs/>
          <w:sz w:val="18"/>
          <w:szCs w:val="18"/>
        </w:rPr>
        <w:t xml:space="preserve">Spotřebovaný objem </w:t>
      </w:r>
      <w:r w:rsidRPr="006F07A6">
        <w:rPr>
          <w:rFonts w:cs="Arial"/>
          <w:sz w:val="18"/>
          <w:szCs w:val="18"/>
        </w:rPr>
        <w:t>byl překročen</w:t>
      </w:r>
      <w:r w:rsidRPr="006F07A6">
        <w:rPr>
          <w:rFonts w:cs="Arial"/>
          <w:b w:val="0"/>
          <w:bCs/>
          <w:sz w:val="18"/>
          <w:szCs w:val="18"/>
        </w:rPr>
        <w:t xml:space="preserve"> v parametru XXX a cena bude navýšena o XXX Kč bez DPH (počet jednotek navýšení x cena za jednotku).</w:t>
      </w:r>
    </w:p>
    <w:p w14:paraId="5843ECF3" w14:textId="0E4FE5C5" w:rsidR="00CA41B7" w:rsidRPr="006F07A6" w:rsidRDefault="00CA41B7" w:rsidP="006F07A6">
      <w:pPr>
        <w:pStyle w:val="RLProhlensmluvnchstran"/>
        <w:spacing w:before="60" w:after="0" w:line="280" w:lineRule="atLeast"/>
        <w:jc w:val="both"/>
        <w:rPr>
          <w:rFonts w:cs="Arial"/>
          <w:b w:val="0"/>
          <w:bCs/>
          <w:sz w:val="18"/>
          <w:szCs w:val="18"/>
        </w:rPr>
      </w:pPr>
      <w:r w:rsidRPr="006F07A6">
        <w:rPr>
          <w:rFonts w:cs="Arial"/>
          <w:b w:val="0"/>
          <w:bCs/>
          <w:sz w:val="18"/>
          <w:szCs w:val="18"/>
        </w:rPr>
        <w:t>V souladu s odst. 8.1.2 smlouvy bude fakturována celková cena XXX Kč bez DPH, XXX Kč vč. DPH.</w:t>
      </w:r>
    </w:p>
    <w:p w14:paraId="11D000AC" w14:textId="12DCE423" w:rsidR="00CA41B7" w:rsidRPr="006F07A6" w:rsidRDefault="00CA41B7" w:rsidP="006F07A6">
      <w:pPr>
        <w:pStyle w:val="RLProhlensmluvnchstran"/>
        <w:spacing w:before="360" w:after="0" w:line="280" w:lineRule="atLeast"/>
        <w:ind w:left="284" w:hanging="284"/>
        <w:jc w:val="left"/>
        <w:rPr>
          <w:rFonts w:cs="Arial"/>
          <w:szCs w:val="20"/>
        </w:rPr>
      </w:pPr>
      <w:r w:rsidRPr="00CA41B7">
        <w:rPr>
          <w:rFonts w:cs="Arial"/>
          <w:szCs w:val="20"/>
        </w:rPr>
        <w:t xml:space="preserve">2. Vyjádření a potvrzení akceptace </w:t>
      </w:r>
    </w:p>
    <w:p w14:paraId="74A67D0E" w14:textId="73B680DA" w:rsidR="00CA41B7" w:rsidRPr="006F07A6" w:rsidRDefault="00CA41B7" w:rsidP="006F07A6">
      <w:pPr>
        <w:pStyle w:val="RLProhlensmluvnchstran"/>
        <w:spacing w:before="60" w:after="0" w:line="280" w:lineRule="atLeast"/>
        <w:jc w:val="both"/>
        <w:rPr>
          <w:rFonts w:cs="Arial"/>
          <w:b w:val="0"/>
          <w:bCs/>
          <w:sz w:val="18"/>
          <w:szCs w:val="18"/>
          <w:lang w:bidi="cs-CZ"/>
        </w:rPr>
      </w:pPr>
      <w:r w:rsidRPr="006F07A6">
        <w:rPr>
          <w:rFonts w:cs="Arial"/>
          <w:b w:val="0"/>
          <w:bCs/>
          <w:sz w:val="18"/>
          <w:szCs w:val="18"/>
          <w:lang w:bidi="cs-CZ"/>
        </w:rPr>
        <w:t>Zástupci Objednatele potvrzují AKCEPTACI BEZ VÝHRAD. Akceptace proběhla v souladu s řídícími akty MPSV a se smlouvou.</w:t>
      </w:r>
    </w:p>
    <w:p w14:paraId="75F53A74" w14:textId="11099F7A" w:rsidR="00CA41B7" w:rsidRPr="006F07A6" w:rsidRDefault="00CA41B7" w:rsidP="006F07A6">
      <w:pPr>
        <w:pStyle w:val="RLProhlensmluvnchstran"/>
        <w:spacing w:before="360" w:after="0" w:line="280" w:lineRule="atLeast"/>
        <w:ind w:left="284" w:hanging="284"/>
        <w:jc w:val="left"/>
        <w:rPr>
          <w:rFonts w:cs="Arial"/>
          <w:szCs w:val="20"/>
        </w:rPr>
      </w:pPr>
      <w:r w:rsidRPr="006F07A6">
        <w:rPr>
          <w:rFonts w:cs="Arial"/>
          <w:szCs w:val="20"/>
        </w:rPr>
        <w:t>3. Schvalovací doložka</w:t>
      </w:r>
    </w:p>
    <w:p w14:paraId="3A705FA6" w14:textId="2A7FFE36" w:rsidR="00CA41B7" w:rsidRPr="006F07A6" w:rsidRDefault="00CA41B7" w:rsidP="006F07A6">
      <w:pPr>
        <w:pStyle w:val="RLProhlensmluvnchstran"/>
        <w:spacing w:before="60" w:after="0" w:line="280" w:lineRule="atLeast"/>
        <w:ind w:left="284" w:hanging="284"/>
        <w:jc w:val="left"/>
        <w:rPr>
          <w:rFonts w:cs="Arial"/>
          <w:b w:val="0"/>
          <w:bCs/>
          <w:sz w:val="18"/>
          <w:szCs w:val="18"/>
        </w:rPr>
      </w:pPr>
      <w:r w:rsidRPr="006F07A6">
        <w:rPr>
          <w:rFonts w:cs="Arial"/>
          <w:b w:val="0"/>
          <w:bCs/>
          <w:sz w:val="18"/>
          <w:szCs w:val="18"/>
        </w:rPr>
        <w:t>Za Objednatele:</w:t>
      </w:r>
    </w:p>
    <w:tbl>
      <w:tblPr>
        <w:tblStyle w:val="Mkatabulky"/>
        <w:tblW w:w="9114" w:type="dxa"/>
        <w:tblInd w:w="-5" w:type="dxa"/>
        <w:tblLook w:val="04A0" w:firstRow="1" w:lastRow="0" w:firstColumn="1" w:lastColumn="0" w:noHBand="0" w:noVBand="1"/>
      </w:tblPr>
      <w:tblGrid>
        <w:gridCol w:w="3261"/>
        <w:gridCol w:w="2926"/>
        <w:gridCol w:w="2927"/>
      </w:tblGrid>
      <w:tr w:rsidR="006F07A6" w:rsidRPr="006F07A6" w14:paraId="7B94F6A7" w14:textId="77777777" w:rsidTr="006F07A6">
        <w:trPr>
          <w:trHeight w:val="283"/>
        </w:trPr>
        <w:tc>
          <w:tcPr>
            <w:tcW w:w="3261" w:type="dxa"/>
          </w:tcPr>
          <w:p w14:paraId="3DD9E0AD" w14:textId="7BA42D50" w:rsidR="006F07A6" w:rsidRPr="006F07A6" w:rsidRDefault="006F07A6" w:rsidP="006F07A6">
            <w:pPr>
              <w:pStyle w:val="RLProhlensmluvnchstran"/>
              <w:spacing w:after="0" w:line="280" w:lineRule="atLeast"/>
              <w:jc w:val="left"/>
              <w:rPr>
                <w:rFonts w:cs="Arial"/>
                <w:b w:val="0"/>
                <w:bCs/>
                <w:i/>
                <w:iCs/>
                <w:sz w:val="18"/>
                <w:szCs w:val="18"/>
              </w:rPr>
            </w:pPr>
            <w:r w:rsidRPr="006F07A6">
              <w:rPr>
                <w:rFonts w:cs="Arial"/>
                <w:b w:val="0"/>
                <w:bCs/>
                <w:i/>
                <w:iCs/>
                <w:sz w:val="18"/>
                <w:szCs w:val="18"/>
              </w:rPr>
              <w:t>Jméno</w:t>
            </w:r>
          </w:p>
        </w:tc>
        <w:tc>
          <w:tcPr>
            <w:tcW w:w="2926" w:type="dxa"/>
          </w:tcPr>
          <w:p w14:paraId="6A8D2855" w14:textId="1343E97E" w:rsidR="006F07A6" w:rsidRPr="006F07A6" w:rsidRDefault="006F07A6" w:rsidP="006F07A6">
            <w:pPr>
              <w:pStyle w:val="RLProhlensmluvnchstran"/>
              <w:spacing w:after="0" w:line="280" w:lineRule="atLeast"/>
              <w:jc w:val="left"/>
              <w:rPr>
                <w:rFonts w:cs="Arial"/>
                <w:b w:val="0"/>
                <w:bCs/>
                <w:i/>
                <w:iCs/>
                <w:sz w:val="18"/>
                <w:szCs w:val="18"/>
              </w:rPr>
            </w:pPr>
            <w:r w:rsidRPr="006F07A6">
              <w:rPr>
                <w:rFonts w:cs="Arial"/>
                <w:b w:val="0"/>
                <w:bCs/>
                <w:i/>
                <w:iCs/>
                <w:sz w:val="18"/>
                <w:szCs w:val="18"/>
              </w:rPr>
              <w:t>Funkce</w:t>
            </w:r>
          </w:p>
        </w:tc>
        <w:tc>
          <w:tcPr>
            <w:tcW w:w="2927" w:type="dxa"/>
          </w:tcPr>
          <w:p w14:paraId="44513CC4" w14:textId="684D7CDA" w:rsidR="006F07A6" w:rsidRPr="006F07A6" w:rsidRDefault="006F07A6" w:rsidP="006F07A6">
            <w:pPr>
              <w:pStyle w:val="RLProhlensmluvnchstran"/>
              <w:spacing w:after="0" w:line="280" w:lineRule="atLeast"/>
              <w:jc w:val="left"/>
              <w:rPr>
                <w:rFonts w:cs="Arial"/>
                <w:b w:val="0"/>
                <w:bCs/>
                <w:i/>
                <w:iCs/>
                <w:sz w:val="18"/>
                <w:szCs w:val="18"/>
              </w:rPr>
            </w:pPr>
            <w:r w:rsidRPr="006F07A6">
              <w:rPr>
                <w:rFonts w:cs="Arial"/>
                <w:b w:val="0"/>
                <w:bCs/>
                <w:i/>
                <w:iCs/>
                <w:sz w:val="18"/>
                <w:szCs w:val="18"/>
              </w:rPr>
              <w:t>Podpis</w:t>
            </w:r>
          </w:p>
        </w:tc>
      </w:tr>
      <w:tr w:rsidR="006F07A6" w:rsidRPr="006F07A6" w14:paraId="0CD0269E" w14:textId="77777777" w:rsidTr="006F07A6">
        <w:trPr>
          <w:trHeight w:val="510"/>
        </w:trPr>
        <w:tc>
          <w:tcPr>
            <w:tcW w:w="3261" w:type="dxa"/>
          </w:tcPr>
          <w:p w14:paraId="1CC76180" w14:textId="77777777" w:rsidR="006F07A6" w:rsidRPr="006F07A6" w:rsidRDefault="006F07A6" w:rsidP="006F07A6">
            <w:pPr>
              <w:pStyle w:val="RLProhlensmluvnchstran"/>
              <w:spacing w:after="0" w:line="280" w:lineRule="atLeast"/>
              <w:jc w:val="left"/>
              <w:rPr>
                <w:rFonts w:cs="Arial"/>
                <w:b w:val="0"/>
                <w:bCs/>
                <w:sz w:val="18"/>
                <w:szCs w:val="18"/>
              </w:rPr>
            </w:pPr>
          </w:p>
        </w:tc>
        <w:tc>
          <w:tcPr>
            <w:tcW w:w="2926" w:type="dxa"/>
          </w:tcPr>
          <w:p w14:paraId="27F436A8" w14:textId="5B0EF013" w:rsidR="006F07A6" w:rsidRPr="006F07A6" w:rsidRDefault="006F07A6" w:rsidP="006F07A6">
            <w:pPr>
              <w:pStyle w:val="RLProhlensmluvnchstran"/>
              <w:spacing w:after="0" w:line="280" w:lineRule="atLeast"/>
              <w:jc w:val="left"/>
              <w:rPr>
                <w:rFonts w:cs="Arial"/>
                <w:b w:val="0"/>
                <w:bCs/>
                <w:sz w:val="18"/>
                <w:szCs w:val="18"/>
              </w:rPr>
            </w:pPr>
            <w:r w:rsidRPr="006F07A6">
              <w:rPr>
                <w:rFonts w:cs="Arial"/>
                <w:b w:val="0"/>
                <w:bCs/>
                <w:sz w:val="18"/>
                <w:szCs w:val="18"/>
              </w:rPr>
              <w:t>Oprávněná osoba ve věcech obchodních</w:t>
            </w:r>
          </w:p>
        </w:tc>
        <w:tc>
          <w:tcPr>
            <w:tcW w:w="2927" w:type="dxa"/>
          </w:tcPr>
          <w:p w14:paraId="5EE185A0" w14:textId="77777777" w:rsidR="006F07A6" w:rsidRPr="006F07A6" w:rsidRDefault="006F07A6" w:rsidP="006F07A6">
            <w:pPr>
              <w:pStyle w:val="RLProhlensmluvnchstran"/>
              <w:spacing w:after="0" w:line="280" w:lineRule="atLeast"/>
              <w:jc w:val="left"/>
              <w:rPr>
                <w:rFonts w:cs="Arial"/>
                <w:b w:val="0"/>
                <w:bCs/>
                <w:sz w:val="18"/>
                <w:szCs w:val="18"/>
              </w:rPr>
            </w:pPr>
          </w:p>
        </w:tc>
      </w:tr>
      <w:tr w:rsidR="006F07A6" w:rsidRPr="006F07A6" w14:paraId="4705DF1D" w14:textId="77777777" w:rsidTr="006F07A6">
        <w:trPr>
          <w:trHeight w:val="510"/>
        </w:trPr>
        <w:tc>
          <w:tcPr>
            <w:tcW w:w="3261" w:type="dxa"/>
          </w:tcPr>
          <w:p w14:paraId="02FC9E30" w14:textId="77777777" w:rsidR="006F07A6" w:rsidRPr="006F07A6" w:rsidRDefault="006F07A6" w:rsidP="006F07A6">
            <w:pPr>
              <w:pStyle w:val="RLProhlensmluvnchstran"/>
              <w:spacing w:after="0" w:line="280" w:lineRule="atLeast"/>
              <w:jc w:val="left"/>
              <w:rPr>
                <w:rFonts w:cs="Arial"/>
                <w:b w:val="0"/>
                <w:bCs/>
                <w:sz w:val="18"/>
                <w:szCs w:val="18"/>
              </w:rPr>
            </w:pPr>
          </w:p>
        </w:tc>
        <w:tc>
          <w:tcPr>
            <w:tcW w:w="2926" w:type="dxa"/>
          </w:tcPr>
          <w:p w14:paraId="304D5BB3" w14:textId="6E6C8175" w:rsidR="006F07A6" w:rsidRPr="006F07A6" w:rsidRDefault="006F07A6" w:rsidP="006F07A6">
            <w:pPr>
              <w:pStyle w:val="RLProhlensmluvnchstran"/>
              <w:spacing w:after="0" w:line="280" w:lineRule="atLeast"/>
              <w:jc w:val="left"/>
              <w:rPr>
                <w:rFonts w:cs="Arial"/>
                <w:b w:val="0"/>
                <w:bCs/>
                <w:sz w:val="18"/>
                <w:szCs w:val="18"/>
              </w:rPr>
            </w:pPr>
            <w:r w:rsidRPr="006F07A6">
              <w:rPr>
                <w:rFonts w:cs="Arial"/>
                <w:b w:val="0"/>
                <w:bCs/>
                <w:sz w:val="18"/>
                <w:szCs w:val="18"/>
              </w:rPr>
              <w:t>Oprávněná osoba ve věcech bezpečnostních</w:t>
            </w:r>
          </w:p>
        </w:tc>
        <w:tc>
          <w:tcPr>
            <w:tcW w:w="2927" w:type="dxa"/>
          </w:tcPr>
          <w:p w14:paraId="22C3A7B7" w14:textId="77777777" w:rsidR="006F07A6" w:rsidRPr="006F07A6" w:rsidRDefault="006F07A6" w:rsidP="006F07A6">
            <w:pPr>
              <w:pStyle w:val="RLProhlensmluvnchstran"/>
              <w:spacing w:after="0" w:line="280" w:lineRule="atLeast"/>
              <w:jc w:val="left"/>
              <w:rPr>
                <w:rFonts w:cs="Arial"/>
                <w:b w:val="0"/>
                <w:bCs/>
                <w:sz w:val="18"/>
                <w:szCs w:val="18"/>
              </w:rPr>
            </w:pPr>
          </w:p>
        </w:tc>
      </w:tr>
    </w:tbl>
    <w:p w14:paraId="6A9E8B08" w14:textId="77777777" w:rsidR="00CA41B7" w:rsidRPr="006F07A6" w:rsidRDefault="00CA41B7" w:rsidP="006F07A6">
      <w:pPr>
        <w:pStyle w:val="RLProhlensmluvnchstran"/>
        <w:spacing w:after="0" w:line="280" w:lineRule="atLeast"/>
        <w:ind w:left="284" w:hanging="284"/>
        <w:jc w:val="left"/>
        <w:rPr>
          <w:rFonts w:cs="Arial"/>
          <w:b w:val="0"/>
          <w:bCs/>
          <w:sz w:val="18"/>
          <w:szCs w:val="18"/>
        </w:rPr>
      </w:pPr>
    </w:p>
    <w:p w14:paraId="08B4F6AC" w14:textId="3EA148F8" w:rsidR="006F07A6" w:rsidRPr="006F07A6" w:rsidRDefault="006F07A6" w:rsidP="006F07A6">
      <w:pPr>
        <w:pStyle w:val="RLProhlensmluvnchstran"/>
        <w:spacing w:after="0" w:line="280" w:lineRule="atLeast"/>
        <w:ind w:left="284" w:hanging="284"/>
        <w:jc w:val="left"/>
        <w:rPr>
          <w:rFonts w:cs="Arial"/>
          <w:b w:val="0"/>
          <w:bCs/>
          <w:sz w:val="18"/>
          <w:szCs w:val="18"/>
        </w:rPr>
      </w:pPr>
      <w:r w:rsidRPr="006F07A6">
        <w:rPr>
          <w:rFonts w:cs="Arial"/>
          <w:b w:val="0"/>
          <w:bCs/>
          <w:sz w:val="18"/>
          <w:szCs w:val="18"/>
        </w:rPr>
        <w:t>Za Poskytovatele:</w:t>
      </w:r>
    </w:p>
    <w:tbl>
      <w:tblPr>
        <w:tblStyle w:val="Mkatabulky"/>
        <w:tblW w:w="9114" w:type="dxa"/>
        <w:tblInd w:w="-5" w:type="dxa"/>
        <w:tblLook w:val="04A0" w:firstRow="1" w:lastRow="0" w:firstColumn="1" w:lastColumn="0" w:noHBand="0" w:noVBand="1"/>
      </w:tblPr>
      <w:tblGrid>
        <w:gridCol w:w="3261"/>
        <w:gridCol w:w="2926"/>
        <w:gridCol w:w="2927"/>
      </w:tblGrid>
      <w:tr w:rsidR="006F07A6" w:rsidRPr="006F07A6" w14:paraId="4428E5CD" w14:textId="77777777" w:rsidTr="006F07A6">
        <w:trPr>
          <w:trHeight w:val="283"/>
        </w:trPr>
        <w:tc>
          <w:tcPr>
            <w:tcW w:w="3261" w:type="dxa"/>
          </w:tcPr>
          <w:p w14:paraId="2167CD06" w14:textId="77777777" w:rsidR="006F07A6" w:rsidRPr="006F07A6" w:rsidRDefault="006F07A6" w:rsidP="00561882">
            <w:pPr>
              <w:pStyle w:val="RLProhlensmluvnchstran"/>
              <w:spacing w:after="0" w:line="280" w:lineRule="atLeast"/>
              <w:jc w:val="left"/>
              <w:rPr>
                <w:rFonts w:cs="Arial"/>
                <w:b w:val="0"/>
                <w:bCs/>
                <w:i/>
                <w:iCs/>
                <w:sz w:val="18"/>
                <w:szCs w:val="18"/>
              </w:rPr>
            </w:pPr>
            <w:r w:rsidRPr="006F07A6">
              <w:rPr>
                <w:rFonts w:cs="Arial"/>
                <w:b w:val="0"/>
                <w:bCs/>
                <w:i/>
                <w:iCs/>
                <w:sz w:val="18"/>
                <w:szCs w:val="18"/>
              </w:rPr>
              <w:t>Jméno</w:t>
            </w:r>
          </w:p>
        </w:tc>
        <w:tc>
          <w:tcPr>
            <w:tcW w:w="2926" w:type="dxa"/>
          </w:tcPr>
          <w:p w14:paraId="26311CEC" w14:textId="77777777" w:rsidR="006F07A6" w:rsidRPr="006F07A6" w:rsidRDefault="006F07A6" w:rsidP="00561882">
            <w:pPr>
              <w:pStyle w:val="RLProhlensmluvnchstran"/>
              <w:spacing w:after="0" w:line="280" w:lineRule="atLeast"/>
              <w:jc w:val="left"/>
              <w:rPr>
                <w:rFonts w:cs="Arial"/>
                <w:b w:val="0"/>
                <w:bCs/>
                <w:i/>
                <w:iCs/>
                <w:sz w:val="18"/>
                <w:szCs w:val="18"/>
              </w:rPr>
            </w:pPr>
            <w:r w:rsidRPr="006F07A6">
              <w:rPr>
                <w:rFonts w:cs="Arial"/>
                <w:b w:val="0"/>
                <w:bCs/>
                <w:i/>
                <w:iCs/>
                <w:sz w:val="18"/>
                <w:szCs w:val="18"/>
              </w:rPr>
              <w:t>Funkce</w:t>
            </w:r>
          </w:p>
        </w:tc>
        <w:tc>
          <w:tcPr>
            <w:tcW w:w="2927" w:type="dxa"/>
          </w:tcPr>
          <w:p w14:paraId="452F56FC" w14:textId="77777777" w:rsidR="006F07A6" w:rsidRPr="006F07A6" w:rsidRDefault="006F07A6" w:rsidP="00561882">
            <w:pPr>
              <w:pStyle w:val="RLProhlensmluvnchstran"/>
              <w:spacing w:after="0" w:line="280" w:lineRule="atLeast"/>
              <w:jc w:val="left"/>
              <w:rPr>
                <w:rFonts w:cs="Arial"/>
                <w:b w:val="0"/>
                <w:bCs/>
                <w:i/>
                <w:iCs/>
                <w:sz w:val="18"/>
                <w:szCs w:val="18"/>
              </w:rPr>
            </w:pPr>
            <w:r w:rsidRPr="006F07A6">
              <w:rPr>
                <w:rFonts w:cs="Arial"/>
                <w:b w:val="0"/>
                <w:bCs/>
                <w:i/>
                <w:iCs/>
                <w:sz w:val="18"/>
                <w:szCs w:val="18"/>
              </w:rPr>
              <w:t>Podpis</w:t>
            </w:r>
          </w:p>
        </w:tc>
      </w:tr>
      <w:tr w:rsidR="006F07A6" w:rsidRPr="006F07A6" w14:paraId="35292FD1" w14:textId="77777777" w:rsidTr="006F07A6">
        <w:tc>
          <w:tcPr>
            <w:tcW w:w="3261" w:type="dxa"/>
          </w:tcPr>
          <w:p w14:paraId="7004C4A8" w14:textId="77777777" w:rsidR="006F07A6" w:rsidRPr="006F07A6" w:rsidRDefault="006F07A6" w:rsidP="00561882">
            <w:pPr>
              <w:pStyle w:val="RLProhlensmluvnchstran"/>
              <w:spacing w:after="0" w:line="280" w:lineRule="atLeast"/>
              <w:jc w:val="left"/>
              <w:rPr>
                <w:rFonts w:cs="Arial"/>
                <w:b w:val="0"/>
                <w:bCs/>
                <w:sz w:val="18"/>
                <w:szCs w:val="18"/>
              </w:rPr>
            </w:pPr>
          </w:p>
        </w:tc>
        <w:tc>
          <w:tcPr>
            <w:tcW w:w="2926" w:type="dxa"/>
          </w:tcPr>
          <w:p w14:paraId="01F96369" w14:textId="77777777" w:rsidR="006F07A6" w:rsidRPr="006F07A6" w:rsidRDefault="006F07A6" w:rsidP="00561882">
            <w:pPr>
              <w:pStyle w:val="RLProhlensmluvnchstran"/>
              <w:spacing w:after="0" w:line="280" w:lineRule="atLeast"/>
              <w:jc w:val="left"/>
              <w:rPr>
                <w:rFonts w:cs="Arial"/>
                <w:b w:val="0"/>
                <w:bCs/>
                <w:sz w:val="18"/>
                <w:szCs w:val="18"/>
              </w:rPr>
            </w:pPr>
            <w:r w:rsidRPr="006F07A6">
              <w:rPr>
                <w:rFonts w:cs="Arial"/>
                <w:b w:val="0"/>
                <w:bCs/>
                <w:sz w:val="18"/>
                <w:szCs w:val="18"/>
              </w:rPr>
              <w:t>Oprávněná osoba ve věcech obchodních</w:t>
            </w:r>
          </w:p>
        </w:tc>
        <w:tc>
          <w:tcPr>
            <w:tcW w:w="2927" w:type="dxa"/>
          </w:tcPr>
          <w:p w14:paraId="576768B8" w14:textId="77777777" w:rsidR="006F07A6" w:rsidRPr="006F07A6" w:rsidRDefault="006F07A6" w:rsidP="00561882">
            <w:pPr>
              <w:pStyle w:val="RLProhlensmluvnchstran"/>
              <w:spacing w:after="0" w:line="280" w:lineRule="atLeast"/>
              <w:jc w:val="left"/>
              <w:rPr>
                <w:rFonts w:cs="Arial"/>
                <w:b w:val="0"/>
                <w:bCs/>
                <w:sz w:val="18"/>
                <w:szCs w:val="18"/>
              </w:rPr>
            </w:pPr>
          </w:p>
        </w:tc>
      </w:tr>
      <w:tr w:rsidR="006F07A6" w:rsidRPr="006F07A6" w14:paraId="363839D6" w14:textId="77777777" w:rsidTr="006F07A6">
        <w:tc>
          <w:tcPr>
            <w:tcW w:w="3261" w:type="dxa"/>
          </w:tcPr>
          <w:p w14:paraId="081C2EA9" w14:textId="77777777" w:rsidR="006F07A6" w:rsidRPr="006F07A6" w:rsidRDefault="006F07A6" w:rsidP="00561882">
            <w:pPr>
              <w:pStyle w:val="RLProhlensmluvnchstran"/>
              <w:spacing w:after="0" w:line="280" w:lineRule="atLeast"/>
              <w:jc w:val="left"/>
              <w:rPr>
                <w:rFonts w:cs="Arial"/>
                <w:b w:val="0"/>
                <w:bCs/>
                <w:sz w:val="18"/>
                <w:szCs w:val="18"/>
              </w:rPr>
            </w:pPr>
          </w:p>
        </w:tc>
        <w:tc>
          <w:tcPr>
            <w:tcW w:w="2926" w:type="dxa"/>
          </w:tcPr>
          <w:p w14:paraId="3C36B2AE" w14:textId="77777777" w:rsidR="006F07A6" w:rsidRPr="006F07A6" w:rsidRDefault="006F07A6" w:rsidP="00561882">
            <w:pPr>
              <w:pStyle w:val="RLProhlensmluvnchstran"/>
              <w:spacing w:after="0" w:line="280" w:lineRule="atLeast"/>
              <w:jc w:val="left"/>
              <w:rPr>
                <w:rFonts w:cs="Arial"/>
                <w:b w:val="0"/>
                <w:bCs/>
                <w:sz w:val="18"/>
                <w:szCs w:val="18"/>
              </w:rPr>
            </w:pPr>
            <w:r w:rsidRPr="006F07A6">
              <w:rPr>
                <w:rFonts w:cs="Arial"/>
                <w:b w:val="0"/>
                <w:bCs/>
                <w:sz w:val="18"/>
                <w:szCs w:val="18"/>
              </w:rPr>
              <w:t>Oprávněná osoba ve věcech bezpečnostních</w:t>
            </w:r>
          </w:p>
        </w:tc>
        <w:tc>
          <w:tcPr>
            <w:tcW w:w="2927" w:type="dxa"/>
          </w:tcPr>
          <w:p w14:paraId="19719A46" w14:textId="77777777" w:rsidR="006F07A6" w:rsidRPr="006F07A6" w:rsidRDefault="006F07A6" w:rsidP="00561882">
            <w:pPr>
              <w:pStyle w:val="RLProhlensmluvnchstran"/>
              <w:spacing w:after="0" w:line="280" w:lineRule="atLeast"/>
              <w:jc w:val="left"/>
              <w:rPr>
                <w:rFonts w:cs="Arial"/>
                <w:b w:val="0"/>
                <w:bCs/>
                <w:sz w:val="18"/>
                <w:szCs w:val="18"/>
              </w:rPr>
            </w:pPr>
          </w:p>
        </w:tc>
      </w:tr>
    </w:tbl>
    <w:p w14:paraId="0EF11BC5" w14:textId="43FB9970" w:rsidR="00692378" w:rsidRPr="00692378" w:rsidRDefault="00692378" w:rsidP="006F07A6">
      <w:pPr>
        <w:spacing w:line="280" w:lineRule="atLeast"/>
        <w:rPr>
          <w:iCs/>
        </w:rPr>
      </w:pPr>
    </w:p>
    <w:sectPr w:rsidR="00692378" w:rsidRPr="00692378" w:rsidSect="000D7139">
      <w:pgSz w:w="11910" w:h="16840"/>
      <w:pgMar w:top="1701" w:right="1418" w:bottom="1418" w:left="1418" w:header="768" w:footer="61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26500" w14:textId="77777777" w:rsidR="003B0460" w:rsidRDefault="003B0460">
      <w:r>
        <w:separator/>
      </w:r>
    </w:p>
  </w:endnote>
  <w:endnote w:type="continuationSeparator" w:id="0">
    <w:p w14:paraId="506D87F8" w14:textId="77777777" w:rsidR="003B0460" w:rsidRDefault="003B0460">
      <w:r>
        <w:continuationSeparator/>
      </w:r>
    </w:p>
  </w:endnote>
  <w:endnote w:type="continuationNotice" w:id="1">
    <w:p w14:paraId="26CD9D99" w14:textId="77777777" w:rsidR="003B0460" w:rsidRDefault="003B04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ource Serif Pro">
    <w:charset w:val="00"/>
    <w:family w:val="roman"/>
    <w:pitch w:val="variable"/>
    <w:sig w:usb0="20000287" w:usb1="02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AFCB1" w14:textId="6C78A37F" w:rsidR="00D623E2" w:rsidRDefault="00F81787">
    <w:pPr>
      <w:pStyle w:val="Zpat"/>
    </w:pPr>
    <w:r>
      <w:rPr>
        <w:noProof/>
      </w:rPr>
      <mc:AlternateContent>
        <mc:Choice Requires="wps">
          <w:drawing>
            <wp:anchor distT="0" distB="0" distL="0" distR="0" simplePos="0" relativeHeight="251658241" behindDoc="0" locked="0" layoutInCell="1" allowOverlap="1" wp14:anchorId="6B251E4B" wp14:editId="037A8234">
              <wp:simplePos x="635" y="635"/>
              <wp:positionH relativeFrom="page">
                <wp:align>left</wp:align>
              </wp:positionH>
              <wp:positionV relativeFrom="page">
                <wp:align>bottom</wp:align>
              </wp:positionV>
              <wp:extent cx="443865" cy="443865"/>
              <wp:effectExtent l="0" t="0" r="13970" b="0"/>
              <wp:wrapNone/>
              <wp:docPr id="1795819650" name="Text Box 2" descr="Veřej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378D937" w14:textId="7E31FA87" w:rsidR="00F81787" w:rsidRPr="00F81787" w:rsidRDefault="00F81787" w:rsidP="00F81787">
                          <w:pPr>
                            <w:rPr>
                              <w:rFonts w:ascii="Calibri" w:eastAsia="Calibri" w:hAnsi="Calibri" w:cs="Calibri"/>
                              <w:noProof/>
                              <w:color w:val="000000"/>
                              <w:sz w:val="16"/>
                              <w:szCs w:val="16"/>
                            </w:rPr>
                          </w:pPr>
                          <w:r w:rsidRPr="00F81787">
                            <w:rPr>
                              <w:rFonts w:ascii="Calibri" w:eastAsia="Calibri" w:hAnsi="Calibri" w:cs="Calibri"/>
                              <w:noProof/>
                              <w:color w:val="000000"/>
                              <w:sz w:val="16"/>
                              <w:szCs w:val="16"/>
                            </w:rPr>
                            <w:t>Veřejné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B251E4B" id="_x0000_t202" coordsize="21600,21600" o:spt="202" path="m,l,21600r21600,l21600,xe">
              <v:stroke joinstyle="miter"/>
              <v:path gradientshapeok="t" o:connecttype="rect"/>
            </v:shapetype>
            <v:shape id="Text Box 2" o:spid="_x0000_s1026" type="#_x0000_t202" alt="Veřejné" style="position:absolute;margin-left:0;margin-top:0;width:34.95pt;height:34.95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7378D937" w14:textId="7E31FA87" w:rsidR="00F81787" w:rsidRPr="00F81787" w:rsidRDefault="00F81787" w:rsidP="00F81787">
                    <w:pPr>
                      <w:rPr>
                        <w:rFonts w:ascii="Calibri" w:eastAsia="Calibri" w:hAnsi="Calibri" w:cs="Calibri"/>
                        <w:noProof/>
                        <w:color w:val="000000"/>
                        <w:sz w:val="16"/>
                        <w:szCs w:val="16"/>
                      </w:rPr>
                    </w:pPr>
                    <w:r w:rsidRPr="00F81787">
                      <w:rPr>
                        <w:rFonts w:ascii="Calibri" w:eastAsia="Calibri" w:hAnsi="Calibri" w:cs="Calibri"/>
                        <w:noProof/>
                        <w:color w:val="000000"/>
                        <w:sz w:val="16"/>
                        <w:szCs w:val="16"/>
                      </w:rPr>
                      <w:t>Veřejné</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DF514" w14:textId="1E9E5F74" w:rsidR="00D623E2" w:rsidRDefault="00F81787">
    <w:pPr>
      <w:pStyle w:val="Zpat"/>
    </w:pPr>
    <w:r>
      <w:rPr>
        <w:noProof/>
      </w:rPr>
      <mc:AlternateContent>
        <mc:Choice Requires="wps">
          <w:drawing>
            <wp:anchor distT="0" distB="0" distL="0" distR="0" simplePos="0" relativeHeight="251658240" behindDoc="0" locked="0" layoutInCell="1" allowOverlap="1" wp14:anchorId="3CC0A31B" wp14:editId="65722788">
              <wp:simplePos x="635" y="635"/>
              <wp:positionH relativeFrom="page">
                <wp:align>left</wp:align>
              </wp:positionH>
              <wp:positionV relativeFrom="page">
                <wp:align>bottom</wp:align>
              </wp:positionV>
              <wp:extent cx="443865" cy="443865"/>
              <wp:effectExtent l="0" t="0" r="13970" b="0"/>
              <wp:wrapNone/>
              <wp:docPr id="882317040" name="Text Box 1" descr="Veřej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C1CEF9E" w14:textId="7D218312" w:rsidR="00F81787" w:rsidRPr="00F81787" w:rsidRDefault="00F81787" w:rsidP="00F81787">
                          <w:pPr>
                            <w:rPr>
                              <w:rFonts w:ascii="Calibri" w:eastAsia="Calibri" w:hAnsi="Calibri" w:cs="Calibri"/>
                              <w:noProof/>
                              <w:color w:val="000000"/>
                              <w:sz w:val="16"/>
                              <w:szCs w:val="16"/>
                            </w:rPr>
                          </w:pPr>
                          <w:r w:rsidRPr="00F81787">
                            <w:rPr>
                              <w:rFonts w:ascii="Calibri" w:eastAsia="Calibri" w:hAnsi="Calibri" w:cs="Calibri"/>
                              <w:noProof/>
                              <w:color w:val="000000"/>
                              <w:sz w:val="16"/>
                              <w:szCs w:val="16"/>
                            </w:rPr>
                            <w:t>Veřejné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CC0A31B" id="_x0000_t202" coordsize="21600,21600" o:spt="202" path="m,l,21600r21600,l21600,xe">
              <v:stroke joinstyle="miter"/>
              <v:path gradientshapeok="t" o:connecttype="rect"/>
            </v:shapetype>
            <v:shape id="Text Box 1" o:spid="_x0000_s1027" type="#_x0000_t202" alt="Veřejné"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7C1CEF9E" w14:textId="7D218312" w:rsidR="00F81787" w:rsidRPr="00F81787" w:rsidRDefault="00F81787" w:rsidP="00F81787">
                    <w:pPr>
                      <w:rPr>
                        <w:rFonts w:ascii="Calibri" w:eastAsia="Calibri" w:hAnsi="Calibri" w:cs="Calibri"/>
                        <w:noProof/>
                        <w:color w:val="000000"/>
                        <w:sz w:val="16"/>
                        <w:szCs w:val="16"/>
                      </w:rPr>
                    </w:pPr>
                    <w:r w:rsidRPr="00F81787">
                      <w:rPr>
                        <w:rFonts w:ascii="Calibri" w:eastAsia="Calibri" w:hAnsi="Calibri" w:cs="Calibri"/>
                        <w:noProof/>
                        <w:color w:val="000000"/>
                        <w:sz w:val="16"/>
                        <w:szCs w:val="16"/>
                      </w:rPr>
                      <w:t>Veřejné</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11831" w14:textId="1C2461BC" w:rsidR="00D623E2" w:rsidRDefault="00F81787">
    <w:pPr>
      <w:pStyle w:val="Zpat"/>
    </w:pPr>
    <w:r>
      <w:rPr>
        <w:noProof/>
      </w:rPr>
      <mc:AlternateContent>
        <mc:Choice Requires="wps">
          <w:drawing>
            <wp:anchor distT="0" distB="0" distL="0" distR="0" simplePos="0" relativeHeight="251658244" behindDoc="0" locked="0" layoutInCell="1" allowOverlap="1" wp14:anchorId="3AC62697" wp14:editId="3BEEB16F">
              <wp:simplePos x="635" y="635"/>
              <wp:positionH relativeFrom="page">
                <wp:align>left</wp:align>
              </wp:positionH>
              <wp:positionV relativeFrom="page">
                <wp:align>bottom</wp:align>
              </wp:positionV>
              <wp:extent cx="443865" cy="443865"/>
              <wp:effectExtent l="0" t="0" r="13970" b="0"/>
              <wp:wrapNone/>
              <wp:docPr id="2108848163" name="Text Box 5" descr="Veřej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2618204" w14:textId="71C58607" w:rsidR="00F81787" w:rsidRPr="00F81787" w:rsidRDefault="00F81787" w:rsidP="00F81787">
                          <w:pPr>
                            <w:rPr>
                              <w:rFonts w:ascii="Calibri" w:eastAsia="Calibri" w:hAnsi="Calibri" w:cs="Calibri"/>
                              <w:noProof/>
                              <w:color w:val="000000"/>
                              <w:sz w:val="16"/>
                              <w:szCs w:val="16"/>
                            </w:rPr>
                          </w:pPr>
                          <w:r w:rsidRPr="00F81787">
                            <w:rPr>
                              <w:rFonts w:ascii="Calibri" w:eastAsia="Calibri" w:hAnsi="Calibri" w:cs="Calibri"/>
                              <w:noProof/>
                              <w:color w:val="000000"/>
                              <w:sz w:val="16"/>
                              <w:szCs w:val="16"/>
                            </w:rPr>
                            <w:t>Veřejné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AC62697" id="_x0000_t202" coordsize="21600,21600" o:spt="202" path="m,l,21600r21600,l21600,xe">
              <v:stroke joinstyle="miter"/>
              <v:path gradientshapeok="t" o:connecttype="rect"/>
            </v:shapetype>
            <v:shape id="Text Box 5" o:spid="_x0000_s1028" type="#_x0000_t202" alt="Veřejné" style="position:absolute;margin-left:0;margin-top:0;width:34.95pt;height:34.95pt;z-index:25165824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02618204" w14:textId="71C58607" w:rsidR="00F81787" w:rsidRPr="00F81787" w:rsidRDefault="00F81787" w:rsidP="00F81787">
                    <w:pPr>
                      <w:rPr>
                        <w:rFonts w:ascii="Calibri" w:eastAsia="Calibri" w:hAnsi="Calibri" w:cs="Calibri"/>
                        <w:noProof/>
                        <w:color w:val="000000"/>
                        <w:sz w:val="16"/>
                        <w:szCs w:val="16"/>
                      </w:rPr>
                    </w:pPr>
                    <w:r w:rsidRPr="00F81787">
                      <w:rPr>
                        <w:rFonts w:ascii="Calibri" w:eastAsia="Calibri" w:hAnsi="Calibri" w:cs="Calibri"/>
                        <w:noProof/>
                        <w:color w:val="000000"/>
                        <w:sz w:val="16"/>
                        <w:szCs w:val="16"/>
                      </w:rPr>
                      <w:t>Veřejné</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42847" w14:textId="73BE0D5E" w:rsidR="009B4FBB" w:rsidRPr="00ED0F12" w:rsidRDefault="00DA178A">
    <w:pPr>
      <w:pStyle w:val="Zpat"/>
      <w:jc w:val="center"/>
      <w:rPr>
        <w:sz w:val="18"/>
        <w:szCs w:val="18"/>
      </w:rPr>
    </w:pPr>
    <w:sdt>
      <w:sdtPr>
        <w:id w:val="279307484"/>
        <w:docPartObj>
          <w:docPartGallery w:val="Page Numbers (Bottom of Page)"/>
          <w:docPartUnique/>
        </w:docPartObj>
      </w:sdtPr>
      <w:sdtEndPr>
        <w:rPr>
          <w:sz w:val="18"/>
          <w:szCs w:val="18"/>
        </w:rPr>
      </w:sdtEndPr>
      <w:sdtContent>
        <w:r w:rsidR="009B4FBB" w:rsidRPr="00ED0F12">
          <w:rPr>
            <w:sz w:val="18"/>
            <w:szCs w:val="18"/>
          </w:rPr>
          <w:fldChar w:fldCharType="begin"/>
        </w:r>
        <w:r w:rsidR="009B4FBB" w:rsidRPr="00ED0F12">
          <w:rPr>
            <w:sz w:val="18"/>
            <w:szCs w:val="18"/>
          </w:rPr>
          <w:instrText>PAGE   \* MERGEFORMAT</w:instrText>
        </w:r>
        <w:r w:rsidR="009B4FBB" w:rsidRPr="00ED0F12">
          <w:rPr>
            <w:sz w:val="18"/>
            <w:szCs w:val="18"/>
          </w:rPr>
          <w:fldChar w:fldCharType="separate"/>
        </w:r>
        <w:r w:rsidR="009B4FBB" w:rsidRPr="00ED0F12">
          <w:rPr>
            <w:sz w:val="18"/>
            <w:szCs w:val="18"/>
          </w:rPr>
          <w:t>2</w:t>
        </w:r>
        <w:r w:rsidR="009B4FBB" w:rsidRPr="00ED0F12">
          <w:rPr>
            <w:sz w:val="18"/>
            <w:szCs w:val="18"/>
          </w:rPr>
          <w:fldChar w:fldCharType="end"/>
        </w:r>
        <w:r w:rsidR="009B4FBB" w:rsidRPr="00ED0F12">
          <w:rPr>
            <w:sz w:val="18"/>
            <w:szCs w:val="18"/>
          </w:rPr>
          <w:t xml:space="preserve"> z </w:t>
        </w:r>
        <w:r w:rsidR="008F2FBD">
          <w:rPr>
            <w:sz w:val="18"/>
            <w:szCs w:val="18"/>
          </w:rPr>
          <w:fldChar w:fldCharType="begin"/>
        </w:r>
        <w:r w:rsidR="008F2FBD">
          <w:rPr>
            <w:sz w:val="18"/>
            <w:szCs w:val="18"/>
          </w:rPr>
          <w:instrText xml:space="preserve"> NUMPAGES   \* MERGEFORMAT </w:instrText>
        </w:r>
        <w:r w:rsidR="008F2FBD">
          <w:rPr>
            <w:sz w:val="18"/>
            <w:szCs w:val="18"/>
          </w:rPr>
          <w:fldChar w:fldCharType="separate"/>
        </w:r>
        <w:r w:rsidR="008F2FBD">
          <w:rPr>
            <w:noProof/>
            <w:sz w:val="18"/>
            <w:szCs w:val="18"/>
          </w:rPr>
          <w:t>41</w:t>
        </w:r>
        <w:r w:rsidR="008F2FBD">
          <w:rPr>
            <w:sz w:val="18"/>
            <w:szCs w:val="18"/>
          </w:rPr>
          <w:fldChar w:fldCharType="end"/>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13E37" w14:textId="3A4DA68D" w:rsidR="00D623E2" w:rsidRDefault="00F81787">
    <w:pPr>
      <w:pStyle w:val="Zpat"/>
    </w:pPr>
    <w:r>
      <w:rPr>
        <w:noProof/>
      </w:rPr>
      <mc:AlternateContent>
        <mc:Choice Requires="wps">
          <w:drawing>
            <wp:anchor distT="0" distB="0" distL="0" distR="0" simplePos="0" relativeHeight="251658243" behindDoc="0" locked="0" layoutInCell="1" allowOverlap="1" wp14:anchorId="4FFB4730" wp14:editId="6E6B899A">
              <wp:simplePos x="635" y="635"/>
              <wp:positionH relativeFrom="page">
                <wp:align>left</wp:align>
              </wp:positionH>
              <wp:positionV relativeFrom="page">
                <wp:align>bottom</wp:align>
              </wp:positionV>
              <wp:extent cx="443865" cy="443865"/>
              <wp:effectExtent l="0" t="0" r="13970" b="0"/>
              <wp:wrapNone/>
              <wp:docPr id="1414565704" name="Text Box 4" descr="Veřej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521632C" w14:textId="5CE653D8" w:rsidR="00F81787" w:rsidRPr="00F81787" w:rsidRDefault="00F81787" w:rsidP="00F81787">
                          <w:pPr>
                            <w:rPr>
                              <w:rFonts w:ascii="Calibri" w:eastAsia="Calibri" w:hAnsi="Calibri" w:cs="Calibri"/>
                              <w:noProof/>
                              <w:color w:val="000000"/>
                              <w:sz w:val="16"/>
                              <w:szCs w:val="16"/>
                            </w:rPr>
                          </w:pPr>
                          <w:r w:rsidRPr="00F81787">
                            <w:rPr>
                              <w:rFonts w:ascii="Calibri" w:eastAsia="Calibri" w:hAnsi="Calibri" w:cs="Calibri"/>
                              <w:noProof/>
                              <w:color w:val="000000"/>
                              <w:sz w:val="16"/>
                              <w:szCs w:val="16"/>
                            </w:rPr>
                            <w:t>Veřejné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FFB4730" id="_x0000_t202" coordsize="21600,21600" o:spt="202" path="m,l,21600r21600,l21600,xe">
              <v:stroke joinstyle="miter"/>
              <v:path gradientshapeok="t" o:connecttype="rect"/>
            </v:shapetype>
            <v:shape id="Text Box 4" o:spid="_x0000_s1029" type="#_x0000_t202" alt="Veřejné" style="position:absolute;margin-left:0;margin-top:0;width:34.95pt;height:34.95pt;z-index:251658243;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1J3EAIAACEEAAAOAAAAZHJzL2Uyb0RvYy54bWysU01v2zAMvQ/YfxB0X+ykSdEZcYqsRYYB&#10;QVsgHXpWZCk2IImCpMTOfv0o2U62bqdhF/mJpPnx+LS877QiJ+F8A6ak00lOiTAcqsYcSvr9dfPp&#10;jhIfmKmYAiNKehae3q8+fli2thAzqEFVwhFMYnzR2pLWIdgiyzyvhWZ+AlYYdEpwmgW8ukNWOdZi&#10;dq2yWZ7fZi24yjrgwnu0PvZOukr5pRQ8PEvpRSCqpNhbSKdL5z6e2WrJioNjtm740Ab7hy40awwW&#10;vaR6ZIGRo2v+SKUb7sCDDBMOOgMpGy7SDDjNNH83za5mVqRZkBxvLzT5/5eWP5129sWR0H2BDhcY&#10;CWmtLzwa4zyddDp+sVOCfqTwfKFNdIFwNM7nN3e3C0o4ugaMWbLrz9b58FWAJhGU1OFWElnstPWh&#10;Dx1DYi0Dm0aptBllfjNgzmjJrh1GFLp9R5qqpDdj93uozjiUg37f3vJNg6W3zIcX5nDBOAeKNjzj&#10;IRW0JYUBUVKD+/E3e4xH3tFLSYuCKalBRVOivhncx2wxz/MosHRD4EawT2D6OV9EvznqB0AtTvFZ&#10;WJ5gDA5qhNKBfkNNr2M1dDHDsWZJ9yN8CL188U1wsV6nINSSZWFrdpbH1JGzSOhr98acHVgPuK4n&#10;GCXFinfk97HxT2/Xx4ArSJuJ/PZsDrSjDtNuhzcThf7rPUVdX/bqJwA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NYvUncQAgAAIQQA&#10;AA4AAAAAAAAAAAAAAAAALgIAAGRycy9lMm9Eb2MueG1sUEsBAi0AFAAGAAgAAAAhANhtPP7XAAAA&#10;AwEAAA8AAAAAAAAAAAAAAAAAagQAAGRycy9kb3ducmV2LnhtbFBLBQYAAAAABAAEAPMAAABuBQAA&#10;AAA=&#10;" filled="f" stroked="f">
              <v:textbox style="mso-fit-shape-to-text:t" inset="20pt,0,0,15pt">
                <w:txbxContent>
                  <w:p w14:paraId="3521632C" w14:textId="5CE653D8" w:rsidR="00F81787" w:rsidRPr="00F81787" w:rsidRDefault="00F81787" w:rsidP="00F81787">
                    <w:pPr>
                      <w:rPr>
                        <w:rFonts w:ascii="Calibri" w:eastAsia="Calibri" w:hAnsi="Calibri" w:cs="Calibri"/>
                        <w:noProof/>
                        <w:color w:val="000000"/>
                        <w:sz w:val="16"/>
                        <w:szCs w:val="16"/>
                      </w:rPr>
                    </w:pPr>
                    <w:r w:rsidRPr="00F81787">
                      <w:rPr>
                        <w:rFonts w:ascii="Calibri" w:eastAsia="Calibri" w:hAnsi="Calibri" w:cs="Calibri"/>
                        <w:noProof/>
                        <w:color w:val="000000"/>
                        <w:sz w:val="16"/>
                        <w:szCs w:val="16"/>
                      </w:rPr>
                      <w:t>Veřejné</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F62BE5" w14:textId="77777777" w:rsidR="003B0460" w:rsidRDefault="003B0460">
      <w:r>
        <w:separator/>
      </w:r>
    </w:p>
  </w:footnote>
  <w:footnote w:type="continuationSeparator" w:id="0">
    <w:p w14:paraId="07A84877" w14:textId="77777777" w:rsidR="003B0460" w:rsidRDefault="003B0460">
      <w:r>
        <w:continuationSeparator/>
      </w:r>
    </w:p>
  </w:footnote>
  <w:footnote w:type="continuationNotice" w:id="1">
    <w:p w14:paraId="767B58A1" w14:textId="77777777" w:rsidR="003B0460" w:rsidRDefault="003B046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1EE5B" w14:textId="2EBD9F2F" w:rsidR="009B4FBB" w:rsidRPr="00ED0F12" w:rsidRDefault="009B4FBB" w:rsidP="00ED0F12">
    <w:pPr>
      <w:pStyle w:val="Zhlav"/>
      <w:pBdr>
        <w:bottom w:val="single" w:sz="4" w:space="1" w:color="auto"/>
      </w:pBdr>
      <w:spacing w:line="360" w:lineRule="auto"/>
      <w:jc w:val="center"/>
      <w:rPr>
        <w:sz w:val="18"/>
        <w:szCs w:val="18"/>
      </w:rPr>
    </w:pPr>
    <w:r w:rsidRPr="00ED0F12">
      <w:rPr>
        <w:sz w:val="18"/>
        <w:szCs w:val="18"/>
      </w:rPr>
      <w:t>Smlouva o poskytování služeb bezpečnostního dohledového centra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E5630"/>
    <w:multiLevelType w:val="hybridMultilevel"/>
    <w:tmpl w:val="4AF64964"/>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C0309FA"/>
    <w:multiLevelType w:val="hybridMultilevel"/>
    <w:tmpl w:val="B9A2FD66"/>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56A4612"/>
    <w:multiLevelType w:val="hybridMultilevel"/>
    <w:tmpl w:val="C88E9FA2"/>
    <w:lvl w:ilvl="0" w:tplc="04050017">
      <w:start w:val="1"/>
      <w:numFmt w:val="lowerLetter"/>
      <w:lvlText w:val="%1)"/>
      <w:lvlJc w:val="left"/>
      <w:pPr>
        <w:ind w:left="2654" w:hanging="360"/>
      </w:pPr>
    </w:lvl>
    <w:lvl w:ilvl="1" w:tplc="04050019" w:tentative="1">
      <w:start w:val="1"/>
      <w:numFmt w:val="lowerLetter"/>
      <w:lvlText w:val="%2."/>
      <w:lvlJc w:val="left"/>
      <w:pPr>
        <w:ind w:left="3374" w:hanging="360"/>
      </w:pPr>
    </w:lvl>
    <w:lvl w:ilvl="2" w:tplc="0405001B" w:tentative="1">
      <w:start w:val="1"/>
      <w:numFmt w:val="lowerRoman"/>
      <w:lvlText w:val="%3."/>
      <w:lvlJc w:val="right"/>
      <w:pPr>
        <w:ind w:left="4094" w:hanging="180"/>
      </w:pPr>
    </w:lvl>
    <w:lvl w:ilvl="3" w:tplc="0405000F" w:tentative="1">
      <w:start w:val="1"/>
      <w:numFmt w:val="decimal"/>
      <w:lvlText w:val="%4."/>
      <w:lvlJc w:val="left"/>
      <w:pPr>
        <w:ind w:left="4814" w:hanging="360"/>
      </w:pPr>
    </w:lvl>
    <w:lvl w:ilvl="4" w:tplc="04050019" w:tentative="1">
      <w:start w:val="1"/>
      <w:numFmt w:val="lowerLetter"/>
      <w:lvlText w:val="%5."/>
      <w:lvlJc w:val="left"/>
      <w:pPr>
        <w:ind w:left="5534" w:hanging="360"/>
      </w:pPr>
    </w:lvl>
    <w:lvl w:ilvl="5" w:tplc="0405001B" w:tentative="1">
      <w:start w:val="1"/>
      <w:numFmt w:val="lowerRoman"/>
      <w:lvlText w:val="%6."/>
      <w:lvlJc w:val="right"/>
      <w:pPr>
        <w:ind w:left="6254" w:hanging="180"/>
      </w:pPr>
    </w:lvl>
    <w:lvl w:ilvl="6" w:tplc="0405000F" w:tentative="1">
      <w:start w:val="1"/>
      <w:numFmt w:val="decimal"/>
      <w:lvlText w:val="%7."/>
      <w:lvlJc w:val="left"/>
      <w:pPr>
        <w:ind w:left="6974" w:hanging="360"/>
      </w:pPr>
    </w:lvl>
    <w:lvl w:ilvl="7" w:tplc="04050019" w:tentative="1">
      <w:start w:val="1"/>
      <w:numFmt w:val="lowerLetter"/>
      <w:lvlText w:val="%8."/>
      <w:lvlJc w:val="left"/>
      <w:pPr>
        <w:ind w:left="7694" w:hanging="360"/>
      </w:pPr>
    </w:lvl>
    <w:lvl w:ilvl="8" w:tplc="0405001B" w:tentative="1">
      <w:start w:val="1"/>
      <w:numFmt w:val="lowerRoman"/>
      <w:lvlText w:val="%9."/>
      <w:lvlJc w:val="right"/>
      <w:pPr>
        <w:ind w:left="8414" w:hanging="180"/>
      </w:pPr>
    </w:lvl>
  </w:abstractNum>
  <w:abstractNum w:abstractNumId="3" w15:restartNumberingAfterBreak="0">
    <w:nsid w:val="1B1A67C4"/>
    <w:multiLevelType w:val="hybridMultilevel"/>
    <w:tmpl w:val="11705E4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08C2E7E"/>
    <w:multiLevelType w:val="hybridMultilevel"/>
    <w:tmpl w:val="B0FAE41A"/>
    <w:lvl w:ilvl="0" w:tplc="5FEAFD40">
      <w:start w:val="1"/>
      <w:numFmt w:val="lowerLetter"/>
      <w:lvlText w:val="%1)"/>
      <w:lvlJc w:val="left"/>
      <w:pPr>
        <w:ind w:left="2406" w:hanging="425"/>
      </w:pPr>
      <w:rPr>
        <w:rFonts w:ascii="Arial" w:eastAsia="Arial" w:hAnsi="Arial" w:cs="Arial" w:hint="default"/>
        <w:spacing w:val="-1"/>
        <w:w w:val="99"/>
        <w:sz w:val="20"/>
        <w:szCs w:val="20"/>
        <w:lang w:val="cs-CZ" w:eastAsia="cs-CZ" w:bidi="cs-CZ"/>
      </w:rPr>
    </w:lvl>
    <w:lvl w:ilvl="1" w:tplc="3A74F8EE">
      <w:start w:val="1"/>
      <w:numFmt w:val="lowerRoman"/>
      <w:lvlText w:val="%2."/>
      <w:lvlJc w:val="left"/>
      <w:pPr>
        <w:ind w:left="3259" w:hanging="384"/>
      </w:pPr>
      <w:rPr>
        <w:rFonts w:ascii="Arial" w:eastAsia="Arial" w:hAnsi="Arial" w:cs="Arial" w:hint="default"/>
        <w:spacing w:val="-2"/>
        <w:w w:val="99"/>
        <w:sz w:val="20"/>
        <w:szCs w:val="20"/>
        <w:lang w:val="cs-CZ" w:eastAsia="cs-CZ" w:bidi="cs-CZ"/>
      </w:rPr>
    </w:lvl>
    <w:lvl w:ilvl="2" w:tplc="611E1B1E">
      <w:numFmt w:val="bullet"/>
      <w:lvlText w:val="•"/>
      <w:lvlJc w:val="left"/>
      <w:pPr>
        <w:ind w:left="3996" w:hanging="384"/>
      </w:pPr>
      <w:rPr>
        <w:rFonts w:hint="default"/>
        <w:lang w:val="cs-CZ" w:eastAsia="cs-CZ" w:bidi="cs-CZ"/>
      </w:rPr>
    </w:lvl>
    <w:lvl w:ilvl="3" w:tplc="C2C2255C">
      <w:numFmt w:val="bullet"/>
      <w:lvlText w:val="•"/>
      <w:lvlJc w:val="left"/>
      <w:pPr>
        <w:ind w:left="4732" w:hanging="384"/>
      </w:pPr>
      <w:rPr>
        <w:rFonts w:hint="default"/>
        <w:lang w:val="cs-CZ" w:eastAsia="cs-CZ" w:bidi="cs-CZ"/>
      </w:rPr>
    </w:lvl>
    <w:lvl w:ilvl="4" w:tplc="C48CB0BE">
      <w:numFmt w:val="bullet"/>
      <w:lvlText w:val="•"/>
      <w:lvlJc w:val="left"/>
      <w:pPr>
        <w:ind w:left="5468" w:hanging="384"/>
      </w:pPr>
      <w:rPr>
        <w:rFonts w:hint="default"/>
        <w:lang w:val="cs-CZ" w:eastAsia="cs-CZ" w:bidi="cs-CZ"/>
      </w:rPr>
    </w:lvl>
    <w:lvl w:ilvl="5" w:tplc="FB70BE22">
      <w:numFmt w:val="bullet"/>
      <w:lvlText w:val="•"/>
      <w:lvlJc w:val="left"/>
      <w:pPr>
        <w:ind w:left="6205" w:hanging="384"/>
      </w:pPr>
      <w:rPr>
        <w:rFonts w:hint="default"/>
        <w:lang w:val="cs-CZ" w:eastAsia="cs-CZ" w:bidi="cs-CZ"/>
      </w:rPr>
    </w:lvl>
    <w:lvl w:ilvl="6" w:tplc="AB242764">
      <w:numFmt w:val="bullet"/>
      <w:lvlText w:val="•"/>
      <w:lvlJc w:val="left"/>
      <w:pPr>
        <w:ind w:left="6941" w:hanging="384"/>
      </w:pPr>
      <w:rPr>
        <w:rFonts w:hint="default"/>
        <w:lang w:val="cs-CZ" w:eastAsia="cs-CZ" w:bidi="cs-CZ"/>
      </w:rPr>
    </w:lvl>
    <w:lvl w:ilvl="7" w:tplc="7188E57C">
      <w:numFmt w:val="bullet"/>
      <w:lvlText w:val="•"/>
      <w:lvlJc w:val="left"/>
      <w:pPr>
        <w:ind w:left="7677" w:hanging="384"/>
      </w:pPr>
      <w:rPr>
        <w:rFonts w:hint="default"/>
        <w:lang w:val="cs-CZ" w:eastAsia="cs-CZ" w:bidi="cs-CZ"/>
      </w:rPr>
    </w:lvl>
    <w:lvl w:ilvl="8" w:tplc="7BE44A52">
      <w:numFmt w:val="bullet"/>
      <w:lvlText w:val="•"/>
      <w:lvlJc w:val="left"/>
      <w:pPr>
        <w:ind w:left="8413" w:hanging="384"/>
      </w:pPr>
      <w:rPr>
        <w:rFonts w:hint="default"/>
        <w:lang w:val="cs-CZ" w:eastAsia="cs-CZ" w:bidi="cs-CZ"/>
      </w:rPr>
    </w:lvl>
  </w:abstractNum>
  <w:abstractNum w:abstractNumId="5" w15:restartNumberingAfterBreak="0">
    <w:nsid w:val="362C6FCD"/>
    <w:multiLevelType w:val="multilevel"/>
    <w:tmpl w:val="91920FA6"/>
    <w:lvl w:ilvl="0">
      <w:start w:val="1"/>
      <w:numFmt w:val="decimal"/>
      <w:pStyle w:val="RLlneksmlouvy"/>
      <w:lvlText w:val="%1."/>
      <w:lvlJc w:val="left"/>
      <w:pPr>
        <w:tabs>
          <w:tab w:val="num" w:pos="737"/>
        </w:tabs>
        <w:ind w:left="737" w:hanging="737"/>
      </w:pPr>
      <w:rPr>
        <w:rFonts w:hint="default"/>
        <w:b/>
        <w:i w:val="0"/>
        <w:caps/>
        <w:strike w:val="0"/>
        <w:dstrike w:val="0"/>
        <w:vanish w:val="0"/>
        <w:color w:val="000000"/>
        <w:sz w:val="20"/>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RLTextlnkuslovan"/>
      <w:lvlText w:val="%1.%2"/>
      <w:lvlJc w:val="left"/>
      <w:pPr>
        <w:tabs>
          <w:tab w:val="num" w:pos="1474"/>
        </w:tabs>
        <w:ind w:left="1474" w:hanging="737"/>
      </w:pPr>
      <w:rPr>
        <w:rFonts w:hint="default"/>
        <w:color w:val="auto"/>
      </w:rPr>
    </w:lvl>
    <w:lvl w:ilvl="2">
      <w:start w:val="1"/>
      <w:numFmt w:val="decimal"/>
      <w:lvlText w:val="%1.%2.%3"/>
      <w:lvlJc w:val="left"/>
      <w:pPr>
        <w:tabs>
          <w:tab w:val="num" w:pos="2155"/>
        </w:tabs>
        <w:ind w:left="2155" w:hanging="737"/>
      </w:pPr>
      <w:rPr>
        <w:rFonts w:ascii="Arial" w:hAnsi="Arial" w:cs="Arial" w:hint="default"/>
        <w:sz w:val="20"/>
        <w:szCs w:val="20"/>
      </w:rPr>
    </w:lvl>
    <w:lvl w:ilvl="3">
      <w:start w:val="1"/>
      <w:numFmt w:val="lowerLetter"/>
      <w:lvlText w:val="%4)"/>
      <w:lvlJc w:val="left"/>
      <w:pPr>
        <w:tabs>
          <w:tab w:val="num" w:pos="2552"/>
        </w:tabs>
        <w:ind w:left="2552" w:hanging="341"/>
      </w:pPr>
      <w:rPr>
        <w:rFonts w:hint="default"/>
      </w:rPr>
    </w:lvl>
    <w:lvl w:ilvl="4">
      <w:start w:val="1"/>
      <w:numFmt w:val="lowerRoman"/>
      <w:lvlText w:val="%5."/>
      <w:lvlJc w:val="righ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41231C53"/>
    <w:multiLevelType w:val="hybridMultilevel"/>
    <w:tmpl w:val="91AA9FF6"/>
    <w:lvl w:ilvl="0" w:tplc="14B8511E">
      <w:start w:val="1"/>
      <w:numFmt w:val="lowerLetter"/>
      <w:lvlText w:val="%1)"/>
      <w:lvlJc w:val="left"/>
      <w:pPr>
        <w:ind w:left="2690" w:hanging="342"/>
      </w:pPr>
      <w:rPr>
        <w:rFonts w:ascii="Arial" w:eastAsia="Arial" w:hAnsi="Arial" w:cs="Arial" w:hint="default"/>
        <w:spacing w:val="-1"/>
        <w:w w:val="99"/>
        <w:sz w:val="20"/>
        <w:szCs w:val="20"/>
        <w:lang w:val="cs-CZ" w:eastAsia="cs-CZ" w:bidi="cs-CZ"/>
      </w:rPr>
    </w:lvl>
    <w:lvl w:ilvl="1" w:tplc="7FDCC180">
      <w:numFmt w:val="bullet"/>
      <w:lvlText w:val="•"/>
      <w:lvlJc w:val="left"/>
      <w:pPr>
        <w:ind w:left="3418" w:hanging="342"/>
      </w:pPr>
      <w:rPr>
        <w:rFonts w:hint="default"/>
        <w:lang w:val="cs-CZ" w:eastAsia="cs-CZ" w:bidi="cs-CZ"/>
      </w:rPr>
    </w:lvl>
    <w:lvl w:ilvl="2" w:tplc="FC54C7A8">
      <w:numFmt w:val="bullet"/>
      <w:lvlText w:val="•"/>
      <w:lvlJc w:val="left"/>
      <w:pPr>
        <w:ind w:left="4137" w:hanging="342"/>
      </w:pPr>
      <w:rPr>
        <w:rFonts w:hint="default"/>
        <w:lang w:val="cs-CZ" w:eastAsia="cs-CZ" w:bidi="cs-CZ"/>
      </w:rPr>
    </w:lvl>
    <w:lvl w:ilvl="3" w:tplc="EDC4037A">
      <w:numFmt w:val="bullet"/>
      <w:lvlText w:val="•"/>
      <w:lvlJc w:val="left"/>
      <w:pPr>
        <w:ind w:left="4855" w:hanging="342"/>
      </w:pPr>
      <w:rPr>
        <w:rFonts w:hint="default"/>
        <w:lang w:val="cs-CZ" w:eastAsia="cs-CZ" w:bidi="cs-CZ"/>
      </w:rPr>
    </w:lvl>
    <w:lvl w:ilvl="4" w:tplc="B9163488">
      <w:numFmt w:val="bullet"/>
      <w:lvlText w:val="•"/>
      <w:lvlJc w:val="left"/>
      <w:pPr>
        <w:ind w:left="5574" w:hanging="342"/>
      </w:pPr>
      <w:rPr>
        <w:rFonts w:hint="default"/>
        <w:lang w:val="cs-CZ" w:eastAsia="cs-CZ" w:bidi="cs-CZ"/>
      </w:rPr>
    </w:lvl>
    <w:lvl w:ilvl="5" w:tplc="D19CE844">
      <w:numFmt w:val="bullet"/>
      <w:lvlText w:val="•"/>
      <w:lvlJc w:val="left"/>
      <w:pPr>
        <w:ind w:left="6293" w:hanging="342"/>
      </w:pPr>
      <w:rPr>
        <w:rFonts w:hint="default"/>
        <w:lang w:val="cs-CZ" w:eastAsia="cs-CZ" w:bidi="cs-CZ"/>
      </w:rPr>
    </w:lvl>
    <w:lvl w:ilvl="6" w:tplc="FE0816CA">
      <w:numFmt w:val="bullet"/>
      <w:lvlText w:val="•"/>
      <w:lvlJc w:val="left"/>
      <w:pPr>
        <w:ind w:left="7011" w:hanging="342"/>
      </w:pPr>
      <w:rPr>
        <w:rFonts w:hint="default"/>
        <w:lang w:val="cs-CZ" w:eastAsia="cs-CZ" w:bidi="cs-CZ"/>
      </w:rPr>
    </w:lvl>
    <w:lvl w:ilvl="7" w:tplc="A6627EFC">
      <w:numFmt w:val="bullet"/>
      <w:lvlText w:val="•"/>
      <w:lvlJc w:val="left"/>
      <w:pPr>
        <w:ind w:left="7730" w:hanging="342"/>
      </w:pPr>
      <w:rPr>
        <w:rFonts w:hint="default"/>
        <w:lang w:val="cs-CZ" w:eastAsia="cs-CZ" w:bidi="cs-CZ"/>
      </w:rPr>
    </w:lvl>
    <w:lvl w:ilvl="8" w:tplc="EF88DB42">
      <w:numFmt w:val="bullet"/>
      <w:lvlText w:val="•"/>
      <w:lvlJc w:val="left"/>
      <w:pPr>
        <w:ind w:left="8449" w:hanging="342"/>
      </w:pPr>
      <w:rPr>
        <w:rFonts w:hint="default"/>
        <w:lang w:val="cs-CZ" w:eastAsia="cs-CZ" w:bidi="cs-CZ"/>
      </w:rPr>
    </w:lvl>
  </w:abstractNum>
  <w:abstractNum w:abstractNumId="7" w15:restartNumberingAfterBreak="0">
    <w:nsid w:val="414F3889"/>
    <w:multiLevelType w:val="hybridMultilevel"/>
    <w:tmpl w:val="35AEA344"/>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45EE765B"/>
    <w:multiLevelType w:val="hybridMultilevel"/>
    <w:tmpl w:val="9F6ED536"/>
    <w:lvl w:ilvl="0" w:tplc="076650A0">
      <w:start w:val="1"/>
      <w:numFmt w:val="decimal"/>
      <w:pStyle w:val="UStyl2"/>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6880C15"/>
    <w:multiLevelType w:val="hybridMultilevel"/>
    <w:tmpl w:val="4260EC86"/>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4FFF2D43"/>
    <w:multiLevelType w:val="hybridMultilevel"/>
    <w:tmpl w:val="3F8AE994"/>
    <w:lvl w:ilvl="0" w:tplc="04050017">
      <w:start w:val="1"/>
      <w:numFmt w:val="lowerLetter"/>
      <w:lvlText w:val="%1)"/>
      <w:lvlJc w:val="left"/>
      <w:pPr>
        <w:ind w:left="2332" w:hanging="360"/>
      </w:pPr>
    </w:lvl>
    <w:lvl w:ilvl="1" w:tplc="04050019" w:tentative="1">
      <w:start w:val="1"/>
      <w:numFmt w:val="lowerLetter"/>
      <w:lvlText w:val="%2."/>
      <w:lvlJc w:val="left"/>
      <w:pPr>
        <w:ind w:left="3052" w:hanging="360"/>
      </w:pPr>
    </w:lvl>
    <w:lvl w:ilvl="2" w:tplc="0405001B" w:tentative="1">
      <w:start w:val="1"/>
      <w:numFmt w:val="lowerRoman"/>
      <w:lvlText w:val="%3."/>
      <w:lvlJc w:val="right"/>
      <w:pPr>
        <w:ind w:left="3772" w:hanging="180"/>
      </w:pPr>
    </w:lvl>
    <w:lvl w:ilvl="3" w:tplc="0405000F" w:tentative="1">
      <w:start w:val="1"/>
      <w:numFmt w:val="decimal"/>
      <w:lvlText w:val="%4."/>
      <w:lvlJc w:val="left"/>
      <w:pPr>
        <w:ind w:left="4492" w:hanging="360"/>
      </w:pPr>
    </w:lvl>
    <w:lvl w:ilvl="4" w:tplc="04050019" w:tentative="1">
      <w:start w:val="1"/>
      <w:numFmt w:val="lowerLetter"/>
      <w:lvlText w:val="%5."/>
      <w:lvlJc w:val="left"/>
      <w:pPr>
        <w:ind w:left="5212" w:hanging="360"/>
      </w:pPr>
    </w:lvl>
    <w:lvl w:ilvl="5" w:tplc="0405001B" w:tentative="1">
      <w:start w:val="1"/>
      <w:numFmt w:val="lowerRoman"/>
      <w:lvlText w:val="%6."/>
      <w:lvlJc w:val="right"/>
      <w:pPr>
        <w:ind w:left="5932" w:hanging="180"/>
      </w:pPr>
    </w:lvl>
    <w:lvl w:ilvl="6" w:tplc="0405000F" w:tentative="1">
      <w:start w:val="1"/>
      <w:numFmt w:val="decimal"/>
      <w:lvlText w:val="%7."/>
      <w:lvlJc w:val="left"/>
      <w:pPr>
        <w:ind w:left="6652" w:hanging="360"/>
      </w:pPr>
    </w:lvl>
    <w:lvl w:ilvl="7" w:tplc="04050019" w:tentative="1">
      <w:start w:val="1"/>
      <w:numFmt w:val="lowerLetter"/>
      <w:lvlText w:val="%8."/>
      <w:lvlJc w:val="left"/>
      <w:pPr>
        <w:ind w:left="7372" w:hanging="360"/>
      </w:pPr>
    </w:lvl>
    <w:lvl w:ilvl="8" w:tplc="0405001B" w:tentative="1">
      <w:start w:val="1"/>
      <w:numFmt w:val="lowerRoman"/>
      <w:lvlText w:val="%9."/>
      <w:lvlJc w:val="right"/>
      <w:pPr>
        <w:ind w:left="8092" w:hanging="180"/>
      </w:pPr>
    </w:lvl>
  </w:abstractNum>
  <w:abstractNum w:abstractNumId="11" w15:restartNumberingAfterBreak="0">
    <w:nsid w:val="5DEE41E5"/>
    <w:multiLevelType w:val="multilevel"/>
    <w:tmpl w:val="F7087D10"/>
    <w:lvl w:ilvl="0">
      <w:start w:val="1"/>
      <w:numFmt w:val="decimal"/>
      <w:lvlText w:val="%1."/>
      <w:lvlJc w:val="left"/>
      <w:pPr>
        <w:ind w:left="875" w:hanging="737"/>
      </w:pPr>
      <w:rPr>
        <w:rFonts w:ascii="Arial" w:eastAsia="Arial" w:hAnsi="Arial" w:cs="Arial" w:hint="default"/>
        <w:b/>
        <w:bCs/>
        <w:spacing w:val="-1"/>
        <w:w w:val="100"/>
        <w:sz w:val="20"/>
        <w:szCs w:val="20"/>
        <w:lang w:val="cs-CZ" w:eastAsia="cs-CZ" w:bidi="cs-CZ"/>
      </w:rPr>
    </w:lvl>
    <w:lvl w:ilvl="1">
      <w:start w:val="1"/>
      <w:numFmt w:val="decimal"/>
      <w:lvlText w:val="%1.%2"/>
      <w:lvlJc w:val="left"/>
      <w:pPr>
        <w:ind w:left="1612" w:hanging="737"/>
      </w:pPr>
      <w:rPr>
        <w:rFonts w:ascii="Arial" w:eastAsia="Arial" w:hAnsi="Arial" w:cs="Arial" w:hint="default"/>
        <w:spacing w:val="-1"/>
        <w:w w:val="99"/>
        <w:sz w:val="20"/>
        <w:szCs w:val="20"/>
        <w:lang w:val="cs-CZ" w:eastAsia="cs-CZ" w:bidi="cs-CZ"/>
      </w:rPr>
    </w:lvl>
    <w:lvl w:ilvl="2">
      <w:start w:val="1"/>
      <w:numFmt w:val="decimal"/>
      <w:lvlText w:val="%1.%2.%3"/>
      <w:lvlJc w:val="left"/>
      <w:pPr>
        <w:ind w:left="2294" w:hanging="737"/>
      </w:pPr>
      <w:rPr>
        <w:rFonts w:ascii="Arial" w:eastAsia="Arial" w:hAnsi="Arial" w:cs="Arial" w:hint="default"/>
        <w:b w:val="0"/>
        <w:bCs w:val="0"/>
        <w:spacing w:val="-1"/>
        <w:w w:val="99"/>
        <w:sz w:val="20"/>
        <w:szCs w:val="20"/>
        <w:lang w:val="cs-CZ" w:eastAsia="cs-CZ" w:bidi="cs-CZ"/>
      </w:rPr>
    </w:lvl>
    <w:lvl w:ilvl="3">
      <w:start w:val="1"/>
      <w:numFmt w:val="lowerLetter"/>
      <w:lvlText w:val="%4)"/>
      <w:lvlJc w:val="left"/>
      <w:pPr>
        <w:ind w:left="2690" w:hanging="342"/>
      </w:pPr>
      <w:rPr>
        <w:rFonts w:ascii="Arial" w:eastAsia="Arial" w:hAnsi="Arial" w:cs="Arial" w:hint="default"/>
        <w:spacing w:val="-1"/>
        <w:w w:val="99"/>
        <w:sz w:val="20"/>
        <w:szCs w:val="20"/>
        <w:lang w:val="cs-CZ" w:eastAsia="cs-CZ" w:bidi="cs-CZ"/>
      </w:rPr>
    </w:lvl>
    <w:lvl w:ilvl="4">
      <w:start w:val="1"/>
      <w:numFmt w:val="lowerRoman"/>
      <w:lvlText w:val="(%5)"/>
      <w:lvlJc w:val="left"/>
      <w:pPr>
        <w:ind w:left="2923" w:hanging="233"/>
      </w:pPr>
      <w:rPr>
        <w:rFonts w:ascii="Arial" w:eastAsia="Arial" w:hAnsi="Arial" w:cs="Arial" w:hint="default"/>
        <w:spacing w:val="-1"/>
        <w:w w:val="99"/>
        <w:sz w:val="20"/>
        <w:szCs w:val="20"/>
        <w:lang w:val="cs-CZ" w:eastAsia="cs-CZ" w:bidi="cs-CZ"/>
      </w:rPr>
    </w:lvl>
    <w:lvl w:ilvl="5">
      <w:numFmt w:val="bullet"/>
      <w:lvlText w:val="•"/>
      <w:lvlJc w:val="left"/>
      <w:pPr>
        <w:ind w:left="4081" w:hanging="233"/>
      </w:pPr>
      <w:rPr>
        <w:rFonts w:hint="default"/>
        <w:lang w:val="cs-CZ" w:eastAsia="cs-CZ" w:bidi="cs-CZ"/>
      </w:rPr>
    </w:lvl>
    <w:lvl w:ilvl="6">
      <w:numFmt w:val="bullet"/>
      <w:lvlText w:val="•"/>
      <w:lvlJc w:val="left"/>
      <w:pPr>
        <w:ind w:left="5242" w:hanging="233"/>
      </w:pPr>
      <w:rPr>
        <w:rFonts w:hint="default"/>
        <w:lang w:val="cs-CZ" w:eastAsia="cs-CZ" w:bidi="cs-CZ"/>
      </w:rPr>
    </w:lvl>
    <w:lvl w:ilvl="7">
      <w:numFmt w:val="bullet"/>
      <w:lvlText w:val="•"/>
      <w:lvlJc w:val="left"/>
      <w:pPr>
        <w:ind w:left="6403" w:hanging="233"/>
      </w:pPr>
      <w:rPr>
        <w:rFonts w:hint="default"/>
        <w:lang w:val="cs-CZ" w:eastAsia="cs-CZ" w:bidi="cs-CZ"/>
      </w:rPr>
    </w:lvl>
    <w:lvl w:ilvl="8">
      <w:numFmt w:val="bullet"/>
      <w:lvlText w:val="•"/>
      <w:lvlJc w:val="left"/>
      <w:pPr>
        <w:ind w:left="7564" w:hanging="233"/>
      </w:pPr>
      <w:rPr>
        <w:rFonts w:hint="default"/>
        <w:lang w:val="cs-CZ" w:eastAsia="cs-CZ" w:bidi="cs-CZ"/>
      </w:rPr>
    </w:lvl>
  </w:abstractNum>
  <w:abstractNum w:abstractNumId="12" w15:restartNumberingAfterBreak="0">
    <w:nsid w:val="65386B0F"/>
    <w:multiLevelType w:val="hybridMultilevel"/>
    <w:tmpl w:val="F01C138E"/>
    <w:lvl w:ilvl="0" w:tplc="7FDCC180">
      <w:numFmt w:val="bullet"/>
      <w:lvlText w:val="•"/>
      <w:lvlJc w:val="left"/>
      <w:pPr>
        <w:ind w:left="720" w:hanging="360"/>
      </w:pPr>
      <w:rPr>
        <w:rFonts w:hint="default"/>
        <w:lang w:val="cs-CZ" w:eastAsia="cs-CZ" w:bidi="cs-CZ"/>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66686412"/>
    <w:multiLevelType w:val="hybridMultilevel"/>
    <w:tmpl w:val="C39EF8A6"/>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6B7F2AE7"/>
    <w:multiLevelType w:val="hybridMultilevel"/>
    <w:tmpl w:val="1CAE8412"/>
    <w:lvl w:ilvl="0" w:tplc="0B6479C4">
      <w:start w:val="1"/>
      <w:numFmt w:val="bullet"/>
      <w:lvlText w:val="-"/>
      <w:lvlJc w:val="left"/>
      <w:pPr>
        <w:ind w:left="720" w:hanging="360"/>
      </w:pPr>
      <w:rPr>
        <w:rFonts w:ascii="Source Serif Pro" w:hAnsi="Source Serif Pro"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74693B44"/>
    <w:multiLevelType w:val="hybridMultilevel"/>
    <w:tmpl w:val="9CD086CC"/>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7D6188C"/>
    <w:multiLevelType w:val="hybridMultilevel"/>
    <w:tmpl w:val="C348504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86E5379"/>
    <w:multiLevelType w:val="hybridMultilevel"/>
    <w:tmpl w:val="39386C50"/>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F7800A2"/>
    <w:multiLevelType w:val="hybridMultilevel"/>
    <w:tmpl w:val="24A66D4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335300661">
    <w:abstractNumId w:val="6"/>
  </w:num>
  <w:num w:numId="2" w16cid:durableId="493373985">
    <w:abstractNumId w:val="4"/>
  </w:num>
  <w:num w:numId="3" w16cid:durableId="7609844">
    <w:abstractNumId w:val="11"/>
  </w:num>
  <w:num w:numId="4" w16cid:durableId="1359088097">
    <w:abstractNumId w:val="5"/>
  </w:num>
  <w:num w:numId="5" w16cid:durableId="634524723">
    <w:abstractNumId w:val="2"/>
  </w:num>
  <w:num w:numId="6" w16cid:durableId="1817189092">
    <w:abstractNumId w:val="10"/>
  </w:num>
  <w:num w:numId="7" w16cid:durableId="322584766">
    <w:abstractNumId w:val="1"/>
  </w:num>
  <w:num w:numId="8" w16cid:durableId="437062297">
    <w:abstractNumId w:val="9"/>
  </w:num>
  <w:num w:numId="9" w16cid:durableId="1954483082">
    <w:abstractNumId w:val="15"/>
  </w:num>
  <w:num w:numId="10" w16cid:durableId="126436165">
    <w:abstractNumId w:val="3"/>
  </w:num>
  <w:num w:numId="11" w16cid:durableId="111679527">
    <w:abstractNumId w:val="7"/>
  </w:num>
  <w:num w:numId="12" w16cid:durableId="1873836948">
    <w:abstractNumId w:val="0"/>
  </w:num>
  <w:num w:numId="13" w16cid:durableId="1787775411">
    <w:abstractNumId w:val="16"/>
  </w:num>
  <w:num w:numId="14" w16cid:durableId="1725715550">
    <w:abstractNumId w:val="17"/>
  </w:num>
  <w:num w:numId="15" w16cid:durableId="205725330">
    <w:abstractNumId w:val="13"/>
  </w:num>
  <w:num w:numId="16" w16cid:durableId="1823234657">
    <w:abstractNumId w:val="18"/>
  </w:num>
  <w:num w:numId="17" w16cid:durableId="116994984">
    <w:abstractNumId w:val="8"/>
  </w:num>
  <w:num w:numId="18" w16cid:durableId="103156555">
    <w:abstractNumId w:val="8"/>
    <w:lvlOverride w:ilvl="0">
      <w:startOverride w:val="1"/>
    </w:lvlOverride>
  </w:num>
  <w:num w:numId="19" w16cid:durableId="828985693">
    <w:abstractNumId w:val="8"/>
    <w:lvlOverride w:ilvl="0">
      <w:startOverride w:val="1"/>
    </w:lvlOverride>
  </w:num>
  <w:num w:numId="20" w16cid:durableId="1871142270">
    <w:abstractNumId w:val="8"/>
    <w:lvlOverride w:ilvl="0">
      <w:startOverride w:val="1"/>
    </w:lvlOverride>
  </w:num>
  <w:num w:numId="21" w16cid:durableId="1547644061">
    <w:abstractNumId w:val="8"/>
    <w:lvlOverride w:ilvl="0">
      <w:startOverride w:val="1"/>
    </w:lvlOverride>
  </w:num>
  <w:num w:numId="22" w16cid:durableId="2124877774">
    <w:abstractNumId w:val="8"/>
    <w:lvlOverride w:ilvl="0">
      <w:startOverride w:val="1"/>
    </w:lvlOverride>
  </w:num>
  <w:num w:numId="23" w16cid:durableId="1297176577">
    <w:abstractNumId w:val="8"/>
    <w:lvlOverride w:ilvl="0">
      <w:startOverride w:val="1"/>
    </w:lvlOverride>
  </w:num>
  <w:num w:numId="24" w16cid:durableId="794174953">
    <w:abstractNumId w:val="8"/>
    <w:lvlOverride w:ilvl="0">
      <w:startOverride w:val="1"/>
    </w:lvlOverride>
  </w:num>
  <w:num w:numId="25" w16cid:durableId="1733119138">
    <w:abstractNumId w:val="8"/>
    <w:lvlOverride w:ilvl="0">
      <w:startOverride w:val="1"/>
    </w:lvlOverride>
  </w:num>
  <w:num w:numId="26" w16cid:durableId="1087340495">
    <w:abstractNumId w:val="8"/>
    <w:lvlOverride w:ilvl="0">
      <w:startOverride w:val="1"/>
    </w:lvlOverride>
  </w:num>
  <w:num w:numId="27" w16cid:durableId="46073733">
    <w:abstractNumId w:val="8"/>
    <w:lvlOverride w:ilvl="0">
      <w:startOverride w:val="1"/>
    </w:lvlOverride>
  </w:num>
  <w:num w:numId="28" w16cid:durableId="1941258191">
    <w:abstractNumId w:val="8"/>
    <w:lvlOverride w:ilvl="0">
      <w:startOverride w:val="1"/>
    </w:lvlOverride>
  </w:num>
  <w:num w:numId="29" w16cid:durableId="354884617">
    <w:abstractNumId w:val="8"/>
    <w:lvlOverride w:ilvl="0">
      <w:startOverride w:val="1"/>
    </w:lvlOverride>
  </w:num>
  <w:num w:numId="30" w16cid:durableId="1762599649">
    <w:abstractNumId w:val="8"/>
    <w:lvlOverride w:ilvl="0">
      <w:startOverride w:val="1"/>
    </w:lvlOverride>
  </w:num>
  <w:num w:numId="31" w16cid:durableId="1413505697">
    <w:abstractNumId w:val="8"/>
    <w:lvlOverride w:ilvl="0">
      <w:startOverride w:val="1"/>
    </w:lvlOverride>
  </w:num>
  <w:num w:numId="32" w16cid:durableId="1189685236">
    <w:abstractNumId w:val="14"/>
  </w:num>
  <w:num w:numId="33" w16cid:durableId="1663657610">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1DA"/>
    <w:rsid w:val="00001B8A"/>
    <w:rsid w:val="00001D62"/>
    <w:rsid w:val="000042BE"/>
    <w:rsid w:val="00005B3D"/>
    <w:rsid w:val="000108F0"/>
    <w:rsid w:val="00013CB6"/>
    <w:rsid w:val="00013CFF"/>
    <w:rsid w:val="00013FBF"/>
    <w:rsid w:val="00015A82"/>
    <w:rsid w:val="00022796"/>
    <w:rsid w:val="00024321"/>
    <w:rsid w:val="000250EC"/>
    <w:rsid w:val="00034A24"/>
    <w:rsid w:val="00042153"/>
    <w:rsid w:val="00042895"/>
    <w:rsid w:val="000477E6"/>
    <w:rsid w:val="000506D4"/>
    <w:rsid w:val="00056D2C"/>
    <w:rsid w:val="00061813"/>
    <w:rsid w:val="00063297"/>
    <w:rsid w:val="0007172F"/>
    <w:rsid w:val="0007480A"/>
    <w:rsid w:val="00074920"/>
    <w:rsid w:val="0007577B"/>
    <w:rsid w:val="00081C90"/>
    <w:rsid w:val="000831A9"/>
    <w:rsid w:val="0008333D"/>
    <w:rsid w:val="00085DDF"/>
    <w:rsid w:val="000904BD"/>
    <w:rsid w:val="00090B29"/>
    <w:rsid w:val="00090E0E"/>
    <w:rsid w:val="00091955"/>
    <w:rsid w:val="00093E6F"/>
    <w:rsid w:val="000A018A"/>
    <w:rsid w:val="000A6241"/>
    <w:rsid w:val="000A6252"/>
    <w:rsid w:val="000B139E"/>
    <w:rsid w:val="000B3176"/>
    <w:rsid w:val="000B3355"/>
    <w:rsid w:val="000C14DA"/>
    <w:rsid w:val="000C5F48"/>
    <w:rsid w:val="000C5F60"/>
    <w:rsid w:val="000C6102"/>
    <w:rsid w:val="000D2C0D"/>
    <w:rsid w:val="000D34FE"/>
    <w:rsid w:val="000D3851"/>
    <w:rsid w:val="000D457A"/>
    <w:rsid w:val="000D7139"/>
    <w:rsid w:val="000D74B9"/>
    <w:rsid w:val="000D7576"/>
    <w:rsid w:val="000E025F"/>
    <w:rsid w:val="000E076D"/>
    <w:rsid w:val="000E5C62"/>
    <w:rsid w:val="000E6D54"/>
    <w:rsid w:val="000F18FE"/>
    <w:rsid w:val="000F585C"/>
    <w:rsid w:val="000F5E03"/>
    <w:rsid w:val="000F5F09"/>
    <w:rsid w:val="000F6A0A"/>
    <w:rsid w:val="0010778E"/>
    <w:rsid w:val="0011236E"/>
    <w:rsid w:val="00113E28"/>
    <w:rsid w:val="00114634"/>
    <w:rsid w:val="001243B4"/>
    <w:rsid w:val="00126A34"/>
    <w:rsid w:val="00132612"/>
    <w:rsid w:val="00132E48"/>
    <w:rsid w:val="00134853"/>
    <w:rsid w:val="0014022D"/>
    <w:rsid w:val="00140FC1"/>
    <w:rsid w:val="00141BAC"/>
    <w:rsid w:val="001435E0"/>
    <w:rsid w:val="00144CE8"/>
    <w:rsid w:val="00145EF1"/>
    <w:rsid w:val="00146217"/>
    <w:rsid w:val="00146DF3"/>
    <w:rsid w:val="00153722"/>
    <w:rsid w:val="001541F6"/>
    <w:rsid w:val="00154E01"/>
    <w:rsid w:val="001563CB"/>
    <w:rsid w:val="001650DB"/>
    <w:rsid w:val="001668CA"/>
    <w:rsid w:val="00167DC9"/>
    <w:rsid w:val="0017049A"/>
    <w:rsid w:val="0017746A"/>
    <w:rsid w:val="001824AA"/>
    <w:rsid w:val="00182B7B"/>
    <w:rsid w:val="001845E4"/>
    <w:rsid w:val="00185451"/>
    <w:rsid w:val="00187EA2"/>
    <w:rsid w:val="0019275E"/>
    <w:rsid w:val="0019358C"/>
    <w:rsid w:val="00196CF3"/>
    <w:rsid w:val="00196E8C"/>
    <w:rsid w:val="001A048C"/>
    <w:rsid w:val="001A1433"/>
    <w:rsid w:val="001A383A"/>
    <w:rsid w:val="001A4AB5"/>
    <w:rsid w:val="001A6AF5"/>
    <w:rsid w:val="001B0F4D"/>
    <w:rsid w:val="001B1587"/>
    <w:rsid w:val="001B2FB1"/>
    <w:rsid w:val="001B5247"/>
    <w:rsid w:val="001B5721"/>
    <w:rsid w:val="001D0CEB"/>
    <w:rsid w:val="001D43E7"/>
    <w:rsid w:val="001D6328"/>
    <w:rsid w:val="001E07E9"/>
    <w:rsid w:val="001E1334"/>
    <w:rsid w:val="001E159A"/>
    <w:rsid w:val="001E5BC8"/>
    <w:rsid w:val="001F33A8"/>
    <w:rsid w:val="001F46B6"/>
    <w:rsid w:val="001F4938"/>
    <w:rsid w:val="001F4D75"/>
    <w:rsid w:val="001F4FF0"/>
    <w:rsid w:val="00206F9E"/>
    <w:rsid w:val="00207324"/>
    <w:rsid w:val="00212479"/>
    <w:rsid w:val="00216501"/>
    <w:rsid w:val="00216B35"/>
    <w:rsid w:val="00217C45"/>
    <w:rsid w:val="0022174C"/>
    <w:rsid w:val="0022409D"/>
    <w:rsid w:val="00224A98"/>
    <w:rsid w:val="00230DB8"/>
    <w:rsid w:val="00231B74"/>
    <w:rsid w:val="00232CF7"/>
    <w:rsid w:val="00240D74"/>
    <w:rsid w:val="00243AF3"/>
    <w:rsid w:val="00245B95"/>
    <w:rsid w:val="002460CB"/>
    <w:rsid w:val="0024780D"/>
    <w:rsid w:val="00247886"/>
    <w:rsid w:val="002511AD"/>
    <w:rsid w:val="00251A0A"/>
    <w:rsid w:val="00255650"/>
    <w:rsid w:val="0026415A"/>
    <w:rsid w:val="0026490C"/>
    <w:rsid w:val="00264B4C"/>
    <w:rsid w:val="00264D6F"/>
    <w:rsid w:val="00265742"/>
    <w:rsid w:val="00265B22"/>
    <w:rsid w:val="00266591"/>
    <w:rsid w:val="00267D99"/>
    <w:rsid w:val="002712A2"/>
    <w:rsid w:val="002717AF"/>
    <w:rsid w:val="00271E67"/>
    <w:rsid w:val="00272188"/>
    <w:rsid w:val="00272AA1"/>
    <w:rsid w:val="00275804"/>
    <w:rsid w:val="00276107"/>
    <w:rsid w:val="00283E32"/>
    <w:rsid w:val="00287F62"/>
    <w:rsid w:val="00292B59"/>
    <w:rsid w:val="00296284"/>
    <w:rsid w:val="00296365"/>
    <w:rsid w:val="002A069D"/>
    <w:rsid w:val="002A28E2"/>
    <w:rsid w:val="002A57CF"/>
    <w:rsid w:val="002A649B"/>
    <w:rsid w:val="002A68A1"/>
    <w:rsid w:val="002B0446"/>
    <w:rsid w:val="002B19C7"/>
    <w:rsid w:val="002B1B58"/>
    <w:rsid w:val="002C010B"/>
    <w:rsid w:val="002C0AAA"/>
    <w:rsid w:val="002C4648"/>
    <w:rsid w:val="002C717F"/>
    <w:rsid w:val="002D26A5"/>
    <w:rsid w:val="002D2B8B"/>
    <w:rsid w:val="002D35AC"/>
    <w:rsid w:val="002D5733"/>
    <w:rsid w:val="002D5CD3"/>
    <w:rsid w:val="002E0F18"/>
    <w:rsid w:val="002E196C"/>
    <w:rsid w:val="002E3C94"/>
    <w:rsid w:val="002E5648"/>
    <w:rsid w:val="002E60C2"/>
    <w:rsid w:val="002E6217"/>
    <w:rsid w:val="002E745E"/>
    <w:rsid w:val="002E7E51"/>
    <w:rsid w:val="002F53A0"/>
    <w:rsid w:val="002F65DA"/>
    <w:rsid w:val="00301D9E"/>
    <w:rsid w:val="00303BCA"/>
    <w:rsid w:val="00304383"/>
    <w:rsid w:val="0031158D"/>
    <w:rsid w:val="00320559"/>
    <w:rsid w:val="00323521"/>
    <w:rsid w:val="003259F1"/>
    <w:rsid w:val="00326062"/>
    <w:rsid w:val="00326325"/>
    <w:rsid w:val="00326733"/>
    <w:rsid w:val="003409C0"/>
    <w:rsid w:val="00341007"/>
    <w:rsid w:val="00341C2A"/>
    <w:rsid w:val="003478AE"/>
    <w:rsid w:val="0035424B"/>
    <w:rsid w:val="00355799"/>
    <w:rsid w:val="00355B12"/>
    <w:rsid w:val="00366460"/>
    <w:rsid w:val="003664A3"/>
    <w:rsid w:val="00373B3E"/>
    <w:rsid w:val="003807E8"/>
    <w:rsid w:val="00380FC1"/>
    <w:rsid w:val="0038361C"/>
    <w:rsid w:val="00384488"/>
    <w:rsid w:val="00384905"/>
    <w:rsid w:val="003853CC"/>
    <w:rsid w:val="003860CD"/>
    <w:rsid w:val="00386E22"/>
    <w:rsid w:val="00387BC5"/>
    <w:rsid w:val="003937BC"/>
    <w:rsid w:val="00394844"/>
    <w:rsid w:val="003A0B96"/>
    <w:rsid w:val="003A749D"/>
    <w:rsid w:val="003A7EDF"/>
    <w:rsid w:val="003B0460"/>
    <w:rsid w:val="003B149E"/>
    <w:rsid w:val="003B79DC"/>
    <w:rsid w:val="003C19A7"/>
    <w:rsid w:val="003C4145"/>
    <w:rsid w:val="003C4736"/>
    <w:rsid w:val="003D5750"/>
    <w:rsid w:val="003D64B1"/>
    <w:rsid w:val="003E3170"/>
    <w:rsid w:val="003E34CB"/>
    <w:rsid w:val="003E6B66"/>
    <w:rsid w:val="003F083A"/>
    <w:rsid w:val="003F282D"/>
    <w:rsid w:val="00400F36"/>
    <w:rsid w:val="00401858"/>
    <w:rsid w:val="00402756"/>
    <w:rsid w:val="00402E66"/>
    <w:rsid w:val="00405FC0"/>
    <w:rsid w:val="00406C38"/>
    <w:rsid w:val="00407FF2"/>
    <w:rsid w:val="00411DB0"/>
    <w:rsid w:val="00412DD8"/>
    <w:rsid w:val="00414541"/>
    <w:rsid w:val="0041534D"/>
    <w:rsid w:val="0042156C"/>
    <w:rsid w:val="00427417"/>
    <w:rsid w:val="00432CE5"/>
    <w:rsid w:val="00433B1A"/>
    <w:rsid w:val="004414F7"/>
    <w:rsid w:val="004437DA"/>
    <w:rsid w:val="00445DBE"/>
    <w:rsid w:val="004463ED"/>
    <w:rsid w:val="00454A64"/>
    <w:rsid w:val="0045513B"/>
    <w:rsid w:val="00456964"/>
    <w:rsid w:val="00470228"/>
    <w:rsid w:val="0047263E"/>
    <w:rsid w:val="00477817"/>
    <w:rsid w:val="00477F5B"/>
    <w:rsid w:val="004866EA"/>
    <w:rsid w:val="004925AF"/>
    <w:rsid w:val="00497FB7"/>
    <w:rsid w:val="004A0035"/>
    <w:rsid w:val="004A13DC"/>
    <w:rsid w:val="004A2B25"/>
    <w:rsid w:val="004A2D6E"/>
    <w:rsid w:val="004A3C0D"/>
    <w:rsid w:val="004A769B"/>
    <w:rsid w:val="004B0C6E"/>
    <w:rsid w:val="004B1678"/>
    <w:rsid w:val="004B6020"/>
    <w:rsid w:val="004C00DF"/>
    <w:rsid w:val="004C1BFE"/>
    <w:rsid w:val="004C2ACE"/>
    <w:rsid w:val="004C305A"/>
    <w:rsid w:val="004D03F7"/>
    <w:rsid w:val="004D1192"/>
    <w:rsid w:val="004D37E0"/>
    <w:rsid w:val="004D5CA7"/>
    <w:rsid w:val="004D70C3"/>
    <w:rsid w:val="004D7F05"/>
    <w:rsid w:val="004E219A"/>
    <w:rsid w:val="004F47E5"/>
    <w:rsid w:val="004F4C75"/>
    <w:rsid w:val="004F5EA2"/>
    <w:rsid w:val="0050102F"/>
    <w:rsid w:val="005032AE"/>
    <w:rsid w:val="00503E15"/>
    <w:rsid w:val="00504E01"/>
    <w:rsid w:val="005052B9"/>
    <w:rsid w:val="00505603"/>
    <w:rsid w:val="005120AB"/>
    <w:rsid w:val="0051215A"/>
    <w:rsid w:val="00512C41"/>
    <w:rsid w:val="00513F34"/>
    <w:rsid w:val="005156AF"/>
    <w:rsid w:val="00523925"/>
    <w:rsid w:val="00524335"/>
    <w:rsid w:val="00525473"/>
    <w:rsid w:val="00530972"/>
    <w:rsid w:val="00533DB8"/>
    <w:rsid w:val="00533FC8"/>
    <w:rsid w:val="00543794"/>
    <w:rsid w:val="005444F5"/>
    <w:rsid w:val="00547DFE"/>
    <w:rsid w:val="00551674"/>
    <w:rsid w:val="00552D40"/>
    <w:rsid w:val="00553BE4"/>
    <w:rsid w:val="00554042"/>
    <w:rsid w:val="0055573F"/>
    <w:rsid w:val="005560DC"/>
    <w:rsid w:val="00561C83"/>
    <w:rsid w:val="00563712"/>
    <w:rsid w:val="0056480B"/>
    <w:rsid w:val="0057030F"/>
    <w:rsid w:val="00571618"/>
    <w:rsid w:val="00571CB8"/>
    <w:rsid w:val="005722E0"/>
    <w:rsid w:val="00575159"/>
    <w:rsid w:val="005805D4"/>
    <w:rsid w:val="005810A7"/>
    <w:rsid w:val="00581C9B"/>
    <w:rsid w:val="00586A33"/>
    <w:rsid w:val="00594F02"/>
    <w:rsid w:val="005972E8"/>
    <w:rsid w:val="00597A5C"/>
    <w:rsid w:val="005A03A2"/>
    <w:rsid w:val="005A0D46"/>
    <w:rsid w:val="005A1E80"/>
    <w:rsid w:val="005A29F2"/>
    <w:rsid w:val="005A3D48"/>
    <w:rsid w:val="005A7283"/>
    <w:rsid w:val="005A7916"/>
    <w:rsid w:val="005B1C48"/>
    <w:rsid w:val="005B3FD9"/>
    <w:rsid w:val="005B54E3"/>
    <w:rsid w:val="005C1C32"/>
    <w:rsid w:val="005C2D73"/>
    <w:rsid w:val="005C5E42"/>
    <w:rsid w:val="005D22F9"/>
    <w:rsid w:val="005D3467"/>
    <w:rsid w:val="005D5F70"/>
    <w:rsid w:val="005E7B72"/>
    <w:rsid w:val="005F11DA"/>
    <w:rsid w:val="005F19BB"/>
    <w:rsid w:val="005F43B1"/>
    <w:rsid w:val="005F7893"/>
    <w:rsid w:val="00600023"/>
    <w:rsid w:val="006078C4"/>
    <w:rsid w:val="0061298C"/>
    <w:rsid w:val="00613F0A"/>
    <w:rsid w:val="006140AF"/>
    <w:rsid w:val="00614846"/>
    <w:rsid w:val="0062175E"/>
    <w:rsid w:val="006238D8"/>
    <w:rsid w:val="00624194"/>
    <w:rsid w:val="00624B3A"/>
    <w:rsid w:val="00633477"/>
    <w:rsid w:val="00633B75"/>
    <w:rsid w:val="00634D14"/>
    <w:rsid w:val="00645209"/>
    <w:rsid w:val="00646308"/>
    <w:rsid w:val="00646BE4"/>
    <w:rsid w:val="00657C9D"/>
    <w:rsid w:val="006600F5"/>
    <w:rsid w:val="00661491"/>
    <w:rsid w:val="00662D57"/>
    <w:rsid w:val="006641D5"/>
    <w:rsid w:val="006647E1"/>
    <w:rsid w:val="00664D80"/>
    <w:rsid w:val="006662C8"/>
    <w:rsid w:val="00666A05"/>
    <w:rsid w:val="00667601"/>
    <w:rsid w:val="0067307F"/>
    <w:rsid w:val="00674965"/>
    <w:rsid w:val="00675C09"/>
    <w:rsid w:val="00676876"/>
    <w:rsid w:val="0068320E"/>
    <w:rsid w:val="006863E1"/>
    <w:rsid w:val="0068657F"/>
    <w:rsid w:val="006879D3"/>
    <w:rsid w:val="00692378"/>
    <w:rsid w:val="0069258B"/>
    <w:rsid w:val="00693CDF"/>
    <w:rsid w:val="006A2B5B"/>
    <w:rsid w:val="006A41BB"/>
    <w:rsid w:val="006A4F69"/>
    <w:rsid w:val="006B0C7C"/>
    <w:rsid w:val="006B47F8"/>
    <w:rsid w:val="006C02ED"/>
    <w:rsid w:val="006C5270"/>
    <w:rsid w:val="006D4189"/>
    <w:rsid w:val="006D5FD2"/>
    <w:rsid w:val="006E0CB3"/>
    <w:rsid w:val="006E0D08"/>
    <w:rsid w:val="006E14D7"/>
    <w:rsid w:val="006E16F9"/>
    <w:rsid w:val="006F07A6"/>
    <w:rsid w:val="006F435C"/>
    <w:rsid w:val="006F46DA"/>
    <w:rsid w:val="007021AF"/>
    <w:rsid w:val="00704050"/>
    <w:rsid w:val="00704B08"/>
    <w:rsid w:val="00706D9E"/>
    <w:rsid w:val="00714E21"/>
    <w:rsid w:val="007158CF"/>
    <w:rsid w:val="00715F08"/>
    <w:rsid w:val="0071707E"/>
    <w:rsid w:val="007200C6"/>
    <w:rsid w:val="007246A9"/>
    <w:rsid w:val="007252B2"/>
    <w:rsid w:val="00731B7F"/>
    <w:rsid w:val="0073516E"/>
    <w:rsid w:val="007357D6"/>
    <w:rsid w:val="0073606F"/>
    <w:rsid w:val="00736C19"/>
    <w:rsid w:val="00737479"/>
    <w:rsid w:val="007408D2"/>
    <w:rsid w:val="00740BA2"/>
    <w:rsid w:val="0074263F"/>
    <w:rsid w:val="00743C68"/>
    <w:rsid w:val="00744C95"/>
    <w:rsid w:val="007512DF"/>
    <w:rsid w:val="007531A1"/>
    <w:rsid w:val="0075355B"/>
    <w:rsid w:val="00754724"/>
    <w:rsid w:val="00760BC2"/>
    <w:rsid w:val="0076312C"/>
    <w:rsid w:val="007637F5"/>
    <w:rsid w:val="00765C72"/>
    <w:rsid w:val="00765C93"/>
    <w:rsid w:val="00767061"/>
    <w:rsid w:val="00767D03"/>
    <w:rsid w:val="00767F63"/>
    <w:rsid w:val="00771D73"/>
    <w:rsid w:val="00775AEA"/>
    <w:rsid w:val="00776078"/>
    <w:rsid w:val="00777E35"/>
    <w:rsid w:val="007803E3"/>
    <w:rsid w:val="00780910"/>
    <w:rsid w:val="0078147C"/>
    <w:rsid w:val="00781A83"/>
    <w:rsid w:val="00782B8A"/>
    <w:rsid w:val="00782BFA"/>
    <w:rsid w:val="00785CB8"/>
    <w:rsid w:val="00787E27"/>
    <w:rsid w:val="007A139B"/>
    <w:rsid w:val="007A2067"/>
    <w:rsid w:val="007B0584"/>
    <w:rsid w:val="007B617B"/>
    <w:rsid w:val="007B644A"/>
    <w:rsid w:val="007C1589"/>
    <w:rsid w:val="007C23F7"/>
    <w:rsid w:val="007D0E60"/>
    <w:rsid w:val="007D14F1"/>
    <w:rsid w:val="007D1EF5"/>
    <w:rsid w:val="007D56B6"/>
    <w:rsid w:val="007D60CE"/>
    <w:rsid w:val="007E1361"/>
    <w:rsid w:val="007E2C76"/>
    <w:rsid w:val="007E424D"/>
    <w:rsid w:val="007E4FF6"/>
    <w:rsid w:val="007F4299"/>
    <w:rsid w:val="007F4E7C"/>
    <w:rsid w:val="007F4F1E"/>
    <w:rsid w:val="007F55C5"/>
    <w:rsid w:val="00800426"/>
    <w:rsid w:val="00800D3C"/>
    <w:rsid w:val="008017A3"/>
    <w:rsid w:val="0080262D"/>
    <w:rsid w:val="00802947"/>
    <w:rsid w:val="0080384D"/>
    <w:rsid w:val="0081111A"/>
    <w:rsid w:val="00811ACC"/>
    <w:rsid w:val="00813343"/>
    <w:rsid w:val="00821439"/>
    <w:rsid w:val="008254FC"/>
    <w:rsid w:val="00830448"/>
    <w:rsid w:val="0083218B"/>
    <w:rsid w:val="0083732B"/>
    <w:rsid w:val="00837D24"/>
    <w:rsid w:val="00840AC7"/>
    <w:rsid w:val="008462C2"/>
    <w:rsid w:val="00846E96"/>
    <w:rsid w:val="00850769"/>
    <w:rsid w:val="008567ED"/>
    <w:rsid w:val="00857D57"/>
    <w:rsid w:val="00861151"/>
    <w:rsid w:val="00862A55"/>
    <w:rsid w:val="0086377B"/>
    <w:rsid w:val="0086544A"/>
    <w:rsid w:val="00865737"/>
    <w:rsid w:val="008667F4"/>
    <w:rsid w:val="0087006D"/>
    <w:rsid w:val="008700F4"/>
    <w:rsid w:val="008715FC"/>
    <w:rsid w:val="00871B80"/>
    <w:rsid w:val="008726B4"/>
    <w:rsid w:val="00877510"/>
    <w:rsid w:val="00880B5F"/>
    <w:rsid w:val="008839C1"/>
    <w:rsid w:val="00883A51"/>
    <w:rsid w:val="008840CB"/>
    <w:rsid w:val="0088496C"/>
    <w:rsid w:val="00886F1A"/>
    <w:rsid w:val="00886FB2"/>
    <w:rsid w:val="00890FE4"/>
    <w:rsid w:val="00891E62"/>
    <w:rsid w:val="0089287F"/>
    <w:rsid w:val="00894596"/>
    <w:rsid w:val="00896E50"/>
    <w:rsid w:val="00897263"/>
    <w:rsid w:val="00897BD5"/>
    <w:rsid w:val="008A4CCE"/>
    <w:rsid w:val="008A6B72"/>
    <w:rsid w:val="008B4408"/>
    <w:rsid w:val="008B58DB"/>
    <w:rsid w:val="008B6169"/>
    <w:rsid w:val="008C04A2"/>
    <w:rsid w:val="008C0F13"/>
    <w:rsid w:val="008C3689"/>
    <w:rsid w:val="008C62B4"/>
    <w:rsid w:val="008C67E7"/>
    <w:rsid w:val="008C7DA0"/>
    <w:rsid w:val="008D2DA5"/>
    <w:rsid w:val="008D7715"/>
    <w:rsid w:val="008D7A3B"/>
    <w:rsid w:val="008E2BC7"/>
    <w:rsid w:val="008E5168"/>
    <w:rsid w:val="008F2FBD"/>
    <w:rsid w:val="008F312F"/>
    <w:rsid w:val="008F4C14"/>
    <w:rsid w:val="008F53C2"/>
    <w:rsid w:val="008F6CDA"/>
    <w:rsid w:val="00900ED4"/>
    <w:rsid w:val="009046B8"/>
    <w:rsid w:val="00905678"/>
    <w:rsid w:val="009102DE"/>
    <w:rsid w:val="00910FAB"/>
    <w:rsid w:val="00911BC3"/>
    <w:rsid w:val="009142C3"/>
    <w:rsid w:val="00916E43"/>
    <w:rsid w:val="00921C95"/>
    <w:rsid w:val="009223A5"/>
    <w:rsid w:val="00925868"/>
    <w:rsid w:val="00926CF6"/>
    <w:rsid w:val="009306F2"/>
    <w:rsid w:val="009367B6"/>
    <w:rsid w:val="009428F0"/>
    <w:rsid w:val="00942F09"/>
    <w:rsid w:val="009435CC"/>
    <w:rsid w:val="00955A96"/>
    <w:rsid w:val="009560C4"/>
    <w:rsid w:val="009567A1"/>
    <w:rsid w:val="00961A20"/>
    <w:rsid w:val="009622FA"/>
    <w:rsid w:val="00964014"/>
    <w:rsid w:val="009655A5"/>
    <w:rsid w:val="00967D92"/>
    <w:rsid w:val="00967EF2"/>
    <w:rsid w:val="00971AFB"/>
    <w:rsid w:val="00971D1E"/>
    <w:rsid w:val="00973B9D"/>
    <w:rsid w:val="00973DEB"/>
    <w:rsid w:val="00974EA3"/>
    <w:rsid w:val="00976B68"/>
    <w:rsid w:val="00977A82"/>
    <w:rsid w:val="00980956"/>
    <w:rsid w:val="00980AEB"/>
    <w:rsid w:val="00982D50"/>
    <w:rsid w:val="0098642E"/>
    <w:rsid w:val="00986A28"/>
    <w:rsid w:val="00986EFA"/>
    <w:rsid w:val="009965FB"/>
    <w:rsid w:val="009974E5"/>
    <w:rsid w:val="009A0B31"/>
    <w:rsid w:val="009B1691"/>
    <w:rsid w:val="009B3DFB"/>
    <w:rsid w:val="009B4C39"/>
    <w:rsid w:val="009B4D1E"/>
    <w:rsid w:val="009B4FBB"/>
    <w:rsid w:val="009C3EBD"/>
    <w:rsid w:val="009C6036"/>
    <w:rsid w:val="009D195B"/>
    <w:rsid w:val="009E1A8A"/>
    <w:rsid w:val="009E4610"/>
    <w:rsid w:val="009F04BF"/>
    <w:rsid w:val="009F5178"/>
    <w:rsid w:val="009F5CBD"/>
    <w:rsid w:val="009F7138"/>
    <w:rsid w:val="00A014C2"/>
    <w:rsid w:val="00A047DC"/>
    <w:rsid w:val="00A06428"/>
    <w:rsid w:val="00A12E1D"/>
    <w:rsid w:val="00A169ED"/>
    <w:rsid w:val="00A17266"/>
    <w:rsid w:val="00A2083C"/>
    <w:rsid w:val="00A22596"/>
    <w:rsid w:val="00A24946"/>
    <w:rsid w:val="00A257F5"/>
    <w:rsid w:val="00A2681B"/>
    <w:rsid w:val="00A360D8"/>
    <w:rsid w:val="00A45010"/>
    <w:rsid w:val="00A451EE"/>
    <w:rsid w:val="00A453D2"/>
    <w:rsid w:val="00A5132A"/>
    <w:rsid w:val="00A544BC"/>
    <w:rsid w:val="00A55A24"/>
    <w:rsid w:val="00A564C0"/>
    <w:rsid w:val="00A662C1"/>
    <w:rsid w:val="00A704E1"/>
    <w:rsid w:val="00A72D33"/>
    <w:rsid w:val="00A75D62"/>
    <w:rsid w:val="00A7763D"/>
    <w:rsid w:val="00A80CA6"/>
    <w:rsid w:val="00A817E8"/>
    <w:rsid w:val="00A8265B"/>
    <w:rsid w:val="00A82D6E"/>
    <w:rsid w:val="00A91006"/>
    <w:rsid w:val="00A94462"/>
    <w:rsid w:val="00AA0BF4"/>
    <w:rsid w:val="00AA433B"/>
    <w:rsid w:val="00AB13B1"/>
    <w:rsid w:val="00AB19B1"/>
    <w:rsid w:val="00AB20D1"/>
    <w:rsid w:val="00AB32DF"/>
    <w:rsid w:val="00AB365A"/>
    <w:rsid w:val="00AB65B2"/>
    <w:rsid w:val="00AB7EB9"/>
    <w:rsid w:val="00AC3D27"/>
    <w:rsid w:val="00AC56A0"/>
    <w:rsid w:val="00AD2BEB"/>
    <w:rsid w:val="00AD3251"/>
    <w:rsid w:val="00AD3516"/>
    <w:rsid w:val="00AD3A9E"/>
    <w:rsid w:val="00AD784F"/>
    <w:rsid w:val="00AD7D17"/>
    <w:rsid w:val="00AE0420"/>
    <w:rsid w:val="00AE09CC"/>
    <w:rsid w:val="00AE34F5"/>
    <w:rsid w:val="00AF4F27"/>
    <w:rsid w:val="00AF6726"/>
    <w:rsid w:val="00B003A3"/>
    <w:rsid w:val="00B012B2"/>
    <w:rsid w:val="00B052E2"/>
    <w:rsid w:val="00B07E1E"/>
    <w:rsid w:val="00B12FA9"/>
    <w:rsid w:val="00B13590"/>
    <w:rsid w:val="00B13B52"/>
    <w:rsid w:val="00B14239"/>
    <w:rsid w:val="00B14EBC"/>
    <w:rsid w:val="00B23489"/>
    <w:rsid w:val="00B24788"/>
    <w:rsid w:val="00B26679"/>
    <w:rsid w:val="00B31618"/>
    <w:rsid w:val="00B36E49"/>
    <w:rsid w:val="00B40AEE"/>
    <w:rsid w:val="00B40D7C"/>
    <w:rsid w:val="00B51753"/>
    <w:rsid w:val="00B53C16"/>
    <w:rsid w:val="00B623D5"/>
    <w:rsid w:val="00B6375B"/>
    <w:rsid w:val="00B72DBD"/>
    <w:rsid w:val="00B80EAC"/>
    <w:rsid w:val="00B80FE2"/>
    <w:rsid w:val="00B86DAD"/>
    <w:rsid w:val="00B86F9E"/>
    <w:rsid w:val="00B91E89"/>
    <w:rsid w:val="00B92976"/>
    <w:rsid w:val="00BA1C0A"/>
    <w:rsid w:val="00BA2CC5"/>
    <w:rsid w:val="00BA39A6"/>
    <w:rsid w:val="00BA47A1"/>
    <w:rsid w:val="00BA5443"/>
    <w:rsid w:val="00BA600F"/>
    <w:rsid w:val="00BB3005"/>
    <w:rsid w:val="00BB313C"/>
    <w:rsid w:val="00BB5EEB"/>
    <w:rsid w:val="00BB6B2C"/>
    <w:rsid w:val="00BB7A25"/>
    <w:rsid w:val="00BC32DB"/>
    <w:rsid w:val="00BC5ED8"/>
    <w:rsid w:val="00BC6763"/>
    <w:rsid w:val="00BC7FD5"/>
    <w:rsid w:val="00BD616B"/>
    <w:rsid w:val="00BD681C"/>
    <w:rsid w:val="00BD6D19"/>
    <w:rsid w:val="00BD7BA7"/>
    <w:rsid w:val="00BE4064"/>
    <w:rsid w:val="00BE65A1"/>
    <w:rsid w:val="00BE693C"/>
    <w:rsid w:val="00BE77E5"/>
    <w:rsid w:val="00BE7B5C"/>
    <w:rsid w:val="00BF4D43"/>
    <w:rsid w:val="00BF6E2A"/>
    <w:rsid w:val="00C02632"/>
    <w:rsid w:val="00C054E2"/>
    <w:rsid w:val="00C10316"/>
    <w:rsid w:val="00C10EA6"/>
    <w:rsid w:val="00C113B4"/>
    <w:rsid w:val="00C1199E"/>
    <w:rsid w:val="00C12B2D"/>
    <w:rsid w:val="00C15D72"/>
    <w:rsid w:val="00C219D7"/>
    <w:rsid w:val="00C23370"/>
    <w:rsid w:val="00C248B0"/>
    <w:rsid w:val="00C24C2C"/>
    <w:rsid w:val="00C27623"/>
    <w:rsid w:val="00C27A55"/>
    <w:rsid w:val="00C27F6B"/>
    <w:rsid w:val="00C31EAD"/>
    <w:rsid w:val="00C31F90"/>
    <w:rsid w:val="00C3303D"/>
    <w:rsid w:val="00C37F4C"/>
    <w:rsid w:val="00C40250"/>
    <w:rsid w:val="00C40754"/>
    <w:rsid w:val="00C42852"/>
    <w:rsid w:val="00C44DEB"/>
    <w:rsid w:val="00C56B8A"/>
    <w:rsid w:val="00C66AFB"/>
    <w:rsid w:val="00C75329"/>
    <w:rsid w:val="00C773AB"/>
    <w:rsid w:val="00C77814"/>
    <w:rsid w:val="00C823E3"/>
    <w:rsid w:val="00C849F9"/>
    <w:rsid w:val="00C855E3"/>
    <w:rsid w:val="00C90D33"/>
    <w:rsid w:val="00C94C70"/>
    <w:rsid w:val="00C94FEF"/>
    <w:rsid w:val="00C95D30"/>
    <w:rsid w:val="00CA1EE7"/>
    <w:rsid w:val="00CA32FB"/>
    <w:rsid w:val="00CA3A83"/>
    <w:rsid w:val="00CA3D69"/>
    <w:rsid w:val="00CA41B7"/>
    <w:rsid w:val="00CA4DB2"/>
    <w:rsid w:val="00CA6C6A"/>
    <w:rsid w:val="00CA7281"/>
    <w:rsid w:val="00CA7DD0"/>
    <w:rsid w:val="00CB0970"/>
    <w:rsid w:val="00CB579B"/>
    <w:rsid w:val="00CC0634"/>
    <w:rsid w:val="00CC0685"/>
    <w:rsid w:val="00CD474E"/>
    <w:rsid w:val="00CD5E46"/>
    <w:rsid w:val="00CD6408"/>
    <w:rsid w:val="00CD76D5"/>
    <w:rsid w:val="00CD7FDA"/>
    <w:rsid w:val="00CE75A4"/>
    <w:rsid w:val="00CF2471"/>
    <w:rsid w:val="00CF6C9E"/>
    <w:rsid w:val="00CF72CB"/>
    <w:rsid w:val="00D00463"/>
    <w:rsid w:val="00D02F2E"/>
    <w:rsid w:val="00D13FE3"/>
    <w:rsid w:val="00D151B4"/>
    <w:rsid w:val="00D16943"/>
    <w:rsid w:val="00D20B5D"/>
    <w:rsid w:val="00D2113F"/>
    <w:rsid w:val="00D23AD3"/>
    <w:rsid w:val="00D26150"/>
    <w:rsid w:val="00D27730"/>
    <w:rsid w:val="00D34036"/>
    <w:rsid w:val="00D36178"/>
    <w:rsid w:val="00D36C4B"/>
    <w:rsid w:val="00D379E4"/>
    <w:rsid w:val="00D40CBD"/>
    <w:rsid w:val="00D52CCE"/>
    <w:rsid w:val="00D54737"/>
    <w:rsid w:val="00D54ACB"/>
    <w:rsid w:val="00D5597F"/>
    <w:rsid w:val="00D57990"/>
    <w:rsid w:val="00D60157"/>
    <w:rsid w:val="00D623E2"/>
    <w:rsid w:val="00D62543"/>
    <w:rsid w:val="00D62A13"/>
    <w:rsid w:val="00D641F6"/>
    <w:rsid w:val="00D64A4B"/>
    <w:rsid w:val="00D77E9D"/>
    <w:rsid w:val="00D825F1"/>
    <w:rsid w:val="00D8647E"/>
    <w:rsid w:val="00D901FC"/>
    <w:rsid w:val="00D922C2"/>
    <w:rsid w:val="00D94019"/>
    <w:rsid w:val="00D945E3"/>
    <w:rsid w:val="00D94FE1"/>
    <w:rsid w:val="00DA12FB"/>
    <w:rsid w:val="00DA178A"/>
    <w:rsid w:val="00DA1F00"/>
    <w:rsid w:val="00DA7662"/>
    <w:rsid w:val="00DB044D"/>
    <w:rsid w:val="00DB054C"/>
    <w:rsid w:val="00DB1171"/>
    <w:rsid w:val="00DB17F8"/>
    <w:rsid w:val="00DB36E1"/>
    <w:rsid w:val="00DB4F5A"/>
    <w:rsid w:val="00DC0917"/>
    <w:rsid w:val="00DC3025"/>
    <w:rsid w:val="00DC714E"/>
    <w:rsid w:val="00DC7698"/>
    <w:rsid w:val="00DC7AD3"/>
    <w:rsid w:val="00DD5909"/>
    <w:rsid w:val="00DD7592"/>
    <w:rsid w:val="00DD75D2"/>
    <w:rsid w:val="00DE2963"/>
    <w:rsid w:val="00DE2ADF"/>
    <w:rsid w:val="00DE38BC"/>
    <w:rsid w:val="00DE47E3"/>
    <w:rsid w:val="00DE7B1D"/>
    <w:rsid w:val="00DF2544"/>
    <w:rsid w:val="00DF42D0"/>
    <w:rsid w:val="00E00064"/>
    <w:rsid w:val="00E002D7"/>
    <w:rsid w:val="00E010E3"/>
    <w:rsid w:val="00E0579C"/>
    <w:rsid w:val="00E062F0"/>
    <w:rsid w:val="00E12FFC"/>
    <w:rsid w:val="00E13336"/>
    <w:rsid w:val="00E133E4"/>
    <w:rsid w:val="00E21DDA"/>
    <w:rsid w:val="00E22D65"/>
    <w:rsid w:val="00E246A8"/>
    <w:rsid w:val="00E26418"/>
    <w:rsid w:val="00E2764C"/>
    <w:rsid w:val="00E300D2"/>
    <w:rsid w:val="00E327E1"/>
    <w:rsid w:val="00E34BE5"/>
    <w:rsid w:val="00E412C0"/>
    <w:rsid w:val="00E4186F"/>
    <w:rsid w:val="00E44E84"/>
    <w:rsid w:val="00E45542"/>
    <w:rsid w:val="00E4618A"/>
    <w:rsid w:val="00E46B5A"/>
    <w:rsid w:val="00E51BA2"/>
    <w:rsid w:val="00E51F6F"/>
    <w:rsid w:val="00E52A65"/>
    <w:rsid w:val="00E55064"/>
    <w:rsid w:val="00E56487"/>
    <w:rsid w:val="00E66304"/>
    <w:rsid w:val="00E677ED"/>
    <w:rsid w:val="00E70076"/>
    <w:rsid w:val="00E73E9A"/>
    <w:rsid w:val="00E75ED8"/>
    <w:rsid w:val="00E77A6C"/>
    <w:rsid w:val="00E830BF"/>
    <w:rsid w:val="00E872CA"/>
    <w:rsid w:val="00E934E9"/>
    <w:rsid w:val="00E952D2"/>
    <w:rsid w:val="00E9599B"/>
    <w:rsid w:val="00EA03DA"/>
    <w:rsid w:val="00EA11CC"/>
    <w:rsid w:val="00EA11F0"/>
    <w:rsid w:val="00EA1BD2"/>
    <w:rsid w:val="00EA2E26"/>
    <w:rsid w:val="00EA43AA"/>
    <w:rsid w:val="00EA4F74"/>
    <w:rsid w:val="00EA5377"/>
    <w:rsid w:val="00EA53EA"/>
    <w:rsid w:val="00EA74BC"/>
    <w:rsid w:val="00EA77C8"/>
    <w:rsid w:val="00EA7FF5"/>
    <w:rsid w:val="00EB1478"/>
    <w:rsid w:val="00EB767A"/>
    <w:rsid w:val="00EB7CEA"/>
    <w:rsid w:val="00EC543A"/>
    <w:rsid w:val="00EC6C24"/>
    <w:rsid w:val="00EC7385"/>
    <w:rsid w:val="00ED0F12"/>
    <w:rsid w:val="00ED1312"/>
    <w:rsid w:val="00ED413F"/>
    <w:rsid w:val="00ED51E5"/>
    <w:rsid w:val="00ED7036"/>
    <w:rsid w:val="00ED71BA"/>
    <w:rsid w:val="00EE2AD5"/>
    <w:rsid w:val="00EE56B5"/>
    <w:rsid w:val="00EF05B2"/>
    <w:rsid w:val="00EF1551"/>
    <w:rsid w:val="00EF2650"/>
    <w:rsid w:val="00EF2DD3"/>
    <w:rsid w:val="00EF32A7"/>
    <w:rsid w:val="00EF3F3E"/>
    <w:rsid w:val="00EF7F15"/>
    <w:rsid w:val="00F025A6"/>
    <w:rsid w:val="00F0389B"/>
    <w:rsid w:val="00F03932"/>
    <w:rsid w:val="00F04A0C"/>
    <w:rsid w:val="00F04F29"/>
    <w:rsid w:val="00F06E9C"/>
    <w:rsid w:val="00F117FE"/>
    <w:rsid w:val="00F16614"/>
    <w:rsid w:val="00F17C81"/>
    <w:rsid w:val="00F207AE"/>
    <w:rsid w:val="00F275AD"/>
    <w:rsid w:val="00F31688"/>
    <w:rsid w:val="00F33748"/>
    <w:rsid w:val="00F404E2"/>
    <w:rsid w:val="00F4363B"/>
    <w:rsid w:val="00F446F7"/>
    <w:rsid w:val="00F455BC"/>
    <w:rsid w:val="00F46659"/>
    <w:rsid w:val="00F46D63"/>
    <w:rsid w:val="00F5273C"/>
    <w:rsid w:val="00F54137"/>
    <w:rsid w:val="00F613DB"/>
    <w:rsid w:val="00F61E44"/>
    <w:rsid w:val="00F61F57"/>
    <w:rsid w:val="00F620D5"/>
    <w:rsid w:val="00F645C3"/>
    <w:rsid w:val="00F7238E"/>
    <w:rsid w:val="00F72449"/>
    <w:rsid w:val="00F743C2"/>
    <w:rsid w:val="00F75595"/>
    <w:rsid w:val="00F77723"/>
    <w:rsid w:val="00F77795"/>
    <w:rsid w:val="00F81787"/>
    <w:rsid w:val="00F81871"/>
    <w:rsid w:val="00F82047"/>
    <w:rsid w:val="00F8226B"/>
    <w:rsid w:val="00F85237"/>
    <w:rsid w:val="00F86F67"/>
    <w:rsid w:val="00F92990"/>
    <w:rsid w:val="00F93A4D"/>
    <w:rsid w:val="00F9521B"/>
    <w:rsid w:val="00F95E96"/>
    <w:rsid w:val="00F95FB0"/>
    <w:rsid w:val="00FA0A25"/>
    <w:rsid w:val="00FA0DC9"/>
    <w:rsid w:val="00FA1754"/>
    <w:rsid w:val="00FA7A51"/>
    <w:rsid w:val="00FA7D01"/>
    <w:rsid w:val="00FB0467"/>
    <w:rsid w:val="00FB3178"/>
    <w:rsid w:val="00FB379B"/>
    <w:rsid w:val="00FB4235"/>
    <w:rsid w:val="00FB7379"/>
    <w:rsid w:val="00FC02D9"/>
    <w:rsid w:val="00FC18DA"/>
    <w:rsid w:val="00FD087D"/>
    <w:rsid w:val="00FD1006"/>
    <w:rsid w:val="00FD1331"/>
    <w:rsid w:val="00FD14FD"/>
    <w:rsid w:val="00FD18FF"/>
    <w:rsid w:val="00FD227C"/>
    <w:rsid w:val="00FD5E28"/>
    <w:rsid w:val="00FD7513"/>
    <w:rsid w:val="00FD7C03"/>
    <w:rsid w:val="00FD7CF0"/>
    <w:rsid w:val="00FE71AA"/>
    <w:rsid w:val="00FF119B"/>
    <w:rsid w:val="00FF1C0A"/>
    <w:rsid w:val="00FF7975"/>
    <w:rsid w:val="01438C3E"/>
    <w:rsid w:val="0184BE7E"/>
    <w:rsid w:val="01AEDB89"/>
    <w:rsid w:val="029C463A"/>
    <w:rsid w:val="02AC7E55"/>
    <w:rsid w:val="030832A0"/>
    <w:rsid w:val="0372DF57"/>
    <w:rsid w:val="03E8716F"/>
    <w:rsid w:val="0436306C"/>
    <w:rsid w:val="0447F9CB"/>
    <w:rsid w:val="045B01E0"/>
    <w:rsid w:val="0481B707"/>
    <w:rsid w:val="04ABA462"/>
    <w:rsid w:val="05DB7DA5"/>
    <w:rsid w:val="05EC35DD"/>
    <w:rsid w:val="06DF8697"/>
    <w:rsid w:val="0783B226"/>
    <w:rsid w:val="08169DAF"/>
    <w:rsid w:val="088138FE"/>
    <w:rsid w:val="08C434D2"/>
    <w:rsid w:val="09241026"/>
    <w:rsid w:val="0AD760DD"/>
    <w:rsid w:val="0B03022C"/>
    <w:rsid w:val="0C818A7E"/>
    <w:rsid w:val="0E0BA628"/>
    <w:rsid w:val="0EDA9291"/>
    <w:rsid w:val="0F8E733D"/>
    <w:rsid w:val="0FBAEAC6"/>
    <w:rsid w:val="113FF33F"/>
    <w:rsid w:val="123BFA70"/>
    <w:rsid w:val="12401CEC"/>
    <w:rsid w:val="127BE51F"/>
    <w:rsid w:val="12A7AB35"/>
    <w:rsid w:val="14C47D9B"/>
    <w:rsid w:val="15DD77C4"/>
    <w:rsid w:val="170E8D3E"/>
    <w:rsid w:val="174635BA"/>
    <w:rsid w:val="177F3A41"/>
    <w:rsid w:val="18084FE0"/>
    <w:rsid w:val="188E66B2"/>
    <w:rsid w:val="18FD9DA9"/>
    <w:rsid w:val="191F2353"/>
    <w:rsid w:val="19F52EE2"/>
    <w:rsid w:val="1AB0B8F3"/>
    <w:rsid w:val="1AF7D2C9"/>
    <w:rsid w:val="1B33BA2E"/>
    <w:rsid w:val="1BF24F2D"/>
    <w:rsid w:val="1C52CA4A"/>
    <w:rsid w:val="1CBE0CA8"/>
    <w:rsid w:val="1CE7F3C2"/>
    <w:rsid w:val="1E044BB6"/>
    <w:rsid w:val="1EB7D521"/>
    <w:rsid w:val="1F076C88"/>
    <w:rsid w:val="21586F3E"/>
    <w:rsid w:val="219D7AC0"/>
    <w:rsid w:val="223854D7"/>
    <w:rsid w:val="22A94D3A"/>
    <w:rsid w:val="234BD680"/>
    <w:rsid w:val="2379F6BA"/>
    <w:rsid w:val="24818BC3"/>
    <w:rsid w:val="26B4DB1F"/>
    <w:rsid w:val="28DD98BA"/>
    <w:rsid w:val="28FACE55"/>
    <w:rsid w:val="2985BF36"/>
    <w:rsid w:val="2B0FBACF"/>
    <w:rsid w:val="2B6C34EC"/>
    <w:rsid w:val="2B8C4F8D"/>
    <w:rsid w:val="2C82641C"/>
    <w:rsid w:val="2D21CB5B"/>
    <w:rsid w:val="2D261AA4"/>
    <w:rsid w:val="2D48F0C4"/>
    <w:rsid w:val="2E8A92BB"/>
    <w:rsid w:val="2EA016B4"/>
    <w:rsid w:val="2F36738F"/>
    <w:rsid w:val="301FC07B"/>
    <w:rsid w:val="32131BC5"/>
    <w:rsid w:val="322ED4FB"/>
    <w:rsid w:val="325802BF"/>
    <w:rsid w:val="3359624B"/>
    <w:rsid w:val="339EC438"/>
    <w:rsid w:val="33C8A982"/>
    <w:rsid w:val="34DEAEB6"/>
    <w:rsid w:val="34F6A3BD"/>
    <w:rsid w:val="363A22C3"/>
    <w:rsid w:val="36930FF9"/>
    <w:rsid w:val="36CAA3B1"/>
    <w:rsid w:val="36EDD0B2"/>
    <w:rsid w:val="37201FE3"/>
    <w:rsid w:val="37D4C27F"/>
    <w:rsid w:val="3805F04D"/>
    <w:rsid w:val="38860500"/>
    <w:rsid w:val="3A074A19"/>
    <w:rsid w:val="3A6C98EA"/>
    <w:rsid w:val="3AA87D4A"/>
    <w:rsid w:val="3AAB377D"/>
    <w:rsid w:val="3AC94968"/>
    <w:rsid w:val="3B0CF3F2"/>
    <w:rsid w:val="3B51E1AB"/>
    <w:rsid w:val="3B84D480"/>
    <w:rsid w:val="3BF4623D"/>
    <w:rsid w:val="3C634EE2"/>
    <w:rsid w:val="3C8E313D"/>
    <w:rsid w:val="3CE76776"/>
    <w:rsid w:val="3E7B91BF"/>
    <w:rsid w:val="3EDE8E3E"/>
    <w:rsid w:val="406BDD7C"/>
    <w:rsid w:val="40CF9C09"/>
    <w:rsid w:val="41A0086B"/>
    <w:rsid w:val="420FC58E"/>
    <w:rsid w:val="442F60B2"/>
    <w:rsid w:val="44DEC179"/>
    <w:rsid w:val="46580D91"/>
    <w:rsid w:val="4751E0EF"/>
    <w:rsid w:val="480723B4"/>
    <w:rsid w:val="48F2CCCD"/>
    <w:rsid w:val="498A1751"/>
    <w:rsid w:val="49CE6498"/>
    <w:rsid w:val="4A334251"/>
    <w:rsid w:val="4A390FDB"/>
    <w:rsid w:val="4AB7DA49"/>
    <w:rsid w:val="4B3D59A2"/>
    <w:rsid w:val="4C0FB47C"/>
    <w:rsid w:val="4C5FA60F"/>
    <w:rsid w:val="4D59A7A4"/>
    <w:rsid w:val="4DF241E9"/>
    <w:rsid w:val="4E9530E2"/>
    <w:rsid w:val="4ED72F97"/>
    <w:rsid w:val="4EF7E705"/>
    <w:rsid w:val="4F17C1AB"/>
    <w:rsid w:val="4F7203F1"/>
    <w:rsid w:val="4F7CD920"/>
    <w:rsid w:val="4FA2EF70"/>
    <w:rsid w:val="4FA70B34"/>
    <w:rsid w:val="4FAABE87"/>
    <w:rsid w:val="501D2426"/>
    <w:rsid w:val="50C9374D"/>
    <w:rsid w:val="515A59F7"/>
    <w:rsid w:val="51795232"/>
    <w:rsid w:val="531D5EA1"/>
    <w:rsid w:val="545167A8"/>
    <w:rsid w:val="548E05BF"/>
    <w:rsid w:val="55219A4D"/>
    <w:rsid w:val="56390A6C"/>
    <w:rsid w:val="56901E69"/>
    <w:rsid w:val="5794BC76"/>
    <w:rsid w:val="57BE7BE7"/>
    <w:rsid w:val="57ED9E73"/>
    <w:rsid w:val="584F6621"/>
    <w:rsid w:val="598E25F9"/>
    <w:rsid w:val="59AFF6A8"/>
    <w:rsid w:val="5AC3FD22"/>
    <w:rsid w:val="5B7DC802"/>
    <w:rsid w:val="5C7300E9"/>
    <w:rsid w:val="5DF14223"/>
    <w:rsid w:val="5E34A0B9"/>
    <w:rsid w:val="5E8CFDA0"/>
    <w:rsid w:val="5F3AECCF"/>
    <w:rsid w:val="5FC86171"/>
    <w:rsid w:val="60D75BE7"/>
    <w:rsid w:val="6133C185"/>
    <w:rsid w:val="61BDEE3D"/>
    <w:rsid w:val="61FAE646"/>
    <w:rsid w:val="621AE23D"/>
    <w:rsid w:val="6256B73B"/>
    <w:rsid w:val="629AFBD6"/>
    <w:rsid w:val="62B4B31E"/>
    <w:rsid w:val="62DA92CD"/>
    <w:rsid w:val="63765E64"/>
    <w:rsid w:val="63883228"/>
    <w:rsid w:val="63A0C85B"/>
    <w:rsid w:val="641CB299"/>
    <w:rsid w:val="6464A799"/>
    <w:rsid w:val="6496A665"/>
    <w:rsid w:val="64A8B65A"/>
    <w:rsid w:val="65B803D1"/>
    <w:rsid w:val="66FF8DD5"/>
    <w:rsid w:val="68879B83"/>
    <w:rsid w:val="6890F066"/>
    <w:rsid w:val="68AB2D97"/>
    <w:rsid w:val="68BF761B"/>
    <w:rsid w:val="68F9565E"/>
    <w:rsid w:val="69B4AC17"/>
    <w:rsid w:val="69C8868C"/>
    <w:rsid w:val="6A0F91E0"/>
    <w:rsid w:val="6B1BE522"/>
    <w:rsid w:val="6B20A988"/>
    <w:rsid w:val="6B3EDC1F"/>
    <w:rsid w:val="6BF75C51"/>
    <w:rsid w:val="6CB89996"/>
    <w:rsid w:val="6CDE52EA"/>
    <w:rsid w:val="6E04BEA6"/>
    <w:rsid w:val="6EB7DE51"/>
    <w:rsid w:val="6F37C413"/>
    <w:rsid w:val="6F521C3F"/>
    <w:rsid w:val="6F60A38F"/>
    <w:rsid w:val="71382292"/>
    <w:rsid w:val="718F0E92"/>
    <w:rsid w:val="72908823"/>
    <w:rsid w:val="747ADE68"/>
    <w:rsid w:val="76745BA9"/>
    <w:rsid w:val="77587C3C"/>
    <w:rsid w:val="785775B4"/>
    <w:rsid w:val="785BD262"/>
    <w:rsid w:val="78B3E4C0"/>
    <w:rsid w:val="79117C5B"/>
    <w:rsid w:val="79714ADD"/>
    <w:rsid w:val="7A5C7427"/>
    <w:rsid w:val="7AA8F69E"/>
    <w:rsid w:val="7AD5DC41"/>
    <w:rsid w:val="7B1B6D6B"/>
    <w:rsid w:val="7B415F51"/>
    <w:rsid w:val="7C50E729"/>
    <w:rsid w:val="7C58249F"/>
    <w:rsid w:val="7C98CAF6"/>
    <w:rsid w:val="7C9D05C0"/>
    <w:rsid w:val="7D1D0F14"/>
    <w:rsid w:val="7D4CA142"/>
    <w:rsid w:val="7DB313C6"/>
    <w:rsid w:val="7E1873C3"/>
    <w:rsid w:val="7F5A762D"/>
    <w:rsid w:val="7FCF6A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CD9634"/>
  <w15:docId w15:val="{DD3CCBA1-9F1F-4A8C-96B8-6987AAA75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300D2"/>
    <w:rPr>
      <w:rFonts w:ascii="Arial" w:eastAsia="Arial" w:hAnsi="Arial" w:cs="Arial"/>
      <w:lang w:val="cs-CZ" w:eastAsia="cs-CZ" w:bidi="cs-CZ"/>
    </w:rPr>
  </w:style>
  <w:style w:type="paragraph" w:styleId="Nadpis1">
    <w:name w:val="heading 1"/>
    <w:aliases w:val="_Nadpis 1,Hoofdstukkop,Section Heading,H1,h1,Základní kapitola,Článek,ASAPHeading 1,Kapitola,section,1,Nadpis 1T,V_Head1,Záhlaví 1,Char Char,Char Char Char Char Char,Char Char Char Char Char Char Char Char,Char Char Char Char Char Char,RI,Clau"/>
    <w:basedOn w:val="Normln"/>
    <w:link w:val="Nadpis1Char"/>
    <w:qFormat/>
    <w:rsid w:val="0068657F"/>
    <w:pPr>
      <w:spacing w:before="240"/>
      <w:ind w:left="873"/>
      <w:outlineLvl w:val="0"/>
    </w:pPr>
    <w:rPr>
      <w:b/>
      <w:bCs/>
      <w:sz w:val="20"/>
      <w:szCs w:val="20"/>
    </w:rPr>
  </w:style>
  <w:style w:type="paragraph" w:styleId="Nadpis2">
    <w:name w:val="heading 2"/>
    <w:basedOn w:val="Normln"/>
    <w:next w:val="Normln"/>
    <w:link w:val="Nadpis2Char"/>
    <w:uiPriority w:val="9"/>
    <w:semiHidden/>
    <w:unhideWhenUsed/>
    <w:qFormat/>
    <w:rsid w:val="00A451E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pPr>
      <w:ind w:hanging="737"/>
      <w:jc w:val="both"/>
    </w:pPr>
    <w:rPr>
      <w:sz w:val="20"/>
      <w:szCs w:val="20"/>
    </w:rPr>
  </w:style>
  <w:style w:type="paragraph" w:styleId="Odstavecseseznamem">
    <w:name w:val="List Paragraph"/>
    <w:aliases w:val="Odstavec_muj,Odrazky,Bullet List,lp1,Puce,Use Case List Paragraph,Heading2,Bullet for no #'s,Body Bullet,List bullet,List Paragraph 1,Ref,List Bullet1,Figure_name,Aufzählungszeichen1,Table Txt,Bullet 1,ZOZNAM,Bullet Number"/>
    <w:basedOn w:val="Normln"/>
    <w:link w:val="OdstavecseseznamemChar"/>
    <w:uiPriority w:val="34"/>
    <w:qFormat/>
    <w:pPr>
      <w:spacing w:before="118"/>
      <w:ind w:left="1612" w:hanging="737"/>
      <w:jc w:val="both"/>
    </w:pPr>
  </w:style>
  <w:style w:type="paragraph" w:customStyle="1" w:styleId="TableParagraph">
    <w:name w:val="Table Paragraph"/>
    <w:basedOn w:val="Normln"/>
    <w:uiPriority w:val="1"/>
    <w:qFormat/>
    <w:pPr>
      <w:ind w:left="108"/>
    </w:pPr>
    <w:rPr>
      <w:rFonts w:ascii="Calibri" w:eastAsia="Calibri" w:hAnsi="Calibri" w:cs="Calibri"/>
    </w:rPr>
  </w:style>
  <w:style w:type="paragraph" w:customStyle="1" w:styleId="RLdajeosmluvnstran">
    <w:name w:val="RL Údaje o smluvní straně"/>
    <w:basedOn w:val="Normln"/>
    <w:rsid w:val="004866EA"/>
    <w:pPr>
      <w:widowControl/>
      <w:autoSpaceDE/>
      <w:autoSpaceDN/>
      <w:spacing w:after="120" w:line="280" w:lineRule="exact"/>
      <w:jc w:val="center"/>
    </w:pPr>
    <w:rPr>
      <w:rFonts w:eastAsia="Times New Roman" w:cs="Times New Roman"/>
      <w:sz w:val="20"/>
      <w:szCs w:val="24"/>
      <w:lang w:eastAsia="en-US" w:bidi="ar-SA"/>
    </w:rPr>
  </w:style>
  <w:style w:type="paragraph" w:customStyle="1" w:styleId="RLTextlnkuslovan">
    <w:name w:val="RL Text článku číslovaný"/>
    <w:basedOn w:val="Normln"/>
    <w:link w:val="RLTextlnkuslovanChar"/>
    <w:qFormat/>
    <w:rsid w:val="004866EA"/>
    <w:pPr>
      <w:widowControl/>
      <w:numPr>
        <w:ilvl w:val="1"/>
        <w:numId w:val="4"/>
      </w:numPr>
      <w:autoSpaceDE/>
      <w:autoSpaceDN/>
      <w:spacing w:after="120" w:line="276" w:lineRule="auto"/>
      <w:jc w:val="both"/>
    </w:pPr>
    <w:rPr>
      <w:rFonts w:eastAsia="Times New Roman" w:cs="Times New Roman"/>
      <w:sz w:val="20"/>
      <w:szCs w:val="24"/>
      <w:lang w:bidi="ar-SA"/>
    </w:rPr>
  </w:style>
  <w:style w:type="character" w:customStyle="1" w:styleId="RLTextlnkuslovanChar">
    <w:name w:val="RL Text článku číslovaný Char"/>
    <w:basedOn w:val="Standardnpsmoodstavce"/>
    <w:link w:val="RLTextlnkuslovan"/>
    <w:rsid w:val="004866EA"/>
    <w:rPr>
      <w:rFonts w:ascii="Arial" w:eastAsia="Times New Roman" w:hAnsi="Arial" w:cs="Times New Roman"/>
      <w:sz w:val="20"/>
      <w:szCs w:val="24"/>
      <w:lang w:val="cs-CZ" w:eastAsia="cs-CZ"/>
    </w:rPr>
  </w:style>
  <w:style w:type="paragraph" w:customStyle="1" w:styleId="RLlneksmlouvy">
    <w:name w:val="RL Článek smlouvy"/>
    <w:basedOn w:val="Normln"/>
    <w:next w:val="RLTextlnkuslovan"/>
    <w:qFormat/>
    <w:rsid w:val="004866EA"/>
    <w:pPr>
      <w:keepNext/>
      <w:widowControl/>
      <w:numPr>
        <w:numId w:val="4"/>
      </w:numPr>
      <w:suppressAutoHyphens/>
      <w:autoSpaceDE/>
      <w:autoSpaceDN/>
      <w:spacing w:before="360" w:after="120" w:line="280" w:lineRule="exact"/>
      <w:jc w:val="both"/>
      <w:outlineLvl w:val="0"/>
    </w:pPr>
    <w:rPr>
      <w:rFonts w:eastAsia="Times New Roman" w:cs="Times New Roman"/>
      <w:b/>
      <w:sz w:val="20"/>
      <w:szCs w:val="24"/>
      <w:lang w:eastAsia="en-US" w:bidi="ar-SA"/>
    </w:rPr>
  </w:style>
  <w:style w:type="character" w:styleId="Odkaznakoment">
    <w:name w:val="annotation reference"/>
    <w:basedOn w:val="Standardnpsmoodstavce"/>
    <w:uiPriority w:val="99"/>
    <w:semiHidden/>
    <w:unhideWhenUsed/>
    <w:rsid w:val="00FF7975"/>
    <w:rPr>
      <w:sz w:val="16"/>
      <w:szCs w:val="16"/>
    </w:rPr>
  </w:style>
  <w:style w:type="paragraph" w:styleId="Textkomente">
    <w:name w:val="annotation text"/>
    <w:basedOn w:val="Normln"/>
    <w:link w:val="TextkomenteChar"/>
    <w:uiPriority w:val="99"/>
    <w:unhideWhenUsed/>
    <w:rsid w:val="00FF7975"/>
    <w:rPr>
      <w:sz w:val="20"/>
      <w:szCs w:val="20"/>
    </w:rPr>
  </w:style>
  <w:style w:type="character" w:customStyle="1" w:styleId="TextkomenteChar">
    <w:name w:val="Text komentáře Char"/>
    <w:basedOn w:val="Standardnpsmoodstavce"/>
    <w:link w:val="Textkomente"/>
    <w:uiPriority w:val="99"/>
    <w:rsid w:val="00FF7975"/>
    <w:rPr>
      <w:rFonts w:ascii="Arial" w:eastAsia="Arial" w:hAnsi="Arial" w:cs="Arial"/>
      <w:sz w:val="20"/>
      <w:szCs w:val="20"/>
      <w:lang w:val="cs-CZ" w:eastAsia="cs-CZ" w:bidi="cs-CZ"/>
    </w:rPr>
  </w:style>
  <w:style w:type="paragraph" w:styleId="Pedmtkomente">
    <w:name w:val="annotation subject"/>
    <w:basedOn w:val="Textkomente"/>
    <w:next w:val="Textkomente"/>
    <w:link w:val="PedmtkomenteChar"/>
    <w:uiPriority w:val="99"/>
    <w:semiHidden/>
    <w:unhideWhenUsed/>
    <w:rsid w:val="00FF7975"/>
    <w:rPr>
      <w:b/>
      <w:bCs/>
    </w:rPr>
  </w:style>
  <w:style w:type="character" w:customStyle="1" w:styleId="PedmtkomenteChar">
    <w:name w:val="Předmět komentáře Char"/>
    <w:basedOn w:val="TextkomenteChar"/>
    <w:link w:val="Pedmtkomente"/>
    <w:uiPriority w:val="99"/>
    <w:semiHidden/>
    <w:rsid w:val="00FF7975"/>
    <w:rPr>
      <w:rFonts w:ascii="Arial" w:eastAsia="Arial" w:hAnsi="Arial" w:cs="Arial"/>
      <w:b/>
      <w:bCs/>
      <w:sz w:val="20"/>
      <w:szCs w:val="20"/>
      <w:lang w:val="cs-CZ" w:eastAsia="cs-CZ" w:bidi="cs-CZ"/>
    </w:rPr>
  </w:style>
  <w:style w:type="character" w:styleId="Hypertextovodkaz">
    <w:name w:val="Hyperlink"/>
    <w:basedOn w:val="Standardnpsmoodstavce"/>
    <w:uiPriority w:val="99"/>
    <w:qFormat/>
    <w:rsid w:val="00ED413F"/>
    <w:rPr>
      <w:color w:val="0000FF"/>
      <w:u w:val="single"/>
    </w:rPr>
  </w:style>
  <w:style w:type="character" w:customStyle="1" w:styleId="OdstavecseseznamemChar">
    <w:name w:val="Odstavec se seznamem Char"/>
    <w:aliases w:val="Odstavec_muj Char,Odrazky Char,Bullet List Char,lp1 Char,Puce Char,Use Case List Paragraph Char,Heading2 Char,Bullet for no #'s Char,Body Bullet Char,List bullet Char,List Paragraph 1 Char,Ref Char,List Bullet1 Char,ZOZNAM Char"/>
    <w:link w:val="Odstavecseseznamem"/>
    <w:uiPriority w:val="34"/>
    <w:locked/>
    <w:rsid w:val="00245B95"/>
    <w:rPr>
      <w:rFonts w:ascii="Arial" w:eastAsia="Arial" w:hAnsi="Arial" w:cs="Arial"/>
      <w:lang w:val="cs-CZ" w:eastAsia="cs-CZ" w:bidi="cs-CZ"/>
    </w:rPr>
  </w:style>
  <w:style w:type="paragraph" w:styleId="Zhlav">
    <w:name w:val="header"/>
    <w:basedOn w:val="Normln"/>
    <w:link w:val="ZhlavChar"/>
    <w:unhideWhenUsed/>
    <w:rsid w:val="004C00DF"/>
    <w:pPr>
      <w:tabs>
        <w:tab w:val="center" w:pos="4536"/>
        <w:tab w:val="right" w:pos="9072"/>
      </w:tabs>
    </w:pPr>
  </w:style>
  <w:style w:type="character" w:customStyle="1" w:styleId="ZhlavChar">
    <w:name w:val="Záhlaví Char"/>
    <w:basedOn w:val="Standardnpsmoodstavce"/>
    <w:link w:val="Zhlav"/>
    <w:rsid w:val="004C00DF"/>
    <w:rPr>
      <w:rFonts w:ascii="Arial" w:eastAsia="Arial" w:hAnsi="Arial" w:cs="Arial"/>
      <w:lang w:val="cs-CZ" w:eastAsia="cs-CZ" w:bidi="cs-CZ"/>
    </w:rPr>
  </w:style>
  <w:style w:type="paragraph" w:styleId="Zpat">
    <w:name w:val="footer"/>
    <w:basedOn w:val="Normln"/>
    <w:link w:val="ZpatChar"/>
    <w:uiPriority w:val="99"/>
    <w:unhideWhenUsed/>
    <w:rsid w:val="004C00DF"/>
    <w:pPr>
      <w:tabs>
        <w:tab w:val="center" w:pos="4536"/>
        <w:tab w:val="right" w:pos="9072"/>
      </w:tabs>
    </w:pPr>
  </w:style>
  <w:style w:type="character" w:customStyle="1" w:styleId="ZpatChar">
    <w:name w:val="Zápatí Char"/>
    <w:basedOn w:val="Standardnpsmoodstavce"/>
    <w:link w:val="Zpat"/>
    <w:uiPriority w:val="99"/>
    <w:rsid w:val="004C00DF"/>
    <w:rPr>
      <w:rFonts w:ascii="Arial" w:eastAsia="Arial" w:hAnsi="Arial" w:cs="Arial"/>
      <w:lang w:val="cs-CZ" w:eastAsia="cs-CZ" w:bidi="cs-CZ"/>
    </w:rPr>
  </w:style>
  <w:style w:type="paragraph" w:styleId="Revize">
    <w:name w:val="Revision"/>
    <w:hidden/>
    <w:uiPriority w:val="99"/>
    <w:semiHidden/>
    <w:rsid w:val="00971AFB"/>
    <w:pPr>
      <w:widowControl/>
      <w:autoSpaceDE/>
      <w:autoSpaceDN/>
    </w:pPr>
    <w:rPr>
      <w:rFonts w:ascii="Arial" w:eastAsia="Arial" w:hAnsi="Arial" w:cs="Arial"/>
      <w:lang w:val="cs-CZ" w:eastAsia="cs-CZ" w:bidi="cs-CZ"/>
    </w:rPr>
  </w:style>
  <w:style w:type="paragraph" w:styleId="Textbubliny">
    <w:name w:val="Balloon Text"/>
    <w:basedOn w:val="Normln"/>
    <w:link w:val="TextbublinyChar"/>
    <w:uiPriority w:val="99"/>
    <w:semiHidden/>
    <w:unhideWhenUsed/>
    <w:rsid w:val="00EB767A"/>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B767A"/>
    <w:rPr>
      <w:rFonts w:ascii="Segoe UI" w:eastAsia="Arial" w:hAnsi="Segoe UI" w:cs="Segoe UI"/>
      <w:sz w:val="18"/>
      <w:szCs w:val="18"/>
      <w:lang w:val="cs-CZ" w:eastAsia="cs-CZ" w:bidi="cs-CZ"/>
    </w:rPr>
  </w:style>
  <w:style w:type="paragraph" w:customStyle="1" w:styleId="Clanek11">
    <w:name w:val="Clanek 1.1"/>
    <w:basedOn w:val="Nadpis2"/>
    <w:qFormat/>
    <w:rsid w:val="00A451EE"/>
    <w:pPr>
      <w:keepNext w:val="0"/>
      <w:keepLines w:val="0"/>
      <w:autoSpaceDE/>
      <w:autoSpaceDN/>
      <w:spacing w:before="120" w:after="120"/>
      <w:ind w:left="1578" w:hanging="360"/>
      <w:jc w:val="both"/>
    </w:pPr>
    <w:rPr>
      <w:rFonts w:ascii="Times New Roman" w:eastAsia="Times New Roman" w:hAnsi="Times New Roman" w:cs="Arial"/>
      <w:bCs/>
      <w:iCs/>
      <w:color w:val="auto"/>
      <w:sz w:val="22"/>
      <w:szCs w:val="28"/>
      <w:lang w:eastAsia="en-US" w:bidi="ar-SA"/>
    </w:rPr>
  </w:style>
  <w:style w:type="paragraph" w:customStyle="1" w:styleId="Claneka">
    <w:name w:val="Clanek (a)"/>
    <w:basedOn w:val="Normln"/>
    <w:link w:val="ClanekaChar"/>
    <w:qFormat/>
    <w:rsid w:val="00A451EE"/>
    <w:pPr>
      <w:keepLines/>
      <w:autoSpaceDE/>
      <w:autoSpaceDN/>
      <w:spacing w:before="120" w:after="120"/>
      <w:ind w:left="927" w:hanging="360"/>
      <w:jc w:val="both"/>
    </w:pPr>
    <w:rPr>
      <w:rFonts w:ascii="Times New Roman" w:eastAsia="Times New Roman" w:hAnsi="Times New Roman" w:cs="Times New Roman"/>
      <w:szCs w:val="24"/>
      <w:lang w:eastAsia="en-US" w:bidi="ar-SA"/>
    </w:rPr>
  </w:style>
  <w:style w:type="paragraph" w:customStyle="1" w:styleId="Claneki">
    <w:name w:val="Clanek (i)"/>
    <w:basedOn w:val="Normln"/>
    <w:qFormat/>
    <w:rsid w:val="00A451EE"/>
    <w:pPr>
      <w:keepNext/>
      <w:widowControl/>
      <w:tabs>
        <w:tab w:val="num" w:pos="1418"/>
      </w:tabs>
      <w:autoSpaceDE/>
      <w:autoSpaceDN/>
      <w:spacing w:before="120" w:after="120"/>
      <w:ind w:left="1418" w:hanging="426"/>
      <w:jc w:val="both"/>
    </w:pPr>
    <w:rPr>
      <w:rFonts w:ascii="Times New Roman" w:eastAsia="Times New Roman" w:hAnsi="Times New Roman" w:cs="Times New Roman"/>
      <w:color w:val="000000"/>
      <w:szCs w:val="24"/>
      <w:lang w:eastAsia="en-US" w:bidi="ar-SA"/>
    </w:rPr>
  </w:style>
  <w:style w:type="character" w:customStyle="1" w:styleId="ClanekaChar">
    <w:name w:val="Clanek (a) Char"/>
    <w:basedOn w:val="Standardnpsmoodstavce"/>
    <w:link w:val="Claneka"/>
    <w:rsid w:val="00A451EE"/>
    <w:rPr>
      <w:rFonts w:ascii="Times New Roman" w:eastAsia="Times New Roman" w:hAnsi="Times New Roman" w:cs="Times New Roman"/>
      <w:szCs w:val="24"/>
      <w:lang w:val="cs-CZ"/>
    </w:rPr>
  </w:style>
  <w:style w:type="character" w:customStyle="1" w:styleId="Nadpis2Char">
    <w:name w:val="Nadpis 2 Char"/>
    <w:basedOn w:val="Standardnpsmoodstavce"/>
    <w:link w:val="Nadpis2"/>
    <w:uiPriority w:val="9"/>
    <w:semiHidden/>
    <w:rsid w:val="00A451EE"/>
    <w:rPr>
      <w:rFonts w:asciiTheme="majorHAnsi" w:eastAsiaTheme="majorEastAsia" w:hAnsiTheme="majorHAnsi" w:cstheme="majorBidi"/>
      <w:color w:val="365F91" w:themeColor="accent1" w:themeShade="BF"/>
      <w:sz w:val="26"/>
      <w:szCs w:val="26"/>
      <w:lang w:val="cs-CZ" w:eastAsia="cs-CZ" w:bidi="cs-CZ"/>
    </w:rPr>
  </w:style>
  <w:style w:type="paragraph" w:styleId="Normlnweb">
    <w:name w:val="Normal (Web)"/>
    <w:basedOn w:val="Normln"/>
    <w:uiPriority w:val="99"/>
    <w:semiHidden/>
    <w:unhideWhenUsed/>
    <w:rsid w:val="006F435C"/>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paragraph" w:customStyle="1" w:styleId="NadpisPloha">
    <w:name w:val="Nadpis Příloha"/>
    <w:basedOn w:val="Nadpis1"/>
    <w:next w:val="Normln"/>
    <w:link w:val="NadpisPlohaChar"/>
    <w:qFormat/>
    <w:rsid w:val="003E3170"/>
    <w:pPr>
      <w:keepNext/>
      <w:keepLines/>
      <w:pageBreakBefore/>
      <w:spacing w:after="240"/>
      <w:ind w:left="0"/>
      <w:jc w:val="center"/>
    </w:pPr>
    <w:rPr>
      <w:caps/>
      <w:sz w:val="24"/>
    </w:rPr>
  </w:style>
  <w:style w:type="character" w:customStyle="1" w:styleId="Nadpis1Char">
    <w:name w:val="Nadpis 1 Char"/>
    <w:aliases w:val="_Nadpis 1 Char,Hoofdstukkop Char,Section Heading Char,H1 Char,h1 Char,Základní kapitola Char,Článek Char,ASAPHeading 1 Char,Kapitola Char,section Char,1 Char,Nadpis 1T Char,V_Head1 Char,Záhlaví 1 Char,Char Char Char,RI Char,Clau Char"/>
    <w:basedOn w:val="Standardnpsmoodstavce"/>
    <w:link w:val="Nadpis1"/>
    <w:rsid w:val="00AD2BEB"/>
    <w:rPr>
      <w:rFonts w:ascii="Arial" w:eastAsia="Arial" w:hAnsi="Arial" w:cs="Arial"/>
      <w:b/>
      <w:bCs/>
      <w:sz w:val="20"/>
      <w:szCs w:val="20"/>
      <w:lang w:val="cs-CZ" w:eastAsia="cs-CZ" w:bidi="cs-CZ"/>
    </w:rPr>
  </w:style>
  <w:style w:type="character" w:customStyle="1" w:styleId="NadpisPlohaChar">
    <w:name w:val="Nadpis Příloha Char"/>
    <w:basedOn w:val="Nadpis1Char"/>
    <w:link w:val="NadpisPloha"/>
    <w:rsid w:val="003E3170"/>
    <w:rPr>
      <w:rFonts w:ascii="Arial" w:eastAsia="Arial" w:hAnsi="Arial" w:cs="Arial"/>
      <w:b/>
      <w:bCs/>
      <w:caps/>
      <w:sz w:val="24"/>
      <w:szCs w:val="20"/>
      <w:lang w:val="cs-CZ" w:eastAsia="cs-CZ" w:bidi="cs-CZ"/>
    </w:rPr>
  </w:style>
  <w:style w:type="table" w:styleId="Mkatabulky">
    <w:name w:val="Table Grid"/>
    <w:basedOn w:val="Normlntabulka"/>
    <w:uiPriority w:val="59"/>
    <w:rsid w:val="00F33748"/>
    <w:pPr>
      <w:widowControl/>
      <w:autoSpaceDE/>
      <w:autoSpaceDN/>
      <w:spacing w:after="120" w:line="280" w:lineRule="exact"/>
    </w:pPr>
    <w:rPr>
      <w:rFonts w:ascii="Times New Roman" w:eastAsia="Times New Roman" w:hAnsi="Times New Roman" w:cs="Times New Roman"/>
      <w:sz w:val="20"/>
      <w:szCs w:val="20"/>
      <w:lang w:val="cs-CZ"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ovanodkaz">
    <w:name w:val="FollowedHyperlink"/>
    <w:basedOn w:val="Standardnpsmoodstavce"/>
    <w:uiPriority w:val="99"/>
    <w:semiHidden/>
    <w:unhideWhenUsed/>
    <w:rsid w:val="00E300D2"/>
    <w:rPr>
      <w:color w:val="954F72"/>
      <w:u w:val="single"/>
    </w:rPr>
  </w:style>
  <w:style w:type="paragraph" w:customStyle="1" w:styleId="msonormal0">
    <w:name w:val="msonormal"/>
    <w:basedOn w:val="Normln"/>
    <w:rsid w:val="00E300D2"/>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paragraph" w:customStyle="1" w:styleId="xl66">
    <w:name w:val="xl66"/>
    <w:basedOn w:val="Normln"/>
    <w:rsid w:val="00E300D2"/>
    <w:pPr>
      <w:widowControl/>
      <w:autoSpaceDE/>
      <w:autoSpaceDN/>
      <w:spacing w:before="100" w:beforeAutospacing="1" w:after="100" w:afterAutospacing="1"/>
    </w:pPr>
    <w:rPr>
      <w:rFonts w:ascii="Times New Roman" w:eastAsia="Times New Roman" w:hAnsi="Times New Roman" w:cs="Times New Roman"/>
      <w:color w:val="000000"/>
      <w:sz w:val="24"/>
      <w:szCs w:val="24"/>
      <w:lang w:bidi="ar-SA"/>
    </w:rPr>
  </w:style>
  <w:style w:type="paragraph" w:customStyle="1" w:styleId="xl67">
    <w:name w:val="xl67"/>
    <w:basedOn w:val="Normln"/>
    <w:rsid w:val="00E300D2"/>
    <w:pPr>
      <w:widowControl/>
      <w:shd w:val="clear" w:color="000000" w:fill="000000"/>
      <w:autoSpaceDE/>
      <w:autoSpaceDN/>
      <w:spacing w:before="100" w:beforeAutospacing="1" w:after="100" w:afterAutospacing="1"/>
    </w:pPr>
    <w:rPr>
      <w:rFonts w:ascii="Times New Roman" w:eastAsia="Times New Roman" w:hAnsi="Times New Roman" w:cs="Times New Roman"/>
      <w:color w:val="000000"/>
      <w:sz w:val="24"/>
      <w:szCs w:val="24"/>
      <w:lang w:bidi="ar-SA"/>
    </w:rPr>
  </w:style>
  <w:style w:type="paragraph" w:customStyle="1" w:styleId="xl68">
    <w:name w:val="xl68"/>
    <w:basedOn w:val="Normln"/>
    <w:rsid w:val="00E300D2"/>
    <w:pPr>
      <w:widowControl/>
      <w:shd w:val="clear" w:color="000000" w:fill="D9D9D9"/>
      <w:autoSpaceDE/>
      <w:autoSpaceDN/>
      <w:spacing w:before="100" w:beforeAutospacing="1" w:after="100" w:afterAutospacing="1"/>
    </w:pPr>
    <w:rPr>
      <w:rFonts w:ascii="Times New Roman" w:eastAsia="Times New Roman" w:hAnsi="Times New Roman" w:cs="Times New Roman"/>
      <w:color w:val="000000"/>
      <w:sz w:val="24"/>
      <w:szCs w:val="24"/>
      <w:lang w:bidi="ar-SA"/>
    </w:rPr>
  </w:style>
  <w:style w:type="paragraph" w:customStyle="1" w:styleId="xl69">
    <w:name w:val="xl69"/>
    <w:basedOn w:val="Normln"/>
    <w:rsid w:val="00E300D2"/>
    <w:pPr>
      <w:widowControl/>
      <w:shd w:val="clear" w:color="000000" w:fill="FFFFFF"/>
      <w:autoSpaceDE/>
      <w:autoSpaceDN/>
      <w:spacing w:before="100" w:beforeAutospacing="1" w:after="100" w:afterAutospacing="1"/>
    </w:pPr>
    <w:rPr>
      <w:rFonts w:ascii="Times New Roman" w:eastAsia="Times New Roman" w:hAnsi="Times New Roman" w:cs="Times New Roman"/>
      <w:color w:val="000000"/>
      <w:sz w:val="24"/>
      <w:szCs w:val="24"/>
      <w:lang w:bidi="ar-SA"/>
    </w:rPr>
  </w:style>
  <w:style w:type="paragraph" w:customStyle="1" w:styleId="xl70">
    <w:name w:val="xl70"/>
    <w:basedOn w:val="Normln"/>
    <w:rsid w:val="00E300D2"/>
    <w:pPr>
      <w:widowControl/>
      <w:shd w:val="clear" w:color="000000" w:fill="E2EFDA"/>
      <w:autoSpaceDE/>
      <w:autoSpaceDN/>
      <w:spacing w:before="100" w:beforeAutospacing="1" w:after="100" w:afterAutospacing="1"/>
    </w:pPr>
    <w:rPr>
      <w:rFonts w:ascii="Times New Roman" w:eastAsia="Times New Roman" w:hAnsi="Times New Roman" w:cs="Times New Roman"/>
      <w:b/>
      <w:bCs/>
      <w:color w:val="000000"/>
      <w:sz w:val="24"/>
      <w:szCs w:val="24"/>
      <w:lang w:bidi="ar-SA"/>
    </w:rPr>
  </w:style>
  <w:style w:type="paragraph" w:customStyle="1" w:styleId="xl71">
    <w:name w:val="xl71"/>
    <w:basedOn w:val="Normln"/>
    <w:rsid w:val="00E300D2"/>
    <w:pPr>
      <w:widowControl/>
      <w:pBdr>
        <w:top w:val="single" w:sz="4" w:space="0" w:color="BFBFBF"/>
        <w:left w:val="single" w:sz="4" w:space="0" w:color="BFBFBF"/>
        <w:bottom w:val="single" w:sz="4" w:space="0" w:color="BFBFBF"/>
        <w:right w:val="single" w:sz="4" w:space="0" w:color="BFBFBF"/>
      </w:pBdr>
      <w:autoSpaceDE/>
      <w:autoSpaceDN/>
      <w:spacing w:before="100" w:beforeAutospacing="1" w:after="100" w:afterAutospacing="1"/>
    </w:pPr>
    <w:rPr>
      <w:rFonts w:ascii="Times New Roman" w:eastAsia="Times New Roman" w:hAnsi="Times New Roman" w:cs="Times New Roman"/>
      <w:color w:val="000000"/>
      <w:sz w:val="24"/>
      <w:szCs w:val="24"/>
      <w:lang w:bidi="ar-SA"/>
    </w:rPr>
  </w:style>
  <w:style w:type="paragraph" w:customStyle="1" w:styleId="xl72">
    <w:name w:val="xl72"/>
    <w:basedOn w:val="Normln"/>
    <w:rsid w:val="00E300D2"/>
    <w:pPr>
      <w:widowControl/>
      <w:pBdr>
        <w:top w:val="single" w:sz="4" w:space="0" w:color="BFBFBF"/>
        <w:left w:val="single" w:sz="4" w:space="0" w:color="BFBFBF"/>
        <w:bottom w:val="single" w:sz="4" w:space="0" w:color="BFBFBF"/>
        <w:right w:val="single" w:sz="4" w:space="0" w:color="BFBFBF"/>
      </w:pBdr>
      <w:autoSpaceDE/>
      <w:autoSpaceDN/>
      <w:spacing w:before="100" w:beforeAutospacing="1" w:after="100" w:afterAutospacing="1"/>
    </w:pPr>
    <w:rPr>
      <w:rFonts w:ascii="Times New Roman" w:eastAsia="Times New Roman" w:hAnsi="Times New Roman" w:cs="Times New Roman"/>
      <w:color w:val="000000"/>
      <w:sz w:val="24"/>
      <w:szCs w:val="24"/>
      <w:lang w:bidi="ar-SA"/>
    </w:rPr>
  </w:style>
  <w:style w:type="paragraph" w:customStyle="1" w:styleId="xl73">
    <w:name w:val="xl73"/>
    <w:basedOn w:val="Normln"/>
    <w:rsid w:val="00E300D2"/>
    <w:pPr>
      <w:widowControl/>
      <w:shd w:val="clear" w:color="000000" w:fill="FFC000"/>
      <w:autoSpaceDE/>
      <w:autoSpaceDN/>
      <w:spacing w:before="100" w:beforeAutospacing="1" w:after="100" w:afterAutospacing="1"/>
      <w:jc w:val="center"/>
    </w:pPr>
    <w:rPr>
      <w:rFonts w:ascii="Times New Roman" w:eastAsia="Times New Roman" w:hAnsi="Times New Roman" w:cs="Times New Roman"/>
      <w:b/>
      <w:bCs/>
      <w:color w:val="000000"/>
      <w:sz w:val="28"/>
      <w:szCs w:val="28"/>
      <w:lang w:bidi="ar-SA"/>
    </w:rPr>
  </w:style>
  <w:style w:type="paragraph" w:customStyle="1" w:styleId="xl74">
    <w:name w:val="xl74"/>
    <w:basedOn w:val="Normln"/>
    <w:rsid w:val="00E300D2"/>
    <w:pPr>
      <w:widowControl/>
      <w:pBdr>
        <w:left w:val="single" w:sz="4" w:space="0" w:color="BFBFBF"/>
        <w:right w:val="single" w:sz="4" w:space="0" w:color="BFBFBF"/>
      </w:pBdr>
      <w:autoSpaceDE/>
      <w:autoSpaceDN/>
      <w:spacing w:before="100" w:beforeAutospacing="1" w:after="100" w:afterAutospacing="1"/>
    </w:pPr>
    <w:rPr>
      <w:rFonts w:ascii="Times New Roman" w:eastAsia="Times New Roman" w:hAnsi="Times New Roman" w:cs="Times New Roman"/>
      <w:color w:val="000000"/>
      <w:sz w:val="24"/>
      <w:szCs w:val="24"/>
      <w:lang w:bidi="ar-SA"/>
    </w:rPr>
  </w:style>
  <w:style w:type="paragraph" w:customStyle="1" w:styleId="xl75">
    <w:name w:val="xl75"/>
    <w:basedOn w:val="Normln"/>
    <w:rsid w:val="00E300D2"/>
    <w:pPr>
      <w:widowControl/>
      <w:pBdr>
        <w:top w:val="single" w:sz="4" w:space="0" w:color="BFBFBF"/>
        <w:left w:val="single" w:sz="4" w:space="0" w:color="BFBFBF"/>
        <w:bottom w:val="single" w:sz="4" w:space="0" w:color="BFBFBF"/>
        <w:right w:val="single" w:sz="4" w:space="0" w:color="BFBFBF"/>
      </w:pBdr>
      <w:autoSpaceDE/>
      <w:autoSpaceDN/>
      <w:spacing w:before="100" w:beforeAutospacing="1" w:after="100" w:afterAutospacing="1"/>
    </w:pPr>
    <w:rPr>
      <w:rFonts w:ascii="Times New Roman" w:eastAsia="Times New Roman" w:hAnsi="Times New Roman" w:cs="Times New Roman"/>
      <w:sz w:val="24"/>
      <w:szCs w:val="24"/>
      <w:lang w:bidi="ar-SA"/>
    </w:rPr>
  </w:style>
  <w:style w:type="paragraph" w:customStyle="1" w:styleId="xl76">
    <w:name w:val="xl76"/>
    <w:basedOn w:val="Normln"/>
    <w:rsid w:val="00E300D2"/>
    <w:pPr>
      <w:widowControl/>
      <w:autoSpaceDE/>
      <w:autoSpaceDN/>
      <w:spacing w:before="100" w:beforeAutospacing="1" w:after="100" w:afterAutospacing="1"/>
      <w:jc w:val="center"/>
    </w:pPr>
    <w:rPr>
      <w:rFonts w:ascii="Times New Roman" w:eastAsia="Times New Roman" w:hAnsi="Times New Roman" w:cs="Times New Roman"/>
      <w:color w:val="000000"/>
      <w:sz w:val="24"/>
      <w:szCs w:val="24"/>
      <w:lang w:bidi="ar-SA"/>
    </w:rPr>
  </w:style>
  <w:style w:type="paragraph" w:customStyle="1" w:styleId="RLProhlensmluvnchstran">
    <w:name w:val="RL Prohlášení smluvních stran"/>
    <w:basedOn w:val="Normln"/>
    <w:link w:val="RLProhlensmluvnchstranChar"/>
    <w:rsid w:val="003807E8"/>
    <w:pPr>
      <w:widowControl/>
      <w:autoSpaceDE/>
      <w:autoSpaceDN/>
      <w:spacing w:after="120" w:line="280" w:lineRule="exact"/>
      <w:jc w:val="center"/>
    </w:pPr>
    <w:rPr>
      <w:rFonts w:eastAsia="Times New Roman" w:cs="Times New Roman"/>
      <w:b/>
      <w:sz w:val="20"/>
      <w:szCs w:val="24"/>
      <w:lang w:bidi="ar-SA"/>
    </w:rPr>
  </w:style>
  <w:style w:type="character" w:customStyle="1" w:styleId="RLProhlensmluvnchstranChar">
    <w:name w:val="RL Prohlášení smluvních stran Char"/>
    <w:basedOn w:val="Standardnpsmoodstavce"/>
    <w:link w:val="RLProhlensmluvnchstran"/>
    <w:rsid w:val="003807E8"/>
    <w:rPr>
      <w:rFonts w:ascii="Arial" w:eastAsia="Times New Roman" w:hAnsi="Arial" w:cs="Times New Roman"/>
      <w:b/>
      <w:sz w:val="20"/>
      <w:szCs w:val="24"/>
      <w:lang w:val="cs-CZ" w:eastAsia="cs-CZ"/>
    </w:rPr>
  </w:style>
  <w:style w:type="table" w:styleId="Tabulkaseznamu3">
    <w:name w:val="List Table 3"/>
    <w:basedOn w:val="Normlntabulka"/>
    <w:uiPriority w:val="48"/>
    <w:rsid w:val="00F17C81"/>
    <w:pPr>
      <w:widowControl/>
      <w:autoSpaceDE/>
      <w:autoSpaceDN/>
    </w:pPr>
    <w:rPr>
      <w:lang w:val="cs-CZ"/>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customStyle="1" w:styleId="UStyl2">
    <w:name w:val="U_Styl2"/>
    <w:basedOn w:val="Normln"/>
    <w:uiPriority w:val="99"/>
    <w:rsid w:val="00E9599B"/>
    <w:pPr>
      <w:widowControl/>
      <w:numPr>
        <w:numId w:val="17"/>
      </w:numPr>
      <w:tabs>
        <w:tab w:val="num" w:pos="360"/>
      </w:tabs>
      <w:autoSpaceDE/>
      <w:autoSpaceDN/>
      <w:spacing w:after="120" w:line="288" w:lineRule="auto"/>
      <w:ind w:left="0" w:firstLine="0"/>
      <w:jc w:val="both"/>
    </w:pPr>
    <w:rPr>
      <w:rFonts w:eastAsia="Times New Roman" w:cs="Times New Roman"/>
      <w:szCs w:val="20"/>
      <w:lang w:bidi="ar-SA"/>
    </w:rPr>
  </w:style>
  <w:style w:type="paragraph" w:customStyle="1" w:styleId="Default">
    <w:name w:val="Default"/>
    <w:rsid w:val="005C1C32"/>
    <w:pPr>
      <w:widowControl/>
      <w:adjustRightInd w:val="0"/>
    </w:pPr>
    <w:rPr>
      <w:rFonts w:ascii="Arial" w:hAnsi="Arial" w:cs="Arial"/>
      <w:color w:val="000000"/>
      <w:sz w:val="24"/>
      <w:szCs w:val="24"/>
      <w:lang w:val="cs-CZ"/>
    </w:rPr>
  </w:style>
  <w:style w:type="character" w:styleId="Nevyeenzmnka">
    <w:name w:val="Unresolved Mention"/>
    <w:basedOn w:val="Standardnpsmoodstavce"/>
    <w:uiPriority w:val="99"/>
    <w:semiHidden/>
    <w:unhideWhenUsed/>
    <w:rsid w:val="005C1C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1256065">
      <w:bodyDiv w:val="1"/>
      <w:marLeft w:val="0"/>
      <w:marRight w:val="0"/>
      <w:marTop w:val="0"/>
      <w:marBottom w:val="0"/>
      <w:divBdr>
        <w:top w:val="none" w:sz="0" w:space="0" w:color="auto"/>
        <w:left w:val="none" w:sz="0" w:space="0" w:color="auto"/>
        <w:bottom w:val="none" w:sz="0" w:space="0" w:color="auto"/>
        <w:right w:val="none" w:sz="0" w:space="0" w:color="auto"/>
      </w:divBdr>
    </w:div>
    <w:div w:id="328757179">
      <w:bodyDiv w:val="1"/>
      <w:marLeft w:val="0"/>
      <w:marRight w:val="0"/>
      <w:marTop w:val="0"/>
      <w:marBottom w:val="0"/>
      <w:divBdr>
        <w:top w:val="none" w:sz="0" w:space="0" w:color="auto"/>
        <w:left w:val="none" w:sz="0" w:space="0" w:color="auto"/>
        <w:bottom w:val="none" w:sz="0" w:space="0" w:color="auto"/>
        <w:right w:val="none" w:sz="0" w:space="0" w:color="auto"/>
      </w:divBdr>
    </w:div>
    <w:div w:id="494803017">
      <w:bodyDiv w:val="1"/>
      <w:marLeft w:val="0"/>
      <w:marRight w:val="0"/>
      <w:marTop w:val="0"/>
      <w:marBottom w:val="0"/>
      <w:divBdr>
        <w:top w:val="none" w:sz="0" w:space="0" w:color="auto"/>
        <w:left w:val="none" w:sz="0" w:space="0" w:color="auto"/>
        <w:bottom w:val="none" w:sz="0" w:space="0" w:color="auto"/>
        <w:right w:val="none" w:sz="0" w:space="0" w:color="auto"/>
      </w:divBdr>
    </w:div>
    <w:div w:id="1527064880">
      <w:bodyDiv w:val="1"/>
      <w:marLeft w:val="0"/>
      <w:marRight w:val="0"/>
      <w:marTop w:val="0"/>
      <w:marBottom w:val="0"/>
      <w:divBdr>
        <w:top w:val="none" w:sz="0" w:space="0" w:color="auto"/>
        <w:left w:val="none" w:sz="0" w:space="0" w:color="auto"/>
        <w:bottom w:val="none" w:sz="0" w:space="0" w:color="auto"/>
        <w:right w:val="none" w:sz="0" w:space="0" w:color="auto"/>
      </w:divBdr>
    </w:div>
    <w:div w:id="1619142741">
      <w:bodyDiv w:val="1"/>
      <w:marLeft w:val="0"/>
      <w:marRight w:val="0"/>
      <w:marTop w:val="0"/>
      <w:marBottom w:val="0"/>
      <w:divBdr>
        <w:top w:val="none" w:sz="0" w:space="0" w:color="auto"/>
        <w:left w:val="none" w:sz="0" w:space="0" w:color="auto"/>
        <w:bottom w:val="none" w:sz="0" w:space="0" w:color="auto"/>
        <w:right w:val="none" w:sz="0" w:space="0" w:color="auto"/>
      </w:divBdr>
    </w:div>
    <w:div w:id="1774784072">
      <w:bodyDiv w:val="1"/>
      <w:marLeft w:val="0"/>
      <w:marRight w:val="0"/>
      <w:marTop w:val="0"/>
      <w:marBottom w:val="0"/>
      <w:divBdr>
        <w:top w:val="none" w:sz="0" w:space="0" w:color="auto"/>
        <w:left w:val="none" w:sz="0" w:space="0" w:color="auto"/>
        <w:bottom w:val="none" w:sz="0" w:space="0" w:color="auto"/>
        <w:right w:val="none" w:sz="0" w:space="0" w:color="auto"/>
      </w:divBdr>
    </w:div>
    <w:div w:id="1854800209">
      <w:bodyDiv w:val="1"/>
      <w:marLeft w:val="0"/>
      <w:marRight w:val="0"/>
      <w:marTop w:val="0"/>
      <w:marBottom w:val="0"/>
      <w:divBdr>
        <w:top w:val="none" w:sz="0" w:space="0" w:color="auto"/>
        <w:left w:val="none" w:sz="0" w:space="0" w:color="auto"/>
        <w:bottom w:val="none" w:sz="0" w:space="0" w:color="auto"/>
        <w:right w:val="none" w:sz="0" w:space="0" w:color="auto"/>
      </w:divBdr>
    </w:div>
    <w:div w:id="2044789309">
      <w:bodyDiv w:val="1"/>
      <w:marLeft w:val="0"/>
      <w:marRight w:val="0"/>
      <w:marTop w:val="0"/>
      <w:marBottom w:val="0"/>
      <w:divBdr>
        <w:top w:val="none" w:sz="0" w:space="0" w:color="auto"/>
        <w:left w:val="none" w:sz="0" w:space="0" w:color="auto"/>
        <w:bottom w:val="none" w:sz="0" w:space="0" w:color="auto"/>
        <w:right w:val="none" w:sz="0" w:space="0" w:color="auto"/>
      </w:divBdr>
    </w:div>
    <w:div w:id="21107354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osta@mpsv.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1F396BC4419B478AC80461B834562E" ma:contentTypeVersion="11" ma:contentTypeDescription="Create a new document." ma:contentTypeScope="" ma:versionID="ddf50335cdc3db6042e408f4df41c0ec">
  <xsd:schema xmlns:xsd="http://www.w3.org/2001/XMLSchema" xmlns:xs="http://www.w3.org/2001/XMLSchema" xmlns:p="http://schemas.microsoft.com/office/2006/metadata/properties" xmlns:ns2="025250fb-bc8f-468c-9c5d-8bcc1e866151" xmlns:ns3="36d2728b-6543-4061-ada0-b61e82d9662c" targetNamespace="http://schemas.microsoft.com/office/2006/metadata/properties" ma:root="true" ma:fieldsID="690b50c4500e580d861fd5adb435159f" ns2:_="" ns3:_="">
    <xsd:import namespace="025250fb-bc8f-468c-9c5d-8bcc1e866151"/>
    <xsd:import namespace="36d2728b-6543-4061-ada0-b61e82d9662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5250fb-bc8f-468c-9c5d-8bcc1e86615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d2728b-6543-4061-ada0-b61e82d9662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a5444fd-db5b-4ab5-80f2-69994aca1594"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6d2728b-6543-4061-ada0-b61e82d9662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6680964-A6C8-422D-A991-9FBC7EC3C4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5250fb-bc8f-468c-9c5d-8bcc1e866151"/>
    <ds:schemaRef ds:uri="36d2728b-6543-4061-ada0-b61e82d966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6E5964-2688-4CD6-93CF-F109C5D81B28}">
  <ds:schemaRefs>
    <ds:schemaRef ds:uri="http://schemas.microsoft.com/sharepoint/v3/contenttype/forms"/>
  </ds:schemaRefs>
</ds:datastoreItem>
</file>

<file path=customXml/itemProps3.xml><?xml version="1.0" encoding="utf-8"?>
<ds:datastoreItem xmlns:ds="http://schemas.openxmlformats.org/officeDocument/2006/customXml" ds:itemID="{F06C3EEB-059D-403E-947D-16C6417C38C9}">
  <ds:schemaRefs>
    <ds:schemaRef ds:uri="http://schemas.openxmlformats.org/officeDocument/2006/bibliography"/>
  </ds:schemaRefs>
</ds:datastoreItem>
</file>

<file path=customXml/itemProps4.xml><?xml version="1.0" encoding="utf-8"?>
<ds:datastoreItem xmlns:ds="http://schemas.openxmlformats.org/officeDocument/2006/customXml" ds:itemID="{CEE5DA5E-3EAF-4E64-8862-EEF50EF30FC0}">
  <ds:schemaRefs>
    <ds:schemaRef ds:uri="http://schemas.microsoft.com/office/2006/metadata/properties"/>
    <ds:schemaRef ds:uri="http://schemas.microsoft.com/office/infopath/2007/PartnerControls"/>
    <ds:schemaRef ds:uri="36d2728b-6543-4061-ada0-b61e82d9662c"/>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65</Pages>
  <Words>25214</Words>
  <Characters>159542</Characters>
  <Application>Microsoft Office Word</Application>
  <DocSecurity>0</DocSecurity>
  <Lines>1329</Lines>
  <Paragraphs>368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184388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Macek Karel Ing. (MPSV)</dc:creator>
  <cp:keywords/>
  <cp:lastModifiedBy>Gergelová Vendula</cp:lastModifiedBy>
  <cp:revision>106</cp:revision>
  <cp:lastPrinted>2024-05-31T04:48:00Z</cp:lastPrinted>
  <dcterms:created xsi:type="dcterms:W3CDTF">2024-10-31T00:44:00Z</dcterms:created>
  <dcterms:modified xsi:type="dcterms:W3CDTF">2025-07-25T12:47:00Z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2020-04-09T00:00:00Z</vt:filetime>
  </property>
  <property fmtid="{D5CDD505-2E9C-101B-9397-08002B2CF9AE}" pid="3" name="Creator">
    <vt:lpwstr>Microsoft® Word 2016</vt:lpwstr>
  </property>
  <property fmtid="{D5CDD505-2E9C-101B-9397-08002B2CF9AE}" pid="4" name="LastSaved">
    <vt:filetime>2020-06-30T00:00:00Z</vt:filetime>
  </property>
  <property fmtid="{D5CDD505-2E9C-101B-9397-08002B2CF9AE}" pid="5" name="ContentTypeId">
    <vt:lpwstr>0x010100BA1F396BC4419B478AC80461B834562E</vt:lpwstr>
  </property>
  <property fmtid="{D5CDD505-2E9C-101B-9397-08002B2CF9AE}" pid="6" name="MediaServiceImageTags">
    <vt:lpwstr/>
  </property>
  <property fmtid="{D5CDD505-2E9C-101B-9397-08002B2CF9AE}" pid="7" name="ClassificationContentMarkingFooterShapeIds">
    <vt:lpwstr>349716f0,6b0a0882,346291f1,54508f48,7db27823,1c6325d3</vt:lpwstr>
  </property>
  <property fmtid="{D5CDD505-2E9C-101B-9397-08002B2CF9AE}" pid="8" name="ClassificationContentMarkingFooterFontProps">
    <vt:lpwstr>#000000,8,Calibri</vt:lpwstr>
  </property>
  <property fmtid="{D5CDD505-2E9C-101B-9397-08002B2CF9AE}" pid="9" name="ClassificationContentMarkingFooterText">
    <vt:lpwstr>Veřejné</vt:lpwstr>
  </property>
  <property fmtid="{D5CDD505-2E9C-101B-9397-08002B2CF9AE}" pid="10" name="MSIP_Label_ca2a6caa-7cc8-4416-9098-e101ca388d94_Enabled">
    <vt:lpwstr>true</vt:lpwstr>
  </property>
  <property fmtid="{D5CDD505-2E9C-101B-9397-08002B2CF9AE}" pid="11" name="MSIP_Label_ca2a6caa-7cc8-4416-9098-e101ca388d94_SetDate">
    <vt:lpwstr>2024-11-26T10:12:02Z</vt:lpwstr>
  </property>
  <property fmtid="{D5CDD505-2E9C-101B-9397-08002B2CF9AE}" pid="12" name="MSIP_Label_ca2a6caa-7cc8-4416-9098-e101ca388d94_Method">
    <vt:lpwstr>Privileged</vt:lpwstr>
  </property>
  <property fmtid="{D5CDD505-2E9C-101B-9397-08002B2CF9AE}" pid="13" name="MSIP_Label_ca2a6caa-7cc8-4416-9098-e101ca388d94_Name">
    <vt:lpwstr>Veřejné informace</vt:lpwstr>
  </property>
  <property fmtid="{D5CDD505-2E9C-101B-9397-08002B2CF9AE}" pid="14" name="MSIP_Label_ca2a6caa-7cc8-4416-9098-e101ca388d94_SiteId">
    <vt:lpwstr>dabdd9c0-bacd-4324-a424-22a9ba9ac877</vt:lpwstr>
  </property>
  <property fmtid="{D5CDD505-2E9C-101B-9397-08002B2CF9AE}" pid="15" name="MSIP_Label_ca2a6caa-7cc8-4416-9098-e101ca388d94_ActionId">
    <vt:lpwstr>2bcfb008-7252-4a37-8d29-c843b48ee1d3</vt:lpwstr>
  </property>
  <property fmtid="{D5CDD505-2E9C-101B-9397-08002B2CF9AE}" pid="16" name="MSIP_Label_ca2a6caa-7cc8-4416-9098-e101ca388d94_ContentBits">
    <vt:lpwstr>2</vt:lpwstr>
  </property>
  <property fmtid="{D5CDD505-2E9C-101B-9397-08002B2CF9AE}" pid="17" name="MSIP_Label_ddb17303-3b8f-4b47-acc0-fdc9082e531d_SetDate">
    <vt:lpwstr>2024-11-26T07:13:00Z</vt:lpwstr>
  </property>
  <property fmtid="{D5CDD505-2E9C-101B-9397-08002B2CF9AE}" pid="18" name="MSIP_Label_ddb17303-3b8f-4b47-acc0-fdc9082e531d_ContentBits">
    <vt:lpwstr>2</vt:lpwstr>
  </property>
  <property fmtid="{D5CDD505-2E9C-101B-9397-08002B2CF9AE}" pid="19" name="MSIP_Label_ddb17303-3b8f-4b47-acc0-fdc9082e531d_Enabled">
    <vt:lpwstr>true</vt:lpwstr>
  </property>
  <property fmtid="{D5CDD505-2E9C-101B-9397-08002B2CF9AE}" pid="20" name="MSIP_Label_ddb17303-3b8f-4b47-acc0-fdc9082e531d_Name">
    <vt:lpwstr>Interni_MPSV_Vsichni_MPSV</vt:lpwstr>
  </property>
  <property fmtid="{D5CDD505-2E9C-101B-9397-08002B2CF9AE}" pid="21" name="MSIP_Label_ddb17303-3b8f-4b47-acc0-fdc9082e531d_SiteId">
    <vt:lpwstr>dabdd9c0-bacd-4324-a424-22a9ba9ac877</vt:lpwstr>
  </property>
  <property fmtid="{D5CDD505-2E9C-101B-9397-08002B2CF9AE}" pid="22" name="MSIP_Label_ddb17303-3b8f-4b47-acc0-fdc9082e531d_Method">
    <vt:lpwstr>Standard</vt:lpwstr>
  </property>
  <property fmtid="{D5CDD505-2E9C-101B-9397-08002B2CF9AE}" pid="23" name="MSIP_Label_ddb17303-3b8f-4b47-acc0-fdc9082e531d_ActionId">
    <vt:lpwstr>06ddd82a-3a4c-4a28-926b-de55830970cf</vt:lpwstr>
  </property>
</Properties>
</file>