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90370" w14:textId="77777777" w:rsidR="005F1C30" w:rsidRDefault="005F1C30" w:rsidP="00455850">
      <w:pPr>
        <w:pStyle w:val="Zhlav"/>
      </w:pPr>
    </w:p>
    <w:p w14:paraId="75458E5D" w14:textId="77777777" w:rsidR="005F1C30" w:rsidRPr="00EE0C7D" w:rsidRDefault="005F1C30" w:rsidP="005F1C30">
      <w:pPr>
        <w:jc w:val="center"/>
        <w:rPr>
          <w:rFonts w:ascii="Arial Narrow" w:hAnsi="Arial Narrow"/>
          <w:b/>
          <w:sz w:val="28"/>
          <w:szCs w:val="28"/>
        </w:rPr>
      </w:pPr>
      <w:r w:rsidRPr="00EE0C7D">
        <w:rPr>
          <w:rFonts w:ascii="Arial Narrow" w:hAnsi="Arial Narrow"/>
          <w:b/>
          <w:sz w:val="28"/>
          <w:szCs w:val="28"/>
        </w:rPr>
        <w:t>S M L O U V A   O   D Í L O</w:t>
      </w:r>
    </w:p>
    <w:p w14:paraId="6C119E2F" w14:textId="77777777" w:rsidR="005F1C30" w:rsidRPr="00EE0C7D" w:rsidRDefault="005F1C30" w:rsidP="005F1C30">
      <w:pPr>
        <w:jc w:val="center"/>
        <w:rPr>
          <w:rFonts w:ascii="Arial Narrow" w:hAnsi="Arial Narrow"/>
          <w:b/>
        </w:rPr>
      </w:pPr>
    </w:p>
    <w:p w14:paraId="7AEE5626" w14:textId="356C3414" w:rsidR="005F1C30" w:rsidRPr="00EE0C7D" w:rsidRDefault="005F1C30" w:rsidP="00EF3F90">
      <w:pPr>
        <w:pBdr>
          <w:bottom w:val="single" w:sz="4" w:space="2" w:color="auto"/>
        </w:pBdr>
        <w:jc w:val="center"/>
        <w:rPr>
          <w:rFonts w:ascii="Arial Narrow" w:hAnsi="Arial Narrow" w:cs="Arial"/>
        </w:rPr>
      </w:pPr>
      <w:r w:rsidRPr="00EE0C7D">
        <w:rPr>
          <w:rFonts w:ascii="Arial Narrow" w:hAnsi="Arial Narrow"/>
          <w:b/>
        </w:rPr>
        <w:t xml:space="preserve">uzavřená </w:t>
      </w:r>
      <w:r w:rsidRPr="00EE0C7D">
        <w:rPr>
          <w:rFonts w:ascii="Arial Narrow" w:hAnsi="Arial Narrow" w:cs="Arial"/>
          <w:b/>
        </w:rPr>
        <w:t xml:space="preserve">podle </w:t>
      </w:r>
      <w:r w:rsidR="00EF3F90" w:rsidRPr="00EE0C7D">
        <w:rPr>
          <w:rFonts w:ascii="Arial Narrow" w:hAnsi="Arial Narrow" w:cs="Arial"/>
          <w:color w:val="000000"/>
        </w:rPr>
        <w:t xml:space="preserve">§ 2586 a násl. ve spojení zákona č. 89/2012 Sb., občanský zákoník, </w:t>
      </w:r>
      <w:r w:rsidR="0058190A">
        <w:rPr>
          <w:rFonts w:ascii="Arial Narrow" w:hAnsi="Arial Narrow" w:cs="Arial"/>
          <w:color w:val="000000"/>
        </w:rPr>
        <w:t>ve znění pozdějších předpisů</w:t>
      </w:r>
      <w:r w:rsidR="00EF3F90" w:rsidRPr="00EE0C7D" w:rsidDel="00EF3F90">
        <w:rPr>
          <w:rFonts w:ascii="Arial Narrow" w:hAnsi="Arial Narrow" w:cs="Arial"/>
          <w:b/>
        </w:rPr>
        <w:t xml:space="preserve"> </w:t>
      </w:r>
    </w:p>
    <w:p w14:paraId="246BF15C" w14:textId="77777777" w:rsidR="005F1C30" w:rsidRPr="00EE0C7D" w:rsidRDefault="005F1C30" w:rsidP="005F1C30">
      <w:pPr>
        <w:shd w:val="clear" w:color="auto" w:fill="C0C0C0"/>
        <w:spacing w:before="240" w:after="120"/>
        <w:jc w:val="center"/>
        <w:rPr>
          <w:rFonts w:ascii="Arial Narrow" w:hAnsi="Arial Narrow"/>
          <w:b/>
        </w:rPr>
      </w:pPr>
      <w:r w:rsidRPr="00EE0C7D">
        <w:rPr>
          <w:rFonts w:ascii="Arial Narrow" w:hAnsi="Arial Narrow"/>
          <w:b/>
        </w:rPr>
        <w:t>I. Smluvní strany</w:t>
      </w:r>
    </w:p>
    <w:p w14:paraId="5C170C25" w14:textId="782C504B" w:rsidR="005F1C30" w:rsidRPr="008A0345" w:rsidRDefault="008A0345" w:rsidP="00CF0C8B">
      <w:pPr>
        <w:pStyle w:val="Zkladntext2"/>
        <w:numPr>
          <w:ilvl w:val="1"/>
          <w:numId w:val="8"/>
        </w:numPr>
        <w:spacing w:line="276" w:lineRule="auto"/>
        <w:ind w:left="567" w:hanging="567"/>
        <w:rPr>
          <w:rFonts w:ascii="Arial Narrow" w:hAnsi="Arial Narrow"/>
          <w:b/>
          <w:sz w:val="22"/>
          <w:szCs w:val="22"/>
        </w:rPr>
      </w:pPr>
      <w:r w:rsidRPr="008A0345">
        <w:rPr>
          <w:rFonts w:ascii="Arial Narrow" w:hAnsi="Arial Narrow"/>
          <w:b/>
          <w:sz w:val="22"/>
          <w:szCs w:val="22"/>
        </w:rPr>
        <w:t>Objednatel</w:t>
      </w:r>
      <w:r w:rsidR="005F1C30" w:rsidRPr="008A0345">
        <w:rPr>
          <w:rFonts w:ascii="Arial Narrow" w:hAnsi="Arial Narrow"/>
          <w:b/>
          <w:sz w:val="22"/>
          <w:szCs w:val="22"/>
        </w:rPr>
        <w:t>:</w:t>
      </w:r>
    </w:p>
    <w:p w14:paraId="7B39CA58" w14:textId="06EDFD63" w:rsidR="005F1C30" w:rsidRPr="008A0345" w:rsidRDefault="00E8287E" w:rsidP="00CF0C8B">
      <w:pPr>
        <w:pStyle w:val="Zkladntext2"/>
        <w:spacing w:line="276" w:lineRule="auto"/>
        <w:ind w:left="567"/>
        <w:rPr>
          <w:rFonts w:ascii="Arial Narrow" w:hAnsi="Arial Narrow"/>
          <w:sz w:val="22"/>
          <w:szCs w:val="22"/>
          <w:u w:val="single"/>
        </w:rPr>
      </w:pPr>
      <w:r>
        <w:rPr>
          <w:rFonts w:ascii="Arial Narrow" w:hAnsi="Arial Narrow"/>
          <w:sz w:val="22"/>
          <w:szCs w:val="22"/>
          <w:u w:val="single"/>
        </w:rPr>
        <w:t>Obec Třebotov</w:t>
      </w:r>
    </w:p>
    <w:p w14:paraId="7314892D" w14:textId="731E66E6" w:rsidR="005F1C30" w:rsidRPr="007C504E" w:rsidRDefault="005F1C30" w:rsidP="00CF0C8B">
      <w:pPr>
        <w:spacing w:line="276" w:lineRule="auto"/>
        <w:ind w:left="567"/>
        <w:jc w:val="both"/>
        <w:rPr>
          <w:rFonts w:ascii="Arial Narrow" w:hAnsi="Arial Narrow"/>
          <w:sz w:val="22"/>
          <w:szCs w:val="22"/>
        </w:rPr>
      </w:pPr>
      <w:r w:rsidRPr="007C504E">
        <w:rPr>
          <w:rFonts w:ascii="Arial Narrow" w:hAnsi="Arial Narrow"/>
          <w:sz w:val="22"/>
          <w:szCs w:val="22"/>
        </w:rPr>
        <w:t>se sídlem</w:t>
      </w:r>
      <w:r w:rsidR="003B17D1">
        <w:rPr>
          <w:rFonts w:ascii="Arial Narrow" w:hAnsi="Arial Narrow"/>
          <w:sz w:val="22"/>
          <w:szCs w:val="22"/>
        </w:rPr>
        <w:t>:</w:t>
      </w:r>
      <w:r w:rsidRPr="007C504E">
        <w:rPr>
          <w:rFonts w:ascii="Arial Narrow" w:hAnsi="Arial Narrow"/>
          <w:sz w:val="22"/>
          <w:szCs w:val="22"/>
        </w:rPr>
        <w:tab/>
      </w:r>
      <w:r w:rsidRPr="007C504E">
        <w:rPr>
          <w:rFonts w:ascii="Arial Narrow" w:hAnsi="Arial Narrow"/>
          <w:sz w:val="22"/>
          <w:szCs w:val="22"/>
        </w:rPr>
        <w:tab/>
      </w:r>
      <w:r w:rsidR="00951E80" w:rsidRPr="00951E80">
        <w:rPr>
          <w:rFonts w:ascii="Arial Narrow" w:hAnsi="Arial Narrow"/>
          <w:sz w:val="22"/>
          <w:szCs w:val="22"/>
        </w:rPr>
        <w:t>Klidná 69, 252 62 Třebotov</w:t>
      </w:r>
      <w:r w:rsidR="00951E80" w:rsidRPr="00951E80" w:rsidDel="00951E80">
        <w:rPr>
          <w:rFonts w:ascii="Arial Narrow" w:hAnsi="Arial Narrow"/>
          <w:sz w:val="22"/>
          <w:szCs w:val="22"/>
        </w:rPr>
        <w:t xml:space="preserve"> </w:t>
      </w:r>
    </w:p>
    <w:p w14:paraId="4251D74B" w14:textId="50E55939" w:rsidR="00A850FA" w:rsidRPr="007C504E" w:rsidRDefault="005F1C30" w:rsidP="00312C48">
      <w:pPr>
        <w:spacing w:line="276" w:lineRule="auto"/>
        <w:ind w:left="567"/>
        <w:jc w:val="both"/>
        <w:rPr>
          <w:rFonts w:ascii="Arial Narrow" w:hAnsi="Arial Narrow"/>
          <w:sz w:val="22"/>
          <w:szCs w:val="22"/>
        </w:rPr>
      </w:pPr>
      <w:r w:rsidRPr="007C504E">
        <w:rPr>
          <w:rFonts w:ascii="Arial Narrow" w:hAnsi="Arial Narrow"/>
          <w:sz w:val="22"/>
          <w:szCs w:val="22"/>
        </w:rPr>
        <w:t>zastoupená</w:t>
      </w:r>
      <w:r w:rsidR="003B17D1">
        <w:rPr>
          <w:rFonts w:ascii="Arial Narrow" w:hAnsi="Arial Narrow"/>
          <w:sz w:val="22"/>
          <w:szCs w:val="22"/>
        </w:rPr>
        <w:t>:</w:t>
      </w:r>
      <w:r w:rsidRPr="007C504E">
        <w:rPr>
          <w:rFonts w:ascii="Arial Narrow" w:hAnsi="Arial Narrow"/>
          <w:sz w:val="22"/>
          <w:szCs w:val="22"/>
        </w:rPr>
        <w:tab/>
      </w:r>
      <w:r w:rsidR="00951E80">
        <w:rPr>
          <w:rFonts w:ascii="Arial Narrow" w:hAnsi="Arial Narrow"/>
          <w:sz w:val="22"/>
          <w:szCs w:val="22"/>
        </w:rPr>
        <w:t>Ing. Matěj Král, starosta</w:t>
      </w:r>
    </w:p>
    <w:p w14:paraId="4A29C455" w14:textId="37F657BB" w:rsidR="000E4266" w:rsidRPr="007C504E" w:rsidRDefault="000E4266" w:rsidP="00CF0C8B">
      <w:pPr>
        <w:ind w:left="567"/>
        <w:jc w:val="both"/>
        <w:rPr>
          <w:rFonts w:ascii="Arial Narrow" w:hAnsi="Arial Narrow"/>
          <w:sz w:val="22"/>
          <w:szCs w:val="22"/>
        </w:rPr>
      </w:pPr>
      <w:r w:rsidRPr="007C504E">
        <w:rPr>
          <w:rFonts w:ascii="Arial Narrow" w:hAnsi="Arial Narrow"/>
          <w:sz w:val="22"/>
          <w:szCs w:val="22"/>
        </w:rPr>
        <w:t>IČ</w:t>
      </w:r>
      <w:r w:rsidR="003B17D1">
        <w:rPr>
          <w:rFonts w:ascii="Arial Narrow" w:hAnsi="Arial Narrow"/>
          <w:sz w:val="22"/>
          <w:szCs w:val="22"/>
        </w:rPr>
        <w:t>O</w:t>
      </w:r>
      <w:r w:rsidRPr="007C504E">
        <w:rPr>
          <w:rFonts w:ascii="Arial Narrow" w:hAnsi="Arial Narrow"/>
          <w:sz w:val="22"/>
          <w:szCs w:val="22"/>
        </w:rPr>
        <w:t xml:space="preserve">: </w:t>
      </w:r>
      <w:r w:rsidR="003B17D1">
        <w:rPr>
          <w:rFonts w:ascii="Arial Narrow" w:hAnsi="Arial Narrow"/>
          <w:sz w:val="22"/>
          <w:szCs w:val="22"/>
        </w:rPr>
        <w:tab/>
      </w:r>
      <w:r w:rsidR="003B17D1">
        <w:rPr>
          <w:rFonts w:ascii="Arial Narrow" w:hAnsi="Arial Narrow"/>
          <w:sz w:val="22"/>
          <w:szCs w:val="22"/>
        </w:rPr>
        <w:tab/>
      </w:r>
      <w:r w:rsidR="00090342" w:rsidRPr="00090342">
        <w:rPr>
          <w:rFonts w:ascii="Arial Narrow" w:hAnsi="Arial Narrow"/>
          <w:sz w:val="22"/>
          <w:szCs w:val="22"/>
        </w:rPr>
        <w:t>00241741</w:t>
      </w:r>
    </w:p>
    <w:p w14:paraId="0C424600" w14:textId="3FB5B925" w:rsidR="000E4266" w:rsidRPr="007C504E" w:rsidRDefault="000E4266" w:rsidP="00CF0C8B">
      <w:pPr>
        <w:spacing w:after="120"/>
        <w:ind w:left="567"/>
        <w:jc w:val="both"/>
        <w:rPr>
          <w:rFonts w:ascii="Arial Narrow" w:hAnsi="Arial Narrow"/>
          <w:sz w:val="22"/>
          <w:szCs w:val="22"/>
        </w:rPr>
      </w:pPr>
      <w:r w:rsidRPr="007C504E">
        <w:rPr>
          <w:rFonts w:ascii="Arial Narrow" w:hAnsi="Arial Narrow"/>
          <w:sz w:val="22"/>
          <w:szCs w:val="22"/>
        </w:rPr>
        <w:t xml:space="preserve">bankovní spojení: </w:t>
      </w:r>
      <w:r w:rsidR="003B17D1">
        <w:rPr>
          <w:rFonts w:ascii="Arial Narrow" w:hAnsi="Arial Narrow"/>
          <w:sz w:val="22"/>
          <w:szCs w:val="22"/>
        </w:rPr>
        <w:tab/>
      </w:r>
      <w:r w:rsidR="00090342" w:rsidRPr="00090342">
        <w:rPr>
          <w:rFonts w:ascii="Arial Narrow" w:hAnsi="Arial Narrow"/>
          <w:sz w:val="22"/>
          <w:szCs w:val="22"/>
        </w:rPr>
        <w:t>Česká spořitelna, a.s.</w:t>
      </w:r>
      <w:r w:rsidR="00BA2C49">
        <w:rPr>
          <w:rFonts w:ascii="Arial Narrow" w:hAnsi="Arial Narrow" w:cs="Arial"/>
          <w:sz w:val="22"/>
          <w:szCs w:val="22"/>
        </w:rPr>
        <w:t xml:space="preserve">, </w:t>
      </w:r>
      <w:r w:rsidR="00295007" w:rsidRPr="00295007">
        <w:rPr>
          <w:rFonts w:ascii="Arial Narrow" w:hAnsi="Arial Narrow" w:cs="Arial"/>
          <w:sz w:val="22"/>
          <w:szCs w:val="22"/>
        </w:rPr>
        <w:t>126584339/0800</w:t>
      </w:r>
    </w:p>
    <w:p w14:paraId="658436E7" w14:textId="0BC75F86" w:rsidR="000E4266" w:rsidRPr="000E4266" w:rsidRDefault="000E4266" w:rsidP="00CF0C8B">
      <w:pPr>
        <w:pStyle w:val="Zkladntext2"/>
        <w:spacing w:after="120"/>
        <w:ind w:left="567"/>
        <w:rPr>
          <w:rFonts w:ascii="Arial Narrow" w:hAnsi="Arial Narrow"/>
          <w:sz w:val="22"/>
          <w:szCs w:val="22"/>
        </w:rPr>
      </w:pPr>
      <w:r w:rsidRPr="000E4266">
        <w:rPr>
          <w:rFonts w:ascii="Arial Narrow" w:hAnsi="Arial Narrow"/>
          <w:sz w:val="22"/>
          <w:szCs w:val="22"/>
        </w:rPr>
        <w:t xml:space="preserve">Objednatel </w:t>
      </w:r>
      <w:r w:rsidR="00164137">
        <w:rPr>
          <w:rFonts w:ascii="Arial Narrow" w:hAnsi="Arial Narrow"/>
          <w:sz w:val="22"/>
          <w:szCs w:val="22"/>
        </w:rPr>
        <w:t xml:space="preserve">může </w:t>
      </w:r>
      <w:r w:rsidRPr="000E4266">
        <w:rPr>
          <w:rFonts w:ascii="Arial Narrow" w:hAnsi="Arial Narrow"/>
          <w:sz w:val="22"/>
          <w:szCs w:val="22"/>
        </w:rPr>
        <w:t>zmoc</w:t>
      </w:r>
      <w:r w:rsidR="00164137">
        <w:rPr>
          <w:rFonts w:ascii="Arial Narrow" w:hAnsi="Arial Narrow"/>
          <w:sz w:val="22"/>
          <w:szCs w:val="22"/>
        </w:rPr>
        <w:t>nit</w:t>
      </w:r>
      <w:r w:rsidRPr="000E4266">
        <w:rPr>
          <w:rFonts w:ascii="Arial Narrow" w:hAnsi="Arial Narrow"/>
          <w:sz w:val="22"/>
          <w:szCs w:val="22"/>
        </w:rPr>
        <w:t xml:space="preserve"> </w:t>
      </w:r>
      <w:r w:rsidR="00164137">
        <w:rPr>
          <w:rFonts w:ascii="Arial Narrow" w:hAnsi="Arial Narrow"/>
          <w:sz w:val="22"/>
          <w:szCs w:val="22"/>
        </w:rPr>
        <w:t xml:space="preserve">dalšího </w:t>
      </w:r>
      <w:r w:rsidRPr="00CC2BE9">
        <w:rPr>
          <w:rFonts w:ascii="Arial Narrow" w:hAnsi="Arial Narrow"/>
          <w:sz w:val="22"/>
          <w:szCs w:val="22"/>
        </w:rPr>
        <w:t xml:space="preserve">zástupce </w:t>
      </w:r>
      <w:r w:rsidR="00164137">
        <w:rPr>
          <w:rFonts w:ascii="Arial Narrow" w:hAnsi="Arial Narrow" w:cs="Arial"/>
          <w:sz w:val="22"/>
          <w:szCs w:val="22"/>
        </w:rPr>
        <w:t>nebo třetí osobu</w:t>
      </w:r>
      <w:r w:rsidR="00CC2BE9">
        <w:rPr>
          <w:rFonts w:ascii="Arial Narrow" w:hAnsi="Arial Narrow" w:cs="Arial"/>
          <w:sz w:val="22"/>
          <w:szCs w:val="22"/>
        </w:rPr>
        <w:t xml:space="preserve"> </w:t>
      </w:r>
      <w:r w:rsidRPr="00CC2BE9">
        <w:rPr>
          <w:rFonts w:ascii="Arial Narrow" w:hAnsi="Arial Narrow"/>
          <w:sz w:val="22"/>
          <w:szCs w:val="22"/>
        </w:rPr>
        <w:t>k</w:t>
      </w:r>
      <w:r w:rsidRPr="000E4266">
        <w:rPr>
          <w:rFonts w:ascii="Arial Narrow" w:hAnsi="Arial Narrow"/>
          <w:sz w:val="22"/>
          <w:szCs w:val="22"/>
        </w:rPr>
        <w:t xml:space="preserve"> zajišťování investorsko-inženýrské činnosti, k provádění technického dozoru </w:t>
      </w:r>
      <w:r w:rsidR="00401032">
        <w:rPr>
          <w:rFonts w:ascii="Arial Narrow" w:hAnsi="Arial Narrow"/>
          <w:sz w:val="22"/>
          <w:szCs w:val="22"/>
        </w:rPr>
        <w:t>stavebníka</w:t>
      </w:r>
      <w:r w:rsidRPr="000E4266">
        <w:rPr>
          <w:rFonts w:ascii="Arial Narrow" w:hAnsi="Arial Narrow"/>
          <w:sz w:val="22"/>
          <w:szCs w:val="22"/>
        </w:rPr>
        <w:t>, odevzdání stavenišť, přejímání provedených prací a k dalším úkonům dle této smlouvy (dále jen zástupce objednatele).</w:t>
      </w:r>
      <w:r w:rsidR="00164137">
        <w:rPr>
          <w:rFonts w:ascii="Arial Narrow" w:hAnsi="Arial Narrow"/>
          <w:sz w:val="22"/>
          <w:szCs w:val="22"/>
        </w:rPr>
        <w:t xml:space="preserve"> Tento zástupce bude uveden do stavebního deníku.</w:t>
      </w:r>
    </w:p>
    <w:p w14:paraId="719ACA57" w14:textId="6A85C304" w:rsidR="005F1C30" w:rsidRPr="008A0345" w:rsidRDefault="008A0345" w:rsidP="00CF0C8B">
      <w:pPr>
        <w:pStyle w:val="Zkladntext2"/>
        <w:numPr>
          <w:ilvl w:val="1"/>
          <w:numId w:val="8"/>
        </w:numPr>
        <w:spacing w:line="276" w:lineRule="auto"/>
        <w:ind w:left="567" w:hanging="567"/>
        <w:rPr>
          <w:rFonts w:ascii="Arial Narrow" w:hAnsi="Arial Narrow"/>
          <w:b/>
          <w:sz w:val="22"/>
          <w:szCs w:val="22"/>
        </w:rPr>
      </w:pPr>
      <w:r w:rsidRPr="008A0345">
        <w:rPr>
          <w:rFonts w:ascii="Arial Narrow" w:hAnsi="Arial Narrow"/>
          <w:b/>
          <w:sz w:val="22"/>
          <w:szCs w:val="22"/>
        </w:rPr>
        <w:t>Zhotovitel</w:t>
      </w:r>
      <w:r w:rsidR="005F1C30" w:rsidRPr="008A0345">
        <w:rPr>
          <w:rFonts w:ascii="Arial Narrow" w:hAnsi="Arial Narrow"/>
          <w:b/>
          <w:sz w:val="22"/>
          <w:szCs w:val="22"/>
        </w:rPr>
        <w:t>:</w:t>
      </w:r>
    </w:p>
    <w:p w14:paraId="4E8AE4B3" w14:textId="77777777" w:rsidR="00171E20" w:rsidRPr="000F0551" w:rsidRDefault="00171E20" w:rsidP="000F0551">
      <w:pPr>
        <w:pStyle w:val="Zkladntext2"/>
        <w:spacing w:line="276" w:lineRule="auto"/>
        <w:ind w:left="567"/>
        <w:rPr>
          <w:rFonts w:ascii="Arial Narrow" w:hAnsi="Arial Narrow"/>
          <w:sz w:val="22"/>
          <w:szCs w:val="22"/>
          <w:u w:val="single"/>
        </w:rPr>
      </w:pPr>
      <w:r w:rsidRPr="000F0551">
        <w:rPr>
          <w:rFonts w:ascii="Arial Narrow" w:hAnsi="Arial Narrow"/>
          <w:sz w:val="22"/>
          <w:szCs w:val="22"/>
          <w:u w:val="single"/>
        </w:rPr>
        <w:t xml:space="preserve">Vodovody a kanalizace Beroun, a.s. </w:t>
      </w:r>
    </w:p>
    <w:p w14:paraId="417478A0" w14:textId="783498B2" w:rsidR="00171E20" w:rsidRPr="000F0551" w:rsidRDefault="00171E20" w:rsidP="000F0551">
      <w:pPr>
        <w:spacing w:line="276" w:lineRule="auto"/>
        <w:ind w:left="567"/>
        <w:jc w:val="both"/>
        <w:rPr>
          <w:rFonts w:ascii="Arial Narrow" w:hAnsi="Arial Narrow"/>
          <w:sz w:val="22"/>
          <w:szCs w:val="22"/>
        </w:rPr>
      </w:pPr>
      <w:r w:rsidRPr="000F0551">
        <w:rPr>
          <w:rFonts w:ascii="Arial Narrow" w:hAnsi="Arial Narrow"/>
          <w:sz w:val="22"/>
          <w:szCs w:val="22"/>
        </w:rPr>
        <w:t>Sídlo:</w:t>
      </w:r>
      <w:r w:rsidRPr="000F0551">
        <w:rPr>
          <w:rFonts w:ascii="Arial Narrow" w:hAnsi="Arial Narrow"/>
          <w:sz w:val="22"/>
          <w:szCs w:val="22"/>
        </w:rPr>
        <w:tab/>
      </w:r>
      <w:r w:rsidR="003C05AE">
        <w:rPr>
          <w:rFonts w:ascii="Arial Narrow" w:hAnsi="Arial Narrow"/>
          <w:sz w:val="22"/>
          <w:szCs w:val="22"/>
        </w:rPr>
        <w:tab/>
      </w:r>
      <w:r w:rsidRPr="000F0551">
        <w:rPr>
          <w:rFonts w:ascii="Arial Narrow" w:hAnsi="Arial Narrow"/>
          <w:sz w:val="22"/>
          <w:szCs w:val="22"/>
        </w:rPr>
        <w:t>Mostníkovská 255/3, Beroun-Závodí, 266 01 Beroun</w:t>
      </w:r>
    </w:p>
    <w:p w14:paraId="2C44648C" w14:textId="77777777" w:rsidR="00171E20" w:rsidRPr="000F0551" w:rsidRDefault="00171E20" w:rsidP="000F0551">
      <w:pPr>
        <w:spacing w:line="276" w:lineRule="auto"/>
        <w:ind w:left="567"/>
        <w:jc w:val="both"/>
        <w:rPr>
          <w:rFonts w:ascii="Arial Narrow" w:hAnsi="Arial Narrow"/>
          <w:sz w:val="22"/>
          <w:szCs w:val="22"/>
        </w:rPr>
      </w:pPr>
      <w:r w:rsidRPr="000F0551">
        <w:rPr>
          <w:rFonts w:ascii="Arial Narrow" w:hAnsi="Arial Narrow"/>
          <w:sz w:val="22"/>
          <w:szCs w:val="22"/>
        </w:rPr>
        <w:t>Spisová zn. v OR:</w:t>
      </w:r>
      <w:r w:rsidRPr="000F0551">
        <w:rPr>
          <w:rFonts w:ascii="Arial Narrow" w:hAnsi="Arial Narrow"/>
          <w:sz w:val="22"/>
          <w:szCs w:val="22"/>
        </w:rPr>
        <w:tab/>
        <w:t>B 2378 vedená u Městského soudu v Praze</w:t>
      </w:r>
    </w:p>
    <w:p w14:paraId="5650B9A1" w14:textId="07E37248" w:rsidR="00171E20" w:rsidRPr="000F0551" w:rsidRDefault="00171E20" w:rsidP="000F0551">
      <w:pPr>
        <w:spacing w:line="276" w:lineRule="auto"/>
        <w:ind w:left="567"/>
        <w:jc w:val="both"/>
        <w:rPr>
          <w:rFonts w:ascii="Arial Narrow" w:hAnsi="Arial Narrow"/>
          <w:sz w:val="22"/>
          <w:szCs w:val="22"/>
        </w:rPr>
      </w:pPr>
      <w:r w:rsidRPr="000F0551">
        <w:rPr>
          <w:rFonts w:ascii="Arial Narrow" w:hAnsi="Arial Narrow"/>
          <w:sz w:val="22"/>
          <w:szCs w:val="22"/>
        </w:rPr>
        <w:t>Zástupce ve věcech smluvních:</w:t>
      </w:r>
      <w:r w:rsidR="000F0551">
        <w:rPr>
          <w:rFonts w:ascii="Arial Narrow" w:hAnsi="Arial Narrow"/>
          <w:sz w:val="22"/>
          <w:szCs w:val="22"/>
        </w:rPr>
        <w:tab/>
      </w:r>
      <w:r w:rsidRPr="000F0551">
        <w:rPr>
          <w:rFonts w:ascii="Arial Narrow" w:hAnsi="Arial Narrow"/>
          <w:sz w:val="22"/>
          <w:szCs w:val="22"/>
        </w:rPr>
        <w:t xml:space="preserve">Mgr. Jiří Paul, MBA – předseda představenstva </w:t>
      </w:r>
    </w:p>
    <w:p w14:paraId="5DCD8AD1" w14:textId="0BC590FE" w:rsidR="00171E20" w:rsidRPr="000F0551" w:rsidRDefault="00171E20" w:rsidP="000F0551">
      <w:pPr>
        <w:spacing w:line="276" w:lineRule="auto"/>
        <w:ind w:left="567"/>
        <w:jc w:val="both"/>
        <w:rPr>
          <w:rFonts w:ascii="Arial Narrow" w:hAnsi="Arial Narrow"/>
          <w:sz w:val="22"/>
          <w:szCs w:val="22"/>
        </w:rPr>
      </w:pPr>
      <w:r w:rsidRPr="000F0551">
        <w:rPr>
          <w:rFonts w:ascii="Arial Narrow" w:hAnsi="Arial Narrow"/>
          <w:sz w:val="22"/>
          <w:szCs w:val="22"/>
        </w:rPr>
        <w:t>Zástupce ve věcech technických:</w:t>
      </w:r>
      <w:r w:rsidR="000F0551">
        <w:rPr>
          <w:rFonts w:ascii="Arial Narrow" w:hAnsi="Arial Narrow"/>
          <w:sz w:val="22"/>
          <w:szCs w:val="22"/>
        </w:rPr>
        <w:tab/>
      </w:r>
      <w:r w:rsidRPr="000F0551">
        <w:rPr>
          <w:rFonts w:ascii="Arial Narrow" w:hAnsi="Arial Narrow"/>
          <w:sz w:val="22"/>
          <w:szCs w:val="22"/>
        </w:rPr>
        <w:t>Ing. Roman Badin, MBA – technický ředitel</w:t>
      </w:r>
    </w:p>
    <w:p w14:paraId="31536CF0" w14:textId="4BC27B32" w:rsidR="00171E20" w:rsidRPr="000F0551" w:rsidRDefault="00171E20" w:rsidP="000F0551">
      <w:pPr>
        <w:spacing w:line="276" w:lineRule="auto"/>
        <w:ind w:left="567"/>
        <w:jc w:val="both"/>
        <w:rPr>
          <w:rFonts w:ascii="Arial Narrow" w:hAnsi="Arial Narrow"/>
          <w:sz w:val="22"/>
          <w:szCs w:val="22"/>
        </w:rPr>
      </w:pPr>
      <w:r w:rsidRPr="000F0551">
        <w:rPr>
          <w:rFonts w:ascii="Arial Narrow" w:hAnsi="Arial Narrow"/>
          <w:sz w:val="22"/>
          <w:szCs w:val="22"/>
        </w:rPr>
        <w:t xml:space="preserve">Bank. spojení: </w:t>
      </w:r>
      <w:r w:rsidRPr="000F0551">
        <w:rPr>
          <w:rFonts w:ascii="Arial Narrow" w:hAnsi="Arial Narrow"/>
          <w:sz w:val="22"/>
          <w:szCs w:val="22"/>
        </w:rPr>
        <w:tab/>
      </w:r>
      <w:r w:rsidR="008479C3" w:rsidRPr="000F0551">
        <w:rPr>
          <w:rFonts w:ascii="Arial Narrow" w:hAnsi="Arial Narrow"/>
          <w:sz w:val="22"/>
          <w:szCs w:val="22"/>
        </w:rPr>
        <w:t>Raiffeisenbank</w:t>
      </w:r>
    </w:p>
    <w:p w14:paraId="6886F413" w14:textId="77777777" w:rsidR="00171E20" w:rsidRPr="000F0551" w:rsidRDefault="00171E20" w:rsidP="000F0551">
      <w:pPr>
        <w:spacing w:line="276" w:lineRule="auto"/>
        <w:ind w:left="567"/>
        <w:jc w:val="both"/>
        <w:rPr>
          <w:rFonts w:ascii="Arial Narrow" w:hAnsi="Arial Narrow"/>
          <w:sz w:val="22"/>
          <w:szCs w:val="22"/>
        </w:rPr>
      </w:pPr>
      <w:r w:rsidRPr="000F0551">
        <w:rPr>
          <w:rFonts w:ascii="Arial Narrow" w:hAnsi="Arial Narrow"/>
          <w:sz w:val="22"/>
          <w:szCs w:val="22"/>
        </w:rPr>
        <w:t>Číslo účtu:</w:t>
      </w:r>
      <w:r w:rsidRPr="000F0551">
        <w:rPr>
          <w:rFonts w:ascii="Arial Narrow" w:hAnsi="Arial Narrow"/>
          <w:sz w:val="22"/>
          <w:szCs w:val="22"/>
        </w:rPr>
        <w:tab/>
        <w:t>1082004770/5500</w:t>
      </w:r>
    </w:p>
    <w:p w14:paraId="1C4E6248" w14:textId="7EFD0EB8" w:rsidR="00171E20" w:rsidRPr="000F0551" w:rsidRDefault="00171E20" w:rsidP="000F0551">
      <w:pPr>
        <w:spacing w:line="276" w:lineRule="auto"/>
        <w:ind w:left="567"/>
        <w:jc w:val="both"/>
        <w:rPr>
          <w:rFonts w:ascii="Arial Narrow" w:hAnsi="Arial Narrow"/>
          <w:sz w:val="22"/>
          <w:szCs w:val="22"/>
        </w:rPr>
      </w:pPr>
      <w:r w:rsidRPr="000F0551">
        <w:rPr>
          <w:rFonts w:ascii="Arial Narrow" w:hAnsi="Arial Narrow"/>
          <w:sz w:val="22"/>
          <w:szCs w:val="22"/>
        </w:rPr>
        <w:t xml:space="preserve">IČ: </w:t>
      </w:r>
      <w:r w:rsidRPr="000F0551">
        <w:rPr>
          <w:rFonts w:ascii="Arial Narrow" w:hAnsi="Arial Narrow"/>
          <w:sz w:val="22"/>
          <w:szCs w:val="22"/>
        </w:rPr>
        <w:tab/>
      </w:r>
      <w:bookmarkStart w:id="0" w:name="OLE_LINK1"/>
      <w:r w:rsidR="008479C3">
        <w:rPr>
          <w:rFonts w:ascii="Arial Narrow" w:hAnsi="Arial Narrow"/>
          <w:sz w:val="22"/>
          <w:szCs w:val="22"/>
        </w:rPr>
        <w:tab/>
      </w:r>
      <w:r w:rsidRPr="000F0551">
        <w:rPr>
          <w:rFonts w:ascii="Arial Narrow" w:hAnsi="Arial Narrow"/>
          <w:sz w:val="22"/>
          <w:szCs w:val="22"/>
        </w:rPr>
        <w:t>46356975</w:t>
      </w:r>
      <w:bookmarkEnd w:id="0"/>
    </w:p>
    <w:p w14:paraId="061D34C8" w14:textId="4D2A95B7" w:rsidR="00171E20" w:rsidRPr="000F0551" w:rsidRDefault="00171E20" w:rsidP="000F0551">
      <w:pPr>
        <w:spacing w:line="276" w:lineRule="auto"/>
        <w:ind w:left="567"/>
        <w:jc w:val="both"/>
        <w:rPr>
          <w:rFonts w:ascii="Arial Narrow" w:hAnsi="Arial Narrow"/>
          <w:sz w:val="22"/>
          <w:szCs w:val="22"/>
        </w:rPr>
      </w:pPr>
      <w:r w:rsidRPr="000F0551">
        <w:rPr>
          <w:rFonts w:ascii="Arial Narrow" w:hAnsi="Arial Narrow"/>
          <w:sz w:val="22"/>
          <w:szCs w:val="22"/>
        </w:rPr>
        <w:t xml:space="preserve">DIČ: </w:t>
      </w:r>
      <w:r w:rsidRPr="000F0551">
        <w:rPr>
          <w:rFonts w:ascii="Arial Narrow" w:hAnsi="Arial Narrow"/>
          <w:sz w:val="22"/>
          <w:szCs w:val="22"/>
        </w:rPr>
        <w:tab/>
      </w:r>
      <w:r w:rsidR="008479C3">
        <w:rPr>
          <w:rFonts w:ascii="Arial Narrow" w:hAnsi="Arial Narrow"/>
          <w:sz w:val="22"/>
          <w:szCs w:val="22"/>
        </w:rPr>
        <w:tab/>
      </w:r>
      <w:r w:rsidRPr="000F0551">
        <w:rPr>
          <w:rFonts w:ascii="Arial Narrow" w:hAnsi="Arial Narrow"/>
          <w:sz w:val="22"/>
          <w:szCs w:val="22"/>
        </w:rPr>
        <w:t>CZ46356975</w:t>
      </w:r>
    </w:p>
    <w:p w14:paraId="297EA138" w14:textId="75BE6478" w:rsidR="00171E20" w:rsidRPr="000F0551" w:rsidRDefault="00171E20" w:rsidP="000F0551">
      <w:pPr>
        <w:spacing w:line="276" w:lineRule="auto"/>
        <w:ind w:left="567"/>
        <w:jc w:val="both"/>
        <w:rPr>
          <w:rFonts w:ascii="Arial Narrow" w:hAnsi="Arial Narrow"/>
          <w:sz w:val="22"/>
          <w:szCs w:val="22"/>
        </w:rPr>
      </w:pPr>
      <w:r w:rsidRPr="000F0551">
        <w:rPr>
          <w:rFonts w:ascii="Arial Narrow" w:hAnsi="Arial Narrow"/>
          <w:sz w:val="22"/>
          <w:szCs w:val="22"/>
        </w:rPr>
        <w:t xml:space="preserve">Telefon: </w:t>
      </w:r>
      <w:r w:rsidR="008479C3">
        <w:rPr>
          <w:rFonts w:ascii="Arial Narrow" w:hAnsi="Arial Narrow"/>
          <w:sz w:val="22"/>
          <w:szCs w:val="22"/>
        </w:rPr>
        <w:tab/>
      </w:r>
      <w:r w:rsidRPr="000F0551">
        <w:rPr>
          <w:rFonts w:ascii="Arial Narrow" w:hAnsi="Arial Narrow"/>
          <w:sz w:val="22"/>
          <w:szCs w:val="22"/>
        </w:rPr>
        <w:tab/>
        <w:t>311 747 111</w:t>
      </w:r>
    </w:p>
    <w:p w14:paraId="79FB9C89" w14:textId="4B832A07" w:rsidR="00171E20" w:rsidRPr="000F0551" w:rsidRDefault="00171E20" w:rsidP="000F0551">
      <w:pPr>
        <w:spacing w:line="276" w:lineRule="auto"/>
        <w:ind w:left="567"/>
        <w:jc w:val="both"/>
        <w:rPr>
          <w:rFonts w:ascii="Arial Narrow" w:hAnsi="Arial Narrow"/>
          <w:sz w:val="22"/>
          <w:szCs w:val="22"/>
        </w:rPr>
      </w:pPr>
      <w:r w:rsidRPr="000F0551">
        <w:rPr>
          <w:rFonts w:ascii="Arial Narrow" w:hAnsi="Arial Narrow"/>
          <w:sz w:val="22"/>
          <w:szCs w:val="22"/>
        </w:rPr>
        <w:t>ID datové schránky:</w:t>
      </w:r>
      <w:r w:rsidR="003C05AE">
        <w:rPr>
          <w:rFonts w:ascii="Arial Narrow" w:hAnsi="Arial Narrow"/>
          <w:sz w:val="22"/>
          <w:szCs w:val="22"/>
        </w:rPr>
        <w:t xml:space="preserve"> </w:t>
      </w:r>
      <w:r w:rsidRPr="000F0551">
        <w:rPr>
          <w:rFonts w:ascii="Arial Narrow" w:hAnsi="Arial Narrow"/>
          <w:sz w:val="22"/>
          <w:szCs w:val="22"/>
        </w:rPr>
        <w:t>7vjgxyf</w:t>
      </w:r>
    </w:p>
    <w:p w14:paraId="44B120A4" w14:textId="75FFAB39" w:rsidR="00171E20" w:rsidRPr="000F0551" w:rsidRDefault="00171E20" w:rsidP="000F0551">
      <w:pPr>
        <w:spacing w:line="276" w:lineRule="auto"/>
        <w:ind w:left="567"/>
        <w:jc w:val="both"/>
        <w:rPr>
          <w:rFonts w:ascii="Arial Narrow" w:hAnsi="Arial Narrow"/>
          <w:sz w:val="22"/>
          <w:szCs w:val="22"/>
        </w:rPr>
      </w:pPr>
      <w:r w:rsidRPr="000F0551">
        <w:rPr>
          <w:rFonts w:ascii="Arial Narrow" w:hAnsi="Arial Narrow"/>
          <w:sz w:val="22"/>
          <w:szCs w:val="22"/>
        </w:rPr>
        <w:t>E-mail:</w:t>
      </w:r>
      <w:r w:rsidR="003C05AE">
        <w:rPr>
          <w:rFonts w:ascii="Arial Narrow" w:hAnsi="Arial Narrow"/>
          <w:sz w:val="22"/>
          <w:szCs w:val="22"/>
        </w:rPr>
        <w:tab/>
      </w:r>
      <w:r w:rsidR="003C05AE">
        <w:rPr>
          <w:rFonts w:ascii="Arial Narrow" w:hAnsi="Arial Narrow"/>
          <w:sz w:val="22"/>
          <w:szCs w:val="22"/>
        </w:rPr>
        <w:tab/>
      </w:r>
      <w:hyperlink r:id="rId11" w:history="1">
        <w:r w:rsidRPr="000F0551">
          <w:rPr>
            <w:rFonts w:ascii="Arial Narrow" w:hAnsi="Arial Narrow"/>
            <w:sz w:val="22"/>
            <w:szCs w:val="22"/>
          </w:rPr>
          <w:t>vakberoun@vakberoun.cz</w:t>
        </w:r>
      </w:hyperlink>
    </w:p>
    <w:p w14:paraId="7B328E9B" w14:textId="12C5A044" w:rsidR="008B1ECD" w:rsidRDefault="008B1ECD" w:rsidP="00CF0C8B">
      <w:pPr>
        <w:overflowPunct w:val="0"/>
        <w:autoSpaceDE w:val="0"/>
        <w:autoSpaceDN w:val="0"/>
        <w:adjustRightInd w:val="0"/>
        <w:spacing w:line="276" w:lineRule="auto"/>
        <w:ind w:left="567"/>
        <w:jc w:val="both"/>
        <w:textAlignment w:val="baseline"/>
        <w:rPr>
          <w:rFonts w:ascii="Arial Narrow" w:hAnsi="Arial Narrow"/>
          <w:sz w:val="22"/>
          <w:szCs w:val="22"/>
        </w:rPr>
      </w:pPr>
      <w:r w:rsidRPr="00030C83">
        <w:rPr>
          <w:rFonts w:ascii="Arial Narrow" w:hAnsi="Arial Narrow"/>
          <w:sz w:val="22"/>
          <w:szCs w:val="22"/>
        </w:rPr>
        <w:t xml:space="preserve">Odpovědným zástupcem zhotovitele pro provádění stavby je </w:t>
      </w:r>
      <w:r w:rsidR="00950624" w:rsidRPr="000F0551">
        <w:rPr>
          <w:rFonts w:ascii="Arial Narrow" w:hAnsi="Arial Narrow"/>
          <w:sz w:val="22"/>
          <w:szCs w:val="22"/>
        </w:rPr>
        <w:t>Ing. Roman Badin, MBA – technický ředitel</w:t>
      </w:r>
    </w:p>
    <w:p w14:paraId="39E5689D" w14:textId="77777777" w:rsidR="00A247CA" w:rsidRPr="008B1ECD" w:rsidRDefault="00A247CA" w:rsidP="00A247CA">
      <w:pPr>
        <w:overflowPunct w:val="0"/>
        <w:autoSpaceDE w:val="0"/>
        <w:autoSpaceDN w:val="0"/>
        <w:adjustRightInd w:val="0"/>
        <w:spacing w:line="276" w:lineRule="auto"/>
        <w:jc w:val="both"/>
        <w:textAlignment w:val="baseline"/>
        <w:rPr>
          <w:rFonts w:ascii="Arial Narrow" w:hAnsi="Arial Narrow"/>
          <w:sz w:val="22"/>
          <w:szCs w:val="22"/>
        </w:rPr>
      </w:pPr>
    </w:p>
    <w:p w14:paraId="382C4201" w14:textId="77777777" w:rsidR="005F1C30" w:rsidRPr="00EE0C7D" w:rsidRDefault="005F1C30" w:rsidP="005F1C30">
      <w:pPr>
        <w:pStyle w:val="Nadpis4"/>
        <w:spacing w:before="240" w:after="120"/>
        <w:ind w:left="425" w:hanging="425"/>
        <w:rPr>
          <w:rFonts w:ascii="Arial Narrow" w:hAnsi="Arial Narrow"/>
          <w:sz w:val="22"/>
          <w:szCs w:val="22"/>
        </w:rPr>
      </w:pPr>
      <w:r w:rsidRPr="00EE0C7D">
        <w:rPr>
          <w:rFonts w:ascii="Arial Narrow" w:hAnsi="Arial Narrow"/>
          <w:sz w:val="22"/>
          <w:szCs w:val="22"/>
        </w:rPr>
        <w:t>II. Předmět plnění</w:t>
      </w:r>
    </w:p>
    <w:p w14:paraId="14ECE740" w14:textId="4F44AA88" w:rsidR="005F1C30" w:rsidRPr="00820212" w:rsidRDefault="008A0345" w:rsidP="00CF0C8B">
      <w:pPr>
        <w:pStyle w:val="Odstavecseseznamem"/>
        <w:numPr>
          <w:ilvl w:val="1"/>
          <w:numId w:val="9"/>
        </w:numPr>
        <w:spacing w:before="60"/>
        <w:ind w:left="567" w:hanging="567"/>
        <w:jc w:val="both"/>
        <w:rPr>
          <w:rFonts w:ascii="Arial Narrow" w:hAnsi="Arial Narrow"/>
          <w:sz w:val="22"/>
          <w:szCs w:val="22"/>
          <w:u w:val="single"/>
        </w:rPr>
      </w:pPr>
      <w:r w:rsidRPr="00820212">
        <w:rPr>
          <w:rFonts w:ascii="Arial Narrow" w:hAnsi="Arial Narrow"/>
          <w:sz w:val="22"/>
          <w:szCs w:val="22"/>
        </w:rPr>
        <w:t>Identifikační</w:t>
      </w:r>
      <w:r w:rsidR="005F1C30" w:rsidRPr="00820212">
        <w:rPr>
          <w:rFonts w:ascii="Arial Narrow" w:hAnsi="Arial Narrow"/>
          <w:sz w:val="22"/>
          <w:szCs w:val="22"/>
        </w:rPr>
        <w:t xml:space="preserve"> údaje stavby</w:t>
      </w:r>
    </w:p>
    <w:p w14:paraId="60F54817" w14:textId="0DBAEE37" w:rsidR="000E4266" w:rsidRPr="00EE0C7D" w:rsidRDefault="48BDC789" w:rsidP="00CF0C8B">
      <w:pPr>
        <w:spacing w:line="240" w:lineRule="atLeast"/>
        <w:ind w:left="1134" w:hanging="567"/>
        <w:rPr>
          <w:rFonts w:ascii="Arial Narrow" w:hAnsi="Arial Narrow" w:cs="Arial"/>
          <w:b/>
          <w:bCs/>
          <w:sz w:val="22"/>
          <w:szCs w:val="22"/>
        </w:rPr>
      </w:pPr>
      <w:r w:rsidRPr="5C608431">
        <w:rPr>
          <w:rFonts w:ascii="Arial Narrow" w:hAnsi="Arial Narrow" w:cs="Arial"/>
          <w:sz w:val="22"/>
          <w:szCs w:val="22"/>
        </w:rPr>
        <w:t xml:space="preserve">Název </w:t>
      </w:r>
      <w:proofErr w:type="gramStart"/>
      <w:r w:rsidRPr="5C608431">
        <w:rPr>
          <w:rFonts w:ascii="Arial Narrow" w:hAnsi="Arial Narrow" w:cs="Arial"/>
          <w:sz w:val="22"/>
          <w:szCs w:val="22"/>
        </w:rPr>
        <w:t xml:space="preserve">stavby:   </w:t>
      </w:r>
      <w:proofErr w:type="gramEnd"/>
      <w:r w:rsidRPr="5C608431">
        <w:rPr>
          <w:rFonts w:ascii="Arial Narrow" w:hAnsi="Arial Narrow" w:cs="Arial"/>
          <w:sz w:val="22"/>
          <w:szCs w:val="22"/>
        </w:rPr>
        <w:t xml:space="preserve">  </w:t>
      </w:r>
      <w:r w:rsidR="000E4266">
        <w:tab/>
      </w:r>
      <w:r w:rsidR="000E4266">
        <w:tab/>
      </w:r>
      <w:bookmarkStart w:id="1" w:name="_Hlk178316009"/>
      <w:r w:rsidR="001E6F24">
        <w:rPr>
          <w:rFonts w:ascii="Arial Narrow" w:hAnsi="Arial Narrow" w:cs="Arial"/>
          <w:sz w:val="22"/>
          <w:szCs w:val="22"/>
        </w:rPr>
        <w:t>Třebotov – V Zahradách - Vodovod</w:t>
      </w:r>
      <w:bookmarkEnd w:id="1"/>
    </w:p>
    <w:p w14:paraId="3CDB81E8" w14:textId="5751710C" w:rsidR="000E4266" w:rsidRPr="00EE0C7D" w:rsidRDefault="000E4266" w:rsidP="00CF0C8B">
      <w:pPr>
        <w:spacing w:line="240" w:lineRule="atLeast"/>
        <w:ind w:left="1134" w:hanging="567"/>
        <w:jc w:val="both"/>
        <w:rPr>
          <w:rFonts w:ascii="Arial Narrow" w:hAnsi="Arial Narrow" w:cs="Arial"/>
          <w:sz w:val="22"/>
          <w:szCs w:val="22"/>
        </w:rPr>
      </w:pPr>
      <w:r w:rsidRPr="00EE0C7D">
        <w:rPr>
          <w:rFonts w:ascii="Arial Narrow" w:hAnsi="Arial Narrow" w:cs="Arial"/>
          <w:sz w:val="22"/>
          <w:szCs w:val="22"/>
        </w:rPr>
        <w:t xml:space="preserve">Místo </w:t>
      </w:r>
      <w:proofErr w:type="gramStart"/>
      <w:r w:rsidRPr="00EE0C7D">
        <w:rPr>
          <w:rFonts w:ascii="Arial Narrow" w:hAnsi="Arial Narrow" w:cs="Arial"/>
          <w:sz w:val="22"/>
          <w:szCs w:val="22"/>
        </w:rPr>
        <w:t xml:space="preserve">stavby:   </w:t>
      </w:r>
      <w:proofErr w:type="gramEnd"/>
      <w:r>
        <w:rPr>
          <w:rFonts w:ascii="Arial Narrow" w:hAnsi="Arial Narrow" w:cs="Arial"/>
          <w:sz w:val="22"/>
          <w:szCs w:val="22"/>
        </w:rPr>
        <w:tab/>
      </w:r>
      <w:r w:rsidR="00DD02B3">
        <w:rPr>
          <w:rFonts w:ascii="Arial Narrow" w:hAnsi="Arial Narrow" w:cs="Arial"/>
          <w:sz w:val="22"/>
          <w:szCs w:val="22"/>
        </w:rPr>
        <w:tab/>
      </w:r>
      <w:r w:rsidR="001E6F24">
        <w:rPr>
          <w:rFonts w:ascii="Arial Narrow" w:hAnsi="Arial Narrow" w:cs="Arial"/>
          <w:sz w:val="22"/>
          <w:szCs w:val="22"/>
        </w:rPr>
        <w:t>Obec Třebotov, katastrální území Třebotov</w:t>
      </w:r>
    </w:p>
    <w:p w14:paraId="7200E5AE" w14:textId="6A6AB49F" w:rsidR="000E4266" w:rsidRPr="00EE0C7D" w:rsidRDefault="48BDC789" w:rsidP="00CF0C8B">
      <w:pPr>
        <w:tabs>
          <w:tab w:val="left" w:pos="1843"/>
          <w:tab w:val="left" w:pos="2127"/>
        </w:tabs>
        <w:spacing w:line="240" w:lineRule="atLeast"/>
        <w:ind w:left="1134" w:hanging="567"/>
        <w:jc w:val="both"/>
        <w:rPr>
          <w:rFonts w:ascii="Arial Narrow" w:hAnsi="Arial Narrow" w:cs="Arial"/>
          <w:sz w:val="22"/>
          <w:szCs w:val="22"/>
        </w:rPr>
      </w:pPr>
      <w:r w:rsidRPr="00EE0C7D">
        <w:rPr>
          <w:rFonts w:ascii="Arial Narrow" w:hAnsi="Arial Narrow" w:cs="Arial"/>
          <w:sz w:val="22"/>
          <w:szCs w:val="22"/>
        </w:rPr>
        <w:t xml:space="preserve">Generální </w:t>
      </w:r>
      <w:proofErr w:type="gramStart"/>
      <w:r w:rsidRPr="00EE0C7D">
        <w:rPr>
          <w:rFonts w:ascii="Arial Narrow" w:hAnsi="Arial Narrow" w:cs="Arial"/>
          <w:sz w:val="22"/>
          <w:szCs w:val="22"/>
        </w:rPr>
        <w:t xml:space="preserve">projektant:   </w:t>
      </w:r>
      <w:proofErr w:type="gramEnd"/>
      <w:r w:rsidRPr="00EE0C7D">
        <w:rPr>
          <w:rFonts w:ascii="Arial Narrow" w:hAnsi="Arial Narrow" w:cs="Arial"/>
          <w:sz w:val="22"/>
          <w:szCs w:val="22"/>
        </w:rPr>
        <w:t xml:space="preserve"> </w:t>
      </w:r>
      <w:r w:rsidR="000E4266">
        <w:rPr>
          <w:rFonts w:ascii="Arial Narrow" w:hAnsi="Arial Narrow" w:cs="Arial"/>
          <w:sz w:val="22"/>
          <w:szCs w:val="22"/>
        </w:rPr>
        <w:tab/>
      </w:r>
      <w:r w:rsidR="001E6F24">
        <w:rPr>
          <w:rFonts w:ascii="Arial Narrow" w:hAnsi="Arial Narrow" w:cs="Arial"/>
          <w:sz w:val="22"/>
          <w:szCs w:val="22"/>
        </w:rPr>
        <w:t>Ing. Roman Badin</w:t>
      </w:r>
    </w:p>
    <w:p w14:paraId="75652A67" w14:textId="2E5309D9" w:rsidR="005F1C30" w:rsidRPr="00EE0C7D" w:rsidRDefault="005F1C30" w:rsidP="00CF0C8B">
      <w:pPr>
        <w:pStyle w:val="Odstavecseseznamem"/>
        <w:numPr>
          <w:ilvl w:val="1"/>
          <w:numId w:val="9"/>
        </w:numPr>
        <w:spacing w:before="60"/>
        <w:ind w:left="567" w:hanging="567"/>
        <w:jc w:val="both"/>
        <w:rPr>
          <w:rFonts w:ascii="Arial Narrow" w:hAnsi="Arial Narrow"/>
          <w:sz w:val="22"/>
          <w:szCs w:val="22"/>
        </w:rPr>
      </w:pPr>
      <w:r w:rsidRPr="00EE0C7D">
        <w:rPr>
          <w:rFonts w:ascii="Arial Narrow" w:hAnsi="Arial Narrow"/>
          <w:sz w:val="22"/>
          <w:szCs w:val="22"/>
        </w:rPr>
        <w:t xml:space="preserve">Zhotovitel se zavazuje v souladu s </w:t>
      </w:r>
      <w:r w:rsidR="001B1561" w:rsidRPr="00EE0C7D">
        <w:rPr>
          <w:rFonts w:ascii="Arial Narrow" w:hAnsi="Arial Narrow"/>
          <w:sz w:val="22"/>
          <w:szCs w:val="22"/>
        </w:rPr>
        <w:t>občanským zákoníkem</w:t>
      </w:r>
      <w:r w:rsidRPr="00EE0C7D">
        <w:rPr>
          <w:rFonts w:ascii="Arial Narrow" w:hAnsi="Arial Narrow"/>
          <w:sz w:val="22"/>
          <w:szCs w:val="22"/>
        </w:rPr>
        <w:t xml:space="preserve"> a všemi souvisejícími předpisy právního řádu České republiky provést na svůj náklad a </w:t>
      </w:r>
      <w:r w:rsidRPr="00820212">
        <w:rPr>
          <w:rFonts w:ascii="Arial Narrow" w:hAnsi="Arial Narrow"/>
          <w:sz w:val="22"/>
          <w:szCs w:val="22"/>
        </w:rPr>
        <w:t xml:space="preserve">na své </w:t>
      </w:r>
      <w:r w:rsidRPr="00EE0C7D">
        <w:rPr>
          <w:rFonts w:ascii="Arial Narrow" w:hAnsi="Arial Narrow"/>
          <w:sz w:val="22"/>
          <w:szCs w:val="22"/>
        </w:rPr>
        <w:t xml:space="preserve">nebezpečí </w:t>
      </w:r>
      <w:r w:rsidR="00334A0B" w:rsidRPr="00EE0C7D">
        <w:rPr>
          <w:rFonts w:ascii="Arial Narrow" w:hAnsi="Arial Narrow"/>
          <w:sz w:val="22"/>
          <w:szCs w:val="22"/>
        </w:rPr>
        <w:t xml:space="preserve">pro objednatele </w:t>
      </w:r>
      <w:r w:rsidRPr="00EE0C7D">
        <w:rPr>
          <w:rFonts w:ascii="Arial Narrow" w:hAnsi="Arial Narrow"/>
          <w:sz w:val="22"/>
          <w:szCs w:val="22"/>
        </w:rPr>
        <w:t xml:space="preserve">kompletní </w:t>
      </w:r>
      <w:r w:rsidR="00334A0B" w:rsidRPr="00EE0C7D">
        <w:rPr>
          <w:rFonts w:ascii="Arial Narrow" w:hAnsi="Arial Narrow"/>
          <w:sz w:val="22"/>
          <w:szCs w:val="22"/>
        </w:rPr>
        <w:t xml:space="preserve">dílo - </w:t>
      </w:r>
      <w:r w:rsidRPr="00EE0C7D">
        <w:rPr>
          <w:rFonts w:ascii="Arial Narrow" w:hAnsi="Arial Narrow"/>
          <w:sz w:val="22"/>
          <w:szCs w:val="22"/>
        </w:rPr>
        <w:t>dodávku stavby, včetně vyzkoušení a uvedení do provozu</w:t>
      </w:r>
      <w:r w:rsidR="00334A0B" w:rsidRPr="00EE0C7D">
        <w:rPr>
          <w:rFonts w:ascii="Arial Narrow" w:hAnsi="Arial Narrow"/>
          <w:sz w:val="22"/>
          <w:szCs w:val="22"/>
        </w:rPr>
        <w:t xml:space="preserve"> a objednatel se zavazuje dílo </w:t>
      </w:r>
      <w:r w:rsidR="008A0345" w:rsidRPr="00EE0C7D">
        <w:rPr>
          <w:rFonts w:ascii="Arial Narrow" w:hAnsi="Arial Narrow"/>
          <w:sz w:val="22"/>
          <w:szCs w:val="22"/>
        </w:rPr>
        <w:t xml:space="preserve">převzít </w:t>
      </w:r>
      <w:r w:rsidR="008A0345">
        <w:rPr>
          <w:rFonts w:ascii="Arial Narrow" w:hAnsi="Arial Narrow"/>
          <w:sz w:val="22"/>
          <w:szCs w:val="22"/>
        </w:rPr>
        <w:t>a zaplatit</w:t>
      </w:r>
      <w:r w:rsidR="00334A0B" w:rsidRPr="00EE0C7D">
        <w:rPr>
          <w:rFonts w:ascii="Arial Narrow" w:hAnsi="Arial Narrow"/>
          <w:sz w:val="22"/>
          <w:szCs w:val="22"/>
        </w:rPr>
        <w:t xml:space="preserve"> cenu. </w:t>
      </w:r>
    </w:p>
    <w:p w14:paraId="45189B97" w14:textId="42AD8BC5" w:rsidR="005F1C30" w:rsidRPr="00EE0C7D" w:rsidRDefault="008A0345" w:rsidP="00CF0C8B">
      <w:pPr>
        <w:pStyle w:val="Odstavecseseznamem"/>
        <w:numPr>
          <w:ilvl w:val="1"/>
          <w:numId w:val="9"/>
        </w:numPr>
        <w:spacing w:before="60"/>
        <w:ind w:left="567" w:hanging="567"/>
        <w:jc w:val="both"/>
        <w:rPr>
          <w:rFonts w:ascii="Arial Narrow" w:hAnsi="Arial Narrow"/>
          <w:sz w:val="22"/>
          <w:szCs w:val="22"/>
        </w:rPr>
      </w:pPr>
      <w:r w:rsidRPr="00EE0C7D">
        <w:rPr>
          <w:rFonts w:ascii="Arial Narrow" w:hAnsi="Arial Narrow"/>
          <w:sz w:val="22"/>
          <w:szCs w:val="22"/>
        </w:rPr>
        <w:t>Dílo</w:t>
      </w:r>
      <w:r w:rsidR="005F1C30" w:rsidRPr="00EE0C7D">
        <w:rPr>
          <w:rFonts w:ascii="Arial Narrow" w:hAnsi="Arial Narrow"/>
          <w:sz w:val="22"/>
          <w:szCs w:val="22"/>
        </w:rPr>
        <w:t xml:space="preserve"> bude provedeno:</w:t>
      </w:r>
    </w:p>
    <w:p w14:paraId="5C15D887" w14:textId="5FE6CD7C" w:rsidR="005F1C30" w:rsidRPr="00EE0C7D" w:rsidRDefault="005F1C30" w:rsidP="00DF19D2">
      <w:pPr>
        <w:numPr>
          <w:ilvl w:val="0"/>
          <w:numId w:val="26"/>
        </w:numPr>
        <w:tabs>
          <w:tab w:val="clear" w:pos="720"/>
        </w:tabs>
        <w:ind w:left="993"/>
        <w:jc w:val="both"/>
        <w:rPr>
          <w:rFonts w:ascii="Arial Narrow" w:hAnsi="Arial Narrow"/>
          <w:sz w:val="22"/>
          <w:szCs w:val="22"/>
        </w:rPr>
      </w:pPr>
      <w:r w:rsidRPr="00EE0C7D">
        <w:rPr>
          <w:rFonts w:ascii="Arial Narrow" w:hAnsi="Arial Narrow"/>
          <w:sz w:val="22"/>
          <w:szCs w:val="22"/>
        </w:rPr>
        <w:t>za podmínek uvedených v této smlouvě</w:t>
      </w:r>
      <w:r w:rsidR="00030C83">
        <w:rPr>
          <w:rFonts w:ascii="Arial Narrow" w:hAnsi="Arial Narrow"/>
          <w:sz w:val="22"/>
          <w:szCs w:val="22"/>
        </w:rPr>
        <w:t>,</w:t>
      </w:r>
    </w:p>
    <w:p w14:paraId="4D20A9BB" w14:textId="6DF40474" w:rsidR="005F1C30" w:rsidRPr="00AC6B82" w:rsidRDefault="005F1C30" w:rsidP="00DF19D2">
      <w:pPr>
        <w:numPr>
          <w:ilvl w:val="0"/>
          <w:numId w:val="26"/>
        </w:numPr>
        <w:tabs>
          <w:tab w:val="clear" w:pos="720"/>
        </w:tabs>
        <w:spacing w:line="240" w:lineRule="atLeast"/>
        <w:ind w:left="993"/>
        <w:jc w:val="both"/>
        <w:rPr>
          <w:rFonts w:ascii="Arial Narrow" w:hAnsi="Arial Narrow"/>
          <w:sz w:val="22"/>
          <w:szCs w:val="22"/>
        </w:rPr>
      </w:pPr>
      <w:r w:rsidRPr="00AC6B82">
        <w:rPr>
          <w:rFonts w:ascii="Arial Narrow" w:hAnsi="Arial Narrow"/>
          <w:sz w:val="22"/>
          <w:szCs w:val="22"/>
        </w:rPr>
        <w:t xml:space="preserve">dle projektové dokumentace stavby zpracované </w:t>
      </w:r>
      <w:r w:rsidR="008B1ECD">
        <w:rPr>
          <w:rFonts w:ascii="Arial Narrow" w:hAnsi="Arial Narrow"/>
          <w:sz w:val="22"/>
          <w:szCs w:val="22"/>
        </w:rPr>
        <w:t xml:space="preserve">firmou </w:t>
      </w:r>
      <w:r w:rsidR="001F06EA">
        <w:rPr>
          <w:rFonts w:ascii="Arial Narrow" w:hAnsi="Arial Narrow" w:cs="Arial"/>
          <w:sz w:val="22"/>
          <w:szCs w:val="22"/>
        </w:rPr>
        <w:t>Ing. Roman Badin</w:t>
      </w:r>
      <w:r w:rsidR="00035D5F">
        <w:rPr>
          <w:rFonts w:ascii="Arial Narrow" w:hAnsi="Arial Narrow" w:cs="Arial"/>
          <w:sz w:val="22"/>
          <w:szCs w:val="22"/>
        </w:rPr>
        <w:t>, ev. číslo ČKAIT 0009784,</w:t>
      </w:r>
    </w:p>
    <w:p w14:paraId="4AE94439" w14:textId="46946915" w:rsidR="005F1C30" w:rsidRPr="00EE0C7D" w:rsidRDefault="005F1C30" w:rsidP="00DF19D2">
      <w:pPr>
        <w:numPr>
          <w:ilvl w:val="0"/>
          <w:numId w:val="26"/>
        </w:numPr>
        <w:tabs>
          <w:tab w:val="clear" w:pos="720"/>
        </w:tabs>
        <w:ind w:left="993"/>
        <w:jc w:val="both"/>
        <w:rPr>
          <w:rFonts w:ascii="Arial Narrow" w:hAnsi="Arial Narrow"/>
          <w:sz w:val="22"/>
          <w:szCs w:val="22"/>
        </w:rPr>
      </w:pPr>
      <w:r w:rsidRPr="00EE0C7D">
        <w:rPr>
          <w:rFonts w:ascii="Arial Narrow" w:hAnsi="Arial Narrow"/>
          <w:sz w:val="22"/>
          <w:szCs w:val="22"/>
        </w:rPr>
        <w:t>dle platných předpisů, obecně platných norem ČSN EN vztahujících se k realizaci díla</w:t>
      </w:r>
      <w:r w:rsidR="00030C83">
        <w:rPr>
          <w:rFonts w:ascii="Arial Narrow" w:hAnsi="Arial Narrow"/>
          <w:sz w:val="22"/>
          <w:szCs w:val="22"/>
        </w:rPr>
        <w:t>,</w:t>
      </w:r>
    </w:p>
    <w:tbl>
      <w:tblPr>
        <w:tblW w:w="0" w:type="auto"/>
        <w:tblBorders>
          <w:top w:val="nil"/>
          <w:left w:val="nil"/>
          <w:bottom w:val="nil"/>
          <w:right w:val="nil"/>
        </w:tblBorders>
        <w:tblLayout w:type="fixed"/>
        <w:tblLook w:val="0000" w:firstRow="0" w:lastRow="0" w:firstColumn="0" w:lastColumn="0" w:noHBand="0" w:noVBand="0"/>
      </w:tblPr>
      <w:tblGrid>
        <w:gridCol w:w="8363"/>
      </w:tblGrid>
      <w:tr w:rsidR="0096521E" w:rsidRPr="00820212" w14:paraId="52EE257E" w14:textId="77777777" w:rsidTr="00D74AB5">
        <w:trPr>
          <w:trHeight w:val="96"/>
        </w:trPr>
        <w:tc>
          <w:tcPr>
            <w:tcW w:w="8363" w:type="dxa"/>
          </w:tcPr>
          <w:p w14:paraId="12D6BBC5" w14:textId="4B6912EE" w:rsidR="00A427D6" w:rsidRPr="00820212" w:rsidRDefault="00672099" w:rsidP="00D74AB5">
            <w:pPr>
              <w:pStyle w:val="Odstavecseseznamem"/>
              <w:numPr>
                <w:ilvl w:val="1"/>
                <w:numId w:val="9"/>
              </w:numPr>
              <w:spacing w:before="60"/>
              <w:ind w:left="458" w:hanging="496"/>
              <w:jc w:val="both"/>
              <w:rPr>
                <w:rFonts w:ascii="Arial Narrow" w:hAnsi="Arial Narrow"/>
                <w:sz w:val="22"/>
                <w:szCs w:val="22"/>
              </w:rPr>
            </w:pPr>
            <w:r>
              <w:rPr>
                <w:rFonts w:ascii="Arial Narrow" w:hAnsi="Arial Narrow"/>
                <w:sz w:val="22"/>
                <w:szCs w:val="22"/>
              </w:rPr>
              <w:t>Předmětem</w:t>
            </w:r>
            <w:r w:rsidR="008D427B" w:rsidRPr="00EE0C7D">
              <w:rPr>
                <w:rFonts w:ascii="Arial Narrow" w:hAnsi="Arial Narrow"/>
                <w:sz w:val="22"/>
                <w:szCs w:val="22"/>
              </w:rPr>
              <w:t xml:space="preserve"> díla je</w:t>
            </w:r>
            <w:r w:rsidR="0096521E" w:rsidRPr="00820212">
              <w:rPr>
                <w:rFonts w:ascii="Arial Narrow" w:hAnsi="Arial Narrow"/>
                <w:sz w:val="22"/>
                <w:szCs w:val="22"/>
              </w:rPr>
              <w:t xml:space="preserve"> provedení stavby </w:t>
            </w:r>
            <w:r w:rsidR="00035D5F">
              <w:rPr>
                <w:rFonts w:ascii="Arial Narrow" w:hAnsi="Arial Narrow"/>
                <w:sz w:val="22"/>
                <w:szCs w:val="22"/>
              </w:rPr>
              <w:t>Třebotov – V Zahradách – Vodovod spočívající ve vybudování vodovodního řadu V1</w:t>
            </w:r>
            <w:r w:rsidR="00035D5F" w:rsidRPr="00820212">
              <w:rPr>
                <w:rFonts w:ascii="Arial Narrow" w:hAnsi="Arial Narrow"/>
                <w:sz w:val="22"/>
                <w:szCs w:val="22"/>
              </w:rPr>
              <w:t xml:space="preserve"> </w:t>
            </w:r>
            <w:r w:rsidR="0096521E" w:rsidRPr="00820212">
              <w:rPr>
                <w:rFonts w:ascii="Arial Narrow" w:hAnsi="Arial Narrow"/>
                <w:sz w:val="22"/>
                <w:szCs w:val="22"/>
              </w:rPr>
              <w:t xml:space="preserve">v rozsahu </w:t>
            </w:r>
            <w:r w:rsidR="00A427D6" w:rsidRPr="00820212">
              <w:rPr>
                <w:rFonts w:ascii="Arial Narrow" w:hAnsi="Arial Narrow"/>
                <w:sz w:val="22"/>
                <w:szCs w:val="22"/>
              </w:rPr>
              <w:t xml:space="preserve">přiloženého </w:t>
            </w:r>
            <w:r w:rsidR="00D74AB5">
              <w:rPr>
                <w:rFonts w:ascii="Arial Narrow" w:hAnsi="Arial Narrow"/>
                <w:sz w:val="22"/>
                <w:szCs w:val="22"/>
              </w:rPr>
              <w:t xml:space="preserve">naceněného </w:t>
            </w:r>
            <w:r w:rsidR="00A427D6" w:rsidRPr="00820212">
              <w:rPr>
                <w:rFonts w:ascii="Arial Narrow" w:hAnsi="Arial Narrow"/>
                <w:sz w:val="22"/>
                <w:szCs w:val="22"/>
              </w:rPr>
              <w:t xml:space="preserve">výkazu výměr, který tvoří přílohu č. </w:t>
            </w:r>
            <w:r w:rsidR="00D74AB5">
              <w:rPr>
                <w:rFonts w:ascii="Arial Narrow" w:hAnsi="Arial Narrow"/>
                <w:sz w:val="22"/>
                <w:szCs w:val="22"/>
              </w:rPr>
              <w:t>1</w:t>
            </w:r>
            <w:r w:rsidR="00A427D6" w:rsidRPr="00820212">
              <w:rPr>
                <w:rFonts w:ascii="Arial Narrow" w:hAnsi="Arial Narrow"/>
                <w:sz w:val="22"/>
                <w:szCs w:val="22"/>
              </w:rPr>
              <w:t xml:space="preserve"> této smlouvy</w:t>
            </w:r>
            <w:r w:rsidR="00D74AB5">
              <w:rPr>
                <w:rFonts w:ascii="Arial Narrow" w:hAnsi="Arial Narrow"/>
                <w:sz w:val="22"/>
                <w:szCs w:val="22"/>
              </w:rPr>
              <w:t>.</w:t>
            </w:r>
          </w:p>
        </w:tc>
      </w:tr>
      <w:tr w:rsidR="0096521E" w:rsidRPr="0096521E" w14:paraId="14672EEE" w14:textId="77777777" w:rsidTr="00D74AB5">
        <w:trPr>
          <w:trHeight w:val="74"/>
        </w:trPr>
        <w:tc>
          <w:tcPr>
            <w:tcW w:w="8363" w:type="dxa"/>
          </w:tcPr>
          <w:p w14:paraId="4F4B3CC5" w14:textId="4BE91E29" w:rsidR="00205626" w:rsidRPr="004F501E" w:rsidRDefault="00205626" w:rsidP="0096521E">
            <w:pPr>
              <w:autoSpaceDE w:val="0"/>
              <w:autoSpaceDN w:val="0"/>
              <w:adjustRightInd w:val="0"/>
              <w:rPr>
                <w:rFonts w:ascii="Arial Narrow" w:hAnsi="Arial Narrow" w:cs="Verdana"/>
                <w:i/>
                <w:sz w:val="22"/>
                <w:szCs w:val="22"/>
              </w:rPr>
            </w:pPr>
          </w:p>
        </w:tc>
      </w:tr>
    </w:tbl>
    <w:p w14:paraId="02DE8FAE" w14:textId="77777777" w:rsidR="005F1C30" w:rsidRPr="00EE0C7D" w:rsidRDefault="005F1C30" w:rsidP="005F1C30">
      <w:pPr>
        <w:pStyle w:val="Nadpis2"/>
        <w:shd w:val="clear" w:color="auto" w:fill="C0C0C0"/>
        <w:spacing w:before="240" w:after="120"/>
        <w:rPr>
          <w:rFonts w:ascii="Arial Narrow" w:hAnsi="Arial Narrow"/>
          <w:sz w:val="22"/>
          <w:szCs w:val="22"/>
        </w:rPr>
      </w:pPr>
      <w:r w:rsidRPr="00EE0C7D">
        <w:rPr>
          <w:rFonts w:ascii="Arial Narrow" w:hAnsi="Arial Narrow"/>
          <w:sz w:val="22"/>
          <w:szCs w:val="22"/>
        </w:rPr>
        <w:t>III. Čas plnění</w:t>
      </w:r>
    </w:p>
    <w:p w14:paraId="4A50FF7A" w14:textId="3E6B801F" w:rsidR="008D427B" w:rsidRPr="00820212" w:rsidRDefault="008D427B" w:rsidP="00CF0C8B">
      <w:pPr>
        <w:pStyle w:val="Odstavecseseznamem"/>
        <w:numPr>
          <w:ilvl w:val="1"/>
          <w:numId w:val="10"/>
        </w:numPr>
        <w:spacing w:after="60"/>
        <w:ind w:left="567" w:hanging="567"/>
        <w:jc w:val="both"/>
        <w:rPr>
          <w:rFonts w:ascii="Arial Narrow" w:hAnsi="Arial Narrow"/>
          <w:sz w:val="22"/>
          <w:szCs w:val="22"/>
        </w:rPr>
      </w:pPr>
      <w:r w:rsidRPr="00820212">
        <w:rPr>
          <w:rFonts w:ascii="Arial Narrow" w:hAnsi="Arial Narrow"/>
          <w:sz w:val="22"/>
          <w:szCs w:val="22"/>
        </w:rPr>
        <w:t xml:space="preserve">Zahájení stavby: </w:t>
      </w:r>
      <w:r w:rsidRPr="00820212">
        <w:rPr>
          <w:rFonts w:ascii="Arial Narrow" w:hAnsi="Arial Narrow"/>
          <w:sz w:val="22"/>
          <w:szCs w:val="22"/>
        </w:rPr>
        <w:tab/>
      </w:r>
      <w:r w:rsidRPr="00820212">
        <w:rPr>
          <w:rFonts w:ascii="Arial Narrow" w:hAnsi="Arial Narrow"/>
          <w:sz w:val="22"/>
          <w:szCs w:val="22"/>
        </w:rPr>
        <w:tab/>
      </w:r>
      <w:r w:rsidR="00D74AB5">
        <w:rPr>
          <w:rFonts w:ascii="Arial Narrow" w:hAnsi="Arial Narrow"/>
          <w:sz w:val="22"/>
          <w:szCs w:val="22"/>
        </w:rPr>
        <w:t xml:space="preserve">do 30 dnů ode dne </w:t>
      </w:r>
      <w:r w:rsidR="00AA623C">
        <w:rPr>
          <w:rFonts w:ascii="Arial Narrow" w:hAnsi="Arial Narrow"/>
          <w:sz w:val="22"/>
          <w:szCs w:val="22"/>
        </w:rPr>
        <w:t>uzavření smlouvy</w:t>
      </w:r>
    </w:p>
    <w:p w14:paraId="2065BA5F" w14:textId="60464663" w:rsidR="008D427B" w:rsidRPr="00820212" w:rsidRDefault="008D427B" w:rsidP="00CF0C8B">
      <w:pPr>
        <w:pStyle w:val="Odstavecseseznamem"/>
        <w:numPr>
          <w:ilvl w:val="1"/>
          <w:numId w:val="10"/>
        </w:numPr>
        <w:spacing w:after="60"/>
        <w:ind w:left="567" w:hanging="567"/>
        <w:jc w:val="both"/>
        <w:rPr>
          <w:rFonts w:ascii="Arial Narrow" w:hAnsi="Arial Narrow"/>
          <w:sz w:val="22"/>
          <w:szCs w:val="22"/>
        </w:rPr>
      </w:pPr>
      <w:r>
        <w:rPr>
          <w:rFonts w:ascii="Arial Narrow" w:hAnsi="Arial Narrow"/>
          <w:sz w:val="22"/>
          <w:szCs w:val="22"/>
        </w:rPr>
        <w:t>Dokončení stavby do</w:t>
      </w:r>
      <w:r w:rsidRPr="00EE0C7D">
        <w:rPr>
          <w:rFonts w:ascii="Arial Narrow" w:hAnsi="Arial Narrow"/>
          <w:sz w:val="22"/>
          <w:szCs w:val="22"/>
        </w:rPr>
        <w:t>:</w:t>
      </w:r>
      <w:r w:rsidRPr="00820212">
        <w:rPr>
          <w:rFonts w:ascii="Arial Narrow" w:hAnsi="Arial Narrow"/>
          <w:sz w:val="22"/>
          <w:szCs w:val="22"/>
        </w:rPr>
        <w:t xml:space="preserve"> </w:t>
      </w:r>
      <w:r w:rsidRPr="00820212">
        <w:rPr>
          <w:rFonts w:ascii="Arial Narrow" w:hAnsi="Arial Narrow"/>
          <w:sz w:val="22"/>
          <w:szCs w:val="22"/>
        </w:rPr>
        <w:tab/>
      </w:r>
      <w:r w:rsidR="00035D5F">
        <w:rPr>
          <w:rFonts w:ascii="Arial Narrow" w:hAnsi="Arial Narrow"/>
          <w:sz w:val="22"/>
          <w:szCs w:val="22"/>
        </w:rPr>
        <w:t>1</w:t>
      </w:r>
      <w:r w:rsidR="0045320D">
        <w:rPr>
          <w:rFonts w:ascii="Arial Narrow" w:hAnsi="Arial Narrow"/>
          <w:sz w:val="22"/>
          <w:szCs w:val="22"/>
        </w:rPr>
        <w:t>2</w:t>
      </w:r>
      <w:r w:rsidR="00035D5F">
        <w:rPr>
          <w:rFonts w:ascii="Arial Narrow" w:hAnsi="Arial Narrow"/>
          <w:sz w:val="22"/>
          <w:szCs w:val="22"/>
        </w:rPr>
        <w:t>.</w:t>
      </w:r>
      <w:r w:rsidR="00BE1BE7">
        <w:rPr>
          <w:rFonts w:ascii="Arial Narrow" w:hAnsi="Arial Narrow"/>
          <w:sz w:val="22"/>
          <w:szCs w:val="22"/>
        </w:rPr>
        <w:t>9</w:t>
      </w:r>
      <w:r w:rsidR="00035D5F">
        <w:rPr>
          <w:rFonts w:ascii="Arial Narrow" w:hAnsi="Arial Narrow"/>
          <w:sz w:val="22"/>
          <w:szCs w:val="22"/>
        </w:rPr>
        <w:t>.2025</w:t>
      </w:r>
    </w:p>
    <w:p w14:paraId="6655CB81" w14:textId="77777777" w:rsidR="005F1C30" w:rsidRDefault="005F1C30" w:rsidP="00CF0C8B">
      <w:pPr>
        <w:pStyle w:val="Odstavecseseznamem"/>
        <w:numPr>
          <w:ilvl w:val="1"/>
          <w:numId w:val="10"/>
        </w:numPr>
        <w:spacing w:after="60"/>
        <w:ind w:left="567" w:hanging="567"/>
        <w:jc w:val="both"/>
        <w:rPr>
          <w:rFonts w:ascii="Arial Narrow" w:hAnsi="Arial Narrow"/>
          <w:sz w:val="22"/>
          <w:szCs w:val="22"/>
        </w:rPr>
      </w:pPr>
      <w:r w:rsidRPr="00EE0C7D">
        <w:rPr>
          <w:rFonts w:ascii="Arial Narrow" w:hAnsi="Arial Narrow"/>
          <w:sz w:val="22"/>
          <w:szCs w:val="22"/>
        </w:rPr>
        <w:lastRenderedPageBreak/>
        <w:t>Dokončením stavby se rozumí den podpisu protokolu o předání a převzetí díla, který neobsahuje vady bránící užívání díla k zamýšlenému účelu, objednatelem.</w:t>
      </w:r>
    </w:p>
    <w:p w14:paraId="046D059C" w14:textId="62B0463F" w:rsidR="005F1C30" w:rsidRPr="00EE0C7D" w:rsidRDefault="008A0345" w:rsidP="00CF0C8B">
      <w:pPr>
        <w:pStyle w:val="Odstavecseseznamem"/>
        <w:numPr>
          <w:ilvl w:val="1"/>
          <w:numId w:val="10"/>
        </w:numPr>
        <w:spacing w:after="60"/>
        <w:ind w:left="567" w:hanging="567"/>
        <w:jc w:val="both"/>
        <w:rPr>
          <w:rFonts w:ascii="Arial Narrow" w:hAnsi="Arial Narrow"/>
          <w:sz w:val="22"/>
          <w:szCs w:val="22"/>
        </w:rPr>
      </w:pPr>
      <w:r w:rsidRPr="00EE0C7D">
        <w:rPr>
          <w:rFonts w:ascii="Arial Narrow" w:hAnsi="Arial Narrow"/>
          <w:sz w:val="22"/>
          <w:szCs w:val="22"/>
        </w:rPr>
        <w:t>Objednatel</w:t>
      </w:r>
      <w:r w:rsidR="005F1C30" w:rsidRPr="00EE0C7D">
        <w:rPr>
          <w:rFonts w:ascii="Arial Narrow" w:hAnsi="Arial Narrow"/>
          <w:sz w:val="22"/>
          <w:szCs w:val="22"/>
        </w:rPr>
        <w:t xml:space="preserve"> se zavazuje, že </w:t>
      </w:r>
      <w:r w:rsidR="00762896">
        <w:rPr>
          <w:rFonts w:ascii="Arial Narrow" w:hAnsi="Arial Narrow"/>
          <w:sz w:val="22"/>
          <w:szCs w:val="22"/>
        </w:rPr>
        <w:t xml:space="preserve">řádně a </w:t>
      </w:r>
      <w:r w:rsidR="005F1C30" w:rsidRPr="00EE0C7D">
        <w:rPr>
          <w:rFonts w:ascii="Arial Narrow" w:hAnsi="Arial Narrow"/>
          <w:sz w:val="22"/>
          <w:szCs w:val="22"/>
        </w:rPr>
        <w:t>úplně dokončené dílo převezme a zaplatí za jeho zhotovení dohodnutou cenu.</w:t>
      </w:r>
    </w:p>
    <w:p w14:paraId="657CDACE" w14:textId="0A06EE09" w:rsidR="005F1C30" w:rsidRPr="00EE0C7D" w:rsidRDefault="005F1C30" w:rsidP="00CF0C8B">
      <w:pPr>
        <w:pStyle w:val="Odstavecseseznamem"/>
        <w:numPr>
          <w:ilvl w:val="1"/>
          <w:numId w:val="10"/>
        </w:numPr>
        <w:spacing w:after="60"/>
        <w:ind w:left="567" w:hanging="567"/>
        <w:jc w:val="both"/>
        <w:rPr>
          <w:rFonts w:ascii="Arial Narrow" w:hAnsi="Arial Narrow"/>
          <w:sz w:val="22"/>
          <w:szCs w:val="22"/>
        </w:rPr>
      </w:pPr>
      <w:r w:rsidRPr="00EE0C7D">
        <w:rPr>
          <w:rFonts w:ascii="Arial Narrow" w:hAnsi="Arial Narrow"/>
          <w:sz w:val="22"/>
          <w:szCs w:val="22"/>
        </w:rPr>
        <w:t xml:space="preserve">Pokud zhotovitel dokončí dílo nebo jeho dohodnutou část před sjednaným termínem, zavazuje </w:t>
      </w:r>
      <w:r w:rsidR="008A0345" w:rsidRPr="00EE0C7D">
        <w:rPr>
          <w:rFonts w:ascii="Arial Narrow" w:hAnsi="Arial Narrow"/>
          <w:sz w:val="22"/>
          <w:szCs w:val="22"/>
        </w:rPr>
        <w:t>se objednatel</w:t>
      </w:r>
      <w:r w:rsidRPr="00EE0C7D">
        <w:rPr>
          <w:rFonts w:ascii="Arial Narrow" w:hAnsi="Arial Narrow"/>
          <w:sz w:val="22"/>
          <w:szCs w:val="22"/>
        </w:rPr>
        <w:t xml:space="preserve"> převzít toto dílo i v nabídnutém zkráceném termínu. Zhotoviteli z toho neplynou žádné finanční ani jiné nároky. </w:t>
      </w:r>
    </w:p>
    <w:p w14:paraId="01E30654" w14:textId="46E68E95" w:rsidR="005F1C30" w:rsidRPr="00AC6B82" w:rsidRDefault="005F1C30" w:rsidP="00CF0C8B">
      <w:pPr>
        <w:pStyle w:val="Odstavecseseznamem"/>
        <w:numPr>
          <w:ilvl w:val="1"/>
          <w:numId w:val="10"/>
        </w:numPr>
        <w:spacing w:after="60"/>
        <w:ind w:left="567" w:hanging="567"/>
        <w:jc w:val="both"/>
        <w:rPr>
          <w:rFonts w:ascii="Arial Narrow" w:hAnsi="Arial Narrow"/>
          <w:sz w:val="22"/>
          <w:szCs w:val="22"/>
        </w:rPr>
      </w:pPr>
      <w:r w:rsidRPr="00EE0C7D">
        <w:rPr>
          <w:rFonts w:ascii="Arial Narrow" w:hAnsi="Arial Narrow"/>
          <w:sz w:val="22"/>
          <w:szCs w:val="22"/>
        </w:rPr>
        <w:t xml:space="preserve">V případě, že se vyskytnou překážky bránící započetí nebo provádění díla neležící na straně zhotovitele, a budou to překážky, které nemohl zkušený zhotovitel předpokládat, budou práce přerušeny na nezbytně nutnou dobu a toto přerušení bude zapsáno do stavebního deníku. Zhotoviteli vzniká právo na prodloužení termínu dokončení díla a souvisejících dílčích termínů. Prodloužení termínu musí být provedeno dodatkem </w:t>
      </w:r>
      <w:r w:rsidRPr="00AC6B82">
        <w:rPr>
          <w:rFonts w:ascii="Arial Narrow" w:hAnsi="Arial Narrow"/>
          <w:sz w:val="22"/>
          <w:szCs w:val="22"/>
        </w:rPr>
        <w:t>smlouvy.</w:t>
      </w:r>
    </w:p>
    <w:p w14:paraId="19C46EE8" w14:textId="77777777" w:rsidR="003130FD" w:rsidRPr="00EE0C7D" w:rsidRDefault="003130FD" w:rsidP="00E97B97">
      <w:pPr>
        <w:pStyle w:val="Zhlav"/>
        <w:tabs>
          <w:tab w:val="clear" w:pos="4536"/>
          <w:tab w:val="clear" w:pos="9072"/>
        </w:tabs>
        <w:spacing w:after="60"/>
        <w:ind w:left="357" w:hanging="360"/>
        <w:jc w:val="both"/>
        <w:rPr>
          <w:rFonts w:ascii="Arial Narrow" w:hAnsi="Arial Narrow"/>
          <w:sz w:val="22"/>
          <w:szCs w:val="22"/>
        </w:rPr>
      </w:pPr>
    </w:p>
    <w:p w14:paraId="7D7670CB" w14:textId="0224B116" w:rsidR="005F1C30" w:rsidRPr="00EE0C7D" w:rsidRDefault="005F1C30" w:rsidP="005F1C30">
      <w:pPr>
        <w:shd w:val="clear" w:color="auto" w:fill="C0C0C0"/>
        <w:spacing w:before="240" w:after="120"/>
        <w:jc w:val="center"/>
        <w:rPr>
          <w:rFonts w:ascii="Arial Narrow" w:hAnsi="Arial Narrow"/>
          <w:b/>
          <w:sz w:val="22"/>
          <w:szCs w:val="22"/>
        </w:rPr>
      </w:pPr>
      <w:r w:rsidRPr="00EE0C7D">
        <w:rPr>
          <w:rFonts w:ascii="Arial Narrow" w:hAnsi="Arial Narrow"/>
          <w:b/>
          <w:sz w:val="22"/>
          <w:szCs w:val="22"/>
        </w:rPr>
        <w:t>IV. Cena za dílo</w:t>
      </w:r>
    </w:p>
    <w:p w14:paraId="43D2295D" w14:textId="22EECE62" w:rsidR="005F1C30" w:rsidRPr="00EE0C7D" w:rsidRDefault="005F1C30" w:rsidP="00CF0C8B">
      <w:pPr>
        <w:pStyle w:val="Zkladntext2"/>
        <w:numPr>
          <w:ilvl w:val="1"/>
          <w:numId w:val="11"/>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Objednatel se zavazuje zaplatit zhotoviteli smluvní cenu na základě nabídky zhotovitele a podmínek uvedených v této smlouvě, jejíž výše je stanovena částkou:</w:t>
      </w:r>
    </w:p>
    <w:p w14:paraId="148941A9" w14:textId="77777777" w:rsidR="00DD355D" w:rsidRDefault="00DD355D" w:rsidP="005E02C7">
      <w:pPr>
        <w:spacing w:after="60"/>
        <w:ind w:left="357" w:hanging="357"/>
        <w:jc w:val="center"/>
        <w:rPr>
          <w:rFonts w:ascii="Arial Narrow" w:hAnsi="Arial Narrow"/>
          <w:b/>
          <w:i/>
          <w:sz w:val="22"/>
          <w:szCs w:val="22"/>
          <w:u w:val="single"/>
        </w:rPr>
      </w:pPr>
    </w:p>
    <w:p w14:paraId="7089AAE0" w14:textId="62D34651" w:rsidR="005F1C30" w:rsidRPr="007D3B9F" w:rsidRDefault="00163CA6" w:rsidP="005E02C7">
      <w:pPr>
        <w:spacing w:after="60"/>
        <w:ind w:left="357" w:hanging="357"/>
        <w:jc w:val="center"/>
        <w:rPr>
          <w:rFonts w:ascii="Arial Narrow" w:hAnsi="Arial Narrow"/>
          <w:b/>
          <w:i/>
          <w:sz w:val="22"/>
          <w:szCs w:val="22"/>
          <w:u w:val="single"/>
        </w:rPr>
      </w:pPr>
      <w:r w:rsidRPr="007D3B9F">
        <w:rPr>
          <w:rFonts w:ascii="Arial Narrow" w:hAnsi="Arial Narrow"/>
          <w:b/>
          <w:i/>
          <w:sz w:val="22"/>
          <w:szCs w:val="22"/>
          <w:u w:val="single"/>
        </w:rPr>
        <w:t>C</w:t>
      </w:r>
      <w:r w:rsidR="005F1C30" w:rsidRPr="007D3B9F">
        <w:rPr>
          <w:rFonts w:ascii="Arial Narrow" w:hAnsi="Arial Narrow"/>
          <w:b/>
          <w:i/>
          <w:sz w:val="22"/>
          <w:szCs w:val="22"/>
          <w:u w:val="single"/>
        </w:rPr>
        <w:t>ena celkem</w:t>
      </w:r>
      <w:r w:rsidR="006B1AC9" w:rsidRPr="007D3B9F">
        <w:rPr>
          <w:rFonts w:ascii="Arial Narrow" w:hAnsi="Arial Narrow"/>
          <w:b/>
          <w:i/>
          <w:sz w:val="22"/>
          <w:szCs w:val="22"/>
          <w:u w:val="single"/>
        </w:rPr>
        <w:t xml:space="preserve"> </w:t>
      </w:r>
      <w:r w:rsidR="002A0056" w:rsidRPr="007D3B9F">
        <w:rPr>
          <w:rFonts w:ascii="Arial Narrow" w:hAnsi="Arial Narrow"/>
          <w:b/>
          <w:i/>
          <w:sz w:val="22"/>
          <w:szCs w:val="22"/>
          <w:u w:val="single"/>
        </w:rPr>
        <w:t>833</w:t>
      </w:r>
      <w:r w:rsidR="00DD355D" w:rsidRPr="007D3B9F">
        <w:rPr>
          <w:rFonts w:ascii="Arial Narrow" w:hAnsi="Arial Narrow"/>
          <w:b/>
          <w:i/>
          <w:sz w:val="22"/>
          <w:szCs w:val="22"/>
          <w:u w:val="single"/>
        </w:rPr>
        <w:t> 8</w:t>
      </w:r>
      <w:r w:rsidR="00F65315">
        <w:rPr>
          <w:rFonts w:ascii="Arial Narrow" w:hAnsi="Arial Narrow"/>
          <w:b/>
          <w:i/>
          <w:sz w:val="22"/>
          <w:szCs w:val="22"/>
          <w:u w:val="single"/>
        </w:rPr>
        <w:t>23</w:t>
      </w:r>
      <w:r w:rsidR="00DD355D" w:rsidRPr="007D3B9F">
        <w:rPr>
          <w:rFonts w:ascii="Arial Narrow" w:hAnsi="Arial Narrow"/>
          <w:b/>
          <w:i/>
          <w:sz w:val="22"/>
          <w:szCs w:val="22"/>
          <w:u w:val="single"/>
        </w:rPr>
        <w:t>,</w:t>
      </w:r>
      <w:proofErr w:type="gramStart"/>
      <w:r w:rsidR="00DD355D" w:rsidRPr="007D3B9F">
        <w:rPr>
          <w:rFonts w:ascii="Arial Narrow" w:hAnsi="Arial Narrow"/>
          <w:b/>
          <w:i/>
          <w:sz w:val="22"/>
          <w:szCs w:val="22"/>
          <w:u w:val="single"/>
        </w:rPr>
        <w:t xml:space="preserve">79 </w:t>
      </w:r>
      <w:r w:rsidR="005F1C30" w:rsidRPr="007D3B9F">
        <w:rPr>
          <w:rFonts w:ascii="Arial Narrow" w:hAnsi="Arial Narrow"/>
          <w:b/>
          <w:i/>
          <w:sz w:val="22"/>
          <w:szCs w:val="22"/>
          <w:u w:val="single"/>
        </w:rPr>
        <w:t xml:space="preserve"> Kč</w:t>
      </w:r>
      <w:proofErr w:type="gramEnd"/>
      <w:r w:rsidR="005F1C30" w:rsidRPr="007D3B9F">
        <w:rPr>
          <w:rFonts w:ascii="Arial Narrow" w:hAnsi="Arial Narrow"/>
          <w:b/>
          <w:i/>
          <w:sz w:val="22"/>
          <w:szCs w:val="22"/>
          <w:u w:val="single"/>
        </w:rPr>
        <w:t xml:space="preserve"> (bez DPH)</w:t>
      </w:r>
    </w:p>
    <w:p w14:paraId="3B1D9E92" w14:textId="63A5C62D" w:rsidR="007D3B9F" w:rsidRDefault="006C1FB0" w:rsidP="007D3B9F">
      <w:pPr>
        <w:spacing w:after="60"/>
        <w:ind w:left="357" w:hanging="357"/>
        <w:jc w:val="center"/>
        <w:rPr>
          <w:rFonts w:ascii="Arial Narrow" w:hAnsi="Arial Narrow"/>
          <w:bCs/>
          <w:i/>
          <w:sz w:val="22"/>
          <w:szCs w:val="22"/>
        </w:rPr>
      </w:pPr>
      <w:r>
        <w:rPr>
          <w:rFonts w:ascii="Arial Narrow" w:hAnsi="Arial Narrow"/>
          <w:bCs/>
          <w:i/>
          <w:sz w:val="22"/>
          <w:szCs w:val="22"/>
        </w:rPr>
        <w:t xml:space="preserve">DPH </w:t>
      </w:r>
      <w:proofErr w:type="gramStart"/>
      <w:r>
        <w:rPr>
          <w:rFonts w:ascii="Arial Narrow" w:hAnsi="Arial Narrow"/>
          <w:bCs/>
          <w:i/>
          <w:sz w:val="22"/>
          <w:szCs w:val="22"/>
        </w:rPr>
        <w:t>21%</w:t>
      </w:r>
      <w:proofErr w:type="gramEnd"/>
      <w:r>
        <w:rPr>
          <w:rFonts w:ascii="Arial Narrow" w:hAnsi="Arial Narrow"/>
          <w:bCs/>
          <w:i/>
          <w:sz w:val="22"/>
          <w:szCs w:val="22"/>
        </w:rPr>
        <w:t xml:space="preserve"> 175 103 Kč</w:t>
      </w:r>
    </w:p>
    <w:p w14:paraId="02C19F86" w14:textId="60293A67" w:rsidR="007D3B9F" w:rsidRPr="007D3B9F" w:rsidRDefault="007D3B9F" w:rsidP="007D3B9F">
      <w:pPr>
        <w:spacing w:after="60"/>
        <w:ind w:left="357" w:hanging="357"/>
        <w:jc w:val="center"/>
        <w:rPr>
          <w:rFonts w:ascii="Arial Narrow" w:hAnsi="Arial Narrow"/>
          <w:bCs/>
          <w:i/>
          <w:sz w:val="22"/>
          <w:szCs w:val="22"/>
        </w:rPr>
      </w:pPr>
      <w:r w:rsidRPr="007D3B9F">
        <w:rPr>
          <w:rFonts w:ascii="Arial Narrow" w:hAnsi="Arial Narrow"/>
          <w:bCs/>
          <w:i/>
          <w:sz w:val="22"/>
          <w:szCs w:val="22"/>
        </w:rPr>
        <w:t xml:space="preserve">Cena celkem </w:t>
      </w:r>
      <w:r w:rsidR="006C1FB0">
        <w:rPr>
          <w:rFonts w:ascii="Arial Narrow" w:hAnsi="Arial Narrow"/>
          <w:bCs/>
          <w:i/>
          <w:sz w:val="22"/>
          <w:szCs w:val="22"/>
        </w:rPr>
        <w:t>1 008 926,</w:t>
      </w:r>
      <w:proofErr w:type="gramStart"/>
      <w:r w:rsidR="006C1FB0">
        <w:rPr>
          <w:rFonts w:ascii="Arial Narrow" w:hAnsi="Arial Narrow"/>
          <w:bCs/>
          <w:i/>
          <w:sz w:val="22"/>
          <w:szCs w:val="22"/>
        </w:rPr>
        <w:t>79</w:t>
      </w:r>
      <w:r w:rsidRPr="007D3B9F">
        <w:rPr>
          <w:rFonts w:ascii="Arial Narrow" w:hAnsi="Arial Narrow"/>
          <w:bCs/>
          <w:i/>
          <w:sz w:val="22"/>
          <w:szCs w:val="22"/>
        </w:rPr>
        <w:t xml:space="preserve">  Kč</w:t>
      </w:r>
      <w:proofErr w:type="gramEnd"/>
      <w:r w:rsidRPr="007D3B9F">
        <w:rPr>
          <w:rFonts w:ascii="Arial Narrow" w:hAnsi="Arial Narrow"/>
          <w:bCs/>
          <w:i/>
          <w:sz w:val="22"/>
          <w:szCs w:val="22"/>
        </w:rPr>
        <w:t xml:space="preserve"> (</w:t>
      </w:r>
      <w:r>
        <w:rPr>
          <w:rFonts w:ascii="Arial Narrow" w:hAnsi="Arial Narrow"/>
          <w:bCs/>
          <w:i/>
          <w:sz w:val="22"/>
          <w:szCs w:val="22"/>
        </w:rPr>
        <w:t>vč</w:t>
      </w:r>
      <w:r w:rsidRPr="007D3B9F">
        <w:rPr>
          <w:rFonts w:ascii="Arial Narrow" w:hAnsi="Arial Narrow"/>
          <w:bCs/>
          <w:i/>
          <w:sz w:val="22"/>
          <w:szCs w:val="22"/>
        </w:rPr>
        <w:t xml:space="preserve"> DPH)</w:t>
      </w:r>
    </w:p>
    <w:p w14:paraId="6A178509" w14:textId="77777777" w:rsidR="001801DC" w:rsidRDefault="001801DC" w:rsidP="00163CA6">
      <w:pPr>
        <w:spacing w:after="60"/>
        <w:ind w:left="357" w:hanging="357"/>
        <w:rPr>
          <w:rFonts w:ascii="Arial Narrow" w:hAnsi="Arial Narrow"/>
          <w:b/>
          <w:bCs/>
          <w:sz w:val="22"/>
          <w:szCs w:val="22"/>
        </w:rPr>
      </w:pPr>
    </w:p>
    <w:p w14:paraId="22E358BA" w14:textId="22DB92E7" w:rsidR="00DD355D" w:rsidRDefault="00DD355D" w:rsidP="00DD355D">
      <w:pPr>
        <w:spacing w:after="60"/>
        <w:ind w:left="357" w:firstLine="351"/>
        <w:rPr>
          <w:rFonts w:ascii="Arial Narrow" w:hAnsi="Arial Narrow"/>
          <w:b/>
          <w:bCs/>
          <w:sz w:val="22"/>
          <w:szCs w:val="22"/>
        </w:rPr>
      </w:pPr>
      <w:r w:rsidRPr="00163CA6">
        <w:rPr>
          <w:rFonts w:ascii="Arial Narrow" w:hAnsi="Arial Narrow"/>
          <w:i/>
          <w:iCs/>
          <w:sz w:val="22"/>
          <w:szCs w:val="22"/>
        </w:rPr>
        <w:t>Celková cena je součtem částí:</w:t>
      </w:r>
    </w:p>
    <w:p w14:paraId="66353914" w14:textId="77777777" w:rsidR="00DD355D" w:rsidRDefault="00DD355D" w:rsidP="00163CA6">
      <w:pPr>
        <w:spacing w:after="60"/>
        <w:ind w:left="357" w:hanging="357"/>
        <w:rPr>
          <w:rFonts w:ascii="Arial Narrow" w:hAnsi="Arial Narrow"/>
          <w:b/>
          <w:bCs/>
          <w:sz w:val="22"/>
          <w:szCs w:val="22"/>
        </w:rPr>
      </w:pPr>
    </w:p>
    <w:tbl>
      <w:tblPr>
        <w:tblW w:w="10420" w:type="dxa"/>
        <w:tblCellMar>
          <w:left w:w="70" w:type="dxa"/>
          <w:right w:w="70" w:type="dxa"/>
        </w:tblCellMar>
        <w:tblLook w:val="04A0" w:firstRow="1" w:lastRow="0" w:firstColumn="1" w:lastColumn="0" w:noHBand="0" w:noVBand="1"/>
      </w:tblPr>
      <w:tblGrid>
        <w:gridCol w:w="4111"/>
        <w:gridCol w:w="6309"/>
      </w:tblGrid>
      <w:tr w:rsidR="00DD355D" w:rsidRPr="00DD355D" w14:paraId="6C012149" w14:textId="77777777" w:rsidTr="00DD355D">
        <w:trPr>
          <w:trHeight w:val="330"/>
        </w:trPr>
        <w:tc>
          <w:tcPr>
            <w:tcW w:w="4111" w:type="dxa"/>
            <w:tcBorders>
              <w:top w:val="nil"/>
              <w:left w:val="nil"/>
              <w:bottom w:val="nil"/>
              <w:right w:val="nil"/>
            </w:tcBorders>
            <w:shd w:val="clear" w:color="auto" w:fill="auto"/>
            <w:vAlign w:val="center"/>
            <w:hideMark/>
          </w:tcPr>
          <w:p w14:paraId="4E6F7434" w14:textId="77777777" w:rsidR="00DD355D" w:rsidRPr="00DD355D" w:rsidRDefault="00DD355D" w:rsidP="00DD355D">
            <w:pPr>
              <w:spacing w:after="60"/>
              <w:ind w:left="709" w:hanging="142"/>
              <w:rPr>
                <w:rFonts w:ascii="Arial Narrow" w:hAnsi="Arial Narrow"/>
                <w:i/>
                <w:iCs/>
                <w:sz w:val="22"/>
                <w:szCs w:val="22"/>
              </w:rPr>
            </w:pPr>
            <w:r w:rsidRPr="00DD355D">
              <w:rPr>
                <w:rFonts w:ascii="Arial Narrow" w:hAnsi="Arial Narrow"/>
                <w:i/>
                <w:iCs/>
                <w:sz w:val="22"/>
                <w:szCs w:val="22"/>
              </w:rPr>
              <w:t>Vodovodní řad V1</w:t>
            </w:r>
          </w:p>
        </w:tc>
        <w:tc>
          <w:tcPr>
            <w:tcW w:w="6309" w:type="dxa"/>
            <w:tcBorders>
              <w:top w:val="nil"/>
              <w:left w:val="nil"/>
              <w:bottom w:val="nil"/>
              <w:right w:val="nil"/>
            </w:tcBorders>
            <w:shd w:val="clear" w:color="auto" w:fill="auto"/>
            <w:noWrap/>
            <w:vAlign w:val="center"/>
            <w:hideMark/>
          </w:tcPr>
          <w:p w14:paraId="24C9C7C2" w14:textId="31567752" w:rsidR="00DD355D" w:rsidRPr="00DD355D" w:rsidRDefault="00DD355D" w:rsidP="00DD355D">
            <w:pPr>
              <w:spacing w:after="60"/>
              <w:ind w:left="709" w:hanging="142"/>
              <w:rPr>
                <w:rFonts w:ascii="Arial Narrow" w:hAnsi="Arial Narrow"/>
                <w:i/>
                <w:iCs/>
                <w:sz w:val="22"/>
                <w:szCs w:val="22"/>
              </w:rPr>
            </w:pPr>
            <w:r w:rsidRPr="00DD355D">
              <w:rPr>
                <w:rFonts w:ascii="Arial Narrow" w:hAnsi="Arial Narrow"/>
                <w:i/>
                <w:iCs/>
                <w:sz w:val="22"/>
                <w:szCs w:val="22"/>
              </w:rPr>
              <w:t>480 747,72</w:t>
            </w:r>
            <w:r>
              <w:rPr>
                <w:rFonts w:ascii="Arial Narrow" w:hAnsi="Arial Narrow"/>
                <w:i/>
                <w:iCs/>
                <w:sz w:val="22"/>
                <w:szCs w:val="22"/>
              </w:rPr>
              <w:t xml:space="preserve"> Kč bez DPH</w:t>
            </w:r>
          </w:p>
        </w:tc>
      </w:tr>
      <w:tr w:rsidR="00DD355D" w:rsidRPr="00DD355D" w14:paraId="7F897C91" w14:textId="77777777" w:rsidTr="00DD355D">
        <w:trPr>
          <w:trHeight w:val="330"/>
        </w:trPr>
        <w:tc>
          <w:tcPr>
            <w:tcW w:w="4111" w:type="dxa"/>
            <w:tcBorders>
              <w:top w:val="nil"/>
              <w:left w:val="nil"/>
              <w:bottom w:val="nil"/>
              <w:right w:val="nil"/>
            </w:tcBorders>
            <w:shd w:val="clear" w:color="auto" w:fill="auto"/>
            <w:vAlign w:val="center"/>
            <w:hideMark/>
          </w:tcPr>
          <w:p w14:paraId="0266D620" w14:textId="77777777" w:rsidR="00DD355D" w:rsidRPr="00DD355D" w:rsidRDefault="00DD355D" w:rsidP="00DD355D">
            <w:pPr>
              <w:spacing w:after="60"/>
              <w:ind w:left="709" w:hanging="142"/>
              <w:rPr>
                <w:rFonts w:ascii="Arial Narrow" w:hAnsi="Arial Narrow"/>
                <w:i/>
                <w:iCs/>
                <w:sz w:val="22"/>
                <w:szCs w:val="22"/>
              </w:rPr>
            </w:pPr>
            <w:r w:rsidRPr="00DD355D">
              <w:rPr>
                <w:rFonts w:ascii="Arial Narrow" w:hAnsi="Arial Narrow"/>
                <w:i/>
                <w:iCs/>
                <w:sz w:val="22"/>
                <w:szCs w:val="22"/>
              </w:rPr>
              <w:t>Vodovodní přípojky</w:t>
            </w:r>
          </w:p>
        </w:tc>
        <w:tc>
          <w:tcPr>
            <w:tcW w:w="6309" w:type="dxa"/>
            <w:tcBorders>
              <w:top w:val="nil"/>
              <w:left w:val="nil"/>
              <w:bottom w:val="nil"/>
              <w:right w:val="nil"/>
            </w:tcBorders>
            <w:shd w:val="clear" w:color="auto" w:fill="auto"/>
            <w:noWrap/>
            <w:vAlign w:val="center"/>
            <w:hideMark/>
          </w:tcPr>
          <w:p w14:paraId="3E312C9E" w14:textId="6163D56D" w:rsidR="00DD355D" w:rsidRPr="00DD355D" w:rsidRDefault="00DD355D" w:rsidP="00DD355D">
            <w:pPr>
              <w:spacing w:after="60"/>
              <w:ind w:left="709" w:hanging="142"/>
              <w:rPr>
                <w:rFonts w:ascii="Arial Narrow" w:hAnsi="Arial Narrow"/>
                <w:i/>
                <w:iCs/>
                <w:sz w:val="22"/>
                <w:szCs w:val="22"/>
              </w:rPr>
            </w:pPr>
            <w:r w:rsidRPr="00DD355D">
              <w:rPr>
                <w:rFonts w:ascii="Arial Narrow" w:hAnsi="Arial Narrow"/>
                <w:i/>
                <w:iCs/>
                <w:sz w:val="22"/>
                <w:szCs w:val="22"/>
              </w:rPr>
              <w:t>303 076,07</w:t>
            </w:r>
            <w:r>
              <w:rPr>
                <w:rFonts w:ascii="Arial Narrow" w:hAnsi="Arial Narrow"/>
                <w:i/>
                <w:iCs/>
                <w:sz w:val="22"/>
                <w:szCs w:val="22"/>
              </w:rPr>
              <w:t xml:space="preserve"> Kč bez DPH</w:t>
            </w:r>
          </w:p>
        </w:tc>
      </w:tr>
      <w:tr w:rsidR="00DD355D" w:rsidRPr="00DD355D" w14:paraId="62948E2D" w14:textId="77777777" w:rsidTr="00DD355D">
        <w:trPr>
          <w:trHeight w:val="330"/>
        </w:trPr>
        <w:tc>
          <w:tcPr>
            <w:tcW w:w="4111" w:type="dxa"/>
            <w:tcBorders>
              <w:top w:val="nil"/>
              <w:left w:val="nil"/>
              <w:bottom w:val="nil"/>
              <w:right w:val="nil"/>
            </w:tcBorders>
            <w:shd w:val="clear" w:color="auto" w:fill="auto"/>
            <w:vAlign w:val="center"/>
            <w:hideMark/>
          </w:tcPr>
          <w:p w14:paraId="587CCF58" w14:textId="67C0C348" w:rsidR="00DD355D" w:rsidRPr="00DD355D" w:rsidRDefault="00DD355D" w:rsidP="00DD355D">
            <w:pPr>
              <w:spacing w:after="60"/>
              <w:ind w:left="709" w:hanging="142"/>
              <w:rPr>
                <w:rFonts w:ascii="Arial Narrow" w:hAnsi="Arial Narrow"/>
                <w:i/>
                <w:iCs/>
                <w:sz w:val="22"/>
                <w:szCs w:val="22"/>
              </w:rPr>
            </w:pPr>
            <w:r w:rsidRPr="00DD355D">
              <w:rPr>
                <w:rFonts w:ascii="Arial Narrow" w:hAnsi="Arial Narrow"/>
                <w:i/>
                <w:iCs/>
                <w:sz w:val="22"/>
                <w:szCs w:val="22"/>
              </w:rPr>
              <w:t>Vedlejší a ostatní náklady</w:t>
            </w:r>
          </w:p>
        </w:tc>
        <w:tc>
          <w:tcPr>
            <w:tcW w:w="6309" w:type="dxa"/>
            <w:tcBorders>
              <w:top w:val="nil"/>
              <w:left w:val="nil"/>
              <w:bottom w:val="nil"/>
              <w:right w:val="nil"/>
            </w:tcBorders>
            <w:shd w:val="clear" w:color="auto" w:fill="auto"/>
            <w:noWrap/>
            <w:vAlign w:val="center"/>
            <w:hideMark/>
          </w:tcPr>
          <w:p w14:paraId="472B48CC" w14:textId="616E9DAF" w:rsidR="00DD355D" w:rsidRPr="00DD355D" w:rsidRDefault="00DD355D" w:rsidP="00DD355D">
            <w:pPr>
              <w:spacing w:after="60"/>
              <w:ind w:left="709" w:hanging="142"/>
              <w:rPr>
                <w:rFonts w:ascii="Arial Narrow" w:hAnsi="Arial Narrow"/>
                <w:i/>
                <w:iCs/>
                <w:sz w:val="22"/>
                <w:szCs w:val="22"/>
              </w:rPr>
            </w:pPr>
            <w:r w:rsidRPr="00DD355D">
              <w:rPr>
                <w:rFonts w:ascii="Arial Narrow" w:hAnsi="Arial Narrow"/>
                <w:i/>
                <w:iCs/>
                <w:sz w:val="22"/>
                <w:szCs w:val="22"/>
              </w:rPr>
              <w:t>50 000,00</w:t>
            </w:r>
            <w:r>
              <w:rPr>
                <w:rFonts w:ascii="Arial Narrow" w:hAnsi="Arial Narrow"/>
                <w:i/>
                <w:iCs/>
                <w:sz w:val="22"/>
                <w:szCs w:val="22"/>
              </w:rPr>
              <w:t xml:space="preserve"> Kč bez DPH</w:t>
            </w:r>
          </w:p>
        </w:tc>
      </w:tr>
    </w:tbl>
    <w:p w14:paraId="6E331C3F" w14:textId="77777777" w:rsidR="00DD355D" w:rsidRPr="00DD355D" w:rsidRDefault="00DD355D" w:rsidP="00DD355D">
      <w:pPr>
        <w:spacing w:after="60"/>
        <w:ind w:left="709" w:hanging="142"/>
        <w:rPr>
          <w:rFonts w:ascii="Arial Narrow" w:hAnsi="Arial Narrow"/>
          <w:i/>
          <w:iCs/>
          <w:sz w:val="22"/>
          <w:szCs w:val="22"/>
        </w:rPr>
      </w:pPr>
    </w:p>
    <w:p w14:paraId="377A19F7" w14:textId="142FC056" w:rsidR="005F1C30" w:rsidRPr="00820212" w:rsidRDefault="005F1C30" w:rsidP="00CF0C8B">
      <w:pPr>
        <w:pStyle w:val="Zkladntext2"/>
        <w:numPr>
          <w:ilvl w:val="1"/>
          <w:numId w:val="11"/>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Cena díla je cena smluvní, nejvýše přípustná</w:t>
      </w:r>
      <w:r w:rsidR="00DE2728">
        <w:rPr>
          <w:rFonts w:ascii="Arial Narrow" w:hAnsi="Arial Narrow"/>
          <w:sz w:val="22"/>
          <w:szCs w:val="22"/>
        </w:rPr>
        <w:t xml:space="preserve">, </w:t>
      </w:r>
      <w:r w:rsidR="0058190A">
        <w:rPr>
          <w:rFonts w:ascii="Arial Narrow" w:hAnsi="Arial Narrow"/>
          <w:sz w:val="22"/>
          <w:szCs w:val="22"/>
        </w:rPr>
        <w:t>c</w:t>
      </w:r>
      <w:r w:rsidR="00DE2728">
        <w:rPr>
          <w:rFonts w:ascii="Arial Narrow" w:hAnsi="Arial Narrow"/>
          <w:sz w:val="22"/>
          <w:szCs w:val="22"/>
        </w:rPr>
        <w:t>ena díla</w:t>
      </w:r>
      <w:r w:rsidR="00090617" w:rsidRPr="00EE0C7D">
        <w:rPr>
          <w:rFonts w:ascii="Arial Narrow" w:hAnsi="Arial Narrow"/>
          <w:sz w:val="22"/>
          <w:szCs w:val="22"/>
        </w:rPr>
        <w:t xml:space="preserve"> je nejvýše p</w:t>
      </w:r>
      <w:r w:rsidR="00DE2728">
        <w:rPr>
          <w:rFonts w:ascii="Arial Narrow" w:hAnsi="Arial Narrow"/>
          <w:sz w:val="22"/>
          <w:szCs w:val="22"/>
        </w:rPr>
        <w:t xml:space="preserve">řípustná i v případě, že by dle </w:t>
      </w:r>
      <w:r w:rsidR="00090617" w:rsidRPr="00EE0C7D">
        <w:rPr>
          <w:rFonts w:ascii="Arial Narrow" w:hAnsi="Arial Narrow"/>
          <w:sz w:val="22"/>
          <w:szCs w:val="22"/>
        </w:rPr>
        <w:t xml:space="preserve">§ 2620 odst. 2 občanského zákoníku nastala zcela mimořádná nepředvídatelná okolnost, která dokončení díla podstatně ztěžuje, přičemž zhotovitel se v tomto případě zavazuje, že přebírá nebezpečí takovéto změny </w:t>
      </w:r>
      <w:r w:rsidR="00090617" w:rsidRPr="00AC6B82">
        <w:rPr>
          <w:rFonts w:ascii="Arial Narrow" w:hAnsi="Arial Narrow"/>
          <w:sz w:val="22"/>
          <w:szCs w:val="22"/>
        </w:rPr>
        <w:t>okolnosti</w:t>
      </w:r>
      <w:r w:rsidR="00090617" w:rsidRPr="00820212">
        <w:rPr>
          <w:rFonts w:ascii="Arial Narrow" w:hAnsi="Arial Narrow"/>
          <w:sz w:val="22"/>
          <w:szCs w:val="22"/>
        </w:rPr>
        <w:t xml:space="preserve">. </w:t>
      </w:r>
      <w:r w:rsidR="00E97B97" w:rsidRPr="00AC6B82">
        <w:rPr>
          <w:rFonts w:ascii="Arial Narrow" w:hAnsi="Arial Narrow"/>
          <w:sz w:val="22"/>
          <w:szCs w:val="22"/>
        </w:rPr>
        <w:t xml:space="preserve">Pro vyloučení pochybností se smluvní strany dohodly, že za mimořádnou nepředvídatelnou okolnost dle předchozí věty se nepovažují důsledky opatření </w:t>
      </w:r>
      <w:r w:rsidR="005D738E" w:rsidRPr="0E4EBE8E">
        <w:rPr>
          <w:rFonts w:ascii="Arial Narrow" w:hAnsi="Arial Narrow"/>
          <w:sz w:val="22"/>
          <w:szCs w:val="22"/>
        </w:rPr>
        <w:t xml:space="preserve">orgánů veřejné moci proti šíření pandemie onemocnění COVID-19 </w:t>
      </w:r>
      <w:r w:rsidR="005D738E">
        <w:rPr>
          <w:rFonts w:ascii="Arial Narrow" w:hAnsi="Arial Narrow"/>
          <w:sz w:val="22"/>
          <w:szCs w:val="22"/>
        </w:rPr>
        <w:t xml:space="preserve">(dále též jen „Krizová opatření“), </w:t>
      </w:r>
      <w:r w:rsidR="00E97B97" w:rsidRPr="00AC6B82">
        <w:rPr>
          <w:rFonts w:ascii="Arial Narrow" w:hAnsi="Arial Narrow"/>
          <w:sz w:val="22"/>
          <w:szCs w:val="22"/>
        </w:rPr>
        <w:t>ani důsledky pandemie onemocnění COVID-19 a zhotovitel se i v tomto případě zavazuje, že přebírá nebezpečí takovéto změny okolnosti.</w:t>
      </w:r>
      <w:r w:rsidR="00B40499" w:rsidRPr="00820212">
        <w:rPr>
          <w:rFonts w:ascii="Arial Narrow" w:hAnsi="Arial Narrow"/>
          <w:sz w:val="22"/>
          <w:szCs w:val="22"/>
        </w:rPr>
        <w:t xml:space="preserve"> </w:t>
      </w:r>
      <w:r w:rsidR="0032261A" w:rsidRPr="00820212">
        <w:rPr>
          <w:rFonts w:ascii="Arial Narrow" w:hAnsi="Arial Narrow"/>
          <w:sz w:val="22"/>
          <w:szCs w:val="22"/>
        </w:rPr>
        <w:t xml:space="preserve"> </w:t>
      </w:r>
    </w:p>
    <w:p w14:paraId="6242FAA9" w14:textId="06F26555" w:rsidR="005F1C30" w:rsidRPr="00EE0C7D" w:rsidRDefault="005F1C30" w:rsidP="00CF0C8B">
      <w:pPr>
        <w:pStyle w:val="Zkladntext2"/>
        <w:numPr>
          <w:ilvl w:val="1"/>
          <w:numId w:val="11"/>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Cena zahrnuje rovněž provedení všech zkoušek a testů prokazujících dodržení předepsaných parametrů a kvality díla předepsaných zadáním, projektovou dokumentací, touto smlouvou a normami vztahujícími se k dílu. Součástí ceny je zajištění všech dokladů</w:t>
      </w:r>
      <w:r w:rsidR="005D738E">
        <w:rPr>
          <w:rFonts w:ascii="Arial Narrow" w:hAnsi="Arial Narrow"/>
          <w:sz w:val="22"/>
          <w:szCs w:val="22"/>
        </w:rPr>
        <w:t xml:space="preserve"> nezbytných pro udělení kolaudačního rozhodnutí či kolaudačního souhlasu</w:t>
      </w:r>
      <w:r w:rsidRPr="00EE0C7D">
        <w:rPr>
          <w:rFonts w:ascii="Arial Narrow" w:hAnsi="Arial Narrow"/>
          <w:sz w:val="22"/>
          <w:szCs w:val="22"/>
        </w:rPr>
        <w:t xml:space="preserve">. Cena díla </w:t>
      </w:r>
      <w:r w:rsidR="005D738E">
        <w:rPr>
          <w:rFonts w:ascii="Arial Narrow" w:hAnsi="Arial Narrow"/>
          <w:sz w:val="22"/>
          <w:szCs w:val="22"/>
        </w:rPr>
        <w:t>zahrnuje</w:t>
      </w:r>
      <w:r w:rsidRPr="00EE0C7D">
        <w:rPr>
          <w:rFonts w:ascii="Arial Narrow" w:hAnsi="Arial Narrow"/>
          <w:sz w:val="22"/>
          <w:szCs w:val="22"/>
        </w:rPr>
        <w:t xml:space="preserve"> veškeré práce směřující ke zhotovení kompletního díla vymezené předmětem díla a dodacími podmínkami při dodržení kvalitativních podmínek. </w:t>
      </w:r>
    </w:p>
    <w:p w14:paraId="3E970EBE" w14:textId="1C26294D" w:rsidR="005F1C30" w:rsidRPr="00EE0C7D" w:rsidRDefault="005F1C30" w:rsidP="00CF0C8B">
      <w:pPr>
        <w:pStyle w:val="Zkladntext2"/>
        <w:numPr>
          <w:ilvl w:val="1"/>
          <w:numId w:val="11"/>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 xml:space="preserve">K ceně bude připočtena DPH dle předpisů platných v době </w:t>
      </w:r>
      <w:r w:rsidR="00A427D6">
        <w:rPr>
          <w:rFonts w:ascii="Arial Narrow" w:hAnsi="Arial Narrow"/>
          <w:sz w:val="22"/>
          <w:szCs w:val="22"/>
        </w:rPr>
        <w:t>provedení prací</w:t>
      </w:r>
      <w:r w:rsidRPr="00EE0C7D">
        <w:rPr>
          <w:rFonts w:ascii="Arial Narrow" w:hAnsi="Arial Narrow"/>
          <w:sz w:val="22"/>
          <w:szCs w:val="22"/>
        </w:rPr>
        <w:t>.</w:t>
      </w:r>
    </w:p>
    <w:p w14:paraId="441D77B3" w14:textId="3362A739" w:rsidR="005F1C30" w:rsidRPr="00EE0C7D" w:rsidRDefault="0032261A" w:rsidP="00CF0C8B">
      <w:pPr>
        <w:pStyle w:val="Zkladntext2"/>
        <w:numPr>
          <w:ilvl w:val="1"/>
          <w:numId w:val="11"/>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C</w:t>
      </w:r>
      <w:r w:rsidR="005F1C30" w:rsidRPr="00EE0C7D">
        <w:rPr>
          <w:rFonts w:ascii="Arial Narrow" w:hAnsi="Arial Narrow"/>
          <w:sz w:val="22"/>
          <w:szCs w:val="22"/>
        </w:rPr>
        <w:t xml:space="preserve">ena může být upravena po vzájemné dohodě </w:t>
      </w:r>
      <w:r w:rsidRPr="00EE0C7D">
        <w:rPr>
          <w:rFonts w:ascii="Arial Narrow" w:hAnsi="Arial Narrow"/>
          <w:sz w:val="22"/>
          <w:szCs w:val="22"/>
        </w:rPr>
        <w:t xml:space="preserve">smluvních stran </w:t>
      </w:r>
      <w:r w:rsidR="005F1C30" w:rsidRPr="00EE0C7D">
        <w:rPr>
          <w:rFonts w:ascii="Arial Narrow" w:hAnsi="Arial Narrow"/>
          <w:sz w:val="22"/>
          <w:szCs w:val="22"/>
        </w:rPr>
        <w:t>o hodnotu všech víceprací, které vzniknou z titulu změny řešení odsouhlaseného objednatelem. Dohoda musí být provedena písemně předem (před realizací) jako dodatek smlouvy, na základě zhotovitelem oceněného soupisu změn, doplňků nebo rozšíření. Zhotovitel je povinen ke každé změně v množství nebo kvalitě prováděných prací zpracovat změnový list</w:t>
      </w:r>
      <w:r w:rsidR="00A86389" w:rsidRPr="00EE0C7D">
        <w:rPr>
          <w:rFonts w:ascii="Arial Narrow" w:hAnsi="Arial Narrow"/>
          <w:sz w:val="22"/>
          <w:szCs w:val="22"/>
        </w:rPr>
        <w:t>,</w:t>
      </w:r>
      <w:r w:rsidR="00752A79" w:rsidRPr="00EE0C7D">
        <w:rPr>
          <w:rFonts w:ascii="Arial Narrow" w:hAnsi="Arial Narrow"/>
          <w:sz w:val="22"/>
          <w:szCs w:val="22"/>
        </w:rPr>
        <w:t xml:space="preserve"> přičemž </w:t>
      </w:r>
      <w:r w:rsidR="00A86389" w:rsidRPr="00EE0C7D">
        <w:rPr>
          <w:rFonts w:ascii="Arial Narrow" w:hAnsi="Arial Narrow"/>
          <w:sz w:val="22"/>
          <w:szCs w:val="22"/>
        </w:rPr>
        <w:t xml:space="preserve">se </w:t>
      </w:r>
      <w:r w:rsidR="00752A79" w:rsidRPr="00EE0C7D">
        <w:rPr>
          <w:rFonts w:ascii="Arial Narrow" w:hAnsi="Arial Narrow"/>
          <w:sz w:val="22"/>
          <w:szCs w:val="22"/>
        </w:rPr>
        <w:t>výslovně sjednává, že zhotovitel je povinen změnový list vyplnit a podepsat odpovědnou osobou</w:t>
      </w:r>
      <w:r w:rsidR="00A86389" w:rsidRPr="00EE0C7D">
        <w:rPr>
          <w:rFonts w:ascii="Arial Narrow" w:hAnsi="Arial Narrow"/>
          <w:sz w:val="22"/>
          <w:szCs w:val="22"/>
        </w:rPr>
        <w:t xml:space="preserve"> (odpovědnými osobami)</w:t>
      </w:r>
      <w:r w:rsidR="005F1C30" w:rsidRPr="00EE0C7D">
        <w:rPr>
          <w:rFonts w:ascii="Arial Narrow" w:hAnsi="Arial Narrow"/>
          <w:sz w:val="22"/>
          <w:szCs w:val="22"/>
        </w:rPr>
        <w:t>.</w:t>
      </w:r>
      <w:r w:rsidR="009949C8" w:rsidRPr="00EE0C7D">
        <w:rPr>
          <w:rFonts w:ascii="Arial Narrow" w:hAnsi="Arial Narrow"/>
          <w:sz w:val="22"/>
          <w:szCs w:val="22"/>
        </w:rPr>
        <w:t xml:space="preserve"> Změnový list představuje nutnou přílohu </w:t>
      </w:r>
      <w:r w:rsidR="00A86389" w:rsidRPr="00EE0C7D">
        <w:rPr>
          <w:rFonts w:ascii="Arial Narrow" w:hAnsi="Arial Narrow"/>
          <w:sz w:val="22"/>
          <w:szCs w:val="22"/>
        </w:rPr>
        <w:t xml:space="preserve">případného </w:t>
      </w:r>
      <w:r w:rsidR="009949C8" w:rsidRPr="00EE0C7D">
        <w:rPr>
          <w:rFonts w:ascii="Arial Narrow" w:hAnsi="Arial Narrow"/>
          <w:sz w:val="22"/>
          <w:szCs w:val="22"/>
        </w:rPr>
        <w:t>dodatku k této Smlouvě</w:t>
      </w:r>
      <w:r w:rsidR="00A86389" w:rsidRPr="00EE0C7D">
        <w:rPr>
          <w:rFonts w:ascii="Arial Narrow" w:hAnsi="Arial Narrow"/>
          <w:sz w:val="22"/>
          <w:szCs w:val="22"/>
        </w:rPr>
        <w:t xml:space="preserve"> (pakliže tento dodatek souvisí se změnou v množství nebo kvalitě prováděných prací</w:t>
      </w:r>
      <w:r w:rsidR="00B96DA0" w:rsidRPr="00EE0C7D">
        <w:rPr>
          <w:rFonts w:ascii="Arial Narrow" w:hAnsi="Arial Narrow"/>
          <w:sz w:val="22"/>
          <w:szCs w:val="22"/>
        </w:rPr>
        <w:t xml:space="preserve"> nebo pakliže souvisí </w:t>
      </w:r>
      <w:r w:rsidR="00B96DA0" w:rsidRPr="00EE0C7D">
        <w:rPr>
          <w:rFonts w:ascii="Arial Narrow" w:hAnsi="Arial Narrow"/>
          <w:sz w:val="22"/>
          <w:szCs w:val="22"/>
        </w:rPr>
        <w:lastRenderedPageBreak/>
        <w:t>se změnou termínu dokončení stavby</w:t>
      </w:r>
      <w:r w:rsidR="00A86389" w:rsidRPr="00EE0C7D">
        <w:rPr>
          <w:rFonts w:ascii="Arial Narrow" w:hAnsi="Arial Narrow"/>
          <w:sz w:val="22"/>
          <w:szCs w:val="22"/>
        </w:rPr>
        <w:t>)</w:t>
      </w:r>
      <w:r w:rsidR="009949C8" w:rsidRPr="00EE0C7D">
        <w:rPr>
          <w:rFonts w:ascii="Arial Narrow" w:hAnsi="Arial Narrow"/>
          <w:sz w:val="22"/>
          <w:szCs w:val="22"/>
        </w:rPr>
        <w:t>.</w:t>
      </w:r>
      <w:r w:rsidR="0095307A">
        <w:rPr>
          <w:rFonts w:ascii="Arial Narrow" w:hAnsi="Arial Narrow"/>
          <w:sz w:val="22"/>
          <w:szCs w:val="22"/>
        </w:rPr>
        <w:t xml:space="preserve"> Změna dohodnuté ceny </w:t>
      </w:r>
      <w:r w:rsidR="00FD12CE" w:rsidRPr="00FD12CE">
        <w:rPr>
          <w:rFonts w:ascii="Arial Narrow" w:hAnsi="Arial Narrow"/>
          <w:sz w:val="22"/>
          <w:szCs w:val="22"/>
        </w:rPr>
        <w:t>bude v souladu s § 222 zákona č. 134/2016 Sb., o zadávání veřejných zakázek, ve znění pozdějších předpisů.</w:t>
      </w:r>
    </w:p>
    <w:p w14:paraId="076033A0" w14:textId="281C6E01" w:rsidR="003B17D1" w:rsidRDefault="003B17D1" w:rsidP="003B17D1">
      <w:pPr>
        <w:pStyle w:val="Zkladntext2"/>
        <w:numPr>
          <w:ilvl w:val="1"/>
          <w:numId w:val="11"/>
        </w:numPr>
        <w:overflowPunct/>
        <w:autoSpaceDE/>
        <w:autoSpaceDN/>
        <w:adjustRightInd/>
        <w:spacing w:after="60"/>
        <w:ind w:left="567" w:hanging="567"/>
        <w:textAlignment w:val="auto"/>
        <w:rPr>
          <w:rFonts w:ascii="Arial Narrow" w:hAnsi="Arial Narrow"/>
          <w:sz w:val="22"/>
          <w:szCs w:val="22"/>
        </w:rPr>
      </w:pPr>
      <w:r>
        <w:rPr>
          <w:rFonts w:ascii="Arial Narrow" w:hAnsi="Arial Narrow"/>
          <w:sz w:val="22"/>
          <w:szCs w:val="22"/>
        </w:rPr>
        <w:t>V případě, že se v průběhu realizace díla ukáže, že některé práce nejsou potřebné, či lze použít menší než předpokládané množství materiálu, bude cena díla snížena o hodnotu těchto prací a materiálu. Postup dle bodu 4.5. této smlouvy se použije obdobně.</w:t>
      </w:r>
    </w:p>
    <w:p w14:paraId="3985DE5A" w14:textId="6886A2D1" w:rsidR="005F1C30" w:rsidRPr="00EE0C7D" w:rsidRDefault="005F1C30" w:rsidP="00CF0C8B">
      <w:pPr>
        <w:pStyle w:val="Zkladntext2"/>
        <w:numPr>
          <w:ilvl w:val="1"/>
          <w:numId w:val="11"/>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Podklady pro změnu ceny jsou následující:</w:t>
      </w:r>
    </w:p>
    <w:p w14:paraId="5FAFF1BE" w14:textId="77777777" w:rsidR="005F1C30" w:rsidRPr="00EE0C7D" w:rsidRDefault="005F1C30" w:rsidP="00820212">
      <w:pPr>
        <w:pStyle w:val="Zkladntext2"/>
        <w:overflowPunct/>
        <w:autoSpaceDE/>
        <w:autoSpaceDN/>
        <w:adjustRightInd/>
        <w:spacing w:after="60" w:line="240" w:lineRule="atLeast"/>
        <w:ind w:left="709" w:hanging="357"/>
        <w:textAlignment w:val="auto"/>
        <w:rPr>
          <w:rFonts w:ascii="Arial Narrow" w:hAnsi="Arial Narrow"/>
          <w:sz w:val="22"/>
          <w:szCs w:val="22"/>
        </w:rPr>
      </w:pPr>
      <w:r w:rsidRPr="00EE0C7D">
        <w:rPr>
          <w:rFonts w:ascii="Arial Narrow" w:hAnsi="Arial Narrow"/>
          <w:sz w:val="22"/>
          <w:szCs w:val="22"/>
        </w:rPr>
        <w:t xml:space="preserve">        - změnový list</w:t>
      </w:r>
    </w:p>
    <w:p w14:paraId="7BD9F810" w14:textId="77777777" w:rsidR="005F1C30" w:rsidRPr="00EE0C7D" w:rsidRDefault="005F1C30" w:rsidP="00820212">
      <w:pPr>
        <w:pStyle w:val="Zkladntext2"/>
        <w:overflowPunct/>
        <w:autoSpaceDE/>
        <w:autoSpaceDN/>
        <w:adjustRightInd/>
        <w:spacing w:after="60" w:line="240" w:lineRule="atLeast"/>
        <w:ind w:left="709" w:hanging="357"/>
        <w:textAlignment w:val="auto"/>
        <w:rPr>
          <w:rFonts w:ascii="Arial Narrow" w:hAnsi="Arial Narrow"/>
          <w:sz w:val="22"/>
          <w:szCs w:val="22"/>
        </w:rPr>
      </w:pPr>
      <w:r w:rsidRPr="00EE0C7D">
        <w:rPr>
          <w:rFonts w:ascii="Arial Narrow" w:hAnsi="Arial Narrow"/>
          <w:sz w:val="22"/>
          <w:szCs w:val="22"/>
        </w:rPr>
        <w:t xml:space="preserve">        - revize projektové dokumentace, nové řešení</w:t>
      </w:r>
    </w:p>
    <w:p w14:paraId="740E692F" w14:textId="77777777" w:rsidR="005F1C30" w:rsidRPr="00EE0C7D" w:rsidRDefault="005F1C30" w:rsidP="00820212">
      <w:pPr>
        <w:pStyle w:val="Zkladntext2"/>
        <w:overflowPunct/>
        <w:autoSpaceDE/>
        <w:autoSpaceDN/>
        <w:adjustRightInd/>
        <w:spacing w:after="60" w:line="240" w:lineRule="atLeast"/>
        <w:ind w:left="709" w:hanging="357"/>
        <w:textAlignment w:val="auto"/>
        <w:rPr>
          <w:rFonts w:ascii="Arial Narrow" w:hAnsi="Arial Narrow"/>
          <w:sz w:val="22"/>
          <w:szCs w:val="22"/>
        </w:rPr>
      </w:pPr>
      <w:r w:rsidRPr="00EE0C7D">
        <w:rPr>
          <w:rFonts w:ascii="Arial Narrow" w:hAnsi="Arial Narrow"/>
          <w:sz w:val="22"/>
          <w:szCs w:val="22"/>
        </w:rPr>
        <w:t xml:space="preserve">        - oceněný rozdílový soupis prací (pouze přípočty)</w:t>
      </w:r>
    </w:p>
    <w:p w14:paraId="67E61526" w14:textId="77777777" w:rsidR="005F1C30" w:rsidRPr="00EE0C7D" w:rsidRDefault="005F1C30" w:rsidP="00820212">
      <w:pPr>
        <w:pStyle w:val="Zkladntext2"/>
        <w:overflowPunct/>
        <w:autoSpaceDE/>
        <w:autoSpaceDN/>
        <w:adjustRightInd/>
        <w:spacing w:after="60" w:line="240" w:lineRule="atLeast"/>
        <w:ind w:left="709" w:hanging="357"/>
        <w:textAlignment w:val="auto"/>
        <w:rPr>
          <w:rFonts w:ascii="Arial Narrow" w:hAnsi="Arial Narrow"/>
          <w:sz w:val="22"/>
          <w:szCs w:val="22"/>
        </w:rPr>
      </w:pPr>
      <w:r w:rsidRPr="00EE0C7D">
        <w:rPr>
          <w:rFonts w:ascii="Arial Narrow" w:hAnsi="Arial Narrow"/>
          <w:sz w:val="22"/>
          <w:szCs w:val="22"/>
        </w:rPr>
        <w:t xml:space="preserve">        - vyjádření projektanta (AD)</w:t>
      </w:r>
    </w:p>
    <w:p w14:paraId="00C6545C" w14:textId="6F1D833A" w:rsidR="005F1C30" w:rsidRPr="00EE0C7D" w:rsidRDefault="005F1C30" w:rsidP="00820212">
      <w:pPr>
        <w:pStyle w:val="Zkladntext2"/>
        <w:overflowPunct/>
        <w:autoSpaceDE/>
        <w:autoSpaceDN/>
        <w:adjustRightInd/>
        <w:spacing w:after="60" w:line="240" w:lineRule="atLeast"/>
        <w:ind w:left="709" w:hanging="357"/>
        <w:textAlignment w:val="auto"/>
        <w:rPr>
          <w:rFonts w:ascii="Arial Narrow" w:hAnsi="Arial Narrow"/>
          <w:sz w:val="22"/>
          <w:szCs w:val="22"/>
        </w:rPr>
      </w:pPr>
      <w:r w:rsidRPr="00EE0C7D">
        <w:rPr>
          <w:rFonts w:ascii="Arial Narrow" w:hAnsi="Arial Narrow"/>
          <w:sz w:val="22"/>
          <w:szCs w:val="22"/>
        </w:rPr>
        <w:t xml:space="preserve">        - vyjádření technického dozoru</w:t>
      </w:r>
      <w:r w:rsidR="00401032">
        <w:rPr>
          <w:rFonts w:ascii="Arial Narrow" w:hAnsi="Arial Narrow"/>
          <w:sz w:val="22"/>
          <w:szCs w:val="22"/>
        </w:rPr>
        <w:t xml:space="preserve"> stavebníka</w:t>
      </w:r>
    </w:p>
    <w:p w14:paraId="539F0312" w14:textId="77777777" w:rsidR="005F1C30" w:rsidRPr="00EE0C7D" w:rsidRDefault="005F1C30" w:rsidP="00820212">
      <w:pPr>
        <w:pStyle w:val="Zkladntext2"/>
        <w:overflowPunct/>
        <w:autoSpaceDE/>
        <w:autoSpaceDN/>
        <w:adjustRightInd/>
        <w:spacing w:after="60" w:line="240" w:lineRule="atLeast"/>
        <w:ind w:left="709" w:hanging="357"/>
        <w:textAlignment w:val="auto"/>
        <w:rPr>
          <w:rFonts w:ascii="Arial Narrow" w:hAnsi="Arial Narrow"/>
          <w:sz w:val="22"/>
          <w:szCs w:val="22"/>
        </w:rPr>
      </w:pPr>
      <w:r w:rsidRPr="00EE0C7D">
        <w:rPr>
          <w:rFonts w:ascii="Arial Narrow" w:hAnsi="Arial Narrow"/>
          <w:sz w:val="22"/>
          <w:szCs w:val="22"/>
        </w:rPr>
        <w:t xml:space="preserve">        - zápis ve stavebním deníku</w:t>
      </w:r>
    </w:p>
    <w:p w14:paraId="1645A57B" w14:textId="0921A8DA" w:rsidR="005F1C30" w:rsidRPr="00EE0C7D" w:rsidRDefault="005F1C30" w:rsidP="00CF0C8B">
      <w:pPr>
        <w:pStyle w:val="Zkladntext2"/>
        <w:overflowPunct/>
        <w:autoSpaceDE/>
        <w:autoSpaceDN/>
        <w:adjustRightInd/>
        <w:spacing w:after="60" w:line="240" w:lineRule="atLeast"/>
        <w:ind w:left="567"/>
        <w:textAlignment w:val="auto"/>
        <w:rPr>
          <w:rFonts w:ascii="Arial Narrow" w:hAnsi="Arial Narrow"/>
          <w:sz w:val="22"/>
          <w:szCs w:val="22"/>
        </w:rPr>
      </w:pPr>
      <w:bookmarkStart w:id="2" w:name="_Toc271011017"/>
      <w:bookmarkStart w:id="3" w:name="_Toc293487382"/>
      <w:bookmarkStart w:id="4" w:name="_Toc294178354"/>
      <w:r w:rsidRPr="00EE0C7D">
        <w:rPr>
          <w:rFonts w:ascii="Arial Narrow" w:hAnsi="Arial Narrow"/>
          <w:sz w:val="22"/>
          <w:szCs w:val="22"/>
        </w:rPr>
        <w:t>Bude-li změna ceny vyvolána změnou technického řešení díla iniciovaného zhotovitelem, je povinností zhotovitele zajistit změnu stavebního povolení, případně územního rozhodnutí a veškerých potřebných podkladů k těmto rozhodnutím (bude-li to nutné).</w:t>
      </w:r>
      <w:bookmarkStart w:id="5" w:name="_Toc271011018"/>
      <w:bookmarkStart w:id="6" w:name="_Toc293487383"/>
      <w:bookmarkStart w:id="7" w:name="_Toc294178355"/>
      <w:bookmarkEnd w:id="2"/>
      <w:bookmarkEnd w:id="3"/>
      <w:bookmarkEnd w:id="4"/>
      <w:r w:rsidRPr="00EE0C7D">
        <w:rPr>
          <w:rFonts w:ascii="Arial Narrow" w:hAnsi="Arial Narrow"/>
          <w:sz w:val="22"/>
          <w:szCs w:val="22"/>
        </w:rPr>
        <w:t xml:space="preserve"> Návrh změny ceny (změnový list) musí být objednatelem do 10 dnů odsouhlasen nebo s odůvodněním zamítnut</w:t>
      </w:r>
      <w:bookmarkEnd w:id="5"/>
      <w:bookmarkEnd w:id="6"/>
      <w:bookmarkEnd w:id="7"/>
      <w:r w:rsidR="005D738E">
        <w:rPr>
          <w:rFonts w:ascii="Arial Narrow" w:hAnsi="Arial Narrow"/>
          <w:sz w:val="22"/>
          <w:szCs w:val="22"/>
        </w:rPr>
        <w:t>.</w:t>
      </w:r>
    </w:p>
    <w:p w14:paraId="17EAD230" w14:textId="3A7ED446" w:rsidR="005F1C30" w:rsidRPr="00EE0C7D" w:rsidRDefault="005F1C30" w:rsidP="00CF0C8B">
      <w:pPr>
        <w:pStyle w:val="Zkladntext2"/>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4.6</w:t>
      </w:r>
      <w:r w:rsidRPr="00EE0C7D">
        <w:rPr>
          <w:rFonts w:ascii="Arial Narrow" w:hAnsi="Arial Narrow"/>
          <w:sz w:val="22"/>
          <w:szCs w:val="22"/>
        </w:rPr>
        <w:tab/>
        <w:t xml:space="preserve">Pro oceňování případných </w:t>
      </w:r>
      <w:r w:rsidR="0058190A">
        <w:rPr>
          <w:rFonts w:ascii="Arial Narrow" w:hAnsi="Arial Narrow"/>
          <w:sz w:val="22"/>
          <w:szCs w:val="22"/>
        </w:rPr>
        <w:t xml:space="preserve">méněprací a </w:t>
      </w:r>
      <w:r w:rsidRPr="00EE0C7D">
        <w:rPr>
          <w:rFonts w:ascii="Arial Narrow" w:hAnsi="Arial Narrow"/>
          <w:sz w:val="22"/>
          <w:szCs w:val="22"/>
        </w:rPr>
        <w:t>víceprací bude použito jednotkových cen uvedených v nabídce zhotovitele, v případě, že nejsou jednotkové ceny pro některé položky v nabídce obsaženy, budou použity jednotkové ceny podle ceníku ÚRS platného pro daný rok. Účtovat částky za vícepráce je možné až po uzavření dodatku k</w:t>
      </w:r>
      <w:r w:rsidR="005D738E">
        <w:rPr>
          <w:rFonts w:ascii="Arial Narrow" w:hAnsi="Arial Narrow"/>
          <w:sz w:val="22"/>
          <w:szCs w:val="22"/>
        </w:rPr>
        <w:t> této smlouvě.</w:t>
      </w:r>
    </w:p>
    <w:p w14:paraId="28AFC7A6" w14:textId="505B2F77" w:rsidR="00B05DF4" w:rsidRDefault="00B05DF4" w:rsidP="00CF0C8B">
      <w:pPr>
        <w:pStyle w:val="Zkladntext2"/>
        <w:overflowPunct/>
        <w:autoSpaceDE/>
        <w:autoSpaceDN/>
        <w:adjustRightInd/>
        <w:spacing w:after="60"/>
        <w:ind w:left="567" w:hanging="567"/>
        <w:textAlignment w:val="auto"/>
        <w:rPr>
          <w:rFonts w:ascii="Arial Narrow" w:hAnsi="Arial Narrow"/>
          <w:sz w:val="22"/>
          <w:szCs w:val="22"/>
        </w:rPr>
      </w:pPr>
      <w:r>
        <w:rPr>
          <w:rFonts w:ascii="Arial Narrow" w:hAnsi="Arial Narrow"/>
          <w:sz w:val="22"/>
          <w:szCs w:val="22"/>
        </w:rPr>
        <w:t>4.</w:t>
      </w:r>
      <w:r w:rsidR="00815475">
        <w:rPr>
          <w:rFonts w:ascii="Arial Narrow" w:hAnsi="Arial Narrow"/>
          <w:sz w:val="22"/>
          <w:szCs w:val="22"/>
        </w:rPr>
        <w:t>7</w:t>
      </w:r>
      <w:r>
        <w:rPr>
          <w:rFonts w:ascii="Arial Narrow" w:hAnsi="Arial Narrow"/>
          <w:sz w:val="22"/>
          <w:szCs w:val="22"/>
        </w:rPr>
        <w:t xml:space="preserve"> V cen</w:t>
      </w:r>
      <w:r w:rsidR="005D738E">
        <w:rPr>
          <w:rFonts w:ascii="Arial Narrow" w:hAnsi="Arial Narrow"/>
          <w:sz w:val="22"/>
          <w:szCs w:val="22"/>
        </w:rPr>
        <w:t>ě</w:t>
      </w:r>
      <w:r>
        <w:rPr>
          <w:rFonts w:ascii="Arial Narrow" w:hAnsi="Arial Narrow"/>
          <w:sz w:val="22"/>
          <w:szCs w:val="22"/>
        </w:rPr>
        <w:t xml:space="preserve"> díla </w:t>
      </w:r>
      <w:r w:rsidR="005D738E">
        <w:rPr>
          <w:rFonts w:ascii="Arial Narrow" w:hAnsi="Arial Narrow"/>
          <w:sz w:val="22"/>
          <w:szCs w:val="22"/>
        </w:rPr>
        <w:t>jsou zahrnuty</w:t>
      </w:r>
      <w:r>
        <w:rPr>
          <w:rFonts w:ascii="Arial Narrow" w:hAnsi="Arial Narrow"/>
          <w:sz w:val="22"/>
          <w:szCs w:val="22"/>
        </w:rPr>
        <w:t xml:space="preserve"> poplatky</w:t>
      </w:r>
      <w:r w:rsidR="005D738E">
        <w:rPr>
          <w:rFonts w:ascii="Arial Narrow" w:hAnsi="Arial Narrow"/>
          <w:sz w:val="22"/>
          <w:szCs w:val="22"/>
        </w:rPr>
        <w:t xml:space="preserve"> </w:t>
      </w:r>
      <w:r>
        <w:rPr>
          <w:rFonts w:ascii="Arial Narrow" w:hAnsi="Arial Narrow"/>
          <w:sz w:val="22"/>
          <w:szCs w:val="22"/>
        </w:rPr>
        <w:t xml:space="preserve">za zábory, zvláštní užívání a nájmy na užívání komunikací a ploch zařízení staveniště, a případně i další obdobné poplatky nezbytné pro provedení stavebních prací.  </w:t>
      </w:r>
    </w:p>
    <w:p w14:paraId="5538BAF3" w14:textId="77777777" w:rsidR="00A247CA" w:rsidRPr="00EE0C7D" w:rsidRDefault="00A247CA" w:rsidP="00CF0C8B">
      <w:pPr>
        <w:pStyle w:val="Zkladntext2"/>
        <w:overflowPunct/>
        <w:autoSpaceDE/>
        <w:autoSpaceDN/>
        <w:adjustRightInd/>
        <w:spacing w:after="60"/>
        <w:ind w:left="567" w:hanging="567"/>
        <w:textAlignment w:val="auto"/>
        <w:rPr>
          <w:rFonts w:ascii="Arial Narrow" w:hAnsi="Arial Narrow"/>
          <w:sz w:val="22"/>
          <w:szCs w:val="22"/>
        </w:rPr>
      </w:pPr>
    </w:p>
    <w:p w14:paraId="33FDFA71" w14:textId="18C0CCC7" w:rsidR="00CF0C8B" w:rsidRDefault="005F1C30" w:rsidP="00A247CA">
      <w:pPr>
        <w:shd w:val="clear" w:color="auto" w:fill="C0C0C0"/>
        <w:spacing w:before="240" w:after="120"/>
        <w:jc w:val="center"/>
      </w:pPr>
      <w:r w:rsidRPr="00EE0C7D">
        <w:rPr>
          <w:rFonts w:ascii="Arial Narrow" w:hAnsi="Arial Narrow"/>
          <w:b/>
          <w:sz w:val="22"/>
          <w:szCs w:val="22"/>
        </w:rPr>
        <w:t>V. Financování a placení</w:t>
      </w:r>
      <w:r w:rsidR="00A247CA" w:rsidDel="00A247CA">
        <w:t xml:space="preserve"> </w:t>
      </w:r>
    </w:p>
    <w:p w14:paraId="6A1919FF" w14:textId="47B4A45D" w:rsidR="00BE52E2" w:rsidRPr="00CF0C8B" w:rsidRDefault="00BE52E2" w:rsidP="00CF0C8B">
      <w:pPr>
        <w:pStyle w:val="Zkladntext2"/>
        <w:numPr>
          <w:ilvl w:val="1"/>
          <w:numId w:val="12"/>
        </w:numPr>
        <w:overflowPunct/>
        <w:autoSpaceDE/>
        <w:autoSpaceDN/>
        <w:adjustRightInd/>
        <w:spacing w:after="60"/>
        <w:ind w:left="567" w:hanging="567"/>
        <w:textAlignment w:val="auto"/>
        <w:rPr>
          <w:rFonts w:ascii="Arial Narrow" w:hAnsi="Arial Narrow"/>
          <w:sz w:val="22"/>
          <w:szCs w:val="22"/>
        </w:rPr>
      </w:pPr>
      <w:r w:rsidRPr="00CF0C8B">
        <w:rPr>
          <w:rFonts w:ascii="Arial Narrow" w:hAnsi="Arial Narrow"/>
          <w:sz w:val="22"/>
          <w:szCs w:val="22"/>
        </w:rPr>
        <w:t xml:space="preserve">Zhotovitel je oprávněn měsíčně vystavovat k prvnímu dni následujícího měsíce dílčí faktury. Dílčí fakturu vystaví zhotovitel na základě zmocněncem objednatele odsouhlaseného soupisu prací provedených v příslušném období, který bude nedílnou součástí dílčí faktury. Pro odsouhlasení soupisu provedených prací dohodly smluvní strany lhůtu </w:t>
      </w:r>
      <w:r w:rsidR="00A247CA">
        <w:rPr>
          <w:rFonts w:ascii="Arial Narrow" w:hAnsi="Arial Narrow"/>
          <w:sz w:val="22"/>
          <w:szCs w:val="22"/>
        </w:rPr>
        <w:t>7</w:t>
      </w:r>
      <w:r w:rsidR="00A247CA" w:rsidRPr="00CF0C8B">
        <w:rPr>
          <w:rFonts w:ascii="Arial Narrow" w:hAnsi="Arial Narrow"/>
          <w:sz w:val="22"/>
          <w:szCs w:val="22"/>
        </w:rPr>
        <w:t xml:space="preserve"> </w:t>
      </w:r>
      <w:r w:rsidRPr="00CF0C8B">
        <w:rPr>
          <w:rFonts w:ascii="Arial Narrow" w:hAnsi="Arial Narrow"/>
          <w:sz w:val="22"/>
          <w:szCs w:val="22"/>
        </w:rPr>
        <w:t xml:space="preserve">pracovní </w:t>
      </w:r>
      <w:r w:rsidR="00A247CA" w:rsidRPr="00CF0C8B">
        <w:rPr>
          <w:rFonts w:ascii="Arial Narrow" w:hAnsi="Arial Narrow"/>
          <w:sz w:val="22"/>
          <w:szCs w:val="22"/>
        </w:rPr>
        <w:t>dn</w:t>
      </w:r>
      <w:r w:rsidR="00A247CA">
        <w:rPr>
          <w:rFonts w:ascii="Arial Narrow" w:hAnsi="Arial Narrow"/>
          <w:sz w:val="22"/>
          <w:szCs w:val="22"/>
        </w:rPr>
        <w:t>ů</w:t>
      </w:r>
      <w:r w:rsidR="00A247CA" w:rsidRPr="00CF0C8B">
        <w:rPr>
          <w:rFonts w:ascii="Arial Narrow" w:hAnsi="Arial Narrow"/>
          <w:sz w:val="22"/>
          <w:szCs w:val="22"/>
        </w:rPr>
        <w:t xml:space="preserve"> </w:t>
      </w:r>
      <w:r w:rsidRPr="00CF0C8B">
        <w:rPr>
          <w:rFonts w:ascii="Arial Narrow" w:hAnsi="Arial Narrow"/>
          <w:sz w:val="22"/>
          <w:szCs w:val="22"/>
        </w:rPr>
        <w:t xml:space="preserve">od jeho předložení. </w:t>
      </w:r>
    </w:p>
    <w:p w14:paraId="0A4EFD78" w14:textId="6F1B5134" w:rsidR="00AD5EBE" w:rsidRPr="00EE0C7D" w:rsidRDefault="00AD5EBE" w:rsidP="00CF0C8B">
      <w:pPr>
        <w:pStyle w:val="Zkladntext2"/>
        <w:numPr>
          <w:ilvl w:val="1"/>
          <w:numId w:val="12"/>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Zhotovitel vystaví konečné vyúčtování – závěrečnou fakturu do 15 kalendářních dnů od ukončení přejímacího řízení – podpis</w:t>
      </w:r>
      <w:r w:rsidR="00BD421C">
        <w:rPr>
          <w:rFonts w:ascii="Arial Narrow" w:hAnsi="Arial Narrow"/>
          <w:sz w:val="22"/>
          <w:szCs w:val="22"/>
        </w:rPr>
        <w:t>u</w:t>
      </w:r>
      <w:r w:rsidRPr="00EE0C7D">
        <w:rPr>
          <w:rFonts w:ascii="Arial Narrow" w:hAnsi="Arial Narrow"/>
          <w:sz w:val="22"/>
          <w:szCs w:val="22"/>
        </w:rPr>
        <w:t xml:space="preserve"> protokolu o předání a převzetí. </w:t>
      </w:r>
    </w:p>
    <w:p w14:paraId="099B676C" w14:textId="4D894F4F" w:rsidR="005F1C30" w:rsidRPr="00EE0C7D" w:rsidRDefault="005F1C30" w:rsidP="00CF0C8B">
      <w:pPr>
        <w:pStyle w:val="Zkladntext2"/>
        <w:numPr>
          <w:ilvl w:val="1"/>
          <w:numId w:val="12"/>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 xml:space="preserve">Lhůta splatnosti všech platebních dokladů činí </w:t>
      </w:r>
      <w:r w:rsidR="00A57A9C">
        <w:rPr>
          <w:rFonts w:ascii="Arial Narrow" w:hAnsi="Arial Narrow"/>
          <w:sz w:val="22"/>
          <w:szCs w:val="22"/>
        </w:rPr>
        <w:t>30</w:t>
      </w:r>
      <w:r w:rsidRPr="00EE0C7D">
        <w:rPr>
          <w:rFonts w:ascii="Arial Narrow" w:hAnsi="Arial Narrow"/>
          <w:sz w:val="22"/>
          <w:szCs w:val="22"/>
        </w:rPr>
        <w:t xml:space="preserve"> dnů od prokazatelného doručení objednateli.</w:t>
      </w:r>
    </w:p>
    <w:p w14:paraId="29DB5188" w14:textId="5893353F" w:rsidR="005F1C30" w:rsidRPr="00EE0C7D" w:rsidRDefault="005F1C30" w:rsidP="00CF0C8B">
      <w:pPr>
        <w:pStyle w:val="Zkladntext2"/>
        <w:numPr>
          <w:ilvl w:val="1"/>
          <w:numId w:val="12"/>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 xml:space="preserve">Platební doklady budou adresovány a doručovány na </w:t>
      </w:r>
      <w:r w:rsidR="00906631">
        <w:rPr>
          <w:rFonts w:ascii="Arial Narrow" w:hAnsi="Arial Narrow"/>
          <w:sz w:val="22"/>
          <w:szCs w:val="22"/>
        </w:rPr>
        <w:t xml:space="preserve">e-mailovou </w:t>
      </w:r>
      <w:r w:rsidR="0096521E">
        <w:rPr>
          <w:rFonts w:ascii="Arial Narrow" w:hAnsi="Arial Narrow"/>
          <w:sz w:val="22"/>
          <w:szCs w:val="22"/>
        </w:rPr>
        <w:t>adresu objednatele</w:t>
      </w:r>
      <w:r w:rsidRPr="00EE0C7D">
        <w:rPr>
          <w:rFonts w:ascii="Arial Narrow" w:hAnsi="Arial Narrow"/>
          <w:sz w:val="22"/>
          <w:szCs w:val="22"/>
        </w:rPr>
        <w:t xml:space="preserve"> </w:t>
      </w:r>
      <w:r w:rsidR="00A247CA">
        <w:rPr>
          <w:rFonts w:ascii="Arial Narrow" w:hAnsi="Arial Narrow"/>
          <w:sz w:val="22"/>
          <w:szCs w:val="22"/>
        </w:rPr>
        <w:t xml:space="preserve">starosta@obectrebotov.cz </w:t>
      </w:r>
      <w:r w:rsidRPr="00EE0C7D">
        <w:rPr>
          <w:rFonts w:ascii="Arial Narrow" w:hAnsi="Arial Narrow"/>
          <w:sz w:val="22"/>
          <w:szCs w:val="22"/>
        </w:rPr>
        <w:t>a budou mít náležitosti podle příslušných předpisů (zákon č. 235/2004 Sb.</w:t>
      </w:r>
      <w:r w:rsidR="0058190A" w:rsidRPr="00AD4544">
        <w:rPr>
          <w:rFonts w:ascii="Arial Narrow" w:hAnsi="Arial Narrow"/>
          <w:sz w:val="22"/>
          <w:szCs w:val="22"/>
        </w:rPr>
        <w:t xml:space="preserve">, o dani z přidané hodnoty, </w:t>
      </w:r>
      <w:r w:rsidRPr="00EE0C7D">
        <w:rPr>
          <w:rFonts w:ascii="Arial Narrow" w:hAnsi="Arial Narrow"/>
          <w:sz w:val="22"/>
          <w:szCs w:val="22"/>
        </w:rPr>
        <w:t>ve znění pozdějších předpisů), tzn.:</w:t>
      </w:r>
    </w:p>
    <w:p w14:paraId="5DD3AA31" w14:textId="1DC53EEC" w:rsidR="005F1C30" w:rsidRPr="00DF19D2" w:rsidRDefault="005F1C30" w:rsidP="00DF19D2">
      <w:pPr>
        <w:pStyle w:val="Zkladntext2"/>
        <w:numPr>
          <w:ilvl w:val="0"/>
          <w:numId w:val="25"/>
        </w:numPr>
        <w:overflowPunct/>
        <w:autoSpaceDE/>
        <w:autoSpaceDN/>
        <w:adjustRightInd/>
        <w:spacing w:after="60"/>
        <w:textAlignment w:val="auto"/>
        <w:rPr>
          <w:rFonts w:ascii="Arial Narrow" w:hAnsi="Arial Narrow" w:cs="Arial"/>
          <w:sz w:val="22"/>
          <w:szCs w:val="22"/>
        </w:rPr>
      </w:pPr>
      <w:r w:rsidRPr="00DF19D2">
        <w:rPr>
          <w:rFonts w:ascii="Arial Narrow" w:hAnsi="Arial Narrow" w:cs="Arial"/>
          <w:sz w:val="22"/>
          <w:szCs w:val="22"/>
        </w:rPr>
        <w:t>označení faktury a její číslo</w:t>
      </w:r>
      <w:r w:rsidR="00DF19D2">
        <w:rPr>
          <w:rFonts w:ascii="Arial Narrow" w:hAnsi="Arial Narrow" w:cs="Arial"/>
          <w:sz w:val="22"/>
          <w:szCs w:val="22"/>
        </w:rPr>
        <w:t>;</w:t>
      </w:r>
    </w:p>
    <w:p w14:paraId="1C350733" w14:textId="330BB3D5" w:rsidR="005F1C30" w:rsidRPr="00DF19D2" w:rsidRDefault="005F1C30" w:rsidP="00DF19D2">
      <w:pPr>
        <w:pStyle w:val="Zkladntext2"/>
        <w:numPr>
          <w:ilvl w:val="0"/>
          <w:numId w:val="25"/>
        </w:numPr>
        <w:overflowPunct/>
        <w:autoSpaceDE/>
        <w:autoSpaceDN/>
        <w:adjustRightInd/>
        <w:spacing w:after="60"/>
        <w:textAlignment w:val="auto"/>
        <w:rPr>
          <w:rFonts w:ascii="Arial Narrow" w:hAnsi="Arial Narrow" w:cs="Arial"/>
          <w:sz w:val="22"/>
          <w:szCs w:val="22"/>
        </w:rPr>
      </w:pPr>
      <w:r w:rsidRPr="00DF19D2">
        <w:rPr>
          <w:rFonts w:ascii="Arial Narrow" w:hAnsi="Arial Narrow" w:cs="Arial"/>
          <w:sz w:val="22"/>
          <w:szCs w:val="22"/>
        </w:rPr>
        <w:t>název a sídlo zhotovitele a objednatele</w:t>
      </w:r>
      <w:r w:rsidR="00DF19D2">
        <w:rPr>
          <w:rFonts w:ascii="Arial Narrow" w:hAnsi="Arial Narrow" w:cs="Arial"/>
          <w:sz w:val="22"/>
          <w:szCs w:val="22"/>
        </w:rPr>
        <w:t>;</w:t>
      </w:r>
    </w:p>
    <w:p w14:paraId="3961EA7F" w14:textId="62FED2E2" w:rsidR="005F1C30" w:rsidRPr="00DF19D2" w:rsidRDefault="005F1C30" w:rsidP="00DF19D2">
      <w:pPr>
        <w:pStyle w:val="Zkladntext2"/>
        <w:numPr>
          <w:ilvl w:val="0"/>
          <w:numId w:val="25"/>
        </w:numPr>
        <w:overflowPunct/>
        <w:autoSpaceDE/>
        <w:autoSpaceDN/>
        <w:adjustRightInd/>
        <w:spacing w:after="60"/>
        <w:textAlignment w:val="auto"/>
        <w:rPr>
          <w:rFonts w:ascii="Arial Narrow" w:hAnsi="Arial Narrow" w:cs="Arial"/>
          <w:sz w:val="22"/>
          <w:szCs w:val="22"/>
        </w:rPr>
      </w:pPr>
      <w:r w:rsidRPr="00DF19D2">
        <w:rPr>
          <w:rFonts w:ascii="Arial Narrow" w:hAnsi="Arial Narrow" w:cs="Arial"/>
          <w:sz w:val="22"/>
          <w:szCs w:val="22"/>
        </w:rPr>
        <w:t>bankovní spojení zhotovitele a objednatele</w:t>
      </w:r>
      <w:r w:rsidR="00DF19D2">
        <w:rPr>
          <w:rFonts w:ascii="Arial Narrow" w:hAnsi="Arial Narrow" w:cs="Arial"/>
          <w:sz w:val="22"/>
          <w:szCs w:val="22"/>
        </w:rPr>
        <w:t>;</w:t>
      </w:r>
    </w:p>
    <w:p w14:paraId="7C6DE219" w14:textId="64ED2681" w:rsidR="005F1C30" w:rsidRPr="00DF19D2" w:rsidRDefault="005F1C30" w:rsidP="00DF19D2">
      <w:pPr>
        <w:pStyle w:val="Zkladntext2"/>
        <w:numPr>
          <w:ilvl w:val="0"/>
          <w:numId w:val="25"/>
        </w:numPr>
        <w:overflowPunct/>
        <w:autoSpaceDE/>
        <w:autoSpaceDN/>
        <w:adjustRightInd/>
        <w:spacing w:after="60"/>
        <w:textAlignment w:val="auto"/>
        <w:rPr>
          <w:rFonts w:ascii="Arial Narrow" w:hAnsi="Arial Narrow" w:cs="Arial"/>
          <w:sz w:val="22"/>
          <w:szCs w:val="22"/>
        </w:rPr>
      </w:pPr>
      <w:r w:rsidRPr="00DF19D2">
        <w:rPr>
          <w:rFonts w:ascii="Arial Narrow" w:hAnsi="Arial Narrow" w:cs="Arial"/>
          <w:sz w:val="22"/>
          <w:szCs w:val="22"/>
        </w:rPr>
        <w:t>IČ</w:t>
      </w:r>
      <w:r w:rsidR="00E1514F" w:rsidRPr="00DF19D2">
        <w:rPr>
          <w:rFonts w:ascii="Arial Narrow" w:hAnsi="Arial Narrow" w:cs="Arial"/>
          <w:sz w:val="22"/>
          <w:szCs w:val="22"/>
        </w:rPr>
        <w:t>O</w:t>
      </w:r>
      <w:r w:rsidRPr="00DF19D2">
        <w:rPr>
          <w:rFonts w:ascii="Arial Narrow" w:hAnsi="Arial Narrow" w:cs="Arial"/>
          <w:sz w:val="22"/>
          <w:szCs w:val="22"/>
        </w:rPr>
        <w:t xml:space="preserve"> a DIČ zhotovitele a objednatele</w:t>
      </w:r>
      <w:r w:rsidR="00DF19D2">
        <w:rPr>
          <w:rFonts w:ascii="Arial Narrow" w:hAnsi="Arial Narrow" w:cs="Arial"/>
          <w:sz w:val="22"/>
          <w:szCs w:val="22"/>
        </w:rPr>
        <w:t>;</w:t>
      </w:r>
    </w:p>
    <w:p w14:paraId="1E87E2BA" w14:textId="78EB0D1C" w:rsidR="005F1C30" w:rsidRPr="00DF19D2" w:rsidRDefault="005F1C30" w:rsidP="00DF19D2">
      <w:pPr>
        <w:pStyle w:val="Zkladntext2"/>
        <w:numPr>
          <w:ilvl w:val="0"/>
          <w:numId w:val="25"/>
        </w:numPr>
        <w:overflowPunct/>
        <w:autoSpaceDE/>
        <w:autoSpaceDN/>
        <w:adjustRightInd/>
        <w:spacing w:after="60"/>
        <w:textAlignment w:val="auto"/>
        <w:rPr>
          <w:rFonts w:ascii="Arial Narrow" w:hAnsi="Arial Narrow" w:cs="Arial"/>
          <w:sz w:val="22"/>
          <w:szCs w:val="22"/>
        </w:rPr>
      </w:pPr>
      <w:r w:rsidRPr="00DF19D2">
        <w:rPr>
          <w:rFonts w:ascii="Arial Narrow" w:hAnsi="Arial Narrow" w:cs="Arial"/>
          <w:sz w:val="22"/>
          <w:szCs w:val="22"/>
        </w:rPr>
        <w:t>předmět smlouvy (název a č. stavby) a číslo smlouvy (objednatele)</w:t>
      </w:r>
      <w:r w:rsidR="00DF19D2">
        <w:rPr>
          <w:rFonts w:ascii="Arial Narrow" w:hAnsi="Arial Narrow" w:cs="Arial"/>
          <w:sz w:val="22"/>
          <w:szCs w:val="22"/>
        </w:rPr>
        <w:t>;</w:t>
      </w:r>
    </w:p>
    <w:p w14:paraId="6B0B0A48" w14:textId="6C62DABD" w:rsidR="005F1C30" w:rsidRPr="00DF19D2" w:rsidRDefault="005F1C30" w:rsidP="00DF19D2">
      <w:pPr>
        <w:pStyle w:val="Zkladntext2"/>
        <w:numPr>
          <w:ilvl w:val="0"/>
          <w:numId w:val="25"/>
        </w:numPr>
        <w:overflowPunct/>
        <w:autoSpaceDE/>
        <w:autoSpaceDN/>
        <w:adjustRightInd/>
        <w:spacing w:after="60"/>
        <w:textAlignment w:val="auto"/>
        <w:rPr>
          <w:rFonts w:ascii="Arial Narrow" w:hAnsi="Arial Narrow" w:cs="Arial"/>
          <w:sz w:val="22"/>
          <w:szCs w:val="22"/>
        </w:rPr>
      </w:pPr>
      <w:r w:rsidRPr="00DF19D2">
        <w:rPr>
          <w:rFonts w:ascii="Arial Narrow" w:hAnsi="Arial Narrow" w:cs="Arial"/>
          <w:sz w:val="22"/>
          <w:szCs w:val="22"/>
        </w:rPr>
        <w:t>cenu díla, fakturovanou částku bez DPH a s DPH, bez pozastávky a s pozastávkou + přílohy, event.</w:t>
      </w:r>
      <w:r w:rsidR="00B53F9A" w:rsidRPr="00DF19D2">
        <w:rPr>
          <w:rFonts w:ascii="Arial Narrow" w:hAnsi="Arial Narrow" w:cs="Arial"/>
          <w:sz w:val="22"/>
          <w:szCs w:val="22"/>
        </w:rPr>
        <w:t xml:space="preserve"> </w:t>
      </w:r>
      <w:r w:rsidRPr="00DF19D2">
        <w:rPr>
          <w:rFonts w:ascii="Arial Narrow" w:hAnsi="Arial Narrow" w:cs="Arial"/>
          <w:sz w:val="22"/>
          <w:szCs w:val="22"/>
        </w:rPr>
        <w:t>údaj o přenesení daňové povinnosti</w:t>
      </w:r>
      <w:r w:rsidR="00DF19D2">
        <w:rPr>
          <w:rFonts w:ascii="Arial Narrow" w:hAnsi="Arial Narrow" w:cs="Arial"/>
          <w:sz w:val="22"/>
          <w:szCs w:val="22"/>
        </w:rPr>
        <w:t>;</w:t>
      </w:r>
    </w:p>
    <w:p w14:paraId="21966578" w14:textId="276E7055" w:rsidR="005F1C30" w:rsidRPr="00DF19D2" w:rsidRDefault="005F1C30" w:rsidP="00DF19D2">
      <w:pPr>
        <w:pStyle w:val="Zkladntext2"/>
        <w:numPr>
          <w:ilvl w:val="0"/>
          <w:numId w:val="25"/>
        </w:numPr>
        <w:overflowPunct/>
        <w:autoSpaceDE/>
        <w:autoSpaceDN/>
        <w:adjustRightInd/>
        <w:spacing w:after="60"/>
        <w:textAlignment w:val="auto"/>
        <w:rPr>
          <w:rFonts w:ascii="Arial Narrow" w:hAnsi="Arial Narrow" w:cs="Arial"/>
          <w:sz w:val="22"/>
          <w:szCs w:val="22"/>
        </w:rPr>
      </w:pPr>
      <w:r w:rsidRPr="00DF19D2">
        <w:rPr>
          <w:rFonts w:ascii="Arial Narrow" w:hAnsi="Arial Narrow" w:cs="Arial"/>
          <w:sz w:val="22"/>
          <w:szCs w:val="22"/>
        </w:rPr>
        <w:t>datum zdanitelného plnění a datum splatnosti</w:t>
      </w:r>
      <w:r w:rsidR="00DF19D2">
        <w:rPr>
          <w:rFonts w:ascii="Arial Narrow" w:hAnsi="Arial Narrow" w:cs="Arial"/>
          <w:sz w:val="22"/>
          <w:szCs w:val="22"/>
        </w:rPr>
        <w:t>;</w:t>
      </w:r>
    </w:p>
    <w:p w14:paraId="21BF6312" w14:textId="52D84777" w:rsidR="005F1C30" w:rsidRPr="00DF19D2" w:rsidRDefault="005F1C30" w:rsidP="00DF19D2">
      <w:pPr>
        <w:pStyle w:val="Zkladntext2"/>
        <w:numPr>
          <w:ilvl w:val="0"/>
          <w:numId w:val="25"/>
        </w:numPr>
        <w:overflowPunct/>
        <w:autoSpaceDE/>
        <w:autoSpaceDN/>
        <w:adjustRightInd/>
        <w:spacing w:after="60"/>
        <w:textAlignment w:val="auto"/>
        <w:rPr>
          <w:rFonts w:ascii="Arial Narrow" w:hAnsi="Arial Narrow" w:cs="Arial"/>
          <w:sz w:val="22"/>
          <w:szCs w:val="22"/>
        </w:rPr>
      </w:pPr>
      <w:r w:rsidRPr="00DF19D2">
        <w:rPr>
          <w:rFonts w:ascii="Arial Narrow" w:hAnsi="Arial Narrow" w:cs="Arial"/>
          <w:sz w:val="22"/>
          <w:szCs w:val="22"/>
        </w:rPr>
        <w:t>stanovisko a podpis zástupce objednatele, včetně odsouhlaseného zjišťovacího protokolu a soupisu provedených prací za fakturační období (u konečné faktury i předávací protokol)</w:t>
      </w:r>
      <w:r w:rsidR="00DF19D2">
        <w:rPr>
          <w:rFonts w:ascii="Arial Narrow" w:hAnsi="Arial Narrow" w:cs="Arial"/>
          <w:sz w:val="22"/>
          <w:szCs w:val="22"/>
        </w:rPr>
        <w:t>;</w:t>
      </w:r>
    </w:p>
    <w:p w14:paraId="46485F0A" w14:textId="4E3A9139" w:rsidR="005F1C30" w:rsidRPr="00DF19D2" w:rsidRDefault="005F1C30" w:rsidP="00DF19D2">
      <w:pPr>
        <w:pStyle w:val="Zkladntext2"/>
        <w:numPr>
          <w:ilvl w:val="0"/>
          <w:numId w:val="25"/>
        </w:numPr>
        <w:overflowPunct/>
        <w:autoSpaceDE/>
        <w:autoSpaceDN/>
        <w:adjustRightInd/>
        <w:spacing w:after="60"/>
        <w:textAlignment w:val="auto"/>
        <w:rPr>
          <w:rFonts w:ascii="Arial Narrow" w:hAnsi="Arial Narrow" w:cs="Arial"/>
          <w:sz w:val="22"/>
          <w:szCs w:val="22"/>
        </w:rPr>
      </w:pPr>
      <w:r w:rsidRPr="00DF19D2">
        <w:rPr>
          <w:rFonts w:ascii="Arial Narrow" w:hAnsi="Arial Narrow" w:cs="Arial"/>
          <w:sz w:val="22"/>
          <w:szCs w:val="22"/>
        </w:rPr>
        <w:t>razítko a podpis zhotovitele</w:t>
      </w:r>
      <w:r w:rsidR="00DF19D2">
        <w:rPr>
          <w:rFonts w:ascii="Arial Narrow" w:hAnsi="Arial Narrow" w:cs="Arial"/>
          <w:sz w:val="22"/>
          <w:szCs w:val="22"/>
        </w:rPr>
        <w:t>.</w:t>
      </w:r>
    </w:p>
    <w:p w14:paraId="6172D0A2" w14:textId="4311BB49" w:rsidR="005F1C30" w:rsidRDefault="005F1C30" w:rsidP="00CF0C8B">
      <w:pPr>
        <w:pStyle w:val="Zkladntext2"/>
        <w:overflowPunct/>
        <w:autoSpaceDE/>
        <w:autoSpaceDN/>
        <w:adjustRightInd/>
        <w:spacing w:after="60"/>
        <w:ind w:left="567"/>
        <w:textAlignment w:val="auto"/>
        <w:rPr>
          <w:rFonts w:ascii="Arial Narrow" w:hAnsi="Arial Narrow"/>
          <w:sz w:val="22"/>
          <w:szCs w:val="22"/>
        </w:rPr>
      </w:pPr>
      <w:r w:rsidRPr="00EE0C7D">
        <w:rPr>
          <w:rFonts w:ascii="Arial Narrow" w:hAnsi="Arial Narrow"/>
          <w:sz w:val="22"/>
          <w:szCs w:val="22"/>
        </w:rPr>
        <w:lastRenderedPageBreak/>
        <w:t xml:space="preserve">Nebude-li mít platební doklad příslušné náležitosti, je objednatel oprávněn doklad vrátit, aniž by běžela lhůta splatnosti. </w:t>
      </w:r>
    </w:p>
    <w:p w14:paraId="05AB7C49" w14:textId="559232F3" w:rsidR="0023404D" w:rsidRDefault="0023404D" w:rsidP="00CF0C8B">
      <w:pPr>
        <w:pStyle w:val="Zkladntext2"/>
        <w:numPr>
          <w:ilvl w:val="1"/>
          <w:numId w:val="12"/>
        </w:numPr>
        <w:overflowPunct/>
        <w:autoSpaceDE/>
        <w:autoSpaceDN/>
        <w:adjustRightInd/>
        <w:spacing w:after="60"/>
        <w:ind w:left="567" w:hanging="567"/>
        <w:textAlignment w:val="auto"/>
        <w:rPr>
          <w:rFonts w:ascii="Arial Narrow" w:hAnsi="Arial Narrow"/>
          <w:sz w:val="22"/>
          <w:szCs w:val="22"/>
        </w:rPr>
      </w:pPr>
      <w:r w:rsidRPr="0023404D">
        <w:rPr>
          <w:rFonts w:ascii="Arial Narrow" w:hAnsi="Arial Narrow"/>
          <w:sz w:val="22"/>
          <w:szCs w:val="22"/>
        </w:rPr>
        <w:t xml:space="preserve">Sjednaná cena plnění bude objednatelem proplácena do výše 90 %, tj. z každé faktury bude uplatněna pozastávka ve výši 10 % z ceny díla bez DPH. Tato pozastávka bude zhotoviteli uvolněna do 30 dnů po protokolárním předání a převzetí díla. Bude-li dílo převzato s vadami </w:t>
      </w:r>
      <w:r w:rsidR="00906631">
        <w:rPr>
          <w:rFonts w:ascii="Arial Narrow" w:hAnsi="Arial Narrow"/>
          <w:sz w:val="22"/>
          <w:szCs w:val="22"/>
        </w:rPr>
        <w:t>či</w:t>
      </w:r>
      <w:r w:rsidRPr="0023404D">
        <w:rPr>
          <w:rFonts w:ascii="Arial Narrow" w:hAnsi="Arial Narrow"/>
          <w:sz w:val="22"/>
          <w:szCs w:val="22"/>
        </w:rPr>
        <w:t xml:space="preserve"> nedodělky, bude pozastávka uvolněna po odstranění </w:t>
      </w:r>
      <w:r>
        <w:rPr>
          <w:rFonts w:ascii="Arial Narrow" w:hAnsi="Arial Narrow"/>
          <w:sz w:val="22"/>
          <w:szCs w:val="22"/>
        </w:rPr>
        <w:t>všech</w:t>
      </w:r>
      <w:r w:rsidRPr="0023404D">
        <w:rPr>
          <w:rFonts w:ascii="Arial Narrow" w:hAnsi="Arial Narrow"/>
          <w:sz w:val="22"/>
          <w:szCs w:val="22"/>
        </w:rPr>
        <w:t xml:space="preserve"> vad a nedodělků uvedených v předávacím protokolu</w:t>
      </w:r>
      <w:r>
        <w:rPr>
          <w:rFonts w:ascii="Arial Narrow" w:hAnsi="Arial Narrow"/>
          <w:sz w:val="22"/>
          <w:szCs w:val="22"/>
        </w:rPr>
        <w:t>.</w:t>
      </w:r>
    </w:p>
    <w:p w14:paraId="64B96B0B" w14:textId="77777777" w:rsidR="00A247CA" w:rsidRDefault="00A247CA" w:rsidP="00A247CA">
      <w:pPr>
        <w:pStyle w:val="Zkladntext2"/>
        <w:overflowPunct/>
        <w:autoSpaceDE/>
        <w:autoSpaceDN/>
        <w:adjustRightInd/>
        <w:spacing w:after="60"/>
        <w:textAlignment w:val="auto"/>
        <w:rPr>
          <w:rFonts w:ascii="Arial Narrow" w:hAnsi="Arial Narrow"/>
          <w:sz w:val="22"/>
          <w:szCs w:val="22"/>
        </w:rPr>
      </w:pPr>
    </w:p>
    <w:p w14:paraId="1AD740A1" w14:textId="6F5C0FED" w:rsidR="005F1C30" w:rsidRPr="00EE0C7D" w:rsidRDefault="005F1C30" w:rsidP="0023404D">
      <w:pPr>
        <w:pStyle w:val="Nadpis3"/>
        <w:spacing w:before="240" w:after="120"/>
        <w:rPr>
          <w:rFonts w:ascii="Arial Narrow" w:hAnsi="Arial Narrow"/>
          <w:sz w:val="22"/>
          <w:szCs w:val="22"/>
        </w:rPr>
      </w:pPr>
      <w:r w:rsidRPr="00EE0C7D">
        <w:rPr>
          <w:rFonts w:ascii="Arial Narrow" w:hAnsi="Arial Narrow"/>
          <w:sz w:val="22"/>
          <w:szCs w:val="22"/>
        </w:rPr>
        <w:t>VI. Vlastnictví k dílu, pojištění stavby</w:t>
      </w:r>
    </w:p>
    <w:p w14:paraId="4ED732FC" w14:textId="2525A046" w:rsidR="005F1C30" w:rsidRPr="00EE0C7D" w:rsidRDefault="006C1CD8" w:rsidP="00CF0C8B">
      <w:pPr>
        <w:pStyle w:val="Zkladntext2"/>
        <w:numPr>
          <w:ilvl w:val="1"/>
          <w:numId w:val="13"/>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 xml:space="preserve">Zhotovitel nese nebezpečí škody na zhotovovaném díle až do předání a převzetí kompletně dokončeného díla </w:t>
      </w:r>
      <w:r w:rsidR="00BE52E2">
        <w:rPr>
          <w:rFonts w:ascii="Arial Narrow" w:hAnsi="Arial Narrow"/>
          <w:sz w:val="22"/>
          <w:szCs w:val="22"/>
        </w:rPr>
        <w:t xml:space="preserve">či jeho samostatně funkční dílčí části </w:t>
      </w:r>
      <w:r w:rsidRPr="00EE0C7D">
        <w:rPr>
          <w:rFonts w:ascii="Arial Narrow" w:hAnsi="Arial Narrow"/>
          <w:sz w:val="22"/>
          <w:szCs w:val="22"/>
        </w:rPr>
        <w:t xml:space="preserve">objednatelem.  </w:t>
      </w:r>
      <w:r w:rsidR="00C90BA7" w:rsidRPr="00EE0C7D">
        <w:rPr>
          <w:rFonts w:ascii="Arial Narrow" w:hAnsi="Arial Narrow"/>
          <w:sz w:val="22"/>
          <w:szCs w:val="22"/>
        </w:rPr>
        <w:t xml:space="preserve"> </w:t>
      </w:r>
    </w:p>
    <w:p w14:paraId="30CBC6DD" w14:textId="2F825900" w:rsidR="005F1C30" w:rsidRPr="00EE0C7D" w:rsidRDefault="005F1C30" w:rsidP="00CF0C8B">
      <w:pPr>
        <w:pStyle w:val="Zkladntext2"/>
        <w:numPr>
          <w:ilvl w:val="1"/>
          <w:numId w:val="13"/>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Zhotovitel nese veškerou odpovědnost (obecná odpovědnost i zvláštní odpovědnosti) za případné poškození a zničení materiálů, zařízení, mechanismů a pomůcek, škody způsobené objednateli, provozovateli a třetím osobám, jakož i za rozpracovanou nebo vybudovanou část díla.</w:t>
      </w:r>
    </w:p>
    <w:p w14:paraId="1498D38C" w14:textId="17CC3577" w:rsidR="005F1C30" w:rsidRDefault="005F1C30" w:rsidP="001824E8">
      <w:pPr>
        <w:pStyle w:val="Zkladntext2"/>
        <w:numPr>
          <w:ilvl w:val="1"/>
          <w:numId w:val="13"/>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Zhotovitel prohlašuje, že je pro tento obchodní případ dostatečně pojištěn</w:t>
      </w:r>
      <w:r w:rsidR="006D79A1">
        <w:rPr>
          <w:rFonts w:ascii="Arial Narrow" w:hAnsi="Arial Narrow"/>
          <w:sz w:val="22"/>
          <w:szCs w:val="22"/>
        </w:rPr>
        <w:t xml:space="preserve"> </w:t>
      </w:r>
      <w:r w:rsidR="006D79A1" w:rsidRPr="006D79A1">
        <w:rPr>
          <w:rFonts w:ascii="Arial Narrow" w:hAnsi="Arial Narrow"/>
          <w:sz w:val="22"/>
          <w:szCs w:val="22"/>
        </w:rPr>
        <w:t>pro případnou odpovědnost z titulu náhrady škody vzniklé v souvislosti s plněním této smlouvy</w:t>
      </w:r>
      <w:r w:rsidRPr="00EE0C7D">
        <w:rPr>
          <w:rFonts w:ascii="Arial Narrow" w:hAnsi="Arial Narrow"/>
          <w:sz w:val="22"/>
          <w:szCs w:val="22"/>
        </w:rPr>
        <w:t xml:space="preserve">. </w:t>
      </w:r>
      <w:r w:rsidR="001E4EAE" w:rsidRPr="001E4EAE">
        <w:rPr>
          <w:rFonts w:ascii="Arial Narrow" w:hAnsi="Arial Narrow"/>
          <w:sz w:val="22"/>
          <w:szCs w:val="22"/>
        </w:rPr>
        <w:t>Škodami, které mají být pojištěny, se rozumí škody vznikající z veškerých omylů, opomenutí či nedbalosti při výkonu činností v rámci smlouvy s ohledem na pojišťovací podmínky pojišťovny</w:t>
      </w:r>
      <w:r w:rsidR="001E4EAE">
        <w:rPr>
          <w:rFonts w:ascii="Arial Narrow" w:hAnsi="Arial Narrow"/>
          <w:sz w:val="22"/>
          <w:szCs w:val="22"/>
        </w:rPr>
        <w:t>.</w:t>
      </w:r>
      <w:r w:rsidR="001E4EAE" w:rsidRPr="001E4EAE">
        <w:rPr>
          <w:rFonts w:ascii="Arial Narrow" w:hAnsi="Arial Narrow"/>
          <w:sz w:val="22"/>
          <w:szCs w:val="22"/>
        </w:rPr>
        <w:t xml:space="preserve"> </w:t>
      </w:r>
      <w:r w:rsidRPr="00EE0C7D">
        <w:rPr>
          <w:rFonts w:ascii="Arial Narrow" w:hAnsi="Arial Narrow"/>
          <w:sz w:val="22"/>
          <w:szCs w:val="22"/>
        </w:rPr>
        <w:t xml:space="preserve">Kopie pojistné smlouvy bude objednateli předložena </w:t>
      </w:r>
      <w:r w:rsidR="003719B2">
        <w:rPr>
          <w:rFonts w:ascii="Arial Narrow" w:hAnsi="Arial Narrow"/>
          <w:sz w:val="22"/>
          <w:szCs w:val="22"/>
        </w:rPr>
        <w:t>na základě písemného vyžádání</w:t>
      </w:r>
      <w:r w:rsidRPr="00EE0C7D">
        <w:rPr>
          <w:rFonts w:ascii="Arial Narrow" w:hAnsi="Arial Narrow"/>
          <w:sz w:val="22"/>
          <w:szCs w:val="22"/>
        </w:rPr>
        <w:t>. Objednatel požaduje, aby pojistná smlouva obsahovala hodnotu plnění min. 100% ceny díla</w:t>
      </w:r>
      <w:r w:rsidR="0045553D">
        <w:rPr>
          <w:rFonts w:ascii="Arial Narrow" w:hAnsi="Arial Narrow"/>
          <w:sz w:val="22"/>
          <w:szCs w:val="22"/>
        </w:rPr>
        <w:t xml:space="preserve"> bez DPH</w:t>
      </w:r>
      <w:r w:rsidR="00717566">
        <w:rPr>
          <w:rFonts w:ascii="Arial Narrow" w:hAnsi="Arial Narrow"/>
          <w:sz w:val="22"/>
          <w:szCs w:val="22"/>
        </w:rPr>
        <w:t xml:space="preserve"> </w:t>
      </w:r>
      <w:r w:rsidR="00717566" w:rsidRPr="00717566">
        <w:rPr>
          <w:rFonts w:ascii="Arial Narrow" w:hAnsi="Arial Narrow"/>
          <w:sz w:val="22"/>
          <w:szCs w:val="22"/>
        </w:rPr>
        <w:t>a s výší spoluúčasti zhotovitele nepřesahující 10 %</w:t>
      </w:r>
      <w:r w:rsidRPr="00EE0C7D">
        <w:rPr>
          <w:rFonts w:ascii="Arial Narrow" w:hAnsi="Arial Narrow"/>
          <w:sz w:val="22"/>
          <w:szCs w:val="22"/>
        </w:rPr>
        <w:t xml:space="preserve">. V případě, že předložená pojistná smlouva není pro dílo </w:t>
      </w:r>
      <w:r w:rsidRPr="00AC6B82">
        <w:rPr>
          <w:rFonts w:ascii="Arial Narrow" w:hAnsi="Arial Narrow"/>
          <w:sz w:val="22"/>
          <w:szCs w:val="22"/>
        </w:rPr>
        <w:t>uvedeného rozsahu dostatečná, zajistí zhotovitel její rozšíření.</w:t>
      </w:r>
      <w:r w:rsidR="00804889" w:rsidRPr="00804889">
        <w:t xml:space="preserve"> </w:t>
      </w:r>
      <w:r w:rsidR="00804889" w:rsidRPr="00804889">
        <w:rPr>
          <w:rFonts w:ascii="Arial Narrow" w:hAnsi="Arial Narrow"/>
          <w:sz w:val="22"/>
          <w:szCs w:val="22"/>
        </w:rPr>
        <w:t>Pojistná smlouva bude vykazovat parametry obvyklé v obchodním styku v oboru stavebnictví při srovnatelných stavebních záměrech. Zhotovitel se zavazuje udržovat v platnosti toto pojištění po celou dobu realizace díla.</w:t>
      </w:r>
      <w:r w:rsidR="001824E8" w:rsidRPr="00B514EB">
        <w:rPr>
          <w:rFonts w:ascii="Arial Narrow" w:hAnsi="Arial Narrow"/>
          <w:sz w:val="22"/>
          <w:szCs w:val="22"/>
        </w:rPr>
        <w:t xml:space="preserve"> Zhotovitel se zavazuje plnit veškerá opatření a podmínky stanovené pojistnou smlouvou, která by v případě včasného neplnění mohla mít za následek snížení případného pojistného plnění.</w:t>
      </w:r>
    </w:p>
    <w:p w14:paraId="77E4147B" w14:textId="77777777" w:rsidR="003719B2" w:rsidRPr="00B514EB" w:rsidRDefault="003719B2" w:rsidP="003719B2">
      <w:pPr>
        <w:pStyle w:val="Zkladntext2"/>
        <w:overflowPunct/>
        <w:autoSpaceDE/>
        <w:autoSpaceDN/>
        <w:adjustRightInd/>
        <w:spacing w:after="60"/>
        <w:textAlignment w:val="auto"/>
        <w:rPr>
          <w:rFonts w:ascii="Arial Narrow" w:hAnsi="Arial Narrow"/>
          <w:sz w:val="22"/>
          <w:szCs w:val="22"/>
        </w:rPr>
      </w:pPr>
    </w:p>
    <w:p w14:paraId="2B6507F1" w14:textId="77777777" w:rsidR="005F1C30" w:rsidRPr="00EE0C7D" w:rsidRDefault="005F1C30" w:rsidP="005F1C30">
      <w:pPr>
        <w:shd w:val="clear" w:color="auto" w:fill="C0C0C0"/>
        <w:spacing w:before="240" w:after="120"/>
        <w:jc w:val="center"/>
        <w:rPr>
          <w:rFonts w:ascii="Arial Narrow" w:hAnsi="Arial Narrow"/>
          <w:b/>
          <w:sz w:val="22"/>
          <w:szCs w:val="22"/>
        </w:rPr>
      </w:pPr>
      <w:r w:rsidRPr="00EE0C7D">
        <w:rPr>
          <w:rFonts w:ascii="Arial Narrow" w:hAnsi="Arial Narrow"/>
          <w:b/>
          <w:sz w:val="22"/>
          <w:szCs w:val="22"/>
        </w:rPr>
        <w:t xml:space="preserve">VII. Projektová dokumentace </w:t>
      </w:r>
    </w:p>
    <w:p w14:paraId="5DEE6B4F" w14:textId="409E070A" w:rsidR="005F1C30" w:rsidRDefault="005F1C30" w:rsidP="00CF0C8B">
      <w:pPr>
        <w:pStyle w:val="Zkladntext2"/>
        <w:numPr>
          <w:ilvl w:val="1"/>
          <w:numId w:val="14"/>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Projektová dokumentace bude zhotoviteli předána při předání staveniště (toto vyhotovení může být i v elektronické podobě na příslušném nosiči). Vyjádření veřejnoprávních orgánů a správní rozhodnutí související s prováděním díla budou předána v jednom vyhotovení.</w:t>
      </w:r>
    </w:p>
    <w:p w14:paraId="08240936" w14:textId="77777777" w:rsidR="003719B2" w:rsidRPr="00EE0C7D" w:rsidRDefault="003719B2" w:rsidP="003719B2">
      <w:pPr>
        <w:pStyle w:val="Zkladntext2"/>
        <w:overflowPunct/>
        <w:autoSpaceDE/>
        <w:autoSpaceDN/>
        <w:adjustRightInd/>
        <w:spacing w:after="60"/>
        <w:textAlignment w:val="auto"/>
        <w:rPr>
          <w:rFonts w:ascii="Arial Narrow" w:hAnsi="Arial Narrow"/>
          <w:sz w:val="22"/>
          <w:szCs w:val="22"/>
        </w:rPr>
      </w:pPr>
    </w:p>
    <w:p w14:paraId="1E97AFD6" w14:textId="77777777" w:rsidR="005F1C30" w:rsidRPr="00EE0C7D" w:rsidRDefault="005F1C30" w:rsidP="005F1C30">
      <w:pPr>
        <w:shd w:val="clear" w:color="auto" w:fill="C0C0C0"/>
        <w:spacing w:before="240" w:after="120"/>
        <w:jc w:val="center"/>
        <w:rPr>
          <w:rFonts w:ascii="Arial Narrow" w:hAnsi="Arial Narrow"/>
          <w:b/>
          <w:sz w:val="22"/>
          <w:szCs w:val="22"/>
        </w:rPr>
      </w:pPr>
      <w:r w:rsidRPr="00EE0C7D">
        <w:rPr>
          <w:rFonts w:ascii="Arial Narrow" w:hAnsi="Arial Narrow"/>
          <w:b/>
          <w:sz w:val="22"/>
          <w:szCs w:val="22"/>
        </w:rPr>
        <w:t xml:space="preserve">VIII. Staveniště </w:t>
      </w:r>
    </w:p>
    <w:p w14:paraId="5ADDE421" w14:textId="6CB4191D" w:rsidR="00D0710B" w:rsidRDefault="00D0710B" w:rsidP="00CF0C8B">
      <w:pPr>
        <w:pStyle w:val="Zkladntext2"/>
        <w:numPr>
          <w:ilvl w:val="1"/>
          <w:numId w:val="15"/>
        </w:numPr>
        <w:overflowPunct/>
        <w:autoSpaceDE/>
        <w:autoSpaceDN/>
        <w:adjustRightInd/>
        <w:spacing w:after="60"/>
        <w:ind w:left="567" w:hanging="567"/>
        <w:textAlignment w:val="auto"/>
        <w:rPr>
          <w:rFonts w:ascii="Arial Narrow" w:hAnsi="Arial Narrow"/>
          <w:sz w:val="22"/>
          <w:szCs w:val="22"/>
        </w:rPr>
      </w:pPr>
      <w:r>
        <w:rPr>
          <w:rFonts w:ascii="Arial Narrow" w:hAnsi="Arial Narrow"/>
          <w:sz w:val="22"/>
          <w:szCs w:val="22"/>
        </w:rPr>
        <w:t>Zhotovitel podpisem této smlouvy stvrzuje, že si před jejím uzavřením dostatečným způsobem prověřil stav podloží na staveništi</w:t>
      </w:r>
      <w:r w:rsidR="009E34D1">
        <w:rPr>
          <w:rFonts w:ascii="Arial Narrow" w:hAnsi="Arial Narrow"/>
          <w:sz w:val="22"/>
          <w:szCs w:val="22"/>
        </w:rPr>
        <w:t xml:space="preserve"> i stav samotného staveniště</w:t>
      </w:r>
      <w:r>
        <w:rPr>
          <w:rFonts w:ascii="Arial Narrow" w:hAnsi="Arial Narrow"/>
          <w:sz w:val="22"/>
          <w:szCs w:val="22"/>
        </w:rPr>
        <w:t xml:space="preserve">. Veškeré náklady spojené s nutností zásahů do podloží či související s podložím </w:t>
      </w:r>
      <w:r w:rsidR="009E34D1">
        <w:rPr>
          <w:rFonts w:ascii="Arial Narrow" w:hAnsi="Arial Narrow"/>
          <w:sz w:val="22"/>
          <w:szCs w:val="22"/>
        </w:rPr>
        <w:t xml:space="preserve">či s úpravou staveniště </w:t>
      </w:r>
      <w:r>
        <w:rPr>
          <w:rFonts w:ascii="Arial Narrow" w:hAnsi="Arial Narrow"/>
          <w:sz w:val="22"/>
          <w:szCs w:val="22"/>
        </w:rPr>
        <w:t>jsou zahrnuty v ceně díla.</w:t>
      </w:r>
    </w:p>
    <w:p w14:paraId="3C415B11" w14:textId="73FEE1E6" w:rsidR="005F1C30" w:rsidRPr="00EE0C7D" w:rsidRDefault="00521992" w:rsidP="00CF0C8B">
      <w:pPr>
        <w:pStyle w:val="Zkladntext2"/>
        <w:numPr>
          <w:ilvl w:val="1"/>
          <w:numId w:val="15"/>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 xml:space="preserve">Zhotovitel se zavazuje převzít staveniště nejpozději do </w:t>
      </w:r>
      <w:r w:rsidR="00815475">
        <w:rPr>
          <w:rFonts w:ascii="Arial Narrow" w:hAnsi="Arial Narrow"/>
          <w:sz w:val="22"/>
          <w:szCs w:val="22"/>
        </w:rPr>
        <w:t>7</w:t>
      </w:r>
      <w:r w:rsidRPr="00EE0C7D">
        <w:rPr>
          <w:rFonts w:ascii="Arial Narrow" w:hAnsi="Arial Narrow"/>
          <w:sz w:val="22"/>
          <w:szCs w:val="22"/>
        </w:rPr>
        <w:t xml:space="preserve"> dnů od výzvy objednatele k převzetí staveniště, ne</w:t>
      </w:r>
      <w:r w:rsidR="009E34D1">
        <w:rPr>
          <w:rFonts w:ascii="Arial Narrow" w:hAnsi="Arial Narrow"/>
          <w:sz w:val="22"/>
          <w:szCs w:val="22"/>
        </w:rPr>
        <w:t>ní však povinen jej převzít před předpokládaným zahájení</w:t>
      </w:r>
      <w:r w:rsidR="0057160C">
        <w:rPr>
          <w:rFonts w:ascii="Arial Narrow" w:hAnsi="Arial Narrow"/>
          <w:sz w:val="22"/>
          <w:szCs w:val="22"/>
        </w:rPr>
        <w:t>m</w:t>
      </w:r>
      <w:r w:rsidR="009E34D1">
        <w:rPr>
          <w:rFonts w:ascii="Arial Narrow" w:hAnsi="Arial Narrow"/>
          <w:sz w:val="22"/>
          <w:szCs w:val="22"/>
        </w:rPr>
        <w:t xml:space="preserve"> prací</w:t>
      </w:r>
      <w:r w:rsidRPr="00EE0C7D">
        <w:rPr>
          <w:rFonts w:ascii="Arial Narrow" w:hAnsi="Arial Narrow"/>
          <w:sz w:val="22"/>
          <w:szCs w:val="22"/>
        </w:rPr>
        <w:t xml:space="preserve"> </w:t>
      </w:r>
      <w:r w:rsidR="009E34D1">
        <w:rPr>
          <w:rFonts w:ascii="Arial Narrow" w:hAnsi="Arial Narrow"/>
          <w:sz w:val="22"/>
          <w:szCs w:val="22"/>
        </w:rPr>
        <w:t>bodu 3.1.</w:t>
      </w:r>
      <w:r w:rsidRPr="00EE0C7D">
        <w:rPr>
          <w:rFonts w:ascii="Arial Narrow" w:hAnsi="Arial Narrow"/>
          <w:sz w:val="22"/>
          <w:szCs w:val="22"/>
        </w:rPr>
        <w:t xml:space="preserve"> této smlouvy. Zhotovitel je při přejímce staveniště povinen prověřit, zda toto nemá zjevné překážky nebo vady bránící provedení díla</w:t>
      </w:r>
      <w:r w:rsidR="009E34D1">
        <w:rPr>
          <w:rFonts w:ascii="Arial Narrow" w:hAnsi="Arial Narrow"/>
          <w:sz w:val="22"/>
          <w:szCs w:val="22"/>
        </w:rPr>
        <w:t>, které nevykazovalo v době jeho kontroly ve smyslu předchozího bodu smlouvy</w:t>
      </w:r>
      <w:r w:rsidRPr="00EE0C7D">
        <w:rPr>
          <w:rFonts w:ascii="Arial Narrow" w:hAnsi="Arial Narrow"/>
          <w:sz w:val="22"/>
          <w:szCs w:val="22"/>
        </w:rPr>
        <w:t>.</w:t>
      </w:r>
    </w:p>
    <w:p w14:paraId="324F691A" w14:textId="5E6FCB15" w:rsidR="005F1C30" w:rsidRPr="00EE0C7D" w:rsidRDefault="005F1C30" w:rsidP="00CF0C8B">
      <w:pPr>
        <w:pStyle w:val="Zkladntext2"/>
        <w:numPr>
          <w:ilvl w:val="1"/>
          <w:numId w:val="15"/>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Staveniště bude předáno zápisem a bude zhotoviteli poskytnuto bezplatně po dobu plnění uvedenou v čl.</w:t>
      </w:r>
      <w:r w:rsidR="00DE2728">
        <w:rPr>
          <w:rFonts w:ascii="Arial Narrow" w:hAnsi="Arial Narrow"/>
          <w:sz w:val="22"/>
          <w:szCs w:val="22"/>
        </w:rPr>
        <w:t xml:space="preserve"> </w:t>
      </w:r>
      <w:r w:rsidRPr="00EE0C7D">
        <w:rPr>
          <w:rFonts w:ascii="Arial Narrow" w:hAnsi="Arial Narrow"/>
          <w:sz w:val="22"/>
          <w:szCs w:val="22"/>
        </w:rPr>
        <w:t>III. této smlouvy.</w:t>
      </w:r>
    </w:p>
    <w:p w14:paraId="2B7FE0B0" w14:textId="01CED4E0" w:rsidR="005F1C30" w:rsidRPr="00EE0C7D" w:rsidRDefault="005F1C30" w:rsidP="00CF0C8B">
      <w:pPr>
        <w:pStyle w:val="Zkladntext2"/>
        <w:numPr>
          <w:ilvl w:val="1"/>
          <w:numId w:val="15"/>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 xml:space="preserve">Zhotovitel je povinen vybudovat zařízení staveniště, deponie v rozsahu potřebném pro realizaci stavby na pozemcích k tomu určených. Zhotovitel je povinen si zařídit případné správní rozhodnutí potřebná ke zbudování zařízení staveniště nebo deponií. Náklady na povolení, vybudování, provoz a odstranění zařízení staveniště, včetně uvedení pozemků do původního stavu jsou zahrnuty v ceně díla. </w:t>
      </w:r>
    </w:p>
    <w:p w14:paraId="63DB9C66" w14:textId="238C5E68" w:rsidR="005F1C30" w:rsidRPr="00EE0C7D" w:rsidRDefault="005F1C30" w:rsidP="00CF0C8B">
      <w:pPr>
        <w:pStyle w:val="Zkladntext2"/>
        <w:numPr>
          <w:ilvl w:val="1"/>
          <w:numId w:val="15"/>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 xml:space="preserve">Zhotovitel zahrnul do ceny </w:t>
      </w:r>
      <w:r w:rsidR="00815475">
        <w:rPr>
          <w:rFonts w:ascii="Arial Narrow" w:hAnsi="Arial Narrow"/>
          <w:sz w:val="22"/>
          <w:szCs w:val="22"/>
        </w:rPr>
        <w:t xml:space="preserve">díla </w:t>
      </w:r>
      <w:r w:rsidRPr="00EE0C7D">
        <w:rPr>
          <w:rFonts w:ascii="Arial Narrow" w:hAnsi="Arial Narrow"/>
          <w:sz w:val="22"/>
          <w:szCs w:val="22"/>
        </w:rPr>
        <w:t>všechny poplatky za uložení vzniklých odpadů.</w:t>
      </w:r>
    </w:p>
    <w:p w14:paraId="7B0BD46F" w14:textId="5B0E77A6" w:rsidR="005F1C30" w:rsidRPr="00EE0C7D" w:rsidRDefault="005F1C30" w:rsidP="00CF0C8B">
      <w:pPr>
        <w:pStyle w:val="Zkladntext2"/>
        <w:numPr>
          <w:ilvl w:val="1"/>
          <w:numId w:val="15"/>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lastRenderedPageBreak/>
        <w:t>Případný zdroj vody, elektrické energie a další si zhotovitel smluvně zajistí u provozovatelů těchto zařízení.</w:t>
      </w:r>
    </w:p>
    <w:p w14:paraId="2DD95D14" w14:textId="7DF70717" w:rsidR="005F1C30" w:rsidRPr="00EE0C7D" w:rsidRDefault="005F1C30" w:rsidP="00CF0C8B">
      <w:pPr>
        <w:pStyle w:val="Zkladntext2"/>
        <w:numPr>
          <w:ilvl w:val="1"/>
          <w:numId w:val="15"/>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 xml:space="preserve">Staveniště bude vyklizeno včetně všech součástí zařízení staveniště a likvidace všech odpadů vzniklých při stavbě do </w:t>
      </w:r>
      <w:r w:rsidR="003719B2">
        <w:rPr>
          <w:rFonts w:ascii="Arial Narrow" w:hAnsi="Arial Narrow"/>
          <w:sz w:val="22"/>
          <w:szCs w:val="22"/>
        </w:rPr>
        <w:t>7</w:t>
      </w:r>
      <w:r w:rsidRPr="00EE0C7D">
        <w:rPr>
          <w:rFonts w:ascii="Arial Narrow" w:hAnsi="Arial Narrow"/>
          <w:sz w:val="22"/>
          <w:szCs w:val="22"/>
        </w:rPr>
        <w:t xml:space="preserve"> dnů po předání a převzetí stavby.</w:t>
      </w:r>
    </w:p>
    <w:p w14:paraId="25700216" w14:textId="77777777" w:rsidR="005F1C30" w:rsidRPr="00EE0C7D" w:rsidRDefault="005F1C30" w:rsidP="005F1C30">
      <w:pPr>
        <w:pStyle w:val="Nadpis1"/>
        <w:shd w:val="clear" w:color="auto" w:fill="C0C0C0"/>
        <w:spacing w:before="240" w:after="120"/>
        <w:rPr>
          <w:rFonts w:ascii="Arial Narrow" w:hAnsi="Arial Narrow"/>
          <w:sz w:val="22"/>
          <w:szCs w:val="22"/>
        </w:rPr>
      </w:pPr>
      <w:r w:rsidRPr="00EE0C7D">
        <w:rPr>
          <w:rFonts w:ascii="Arial Narrow" w:hAnsi="Arial Narrow"/>
          <w:sz w:val="22"/>
          <w:szCs w:val="22"/>
        </w:rPr>
        <w:t>IX. Podmínky pro provedení díla</w:t>
      </w:r>
    </w:p>
    <w:p w14:paraId="550CD80A" w14:textId="66CFF28D" w:rsidR="005F1C30" w:rsidRPr="00EE0C7D" w:rsidRDefault="005F1C30" w:rsidP="00CF0C8B">
      <w:pPr>
        <w:pStyle w:val="Zkladntext2"/>
        <w:numPr>
          <w:ilvl w:val="1"/>
          <w:numId w:val="16"/>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 xml:space="preserve">Před zakrytím prací a konstrukcí, kde nebude možné dodatečně zjistit jejich rozsah nebo kvalitu, je zhotovitel povinen vyzvat tři dny předem zástupce objednatele k provedení kontroly a vydání písemného souhlasu s pokračováním prací. Zástupce objednatele současně prověří zaměření skutečného provedení zakrývaných částí díla, bez jeho existence nevydá souhlas s pokračováním prací. V opačném případě je zhotovitel povinen na žádost zástupce objednatele zakryté práce na vlastní náklad odkrýt. O kontrole bude vždy proveden zápis ve stavebním deníku. Tyto práce budou vždy s dostatečným předstihem specifikovány zástupcem objednatele. </w:t>
      </w:r>
    </w:p>
    <w:p w14:paraId="68C8CD80" w14:textId="5298F399" w:rsidR="005F1C30" w:rsidRPr="00EE0C7D" w:rsidRDefault="005F1C30" w:rsidP="00CF0C8B">
      <w:pPr>
        <w:pStyle w:val="Zkladntext2"/>
        <w:numPr>
          <w:ilvl w:val="1"/>
          <w:numId w:val="16"/>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Práce, které vykazují již v průběhu provádění nedostatky, nebo odporují smlouvě, musí zhotovitel nahradit pracemi bezvadnými. Vznikla-li by nahrazováním objednateli škoda, hradí zhotovitel i ji. Pokud zhotovitel ve lhůtě stanovené objednatelem vady neodstraní, může objednatel odstoupit od smlouvy.</w:t>
      </w:r>
    </w:p>
    <w:p w14:paraId="7A80877B" w14:textId="50C60F65" w:rsidR="005F1C30" w:rsidRPr="00D0710B" w:rsidRDefault="005F1C30" w:rsidP="00CF0C8B">
      <w:pPr>
        <w:pStyle w:val="Zkladntext2"/>
        <w:numPr>
          <w:ilvl w:val="1"/>
          <w:numId w:val="16"/>
        </w:numPr>
        <w:overflowPunct/>
        <w:autoSpaceDE/>
        <w:autoSpaceDN/>
        <w:adjustRightInd/>
        <w:spacing w:after="60"/>
        <w:ind w:left="567" w:hanging="567"/>
        <w:textAlignment w:val="auto"/>
        <w:rPr>
          <w:rFonts w:ascii="Arial Narrow" w:hAnsi="Arial Narrow"/>
          <w:sz w:val="22"/>
          <w:szCs w:val="22"/>
        </w:rPr>
      </w:pPr>
      <w:r w:rsidRPr="00D0710B">
        <w:rPr>
          <w:rFonts w:ascii="Arial Narrow" w:hAnsi="Arial Narrow"/>
          <w:sz w:val="22"/>
          <w:szCs w:val="22"/>
        </w:rPr>
        <w:t xml:space="preserve">Zhotovitel je povinen řídit se pokyny koordinátora BOZP. Zhotovitel v plné míře zajistí opatření k zajištění protipožární ochrany, ochrany zdraví a bezpečnosti práce oprávněných osob (zaměstnanci zhotovitele, objednatele a projektanta pověřeného autorským dozorem) v prostoru staveniště a zabezpečí vybavení svých pracovníků ochrannými pracovními pomůckami. Zhotovitel se zavazuje, že při provádění stavby budou dodržena ustanovení zákona č. 309/2006 Sb., o </w:t>
      </w:r>
      <w:r w:rsidR="00815475" w:rsidRPr="00D0710B">
        <w:rPr>
          <w:rFonts w:ascii="Arial Narrow" w:hAnsi="Arial Narrow"/>
          <w:sz w:val="22"/>
          <w:szCs w:val="22"/>
        </w:rPr>
        <w:t>zajištění dalších podmínek bezpečnosti a ochrany zdraví při práci</w:t>
      </w:r>
      <w:r w:rsidR="0058190A" w:rsidRPr="00D0710B">
        <w:rPr>
          <w:rFonts w:ascii="Arial Narrow" w:hAnsi="Arial Narrow"/>
          <w:sz w:val="22"/>
          <w:szCs w:val="22"/>
        </w:rPr>
        <w:t>, ve znění pozdějších předpisů,</w:t>
      </w:r>
      <w:r w:rsidRPr="00D0710B">
        <w:rPr>
          <w:rFonts w:ascii="Arial Narrow" w:hAnsi="Arial Narrow"/>
          <w:sz w:val="22"/>
          <w:szCs w:val="22"/>
        </w:rPr>
        <w:t xml:space="preserve"> včetně nařízení vlády č. 591/2006 Sb., </w:t>
      </w:r>
      <w:r w:rsidR="00815475" w:rsidRPr="00D0710B">
        <w:rPr>
          <w:rFonts w:ascii="Arial Narrow" w:hAnsi="Arial Narrow"/>
          <w:sz w:val="22"/>
          <w:szCs w:val="22"/>
        </w:rPr>
        <w:t>o bližších minimálních požadavcích na bezpečnost a ochranu zdraví při práci na staveništích</w:t>
      </w:r>
      <w:r w:rsidR="0058190A" w:rsidRPr="00D0710B">
        <w:rPr>
          <w:rFonts w:ascii="Arial Narrow" w:hAnsi="Arial Narrow"/>
          <w:sz w:val="22"/>
          <w:szCs w:val="22"/>
        </w:rPr>
        <w:t>, ve znění pozdějších předpisů.</w:t>
      </w:r>
      <w:r w:rsidRPr="00D0710B">
        <w:rPr>
          <w:rFonts w:ascii="Arial Narrow" w:hAnsi="Arial Narrow"/>
          <w:sz w:val="22"/>
          <w:szCs w:val="22"/>
        </w:rPr>
        <w:t xml:space="preserve"> Oprávněné osoby (zaměstnanci zhotovitele, objednatele a projektanta pověřeného autorským dozorem), které mají přístup na staveniště, musí respektovat veškerá opatření zhotovitele k zajištění protipožární ochrany, ochrany zdraví a bezpečnosti práce o kterých byly informovány. Zhotovitel je povinen zabezpečit každé předané staveniště tak, aby bylo zamezeno volnému pohybu třetích osob. Zhotovitel dále odpovídá za zajištění ochrany zdraví a bezpečnosti práce. V případě, že není určen koordinátor BOZP odpovídá zhotovitel za zpracování a aktualizaci plánu BOZP, dle podmínek platné legislativy. Zhotovitel je dále povinen neprodleně informovat objednatele o všech změnách týkajících se provádění stavby, které by mohl</w:t>
      </w:r>
      <w:r w:rsidR="00815475" w:rsidRPr="00D0710B">
        <w:rPr>
          <w:rFonts w:ascii="Arial Narrow" w:hAnsi="Arial Narrow"/>
          <w:sz w:val="22"/>
          <w:szCs w:val="22"/>
        </w:rPr>
        <w:t>y</w:t>
      </w:r>
      <w:r w:rsidRPr="00D0710B">
        <w:rPr>
          <w:rFonts w:ascii="Arial Narrow" w:hAnsi="Arial Narrow"/>
          <w:sz w:val="22"/>
          <w:szCs w:val="22"/>
        </w:rPr>
        <w:t xml:space="preserve"> vést ke stanovení požadavku na zajištění činností koordinátora BOZP. Při nesplnění této povinnosti odpovídá za všechny škody, které vzniknou objednateli a je povinen uhradit vzniklou škodu. V případě zjištění, že zhotovitel nezajistil opatření k zajištění ochrany zdraví a bezpečnosti práce je objednatel oprávněn stavbu pozastavit do doby</w:t>
      </w:r>
      <w:r w:rsidR="00D90968" w:rsidRPr="00D0710B">
        <w:rPr>
          <w:rFonts w:ascii="Arial Narrow" w:hAnsi="Arial Narrow"/>
          <w:sz w:val="22"/>
          <w:szCs w:val="22"/>
        </w:rPr>
        <w:t>,</w:t>
      </w:r>
      <w:r w:rsidRPr="00D0710B">
        <w:rPr>
          <w:rFonts w:ascii="Arial Narrow" w:hAnsi="Arial Narrow"/>
          <w:sz w:val="22"/>
          <w:szCs w:val="22"/>
        </w:rPr>
        <w:t xml:space="preserve"> než bude sjednána náprava. Po tuto dobu nevzniká zhotoviteli právo na prodloužení termínu dokončení díla a souvisejících dílčích termínů. </w:t>
      </w:r>
    </w:p>
    <w:p w14:paraId="2FDA6DAD" w14:textId="59497539" w:rsidR="005F1C30" w:rsidRPr="00EE0C7D" w:rsidRDefault="005F1C30" w:rsidP="00CF0C8B">
      <w:pPr>
        <w:pStyle w:val="Zkladntext2"/>
        <w:numPr>
          <w:ilvl w:val="1"/>
          <w:numId w:val="16"/>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Zhotovitel zajistí na vlastní náklady, které jsou zahrnuty v ceně díla:</w:t>
      </w:r>
    </w:p>
    <w:p w14:paraId="69AE4037" w14:textId="435646DB" w:rsidR="005F1C30" w:rsidRPr="00DF19D2" w:rsidRDefault="005F1C30" w:rsidP="00DF19D2">
      <w:pPr>
        <w:pStyle w:val="Zkladntext2"/>
        <w:numPr>
          <w:ilvl w:val="0"/>
          <w:numId w:val="25"/>
        </w:numPr>
        <w:overflowPunct/>
        <w:autoSpaceDE/>
        <w:autoSpaceDN/>
        <w:adjustRightInd/>
        <w:spacing w:after="60"/>
        <w:textAlignment w:val="auto"/>
        <w:rPr>
          <w:rFonts w:ascii="Arial Narrow" w:hAnsi="Arial Narrow" w:cs="Arial"/>
          <w:sz w:val="22"/>
          <w:szCs w:val="22"/>
        </w:rPr>
      </w:pPr>
      <w:r w:rsidRPr="00DF19D2">
        <w:rPr>
          <w:rFonts w:ascii="Arial Narrow" w:hAnsi="Arial Narrow" w:cs="Arial"/>
          <w:sz w:val="22"/>
          <w:szCs w:val="22"/>
        </w:rPr>
        <w:t>označení stavby v souladu s požadavky stavební</w:t>
      </w:r>
      <w:r w:rsidR="0058190A" w:rsidRPr="00DF19D2">
        <w:rPr>
          <w:rFonts w:ascii="Arial Narrow" w:hAnsi="Arial Narrow" w:cs="Arial"/>
          <w:sz w:val="22"/>
          <w:szCs w:val="22"/>
        </w:rPr>
        <w:t>ho</w:t>
      </w:r>
      <w:r w:rsidRPr="00DF19D2">
        <w:rPr>
          <w:rFonts w:ascii="Arial Narrow" w:hAnsi="Arial Narrow" w:cs="Arial"/>
          <w:sz w:val="22"/>
          <w:szCs w:val="22"/>
        </w:rPr>
        <w:t xml:space="preserve"> zákon</w:t>
      </w:r>
      <w:r w:rsidR="0058190A" w:rsidRPr="00DF19D2">
        <w:rPr>
          <w:rFonts w:ascii="Arial Narrow" w:hAnsi="Arial Narrow" w:cs="Arial"/>
          <w:sz w:val="22"/>
          <w:szCs w:val="22"/>
        </w:rPr>
        <w:t>a</w:t>
      </w:r>
      <w:r w:rsidRPr="00DF19D2">
        <w:rPr>
          <w:rFonts w:ascii="Arial Narrow" w:hAnsi="Arial Narrow" w:cs="Arial"/>
          <w:sz w:val="22"/>
          <w:szCs w:val="22"/>
        </w:rPr>
        <w:t xml:space="preserve"> a dalších předpisů;</w:t>
      </w:r>
    </w:p>
    <w:p w14:paraId="5CE26AED" w14:textId="0C7D4FDC" w:rsidR="005F1C30" w:rsidRPr="00DF19D2" w:rsidRDefault="005F1C30" w:rsidP="00DF19D2">
      <w:pPr>
        <w:pStyle w:val="Zkladntext2"/>
        <w:numPr>
          <w:ilvl w:val="0"/>
          <w:numId w:val="25"/>
        </w:numPr>
        <w:overflowPunct/>
        <w:autoSpaceDE/>
        <w:autoSpaceDN/>
        <w:adjustRightInd/>
        <w:spacing w:after="60"/>
        <w:textAlignment w:val="auto"/>
        <w:rPr>
          <w:rFonts w:ascii="Arial Narrow" w:hAnsi="Arial Narrow" w:cs="Arial"/>
          <w:sz w:val="22"/>
          <w:szCs w:val="22"/>
        </w:rPr>
      </w:pPr>
      <w:r w:rsidRPr="00DF19D2">
        <w:rPr>
          <w:rFonts w:ascii="Arial Narrow" w:hAnsi="Arial Narrow" w:cs="Arial"/>
          <w:sz w:val="22"/>
          <w:szCs w:val="22"/>
        </w:rPr>
        <w:t xml:space="preserve">povolení ke zvláštnímu užívání komunikace pro provádění stavebních prací podle zákona </w:t>
      </w:r>
      <w:r w:rsidR="0058190A" w:rsidRPr="00DF19D2">
        <w:rPr>
          <w:rFonts w:ascii="Arial Narrow" w:hAnsi="Arial Narrow" w:cs="Arial"/>
          <w:sz w:val="22"/>
          <w:szCs w:val="22"/>
        </w:rPr>
        <w:t>č.</w:t>
      </w:r>
      <w:r w:rsidRPr="00DF19D2">
        <w:rPr>
          <w:rFonts w:ascii="Arial Narrow" w:hAnsi="Arial Narrow" w:cs="Arial"/>
          <w:sz w:val="22"/>
          <w:szCs w:val="22"/>
        </w:rPr>
        <w:t xml:space="preserve">13/1997 Sb., </w:t>
      </w:r>
      <w:r w:rsidR="0058190A" w:rsidRPr="00DF19D2">
        <w:rPr>
          <w:rFonts w:ascii="Arial Narrow" w:hAnsi="Arial Narrow" w:cs="Arial"/>
          <w:sz w:val="22"/>
          <w:szCs w:val="22"/>
        </w:rPr>
        <w:t xml:space="preserve">o pozemních komunikacích, ve znění pozdějších předpisů, </w:t>
      </w:r>
      <w:r w:rsidRPr="00DF19D2">
        <w:rPr>
          <w:rFonts w:ascii="Arial Narrow" w:hAnsi="Arial Narrow" w:cs="Arial"/>
          <w:sz w:val="22"/>
          <w:szCs w:val="22"/>
        </w:rPr>
        <w:t xml:space="preserve">pokud je to k provedení stavby nutné, povolení k zásahům do veřejného prostranství, uzavírek, umístění a údržbu dopravních značek a provede nutná opatření, která příslušný úřad nařídí; </w:t>
      </w:r>
    </w:p>
    <w:p w14:paraId="563304E0" w14:textId="2FAEAE97" w:rsidR="005F1C30" w:rsidRPr="00DF19D2" w:rsidRDefault="005F1C30" w:rsidP="00DF19D2">
      <w:pPr>
        <w:pStyle w:val="Zkladntext2"/>
        <w:numPr>
          <w:ilvl w:val="0"/>
          <w:numId w:val="25"/>
        </w:numPr>
        <w:overflowPunct/>
        <w:autoSpaceDE/>
        <w:autoSpaceDN/>
        <w:adjustRightInd/>
        <w:spacing w:after="60"/>
        <w:textAlignment w:val="auto"/>
        <w:rPr>
          <w:rFonts w:ascii="Arial Narrow" w:hAnsi="Arial Narrow" w:cs="Arial"/>
          <w:sz w:val="22"/>
          <w:szCs w:val="22"/>
        </w:rPr>
      </w:pPr>
      <w:r w:rsidRPr="00DF19D2">
        <w:rPr>
          <w:rFonts w:ascii="Arial Narrow" w:hAnsi="Arial Narrow" w:cs="Arial"/>
          <w:sz w:val="22"/>
          <w:szCs w:val="22"/>
        </w:rPr>
        <w:t>vstupy na pozemky a nemovitosti, včetně jejich zpětného předání jejich vlastníkům;</w:t>
      </w:r>
    </w:p>
    <w:p w14:paraId="7E4EE667" w14:textId="68915282" w:rsidR="005F1C30" w:rsidRPr="00DF19D2" w:rsidRDefault="005F1C30" w:rsidP="00DF19D2">
      <w:pPr>
        <w:pStyle w:val="Zkladntext2"/>
        <w:numPr>
          <w:ilvl w:val="0"/>
          <w:numId w:val="25"/>
        </w:numPr>
        <w:overflowPunct/>
        <w:autoSpaceDE/>
        <w:autoSpaceDN/>
        <w:adjustRightInd/>
        <w:spacing w:after="60"/>
        <w:textAlignment w:val="auto"/>
        <w:rPr>
          <w:rFonts w:ascii="Arial Narrow" w:hAnsi="Arial Narrow" w:cs="Arial"/>
          <w:sz w:val="22"/>
          <w:szCs w:val="22"/>
        </w:rPr>
      </w:pPr>
      <w:r w:rsidRPr="00DF19D2">
        <w:rPr>
          <w:rFonts w:ascii="Arial Narrow" w:hAnsi="Arial Narrow" w:cs="Arial"/>
          <w:sz w:val="22"/>
          <w:szCs w:val="22"/>
        </w:rPr>
        <w:t>při realizaci stavby bude minimalizována prašnost – plocha a příjezdové komunikace budou čištěny, v případě dlouhodobého sucha kropeny;</w:t>
      </w:r>
    </w:p>
    <w:p w14:paraId="461A3AEA" w14:textId="6C38D930" w:rsidR="005F1C30" w:rsidRPr="00DF19D2" w:rsidRDefault="005F1C30" w:rsidP="00DF19D2">
      <w:pPr>
        <w:pStyle w:val="Zkladntext2"/>
        <w:numPr>
          <w:ilvl w:val="0"/>
          <w:numId w:val="25"/>
        </w:numPr>
        <w:overflowPunct/>
        <w:autoSpaceDE/>
        <w:autoSpaceDN/>
        <w:adjustRightInd/>
        <w:spacing w:after="60"/>
        <w:textAlignment w:val="auto"/>
        <w:rPr>
          <w:rFonts w:ascii="Arial Narrow" w:hAnsi="Arial Narrow" w:cs="Arial"/>
          <w:sz w:val="22"/>
          <w:szCs w:val="22"/>
        </w:rPr>
      </w:pPr>
      <w:r w:rsidRPr="00DF19D2">
        <w:rPr>
          <w:rFonts w:ascii="Arial Narrow" w:hAnsi="Arial Narrow" w:cs="Arial"/>
          <w:sz w:val="22"/>
          <w:szCs w:val="22"/>
        </w:rPr>
        <w:t>barevnou fotodokumentaci staveniště před zahájením prací a průběhu stavby (v rozsahu minimálně 10 fotografií za týden)</w:t>
      </w:r>
      <w:r w:rsidR="00DF19D2" w:rsidRPr="00DF19D2">
        <w:rPr>
          <w:rFonts w:ascii="Arial Narrow" w:hAnsi="Arial Narrow" w:cs="Arial"/>
          <w:sz w:val="22"/>
          <w:szCs w:val="22"/>
        </w:rPr>
        <w:t>.</w:t>
      </w:r>
    </w:p>
    <w:p w14:paraId="668AD2C8" w14:textId="44796667" w:rsidR="005F1C30" w:rsidRPr="00EE0C7D" w:rsidRDefault="005F1C30" w:rsidP="00CF0C8B">
      <w:pPr>
        <w:pStyle w:val="Zkladntext2"/>
        <w:numPr>
          <w:ilvl w:val="1"/>
          <w:numId w:val="16"/>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Objednatel si vyhrazuje právo i v průběhu výstavby provádět změny v technickém řešení.</w:t>
      </w:r>
    </w:p>
    <w:p w14:paraId="76C531B2" w14:textId="63AC5FFC" w:rsidR="005F1C30" w:rsidRPr="00EE0C7D" w:rsidRDefault="005F1C30" w:rsidP="00CF0C8B">
      <w:pPr>
        <w:pStyle w:val="Zkladntext2"/>
        <w:numPr>
          <w:ilvl w:val="1"/>
          <w:numId w:val="16"/>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Zástupce objednatele organizuje v pravidelných, maximálně měsíčních intervalech kontrolní dny stavby za účasti zástupců objednatele, zhotovitele</w:t>
      </w:r>
      <w:r w:rsidR="00815475">
        <w:rPr>
          <w:rFonts w:ascii="Arial Narrow" w:hAnsi="Arial Narrow"/>
          <w:sz w:val="22"/>
          <w:szCs w:val="22"/>
        </w:rPr>
        <w:t xml:space="preserve"> </w:t>
      </w:r>
      <w:r w:rsidRPr="00EE0C7D">
        <w:rPr>
          <w:rFonts w:ascii="Arial Narrow" w:hAnsi="Arial Narrow"/>
          <w:sz w:val="22"/>
          <w:szCs w:val="22"/>
        </w:rPr>
        <w:t>a projektanta</w:t>
      </w:r>
      <w:r w:rsidR="00961588">
        <w:rPr>
          <w:rFonts w:ascii="Arial Narrow" w:hAnsi="Arial Narrow"/>
          <w:sz w:val="22"/>
          <w:szCs w:val="22"/>
        </w:rPr>
        <w:t xml:space="preserve"> či jeho zástupce</w:t>
      </w:r>
      <w:r w:rsidRPr="00EE0C7D">
        <w:rPr>
          <w:rFonts w:ascii="Arial Narrow" w:hAnsi="Arial Narrow"/>
          <w:sz w:val="22"/>
          <w:szCs w:val="22"/>
        </w:rPr>
        <w:t xml:space="preserve">. V případě, že došlo ke skutečnostem, </w:t>
      </w:r>
      <w:r w:rsidRPr="00AC6B82">
        <w:rPr>
          <w:rFonts w:ascii="Arial Narrow" w:hAnsi="Arial Narrow"/>
          <w:sz w:val="22"/>
          <w:szCs w:val="22"/>
        </w:rPr>
        <w:t xml:space="preserve">které ovlivňují postup prací, předloží zhotovitel na kontrolním dnu aktualizované termíny </w:t>
      </w:r>
      <w:r w:rsidRPr="00AC6B82">
        <w:rPr>
          <w:rFonts w:ascii="Arial Narrow" w:hAnsi="Arial Narrow"/>
          <w:sz w:val="22"/>
          <w:szCs w:val="22"/>
        </w:rPr>
        <w:lastRenderedPageBreak/>
        <w:t xml:space="preserve">plnění. </w:t>
      </w:r>
      <w:r w:rsidR="00E97B97" w:rsidRPr="00AC6B82">
        <w:rPr>
          <w:rFonts w:ascii="Arial Narrow" w:hAnsi="Arial Narrow"/>
          <w:sz w:val="22"/>
          <w:szCs w:val="22"/>
        </w:rPr>
        <w:t xml:space="preserve">Nasmlouvané termíny plnění mohou být aktualizovány pouze ze závažných nepředvídatelných důvodů. </w:t>
      </w:r>
      <w:r w:rsidRPr="00AC6B82">
        <w:rPr>
          <w:rFonts w:ascii="Arial Narrow" w:hAnsi="Arial Narrow"/>
          <w:sz w:val="22"/>
          <w:szCs w:val="22"/>
        </w:rPr>
        <w:t>Objednatel s návrhem</w:t>
      </w:r>
      <w:r w:rsidRPr="00EE0C7D">
        <w:rPr>
          <w:rFonts w:ascii="Arial Narrow" w:hAnsi="Arial Narrow"/>
          <w:sz w:val="22"/>
          <w:szCs w:val="22"/>
        </w:rPr>
        <w:t xml:space="preserve"> nemusí souhlasit a může trvat na původních termínech daných smlouvou se všemi důsledky z toho vyplývajícími.</w:t>
      </w:r>
    </w:p>
    <w:p w14:paraId="4239BEB9" w14:textId="074EA992" w:rsidR="005F1C30" w:rsidRPr="00961588" w:rsidRDefault="005F1C30" w:rsidP="00961588">
      <w:pPr>
        <w:pStyle w:val="Zkladntext2"/>
        <w:numPr>
          <w:ilvl w:val="1"/>
          <w:numId w:val="16"/>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 xml:space="preserve">Zástupce </w:t>
      </w:r>
      <w:r w:rsidR="00BE52E2">
        <w:rPr>
          <w:rFonts w:ascii="Arial Narrow" w:hAnsi="Arial Narrow"/>
          <w:sz w:val="22"/>
          <w:szCs w:val="22"/>
        </w:rPr>
        <w:t>o</w:t>
      </w:r>
      <w:r w:rsidRPr="00EE0C7D">
        <w:rPr>
          <w:rFonts w:ascii="Arial Narrow" w:hAnsi="Arial Narrow"/>
          <w:sz w:val="22"/>
          <w:szCs w:val="22"/>
        </w:rPr>
        <w:t>bjednatele nebo koordinátor BOZP má právo dát pracovníkům zhotovitele příkaz přerušit práci, pokud odpovědný orgán zhotovitele není dosažitelný, a je-li ohrožena bezpečnost prováděného díla, život nebo zdraví pracujících na stavbě nebo hrozí-li jiné vážné škody.</w:t>
      </w:r>
    </w:p>
    <w:p w14:paraId="3C568B56" w14:textId="743A6CDE" w:rsidR="005F1C30" w:rsidRPr="00EE0C7D" w:rsidRDefault="000F005B" w:rsidP="00CF0C8B">
      <w:pPr>
        <w:pStyle w:val="Zkladntext2"/>
        <w:numPr>
          <w:ilvl w:val="1"/>
          <w:numId w:val="16"/>
        </w:numPr>
        <w:overflowPunct/>
        <w:autoSpaceDE/>
        <w:autoSpaceDN/>
        <w:adjustRightInd/>
        <w:spacing w:after="60"/>
        <w:ind w:left="567" w:hanging="567"/>
        <w:textAlignment w:val="auto"/>
        <w:rPr>
          <w:rFonts w:ascii="Arial Narrow" w:hAnsi="Arial Narrow"/>
          <w:sz w:val="22"/>
          <w:szCs w:val="22"/>
        </w:rPr>
      </w:pPr>
      <w:r>
        <w:rPr>
          <w:rFonts w:ascii="Arial Narrow" w:hAnsi="Arial Narrow"/>
          <w:sz w:val="22"/>
          <w:szCs w:val="22"/>
        </w:rPr>
        <w:t>Zhotovitel odpovídá za to, že s</w:t>
      </w:r>
      <w:r w:rsidR="005F1C30" w:rsidRPr="00EE0C7D">
        <w:rPr>
          <w:rFonts w:ascii="Arial Narrow" w:hAnsi="Arial Narrow"/>
          <w:sz w:val="22"/>
          <w:szCs w:val="22"/>
        </w:rPr>
        <w:t xml:space="preserve"> odpadem vzniklým při stavbě bude naloženo dle </w:t>
      </w:r>
      <w:r w:rsidR="0001054C">
        <w:rPr>
          <w:rFonts w:ascii="Arial Narrow" w:hAnsi="Arial Narrow"/>
          <w:sz w:val="22"/>
          <w:szCs w:val="22"/>
        </w:rPr>
        <w:t xml:space="preserve">příslušných právních předpisů, zejména </w:t>
      </w:r>
      <w:r w:rsidR="005F1C30" w:rsidRPr="00EE0C7D">
        <w:rPr>
          <w:rFonts w:ascii="Arial Narrow" w:hAnsi="Arial Narrow"/>
          <w:sz w:val="22"/>
          <w:szCs w:val="22"/>
        </w:rPr>
        <w:t xml:space="preserve">ustanovení zákona č. </w:t>
      </w:r>
      <w:r w:rsidR="00CB40B4">
        <w:rPr>
          <w:rFonts w:ascii="Arial Narrow" w:hAnsi="Arial Narrow"/>
          <w:sz w:val="22"/>
          <w:szCs w:val="22"/>
        </w:rPr>
        <w:t>541/2020</w:t>
      </w:r>
      <w:r w:rsidR="005F1C30" w:rsidRPr="00EE0C7D">
        <w:rPr>
          <w:rFonts w:ascii="Arial Narrow" w:hAnsi="Arial Narrow"/>
          <w:sz w:val="22"/>
          <w:szCs w:val="22"/>
        </w:rPr>
        <w:t xml:space="preserve"> Sb. o odpadech</w:t>
      </w:r>
      <w:r w:rsidR="0058190A">
        <w:rPr>
          <w:rFonts w:ascii="Arial Narrow" w:hAnsi="Arial Narrow"/>
          <w:sz w:val="22"/>
          <w:szCs w:val="22"/>
        </w:rPr>
        <w:t>,</w:t>
      </w:r>
      <w:r w:rsidR="0058190A" w:rsidRPr="00D0710B">
        <w:rPr>
          <w:rFonts w:ascii="Arial Narrow" w:hAnsi="Arial Narrow"/>
          <w:sz w:val="22"/>
          <w:szCs w:val="22"/>
        </w:rPr>
        <w:t xml:space="preserve"> ve </w:t>
      </w:r>
      <w:r w:rsidR="0058190A" w:rsidRPr="00AD4544">
        <w:rPr>
          <w:rFonts w:ascii="Arial Narrow" w:hAnsi="Arial Narrow"/>
          <w:sz w:val="22"/>
          <w:szCs w:val="22"/>
        </w:rPr>
        <w:t xml:space="preserve">znění pozdějších předpisů, </w:t>
      </w:r>
      <w:r w:rsidR="005F1C30" w:rsidRPr="00EE0C7D">
        <w:rPr>
          <w:rFonts w:ascii="Arial Narrow" w:hAnsi="Arial Narrow"/>
          <w:sz w:val="22"/>
          <w:szCs w:val="22"/>
        </w:rPr>
        <w:t>a vyhlášky MŽP č.</w:t>
      </w:r>
      <w:r w:rsidR="00CB40B4">
        <w:rPr>
          <w:rFonts w:ascii="Arial Narrow" w:hAnsi="Arial Narrow"/>
          <w:sz w:val="22"/>
          <w:szCs w:val="22"/>
        </w:rPr>
        <w:t>273/2021</w:t>
      </w:r>
      <w:r w:rsidR="005F1C30" w:rsidRPr="00EE0C7D">
        <w:rPr>
          <w:rFonts w:ascii="Arial Narrow" w:hAnsi="Arial Narrow"/>
          <w:sz w:val="22"/>
          <w:szCs w:val="22"/>
        </w:rPr>
        <w:t xml:space="preserve"> Sb. o podrobnostech nakládání s</w:t>
      </w:r>
      <w:r w:rsidR="0058190A">
        <w:rPr>
          <w:rFonts w:ascii="Arial Narrow" w:hAnsi="Arial Narrow"/>
          <w:sz w:val="22"/>
          <w:szCs w:val="22"/>
        </w:rPr>
        <w:t> </w:t>
      </w:r>
      <w:r w:rsidR="005F1C30" w:rsidRPr="00EE0C7D">
        <w:rPr>
          <w:rFonts w:ascii="Arial Narrow" w:hAnsi="Arial Narrow"/>
          <w:sz w:val="22"/>
          <w:szCs w:val="22"/>
        </w:rPr>
        <w:t>odpad</w:t>
      </w:r>
      <w:r w:rsidR="0058190A">
        <w:rPr>
          <w:rFonts w:ascii="Arial Narrow" w:hAnsi="Arial Narrow"/>
          <w:sz w:val="22"/>
          <w:szCs w:val="22"/>
        </w:rPr>
        <w:t xml:space="preserve">y, </w:t>
      </w:r>
      <w:r w:rsidR="0058190A" w:rsidRPr="00AD4544">
        <w:rPr>
          <w:rFonts w:ascii="Arial Narrow" w:hAnsi="Arial Narrow"/>
          <w:sz w:val="22"/>
          <w:szCs w:val="22"/>
        </w:rPr>
        <w:t>ve znění pozdějších předpisů</w:t>
      </w:r>
      <w:r w:rsidR="005F1C30" w:rsidRPr="00EE0C7D">
        <w:rPr>
          <w:rFonts w:ascii="Arial Narrow" w:hAnsi="Arial Narrow"/>
          <w:sz w:val="22"/>
          <w:szCs w:val="22"/>
        </w:rPr>
        <w:t>.</w:t>
      </w:r>
    </w:p>
    <w:p w14:paraId="542BCAA0" w14:textId="4DA797AB" w:rsidR="00E92E6A" w:rsidRPr="00CD0C50" w:rsidRDefault="005F1C30" w:rsidP="00CD0C50">
      <w:pPr>
        <w:pStyle w:val="Zkladntext2"/>
        <w:numPr>
          <w:ilvl w:val="1"/>
          <w:numId w:val="16"/>
        </w:numPr>
        <w:overflowPunct/>
        <w:autoSpaceDE/>
        <w:autoSpaceDN/>
        <w:adjustRightInd/>
        <w:spacing w:after="60"/>
        <w:ind w:left="567" w:hanging="567"/>
        <w:textAlignment w:val="auto"/>
        <w:rPr>
          <w:rFonts w:ascii="Arial Narrow" w:hAnsi="Arial Narrow"/>
          <w:sz w:val="22"/>
          <w:szCs w:val="22"/>
        </w:rPr>
      </w:pPr>
      <w:r w:rsidRPr="00CD0C50">
        <w:rPr>
          <w:rFonts w:ascii="Arial Narrow" w:hAnsi="Arial Narrow"/>
          <w:sz w:val="22"/>
          <w:szCs w:val="22"/>
        </w:rPr>
        <w:t>Vznikne-li při provádění díla situace, že na stavbě začnou působit zaměstnanci více než jednoho zhotovitele, je smluvní povinností zhotovitele předem o této skutečnosti informovat</w:t>
      </w:r>
      <w:r w:rsidR="000806B4" w:rsidRPr="00CD0C50">
        <w:rPr>
          <w:rFonts w:ascii="Arial Narrow" w:hAnsi="Arial Narrow"/>
          <w:sz w:val="22"/>
          <w:szCs w:val="22"/>
        </w:rPr>
        <w:t xml:space="preserve"> objednatel</w:t>
      </w:r>
      <w:r w:rsidR="0058190A" w:rsidRPr="00CD0C50">
        <w:rPr>
          <w:rFonts w:ascii="Arial Narrow" w:hAnsi="Arial Narrow"/>
          <w:sz w:val="22"/>
          <w:szCs w:val="22"/>
        </w:rPr>
        <w:t>e</w:t>
      </w:r>
      <w:r w:rsidR="00CB40B4" w:rsidRPr="00CD0C50">
        <w:rPr>
          <w:rFonts w:ascii="Arial Narrow" w:hAnsi="Arial Narrow"/>
          <w:sz w:val="22"/>
          <w:szCs w:val="22"/>
        </w:rPr>
        <w:t xml:space="preserve"> a též jeho zástupce uvedeného v záhlaví této smlouvy a případný technický dozor</w:t>
      </w:r>
      <w:r w:rsidR="00401032">
        <w:rPr>
          <w:rFonts w:ascii="Arial Narrow" w:hAnsi="Arial Narrow"/>
          <w:sz w:val="22"/>
          <w:szCs w:val="22"/>
        </w:rPr>
        <w:t xml:space="preserve"> stavebníka</w:t>
      </w:r>
      <w:r w:rsidRPr="00CD0C50">
        <w:rPr>
          <w:rFonts w:ascii="Arial Narrow" w:hAnsi="Arial Narrow"/>
          <w:sz w:val="22"/>
          <w:szCs w:val="22"/>
        </w:rPr>
        <w:t>.</w:t>
      </w:r>
    </w:p>
    <w:p w14:paraId="2595C43C" w14:textId="6558AECC" w:rsidR="00444B7D" w:rsidRPr="004C2DF1" w:rsidRDefault="00E92E6A" w:rsidP="00B808E4">
      <w:pPr>
        <w:pStyle w:val="Zkladntext2"/>
        <w:numPr>
          <w:ilvl w:val="1"/>
          <w:numId w:val="16"/>
        </w:numPr>
        <w:overflowPunct/>
        <w:autoSpaceDE/>
        <w:autoSpaceDN/>
        <w:adjustRightInd/>
        <w:spacing w:after="60"/>
        <w:ind w:left="567" w:hanging="567"/>
        <w:textAlignment w:val="auto"/>
        <w:rPr>
          <w:rFonts w:ascii="Arial Narrow" w:hAnsi="Arial Narrow"/>
          <w:sz w:val="22"/>
          <w:szCs w:val="22"/>
        </w:rPr>
      </w:pPr>
      <w:r w:rsidRPr="004C2DF1">
        <w:rPr>
          <w:rFonts w:ascii="Arial Narrow" w:hAnsi="Arial Narrow"/>
          <w:sz w:val="22"/>
          <w:szCs w:val="22"/>
        </w:rPr>
        <w:t xml:space="preserve">Na plnění díla se budou podílet poddodavatelé zhotovitele uvedení v příloze č. </w:t>
      </w:r>
      <w:r w:rsidR="00D74AB5">
        <w:rPr>
          <w:rFonts w:ascii="Arial Narrow" w:hAnsi="Arial Narrow"/>
          <w:sz w:val="22"/>
          <w:szCs w:val="22"/>
        </w:rPr>
        <w:t>2</w:t>
      </w:r>
      <w:r w:rsidRPr="004C2DF1">
        <w:rPr>
          <w:rFonts w:ascii="Arial Narrow" w:hAnsi="Arial Narrow"/>
          <w:sz w:val="22"/>
          <w:szCs w:val="22"/>
        </w:rPr>
        <w:t xml:space="preserve"> smlouvy, a to v uvedeném rozsahu.</w:t>
      </w:r>
      <w:r w:rsidR="004C2DF1">
        <w:rPr>
          <w:rFonts w:ascii="Arial Narrow" w:hAnsi="Arial Narrow"/>
          <w:sz w:val="22"/>
          <w:szCs w:val="22"/>
        </w:rPr>
        <w:t xml:space="preserve"> </w:t>
      </w:r>
      <w:r w:rsidRPr="004C2DF1">
        <w:rPr>
          <w:rFonts w:ascii="Arial Narrow" w:hAnsi="Arial Narrow"/>
          <w:sz w:val="22"/>
          <w:szCs w:val="22"/>
        </w:rPr>
        <w:t>Změna poddodavatele je s výjimkou případů uvedených v</w:t>
      </w:r>
      <w:r w:rsidR="004C2DF1">
        <w:rPr>
          <w:rFonts w:ascii="Arial Narrow" w:hAnsi="Arial Narrow"/>
          <w:sz w:val="22"/>
          <w:szCs w:val="22"/>
        </w:rPr>
        <w:t> tomto ustanovení</w:t>
      </w:r>
      <w:r w:rsidRPr="004C2DF1">
        <w:rPr>
          <w:rFonts w:ascii="Arial Narrow" w:hAnsi="Arial Narrow"/>
          <w:sz w:val="22"/>
          <w:szCs w:val="22"/>
        </w:rPr>
        <w:t xml:space="preserve"> možná na základě předchozího ohlášení objednateli, a to před zahájením plnění ze strany poddodavatele. Objednatel se zavazuje změnu bez vážného důvodu neodmítnout. Jakoukoliv změnou na pozici poddodavatele nesmí být dotčena ustanovení zákona č. 134/2016 Sb., o zadávání veřejných zakázek, ve znění pozdějších předpisů.</w:t>
      </w:r>
    </w:p>
    <w:p w14:paraId="6536AAA0" w14:textId="18095D90" w:rsidR="00E92E6A" w:rsidRDefault="00E92E6A" w:rsidP="00444B7D">
      <w:pPr>
        <w:pStyle w:val="Zkladntext2"/>
        <w:overflowPunct/>
        <w:autoSpaceDE/>
        <w:autoSpaceDN/>
        <w:adjustRightInd/>
        <w:spacing w:after="60"/>
        <w:ind w:left="567"/>
        <w:textAlignment w:val="auto"/>
        <w:rPr>
          <w:rFonts w:ascii="Arial Narrow" w:hAnsi="Arial Narrow"/>
          <w:sz w:val="22"/>
          <w:szCs w:val="22"/>
        </w:rPr>
      </w:pPr>
      <w:r w:rsidRPr="00444B7D">
        <w:rPr>
          <w:rFonts w:ascii="Arial Narrow" w:hAnsi="Arial Narrow"/>
          <w:sz w:val="22"/>
          <w:szCs w:val="22"/>
        </w:rPr>
        <w:t>Zhotovite</w:t>
      </w:r>
      <w:r w:rsidR="00444B7D">
        <w:rPr>
          <w:rFonts w:ascii="Arial Narrow" w:hAnsi="Arial Narrow"/>
          <w:sz w:val="22"/>
          <w:szCs w:val="22"/>
        </w:rPr>
        <w:t>l</w:t>
      </w:r>
      <w:r w:rsidRPr="00444B7D">
        <w:rPr>
          <w:rFonts w:ascii="Arial Narrow" w:hAnsi="Arial Narrow"/>
          <w:sz w:val="22"/>
          <w:szCs w:val="22"/>
        </w:rPr>
        <w:t xml:space="preserve"> je povinen provádět dílo prostřednictvím osob a poddodavatelů, jimiž prokázal splnění kvalifikačních předpokladů v řízení, jehož předmětem bylo uzavření této smlouvy, a to v rozsahu, v jakém jejich prostřednictvím splnění kvalifikačních předpokladů prokázal. Zhotovitel je oprávněn namísto takové osoby či poddodavatele užít jinou osobu či poddodavatele pouze s předchozím písemným souhlasem objednatele, přičemž taková osoba musí splňovat kvalifikační předpoklady alespoň v takovém rozsahu, jaký požadoval zadavatel v kvalifikační dokumentaci k předmětné veřejné zakázce, ledaže objednatel z důvodů zvláštního zřetele hodných stanoví jinak.</w:t>
      </w:r>
    </w:p>
    <w:p w14:paraId="7FDF9F09" w14:textId="0B2985B2" w:rsidR="00487342" w:rsidRDefault="00487342" w:rsidP="00444B7D">
      <w:pPr>
        <w:pStyle w:val="Zkladntext2"/>
        <w:overflowPunct/>
        <w:autoSpaceDE/>
        <w:autoSpaceDN/>
        <w:adjustRightInd/>
        <w:spacing w:after="60"/>
        <w:ind w:left="567"/>
        <w:textAlignment w:val="auto"/>
        <w:rPr>
          <w:rFonts w:ascii="Arial Narrow" w:hAnsi="Arial Narrow"/>
          <w:sz w:val="22"/>
          <w:szCs w:val="22"/>
        </w:rPr>
      </w:pPr>
      <w:r w:rsidRPr="00487342">
        <w:rPr>
          <w:rFonts w:ascii="Arial Narrow" w:hAnsi="Arial Narrow"/>
          <w:sz w:val="22"/>
          <w:szCs w:val="22"/>
        </w:rPr>
        <w:t>Pověří-li zhotovitel prováděním díla nebo jeho části jinou osobu, nese veškerou odpovědnost související s prováděním díla sám zhotovitel.</w:t>
      </w:r>
    </w:p>
    <w:p w14:paraId="56981B35" w14:textId="55F76623" w:rsidR="003C40B7" w:rsidRPr="00444B7D" w:rsidRDefault="003C40B7" w:rsidP="00B808E4">
      <w:pPr>
        <w:pStyle w:val="Zkladntext2"/>
        <w:overflowPunct/>
        <w:autoSpaceDE/>
        <w:autoSpaceDN/>
        <w:adjustRightInd/>
        <w:spacing w:after="60"/>
        <w:ind w:left="567"/>
        <w:textAlignment w:val="auto"/>
        <w:rPr>
          <w:rFonts w:ascii="Arial Narrow" w:hAnsi="Arial Narrow"/>
          <w:sz w:val="22"/>
          <w:szCs w:val="22"/>
        </w:rPr>
      </w:pPr>
      <w:r w:rsidRPr="003C40B7">
        <w:rPr>
          <w:rFonts w:ascii="Arial Narrow" w:hAnsi="Arial Narrow"/>
          <w:sz w:val="22"/>
          <w:szCs w:val="22"/>
        </w:rPr>
        <w:t>Zhotovitel je povinen vést a průběžně aktualizovat reálný seznam všech poddodavatelů včetně výše jejich podílu na veřejné zakázce. Tento seznam je zhotovitel povinen na vyžádání předložit objednateli.</w:t>
      </w:r>
    </w:p>
    <w:p w14:paraId="22FAA13D" w14:textId="4B50EAA2" w:rsidR="00534B74" w:rsidRPr="00D0710B" w:rsidRDefault="00534B74" w:rsidP="00427F69">
      <w:pPr>
        <w:pStyle w:val="Zkladntext2"/>
        <w:numPr>
          <w:ilvl w:val="1"/>
          <w:numId w:val="16"/>
        </w:numPr>
        <w:overflowPunct/>
        <w:autoSpaceDE/>
        <w:autoSpaceDN/>
        <w:adjustRightInd/>
        <w:spacing w:after="60"/>
        <w:ind w:left="567" w:hanging="567"/>
        <w:textAlignment w:val="auto"/>
        <w:rPr>
          <w:rFonts w:ascii="Arial Narrow" w:hAnsi="Arial Narrow"/>
          <w:sz w:val="22"/>
          <w:szCs w:val="22"/>
        </w:rPr>
      </w:pPr>
      <w:r w:rsidRPr="00D0710B">
        <w:rPr>
          <w:rFonts w:ascii="Arial Narrow" w:hAnsi="Arial Narrow"/>
          <w:sz w:val="22"/>
          <w:szCs w:val="22"/>
        </w:rPr>
        <w:t xml:space="preserve">Zhotovitel je povinen předložit na výzvu objednatele veškeré smlouvy se všemi </w:t>
      </w:r>
      <w:r w:rsidR="004F586B" w:rsidRPr="00D0710B">
        <w:rPr>
          <w:rFonts w:ascii="Arial Narrow" w:hAnsi="Arial Narrow"/>
          <w:sz w:val="22"/>
          <w:szCs w:val="22"/>
        </w:rPr>
        <w:t>poddodavateli</w:t>
      </w:r>
      <w:r w:rsidRPr="00D0710B">
        <w:rPr>
          <w:rFonts w:ascii="Arial Narrow" w:hAnsi="Arial Narrow"/>
          <w:sz w:val="22"/>
          <w:szCs w:val="22"/>
        </w:rPr>
        <w:t>, ve znění všech dodatků.</w:t>
      </w:r>
    </w:p>
    <w:p w14:paraId="04085E28" w14:textId="6F51B61C" w:rsidR="00534B74" w:rsidRPr="00D0710B" w:rsidRDefault="00534B74" w:rsidP="00427F69">
      <w:pPr>
        <w:pStyle w:val="Zkladntext2"/>
        <w:numPr>
          <w:ilvl w:val="1"/>
          <w:numId w:val="16"/>
        </w:numPr>
        <w:overflowPunct/>
        <w:autoSpaceDE/>
        <w:autoSpaceDN/>
        <w:adjustRightInd/>
        <w:spacing w:after="60"/>
        <w:ind w:left="567" w:hanging="567"/>
        <w:textAlignment w:val="auto"/>
        <w:rPr>
          <w:rFonts w:ascii="Arial Narrow" w:hAnsi="Arial Narrow"/>
          <w:sz w:val="22"/>
          <w:szCs w:val="22"/>
        </w:rPr>
      </w:pPr>
      <w:r w:rsidRPr="00D0710B">
        <w:rPr>
          <w:rFonts w:ascii="Arial Narrow" w:hAnsi="Arial Narrow"/>
          <w:sz w:val="22"/>
          <w:szCs w:val="22"/>
        </w:rPr>
        <w:t xml:space="preserve">Objednatel je oprávněn požadovat odvolání osoby </w:t>
      </w:r>
      <w:r w:rsidR="00CB40B4" w:rsidRPr="00D0710B">
        <w:rPr>
          <w:rFonts w:ascii="Arial Narrow" w:hAnsi="Arial Narrow"/>
          <w:sz w:val="22"/>
          <w:szCs w:val="22"/>
        </w:rPr>
        <w:t>realizující stavbu</w:t>
      </w:r>
      <w:r w:rsidRPr="00D0710B">
        <w:rPr>
          <w:rFonts w:ascii="Arial Narrow" w:hAnsi="Arial Narrow"/>
          <w:sz w:val="22"/>
          <w:szCs w:val="22"/>
        </w:rPr>
        <w:t xml:space="preserve"> zejména v těchto případech:</w:t>
      </w:r>
    </w:p>
    <w:p w14:paraId="5010D276" w14:textId="3B90D20F" w:rsidR="00534B74" w:rsidRPr="00EE0C7D" w:rsidRDefault="00534B74" w:rsidP="00D0710B">
      <w:pPr>
        <w:pStyle w:val="Zkladntext2"/>
        <w:overflowPunct/>
        <w:autoSpaceDE/>
        <w:autoSpaceDN/>
        <w:adjustRightInd/>
        <w:spacing w:after="60"/>
        <w:ind w:left="567" w:hanging="357"/>
        <w:textAlignment w:val="auto"/>
        <w:rPr>
          <w:rFonts w:ascii="Arial Narrow" w:hAnsi="Arial Narrow" w:cs="Arial"/>
          <w:sz w:val="22"/>
          <w:szCs w:val="22"/>
        </w:rPr>
      </w:pPr>
      <w:r w:rsidRPr="00EE0C7D">
        <w:rPr>
          <w:rFonts w:ascii="Arial Narrow" w:hAnsi="Arial Narrow" w:cs="Arial"/>
          <w:sz w:val="22"/>
          <w:szCs w:val="22"/>
        </w:rPr>
        <w:t xml:space="preserve">       - osoba si trvale nesprávně počíná nebo je nedbalá</w:t>
      </w:r>
      <w:r w:rsidR="00DF19D2">
        <w:rPr>
          <w:rFonts w:ascii="Arial Narrow" w:hAnsi="Arial Narrow" w:cs="Arial"/>
          <w:sz w:val="22"/>
          <w:szCs w:val="22"/>
        </w:rPr>
        <w:t>;</w:t>
      </w:r>
    </w:p>
    <w:p w14:paraId="3066DFF8" w14:textId="3DD75C52" w:rsidR="00534B74" w:rsidRPr="00EE0C7D" w:rsidRDefault="00534B74" w:rsidP="00D0710B">
      <w:pPr>
        <w:pStyle w:val="Zkladntext2"/>
        <w:overflowPunct/>
        <w:autoSpaceDE/>
        <w:autoSpaceDN/>
        <w:adjustRightInd/>
        <w:spacing w:after="60"/>
        <w:ind w:left="567" w:hanging="357"/>
        <w:textAlignment w:val="auto"/>
        <w:rPr>
          <w:rFonts w:ascii="Arial Narrow" w:hAnsi="Arial Narrow" w:cs="Arial"/>
          <w:sz w:val="22"/>
          <w:szCs w:val="22"/>
        </w:rPr>
      </w:pPr>
      <w:r w:rsidRPr="00EE0C7D">
        <w:rPr>
          <w:rFonts w:ascii="Arial Narrow" w:hAnsi="Arial Narrow" w:cs="Arial"/>
          <w:sz w:val="22"/>
          <w:szCs w:val="22"/>
        </w:rPr>
        <w:t xml:space="preserve">       - osoba plní své povinnosti nekompetentně nebo nedbale</w:t>
      </w:r>
      <w:r w:rsidR="00DF19D2">
        <w:rPr>
          <w:rFonts w:ascii="Arial Narrow" w:hAnsi="Arial Narrow" w:cs="Arial"/>
          <w:sz w:val="22"/>
          <w:szCs w:val="22"/>
        </w:rPr>
        <w:t>;</w:t>
      </w:r>
    </w:p>
    <w:p w14:paraId="75AB0488" w14:textId="09FD8B96" w:rsidR="00534B74" w:rsidRPr="00EE0C7D" w:rsidRDefault="00534B74" w:rsidP="00D0710B">
      <w:pPr>
        <w:pStyle w:val="Zkladntext2"/>
        <w:overflowPunct/>
        <w:autoSpaceDE/>
        <w:autoSpaceDN/>
        <w:adjustRightInd/>
        <w:spacing w:after="60"/>
        <w:ind w:left="567" w:hanging="357"/>
        <w:textAlignment w:val="auto"/>
        <w:rPr>
          <w:rFonts w:ascii="Arial Narrow" w:hAnsi="Arial Narrow" w:cs="Arial"/>
          <w:sz w:val="22"/>
          <w:szCs w:val="22"/>
        </w:rPr>
      </w:pPr>
      <w:r w:rsidRPr="00EE0C7D">
        <w:rPr>
          <w:rFonts w:ascii="Arial Narrow" w:hAnsi="Arial Narrow" w:cs="Arial"/>
          <w:sz w:val="22"/>
          <w:szCs w:val="22"/>
        </w:rPr>
        <w:t xml:space="preserve">       - osoba neplní některá ustanovení</w:t>
      </w:r>
      <w:r w:rsidR="0058190A">
        <w:rPr>
          <w:rFonts w:ascii="Arial Narrow" w:hAnsi="Arial Narrow" w:cs="Arial"/>
          <w:sz w:val="22"/>
          <w:szCs w:val="22"/>
        </w:rPr>
        <w:t xml:space="preserve"> této</w:t>
      </w:r>
      <w:r w:rsidRPr="00EE0C7D">
        <w:rPr>
          <w:rFonts w:ascii="Arial Narrow" w:hAnsi="Arial Narrow" w:cs="Arial"/>
          <w:sz w:val="22"/>
          <w:szCs w:val="22"/>
        </w:rPr>
        <w:t xml:space="preserve"> smlouvy</w:t>
      </w:r>
      <w:r w:rsidR="00DF19D2">
        <w:rPr>
          <w:rFonts w:ascii="Arial Narrow" w:hAnsi="Arial Narrow" w:cs="Arial"/>
          <w:sz w:val="22"/>
          <w:szCs w:val="22"/>
        </w:rPr>
        <w:t>;</w:t>
      </w:r>
    </w:p>
    <w:p w14:paraId="3CD9D4A3" w14:textId="5EE0AC24" w:rsidR="00534B74" w:rsidRPr="00EE0C7D" w:rsidRDefault="00534B74" w:rsidP="00D0710B">
      <w:pPr>
        <w:pStyle w:val="Zkladntext2"/>
        <w:overflowPunct/>
        <w:autoSpaceDE/>
        <w:autoSpaceDN/>
        <w:adjustRightInd/>
        <w:spacing w:after="60"/>
        <w:ind w:left="567" w:hanging="357"/>
        <w:textAlignment w:val="auto"/>
        <w:rPr>
          <w:rFonts w:ascii="Arial Narrow" w:hAnsi="Arial Narrow" w:cs="Arial"/>
          <w:sz w:val="22"/>
          <w:szCs w:val="22"/>
        </w:rPr>
      </w:pPr>
      <w:r w:rsidRPr="00EE0C7D">
        <w:rPr>
          <w:rFonts w:ascii="Arial Narrow" w:hAnsi="Arial Narrow" w:cs="Arial"/>
          <w:sz w:val="22"/>
          <w:szCs w:val="22"/>
        </w:rPr>
        <w:t xml:space="preserve">       - osoba se trvale chová tak, že ohrožuje bezpečnost, zdraví nebo ochranu životního prostředí</w:t>
      </w:r>
      <w:r w:rsidR="00DF19D2">
        <w:rPr>
          <w:rFonts w:ascii="Arial Narrow" w:hAnsi="Arial Narrow" w:cs="Arial"/>
          <w:sz w:val="22"/>
          <w:szCs w:val="22"/>
        </w:rPr>
        <w:t>.</w:t>
      </w:r>
    </w:p>
    <w:p w14:paraId="0BBF352E" w14:textId="5B16A480" w:rsidR="00534B74" w:rsidRPr="00D0710B" w:rsidRDefault="00534B74" w:rsidP="00427F69">
      <w:pPr>
        <w:pStyle w:val="Zkladntext2"/>
        <w:numPr>
          <w:ilvl w:val="1"/>
          <w:numId w:val="16"/>
        </w:numPr>
        <w:overflowPunct/>
        <w:autoSpaceDE/>
        <w:autoSpaceDN/>
        <w:adjustRightInd/>
        <w:spacing w:after="60"/>
        <w:ind w:left="567" w:hanging="567"/>
        <w:textAlignment w:val="auto"/>
        <w:rPr>
          <w:rFonts w:ascii="Arial Narrow" w:hAnsi="Arial Narrow"/>
          <w:sz w:val="22"/>
          <w:szCs w:val="22"/>
        </w:rPr>
      </w:pPr>
      <w:r w:rsidRPr="00D0710B">
        <w:rPr>
          <w:rFonts w:ascii="Arial Narrow" w:hAnsi="Arial Narrow"/>
          <w:sz w:val="22"/>
          <w:szCs w:val="22"/>
        </w:rPr>
        <w:t>Zástupce zhotovitele pověřený vedením stavby</w:t>
      </w:r>
      <w:r w:rsidR="00291BEA" w:rsidRPr="00D0710B">
        <w:rPr>
          <w:rFonts w:ascii="Arial Narrow" w:hAnsi="Arial Narrow"/>
          <w:sz w:val="22"/>
          <w:szCs w:val="22"/>
        </w:rPr>
        <w:t xml:space="preserve"> </w:t>
      </w:r>
      <w:r w:rsidR="000E3D15" w:rsidRPr="00D0710B">
        <w:rPr>
          <w:rFonts w:ascii="Arial Narrow" w:hAnsi="Arial Narrow"/>
          <w:sz w:val="22"/>
          <w:szCs w:val="22"/>
        </w:rPr>
        <w:t xml:space="preserve">uvedený v hlavičce této smlouvy </w:t>
      </w:r>
      <w:r w:rsidR="00291BEA" w:rsidRPr="00D0710B">
        <w:rPr>
          <w:rFonts w:ascii="Arial Narrow" w:hAnsi="Arial Narrow"/>
          <w:sz w:val="22"/>
          <w:szCs w:val="22"/>
        </w:rPr>
        <w:t xml:space="preserve">(dále také „stavbyvedoucí“) </w:t>
      </w:r>
      <w:r w:rsidRPr="00D0710B">
        <w:rPr>
          <w:rFonts w:ascii="Arial Narrow" w:hAnsi="Arial Narrow"/>
          <w:sz w:val="22"/>
          <w:szCs w:val="22"/>
        </w:rPr>
        <w:t xml:space="preserve">musí mít oprávnění k vedení realizace staveb podle zvláštních předpisů </w:t>
      </w:r>
      <w:r w:rsidR="002837F6" w:rsidRPr="00D0710B">
        <w:rPr>
          <w:rFonts w:ascii="Arial Narrow" w:hAnsi="Arial Narrow"/>
          <w:sz w:val="22"/>
          <w:szCs w:val="22"/>
        </w:rPr>
        <w:t xml:space="preserve">v oboru </w:t>
      </w:r>
      <w:r w:rsidR="00DE2728" w:rsidRPr="00D0710B">
        <w:rPr>
          <w:rFonts w:ascii="Arial Narrow" w:hAnsi="Arial Narrow"/>
          <w:sz w:val="22"/>
          <w:szCs w:val="22"/>
        </w:rPr>
        <w:t xml:space="preserve">„stavby vodního hospodářství a krajinného inženýrství“ </w:t>
      </w:r>
      <w:r w:rsidRPr="00D0710B">
        <w:rPr>
          <w:rFonts w:ascii="Arial Narrow" w:hAnsi="Arial Narrow"/>
          <w:sz w:val="22"/>
          <w:szCs w:val="22"/>
        </w:rPr>
        <w:t xml:space="preserve">a plynně ovládat </w:t>
      </w:r>
      <w:r w:rsidR="0058190A" w:rsidRPr="00D0710B">
        <w:rPr>
          <w:rFonts w:ascii="Arial Narrow" w:hAnsi="Arial Narrow"/>
          <w:sz w:val="22"/>
          <w:szCs w:val="22"/>
        </w:rPr>
        <w:t>český nebo slovenský jazyk</w:t>
      </w:r>
      <w:r w:rsidRPr="00D0710B">
        <w:rPr>
          <w:rFonts w:ascii="Arial Narrow" w:hAnsi="Arial Narrow"/>
          <w:sz w:val="22"/>
          <w:szCs w:val="22"/>
        </w:rPr>
        <w:t>. Jestliže plynně tento jazyk neovládá, zhotovitel zajistí, aby byl po celou pracovní dobu k dispozici kvalifikovaný tlumočník.</w:t>
      </w:r>
    </w:p>
    <w:p w14:paraId="123B9541" w14:textId="7F04EA62" w:rsidR="00B96DA0" w:rsidRDefault="00B96DA0" w:rsidP="00427F69">
      <w:pPr>
        <w:pStyle w:val="Zkladntext2"/>
        <w:numPr>
          <w:ilvl w:val="1"/>
          <w:numId w:val="16"/>
        </w:numPr>
        <w:overflowPunct/>
        <w:autoSpaceDE/>
        <w:autoSpaceDN/>
        <w:adjustRightInd/>
        <w:spacing w:after="60"/>
        <w:ind w:left="567" w:hanging="567"/>
        <w:textAlignment w:val="auto"/>
        <w:rPr>
          <w:rFonts w:ascii="Arial Narrow" w:hAnsi="Arial Narrow"/>
          <w:sz w:val="22"/>
          <w:szCs w:val="22"/>
        </w:rPr>
      </w:pPr>
      <w:r w:rsidRPr="00D0710B">
        <w:rPr>
          <w:rFonts w:ascii="Arial Narrow" w:hAnsi="Arial Narrow"/>
          <w:sz w:val="22"/>
          <w:szCs w:val="22"/>
        </w:rPr>
        <w:t xml:space="preserve">Zhotovitel je povinen zajistit, že v době, kdy budou probíhat stavební práce na díle, </w:t>
      </w:r>
      <w:r w:rsidR="00AD0346" w:rsidRPr="00D0710B">
        <w:rPr>
          <w:rFonts w:ascii="Arial Narrow" w:hAnsi="Arial Narrow"/>
          <w:sz w:val="22"/>
          <w:szCs w:val="22"/>
        </w:rPr>
        <w:t xml:space="preserve">bude </w:t>
      </w:r>
      <w:r w:rsidRPr="00D0710B">
        <w:rPr>
          <w:rFonts w:ascii="Arial Narrow" w:hAnsi="Arial Narrow"/>
          <w:sz w:val="22"/>
          <w:szCs w:val="22"/>
        </w:rPr>
        <w:t>na staveništi</w:t>
      </w:r>
      <w:r w:rsidR="00AD0346" w:rsidRPr="00D0710B">
        <w:rPr>
          <w:rFonts w:ascii="Arial Narrow" w:hAnsi="Arial Narrow"/>
          <w:sz w:val="22"/>
          <w:szCs w:val="22"/>
        </w:rPr>
        <w:t xml:space="preserve"> přítomen stavbyvedoucí</w:t>
      </w:r>
      <w:r w:rsidRPr="00D0710B">
        <w:rPr>
          <w:rFonts w:ascii="Arial Narrow" w:hAnsi="Arial Narrow"/>
          <w:sz w:val="22"/>
          <w:szCs w:val="22"/>
        </w:rPr>
        <w:t xml:space="preserve">, a to zejména za účelem poskytování potřebné součinnosti a komunikace s objednatelem. Výslovně se zhotovitel zavazuje, že stavbyvedoucí bude přítomen na kontrolních dnech. </w:t>
      </w:r>
    </w:p>
    <w:p w14:paraId="085A7383" w14:textId="250E69BB" w:rsidR="00443435" w:rsidRDefault="00443435" w:rsidP="00443435">
      <w:pPr>
        <w:pStyle w:val="Zkladntext2"/>
        <w:numPr>
          <w:ilvl w:val="1"/>
          <w:numId w:val="16"/>
        </w:numPr>
        <w:overflowPunct/>
        <w:autoSpaceDE/>
        <w:autoSpaceDN/>
        <w:adjustRightInd/>
        <w:spacing w:after="60"/>
        <w:ind w:left="567" w:hanging="567"/>
        <w:textAlignment w:val="auto"/>
        <w:rPr>
          <w:rFonts w:ascii="Arial Narrow" w:hAnsi="Arial Narrow"/>
          <w:sz w:val="22"/>
          <w:szCs w:val="22"/>
        </w:rPr>
      </w:pPr>
      <w:r w:rsidRPr="00443435">
        <w:rPr>
          <w:rFonts w:ascii="Arial Narrow" w:hAnsi="Arial Narrow"/>
          <w:sz w:val="22"/>
          <w:szCs w:val="22"/>
        </w:rPr>
        <w:t>Zhotovitel se zavazuje udržovat v platnosti po celou dobu plnění díla certifikáty a osvědčení vztahující se ke zhotoviteli a osobám, které se budou podílet na provádění díla a kterými zhotovitel prokázal splnění technických kvalifikačních předpokladů.</w:t>
      </w:r>
    </w:p>
    <w:p w14:paraId="5FF18C08" w14:textId="5B3DFF30" w:rsidR="009C09CA" w:rsidRDefault="009C09CA" w:rsidP="009C09CA">
      <w:pPr>
        <w:pStyle w:val="Zkladntext2"/>
        <w:numPr>
          <w:ilvl w:val="1"/>
          <w:numId w:val="16"/>
        </w:numPr>
        <w:overflowPunct/>
        <w:autoSpaceDE/>
        <w:autoSpaceDN/>
        <w:adjustRightInd/>
        <w:spacing w:after="60"/>
        <w:ind w:left="567" w:hanging="567"/>
        <w:textAlignment w:val="auto"/>
        <w:rPr>
          <w:rFonts w:ascii="Arial Narrow" w:hAnsi="Arial Narrow"/>
          <w:sz w:val="22"/>
          <w:szCs w:val="22"/>
        </w:rPr>
      </w:pPr>
      <w:r w:rsidRPr="009C09CA">
        <w:rPr>
          <w:rFonts w:ascii="Arial Narrow" w:hAnsi="Arial Narrow"/>
          <w:sz w:val="22"/>
          <w:szCs w:val="22"/>
        </w:rPr>
        <w:t>Objednatel je oprávněn dávat zhotoviteli pokyn k určení způsobu provedení díla; jakékoliv pokyny objednatele musí být v souladu s touto smlouvou. Pokud tak objednatel neučiní, postupuje zhotovitel při provádění díla samostatně.</w:t>
      </w:r>
    </w:p>
    <w:p w14:paraId="7473BD1C" w14:textId="573061A0" w:rsidR="00FA2EFC" w:rsidRDefault="00FA2EFC" w:rsidP="00FA2EFC">
      <w:pPr>
        <w:pStyle w:val="Zkladntext2"/>
        <w:overflowPunct/>
        <w:autoSpaceDE/>
        <w:autoSpaceDN/>
        <w:adjustRightInd/>
        <w:spacing w:after="60"/>
        <w:textAlignment w:val="auto"/>
        <w:rPr>
          <w:rFonts w:ascii="Arial Narrow" w:hAnsi="Arial Narrow"/>
          <w:sz w:val="22"/>
          <w:szCs w:val="22"/>
        </w:rPr>
      </w:pPr>
    </w:p>
    <w:p w14:paraId="761E2651" w14:textId="77777777" w:rsidR="00FA2EFC" w:rsidRPr="00B514EB" w:rsidRDefault="00FA2EFC" w:rsidP="00FA2EFC">
      <w:pPr>
        <w:pStyle w:val="Zkladntext2"/>
        <w:overflowPunct/>
        <w:autoSpaceDE/>
        <w:autoSpaceDN/>
        <w:adjustRightInd/>
        <w:spacing w:after="60"/>
        <w:textAlignment w:val="auto"/>
        <w:rPr>
          <w:rFonts w:ascii="Arial Narrow" w:hAnsi="Arial Narrow"/>
          <w:sz w:val="22"/>
          <w:szCs w:val="22"/>
        </w:rPr>
      </w:pPr>
    </w:p>
    <w:p w14:paraId="35726849" w14:textId="5E1B9300" w:rsidR="005F1C30" w:rsidRPr="00EE0C7D" w:rsidRDefault="00DE2728" w:rsidP="005F1C30">
      <w:pPr>
        <w:shd w:val="clear" w:color="auto" w:fill="C0C0C0"/>
        <w:spacing w:before="240" w:after="120"/>
        <w:jc w:val="center"/>
        <w:rPr>
          <w:rFonts w:ascii="Arial Narrow" w:hAnsi="Arial Narrow"/>
          <w:b/>
          <w:sz w:val="22"/>
          <w:szCs w:val="22"/>
        </w:rPr>
      </w:pPr>
      <w:r>
        <w:rPr>
          <w:rFonts w:ascii="Arial Narrow" w:hAnsi="Arial Narrow"/>
          <w:b/>
          <w:sz w:val="22"/>
          <w:szCs w:val="22"/>
        </w:rPr>
        <w:t>X. Předání a převzetí díla</w:t>
      </w:r>
    </w:p>
    <w:p w14:paraId="01178F84" w14:textId="7BCBCF7F" w:rsidR="005F1C30" w:rsidRPr="00EE0C7D" w:rsidRDefault="005F1C30" w:rsidP="00427F69">
      <w:pPr>
        <w:pStyle w:val="Zkladntext2"/>
        <w:numPr>
          <w:ilvl w:val="1"/>
          <w:numId w:val="17"/>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 xml:space="preserve">K předání a převzetí dokončeného díla </w:t>
      </w:r>
      <w:r w:rsidR="00BE52E2">
        <w:rPr>
          <w:rFonts w:ascii="Arial Narrow" w:hAnsi="Arial Narrow"/>
          <w:sz w:val="22"/>
          <w:szCs w:val="22"/>
        </w:rPr>
        <w:t xml:space="preserve">nebo funkčně samostatného dílčího celku, </w:t>
      </w:r>
      <w:r w:rsidRPr="00EE0C7D">
        <w:rPr>
          <w:rFonts w:ascii="Arial Narrow" w:hAnsi="Arial Narrow"/>
          <w:sz w:val="22"/>
          <w:szCs w:val="22"/>
        </w:rPr>
        <w:t>písemně vyzve zhotovitel zástupce objednatele minimálně pět pracovních dní před navrhovaným termínem. Předání a převzetí bude provedeno písemně protokolem o předání a převzetí díla. Objednatel převezme dílo, které nebude vykazovat vady a nedodělky bránící řádnému užívání</w:t>
      </w:r>
      <w:r w:rsidR="007F24F4">
        <w:rPr>
          <w:rFonts w:ascii="Arial Narrow" w:hAnsi="Arial Narrow"/>
          <w:sz w:val="22"/>
          <w:szCs w:val="22"/>
        </w:rPr>
        <w:t xml:space="preserve">. </w:t>
      </w:r>
      <w:r w:rsidRPr="00EE0C7D">
        <w:rPr>
          <w:rFonts w:ascii="Arial Narrow" w:hAnsi="Arial Narrow"/>
          <w:sz w:val="22"/>
          <w:szCs w:val="22"/>
        </w:rPr>
        <w:t>V protokolu o předání a převzetí budou uvedeny vady a nedodělky včetně termínů jejich odstranění.</w:t>
      </w:r>
    </w:p>
    <w:p w14:paraId="3894AB44" w14:textId="62BE45DC" w:rsidR="005F1C30" w:rsidRPr="00D0710B" w:rsidRDefault="005F1C30" w:rsidP="00427F69">
      <w:pPr>
        <w:pStyle w:val="Zkladntext2"/>
        <w:numPr>
          <w:ilvl w:val="1"/>
          <w:numId w:val="17"/>
        </w:numPr>
        <w:overflowPunct/>
        <w:autoSpaceDE/>
        <w:autoSpaceDN/>
        <w:adjustRightInd/>
        <w:spacing w:after="60"/>
        <w:ind w:left="567" w:hanging="567"/>
        <w:textAlignment w:val="auto"/>
        <w:rPr>
          <w:rFonts w:ascii="Arial Narrow" w:hAnsi="Arial Narrow"/>
          <w:sz w:val="22"/>
          <w:szCs w:val="22"/>
        </w:rPr>
      </w:pPr>
      <w:r w:rsidRPr="00B33CDC">
        <w:rPr>
          <w:rFonts w:ascii="Arial Narrow" w:hAnsi="Arial Narrow"/>
          <w:sz w:val="22"/>
          <w:szCs w:val="22"/>
        </w:rPr>
        <w:t xml:space="preserve">K řízení o předání a převzetí dokončené stavby předloží zhotovitel následující </w:t>
      </w:r>
      <w:r w:rsidRPr="00CB40B4">
        <w:rPr>
          <w:rFonts w:ascii="Arial Narrow" w:hAnsi="Arial Narrow"/>
          <w:sz w:val="22"/>
          <w:szCs w:val="22"/>
        </w:rPr>
        <w:t xml:space="preserve">doklady </w:t>
      </w:r>
      <w:r w:rsidRPr="00D0710B">
        <w:rPr>
          <w:rFonts w:ascii="Arial Narrow" w:hAnsi="Arial Narrow"/>
          <w:sz w:val="22"/>
          <w:szCs w:val="22"/>
        </w:rPr>
        <w:t>ve 3 vyhotoveních, pokud dále v textu není počet dokumentů upraven jinak:</w:t>
      </w:r>
    </w:p>
    <w:p w14:paraId="01F71CCB" w14:textId="31781639" w:rsidR="005F1C30" w:rsidRPr="00DF19D2" w:rsidRDefault="005F1C30" w:rsidP="00DF19D2">
      <w:pPr>
        <w:pStyle w:val="Zkladntext2"/>
        <w:numPr>
          <w:ilvl w:val="0"/>
          <w:numId w:val="27"/>
        </w:numPr>
        <w:overflowPunct/>
        <w:autoSpaceDE/>
        <w:autoSpaceDN/>
        <w:adjustRightInd/>
        <w:spacing w:after="60"/>
        <w:textAlignment w:val="auto"/>
        <w:rPr>
          <w:rFonts w:ascii="Arial Narrow" w:hAnsi="Arial Narrow" w:cs="Arial"/>
          <w:sz w:val="22"/>
          <w:szCs w:val="22"/>
        </w:rPr>
      </w:pPr>
      <w:r w:rsidRPr="00DF19D2">
        <w:rPr>
          <w:rFonts w:ascii="Arial Narrow" w:hAnsi="Arial Narrow" w:cs="Arial"/>
          <w:sz w:val="22"/>
          <w:szCs w:val="22"/>
        </w:rPr>
        <w:t>zápisy o prověření prací a konstrukcí zakrytých v průběhu prací</w:t>
      </w:r>
      <w:r w:rsidR="00DF19D2">
        <w:rPr>
          <w:rFonts w:ascii="Arial Narrow" w:hAnsi="Arial Narrow" w:cs="Arial"/>
          <w:sz w:val="22"/>
          <w:szCs w:val="22"/>
        </w:rPr>
        <w:t>;</w:t>
      </w:r>
    </w:p>
    <w:p w14:paraId="00184E13" w14:textId="06FEB547" w:rsidR="005F1C30" w:rsidRPr="00DF19D2" w:rsidRDefault="005F1C30" w:rsidP="00DF19D2">
      <w:pPr>
        <w:pStyle w:val="Zkladntext2"/>
        <w:numPr>
          <w:ilvl w:val="0"/>
          <w:numId w:val="27"/>
        </w:numPr>
        <w:overflowPunct/>
        <w:autoSpaceDE/>
        <w:autoSpaceDN/>
        <w:adjustRightInd/>
        <w:spacing w:after="60"/>
        <w:textAlignment w:val="auto"/>
        <w:rPr>
          <w:rFonts w:ascii="Arial Narrow" w:hAnsi="Arial Narrow" w:cs="Arial"/>
          <w:sz w:val="22"/>
          <w:szCs w:val="22"/>
        </w:rPr>
      </w:pPr>
      <w:r w:rsidRPr="00DF19D2">
        <w:rPr>
          <w:rFonts w:ascii="Arial Narrow" w:hAnsi="Arial Narrow" w:cs="Arial"/>
          <w:sz w:val="22"/>
          <w:szCs w:val="22"/>
        </w:rPr>
        <w:t>prohlášení o shodě, atesty dodaných materiálů a zařízení na stavbu</w:t>
      </w:r>
      <w:r w:rsidR="00DF19D2">
        <w:rPr>
          <w:rFonts w:ascii="Arial Narrow" w:hAnsi="Arial Narrow" w:cs="Arial"/>
          <w:sz w:val="22"/>
          <w:szCs w:val="22"/>
        </w:rPr>
        <w:t>;</w:t>
      </w:r>
    </w:p>
    <w:p w14:paraId="3F77D678" w14:textId="7F71D137" w:rsidR="005F1C30" w:rsidRPr="00DF19D2" w:rsidRDefault="005F1C30" w:rsidP="00DF19D2">
      <w:pPr>
        <w:pStyle w:val="Zkladntext2"/>
        <w:numPr>
          <w:ilvl w:val="0"/>
          <w:numId w:val="27"/>
        </w:numPr>
        <w:overflowPunct/>
        <w:autoSpaceDE/>
        <w:autoSpaceDN/>
        <w:adjustRightInd/>
        <w:spacing w:after="60"/>
        <w:textAlignment w:val="auto"/>
        <w:rPr>
          <w:rFonts w:ascii="Arial Narrow" w:hAnsi="Arial Narrow" w:cs="Arial"/>
          <w:sz w:val="22"/>
          <w:szCs w:val="22"/>
        </w:rPr>
      </w:pPr>
      <w:r w:rsidRPr="00DF19D2">
        <w:rPr>
          <w:rFonts w:ascii="Arial Narrow" w:hAnsi="Arial Narrow" w:cs="Arial"/>
          <w:sz w:val="22"/>
          <w:szCs w:val="22"/>
        </w:rPr>
        <w:t>doklad o uložení odpadů dle zákona o odpadech</w:t>
      </w:r>
      <w:r w:rsidR="00DF19D2">
        <w:rPr>
          <w:rFonts w:ascii="Arial Narrow" w:hAnsi="Arial Narrow" w:cs="Arial"/>
          <w:sz w:val="22"/>
          <w:szCs w:val="22"/>
        </w:rPr>
        <w:t>;</w:t>
      </w:r>
    </w:p>
    <w:p w14:paraId="736B8078" w14:textId="203EF519" w:rsidR="005F1C30" w:rsidRPr="00DF19D2" w:rsidRDefault="005F1C30" w:rsidP="00DF19D2">
      <w:pPr>
        <w:pStyle w:val="Zkladntext2"/>
        <w:numPr>
          <w:ilvl w:val="0"/>
          <w:numId w:val="27"/>
        </w:numPr>
        <w:overflowPunct/>
        <w:autoSpaceDE/>
        <w:autoSpaceDN/>
        <w:adjustRightInd/>
        <w:spacing w:after="60"/>
        <w:textAlignment w:val="auto"/>
        <w:rPr>
          <w:rFonts w:ascii="Arial Narrow" w:hAnsi="Arial Narrow" w:cs="Arial"/>
          <w:sz w:val="22"/>
          <w:szCs w:val="22"/>
        </w:rPr>
      </w:pPr>
      <w:r w:rsidRPr="00DF19D2">
        <w:rPr>
          <w:rFonts w:ascii="Arial Narrow" w:hAnsi="Arial Narrow" w:cs="Arial"/>
          <w:sz w:val="22"/>
          <w:szCs w:val="22"/>
        </w:rPr>
        <w:t xml:space="preserve">2x barevná fotodokumentace pořízená před zahájením, v průběhu a po dokončení stavby (fotodokumentace bude předána na </w:t>
      </w:r>
      <w:r w:rsidR="00D71352" w:rsidRPr="00DF19D2">
        <w:rPr>
          <w:rFonts w:ascii="Arial Narrow" w:hAnsi="Arial Narrow" w:cs="Arial"/>
          <w:sz w:val="22"/>
          <w:szCs w:val="22"/>
        </w:rPr>
        <w:t xml:space="preserve">flashdisku </w:t>
      </w:r>
      <w:r w:rsidRPr="00DF19D2">
        <w:rPr>
          <w:rFonts w:ascii="Arial Narrow" w:hAnsi="Arial Narrow" w:cs="Arial"/>
          <w:sz w:val="22"/>
          <w:szCs w:val="22"/>
        </w:rPr>
        <w:t>v rozsahu minimálně 10 fotografií stavby za týden)</w:t>
      </w:r>
      <w:r w:rsidR="00DF19D2">
        <w:rPr>
          <w:rFonts w:ascii="Arial Narrow" w:hAnsi="Arial Narrow" w:cs="Arial"/>
          <w:sz w:val="22"/>
          <w:szCs w:val="22"/>
        </w:rPr>
        <w:t>;</w:t>
      </w:r>
    </w:p>
    <w:p w14:paraId="102E9116" w14:textId="7BB27FF3" w:rsidR="005F1C30" w:rsidRPr="00DF19D2" w:rsidRDefault="005F1C30" w:rsidP="00DF19D2">
      <w:pPr>
        <w:pStyle w:val="Zkladntext2"/>
        <w:numPr>
          <w:ilvl w:val="0"/>
          <w:numId w:val="27"/>
        </w:numPr>
        <w:overflowPunct/>
        <w:autoSpaceDE/>
        <w:autoSpaceDN/>
        <w:adjustRightInd/>
        <w:spacing w:after="60"/>
        <w:textAlignment w:val="auto"/>
        <w:rPr>
          <w:rFonts w:ascii="Arial Narrow" w:hAnsi="Arial Narrow" w:cs="Arial"/>
          <w:sz w:val="22"/>
          <w:szCs w:val="22"/>
        </w:rPr>
      </w:pPr>
      <w:r w:rsidRPr="00DF19D2">
        <w:rPr>
          <w:rFonts w:ascii="Arial Narrow" w:hAnsi="Arial Narrow" w:cs="Arial"/>
          <w:sz w:val="22"/>
          <w:szCs w:val="22"/>
        </w:rPr>
        <w:t>prohlášení zhotovitele stavby o kvalitě provedených dodávek stavby s popisem změn stavby při dokončení, které byly odsouhlaseny objednatelem a projektantem</w:t>
      </w:r>
      <w:r w:rsidR="00DF19D2">
        <w:rPr>
          <w:rFonts w:ascii="Arial Narrow" w:hAnsi="Arial Narrow" w:cs="Arial"/>
          <w:sz w:val="22"/>
          <w:szCs w:val="22"/>
        </w:rPr>
        <w:t>;</w:t>
      </w:r>
    </w:p>
    <w:p w14:paraId="6580B336" w14:textId="518F1991" w:rsidR="005F1C30" w:rsidRPr="00DF19D2" w:rsidRDefault="005F1C30" w:rsidP="00DF19D2">
      <w:pPr>
        <w:pStyle w:val="Zkladntext2"/>
        <w:numPr>
          <w:ilvl w:val="0"/>
          <w:numId w:val="27"/>
        </w:numPr>
        <w:overflowPunct/>
        <w:autoSpaceDE/>
        <w:autoSpaceDN/>
        <w:adjustRightInd/>
        <w:spacing w:after="60"/>
        <w:textAlignment w:val="auto"/>
        <w:rPr>
          <w:rFonts w:ascii="Arial Narrow" w:hAnsi="Arial Narrow" w:cs="Arial"/>
          <w:sz w:val="22"/>
          <w:szCs w:val="22"/>
        </w:rPr>
      </w:pPr>
      <w:r w:rsidRPr="00DF19D2">
        <w:rPr>
          <w:rFonts w:ascii="Arial Narrow" w:hAnsi="Arial Narrow" w:cs="Arial"/>
          <w:sz w:val="22"/>
          <w:szCs w:val="22"/>
        </w:rPr>
        <w:t>zápisy o úspěšném předání dotčených pozemků vlastníkům (uživatelům) včetně dotčených komunikací, chodníků a veřejných prostranství</w:t>
      </w:r>
      <w:r w:rsidR="00DF19D2">
        <w:rPr>
          <w:rFonts w:ascii="Arial Narrow" w:hAnsi="Arial Narrow" w:cs="Arial"/>
          <w:sz w:val="22"/>
          <w:szCs w:val="22"/>
        </w:rPr>
        <w:t>;</w:t>
      </w:r>
    </w:p>
    <w:p w14:paraId="1567FDA1" w14:textId="6F4F94EC" w:rsidR="005F1C30" w:rsidRPr="00DF19D2" w:rsidRDefault="005F1C30" w:rsidP="00DF19D2">
      <w:pPr>
        <w:pStyle w:val="Zkladntext2"/>
        <w:numPr>
          <w:ilvl w:val="0"/>
          <w:numId w:val="27"/>
        </w:numPr>
        <w:overflowPunct/>
        <w:autoSpaceDE/>
        <w:autoSpaceDN/>
        <w:adjustRightInd/>
        <w:spacing w:after="60"/>
        <w:textAlignment w:val="auto"/>
        <w:rPr>
          <w:rFonts w:ascii="Arial Narrow" w:hAnsi="Arial Narrow" w:cs="Arial"/>
          <w:sz w:val="22"/>
          <w:szCs w:val="22"/>
        </w:rPr>
      </w:pPr>
      <w:r w:rsidRPr="00DF19D2">
        <w:rPr>
          <w:rFonts w:ascii="Arial Narrow" w:hAnsi="Arial Narrow" w:cs="Arial"/>
          <w:sz w:val="22"/>
          <w:szCs w:val="22"/>
        </w:rPr>
        <w:t>1x originál stavebního deníku</w:t>
      </w:r>
      <w:r w:rsidR="00DF19D2">
        <w:rPr>
          <w:rFonts w:ascii="Arial Narrow" w:hAnsi="Arial Narrow" w:cs="Arial"/>
          <w:sz w:val="22"/>
          <w:szCs w:val="22"/>
        </w:rPr>
        <w:t>;</w:t>
      </w:r>
    </w:p>
    <w:p w14:paraId="5179C940" w14:textId="3AEE0A55" w:rsidR="005F1C30" w:rsidRPr="00DF19D2" w:rsidRDefault="005F1C30" w:rsidP="00DF19D2">
      <w:pPr>
        <w:pStyle w:val="Zkladntext2"/>
        <w:numPr>
          <w:ilvl w:val="0"/>
          <w:numId w:val="27"/>
        </w:numPr>
        <w:overflowPunct/>
        <w:autoSpaceDE/>
        <w:autoSpaceDN/>
        <w:adjustRightInd/>
        <w:spacing w:after="60"/>
        <w:textAlignment w:val="auto"/>
        <w:rPr>
          <w:rFonts w:ascii="Arial Narrow" w:hAnsi="Arial Narrow" w:cs="Arial"/>
          <w:sz w:val="22"/>
          <w:szCs w:val="22"/>
        </w:rPr>
      </w:pPr>
      <w:r w:rsidRPr="00DF19D2">
        <w:rPr>
          <w:rFonts w:ascii="Arial Narrow" w:hAnsi="Arial Narrow" w:cs="Arial"/>
          <w:sz w:val="22"/>
          <w:szCs w:val="22"/>
        </w:rPr>
        <w:t>prohlášení o jakosti a kompletnosti díla</w:t>
      </w:r>
      <w:r w:rsidR="00DF19D2">
        <w:rPr>
          <w:rFonts w:ascii="Arial Narrow" w:hAnsi="Arial Narrow" w:cs="Arial"/>
          <w:sz w:val="22"/>
          <w:szCs w:val="22"/>
        </w:rPr>
        <w:t>;</w:t>
      </w:r>
    </w:p>
    <w:p w14:paraId="482A8C31" w14:textId="77777777" w:rsidR="005F1C30" w:rsidRPr="00DF19D2" w:rsidRDefault="005F1C30" w:rsidP="00DF19D2">
      <w:pPr>
        <w:pStyle w:val="Zkladntext2"/>
        <w:numPr>
          <w:ilvl w:val="0"/>
          <w:numId w:val="27"/>
        </w:numPr>
        <w:overflowPunct/>
        <w:autoSpaceDE/>
        <w:autoSpaceDN/>
        <w:adjustRightInd/>
        <w:spacing w:after="60"/>
        <w:textAlignment w:val="auto"/>
        <w:rPr>
          <w:rFonts w:ascii="Arial Narrow" w:hAnsi="Arial Narrow" w:cs="Arial"/>
          <w:sz w:val="22"/>
          <w:szCs w:val="22"/>
        </w:rPr>
      </w:pPr>
      <w:r w:rsidRPr="00DF19D2">
        <w:rPr>
          <w:rFonts w:ascii="Arial Narrow" w:hAnsi="Arial Narrow" w:cs="Arial"/>
          <w:sz w:val="22"/>
          <w:szCs w:val="22"/>
        </w:rPr>
        <w:t>další doklady, vyžádané zástupcem objednatele s patřičným předstihem.</w:t>
      </w:r>
    </w:p>
    <w:p w14:paraId="23511BE1" w14:textId="0A768302" w:rsidR="005F1C30" w:rsidRDefault="005F1C30" w:rsidP="00427F69">
      <w:pPr>
        <w:pStyle w:val="Zkladntext2"/>
        <w:numPr>
          <w:ilvl w:val="1"/>
          <w:numId w:val="17"/>
        </w:numPr>
        <w:overflowPunct/>
        <w:autoSpaceDE/>
        <w:autoSpaceDN/>
        <w:adjustRightInd/>
        <w:spacing w:after="60"/>
        <w:ind w:left="567" w:hanging="567"/>
        <w:textAlignment w:val="auto"/>
        <w:rPr>
          <w:rFonts w:ascii="Arial Narrow" w:hAnsi="Arial Narrow"/>
          <w:sz w:val="22"/>
          <w:szCs w:val="22"/>
        </w:rPr>
      </w:pPr>
      <w:r w:rsidRPr="00B33CDC">
        <w:rPr>
          <w:rFonts w:ascii="Arial Narrow" w:hAnsi="Arial Narrow"/>
          <w:sz w:val="22"/>
          <w:szCs w:val="22"/>
        </w:rPr>
        <w:t>Dílo bude předáváno a přejímáno jako celek, pokud se smluvní strany nedohodnou jinak</w:t>
      </w:r>
      <w:r w:rsidRPr="00EE0C7D">
        <w:rPr>
          <w:rFonts w:ascii="Arial Narrow" w:hAnsi="Arial Narrow"/>
          <w:sz w:val="22"/>
          <w:szCs w:val="22"/>
        </w:rPr>
        <w:t>.</w:t>
      </w:r>
    </w:p>
    <w:p w14:paraId="571E0F3E" w14:textId="77777777" w:rsidR="00F602BF" w:rsidRPr="00F602BF" w:rsidRDefault="00F602BF" w:rsidP="00B514EB">
      <w:pPr>
        <w:pStyle w:val="Zkladntext2"/>
        <w:numPr>
          <w:ilvl w:val="1"/>
          <w:numId w:val="17"/>
        </w:numPr>
        <w:overflowPunct/>
        <w:autoSpaceDE/>
        <w:autoSpaceDN/>
        <w:adjustRightInd/>
        <w:spacing w:after="60"/>
        <w:ind w:left="567" w:hanging="567"/>
        <w:textAlignment w:val="auto"/>
        <w:rPr>
          <w:rFonts w:ascii="Arial Narrow" w:hAnsi="Arial Narrow"/>
          <w:sz w:val="22"/>
          <w:szCs w:val="22"/>
        </w:rPr>
      </w:pPr>
      <w:r w:rsidRPr="00F602BF">
        <w:rPr>
          <w:rFonts w:ascii="Arial Narrow" w:hAnsi="Arial Narrow"/>
          <w:sz w:val="22"/>
          <w:szCs w:val="22"/>
        </w:rPr>
        <w:t xml:space="preserve">V případě, že obecně závazné právní předpisy, platné technické normy nebo projektová dokumentace předepisují provedení zkoušek, revizí či atestů týkajících se díla nebo jeho části, je zhotovitel povinen zajistit jejich úspěšné provedení před předáním díla objednateli. </w:t>
      </w:r>
    </w:p>
    <w:p w14:paraId="2F4C1C0F" w14:textId="77777777" w:rsidR="00406433" w:rsidRPr="00406433" w:rsidRDefault="00406433" w:rsidP="00B514EB">
      <w:pPr>
        <w:pStyle w:val="Zkladntext2"/>
        <w:numPr>
          <w:ilvl w:val="1"/>
          <w:numId w:val="17"/>
        </w:numPr>
        <w:overflowPunct/>
        <w:autoSpaceDE/>
        <w:autoSpaceDN/>
        <w:adjustRightInd/>
        <w:spacing w:after="60"/>
        <w:ind w:left="567" w:hanging="567"/>
        <w:textAlignment w:val="auto"/>
        <w:rPr>
          <w:rFonts w:ascii="Arial Narrow" w:hAnsi="Arial Narrow"/>
          <w:sz w:val="22"/>
          <w:szCs w:val="22"/>
        </w:rPr>
      </w:pPr>
      <w:r w:rsidRPr="00406433">
        <w:rPr>
          <w:rFonts w:ascii="Arial Narrow" w:hAnsi="Arial Narrow"/>
          <w:sz w:val="22"/>
          <w:szCs w:val="22"/>
        </w:rPr>
        <w:t xml:space="preserve">Objednatel je oprávněn předávané dílo převzít, i když dílo vykazuje vady a nedodělky, zejm. pak vykazuje-li drobné vady a nedodělky, které však nebrání řádnému a bezpečnému užívání díla. V takovém případě bude protokol o předání a převzetí díla vedle výše uvedeného obsahovat soupis zjištěných vad a nedodělků, dohodnuté lhůty k jejich odstranění nebo jiná opatření (byla-li dohodnuta) či smluvní nároky vyplývající z odpovědnosti zhotovitele za vady díla. Nebude-li lhůta k odstranění dohodnuta, platí, že je zhotovitel povinen vady a nedodělky odstranit nejpozději do 15 dnů. </w:t>
      </w:r>
    </w:p>
    <w:p w14:paraId="5611C4D5" w14:textId="77777777" w:rsidR="009876F0" w:rsidRPr="009876F0" w:rsidRDefault="009876F0" w:rsidP="00B514EB">
      <w:pPr>
        <w:pStyle w:val="Zkladntext2"/>
        <w:numPr>
          <w:ilvl w:val="1"/>
          <w:numId w:val="17"/>
        </w:numPr>
        <w:overflowPunct/>
        <w:autoSpaceDE/>
        <w:autoSpaceDN/>
        <w:adjustRightInd/>
        <w:spacing w:after="60"/>
        <w:ind w:left="567" w:hanging="567"/>
        <w:textAlignment w:val="auto"/>
        <w:rPr>
          <w:rFonts w:ascii="Arial Narrow" w:hAnsi="Arial Narrow"/>
          <w:sz w:val="22"/>
          <w:szCs w:val="22"/>
        </w:rPr>
      </w:pPr>
      <w:r w:rsidRPr="009876F0">
        <w:rPr>
          <w:rFonts w:ascii="Arial Narrow" w:hAnsi="Arial Narrow"/>
          <w:sz w:val="22"/>
          <w:szCs w:val="22"/>
        </w:rPr>
        <w:t>Vykazuje-li dílo jakékoliv vady a nedodělky a/nebo zhotovitel nepředá objednateli stanovenou dokumentaci nebo některý doklad, jenž má být její součástí, je objednatel oprávněn dílo nepřevzít. 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 nedojde-li k dohodě, určí přiměřený termín předání a převzetí díla objednatel. Předání a převzetí díla v náhradním termínu se řídí ustanovením tohoto článku.</w:t>
      </w:r>
    </w:p>
    <w:p w14:paraId="02B8F6D3" w14:textId="77777777" w:rsidR="009876F0" w:rsidRPr="009876F0" w:rsidRDefault="009876F0" w:rsidP="00B514EB">
      <w:pPr>
        <w:pStyle w:val="Zkladntext2"/>
        <w:numPr>
          <w:ilvl w:val="1"/>
          <w:numId w:val="17"/>
        </w:numPr>
        <w:overflowPunct/>
        <w:autoSpaceDE/>
        <w:autoSpaceDN/>
        <w:adjustRightInd/>
        <w:spacing w:after="60"/>
        <w:ind w:left="567" w:hanging="567"/>
        <w:textAlignment w:val="auto"/>
        <w:rPr>
          <w:rFonts w:ascii="Arial Narrow" w:hAnsi="Arial Narrow"/>
          <w:sz w:val="22"/>
          <w:szCs w:val="22"/>
        </w:rPr>
      </w:pPr>
      <w:r w:rsidRPr="009876F0">
        <w:rPr>
          <w:rFonts w:ascii="Arial Narrow" w:hAnsi="Arial Narrow"/>
          <w:sz w:val="22"/>
          <w:szCs w:val="22"/>
        </w:rPr>
        <w:t>Vznikne-li mezi smluvními stranami spor ohledně povahy vady díla, tj. zda se jedná o vadu díla či nikoli, příp. o vadu reklamační, nemá zhotovitel nárok na úhradu části ceny díla odpovídající hodnotě stavebních prací na zhotovení části díla, která je objednatelem v předávacím protokolu či zápise o předání díla označena jako vada díla, a to až do doby vyřešení sporu mezi smluvními stranami ohledně povahy vady díla, tj. do doby vyřešení sporu, zda se jedná o vadu díla či nikoli.</w:t>
      </w:r>
    </w:p>
    <w:p w14:paraId="0CE1AF28" w14:textId="77777777" w:rsidR="009876F0" w:rsidRPr="009876F0" w:rsidRDefault="009876F0" w:rsidP="00B514EB">
      <w:pPr>
        <w:pStyle w:val="Zkladntext2"/>
        <w:numPr>
          <w:ilvl w:val="1"/>
          <w:numId w:val="17"/>
        </w:numPr>
        <w:overflowPunct/>
        <w:autoSpaceDE/>
        <w:autoSpaceDN/>
        <w:adjustRightInd/>
        <w:spacing w:after="60"/>
        <w:ind w:left="567" w:hanging="567"/>
        <w:textAlignment w:val="auto"/>
        <w:rPr>
          <w:rFonts w:ascii="Arial Narrow" w:hAnsi="Arial Narrow"/>
          <w:sz w:val="22"/>
          <w:szCs w:val="22"/>
        </w:rPr>
      </w:pPr>
      <w:r w:rsidRPr="009876F0">
        <w:rPr>
          <w:rFonts w:ascii="Arial Narrow" w:hAnsi="Arial Narrow"/>
          <w:sz w:val="22"/>
          <w:szCs w:val="22"/>
        </w:rPr>
        <w:t xml:space="preserve">Zhotovitel se zavazuje poskytovat objednateli nezbytnou součinnost a účinně spolupůsobit v kolaudačním řízení a účastnit se kolaudačního řízení v objednatelem požadovaném rozsahu za účelem získání kolaudačního rozhodnutí o povolení užívání díla, je-li kolaudační řízení prováděno. </w:t>
      </w:r>
    </w:p>
    <w:p w14:paraId="49095558" w14:textId="1B37D57A" w:rsidR="009876F0" w:rsidRDefault="009876F0" w:rsidP="00B514EB">
      <w:pPr>
        <w:pStyle w:val="Zkladntext2"/>
        <w:numPr>
          <w:ilvl w:val="1"/>
          <w:numId w:val="17"/>
        </w:numPr>
        <w:overflowPunct/>
        <w:autoSpaceDE/>
        <w:autoSpaceDN/>
        <w:adjustRightInd/>
        <w:spacing w:after="60"/>
        <w:ind w:left="567" w:hanging="567"/>
        <w:textAlignment w:val="auto"/>
        <w:rPr>
          <w:rFonts w:ascii="Arial Narrow" w:hAnsi="Arial Narrow"/>
          <w:sz w:val="22"/>
          <w:szCs w:val="22"/>
        </w:rPr>
      </w:pPr>
      <w:r w:rsidRPr="009876F0">
        <w:rPr>
          <w:rFonts w:ascii="Arial Narrow" w:hAnsi="Arial Narrow"/>
          <w:sz w:val="22"/>
          <w:szCs w:val="22"/>
        </w:rPr>
        <w:t>Dílo se považuje za předané oboustranným podpisem protokolu o předání a převzetí díla.</w:t>
      </w:r>
    </w:p>
    <w:p w14:paraId="48055D52" w14:textId="29207C2F" w:rsidR="006362C0" w:rsidRDefault="006362C0" w:rsidP="00C97397">
      <w:pPr>
        <w:pStyle w:val="Zkladntext2"/>
        <w:overflowPunct/>
        <w:autoSpaceDE/>
        <w:autoSpaceDN/>
        <w:adjustRightInd/>
        <w:spacing w:after="60"/>
        <w:textAlignment w:val="auto"/>
        <w:rPr>
          <w:rFonts w:ascii="Arial Narrow" w:hAnsi="Arial Narrow"/>
          <w:sz w:val="22"/>
          <w:szCs w:val="22"/>
        </w:rPr>
      </w:pPr>
    </w:p>
    <w:p w14:paraId="5E48D81C" w14:textId="77777777" w:rsidR="006362C0" w:rsidRPr="009876F0" w:rsidRDefault="006362C0" w:rsidP="006362C0">
      <w:pPr>
        <w:pStyle w:val="Zkladntext2"/>
        <w:overflowPunct/>
        <w:autoSpaceDE/>
        <w:autoSpaceDN/>
        <w:adjustRightInd/>
        <w:spacing w:after="60"/>
        <w:textAlignment w:val="auto"/>
        <w:rPr>
          <w:rFonts w:ascii="Arial Narrow" w:hAnsi="Arial Narrow"/>
          <w:sz w:val="22"/>
          <w:szCs w:val="22"/>
        </w:rPr>
      </w:pPr>
    </w:p>
    <w:p w14:paraId="3A3A2668" w14:textId="6516F38A" w:rsidR="005F1C30" w:rsidRPr="00DE2728" w:rsidRDefault="005F1C30" w:rsidP="00DE2728">
      <w:pPr>
        <w:shd w:val="clear" w:color="auto" w:fill="C0C0C0"/>
        <w:spacing w:before="240" w:after="120"/>
        <w:jc w:val="center"/>
        <w:rPr>
          <w:rFonts w:ascii="Arial Narrow" w:hAnsi="Arial Narrow"/>
          <w:b/>
          <w:sz w:val="22"/>
          <w:szCs w:val="22"/>
        </w:rPr>
      </w:pPr>
      <w:r w:rsidRPr="00EE0C7D">
        <w:rPr>
          <w:rFonts w:ascii="Arial Narrow" w:hAnsi="Arial Narrow"/>
          <w:b/>
          <w:sz w:val="22"/>
          <w:szCs w:val="22"/>
        </w:rPr>
        <w:t xml:space="preserve">XI. Záruční </w:t>
      </w:r>
      <w:r w:rsidR="00DD06FB">
        <w:rPr>
          <w:rFonts w:ascii="Arial Narrow" w:hAnsi="Arial Narrow"/>
          <w:b/>
          <w:sz w:val="22"/>
          <w:szCs w:val="22"/>
        </w:rPr>
        <w:t xml:space="preserve">a kvalitativní </w:t>
      </w:r>
      <w:r w:rsidRPr="00EE0C7D">
        <w:rPr>
          <w:rFonts w:ascii="Arial Narrow" w:hAnsi="Arial Narrow"/>
          <w:b/>
          <w:sz w:val="22"/>
          <w:szCs w:val="22"/>
        </w:rPr>
        <w:t>podmínky</w:t>
      </w:r>
    </w:p>
    <w:p w14:paraId="63E02591" w14:textId="6121379F" w:rsidR="005F1C30" w:rsidRPr="00EE0C7D" w:rsidRDefault="005F1C30" w:rsidP="00427F69">
      <w:pPr>
        <w:pStyle w:val="Zkladntext2"/>
        <w:numPr>
          <w:ilvl w:val="1"/>
          <w:numId w:val="18"/>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 xml:space="preserve">Zhotovitel přebírá záruku </w:t>
      </w:r>
      <w:r w:rsidR="002C67CE" w:rsidRPr="00EE0C7D">
        <w:rPr>
          <w:rFonts w:ascii="Arial Narrow" w:hAnsi="Arial Narrow"/>
          <w:sz w:val="22"/>
          <w:szCs w:val="22"/>
        </w:rPr>
        <w:t xml:space="preserve">za jakost po </w:t>
      </w:r>
      <w:r w:rsidR="002C67CE" w:rsidRPr="008419C9">
        <w:rPr>
          <w:rFonts w:ascii="Arial Narrow" w:hAnsi="Arial Narrow"/>
          <w:sz w:val="22"/>
          <w:szCs w:val="22"/>
        </w:rPr>
        <w:t>dobu</w:t>
      </w:r>
      <w:r w:rsidR="002C67CE" w:rsidRPr="008419C9">
        <w:rPr>
          <w:rFonts w:ascii="Arial Narrow" w:hAnsi="Arial Narrow"/>
          <w:i/>
          <w:sz w:val="22"/>
          <w:szCs w:val="22"/>
        </w:rPr>
        <w:t xml:space="preserve"> </w:t>
      </w:r>
      <w:r w:rsidR="002C67CE" w:rsidRPr="008419C9">
        <w:rPr>
          <w:rFonts w:ascii="Arial Narrow" w:hAnsi="Arial Narrow"/>
          <w:sz w:val="22"/>
          <w:szCs w:val="22"/>
        </w:rPr>
        <w:t xml:space="preserve">60 měsíců </w:t>
      </w:r>
      <w:r w:rsidR="0044204C">
        <w:rPr>
          <w:rFonts w:ascii="Arial Narrow" w:hAnsi="Arial Narrow"/>
          <w:sz w:val="22"/>
          <w:szCs w:val="22"/>
        </w:rPr>
        <w:t xml:space="preserve">na </w:t>
      </w:r>
      <w:r w:rsidR="002C67CE" w:rsidRPr="008419C9">
        <w:rPr>
          <w:rFonts w:ascii="Arial Narrow" w:hAnsi="Arial Narrow"/>
          <w:sz w:val="22"/>
          <w:szCs w:val="22"/>
        </w:rPr>
        <w:t xml:space="preserve">stavební práce, 24 </w:t>
      </w:r>
      <w:r w:rsidR="006565DB" w:rsidRPr="008419C9">
        <w:rPr>
          <w:rFonts w:ascii="Arial Narrow" w:hAnsi="Arial Narrow"/>
          <w:sz w:val="22"/>
          <w:szCs w:val="22"/>
        </w:rPr>
        <w:t>měsíců</w:t>
      </w:r>
      <w:r w:rsidR="006565DB">
        <w:rPr>
          <w:rFonts w:ascii="Arial Narrow" w:hAnsi="Arial Narrow"/>
          <w:sz w:val="22"/>
          <w:szCs w:val="22"/>
        </w:rPr>
        <w:t xml:space="preserve"> na </w:t>
      </w:r>
      <w:r w:rsidR="002C67CE" w:rsidRPr="008419C9">
        <w:rPr>
          <w:rFonts w:ascii="Arial Narrow" w:hAnsi="Arial Narrow"/>
          <w:sz w:val="22"/>
          <w:szCs w:val="22"/>
        </w:rPr>
        <w:t>technologie</w:t>
      </w:r>
      <w:r w:rsidR="002C67CE" w:rsidRPr="008419C9">
        <w:rPr>
          <w:rFonts w:ascii="Arial Narrow" w:hAnsi="Arial Narrow"/>
          <w:i/>
          <w:sz w:val="22"/>
          <w:szCs w:val="22"/>
        </w:rPr>
        <w:t xml:space="preserve"> </w:t>
      </w:r>
      <w:r w:rsidRPr="00EE0C7D">
        <w:rPr>
          <w:rFonts w:ascii="Arial Narrow" w:hAnsi="Arial Narrow"/>
          <w:sz w:val="22"/>
          <w:szCs w:val="22"/>
        </w:rPr>
        <w:t>od předání a převzetí díla objednatelem. Po tuto dobu zodpovídá zhotovitel za to, že dílo bude mít vlastnosti předpokládané obecně závaznými normami a projektem. K odstranění vady zhotovitele písemně vyzve objednatel.</w:t>
      </w:r>
    </w:p>
    <w:p w14:paraId="290E17F3" w14:textId="33633B37" w:rsidR="005F1C30" w:rsidRPr="00EE0C7D" w:rsidRDefault="005F1C30" w:rsidP="00427F69">
      <w:pPr>
        <w:pStyle w:val="Zkladntext2"/>
        <w:numPr>
          <w:ilvl w:val="1"/>
          <w:numId w:val="18"/>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 xml:space="preserve">Písemné oznámení vzniku vad v průběhu záruční doby bude obsahovat přiměřené termíny pro jejich odstranění, pokud nebude termín obsahovat, má se za to, že je to 30 dnů. </w:t>
      </w:r>
      <w:r w:rsidRPr="00BD421C">
        <w:rPr>
          <w:rFonts w:ascii="Arial Narrow" w:hAnsi="Arial Narrow"/>
          <w:sz w:val="22"/>
          <w:szCs w:val="22"/>
        </w:rPr>
        <w:t xml:space="preserve">U </w:t>
      </w:r>
      <w:r w:rsidR="00AE2023">
        <w:rPr>
          <w:rFonts w:ascii="Arial Narrow" w:hAnsi="Arial Narrow"/>
          <w:sz w:val="22"/>
          <w:szCs w:val="22"/>
        </w:rPr>
        <w:t xml:space="preserve">vad, jejichž odstranění </w:t>
      </w:r>
      <w:r w:rsidRPr="00BD421C">
        <w:rPr>
          <w:rFonts w:ascii="Arial Narrow" w:hAnsi="Arial Narrow"/>
          <w:sz w:val="22"/>
          <w:szCs w:val="22"/>
        </w:rPr>
        <w:t>nesnes</w:t>
      </w:r>
      <w:r w:rsidR="00AE2023">
        <w:rPr>
          <w:rFonts w:ascii="Arial Narrow" w:hAnsi="Arial Narrow"/>
          <w:sz w:val="22"/>
          <w:szCs w:val="22"/>
        </w:rPr>
        <w:t>e</w:t>
      </w:r>
      <w:r w:rsidRPr="00BD421C">
        <w:rPr>
          <w:rFonts w:ascii="Arial Narrow" w:hAnsi="Arial Narrow"/>
          <w:sz w:val="22"/>
          <w:szCs w:val="22"/>
        </w:rPr>
        <w:t xml:space="preserve"> odkladu</w:t>
      </w:r>
      <w:r w:rsidR="000806B4" w:rsidRPr="00BD421C">
        <w:rPr>
          <w:rFonts w:ascii="Arial Narrow" w:hAnsi="Arial Narrow"/>
          <w:sz w:val="22"/>
          <w:szCs w:val="22"/>
        </w:rPr>
        <w:t>,</w:t>
      </w:r>
      <w:r w:rsidRPr="00BD421C">
        <w:rPr>
          <w:rFonts w:ascii="Arial Narrow" w:hAnsi="Arial Narrow"/>
          <w:sz w:val="22"/>
          <w:szCs w:val="22"/>
        </w:rPr>
        <w:t xml:space="preserve"> se zhotovitel zavazuje nastoupit k odstranění vady do </w:t>
      </w:r>
      <w:r w:rsidR="00D54499" w:rsidRPr="00BD421C">
        <w:rPr>
          <w:rFonts w:ascii="Arial Narrow" w:hAnsi="Arial Narrow"/>
          <w:sz w:val="22"/>
          <w:szCs w:val="22"/>
        </w:rPr>
        <w:t>48</w:t>
      </w:r>
      <w:r w:rsidRPr="00BD421C">
        <w:rPr>
          <w:rFonts w:ascii="Arial Narrow" w:hAnsi="Arial Narrow"/>
          <w:sz w:val="22"/>
          <w:szCs w:val="22"/>
        </w:rPr>
        <w:t xml:space="preserve"> hodin</w:t>
      </w:r>
      <w:r w:rsidR="00AE2023">
        <w:rPr>
          <w:rFonts w:ascii="Arial Narrow" w:hAnsi="Arial Narrow"/>
          <w:sz w:val="22"/>
          <w:szCs w:val="22"/>
        </w:rPr>
        <w:t xml:space="preserve"> od jejího nahlášení</w:t>
      </w:r>
      <w:r w:rsidR="008F70C3" w:rsidRPr="00BD421C">
        <w:rPr>
          <w:rFonts w:ascii="Arial Narrow" w:hAnsi="Arial Narrow"/>
          <w:sz w:val="22"/>
          <w:szCs w:val="22"/>
        </w:rPr>
        <w:t>.</w:t>
      </w:r>
      <w:r w:rsidRPr="00BD421C">
        <w:rPr>
          <w:rFonts w:ascii="Arial Narrow" w:hAnsi="Arial Narrow"/>
          <w:sz w:val="22"/>
          <w:szCs w:val="22"/>
        </w:rPr>
        <w:t xml:space="preserve"> Charakter vady, zda snese, či nesnese odkladu</w:t>
      </w:r>
      <w:r w:rsidR="000806B4" w:rsidRPr="00BD421C">
        <w:rPr>
          <w:rFonts w:ascii="Arial Narrow" w:hAnsi="Arial Narrow"/>
          <w:sz w:val="22"/>
          <w:szCs w:val="22"/>
        </w:rPr>
        <w:t>,</w:t>
      </w:r>
      <w:r w:rsidRPr="00BD421C">
        <w:rPr>
          <w:rFonts w:ascii="Arial Narrow" w:hAnsi="Arial Narrow"/>
          <w:sz w:val="22"/>
          <w:szCs w:val="22"/>
        </w:rPr>
        <w:t xml:space="preserve"> určí objednatel. </w:t>
      </w:r>
      <w:r w:rsidRPr="00EE0C7D">
        <w:rPr>
          <w:rFonts w:ascii="Arial Narrow" w:hAnsi="Arial Narrow"/>
          <w:sz w:val="22"/>
          <w:szCs w:val="22"/>
        </w:rPr>
        <w:t xml:space="preserve">Odstranění těchto vad bude písemně </w:t>
      </w:r>
      <w:r w:rsidR="00207445">
        <w:rPr>
          <w:rFonts w:ascii="Arial Narrow" w:hAnsi="Arial Narrow"/>
          <w:sz w:val="22"/>
          <w:szCs w:val="22"/>
        </w:rPr>
        <w:t>potvrzeno</w:t>
      </w:r>
      <w:r w:rsidRPr="00EE0C7D">
        <w:rPr>
          <w:rFonts w:ascii="Arial Narrow" w:hAnsi="Arial Narrow"/>
          <w:sz w:val="22"/>
          <w:szCs w:val="22"/>
        </w:rPr>
        <w:t xml:space="preserve"> zhotovitelem a zástupcem objednatele. Smluvní strany se dohodly, že na neplnění termínů pro odstranění záručních vad se vztahují ustanovení čl</w:t>
      </w:r>
      <w:r w:rsidR="00FC77DF">
        <w:rPr>
          <w:rFonts w:ascii="Arial Narrow" w:hAnsi="Arial Narrow"/>
          <w:sz w:val="22"/>
          <w:szCs w:val="22"/>
        </w:rPr>
        <w:t>.</w:t>
      </w:r>
      <w:r w:rsidRPr="00EE0C7D">
        <w:rPr>
          <w:rFonts w:ascii="Arial Narrow" w:hAnsi="Arial Narrow"/>
          <w:sz w:val="22"/>
          <w:szCs w:val="22"/>
        </w:rPr>
        <w:t xml:space="preserve"> XII</w:t>
      </w:r>
      <w:r w:rsidR="004F586B">
        <w:rPr>
          <w:rFonts w:ascii="Arial Narrow" w:hAnsi="Arial Narrow"/>
          <w:sz w:val="22"/>
          <w:szCs w:val="22"/>
        </w:rPr>
        <w:t xml:space="preserve"> této smlouvy</w:t>
      </w:r>
      <w:r w:rsidRPr="00EE0C7D">
        <w:rPr>
          <w:rFonts w:ascii="Arial Narrow" w:hAnsi="Arial Narrow"/>
          <w:sz w:val="22"/>
          <w:szCs w:val="22"/>
        </w:rPr>
        <w:t xml:space="preserve">. Jestliže zhotovitel v dohodnuté lhůtě vady neodstraní, je zástupce objednatele oprávněn dát vady </w:t>
      </w:r>
      <w:r w:rsidR="00AE2023" w:rsidRPr="00EE0C7D">
        <w:rPr>
          <w:rFonts w:ascii="Arial Narrow" w:hAnsi="Arial Narrow"/>
          <w:sz w:val="22"/>
          <w:szCs w:val="22"/>
        </w:rPr>
        <w:t xml:space="preserve">odstranit </w:t>
      </w:r>
      <w:r w:rsidRPr="00EE0C7D">
        <w:rPr>
          <w:rFonts w:ascii="Arial Narrow" w:hAnsi="Arial Narrow"/>
          <w:sz w:val="22"/>
          <w:szCs w:val="22"/>
        </w:rPr>
        <w:t xml:space="preserve">na jeho náklad. </w:t>
      </w:r>
    </w:p>
    <w:p w14:paraId="1CB98AD0" w14:textId="26A74020" w:rsidR="005F1C30" w:rsidRPr="00EE0C7D" w:rsidRDefault="005F1C30" w:rsidP="00427F69">
      <w:pPr>
        <w:pStyle w:val="Zkladntext2"/>
        <w:numPr>
          <w:ilvl w:val="1"/>
          <w:numId w:val="18"/>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 xml:space="preserve">Zhotovitel je povinen odstranit vadu i v případech, kdy neuznává, že za vadu odpovídá. </w:t>
      </w:r>
      <w:r w:rsidR="00DF19D2">
        <w:rPr>
          <w:rFonts w:ascii="Arial Narrow" w:hAnsi="Arial Narrow"/>
          <w:sz w:val="22"/>
          <w:szCs w:val="22"/>
        </w:rPr>
        <w:t xml:space="preserve">V případě sporu </w:t>
      </w:r>
      <w:r w:rsidRPr="00EE0C7D">
        <w:rPr>
          <w:rFonts w:ascii="Arial Narrow" w:hAnsi="Arial Narrow"/>
          <w:sz w:val="22"/>
          <w:szCs w:val="22"/>
        </w:rPr>
        <w:t>o</w:t>
      </w:r>
      <w:r w:rsidR="00D71352">
        <w:rPr>
          <w:rFonts w:ascii="Arial Narrow" w:hAnsi="Arial Narrow"/>
          <w:sz w:val="22"/>
          <w:szCs w:val="22"/>
        </w:rPr>
        <w:t xml:space="preserve"> </w:t>
      </w:r>
      <w:r w:rsidR="00AE2023">
        <w:rPr>
          <w:rFonts w:ascii="Arial Narrow" w:hAnsi="Arial Narrow"/>
          <w:sz w:val="22"/>
          <w:szCs w:val="22"/>
        </w:rPr>
        <w:t>tom, zda za vadu odpovídá</w:t>
      </w:r>
      <w:r w:rsidR="00DF19D2">
        <w:rPr>
          <w:rFonts w:ascii="Arial Narrow" w:hAnsi="Arial Narrow"/>
          <w:sz w:val="22"/>
          <w:szCs w:val="22"/>
        </w:rPr>
        <w:t xml:space="preserve">, nese zhotovitel náklady </w:t>
      </w:r>
      <w:r w:rsidR="00C8703F">
        <w:rPr>
          <w:rFonts w:ascii="Arial Narrow" w:hAnsi="Arial Narrow"/>
          <w:sz w:val="22"/>
          <w:szCs w:val="22"/>
        </w:rPr>
        <w:t>spojené s odstraněním vady do doby, než bude spor vyřešen, a to např. pravomocným soudním rozhodnutím</w:t>
      </w:r>
      <w:r w:rsidRPr="00EE0C7D">
        <w:rPr>
          <w:rFonts w:ascii="Arial Narrow" w:hAnsi="Arial Narrow"/>
          <w:sz w:val="22"/>
          <w:szCs w:val="22"/>
        </w:rPr>
        <w:t>.</w:t>
      </w:r>
    </w:p>
    <w:p w14:paraId="150F169F" w14:textId="2FDBE94A" w:rsidR="005F1C30" w:rsidRPr="00EE0C7D" w:rsidRDefault="005F1C30" w:rsidP="00427F69">
      <w:pPr>
        <w:pStyle w:val="Zkladntext2"/>
        <w:numPr>
          <w:ilvl w:val="1"/>
          <w:numId w:val="18"/>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Záruční doba dle</w:t>
      </w:r>
      <w:r w:rsidR="004F586B">
        <w:rPr>
          <w:rFonts w:ascii="Arial Narrow" w:hAnsi="Arial Narrow"/>
          <w:sz w:val="22"/>
          <w:szCs w:val="22"/>
        </w:rPr>
        <w:t xml:space="preserve"> čl. XI</w:t>
      </w:r>
      <w:r w:rsidRPr="00EE0C7D">
        <w:rPr>
          <w:rFonts w:ascii="Arial Narrow" w:hAnsi="Arial Narrow"/>
          <w:sz w:val="22"/>
          <w:szCs w:val="22"/>
        </w:rPr>
        <w:t xml:space="preserve"> bodu 11.1</w:t>
      </w:r>
      <w:r w:rsidR="004F586B">
        <w:rPr>
          <w:rFonts w:ascii="Arial Narrow" w:hAnsi="Arial Narrow"/>
          <w:sz w:val="22"/>
          <w:szCs w:val="22"/>
        </w:rPr>
        <w:t xml:space="preserve"> této smlouvy</w:t>
      </w:r>
      <w:r w:rsidRPr="00EE0C7D">
        <w:rPr>
          <w:rFonts w:ascii="Arial Narrow" w:hAnsi="Arial Narrow"/>
          <w:sz w:val="22"/>
          <w:szCs w:val="22"/>
        </w:rPr>
        <w:t xml:space="preserve"> na reklamovanou část </w:t>
      </w:r>
      <w:r w:rsidR="00AE2023">
        <w:rPr>
          <w:rFonts w:ascii="Arial Narrow" w:hAnsi="Arial Narrow"/>
          <w:sz w:val="22"/>
          <w:szCs w:val="22"/>
        </w:rPr>
        <w:t>díla</w:t>
      </w:r>
      <w:r w:rsidRPr="00EE0C7D">
        <w:rPr>
          <w:rFonts w:ascii="Arial Narrow" w:hAnsi="Arial Narrow"/>
          <w:sz w:val="22"/>
          <w:szCs w:val="22"/>
        </w:rPr>
        <w:t xml:space="preserve"> se prodlužuje o dobu od uplatnění reklamace do odstranění vady. </w:t>
      </w:r>
    </w:p>
    <w:p w14:paraId="5CAE55EA" w14:textId="4EC75E06" w:rsidR="00CF71B5" w:rsidRDefault="005F1C30" w:rsidP="00427F69">
      <w:pPr>
        <w:pStyle w:val="Zkladntext2"/>
        <w:numPr>
          <w:ilvl w:val="1"/>
          <w:numId w:val="18"/>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Ustanovení o vadách a nedodělcích platí přiměřeně i pro vady a nedodělky se kterými bylo dílo převzato.</w:t>
      </w:r>
    </w:p>
    <w:p w14:paraId="6D0FE023" w14:textId="4E8B77AE" w:rsidR="00CF71B5" w:rsidRPr="00B514EB" w:rsidRDefault="00EC7312" w:rsidP="00B514EB">
      <w:pPr>
        <w:pStyle w:val="Zkladntext2"/>
        <w:numPr>
          <w:ilvl w:val="1"/>
          <w:numId w:val="18"/>
        </w:numPr>
        <w:overflowPunct/>
        <w:autoSpaceDE/>
        <w:autoSpaceDN/>
        <w:adjustRightInd/>
        <w:spacing w:after="60"/>
        <w:ind w:left="567" w:hanging="567"/>
        <w:textAlignment w:val="auto"/>
        <w:rPr>
          <w:rFonts w:ascii="Arial Narrow" w:hAnsi="Arial Narrow"/>
          <w:sz w:val="22"/>
          <w:szCs w:val="22"/>
        </w:rPr>
      </w:pPr>
      <w:r w:rsidRPr="00B514EB">
        <w:rPr>
          <w:rFonts w:ascii="Arial Narrow" w:hAnsi="Arial Narrow"/>
          <w:sz w:val="22"/>
          <w:szCs w:val="22"/>
        </w:rPr>
        <w:t>Zhotovite</w:t>
      </w:r>
      <w:r w:rsidR="00CF71B5">
        <w:rPr>
          <w:rFonts w:ascii="Arial Narrow" w:hAnsi="Arial Narrow"/>
          <w:sz w:val="22"/>
          <w:szCs w:val="22"/>
        </w:rPr>
        <w:t>l</w:t>
      </w:r>
      <w:r w:rsidRPr="00C97397">
        <w:rPr>
          <w:rFonts w:ascii="Arial Narrow" w:hAnsi="Arial Narrow"/>
          <w:sz w:val="22"/>
          <w:szCs w:val="22"/>
        </w:rPr>
        <w:t xml:space="preserve"> se zavazuje, že provedení a kvalita díla bude odpovídat této smlouvě, obecně závazným právním předpisům, platným technickým normám a bude prosté jakýchkoli vad. Zhotovitel se dále zavazuje, že k provedení díla budou použity obvyklé a vyzkoušené technologie, Dílo bude provedeno s vynaložením odborné péče v profesionální kvalitě a bude odpovídat všeobecně uznávanému standardu.</w:t>
      </w:r>
    </w:p>
    <w:p w14:paraId="178F0AEA" w14:textId="3FF78023" w:rsidR="00CF71B5" w:rsidRPr="00B514EB" w:rsidRDefault="00700E01" w:rsidP="00B514EB">
      <w:pPr>
        <w:pStyle w:val="Zkladntext2"/>
        <w:numPr>
          <w:ilvl w:val="1"/>
          <w:numId w:val="18"/>
        </w:numPr>
        <w:overflowPunct/>
        <w:autoSpaceDE/>
        <w:autoSpaceDN/>
        <w:adjustRightInd/>
        <w:spacing w:after="60"/>
        <w:ind w:left="567" w:hanging="567"/>
        <w:textAlignment w:val="auto"/>
        <w:rPr>
          <w:rFonts w:ascii="Arial Narrow" w:hAnsi="Arial Narrow"/>
          <w:sz w:val="22"/>
          <w:szCs w:val="22"/>
        </w:rPr>
      </w:pPr>
      <w:r w:rsidRPr="00B514EB">
        <w:rPr>
          <w:rFonts w:ascii="Arial Narrow" w:hAnsi="Arial Narrow"/>
          <w:sz w:val="22"/>
          <w:szCs w:val="22"/>
        </w:rPr>
        <w:t>Vešker</w:t>
      </w:r>
      <w:r w:rsidR="00CF71B5">
        <w:rPr>
          <w:rFonts w:ascii="Arial Narrow" w:hAnsi="Arial Narrow"/>
          <w:sz w:val="22"/>
          <w:szCs w:val="22"/>
        </w:rPr>
        <w:t>é</w:t>
      </w:r>
      <w:r w:rsidRPr="00C97397">
        <w:rPr>
          <w:rFonts w:ascii="Arial Narrow" w:hAnsi="Arial Narrow"/>
          <w:sz w:val="22"/>
          <w:szCs w:val="22"/>
        </w:rPr>
        <w:t xml:space="preserve"> materiály a výrobky použité na stavbě musí mít vlastnosti požadované stavebním zákonem, požadované materiály musí odpovídat podmínkám uvedeným v zák. č. 22/1997 Sb., o technických požadavcích na výrobky a o změně a doplnění některých zákonů, ve znění pozdějších předpisů. Objednatel je oprávněn požadovat po zhotoviteli předložení vzorků materiálů k odsouhlasení před zabudováním do stavby. Stejně tak je objednatel oprávněn požadovat po zhotoviteli prokázání kvalitativních vlastností materiálů, prvků a komponentů, u nichž se předpokládá zabudování do stavby ještě před jejich zabudováním</w:t>
      </w:r>
    </w:p>
    <w:p w14:paraId="391921FD" w14:textId="2ABCA2DC" w:rsidR="00CF71B5" w:rsidRPr="00C97397" w:rsidRDefault="00CF71B5" w:rsidP="00B514EB">
      <w:pPr>
        <w:pStyle w:val="Zkladntext2"/>
        <w:numPr>
          <w:ilvl w:val="1"/>
          <w:numId w:val="18"/>
        </w:numPr>
        <w:overflowPunct/>
        <w:autoSpaceDE/>
        <w:autoSpaceDN/>
        <w:adjustRightInd/>
        <w:spacing w:after="60"/>
        <w:ind w:left="567" w:hanging="567"/>
        <w:textAlignment w:val="auto"/>
        <w:rPr>
          <w:rFonts w:ascii="Arial Narrow" w:hAnsi="Arial Narrow"/>
          <w:sz w:val="22"/>
          <w:szCs w:val="22"/>
        </w:rPr>
      </w:pPr>
      <w:r w:rsidRPr="00B514EB">
        <w:rPr>
          <w:rFonts w:ascii="Arial Narrow" w:hAnsi="Arial Narrow"/>
          <w:sz w:val="22"/>
          <w:szCs w:val="22"/>
        </w:rPr>
        <w:t>Vešker</w:t>
      </w:r>
      <w:r>
        <w:rPr>
          <w:rFonts w:ascii="Arial Narrow" w:hAnsi="Arial Narrow"/>
          <w:sz w:val="22"/>
          <w:szCs w:val="22"/>
        </w:rPr>
        <w:t>é</w:t>
      </w:r>
      <w:r w:rsidRPr="00B514EB">
        <w:rPr>
          <w:rFonts w:ascii="Arial Narrow" w:hAnsi="Arial Narrow"/>
          <w:sz w:val="22"/>
          <w:szCs w:val="22"/>
        </w:rPr>
        <w:t xml:space="preserve"> odborné práce musí vykonávat pracovníci zhotovitele nebo jeho poddodavatelů mající příslušnou kvalifikaci, tj. jsou k takovým pracím oprávněny, mají průkaz zvláštní způsobilosti, případně jsou k těmto činnostem autorizovány podle zvláštních právních předpisů. Doklad o kvalifikaci pracovníků je zhotovitel na požádání objednatele povinen předložit. Objednatel nebo technický dozor </w:t>
      </w:r>
      <w:r w:rsidR="00401032">
        <w:rPr>
          <w:rFonts w:ascii="Arial Narrow" w:hAnsi="Arial Narrow"/>
          <w:sz w:val="22"/>
          <w:szCs w:val="22"/>
        </w:rPr>
        <w:t xml:space="preserve">stavebníka </w:t>
      </w:r>
      <w:r w:rsidRPr="00C97397">
        <w:rPr>
          <w:rFonts w:ascii="Arial Narrow" w:hAnsi="Arial Narrow"/>
          <w:sz w:val="22"/>
          <w:szCs w:val="22"/>
        </w:rPr>
        <w:t>si může vyžádat výrobní výkresy nebo jiné prováděcí podklady a výsledky kvalitativních zkoušek k nahlédnutí.</w:t>
      </w:r>
    </w:p>
    <w:p w14:paraId="7634E3BE" w14:textId="77777777" w:rsidR="00EC7312" w:rsidRDefault="00EC7312" w:rsidP="00B514EB">
      <w:pPr>
        <w:pStyle w:val="Zkladntext2"/>
        <w:overflowPunct/>
        <w:autoSpaceDE/>
        <w:autoSpaceDN/>
        <w:adjustRightInd/>
        <w:spacing w:after="60"/>
        <w:textAlignment w:val="auto"/>
        <w:rPr>
          <w:rFonts w:ascii="Arial Narrow" w:hAnsi="Arial Narrow"/>
          <w:sz w:val="22"/>
          <w:szCs w:val="22"/>
        </w:rPr>
      </w:pPr>
    </w:p>
    <w:p w14:paraId="01604B45" w14:textId="77777777" w:rsidR="005F1C30" w:rsidRPr="00EE0C7D" w:rsidRDefault="005F1C30" w:rsidP="005F1C30">
      <w:pPr>
        <w:shd w:val="clear" w:color="auto" w:fill="C0C0C0"/>
        <w:spacing w:before="240" w:after="120"/>
        <w:jc w:val="center"/>
        <w:rPr>
          <w:rFonts w:ascii="Arial Narrow" w:hAnsi="Arial Narrow"/>
          <w:b/>
          <w:sz w:val="22"/>
          <w:szCs w:val="22"/>
        </w:rPr>
      </w:pPr>
      <w:r w:rsidRPr="00EE0C7D">
        <w:rPr>
          <w:rFonts w:ascii="Arial Narrow" w:hAnsi="Arial Narrow"/>
          <w:b/>
          <w:sz w:val="22"/>
          <w:szCs w:val="22"/>
        </w:rPr>
        <w:t>XII. Sankce</w:t>
      </w:r>
    </w:p>
    <w:p w14:paraId="66345814" w14:textId="07C1A3FC" w:rsidR="005F1C30" w:rsidRDefault="005F1C30" w:rsidP="00427F69">
      <w:pPr>
        <w:pStyle w:val="Zkladntext2"/>
        <w:numPr>
          <w:ilvl w:val="1"/>
          <w:numId w:val="19"/>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 xml:space="preserve">Zhotovitel uhradí objednateli smluvní pokutu ve výši </w:t>
      </w:r>
      <w:r w:rsidR="00534B74" w:rsidRPr="00BD421C">
        <w:rPr>
          <w:rFonts w:ascii="Arial Narrow" w:hAnsi="Arial Narrow"/>
          <w:sz w:val="22"/>
          <w:szCs w:val="22"/>
        </w:rPr>
        <w:t>0,</w:t>
      </w:r>
      <w:r w:rsidR="00857C8D" w:rsidRPr="00BD421C">
        <w:rPr>
          <w:rFonts w:ascii="Arial Narrow" w:hAnsi="Arial Narrow"/>
          <w:sz w:val="22"/>
          <w:szCs w:val="22"/>
        </w:rPr>
        <w:t>0</w:t>
      </w:r>
      <w:r w:rsidR="00534B74" w:rsidRPr="00BD421C">
        <w:rPr>
          <w:rFonts w:ascii="Arial Narrow" w:hAnsi="Arial Narrow"/>
          <w:sz w:val="22"/>
          <w:szCs w:val="22"/>
        </w:rPr>
        <w:t>5</w:t>
      </w:r>
      <w:r w:rsidRPr="00BD421C">
        <w:rPr>
          <w:rFonts w:ascii="Arial Narrow" w:hAnsi="Arial Narrow"/>
          <w:sz w:val="22"/>
          <w:szCs w:val="22"/>
        </w:rPr>
        <w:t xml:space="preserve"> %</w:t>
      </w:r>
      <w:r w:rsidRPr="00EE0C7D">
        <w:rPr>
          <w:rFonts w:ascii="Arial Narrow" w:hAnsi="Arial Narrow"/>
          <w:sz w:val="22"/>
          <w:szCs w:val="22"/>
        </w:rPr>
        <w:t xml:space="preserve"> z ceny díla za každý započatý den prodlení termínu dokončení stavby uvedeného v</w:t>
      </w:r>
      <w:r w:rsidR="00FC77DF">
        <w:rPr>
          <w:rFonts w:ascii="Arial Narrow" w:hAnsi="Arial Narrow"/>
          <w:sz w:val="22"/>
          <w:szCs w:val="22"/>
        </w:rPr>
        <w:t> </w:t>
      </w:r>
      <w:r w:rsidRPr="00EE0C7D">
        <w:rPr>
          <w:rFonts w:ascii="Arial Narrow" w:hAnsi="Arial Narrow"/>
          <w:sz w:val="22"/>
          <w:szCs w:val="22"/>
        </w:rPr>
        <w:t>čl</w:t>
      </w:r>
      <w:r w:rsidR="00FC77DF">
        <w:rPr>
          <w:rFonts w:ascii="Arial Narrow" w:hAnsi="Arial Narrow"/>
          <w:sz w:val="22"/>
          <w:szCs w:val="22"/>
        </w:rPr>
        <w:t>.</w:t>
      </w:r>
      <w:r w:rsidRPr="00EE0C7D">
        <w:rPr>
          <w:rFonts w:ascii="Arial Narrow" w:hAnsi="Arial Narrow"/>
          <w:sz w:val="22"/>
          <w:szCs w:val="22"/>
        </w:rPr>
        <w:t xml:space="preserve"> III.</w:t>
      </w:r>
      <w:r w:rsidR="004F586B">
        <w:rPr>
          <w:rFonts w:ascii="Arial Narrow" w:hAnsi="Arial Narrow"/>
          <w:sz w:val="22"/>
          <w:szCs w:val="22"/>
        </w:rPr>
        <w:t xml:space="preserve"> této smlouvy</w:t>
      </w:r>
      <w:r w:rsidRPr="00EE0C7D">
        <w:rPr>
          <w:rFonts w:ascii="Arial Narrow" w:hAnsi="Arial Narrow"/>
          <w:sz w:val="22"/>
          <w:szCs w:val="22"/>
        </w:rPr>
        <w:t>.</w:t>
      </w:r>
    </w:p>
    <w:p w14:paraId="411B0D18" w14:textId="0F1AF819" w:rsidR="00C91A8F" w:rsidRPr="00C91A8F" w:rsidRDefault="00C91A8F" w:rsidP="00427F69">
      <w:pPr>
        <w:pStyle w:val="Zkladntext2"/>
        <w:numPr>
          <w:ilvl w:val="1"/>
          <w:numId w:val="19"/>
        </w:numPr>
        <w:overflowPunct/>
        <w:autoSpaceDE/>
        <w:autoSpaceDN/>
        <w:adjustRightInd/>
        <w:spacing w:after="60"/>
        <w:ind w:left="567" w:hanging="567"/>
        <w:textAlignment w:val="auto"/>
        <w:rPr>
          <w:rFonts w:ascii="Arial Narrow" w:hAnsi="Arial Narrow"/>
          <w:sz w:val="22"/>
          <w:szCs w:val="22"/>
        </w:rPr>
      </w:pPr>
      <w:r w:rsidRPr="00C91A8F">
        <w:rPr>
          <w:rFonts w:ascii="Arial Narrow" w:hAnsi="Arial Narrow"/>
          <w:sz w:val="22"/>
          <w:szCs w:val="22"/>
        </w:rPr>
        <w:t>V případě prodlení zhotovitele s kterýmkoliv dílčím termínem provedení díla, tak jak jsou tyto dílčí termíny provedení díla uvedeny v harmonogramu postupu prací, uhradí zhotovitel objednateli smluvní pokutu ve výši 0,05</w:t>
      </w:r>
      <w:r w:rsidR="00E1514F">
        <w:rPr>
          <w:rFonts w:ascii="Arial Narrow" w:hAnsi="Arial Narrow"/>
          <w:sz w:val="22"/>
          <w:szCs w:val="22"/>
        </w:rPr>
        <w:t xml:space="preserve"> </w:t>
      </w:r>
      <w:r w:rsidRPr="00C91A8F">
        <w:rPr>
          <w:rFonts w:ascii="Arial Narrow" w:hAnsi="Arial Narrow"/>
          <w:sz w:val="22"/>
          <w:szCs w:val="22"/>
        </w:rPr>
        <w:t>% z ceny díla za každý, byť i jen započatý den prodlení.</w:t>
      </w:r>
    </w:p>
    <w:p w14:paraId="0123D216" w14:textId="57633A47" w:rsidR="005F1C30" w:rsidRPr="00EE0C7D" w:rsidRDefault="005F1C30" w:rsidP="00427F69">
      <w:pPr>
        <w:pStyle w:val="Zkladntext2"/>
        <w:numPr>
          <w:ilvl w:val="1"/>
          <w:numId w:val="19"/>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 xml:space="preserve">Jednotlivé vady a nedodělky, nebude-li dohodnuto jinak, odstraní zhotovitel do 10 pracovních dnů od převzetí díla objednatelem pod smluvní pokutou </w:t>
      </w:r>
      <w:r w:rsidR="00245CB8" w:rsidRPr="00BD421C">
        <w:rPr>
          <w:rFonts w:ascii="Arial Narrow" w:hAnsi="Arial Narrow"/>
          <w:sz w:val="22"/>
          <w:szCs w:val="22"/>
        </w:rPr>
        <w:t>0,05 %</w:t>
      </w:r>
      <w:r w:rsidR="00245CB8" w:rsidRPr="00EE0C7D">
        <w:rPr>
          <w:rFonts w:ascii="Arial Narrow" w:hAnsi="Arial Narrow"/>
          <w:sz w:val="22"/>
          <w:szCs w:val="22"/>
        </w:rPr>
        <w:t xml:space="preserve"> z ceny díla </w:t>
      </w:r>
      <w:r w:rsidRPr="00EE0C7D">
        <w:rPr>
          <w:rFonts w:ascii="Arial Narrow" w:hAnsi="Arial Narrow"/>
          <w:sz w:val="22"/>
          <w:szCs w:val="22"/>
        </w:rPr>
        <w:t>za každý den prodlení pro každou vadu nebo nedodělek. Jedná se o vady/nedodělky zjištěné při předání stavby objednateli uvedené v předávacím protokolu.</w:t>
      </w:r>
    </w:p>
    <w:p w14:paraId="563F3443" w14:textId="1F53CFBF" w:rsidR="005F1C30" w:rsidRPr="00EE0C7D" w:rsidRDefault="00AE2023" w:rsidP="00427F69">
      <w:pPr>
        <w:pStyle w:val="Zkladntext2"/>
        <w:numPr>
          <w:ilvl w:val="1"/>
          <w:numId w:val="19"/>
        </w:numPr>
        <w:overflowPunct/>
        <w:autoSpaceDE/>
        <w:autoSpaceDN/>
        <w:adjustRightInd/>
        <w:spacing w:after="60"/>
        <w:ind w:left="567" w:hanging="567"/>
        <w:textAlignment w:val="auto"/>
        <w:rPr>
          <w:rFonts w:ascii="Arial Narrow" w:hAnsi="Arial Narrow"/>
          <w:sz w:val="22"/>
          <w:szCs w:val="22"/>
        </w:rPr>
      </w:pPr>
      <w:r w:rsidRPr="00C91A8F">
        <w:rPr>
          <w:rFonts w:ascii="Arial Narrow" w:hAnsi="Arial Narrow"/>
          <w:sz w:val="22"/>
          <w:szCs w:val="22"/>
        </w:rPr>
        <w:lastRenderedPageBreak/>
        <w:t xml:space="preserve">V případě prodlení zhotovitele </w:t>
      </w:r>
      <w:r>
        <w:rPr>
          <w:rFonts w:ascii="Arial Narrow" w:hAnsi="Arial Narrow"/>
          <w:sz w:val="22"/>
          <w:szCs w:val="22"/>
        </w:rPr>
        <w:t>s odstranění</w:t>
      </w:r>
      <w:r w:rsidR="006D112F">
        <w:rPr>
          <w:rFonts w:ascii="Arial Narrow" w:hAnsi="Arial Narrow"/>
          <w:sz w:val="22"/>
          <w:szCs w:val="22"/>
        </w:rPr>
        <w:t>m</w:t>
      </w:r>
      <w:r w:rsidR="00CA5A34" w:rsidRPr="00EE0C7D">
        <w:rPr>
          <w:rFonts w:ascii="Arial Narrow" w:hAnsi="Arial Narrow"/>
          <w:sz w:val="22"/>
          <w:szCs w:val="22"/>
        </w:rPr>
        <w:t xml:space="preserve"> vad </w:t>
      </w:r>
      <w:r w:rsidR="005F1C30" w:rsidRPr="00EE0C7D">
        <w:rPr>
          <w:rFonts w:ascii="Arial Narrow" w:hAnsi="Arial Narrow"/>
          <w:sz w:val="22"/>
          <w:szCs w:val="22"/>
        </w:rPr>
        <w:t xml:space="preserve">v záruční době </w:t>
      </w:r>
      <w:r w:rsidRPr="00C91A8F">
        <w:rPr>
          <w:rFonts w:ascii="Arial Narrow" w:hAnsi="Arial Narrow"/>
          <w:sz w:val="22"/>
          <w:szCs w:val="22"/>
        </w:rPr>
        <w:t>uhradí zhotovitel objednateli smluvní pokutu ve výši</w:t>
      </w:r>
      <w:r>
        <w:rPr>
          <w:rFonts w:ascii="Arial Narrow" w:hAnsi="Arial Narrow"/>
          <w:sz w:val="22"/>
          <w:szCs w:val="22"/>
        </w:rPr>
        <w:t xml:space="preserve"> </w:t>
      </w:r>
      <w:r w:rsidR="006D112F" w:rsidRPr="00BD421C">
        <w:rPr>
          <w:rFonts w:ascii="Arial Narrow" w:hAnsi="Arial Narrow"/>
          <w:sz w:val="22"/>
          <w:szCs w:val="22"/>
        </w:rPr>
        <w:t>0,05 %</w:t>
      </w:r>
      <w:r w:rsidR="006D112F" w:rsidRPr="00EE0C7D">
        <w:rPr>
          <w:rFonts w:ascii="Arial Narrow" w:hAnsi="Arial Narrow"/>
          <w:sz w:val="22"/>
          <w:szCs w:val="22"/>
        </w:rPr>
        <w:t xml:space="preserve"> z ceny díla </w:t>
      </w:r>
      <w:r w:rsidR="005F1C30" w:rsidRPr="00EE0C7D">
        <w:rPr>
          <w:rFonts w:ascii="Arial Narrow" w:hAnsi="Arial Narrow"/>
          <w:sz w:val="22"/>
          <w:szCs w:val="22"/>
        </w:rPr>
        <w:t>za každý den prodlení</w:t>
      </w:r>
      <w:r>
        <w:rPr>
          <w:rFonts w:ascii="Arial Narrow" w:hAnsi="Arial Narrow"/>
          <w:sz w:val="22"/>
          <w:szCs w:val="22"/>
        </w:rPr>
        <w:t xml:space="preserve"> za každou vadu</w:t>
      </w:r>
      <w:r w:rsidR="005F1C30" w:rsidRPr="00EE0C7D">
        <w:rPr>
          <w:rFonts w:ascii="Arial Narrow" w:hAnsi="Arial Narrow"/>
          <w:sz w:val="22"/>
          <w:szCs w:val="22"/>
        </w:rPr>
        <w:t>.</w:t>
      </w:r>
    </w:p>
    <w:p w14:paraId="51C4D6DD" w14:textId="00123CBD" w:rsidR="005F1C30" w:rsidRPr="00EE0C7D" w:rsidRDefault="005F1C30" w:rsidP="00427F69">
      <w:pPr>
        <w:pStyle w:val="Zkladntext2"/>
        <w:numPr>
          <w:ilvl w:val="1"/>
          <w:numId w:val="19"/>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 xml:space="preserve">Za všechny škody, které vzniknou v důsledku provádění prací třetím osobám, případně objednateli, odpovídá zhotovitel a je povinen uhradit vzniklou škodu. To se týká i škod vzniklých z důvodu neuvedení staveniště do původního, nebo projektovaného stavu. </w:t>
      </w:r>
    </w:p>
    <w:p w14:paraId="0773D081" w14:textId="56B0D4FB" w:rsidR="005F1C30" w:rsidRPr="00EE0C7D" w:rsidRDefault="005F1C30" w:rsidP="00427F69">
      <w:pPr>
        <w:pStyle w:val="Zkladntext2"/>
        <w:numPr>
          <w:ilvl w:val="1"/>
          <w:numId w:val="19"/>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Objednatel má právo na náhradu škody, která mu vznikla z neoprávněného použití licencí a patentů zhotovitelem.</w:t>
      </w:r>
    </w:p>
    <w:p w14:paraId="01128DC7" w14:textId="770676DD" w:rsidR="005F1C30" w:rsidRPr="00EE0C7D" w:rsidRDefault="005F1C30" w:rsidP="00427F69">
      <w:pPr>
        <w:pStyle w:val="Zkladntext2"/>
        <w:numPr>
          <w:ilvl w:val="1"/>
          <w:numId w:val="19"/>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Objednatel v případě prodlení s úhradou peněžních závazků zaplatí zhotoviteli</w:t>
      </w:r>
      <w:r w:rsidR="00A54F43">
        <w:rPr>
          <w:rFonts w:ascii="Arial Narrow" w:hAnsi="Arial Narrow"/>
          <w:sz w:val="22"/>
          <w:szCs w:val="22"/>
        </w:rPr>
        <w:t xml:space="preserve"> zákonný</w:t>
      </w:r>
      <w:r w:rsidRPr="00EE0C7D">
        <w:rPr>
          <w:rFonts w:ascii="Arial Narrow" w:hAnsi="Arial Narrow"/>
          <w:sz w:val="22"/>
          <w:szCs w:val="22"/>
        </w:rPr>
        <w:t xml:space="preserve"> úrok z prodlení.</w:t>
      </w:r>
    </w:p>
    <w:p w14:paraId="70FADE35" w14:textId="475E26D6" w:rsidR="0051326E" w:rsidRPr="00BD421C" w:rsidRDefault="005F1C30" w:rsidP="00427F69">
      <w:pPr>
        <w:pStyle w:val="Zkladntext2"/>
        <w:numPr>
          <w:ilvl w:val="1"/>
          <w:numId w:val="19"/>
        </w:numPr>
        <w:overflowPunct/>
        <w:autoSpaceDE/>
        <w:autoSpaceDN/>
        <w:adjustRightInd/>
        <w:spacing w:after="60"/>
        <w:ind w:left="567" w:hanging="567"/>
        <w:textAlignment w:val="auto"/>
        <w:rPr>
          <w:rFonts w:ascii="Arial Narrow" w:hAnsi="Arial Narrow"/>
          <w:sz w:val="22"/>
          <w:szCs w:val="22"/>
        </w:rPr>
      </w:pPr>
      <w:r w:rsidRPr="00BD421C">
        <w:rPr>
          <w:rFonts w:ascii="Arial Narrow" w:hAnsi="Arial Narrow"/>
          <w:sz w:val="22"/>
          <w:szCs w:val="22"/>
        </w:rPr>
        <w:t xml:space="preserve">Zaplacením jakékoli smluvní pokuty dle této smlouvy není </w:t>
      </w:r>
      <w:r w:rsidR="0051326E" w:rsidRPr="00BD421C">
        <w:rPr>
          <w:rFonts w:ascii="Arial Narrow" w:hAnsi="Arial Narrow"/>
          <w:sz w:val="22"/>
          <w:szCs w:val="22"/>
        </w:rPr>
        <w:t xml:space="preserve">nikterak </w:t>
      </w:r>
      <w:r w:rsidRPr="00BD421C">
        <w:rPr>
          <w:rFonts w:ascii="Arial Narrow" w:hAnsi="Arial Narrow"/>
          <w:sz w:val="22"/>
          <w:szCs w:val="22"/>
        </w:rPr>
        <w:t>dotčeno právo smluvních stran na náhradu škody vzniklé v souvislosti s plněním této smlouvy</w:t>
      </w:r>
      <w:r w:rsidR="0051326E" w:rsidRPr="00BD421C">
        <w:rPr>
          <w:rFonts w:ascii="Arial Narrow" w:hAnsi="Arial Narrow"/>
          <w:sz w:val="22"/>
          <w:szCs w:val="22"/>
        </w:rPr>
        <w:t>.</w:t>
      </w:r>
      <w:r w:rsidRPr="00BD421C">
        <w:rPr>
          <w:rFonts w:ascii="Arial Narrow" w:hAnsi="Arial Narrow"/>
          <w:sz w:val="22"/>
          <w:szCs w:val="22"/>
        </w:rPr>
        <w:t xml:space="preserve"> </w:t>
      </w:r>
    </w:p>
    <w:p w14:paraId="353B0C2D" w14:textId="219A7489" w:rsidR="005F1C30" w:rsidRPr="00BD421C" w:rsidRDefault="005F1C30" w:rsidP="00427F69">
      <w:pPr>
        <w:pStyle w:val="Zkladntext2"/>
        <w:numPr>
          <w:ilvl w:val="1"/>
          <w:numId w:val="19"/>
        </w:numPr>
        <w:overflowPunct/>
        <w:autoSpaceDE/>
        <w:autoSpaceDN/>
        <w:adjustRightInd/>
        <w:spacing w:after="60"/>
        <w:ind w:left="567" w:hanging="567"/>
        <w:textAlignment w:val="auto"/>
        <w:rPr>
          <w:rFonts w:ascii="Arial Narrow" w:hAnsi="Arial Narrow"/>
          <w:sz w:val="22"/>
          <w:szCs w:val="22"/>
        </w:rPr>
      </w:pPr>
      <w:r w:rsidRPr="00BD421C">
        <w:rPr>
          <w:rFonts w:ascii="Arial Narrow" w:hAnsi="Arial Narrow"/>
          <w:sz w:val="22"/>
          <w:szCs w:val="22"/>
        </w:rPr>
        <w:t xml:space="preserve">V případě porušení povinností uvedených </w:t>
      </w:r>
      <w:r w:rsidR="0058632F">
        <w:rPr>
          <w:rFonts w:ascii="Arial Narrow" w:hAnsi="Arial Narrow"/>
          <w:sz w:val="22"/>
          <w:szCs w:val="22"/>
        </w:rPr>
        <w:t xml:space="preserve">v </w:t>
      </w:r>
      <w:r w:rsidRPr="00BD421C">
        <w:rPr>
          <w:rFonts w:ascii="Arial Narrow" w:hAnsi="Arial Narrow"/>
          <w:sz w:val="22"/>
          <w:szCs w:val="22"/>
        </w:rPr>
        <w:t>bodu 9</w:t>
      </w:r>
      <w:r w:rsidR="00CA5A34" w:rsidRPr="00BD421C">
        <w:rPr>
          <w:rFonts w:ascii="Arial Narrow" w:hAnsi="Arial Narrow"/>
          <w:sz w:val="22"/>
          <w:szCs w:val="22"/>
        </w:rPr>
        <w:t xml:space="preserve">.3 </w:t>
      </w:r>
      <w:r w:rsidRPr="00BD421C">
        <w:rPr>
          <w:rFonts w:ascii="Arial Narrow" w:hAnsi="Arial Narrow"/>
          <w:sz w:val="22"/>
          <w:szCs w:val="22"/>
        </w:rPr>
        <w:t xml:space="preserve">této smlouvy sjednává se smluvní pokuta ve výši </w:t>
      </w:r>
      <w:r w:rsidR="000A5D6E" w:rsidRPr="00BD421C">
        <w:rPr>
          <w:rFonts w:ascii="Arial Narrow" w:hAnsi="Arial Narrow"/>
          <w:sz w:val="22"/>
          <w:szCs w:val="22"/>
        </w:rPr>
        <w:t>0,05 %</w:t>
      </w:r>
      <w:r w:rsidR="000A5D6E" w:rsidRPr="00EE0C7D">
        <w:rPr>
          <w:rFonts w:ascii="Arial Narrow" w:hAnsi="Arial Narrow"/>
          <w:sz w:val="22"/>
          <w:szCs w:val="22"/>
        </w:rPr>
        <w:t xml:space="preserve"> z ceny díla </w:t>
      </w:r>
      <w:r w:rsidRPr="00BD421C">
        <w:rPr>
          <w:rFonts w:ascii="Arial Narrow" w:hAnsi="Arial Narrow"/>
          <w:sz w:val="22"/>
          <w:szCs w:val="22"/>
        </w:rPr>
        <w:t>za každé jednotlivé porušení.</w:t>
      </w:r>
    </w:p>
    <w:p w14:paraId="354EDBE9" w14:textId="7FFE2861" w:rsidR="00534B74" w:rsidRPr="00BD421C" w:rsidRDefault="00534B74" w:rsidP="00427F69">
      <w:pPr>
        <w:pStyle w:val="Zkladntext2"/>
        <w:numPr>
          <w:ilvl w:val="1"/>
          <w:numId w:val="19"/>
        </w:numPr>
        <w:overflowPunct/>
        <w:autoSpaceDE/>
        <w:autoSpaceDN/>
        <w:adjustRightInd/>
        <w:spacing w:after="60"/>
        <w:ind w:left="567" w:hanging="567"/>
        <w:textAlignment w:val="auto"/>
        <w:rPr>
          <w:rFonts w:ascii="Arial Narrow" w:hAnsi="Arial Narrow"/>
          <w:sz w:val="22"/>
          <w:szCs w:val="22"/>
        </w:rPr>
      </w:pPr>
      <w:r w:rsidRPr="00BD421C">
        <w:rPr>
          <w:rFonts w:ascii="Arial Narrow" w:hAnsi="Arial Narrow"/>
          <w:sz w:val="22"/>
          <w:szCs w:val="22"/>
        </w:rPr>
        <w:t xml:space="preserve">Smluvní pokuta za nevyklizení staveniště v předepsaném, nebo sjednaném termínu se sjednává na částku </w:t>
      </w:r>
      <w:r w:rsidR="000A5D6E" w:rsidRPr="00BD421C">
        <w:rPr>
          <w:rFonts w:ascii="Arial Narrow" w:hAnsi="Arial Narrow"/>
          <w:sz w:val="22"/>
          <w:szCs w:val="22"/>
        </w:rPr>
        <w:t>0,05 %</w:t>
      </w:r>
      <w:r w:rsidR="000A5D6E" w:rsidRPr="00EE0C7D">
        <w:rPr>
          <w:rFonts w:ascii="Arial Narrow" w:hAnsi="Arial Narrow"/>
          <w:sz w:val="22"/>
          <w:szCs w:val="22"/>
        </w:rPr>
        <w:t xml:space="preserve"> z ceny díla </w:t>
      </w:r>
      <w:r w:rsidRPr="00BD421C">
        <w:rPr>
          <w:rFonts w:ascii="Arial Narrow" w:hAnsi="Arial Narrow"/>
          <w:sz w:val="22"/>
          <w:szCs w:val="22"/>
        </w:rPr>
        <w:t>za každý den prodlení.</w:t>
      </w:r>
    </w:p>
    <w:p w14:paraId="2D575103" w14:textId="692723F2" w:rsidR="00534B74" w:rsidRPr="00BD421C" w:rsidRDefault="00534B74" w:rsidP="00427F69">
      <w:pPr>
        <w:pStyle w:val="Zkladntext2"/>
        <w:numPr>
          <w:ilvl w:val="1"/>
          <w:numId w:val="19"/>
        </w:numPr>
        <w:overflowPunct/>
        <w:autoSpaceDE/>
        <w:autoSpaceDN/>
        <w:adjustRightInd/>
        <w:spacing w:after="60"/>
        <w:ind w:left="567" w:hanging="567"/>
        <w:textAlignment w:val="auto"/>
        <w:rPr>
          <w:rFonts w:ascii="Arial Narrow" w:hAnsi="Arial Narrow"/>
          <w:sz w:val="22"/>
          <w:szCs w:val="22"/>
        </w:rPr>
      </w:pPr>
      <w:r w:rsidRPr="00BD421C">
        <w:rPr>
          <w:rFonts w:ascii="Arial Narrow" w:hAnsi="Arial Narrow"/>
          <w:sz w:val="22"/>
          <w:szCs w:val="22"/>
        </w:rPr>
        <w:t xml:space="preserve">Smluvní pokuta za nezahájení stavebních prací v předepsaném, nebo sjednaném termínu se sjednává na částku </w:t>
      </w:r>
      <w:r w:rsidR="000A5D6E" w:rsidRPr="00BD421C">
        <w:rPr>
          <w:rFonts w:ascii="Arial Narrow" w:hAnsi="Arial Narrow"/>
          <w:sz w:val="22"/>
          <w:szCs w:val="22"/>
        </w:rPr>
        <w:t>0,05 %</w:t>
      </w:r>
      <w:r w:rsidR="000A5D6E" w:rsidRPr="00EE0C7D">
        <w:rPr>
          <w:rFonts w:ascii="Arial Narrow" w:hAnsi="Arial Narrow"/>
          <w:sz w:val="22"/>
          <w:szCs w:val="22"/>
        </w:rPr>
        <w:t xml:space="preserve"> z ceny díla </w:t>
      </w:r>
      <w:r w:rsidRPr="00BD421C">
        <w:rPr>
          <w:rFonts w:ascii="Arial Narrow" w:hAnsi="Arial Narrow"/>
          <w:sz w:val="22"/>
          <w:szCs w:val="22"/>
        </w:rPr>
        <w:t>za každý den prodlení.</w:t>
      </w:r>
    </w:p>
    <w:p w14:paraId="2930C3AA" w14:textId="34FCFF39" w:rsidR="00AC21D5" w:rsidRPr="00BD421C" w:rsidRDefault="00AC21D5" w:rsidP="00427F69">
      <w:pPr>
        <w:pStyle w:val="Zkladntext2"/>
        <w:numPr>
          <w:ilvl w:val="1"/>
          <w:numId w:val="19"/>
        </w:numPr>
        <w:overflowPunct/>
        <w:autoSpaceDE/>
        <w:autoSpaceDN/>
        <w:adjustRightInd/>
        <w:spacing w:after="60"/>
        <w:ind w:left="567" w:hanging="567"/>
        <w:textAlignment w:val="auto"/>
        <w:rPr>
          <w:rFonts w:ascii="Arial Narrow" w:hAnsi="Arial Narrow"/>
          <w:sz w:val="22"/>
          <w:szCs w:val="22"/>
        </w:rPr>
      </w:pPr>
      <w:bookmarkStart w:id="8" w:name="_Hlk18341562"/>
      <w:r w:rsidRPr="00BD421C">
        <w:rPr>
          <w:rFonts w:ascii="Arial Narrow" w:hAnsi="Arial Narrow"/>
          <w:sz w:val="22"/>
          <w:szCs w:val="22"/>
        </w:rPr>
        <w:t>V případě porušení povinností uvedených v bodu 9.1</w:t>
      </w:r>
      <w:r w:rsidR="00CF0DDE">
        <w:rPr>
          <w:rFonts w:ascii="Arial Narrow" w:hAnsi="Arial Narrow"/>
          <w:sz w:val="22"/>
          <w:szCs w:val="22"/>
        </w:rPr>
        <w:t>1</w:t>
      </w:r>
      <w:r w:rsidRPr="00BD421C">
        <w:rPr>
          <w:rFonts w:ascii="Arial Narrow" w:hAnsi="Arial Narrow"/>
          <w:sz w:val="22"/>
          <w:szCs w:val="22"/>
        </w:rPr>
        <w:t xml:space="preserve"> této smlouvy se sjednává smluvní pokuta ve výši </w:t>
      </w:r>
      <w:r w:rsidR="00CF0DDE" w:rsidRPr="00BD421C">
        <w:rPr>
          <w:rFonts w:ascii="Arial Narrow" w:hAnsi="Arial Narrow"/>
          <w:sz w:val="22"/>
          <w:szCs w:val="22"/>
        </w:rPr>
        <w:t>0,05 %</w:t>
      </w:r>
      <w:r w:rsidR="00CF0DDE" w:rsidRPr="00EE0C7D">
        <w:rPr>
          <w:rFonts w:ascii="Arial Narrow" w:hAnsi="Arial Narrow"/>
          <w:sz w:val="22"/>
          <w:szCs w:val="22"/>
        </w:rPr>
        <w:t xml:space="preserve"> z ceny díla </w:t>
      </w:r>
      <w:r w:rsidR="00CF0DDE">
        <w:rPr>
          <w:rFonts w:ascii="Arial Narrow" w:hAnsi="Arial Narrow"/>
          <w:sz w:val="22"/>
          <w:szCs w:val="22"/>
        </w:rPr>
        <w:t>pro případ</w:t>
      </w:r>
      <w:r w:rsidR="00CF0DDE" w:rsidRPr="00CF0DDE">
        <w:t xml:space="preserve"> </w:t>
      </w:r>
      <w:r w:rsidR="00CF0DDE" w:rsidRPr="00CF0DDE">
        <w:rPr>
          <w:rFonts w:ascii="Arial Narrow" w:hAnsi="Arial Narrow"/>
          <w:sz w:val="22"/>
          <w:szCs w:val="22"/>
        </w:rPr>
        <w:t xml:space="preserve">každé jednotlivé </w:t>
      </w:r>
      <w:proofErr w:type="gramStart"/>
      <w:r w:rsidR="00CF0DDE" w:rsidRPr="00CF0DDE">
        <w:rPr>
          <w:rFonts w:ascii="Arial Narrow" w:hAnsi="Arial Narrow"/>
          <w:sz w:val="22"/>
          <w:szCs w:val="22"/>
        </w:rPr>
        <w:t>osoby</w:t>
      </w:r>
      <w:proofErr w:type="gramEnd"/>
      <w:r w:rsidR="00CF0DDE" w:rsidRPr="00CF0DDE">
        <w:rPr>
          <w:rFonts w:ascii="Arial Narrow" w:hAnsi="Arial Narrow"/>
          <w:sz w:val="22"/>
          <w:szCs w:val="22"/>
        </w:rPr>
        <w:t xml:space="preserve"> resp. poddodavatele, jehož při realizaci předmětu díla bez souhlasu, resp. oznámení objednateli užil</w:t>
      </w:r>
      <w:r w:rsidR="00E94EF2">
        <w:rPr>
          <w:rFonts w:ascii="Arial Narrow" w:hAnsi="Arial Narrow"/>
          <w:sz w:val="22"/>
          <w:szCs w:val="22"/>
        </w:rPr>
        <w:t xml:space="preserve"> zhotovitel</w:t>
      </w:r>
      <w:r w:rsidR="00CF0DDE" w:rsidRPr="00CF0DDE">
        <w:rPr>
          <w:rFonts w:ascii="Arial Narrow" w:hAnsi="Arial Narrow"/>
          <w:sz w:val="22"/>
          <w:szCs w:val="22"/>
        </w:rPr>
        <w:t>, a jednotlivé osoby, resp. poddodavatele, který nenaplňoval kvalifikační předpoklady alespoň v takovém rozsahu, které byly požadovány v rámci zadávacího řízení</w:t>
      </w:r>
      <w:r w:rsidR="005B1683">
        <w:rPr>
          <w:rFonts w:ascii="Arial Narrow" w:hAnsi="Arial Narrow"/>
          <w:sz w:val="22"/>
          <w:szCs w:val="22"/>
        </w:rPr>
        <w:t>.</w:t>
      </w:r>
    </w:p>
    <w:bookmarkEnd w:id="8"/>
    <w:p w14:paraId="24786655" w14:textId="567D7D2A" w:rsidR="005F1C30" w:rsidRPr="00EE0C7D" w:rsidRDefault="005F1C30" w:rsidP="005F1C30">
      <w:pPr>
        <w:pStyle w:val="Nadpis3"/>
        <w:spacing w:before="240" w:after="120"/>
        <w:rPr>
          <w:rFonts w:ascii="Arial Narrow" w:hAnsi="Arial Narrow"/>
          <w:sz w:val="22"/>
          <w:szCs w:val="22"/>
        </w:rPr>
      </w:pPr>
      <w:r w:rsidRPr="00EE0C7D">
        <w:rPr>
          <w:rFonts w:ascii="Arial Narrow" w:hAnsi="Arial Narrow"/>
          <w:sz w:val="22"/>
          <w:szCs w:val="22"/>
        </w:rPr>
        <w:t>XIII. Stavební deník</w:t>
      </w:r>
      <w:r w:rsidR="00401032">
        <w:rPr>
          <w:rFonts w:ascii="Arial Narrow" w:hAnsi="Arial Narrow"/>
          <w:sz w:val="22"/>
          <w:szCs w:val="22"/>
        </w:rPr>
        <w:t>, technický dozor stavebníka</w:t>
      </w:r>
    </w:p>
    <w:p w14:paraId="39FA97C2" w14:textId="1AE4AD99" w:rsidR="005F1C30" w:rsidRPr="00EE0C7D" w:rsidRDefault="005F1C30" w:rsidP="00427F69">
      <w:pPr>
        <w:pStyle w:val="Zkladntext2"/>
        <w:numPr>
          <w:ilvl w:val="1"/>
          <w:numId w:val="20"/>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 xml:space="preserve">O průběhu prací na stavbě vede zhotovitel stavební deník, který musí být </w:t>
      </w:r>
      <w:r w:rsidR="00340E48">
        <w:rPr>
          <w:rFonts w:ascii="Arial Narrow" w:hAnsi="Arial Narrow"/>
          <w:sz w:val="22"/>
          <w:szCs w:val="22"/>
        </w:rPr>
        <w:t>na stavbě</w:t>
      </w:r>
      <w:r w:rsidRPr="00EE0C7D">
        <w:rPr>
          <w:rFonts w:ascii="Arial Narrow" w:hAnsi="Arial Narrow"/>
          <w:sz w:val="22"/>
          <w:szCs w:val="22"/>
        </w:rPr>
        <w:t xml:space="preserve"> trvale přístupný. Denní záznamy čitelně zapisuje a podepisuje stavbyvedoucí nebo jeho zástupce. V deníku nesmí být </w:t>
      </w:r>
      <w:r w:rsidR="00207445">
        <w:rPr>
          <w:rFonts w:ascii="Arial Narrow" w:hAnsi="Arial Narrow"/>
          <w:sz w:val="22"/>
          <w:szCs w:val="22"/>
        </w:rPr>
        <w:t>po</w:t>
      </w:r>
      <w:r w:rsidRPr="00EE0C7D">
        <w:rPr>
          <w:rFonts w:ascii="Arial Narrow" w:hAnsi="Arial Narrow"/>
          <w:sz w:val="22"/>
          <w:szCs w:val="22"/>
        </w:rPr>
        <w:t>nechávána prázdná místa.</w:t>
      </w:r>
    </w:p>
    <w:p w14:paraId="5D9CAEE3" w14:textId="1538576B" w:rsidR="005F1C30" w:rsidRPr="00EE0C7D" w:rsidRDefault="008A0345" w:rsidP="00427F69">
      <w:pPr>
        <w:pStyle w:val="Zkladntext2"/>
        <w:numPr>
          <w:ilvl w:val="1"/>
          <w:numId w:val="20"/>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Povinnost</w:t>
      </w:r>
      <w:r w:rsidR="005F1C30" w:rsidRPr="00EE0C7D">
        <w:rPr>
          <w:rFonts w:ascii="Arial Narrow" w:hAnsi="Arial Narrow"/>
          <w:sz w:val="22"/>
          <w:szCs w:val="22"/>
        </w:rPr>
        <w:t xml:space="preserve"> vést stavební deník začíná dnem předání a převzetí staveniště a končí zhotoviteli dnem odstranění poslední vady nebo provedením posledního nedodělku dle zápisu o předání a převzetí.</w:t>
      </w:r>
    </w:p>
    <w:p w14:paraId="5EEE2A42" w14:textId="365393C4" w:rsidR="005F1C30" w:rsidRPr="00EE0C7D" w:rsidRDefault="008A0345" w:rsidP="00427F69">
      <w:pPr>
        <w:pStyle w:val="Zkladntext2"/>
        <w:numPr>
          <w:ilvl w:val="1"/>
          <w:numId w:val="20"/>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Mimo</w:t>
      </w:r>
      <w:r w:rsidR="005F1C30" w:rsidRPr="00EE0C7D">
        <w:rPr>
          <w:rFonts w:ascii="Arial Narrow" w:hAnsi="Arial Narrow"/>
          <w:sz w:val="22"/>
          <w:szCs w:val="22"/>
        </w:rPr>
        <w:t xml:space="preserve"> stavbyvedoucího může provádět potřebné záznamy v deníku:</w:t>
      </w:r>
    </w:p>
    <w:p w14:paraId="71D8001D" w14:textId="5E527B08" w:rsidR="005F1C30" w:rsidRPr="00EE0C7D" w:rsidRDefault="005F1C30" w:rsidP="00DF19D2">
      <w:pPr>
        <w:numPr>
          <w:ilvl w:val="0"/>
          <w:numId w:val="28"/>
        </w:numPr>
        <w:tabs>
          <w:tab w:val="clear" w:pos="360"/>
        </w:tabs>
        <w:ind w:left="993"/>
        <w:jc w:val="both"/>
        <w:rPr>
          <w:rFonts w:ascii="Arial Narrow" w:hAnsi="Arial Narrow"/>
          <w:sz w:val="22"/>
          <w:szCs w:val="22"/>
        </w:rPr>
      </w:pPr>
      <w:r w:rsidRPr="00EE0C7D">
        <w:rPr>
          <w:rFonts w:ascii="Arial Narrow" w:hAnsi="Arial Narrow"/>
          <w:sz w:val="22"/>
          <w:szCs w:val="22"/>
        </w:rPr>
        <w:t>pracovník projektanta, pověřený výkonem autorského dozoru</w:t>
      </w:r>
      <w:r w:rsidR="00DF19D2">
        <w:rPr>
          <w:rFonts w:ascii="Arial Narrow" w:hAnsi="Arial Narrow"/>
          <w:sz w:val="22"/>
          <w:szCs w:val="22"/>
        </w:rPr>
        <w:t>;</w:t>
      </w:r>
    </w:p>
    <w:p w14:paraId="06894616" w14:textId="41F00E45" w:rsidR="005F1C30" w:rsidRPr="00EE0C7D" w:rsidRDefault="005F1C30" w:rsidP="00DF19D2">
      <w:pPr>
        <w:numPr>
          <w:ilvl w:val="0"/>
          <w:numId w:val="28"/>
        </w:numPr>
        <w:tabs>
          <w:tab w:val="clear" w:pos="360"/>
        </w:tabs>
        <w:ind w:left="993"/>
        <w:jc w:val="both"/>
        <w:rPr>
          <w:rFonts w:ascii="Arial Narrow" w:hAnsi="Arial Narrow"/>
          <w:sz w:val="22"/>
          <w:szCs w:val="22"/>
        </w:rPr>
      </w:pPr>
      <w:r w:rsidRPr="00EE0C7D">
        <w:rPr>
          <w:rFonts w:ascii="Arial Narrow" w:hAnsi="Arial Narrow"/>
          <w:sz w:val="22"/>
          <w:szCs w:val="22"/>
        </w:rPr>
        <w:t>orgány státního stavebního dohledu</w:t>
      </w:r>
      <w:r w:rsidR="00DF19D2">
        <w:rPr>
          <w:rFonts w:ascii="Arial Narrow" w:hAnsi="Arial Narrow"/>
          <w:sz w:val="22"/>
          <w:szCs w:val="22"/>
        </w:rPr>
        <w:t>;</w:t>
      </w:r>
    </w:p>
    <w:p w14:paraId="5B525CAF" w14:textId="536DBC65" w:rsidR="005F1C30" w:rsidRPr="00EE0C7D" w:rsidRDefault="005F1C30" w:rsidP="00DF19D2">
      <w:pPr>
        <w:numPr>
          <w:ilvl w:val="0"/>
          <w:numId w:val="28"/>
        </w:numPr>
        <w:tabs>
          <w:tab w:val="clear" w:pos="360"/>
        </w:tabs>
        <w:ind w:left="993"/>
        <w:jc w:val="both"/>
        <w:rPr>
          <w:rFonts w:ascii="Arial Narrow" w:hAnsi="Arial Narrow"/>
          <w:sz w:val="22"/>
          <w:szCs w:val="22"/>
        </w:rPr>
      </w:pPr>
      <w:r w:rsidRPr="00EE0C7D">
        <w:rPr>
          <w:rFonts w:ascii="Arial Narrow" w:hAnsi="Arial Narrow"/>
          <w:sz w:val="22"/>
          <w:szCs w:val="22"/>
        </w:rPr>
        <w:t>příslušné orgány státní správy</w:t>
      </w:r>
      <w:r w:rsidR="00DF19D2">
        <w:rPr>
          <w:rFonts w:ascii="Arial Narrow" w:hAnsi="Arial Narrow"/>
          <w:sz w:val="22"/>
          <w:szCs w:val="22"/>
        </w:rPr>
        <w:t>;</w:t>
      </w:r>
    </w:p>
    <w:p w14:paraId="01BA833D" w14:textId="68578A8A" w:rsidR="005F1C30" w:rsidRPr="00EE0C7D" w:rsidRDefault="005F1C30" w:rsidP="00DF19D2">
      <w:pPr>
        <w:numPr>
          <w:ilvl w:val="0"/>
          <w:numId w:val="28"/>
        </w:numPr>
        <w:tabs>
          <w:tab w:val="clear" w:pos="360"/>
        </w:tabs>
        <w:spacing w:after="60"/>
        <w:ind w:left="993"/>
        <w:jc w:val="both"/>
        <w:rPr>
          <w:rFonts w:ascii="Arial Narrow" w:hAnsi="Arial Narrow"/>
          <w:sz w:val="22"/>
          <w:szCs w:val="22"/>
        </w:rPr>
      </w:pPr>
      <w:r w:rsidRPr="00EE0C7D">
        <w:rPr>
          <w:rFonts w:ascii="Arial Narrow" w:hAnsi="Arial Narrow"/>
          <w:sz w:val="22"/>
          <w:szCs w:val="22"/>
        </w:rPr>
        <w:t>zmocnění zástupci objednatele</w:t>
      </w:r>
      <w:r w:rsidR="00A31366">
        <w:rPr>
          <w:rFonts w:ascii="Arial Narrow" w:hAnsi="Arial Narrow"/>
          <w:sz w:val="22"/>
          <w:szCs w:val="22"/>
        </w:rPr>
        <w:t xml:space="preserve"> (zejména technický dozor stavebníka)</w:t>
      </w:r>
      <w:r w:rsidRPr="00EE0C7D">
        <w:rPr>
          <w:rFonts w:ascii="Arial Narrow" w:hAnsi="Arial Narrow"/>
          <w:sz w:val="22"/>
          <w:szCs w:val="22"/>
        </w:rPr>
        <w:t xml:space="preserve"> a zhotovitele.  </w:t>
      </w:r>
    </w:p>
    <w:p w14:paraId="6F85D4FF" w14:textId="79D377B7" w:rsidR="001A2454" w:rsidRPr="000203D6" w:rsidRDefault="000203D6" w:rsidP="00C660DF">
      <w:pPr>
        <w:pStyle w:val="Zkladntext2"/>
        <w:numPr>
          <w:ilvl w:val="1"/>
          <w:numId w:val="20"/>
        </w:numPr>
        <w:overflowPunct/>
        <w:autoSpaceDE/>
        <w:autoSpaceDN/>
        <w:adjustRightInd/>
        <w:spacing w:after="60"/>
        <w:ind w:left="567" w:hanging="567"/>
        <w:textAlignment w:val="auto"/>
        <w:rPr>
          <w:rFonts w:ascii="Arial Narrow" w:hAnsi="Arial Narrow"/>
          <w:sz w:val="22"/>
          <w:szCs w:val="22"/>
        </w:rPr>
      </w:pPr>
      <w:r w:rsidRPr="000203D6">
        <w:rPr>
          <w:rFonts w:ascii="Arial Narrow" w:hAnsi="Arial Narrow"/>
          <w:sz w:val="22"/>
          <w:szCs w:val="22"/>
        </w:rPr>
        <w:t xml:space="preserve">Objednatel a zhotovitel jsou povinni prostřednictvím svých oprávněných osob reagovat na zápisy ve stavebním deníku. V případě nepřítomnosti oprávněné osoby objednatele na stavbě doručí zhotovitel text zápisu písemně na adresu objednatele. Zhotovitel se současně zavazuje každý den zasílat smluvními stranami určenému zástupci objednatele prostřednictvím e-mailu elektronické fotokopie všech provedených zápisů ve stavebním deníku z příslušného dne. </w:t>
      </w:r>
    </w:p>
    <w:p w14:paraId="7B70F186" w14:textId="5D52E111" w:rsidR="005F1C30" w:rsidRPr="00EE0C7D" w:rsidRDefault="005F1C30" w:rsidP="00427F69">
      <w:pPr>
        <w:pStyle w:val="Zkladntext2"/>
        <w:numPr>
          <w:ilvl w:val="1"/>
          <w:numId w:val="20"/>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 xml:space="preserve">Zástupci objednatele je v průběhu realizace stavby předáván originál stavebního deníku. </w:t>
      </w:r>
    </w:p>
    <w:p w14:paraId="6C05595D" w14:textId="77777777" w:rsidR="00411C76" w:rsidRDefault="005F1C30" w:rsidP="00411C76">
      <w:pPr>
        <w:pStyle w:val="Zkladntext2"/>
        <w:numPr>
          <w:ilvl w:val="1"/>
          <w:numId w:val="20"/>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Dohody zapsané a potvrzené ve stavebním deníku nelze považovat za změny či dodatky</w:t>
      </w:r>
      <w:r w:rsidR="00BD5A09">
        <w:rPr>
          <w:rFonts w:ascii="Arial Narrow" w:hAnsi="Arial Narrow"/>
          <w:sz w:val="22"/>
          <w:szCs w:val="22"/>
        </w:rPr>
        <w:t xml:space="preserve"> této</w:t>
      </w:r>
      <w:r w:rsidRPr="00EE0C7D">
        <w:rPr>
          <w:rFonts w:ascii="Arial Narrow" w:hAnsi="Arial Narrow"/>
          <w:sz w:val="22"/>
          <w:szCs w:val="22"/>
        </w:rPr>
        <w:t xml:space="preserve"> smlouvy</w:t>
      </w:r>
      <w:r w:rsidR="00BD5A09">
        <w:rPr>
          <w:rFonts w:ascii="Arial Narrow" w:hAnsi="Arial Narrow"/>
          <w:sz w:val="22"/>
          <w:szCs w:val="22"/>
        </w:rPr>
        <w:t xml:space="preserve">. </w:t>
      </w:r>
    </w:p>
    <w:p w14:paraId="51E4C00F" w14:textId="77777777" w:rsidR="00411C76" w:rsidRDefault="00411C76" w:rsidP="00411C76">
      <w:pPr>
        <w:pStyle w:val="Zkladntext2"/>
        <w:numPr>
          <w:ilvl w:val="1"/>
          <w:numId w:val="20"/>
        </w:numPr>
        <w:overflowPunct/>
        <w:autoSpaceDE/>
        <w:autoSpaceDN/>
        <w:adjustRightInd/>
        <w:spacing w:after="60"/>
        <w:ind w:left="567" w:hanging="567"/>
        <w:textAlignment w:val="auto"/>
        <w:rPr>
          <w:rFonts w:ascii="Arial Narrow" w:hAnsi="Arial Narrow"/>
          <w:sz w:val="22"/>
          <w:szCs w:val="22"/>
        </w:rPr>
      </w:pPr>
      <w:r w:rsidRPr="00411C76">
        <w:rPr>
          <w:rFonts w:ascii="Arial Narrow" w:hAnsi="Arial Narrow"/>
          <w:sz w:val="22"/>
          <w:szCs w:val="22"/>
        </w:rPr>
        <w:t xml:space="preserve">Objednatel </w:t>
      </w:r>
      <w:r>
        <w:rPr>
          <w:rFonts w:ascii="Arial Narrow" w:hAnsi="Arial Narrow"/>
          <w:sz w:val="22"/>
          <w:szCs w:val="22"/>
        </w:rPr>
        <w:t xml:space="preserve">může </w:t>
      </w:r>
      <w:r w:rsidRPr="00411C76">
        <w:rPr>
          <w:rFonts w:ascii="Arial Narrow" w:hAnsi="Arial Narrow"/>
          <w:sz w:val="22"/>
          <w:szCs w:val="22"/>
        </w:rPr>
        <w:t>vykonáv</w:t>
      </w:r>
      <w:r>
        <w:rPr>
          <w:rFonts w:ascii="Arial Narrow" w:hAnsi="Arial Narrow"/>
          <w:sz w:val="22"/>
          <w:szCs w:val="22"/>
        </w:rPr>
        <w:t>at</w:t>
      </w:r>
      <w:r w:rsidRPr="00411C76">
        <w:rPr>
          <w:rFonts w:ascii="Arial Narrow" w:hAnsi="Arial Narrow"/>
          <w:sz w:val="22"/>
          <w:szCs w:val="22"/>
        </w:rPr>
        <w:t xml:space="preserve"> na stavbě kontrolu prostřednictvím technického dozoru stavebníka</w:t>
      </w:r>
      <w:r>
        <w:rPr>
          <w:rFonts w:ascii="Arial Narrow" w:hAnsi="Arial Narrow"/>
          <w:sz w:val="22"/>
          <w:szCs w:val="22"/>
        </w:rPr>
        <w:t xml:space="preserve"> (TDS).</w:t>
      </w:r>
    </w:p>
    <w:p w14:paraId="1BC093CF" w14:textId="77777777" w:rsidR="00411C76" w:rsidRDefault="00411C76" w:rsidP="00411C76">
      <w:pPr>
        <w:pStyle w:val="Zkladntext2"/>
        <w:numPr>
          <w:ilvl w:val="1"/>
          <w:numId w:val="20"/>
        </w:numPr>
        <w:overflowPunct/>
        <w:autoSpaceDE/>
        <w:autoSpaceDN/>
        <w:adjustRightInd/>
        <w:spacing w:after="60"/>
        <w:ind w:left="567" w:hanging="567"/>
        <w:textAlignment w:val="auto"/>
        <w:rPr>
          <w:rFonts w:ascii="Arial Narrow" w:hAnsi="Arial Narrow"/>
          <w:sz w:val="22"/>
          <w:szCs w:val="22"/>
        </w:rPr>
      </w:pPr>
      <w:r w:rsidRPr="00411C76">
        <w:rPr>
          <w:rFonts w:ascii="Arial Narrow" w:hAnsi="Arial Narrow"/>
          <w:sz w:val="22"/>
          <w:szCs w:val="22"/>
        </w:rPr>
        <w:t>TDS je zejména oprávněn činit zápisy do stavebního deníku, upozorňovat na nedostatky, udělovat zhotoviteli pokyny, průběžně sledovat, zda jsou práce prováděny podle schváleného projektu, podle smlouvy, technických norem a jiných předpisů, přebírat dodávky stavebních prací (včetně kontroly a přebírání zakrývaných prací) podle smlouvy, potvrzovat soupisy provedených prací a zjišťovací protokoly, projednávat drobné změny projektové dokumentace, materiálu a vícepráce, které musí následně písemně předložit k odsouhlasení objednateli.</w:t>
      </w:r>
    </w:p>
    <w:p w14:paraId="1C272D9E" w14:textId="77777777" w:rsidR="00411C76" w:rsidRDefault="00411C76" w:rsidP="00411C76">
      <w:pPr>
        <w:pStyle w:val="Zkladntext2"/>
        <w:numPr>
          <w:ilvl w:val="1"/>
          <w:numId w:val="20"/>
        </w:numPr>
        <w:overflowPunct/>
        <w:autoSpaceDE/>
        <w:autoSpaceDN/>
        <w:adjustRightInd/>
        <w:spacing w:after="60"/>
        <w:ind w:left="567" w:hanging="567"/>
        <w:textAlignment w:val="auto"/>
        <w:rPr>
          <w:rFonts w:ascii="Arial Narrow" w:hAnsi="Arial Narrow"/>
          <w:sz w:val="22"/>
          <w:szCs w:val="22"/>
        </w:rPr>
      </w:pPr>
      <w:r w:rsidRPr="00411C76">
        <w:rPr>
          <w:rFonts w:ascii="Arial Narrow" w:hAnsi="Arial Narrow"/>
          <w:sz w:val="22"/>
          <w:szCs w:val="22"/>
        </w:rPr>
        <w:lastRenderedPageBreak/>
        <w:t>TDS je oprávněn nařídit zhotoviteli přerušení prací zhotovitele v případě, že je ohrožena bezpečnost realizace díla, život nebo zdraví osob pohybujících se na stavbě nebo hrozí-li nebezpečí škody na majetku objednatele či třetích osob. O této skutečnosti pak TDS sepíše zápis do stavebního deníku.</w:t>
      </w:r>
    </w:p>
    <w:p w14:paraId="09732173" w14:textId="77777777" w:rsidR="00411C76" w:rsidRDefault="00411C76" w:rsidP="00411C76">
      <w:pPr>
        <w:pStyle w:val="Zkladntext2"/>
        <w:numPr>
          <w:ilvl w:val="1"/>
          <w:numId w:val="20"/>
        </w:numPr>
        <w:overflowPunct/>
        <w:autoSpaceDE/>
        <w:autoSpaceDN/>
        <w:adjustRightInd/>
        <w:spacing w:after="60"/>
        <w:ind w:left="567" w:hanging="567"/>
        <w:textAlignment w:val="auto"/>
        <w:rPr>
          <w:rFonts w:ascii="Arial Narrow" w:hAnsi="Arial Narrow"/>
          <w:sz w:val="22"/>
          <w:szCs w:val="22"/>
        </w:rPr>
      </w:pPr>
      <w:r w:rsidRPr="00411C76">
        <w:rPr>
          <w:rFonts w:ascii="Arial Narrow" w:hAnsi="Arial Narrow"/>
          <w:sz w:val="22"/>
          <w:szCs w:val="22"/>
        </w:rPr>
        <w:t>TDS je dále oprávněn přerušit práce, pokud zjistí, že zhotovitel provádí dílo v rozporu se sjednanou kvalitou nebo je v prodlení s realizací díla či používá nevhodné materiály.  I v tomto případě učiní TDS o těchto skutečnostech zápis do stavebního deníku, v němž mimo jiné uvede i lhůtu a návrh na odstranění zjištěných nedostatků. V případě, že zhotovitel v určené lhůtě zjištěné nedostatky neodstraní, je objednatel oprávněn tyto odstranit na náklady zhotovitele sám, s tím, že vzniklé náklady započte na svou povinnost k úhradě ceny díla zhotoviteli anebo je objednatel oprávněn od této smlouvy odstoupit.</w:t>
      </w:r>
    </w:p>
    <w:p w14:paraId="3EA268DA" w14:textId="77777777" w:rsidR="00411C76" w:rsidRDefault="00411C76" w:rsidP="00411C76">
      <w:pPr>
        <w:pStyle w:val="Zkladntext2"/>
        <w:numPr>
          <w:ilvl w:val="1"/>
          <w:numId w:val="20"/>
        </w:numPr>
        <w:overflowPunct/>
        <w:autoSpaceDE/>
        <w:autoSpaceDN/>
        <w:adjustRightInd/>
        <w:spacing w:after="60"/>
        <w:ind w:left="567" w:hanging="567"/>
        <w:textAlignment w:val="auto"/>
        <w:rPr>
          <w:rFonts w:ascii="Arial Narrow" w:hAnsi="Arial Narrow"/>
          <w:sz w:val="22"/>
          <w:szCs w:val="22"/>
        </w:rPr>
      </w:pPr>
      <w:r w:rsidRPr="00411C76">
        <w:rPr>
          <w:rFonts w:ascii="Arial Narrow" w:hAnsi="Arial Narrow"/>
          <w:sz w:val="22"/>
          <w:szCs w:val="22"/>
        </w:rPr>
        <w:t>TDS není oprávněn měnit tuto smlouvu.</w:t>
      </w:r>
    </w:p>
    <w:p w14:paraId="1045273C" w14:textId="3FD044EA" w:rsidR="00411C76" w:rsidRPr="00411C76" w:rsidRDefault="00411C76" w:rsidP="00C97397">
      <w:pPr>
        <w:pStyle w:val="Zkladntext2"/>
        <w:overflowPunct/>
        <w:autoSpaceDE/>
        <w:autoSpaceDN/>
        <w:adjustRightInd/>
        <w:spacing w:after="60"/>
        <w:ind w:left="567"/>
        <w:textAlignment w:val="auto"/>
        <w:rPr>
          <w:rFonts w:ascii="Arial Narrow" w:hAnsi="Arial Narrow"/>
          <w:sz w:val="22"/>
          <w:szCs w:val="22"/>
        </w:rPr>
      </w:pPr>
    </w:p>
    <w:p w14:paraId="7A9A3A4C" w14:textId="77777777" w:rsidR="005F1C30" w:rsidRPr="00EE0C7D" w:rsidRDefault="005F1C30" w:rsidP="00612FF6">
      <w:pPr>
        <w:shd w:val="clear" w:color="auto" w:fill="C0C0C0"/>
        <w:spacing w:before="240" w:after="120"/>
        <w:jc w:val="center"/>
        <w:rPr>
          <w:rFonts w:ascii="Arial Narrow" w:hAnsi="Arial Narrow"/>
          <w:b/>
          <w:sz w:val="22"/>
          <w:szCs w:val="22"/>
        </w:rPr>
      </w:pPr>
      <w:r w:rsidRPr="00EE0C7D">
        <w:rPr>
          <w:rFonts w:ascii="Arial Narrow" w:hAnsi="Arial Narrow"/>
          <w:b/>
          <w:sz w:val="22"/>
          <w:szCs w:val="22"/>
        </w:rPr>
        <w:t>XIV. Postupné upřesnění smlouvy</w:t>
      </w:r>
    </w:p>
    <w:p w14:paraId="19AAFEDF" w14:textId="77777777" w:rsidR="00A31366" w:rsidRPr="00EE0C7D" w:rsidRDefault="005F1C30" w:rsidP="00A31366">
      <w:pPr>
        <w:pStyle w:val="Zkladntext2"/>
        <w:numPr>
          <w:ilvl w:val="1"/>
          <w:numId w:val="11"/>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 xml:space="preserve">Smlouva může být upřesněna pouze dodatkem v případě změn požadavků na časový a věcný postup, rozsah prací nebo úpravu ceny. Jestliže si strany nevymíní jinak v dodatku, ruší jeho znění ustanovení původní smlouvy. </w:t>
      </w:r>
      <w:r w:rsidR="00A31366">
        <w:rPr>
          <w:rFonts w:ascii="Arial Narrow" w:hAnsi="Arial Narrow"/>
          <w:sz w:val="22"/>
          <w:szCs w:val="22"/>
        </w:rPr>
        <w:t xml:space="preserve">To vše za předpokladu splnění zákonných podmínek podle </w:t>
      </w:r>
      <w:r w:rsidR="00A31366" w:rsidRPr="00FD12CE">
        <w:rPr>
          <w:rFonts w:ascii="Arial Narrow" w:hAnsi="Arial Narrow"/>
          <w:sz w:val="22"/>
          <w:szCs w:val="22"/>
        </w:rPr>
        <w:t>zákona č. 134/2016 Sb., o zadávání veřejných zakázek, ve znění pozdějších předpisů.</w:t>
      </w:r>
    </w:p>
    <w:p w14:paraId="73DAC9F7" w14:textId="1206F930" w:rsidR="005F1C30" w:rsidRPr="00EE0C7D" w:rsidRDefault="005F1C30" w:rsidP="00427F69">
      <w:pPr>
        <w:pStyle w:val="Zkladntext2"/>
        <w:numPr>
          <w:ilvl w:val="1"/>
          <w:numId w:val="21"/>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 xml:space="preserve">Návrh na úpravu smlouvy je oprávněná předložit kterákoliv ze smluvních stran. </w:t>
      </w:r>
    </w:p>
    <w:p w14:paraId="371714BE" w14:textId="122161ED" w:rsidR="0024663D" w:rsidRPr="00EE0C7D" w:rsidRDefault="0024663D" w:rsidP="0024663D">
      <w:pPr>
        <w:pStyle w:val="Nadpis2"/>
        <w:shd w:val="clear" w:color="auto" w:fill="C0C0C0"/>
        <w:spacing w:before="240" w:after="120"/>
        <w:rPr>
          <w:rFonts w:ascii="Arial Narrow" w:hAnsi="Arial Narrow"/>
          <w:sz w:val="22"/>
          <w:szCs w:val="22"/>
        </w:rPr>
      </w:pPr>
      <w:r w:rsidRPr="00EE0C7D">
        <w:rPr>
          <w:rFonts w:ascii="Arial Narrow" w:hAnsi="Arial Narrow"/>
          <w:sz w:val="22"/>
          <w:szCs w:val="22"/>
        </w:rPr>
        <w:t xml:space="preserve">XV. </w:t>
      </w:r>
      <w:r>
        <w:rPr>
          <w:rFonts w:ascii="Arial Narrow" w:hAnsi="Arial Narrow"/>
          <w:sz w:val="22"/>
          <w:szCs w:val="22"/>
        </w:rPr>
        <w:t>Ukončení smlouvy</w:t>
      </w:r>
    </w:p>
    <w:p w14:paraId="3CFFB974" w14:textId="77777777" w:rsidR="00276401" w:rsidRDefault="00276401" w:rsidP="00276401">
      <w:pPr>
        <w:pStyle w:val="Zkladntext2"/>
        <w:numPr>
          <w:ilvl w:val="1"/>
          <w:numId w:val="22"/>
        </w:numPr>
        <w:spacing w:after="60"/>
        <w:ind w:left="567" w:hanging="567"/>
        <w:rPr>
          <w:rFonts w:ascii="Arial Narrow" w:hAnsi="Arial Narrow"/>
          <w:sz w:val="22"/>
          <w:szCs w:val="22"/>
        </w:rPr>
      </w:pPr>
      <w:r w:rsidRPr="00276401">
        <w:rPr>
          <w:rFonts w:ascii="Arial Narrow" w:hAnsi="Arial Narrow"/>
          <w:sz w:val="22"/>
          <w:szCs w:val="22"/>
        </w:rPr>
        <w:t xml:space="preserve">Smluvní strany mohou tuto smlouvu ukončit dohodou, která musí mít písemnou formu. </w:t>
      </w:r>
    </w:p>
    <w:p w14:paraId="590EE01E" w14:textId="0D136B15" w:rsidR="00276401" w:rsidRPr="00276401" w:rsidRDefault="00276401" w:rsidP="00B514EB">
      <w:pPr>
        <w:pStyle w:val="Zkladntext2"/>
        <w:numPr>
          <w:ilvl w:val="1"/>
          <w:numId w:val="22"/>
        </w:numPr>
        <w:spacing w:after="60"/>
        <w:ind w:left="567" w:hanging="567"/>
        <w:rPr>
          <w:rFonts w:ascii="Arial Narrow" w:hAnsi="Arial Narrow"/>
          <w:sz w:val="22"/>
          <w:szCs w:val="22"/>
        </w:rPr>
      </w:pPr>
      <w:r w:rsidRPr="00276401">
        <w:rPr>
          <w:rFonts w:ascii="Arial Narrow" w:hAnsi="Arial Narrow"/>
          <w:sz w:val="22"/>
          <w:szCs w:val="22"/>
        </w:rPr>
        <w:t>Objednatel je oprávněn od této smlouvy odstoupit nad rámec úpravy dle platných právních předpisů z následujících důvodů:</w:t>
      </w:r>
    </w:p>
    <w:p w14:paraId="15C6C61B" w14:textId="6FF618B5" w:rsidR="00276401" w:rsidRDefault="00276401" w:rsidP="00276401">
      <w:pPr>
        <w:pStyle w:val="Zkladntext2"/>
        <w:numPr>
          <w:ilvl w:val="0"/>
          <w:numId w:val="30"/>
        </w:numPr>
        <w:spacing w:after="60"/>
        <w:rPr>
          <w:rFonts w:ascii="Arial Narrow" w:hAnsi="Arial Narrow"/>
          <w:sz w:val="22"/>
          <w:szCs w:val="22"/>
        </w:rPr>
      </w:pPr>
      <w:r w:rsidRPr="00276401">
        <w:rPr>
          <w:rFonts w:ascii="Arial Narrow" w:hAnsi="Arial Narrow"/>
          <w:sz w:val="22"/>
          <w:szCs w:val="22"/>
        </w:rPr>
        <w:t>zhotovitel bude v prodlení s převzetím staveniště, nebo zahájením prací, nebo v prodlení s dokončením díla po dobu delší než 30 kalendářních dnů,</w:t>
      </w:r>
      <w:r>
        <w:rPr>
          <w:rFonts w:ascii="Arial Narrow" w:hAnsi="Arial Narrow"/>
          <w:sz w:val="22"/>
          <w:szCs w:val="22"/>
        </w:rPr>
        <w:t xml:space="preserve"> nebo</w:t>
      </w:r>
    </w:p>
    <w:p w14:paraId="6A4E1426" w14:textId="77777777" w:rsidR="00276401" w:rsidRDefault="00276401" w:rsidP="00276401">
      <w:pPr>
        <w:pStyle w:val="Zkladntext2"/>
        <w:numPr>
          <w:ilvl w:val="0"/>
          <w:numId w:val="30"/>
        </w:numPr>
        <w:spacing w:after="60"/>
        <w:rPr>
          <w:rFonts w:ascii="Arial Narrow" w:hAnsi="Arial Narrow"/>
          <w:sz w:val="22"/>
          <w:szCs w:val="22"/>
        </w:rPr>
      </w:pPr>
      <w:r w:rsidRPr="00276401">
        <w:rPr>
          <w:rFonts w:ascii="Arial Narrow" w:hAnsi="Arial Narrow"/>
          <w:sz w:val="22"/>
          <w:szCs w:val="22"/>
        </w:rPr>
        <w:t>zhotovitel bude provádět dílo v rozporu s touto smlouvou, resp. projektovou dokumentací, platnými technickými normami, obecně závaznými předpisy, případně pokyny objednatele a nezjedná nápravu (tj. zejména, nikoliv však výlučně, neodstraní vady vzniklé vadným prováděním díla), ačkoliv byl zhotovitel na toto své chování nebo porušování povinností objednatelem písemně upozorněn a vyzván ke zjednání nápravy, nebo</w:t>
      </w:r>
    </w:p>
    <w:p w14:paraId="014B25F2" w14:textId="77777777" w:rsidR="00276401" w:rsidRDefault="00276401" w:rsidP="00276401">
      <w:pPr>
        <w:pStyle w:val="Zkladntext2"/>
        <w:numPr>
          <w:ilvl w:val="0"/>
          <w:numId w:val="30"/>
        </w:numPr>
        <w:spacing w:after="60"/>
        <w:rPr>
          <w:rFonts w:ascii="Arial Narrow" w:hAnsi="Arial Narrow"/>
          <w:sz w:val="22"/>
          <w:szCs w:val="22"/>
        </w:rPr>
      </w:pPr>
      <w:r w:rsidRPr="00276401">
        <w:rPr>
          <w:rFonts w:ascii="Arial Narrow" w:hAnsi="Arial Narrow"/>
          <w:sz w:val="22"/>
          <w:szCs w:val="22"/>
        </w:rPr>
        <w:t xml:space="preserve">zhotovitel neoprávněně zastaví či přeruší práce na dobu delší jak 15 dnů, nebo </w:t>
      </w:r>
    </w:p>
    <w:p w14:paraId="766D082D" w14:textId="77777777" w:rsidR="00276401" w:rsidRDefault="00276401" w:rsidP="00276401">
      <w:pPr>
        <w:pStyle w:val="Zkladntext2"/>
        <w:numPr>
          <w:ilvl w:val="0"/>
          <w:numId w:val="30"/>
        </w:numPr>
        <w:spacing w:after="60"/>
        <w:rPr>
          <w:rFonts w:ascii="Arial Narrow" w:hAnsi="Arial Narrow"/>
          <w:sz w:val="22"/>
          <w:szCs w:val="22"/>
        </w:rPr>
      </w:pPr>
      <w:r w:rsidRPr="00276401">
        <w:rPr>
          <w:rFonts w:ascii="Arial Narrow" w:hAnsi="Arial Narrow"/>
          <w:sz w:val="22"/>
          <w:szCs w:val="22"/>
        </w:rPr>
        <w:t>zhotovitel bude v prodlení s odstraněním jakékoliv vady nebo nedodělku díla podle této smlouvy delším než 10 pracovních dnů nebo se v průběhu záruční doby vyskytne nebo projeví opakovaně (tzn. alespoň dvakrát) jakákoliv vada díla nebo se v průběhu záruční doby vyskytne nebo projeví více vad díla (tzn. alespoň tři vady), nebo</w:t>
      </w:r>
    </w:p>
    <w:p w14:paraId="098B2804" w14:textId="3A3B693F" w:rsidR="001B09E1" w:rsidRPr="00276401" w:rsidRDefault="00276401" w:rsidP="00B514EB">
      <w:pPr>
        <w:pStyle w:val="Zkladntext2"/>
        <w:numPr>
          <w:ilvl w:val="0"/>
          <w:numId w:val="30"/>
        </w:numPr>
        <w:spacing w:after="60"/>
        <w:rPr>
          <w:rFonts w:ascii="Arial Narrow" w:hAnsi="Arial Narrow"/>
          <w:sz w:val="22"/>
          <w:szCs w:val="22"/>
        </w:rPr>
      </w:pPr>
      <w:r w:rsidRPr="00276401">
        <w:rPr>
          <w:rFonts w:ascii="Arial Narrow" w:hAnsi="Arial Narrow"/>
          <w:sz w:val="22"/>
          <w:szCs w:val="22"/>
        </w:rPr>
        <w:t>důsledky vyplývající z působení vyšší moci tak, jak je definována v této smlouvě, budou trvat déle než 90 kalendářních dnů, nebo</w:t>
      </w:r>
    </w:p>
    <w:p w14:paraId="3C3DEFC9" w14:textId="1D32B031" w:rsidR="001B09E1" w:rsidRPr="001B09E1" w:rsidRDefault="00276401" w:rsidP="007907D0">
      <w:pPr>
        <w:pStyle w:val="Zkladntext2"/>
        <w:numPr>
          <w:ilvl w:val="0"/>
          <w:numId w:val="30"/>
        </w:numPr>
        <w:spacing w:after="60"/>
        <w:rPr>
          <w:rFonts w:ascii="Arial Narrow" w:hAnsi="Arial Narrow"/>
          <w:sz w:val="22"/>
          <w:szCs w:val="22"/>
        </w:rPr>
      </w:pPr>
      <w:r w:rsidRPr="001B09E1">
        <w:rPr>
          <w:rFonts w:ascii="Arial Narrow" w:hAnsi="Arial Narrow"/>
          <w:sz w:val="22"/>
          <w:szCs w:val="22"/>
        </w:rPr>
        <w:t>plněn</w:t>
      </w:r>
      <w:r w:rsidR="001B09E1">
        <w:rPr>
          <w:rFonts w:ascii="Arial Narrow" w:hAnsi="Arial Narrow"/>
          <w:sz w:val="22"/>
          <w:szCs w:val="22"/>
        </w:rPr>
        <w:t>í</w:t>
      </w:r>
      <w:r w:rsidRPr="001B09E1">
        <w:rPr>
          <w:rFonts w:ascii="Arial Narrow" w:hAnsi="Arial Narrow"/>
          <w:sz w:val="22"/>
          <w:szCs w:val="22"/>
        </w:rPr>
        <w:t xml:space="preserve"> ze strany objednatele dle této smlouvy nebude kryto rozpočtem objednatele, nebo</w:t>
      </w:r>
    </w:p>
    <w:p w14:paraId="2094AE7B" w14:textId="68D99E6D" w:rsidR="001B09E1" w:rsidRPr="001B09E1" w:rsidRDefault="00276401" w:rsidP="007907D0">
      <w:pPr>
        <w:pStyle w:val="Zkladntext2"/>
        <w:numPr>
          <w:ilvl w:val="0"/>
          <w:numId w:val="30"/>
        </w:numPr>
        <w:spacing w:after="60"/>
        <w:rPr>
          <w:rFonts w:ascii="Arial Narrow" w:hAnsi="Arial Narrow"/>
          <w:sz w:val="22"/>
          <w:szCs w:val="22"/>
        </w:rPr>
      </w:pPr>
      <w:r w:rsidRPr="001B09E1">
        <w:rPr>
          <w:rFonts w:ascii="Arial Narrow" w:hAnsi="Arial Narrow"/>
          <w:sz w:val="22"/>
          <w:szCs w:val="22"/>
        </w:rPr>
        <w:t>n</w:t>
      </w:r>
      <w:r w:rsidR="001B09E1">
        <w:rPr>
          <w:rFonts w:ascii="Arial Narrow" w:hAnsi="Arial Narrow"/>
          <w:sz w:val="22"/>
          <w:szCs w:val="22"/>
        </w:rPr>
        <w:t>a</w:t>
      </w:r>
      <w:r w:rsidRPr="001B09E1">
        <w:rPr>
          <w:rFonts w:ascii="Arial Narrow" w:hAnsi="Arial Narrow"/>
          <w:sz w:val="22"/>
          <w:szCs w:val="22"/>
        </w:rPr>
        <w:t xml:space="preserve"> majetek zhotovitele bude prohlášen konkurz nebo bude návrh na konkurz zamítnut pro nedostatek majetku zhotovitele nebo bude soudem povoleno vyrovnání, nebo</w:t>
      </w:r>
    </w:p>
    <w:p w14:paraId="36C6CE15" w14:textId="49F70F86" w:rsidR="001B09E1" w:rsidRPr="001B09E1" w:rsidRDefault="00276401" w:rsidP="007907D0">
      <w:pPr>
        <w:pStyle w:val="Zkladntext2"/>
        <w:numPr>
          <w:ilvl w:val="0"/>
          <w:numId w:val="30"/>
        </w:numPr>
        <w:spacing w:after="60"/>
        <w:rPr>
          <w:rFonts w:ascii="Arial Narrow" w:hAnsi="Arial Narrow"/>
          <w:sz w:val="22"/>
          <w:szCs w:val="22"/>
        </w:rPr>
      </w:pPr>
      <w:r w:rsidRPr="001B09E1">
        <w:rPr>
          <w:rFonts w:ascii="Arial Narrow" w:hAnsi="Arial Narrow"/>
          <w:sz w:val="22"/>
          <w:szCs w:val="22"/>
        </w:rPr>
        <w:t>v případech, kde je k jednání zhotovitele nutný předchozí písemný souhlas objednatele a zhotovitel činí opakovaně (tzn. alespoň třikrát) toto jednání bez tohoto souhlasu, nebo</w:t>
      </w:r>
    </w:p>
    <w:p w14:paraId="43279D7A" w14:textId="1807686A" w:rsidR="001B09E1" w:rsidRPr="001B09E1" w:rsidRDefault="00276401" w:rsidP="007907D0">
      <w:pPr>
        <w:pStyle w:val="Zkladntext2"/>
        <w:numPr>
          <w:ilvl w:val="0"/>
          <w:numId w:val="30"/>
        </w:numPr>
        <w:spacing w:after="60"/>
        <w:rPr>
          <w:rFonts w:ascii="Arial Narrow" w:hAnsi="Arial Narrow"/>
          <w:sz w:val="22"/>
          <w:szCs w:val="22"/>
        </w:rPr>
      </w:pPr>
      <w:r w:rsidRPr="001B09E1">
        <w:rPr>
          <w:rFonts w:ascii="Arial Narrow" w:hAnsi="Arial Narrow"/>
          <w:sz w:val="22"/>
          <w:szCs w:val="22"/>
        </w:rPr>
        <w:t>v případě, kdy Úřad pro ochranu hospodářské soutěže, nebo jiný kompetentní kontrolní orgán rozhodne, že zadávací řízení, které předcházelo uzavření této smlouvy, bylo provedeno v rozporu s platnými právními předpisy,</w:t>
      </w:r>
    </w:p>
    <w:p w14:paraId="7F128D99" w14:textId="684D5227" w:rsidR="00643E0C" w:rsidRPr="001B09E1" w:rsidRDefault="00276401" w:rsidP="007907D0">
      <w:pPr>
        <w:pStyle w:val="Zkladntext2"/>
        <w:numPr>
          <w:ilvl w:val="0"/>
          <w:numId w:val="30"/>
        </w:numPr>
        <w:spacing w:after="60"/>
        <w:rPr>
          <w:rFonts w:ascii="Arial Narrow" w:hAnsi="Arial Narrow"/>
          <w:sz w:val="22"/>
          <w:szCs w:val="22"/>
        </w:rPr>
      </w:pPr>
      <w:r w:rsidRPr="001B09E1">
        <w:rPr>
          <w:rFonts w:ascii="Arial Narrow" w:hAnsi="Arial Narrow"/>
          <w:sz w:val="22"/>
          <w:szCs w:val="22"/>
        </w:rPr>
        <w:t>v případě podstatného porušení této smlouvy, nebo</w:t>
      </w:r>
    </w:p>
    <w:p w14:paraId="177F4720" w14:textId="126C9F2A" w:rsidR="00276401" w:rsidRPr="00643E0C" w:rsidRDefault="00276401" w:rsidP="007907D0">
      <w:pPr>
        <w:pStyle w:val="Zkladntext2"/>
        <w:numPr>
          <w:ilvl w:val="0"/>
          <w:numId w:val="30"/>
        </w:numPr>
        <w:spacing w:after="60"/>
        <w:rPr>
          <w:rFonts w:ascii="Arial Narrow" w:hAnsi="Arial Narrow"/>
          <w:sz w:val="22"/>
          <w:szCs w:val="22"/>
        </w:rPr>
      </w:pPr>
      <w:r w:rsidRPr="00643E0C">
        <w:rPr>
          <w:rFonts w:ascii="Arial Narrow" w:hAnsi="Arial Narrow"/>
          <w:sz w:val="22"/>
          <w:szCs w:val="22"/>
        </w:rPr>
        <w:t xml:space="preserve">bude prokázána nepravdivost prohlášení zhotovitele v čl. </w:t>
      </w:r>
      <w:r w:rsidR="00643E0C" w:rsidRPr="00643E0C">
        <w:rPr>
          <w:rFonts w:ascii="Arial Narrow" w:hAnsi="Arial Narrow"/>
          <w:sz w:val="22"/>
          <w:szCs w:val="22"/>
        </w:rPr>
        <w:t>16.8.</w:t>
      </w:r>
      <w:r w:rsidRPr="00643E0C">
        <w:rPr>
          <w:rFonts w:ascii="Arial Narrow" w:hAnsi="Arial Narrow"/>
          <w:sz w:val="22"/>
          <w:szCs w:val="22"/>
        </w:rPr>
        <w:t xml:space="preserve"> této smlouvy nebo se zhotovitel dopustí takového jednání po uzavření smlouvy.</w:t>
      </w:r>
    </w:p>
    <w:p w14:paraId="03A48CA4" w14:textId="6C22BD03" w:rsidR="00A15827" w:rsidRPr="00276401" w:rsidRDefault="00276401" w:rsidP="007907D0">
      <w:pPr>
        <w:pStyle w:val="Zkladntext2"/>
        <w:numPr>
          <w:ilvl w:val="1"/>
          <w:numId w:val="22"/>
        </w:numPr>
        <w:spacing w:after="60"/>
        <w:ind w:left="567" w:hanging="567"/>
        <w:rPr>
          <w:rFonts w:ascii="Arial Narrow" w:hAnsi="Arial Narrow"/>
          <w:sz w:val="22"/>
          <w:szCs w:val="22"/>
        </w:rPr>
      </w:pPr>
      <w:r w:rsidRPr="00276401">
        <w:rPr>
          <w:rFonts w:ascii="Arial Narrow" w:hAnsi="Arial Narrow"/>
          <w:sz w:val="22"/>
          <w:szCs w:val="22"/>
        </w:rPr>
        <w:lastRenderedPageBreak/>
        <w:t>Zhotovitel je oprávněn odstoupit od této smlouvy výlučně z důvodu prodlení objednatele s plněním svých peněžitých závazků vyplývajících pro něj z této smlouvy vůči zhotoviteli delším než 30 kalendářních dnů a toto porušení své povinnosti ze smlouvy nenapraví ani v přiměřené dodatečné lhůtě uvedené v písemné výzvě zhotovitele k nápravě, která nesmí být kratší než 30 kalendářních dnů ode dne, kdy objednatel tuto výzvu od zhotovitele obdrží.</w:t>
      </w:r>
    </w:p>
    <w:p w14:paraId="444FC531" w14:textId="278DFD2B" w:rsidR="00A15827" w:rsidRPr="00A15827" w:rsidRDefault="00276401" w:rsidP="007907D0">
      <w:pPr>
        <w:pStyle w:val="Zkladntext2"/>
        <w:numPr>
          <w:ilvl w:val="1"/>
          <w:numId w:val="22"/>
        </w:numPr>
        <w:spacing w:after="60"/>
        <w:ind w:left="567" w:hanging="567"/>
        <w:rPr>
          <w:rFonts w:ascii="Arial Narrow" w:hAnsi="Arial Narrow"/>
          <w:sz w:val="22"/>
          <w:szCs w:val="22"/>
        </w:rPr>
      </w:pPr>
      <w:r w:rsidRPr="00A15827">
        <w:rPr>
          <w:rFonts w:ascii="Arial Narrow" w:hAnsi="Arial Narrow"/>
          <w:sz w:val="22"/>
          <w:szCs w:val="22"/>
        </w:rPr>
        <w:t>Odstoupen</w:t>
      </w:r>
      <w:r w:rsidR="00A15827">
        <w:rPr>
          <w:rFonts w:ascii="Arial Narrow" w:hAnsi="Arial Narrow"/>
          <w:sz w:val="22"/>
          <w:szCs w:val="22"/>
        </w:rPr>
        <w:t>í</w:t>
      </w:r>
      <w:r w:rsidRPr="00A15827">
        <w:rPr>
          <w:rFonts w:ascii="Arial Narrow" w:hAnsi="Arial Narrow"/>
          <w:sz w:val="22"/>
          <w:szCs w:val="22"/>
        </w:rPr>
        <w:t xml:space="preserve"> musí mít písemnou formu s tím, že je účinné ode dne jeho doručení druhé smluvní straně. </w:t>
      </w:r>
    </w:p>
    <w:p w14:paraId="2B417682" w14:textId="0D363344" w:rsidR="00A15827" w:rsidRPr="00A15827" w:rsidRDefault="00276401" w:rsidP="007907D0">
      <w:pPr>
        <w:pStyle w:val="Zkladntext2"/>
        <w:numPr>
          <w:ilvl w:val="1"/>
          <w:numId w:val="22"/>
        </w:numPr>
        <w:spacing w:after="60"/>
        <w:ind w:left="567" w:hanging="567"/>
        <w:rPr>
          <w:rFonts w:ascii="Arial Narrow" w:hAnsi="Arial Narrow"/>
          <w:sz w:val="22"/>
          <w:szCs w:val="22"/>
        </w:rPr>
      </w:pPr>
      <w:r w:rsidRPr="00A15827">
        <w:rPr>
          <w:rFonts w:ascii="Arial Narrow" w:hAnsi="Arial Narrow"/>
          <w:sz w:val="22"/>
          <w:szCs w:val="22"/>
        </w:rPr>
        <w:t xml:space="preserve">V případě odstoupení od smlouvy smluvní strany provedou inventuru prací, dodávek provedených zhotovitelem do odstoupení od smlouvy a vyúčtování dosud provedených prací na díle nebo již dodaných částí díla. Zhotovitel je zároveň povinen do 15 dnů od doručení odstoupení od této smlouvy vyklidit staveniště a opustit všechny další prostory poskytnuté mu objednatelem. </w:t>
      </w:r>
    </w:p>
    <w:p w14:paraId="1FE9E0F5" w14:textId="73597D9C" w:rsidR="00A15827" w:rsidRPr="00A15827" w:rsidRDefault="00276401" w:rsidP="007907D0">
      <w:pPr>
        <w:pStyle w:val="Zkladntext2"/>
        <w:numPr>
          <w:ilvl w:val="1"/>
          <w:numId w:val="22"/>
        </w:numPr>
        <w:spacing w:after="60"/>
        <w:ind w:left="567" w:hanging="567"/>
        <w:rPr>
          <w:rFonts w:ascii="Arial Narrow" w:hAnsi="Arial Narrow"/>
          <w:sz w:val="22"/>
          <w:szCs w:val="22"/>
        </w:rPr>
      </w:pPr>
      <w:r w:rsidRPr="00A15827">
        <w:rPr>
          <w:rFonts w:ascii="Arial Narrow" w:hAnsi="Arial Narrow"/>
          <w:sz w:val="22"/>
          <w:szCs w:val="22"/>
        </w:rPr>
        <w:t>V případě, že od této smlouvy oprávněně odstoupí zhotovitel a není-li v této smlouvě ujednáno jinak, má nárok na úhradu poměrné části ceny díla sjednané touto smlouvou pouze za práce a dodávky řádně provedené do odstoupení od smlouvy. Od této ceny je objednatel oprávněn odečíst cenu dodávek, které lze zhotoviteli vrátit, rozhodne-li se objednatel k jejich vrácení a takové dodávky zhotoviteli vrátí.</w:t>
      </w:r>
    </w:p>
    <w:p w14:paraId="3F1B007C" w14:textId="4B34B591" w:rsidR="00A15827" w:rsidRPr="00A15827" w:rsidRDefault="00276401" w:rsidP="007907D0">
      <w:pPr>
        <w:pStyle w:val="Zkladntext2"/>
        <w:numPr>
          <w:ilvl w:val="1"/>
          <w:numId w:val="22"/>
        </w:numPr>
        <w:spacing w:after="60"/>
        <w:ind w:left="567" w:hanging="567"/>
        <w:rPr>
          <w:rFonts w:ascii="Arial Narrow" w:hAnsi="Arial Narrow"/>
          <w:sz w:val="22"/>
          <w:szCs w:val="22"/>
        </w:rPr>
      </w:pPr>
      <w:r w:rsidRPr="00A15827">
        <w:rPr>
          <w:rFonts w:ascii="Arial Narrow" w:hAnsi="Arial Narrow"/>
          <w:sz w:val="22"/>
          <w:szCs w:val="22"/>
        </w:rPr>
        <w:t xml:space="preserve">V případě, že od této smlouvy oprávněně odstoupí objednatel, provedou smluvní strany ocenění prací a dodávek uskutečněných zhotovitelem do doby odstoupení od smlouvy s přihlédnutím k jejich kvalitě, vadám a nedodělkům. Nedojde-li mezi smluvními stranami do 30 kalendářních dnů ode dne odstoupení k dohodě o ocenění těchto prací a dodávek, bude rozhodující cena určená soudním znalcem vybraným objednatelem. Náklady na vypracování znaleckého posudku nese zhotovitel. </w:t>
      </w:r>
    </w:p>
    <w:p w14:paraId="33B1871C" w14:textId="40266B18" w:rsidR="00A15827" w:rsidRPr="00A15827" w:rsidRDefault="00276401" w:rsidP="007907D0">
      <w:pPr>
        <w:pStyle w:val="Zkladntext2"/>
        <w:numPr>
          <w:ilvl w:val="1"/>
          <w:numId w:val="22"/>
        </w:numPr>
        <w:spacing w:after="60"/>
        <w:ind w:left="567" w:hanging="567"/>
        <w:rPr>
          <w:rFonts w:ascii="Arial Narrow" w:hAnsi="Arial Narrow"/>
          <w:sz w:val="22"/>
          <w:szCs w:val="22"/>
        </w:rPr>
      </w:pPr>
      <w:r w:rsidRPr="00A15827">
        <w:rPr>
          <w:rFonts w:ascii="Arial Narrow" w:hAnsi="Arial Narrow"/>
          <w:sz w:val="22"/>
          <w:szCs w:val="22"/>
        </w:rPr>
        <w:t>V případě, že od této smlouvy oprávněně odstoupí objednatel před řádným dokončením díla, je oprávněn zadat dokončení díla jinému subjektu (dále jen „jiný zhotovitel“). Dojde-li v důsledku dokončení díla jiným zhotovitelem ke zvýšení ceny díla sjednané smluvními stranami touto smlouvou, zavazuje se zhotovitel příslušný rozdíl objednateli uhradit v případě, že se důvod, pro který objednatel odstoupil od této smlouvy, spočíval v porušení povinností na straně zhotovitele.</w:t>
      </w:r>
    </w:p>
    <w:p w14:paraId="4E7279F9" w14:textId="18AFFED1" w:rsidR="00A15827" w:rsidRPr="00A15827" w:rsidRDefault="00276401" w:rsidP="007907D0">
      <w:pPr>
        <w:pStyle w:val="Zkladntext2"/>
        <w:numPr>
          <w:ilvl w:val="1"/>
          <w:numId w:val="22"/>
        </w:numPr>
        <w:spacing w:after="60"/>
        <w:ind w:left="567" w:hanging="567"/>
        <w:rPr>
          <w:rFonts w:ascii="Arial Narrow" w:hAnsi="Arial Narrow"/>
          <w:sz w:val="22"/>
          <w:szCs w:val="22"/>
        </w:rPr>
      </w:pPr>
      <w:r w:rsidRPr="00A15827">
        <w:rPr>
          <w:rFonts w:ascii="Arial Narrow" w:hAnsi="Arial Narrow"/>
          <w:sz w:val="22"/>
          <w:szCs w:val="22"/>
        </w:rPr>
        <w:t>Cen</w:t>
      </w:r>
      <w:r w:rsidR="00302FFA">
        <w:rPr>
          <w:rFonts w:ascii="Arial Narrow" w:hAnsi="Arial Narrow"/>
          <w:sz w:val="22"/>
          <w:szCs w:val="22"/>
        </w:rPr>
        <w:t>u</w:t>
      </w:r>
      <w:r w:rsidRPr="00A15827">
        <w:rPr>
          <w:rFonts w:ascii="Arial Narrow" w:hAnsi="Arial Narrow"/>
          <w:sz w:val="22"/>
          <w:szCs w:val="22"/>
        </w:rPr>
        <w:t xml:space="preserve"> prací a dodávek dohodnutou smluvními stranami nebo stanovenou znalcem podle </w:t>
      </w:r>
      <w:proofErr w:type="spellStart"/>
      <w:r w:rsidR="001F259B">
        <w:rPr>
          <w:rFonts w:ascii="Arial Narrow" w:hAnsi="Arial Narrow"/>
          <w:sz w:val="22"/>
          <w:szCs w:val="22"/>
        </w:rPr>
        <w:t>čl</w:t>
      </w:r>
      <w:proofErr w:type="spellEnd"/>
      <w:r w:rsidR="001F259B">
        <w:rPr>
          <w:rFonts w:ascii="Arial Narrow" w:hAnsi="Arial Narrow"/>
          <w:sz w:val="22"/>
          <w:szCs w:val="22"/>
        </w:rPr>
        <w:t xml:space="preserve"> 15.7.</w:t>
      </w:r>
      <w:r w:rsidRPr="00A15827">
        <w:rPr>
          <w:rFonts w:ascii="Arial Narrow" w:hAnsi="Arial Narrow"/>
          <w:sz w:val="22"/>
          <w:szCs w:val="22"/>
        </w:rPr>
        <w:t xml:space="preserve"> tohoto článku (sníženou o objednatelem již uhrazenou částí ceny díla, o náhradu škody, smluvní pokuty a jiné jeho peněžité nároky vůči zhotoviteli) uhradí objednatel zhotoviteli do 30 kalendářních dnů ode dne jejich ocenění. Od této ceny je objednatel oprávněn odečíst hodnotu dodávek, které lze zhotoviteli vrátit, rozhodne-li se k jejich vrácení a takové dodávky zhotoviteli vrátí. </w:t>
      </w:r>
    </w:p>
    <w:p w14:paraId="59EBEDD3" w14:textId="522218DF" w:rsidR="00A15827" w:rsidRPr="00A15827" w:rsidRDefault="00276401" w:rsidP="007907D0">
      <w:pPr>
        <w:pStyle w:val="Zkladntext2"/>
        <w:numPr>
          <w:ilvl w:val="1"/>
          <w:numId w:val="22"/>
        </w:numPr>
        <w:spacing w:after="60"/>
        <w:ind w:left="567" w:hanging="567"/>
        <w:rPr>
          <w:rFonts w:ascii="Arial Narrow" w:hAnsi="Arial Narrow"/>
          <w:sz w:val="22"/>
          <w:szCs w:val="22"/>
        </w:rPr>
      </w:pPr>
      <w:r w:rsidRPr="00A15827">
        <w:rPr>
          <w:rFonts w:ascii="Arial Narrow" w:hAnsi="Arial Narrow"/>
          <w:sz w:val="22"/>
          <w:szCs w:val="22"/>
        </w:rPr>
        <w:t xml:space="preserve">Odstoupením od smlouvy zůstávají nedotčena ustanovení této smlouvy o náhradě škody, smluvních pokutách, pojištění, dále ustanovení o odpovědnosti zhotovitele za vady díla, o záruce a záruční době, o řešení sporů či jiná ustanovení, která podle projevené vůle smluvních stran nebo vzhledem ke své povaze mají trvat i po ukončení smlouvy. </w:t>
      </w:r>
    </w:p>
    <w:p w14:paraId="0B838BC7" w14:textId="3803D089" w:rsidR="0024663D" w:rsidRPr="00EE0C7D" w:rsidRDefault="00276401" w:rsidP="007907D0">
      <w:pPr>
        <w:pStyle w:val="Zkladntext2"/>
        <w:numPr>
          <w:ilvl w:val="1"/>
          <w:numId w:val="22"/>
        </w:numPr>
        <w:spacing w:after="60"/>
        <w:ind w:left="567" w:hanging="567"/>
        <w:rPr>
          <w:rFonts w:ascii="Arial Narrow" w:hAnsi="Arial Narrow"/>
          <w:sz w:val="22"/>
          <w:szCs w:val="22"/>
        </w:rPr>
      </w:pPr>
      <w:r w:rsidRPr="00A15827">
        <w:rPr>
          <w:rFonts w:ascii="Arial Narrow" w:hAnsi="Arial Narrow"/>
          <w:sz w:val="22"/>
          <w:szCs w:val="22"/>
        </w:rPr>
        <w:t>Pro odstoupení od smlouvy platí příslušná ustanovení zákona č. 89/2012 Sb., občanský zákoník, ve znění pozdějších předpisů, s vyloučením ustanovení § 1765, § 1766, § 2612 odst. 2.</w:t>
      </w:r>
    </w:p>
    <w:p w14:paraId="5A684843" w14:textId="50960119" w:rsidR="005F1C30" w:rsidRPr="00EE0C7D" w:rsidRDefault="005F1C30" w:rsidP="005F1C30">
      <w:pPr>
        <w:pStyle w:val="Nadpis2"/>
        <w:shd w:val="clear" w:color="auto" w:fill="C0C0C0"/>
        <w:spacing w:before="240" w:after="120"/>
        <w:rPr>
          <w:rFonts w:ascii="Arial Narrow" w:hAnsi="Arial Narrow"/>
          <w:sz w:val="22"/>
          <w:szCs w:val="22"/>
        </w:rPr>
      </w:pPr>
      <w:r w:rsidRPr="00EE0C7D">
        <w:rPr>
          <w:rFonts w:ascii="Arial Narrow" w:hAnsi="Arial Narrow"/>
          <w:sz w:val="22"/>
          <w:szCs w:val="22"/>
        </w:rPr>
        <w:t>XV</w:t>
      </w:r>
      <w:r w:rsidR="0024663D">
        <w:rPr>
          <w:rFonts w:ascii="Arial Narrow" w:hAnsi="Arial Narrow"/>
          <w:sz w:val="22"/>
          <w:szCs w:val="22"/>
        </w:rPr>
        <w:t>I</w:t>
      </w:r>
      <w:r w:rsidRPr="00EE0C7D">
        <w:rPr>
          <w:rFonts w:ascii="Arial Narrow" w:hAnsi="Arial Narrow"/>
          <w:sz w:val="22"/>
          <w:szCs w:val="22"/>
        </w:rPr>
        <w:t>. Závěrečná ustanovení</w:t>
      </w:r>
    </w:p>
    <w:p w14:paraId="748F2DB9" w14:textId="77777777" w:rsidR="00241160" w:rsidRPr="00241160" w:rsidRDefault="00241160" w:rsidP="007907D0">
      <w:pPr>
        <w:pStyle w:val="Zkladntext2"/>
        <w:numPr>
          <w:ilvl w:val="1"/>
          <w:numId w:val="23"/>
        </w:numPr>
        <w:overflowPunct/>
        <w:autoSpaceDE/>
        <w:autoSpaceDN/>
        <w:adjustRightInd/>
        <w:spacing w:after="60"/>
        <w:ind w:left="567" w:hanging="567"/>
        <w:textAlignment w:val="auto"/>
        <w:rPr>
          <w:rFonts w:ascii="Arial Narrow" w:hAnsi="Arial Narrow"/>
          <w:sz w:val="22"/>
          <w:szCs w:val="22"/>
        </w:rPr>
      </w:pPr>
      <w:r w:rsidRPr="00241160">
        <w:rPr>
          <w:rFonts w:ascii="Arial Narrow" w:hAnsi="Arial Narrow"/>
          <w:sz w:val="22"/>
          <w:szCs w:val="22"/>
        </w:rPr>
        <w:t>Zhotovitel není oprávněn započíst své údajné či skutečné pohledávky za objednatelem na pohledávky objednatele za zhotovitelem nebo uplatnit zadržovací právo.</w:t>
      </w:r>
    </w:p>
    <w:p w14:paraId="6DA90A4E" w14:textId="3D6B4B68" w:rsidR="005F1C30" w:rsidRPr="00EE0C7D" w:rsidRDefault="005F1C30" w:rsidP="0024663D">
      <w:pPr>
        <w:pStyle w:val="Zkladntext2"/>
        <w:numPr>
          <w:ilvl w:val="1"/>
          <w:numId w:val="23"/>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Smluvní strany prohlašují, že došlo k dohodě o obsahu všech článků této smlouvy. Případné změny a doplňky této smlouvy budou sjednány formou písemného dodatku k této smlouvě.</w:t>
      </w:r>
      <w:r w:rsidR="00D03451">
        <w:rPr>
          <w:rFonts w:ascii="Arial Narrow" w:hAnsi="Arial Narrow"/>
          <w:sz w:val="22"/>
          <w:szCs w:val="22"/>
        </w:rPr>
        <w:t xml:space="preserve"> </w:t>
      </w:r>
      <w:r w:rsidR="00D03451" w:rsidRPr="00D03451">
        <w:rPr>
          <w:rFonts w:ascii="Arial Narrow" w:hAnsi="Arial Narrow"/>
          <w:sz w:val="22"/>
          <w:szCs w:val="22"/>
        </w:rPr>
        <w:t>Smluvní strany výslovně sjednávají, že ke změně kteréhokoli poddodavatele uvedeného v příloze č. 3 této smlouvy není nutné uzavírat dodatek k této smlouvě, přičemž právo objednatele a s tím související povinnost zhotovitele vyžádat si písemný souhlas objednatele s touto změnou a následně také povinnost zhotovitele adekvátním způsobem předmětnou přílohu smlouvy upravit, není tímto ustanovením nijak dotčena.</w:t>
      </w:r>
    </w:p>
    <w:p w14:paraId="08FD359F" w14:textId="646F8F6A" w:rsidR="005F1C30" w:rsidRPr="00EE0C7D" w:rsidRDefault="005F1C30" w:rsidP="0024663D">
      <w:pPr>
        <w:pStyle w:val="Zkladntext2"/>
        <w:numPr>
          <w:ilvl w:val="1"/>
          <w:numId w:val="23"/>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 xml:space="preserve">Smlouva je vyhotovena ve </w:t>
      </w:r>
      <w:r w:rsidR="009F6325">
        <w:rPr>
          <w:rFonts w:ascii="Arial Narrow" w:hAnsi="Arial Narrow"/>
          <w:sz w:val="22"/>
          <w:szCs w:val="22"/>
        </w:rPr>
        <w:t>dvou</w:t>
      </w:r>
      <w:r w:rsidRPr="00EE0C7D">
        <w:rPr>
          <w:rFonts w:ascii="Arial Narrow" w:hAnsi="Arial Narrow"/>
          <w:sz w:val="22"/>
          <w:szCs w:val="22"/>
        </w:rPr>
        <w:t xml:space="preserve"> stejnopisech s platností originálu. Každá smluvní strana obdrží </w:t>
      </w:r>
      <w:r w:rsidR="0018736E">
        <w:rPr>
          <w:rFonts w:ascii="Arial Narrow" w:hAnsi="Arial Narrow"/>
          <w:sz w:val="22"/>
          <w:szCs w:val="22"/>
        </w:rPr>
        <w:t>jeden</w:t>
      </w:r>
      <w:r w:rsidRPr="00EE0C7D">
        <w:rPr>
          <w:rFonts w:ascii="Arial Narrow" w:hAnsi="Arial Narrow"/>
          <w:sz w:val="22"/>
          <w:szCs w:val="22"/>
        </w:rPr>
        <w:t xml:space="preserve"> stejnopis.</w:t>
      </w:r>
    </w:p>
    <w:p w14:paraId="0DF87487" w14:textId="2590F921" w:rsidR="00A826C9" w:rsidRPr="00EE0C7D" w:rsidRDefault="005F1C30" w:rsidP="0024663D">
      <w:pPr>
        <w:pStyle w:val="Zkladntext2"/>
        <w:numPr>
          <w:ilvl w:val="1"/>
          <w:numId w:val="23"/>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 xml:space="preserve">Zhotovitel není oprávněn převést bez písemného souhlasu objednatele svá práva a závazky, </w:t>
      </w:r>
      <w:r w:rsidR="00724536" w:rsidRPr="00EE0C7D">
        <w:rPr>
          <w:rFonts w:ascii="Arial Narrow" w:hAnsi="Arial Narrow"/>
          <w:sz w:val="22"/>
          <w:szCs w:val="22"/>
        </w:rPr>
        <w:t>vyplývající z této</w:t>
      </w:r>
      <w:r w:rsidRPr="00EE0C7D">
        <w:rPr>
          <w:rFonts w:ascii="Arial Narrow" w:hAnsi="Arial Narrow"/>
          <w:sz w:val="22"/>
          <w:szCs w:val="22"/>
        </w:rPr>
        <w:t xml:space="preserve"> smlouvy na třetí osobu</w:t>
      </w:r>
      <w:r w:rsidR="00DE319C">
        <w:rPr>
          <w:rFonts w:ascii="Arial Narrow" w:hAnsi="Arial Narrow"/>
          <w:sz w:val="22"/>
          <w:szCs w:val="22"/>
        </w:rPr>
        <w:t>, ani je zastavit.</w:t>
      </w:r>
    </w:p>
    <w:p w14:paraId="7731DFBF" w14:textId="6F2F98C4" w:rsidR="00A826C9" w:rsidRPr="007907D0" w:rsidRDefault="00A826C9" w:rsidP="007907D0">
      <w:pPr>
        <w:pStyle w:val="Zkladntext2"/>
        <w:numPr>
          <w:ilvl w:val="1"/>
          <w:numId w:val="23"/>
        </w:numPr>
        <w:overflowPunct/>
        <w:autoSpaceDE/>
        <w:autoSpaceDN/>
        <w:adjustRightInd/>
        <w:spacing w:after="60"/>
        <w:ind w:left="567" w:hanging="567"/>
        <w:textAlignment w:val="auto"/>
        <w:rPr>
          <w:rFonts w:ascii="Arial Narrow" w:hAnsi="Arial Narrow"/>
          <w:sz w:val="22"/>
          <w:szCs w:val="22"/>
        </w:rPr>
      </w:pPr>
      <w:r w:rsidRPr="007907D0">
        <w:rPr>
          <w:rFonts w:ascii="Arial Narrow" w:hAnsi="Arial Narrow"/>
          <w:sz w:val="22"/>
          <w:szCs w:val="22"/>
        </w:rPr>
        <w:lastRenderedPageBreak/>
        <w:t>Smluvn</w:t>
      </w:r>
      <w:r>
        <w:rPr>
          <w:rFonts w:ascii="Arial Narrow" w:hAnsi="Arial Narrow"/>
          <w:sz w:val="22"/>
          <w:szCs w:val="22"/>
        </w:rPr>
        <w:t>í</w:t>
      </w:r>
      <w:r w:rsidRPr="007907D0">
        <w:rPr>
          <w:rFonts w:ascii="Arial Narrow" w:hAnsi="Arial Narrow"/>
          <w:sz w:val="22"/>
          <w:szCs w:val="22"/>
        </w:rPr>
        <w:t xml:space="preserve"> strany prohlašují, že skutečnosti uvedené v této smlouvě nepovažují za obchodní tajemství ve smyslu příslušných právních předpisů a udělují svolení k jejich užití a zveřejnění bez stanovení jakýchkoli dalších podmínek.</w:t>
      </w:r>
    </w:p>
    <w:p w14:paraId="37F5BC6C" w14:textId="77777777" w:rsidR="00643E0C" w:rsidRDefault="005F1C30" w:rsidP="00643E0C">
      <w:pPr>
        <w:pStyle w:val="Zkladntext2"/>
        <w:numPr>
          <w:ilvl w:val="1"/>
          <w:numId w:val="23"/>
        </w:numPr>
        <w:overflowPunct/>
        <w:autoSpaceDE/>
        <w:autoSpaceDN/>
        <w:adjustRightInd/>
        <w:spacing w:after="60"/>
        <w:ind w:left="567" w:hanging="567"/>
        <w:textAlignment w:val="auto"/>
        <w:rPr>
          <w:rFonts w:ascii="Arial Narrow" w:hAnsi="Arial Narrow"/>
          <w:sz w:val="22"/>
          <w:szCs w:val="22"/>
        </w:rPr>
      </w:pPr>
      <w:r w:rsidRPr="00EE0C7D">
        <w:rPr>
          <w:rFonts w:ascii="Arial Narrow" w:hAnsi="Arial Narrow"/>
          <w:sz w:val="22"/>
          <w:szCs w:val="22"/>
        </w:rPr>
        <w:t xml:space="preserve">Smluvní strany se osvobozují od odpovědnosti za plnění smluvních závazků, jestliže se tak stalo v důsledku vyšší moci. Vyšší mocí se rozumí okolnosti, které mohou vzniknout po uzavření této smlouvy v důsledku stranami nepředvídatelných a neodvratitelných událostí mimořádné povahy a mající bezprostřední vliv na plnění díla.  Smluvní strana, která se odvolává na působení vyšší moci, musí o vzniku a skončení události informovat písemně druhou smluvní stranu nejpozději do pěti dnů a učinit maximální opatření pro omezení důsledků těchto událostí. Strana, která se odvolává na působení vyšší moci, musí podrobně dokladovat její působení na plnění příslušných ustanovení </w:t>
      </w:r>
      <w:r w:rsidRPr="00AC6B82">
        <w:rPr>
          <w:rFonts w:ascii="Arial Narrow" w:hAnsi="Arial Narrow"/>
          <w:sz w:val="22"/>
          <w:szCs w:val="22"/>
        </w:rPr>
        <w:t xml:space="preserve">smlouvy. </w:t>
      </w:r>
      <w:r w:rsidR="00E97B97" w:rsidRPr="00AC6B82">
        <w:rPr>
          <w:rFonts w:ascii="Arial Narrow" w:hAnsi="Arial Narrow"/>
          <w:sz w:val="22"/>
          <w:szCs w:val="22"/>
        </w:rPr>
        <w:t>Smluvní strany se výslovně dohodly, že za vyšší moc se nebudou považovat důsledky Krizových opatření.</w:t>
      </w:r>
    </w:p>
    <w:p w14:paraId="795A9390" w14:textId="77777777" w:rsidR="00424A69" w:rsidRDefault="00643E0C" w:rsidP="00424A69">
      <w:pPr>
        <w:pStyle w:val="Zkladntext2"/>
        <w:numPr>
          <w:ilvl w:val="1"/>
          <w:numId w:val="23"/>
        </w:numPr>
        <w:overflowPunct/>
        <w:autoSpaceDE/>
        <w:autoSpaceDN/>
        <w:adjustRightInd/>
        <w:spacing w:after="60"/>
        <w:ind w:left="567" w:hanging="567"/>
        <w:textAlignment w:val="auto"/>
        <w:rPr>
          <w:rFonts w:ascii="Arial Narrow" w:hAnsi="Arial Narrow"/>
          <w:sz w:val="22"/>
          <w:szCs w:val="22"/>
        </w:rPr>
      </w:pPr>
      <w:r w:rsidRPr="007907D0">
        <w:rPr>
          <w:rFonts w:ascii="Arial Narrow" w:hAnsi="Arial Narrow"/>
          <w:sz w:val="22"/>
          <w:szCs w:val="22"/>
        </w:rPr>
        <w:t>Zhotovitel prohlašuje, že se před uzavřením smlouvy nedopustil v souvislosti se zadávacím řízením pro veřejnou zakázku sám, nebo prostřednictvím jiné osoby žádného jednání, jež by bylo v rozporu se zákonem či zákon obcházelo, zejména nenabízel žádné výhody osobám podílejícím se na zadání veřejné zakázky, na kterou s ním objednatel uzavírá tuto smlouvu, a nedopustil se zejména ve vztahu k ostatním účastníkům zadávacího řízení jednání narušujícího hospodářskou soutěž. Dále zhotovitel prohlašuje, že se žádného obdobného jednání ve vztahu k předmětné veřejné zakázce nedopustí ani po uzavření smlouvy.</w:t>
      </w:r>
    </w:p>
    <w:p w14:paraId="6AB3E54C" w14:textId="77777777" w:rsidR="00424A69" w:rsidRDefault="00424A69" w:rsidP="00424A69">
      <w:pPr>
        <w:pStyle w:val="Zkladntext2"/>
        <w:numPr>
          <w:ilvl w:val="1"/>
          <w:numId w:val="23"/>
        </w:numPr>
        <w:overflowPunct/>
        <w:autoSpaceDE/>
        <w:autoSpaceDN/>
        <w:adjustRightInd/>
        <w:spacing w:after="60"/>
        <w:ind w:left="567" w:hanging="567"/>
        <w:textAlignment w:val="auto"/>
        <w:rPr>
          <w:rFonts w:ascii="Arial Narrow" w:hAnsi="Arial Narrow"/>
          <w:sz w:val="22"/>
          <w:szCs w:val="22"/>
        </w:rPr>
      </w:pPr>
      <w:r w:rsidRPr="00424A69">
        <w:rPr>
          <w:rFonts w:ascii="Arial Narrow" w:hAnsi="Arial Narrow"/>
          <w:sz w:val="22"/>
          <w:szCs w:val="22"/>
        </w:rPr>
        <w:t>V záležitostech neupravených touto smlouvou se práva a povinnosti smluvních stran řídí občanským zákoníkem a dalšími obecně závaznými právními předpisy České republiky.</w:t>
      </w:r>
    </w:p>
    <w:p w14:paraId="51733274" w14:textId="6A6F00BF" w:rsidR="00C94D95" w:rsidRPr="00424A69" w:rsidRDefault="00424A69" w:rsidP="007907D0">
      <w:pPr>
        <w:pStyle w:val="Zkladntext2"/>
        <w:numPr>
          <w:ilvl w:val="1"/>
          <w:numId w:val="23"/>
        </w:numPr>
        <w:overflowPunct/>
        <w:autoSpaceDE/>
        <w:autoSpaceDN/>
        <w:adjustRightInd/>
        <w:spacing w:after="60"/>
        <w:ind w:left="567" w:hanging="567"/>
        <w:textAlignment w:val="auto"/>
        <w:rPr>
          <w:rFonts w:ascii="Arial Narrow" w:hAnsi="Arial Narrow"/>
          <w:sz w:val="22"/>
          <w:szCs w:val="22"/>
        </w:rPr>
      </w:pPr>
      <w:r w:rsidRPr="00424A69">
        <w:rPr>
          <w:rFonts w:ascii="Arial Narrow" w:hAnsi="Arial Narrow"/>
          <w:sz w:val="22"/>
          <w:szCs w:val="22"/>
        </w:rPr>
        <w:t xml:space="preserve">Tato smlouva nabývá platnosti dnem jejího podpisu oprávněnými zástupci obou smluvních stran a účinnosti dnem zveřejnění v Registru smluv. </w:t>
      </w:r>
    </w:p>
    <w:p w14:paraId="7E2ABDEE" w14:textId="03F33CF3" w:rsidR="00C94D95" w:rsidRDefault="00C94D95" w:rsidP="00C94D95">
      <w:pPr>
        <w:pStyle w:val="Zkladntext2"/>
        <w:numPr>
          <w:ilvl w:val="1"/>
          <w:numId w:val="23"/>
        </w:numPr>
        <w:overflowPunct/>
        <w:autoSpaceDE/>
        <w:autoSpaceDN/>
        <w:adjustRightInd/>
        <w:spacing w:after="60"/>
        <w:ind w:left="567" w:hanging="567"/>
        <w:textAlignment w:val="auto"/>
        <w:rPr>
          <w:rFonts w:ascii="Arial Narrow" w:hAnsi="Arial Narrow"/>
          <w:sz w:val="22"/>
          <w:szCs w:val="22"/>
        </w:rPr>
      </w:pPr>
      <w:r w:rsidRPr="00C94D95">
        <w:rPr>
          <w:rFonts w:ascii="Arial Narrow" w:hAnsi="Arial Narrow"/>
          <w:sz w:val="22"/>
          <w:szCs w:val="22"/>
        </w:rPr>
        <w:t>Stane-li se jeden nebo více bodů smlouvy neplatnými, zůstávají ostatní body v platnosti v plném znění a smluvní strany se zavazují k logickému doplnění smlouvy</w:t>
      </w:r>
      <w:r w:rsidR="00D5486D">
        <w:rPr>
          <w:rFonts w:ascii="Arial Narrow" w:hAnsi="Arial Narrow"/>
          <w:sz w:val="22"/>
          <w:szCs w:val="22"/>
        </w:rPr>
        <w:t>, a to ve smyslu účelu původního neplatného ustanovení</w:t>
      </w:r>
      <w:r w:rsidR="006A4B93">
        <w:rPr>
          <w:rFonts w:ascii="Arial Narrow" w:hAnsi="Arial Narrow"/>
          <w:sz w:val="22"/>
          <w:szCs w:val="22"/>
        </w:rPr>
        <w:t xml:space="preserve"> smlouvy</w:t>
      </w:r>
      <w:r w:rsidRPr="00C94D95">
        <w:rPr>
          <w:rFonts w:ascii="Arial Narrow" w:hAnsi="Arial Narrow"/>
          <w:sz w:val="22"/>
          <w:szCs w:val="22"/>
        </w:rPr>
        <w:t>.</w:t>
      </w:r>
    </w:p>
    <w:p w14:paraId="4BB0323C" w14:textId="0672D38F" w:rsidR="00424A69" w:rsidRPr="007907D0" w:rsidRDefault="00C94D95" w:rsidP="00C94D95">
      <w:pPr>
        <w:pStyle w:val="Zkladntext2"/>
        <w:numPr>
          <w:ilvl w:val="1"/>
          <w:numId w:val="23"/>
        </w:numPr>
        <w:overflowPunct/>
        <w:autoSpaceDE/>
        <w:autoSpaceDN/>
        <w:adjustRightInd/>
        <w:spacing w:after="60"/>
        <w:ind w:left="567" w:hanging="567"/>
        <w:textAlignment w:val="auto"/>
        <w:rPr>
          <w:rFonts w:ascii="Arial Narrow" w:hAnsi="Arial Narrow"/>
          <w:sz w:val="22"/>
          <w:szCs w:val="22"/>
        </w:rPr>
      </w:pPr>
      <w:r w:rsidRPr="00C94D95">
        <w:rPr>
          <w:rFonts w:ascii="Arial Narrow" w:hAnsi="Arial Narrow"/>
          <w:sz w:val="22"/>
          <w:szCs w:val="22"/>
        </w:rPr>
        <w:t>Veškeré spory, které vzniknou z této smlouvy nebo v souvislosti s ní, budou řešeny u příslušného obecného soudu v ČR.</w:t>
      </w:r>
    </w:p>
    <w:p w14:paraId="1C9C1927" w14:textId="77777777" w:rsidR="00030C83" w:rsidRDefault="00030C83" w:rsidP="00EE0C7D">
      <w:pPr>
        <w:spacing w:after="120"/>
        <w:jc w:val="both"/>
        <w:rPr>
          <w:rFonts w:ascii="Arial Narrow" w:hAnsi="Arial Narrow"/>
          <w:sz w:val="22"/>
          <w:szCs w:val="22"/>
        </w:rPr>
      </w:pPr>
    </w:p>
    <w:p w14:paraId="07C59EA3" w14:textId="0BE2F34A" w:rsidR="00AE28EF" w:rsidRPr="00030C83" w:rsidRDefault="00030C83" w:rsidP="00EE0C7D">
      <w:pPr>
        <w:spacing w:after="120"/>
        <w:jc w:val="both"/>
        <w:rPr>
          <w:rFonts w:ascii="Arial Narrow" w:hAnsi="Arial Narrow"/>
          <w:b/>
          <w:bCs/>
          <w:sz w:val="22"/>
          <w:szCs w:val="22"/>
        </w:rPr>
      </w:pPr>
      <w:r w:rsidRPr="00030C83">
        <w:rPr>
          <w:rFonts w:ascii="Arial Narrow" w:hAnsi="Arial Narrow"/>
          <w:b/>
          <w:bCs/>
          <w:sz w:val="22"/>
          <w:szCs w:val="22"/>
        </w:rPr>
        <w:t>Přílohy:</w:t>
      </w:r>
    </w:p>
    <w:p w14:paraId="210D25AF" w14:textId="1A2C72BC" w:rsidR="00A427D6" w:rsidRDefault="00D74AB5" w:rsidP="00427F69">
      <w:pPr>
        <w:pStyle w:val="Odstavecseseznamem"/>
        <w:numPr>
          <w:ilvl w:val="0"/>
          <w:numId w:val="7"/>
        </w:numPr>
        <w:spacing w:after="120"/>
        <w:jc w:val="both"/>
        <w:rPr>
          <w:rFonts w:ascii="Arial Narrow" w:hAnsi="Arial Narrow"/>
          <w:sz w:val="22"/>
          <w:szCs w:val="22"/>
        </w:rPr>
      </w:pPr>
      <w:proofErr w:type="gramStart"/>
      <w:r>
        <w:rPr>
          <w:rFonts w:ascii="Arial Narrow" w:hAnsi="Arial Narrow"/>
          <w:sz w:val="22"/>
          <w:szCs w:val="22"/>
        </w:rPr>
        <w:t>O</w:t>
      </w:r>
      <w:r w:rsidRPr="00030C83">
        <w:rPr>
          <w:rFonts w:ascii="Arial Narrow" w:hAnsi="Arial Narrow"/>
          <w:sz w:val="22"/>
          <w:szCs w:val="22"/>
        </w:rPr>
        <w:t xml:space="preserve">ceněný </w:t>
      </w:r>
      <w:r>
        <w:rPr>
          <w:rFonts w:ascii="Arial Narrow" w:hAnsi="Arial Narrow"/>
          <w:sz w:val="22"/>
          <w:szCs w:val="22"/>
        </w:rPr>
        <w:t xml:space="preserve"> </w:t>
      </w:r>
      <w:r w:rsidR="00A427D6">
        <w:rPr>
          <w:rFonts w:ascii="Arial Narrow" w:hAnsi="Arial Narrow"/>
          <w:sz w:val="22"/>
          <w:szCs w:val="22"/>
        </w:rPr>
        <w:t>Výkaz</w:t>
      </w:r>
      <w:proofErr w:type="gramEnd"/>
      <w:r w:rsidR="00A427D6">
        <w:rPr>
          <w:rFonts w:ascii="Arial Narrow" w:hAnsi="Arial Narrow"/>
          <w:sz w:val="22"/>
          <w:szCs w:val="22"/>
        </w:rPr>
        <w:t xml:space="preserve"> výměr</w:t>
      </w:r>
    </w:p>
    <w:p w14:paraId="60F0B9AF" w14:textId="77777777" w:rsidR="00E97B97" w:rsidRDefault="00E97B97" w:rsidP="008A0345">
      <w:pPr>
        <w:ind w:left="708" w:firstLine="12"/>
        <w:jc w:val="both"/>
        <w:rPr>
          <w:rFonts w:ascii="Arial Narrow" w:hAnsi="Arial Narrow"/>
          <w:sz w:val="22"/>
          <w:szCs w:val="22"/>
        </w:rPr>
      </w:pPr>
    </w:p>
    <w:p w14:paraId="170E6A65" w14:textId="0D5AD3FC" w:rsidR="008A0345" w:rsidRPr="008A0345" w:rsidRDefault="008A0345" w:rsidP="00A850FA">
      <w:pPr>
        <w:jc w:val="both"/>
        <w:rPr>
          <w:rFonts w:ascii="Arial Narrow" w:hAnsi="Arial Narrow"/>
          <w:sz w:val="22"/>
          <w:szCs w:val="22"/>
        </w:rPr>
      </w:pPr>
      <w:r w:rsidRPr="008A0345">
        <w:rPr>
          <w:rFonts w:ascii="Arial Narrow" w:hAnsi="Arial Narrow"/>
          <w:sz w:val="22"/>
          <w:szCs w:val="22"/>
        </w:rPr>
        <w:t>V</w:t>
      </w:r>
      <w:r w:rsidR="0084675F">
        <w:rPr>
          <w:rFonts w:ascii="Arial Narrow" w:hAnsi="Arial Narrow"/>
          <w:sz w:val="22"/>
          <w:szCs w:val="22"/>
        </w:rPr>
        <w:t> </w:t>
      </w:r>
      <w:r w:rsidR="00312C48">
        <w:rPr>
          <w:rFonts w:ascii="Arial Narrow" w:hAnsi="Arial Narrow"/>
          <w:sz w:val="22"/>
          <w:szCs w:val="22"/>
        </w:rPr>
        <w:t xml:space="preserve">Třebotově </w:t>
      </w:r>
      <w:r w:rsidRPr="008A0345">
        <w:rPr>
          <w:rFonts w:ascii="Arial Narrow" w:hAnsi="Arial Narrow"/>
          <w:sz w:val="22"/>
          <w:szCs w:val="22"/>
        </w:rPr>
        <w:t>dne</w:t>
      </w:r>
      <w:r w:rsidR="00E22703">
        <w:rPr>
          <w:rFonts w:ascii="Arial Narrow" w:hAnsi="Arial Narrow"/>
          <w:sz w:val="22"/>
          <w:szCs w:val="22"/>
        </w:rPr>
        <w:t xml:space="preserve"> </w:t>
      </w:r>
      <w:r w:rsidR="00E22703">
        <w:rPr>
          <w:rFonts w:ascii="Arial Narrow" w:hAnsi="Arial Narrow" w:cs="Arial"/>
          <w:sz w:val="22"/>
          <w:szCs w:val="22"/>
        </w:rPr>
        <w:t>…………………</w:t>
      </w:r>
      <w:r w:rsidRPr="008A0345">
        <w:rPr>
          <w:rFonts w:ascii="Arial Narrow" w:hAnsi="Arial Narrow"/>
          <w:sz w:val="22"/>
          <w:szCs w:val="22"/>
        </w:rPr>
        <w:tab/>
      </w:r>
      <w:r w:rsidR="00672099">
        <w:rPr>
          <w:rFonts w:ascii="Arial Narrow" w:hAnsi="Arial Narrow"/>
          <w:sz w:val="22"/>
          <w:szCs w:val="22"/>
        </w:rPr>
        <w:tab/>
      </w:r>
      <w:r w:rsidRPr="008A0345">
        <w:rPr>
          <w:rFonts w:ascii="Arial Narrow" w:hAnsi="Arial Narrow"/>
          <w:sz w:val="22"/>
          <w:szCs w:val="22"/>
        </w:rPr>
        <w:t xml:space="preserve"> </w:t>
      </w:r>
      <w:r w:rsidR="00C91A8F">
        <w:rPr>
          <w:rFonts w:ascii="Arial Narrow" w:hAnsi="Arial Narrow"/>
          <w:sz w:val="22"/>
          <w:szCs w:val="22"/>
        </w:rPr>
        <w:tab/>
      </w:r>
      <w:r w:rsidR="001E5A26">
        <w:rPr>
          <w:rFonts w:ascii="Arial Narrow" w:hAnsi="Arial Narrow"/>
          <w:sz w:val="22"/>
          <w:szCs w:val="22"/>
        </w:rPr>
        <w:tab/>
      </w:r>
      <w:r w:rsidRPr="008A0345">
        <w:rPr>
          <w:rFonts w:ascii="Arial Narrow" w:hAnsi="Arial Narrow"/>
          <w:sz w:val="22"/>
          <w:szCs w:val="22"/>
        </w:rPr>
        <w:t xml:space="preserve">V </w:t>
      </w:r>
      <w:r w:rsidR="00DD355D">
        <w:rPr>
          <w:rFonts w:ascii="Arial Narrow" w:hAnsi="Arial Narrow" w:cs="Arial"/>
          <w:sz w:val="22"/>
          <w:szCs w:val="22"/>
        </w:rPr>
        <w:t>Berouně</w:t>
      </w:r>
      <w:r w:rsidR="00E22703">
        <w:rPr>
          <w:rFonts w:ascii="Arial Narrow" w:hAnsi="Arial Narrow" w:cs="Arial"/>
          <w:sz w:val="22"/>
          <w:szCs w:val="22"/>
        </w:rPr>
        <w:t xml:space="preserve"> </w:t>
      </w:r>
      <w:r w:rsidRPr="008A0345">
        <w:rPr>
          <w:rFonts w:ascii="Arial Narrow" w:hAnsi="Arial Narrow"/>
          <w:sz w:val="22"/>
          <w:szCs w:val="22"/>
        </w:rPr>
        <w:t xml:space="preserve">dne </w:t>
      </w:r>
      <w:r w:rsidR="00F063F5">
        <w:rPr>
          <w:rFonts w:ascii="Arial Narrow" w:hAnsi="Arial Narrow" w:cs="Arial"/>
          <w:sz w:val="22"/>
          <w:szCs w:val="22"/>
        </w:rPr>
        <w:t>…………………</w:t>
      </w:r>
    </w:p>
    <w:p w14:paraId="1F145446" w14:textId="77777777" w:rsidR="008A0345" w:rsidRPr="008A0345" w:rsidRDefault="008A0345" w:rsidP="008A0345">
      <w:pPr>
        <w:ind w:left="708" w:firstLine="708"/>
        <w:jc w:val="both"/>
        <w:rPr>
          <w:rFonts w:ascii="Arial Narrow" w:hAnsi="Arial Narrow"/>
          <w:sz w:val="22"/>
          <w:szCs w:val="22"/>
        </w:rPr>
      </w:pPr>
    </w:p>
    <w:p w14:paraId="69F1C204" w14:textId="77777777" w:rsidR="008A0345" w:rsidRPr="008A0345" w:rsidRDefault="008A0345" w:rsidP="00A850FA">
      <w:pPr>
        <w:jc w:val="both"/>
        <w:rPr>
          <w:rFonts w:ascii="Arial Narrow" w:hAnsi="Arial Narrow"/>
          <w:sz w:val="22"/>
          <w:szCs w:val="22"/>
        </w:rPr>
      </w:pPr>
      <w:r w:rsidRPr="008A0345">
        <w:rPr>
          <w:rFonts w:ascii="Arial Narrow" w:hAnsi="Arial Narrow"/>
          <w:sz w:val="22"/>
          <w:szCs w:val="22"/>
        </w:rPr>
        <w:t xml:space="preserve">O b j e d n a t e </w:t>
      </w:r>
      <w:proofErr w:type="gramStart"/>
      <w:r w:rsidRPr="008A0345">
        <w:rPr>
          <w:rFonts w:ascii="Arial Narrow" w:hAnsi="Arial Narrow"/>
          <w:sz w:val="22"/>
          <w:szCs w:val="22"/>
        </w:rPr>
        <w:t xml:space="preserve">l:   </w:t>
      </w:r>
      <w:proofErr w:type="gramEnd"/>
      <w:r w:rsidRPr="008A0345">
        <w:rPr>
          <w:rFonts w:ascii="Arial Narrow" w:hAnsi="Arial Narrow"/>
          <w:sz w:val="22"/>
          <w:szCs w:val="22"/>
        </w:rPr>
        <w:t xml:space="preserve">       </w:t>
      </w:r>
      <w:r w:rsidRPr="008A0345">
        <w:rPr>
          <w:rFonts w:ascii="Arial Narrow" w:hAnsi="Arial Narrow"/>
          <w:sz w:val="22"/>
          <w:szCs w:val="22"/>
        </w:rPr>
        <w:tab/>
      </w:r>
      <w:r w:rsidRPr="008A0345">
        <w:rPr>
          <w:rFonts w:ascii="Arial Narrow" w:hAnsi="Arial Narrow"/>
          <w:sz w:val="22"/>
          <w:szCs w:val="22"/>
        </w:rPr>
        <w:tab/>
      </w:r>
      <w:r w:rsidRPr="008A0345">
        <w:rPr>
          <w:rFonts w:ascii="Arial Narrow" w:hAnsi="Arial Narrow"/>
          <w:sz w:val="22"/>
          <w:szCs w:val="22"/>
        </w:rPr>
        <w:tab/>
      </w:r>
      <w:r w:rsidRPr="008A0345">
        <w:rPr>
          <w:rFonts w:ascii="Arial Narrow" w:hAnsi="Arial Narrow"/>
          <w:sz w:val="22"/>
          <w:szCs w:val="22"/>
        </w:rPr>
        <w:tab/>
        <w:t xml:space="preserve">           </w:t>
      </w:r>
      <w:r w:rsidRPr="008A0345">
        <w:rPr>
          <w:rFonts w:ascii="Arial Narrow" w:hAnsi="Arial Narrow"/>
          <w:sz w:val="22"/>
          <w:szCs w:val="22"/>
        </w:rPr>
        <w:tab/>
        <w:t xml:space="preserve"> Z h o t o v i t e l:</w:t>
      </w:r>
    </w:p>
    <w:p w14:paraId="5A6541E5" w14:textId="77777777" w:rsidR="008A0345" w:rsidRPr="008A0345" w:rsidRDefault="008A0345" w:rsidP="008A0345">
      <w:pPr>
        <w:jc w:val="both"/>
        <w:rPr>
          <w:rFonts w:ascii="Arial Narrow" w:hAnsi="Arial Narrow"/>
          <w:sz w:val="22"/>
          <w:szCs w:val="22"/>
        </w:rPr>
      </w:pPr>
    </w:p>
    <w:p w14:paraId="799DD79D" w14:textId="0E104D36" w:rsidR="008A0345" w:rsidRDefault="008A0345" w:rsidP="008A0345">
      <w:pPr>
        <w:jc w:val="both"/>
        <w:rPr>
          <w:rFonts w:ascii="Arial Narrow" w:hAnsi="Arial Narrow"/>
          <w:sz w:val="22"/>
          <w:szCs w:val="22"/>
        </w:rPr>
      </w:pPr>
    </w:p>
    <w:p w14:paraId="2514D94D" w14:textId="77777777" w:rsidR="00C76B83" w:rsidRDefault="00C76B83" w:rsidP="008A0345">
      <w:pPr>
        <w:jc w:val="both"/>
        <w:rPr>
          <w:rFonts w:ascii="Arial Narrow" w:hAnsi="Arial Narrow"/>
          <w:sz w:val="22"/>
          <w:szCs w:val="22"/>
        </w:rPr>
      </w:pPr>
    </w:p>
    <w:p w14:paraId="78958905" w14:textId="77777777" w:rsidR="00C76B83" w:rsidRDefault="00C76B83" w:rsidP="008A0345">
      <w:pPr>
        <w:jc w:val="both"/>
        <w:rPr>
          <w:rFonts w:ascii="Arial Narrow" w:hAnsi="Arial Narrow"/>
          <w:sz w:val="22"/>
          <w:szCs w:val="22"/>
        </w:rPr>
      </w:pPr>
    </w:p>
    <w:p w14:paraId="40C9E8A4" w14:textId="77777777" w:rsidR="00C76B83" w:rsidRDefault="00C76B83" w:rsidP="008A0345">
      <w:pPr>
        <w:jc w:val="both"/>
        <w:rPr>
          <w:rFonts w:ascii="Arial Narrow" w:hAnsi="Arial Narrow"/>
          <w:sz w:val="22"/>
          <w:szCs w:val="22"/>
        </w:rPr>
      </w:pPr>
    </w:p>
    <w:p w14:paraId="226ED3E8" w14:textId="77777777" w:rsidR="00E97B97" w:rsidRPr="008A0345" w:rsidRDefault="00E97B97" w:rsidP="008A0345">
      <w:pPr>
        <w:jc w:val="both"/>
        <w:rPr>
          <w:rFonts w:ascii="Arial Narrow" w:hAnsi="Arial Narrow"/>
          <w:sz w:val="22"/>
          <w:szCs w:val="22"/>
        </w:rPr>
      </w:pPr>
    </w:p>
    <w:p w14:paraId="376591AE" w14:textId="77777777" w:rsidR="008A0345" w:rsidRPr="008A0345" w:rsidRDefault="008A0345" w:rsidP="00A850FA">
      <w:pPr>
        <w:jc w:val="both"/>
        <w:rPr>
          <w:rFonts w:ascii="Arial Narrow" w:hAnsi="Arial Narrow"/>
          <w:sz w:val="22"/>
          <w:szCs w:val="22"/>
        </w:rPr>
      </w:pPr>
      <w:r w:rsidRPr="008A0345">
        <w:rPr>
          <w:rFonts w:ascii="Arial Narrow" w:hAnsi="Arial Narrow"/>
          <w:sz w:val="22"/>
          <w:szCs w:val="22"/>
        </w:rPr>
        <w:t xml:space="preserve">_________________________________ </w:t>
      </w:r>
      <w:r w:rsidRPr="008A0345">
        <w:rPr>
          <w:rFonts w:ascii="Arial Narrow" w:hAnsi="Arial Narrow"/>
          <w:sz w:val="22"/>
          <w:szCs w:val="22"/>
        </w:rPr>
        <w:tab/>
      </w:r>
      <w:r w:rsidRPr="008A0345">
        <w:rPr>
          <w:rFonts w:ascii="Arial Narrow" w:hAnsi="Arial Narrow"/>
          <w:sz w:val="22"/>
          <w:szCs w:val="22"/>
        </w:rPr>
        <w:tab/>
      </w:r>
      <w:r w:rsidRPr="008A0345">
        <w:rPr>
          <w:rFonts w:ascii="Arial Narrow" w:hAnsi="Arial Narrow"/>
          <w:sz w:val="22"/>
          <w:szCs w:val="22"/>
        </w:rPr>
        <w:tab/>
        <w:t xml:space="preserve">_______________________________                </w:t>
      </w:r>
    </w:p>
    <w:p w14:paraId="4E928C90" w14:textId="54E5E26E" w:rsidR="008A0345" w:rsidRPr="008A0345" w:rsidRDefault="005B1518" w:rsidP="00E22703">
      <w:pPr>
        <w:spacing w:before="120"/>
        <w:rPr>
          <w:rFonts w:ascii="Arial Narrow" w:hAnsi="Arial Narrow"/>
          <w:sz w:val="22"/>
          <w:szCs w:val="22"/>
        </w:rPr>
      </w:pPr>
      <w:r>
        <w:rPr>
          <w:rFonts w:ascii="Arial Narrow" w:hAnsi="Arial Narrow"/>
          <w:sz w:val="22"/>
          <w:szCs w:val="22"/>
        </w:rPr>
        <w:t>Ing. Matěj Král</w:t>
      </w:r>
      <w:r w:rsidR="008A0345" w:rsidRPr="008A0345">
        <w:rPr>
          <w:rFonts w:ascii="Arial Narrow" w:hAnsi="Arial Narrow"/>
          <w:sz w:val="22"/>
          <w:szCs w:val="22"/>
        </w:rPr>
        <w:t xml:space="preserve">      </w:t>
      </w:r>
      <w:r w:rsidR="008A0345" w:rsidRPr="008A0345">
        <w:rPr>
          <w:rFonts w:ascii="Arial Narrow" w:hAnsi="Arial Narrow"/>
          <w:sz w:val="22"/>
          <w:szCs w:val="22"/>
        </w:rPr>
        <w:tab/>
      </w:r>
      <w:r w:rsidR="008A0345" w:rsidRPr="008A0345">
        <w:rPr>
          <w:rFonts w:ascii="Arial Narrow" w:hAnsi="Arial Narrow"/>
          <w:sz w:val="22"/>
          <w:szCs w:val="22"/>
        </w:rPr>
        <w:tab/>
      </w:r>
      <w:r w:rsidR="008A0345" w:rsidRPr="008A0345">
        <w:rPr>
          <w:rFonts w:ascii="Arial Narrow" w:hAnsi="Arial Narrow"/>
          <w:sz w:val="22"/>
          <w:szCs w:val="22"/>
        </w:rPr>
        <w:tab/>
      </w:r>
      <w:r w:rsidR="008A0345" w:rsidRPr="008A0345">
        <w:rPr>
          <w:rFonts w:ascii="Arial Narrow" w:hAnsi="Arial Narrow"/>
          <w:sz w:val="22"/>
          <w:szCs w:val="22"/>
        </w:rPr>
        <w:tab/>
      </w:r>
      <w:r w:rsidR="008A0345" w:rsidRPr="008A0345">
        <w:rPr>
          <w:rFonts w:ascii="Arial Narrow" w:hAnsi="Arial Narrow"/>
          <w:sz w:val="22"/>
          <w:szCs w:val="22"/>
        </w:rPr>
        <w:tab/>
      </w:r>
      <w:r w:rsidR="006222E7" w:rsidRPr="000F0551">
        <w:rPr>
          <w:rFonts w:ascii="Arial Narrow" w:hAnsi="Arial Narrow"/>
          <w:sz w:val="22"/>
          <w:szCs w:val="22"/>
        </w:rPr>
        <w:t>Mgr. Jiří Paul, MBA</w:t>
      </w:r>
    </w:p>
    <w:p w14:paraId="67274DAC" w14:textId="122C7DD1" w:rsidR="008A0345" w:rsidRPr="008A0345" w:rsidRDefault="005B1518" w:rsidP="00A850FA">
      <w:pPr>
        <w:rPr>
          <w:rFonts w:ascii="Arial Narrow" w:hAnsi="Arial Narrow"/>
          <w:sz w:val="22"/>
          <w:szCs w:val="22"/>
        </w:rPr>
      </w:pPr>
      <w:r>
        <w:rPr>
          <w:rFonts w:ascii="Arial Narrow" w:hAnsi="Arial Narrow"/>
          <w:sz w:val="22"/>
          <w:szCs w:val="22"/>
        </w:rPr>
        <w:t>starosta</w:t>
      </w:r>
      <w:r w:rsidR="008A0345" w:rsidRPr="008A0345">
        <w:rPr>
          <w:rFonts w:ascii="Arial Narrow" w:hAnsi="Arial Narrow"/>
          <w:sz w:val="22"/>
          <w:szCs w:val="22"/>
        </w:rPr>
        <w:tab/>
        <w:t xml:space="preserve">             </w:t>
      </w:r>
      <w:r w:rsidR="0084675F">
        <w:rPr>
          <w:rFonts w:ascii="Arial Narrow" w:hAnsi="Arial Narrow"/>
          <w:sz w:val="22"/>
          <w:szCs w:val="22"/>
        </w:rPr>
        <w:t xml:space="preserve">                             </w:t>
      </w:r>
      <w:r w:rsidR="00A850FA">
        <w:rPr>
          <w:rFonts w:ascii="Arial Narrow" w:hAnsi="Arial Narrow"/>
          <w:sz w:val="22"/>
          <w:szCs w:val="22"/>
        </w:rPr>
        <w:tab/>
      </w:r>
      <w:r w:rsidR="00A850FA">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006222E7" w:rsidRPr="000F0551">
        <w:rPr>
          <w:rFonts w:ascii="Arial Narrow" w:hAnsi="Arial Narrow"/>
          <w:sz w:val="22"/>
          <w:szCs w:val="22"/>
        </w:rPr>
        <w:t>předseda představenstva</w:t>
      </w:r>
    </w:p>
    <w:p w14:paraId="1438C8C5" w14:textId="3CB80605" w:rsidR="00A850FA" w:rsidRDefault="005B1518" w:rsidP="00E97B97">
      <w:pPr>
        <w:rPr>
          <w:rFonts w:ascii="Arial Narrow" w:hAnsi="Arial Narrow" w:cs="Arial"/>
          <w:sz w:val="22"/>
          <w:szCs w:val="22"/>
        </w:rPr>
      </w:pPr>
      <w:r>
        <w:rPr>
          <w:rFonts w:ascii="Arial Narrow" w:hAnsi="Arial Narrow" w:cs="Arial"/>
          <w:sz w:val="22"/>
          <w:szCs w:val="22"/>
        </w:rPr>
        <w:t>Obec Třebotov</w:t>
      </w:r>
      <w:r w:rsidR="0084675F" w:rsidRPr="0084675F">
        <w:rPr>
          <w:rFonts w:ascii="Arial Narrow" w:hAnsi="Arial Narrow" w:cs="Arial"/>
          <w:sz w:val="22"/>
          <w:szCs w:val="22"/>
        </w:rPr>
        <w:t xml:space="preserve">                        </w:t>
      </w:r>
      <w:r w:rsidR="00A850FA">
        <w:rPr>
          <w:rFonts w:ascii="Arial Narrow" w:hAnsi="Arial Narrow" w:cs="Arial"/>
          <w:sz w:val="22"/>
          <w:szCs w:val="22"/>
        </w:rPr>
        <w:t xml:space="preserve">              </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006222E7">
        <w:rPr>
          <w:rFonts w:ascii="Arial Narrow" w:hAnsi="Arial Narrow" w:cs="Arial"/>
          <w:sz w:val="22"/>
          <w:szCs w:val="22"/>
        </w:rPr>
        <w:t>Vodovody a kanalizace Beroun, a.s.</w:t>
      </w:r>
    </w:p>
    <w:p w14:paraId="21E5459F" w14:textId="77777777" w:rsidR="008A0345" w:rsidRDefault="008A0345" w:rsidP="005B1518">
      <w:pPr>
        <w:spacing w:after="120" w:line="280" w:lineRule="exact"/>
        <w:rPr>
          <w:rFonts w:ascii="Arial Narrow" w:hAnsi="Arial Narrow" w:cs="Arial"/>
          <w:b/>
          <w:sz w:val="22"/>
          <w:szCs w:val="22"/>
        </w:rPr>
      </w:pPr>
    </w:p>
    <w:sectPr w:rsidR="008A0345" w:rsidSect="00E97B97">
      <w:headerReference w:type="default" r:id="rId12"/>
      <w:footerReference w:type="default" r:id="rId13"/>
      <w:headerReference w:type="first" r:id="rId14"/>
      <w:footerReference w:type="first" r:id="rId15"/>
      <w:pgSz w:w="11906" w:h="16838"/>
      <w:pgMar w:top="709" w:right="1417" w:bottom="851" w:left="1417" w:header="284"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A5144" w14:textId="77777777" w:rsidR="00EA765D" w:rsidRDefault="00EA765D">
      <w:r>
        <w:separator/>
      </w:r>
    </w:p>
  </w:endnote>
  <w:endnote w:type="continuationSeparator" w:id="0">
    <w:p w14:paraId="015C9AA6" w14:textId="77777777" w:rsidR="00EA765D" w:rsidRDefault="00EA765D">
      <w:r>
        <w:continuationSeparator/>
      </w:r>
    </w:p>
  </w:endnote>
  <w:endnote w:type="continuationNotice" w:id="1">
    <w:p w14:paraId="61E7715F" w14:textId="77777777" w:rsidR="00EA765D" w:rsidRDefault="00EA76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9F06" w14:textId="34E854E3" w:rsidR="00F918CA" w:rsidRPr="008A0345" w:rsidRDefault="00F918CA" w:rsidP="00F918CA">
    <w:pPr>
      <w:pStyle w:val="Zpat"/>
      <w:pBdr>
        <w:top w:val="thinThickSmallGap" w:sz="24" w:space="1" w:color="622423"/>
      </w:pBdr>
      <w:tabs>
        <w:tab w:val="clear" w:pos="4536"/>
      </w:tabs>
      <w:rPr>
        <w:rFonts w:ascii="Arial Narrow" w:hAnsi="Arial Narrow" w:cs="Arial"/>
        <w:sz w:val="18"/>
        <w:szCs w:val="18"/>
      </w:rPr>
    </w:pPr>
    <w:r w:rsidRPr="008A0345">
      <w:rPr>
        <w:rFonts w:ascii="Arial Narrow" w:hAnsi="Arial Narrow" w:cs="Arial"/>
        <w:sz w:val="18"/>
        <w:szCs w:val="18"/>
      </w:rPr>
      <w:tab/>
    </w:r>
    <w:r>
      <w:rPr>
        <w:rFonts w:ascii="Arial Narrow" w:hAnsi="Arial Narrow" w:cs="Arial"/>
        <w:sz w:val="18"/>
        <w:szCs w:val="18"/>
      </w:rPr>
      <w:t xml:space="preserve">          </w:t>
    </w:r>
    <w:r w:rsidRPr="008A0345">
      <w:rPr>
        <w:rFonts w:ascii="Arial Narrow" w:hAnsi="Arial Narrow" w:cs="Arial"/>
        <w:sz w:val="18"/>
        <w:szCs w:val="18"/>
      </w:rPr>
      <w:t xml:space="preserve">Stránka </w:t>
    </w:r>
    <w:r w:rsidRPr="008A0345">
      <w:rPr>
        <w:rFonts w:ascii="Arial Narrow" w:hAnsi="Arial Narrow" w:cs="Arial"/>
        <w:color w:val="2B579A"/>
        <w:sz w:val="18"/>
        <w:szCs w:val="18"/>
        <w:shd w:val="clear" w:color="auto" w:fill="E6E6E6"/>
      </w:rPr>
      <w:fldChar w:fldCharType="begin"/>
    </w:r>
    <w:r w:rsidRPr="008A0345">
      <w:rPr>
        <w:rFonts w:ascii="Arial Narrow" w:hAnsi="Arial Narrow" w:cs="Arial"/>
        <w:sz w:val="18"/>
        <w:szCs w:val="18"/>
      </w:rPr>
      <w:instrText xml:space="preserve"> PAGE   \* MERGEFORMAT </w:instrText>
    </w:r>
    <w:r w:rsidRPr="008A0345">
      <w:rPr>
        <w:rFonts w:ascii="Arial Narrow" w:hAnsi="Arial Narrow" w:cs="Arial"/>
        <w:color w:val="2B579A"/>
        <w:sz w:val="18"/>
        <w:szCs w:val="18"/>
        <w:shd w:val="clear" w:color="auto" w:fill="E6E6E6"/>
      </w:rPr>
      <w:fldChar w:fldCharType="separate"/>
    </w:r>
    <w:r w:rsidR="00BA2C49">
      <w:rPr>
        <w:rFonts w:ascii="Arial Narrow" w:hAnsi="Arial Narrow" w:cs="Arial"/>
        <w:noProof/>
        <w:sz w:val="18"/>
        <w:szCs w:val="18"/>
      </w:rPr>
      <w:t>12</w:t>
    </w:r>
    <w:r w:rsidRPr="008A0345">
      <w:rPr>
        <w:rFonts w:ascii="Arial Narrow" w:hAnsi="Arial Narrow" w:cs="Arial"/>
        <w:color w:val="2B579A"/>
        <w:sz w:val="18"/>
        <w:szCs w:val="18"/>
        <w:shd w:val="clear" w:color="auto" w:fill="E6E6E6"/>
      </w:rPr>
      <w:fldChar w:fldCharType="end"/>
    </w:r>
  </w:p>
  <w:p w14:paraId="4572D473" w14:textId="649AE07F" w:rsidR="00672099" w:rsidRPr="00EE0C7D" w:rsidRDefault="00F918CA" w:rsidP="00724536">
    <w:pPr>
      <w:pStyle w:val="Zpat"/>
      <w:pBdr>
        <w:top w:val="thinThickSmallGap" w:sz="24" w:space="1" w:color="622423"/>
      </w:pBdr>
      <w:tabs>
        <w:tab w:val="clear" w:pos="4536"/>
        <w:tab w:val="left" w:pos="10455"/>
      </w:tabs>
      <w:rPr>
        <w:rFonts w:ascii="Arial Narrow" w:hAnsi="Arial Narrow" w:cs="Arial"/>
        <w:sz w:val="18"/>
        <w:szCs w:val="18"/>
      </w:rPr>
    </w:pPr>
    <w:r>
      <w:rPr>
        <w:rFonts w:ascii="Arial Narrow" w:hAnsi="Arial Narrow" w:cs="Arial"/>
        <w:sz w:val="18"/>
        <w:szCs w:val="18"/>
      </w:rPr>
      <w:tab/>
    </w:r>
    <w:r w:rsidR="00672099" w:rsidRPr="00EE0C7D">
      <w:rPr>
        <w:rFonts w:ascii="Arial Narrow" w:hAnsi="Arial Narrow" w:cs="Arial"/>
        <w:sz w:val="18"/>
        <w:szCs w:val="18"/>
      </w:rPr>
      <w:tab/>
    </w:r>
    <w:r w:rsidR="00672099" w:rsidRPr="00EE0C7D">
      <w:rPr>
        <w:rFonts w:ascii="Arial Narrow" w:hAnsi="Arial Narrow" w:cs="Arial"/>
        <w:sz w:val="18"/>
        <w:szCs w:val="18"/>
      </w:rPr>
      <w:tab/>
    </w:r>
    <w:r w:rsidR="00672099" w:rsidRPr="00EE0C7D">
      <w:rPr>
        <w:rFonts w:ascii="Arial Narrow" w:hAnsi="Arial Narrow" w:cs="Arial"/>
        <w:sz w:val="18"/>
        <w:szCs w:val="18"/>
      </w:rPr>
      <w:tab/>
    </w:r>
    <w:r w:rsidR="00672099" w:rsidRPr="00EE0C7D">
      <w:rPr>
        <w:rFonts w:ascii="Arial Narrow" w:hAnsi="Arial Narrow" w:cs="Arial"/>
        <w:sz w:val="18"/>
        <w:szCs w:val="18"/>
      </w:rPr>
      <w:tab/>
    </w:r>
    <w:r w:rsidR="00672099">
      <w:rPr>
        <w:rFonts w:ascii="Arial Narrow" w:hAnsi="Arial Narrow" w:cs="Arial"/>
        <w:sz w:val="18"/>
        <w:szCs w:val="18"/>
      </w:rPr>
      <w:tab/>
    </w:r>
    <w:r w:rsidR="00672099" w:rsidRPr="00EE0C7D">
      <w:rPr>
        <w:rFonts w:ascii="Arial Narrow" w:hAnsi="Arial Narrow" w:cs="Arial"/>
        <w:sz w:val="18"/>
        <w:szCs w:val="18"/>
      </w:rPr>
      <w:tab/>
    </w:r>
    <w:r w:rsidR="00672099" w:rsidRPr="00EE0C7D">
      <w:rPr>
        <w:rFonts w:ascii="Arial Narrow" w:hAnsi="Arial Narrow" w:cs="Arial"/>
        <w:sz w:val="18"/>
        <w:szCs w:val="18"/>
      </w:rPr>
      <w:tab/>
    </w:r>
    <w:r w:rsidR="00672099" w:rsidRPr="00EE0C7D">
      <w:rPr>
        <w:rFonts w:ascii="Arial Narrow" w:hAnsi="Arial Narrow" w:cs="Arial"/>
        <w:sz w:val="18"/>
        <w:szCs w:val="18"/>
      </w:rPr>
      <w:tab/>
    </w:r>
    <w:r w:rsidR="00672099" w:rsidRPr="00EE0C7D">
      <w:rPr>
        <w:rFonts w:ascii="Arial Narrow" w:hAnsi="Arial Narrow" w:cs="Arial"/>
        <w:sz w:val="18"/>
        <w:szCs w:val="18"/>
      </w:rPr>
      <w:tab/>
    </w:r>
  </w:p>
  <w:p w14:paraId="306BF585" w14:textId="3BF22FDF" w:rsidR="00672099" w:rsidRDefault="00672099" w:rsidP="00127C38">
    <w:pPr>
      <w:pStyle w:val="Zpat"/>
      <w:tabs>
        <w:tab w:val="clear" w:pos="4536"/>
        <w:tab w:val="clear" w:pos="9072"/>
        <w:tab w:val="right" w:leader="underscore" w:pos="9923"/>
      </w:tabs>
      <w:ind w:left="-57"/>
    </w:pPr>
  </w:p>
  <w:p w14:paraId="571657CA" w14:textId="77777777" w:rsidR="00672099" w:rsidRDefault="00672099" w:rsidP="00127C38">
    <w:pPr>
      <w:pStyle w:val="Zpat"/>
      <w:tabs>
        <w:tab w:val="clear" w:pos="9072"/>
      </w:tabs>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52E93" w14:textId="77777777" w:rsidR="005C2600" w:rsidRDefault="005C2600">
    <w:pPr>
      <w:pStyle w:val="Zpat"/>
      <w:rPr>
        <w:rFonts w:ascii="Arial Narrow" w:hAnsi="Arial Narrow" w:cs="Arial"/>
        <w:sz w:val="18"/>
        <w:szCs w:val="18"/>
      </w:rPr>
    </w:pPr>
  </w:p>
  <w:p w14:paraId="1C4D8DE1" w14:textId="6641C576" w:rsidR="005C2600" w:rsidRPr="008A0345" w:rsidRDefault="005C2600" w:rsidP="005C2600">
    <w:pPr>
      <w:pStyle w:val="Zpat"/>
      <w:pBdr>
        <w:top w:val="thinThickSmallGap" w:sz="24" w:space="1" w:color="622423"/>
      </w:pBdr>
      <w:tabs>
        <w:tab w:val="clear" w:pos="4536"/>
      </w:tabs>
      <w:rPr>
        <w:rFonts w:ascii="Arial Narrow" w:hAnsi="Arial Narrow" w:cs="Arial"/>
        <w:sz w:val="18"/>
        <w:szCs w:val="18"/>
      </w:rPr>
    </w:pPr>
    <w:r w:rsidRPr="008A0345">
      <w:rPr>
        <w:rFonts w:ascii="Arial Narrow" w:hAnsi="Arial Narrow" w:cs="Arial"/>
        <w:sz w:val="18"/>
        <w:szCs w:val="18"/>
      </w:rPr>
      <w:tab/>
    </w:r>
    <w:r>
      <w:rPr>
        <w:rFonts w:ascii="Arial Narrow" w:hAnsi="Arial Narrow" w:cs="Arial"/>
        <w:sz w:val="18"/>
        <w:szCs w:val="18"/>
      </w:rPr>
      <w:t xml:space="preserve">          </w:t>
    </w:r>
    <w:r w:rsidRPr="008A0345">
      <w:rPr>
        <w:rFonts w:ascii="Arial Narrow" w:hAnsi="Arial Narrow" w:cs="Arial"/>
        <w:sz w:val="18"/>
        <w:szCs w:val="18"/>
      </w:rPr>
      <w:t xml:space="preserve">Stránka </w:t>
    </w:r>
    <w:r w:rsidRPr="008A0345">
      <w:rPr>
        <w:rFonts w:ascii="Arial Narrow" w:hAnsi="Arial Narrow" w:cs="Arial"/>
        <w:color w:val="2B579A"/>
        <w:sz w:val="18"/>
        <w:szCs w:val="18"/>
        <w:shd w:val="clear" w:color="auto" w:fill="E6E6E6"/>
      </w:rPr>
      <w:fldChar w:fldCharType="begin"/>
    </w:r>
    <w:r w:rsidRPr="008A0345">
      <w:rPr>
        <w:rFonts w:ascii="Arial Narrow" w:hAnsi="Arial Narrow" w:cs="Arial"/>
        <w:sz w:val="18"/>
        <w:szCs w:val="18"/>
      </w:rPr>
      <w:instrText xml:space="preserve"> PAGE   \* MERGEFORMAT </w:instrText>
    </w:r>
    <w:r w:rsidRPr="008A0345">
      <w:rPr>
        <w:rFonts w:ascii="Arial Narrow" w:hAnsi="Arial Narrow" w:cs="Arial"/>
        <w:color w:val="2B579A"/>
        <w:sz w:val="18"/>
        <w:szCs w:val="18"/>
        <w:shd w:val="clear" w:color="auto" w:fill="E6E6E6"/>
      </w:rPr>
      <w:fldChar w:fldCharType="separate"/>
    </w:r>
    <w:r w:rsidR="00BA2C49">
      <w:rPr>
        <w:rFonts w:ascii="Arial Narrow" w:hAnsi="Arial Narrow" w:cs="Arial"/>
        <w:noProof/>
        <w:sz w:val="18"/>
        <w:szCs w:val="18"/>
      </w:rPr>
      <w:t>1</w:t>
    </w:r>
    <w:r w:rsidRPr="008A0345">
      <w:rPr>
        <w:rFonts w:ascii="Arial Narrow" w:hAnsi="Arial Narrow" w:cs="Arial"/>
        <w:color w:val="2B579A"/>
        <w:sz w:val="18"/>
        <w:szCs w:val="18"/>
        <w:shd w:val="clear" w:color="auto" w:fill="E6E6E6"/>
      </w:rPr>
      <w:fldChar w:fldCharType="end"/>
    </w:r>
  </w:p>
  <w:p w14:paraId="02648D15" w14:textId="77777777" w:rsidR="005C2600" w:rsidRDefault="005C26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984CF" w14:textId="77777777" w:rsidR="00EA765D" w:rsidRDefault="00EA765D">
      <w:r>
        <w:separator/>
      </w:r>
    </w:p>
  </w:footnote>
  <w:footnote w:type="continuationSeparator" w:id="0">
    <w:p w14:paraId="599529F7" w14:textId="77777777" w:rsidR="00EA765D" w:rsidRDefault="00EA765D">
      <w:r>
        <w:continuationSeparator/>
      </w:r>
    </w:p>
  </w:footnote>
  <w:footnote w:type="continuationNotice" w:id="1">
    <w:p w14:paraId="70CEDCEE" w14:textId="77777777" w:rsidR="00EA765D" w:rsidRDefault="00EA76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6CF3C" w14:textId="38EE1DC1" w:rsidR="00672099" w:rsidRDefault="00672099" w:rsidP="0009311B">
    <w:pPr>
      <w:pStyle w:val="Zhlav"/>
      <w:pBdr>
        <w:bottom w:val="single" w:sz="4" w:space="1" w:color="auto"/>
      </w:pBdr>
      <w:tabs>
        <w:tab w:val="clear" w:pos="9072"/>
        <w:tab w:val="right" w:pos="9923"/>
      </w:tabs>
      <w:rPr>
        <w:rFonts w:ascii="Arial Narrow" w:hAnsi="Arial Narrow"/>
      </w:rPr>
    </w:pPr>
    <w:r w:rsidRPr="00F741E2">
      <w:rPr>
        <w:rFonts w:ascii="Arial Narrow" w:hAnsi="Arial Narrow" w:cs="Arial"/>
      </w:rPr>
      <w:tab/>
    </w:r>
    <w:r>
      <w:rPr>
        <w:rFonts w:ascii="Arial" w:hAnsi="Arial" w:cs="Arial"/>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9730" w14:textId="77777777" w:rsidR="00455850" w:rsidRDefault="00455850" w:rsidP="00455850">
    <w:pPr>
      <w:pStyle w:val="Zhlav"/>
      <w:pBdr>
        <w:bottom w:val="single" w:sz="4" w:space="1" w:color="auto"/>
      </w:pBdr>
      <w:tabs>
        <w:tab w:val="clear" w:pos="9072"/>
        <w:tab w:val="right" w:pos="9923"/>
      </w:tabs>
      <w:rPr>
        <w:rFonts w:ascii="Arial Narrow" w:hAnsi="Arial Narrow" w:cs="Arial"/>
        <w:highlight w:val="green"/>
      </w:rPr>
    </w:pPr>
  </w:p>
  <w:p w14:paraId="6525EF6A" w14:textId="5D84F0F4" w:rsidR="00455850" w:rsidRPr="00B05DF4" w:rsidRDefault="00455850" w:rsidP="00455850">
    <w:pPr>
      <w:pStyle w:val="Zhlav"/>
      <w:pBdr>
        <w:bottom w:val="single" w:sz="4" w:space="1" w:color="auto"/>
      </w:pBdr>
      <w:tabs>
        <w:tab w:val="clear" w:pos="9072"/>
        <w:tab w:val="right" w:pos="9923"/>
      </w:tabs>
      <w:rPr>
        <w:rFonts w:ascii="Arial Narrow" w:hAnsi="Arial Narrow" w:cs="Arial"/>
      </w:rPr>
    </w:pPr>
    <w:r w:rsidRPr="00F741E2">
      <w:rPr>
        <w:rFonts w:ascii="Arial Narrow" w:hAnsi="Arial Narrow" w:cs="Arial"/>
      </w:rPr>
      <w:tab/>
    </w:r>
  </w:p>
  <w:p w14:paraId="7898DEB3" w14:textId="77777777" w:rsidR="00455850" w:rsidRDefault="0045585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E91"/>
    <w:multiLevelType w:val="multilevel"/>
    <w:tmpl w:val="67E0633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AD4FFC"/>
    <w:multiLevelType w:val="multilevel"/>
    <w:tmpl w:val="57F6D3CE"/>
    <w:lvl w:ilvl="0">
      <w:start w:val="1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7F3584"/>
    <w:multiLevelType w:val="multilevel"/>
    <w:tmpl w:val="9E4AFC36"/>
    <w:lvl w:ilvl="0">
      <w:start w:val="14"/>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960F41"/>
    <w:multiLevelType w:val="hybridMultilevel"/>
    <w:tmpl w:val="AD96025E"/>
    <w:lvl w:ilvl="0" w:tplc="D7EE7ABC">
      <w:start w:val="1"/>
      <w:numFmt w:val="bullet"/>
      <w:lvlText w:val="­"/>
      <w:lvlJc w:val="left"/>
      <w:pPr>
        <w:ind w:left="930" w:hanging="360"/>
      </w:pPr>
      <w:rPr>
        <w:rFonts w:ascii="Courier New" w:hAnsi="Courier New" w:hint="default"/>
      </w:rPr>
    </w:lvl>
    <w:lvl w:ilvl="1" w:tplc="04050003" w:tentative="1">
      <w:start w:val="1"/>
      <w:numFmt w:val="bullet"/>
      <w:lvlText w:val="o"/>
      <w:lvlJc w:val="left"/>
      <w:pPr>
        <w:ind w:left="1650" w:hanging="360"/>
      </w:pPr>
      <w:rPr>
        <w:rFonts w:ascii="Courier New" w:hAnsi="Courier New" w:cs="Courier New" w:hint="default"/>
      </w:rPr>
    </w:lvl>
    <w:lvl w:ilvl="2" w:tplc="04050005" w:tentative="1">
      <w:start w:val="1"/>
      <w:numFmt w:val="bullet"/>
      <w:lvlText w:val=""/>
      <w:lvlJc w:val="left"/>
      <w:pPr>
        <w:ind w:left="2370" w:hanging="360"/>
      </w:pPr>
      <w:rPr>
        <w:rFonts w:ascii="Wingdings" w:hAnsi="Wingdings" w:hint="default"/>
      </w:rPr>
    </w:lvl>
    <w:lvl w:ilvl="3" w:tplc="04050001" w:tentative="1">
      <w:start w:val="1"/>
      <w:numFmt w:val="bullet"/>
      <w:lvlText w:val=""/>
      <w:lvlJc w:val="left"/>
      <w:pPr>
        <w:ind w:left="3090" w:hanging="360"/>
      </w:pPr>
      <w:rPr>
        <w:rFonts w:ascii="Symbol" w:hAnsi="Symbol" w:hint="default"/>
      </w:rPr>
    </w:lvl>
    <w:lvl w:ilvl="4" w:tplc="04050003" w:tentative="1">
      <w:start w:val="1"/>
      <w:numFmt w:val="bullet"/>
      <w:lvlText w:val="o"/>
      <w:lvlJc w:val="left"/>
      <w:pPr>
        <w:ind w:left="3810" w:hanging="360"/>
      </w:pPr>
      <w:rPr>
        <w:rFonts w:ascii="Courier New" w:hAnsi="Courier New" w:cs="Courier New" w:hint="default"/>
      </w:rPr>
    </w:lvl>
    <w:lvl w:ilvl="5" w:tplc="04050005" w:tentative="1">
      <w:start w:val="1"/>
      <w:numFmt w:val="bullet"/>
      <w:lvlText w:val=""/>
      <w:lvlJc w:val="left"/>
      <w:pPr>
        <w:ind w:left="4530" w:hanging="360"/>
      </w:pPr>
      <w:rPr>
        <w:rFonts w:ascii="Wingdings" w:hAnsi="Wingdings" w:hint="default"/>
      </w:rPr>
    </w:lvl>
    <w:lvl w:ilvl="6" w:tplc="04050001" w:tentative="1">
      <w:start w:val="1"/>
      <w:numFmt w:val="bullet"/>
      <w:lvlText w:val=""/>
      <w:lvlJc w:val="left"/>
      <w:pPr>
        <w:ind w:left="5250" w:hanging="360"/>
      </w:pPr>
      <w:rPr>
        <w:rFonts w:ascii="Symbol" w:hAnsi="Symbol" w:hint="default"/>
      </w:rPr>
    </w:lvl>
    <w:lvl w:ilvl="7" w:tplc="04050003" w:tentative="1">
      <w:start w:val="1"/>
      <w:numFmt w:val="bullet"/>
      <w:lvlText w:val="o"/>
      <w:lvlJc w:val="left"/>
      <w:pPr>
        <w:ind w:left="5970" w:hanging="360"/>
      </w:pPr>
      <w:rPr>
        <w:rFonts w:ascii="Courier New" w:hAnsi="Courier New" w:cs="Courier New" w:hint="default"/>
      </w:rPr>
    </w:lvl>
    <w:lvl w:ilvl="8" w:tplc="04050005" w:tentative="1">
      <w:start w:val="1"/>
      <w:numFmt w:val="bullet"/>
      <w:lvlText w:val=""/>
      <w:lvlJc w:val="left"/>
      <w:pPr>
        <w:ind w:left="6690" w:hanging="360"/>
      </w:pPr>
      <w:rPr>
        <w:rFonts w:ascii="Wingdings" w:hAnsi="Wingdings" w:hint="default"/>
      </w:rPr>
    </w:lvl>
  </w:abstractNum>
  <w:abstractNum w:abstractNumId="4" w15:restartNumberingAfterBreak="0">
    <w:nsid w:val="094E35C8"/>
    <w:multiLevelType w:val="multilevel"/>
    <w:tmpl w:val="67E0633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CD0F5A"/>
    <w:multiLevelType w:val="multilevel"/>
    <w:tmpl w:val="4786558E"/>
    <w:lvl w:ilvl="0">
      <w:start w:val="15"/>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670E14"/>
    <w:multiLevelType w:val="hybridMultilevel"/>
    <w:tmpl w:val="A41C72D4"/>
    <w:lvl w:ilvl="0" w:tplc="0405000B">
      <w:start w:val="1"/>
      <w:numFmt w:val="bullet"/>
      <w:lvlText w:val=""/>
      <w:lvlJc w:val="left"/>
      <w:pPr>
        <w:tabs>
          <w:tab w:val="num" w:pos="360"/>
        </w:tabs>
        <w:ind w:left="360" w:hanging="360"/>
      </w:pPr>
      <w:rPr>
        <w:rFonts w:ascii="Wingdings" w:hAnsi="Wingdings" w:hint="default"/>
      </w:rPr>
    </w:lvl>
    <w:lvl w:ilvl="1" w:tplc="F3583968" w:tentative="1">
      <w:start w:val="1"/>
      <w:numFmt w:val="bullet"/>
      <w:lvlText w:val="o"/>
      <w:lvlJc w:val="left"/>
      <w:pPr>
        <w:tabs>
          <w:tab w:val="num" w:pos="1080"/>
        </w:tabs>
        <w:ind w:left="1080" w:hanging="360"/>
      </w:pPr>
      <w:rPr>
        <w:rFonts w:ascii="Courier New" w:hAnsi="Courier New" w:hint="default"/>
      </w:rPr>
    </w:lvl>
    <w:lvl w:ilvl="2" w:tplc="D0FE2D34" w:tentative="1">
      <w:start w:val="1"/>
      <w:numFmt w:val="bullet"/>
      <w:lvlText w:val=""/>
      <w:lvlJc w:val="left"/>
      <w:pPr>
        <w:tabs>
          <w:tab w:val="num" w:pos="1800"/>
        </w:tabs>
        <w:ind w:left="1800" w:hanging="360"/>
      </w:pPr>
      <w:rPr>
        <w:rFonts w:ascii="Wingdings" w:hAnsi="Wingdings" w:hint="default"/>
      </w:rPr>
    </w:lvl>
    <w:lvl w:ilvl="3" w:tplc="97A4D5B4" w:tentative="1">
      <w:start w:val="1"/>
      <w:numFmt w:val="bullet"/>
      <w:lvlText w:val=""/>
      <w:lvlJc w:val="left"/>
      <w:pPr>
        <w:tabs>
          <w:tab w:val="num" w:pos="2520"/>
        </w:tabs>
        <w:ind w:left="2520" w:hanging="360"/>
      </w:pPr>
      <w:rPr>
        <w:rFonts w:ascii="Symbol" w:hAnsi="Symbol" w:hint="default"/>
      </w:rPr>
    </w:lvl>
    <w:lvl w:ilvl="4" w:tplc="D7E87618" w:tentative="1">
      <w:start w:val="1"/>
      <w:numFmt w:val="bullet"/>
      <w:lvlText w:val="o"/>
      <w:lvlJc w:val="left"/>
      <w:pPr>
        <w:tabs>
          <w:tab w:val="num" w:pos="3240"/>
        </w:tabs>
        <w:ind w:left="3240" w:hanging="360"/>
      </w:pPr>
      <w:rPr>
        <w:rFonts w:ascii="Courier New" w:hAnsi="Courier New" w:hint="default"/>
      </w:rPr>
    </w:lvl>
    <w:lvl w:ilvl="5" w:tplc="0250F45C" w:tentative="1">
      <w:start w:val="1"/>
      <w:numFmt w:val="bullet"/>
      <w:lvlText w:val=""/>
      <w:lvlJc w:val="left"/>
      <w:pPr>
        <w:tabs>
          <w:tab w:val="num" w:pos="3960"/>
        </w:tabs>
        <w:ind w:left="3960" w:hanging="360"/>
      </w:pPr>
      <w:rPr>
        <w:rFonts w:ascii="Wingdings" w:hAnsi="Wingdings" w:hint="default"/>
      </w:rPr>
    </w:lvl>
    <w:lvl w:ilvl="6" w:tplc="3412E710" w:tentative="1">
      <w:start w:val="1"/>
      <w:numFmt w:val="bullet"/>
      <w:lvlText w:val=""/>
      <w:lvlJc w:val="left"/>
      <w:pPr>
        <w:tabs>
          <w:tab w:val="num" w:pos="4680"/>
        </w:tabs>
        <w:ind w:left="4680" w:hanging="360"/>
      </w:pPr>
      <w:rPr>
        <w:rFonts w:ascii="Symbol" w:hAnsi="Symbol" w:hint="default"/>
      </w:rPr>
    </w:lvl>
    <w:lvl w:ilvl="7" w:tplc="F6060428" w:tentative="1">
      <w:start w:val="1"/>
      <w:numFmt w:val="bullet"/>
      <w:lvlText w:val="o"/>
      <w:lvlJc w:val="left"/>
      <w:pPr>
        <w:tabs>
          <w:tab w:val="num" w:pos="5400"/>
        </w:tabs>
        <w:ind w:left="5400" w:hanging="360"/>
      </w:pPr>
      <w:rPr>
        <w:rFonts w:ascii="Courier New" w:hAnsi="Courier New" w:hint="default"/>
      </w:rPr>
    </w:lvl>
    <w:lvl w:ilvl="8" w:tplc="AB0C56A8"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3B81CB2"/>
    <w:multiLevelType w:val="multilevel"/>
    <w:tmpl w:val="1BD056C6"/>
    <w:lvl w:ilvl="0">
      <w:start w:val="1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5F20AA"/>
    <w:multiLevelType w:val="hybridMultilevel"/>
    <w:tmpl w:val="AB7C2B40"/>
    <w:lvl w:ilvl="0" w:tplc="04050001">
      <w:start w:val="1"/>
      <w:numFmt w:val="bullet"/>
      <w:lvlText w:val=""/>
      <w:lvlJc w:val="left"/>
      <w:pPr>
        <w:ind w:left="930" w:hanging="360"/>
      </w:pPr>
      <w:rPr>
        <w:rFonts w:ascii="Symbol" w:hAnsi="Symbol" w:hint="default"/>
      </w:rPr>
    </w:lvl>
    <w:lvl w:ilvl="1" w:tplc="04050003" w:tentative="1">
      <w:start w:val="1"/>
      <w:numFmt w:val="bullet"/>
      <w:lvlText w:val="o"/>
      <w:lvlJc w:val="left"/>
      <w:pPr>
        <w:ind w:left="1650" w:hanging="360"/>
      </w:pPr>
      <w:rPr>
        <w:rFonts w:ascii="Courier New" w:hAnsi="Courier New" w:cs="Courier New" w:hint="default"/>
      </w:rPr>
    </w:lvl>
    <w:lvl w:ilvl="2" w:tplc="04050005" w:tentative="1">
      <w:start w:val="1"/>
      <w:numFmt w:val="bullet"/>
      <w:lvlText w:val=""/>
      <w:lvlJc w:val="left"/>
      <w:pPr>
        <w:ind w:left="2370" w:hanging="360"/>
      </w:pPr>
      <w:rPr>
        <w:rFonts w:ascii="Wingdings" w:hAnsi="Wingdings" w:hint="default"/>
      </w:rPr>
    </w:lvl>
    <w:lvl w:ilvl="3" w:tplc="04050001" w:tentative="1">
      <w:start w:val="1"/>
      <w:numFmt w:val="bullet"/>
      <w:lvlText w:val=""/>
      <w:lvlJc w:val="left"/>
      <w:pPr>
        <w:ind w:left="3090" w:hanging="360"/>
      </w:pPr>
      <w:rPr>
        <w:rFonts w:ascii="Symbol" w:hAnsi="Symbol" w:hint="default"/>
      </w:rPr>
    </w:lvl>
    <w:lvl w:ilvl="4" w:tplc="04050003" w:tentative="1">
      <w:start w:val="1"/>
      <w:numFmt w:val="bullet"/>
      <w:lvlText w:val="o"/>
      <w:lvlJc w:val="left"/>
      <w:pPr>
        <w:ind w:left="3810" w:hanging="360"/>
      </w:pPr>
      <w:rPr>
        <w:rFonts w:ascii="Courier New" w:hAnsi="Courier New" w:cs="Courier New" w:hint="default"/>
      </w:rPr>
    </w:lvl>
    <w:lvl w:ilvl="5" w:tplc="04050005" w:tentative="1">
      <w:start w:val="1"/>
      <w:numFmt w:val="bullet"/>
      <w:lvlText w:val=""/>
      <w:lvlJc w:val="left"/>
      <w:pPr>
        <w:ind w:left="4530" w:hanging="360"/>
      </w:pPr>
      <w:rPr>
        <w:rFonts w:ascii="Wingdings" w:hAnsi="Wingdings" w:hint="default"/>
      </w:rPr>
    </w:lvl>
    <w:lvl w:ilvl="6" w:tplc="04050001" w:tentative="1">
      <w:start w:val="1"/>
      <w:numFmt w:val="bullet"/>
      <w:lvlText w:val=""/>
      <w:lvlJc w:val="left"/>
      <w:pPr>
        <w:ind w:left="5250" w:hanging="360"/>
      </w:pPr>
      <w:rPr>
        <w:rFonts w:ascii="Symbol" w:hAnsi="Symbol" w:hint="default"/>
      </w:rPr>
    </w:lvl>
    <w:lvl w:ilvl="7" w:tplc="04050003" w:tentative="1">
      <w:start w:val="1"/>
      <w:numFmt w:val="bullet"/>
      <w:lvlText w:val="o"/>
      <w:lvlJc w:val="left"/>
      <w:pPr>
        <w:ind w:left="5970" w:hanging="360"/>
      </w:pPr>
      <w:rPr>
        <w:rFonts w:ascii="Courier New" w:hAnsi="Courier New" w:cs="Courier New" w:hint="default"/>
      </w:rPr>
    </w:lvl>
    <w:lvl w:ilvl="8" w:tplc="04050005" w:tentative="1">
      <w:start w:val="1"/>
      <w:numFmt w:val="bullet"/>
      <w:lvlText w:val=""/>
      <w:lvlJc w:val="left"/>
      <w:pPr>
        <w:ind w:left="6690" w:hanging="360"/>
      </w:pPr>
      <w:rPr>
        <w:rFonts w:ascii="Wingdings" w:hAnsi="Wingdings" w:hint="default"/>
      </w:rPr>
    </w:lvl>
  </w:abstractNum>
  <w:abstractNum w:abstractNumId="9" w15:restartNumberingAfterBreak="0">
    <w:nsid w:val="19406F26"/>
    <w:multiLevelType w:val="hybridMultilevel"/>
    <w:tmpl w:val="686A10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691CC5"/>
    <w:multiLevelType w:val="multilevel"/>
    <w:tmpl w:val="67E063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3FA35BC"/>
    <w:multiLevelType w:val="multilevel"/>
    <w:tmpl w:val="71CE8906"/>
    <w:lvl w:ilvl="0">
      <w:start w:val="13"/>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47E0E30"/>
    <w:multiLevelType w:val="hybridMultilevel"/>
    <w:tmpl w:val="EF0C39CA"/>
    <w:lvl w:ilvl="0" w:tplc="D7EE7ABC">
      <w:start w:val="1"/>
      <w:numFmt w:val="bullet"/>
      <w:lvlText w:val="­"/>
      <w:lvlJc w:val="left"/>
      <w:pPr>
        <w:ind w:left="930" w:hanging="360"/>
      </w:pPr>
      <w:rPr>
        <w:rFonts w:ascii="Courier New" w:hAnsi="Courier New" w:hint="default"/>
      </w:rPr>
    </w:lvl>
    <w:lvl w:ilvl="1" w:tplc="04050003" w:tentative="1">
      <w:start w:val="1"/>
      <w:numFmt w:val="bullet"/>
      <w:lvlText w:val="o"/>
      <w:lvlJc w:val="left"/>
      <w:pPr>
        <w:ind w:left="1650" w:hanging="360"/>
      </w:pPr>
      <w:rPr>
        <w:rFonts w:ascii="Courier New" w:hAnsi="Courier New" w:cs="Courier New" w:hint="default"/>
      </w:rPr>
    </w:lvl>
    <w:lvl w:ilvl="2" w:tplc="04050005" w:tentative="1">
      <w:start w:val="1"/>
      <w:numFmt w:val="bullet"/>
      <w:lvlText w:val=""/>
      <w:lvlJc w:val="left"/>
      <w:pPr>
        <w:ind w:left="2370" w:hanging="360"/>
      </w:pPr>
      <w:rPr>
        <w:rFonts w:ascii="Wingdings" w:hAnsi="Wingdings" w:hint="default"/>
      </w:rPr>
    </w:lvl>
    <w:lvl w:ilvl="3" w:tplc="04050001" w:tentative="1">
      <w:start w:val="1"/>
      <w:numFmt w:val="bullet"/>
      <w:lvlText w:val=""/>
      <w:lvlJc w:val="left"/>
      <w:pPr>
        <w:ind w:left="3090" w:hanging="360"/>
      </w:pPr>
      <w:rPr>
        <w:rFonts w:ascii="Symbol" w:hAnsi="Symbol" w:hint="default"/>
      </w:rPr>
    </w:lvl>
    <w:lvl w:ilvl="4" w:tplc="04050003" w:tentative="1">
      <w:start w:val="1"/>
      <w:numFmt w:val="bullet"/>
      <w:lvlText w:val="o"/>
      <w:lvlJc w:val="left"/>
      <w:pPr>
        <w:ind w:left="3810" w:hanging="360"/>
      </w:pPr>
      <w:rPr>
        <w:rFonts w:ascii="Courier New" w:hAnsi="Courier New" w:cs="Courier New" w:hint="default"/>
      </w:rPr>
    </w:lvl>
    <w:lvl w:ilvl="5" w:tplc="04050005" w:tentative="1">
      <w:start w:val="1"/>
      <w:numFmt w:val="bullet"/>
      <w:lvlText w:val=""/>
      <w:lvlJc w:val="left"/>
      <w:pPr>
        <w:ind w:left="4530" w:hanging="360"/>
      </w:pPr>
      <w:rPr>
        <w:rFonts w:ascii="Wingdings" w:hAnsi="Wingdings" w:hint="default"/>
      </w:rPr>
    </w:lvl>
    <w:lvl w:ilvl="6" w:tplc="04050001" w:tentative="1">
      <w:start w:val="1"/>
      <w:numFmt w:val="bullet"/>
      <w:lvlText w:val=""/>
      <w:lvlJc w:val="left"/>
      <w:pPr>
        <w:ind w:left="5250" w:hanging="360"/>
      </w:pPr>
      <w:rPr>
        <w:rFonts w:ascii="Symbol" w:hAnsi="Symbol" w:hint="default"/>
      </w:rPr>
    </w:lvl>
    <w:lvl w:ilvl="7" w:tplc="04050003" w:tentative="1">
      <w:start w:val="1"/>
      <w:numFmt w:val="bullet"/>
      <w:lvlText w:val="o"/>
      <w:lvlJc w:val="left"/>
      <w:pPr>
        <w:ind w:left="5970" w:hanging="360"/>
      </w:pPr>
      <w:rPr>
        <w:rFonts w:ascii="Courier New" w:hAnsi="Courier New" w:cs="Courier New" w:hint="default"/>
      </w:rPr>
    </w:lvl>
    <w:lvl w:ilvl="8" w:tplc="04050005" w:tentative="1">
      <w:start w:val="1"/>
      <w:numFmt w:val="bullet"/>
      <w:lvlText w:val=""/>
      <w:lvlJc w:val="left"/>
      <w:pPr>
        <w:ind w:left="6690" w:hanging="360"/>
      </w:pPr>
      <w:rPr>
        <w:rFonts w:ascii="Wingdings" w:hAnsi="Wingdings" w:hint="default"/>
      </w:rPr>
    </w:lvl>
  </w:abstractNum>
  <w:abstractNum w:abstractNumId="13" w15:restartNumberingAfterBreak="0">
    <w:nsid w:val="362C6FCD"/>
    <w:multiLevelType w:val="multilevel"/>
    <w:tmpl w:val="34FAE8D8"/>
    <w:lvl w:ilvl="0">
      <w:start w:val="1"/>
      <w:numFmt w:val="decimal"/>
      <w:pStyle w:val="RLlneksmlouvy"/>
      <w:lvlText w:val="%1."/>
      <w:lvlJc w:val="left"/>
      <w:pPr>
        <w:tabs>
          <w:tab w:val="num" w:pos="737"/>
        </w:tabs>
        <w:ind w:left="737" w:hanging="737"/>
      </w:pPr>
      <w:rPr>
        <w:rFonts w:hint="default"/>
        <w:b w:val="0"/>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Times New Roman" w:hAnsi="Times New Roman" w:cs="Times New Roman" w:hint="default"/>
        <w:sz w:val="22"/>
        <w:szCs w:val="22"/>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88D469C"/>
    <w:multiLevelType w:val="multilevel"/>
    <w:tmpl w:val="67E063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D8E3493"/>
    <w:multiLevelType w:val="multilevel"/>
    <w:tmpl w:val="67E0633A"/>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Zero"/>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6" w15:restartNumberingAfterBreak="0">
    <w:nsid w:val="3E5A4271"/>
    <w:multiLevelType w:val="hybridMultilevel"/>
    <w:tmpl w:val="4EE4FBCA"/>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0935AC"/>
    <w:multiLevelType w:val="hybridMultilevel"/>
    <w:tmpl w:val="9E0CADA0"/>
    <w:lvl w:ilvl="0" w:tplc="D7EE7ABC">
      <w:start w:val="1"/>
      <w:numFmt w:val="bullet"/>
      <w:lvlText w:val="­"/>
      <w:lvlJc w:val="left"/>
      <w:pPr>
        <w:tabs>
          <w:tab w:val="num" w:pos="360"/>
        </w:tabs>
        <w:ind w:left="360" w:hanging="360"/>
      </w:pPr>
      <w:rPr>
        <w:rFonts w:ascii="Courier New" w:hAnsi="Courier New" w:hint="default"/>
      </w:rPr>
    </w:lvl>
    <w:lvl w:ilvl="1" w:tplc="F3583968" w:tentative="1">
      <w:start w:val="1"/>
      <w:numFmt w:val="bullet"/>
      <w:lvlText w:val="o"/>
      <w:lvlJc w:val="left"/>
      <w:pPr>
        <w:tabs>
          <w:tab w:val="num" w:pos="1080"/>
        </w:tabs>
        <w:ind w:left="1080" w:hanging="360"/>
      </w:pPr>
      <w:rPr>
        <w:rFonts w:ascii="Courier New" w:hAnsi="Courier New" w:hint="default"/>
      </w:rPr>
    </w:lvl>
    <w:lvl w:ilvl="2" w:tplc="D0FE2D34" w:tentative="1">
      <w:start w:val="1"/>
      <w:numFmt w:val="bullet"/>
      <w:lvlText w:val=""/>
      <w:lvlJc w:val="left"/>
      <w:pPr>
        <w:tabs>
          <w:tab w:val="num" w:pos="1800"/>
        </w:tabs>
        <w:ind w:left="1800" w:hanging="360"/>
      </w:pPr>
      <w:rPr>
        <w:rFonts w:ascii="Wingdings" w:hAnsi="Wingdings" w:hint="default"/>
      </w:rPr>
    </w:lvl>
    <w:lvl w:ilvl="3" w:tplc="97A4D5B4" w:tentative="1">
      <w:start w:val="1"/>
      <w:numFmt w:val="bullet"/>
      <w:lvlText w:val=""/>
      <w:lvlJc w:val="left"/>
      <w:pPr>
        <w:tabs>
          <w:tab w:val="num" w:pos="2520"/>
        </w:tabs>
        <w:ind w:left="2520" w:hanging="360"/>
      </w:pPr>
      <w:rPr>
        <w:rFonts w:ascii="Symbol" w:hAnsi="Symbol" w:hint="default"/>
      </w:rPr>
    </w:lvl>
    <w:lvl w:ilvl="4" w:tplc="D7E87618" w:tentative="1">
      <w:start w:val="1"/>
      <w:numFmt w:val="bullet"/>
      <w:lvlText w:val="o"/>
      <w:lvlJc w:val="left"/>
      <w:pPr>
        <w:tabs>
          <w:tab w:val="num" w:pos="3240"/>
        </w:tabs>
        <w:ind w:left="3240" w:hanging="360"/>
      </w:pPr>
      <w:rPr>
        <w:rFonts w:ascii="Courier New" w:hAnsi="Courier New" w:hint="default"/>
      </w:rPr>
    </w:lvl>
    <w:lvl w:ilvl="5" w:tplc="0250F45C" w:tentative="1">
      <w:start w:val="1"/>
      <w:numFmt w:val="bullet"/>
      <w:lvlText w:val=""/>
      <w:lvlJc w:val="left"/>
      <w:pPr>
        <w:tabs>
          <w:tab w:val="num" w:pos="3960"/>
        </w:tabs>
        <w:ind w:left="3960" w:hanging="360"/>
      </w:pPr>
      <w:rPr>
        <w:rFonts w:ascii="Wingdings" w:hAnsi="Wingdings" w:hint="default"/>
      </w:rPr>
    </w:lvl>
    <w:lvl w:ilvl="6" w:tplc="3412E710" w:tentative="1">
      <w:start w:val="1"/>
      <w:numFmt w:val="bullet"/>
      <w:lvlText w:val=""/>
      <w:lvlJc w:val="left"/>
      <w:pPr>
        <w:tabs>
          <w:tab w:val="num" w:pos="4680"/>
        </w:tabs>
        <w:ind w:left="4680" w:hanging="360"/>
      </w:pPr>
      <w:rPr>
        <w:rFonts w:ascii="Symbol" w:hAnsi="Symbol" w:hint="default"/>
      </w:rPr>
    </w:lvl>
    <w:lvl w:ilvl="7" w:tplc="F6060428" w:tentative="1">
      <w:start w:val="1"/>
      <w:numFmt w:val="bullet"/>
      <w:lvlText w:val="o"/>
      <w:lvlJc w:val="left"/>
      <w:pPr>
        <w:tabs>
          <w:tab w:val="num" w:pos="5400"/>
        </w:tabs>
        <w:ind w:left="5400" w:hanging="360"/>
      </w:pPr>
      <w:rPr>
        <w:rFonts w:ascii="Courier New" w:hAnsi="Courier New" w:hint="default"/>
      </w:rPr>
    </w:lvl>
    <w:lvl w:ilvl="8" w:tplc="AB0C56A8"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128273B"/>
    <w:multiLevelType w:val="hybridMultilevel"/>
    <w:tmpl w:val="9A1CAEF0"/>
    <w:lvl w:ilvl="0" w:tplc="0405000B">
      <w:start w:val="1"/>
      <w:numFmt w:val="bullet"/>
      <w:lvlText w:val=""/>
      <w:lvlJc w:val="left"/>
      <w:pPr>
        <w:tabs>
          <w:tab w:val="num" w:pos="360"/>
        </w:tabs>
        <w:ind w:left="360" w:hanging="360"/>
      </w:pPr>
      <w:rPr>
        <w:rFonts w:ascii="Wingdings" w:hAnsi="Wingdings" w:hint="default"/>
      </w:rPr>
    </w:lvl>
    <w:lvl w:ilvl="1" w:tplc="158C0256">
      <w:start w:val="1"/>
      <w:numFmt w:val="bullet"/>
      <w:lvlText w:val="o"/>
      <w:lvlJc w:val="left"/>
      <w:pPr>
        <w:tabs>
          <w:tab w:val="num" w:pos="1080"/>
        </w:tabs>
        <w:ind w:left="1080" w:hanging="360"/>
      </w:pPr>
      <w:rPr>
        <w:rFonts w:ascii="Courier New" w:hAnsi="Courier New" w:hint="default"/>
      </w:rPr>
    </w:lvl>
    <w:lvl w:ilvl="2" w:tplc="FAA4FADC" w:tentative="1">
      <w:start w:val="1"/>
      <w:numFmt w:val="bullet"/>
      <w:lvlText w:val=""/>
      <w:lvlJc w:val="left"/>
      <w:pPr>
        <w:tabs>
          <w:tab w:val="num" w:pos="1800"/>
        </w:tabs>
        <w:ind w:left="1800" w:hanging="360"/>
      </w:pPr>
      <w:rPr>
        <w:rFonts w:ascii="Wingdings" w:hAnsi="Wingdings" w:hint="default"/>
      </w:rPr>
    </w:lvl>
    <w:lvl w:ilvl="3" w:tplc="839C55CE" w:tentative="1">
      <w:start w:val="1"/>
      <w:numFmt w:val="bullet"/>
      <w:lvlText w:val=""/>
      <w:lvlJc w:val="left"/>
      <w:pPr>
        <w:tabs>
          <w:tab w:val="num" w:pos="2520"/>
        </w:tabs>
        <w:ind w:left="2520" w:hanging="360"/>
      </w:pPr>
      <w:rPr>
        <w:rFonts w:ascii="Symbol" w:hAnsi="Symbol" w:hint="default"/>
      </w:rPr>
    </w:lvl>
    <w:lvl w:ilvl="4" w:tplc="57A237CC" w:tentative="1">
      <w:start w:val="1"/>
      <w:numFmt w:val="bullet"/>
      <w:lvlText w:val="o"/>
      <w:lvlJc w:val="left"/>
      <w:pPr>
        <w:tabs>
          <w:tab w:val="num" w:pos="3240"/>
        </w:tabs>
        <w:ind w:left="3240" w:hanging="360"/>
      </w:pPr>
      <w:rPr>
        <w:rFonts w:ascii="Courier New" w:hAnsi="Courier New" w:hint="default"/>
      </w:rPr>
    </w:lvl>
    <w:lvl w:ilvl="5" w:tplc="0C185644" w:tentative="1">
      <w:start w:val="1"/>
      <w:numFmt w:val="bullet"/>
      <w:lvlText w:val=""/>
      <w:lvlJc w:val="left"/>
      <w:pPr>
        <w:tabs>
          <w:tab w:val="num" w:pos="3960"/>
        </w:tabs>
        <w:ind w:left="3960" w:hanging="360"/>
      </w:pPr>
      <w:rPr>
        <w:rFonts w:ascii="Wingdings" w:hAnsi="Wingdings" w:hint="default"/>
      </w:rPr>
    </w:lvl>
    <w:lvl w:ilvl="6" w:tplc="00E00372" w:tentative="1">
      <w:start w:val="1"/>
      <w:numFmt w:val="bullet"/>
      <w:lvlText w:val=""/>
      <w:lvlJc w:val="left"/>
      <w:pPr>
        <w:tabs>
          <w:tab w:val="num" w:pos="4680"/>
        </w:tabs>
        <w:ind w:left="4680" w:hanging="360"/>
      </w:pPr>
      <w:rPr>
        <w:rFonts w:ascii="Symbol" w:hAnsi="Symbol" w:hint="default"/>
      </w:rPr>
    </w:lvl>
    <w:lvl w:ilvl="7" w:tplc="8B7A5994" w:tentative="1">
      <w:start w:val="1"/>
      <w:numFmt w:val="bullet"/>
      <w:lvlText w:val="o"/>
      <w:lvlJc w:val="left"/>
      <w:pPr>
        <w:tabs>
          <w:tab w:val="num" w:pos="5400"/>
        </w:tabs>
        <w:ind w:left="5400" w:hanging="360"/>
      </w:pPr>
      <w:rPr>
        <w:rFonts w:ascii="Courier New" w:hAnsi="Courier New" w:hint="default"/>
      </w:rPr>
    </w:lvl>
    <w:lvl w:ilvl="8" w:tplc="0AAA5DBC"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4A87CD4"/>
    <w:multiLevelType w:val="hybridMultilevel"/>
    <w:tmpl w:val="25F6C12E"/>
    <w:lvl w:ilvl="0" w:tplc="D7EE7ABC">
      <w:start w:val="1"/>
      <w:numFmt w:val="bullet"/>
      <w:lvlText w:val="­"/>
      <w:lvlJc w:val="left"/>
      <w:pPr>
        <w:tabs>
          <w:tab w:val="num" w:pos="360"/>
        </w:tabs>
        <w:ind w:left="360" w:hanging="360"/>
      </w:pPr>
      <w:rPr>
        <w:rFonts w:ascii="Courier New" w:hAnsi="Courier New" w:hint="default"/>
      </w:rPr>
    </w:lvl>
    <w:lvl w:ilvl="1" w:tplc="F3583968" w:tentative="1">
      <w:start w:val="1"/>
      <w:numFmt w:val="bullet"/>
      <w:lvlText w:val="o"/>
      <w:lvlJc w:val="left"/>
      <w:pPr>
        <w:tabs>
          <w:tab w:val="num" w:pos="1080"/>
        </w:tabs>
        <w:ind w:left="1080" w:hanging="360"/>
      </w:pPr>
      <w:rPr>
        <w:rFonts w:ascii="Courier New" w:hAnsi="Courier New" w:hint="default"/>
      </w:rPr>
    </w:lvl>
    <w:lvl w:ilvl="2" w:tplc="D0FE2D34" w:tentative="1">
      <w:start w:val="1"/>
      <w:numFmt w:val="bullet"/>
      <w:lvlText w:val=""/>
      <w:lvlJc w:val="left"/>
      <w:pPr>
        <w:tabs>
          <w:tab w:val="num" w:pos="1800"/>
        </w:tabs>
        <w:ind w:left="1800" w:hanging="360"/>
      </w:pPr>
      <w:rPr>
        <w:rFonts w:ascii="Wingdings" w:hAnsi="Wingdings" w:hint="default"/>
      </w:rPr>
    </w:lvl>
    <w:lvl w:ilvl="3" w:tplc="97A4D5B4" w:tentative="1">
      <w:start w:val="1"/>
      <w:numFmt w:val="bullet"/>
      <w:lvlText w:val=""/>
      <w:lvlJc w:val="left"/>
      <w:pPr>
        <w:tabs>
          <w:tab w:val="num" w:pos="2520"/>
        </w:tabs>
        <w:ind w:left="2520" w:hanging="360"/>
      </w:pPr>
      <w:rPr>
        <w:rFonts w:ascii="Symbol" w:hAnsi="Symbol" w:hint="default"/>
      </w:rPr>
    </w:lvl>
    <w:lvl w:ilvl="4" w:tplc="D7E87618" w:tentative="1">
      <w:start w:val="1"/>
      <w:numFmt w:val="bullet"/>
      <w:lvlText w:val="o"/>
      <w:lvlJc w:val="left"/>
      <w:pPr>
        <w:tabs>
          <w:tab w:val="num" w:pos="3240"/>
        </w:tabs>
        <w:ind w:left="3240" w:hanging="360"/>
      </w:pPr>
      <w:rPr>
        <w:rFonts w:ascii="Courier New" w:hAnsi="Courier New" w:hint="default"/>
      </w:rPr>
    </w:lvl>
    <w:lvl w:ilvl="5" w:tplc="0250F45C" w:tentative="1">
      <w:start w:val="1"/>
      <w:numFmt w:val="bullet"/>
      <w:lvlText w:val=""/>
      <w:lvlJc w:val="left"/>
      <w:pPr>
        <w:tabs>
          <w:tab w:val="num" w:pos="3960"/>
        </w:tabs>
        <w:ind w:left="3960" w:hanging="360"/>
      </w:pPr>
      <w:rPr>
        <w:rFonts w:ascii="Wingdings" w:hAnsi="Wingdings" w:hint="default"/>
      </w:rPr>
    </w:lvl>
    <w:lvl w:ilvl="6" w:tplc="3412E710" w:tentative="1">
      <w:start w:val="1"/>
      <w:numFmt w:val="bullet"/>
      <w:lvlText w:val=""/>
      <w:lvlJc w:val="left"/>
      <w:pPr>
        <w:tabs>
          <w:tab w:val="num" w:pos="4680"/>
        </w:tabs>
        <w:ind w:left="4680" w:hanging="360"/>
      </w:pPr>
      <w:rPr>
        <w:rFonts w:ascii="Symbol" w:hAnsi="Symbol" w:hint="default"/>
      </w:rPr>
    </w:lvl>
    <w:lvl w:ilvl="7" w:tplc="F6060428" w:tentative="1">
      <w:start w:val="1"/>
      <w:numFmt w:val="bullet"/>
      <w:lvlText w:val="o"/>
      <w:lvlJc w:val="left"/>
      <w:pPr>
        <w:tabs>
          <w:tab w:val="num" w:pos="5400"/>
        </w:tabs>
        <w:ind w:left="5400" w:hanging="360"/>
      </w:pPr>
      <w:rPr>
        <w:rFonts w:ascii="Courier New" w:hAnsi="Courier New" w:hint="default"/>
      </w:rPr>
    </w:lvl>
    <w:lvl w:ilvl="8" w:tplc="AB0C56A8"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7104BB5"/>
    <w:multiLevelType w:val="multilevel"/>
    <w:tmpl w:val="2CDC6A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7327094"/>
    <w:multiLevelType w:val="multilevel"/>
    <w:tmpl w:val="67E0633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Zero"/>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2" w15:restartNumberingAfterBreak="0">
    <w:nsid w:val="64A6752A"/>
    <w:multiLevelType w:val="multilevel"/>
    <w:tmpl w:val="49500096"/>
    <w:lvl w:ilvl="0">
      <w:start w:val="16"/>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962305E"/>
    <w:multiLevelType w:val="multilevel"/>
    <w:tmpl w:val="67E0633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B213203"/>
    <w:multiLevelType w:val="hybridMultilevel"/>
    <w:tmpl w:val="9A5071EC"/>
    <w:lvl w:ilvl="0" w:tplc="0405000B">
      <w:start w:val="1"/>
      <w:numFmt w:val="bullet"/>
      <w:lvlText w:val=""/>
      <w:lvlJc w:val="left"/>
      <w:pPr>
        <w:tabs>
          <w:tab w:val="num" w:pos="720"/>
        </w:tabs>
        <w:ind w:left="720" w:hanging="360"/>
      </w:pPr>
      <w:rPr>
        <w:rFonts w:ascii="Wingdings" w:hAnsi="Wingdings" w:hint="default"/>
      </w:rPr>
    </w:lvl>
    <w:lvl w:ilvl="1" w:tplc="F0EACFE6">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B65A50"/>
    <w:multiLevelType w:val="multilevel"/>
    <w:tmpl w:val="0384625C"/>
    <w:lvl w:ilvl="0">
      <w:start w:val="10"/>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BA6644B"/>
    <w:multiLevelType w:val="hybridMultilevel"/>
    <w:tmpl w:val="C2AE111C"/>
    <w:lvl w:ilvl="0" w:tplc="D7EE7ABC">
      <w:start w:val="1"/>
      <w:numFmt w:val="bullet"/>
      <w:lvlText w:val="­"/>
      <w:lvlJc w:val="left"/>
      <w:pPr>
        <w:tabs>
          <w:tab w:val="num" w:pos="720"/>
        </w:tabs>
        <w:ind w:left="720" w:hanging="360"/>
      </w:pPr>
      <w:rPr>
        <w:rFonts w:ascii="Courier New" w:hAnsi="Courier New" w:hint="default"/>
      </w:rPr>
    </w:lvl>
    <w:lvl w:ilvl="1" w:tplc="F0EACFE6">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E95594"/>
    <w:multiLevelType w:val="hybridMultilevel"/>
    <w:tmpl w:val="0E5C4F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D626D0D"/>
    <w:multiLevelType w:val="hybridMultilevel"/>
    <w:tmpl w:val="CACEE1F0"/>
    <w:lvl w:ilvl="0" w:tplc="0405000B">
      <w:start w:val="1"/>
      <w:numFmt w:val="bullet"/>
      <w:lvlText w:val=""/>
      <w:lvlJc w:val="left"/>
      <w:pPr>
        <w:tabs>
          <w:tab w:val="num" w:pos="360"/>
        </w:tabs>
        <w:ind w:left="360" w:hanging="360"/>
      </w:pPr>
      <w:rPr>
        <w:rFonts w:ascii="Wingdings" w:hAnsi="Wingdings" w:hint="default"/>
      </w:rPr>
    </w:lvl>
    <w:lvl w:ilvl="1" w:tplc="708C381A" w:tentative="1">
      <w:start w:val="1"/>
      <w:numFmt w:val="bullet"/>
      <w:lvlText w:val="o"/>
      <w:lvlJc w:val="left"/>
      <w:pPr>
        <w:tabs>
          <w:tab w:val="num" w:pos="1080"/>
        </w:tabs>
        <w:ind w:left="1080" w:hanging="360"/>
      </w:pPr>
      <w:rPr>
        <w:rFonts w:ascii="Courier New" w:hAnsi="Courier New" w:hint="default"/>
      </w:rPr>
    </w:lvl>
    <w:lvl w:ilvl="2" w:tplc="8FC63CAE" w:tentative="1">
      <w:start w:val="1"/>
      <w:numFmt w:val="bullet"/>
      <w:lvlText w:val=""/>
      <w:lvlJc w:val="left"/>
      <w:pPr>
        <w:tabs>
          <w:tab w:val="num" w:pos="1800"/>
        </w:tabs>
        <w:ind w:left="1800" w:hanging="360"/>
      </w:pPr>
      <w:rPr>
        <w:rFonts w:ascii="Wingdings" w:hAnsi="Wingdings" w:hint="default"/>
      </w:rPr>
    </w:lvl>
    <w:lvl w:ilvl="3" w:tplc="3C725702" w:tentative="1">
      <w:start w:val="1"/>
      <w:numFmt w:val="bullet"/>
      <w:lvlText w:val=""/>
      <w:lvlJc w:val="left"/>
      <w:pPr>
        <w:tabs>
          <w:tab w:val="num" w:pos="2520"/>
        </w:tabs>
        <w:ind w:left="2520" w:hanging="360"/>
      </w:pPr>
      <w:rPr>
        <w:rFonts w:ascii="Symbol" w:hAnsi="Symbol" w:hint="default"/>
      </w:rPr>
    </w:lvl>
    <w:lvl w:ilvl="4" w:tplc="51884A60" w:tentative="1">
      <w:start w:val="1"/>
      <w:numFmt w:val="bullet"/>
      <w:lvlText w:val="o"/>
      <w:lvlJc w:val="left"/>
      <w:pPr>
        <w:tabs>
          <w:tab w:val="num" w:pos="3240"/>
        </w:tabs>
        <w:ind w:left="3240" w:hanging="360"/>
      </w:pPr>
      <w:rPr>
        <w:rFonts w:ascii="Courier New" w:hAnsi="Courier New" w:hint="default"/>
      </w:rPr>
    </w:lvl>
    <w:lvl w:ilvl="5" w:tplc="D382C544" w:tentative="1">
      <w:start w:val="1"/>
      <w:numFmt w:val="bullet"/>
      <w:lvlText w:val=""/>
      <w:lvlJc w:val="left"/>
      <w:pPr>
        <w:tabs>
          <w:tab w:val="num" w:pos="3960"/>
        </w:tabs>
        <w:ind w:left="3960" w:hanging="360"/>
      </w:pPr>
      <w:rPr>
        <w:rFonts w:ascii="Wingdings" w:hAnsi="Wingdings" w:hint="default"/>
      </w:rPr>
    </w:lvl>
    <w:lvl w:ilvl="6" w:tplc="78F0EFCC" w:tentative="1">
      <w:start w:val="1"/>
      <w:numFmt w:val="bullet"/>
      <w:lvlText w:val=""/>
      <w:lvlJc w:val="left"/>
      <w:pPr>
        <w:tabs>
          <w:tab w:val="num" w:pos="4680"/>
        </w:tabs>
        <w:ind w:left="4680" w:hanging="360"/>
      </w:pPr>
      <w:rPr>
        <w:rFonts w:ascii="Symbol" w:hAnsi="Symbol" w:hint="default"/>
      </w:rPr>
    </w:lvl>
    <w:lvl w:ilvl="7" w:tplc="2F44C7CC" w:tentative="1">
      <w:start w:val="1"/>
      <w:numFmt w:val="bullet"/>
      <w:lvlText w:val="o"/>
      <w:lvlJc w:val="left"/>
      <w:pPr>
        <w:tabs>
          <w:tab w:val="num" w:pos="5400"/>
        </w:tabs>
        <w:ind w:left="5400" w:hanging="360"/>
      </w:pPr>
      <w:rPr>
        <w:rFonts w:ascii="Courier New" w:hAnsi="Courier New" w:hint="default"/>
      </w:rPr>
    </w:lvl>
    <w:lvl w:ilvl="8" w:tplc="87ECE20A"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EAA2219"/>
    <w:multiLevelType w:val="multilevel"/>
    <w:tmpl w:val="67E063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19843817">
    <w:abstractNumId w:val="28"/>
  </w:num>
  <w:num w:numId="2" w16cid:durableId="1987511577">
    <w:abstractNumId w:val="18"/>
  </w:num>
  <w:num w:numId="3" w16cid:durableId="815757649">
    <w:abstractNumId w:val="16"/>
  </w:num>
  <w:num w:numId="4" w16cid:durableId="685520893">
    <w:abstractNumId w:val="6"/>
  </w:num>
  <w:num w:numId="5" w16cid:durableId="367920345">
    <w:abstractNumId w:val="24"/>
  </w:num>
  <w:num w:numId="6" w16cid:durableId="2109808091">
    <w:abstractNumId w:val="13"/>
  </w:num>
  <w:num w:numId="7" w16cid:durableId="260797907">
    <w:abstractNumId w:val="9"/>
  </w:num>
  <w:num w:numId="8" w16cid:durableId="189690347">
    <w:abstractNumId w:val="20"/>
  </w:num>
  <w:num w:numId="9" w16cid:durableId="348456352">
    <w:abstractNumId w:val="15"/>
  </w:num>
  <w:num w:numId="10" w16cid:durableId="505023761">
    <w:abstractNumId w:val="14"/>
  </w:num>
  <w:num w:numId="11" w16cid:durableId="2124418155">
    <w:abstractNumId w:val="0"/>
  </w:num>
  <w:num w:numId="12" w16cid:durableId="1231421495">
    <w:abstractNumId w:val="21"/>
  </w:num>
  <w:num w:numId="13" w16cid:durableId="1225986438">
    <w:abstractNumId w:val="10"/>
  </w:num>
  <w:num w:numId="14" w16cid:durableId="1406882546">
    <w:abstractNumId w:val="29"/>
  </w:num>
  <w:num w:numId="15" w16cid:durableId="741414330">
    <w:abstractNumId w:val="23"/>
  </w:num>
  <w:num w:numId="16" w16cid:durableId="529227677">
    <w:abstractNumId w:val="4"/>
  </w:num>
  <w:num w:numId="17" w16cid:durableId="1771389193">
    <w:abstractNumId w:val="25"/>
  </w:num>
  <w:num w:numId="18" w16cid:durableId="1861821918">
    <w:abstractNumId w:val="1"/>
  </w:num>
  <w:num w:numId="19" w16cid:durableId="1311014494">
    <w:abstractNumId w:val="7"/>
  </w:num>
  <w:num w:numId="20" w16cid:durableId="817650329">
    <w:abstractNumId w:val="11"/>
  </w:num>
  <w:num w:numId="21" w16cid:durableId="1640526656">
    <w:abstractNumId w:val="2"/>
  </w:num>
  <w:num w:numId="22" w16cid:durableId="133259862">
    <w:abstractNumId w:val="5"/>
  </w:num>
  <w:num w:numId="23" w16cid:durableId="952857808">
    <w:abstractNumId w:val="22"/>
  </w:num>
  <w:num w:numId="24" w16cid:durableId="1150245761">
    <w:abstractNumId w:val="8"/>
  </w:num>
  <w:num w:numId="25" w16cid:durableId="98794954">
    <w:abstractNumId w:val="3"/>
  </w:num>
  <w:num w:numId="26" w16cid:durableId="1083257402">
    <w:abstractNumId w:val="26"/>
  </w:num>
  <w:num w:numId="27" w16cid:durableId="236280650">
    <w:abstractNumId w:val="12"/>
  </w:num>
  <w:num w:numId="28" w16cid:durableId="1978607992">
    <w:abstractNumId w:val="19"/>
  </w:num>
  <w:num w:numId="29" w16cid:durableId="1936012196">
    <w:abstractNumId w:val="17"/>
  </w:num>
  <w:num w:numId="30" w16cid:durableId="1182669281">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7CB"/>
    <w:rsid w:val="00002026"/>
    <w:rsid w:val="000038BE"/>
    <w:rsid w:val="000038E3"/>
    <w:rsid w:val="00004154"/>
    <w:rsid w:val="00004628"/>
    <w:rsid w:val="0001054C"/>
    <w:rsid w:val="000122C2"/>
    <w:rsid w:val="00012EEB"/>
    <w:rsid w:val="000203D6"/>
    <w:rsid w:val="0002462F"/>
    <w:rsid w:val="00024C0D"/>
    <w:rsid w:val="00026C2A"/>
    <w:rsid w:val="00030C83"/>
    <w:rsid w:val="00035D5F"/>
    <w:rsid w:val="0003706F"/>
    <w:rsid w:val="00037699"/>
    <w:rsid w:val="00041EC7"/>
    <w:rsid w:val="00042057"/>
    <w:rsid w:val="0004361C"/>
    <w:rsid w:val="00047DDB"/>
    <w:rsid w:val="00057A1A"/>
    <w:rsid w:val="000737B1"/>
    <w:rsid w:val="000754B3"/>
    <w:rsid w:val="000772D2"/>
    <w:rsid w:val="000806B4"/>
    <w:rsid w:val="0008585A"/>
    <w:rsid w:val="00090342"/>
    <w:rsid w:val="00090617"/>
    <w:rsid w:val="00091425"/>
    <w:rsid w:val="00091AB8"/>
    <w:rsid w:val="00091BF5"/>
    <w:rsid w:val="0009311B"/>
    <w:rsid w:val="000A2F8C"/>
    <w:rsid w:val="000A4D3F"/>
    <w:rsid w:val="000A5D6E"/>
    <w:rsid w:val="000B1091"/>
    <w:rsid w:val="000B2180"/>
    <w:rsid w:val="000B5AD6"/>
    <w:rsid w:val="000B73AE"/>
    <w:rsid w:val="000B7F45"/>
    <w:rsid w:val="000C04D0"/>
    <w:rsid w:val="000D1C8D"/>
    <w:rsid w:val="000D1EBB"/>
    <w:rsid w:val="000D1F04"/>
    <w:rsid w:val="000D3663"/>
    <w:rsid w:val="000D5282"/>
    <w:rsid w:val="000D6E51"/>
    <w:rsid w:val="000E3D15"/>
    <w:rsid w:val="000E4266"/>
    <w:rsid w:val="000E4CAF"/>
    <w:rsid w:val="000F005B"/>
    <w:rsid w:val="000F0551"/>
    <w:rsid w:val="000F0D9E"/>
    <w:rsid w:val="000F1248"/>
    <w:rsid w:val="000F480E"/>
    <w:rsid w:val="000F6EA1"/>
    <w:rsid w:val="00100D88"/>
    <w:rsid w:val="00100D8D"/>
    <w:rsid w:val="00104DD1"/>
    <w:rsid w:val="00107489"/>
    <w:rsid w:val="001079A3"/>
    <w:rsid w:val="00115195"/>
    <w:rsid w:val="00124D03"/>
    <w:rsid w:val="00127C38"/>
    <w:rsid w:val="00132CE7"/>
    <w:rsid w:val="00135B84"/>
    <w:rsid w:val="001425EE"/>
    <w:rsid w:val="00152A1A"/>
    <w:rsid w:val="001541D9"/>
    <w:rsid w:val="00154AD8"/>
    <w:rsid w:val="001559E8"/>
    <w:rsid w:val="00156E24"/>
    <w:rsid w:val="001613C7"/>
    <w:rsid w:val="001619CF"/>
    <w:rsid w:val="00163CA6"/>
    <w:rsid w:val="00164137"/>
    <w:rsid w:val="00164F17"/>
    <w:rsid w:val="0016642D"/>
    <w:rsid w:val="00170ED8"/>
    <w:rsid w:val="001713BD"/>
    <w:rsid w:val="00171E20"/>
    <w:rsid w:val="00172BEC"/>
    <w:rsid w:val="00174DE8"/>
    <w:rsid w:val="001769AB"/>
    <w:rsid w:val="001801DC"/>
    <w:rsid w:val="001824E8"/>
    <w:rsid w:val="0018736E"/>
    <w:rsid w:val="0019011B"/>
    <w:rsid w:val="00191F73"/>
    <w:rsid w:val="0019207F"/>
    <w:rsid w:val="00194C73"/>
    <w:rsid w:val="0019748A"/>
    <w:rsid w:val="001A1EEF"/>
    <w:rsid w:val="001A2454"/>
    <w:rsid w:val="001A37AC"/>
    <w:rsid w:val="001A387F"/>
    <w:rsid w:val="001A6BC3"/>
    <w:rsid w:val="001B09E1"/>
    <w:rsid w:val="001B0DF8"/>
    <w:rsid w:val="001B1561"/>
    <w:rsid w:val="001B6E9E"/>
    <w:rsid w:val="001C1B55"/>
    <w:rsid w:val="001C496C"/>
    <w:rsid w:val="001C6192"/>
    <w:rsid w:val="001C6A28"/>
    <w:rsid w:val="001C7A19"/>
    <w:rsid w:val="001D0310"/>
    <w:rsid w:val="001D1C21"/>
    <w:rsid w:val="001D497C"/>
    <w:rsid w:val="001D5083"/>
    <w:rsid w:val="001D7CDC"/>
    <w:rsid w:val="001E4EAE"/>
    <w:rsid w:val="001E5A26"/>
    <w:rsid w:val="001E6F24"/>
    <w:rsid w:val="001F06EA"/>
    <w:rsid w:val="001F1855"/>
    <w:rsid w:val="001F259B"/>
    <w:rsid w:val="001F6A2A"/>
    <w:rsid w:val="001F738E"/>
    <w:rsid w:val="00200D1D"/>
    <w:rsid w:val="00205626"/>
    <w:rsid w:val="00207445"/>
    <w:rsid w:val="00214B26"/>
    <w:rsid w:val="00222865"/>
    <w:rsid w:val="00227C76"/>
    <w:rsid w:val="0023362D"/>
    <w:rsid w:val="0023404D"/>
    <w:rsid w:val="00236762"/>
    <w:rsid w:val="002378FA"/>
    <w:rsid w:val="002402FC"/>
    <w:rsid w:val="00241160"/>
    <w:rsid w:val="00245CB8"/>
    <w:rsid w:val="0024663D"/>
    <w:rsid w:val="00247424"/>
    <w:rsid w:val="00250A85"/>
    <w:rsid w:val="00250DEE"/>
    <w:rsid w:val="002529D0"/>
    <w:rsid w:val="00253D03"/>
    <w:rsid w:val="002568FF"/>
    <w:rsid w:val="00260A3D"/>
    <w:rsid w:val="0026730C"/>
    <w:rsid w:val="002730EB"/>
    <w:rsid w:val="00276401"/>
    <w:rsid w:val="00277C6C"/>
    <w:rsid w:val="002837F6"/>
    <w:rsid w:val="002838D1"/>
    <w:rsid w:val="00286B05"/>
    <w:rsid w:val="002871C4"/>
    <w:rsid w:val="00287C50"/>
    <w:rsid w:val="00287F77"/>
    <w:rsid w:val="002907D7"/>
    <w:rsid w:val="00291BEA"/>
    <w:rsid w:val="00294EA6"/>
    <w:rsid w:val="00295007"/>
    <w:rsid w:val="002A0056"/>
    <w:rsid w:val="002A3A37"/>
    <w:rsid w:val="002A48D8"/>
    <w:rsid w:val="002B06B4"/>
    <w:rsid w:val="002B0BDC"/>
    <w:rsid w:val="002B3006"/>
    <w:rsid w:val="002B4FDB"/>
    <w:rsid w:val="002B6889"/>
    <w:rsid w:val="002B7683"/>
    <w:rsid w:val="002C0FA7"/>
    <w:rsid w:val="002C15DE"/>
    <w:rsid w:val="002C37DB"/>
    <w:rsid w:val="002C55E9"/>
    <w:rsid w:val="002C67CE"/>
    <w:rsid w:val="002D146C"/>
    <w:rsid w:val="002D54CE"/>
    <w:rsid w:val="002D6D22"/>
    <w:rsid w:val="002E063C"/>
    <w:rsid w:val="002E1606"/>
    <w:rsid w:val="002E6318"/>
    <w:rsid w:val="002F1121"/>
    <w:rsid w:val="002F2B74"/>
    <w:rsid w:val="00301836"/>
    <w:rsid w:val="00302291"/>
    <w:rsid w:val="00302FFA"/>
    <w:rsid w:val="003031E7"/>
    <w:rsid w:val="003049DA"/>
    <w:rsid w:val="003073D0"/>
    <w:rsid w:val="00307A74"/>
    <w:rsid w:val="00307B96"/>
    <w:rsid w:val="00312C48"/>
    <w:rsid w:val="003130FD"/>
    <w:rsid w:val="0031499A"/>
    <w:rsid w:val="00315A62"/>
    <w:rsid w:val="00315F85"/>
    <w:rsid w:val="00321721"/>
    <w:rsid w:val="00321C1F"/>
    <w:rsid w:val="003222F9"/>
    <w:rsid w:val="0032261A"/>
    <w:rsid w:val="00326053"/>
    <w:rsid w:val="0033009E"/>
    <w:rsid w:val="00333365"/>
    <w:rsid w:val="00334A0B"/>
    <w:rsid w:val="0034078A"/>
    <w:rsid w:val="00340E48"/>
    <w:rsid w:val="00342D47"/>
    <w:rsid w:val="003449A3"/>
    <w:rsid w:val="00353EB5"/>
    <w:rsid w:val="003549E7"/>
    <w:rsid w:val="00356139"/>
    <w:rsid w:val="00367DA2"/>
    <w:rsid w:val="003710BF"/>
    <w:rsid w:val="003719B2"/>
    <w:rsid w:val="00372FF5"/>
    <w:rsid w:val="00377363"/>
    <w:rsid w:val="00380499"/>
    <w:rsid w:val="0038104A"/>
    <w:rsid w:val="003816F5"/>
    <w:rsid w:val="00386DB0"/>
    <w:rsid w:val="00387090"/>
    <w:rsid w:val="0039188F"/>
    <w:rsid w:val="00391A77"/>
    <w:rsid w:val="00393F1E"/>
    <w:rsid w:val="00394184"/>
    <w:rsid w:val="0039572A"/>
    <w:rsid w:val="00395873"/>
    <w:rsid w:val="003A748D"/>
    <w:rsid w:val="003A7B1A"/>
    <w:rsid w:val="003B17D1"/>
    <w:rsid w:val="003B36BC"/>
    <w:rsid w:val="003C05AE"/>
    <w:rsid w:val="003C1D2B"/>
    <w:rsid w:val="003C40B7"/>
    <w:rsid w:val="003C5B74"/>
    <w:rsid w:val="003D01FE"/>
    <w:rsid w:val="003E359B"/>
    <w:rsid w:val="003F19AE"/>
    <w:rsid w:val="00400757"/>
    <w:rsid w:val="00401032"/>
    <w:rsid w:val="004049C7"/>
    <w:rsid w:val="00404CF7"/>
    <w:rsid w:val="00406433"/>
    <w:rsid w:val="004071AD"/>
    <w:rsid w:val="004100BE"/>
    <w:rsid w:val="00411C76"/>
    <w:rsid w:val="00412258"/>
    <w:rsid w:val="00413EB4"/>
    <w:rsid w:val="004149F7"/>
    <w:rsid w:val="00421C3D"/>
    <w:rsid w:val="00421F6B"/>
    <w:rsid w:val="00424A69"/>
    <w:rsid w:val="0042668B"/>
    <w:rsid w:val="00427F69"/>
    <w:rsid w:val="004321C9"/>
    <w:rsid w:val="0043321A"/>
    <w:rsid w:val="00434AE9"/>
    <w:rsid w:val="004363E9"/>
    <w:rsid w:val="0044204C"/>
    <w:rsid w:val="00443435"/>
    <w:rsid w:val="00444B7D"/>
    <w:rsid w:val="00446289"/>
    <w:rsid w:val="0044666D"/>
    <w:rsid w:val="00446B18"/>
    <w:rsid w:val="00446D24"/>
    <w:rsid w:val="00451AA2"/>
    <w:rsid w:val="0045320D"/>
    <w:rsid w:val="0045553D"/>
    <w:rsid w:val="00455850"/>
    <w:rsid w:val="00460840"/>
    <w:rsid w:val="00460F57"/>
    <w:rsid w:val="0046183F"/>
    <w:rsid w:val="0046500A"/>
    <w:rsid w:val="004735A7"/>
    <w:rsid w:val="00483570"/>
    <w:rsid w:val="00487342"/>
    <w:rsid w:val="0048738B"/>
    <w:rsid w:val="004950B6"/>
    <w:rsid w:val="004B32D3"/>
    <w:rsid w:val="004B4629"/>
    <w:rsid w:val="004B5FDD"/>
    <w:rsid w:val="004C2341"/>
    <w:rsid w:val="004C2DF1"/>
    <w:rsid w:val="004C3EB9"/>
    <w:rsid w:val="004E09D1"/>
    <w:rsid w:val="004E114F"/>
    <w:rsid w:val="004F019E"/>
    <w:rsid w:val="004F16F9"/>
    <w:rsid w:val="004F1B23"/>
    <w:rsid w:val="004F501E"/>
    <w:rsid w:val="004F586B"/>
    <w:rsid w:val="00500B8C"/>
    <w:rsid w:val="00502087"/>
    <w:rsid w:val="00503EC7"/>
    <w:rsid w:val="005072D2"/>
    <w:rsid w:val="0051326E"/>
    <w:rsid w:val="0051369D"/>
    <w:rsid w:val="005214FA"/>
    <w:rsid w:val="00521992"/>
    <w:rsid w:val="00522939"/>
    <w:rsid w:val="00534B74"/>
    <w:rsid w:val="0053691D"/>
    <w:rsid w:val="00550E2A"/>
    <w:rsid w:val="005562B3"/>
    <w:rsid w:val="00556C74"/>
    <w:rsid w:val="00565FC5"/>
    <w:rsid w:val="00566E6F"/>
    <w:rsid w:val="0057160C"/>
    <w:rsid w:val="00575CF2"/>
    <w:rsid w:val="0058190A"/>
    <w:rsid w:val="005859F4"/>
    <w:rsid w:val="0058632F"/>
    <w:rsid w:val="00587074"/>
    <w:rsid w:val="00591188"/>
    <w:rsid w:val="005A59F3"/>
    <w:rsid w:val="005A6309"/>
    <w:rsid w:val="005B1518"/>
    <w:rsid w:val="005B1683"/>
    <w:rsid w:val="005B4A0E"/>
    <w:rsid w:val="005B7A79"/>
    <w:rsid w:val="005C075A"/>
    <w:rsid w:val="005C2600"/>
    <w:rsid w:val="005C7151"/>
    <w:rsid w:val="005C7623"/>
    <w:rsid w:val="005D06B3"/>
    <w:rsid w:val="005D18E0"/>
    <w:rsid w:val="005D3E26"/>
    <w:rsid w:val="005D57B4"/>
    <w:rsid w:val="005D5F1B"/>
    <w:rsid w:val="005D738E"/>
    <w:rsid w:val="005E02C7"/>
    <w:rsid w:val="005E3A1A"/>
    <w:rsid w:val="005E466F"/>
    <w:rsid w:val="005F0535"/>
    <w:rsid w:val="005F0EE4"/>
    <w:rsid w:val="005F144E"/>
    <w:rsid w:val="005F1C30"/>
    <w:rsid w:val="005F5CC1"/>
    <w:rsid w:val="00600185"/>
    <w:rsid w:val="006044E0"/>
    <w:rsid w:val="00611829"/>
    <w:rsid w:val="00611C1C"/>
    <w:rsid w:val="00612FF6"/>
    <w:rsid w:val="00613C02"/>
    <w:rsid w:val="006164C3"/>
    <w:rsid w:val="00616D15"/>
    <w:rsid w:val="0061767F"/>
    <w:rsid w:val="006222E7"/>
    <w:rsid w:val="0062332A"/>
    <w:rsid w:val="00623FF7"/>
    <w:rsid w:val="0062685E"/>
    <w:rsid w:val="00633D33"/>
    <w:rsid w:val="006344B7"/>
    <w:rsid w:val="006362C0"/>
    <w:rsid w:val="006377AC"/>
    <w:rsid w:val="00637ACC"/>
    <w:rsid w:val="00643E0C"/>
    <w:rsid w:val="00645D12"/>
    <w:rsid w:val="00653BE0"/>
    <w:rsid w:val="00656361"/>
    <w:rsid w:val="006565DB"/>
    <w:rsid w:val="006637DB"/>
    <w:rsid w:val="00666C84"/>
    <w:rsid w:val="00672099"/>
    <w:rsid w:val="0068196E"/>
    <w:rsid w:val="00694234"/>
    <w:rsid w:val="00696FF2"/>
    <w:rsid w:val="006A0593"/>
    <w:rsid w:val="006A09FE"/>
    <w:rsid w:val="006A0BB4"/>
    <w:rsid w:val="006A2646"/>
    <w:rsid w:val="006A4B93"/>
    <w:rsid w:val="006A607B"/>
    <w:rsid w:val="006A6CDB"/>
    <w:rsid w:val="006B17C7"/>
    <w:rsid w:val="006B1AC9"/>
    <w:rsid w:val="006B262C"/>
    <w:rsid w:val="006B298F"/>
    <w:rsid w:val="006B44FC"/>
    <w:rsid w:val="006B49C3"/>
    <w:rsid w:val="006B508B"/>
    <w:rsid w:val="006B7817"/>
    <w:rsid w:val="006C05E8"/>
    <w:rsid w:val="006C1CD8"/>
    <w:rsid w:val="006C1FB0"/>
    <w:rsid w:val="006D112F"/>
    <w:rsid w:val="006D1168"/>
    <w:rsid w:val="006D2100"/>
    <w:rsid w:val="006D2E85"/>
    <w:rsid w:val="006D437A"/>
    <w:rsid w:val="006D76EB"/>
    <w:rsid w:val="006D79A1"/>
    <w:rsid w:val="006E016C"/>
    <w:rsid w:val="006E115C"/>
    <w:rsid w:val="006F02B9"/>
    <w:rsid w:val="006F446D"/>
    <w:rsid w:val="006F5AA5"/>
    <w:rsid w:val="00700E01"/>
    <w:rsid w:val="00701A2A"/>
    <w:rsid w:val="00702717"/>
    <w:rsid w:val="00704A79"/>
    <w:rsid w:val="00705D8A"/>
    <w:rsid w:val="00712F77"/>
    <w:rsid w:val="007164E6"/>
    <w:rsid w:val="0071703D"/>
    <w:rsid w:val="00717566"/>
    <w:rsid w:val="00724536"/>
    <w:rsid w:val="00725478"/>
    <w:rsid w:val="007348B8"/>
    <w:rsid w:val="00735FF0"/>
    <w:rsid w:val="00737DDB"/>
    <w:rsid w:val="007421BB"/>
    <w:rsid w:val="00745ED0"/>
    <w:rsid w:val="00746143"/>
    <w:rsid w:val="007500C6"/>
    <w:rsid w:val="00752A79"/>
    <w:rsid w:val="00756C24"/>
    <w:rsid w:val="00762896"/>
    <w:rsid w:val="00762D9E"/>
    <w:rsid w:val="007638F0"/>
    <w:rsid w:val="0076545F"/>
    <w:rsid w:val="00772CFE"/>
    <w:rsid w:val="007812F9"/>
    <w:rsid w:val="007907D0"/>
    <w:rsid w:val="007A1ACA"/>
    <w:rsid w:val="007A7CB4"/>
    <w:rsid w:val="007B065D"/>
    <w:rsid w:val="007B1BDD"/>
    <w:rsid w:val="007B4EAF"/>
    <w:rsid w:val="007B6A0B"/>
    <w:rsid w:val="007C504E"/>
    <w:rsid w:val="007D198F"/>
    <w:rsid w:val="007D253B"/>
    <w:rsid w:val="007D3B9F"/>
    <w:rsid w:val="007D7442"/>
    <w:rsid w:val="007E0CCB"/>
    <w:rsid w:val="007E18D7"/>
    <w:rsid w:val="007E1D1A"/>
    <w:rsid w:val="007E1E7E"/>
    <w:rsid w:val="007E4B46"/>
    <w:rsid w:val="007E7564"/>
    <w:rsid w:val="007F1266"/>
    <w:rsid w:val="007F24F4"/>
    <w:rsid w:val="007F25FD"/>
    <w:rsid w:val="007F3680"/>
    <w:rsid w:val="007F4755"/>
    <w:rsid w:val="0080361D"/>
    <w:rsid w:val="00804889"/>
    <w:rsid w:val="00804E8C"/>
    <w:rsid w:val="00806016"/>
    <w:rsid w:val="00807EDE"/>
    <w:rsid w:val="00810A97"/>
    <w:rsid w:val="00812998"/>
    <w:rsid w:val="00815475"/>
    <w:rsid w:val="00817829"/>
    <w:rsid w:val="00817E45"/>
    <w:rsid w:val="00820212"/>
    <w:rsid w:val="00822603"/>
    <w:rsid w:val="00823A20"/>
    <w:rsid w:val="00833D26"/>
    <w:rsid w:val="00835EA7"/>
    <w:rsid w:val="00840180"/>
    <w:rsid w:val="0084675F"/>
    <w:rsid w:val="00847941"/>
    <w:rsid w:val="008479C3"/>
    <w:rsid w:val="00847E1F"/>
    <w:rsid w:val="008537D8"/>
    <w:rsid w:val="008557FB"/>
    <w:rsid w:val="00857C8D"/>
    <w:rsid w:val="00867638"/>
    <w:rsid w:val="00886C5D"/>
    <w:rsid w:val="008921D9"/>
    <w:rsid w:val="00893BB2"/>
    <w:rsid w:val="00893C0F"/>
    <w:rsid w:val="008A0345"/>
    <w:rsid w:val="008A36B6"/>
    <w:rsid w:val="008A4E53"/>
    <w:rsid w:val="008A5CEF"/>
    <w:rsid w:val="008B05EE"/>
    <w:rsid w:val="008B1ECD"/>
    <w:rsid w:val="008B6071"/>
    <w:rsid w:val="008B6FFA"/>
    <w:rsid w:val="008C6E99"/>
    <w:rsid w:val="008C7E4F"/>
    <w:rsid w:val="008D028B"/>
    <w:rsid w:val="008D1DE9"/>
    <w:rsid w:val="008D427B"/>
    <w:rsid w:val="008D4568"/>
    <w:rsid w:val="008E40F3"/>
    <w:rsid w:val="008E6248"/>
    <w:rsid w:val="008F2A88"/>
    <w:rsid w:val="008F2F39"/>
    <w:rsid w:val="008F70C3"/>
    <w:rsid w:val="008F76AC"/>
    <w:rsid w:val="008F7EE1"/>
    <w:rsid w:val="00902832"/>
    <w:rsid w:val="00904AFF"/>
    <w:rsid w:val="00904F54"/>
    <w:rsid w:val="00905DD2"/>
    <w:rsid w:val="00906631"/>
    <w:rsid w:val="00914FB6"/>
    <w:rsid w:val="0091680C"/>
    <w:rsid w:val="00923DF8"/>
    <w:rsid w:val="00923E10"/>
    <w:rsid w:val="0093034E"/>
    <w:rsid w:val="009306DA"/>
    <w:rsid w:val="00932EF7"/>
    <w:rsid w:val="009366C1"/>
    <w:rsid w:val="00941327"/>
    <w:rsid w:val="0094218D"/>
    <w:rsid w:val="00942A0E"/>
    <w:rsid w:val="009432D4"/>
    <w:rsid w:val="00944B20"/>
    <w:rsid w:val="00950624"/>
    <w:rsid w:val="00951E80"/>
    <w:rsid w:val="00952AF0"/>
    <w:rsid w:val="0095307A"/>
    <w:rsid w:val="00954F60"/>
    <w:rsid w:val="00961588"/>
    <w:rsid w:val="0096521E"/>
    <w:rsid w:val="00966228"/>
    <w:rsid w:val="00970426"/>
    <w:rsid w:val="00977C12"/>
    <w:rsid w:val="00981D9E"/>
    <w:rsid w:val="00986234"/>
    <w:rsid w:val="009876F0"/>
    <w:rsid w:val="0098777A"/>
    <w:rsid w:val="0099010D"/>
    <w:rsid w:val="009915D7"/>
    <w:rsid w:val="00994894"/>
    <w:rsid w:val="009949C8"/>
    <w:rsid w:val="009949DF"/>
    <w:rsid w:val="00994EE3"/>
    <w:rsid w:val="0099607E"/>
    <w:rsid w:val="009A216C"/>
    <w:rsid w:val="009A374B"/>
    <w:rsid w:val="009A63EF"/>
    <w:rsid w:val="009B0E3F"/>
    <w:rsid w:val="009B4912"/>
    <w:rsid w:val="009C09CA"/>
    <w:rsid w:val="009C1BAA"/>
    <w:rsid w:val="009C1E9F"/>
    <w:rsid w:val="009C2CE0"/>
    <w:rsid w:val="009E34D1"/>
    <w:rsid w:val="009F1781"/>
    <w:rsid w:val="009F2664"/>
    <w:rsid w:val="009F6325"/>
    <w:rsid w:val="009F735B"/>
    <w:rsid w:val="00A032DB"/>
    <w:rsid w:val="00A0541F"/>
    <w:rsid w:val="00A078CB"/>
    <w:rsid w:val="00A13474"/>
    <w:rsid w:val="00A14DC5"/>
    <w:rsid w:val="00A15827"/>
    <w:rsid w:val="00A16A0B"/>
    <w:rsid w:val="00A17193"/>
    <w:rsid w:val="00A17997"/>
    <w:rsid w:val="00A17B8E"/>
    <w:rsid w:val="00A17F13"/>
    <w:rsid w:val="00A226C3"/>
    <w:rsid w:val="00A247CA"/>
    <w:rsid w:val="00A24D30"/>
    <w:rsid w:val="00A3083C"/>
    <w:rsid w:val="00A31366"/>
    <w:rsid w:val="00A32BB6"/>
    <w:rsid w:val="00A34543"/>
    <w:rsid w:val="00A368EE"/>
    <w:rsid w:val="00A4006F"/>
    <w:rsid w:val="00A427D6"/>
    <w:rsid w:val="00A441B2"/>
    <w:rsid w:val="00A44B8E"/>
    <w:rsid w:val="00A54F43"/>
    <w:rsid w:val="00A57A9C"/>
    <w:rsid w:val="00A640F6"/>
    <w:rsid w:val="00A826C9"/>
    <w:rsid w:val="00A850FA"/>
    <w:rsid w:val="00A86389"/>
    <w:rsid w:val="00A922FC"/>
    <w:rsid w:val="00A93D58"/>
    <w:rsid w:val="00A959F9"/>
    <w:rsid w:val="00AA0662"/>
    <w:rsid w:val="00AA5337"/>
    <w:rsid w:val="00AA583F"/>
    <w:rsid w:val="00AA623C"/>
    <w:rsid w:val="00AB6507"/>
    <w:rsid w:val="00AC21D5"/>
    <w:rsid w:val="00AC2F8F"/>
    <w:rsid w:val="00AC4A5B"/>
    <w:rsid w:val="00AC5C5A"/>
    <w:rsid w:val="00AC6B82"/>
    <w:rsid w:val="00AC7584"/>
    <w:rsid w:val="00AD0346"/>
    <w:rsid w:val="00AD303F"/>
    <w:rsid w:val="00AD4544"/>
    <w:rsid w:val="00AD4FDC"/>
    <w:rsid w:val="00AD5EBE"/>
    <w:rsid w:val="00AD6C43"/>
    <w:rsid w:val="00AD6F41"/>
    <w:rsid w:val="00AE1351"/>
    <w:rsid w:val="00AE1E3A"/>
    <w:rsid w:val="00AE2023"/>
    <w:rsid w:val="00AE26AA"/>
    <w:rsid w:val="00AE28EF"/>
    <w:rsid w:val="00AE3BE1"/>
    <w:rsid w:val="00AE5FF8"/>
    <w:rsid w:val="00AE7056"/>
    <w:rsid w:val="00AF47BB"/>
    <w:rsid w:val="00B029F1"/>
    <w:rsid w:val="00B05DF4"/>
    <w:rsid w:val="00B0726E"/>
    <w:rsid w:val="00B117D2"/>
    <w:rsid w:val="00B12EA1"/>
    <w:rsid w:val="00B14CE2"/>
    <w:rsid w:val="00B168EB"/>
    <w:rsid w:val="00B16C13"/>
    <w:rsid w:val="00B17E43"/>
    <w:rsid w:val="00B30B63"/>
    <w:rsid w:val="00B3251B"/>
    <w:rsid w:val="00B32DA4"/>
    <w:rsid w:val="00B33CDC"/>
    <w:rsid w:val="00B40499"/>
    <w:rsid w:val="00B514EB"/>
    <w:rsid w:val="00B52CE9"/>
    <w:rsid w:val="00B53C29"/>
    <w:rsid w:val="00B53F9A"/>
    <w:rsid w:val="00B57D43"/>
    <w:rsid w:val="00B62F00"/>
    <w:rsid w:val="00B62FD0"/>
    <w:rsid w:val="00B65F8D"/>
    <w:rsid w:val="00B663C2"/>
    <w:rsid w:val="00B723F6"/>
    <w:rsid w:val="00B779BB"/>
    <w:rsid w:val="00B8063B"/>
    <w:rsid w:val="00B808E4"/>
    <w:rsid w:val="00B8414D"/>
    <w:rsid w:val="00B85E83"/>
    <w:rsid w:val="00B9502B"/>
    <w:rsid w:val="00B96B6A"/>
    <w:rsid w:val="00B96DA0"/>
    <w:rsid w:val="00BA1F57"/>
    <w:rsid w:val="00BA2C49"/>
    <w:rsid w:val="00BA45F3"/>
    <w:rsid w:val="00BB0188"/>
    <w:rsid w:val="00BB099C"/>
    <w:rsid w:val="00BB0D59"/>
    <w:rsid w:val="00BB5B0F"/>
    <w:rsid w:val="00BC308B"/>
    <w:rsid w:val="00BC32B2"/>
    <w:rsid w:val="00BC4277"/>
    <w:rsid w:val="00BC669E"/>
    <w:rsid w:val="00BD0529"/>
    <w:rsid w:val="00BD421C"/>
    <w:rsid w:val="00BD5A09"/>
    <w:rsid w:val="00BE1BE7"/>
    <w:rsid w:val="00BE1D67"/>
    <w:rsid w:val="00BE52E2"/>
    <w:rsid w:val="00BE5390"/>
    <w:rsid w:val="00BE6DA3"/>
    <w:rsid w:val="00BF2E6C"/>
    <w:rsid w:val="00BF38D4"/>
    <w:rsid w:val="00BF4292"/>
    <w:rsid w:val="00BF5FDD"/>
    <w:rsid w:val="00C0351E"/>
    <w:rsid w:val="00C07552"/>
    <w:rsid w:val="00C11750"/>
    <w:rsid w:val="00C15C75"/>
    <w:rsid w:val="00C167B6"/>
    <w:rsid w:val="00C25BC2"/>
    <w:rsid w:val="00C314F7"/>
    <w:rsid w:val="00C33CD4"/>
    <w:rsid w:val="00C36384"/>
    <w:rsid w:val="00C45991"/>
    <w:rsid w:val="00C501AC"/>
    <w:rsid w:val="00C56DF6"/>
    <w:rsid w:val="00C57136"/>
    <w:rsid w:val="00C61566"/>
    <w:rsid w:val="00C62557"/>
    <w:rsid w:val="00C65D31"/>
    <w:rsid w:val="00C660DF"/>
    <w:rsid w:val="00C709C2"/>
    <w:rsid w:val="00C7598F"/>
    <w:rsid w:val="00C76B83"/>
    <w:rsid w:val="00C8703F"/>
    <w:rsid w:val="00C87B4E"/>
    <w:rsid w:val="00C904F6"/>
    <w:rsid w:val="00C90BA7"/>
    <w:rsid w:val="00C91A8F"/>
    <w:rsid w:val="00C91BD5"/>
    <w:rsid w:val="00C94D95"/>
    <w:rsid w:val="00C97397"/>
    <w:rsid w:val="00CA184A"/>
    <w:rsid w:val="00CA20A0"/>
    <w:rsid w:val="00CA5A34"/>
    <w:rsid w:val="00CA5A50"/>
    <w:rsid w:val="00CA6891"/>
    <w:rsid w:val="00CB13BE"/>
    <w:rsid w:val="00CB2B5A"/>
    <w:rsid w:val="00CB40B4"/>
    <w:rsid w:val="00CB414B"/>
    <w:rsid w:val="00CB5F66"/>
    <w:rsid w:val="00CB6082"/>
    <w:rsid w:val="00CC2BE9"/>
    <w:rsid w:val="00CC73AA"/>
    <w:rsid w:val="00CD0C50"/>
    <w:rsid w:val="00CD0D2A"/>
    <w:rsid w:val="00CD5798"/>
    <w:rsid w:val="00CE0693"/>
    <w:rsid w:val="00CE185D"/>
    <w:rsid w:val="00CE4979"/>
    <w:rsid w:val="00CE5734"/>
    <w:rsid w:val="00CE68D4"/>
    <w:rsid w:val="00CF0C8B"/>
    <w:rsid w:val="00CF0DDE"/>
    <w:rsid w:val="00CF1AA2"/>
    <w:rsid w:val="00CF2814"/>
    <w:rsid w:val="00CF56E6"/>
    <w:rsid w:val="00CF592E"/>
    <w:rsid w:val="00CF71B5"/>
    <w:rsid w:val="00D03451"/>
    <w:rsid w:val="00D0710B"/>
    <w:rsid w:val="00D161D3"/>
    <w:rsid w:val="00D26D94"/>
    <w:rsid w:val="00D32E7F"/>
    <w:rsid w:val="00D358A1"/>
    <w:rsid w:val="00D45852"/>
    <w:rsid w:val="00D45D1D"/>
    <w:rsid w:val="00D50D44"/>
    <w:rsid w:val="00D54499"/>
    <w:rsid w:val="00D5486D"/>
    <w:rsid w:val="00D63E27"/>
    <w:rsid w:val="00D67A9F"/>
    <w:rsid w:val="00D71352"/>
    <w:rsid w:val="00D74AB5"/>
    <w:rsid w:val="00D813DC"/>
    <w:rsid w:val="00D84656"/>
    <w:rsid w:val="00D8744E"/>
    <w:rsid w:val="00D87849"/>
    <w:rsid w:val="00D87F19"/>
    <w:rsid w:val="00D90968"/>
    <w:rsid w:val="00D91567"/>
    <w:rsid w:val="00DA191E"/>
    <w:rsid w:val="00DA2B96"/>
    <w:rsid w:val="00DA4DD0"/>
    <w:rsid w:val="00DB32F8"/>
    <w:rsid w:val="00DC203E"/>
    <w:rsid w:val="00DC236C"/>
    <w:rsid w:val="00DC3430"/>
    <w:rsid w:val="00DC5A1C"/>
    <w:rsid w:val="00DC7CE6"/>
    <w:rsid w:val="00DD02B3"/>
    <w:rsid w:val="00DD06FB"/>
    <w:rsid w:val="00DD0C31"/>
    <w:rsid w:val="00DD1389"/>
    <w:rsid w:val="00DD2212"/>
    <w:rsid w:val="00DD355D"/>
    <w:rsid w:val="00DD3DFE"/>
    <w:rsid w:val="00DD52E8"/>
    <w:rsid w:val="00DE06F5"/>
    <w:rsid w:val="00DE1191"/>
    <w:rsid w:val="00DE2728"/>
    <w:rsid w:val="00DE319C"/>
    <w:rsid w:val="00DE61B2"/>
    <w:rsid w:val="00DE76E9"/>
    <w:rsid w:val="00DE7A99"/>
    <w:rsid w:val="00DF19D2"/>
    <w:rsid w:val="00E002E8"/>
    <w:rsid w:val="00E055DA"/>
    <w:rsid w:val="00E05D0B"/>
    <w:rsid w:val="00E11BA2"/>
    <w:rsid w:val="00E14B82"/>
    <w:rsid w:val="00E14DE4"/>
    <w:rsid w:val="00E1514F"/>
    <w:rsid w:val="00E177CB"/>
    <w:rsid w:val="00E22703"/>
    <w:rsid w:val="00E2783A"/>
    <w:rsid w:val="00E3396D"/>
    <w:rsid w:val="00E359B1"/>
    <w:rsid w:val="00E403BE"/>
    <w:rsid w:val="00E43B25"/>
    <w:rsid w:val="00E53835"/>
    <w:rsid w:val="00E54B44"/>
    <w:rsid w:val="00E56C5A"/>
    <w:rsid w:val="00E6392C"/>
    <w:rsid w:val="00E6437A"/>
    <w:rsid w:val="00E75FE4"/>
    <w:rsid w:val="00E771C3"/>
    <w:rsid w:val="00E80B96"/>
    <w:rsid w:val="00E8287E"/>
    <w:rsid w:val="00E8394C"/>
    <w:rsid w:val="00E92611"/>
    <w:rsid w:val="00E92E6A"/>
    <w:rsid w:val="00E9365E"/>
    <w:rsid w:val="00E938E2"/>
    <w:rsid w:val="00E94EF2"/>
    <w:rsid w:val="00E96E15"/>
    <w:rsid w:val="00E97B97"/>
    <w:rsid w:val="00EA4560"/>
    <w:rsid w:val="00EA765D"/>
    <w:rsid w:val="00EB0395"/>
    <w:rsid w:val="00EB13C6"/>
    <w:rsid w:val="00EB6DD2"/>
    <w:rsid w:val="00EB731C"/>
    <w:rsid w:val="00EC1AFE"/>
    <w:rsid w:val="00EC28B7"/>
    <w:rsid w:val="00EC4C90"/>
    <w:rsid w:val="00EC7312"/>
    <w:rsid w:val="00ED018C"/>
    <w:rsid w:val="00ED0538"/>
    <w:rsid w:val="00ED1C7F"/>
    <w:rsid w:val="00ED276C"/>
    <w:rsid w:val="00ED5E6E"/>
    <w:rsid w:val="00EE0C7D"/>
    <w:rsid w:val="00EE2E14"/>
    <w:rsid w:val="00EE7588"/>
    <w:rsid w:val="00EF3F90"/>
    <w:rsid w:val="00EF4BDC"/>
    <w:rsid w:val="00F05CDD"/>
    <w:rsid w:val="00F0608B"/>
    <w:rsid w:val="00F063F5"/>
    <w:rsid w:val="00F0761B"/>
    <w:rsid w:val="00F10485"/>
    <w:rsid w:val="00F12CF5"/>
    <w:rsid w:val="00F146C3"/>
    <w:rsid w:val="00F17A15"/>
    <w:rsid w:val="00F21D62"/>
    <w:rsid w:val="00F2430C"/>
    <w:rsid w:val="00F331C7"/>
    <w:rsid w:val="00F345A2"/>
    <w:rsid w:val="00F35A1C"/>
    <w:rsid w:val="00F45C41"/>
    <w:rsid w:val="00F47613"/>
    <w:rsid w:val="00F50125"/>
    <w:rsid w:val="00F521AC"/>
    <w:rsid w:val="00F52496"/>
    <w:rsid w:val="00F54112"/>
    <w:rsid w:val="00F602BF"/>
    <w:rsid w:val="00F64A3D"/>
    <w:rsid w:val="00F65315"/>
    <w:rsid w:val="00F658B9"/>
    <w:rsid w:val="00F65ADC"/>
    <w:rsid w:val="00F661E9"/>
    <w:rsid w:val="00F71EBD"/>
    <w:rsid w:val="00F7360F"/>
    <w:rsid w:val="00F73EA4"/>
    <w:rsid w:val="00F7475C"/>
    <w:rsid w:val="00F827EC"/>
    <w:rsid w:val="00F83263"/>
    <w:rsid w:val="00F85D22"/>
    <w:rsid w:val="00F918CA"/>
    <w:rsid w:val="00F94AE5"/>
    <w:rsid w:val="00F9505A"/>
    <w:rsid w:val="00F97758"/>
    <w:rsid w:val="00FA2EFC"/>
    <w:rsid w:val="00FB06CF"/>
    <w:rsid w:val="00FB4912"/>
    <w:rsid w:val="00FB5A45"/>
    <w:rsid w:val="00FC0781"/>
    <w:rsid w:val="00FC1DE7"/>
    <w:rsid w:val="00FC3B37"/>
    <w:rsid w:val="00FC40E6"/>
    <w:rsid w:val="00FC4AD9"/>
    <w:rsid w:val="00FC6C3C"/>
    <w:rsid w:val="00FC77DF"/>
    <w:rsid w:val="00FD12CE"/>
    <w:rsid w:val="00FD1FC4"/>
    <w:rsid w:val="00FD4CE0"/>
    <w:rsid w:val="00FD575B"/>
    <w:rsid w:val="00FD5810"/>
    <w:rsid w:val="00FE1F40"/>
    <w:rsid w:val="00FF18C9"/>
    <w:rsid w:val="00FF496D"/>
    <w:rsid w:val="00FF7067"/>
    <w:rsid w:val="0157FB94"/>
    <w:rsid w:val="0A91BC94"/>
    <w:rsid w:val="0AFBBE35"/>
    <w:rsid w:val="0B4F7333"/>
    <w:rsid w:val="0DF13A7F"/>
    <w:rsid w:val="0E4EBE8E"/>
    <w:rsid w:val="0EF2F386"/>
    <w:rsid w:val="118B25C1"/>
    <w:rsid w:val="118F331E"/>
    <w:rsid w:val="1B64E056"/>
    <w:rsid w:val="1D24A17C"/>
    <w:rsid w:val="1FE57450"/>
    <w:rsid w:val="2A122A4C"/>
    <w:rsid w:val="2C881CDF"/>
    <w:rsid w:val="3543033E"/>
    <w:rsid w:val="35B5082B"/>
    <w:rsid w:val="36AB1ADA"/>
    <w:rsid w:val="372F4CFC"/>
    <w:rsid w:val="37CAD304"/>
    <w:rsid w:val="3AE947EB"/>
    <w:rsid w:val="48BDC789"/>
    <w:rsid w:val="4B13B263"/>
    <w:rsid w:val="4D5FF079"/>
    <w:rsid w:val="57380C5E"/>
    <w:rsid w:val="5BE6153D"/>
    <w:rsid w:val="5C608431"/>
    <w:rsid w:val="62E30989"/>
    <w:rsid w:val="68C4FA2A"/>
    <w:rsid w:val="6FB0D30B"/>
    <w:rsid w:val="73FBE4B7"/>
    <w:rsid w:val="7C927C9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8054E8"/>
  <w15:docId w15:val="{6FC0035D-FD52-419D-8475-5E236C932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A387F"/>
    <w:rPr>
      <w:sz w:val="24"/>
      <w:szCs w:val="24"/>
    </w:rPr>
  </w:style>
  <w:style w:type="paragraph" w:styleId="Nadpis1">
    <w:name w:val="heading 1"/>
    <w:basedOn w:val="Normln"/>
    <w:next w:val="Normln"/>
    <w:qFormat/>
    <w:rsid w:val="00503EC7"/>
    <w:pPr>
      <w:keepNext/>
      <w:overflowPunct w:val="0"/>
      <w:autoSpaceDE w:val="0"/>
      <w:autoSpaceDN w:val="0"/>
      <w:adjustRightInd w:val="0"/>
      <w:jc w:val="center"/>
      <w:textAlignment w:val="baseline"/>
      <w:outlineLvl w:val="0"/>
    </w:pPr>
    <w:rPr>
      <w:b/>
      <w:bCs/>
      <w:sz w:val="20"/>
      <w:szCs w:val="20"/>
    </w:rPr>
  </w:style>
  <w:style w:type="paragraph" w:styleId="Nadpis2">
    <w:name w:val="heading 2"/>
    <w:basedOn w:val="Normln"/>
    <w:next w:val="Normln"/>
    <w:link w:val="Nadpis2Char"/>
    <w:qFormat/>
    <w:rsid w:val="00503EC7"/>
    <w:pPr>
      <w:keepNext/>
      <w:shd w:val="clear" w:color="auto" w:fill="D9D9D9"/>
      <w:jc w:val="center"/>
      <w:outlineLvl w:val="1"/>
    </w:pPr>
    <w:rPr>
      <w:b/>
      <w:bCs/>
    </w:rPr>
  </w:style>
  <w:style w:type="paragraph" w:styleId="Nadpis3">
    <w:name w:val="heading 3"/>
    <w:basedOn w:val="Normln"/>
    <w:next w:val="Normln"/>
    <w:qFormat/>
    <w:rsid w:val="00503EC7"/>
    <w:pPr>
      <w:keepNext/>
      <w:shd w:val="clear" w:color="auto" w:fill="C0C0C0"/>
      <w:jc w:val="center"/>
      <w:outlineLvl w:val="2"/>
    </w:pPr>
    <w:rPr>
      <w:b/>
    </w:rPr>
  </w:style>
  <w:style w:type="paragraph" w:styleId="Nadpis4">
    <w:name w:val="heading 4"/>
    <w:basedOn w:val="Normln"/>
    <w:next w:val="Normln"/>
    <w:qFormat/>
    <w:rsid w:val="00503EC7"/>
    <w:pPr>
      <w:keepNext/>
      <w:shd w:val="clear" w:color="auto" w:fill="C0C0C0"/>
      <w:ind w:left="426" w:hanging="426"/>
      <w:jc w:val="center"/>
      <w:outlineLvl w:val="3"/>
    </w:pPr>
    <w:rPr>
      <w:rFonts w:ascii="Arial" w:hAnsi="Arial" w:cs="Arial"/>
      <w:b/>
    </w:rPr>
  </w:style>
  <w:style w:type="paragraph" w:styleId="Nadpis5">
    <w:name w:val="heading 5"/>
    <w:basedOn w:val="Normln"/>
    <w:next w:val="Normln"/>
    <w:qFormat/>
    <w:rsid w:val="00503EC7"/>
    <w:pPr>
      <w:keepNext/>
      <w:spacing w:before="120" w:line="240" w:lineRule="atLeast"/>
      <w:jc w:val="both"/>
      <w:outlineLvl w:val="4"/>
    </w:pPr>
    <w:rPr>
      <w:rFonts w:ascii="Arial" w:hAnsi="Arial" w:cs="Arial"/>
      <w:sz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503EC7"/>
    <w:pPr>
      <w:overflowPunct w:val="0"/>
      <w:autoSpaceDE w:val="0"/>
      <w:autoSpaceDN w:val="0"/>
      <w:adjustRightInd w:val="0"/>
      <w:jc w:val="both"/>
      <w:textAlignment w:val="baseline"/>
    </w:pPr>
    <w:rPr>
      <w:sz w:val="20"/>
      <w:szCs w:val="20"/>
    </w:rPr>
  </w:style>
  <w:style w:type="paragraph" w:styleId="Zhlav">
    <w:name w:val="header"/>
    <w:basedOn w:val="Normln"/>
    <w:link w:val="ZhlavChar"/>
    <w:uiPriority w:val="99"/>
    <w:rsid w:val="00503EC7"/>
    <w:pPr>
      <w:tabs>
        <w:tab w:val="center" w:pos="4536"/>
        <w:tab w:val="right" w:pos="9072"/>
      </w:tabs>
      <w:overflowPunct w:val="0"/>
      <w:autoSpaceDE w:val="0"/>
      <w:autoSpaceDN w:val="0"/>
      <w:adjustRightInd w:val="0"/>
      <w:textAlignment w:val="baseline"/>
    </w:pPr>
    <w:rPr>
      <w:sz w:val="20"/>
      <w:szCs w:val="20"/>
    </w:rPr>
  </w:style>
  <w:style w:type="paragraph" w:styleId="Zkladntextodsazen">
    <w:name w:val="Body Text Indent"/>
    <w:basedOn w:val="Normln"/>
    <w:link w:val="ZkladntextodsazenChar"/>
    <w:rsid w:val="00503EC7"/>
    <w:pPr>
      <w:jc w:val="both"/>
    </w:pPr>
    <w:rPr>
      <w:sz w:val="20"/>
    </w:rPr>
  </w:style>
  <w:style w:type="paragraph" w:styleId="Zkladntext">
    <w:name w:val="Body Text"/>
    <w:basedOn w:val="Normln"/>
    <w:rsid w:val="00503EC7"/>
    <w:rPr>
      <w:sz w:val="20"/>
    </w:rPr>
  </w:style>
  <w:style w:type="paragraph" w:styleId="Zpat">
    <w:name w:val="footer"/>
    <w:basedOn w:val="Normln"/>
    <w:link w:val="ZpatChar"/>
    <w:uiPriority w:val="99"/>
    <w:rsid w:val="00503EC7"/>
    <w:pPr>
      <w:tabs>
        <w:tab w:val="center" w:pos="4536"/>
        <w:tab w:val="right" w:pos="9072"/>
      </w:tabs>
      <w:overflowPunct w:val="0"/>
      <w:autoSpaceDE w:val="0"/>
      <w:autoSpaceDN w:val="0"/>
      <w:adjustRightInd w:val="0"/>
      <w:textAlignment w:val="baseline"/>
    </w:pPr>
    <w:rPr>
      <w:sz w:val="20"/>
      <w:szCs w:val="20"/>
    </w:rPr>
  </w:style>
  <w:style w:type="paragraph" w:styleId="Zkladntextodsazen3">
    <w:name w:val="Body Text Indent 3"/>
    <w:basedOn w:val="Normln"/>
    <w:rsid w:val="00503EC7"/>
    <w:pPr>
      <w:overflowPunct w:val="0"/>
      <w:autoSpaceDE w:val="0"/>
      <w:autoSpaceDN w:val="0"/>
      <w:adjustRightInd w:val="0"/>
      <w:spacing w:before="120" w:line="240" w:lineRule="atLeast"/>
      <w:ind w:left="200" w:hanging="200"/>
      <w:textAlignment w:val="baseline"/>
    </w:pPr>
    <w:rPr>
      <w:sz w:val="22"/>
      <w:szCs w:val="20"/>
    </w:rPr>
  </w:style>
  <w:style w:type="paragraph" w:styleId="Zkladntext3">
    <w:name w:val="Body Text 3"/>
    <w:basedOn w:val="Normln"/>
    <w:rsid w:val="00503EC7"/>
    <w:pPr>
      <w:spacing w:before="120"/>
      <w:jc w:val="both"/>
    </w:pPr>
    <w:rPr>
      <w:color w:val="FF0000"/>
      <w:sz w:val="20"/>
    </w:rPr>
  </w:style>
  <w:style w:type="character" w:styleId="Siln">
    <w:name w:val="Strong"/>
    <w:uiPriority w:val="22"/>
    <w:qFormat/>
    <w:rsid w:val="00503EC7"/>
    <w:rPr>
      <w:b/>
      <w:bCs/>
    </w:rPr>
  </w:style>
  <w:style w:type="paragraph" w:styleId="Textbubliny">
    <w:name w:val="Balloon Text"/>
    <w:basedOn w:val="Normln"/>
    <w:semiHidden/>
    <w:rsid w:val="00503EC7"/>
    <w:rPr>
      <w:rFonts w:ascii="Tahoma" w:hAnsi="Tahoma" w:cs="Tahoma"/>
      <w:sz w:val="16"/>
      <w:szCs w:val="16"/>
    </w:rPr>
  </w:style>
  <w:style w:type="character" w:styleId="Odkaznakoment">
    <w:name w:val="annotation reference"/>
    <w:semiHidden/>
    <w:rsid w:val="00FD575B"/>
    <w:rPr>
      <w:sz w:val="16"/>
      <w:szCs w:val="16"/>
    </w:rPr>
  </w:style>
  <w:style w:type="paragraph" w:styleId="Textkomente">
    <w:name w:val="annotation text"/>
    <w:basedOn w:val="Normln"/>
    <w:link w:val="TextkomenteChar"/>
    <w:uiPriority w:val="99"/>
    <w:semiHidden/>
    <w:rsid w:val="00FD575B"/>
    <w:rPr>
      <w:sz w:val="20"/>
      <w:szCs w:val="20"/>
    </w:rPr>
  </w:style>
  <w:style w:type="paragraph" w:styleId="Pedmtkomente">
    <w:name w:val="annotation subject"/>
    <w:basedOn w:val="Textkomente"/>
    <w:next w:val="Textkomente"/>
    <w:semiHidden/>
    <w:rsid w:val="00FD575B"/>
    <w:rPr>
      <w:b/>
      <w:bCs/>
    </w:rPr>
  </w:style>
  <w:style w:type="paragraph" w:styleId="Normlnodsazen">
    <w:name w:val="Normal Indent"/>
    <w:basedOn w:val="Normln"/>
    <w:rsid w:val="00BD0529"/>
    <w:pPr>
      <w:ind w:left="708"/>
      <w:jc w:val="both"/>
    </w:pPr>
    <w:rPr>
      <w:rFonts w:ascii="Arial" w:hAnsi="Arial"/>
      <w:sz w:val="20"/>
      <w:szCs w:val="20"/>
    </w:rPr>
  </w:style>
  <w:style w:type="paragraph" w:customStyle="1" w:styleId="Section">
    <w:name w:val="Section"/>
    <w:basedOn w:val="Normln"/>
    <w:semiHidden/>
    <w:rsid w:val="00E8394C"/>
    <w:pPr>
      <w:widowControl w:val="0"/>
      <w:spacing w:line="360" w:lineRule="exact"/>
      <w:jc w:val="center"/>
    </w:pPr>
    <w:rPr>
      <w:rFonts w:ascii="Arial" w:hAnsi="Arial" w:cs="Arial"/>
      <w:b/>
      <w:bCs/>
      <w:sz w:val="32"/>
      <w:szCs w:val="32"/>
      <w:lang w:eastAsia="en-US"/>
    </w:rPr>
  </w:style>
  <w:style w:type="character" w:styleId="slostrnky">
    <w:name w:val="page number"/>
    <w:rsid w:val="00127C38"/>
    <w:rPr>
      <w:rFonts w:ascii="Arial" w:hAnsi="Arial"/>
      <w:b/>
      <w:sz w:val="20"/>
    </w:rPr>
  </w:style>
  <w:style w:type="paragraph" w:customStyle="1" w:styleId="Default">
    <w:name w:val="Default"/>
    <w:rsid w:val="00B62FD0"/>
    <w:pPr>
      <w:autoSpaceDE w:val="0"/>
      <w:autoSpaceDN w:val="0"/>
      <w:adjustRightInd w:val="0"/>
    </w:pPr>
    <w:rPr>
      <w:rFonts w:ascii="Arial" w:hAnsi="Arial" w:cs="Arial"/>
      <w:color w:val="000000"/>
      <w:sz w:val="24"/>
      <w:szCs w:val="24"/>
    </w:rPr>
  </w:style>
  <w:style w:type="character" w:customStyle="1" w:styleId="ZhlavChar">
    <w:name w:val="Záhlaví Char"/>
    <w:link w:val="Zhlav"/>
    <w:uiPriority w:val="99"/>
    <w:rsid w:val="005F1C30"/>
  </w:style>
  <w:style w:type="character" w:styleId="Hypertextovodkaz">
    <w:name w:val="Hyperlink"/>
    <w:unhideWhenUsed/>
    <w:rsid w:val="00AF47BB"/>
    <w:rPr>
      <w:color w:val="0000FF"/>
      <w:u w:val="single"/>
    </w:rPr>
  </w:style>
  <w:style w:type="paragraph" w:styleId="Revize">
    <w:name w:val="Revision"/>
    <w:hidden/>
    <w:uiPriority w:val="99"/>
    <w:semiHidden/>
    <w:rsid w:val="0003706F"/>
    <w:rPr>
      <w:sz w:val="24"/>
      <w:szCs w:val="24"/>
    </w:rPr>
  </w:style>
  <w:style w:type="character" w:styleId="Sledovanodkaz">
    <w:name w:val="FollowedHyperlink"/>
    <w:basedOn w:val="Standardnpsmoodstavce"/>
    <w:rsid w:val="00B14CE2"/>
    <w:rPr>
      <w:color w:val="800080" w:themeColor="followedHyperlink"/>
      <w:u w:val="single"/>
    </w:rPr>
  </w:style>
  <w:style w:type="character" w:customStyle="1" w:styleId="Nadpis2Char">
    <w:name w:val="Nadpis 2 Char"/>
    <w:basedOn w:val="Standardnpsmoodstavce"/>
    <w:link w:val="Nadpis2"/>
    <w:rsid w:val="002F2B74"/>
    <w:rPr>
      <w:b/>
      <w:bCs/>
      <w:sz w:val="24"/>
      <w:szCs w:val="24"/>
      <w:shd w:val="clear" w:color="auto" w:fill="D9D9D9"/>
    </w:rPr>
  </w:style>
  <w:style w:type="character" w:customStyle="1" w:styleId="Zkladntext2Char">
    <w:name w:val="Základní text 2 Char"/>
    <w:basedOn w:val="Standardnpsmoodstavce"/>
    <w:link w:val="Zkladntext2"/>
    <w:rsid w:val="002F2B74"/>
  </w:style>
  <w:style w:type="paragraph" w:customStyle="1" w:styleId="RLTextlnkuslovan">
    <w:name w:val="RL Text článku číslovaný"/>
    <w:basedOn w:val="Normln"/>
    <w:link w:val="RLTextlnkuslovanChar"/>
    <w:qFormat/>
    <w:rsid w:val="002F2B74"/>
    <w:pPr>
      <w:numPr>
        <w:ilvl w:val="1"/>
        <w:numId w:val="6"/>
      </w:numPr>
      <w:spacing w:after="120" w:line="280" w:lineRule="exact"/>
      <w:jc w:val="both"/>
    </w:pPr>
    <w:rPr>
      <w:rFonts w:ascii="Arial" w:hAnsi="Arial"/>
      <w:sz w:val="20"/>
    </w:rPr>
  </w:style>
  <w:style w:type="paragraph" w:customStyle="1" w:styleId="RLlneksmlouvy">
    <w:name w:val="RL Článek smlouvy"/>
    <w:basedOn w:val="Normln"/>
    <w:next w:val="RLTextlnkuslovan"/>
    <w:link w:val="RLlneksmlouvyCharChar"/>
    <w:qFormat/>
    <w:rsid w:val="002F2B74"/>
    <w:pPr>
      <w:keepNext/>
      <w:numPr>
        <w:numId w:val="6"/>
      </w:numPr>
      <w:suppressAutoHyphens/>
      <w:spacing w:before="360" w:after="120" w:line="280" w:lineRule="exact"/>
      <w:jc w:val="both"/>
      <w:outlineLvl w:val="0"/>
    </w:pPr>
    <w:rPr>
      <w:rFonts w:ascii="Arial" w:hAnsi="Arial"/>
      <w:b/>
      <w:sz w:val="20"/>
      <w:lang w:eastAsia="en-US"/>
    </w:rPr>
  </w:style>
  <w:style w:type="character" w:customStyle="1" w:styleId="RLlneksmlouvyCharChar">
    <w:name w:val="RL Článek smlouvy Char Char"/>
    <w:basedOn w:val="Standardnpsmoodstavce"/>
    <w:link w:val="RLlneksmlouvy"/>
    <w:rsid w:val="002F2B74"/>
    <w:rPr>
      <w:rFonts w:ascii="Arial" w:hAnsi="Arial"/>
      <w:b/>
      <w:szCs w:val="24"/>
      <w:lang w:eastAsia="en-US"/>
    </w:rPr>
  </w:style>
  <w:style w:type="paragraph" w:styleId="Normlnweb">
    <w:name w:val="Normal (Web)"/>
    <w:basedOn w:val="Normln"/>
    <w:uiPriority w:val="99"/>
    <w:unhideWhenUsed/>
    <w:rsid w:val="00833D26"/>
    <w:pPr>
      <w:spacing w:before="100" w:beforeAutospacing="1" w:after="100" w:afterAutospacing="1"/>
    </w:pPr>
  </w:style>
  <w:style w:type="character" w:customStyle="1" w:styleId="TextkomenteChar">
    <w:name w:val="Text komentáře Char"/>
    <w:basedOn w:val="Standardnpsmoodstavce"/>
    <w:link w:val="Textkomente"/>
    <w:uiPriority w:val="99"/>
    <w:semiHidden/>
    <w:rsid w:val="0026730C"/>
  </w:style>
  <w:style w:type="character" w:customStyle="1" w:styleId="ZpatChar">
    <w:name w:val="Zápatí Char"/>
    <w:link w:val="Zpat"/>
    <w:uiPriority w:val="99"/>
    <w:rsid w:val="00107489"/>
  </w:style>
  <w:style w:type="character" w:customStyle="1" w:styleId="RLTextlnkuslovanChar">
    <w:name w:val="RL Text článku číslovaný Char"/>
    <w:basedOn w:val="Standardnpsmoodstavce"/>
    <w:link w:val="RLTextlnkuslovan"/>
    <w:rsid w:val="00724536"/>
    <w:rPr>
      <w:rFonts w:ascii="Arial" w:hAnsi="Arial"/>
      <w:szCs w:val="24"/>
    </w:rPr>
  </w:style>
  <w:style w:type="paragraph" w:styleId="Odstavecseseznamem">
    <w:name w:val="List Paragraph"/>
    <w:basedOn w:val="Normln"/>
    <w:uiPriority w:val="34"/>
    <w:qFormat/>
    <w:rsid w:val="00724536"/>
    <w:pPr>
      <w:ind w:left="720"/>
      <w:contextualSpacing/>
    </w:pPr>
  </w:style>
  <w:style w:type="character" w:customStyle="1" w:styleId="ZkladntextodsazenChar">
    <w:name w:val="Základní text odsazený Char"/>
    <w:basedOn w:val="Standardnpsmoodstavce"/>
    <w:link w:val="Zkladntextodsazen"/>
    <w:rsid w:val="00CA5A50"/>
    <w:rPr>
      <w:szCs w:val="24"/>
    </w:rPr>
  </w:style>
  <w:style w:type="paragraph" w:styleId="Zkladntextodsazen2">
    <w:name w:val="Body Text Indent 2"/>
    <w:basedOn w:val="Normln"/>
    <w:link w:val="Zkladntextodsazen2Char"/>
    <w:semiHidden/>
    <w:unhideWhenUsed/>
    <w:rsid w:val="00C91A8F"/>
    <w:pPr>
      <w:spacing w:after="120" w:line="480" w:lineRule="auto"/>
      <w:ind w:left="283"/>
    </w:pPr>
  </w:style>
  <w:style w:type="character" w:customStyle="1" w:styleId="Zkladntextodsazen2Char">
    <w:name w:val="Základní text odsazený 2 Char"/>
    <w:basedOn w:val="Standardnpsmoodstavce"/>
    <w:link w:val="Zkladntextodsazen2"/>
    <w:semiHidden/>
    <w:rsid w:val="00C91A8F"/>
    <w:rPr>
      <w:sz w:val="24"/>
      <w:szCs w:val="24"/>
    </w:rPr>
  </w:style>
  <w:style w:type="character" w:styleId="Zmnka">
    <w:name w:val="Mention"/>
    <w:basedOn w:val="Standardnpsmoodstavce"/>
    <w:uiPriority w:val="99"/>
    <w:unhideWhenUsed/>
    <w:rPr>
      <w:color w:val="2B579A"/>
      <w:shd w:val="clear" w:color="auto" w:fill="E6E6E6"/>
    </w:rPr>
  </w:style>
  <w:style w:type="character" w:styleId="Nevyeenzmnka">
    <w:name w:val="Unresolved Mention"/>
    <w:basedOn w:val="Standardnpsmoodstavce"/>
    <w:uiPriority w:val="99"/>
    <w:semiHidden/>
    <w:unhideWhenUsed/>
    <w:rsid w:val="00D813DC"/>
    <w:rPr>
      <w:color w:val="605E5C"/>
      <w:shd w:val="clear" w:color="auto" w:fill="E1DFDD"/>
    </w:rPr>
  </w:style>
  <w:style w:type="paragraph" w:customStyle="1" w:styleId="zhotovitel1">
    <w:name w:val="zhotovitel 1"/>
    <w:basedOn w:val="Normln"/>
    <w:rsid w:val="00171E20"/>
    <w:pPr>
      <w:widowControl w:val="0"/>
      <w:tabs>
        <w:tab w:val="left" w:pos="2268"/>
      </w:tabs>
      <w:autoSpaceDE w:val="0"/>
      <w:autoSpaceDN w:val="0"/>
      <w:adjustRightInd w:val="0"/>
      <w:jc w:val="both"/>
    </w:pPr>
    <w:rPr>
      <w:rFonts w:ascii="Arial" w:eastAsia="Batang" w:hAnsi="Arial" w:cs="Arial"/>
      <w:b/>
      <w:sz w:val="22"/>
    </w:rPr>
  </w:style>
  <w:style w:type="paragraph" w:customStyle="1" w:styleId="zhotovitel2">
    <w:name w:val="zhotovitel 2"/>
    <w:basedOn w:val="zhotovitel1"/>
    <w:rsid w:val="00171E20"/>
    <w:pPr>
      <w:spacing w:before="60"/>
      <w:ind w:left="2268" w:hanging="2268"/>
    </w:pPr>
    <w:rPr>
      <w:b w:val="0"/>
      <w:sz w:val="20"/>
    </w:rPr>
  </w:style>
  <w:style w:type="paragraph" w:styleId="Seznam">
    <w:name w:val="List"/>
    <w:basedOn w:val="Normln"/>
    <w:rsid w:val="00171E20"/>
    <w:pPr>
      <w:ind w:left="283" w:hanging="283"/>
    </w:pPr>
    <w:rPr>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54088">
      <w:bodyDiv w:val="1"/>
      <w:marLeft w:val="0"/>
      <w:marRight w:val="0"/>
      <w:marTop w:val="0"/>
      <w:marBottom w:val="0"/>
      <w:divBdr>
        <w:top w:val="none" w:sz="0" w:space="0" w:color="auto"/>
        <w:left w:val="none" w:sz="0" w:space="0" w:color="auto"/>
        <w:bottom w:val="none" w:sz="0" w:space="0" w:color="auto"/>
        <w:right w:val="none" w:sz="0" w:space="0" w:color="auto"/>
      </w:divBdr>
    </w:div>
    <w:div w:id="536893509">
      <w:bodyDiv w:val="1"/>
      <w:marLeft w:val="0"/>
      <w:marRight w:val="0"/>
      <w:marTop w:val="0"/>
      <w:marBottom w:val="0"/>
      <w:divBdr>
        <w:top w:val="none" w:sz="0" w:space="0" w:color="auto"/>
        <w:left w:val="none" w:sz="0" w:space="0" w:color="auto"/>
        <w:bottom w:val="none" w:sz="0" w:space="0" w:color="auto"/>
        <w:right w:val="none" w:sz="0" w:space="0" w:color="auto"/>
      </w:divBdr>
    </w:div>
    <w:div w:id="734081989">
      <w:bodyDiv w:val="1"/>
      <w:marLeft w:val="0"/>
      <w:marRight w:val="0"/>
      <w:marTop w:val="0"/>
      <w:marBottom w:val="0"/>
      <w:divBdr>
        <w:top w:val="none" w:sz="0" w:space="0" w:color="auto"/>
        <w:left w:val="none" w:sz="0" w:space="0" w:color="auto"/>
        <w:bottom w:val="none" w:sz="0" w:space="0" w:color="auto"/>
        <w:right w:val="none" w:sz="0" w:space="0" w:color="auto"/>
      </w:divBdr>
    </w:div>
    <w:div w:id="939146490">
      <w:bodyDiv w:val="1"/>
      <w:marLeft w:val="0"/>
      <w:marRight w:val="0"/>
      <w:marTop w:val="0"/>
      <w:marBottom w:val="0"/>
      <w:divBdr>
        <w:top w:val="none" w:sz="0" w:space="0" w:color="auto"/>
        <w:left w:val="none" w:sz="0" w:space="0" w:color="auto"/>
        <w:bottom w:val="none" w:sz="0" w:space="0" w:color="auto"/>
        <w:right w:val="none" w:sz="0" w:space="0" w:color="auto"/>
      </w:divBdr>
    </w:div>
    <w:div w:id="1130245974">
      <w:bodyDiv w:val="1"/>
      <w:marLeft w:val="0"/>
      <w:marRight w:val="0"/>
      <w:marTop w:val="0"/>
      <w:marBottom w:val="0"/>
      <w:divBdr>
        <w:top w:val="none" w:sz="0" w:space="0" w:color="auto"/>
        <w:left w:val="none" w:sz="0" w:space="0" w:color="auto"/>
        <w:bottom w:val="none" w:sz="0" w:space="0" w:color="auto"/>
        <w:right w:val="none" w:sz="0" w:space="0" w:color="auto"/>
      </w:divBdr>
    </w:div>
    <w:div w:id="1253659075">
      <w:bodyDiv w:val="1"/>
      <w:marLeft w:val="0"/>
      <w:marRight w:val="0"/>
      <w:marTop w:val="0"/>
      <w:marBottom w:val="0"/>
      <w:divBdr>
        <w:top w:val="none" w:sz="0" w:space="0" w:color="auto"/>
        <w:left w:val="none" w:sz="0" w:space="0" w:color="auto"/>
        <w:bottom w:val="none" w:sz="0" w:space="0" w:color="auto"/>
        <w:right w:val="none" w:sz="0" w:space="0" w:color="auto"/>
      </w:divBdr>
    </w:div>
    <w:div w:id="155052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kberoun@vakberoun.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079D5284D52D04D9A4AA09CA7DF2ABD" ma:contentTypeVersion="11" ma:contentTypeDescription="Vytvoří nový dokument" ma:contentTypeScope="" ma:versionID="91dddb756974361549c668740391365a">
  <xsd:schema xmlns:xsd="http://www.w3.org/2001/XMLSchema" xmlns:xs="http://www.w3.org/2001/XMLSchema" xmlns:p="http://schemas.microsoft.com/office/2006/metadata/properties" xmlns:ns2="8d6eccbf-b09e-4915-bd78-549f3729b928" xmlns:ns3="6cdd69f3-7c82-4959-ad8c-9a3a685a17b1" targetNamespace="http://schemas.microsoft.com/office/2006/metadata/properties" ma:root="true" ma:fieldsID="3a00b910d1dd7fd77413368fa0e731d1" ns2:_="" ns3:_="">
    <xsd:import namespace="8d6eccbf-b09e-4915-bd78-549f3729b928"/>
    <xsd:import namespace="6cdd69f3-7c82-4959-ad8c-9a3a685a17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Platnos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eccbf-b09e-4915-bd78-549f3729b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Platnost" ma:index="16" nillable="true" ma:displayName="Platnost" ma:default="Platné" ma:format="Dropdown" ma:internalName="Platnost">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dd69f3-7c82-4959-ad8c-9a3a685a17b1"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latnost xmlns="8d6eccbf-b09e-4915-bd78-549f3729b928">Platné</Platnost>
  </documentManagement>
</p:properties>
</file>

<file path=customXml/itemProps1.xml><?xml version="1.0" encoding="utf-8"?>
<ds:datastoreItem xmlns:ds="http://schemas.openxmlformats.org/officeDocument/2006/customXml" ds:itemID="{9C9D7AB5-CCDB-204D-BD70-715272F02D02}">
  <ds:schemaRefs>
    <ds:schemaRef ds:uri="http://schemas.openxmlformats.org/officeDocument/2006/bibliography"/>
  </ds:schemaRefs>
</ds:datastoreItem>
</file>

<file path=customXml/itemProps2.xml><?xml version="1.0" encoding="utf-8"?>
<ds:datastoreItem xmlns:ds="http://schemas.openxmlformats.org/officeDocument/2006/customXml" ds:itemID="{C26F4331-FB0F-430D-974D-5A8E47BA511B}">
  <ds:schemaRefs>
    <ds:schemaRef ds:uri="http://schemas.microsoft.com/sharepoint/v3/contenttype/forms"/>
  </ds:schemaRefs>
</ds:datastoreItem>
</file>

<file path=customXml/itemProps3.xml><?xml version="1.0" encoding="utf-8"?>
<ds:datastoreItem xmlns:ds="http://schemas.openxmlformats.org/officeDocument/2006/customXml" ds:itemID="{5C8FD4AC-536A-4B9D-AA78-D863E706D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eccbf-b09e-4915-bd78-549f3729b928"/>
    <ds:schemaRef ds:uri="6cdd69f3-7c82-4959-ad8c-9a3a685a1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EC3857-E65B-4C2A-8941-7F582085AB21}">
  <ds:schemaRefs>
    <ds:schemaRef ds:uri="http://schemas.microsoft.com/office/2006/metadata/properties"/>
    <ds:schemaRef ds:uri="http://schemas.microsoft.com/office/infopath/2007/PartnerControls"/>
    <ds:schemaRef ds:uri="8d6eccbf-b09e-4915-bd78-549f3729b928"/>
  </ds:schemaRefs>
</ds:datastoreItem>
</file>

<file path=docProps/app.xml><?xml version="1.0" encoding="utf-8"?>
<Properties xmlns="http://schemas.openxmlformats.org/officeDocument/2006/extended-properties" xmlns:vt="http://schemas.openxmlformats.org/officeDocument/2006/docPropsVTypes">
  <Template>Normal</Template>
  <TotalTime>1314</TotalTime>
  <Pages>12</Pages>
  <Words>6180</Words>
  <Characters>36738</Characters>
  <Application>Microsoft Office Word</Application>
  <DocSecurity>0</DocSecurity>
  <Lines>306</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Dvořáková Pavla</dc:creator>
  <cp:keywords/>
  <cp:lastModifiedBy>Dvořáková Pavla</cp:lastModifiedBy>
  <cp:revision>10</cp:revision>
  <cp:lastPrinted>2025-06-25T11:34:00Z</cp:lastPrinted>
  <dcterms:created xsi:type="dcterms:W3CDTF">2025-06-25T11:23:00Z</dcterms:created>
  <dcterms:modified xsi:type="dcterms:W3CDTF">2025-07-15T06:19:00Z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0x0101006079D5284D52D04D9A4AA09CA7DF2ABD</vt:lpwstr>
  </property>
</Properties>
</file>