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3" w:type="dxa"/>
        <w:tblInd w:w="40" w:type="dxa"/>
        <w:tblLayout w:type="fixed"/>
        <w:tblCellMar>
          <w:top w:w="40" w:type="dxa"/>
          <w:left w:w="40" w:type="dxa"/>
          <w:bottom w:w="40" w:type="dxa"/>
          <w:right w:w="40" w:type="dxa"/>
        </w:tblCellMar>
        <w:tblLook w:val="0000" w:firstRow="0" w:lastRow="0" w:firstColumn="0" w:lastColumn="0" w:noHBand="0" w:noVBand="0"/>
      </w:tblPr>
      <w:tblGrid>
        <w:gridCol w:w="994"/>
        <w:gridCol w:w="1769"/>
        <w:gridCol w:w="2100"/>
        <w:gridCol w:w="663"/>
        <w:gridCol w:w="332"/>
        <w:gridCol w:w="221"/>
        <w:gridCol w:w="552"/>
        <w:gridCol w:w="1216"/>
        <w:gridCol w:w="884"/>
        <w:gridCol w:w="1769"/>
        <w:gridCol w:w="221"/>
        <w:gridCol w:w="332"/>
      </w:tblGrid>
      <w:tr w:rsidR="00000000" w:rsidTr="00797C13">
        <w:trPr>
          <w:cantSplit/>
        </w:trPr>
        <w:tc>
          <w:tcPr>
            <w:tcW w:w="994" w:type="dxa"/>
            <w:tcBorders>
              <w:top w:val="nil"/>
              <w:left w:val="nil"/>
              <w:bottom w:val="nil"/>
              <w:right w:val="nil"/>
            </w:tcBorders>
          </w:tcPr>
          <w:p w:rsidR="00000000" w:rsidRDefault="001215C4">
            <w:pPr>
              <w:widowControl w:val="0"/>
              <w:autoSpaceDE w:val="0"/>
              <w:autoSpaceDN w:val="0"/>
              <w:adjustRightInd w:val="0"/>
              <w:spacing w:after="0" w:line="240" w:lineRule="auto"/>
              <w:rPr>
                <w:rFonts w:ascii="Times New Roman" w:hAnsi="Times New Roman" w:cs="Times New Roman"/>
                <w:color w:val="000000"/>
                <w:sz w:val="17"/>
                <w:szCs w:val="17"/>
              </w:rPr>
            </w:pPr>
            <w:r>
              <w:rPr>
                <w:noProof/>
              </w:rPr>
              <w:drawing>
                <wp:anchor distT="0" distB="0" distL="114300" distR="114300" simplePos="0" relativeHeight="251658240" behindDoc="0" locked="0" layoutInCell="0" allowOverlap="1">
                  <wp:simplePos x="0" y="0"/>
                  <wp:positionH relativeFrom="column">
                    <wp:posOffset>25400</wp:posOffset>
                  </wp:positionH>
                  <wp:positionV relativeFrom="paragraph">
                    <wp:posOffset>25400</wp:posOffset>
                  </wp:positionV>
                  <wp:extent cx="476250" cy="58102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10059" w:type="dxa"/>
            <w:gridSpan w:val="11"/>
            <w:tcBorders>
              <w:top w:val="nil"/>
              <w:left w:val="nil"/>
              <w:bottom w:val="nil"/>
              <w:right w:val="nil"/>
            </w:tcBorders>
            <w:vAlign w:val="center"/>
          </w:tcPr>
          <w:p w:rsidR="00000000" w:rsidRDefault="00F75BE6">
            <w:pPr>
              <w:widowControl w:val="0"/>
              <w:autoSpaceDE w:val="0"/>
              <w:autoSpaceDN w:val="0"/>
              <w:adjustRightInd w:val="0"/>
              <w:spacing w:after="0" w:line="240" w:lineRule="auto"/>
              <w:rPr>
                <w:rFonts w:ascii="Times New Roman" w:hAnsi="Times New Roman" w:cs="Times New Roman"/>
                <w:b/>
                <w:bCs/>
                <w:color w:val="000000"/>
                <w:sz w:val="25"/>
                <w:szCs w:val="25"/>
              </w:rPr>
            </w:pPr>
            <w:r>
              <w:rPr>
                <w:rFonts w:ascii="Times New Roman" w:hAnsi="Times New Roman" w:cs="Times New Roman"/>
                <w:b/>
                <w:bCs/>
                <w:color w:val="000000"/>
                <w:sz w:val="25"/>
                <w:szCs w:val="25"/>
              </w:rPr>
              <w:t>KARLOVARSKÝ KRAJ</w:t>
            </w:r>
          </w:p>
        </w:tc>
      </w:tr>
      <w:tr w:rsidR="00000000" w:rsidTr="00797C13">
        <w:trPr>
          <w:cantSplit/>
        </w:trPr>
        <w:tc>
          <w:tcPr>
            <w:tcW w:w="994" w:type="dxa"/>
            <w:tcBorders>
              <w:top w:val="nil"/>
              <w:left w:val="nil"/>
              <w:bottom w:val="nil"/>
              <w:right w:val="nil"/>
            </w:tcBorders>
          </w:tcPr>
          <w:p w:rsidR="00000000" w:rsidRDefault="00F75BE6">
            <w:pPr>
              <w:widowControl w:val="0"/>
              <w:autoSpaceDE w:val="0"/>
              <w:autoSpaceDN w:val="0"/>
              <w:adjustRightInd w:val="0"/>
              <w:spacing w:after="0" w:line="240" w:lineRule="auto"/>
              <w:jc w:val="center"/>
              <w:rPr>
                <w:rFonts w:ascii="Times New Roman" w:hAnsi="Times New Roman" w:cs="Times New Roman"/>
                <w:color w:val="000000"/>
                <w:sz w:val="21"/>
                <w:szCs w:val="21"/>
              </w:rPr>
            </w:pPr>
          </w:p>
        </w:tc>
        <w:tc>
          <w:tcPr>
            <w:tcW w:w="10059" w:type="dxa"/>
            <w:gridSpan w:val="11"/>
            <w:tcBorders>
              <w:top w:val="nil"/>
              <w:left w:val="nil"/>
              <w:bottom w:val="single" w:sz="2" w:space="0" w:color="000000"/>
              <w:right w:val="nil"/>
            </w:tcBorders>
          </w:tcPr>
          <w:p w:rsidR="00000000" w:rsidRDefault="00F75BE6">
            <w:pPr>
              <w:widowControl w:val="0"/>
              <w:autoSpaceDE w:val="0"/>
              <w:autoSpaceDN w:val="0"/>
              <w:adjustRightInd w:val="0"/>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KRAJSKÝ </w:t>
            </w:r>
            <w:proofErr w:type="gramStart"/>
            <w:r>
              <w:rPr>
                <w:rFonts w:ascii="Times New Roman" w:hAnsi="Times New Roman" w:cs="Times New Roman"/>
                <w:color w:val="000000"/>
                <w:sz w:val="21"/>
                <w:szCs w:val="21"/>
              </w:rPr>
              <w:t>ÚŘAD - Odbor</w:t>
            </w:r>
            <w:proofErr w:type="gramEnd"/>
            <w:r>
              <w:rPr>
                <w:rFonts w:ascii="Times New Roman" w:hAnsi="Times New Roman" w:cs="Times New Roman"/>
                <w:color w:val="000000"/>
                <w:sz w:val="21"/>
                <w:szCs w:val="21"/>
              </w:rPr>
              <w:t xml:space="preserve"> životního prostředí a zemědělství</w:t>
            </w:r>
          </w:p>
        </w:tc>
      </w:tr>
      <w:tr w:rsidR="00000000" w:rsidTr="00797C13">
        <w:trPr>
          <w:cantSplit/>
        </w:trPr>
        <w:tc>
          <w:tcPr>
            <w:tcW w:w="994" w:type="dxa"/>
            <w:tcBorders>
              <w:top w:val="nil"/>
              <w:left w:val="nil"/>
              <w:bottom w:val="nil"/>
              <w:right w:val="nil"/>
            </w:tcBorders>
          </w:tcPr>
          <w:p w:rsidR="00000000" w:rsidRDefault="00F75BE6">
            <w:pPr>
              <w:widowControl w:val="0"/>
              <w:autoSpaceDE w:val="0"/>
              <w:autoSpaceDN w:val="0"/>
              <w:adjustRightInd w:val="0"/>
              <w:spacing w:after="0" w:line="240" w:lineRule="auto"/>
              <w:jc w:val="center"/>
              <w:rPr>
                <w:rFonts w:ascii="Times New Roman" w:hAnsi="Times New Roman" w:cs="Times New Roman"/>
                <w:color w:val="000000"/>
                <w:sz w:val="17"/>
                <w:szCs w:val="17"/>
              </w:rPr>
            </w:pPr>
          </w:p>
        </w:tc>
        <w:tc>
          <w:tcPr>
            <w:tcW w:w="10059" w:type="dxa"/>
            <w:gridSpan w:val="11"/>
            <w:tcBorders>
              <w:top w:val="nil"/>
              <w:left w:val="nil"/>
              <w:bottom w:val="nil"/>
              <w:right w:val="nil"/>
            </w:tcBorders>
          </w:tcPr>
          <w:p w:rsidR="00000000" w:rsidRDefault="00F75BE6">
            <w:pPr>
              <w:widowControl w:val="0"/>
              <w:autoSpaceDE w:val="0"/>
              <w:autoSpaceDN w:val="0"/>
              <w:adjustRightInd w:val="0"/>
              <w:spacing w:after="0" w:line="240" w:lineRule="auto"/>
              <w:jc w:val="center"/>
              <w:rPr>
                <w:rFonts w:ascii="Times New Roman" w:hAnsi="Times New Roman" w:cs="Times New Roman"/>
                <w:color w:val="000000"/>
                <w:sz w:val="17"/>
                <w:szCs w:val="17"/>
              </w:rPr>
            </w:pPr>
          </w:p>
        </w:tc>
      </w:tr>
      <w:tr w:rsidR="00000000" w:rsidTr="00797C13">
        <w:trPr>
          <w:cantSplit/>
        </w:trPr>
        <w:tc>
          <w:tcPr>
            <w:tcW w:w="5526" w:type="dxa"/>
            <w:gridSpan w:val="4"/>
            <w:tcBorders>
              <w:top w:val="nil"/>
              <w:left w:val="nil"/>
              <w:bottom w:val="nil"/>
              <w:right w:val="nil"/>
            </w:tcBorders>
          </w:tcPr>
          <w:p w:rsidR="00000000" w:rsidRDefault="00F75BE6">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single" w:sz="2" w:space="0" w:color="000000"/>
              <w:left w:val="single" w:sz="2" w:space="0" w:color="000000"/>
              <w:bottom w:val="nil"/>
              <w:right w:val="nil"/>
            </w:tcBorders>
          </w:tcPr>
          <w:p w:rsidR="00000000" w:rsidRDefault="00F75BE6">
            <w:pPr>
              <w:widowControl w:val="0"/>
              <w:autoSpaceDE w:val="0"/>
              <w:autoSpaceDN w:val="0"/>
              <w:adjustRightInd w:val="0"/>
              <w:spacing w:after="0" w:line="240" w:lineRule="auto"/>
              <w:rPr>
                <w:rFonts w:ascii="Times New Roman" w:hAnsi="Times New Roman" w:cs="Times New Roman"/>
                <w:color w:val="000000"/>
                <w:sz w:val="17"/>
                <w:szCs w:val="17"/>
              </w:rPr>
            </w:pPr>
          </w:p>
        </w:tc>
        <w:tc>
          <w:tcPr>
            <w:tcW w:w="4863" w:type="dxa"/>
            <w:gridSpan w:val="6"/>
            <w:tcBorders>
              <w:top w:val="nil"/>
              <w:left w:val="nil"/>
              <w:bottom w:val="nil"/>
              <w:right w:val="nil"/>
            </w:tcBorders>
          </w:tcPr>
          <w:p w:rsidR="00000000" w:rsidRDefault="00F75BE6">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single" w:sz="2" w:space="0" w:color="000000"/>
              <w:left w:val="nil"/>
              <w:bottom w:val="nil"/>
              <w:right w:val="single" w:sz="2" w:space="0" w:color="000000"/>
            </w:tcBorders>
          </w:tcPr>
          <w:p w:rsidR="00000000" w:rsidRDefault="00F75BE6">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rsidTr="00797C13">
        <w:trPr>
          <w:cantSplit/>
        </w:trPr>
        <w:tc>
          <w:tcPr>
            <w:tcW w:w="5526" w:type="dxa"/>
            <w:gridSpan w:val="4"/>
            <w:tcBorders>
              <w:top w:val="nil"/>
              <w:left w:val="nil"/>
              <w:bottom w:val="nil"/>
              <w:right w:val="nil"/>
            </w:tcBorders>
          </w:tcPr>
          <w:p w:rsidR="00000000" w:rsidRDefault="00F75BE6">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000000" w:rsidRDefault="00F75BE6">
            <w:pPr>
              <w:widowControl w:val="0"/>
              <w:autoSpaceDE w:val="0"/>
              <w:autoSpaceDN w:val="0"/>
              <w:adjustRightInd w:val="0"/>
              <w:spacing w:after="0" w:line="240" w:lineRule="auto"/>
              <w:rPr>
                <w:rFonts w:ascii="Times New Roman" w:hAnsi="Times New Roman" w:cs="Times New Roman"/>
                <w:color w:val="000000"/>
                <w:sz w:val="17"/>
                <w:szCs w:val="17"/>
              </w:rPr>
            </w:pPr>
          </w:p>
        </w:tc>
        <w:tc>
          <w:tcPr>
            <w:tcW w:w="4421" w:type="dxa"/>
            <w:gridSpan w:val="4"/>
            <w:tcBorders>
              <w:top w:val="nil"/>
              <w:left w:val="nil"/>
              <w:bottom w:val="nil"/>
              <w:right w:val="nil"/>
            </w:tcBorders>
          </w:tcPr>
          <w:p w:rsidR="00000000" w:rsidRDefault="00F75BE6">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Jana Sklenářová</w:t>
            </w:r>
          </w:p>
        </w:tc>
        <w:tc>
          <w:tcPr>
            <w:tcW w:w="553" w:type="dxa"/>
            <w:gridSpan w:val="2"/>
            <w:tcBorders>
              <w:top w:val="nil"/>
              <w:left w:val="nil"/>
              <w:bottom w:val="nil"/>
              <w:right w:val="nil"/>
            </w:tcBorders>
          </w:tcPr>
          <w:p w:rsidR="00000000" w:rsidRDefault="00F75BE6">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rsidTr="00797C13">
        <w:trPr>
          <w:cantSplit/>
        </w:trPr>
        <w:tc>
          <w:tcPr>
            <w:tcW w:w="5526" w:type="dxa"/>
            <w:gridSpan w:val="4"/>
            <w:tcBorders>
              <w:top w:val="nil"/>
              <w:left w:val="nil"/>
              <w:bottom w:val="nil"/>
              <w:right w:val="nil"/>
            </w:tcBorders>
          </w:tcPr>
          <w:p w:rsidR="00000000" w:rsidRDefault="00F75BE6">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000000" w:rsidRDefault="00F75BE6">
            <w:pPr>
              <w:widowControl w:val="0"/>
              <w:autoSpaceDE w:val="0"/>
              <w:autoSpaceDN w:val="0"/>
              <w:adjustRightInd w:val="0"/>
              <w:spacing w:after="0" w:line="240" w:lineRule="auto"/>
              <w:rPr>
                <w:rFonts w:ascii="Times New Roman" w:hAnsi="Times New Roman" w:cs="Times New Roman"/>
                <w:color w:val="000000"/>
                <w:sz w:val="17"/>
                <w:szCs w:val="17"/>
              </w:rPr>
            </w:pPr>
          </w:p>
        </w:tc>
        <w:tc>
          <w:tcPr>
            <w:tcW w:w="4421" w:type="dxa"/>
            <w:gridSpan w:val="4"/>
            <w:tcBorders>
              <w:top w:val="nil"/>
              <w:left w:val="nil"/>
              <w:bottom w:val="nil"/>
              <w:right w:val="nil"/>
            </w:tcBorders>
          </w:tcPr>
          <w:p w:rsidR="00000000" w:rsidRDefault="00F75BE6">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Měchov ev. 22/</w:t>
            </w:r>
            <w:proofErr w:type="gramStart"/>
            <w:r>
              <w:rPr>
                <w:rFonts w:ascii="Times New Roman" w:hAnsi="Times New Roman" w:cs="Times New Roman"/>
                <w:b/>
                <w:bCs/>
                <w:color w:val="000000"/>
                <w:sz w:val="17"/>
                <w:szCs w:val="17"/>
              </w:rPr>
              <w:t>23a</w:t>
            </w:r>
            <w:proofErr w:type="gramEnd"/>
          </w:p>
        </w:tc>
        <w:tc>
          <w:tcPr>
            <w:tcW w:w="553" w:type="dxa"/>
            <w:gridSpan w:val="2"/>
            <w:tcBorders>
              <w:top w:val="nil"/>
              <w:left w:val="nil"/>
              <w:bottom w:val="nil"/>
              <w:right w:val="nil"/>
            </w:tcBorders>
          </w:tcPr>
          <w:p w:rsidR="00000000" w:rsidRDefault="00F75BE6">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rsidTr="00797C13">
        <w:trPr>
          <w:cantSplit/>
        </w:trPr>
        <w:tc>
          <w:tcPr>
            <w:tcW w:w="5526" w:type="dxa"/>
            <w:gridSpan w:val="4"/>
            <w:tcBorders>
              <w:top w:val="nil"/>
              <w:left w:val="nil"/>
              <w:bottom w:val="nil"/>
              <w:right w:val="nil"/>
            </w:tcBorders>
          </w:tcPr>
          <w:p w:rsidR="00000000" w:rsidRDefault="00F75BE6">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000000" w:rsidRDefault="00F75BE6">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2" w:type="dxa"/>
            <w:tcBorders>
              <w:top w:val="nil"/>
              <w:left w:val="nil"/>
              <w:bottom w:val="nil"/>
              <w:right w:val="nil"/>
            </w:tcBorders>
          </w:tcPr>
          <w:p w:rsidR="00000000" w:rsidRDefault="00F75BE6">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36464</w:t>
            </w:r>
          </w:p>
        </w:tc>
        <w:tc>
          <w:tcPr>
            <w:tcW w:w="3869" w:type="dxa"/>
            <w:gridSpan w:val="3"/>
            <w:tcBorders>
              <w:top w:val="nil"/>
              <w:left w:val="nil"/>
              <w:bottom w:val="nil"/>
              <w:right w:val="nil"/>
            </w:tcBorders>
          </w:tcPr>
          <w:p w:rsidR="00000000" w:rsidRDefault="00F75BE6">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Otročín</w:t>
            </w:r>
          </w:p>
        </w:tc>
        <w:tc>
          <w:tcPr>
            <w:tcW w:w="553" w:type="dxa"/>
            <w:gridSpan w:val="2"/>
            <w:tcBorders>
              <w:top w:val="nil"/>
              <w:left w:val="nil"/>
              <w:bottom w:val="nil"/>
              <w:right w:val="nil"/>
            </w:tcBorders>
          </w:tcPr>
          <w:p w:rsidR="00000000" w:rsidRDefault="00F75BE6">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rsidTr="00797C13">
        <w:trPr>
          <w:cantSplit/>
        </w:trPr>
        <w:tc>
          <w:tcPr>
            <w:tcW w:w="5526" w:type="dxa"/>
            <w:gridSpan w:val="4"/>
            <w:tcBorders>
              <w:top w:val="nil"/>
              <w:left w:val="nil"/>
              <w:bottom w:val="nil"/>
              <w:right w:val="nil"/>
            </w:tcBorders>
          </w:tcPr>
          <w:p w:rsidR="00000000" w:rsidRDefault="00F75BE6">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000000" w:rsidRDefault="00F75BE6">
            <w:pPr>
              <w:widowControl w:val="0"/>
              <w:autoSpaceDE w:val="0"/>
              <w:autoSpaceDN w:val="0"/>
              <w:adjustRightInd w:val="0"/>
              <w:spacing w:after="0" w:line="240" w:lineRule="auto"/>
              <w:rPr>
                <w:rFonts w:ascii="Times New Roman" w:hAnsi="Times New Roman" w:cs="Times New Roman"/>
                <w:color w:val="000000"/>
                <w:sz w:val="17"/>
                <w:szCs w:val="17"/>
              </w:rPr>
            </w:pPr>
          </w:p>
        </w:tc>
        <w:tc>
          <w:tcPr>
            <w:tcW w:w="1768" w:type="dxa"/>
            <w:gridSpan w:val="2"/>
            <w:tcBorders>
              <w:top w:val="nil"/>
              <w:left w:val="nil"/>
              <w:bottom w:val="nil"/>
              <w:right w:val="nil"/>
            </w:tcBorders>
          </w:tcPr>
          <w:p w:rsidR="00000000" w:rsidRDefault="00F75BE6">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IČO: 75911728</w:t>
            </w:r>
          </w:p>
        </w:tc>
        <w:tc>
          <w:tcPr>
            <w:tcW w:w="2653" w:type="dxa"/>
            <w:gridSpan w:val="2"/>
            <w:tcBorders>
              <w:top w:val="nil"/>
              <w:left w:val="nil"/>
              <w:bottom w:val="nil"/>
              <w:right w:val="nil"/>
            </w:tcBorders>
          </w:tcPr>
          <w:p w:rsidR="00000000" w:rsidRDefault="00F75BE6">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DIČ: CZ8357253960</w:t>
            </w:r>
          </w:p>
        </w:tc>
        <w:tc>
          <w:tcPr>
            <w:tcW w:w="553" w:type="dxa"/>
            <w:gridSpan w:val="2"/>
            <w:tcBorders>
              <w:top w:val="nil"/>
              <w:left w:val="nil"/>
              <w:bottom w:val="nil"/>
              <w:right w:val="nil"/>
            </w:tcBorders>
          </w:tcPr>
          <w:p w:rsidR="00000000" w:rsidRDefault="00F75BE6">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rsidTr="00797C13">
        <w:trPr>
          <w:cantSplit/>
        </w:trPr>
        <w:tc>
          <w:tcPr>
            <w:tcW w:w="5526" w:type="dxa"/>
            <w:gridSpan w:val="4"/>
            <w:tcBorders>
              <w:top w:val="nil"/>
              <w:left w:val="nil"/>
              <w:bottom w:val="nil"/>
              <w:right w:val="nil"/>
            </w:tcBorders>
          </w:tcPr>
          <w:p w:rsidR="00000000" w:rsidRDefault="00F75BE6">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nil"/>
              <w:left w:val="single" w:sz="2" w:space="0" w:color="000000"/>
              <w:bottom w:val="single" w:sz="2" w:space="0" w:color="000000"/>
              <w:right w:val="nil"/>
            </w:tcBorders>
          </w:tcPr>
          <w:p w:rsidR="00000000" w:rsidRDefault="00F75BE6">
            <w:pPr>
              <w:widowControl w:val="0"/>
              <w:autoSpaceDE w:val="0"/>
              <w:autoSpaceDN w:val="0"/>
              <w:adjustRightInd w:val="0"/>
              <w:spacing w:after="0" w:line="240" w:lineRule="auto"/>
              <w:rPr>
                <w:rFonts w:ascii="Times New Roman" w:hAnsi="Times New Roman" w:cs="Times New Roman"/>
                <w:color w:val="000000"/>
                <w:sz w:val="17"/>
                <w:szCs w:val="17"/>
              </w:rPr>
            </w:pPr>
          </w:p>
        </w:tc>
        <w:tc>
          <w:tcPr>
            <w:tcW w:w="4863" w:type="dxa"/>
            <w:gridSpan w:val="6"/>
            <w:tcBorders>
              <w:top w:val="nil"/>
              <w:left w:val="nil"/>
              <w:bottom w:val="nil"/>
              <w:right w:val="nil"/>
            </w:tcBorders>
          </w:tcPr>
          <w:p w:rsidR="00000000" w:rsidRDefault="00F75BE6">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nil"/>
              <w:left w:val="nil"/>
              <w:bottom w:val="single" w:sz="2" w:space="0" w:color="000000"/>
              <w:right w:val="single" w:sz="2" w:space="0" w:color="000000"/>
            </w:tcBorders>
          </w:tcPr>
          <w:p w:rsidR="00000000" w:rsidRDefault="00F75BE6">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rsidTr="00797C13">
        <w:trPr>
          <w:cantSplit/>
        </w:trPr>
        <w:tc>
          <w:tcPr>
            <w:tcW w:w="2763" w:type="dxa"/>
            <w:gridSpan w:val="2"/>
            <w:tcBorders>
              <w:top w:val="nil"/>
              <w:left w:val="nil"/>
              <w:bottom w:val="nil"/>
              <w:right w:val="nil"/>
            </w:tcBorders>
          </w:tcPr>
          <w:p w:rsidR="00000000" w:rsidRDefault="00F75BE6">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Váš dopis značka / ze dne</w:t>
            </w:r>
          </w:p>
        </w:tc>
        <w:tc>
          <w:tcPr>
            <w:tcW w:w="2100" w:type="dxa"/>
            <w:tcBorders>
              <w:top w:val="nil"/>
              <w:left w:val="nil"/>
              <w:bottom w:val="nil"/>
              <w:right w:val="nil"/>
            </w:tcBorders>
          </w:tcPr>
          <w:p w:rsidR="00000000" w:rsidRDefault="00F75BE6">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Naše značka</w:t>
            </w:r>
          </w:p>
        </w:tc>
        <w:tc>
          <w:tcPr>
            <w:tcW w:w="3868" w:type="dxa"/>
            <w:gridSpan w:val="6"/>
            <w:tcBorders>
              <w:top w:val="nil"/>
              <w:left w:val="nil"/>
              <w:bottom w:val="nil"/>
              <w:right w:val="nil"/>
            </w:tcBorders>
          </w:tcPr>
          <w:p w:rsidR="00000000" w:rsidRDefault="00F75BE6">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Vyřizuje / linka</w:t>
            </w:r>
          </w:p>
        </w:tc>
        <w:tc>
          <w:tcPr>
            <w:tcW w:w="2322" w:type="dxa"/>
            <w:gridSpan w:val="3"/>
            <w:tcBorders>
              <w:top w:val="nil"/>
              <w:left w:val="nil"/>
              <w:bottom w:val="nil"/>
              <w:right w:val="nil"/>
            </w:tcBorders>
          </w:tcPr>
          <w:p w:rsidR="00000000" w:rsidRDefault="00F75BE6">
            <w:pPr>
              <w:widowControl w:val="0"/>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Karlovy Vary</w:t>
            </w:r>
          </w:p>
        </w:tc>
      </w:tr>
      <w:tr w:rsidR="00000000" w:rsidTr="00797C13">
        <w:trPr>
          <w:cantSplit/>
        </w:trPr>
        <w:tc>
          <w:tcPr>
            <w:tcW w:w="2763" w:type="dxa"/>
            <w:gridSpan w:val="2"/>
            <w:tcBorders>
              <w:top w:val="nil"/>
              <w:left w:val="nil"/>
              <w:bottom w:val="nil"/>
              <w:right w:val="nil"/>
            </w:tcBorders>
          </w:tcPr>
          <w:p w:rsidR="00000000" w:rsidRDefault="00F75BE6">
            <w:pPr>
              <w:widowControl w:val="0"/>
              <w:autoSpaceDE w:val="0"/>
              <w:autoSpaceDN w:val="0"/>
              <w:adjustRightInd w:val="0"/>
              <w:spacing w:after="0" w:line="240" w:lineRule="auto"/>
              <w:rPr>
                <w:rFonts w:ascii="Times New Roman" w:hAnsi="Times New Roman" w:cs="Times New Roman"/>
                <w:color w:val="000000"/>
                <w:sz w:val="17"/>
                <w:szCs w:val="17"/>
              </w:rPr>
            </w:pPr>
          </w:p>
        </w:tc>
        <w:tc>
          <w:tcPr>
            <w:tcW w:w="2100" w:type="dxa"/>
            <w:tcBorders>
              <w:top w:val="nil"/>
              <w:left w:val="nil"/>
              <w:bottom w:val="nil"/>
              <w:right w:val="nil"/>
            </w:tcBorders>
          </w:tcPr>
          <w:p w:rsidR="00000000" w:rsidRDefault="00F75BE6">
            <w:pPr>
              <w:widowControl w:val="0"/>
              <w:autoSpaceDE w:val="0"/>
              <w:autoSpaceDN w:val="0"/>
              <w:adjustRightInd w:val="0"/>
              <w:spacing w:after="0" w:line="240" w:lineRule="auto"/>
              <w:rPr>
                <w:rFonts w:ascii="Times New Roman" w:hAnsi="Times New Roman" w:cs="Times New Roman"/>
                <w:color w:val="000000"/>
                <w:sz w:val="17"/>
                <w:szCs w:val="17"/>
              </w:rPr>
            </w:pPr>
          </w:p>
        </w:tc>
        <w:tc>
          <w:tcPr>
            <w:tcW w:w="3868" w:type="dxa"/>
            <w:gridSpan w:val="6"/>
            <w:tcBorders>
              <w:top w:val="nil"/>
              <w:left w:val="nil"/>
              <w:bottom w:val="nil"/>
              <w:right w:val="nil"/>
            </w:tcBorders>
          </w:tcPr>
          <w:p w:rsidR="00000000" w:rsidRDefault="00F75BE6">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Brachtl Radoslav Ing. / 228</w:t>
            </w:r>
          </w:p>
        </w:tc>
        <w:tc>
          <w:tcPr>
            <w:tcW w:w="2322" w:type="dxa"/>
            <w:gridSpan w:val="3"/>
            <w:tcBorders>
              <w:top w:val="nil"/>
              <w:left w:val="nil"/>
              <w:bottom w:val="nil"/>
              <w:right w:val="nil"/>
            </w:tcBorders>
          </w:tcPr>
          <w:p w:rsidR="00000000" w:rsidRDefault="00F75BE6">
            <w:pPr>
              <w:widowControl w:val="0"/>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21.07.2025</w:t>
            </w:r>
          </w:p>
        </w:tc>
      </w:tr>
    </w:tbl>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879"/>
        <w:gridCol w:w="884"/>
        <w:gridCol w:w="140"/>
        <w:gridCol w:w="1960"/>
        <w:gridCol w:w="3095"/>
        <w:gridCol w:w="3095"/>
      </w:tblGrid>
      <w:tr w:rsidR="00000000" w:rsidRPr="00797C13">
        <w:trPr>
          <w:cantSplit/>
        </w:trPr>
        <w:tc>
          <w:tcPr>
            <w:tcW w:w="1879" w:type="dxa"/>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b/>
                <w:bCs/>
                <w:color w:val="000000"/>
              </w:rPr>
            </w:pPr>
            <w:r w:rsidRPr="00797C13">
              <w:rPr>
                <w:rFonts w:ascii="Times New Roman" w:hAnsi="Times New Roman" w:cs="Times New Roman"/>
                <w:b/>
                <w:bCs/>
                <w:color w:val="000000"/>
              </w:rPr>
              <w:t>Objednávka č.</w:t>
            </w:r>
          </w:p>
        </w:tc>
        <w:tc>
          <w:tcPr>
            <w:tcW w:w="884" w:type="dxa"/>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b/>
                <w:bCs/>
                <w:color w:val="000000"/>
              </w:rPr>
            </w:pPr>
            <w:r w:rsidRPr="00797C13">
              <w:rPr>
                <w:rFonts w:ascii="Times New Roman" w:hAnsi="Times New Roman" w:cs="Times New Roman"/>
                <w:b/>
                <w:bCs/>
                <w:color w:val="000000"/>
              </w:rPr>
              <w:t>00744</w:t>
            </w:r>
          </w:p>
        </w:tc>
        <w:tc>
          <w:tcPr>
            <w:tcW w:w="140" w:type="dxa"/>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b/>
                <w:bCs/>
                <w:color w:val="000000"/>
              </w:rPr>
            </w:pPr>
            <w:r w:rsidRPr="00797C13">
              <w:rPr>
                <w:rFonts w:ascii="Times New Roman" w:hAnsi="Times New Roman" w:cs="Times New Roman"/>
                <w:b/>
                <w:bCs/>
                <w:color w:val="000000"/>
              </w:rPr>
              <w:t>-</w:t>
            </w:r>
          </w:p>
        </w:tc>
        <w:tc>
          <w:tcPr>
            <w:tcW w:w="1960" w:type="dxa"/>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b/>
                <w:bCs/>
                <w:color w:val="000000"/>
              </w:rPr>
            </w:pPr>
            <w:r w:rsidRPr="00797C13">
              <w:rPr>
                <w:rFonts w:ascii="Times New Roman" w:hAnsi="Times New Roman" w:cs="Times New Roman"/>
                <w:b/>
                <w:bCs/>
                <w:color w:val="000000"/>
              </w:rPr>
              <w:t>00095/25/ZZ</w:t>
            </w:r>
          </w:p>
        </w:tc>
        <w:tc>
          <w:tcPr>
            <w:tcW w:w="3095" w:type="dxa"/>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b/>
                <w:bCs/>
                <w:color w:val="000000"/>
              </w:rPr>
            </w:pPr>
            <w:r w:rsidRPr="00797C13">
              <w:rPr>
                <w:rFonts w:ascii="Times New Roman" w:hAnsi="Times New Roman" w:cs="Times New Roman"/>
                <w:b/>
                <w:bCs/>
                <w:color w:val="000000"/>
              </w:rPr>
              <w:t>celková maximální cena</w:t>
            </w:r>
          </w:p>
        </w:tc>
        <w:tc>
          <w:tcPr>
            <w:tcW w:w="3095" w:type="dxa"/>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b/>
                <w:bCs/>
                <w:color w:val="000000"/>
              </w:rPr>
            </w:pPr>
            <w:r w:rsidRPr="00797C13">
              <w:rPr>
                <w:rFonts w:ascii="Times New Roman" w:hAnsi="Times New Roman" w:cs="Times New Roman"/>
                <w:b/>
                <w:bCs/>
                <w:color w:val="000000"/>
              </w:rPr>
              <w:t>260 000,00</w:t>
            </w:r>
          </w:p>
        </w:tc>
      </w:tr>
    </w:tbl>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p w:rsidR="00BC729B"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r w:rsidRPr="00797C13">
        <w:rPr>
          <w:rFonts w:ascii="Times New Roman" w:hAnsi="Times New Roman" w:cs="Times New Roman"/>
          <w:color w:val="000000"/>
        </w:rPr>
        <w:t>Objednáváme u Vás</w:t>
      </w:r>
      <w:r w:rsidR="00797C13">
        <w:rPr>
          <w:rFonts w:ascii="Times New Roman" w:hAnsi="Times New Roman" w:cs="Times New Roman"/>
          <w:color w:val="000000"/>
        </w:rPr>
        <w:t xml:space="preserve"> </w:t>
      </w:r>
      <w:r w:rsidRPr="00797C13">
        <w:rPr>
          <w:rFonts w:ascii="Times New Roman" w:hAnsi="Times New Roman" w:cs="Times New Roman"/>
          <w:color w:val="000000"/>
        </w:rPr>
        <w:t>manage</w:t>
      </w:r>
      <w:r w:rsidR="00797C13">
        <w:rPr>
          <w:rFonts w:ascii="Times New Roman" w:hAnsi="Times New Roman" w:cs="Times New Roman"/>
          <w:color w:val="000000"/>
        </w:rPr>
        <w:t>m</w:t>
      </w:r>
      <w:r w:rsidRPr="00797C13">
        <w:rPr>
          <w:rFonts w:ascii="Times New Roman" w:hAnsi="Times New Roman" w:cs="Times New Roman"/>
          <w:color w:val="000000"/>
        </w:rPr>
        <w:t>e</w:t>
      </w:r>
      <w:r w:rsidR="00797C13">
        <w:rPr>
          <w:rFonts w:ascii="Times New Roman" w:hAnsi="Times New Roman" w:cs="Times New Roman"/>
          <w:color w:val="000000"/>
        </w:rPr>
        <w:t>n</w:t>
      </w:r>
      <w:r w:rsidRPr="00797C13">
        <w:rPr>
          <w:rFonts w:ascii="Times New Roman" w:hAnsi="Times New Roman" w:cs="Times New Roman"/>
          <w:color w:val="000000"/>
        </w:rPr>
        <w:t>tové pr</w:t>
      </w:r>
      <w:r w:rsidRPr="00797C13">
        <w:rPr>
          <w:rFonts w:ascii="Times New Roman" w:hAnsi="Times New Roman" w:cs="Times New Roman"/>
          <w:color w:val="000000"/>
        </w:rPr>
        <w:t>áce v rámci Dynamického nákupního systému na péči o zvláště chráněné území a o území soustavy Natura 2</w:t>
      </w:r>
      <w:r w:rsidRPr="00797C13">
        <w:rPr>
          <w:rFonts w:ascii="Times New Roman" w:hAnsi="Times New Roman" w:cs="Times New Roman"/>
          <w:color w:val="000000"/>
        </w:rPr>
        <w:t>000 v Karlovarském kraji následující</w:t>
      </w:r>
      <w:r w:rsidR="00797C13">
        <w:rPr>
          <w:rFonts w:ascii="Times New Roman" w:hAnsi="Times New Roman" w:cs="Times New Roman"/>
          <w:color w:val="000000"/>
        </w:rPr>
        <w:t xml:space="preserve"> </w:t>
      </w:r>
      <w:r w:rsidRPr="00797C13">
        <w:rPr>
          <w:rFonts w:ascii="Times New Roman" w:hAnsi="Times New Roman" w:cs="Times New Roman"/>
          <w:color w:val="000000"/>
        </w:rPr>
        <w:t xml:space="preserve">v Přírodní rezervaci Vladař (plató): </w:t>
      </w:r>
    </w:p>
    <w:p w:rsidR="00BC729B" w:rsidRDefault="00BC729B" w:rsidP="00797C13">
      <w:pPr>
        <w:widowControl w:val="0"/>
        <w:autoSpaceDE w:val="0"/>
        <w:autoSpaceDN w:val="0"/>
        <w:adjustRightInd w:val="0"/>
        <w:spacing w:after="0" w:line="240" w:lineRule="auto"/>
        <w:jc w:val="both"/>
        <w:rPr>
          <w:rFonts w:ascii="Times New Roman" w:hAnsi="Times New Roman" w:cs="Times New Roman"/>
          <w:color w:val="000000"/>
        </w:rPr>
      </w:pPr>
    </w:p>
    <w:p w:rsidR="00BC729B" w:rsidRDefault="00F75BE6" w:rsidP="00BC729B">
      <w:pPr>
        <w:pStyle w:val="Odstavecseseznamem"/>
        <w:widowControl w:val="0"/>
        <w:numPr>
          <w:ilvl w:val="0"/>
          <w:numId w:val="1"/>
        </w:numPr>
        <w:autoSpaceDE w:val="0"/>
        <w:autoSpaceDN w:val="0"/>
        <w:adjustRightInd w:val="0"/>
        <w:spacing w:after="0" w:line="240" w:lineRule="auto"/>
        <w:ind w:left="284" w:hanging="284"/>
        <w:jc w:val="both"/>
        <w:rPr>
          <w:rFonts w:ascii="Times New Roman" w:hAnsi="Times New Roman" w:cs="Times New Roman"/>
          <w:color w:val="000000"/>
        </w:rPr>
      </w:pPr>
      <w:r w:rsidRPr="00BC729B">
        <w:rPr>
          <w:rFonts w:ascii="Times New Roman" w:hAnsi="Times New Roman" w:cs="Times New Roman"/>
          <w:color w:val="000000"/>
        </w:rPr>
        <w:t>Pastva minimálně 15 ovcí (ideálně 30), na ploše 1, 5 ha (modrá linie v mapě „</w:t>
      </w:r>
      <w:proofErr w:type="spellStart"/>
      <w:r w:rsidRPr="00BC729B">
        <w:rPr>
          <w:rFonts w:ascii="Times New Roman" w:hAnsi="Times New Roman" w:cs="Times New Roman"/>
          <w:color w:val="000000"/>
        </w:rPr>
        <w:t>Vladař_plató</w:t>
      </w:r>
      <w:proofErr w:type="spellEnd"/>
      <w:r w:rsidRPr="00BC729B">
        <w:rPr>
          <w:rFonts w:ascii="Times New Roman" w:hAnsi="Times New Roman" w:cs="Times New Roman"/>
          <w:color w:val="000000"/>
        </w:rPr>
        <w:t xml:space="preserve"> 2025“), a to od srpna do října kalendářního roku 2025 v závislost</w:t>
      </w:r>
      <w:r w:rsidRPr="00BC729B">
        <w:rPr>
          <w:rFonts w:ascii="Times New Roman" w:hAnsi="Times New Roman" w:cs="Times New Roman"/>
          <w:color w:val="000000"/>
        </w:rPr>
        <w:t>i na tvorbě biomasy. Ukončení pastvy na dílčích plochách představuje ukončení dílčí části a možnost předání plnění zadavateli. Zahájení prací od července 2025 a ukončení maximálně do 31. října 2025.</w:t>
      </w:r>
      <w:r w:rsidRPr="00BC729B">
        <w:rPr>
          <w:rFonts w:ascii="Times New Roman" w:hAnsi="Times New Roman" w:cs="Times New Roman"/>
          <w:color w:val="000000"/>
        </w:rPr>
        <w:br/>
      </w:r>
    </w:p>
    <w:p w:rsidR="00BC729B" w:rsidRDefault="00F75BE6" w:rsidP="00BC729B">
      <w:pPr>
        <w:pStyle w:val="Odstavecseseznamem"/>
        <w:widowControl w:val="0"/>
        <w:autoSpaceDE w:val="0"/>
        <w:autoSpaceDN w:val="0"/>
        <w:adjustRightInd w:val="0"/>
        <w:spacing w:after="0" w:line="240" w:lineRule="auto"/>
        <w:ind w:left="284"/>
        <w:jc w:val="both"/>
        <w:rPr>
          <w:rFonts w:ascii="Times New Roman" w:hAnsi="Times New Roman" w:cs="Times New Roman"/>
          <w:color w:val="000000"/>
        </w:rPr>
      </w:pPr>
      <w:r w:rsidRPr="00BC729B">
        <w:rPr>
          <w:rFonts w:ascii="Times New Roman" w:hAnsi="Times New Roman" w:cs="Times New Roman"/>
          <w:color w:val="000000"/>
        </w:rPr>
        <w:t>Realizátor zajišťuje tyto činnosti:</w:t>
      </w:r>
    </w:p>
    <w:p w:rsidR="00BC729B" w:rsidRDefault="00F75BE6" w:rsidP="00BC729B">
      <w:pPr>
        <w:pStyle w:val="Odstavecseseznamem"/>
        <w:widowControl w:val="0"/>
        <w:numPr>
          <w:ilvl w:val="0"/>
          <w:numId w:val="2"/>
        </w:numPr>
        <w:autoSpaceDE w:val="0"/>
        <w:autoSpaceDN w:val="0"/>
        <w:adjustRightInd w:val="0"/>
        <w:spacing w:after="0" w:line="240" w:lineRule="auto"/>
        <w:jc w:val="both"/>
        <w:rPr>
          <w:rFonts w:ascii="Times New Roman" w:hAnsi="Times New Roman" w:cs="Times New Roman"/>
          <w:color w:val="000000"/>
        </w:rPr>
      </w:pPr>
      <w:r w:rsidRPr="00BC729B">
        <w:rPr>
          <w:rFonts w:ascii="Times New Roman" w:hAnsi="Times New Roman" w:cs="Times New Roman"/>
          <w:color w:val="000000"/>
        </w:rPr>
        <w:t>realizace za uži</w:t>
      </w:r>
      <w:r w:rsidRPr="00BC729B">
        <w:rPr>
          <w:rFonts w:ascii="Times New Roman" w:hAnsi="Times New Roman" w:cs="Times New Roman"/>
          <w:color w:val="000000"/>
        </w:rPr>
        <w:t xml:space="preserve">tí mobilních ohradníků; </w:t>
      </w:r>
    </w:p>
    <w:p w:rsidR="00BC729B" w:rsidRDefault="00F75BE6" w:rsidP="00BC729B">
      <w:pPr>
        <w:pStyle w:val="Odstavecseseznamem"/>
        <w:widowControl w:val="0"/>
        <w:numPr>
          <w:ilvl w:val="0"/>
          <w:numId w:val="2"/>
        </w:numPr>
        <w:autoSpaceDE w:val="0"/>
        <w:autoSpaceDN w:val="0"/>
        <w:adjustRightInd w:val="0"/>
        <w:spacing w:after="0" w:line="240" w:lineRule="auto"/>
        <w:jc w:val="both"/>
        <w:rPr>
          <w:rFonts w:ascii="Times New Roman" w:hAnsi="Times New Roman" w:cs="Times New Roman"/>
          <w:color w:val="000000"/>
        </w:rPr>
      </w:pPr>
      <w:r w:rsidRPr="00BC729B">
        <w:rPr>
          <w:rFonts w:ascii="Times New Roman" w:hAnsi="Times New Roman" w:cs="Times New Roman"/>
          <w:color w:val="000000"/>
        </w:rPr>
        <w:t>kontrola stáda a zajištění základních položek pro welfare zvířat (dostatečného množství píce, přístup k pitné vodě a minerálnímu lizu);</w:t>
      </w:r>
    </w:p>
    <w:p w:rsidR="00BC729B" w:rsidRDefault="00F75BE6" w:rsidP="00BC729B">
      <w:pPr>
        <w:pStyle w:val="Odstavecseseznamem"/>
        <w:widowControl w:val="0"/>
        <w:numPr>
          <w:ilvl w:val="0"/>
          <w:numId w:val="2"/>
        </w:numPr>
        <w:autoSpaceDE w:val="0"/>
        <w:autoSpaceDN w:val="0"/>
        <w:adjustRightInd w:val="0"/>
        <w:spacing w:after="0" w:line="240" w:lineRule="auto"/>
        <w:jc w:val="both"/>
        <w:rPr>
          <w:rFonts w:ascii="Times New Roman" w:hAnsi="Times New Roman" w:cs="Times New Roman"/>
          <w:color w:val="000000"/>
        </w:rPr>
      </w:pPr>
      <w:r w:rsidRPr="00BC729B">
        <w:rPr>
          <w:rFonts w:ascii="Times New Roman" w:hAnsi="Times New Roman" w:cs="Times New Roman"/>
          <w:color w:val="000000"/>
        </w:rPr>
        <w:t>kosení a nakládání s biomasou.</w:t>
      </w:r>
    </w:p>
    <w:p w:rsidR="00BC729B" w:rsidRPr="00BC729B" w:rsidRDefault="00BC729B" w:rsidP="00BC729B">
      <w:pPr>
        <w:pStyle w:val="Odstavecseseznamem"/>
        <w:widowControl w:val="0"/>
        <w:autoSpaceDE w:val="0"/>
        <w:autoSpaceDN w:val="0"/>
        <w:adjustRightInd w:val="0"/>
        <w:spacing w:after="0" w:line="240" w:lineRule="auto"/>
        <w:ind w:left="284"/>
        <w:jc w:val="both"/>
        <w:rPr>
          <w:rFonts w:ascii="Times New Roman" w:hAnsi="Times New Roman" w:cs="Times New Roman"/>
          <w:color w:val="000000"/>
        </w:rPr>
      </w:pPr>
    </w:p>
    <w:p w:rsidR="00BC729B" w:rsidRPr="00BC729B" w:rsidRDefault="00F75BE6" w:rsidP="00BC729B">
      <w:pPr>
        <w:pStyle w:val="Odstavecseseznamem"/>
        <w:widowControl w:val="0"/>
        <w:numPr>
          <w:ilvl w:val="0"/>
          <w:numId w:val="1"/>
        </w:numPr>
        <w:autoSpaceDE w:val="0"/>
        <w:autoSpaceDN w:val="0"/>
        <w:adjustRightInd w:val="0"/>
        <w:spacing w:after="0" w:line="240" w:lineRule="auto"/>
        <w:ind w:left="284" w:hanging="284"/>
        <w:jc w:val="both"/>
        <w:rPr>
          <w:rFonts w:ascii="Times New Roman" w:hAnsi="Times New Roman" w:cs="Times New Roman"/>
          <w:color w:val="000000"/>
        </w:rPr>
      </w:pPr>
      <w:r w:rsidRPr="00BC729B">
        <w:rPr>
          <w:rFonts w:ascii="Times New Roman" w:hAnsi="Times New Roman" w:cs="Times New Roman"/>
          <w:color w:val="000000"/>
        </w:rPr>
        <w:t>Pokosení travních porostů (lehká mechanizace, kř</w:t>
      </w:r>
      <w:r w:rsidRPr="00BC729B">
        <w:rPr>
          <w:rFonts w:ascii="Times New Roman" w:hAnsi="Times New Roman" w:cs="Times New Roman"/>
          <w:color w:val="000000"/>
        </w:rPr>
        <w:t xml:space="preserve">ovinořez) na p. p. č. 486/1 a 486/4 v k. ú. Záhořice (Přírodní rezervace Vladař), 3 ha louky a 1,5 ha nedopasků. Odstranění hmoty na vhodná místa mimo plochy zásahu. </w:t>
      </w:r>
    </w:p>
    <w:p w:rsidR="00BC729B" w:rsidRPr="00BC729B" w:rsidRDefault="00F75BE6" w:rsidP="00BC729B">
      <w:pPr>
        <w:pStyle w:val="Odstavecseseznamem"/>
        <w:widowControl w:val="0"/>
        <w:numPr>
          <w:ilvl w:val="0"/>
          <w:numId w:val="1"/>
        </w:numPr>
        <w:autoSpaceDE w:val="0"/>
        <w:autoSpaceDN w:val="0"/>
        <w:adjustRightInd w:val="0"/>
        <w:spacing w:after="0" w:line="240" w:lineRule="auto"/>
        <w:ind w:left="284" w:hanging="284"/>
        <w:jc w:val="both"/>
        <w:rPr>
          <w:rFonts w:ascii="Times New Roman" w:hAnsi="Times New Roman" w:cs="Times New Roman"/>
          <w:color w:val="000000"/>
        </w:rPr>
      </w:pPr>
      <w:r w:rsidRPr="00BC729B">
        <w:rPr>
          <w:rFonts w:ascii="Times New Roman" w:hAnsi="Times New Roman" w:cs="Times New Roman"/>
          <w:color w:val="000000"/>
        </w:rPr>
        <w:t>Termín provedení od července 2025 do 31. 10. (konec kosení 15. 10.) 2025. Kosení plochy 4</w:t>
      </w:r>
      <w:r w:rsidRPr="00BC729B">
        <w:rPr>
          <w:rFonts w:ascii="Times New Roman" w:hAnsi="Times New Roman" w:cs="Times New Roman"/>
          <w:color w:val="000000"/>
        </w:rPr>
        <w:t>, 5 ha (resp. 3 ha a 1, 5 ha po přepasení) v termínu od 1. 8. 2025 do 15. 10. 2025 se zpracováním a deponováním pokosené hmoty nejpozději 15 dní po pokosení. Na 1/3 kombinace s přepasením.</w:t>
      </w:r>
    </w:p>
    <w:p w:rsidR="00BC729B" w:rsidRPr="00BC729B" w:rsidRDefault="00F75BE6" w:rsidP="00BC729B">
      <w:pPr>
        <w:pStyle w:val="Odstavecseseznamem"/>
        <w:widowControl w:val="0"/>
        <w:numPr>
          <w:ilvl w:val="0"/>
          <w:numId w:val="1"/>
        </w:numPr>
        <w:autoSpaceDE w:val="0"/>
        <w:autoSpaceDN w:val="0"/>
        <w:adjustRightInd w:val="0"/>
        <w:spacing w:after="0" w:line="240" w:lineRule="auto"/>
        <w:ind w:left="284" w:hanging="284"/>
        <w:jc w:val="both"/>
        <w:rPr>
          <w:rFonts w:ascii="Times New Roman" w:hAnsi="Times New Roman" w:cs="Times New Roman"/>
          <w:color w:val="000000"/>
        </w:rPr>
      </w:pPr>
      <w:r w:rsidRPr="00BC729B">
        <w:rPr>
          <w:rFonts w:ascii="Times New Roman" w:hAnsi="Times New Roman" w:cs="Times New Roman"/>
          <w:color w:val="000000"/>
        </w:rPr>
        <w:t>Umístění prací viz mapa „</w:t>
      </w:r>
      <w:proofErr w:type="spellStart"/>
      <w:r w:rsidRPr="00BC729B">
        <w:rPr>
          <w:rFonts w:ascii="Times New Roman" w:hAnsi="Times New Roman" w:cs="Times New Roman"/>
          <w:color w:val="000000"/>
        </w:rPr>
        <w:t>Vladař_plató</w:t>
      </w:r>
      <w:proofErr w:type="spellEnd"/>
      <w:r w:rsidRPr="00BC729B">
        <w:rPr>
          <w:rFonts w:ascii="Times New Roman" w:hAnsi="Times New Roman" w:cs="Times New Roman"/>
          <w:color w:val="000000"/>
        </w:rPr>
        <w:t xml:space="preserve"> 2025“</w:t>
      </w:r>
    </w:p>
    <w:p w:rsidR="00BC729B" w:rsidRDefault="00BC729B" w:rsidP="00797C13">
      <w:pPr>
        <w:widowControl w:val="0"/>
        <w:autoSpaceDE w:val="0"/>
        <w:autoSpaceDN w:val="0"/>
        <w:adjustRightInd w:val="0"/>
        <w:spacing w:after="0" w:line="240" w:lineRule="auto"/>
        <w:jc w:val="both"/>
        <w:rPr>
          <w:rFonts w:ascii="Times New Roman" w:hAnsi="Times New Roman" w:cs="Times New Roman"/>
          <w:color w:val="000000"/>
        </w:rPr>
      </w:pPr>
    </w:p>
    <w:p w:rsidR="00BC729B"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r w:rsidRPr="00797C13">
        <w:rPr>
          <w:rFonts w:ascii="Times New Roman" w:hAnsi="Times New Roman" w:cs="Times New Roman"/>
          <w:color w:val="000000"/>
        </w:rPr>
        <w:t>Provedené práce b</w:t>
      </w:r>
      <w:r w:rsidRPr="00797C13">
        <w:rPr>
          <w:rFonts w:ascii="Times New Roman" w:hAnsi="Times New Roman" w:cs="Times New Roman"/>
          <w:color w:val="000000"/>
        </w:rPr>
        <w:t xml:space="preserve">udou předány zástupcům zdejšího odboru KÚ KK a o předání jednotlivých prací bude vyhotoven protokol či protokoly. </w:t>
      </w:r>
    </w:p>
    <w:p w:rsidR="00BC729B" w:rsidRDefault="00BC729B" w:rsidP="00797C13">
      <w:pPr>
        <w:widowControl w:val="0"/>
        <w:autoSpaceDE w:val="0"/>
        <w:autoSpaceDN w:val="0"/>
        <w:adjustRightInd w:val="0"/>
        <w:spacing w:after="0" w:line="240" w:lineRule="auto"/>
        <w:jc w:val="both"/>
        <w:rPr>
          <w:rFonts w:ascii="Times New Roman" w:hAnsi="Times New Roman" w:cs="Times New Roman"/>
          <w:color w:val="000000"/>
        </w:rPr>
      </w:pPr>
    </w:p>
    <w:p w:rsidR="00F66CAE"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r w:rsidRPr="00797C13">
        <w:rPr>
          <w:rFonts w:ascii="Times New Roman" w:hAnsi="Times New Roman" w:cs="Times New Roman"/>
          <w:color w:val="000000"/>
        </w:rPr>
        <w:t>Částka bude fakturována po kompletním předání díla nebo po předání a převzetí jednotlivých částí dle předmětů objednávky, a to v částech:</w:t>
      </w:r>
    </w:p>
    <w:p w:rsidR="00F66CAE" w:rsidRPr="00F66CAE" w:rsidRDefault="00F66CAE" w:rsidP="00F66CAE">
      <w:pPr>
        <w:pStyle w:val="Odstavecseseznamem"/>
        <w:widowControl w:val="0"/>
        <w:numPr>
          <w:ilvl w:val="0"/>
          <w:numId w:val="4"/>
        </w:numPr>
        <w:autoSpaceDE w:val="0"/>
        <w:autoSpaceDN w:val="0"/>
        <w:adjustRightInd w:val="0"/>
        <w:spacing w:after="0" w:line="240" w:lineRule="auto"/>
        <w:jc w:val="both"/>
        <w:rPr>
          <w:rFonts w:ascii="Times New Roman" w:hAnsi="Times New Roman" w:cs="Times New Roman"/>
          <w:color w:val="000000"/>
        </w:rPr>
      </w:pPr>
      <w:r w:rsidRPr="00F66CAE">
        <w:rPr>
          <w:rFonts w:ascii="Times New Roman" w:hAnsi="Times New Roman" w:cs="Times New Roman"/>
          <w:color w:val="000000"/>
        </w:rPr>
        <w:t>P</w:t>
      </w:r>
      <w:r w:rsidR="00F75BE6" w:rsidRPr="00F66CAE">
        <w:rPr>
          <w:rFonts w:ascii="Times New Roman" w:hAnsi="Times New Roman" w:cs="Times New Roman"/>
          <w:color w:val="000000"/>
        </w:rPr>
        <w:t>astva</w:t>
      </w:r>
    </w:p>
    <w:p w:rsidR="00F66CAE" w:rsidRPr="00F66CAE" w:rsidRDefault="00F75BE6" w:rsidP="00F66CAE">
      <w:pPr>
        <w:pStyle w:val="Odstavecseseznamem"/>
        <w:widowControl w:val="0"/>
        <w:numPr>
          <w:ilvl w:val="0"/>
          <w:numId w:val="4"/>
        </w:numPr>
        <w:autoSpaceDE w:val="0"/>
        <w:autoSpaceDN w:val="0"/>
        <w:adjustRightInd w:val="0"/>
        <w:spacing w:after="0" w:line="240" w:lineRule="auto"/>
        <w:jc w:val="both"/>
        <w:rPr>
          <w:rFonts w:ascii="Times New Roman" w:hAnsi="Times New Roman" w:cs="Times New Roman"/>
          <w:color w:val="000000"/>
        </w:rPr>
      </w:pPr>
      <w:r w:rsidRPr="00F66CAE">
        <w:rPr>
          <w:rFonts w:ascii="Times New Roman" w:hAnsi="Times New Roman" w:cs="Times New Roman"/>
          <w:color w:val="000000"/>
        </w:rPr>
        <w:t>pokosení a zpracování biomasy</w:t>
      </w:r>
    </w:p>
    <w:p w:rsidR="00F66CAE" w:rsidRPr="00F66CAE" w:rsidRDefault="00F75BE6" w:rsidP="00F66CAE">
      <w:pPr>
        <w:pStyle w:val="Odstavecseseznamem"/>
        <w:widowControl w:val="0"/>
        <w:numPr>
          <w:ilvl w:val="0"/>
          <w:numId w:val="4"/>
        </w:numPr>
        <w:autoSpaceDE w:val="0"/>
        <w:autoSpaceDN w:val="0"/>
        <w:adjustRightInd w:val="0"/>
        <w:spacing w:after="0" w:line="240" w:lineRule="auto"/>
        <w:jc w:val="both"/>
        <w:rPr>
          <w:rFonts w:ascii="Times New Roman" w:hAnsi="Times New Roman" w:cs="Times New Roman"/>
          <w:color w:val="000000"/>
        </w:rPr>
      </w:pPr>
      <w:r w:rsidRPr="00F66CAE">
        <w:rPr>
          <w:rFonts w:ascii="Times New Roman" w:hAnsi="Times New Roman" w:cs="Times New Roman"/>
          <w:color w:val="000000"/>
        </w:rPr>
        <w:t>Části lze kombinovat dle související činnosti. Po převzetí objednávky již nelze fakturovatelné celky měnit.</w:t>
      </w:r>
      <w:r w:rsidRPr="00F66CAE">
        <w:rPr>
          <w:rFonts w:ascii="Times New Roman" w:hAnsi="Times New Roman" w:cs="Times New Roman"/>
          <w:color w:val="000000"/>
        </w:rPr>
        <w:br/>
      </w:r>
    </w:p>
    <w:p w:rsidR="00F66CAE"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r w:rsidRPr="00797C13">
        <w:rPr>
          <w:rFonts w:ascii="Times New Roman" w:hAnsi="Times New Roman" w:cs="Times New Roman"/>
          <w:color w:val="000000"/>
        </w:rPr>
        <w:t>Fakturovat lze průběžně, po převzetí jednotlivých činností takto:</w:t>
      </w:r>
    </w:p>
    <w:p w:rsidR="00F66CAE" w:rsidRPr="00F66CAE" w:rsidRDefault="00F75BE6" w:rsidP="00F66CAE">
      <w:pPr>
        <w:pStyle w:val="Odstavecseseznamem"/>
        <w:widowControl w:val="0"/>
        <w:numPr>
          <w:ilvl w:val="0"/>
          <w:numId w:val="3"/>
        </w:numPr>
        <w:autoSpaceDE w:val="0"/>
        <w:autoSpaceDN w:val="0"/>
        <w:adjustRightInd w:val="0"/>
        <w:spacing w:after="0" w:line="240" w:lineRule="auto"/>
        <w:jc w:val="both"/>
        <w:rPr>
          <w:rFonts w:ascii="Times New Roman" w:hAnsi="Times New Roman" w:cs="Times New Roman"/>
          <w:color w:val="000000"/>
        </w:rPr>
      </w:pPr>
      <w:r w:rsidRPr="00F66CAE">
        <w:rPr>
          <w:rFonts w:ascii="Times New Roman" w:hAnsi="Times New Roman" w:cs="Times New Roman"/>
          <w:color w:val="000000"/>
        </w:rPr>
        <w:t>Část 1. - (pastva a 1/3 přepas</w:t>
      </w:r>
      <w:r w:rsidRPr="00F66CAE">
        <w:rPr>
          <w:rFonts w:ascii="Times New Roman" w:hAnsi="Times New Roman" w:cs="Times New Roman"/>
          <w:color w:val="000000"/>
        </w:rPr>
        <w:t>ení).</w:t>
      </w:r>
    </w:p>
    <w:p w:rsidR="00F66CAE" w:rsidRPr="00F66CAE" w:rsidRDefault="00F75BE6" w:rsidP="00F66CAE">
      <w:pPr>
        <w:pStyle w:val="Odstavecseseznamem"/>
        <w:widowControl w:val="0"/>
        <w:numPr>
          <w:ilvl w:val="0"/>
          <w:numId w:val="3"/>
        </w:numPr>
        <w:autoSpaceDE w:val="0"/>
        <w:autoSpaceDN w:val="0"/>
        <w:adjustRightInd w:val="0"/>
        <w:spacing w:after="0" w:line="240" w:lineRule="auto"/>
        <w:jc w:val="both"/>
        <w:rPr>
          <w:rFonts w:ascii="Times New Roman" w:hAnsi="Times New Roman" w:cs="Times New Roman"/>
          <w:color w:val="000000"/>
        </w:rPr>
      </w:pPr>
      <w:r w:rsidRPr="00F66CAE">
        <w:rPr>
          <w:rFonts w:ascii="Times New Roman" w:hAnsi="Times New Roman" w:cs="Times New Roman"/>
          <w:color w:val="000000"/>
        </w:rPr>
        <w:t>Část 2. - (kosení 4,5 ha, nakládání s biomasou, režie).</w:t>
      </w:r>
    </w:p>
    <w:p w:rsidR="00F66CAE" w:rsidRDefault="00F66CAE" w:rsidP="00797C13">
      <w:pPr>
        <w:widowControl w:val="0"/>
        <w:autoSpaceDE w:val="0"/>
        <w:autoSpaceDN w:val="0"/>
        <w:adjustRightInd w:val="0"/>
        <w:spacing w:after="0" w:line="240" w:lineRule="auto"/>
        <w:jc w:val="both"/>
        <w:rPr>
          <w:rFonts w:ascii="Times New Roman" w:hAnsi="Times New Roman" w:cs="Times New Roman"/>
          <w:color w:val="000000"/>
        </w:rPr>
      </w:pPr>
    </w:p>
    <w:p w:rsidR="00F75BE6"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r w:rsidRPr="00797C13">
        <w:rPr>
          <w:rFonts w:ascii="Times New Roman" w:hAnsi="Times New Roman" w:cs="Times New Roman"/>
          <w:color w:val="000000"/>
        </w:rPr>
        <w:t>Konečná cena za všechny provedené práce je smluvní, a nesmí překročit částku 260.000,00 včetně DPH.</w:t>
      </w:r>
    </w:p>
    <w:p w:rsidR="00F75BE6"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p w:rsidR="00F75BE6"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r w:rsidRPr="00797C13">
        <w:rPr>
          <w:rFonts w:ascii="Times New Roman" w:hAnsi="Times New Roman" w:cs="Times New Roman"/>
          <w:color w:val="000000"/>
        </w:rPr>
        <w:t xml:space="preserve">Základními požadovanými podmínkami jsou vlastnictví dostatečného množství hospodářských </w:t>
      </w:r>
      <w:r w:rsidRPr="00797C13">
        <w:rPr>
          <w:rFonts w:ascii="Times New Roman" w:hAnsi="Times New Roman" w:cs="Times New Roman"/>
          <w:color w:val="000000"/>
        </w:rPr>
        <w:t>zvířat (nebo nájemní smlouva), instalace mobilních, nikoliv statických ohradníků, schopnost v řádu dolních desítek minut reagovat na situace spojené s uvíznutím nebo únikem pastevních zvířat (blízkost sídla subjektu nebo zajištění dozoru) a zajištění přímé</w:t>
      </w:r>
      <w:r w:rsidRPr="00797C13">
        <w:rPr>
          <w:rFonts w:ascii="Times New Roman" w:hAnsi="Times New Roman" w:cs="Times New Roman"/>
          <w:color w:val="000000"/>
        </w:rPr>
        <w:t xml:space="preserve">ho kontaktu na zodpovědnou osobu. </w:t>
      </w:r>
    </w:p>
    <w:p w:rsidR="00F75BE6"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p w:rsidR="00F75BE6"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r w:rsidRPr="00797C13">
        <w:rPr>
          <w:rFonts w:ascii="Times New Roman" w:hAnsi="Times New Roman" w:cs="Times New Roman"/>
          <w:color w:val="000000"/>
        </w:rPr>
        <w:t>Zhotovitel je povinen respektovat vlastnická práva k pozemkům, na nichž je zásah prováděn. Zadavatel nezajišťuje souhlasy nebo harmonogram plnění v daném území s ohledem na jeho další využívání (stanovuje pouze interval p</w:t>
      </w:r>
      <w:r w:rsidRPr="00797C13">
        <w:rPr>
          <w:rFonts w:ascii="Times New Roman" w:hAnsi="Times New Roman" w:cs="Times New Roman"/>
          <w:color w:val="000000"/>
        </w:rPr>
        <w:t>ro realizaci zásahu tak, aby nedocházelo ke kolizi se zájmy ochrany přírody). Kromě lokalizace zásahu upozorňujeme taká na další místní specifikace vstupů na pozemky (vymezené parkování, závory na lesních cestách, přejezdy přes pastviny apod.), které rovně</w:t>
      </w:r>
      <w:r w:rsidRPr="00797C13">
        <w:rPr>
          <w:rFonts w:ascii="Times New Roman" w:hAnsi="Times New Roman" w:cs="Times New Roman"/>
          <w:color w:val="000000"/>
        </w:rPr>
        <w:t xml:space="preserve">ž vyžadují dohodu s příslušnými vlastníky a subjekty. Do území (zvláště chráněná území), v němž je management prováděn je </w:t>
      </w:r>
      <w:r w:rsidRPr="00797C13">
        <w:rPr>
          <w:rFonts w:ascii="Times New Roman" w:hAnsi="Times New Roman" w:cs="Times New Roman"/>
          <w:color w:val="000000"/>
        </w:rPr>
        <w:lastRenderedPageBreak/>
        <w:t xml:space="preserve">zpravidla zcela zakázán vjezd motorových vozidel, pokud je způsob zásahu přímo nevyžaduje (sekačka, traktor apod.). </w:t>
      </w:r>
      <w:r w:rsidRPr="00797C13">
        <w:rPr>
          <w:rFonts w:ascii="Times New Roman" w:hAnsi="Times New Roman" w:cs="Times New Roman"/>
          <w:color w:val="000000"/>
        </w:rPr>
        <w:br/>
        <w:t>Případné škody vz</w:t>
      </w:r>
      <w:r w:rsidRPr="00797C13">
        <w:rPr>
          <w:rFonts w:ascii="Times New Roman" w:hAnsi="Times New Roman" w:cs="Times New Roman"/>
          <w:color w:val="000000"/>
        </w:rPr>
        <w:t xml:space="preserve">niklé během realizace zadaných prací půjdou na vrub osloveného dodavatele. </w:t>
      </w:r>
      <w:r w:rsidRPr="00797C13">
        <w:rPr>
          <w:rFonts w:ascii="Times New Roman" w:hAnsi="Times New Roman" w:cs="Times New Roman"/>
          <w:color w:val="000000"/>
        </w:rPr>
        <w:br/>
      </w:r>
    </w:p>
    <w:p w:rsidR="00F75BE6"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r w:rsidRPr="00797C13">
        <w:rPr>
          <w:rFonts w:ascii="Times New Roman" w:hAnsi="Times New Roman" w:cs="Times New Roman"/>
          <w:color w:val="000000"/>
        </w:rPr>
        <w:t>Obchodní podmínky</w:t>
      </w:r>
      <w:r>
        <w:rPr>
          <w:rFonts w:ascii="Times New Roman" w:hAnsi="Times New Roman" w:cs="Times New Roman"/>
          <w:color w:val="000000"/>
        </w:rPr>
        <w:t>:</w:t>
      </w:r>
    </w:p>
    <w:p w:rsidR="00F75BE6"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p w:rsidR="00F75BE6"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r w:rsidRPr="00797C13">
        <w:rPr>
          <w:rFonts w:ascii="Times New Roman" w:hAnsi="Times New Roman" w:cs="Times New Roman"/>
          <w:color w:val="000000"/>
        </w:rPr>
        <w:t>Povinnost dodavatele potvrdit objednávku do 2 pracovních dní po jejím doručení.</w:t>
      </w:r>
    </w:p>
    <w:p w:rsidR="00F75BE6"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r w:rsidRPr="00797C13">
        <w:rPr>
          <w:rFonts w:ascii="Times New Roman" w:hAnsi="Times New Roman" w:cs="Times New Roman"/>
          <w:color w:val="000000"/>
        </w:rPr>
        <w:t>Úhrada po ukončení plnění a jeho předání objednateli na základě vystavené faktury</w:t>
      </w:r>
      <w:r w:rsidRPr="00797C13">
        <w:rPr>
          <w:rFonts w:ascii="Times New Roman" w:hAnsi="Times New Roman" w:cs="Times New Roman"/>
          <w:color w:val="000000"/>
        </w:rPr>
        <w:t>.</w:t>
      </w:r>
    </w:p>
    <w:p w:rsidR="00F75BE6"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r w:rsidRPr="00797C13">
        <w:rPr>
          <w:rFonts w:ascii="Times New Roman" w:hAnsi="Times New Roman" w:cs="Times New Roman"/>
          <w:color w:val="000000"/>
        </w:rPr>
        <w:t>Splatnost faktury minimálně 21 dní od jejího doručení objednateli.</w:t>
      </w:r>
    </w:p>
    <w:p w:rsidR="00F75BE6"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r w:rsidRPr="00797C13">
        <w:rPr>
          <w:rFonts w:ascii="Times New Roman" w:hAnsi="Times New Roman" w:cs="Times New Roman"/>
          <w:color w:val="000000"/>
        </w:rPr>
        <w:t>Smluvní pokuta ve výši 30.000 Kč v případě neprovedení všech prací nebo jejich provádění v rozporu se specifikací předmětu plnění.</w:t>
      </w:r>
    </w:p>
    <w:p w:rsidR="00F75BE6"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r w:rsidRPr="00797C13">
        <w:rPr>
          <w:rFonts w:ascii="Times New Roman" w:hAnsi="Times New Roman" w:cs="Times New Roman"/>
          <w:color w:val="000000"/>
        </w:rPr>
        <w:t>Smluvní pokuta 0,1 % z dlužné částky za každý den prodle</w:t>
      </w:r>
      <w:r w:rsidRPr="00797C13">
        <w:rPr>
          <w:rFonts w:ascii="Times New Roman" w:hAnsi="Times New Roman" w:cs="Times New Roman"/>
          <w:color w:val="000000"/>
        </w:rPr>
        <w:t>ní zadavatele s úhradou faktury.</w:t>
      </w:r>
    </w:p>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r w:rsidRPr="00797C13">
        <w:rPr>
          <w:rFonts w:ascii="Times New Roman" w:hAnsi="Times New Roman" w:cs="Times New Roman"/>
          <w:color w:val="000000"/>
        </w:rPr>
        <w:t>Smluvní pokuta je splatná do 30 kalendářních dnů od data, kdy byla povinné straně doručena písemná výzva k jejímu zaplacení oprávněnou stranou, a to na účet oprávněné strany, uvedený v písemné výzvě.</w:t>
      </w:r>
    </w:p>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r w:rsidRPr="00797C13">
        <w:rPr>
          <w:rFonts w:ascii="Times New Roman" w:hAnsi="Times New Roman" w:cs="Times New Roman"/>
          <w:color w:val="000000"/>
        </w:rPr>
        <w:t>Upřednostňujeme elekt</w:t>
      </w:r>
      <w:r w:rsidRPr="00797C13">
        <w:rPr>
          <w:rFonts w:ascii="Times New Roman" w:hAnsi="Times New Roman" w:cs="Times New Roman"/>
          <w:color w:val="000000"/>
        </w:rPr>
        <w:t>ronické faktury ve formátu ISDOC zaslané na epodatelna@kr-karlovarsky.cz, případně do datové schránky siqbxt2.</w:t>
      </w:r>
    </w:p>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663"/>
        <w:gridCol w:w="1658"/>
        <w:gridCol w:w="608"/>
        <w:gridCol w:w="2597"/>
        <w:gridCol w:w="55"/>
        <w:gridCol w:w="4587"/>
        <w:gridCol w:w="885"/>
      </w:tblGrid>
      <w:tr w:rsidR="00000000" w:rsidRPr="00797C13">
        <w:trPr>
          <w:cantSplit/>
        </w:trPr>
        <w:tc>
          <w:tcPr>
            <w:tcW w:w="663" w:type="dxa"/>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tc>
        <w:tc>
          <w:tcPr>
            <w:tcW w:w="1658" w:type="dxa"/>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r w:rsidRPr="00797C13">
              <w:rPr>
                <w:rFonts w:ascii="Times New Roman" w:hAnsi="Times New Roman" w:cs="Times New Roman"/>
                <w:color w:val="000000"/>
              </w:rPr>
              <w:t>Platba na fakturu</w:t>
            </w:r>
          </w:p>
        </w:tc>
        <w:tc>
          <w:tcPr>
            <w:tcW w:w="7847" w:type="dxa"/>
            <w:gridSpan w:val="4"/>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r w:rsidRPr="00797C13">
              <w:rPr>
                <w:rFonts w:ascii="Times New Roman" w:hAnsi="Times New Roman" w:cs="Times New Roman"/>
                <w:color w:val="000000"/>
              </w:rPr>
              <w:t>Kopii objednávky přiložte k daňovému dokladu.</w:t>
            </w:r>
          </w:p>
        </w:tc>
        <w:tc>
          <w:tcPr>
            <w:tcW w:w="885" w:type="dxa"/>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tc>
      </w:tr>
      <w:tr w:rsidR="00000000" w:rsidRPr="00797C13">
        <w:trPr>
          <w:cantSplit/>
        </w:trPr>
        <w:tc>
          <w:tcPr>
            <w:tcW w:w="663" w:type="dxa"/>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tc>
        <w:tc>
          <w:tcPr>
            <w:tcW w:w="1658" w:type="dxa"/>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r w:rsidRPr="00797C13">
              <w:rPr>
                <w:rFonts w:ascii="Times New Roman" w:hAnsi="Times New Roman" w:cs="Times New Roman"/>
                <w:color w:val="000000"/>
              </w:rPr>
              <w:t>Fakturační adresa</w:t>
            </w:r>
          </w:p>
        </w:tc>
        <w:tc>
          <w:tcPr>
            <w:tcW w:w="3205" w:type="dxa"/>
            <w:gridSpan w:val="2"/>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r w:rsidRPr="00797C13">
              <w:rPr>
                <w:rFonts w:ascii="Times New Roman" w:hAnsi="Times New Roman" w:cs="Times New Roman"/>
                <w:color w:val="000000"/>
              </w:rPr>
              <w:t>Karlovarský kraj</w:t>
            </w:r>
          </w:p>
        </w:tc>
        <w:tc>
          <w:tcPr>
            <w:tcW w:w="4642" w:type="dxa"/>
            <w:gridSpan w:val="2"/>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tc>
        <w:tc>
          <w:tcPr>
            <w:tcW w:w="885" w:type="dxa"/>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tc>
      </w:tr>
      <w:tr w:rsidR="00000000" w:rsidRPr="00797C13">
        <w:trPr>
          <w:cantSplit/>
        </w:trPr>
        <w:tc>
          <w:tcPr>
            <w:tcW w:w="2321" w:type="dxa"/>
            <w:gridSpan w:val="2"/>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tc>
        <w:tc>
          <w:tcPr>
            <w:tcW w:w="7847" w:type="dxa"/>
            <w:gridSpan w:val="4"/>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r w:rsidRPr="00797C13">
              <w:rPr>
                <w:rFonts w:ascii="Times New Roman" w:hAnsi="Times New Roman" w:cs="Times New Roman"/>
                <w:color w:val="000000"/>
              </w:rPr>
              <w:t>Odbor životního prostředí a zemědělství</w:t>
            </w:r>
          </w:p>
        </w:tc>
        <w:tc>
          <w:tcPr>
            <w:tcW w:w="885" w:type="dxa"/>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tc>
      </w:tr>
      <w:tr w:rsidR="00000000" w:rsidRPr="00797C13">
        <w:trPr>
          <w:cantSplit/>
        </w:trPr>
        <w:tc>
          <w:tcPr>
            <w:tcW w:w="2321" w:type="dxa"/>
            <w:gridSpan w:val="2"/>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tc>
        <w:tc>
          <w:tcPr>
            <w:tcW w:w="3205" w:type="dxa"/>
            <w:gridSpan w:val="2"/>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r w:rsidRPr="00797C13">
              <w:rPr>
                <w:rFonts w:ascii="Times New Roman" w:hAnsi="Times New Roman" w:cs="Times New Roman"/>
                <w:color w:val="000000"/>
              </w:rPr>
              <w:t>Závodní 353/88</w:t>
            </w:r>
          </w:p>
        </w:tc>
        <w:tc>
          <w:tcPr>
            <w:tcW w:w="5527" w:type="dxa"/>
            <w:gridSpan w:val="3"/>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tc>
      </w:tr>
      <w:tr w:rsidR="00000000" w:rsidRPr="00797C13">
        <w:trPr>
          <w:cantSplit/>
        </w:trPr>
        <w:tc>
          <w:tcPr>
            <w:tcW w:w="2321" w:type="dxa"/>
            <w:gridSpan w:val="2"/>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tc>
        <w:tc>
          <w:tcPr>
            <w:tcW w:w="608" w:type="dxa"/>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r w:rsidRPr="00797C13">
              <w:rPr>
                <w:rFonts w:ascii="Times New Roman" w:hAnsi="Times New Roman" w:cs="Times New Roman"/>
                <w:color w:val="000000"/>
              </w:rPr>
              <w:t>360 06</w:t>
            </w:r>
          </w:p>
        </w:tc>
        <w:tc>
          <w:tcPr>
            <w:tcW w:w="2652" w:type="dxa"/>
            <w:gridSpan w:val="2"/>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r w:rsidRPr="00797C13">
              <w:rPr>
                <w:rFonts w:ascii="Times New Roman" w:hAnsi="Times New Roman" w:cs="Times New Roman"/>
                <w:color w:val="000000"/>
              </w:rPr>
              <w:t>Karlovy Vary</w:t>
            </w:r>
          </w:p>
        </w:tc>
        <w:tc>
          <w:tcPr>
            <w:tcW w:w="5472" w:type="dxa"/>
            <w:gridSpan w:val="2"/>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tc>
      </w:tr>
    </w:tbl>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663"/>
        <w:gridCol w:w="4863"/>
        <w:gridCol w:w="4642"/>
        <w:gridCol w:w="885"/>
      </w:tblGrid>
      <w:tr w:rsidR="00000000" w:rsidRPr="00797C13">
        <w:trPr>
          <w:cantSplit/>
        </w:trPr>
        <w:tc>
          <w:tcPr>
            <w:tcW w:w="663" w:type="dxa"/>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tc>
        <w:tc>
          <w:tcPr>
            <w:tcW w:w="10390" w:type="dxa"/>
            <w:gridSpan w:val="3"/>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r w:rsidRPr="00797C13">
              <w:rPr>
                <w:rFonts w:ascii="Times New Roman" w:hAnsi="Times New Roman" w:cs="Times New Roman"/>
                <w:color w:val="000000"/>
              </w:rPr>
              <w:t>IČO: 70891168</w:t>
            </w:r>
          </w:p>
        </w:tc>
      </w:tr>
      <w:tr w:rsidR="00000000" w:rsidRPr="00797C13">
        <w:trPr>
          <w:cantSplit/>
        </w:trPr>
        <w:tc>
          <w:tcPr>
            <w:tcW w:w="663" w:type="dxa"/>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tc>
        <w:tc>
          <w:tcPr>
            <w:tcW w:w="4863" w:type="dxa"/>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tc>
        <w:tc>
          <w:tcPr>
            <w:tcW w:w="4642" w:type="dxa"/>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tc>
        <w:tc>
          <w:tcPr>
            <w:tcW w:w="885" w:type="dxa"/>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tc>
      </w:tr>
    </w:tbl>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663"/>
        <w:gridCol w:w="3979"/>
        <w:gridCol w:w="884"/>
        <w:gridCol w:w="4642"/>
        <w:gridCol w:w="885"/>
      </w:tblGrid>
      <w:tr w:rsidR="00000000" w:rsidRPr="00797C13">
        <w:trPr>
          <w:cantSplit/>
        </w:trPr>
        <w:tc>
          <w:tcPr>
            <w:tcW w:w="5526" w:type="dxa"/>
            <w:gridSpan w:val="3"/>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tc>
        <w:tc>
          <w:tcPr>
            <w:tcW w:w="4642" w:type="dxa"/>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tc>
        <w:tc>
          <w:tcPr>
            <w:tcW w:w="885" w:type="dxa"/>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tc>
      </w:tr>
      <w:tr w:rsidR="00000000" w:rsidRPr="00797C13">
        <w:trPr>
          <w:cantSplit/>
        </w:trPr>
        <w:tc>
          <w:tcPr>
            <w:tcW w:w="663" w:type="dxa"/>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tc>
        <w:tc>
          <w:tcPr>
            <w:tcW w:w="3979" w:type="dxa"/>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r w:rsidRPr="00797C13">
              <w:rPr>
                <w:rFonts w:ascii="Times New Roman" w:hAnsi="Times New Roman" w:cs="Times New Roman"/>
                <w:color w:val="000000"/>
              </w:rPr>
              <w:t xml:space="preserve">Ing. Regina Martincová </w:t>
            </w:r>
          </w:p>
        </w:tc>
        <w:tc>
          <w:tcPr>
            <w:tcW w:w="6411" w:type="dxa"/>
            <w:gridSpan w:val="3"/>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tc>
      </w:tr>
      <w:tr w:rsidR="00000000" w:rsidRPr="00797C13">
        <w:trPr>
          <w:cantSplit/>
        </w:trPr>
        <w:tc>
          <w:tcPr>
            <w:tcW w:w="663" w:type="dxa"/>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tc>
        <w:tc>
          <w:tcPr>
            <w:tcW w:w="3979" w:type="dxa"/>
            <w:tcBorders>
              <w:top w:val="nil"/>
              <w:left w:val="nil"/>
              <w:bottom w:val="nil"/>
              <w:right w:val="nil"/>
            </w:tcBorders>
          </w:tcPr>
          <w:p w:rsidR="00000000" w:rsidRPr="00F75BE6" w:rsidRDefault="00F75BE6" w:rsidP="00797C13">
            <w:pPr>
              <w:widowControl w:val="0"/>
              <w:autoSpaceDE w:val="0"/>
              <w:autoSpaceDN w:val="0"/>
              <w:adjustRightInd w:val="0"/>
              <w:spacing w:after="0" w:line="240" w:lineRule="auto"/>
              <w:jc w:val="both"/>
              <w:rPr>
                <w:rFonts w:ascii="Times New Roman" w:hAnsi="Times New Roman" w:cs="Times New Roman"/>
                <w:color w:val="000000"/>
                <w:sz w:val="18"/>
                <w:szCs w:val="18"/>
              </w:rPr>
            </w:pPr>
            <w:r w:rsidRPr="00F75BE6">
              <w:rPr>
                <w:rFonts w:ascii="Times New Roman" w:hAnsi="Times New Roman" w:cs="Times New Roman"/>
                <w:color w:val="000000"/>
                <w:sz w:val="18"/>
                <w:szCs w:val="18"/>
              </w:rPr>
              <w:t>Vedoucí odboru životního prostředí a zemědělství</w:t>
            </w:r>
          </w:p>
        </w:tc>
        <w:tc>
          <w:tcPr>
            <w:tcW w:w="6411" w:type="dxa"/>
            <w:gridSpan w:val="3"/>
            <w:tcBorders>
              <w:top w:val="nil"/>
              <w:left w:val="nil"/>
              <w:bottom w:val="nil"/>
              <w:right w:val="nil"/>
            </w:tcBorders>
          </w:tcPr>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tc>
      </w:tr>
    </w:tbl>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color w:val="000000"/>
        </w:rPr>
      </w:pPr>
    </w:p>
    <w:p w:rsidR="00797C13" w:rsidRPr="00797C13" w:rsidRDefault="00797C13" w:rsidP="00797C13">
      <w:pPr>
        <w:widowControl w:val="0"/>
        <w:autoSpaceDE w:val="0"/>
        <w:autoSpaceDN w:val="0"/>
        <w:adjustRightInd w:val="0"/>
        <w:spacing w:after="0" w:line="240" w:lineRule="auto"/>
        <w:jc w:val="both"/>
        <w:rPr>
          <w:rFonts w:ascii="Times New Roman" w:hAnsi="Times New Roman" w:cs="Times New Roman"/>
          <w:color w:val="000000"/>
        </w:rPr>
      </w:pPr>
      <w:r w:rsidRPr="00797C13">
        <w:rPr>
          <w:rFonts w:ascii="Times New Roman" w:hAnsi="Times New Roman" w:cs="Times New Roman"/>
          <w:color w:val="000000"/>
        </w:rPr>
        <w:t>Příloha:</w:t>
      </w:r>
    </w:p>
    <w:p w:rsidR="00000000" w:rsidRPr="00797C13" w:rsidRDefault="00F75BE6" w:rsidP="00797C1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Viz text</w:t>
      </w:r>
      <w:bookmarkStart w:id="0" w:name="_GoBack"/>
      <w:bookmarkEnd w:id="0"/>
      <w:r w:rsidRPr="00797C13">
        <w:rPr>
          <w:rFonts w:ascii="Times New Roman" w:hAnsi="Times New Roman" w:cs="Times New Roman"/>
          <w:color w:val="000000"/>
        </w:rPr>
        <w:t> </w:t>
      </w:r>
    </w:p>
    <w:sectPr w:rsidR="00000000" w:rsidRPr="00797C13">
      <w:headerReference w:type="default" r:id="rId8"/>
      <w:footerReference w:type="default" r:id="rId9"/>
      <w:pgSz w:w="11903" w:h="16833"/>
      <w:pgMar w:top="283" w:right="566" w:bottom="566" w:left="283" w:header="283" w:footer="566"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75BE6">
      <w:pPr>
        <w:spacing w:after="0" w:line="240" w:lineRule="auto"/>
      </w:pPr>
      <w:r>
        <w:separator/>
      </w:r>
    </w:p>
  </w:endnote>
  <w:endnote w:type="continuationSeparator" w:id="0">
    <w:p w:rsidR="00000000" w:rsidRDefault="00F75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1053"/>
    </w:tblGrid>
    <w:tr w:rsidR="00000000">
      <w:trPr>
        <w:cantSplit/>
      </w:trPr>
      <w:tc>
        <w:tcPr>
          <w:tcW w:w="11053" w:type="dxa"/>
          <w:tcBorders>
            <w:top w:val="single" w:sz="2" w:space="0" w:color="000000"/>
            <w:left w:val="nil"/>
            <w:bottom w:val="nil"/>
            <w:right w:val="nil"/>
          </w:tcBorders>
        </w:tcPr>
        <w:p w:rsidR="00000000" w:rsidRDefault="00F75BE6">
          <w:pPr>
            <w:widowControl w:val="0"/>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Sídlo: Závodní 353/88, Dvory, 360 06 Karlovy Vary IČO: 70891168, DIČ: CZ70891168, tel.: +420 354 222 300, http://www.kr-karlovarsky.cz, e-mail: epodatelna@kr-karlovarsky.cz</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75BE6">
      <w:pPr>
        <w:spacing w:after="0" w:line="240" w:lineRule="auto"/>
      </w:pPr>
      <w:r>
        <w:separator/>
      </w:r>
    </w:p>
  </w:footnote>
  <w:footnote w:type="continuationSeparator" w:id="0">
    <w:p w:rsidR="00000000" w:rsidRDefault="00F75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F75BE6">
    <w:pPr>
      <w:widowControl w:val="0"/>
      <w:autoSpaceDE w:val="0"/>
      <w:autoSpaceDN w:val="0"/>
      <w:adjustRightInd w:val="0"/>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6484E"/>
    <w:multiLevelType w:val="hybridMultilevel"/>
    <w:tmpl w:val="324861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8524120"/>
    <w:multiLevelType w:val="hybridMultilevel"/>
    <w:tmpl w:val="3A6A5BD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649747CE"/>
    <w:multiLevelType w:val="hybridMultilevel"/>
    <w:tmpl w:val="D4DA53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46816A4"/>
    <w:multiLevelType w:val="hybridMultilevel"/>
    <w:tmpl w:val="6D4C71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5C4"/>
    <w:rsid w:val="001215C4"/>
    <w:rsid w:val="00797C13"/>
    <w:rsid w:val="00BC729B"/>
    <w:rsid w:val="00F66CAE"/>
    <w:rsid w:val="00F75B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E666DAD"/>
  <w14:defaultImageDpi w14:val="0"/>
  <w15:docId w15:val="{9132CA6D-23B5-4680-8D93-16A7DE00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C7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684</Words>
  <Characters>4027</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Brachtl Radoslav</dc:creator>
  <cp:keywords/>
  <dc:description/>
  <cp:lastModifiedBy>Brachtl Radoslav</cp:lastModifiedBy>
  <cp:revision>5</cp:revision>
  <dcterms:created xsi:type="dcterms:W3CDTF">2025-07-21T06:56:00Z</dcterms:created>
  <dcterms:modified xsi:type="dcterms:W3CDTF">2025-07-21T07:08:00Z</dcterms:modified>
</cp:coreProperties>
</file>