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12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4"/>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4"/>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726/2025</w:t>
      </w:r>
      <w:bookmarkEnd w:id="6"/>
      <w:bookmarkEnd w:id="7"/>
      <w:bookmarkEnd w:id="8"/>
    </w:p>
    <w:p>
      <w:pPr>
        <w:pStyle w:val="Style4"/>
        <w:keepNext/>
        <w:keepLines/>
        <w:widowControl w:val="0"/>
        <w:shd w:val="clear" w:color="auto" w:fill="auto"/>
        <w:bidi w:val="0"/>
        <w:spacing w:before="0" w:after="18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10/2025</w:t>
      </w:r>
      <w:bookmarkEnd w:id="10"/>
      <w:bookmarkEnd w:id="11"/>
      <w:bookmarkEnd w:id="9"/>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“VD Jesenice - optický kabel”</w:t>
      </w:r>
    </w:p>
    <w:p>
      <w:pPr>
        <w:pStyle w:val="Style4"/>
        <w:keepNext/>
        <w:keepLines/>
        <w:widowControl w:val="0"/>
        <w:shd w:val="clear" w:color="auto" w:fill="auto"/>
        <w:bidi w:val="0"/>
        <w:spacing w:before="0" w:after="18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4"/>
        <w:keepNext/>
        <w:keepLines/>
        <w:widowControl w:val="0"/>
        <w:shd w:val="clear" w:color="auto" w:fill="auto"/>
        <w:tabs>
          <w:tab w:pos="2802"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4"/>
        <w:keepNext/>
        <w:keepLines/>
        <w:widowControl w:val="0"/>
        <w:shd w:val="clear" w:color="auto" w:fill="auto"/>
        <w:tabs>
          <w:tab w:pos="2802"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4"/>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2"/>
        <w:keepNext w:val="0"/>
        <w:keepLines w:val="0"/>
        <w:widowControl w:val="0"/>
        <w:shd w:val="clear" w:color="auto" w:fill="auto"/>
        <w:bidi w:val="0"/>
        <w:spacing w:before="0" w:after="18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oprávněn k podpisu smlouvy a k jednání o věcech smluvních: oprávněn jednat o věcech technických:</w:t>
      </w:r>
      <w:bookmarkEnd w:id="24"/>
      <w:bookmarkEnd w:id="25"/>
    </w:p>
    <w:p>
      <w:pPr>
        <w:pStyle w:val="Style4"/>
        <w:keepNext/>
        <w:keepLines/>
        <w:widowControl w:val="0"/>
        <w:shd w:val="clear" w:color="auto" w:fill="auto"/>
        <w:bidi w:val="0"/>
        <w:spacing w:before="0" w:after="180" w:line="240" w:lineRule="auto"/>
        <w:ind w:left="0" w:right="0" w:firstLine="0"/>
        <w:jc w:val="left"/>
      </w:pPr>
      <w:bookmarkStart w:id="26" w:name="bookmark26"/>
      <w:bookmarkStart w:id="27" w:name="bookmark27"/>
      <w:bookmarkStart w:id="28" w:name="bookmark28"/>
      <w:r>
        <w:rPr>
          <w:color w:val="000000"/>
          <w:spacing w:val="0"/>
          <w:w w:val="100"/>
          <w:position w:val="0"/>
          <w:shd w:val="clear" w:color="auto" w:fill="auto"/>
          <w:lang w:val="cs-CZ" w:eastAsia="cs-CZ" w:bidi="cs-CZ"/>
        </w:rPr>
        <w:t>technický dozor objednatele:</w:t>
      </w:r>
      <w:bookmarkEnd w:id="26"/>
      <w:bookmarkEnd w:id="27"/>
      <w:bookmarkEnd w:id="28"/>
    </w:p>
    <w:p>
      <w:pPr>
        <w:pStyle w:val="Style4"/>
        <w:keepNext/>
        <w:keepLines/>
        <w:widowControl w:val="0"/>
        <w:shd w:val="clear" w:color="auto" w:fill="auto"/>
        <w:tabs>
          <w:tab w:pos="2802" w:val="left"/>
        </w:tabs>
        <w:bidi w:val="0"/>
        <w:spacing w:before="0" w:after="0" w:line="240" w:lineRule="auto"/>
        <w:ind w:left="0" w:right="0" w:firstLine="0"/>
        <w:jc w:val="left"/>
      </w:pPr>
      <w:bookmarkStart w:id="29" w:name="bookmark29"/>
      <w:bookmarkStart w:id="30" w:name="bookmark30"/>
      <w:bookmarkStart w:id="31" w:name="bookmark31"/>
      <w:r>
        <w:rPr>
          <w:color w:val="000000"/>
          <w:spacing w:val="0"/>
          <w:w w:val="100"/>
          <w:position w:val="0"/>
          <w:shd w:val="clear" w:color="auto" w:fill="auto"/>
          <w:lang w:val="cs-CZ" w:eastAsia="cs-CZ" w:bidi="cs-CZ"/>
        </w:rPr>
        <w:t>IČO:</w:t>
        <w:tab/>
        <w:t>70889988</w:t>
      </w:r>
      <w:bookmarkEnd w:id="29"/>
      <w:bookmarkEnd w:id="30"/>
      <w:bookmarkEnd w:id="31"/>
    </w:p>
    <w:p>
      <w:pPr>
        <w:pStyle w:val="Style4"/>
        <w:keepNext/>
        <w:keepLines/>
        <w:widowControl w:val="0"/>
        <w:shd w:val="clear" w:color="auto" w:fill="auto"/>
        <w:tabs>
          <w:tab w:pos="2802" w:val="left"/>
        </w:tabs>
        <w:bidi w:val="0"/>
        <w:spacing w:before="0" w:after="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DIČ:</w:t>
        <w:tab/>
        <w:t>CZ70889988</w:t>
      </w:r>
      <w:bookmarkEnd w:id="32"/>
      <w:bookmarkEnd w:id="33"/>
      <w:bookmarkEnd w:id="34"/>
    </w:p>
    <w:p>
      <w:pPr>
        <w:pStyle w:val="Style4"/>
        <w:keepNext/>
        <w:keepLines/>
        <w:widowControl w:val="0"/>
        <w:shd w:val="clear" w:color="auto" w:fill="auto"/>
        <w:bidi w:val="0"/>
        <w:spacing w:before="0" w:after="0" w:line="240" w:lineRule="auto"/>
        <w:ind w:left="0" w:right="0" w:firstLine="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bankovní spojení:</w:t>
      </w:r>
      <w:bookmarkEnd w:id="35"/>
      <w:bookmarkEnd w:id="36"/>
      <w:bookmarkEnd w:id="37"/>
    </w:p>
    <w:p>
      <w:pPr>
        <w:pStyle w:val="Style4"/>
        <w:keepNext/>
        <w:keepLines/>
        <w:widowControl w:val="0"/>
        <w:shd w:val="clear" w:color="auto" w:fill="auto"/>
        <w:bidi w:val="0"/>
        <w:spacing w:before="0" w:after="0" w:line="240" w:lineRule="auto"/>
        <w:ind w:left="0" w:right="0" w:firstLine="0"/>
        <w:jc w:val="left"/>
      </w:pPr>
      <w:bookmarkStart w:id="38" w:name="bookmark38"/>
      <w:bookmarkStart w:id="39" w:name="bookmark39"/>
      <w:bookmarkStart w:id="40" w:name="bookmark40"/>
      <w:r>
        <w:rPr>
          <w:color w:val="000000"/>
          <w:spacing w:val="0"/>
          <w:w w:val="100"/>
          <w:position w:val="0"/>
          <w:shd w:val="clear" w:color="auto" w:fill="auto"/>
          <w:lang w:val="cs-CZ" w:eastAsia="cs-CZ" w:bidi="cs-CZ"/>
        </w:rPr>
        <w:t>číslo účtu:</w:t>
      </w:r>
      <w:bookmarkEnd w:id="38"/>
      <w:bookmarkEnd w:id="39"/>
      <w:bookmarkEnd w:id="40"/>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4"/>
        <w:keepNext/>
        <w:keepLines/>
        <w:widowControl w:val="0"/>
        <w:shd w:val="clear" w:color="auto" w:fill="auto"/>
        <w:bidi w:val="0"/>
        <w:spacing w:before="0" w:after="180" w:line="240" w:lineRule="auto"/>
        <w:ind w:left="0" w:right="0" w:firstLine="0"/>
        <w:jc w:val="left"/>
      </w:pPr>
      <w:bookmarkStart w:id="41" w:name="bookmark41"/>
      <w:bookmarkStart w:id="42" w:name="bookmark42"/>
      <w:bookmarkStart w:id="43" w:name="bookmark43"/>
      <w:r>
        <w:rPr>
          <w:color w:val="000000"/>
          <w:spacing w:val="0"/>
          <w:w w:val="100"/>
          <w:position w:val="0"/>
          <w:shd w:val="clear" w:color="auto" w:fill="auto"/>
          <w:lang w:val="cs-CZ" w:eastAsia="cs-CZ" w:bidi="cs-CZ"/>
        </w:rPr>
        <w:t>(dále jen „objednatel“)</w:t>
      </w:r>
      <w:bookmarkEnd w:id="41"/>
      <w:bookmarkEnd w:id="42"/>
      <w:bookmarkEnd w:id="43"/>
    </w:p>
    <w:p>
      <w:pPr>
        <w:pStyle w:val="Style4"/>
        <w:keepNext/>
        <w:keepLines/>
        <w:widowControl w:val="0"/>
        <w:shd w:val="clear" w:color="auto" w:fill="auto"/>
        <w:bidi w:val="0"/>
        <w:spacing w:before="0" w:after="180" w:line="240" w:lineRule="auto"/>
        <w:ind w:left="0" w:right="0" w:firstLine="0"/>
        <w:jc w:val="left"/>
      </w:pPr>
      <w:bookmarkStart w:id="44" w:name="bookmark44"/>
      <w:bookmarkStart w:id="45" w:name="bookmark45"/>
      <w:bookmarkStart w:id="46" w:name="bookmark46"/>
      <w:r>
        <w:rPr>
          <w:b/>
          <w:bCs/>
          <w:color w:val="000000"/>
          <w:spacing w:val="0"/>
          <w:w w:val="100"/>
          <w:position w:val="0"/>
          <w:shd w:val="clear" w:color="auto" w:fill="auto"/>
          <w:lang w:val="cs-CZ" w:eastAsia="cs-CZ" w:bidi="cs-CZ"/>
        </w:rPr>
        <w:t>a</w:t>
      </w:r>
      <w:bookmarkEnd w:id="44"/>
      <w:bookmarkEnd w:id="45"/>
      <w:bookmarkEnd w:id="46"/>
    </w:p>
    <w:p>
      <w:pPr>
        <w:pStyle w:val="Style4"/>
        <w:keepNext/>
        <w:keepLines/>
        <w:widowControl w:val="0"/>
        <w:shd w:val="clear" w:color="auto" w:fill="auto"/>
        <w:tabs>
          <w:tab w:pos="2802" w:val="left"/>
        </w:tabs>
        <w:bidi w:val="0"/>
        <w:spacing w:before="0" w:after="0" w:line="240" w:lineRule="auto"/>
        <w:ind w:left="0" w:right="0" w:firstLine="0"/>
        <w:jc w:val="left"/>
      </w:pPr>
      <w:bookmarkStart w:id="47" w:name="bookmark47"/>
      <w:bookmarkStart w:id="48" w:name="bookmark48"/>
      <w:bookmarkStart w:id="49" w:name="bookmark49"/>
      <w:r>
        <w:rPr>
          <w:b/>
          <w:bCs/>
          <w:color w:val="000000"/>
          <w:spacing w:val="0"/>
          <w:w w:val="100"/>
          <w:position w:val="0"/>
          <w:shd w:val="clear" w:color="auto" w:fill="auto"/>
          <w:lang w:val="cs-CZ" w:eastAsia="cs-CZ" w:bidi="cs-CZ"/>
        </w:rPr>
        <w:t>zhotovitel:</w:t>
        <w:tab/>
        <w:t>ESPEX spol. s r.o.</w:t>
      </w:r>
      <w:bookmarkEnd w:id="47"/>
      <w:bookmarkEnd w:id="48"/>
      <w:bookmarkEnd w:id="49"/>
    </w:p>
    <w:p>
      <w:pPr>
        <w:pStyle w:val="Style4"/>
        <w:keepNext/>
        <w:keepLines/>
        <w:widowControl w:val="0"/>
        <w:shd w:val="clear" w:color="auto" w:fill="auto"/>
        <w:tabs>
          <w:tab w:pos="2802" w:val="left"/>
        </w:tabs>
        <w:bidi w:val="0"/>
        <w:spacing w:before="0" w:after="0" w:line="240" w:lineRule="auto"/>
        <w:ind w:left="0" w:right="0" w:firstLine="0"/>
        <w:jc w:val="left"/>
      </w:pPr>
      <w:bookmarkStart w:id="50" w:name="bookmark50"/>
      <w:bookmarkStart w:id="51" w:name="bookmark51"/>
      <w:bookmarkStart w:id="52" w:name="bookmark52"/>
      <w:r>
        <w:rPr>
          <w:color w:val="000000"/>
          <w:spacing w:val="0"/>
          <w:w w:val="100"/>
          <w:position w:val="0"/>
          <w:shd w:val="clear" w:color="auto" w:fill="auto"/>
          <w:lang w:val="cs-CZ" w:eastAsia="cs-CZ" w:bidi="cs-CZ"/>
        </w:rPr>
        <w:t>sídlo:</w:t>
        <w:tab/>
        <w:t>Za návsí 1642/8, Praha 10 – Záběhlice 10600</w:t>
      </w:r>
      <w:bookmarkEnd w:id="50"/>
      <w:bookmarkEnd w:id="51"/>
      <w:bookmarkEnd w:id="52"/>
    </w:p>
    <w:p>
      <w:pPr>
        <w:pStyle w:val="Style4"/>
        <w:keepNext/>
        <w:keepLines/>
        <w:widowControl w:val="0"/>
        <w:shd w:val="clear" w:color="auto" w:fill="auto"/>
        <w:bidi w:val="0"/>
        <w:spacing w:before="0" w:after="0" w:line="240" w:lineRule="auto"/>
        <w:ind w:left="0" w:right="0" w:firstLine="0"/>
        <w:jc w:val="left"/>
      </w:pPr>
      <w:bookmarkStart w:id="53" w:name="bookmark53"/>
      <w:bookmarkStart w:id="54" w:name="bookmark54"/>
      <w:bookmarkStart w:id="55" w:name="bookmark55"/>
      <w:r>
        <w:rPr>
          <w:color w:val="000000"/>
          <w:spacing w:val="0"/>
          <w:w w:val="100"/>
          <w:position w:val="0"/>
          <w:shd w:val="clear" w:color="auto" w:fill="auto"/>
          <w:lang w:val="cs-CZ" w:eastAsia="cs-CZ" w:bidi="cs-CZ"/>
        </w:rPr>
        <w:t>oprávněn(i) k podpisu smlouvy:</w:t>
      </w:r>
      <w:bookmarkEnd w:id="53"/>
      <w:bookmarkEnd w:id="54"/>
      <w:bookmarkEnd w:id="55"/>
    </w:p>
    <w:p>
      <w:pPr>
        <w:pStyle w:val="Style4"/>
        <w:keepNext/>
        <w:keepLines/>
        <w:widowControl w:val="0"/>
        <w:shd w:val="clear" w:color="auto" w:fill="auto"/>
        <w:bidi w:val="0"/>
        <w:spacing w:before="0" w:after="0" w:line="240" w:lineRule="auto"/>
        <w:ind w:left="0" w:right="0" w:firstLine="0"/>
        <w:jc w:val="left"/>
      </w:pPr>
      <w:bookmarkStart w:id="56" w:name="bookmark56"/>
      <w:bookmarkStart w:id="57" w:name="bookmark57"/>
      <w:bookmarkStart w:id="58" w:name="bookmark58"/>
      <w:r>
        <w:rPr>
          <w:color w:val="000000"/>
          <w:spacing w:val="0"/>
          <w:w w:val="100"/>
          <w:position w:val="0"/>
          <w:shd w:val="clear" w:color="auto" w:fill="auto"/>
          <w:lang w:val="cs-CZ" w:eastAsia="cs-CZ" w:bidi="cs-CZ"/>
        </w:rPr>
        <w:t>oprávněn(i) jednat o věcech smluvních:</w:t>
      </w:r>
      <w:bookmarkEnd w:id="56"/>
      <w:bookmarkEnd w:id="57"/>
      <w:bookmarkEnd w:id="58"/>
    </w:p>
    <w:p>
      <w:pPr>
        <w:pStyle w:val="Style4"/>
        <w:keepNext/>
        <w:keepLines/>
        <w:widowControl w:val="0"/>
        <w:shd w:val="clear" w:color="auto" w:fill="auto"/>
        <w:bidi w:val="0"/>
        <w:spacing w:before="0" w:after="0" w:line="240" w:lineRule="auto"/>
        <w:ind w:left="0" w:right="0" w:firstLine="0"/>
        <w:jc w:val="left"/>
      </w:pPr>
      <w:bookmarkStart w:id="59" w:name="bookmark59"/>
      <w:bookmarkStart w:id="60" w:name="bookmark60"/>
      <w:bookmarkStart w:id="61" w:name="bookmark61"/>
      <w:bookmarkStart w:id="62" w:name="bookmark62"/>
      <w:r>
        <w:rPr>
          <w:color w:val="000000"/>
          <w:spacing w:val="0"/>
          <w:w w:val="100"/>
          <w:position w:val="0"/>
          <w:shd w:val="clear" w:color="auto" w:fill="auto"/>
          <w:lang w:val="cs-CZ" w:eastAsia="cs-CZ" w:bidi="cs-CZ"/>
        </w:rPr>
        <w:t>oprávněn(i) jednat o věcech technických:</w:t>
      </w:r>
      <w:bookmarkEnd w:id="59"/>
      <w:bookmarkEnd w:id="60"/>
      <w:bookmarkEnd w:id="61"/>
      <w:bookmarkEnd w:id="62"/>
    </w:p>
    <w:p>
      <w:pPr>
        <w:pStyle w:val="Style4"/>
        <w:keepNext/>
        <w:keepLines/>
        <w:widowControl w:val="0"/>
        <w:shd w:val="clear" w:color="auto" w:fill="auto"/>
        <w:bidi w:val="0"/>
        <w:spacing w:before="0" w:after="0" w:line="240" w:lineRule="auto"/>
        <w:ind w:left="0" w:right="0" w:firstLine="0"/>
        <w:jc w:val="left"/>
      </w:pPr>
      <w:bookmarkStart w:id="63" w:name="bookmark63"/>
      <w:bookmarkStart w:id="64" w:name="bookmark64"/>
      <w:bookmarkStart w:id="65" w:name="bookmark65"/>
      <w:r>
        <w:rPr>
          <w:color w:val="000000"/>
          <w:spacing w:val="0"/>
          <w:w w:val="100"/>
          <w:position w:val="0"/>
          <w:shd w:val="clear" w:color="auto" w:fill="auto"/>
          <w:lang w:val="cs-CZ" w:eastAsia="cs-CZ" w:bidi="cs-CZ"/>
        </w:rPr>
        <w:t>stavbyvedoucí:</w:t>
      </w:r>
      <w:bookmarkEnd w:id="63"/>
      <w:bookmarkEnd w:id="64"/>
      <w:bookmarkEnd w:id="65"/>
    </w:p>
    <w:p>
      <w:pPr>
        <w:pStyle w:val="Style4"/>
        <w:keepNext/>
        <w:keepLines/>
        <w:widowControl w:val="0"/>
        <w:shd w:val="clear" w:color="auto" w:fill="auto"/>
        <w:tabs>
          <w:tab w:pos="2802" w:val="left"/>
        </w:tabs>
        <w:bidi w:val="0"/>
        <w:spacing w:before="0" w:after="0" w:line="240" w:lineRule="auto"/>
        <w:ind w:left="0" w:right="0" w:firstLine="0"/>
        <w:jc w:val="left"/>
      </w:pPr>
      <w:bookmarkStart w:id="66" w:name="bookmark66"/>
      <w:bookmarkStart w:id="67" w:name="bookmark67"/>
      <w:bookmarkStart w:id="68" w:name="bookmark68"/>
      <w:r>
        <w:rPr>
          <w:color w:val="000000"/>
          <w:spacing w:val="0"/>
          <w:w w:val="100"/>
          <w:position w:val="0"/>
          <w:shd w:val="clear" w:color="auto" w:fill="auto"/>
          <w:lang w:val="cs-CZ" w:eastAsia="cs-CZ" w:bidi="cs-CZ"/>
        </w:rPr>
        <w:t>IČO:</w:t>
        <w:tab/>
        <w:t>60321920</w:t>
      </w:r>
      <w:bookmarkEnd w:id="66"/>
      <w:bookmarkEnd w:id="67"/>
      <w:bookmarkEnd w:id="68"/>
    </w:p>
    <w:p>
      <w:pPr>
        <w:pStyle w:val="Style4"/>
        <w:keepNext/>
        <w:keepLines/>
        <w:widowControl w:val="0"/>
        <w:shd w:val="clear" w:color="auto" w:fill="auto"/>
        <w:tabs>
          <w:tab w:pos="2802" w:val="left"/>
        </w:tabs>
        <w:bidi w:val="0"/>
        <w:spacing w:before="0" w:after="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DIČ:</w:t>
        <w:tab/>
        <w:t>CZ60321920</w:t>
      </w:r>
      <w:bookmarkEnd w:id="69"/>
      <w:bookmarkEnd w:id="70"/>
      <w:bookmarkEnd w:id="71"/>
    </w:p>
    <w:p>
      <w:pPr>
        <w:pStyle w:val="Style4"/>
        <w:keepNext/>
        <w:keepLines/>
        <w:widowControl w:val="0"/>
        <w:shd w:val="clear" w:color="auto" w:fill="auto"/>
        <w:bidi w:val="0"/>
        <w:spacing w:before="0" w:after="0" w:line="240" w:lineRule="auto"/>
        <w:ind w:left="0" w:right="0" w:firstLine="0"/>
        <w:jc w:val="left"/>
      </w:pPr>
      <w:bookmarkStart w:id="72" w:name="bookmark72"/>
      <w:bookmarkStart w:id="73" w:name="bookmark73"/>
      <w:bookmarkStart w:id="74" w:name="bookmark74"/>
      <w:r>
        <w:rPr>
          <w:color w:val="000000"/>
          <w:spacing w:val="0"/>
          <w:w w:val="100"/>
          <w:position w:val="0"/>
          <w:shd w:val="clear" w:color="auto" w:fill="auto"/>
          <w:lang w:val="cs-CZ" w:eastAsia="cs-CZ" w:bidi="cs-CZ"/>
        </w:rPr>
        <w:t>bankovní spojení:</w:t>
      </w:r>
      <w:bookmarkEnd w:id="72"/>
      <w:bookmarkEnd w:id="73"/>
      <w:bookmarkEnd w:id="74"/>
    </w:p>
    <w:p>
      <w:pPr>
        <w:pStyle w:val="Style4"/>
        <w:keepNext/>
        <w:keepLines/>
        <w:widowControl w:val="0"/>
        <w:shd w:val="clear" w:color="auto" w:fill="auto"/>
        <w:bidi w:val="0"/>
        <w:spacing w:before="0" w:after="0" w:line="240" w:lineRule="auto"/>
        <w:ind w:left="0" w:right="0" w:firstLine="0"/>
        <w:jc w:val="left"/>
      </w:pPr>
      <w:bookmarkStart w:id="75" w:name="bookmark75"/>
      <w:bookmarkStart w:id="76" w:name="bookmark76"/>
      <w:bookmarkStart w:id="77" w:name="bookmark77"/>
      <w:r>
        <w:rPr>
          <w:color w:val="000000"/>
          <w:spacing w:val="0"/>
          <w:w w:val="100"/>
          <w:position w:val="0"/>
          <w:shd w:val="clear" w:color="auto" w:fill="auto"/>
          <w:lang w:val="cs-CZ" w:eastAsia="cs-CZ" w:bidi="cs-CZ"/>
        </w:rPr>
        <w:t>číslo účtu:</w:t>
      </w:r>
      <w:bookmarkEnd w:id="75"/>
      <w:bookmarkEnd w:id="76"/>
      <w:bookmarkEnd w:id="77"/>
    </w:p>
    <w:p>
      <w:pPr>
        <w:pStyle w:val="Style4"/>
        <w:keepNext/>
        <w:keepLines/>
        <w:widowControl w:val="0"/>
        <w:shd w:val="clear" w:color="auto" w:fill="auto"/>
        <w:bidi w:val="0"/>
        <w:spacing w:before="0" w:after="0" w:line="240" w:lineRule="auto"/>
        <w:ind w:left="0" w:right="0" w:firstLine="0"/>
        <w:jc w:val="left"/>
      </w:pPr>
      <w:bookmarkStart w:id="78" w:name="bookmark78"/>
      <w:bookmarkStart w:id="79" w:name="bookmark79"/>
      <w:bookmarkStart w:id="80" w:name="bookmark80"/>
      <w:r>
        <w:rPr>
          <w:color w:val="000000"/>
          <w:spacing w:val="0"/>
          <w:w w:val="100"/>
          <w:position w:val="0"/>
          <w:shd w:val="clear" w:color="auto" w:fill="auto"/>
          <w:lang w:val="cs-CZ" w:eastAsia="cs-CZ" w:bidi="cs-CZ"/>
        </w:rPr>
        <w:t>zápis v obchodním rejstříku: C 280107 vedená u Městského soudu v Praze</w:t>
      </w:r>
      <w:bookmarkEnd w:id="78"/>
      <w:bookmarkEnd w:id="79"/>
      <w:bookmarkEnd w:id="80"/>
    </w:p>
    <w:p>
      <w:pPr>
        <w:pStyle w:val="Style4"/>
        <w:keepNext/>
        <w:keepLines/>
        <w:widowControl w:val="0"/>
        <w:shd w:val="clear" w:color="auto" w:fill="auto"/>
        <w:tabs>
          <w:tab w:pos="2802" w:val="left"/>
        </w:tabs>
        <w:bidi w:val="0"/>
        <w:spacing w:before="0" w:after="0" w:line="240" w:lineRule="auto"/>
        <w:ind w:left="0" w:right="0" w:firstLine="0"/>
        <w:jc w:val="left"/>
      </w:pPr>
      <w:bookmarkStart w:id="81" w:name="bookmark81"/>
      <w:bookmarkStart w:id="82" w:name="bookmark82"/>
      <w:bookmarkStart w:id="83" w:name="bookmark83"/>
      <w:r>
        <w:rPr>
          <w:color w:val="000000"/>
          <w:spacing w:val="0"/>
          <w:w w:val="100"/>
          <w:position w:val="0"/>
          <w:shd w:val="clear" w:color="auto" w:fill="auto"/>
          <w:lang w:val="cs-CZ" w:eastAsia="cs-CZ" w:bidi="cs-CZ"/>
        </w:rPr>
        <w:t>tel.:</w:t>
        <w:tab/>
        <w:t>e-mail:</w:t>
      </w:r>
      <w:bookmarkEnd w:id="81"/>
      <w:bookmarkEnd w:id="82"/>
      <w:bookmarkEnd w:id="83"/>
    </w:p>
    <w:p>
      <w:pPr>
        <w:pStyle w:val="Style4"/>
        <w:keepNext/>
        <w:keepLines/>
        <w:widowControl w:val="0"/>
        <w:shd w:val="clear" w:color="auto" w:fill="auto"/>
        <w:bidi w:val="0"/>
        <w:spacing w:before="0" w:after="180" w:line="240" w:lineRule="auto"/>
        <w:ind w:left="0" w:right="0" w:firstLine="0"/>
        <w:jc w:val="left"/>
      </w:pPr>
      <w:bookmarkStart w:id="84" w:name="bookmark84"/>
      <w:bookmarkStart w:id="85" w:name="bookmark85"/>
      <w:bookmarkStart w:id="86" w:name="bookmark86"/>
      <w:r>
        <w:rPr>
          <w:color w:val="000000"/>
          <w:spacing w:val="0"/>
          <w:w w:val="100"/>
          <w:position w:val="0"/>
          <w:shd w:val="clear" w:color="auto" w:fill="auto"/>
          <w:lang w:val="cs-CZ" w:eastAsia="cs-CZ" w:bidi="cs-CZ"/>
        </w:rPr>
        <w:t>(dále jen „zhotovitel“)</w:t>
      </w:r>
      <w:bookmarkEnd w:id="84"/>
      <w:bookmarkEnd w:id="85"/>
      <w:bookmarkEnd w:id="86"/>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4"/>
        <w:keepNext/>
        <w:keepLines/>
        <w:widowControl w:val="0"/>
        <w:numPr>
          <w:ilvl w:val="0"/>
          <w:numId w:val="1"/>
        </w:numPr>
        <w:shd w:val="clear" w:color="auto" w:fill="auto"/>
        <w:tabs>
          <w:tab w:pos="360" w:val="left"/>
        </w:tabs>
        <w:bidi w:val="0"/>
        <w:spacing w:before="0" w:after="200" w:line="240" w:lineRule="auto"/>
        <w:ind w:right="0"/>
        <w:jc w:val="both"/>
      </w:pPr>
      <w:bookmarkStart w:id="87" w:name="bookmark87"/>
      <w:bookmarkStart w:id="88" w:name="bookmark88"/>
      <w:bookmarkStart w:id="89" w:name="bookmark89"/>
      <w:bookmarkStart w:id="90" w:name="bookmark90"/>
      <w:bookmarkEnd w:id="89"/>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„VD Jesenice - optický kabel” (dále jen „Veřejná zakázka“), ve kterém byla nabídka zhotovitele vyhodnocena jako ekonomicky nejvýhodnější.</w:t>
      </w:r>
      <w:bookmarkEnd w:id="87"/>
      <w:bookmarkEnd w:id="88"/>
      <w:bookmarkEnd w:id="90"/>
    </w:p>
    <w:p>
      <w:pPr>
        <w:pStyle w:val="Style4"/>
        <w:keepNext/>
        <w:keepLines/>
        <w:widowControl w:val="0"/>
        <w:numPr>
          <w:ilvl w:val="0"/>
          <w:numId w:val="1"/>
        </w:numPr>
        <w:shd w:val="clear" w:color="auto" w:fill="auto"/>
        <w:tabs>
          <w:tab w:pos="360" w:val="left"/>
        </w:tabs>
        <w:bidi w:val="0"/>
        <w:spacing w:before="0" w:after="0" w:line="240" w:lineRule="auto"/>
        <w:ind w:right="0"/>
        <w:jc w:val="both"/>
      </w:pPr>
      <w:bookmarkStart w:id="91" w:name="bookmark91"/>
      <w:bookmarkStart w:id="92" w:name="bookmark92"/>
      <w:bookmarkStart w:id="93" w:name="bookmark93"/>
      <w:bookmarkStart w:id="94" w:name="bookmark94"/>
      <w:bookmarkEnd w:id="93"/>
      <w:r>
        <w:rPr>
          <w:color w:val="000000"/>
          <w:spacing w:val="0"/>
          <w:w w:val="100"/>
          <w:position w:val="0"/>
          <w:shd w:val="clear" w:color="auto" w:fill="auto"/>
          <w:lang w:val="cs-CZ" w:eastAsia="cs-CZ" w:bidi="cs-CZ"/>
        </w:rPr>
        <w:t>Předmětem veřejné zakázky je výstavba sítě elektronických komunikací mezi velínem MVE Jesenice a kanceláří domku hrázného.</w:t>
      </w:r>
      <w:bookmarkEnd w:id="91"/>
      <w:bookmarkEnd w:id="92"/>
      <w:bookmarkEnd w:id="94"/>
    </w:p>
    <w:p>
      <w:pPr>
        <w:pStyle w:val="Style4"/>
        <w:keepNext/>
        <w:keepLines/>
        <w:widowControl w:val="0"/>
        <w:shd w:val="clear" w:color="auto" w:fill="auto"/>
        <w:bidi w:val="0"/>
        <w:spacing w:before="0" w:after="0" w:line="240" w:lineRule="auto"/>
        <w:ind w:right="0" w:firstLine="20"/>
        <w:jc w:val="both"/>
      </w:pPr>
      <w:bookmarkStart w:id="95" w:name="bookmark95"/>
      <w:bookmarkStart w:id="96" w:name="bookmark96"/>
      <w:bookmarkStart w:id="97" w:name="bookmark97"/>
      <w:r>
        <w:rPr>
          <w:color w:val="000000"/>
          <w:spacing w:val="0"/>
          <w:w w:val="100"/>
          <w:position w:val="0"/>
          <w:shd w:val="clear" w:color="auto" w:fill="auto"/>
          <w:lang w:val="cs-CZ" w:eastAsia="cs-CZ" w:bidi="cs-CZ"/>
        </w:rPr>
        <w:t>Do nového výkopu budou uloženy 2x silnostěnné mikrotrubičky 12/8 mm pro následnou instalaci optického kabelu a 2x metalický kabel.</w:t>
      </w:r>
      <w:bookmarkEnd w:id="95"/>
      <w:bookmarkEnd w:id="96"/>
      <w:bookmarkEnd w:id="97"/>
    </w:p>
    <w:p>
      <w:pPr>
        <w:pStyle w:val="Style4"/>
        <w:keepNext/>
        <w:keepLines/>
        <w:widowControl w:val="0"/>
        <w:shd w:val="clear" w:color="auto" w:fill="auto"/>
        <w:bidi w:val="0"/>
        <w:spacing w:before="0" w:after="200" w:line="240" w:lineRule="auto"/>
        <w:ind w:right="0" w:firstLine="20"/>
        <w:jc w:val="both"/>
      </w:pPr>
      <w:bookmarkStart w:id="100" w:name="bookmark100"/>
      <w:bookmarkStart w:id="98" w:name="bookmark98"/>
      <w:bookmarkStart w:id="99" w:name="bookmark99"/>
      <w:r>
        <w:rPr>
          <w:color w:val="000000"/>
          <w:spacing w:val="0"/>
          <w:w w:val="100"/>
          <w:position w:val="0"/>
          <w:shd w:val="clear" w:color="auto" w:fill="auto"/>
          <w:lang w:val="cs-CZ" w:eastAsia="cs-CZ" w:bidi="cs-CZ"/>
        </w:rPr>
        <w:t>Při zpracování projektové dokumentace a realizace stavby bude postupováno dle platných zákonných ustanovení zejména s ČSN 73 6005, 33 4050</w:t>
      </w:r>
      <w:bookmarkEnd w:id="100"/>
      <w:bookmarkEnd w:id="98"/>
      <w:bookmarkEnd w:id="99"/>
    </w:p>
    <w:p>
      <w:pPr>
        <w:pStyle w:val="Style4"/>
        <w:keepNext/>
        <w:keepLines/>
        <w:widowControl w:val="0"/>
        <w:numPr>
          <w:ilvl w:val="0"/>
          <w:numId w:val="1"/>
        </w:numPr>
        <w:shd w:val="clear" w:color="auto" w:fill="auto"/>
        <w:tabs>
          <w:tab w:pos="360" w:val="left"/>
        </w:tabs>
        <w:bidi w:val="0"/>
        <w:spacing w:before="0" w:after="200" w:line="240" w:lineRule="auto"/>
        <w:ind w:right="0"/>
        <w:jc w:val="both"/>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Zhotovitel se zavazuje provést výše uvedené dílo v rozsahu oceněného soupisu prací, který tvoří přílohu č. 1 této smlouvy a projektové dokumentace: „VD Jesenice - optický kabel“, zpracovaná SUPTel - PROJEKT s.r.o., Hřbitovní 1322/15, 312 00 Plzeň, IČO 04561767, ze 11/2022, která tvoří přílohu č. 2 této smlouvy.</w:t>
      </w:r>
      <w:bookmarkEnd w:id="101"/>
      <w:bookmarkEnd w:id="102"/>
      <w:bookmarkEnd w:id="104"/>
    </w:p>
    <w:p>
      <w:pPr>
        <w:pStyle w:val="Style4"/>
        <w:keepNext/>
        <w:keepLines/>
        <w:widowControl w:val="0"/>
        <w:shd w:val="clear" w:color="auto" w:fill="auto"/>
        <w:bidi w:val="0"/>
        <w:spacing w:before="0" w:after="200" w:line="240" w:lineRule="auto"/>
        <w:ind w:left="0" w:right="0" w:firstLine="380"/>
        <w:jc w:val="both"/>
      </w:pPr>
      <w:bookmarkStart w:id="105" w:name="bookmark105"/>
      <w:bookmarkStart w:id="106" w:name="bookmark106"/>
      <w:bookmarkStart w:id="107" w:name="bookmark107"/>
      <w:r>
        <w:rPr>
          <w:color w:val="000000"/>
          <w:spacing w:val="0"/>
          <w:w w:val="100"/>
          <w:position w:val="0"/>
          <w:shd w:val="clear" w:color="auto" w:fill="auto"/>
          <w:lang w:val="cs-CZ" w:eastAsia="cs-CZ" w:bidi="cs-CZ"/>
        </w:rPr>
        <w:t>Místo provádění díla: Vodní dílo Jesenice, k. ú. Lipoltov, Obliná, kraj Karlovarský</w:t>
      </w:r>
      <w:bookmarkEnd w:id="105"/>
      <w:bookmarkEnd w:id="106"/>
      <w:bookmarkEnd w:id="107"/>
    </w:p>
    <w:p>
      <w:pPr>
        <w:pStyle w:val="Style4"/>
        <w:keepNext/>
        <w:keepLines/>
        <w:widowControl w:val="0"/>
        <w:numPr>
          <w:ilvl w:val="0"/>
          <w:numId w:val="1"/>
        </w:numPr>
        <w:shd w:val="clear" w:color="auto" w:fill="auto"/>
        <w:tabs>
          <w:tab w:pos="360" w:val="left"/>
        </w:tabs>
        <w:bidi w:val="0"/>
        <w:spacing w:before="0" w:after="200" w:line="240" w:lineRule="auto"/>
        <w:ind w:left="0" w:right="0" w:firstLine="0"/>
        <w:jc w:val="both"/>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Za předmět díla se dále považuje:</w:t>
      </w:r>
      <w:bookmarkEnd w:id="108"/>
      <w:bookmarkEnd w:id="109"/>
      <w:bookmarkEnd w:id="111"/>
    </w:p>
    <w:p>
      <w:pPr>
        <w:pStyle w:val="Style4"/>
        <w:keepNext/>
        <w:keepLines/>
        <w:widowControl w:val="0"/>
        <w:numPr>
          <w:ilvl w:val="0"/>
          <w:numId w:val="3"/>
        </w:numPr>
        <w:shd w:val="clear" w:color="auto" w:fill="auto"/>
        <w:tabs>
          <w:tab w:pos="1024" w:val="left"/>
        </w:tabs>
        <w:bidi w:val="0"/>
        <w:spacing w:before="0" w:after="0" w:line="240" w:lineRule="auto"/>
        <w:ind w:left="1020" w:right="0" w:hanging="620"/>
        <w:jc w:val="both"/>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zpracování podrobného harmonogramu postupu prací, který bude schválen objednatelem,</w:t>
      </w:r>
      <w:bookmarkEnd w:id="112"/>
      <w:bookmarkEnd w:id="113"/>
      <w:bookmarkEnd w:id="115"/>
    </w:p>
    <w:p>
      <w:pPr>
        <w:pStyle w:val="Style4"/>
        <w:keepNext/>
        <w:keepLines/>
        <w:widowControl w:val="0"/>
        <w:numPr>
          <w:ilvl w:val="0"/>
          <w:numId w:val="3"/>
        </w:numPr>
        <w:shd w:val="clear" w:color="auto" w:fill="auto"/>
        <w:tabs>
          <w:tab w:pos="1024" w:val="left"/>
        </w:tabs>
        <w:bidi w:val="0"/>
        <w:spacing w:before="0" w:after="0" w:line="240" w:lineRule="auto"/>
        <w:ind w:left="0" w:right="0" w:firstLine="38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ověření a případná aktualizace výskytu a uložení podzemních zařízení</w:t>
      </w:r>
      <w:bookmarkEnd w:id="116"/>
      <w:bookmarkEnd w:id="117"/>
      <w:bookmarkEnd w:id="119"/>
    </w:p>
    <w:p>
      <w:pPr>
        <w:pStyle w:val="Style4"/>
        <w:keepNext/>
        <w:keepLines/>
        <w:widowControl w:val="0"/>
        <w:numPr>
          <w:ilvl w:val="0"/>
          <w:numId w:val="3"/>
        </w:numPr>
        <w:shd w:val="clear" w:color="auto" w:fill="auto"/>
        <w:tabs>
          <w:tab w:pos="1168" w:val="left"/>
        </w:tabs>
        <w:bidi w:val="0"/>
        <w:spacing w:before="0" w:after="0" w:line="240" w:lineRule="auto"/>
        <w:ind w:left="1020" w:right="0" w:hanging="62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zpracování a předání dokumentace skutečného provedení stavby včetně geodetického zaměření skutečného provedení (3 paré v listinné podobě, 3 v digitální podobě ve formátu.pdf a 1x v digitální podobě v editovatelných formátech .docx, .xls, .dwg apod.), vč. zákresu geodetického zaměření skutečného provedení do katastrální mapy,</w:t>
      </w:r>
      <w:bookmarkEnd w:id="120"/>
      <w:bookmarkEnd w:id="121"/>
      <w:bookmarkEnd w:id="123"/>
    </w:p>
    <w:p>
      <w:pPr>
        <w:pStyle w:val="Style4"/>
        <w:keepNext/>
        <w:keepLines/>
        <w:widowControl w:val="0"/>
        <w:numPr>
          <w:ilvl w:val="0"/>
          <w:numId w:val="3"/>
        </w:numPr>
        <w:shd w:val="clear" w:color="auto" w:fill="auto"/>
        <w:tabs>
          <w:tab w:pos="1024" w:val="left"/>
        </w:tabs>
        <w:bidi w:val="0"/>
        <w:spacing w:before="0" w:after="0" w:line="240" w:lineRule="auto"/>
        <w:ind w:left="1020" w:right="0" w:hanging="62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(3 paré v listinné podobě, 3 v digitální podobě ve formátu .pdf), jako součást dokladové části stavby,</w:t>
      </w:r>
      <w:bookmarkEnd w:id="124"/>
      <w:bookmarkEnd w:id="125"/>
      <w:bookmarkEnd w:id="127"/>
    </w:p>
    <w:p>
      <w:pPr>
        <w:pStyle w:val="Style4"/>
        <w:keepNext/>
        <w:keepLines/>
        <w:widowControl w:val="0"/>
        <w:numPr>
          <w:ilvl w:val="0"/>
          <w:numId w:val="3"/>
        </w:numPr>
        <w:shd w:val="clear" w:color="auto" w:fill="auto"/>
        <w:tabs>
          <w:tab w:pos="1024" w:val="left"/>
        </w:tabs>
        <w:bidi w:val="0"/>
        <w:spacing w:before="0" w:after="0" w:line="240" w:lineRule="auto"/>
        <w:ind w:left="1020" w:right="0" w:hanging="62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výzisk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bookmarkEnd w:id="128"/>
      <w:bookmarkEnd w:id="129"/>
      <w:bookmarkEnd w:id="131"/>
    </w:p>
    <w:p>
      <w:pPr>
        <w:pStyle w:val="Style4"/>
        <w:keepNext/>
        <w:keepLines/>
        <w:widowControl w:val="0"/>
        <w:numPr>
          <w:ilvl w:val="0"/>
          <w:numId w:val="3"/>
        </w:numPr>
        <w:shd w:val="clear" w:color="auto" w:fill="auto"/>
        <w:tabs>
          <w:tab w:pos="1168" w:val="left"/>
        </w:tabs>
        <w:bidi w:val="0"/>
        <w:spacing w:before="0" w:after="0" w:line="240" w:lineRule="auto"/>
        <w:ind w:left="1020" w:right="0" w:hanging="620"/>
        <w:jc w:val="both"/>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132"/>
      <w:bookmarkEnd w:id="133"/>
      <w:bookmarkEnd w:id="135"/>
    </w:p>
    <w:p>
      <w:pPr>
        <w:pStyle w:val="Style4"/>
        <w:keepNext/>
        <w:keepLines/>
        <w:widowControl w:val="0"/>
        <w:numPr>
          <w:ilvl w:val="0"/>
          <w:numId w:val="3"/>
        </w:numPr>
        <w:shd w:val="clear" w:color="auto" w:fill="auto"/>
        <w:tabs>
          <w:tab w:pos="1168" w:val="left"/>
        </w:tabs>
        <w:bidi w:val="0"/>
        <w:spacing w:before="0" w:after="0" w:line="240" w:lineRule="auto"/>
        <w:ind w:left="1020" w:right="0" w:hanging="620"/>
        <w:jc w:val="both"/>
      </w:pPr>
      <w:bookmarkStart w:id="136" w:name="bookmark136"/>
      <w:bookmarkStart w:id="137" w:name="bookmark137"/>
      <w:bookmarkStart w:id="138" w:name="bookmark138"/>
      <w:bookmarkStart w:id="139" w:name="bookmark139"/>
      <w:bookmarkEnd w:id="138"/>
      <w:r>
        <w:rPr>
          <w:color w:val="000000"/>
          <w:spacing w:val="0"/>
          <w:w w:val="100"/>
          <w:position w:val="0"/>
          <w:shd w:val="clear" w:color="auto" w:fill="auto"/>
          <w:lang w:val="cs-CZ" w:eastAsia="cs-CZ" w:bidi="cs-CZ"/>
        </w:rPr>
        <w:t>vybudování staveniště tak, aby byly splněny požadavky a podmínky všech dotčených vlastníků pozemků,</w:t>
      </w:r>
      <w:bookmarkEnd w:id="136"/>
      <w:bookmarkEnd w:id="137"/>
      <w:bookmarkEnd w:id="139"/>
    </w:p>
    <w:p>
      <w:pPr>
        <w:pStyle w:val="Style4"/>
        <w:keepNext/>
        <w:keepLines/>
        <w:widowControl w:val="0"/>
        <w:numPr>
          <w:ilvl w:val="0"/>
          <w:numId w:val="3"/>
        </w:numPr>
        <w:shd w:val="clear" w:color="auto" w:fill="auto"/>
        <w:tabs>
          <w:tab w:pos="1024" w:val="left"/>
        </w:tabs>
        <w:bidi w:val="0"/>
        <w:spacing w:before="0" w:after="0" w:line="240" w:lineRule="auto"/>
        <w:ind w:left="1020" w:right="0" w:hanging="620"/>
        <w:jc w:val="both"/>
      </w:pPr>
      <w:bookmarkStart w:id="140" w:name="bookmark140"/>
      <w:bookmarkStart w:id="141" w:name="bookmark141"/>
      <w:bookmarkStart w:id="142" w:name="bookmark142"/>
      <w:bookmarkStart w:id="143" w:name="bookmark143"/>
      <w:bookmarkStart w:id="144" w:name="bookmark144"/>
      <w:bookmarkEnd w:id="142"/>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w:t>
      </w:r>
      <w:bookmarkEnd w:id="140"/>
      <w:bookmarkEnd w:id="141"/>
      <w:bookmarkEnd w:id="143"/>
      <w:bookmarkEnd w:id="144"/>
    </w:p>
    <w:p>
      <w:pPr>
        <w:pStyle w:val="Style4"/>
        <w:keepNext/>
        <w:keepLines/>
        <w:widowControl w:val="0"/>
        <w:numPr>
          <w:ilvl w:val="0"/>
          <w:numId w:val="3"/>
        </w:numPr>
        <w:shd w:val="clear" w:color="auto" w:fill="auto"/>
        <w:tabs>
          <w:tab w:pos="1024" w:val="left"/>
        </w:tabs>
        <w:bidi w:val="0"/>
        <w:spacing w:before="0" w:after="0" w:line="240" w:lineRule="auto"/>
        <w:ind w:left="1020" w:right="0" w:hanging="620"/>
        <w:jc w:val="both"/>
      </w:pPr>
      <w:bookmarkStart w:id="145" w:name="bookmark145"/>
      <w:bookmarkStart w:id="146" w:name="bookmark146"/>
      <w:bookmarkStart w:id="147" w:name="bookmark147"/>
      <w:bookmarkStart w:id="148" w:name="bookmark148"/>
      <w:bookmarkStart w:id="149" w:name="bookmark149"/>
      <w:bookmarkEnd w:id="147"/>
      <w:r>
        <w:rPr>
          <w:color w:val="000000"/>
          <w:spacing w:val="0"/>
          <w:w w:val="100"/>
          <w:position w:val="0"/>
          <w:shd w:val="clear" w:color="auto" w:fill="auto"/>
          <w:lang w:val="cs-CZ" w:eastAsia="cs-CZ" w:bidi="cs-CZ"/>
        </w:rPr>
        <w:t>projednání a provedení dopravně inženýrských opatření nutných pro realizaci stavby (včetně zajištění příslušných povolení – DIO, apod.),</w:t>
      </w:r>
      <w:bookmarkEnd w:id="145"/>
      <w:bookmarkEnd w:id="146"/>
      <w:bookmarkEnd w:id="148"/>
      <w:bookmarkEnd w:id="149"/>
    </w:p>
    <w:p>
      <w:pPr>
        <w:pStyle w:val="Style2"/>
        <w:keepNext w:val="0"/>
        <w:keepLines w:val="0"/>
        <w:widowControl w:val="0"/>
        <w:numPr>
          <w:ilvl w:val="0"/>
          <w:numId w:val="3"/>
        </w:numPr>
        <w:shd w:val="clear" w:color="auto" w:fill="auto"/>
        <w:tabs>
          <w:tab w:pos="1024" w:val="left"/>
        </w:tabs>
        <w:bidi w:val="0"/>
        <w:spacing w:before="0" w:after="0" w:line="240" w:lineRule="auto"/>
        <w:ind w:left="1020" w:right="0" w:hanging="620"/>
        <w:jc w:val="both"/>
      </w:pPr>
      <w:bookmarkStart w:id="150" w:name="bookmark150"/>
      <w:bookmarkStart w:id="151" w:name="bookmark151"/>
      <w:bookmarkEnd w:id="150"/>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w:t>
      </w:r>
      <w:bookmarkEnd w:id="151"/>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stavebních povolení (např. pro zařízení staveniště, případných změn v průběhu výstavby, apod.). Zhotovitel není oprávněn vznášet jakékoliv nároky vyplývající z absence jakéhokoliv takového povolení, souhlasu či schválení,</w:t>
      </w:r>
    </w:p>
    <w:p>
      <w:pPr>
        <w:pStyle w:val="Style4"/>
        <w:keepNext/>
        <w:keepLines/>
        <w:widowControl w:val="0"/>
        <w:numPr>
          <w:ilvl w:val="0"/>
          <w:numId w:val="3"/>
        </w:numPr>
        <w:shd w:val="clear" w:color="auto" w:fill="auto"/>
        <w:tabs>
          <w:tab w:pos="1094" w:val="left"/>
        </w:tabs>
        <w:bidi w:val="0"/>
        <w:spacing w:before="0" w:after="0" w:line="240" w:lineRule="auto"/>
        <w:ind w:left="1020" w:right="0" w:hanging="580"/>
        <w:jc w:val="both"/>
      </w:pPr>
      <w:bookmarkStart w:id="152" w:name="bookmark152"/>
      <w:bookmarkStart w:id="153" w:name="bookmark153"/>
      <w:bookmarkStart w:id="154" w:name="bookmark154"/>
      <w:bookmarkStart w:id="155" w:name="bookmark155"/>
      <w:bookmarkEnd w:id="154"/>
      <w:r>
        <w:rPr>
          <w:color w:val="000000"/>
          <w:spacing w:val="0"/>
          <w:w w:val="100"/>
          <w:position w:val="0"/>
          <w:shd w:val="clear" w:color="auto" w:fill="auto"/>
          <w:lang w:val="cs-CZ" w:eastAsia="cs-CZ" w:bidi="cs-CZ"/>
        </w:rPr>
        <w:t>vytyčení všech inženýrských sítí a projednání postupu všech prací s jejich provozovateli vč. projednání a zajištění případných přeložek uvedených v projektové dokumentaci,</w:t>
      </w:r>
      <w:bookmarkEnd w:id="152"/>
      <w:bookmarkEnd w:id="153"/>
      <w:bookmarkEnd w:id="155"/>
    </w:p>
    <w:p>
      <w:pPr>
        <w:pStyle w:val="Style4"/>
        <w:keepNext/>
        <w:keepLines/>
        <w:widowControl w:val="0"/>
        <w:numPr>
          <w:ilvl w:val="0"/>
          <w:numId w:val="3"/>
        </w:numPr>
        <w:shd w:val="clear" w:color="auto" w:fill="auto"/>
        <w:tabs>
          <w:tab w:pos="1094" w:val="left"/>
        </w:tabs>
        <w:bidi w:val="0"/>
        <w:spacing w:before="0" w:after="0" w:line="240" w:lineRule="auto"/>
        <w:ind w:left="1020" w:right="0" w:hanging="580"/>
        <w:jc w:val="both"/>
      </w:pPr>
      <w:bookmarkStart w:id="156" w:name="bookmark156"/>
      <w:bookmarkStart w:id="157" w:name="bookmark157"/>
      <w:bookmarkStart w:id="158" w:name="bookmark158"/>
      <w:bookmarkStart w:id="159" w:name="bookmark159"/>
      <w:bookmarkEnd w:id="158"/>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56"/>
      <w:bookmarkEnd w:id="157"/>
      <w:bookmarkEnd w:id="159"/>
    </w:p>
    <w:p>
      <w:pPr>
        <w:pStyle w:val="Style4"/>
        <w:keepNext/>
        <w:keepLines/>
        <w:widowControl w:val="0"/>
        <w:numPr>
          <w:ilvl w:val="0"/>
          <w:numId w:val="3"/>
        </w:numPr>
        <w:shd w:val="clear" w:color="auto" w:fill="auto"/>
        <w:tabs>
          <w:tab w:pos="1002" w:val="left"/>
        </w:tabs>
        <w:bidi w:val="0"/>
        <w:spacing w:before="0" w:after="0" w:line="240" w:lineRule="auto"/>
        <w:ind w:left="1020" w:right="0" w:hanging="580"/>
        <w:jc w:val="both"/>
      </w:pPr>
      <w:bookmarkStart w:id="160" w:name="bookmark160"/>
      <w:bookmarkStart w:id="161" w:name="bookmark161"/>
      <w:bookmarkStart w:id="162" w:name="bookmark162"/>
      <w:bookmarkStart w:id="163" w:name="bookmark163"/>
      <w:bookmarkEnd w:id="162"/>
      <w:r>
        <w:rPr>
          <w:color w:val="000000"/>
          <w:spacing w:val="0"/>
          <w:w w:val="100"/>
          <w:position w:val="0"/>
          <w:shd w:val="clear" w:color="auto" w:fill="auto"/>
          <w:lang w:val="cs-CZ" w:eastAsia="cs-CZ" w:bidi="cs-CZ"/>
        </w:rPr>
        <w:t>zpracování vlastního plánu kontrol a zkoušek, který stanoví odpovědnou osobu za kontrolu a odebírání vzorků a provádění zkoušek ze strany zhotovitele. Plán bude předán ke schválení TDS. Plán bude podrobný a konkrétní</w:t>
      </w:r>
      <w:bookmarkEnd w:id="160"/>
      <w:bookmarkEnd w:id="161"/>
      <w:bookmarkEnd w:id="163"/>
    </w:p>
    <w:p>
      <w:pPr>
        <w:pStyle w:val="Style4"/>
        <w:keepNext/>
        <w:keepLines/>
        <w:widowControl w:val="0"/>
        <w:numPr>
          <w:ilvl w:val="0"/>
          <w:numId w:val="3"/>
        </w:numPr>
        <w:shd w:val="clear" w:color="auto" w:fill="auto"/>
        <w:tabs>
          <w:tab w:pos="1094" w:val="left"/>
        </w:tabs>
        <w:bidi w:val="0"/>
        <w:spacing w:before="0" w:after="0" w:line="240" w:lineRule="auto"/>
        <w:ind w:left="1020" w:right="0" w:hanging="580"/>
        <w:jc w:val="both"/>
      </w:pPr>
      <w:bookmarkStart w:id="164" w:name="bookmark164"/>
      <w:bookmarkStart w:id="165" w:name="bookmark165"/>
      <w:bookmarkStart w:id="166" w:name="bookmark166"/>
      <w:bookmarkStart w:id="167" w:name="bookmark167"/>
      <w:bookmarkEnd w:id="166"/>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bookmarkEnd w:id="164"/>
      <w:bookmarkEnd w:id="165"/>
      <w:bookmarkEnd w:id="167"/>
    </w:p>
    <w:p>
      <w:pPr>
        <w:pStyle w:val="Style4"/>
        <w:keepNext/>
        <w:keepLines/>
        <w:widowControl w:val="0"/>
        <w:numPr>
          <w:ilvl w:val="0"/>
          <w:numId w:val="3"/>
        </w:numPr>
        <w:shd w:val="clear" w:color="auto" w:fill="auto"/>
        <w:tabs>
          <w:tab w:pos="1094" w:val="left"/>
        </w:tabs>
        <w:bidi w:val="0"/>
        <w:spacing w:before="0" w:after="0" w:line="240" w:lineRule="auto"/>
        <w:ind w:left="1020" w:right="0" w:hanging="580"/>
        <w:jc w:val="both"/>
      </w:pPr>
      <w:bookmarkStart w:id="168" w:name="bookmark168"/>
      <w:bookmarkStart w:id="169" w:name="bookmark169"/>
      <w:bookmarkStart w:id="170" w:name="bookmark170"/>
      <w:bookmarkStart w:id="171" w:name="bookmark171"/>
      <w:bookmarkEnd w:id="170"/>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 pokud je vyhotoven</w:t>
      </w:r>
      <w:bookmarkEnd w:id="168"/>
      <w:bookmarkEnd w:id="169"/>
      <w:bookmarkEnd w:id="171"/>
    </w:p>
    <w:p>
      <w:pPr>
        <w:pStyle w:val="Style4"/>
        <w:keepNext/>
        <w:keepLines/>
        <w:widowControl w:val="0"/>
        <w:numPr>
          <w:ilvl w:val="0"/>
          <w:numId w:val="3"/>
        </w:numPr>
        <w:shd w:val="clear" w:color="auto" w:fill="auto"/>
        <w:tabs>
          <w:tab w:pos="1094" w:val="left"/>
        </w:tabs>
        <w:bidi w:val="0"/>
        <w:spacing w:before="0" w:after="0" w:line="240" w:lineRule="auto"/>
        <w:ind w:left="1020" w:right="0" w:hanging="580"/>
        <w:jc w:val="both"/>
      </w:pPr>
      <w:bookmarkStart w:id="172" w:name="bookmark172"/>
      <w:bookmarkStart w:id="173" w:name="bookmark173"/>
      <w:bookmarkStart w:id="174" w:name="bookmark174"/>
      <w:bookmarkStart w:id="175" w:name="bookmark175"/>
      <w:bookmarkEnd w:id="174"/>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172"/>
      <w:bookmarkEnd w:id="173"/>
      <w:bookmarkEnd w:id="175"/>
    </w:p>
    <w:p>
      <w:pPr>
        <w:pStyle w:val="Style4"/>
        <w:keepNext/>
        <w:keepLines/>
        <w:widowControl w:val="0"/>
        <w:numPr>
          <w:ilvl w:val="0"/>
          <w:numId w:val="3"/>
        </w:numPr>
        <w:shd w:val="clear" w:color="auto" w:fill="auto"/>
        <w:tabs>
          <w:tab w:pos="1002" w:val="left"/>
        </w:tabs>
        <w:bidi w:val="0"/>
        <w:spacing w:before="0" w:after="0" w:line="240" w:lineRule="auto"/>
        <w:ind w:left="1020" w:right="0" w:hanging="580"/>
        <w:jc w:val="both"/>
      </w:pPr>
      <w:bookmarkStart w:id="176" w:name="bookmark176"/>
      <w:bookmarkStart w:id="177" w:name="bookmark177"/>
      <w:bookmarkStart w:id="178" w:name="bookmark178"/>
      <w:bookmarkStart w:id="179" w:name="bookmark179"/>
      <w:bookmarkEnd w:id="178"/>
      <w:r>
        <w:rPr>
          <w:color w:val="000000"/>
          <w:spacing w:val="0"/>
          <w:w w:val="100"/>
          <w:position w:val="0"/>
          <w:shd w:val="clear" w:color="auto" w:fill="auto"/>
          <w:lang w:val="cs-CZ" w:eastAsia="cs-CZ" w:bidi="cs-CZ"/>
        </w:rPr>
        <w:t>nutná koordinace a součinnost zhotovitele i všech podzhotovitelů s koordinátorem bezpečnosti a ochrany zdraví při práci na staveništi, v případě, že bude určen objednatelem na základě zákona č. 309/2006 Sb.,</w:t>
      </w:r>
      <w:bookmarkEnd w:id="176"/>
      <w:bookmarkEnd w:id="177"/>
      <w:bookmarkEnd w:id="179"/>
    </w:p>
    <w:p>
      <w:pPr>
        <w:pStyle w:val="Style4"/>
        <w:keepNext/>
        <w:keepLines/>
        <w:widowControl w:val="0"/>
        <w:numPr>
          <w:ilvl w:val="0"/>
          <w:numId w:val="3"/>
        </w:numPr>
        <w:shd w:val="clear" w:color="auto" w:fill="auto"/>
        <w:tabs>
          <w:tab w:pos="1002" w:val="left"/>
        </w:tabs>
        <w:bidi w:val="0"/>
        <w:spacing w:before="0" w:after="0" w:line="240" w:lineRule="auto"/>
        <w:ind w:left="1020" w:right="0" w:hanging="580"/>
        <w:jc w:val="both"/>
      </w:pPr>
      <w:bookmarkStart w:id="180" w:name="bookmark180"/>
      <w:bookmarkStart w:id="181" w:name="bookmark181"/>
      <w:bookmarkStart w:id="182" w:name="bookmark182"/>
      <w:bookmarkStart w:id="183" w:name="bookmark183"/>
      <w:bookmarkEnd w:id="182"/>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80"/>
      <w:bookmarkEnd w:id="181"/>
      <w:bookmarkEnd w:id="183"/>
    </w:p>
    <w:p>
      <w:pPr>
        <w:pStyle w:val="Style4"/>
        <w:keepNext/>
        <w:keepLines/>
        <w:widowControl w:val="0"/>
        <w:numPr>
          <w:ilvl w:val="0"/>
          <w:numId w:val="3"/>
        </w:numPr>
        <w:shd w:val="clear" w:color="auto" w:fill="auto"/>
        <w:tabs>
          <w:tab w:pos="1094" w:val="left"/>
        </w:tabs>
        <w:bidi w:val="0"/>
        <w:spacing w:before="0" w:after="0" w:line="240" w:lineRule="auto"/>
        <w:ind w:left="1020" w:right="0" w:hanging="580"/>
        <w:jc w:val="both"/>
      </w:pPr>
      <w:bookmarkStart w:id="184" w:name="bookmark184"/>
      <w:bookmarkStart w:id="185" w:name="bookmark185"/>
      <w:bookmarkStart w:id="186" w:name="bookmark186"/>
      <w:bookmarkStart w:id="187" w:name="bookmark187"/>
      <w:bookmarkEnd w:id="186"/>
      <w:r>
        <w:rPr>
          <w:color w:val="000000"/>
          <w:spacing w:val="0"/>
          <w:w w:val="100"/>
          <w:position w:val="0"/>
          <w:shd w:val="clear" w:color="auto" w:fill="auto"/>
          <w:lang w:val="cs-CZ" w:eastAsia="cs-CZ" w:bidi="cs-CZ"/>
        </w:rPr>
        <w:t>zpracování, úřední odsouhlasení a předání Plánu havarijních opatření zařízení staveniště a mechanizace a Povodňového plánu pro realizaci stavby. Tyto plány předá zhotovitel objednateli nejpozději v den předání staveniště ve dvou písemných vyhotoveních, pokud to parametry stavby vyžadují</w:t>
      </w:r>
      <w:bookmarkEnd w:id="184"/>
      <w:bookmarkEnd w:id="185"/>
      <w:bookmarkEnd w:id="187"/>
    </w:p>
    <w:p>
      <w:pPr>
        <w:pStyle w:val="Style4"/>
        <w:keepNext/>
        <w:keepLines/>
        <w:widowControl w:val="0"/>
        <w:numPr>
          <w:ilvl w:val="0"/>
          <w:numId w:val="3"/>
        </w:numPr>
        <w:shd w:val="clear" w:color="auto" w:fill="auto"/>
        <w:tabs>
          <w:tab w:pos="1094" w:val="left"/>
        </w:tabs>
        <w:bidi w:val="0"/>
        <w:spacing w:before="0" w:after="0" w:line="240" w:lineRule="auto"/>
        <w:ind w:left="1020" w:right="0" w:hanging="580"/>
        <w:jc w:val="both"/>
      </w:pPr>
      <w:bookmarkStart w:id="188" w:name="bookmark188"/>
      <w:bookmarkStart w:id="189" w:name="bookmark189"/>
      <w:bookmarkStart w:id="190" w:name="bookmark190"/>
      <w:bookmarkStart w:id="191" w:name="bookmark191"/>
      <w:bookmarkEnd w:id="190"/>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188"/>
      <w:bookmarkEnd w:id="189"/>
      <w:bookmarkEnd w:id="191"/>
    </w:p>
    <w:p>
      <w:pPr>
        <w:pStyle w:val="Style4"/>
        <w:keepNext/>
        <w:keepLines/>
        <w:widowControl w:val="0"/>
        <w:numPr>
          <w:ilvl w:val="0"/>
          <w:numId w:val="3"/>
        </w:numPr>
        <w:shd w:val="clear" w:color="auto" w:fill="auto"/>
        <w:tabs>
          <w:tab w:pos="1002" w:val="left"/>
        </w:tabs>
        <w:bidi w:val="0"/>
        <w:spacing w:before="0" w:after="120" w:line="240" w:lineRule="auto"/>
        <w:ind w:left="1020" w:right="0" w:hanging="580"/>
        <w:jc w:val="both"/>
      </w:pPr>
      <w:bookmarkStart w:id="192" w:name="bookmark192"/>
      <w:bookmarkStart w:id="193" w:name="bookmark193"/>
      <w:bookmarkStart w:id="194" w:name="bookmark194"/>
      <w:bookmarkStart w:id="195" w:name="bookmark195"/>
      <w:bookmarkEnd w:id="194"/>
      <w:r>
        <w:rPr>
          <w:color w:val="000000"/>
          <w:spacing w:val="0"/>
          <w:w w:val="100"/>
          <w:position w:val="0"/>
          <w:shd w:val="clear" w:color="auto" w:fill="auto"/>
          <w:lang w:val="cs-CZ" w:eastAsia="cs-CZ" w:bidi="cs-CZ"/>
        </w:rPr>
        <w:t>budou dodržovány podmínky věcné a termínové na užívání dočasných záborů uvedených ve stanoviscích vlastníků pozemků.</w:t>
      </w:r>
      <w:bookmarkEnd w:id="192"/>
      <w:bookmarkEnd w:id="193"/>
      <w:bookmarkEnd w:id="195"/>
    </w:p>
    <w:p>
      <w:pPr>
        <w:pStyle w:val="Style4"/>
        <w:keepNext/>
        <w:keepLines/>
        <w:widowControl w:val="0"/>
        <w:numPr>
          <w:ilvl w:val="0"/>
          <w:numId w:val="1"/>
        </w:numPr>
        <w:shd w:val="clear" w:color="auto" w:fill="auto"/>
        <w:tabs>
          <w:tab w:pos="360" w:val="left"/>
        </w:tabs>
        <w:bidi w:val="0"/>
        <w:spacing w:before="0" w:after="0" w:line="240" w:lineRule="auto"/>
        <w:ind w:right="0"/>
        <w:jc w:val="both"/>
      </w:pPr>
      <w:bookmarkStart w:id="196" w:name="bookmark196"/>
      <w:bookmarkStart w:id="197" w:name="bookmark197"/>
      <w:bookmarkStart w:id="198" w:name="bookmark198"/>
      <w:bookmarkStart w:id="199" w:name="bookmark199"/>
      <w:bookmarkEnd w:id="198"/>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96"/>
      <w:bookmarkEnd w:id="197"/>
      <w:bookmarkEnd w:id="199"/>
    </w:p>
    <w:p>
      <w:pPr>
        <w:pStyle w:val="Style4"/>
        <w:keepNext/>
        <w:keepLines/>
        <w:widowControl w:val="0"/>
        <w:numPr>
          <w:ilvl w:val="0"/>
          <w:numId w:val="1"/>
        </w:numPr>
        <w:shd w:val="clear" w:color="auto" w:fill="auto"/>
        <w:tabs>
          <w:tab w:pos="382" w:val="left"/>
        </w:tabs>
        <w:bidi w:val="0"/>
        <w:spacing w:before="0" w:after="200" w:line="240" w:lineRule="auto"/>
        <w:ind w:right="0"/>
        <w:jc w:val="both"/>
      </w:pPr>
      <w:bookmarkStart w:id="200" w:name="bookmark200"/>
      <w:bookmarkStart w:id="201" w:name="bookmark201"/>
      <w:bookmarkStart w:id="202" w:name="bookmark202"/>
      <w:bookmarkStart w:id="203" w:name="bookmark203"/>
      <w:bookmarkEnd w:id="202"/>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200"/>
      <w:bookmarkEnd w:id="201"/>
      <w:bookmarkEnd w:id="203"/>
    </w:p>
    <w:p>
      <w:pPr>
        <w:pStyle w:val="Style4"/>
        <w:keepNext/>
        <w:keepLines/>
        <w:widowControl w:val="0"/>
        <w:numPr>
          <w:ilvl w:val="0"/>
          <w:numId w:val="1"/>
        </w:numPr>
        <w:shd w:val="clear" w:color="auto" w:fill="auto"/>
        <w:tabs>
          <w:tab w:pos="382" w:val="left"/>
        </w:tabs>
        <w:bidi w:val="0"/>
        <w:spacing w:before="0" w:after="0" w:line="240" w:lineRule="auto"/>
        <w:ind w:right="0"/>
        <w:jc w:val="both"/>
      </w:pPr>
      <w:bookmarkStart w:id="204" w:name="bookmark204"/>
      <w:bookmarkStart w:id="205" w:name="bookmark205"/>
      <w:bookmarkStart w:id="206" w:name="bookmark206"/>
      <w:bookmarkStart w:id="207" w:name="bookmark207"/>
      <w:bookmarkEnd w:id="206"/>
      <w:r>
        <w:rPr>
          <w:color w:val="000000"/>
          <w:spacing w:val="0"/>
          <w:w w:val="100"/>
          <w:position w:val="0"/>
          <w:shd w:val="clear" w:color="auto" w:fill="auto"/>
          <w:lang w:val="cs-CZ" w:eastAsia="cs-CZ" w:bidi="cs-CZ"/>
        </w:rPr>
        <w:t>Objednatel předá zhotoviteli staveniště (nebo jeho ucelenou část) prosté práv třetích osob.</w:t>
      </w:r>
      <w:bookmarkEnd w:id="204"/>
      <w:bookmarkEnd w:id="205"/>
      <w:bookmarkEnd w:id="207"/>
    </w:p>
    <w:p>
      <w:pPr>
        <w:pStyle w:val="Style4"/>
        <w:keepNext/>
        <w:keepLines/>
        <w:widowControl w:val="0"/>
        <w:shd w:val="clear" w:color="auto" w:fill="auto"/>
        <w:bidi w:val="0"/>
        <w:spacing w:before="0" w:after="200" w:line="240" w:lineRule="auto"/>
        <w:ind w:right="0" w:firstLine="40"/>
        <w:jc w:val="both"/>
      </w:pPr>
      <w:bookmarkStart w:id="208" w:name="bookmark208"/>
      <w:bookmarkStart w:id="209" w:name="bookmark209"/>
      <w:bookmarkStart w:id="210" w:name="bookmark210"/>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w:t>
      </w:r>
      <w:bookmarkEnd w:id="208"/>
      <w:bookmarkEnd w:id="209"/>
      <w:bookmarkEnd w:id="210"/>
    </w:p>
    <w:p>
      <w:pPr>
        <w:pStyle w:val="Style4"/>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211" w:name="bookmark211"/>
      <w:bookmarkStart w:id="212" w:name="bookmark212"/>
      <w:bookmarkStart w:id="213" w:name="bookmark213"/>
      <w:bookmarkStart w:id="214" w:name="bookmark214"/>
      <w:bookmarkEnd w:id="213"/>
      <w:r>
        <w:rPr>
          <w:color w:val="000000"/>
          <w:spacing w:val="0"/>
          <w:w w:val="100"/>
          <w:position w:val="0"/>
          <w:shd w:val="clear" w:color="auto" w:fill="auto"/>
          <w:lang w:val="cs-CZ" w:eastAsia="cs-CZ" w:bidi="cs-CZ"/>
        </w:rPr>
        <w:t>V případě, že byl objednatelem určen koordinátor BOZP je zhotovitel povinen:</w:t>
      </w:r>
      <w:bookmarkEnd w:id="211"/>
      <w:bookmarkEnd w:id="212"/>
      <w:bookmarkEnd w:id="214"/>
    </w:p>
    <w:p>
      <w:pPr>
        <w:pStyle w:val="Style2"/>
        <w:keepNext w:val="0"/>
        <w:keepLines w:val="0"/>
        <w:widowControl w:val="0"/>
        <w:numPr>
          <w:ilvl w:val="0"/>
          <w:numId w:val="5"/>
        </w:numPr>
        <w:shd w:val="clear" w:color="auto" w:fill="auto"/>
        <w:tabs>
          <w:tab w:pos="772" w:val="left"/>
        </w:tabs>
        <w:bidi w:val="0"/>
        <w:spacing w:before="0" w:line="240" w:lineRule="auto"/>
        <w:ind w:left="380" w:right="0" w:firstLine="40"/>
        <w:jc w:val="both"/>
      </w:pPr>
      <w:bookmarkStart w:id="215" w:name="bookmark215"/>
      <w:bookmarkEnd w:id="215"/>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2"/>
        <w:keepNext w:val="0"/>
        <w:keepLines w:val="0"/>
        <w:widowControl w:val="0"/>
        <w:numPr>
          <w:ilvl w:val="0"/>
          <w:numId w:val="5"/>
        </w:numPr>
        <w:shd w:val="clear" w:color="auto" w:fill="auto"/>
        <w:tabs>
          <w:tab w:pos="772" w:val="left"/>
        </w:tabs>
        <w:bidi w:val="0"/>
        <w:spacing w:before="0" w:line="240" w:lineRule="auto"/>
        <w:ind w:left="380" w:right="0" w:firstLine="40"/>
        <w:jc w:val="both"/>
      </w:pPr>
      <w:bookmarkStart w:id="216" w:name="bookmark216"/>
      <w:bookmarkEnd w:id="216"/>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4"/>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217" w:name="bookmark217"/>
      <w:bookmarkStart w:id="218" w:name="bookmark218"/>
      <w:bookmarkStart w:id="219" w:name="bookmark219"/>
      <w:bookmarkStart w:id="220" w:name="bookmark220"/>
      <w:bookmarkEnd w:id="219"/>
      <w:r>
        <w:rPr>
          <w:color w:val="000000"/>
          <w:spacing w:val="0"/>
          <w:w w:val="100"/>
          <w:position w:val="0"/>
          <w:shd w:val="clear" w:color="auto" w:fill="auto"/>
          <w:lang w:val="cs-CZ" w:eastAsia="cs-CZ" w:bidi="cs-CZ"/>
        </w:rPr>
        <w:t>Pro účely této smlouvy se rozumí:</w:t>
      </w:r>
      <w:bookmarkEnd w:id="217"/>
      <w:bookmarkEnd w:id="218"/>
      <w:bookmarkEnd w:id="220"/>
    </w:p>
    <w:p>
      <w:pPr>
        <w:pStyle w:val="Style2"/>
        <w:keepNext w:val="0"/>
        <w:keepLines w:val="0"/>
        <w:widowControl w:val="0"/>
        <w:shd w:val="clear" w:color="auto" w:fill="auto"/>
        <w:bidi w:val="0"/>
        <w:spacing w:before="0" w:after="440" w:line="240" w:lineRule="auto"/>
        <w:ind w:left="380" w:right="0" w:firstLine="40"/>
        <w:jc w:val="both"/>
      </w:pPr>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283/2021Sb. (stavební zákon), ve znění pozdějších předpisů a veškeré další činnosti stanovené zněním smlouvy, zejména vedení stavebního deníku a zajištění plynulosti plnění veřejné zakázky.</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4"/>
        <w:keepNext/>
        <w:keepLines/>
        <w:widowControl w:val="0"/>
        <w:numPr>
          <w:ilvl w:val="0"/>
          <w:numId w:val="7"/>
        </w:numPr>
        <w:shd w:val="clear" w:color="auto" w:fill="auto"/>
        <w:tabs>
          <w:tab w:pos="382" w:val="left"/>
        </w:tabs>
        <w:bidi w:val="0"/>
        <w:spacing w:before="0" w:after="200" w:line="240" w:lineRule="auto"/>
        <w:ind w:left="0" w:right="0" w:firstLine="0"/>
        <w:jc w:val="both"/>
      </w:pPr>
      <w:bookmarkStart w:id="221" w:name="bookmark221"/>
      <w:bookmarkStart w:id="222" w:name="bookmark222"/>
      <w:bookmarkStart w:id="223" w:name="bookmark223"/>
      <w:bookmarkStart w:id="224" w:name="bookmark224"/>
      <w:bookmarkEnd w:id="223"/>
      <w:r>
        <w:rPr>
          <w:color w:val="000000"/>
          <w:spacing w:val="0"/>
          <w:w w:val="100"/>
          <w:position w:val="0"/>
          <w:shd w:val="clear" w:color="auto" w:fill="auto"/>
          <w:lang w:val="cs-CZ" w:eastAsia="cs-CZ" w:bidi="cs-CZ"/>
        </w:rPr>
        <w:t>Smluvní strany se dohodly na následujících lhůtách a podmínkách pro realizaci díla.</w:t>
      </w:r>
      <w:bookmarkEnd w:id="221"/>
      <w:bookmarkEnd w:id="222"/>
      <w:bookmarkEnd w:id="224"/>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225" w:name="bookmark225"/>
      <w:bookmarkEnd w:id="225"/>
      <w:r>
        <w:rPr>
          <w:color w:val="000000"/>
          <w:spacing w:val="0"/>
          <w:w w:val="100"/>
          <w:position w:val="0"/>
          <w:shd w:val="clear" w:color="auto" w:fill="auto"/>
          <w:lang w:val="cs-CZ" w:eastAsia="cs-CZ" w:bidi="cs-CZ"/>
        </w:rPr>
        <w:t>převzetí staveniště:</w:t>
      </w:r>
    </w:p>
    <w:p>
      <w:pPr>
        <w:pStyle w:val="Style2"/>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cs-CZ" w:eastAsia="cs-CZ" w:bidi="cs-CZ"/>
        </w:rPr>
        <w:t>Zhotovitel se zavazuje převzít staveniště nejpozději do 15 kalendářních dní od písemné výzvy odeslané technickým dozorem objednatele.</w:t>
      </w:r>
    </w:p>
    <w:p>
      <w:pPr>
        <w:pStyle w:val="Style2"/>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Výzva bude odeslána na e-mail zhotovitele:</w:t>
      </w:r>
    </w:p>
    <w:p>
      <w:pPr>
        <w:pStyle w:val="Style2"/>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226" w:name="bookmark226"/>
      <w:bookmarkEnd w:id="226"/>
      <w:r>
        <w:rPr>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Bez zbytečného odkladu po převzetí staveniště.</w:t>
      </w:r>
    </w:p>
    <w:p>
      <w:pPr>
        <w:pStyle w:val="Style2"/>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227" w:name="bookmark227"/>
      <w:bookmarkEnd w:id="227"/>
      <w:r>
        <w:rPr>
          <w:color w:val="000000"/>
          <w:spacing w:val="0"/>
          <w:w w:val="100"/>
          <w:position w:val="0"/>
          <w:shd w:val="clear" w:color="auto" w:fill="auto"/>
          <w:lang w:val="cs-CZ" w:eastAsia="cs-CZ" w:bidi="cs-CZ"/>
        </w:rPr>
        <w:t>předání a převzetí díla:</w:t>
      </w:r>
    </w:p>
    <w:p>
      <w:pPr>
        <w:pStyle w:val="Style2"/>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Nejpozději do 42 kalendářních dnů od převzetí staveniště (počínaje následujícím kalendářním dnem po předání staveniště).</w:t>
      </w:r>
    </w:p>
    <w:p>
      <w:pPr>
        <w:pStyle w:val="Style2"/>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228" w:name="bookmark228"/>
      <w:bookmarkEnd w:id="228"/>
      <w:r>
        <w:rPr>
          <w:color w:val="000000"/>
          <w:spacing w:val="0"/>
          <w:w w:val="100"/>
          <w:position w:val="0"/>
          <w:shd w:val="clear" w:color="auto" w:fill="auto"/>
          <w:lang w:val="cs-CZ" w:eastAsia="cs-CZ" w:bidi="cs-CZ"/>
        </w:rPr>
        <w:t>vyklizení staveniště:</w:t>
      </w:r>
    </w:p>
    <w:p>
      <w:pPr>
        <w:pStyle w:val="Style2"/>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Zhotovitel je povinen ke dni předání a převzetí dokončeného díla vyklidit staveniště a upravit ho do stavu předepsaného příslušnou projektovou dokumentací, nebo není- li tento stav projektovou dokumentací specifikován, tak do původního stavu.</w:t>
      </w:r>
    </w:p>
    <w:p>
      <w:pPr>
        <w:pStyle w:val="Style2"/>
        <w:keepNext w:val="0"/>
        <w:keepLines w:val="0"/>
        <w:widowControl w:val="0"/>
        <w:numPr>
          <w:ilvl w:val="0"/>
          <w:numId w:val="7"/>
        </w:numPr>
        <w:shd w:val="clear" w:color="auto" w:fill="auto"/>
        <w:tabs>
          <w:tab w:pos="382" w:val="left"/>
        </w:tabs>
        <w:bidi w:val="0"/>
        <w:spacing w:before="0" w:after="120" w:line="240" w:lineRule="auto"/>
        <w:ind w:left="380" w:right="0" w:hanging="380"/>
        <w:jc w:val="both"/>
      </w:pPr>
      <w:bookmarkStart w:id="229" w:name="bookmark229"/>
      <w:bookmarkStart w:id="230" w:name="bookmark230"/>
      <w:bookmarkEnd w:id="229"/>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w:t>
      </w:r>
      <w:bookmarkEnd w:id="230"/>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smlouvy dle § 2913 odst. 2 OZ, a to o dobu trvání takových překážek. Takovým prodloužením nesmí dojít ke změně celkové povahy závazku z této smlouvy ve smyslu § 222 ZZVZ.</w:t>
      </w:r>
    </w:p>
    <w:p>
      <w:pPr>
        <w:pStyle w:val="Style4"/>
        <w:keepNext/>
        <w:keepLines/>
        <w:widowControl w:val="0"/>
        <w:numPr>
          <w:ilvl w:val="0"/>
          <w:numId w:val="7"/>
        </w:numPr>
        <w:shd w:val="clear" w:color="auto" w:fill="auto"/>
        <w:tabs>
          <w:tab w:pos="365" w:val="left"/>
        </w:tabs>
        <w:bidi w:val="0"/>
        <w:spacing w:before="0" w:after="200" w:line="240" w:lineRule="auto"/>
        <w:ind w:left="300" w:right="0" w:hanging="300"/>
        <w:jc w:val="both"/>
      </w:pPr>
      <w:bookmarkStart w:id="231" w:name="bookmark231"/>
      <w:bookmarkStart w:id="232" w:name="bookmark232"/>
      <w:bookmarkStart w:id="233" w:name="bookmark233"/>
      <w:bookmarkStart w:id="234" w:name="bookmark234"/>
      <w:bookmarkEnd w:id="233"/>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231"/>
      <w:bookmarkEnd w:id="232"/>
      <w:bookmarkEnd w:id="234"/>
    </w:p>
    <w:p>
      <w:pPr>
        <w:pStyle w:val="Style4"/>
        <w:keepNext/>
        <w:keepLines/>
        <w:widowControl w:val="0"/>
        <w:numPr>
          <w:ilvl w:val="0"/>
          <w:numId w:val="7"/>
        </w:numPr>
        <w:shd w:val="clear" w:color="auto" w:fill="auto"/>
        <w:tabs>
          <w:tab w:pos="365" w:val="left"/>
        </w:tabs>
        <w:bidi w:val="0"/>
        <w:spacing w:before="0" w:after="120" w:line="240" w:lineRule="auto"/>
        <w:ind w:left="300" w:right="0" w:hanging="300"/>
        <w:jc w:val="both"/>
      </w:pPr>
      <w:bookmarkStart w:id="235" w:name="bookmark235"/>
      <w:bookmarkStart w:id="236" w:name="bookmark236"/>
      <w:bookmarkStart w:id="237" w:name="bookmark237"/>
      <w:bookmarkStart w:id="238" w:name="bookmark238"/>
      <w:bookmarkEnd w:id="237"/>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235"/>
      <w:bookmarkEnd w:id="236"/>
      <w:bookmarkEnd w:id="238"/>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11"/>
        </w:numPr>
        <w:shd w:val="clear" w:color="auto" w:fill="auto"/>
        <w:tabs>
          <w:tab w:pos="365" w:val="left"/>
        </w:tabs>
        <w:bidi w:val="0"/>
        <w:spacing w:before="0" w:line="240" w:lineRule="auto"/>
        <w:ind w:left="300" w:right="0" w:hanging="300"/>
        <w:jc w:val="both"/>
      </w:pPr>
      <w:bookmarkStart w:id="239" w:name="bookmark239"/>
      <w:bookmarkEnd w:id="239"/>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00" w:right="0" w:firstLine="8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11"/>
        </w:numPr>
        <w:shd w:val="clear" w:color="auto" w:fill="auto"/>
        <w:tabs>
          <w:tab w:pos="365" w:val="left"/>
        </w:tabs>
        <w:bidi w:val="0"/>
        <w:spacing w:before="0" w:line="240" w:lineRule="auto"/>
        <w:ind w:left="300" w:right="0" w:hanging="300"/>
        <w:jc w:val="both"/>
      </w:pPr>
      <w:bookmarkStart w:id="240" w:name="bookmark240"/>
      <w:bookmarkEnd w:id="240"/>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2"/>
        <w:keepNext w:val="0"/>
        <w:keepLines w:val="0"/>
        <w:widowControl w:val="0"/>
        <w:numPr>
          <w:ilvl w:val="0"/>
          <w:numId w:val="11"/>
        </w:numPr>
        <w:shd w:val="clear" w:color="auto" w:fill="auto"/>
        <w:tabs>
          <w:tab w:pos="365" w:val="left"/>
        </w:tabs>
        <w:bidi w:val="0"/>
        <w:spacing w:before="0" w:line="240" w:lineRule="auto"/>
        <w:ind w:left="300" w:right="0" w:hanging="300"/>
        <w:jc w:val="both"/>
      </w:pPr>
      <w:bookmarkStart w:id="241" w:name="bookmark241"/>
      <w:bookmarkEnd w:id="241"/>
      <w:r>
        <w:rPr>
          <w:color w:val="000000"/>
          <w:spacing w:val="0"/>
          <w:w w:val="100"/>
          <w:position w:val="0"/>
          <w:shd w:val="clear" w:color="auto" w:fill="auto"/>
          <w:lang w:val="cs-CZ" w:eastAsia="cs-CZ" w:bidi="cs-CZ"/>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p>
    <w:p>
      <w:pPr>
        <w:pStyle w:val="Style2"/>
        <w:keepNext w:val="0"/>
        <w:keepLines w:val="0"/>
        <w:widowControl w:val="0"/>
        <w:numPr>
          <w:ilvl w:val="0"/>
          <w:numId w:val="11"/>
        </w:numPr>
        <w:shd w:val="clear" w:color="auto" w:fill="auto"/>
        <w:tabs>
          <w:tab w:pos="365" w:val="left"/>
        </w:tabs>
        <w:bidi w:val="0"/>
        <w:spacing w:before="0" w:line="240" w:lineRule="auto"/>
        <w:ind w:left="300" w:right="0" w:hanging="300"/>
        <w:jc w:val="both"/>
      </w:pPr>
      <w:bookmarkStart w:id="242" w:name="bookmark242"/>
      <w:bookmarkEnd w:id="242"/>
      <w:r>
        <w:rPr>
          <w:color w:val="000000"/>
          <w:spacing w:val="0"/>
          <w:w w:val="100"/>
          <w:position w:val="0"/>
          <w:shd w:val="clear" w:color="auto" w:fill="auto"/>
          <w:lang w:val="cs-CZ" w:eastAsia="cs-CZ" w:bidi="cs-CZ"/>
        </w:rPr>
        <w:t>Zhotovitel je povinen předložit veškeré podklady pro změnu ceny díla rovněž v elektronické podobě, a to ve formátu XC4.</w:t>
      </w:r>
    </w:p>
    <w:p>
      <w:pPr>
        <w:pStyle w:val="Style2"/>
        <w:keepNext w:val="0"/>
        <w:keepLines w:val="0"/>
        <w:widowControl w:val="0"/>
        <w:numPr>
          <w:ilvl w:val="0"/>
          <w:numId w:val="11"/>
        </w:numPr>
        <w:shd w:val="clear" w:color="auto" w:fill="auto"/>
        <w:tabs>
          <w:tab w:pos="365" w:val="left"/>
        </w:tabs>
        <w:bidi w:val="0"/>
        <w:spacing w:before="0" w:line="240" w:lineRule="auto"/>
        <w:ind w:left="300" w:right="0" w:hanging="300"/>
        <w:jc w:val="both"/>
      </w:pPr>
      <w:bookmarkStart w:id="243" w:name="bookmark243"/>
      <w:bookmarkEnd w:id="243"/>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tabs>
          <w:tab w:pos="4975" w:val="left"/>
        </w:tabs>
        <w:bidi w:val="0"/>
        <w:spacing w:before="0" w:line="240" w:lineRule="auto"/>
        <w:ind w:left="0" w:right="0" w:firstLine="300"/>
        <w:jc w:val="both"/>
      </w:pPr>
      <w:r>
        <w:rPr>
          <w:color w:val="000000"/>
          <w:spacing w:val="0"/>
          <w:w w:val="100"/>
          <w:position w:val="0"/>
          <w:shd w:val="clear" w:color="auto" w:fill="auto"/>
          <w:lang w:val="cs-CZ" w:eastAsia="cs-CZ" w:bidi="cs-CZ"/>
        </w:rPr>
        <w:t>Celková smluvní cena bez DPH</w:t>
        <w:tab/>
        <w:t>839 493,20 Kč</w:t>
      </w:r>
    </w:p>
    <w:p>
      <w:pPr>
        <w:pStyle w:val="Style2"/>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Cena je pevná celková a konečná.</w:t>
      </w:r>
    </w:p>
    <w:p>
      <w:pPr>
        <w:pStyle w:val="Style2"/>
        <w:keepNext w:val="0"/>
        <w:keepLines w:val="0"/>
        <w:widowControl w:val="0"/>
        <w:numPr>
          <w:ilvl w:val="0"/>
          <w:numId w:val="11"/>
        </w:numPr>
        <w:shd w:val="clear" w:color="auto" w:fill="auto"/>
        <w:tabs>
          <w:tab w:pos="365" w:val="left"/>
        </w:tabs>
        <w:bidi w:val="0"/>
        <w:spacing w:before="0" w:after="460" w:line="240" w:lineRule="auto"/>
        <w:ind w:left="300" w:right="0" w:hanging="300"/>
        <w:jc w:val="both"/>
      </w:pPr>
      <w:bookmarkStart w:id="244" w:name="bookmark244"/>
      <w:bookmarkEnd w:id="244"/>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3"/>
        </w:numPr>
        <w:shd w:val="clear" w:color="auto" w:fill="auto"/>
        <w:tabs>
          <w:tab w:pos="365" w:val="left"/>
        </w:tabs>
        <w:bidi w:val="0"/>
        <w:spacing w:before="0" w:line="240" w:lineRule="auto"/>
        <w:ind w:left="0" w:right="0" w:firstLine="0"/>
        <w:jc w:val="both"/>
      </w:pPr>
      <w:bookmarkStart w:id="245" w:name="bookmark245"/>
      <w:bookmarkEnd w:id="245"/>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3"/>
        </w:numPr>
        <w:shd w:val="clear" w:color="auto" w:fill="auto"/>
        <w:tabs>
          <w:tab w:pos="365" w:val="left"/>
        </w:tabs>
        <w:bidi w:val="0"/>
        <w:spacing w:before="0" w:line="240" w:lineRule="auto"/>
        <w:ind w:left="300" w:right="0" w:hanging="300"/>
        <w:jc w:val="both"/>
      </w:pPr>
      <w:bookmarkStart w:id="246" w:name="bookmark246"/>
      <w:bookmarkEnd w:id="246"/>
      <w:r>
        <w:rPr>
          <w:color w:val="000000"/>
          <w:spacing w:val="0"/>
          <w:w w:val="100"/>
          <w:position w:val="0"/>
          <w:shd w:val="clear" w:color="auto" w:fill="auto"/>
          <w:lang w:val="cs-CZ" w:eastAsia="cs-CZ" w:bidi="cs-CZ"/>
        </w:rPr>
        <w:t>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10 kalendářních dnů ode dne uskutečnění plnění. V případě pozdějšího doručení faktury objednateli, nebude tato objednatelem přijata, a zhotovitel zajistí vystavení nové faktury k datu dalšího dílčího plnění.</w:t>
      </w:r>
    </w:p>
    <w:p>
      <w:pPr>
        <w:pStyle w:val="Style2"/>
        <w:keepNext w:val="0"/>
        <w:keepLines w:val="0"/>
        <w:widowControl w:val="0"/>
        <w:numPr>
          <w:ilvl w:val="0"/>
          <w:numId w:val="13"/>
        </w:numPr>
        <w:shd w:val="clear" w:color="auto" w:fill="auto"/>
        <w:tabs>
          <w:tab w:pos="387" w:val="left"/>
        </w:tabs>
        <w:bidi w:val="0"/>
        <w:spacing w:before="0" w:line="240" w:lineRule="auto"/>
        <w:ind w:left="380" w:right="0" w:hanging="380"/>
        <w:jc w:val="both"/>
      </w:pPr>
      <w:bookmarkStart w:id="247" w:name="bookmark247"/>
      <w:bookmarkEnd w:id="247"/>
      <w:r>
        <w:rPr>
          <w:color w:val="000000"/>
          <w:spacing w:val="0"/>
          <w:w w:val="100"/>
          <w:position w:val="0"/>
          <w:shd w:val="clear" w:color="auto" w:fill="auto"/>
          <w:lang w:val="cs-CZ" w:eastAsia="cs-CZ" w:bidi="cs-CZ"/>
        </w:rPr>
        <w:t>Při dílčím plnění zhotovitel předloží objednateli soupis provedených prací za uplynulý kalendářní měsíc oceněný v souladu se způsobem sjednaným ve smlouvě o dílo vždy nejpozději do 2. pracovního dne měsíce následujícího.</w:t>
      </w:r>
    </w:p>
    <w:p>
      <w:pPr>
        <w:pStyle w:val="Style2"/>
        <w:keepNext w:val="0"/>
        <w:keepLines w:val="0"/>
        <w:widowControl w:val="0"/>
        <w:numPr>
          <w:ilvl w:val="0"/>
          <w:numId w:val="13"/>
        </w:numPr>
        <w:shd w:val="clear" w:color="auto" w:fill="auto"/>
        <w:tabs>
          <w:tab w:pos="387" w:val="left"/>
        </w:tabs>
        <w:bidi w:val="0"/>
        <w:spacing w:before="0" w:line="240" w:lineRule="auto"/>
        <w:ind w:left="380" w:right="0" w:hanging="380"/>
        <w:jc w:val="both"/>
      </w:pPr>
      <w:bookmarkStart w:id="248" w:name="bookmark248"/>
      <w:bookmarkEnd w:id="248"/>
      <w:r>
        <w:rPr>
          <w:color w:val="000000"/>
          <w:spacing w:val="0"/>
          <w:w w:val="100"/>
          <w:position w:val="0"/>
          <w:shd w:val="clear" w:color="auto" w:fill="auto"/>
          <w:lang w:val="cs-CZ" w:eastAsia="cs-CZ" w:bidi="cs-CZ"/>
        </w:rPr>
        <w:t>Objednatel je povinen se k tomuto soupisu vyjádřit nejpozději do 5 pracovních dnů ode dne obdržení.</w:t>
      </w:r>
    </w:p>
    <w:p>
      <w:pPr>
        <w:pStyle w:val="Style2"/>
        <w:keepNext w:val="0"/>
        <w:keepLines w:val="0"/>
        <w:widowControl w:val="0"/>
        <w:numPr>
          <w:ilvl w:val="0"/>
          <w:numId w:val="13"/>
        </w:numPr>
        <w:shd w:val="clear" w:color="auto" w:fill="auto"/>
        <w:tabs>
          <w:tab w:pos="387" w:val="left"/>
        </w:tabs>
        <w:bidi w:val="0"/>
        <w:spacing w:before="0" w:after="240" w:line="240" w:lineRule="auto"/>
        <w:ind w:left="380" w:right="0" w:hanging="380"/>
        <w:jc w:val="both"/>
      </w:pPr>
      <w:bookmarkStart w:id="249" w:name="bookmark249"/>
      <w:bookmarkEnd w:id="249"/>
      <w:r>
        <w:rPr>
          <w:color w:val="000000"/>
          <w:spacing w:val="0"/>
          <w:w w:val="100"/>
          <w:position w:val="0"/>
          <w:shd w:val="clear" w:color="auto" w:fill="auto"/>
          <w:lang w:val="cs-CZ" w:eastAsia="cs-CZ" w:bidi="cs-CZ"/>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pPr>
        <w:pStyle w:val="Style2"/>
        <w:keepNext w:val="0"/>
        <w:keepLines w:val="0"/>
        <w:widowControl w:val="0"/>
        <w:numPr>
          <w:ilvl w:val="0"/>
          <w:numId w:val="13"/>
        </w:numPr>
        <w:shd w:val="clear" w:color="auto" w:fill="auto"/>
        <w:tabs>
          <w:tab w:pos="387" w:val="left"/>
        </w:tabs>
        <w:bidi w:val="0"/>
        <w:spacing w:before="0" w:line="240" w:lineRule="auto"/>
        <w:ind w:left="380" w:right="0" w:hanging="380"/>
        <w:jc w:val="both"/>
      </w:pPr>
      <w:bookmarkStart w:id="250" w:name="bookmark250"/>
      <w:bookmarkEnd w:id="250"/>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p>
    <w:p>
      <w:pPr>
        <w:pStyle w:val="Style2"/>
        <w:keepNext w:val="0"/>
        <w:keepLines w:val="0"/>
        <w:widowControl w:val="0"/>
        <w:numPr>
          <w:ilvl w:val="0"/>
          <w:numId w:val="13"/>
        </w:numPr>
        <w:shd w:val="clear" w:color="auto" w:fill="auto"/>
        <w:tabs>
          <w:tab w:pos="387" w:val="left"/>
        </w:tabs>
        <w:bidi w:val="0"/>
        <w:spacing w:before="0" w:line="240" w:lineRule="auto"/>
        <w:ind w:left="380" w:right="0" w:hanging="380"/>
        <w:jc w:val="both"/>
      </w:pPr>
      <w:bookmarkStart w:id="251" w:name="bookmark251"/>
      <w:bookmarkEnd w:id="251"/>
      <w:r>
        <w:rPr>
          <w:color w:val="000000"/>
          <w:spacing w:val="0"/>
          <w:w w:val="100"/>
          <w:position w:val="0"/>
          <w:shd w:val="clear" w:color="auto" w:fill="auto"/>
          <w:lang w:val="cs-CZ" w:eastAsia="cs-CZ" w:bidi="cs-CZ"/>
        </w:rPr>
        <w:t>Dílčí faktury budou vystaveny zhotovitelem nejvýše do 90 % celkové smluvní ceny díla, pokud nebude dohodnuto jinak.</w:t>
      </w:r>
    </w:p>
    <w:p>
      <w:pPr>
        <w:pStyle w:val="Style2"/>
        <w:keepNext w:val="0"/>
        <w:keepLines w:val="0"/>
        <w:widowControl w:val="0"/>
        <w:numPr>
          <w:ilvl w:val="0"/>
          <w:numId w:val="13"/>
        </w:numPr>
        <w:shd w:val="clear" w:color="auto" w:fill="auto"/>
        <w:tabs>
          <w:tab w:pos="387" w:val="left"/>
        </w:tabs>
        <w:bidi w:val="0"/>
        <w:spacing w:before="0" w:after="0" w:line="240" w:lineRule="auto"/>
        <w:ind w:left="380" w:right="0" w:hanging="380"/>
        <w:jc w:val="both"/>
      </w:pPr>
      <w:bookmarkStart w:id="252" w:name="bookmark252"/>
      <w:bookmarkEnd w:id="252"/>
      <w:r>
        <w:rPr>
          <w:color w:val="000000"/>
          <w:spacing w:val="0"/>
          <w:w w:val="100"/>
          <w:position w:val="0"/>
          <w:shd w:val="clear" w:color="auto" w:fill="auto"/>
          <w:lang w:val="cs-CZ" w:eastAsia="cs-CZ" w:bidi="cs-CZ"/>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Datem uskutečnění zdanitelného plnění bude den převzetí díla bez vad a nedodělků uvedený na protokolu.</w:t>
      </w:r>
    </w:p>
    <w:p>
      <w:pPr>
        <w:pStyle w:val="Style2"/>
        <w:keepNext w:val="0"/>
        <w:keepLines w:val="0"/>
        <w:widowControl w:val="0"/>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Pokud bude objednatelem výjimečně převzato dílo, které vykazuje drobné vady, které samy o sobě ani ve spojení s jinými nebrání řádnému užívání díla, zhotovitel vystaví dílčí fakturu za provedené práce nejvýše do 95 % celkové smluvní ceny, pokud nebude dohodnuto jinak. Dnem uskutečnění zdanitelného plnění bude den převzetí díla s výhradami. Přílohou dílčí faktury bude protokol o předání a převzetí díla s výhradami.</w:t>
      </w:r>
    </w:p>
    <w:p>
      <w:pPr>
        <w:pStyle w:val="Style2"/>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Zbývajících 5 % z celkové ceny díla bude objednatelem uhrazeno až po odstranění poslední vady.</w:t>
      </w:r>
    </w:p>
    <w:p>
      <w:pPr>
        <w:pStyle w:val="Style2"/>
        <w:keepNext w:val="0"/>
        <w:keepLines w:val="0"/>
        <w:widowControl w:val="0"/>
        <w:numPr>
          <w:ilvl w:val="0"/>
          <w:numId w:val="13"/>
        </w:numPr>
        <w:shd w:val="clear" w:color="auto" w:fill="auto"/>
        <w:tabs>
          <w:tab w:pos="387" w:val="left"/>
        </w:tabs>
        <w:bidi w:val="0"/>
        <w:spacing w:before="0" w:after="0" w:line="240" w:lineRule="auto"/>
        <w:ind w:left="380" w:right="0" w:hanging="380"/>
        <w:jc w:val="both"/>
      </w:pPr>
      <w:bookmarkStart w:id="253" w:name="bookmark253"/>
      <w:bookmarkEnd w:id="253"/>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Předat faktury lze i elektronicky na adresu:</w:t>
      </w:r>
    </w:p>
    <w:p>
      <w:pPr>
        <w:pStyle w:val="Style2"/>
        <w:keepNext w:val="0"/>
        <w:keepLines w:val="0"/>
        <w:widowControl w:val="0"/>
        <w:numPr>
          <w:ilvl w:val="0"/>
          <w:numId w:val="13"/>
        </w:numPr>
        <w:shd w:val="clear" w:color="auto" w:fill="auto"/>
        <w:tabs>
          <w:tab w:pos="445" w:val="left"/>
        </w:tabs>
        <w:bidi w:val="0"/>
        <w:spacing w:before="0" w:line="240" w:lineRule="auto"/>
        <w:ind w:left="380" w:right="0" w:hanging="380"/>
        <w:jc w:val="both"/>
      </w:pPr>
      <w:bookmarkStart w:id="254" w:name="bookmark254"/>
      <w:bookmarkEnd w:id="254"/>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3"/>
        </w:numPr>
        <w:shd w:val="clear" w:color="auto" w:fill="auto"/>
        <w:tabs>
          <w:tab w:pos="445" w:val="left"/>
        </w:tabs>
        <w:bidi w:val="0"/>
        <w:spacing w:before="0" w:line="240" w:lineRule="auto"/>
        <w:ind w:left="0" w:right="0" w:firstLine="0"/>
        <w:jc w:val="both"/>
      </w:pPr>
      <w:bookmarkStart w:id="255" w:name="bookmark255"/>
      <w:bookmarkEnd w:id="255"/>
      <w:r>
        <w:rPr>
          <w:color w:val="000000"/>
          <w:spacing w:val="0"/>
          <w:w w:val="100"/>
          <w:position w:val="0"/>
          <w:shd w:val="clear" w:color="auto" w:fill="auto"/>
          <w:lang w:val="cs-CZ" w:eastAsia="cs-CZ" w:bidi="cs-CZ"/>
        </w:rPr>
        <w:t>Splatnost faktury je 30 kalendářních dnů od data doručení faktury objednateli.</w:t>
      </w:r>
    </w:p>
    <w:p>
      <w:pPr>
        <w:pStyle w:val="Style2"/>
        <w:keepNext w:val="0"/>
        <w:keepLines w:val="0"/>
        <w:widowControl w:val="0"/>
        <w:numPr>
          <w:ilvl w:val="0"/>
          <w:numId w:val="13"/>
        </w:numPr>
        <w:shd w:val="clear" w:color="auto" w:fill="auto"/>
        <w:tabs>
          <w:tab w:pos="445" w:val="left"/>
        </w:tabs>
        <w:bidi w:val="0"/>
        <w:spacing w:before="0" w:after="240" w:line="240" w:lineRule="auto"/>
        <w:ind w:left="380" w:right="0" w:hanging="380"/>
        <w:jc w:val="both"/>
      </w:pPr>
      <w:bookmarkStart w:id="256" w:name="bookmark256"/>
      <w:bookmarkEnd w:id="256"/>
      <w:r>
        <w:rPr>
          <w:color w:val="000000"/>
          <w:spacing w:val="0"/>
          <w:w w:val="100"/>
          <w:position w:val="0"/>
          <w:shd w:val="clear" w:color="auto" w:fill="auto"/>
          <w:lang w:val="cs-CZ" w:eastAsia="cs-CZ" w:bidi="cs-CZ"/>
        </w:rPr>
        <w:t xml:space="preserve">Objednatel je oprávněn kdykoli jednostranně započíst jakékoliv své pohledávky proti jakýmkoli pohledávkám zhotovitele za objednatelem, a to i v případě, kdy některá </w:t>
      </w:r>
      <w:r>
        <w:rPr>
          <w:color w:val="000000"/>
          <w:spacing w:val="0"/>
          <w:w w:val="100"/>
          <w:position w:val="0"/>
          <w:shd w:val="clear" w:color="auto" w:fill="auto"/>
          <w:lang w:val="cs-CZ" w:eastAsia="cs-CZ" w:bidi="cs-CZ"/>
        </w:rPr>
        <w:t>z pohledávek není dosud splatná. Smluvní strany se dohodly, že zhotovitel není oprávněn jednostranně započíst žádné své pohledávky proti pohledávkám objednatele.</w:t>
      </w:r>
    </w:p>
    <w:p>
      <w:pPr>
        <w:pStyle w:val="Style2"/>
        <w:keepNext w:val="0"/>
        <w:keepLines w:val="0"/>
        <w:widowControl w:val="0"/>
        <w:numPr>
          <w:ilvl w:val="0"/>
          <w:numId w:val="13"/>
        </w:numPr>
        <w:shd w:val="clear" w:color="auto" w:fill="auto"/>
        <w:tabs>
          <w:tab w:pos="452" w:val="left"/>
        </w:tabs>
        <w:bidi w:val="0"/>
        <w:spacing w:before="0" w:line="240" w:lineRule="auto"/>
        <w:ind w:left="380" w:right="0" w:hanging="380"/>
        <w:jc w:val="both"/>
      </w:pPr>
      <w:bookmarkStart w:id="257" w:name="bookmark257"/>
      <w:bookmarkEnd w:id="257"/>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5"/>
        </w:numPr>
        <w:shd w:val="clear" w:color="auto" w:fill="auto"/>
        <w:tabs>
          <w:tab w:pos="371" w:val="left"/>
        </w:tabs>
        <w:bidi w:val="0"/>
        <w:spacing w:before="0" w:line="240" w:lineRule="auto"/>
        <w:ind w:left="380" w:right="0" w:hanging="380"/>
        <w:jc w:val="both"/>
      </w:pPr>
      <w:bookmarkStart w:id="258" w:name="bookmark258"/>
      <w:bookmarkEnd w:id="258"/>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5"/>
        </w:numPr>
        <w:shd w:val="clear" w:color="auto" w:fill="auto"/>
        <w:tabs>
          <w:tab w:pos="371" w:val="left"/>
        </w:tabs>
        <w:bidi w:val="0"/>
        <w:spacing w:before="0" w:line="240" w:lineRule="auto"/>
        <w:ind w:left="380" w:right="0" w:hanging="380"/>
        <w:jc w:val="both"/>
      </w:pPr>
      <w:bookmarkStart w:id="259" w:name="bookmark259"/>
      <w:bookmarkEnd w:id="259"/>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5"/>
        </w:numPr>
        <w:shd w:val="clear" w:color="auto" w:fill="auto"/>
        <w:tabs>
          <w:tab w:pos="371" w:val="left"/>
        </w:tabs>
        <w:bidi w:val="0"/>
        <w:spacing w:before="0" w:line="240" w:lineRule="auto"/>
        <w:ind w:left="380" w:right="0" w:hanging="380"/>
        <w:jc w:val="both"/>
      </w:pPr>
      <w:bookmarkStart w:id="260" w:name="bookmark260"/>
      <w:bookmarkEnd w:id="260"/>
      <w:r>
        <w:rPr>
          <w:color w:val="000000"/>
          <w:spacing w:val="0"/>
          <w:w w:val="100"/>
          <w:position w:val="0"/>
          <w:shd w:val="clear" w:color="auto" w:fill="auto"/>
          <w:lang w:val="cs-CZ" w:eastAsia="cs-CZ" w:bidi="cs-CZ"/>
        </w:rPr>
        <w:t>Pokud zhotovitel neodstraní vady díla uvedené v protokolu o předání a převzetí díla ve stanoveném termínu, je povinen zaplatit objednateli smluvní pokutu ve výši 1 000,- Kč za každou vadu, u níž je zhotovitel v prodlení, a za každý i započatý kalendářní den prodlení.</w:t>
      </w:r>
    </w:p>
    <w:p>
      <w:pPr>
        <w:pStyle w:val="Style2"/>
        <w:keepNext w:val="0"/>
        <w:keepLines w:val="0"/>
        <w:widowControl w:val="0"/>
        <w:numPr>
          <w:ilvl w:val="0"/>
          <w:numId w:val="15"/>
        </w:numPr>
        <w:shd w:val="clear" w:color="auto" w:fill="auto"/>
        <w:tabs>
          <w:tab w:pos="371" w:val="left"/>
        </w:tabs>
        <w:bidi w:val="0"/>
        <w:spacing w:before="0" w:line="240" w:lineRule="auto"/>
        <w:ind w:left="380" w:right="0" w:hanging="380"/>
        <w:jc w:val="both"/>
      </w:pPr>
      <w:bookmarkStart w:id="261" w:name="bookmark261"/>
      <w:bookmarkEnd w:id="261"/>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i započatý kalendářní den prodlení, až do dne splnění této povinnosti.</w:t>
      </w:r>
    </w:p>
    <w:p>
      <w:pPr>
        <w:pStyle w:val="Style2"/>
        <w:keepNext w:val="0"/>
        <w:keepLines w:val="0"/>
        <w:widowControl w:val="0"/>
        <w:numPr>
          <w:ilvl w:val="0"/>
          <w:numId w:val="15"/>
        </w:numPr>
        <w:shd w:val="clear" w:color="auto" w:fill="auto"/>
        <w:tabs>
          <w:tab w:pos="371" w:val="left"/>
        </w:tabs>
        <w:bidi w:val="0"/>
        <w:spacing w:before="0" w:line="240" w:lineRule="auto"/>
        <w:ind w:left="380" w:right="0" w:hanging="380"/>
        <w:jc w:val="both"/>
      </w:pPr>
      <w:bookmarkStart w:id="262" w:name="bookmark262"/>
      <w:bookmarkEnd w:id="262"/>
      <w:r>
        <w:rPr>
          <w:color w:val="000000"/>
          <w:spacing w:val="0"/>
          <w:w w:val="100"/>
          <w:position w:val="0"/>
          <w:shd w:val="clear" w:color="auto" w:fill="auto"/>
          <w:lang w:val="cs-CZ" w:eastAsia="cs-CZ" w:bidi="cs-CZ"/>
        </w:rPr>
        <w:t>Při nesplnění termínu vyklizení staveniště, oproti dohodnutému termínu v čl. II. odst.1. písm. d) této smlouvy, zaplatí zhotovitel objednateli smluvní pokutu ve výši 5 000,- Kč za každý i započatý kalendářní den prodlení, až do dne splnění této povinnosti.</w:t>
      </w:r>
    </w:p>
    <w:p>
      <w:pPr>
        <w:pStyle w:val="Style2"/>
        <w:keepNext w:val="0"/>
        <w:keepLines w:val="0"/>
        <w:widowControl w:val="0"/>
        <w:numPr>
          <w:ilvl w:val="0"/>
          <w:numId w:val="15"/>
        </w:numPr>
        <w:shd w:val="clear" w:color="auto" w:fill="auto"/>
        <w:tabs>
          <w:tab w:pos="371" w:val="left"/>
        </w:tabs>
        <w:bidi w:val="0"/>
        <w:spacing w:before="0" w:line="240" w:lineRule="auto"/>
        <w:ind w:left="380" w:right="0" w:hanging="380"/>
        <w:jc w:val="both"/>
      </w:pPr>
      <w:bookmarkStart w:id="263" w:name="bookmark263"/>
      <w:bookmarkEnd w:id="263"/>
      <w:r>
        <w:rPr>
          <w:color w:val="000000"/>
          <w:spacing w:val="0"/>
          <w:w w:val="100"/>
          <w:position w:val="0"/>
          <w:shd w:val="clear" w:color="auto" w:fill="auto"/>
          <w:lang w:val="cs-CZ" w:eastAsia="cs-CZ" w:bidi="cs-CZ"/>
        </w:rPr>
        <w:t>Pokud je zhotovitel v prodlení vůči termínu nástupu na odstranění reklamované vady, nebo termínu odstranění reklamované vady, je povinen zaplatit objednateli smluvní pokutu ve výši 1 000,- Kč za každý i započatý kalendářní den prodlení a vadu až do doby její odstranění.</w:t>
      </w:r>
    </w:p>
    <w:p>
      <w:pPr>
        <w:pStyle w:val="Style2"/>
        <w:keepNext w:val="0"/>
        <w:keepLines w:val="0"/>
        <w:widowControl w:val="0"/>
        <w:numPr>
          <w:ilvl w:val="0"/>
          <w:numId w:val="15"/>
        </w:numPr>
        <w:shd w:val="clear" w:color="auto" w:fill="auto"/>
        <w:tabs>
          <w:tab w:pos="371" w:val="left"/>
        </w:tabs>
        <w:bidi w:val="0"/>
        <w:spacing w:before="0" w:line="240" w:lineRule="auto"/>
        <w:ind w:left="380" w:right="0" w:hanging="380"/>
        <w:jc w:val="both"/>
      </w:pPr>
      <w:bookmarkStart w:id="264" w:name="bookmark264"/>
      <w:bookmarkEnd w:id="264"/>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5"/>
        </w:numPr>
        <w:shd w:val="clear" w:color="auto" w:fill="auto"/>
        <w:tabs>
          <w:tab w:pos="371" w:val="left"/>
        </w:tabs>
        <w:bidi w:val="0"/>
        <w:spacing w:before="0" w:line="240" w:lineRule="auto"/>
        <w:ind w:left="380" w:right="0" w:hanging="380"/>
        <w:jc w:val="both"/>
      </w:pPr>
      <w:bookmarkStart w:id="265" w:name="bookmark265"/>
      <w:bookmarkEnd w:id="265"/>
      <w:r>
        <w:rPr>
          <w:color w:val="000000"/>
          <w:spacing w:val="0"/>
          <w:w w:val="100"/>
          <w:position w:val="0"/>
          <w:shd w:val="clear" w:color="auto" w:fill="auto"/>
          <w:lang w:val="cs-CZ" w:eastAsia="cs-CZ" w:bidi="cs-CZ"/>
        </w:rPr>
        <w:t>Smluvní pokuta v případě neposkytnutí součinnosti zhotovitele koordinátorovi BOZP (jeli určen) dle § 16 zákona 309/2006 Sb. v platném znění ve výši 10 000,- Kč za každý případ.</w:t>
      </w:r>
    </w:p>
    <w:p>
      <w:pPr>
        <w:pStyle w:val="Style2"/>
        <w:keepNext w:val="0"/>
        <w:keepLines w:val="0"/>
        <w:widowControl w:val="0"/>
        <w:numPr>
          <w:ilvl w:val="0"/>
          <w:numId w:val="15"/>
        </w:numPr>
        <w:shd w:val="clear" w:color="auto" w:fill="auto"/>
        <w:tabs>
          <w:tab w:pos="371" w:val="left"/>
        </w:tabs>
        <w:bidi w:val="0"/>
        <w:spacing w:before="0" w:line="240" w:lineRule="auto"/>
        <w:ind w:left="380" w:right="0" w:hanging="380"/>
        <w:jc w:val="both"/>
      </w:pPr>
      <w:bookmarkStart w:id="266" w:name="bookmark266"/>
      <w:bookmarkEnd w:id="266"/>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2"/>
        <w:keepNext w:val="0"/>
        <w:keepLines w:val="0"/>
        <w:widowControl w:val="0"/>
        <w:numPr>
          <w:ilvl w:val="0"/>
          <w:numId w:val="15"/>
        </w:numPr>
        <w:shd w:val="clear" w:color="auto" w:fill="auto"/>
        <w:tabs>
          <w:tab w:pos="452" w:val="left"/>
        </w:tabs>
        <w:bidi w:val="0"/>
        <w:spacing w:before="0" w:line="240" w:lineRule="auto"/>
        <w:ind w:left="380" w:right="0" w:hanging="380"/>
        <w:jc w:val="both"/>
      </w:pPr>
      <w:bookmarkStart w:id="267" w:name="bookmark267"/>
      <w:bookmarkEnd w:id="267"/>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2"/>
        <w:keepNext w:val="0"/>
        <w:keepLines w:val="0"/>
        <w:widowControl w:val="0"/>
        <w:numPr>
          <w:ilvl w:val="0"/>
          <w:numId w:val="15"/>
        </w:numPr>
        <w:shd w:val="clear" w:color="auto" w:fill="auto"/>
        <w:tabs>
          <w:tab w:pos="452" w:val="left"/>
        </w:tabs>
        <w:bidi w:val="0"/>
        <w:spacing w:before="0" w:line="240" w:lineRule="auto"/>
        <w:ind w:left="380" w:right="0" w:hanging="380"/>
        <w:jc w:val="both"/>
      </w:pPr>
      <w:bookmarkStart w:id="268" w:name="bookmark268"/>
      <w:bookmarkEnd w:id="268"/>
      <w:r>
        <w:rPr>
          <w:color w:val="000000"/>
          <w:spacing w:val="0"/>
          <w:w w:val="100"/>
          <w:position w:val="0"/>
          <w:shd w:val="clear" w:color="auto" w:fill="auto"/>
          <w:lang w:val="cs-CZ" w:eastAsia="cs-CZ" w:bidi="cs-CZ"/>
        </w:rPr>
        <w:t>Při nesplnění podmínek uvedených ve stanoviscích vlastníků pozemků, které jsou součástí PD. Uhradí zhotovitel objednateli smluvní pokutu ve výši 5.000,-Kč za každý případ nesplnění podmínek a k tomu náhradu dle požadavku uvedenou ve stanovisku vlastníka pozemku.</w:t>
      </w:r>
    </w:p>
    <w:p>
      <w:pPr>
        <w:pStyle w:val="Style2"/>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269" w:name="bookmark269"/>
      <w:bookmarkEnd w:id="269"/>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270" w:name="bookmark270"/>
      <w:bookmarkEnd w:id="270"/>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271" w:name="bookmark271"/>
      <w:bookmarkEnd w:id="271"/>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272" w:name="bookmark272"/>
      <w:bookmarkEnd w:id="272"/>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5"/>
        </w:numPr>
        <w:shd w:val="clear" w:color="auto" w:fill="auto"/>
        <w:tabs>
          <w:tab w:pos="502" w:val="left"/>
        </w:tabs>
        <w:bidi w:val="0"/>
        <w:spacing w:before="0" w:after="440" w:line="240" w:lineRule="auto"/>
        <w:ind w:left="380" w:right="0" w:hanging="380"/>
        <w:jc w:val="both"/>
      </w:pPr>
      <w:bookmarkStart w:id="273" w:name="bookmark273"/>
      <w:bookmarkEnd w:id="273"/>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2"/>
        <w:keepNext w:val="0"/>
        <w:keepLines w:val="0"/>
        <w:widowControl w:val="0"/>
        <w:numPr>
          <w:ilvl w:val="0"/>
          <w:numId w:val="17"/>
        </w:numPr>
        <w:shd w:val="clear" w:color="auto" w:fill="auto"/>
        <w:tabs>
          <w:tab w:pos="382" w:val="left"/>
        </w:tabs>
        <w:bidi w:val="0"/>
        <w:spacing w:before="0" w:after="0" w:line="240" w:lineRule="auto"/>
        <w:ind w:left="0" w:right="0" w:firstLine="0"/>
        <w:jc w:val="both"/>
      </w:pPr>
      <w:bookmarkStart w:id="274" w:name="bookmark274"/>
      <w:bookmarkEnd w:id="274"/>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9"/>
        </w:numPr>
        <w:shd w:val="clear" w:color="auto" w:fill="auto"/>
        <w:tabs>
          <w:tab w:pos="973" w:val="left"/>
        </w:tabs>
        <w:bidi w:val="0"/>
        <w:spacing w:before="0" w:after="100" w:line="240" w:lineRule="auto"/>
        <w:ind w:left="0" w:right="0" w:firstLine="380"/>
        <w:jc w:val="both"/>
      </w:pPr>
      <w:bookmarkStart w:id="275" w:name="bookmark275"/>
      <w:bookmarkEnd w:id="275"/>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9"/>
        </w:numPr>
        <w:shd w:val="clear" w:color="auto" w:fill="auto"/>
        <w:tabs>
          <w:tab w:pos="973" w:val="left"/>
        </w:tabs>
        <w:bidi w:val="0"/>
        <w:spacing w:before="0" w:after="100" w:line="240" w:lineRule="auto"/>
        <w:ind w:left="1020" w:right="0" w:hanging="600"/>
        <w:jc w:val="both"/>
      </w:pPr>
      <w:bookmarkStart w:id="276" w:name="bookmark276"/>
      <w:bookmarkEnd w:id="276"/>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9"/>
        </w:numPr>
        <w:shd w:val="clear" w:color="auto" w:fill="auto"/>
        <w:tabs>
          <w:tab w:pos="973" w:val="left"/>
        </w:tabs>
        <w:bidi w:val="0"/>
        <w:spacing w:before="0" w:after="100" w:line="240" w:lineRule="auto"/>
        <w:ind w:left="1020" w:right="0" w:hanging="600"/>
        <w:jc w:val="both"/>
      </w:pPr>
      <w:bookmarkStart w:id="277" w:name="bookmark277"/>
      <w:bookmarkEnd w:id="277"/>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numPr>
          <w:ilvl w:val="0"/>
          <w:numId w:val="17"/>
        </w:numPr>
        <w:shd w:val="clear" w:color="auto" w:fill="auto"/>
        <w:tabs>
          <w:tab w:pos="382" w:val="left"/>
        </w:tabs>
        <w:bidi w:val="0"/>
        <w:spacing w:before="0" w:line="240" w:lineRule="auto"/>
        <w:ind w:left="0" w:right="0" w:firstLine="0"/>
        <w:jc w:val="both"/>
      </w:pPr>
      <w:bookmarkStart w:id="278" w:name="bookmark278"/>
      <w:bookmarkEnd w:id="278"/>
      <w:r>
        <w:rPr>
          <w:color w:val="000000"/>
          <w:spacing w:val="0"/>
          <w:w w:val="100"/>
          <w:position w:val="0"/>
          <w:shd w:val="clear" w:color="auto" w:fill="auto"/>
          <w:lang w:val="cs-CZ" w:eastAsia="cs-CZ" w:bidi="cs-CZ"/>
        </w:rPr>
        <w:t>Záruční doba se sjednává na 60 měsíců ode dne předání a převzetí díla objednatelem.</w:t>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2"/>
        <w:keepNext w:val="0"/>
        <w:keepLines w:val="0"/>
        <w:widowControl w:val="0"/>
        <w:shd w:val="clear" w:color="auto" w:fill="auto"/>
        <w:bidi w:val="0"/>
        <w:spacing w:before="0" w:after="140" w:line="240" w:lineRule="auto"/>
        <w:ind w:left="380" w:right="0" w:firstLine="4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4"/>
        <w:keepNext/>
        <w:keepLines/>
        <w:widowControl w:val="0"/>
        <w:numPr>
          <w:ilvl w:val="0"/>
          <w:numId w:val="17"/>
        </w:numPr>
        <w:shd w:val="clear" w:color="auto" w:fill="auto"/>
        <w:tabs>
          <w:tab w:pos="360" w:val="left"/>
        </w:tabs>
        <w:bidi w:val="0"/>
        <w:spacing w:before="0" w:after="120" w:line="240" w:lineRule="auto"/>
        <w:ind w:right="0"/>
        <w:jc w:val="both"/>
      </w:pPr>
      <w:bookmarkStart w:id="279" w:name="bookmark279"/>
      <w:bookmarkStart w:id="280" w:name="bookmark280"/>
      <w:bookmarkStart w:id="281" w:name="bookmark281"/>
      <w:bookmarkStart w:id="282" w:name="bookmark282"/>
      <w:bookmarkEnd w:id="281"/>
      <w:r>
        <w:rPr>
          <w:color w:val="000000"/>
          <w:spacing w:val="0"/>
          <w:w w:val="100"/>
          <w:position w:val="0"/>
          <w:shd w:val="clear" w:color="auto" w:fill="auto"/>
          <w:lang w:val="cs-CZ" w:eastAsia="cs-CZ" w:bidi="cs-CZ"/>
        </w:rPr>
        <w:t>Zhotovitel je povinen do 5 pracovních dnů od doručení reklamace písemně odpovědět objednateli, zda reklamaci uznává či neuznává, navrhnout způsob opravy a lhůty odstranění jednotlivých reklamovaných vad. Po odsouhlasení návrhu a lhůty opravy objednatelem zahájí bez prodlení práce na odstranění vad. Nebude-li dohodnuto jinak, je zhotovitel povinen vadu odstranit ve lhůtě do 30 kalendářních dní od doručení reklamace, a to bez ohledu na to, zda se jedná o záruční vadu či nikoliv. Pokud zhotovitel neodstraní vady ve výše uvedených termínech, je povinen uhradit objednateli smluvní pokutu dle smluvního ujednání.</w:t>
      </w:r>
      <w:bookmarkEnd w:id="279"/>
      <w:bookmarkEnd w:id="280"/>
      <w:bookmarkEnd w:id="282"/>
    </w:p>
    <w:p>
      <w:pPr>
        <w:pStyle w:val="Style4"/>
        <w:keepNext/>
        <w:keepLines/>
        <w:widowControl w:val="0"/>
        <w:numPr>
          <w:ilvl w:val="0"/>
          <w:numId w:val="17"/>
        </w:numPr>
        <w:shd w:val="clear" w:color="auto" w:fill="auto"/>
        <w:tabs>
          <w:tab w:pos="360" w:val="left"/>
        </w:tabs>
        <w:bidi w:val="0"/>
        <w:spacing w:before="0" w:after="120" w:line="240" w:lineRule="auto"/>
        <w:ind w:right="0"/>
        <w:jc w:val="both"/>
      </w:pPr>
      <w:bookmarkStart w:id="283" w:name="bookmark283"/>
      <w:bookmarkStart w:id="284" w:name="bookmark284"/>
      <w:bookmarkStart w:id="285" w:name="bookmark285"/>
      <w:bookmarkStart w:id="286" w:name="bookmark286"/>
      <w:bookmarkEnd w:id="285"/>
      <w:r>
        <w:rPr>
          <w:color w:val="000000"/>
          <w:spacing w:val="0"/>
          <w:w w:val="100"/>
          <w:position w:val="0"/>
          <w:shd w:val="clear" w:color="auto" w:fill="auto"/>
          <w:lang w:val="cs-CZ" w:eastAsia="cs-CZ" w:bidi="cs-CZ"/>
        </w:rPr>
        <w:t>V případě, že zhotovitel neodpoví do 5 pracovních dnů od doručení reklamace objednateli, nebo nenastoupí k odstranění reklamované vady v dohodnutém termínu, nebo zhotovitel reklamované vady neodstraní ve sjednané lhůtě, je objednatel oprávněn pověřit odstraněním vady jinou specializovanou firmu. Veškeré takto oprávněně vzniklé náklady uhradí objednateli zhotovitel.</w:t>
      </w:r>
      <w:bookmarkEnd w:id="283"/>
      <w:bookmarkEnd w:id="284"/>
      <w:bookmarkEnd w:id="286"/>
    </w:p>
    <w:p>
      <w:pPr>
        <w:pStyle w:val="Style4"/>
        <w:keepNext/>
        <w:keepLines/>
        <w:widowControl w:val="0"/>
        <w:numPr>
          <w:ilvl w:val="0"/>
          <w:numId w:val="17"/>
        </w:numPr>
        <w:shd w:val="clear" w:color="auto" w:fill="auto"/>
        <w:tabs>
          <w:tab w:pos="360" w:val="left"/>
        </w:tabs>
        <w:bidi w:val="0"/>
        <w:spacing w:before="0" w:after="120" w:line="240" w:lineRule="auto"/>
        <w:ind w:right="0"/>
        <w:jc w:val="both"/>
      </w:pPr>
      <w:bookmarkStart w:id="287" w:name="bookmark287"/>
      <w:bookmarkStart w:id="288" w:name="bookmark288"/>
      <w:bookmarkStart w:id="289" w:name="bookmark289"/>
      <w:bookmarkStart w:id="290" w:name="bookmark290"/>
      <w:bookmarkEnd w:id="289"/>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287"/>
      <w:bookmarkEnd w:id="288"/>
      <w:bookmarkEnd w:id="290"/>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291" w:name="bookmark291"/>
      <w:bookmarkEnd w:id="291"/>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4"/>
        <w:keepNext/>
        <w:keepLines/>
        <w:widowControl w:val="0"/>
        <w:numPr>
          <w:ilvl w:val="0"/>
          <w:numId w:val="21"/>
        </w:numPr>
        <w:shd w:val="clear" w:color="auto" w:fill="auto"/>
        <w:tabs>
          <w:tab w:pos="360" w:val="left"/>
        </w:tabs>
        <w:bidi w:val="0"/>
        <w:spacing w:before="0" w:after="400" w:line="240" w:lineRule="auto"/>
        <w:ind w:right="0"/>
        <w:jc w:val="both"/>
      </w:pPr>
      <w:bookmarkStart w:id="292" w:name="bookmark292"/>
      <w:bookmarkStart w:id="293" w:name="bookmark293"/>
      <w:bookmarkStart w:id="294" w:name="bookmark294"/>
      <w:bookmarkStart w:id="295" w:name="bookmark295"/>
      <w:bookmarkEnd w:id="294"/>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92"/>
      <w:bookmarkEnd w:id="293"/>
      <w:bookmarkEnd w:id="295"/>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296" w:name="bookmark296"/>
      <w:bookmarkEnd w:id="296"/>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297" w:name="bookmark297"/>
      <w:bookmarkEnd w:id="297"/>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298" w:name="bookmark298"/>
      <w:bookmarkEnd w:id="298"/>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4"/>
        <w:keepNext/>
        <w:keepLines/>
        <w:widowControl w:val="0"/>
        <w:numPr>
          <w:ilvl w:val="0"/>
          <w:numId w:val="23"/>
        </w:numPr>
        <w:shd w:val="clear" w:color="auto" w:fill="auto"/>
        <w:tabs>
          <w:tab w:pos="358" w:val="left"/>
        </w:tabs>
        <w:bidi w:val="0"/>
        <w:spacing w:before="0" w:after="320" w:line="240" w:lineRule="auto"/>
        <w:ind w:right="0"/>
        <w:jc w:val="both"/>
      </w:pPr>
      <w:bookmarkStart w:id="299" w:name="bookmark299"/>
      <w:bookmarkStart w:id="300" w:name="bookmark300"/>
      <w:bookmarkStart w:id="301" w:name="bookmark301"/>
      <w:bookmarkStart w:id="302" w:name="bookmark302"/>
      <w:bookmarkEnd w:id="301"/>
      <w:r>
        <w:rPr>
          <w:color w:val="000000"/>
          <w:spacing w:val="0"/>
          <w:w w:val="100"/>
          <w:position w:val="0"/>
          <w:shd w:val="clear" w:color="auto" w:fill="auto"/>
          <w:lang w:val="cs-CZ" w:eastAsia="cs-CZ" w:bidi="cs-CZ"/>
        </w:rPr>
        <w:t>Zhotovitel podpisem této smlouvy přebírá povinnosti uvedené v Čestném prohlášení o zajištění společensky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99"/>
      <w:bookmarkEnd w:id="300"/>
      <w:bookmarkEnd w:id="302"/>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303" w:name="bookmark303"/>
      <w:bookmarkEnd w:id="303"/>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304" w:name="bookmark304"/>
      <w:bookmarkEnd w:id="304"/>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5"/>
        </w:numPr>
        <w:shd w:val="clear" w:color="auto" w:fill="auto"/>
        <w:tabs>
          <w:tab w:pos="358" w:val="left"/>
        </w:tabs>
        <w:bidi w:val="0"/>
        <w:spacing w:before="0" w:after="0" w:line="240" w:lineRule="auto"/>
        <w:ind w:left="380" w:right="0" w:hanging="380"/>
        <w:jc w:val="both"/>
      </w:pPr>
      <w:bookmarkStart w:id="305" w:name="bookmark305"/>
      <w:bookmarkEnd w:id="305"/>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4"/>
        <w:keepNext/>
        <w:keepLines/>
        <w:widowControl w:val="0"/>
        <w:numPr>
          <w:ilvl w:val="0"/>
          <w:numId w:val="27"/>
        </w:numPr>
        <w:shd w:val="clear" w:color="auto" w:fill="auto"/>
        <w:tabs>
          <w:tab w:pos="1179" w:val="left"/>
        </w:tabs>
        <w:bidi w:val="0"/>
        <w:spacing w:before="0" w:after="0" w:line="240" w:lineRule="auto"/>
        <w:ind w:left="1160" w:right="0" w:hanging="360"/>
        <w:jc w:val="both"/>
      </w:pPr>
      <w:bookmarkStart w:id="306" w:name="bookmark306"/>
      <w:bookmarkStart w:id="307" w:name="bookmark307"/>
      <w:bookmarkStart w:id="308" w:name="bookmark308"/>
      <w:bookmarkStart w:id="309" w:name="bookmark309"/>
      <w:bookmarkEnd w:id="308"/>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306"/>
      <w:bookmarkEnd w:id="307"/>
      <w:bookmarkEnd w:id="309"/>
    </w:p>
    <w:p>
      <w:pPr>
        <w:pStyle w:val="Style4"/>
        <w:keepNext/>
        <w:keepLines/>
        <w:widowControl w:val="0"/>
        <w:numPr>
          <w:ilvl w:val="0"/>
          <w:numId w:val="27"/>
        </w:numPr>
        <w:shd w:val="clear" w:color="auto" w:fill="auto"/>
        <w:tabs>
          <w:tab w:pos="1179" w:val="left"/>
        </w:tabs>
        <w:bidi w:val="0"/>
        <w:spacing w:before="0" w:after="0" w:line="240" w:lineRule="auto"/>
        <w:ind w:left="0" w:right="0" w:firstLine="800"/>
        <w:jc w:val="both"/>
      </w:pPr>
      <w:bookmarkStart w:id="310" w:name="bookmark310"/>
      <w:bookmarkStart w:id="311" w:name="bookmark311"/>
      <w:bookmarkStart w:id="312" w:name="bookmark312"/>
      <w:bookmarkStart w:id="313" w:name="bookmark313"/>
      <w:bookmarkEnd w:id="312"/>
      <w:r>
        <w:rPr>
          <w:color w:val="000000"/>
          <w:spacing w:val="0"/>
          <w:w w:val="100"/>
          <w:position w:val="0"/>
          <w:shd w:val="clear" w:color="auto" w:fill="auto"/>
          <w:lang w:val="cs-CZ" w:eastAsia="cs-CZ" w:bidi="cs-CZ"/>
        </w:rPr>
        <w:t>bezdůvodném přerušení prací zhotovitelem, které trvá více než 14 dnů,</w:t>
      </w:r>
      <w:bookmarkEnd w:id="310"/>
      <w:bookmarkEnd w:id="311"/>
      <w:bookmarkEnd w:id="313"/>
    </w:p>
    <w:p>
      <w:pPr>
        <w:pStyle w:val="Style4"/>
        <w:keepNext/>
        <w:keepLines/>
        <w:widowControl w:val="0"/>
        <w:numPr>
          <w:ilvl w:val="0"/>
          <w:numId w:val="27"/>
        </w:numPr>
        <w:shd w:val="clear" w:color="auto" w:fill="auto"/>
        <w:tabs>
          <w:tab w:pos="1347" w:val="left"/>
        </w:tabs>
        <w:bidi w:val="0"/>
        <w:spacing w:before="0" w:after="0" w:line="240" w:lineRule="auto"/>
        <w:ind w:left="1160" w:right="0" w:hanging="360"/>
        <w:jc w:val="both"/>
      </w:pPr>
      <w:bookmarkStart w:id="314" w:name="bookmark314"/>
      <w:bookmarkStart w:id="315" w:name="bookmark315"/>
      <w:bookmarkStart w:id="316" w:name="bookmark316"/>
      <w:bookmarkStart w:id="317" w:name="bookmark317"/>
      <w:bookmarkEnd w:id="316"/>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14"/>
      <w:bookmarkEnd w:id="315"/>
      <w:bookmarkEnd w:id="317"/>
    </w:p>
    <w:p>
      <w:pPr>
        <w:pStyle w:val="Style4"/>
        <w:keepNext/>
        <w:keepLines/>
        <w:widowControl w:val="0"/>
        <w:numPr>
          <w:ilvl w:val="0"/>
          <w:numId w:val="27"/>
        </w:numPr>
        <w:shd w:val="clear" w:color="auto" w:fill="auto"/>
        <w:tabs>
          <w:tab w:pos="1179" w:val="left"/>
        </w:tabs>
        <w:bidi w:val="0"/>
        <w:spacing w:before="0" w:after="60" w:line="240" w:lineRule="auto"/>
        <w:ind w:left="0" w:right="0" w:firstLine="800"/>
        <w:jc w:val="both"/>
      </w:pPr>
      <w:bookmarkStart w:id="318" w:name="bookmark318"/>
      <w:bookmarkStart w:id="319" w:name="bookmark319"/>
      <w:bookmarkStart w:id="320" w:name="bookmark320"/>
      <w:bookmarkStart w:id="321" w:name="bookmark321"/>
      <w:bookmarkEnd w:id="320"/>
      <w:r>
        <w:rPr>
          <w:color w:val="000000"/>
          <w:spacing w:val="0"/>
          <w:w w:val="100"/>
          <w:position w:val="0"/>
          <w:shd w:val="clear" w:color="auto" w:fill="auto"/>
          <w:lang w:val="cs-CZ" w:eastAsia="cs-CZ" w:bidi="cs-CZ"/>
        </w:rPr>
        <w:t>neplněním povinností zhotovitele vést řádně zápisy do stavebního deníku.</w:t>
      </w:r>
      <w:bookmarkEnd w:id="318"/>
      <w:bookmarkEnd w:id="319"/>
      <w:bookmarkEnd w:id="321"/>
    </w:p>
    <w:p>
      <w:pPr>
        <w:pStyle w:val="Style2"/>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322" w:name="bookmark322"/>
      <w:bookmarkEnd w:id="322"/>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323" w:name="bookmark323"/>
      <w:bookmarkEnd w:id="323"/>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324" w:name="bookmark324"/>
      <w:bookmarkEnd w:id="324"/>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325" w:name="bookmark325"/>
      <w:bookmarkEnd w:id="325"/>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326" w:name="bookmark326"/>
      <w:bookmarkEnd w:id="326"/>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5"/>
        </w:numPr>
        <w:shd w:val="clear" w:color="auto" w:fill="auto"/>
        <w:tabs>
          <w:tab w:pos="358" w:val="left"/>
        </w:tabs>
        <w:bidi w:val="0"/>
        <w:spacing w:before="0" w:after="0" w:line="240" w:lineRule="auto"/>
        <w:ind w:left="0" w:right="0" w:firstLine="0"/>
        <w:jc w:val="both"/>
      </w:pPr>
      <w:bookmarkStart w:id="327" w:name="bookmark327"/>
      <w:bookmarkEnd w:id="327"/>
      <w:r>
        <w:rPr>
          <w:color w:val="000000"/>
          <w:spacing w:val="0"/>
          <w:w w:val="100"/>
          <w:position w:val="0"/>
          <w:shd w:val="clear" w:color="auto" w:fill="auto"/>
          <w:lang w:val="cs-CZ" w:eastAsia="cs-CZ" w:bidi="cs-CZ"/>
        </w:rPr>
        <w:t>Zhotovitel prohlašuje, že se seznámil se zásadami, hodnotami a cíli Compliance</w:t>
      </w:r>
    </w:p>
    <w:p>
      <w:pPr>
        <w:pStyle w:val="Style2"/>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2"/>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5"/>
        </w:numPr>
        <w:shd w:val="clear" w:color="auto" w:fill="auto"/>
        <w:tabs>
          <w:tab w:pos="476" w:val="left"/>
        </w:tabs>
        <w:bidi w:val="0"/>
        <w:spacing w:before="0" w:after="60" w:line="240" w:lineRule="auto"/>
        <w:ind w:left="380" w:right="0" w:hanging="380"/>
        <w:jc w:val="both"/>
      </w:pPr>
      <w:bookmarkStart w:id="328" w:name="bookmark328"/>
      <w:bookmarkEnd w:id="328"/>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5"/>
        </w:numPr>
        <w:shd w:val="clear" w:color="auto" w:fill="auto"/>
        <w:tabs>
          <w:tab w:pos="476" w:val="left"/>
        </w:tabs>
        <w:bidi w:val="0"/>
        <w:spacing w:before="0" w:line="240" w:lineRule="auto"/>
        <w:ind w:left="380" w:right="0" w:hanging="380"/>
        <w:jc w:val="both"/>
      </w:pPr>
      <w:bookmarkStart w:id="329" w:name="bookmark329"/>
      <w:bookmarkEnd w:id="329"/>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2"/>
        <w:keepNext w:val="0"/>
        <w:keepLines w:val="0"/>
        <w:widowControl w:val="0"/>
        <w:numPr>
          <w:ilvl w:val="0"/>
          <w:numId w:val="25"/>
        </w:numPr>
        <w:shd w:val="clear" w:color="auto" w:fill="auto"/>
        <w:tabs>
          <w:tab w:pos="476" w:val="left"/>
        </w:tabs>
        <w:bidi w:val="0"/>
        <w:spacing w:before="0" w:after="0" w:line="240" w:lineRule="auto"/>
        <w:ind w:left="0" w:right="0" w:firstLine="0"/>
        <w:jc w:val="both"/>
      </w:pPr>
      <w:bookmarkStart w:id="330" w:name="bookmark330"/>
      <w:bookmarkEnd w:id="330"/>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shd w:val="clear" w:color="auto" w:fill="auto"/>
        <w:bidi w:val="0"/>
        <w:spacing w:before="0" w:after="60" w:line="240" w:lineRule="auto"/>
        <w:ind w:left="380" w:right="0" w:hanging="8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2"/>
        <w:keepNext w:val="0"/>
        <w:keepLines w:val="0"/>
        <w:widowControl w:val="0"/>
        <w:numPr>
          <w:ilvl w:val="0"/>
          <w:numId w:val="25"/>
        </w:numPr>
        <w:shd w:val="clear" w:color="auto" w:fill="auto"/>
        <w:tabs>
          <w:tab w:pos="476" w:val="left"/>
        </w:tabs>
        <w:bidi w:val="0"/>
        <w:spacing w:before="0" w:after="60" w:line="240" w:lineRule="auto"/>
        <w:ind w:left="380" w:right="0" w:hanging="380"/>
        <w:jc w:val="both"/>
      </w:pPr>
      <w:bookmarkStart w:id="331" w:name="bookmark331"/>
      <w:bookmarkEnd w:id="331"/>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25"/>
        </w:numPr>
        <w:shd w:val="clear" w:color="auto" w:fill="auto"/>
        <w:tabs>
          <w:tab w:pos="476" w:val="left"/>
        </w:tabs>
        <w:bidi w:val="0"/>
        <w:spacing w:before="0" w:after="60" w:line="240" w:lineRule="auto"/>
        <w:ind w:left="380" w:right="0" w:hanging="380"/>
        <w:jc w:val="both"/>
      </w:pPr>
      <w:bookmarkStart w:id="332" w:name="bookmark332"/>
      <w:bookmarkEnd w:id="332"/>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5"/>
        </w:numPr>
        <w:shd w:val="clear" w:color="auto" w:fill="auto"/>
        <w:tabs>
          <w:tab w:pos="476" w:val="left"/>
        </w:tabs>
        <w:bidi w:val="0"/>
        <w:spacing w:before="0" w:after="260" w:line="288" w:lineRule="auto"/>
        <w:ind w:left="380" w:right="0" w:hanging="380"/>
        <w:jc w:val="both"/>
      </w:pPr>
      <w:bookmarkStart w:id="333" w:name="bookmark333"/>
      <w:bookmarkEnd w:id="333"/>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2"/>
        <w:keepNext w:val="0"/>
        <w:keepLines w:val="0"/>
        <w:widowControl w:val="0"/>
        <w:shd w:val="clear" w:color="auto" w:fill="auto"/>
        <w:bidi w:val="0"/>
        <w:spacing w:before="0" w:after="0" w:line="360" w:lineRule="auto"/>
        <w:ind w:left="0" w:right="0" w:firstLine="380"/>
        <w:jc w:val="both"/>
      </w:pPr>
      <w:r>
        <w:rPr>
          <w:color w:val="000000"/>
          <w:spacing w:val="0"/>
          <w:w w:val="100"/>
          <w:position w:val="0"/>
          <w:shd w:val="clear" w:color="auto" w:fill="auto"/>
          <w:lang w:val="cs-CZ" w:eastAsia="cs-CZ" w:bidi="cs-CZ"/>
        </w:rPr>
        <w:t>Priorita 1) Tato smlouva</w:t>
      </w:r>
    </w:p>
    <w:p>
      <w:pPr>
        <w:pStyle w:val="Style2"/>
        <w:keepNext w:val="0"/>
        <w:keepLines w:val="0"/>
        <w:widowControl w:val="0"/>
        <w:shd w:val="clear" w:color="auto" w:fill="auto"/>
        <w:bidi w:val="0"/>
        <w:spacing w:before="0" w:after="0" w:line="360" w:lineRule="auto"/>
        <w:ind w:left="0" w:right="0" w:firstLine="380"/>
        <w:jc w:val="both"/>
      </w:pPr>
      <w:r>
        <w:rPr>
          <w:color w:val="000000"/>
          <w:spacing w:val="0"/>
          <w:w w:val="100"/>
          <w:position w:val="0"/>
          <w:shd w:val="clear" w:color="auto" w:fill="auto"/>
          <w:lang w:val="cs-CZ" w:eastAsia="cs-CZ" w:bidi="cs-CZ"/>
        </w:rPr>
        <w:t>Priorita 3) Příloha č.1: Oceněný soupis prací</w:t>
      </w:r>
    </w:p>
    <w:p>
      <w:pPr>
        <w:pStyle w:val="Style2"/>
        <w:keepNext w:val="0"/>
        <w:keepLines w:val="0"/>
        <w:widowControl w:val="0"/>
        <w:shd w:val="clear" w:color="auto" w:fill="auto"/>
        <w:bidi w:val="0"/>
        <w:spacing w:before="0" w:after="0" w:line="360" w:lineRule="auto"/>
        <w:ind w:left="380" w:right="0" w:firstLine="0"/>
        <w:jc w:val="both"/>
      </w:pPr>
      <w:r>
        <w:rPr>
          <w:color w:val="000000"/>
          <w:spacing w:val="0"/>
          <w:w w:val="100"/>
          <w:position w:val="0"/>
          <w:shd w:val="clear" w:color="auto" w:fill="auto"/>
          <w:lang w:val="cs-CZ" w:eastAsia="cs-CZ" w:bidi="cs-CZ"/>
        </w:rPr>
        <w:t>Priorita 2) Příloha č.2: Projektová dokumentace: „VD Jesenice - optický kabel“, zpracovaná SUPTel - PROJEKT s.r.o., Hřbitovní 1322/15, 312 00 Plzeň, IČO 04561767, ze 11/2022</w:t>
      </w:r>
    </w:p>
    <w:p>
      <w:pPr>
        <w:pStyle w:val="Style2"/>
        <w:keepNext w:val="0"/>
        <w:keepLines w:val="0"/>
        <w:widowControl w:val="0"/>
        <w:shd w:val="clear" w:color="auto" w:fill="auto"/>
        <w:bidi w:val="0"/>
        <w:spacing w:before="0" w:after="0" w:line="360" w:lineRule="auto"/>
        <w:ind w:left="380" w:right="0" w:firstLine="0"/>
        <w:jc w:val="left"/>
      </w:pPr>
      <w:r>
        <w:rPr>
          <w:color w:val="000000"/>
          <w:spacing w:val="0"/>
          <w:w w:val="100"/>
          <w:position w:val="0"/>
          <w:shd w:val="clear" w:color="auto" w:fill="auto"/>
          <w:lang w:val="cs-CZ" w:eastAsia="cs-CZ" w:bidi="cs-CZ"/>
        </w:rPr>
        <w:t>Priorita 1) Příloha č.3: Čestné prohlášení o společensky odpovědném plnění veřejné zakázky</w:t>
      </w:r>
    </w:p>
    <w:p>
      <w:pPr>
        <w:pStyle w:val="Style2"/>
        <w:keepNext w:val="0"/>
        <w:keepLines w:val="0"/>
        <w:widowControl w:val="0"/>
        <w:shd w:val="clear" w:color="auto" w:fill="auto"/>
        <w:bidi w:val="0"/>
        <w:spacing w:before="0" w:after="2100" w:line="360" w:lineRule="auto"/>
        <w:ind w:left="0" w:right="0" w:firstLine="380"/>
        <w:jc w:val="both"/>
      </w:pPr>
      <w:r>
        <w:rPr>
          <w:color w:val="000000"/>
          <w:spacing w:val="0"/>
          <w:w w:val="100"/>
          <w:position w:val="0"/>
          <w:shd w:val="clear" w:color="auto" w:fill="auto"/>
          <w:lang w:val="cs-CZ" w:eastAsia="cs-CZ" w:bidi="cs-CZ"/>
        </w:rPr>
        <w:t>Priorita 1) Příloha č.4: Čestné prohlášení k finančním sankcím</w:t>
      </w:r>
    </w:p>
    <w:p>
      <w:pPr>
        <w:pStyle w:val="Style2"/>
        <w:keepNext w:val="0"/>
        <w:keepLines w:val="0"/>
        <w:widowControl w:val="0"/>
        <w:shd w:val="clear" w:color="auto" w:fill="auto"/>
        <w:bidi w:val="0"/>
        <w:spacing w:before="0" w:after="0" w:line="240" w:lineRule="auto"/>
        <w:ind w:left="0" w:right="0" w:firstLine="300"/>
        <w:jc w:val="both"/>
      </w:pPr>
      <w:r>
        <mc:AlternateContent>
          <mc:Choice Requires="wps">
            <w:drawing>
              <wp:anchor distT="0" distB="0" distL="114300" distR="114300" simplePos="0" relativeHeight="125829378" behindDoc="0" locked="0" layoutInCell="1" allowOverlap="1">
                <wp:simplePos x="0" y="0"/>
                <wp:positionH relativeFrom="page">
                  <wp:posOffset>4086225</wp:posOffset>
                </wp:positionH>
                <wp:positionV relativeFrom="paragraph">
                  <wp:posOffset>12700</wp:posOffset>
                </wp:positionV>
                <wp:extent cx="1185545" cy="387350"/>
                <wp:wrapSquare wrapText="left"/>
                <wp:docPr id="1" name="Shape 1"/>
                <a:graphic xmlns:a="http://schemas.openxmlformats.org/drawingml/2006/main">
                  <a:graphicData uri="http://schemas.microsoft.com/office/word/2010/wordprocessingShape">
                    <wps:wsp>
                      <wps:cNvSpPr txBox="1"/>
                      <wps:spPr>
                        <a:xfrm>
                          <a:ext cx="1185545"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 firmy ESPEX spol. s r.o.</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21.75pt;margin-top:1.pt;width:93.350000000000009pt;height:30.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 firmy ESPEX spol. s r.o.</w:t>
                      </w:r>
                    </w:p>
                  </w:txbxContent>
                </v:textbox>
                <w10:wrap type="square" side="left" anchorx="page"/>
              </v:shape>
            </w:pict>
          </mc:Fallback>
        </mc:AlternateContent>
      </w: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120" w:line="480" w:lineRule="auto"/>
        <w:ind w:left="300" w:right="0" w:firstLine="0"/>
        <w:jc w:val="both"/>
      </w:pPr>
      <w:r>
        <w:rPr>
          <w:color w:val="000000"/>
          <w:spacing w:val="0"/>
          <w:w w:val="100"/>
          <w:position w:val="0"/>
          <w:shd w:val="clear" w:color="auto" w:fill="auto"/>
          <w:lang w:val="cs-CZ" w:eastAsia="cs-CZ" w:bidi="cs-CZ"/>
        </w:rPr>
        <w:t>Povodí Ohře, státní podnik elektronicky podepsal</w:t>
      </w:r>
    </w:p>
    <w:sectPr>
      <w:headerReference w:type="default" r:id="rId5"/>
      <w:footerReference w:type="default" r:id="rId6"/>
      <w:footnotePr>
        <w:pos w:val="pageBottom"/>
        <w:numFmt w:val="decimal"/>
        <w:numRestart w:val="continuous"/>
      </w:footnotePr>
      <w:pgSz w:w="11909" w:h="16838"/>
      <w:pgMar w:top="1077" w:left="1393" w:right="1386" w:bottom="1289"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5686425</wp:posOffset>
              </wp:positionH>
              <wp:positionV relativeFrom="page">
                <wp:posOffset>9923780</wp:posOffset>
              </wp:positionV>
              <wp:extent cx="978535" cy="201295"/>
              <wp:wrapNone/>
              <wp:docPr id="5" name="Shape 5"/>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31" type="#_x0000_t202" style="position:absolute;margin-left:447.75pt;margin-top:781.39999999999998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5741670</wp:posOffset>
              </wp:positionH>
              <wp:positionV relativeFrom="page">
                <wp:posOffset>379095</wp:posOffset>
              </wp:positionV>
              <wp:extent cx="920750" cy="191770"/>
              <wp:wrapNone/>
              <wp:docPr id="3" name="Shape 3"/>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29" type="#_x0000_t202" style="position:absolute;margin-left:452.10000000000002pt;margin-top:29.850000000000001pt;width:72.5pt;height:15.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ind w:left="380" w:hanging="380"/>
      <w:outlineLvl w:val="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