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AA8E" w14:textId="34230DBA" w:rsidR="00142967" w:rsidRDefault="00142967" w:rsidP="00142967">
      <w:pPr>
        <w:tabs>
          <w:tab w:val="left" w:pos="8640"/>
        </w:tabs>
        <w:jc w:val="center"/>
        <w:rPr>
          <w:b/>
          <w:iCs/>
        </w:rPr>
      </w:pPr>
    </w:p>
    <w:p w14:paraId="3FD25F3A" w14:textId="049C18EE" w:rsidR="00E4191A" w:rsidRDefault="00E4191A" w:rsidP="00142967">
      <w:pPr>
        <w:tabs>
          <w:tab w:val="left" w:pos="8640"/>
        </w:tabs>
        <w:jc w:val="center"/>
        <w:rPr>
          <w:b/>
          <w:iCs/>
        </w:rPr>
      </w:pPr>
    </w:p>
    <w:p w14:paraId="7375024D" w14:textId="77777777" w:rsidR="00E4191A" w:rsidRPr="003B4122" w:rsidRDefault="00E4191A" w:rsidP="00142967">
      <w:pPr>
        <w:tabs>
          <w:tab w:val="left" w:pos="8640"/>
        </w:tabs>
        <w:jc w:val="center"/>
        <w:rPr>
          <w:b/>
          <w:iCs/>
        </w:rPr>
      </w:pPr>
    </w:p>
    <w:p w14:paraId="3D36D13A" w14:textId="19669EBE" w:rsidR="00142967" w:rsidRPr="003B4122" w:rsidRDefault="00142967" w:rsidP="00142967">
      <w:pPr>
        <w:tabs>
          <w:tab w:val="left" w:pos="8640"/>
        </w:tabs>
        <w:jc w:val="center"/>
        <w:rPr>
          <w:rFonts w:ascii="Calibri" w:hAnsi="Calibri"/>
          <w:b/>
          <w:iCs/>
          <w:sz w:val="22"/>
          <w:szCs w:val="22"/>
        </w:rPr>
      </w:pPr>
      <w:r w:rsidRPr="003B4122">
        <w:rPr>
          <w:b/>
          <w:iCs/>
          <w:sz w:val="22"/>
          <w:szCs w:val="22"/>
        </w:rPr>
        <w:t>Smlouvu o nájmu prostor sloužících k podnikání</w:t>
      </w:r>
    </w:p>
    <w:p w14:paraId="1D787EB1" w14:textId="77777777" w:rsidR="00142967" w:rsidRDefault="00142967" w:rsidP="00142967">
      <w:pPr>
        <w:rPr>
          <w:b/>
          <w:sz w:val="22"/>
          <w:szCs w:val="22"/>
        </w:rPr>
      </w:pPr>
    </w:p>
    <w:p w14:paraId="04027E1B" w14:textId="77777777" w:rsidR="0053400B" w:rsidRDefault="0053400B" w:rsidP="00142967">
      <w:pPr>
        <w:rPr>
          <w:b/>
          <w:sz w:val="22"/>
          <w:szCs w:val="22"/>
        </w:rPr>
      </w:pPr>
    </w:p>
    <w:p w14:paraId="6EAC82F6" w14:textId="77777777" w:rsidR="0053400B" w:rsidRPr="003B4122" w:rsidRDefault="0053400B" w:rsidP="00142967">
      <w:pPr>
        <w:rPr>
          <w:b/>
          <w:sz w:val="22"/>
          <w:szCs w:val="22"/>
        </w:rPr>
      </w:pPr>
    </w:p>
    <w:p w14:paraId="32A10FBD" w14:textId="5FE31715" w:rsidR="00142967" w:rsidRPr="003B4122" w:rsidRDefault="00A16F1C" w:rsidP="00142967">
      <w:pPr>
        <w:pStyle w:val="Odstavecseseznamem"/>
        <w:numPr>
          <w:ilvl w:val="0"/>
          <w:numId w:val="13"/>
        </w:numPr>
        <w:suppressAutoHyphens/>
        <w:ind w:left="567" w:hanging="567"/>
        <w:rPr>
          <w:rFonts w:ascii="Calibri" w:hAnsi="Calibri" w:cs="Calibri"/>
          <w:bCs/>
          <w:color w:val="000000"/>
          <w:sz w:val="22"/>
          <w:szCs w:val="22"/>
        </w:rPr>
      </w:pPr>
      <w:bookmarkStart w:id="0" w:name="_Hlk67932485"/>
      <w:bookmarkStart w:id="1" w:name="_Hlk67932498"/>
      <w:r>
        <w:rPr>
          <w:rFonts w:ascii="Calibri" w:hAnsi="Calibri" w:cs="Calibri"/>
          <w:b/>
          <w:bCs/>
          <w:color w:val="000000"/>
          <w:sz w:val="22"/>
          <w:szCs w:val="22"/>
        </w:rPr>
        <w:t>Městská správa kin v Kolíně</w:t>
      </w:r>
      <w:r w:rsidR="00142967" w:rsidRPr="003B4122">
        <w:rPr>
          <w:rFonts w:ascii="Calibri" w:hAnsi="Calibri" w:cs="Calibri"/>
          <w:color w:val="000000"/>
          <w:sz w:val="22"/>
          <w:szCs w:val="22"/>
        </w:rPr>
        <w:t>,</w:t>
      </w:r>
    </w:p>
    <w:p w14:paraId="67E58B6B" w14:textId="0E0506E2" w:rsidR="00142967" w:rsidRPr="003B4122" w:rsidRDefault="00142967" w:rsidP="00142967">
      <w:pPr>
        <w:pStyle w:val="Odstavecseseznamem"/>
        <w:ind w:left="567"/>
        <w:rPr>
          <w:rFonts w:ascii="Calibri" w:hAnsi="Calibri" w:cs="Calibri"/>
          <w:bCs/>
          <w:color w:val="000000"/>
          <w:sz w:val="22"/>
          <w:szCs w:val="22"/>
        </w:rPr>
      </w:pPr>
      <w:r w:rsidRPr="003B4122">
        <w:rPr>
          <w:rFonts w:ascii="Calibri" w:hAnsi="Calibri" w:cs="Calibri"/>
          <w:color w:val="000000"/>
          <w:sz w:val="22"/>
          <w:szCs w:val="22"/>
        </w:rPr>
        <w:t>IČO:</w:t>
      </w:r>
      <w:r w:rsidRPr="003B41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16F1C">
        <w:rPr>
          <w:rFonts w:ascii="Calibri" w:hAnsi="Calibri" w:cs="Calibri"/>
          <w:bCs/>
          <w:color w:val="000000"/>
          <w:sz w:val="22"/>
          <w:szCs w:val="22"/>
        </w:rPr>
        <w:t>00353566</w:t>
      </w:r>
      <w:r w:rsidRPr="003B412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14:paraId="6C2265D4" w14:textId="4B6B33D6" w:rsidR="00142967" w:rsidRPr="003B4122" w:rsidRDefault="00142967" w:rsidP="00142967">
      <w:pPr>
        <w:pStyle w:val="Odstavecseseznamem"/>
        <w:ind w:left="567"/>
        <w:rPr>
          <w:rFonts w:ascii="Calibri" w:hAnsi="Calibri" w:cs="Calibri"/>
          <w:bCs/>
          <w:color w:val="000000"/>
          <w:sz w:val="22"/>
          <w:szCs w:val="22"/>
        </w:rPr>
      </w:pPr>
      <w:r w:rsidRPr="003B4122">
        <w:rPr>
          <w:rFonts w:ascii="Calibri" w:hAnsi="Calibri" w:cs="Calibri"/>
          <w:bCs/>
          <w:color w:val="000000"/>
          <w:sz w:val="22"/>
          <w:szCs w:val="22"/>
        </w:rPr>
        <w:t xml:space="preserve">se sídlem </w:t>
      </w:r>
      <w:r w:rsidR="00A16F1C">
        <w:rPr>
          <w:rFonts w:ascii="Calibri" w:hAnsi="Calibri" w:cs="Calibri"/>
          <w:bCs/>
          <w:color w:val="000000"/>
          <w:sz w:val="22"/>
          <w:szCs w:val="22"/>
        </w:rPr>
        <w:t>Smetanova 764, Kolín IV, 280 02 Kolín</w:t>
      </w:r>
      <w:r w:rsidRPr="003B412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14:paraId="44E162D5" w14:textId="5D2219F5" w:rsidR="00142967" w:rsidRPr="003B4122" w:rsidRDefault="00142967" w:rsidP="00142967">
      <w:pPr>
        <w:pStyle w:val="Odstavecseseznamem"/>
        <w:ind w:left="567"/>
        <w:rPr>
          <w:rFonts w:ascii="Calibri" w:hAnsi="Calibri"/>
          <w:sz w:val="22"/>
          <w:szCs w:val="22"/>
        </w:rPr>
      </w:pPr>
      <w:r w:rsidRPr="003B4122">
        <w:rPr>
          <w:rFonts w:ascii="Calibri" w:hAnsi="Calibri"/>
          <w:sz w:val="22"/>
          <w:szCs w:val="22"/>
        </w:rPr>
        <w:t>zastoupen</w:t>
      </w:r>
      <w:r w:rsidR="00A16F1C">
        <w:rPr>
          <w:rFonts w:ascii="Calibri" w:hAnsi="Calibri"/>
          <w:sz w:val="22"/>
          <w:szCs w:val="22"/>
        </w:rPr>
        <w:t>á</w:t>
      </w:r>
      <w:r w:rsidRPr="003B4122">
        <w:rPr>
          <w:rFonts w:ascii="Calibri" w:hAnsi="Calibri"/>
          <w:sz w:val="22"/>
          <w:szCs w:val="22"/>
        </w:rPr>
        <w:t xml:space="preserve"> </w:t>
      </w:r>
      <w:r w:rsidR="00A16F1C">
        <w:rPr>
          <w:rFonts w:ascii="Calibri" w:hAnsi="Calibri"/>
          <w:sz w:val="22"/>
          <w:szCs w:val="22"/>
        </w:rPr>
        <w:t>ředitelem Petrem Hejcmanem</w:t>
      </w:r>
    </w:p>
    <w:p w14:paraId="15996F41" w14:textId="41F42F2C" w:rsidR="00142967" w:rsidRPr="003B4122" w:rsidRDefault="00142967" w:rsidP="00142967">
      <w:pPr>
        <w:pStyle w:val="Odstavecseseznamem"/>
        <w:ind w:left="567"/>
        <w:rPr>
          <w:rFonts w:ascii="Calibri" w:hAnsi="Calibri"/>
          <w:sz w:val="22"/>
          <w:szCs w:val="22"/>
        </w:rPr>
      </w:pPr>
      <w:r w:rsidRPr="003B4122">
        <w:rPr>
          <w:rFonts w:ascii="Calibri" w:hAnsi="Calibri"/>
          <w:sz w:val="22"/>
          <w:szCs w:val="22"/>
        </w:rPr>
        <w:t>(dále jen jako „</w:t>
      </w:r>
      <w:r w:rsidR="00AB2015" w:rsidRPr="003B4122">
        <w:rPr>
          <w:rFonts w:ascii="Calibri" w:hAnsi="Calibri"/>
          <w:b/>
          <w:bCs/>
          <w:sz w:val="22"/>
          <w:szCs w:val="22"/>
        </w:rPr>
        <w:t>pronajímatel</w:t>
      </w:r>
      <w:r w:rsidRPr="003B4122">
        <w:rPr>
          <w:rFonts w:ascii="Calibri" w:hAnsi="Calibri"/>
          <w:sz w:val="22"/>
          <w:szCs w:val="22"/>
        </w:rPr>
        <w:t>“)</w:t>
      </w:r>
    </w:p>
    <w:p w14:paraId="3A4DDD57" w14:textId="77777777" w:rsidR="00142967" w:rsidRPr="003B4122" w:rsidRDefault="00142967" w:rsidP="00142967">
      <w:pPr>
        <w:rPr>
          <w:rFonts w:ascii="Calibri" w:hAnsi="Calibri"/>
          <w:b/>
          <w:sz w:val="22"/>
          <w:szCs w:val="22"/>
        </w:rPr>
      </w:pPr>
    </w:p>
    <w:p w14:paraId="58312C71" w14:textId="77777777" w:rsidR="00142967" w:rsidRPr="003B4122" w:rsidRDefault="00142967" w:rsidP="00142967">
      <w:pPr>
        <w:ind w:firstLine="567"/>
        <w:rPr>
          <w:rFonts w:ascii="Calibri" w:hAnsi="Calibri"/>
          <w:bCs/>
          <w:sz w:val="22"/>
          <w:szCs w:val="22"/>
        </w:rPr>
      </w:pPr>
      <w:r w:rsidRPr="003B4122">
        <w:rPr>
          <w:rFonts w:ascii="Calibri" w:hAnsi="Calibri"/>
          <w:bCs/>
          <w:sz w:val="22"/>
          <w:szCs w:val="22"/>
        </w:rPr>
        <w:t>a</w:t>
      </w:r>
    </w:p>
    <w:p w14:paraId="7182E315" w14:textId="77777777" w:rsidR="00142967" w:rsidRPr="003B4122" w:rsidRDefault="00142967" w:rsidP="00142967">
      <w:pPr>
        <w:pStyle w:val="NormlnIMP"/>
        <w:spacing w:line="24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54E9C62" w14:textId="7C00165B" w:rsidR="00142967" w:rsidRPr="003B4122" w:rsidRDefault="00A16F1C" w:rsidP="00142967">
      <w:pPr>
        <w:pStyle w:val="NormlnIMP"/>
        <w:widowControl/>
        <w:numPr>
          <w:ilvl w:val="0"/>
          <w:numId w:val="13"/>
        </w:numPr>
        <w:suppressAutoHyphens/>
        <w:spacing w:line="240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Bc. Jakub </w:t>
      </w:r>
      <w:proofErr w:type="spellStart"/>
      <w:r>
        <w:rPr>
          <w:rFonts w:ascii="Calibri" w:hAnsi="Calibri"/>
          <w:b/>
          <w:bCs/>
          <w:sz w:val="22"/>
          <w:szCs w:val="22"/>
        </w:rPr>
        <w:t>Klimpar</w:t>
      </w:r>
      <w:proofErr w:type="spellEnd"/>
      <w:r w:rsidR="00142967" w:rsidRPr="003B4122">
        <w:rPr>
          <w:rFonts w:ascii="Calibri" w:hAnsi="Calibri"/>
          <w:sz w:val="22"/>
          <w:szCs w:val="22"/>
        </w:rPr>
        <w:t>,</w:t>
      </w:r>
    </w:p>
    <w:p w14:paraId="73D229E6" w14:textId="643953A3" w:rsidR="00142967" w:rsidRPr="003B4122" w:rsidRDefault="00A16F1C" w:rsidP="00142967">
      <w:pPr>
        <w:pStyle w:val="NormlnIMP"/>
        <w:spacing w:line="240" w:lineRule="auto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IČO: 86915304</w:t>
      </w:r>
      <w:r w:rsidR="00142967" w:rsidRPr="003B4122">
        <w:rPr>
          <w:rFonts w:ascii="Calibri" w:hAnsi="Calibri"/>
          <w:bCs/>
          <w:sz w:val="22"/>
          <w:szCs w:val="22"/>
        </w:rPr>
        <w:t>,</w:t>
      </w:r>
    </w:p>
    <w:p w14:paraId="609E55A3" w14:textId="2EF89C88" w:rsidR="00142967" w:rsidRPr="003B4122" w:rsidRDefault="00A16F1C" w:rsidP="00142967">
      <w:pPr>
        <w:pStyle w:val="NormlnIMP"/>
        <w:spacing w:line="240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DIČ: CZ8111145251</w:t>
      </w:r>
      <w:r w:rsidR="00142967" w:rsidRPr="003B4122">
        <w:rPr>
          <w:rFonts w:ascii="Calibri" w:hAnsi="Calibri"/>
          <w:bCs/>
          <w:sz w:val="22"/>
          <w:szCs w:val="22"/>
        </w:rPr>
        <w:t>,</w:t>
      </w:r>
    </w:p>
    <w:p w14:paraId="2F434F95" w14:textId="57297327" w:rsidR="00142967" w:rsidRPr="003B4122" w:rsidRDefault="00A16F1C" w:rsidP="00A16F1C">
      <w:pPr>
        <w:pStyle w:val="NormlnIMP"/>
        <w:spacing w:line="240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 </w:t>
      </w:r>
      <w:r w:rsidRPr="003B316D">
        <w:rPr>
          <w:rFonts w:ascii="Calibri" w:hAnsi="Calibri"/>
          <w:bCs/>
          <w:sz w:val="22"/>
          <w:szCs w:val="22"/>
          <w:highlight w:val="black"/>
        </w:rPr>
        <w:t xml:space="preserve">sídlem Pod </w:t>
      </w:r>
      <w:proofErr w:type="spellStart"/>
      <w:r w:rsidRPr="003B316D">
        <w:rPr>
          <w:rFonts w:ascii="Calibri" w:hAnsi="Calibri"/>
          <w:bCs/>
          <w:sz w:val="22"/>
          <w:szCs w:val="22"/>
          <w:highlight w:val="black"/>
        </w:rPr>
        <w:t>Mejtem</w:t>
      </w:r>
      <w:proofErr w:type="spellEnd"/>
      <w:r w:rsidRPr="003B316D">
        <w:rPr>
          <w:rFonts w:ascii="Calibri" w:hAnsi="Calibri"/>
          <w:bCs/>
          <w:sz w:val="22"/>
          <w:szCs w:val="22"/>
          <w:highlight w:val="black"/>
        </w:rPr>
        <w:t xml:space="preserve"> 367, Malín</w:t>
      </w:r>
      <w:r>
        <w:rPr>
          <w:rFonts w:ascii="Calibri" w:hAnsi="Calibri"/>
          <w:bCs/>
          <w:sz w:val="22"/>
          <w:szCs w:val="22"/>
        </w:rPr>
        <w:t>, 284 01 Kutná Hora</w:t>
      </w:r>
      <w:r w:rsidR="00142967" w:rsidRPr="003B4122">
        <w:rPr>
          <w:rFonts w:ascii="Calibri" w:hAnsi="Calibri"/>
          <w:bCs/>
          <w:sz w:val="22"/>
          <w:szCs w:val="22"/>
        </w:rPr>
        <w:t>,</w:t>
      </w:r>
    </w:p>
    <w:p w14:paraId="4450D820" w14:textId="3B9411EB" w:rsidR="00142967" w:rsidRPr="003B4122" w:rsidRDefault="00142967" w:rsidP="00142967">
      <w:pPr>
        <w:ind w:left="567"/>
        <w:rPr>
          <w:rFonts w:ascii="Calibri" w:hAnsi="Calibri"/>
          <w:iCs/>
          <w:sz w:val="22"/>
          <w:szCs w:val="22"/>
        </w:rPr>
      </w:pPr>
      <w:r w:rsidRPr="003B4122">
        <w:rPr>
          <w:rFonts w:ascii="Calibri" w:hAnsi="Calibri"/>
          <w:iCs/>
          <w:sz w:val="22"/>
          <w:szCs w:val="22"/>
        </w:rPr>
        <w:t>(dále jen jako „</w:t>
      </w:r>
      <w:r w:rsidR="00AB2015" w:rsidRPr="003B4122">
        <w:rPr>
          <w:rFonts w:ascii="Calibri" w:hAnsi="Calibri"/>
          <w:b/>
          <w:iCs/>
          <w:sz w:val="22"/>
          <w:szCs w:val="22"/>
        </w:rPr>
        <w:t>nájemce</w:t>
      </w:r>
      <w:r w:rsidRPr="003B4122">
        <w:rPr>
          <w:rFonts w:ascii="Calibri" w:hAnsi="Calibri"/>
          <w:iCs/>
          <w:sz w:val="22"/>
          <w:szCs w:val="22"/>
        </w:rPr>
        <w:t>“)</w:t>
      </w:r>
    </w:p>
    <w:p w14:paraId="6C802B06" w14:textId="77777777" w:rsidR="00142967" w:rsidRPr="003B4122" w:rsidRDefault="00142967" w:rsidP="00142967">
      <w:pPr>
        <w:ind w:left="567"/>
        <w:rPr>
          <w:rFonts w:ascii="Calibri" w:hAnsi="Calibri" w:cs="Calibri"/>
          <w:sz w:val="22"/>
          <w:szCs w:val="22"/>
        </w:rPr>
      </w:pPr>
    </w:p>
    <w:p w14:paraId="0BFF787F" w14:textId="6A3C7E40" w:rsidR="00142967" w:rsidRPr="003B4122" w:rsidRDefault="00142967" w:rsidP="00142967">
      <w:pPr>
        <w:rPr>
          <w:rFonts w:ascii="Calibri" w:hAnsi="Calibri"/>
          <w:b/>
          <w:iCs/>
          <w:sz w:val="22"/>
          <w:szCs w:val="22"/>
        </w:rPr>
      </w:pPr>
      <w:r w:rsidRPr="003B4122">
        <w:rPr>
          <w:rFonts w:ascii="Calibri" w:hAnsi="Calibri"/>
          <w:iCs/>
          <w:sz w:val="22"/>
          <w:szCs w:val="22"/>
        </w:rPr>
        <w:t>(</w:t>
      </w:r>
      <w:r w:rsidR="00CF28B4">
        <w:rPr>
          <w:rFonts w:ascii="Calibri" w:hAnsi="Calibri"/>
          <w:iCs/>
          <w:sz w:val="22"/>
          <w:szCs w:val="22"/>
        </w:rPr>
        <w:t>pronajímatel a nájemce</w:t>
      </w:r>
      <w:r w:rsidRPr="003B4122">
        <w:rPr>
          <w:rFonts w:ascii="Calibri" w:hAnsi="Calibri"/>
          <w:iCs/>
          <w:sz w:val="22"/>
          <w:szCs w:val="22"/>
        </w:rPr>
        <w:t xml:space="preserve"> dále společně jako </w:t>
      </w:r>
      <w:r w:rsidRPr="003B4122">
        <w:rPr>
          <w:rFonts w:ascii="Calibri" w:hAnsi="Calibri"/>
          <w:b/>
          <w:iCs/>
          <w:sz w:val="22"/>
          <w:szCs w:val="22"/>
        </w:rPr>
        <w:t>„smluvní strany“</w:t>
      </w:r>
      <w:r w:rsidRPr="003B4122">
        <w:rPr>
          <w:rFonts w:ascii="Calibri" w:hAnsi="Calibri"/>
          <w:iCs/>
          <w:sz w:val="22"/>
          <w:szCs w:val="22"/>
        </w:rPr>
        <w:t>)</w:t>
      </w:r>
    </w:p>
    <w:p w14:paraId="62BE6897" w14:textId="77777777" w:rsidR="00142967" w:rsidRPr="003B4122" w:rsidRDefault="00142967" w:rsidP="00142967">
      <w:pPr>
        <w:rPr>
          <w:rFonts w:ascii="Calibri" w:hAnsi="Calibri"/>
          <w:b/>
          <w:iCs/>
          <w:sz w:val="22"/>
          <w:szCs w:val="22"/>
        </w:rPr>
      </w:pPr>
    </w:p>
    <w:p w14:paraId="34A2159D" w14:textId="768CC46E" w:rsidR="00142967" w:rsidRPr="003B4122" w:rsidRDefault="00CF28B4" w:rsidP="005B475C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</w:t>
      </w:r>
      <w:r w:rsidR="00142967" w:rsidRPr="003B4122">
        <w:rPr>
          <w:rFonts w:ascii="Calibri" w:hAnsi="Calibri" w:cs="Arial"/>
          <w:iCs/>
          <w:sz w:val="22"/>
          <w:szCs w:val="22"/>
        </w:rPr>
        <w:t>zavírají níže uvedeného dne, měsíce a roku ve smyslu ustanovení § 2302 a násl. zákona č. 89/2012 Sb., občanský zákoník (dále také jako „</w:t>
      </w:r>
      <w:r w:rsidR="00142967" w:rsidRPr="003B4122">
        <w:rPr>
          <w:rFonts w:ascii="Calibri" w:hAnsi="Calibri" w:cs="Arial"/>
          <w:b/>
          <w:bCs/>
          <w:iCs/>
          <w:sz w:val="22"/>
          <w:szCs w:val="22"/>
        </w:rPr>
        <w:t>občanský zákoník</w:t>
      </w:r>
      <w:r w:rsidR="00142967" w:rsidRPr="003B4122">
        <w:rPr>
          <w:rFonts w:ascii="Calibri" w:hAnsi="Calibri" w:cs="Arial"/>
          <w:iCs/>
          <w:sz w:val="22"/>
          <w:szCs w:val="22"/>
        </w:rPr>
        <w:t>“), tuto</w:t>
      </w:r>
    </w:p>
    <w:bookmarkEnd w:id="0"/>
    <w:p w14:paraId="10565F3E" w14:textId="77777777" w:rsidR="0053400B" w:rsidRDefault="0053400B" w:rsidP="0053400B">
      <w:pPr>
        <w:tabs>
          <w:tab w:val="left" w:pos="8640"/>
        </w:tabs>
        <w:rPr>
          <w:b/>
          <w:iCs/>
        </w:rPr>
      </w:pPr>
    </w:p>
    <w:p w14:paraId="5C908A10" w14:textId="77777777" w:rsidR="0053400B" w:rsidRDefault="0053400B" w:rsidP="00142967">
      <w:pPr>
        <w:tabs>
          <w:tab w:val="left" w:pos="8640"/>
        </w:tabs>
        <w:jc w:val="center"/>
        <w:rPr>
          <w:b/>
          <w:iCs/>
        </w:rPr>
      </w:pPr>
    </w:p>
    <w:p w14:paraId="724D9CA6" w14:textId="77777777" w:rsidR="0053400B" w:rsidRPr="003B4122" w:rsidRDefault="0053400B" w:rsidP="00142967">
      <w:pPr>
        <w:tabs>
          <w:tab w:val="left" w:pos="8640"/>
        </w:tabs>
        <w:jc w:val="center"/>
        <w:rPr>
          <w:b/>
          <w:iCs/>
        </w:rPr>
      </w:pPr>
    </w:p>
    <w:p w14:paraId="05F2B9D8" w14:textId="77777777" w:rsidR="00142967" w:rsidRPr="003B4122" w:rsidRDefault="00142967" w:rsidP="00142967">
      <w:pPr>
        <w:tabs>
          <w:tab w:val="left" w:pos="8640"/>
        </w:tabs>
        <w:jc w:val="center"/>
        <w:rPr>
          <w:rFonts w:ascii="Calibri" w:hAnsi="Calibri"/>
          <w:b/>
          <w:iCs/>
          <w:sz w:val="22"/>
          <w:szCs w:val="22"/>
        </w:rPr>
      </w:pPr>
      <w:r w:rsidRPr="003B4122">
        <w:rPr>
          <w:b/>
          <w:iCs/>
          <w:sz w:val="22"/>
          <w:szCs w:val="22"/>
        </w:rPr>
        <w:t>Smlouvu o nájmu prostor sloužících k podnikání</w:t>
      </w:r>
    </w:p>
    <w:p w14:paraId="1FDA2F54" w14:textId="6B28F733" w:rsidR="0053400B" w:rsidRPr="0053400B" w:rsidRDefault="00142967" w:rsidP="0053400B">
      <w:pPr>
        <w:tabs>
          <w:tab w:val="left" w:pos="8640"/>
        </w:tabs>
        <w:jc w:val="center"/>
        <w:rPr>
          <w:rFonts w:ascii="Calibri" w:hAnsi="Calibri"/>
          <w:b/>
          <w:iCs/>
          <w:sz w:val="22"/>
          <w:szCs w:val="22"/>
        </w:rPr>
      </w:pPr>
      <w:r w:rsidRPr="003B4122">
        <w:rPr>
          <w:iCs/>
          <w:sz w:val="22"/>
          <w:szCs w:val="22"/>
        </w:rPr>
        <w:t>(dále jen „</w:t>
      </w:r>
      <w:r w:rsidRPr="003B4122">
        <w:rPr>
          <w:b/>
          <w:iCs/>
          <w:sz w:val="22"/>
          <w:szCs w:val="22"/>
        </w:rPr>
        <w:t>smlouva</w:t>
      </w:r>
      <w:r w:rsidRPr="003B4122">
        <w:rPr>
          <w:iCs/>
          <w:sz w:val="22"/>
          <w:szCs w:val="22"/>
        </w:rPr>
        <w:t>“)</w:t>
      </w:r>
      <w:bookmarkEnd w:id="1"/>
    </w:p>
    <w:p w14:paraId="330B06CD" w14:textId="77777777" w:rsidR="0053400B" w:rsidRDefault="0053400B" w:rsidP="00142967"/>
    <w:p w14:paraId="4910AD6E" w14:textId="77777777" w:rsidR="0053400B" w:rsidRPr="003B4122" w:rsidRDefault="0053400B" w:rsidP="00142967"/>
    <w:p w14:paraId="1D54D812" w14:textId="77777777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Článek I.</w:t>
      </w:r>
    </w:p>
    <w:p w14:paraId="3B3EF74A" w14:textId="388A36F6" w:rsidR="00142967" w:rsidRPr="00B44F62" w:rsidRDefault="00142967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B44F62">
        <w:rPr>
          <w:rFonts w:ascii="Calibri" w:hAnsi="Calibri" w:cs="Arial"/>
          <w:b/>
          <w:bCs/>
          <w:iCs/>
          <w:sz w:val="22"/>
          <w:szCs w:val="22"/>
        </w:rPr>
        <w:t>Předmět a účel nájmu</w:t>
      </w:r>
    </w:p>
    <w:p w14:paraId="79A196AA" w14:textId="463EB6AC" w:rsidR="00142967" w:rsidRPr="001670D0" w:rsidRDefault="00142967" w:rsidP="00142967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 xml:space="preserve">Pronajímatel prohlašuje, že </w:t>
      </w:r>
      <w:r w:rsidR="00A16F1C" w:rsidRPr="001670D0">
        <w:rPr>
          <w:rFonts w:ascii="Calibri" w:hAnsi="Calibri" w:cs="Arial"/>
          <w:iCs/>
          <w:sz w:val="22"/>
          <w:szCs w:val="22"/>
        </w:rPr>
        <w:t xml:space="preserve">má </w:t>
      </w:r>
      <w:r w:rsidR="000954DA" w:rsidRPr="001670D0">
        <w:rPr>
          <w:rFonts w:ascii="Calibri" w:hAnsi="Calibri" w:cs="Arial"/>
          <w:iCs/>
          <w:sz w:val="22"/>
          <w:szCs w:val="22"/>
        </w:rPr>
        <w:t xml:space="preserve">za účelem provozování „Kino baru“ vypůjčeny prostory v I. </w:t>
      </w:r>
      <w:r w:rsidR="00E0454C" w:rsidRPr="001670D0">
        <w:rPr>
          <w:rFonts w:ascii="Calibri" w:hAnsi="Calibri" w:cs="Arial"/>
          <w:iCs/>
          <w:sz w:val="22"/>
          <w:szCs w:val="22"/>
        </w:rPr>
        <w:t>nadzemním podlaží</w:t>
      </w:r>
      <w:r w:rsidR="00FD2E9D" w:rsidRPr="001670D0">
        <w:rPr>
          <w:rFonts w:ascii="Calibri" w:hAnsi="Calibri" w:cs="Arial"/>
          <w:iCs/>
          <w:sz w:val="22"/>
          <w:szCs w:val="22"/>
        </w:rPr>
        <w:t xml:space="preserve"> </w:t>
      </w:r>
      <w:r w:rsidR="000954DA" w:rsidRPr="001670D0">
        <w:rPr>
          <w:rFonts w:ascii="Calibri" w:hAnsi="Calibri" w:cs="Arial"/>
          <w:iCs/>
          <w:sz w:val="22"/>
          <w:szCs w:val="22"/>
        </w:rPr>
        <w:t>budovy č. p. 764, kter</w:t>
      </w:r>
      <w:r w:rsidR="00CA7F74" w:rsidRPr="001670D0">
        <w:rPr>
          <w:rFonts w:ascii="Calibri" w:hAnsi="Calibri" w:cs="Arial"/>
          <w:iCs/>
          <w:sz w:val="22"/>
          <w:szCs w:val="22"/>
        </w:rPr>
        <w:t>á</w:t>
      </w:r>
      <w:r w:rsidR="000954DA" w:rsidRPr="001670D0">
        <w:rPr>
          <w:rFonts w:ascii="Calibri" w:hAnsi="Calibri" w:cs="Arial"/>
          <w:iCs/>
          <w:sz w:val="22"/>
          <w:szCs w:val="22"/>
        </w:rPr>
        <w:t xml:space="preserve"> je součástí pozemku </w:t>
      </w:r>
      <w:proofErr w:type="spellStart"/>
      <w:r w:rsidR="000954DA" w:rsidRPr="001670D0">
        <w:rPr>
          <w:rFonts w:ascii="Calibri" w:hAnsi="Calibri" w:cs="Arial"/>
          <w:iCs/>
          <w:sz w:val="22"/>
          <w:szCs w:val="22"/>
        </w:rPr>
        <w:t>parc</w:t>
      </w:r>
      <w:proofErr w:type="spellEnd"/>
      <w:r w:rsidR="000954DA" w:rsidRPr="001670D0">
        <w:rPr>
          <w:rFonts w:ascii="Calibri" w:hAnsi="Calibri" w:cs="Arial"/>
          <w:iCs/>
          <w:sz w:val="22"/>
          <w:szCs w:val="22"/>
        </w:rPr>
        <w:t>. č. st. 5503 v katastrálním území Kolín, obec Kolín</w:t>
      </w:r>
      <w:r w:rsidR="00FD2E9D" w:rsidRPr="001670D0">
        <w:rPr>
          <w:rFonts w:ascii="Calibri" w:hAnsi="Calibri" w:cs="Arial"/>
          <w:iCs/>
          <w:sz w:val="22"/>
          <w:szCs w:val="22"/>
        </w:rPr>
        <w:t xml:space="preserve"> (dále jen „</w:t>
      </w:r>
      <w:r w:rsidR="00FD2E9D" w:rsidRPr="001670D0">
        <w:rPr>
          <w:rFonts w:ascii="Calibri" w:hAnsi="Calibri" w:cs="Arial"/>
          <w:b/>
          <w:bCs/>
          <w:iCs/>
          <w:sz w:val="22"/>
          <w:szCs w:val="22"/>
        </w:rPr>
        <w:t>budova</w:t>
      </w:r>
      <w:r w:rsidR="00FD2E9D" w:rsidRPr="001670D0">
        <w:rPr>
          <w:rFonts w:ascii="Calibri" w:hAnsi="Calibri" w:cs="Arial"/>
          <w:iCs/>
          <w:sz w:val="22"/>
          <w:szCs w:val="22"/>
        </w:rPr>
        <w:t>“)</w:t>
      </w:r>
      <w:r w:rsidR="000954DA" w:rsidRPr="001670D0">
        <w:rPr>
          <w:rFonts w:ascii="Calibri" w:hAnsi="Calibri" w:cs="Arial"/>
          <w:iCs/>
          <w:sz w:val="22"/>
          <w:szCs w:val="22"/>
        </w:rPr>
        <w:t>, o výměře 87,40 m</w:t>
      </w:r>
      <w:r w:rsidR="000954DA" w:rsidRPr="001670D0">
        <w:rPr>
          <w:rFonts w:ascii="Calibri" w:hAnsi="Calibri" w:cs="Arial"/>
          <w:iCs/>
          <w:sz w:val="22"/>
          <w:szCs w:val="22"/>
          <w:vertAlign w:val="superscript"/>
        </w:rPr>
        <w:t>2</w:t>
      </w:r>
      <w:r w:rsidR="00E00327" w:rsidRPr="001670D0">
        <w:rPr>
          <w:rFonts w:ascii="Calibri" w:hAnsi="Calibri" w:cs="Arial"/>
          <w:iCs/>
          <w:sz w:val="22"/>
          <w:szCs w:val="22"/>
        </w:rPr>
        <w:t>, přičemž tyto prostory jsou</w:t>
      </w:r>
      <w:r w:rsidR="00452103" w:rsidRPr="001670D0">
        <w:rPr>
          <w:rFonts w:ascii="Calibri" w:hAnsi="Calibri" w:cs="Arial"/>
          <w:iCs/>
          <w:sz w:val="22"/>
          <w:szCs w:val="22"/>
        </w:rPr>
        <w:t xml:space="preserve"> graficky</w:t>
      </w:r>
      <w:r w:rsidR="00E00327" w:rsidRPr="001670D0">
        <w:rPr>
          <w:rFonts w:ascii="Calibri" w:hAnsi="Calibri" w:cs="Arial"/>
          <w:iCs/>
          <w:sz w:val="22"/>
          <w:szCs w:val="22"/>
        </w:rPr>
        <w:t xml:space="preserve"> vymezeny </w:t>
      </w:r>
      <w:r w:rsidR="00452103" w:rsidRPr="001670D0">
        <w:rPr>
          <w:rFonts w:ascii="Calibri" w:hAnsi="Calibri" w:cs="Arial"/>
          <w:iCs/>
          <w:sz w:val="22"/>
          <w:szCs w:val="22"/>
        </w:rPr>
        <w:t>situačním plánku, který tvoří přílohu č. 1 této smlouvy</w:t>
      </w:r>
      <w:r w:rsidR="00E00327" w:rsidRPr="001670D0">
        <w:rPr>
          <w:rFonts w:ascii="Calibri" w:hAnsi="Calibri" w:cs="Arial"/>
          <w:iCs/>
          <w:sz w:val="22"/>
          <w:szCs w:val="22"/>
        </w:rPr>
        <w:t xml:space="preserve">, jako místnosti </w:t>
      </w:r>
      <w:r w:rsidR="00452103" w:rsidRPr="001670D0">
        <w:rPr>
          <w:rFonts w:ascii="Calibri" w:hAnsi="Calibri" w:cs="Arial"/>
          <w:iCs/>
          <w:sz w:val="22"/>
          <w:szCs w:val="22"/>
        </w:rPr>
        <w:t xml:space="preserve">označené </w:t>
      </w:r>
      <w:r w:rsidR="00E00327" w:rsidRPr="001670D0">
        <w:rPr>
          <w:rFonts w:ascii="Calibri" w:hAnsi="Calibri" w:cs="Arial"/>
          <w:iCs/>
          <w:sz w:val="22"/>
          <w:szCs w:val="22"/>
        </w:rPr>
        <w:t>č. 1.18, 1.19, 1.20, 1.21, 1.22, 1.23, 1.25, 1.26, 1.27, 1.28 a 1.29</w:t>
      </w:r>
      <w:r w:rsidR="00E0454C" w:rsidRPr="001670D0">
        <w:rPr>
          <w:rFonts w:ascii="Calibri" w:hAnsi="Calibri" w:cs="Arial"/>
          <w:iCs/>
          <w:sz w:val="22"/>
          <w:szCs w:val="22"/>
        </w:rPr>
        <w:t xml:space="preserve"> (dále jen jako „</w:t>
      </w:r>
      <w:r w:rsidR="00E0454C" w:rsidRPr="001670D0">
        <w:rPr>
          <w:rFonts w:ascii="Calibri" w:hAnsi="Calibri" w:cs="Arial"/>
          <w:b/>
          <w:bCs/>
          <w:iCs/>
          <w:sz w:val="22"/>
          <w:szCs w:val="22"/>
        </w:rPr>
        <w:t>předmět nájmu</w:t>
      </w:r>
      <w:r w:rsidR="00E0454C" w:rsidRPr="001670D0">
        <w:rPr>
          <w:rFonts w:ascii="Calibri" w:hAnsi="Calibri" w:cs="Arial"/>
          <w:iCs/>
          <w:sz w:val="22"/>
          <w:szCs w:val="22"/>
        </w:rPr>
        <w:t>“ nebo „</w:t>
      </w:r>
      <w:r w:rsidR="00E0454C" w:rsidRPr="001670D0">
        <w:rPr>
          <w:rFonts w:ascii="Calibri" w:hAnsi="Calibri" w:cs="Arial"/>
          <w:b/>
          <w:bCs/>
          <w:iCs/>
          <w:sz w:val="22"/>
          <w:szCs w:val="22"/>
        </w:rPr>
        <w:t>pronajaté prostory</w:t>
      </w:r>
      <w:r w:rsidR="00E0454C" w:rsidRPr="001670D0">
        <w:rPr>
          <w:rFonts w:ascii="Calibri" w:hAnsi="Calibri" w:cs="Arial"/>
          <w:iCs/>
          <w:sz w:val="22"/>
          <w:szCs w:val="22"/>
        </w:rPr>
        <w:t>“)</w:t>
      </w:r>
      <w:r w:rsidR="00E00327" w:rsidRPr="001670D0">
        <w:rPr>
          <w:rFonts w:ascii="Calibri" w:hAnsi="Calibri" w:cs="Arial"/>
          <w:iCs/>
          <w:sz w:val="22"/>
          <w:szCs w:val="22"/>
        </w:rPr>
        <w:t>.</w:t>
      </w:r>
    </w:p>
    <w:p w14:paraId="23FA601E" w14:textId="5114B7C3" w:rsidR="00E0454C" w:rsidRPr="001670D0" w:rsidRDefault="00E0454C" w:rsidP="00142967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Pronajímatel proh</w:t>
      </w:r>
      <w:r w:rsidR="00452103" w:rsidRPr="001670D0">
        <w:rPr>
          <w:rFonts w:ascii="Calibri" w:hAnsi="Calibri" w:cs="Arial"/>
          <w:iCs/>
          <w:sz w:val="22"/>
          <w:szCs w:val="22"/>
        </w:rPr>
        <w:t>lašuje, že je oprávněn předmět nájmu pronajmout, a to na základě článku IV. odst. 6 smlouvy</w:t>
      </w:r>
      <w:r w:rsidR="00D21CDB" w:rsidRPr="001670D0">
        <w:rPr>
          <w:rFonts w:ascii="Calibri" w:hAnsi="Calibri" w:cs="Arial"/>
          <w:iCs/>
          <w:sz w:val="22"/>
          <w:szCs w:val="22"/>
        </w:rPr>
        <w:t xml:space="preserve"> o výpůjčce ze dne </w:t>
      </w:r>
      <w:r w:rsidR="00344CD6" w:rsidRPr="001670D0">
        <w:rPr>
          <w:rFonts w:ascii="Calibri" w:hAnsi="Calibri" w:cs="Arial"/>
          <w:iCs/>
          <w:sz w:val="22"/>
          <w:szCs w:val="22"/>
        </w:rPr>
        <w:t>11.1.2022</w:t>
      </w:r>
      <w:r w:rsidR="00D21CDB" w:rsidRPr="001670D0">
        <w:rPr>
          <w:rFonts w:ascii="Calibri" w:hAnsi="Calibri" w:cs="Arial"/>
          <w:iCs/>
          <w:sz w:val="22"/>
          <w:szCs w:val="22"/>
        </w:rPr>
        <w:t>, tj. smlouvy</w:t>
      </w:r>
      <w:r w:rsidR="00452103" w:rsidRPr="001670D0">
        <w:rPr>
          <w:rFonts w:ascii="Calibri" w:hAnsi="Calibri" w:cs="Arial"/>
          <w:iCs/>
          <w:sz w:val="22"/>
          <w:szCs w:val="22"/>
        </w:rPr>
        <w:t xml:space="preserve">, kterou mu byl předmět nájmu vypůjčen, a která tvoří spolu s výpisem z katastru nemovitostí LV č. 10001 pro </w:t>
      </w:r>
      <w:proofErr w:type="spellStart"/>
      <w:r w:rsidR="00452103" w:rsidRPr="001670D0">
        <w:rPr>
          <w:rFonts w:ascii="Calibri" w:hAnsi="Calibri" w:cs="Arial"/>
          <w:iCs/>
          <w:sz w:val="22"/>
          <w:szCs w:val="22"/>
        </w:rPr>
        <w:t>k.ú</w:t>
      </w:r>
      <w:proofErr w:type="spellEnd"/>
      <w:r w:rsidR="00452103" w:rsidRPr="001670D0">
        <w:rPr>
          <w:rFonts w:ascii="Calibri" w:hAnsi="Calibri" w:cs="Arial"/>
          <w:iCs/>
          <w:sz w:val="22"/>
          <w:szCs w:val="22"/>
        </w:rPr>
        <w:t>. Kolín přílohu č. 2 této smlouvy.</w:t>
      </w:r>
    </w:p>
    <w:p w14:paraId="781A0947" w14:textId="3F422D6A" w:rsidR="00142967" w:rsidRPr="003B4122" w:rsidRDefault="00142967" w:rsidP="0034724E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</w:pPr>
      <w:r w:rsidRPr="003B4122">
        <w:rPr>
          <w:rFonts w:ascii="Calibri" w:hAnsi="Calibri" w:cs="Arial"/>
          <w:iCs/>
          <w:sz w:val="22"/>
          <w:szCs w:val="22"/>
        </w:rPr>
        <w:t xml:space="preserve">Na základě této </w:t>
      </w:r>
      <w:r w:rsidR="00AB2015" w:rsidRP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 </w:t>
      </w:r>
      <w:r w:rsidR="00DB4594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 přenechává </w:t>
      </w:r>
      <w:r w:rsidR="00AB2015" w:rsidRP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ájemci za podmínek </w:t>
      </w:r>
      <w:r w:rsidR="00AB2015" w:rsidRPr="003B4122">
        <w:rPr>
          <w:rFonts w:ascii="Calibri" w:hAnsi="Calibri" w:cs="Arial"/>
          <w:iCs/>
          <w:sz w:val="22"/>
          <w:szCs w:val="22"/>
        </w:rPr>
        <w:t>sjednaných v této</w:t>
      </w:r>
      <w:r w:rsidRPr="003B4122">
        <w:rPr>
          <w:rFonts w:ascii="Calibri" w:hAnsi="Calibri" w:cs="Arial"/>
          <w:iCs/>
          <w:sz w:val="22"/>
          <w:szCs w:val="22"/>
        </w:rPr>
        <w:t xml:space="preserve"> </w:t>
      </w:r>
      <w:r w:rsidR="00AB2015" w:rsidRP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>mlouv</w:t>
      </w:r>
      <w:r w:rsidR="00AB2015" w:rsidRPr="003B4122">
        <w:rPr>
          <w:rFonts w:ascii="Calibri" w:hAnsi="Calibri" w:cs="Arial"/>
          <w:iCs/>
          <w:sz w:val="22"/>
          <w:szCs w:val="22"/>
        </w:rPr>
        <w:t>ě</w:t>
      </w:r>
      <w:r w:rsidR="00E0454C">
        <w:rPr>
          <w:rFonts w:ascii="Calibri" w:hAnsi="Calibri" w:cs="Arial"/>
          <w:iCs/>
          <w:sz w:val="22"/>
          <w:szCs w:val="22"/>
        </w:rPr>
        <w:t xml:space="preserve"> </w:t>
      </w:r>
      <w:r w:rsidR="00452103">
        <w:rPr>
          <w:rFonts w:ascii="Calibri" w:hAnsi="Calibri" w:cs="Arial"/>
          <w:iCs/>
          <w:sz w:val="22"/>
          <w:szCs w:val="22"/>
        </w:rPr>
        <w:t>předmět nájmu, a to</w:t>
      </w:r>
      <w:r w:rsidRPr="003B4122">
        <w:rPr>
          <w:rFonts w:ascii="Calibri" w:hAnsi="Calibri" w:cs="Arial"/>
          <w:iCs/>
          <w:sz w:val="22"/>
          <w:szCs w:val="22"/>
        </w:rPr>
        <w:t xml:space="preserve"> </w:t>
      </w:r>
      <w:r w:rsidR="00AB2015" w:rsidRPr="003B4122">
        <w:rPr>
          <w:rFonts w:ascii="Calibri" w:hAnsi="Calibri" w:cs="Arial"/>
          <w:iCs/>
          <w:sz w:val="22"/>
          <w:szCs w:val="22"/>
        </w:rPr>
        <w:t>za účelem provozování bistra</w:t>
      </w:r>
      <w:r w:rsidR="00452103">
        <w:rPr>
          <w:rFonts w:ascii="Calibri" w:hAnsi="Calibri" w:cs="Arial"/>
          <w:iCs/>
          <w:sz w:val="22"/>
          <w:szCs w:val="22"/>
        </w:rPr>
        <w:t xml:space="preserve"> (</w:t>
      </w:r>
      <w:r w:rsidR="00C4140E">
        <w:rPr>
          <w:rFonts w:ascii="Calibri" w:hAnsi="Calibri" w:cs="Arial"/>
          <w:iCs/>
          <w:sz w:val="22"/>
          <w:szCs w:val="22"/>
        </w:rPr>
        <w:t>„</w:t>
      </w:r>
      <w:r w:rsidR="00452103" w:rsidRPr="00D21CDB">
        <w:rPr>
          <w:rFonts w:ascii="Calibri" w:hAnsi="Calibri" w:cs="Arial"/>
          <w:b/>
          <w:i/>
          <w:iCs/>
          <w:sz w:val="22"/>
          <w:szCs w:val="22"/>
        </w:rPr>
        <w:t>kino baru</w:t>
      </w:r>
      <w:r w:rsidR="00C4140E">
        <w:rPr>
          <w:rFonts w:ascii="Calibri" w:hAnsi="Calibri" w:cs="Arial"/>
          <w:iCs/>
          <w:sz w:val="22"/>
          <w:szCs w:val="22"/>
        </w:rPr>
        <w:t>“</w:t>
      </w:r>
      <w:r w:rsidR="00452103">
        <w:rPr>
          <w:rFonts w:ascii="Calibri" w:hAnsi="Calibri" w:cs="Arial"/>
          <w:iCs/>
          <w:sz w:val="22"/>
          <w:szCs w:val="22"/>
        </w:rPr>
        <w:t>)</w:t>
      </w:r>
      <w:r w:rsidR="00AB2015" w:rsidRPr="003B4122">
        <w:rPr>
          <w:rFonts w:ascii="Calibri" w:hAnsi="Calibri" w:cs="Arial"/>
          <w:iCs/>
          <w:sz w:val="22"/>
          <w:szCs w:val="22"/>
        </w:rPr>
        <w:t>.</w:t>
      </w:r>
      <w:r w:rsidR="0034724E" w:rsidRPr="0034724E">
        <w:rPr>
          <w:rFonts w:ascii="Calibri" w:hAnsi="Calibri" w:cs="Arial"/>
          <w:iCs/>
          <w:sz w:val="22"/>
          <w:szCs w:val="22"/>
        </w:rPr>
        <w:t xml:space="preserve"> </w:t>
      </w:r>
      <w:r w:rsidR="0034724E" w:rsidRPr="003B4122">
        <w:rPr>
          <w:rFonts w:ascii="Calibri" w:hAnsi="Calibri" w:cs="Arial"/>
          <w:iCs/>
          <w:sz w:val="22"/>
          <w:szCs w:val="22"/>
        </w:rPr>
        <w:t>V pronajatých prostor</w:t>
      </w:r>
      <w:r w:rsidR="0034724E">
        <w:rPr>
          <w:rFonts w:ascii="Calibri" w:hAnsi="Calibri" w:cs="Arial"/>
          <w:iCs/>
          <w:sz w:val="22"/>
          <w:szCs w:val="22"/>
        </w:rPr>
        <w:t>ách</w:t>
      </w:r>
      <w:r w:rsidR="0034724E" w:rsidRPr="003B4122">
        <w:rPr>
          <w:rFonts w:ascii="Calibri" w:hAnsi="Calibri" w:cs="Arial"/>
          <w:iCs/>
          <w:sz w:val="22"/>
          <w:szCs w:val="22"/>
        </w:rPr>
        <w:t xml:space="preserve"> bude v souladu s touto smlouvou a právními předpisy provozována provozovna, v níž </w:t>
      </w:r>
      <w:r w:rsidR="0034724E" w:rsidRPr="003B4122">
        <w:rPr>
          <w:rFonts w:ascii="Calibri" w:hAnsi="Calibri" w:cs="Arial"/>
          <w:iCs/>
          <w:sz w:val="22"/>
          <w:szCs w:val="22"/>
        </w:rPr>
        <w:lastRenderedPageBreak/>
        <w:t>jsou poskytovány stravovací služby.</w:t>
      </w:r>
      <w:r w:rsidR="0034724E">
        <w:rPr>
          <w:rFonts w:ascii="Calibri" w:hAnsi="Calibri" w:cs="Arial"/>
          <w:iCs/>
          <w:sz w:val="22"/>
          <w:szCs w:val="22"/>
        </w:rPr>
        <w:t xml:space="preserve"> Nájemce je po celou dobu trvání nájmu podle této smlouvy povinen disponovat příslušným živnostenským oprávněním k provozování provozovny stravovacích služeb dle této smlouvy.</w:t>
      </w:r>
    </w:p>
    <w:p w14:paraId="6251FA7C" w14:textId="55C20BEB" w:rsidR="00A76594" w:rsidRPr="001670D0" w:rsidRDefault="00A76594" w:rsidP="00A76594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Calibri"/>
          <w:sz w:val="22"/>
          <w:szCs w:val="22"/>
        </w:rPr>
        <w:t xml:space="preserve">Příslušenstvím pronajatých prostor, které </w:t>
      </w:r>
      <w:r w:rsidR="00F91658" w:rsidRPr="003B4122">
        <w:rPr>
          <w:rFonts w:ascii="Calibri" w:hAnsi="Calibri" w:cs="Calibri"/>
          <w:sz w:val="22"/>
          <w:szCs w:val="22"/>
        </w:rPr>
        <w:t>j</w:t>
      </w:r>
      <w:r w:rsidR="00F91658">
        <w:rPr>
          <w:rFonts w:ascii="Calibri" w:hAnsi="Calibri" w:cs="Calibri"/>
          <w:sz w:val="22"/>
          <w:szCs w:val="22"/>
        </w:rPr>
        <w:t>e</w:t>
      </w:r>
      <w:r w:rsidR="00F91658" w:rsidRPr="003B4122">
        <w:rPr>
          <w:rFonts w:ascii="Calibri" w:hAnsi="Calibri" w:cs="Calibri"/>
          <w:sz w:val="22"/>
          <w:szCs w:val="22"/>
        </w:rPr>
        <w:t xml:space="preserve"> </w:t>
      </w:r>
      <w:r w:rsidRPr="003B4122">
        <w:rPr>
          <w:rFonts w:ascii="Calibri" w:hAnsi="Calibri" w:cs="Calibri"/>
          <w:sz w:val="22"/>
          <w:szCs w:val="22"/>
        </w:rPr>
        <w:t xml:space="preserve">taktéž nájemci </w:t>
      </w:r>
      <w:r w:rsidR="00F91658" w:rsidRPr="003B4122">
        <w:rPr>
          <w:rFonts w:ascii="Calibri" w:hAnsi="Calibri" w:cs="Calibri"/>
          <w:sz w:val="22"/>
          <w:szCs w:val="22"/>
        </w:rPr>
        <w:t>přenechán</w:t>
      </w:r>
      <w:r w:rsidR="00F91658">
        <w:rPr>
          <w:rFonts w:ascii="Calibri" w:hAnsi="Calibri" w:cs="Calibri"/>
          <w:sz w:val="22"/>
          <w:szCs w:val="22"/>
        </w:rPr>
        <w:t>o</w:t>
      </w:r>
      <w:r w:rsidR="00F91658" w:rsidRPr="003B4122">
        <w:rPr>
          <w:rFonts w:ascii="Calibri" w:hAnsi="Calibri" w:cs="Calibri"/>
          <w:sz w:val="22"/>
          <w:szCs w:val="22"/>
        </w:rPr>
        <w:t xml:space="preserve"> </w:t>
      </w:r>
      <w:r w:rsidRPr="003B4122">
        <w:rPr>
          <w:rFonts w:ascii="Calibri" w:hAnsi="Calibri" w:cs="Calibri"/>
          <w:sz w:val="22"/>
          <w:szCs w:val="22"/>
        </w:rPr>
        <w:t>pronajímatelem k</w:t>
      </w:r>
      <w:r w:rsidR="00F91658">
        <w:rPr>
          <w:rFonts w:ascii="Calibri" w:hAnsi="Calibri" w:cs="Calibri"/>
          <w:sz w:val="22"/>
          <w:szCs w:val="22"/>
        </w:rPr>
        <w:t> </w:t>
      </w:r>
      <w:r w:rsidRPr="003B4122">
        <w:rPr>
          <w:rFonts w:ascii="Calibri" w:hAnsi="Calibri" w:cs="Calibri"/>
          <w:sz w:val="22"/>
          <w:szCs w:val="22"/>
        </w:rPr>
        <w:t>užívání</w:t>
      </w:r>
      <w:r w:rsidR="00F91658">
        <w:rPr>
          <w:rFonts w:ascii="Calibri" w:hAnsi="Calibri" w:cs="Calibri"/>
          <w:sz w:val="22"/>
          <w:szCs w:val="22"/>
        </w:rPr>
        <w:t>,</w:t>
      </w:r>
      <w:r w:rsidRPr="003B4122">
        <w:rPr>
          <w:rFonts w:ascii="Calibri" w:hAnsi="Calibri" w:cs="Calibri"/>
          <w:sz w:val="22"/>
          <w:szCs w:val="22"/>
        </w:rPr>
        <w:t xml:space="preserve"> je vybavení, jehož seznam je obsažen v </w:t>
      </w:r>
      <w:r w:rsidRPr="001670D0">
        <w:rPr>
          <w:rFonts w:ascii="Calibri" w:hAnsi="Calibri" w:cs="Calibri"/>
          <w:sz w:val="22"/>
          <w:szCs w:val="22"/>
        </w:rPr>
        <w:t xml:space="preserve">příloze č. </w:t>
      </w:r>
      <w:r w:rsidR="00E80E8C" w:rsidRPr="001670D0">
        <w:rPr>
          <w:rFonts w:ascii="Calibri" w:hAnsi="Calibri" w:cs="Calibri"/>
          <w:sz w:val="22"/>
          <w:szCs w:val="22"/>
        </w:rPr>
        <w:t>3</w:t>
      </w:r>
      <w:r w:rsidRPr="001670D0">
        <w:rPr>
          <w:rFonts w:ascii="Calibri" w:hAnsi="Calibri" w:cs="Calibri"/>
          <w:sz w:val="22"/>
          <w:szCs w:val="22"/>
        </w:rPr>
        <w:t xml:space="preserve"> této smlouvy.</w:t>
      </w:r>
      <w:r w:rsidR="005A71EA" w:rsidRPr="001670D0">
        <w:rPr>
          <w:rFonts w:ascii="Calibri" w:hAnsi="Calibri" w:cs="Arial"/>
          <w:iCs/>
          <w:sz w:val="22"/>
          <w:szCs w:val="22"/>
        </w:rPr>
        <w:t xml:space="preserve"> </w:t>
      </w:r>
    </w:p>
    <w:p w14:paraId="49CD8B1A" w14:textId="07C0B017" w:rsidR="00142967" w:rsidRPr="003B4122" w:rsidRDefault="00142967" w:rsidP="00A76594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sz w:val="22"/>
          <w:szCs w:val="22"/>
        </w:rPr>
        <w:t xml:space="preserve">Nájemce se seznámil se stavem </w:t>
      </w:r>
      <w:r w:rsidR="00A76594" w:rsidRPr="003B4122">
        <w:rPr>
          <w:rFonts w:ascii="Calibri" w:hAnsi="Calibri" w:cs="Calibri"/>
          <w:sz w:val="22"/>
          <w:szCs w:val="22"/>
        </w:rPr>
        <w:t>p</w:t>
      </w:r>
      <w:r w:rsidRPr="003B4122">
        <w:rPr>
          <w:rFonts w:ascii="Calibri" w:hAnsi="Calibri" w:cs="Calibri"/>
          <w:sz w:val="22"/>
          <w:szCs w:val="22"/>
        </w:rPr>
        <w:t xml:space="preserve">ronajatých prostor a veškerým jejich příslušenstvím, zařízením a vybavením a uzavřením této </w:t>
      </w:r>
      <w:r w:rsidR="00A76594" w:rsidRPr="003B4122">
        <w:rPr>
          <w:rFonts w:ascii="Calibri" w:hAnsi="Calibri" w:cs="Calibri"/>
          <w:sz w:val="22"/>
          <w:szCs w:val="22"/>
        </w:rPr>
        <w:t>s</w:t>
      </w:r>
      <w:r w:rsidRPr="003B4122">
        <w:rPr>
          <w:rFonts w:ascii="Calibri" w:hAnsi="Calibri" w:cs="Calibri"/>
          <w:sz w:val="22"/>
          <w:szCs w:val="22"/>
        </w:rPr>
        <w:t xml:space="preserve">mlouvy prohlašuje, že považuje </w:t>
      </w:r>
      <w:r w:rsidR="00A76594" w:rsidRPr="003B4122">
        <w:rPr>
          <w:rFonts w:ascii="Calibri" w:hAnsi="Calibri" w:cs="Calibri"/>
          <w:sz w:val="22"/>
          <w:szCs w:val="22"/>
        </w:rPr>
        <w:t>p</w:t>
      </w:r>
      <w:r w:rsidRPr="003B4122">
        <w:rPr>
          <w:rFonts w:ascii="Calibri" w:hAnsi="Calibri" w:cs="Calibri"/>
          <w:sz w:val="22"/>
          <w:szCs w:val="22"/>
        </w:rPr>
        <w:t xml:space="preserve">ronajaté prostory za způsobilé k užívání ke sjednanému účelu. Nájemce se zavazuje </w:t>
      </w:r>
      <w:r w:rsidR="00DB4594">
        <w:rPr>
          <w:rFonts w:ascii="Calibri" w:hAnsi="Calibri" w:cs="Calibri"/>
          <w:sz w:val="22"/>
          <w:szCs w:val="22"/>
        </w:rPr>
        <w:t>p</w:t>
      </w:r>
      <w:r w:rsidRPr="003B4122">
        <w:rPr>
          <w:rFonts w:ascii="Calibri" w:hAnsi="Calibri" w:cs="Calibri"/>
          <w:sz w:val="22"/>
          <w:szCs w:val="22"/>
        </w:rPr>
        <w:t>ronajaté prostory na své vlastní náklady udržovat tak, aby nedošlo ke snížení jejich hodnoty.</w:t>
      </w:r>
    </w:p>
    <w:p w14:paraId="6D5E41E1" w14:textId="2E0AF21A" w:rsidR="00142967" w:rsidRPr="003B4122" w:rsidRDefault="00142967" w:rsidP="00A76594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iCs/>
          <w:sz w:val="22"/>
          <w:szCs w:val="22"/>
        </w:rPr>
        <w:t xml:space="preserve">Nájemce není oprávněn v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 xml:space="preserve">ronajatých prostorách provozovat jinou činnost, než jaká vyplývá z účelu nájmu uvedeného v tomto článku </w:t>
      </w:r>
      <w:r w:rsidR="009161FA">
        <w:rPr>
          <w:rFonts w:ascii="Calibri" w:hAnsi="Calibri" w:cs="Calibri"/>
          <w:iCs/>
          <w:sz w:val="22"/>
          <w:szCs w:val="22"/>
        </w:rPr>
        <w:t xml:space="preserve">této </w:t>
      </w:r>
      <w:r w:rsidR="00DB4594">
        <w:rPr>
          <w:rFonts w:ascii="Calibri" w:hAnsi="Calibri" w:cs="Calibri"/>
          <w:iCs/>
          <w:sz w:val="22"/>
          <w:szCs w:val="22"/>
        </w:rPr>
        <w:t>s</w:t>
      </w:r>
      <w:r w:rsidRPr="003B4122">
        <w:rPr>
          <w:rFonts w:ascii="Calibri" w:hAnsi="Calibri" w:cs="Calibri"/>
          <w:iCs/>
          <w:sz w:val="22"/>
          <w:szCs w:val="22"/>
        </w:rPr>
        <w:t>mlouvy.</w:t>
      </w:r>
    </w:p>
    <w:p w14:paraId="5B7A3417" w14:textId="266201BC" w:rsidR="00142967" w:rsidRPr="00580964" w:rsidRDefault="00142967" w:rsidP="00580964">
      <w:pPr>
        <w:pStyle w:val="Odstavecseseznamem"/>
        <w:numPr>
          <w:ilvl w:val="1"/>
          <w:numId w:val="1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iCs/>
          <w:sz w:val="22"/>
          <w:szCs w:val="22"/>
        </w:rPr>
        <w:t xml:space="preserve">Nájemce není oprávněn dát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 xml:space="preserve">ronajaté prostory nebo jejich část </w:t>
      </w:r>
      <w:r w:rsidR="00DC5F42">
        <w:rPr>
          <w:rFonts w:ascii="Calibri" w:hAnsi="Calibri" w:cs="Calibri"/>
          <w:iCs/>
          <w:sz w:val="22"/>
          <w:szCs w:val="22"/>
        </w:rPr>
        <w:t>dále do podnájmu</w:t>
      </w:r>
      <w:r w:rsidRPr="003B4122">
        <w:rPr>
          <w:rFonts w:ascii="Calibri" w:hAnsi="Calibri" w:cs="Calibri"/>
          <w:iCs/>
          <w:sz w:val="22"/>
          <w:szCs w:val="22"/>
        </w:rPr>
        <w:t xml:space="preserve">, dovolit užívání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 xml:space="preserve">ronajatých prostor nebo jejich části třetí osobou nebo postoupit práva a povinnosti z této </w:t>
      </w:r>
      <w:r w:rsidR="00A76594" w:rsidRPr="003B4122">
        <w:rPr>
          <w:rFonts w:ascii="Calibri" w:hAnsi="Calibri" w:cs="Calibri"/>
          <w:iCs/>
          <w:sz w:val="22"/>
          <w:szCs w:val="22"/>
        </w:rPr>
        <w:t>s</w:t>
      </w:r>
      <w:r w:rsidRPr="003B4122">
        <w:rPr>
          <w:rFonts w:ascii="Calibri" w:hAnsi="Calibri" w:cs="Calibri"/>
          <w:iCs/>
          <w:sz w:val="22"/>
          <w:szCs w:val="22"/>
        </w:rPr>
        <w:t xml:space="preserve">mlouvy vyplývající na třetí osobu bez předchozího písemného souhlasu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>ronajímatele</w:t>
      </w:r>
      <w:r w:rsidR="00DC5F42">
        <w:rPr>
          <w:rFonts w:ascii="Calibri" w:hAnsi="Calibri" w:cs="Calibri"/>
          <w:iCs/>
          <w:sz w:val="22"/>
          <w:szCs w:val="22"/>
        </w:rPr>
        <w:t xml:space="preserve"> a města Kolín</w:t>
      </w:r>
      <w:r w:rsidRPr="003B4122">
        <w:rPr>
          <w:rFonts w:ascii="Calibri" w:hAnsi="Calibri" w:cs="Calibri"/>
          <w:iCs/>
          <w:sz w:val="22"/>
          <w:szCs w:val="22"/>
        </w:rPr>
        <w:t>.</w:t>
      </w:r>
    </w:p>
    <w:p w14:paraId="12C3233D" w14:textId="77777777" w:rsidR="00580964" w:rsidRPr="003B4122" w:rsidRDefault="00580964" w:rsidP="00580964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3566A027" w14:textId="48EAFC09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Článek II.</w:t>
      </w:r>
    </w:p>
    <w:p w14:paraId="7A2D447F" w14:textId="3DBDCCCD" w:rsidR="00142967" w:rsidRPr="003B4122" w:rsidRDefault="00142967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B4122">
        <w:rPr>
          <w:rFonts w:ascii="Calibri" w:hAnsi="Calibri" w:cs="Arial"/>
          <w:b/>
          <w:bCs/>
          <w:iCs/>
          <w:sz w:val="22"/>
          <w:szCs w:val="22"/>
        </w:rPr>
        <w:t>Nájemné a další úhrady, platební podmínky</w:t>
      </w:r>
    </w:p>
    <w:p w14:paraId="35A9BCCA" w14:textId="4416A739" w:rsidR="00142967" w:rsidRPr="003B4122" w:rsidRDefault="004C76AE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iCs/>
          <w:sz w:val="22"/>
          <w:szCs w:val="22"/>
        </w:rPr>
        <w:t>Nájemce je povinen hradit pronajímateli za pronajaté prostory nájemné</w:t>
      </w:r>
      <w:r w:rsidR="00E80E8C">
        <w:rPr>
          <w:rFonts w:ascii="Calibri" w:hAnsi="Calibri" w:cs="Calibri"/>
          <w:iCs/>
          <w:sz w:val="22"/>
          <w:szCs w:val="22"/>
        </w:rPr>
        <w:t>, přičemž nájemné činí</w:t>
      </w:r>
      <w:r w:rsidRPr="003B4122">
        <w:rPr>
          <w:rFonts w:ascii="Calibri" w:hAnsi="Calibri" w:cs="Calibri"/>
          <w:iCs/>
          <w:sz w:val="22"/>
          <w:szCs w:val="22"/>
        </w:rPr>
        <w:t xml:space="preserve"> </w:t>
      </w:r>
      <w:r w:rsidR="00E80E8C">
        <w:rPr>
          <w:rFonts w:ascii="Calibri" w:hAnsi="Calibri" w:cs="Calibri"/>
          <w:iCs/>
          <w:sz w:val="22"/>
          <w:szCs w:val="22"/>
        </w:rPr>
        <w:t>1</w:t>
      </w:r>
      <w:r w:rsidR="00344CD6">
        <w:rPr>
          <w:rFonts w:ascii="Calibri" w:hAnsi="Calibri" w:cs="Calibri"/>
          <w:iCs/>
          <w:sz w:val="22"/>
          <w:szCs w:val="22"/>
        </w:rPr>
        <w:t>1</w:t>
      </w:r>
      <w:r w:rsidR="00E80E8C">
        <w:rPr>
          <w:rFonts w:ascii="Calibri" w:hAnsi="Calibri" w:cs="Calibri"/>
          <w:iCs/>
          <w:sz w:val="22"/>
          <w:szCs w:val="22"/>
        </w:rPr>
        <w:t>.000</w:t>
      </w:r>
      <w:r w:rsidRPr="003B4122">
        <w:rPr>
          <w:rFonts w:ascii="Calibri" w:hAnsi="Calibri" w:cs="Calibri"/>
          <w:iCs/>
          <w:sz w:val="22"/>
          <w:szCs w:val="22"/>
        </w:rPr>
        <w:t xml:space="preserve"> Kč měsíčně</w:t>
      </w:r>
      <w:r w:rsidR="00344CD6">
        <w:rPr>
          <w:rFonts w:ascii="Calibri" w:hAnsi="Calibri" w:cs="Calibri"/>
          <w:iCs/>
          <w:sz w:val="22"/>
          <w:szCs w:val="22"/>
        </w:rPr>
        <w:t xml:space="preserve">.  Pronajímatel není plátce DPH. </w:t>
      </w:r>
      <w:proofErr w:type="gramStart"/>
      <w:r w:rsidR="00344CD6">
        <w:rPr>
          <w:rFonts w:ascii="Calibri" w:hAnsi="Calibri" w:cs="Calibri"/>
          <w:iCs/>
          <w:sz w:val="22"/>
          <w:szCs w:val="22"/>
        </w:rPr>
        <w:t>( dále</w:t>
      </w:r>
      <w:proofErr w:type="gramEnd"/>
      <w:r w:rsidR="00344CD6">
        <w:rPr>
          <w:rFonts w:ascii="Calibri" w:hAnsi="Calibri" w:cs="Calibri"/>
          <w:iCs/>
          <w:sz w:val="22"/>
          <w:szCs w:val="22"/>
        </w:rPr>
        <w:t xml:space="preserve"> </w:t>
      </w:r>
      <w:r w:rsidR="00142967" w:rsidRPr="003B4122">
        <w:rPr>
          <w:rFonts w:ascii="Calibri" w:hAnsi="Calibri" w:cs="Calibri"/>
          <w:iCs/>
          <w:sz w:val="22"/>
          <w:szCs w:val="22"/>
        </w:rPr>
        <w:t xml:space="preserve"> jako „</w:t>
      </w:r>
      <w:r w:rsidRPr="003B4122">
        <w:rPr>
          <w:rFonts w:ascii="Calibri" w:hAnsi="Calibri" w:cs="Calibri"/>
          <w:b/>
          <w:bCs/>
          <w:iCs/>
          <w:sz w:val="22"/>
          <w:szCs w:val="22"/>
        </w:rPr>
        <w:t>n</w:t>
      </w:r>
      <w:r w:rsidR="00142967" w:rsidRPr="003B4122">
        <w:rPr>
          <w:rFonts w:ascii="Calibri" w:hAnsi="Calibri" w:cs="Calibri"/>
          <w:b/>
          <w:bCs/>
          <w:iCs/>
          <w:sz w:val="22"/>
          <w:szCs w:val="22"/>
        </w:rPr>
        <w:t>ájemné</w:t>
      </w:r>
      <w:r w:rsidR="00142967" w:rsidRPr="003B4122">
        <w:rPr>
          <w:rFonts w:ascii="Calibri" w:hAnsi="Calibri" w:cs="Calibri"/>
          <w:iCs/>
          <w:sz w:val="22"/>
          <w:szCs w:val="22"/>
        </w:rPr>
        <w:t>“).</w:t>
      </w:r>
    </w:p>
    <w:p w14:paraId="75442AC4" w14:textId="1AF3B2B5" w:rsidR="006F7D57" w:rsidRPr="003B4122" w:rsidRDefault="006F7D5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122">
        <w:rPr>
          <w:rFonts w:cstheme="minorHAnsi"/>
          <w:sz w:val="22"/>
          <w:szCs w:val="22"/>
        </w:rPr>
        <w:t xml:space="preserve">Nájemné sjednané v článku II. odst. 1 této smlouvy </w:t>
      </w:r>
      <w:r w:rsidR="00174FCE">
        <w:rPr>
          <w:rFonts w:cstheme="minorHAnsi"/>
          <w:sz w:val="22"/>
          <w:szCs w:val="22"/>
        </w:rPr>
        <w:t xml:space="preserve">a další platby dle této smlouvy </w:t>
      </w:r>
      <w:r w:rsidRPr="003B4122">
        <w:rPr>
          <w:rFonts w:cstheme="minorHAnsi"/>
          <w:sz w:val="22"/>
          <w:szCs w:val="22"/>
        </w:rPr>
        <w:t>se nájemce zavazuje platit pronajímateli bezhotovostně na jeho účet vedený u</w:t>
      </w:r>
      <w:r w:rsidR="00344CD6">
        <w:rPr>
          <w:rFonts w:cstheme="minorHAnsi"/>
          <w:sz w:val="22"/>
          <w:szCs w:val="22"/>
        </w:rPr>
        <w:t xml:space="preserve"> KB v Kolíně</w:t>
      </w:r>
      <w:r w:rsidRPr="003B4122">
        <w:rPr>
          <w:rFonts w:cstheme="minorHAnsi"/>
          <w:sz w:val="22"/>
          <w:szCs w:val="22"/>
        </w:rPr>
        <w:t xml:space="preserve">, č. účtu: </w:t>
      </w:r>
      <w:r w:rsidR="00344CD6" w:rsidRPr="003B316D">
        <w:rPr>
          <w:rFonts w:cstheme="minorHAnsi"/>
          <w:sz w:val="22"/>
          <w:szCs w:val="22"/>
          <w:highlight w:val="black"/>
        </w:rPr>
        <w:t>734151/0100</w:t>
      </w:r>
      <w:r w:rsidRPr="003B4122">
        <w:rPr>
          <w:rFonts w:cstheme="minorHAnsi"/>
          <w:sz w:val="22"/>
          <w:szCs w:val="22"/>
        </w:rPr>
        <w:t xml:space="preserve"> v souladu s vystavenými fakturami pronajímatele.  </w:t>
      </w:r>
    </w:p>
    <w:p w14:paraId="76712164" w14:textId="5216B52C" w:rsidR="006F7D57" w:rsidRPr="003B4122" w:rsidRDefault="006F7D5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3B4122">
        <w:rPr>
          <w:rFonts w:cstheme="minorHAnsi"/>
          <w:sz w:val="22"/>
          <w:szCs w:val="22"/>
        </w:rPr>
        <w:t>Nájemné</w:t>
      </w:r>
      <w:r w:rsidR="00DB4594">
        <w:rPr>
          <w:rFonts w:cstheme="minorHAnsi"/>
          <w:sz w:val="22"/>
          <w:szCs w:val="22"/>
        </w:rPr>
        <w:t xml:space="preserve"> </w:t>
      </w:r>
      <w:r w:rsidRPr="003B4122">
        <w:rPr>
          <w:rFonts w:cstheme="minorHAnsi"/>
          <w:sz w:val="22"/>
          <w:szCs w:val="22"/>
        </w:rPr>
        <w:t>bud</w:t>
      </w:r>
      <w:r w:rsidR="002C5EEB">
        <w:rPr>
          <w:rFonts w:cstheme="minorHAnsi"/>
          <w:sz w:val="22"/>
          <w:szCs w:val="22"/>
        </w:rPr>
        <w:t>e</w:t>
      </w:r>
      <w:r w:rsidRPr="003B4122">
        <w:rPr>
          <w:rFonts w:cstheme="minorHAnsi"/>
          <w:sz w:val="22"/>
          <w:szCs w:val="22"/>
        </w:rPr>
        <w:t xml:space="preserve"> pronajímatelem nájemci </w:t>
      </w:r>
      <w:r w:rsidR="00DB4594" w:rsidRPr="003B4122">
        <w:rPr>
          <w:rFonts w:cstheme="minorHAnsi"/>
          <w:sz w:val="22"/>
          <w:szCs w:val="22"/>
        </w:rPr>
        <w:t>fakturován</w:t>
      </w:r>
      <w:r w:rsidR="002C5EEB">
        <w:rPr>
          <w:rFonts w:cstheme="minorHAnsi"/>
          <w:sz w:val="22"/>
          <w:szCs w:val="22"/>
        </w:rPr>
        <w:t>o</w:t>
      </w:r>
      <w:r w:rsidR="006F1967">
        <w:rPr>
          <w:rFonts w:cstheme="minorHAnsi"/>
          <w:sz w:val="22"/>
          <w:szCs w:val="22"/>
        </w:rPr>
        <w:t xml:space="preserve"> předem v</w:t>
      </w:r>
      <w:r w:rsidR="00DB4594" w:rsidRPr="003B4122">
        <w:rPr>
          <w:rFonts w:cstheme="minorHAnsi"/>
          <w:sz w:val="22"/>
          <w:szCs w:val="22"/>
        </w:rPr>
        <w:t xml:space="preserve"> </w:t>
      </w:r>
      <w:r w:rsidRPr="003B4122">
        <w:rPr>
          <w:rFonts w:cstheme="minorHAnsi"/>
          <w:sz w:val="22"/>
          <w:szCs w:val="22"/>
        </w:rPr>
        <w:t>kalendářn</w:t>
      </w:r>
      <w:r w:rsidR="006F1967">
        <w:rPr>
          <w:rFonts w:cstheme="minorHAnsi"/>
          <w:sz w:val="22"/>
          <w:szCs w:val="22"/>
        </w:rPr>
        <w:t>ím</w:t>
      </w:r>
      <w:r w:rsidRPr="003B4122">
        <w:rPr>
          <w:rFonts w:cstheme="minorHAnsi"/>
          <w:sz w:val="22"/>
          <w:szCs w:val="22"/>
        </w:rPr>
        <w:t xml:space="preserve"> měsíc</w:t>
      </w:r>
      <w:r w:rsidR="006F1967">
        <w:rPr>
          <w:rFonts w:cstheme="minorHAnsi"/>
          <w:sz w:val="22"/>
          <w:szCs w:val="22"/>
        </w:rPr>
        <w:t>i, za který se nájem</w:t>
      </w:r>
      <w:r w:rsidR="002C5EEB">
        <w:rPr>
          <w:rFonts w:cstheme="minorHAnsi"/>
          <w:sz w:val="22"/>
          <w:szCs w:val="22"/>
        </w:rPr>
        <w:t>né</w:t>
      </w:r>
      <w:r w:rsidR="006F1967">
        <w:rPr>
          <w:rFonts w:cstheme="minorHAnsi"/>
          <w:sz w:val="22"/>
          <w:szCs w:val="22"/>
        </w:rPr>
        <w:t xml:space="preserve"> platí,</w:t>
      </w:r>
      <w:r w:rsidRPr="003B4122">
        <w:rPr>
          <w:rFonts w:cstheme="minorHAnsi"/>
          <w:sz w:val="22"/>
          <w:szCs w:val="22"/>
        </w:rPr>
        <w:t xml:space="preserve"> se splatností 14 dnů ode dne doručení každé jednotlivé faktury nájemci. </w:t>
      </w:r>
      <w:r w:rsidR="00982C0D">
        <w:rPr>
          <w:rFonts w:cstheme="minorHAnsi"/>
          <w:sz w:val="22"/>
          <w:szCs w:val="22"/>
        </w:rPr>
        <w:t>Pronajímatel prohlašuje, že není plátcem DPH.</w:t>
      </w:r>
    </w:p>
    <w:p w14:paraId="5153A3F5" w14:textId="211FC6B7" w:rsidR="00142967" w:rsidRPr="009A60BA" w:rsidRDefault="0014296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A60BA">
        <w:rPr>
          <w:rFonts w:ascii="Calibri" w:hAnsi="Calibri" w:cs="Calibri"/>
          <w:sz w:val="22"/>
          <w:szCs w:val="22"/>
        </w:rPr>
        <w:t xml:space="preserve">Pronajímatel je oprávněn jednostranně během každého kalendářního roku zvýšit </w:t>
      </w:r>
      <w:r w:rsidR="00DE684A" w:rsidRPr="009A60BA">
        <w:rPr>
          <w:rFonts w:ascii="Calibri" w:hAnsi="Calibri" w:cs="Calibri"/>
          <w:sz w:val="22"/>
          <w:szCs w:val="22"/>
        </w:rPr>
        <w:t>n</w:t>
      </w:r>
      <w:r w:rsidRPr="009A60BA">
        <w:rPr>
          <w:rFonts w:ascii="Calibri" w:hAnsi="Calibri" w:cs="Calibri"/>
          <w:sz w:val="22"/>
          <w:szCs w:val="22"/>
        </w:rPr>
        <w:t>ájemné</w:t>
      </w:r>
      <w:r w:rsidR="00DE684A" w:rsidRPr="009A60BA">
        <w:rPr>
          <w:rFonts w:ascii="Calibri" w:hAnsi="Calibri" w:cs="Calibri"/>
          <w:sz w:val="22"/>
          <w:szCs w:val="22"/>
        </w:rPr>
        <w:t xml:space="preserve"> ve</w:t>
      </w:r>
      <w:r w:rsidRPr="009A60BA">
        <w:rPr>
          <w:rFonts w:ascii="Calibri" w:hAnsi="Calibri" w:cs="Calibri"/>
          <w:sz w:val="22"/>
          <w:szCs w:val="22"/>
        </w:rPr>
        <w:t xml:space="preserve"> výši odpovídající úrovni inflace vykázané Českým statistickým úřadem za období uplynulé od posledního jednostranného zvýšení nájemného </w:t>
      </w:r>
      <w:r w:rsidR="00DE684A" w:rsidRPr="009A60BA">
        <w:rPr>
          <w:rFonts w:ascii="Calibri" w:hAnsi="Calibri" w:cs="Calibri"/>
          <w:sz w:val="22"/>
          <w:szCs w:val="22"/>
        </w:rPr>
        <w:t>p</w:t>
      </w:r>
      <w:r w:rsidRPr="009A60BA">
        <w:rPr>
          <w:rFonts w:ascii="Calibri" w:hAnsi="Calibri" w:cs="Calibri"/>
          <w:sz w:val="22"/>
          <w:szCs w:val="22"/>
        </w:rPr>
        <w:t xml:space="preserve">ronajímatelem podle tohoto odstavce. Účinky tohoto zvýšení nastávají vždy od prvního dne měsíce následujícího po doručení oznámení o zvýšení </w:t>
      </w:r>
      <w:r w:rsidR="00DE684A" w:rsidRPr="009A60BA">
        <w:rPr>
          <w:rFonts w:ascii="Calibri" w:hAnsi="Calibri" w:cs="Calibri"/>
          <w:sz w:val="22"/>
          <w:szCs w:val="22"/>
        </w:rPr>
        <w:t>n</w:t>
      </w:r>
      <w:r w:rsidRPr="009A60BA">
        <w:rPr>
          <w:rFonts w:ascii="Calibri" w:hAnsi="Calibri" w:cs="Calibri"/>
          <w:sz w:val="22"/>
          <w:szCs w:val="22"/>
        </w:rPr>
        <w:t>ájemného</w:t>
      </w:r>
      <w:r w:rsidR="00DE684A" w:rsidRPr="009A60BA">
        <w:rPr>
          <w:rFonts w:ascii="Calibri" w:hAnsi="Calibri" w:cs="Calibri"/>
          <w:sz w:val="22"/>
          <w:szCs w:val="22"/>
        </w:rPr>
        <w:t xml:space="preserve"> n</w:t>
      </w:r>
      <w:r w:rsidRPr="009A60BA">
        <w:rPr>
          <w:rFonts w:ascii="Calibri" w:hAnsi="Calibri" w:cs="Calibri"/>
          <w:sz w:val="22"/>
          <w:szCs w:val="22"/>
        </w:rPr>
        <w:t>ájemci.</w:t>
      </w:r>
    </w:p>
    <w:p w14:paraId="67B04C7F" w14:textId="5B17106D" w:rsidR="00142967" w:rsidRPr="003B4122" w:rsidRDefault="0014296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V případě, že povinnost úhrady </w:t>
      </w:r>
      <w:r w:rsidR="00DE684A" w:rsidRPr="003B4122">
        <w:rPr>
          <w:rFonts w:ascii="Calibri" w:hAnsi="Calibri" w:cs="Arial"/>
          <w:iCs/>
          <w:sz w:val="22"/>
          <w:szCs w:val="22"/>
        </w:rPr>
        <w:t>nájemného</w:t>
      </w:r>
      <w:r w:rsidRPr="003B4122">
        <w:rPr>
          <w:rFonts w:ascii="Calibri" w:hAnsi="Calibri" w:cs="Arial"/>
          <w:iCs/>
          <w:sz w:val="22"/>
          <w:szCs w:val="22"/>
        </w:rPr>
        <w:t xml:space="preserve"> nevznikne k prvnímu dni kalendářního měsíce, bude výše požadované platby stanovena poměrně za příslušný částečný kalendářní měsíc.</w:t>
      </w:r>
    </w:p>
    <w:p w14:paraId="3FF28F42" w14:textId="03A0311A" w:rsidR="00142967" w:rsidRPr="00FD2E9D" w:rsidRDefault="00142967" w:rsidP="00F61703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Za okamžik uhrazení finančních závazků </w:t>
      </w:r>
      <w:r w:rsidR="00505569" w:rsidRP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vůči </w:t>
      </w:r>
      <w:r w:rsidR="00505569" w:rsidRP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ronajímateli podle této </w:t>
      </w:r>
      <w:r w:rsidR="00505569" w:rsidRP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 se považuje okamžik připsání dané částky na bankovní účet </w:t>
      </w:r>
      <w:r w:rsidR="00505569" w:rsidRP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ronajímatele.</w:t>
      </w:r>
    </w:p>
    <w:p w14:paraId="4726DD40" w14:textId="77777777" w:rsidR="00FD2E9D" w:rsidRDefault="00FD2E9D" w:rsidP="00FD2E9D">
      <w:pPr>
        <w:pStyle w:val="Odstavecseseznamem"/>
        <w:spacing w:line="276" w:lineRule="auto"/>
        <w:ind w:left="426"/>
        <w:contextualSpacing w:val="0"/>
        <w:jc w:val="both"/>
      </w:pPr>
    </w:p>
    <w:p w14:paraId="186501BA" w14:textId="5E0D5DC3" w:rsidR="00FD2E9D" w:rsidRPr="001670D0" w:rsidRDefault="00FD2E9D" w:rsidP="00FD2E9D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</w:pPr>
      <w:r w:rsidRPr="0034724E">
        <w:rPr>
          <w:rFonts w:ascii="Calibri" w:hAnsi="Calibri" w:cs="Arial"/>
          <w:iCs/>
          <w:sz w:val="22"/>
          <w:szCs w:val="22"/>
        </w:rPr>
        <w:t xml:space="preserve">Nájemce se dále zavazuje hradit spotřebu elektrické energie na základě vyúčtování od pronajímatele dle přefakturace od poskytovatele těchto služeb, provedené na základě měsíčního odečtu spotřeby elektrické energie na podružném odečítacím </w:t>
      </w:r>
      <w:r w:rsidRPr="001670D0">
        <w:rPr>
          <w:rFonts w:ascii="Calibri" w:hAnsi="Calibri" w:cs="Arial"/>
          <w:iCs/>
          <w:sz w:val="22"/>
          <w:szCs w:val="22"/>
        </w:rPr>
        <w:t xml:space="preserve">elektroměru umístěném </w:t>
      </w:r>
      <w:r w:rsidRPr="001670D0">
        <w:rPr>
          <w:rFonts w:ascii="Calibri" w:hAnsi="Calibri" w:cs="Arial"/>
          <w:iCs/>
          <w:sz w:val="22"/>
          <w:szCs w:val="22"/>
        </w:rPr>
        <w:lastRenderedPageBreak/>
        <w:t>v rozvodně budovy typ 0–</w:t>
      </w:r>
      <w:proofErr w:type="gramStart"/>
      <w:r w:rsidRPr="001670D0">
        <w:rPr>
          <w:rFonts w:ascii="Calibri" w:hAnsi="Calibri" w:cs="Arial"/>
          <w:iCs/>
          <w:sz w:val="22"/>
          <w:szCs w:val="22"/>
        </w:rPr>
        <w:t>100A</w:t>
      </w:r>
      <w:proofErr w:type="gramEnd"/>
      <w:r w:rsidRPr="001670D0">
        <w:rPr>
          <w:rFonts w:ascii="Calibri" w:hAnsi="Calibri" w:cs="Arial"/>
          <w:iCs/>
          <w:sz w:val="22"/>
          <w:szCs w:val="22"/>
        </w:rPr>
        <w:t xml:space="preserve">, na který je připojen rozvaděč v pronajatých prostorách. Splatnost vystavených faktur bude činit 14 dnů ode dne doručení dané faktury. Počáteční stav podružného odečítacího elektroměru </w:t>
      </w:r>
      <w:proofErr w:type="gramStart"/>
      <w:r w:rsidRPr="001670D0">
        <w:rPr>
          <w:rFonts w:ascii="Calibri" w:hAnsi="Calibri" w:cs="Arial"/>
          <w:iCs/>
          <w:sz w:val="22"/>
          <w:szCs w:val="22"/>
        </w:rPr>
        <w:t xml:space="preserve">je  </w:t>
      </w:r>
      <w:r w:rsidR="00262923">
        <w:rPr>
          <w:rFonts w:ascii="Calibri" w:hAnsi="Calibri" w:cs="Arial"/>
          <w:iCs/>
          <w:sz w:val="22"/>
          <w:szCs w:val="22"/>
        </w:rPr>
        <w:t>956134</w:t>
      </w:r>
      <w:proofErr w:type="gramEnd"/>
      <w:r w:rsidRPr="001670D0">
        <w:rPr>
          <w:rFonts w:ascii="Calibri" w:hAnsi="Calibri" w:cs="Arial"/>
          <w:iCs/>
          <w:sz w:val="22"/>
          <w:szCs w:val="22"/>
        </w:rPr>
        <w:t xml:space="preserve">   a číslo elektroměru je IEC62053-21.</w:t>
      </w:r>
    </w:p>
    <w:p w14:paraId="76000CAA" w14:textId="77777777" w:rsidR="00FD2E9D" w:rsidRPr="001670D0" w:rsidRDefault="00FD2E9D" w:rsidP="00FD2E9D">
      <w:pPr>
        <w:pStyle w:val="NormlnIMP"/>
        <w:tabs>
          <w:tab w:val="left" w:pos="360"/>
        </w:tabs>
        <w:ind w:left="360"/>
        <w:jc w:val="both"/>
        <w:rPr>
          <w:color w:val="000000"/>
        </w:rPr>
      </w:pPr>
    </w:p>
    <w:p w14:paraId="4DAF28AD" w14:textId="77777777" w:rsidR="00FD2E9D" w:rsidRDefault="00FD2E9D" w:rsidP="00FD2E9D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1670D0">
        <w:rPr>
          <w:sz w:val="22"/>
          <w:szCs w:val="22"/>
        </w:rPr>
        <w:t>Nájemce se rovněž zavazuje hradit zálohy na další služby spojené s nájmem a to konkrétně</w:t>
      </w:r>
      <w:r w:rsidRPr="00FD2E9D">
        <w:rPr>
          <w:sz w:val="22"/>
          <w:szCs w:val="22"/>
        </w:rPr>
        <w:t xml:space="preserve">: </w:t>
      </w:r>
    </w:p>
    <w:p w14:paraId="53B858BA" w14:textId="77777777" w:rsidR="00FD2E9D" w:rsidRPr="00FD2E9D" w:rsidRDefault="00FD2E9D" w:rsidP="00FD2E9D">
      <w:pPr>
        <w:pStyle w:val="Odstavecseseznamem"/>
        <w:rPr>
          <w:sz w:val="22"/>
          <w:szCs w:val="22"/>
        </w:rPr>
      </w:pPr>
    </w:p>
    <w:p w14:paraId="756A6089" w14:textId="61F40239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 w:rsidRPr="00FD2E9D">
        <w:rPr>
          <w:sz w:val="22"/>
          <w:szCs w:val="22"/>
        </w:rPr>
        <w:t>záloh</w:t>
      </w:r>
      <w:r>
        <w:rPr>
          <w:sz w:val="22"/>
          <w:szCs w:val="22"/>
        </w:rPr>
        <w:t>u</w:t>
      </w:r>
      <w:r w:rsidRPr="00FD2E9D">
        <w:rPr>
          <w:sz w:val="22"/>
          <w:szCs w:val="22"/>
        </w:rPr>
        <w:t xml:space="preserve"> na teplo ve výši </w:t>
      </w:r>
      <w:proofErr w:type="gramStart"/>
      <w:r w:rsidRPr="00FD2E9D">
        <w:rPr>
          <w:sz w:val="22"/>
          <w:szCs w:val="22"/>
        </w:rPr>
        <w:t>2</w:t>
      </w:r>
      <w:r w:rsidR="009B7233">
        <w:rPr>
          <w:sz w:val="22"/>
          <w:szCs w:val="22"/>
        </w:rPr>
        <w:t>.</w:t>
      </w:r>
      <w:r w:rsidRPr="00FD2E9D">
        <w:rPr>
          <w:sz w:val="22"/>
          <w:szCs w:val="22"/>
        </w:rPr>
        <w:t>000,-</w:t>
      </w:r>
      <w:proofErr w:type="gramEnd"/>
      <w:r w:rsidRPr="00FD2E9D">
        <w:rPr>
          <w:sz w:val="22"/>
          <w:szCs w:val="22"/>
        </w:rPr>
        <w:t xml:space="preserve"> Kč měsíčně, </w:t>
      </w:r>
    </w:p>
    <w:p w14:paraId="6126AA11" w14:textId="69062D4E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 w:rsidRPr="00FD2E9D">
        <w:rPr>
          <w:sz w:val="22"/>
          <w:szCs w:val="22"/>
        </w:rPr>
        <w:t>záloh</w:t>
      </w:r>
      <w:r>
        <w:rPr>
          <w:sz w:val="22"/>
          <w:szCs w:val="22"/>
        </w:rPr>
        <w:t>u</w:t>
      </w:r>
      <w:r w:rsidRPr="00FD2E9D">
        <w:rPr>
          <w:sz w:val="22"/>
          <w:szCs w:val="22"/>
        </w:rPr>
        <w:t xml:space="preserve"> na studenou vodu ve výši </w:t>
      </w:r>
      <w:proofErr w:type="gramStart"/>
      <w:r w:rsidRPr="00FD2E9D">
        <w:rPr>
          <w:sz w:val="22"/>
          <w:szCs w:val="22"/>
        </w:rPr>
        <w:t>1</w:t>
      </w:r>
      <w:r w:rsidR="009B7233">
        <w:rPr>
          <w:sz w:val="22"/>
          <w:szCs w:val="22"/>
        </w:rPr>
        <w:t>.</w:t>
      </w:r>
      <w:r w:rsidRPr="00FD2E9D">
        <w:rPr>
          <w:sz w:val="22"/>
          <w:szCs w:val="22"/>
        </w:rPr>
        <w:t>000,-</w:t>
      </w:r>
      <w:proofErr w:type="gramEnd"/>
      <w:r w:rsidRPr="00FD2E9D">
        <w:rPr>
          <w:sz w:val="22"/>
          <w:szCs w:val="22"/>
        </w:rPr>
        <w:t xml:space="preserve"> Kč měsíčně </w:t>
      </w:r>
    </w:p>
    <w:p w14:paraId="460DC829" w14:textId="7246EC47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zálohu </w:t>
      </w:r>
      <w:r w:rsidRPr="00FD2E9D">
        <w:rPr>
          <w:sz w:val="22"/>
          <w:szCs w:val="22"/>
        </w:rPr>
        <w:t xml:space="preserve">na srážkovou vodu ve výši 200,- Kč měsíčně, </w:t>
      </w:r>
    </w:p>
    <w:p w14:paraId="2EDDE392" w14:textId="77777777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zálohu</w:t>
      </w:r>
      <w:r w:rsidRPr="00FD2E9D">
        <w:rPr>
          <w:sz w:val="22"/>
          <w:szCs w:val="22"/>
        </w:rPr>
        <w:t xml:space="preserve"> na úklid společných prostor ve výši 600,- Kč měsíčně </w:t>
      </w:r>
    </w:p>
    <w:p w14:paraId="0CCC3B05" w14:textId="32D36142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zálohu na </w:t>
      </w:r>
      <w:r w:rsidRPr="00FD2E9D">
        <w:rPr>
          <w:sz w:val="22"/>
          <w:szCs w:val="22"/>
        </w:rPr>
        <w:t xml:space="preserve">ostrahu objektu ve výši </w:t>
      </w:r>
      <w:proofErr w:type="gramStart"/>
      <w:r w:rsidRPr="00FD2E9D">
        <w:rPr>
          <w:sz w:val="22"/>
          <w:szCs w:val="22"/>
        </w:rPr>
        <w:t>2</w:t>
      </w:r>
      <w:r w:rsidR="009B7233">
        <w:rPr>
          <w:sz w:val="22"/>
          <w:szCs w:val="22"/>
        </w:rPr>
        <w:t>.</w:t>
      </w:r>
      <w:r w:rsidRPr="00FD2E9D">
        <w:rPr>
          <w:sz w:val="22"/>
          <w:szCs w:val="22"/>
        </w:rPr>
        <w:t>000,-</w:t>
      </w:r>
      <w:proofErr w:type="gramEnd"/>
      <w:r w:rsidRPr="00FD2E9D">
        <w:rPr>
          <w:sz w:val="22"/>
          <w:szCs w:val="22"/>
        </w:rPr>
        <w:t xml:space="preserve"> Kč měsíčně, </w:t>
      </w:r>
    </w:p>
    <w:p w14:paraId="5364DB51" w14:textId="64BFC628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zálohu na </w:t>
      </w:r>
      <w:r w:rsidRPr="00FD2E9D">
        <w:rPr>
          <w:sz w:val="22"/>
          <w:szCs w:val="22"/>
        </w:rPr>
        <w:t>elektřin</w:t>
      </w:r>
      <w:r>
        <w:rPr>
          <w:sz w:val="22"/>
          <w:szCs w:val="22"/>
        </w:rPr>
        <w:t>u</w:t>
      </w:r>
      <w:r w:rsidRPr="00FD2E9D">
        <w:rPr>
          <w:sz w:val="22"/>
          <w:szCs w:val="22"/>
        </w:rPr>
        <w:t xml:space="preserve"> společných prostor ve výši 700,- Kč.</w:t>
      </w:r>
    </w:p>
    <w:p w14:paraId="27982637" w14:textId="12FEDA6F" w:rsidR="00FD2E9D" w:rsidRDefault="00FD2E9D" w:rsidP="00FD2E9D">
      <w:pPr>
        <w:spacing w:line="276" w:lineRule="auto"/>
        <w:ind w:left="567"/>
        <w:jc w:val="both"/>
        <w:rPr>
          <w:sz w:val="22"/>
          <w:szCs w:val="22"/>
        </w:rPr>
      </w:pPr>
    </w:p>
    <w:p w14:paraId="33885690" w14:textId="02DAE705" w:rsidR="00FD2E9D" w:rsidRDefault="00FD2E9D" w:rsidP="00FD2E9D">
      <w:p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D2E9D">
        <w:rPr>
          <w:sz w:val="22"/>
          <w:szCs w:val="22"/>
        </w:rPr>
        <w:t xml:space="preserve">álohy jsou splatné vždy k 15 dni v měsíci, na který se odběr vztahuje. </w:t>
      </w:r>
      <w:r>
        <w:rPr>
          <w:sz w:val="22"/>
          <w:szCs w:val="22"/>
        </w:rPr>
        <w:t xml:space="preserve">Následné </w:t>
      </w:r>
      <w:r w:rsidR="00174FCE">
        <w:rPr>
          <w:sz w:val="22"/>
          <w:szCs w:val="22"/>
        </w:rPr>
        <w:t>v</w:t>
      </w:r>
      <w:r w:rsidRPr="00FD2E9D">
        <w:rPr>
          <w:sz w:val="22"/>
          <w:szCs w:val="22"/>
        </w:rPr>
        <w:t xml:space="preserve">yúčtování těchto služeb bude provedeno </w:t>
      </w:r>
      <w:r>
        <w:rPr>
          <w:sz w:val="22"/>
          <w:szCs w:val="22"/>
        </w:rPr>
        <w:t>pronajímatelem</w:t>
      </w:r>
      <w:r w:rsidRPr="00FD2E9D">
        <w:rPr>
          <w:sz w:val="22"/>
          <w:szCs w:val="22"/>
        </w:rPr>
        <w:t xml:space="preserve"> dle přefakturace od poskytovatele těchto služeb. Spotřeba vody je měřena na základě odečtu z podružného vodoměru instalovaného pro předmět nájmu v</w:t>
      </w:r>
      <w:r w:rsidR="0054033F">
        <w:rPr>
          <w:sz w:val="22"/>
          <w:szCs w:val="22"/>
        </w:rPr>
        <w:t xml:space="preserve"> pronajatých </w:t>
      </w:r>
      <w:proofErr w:type="gramStart"/>
      <w:r w:rsidR="0054033F">
        <w:rPr>
          <w:sz w:val="22"/>
          <w:szCs w:val="22"/>
        </w:rPr>
        <w:t>prostorách</w:t>
      </w:r>
      <w:r w:rsidRPr="00FD2E9D">
        <w:rPr>
          <w:sz w:val="22"/>
          <w:szCs w:val="22"/>
        </w:rPr>
        <w:t xml:space="preserve"> - místnost</w:t>
      </w:r>
      <w:r w:rsidR="0054033F">
        <w:rPr>
          <w:sz w:val="22"/>
          <w:szCs w:val="22"/>
        </w:rPr>
        <w:t>i</w:t>
      </w:r>
      <w:proofErr w:type="gramEnd"/>
      <w:r w:rsidRPr="00FD2E9D">
        <w:rPr>
          <w:sz w:val="22"/>
          <w:szCs w:val="22"/>
        </w:rPr>
        <w:t xml:space="preserve"> pro personál. Počáteční stav </w:t>
      </w:r>
      <w:proofErr w:type="gramStart"/>
      <w:r w:rsidRPr="00FD2E9D">
        <w:rPr>
          <w:sz w:val="22"/>
          <w:szCs w:val="22"/>
        </w:rPr>
        <w:t>vodoměru - studená</w:t>
      </w:r>
      <w:proofErr w:type="gramEnd"/>
      <w:r w:rsidRPr="00FD2E9D">
        <w:rPr>
          <w:sz w:val="22"/>
          <w:szCs w:val="22"/>
        </w:rPr>
        <w:t xml:space="preserve"> voda</w:t>
      </w:r>
      <w:r w:rsidR="00262923">
        <w:rPr>
          <w:sz w:val="22"/>
          <w:szCs w:val="22"/>
        </w:rPr>
        <w:t xml:space="preserve"> 401,86, teplá 24.</w:t>
      </w:r>
      <w:r w:rsidRPr="00FD2E9D">
        <w:rPr>
          <w:sz w:val="22"/>
          <w:szCs w:val="22"/>
        </w:rPr>
        <w:t xml:space="preserve"> Nájemce se zavazuje hradit tyto zálohy v celkové výši</w:t>
      </w:r>
      <w:r w:rsidR="00982C0D">
        <w:rPr>
          <w:sz w:val="22"/>
          <w:szCs w:val="22"/>
        </w:rPr>
        <w:t xml:space="preserve"> 6500</w:t>
      </w:r>
      <w:r w:rsidR="009B7233">
        <w:rPr>
          <w:sz w:val="22"/>
          <w:szCs w:val="22"/>
        </w:rPr>
        <w:t>,-</w:t>
      </w:r>
      <w:r w:rsidRPr="00FD2E9D">
        <w:rPr>
          <w:sz w:val="22"/>
          <w:szCs w:val="22"/>
        </w:rPr>
        <w:t xml:space="preserve"> Kč </w:t>
      </w:r>
      <w:r w:rsidR="0054033F">
        <w:rPr>
          <w:sz w:val="22"/>
          <w:szCs w:val="22"/>
        </w:rPr>
        <w:t xml:space="preserve">měsíčně </w:t>
      </w:r>
      <w:r w:rsidRPr="00FD2E9D">
        <w:rPr>
          <w:sz w:val="22"/>
          <w:szCs w:val="22"/>
        </w:rPr>
        <w:t xml:space="preserve">na účet pronajímatele </w:t>
      </w:r>
      <w:proofErr w:type="spellStart"/>
      <w:r w:rsidRPr="00FD2E9D">
        <w:rPr>
          <w:sz w:val="22"/>
          <w:szCs w:val="22"/>
        </w:rPr>
        <w:t>č.ú</w:t>
      </w:r>
      <w:proofErr w:type="spellEnd"/>
      <w:r w:rsidRPr="003B316D">
        <w:rPr>
          <w:sz w:val="22"/>
          <w:szCs w:val="22"/>
          <w:highlight w:val="black"/>
        </w:rPr>
        <w:t>.</w:t>
      </w:r>
      <w:r w:rsidR="00982C0D" w:rsidRPr="003B316D">
        <w:rPr>
          <w:sz w:val="22"/>
          <w:szCs w:val="22"/>
          <w:highlight w:val="black"/>
        </w:rPr>
        <w:t xml:space="preserve"> 734151/0100</w:t>
      </w:r>
      <w:r w:rsidR="0054033F" w:rsidRPr="003B316D">
        <w:rPr>
          <w:sz w:val="22"/>
          <w:szCs w:val="22"/>
          <w:highlight w:val="black"/>
        </w:rPr>
        <w:t xml:space="preserve"> </w:t>
      </w:r>
      <w:r w:rsidRPr="003B316D">
        <w:rPr>
          <w:sz w:val="22"/>
          <w:szCs w:val="22"/>
          <w:highlight w:val="black"/>
        </w:rPr>
        <w:t xml:space="preserve">vedený </w:t>
      </w:r>
      <w:r w:rsidR="00982C0D" w:rsidRPr="003B316D">
        <w:rPr>
          <w:sz w:val="22"/>
          <w:szCs w:val="22"/>
          <w:highlight w:val="black"/>
        </w:rPr>
        <w:t>u KB v Kolíně</w:t>
      </w:r>
      <w:r w:rsidRPr="00FD2E9D">
        <w:rPr>
          <w:sz w:val="22"/>
          <w:szCs w:val="22"/>
        </w:rPr>
        <w:t xml:space="preserve"> pod variabilním symbolem</w:t>
      </w:r>
      <w:r w:rsidR="00982C0D">
        <w:rPr>
          <w:sz w:val="22"/>
          <w:szCs w:val="22"/>
        </w:rPr>
        <w:t xml:space="preserve"> 3240100.</w:t>
      </w:r>
    </w:p>
    <w:p w14:paraId="34006CEF" w14:textId="0F5FDAFA" w:rsidR="008149D1" w:rsidRDefault="008149D1" w:rsidP="008149D1">
      <w:pPr>
        <w:spacing w:line="276" w:lineRule="auto"/>
        <w:jc w:val="both"/>
        <w:rPr>
          <w:sz w:val="22"/>
          <w:szCs w:val="22"/>
        </w:rPr>
      </w:pPr>
    </w:p>
    <w:p w14:paraId="6B606D9A" w14:textId="2776FD75" w:rsidR="008149D1" w:rsidRPr="001670D0" w:rsidRDefault="008149D1" w:rsidP="00067EF3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1670D0">
        <w:rPr>
          <w:sz w:val="22"/>
          <w:szCs w:val="22"/>
        </w:rPr>
        <w:t xml:space="preserve">V případě prodlení </w:t>
      </w:r>
      <w:r w:rsidR="00732D79" w:rsidRPr="001670D0">
        <w:rPr>
          <w:sz w:val="22"/>
          <w:szCs w:val="22"/>
        </w:rPr>
        <w:t>se zaplacením nájemného nebo jakékoliv platby dle čl</w:t>
      </w:r>
      <w:r w:rsidR="00174FCE" w:rsidRPr="001670D0">
        <w:rPr>
          <w:sz w:val="22"/>
          <w:szCs w:val="22"/>
        </w:rPr>
        <w:t>ánku</w:t>
      </w:r>
      <w:r w:rsidR="00732D79" w:rsidRPr="001670D0">
        <w:rPr>
          <w:sz w:val="22"/>
          <w:szCs w:val="22"/>
        </w:rPr>
        <w:t xml:space="preserve"> II. odst. 7 a 8 této smlouvy, je nájemce povinen zaplatit pronajímateli smluvní úrok z prodlení ve výši 0,05 % z dlužné částky denně</w:t>
      </w:r>
      <w:r w:rsidR="00067EF3" w:rsidRPr="001670D0">
        <w:rPr>
          <w:sz w:val="22"/>
          <w:szCs w:val="22"/>
        </w:rPr>
        <w:t xml:space="preserve"> za každý i započatý den prodlení</w:t>
      </w:r>
      <w:r w:rsidR="00732D79" w:rsidRPr="001670D0">
        <w:rPr>
          <w:sz w:val="22"/>
          <w:szCs w:val="22"/>
        </w:rPr>
        <w:t>.</w:t>
      </w:r>
    </w:p>
    <w:p w14:paraId="2A696D55" w14:textId="77777777" w:rsidR="00F61703" w:rsidRPr="00B44F62" w:rsidRDefault="00F61703" w:rsidP="00F61703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901EF68" w14:textId="77777777" w:rsidR="00BB7352" w:rsidRPr="003B4122" w:rsidRDefault="00BB7352" w:rsidP="00BB7352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</w:p>
    <w:p w14:paraId="1F4611E3" w14:textId="7A08EE27" w:rsidR="00B44F62" w:rsidRPr="0007474C" w:rsidRDefault="003829BA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07474C">
        <w:rPr>
          <w:rFonts w:ascii="Calibri" w:hAnsi="Calibri" w:cs="Arial"/>
          <w:b/>
          <w:bCs/>
          <w:iCs/>
          <w:sz w:val="22"/>
          <w:szCs w:val="22"/>
        </w:rPr>
        <w:t>Článek III</w:t>
      </w:r>
      <w:r w:rsidR="00B44F62" w:rsidRPr="0007474C"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20B1FBEA" w14:textId="4B1FD548" w:rsidR="00142967" w:rsidRPr="0007474C" w:rsidRDefault="00142967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07474C">
        <w:rPr>
          <w:rFonts w:ascii="Calibri" w:hAnsi="Calibri" w:cs="Arial"/>
          <w:b/>
          <w:bCs/>
          <w:iCs/>
          <w:sz w:val="22"/>
          <w:szCs w:val="22"/>
        </w:rPr>
        <w:t>Doba nájmu a jeho skončení</w:t>
      </w:r>
    </w:p>
    <w:p w14:paraId="6719F9DA" w14:textId="56502791" w:rsidR="00142967" w:rsidRPr="0007474C" w:rsidRDefault="00142967" w:rsidP="008559B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cstheme="minorHAnsi"/>
          <w:iCs/>
          <w:sz w:val="22"/>
          <w:szCs w:val="22"/>
        </w:rPr>
      </w:pPr>
      <w:r w:rsidRPr="0007474C">
        <w:rPr>
          <w:rFonts w:cstheme="minorHAnsi"/>
          <w:iCs/>
          <w:sz w:val="22"/>
          <w:szCs w:val="22"/>
        </w:rPr>
        <w:t xml:space="preserve">Tato smlouva se uzavírá na dobu </w:t>
      </w:r>
      <w:r w:rsidRPr="00791EAE">
        <w:rPr>
          <w:rFonts w:cstheme="minorHAnsi"/>
          <w:b/>
          <w:bCs/>
          <w:iCs/>
          <w:sz w:val="22"/>
          <w:szCs w:val="22"/>
        </w:rPr>
        <w:t>určitou</w:t>
      </w:r>
      <w:r w:rsidR="00791EAE">
        <w:rPr>
          <w:rFonts w:cstheme="minorHAnsi"/>
          <w:b/>
          <w:bCs/>
          <w:iCs/>
          <w:sz w:val="22"/>
          <w:szCs w:val="22"/>
        </w:rPr>
        <w:t xml:space="preserve"> od 1.2.2022</w:t>
      </w:r>
      <w:r w:rsidR="0034724E" w:rsidRPr="00791EAE">
        <w:rPr>
          <w:rFonts w:cstheme="minorHAnsi"/>
          <w:b/>
          <w:bCs/>
          <w:iCs/>
          <w:sz w:val="22"/>
          <w:szCs w:val="22"/>
        </w:rPr>
        <w:t xml:space="preserve"> do </w:t>
      </w:r>
      <w:r w:rsidR="00982C0D" w:rsidRPr="00791EAE">
        <w:rPr>
          <w:rFonts w:cstheme="minorHAnsi"/>
          <w:b/>
          <w:bCs/>
          <w:iCs/>
          <w:sz w:val="22"/>
          <w:szCs w:val="22"/>
        </w:rPr>
        <w:t>31.1.2027</w:t>
      </w:r>
      <w:r w:rsidR="00515B17" w:rsidRPr="00791EAE">
        <w:rPr>
          <w:rFonts w:cstheme="minorHAnsi"/>
          <w:b/>
          <w:bCs/>
          <w:iCs/>
          <w:sz w:val="22"/>
          <w:szCs w:val="22"/>
        </w:rPr>
        <w:t>.</w:t>
      </w:r>
      <w:r w:rsidR="00515B17" w:rsidRPr="0007474C">
        <w:rPr>
          <w:rFonts w:cstheme="minorHAnsi"/>
          <w:iCs/>
          <w:sz w:val="22"/>
          <w:szCs w:val="22"/>
        </w:rPr>
        <w:t xml:space="preserve"> </w:t>
      </w:r>
    </w:p>
    <w:p w14:paraId="7781D8FA" w14:textId="06664CFF" w:rsidR="00851D04" w:rsidRPr="003829BA" w:rsidRDefault="00851D04" w:rsidP="00851D04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O předání a převzetí pronajatých prostor</w:t>
      </w:r>
      <w:r w:rsidR="00704C11" w:rsidRPr="001670D0">
        <w:rPr>
          <w:rFonts w:ascii="Calibri" w:hAnsi="Calibri" w:cs="Arial"/>
          <w:iCs/>
          <w:sz w:val="22"/>
          <w:szCs w:val="22"/>
        </w:rPr>
        <w:t>, jejich stavu, zařízení, vybavení a stavu měřidel</w:t>
      </w:r>
      <w:r w:rsidRPr="001670D0">
        <w:rPr>
          <w:rFonts w:ascii="Calibri" w:hAnsi="Calibri" w:cs="Arial"/>
          <w:iCs/>
          <w:sz w:val="22"/>
          <w:szCs w:val="22"/>
        </w:rPr>
        <w:t xml:space="preserve"> bude smluvními stranami sepsán a podepsán předávací protokol</w:t>
      </w:r>
      <w:r w:rsidR="00704C11" w:rsidRPr="001670D0">
        <w:rPr>
          <w:rFonts w:ascii="Calibri" w:hAnsi="Calibri" w:cs="Arial"/>
          <w:iCs/>
          <w:sz w:val="22"/>
          <w:szCs w:val="22"/>
        </w:rPr>
        <w:t>, který je přílohou č. 3 této smlouvy</w:t>
      </w:r>
      <w:r w:rsidRPr="003829BA">
        <w:rPr>
          <w:rFonts w:ascii="Calibri" w:hAnsi="Calibri" w:cs="Arial"/>
          <w:iCs/>
          <w:sz w:val="22"/>
          <w:szCs w:val="22"/>
        </w:rPr>
        <w:t>.</w:t>
      </w:r>
    </w:p>
    <w:p w14:paraId="6A9302B9" w14:textId="43A55856" w:rsidR="00142967" w:rsidRPr="003829BA" w:rsidRDefault="00142967" w:rsidP="00E0705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829BA">
        <w:rPr>
          <w:rFonts w:ascii="Calibri" w:hAnsi="Calibri" w:cs="Arial"/>
          <w:iCs/>
          <w:sz w:val="22"/>
          <w:szCs w:val="22"/>
        </w:rPr>
        <w:t xml:space="preserve">Nájem lze ukončit vzájemnou dohodou </w:t>
      </w:r>
      <w:r w:rsidR="003B4122" w:rsidRPr="003829BA">
        <w:rPr>
          <w:rFonts w:ascii="Calibri" w:hAnsi="Calibri" w:cs="Arial"/>
          <w:iCs/>
          <w:sz w:val="22"/>
          <w:szCs w:val="22"/>
        </w:rPr>
        <w:t>s</w:t>
      </w:r>
      <w:r w:rsidRPr="003829BA">
        <w:rPr>
          <w:rFonts w:ascii="Calibri" w:hAnsi="Calibri" w:cs="Arial"/>
          <w:iCs/>
          <w:sz w:val="22"/>
          <w:szCs w:val="22"/>
        </w:rPr>
        <w:t xml:space="preserve">mluvních stran nebo výpovědí. </w:t>
      </w:r>
    </w:p>
    <w:p w14:paraId="3143ECF8" w14:textId="64B01C91" w:rsidR="008559B3" w:rsidRPr="001670D0" w:rsidRDefault="00FD7935" w:rsidP="00E0705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Kterákoliv smluvní strana je oprávněna vypovědět tuto smlouv</w:t>
      </w:r>
      <w:r w:rsidR="00C4140E" w:rsidRPr="001670D0">
        <w:rPr>
          <w:rFonts w:ascii="Calibri" w:hAnsi="Calibri" w:cs="Arial"/>
          <w:iCs/>
          <w:sz w:val="22"/>
          <w:szCs w:val="22"/>
        </w:rPr>
        <w:t>u</w:t>
      </w:r>
      <w:r w:rsidRPr="001670D0">
        <w:rPr>
          <w:rFonts w:ascii="Calibri" w:hAnsi="Calibri" w:cs="Arial"/>
          <w:iCs/>
          <w:sz w:val="22"/>
          <w:szCs w:val="22"/>
        </w:rPr>
        <w:t xml:space="preserve"> kdykoliv bez uvedení důvodu s dvouměsíční výpovědní dobou.</w:t>
      </w:r>
    </w:p>
    <w:p w14:paraId="37727E42" w14:textId="423D128B" w:rsidR="00142967" w:rsidRPr="009A60BA" w:rsidRDefault="00142967" w:rsidP="00E0705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Porušuje-li </w:t>
      </w:r>
      <w:r w:rsidR="00080BED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 xml:space="preserve">ájemce hrubě své povinnosti vůči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ronajímateli, je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ronajímatel oprávněn tuto </w:t>
      </w:r>
      <w:r w:rsidR="00080BED" w:rsidRPr="009A60BA">
        <w:rPr>
          <w:rFonts w:ascii="Calibri" w:hAnsi="Calibri" w:cs="Arial"/>
          <w:iCs/>
          <w:sz w:val="22"/>
          <w:szCs w:val="22"/>
        </w:rPr>
        <w:t>s</w:t>
      </w:r>
      <w:r w:rsidRPr="009A60BA">
        <w:rPr>
          <w:rFonts w:ascii="Calibri" w:hAnsi="Calibri" w:cs="Arial"/>
          <w:iCs/>
          <w:sz w:val="22"/>
          <w:szCs w:val="22"/>
        </w:rPr>
        <w:t xml:space="preserve">mlouvu vypovědět a výpovědní doba v takovém případě činí 1 (jeden) měsíc. Za hrubé porušení povinností </w:t>
      </w:r>
      <w:r w:rsidR="00080BED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 xml:space="preserve">ájemce vůči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ronajímateli podle této </w:t>
      </w:r>
      <w:r w:rsidR="00080BED" w:rsidRPr="009A60BA">
        <w:rPr>
          <w:rFonts w:ascii="Calibri" w:hAnsi="Calibri" w:cs="Arial"/>
          <w:iCs/>
          <w:sz w:val="22"/>
          <w:szCs w:val="22"/>
        </w:rPr>
        <w:t>s</w:t>
      </w:r>
      <w:r w:rsidRPr="009A60BA">
        <w:rPr>
          <w:rFonts w:ascii="Calibri" w:hAnsi="Calibri" w:cs="Arial"/>
          <w:iCs/>
          <w:sz w:val="22"/>
          <w:szCs w:val="22"/>
        </w:rPr>
        <w:t xml:space="preserve">mlouvy </w:t>
      </w:r>
      <w:r w:rsidR="00080BED" w:rsidRPr="009A60BA">
        <w:rPr>
          <w:rFonts w:ascii="Calibri" w:hAnsi="Calibri" w:cs="Arial"/>
          <w:iCs/>
          <w:sz w:val="22"/>
          <w:szCs w:val="22"/>
        </w:rPr>
        <w:t>s</w:t>
      </w:r>
      <w:r w:rsidRPr="009A60BA">
        <w:rPr>
          <w:rFonts w:ascii="Calibri" w:hAnsi="Calibri" w:cs="Arial"/>
          <w:iCs/>
          <w:sz w:val="22"/>
          <w:szCs w:val="22"/>
        </w:rPr>
        <w:t>mluvní strany považují:</w:t>
      </w:r>
    </w:p>
    <w:p w14:paraId="3E627D4C" w14:textId="4C8B7FE5" w:rsidR="00142967" w:rsidRPr="009A60BA" w:rsidRDefault="00142967" w:rsidP="00142967">
      <w:pPr>
        <w:pStyle w:val="Odstavecseseznamem"/>
        <w:numPr>
          <w:ilvl w:val="2"/>
          <w:numId w:val="2"/>
        </w:numPr>
        <w:spacing w:line="276" w:lineRule="auto"/>
        <w:ind w:left="1135" w:hanging="284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prodlení </w:t>
      </w:r>
      <w:r w:rsidR="00063076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 xml:space="preserve">ájemce s placením </w:t>
      </w:r>
      <w:r w:rsidR="00080BED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>ájemného</w:t>
      </w:r>
      <w:r w:rsidR="00080BED" w:rsidRPr="009A60BA">
        <w:rPr>
          <w:rFonts w:ascii="Calibri" w:hAnsi="Calibri" w:cs="Arial"/>
          <w:iCs/>
          <w:sz w:val="22"/>
          <w:szCs w:val="22"/>
        </w:rPr>
        <w:t xml:space="preserve"> </w:t>
      </w:r>
      <w:r w:rsidRPr="009A60BA">
        <w:rPr>
          <w:rFonts w:ascii="Calibri" w:hAnsi="Calibri" w:cs="Arial"/>
          <w:iCs/>
          <w:sz w:val="22"/>
          <w:szCs w:val="22"/>
        </w:rPr>
        <w:t>delším než jeden měsíc;</w:t>
      </w:r>
    </w:p>
    <w:p w14:paraId="636DA5D9" w14:textId="64B3C638" w:rsidR="00142967" w:rsidRPr="009A60BA" w:rsidRDefault="00142967" w:rsidP="00142967">
      <w:pPr>
        <w:pStyle w:val="Odstavecseseznamem"/>
        <w:numPr>
          <w:ilvl w:val="2"/>
          <w:numId w:val="2"/>
        </w:numPr>
        <w:spacing w:line="276" w:lineRule="auto"/>
        <w:ind w:left="1135" w:hanging="284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užívání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>ronajatých prostor v rozporu s účelem nájmu;</w:t>
      </w:r>
    </w:p>
    <w:p w14:paraId="00805C7D" w14:textId="14877CDF" w:rsidR="00142967" w:rsidRPr="009A60BA" w:rsidRDefault="00142967" w:rsidP="00142967">
      <w:pPr>
        <w:pStyle w:val="Odstavecseseznamem"/>
        <w:numPr>
          <w:ilvl w:val="2"/>
          <w:numId w:val="2"/>
        </w:numPr>
        <w:spacing w:line="276" w:lineRule="auto"/>
        <w:ind w:left="1135" w:hanging="284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provedení stavebních úprav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ronajatých prostor bez předchozího písemného schválení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="003829BA">
        <w:rPr>
          <w:rFonts w:ascii="Calibri" w:hAnsi="Calibri" w:cs="Arial"/>
          <w:iCs/>
          <w:sz w:val="22"/>
          <w:szCs w:val="22"/>
        </w:rPr>
        <w:t>ronajímatelem.</w:t>
      </w:r>
    </w:p>
    <w:p w14:paraId="44C708D0" w14:textId="38845099" w:rsidR="008559B3" w:rsidRDefault="008559B3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lastRenderedPageBreak/>
        <w:t>Výpovědní doba podle této smlouvy počíná běžet prvním dnem měsíce následujícího po měsíci, v němž byla výpověď druhé smluvní straně doručena.</w:t>
      </w:r>
    </w:p>
    <w:p w14:paraId="03CB366F" w14:textId="5FF6B5E3" w:rsidR="00142967" w:rsidRPr="001670D0" w:rsidRDefault="00142967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je povinen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ronajaté prostory vyklidit a vyklizené předat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ronajímateli ke dni skončení nájmu. Pronajaté prostory v době předání zpět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ronajímateli musí být ve stavu, ve které je </w:t>
      </w:r>
      <w:r w:rsidR="00657E8B" w:rsidRPr="003C50D2">
        <w:rPr>
          <w:rFonts w:ascii="Calibri" w:hAnsi="Calibri" w:cs="Arial"/>
          <w:iCs/>
          <w:sz w:val="22"/>
          <w:szCs w:val="22"/>
        </w:rPr>
        <w:t>n</w:t>
      </w:r>
      <w:r w:rsidRPr="003C50D2">
        <w:rPr>
          <w:rFonts w:ascii="Calibri" w:hAnsi="Calibri" w:cs="Arial"/>
          <w:iCs/>
          <w:sz w:val="22"/>
          <w:szCs w:val="22"/>
        </w:rPr>
        <w:t xml:space="preserve">ájemce od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ronajímatele převzal, s přihlédnutím k obvyklému opotřebení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ronajatých prostor. </w:t>
      </w:r>
      <w:r w:rsidRPr="001670D0">
        <w:rPr>
          <w:rFonts w:ascii="Calibri" w:hAnsi="Calibri" w:cs="Arial"/>
          <w:iCs/>
          <w:sz w:val="22"/>
          <w:szCs w:val="22"/>
        </w:rPr>
        <w:t xml:space="preserve">O předání a převzetí </w:t>
      </w:r>
      <w:r w:rsidR="00063076" w:rsidRPr="001670D0">
        <w:rPr>
          <w:rFonts w:ascii="Calibri" w:hAnsi="Calibri" w:cs="Arial"/>
          <w:iCs/>
          <w:sz w:val="22"/>
          <w:szCs w:val="22"/>
        </w:rPr>
        <w:t>p</w:t>
      </w:r>
      <w:r w:rsidRPr="001670D0">
        <w:rPr>
          <w:rFonts w:ascii="Calibri" w:hAnsi="Calibri" w:cs="Arial"/>
          <w:iCs/>
          <w:sz w:val="22"/>
          <w:szCs w:val="22"/>
        </w:rPr>
        <w:t>ronajatých prostor</w:t>
      </w:r>
      <w:r w:rsidR="00704C11" w:rsidRPr="001670D0">
        <w:rPr>
          <w:rFonts w:ascii="Calibri" w:hAnsi="Calibri" w:cs="Arial"/>
          <w:iCs/>
          <w:sz w:val="22"/>
          <w:szCs w:val="22"/>
        </w:rPr>
        <w:t>, jejich stavu, zařízení, vybavení a stavu měřidel</w:t>
      </w:r>
      <w:r w:rsidRPr="001670D0">
        <w:rPr>
          <w:rFonts w:ascii="Calibri" w:hAnsi="Calibri" w:cs="Arial"/>
          <w:iCs/>
          <w:sz w:val="22"/>
          <w:szCs w:val="22"/>
        </w:rPr>
        <w:t xml:space="preserve"> bude </w:t>
      </w:r>
      <w:r w:rsidR="00657E8B" w:rsidRPr="001670D0">
        <w:rPr>
          <w:rFonts w:ascii="Calibri" w:hAnsi="Calibri" w:cs="Arial"/>
          <w:iCs/>
          <w:sz w:val="22"/>
          <w:szCs w:val="22"/>
        </w:rPr>
        <w:t>s</w:t>
      </w:r>
      <w:r w:rsidRPr="001670D0">
        <w:rPr>
          <w:rFonts w:ascii="Calibri" w:hAnsi="Calibri" w:cs="Arial"/>
          <w:iCs/>
          <w:sz w:val="22"/>
          <w:szCs w:val="22"/>
        </w:rPr>
        <w:t>mluvními stranami sepsán a podepsán předávací protokol.</w:t>
      </w:r>
    </w:p>
    <w:p w14:paraId="5A811D43" w14:textId="51CF8155" w:rsidR="00FE644F" w:rsidRPr="0034724E" w:rsidRDefault="00FE644F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4724E">
        <w:rPr>
          <w:rFonts w:ascii="Calibri" w:hAnsi="Calibri" w:cs="Arial"/>
          <w:iCs/>
          <w:sz w:val="22"/>
          <w:szCs w:val="22"/>
        </w:rPr>
        <w:t>V případě, že ze strany nájemce nebudou pronajaté prostory řádně vyklizeny, je pronajímatel oprávněn provést vyklizení předmětného prostoru a vyklizené věci uskladnit do placeného skladu, to vše na náklady nájemce. V případě, že nejsou věci pronajímatelem náhradně uskladněné nájemcem převzaty do 30 dnů od skončení nájmu, je pronajímatel oprávněn, dle této smlouvy současně k tomu nájemcem zmocněn tyto věci prodat za cenu obvyklou, případně ve veřejné dražbě a výtěžek poukázat na účet nájemce. Od výtěžku je pronajímatel oprávněn odečíst veškeré náklady realizace takového postupu a uspokojit své pohledávky vůči nájemci. Tímto ustanovením není dotčeno právo, domáhat se ze strany pronajímatele vůči nájemci náhrady škody, která mu vznikla v důsledku jednání nebo opomenutí nájemce.</w:t>
      </w:r>
    </w:p>
    <w:p w14:paraId="20A1846E" w14:textId="276DA4B6" w:rsidR="00851D04" w:rsidRPr="0034724E" w:rsidRDefault="00851D04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4724E">
        <w:rPr>
          <w:rFonts w:ascii="Calibri" w:hAnsi="Calibri" w:cs="Arial"/>
          <w:iCs/>
          <w:sz w:val="22"/>
          <w:szCs w:val="22"/>
        </w:rPr>
        <w:t>V případě prodlení nájemce s vyklizením pronajatých prostor ke dni skončení nájmu je nájemce povinen zaplatit pronajímateli smluvní pokutu ve výši 300</w:t>
      </w:r>
      <w:r w:rsidR="001B44C0" w:rsidRPr="0034724E">
        <w:rPr>
          <w:rFonts w:ascii="Calibri" w:hAnsi="Calibri" w:cs="Arial"/>
          <w:iCs/>
          <w:sz w:val="22"/>
          <w:szCs w:val="22"/>
        </w:rPr>
        <w:t>,-</w:t>
      </w:r>
      <w:r w:rsidRPr="0034724E">
        <w:rPr>
          <w:rFonts w:ascii="Calibri" w:hAnsi="Calibri" w:cs="Arial"/>
          <w:iCs/>
          <w:sz w:val="22"/>
          <w:szCs w:val="22"/>
        </w:rPr>
        <w:t xml:space="preserve"> </w:t>
      </w:r>
      <w:r w:rsidR="001B44C0" w:rsidRPr="0034724E">
        <w:rPr>
          <w:rFonts w:ascii="Calibri" w:hAnsi="Calibri" w:cs="Arial"/>
          <w:iCs/>
          <w:sz w:val="22"/>
          <w:szCs w:val="22"/>
        </w:rPr>
        <w:t>K</w:t>
      </w:r>
      <w:r w:rsidRPr="0034724E">
        <w:rPr>
          <w:rFonts w:ascii="Calibri" w:hAnsi="Calibri" w:cs="Arial"/>
          <w:iCs/>
          <w:sz w:val="22"/>
          <w:szCs w:val="22"/>
        </w:rPr>
        <w:t xml:space="preserve">č za každý započatý den prodlení. </w:t>
      </w:r>
    </w:p>
    <w:p w14:paraId="11961EA0" w14:textId="1AE1D4DF" w:rsidR="00FA2E14" w:rsidRPr="001670D0" w:rsidRDefault="00C00129" w:rsidP="00FA2E14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Tato s</w:t>
      </w:r>
      <w:r w:rsidR="00FA2E14" w:rsidRPr="001670D0">
        <w:rPr>
          <w:rFonts w:ascii="Calibri" w:hAnsi="Calibri" w:cs="Arial"/>
          <w:iCs/>
          <w:sz w:val="22"/>
          <w:szCs w:val="22"/>
        </w:rPr>
        <w:t>mlouva dále zaniká okamžitě v případě, že zanikne oprávnění nájemce k činnosti, která má být v pronajatých prostor</w:t>
      </w:r>
      <w:r w:rsidR="004C2C5E" w:rsidRPr="001670D0">
        <w:rPr>
          <w:rFonts w:ascii="Calibri" w:hAnsi="Calibri" w:cs="Arial"/>
          <w:iCs/>
          <w:sz w:val="22"/>
          <w:szCs w:val="22"/>
        </w:rPr>
        <w:t>á</w:t>
      </w:r>
      <w:r w:rsidR="00FA2E14" w:rsidRPr="001670D0">
        <w:rPr>
          <w:rFonts w:ascii="Calibri" w:hAnsi="Calibri" w:cs="Arial"/>
          <w:iCs/>
          <w:sz w:val="22"/>
          <w:szCs w:val="22"/>
        </w:rPr>
        <w:t xml:space="preserve">ch vykonávána podle článku I. odst. </w:t>
      </w:r>
      <w:r w:rsidR="003829BA" w:rsidRPr="001670D0">
        <w:rPr>
          <w:rFonts w:ascii="Calibri" w:hAnsi="Calibri" w:cs="Arial"/>
          <w:iCs/>
          <w:sz w:val="22"/>
          <w:szCs w:val="22"/>
        </w:rPr>
        <w:t>3</w:t>
      </w:r>
      <w:r w:rsidR="00FA2E14" w:rsidRPr="001670D0">
        <w:rPr>
          <w:rFonts w:ascii="Calibri" w:hAnsi="Calibri" w:cs="Arial"/>
          <w:iCs/>
          <w:sz w:val="22"/>
          <w:szCs w:val="22"/>
        </w:rPr>
        <w:t xml:space="preserve"> této smlouvy.</w:t>
      </w:r>
    </w:p>
    <w:p w14:paraId="366DF2F8" w14:textId="5A4A6157" w:rsidR="003B4122" w:rsidRDefault="00142967" w:rsidP="00BB7352">
      <w:pPr>
        <w:pStyle w:val="Odstavecseseznamem"/>
        <w:numPr>
          <w:ilvl w:val="1"/>
          <w:numId w:val="2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657E8B">
        <w:rPr>
          <w:rFonts w:ascii="Calibri" w:hAnsi="Calibri" w:cs="Arial"/>
          <w:iCs/>
          <w:sz w:val="22"/>
          <w:szCs w:val="22"/>
        </w:rPr>
        <w:t xml:space="preserve">Smluvní strany prohlašují, že vylučují aplikaci ustanovení § 2315 občanského zákoníku na tuto </w:t>
      </w:r>
      <w:r w:rsidR="00063076">
        <w:rPr>
          <w:rFonts w:ascii="Calibri" w:hAnsi="Calibri" w:cs="Arial"/>
          <w:iCs/>
          <w:sz w:val="22"/>
          <w:szCs w:val="22"/>
        </w:rPr>
        <w:t>s</w:t>
      </w:r>
      <w:r w:rsidRPr="00657E8B">
        <w:rPr>
          <w:rFonts w:ascii="Calibri" w:hAnsi="Calibri" w:cs="Arial"/>
          <w:iCs/>
          <w:sz w:val="22"/>
          <w:szCs w:val="22"/>
        </w:rPr>
        <w:t xml:space="preserve">mlouvu. Pronajímatel nebo další nájemce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ronajímatele není povinen hradit </w:t>
      </w:r>
      <w:r w:rsidR="00063076">
        <w:rPr>
          <w:rFonts w:ascii="Calibri" w:hAnsi="Calibri" w:cs="Arial"/>
          <w:iCs/>
          <w:sz w:val="22"/>
          <w:szCs w:val="22"/>
        </w:rPr>
        <w:t>n</w:t>
      </w:r>
      <w:r w:rsidRPr="00657E8B">
        <w:rPr>
          <w:rFonts w:ascii="Calibri" w:hAnsi="Calibri" w:cs="Arial"/>
          <w:iCs/>
          <w:sz w:val="22"/>
          <w:szCs w:val="22"/>
        </w:rPr>
        <w:t>ájemci náhradu za převzetí zákaznické základny po skončení nájmu.</w:t>
      </w:r>
    </w:p>
    <w:p w14:paraId="72852A7B" w14:textId="77777777" w:rsidR="00BB7352" w:rsidRPr="00657E8B" w:rsidRDefault="00BB7352" w:rsidP="00BB7352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</w:p>
    <w:p w14:paraId="4554B7A2" w14:textId="0E950F1D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 xml:space="preserve">Článek </w:t>
      </w:r>
      <w:r w:rsidR="003829BA">
        <w:rPr>
          <w:rFonts w:ascii="Calibri" w:hAnsi="Calibri" w:cs="Arial"/>
          <w:b/>
          <w:bCs/>
          <w:iCs/>
          <w:sz w:val="22"/>
          <w:szCs w:val="22"/>
        </w:rPr>
        <w:t>I</w:t>
      </w:r>
      <w:r>
        <w:rPr>
          <w:rFonts w:ascii="Calibri" w:hAnsi="Calibri" w:cs="Arial"/>
          <w:b/>
          <w:bCs/>
          <w:iCs/>
          <w:sz w:val="22"/>
          <w:szCs w:val="22"/>
        </w:rPr>
        <w:t>V.</w:t>
      </w:r>
    </w:p>
    <w:p w14:paraId="72462C42" w14:textId="3E7FBBCF" w:rsidR="00142967" w:rsidRPr="003B4122" w:rsidRDefault="00142967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3B4122">
        <w:rPr>
          <w:rFonts w:ascii="Calibri" w:hAnsi="Calibri" w:cs="Arial"/>
          <w:b/>
          <w:bCs/>
          <w:iCs/>
          <w:sz w:val="22"/>
          <w:szCs w:val="22"/>
        </w:rPr>
        <w:t>Jiná práva a povinnosti Smluvních stran</w:t>
      </w:r>
    </w:p>
    <w:p w14:paraId="091CD817" w14:textId="75E66DB9" w:rsidR="00142967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dodržovat všechna požární, hygienická a ostatní pravidla v souladu s právními předpisy České republiky a za tímto účelem kontrolovat aktuální stav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ronajatých prostor.</w:t>
      </w:r>
    </w:p>
    <w:p w14:paraId="488F35AE" w14:textId="174DBA9E" w:rsidR="00803E6A" w:rsidRPr="00B76C34" w:rsidRDefault="00601033" w:rsidP="00BB7352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odpovídá za dodržování hygienických předpisů v souvislosti s jeho provozem a za dodržování předpisů o bezpečnosti a požární ochraně. </w:t>
      </w:r>
      <w:r w:rsidR="00042FE4" w:rsidRPr="003C50D2">
        <w:rPr>
          <w:rFonts w:ascii="Calibri" w:hAnsi="Calibri" w:cs="Arial"/>
          <w:iCs/>
          <w:sz w:val="22"/>
          <w:szCs w:val="22"/>
        </w:rPr>
        <w:t>Nájemce je povinen</w:t>
      </w:r>
      <w:r w:rsidRPr="003C50D2">
        <w:rPr>
          <w:rFonts w:ascii="Calibri" w:hAnsi="Calibri" w:cs="Arial"/>
          <w:iCs/>
          <w:sz w:val="22"/>
          <w:szCs w:val="22"/>
        </w:rPr>
        <w:t xml:space="preserve"> se plně podřídit pokynům zdravotního ústavu a předpisům pronajímatele platných v</w:t>
      </w:r>
      <w:r w:rsidR="00042FE4" w:rsidRPr="003C50D2">
        <w:rPr>
          <w:rFonts w:ascii="Calibri" w:hAnsi="Calibri" w:cs="Arial"/>
          <w:iCs/>
          <w:sz w:val="22"/>
          <w:szCs w:val="22"/>
        </w:rPr>
        <w:t> </w:t>
      </w:r>
      <w:r w:rsidR="00042FE4" w:rsidRPr="007D419F">
        <w:rPr>
          <w:rFonts w:ascii="Calibri" w:hAnsi="Calibri" w:cs="Arial"/>
          <w:iCs/>
          <w:sz w:val="22"/>
          <w:szCs w:val="22"/>
        </w:rPr>
        <w:t xml:space="preserve">budově </w:t>
      </w:r>
      <w:proofErr w:type="gramStart"/>
      <w:r w:rsidR="00042FE4" w:rsidRPr="007D419F">
        <w:rPr>
          <w:rFonts w:ascii="Calibri" w:hAnsi="Calibri" w:cs="Arial"/>
          <w:iCs/>
          <w:sz w:val="22"/>
          <w:szCs w:val="22"/>
        </w:rPr>
        <w:t>(</w:t>
      </w:r>
      <w:r w:rsidR="00266E82">
        <w:rPr>
          <w:rFonts w:ascii="Calibri" w:hAnsi="Calibri" w:cs="Arial"/>
          <w:iCs/>
          <w:sz w:val="22"/>
          <w:szCs w:val="22"/>
        </w:rPr>
        <w:t xml:space="preserve"> Návštěvní</w:t>
      </w:r>
      <w:proofErr w:type="gramEnd"/>
      <w:r w:rsidR="00266E82">
        <w:rPr>
          <w:rFonts w:ascii="Calibri" w:hAnsi="Calibri" w:cs="Arial"/>
          <w:iCs/>
          <w:sz w:val="22"/>
          <w:szCs w:val="22"/>
        </w:rPr>
        <w:t xml:space="preserve"> a </w:t>
      </w:r>
      <w:r w:rsidR="00042FE4" w:rsidRPr="003A0EEE">
        <w:rPr>
          <w:rFonts w:ascii="Calibri" w:hAnsi="Calibri" w:cs="Arial"/>
          <w:iCs/>
          <w:sz w:val="22"/>
          <w:szCs w:val="22"/>
        </w:rPr>
        <w:t>provozní řád</w:t>
      </w:r>
      <w:r w:rsidR="00657E8B" w:rsidRPr="003A0EEE">
        <w:rPr>
          <w:rFonts w:ascii="Calibri" w:hAnsi="Calibri" w:cs="Arial"/>
          <w:iCs/>
          <w:sz w:val="22"/>
          <w:szCs w:val="22"/>
        </w:rPr>
        <w:t xml:space="preserve"> </w:t>
      </w:r>
      <w:r w:rsidR="00266E82">
        <w:rPr>
          <w:rFonts w:ascii="Calibri" w:hAnsi="Calibri" w:cs="Arial"/>
          <w:iCs/>
          <w:sz w:val="22"/>
          <w:szCs w:val="22"/>
        </w:rPr>
        <w:t xml:space="preserve">KINO </w:t>
      </w:r>
      <w:proofErr w:type="gramStart"/>
      <w:r w:rsidR="00266E82">
        <w:rPr>
          <w:rFonts w:ascii="Calibri" w:hAnsi="Calibri" w:cs="Arial"/>
          <w:iCs/>
          <w:sz w:val="22"/>
          <w:szCs w:val="22"/>
        </w:rPr>
        <w:t xml:space="preserve">99 </w:t>
      </w:r>
      <w:r w:rsidR="00042FE4" w:rsidRPr="007D419F">
        <w:rPr>
          <w:rFonts w:ascii="Calibri" w:hAnsi="Calibri" w:cs="Arial"/>
          <w:iCs/>
          <w:sz w:val="22"/>
          <w:szCs w:val="22"/>
        </w:rPr>
        <w:t>)</w:t>
      </w:r>
      <w:proofErr w:type="gramEnd"/>
      <w:r w:rsidR="00063076" w:rsidRPr="007D419F">
        <w:rPr>
          <w:rFonts w:ascii="Calibri" w:hAnsi="Calibri" w:cs="Arial"/>
          <w:iCs/>
          <w:sz w:val="22"/>
          <w:szCs w:val="22"/>
        </w:rPr>
        <w:t>,</w:t>
      </w:r>
      <w:r w:rsidRPr="007D419F">
        <w:rPr>
          <w:rFonts w:ascii="Calibri" w:hAnsi="Calibri" w:cs="Arial"/>
          <w:iCs/>
          <w:sz w:val="22"/>
          <w:szCs w:val="22"/>
        </w:rPr>
        <w:t xml:space="preserve"> je po</w:t>
      </w:r>
      <w:r w:rsidRPr="003C50D2">
        <w:rPr>
          <w:rFonts w:ascii="Calibri" w:hAnsi="Calibri" w:cs="Arial"/>
          <w:iCs/>
          <w:sz w:val="22"/>
          <w:szCs w:val="22"/>
        </w:rPr>
        <w:t xml:space="preserve">vinen je respektovat a jimi se řídit. </w:t>
      </w:r>
      <w:r w:rsidR="00BB7352">
        <w:rPr>
          <w:rFonts w:ascii="Calibri" w:hAnsi="Calibri" w:cs="Arial"/>
          <w:iCs/>
          <w:sz w:val="22"/>
          <w:szCs w:val="22"/>
        </w:rPr>
        <w:t>Nájemce je rovněž povinen dodržovat veškeré právní předpisy upravující ochranu zdraví před škodlivými účinky návykových látek.</w:t>
      </w:r>
    </w:p>
    <w:p w14:paraId="329AA46D" w14:textId="153D851E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nezatíží žádnou část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více, než jak je konstrukční systém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dimenzován a jak je povoleno, resp. stanoveno příslušnými normami a právními předpisy. Nájemce nebude používat 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prostorách elektrický proud způsobem, který by přesahoval stávající instalovaný příkon 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ronajatých prostorách.</w:t>
      </w:r>
      <w:r w:rsidR="003A7748">
        <w:rPr>
          <w:rFonts w:ascii="Calibri" w:hAnsi="Calibri" w:cs="Arial"/>
          <w:iCs/>
          <w:sz w:val="22"/>
          <w:szCs w:val="22"/>
        </w:rPr>
        <w:t xml:space="preserve"> </w:t>
      </w:r>
    </w:p>
    <w:p w14:paraId="0AE0207E" w14:textId="12ABA26E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Pronajímatel není povinen k úhradě žádných nákladů na provedení úprav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po uzavření této </w:t>
      </w:r>
      <w:r w:rsid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mlouvy. Jakékoliv stavební úpravy 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prostorách musí být v souladu se </w:t>
      </w:r>
      <w:r w:rsidRPr="003B4122">
        <w:rPr>
          <w:rFonts w:ascii="Calibri" w:hAnsi="Calibri" w:cs="Arial"/>
          <w:iCs/>
          <w:sz w:val="22"/>
          <w:szCs w:val="22"/>
        </w:rPr>
        <w:lastRenderedPageBreak/>
        <w:t xml:space="preserve">všemi právními </w:t>
      </w:r>
      <w:r w:rsidRPr="003829BA">
        <w:rPr>
          <w:rFonts w:ascii="Calibri" w:hAnsi="Calibri" w:cs="Arial"/>
          <w:iCs/>
          <w:sz w:val="22"/>
          <w:szCs w:val="22"/>
        </w:rPr>
        <w:t>předpisy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a souhlasem pronajímatele a města Kolín</w:t>
      </w:r>
      <w:r w:rsidRPr="003829BA">
        <w:rPr>
          <w:rFonts w:ascii="Calibri" w:hAnsi="Calibri" w:cs="Arial"/>
          <w:iCs/>
          <w:sz w:val="22"/>
          <w:szCs w:val="22"/>
        </w:rPr>
        <w:t>.</w:t>
      </w:r>
      <w:r w:rsidRPr="003B4122">
        <w:rPr>
          <w:rFonts w:ascii="Calibri" w:hAnsi="Calibri" w:cs="Arial"/>
          <w:iCs/>
          <w:sz w:val="22"/>
          <w:szCs w:val="22"/>
        </w:rPr>
        <w:t xml:space="preserve"> V případě, že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provede jakékoli úpravy v rozporu s výše uvedeným, je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 oprávněn uvést takto upravené části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do jejich původního stavu na náklady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ájemce. Nájemce je povinen uhradit veškeré náklady na uvedení do původního stavu do 5 (pěti) dnů po sdělení výše nákladů, popř. výše předpokládaných nákladů,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ronajímatelem.</w:t>
      </w:r>
    </w:p>
    <w:p w14:paraId="534B4AAE" w14:textId="4904F83C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Všechny úpravy provedené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ájemcem se </w:t>
      </w:r>
      <w:r w:rsidRPr="003829BA">
        <w:rPr>
          <w:rFonts w:ascii="Calibri" w:hAnsi="Calibri" w:cs="Arial"/>
          <w:iCs/>
          <w:sz w:val="22"/>
          <w:szCs w:val="22"/>
        </w:rPr>
        <w:t xml:space="preserve">souhlasem </w:t>
      </w:r>
      <w:r w:rsidR="003B4122" w:rsidRPr="003829BA">
        <w:rPr>
          <w:rFonts w:ascii="Calibri" w:hAnsi="Calibri" w:cs="Arial"/>
          <w:iCs/>
          <w:sz w:val="22"/>
          <w:szCs w:val="22"/>
        </w:rPr>
        <w:t>p</w:t>
      </w:r>
      <w:r w:rsidRPr="003829BA">
        <w:rPr>
          <w:rFonts w:ascii="Calibri" w:hAnsi="Calibri" w:cs="Arial"/>
          <w:iCs/>
          <w:sz w:val="22"/>
          <w:szCs w:val="22"/>
        </w:rPr>
        <w:t>ronajímatele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a města Kolín</w:t>
      </w:r>
      <w:r w:rsidRPr="003829BA">
        <w:rPr>
          <w:rFonts w:ascii="Calibri" w:hAnsi="Calibri" w:cs="Arial"/>
          <w:iCs/>
          <w:sz w:val="22"/>
          <w:szCs w:val="22"/>
        </w:rPr>
        <w:t xml:space="preserve"> v </w:t>
      </w:r>
      <w:r w:rsidR="003B4122" w:rsidRPr="003829BA">
        <w:rPr>
          <w:rFonts w:ascii="Calibri" w:hAnsi="Calibri" w:cs="Arial"/>
          <w:iCs/>
          <w:sz w:val="22"/>
          <w:szCs w:val="22"/>
        </w:rPr>
        <w:t>p</w:t>
      </w:r>
      <w:r w:rsidRPr="003829BA">
        <w:rPr>
          <w:rFonts w:ascii="Calibri" w:hAnsi="Calibri" w:cs="Arial"/>
          <w:iCs/>
          <w:sz w:val="22"/>
          <w:szCs w:val="22"/>
        </w:rPr>
        <w:t>ronajatých</w:t>
      </w:r>
      <w:r w:rsidRPr="003B4122">
        <w:rPr>
          <w:rFonts w:ascii="Calibri" w:hAnsi="Calibri" w:cs="Arial"/>
          <w:iCs/>
          <w:sz w:val="22"/>
          <w:szCs w:val="22"/>
        </w:rPr>
        <w:t xml:space="preserve"> prostorách se stávají majetkem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ronajímatele. Po skončení doby nájmu zanechá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ronajaté prostory prázdné a uklizené se všemi instalacemi, úpravami a renovacemi na svém místě; nicméně podle volby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ronajímatele uvede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jakoukoliv část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dotčenou úpravami nebo renovacemi provedenými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ájemcem, ke kterým nebyl </w:t>
      </w:r>
      <w:r w:rsidR="003B4122">
        <w:rPr>
          <w:rFonts w:ascii="Calibri" w:hAnsi="Calibri" w:cs="Arial"/>
          <w:iCs/>
          <w:sz w:val="22"/>
          <w:szCs w:val="22"/>
        </w:rPr>
        <w:t>dán písemný</w:t>
      </w:r>
      <w:r w:rsidRPr="003B4122">
        <w:rPr>
          <w:rFonts w:ascii="Calibri" w:hAnsi="Calibri" w:cs="Arial"/>
          <w:iCs/>
          <w:sz w:val="22"/>
          <w:szCs w:val="22"/>
        </w:rPr>
        <w:t xml:space="preserve"> souhlas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ronajímatele</w:t>
      </w:r>
      <w:r w:rsidR="003E20D0">
        <w:rPr>
          <w:rFonts w:ascii="Calibri" w:hAnsi="Calibri" w:cs="Arial"/>
          <w:iCs/>
          <w:sz w:val="22"/>
          <w:szCs w:val="22"/>
        </w:rPr>
        <w:t xml:space="preserve"> a města Kolín</w:t>
      </w:r>
      <w:r w:rsidR="003829BA">
        <w:rPr>
          <w:rFonts w:ascii="Calibri" w:hAnsi="Calibri" w:cs="Arial"/>
          <w:iCs/>
          <w:sz w:val="22"/>
          <w:szCs w:val="22"/>
        </w:rPr>
        <w:t xml:space="preserve"> podle článku IV</w:t>
      </w:r>
      <w:r w:rsidR="003B4122">
        <w:rPr>
          <w:rFonts w:ascii="Calibri" w:hAnsi="Calibri" w:cs="Arial"/>
          <w:iCs/>
          <w:sz w:val="22"/>
          <w:szCs w:val="22"/>
        </w:rPr>
        <w:t>. této smlouvy</w:t>
      </w:r>
      <w:r w:rsidRPr="003B4122">
        <w:rPr>
          <w:rFonts w:ascii="Calibri" w:hAnsi="Calibri" w:cs="Arial"/>
          <w:iCs/>
          <w:sz w:val="22"/>
          <w:szCs w:val="22"/>
        </w:rPr>
        <w:t xml:space="preserve">, do stavu, v jakém se nacházely k datu uzavření této </w:t>
      </w:r>
      <w:r w:rsid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>mlouvy.</w:t>
      </w:r>
      <w:r w:rsidR="003A7748">
        <w:rPr>
          <w:rFonts w:ascii="Calibri" w:hAnsi="Calibri" w:cs="Arial"/>
          <w:iCs/>
          <w:sz w:val="22"/>
          <w:szCs w:val="22"/>
        </w:rPr>
        <w:t xml:space="preserve"> Pokud nájemce poruší povinnost sjednanou v tomto odstavci</w:t>
      </w:r>
      <w:r w:rsidR="006E2972">
        <w:rPr>
          <w:rFonts w:ascii="Calibri" w:hAnsi="Calibri" w:cs="Arial"/>
          <w:iCs/>
          <w:sz w:val="22"/>
          <w:szCs w:val="22"/>
        </w:rPr>
        <w:t>,</w:t>
      </w:r>
      <w:r w:rsidR="003A7748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</w:t>
      </w:r>
      <w:r w:rsidR="007D419F">
        <w:rPr>
          <w:rFonts w:ascii="Calibri" w:hAnsi="Calibri" w:cs="Arial"/>
          <w:iCs/>
          <w:sz w:val="22"/>
          <w:szCs w:val="22"/>
        </w:rPr>
        <w:t xml:space="preserve"> </w:t>
      </w:r>
      <w:proofErr w:type="gramStart"/>
      <w:r w:rsidR="007D419F">
        <w:rPr>
          <w:rFonts w:ascii="Calibri" w:hAnsi="Calibri" w:cs="Arial"/>
          <w:iCs/>
          <w:sz w:val="22"/>
          <w:szCs w:val="22"/>
        </w:rPr>
        <w:t>10.000,-</w:t>
      </w:r>
      <w:proofErr w:type="gramEnd"/>
      <w:r w:rsidR="007D419F">
        <w:rPr>
          <w:rFonts w:ascii="Calibri" w:hAnsi="Calibri" w:cs="Arial"/>
          <w:iCs/>
          <w:sz w:val="22"/>
          <w:szCs w:val="22"/>
        </w:rPr>
        <w:t>Kč.</w:t>
      </w:r>
    </w:p>
    <w:p w14:paraId="0A7CC4F0" w14:textId="70AA6F7F" w:rsidR="00142967" w:rsidRPr="007D419F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bude na své vlastní náklady dodržovat všechny příslušné právní předpisy týkající se jeho povinností podle této </w:t>
      </w:r>
      <w:r w:rsid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 a vynaloží veškeré nutné úsilí k tomu, aby se kdokoliv jiný nedopustil </w:t>
      </w:r>
      <w:r w:rsidRPr="007D419F">
        <w:rPr>
          <w:rFonts w:ascii="Calibri" w:hAnsi="Calibri" w:cs="Arial"/>
          <w:iCs/>
          <w:sz w:val="22"/>
          <w:szCs w:val="22"/>
        </w:rPr>
        <w:t xml:space="preserve">jakéhokoliv činu, který by byl v rozporu s právními předpisy, nebo který by mohl způsobit, že by </w:t>
      </w:r>
      <w:r w:rsidR="00BA275C" w:rsidRPr="000B5A09">
        <w:rPr>
          <w:rFonts w:ascii="Calibri" w:hAnsi="Calibri" w:cs="Arial"/>
          <w:iCs/>
          <w:sz w:val="22"/>
          <w:szCs w:val="22"/>
        </w:rPr>
        <w:t>p</w:t>
      </w:r>
      <w:r w:rsidRPr="000B5A09">
        <w:rPr>
          <w:rFonts w:ascii="Calibri" w:hAnsi="Calibri" w:cs="Arial"/>
          <w:iCs/>
          <w:sz w:val="22"/>
          <w:szCs w:val="22"/>
        </w:rPr>
        <w:t>ronajímatel byl vystaven jakýmkoliv nárokům nebo požadavkům na odškodnění.</w:t>
      </w:r>
    </w:p>
    <w:p w14:paraId="4B40DFD7" w14:textId="70C1DDD8" w:rsidR="00142967" w:rsidRPr="003A0EEE" w:rsidRDefault="00142967" w:rsidP="00657E8B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A0EEE">
        <w:rPr>
          <w:rFonts w:ascii="Calibri" w:hAnsi="Calibri" w:cs="Arial"/>
          <w:iCs/>
          <w:sz w:val="22"/>
          <w:szCs w:val="22"/>
        </w:rPr>
        <w:t xml:space="preserve">Nájemce bere na vědomí, že žádné pojištění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ronajímatele se nevztahuje na majetek </w:t>
      </w:r>
      <w:r w:rsidR="00063076" w:rsidRPr="003A0EEE">
        <w:rPr>
          <w:rFonts w:ascii="Calibri" w:hAnsi="Calibri" w:cs="Arial"/>
          <w:iCs/>
          <w:sz w:val="22"/>
          <w:szCs w:val="22"/>
        </w:rPr>
        <w:t>n</w:t>
      </w:r>
      <w:r w:rsidRPr="003A0EEE">
        <w:rPr>
          <w:rFonts w:ascii="Calibri" w:hAnsi="Calibri" w:cs="Arial"/>
          <w:iCs/>
          <w:sz w:val="22"/>
          <w:szCs w:val="22"/>
        </w:rPr>
        <w:t xml:space="preserve">ájemce vnesený do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ronajatých prostor, ani že nekryje nároky osob včetně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ronajímatele z titulu náhrady škody vzniklé činností </w:t>
      </w:r>
      <w:r w:rsidR="00063076" w:rsidRPr="003A0EEE">
        <w:rPr>
          <w:rFonts w:ascii="Calibri" w:hAnsi="Calibri" w:cs="Arial"/>
          <w:iCs/>
          <w:sz w:val="22"/>
          <w:szCs w:val="22"/>
        </w:rPr>
        <w:t>n</w:t>
      </w:r>
      <w:r w:rsidRPr="003A0EEE">
        <w:rPr>
          <w:rFonts w:ascii="Calibri" w:hAnsi="Calibri" w:cs="Arial"/>
          <w:iCs/>
          <w:sz w:val="22"/>
          <w:szCs w:val="22"/>
        </w:rPr>
        <w:t xml:space="preserve">ájemce v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>ronajatých prostor</w:t>
      </w:r>
      <w:r w:rsidR="00476F60" w:rsidRPr="003A0EEE">
        <w:rPr>
          <w:rFonts w:ascii="Calibri" w:hAnsi="Calibri" w:cs="Arial"/>
          <w:iCs/>
          <w:sz w:val="22"/>
          <w:szCs w:val="22"/>
        </w:rPr>
        <w:t>á</w:t>
      </w:r>
      <w:r w:rsidRPr="003A0EEE">
        <w:rPr>
          <w:rFonts w:ascii="Calibri" w:hAnsi="Calibri" w:cs="Arial"/>
          <w:iCs/>
          <w:sz w:val="22"/>
          <w:szCs w:val="22"/>
        </w:rPr>
        <w:t xml:space="preserve">ch nebo v souvislosti s ní. Pronajímatel nenese odpovědnost za odcizení majetku nebo za škody způsobené na majetku </w:t>
      </w:r>
      <w:r w:rsidR="00063076" w:rsidRPr="003A0EEE">
        <w:rPr>
          <w:rFonts w:ascii="Calibri" w:hAnsi="Calibri" w:cs="Arial"/>
          <w:iCs/>
          <w:sz w:val="22"/>
          <w:szCs w:val="22"/>
        </w:rPr>
        <w:t>n</w:t>
      </w:r>
      <w:r w:rsidRPr="003A0EEE">
        <w:rPr>
          <w:rFonts w:ascii="Calibri" w:hAnsi="Calibri" w:cs="Arial"/>
          <w:iCs/>
          <w:sz w:val="22"/>
          <w:szCs w:val="22"/>
        </w:rPr>
        <w:t xml:space="preserve">ájemce v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>ronajatých prostor</w:t>
      </w:r>
      <w:r w:rsidR="00476F60" w:rsidRPr="003A0EEE">
        <w:rPr>
          <w:rFonts w:ascii="Calibri" w:hAnsi="Calibri" w:cs="Arial"/>
          <w:iCs/>
          <w:sz w:val="22"/>
          <w:szCs w:val="22"/>
        </w:rPr>
        <w:t>á</w:t>
      </w:r>
      <w:r w:rsidRPr="003A0EEE">
        <w:rPr>
          <w:rFonts w:ascii="Calibri" w:hAnsi="Calibri" w:cs="Arial"/>
          <w:iCs/>
          <w:sz w:val="22"/>
          <w:szCs w:val="22"/>
        </w:rPr>
        <w:t xml:space="preserve">ch, kromě škod způsobených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ronajímatelem nebo třetími osobami, které si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>ronajímatel sjednal.</w:t>
      </w:r>
    </w:p>
    <w:p w14:paraId="12D823A2" w14:textId="3077FE64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7D419F">
        <w:rPr>
          <w:rFonts w:ascii="Calibri" w:hAnsi="Calibri" w:cs="Arial"/>
          <w:iCs/>
          <w:sz w:val="22"/>
          <w:szCs w:val="22"/>
        </w:rPr>
        <w:t xml:space="preserve">V případě havárie, požáru či jakéhokoliv ohrožení osob či majetku má </w:t>
      </w:r>
      <w:r w:rsidR="00063076" w:rsidRPr="007D419F">
        <w:rPr>
          <w:rFonts w:ascii="Calibri" w:hAnsi="Calibri" w:cs="Arial"/>
          <w:iCs/>
          <w:sz w:val="22"/>
          <w:szCs w:val="22"/>
        </w:rPr>
        <w:t>p</w:t>
      </w:r>
      <w:r w:rsidRPr="000B5A09">
        <w:rPr>
          <w:rFonts w:ascii="Calibri" w:hAnsi="Calibri" w:cs="Arial"/>
          <w:iCs/>
          <w:sz w:val="22"/>
          <w:szCs w:val="22"/>
        </w:rPr>
        <w:t>ronajímatel a jím pověřené osoby právo volného</w:t>
      </w:r>
      <w:r w:rsidRPr="003B4122">
        <w:rPr>
          <w:rFonts w:ascii="Calibri" w:hAnsi="Calibri" w:cs="Arial"/>
          <w:iCs/>
          <w:sz w:val="22"/>
          <w:szCs w:val="22"/>
        </w:rPr>
        <w:t xml:space="preserve"> přístupu do </w:t>
      </w:r>
      <w:r w:rsidR="00BA275C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(bude-li třeba s použitím univerzálního klíče či s použitím síly) i bez předchozího souhlasu </w:t>
      </w:r>
      <w:r w:rsidR="00BA275C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ájemce. Pronajímatel v takovém případě neodpovídá </w:t>
      </w:r>
      <w:r w:rsidR="00BA275C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>ájemci za vzniklé škody.</w:t>
      </w:r>
    </w:p>
    <w:p w14:paraId="08DBC03E" w14:textId="61184359" w:rsidR="00142967" w:rsidRPr="003829BA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657E8B">
        <w:rPr>
          <w:rFonts w:ascii="Calibri" w:hAnsi="Calibri" w:cs="Arial"/>
          <w:iCs/>
          <w:sz w:val="22"/>
          <w:szCs w:val="22"/>
        </w:rPr>
        <w:t xml:space="preserve">V ostatních případech má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ronajímatel nebo jím pověřené osoby právo vstoupit do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ronajatých prostor po předchozím upozornění </w:t>
      </w:r>
      <w:r w:rsidR="00BA275C" w:rsidRPr="00657E8B">
        <w:rPr>
          <w:rFonts w:ascii="Calibri" w:hAnsi="Calibri" w:cs="Arial"/>
          <w:iCs/>
          <w:sz w:val="22"/>
          <w:szCs w:val="22"/>
        </w:rPr>
        <w:t>n</w:t>
      </w:r>
      <w:r w:rsidRPr="00657E8B">
        <w:rPr>
          <w:rFonts w:ascii="Calibri" w:hAnsi="Calibri" w:cs="Arial"/>
          <w:iCs/>
          <w:sz w:val="22"/>
          <w:szCs w:val="22"/>
        </w:rPr>
        <w:t xml:space="preserve">ájemce alespoň 24 hodin předem, aby si 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ronajaté prostory prohlédli;  provedli stavební úpravy, rekonstrukce a opravy v </w:t>
      </w:r>
      <w:r w:rsidR="00BA275C" w:rsidRPr="00657E8B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ronajatých prostorách nebo v jiných částech </w:t>
      </w:r>
      <w:r w:rsidR="00BA275C" w:rsidRPr="00657E8B">
        <w:rPr>
          <w:rFonts w:ascii="Calibri" w:hAnsi="Calibri" w:cs="Arial"/>
          <w:iCs/>
          <w:sz w:val="22"/>
          <w:szCs w:val="22"/>
        </w:rPr>
        <w:t>budovy</w:t>
      </w:r>
      <w:r w:rsidRPr="00657E8B">
        <w:rPr>
          <w:rFonts w:ascii="Calibri" w:hAnsi="Calibri" w:cs="Arial"/>
          <w:iCs/>
          <w:sz w:val="22"/>
          <w:szCs w:val="22"/>
        </w:rPr>
        <w:t xml:space="preserve">; a předvedli </w:t>
      </w:r>
      <w:r w:rsidR="00BA275C" w:rsidRPr="00657E8B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ronajaté prostory potenciálním nájemcům (během posledních šesti měsíců doby nájmu a v době, kdy je </w:t>
      </w:r>
      <w:r w:rsidR="00BA275C" w:rsidRPr="00657E8B">
        <w:rPr>
          <w:rFonts w:ascii="Calibri" w:hAnsi="Calibri" w:cs="Arial"/>
          <w:iCs/>
          <w:sz w:val="22"/>
          <w:szCs w:val="22"/>
        </w:rPr>
        <w:t>n</w:t>
      </w:r>
      <w:r w:rsidRPr="00657E8B">
        <w:rPr>
          <w:rFonts w:ascii="Calibri" w:hAnsi="Calibri" w:cs="Arial"/>
          <w:iCs/>
          <w:sz w:val="22"/>
          <w:szCs w:val="22"/>
        </w:rPr>
        <w:t xml:space="preserve">ájemce v prodlení s plněním jakýchkoliv povinností podle této </w:t>
      </w:r>
      <w:r w:rsidR="00063076">
        <w:rPr>
          <w:rFonts w:ascii="Calibri" w:hAnsi="Calibri" w:cs="Arial"/>
          <w:iCs/>
          <w:sz w:val="22"/>
          <w:szCs w:val="22"/>
        </w:rPr>
        <w:t>s</w:t>
      </w:r>
      <w:r w:rsidRPr="00657E8B">
        <w:rPr>
          <w:rFonts w:ascii="Calibri" w:hAnsi="Calibri" w:cs="Arial"/>
          <w:iCs/>
          <w:sz w:val="22"/>
          <w:szCs w:val="22"/>
        </w:rPr>
        <w:t xml:space="preserve">mlouvy), kupujícím či věřitelům. Pronajímatel odpovídá za škody způsobené jeho </w:t>
      </w:r>
      <w:r w:rsidRPr="003829BA">
        <w:rPr>
          <w:rFonts w:ascii="Calibri" w:hAnsi="Calibri" w:cs="Arial"/>
          <w:iCs/>
          <w:sz w:val="22"/>
          <w:szCs w:val="22"/>
        </w:rPr>
        <w:t xml:space="preserve">zaměstnanci či pověřenými osobami, které vznikly v souvislosti se shora uvedenými činnostmi, jestliže byly způsobeny úmyslně nebo hrubou nedbalostí. K naplnění podmínky předchozího upozornění </w:t>
      </w:r>
      <w:r w:rsidR="00BA275C" w:rsidRPr="003829BA">
        <w:rPr>
          <w:rFonts w:ascii="Calibri" w:hAnsi="Calibri" w:cs="Arial"/>
          <w:iCs/>
          <w:sz w:val="22"/>
          <w:szCs w:val="22"/>
        </w:rPr>
        <w:t>n</w:t>
      </w:r>
      <w:r w:rsidRPr="003829BA">
        <w:rPr>
          <w:rFonts w:ascii="Calibri" w:hAnsi="Calibri" w:cs="Arial"/>
          <w:iCs/>
          <w:sz w:val="22"/>
          <w:szCs w:val="22"/>
        </w:rPr>
        <w:t xml:space="preserve">ájemce ve smyslu tohoto odstavce </w:t>
      </w:r>
      <w:r w:rsidR="00476F60" w:rsidRPr="003829BA">
        <w:rPr>
          <w:rFonts w:ascii="Calibri" w:hAnsi="Calibri" w:cs="Arial"/>
          <w:iCs/>
          <w:sz w:val="22"/>
          <w:szCs w:val="22"/>
        </w:rPr>
        <w:t>této s</w:t>
      </w:r>
      <w:r w:rsidRPr="003829BA">
        <w:rPr>
          <w:rFonts w:ascii="Calibri" w:hAnsi="Calibri" w:cs="Arial"/>
          <w:iCs/>
          <w:sz w:val="22"/>
          <w:szCs w:val="22"/>
        </w:rPr>
        <w:t>mlouvy plně postačí forma telefonického upozornění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pronajímatelem</w:t>
      </w:r>
      <w:r w:rsidRPr="003829BA">
        <w:rPr>
          <w:rFonts w:ascii="Calibri" w:hAnsi="Calibri" w:cs="Arial"/>
          <w:iCs/>
          <w:sz w:val="22"/>
          <w:szCs w:val="22"/>
        </w:rPr>
        <w:t>, telefonátem či textovou zprávou,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nebo upozornění prostřednictvím elektronické pošty e-mailem.</w:t>
      </w:r>
    </w:p>
    <w:p w14:paraId="26A61C12" w14:textId="60FF2E27" w:rsidR="00142967" w:rsidRPr="001670D0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nakládat s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ronajatými prostory šetrně a užívat je pouze v souladu s účelem nájmu. Nájemce je povinen udržovat </w:t>
      </w:r>
      <w:r w:rsidR="00BA275C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ronajaté prostory v řádném stavu a provádět na své </w:t>
      </w:r>
      <w:r w:rsidRPr="003B4122">
        <w:rPr>
          <w:rFonts w:ascii="Calibri" w:hAnsi="Calibri" w:cs="Arial"/>
          <w:iCs/>
          <w:sz w:val="22"/>
          <w:szCs w:val="22"/>
        </w:rPr>
        <w:lastRenderedPageBreak/>
        <w:t xml:space="preserve">náklady jejich běžnou údržbu. </w:t>
      </w:r>
      <w:r w:rsidR="00BA275C">
        <w:rPr>
          <w:rFonts w:ascii="Calibri" w:hAnsi="Calibri" w:cs="Arial"/>
          <w:iCs/>
          <w:sz w:val="22"/>
          <w:szCs w:val="22"/>
        </w:rPr>
        <w:t>Běžnou údržbou se pro účely této smlouvy rozumí zejména, nikoliv však výlučně, opravy a údržba předmětu nájmu, jejichž jednorázová cena nepřesáhne 5.000 Kč. D</w:t>
      </w:r>
      <w:r w:rsidR="00671E25">
        <w:rPr>
          <w:rFonts w:ascii="Calibri" w:hAnsi="Calibri" w:cs="Arial"/>
          <w:iCs/>
          <w:sz w:val="22"/>
          <w:szCs w:val="22"/>
        </w:rPr>
        <w:t>ále se pro účely určení, co je považováno za běžnou údržbu postupuje pro účely této smlouvy přiměřeně podle ustanovení nařízení vlády č. 308/2015 Sb., o vymezení pojmů běžná údržba a drobné opravy související s užíváním bytu</w:t>
      </w:r>
      <w:r w:rsidR="00671E25" w:rsidRPr="001670D0">
        <w:rPr>
          <w:rFonts w:ascii="Calibri" w:hAnsi="Calibri" w:cs="Arial"/>
          <w:iCs/>
          <w:sz w:val="22"/>
          <w:szCs w:val="22"/>
        </w:rPr>
        <w:t>, kromě § 4 písm. h) tohoto nařízení vlády.</w:t>
      </w:r>
      <w:r w:rsidR="00671E25">
        <w:rPr>
          <w:rFonts w:ascii="Calibri" w:hAnsi="Calibri" w:cs="Arial"/>
          <w:iCs/>
          <w:sz w:val="22"/>
          <w:szCs w:val="22"/>
        </w:rPr>
        <w:t xml:space="preserve"> Běžnou údržbou se rovněž rozumí </w:t>
      </w:r>
      <w:r w:rsidR="00671E25" w:rsidRPr="001670D0">
        <w:rPr>
          <w:rFonts w:ascii="Calibri" w:hAnsi="Calibri" w:cs="Arial"/>
          <w:iCs/>
          <w:sz w:val="22"/>
          <w:szCs w:val="22"/>
        </w:rPr>
        <w:t xml:space="preserve">veškeré opravy vybavení specifikovaného v článku I. odst. </w:t>
      </w:r>
      <w:r w:rsidR="00174FCE" w:rsidRPr="001670D0">
        <w:rPr>
          <w:rFonts w:ascii="Calibri" w:hAnsi="Calibri" w:cs="Arial"/>
          <w:iCs/>
          <w:sz w:val="22"/>
          <w:szCs w:val="22"/>
        </w:rPr>
        <w:t>4</w:t>
      </w:r>
      <w:r w:rsidR="00671E25" w:rsidRPr="001670D0">
        <w:rPr>
          <w:rFonts w:ascii="Calibri" w:hAnsi="Calibri" w:cs="Arial"/>
          <w:iCs/>
          <w:sz w:val="22"/>
          <w:szCs w:val="22"/>
        </w:rPr>
        <w:t xml:space="preserve"> této smlouvy.</w:t>
      </w:r>
    </w:p>
    <w:p w14:paraId="407C3909" w14:textId="1547FDD6" w:rsidR="00601033" w:rsidRPr="001670D0" w:rsidRDefault="00601033" w:rsidP="00601033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 xml:space="preserve">Nájemce se zavazuje provádět revize </w:t>
      </w:r>
      <w:r w:rsidR="007F0653" w:rsidRPr="001670D0">
        <w:rPr>
          <w:rFonts w:ascii="Calibri" w:hAnsi="Calibri" w:cs="Arial"/>
          <w:iCs/>
          <w:sz w:val="22"/>
          <w:szCs w:val="22"/>
        </w:rPr>
        <w:t xml:space="preserve">vybavení pronajatých prostor, jehož seznam je uveden v příloze č. 3 k této smlouvě a </w:t>
      </w:r>
      <w:r w:rsidRPr="001670D0">
        <w:rPr>
          <w:rFonts w:ascii="Calibri" w:hAnsi="Calibri" w:cs="Arial"/>
          <w:iCs/>
          <w:sz w:val="22"/>
          <w:szCs w:val="22"/>
        </w:rPr>
        <w:t>případných vlastních spotřebičů, včetně zajištění dodržování předpisů na úseku bezpečnosti a ochrany práce. Všechna zařízení umístěná v</w:t>
      </w:r>
      <w:r w:rsidR="00214018" w:rsidRPr="001670D0">
        <w:rPr>
          <w:rFonts w:ascii="Calibri" w:hAnsi="Calibri" w:cs="Arial"/>
          <w:iCs/>
          <w:sz w:val="22"/>
          <w:szCs w:val="22"/>
        </w:rPr>
        <w:t> </w:t>
      </w:r>
      <w:r w:rsidRPr="001670D0">
        <w:rPr>
          <w:rFonts w:ascii="Calibri" w:hAnsi="Calibri" w:cs="Arial"/>
          <w:iCs/>
          <w:sz w:val="22"/>
          <w:szCs w:val="22"/>
        </w:rPr>
        <w:t>budově</w:t>
      </w:r>
      <w:r w:rsidR="00214018" w:rsidRPr="001670D0">
        <w:rPr>
          <w:rFonts w:ascii="Calibri" w:hAnsi="Calibri" w:cs="Arial"/>
          <w:iCs/>
          <w:sz w:val="22"/>
          <w:szCs w:val="22"/>
        </w:rPr>
        <w:t>, která nájemce bude užívat</w:t>
      </w:r>
      <w:r w:rsidRPr="001670D0">
        <w:rPr>
          <w:rFonts w:ascii="Calibri" w:hAnsi="Calibri" w:cs="Arial"/>
          <w:iCs/>
          <w:sz w:val="22"/>
          <w:szCs w:val="22"/>
        </w:rPr>
        <w:t xml:space="preserve">, je nájemce povinen provozovat v souladu s platnými právními předpisy a normami a odstraňovat na svůj náklad vzniklé závady na těchto zařízeních. </w:t>
      </w:r>
      <w:r w:rsidR="00214018" w:rsidRPr="001670D0">
        <w:rPr>
          <w:rFonts w:ascii="Calibri" w:hAnsi="Calibri" w:cs="Arial"/>
          <w:iCs/>
          <w:sz w:val="22"/>
          <w:szCs w:val="22"/>
        </w:rPr>
        <w:t>Nájemce se rovněž zavazuje provádět pravidelné servisní prohlídky vzduchotechniky,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rekuperace, bojleru,</w:t>
      </w:r>
      <w:r w:rsidR="00214018" w:rsidRPr="001670D0">
        <w:rPr>
          <w:rFonts w:ascii="Calibri" w:hAnsi="Calibri" w:cs="Arial"/>
          <w:iCs/>
          <w:sz w:val="22"/>
          <w:szCs w:val="22"/>
        </w:rPr>
        <w:t xml:space="preserve"> chlazení a dalších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stabilních</w:t>
      </w:r>
      <w:r w:rsidR="00214018" w:rsidRPr="001670D0">
        <w:rPr>
          <w:rFonts w:ascii="Calibri" w:hAnsi="Calibri" w:cs="Arial"/>
          <w:iCs/>
          <w:sz w:val="22"/>
          <w:szCs w:val="22"/>
        </w:rPr>
        <w:t xml:space="preserve"> zařízení nacházejících se v pronajatých prostorách.</w:t>
      </w:r>
    </w:p>
    <w:p w14:paraId="52A79073" w14:textId="77777777" w:rsidR="0088448B" w:rsidRDefault="00671E25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88448B">
        <w:rPr>
          <w:rFonts w:ascii="Calibri" w:hAnsi="Calibri" w:cs="Arial"/>
          <w:iCs/>
          <w:sz w:val="22"/>
          <w:szCs w:val="22"/>
        </w:rPr>
        <w:t>Nájemce je povinen udržovat pronajaté prostory čisté a zajišťovat</w:t>
      </w:r>
      <w:r w:rsidR="008E4D51" w:rsidRPr="0088448B">
        <w:rPr>
          <w:rFonts w:ascii="Calibri" w:hAnsi="Calibri" w:cs="Arial"/>
          <w:iCs/>
          <w:sz w:val="22"/>
          <w:szCs w:val="22"/>
        </w:rPr>
        <w:t xml:space="preserve"> na své náklady</w:t>
      </w:r>
      <w:r w:rsidRPr="0088448B">
        <w:rPr>
          <w:rFonts w:ascii="Calibri" w:hAnsi="Calibri" w:cs="Arial"/>
          <w:iCs/>
          <w:sz w:val="22"/>
          <w:szCs w:val="22"/>
        </w:rPr>
        <w:t xml:space="preserve"> jejich pravidelný úklid</w:t>
      </w:r>
      <w:r w:rsidR="00601033" w:rsidRPr="0088448B">
        <w:rPr>
          <w:rFonts w:ascii="Calibri" w:hAnsi="Calibri" w:cs="Arial"/>
          <w:iCs/>
          <w:sz w:val="22"/>
          <w:szCs w:val="22"/>
        </w:rPr>
        <w:t>.</w:t>
      </w:r>
    </w:p>
    <w:p w14:paraId="51EDC75A" w14:textId="79E7F4CF" w:rsidR="00067EF3" w:rsidRPr="0088448B" w:rsidRDefault="00067EF3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88448B">
        <w:rPr>
          <w:rFonts w:ascii="Calibri" w:hAnsi="Calibri" w:cs="Arial"/>
          <w:iCs/>
          <w:sz w:val="22"/>
          <w:szCs w:val="22"/>
        </w:rPr>
        <w:t>Nájemce je povinen na vlastní náklad zabezpečit odvoz a likvidací odpadů vznikajících v souvislosti s jeho činností v pronajatých prostorách</w:t>
      </w:r>
      <w:r w:rsidR="00F91D57" w:rsidRPr="0088448B">
        <w:rPr>
          <w:rFonts w:ascii="Calibri" w:hAnsi="Calibri" w:cs="Arial"/>
          <w:iCs/>
          <w:sz w:val="22"/>
          <w:szCs w:val="22"/>
        </w:rPr>
        <w:t>, a to všech kategorií odpadů, včetně odpadů nebezpečných nebo jedlých olejů a tuků.</w:t>
      </w:r>
      <w:r w:rsidR="00C14C29" w:rsidRPr="0088448B">
        <w:rPr>
          <w:rFonts w:ascii="Calibri" w:hAnsi="Calibri" w:cs="Arial"/>
          <w:iCs/>
          <w:sz w:val="22"/>
          <w:szCs w:val="22"/>
        </w:rPr>
        <w:t xml:space="preserve"> Odpad od výrobků a zboží, zakoupených diváky KINA99 v provozovně KINOBARU se považuje se odpad KINOBARU.</w:t>
      </w:r>
    </w:p>
    <w:p w14:paraId="4D8FAA97" w14:textId="07D92B9E" w:rsidR="00142967" w:rsidRPr="003B4122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uhradí veškeré opravy </w:t>
      </w:r>
      <w:r w:rsidR="00671E25">
        <w:rPr>
          <w:rFonts w:ascii="Calibri" w:hAnsi="Calibri" w:cs="Arial"/>
          <w:iCs/>
          <w:sz w:val="22"/>
          <w:szCs w:val="22"/>
        </w:rPr>
        <w:t>budovy a pronajatých prostor</w:t>
      </w:r>
      <w:r w:rsidRPr="003B4122">
        <w:rPr>
          <w:rFonts w:ascii="Calibri" w:hAnsi="Calibri" w:cs="Arial"/>
          <w:iCs/>
          <w:sz w:val="22"/>
          <w:szCs w:val="22"/>
        </w:rPr>
        <w:t>, jejichž potřeba byla vyvolána jeho jednáním nebo jednáním jím pověřených či přizvaných osob.</w:t>
      </w:r>
    </w:p>
    <w:p w14:paraId="1B904AB5" w14:textId="79A9A169" w:rsidR="00142967" w:rsidRPr="003B4122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bez zbytečného odkladu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ronajímateli oznámit jakékoli podstatné změny týkající se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prostor, a to jak na základě jednání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či třetích osob, či způsobenými jinými vlivy a současně je povinen oznámit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ronajímateli bez zbytečného odkladu rozsah a druh oprav či jiných prací, které je nutno v souvislosti s těmito změnami třeba učinit.</w:t>
      </w:r>
      <w:r w:rsidR="003A7748">
        <w:rPr>
          <w:rFonts w:ascii="Calibri" w:hAnsi="Calibri" w:cs="Arial"/>
          <w:iCs/>
          <w:sz w:val="22"/>
          <w:szCs w:val="22"/>
        </w:rPr>
        <w:t xml:space="preserve"> </w:t>
      </w:r>
      <w:r w:rsidR="003A7748" w:rsidRPr="00E03019">
        <w:rPr>
          <w:rFonts w:ascii="Calibri" w:hAnsi="Calibri" w:cs="Arial"/>
          <w:iCs/>
          <w:sz w:val="22"/>
          <w:szCs w:val="22"/>
        </w:rPr>
        <w:t>Pokud nájemce poruší povinnost sjednanou v tomto odstavci</w:t>
      </w:r>
      <w:r w:rsidR="006E2972" w:rsidRPr="00E03019">
        <w:rPr>
          <w:rFonts w:ascii="Calibri" w:hAnsi="Calibri" w:cs="Arial"/>
          <w:iCs/>
          <w:sz w:val="22"/>
          <w:szCs w:val="22"/>
        </w:rPr>
        <w:t>,</w:t>
      </w:r>
      <w:r w:rsidR="003A7748" w:rsidRPr="00E03019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 </w:t>
      </w:r>
      <w:proofErr w:type="gramStart"/>
      <w:r w:rsidR="00375870">
        <w:rPr>
          <w:rFonts w:ascii="Calibri" w:hAnsi="Calibri" w:cs="Arial"/>
          <w:iCs/>
          <w:sz w:val="22"/>
          <w:szCs w:val="22"/>
        </w:rPr>
        <w:t>5</w:t>
      </w:r>
      <w:r w:rsidR="003A0EEE" w:rsidRPr="00E03019">
        <w:rPr>
          <w:rFonts w:ascii="Calibri" w:hAnsi="Calibri" w:cs="Arial"/>
          <w:iCs/>
          <w:sz w:val="22"/>
          <w:szCs w:val="22"/>
        </w:rPr>
        <w:t>.000,-</w:t>
      </w:r>
      <w:proofErr w:type="gramEnd"/>
      <w:r w:rsidR="003A0EEE" w:rsidRPr="00E03019">
        <w:rPr>
          <w:rFonts w:ascii="Calibri" w:hAnsi="Calibri" w:cs="Arial"/>
          <w:iCs/>
          <w:sz w:val="22"/>
          <w:szCs w:val="22"/>
        </w:rPr>
        <w:t>Kč.</w:t>
      </w:r>
    </w:p>
    <w:p w14:paraId="098ED228" w14:textId="419FD2D7" w:rsidR="00142967" w:rsidRPr="003B4122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Pronajímatel má právo vstoupit do </w:t>
      </w:r>
      <w:r w:rsidR="004F5E0A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za účelem oprav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a ostatních částí </w:t>
      </w:r>
      <w:r w:rsidR="00671E25">
        <w:rPr>
          <w:rFonts w:ascii="Calibri" w:hAnsi="Calibri" w:cs="Arial"/>
          <w:iCs/>
          <w:sz w:val="22"/>
          <w:szCs w:val="22"/>
        </w:rPr>
        <w:t>budovy</w:t>
      </w:r>
      <w:r w:rsidRPr="003B4122">
        <w:rPr>
          <w:rFonts w:ascii="Calibri" w:hAnsi="Calibri" w:cs="Arial"/>
          <w:iCs/>
          <w:sz w:val="22"/>
          <w:szCs w:val="22"/>
        </w:rPr>
        <w:t xml:space="preserve">, inženýrských sítí, provozního a instalačního systému </w:t>
      </w:r>
      <w:r w:rsidR="00671E25">
        <w:rPr>
          <w:rFonts w:ascii="Calibri" w:hAnsi="Calibri" w:cs="Arial"/>
          <w:iCs/>
          <w:sz w:val="22"/>
          <w:szCs w:val="22"/>
        </w:rPr>
        <w:t>budovy</w:t>
      </w:r>
      <w:r w:rsidRPr="003B4122">
        <w:rPr>
          <w:rFonts w:ascii="Calibri" w:hAnsi="Calibri" w:cs="Arial"/>
          <w:iCs/>
          <w:sz w:val="22"/>
          <w:szCs w:val="22"/>
        </w:rPr>
        <w:t xml:space="preserve"> včetně údržby, výměny a instalace rozvodů potrubí a vedení, materiálů, zařizovacích předmětů, umístění veřejných vchodů, chodeb, hygienických zařízení a dveří. Nemají-li takové opravy věcný negativní vliv na podnikání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v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prostorách, nevzniká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ájemci nárok na slevu na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>ájemném.</w:t>
      </w:r>
      <w:r w:rsidR="00BE671B">
        <w:rPr>
          <w:rFonts w:ascii="Calibri" w:hAnsi="Calibri" w:cs="Arial"/>
          <w:iCs/>
          <w:sz w:val="22"/>
          <w:szCs w:val="22"/>
        </w:rPr>
        <w:t xml:space="preserve"> Nájemce </w:t>
      </w:r>
      <w:r w:rsidR="0088448B">
        <w:rPr>
          <w:rFonts w:ascii="Calibri" w:hAnsi="Calibri" w:cs="Arial"/>
          <w:iCs/>
          <w:sz w:val="22"/>
          <w:szCs w:val="22"/>
        </w:rPr>
        <w:t xml:space="preserve">po ukončení otvírací doby zabezpečí prosklené dveře proti vstupu z KINA99 do </w:t>
      </w:r>
      <w:proofErr w:type="spellStart"/>
      <w:r w:rsidR="0088448B">
        <w:rPr>
          <w:rFonts w:ascii="Calibri" w:hAnsi="Calibri" w:cs="Arial"/>
          <w:iCs/>
          <w:sz w:val="22"/>
          <w:szCs w:val="22"/>
        </w:rPr>
        <w:t>kinobaru</w:t>
      </w:r>
      <w:proofErr w:type="spellEnd"/>
      <w:r w:rsidR="0088448B">
        <w:rPr>
          <w:rFonts w:ascii="Calibri" w:hAnsi="Calibri" w:cs="Arial"/>
          <w:iCs/>
          <w:sz w:val="22"/>
          <w:szCs w:val="22"/>
        </w:rPr>
        <w:t>.</w:t>
      </w:r>
    </w:p>
    <w:p w14:paraId="4720F82F" w14:textId="36BB848A" w:rsidR="00142967" w:rsidRPr="00871955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se zavazuje, že on i jeho zaměstnanci a jím pověřené či přizvané osoby budou dodržovat </w:t>
      </w:r>
      <w:r w:rsidR="00C14C29">
        <w:rPr>
          <w:rFonts w:ascii="Calibri" w:hAnsi="Calibri" w:cs="Arial"/>
          <w:iCs/>
          <w:sz w:val="22"/>
          <w:szCs w:val="22"/>
        </w:rPr>
        <w:t xml:space="preserve">Návštěvní a provozní </w:t>
      </w:r>
      <w:r w:rsidRPr="003B4122">
        <w:rPr>
          <w:rFonts w:ascii="Calibri" w:hAnsi="Calibri" w:cs="Arial"/>
          <w:iCs/>
          <w:sz w:val="22"/>
          <w:szCs w:val="22"/>
        </w:rPr>
        <w:t>řád budovy</w:t>
      </w:r>
      <w:r w:rsidRPr="001670D0">
        <w:rPr>
          <w:rFonts w:ascii="Calibri" w:hAnsi="Calibri" w:cs="Arial"/>
          <w:iCs/>
          <w:sz w:val="22"/>
          <w:szCs w:val="22"/>
        </w:rPr>
        <w:t>,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</w:t>
      </w:r>
      <w:r w:rsidRPr="001670D0">
        <w:rPr>
          <w:rFonts w:ascii="Calibri" w:hAnsi="Calibri" w:cs="Arial"/>
          <w:iCs/>
          <w:sz w:val="22"/>
          <w:szCs w:val="22"/>
        </w:rPr>
        <w:t xml:space="preserve">který je vyvěšen na viditelných místech ve společných prostorách </w:t>
      </w:r>
      <w:r w:rsidR="00671E25" w:rsidRPr="001670D0">
        <w:rPr>
          <w:rFonts w:ascii="Calibri" w:hAnsi="Calibri" w:cs="Arial"/>
          <w:iCs/>
          <w:sz w:val="22"/>
          <w:szCs w:val="22"/>
        </w:rPr>
        <w:t>budovy</w:t>
      </w:r>
      <w:r w:rsidRPr="001670D0">
        <w:rPr>
          <w:rFonts w:ascii="Calibri" w:hAnsi="Calibri" w:cs="Arial"/>
          <w:iCs/>
          <w:sz w:val="22"/>
          <w:szCs w:val="22"/>
        </w:rPr>
        <w:t>.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</w:t>
      </w:r>
      <w:r w:rsidRPr="001670D0">
        <w:rPr>
          <w:rFonts w:ascii="Calibri" w:hAnsi="Calibri" w:cs="Arial"/>
          <w:iCs/>
          <w:sz w:val="22"/>
          <w:szCs w:val="22"/>
        </w:rPr>
        <w:t xml:space="preserve">Nájemce uzavřením této </w:t>
      </w:r>
      <w:r w:rsidR="004F5E0A" w:rsidRPr="001670D0">
        <w:rPr>
          <w:rFonts w:ascii="Calibri" w:hAnsi="Calibri" w:cs="Arial"/>
          <w:iCs/>
          <w:sz w:val="22"/>
          <w:szCs w:val="22"/>
        </w:rPr>
        <w:t>s</w:t>
      </w:r>
      <w:r w:rsidRPr="001670D0">
        <w:rPr>
          <w:rFonts w:ascii="Calibri" w:hAnsi="Calibri" w:cs="Arial"/>
          <w:iCs/>
          <w:sz w:val="22"/>
          <w:szCs w:val="22"/>
        </w:rPr>
        <w:t>mlouvy potvrzuje, že byl s tímto vnitřním řádem</w:t>
      </w:r>
      <w:r w:rsidRPr="008E4D51">
        <w:rPr>
          <w:rFonts w:ascii="Calibri" w:hAnsi="Calibri" w:cs="Arial"/>
          <w:iCs/>
          <w:sz w:val="22"/>
          <w:szCs w:val="22"/>
        </w:rPr>
        <w:t xml:space="preserve"> seznámen.</w:t>
      </w:r>
    </w:p>
    <w:p w14:paraId="56DE10FE" w14:textId="76C73309" w:rsidR="00142967" w:rsidRPr="003C50D2" w:rsidRDefault="00142967" w:rsidP="004F5E0A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lastRenderedPageBreak/>
        <w:t>Nájemce je oprávněn si v 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>ronajatých prostor</w:t>
      </w:r>
      <w:r w:rsidR="00476F60">
        <w:rPr>
          <w:rFonts w:ascii="Calibri" w:hAnsi="Calibri" w:cs="Arial"/>
          <w:iCs/>
          <w:sz w:val="22"/>
          <w:szCs w:val="22"/>
        </w:rPr>
        <w:t>á</w:t>
      </w:r>
      <w:r w:rsidRPr="003C50D2">
        <w:rPr>
          <w:rFonts w:ascii="Calibri" w:hAnsi="Calibri" w:cs="Arial"/>
          <w:iCs/>
          <w:sz w:val="22"/>
          <w:szCs w:val="22"/>
        </w:rPr>
        <w:t xml:space="preserve">ch zřídit sídlo či provozovnu. Nájemce je povinen nejpozději ke dni skončení nájmu prokázat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ronajímateli, že živnostenskému úřadu oznámil zrušení provozovny v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ronajatých prostorách, pokud ji tam </w:t>
      </w:r>
      <w:r w:rsidR="004F5E0A" w:rsidRPr="003C50D2">
        <w:rPr>
          <w:rFonts w:ascii="Calibri" w:hAnsi="Calibri" w:cs="Arial"/>
          <w:iCs/>
          <w:sz w:val="22"/>
          <w:szCs w:val="22"/>
        </w:rPr>
        <w:t>n</w:t>
      </w:r>
      <w:r w:rsidRPr="003C50D2">
        <w:rPr>
          <w:rFonts w:ascii="Calibri" w:hAnsi="Calibri" w:cs="Arial"/>
          <w:iCs/>
          <w:sz w:val="22"/>
          <w:szCs w:val="22"/>
        </w:rPr>
        <w:t xml:space="preserve">ájemce na základě této smlouvy zřídil, nebo že oznámil živnostenskému úřadu změnu sídla, pokud měl toto sídlo v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ronajatých prostorách, nebo že podal návrh na změnu zápisu sídla společnosti v obchodním rejstříku, pokud zřídil sídlo společnosti v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>ronajatých prostorách.</w:t>
      </w:r>
      <w:r w:rsidR="003A7748">
        <w:rPr>
          <w:rFonts w:ascii="Calibri" w:hAnsi="Calibri" w:cs="Arial"/>
          <w:iCs/>
          <w:sz w:val="22"/>
          <w:szCs w:val="22"/>
        </w:rPr>
        <w:t xml:space="preserve"> Pokud nájemce poruší povinnost sjednanou v tomto odstavci</w:t>
      </w:r>
      <w:r w:rsidR="006E2972">
        <w:rPr>
          <w:rFonts w:ascii="Calibri" w:hAnsi="Calibri" w:cs="Arial"/>
          <w:iCs/>
          <w:sz w:val="22"/>
          <w:szCs w:val="22"/>
        </w:rPr>
        <w:t>,</w:t>
      </w:r>
      <w:r w:rsidR="003A7748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 </w:t>
      </w:r>
      <w:proofErr w:type="gramStart"/>
      <w:r w:rsidR="0007474C">
        <w:rPr>
          <w:rFonts w:ascii="Calibri" w:hAnsi="Calibri" w:cs="Arial"/>
          <w:iCs/>
          <w:sz w:val="22"/>
          <w:szCs w:val="22"/>
        </w:rPr>
        <w:t>5</w:t>
      </w:r>
      <w:r w:rsidR="007D419F">
        <w:rPr>
          <w:rFonts w:ascii="Calibri" w:hAnsi="Calibri" w:cs="Arial"/>
          <w:iCs/>
          <w:sz w:val="22"/>
          <w:szCs w:val="22"/>
        </w:rPr>
        <w:t>.000,-</w:t>
      </w:r>
      <w:proofErr w:type="gramEnd"/>
      <w:r w:rsidR="007D419F">
        <w:rPr>
          <w:rFonts w:ascii="Calibri" w:hAnsi="Calibri" w:cs="Arial"/>
          <w:iCs/>
          <w:sz w:val="22"/>
          <w:szCs w:val="22"/>
        </w:rPr>
        <w:t>Kč.</w:t>
      </w:r>
    </w:p>
    <w:p w14:paraId="741D6269" w14:textId="07C36CAE" w:rsidR="0039239C" w:rsidRPr="00375870" w:rsidRDefault="00142967" w:rsidP="00375870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nejpozději ke dni </w:t>
      </w:r>
      <w:r w:rsidR="003A7748">
        <w:rPr>
          <w:rFonts w:ascii="Calibri" w:hAnsi="Calibri" w:cs="Arial"/>
          <w:iCs/>
          <w:sz w:val="22"/>
          <w:szCs w:val="22"/>
        </w:rPr>
        <w:t>skočení</w:t>
      </w:r>
      <w:r w:rsidR="003A7748" w:rsidRPr="003B4122">
        <w:rPr>
          <w:rFonts w:ascii="Calibri" w:hAnsi="Calibri" w:cs="Arial"/>
          <w:iCs/>
          <w:sz w:val="22"/>
          <w:szCs w:val="22"/>
        </w:rPr>
        <w:t xml:space="preserve"> </w:t>
      </w:r>
      <w:r w:rsidRPr="003B4122">
        <w:rPr>
          <w:rFonts w:ascii="Calibri" w:hAnsi="Calibri" w:cs="Arial"/>
          <w:iCs/>
          <w:sz w:val="22"/>
          <w:szCs w:val="22"/>
        </w:rPr>
        <w:t>nájmu odstranit z </w:t>
      </w:r>
      <w:r w:rsidR="00C76D11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své firemní označení, resp. označení provozovny, a odstranit poškození </w:t>
      </w:r>
      <w:r w:rsidR="00C76D11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či </w:t>
      </w:r>
      <w:r w:rsidR="00C76D11">
        <w:rPr>
          <w:rFonts w:ascii="Calibri" w:hAnsi="Calibri" w:cs="Arial"/>
          <w:iCs/>
          <w:sz w:val="22"/>
          <w:szCs w:val="22"/>
        </w:rPr>
        <w:t>budovy</w:t>
      </w:r>
      <w:r w:rsidRPr="003B4122">
        <w:rPr>
          <w:rFonts w:ascii="Calibri" w:hAnsi="Calibri" w:cs="Arial"/>
          <w:iCs/>
          <w:sz w:val="22"/>
          <w:szCs w:val="22"/>
        </w:rPr>
        <w:t xml:space="preserve"> způsobené instalací a odstraněním označení. </w:t>
      </w:r>
      <w:r w:rsidR="003A7748">
        <w:rPr>
          <w:rFonts w:ascii="Calibri" w:hAnsi="Calibri" w:cs="Arial"/>
          <w:iCs/>
          <w:sz w:val="22"/>
          <w:szCs w:val="22"/>
        </w:rPr>
        <w:t>Pokud nájemce poruší povinnost sjednanou v tomto odstavci</w:t>
      </w:r>
      <w:r w:rsidR="006E2972">
        <w:rPr>
          <w:rFonts w:ascii="Calibri" w:hAnsi="Calibri" w:cs="Arial"/>
          <w:iCs/>
          <w:sz w:val="22"/>
          <w:szCs w:val="22"/>
        </w:rPr>
        <w:t>,</w:t>
      </w:r>
      <w:r w:rsidR="003A7748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</w:t>
      </w:r>
      <w:r w:rsidR="00375870">
        <w:rPr>
          <w:rFonts w:ascii="Calibri" w:hAnsi="Calibri" w:cs="Arial"/>
          <w:iCs/>
          <w:sz w:val="22"/>
          <w:szCs w:val="22"/>
        </w:rPr>
        <w:t xml:space="preserve"> </w:t>
      </w:r>
      <w:proofErr w:type="gramStart"/>
      <w:r w:rsidR="00375870">
        <w:rPr>
          <w:rFonts w:ascii="Calibri" w:hAnsi="Calibri" w:cs="Arial"/>
          <w:iCs/>
          <w:sz w:val="22"/>
          <w:szCs w:val="22"/>
        </w:rPr>
        <w:t>5</w:t>
      </w:r>
      <w:r w:rsidR="007D419F">
        <w:rPr>
          <w:rFonts w:ascii="Calibri" w:hAnsi="Calibri" w:cs="Arial"/>
          <w:iCs/>
          <w:sz w:val="22"/>
          <w:szCs w:val="22"/>
        </w:rPr>
        <w:t>.000,-</w:t>
      </w:r>
      <w:proofErr w:type="gramEnd"/>
      <w:r w:rsidR="007D419F">
        <w:rPr>
          <w:rFonts w:ascii="Calibri" w:hAnsi="Calibri" w:cs="Arial"/>
          <w:iCs/>
          <w:sz w:val="22"/>
          <w:szCs w:val="22"/>
        </w:rPr>
        <w:t>Kč.</w:t>
      </w:r>
    </w:p>
    <w:p w14:paraId="15F01518" w14:textId="2BB33849" w:rsidR="00476F60" w:rsidRDefault="0039239C" w:rsidP="00FC00BF">
      <w:pPr>
        <w:pStyle w:val="Odstavecseseznamem"/>
        <w:numPr>
          <w:ilvl w:val="1"/>
          <w:numId w:val="3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F357BC">
        <w:rPr>
          <w:rFonts w:ascii="Calibri" w:hAnsi="Calibri" w:cs="Arial"/>
          <w:iCs/>
          <w:sz w:val="22"/>
          <w:szCs w:val="22"/>
        </w:rPr>
        <w:t>Nájemce není oprávněn převést jakákoliv práva nebo povinnosti vyplývající z této smlouvy na třetí osobu bez písemného souhlasu pronajímatele ani přenechat pronajaté prostory k užívání třetí osobě. Pokud nájemce poruší povinnost sjednanou v tomto odstavci, zavazuje se zaplatit pronajímateli za každý jednotlivý případ porušení této pov</w:t>
      </w:r>
      <w:r w:rsidR="00375870">
        <w:rPr>
          <w:rFonts w:ascii="Calibri" w:hAnsi="Calibri" w:cs="Arial"/>
          <w:iCs/>
          <w:sz w:val="22"/>
          <w:szCs w:val="22"/>
        </w:rPr>
        <w:t xml:space="preserve">innosti smluvní pokutu ve výši </w:t>
      </w:r>
      <w:proofErr w:type="gramStart"/>
      <w:r w:rsidR="00375870">
        <w:rPr>
          <w:rFonts w:ascii="Calibri" w:hAnsi="Calibri" w:cs="Arial"/>
          <w:iCs/>
          <w:sz w:val="22"/>
          <w:szCs w:val="22"/>
        </w:rPr>
        <w:t>1</w:t>
      </w:r>
      <w:r w:rsidRPr="00F357BC">
        <w:rPr>
          <w:rFonts w:ascii="Calibri" w:hAnsi="Calibri" w:cs="Arial"/>
          <w:iCs/>
          <w:sz w:val="22"/>
          <w:szCs w:val="22"/>
        </w:rPr>
        <w:t>0.000,-</w:t>
      </w:r>
      <w:proofErr w:type="gramEnd"/>
      <w:r w:rsidRPr="00F357BC">
        <w:rPr>
          <w:rFonts w:ascii="Calibri" w:hAnsi="Calibri" w:cs="Arial"/>
          <w:iCs/>
          <w:sz w:val="22"/>
          <w:szCs w:val="22"/>
        </w:rPr>
        <w:t>Kč.</w:t>
      </w:r>
    </w:p>
    <w:p w14:paraId="64CD647D" w14:textId="77777777" w:rsidR="006D2E36" w:rsidRPr="006D2E36" w:rsidRDefault="006D2E36" w:rsidP="006D2E36">
      <w:pPr>
        <w:pStyle w:val="Odstavecseseznamem"/>
        <w:rPr>
          <w:rFonts w:ascii="Calibri" w:hAnsi="Calibri" w:cs="Arial"/>
          <w:iCs/>
          <w:sz w:val="22"/>
          <w:szCs w:val="22"/>
        </w:rPr>
      </w:pPr>
    </w:p>
    <w:p w14:paraId="612F0B32" w14:textId="1E42954D" w:rsidR="006D2E36" w:rsidRDefault="006D2E36" w:rsidP="00FC00BF">
      <w:pPr>
        <w:pStyle w:val="Odstavecseseznamem"/>
        <w:numPr>
          <w:ilvl w:val="1"/>
          <w:numId w:val="3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Nájemce je povinen zdržet se jakéhokoliv jednání, které by mohlo rušit výkon užívacího práva k budově jiných osob, které jsou oprávněny budovu užívat, </w:t>
      </w:r>
      <w:r w:rsidR="00D83A14">
        <w:rPr>
          <w:rFonts w:ascii="Calibri" w:hAnsi="Calibri" w:cs="Arial"/>
          <w:iCs/>
          <w:sz w:val="22"/>
          <w:szCs w:val="22"/>
        </w:rPr>
        <w:t>nebo</w:t>
      </w:r>
      <w:r>
        <w:rPr>
          <w:rFonts w:ascii="Calibri" w:hAnsi="Calibri" w:cs="Arial"/>
          <w:iCs/>
          <w:sz w:val="22"/>
          <w:szCs w:val="22"/>
        </w:rPr>
        <w:t xml:space="preserve"> výkon vlastnického práva vlastníka k budově.</w:t>
      </w:r>
    </w:p>
    <w:p w14:paraId="575827C9" w14:textId="77777777" w:rsidR="006D2E36" w:rsidRPr="006D2E36" w:rsidRDefault="006D2E36" w:rsidP="006D2E36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1D5E46AC" w14:textId="6001152A" w:rsidR="00B44F62" w:rsidRPr="003C50D2" w:rsidRDefault="00375870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Článek V</w:t>
      </w:r>
      <w:r w:rsidR="00B44F62" w:rsidRPr="003C50D2"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2F0E1561" w14:textId="3B7EBB55" w:rsidR="008C757E" w:rsidRPr="003C50D2" w:rsidRDefault="008C757E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3C50D2">
        <w:rPr>
          <w:rFonts w:ascii="Calibri" w:hAnsi="Calibri" w:cs="Arial"/>
          <w:b/>
          <w:bCs/>
          <w:iCs/>
          <w:sz w:val="22"/>
          <w:szCs w:val="22"/>
        </w:rPr>
        <w:t>Pojištění</w:t>
      </w:r>
    </w:p>
    <w:p w14:paraId="0289E2F7" w14:textId="056CAE11" w:rsidR="00C508F1" w:rsidRPr="003C50D2" w:rsidRDefault="00C508F1" w:rsidP="00C508F1">
      <w:pPr>
        <w:pStyle w:val="Odstavecseseznamem"/>
        <w:numPr>
          <w:ilvl w:val="1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>Pronajímatel neodpovídá za odcizení čehokoli z majetku nájemce umístěného v budově ani neodpovídá za jiné škody, které by nájemci, jeho pracovníkům nebo obchodním partnerům vznikly v souvislosti s užíváním budovy nebo pozemku s výjimkou případů prokazatelně zaviněných pronajímatelem.</w:t>
      </w:r>
    </w:p>
    <w:p w14:paraId="7ED4D506" w14:textId="35A1D8D0" w:rsidR="00C508F1" w:rsidRPr="003C50D2" w:rsidRDefault="00C508F1" w:rsidP="00C508F1">
      <w:pPr>
        <w:pStyle w:val="Odstavecseseznamem"/>
        <w:numPr>
          <w:ilvl w:val="1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si zajišťuje na své náklady pojištění vlastního majetku, vybavení a zařízení, která instaluje a umístí v budově.  </w:t>
      </w:r>
    </w:p>
    <w:p w14:paraId="45FD4955" w14:textId="06997C8A" w:rsidR="00C508F1" w:rsidRPr="003C50D2" w:rsidRDefault="00C508F1" w:rsidP="00C508F1">
      <w:pPr>
        <w:pStyle w:val="Odstavecseseznamem"/>
        <w:numPr>
          <w:ilvl w:val="1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je povinen na svůj vlastní majetek, vybavení a zařízení instalovaná v souvislosti s touto smlouvou uzavřít pojistnou smlouvu, chránící jej proti krádeži, poškození či zničení vlivem živelných událostí. </w:t>
      </w:r>
    </w:p>
    <w:p w14:paraId="20F31FEB" w14:textId="6D088AE9" w:rsidR="00C508F1" w:rsidRDefault="00C508F1" w:rsidP="00E03019">
      <w:pPr>
        <w:pStyle w:val="Odstavecseseznamem"/>
        <w:numPr>
          <w:ilvl w:val="1"/>
          <w:numId w:val="24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>Za případné škody způsobené pronajímateli na jeho majetku a zařízení v souvislosti s činností nájemce a jeho klientů odpovídá nájemce v plné výši, ať již byla škoda způsobena úmyslně či nikoli, jednáním nebo opomenutím.</w:t>
      </w:r>
    </w:p>
    <w:p w14:paraId="55A29DD4" w14:textId="015D714F" w:rsidR="0079228C" w:rsidRDefault="0079228C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78D09BE4" w14:textId="75F982DF" w:rsidR="0088448B" w:rsidRDefault="0088448B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001E92F0" w14:textId="2FF7A049" w:rsidR="0088448B" w:rsidRDefault="0088448B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49CCD29C" w14:textId="77777777" w:rsidR="0088448B" w:rsidRDefault="0088448B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1F76FDAE" w14:textId="77777777" w:rsidR="00F11131" w:rsidRPr="00A85BB5" w:rsidRDefault="00F11131" w:rsidP="00A85BB5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344F9BA8" w14:textId="247B151D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 xml:space="preserve">Článek </w:t>
      </w:r>
      <w:r w:rsidR="00375870">
        <w:rPr>
          <w:rFonts w:ascii="Calibri" w:hAnsi="Calibri" w:cs="Arial"/>
          <w:b/>
          <w:bCs/>
          <w:iCs/>
          <w:sz w:val="22"/>
          <w:szCs w:val="22"/>
        </w:rPr>
        <w:t>V</w:t>
      </w:r>
      <w:r w:rsidR="00A85BB5">
        <w:rPr>
          <w:rFonts w:ascii="Calibri" w:hAnsi="Calibri" w:cs="Arial"/>
          <w:b/>
          <w:bCs/>
          <w:iCs/>
          <w:sz w:val="22"/>
          <w:szCs w:val="22"/>
        </w:rPr>
        <w:t>I</w:t>
      </w:r>
      <w:r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1855D26C" w14:textId="344ACAB7" w:rsidR="00142967" w:rsidRPr="003B4122" w:rsidRDefault="00630B91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Mimořádné a nepřekonatelné překážky</w:t>
      </w:r>
    </w:p>
    <w:p w14:paraId="2F763255" w14:textId="77777777" w:rsidR="00142967" w:rsidRPr="003B4122" w:rsidRDefault="00142967" w:rsidP="00142967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="Calibri" w:hAnsi="Calibri" w:cs="Arial"/>
          <w:iCs/>
          <w:vanish/>
          <w:sz w:val="22"/>
          <w:szCs w:val="22"/>
        </w:rPr>
      </w:pPr>
    </w:p>
    <w:p w14:paraId="6475AA16" w14:textId="77777777" w:rsidR="00142967" w:rsidRPr="003B4122" w:rsidRDefault="00142967" w:rsidP="00142967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="Calibri" w:hAnsi="Calibri" w:cs="Arial"/>
          <w:iCs/>
          <w:vanish/>
          <w:sz w:val="22"/>
          <w:szCs w:val="22"/>
        </w:rPr>
      </w:pPr>
    </w:p>
    <w:p w14:paraId="11927F5A" w14:textId="540D2CA9" w:rsidR="00142967" w:rsidRDefault="00630B91" w:rsidP="00F11131">
      <w:pPr>
        <w:pStyle w:val="Odstavecseseznamem"/>
        <w:numPr>
          <w:ilvl w:val="1"/>
          <w:numId w:val="5"/>
        </w:numPr>
        <w:suppressAutoHyphens/>
        <w:spacing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630B91">
        <w:rPr>
          <w:rFonts w:ascii="Calibri" w:hAnsi="Calibri" w:cs="Calibri"/>
          <w:spacing w:val="-3"/>
          <w:sz w:val="22"/>
          <w:szCs w:val="22"/>
        </w:rPr>
        <w:t>Za mimořádné nepředvídatelné a nepřekonatelné překážky</w:t>
      </w:r>
      <w:r w:rsidRPr="00630B91" w:rsidDel="00151FA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30B91">
        <w:rPr>
          <w:rFonts w:ascii="Calibri" w:hAnsi="Calibri" w:cs="Calibri"/>
          <w:spacing w:val="-3"/>
          <w:sz w:val="22"/>
          <w:szCs w:val="22"/>
        </w:rPr>
        <w:t xml:space="preserve">se </w:t>
      </w:r>
      <w:r>
        <w:rPr>
          <w:rFonts w:ascii="Calibri" w:hAnsi="Calibri" w:cs="Calibri"/>
          <w:spacing w:val="-3"/>
          <w:sz w:val="22"/>
          <w:szCs w:val="22"/>
        </w:rPr>
        <w:t xml:space="preserve">pro účely této smlouvy </w:t>
      </w:r>
      <w:r w:rsidRPr="00630B91">
        <w:rPr>
          <w:rFonts w:ascii="Calibri" w:hAnsi="Calibri" w:cs="Calibri"/>
          <w:spacing w:val="-3"/>
          <w:sz w:val="22"/>
          <w:szCs w:val="22"/>
        </w:rPr>
        <w:t xml:space="preserve">pokládají překážky, které vznikly po uzavření této smlouvy v důsledku </w:t>
      </w:r>
      <w:r w:rsidR="004F5E0A">
        <w:rPr>
          <w:rFonts w:ascii="Calibri" w:hAnsi="Calibri" w:cs="Calibri"/>
          <w:spacing w:val="-3"/>
          <w:sz w:val="22"/>
          <w:szCs w:val="22"/>
        </w:rPr>
        <w:t xml:space="preserve">smluvními </w:t>
      </w:r>
      <w:r w:rsidRPr="00630B91">
        <w:rPr>
          <w:rFonts w:ascii="Calibri" w:hAnsi="Calibri" w:cs="Calibri"/>
          <w:spacing w:val="-3"/>
          <w:sz w:val="22"/>
          <w:szCs w:val="22"/>
        </w:rPr>
        <w:t>stranami nepředvídaných a neodvratitelných událostí mimořádné a neodvratitelné povahy a mají bezprostřední vliv na plnění předmětu této smlouvy. Jedná se především o živelné pohromy, válečné události, případně opatření příslušných správních orgánů na území ČR. Za tyto překážky se však nepovažuje šíření nakažlivých onemocnění či epidemie (zejména chřipky a koronaviru) a opatření vydaná orgány veřejné moci v souvislosti s jejich šířením.</w:t>
      </w:r>
    </w:p>
    <w:p w14:paraId="18772BEF" w14:textId="77777777" w:rsidR="00F11131" w:rsidRPr="00B44F62" w:rsidRDefault="00F11131" w:rsidP="00F11131">
      <w:pPr>
        <w:pStyle w:val="Odstavecseseznamem"/>
        <w:suppressAutoHyphens/>
        <w:spacing w:line="276" w:lineRule="auto"/>
        <w:ind w:left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1BF138A" w14:textId="3F3DFCED" w:rsidR="00B44F62" w:rsidRDefault="00B44F62" w:rsidP="00B44F62">
      <w:pPr>
        <w:spacing w:line="276" w:lineRule="auto"/>
        <w:ind w:left="36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 xml:space="preserve">Článek </w:t>
      </w:r>
      <w:r w:rsidR="00375870">
        <w:rPr>
          <w:rFonts w:ascii="Calibri" w:hAnsi="Calibri" w:cs="Arial"/>
          <w:b/>
          <w:bCs/>
          <w:iCs/>
          <w:sz w:val="22"/>
          <w:szCs w:val="22"/>
        </w:rPr>
        <w:t>VII</w:t>
      </w:r>
      <w:r>
        <w:rPr>
          <w:rFonts w:ascii="Calibri" w:hAnsi="Calibri" w:cs="Arial"/>
          <w:b/>
          <w:bCs/>
          <w:iCs/>
          <w:sz w:val="22"/>
          <w:szCs w:val="22"/>
        </w:rPr>
        <w:t xml:space="preserve">. </w:t>
      </w:r>
    </w:p>
    <w:p w14:paraId="3C2C6621" w14:textId="688F21D9" w:rsidR="00142967" w:rsidRPr="00B44F62" w:rsidRDefault="00142967" w:rsidP="00B44F62">
      <w:pPr>
        <w:spacing w:line="276" w:lineRule="auto"/>
        <w:ind w:left="36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B44F62">
        <w:rPr>
          <w:rFonts w:ascii="Calibri" w:hAnsi="Calibri" w:cs="Arial"/>
          <w:b/>
          <w:bCs/>
          <w:iCs/>
          <w:sz w:val="22"/>
          <w:szCs w:val="22"/>
        </w:rPr>
        <w:t xml:space="preserve">Závěrečná </w:t>
      </w:r>
      <w:r w:rsidR="00F11131">
        <w:rPr>
          <w:rFonts w:ascii="Calibri" w:hAnsi="Calibri" w:cs="Arial"/>
          <w:b/>
          <w:bCs/>
          <w:iCs/>
          <w:sz w:val="22"/>
          <w:szCs w:val="22"/>
        </w:rPr>
        <w:t>ujednání</w:t>
      </w:r>
    </w:p>
    <w:p w14:paraId="0E56CFF1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3373FCC2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03B47EC3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3E6FC1FA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60716411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7918CE9E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47BB798F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7E334E05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11450550" w14:textId="59F9EA1B" w:rsidR="00142967" w:rsidRDefault="004F5E0A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Práva a povinnosti</w:t>
      </w:r>
      <w:r w:rsidR="00142967" w:rsidRPr="003B4122">
        <w:rPr>
          <w:rFonts w:ascii="Calibri" w:hAnsi="Calibri" w:cs="Calibri"/>
          <w:spacing w:val="-3"/>
          <w:sz w:val="22"/>
          <w:szCs w:val="22"/>
        </w:rPr>
        <w:t xml:space="preserve"> touto </w:t>
      </w:r>
      <w:r>
        <w:rPr>
          <w:rFonts w:ascii="Calibri" w:hAnsi="Calibri" w:cs="Calibri"/>
          <w:spacing w:val="-3"/>
          <w:sz w:val="22"/>
          <w:szCs w:val="22"/>
        </w:rPr>
        <w:t>s</w:t>
      </w:r>
      <w:r w:rsidR="00142967" w:rsidRPr="003B4122">
        <w:rPr>
          <w:rFonts w:ascii="Calibri" w:hAnsi="Calibri" w:cs="Calibri"/>
          <w:spacing w:val="-3"/>
          <w:sz w:val="22"/>
          <w:szCs w:val="22"/>
        </w:rPr>
        <w:t>mlouvou neupravené se řídí platným právním řádem České republiky, zejména občanským zákoníkem.</w:t>
      </w:r>
    </w:p>
    <w:p w14:paraId="6396F608" w14:textId="6C63DF14" w:rsidR="00FA0893" w:rsidRDefault="00FA0893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Veškeré smluvní pokuty podle této smlouvy jsou splatné do 10 kalendářních dnů ode dne doručení vyúčtování smluvní pokuty druhé smluvní straně.</w:t>
      </w:r>
    </w:p>
    <w:p w14:paraId="5DB94A2E" w14:textId="5154CCD5" w:rsidR="00142967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>Pokud některé ustanovení této</w:t>
      </w:r>
      <w:r w:rsidR="004F5E0A">
        <w:rPr>
          <w:rFonts w:ascii="Calibri" w:hAnsi="Calibri" w:cs="Calibri"/>
          <w:spacing w:val="-3"/>
          <w:sz w:val="22"/>
          <w:szCs w:val="22"/>
        </w:rPr>
        <w:t xml:space="preserve"> 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mlouvy bude neplatné, neúčinné, nedovolené nebo nevymahatelné, ostatní od něj oddělitelná ustanovení této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mlouvy zůstávají platná a účinná a není tím dotčena platnost a účinnost této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mlouvy jako celku nestanoví-li zákon jinak. V takovém případě jsou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mluvní strany povinny poskytnout si vzájemnou součinnost a </w:t>
      </w:r>
      <w:proofErr w:type="gramStart"/>
      <w:r w:rsidRPr="003B4122">
        <w:rPr>
          <w:rFonts w:ascii="Calibri" w:hAnsi="Calibri" w:cs="Calibri"/>
          <w:spacing w:val="-3"/>
          <w:sz w:val="22"/>
          <w:szCs w:val="22"/>
        </w:rPr>
        <w:t>změnit</w:t>
      </w:r>
      <w:proofErr w:type="gramEnd"/>
      <w:r w:rsidRPr="003B4122">
        <w:rPr>
          <w:rFonts w:ascii="Calibri" w:hAnsi="Calibri" w:cs="Calibri"/>
          <w:spacing w:val="-3"/>
          <w:sz w:val="22"/>
          <w:szCs w:val="22"/>
        </w:rPr>
        <w:t xml:space="preserve"> resp. přizpůsobit tuto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mlouvu písemnou formou tak, aby namísto takto neplatných, nedovolených či nevymahatelných ustanovení byla dosažena úprava z hospodářského hlediska co nejbližší, platná, účinná a vymáhatelná. Pokud tato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mlouva, včetně příloh, obsahuje dohodu stran o tom, že nějaká skutečnost bude mezi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mluvními stranami dohodnuta dodatečně, nemá nedosažení takové dohody vliv na platnost této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>mlouvy.</w:t>
      </w:r>
    </w:p>
    <w:p w14:paraId="23E8C1AC" w14:textId="389A84B5" w:rsidR="00BE5416" w:rsidRPr="001670D0" w:rsidRDefault="00BE5416" w:rsidP="00BE5416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1670D0">
        <w:rPr>
          <w:rFonts w:ascii="Calibri" w:hAnsi="Calibri" w:cs="Calibri"/>
          <w:spacing w:val="-3"/>
          <w:sz w:val="22"/>
          <w:szCs w:val="22"/>
        </w:rPr>
        <w:t xml:space="preserve">Tato smlouva podléhá uveřejnění v registru smluv dle zákona č. 340/2015 Sb., o zvláštních podmínkách účinnosti některých smluv, uveřejňování těchto smluv a o registru smluv (zákon o registru smluv) (dále jen: „registr smluv“). Smluvní strany se dohodly, že smlouvu v souladu s tímto zákonem uveřejní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pronajímatel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, a to nejpozději do 30 dnů od uzavření smlouvy. Toto ujednání však nebrání tomu, aby smlouvu zveřejnil i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nájemce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. Po uveřejnění v registru smluv obdrží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nájemce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 do datové schránky, v případě neexistence datové schránky e-mailem potvrzení od správce registru smluv. Potvrzení obsahuje metadata a je ve formátu .</w:t>
      </w:r>
      <w:proofErr w:type="spellStart"/>
      <w:r w:rsidRPr="001670D0">
        <w:rPr>
          <w:rFonts w:ascii="Calibri" w:hAnsi="Calibri" w:cs="Calibri"/>
          <w:spacing w:val="-3"/>
          <w:sz w:val="22"/>
          <w:szCs w:val="22"/>
        </w:rPr>
        <w:t>pdf</w:t>
      </w:r>
      <w:proofErr w:type="spellEnd"/>
      <w:r w:rsidRPr="001670D0">
        <w:rPr>
          <w:rFonts w:ascii="Calibri" w:hAnsi="Calibri" w:cs="Calibri"/>
          <w:spacing w:val="-3"/>
          <w:sz w:val="22"/>
          <w:szCs w:val="22"/>
        </w:rPr>
        <w:t xml:space="preserve">, označeno uznávanou elektronickou značkou a opatřeno kvalifikovaným časovým razítkem. Smluvní strany se dohodly, že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nájemce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 nebude, kromě potvrzení o uveřejnění smlouvy v registru smluv od správce registru smluv, nijak dále o této skutečnosti informován.</w:t>
      </w:r>
    </w:p>
    <w:p w14:paraId="1EBBC106" w14:textId="0029C660" w:rsidR="00BE5416" w:rsidRPr="00BE5416" w:rsidRDefault="00BE5416" w:rsidP="00BE5416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BE5416">
        <w:rPr>
          <w:rFonts w:ascii="Calibri" w:hAnsi="Calibri" w:cs="Calibri"/>
          <w:spacing w:val="-3"/>
          <w:sz w:val="22"/>
          <w:szCs w:val="22"/>
        </w:rPr>
        <w:t xml:space="preserve">Smluvní strany dále výslovně souhlasí s tím, aby tato smlouva byla uvedena v přehledu nazvaném „Přehled smluv“ vedeném </w:t>
      </w:r>
      <w:r w:rsidR="00375870">
        <w:rPr>
          <w:rFonts w:ascii="Calibri" w:hAnsi="Calibri" w:cs="Calibri"/>
          <w:spacing w:val="-3"/>
          <w:sz w:val="22"/>
          <w:szCs w:val="22"/>
        </w:rPr>
        <w:t>městem Kolín</w:t>
      </w:r>
      <w:r w:rsidRPr="00BE5416">
        <w:rPr>
          <w:rFonts w:ascii="Calibri" w:hAnsi="Calibri" w:cs="Calibri"/>
          <w:spacing w:val="-3"/>
          <w:sz w:val="22"/>
          <w:szCs w:val="22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375870">
        <w:rPr>
          <w:rFonts w:ascii="Calibri" w:hAnsi="Calibri" w:cs="Calibri"/>
          <w:spacing w:val="-3"/>
          <w:sz w:val="22"/>
          <w:szCs w:val="22"/>
        </w:rPr>
        <w:t>města Kolín</w:t>
      </w:r>
      <w:r w:rsidRPr="00BE5416">
        <w:rPr>
          <w:rFonts w:ascii="Calibri" w:hAnsi="Calibri" w:cs="Calibri"/>
          <w:spacing w:val="-3"/>
          <w:sz w:val="22"/>
          <w:szCs w:val="22"/>
        </w:rPr>
        <w:t xml:space="preserve">, tak i v registru smluv, a to včetně všech případných příloh a dodatků. Smluvní strany prohlašují, že skutečnosti uvedené v této smlouvě nepovažují za obchodní tajemství ve smyslu příslušných </w:t>
      </w:r>
      <w:r w:rsidRPr="00BE5416">
        <w:rPr>
          <w:rFonts w:ascii="Calibri" w:hAnsi="Calibri" w:cs="Calibri"/>
          <w:spacing w:val="-3"/>
          <w:sz w:val="22"/>
          <w:szCs w:val="22"/>
        </w:rPr>
        <w:lastRenderedPageBreak/>
        <w:t>ustanovení právních předpisů a udělují svolení k jejich užití a zveřejnění bez jakýchkoliv dalších podmínek.</w:t>
      </w:r>
    </w:p>
    <w:p w14:paraId="285FB47C" w14:textId="5ADA5199" w:rsidR="00142967" w:rsidRPr="003B4122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Tato </w:t>
      </w:r>
      <w:r w:rsidR="008E0ECC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mlouva nabývá platnosti okamžikem jejího uzavření </w:t>
      </w:r>
      <w:r w:rsidR="008E0ECC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>mluvními stranami</w:t>
      </w:r>
      <w:r w:rsidR="008E0ECC">
        <w:rPr>
          <w:rFonts w:ascii="Calibri" w:hAnsi="Calibri" w:cs="Calibri"/>
          <w:spacing w:val="-3"/>
          <w:sz w:val="22"/>
          <w:szCs w:val="22"/>
        </w:rPr>
        <w:t xml:space="preserve"> a účinnosti dnem jejího uveřejnění v registru smluv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. </w:t>
      </w:r>
    </w:p>
    <w:p w14:paraId="7A9BB07E" w14:textId="56784C8E" w:rsidR="00142967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Smluvní strany se dohodly, že aplikace pravidla </w:t>
      </w:r>
      <w:proofErr w:type="spellStart"/>
      <w:r w:rsidRPr="003B4122">
        <w:rPr>
          <w:rFonts w:ascii="Calibri" w:hAnsi="Calibri" w:cs="Calibri"/>
          <w:i/>
          <w:iCs/>
          <w:spacing w:val="-3"/>
          <w:sz w:val="22"/>
          <w:szCs w:val="22"/>
        </w:rPr>
        <w:t>contra</w:t>
      </w:r>
      <w:proofErr w:type="spellEnd"/>
      <w:r w:rsidRPr="003B4122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proofErr w:type="spellStart"/>
      <w:r w:rsidRPr="003B4122">
        <w:rPr>
          <w:rFonts w:ascii="Calibri" w:hAnsi="Calibri" w:cs="Calibri"/>
          <w:i/>
          <w:iCs/>
          <w:spacing w:val="-3"/>
          <w:sz w:val="22"/>
          <w:szCs w:val="22"/>
        </w:rPr>
        <w:t>proferentem</w:t>
      </w:r>
      <w:proofErr w:type="spellEnd"/>
      <w:r w:rsidRPr="003B4122">
        <w:rPr>
          <w:rFonts w:ascii="Calibri" w:hAnsi="Calibri" w:cs="Calibri"/>
          <w:spacing w:val="-3"/>
          <w:sz w:val="22"/>
          <w:szCs w:val="22"/>
        </w:rPr>
        <w:t xml:space="preserve"> stanoveného v ustanovení </w:t>
      </w:r>
      <w:r w:rsidRPr="003B4122">
        <w:rPr>
          <w:rFonts w:ascii="Calibri" w:hAnsi="Calibri" w:cs="Calibri"/>
          <w:spacing w:val="-3"/>
          <w:sz w:val="22"/>
          <w:szCs w:val="22"/>
        </w:rPr>
        <w:br/>
        <w:t>§ 557 občanského zákoníku se pro účely této smlouvy vylučuje.</w:t>
      </w:r>
    </w:p>
    <w:p w14:paraId="32FBDC5E" w14:textId="33D3CD1F" w:rsidR="00142967" w:rsidRPr="003B4122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Tato </w:t>
      </w:r>
      <w:r w:rsidR="006805E7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mlouva byla sepsána a podepsána ve dvou vyhotoveních, každá </w:t>
      </w:r>
      <w:r w:rsidR="006805E7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mluvní strana obdrží po jednom vyhotovení. </w:t>
      </w:r>
    </w:p>
    <w:p w14:paraId="303AE565" w14:textId="69364B87" w:rsidR="00BE5416" w:rsidRDefault="00BE5416" w:rsidP="00BE5416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BE5416">
        <w:rPr>
          <w:rFonts w:ascii="Calibri" w:hAnsi="Calibri" w:cs="Calibri"/>
          <w:spacing w:val="-3"/>
          <w:sz w:val="22"/>
          <w:szCs w:val="22"/>
        </w:rPr>
        <w:t xml:space="preserve">Tuto smlouvu lze měnit nebo doplňovat jen formou postupně číslovaných písemných dodatků, řádně potvrzených a podepsaných oprávněnými zástupci smluvních stran. Dodatky se stávají nedílnou součástí </w:t>
      </w:r>
      <w:r w:rsidR="0090378B">
        <w:rPr>
          <w:rFonts w:ascii="Calibri" w:hAnsi="Calibri" w:cs="Calibri"/>
          <w:spacing w:val="-3"/>
          <w:sz w:val="22"/>
          <w:szCs w:val="22"/>
        </w:rPr>
        <w:t xml:space="preserve">této </w:t>
      </w:r>
      <w:r w:rsidRPr="00BE5416">
        <w:rPr>
          <w:rFonts w:ascii="Calibri" w:hAnsi="Calibri" w:cs="Calibri"/>
          <w:spacing w:val="-3"/>
          <w:sz w:val="22"/>
          <w:szCs w:val="22"/>
        </w:rPr>
        <w:t>smlouvy.</w:t>
      </w:r>
    </w:p>
    <w:p w14:paraId="7BDD9D0B" w14:textId="35BC1876" w:rsidR="000B5A09" w:rsidRPr="000B5A09" w:rsidRDefault="000B5A09" w:rsidP="000B5A09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0B5A09">
        <w:rPr>
          <w:rFonts w:ascii="Calibri" w:hAnsi="Calibri" w:cs="Calibri"/>
          <w:spacing w:val="-3"/>
          <w:sz w:val="22"/>
          <w:szCs w:val="22"/>
        </w:rPr>
        <w:t>Zaplacením</w:t>
      </w:r>
      <w:r>
        <w:rPr>
          <w:rFonts w:ascii="Calibri" w:hAnsi="Calibri" w:cs="Calibri"/>
          <w:spacing w:val="-3"/>
          <w:sz w:val="22"/>
          <w:szCs w:val="22"/>
        </w:rPr>
        <w:t xml:space="preserve"> jakékoli smluvní pokuty není dotčeno</w:t>
      </w:r>
      <w:r w:rsidRPr="000B5A09">
        <w:rPr>
          <w:rFonts w:ascii="Calibri" w:hAnsi="Calibri" w:cs="Calibri"/>
          <w:spacing w:val="-3"/>
          <w:sz w:val="22"/>
          <w:szCs w:val="22"/>
        </w:rPr>
        <w:t xml:space="preserve"> právo oprávněné smluvní strany poža</w:t>
      </w:r>
      <w:r>
        <w:rPr>
          <w:rFonts w:ascii="Calibri" w:hAnsi="Calibri" w:cs="Calibri"/>
          <w:spacing w:val="-3"/>
          <w:sz w:val="22"/>
          <w:szCs w:val="22"/>
        </w:rPr>
        <w:t xml:space="preserve">dovat náhradu vzniklé </w:t>
      </w:r>
      <w:r w:rsidRPr="000B5A09">
        <w:rPr>
          <w:rFonts w:ascii="Calibri" w:hAnsi="Calibri" w:cs="Calibri"/>
          <w:spacing w:val="-3"/>
          <w:sz w:val="22"/>
          <w:szCs w:val="22"/>
        </w:rPr>
        <w:t xml:space="preserve">újmy zvlášť </w:t>
      </w:r>
      <w:r>
        <w:rPr>
          <w:rFonts w:ascii="Calibri" w:hAnsi="Calibri" w:cs="Calibri"/>
          <w:spacing w:val="-3"/>
          <w:sz w:val="22"/>
          <w:szCs w:val="22"/>
        </w:rPr>
        <w:t xml:space="preserve">a </w:t>
      </w:r>
      <w:r w:rsidRPr="000B5A09">
        <w:rPr>
          <w:rFonts w:ascii="Calibri" w:hAnsi="Calibri" w:cs="Calibri"/>
          <w:spacing w:val="-3"/>
          <w:sz w:val="22"/>
          <w:szCs w:val="22"/>
        </w:rPr>
        <w:t>v plné výši.</w:t>
      </w:r>
    </w:p>
    <w:p w14:paraId="7BB93F4D" w14:textId="6DCB2B68" w:rsidR="00142967" w:rsidRPr="003F005A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bookmarkStart w:id="2" w:name="_Hlk67932131"/>
      <w:r w:rsidRPr="003B4122">
        <w:rPr>
          <w:rFonts w:ascii="Calibri" w:hAnsi="Calibri" w:cs="Calibri"/>
          <w:spacing w:val="-3"/>
          <w:sz w:val="22"/>
          <w:szCs w:val="22"/>
        </w:rPr>
        <w:t>Nedílnou součástí této</w:t>
      </w:r>
      <w:r w:rsidR="008E0ECC">
        <w:rPr>
          <w:rFonts w:ascii="Calibri" w:hAnsi="Calibri" w:cs="Calibri"/>
          <w:spacing w:val="-3"/>
          <w:sz w:val="22"/>
          <w:szCs w:val="22"/>
        </w:rPr>
        <w:t xml:space="preserve"> s</w:t>
      </w:r>
      <w:r w:rsidRPr="003B4122">
        <w:rPr>
          <w:rFonts w:ascii="Calibri" w:hAnsi="Calibri" w:cs="Calibri"/>
          <w:spacing w:val="-3"/>
          <w:sz w:val="22"/>
          <w:szCs w:val="22"/>
        </w:rPr>
        <w:t>mlouvy jsou následující přílohy:</w:t>
      </w:r>
    </w:p>
    <w:p w14:paraId="0CBE77E2" w14:textId="07B9A33D" w:rsidR="00142967" w:rsidRDefault="00142967" w:rsidP="00142967">
      <w:pPr>
        <w:pStyle w:val="Odstavecseseznamem"/>
        <w:numPr>
          <w:ilvl w:val="2"/>
          <w:numId w:val="5"/>
        </w:numPr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Příloha č. 1 Grafické vymezení </w:t>
      </w:r>
      <w:r w:rsidR="005146FD">
        <w:rPr>
          <w:rFonts w:ascii="Calibri" w:hAnsi="Calibri" w:cs="Calibri"/>
          <w:spacing w:val="-3"/>
          <w:sz w:val="22"/>
          <w:szCs w:val="22"/>
        </w:rPr>
        <w:t>p</w:t>
      </w:r>
      <w:r w:rsidRPr="003B4122">
        <w:rPr>
          <w:rFonts w:ascii="Calibri" w:hAnsi="Calibri" w:cs="Calibri"/>
          <w:spacing w:val="-3"/>
          <w:sz w:val="22"/>
          <w:szCs w:val="22"/>
        </w:rPr>
        <w:t>ronajatých prostor</w:t>
      </w:r>
    </w:p>
    <w:p w14:paraId="60B6AB97" w14:textId="16304954" w:rsidR="00CC5E05" w:rsidRPr="0007474C" w:rsidRDefault="00CC5E05" w:rsidP="00142967">
      <w:pPr>
        <w:pStyle w:val="Odstavecseseznamem"/>
        <w:numPr>
          <w:ilvl w:val="2"/>
          <w:numId w:val="5"/>
        </w:numPr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 xml:space="preserve">Příloha č. </w:t>
      </w:r>
      <w:r w:rsidRPr="0007474C">
        <w:rPr>
          <w:rFonts w:ascii="Calibri" w:hAnsi="Calibri" w:cs="Calibri"/>
          <w:spacing w:val="-3"/>
          <w:sz w:val="22"/>
          <w:szCs w:val="22"/>
        </w:rPr>
        <w:t xml:space="preserve">2 </w:t>
      </w:r>
      <w:r w:rsidR="0007474C" w:rsidRPr="0007474C">
        <w:rPr>
          <w:rFonts w:ascii="Calibri" w:hAnsi="Calibri" w:cs="Arial"/>
          <w:iCs/>
          <w:sz w:val="22"/>
          <w:szCs w:val="22"/>
        </w:rPr>
        <w:t xml:space="preserve">Smlouva o výpůjčce ze </w:t>
      </w:r>
      <w:proofErr w:type="gramStart"/>
      <w:r w:rsidR="0007474C" w:rsidRPr="001670D0">
        <w:rPr>
          <w:rFonts w:ascii="Calibri" w:hAnsi="Calibri" w:cs="Arial"/>
          <w:iCs/>
          <w:sz w:val="22"/>
          <w:szCs w:val="22"/>
        </w:rPr>
        <w:t xml:space="preserve">dne </w:t>
      </w:r>
      <w:r w:rsidR="00791EAE">
        <w:rPr>
          <w:rFonts w:ascii="Calibri" w:hAnsi="Calibri" w:cs="Arial"/>
          <w:iCs/>
          <w:sz w:val="22"/>
          <w:szCs w:val="22"/>
        </w:rPr>
        <w:t xml:space="preserve"> </w:t>
      </w:r>
      <w:r w:rsidR="001670D0" w:rsidRPr="001670D0">
        <w:rPr>
          <w:rFonts w:ascii="Calibri" w:hAnsi="Calibri" w:cs="Arial"/>
          <w:iCs/>
          <w:sz w:val="22"/>
          <w:szCs w:val="22"/>
        </w:rPr>
        <w:t>11.1.2022</w:t>
      </w:r>
      <w:proofErr w:type="gramEnd"/>
      <w:r w:rsidR="0007474C" w:rsidRPr="001670D0">
        <w:rPr>
          <w:rFonts w:ascii="Calibri" w:hAnsi="Calibri" w:cs="Arial"/>
          <w:iCs/>
          <w:sz w:val="22"/>
          <w:szCs w:val="22"/>
        </w:rPr>
        <w:t>,</w:t>
      </w:r>
      <w:r w:rsidR="0007474C" w:rsidRPr="0007474C">
        <w:rPr>
          <w:rFonts w:ascii="Calibri" w:hAnsi="Calibri" w:cs="Arial"/>
          <w:iCs/>
          <w:sz w:val="22"/>
          <w:szCs w:val="22"/>
        </w:rPr>
        <w:t xml:space="preserve"> v</w:t>
      </w:r>
      <w:r w:rsidRPr="0007474C">
        <w:rPr>
          <w:rFonts w:ascii="Calibri" w:hAnsi="Calibri" w:cs="Calibri"/>
          <w:spacing w:val="-3"/>
          <w:sz w:val="22"/>
          <w:szCs w:val="22"/>
        </w:rPr>
        <w:t>ýpis</w:t>
      </w:r>
      <w:r w:rsidR="0007474C" w:rsidRPr="0007474C">
        <w:rPr>
          <w:rFonts w:ascii="Calibri" w:hAnsi="Calibri" w:cs="Calibri"/>
          <w:spacing w:val="-3"/>
          <w:sz w:val="22"/>
          <w:szCs w:val="22"/>
        </w:rPr>
        <w:t>u</w:t>
      </w:r>
      <w:r w:rsidRPr="0007474C">
        <w:rPr>
          <w:rFonts w:ascii="Calibri" w:hAnsi="Calibri" w:cs="Calibri"/>
          <w:spacing w:val="-3"/>
          <w:sz w:val="22"/>
          <w:szCs w:val="22"/>
        </w:rPr>
        <w:t xml:space="preserve"> z katastru nemovitostí prokazující vlastnic</w:t>
      </w:r>
      <w:r w:rsidR="0007474C" w:rsidRPr="0007474C">
        <w:rPr>
          <w:rFonts w:ascii="Calibri" w:hAnsi="Calibri" w:cs="Calibri"/>
          <w:spacing w:val="-3"/>
          <w:sz w:val="22"/>
          <w:szCs w:val="22"/>
        </w:rPr>
        <w:t>tví budovy městem Kolín</w:t>
      </w:r>
    </w:p>
    <w:p w14:paraId="59B48131" w14:textId="5579CC4B" w:rsidR="00142967" w:rsidRPr="001670D0" w:rsidRDefault="003F005A" w:rsidP="00CC5E05">
      <w:pPr>
        <w:pStyle w:val="Odstavecseseznamem"/>
        <w:numPr>
          <w:ilvl w:val="2"/>
          <w:numId w:val="5"/>
        </w:numPr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</w:rPr>
      </w:pPr>
      <w:r w:rsidRPr="001670D0">
        <w:rPr>
          <w:rFonts w:ascii="Calibri" w:hAnsi="Calibri" w:cs="Calibri"/>
          <w:spacing w:val="-3"/>
          <w:sz w:val="22"/>
          <w:szCs w:val="22"/>
        </w:rPr>
        <w:t>Příloha č.</w:t>
      </w:r>
      <w:r w:rsidR="00CC5E05" w:rsidRPr="001670D0">
        <w:rPr>
          <w:rFonts w:ascii="Calibri" w:hAnsi="Calibri" w:cs="Calibri"/>
          <w:spacing w:val="-3"/>
          <w:sz w:val="22"/>
          <w:szCs w:val="22"/>
        </w:rPr>
        <w:t>3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C5E05" w:rsidRPr="001670D0">
        <w:rPr>
          <w:rFonts w:ascii="Calibri" w:hAnsi="Calibri" w:cs="Calibri"/>
          <w:spacing w:val="-3"/>
          <w:sz w:val="22"/>
          <w:szCs w:val="22"/>
        </w:rPr>
        <w:t>Předávací protokol se s</w:t>
      </w:r>
      <w:r w:rsidR="00CF28B4" w:rsidRPr="001670D0">
        <w:rPr>
          <w:rFonts w:ascii="Calibri" w:hAnsi="Calibri" w:cs="Calibri"/>
          <w:spacing w:val="-3"/>
          <w:sz w:val="22"/>
          <w:szCs w:val="22"/>
        </w:rPr>
        <w:t xml:space="preserve">eznam vybavení, které je příslušenstvím </w:t>
      </w:r>
      <w:r w:rsidR="005146FD" w:rsidRPr="001670D0">
        <w:rPr>
          <w:rFonts w:ascii="Calibri" w:hAnsi="Calibri" w:cs="Calibri"/>
          <w:spacing w:val="-3"/>
          <w:sz w:val="22"/>
          <w:szCs w:val="22"/>
        </w:rPr>
        <w:t xml:space="preserve">pronajatých </w:t>
      </w:r>
      <w:r w:rsidR="00CF28B4" w:rsidRPr="001670D0">
        <w:rPr>
          <w:rFonts w:ascii="Calibri" w:hAnsi="Calibri" w:cs="Calibri"/>
          <w:spacing w:val="-3"/>
          <w:sz w:val="22"/>
          <w:szCs w:val="22"/>
        </w:rPr>
        <w:t>prostor</w:t>
      </w:r>
      <w:bookmarkEnd w:id="2"/>
    </w:p>
    <w:p w14:paraId="17948B65" w14:textId="77777777" w:rsidR="00CC5E05" w:rsidRPr="00CC5E05" w:rsidRDefault="00CC5E05" w:rsidP="00CC5E05">
      <w:pPr>
        <w:pStyle w:val="Odstavecseseznamem"/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  <w:highlight w:val="green"/>
        </w:rPr>
      </w:pPr>
    </w:p>
    <w:p w14:paraId="5E4D2CD0" w14:textId="77777777" w:rsidR="00B10796" w:rsidRDefault="00B10796" w:rsidP="00B10796">
      <w:pPr>
        <w:pStyle w:val="Odstavecseseznamem"/>
        <w:spacing w:line="259" w:lineRule="auto"/>
        <w:ind w:left="284"/>
        <w:jc w:val="both"/>
        <w:rPr>
          <w:rFonts w:eastAsiaTheme="minorHAnsi"/>
          <w:sz w:val="22"/>
          <w:szCs w:val="22"/>
        </w:rPr>
      </w:pPr>
    </w:p>
    <w:p w14:paraId="0C990768" w14:textId="2450DD34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bookmarkStart w:id="3" w:name="_Hlk67932230"/>
      <w:r w:rsidRPr="00F17133">
        <w:rPr>
          <w:rFonts w:eastAsiaTheme="minorHAnsi"/>
          <w:sz w:val="22"/>
          <w:szCs w:val="22"/>
        </w:rPr>
        <w:t>V </w:t>
      </w:r>
      <w:r w:rsidR="00262923">
        <w:rPr>
          <w:rFonts w:eastAsiaTheme="minorHAnsi"/>
          <w:sz w:val="22"/>
          <w:szCs w:val="22"/>
        </w:rPr>
        <w:t>Kolíně</w:t>
      </w:r>
      <w:r w:rsidR="00375870">
        <w:rPr>
          <w:rFonts w:eastAsiaTheme="minorHAnsi"/>
          <w:sz w:val="22"/>
          <w:szCs w:val="22"/>
        </w:rPr>
        <w:t xml:space="preserve"> </w:t>
      </w:r>
      <w:proofErr w:type="gramStart"/>
      <w:r w:rsidR="00375870">
        <w:rPr>
          <w:rFonts w:eastAsiaTheme="minorHAnsi"/>
          <w:sz w:val="22"/>
          <w:szCs w:val="22"/>
        </w:rPr>
        <w:t>dne</w:t>
      </w:r>
      <w:r w:rsidR="00262923">
        <w:rPr>
          <w:rFonts w:eastAsiaTheme="minorHAnsi"/>
          <w:sz w:val="22"/>
          <w:szCs w:val="22"/>
        </w:rPr>
        <w:t xml:space="preserve">  31.1.</w:t>
      </w:r>
      <w:proofErr w:type="gramEnd"/>
      <w:r w:rsidR="00375870">
        <w:rPr>
          <w:rFonts w:eastAsiaTheme="minorHAnsi"/>
          <w:sz w:val="22"/>
          <w:szCs w:val="22"/>
        </w:rPr>
        <w:t xml:space="preserve"> 2022</w:t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  <w:t>V</w:t>
      </w:r>
      <w:r w:rsidR="00262923">
        <w:rPr>
          <w:rFonts w:eastAsiaTheme="minorHAnsi"/>
          <w:sz w:val="22"/>
          <w:szCs w:val="22"/>
        </w:rPr>
        <w:t xml:space="preserve"> Kolíně </w:t>
      </w:r>
      <w:proofErr w:type="gramStart"/>
      <w:r w:rsidR="00375870">
        <w:rPr>
          <w:rFonts w:eastAsiaTheme="minorHAnsi"/>
          <w:sz w:val="22"/>
          <w:szCs w:val="22"/>
        </w:rPr>
        <w:t xml:space="preserve">dne </w:t>
      </w:r>
      <w:r w:rsidR="00262923">
        <w:rPr>
          <w:rFonts w:eastAsiaTheme="minorHAnsi"/>
          <w:sz w:val="22"/>
          <w:szCs w:val="22"/>
        </w:rPr>
        <w:t xml:space="preserve"> 31</w:t>
      </w:r>
      <w:r w:rsidR="00375870">
        <w:rPr>
          <w:rFonts w:eastAsiaTheme="minorHAnsi"/>
          <w:sz w:val="22"/>
          <w:szCs w:val="22"/>
        </w:rPr>
        <w:t>.</w:t>
      </w:r>
      <w:r w:rsidR="00262923">
        <w:rPr>
          <w:rFonts w:eastAsiaTheme="minorHAnsi"/>
          <w:sz w:val="22"/>
          <w:szCs w:val="22"/>
        </w:rPr>
        <w:t>1.</w:t>
      </w:r>
      <w:proofErr w:type="gramEnd"/>
      <w:r w:rsidR="00375870">
        <w:rPr>
          <w:rFonts w:eastAsiaTheme="minorHAnsi"/>
          <w:sz w:val="22"/>
          <w:szCs w:val="22"/>
        </w:rPr>
        <w:t xml:space="preserve"> 2022</w:t>
      </w:r>
    </w:p>
    <w:p w14:paraId="65BDCD23" w14:textId="0B1F2D91" w:rsidR="00B10796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4623DB88" w14:textId="68A9D1A9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55DD37C1" w14:textId="22B0CE84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6F63E8BD" w14:textId="66E49C6F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6B523F3D" w14:textId="4D50FD19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370A7E53" w14:textId="77777777" w:rsidR="0088448B" w:rsidRPr="00F17133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3D73A5EF" w14:textId="42BA2E5D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Pronajímatel:</w:t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>Nájemce:</w:t>
      </w:r>
    </w:p>
    <w:p w14:paraId="18B1A315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71CA2DA0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74453A86" w14:textId="51B8747A" w:rsidR="00B10796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2C5942F0" w14:textId="7769CA20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307C1EC5" w14:textId="24B529D5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5512A80B" w14:textId="47C59BC4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02F58C04" w14:textId="210938D1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79D568B7" w14:textId="77777777" w:rsidR="0088448B" w:rsidRPr="00F17133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1EE319FF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09691419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r w:rsidRPr="00F17133">
        <w:rPr>
          <w:rFonts w:eastAsiaTheme="minorHAnsi"/>
          <w:sz w:val="22"/>
          <w:szCs w:val="22"/>
        </w:rPr>
        <w:t>………………………………………………</w:t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  <w:t>…………………………………………...</w:t>
      </w:r>
    </w:p>
    <w:p w14:paraId="1F34A900" w14:textId="627A3DDE" w:rsidR="00B10796" w:rsidRPr="001A2DC6" w:rsidRDefault="00CC5E05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Městská správa kin v Kolíně</w:t>
      </w:r>
      <w:r w:rsidR="00B10796">
        <w:rPr>
          <w:rFonts w:eastAsiaTheme="minorHAnsi"/>
          <w:b/>
          <w:bCs/>
          <w:sz w:val="22"/>
          <w:szCs w:val="22"/>
        </w:rPr>
        <w:tab/>
      </w:r>
      <w:r w:rsidR="00B10796" w:rsidRPr="00F17133">
        <w:rPr>
          <w:rFonts w:eastAsiaTheme="minorHAnsi"/>
          <w:sz w:val="22"/>
          <w:szCs w:val="22"/>
        </w:rPr>
        <w:tab/>
      </w:r>
      <w:r w:rsidR="00B10796" w:rsidRPr="00F17133">
        <w:rPr>
          <w:rFonts w:eastAsiaTheme="minorHAnsi"/>
          <w:sz w:val="22"/>
          <w:szCs w:val="22"/>
        </w:rPr>
        <w:tab/>
      </w:r>
      <w:r w:rsidR="00B10796">
        <w:rPr>
          <w:rFonts w:eastAsiaTheme="minorHAnsi"/>
          <w:sz w:val="22"/>
          <w:szCs w:val="22"/>
        </w:rPr>
        <w:tab/>
      </w:r>
      <w:r w:rsidR="00B10796">
        <w:rPr>
          <w:rFonts w:eastAsiaTheme="minorHAnsi"/>
          <w:sz w:val="22"/>
          <w:szCs w:val="22"/>
        </w:rPr>
        <w:tab/>
      </w:r>
      <w:r>
        <w:rPr>
          <w:rFonts w:eastAsiaTheme="minorHAnsi"/>
          <w:b/>
          <w:bCs/>
          <w:sz w:val="22"/>
          <w:szCs w:val="22"/>
        </w:rPr>
        <w:t xml:space="preserve">Bc. Jakub </w:t>
      </w:r>
      <w:proofErr w:type="spellStart"/>
      <w:r w:rsidR="00653AD7">
        <w:rPr>
          <w:rFonts w:eastAsiaTheme="minorHAnsi"/>
          <w:b/>
          <w:bCs/>
          <w:sz w:val="22"/>
          <w:szCs w:val="22"/>
        </w:rPr>
        <w:t>Klimpar</w:t>
      </w:r>
      <w:proofErr w:type="spellEnd"/>
    </w:p>
    <w:p w14:paraId="695D9F67" w14:textId="418CD151" w:rsidR="00370179" w:rsidRPr="005B475C" w:rsidRDefault="00CC5E05" w:rsidP="00CC5E05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Petr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Hejcm</w:t>
      </w:r>
      <w:r w:rsidR="00791EAE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ředitel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 w:rsidR="00B1079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 w:rsidR="00B1079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 w:rsidR="00B1079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bookmarkEnd w:id="3"/>
    </w:p>
    <w:sectPr w:rsidR="00370179" w:rsidRPr="005B475C" w:rsidSect="001F2AE4">
      <w:head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072D" w14:textId="77777777" w:rsidR="00601C50" w:rsidRDefault="00601C50">
      <w:r>
        <w:separator/>
      </w:r>
    </w:p>
  </w:endnote>
  <w:endnote w:type="continuationSeparator" w:id="0">
    <w:p w14:paraId="1E0419BA" w14:textId="77777777" w:rsidR="00601C50" w:rsidRDefault="0060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998237"/>
      <w:docPartObj>
        <w:docPartGallery w:val="Page Numbers (Bottom of Page)"/>
        <w:docPartUnique/>
      </w:docPartObj>
    </w:sdtPr>
    <w:sdtContent>
      <w:p w14:paraId="33F5CE79" w14:textId="058133C2" w:rsidR="009D353D" w:rsidRDefault="009D35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74C">
          <w:rPr>
            <w:noProof/>
          </w:rPr>
          <w:t>8</w:t>
        </w:r>
        <w:r>
          <w:fldChar w:fldCharType="end"/>
        </w:r>
      </w:p>
    </w:sdtContent>
  </w:sdt>
  <w:p w14:paraId="434FF4F0" w14:textId="4A9AE952" w:rsidR="00000000" w:rsidRPr="003D0736" w:rsidRDefault="00000000" w:rsidP="003D07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127C" w14:textId="77777777" w:rsidR="00000000" w:rsidRPr="003D0736" w:rsidRDefault="00505569" w:rsidP="003D0736">
    <w:pPr>
      <w:pStyle w:val="Zpat"/>
    </w:pPr>
    <w:r w:rsidRPr="003D07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57D1" w14:textId="77777777" w:rsidR="00601C50" w:rsidRDefault="00601C50">
      <w:r>
        <w:separator/>
      </w:r>
    </w:p>
  </w:footnote>
  <w:footnote w:type="continuationSeparator" w:id="0">
    <w:p w14:paraId="56382E73" w14:textId="77777777" w:rsidR="00601C50" w:rsidRDefault="0060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vtlstnovnzvraznn1"/>
      <w:tblW w:w="5000" w:type="pct"/>
      <w:tblInd w:w="205" w:type="dxa"/>
      <w:tblBorders>
        <w:top w:val="single" w:sz="8" w:space="0" w:color="ACB9CA" w:themeColor="text2" w:themeTint="66"/>
        <w:left w:val="single" w:sz="8" w:space="0" w:color="ACB9CA" w:themeColor="text2" w:themeTint="66"/>
        <w:bottom w:val="thickThinLargeGap" w:sz="12" w:space="0" w:color="ACB9CA" w:themeColor="text2" w:themeTint="66"/>
        <w:right w:val="single" w:sz="8" w:space="0" w:color="ACB9CA" w:themeColor="text2" w:themeTint="66"/>
      </w:tblBorders>
      <w:shd w:val="clear" w:color="auto" w:fill="ACB9CA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000"/>
    </w:tblGrid>
    <w:tr w:rsidR="004A2175" w14:paraId="20D1445C" w14:textId="77777777" w:rsidTr="004A19E4">
      <w:trPr>
        <w:trHeight w:val="97"/>
      </w:trPr>
      <w:tc>
        <w:tcPr>
          <w:tcW w:w="9270" w:type="dxa"/>
          <w:shd w:val="clear" w:color="auto" w:fill="ACB9CA" w:themeFill="text2" w:themeFillTint="66"/>
        </w:tcPr>
        <w:p w14:paraId="438D5A62" w14:textId="77777777" w:rsidR="00000000" w:rsidRDefault="00505569" w:rsidP="004A19E4"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17384056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0E2CA2"/>
    <w:multiLevelType w:val="multilevel"/>
    <w:tmpl w:val="05D8870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A0283"/>
    <w:multiLevelType w:val="multilevel"/>
    <w:tmpl w:val="47EE0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385BF9"/>
    <w:multiLevelType w:val="multilevel"/>
    <w:tmpl w:val="28A25872"/>
    <w:lvl w:ilvl="0">
      <w:start w:val="3"/>
      <w:numFmt w:val="upperRoman"/>
      <w:suff w:val="space"/>
      <w:lvlText w:val="%1."/>
      <w:lvlJc w:val="right"/>
      <w:pPr>
        <w:ind w:left="36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AB0117"/>
    <w:multiLevelType w:val="hybridMultilevel"/>
    <w:tmpl w:val="1A9E8AE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0D2ABF"/>
    <w:multiLevelType w:val="hybridMultilevel"/>
    <w:tmpl w:val="314A5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1173D"/>
    <w:multiLevelType w:val="hybridMultilevel"/>
    <w:tmpl w:val="18A60D0A"/>
    <w:lvl w:ilvl="0" w:tplc="805E38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0CD"/>
    <w:multiLevelType w:val="hybridMultilevel"/>
    <w:tmpl w:val="744868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6F6D3D"/>
    <w:multiLevelType w:val="hybridMultilevel"/>
    <w:tmpl w:val="3E908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3603"/>
    <w:multiLevelType w:val="multilevel"/>
    <w:tmpl w:val="5AE8D1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E712A10"/>
    <w:multiLevelType w:val="hybridMultilevel"/>
    <w:tmpl w:val="744868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404DB"/>
    <w:multiLevelType w:val="multilevel"/>
    <w:tmpl w:val="82580C78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CC3F87"/>
    <w:multiLevelType w:val="multilevel"/>
    <w:tmpl w:val="7810843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922A0A"/>
    <w:multiLevelType w:val="multilevel"/>
    <w:tmpl w:val="024EB2E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72227E2"/>
    <w:multiLevelType w:val="multilevel"/>
    <w:tmpl w:val="DBE0E054"/>
    <w:lvl w:ilvl="0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BF514F"/>
    <w:multiLevelType w:val="multilevel"/>
    <w:tmpl w:val="855821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851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771B92"/>
    <w:multiLevelType w:val="multilevel"/>
    <w:tmpl w:val="E8C461A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FDE2159"/>
    <w:multiLevelType w:val="multilevel"/>
    <w:tmpl w:val="66B4880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7365380"/>
    <w:multiLevelType w:val="multilevel"/>
    <w:tmpl w:val="53AA12D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8CC151B"/>
    <w:multiLevelType w:val="multilevel"/>
    <w:tmpl w:val="3F5050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2A97C76"/>
    <w:multiLevelType w:val="multilevel"/>
    <w:tmpl w:val="28A25872"/>
    <w:lvl w:ilvl="0">
      <w:start w:val="3"/>
      <w:numFmt w:val="upperRoman"/>
      <w:suff w:val="space"/>
      <w:lvlText w:val="%1."/>
      <w:lvlJc w:val="right"/>
      <w:pPr>
        <w:ind w:left="3196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6060C1E"/>
    <w:multiLevelType w:val="multilevel"/>
    <w:tmpl w:val="4AE497F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7213BA"/>
    <w:multiLevelType w:val="multilevel"/>
    <w:tmpl w:val="28A25872"/>
    <w:lvl w:ilvl="0">
      <w:start w:val="3"/>
      <w:numFmt w:val="upperRoman"/>
      <w:suff w:val="space"/>
      <w:lvlText w:val="%1."/>
      <w:lvlJc w:val="right"/>
      <w:pPr>
        <w:ind w:left="36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3D5DB3"/>
    <w:multiLevelType w:val="hybridMultilevel"/>
    <w:tmpl w:val="744868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D93886"/>
    <w:multiLevelType w:val="multilevel"/>
    <w:tmpl w:val="44DC16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142259830">
    <w:abstractNumId w:val="18"/>
  </w:num>
  <w:num w:numId="2" w16cid:durableId="13774124">
    <w:abstractNumId w:val="10"/>
  </w:num>
  <w:num w:numId="3" w16cid:durableId="1706712434">
    <w:abstractNumId w:val="16"/>
  </w:num>
  <w:num w:numId="4" w16cid:durableId="270630011">
    <w:abstractNumId w:val="17"/>
  </w:num>
  <w:num w:numId="5" w16cid:durableId="678193688">
    <w:abstractNumId w:val="3"/>
  </w:num>
  <w:num w:numId="6" w16cid:durableId="1650404269">
    <w:abstractNumId w:val="15"/>
  </w:num>
  <w:num w:numId="7" w16cid:durableId="1649826151">
    <w:abstractNumId w:val="1"/>
  </w:num>
  <w:num w:numId="8" w16cid:durableId="864440004">
    <w:abstractNumId w:val="23"/>
  </w:num>
  <w:num w:numId="9" w16cid:durableId="1105658467">
    <w:abstractNumId w:val="4"/>
  </w:num>
  <w:num w:numId="10" w16cid:durableId="1470198186">
    <w:abstractNumId w:val="21"/>
  </w:num>
  <w:num w:numId="11" w16cid:durableId="831915102">
    <w:abstractNumId w:val="26"/>
  </w:num>
  <w:num w:numId="12" w16cid:durableId="2098865106">
    <w:abstractNumId w:val="9"/>
  </w:num>
  <w:num w:numId="13" w16cid:durableId="1442257589">
    <w:abstractNumId w:val="7"/>
  </w:num>
  <w:num w:numId="14" w16cid:durableId="1476951838">
    <w:abstractNumId w:val="5"/>
  </w:num>
  <w:num w:numId="15" w16cid:durableId="960573099">
    <w:abstractNumId w:val="25"/>
  </w:num>
  <w:num w:numId="16" w16cid:durableId="2025396597">
    <w:abstractNumId w:val="8"/>
  </w:num>
  <w:num w:numId="17" w16cid:durableId="318658027">
    <w:abstractNumId w:val="13"/>
  </w:num>
  <w:num w:numId="18" w16cid:durableId="1060054151">
    <w:abstractNumId w:val="20"/>
  </w:num>
  <w:num w:numId="19" w16cid:durableId="220023155">
    <w:abstractNumId w:val="24"/>
  </w:num>
  <w:num w:numId="20" w16cid:durableId="250358298">
    <w:abstractNumId w:val="2"/>
  </w:num>
  <w:num w:numId="21" w16cid:durableId="763575814">
    <w:abstractNumId w:val="6"/>
  </w:num>
  <w:num w:numId="22" w16cid:durableId="215287696">
    <w:abstractNumId w:val="22"/>
  </w:num>
  <w:num w:numId="23" w16cid:durableId="510144846">
    <w:abstractNumId w:val="11"/>
  </w:num>
  <w:num w:numId="24" w16cid:durableId="1337153666">
    <w:abstractNumId w:val="14"/>
  </w:num>
  <w:num w:numId="25" w16cid:durableId="1834955062">
    <w:abstractNumId w:val="0"/>
  </w:num>
  <w:num w:numId="26" w16cid:durableId="714237235">
    <w:abstractNumId w:val="19"/>
  </w:num>
  <w:num w:numId="27" w16cid:durableId="155538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67"/>
    <w:rsid w:val="00042FE4"/>
    <w:rsid w:val="00063076"/>
    <w:rsid w:val="00067EF3"/>
    <w:rsid w:val="0007474C"/>
    <w:rsid w:val="00080BED"/>
    <w:rsid w:val="000954DA"/>
    <w:rsid w:val="000B5A09"/>
    <w:rsid w:val="00142967"/>
    <w:rsid w:val="001670D0"/>
    <w:rsid w:val="00174FCE"/>
    <w:rsid w:val="001B44C0"/>
    <w:rsid w:val="001C496F"/>
    <w:rsid w:val="001F76AD"/>
    <w:rsid w:val="00214018"/>
    <w:rsid w:val="00262895"/>
    <w:rsid w:val="00262923"/>
    <w:rsid w:val="00266E82"/>
    <w:rsid w:val="0028297C"/>
    <w:rsid w:val="002C5EEB"/>
    <w:rsid w:val="00331010"/>
    <w:rsid w:val="00332505"/>
    <w:rsid w:val="003376AC"/>
    <w:rsid w:val="00344CD6"/>
    <w:rsid w:val="0034724E"/>
    <w:rsid w:val="003534C9"/>
    <w:rsid w:val="00357F7E"/>
    <w:rsid w:val="00370179"/>
    <w:rsid w:val="00375870"/>
    <w:rsid w:val="003829BA"/>
    <w:rsid w:val="0039239C"/>
    <w:rsid w:val="003A0EEE"/>
    <w:rsid w:val="003A7748"/>
    <w:rsid w:val="003B316D"/>
    <w:rsid w:val="003B4122"/>
    <w:rsid w:val="003C0ADD"/>
    <w:rsid w:val="003C50D2"/>
    <w:rsid w:val="003E20D0"/>
    <w:rsid w:val="003E62F2"/>
    <w:rsid w:val="003F005A"/>
    <w:rsid w:val="00452103"/>
    <w:rsid w:val="00474E8F"/>
    <w:rsid w:val="00476F60"/>
    <w:rsid w:val="00490784"/>
    <w:rsid w:val="004B5055"/>
    <w:rsid w:val="004C2C5E"/>
    <w:rsid w:val="004C73A5"/>
    <w:rsid w:val="004C76AE"/>
    <w:rsid w:val="004D5C4A"/>
    <w:rsid w:val="004E6F88"/>
    <w:rsid w:val="004F5E0A"/>
    <w:rsid w:val="00505569"/>
    <w:rsid w:val="005146FD"/>
    <w:rsid w:val="00515B17"/>
    <w:rsid w:val="0053400B"/>
    <w:rsid w:val="0054033F"/>
    <w:rsid w:val="00580964"/>
    <w:rsid w:val="005A06A4"/>
    <w:rsid w:val="005A71EA"/>
    <w:rsid w:val="005B1AAF"/>
    <w:rsid w:val="005B475C"/>
    <w:rsid w:val="00601033"/>
    <w:rsid w:val="00601C50"/>
    <w:rsid w:val="00630B91"/>
    <w:rsid w:val="00645836"/>
    <w:rsid w:val="00653AD7"/>
    <w:rsid w:val="00657E8B"/>
    <w:rsid w:val="006653E0"/>
    <w:rsid w:val="00671E25"/>
    <w:rsid w:val="006805E7"/>
    <w:rsid w:val="006D2E36"/>
    <w:rsid w:val="006E2972"/>
    <w:rsid w:val="006F1967"/>
    <w:rsid w:val="006F7D57"/>
    <w:rsid w:val="00704C11"/>
    <w:rsid w:val="00732D79"/>
    <w:rsid w:val="00787F09"/>
    <w:rsid w:val="00791EAE"/>
    <w:rsid w:val="0079228C"/>
    <w:rsid w:val="007B075F"/>
    <w:rsid w:val="007D2AD2"/>
    <w:rsid w:val="007D419F"/>
    <w:rsid w:val="007D442C"/>
    <w:rsid w:val="007D7266"/>
    <w:rsid w:val="007E7E76"/>
    <w:rsid w:val="007F0653"/>
    <w:rsid w:val="00803E6A"/>
    <w:rsid w:val="008061BE"/>
    <w:rsid w:val="00813A9F"/>
    <w:rsid w:val="008149D1"/>
    <w:rsid w:val="00816653"/>
    <w:rsid w:val="008377E1"/>
    <w:rsid w:val="00851D04"/>
    <w:rsid w:val="008559B3"/>
    <w:rsid w:val="00871955"/>
    <w:rsid w:val="0088448B"/>
    <w:rsid w:val="008A22BC"/>
    <w:rsid w:val="008A2E1A"/>
    <w:rsid w:val="008C757E"/>
    <w:rsid w:val="008D5E81"/>
    <w:rsid w:val="008E0ECC"/>
    <w:rsid w:val="008E4D51"/>
    <w:rsid w:val="0090378B"/>
    <w:rsid w:val="009161FA"/>
    <w:rsid w:val="00947F98"/>
    <w:rsid w:val="00982C0D"/>
    <w:rsid w:val="009A60BA"/>
    <w:rsid w:val="009B7233"/>
    <w:rsid w:val="009D353D"/>
    <w:rsid w:val="00A02357"/>
    <w:rsid w:val="00A16F1C"/>
    <w:rsid w:val="00A425AA"/>
    <w:rsid w:val="00A76594"/>
    <w:rsid w:val="00A7727A"/>
    <w:rsid w:val="00A85BB5"/>
    <w:rsid w:val="00AA34A7"/>
    <w:rsid w:val="00AB2015"/>
    <w:rsid w:val="00B10796"/>
    <w:rsid w:val="00B12D05"/>
    <w:rsid w:val="00B220E5"/>
    <w:rsid w:val="00B37670"/>
    <w:rsid w:val="00B44F62"/>
    <w:rsid w:val="00B76C34"/>
    <w:rsid w:val="00B92236"/>
    <w:rsid w:val="00BA1121"/>
    <w:rsid w:val="00BA275C"/>
    <w:rsid w:val="00BB63BA"/>
    <w:rsid w:val="00BB7352"/>
    <w:rsid w:val="00BE5249"/>
    <w:rsid w:val="00BE5416"/>
    <w:rsid w:val="00BE671B"/>
    <w:rsid w:val="00C00129"/>
    <w:rsid w:val="00C034DA"/>
    <w:rsid w:val="00C14C29"/>
    <w:rsid w:val="00C4140E"/>
    <w:rsid w:val="00C500EE"/>
    <w:rsid w:val="00C508F1"/>
    <w:rsid w:val="00C76D11"/>
    <w:rsid w:val="00C95069"/>
    <w:rsid w:val="00CA7F74"/>
    <w:rsid w:val="00CB480F"/>
    <w:rsid w:val="00CC5E05"/>
    <w:rsid w:val="00CD6108"/>
    <w:rsid w:val="00CF28B4"/>
    <w:rsid w:val="00D10EC6"/>
    <w:rsid w:val="00D21CDB"/>
    <w:rsid w:val="00D83A14"/>
    <w:rsid w:val="00DB2F8A"/>
    <w:rsid w:val="00DB4594"/>
    <w:rsid w:val="00DC5F42"/>
    <w:rsid w:val="00DD036B"/>
    <w:rsid w:val="00DE684A"/>
    <w:rsid w:val="00E00327"/>
    <w:rsid w:val="00E03019"/>
    <w:rsid w:val="00E0454C"/>
    <w:rsid w:val="00E07053"/>
    <w:rsid w:val="00E239B1"/>
    <w:rsid w:val="00E4191A"/>
    <w:rsid w:val="00E80E8C"/>
    <w:rsid w:val="00E83EDE"/>
    <w:rsid w:val="00E90D15"/>
    <w:rsid w:val="00EA54B2"/>
    <w:rsid w:val="00F11131"/>
    <w:rsid w:val="00F11978"/>
    <w:rsid w:val="00F357BC"/>
    <w:rsid w:val="00F61703"/>
    <w:rsid w:val="00F71062"/>
    <w:rsid w:val="00F91658"/>
    <w:rsid w:val="00F91D57"/>
    <w:rsid w:val="00FA0893"/>
    <w:rsid w:val="00FA2E14"/>
    <w:rsid w:val="00FC00BF"/>
    <w:rsid w:val="00FD2E9D"/>
    <w:rsid w:val="00FD7935"/>
    <w:rsid w:val="00FE2276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81A"/>
  <w15:chartTrackingRefBased/>
  <w15:docId w15:val="{148985DF-A711-4D15-A57F-9EDF749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967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B10796"/>
    <w:pPr>
      <w:keepNext/>
      <w:numPr>
        <w:numId w:val="22"/>
      </w:numPr>
      <w:spacing w:before="240" w:after="60"/>
      <w:outlineLvl w:val="0"/>
    </w:pPr>
    <w:rPr>
      <w:rFonts w:ascii="Times New Roman" w:eastAsia="Times New Roman" w:hAnsi="Times New Roman" w:cs="Times New Roman"/>
      <w:b/>
      <w:i/>
      <w:kern w:val="28"/>
      <w:sz w:val="22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B10796"/>
    <w:pPr>
      <w:numPr>
        <w:ilvl w:val="1"/>
        <w:numId w:val="22"/>
      </w:numPr>
      <w:spacing w:before="240" w:after="60"/>
      <w:outlineLvl w:val="1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B10796"/>
    <w:pPr>
      <w:numPr>
        <w:ilvl w:val="2"/>
        <w:numId w:val="22"/>
      </w:numPr>
      <w:spacing w:before="240" w:after="60"/>
      <w:outlineLvl w:val="2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B10796"/>
    <w:pPr>
      <w:numPr>
        <w:ilvl w:val="3"/>
        <w:numId w:val="22"/>
      </w:numPr>
      <w:spacing w:before="240" w:after="60"/>
      <w:outlineLvl w:val="3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B10796"/>
    <w:pPr>
      <w:numPr>
        <w:ilvl w:val="5"/>
        <w:numId w:val="22"/>
      </w:numPr>
      <w:tabs>
        <w:tab w:val="clear" w:pos="1152"/>
      </w:tabs>
      <w:spacing w:before="240" w:after="240"/>
      <w:ind w:left="1151" w:hanging="1151"/>
      <w:outlineLvl w:val="5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B10796"/>
    <w:pPr>
      <w:numPr>
        <w:ilvl w:val="6"/>
        <w:numId w:val="22"/>
      </w:numPr>
      <w:spacing w:before="240" w:after="60"/>
      <w:outlineLvl w:val="6"/>
    </w:pPr>
    <w:rPr>
      <w:rFonts w:ascii="Arial" w:eastAsia="Times New Roman" w:hAnsi="Arial" w:cs="Times New Roman"/>
      <w:sz w:val="22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B10796"/>
    <w:pPr>
      <w:numPr>
        <w:ilvl w:val="7"/>
        <w:numId w:val="22"/>
      </w:numPr>
      <w:spacing w:before="240" w:after="60"/>
      <w:outlineLvl w:val="7"/>
    </w:pPr>
    <w:rPr>
      <w:rFonts w:ascii="Arial" w:eastAsia="Times New Roman" w:hAnsi="Arial" w:cs="Times New Roman"/>
      <w:i/>
      <w:sz w:val="22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B10796"/>
    <w:pPr>
      <w:numPr>
        <w:ilvl w:val="8"/>
        <w:numId w:val="22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29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296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96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296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967"/>
    <w:rPr>
      <w:rFonts w:eastAsiaTheme="minorEastAsia"/>
      <w:sz w:val="24"/>
      <w:szCs w:val="24"/>
    </w:rPr>
  </w:style>
  <w:style w:type="table" w:styleId="Svtlstnovnzvraznn1">
    <w:name w:val="Light Shading Accent 1"/>
    <w:basedOn w:val="Normlntabulka"/>
    <w:uiPriority w:val="60"/>
    <w:rsid w:val="00142967"/>
    <w:pPr>
      <w:spacing w:after="0" w:line="240" w:lineRule="auto"/>
    </w:pPr>
    <w:rPr>
      <w:rFonts w:eastAsiaTheme="minorEastAsia"/>
      <w:color w:val="2F5496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NormlnIMP">
    <w:name w:val="Normální_IMP"/>
    <w:basedOn w:val="Normln"/>
    <w:uiPriority w:val="99"/>
    <w:rsid w:val="00142967"/>
    <w:pPr>
      <w:widowControl w:val="0"/>
      <w:spacing w:line="276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7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D57"/>
    <w:pPr>
      <w:suppressAutoHyphens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D5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D57"/>
    <w:pPr>
      <w:suppressAutoHyphens w:val="0"/>
    </w:pPr>
    <w:rPr>
      <w:rFonts w:asciiTheme="minorHAnsi" w:eastAsiaTheme="minorEastAsia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D57"/>
    <w:rPr>
      <w:rFonts w:ascii="Liberation Serif" w:eastAsiaTheme="minorEastAsia" w:hAnsi="Liberation Serif" w:cs="Mangal"/>
      <w:b/>
      <w:bCs/>
      <w:kern w:val="1"/>
      <w:sz w:val="20"/>
      <w:szCs w:val="20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B10796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B10796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B10796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B10796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6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6AD"/>
    <w:rPr>
      <w:rFonts w:ascii="Segoe UI" w:eastAsiaTheme="minorEastAsia" w:hAnsi="Segoe UI" w:cs="Segoe UI"/>
      <w:sz w:val="18"/>
      <w:szCs w:val="18"/>
    </w:rPr>
  </w:style>
  <w:style w:type="paragraph" w:customStyle="1" w:styleId="lneksmlouvy">
    <w:name w:val="článek_smlouvy"/>
    <w:basedOn w:val="Normln"/>
    <w:qFormat/>
    <w:rsid w:val="000B5A09"/>
    <w:pPr>
      <w:numPr>
        <w:ilvl w:val="1"/>
        <w:numId w:val="27"/>
      </w:numPr>
      <w:spacing w:after="100" w:line="288" w:lineRule="auto"/>
      <w:jc w:val="both"/>
    </w:pPr>
    <w:rPr>
      <w:rFonts w:ascii="Arial" w:eastAsia="Calibri" w:hAnsi="Arial" w:cs="Calibri"/>
      <w:sz w:val="22"/>
      <w:szCs w:val="22"/>
    </w:rPr>
  </w:style>
  <w:style w:type="paragraph" w:customStyle="1" w:styleId="lneksmlouvynadpis">
    <w:name w:val="Článek_smlouvy_nadpis"/>
    <w:basedOn w:val="Normln"/>
    <w:qFormat/>
    <w:rsid w:val="000B5A09"/>
    <w:pPr>
      <w:keepNext/>
      <w:numPr>
        <w:numId w:val="27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</w:rPr>
  </w:style>
  <w:style w:type="paragraph" w:customStyle="1" w:styleId="Zkladntext">
    <w:name w:val="Základní text~~"/>
    <w:basedOn w:val="Normln"/>
    <w:uiPriority w:val="99"/>
    <w:rsid w:val="00FD2E9D"/>
    <w:pPr>
      <w:widowControl w:val="0"/>
      <w:spacing w:line="28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59">
    <w:name w:val="Normální~~~~~~~~~~~~~~~~~59"/>
    <w:basedOn w:val="Normln"/>
    <w:uiPriority w:val="99"/>
    <w:rsid w:val="00FD2E9D"/>
    <w:pPr>
      <w:widowControl w:val="0"/>
      <w:suppressAutoHyphens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375C-2DD9-43C3-B9DF-CBE5180D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3468</Words>
  <Characters>20462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Účetní</cp:lastModifiedBy>
  <cp:revision>3</cp:revision>
  <dcterms:created xsi:type="dcterms:W3CDTF">2025-07-25T07:32:00Z</dcterms:created>
  <dcterms:modified xsi:type="dcterms:W3CDTF">2025-07-25T07:33:00Z</dcterms:modified>
</cp:coreProperties>
</file>