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A84A" w14:textId="7611724E" w:rsidR="00D81634" w:rsidRPr="00E83AF4" w:rsidRDefault="00D81634" w:rsidP="00E83AF4">
      <w:pPr>
        <w:pStyle w:val="lnek4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E83AF4">
        <w:rPr>
          <w:rFonts w:asciiTheme="minorHAnsi" w:hAnsiTheme="minorHAnsi" w:cstheme="minorHAnsi"/>
          <w:sz w:val="32"/>
          <w:szCs w:val="32"/>
        </w:rPr>
        <w:t xml:space="preserve">SMLOUVA O </w:t>
      </w:r>
      <w:r w:rsidRPr="000231AA">
        <w:rPr>
          <w:rFonts w:asciiTheme="minorHAnsi" w:hAnsiTheme="minorHAnsi" w:cstheme="minorHAnsi"/>
          <w:sz w:val="32"/>
          <w:szCs w:val="32"/>
        </w:rPr>
        <w:t>DÍLO</w:t>
      </w:r>
      <w:r w:rsidR="00C40587" w:rsidRPr="000231AA">
        <w:rPr>
          <w:rFonts w:asciiTheme="minorHAnsi" w:hAnsiTheme="minorHAnsi" w:cstheme="minorHAnsi"/>
          <w:sz w:val="32"/>
          <w:szCs w:val="32"/>
        </w:rPr>
        <w:t xml:space="preserve"> č.</w:t>
      </w:r>
      <w:r w:rsidR="00C40587">
        <w:rPr>
          <w:rFonts w:asciiTheme="minorHAnsi" w:hAnsiTheme="minorHAnsi" w:cstheme="minorHAnsi"/>
          <w:sz w:val="32"/>
          <w:szCs w:val="32"/>
        </w:rPr>
        <w:t xml:space="preserve"> </w:t>
      </w:r>
      <w:bookmarkStart w:id="0" w:name="_Hlk202361010"/>
      <w:r w:rsidR="000231AA" w:rsidRPr="000231AA">
        <w:rPr>
          <w:rFonts w:asciiTheme="minorHAnsi" w:hAnsiTheme="minorHAnsi" w:cstheme="minorHAnsi"/>
          <w:sz w:val="32"/>
          <w:szCs w:val="32"/>
        </w:rPr>
        <w:t>250880</w:t>
      </w:r>
      <w:bookmarkEnd w:id="0"/>
    </w:p>
    <w:p w14:paraId="5CBE5846" w14:textId="1F06ED5E" w:rsidR="00D81634" w:rsidRPr="00E83AF4" w:rsidRDefault="00D81634" w:rsidP="00E83AF4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5388F8B7" w14:textId="071D3C74" w:rsidR="00F227AD" w:rsidRPr="00E83AF4" w:rsidRDefault="00317AC5" w:rsidP="7FF010E3">
      <w:pPr>
        <w:spacing w:line="276" w:lineRule="auto"/>
        <w:jc w:val="center"/>
        <w:rPr>
          <w:rFonts w:asciiTheme="minorHAnsi" w:eastAsia="MS Mincho" w:hAnsiTheme="minorHAnsi" w:cstheme="minorBidi"/>
          <w:b/>
          <w:bCs/>
          <w:caps/>
          <w:sz w:val="28"/>
          <w:szCs w:val="28"/>
        </w:rPr>
      </w:pPr>
      <w:r>
        <w:rPr>
          <w:rFonts w:asciiTheme="minorHAnsi" w:eastAsia="MS Mincho" w:hAnsiTheme="minorHAnsi" w:cstheme="minorBidi"/>
          <w:b/>
          <w:bCs/>
          <w:caps/>
          <w:sz w:val="28"/>
          <w:szCs w:val="28"/>
        </w:rPr>
        <w:t>PODPORA DIGITALIZAČNÍHO WORKFLOW V ODDĚLENÍ KNIŽNÍ KULTURY KNIHOVNY NÁRODNÍHO</w:t>
      </w:r>
      <w:r w:rsidR="00333470">
        <w:rPr>
          <w:rFonts w:asciiTheme="minorHAnsi" w:eastAsia="MS Mincho" w:hAnsiTheme="minorHAnsi" w:cstheme="minorBidi"/>
          <w:b/>
          <w:bCs/>
          <w:caps/>
          <w:sz w:val="28"/>
          <w:szCs w:val="28"/>
        </w:rPr>
        <w:t xml:space="preserve"> MUZEA</w:t>
      </w:r>
      <w:r>
        <w:rPr>
          <w:rFonts w:asciiTheme="minorHAnsi" w:eastAsia="MS Mincho" w:hAnsiTheme="minorHAnsi" w:cstheme="minorBidi"/>
          <w:b/>
          <w:bCs/>
          <w:caps/>
          <w:sz w:val="28"/>
          <w:szCs w:val="28"/>
        </w:rPr>
        <w:t xml:space="preserve"> </w:t>
      </w:r>
      <w:r w:rsidR="003C2370">
        <w:rPr>
          <w:rFonts w:asciiTheme="minorHAnsi" w:eastAsia="MS Mincho" w:hAnsiTheme="minorHAnsi" w:cstheme="minorBidi"/>
          <w:b/>
          <w:bCs/>
          <w:caps/>
          <w:sz w:val="28"/>
          <w:szCs w:val="28"/>
        </w:rPr>
        <w:t xml:space="preserve">– ROZVOJ DIGITÁLNÍ KNIHOVNY </w:t>
      </w:r>
      <w:r w:rsidR="005D1811" w:rsidRPr="00894ADE">
        <w:rPr>
          <w:rFonts w:asciiTheme="minorHAnsi" w:eastAsia="MS Mincho" w:hAnsiTheme="minorHAnsi" w:cstheme="minorBidi"/>
          <w:b/>
          <w:bCs/>
          <w:caps/>
          <w:sz w:val="28"/>
          <w:szCs w:val="28"/>
        </w:rPr>
        <w:t>„špalíček</w:t>
      </w:r>
      <w:r w:rsidR="0F369922" w:rsidRPr="00894ADE">
        <w:rPr>
          <w:rFonts w:asciiTheme="minorHAnsi" w:eastAsia="MS Mincho" w:hAnsiTheme="minorHAnsi" w:cstheme="minorBidi"/>
          <w:b/>
          <w:bCs/>
          <w:caps/>
          <w:sz w:val="28"/>
          <w:szCs w:val="28"/>
        </w:rPr>
        <w:t>“</w:t>
      </w:r>
    </w:p>
    <w:p w14:paraId="79D6C8FD" w14:textId="77AAD883" w:rsidR="00937D30" w:rsidRPr="00E83AF4" w:rsidRDefault="00937D30" w:rsidP="00E83AF4">
      <w:pPr>
        <w:spacing w:line="276" w:lineRule="auto"/>
        <w:jc w:val="center"/>
        <w:rPr>
          <w:rFonts w:asciiTheme="minorHAnsi" w:eastAsia="MS Mincho" w:hAnsiTheme="minorHAnsi" w:cstheme="minorHAnsi"/>
          <w:b/>
          <w:bCs/>
          <w:caps/>
          <w:sz w:val="28"/>
          <w:szCs w:val="28"/>
        </w:rPr>
      </w:pPr>
    </w:p>
    <w:p w14:paraId="3FE982AD" w14:textId="129240E0" w:rsidR="002B4E20" w:rsidRPr="00E83AF4" w:rsidRDefault="002B4E20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83AF4">
        <w:rPr>
          <w:rFonts w:asciiTheme="minorHAnsi" w:hAnsiTheme="minorHAnsi" w:cstheme="minorHAnsi"/>
          <w:b/>
          <w:bCs/>
          <w:sz w:val="24"/>
        </w:rPr>
        <w:t>Smluvní strany</w:t>
      </w:r>
      <w:r w:rsidR="00CE3B90" w:rsidRPr="00E83AF4">
        <w:rPr>
          <w:rFonts w:asciiTheme="minorHAnsi" w:hAnsiTheme="minorHAnsi" w:cstheme="minorHAnsi"/>
          <w:b/>
          <w:bCs/>
          <w:sz w:val="24"/>
        </w:rPr>
        <w:t>:</w:t>
      </w:r>
    </w:p>
    <w:p w14:paraId="4D145909" w14:textId="77777777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E83AF4">
        <w:rPr>
          <w:rFonts w:asciiTheme="minorHAnsi" w:hAnsiTheme="minorHAnsi" w:cstheme="minorHAnsi"/>
          <w:b/>
          <w:bCs/>
          <w:sz w:val="24"/>
        </w:rPr>
        <w:t>Objednatel</w:t>
      </w:r>
    </w:p>
    <w:p w14:paraId="7FCD458F" w14:textId="77777777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b/>
          <w:i/>
          <w:sz w:val="24"/>
        </w:rPr>
      </w:pPr>
      <w:r w:rsidRPr="00E83AF4">
        <w:rPr>
          <w:rFonts w:asciiTheme="minorHAnsi" w:hAnsiTheme="minorHAnsi" w:cstheme="minorHAnsi"/>
          <w:b/>
          <w:i/>
          <w:sz w:val="24"/>
        </w:rPr>
        <w:t>Národní muzeum</w:t>
      </w:r>
    </w:p>
    <w:p w14:paraId="00F28680" w14:textId="59D8E9B5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Sídlo:</w:t>
      </w:r>
      <w:r w:rsidR="19D9C551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8D374C" w:rsidRPr="008D374C">
        <w:rPr>
          <w:rFonts w:asciiTheme="minorHAnsi" w:hAnsiTheme="minorHAnsi" w:cstheme="minorHAnsi"/>
          <w:sz w:val="24"/>
        </w:rPr>
        <w:t>Václavské náměstí 1700/68</w:t>
      </w:r>
      <w:r w:rsidRPr="00E83AF4">
        <w:rPr>
          <w:rFonts w:asciiTheme="minorHAnsi" w:hAnsiTheme="minorHAnsi" w:cstheme="minorHAnsi"/>
          <w:sz w:val="24"/>
        </w:rPr>
        <w:t xml:space="preserve">, </w:t>
      </w:r>
      <w:r w:rsidR="003F3808" w:rsidRPr="003F3808">
        <w:rPr>
          <w:rFonts w:asciiTheme="minorHAnsi" w:hAnsiTheme="minorHAnsi" w:cstheme="minorHAnsi"/>
          <w:sz w:val="24"/>
        </w:rPr>
        <w:t>110 00 Praha 1 – Nové Město</w:t>
      </w:r>
    </w:p>
    <w:p w14:paraId="731E803D" w14:textId="5754BB41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Zastoupení:</w:t>
      </w:r>
      <w:r w:rsidR="476D06FB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 xml:space="preserve">Mgr. Martin Sekera, Ph.D., ředitel Knihovny </w:t>
      </w:r>
      <w:r w:rsidR="003F3808">
        <w:rPr>
          <w:rFonts w:asciiTheme="minorHAnsi" w:hAnsiTheme="minorHAnsi" w:cstheme="minorHAnsi"/>
          <w:sz w:val="24"/>
        </w:rPr>
        <w:t>Národního muzea</w:t>
      </w:r>
    </w:p>
    <w:p w14:paraId="742A96A6" w14:textId="619B0150" w:rsidR="00A11A5F" w:rsidRPr="00E83AF4" w:rsidRDefault="00A11A5F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IČ:</w:t>
      </w:r>
      <w:r w:rsidR="07F0644D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>00023272</w:t>
      </w:r>
    </w:p>
    <w:p w14:paraId="20E258AA" w14:textId="7491F014" w:rsidR="000A3609" w:rsidRPr="00E83AF4" w:rsidRDefault="000A3609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DIČ:</w:t>
      </w:r>
      <w:r w:rsidR="040B60BA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>CZ00023272</w:t>
      </w:r>
    </w:p>
    <w:p w14:paraId="3AE35758" w14:textId="77777777" w:rsidR="0005183C" w:rsidRPr="00E83AF4" w:rsidRDefault="0005183C" w:rsidP="00E83AF4">
      <w:pPr>
        <w:pStyle w:val="Zkladntext"/>
        <w:tabs>
          <w:tab w:val="left" w:pos="2835"/>
        </w:tabs>
        <w:spacing w:after="0" w:line="276" w:lineRule="auto"/>
        <w:jc w:val="left"/>
        <w:rPr>
          <w:rFonts w:asciiTheme="minorHAnsi" w:hAnsiTheme="minorHAnsi" w:cstheme="minorHAnsi"/>
          <w:sz w:val="24"/>
        </w:rPr>
      </w:pPr>
    </w:p>
    <w:p w14:paraId="3E9A9E37" w14:textId="77777777" w:rsidR="009F3682" w:rsidRPr="00E83AF4" w:rsidRDefault="009F3682" w:rsidP="00E83AF4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E83AF4">
        <w:rPr>
          <w:rFonts w:asciiTheme="minorHAnsi" w:hAnsiTheme="minorHAnsi" w:cstheme="minorHAnsi"/>
          <w:b/>
          <w:bCs/>
          <w:sz w:val="24"/>
        </w:rPr>
        <w:t>Poskytovatel</w:t>
      </w:r>
    </w:p>
    <w:p w14:paraId="42296006" w14:textId="77777777" w:rsidR="002B4E20" w:rsidRPr="00E83AF4" w:rsidRDefault="00D44777" w:rsidP="00E83AF4">
      <w:pPr>
        <w:spacing w:line="276" w:lineRule="auto"/>
        <w:rPr>
          <w:rFonts w:asciiTheme="minorHAnsi" w:hAnsiTheme="minorHAnsi" w:cstheme="minorHAnsi"/>
          <w:b/>
          <w:bCs/>
          <w:i/>
          <w:sz w:val="24"/>
        </w:rPr>
      </w:pPr>
      <w:r w:rsidRPr="00E83AF4">
        <w:rPr>
          <w:rFonts w:asciiTheme="minorHAnsi" w:hAnsiTheme="minorHAnsi" w:cstheme="minorHAnsi"/>
          <w:b/>
          <w:bCs/>
          <w:i/>
          <w:sz w:val="24"/>
        </w:rPr>
        <w:t>AiP Beroun</w:t>
      </w:r>
      <w:r w:rsidR="002B4E20" w:rsidRPr="00E83AF4">
        <w:rPr>
          <w:rFonts w:asciiTheme="minorHAnsi" w:hAnsiTheme="minorHAnsi" w:cstheme="minorHAnsi"/>
          <w:b/>
          <w:bCs/>
          <w:i/>
          <w:sz w:val="24"/>
        </w:rPr>
        <w:t xml:space="preserve"> s.r.o.</w:t>
      </w:r>
    </w:p>
    <w:p w14:paraId="485599CD" w14:textId="2D62F89F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Sídlo:</w:t>
      </w:r>
      <w:r w:rsidR="0C573CA7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B92A89"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>Talichova 807</w:t>
      </w:r>
      <w:r w:rsidR="000254FC">
        <w:rPr>
          <w:rFonts w:asciiTheme="minorHAnsi" w:hAnsiTheme="minorHAnsi" w:cstheme="minorHAnsi"/>
          <w:sz w:val="24"/>
        </w:rPr>
        <w:t>/1</w:t>
      </w:r>
      <w:r w:rsidRPr="00E83AF4">
        <w:rPr>
          <w:rFonts w:asciiTheme="minorHAnsi" w:hAnsiTheme="minorHAnsi" w:cstheme="minorHAnsi"/>
          <w:sz w:val="24"/>
        </w:rPr>
        <w:t xml:space="preserve">, 266 01 Beroun </w:t>
      </w:r>
    </w:p>
    <w:p w14:paraId="16FA1C3A" w14:textId="352CCBC6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Jednající:</w:t>
      </w:r>
      <w:r w:rsidR="4E67D8F2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  <w:t xml:space="preserve">Ing. </w:t>
      </w:r>
      <w:r w:rsidR="00971129" w:rsidRPr="00E83AF4">
        <w:rPr>
          <w:rFonts w:asciiTheme="minorHAnsi" w:hAnsiTheme="minorHAnsi" w:cstheme="minorHAnsi"/>
          <w:sz w:val="24"/>
        </w:rPr>
        <w:t xml:space="preserve">Tomáš </w:t>
      </w:r>
      <w:r w:rsidR="00D44777" w:rsidRPr="00E83AF4">
        <w:rPr>
          <w:rFonts w:asciiTheme="minorHAnsi" w:hAnsiTheme="minorHAnsi" w:cstheme="minorHAnsi"/>
          <w:sz w:val="24"/>
        </w:rPr>
        <w:t>Psohlavec</w:t>
      </w:r>
      <w:r w:rsidRPr="00E83AF4">
        <w:rPr>
          <w:rFonts w:asciiTheme="minorHAnsi" w:hAnsiTheme="minorHAnsi" w:cstheme="minorHAnsi"/>
          <w:sz w:val="24"/>
        </w:rPr>
        <w:t>, jednatel</w:t>
      </w:r>
    </w:p>
    <w:p w14:paraId="14198CE1" w14:textId="128E55C6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IČ:</w:t>
      </w:r>
      <w:r w:rsidR="5ED5360A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B92A89" w:rsidRPr="00E83AF4">
        <w:rPr>
          <w:rFonts w:asciiTheme="minorHAnsi" w:hAnsiTheme="minorHAnsi" w:cstheme="minorHAnsi"/>
          <w:sz w:val="24"/>
        </w:rPr>
        <w:tab/>
      </w:r>
      <w:r w:rsidR="00D44777" w:rsidRPr="00E83AF4">
        <w:rPr>
          <w:rFonts w:asciiTheme="minorHAnsi" w:hAnsiTheme="minorHAnsi" w:cstheme="minorHAnsi"/>
          <w:sz w:val="24"/>
        </w:rPr>
        <w:t>25778943</w:t>
      </w:r>
    </w:p>
    <w:p w14:paraId="333E42DF" w14:textId="43EBAA0F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DIČ:</w:t>
      </w:r>
      <w:r w:rsidR="3A6E619D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B92A89" w:rsidRPr="00E83AF4">
        <w:rPr>
          <w:rFonts w:asciiTheme="minorHAnsi" w:hAnsiTheme="minorHAnsi" w:cstheme="minorHAnsi"/>
          <w:sz w:val="24"/>
        </w:rPr>
        <w:tab/>
      </w:r>
      <w:r w:rsidR="00C0589E">
        <w:rPr>
          <w:rFonts w:asciiTheme="minorHAnsi" w:hAnsiTheme="minorHAnsi" w:cstheme="minorHAnsi"/>
          <w:sz w:val="24"/>
        </w:rPr>
        <w:t>CZ</w:t>
      </w:r>
      <w:r w:rsidR="00D44777" w:rsidRPr="00E83AF4">
        <w:rPr>
          <w:rFonts w:asciiTheme="minorHAnsi" w:hAnsiTheme="minorHAnsi" w:cstheme="minorHAnsi"/>
          <w:sz w:val="24"/>
        </w:rPr>
        <w:t>25778943</w:t>
      </w:r>
    </w:p>
    <w:p w14:paraId="76982226" w14:textId="7953C349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Bankovní spojení:</w:t>
      </w:r>
      <w:r w:rsidR="29F83766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="00543CE2">
        <w:rPr>
          <w:rFonts w:asciiTheme="minorHAnsi" w:hAnsiTheme="minorHAnsi" w:cstheme="minorHAnsi"/>
          <w:sz w:val="24"/>
        </w:rPr>
        <w:t>XXXXXX</w:t>
      </w:r>
    </w:p>
    <w:p w14:paraId="45631466" w14:textId="0384C39A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Číslo účtu:</w:t>
      </w:r>
      <w:r w:rsidR="7B2147B9" w:rsidRPr="00E83AF4">
        <w:rPr>
          <w:rFonts w:asciiTheme="minorHAnsi" w:hAnsiTheme="minorHAnsi" w:cstheme="minorHAnsi"/>
          <w:sz w:val="24"/>
        </w:rPr>
        <w:t xml:space="preserve"> </w:t>
      </w:r>
      <w:r w:rsidRPr="00E83AF4">
        <w:rPr>
          <w:rFonts w:asciiTheme="minorHAnsi" w:hAnsiTheme="minorHAnsi" w:cstheme="minorHAnsi"/>
          <w:sz w:val="24"/>
        </w:rPr>
        <w:tab/>
      </w:r>
      <w:r w:rsidRPr="00E83AF4">
        <w:rPr>
          <w:rFonts w:asciiTheme="minorHAnsi" w:hAnsiTheme="minorHAnsi" w:cstheme="minorHAnsi"/>
          <w:sz w:val="24"/>
        </w:rPr>
        <w:tab/>
      </w:r>
      <w:r w:rsidR="00543CE2">
        <w:rPr>
          <w:rFonts w:asciiTheme="minorHAnsi" w:hAnsiTheme="minorHAnsi" w:cstheme="minorHAnsi"/>
          <w:sz w:val="24"/>
        </w:rPr>
        <w:t>XXXXXXXXXXXXX</w:t>
      </w:r>
    </w:p>
    <w:p w14:paraId="05126BFE" w14:textId="77777777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 xml:space="preserve">zapsaná v obchodním rejstříku vedeném Městským soudem v Praze, oddíl C, vložka </w:t>
      </w:r>
      <w:r w:rsidR="00D44777" w:rsidRPr="00E83AF4">
        <w:rPr>
          <w:rFonts w:asciiTheme="minorHAnsi" w:hAnsiTheme="minorHAnsi" w:cstheme="minorHAnsi"/>
          <w:sz w:val="24"/>
        </w:rPr>
        <w:t>69458</w:t>
      </w:r>
    </w:p>
    <w:p w14:paraId="3AF073DD" w14:textId="77777777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p w14:paraId="5D1F8B15" w14:textId="77777777" w:rsidR="0007233E" w:rsidRPr="006F4887" w:rsidRDefault="0007233E" w:rsidP="0007233E">
      <w:pPr>
        <w:pStyle w:val="Heading210"/>
        <w:spacing w:line="276" w:lineRule="auto"/>
        <w:rPr>
          <w:rFonts w:ascii="Calibri" w:hAnsi="Calibri" w:cs="Calibri"/>
          <w:sz w:val="24"/>
          <w:szCs w:val="24"/>
        </w:rPr>
      </w:pPr>
      <w:bookmarkStart w:id="1" w:name="bookmark12"/>
      <w:bookmarkStart w:id="2" w:name="bookmark13"/>
      <w:bookmarkStart w:id="3" w:name="bookmark14"/>
      <w:r w:rsidRPr="006F4887">
        <w:rPr>
          <w:rFonts w:ascii="Calibri" w:hAnsi="Calibri" w:cs="Calibri"/>
          <w:sz w:val="24"/>
          <w:szCs w:val="24"/>
        </w:rPr>
        <w:t>Preambule</w:t>
      </w:r>
      <w:bookmarkEnd w:id="1"/>
      <w:bookmarkEnd w:id="2"/>
      <w:bookmarkEnd w:id="3"/>
    </w:p>
    <w:p w14:paraId="1E277B23" w14:textId="7ECD2281" w:rsidR="0007233E" w:rsidRPr="009B0835" w:rsidRDefault="0007233E" w:rsidP="0007233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</w:t>
      </w:r>
      <w:r w:rsidRPr="00E83AF4">
        <w:rPr>
          <w:rFonts w:asciiTheme="minorHAnsi" w:hAnsiTheme="minorHAnsi" w:cstheme="minorHAnsi"/>
          <w:sz w:val="24"/>
        </w:rPr>
        <w:t>uzavřely v souladu s </w:t>
      </w:r>
      <w:r>
        <w:rPr>
          <w:rFonts w:asciiTheme="minorHAnsi" w:hAnsiTheme="minorHAnsi" w:cstheme="minorHAnsi"/>
          <w:sz w:val="24"/>
        </w:rPr>
        <w:t>o</w:t>
      </w:r>
      <w:r w:rsidRPr="00E83AF4">
        <w:rPr>
          <w:rFonts w:asciiTheme="minorHAnsi" w:hAnsiTheme="minorHAnsi" w:cstheme="minorHAnsi"/>
          <w:sz w:val="24"/>
        </w:rPr>
        <w:t>bčanským zákoníkem, s přihlédnutím k ustanovení zákona č. 121/2000 Sb., o právu autorském, o právech souvisejících s právem autorským a o změně některých zákonů (autorský zákon)</w:t>
      </w:r>
      <w:r w:rsidR="00F45B36">
        <w:rPr>
          <w:rFonts w:asciiTheme="minorHAnsi" w:hAnsiTheme="minorHAnsi" w:cstheme="minorHAnsi"/>
          <w:sz w:val="24"/>
        </w:rPr>
        <w:t>,</w:t>
      </w:r>
      <w:r w:rsidRPr="00E83AF4">
        <w:rPr>
          <w:rFonts w:asciiTheme="minorHAnsi" w:hAnsiTheme="minorHAnsi" w:cstheme="minorHAnsi"/>
          <w:sz w:val="24"/>
        </w:rPr>
        <w:t xml:space="preserve"> ve znění pozdějších </w:t>
      </w:r>
      <w:r w:rsidR="00F45B36">
        <w:rPr>
          <w:rFonts w:asciiTheme="minorHAnsi" w:hAnsiTheme="minorHAnsi" w:cstheme="minorHAnsi"/>
          <w:sz w:val="24"/>
        </w:rPr>
        <w:t>předpisů,</w:t>
      </w:r>
      <w:r w:rsidRPr="00E83AF4">
        <w:rPr>
          <w:rFonts w:asciiTheme="minorHAnsi" w:hAnsiTheme="minorHAnsi" w:cstheme="minorHAnsi"/>
          <w:sz w:val="24"/>
        </w:rPr>
        <w:t xml:space="preserve"> na základě vzájemného a</w:t>
      </w:r>
      <w:r>
        <w:rPr>
          <w:rFonts w:asciiTheme="minorHAnsi" w:hAnsiTheme="minorHAnsi" w:cstheme="minorHAnsi"/>
          <w:sz w:val="24"/>
        </w:rPr>
        <w:t> </w:t>
      </w:r>
      <w:r w:rsidRPr="00E83AF4">
        <w:rPr>
          <w:rFonts w:asciiTheme="minorHAnsi" w:hAnsiTheme="minorHAnsi" w:cstheme="minorHAnsi"/>
          <w:sz w:val="24"/>
        </w:rPr>
        <w:t xml:space="preserve">úplného souhlasu o všech níže uvedených ustanoveních tuto Rámcovou </w:t>
      </w:r>
      <w:r w:rsidRPr="009B0835">
        <w:rPr>
          <w:rFonts w:asciiTheme="minorHAnsi" w:hAnsiTheme="minorHAnsi" w:cstheme="minorHAnsi"/>
          <w:sz w:val="24"/>
        </w:rPr>
        <w:t>smlouvu o dílo (dále jen „</w:t>
      </w:r>
      <w:r w:rsidR="00F45B36">
        <w:rPr>
          <w:rFonts w:asciiTheme="minorHAnsi" w:hAnsiTheme="minorHAnsi" w:cstheme="minorHAnsi"/>
          <w:sz w:val="24"/>
        </w:rPr>
        <w:t>s</w:t>
      </w:r>
      <w:r w:rsidRPr="009B0835">
        <w:rPr>
          <w:rFonts w:asciiTheme="minorHAnsi" w:hAnsiTheme="minorHAnsi" w:cstheme="minorHAnsi"/>
          <w:sz w:val="24"/>
        </w:rPr>
        <w:t xml:space="preserve">mlouva”). </w:t>
      </w:r>
      <w:r w:rsidRPr="009B0835">
        <w:rPr>
          <w:rFonts w:ascii="Calibri" w:hAnsi="Calibri" w:cs="Calibri"/>
          <w:sz w:val="24"/>
        </w:rPr>
        <w:t xml:space="preserve">Předmět smlouvy je spolufinancován v rámci Národního plánu obnovy, projektu </w:t>
      </w:r>
      <w:r w:rsidRPr="009B0835">
        <w:rPr>
          <w:rFonts w:ascii="Calibri" w:hAnsi="Calibri" w:cs="Calibri"/>
          <w:i/>
          <w:iCs/>
          <w:sz w:val="24"/>
        </w:rPr>
        <w:t>Rozšíření a optimalizace digitalizačního workflow v oddělení časopisů a oddělení knižní kultury Knihovny Národního muzea</w:t>
      </w:r>
      <w:r w:rsidRPr="009B0835">
        <w:rPr>
          <w:rFonts w:ascii="Calibri" w:hAnsi="Calibri" w:cs="Calibri"/>
          <w:sz w:val="24"/>
        </w:rPr>
        <w:t xml:space="preserve"> s identifikačním číslem projektu </w:t>
      </w:r>
      <w:r w:rsidR="00303075" w:rsidRPr="009B0835">
        <w:rPr>
          <w:rFonts w:ascii="Calibri" w:hAnsi="Calibri" w:cs="Calibri"/>
          <w:sz w:val="24"/>
        </w:rPr>
        <w:t>134V731000064</w:t>
      </w:r>
      <w:r w:rsidRPr="009B0835">
        <w:rPr>
          <w:rFonts w:ascii="Calibri" w:hAnsi="Calibri" w:cs="Calibri"/>
          <w:sz w:val="24"/>
        </w:rPr>
        <w:t>.</w:t>
      </w:r>
    </w:p>
    <w:p w14:paraId="0D500D5D" w14:textId="77777777" w:rsidR="00E83AF4" w:rsidRPr="00E83AF4" w:rsidRDefault="00E83AF4" w:rsidP="00E83AF4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82CB582" w14:textId="6B8C2A1D" w:rsidR="00DB4DE4" w:rsidRPr="00E83AF4" w:rsidRDefault="002B4E20" w:rsidP="00E83AF4">
      <w:pPr>
        <w:pStyle w:val="Nadpis1"/>
        <w:spacing w:line="276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Předmět </w:t>
      </w:r>
      <w:r w:rsidR="009B7144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>mlouvy</w:t>
      </w:r>
    </w:p>
    <w:p w14:paraId="0DDD3EA7" w14:textId="41A9E39E" w:rsidR="00FA0977" w:rsidRPr="00F07A42" w:rsidRDefault="15E827AE" w:rsidP="00B1574A">
      <w:pPr>
        <w:pStyle w:val="Nadpis2"/>
        <w:keepNext w:val="0"/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07A42">
        <w:rPr>
          <w:rFonts w:asciiTheme="minorHAnsi" w:hAnsiTheme="minorHAnsi" w:cstheme="minorHAnsi"/>
          <w:sz w:val="24"/>
          <w:szCs w:val="24"/>
        </w:rPr>
        <w:t xml:space="preserve">Předmětem této </w:t>
      </w:r>
      <w:r w:rsidR="009B7144">
        <w:rPr>
          <w:rFonts w:asciiTheme="minorHAnsi" w:hAnsiTheme="minorHAnsi" w:cstheme="minorHAnsi"/>
          <w:sz w:val="24"/>
          <w:szCs w:val="24"/>
        </w:rPr>
        <w:t>s</w:t>
      </w:r>
      <w:r w:rsidRPr="00F07A42">
        <w:rPr>
          <w:rFonts w:asciiTheme="minorHAnsi" w:hAnsiTheme="minorHAnsi" w:cstheme="minorHAnsi"/>
          <w:sz w:val="24"/>
          <w:szCs w:val="24"/>
        </w:rPr>
        <w:t>mlouvy je závazek Poskytovatele</w:t>
      </w:r>
      <w:r w:rsidR="674DF6D1" w:rsidRPr="00F07A42">
        <w:rPr>
          <w:rFonts w:asciiTheme="minorHAnsi" w:hAnsiTheme="minorHAnsi" w:cstheme="minorHAnsi"/>
          <w:sz w:val="24"/>
          <w:szCs w:val="24"/>
        </w:rPr>
        <w:t xml:space="preserve"> </w:t>
      </w:r>
      <w:r w:rsidR="00F16FA0" w:rsidRPr="00F07A42">
        <w:rPr>
          <w:rFonts w:asciiTheme="minorHAnsi" w:hAnsiTheme="minorHAnsi" w:cstheme="minorHAnsi"/>
          <w:sz w:val="24"/>
          <w:szCs w:val="24"/>
        </w:rPr>
        <w:t xml:space="preserve">rozšířit </w:t>
      </w:r>
      <w:r w:rsidR="674DF6D1" w:rsidRPr="00F07A42">
        <w:rPr>
          <w:rFonts w:asciiTheme="minorHAnsi" w:hAnsiTheme="minorHAnsi" w:cstheme="minorHAnsi"/>
          <w:sz w:val="24"/>
          <w:szCs w:val="24"/>
        </w:rPr>
        <w:t xml:space="preserve">pro </w:t>
      </w:r>
      <w:r w:rsidR="21856C36" w:rsidRPr="00F07A42">
        <w:rPr>
          <w:rFonts w:asciiTheme="minorHAnsi" w:hAnsiTheme="minorHAnsi" w:cstheme="minorHAnsi"/>
          <w:sz w:val="24"/>
          <w:szCs w:val="24"/>
        </w:rPr>
        <w:t>O</w:t>
      </w:r>
      <w:r w:rsidR="674DF6D1" w:rsidRPr="00F07A42">
        <w:rPr>
          <w:rFonts w:asciiTheme="minorHAnsi" w:hAnsiTheme="minorHAnsi" w:cstheme="minorHAnsi"/>
          <w:sz w:val="24"/>
          <w:szCs w:val="24"/>
        </w:rPr>
        <w:t>bjednavatele</w:t>
      </w:r>
      <w:r w:rsidR="00F16FA0" w:rsidRPr="00F07A42">
        <w:rPr>
          <w:rFonts w:asciiTheme="minorHAnsi" w:hAnsiTheme="minorHAnsi" w:cstheme="minorHAnsi"/>
          <w:sz w:val="24"/>
          <w:szCs w:val="24"/>
        </w:rPr>
        <w:t xml:space="preserve"> digitální knihovnu Špalíček o nové funkcionality směřující k podpoře digitalizačního workflow v oddělení knižní kultury </w:t>
      </w:r>
      <w:r w:rsidR="00FF0ABA" w:rsidRPr="00F07A42">
        <w:rPr>
          <w:rFonts w:asciiTheme="minorHAnsi" w:hAnsiTheme="minorHAnsi" w:cstheme="minorHAnsi"/>
          <w:sz w:val="24"/>
          <w:szCs w:val="24"/>
        </w:rPr>
        <w:t xml:space="preserve">Knihovny </w:t>
      </w:r>
      <w:r w:rsidR="00F16FA0" w:rsidRPr="00F07A42">
        <w:rPr>
          <w:rFonts w:asciiTheme="minorHAnsi" w:hAnsiTheme="minorHAnsi" w:cstheme="minorHAnsi"/>
          <w:sz w:val="24"/>
          <w:szCs w:val="24"/>
        </w:rPr>
        <w:t xml:space="preserve">Národního muzea a integrovat </w:t>
      </w:r>
      <w:r w:rsidR="00FB3BC1" w:rsidRPr="00F07A42">
        <w:rPr>
          <w:rFonts w:asciiTheme="minorHAnsi" w:hAnsiTheme="minorHAnsi" w:cstheme="minorHAnsi"/>
          <w:sz w:val="24"/>
          <w:szCs w:val="24"/>
        </w:rPr>
        <w:t>skenery zakoupené v rámci Národního plánu obnovy v roce 2024</w:t>
      </w:r>
      <w:r w:rsidR="674DF6D1" w:rsidRPr="00F07A42">
        <w:rPr>
          <w:rFonts w:asciiTheme="minorHAnsi" w:hAnsiTheme="minorHAnsi" w:cstheme="minorHAnsi"/>
          <w:sz w:val="24"/>
          <w:szCs w:val="24"/>
        </w:rPr>
        <w:t xml:space="preserve"> (dále jako „dílo“)</w:t>
      </w:r>
      <w:r w:rsidR="002512F0" w:rsidRPr="00F07A42">
        <w:rPr>
          <w:rFonts w:asciiTheme="minorHAnsi" w:hAnsiTheme="minorHAnsi" w:cstheme="minorHAnsi"/>
          <w:sz w:val="24"/>
          <w:szCs w:val="24"/>
        </w:rPr>
        <w:t xml:space="preserve"> v následujícím r</w:t>
      </w:r>
      <w:r w:rsidR="00FA0977" w:rsidRPr="00F07A42">
        <w:rPr>
          <w:rFonts w:asciiTheme="minorHAnsi" w:hAnsiTheme="minorHAnsi" w:cstheme="minorHAnsi"/>
          <w:sz w:val="24"/>
          <w:szCs w:val="24"/>
        </w:rPr>
        <w:t>ozsahu</w:t>
      </w:r>
      <w:r w:rsidR="00935303" w:rsidRPr="00F07A42">
        <w:rPr>
          <w:rFonts w:asciiTheme="minorHAnsi" w:hAnsiTheme="minorHAnsi" w:cstheme="minorHAnsi"/>
          <w:sz w:val="24"/>
          <w:szCs w:val="24"/>
        </w:rPr>
        <w:t xml:space="preserve"> (v </w:t>
      </w:r>
      <w:r w:rsidR="00935303" w:rsidRPr="00F07A42">
        <w:rPr>
          <w:rFonts w:asciiTheme="minorHAnsi" w:hAnsiTheme="minorHAnsi" w:cstheme="minorHAnsi"/>
          <w:sz w:val="24"/>
          <w:szCs w:val="24"/>
        </w:rPr>
        <w:lastRenderedPageBreak/>
        <w:t>bodech 1.1.1–6 jde o jednorázov</w:t>
      </w:r>
      <w:r w:rsidR="002C6CF6" w:rsidRPr="00F07A42">
        <w:rPr>
          <w:rFonts w:asciiTheme="minorHAnsi" w:hAnsiTheme="minorHAnsi" w:cstheme="minorHAnsi"/>
          <w:sz w:val="24"/>
          <w:szCs w:val="24"/>
        </w:rPr>
        <w:t>ý úkon</w:t>
      </w:r>
      <w:r w:rsidR="00935303" w:rsidRPr="00F07A42">
        <w:rPr>
          <w:rFonts w:asciiTheme="minorHAnsi" w:hAnsiTheme="minorHAnsi" w:cstheme="minorHAnsi"/>
          <w:sz w:val="24"/>
          <w:szCs w:val="24"/>
        </w:rPr>
        <w:t xml:space="preserve">, v bodech 1.1.7–13 jde o </w:t>
      </w:r>
      <w:r w:rsidR="002C6CF6" w:rsidRPr="00F07A42">
        <w:rPr>
          <w:rFonts w:asciiTheme="minorHAnsi" w:hAnsiTheme="minorHAnsi" w:cstheme="minorHAnsi"/>
          <w:sz w:val="24"/>
          <w:szCs w:val="24"/>
        </w:rPr>
        <w:t xml:space="preserve">pravidelný měsíční </w:t>
      </w:r>
      <w:r w:rsidR="00935303" w:rsidRPr="00F07A42">
        <w:rPr>
          <w:rFonts w:asciiTheme="minorHAnsi" w:hAnsiTheme="minorHAnsi" w:cstheme="minorHAnsi"/>
          <w:sz w:val="24"/>
          <w:szCs w:val="24"/>
        </w:rPr>
        <w:t>servis</w:t>
      </w:r>
      <w:r w:rsidR="001D41B2" w:rsidRPr="00F07A42">
        <w:rPr>
          <w:rFonts w:asciiTheme="minorHAnsi" w:hAnsiTheme="minorHAnsi" w:cstheme="minorHAnsi"/>
          <w:sz w:val="24"/>
          <w:szCs w:val="24"/>
        </w:rPr>
        <w:t>)</w:t>
      </w:r>
      <w:r w:rsidR="00FA0977" w:rsidRPr="00F07A42">
        <w:rPr>
          <w:rFonts w:asciiTheme="minorHAnsi" w:hAnsiTheme="minorHAnsi" w:cstheme="minorHAnsi"/>
          <w:sz w:val="24"/>
          <w:szCs w:val="24"/>
        </w:rPr>
        <w:t>:</w:t>
      </w:r>
    </w:p>
    <w:p w14:paraId="1BB95A98" w14:textId="437A7672" w:rsidR="0037555E" w:rsidRPr="00F07A42" w:rsidRDefault="00FA0977" w:rsidP="006D5066">
      <w:pPr>
        <w:pStyle w:val="Nadpis3"/>
        <w:ind w:left="1418"/>
        <w:rPr>
          <w:rFonts w:ascii="Calibri" w:hAnsi="Calibri" w:cs="Calibri"/>
          <w:sz w:val="24"/>
          <w:szCs w:val="32"/>
        </w:rPr>
      </w:pPr>
      <w:r w:rsidRPr="00F07A42">
        <w:rPr>
          <w:rFonts w:ascii="Calibri" w:hAnsi="Calibri" w:cs="Calibri"/>
          <w:sz w:val="24"/>
          <w:szCs w:val="32"/>
        </w:rPr>
        <w:t xml:space="preserve">Rozšíření </w:t>
      </w:r>
      <w:r w:rsidR="00C92D29" w:rsidRPr="00F07A42">
        <w:rPr>
          <w:rFonts w:ascii="Calibri" w:hAnsi="Calibri" w:cs="Calibri"/>
          <w:sz w:val="24"/>
          <w:szCs w:val="32"/>
        </w:rPr>
        <w:t xml:space="preserve">správního systému </w:t>
      </w:r>
      <w:r w:rsidRPr="00F07A42">
        <w:rPr>
          <w:rFonts w:ascii="Calibri" w:hAnsi="Calibri" w:cs="Calibri"/>
          <w:sz w:val="24"/>
          <w:szCs w:val="32"/>
        </w:rPr>
        <w:t xml:space="preserve">Invenio </w:t>
      </w:r>
      <w:r w:rsidR="003F0DD5" w:rsidRPr="00F07A42">
        <w:rPr>
          <w:rFonts w:ascii="Calibri" w:hAnsi="Calibri" w:cs="Calibri"/>
          <w:sz w:val="24"/>
          <w:szCs w:val="32"/>
        </w:rPr>
        <w:t>–</w:t>
      </w:r>
      <w:r w:rsidRPr="00F07A42">
        <w:rPr>
          <w:rFonts w:ascii="Calibri" w:hAnsi="Calibri" w:cs="Calibri"/>
          <w:sz w:val="24"/>
          <w:szCs w:val="32"/>
        </w:rPr>
        <w:t xml:space="preserve"> řízení workflow</w:t>
      </w:r>
      <w:r w:rsidR="003F0DD5" w:rsidRPr="00F07A42">
        <w:rPr>
          <w:rFonts w:ascii="Calibri" w:hAnsi="Calibri" w:cs="Calibri"/>
          <w:sz w:val="24"/>
          <w:szCs w:val="32"/>
        </w:rPr>
        <w:t>,</w:t>
      </w:r>
      <w:r w:rsidR="00C92D29" w:rsidRPr="00F07A42">
        <w:rPr>
          <w:rFonts w:ascii="Calibri" w:hAnsi="Calibri" w:cs="Calibri"/>
          <w:sz w:val="24"/>
          <w:szCs w:val="32"/>
        </w:rPr>
        <w:t xml:space="preserve"> </w:t>
      </w:r>
      <w:r w:rsidR="0037555E" w:rsidRPr="00F07A42">
        <w:rPr>
          <w:rFonts w:ascii="Calibri" w:hAnsi="Calibri" w:cs="Calibri"/>
          <w:sz w:val="24"/>
          <w:szCs w:val="32"/>
        </w:rPr>
        <w:t xml:space="preserve">uchování obrazových dat, </w:t>
      </w:r>
    </w:p>
    <w:p w14:paraId="341E61D0" w14:textId="1A5E1869" w:rsidR="0001132C" w:rsidRPr="00F07A42" w:rsidRDefault="0037555E" w:rsidP="006D5066">
      <w:pPr>
        <w:pStyle w:val="Nadpis3"/>
        <w:ind w:left="1418"/>
        <w:rPr>
          <w:rFonts w:ascii="Calibri" w:hAnsi="Calibri" w:cs="Calibri"/>
          <w:sz w:val="24"/>
          <w:szCs w:val="32"/>
        </w:rPr>
      </w:pPr>
      <w:r w:rsidRPr="00F07A42">
        <w:rPr>
          <w:rFonts w:ascii="Calibri" w:hAnsi="Calibri" w:cs="Calibri"/>
          <w:sz w:val="24"/>
          <w:szCs w:val="32"/>
        </w:rPr>
        <w:t>Rozšíření nástroje Ignis pro strukturální metadata (generátor)</w:t>
      </w:r>
      <w:r w:rsidR="0001132C" w:rsidRPr="00F07A42">
        <w:rPr>
          <w:rFonts w:ascii="Calibri" w:hAnsi="Calibri" w:cs="Calibri"/>
          <w:sz w:val="24"/>
          <w:szCs w:val="32"/>
        </w:rPr>
        <w:t xml:space="preserve"> </w:t>
      </w:r>
    </w:p>
    <w:p w14:paraId="0EEC393A" w14:textId="77777777" w:rsidR="00995B18" w:rsidRPr="00F07A42" w:rsidRDefault="0001132C" w:rsidP="006D5066">
      <w:pPr>
        <w:pStyle w:val="Nadpis3"/>
        <w:ind w:left="1418"/>
        <w:rPr>
          <w:rFonts w:ascii="Calibri" w:hAnsi="Calibri" w:cs="Calibri"/>
          <w:sz w:val="24"/>
          <w:szCs w:val="32"/>
        </w:rPr>
      </w:pPr>
      <w:r w:rsidRPr="00F07A42">
        <w:rPr>
          <w:rFonts w:ascii="Calibri" w:hAnsi="Calibri" w:cs="Calibri"/>
          <w:sz w:val="24"/>
          <w:szCs w:val="32"/>
        </w:rPr>
        <w:t>Příprava IIIF Repozitáře, integrace s Inveniem, IIIF Image + Presentation API</w:t>
      </w:r>
    </w:p>
    <w:p w14:paraId="0B45631C" w14:textId="77777777" w:rsidR="00995B18" w:rsidRPr="00F07A42" w:rsidRDefault="00995B18" w:rsidP="006D5066">
      <w:pPr>
        <w:pStyle w:val="Nadpis3"/>
        <w:ind w:left="1418"/>
        <w:rPr>
          <w:rFonts w:ascii="Calibri" w:hAnsi="Calibri" w:cs="Calibri"/>
          <w:sz w:val="24"/>
          <w:szCs w:val="32"/>
        </w:rPr>
      </w:pPr>
      <w:r w:rsidRPr="00F07A42">
        <w:rPr>
          <w:rFonts w:ascii="Calibri" w:hAnsi="Calibri" w:cs="Calibri"/>
          <w:sz w:val="24"/>
          <w:szCs w:val="32"/>
        </w:rPr>
        <w:t>Pokročilé IIIF Protokoly (Change Discovery, Search API)</w:t>
      </w:r>
    </w:p>
    <w:p w14:paraId="1340463F" w14:textId="77777777" w:rsidR="006D5066" w:rsidRPr="00F07A42" w:rsidRDefault="00995B18" w:rsidP="006D5066">
      <w:pPr>
        <w:pStyle w:val="Nadpis3"/>
        <w:ind w:left="1418"/>
        <w:rPr>
          <w:rFonts w:ascii="Calibri" w:hAnsi="Calibri" w:cs="Calibri"/>
          <w:sz w:val="24"/>
          <w:szCs w:val="32"/>
        </w:rPr>
      </w:pPr>
      <w:r w:rsidRPr="00F07A42">
        <w:rPr>
          <w:rFonts w:ascii="Calibri" w:hAnsi="Calibri" w:cs="Calibri"/>
          <w:sz w:val="24"/>
          <w:szCs w:val="32"/>
        </w:rPr>
        <w:t>Integrace místních prvků systému (včetně automatizace a napojení na LTP)</w:t>
      </w:r>
    </w:p>
    <w:p w14:paraId="0026FDC2" w14:textId="77777777" w:rsidR="00935303" w:rsidRPr="00F07A42" w:rsidRDefault="006D5066" w:rsidP="001E2244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  <w:szCs w:val="32"/>
        </w:rPr>
        <w:t>Integrace s</w:t>
      </w:r>
      <w:r w:rsidR="00935303" w:rsidRPr="00F07A42">
        <w:rPr>
          <w:rFonts w:ascii="Calibri" w:hAnsi="Calibri" w:cs="Calibri"/>
          <w:sz w:val="24"/>
          <w:szCs w:val="32"/>
        </w:rPr>
        <w:t> </w:t>
      </w:r>
      <w:r w:rsidRPr="00F07A42">
        <w:rPr>
          <w:rFonts w:ascii="Calibri" w:hAnsi="Calibri" w:cs="Calibri"/>
          <w:sz w:val="24"/>
          <w:szCs w:val="32"/>
        </w:rPr>
        <w:t>AI</w:t>
      </w:r>
      <w:r w:rsidR="00935303" w:rsidRPr="00F07A42">
        <w:rPr>
          <w:rFonts w:ascii="Calibri" w:hAnsi="Calibri" w:cs="Calibri"/>
          <w:sz w:val="24"/>
          <w:szCs w:val="32"/>
        </w:rPr>
        <w:t xml:space="preserve"> </w:t>
      </w:r>
    </w:p>
    <w:p w14:paraId="26846AF2" w14:textId="77777777" w:rsidR="00935303" w:rsidRPr="00F07A42" w:rsidRDefault="00FA5922" w:rsidP="00362936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</w:rPr>
        <w:t>Servis rozšíření Invenio – při správě digitalizátů a řízení workflow</w:t>
      </w:r>
    </w:p>
    <w:p w14:paraId="6CC125A7" w14:textId="77777777" w:rsidR="00935303" w:rsidRPr="00F07A42" w:rsidRDefault="00FA5922" w:rsidP="003D33D6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</w:rPr>
        <w:t>Servis rozšíření Ignisu – generátor strukturálních metadat</w:t>
      </w:r>
    </w:p>
    <w:p w14:paraId="2693256A" w14:textId="77777777" w:rsidR="00935303" w:rsidRPr="00F07A42" w:rsidRDefault="00FA5922" w:rsidP="0007114E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</w:rPr>
        <w:t>Servis IIIF repozitáře</w:t>
      </w:r>
    </w:p>
    <w:p w14:paraId="3A265EF6" w14:textId="77777777" w:rsidR="00935303" w:rsidRPr="00F07A42" w:rsidRDefault="00FA5922" w:rsidP="003A2D30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</w:rPr>
        <w:t>Servis integrace na místní prvky</w:t>
      </w:r>
    </w:p>
    <w:p w14:paraId="1F2E9E37" w14:textId="58FEAFCD" w:rsidR="00935303" w:rsidRPr="00F07A42" w:rsidRDefault="00FA5922" w:rsidP="001120F8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</w:rPr>
        <w:t>Servis integrace s</w:t>
      </w:r>
      <w:r w:rsidR="00935303" w:rsidRPr="00F07A42">
        <w:rPr>
          <w:rFonts w:ascii="Calibri" w:hAnsi="Calibri" w:cs="Calibri"/>
          <w:sz w:val="24"/>
        </w:rPr>
        <w:t> </w:t>
      </w:r>
      <w:r w:rsidRPr="00F07A42">
        <w:rPr>
          <w:rFonts w:ascii="Calibri" w:hAnsi="Calibri" w:cs="Calibri"/>
          <w:sz w:val="24"/>
        </w:rPr>
        <w:t>AI</w:t>
      </w:r>
    </w:p>
    <w:p w14:paraId="7677D0FA" w14:textId="77777777" w:rsidR="00935303" w:rsidRPr="00F07A42" w:rsidRDefault="00FA5922" w:rsidP="00F566D7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</w:rPr>
        <w:t>Datový prostor pro data digitalizátů 10 TB</w:t>
      </w:r>
    </w:p>
    <w:p w14:paraId="20936977" w14:textId="7DB07B51" w:rsidR="00FA5922" w:rsidRPr="00F07A42" w:rsidRDefault="00FA5922" w:rsidP="00F566D7">
      <w:pPr>
        <w:pStyle w:val="Nadpis3"/>
        <w:ind w:left="1418"/>
        <w:rPr>
          <w:rFonts w:ascii="Calibri" w:hAnsi="Calibri" w:cs="Calibri"/>
          <w:sz w:val="24"/>
        </w:rPr>
      </w:pPr>
      <w:r w:rsidRPr="00F07A42">
        <w:rPr>
          <w:rFonts w:ascii="Calibri" w:hAnsi="Calibri" w:cs="Calibri"/>
          <w:sz w:val="24"/>
        </w:rPr>
        <w:t>Poplatky AI</w:t>
      </w:r>
    </w:p>
    <w:p w14:paraId="5196FC32" w14:textId="47A47CEB" w:rsidR="0005183C" w:rsidRPr="00F07A42" w:rsidRDefault="004E4DA3" w:rsidP="00B1574A">
      <w:pPr>
        <w:pStyle w:val="Nadpis2"/>
        <w:keepNext w:val="0"/>
        <w:spacing w:line="276" w:lineRule="auto"/>
        <w:ind w:left="567" w:hanging="567"/>
        <w:rPr>
          <w:rFonts w:asciiTheme="minorHAnsi" w:eastAsiaTheme="minorEastAsia" w:hAnsiTheme="minorHAnsi" w:cstheme="minorBidi"/>
          <w:sz w:val="24"/>
          <w:szCs w:val="24"/>
        </w:rPr>
      </w:pPr>
      <w:r w:rsidRPr="00246B31">
        <w:rPr>
          <w:rFonts w:asciiTheme="minorHAnsi" w:hAnsiTheme="minorHAnsi" w:cstheme="minorBidi"/>
          <w:sz w:val="24"/>
          <w:szCs w:val="24"/>
        </w:rPr>
        <w:t>Celková cena za jednorázové řešení, provoz a servis za 5 let činí</w:t>
      </w:r>
      <w:r w:rsidR="00DC54F4" w:rsidRPr="00246B31">
        <w:t xml:space="preserve"> </w:t>
      </w:r>
      <w:r w:rsidR="00DC54F4" w:rsidRPr="00246B31">
        <w:rPr>
          <w:rFonts w:asciiTheme="minorHAnsi" w:hAnsiTheme="minorHAnsi" w:cstheme="minorBidi"/>
          <w:color w:val="000000" w:themeColor="text1"/>
          <w:sz w:val="24"/>
          <w:szCs w:val="24"/>
        </w:rPr>
        <w:t>1 807 500 Kč bez DPH,</w:t>
      </w:r>
      <w:r w:rsidR="00DC54F4" w:rsidRPr="00F07A4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tzn.</w:t>
      </w:r>
      <w:r w:rsidR="00E60FA5" w:rsidRPr="00F07A4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C2416" w:rsidRPr="00F07A42">
        <w:rPr>
          <w:rFonts w:asciiTheme="minorHAnsi" w:hAnsiTheme="minorHAnsi" w:cstheme="minorBidi"/>
          <w:sz w:val="24"/>
          <w:szCs w:val="24"/>
        </w:rPr>
        <w:t>2</w:t>
      </w:r>
      <w:r w:rsidR="006116B4" w:rsidRPr="00F07A42">
        <w:rPr>
          <w:rFonts w:asciiTheme="minorHAnsi" w:hAnsiTheme="minorHAnsi" w:cstheme="minorBidi"/>
          <w:sz w:val="24"/>
          <w:szCs w:val="24"/>
        </w:rPr>
        <w:t> </w:t>
      </w:r>
      <w:r w:rsidR="000C0A40" w:rsidRPr="00F07A42">
        <w:rPr>
          <w:rFonts w:asciiTheme="minorHAnsi" w:hAnsiTheme="minorHAnsi" w:cstheme="minorBidi"/>
          <w:sz w:val="24"/>
          <w:szCs w:val="24"/>
        </w:rPr>
        <w:t>1</w:t>
      </w:r>
      <w:r w:rsidR="006116B4" w:rsidRPr="00F07A42">
        <w:rPr>
          <w:rFonts w:asciiTheme="minorHAnsi" w:hAnsiTheme="minorHAnsi" w:cstheme="minorBidi"/>
          <w:sz w:val="24"/>
          <w:szCs w:val="24"/>
        </w:rPr>
        <w:t>87 075</w:t>
      </w:r>
      <w:r w:rsidR="3C065320" w:rsidRPr="00F07A42">
        <w:rPr>
          <w:rFonts w:asciiTheme="minorHAnsi" w:hAnsiTheme="minorHAnsi" w:cstheme="minorBidi"/>
          <w:sz w:val="24"/>
          <w:szCs w:val="24"/>
        </w:rPr>
        <w:t xml:space="preserve">,- </w:t>
      </w:r>
      <w:r w:rsidR="674DF6D1" w:rsidRPr="00F07A42">
        <w:rPr>
          <w:rFonts w:asciiTheme="minorHAnsi" w:hAnsiTheme="minorHAnsi" w:cstheme="minorBidi"/>
          <w:sz w:val="24"/>
          <w:szCs w:val="24"/>
        </w:rPr>
        <w:t xml:space="preserve">Kč </w:t>
      </w:r>
      <w:r w:rsidR="00C87CFC" w:rsidRPr="00F07A42">
        <w:rPr>
          <w:rFonts w:asciiTheme="minorHAnsi" w:hAnsiTheme="minorHAnsi" w:cstheme="minorBidi"/>
          <w:sz w:val="24"/>
          <w:szCs w:val="24"/>
        </w:rPr>
        <w:t>s</w:t>
      </w:r>
      <w:r w:rsidR="674DF6D1" w:rsidRPr="00F07A42">
        <w:rPr>
          <w:rFonts w:asciiTheme="minorHAnsi" w:hAnsiTheme="minorHAnsi" w:cstheme="minorBidi"/>
          <w:sz w:val="24"/>
          <w:szCs w:val="24"/>
        </w:rPr>
        <w:t xml:space="preserve"> DPH.</w:t>
      </w:r>
    </w:p>
    <w:p w14:paraId="79A0CF06" w14:textId="77777777" w:rsidR="0005183C" w:rsidRPr="00EE68E8" w:rsidRDefault="0005183C" w:rsidP="00E83AF4">
      <w:pPr>
        <w:pStyle w:val="Zkladntext"/>
        <w:spacing w:line="276" w:lineRule="auto"/>
        <w:rPr>
          <w:rFonts w:ascii="Calibri" w:hAnsi="Calibri" w:cs="Calibri"/>
          <w:sz w:val="24"/>
        </w:rPr>
      </w:pPr>
    </w:p>
    <w:p w14:paraId="6C0441DD" w14:textId="77777777" w:rsidR="002B4E20" w:rsidRPr="00EE68E8" w:rsidRDefault="002B4E20" w:rsidP="00E83AF4">
      <w:pPr>
        <w:pStyle w:val="Nadpis1"/>
        <w:spacing w:line="276" w:lineRule="auto"/>
        <w:ind w:left="431" w:hanging="431"/>
        <w:rPr>
          <w:rFonts w:ascii="Calibri" w:hAnsi="Calibri" w:cs="Calibri"/>
          <w:sz w:val="24"/>
          <w:szCs w:val="24"/>
        </w:rPr>
      </w:pPr>
      <w:r w:rsidRPr="00EE68E8">
        <w:rPr>
          <w:rFonts w:ascii="Calibri" w:hAnsi="Calibri" w:cs="Calibri"/>
          <w:sz w:val="24"/>
          <w:szCs w:val="24"/>
        </w:rPr>
        <w:t>Povinnosti a práva Poskytovatele</w:t>
      </w:r>
    </w:p>
    <w:p w14:paraId="46D3F614" w14:textId="63F9F65F" w:rsidR="00686BF6" w:rsidRPr="00EE68E8" w:rsidRDefault="0922F165" w:rsidP="00B1574A">
      <w:pPr>
        <w:pStyle w:val="Nadpis2"/>
        <w:spacing w:line="276" w:lineRule="auto"/>
        <w:ind w:left="567" w:hanging="567"/>
        <w:rPr>
          <w:rFonts w:ascii="Calibri" w:eastAsiaTheme="minorEastAsia" w:hAnsi="Calibri" w:cs="Calibri"/>
          <w:sz w:val="24"/>
          <w:szCs w:val="24"/>
        </w:rPr>
      </w:pPr>
      <w:r w:rsidRPr="00EE68E8">
        <w:rPr>
          <w:rFonts w:ascii="Calibri" w:hAnsi="Calibri" w:cs="Calibri"/>
          <w:sz w:val="24"/>
          <w:szCs w:val="24"/>
        </w:rPr>
        <w:t>Poskytovatel na základě konzultací s odbornými pracovníky Objednatele navrhne a realizuje technické řešení jednotlivých projektů</w:t>
      </w:r>
      <w:r w:rsidR="003A53A6" w:rsidRPr="00EE68E8">
        <w:rPr>
          <w:rFonts w:ascii="Calibri" w:hAnsi="Calibri" w:cs="Calibri"/>
          <w:sz w:val="24"/>
          <w:szCs w:val="24"/>
        </w:rPr>
        <w:t xml:space="preserve"> směřující k podpoře digitalizačního workflow v oddělení knižní kultury</w:t>
      </w:r>
      <w:r w:rsidR="00FF0ABA" w:rsidRPr="00EE68E8">
        <w:rPr>
          <w:rFonts w:ascii="Calibri" w:hAnsi="Calibri" w:cs="Calibri"/>
          <w:sz w:val="24"/>
          <w:szCs w:val="24"/>
        </w:rPr>
        <w:t xml:space="preserve"> Knihovny</w:t>
      </w:r>
      <w:r w:rsidR="003A53A6" w:rsidRPr="00EE68E8">
        <w:rPr>
          <w:rFonts w:ascii="Calibri" w:hAnsi="Calibri" w:cs="Calibri"/>
          <w:sz w:val="24"/>
          <w:szCs w:val="24"/>
        </w:rPr>
        <w:t xml:space="preserve"> Národního muzea</w:t>
      </w:r>
      <w:r w:rsidRPr="00EE68E8">
        <w:rPr>
          <w:rFonts w:ascii="Calibri" w:hAnsi="Calibri" w:cs="Calibri"/>
          <w:sz w:val="24"/>
          <w:szCs w:val="24"/>
        </w:rPr>
        <w:t xml:space="preserve">. </w:t>
      </w:r>
    </w:p>
    <w:p w14:paraId="69093AE2" w14:textId="31CC5945" w:rsidR="00D86842" w:rsidRPr="00EE68E8" w:rsidRDefault="0922F165" w:rsidP="00B1574A">
      <w:pPr>
        <w:pStyle w:val="Nadpis2"/>
        <w:spacing w:line="276" w:lineRule="auto"/>
        <w:ind w:left="567" w:hanging="567"/>
        <w:rPr>
          <w:rFonts w:ascii="Calibri" w:eastAsiaTheme="minorEastAsia" w:hAnsi="Calibri" w:cs="Calibri"/>
          <w:sz w:val="24"/>
          <w:szCs w:val="24"/>
        </w:rPr>
      </w:pPr>
      <w:r w:rsidRPr="00EE68E8">
        <w:rPr>
          <w:rFonts w:ascii="Calibri" w:hAnsi="Calibri" w:cs="Calibri"/>
          <w:sz w:val="24"/>
          <w:szCs w:val="24"/>
        </w:rPr>
        <w:t xml:space="preserve">Poskytovatel zajistí provoz nově vzniklých nástrojů a systémů. </w:t>
      </w:r>
    </w:p>
    <w:p w14:paraId="3D86B41A" w14:textId="11A6BE23" w:rsidR="00476B33" w:rsidRPr="00EE68E8" w:rsidRDefault="12F0D62C" w:rsidP="00B1574A">
      <w:pPr>
        <w:pStyle w:val="Nadpis2"/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EE68E8">
        <w:rPr>
          <w:rFonts w:ascii="Calibri" w:hAnsi="Calibri" w:cs="Calibri"/>
          <w:sz w:val="24"/>
          <w:szCs w:val="24"/>
        </w:rPr>
        <w:t>Poskytovatel je povinen informovat Objednatele o všech okolnostech důležitých pro řádné a</w:t>
      </w:r>
      <w:r w:rsidR="00D570CA" w:rsidRPr="00EE68E8">
        <w:rPr>
          <w:rFonts w:ascii="Calibri" w:hAnsi="Calibri" w:cs="Calibri"/>
          <w:sz w:val="24"/>
          <w:szCs w:val="24"/>
        </w:rPr>
        <w:t> </w:t>
      </w:r>
      <w:r w:rsidRPr="00EE68E8">
        <w:rPr>
          <w:rFonts w:ascii="Calibri" w:hAnsi="Calibri" w:cs="Calibri"/>
          <w:sz w:val="24"/>
          <w:szCs w:val="24"/>
        </w:rPr>
        <w:t>včasné plnění Smlouvy a poskytovat součinnost nezbytnou pro řádné a včasné provedení plnění</w:t>
      </w:r>
      <w:r w:rsidR="14C4BC8E" w:rsidRPr="00EE68E8">
        <w:rPr>
          <w:rFonts w:ascii="Calibri" w:hAnsi="Calibri" w:cs="Calibri"/>
          <w:sz w:val="24"/>
          <w:szCs w:val="24"/>
        </w:rPr>
        <w:t>.</w:t>
      </w:r>
    </w:p>
    <w:p w14:paraId="721D02D7" w14:textId="77777777" w:rsidR="00E83AF4" w:rsidRPr="00EE68E8" w:rsidRDefault="00E83AF4" w:rsidP="00E83AF4">
      <w:pPr>
        <w:pStyle w:val="Zkladntext"/>
        <w:rPr>
          <w:rFonts w:ascii="Calibri" w:hAnsi="Calibri" w:cs="Calibri"/>
          <w:sz w:val="24"/>
        </w:rPr>
      </w:pPr>
    </w:p>
    <w:p w14:paraId="676CD390" w14:textId="217F1497" w:rsidR="002B4E20" w:rsidRPr="00E83AF4" w:rsidRDefault="002B4E20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Povinnosti a práva Objednatele</w:t>
      </w:r>
    </w:p>
    <w:p w14:paraId="419A6A69" w14:textId="62B8473F" w:rsidR="00F860AC" w:rsidRPr="00E83AF4" w:rsidRDefault="1B5B3C87" w:rsidP="00B1574A">
      <w:pPr>
        <w:pStyle w:val="Nadpis2"/>
        <w:numPr>
          <w:ilvl w:val="0"/>
          <w:numId w:val="0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3.1.</w:t>
      </w:r>
      <w:r w:rsidR="00E63E5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ab/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Objednatel je povinen informovat Poskytovatele o všech okolnostech důležitých pro řádné a</w:t>
      </w:r>
      <w:r w:rsidR="00D570CA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 </w:t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včasné plnění </w:t>
      </w:r>
      <w:r w:rsidR="00E63E5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</w:t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mlouvy a poskytovat součinnost nezbytnou pro řádné a včasné provedení plnění.</w:t>
      </w:r>
    </w:p>
    <w:p w14:paraId="083E67DE" w14:textId="609EFF4D" w:rsidR="00480637" w:rsidRDefault="1B5B3C87" w:rsidP="00B1574A">
      <w:pPr>
        <w:pStyle w:val="Nadpis2"/>
        <w:numPr>
          <w:ilvl w:val="0"/>
          <w:numId w:val="0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3.2.</w:t>
      </w:r>
      <w:r w:rsidR="00E63E5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ab/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Objednatel není povinen převzít plnění </w:t>
      </w:r>
      <w:r w:rsidR="00247D1A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</w:t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mlouvy, pokud není předáno včas a</w:t>
      </w:r>
      <w:r w:rsidR="00D570CA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 </w:t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v souladu se </w:t>
      </w:r>
      <w:r w:rsidR="00247D1A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</w:t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mlouvou. Za takto nedokončené plnění není Objednatel povinen zaplatit cenu sjednanou ve </w:t>
      </w:r>
      <w:r w:rsidR="00247D1A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</w:t>
      </w:r>
      <w:r w:rsidRPr="00E83AF4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mlouvě.</w:t>
      </w:r>
    </w:p>
    <w:p w14:paraId="23067972" w14:textId="77777777" w:rsidR="00E83AF4" w:rsidRPr="00EE68E8" w:rsidRDefault="00E83AF4" w:rsidP="00E83AF4">
      <w:pPr>
        <w:pStyle w:val="Zkladntext"/>
        <w:rPr>
          <w:rFonts w:ascii="Calibri" w:hAnsi="Calibri" w:cs="Calibri"/>
          <w:sz w:val="24"/>
        </w:rPr>
      </w:pPr>
    </w:p>
    <w:p w14:paraId="1D904F4A" w14:textId="058AB7D9" w:rsidR="00337F26" w:rsidRPr="00E83AF4" w:rsidRDefault="779BC69A" w:rsidP="001D41B2">
      <w:pPr>
        <w:pStyle w:val="Nadpis1"/>
        <w:keepNext/>
        <w:spacing w:line="276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lastRenderedPageBreak/>
        <w:t xml:space="preserve">Termín </w:t>
      </w:r>
      <w:r w:rsidR="2B5E6728" w:rsidRPr="00E83AF4">
        <w:rPr>
          <w:rFonts w:asciiTheme="minorHAnsi" w:hAnsiTheme="minorHAnsi" w:cstheme="minorHAnsi"/>
          <w:sz w:val="24"/>
          <w:szCs w:val="24"/>
        </w:rPr>
        <w:t xml:space="preserve">plnění </w:t>
      </w:r>
      <w:r w:rsidRPr="00E83AF4">
        <w:rPr>
          <w:rFonts w:asciiTheme="minorHAnsi" w:hAnsiTheme="minorHAnsi" w:cstheme="minorHAnsi"/>
          <w:sz w:val="24"/>
          <w:szCs w:val="24"/>
        </w:rPr>
        <w:t>a podmínky předání díla</w:t>
      </w:r>
    </w:p>
    <w:p w14:paraId="2050E342" w14:textId="55D0472E" w:rsidR="00CF0919" w:rsidRPr="00950B32" w:rsidRDefault="23DA8A33" w:rsidP="00B1574A">
      <w:pPr>
        <w:pStyle w:val="Nadpis2"/>
        <w:spacing w:line="276" w:lineRule="auto"/>
        <w:ind w:left="567" w:hanging="567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Smlouva je platná od</w:t>
      </w:r>
      <w:r w:rsidR="6809B548" w:rsidRPr="00E83AF4">
        <w:rPr>
          <w:rFonts w:asciiTheme="minorHAnsi" w:hAnsiTheme="minorHAnsi" w:cstheme="minorHAnsi"/>
          <w:sz w:val="24"/>
          <w:szCs w:val="24"/>
        </w:rPr>
        <w:t>e dne</w:t>
      </w:r>
      <w:r w:rsidR="2A30D250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6809B548" w:rsidRPr="00E83AF4">
        <w:rPr>
          <w:rFonts w:asciiTheme="minorHAnsi" w:hAnsiTheme="minorHAnsi" w:cstheme="minorHAnsi"/>
          <w:sz w:val="24"/>
          <w:szCs w:val="24"/>
        </w:rPr>
        <w:t>podpisu a uveřejnění</w:t>
      </w:r>
      <w:r w:rsidR="779BC69A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="6809B548" w:rsidRPr="00E83AF4">
        <w:rPr>
          <w:rFonts w:asciiTheme="minorHAnsi" w:hAnsiTheme="minorHAnsi" w:cstheme="minorHAnsi"/>
          <w:sz w:val="24"/>
          <w:szCs w:val="24"/>
        </w:rPr>
        <w:t xml:space="preserve">v Registru smluv </w:t>
      </w:r>
      <w:r w:rsidR="6809B548" w:rsidRPr="00950B32">
        <w:rPr>
          <w:rFonts w:asciiTheme="minorHAnsi" w:hAnsiTheme="minorHAnsi" w:cstheme="minorHAnsi"/>
          <w:sz w:val="24"/>
          <w:szCs w:val="24"/>
        </w:rPr>
        <w:t xml:space="preserve">do </w:t>
      </w:r>
      <w:r w:rsidR="779BC69A" w:rsidRPr="00950B32">
        <w:rPr>
          <w:rFonts w:asciiTheme="minorHAnsi" w:hAnsiTheme="minorHAnsi" w:cstheme="minorHAnsi"/>
          <w:sz w:val="24"/>
          <w:szCs w:val="24"/>
        </w:rPr>
        <w:t>31.</w:t>
      </w:r>
      <w:r w:rsidR="00CE3B90" w:rsidRPr="00950B32">
        <w:rPr>
          <w:rFonts w:asciiTheme="minorHAnsi" w:hAnsiTheme="minorHAnsi" w:cstheme="minorHAnsi"/>
          <w:sz w:val="24"/>
          <w:szCs w:val="24"/>
        </w:rPr>
        <w:t xml:space="preserve"> </w:t>
      </w:r>
      <w:r w:rsidR="779BC69A" w:rsidRPr="00950B32">
        <w:rPr>
          <w:rFonts w:asciiTheme="minorHAnsi" w:hAnsiTheme="minorHAnsi" w:cstheme="minorHAnsi"/>
          <w:sz w:val="24"/>
          <w:szCs w:val="24"/>
        </w:rPr>
        <w:t xml:space="preserve">12. </w:t>
      </w:r>
      <w:r w:rsidR="009476CB" w:rsidRPr="00950B32">
        <w:rPr>
          <w:rFonts w:asciiTheme="minorHAnsi" w:hAnsiTheme="minorHAnsi" w:cstheme="minorHAnsi"/>
          <w:sz w:val="24"/>
          <w:szCs w:val="24"/>
        </w:rPr>
        <w:t>20</w:t>
      </w:r>
      <w:r w:rsidR="00C64306" w:rsidRPr="00950B32">
        <w:rPr>
          <w:rFonts w:asciiTheme="minorHAnsi" w:hAnsiTheme="minorHAnsi" w:cstheme="minorHAnsi"/>
          <w:sz w:val="24"/>
          <w:szCs w:val="24"/>
        </w:rPr>
        <w:t>25</w:t>
      </w:r>
      <w:r w:rsidR="779BC69A" w:rsidRPr="00950B32">
        <w:rPr>
          <w:rFonts w:asciiTheme="minorHAnsi" w:hAnsiTheme="minorHAnsi" w:cstheme="minorHAnsi"/>
          <w:sz w:val="24"/>
          <w:szCs w:val="24"/>
        </w:rPr>
        <w:t>.</w:t>
      </w:r>
    </w:p>
    <w:p w14:paraId="1A4F2BC2" w14:textId="2F25892F" w:rsidR="4EF49A4A" w:rsidRPr="0057074E" w:rsidRDefault="7BF51D4A" w:rsidP="00B1574A">
      <w:pPr>
        <w:pStyle w:val="Nadpis2"/>
        <w:spacing w:line="276" w:lineRule="auto"/>
        <w:ind w:left="567" w:hanging="567"/>
        <w:rPr>
          <w:rFonts w:asciiTheme="minorHAnsi" w:hAnsiTheme="minorHAnsi" w:cstheme="minorHAnsi"/>
          <w:color w:val="000000" w:themeColor="text1"/>
          <w:sz w:val="24"/>
        </w:rPr>
      </w:pPr>
      <w:r w:rsidRPr="001C2416">
        <w:rPr>
          <w:rFonts w:asciiTheme="minorHAnsi" w:hAnsiTheme="minorHAnsi" w:cstheme="minorHAnsi"/>
          <w:color w:val="000000" w:themeColor="text1"/>
          <w:sz w:val="24"/>
          <w:szCs w:val="24"/>
        </w:rPr>
        <w:t>Dílo</w:t>
      </w:r>
      <w:r w:rsidR="7C9E9C69" w:rsidRPr="001C24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46D96BE8" w:rsidRPr="001C2416">
        <w:rPr>
          <w:rFonts w:asciiTheme="minorHAnsi" w:hAnsiTheme="minorHAnsi" w:cstheme="minorHAnsi"/>
          <w:color w:val="000000" w:themeColor="text1"/>
          <w:sz w:val="24"/>
          <w:szCs w:val="24"/>
        </w:rPr>
        <w:t>za</w:t>
      </w:r>
      <w:r w:rsidR="70E3A68E" w:rsidRPr="001C24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</w:t>
      </w:r>
      <w:r w:rsidR="46D96BE8" w:rsidRPr="001C24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bjednatele </w:t>
      </w:r>
      <w:r w:rsidR="46D96BE8" w:rsidRPr="0057074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převezme </w:t>
      </w:r>
      <w:r w:rsidR="00C64306" w:rsidRPr="0057074E">
        <w:rPr>
          <w:rFonts w:asciiTheme="minorHAnsi" w:hAnsiTheme="minorHAnsi" w:cstheme="minorHAnsi"/>
          <w:color w:val="000000" w:themeColor="text1"/>
          <w:sz w:val="24"/>
          <w:szCs w:val="24"/>
        </w:rPr>
        <w:t>řešitel</w:t>
      </w:r>
      <w:r w:rsidR="67ED7E54" w:rsidRPr="0057074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0F94" w:rsidRPr="0057074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garantující za Knihovnu Národního muzea </w:t>
      </w:r>
      <w:r w:rsidR="00B3000D" w:rsidRPr="0057074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řešení projektu NPO č. </w:t>
      </w:r>
      <w:r w:rsidR="0057074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442000054. </w:t>
      </w:r>
      <w:r w:rsidR="4EF49A4A" w:rsidRPr="0057074E">
        <w:rPr>
          <w:rFonts w:asciiTheme="minorHAnsi" w:hAnsiTheme="minorHAnsi" w:cstheme="minorHAnsi"/>
          <w:color w:val="000000" w:themeColor="text1"/>
          <w:sz w:val="24"/>
        </w:rPr>
        <w:t>Dílo</w:t>
      </w:r>
      <w:r w:rsidR="7D74132A" w:rsidRPr="0057074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4EF49A4A" w:rsidRPr="0057074E">
        <w:rPr>
          <w:rFonts w:asciiTheme="minorHAnsi" w:hAnsiTheme="minorHAnsi" w:cstheme="minorHAnsi"/>
          <w:color w:val="000000" w:themeColor="text1"/>
          <w:sz w:val="24"/>
        </w:rPr>
        <w:t>bude převzato</w:t>
      </w:r>
      <w:r w:rsidR="350265AB" w:rsidRPr="0057074E">
        <w:rPr>
          <w:rFonts w:asciiTheme="minorHAnsi" w:hAnsiTheme="minorHAnsi" w:cstheme="minorHAnsi"/>
          <w:color w:val="000000" w:themeColor="text1"/>
          <w:sz w:val="24"/>
        </w:rPr>
        <w:t xml:space="preserve"> Objednatelem</w:t>
      </w:r>
      <w:r w:rsidR="4EF49A4A" w:rsidRPr="0057074E">
        <w:rPr>
          <w:rFonts w:asciiTheme="minorHAnsi" w:hAnsiTheme="minorHAnsi" w:cstheme="minorHAnsi"/>
          <w:color w:val="000000" w:themeColor="text1"/>
          <w:sz w:val="24"/>
        </w:rPr>
        <w:t xml:space="preserve"> na základě předávacího protokolu, </w:t>
      </w:r>
      <w:r w:rsidR="2F11545A" w:rsidRPr="0057074E">
        <w:rPr>
          <w:rFonts w:asciiTheme="minorHAnsi" w:hAnsiTheme="minorHAnsi" w:cstheme="minorHAnsi"/>
          <w:color w:val="000000" w:themeColor="text1"/>
          <w:sz w:val="24"/>
        </w:rPr>
        <w:t xml:space="preserve">který obě strany odsouhlasí a </w:t>
      </w:r>
      <w:r w:rsidR="4EF49A4A" w:rsidRPr="0057074E">
        <w:rPr>
          <w:rFonts w:asciiTheme="minorHAnsi" w:hAnsiTheme="minorHAnsi" w:cstheme="minorHAnsi"/>
          <w:color w:val="000000" w:themeColor="text1"/>
          <w:sz w:val="24"/>
        </w:rPr>
        <w:t>do kterého budou zaneseny</w:t>
      </w:r>
      <w:r w:rsidR="0EFF1C85" w:rsidRPr="0057074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4EF49A4A" w:rsidRPr="0057074E">
        <w:rPr>
          <w:rFonts w:asciiTheme="minorHAnsi" w:hAnsiTheme="minorHAnsi" w:cstheme="minorHAnsi"/>
          <w:color w:val="000000" w:themeColor="text1"/>
          <w:sz w:val="24"/>
        </w:rPr>
        <w:t>případné připomínky</w:t>
      </w:r>
      <w:r w:rsidR="4CC7162B" w:rsidRPr="0057074E">
        <w:rPr>
          <w:rFonts w:asciiTheme="minorHAnsi" w:hAnsiTheme="minorHAnsi" w:cstheme="minorHAnsi"/>
          <w:color w:val="000000" w:themeColor="text1"/>
          <w:sz w:val="24"/>
        </w:rPr>
        <w:t xml:space="preserve"> Objednatele.</w:t>
      </w:r>
    </w:p>
    <w:p w14:paraId="2D7C0779" w14:textId="52C1A370" w:rsidR="00E83AF4" w:rsidRPr="00E83AF4" w:rsidRDefault="00E83AF4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4569557B" w14:textId="454211F9" w:rsidR="002B4E20" w:rsidRPr="00E83AF4" w:rsidRDefault="002B4E20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Záruka</w:t>
      </w:r>
    </w:p>
    <w:p w14:paraId="5014879E" w14:textId="3D512537" w:rsidR="00C96548" w:rsidRPr="00E83AF4" w:rsidRDefault="00955189" w:rsidP="00E83AF4">
      <w:pPr>
        <w:pStyle w:val="Nadpis2"/>
        <w:spacing w:after="120" w:line="276" w:lineRule="auto"/>
        <w:ind w:left="578" w:hanging="578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Poskytovatel</w:t>
      </w:r>
      <w:r w:rsidR="2D669CD2" w:rsidRPr="00E83AF4">
        <w:rPr>
          <w:rFonts w:asciiTheme="minorHAnsi" w:hAnsiTheme="minorHAnsi" w:cstheme="minorHAnsi"/>
          <w:sz w:val="24"/>
          <w:szCs w:val="24"/>
        </w:rPr>
        <w:t xml:space="preserve"> odpovídá za vady díla, jež má dílo v době jeho předání </w:t>
      </w:r>
      <w:r>
        <w:rPr>
          <w:rFonts w:asciiTheme="minorHAnsi" w:hAnsiTheme="minorHAnsi" w:cstheme="minorHAnsi"/>
          <w:sz w:val="24"/>
          <w:szCs w:val="24"/>
        </w:rPr>
        <w:t>O</w:t>
      </w:r>
      <w:r w:rsidR="2D669CD2" w:rsidRPr="00E83AF4">
        <w:rPr>
          <w:rFonts w:asciiTheme="minorHAnsi" w:hAnsiTheme="minorHAnsi" w:cstheme="minorHAnsi"/>
          <w:sz w:val="24"/>
          <w:szCs w:val="24"/>
        </w:rPr>
        <w:t>bjednateli.</w:t>
      </w:r>
    </w:p>
    <w:p w14:paraId="316BEE32" w14:textId="2BAEF802" w:rsidR="003F2C4B" w:rsidRPr="00E83AF4" w:rsidRDefault="003F2C4B" w:rsidP="00E83AF4">
      <w:pPr>
        <w:pStyle w:val="Nadpis2"/>
        <w:spacing w:after="120" w:line="276" w:lineRule="auto"/>
        <w:ind w:left="578" w:hanging="578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eastAsiaTheme="minorEastAsia" w:hAnsiTheme="minorHAnsi" w:cstheme="minorHAnsi"/>
          <w:sz w:val="24"/>
          <w:szCs w:val="24"/>
        </w:rPr>
        <w:t xml:space="preserve">Záruční lhůta činí </w:t>
      </w:r>
      <w:r w:rsidR="000254FC">
        <w:rPr>
          <w:rFonts w:asciiTheme="minorHAnsi" w:eastAsiaTheme="minorEastAsia" w:hAnsiTheme="minorHAnsi" w:cstheme="minorHAnsi"/>
          <w:sz w:val="24"/>
          <w:szCs w:val="24"/>
        </w:rPr>
        <w:t>24</w:t>
      </w:r>
      <w:r w:rsidR="000254FC" w:rsidRPr="00E83AF4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E83AF4">
        <w:rPr>
          <w:rFonts w:asciiTheme="minorHAnsi" w:eastAsiaTheme="minorEastAsia" w:hAnsiTheme="minorHAnsi" w:cstheme="minorHAnsi"/>
          <w:sz w:val="24"/>
          <w:szCs w:val="24"/>
        </w:rPr>
        <w:t>měsíců.</w:t>
      </w:r>
    </w:p>
    <w:p w14:paraId="6F14A6E8" w14:textId="24306341" w:rsidR="00C96548" w:rsidRPr="00E83AF4" w:rsidRDefault="2D669CD2" w:rsidP="00E83AF4">
      <w:pPr>
        <w:pStyle w:val="Nadpis2"/>
        <w:spacing w:after="120" w:line="276" w:lineRule="auto"/>
        <w:ind w:left="578" w:hanging="578"/>
        <w:rPr>
          <w:rFonts w:asciiTheme="minorHAnsi" w:eastAsiaTheme="minorEastAsia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Za vadu (případně příslušné části předmětu plnění), jež vznikne po předání díla </w:t>
      </w:r>
      <w:r w:rsidR="00955189">
        <w:rPr>
          <w:rFonts w:asciiTheme="minorHAnsi" w:hAnsiTheme="minorHAnsi" w:cstheme="minorHAnsi"/>
          <w:sz w:val="24"/>
          <w:szCs w:val="24"/>
        </w:rPr>
        <w:t>O</w:t>
      </w:r>
      <w:r w:rsidRPr="00E83AF4">
        <w:rPr>
          <w:rFonts w:asciiTheme="minorHAnsi" w:hAnsiTheme="minorHAnsi" w:cstheme="minorHAnsi"/>
          <w:sz w:val="24"/>
          <w:szCs w:val="24"/>
        </w:rPr>
        <w:t xml:space="preserve">bjednateli, </w:t>
      </w:r>
      <w:r w:rsidR="00955189">
        <w:rPr>
          <w:rFonts w:asciiTheme="minorHAnsi" w:hAnsiTheme="minorHAnsi" w:cstheme="minorHAnsi"/>
          <w:sz w:val="24"/>
          <w:szCs w:val="24"/>
        </w:rPr>
        <w:t>Poskytovatel</w:t>
      </w:r>
      <w:r w:rsidRPr="00E83AF4">
        <w:rPr>
          <w:rFonts w:asciiTheme="minorHAnsi" w:hAnsiTheme="minorHAnsi" w:cstheme="minorHAnsi"/>
          <w:sz w:val="24"/>
          <w:szCs w:val="24"/>
        </w:rPr>
        <w:t xml:space="preserve"> odpovídá, jestliže byla způsobena porušením jeho povinností.</w:t>
      </w:r>
    </w:p>
    <w:p w14:paraId="5EA290CB" w14:textId="5EDCCA27" w:rsidR="00476B33" w:rsidRDefault="2D669CD2" w:rsidP="00E83AF4">
      <w:pPr>
        <w:pStyle w:val="Nadpis2"/>
        <w:spacing w:after="120" w:line="276" w:lineRule="auto"/>
        <w:ind w:left="578" w:hanging="578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Objednatel je povinen na případné vady upozornit </w:t>
      </w:r>
      <w:r w:rsidR="003F3808">
        <w:rPr>
          <w:rFonts w:asciiTheme="minorHAnsi" w:hAnsiTheme="minorHAnsi" w:cstheme="minorHAnsi"/>
          <w:sz w:val="24"/>
          <w:szCs w:val="24"/>
        </w:rPr>
        <w:t>Poskytovatele</w:t>
      </w:r>
      <w:r w:rsidRPr="00E83AF4">
        <w:rPr>
          <w:rFonts w:asciiTheme="minorHAnsi" w:hAnsiTheme="minorHAnsi" w:cstheme="minorHAnsi"/>
          <w:sz w:val="24"/>
          <w:szCs w:val="24"/>
        </w:rPr>
        <w:t xml:space="preserve"> bez zbytečného odkladu poté, kdy je zjistil, nejpozději však do jednoho roku od předání.</w:t>
      </w:r>
    </w:p>
    <w:p w14:paraId="3B69F821" w14:textId="77777777" w:rsidR="00E83AF4" w:rsidRPr="00961BF9" w:rsidRDefault="00E83AF4" w:rsidP="00E83AF4">
      <w:pPr>
        <w:pStyle w:val="Zkladntext"/>
        <w:rPr>
          <w:rFonts w:ascii="Calibri" w:hAnsi="Calibri" w:cs="Calibri"/>
          <w:sz w:val="24"/>
        </w:rPr>
      </w:pPr>
    </w:p>
    <w:p w14:paraId="10AFE793" w14:textId="57441B84" w:rsidR="00337F26" w:rsidRPr="00961BF9" w:rsidRDefault="7C0A09D6" w:rsidP="00E83AF4">
      <w:pPr>
        <w:pStyle w:val="Nadpis1"/>
        <w:spacing w:line="276" w:lineRule="auto"/>
        <w:rPr>
          <w:rFonts w:ascii="Calibri" w:hAnsi="Calibri" w:cs="Calibri"/>
          <w:sz w:val="24"/>
          <w:szCs w:val="24"/>
        </w:rPr>
      </w:pPr>
      <w:r w:rsidRPr="00961BF9">
        <w:rPr>
          <w:rFonts w:ascii="Calibri" w:hAnsi="Calibri" w:cs="Calibri"/>
          <w:sz w:val="24"/>
          <w:szCs w:val="24"/>
        </w:rPr>
        <w:t>Vlastnické právo a práva užití díla</w:t>
      </w:r>
    </w:p>
    <w:p w14:paraId="288A3035" w14:textId="140450E2" w:rsidR="00605DC0" w:rsidRPr="00961BF9" w:rsidRDefault="61710009" w:rsidP="00800844">
      <w:pPr>
        <w:pStyle w:val="Nadpis2"/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961BF9">
        <w:rPr>
          <w:rFonts w:ascii="Calibri" w:hAnsi="Calibri" w:cs="Calibri"/>
          <w:sz w:val="24"/>
          <w:szCs w:val="24"/>
          <w:bdr w:val="none" w:sz="0" w:space="0" w:color="auto" w:frame="1"/>
        </w:rPr>
        <w:t>Výstupy z poskytnutého plnění, které vzniknou v průběhu a v souvislosti s poskytnutím služeb, se stávají okamžikem jejich předání Objednateli jeho výlučným vlastnictvím.</w:t>
      </w:r>
    </w:p>
    <w:p w14:paraId="58681B19" w14:textId="2B65BD9B" w:rsidR="00605DC0" w:rsidRPr="00961BF9" w:rsidRDefault="61710009" w:rsidP="00800844">
      <w:pPr>
        <w:pStyle w:val="Nadpis2"/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961BF9">
        <w:rPr>
          <w:rFonts w:ascii="Calibri" w:hAnsi="Calibri" w:cs="Calibri"/>
          <w:sz w:val="24"/>
          <w:szCs w:val="24"/>
          <w:bdr w:val="none" w:sz="0" w:space="0" w:color="auto" w:frame="1"/>
        </w:rPr>
        <w:t>Poskytovatel nesmí poskytnout žádný z výstupů plnění třetí straně bez předchozího písemného souhlasu Objednatele.</w:t>
      </w:r>
    </w:p>
    <w:p w14:paraId="7C502AB6" w14:textId="77777777" w:rsidR="00337F26" w:rsidRPr="00961BF9" w:rsidRDefault="00337F26" w:rsidP="00E83AF4">
      <w:pPr>
        <w:pStyle w:val="Zkladntext"/>
        <w:spacing w:line="276" w:lineRule="auto"/>
        <w:rPr>
          <w:rFonts w:ascii="Calibri" w:hAnsi="Calibri" w:cs="Calibri"/>
          <w:sz w:val="24"/>
        </w:rPr>
      </w:pPr>
    </w:p>
    <w:p w14:paraId="46599C83" w14:textId="33483B51" w:rsidR="0098471F" w:rsidRPr="00961BF9" w:rsidRDefault="15E827AE" w:rsidP="00E83AF4">
      <w:pPr>
        <w:pStyle w:val="Nadpis1"/>
        <w:spacing w:line="276" w:lineRule="auto"/>
        <w:rPr>
          <w:rFonts w:ascii="Calibri" w:hAnsi="Calibri" w:cs="Calibri"/>
          <w:sz w:val="24"/>
          <w:szCs w:val="24"/>
        </w:rPr>
      </w:pPr>
      <w:r w:rsidRPr="00961BF9">
        <w:rPr>
          <w:rFonts w:ascii="Calibri" w:hAnsi="Calibri" w:cs="Calibri"/>
          <w:sz w:val="24"/>
          <w:szCs w:val="24"/>
        </w:rPr>
        <w:t xml:space="preserve"> Platební podmínky</w:t>
      </w:r>
    </w:p>
    <w:p w14:paraId="1E94FAFA" w14:textId="1B135DAA" w:rsidR="005D5FBC" w:rsidRPr="00961BF9" w:rsidRDefault="00B30D8E" w:rsidP="00994A65">
      <w:pPr>
        <w:pStyle w:val="Nadpis2"/>
        <w:spacing w:line="276" w:lineRule="auto"/>
        <w:ind w:left="426" w:hanging="426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uvedená v</w:t>
      </w:r>
      <w:r w:rsidR="009604D7">
        <w:rPr>
          <w:rFonts w:ascii="Calibri" w:hAnsi="Calibri" w:cs="Calibri"/>
          <w:sz w:val="24"/>
          <w:szCs w:val="24"/>
        </w:rPr>
        <w:t xml:space="preserve"> čl. 1 </w:t>
      </w:r>
      <w:r>
        <w:rPr>
          <w:rFonts w:ascii="Calibri" w:hAnsi="Calibri" w:cs="Calibri"/>
          <w:sz w:val="24"/>
          <w:szCs w:val="24"/>
        </w:rPr>
        <w:t>odst.</w:t>
      </w:r>
      <w:r w:rsidR="009604D7">
        <w:rPr>
          <w:rFonts w:ascii="Calibri" w:hAnsi="Calibri" w:cs="Calibri"/>
          <w:sz w:val="24"/>
          <w:szCs w:val="24"/>
        </w:rPr>
        <w:t xml:space="preserve"> 1.2 </w:t>
      </w:r>
      <w:r w:rsidR="20592180" w:rsidRPr="00961BF9">
        <w:rPr>
          <w:rFonts w:ascii="Calibri" w:hAnsi="Calibri" w:cs="Calibri"/>
          <w:sz w:val="24"/>
          <w:szCs w:val="24"/>
        </w:rPr>
        <w:t>zahrnuje provoz</w:t>
      </w:r>
      <w:r w:rsidR="568F322E" w:rsidRPr="00961BF9">
        <w:rPr>
          <w:rFonts w:ascii="Calibri" w:hAnsi="Calibri" w:cs="Calibri"/>
          <w:sz w:val="24"/>
          <w:szCs w:val="24"/>
        </w:rPr>
        <w:t xml:space="preserve"> a rozvoj</w:t>
      </w:r>
      <w:r w:rsidR="20592180" w:rsidRPr="00961BF9">
        <w:rPr>
          <w:rFonts w:ascii="Calibri" w:hAnsi="Calibri" w:cs="Calibri"/>
          <w:sz w:val="24"/>
          <w:szCs w:val="24"/>
        </w:rPr>
        <w:t xml:space="preserve"> nově vzniklých nástrojů a systému na serverech </w:t>
      </w:r>
      <w:r w:rsidR="00955189" w:rsidRPr="00961BF9">
        <w:rPr>
          <w:rFonts w:ascii="Calibri" w:hAnsi="Calibri" w:cs="Calibri"/>
          <w:sz w:val="24"/>
          <w:szCs w:val="24"/>
        </w:rPr>
        <w:t>Poskytovatele</w:t>
      </w:r>
      <w:r w:rsidR="20592180" w:rsidRPr="00961BF9">
        <w:rPr>
          <w:rFonts w:ascii="Calibri" w:hAnsi="Calibri" w:cs="Calibri"/>
          <w:sz w:val="24"/>
          <w:szCs w:val="24"/>
        </w:rPr>
        <w:t xml:space="preserve"> po dobu </w:t>
      </w:r>
      <w:r w:rsidR="002B4908" w:rsidRPr="00961BF9">
        <w:rPr>
          <w:rFonts w:ascii="Calibri" w:hAnsi="Calibri" w:cs="Calibri"/>
          <w:sz w:val="24"/>
          <w:szCs w:val="24"/>
        </w:rPr>
        <w:t>pěti let</w:t>
      </w:r>
      <w:r w:rsidR="20592180" w:rsidRPr="00961BF9">
        <w:rPr>
          <w:rFonts w:ascii="Calibri" w:hAnsi="Calibri" w:cs="Calibri"/>
          <w:sz w:val="24"/>
          <w:szCs w:val="24"/>
        </w:rPr>
        <w:t xml:space="preserve">. Po ukončení projektu bude na provoz aplikace </w:t>
      </w:r>
      <w:r w:rsidR="00955189" w:rsidRPr="00961BF9">
        <w:rPr>
          <w:rFonts w:ascii="Calibri" w:hAnsi="Calibri" w:cs="Calibri"/>
          <w:color w:val="000000" w:themeColor="text1"/>
          <w:sz w:val="24"/>
          <w:szCs w:val="24"/>
        </w:rPr>
        <w:t>Poskytovatelem</w:t>
      </w:r>
      <w:r w:rsidR="00431564" w:rsidRPr="00961BF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20592180" w:rsidRPr="00961BF9">
        <w:rPr>
          <w:rFonts w:ascii="Calibri" w:hAnsi="Calibri" w:cs="Calibri"/>
          <w:sz w:val="24"/>
          <w:szCs w:val="24"/>
        </w:rPr>
        <w:t xml:space="preserve">předložena samostatná nabídka. </w:t>
      </w:r>
    </w:p>
    <w:p w14:paraId="727A0E73" w14:textId="68212FA2" w:rsidR="005D5FBC" w:rsidRPr="00961BF9" w:rsidRDefault="4C560CF6" w:rsidP="00994A65">
      <w:pPr>
        <w:pStyle w:val="Nadpis2"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961BF9">
        <w:rPr>
          <w:rFonts w:ascii="Calibri" w:hAnsi="Calibri" w:cs="Calibri"/>
          <w:sz w:val="24"/>
          <w:szCs w:val="24"/>
        </w:rPr>
        <w:t xml:space="preserve">Úhrada bude provedena na základě faktury vystavené </w:t>
      </w:r>
      <w:r w:rsidR="0063146D" w:rsidRPr="00961BF9">
        <w:rPr>
          <w:rFonts w:ascii="Calibri" w:hAnsi="Calibri" w:cs="Calibri"/>
          <w:sz w:val="24"/>
          <w:szCs w:val="24"/>
        </w:rPr>
        <w:t>Poskytovatelem</w:t>
      </w:r>
      <w:r w:rsidR="007768EF">
        <w:rPr>
          <w:rFonts w:ascii="Calibri" w:hAnsi="Calibri" w:cs="Calibri"/>
          <w:sz w:val="24"/>
          <w:szCs w:val="24"/>
        </w:rPr>
        <w:t xml:space="preserve"> do 30.11.2025</w:t>
      </w:r>
      <w:r w:rsidRPr="00961BF9">
        <w:rPr>
          <w:rFonts w:ascii="Calibri" w:hAnsi="Calibri" w:cs="Calibri"/>
          <w:sz w:val="24"/>
          <w:szCs w:val="24"/>
        </w:rPr>
        <w:t>. Faktura musí obsahovat údaje podle ustanovení zákona č. 235/2004 Sb. o dani z přidané hodnoty, ve znění pozdějších předpisů.</w:t>
      </w:r>
    </w:p>
    <w:p w14:paraId="581A80D8" w14:textId="527C677D" w:rsidR="005D5FBC" w:rsidRPr="00961BF9" w:rsidRDefault="20592180" w:rsidP="00994A65">
      <w:pPr>
        <w:pStyle w:val="Nadpis2"/>
        <w:spacing w:line="276" w:lineRule="auto"/>
        <w:ind w:left="426" w:hanging="426"/>
        <w:rPr>
          <w:rFonts w:ascii="Calibri" w:eastAsiaTheme="minorEastAsia" w:hAnsi="Calibri" w:cs="Calibri"/>
          <w:sz w:val="24"/>
          <w:szCs w:val="24"/>
        </w:rPr>
      </w:pPr>
      <w:r w:rsidRPr="00961BF9">
        <w:rPr>
          <w:rFonts w:ascii="Calibri" w:hAnsi="Calibri" w:cs="Calibri"/>
          <w:sz w:val="24"/>
          <w:szCs w:val="24"/>
        </w:rPr>
        <w:t xml:space="preserve">Splatnost daňového dokladu (faktury) je 20 kalendářních dnů od doručení daňového dokladu </w:t>
      </w:r>
      <w:r w:rsidR="0063146D" w:rsidRPr="00961BF9">
        <w:rPr>
          <w:rFonts w:ascii="Calibri" w:hAnsi="Calibri" w:cs="Calibri"/>
          <w:sz w:val="24"/>
          <w:szCs w:val="24"/>
        </w:rPr>
        <w:t>O</w:t>
      </w:r>
      <w:r w:rsidRPr="00961BF9">
        <w:rPr>
          <w:rFonts w:ascii="Calibri" w:hAnsi="Calibri" w:cs="Calibri"/>
          <w:sz w:val="24"/>
          <w:szCs w:val="24"/>
        </w:rPr>
        <w:t xml:space="preserve">bjednateli. Úhradou faktury se rozumí odepsání předmětné částky z účtu </w:t>
      </w:r>
      <w:r w:rsidR="0063146D" w:rsidRPr="00961BF9">
        <w:rPr>
          <w:rFonts w:ascii="Calibri" w:hAnsi="Calibri" w:cs="Calibri"/>
          <w:sz w:val="24"/>
          <w:szCs w:val="24"/>
        </w:rPr>
        <w:t>O</w:t>
      </w:r>
      <w:r w:rsidRPr="00961BF9">
        <w:rPr>
          <w:rFonts w:ascii="Calibri" w:hAnsi="Calibri" w:cs="Calibri"/>
          <w:sz w:val="24"/>
          <w:szCs w:val="24"/>
        </w:rPr>
        <w:t xml:space="preserve">bjednatele na účet </w:t>
      </w:r>
      <w:r w:rsidR="0063146D" w:rsidRPr="00961BF9">
        <w:rPr>
          <w:rFonts w:ascii="Calibri" w:hAnsi="Calibri" w:cs="Calibri"/>
          <w:sz w:val="24"/>
          <w:szCs w:val="24"/>
        </w:rPr>
        <w:t>Poskytovatele</w:t>
      </w:r>
      <w:r w:rsidRPr="00961BF9">
        <w:rPr>
          <w:rFonts w:ascii="Calibri" w:hAnsi="Calibri" w:cs="Calibri"/>
          <w:sz w:val="24"/>
          <w:szCs w:val="24"/>
        </w:rPr>
        <w:t>.</w:t>
      </w:r>
    </w:p>
    <w:p w14:paraId="54E2DF15" w14:textId="77777777" w:rsidR="005D5FBC" w:rsidRPr="00961BF9" w:rsidRDefault="005D5FBC" w:rsidP="00E83AF4">
      <w:pPr>
        <w:pStyle w:val="Zkladntext"/>
        <w:spacing w:line="276" w:lineRule="auto"/>
        <w:rPr>
          <w:rFonts w:ascii="Calibri" w:hAnsi="Calibri" w:cs="Calibri"/>
          <w:sz w:val="24"/>
        </w:rPr>
      </w:pPr>
    </w:p>
    <w:p w14:paraId="3CA4B4BE" w14:textId="0CC8184E" w:rsidR="002B4E20" w:rsidRPr="00E83AF4" w:rsidRDefault="002B4E20" w:rsidP="00EA4471">
      <w:pPr>
        <w:pStyle w:val="Nadpis1"/>
        <w:keepNext/>
        <w:spacing w:line="276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lastRenderedPageBreak/>
        <w:t xml:space="preserve">Platnost </w:t>
      </w:r>
      <w:r w:rsidR="00CA232D" w:rsidRPr="00E83AF4">
        <w:rPr>
          <w:rFonts w:asciiTheme="minorHAnsi" w:hAnsiTheme="minorHAnsi" w:cstheme="minorHAnsi"/>
          <w:sz w:val="24"/>
          <w:szCs w:val="24"/>
        </w:rPr>
        <w:t xml:space="preserve">a účinnost </w:t>
      </w:r>
      <w:r w:rsidR="00905644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>mlouvy</w:t>
      </w:r>
    </w:p>
    <w:p w14:paraId="15B6B13F" w14:textId="29A58F00" w:rsidR="008B4AA8" w:rsidRPr="00E83AF4" w:rsidRDefault="008579F4" w:rsidP="008379DA">
      <w:pPr>
        <w:pStyle w:val="Nadpis2"/>
        <w:keepNext w:val="0"/>
        <w:spacing w:line="276" w:lineRule="auto"/>
        <w:ind w:left="578" w:hanging="578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Smlouva se uzavírá na </w:t>
      </w:r>
      <w:r w:rsidRPr="00894ADE">
        <w:rPr>
          <w:rFonts w:asciiTheme="minorHAnsi" w:hAnsiTheme="minorHAnsi" w:cstheme="minorHAnsi"/>
          <w:sz w:val="24"/>
          <w:szCs w:val="24"/>
        </w:rPr>
        <w:t xml:space="preserve">dobu </w:t>
      </w:r>
      <w:r w:rsidR="003E01A9" w:rsidRPr="00894ADE">
        <w:rPr>
          <w:rFonts w:asciiTheme="minorHAnsi" w:hAnsiTheme="minorHAnsi" w:cstheme="minorHAnsi"/>
          <w:sz w:val="24"/>
          <w:szCs w:val="24"/>
        </w:rPr>
        <w:t>určitou</w:t>
      </w:r>
      <w:r w:rsidR="003E01A9" w:rsidRPr="00F07A42">
        <w:rPr>
          <w:rFonts w:asciiTheme="minorHAnsi" w:hAnsiTheme="minorHAnsi" w:cstheme="minorHAnsi"/>
          <w:sz w:val="24"/>
          <w:szCs w:val="24"/>
        </w:rPr>
        <w:t xml:space="preserve">, a to </w:t>
      </w:r>
      <w:r w:rsidR="009F0590" w:rsidRPr="00F07A42">
        <w:rPr>
          <w:rFonts w:asciiTheme="minorHAnsi" w:hAnsiTheme="minorHAnsi" w:cstheme="minorHAnsi"/>
          <w:sz w:val="24"/>
          <w:szCs w:val="24"/>
        </w:rPr>
        <w:t>do 31.</w:t>
      </w:r>
      <w:r w:rsidR="00152011" w:rsidRPr="00F07A42">
        <w:rPr>
          <w:rFonts w:asciiTheme="minorHAnsi" w:hAnsiTheme="minorHAnsi" w:cstheme="minorHAnsi"/>
          <w:sz w:val="24"/>
          <w:szCs w:val="24"/>
        </w:rPr>
        <w:t xml:space="preserve"> </w:t>
      </w:r>
      <w:r w:rsidR="009F0590" w:rsidRPr="00F07A42">
        <w:rPr>
          <w:rFonts w:asciiTheme="minorHAnsi" w:hAnsiTheme="minorHAnsi" w:cstheme="minorHAnsi"/>
          <w:sz w:val="24"/>
          <w:szCs w:val="24"/>
        </w:rPr>
        <w:t>12.</w:t>
      </w:r>
      <w:r w:rsidR="00152011" w:rsidRPr="00F07A42">
        <w:rPr>
          <w:rFonts w:asciiTheme="minorHAnsi" w:hAnsiTheme="minorHAnsi" w:cstheme="minorHAnsi"/>
          <w:sz w:val="24"/>
          <w:szCs w:val="24"/>
        </w:rPr>
        <w:t xml:space="preserve"> </w:t>
      </w:r>
      <w:r w:rsidR="00C76CA2" w:rsidRPr="00F07A42">
        <w:rPr>
          <w:rFonts w:asciiTheme="minorHAnsi" w:hAnsiTheme="minorHAnsi" w:cstheme="minorHAnsi"/>
          <w:sz w:val="24"/>
          <w:szCs w:val="24"/>
        </w:rPr>
        <w:t>2025</w:t>
      </w:r>
      <w:r w:rsidR="00EB3C87" w:rsidRPr="00F07A42">
        <w:rPr>
          <w:rFonts w:asciiTheme="minorHAnsi" w:hAnsiTheme="minorHAnsi" w:cstheme="minorHAnsi"/>
          <w:sz w:val="24"/>
          <w:szCs w:val="24"/>
        </w:rPr>
        <w:t xml:space="preserve"> </w:t>
      </w:r>
      <w:r w:rsidRPr="00F07A42">
        <w:rPr>
          <w:rFonts w:asciiTheme="minorHAnsi" w:hAnsiTheme="minorHAnsi" w:cstheme="minorHAnsi"/>
          <w:sz w:val="24"/>
          <w:szCs w:val="24"/>
        </w:rPr>
        <w:t>a</w:t>
      </w:r>
      <w:r w:rsidRPr="00894ADE">
        <w:rPr>
          <w:rFonts w:asciiTheme="minorHAnsi" w:hAnsiTheme="minorHAnsi" w:cstheme="minorHAnsi"/>
          <w:sz w:val="24"/>
          <w:szCs w:val="24"/>
        </w:rPr>
        <w:t xml:space="preserve"> nabývá</w:t>
      </w:r>
      <w:r w:rsidRPr="00E83AF4">
        <w:rPr>
          <w:rFonts w:asciiTheme="minorHAnsi" w:hAnsiTheme="minorHAnsi" w:cstheme="minorHAnsi"/>
          <w:sz w:val="24"/>
          <w:szCs w:val="24"/>
        </w:rPr>
        <w:t xml:space="preserve"> platnosti podpisem</w:t>
      </w:r>
      <w:r w:rsidR="00674D36" w:rsidRPr="00E83AF4">
        <w:rPr>
          <w:rFonts w:asciiTheme="minorHAnsi" w:hAnsiTheme="minorHAnsi" w:cstheme="minorHAnsi"/>
          <w:sz w:val="24"/>
          <w:szCs w:val="24"/>
        </w:rPr>
        <w:t xml:space="preserve"> smlouvy a účinnosti od</w:t>
      </w:r>
      <w:r w:rsidR="002F472E" w:rsidRPr="00E83AF4">
        <w:rPr>
          <w:rFonts w:asciiTheme="minorHAnsi" w:hAnsiTheme="minorHAnsi" w:cstheme="minorHAnsi"/>
          <w:sz w:val="24"/>
          <w:szCs w:val="24"/>
        </w:rPr>
        <w:t>e dne jejího uveřejnění v registru smluv.</w:t>
      </w:r>
    </w:p>
    <w:p w14:paraId="1CBA77A9" w14:textId="77777777" w:rsidR="002B4E20" w:rsidRPr="00E83AF4" w:rsidRDefault="002B4E20" w:rsidP="008379DA">
      <w:pPr>
        <w:pStyle w:val="Nadpis2"/>
        <w:spacing w:line="276" w:lineRule="auto"/>
        <w:ind w:left="578" w:hanging="578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Platnost a účinnost této Smlouvy končí:</w:t>
      </w:r>
    </w:p>
    <w:p w14:paraId="388D4398" w14:textId="2F4068C5" w:rsidR="002B4E20" w:rsidRPr="00E83AF4" w:rsidRDefault="6A3C1135" w:rsidP="7FF010E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Bidi"/>
          <w:sz w:val="24"/>
        </w:rPr>
      </w:pPr>
      <w:r w:rsidRPr="7FF010E3">
        <w:rPr>
          <w:rFonts w:asciiTheme="minorHAnsi" w:hAnsiTheme="minorHAnsi" w:cstheme="minorBidi"/>
          <w:sz w:val="24"/>
        </w:rPr>
        <w:t xml:space="preserve">dohodou </w:t>
      </w:r>
      <w:r w:rsidR="00ED743A">
        <w:rPr>
          <w:rFonts w:asciiTheme="minorHAnsi" w:hAnsiTheme="minorHAnsi" w:cstheme="minorBidi"/>
          <w:sz w:val="24"/>
        </w:rPr>
        <w:t>s</w:t>
      </w:r>
      <w:r w:rsidRPr="7FF010E3">
        <w:rPr>
          <w:rFonts w:asciiTheme="minorHAnsi" w:hAnsiTheme="minorHAnsi" w:cstheme="minorBidi"/>
          <w:sz w:val="24"/>
        </w:rPr>
        <w:t>mluvních stran, která musí mít písemnou formu, a jejíž součástí je i</w:t>
      </w:r>
      <w:r w:rsidR="12FD0F8F" w:rsidRPr="7FF010E3">
        <w:rPr>
          <w:rFonts w:asciiTheme="minorHAnsi" w:hAnsiTheme="minorHAnsi" w:cstheme="minorBidi"/>
          <w:sz w:val="24"/>
        </w:rPr>
        <w:t xml:space="preserve"> </w:t>
      </w:r>
      <w:r w:rsidRPr="7FF010E3">
        <w:rPr>
          <w:rFonts w:asciiTheme="minorHAnsi" w:hAnsiTheme="minorHAnsi" w:cstheme="minorBidi"/>
          <w:sz w:val="24"/>
        </w:rPr>
        <w:t>vypořádání vzájemných závazků a pohledávek.</w:t>
      </w:r>
    </w:p>
    <w:p w14:paraId="1E66F6B6" w14:textId="0093025D" w:rsidR="002B4E20" w:rsidRPr="00E83AF4" w:rsidRDefault="6A3C1135" w:rsidP="00E83AF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7FF010E3">
        <w:rPr>
          <w:rFonts w:asciiTheme="minorHAnsi" w:hAnsiTheme="minorHAnsi" w:cstheme="minorBidi"/>
          <w:sz w:val="24"/>
        </w:rPr>
        <w:t xml:space="preserve">písemnou výpovědí bez uvedení důvodů s tříměsíční výpovědní lhůtou, která počíná </w:t>
      </w:r>
      <w:r w:rsidR="459117F0" w:rsidRPr="7FF010E3">
        <w:rPr>
          <w:rFonts w:asciiTheme="minorHAnsi" w:hAnsiTheme="minorHAnsi" w:cstheme="minorBidi"/>
          <w:sz w:val="24"/>
        </w:rPr>
        <w:t xml:space="preserve">běžet od prvního dne měsíce následujícího po doručení výpovědi druhé </w:t>
      </w:r>
      <w:r w:rsidR="00ED743A">
        <w:rPr>
          <w:rFonts w:asciiTheme="minorHAnsi" w:hAnsiTheme="minorHAnsi" w:cstheme="minorBidi"/>
          <w:sz w:val="24"/>
        </w:rPr>
        <w:t>s</w:t>
      </w:r>
      <w:r w:rsidR="459117F0" w:rsidRPr="7FF010E3">
        <w:rPr>
          <w:rFonts w:asciiTheme="minorHAnsi" w:hAnsiTheme="minorHAnsi" w:cstheme="minorBidi"/>
          <w:sz w:val="24"/>
        </w:rPr>
        <w:t>mluvní straně.</w:t>
      </w:r>
    </w:p>
    <w:p w14:paraId="6F136B72" w14:textId="77777777" w:rsidR="002B4E20" w:rsidRPr="00E83AF4" w:rsidRDefault="459117F0" w:rsidP="00E83AF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7FF010E3">
        <w:rPr>
          <w:rFonts w:asciiTheme="minorHAnsi" w:hAnsiTheme="minorHAnsi" w:cstheme="minorBidi"/>
          <w:sz w:val="24"/>
        </w:rPr>
        <w:t>Odstoupením v těchto případech:</w:t>
      </w:r>
    </w:p>
    <w:p w14:paraId="570DF19E" w14:textId="77777777" w:rsidR="00BC2B9E" w:rsidRPr="00E83AF4" w:rsidRDefault="00C96443" w:rsidP="00E83AF4">
      <w:pPr>
        <w:numPr>
          <w:ilvl w:val="0"/>
          <w:numId w:val="5"/>
        </w:numPr>
        <w:tabs>
          <w:tab w:val="clear" w:pos="1425"/>
          <w:tab w:val="num" w:pos="1560"/>
        </w:tabs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 xml:space="preserve">Odstoupením Objednatele pokud </w:t>
      </w:r>
    </w:p>
    <w:p w14:paraId="5A46972C" w14:textId="224DAF22" w:rsidR="00513100" w:rsidRPr="00E83AF4" w:rsidDel="00CD5222" w:rsidRDefault="000254FC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opakovaně (dvakrát či vícekrát) nedodrží pokyny </w:t>
      </w:r>
      <w:r w:rsidR="0063146D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>bjednatele,</w:t>
      </w:r>
    </w:p>
    <w:p w14:paraId="61225477" w14:textId="1CF8D3DA" w:rsidR="00357F1A" w:rsidRPr="00E83AF4" w:rsidRDefault="7D90D435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>jiným způsobem závažně poruší smlouvu nebo je opakovaně (dvakrát či vícekrát) v prodlení s plněním smluvních povinností.</w:t>
      </w:r>
    </w:p>
    <w:p w14:paraId="7D0F3F21" w14:textId="45C9C360" w:rsidR="00357F1A" w:rsidRPr="00E83AF4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U příslušného soudu ohledně majetku </w:t>
      </w:r>
      <w:r w:rsidR="7D90D435" w:rsidRPr="00E83AF4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bylo zahájeno insolvenční řízení (řízení o úpadku), insolvenční návrh byl zamítnut pro nedostatek majetku dlužníka nebo bylo povoleno moratorium. </w:t>
      </w:r>
      <w:r w:rsidR="7D90D435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je povinen tyto skutečnosti </w:t>
      </w:r>
      <w:r w:rsidR="0063146D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bjednateli neprodleně písemně oznámit.</w:t>
      </w:r>
    </w:p>
    <w:p w14:paraId="4CF5D664" w14:textId="172805C4" w:rsidR="00357F1A" w:rsidRPr="00E83AF4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>Ustanovení předchozího odstavce neplatí, jestliže soud insolvenční návrh pravomocně zamítne z jiného důvodu než pro nedostatek majetku nebo řízení o</w:t>
      </w:r>
      <w:r w:rsidR="00D570CA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návrhu skončí, aniž by o něm soud věcně rozhodl, anebo jestliže soud rozhodne o jiném způsobu řešení úpadku než prohlášení konkursu. Ustanovení předchozího odstavce dále neplatí ani v případě, že před prohlášením konkursu právo </w:t>
      </w:r>
      <w:r w:rsidR="7D90D435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Poskytovatele 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na úhradu pozastávky zaniklo započtením se vzájemnými peněžitými pohledávkami </w:t>
      </w:r>
      <w:r w:rsidR="0063146D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bjednatele.</w:t>
      </w:r>
    </w:p>
    <w:p w14:paraId="0E2E887B" w14:textId="379B4C78" w:rsidR="00357F1A" w:rsidRPr="00F07A42" w:rsidRDefault="7D90D435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vstoupí nebo vstoupil do likvidace; 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Poskytovatel </w:t>
      </w:r>
      <w:r w:rsidR="2F5CFF6B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je povinen tuto </w:t>
      </w:r>
      <w:r w:rsidR="2F5CFF6B" w:rsidRPr="00F07A42">
        <w:rPr>
          <w:rFonts w:asciiTheme="minorHAnsi" w:hAnsiTheme="minorHAnsi" w:cstheme="minorHAnsi"/>
          <w:color w:val="auto"/>
          <w:sz w:val="24"/>
          <w:szCs w:val="24"/>
        </w:rPr>
        <w:t xml:space="preserve">skutečnost </w:t>
      </w:r>
      <w:r w:rsidR="002E0D55" w:rsidRPr="00F07A42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2F5CFF6B" w:rsidRPr="00F07A42">
        <w:rPr>
          <w:rFonts w:asciiTheme="minorHAnsi" w:hAnsiTheme="minorHAnsi" w:cstheme="minorHAnsi"/>
          <w:color w:val="auto"/>
          <w:sz w:val="24"/>
          <w:szCs w:val="24"/>
        </w:rPr>
        <w:t>bjednateli neprodleně písemně oznámit,</w:t>
      </w:r>
    </w:p>
    <w:p w14:paraId="2A369B78" w14:textId="5BD2D604" w:rsidR="00357F1A" w:rsidRPr="00F07A42" w:rsidRDefault="000254FC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07A42">
        <w:rPr>
          <w:rFonts w:asciiTheme="minorHAnsi" w:hAnsiTheme="minorHAnsi" w:cstheme="minorHAnsi"/>
          <w:color w:val="auto"/>
          <w:sz w:val="24"/>
          <w:szCs w:val="24"/>
        </w:rPr>
        <w:t xml:space="preserve">Dojde </w:t>
      </w:r>
      <w:r w:rsidR="2F5CFF6B" w:rsidRPr="00F07A42">
        <w:rPr>
          <w:rFonts w:asciiTheme="minorHAnsi" w:hAnsiTheme="minorHAnsi" w:cstheme="minorHAnsi"/>
          <w:color w:val="auto"/>
          <w:sz w:val="24"/>
          <w:szCs w:val="24"/>
        </w:rPr>
        <w:t xml:space="preserve">ke zmenšení rozsahu provozu </w:t>
      </w:r>
      <w:r w:rsidR="7D90D435" w:rsidRPr="00F07A42">
        <w:rPr>
          <w:rFonts w:asciiTheme="minorHAnsi" w:hAnsiTheme="minorHAnsi" w:cstheme="minorHAnsi"/>
          <w:color w:val="auto"/>
          <w:sz w:val="24"/>
          <w:szCs w:val="24"/>
        </w:rPr>
        <w:t>Poskytovatel</w:t>
      </w:r>
      <w:r w:rsidR="008526F1" w:rsidRPr="00F07A42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2F5CFF6B" w:rsidRPr="00F07A42">
        <w:rPr>
          <w:rFonts w:asciiTheme="minorHAnsi" w:hAnsiTheme="minorHAnsi" w:cstheme="minorHAnsi"/>
          <w:color w:val="auto"/>
          <w:sz w:val="24"/>
          <w:szCs w:val="24"/>
        </w:rPr>
        <w:t xml:space="preserve">, které nemá původ v jednání některé ze smluvních stran. </w:t>
      </w:r>
    </w:p>
    <w:p w14:paraId="0BF71AB2" w14:textId="1D248351" w:rsidR="00357F1A" w:rsidRPr="00E83AF4" w:rsidRDefault="2F5CFF6B" w:rsidP="00E83AF4">
      <w:pPr>
        <w:pStyle w:val="Odstavecseseznamem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Nastane možnost vzniku škody na </w:t>
      </w:r>
      <w:r w:rsidR="200BE341" w:rsidRPr="00E83AF4">
        <w:rPr>
          <w:rFonts w:asciiTheme="minorHAnsi" w:hAnsiTheme="minorHAnsi" w:cstheme="minorHAnsi"/>
          <w:color w:val="auto"/>
          <w:sz w:val="24"/>
          <w:szCs w:val="24"/>
        </w:rPr>
        <w:t>sbírkovém předmětu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200BE341" w:rsidRPr="00E83AF4">
        <w:rPr>
          <w:rFonts w:asciiTheme="minorHAnsi" w:hAnsiTheme="minorHAnsi" w:cstheme="minorHAnsi"/>
          <w:color w:val="auto"/>
          <w:sz w:val="24"/>
          <w:szCs w:val="24"/>
        </w:rPr>
        <w:t>předmětech Objednatele, pokud byl v rámci plnění Smlouvy</w:t>
      </w:r>
      <w:r w:rsidR="66A439D6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dočasně</w:t>
      </w:r>
      <w:r w:rsidR="200BE341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předá</w:t>
      </w:r>
      <w:r w:rsidR="55794BBD"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n </w:t>
      </w:r>
      <w:r w:rsidR="66A439D6" w:rsidRPr="00E83AF4">
        <w:rPr>
          <w:rFonts w:asciiTheme="minorHAnsi" w:hAnsiTheme="minorHAnsi" w:cstheme="minorHAnsi"/>
          <w:color w:val="auto"/>
          <w:sz w:val="24"/>
          <w:szCs w:val="24"/>
        </w:rPr>
        <w:t>Poskytovateli,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 xml:space="preserve"> nebo poškození dobrého jména </w:t>
      </w:r>
      <w:r w:rsidR="66A439D6" w:rsidRPr="00E83AF4">
        <w:rPr>
          <w:rFonts w:asciiTheme="minorHAnsi" w:hAnsiTheme="minorHAnsi" w:cstheme="minorHAnsi"/>
          <w:color w:val="auto"/>
          <w:sz w:val="24"/>
          <w:szCs w:val="24"/>
        </w:rPr>
        <w:t>Objednatele</w:t>
      </w:r>
      <w:r w:rsidRPr="00E83AF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1C7D8D0" w14:textId="7BA61827" w:rsidR="002B4E20" w:rsidRPr="00E83AF4" w:rsidRDefault="2F5CFF6B" w:rsidP="00996F32">
      <w:pPr>
        <w:numPr>
          <w:ilvl w:val="0"/>
          <w:numId w:val="5"/>
        </w:numPr>
        <w:tabs>
          <w:tab w:val="clear" w:pos="1425"/>
          <w:tab w:val="num" w:pos="1560"/>
        </w:tabs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</w:rPr>
      </w:pPr>
      <w:r w:rsidRPr="00E83AF4">
        <w:rPr>
          <w:rFonts w:asciiTheme="minorHAnsi" w:hAnsiTheme="minorHAnsi" w:cstheme="minorHAnsi"/>
          <w:sz w:val="24"/>
        </w:rPr>
        <w:t>Odstoupením Poskytovatele</w:t>
      </w:r>
      <w:r w:rsidR="2649AE8C" w:rsidRPr="00E83AF4">
        <w:rPr>
          <w:rFonts w:asciiTheme="minorHAnsi" w:hAnsiTheme="minorHAnsi" w:cstheme="minorHAnsi"/>
          <w:sz w:val="24"/>
        </w:rPr>
        <w:t>,</w:t>
      </w:r>
      <w:r w:rsidRPr="00E83AF4">
        <w:rPr>
          <w:rFonts w:asciiTheme="minorHAnsi" w:hAnsiTheme="minorHAnsi" w:cstheme="minorHAnsi"/>
          <w:sz w:val="24"/>
        </w:rPr>
        <w:t xml:space="preserve"> pokud </w:t>
      </w:r>
      <w:r w:rsidR="000254FC">
        <w:rPr>
          <w:rFonts w:asciiTheme="minorHAnsi" w:hAnsiTheme="minorHAnsi" w:cstheme="minorHAnsi"/>
          <w:sz w:val="24"/>
        </w:rPr>
        <w:t xml:space="preserve">je </w:t>
      </w:r>
      <w:r w:rsidRPr="00E83AF4">
        <w:rPr>
          <w:rFonts w:asciiTheme="minorHAnsi" w:hAnsiTheme="minorHAnsi" w:cstheme="minorHAnsi"/>
          <w:sz w:val="24"/>
        </w:rPr>
        <w:t xml:space="preserve">Objednatel v prodlení s placením dle článku </w:t>
      </w:r>
      <w:r w:rsidR="003F2C4B" w:rsidRPr="00E83AF4">
        <w:rPr>
          <w:rFonts w:asciiTheme="minorHAnsi" w:hAnsiTheme="minorHAnsi" w:cstheme="minorHAnsi"/>
          <w:sz w:val="24"/>
        </w:rPr>
        <w:t>7</w:t>
      </w:r>
      <w:r w:rsidR="00B1246A">
        <w:rPr>
          <w:rFonts w:asciiTheme="minorHAnsi" w:hAnsiTheme="minorHAnsi" w:cstheme="minorHAnsi"/>
          <w:sz w:val="24"/>
        </w:rPr>
        <w:t xml:space="preserve"> </w:t>
      </w:r>
      <w:r w:rsidR="00160007">
        <w:rPr>
          <w:rFonts w:asciiTheme="minorHAnsi" w:hAnsiTheme="minorHAnsi" w:cstheme="minorHAnsi"/>
          <w:sz w:val="24"/>
        </w:rPr>
        <w:t>s</w:t>
      </w:r>
      <w:r w:rsidRPr="00E83AF4">
        <w:rPr>
          <w:rFonts w:asciiTheme="minorHAnsi" w:hAnsiTheme="minorHAnsi" w:cstheme="minorHAnsi"/>
          <w:sz w:val="24"/>
        </w:rPr>
        <w:t>mlouvy déle než 15</w:t>
      </w:r>
      <w:r w:rsidR="15E827AE" w:rsidRPr="00E83AF4">
        <w:rPr>
          <w:rFonts w:asciiTheme="minorHAnsi" w:hAnsiTheme="minorHAnsi" w:cstheme="minorHAnsi"/>
          <w:sz w:val="24"/>
        </w:rPr>
        <w:t xml:space="preserve"> dnů</w:t>
      </w:r>
      <w:r w:rsidR="7722B5BC" w:rsidRPr="00E83AF4">
        <w:rPr>
          <w:rFonts w:asciiTheme="minorHAnsi" w:hAnsiTheme="minorHAnsi" w:cstheme="minorHAnsi"/>
          <w:sz w:val="24"/>
        </w:rPr>
        <w:t>.</w:t>
      </w:r>
    </w:p>
    <w:p w14:paraId="0AD5553E" w14:textId="4DFAEAED" w:rsidR="002B4E20" w:rsidRPr="00E83AF4" w:rsidRDefault="00032123" w:rsidP="00E83AF4">
      <w:pPr>
        <w:pStyle w:val="Nadpis2"/>
        <w:keepNex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Odstoupení nabývá účinnosti dnem doručení písemného oznámení o odstoupení druhé </w:t>
      </w:r>
      <w:r w:rsidR="000254FC">
        <w:rPr>
          <w:rFonts w:asciiTheme="minorHAnsi" w:hAnsiTheme="minorHAnsi" w:cstheme="minorHAnsi"/>
          <w:sz w:val="24"/>
          <w:szCs w:val="24"/>
        </w:rPr>
        <w:t>s</w:t>
      </w:r>
      <w:r w:rsidR="000254FC" w:rsidRPr="00E83AF4">
        <w:rPr>
          <w:rFonts w:asciiTheme="minorHAnsi" w:hAnsiTheme="minorHAnsi" w:cstheme="minorHAnsi"/>
          <w:sz w:val="24"/>
          <w:szCs w:val="24"/>
        </w:rPr>
        <w:t xml:space="preserve">mluvní </w:t>
      </w:r>
      <w:r w:rsidRPr="00E83AF4">
        <w:rPr>
          <w:rFonts w:asciiTheme="minorHAnsi" w:hAnsiTheme="minorHAnsi" w:cstheme="minorHAnsi"/>
          <w:sz w:val="24"/>
          <w:szCs w:val="24"/>
        </w:rPr>
        <w:t xml:space="preserve">straně. V tomto případě jsou </w:t>
      </w:r>
      <w:r w:rsidR="000254FC">
        <w:rPr>
          <w:rFonts w:asciiTheme="minorHAnsi" w:hAnsiTheme="minorHAnsi" w:cstheme="minorHAnsi"/>
          <w:sz w:val="24"/>
          <w:szCs w:val="24"/>
        </w:rPr>
        <w:t>s</w:t>
      </w:r>
      <w:r w:rsidR="000254FC" w:rsidRPr="00E83AF4">
        <w:rPr>
          <w:rFonts w:asciiTheme="minorHAnsi" w:hAnsiTheme="minorHAnsi" w:cstheme="minorHAnsi"/>
          <w:sz w:val="24"/>
          <w:szCs w:val="24"/>
        </w:rPr>
        <w:t xml:space="preserve">mluvní </w:t>
      </w:r>
      <w:r w:rsidRPr="00E83AF4">
        <w:rPr>
          <w:rFonts w:asciiTheme="minorHAnsi" w:hAnsiTheme="minorHAnsi" w:cstheme="minorHAnsi"/>
          <w:sz w:val="24"/>
          <w:szCs w:val="24"/>
        </w:rPr>
        <w:t xml:space="preserve">strany povinny vypořádat dosavadní </w:t>
      </w:r>
      <w:r w:rsidRPr="00E83AF4">
        <w:rPr>
          <w:rFonts w:asciiTheme="minorHAnsi" w:hAnsiTheme="minorHAnsi" w:cstheme="minorHAnsi"/>
          <w:sz w:val="24"/>
          <w:szCs w:val="24"/>
        </w:rPr>
        <w:lastRenderedPageBreak/>
        <w:t>smluvní plnění nejpozději do jednoho měsíce od skončení účinnosti Smlouvy odstoupením.</w:t>
      </w:r>
    </w:p>
    <w:p w14:paraId="3533EF69" w14:textId="77777777" w:rsidR="00643D0F" w:rsidRPr="00E83AF4" w:rsidRDefault="00643D0F" w:rsidP="00E83AF4">
      <w:pPr>
        <w:pStyle w:val="Zkladntext"/>
        <w:spacing w:line="276" w:lineRule="auto"/>
        <w:rPr>
          <w:rFonts w:asciiTheme="minorHAnsi" w:hAnsiTheme="minorHAnsi" w:cstheme="minorHAnsi"/>
          <w:sz w:val="24"/>
        </w:rPr>
      </w:pPr>
    </w:p>
    <w:p w14:paraId="278AF782" w14:textId="4361ECB8" w:rsidR="009C1E0D" w:rsidRPr="00E83AF4" w:rsidRDefault="3F6CFA42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Obecná ustanovení</w:t>
      </w:r>
    </w:p>
    <w:p w14:paraId="7A91D90A" w14:textId="29F06E2F" w:rsidR="000254FC" w:rsidRDefault="000254FC" w:rsidP="005966BF">
      <w:pPr>
        <w:pStyle w:val="Nadpis2"/>
        <w:keepNext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54FC">
        <w:rPr>
          <w:rFonts w:asciiTheme="minorHAnsi" w:hAnsiTheme="minorHAnsi" w:cstheme="minorHAnsi"/>
          <w:sz w:val="24"/>
          <w:szCs w:val="24"/>
        </w:rPr>
        <w:t>Objednatel souhlasí s tím, že Poskytovatel může při poskytnutí servisních služeb pověřit provedením díla třetí stranu. Toto pověření musí být předem Poskytovatelem oznámeno a</w:t>
      </w:r>
      <w:r w:rsidR="00D570CA">
        <w:rPr>
          <w:rFonts w:asciiTheme="minorHAnsi" w:hAnsiTheme="minorHAnsi" w:cstheme="minorHAnsi"/>
          <w:sz w:val="24"/>
          <w:szCs w:val="24"/>
        </w:rPr>
        <w:t> </w:t>
      </w:r>
      <w:r w:rsidRPr="000254FC">
        <w:rPr>
          <w:rFonts w:asciiTheme="minorHAnsi" w:hAnsiTheme="minorHAnsi" w:cstheme="minorHAnsi"/>
          <w:sz w:val="24"/>
          <w:szCs w:val="24"/>
        </w:rPr>
        <w:t>Objednatelem odsouhlaseno.</w:t>
      </w:r>
    </w:p>
    <w:p w14:paraId="42928153" w14:textId="4AFA4EFB" w:rsidR="00476B33" w:rsidRPr="00E83AF4" w:rsidRDefault="00476B33" w:rsidP="009D2EC6">
      <w:pPr>
        <w:spacing w:line="276" w:lineRule="auto"/>
        <w:rPr>
          <w:rFonts w:asciiTheme="minorHAnsi" w:hAnsiTheme="minorHAnsi" w:cstheme="minorHAnsi"/>
          <w:sz w:val="24"/>
        </w:rPr>
      </w:pPr>
    </w:p>
    <w:p w14:paraId="69FE007A" w14:textId="66156CE5" w:rsidR="005449A6" w:rsidRPr="00E83AF4" w:rsidRDefault="6EC68F05" w:rsidP="00E83AF4">
      <w:pPr>
        <w:pStyle w:val="Nadpis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Sankce</w:t>
      </w:r>
    </w:p>
    <w:p w14:paraId="633C1F0D" w14:textId="7DDA8604" w:rsidR="00EC6329" w:rsidRPr="00E83AF4" w:rsidRDefault="0BEA8132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</w:rPr>
        <w:t>1</w:t>
      </w:r>
      <w:r w:rsidR="00F6095A">
        <w:rPr>
          <w:rFonts w:asciiTheme="minorHAnsi" w:hAnsiTheme="minorHAnsi" w:cstheme="minorHAnsi"/>
        </w:rPr>
        <w:t>0</w:t>
      </w:r>
      <w:r w:rsidRPr="00E83AF4">
        <w:rPr>
          <w:rFonts w:asciiTheme="minorHAnsi" w:hAnsiTheme="minorHAnsi" w:cstheme="minorHAnsi"/>
        </w:rPr>
        <w:t xml:space="preserve">.1 </w:t>
      </w:r>
      <w:r w:rsidR="00AA2E45" w:rsidRPr="00E83AF4">
        <w:rPr>
          <w:rFonts w:asciiTheme="minorHAnsi" w:hAnsiTheme="minorHAnsi" w:cstheme="minorHAnsi"/>
        </w:rPr>
        <w:tab/>
      </w:r>
      <w:r w:rsidRPr="00E83AF4">
        <w:rPr>
          <w:rFonts w:asciiTheme="minorHAnsi" w:hAnsiTheme="minorHAnsi" w:cstheme="minorHAnsi"/>
          <w:sz w:val="24"/>
          <w:szCs w:val="24"/>
        </w:rPr>
        <w:t xml:space="preserve">V případě, že Poskytovatel </w:t>
      </w:r>
      <w:r w:rsidRPr="00F07A42">
        <w:rPr>
          <w:rFonts w:asciiTheme="minorHAnsi" w:hAnsiTheme="minorHAnsi" w:cstheme="minorHAnsi"/>
          <w:sz w:val="24"/>
          <w:szCs w:val="24"/>
        </w:rPr>
        <w:t xml:space="preserve">bude v prodlení s plněním </w:t>
      </w:r>
      <w:r w:rsidR="005B4D0B" w:rsidRPr="00F07A42">
        <w:rPr>
          <w:rFonts w:asciiTheme="minorHAnsi" w:hAnsiTheme="minorHAnsi" w:cstheme="minorHAnsi"/>
          <w:sz w:val="24"/>
          <w:szCs w:val="24"/>
        </w:rPr>
        <w:t>smlouvy</w:t>
      </w:r>
      <w:r w:rsidR="003F2C4B" w:rsidRPr="00F07A42">
        <w:rPr>
          <w:rFonts w:asciiTheme="minorHAnsi" w:hAnsiTheme="minorHAnsi" w:cstheme="minorHAnsi"/>
          <w:sz w:val="24"/>
          <w:szCs w:val="24"/>
        </w:rPr>
        <w:t xml:space="preserve"> o dílo</w:t>
      </w:r>
      <w:r w:rsidRPr="00F07A42">
        <w:rPr>
          <w:rFonts w:asciiTheme="minorHAnsi" w:hAnsiTheme="minorHAnsi" w:cstheme="minorHAnsi"/>
          <w:sz w:val="24"/>
          <w:szCs w:val="24"/>
        </w:rPr>
        <w:t xml:space="preserve">, je Poskytovatel povinen uhradit Objednateli smluvní pokutu ve výši </w:t>
      </w:r>
      <w:r w:rsidR="007469EA" w:rsidRPr="00F07A42">
        <w:rPr>
          <w:rFonts w:asciiTheme="minorHAnsi" w:hAnsiTheme="minorHAnsi" w:cstheme="minorHAnsi"/>
          <w:sz w:val="24"/>
          <w:szCs w:val="24"/>
        </w:rPr>
        <w:t>0,05</w:t>
      </w:r>
      <w:r w:rsidRPr="00F07A42">
        <w:rPr>
          <w:rFonts w:asciiTheme="minorHAnsi" w:hAnsiTheme="minorHAnsi" w:cstheme="minorHAnsi"/>
          <w:sz w:val="24"/>
          <w:szCs w:val="24"/>
        </w:rPr>
        <w:t xml:space="preserve"> % z celkové ceny</w:t>
      </w:r>
      <w:r w:rsidRPr="00E83AF4">
        <w:rPr>
          <w:rFonts w:asciiTheme="minorHAnsi" w:hAnsiTheme="minorHAnsi" w:cstheme="minorHAnsi"/>
          <w:sz w:val="24"/>
          <w:szCs w:val="24"/>
        </w:rPr>
        <w:t xml:space="preserve"> plnění, a to za každý i započatý den prodlení. V případě Objednatelem uznaných důvodů pro zpoždění termínového plnění, které nebudou na straně Poskytovatele, může Objednatel od vymáhání smluvní pokuty upustit.</w:t>
      </w:r>
    </w:p>
    <w:p w14:paraId="7B28A893" w14:textId="13F48248" w:rsidR="00ED3EA3" w:rsidRPr="00E83AF4" w:rsidRDefault="0BEA8132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1</w:t>
      </w:r>
      <w:r w:rsidR="00F6095A">
        <w:rPr>
          <w:rFonts w:asciiTheme="minorHAnsi" w:hAnsiTheme="minorHAnsi" w:cstheme="minorHAnsi"/>
          <w:sz w:val="24"/>
          <w:szCs w:val="24"/>
        </w:rPr>
        <w:t>0</w:t>
      </w:r>
      <w:r w:rsidRPr="00E83AF4">
        <w:rPr>
          <w:rFonts w:asciiTheme="minorHAnsi" w:hAnsiTheme="minorHAnsi" w:cstheme="minorHAnsi"/>
          <w:sz w:val="24"/>
          <w:szCs w:val="24"/>
        </w:rPr>
        <w:t>.2.</w:t>
      </w:r>
      <w:r w:rsidR="78630087" w:rsidRPr="00E83AF4">
        <w:rPr>
          <w:rFonts w:asciiTheme="minorHAnsi" w:hAnsiTheme="minorHAnsi" w:cstheme="minorHAnsi"/>
          <w:sz w:val="24"/>
          <w:szCs w:val="24"/>
        </w:rPr>
        <w:t xml:space="preserve"> </w:t>
      </w:r>
      <w:r w:rsidRPr="00E83AF4">
        <w:rPr>
          <w:rFonts w:asciiTheme="minorHAnsi" w:hAnsiTheme="minorHAnsi" w:cstheme="minorHAnsi"/>
          <w:sz w:val="24"/>
          <w:szCs w:val="24"/>
        </w:rPr>
        <w:t xml:space="preserve">V případě, že Poskytovatel poruší povinnost mlčenlivosti, je Poskytovatel povinen uhradit Objednateli smluvní pokutu ve výši </w:t>
      </w:r>
      <w:r w:rsidR="7D4CB081" w:rsidRPr="00E83AF4">
        <w:rPr>
          <w:rFonts w:asciiTheme="minorHAnsi" w:hAnsiTheme="minorHAnsi" w:cstheme="minorHAnsi"/>
          <w:sz w:val="24"/>
          <w:szCs w:val="24"/>
        </w:rPr>
        <w:t>100 000,-</w:t>
      </w:r>
      <w:r w:rsidRPr="00E83AF4">
        <w:rPr>
          <w:rFonts w:asciiTheme="minorHAnsi" w:hAnsiTheme="minorHAnsi" w:cstheme="minorHAnsi"/>
          <w:sz w:val="24"/>
          <w:szCs w:val="24"/>
        </w:rPr>
        <w:t xml:space="preserve"> Kč, a to za každý jednotlivý případ porušení povinnosti.</w:t>
      </w:r>
    </w:p>
    <w:p w14:paraId="61D809AF" w14:textId="1BD67789" w:rsidR="002B2238" w:rsidRPr="00E83AF4" w:rsidRDefault="0BEA8132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1</w:t>
      </w:r>
      <w:r w:rsidR="00F6095A">
        <w:rPr>
          <w:rFonts w:asciiTheme="minorHAnsi" w:hAnsiTheme="minorHAnsi" w:cstheme="minorHAnsi"/>
          <w:sz w:val="24"/>
          <w:szCs w:val="24"/>
        </w:rPr>
        <w:t>0</w:t>
      </w:r>
      <w:r w:rsidRPr="00E83AF4">
        <w:rPr>
          <w:rFonts w:asciiTheme="minorHAnsi" w:hAnsiTheme="minorHAnsi" w:cstheme="minorHAnsi"/>
          <w:sz w:val="24"/>
          <w:szCs w:val="24"/>
        </w:rPr>
        <w:t>.3</w:t>
      </w:r>
      <w:r w:rsidR="00AA2E45" w:rsidRPr="00E83AF4">
        <w:rPr>
          <w:rFonts w:asciiTheme="minorHAnsi" w:hAnsiTheme="minorHAnsi" w:cstheme="minorHAnsi"/>
          <w:sz w:val="24"/>
          <w:szCs w:val="24"/>
        </w:rPr>
        <w:tab/>
      </w:r>
      <w:r w:rsidRPr="00E83AF4">
        <w:rPr>
          <w:rFonts w:asciiTheme="minorHAnsi" w:hAnsiTheme="minorHAnsi" w:cstheme="minorHAnsi"/>
          <w:sz w:val="24"/>
          <w:szCs w:val="24"/>
        </w:rPr>
        <w:t>Smluvní pokutu stejně jako případnou škodu vzniklou Objednateli vlivem činnosti Poskytovatele se Poskytovatel zavazuje zaplatit Objednateli nejpozději do 30 dnů ode dne, kdy bude Objednatelem o nároku na úhradu smluvní pokuty a její výši</w:t>
      </w:r>
      <w:r w:rsidR="000254FC">
        <w:rPr>
          <w:rFonts w:asciiTheme="minorHAnsi" w:hAnsiTheme="minorHAnsi" w:cstheme="minorHAnsi"/>
          <w:sz w:val="24"/>
          <w:szCs w:val="24"/>
        </w:rPr>
        <w:t>,</w:t>
      </w:r>
      <w:r w:rsidRPr="00E83AF4">
        <w:rPr>
          <w:rFonts w:asciiTheme="minorHAnsi" w:hAnsiTheme="minorHAnsi" w:cstheme="minorHAnsi"/>
          <w:sz w:val="24"/>
          <w:szCs w:val="24"/>
        </w:rPr>
        <w:t xml:space="preserve"> resp. vzniklé škody a její výši prokazatelně informován.</w:t>
      </w:r>
    </w:p>
    <w:p w14:paraId="37F86933" w14:textId="60FDAB7A" w:rsidR="00ED3EA3" w:rsidRPr="00E83AF4" w:rsidRDefault="540B64A5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1</w:t>
      </w:r>
      <w:r w:rsidR="00F6095A">
        <w:rPr>
          <w:rFonts w:asciiTheme="minorHAnsi" w:hAnsiTheme="minorHAnsi" w:cstheme="minorHAnsi"/>
          <w:sz w:val="24"/>
          <w:szCs w:val="24"/>
        </w:rPr>
        <w:t>0</w:t>
      </w:r>
      <w:r w:rsidRPr="00E83AF4">
        <w:rPr>
          <w:rFonts w:asciiTheme="minorHAnsi" w:hAnsiTheme="minorHAnsi" w:cstheme="minorHAnsi"/>
          <w:sz w:val="24"/>
          <w:szCs w:val="24"/>
        </w:rPr>
        <w:t xml:space="preserve">.4 </w:t>
      </w:r>
      <w:r w:rsidR="00ED40FB" w:rsidRPr="00E83AF4">
        <w:rPr>
          <w:rFonts w:asciiTheme="minorHAnsi" w:hAnsiTheme="minorHAnsi" w:cstheme="minorHAnsi"/>
          <w:sz w:val="24"/>
          <w:szCs w:val="24"/>
        </w:rPr>
        <w:tab/>
      </w:r>
      <w:r w:rsidR="0BEA8132" w:rsidRPr="00E83AF4">
        <w:rPr>
          <w:rFonts w:asciiTheme="minorHAnsi" w:hAnsiTheme="minorHAnsi" w:cstheme="minorHAnsi"/>
          <w:sz w:val="24"/>
          <w:szCs w:val="24"/>
        </w:rPr>
        <w:t>Výše sankcí není omezena.</w:t>
      </w:r>
    </w:p>
    <w:p w14:paraId="1FAD6B5D" w14:textId="1A98D3E2" w:rsidR="00F93F10" w:rsidRPr="00E83AF4" w:rsidRDefault="540B64A5" w:rsidP="00E83AF4">
      <w:pPr>
        <w:pStyle w:val="Nadpis2"/>
        <w:numPr>
          <w:ilvl w:val="0"/>
          <w:numId w:val="0"/>
        </w:numPr>
        <w:spacing w:line="276" w:lineRule="auto"/>
        <w:ind w:left="576" w:hanging="576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1</w:t>
      </w:r>
      <w:r w:rsidR="00F6095A">
        <w:rPr>
          <w:rFonts w:asciiTheme="minorHAnsi" w:hAnsiTheme="minorHAnsi" w:cstheme="minorHAnsi"/>
          <w:sz w:val="24"/>
          <w:szCs w:val="24"/>
        </w:rPr>
        <w:t>0</w:t>
      </w:r>
      <w:r w:rsidR="0BEA8132" w:rsidRPr="00E83AF4">
        <w:rPr>
          <w:rFonts w:asciiTheme="minorHAnsi" w:hAnsiTheme="minorHAnsi" w:cstheme="minorHAnsi"/>
          <w:sz w:val="24"/>
          <w:szCs w:val="24"/>
        </w:rPr>
        <w:t>.5.</w:t>
      </w:r>
      <w:r w:rsidR="00ED40FB" w:rsidRPr="00E83AF4">
        <w:rPr>
          <w:rFonts w:asciiTheme="minorHAnsi" w:hAnsiTheme="minorHAnsi" w:cstheme="minorHAnsi"/>
          <w:sz w:val="24"/>
          <w:szCs w:val="24"/>
        </w:rPr>
        <w:tab/>
      </w:r>
      <w:r w:rsidR="0BEA8132" w:rsidRPr="00E83AF4">
        <w:rPr>
          <w:rFonts w:asciiTheme="minorHAnsi" w:hAnsiTheme="minorHAnsi" w:cstheme="minorHAnsi"/>
          <w:sz w:val="24"/>
          <w:szCs w:val="24"/>
        </w:rPr>
        <w:t>Žádná ze smluvních stran není zodpovědná za prodlení způsobené prodlením s plněním závazků druhé smluvní strany.</w:t>
      </w:r>
    </w:p>
    <w:p w14:paraId="3DC5E650" w14:textId="1D99A014" w:rsidR="002B4E20" w:rsidRPr="00E83AF4" w:rsidRDefault="002B4E20" w:rsidP="00E83AF4">
      <w:pPr>
        <w:spacing w:line="276" w:lineRule="auto"/>
        <w:rPr>
          <w:rFonts w:asciiTheme="minorHAnsi" w:hAnsiTheme="minorHAnsi" w:cstheme="minorHAnsi"/>
          <w:sz w:val="24"/>
        </w:rPr>
      </w:pPr>
    </w:p>
    <w:p w14:paraId="6C215F78" w14:textId="77777777" w:rsidR="002B4E20" w:rsidRPr="00E83AF4" w:rsidRDefault="15E827AE" w:rsidP="008019C7">
      <w:pPr>
        <w:pStyle w:val="Nadpis1"/>
        <w:keepNext/>
        <w:spacing w:line="276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 Závěrečná ustanovení</w:t>
      </w:r>
    </w:p>
    <w:p w14:paraId="2DEB9758" w14:textId="2D1357F1" w:rsidR="00D75DB9" w:rsidRDefault="00D75DB9" w:rsidP="008019C7">
      <w:pPr>
        <w:pStyle w:val="Nadpis2"/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Vztahy mezi smluvními stranami touto </w:t>
      </w:r>
      <w:r w:rsidR="00BE1681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>mlouvou výslovně neupravené se budou řídit obecně závaznými právními předpisy, zejména občanským zákoníkem, v</w:t>
      </w:r>
      <w:r w:rsidR="00BE1681">
        <w:rPr>
          <w:rFonts w:asciiTheme="minorHAnsi" w:hAnsiTheme="minorHAnsi" w:cstheme="minorHAnsi"/>
          <w:sz w:val="24"/>
          <w:szCs w:val="24"/>
        </w:rPr>
        <w:t>e</w:t>
      </w:r>
      <w:r w:rsidRPr="00E83AF4">
        <w:rPr>
          <w:rFonts w:asciiTheme="minorHAnsi" w:hAnsiTheme="minorHAnsi" w:cstheme="minorHAnsi"/>
          <w:sz w:val="24"/>
          <w:szCs w:val="24"/>
        </w:rPr>
        <w:t xml:space="preserve"> znění</w:t>
      </w:r>
      <w:r w:rsidR="00BE1681">
        <w:rPr>
          <w:rFonts w:asciiTheme="minorHAnsi" w:hAnsiTheme="minorHAnsi" w:cstheme="minorHAnsi"/>
          <w:sz w:val="24"/>
          <w:szCs w:val="24"/>
        </w:rPr>
        <w:t xml:space="preserve"> pozdějších předpisů</w:t>
      </w:r>
      <w:r w:rsidRPr="00E83AF4">
        <w:rPr>
          <w:rFonts w:asciiTheme="minorHAnsi" w:hAnsiTheme="minorHAnsi" w:cstheme="minorHAnsi"/>
          <w:sz w:val="24"/>
          <w:szCs w:val="24"/>
        </w:rPr>
        <w:t>.</w:t>
      </w:r>
    </w:p>
    <w:p w14:paraId="6105B6B5" w14:textId="14681167" w:rsidR="005966BF" w:rsidRPr="00E83AF4" w:rsidRDefault="005966BF" w:rsidP="008019C7">
      <w:pPr>
        <w:pStyle w:val="Nadpis2"/>
        <w:keepNext w:val="0"/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 xml:space="preserve">Změny a doplňky této </w:t>
      </w:r>
      <w:r w:rsidR="00BE1681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 xml:space="preserve">mlouvy lze provádět pouze v písemné formě a po vzájemné dohodě obou </w:t>
      </w:r>
      <w:r w:rsidR="008019C7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 xml:space="preserve">mluvních stran. </w:t>
      </w:r>
    </w:p>
    <w:p w14:paraId="333F30D8" w14:textId="77777777" w:rsidR="005966BF" w:rsidRPr="00E83AF4" w:rsidRDefault="005966BF" w:rsidP="008019C7">
      <w:pPr>
        <w:pStyle w:val="Nadpis2"/>
        <w:keepNext w:val="0"/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Nedílnou součástí této Smlouvy jsou následující přílohy:</w:t>
      </w:r>
    </w:p>
    <w:p w14:paraId="1A41A84F" w14:textId="77777777" w:rsidR="005966BF" w:rsidRPr="00F07A42" w:rsidRDefault="005966BF" w:rsidP="008019C7">
      <w:pPr>
        <w:spacing w:line="276" w:lineRule="auto"/>
        <w:ind w:left="567"/>
        <w:rPr>
          <w:rFonts w:asciiTheme="minorHAnsi" w:hAnsiTheme="minorHAnsi" w:cstheme="minorHAnsi"/>
          <w:sz w:val="24"/>
        </w:rPr>
      </w:pPr>
      <w:r w:rsidRPr="00F07A42">
        <w:rPr>
          <w:rFonts w:asciiTheme="minorHAnsi" w:hAnsiTheme="minorHAnsi" w:cstheme="minorHAnsi"/>
          <w:sz w:val="24"/>
        </w:rPr>
        <w:t>Příloha č. 1 - Kontaktní adresy</w:t>
      </w:r>
    </w:p>
    <w:p w14:paraId="63E2B05F" w14:textId="77777777" w:rsidR="005966BF" w:rsidRPr="00E83AF4" w:rsidRDefault="005966BF" w:rsidP="008019C7">
      <w:pPr>
        <w:spacing w:line="276" w:lineRule="auto"/>
        <w:ind w:left="567"/>
        <w:rPr>
          <w:rFonts w:asciiTheme="minorHAnsi" w:hAnsiTheme="minorHAnsi" w:cstheme="minorHAnsi"/>
          <w:sz w:val="24"/>
        </w:rPr>
      </w:pPr>
      <w:r w:rsidRPr="00F07A42">
        <w:rPr>
          <w:rFonts w:asciiTheme="minorHAnsi" w:hAnsiTheme="minorHAnsi" w:cstheme="minorHAnsi"/>
          <w:sz w:val="24"/>
        </w:rPr>
        <w:t>Příloha č. 2 – Nabídka</w:t>
      </w:r>
    </w:p>
    <w:p w14:paraId="57585D01" w14:textId="5434B267" w:rsidR="002B4E20" w:rsidRPr="00E83AF4" w:rsidRDefault="15E827AE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lastRenderedPageBreak/>
        <w:t xml:space="preserve">Tato </w:t>
      </w:r>
      <w:r w:rsidR="008019C7">
        <w:rPr>
          <w:rFonts w:asciiTheme="minorHAnsi" w:hAnsiTheme="minorHAnsi" w:cstheme="minorHAnsi"/>
          <w:sz w:val="24"/>
          <w:szCs w:val="24"/>
        </w:rPr>
        <w:t>s</w:t>
      </w:r>
      <w:r w:rsidRPr="00E83AF4">
        <w:rPr>
          <w:rFonts w:asciiTheme="minorHAnsi" w:hAnsiTheme="minorHAnsi" w:cstheme="minorHAnsi"/>
          <w:sz w:val="24"/>
          <w:szCs w:val="24"/>
        </w:rPr>
        <w:t xml:space="preserve">mlouva </w:t>
      </w:r>
      <w:r w:rsidR="00C44829">
        <w:rPr>
          <w:rFonts w:asciiTheme="minorHAnsi" w:hAnsiTheme="minorHAnsi" w:cstheme="minorHAnsi"/>
          <w:sz w:val="24"/>
          <w:szCs w:val="24"/>
        </w:rPr>
        <w:t>bude podepsána elektronicky</w:t>
      </w:r>
      <w:r w:rsidRPr="00E83AF4">
        <w:rPr>
          <w:rFonts w:asciiTheme="minorHAnsi" w:hAnsiTheme="minorHAnsi" w:cstheme="minorHAnsi"/>
          <w:sz w:val="24"/>
          <w:szCs w:val="24"/>
        </w:rPr>
        <w:t>.</w:t>
      </w:r>
    </w:p>
    <w:p w14:paraId="73F4C41B" w14:textId="2103918D" w:rsidR="002B4E20" w:rsidRPr="00E83AF4" w:rsidRDefault="15E827AE" w:rsidP="00E83AF4">
      <w:pPr>
        <w:pStyle w:val="Nadpis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3AF4">
        <w:rPr>
          <w:rFonts w:asciiTheme="minorHAnsi" w:hAnsiTheme="minorHAnsi" w:cstheme="minorHAnsi"/>
          <w:sz w:val="24"/>
          <w:szCs w:val="24"/>
        </w:rPr>
        <w:t>Smluvní strany prohlašují, že tato Smlouva je projevem jejich pravé a svobodné vůle a na důkaz dohody o všech ustanoveních této Smlouvy připojují své podpisy.</w:t>
      </w:r>
    </w:p>
    <w:p w14:paraId="4CBB855E" w14:textId="77777777" w:rsidR="00871304" w:rsidRPr="00151557" w:rsidRDefault="00871304" w:rsidP="00871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 w:val="24"/>
        </w:rPr>
      </w:pPr>
    </w:p>
    <w:p w14:paraId="50F84F5F" w14:textId="77777777" w:rsidR="00871304" w:rsidRPr="00151557" w:rsidRDefault="00871304" w:rsidP="00871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 w:val="24"/>
        </w:rPr>
      </w:pPr>
    </w:p>
    <w:p w14:paraId="6109E2C0" w14:textId="0D95D1CF" w:rsidR="00871304" w:rsidRPr="00151557" w:rsidRDefault="00871304" w:rsidP="00871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bCs/>
          <w:color w:val="000000"/>
          <w:sz w:val="24"/>
        </w:rPr>
      </w:pPr>
      <w:r w:rsidRPr="00151557">
        <w:rPr>
          <w:rFonts w:ascii="Calibri" w:hAnsi="Calibri" w:cs="Calibri"/>
          <w:sz w:val="24"/>
        </w:rPr>
        <w:t>V Praze dne dle elektronického podpisu</w:t>
      </w:r>
      <w:r w:rsidRPr="00151557">
        <w:rPr>
          <w:rFonts w:ascii="Calibri" w:hAnsi="Calibri" w:cs="Calibri"/>
          <w:sz w:val="24"/>
        </w:rPr>
        <w:tab/>
      </w:r>
      <w:r w:rsidR="00F73206" w:rsidRPr="00151557">
        <w:rPr>
          <w:rFonts w:ascii="Calibri" w:hAnsi="Calibri" w:cs="Calibri"/>
          <w:sz w:val="24"/>
        </w:rPr>
        <w:t xml:space="preserve">            </w:t>
      </w:r>
      <w:r w:rsidRPr="00151557">
        <w:rPr>
          <w:rFonts w:ascii="Calibri" w:hAnsi="Calibri" w:cs="Calibri"/>
          <w:sz w:val="24"/>
        </w:rPr>
        <w:t>V Berouně dne dle elektronického podpisu</w:t>
      </w:r>
    </w:p>
    <w:p w14:paraId="534CC786" w14:textId="77777777" w:rsidR="00871304" w:rsidRPr="00151557" w:rsidRDefault="00871304" w:rsidP="00871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4"/>
        </w:rPr>
      </w:pPr>
    </w:p>
    <w:p w14:paraId="438F4F79" w14:textId="77777777" w:rsidR="00871304" w:rsidRPr="00151557" w:rsidRDefault="00871304" w:rsidP="00871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4"/>
        </w:rPr>
      </w:pPr>
    </w:p>
    <w:p w14:paraId="6BE8AF18" w14:textId="77777777" w:rsidR="00871304" w:rsidRPr="00151557" w:rsidRDefault="00871304" w:rsidP="00871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4"/>
        </w:rPr>
      </w:pPr>
    </w:p>
    <w:p w14:paraId="58921943" w14:textId="479EA453" w:rsidR="00871304" w:rsidRPr="00151557" w:rsidRDefault="00871304" w:rsidP="00871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color w:val="000000"/>
          <w:sz w:val="24"/>
        </w:rPr>
      </w:pPr>
      <w:r w:rsidRPr="00151557">
        <w:rPr>
          <w:rFonts w:ascii="Calibri" w:hAnsi="Calibri" w:cs="Calibri"/>
          <w:color w:val="000000"/>
          <w:sz w:val="24"/>
        </w:rPr>
        <w:t>_________________________</w:t>
      </w:r>
      <w:r w:rsidRPr="00151557">
        <w:rPr>
          <w:rFonts w:ascii="Calibri" w:hAnsi="Calibri" w:cs="Calibri"/>
          <w:color w:val="000000"/>
          <w:sz w:val="24"/>
        </w:rPr>
        <w:tab/>
      </w:r>
      <w:r w:rsidRPr="00151557">
        <w:rPr>
          <w:rFonts w:ascii="Calibri" w:hAnsi="Calibri" w:cs="Calibri"/>
          <w:color w:val="000000"/>
          <w:sz w:val="24"/>
        </w:rPr>
        <w:tab/>
      </w:r>
      <w:r w:rsidRPr="00151557">
        <w:rPr>
          <w:rFonts w:ascii="Calibri" w:hAnsi="Calibri" w:cs="Calibri"/>
          <w:color w:val="000000"/>
          <w:sz w:val="24"/>
        </w:rPr>
        <w:tab/>
        <w:t>_________________________</w:t>
      </w:r>
    </w:p>
    <w:p w14:paraId="755AE260" w14:textId="77777777" w:rsidR="00151557" w:rsidRDefault="00151557" w:rsidP="00151557">
      <w:pPr>
        <w:snapToGrid w:val="0"/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Mgr. Martin Sekera, Ph.D.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Ing. Tomáš Psohlavec,</w:t>
      </w:r>
    </w:p>
    <w:p w14:paraId="615A9F9F" w14:textId="53F3FCBA" w:rsidR="00151557" w:rsidRDefault="00151557" w:rsidP="00151557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ředitel Knihovny NM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jednatel společnosti</w:t>
      </w:r>
    </w:p>
    <w:p w14:paraId="194D2F8D" w14:textId="02CDABD3" w:rsidR="00DF77FF" w:rsidRPr="00E83AF4" w:rsidRDefault="00C96443" w:rsidP="00152011">
      <w:pPr>
        <w:pStyle w:val="Nzev"/>
        <w:pageBreakBefore/>
        <w:spacing w:line="276" w:lineRule="auto"/>
        <w:rPr>
          <w:rFonts w:asciiTheme="minorHAnsi" w:hAnsiTheme="minorHAnsi" w:cstheme="minorHAnsi"/>
          <w:b w:val="0"/>
          <w:bCs w:val="0"/>
          <w:caps/>
          <w:sz w:val="28"/>
          <w:szCs w:val="28"/>
        </w:rPr>
      </w:pPr>
      <w:r w:rsidRPr="00E83AF4">
        <w:rPr>
          <w:rFonts w:asciiTheme="minorHAnsi" w:hAnsiTheme="minorHAnsi" w:cstheme="minorHAnsi"/>
          <w:sz w:val="28"/>
          <w:szCs w:val="28"/>
        </w:rPr>
        <w:lastRenderedPageBreak/>
        <w:t>Příloha číslo 1</w:t>
      </w:r>
      <w:r w:rsidR="00E83AF4">
        <w:rPr>
          <w:rFonts w:asciiTheme="minorHAnsi" w:hAnsiTheme="minorHAnsi" w:cstheme="minorHAnsi"/>
          <w:sz w:val="28"/>
          <w:szCs w:val="28"/>
        </w:rPr>
        <w:t xml:space="preserve"> k</w:t>
      </w:r>
      <w:r w:rsidR="00C40587">
        <w:rPr>
          <w:rFonts w:asciiTheme="minorHAnsi" w:hAnsiTheme="minorHAnsi" w:cstheme="minorHAnsi"/>
          <w:sz w:val="28"/>
          <w:szCs w:val="28"/>
        </w:rPr>
        <w:t xml:space="preserve">e smlouvě </w:t>
      </w:r>
      <w:r w:rsidR="00C40587" w:rsidRPr="004112ED">
        <w:rPr>
          <w:rFonts w:asciiTheme="minorHAnsi" w:hAnsiTheme="minorHAnsi" w:cstheme="minorHAnsi"/>
          <w:sz w:val="28"/>
          <w:szCs w:val="28"/>
        </w:rPr>
        <w:t>č.</w:t>
      </w:r>
      <w:r w:rsidR="00C40587">
        <w:rPr>
          <w:rFonts w:asciiTheme="minorHAnsi" w:hAnsiTheme="minorHAnsi" w:cstheme="minorHAnsi"/>
          <w:sz w:val="28"/>
          <w:szCs w:val="28"/>
        </w:rPr>
        <w:t xml:space="preserve"> </w:t>
      </w:r>
      <w:r w:rsidR="2F5CFF6B" w:rsidRPr="00E83AF4">
        <w:rPr>
          <w:rFonts w:asciiTheme="minorHAnsi" w:hAnsiTheme="minorHAnsi" w:cstheme="minorHAnsi"/>
          <w:sz w:val="28"/>
          <w:szCs w:val="28"/>
        </w:rPr>
        <w:t xml:space="preserve"> </w:t>
      </w:r>
      <w:r w:rsidR="004112ED" w:rsidRPr="000231AA">
        <w:rPr>
          <w:rFonts w:asciiTheme="minorHAnsi" w:hAnsiTheme="minorHAnsi" w:cstheme="minorHAnsi"/>
          <w:sz w:val="32"/>
          <w:szCs w:val="32"/>
        </w:rPr>
        <w:t>250880</w:t>
      </w:r>
      <w:r w:rsidR="00DF77FF" w:rsidRPr="00E83AF4">
        <w:rPr>
          <w:rFonts w:asciiTheme="minorHAnsi" w:hAnsiTheme="minorHAnsi" w:cstheme="minorHAnsi"/>
        </w:rPr>
        <w:br/>
      </w:r>
      <w:r w:rsidR="00C40587" w:rsidRPr="00C40587">
        <w:rPr>
          <w:rFonts w:asciiTheme="minorHAnsi" w:hAnsiTheme="minorHAnsi" w:cstheme="minorBidi"/>
          <w:caps/>
          <w:sz w:val="28"/>
          <w:szCs w:val="28"/>
        </w:rPr>
        <w:t>PODPORA DIGITALIZAČNÍHO WORKFLOW V ODDĚLENÍ KNIŽNÍ KULTURY KNIHOVNY NÁRODNÍHO – ROZVOJ DIGITÁLNÍ KNIHOVNY „špalíček“</w:t>
      </w:r>
    </w:p>
    <w:p w14:paraId="162DCA04" w14:textId="53D92107" w:rsidR="00693FC5" w:rsidRPr="00E83AF4" w:rsidRDefault="00693FC5" w:rsidP="00E83AF4">
      <w:pPr>
        <w:spacing w:line="276" w:lineRule="auto"/>
        <w:jc w:val="center"/>
        <w:rPr>
          <w:rFonts w:asciiTheme="minorHAnsi" w:eastAsia="MS Mincho" w:hAnsiTheme="minorHAnsi" w:cstheme="minorHAnsi"/>
          <w:b/>
          <w:bCs/>
          <w:caps/>
          <w:sz w:val="28"/>
          <w:szCs w:val="28"/>
        </w:rPr>
      </w:pPr>
    </w:p>
    <w:p w14:paraId="75ABBB70" w14:textId="7124CFD8" w:rsidR="002B4E20" w:rsidRDefault="45379FD0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3AF4">
        <w:rPr>
          <w:rFonts w:asciiTheme="minorHAnsi" w:hAnsiTheme="minorHAnsi" w:cstheme="minorHAnsi"/>
          <w:b/>
          <w:bCs/>
          <w:sz w:val="28"/>
          <w:szCs w:val="28"/>
        </w:rPr>
        <w:t>Kontakty</w:t>
      </w:r>
      <w:r w:rsidR="00E83AF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A395628" w14:textId="77777777" w:rsidR="00477241" w:rsidRPr="00E83AF4" w:rsidRDefault="00477241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CFFC0F" w14:textId="77777777" w:rsidR="006A47E4" w:rsidRPr="00E83AF4" w:rsidRDefault="006A47E4" w:rsidP="00E83AF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54A6F5F" w14:textId="4F378746" w:rsidR="008802A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</w:t>
      </w:r>
    </w:p>
    <w:p w14:paraId="265ACFD3" w14:textId="11867CD4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XXXXXXXXXXXXXXXXXXXXXXXXXXXXXXXXXXXXXXXXXXXXXXXXXX</w:t>
      </w:r>
    </w:p>
    <w:p w14:paraId="25545AC6" w14:textId="5A1C8564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XXXXXXXXXXXXXXXXXXXXXXXXXXXXXXXXXXXXXXXXXXXXXXXXXX</w:t>
      </w:r>
    </w:p>
    <w:p w14:paraId="3E4007B4" w14:textId="77777777" w:rsidR="00477241" w:rsidRDefault="00477241" w:rsidP="00477241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XXXXXXXXXXXXXXXXXXXXXXXXXXXXXXXXXXXXXXXXXXXXXXXXXX</w:t>
      </w:r>
    </w:p>
    <w:p w14:paraId="041946E9" w14:textId="77777777" w:rsidR="00477241" w:rsidRDefault="00477241" w:rsidP="00477241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8774601" w14:textId="77777777" w:rsidR="00477241" w:rsidRDefault="00477241" w:rsidP="00477241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6CC047B" w14:textId="77777777" w:rsidR="00477241" w:rsidRDefault="00477241" w:rsidP="00477241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F8D372F" w14:textId="77777777" w:rsidR="00477241" w:rsidRDefault="00477241" w:rsidP="00477241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</w:t>
      </w:r>
    </w:p>
    <w:p w14:paraId="578AD3ED" w14:textId="77777777" w:rsidR="00477241" w:rsidRDefault="00477241" w:rsidP="00477241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XXXXXXXXXXXXXXXXXXXXXXXXXXXXXXXXXXXXXXXXXXXXXXXXXX</w:t>
      </w:r>
    </w:p>
    <w:p w14:paraId="03F105E1" w14:textId="77777777" w:rsidR="00477241" w:rsidRDefault="00477241" w:rsidP="00477241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XXXXXXXXXXXXXXXXXXXXXXXXXXXXXXXXXXXXXXXXXXXXXXXXXX</w:t>
      </w:r>
    </w:p>
    <w:p w14:paraId="55869106" w14:textId="02BC6283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XXXXXXXXXXXXXXXXXXXXXXXXXXXXXXXXXXXXXXXXXXXXXXXXXX</w:t>
      </w:r>
    </w:p>
    <w:p w14:paraId="2243EEDE" w14:textId="77777777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2B6B8B6" w14:textId="77777777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E8D4E3B" w14:textId="77777777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07069AA" w14:textId="77777777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10D4696" w14:textId="77777777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1417474" w14:textId="77777777" w:rsidR="00477241" w:rsidRDefault="00477241" w:rsidP="00C40587">
      <w:pPr>
        <w:spacing w:after="24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FB45F09" w14:textId="77777777" w:rsidR="00477241" w:rsidRDefault="00477241" w:rsidP="00C40587">
      <w:pPr>
        <w:spacing w:after="240" w:line="276" w:lineRule="auto"/>
        <w:rPr>
          <w:rFonts w:asciiTheme="minorHAnsi" w:hAnsiTheme="minorHAnsi" w:cstheme="minorHAnsi"/>
          <w:bCs/>
          <w:szCs w:val="22"/>
        </w:rPr>
      </w:pPr>
    </w:p>
    <w:p w14:paraId="3E2D49C8" w14:textId="32BEC668" w:rsidR="002F2109" w:rsidRPr="004112ED" w:rsidRDefault="005336AF" w:rsidP="005336AF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6A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Příloha číslo 2 ke smlouvě </w:t>
      </w:r>
      <w:r w:rsidRPr="004112ED">
        <w:rPr>
          <w:rFonts w:asciiTheme="minorHAnsi" w:hAnsiTheme="minorHAnsi" w:cstheme="minorHAnsi"/>
          <w:b/>
          <w:sz w:val="28"/>
          <w:szCs w:val="28"/>
        </w:rPr>
        <w:t>č.</w:t>
      </w:r>
      <w:r w:rsidR="004112ED" w:rsidRPr="004112ED">
        <w:rPr>
          <w:rFonts w:asciiTheme="minorHAnsi" w:hAnsiTheme="minorHAnsi" w:cstheme="minorHAnsi"/>
          <w:b/>
          <w:sz w:val="32"/>
          <w:szCs w:val="32"/>
        </w:rPr>
        <w:t xml:space="preserve"> 250880</w:t>
      </w:r>
    </w:p>
    <w:p w14:paraId="5611B726" w14:textId="75F2D420" w:rsidR="005336AF" w:rsidRDefault="005336AF" w:rsidP="005336AF">
      <w:pPr>
        <w:tabs>
          <w:tab w:val="center" w:pos="4536"/>
        </w:tabs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36AF">
        <w:rPr>
          <w:rFonts w:asciiTheme="minorHAnsi" w:hAnsiTheme="minorHAnsi" w:cstheme="minorHAnsi"/>
          <w:b/>
          <w:sz w:val="28"/>
          <w:szCs w:val="28"/>
        </w:rPr>
        <w:t>PODPORA DIGITALIZAČNÍHO WORKFLOW V ODDĚLENÍ KNIŽNÍ KULTURY KNIHOVNY NÁRODNÍHO – ROZVOJ DIGITÁLNÍ KNIHOVNY „ŠPALÍČEK“</w:t>
      </w:r>
    </w:p>
    <w:p w14:paraId="3471A060" w14:textId="77777777" w:rsidR="009340F8" w:rsidRDefault="009340F8" w:rsidP="009340F8">
      <w:pPr>
        <w:pStyle w:val="Nzev"/>
      </w:pPr>
      <w:r>
        <w:rPr>
          <w:smallCaps/>
          <w:color w:val="018687"/>
          <w:spacing w:val="21"/>
        </w:rPr>
        <w:t>Nabídka</w:t>
      </w:r>
    </w:p>
    <w:p w14:paraId="6D0CC404" w14:textId="77777777" w:rsidR="009340F8" w:rsidRDefault="009340F8" w:rsidP="009340F8">
      <w:pPr>
        <w:ind w:left="30" w:right="28"/>
        <w:jc w:val="center"/>
        <w:rPr>
          <w:b/>
          <w:sz w:val="28"/>
        </w:rPr>
      </w:pPr>
      <w:r>
        <w:rPr>
          <w:b/>
          <w:color w:val="585858"/>
          <w:sz w:val="28"/>
          <w:u w:val="single" w:color="585858"/>
        </w:rPr>
        <w:t>Podpora</w:t>
      </w:r>
      <w:r>
        <w:rPr>
          <w:b/>
          <w:color w:val="585858"/>
          <w:spacing w:val="-6"/>
          <w:sz w:val="28"/>
          <w:u w:val="single" w:color="585858"/>
        </w:rPr>
        <w:t xml:space="preserve"> </w:t>
      </w:r>
      <w:r>
        <w:rPr>
          <w:b/>
          <w:color w:val="585858"/>
          <w:sz w:val="28"/>
          <w:u w:val="single" w:color="585858"/>
        </w:rPr>
        <w:t>digitalizačního</w:t>
      </w:r>
      <w:r>
        <w:rPr>
          <w:b/>
          <w:color w:val="585858"/>
          <w:spacing w:val="-7"/>
          <w:sz w:val="28"/>
          <w:u w:val="single" w:color="585858"/>
        </w:rPr>
        <w:t xml:space="preserve"> </w:t>
      </w:r>
      <w:r>
        <w:rPr>
          <w:b/>
          <w:color w:val="585858"/>
          <w:sz w:val="28"/>
          <w:u w:val="single" w:color="585858"/>
        </w:rPr>
        <w:t>workflow</w:t>
      </w:r>
      <w:r>
        <w:rPr>
          <w:b/>
          <w:color w:val="585858"/>
          <w:spacing w:val="-8"/>
          <w:sz w:val="28"/>
          <w:u w:val="single" w:color="585858"/>
        </w:rPr>
        <w:t xml:space="preserve"> </w:t>
      </w:r>
      <w:r>
        <w:rPr>
          <w:b/>
          <w:color w:val="585858"/>
          <w:sz w:val="28"/>
          <w:u w:val="single" w:color="585858"/>
        </w:rPr>
        <w:t>v</w:t>
      </w:r>
      <w:r>
        <w:rPr>
          <w:b/>
          <w:color w:val="585858"/>
          <w:spacing w:val="-5"/>
          <w:sz w:val="28"/>
          <w:u w:val="single" w:color="585858"/>
        </w:rPr>
        <w:t xml:space="preserve"> </w:t>
      </w:r>
      <w:r>
        <w:rPr>
          <w:b/>
          <w:color w:val="585858"/>
          <w:sz w:val="28"/>
          <w:u w:val="single" w:color="585858"/>
        </w:rPr>
        <w:t>oddělení</w:t>
      </w:r>
      <w:r>
        <w:rPr>
          <w:b/>
          <w:color w:val="585858"/>
          <w:spacing w:val="-7"/>
          <w:sz w:val="28"/>
          <w:u w:val="single" w:color="585858"/>
        </w:rPr>
        <w:t xml:space="preserve"> </w:t>
      </w:r>
      <w:r>
        <w:rPr>
          <w:b/>
          <w:color w:val="585858"/>
          <w:sz w:val="28"/>
          <w:u w:val="single" w:color="585858"/>
        </w:rPr>
        <w:t>Oddělení</w:t>
      </w:r>
      <w:r>
        <w:rPr>
          <w:b/>
          <w:color w:val="585858"/>
          <w:spacing w:val="-6"/>
          <w:sz w:val="28"/>
          <w:u w:val="single" w:color="585858"/>
        </w:rPr>
        <w:t xml:space="preserve"> </w:t>
      </w:r>
      <w:r>
        <w:rPr>
          <w:b/>
          <w:color w:val="585858"/>
          <w:sz w:val="28"/>
          <w:u w:val="single" w:color="585858"/>
        </w:rPr>
        <w:t>knižní</w:t>
      </w:r>
      <w:r>
        <w:rPr>
          <w:b/>
          <w:color w:val="585858"/>
          <w:spacing w:val="-9"/>
          <w:sz w:val="28"/>
          <w:u w:val="single" w:color="585858"/>
        </w:rPr>
        <w:t xml:space="preserve"> </w:t>
      </w:r>
      <w:r>
        <w:rPr>
          <w:b/>
          <w:color w:val="585858"/>
          <w:spacing w:val="-2"/>
          <w:sz w:val="28"/>
          <w:u w:val="single" w:color="585858"/>
        </w:rPr>
        <w:t>kultury</w:t>
      </w:r>
    </w:p>
    <w:p w14:paraId="1DC8B96D" w14:textId="77777777" w:rsidR="009340F8" w:rsidRDefault="009340F8" w:rsidP="009340F8">
      <w:pPr>
        <w:pStyle w:val="Zkladntext"/>
        <w:rPr>
          <w:b/>
        </w:rPr>
      </w:pPr>
    </w:p>
    <w:p w14:paraId="626A3F2C" w14:textId="77777777" w:rsidR="009340F8" w:rsidRDefault="009340F8" w:rsidP="009340F8">
      <w:pPr>
        <w:pStyle w:val="Nadpis2"/>
        <w:numPr>
          <w:ilvl w:val="0"/>
          <w:numId w:val="0"/>
        </w:numPr>
        <w:ind w:left="718" w:hanging="576"/>
      </w:pPr>
      <w:r>
        <w:rPr>
          <w:color w:val="585858"/>
        </w:rPr>
        <w:t>Nabídku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předkládá:</w:t>
      </w:r>
    </w:p>
    <w:p w14:paraId="21065307" w14:textId="77777777" w:rsidR="009340F8" w:rsidRDefault="009340F8" w:rsidP="009340F8">
      <w:pPr>
        <w:pStyle w:val="Zkladntext"/>
        <w:spacing w:before="1"/>
        <w:rPr>
          <w:b/>
        </w:rPr>
      </w:pPr>
    </w:p>
    <w:p w14:paraId="0AABF76E" w14:textId="77777777" w:rsidR="009340F8" w:rsidRDefault="009340F8" w:rsidP="009340F8">
      <w:pPr>
        <w:spacing w:line="265" w:lineRule="exact"/>
        <w:ind w:left="140"/>
        <w:rPr>
          <w:b/>
        </w:rPr>
      </w:pPr>
      <w:r>
        <w:rPr>
          <w:b/>
          <w:color w:val="585858"/>
        </w:rPr>
        <w:t>AiP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Beroun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s.r.o.</w:t>
      </w:r>
    </w:p>
    <w:p w14:paraId="0240002C" w14:textId="77777777" w:rsidR="009340F8" w:rsidRDefault="009340F8" w:rsidP="009340F8">
      <w:pPr>
        <w:spacing w:line="265" w:lineRule="exact"/>
        <w:ind w:left="140"/>
      </w:pPr>
      <w:r>
        <w:rPr>
          <w:color w:val="585858"/>
        </w:rPr>
        <w:t>zapsána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července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1999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Praze,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C,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vložka</w:t>
      </w:r>
    </w:p>
    <w:p w14:paraId="6C5336DA" w14:textId="77777777" w:rsidR="009340F8" w:rsidRDefault="009340F8" w:rsidP="009340F8">
      <w:pPr>
        <w:spacing w:before="1"/>
        <w:ind w:left="140"/>
      </w:pPr>
      <w:r>
        <w:rPr>
          <w:color w:val="585858"/>
          <w:spacing w:val="-2"/>
        </w:rPr>
        <w:t>69458.</w:t>
      </w:r>
    </w:p>
    <w:p w14:paraId="4F6C431B" w14:textId="77777777" w:rsidR="009340F8" w:rsidRDefault="009340F8" w:rsidP="009340F8">
      <w:pPr>
        <w:tabs>
          <w:tab w:val="left" w:pos="2265"/>
        </w:tabs>
        <w:spacing w:before="1"/>
        <w:ind w:left="140" w:right="5034"/>
      </w:pPr>
      <w:r>
        <w:rPr>
          <w:color w:val="585858"/>
          <w:spacing w:val="-2"/>
        </w:rPr>
        <w:t>Sídlo:</w:t>
      </w:r>
      <w:r>
        <w:rPr>
          <w:color w:val="585858"/>
        </w:rPr>
        <w:tab/>
        <w:t>Talichova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807,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266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01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Beroun Statutární orgán:</w:t>
      </w:r>
      <w:r>
        <w:rPr>
          <w:color w:val="585858"/>
        </w:rPr>
        <w:tab/>
        <w:t>Tomáš Psohlavec, jednatel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-4"/>
        </w:rPr>
        <w:t>IČ: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25778943</w:t>
      </w:r>
    </w:p>
    <w:p w14:paraId="07574199" w14:textId="77777777" w:rsidR="009340F8" w:rsidRDefault="009340F8" w:rsidP="009340F8">
      <w:pPr>
        <w:tabs>
          <w:tab w:val="left" w:pos="2265"/>
        </w:tabs>
        <w:spacing w:line="265" w:lineRule="exact"/>
        <w:ind w:left="140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CZ25778943</w:t>
      </w:r>
    </w:p>
    <w:p w14:paraId="397C3571" w14:textId="76FF3BBD" w:rsidR="009340F8" w:rsidRDefault="009340F8" w:rsidP="009340F8">
      <w:pPr>
        <w:tabs>
          <w:tab w:val="left" w:pos="2265"/>
        </w:tabs>
        <w:spacing w:line="265" w:lineRule="exact"/>
        <w:ind w:left="140"/>
      </w:pPr>
      <w:r>
        <w:rPr>
          <w:color w:val="585858"/>
          <w:spacing w:val="-2"/>
        </w:rPr>
        <w:t>Telefon:</w:t>
      </w:r>
      <w:r>
        <w:rPr>
          <w:color w:val="585858"/>
        </w:rPr>
        <w:tab/>
      </w:r>
      <w:r w:rsidR="00477241">
        <w:rPr>
          <w:color w:val="585858"/>
        </w:rPr>
        <w:t>XXXXXXXXXXX</w:t>
      </w:r>
    </w:p>
    <w:p w14:paraId="6D1B05FE" w14:textId="45E5F865" w:rsidR="009340F8" w:rsidRDefault="009340F8" w:rsidP="009340F8">
      <w:pPr>
        <w:tabs>
          <w:tab w:val="left" w:pos="2265"/>
        </w:tabs>
        <w:spacing w:before="1" w:line="265" w:lineRule="exact"/>
        <w:ind w:left="140"/>
      </w:pPr>
      <w:r>
        <w:rPr>
          <w:color w:val="585858"/>
          <w:spacing w:val="-2"/>
        </w:rPr>
        <w:t>e-mail:</w:t>
      </w:r>
      <w:r>
        <w:rPr>
          <w:color w:val="585858"/>
        </w:rPr>
        <w:tab/>
      </w:r>
      <w:hyperlink r:id="rId11">
        <w:r w:rsidR="00477241">
          <w:rPr>
            <w:color w:val="0000FF"/>
            <w:spacing w:val="-2"/>
            <w:u w:val="single" w:color="0000FF"/>
          </w:rPr>
          <w:t>XXXXXXXXXXXXXXXXXXXXXXXXXXX</w:t>
        </w:r>
      </w:hyperlink>
    </w:p>
    <w:p w14:paraId="40C1C83A" w14:textId="77777777" w:rsidR="009340F8" w:rsidRDefault="009340F8" w:rsidP="009340F8">
      <w:pPr>
        <w:spacing w:line="265" w:lineRule="exact"/>
        <w:ind w:left="140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Dodavatel)</w:t>
      </w:r>
    </w:p>
    <w:p w14:paraId="652B22B9" w14:textId="77777777" w:rsidR="009340F8" w:rsidRDefault="009340F8" w:rsidP="009340F8">
      <w:pPr>
        <w:pStyle w:val="Zkladntext"/>
      </w:pPr>
    </w:p>
    <w:p w14:paraId="42E00240" w14:textId="77777777" w:rsidR="009340F8" w:rsidRDefault="009340F8" w:rsidP="009340F8">
      <w:pPr>
        <w:pStyle w:val="Zkladntext"/>
        <w:spacing w:before="3"/>
      </w:pPr>
    </w:p>
    <w:p w14:paraId="26C3326F" w14:textId="77777777" w:rsidR="009340F8" w:rsidRDefault="009340F8" w:rsidP="009340F8">
      <w:pPr>
        <w:ind w:left="140"/>
      </w:pPr>
      <w:r>
        <w:rPr>
          <w:color w:val="585858"/>
          <w:spacing w:val="-4"/>
        </w:rPr>
        <w:t>pro:</w:t>
      </w:r>
    </w:p>
    <w:p w14:paraId="2972965B" w14:textId="77777777" w:rsidR="009340F8" w:rsidRDefault="009340F8" w:rsidP="009340F8">
      <w:pPr>
        <w:pStyle w:val="Nadpis2"/>
        <w:numPr>
          <w:ilvl w:val="0"/>
          <w:numId w:val="0"/>
        </w:numPr>
        <w:spacing w:before="118"/>
        <w:ind w:left="718" w:hanging="576"/>
      </w:pPr>
      <w:r>
        <w:rPr>
          <w:color w:val="585858"/>
        </w:rPr>
        <w:t>Národní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muzeum</w:t>
      </w:r>
    </w:p>
    <w:p w14:paraId="2BFEE638" w14:textId="77777777" w:rsidR="009340F8" w:rsidRDefault="009340F8" w:rsidP="009340F8">
      <w:pPr>
        <w:tabs>
          <w:tab w:val="left" w:pos="2265"/>
        </w:tabs>
        <w:spacing w:before="265"/>
        <w:ind w:left="140"/>
      </w:pPr>
      <w:r>
        <w:rPr>
          <w:color w:val="585858"/>
          <w:spacing w:val="-2"/>
        </w:rPr>
        <w:t>Sídlo:</w:t>
      </w:r>
      <w:r>
        <w:rPr>
          <w:color w:val="585858"/>
        </w:rPr>
        <w:tab/>
        <w:t>Václavské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náměstí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68,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115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6CD2BEEB" w14:textId="77777777" w:rsidR="009340F8" w:rsidRDefault="009340F8" w:rsidP="009340F8">
      <w:pPr>
        <w:tabs>
          <w:tab w:val="left" w:pos="2265"/>
        </w:tabs>
        <w:spacing w:before="1"/>
        <w:ind w:left="140" w:right="3352"/>
      </w:pPr>
      <w:r>
        <w:rPr>
          <w:color w:val="585858"/>
          <w:spacing w:val="-2"/>
        </w:rPr>
        <w:t>Zastoupení:</w:t>
      </w:r>
      <w:r>
        <w:rPr>
          <w:color w:val="585858"/>
        </w:rPr>
        <w:tab/>
        <w:t>Mgr.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Martin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Sekera,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Ph.D.,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ředitel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Knihovny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NM IČ, DIČ:</w:t>
      </w:r>
      <w:r>
        <w:rPr>
          <w:color w:val="585858"/>
        </w:rPr>
        <w:tab/>
        <w:t>00023272, CZ00023272</w:t>
      </w:r>
    </w:p>
    <w:p w14:paraId="5CCC5C93" w14:textId="77777777" w:rsidR="009340F8" w:rsidRDefault="009340F8" w:rsidP="009340F8">
      <w:pPr>
        <w:ind w:left="140"/>
      </w:pP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Odběratel)</w:t>
      </w:r>
    </w:p>
    <w:p w14:paraId="2778F42F" w14:textId="77777777" w:rsidR="009340F8" w:rsidRDefault="009340F8" w:rsidP="009340F8"/>
    <w:p w14:paraId="35EE0946" w14:textId="77777777" w:rsidR="009340F8" w:rsidRDefault="009340F8" w:rsidP="009340F8"/>
    <w:p w14:paraId="7994DEF5" w14:textId="27123D63" w:rsidR="009340F8" w:rsidRDefault="008054EF" w:rsidP="008054EF">
      <w:pPr>
        <w:pStyle w:val="Nadpis1"/>
        <w:numPr>
          <w:ilvl w:val="0"/>
          <w:numId w:val="0"/>
        </w:numPr>
        <w:tabs>
          <w:tab w:val="center" w:pos="4536"/>
        </w:tabs>
        <w:spacing w:before="1"/>
        <w:ind w:left="142"/>
        <w:jc w:val="both"/>
      </w:pPr>
      <w:r>
        <w:rPr>
          <w:color w:val="018687"/>
        </w:rPr>
        <w:tab/>
      </w:r>
      <w:r w:rsidR="009340F8">
        <w:rPr>
          <w:color w:val="018687"/>
        </w:rPr>
        <w:t>Executive</w:t>
      </w:r>
      <w:r w:rsidR="009340F8">
        <w:rPr>
          <w:color w:val="018687"/>
          <w:spacing w:val="-9"/>
        </w:rPr>
        <w:t xml:space="preserve"> </w:t>
      </w:r>
      <w:r w:rsidR="009340F8">
        <w:rPr>
          <w:color w:val="018687"/>
          <w:spacing w:val="-2"/>
        </w:rPr>
        <w:t>summary</w:t>
      </w:r>
    </w:p>
    <w:p w14:paraId="5F3A4959" w14:textId="77777777" w:rsidR="009340F8" w:rsidRDefault="009340F8" w:rsidP="009340F8">
      <w:pPr>
        <w:pStyle w:val="Zkladntext"/>
        <w:spacing w:before="61"/>
        <w:ind w:left="140" w:right="139"/>
      </w:pPr>
      <w:r>
        <w:rPr>
          <w:color w:val="585858"/>
        </w:rPr>
        <w:t>C</w:t>
      </w:r>
      <w:r>
        <w:rPr>
          <w:b/>
          <w:color w:val="585858"/>
        </w:rPr>
        <w:t>íl</w:t>
      </w:r>
      <w:r>
        <w:rPr>
          <w:color w:val="585858"/>
        </w:rPr>
        <w:t>: integrovat nově pořízené skenovací zařízení do pracovních postupů Oddělení knižní kultury a maximalizovat užitek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investice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skeneru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tím,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umožníme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optimální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využití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digitalizátů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současnými uživateli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KNM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zajistíme uchování digitalizátů pro budoucí generace.</w:t>
      </w:r>
    </w:p>
    <w:p w14:paraId="5A1CCE58" w14:textId="77777777" w:rsidR="009340F8" w:rsidRDefault="009340F8" w:rsidP="009340F8">
      <w:pPr>
        <w:spacing w:before="120"/>
        <w:ind w:left="140"/>
        <w:jc w:val="both"/>
        <w:rPr>
          <w:sz w:val="20"/>
        </w:rPr>
      </w:pPr>
      <w:r>
        <w:rPr>
          <w:b/>
          <w:color w:val="585858"/>
          <w:sz w:val="20"/>
        </w:rPr>
        <w:t>Principy</w:t>
      </w:r>
      <w:r>
        <w:rPr>
          <w:b/>
          <w:color w:val="585858"/>
          <w:spacing w:val="-9"/>
          <w:sz w:val="20"/>
        </w:rPr>
        <w:t xml:space="preserve"> </w:t>
      </w:r>
      <w:r>
        <w:rPr>
          <w:b/>
          <w:color w:val="585858"/>
          <w:sz w:val="20"/>
        </w:rPr>
        <w:t>řešení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pro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úspěšnou</w:t>
      </w:r>
      <w:r>
        <w:rPr>
          <w:b/>
          <w:color w:val="585858"/>
          <w:spacing w:val="-8"/>
          <w:sz w:val="20"/>
        </w:rPr>
        <w:t xml:space="preserve"> </w:t>
      </w:r>
      <w:r>
        <w:rPr>
          <w:b/>
          <w:color w:val="585858"/>
          <w:sz w:val="20"/>
        </w:rPr>
        <w:t>integraci</w:t>
      </w:r>
      <w:r>
        <w:rPr>
          <w:b/>
          <w:color w:val="585858"/>
          <w:spacing w:val="-9"/>
          <w:sz w:val="20"/>
        </w:rPr>
        <w:t xml:space="preserve"> </w:t>
      </w:r>
      <w:r>
        <w:rPr>
          <w:b/>
          <w:color w:val="585858"/>
          <w:sz w:val="20"/>
        </w:rPr>
        <w:t>skenerů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z w:val="20"/>
        </w:rPr>
        <w:t>do</w:t>
      </w:r>
      <w:r>
        <w:rPr>
          <w:b/>
          <w:color w:val="585858"/>
          <w:spacing w:val="-7"/>
          <w:sz w:val="20"/>
        </w:rPr>
        <w:t xml:space="preserve"> </w:t>
      </w:r>
      <w:r>
        <w:rPr>
          <w:b/>
          <w:color w:val="585858"/>
          <w:spacing w:val="-2"/>
          <w:sz w:val="20"/>
        </w:rPr>
        <w:t>pracoviště</w:t>
      </w:r>
      <w:r>
        <w:rPr>
          <w:color w:val="585858"/>
          <w:spacing w:val="-2"/>
          <w:sz w:val="20"/>
        </w:rPr>
        <w:t>:</w:t>
      </w:r>
    </w:p>
    <w:p w14:paraId="1E24FF35" w14:textId="77777777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  <w:tab w:val="left" w:pos="568"/>
        </w:tabs>
        <w:autoSpaceDE w:val="0"/>
        <w:autoSpaceDN w:val="0"/>
        <w:spacing w:before="119" w:after="0" w:line="240" w:lineRule="auto"/>
        <w:ind w:right="147"/>
        <w:contextualSpacing w:val="0"/>
        <w:jc w:val="both"/>
        <w:rPr>
          <w:sz w:val="20"/>
        </w:rPr>
      </w:pPr>
      <w:r>
        <w:rPr>
          <w:color w:val="585858"/>
          <w:sz w:val="20"/>
        </w:rPr>
        <w:t>Využijeme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současné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způsoby</w:t>
      </w:r>
      <w:r>
        <w:rPr>
          <w:color w:val="585858"/>
          <w:spacing w:val="-13"/>
          <w:sz w:val="20"/>
        </w:rPr>
        <w:t xml:space="preserve"> </w:t>
      </w:r>
      <w:r>
        <w:rPr>
          <w:color w:val="585858"/>
          <w:sz w:val="20"/>
        </w:rPr>
        <w:t>práce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pracovišti,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využijeme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existující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postupy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a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SW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nástroje,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které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doplníme o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nové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funkce.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Zajistíme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integraci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prvků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systému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pomocí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automatizace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integračních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bodech.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Skener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bude zapojen do fungujícího systému.</w:t>
      </w:r>
    </w:p>
    <w:p w14:paraId="0C5F43B0" w14:textId="77777777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</w:tabs>
        <w:autoSpaceDE w:val="0"/>
        <w:autoSpaceDN w:val="0"/>
        <w:spacing w:before="1" w:after="0" w:line="241" w:lineRule="exact"/>
        <w:ind w:left="566" w:hanging="359"/>
        <w:contextualSpacing w:val="0"/>
        <w:jc w:val="both"/>
        <w:rPr>
          <w:sz w:val="20"/>
        </w:rPr>
      </w:pPr>
      <w:r>
        <w:rPr>
          <w:color w:val="585858"/>
          <w:sz w:val="20"/>
        </w:rPr>
        <w:t>Systém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Invenio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rozšíříme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z w:val="20"/>
        </w:rPr>
        <w:t>funkce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54"/>
          <w:sz w:val="20"/>
        </w:rPr>
        <w:t xml:space="preserve"> </w:t>
      </w:r>
      <w:r>
        <w:rPr>
          <w:color w:val="585858"/>
          <w:sz w:val="20"/>
        </w:rPr>
        <w:t>řízení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workflow</w:t>
      </w:r>
      <w:r>
        <w:rPr>
          <w:color w:val="585858"/>
          <w:spacing w:val="56"/>
          <w:sz w:val="20"/>
        </w:rPr>
        <w:t xml:space="preserve"> </w:t>
      </w:r>
      <w:r>
        <w:rPr>
          <w:color w:val="585858"/>
          <w:sz w:val="20"/>
        </w:rPr>
        <w:t>digitalizačního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procesu.</w:t>
      </w:r>
      <w:r>
        <w:rPr>
          <w:color w:val="585858"/>
          <w:spacing w:val="51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52"/>
          <w:sz w:val="20"/>
        </w:rPr>
        <w:t xml:space="preserve"> </w:t>
      </w:r>
      <w:r>
        <w:rPr>
          <w:color w:val="585858"/>
          <w:sz w:val="20"/>
        </w:rPr>
        <w:t>možno</w:t>
      </w:r>
      <w:r>
        <w:rPr>
          <w:color w:val="585858"/>
          <w:spacing w:val="53"/>
          <w:sz w:val="20"/>
        </w:rPr>
        <w:t xml:space="preserve"> </w:t>
      </w:r>
      <w:r>
        <w:rPr>
          <w:color w:val="585858"/>
          <w:spacing w:val="-2"/>
          <w:sz w:val="20"/>
        </w:rPr>
        <w:t>určovat</w:t>
      </w:r>
    </w:p>
    <w:p w14:paraId="3DB46997" w14:textId="77777777" w:rsidR="009340F8" w:rsidRDefault="009340F8" w:rsidP="009340F8">
      <w:pPr>
        <w:pStyle w:val="Zkladntext"/>
        <w:spacing w:line="241" w:lineRule="exact"/>
        <w:ind w:left="568"/>
      </w:pPr>
      <w:r>
        <w:rPr>
          <w:color w:val="585858"/>
        </w:rPr>
        <w:t>dokumenty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digitalizaci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předávat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úkoly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operátorovi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skeneru.</w:t>
      </w:r>
    </w:p>
    <w:p w14:paraId="4D43979A" w14:textId="77777777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  <w:tab w:val="left" w:pos="568"/>
        </w:tabs>
        <w:autoSpaceDE w:val="0"/>
        <w:autoSpaceDN w:val="0"/>
        <w:spacing w:before="1" w:after="0" w:line="240" w:lineRule="auto"/>
        <w:ind w:right="150"/>
        <w:contextualSpacing w:val="0"/>
        <w:rPr>
          <w:sz w:val="20"/>
        </w:rPr>
      </w:pPr>
      <w:r>
        <w:rPr>
          <w:color w:val="585858"/>
          <w:sz w:val="20"/>
        </w:rPr>
        <w:t>Pro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produkci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strukturálních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metadat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digitalizátů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využijeme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Ignis,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do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kterého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t>doplníme</w:t>
      </w:r>
      <w:r>
        <w:rPr>
          <w:color w:val="585858"/>
          <w:spacing w:val="80"/>
          <w:sz w:val="20"/>
        </w:rPr>
        <w:t xml:space="preserve"> </w:t>
      </w:r>
      <w:r>
        <w:rPr>
          <w:color w:val="585858"/>
          <w:sz w:val="20"/>
        </w:rPr>
        <w:lastRenderedPageBreak/>
        <w:t>generátor strukturálních metadat.</w:t>
      </w:r>
    </w:p>
    <w:p w14:paraId="351BCF4E" w14:textId="77777777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  <w:tab w:val="left" w:pos="568"/>
        </w:tabs>
        <w:autoSpaceDE w:val="0"/>
        <w:autoSpaceDN w:val="0"/>
        <w:spacing w:after="0" w:line="240" w:lineRule="auto"/>
        <w:ind w:right="141"/>
        <w:contextualSpacing w:val="0"/>
        <w:rPr>
          <w:sz w:val="20"/>
        </w:rPr>
      </w:pPr>
      <w:r>
        <w:rPr>
          <w:color w:val="585858"/>
          <w:sz w:val="20"/>
        </w:rPr>
        <w:t>Systém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Invenio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rozšíříme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o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funkce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správu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digitalizátů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přičemž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počítáme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s tím,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že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digitalizáty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budou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moci kromě obsahových dat obsahovat i data plných textů vzniklá mimo systém (PERO).</w:t>
      </w:r>
    </w:p>
    <w:p w14:paraId="06ECAD72" w14:textId="77777777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  <w:tab w:val="left" w:pos="568"/>
        </w:tabs>
        <w:autoSpaceDE w:val="0"/>
        <w:autoSpaceDN w:val="0"/>
        <w:spacing w:after="0" w:line="240" w:lineRule="auto"/>
        <w:ind w:right="143"/>
        <w:contextualSpacing w:val="0"/>
        <w:rPr>
          <w:sz w:val="20"/>
        </w:rPr>
      </w:pPr>
      <w:r>
        <w:rPr>
          <w:color w:val="585858"/>
          <w:sz w:val="20"/>
        </w:rPr>
        <w:t>Do</w:t>
      </w:r>
      <w:r>
        <w:rPr>
          <w:color w:val="585858"/>
          <w:spacing w:val="-16"/>
          <w:sz w:val="20"/>
        </w:rPr>
        <w:t xml:space="preserve"> </w:t>
      </w:r>
      <w:r>
        <w:rPr>
          <w:color w:val="585858"/>
          <w:sz w:val="20"/>
        </w:rPr>
        <w:t>systému</w:t>
      </w:r>
      <w:r>
        <w:rPr>
          <w:color w:val="585858"/>
          <w:spacing w:val="-16"/>
          <w:sz w:val="20"/>
        </w:rPr>
        <w:t xml:space="preserve"> </w:t>
      </w:r>
      <w:r>
        <w:rPr>
          <w:color w:val="585858"/>
          <w:sz w:val="20"/>
        </w:rPr>
        <w:t>doplníme</w:t>
      </w:r>
      <w:r>
        <w:rPr>
          <w:color w:val="585858"/>
          <w:spacing w:val="-15"/>
          <w:sz w:val="20"/>
        </w:rPr>
        <w:t xml:space="preserve"> </w:t>
      </w:r>
      <w:r>
        <w:rPr>
          <w:color w:val="585858"/>
          <w:sz w:val="20"/>
        </w:rPr>
        <w:t>integraci</w:t>
      </w:r>
      <w:r>
        <w:rPr>
          <w:color w:val="585858"/>
          <w:spacing w:val="-16"/>
          <w:sz w:val="20"/>
        </w:rPr>
        <w:t xml:space="preserve"> </w:t>
      </w:r>
      <w:r>
        <w:rPr>
          <w:color w:val="585858"/>
          <w:sz w:val="20"/>
        </w:rPr>
        <w:t>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existujícím</w:t>
      </w:r>
      <w:r>
        <w:rPr>
          <w:color w:val="585858"/>
          <w:spacing w:val="-14"/>
          <w:sz w:val="20"/>
        </w:rPr>
        <w:t xml:space="preserve"> </w:t>
      </w:r>
      <w:r>
        <w:rPr>
          <w:color w:val="585858"/>
          <w:sz w:val="20"/>
        </w:rPr>
        <w:t>LTP</w:t>
      </w:r>
      <w:r>
        <w:rPr>
          <w:color w:val="585858"/>
          <w:spacing w:val="-16"/>
          <w:sz w:val="20"/>
        </w:rPr>
        <w:t xml:space="preserve"> </w:t>
      </w:r>
      <w:r>
        <w:rPr>
          <w:color w:val="585858"/>
          <w:sz w:val="20"/>
        </w:rPr>
        <w:t>systémem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–</w:t>
      </w:r>
      <w:r>
        <w:rPr>
          <w:color w:val="585858"/>
          <w:spacing w:val="-16"/>
          <w:sz w:val="20"/>
        </w:rPr>
        <w:t xml:space="preserve"> </w:t>
      </w:r>
      <w:r>
        <w:rPr>
          <w:color w:val="585858"/>
          <w:sz w:val="20"/>
        </w:rPr>
        <w:t>spravované</w:t>
      </w:r>
      <w:r>
        <w:rPr>
          <w:color w:val="585858"/>
          <w:spacing w:val="-15"/>
          <w:sz w:val="20"/>
        </w:rPr>
        <w:t xml:space="preserve"> </w:t>
      </w:r>
      <w:r>
        <w:rPr>
          <w:color w:val="585858"/>
          <w:sz w:val="20"/>
        </w:rPr>
        <w:t>digitalizáty</w:t>
      </w:r>
      <w:r>
        <w:rPr>
          <w:color w:val="585858"/>
          <w:spacing w:val="-16"/>
          <w:sz w:val="20"/>
        </w:rPr>
        <w:t xml:space="preserve"> </w:t>
      </w:r>
      <w:r>
        <w:rPr>
          <w:color w:val="585858"/>
          <w:sz w:val="20"/>
        </w:rPr>
        <w:t>bude</w:t>
      </w:r>
      <w:r>
        <w:rPr>
          <w:color w:val="585858"/>
          <w:spacing w:val="-15"/>
          <w:sz w:val="20"/>
        </w:rPr>
        <w:t xml:space="preserve"> </w:t>
      </w:r>
      <w:r>
        <w:rPr>
          <w:color w:val="585858"/>
          <w:sz w:val="20"/>
        </w:rPr>
        <w:t>systém</w:t>
      </w:r>
      <w:r>
        <w:rPr>
          <w:color w:val="585858"/>
          <w:spacing w:val="-16"/>
          <w:sz w:val="20"/>
        </w:rPr>
        <w:t xml:space="preserve"> </w:t>
      </w:r>
      <w:r>
        <w:rPr>
          <w:color w:val="585858"/>
          <w:sz w:val="20"/>
        </w:rPr>
        <w:t>poskytovat jako balíčky SIP pro procesy ingestu LTP.</w:t>
      </w:r>
    </w:p>
    <w:p w14:paraId="40C6942E" w14:textId="77777777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  <w:tab w:val="left" w:pos="568"/>
        </w:tabs>
        <w:autoSpaceDE w:val="0"/>
        <w:autoSpaceDN w:val="0"/>
        <w:spacing w:after="0" w:line="240" w:lineRule="auto"/>
        <w:ind w:right="150"/>
        <w:contextualSpacing w:val="0"/>
        <w:rPr>
          <w:sz w:val="20"/>
        </w:rPr>
      </w:pPr>
      <w:r>
        <w:rPr>
          <w:color w:val="585858"/>
          <w:sz w:val="20"/>
        </w:rPr>
        <w:t>Pro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prezentaci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využijeme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prezentační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systém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Špalíček.net,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který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napojíme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na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rozšířené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Invenio.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Pro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koncové uživatele se nástroje nezmění, získají však přístup k novému obsahu.</w:t>
      </w:r>
    </w:p>
    <w:p w14:paraId="1D2F712B" w14:textId="6BA0A2BF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  <w:tab w:val="left" w:pos="568"/>
        </w:tabs>
        <w:autoSpaceDE w:val="0"/>
        <w:autoSpaceDN w:val="0"/>
        <w:spacing w:after="0" w:line="232" w:lineRule="auto"/>
        <w:ind w:right="138"/>
        <w:contextualSpacing w:val="0"/>
        <w:jc w:val="both"/>
        <w:rPr>
          <w:position w:val="7"/>
          <w:sz w:val="13"/>
        </w:rPr>
      </w:pPr>
      <w:r>
        <w:rPr>
          <w:color w:val="585858"/>
          <w:sz w:val="20"/>
        </w:rPr>
        <w:t>Za účelem lepší diseminace produkovaného obsahu systém rozšíříme o IIIF repositář (</w:t>
      </w:r>
      <w:r>
        <w:rPr>
          <w:i/>
          <w:color w:val="585858"/>
          <w:sz w:val="21"/>
        </w:rPr>
        <w:t>International</w:t>
      </w:r>
      <w:r>
        <w:rPr>
          <w:i/>
          <w:color w:val="585858"/>
          <w:spacing w:val="-3"/>
          <w:sz w:val="21"/>
        </w:rPr>
        <w:t xml:space="preserve"> </w:t>
      </w:r>
      <w:r>
        <w:rPr>
          <w:i/>
          <w:color w:val="585858"/>
          <w:sz w:val="21"/>
        </w:rPr>
        <w:t xml:space="preserve">Image </w:t>
      </w:r>
      <w:r>
        <w:rPr>
          <w:i/>
          <w:color w:val="585858"/>
          <w:spacing w:val="-2"/>
          <w:sz w:val="21"/>
        </w:rPr>
        <w:t>Interoperability</w:t>
      </w:r>
      <w:r>
        <w:rPr>
          <w:i/>
          <w:color w:val="585858"/>
          <w:spacing w:val="-9"/>
          <w:sz w:val="21"/>
        </w:rPr>
        <w:t xml:space="preserve"> </w:t>
      </w:r>
      <w:r>
        <w:rPr>
          <w:i/>
          <w:color w:val="585858"/>
          <w:spacing w:val="-2"/>
          <w:sz w:val="21"/>
        </w:rPr>
        <w:t>Framework</w:t>
      </w:r>
      <w:r>
        <w:rPr>
          <w:color w:val="585858"/>
          <w:spacing w:val="-2"/>
          <w:sz w:val="20"/>
        </w:rPr>
        <w:t>,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viz</w:t>
      </w:r>
      <w:r>
        <w:rPr>
          <w:color w:val="585858"/>
          <w:spacing w:val="-5"/>
          <w:sz w:val="20"/>
        </w:rPr>
        <w:t xml:space="preserve"> </w:t>
      </w:r>
      <w:r w:rsidR="00F50922">
        <w:t>XXXXXXXXXXXXXXXXXXXX.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Digitalizáty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tak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budou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lépe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dostupné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 xml:space="preserve">koncovým </w:t>
      </w:r>
      <w:r>
        <w:rPr>
          <w:color w:val="585858"/>
          <w:sz w:val="20"/>
        </w:rPr>
        <w:t xml:space="preserve">uživatelům přímo i nepřímo prostřednictvím nástrojů a třetích stran. </w:t>
      </w:r>
      <w:hyperlink w:anchor="_bookmark0" w:history="1">
        <w:r>
          <w:rPr>
            <w:color w:val="585858"/>
            <w:position w:val="7"/>
            <w:sz w:val="13"/>
          </w:rPr>
          <w:t>1</w:t>
        </w:r>
      </w:hyperlink>
    </w:p>
    <w:p w14:paraId="40154AE6" w14:textId="77777777" w:rsidR="009340F8" w:rsidRDefault="009340F8" w:rsidP="009340F8">
      <w:pPr>
        <w:pStyle w:val="Odstavecseseznamem"/>
        <w:widowControl w:val="0"/>
        <w:numPr>
          <w:ilvl w:val="0"/>
          <w:numId w:val="24"/>
        </w:numPr>
        <w:tabs>
          <w:tab w:val="left" w:pos="566"/>
          <w:tab w:val="left" w:pos="568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sz w:val="20"/>
        </w:rPr>
      </w:pPr>
      <w:r>
        <w:rPr>
          <w:color w:val="585858"/>
          <w:sz w:val="20"/>
        </w:rPr>
        <w:t>K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produkci plných textů a pro tvorbu kvalitních metadat využijeme integraci s vybranou AI, která analyzuje obsah produkovaných obrazů, označovat stránky s ilustrací a indikovat, jaký obsah se v ilustraci nachází. Integraci s AI bude možno použít i k automatickému překladu popisných metadat.</w:t>
      </w:r>
    </w:p>
    <w:p w14:paraId="0BE72FF3" w14:textId="77777777" w:rsidR="009340F8" w:rsidRDefault="009340F8" w:rsidP="009340F8">
      <w:pPr>
        <w:pStyle w:val="Zkladntext"/>
      </w:pPr>
    </w:p>
    <w:p w14:paraId="3F274150" w14:textId="77777777" w:rsidR="009340F8" w:rsidRDefault="009340F8" w:rsidP="009340F8">
      <w:pPr>
        <w:pStyle w:val="Zkladntext"/>
        <w:spacing w:before="21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8E38A19" wp14:editId="1908F2D1">
            <wp:simplePos x="0" y="0"/>
            <wp:positionH relativeFrom="page">
              <wp:posOffset>1231176</wp:posOffset>
            </wp:positionH>
            <wp:positionV relativeFrom="paragraph">
              <wp:posOffset>182130</wp:posOffset>
            </wp:positionV>
            <wp:extent cx="5167578" cy="2520886"/>
            <wp:effectExtent l="0" t="0" r="0" b="0"/>
            <wp:wrapTopAndBottom/>
            <wp:docPr id="6" name="Image 6" descr="Obsah obrázku diagram, snímek obrazovky, text, řada/pruh&#10;&#10;Obsah generovaný pomocí AI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Obsah obrázku diagram, snímek obrazovky, text, řada/pruh&#10;&#10;Obsah generovaný pomocí AI může být nesprávný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578" cy="252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17134" w14:textId="77777777" w:rsidR="009340F8" w:rsidRDefault="009340F8" w:rsidP="009340F8">
      <w:pPr>
        <w:spacing w:before="113"/>
        <w:ind w:left="31" w:right="28"/>
        <w:jc w:val="center"/>
        <w:rPr>
          <w:i/>
        </w:rPr>
      </w:pPr>
      <w:r>
        <w:rPr>
          <w:i/>
          <w:color w:val="585858"/>
          <w:spacing w:val="-6"/>
        </w:rPr>
        <w:t>Obrázek:</w:t>
      </w:r>
      <w:r>
        <w:rPr>
          <w:i/>
          <w:color w:val="585858"/>
          <w:spacing w:val="-2"/>
        </w:rPr>
        <w:t xml:space="preserve"> </w:t>
      </w:r>
      <w:r>
        <w:rPr>
          <w:i/>
          <w:color w:val="585858"/>
          <w:spacing w:val="-6"/>
        </w:rPr>
        <w:t>rámcové</w:t>
      </w:r>
      <w:r>
        <w:rPr>
          <w:i/>
          <w:color w:val="585858"/>
          <w:spacing w:val="-4"/>
        </w:rPr>
        <w:t xml:space="preserve"> </w:t>
      </w:r>
      <w:r>
        <w:rPr>
          <w:i/>
          <w:color w:val="585858"/>
          <w:spacing w:val="-6"/>
        </w:rPr>
        <w:t>schéma</w:t>
      </w:r>
      <w:r>
        <w:rPr>
          <w:i/>
          <w:color w:val="585858"/>
          <w:spacing w:val="-1"/>
        </w:rPr>
        <w:t xml:space="preserve"> </w:t>
      </w:r>
      <w:r>
        <w:rPr>
          <w:i/>
          <w:color w:val="585858"/>
          <w:spacing w:val="-6"/>
        </w:rPr>
        <w:t>řešení</w:t>
      </w:r>
    </w:p>
    <w:p w14:paraId="3260BB3F" w14:textId="77777777" w:rsidR="009340F8" w:rsidRDefault="009340F8" w:rsidP="009340F8">
      <w:pPr>
        <w:pStyle w:val="Zkladntext"/>
        <w:spacing w:before="5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9AD001" wp14:editId="262A8E68">
                <wp:simplePos x="0" y="0"/>
                <wp:positionH relativeFrom="page">
                  <wp:posOffset>719327</wp:posOffset>
                </wp:positionH>
                <wp:positionV relativeFrom="paragraph">
                  <wp:posOffset>201392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BF50F" id="Graphic 7" o:spid="_x0000_s1026" style="position:absolute;margin-left:56.65pt;margin-top:15.85pt;width:144.05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" path="m1829435,l,,,7619r1829435,l1829435,xe" fillcolor="#585858" stroked="f">
                <v:path arrowok="t"/>
                <w10:wrap type="topAndBottom" anchorx="page"/>
              </v:shape>
            </w:pict>
          </mc:Fallback>
        </mc:AlternateContent>
      </w:r>
    </w:p>
    <w:p w14:paraId="40E79601" w14:textId="19453A25" w:rsidR="009340F8" w:rsidRPr="007C0E64" w:rsidRDefault="009340F8" w:rsidP="007C0E64">
      <w:pPr>
        <w:pStyle w:val="Zkladntext"/>
        <w:spacing w:before="95" w:line="242" w:lineRule="auto"/>
        <w:ind w:left="140"/>
        <w:rPr>
          <w:sz w:val="20"/>
          <w:szCs w:val="22"/>
        </w:rPr>
      </w:pPr>
      <w:bookmarkStart w:id="4" w:name="_bookmark0"/>
      <w:bookmarkEnd w:id="4"/>
      <w:r>
        <w:rPr>
          <w:rFonts w:ascii="Times New Roman" w:hAnsi="Times New Roman"/>
          <w:color w:val="585858"/>
          <w:position w:val="7"/>
          <w:sz w:val="13"/>
        </w:rPr>
        <w:t>1</w:t>
      </w:r>
      <w:r>
        <w:rPr>
          <w:rFonts w:ascii="Times New Roman" w:hAnsi="Times New Roman"/>
          <w:color w:val="585858"/>
          <w:spacing w:val="14"/>
          <w:position w:val="7"/>
          <w:sz w:val="13"/>
        </w:rPr>
        <w:t xml:space="preserve"> </w:t>
      </w:r>
      <w:r w:rsidRPr="007C0E64">
        <w:rPr>
          <w:color w:val="585858"/>
          <w:sz w:val="20"/>
          <w:szCs w:val="22"/>
        </w:rPr>
        <w:t>IIIF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umožňuje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optimální</w:t>
      </w:r>
      <w:r w:rsidRPr="007C0E64">
        <w:rPr>
          <w:color w:val="585858"/>
          <w:spacing w:val="-2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využití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obrazových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dat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tak,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že</w:t>
      </w:r>
      <w:r w:rsidRPr="007C0E64">
        <w:rPr>
          <w:color w:val="585858"/>
          <w:spacing w:val="-2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umožňuje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třetím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stranám</w:t>
      </w:r>
      <w:r w:rsidRPr="007C0E64">
        <w:rPr>
          <w:color w:val="585858"/>
          <w:spacing w:val="-2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přistupovat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standardizovaným způsobem k obsahu obrazového repozitáře (Špalíčku, Peroutky). V praxi to znamená, že produkce</w:t>
      </w:r>
      <w:r w:rsidR="007C0E64" w:rsidRPr="007C0E64">
        <w:rPr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digitalizačního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pracoviště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bude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hojně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využívaná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i</w:t>
      </w:r>
      <w:r w:rsidRPr="007C0E64">
        <w:rPr>
          <w:color w:val="585858"/>
          <w:spacing w:val="-8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mimo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samotný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Špalíček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a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užitek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z</w:t>
      </w:r>
      <w:r w:rsidRPr="007C0E64">
        <w:rPr>
          <w:color w:val="585858"/>
          <w:spacing w:val="2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investice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do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pacing w:val="-2"/>
          <w:sz w:val="20"/>
          <w:szCs w:val="22"/>
        </w:rPr>
        <w:t>pořízení</w:t>
      </w:r>
      <w:r w:rsidR="007C0E64" w:rsidRPr="007C0E64">
        <w:rPr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a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používání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skeneru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se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tak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pacing w:val="-2"/>
          <w:sz w:val="20"/>
          <w:szCs w:val="22"/>
        </w:rPr>
        <w:t>násobí.</w:t>
      </w:r>
    </w:p>
    <w:p w14:paraId="111EA720" w14:textId="24B71E52" w:rsidR="009340F8" w:rsidRPr="007C0E64" w:rsidRDefault="009340F8" w:rsidP="007C0E64">
      <w:pPr>
        <w:pStyle w:val="Zkladntext"/>
        <w:spacing w:line="241" w:lineRule="exact"/>
        <w:ind w:left="140"/>
        <w:rPr>
          <w:sz w:val="20"/>
          <w:szCs w:val="22"/>
        </w:rPr>
        <w:sectPr w:rsidR="009340F8" w:rsidRPr="007C0E64" w:rsidSect="00F336DA">
          <w:headerReference w:type="default" r:id="rId13"/>
          <w:footerReference w:type="default" r:id="rId14"/>
          <w:pgSz w:w="11910" w:h="16840"/>
          <w:pgMar w:top="1417" w:right="1417" w:bottom="1417" w:left="1417" w:header="615" w:footer="908" w:gutter="0"/>
          <w:pgNumType w:start="1"/>
          <w:cols w:space="708"/>
          <w:docGrid w:linePitch="299"/>
        </w:sectPr>
      </w:pPr>
      <w:r w:rsidRPr="007C0E64">
        <w:rPr>
          <w:color w:val="585858"/>
          <w:sz w:val="20"/>
          <w:szCs w:val="22"/>
        </w:rPr>
        <w:t>AiP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Beroun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s.r.o.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patří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ke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špičce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v</w:t>
      </w:r>
      <w:r w:rsidRPr="007C0E64">
        <w:rPr>
          <w:color w:val="585858"/>
          <w:spacing w:val="-2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oboru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implementace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IIIF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ve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světovém</w:t>
      </w:r>
      <w:r w:rsidRPr="007C0E64">
        <w:rPr>
          <w:color w:val="585858"/>
          <w:spacing w:val="-5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měřítku,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což</w:t>
      </w:r>
      <w:r w:rsidRPr="007C0E64">
        <w:rPr>
          <w:color w:val="585858"/>
          <w:spacing w:val="-7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dokládá</w:t>
      </w:r>
      <w:r w:rsidRPr="007C0E64">
        <w:rPr>
          <w:color w:val="585858"/>
          <w:spacing w:val="-6"/>
          <w:sz w:val="20"/>
          <w:szCs w:val="22"/>
        </w:rPr>
        <w:t xml:space="preserve"> </w:t>
      </w:r>
      <w:r w:rsidRPr="007C0E64">
        <w:rPr>
          <w:color w:val="585858"/>
          <w:spacing w:val="-2"/>
          <w:sz w:val="20"/>
          <w:szCs w:val="22"/>
        </w:rPr>
        <w:t>například</w:t>
      </w:r>
      <w:r w:rsidR="007C0E64" w:rsidRPr="007C0E64">
        <w:rPr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úspěšná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implementace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IIIF</w:t>
      </w:r>
      <w:r w:rsidRPr="007C0E64">
        <w:rPr>
          <w:color w:val="585858"/>
          <w:spacing w:val="-2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Change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Discovery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API –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viz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pilotní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projekt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Europeana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Dev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teamu</w:t>
      </w:r>
      <w:r w:rsidRPr="007C0E64">
        <w:rPr>
          <w:color w:val="585858"/>
          <w:spacing w:val="-4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a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AiP</w:t>
      </w:r>
      <w:r w:rsidRPr="007C0E64">
        <w:rPr>
          <w:color w:val="585858"/>
          <w:spacing w:val="-3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Beroun,</w:t>
      </w:r>
      <w:r w:rsidRPr="007C0E64">
        <w:rPr>
          <w:color w:val="585858"/>
          <w:spacing w:val="-2"/>
          <w:sz w:val="20"/>
          <w:szCs w:val="22"/>
        </w:rPr>
        <w:t xml:space="preserve"> </w:t>
      </w:r>
      <w:r w:rsidRPr="007C0E64">
        <w:rPr>
          <w:color w:val="585858"/>
          <w:sz w:val="20"/>
          <w:szCs w:val="22"/>
        </w:rPr>
        <w:t>jak bude prezentován na letošní konferenci CIDOC (viz příloha)</w:t>
      </w:r>
    </w:p>
    <w:p w14:paraId="5FFE3FFA" w14:textId="01C9D3F0" w:rsidR="009340F8" w:rsidRDefault="008054EF" w:rsidP="004E21FB">
      <w:pPr>
        <w:pStyle w:val="Nadpis1"/>
        <w:numPr>
          <w:ilvl w:val="0"/>
          <w:numId w:val="0"/>
        </w:numPr>
        <w:tabs>
          <w:tab w:val="center" w:pos="4536"/>
        </w:tabs>
        <w:spacing w:before="0"/>
        <w:jc w:val="left"/>
      </w:pPr>
      <w:r>
        <w:rPr>
          <w:color w:val="018687"/>
        </w:rPr>
        <w:lastRenderedPageBreak/>
        <w:tab/>
      </w:r>
      <w:r w:rsidR="009340F8">
        <w:rPr>
          <w:color w:val="018687"/>
        </w:rPr>
        <w:t>Cena</w:t>
      </w:r>
      <w:r w:rsidR="009340F8">
        <w:rPr>
          <w:color w:val="018687"/>
          <w:spacing w:val="-5"/>
        </w:rPr>
        <w:t xml:space="preserve"> </w:t>
      </w:r>
      <w:r w:rsidR="009340F8">
        <w:rPr>
          <w:color w:val="018687"/>
          <w:spacing w:val="-2"/>
        </w:rPr>
        <w:t>řešení</w:t>
      </w:r>
    </w:p>
    <w:p w14:paraId="0D2F955D" w14:textId="77777777" w:rsidR="009340F8" w:rsidRDefault="009340F8" w:rsidP="009340F8">
      <w:pPr>
        <w:pStyle w:val="Zkladntext"/>
        <w:spacing w:before="155"/>
      </w:pPr>
    </w:p>
    <w:tbl>
      <w:tblPr>
        <w:tblStyle w:val="TableNormal"/>
        <w:tblW w:w="0" w:type="auto"/>
        <w:tblInd w:w="17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1222"/>
        <w:gridCol w:w="1410"/>
        <w:gridCol w:w="1196"/>
      </w:tblGrid>
      <w:tr w:rsidR="009340F8" w14:paraId="56B59BF2" w14:textId="77777777" w:rsidTr="0091014E">
        <w:trPr>
          <w:trHeight w:val="483"/>
        </w:trPr>
        <w:tc>
          <w:tcPr>
            <w:tcW w:w="6069" w:type="dxa"/>
            <w:tcBorders>
              <w:right w:val="single" w:sz="4" w:space="0" w:color="7E7E7E"/>
            </w:tcBorders>
            <w:shd w:val="clear" w:color="auto" w:fill="FAD3B4"/>
          </w:tcPr>
          <w:p w14:paraId="7581D950" w14:textId="77777777" w:rsidR="009340F8" w:rsidRDefault="009340F8" w:rsidP="0091014E">
            <w:pPr>
              <w:pStyle w:val="TableParagraph"/>
              <w:spacing w:before="121" w:line="240" w:lineRule="auto"/>
              <w:ind w:left="1847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Rozšíření</w:t>
            </w:r>
            <w:r>
              <w:rPr>
                <w:b/>
                <w:color w:val="585858"/>
                <w:spacing w:val="-6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-</w:t>
            </w:r>
            <w:r>
              <w:rPr>
                <w:b/>
                <w:color w:val="585858"/>
                <w:spacing w:val="-5"/>
                <w:sz w:val="20"/>
              </w:rPr>
              <w:t xml:space="preserve"> </w:t>
            </w:r>
            <w:r>
              <w:rPr>
                <w:b/>
                <w:color w:val="585858"/>
                <w:spacing w:val="-2"/>
                <w:sz w:val="20"/>
              </w:rPr>
              <w:t>jednorázově</w:t>
            </w:r>
          </w:p>
        </w:tc>
        <w:tc>
          <w:tcPr>
            <w:tcW w:w="1222" w:type="dxa"/>
            <w:tcBorders>
              <w:left w:val="single" w:sz="4" w:space="0" w:color="7E7E7E"/>
              <w:right w:val="single" w:sz="4" w:space="0" w:color="7E7E7E"/>
            </w:tcBorders>
            <w:shd w:val="clear" w:color="auto" w:fill="FAD3B4"/>
          </w:tcPr>
          <w:p w14:paraId="117ACBAD" w14:textId="77777777" w:rsidR="009340F8" w:rsidRDefault="009340F8" w:rsidP="0091014E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Počet</w:t>
            </w:r>
          </w:p>
          <w:p w14:paraId="2EE457D5" w14:textId="77777777" w:rsidR="009340F8" w:rsidRDefault="009340F8" w:rsidP="0091014E">
            <w:pPr>
              <w:pStyle w:val="TableParagraph"/>
              <w:spacing w:before="1" w:line="220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pacing w:val="-2"/>
                <w:sz w:val="20"/>
              </w:rPr>
              <w:t>hodin</w:t>
            </w:r>
          </w:p>
        </w:tc>
        <w:tc>
          <w:tcPr>
            <w:tcW w:w="1410" w:type="dxa"/>
            <w:tcBorders>
              <w:left w:val="single" w:sz="4" w:space="0" w:color="7E7E7E"/>
              <w:right w:val="single" w:sz="4" w:space="0" w:color="7E7E7E"/>
            </w:tcBorders>
            <w:shd w:val="clear" w:color="auto" w:fill="FAD3B4"/>
          </w:tcPr>
          <w:p w14:paraId="090A51C3" w14:textId="77777777" w:rsidR="009340F8" w:rsidRDefault="009340F8" w:rsidP="0091014E">
            <w:pPr>
              <w:pStyle w:val="TableParagraph"/>
              <w:spacing w:before="0" w:line="240" w:lineRule="atLeast"/>
              <w:ind w:left="496" w:right="226" w:hanging="236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Cena</w:t>
            </w:r>
            <w:r>
              <w:rPr>
                <w:b/>
                <w:color w:val="585858"/>
                <w:spacing w:val="-15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 xml:space="preserve">bez </w:t>
            </w:r>
            <w:r>
              <w:rPr>
                <w:b/>
                <w:color w:val="585858"/>
                <w:spacing w:val="-4"/>
                <w:sz w:val="20"/>
              </w:rPr>
              <w:t>DPH</w:t>
            </w:r>
          </w:p>
        </w:tc>
        <w:tc>
          <w:tcPr>
            <w:tcW w:w="1196" w:type="dxa"/>
            <w:tcBorders>
              <w:left w:val="single" w:sz="4" w:space="0" w:color="7E7E7E"/>
            </w:tcBorders>
            <w:shd w:val="clear" w:color="auto" w:fill="FAD3B4"/>
          </w:tcPr>
          <w:p w14:paraId="6BEF4EF9" w14:textId="77777777" w:rsidR="009340F8" w:rsidRDefault="009340F8" w:rsidP="0091014E">
            <w:pPr>
              <w:pStyle w:val="TableParagraph"/>
              <w:tabs>
                <w:tab w:val="left" w:pos="991"/>
              </w:tabs>
              <w:spacing w:before="0" w:line="240" w:lineRule="atLeast"/>
              <w:ind w:left="116" w:right="79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pacing w:val="-4"/>
                <w:sz w:val="20"/>
              </w:rPr>
              <w:t>Cena</w:t>
            </w:r>
            <w:r>
              <w:rPr>
                <w:b/>
                <w:color w:val="585858"/>
                <w:sz w:val="20"/>
              </w:rPr>
              <w:tab/>
            </w:r>
            <w:r>
              <w:rPr>
                <w:b/>
                <w:color w:val="585858"/>
                <w:spacing w:val="-10"/>
                <w:sz w:val="20"/>
              </w:rPr>
              <w:t xml:space="preserve">s </w:t>
            </w:r>
            <w:r>
              <w:rPr>
                <w:b/>
                <w:color w:val="585858"/>
                <w:spacing w:val="-4"/>
                <w:sz w:val="20"/>
              </w:rPr>
              <w:t>DPH</w:t>
            </w:r>
          </w:p>
        </w:tc>
      </w:tr>
      <w:tr w:rsidR="009340F8" w14:paraId="48A9FBD7" w14:textId="77777777" w:rsidTr="0091014E">
        <w:trPr>
          <w:trHeight w:val="299"/>
        </w:trPr>
        <w:tc>
          <w:tcPr>
            <w:tcW w:w="6069" w:type="dxa"/>
            <w:tcBorders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102C6590" w14:textId="77777777" w:rsidR="009340F8" w:rsidRDefault="009340F8" w:rsidP="0091014E">
            <w:pPr>
              <w:pStyle w:val="TableParagraph"/>
              <w:spacing w:before="58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Analýza,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příprava</w:t>
            </w:r>
          </w:p>
        </w:tc>
        <w:tc>
          <w:tcPr>
            <w:tcW w:w="1222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2410634" w14:textId="77777777" w:rsidR="009340F8" w:rsidRDefault="009340F8" w:rsidP="0091014E">
            <w:pPr>
              <w:pStyle w:val="TableParagraph"/>
              <w:spacing w:before="58"/>
              <w:ind w:left="30" w:right="2"/>
              <w:jc w:val="center"/>
              <w:rPr>
                <w:sz w:val="20"/>
              </w:rPr>
            </w:pPr>
            <w:r>
              <w:rPr>
                <w:color w:val="585858"/>
                <w:spacing w:val="-10"/>
                <w:sz w:val="20"/>
              </w:rPr>
              <w:t>5</w:t>
            </w:r>
          </w:p>
        </w:tc>
        <w:tc>
          <w:tcPr>
            <w:tcW w:w="1410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97B7E7" w14:textId="77777777" w:rsidR="009340F8" w:rsidRDefault="009340F8" w:rsidP="0091014E">
            <w:pPr>
              <w:pStyle w:val="TableParagraph"/>
              <w:spacing w:before="58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72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000</w:t>
            </w:r>
          </w:p>
        </w:tc>
        <w:tc>
          <w:tcPr>
            <w:tcW w:w="1196" w:type="dxa"/>
            <w:tcBorders>
              <w:left w:val="single" w:sz="4" w:space="0" w:color="7E7E7E"/>
              <w:bottom w:val="single" w:sz="4" w:space="0" w:color="7E7E7E"/>
            </w:tcBorders>
          </w:tcPr>
          <w:p w14:paraId="4E770FE7" w14:textId="77777777" w:rsidR="009340F8" w:rsidRDefault="009340F8" w:rsidP="0091014E">
            <w:pPr>
              <w:pStyle w:val="TableParagraph"/>
              <w:spacing w:before="58"/>
              <w:ind w:right="76"/>
              <w:rPr>
                <w:sz w:val="20"/>
              </w:rPr>
            </w:pPr>
            <w:r>
              <w:rPr>
                <w:color w:val="585858"/>
                <w:sz w:val="20"/>
              </w:rPr>
              <w:t>87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120</w:t>
            </w:r>
          </w:p>
        </w:tc>
      </w:tr>
      <w:tr w:rsidR="009340F8" w14:paraId="38005947" w14:textId="77777777" w:rsidTr="0091014E">
        <w:trPr>
          <w:trHeight w:val="299"/>
        </w:trPr>
        <w:tc>
          <w:tcPr>
            <w:tcW w:w="606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3C2F48AA" w14:textId="77777777" w:rsidR="009340F8" w:rsidRDefault="009340F8" w:rsidP="0091014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Rozšíření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Invenio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-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řízení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workflow</w:t>
            </w:r>
          </w:p>
        </w:tc>
        <w:tc>
          <w:tcPr>
            <w:tcW w:w="12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036843" w14:textId="77777777" w:rsidR="009340F8" w:rsidRDefault="009340F8" w:rsidP="0091014E">
            <w:pPr>
              <w:pStyle w:val="TableParagraph"/>
              <w:ind w:left="30" w:right="5"/>
              <w:jc w:val="center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6C3CFA0" w14:textId="77777777" w:rsidR="009340F8" w:rsidRDefault="009340F8" w:rsidP="0091014E"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144</w:t>
            </w:r>
            <w:r>
              <w:rPr>
                <w:color w:val="585858"/>
                <w:spacing w:val="-5"/>
                <w:sz w:val="20"/>
              </w:rPr>
              <w:t xml:space="preserve"> 000</w:t>
            </w:r>
          </w:p>
        </w:tc>
        <w:tc>
          <w:tcPr>
            <w:tcW w:w="11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100D537" w14:textId="77777777" w:rsidR="009340F8" w:rsidRDefault="009340F8" w:rsidP="0091014E">
            <w:pPr>
              <w:pStyle w:val="TableParagraph"/>
              <w:ind w:right="76"/>
              <w:rPr>
                <w:sz w:val="20"/>
              </w:rPr>
            </w:pPr>
            <w:r>
              <w:rPr>
                <w:color w:val="585858"/>
                <w:sz w:val="20"/>
              </w:rPr>
              <w:t>174</w:t>
            </w:r>
            <w:r>
              <w:rPr>
                <w:color w:val="585858"/>
                <w:spacing w:val="-5"/>
                <w:sz w:val="20"/>
              </w:rPr>
              <w:t xml:space="preserve"> 240</w:t>
            </w:r>
          </w:p>
        </w:tc>
      </w:tr>
      <w:tr w:rsidR="009340F8" w14:paraId="70CF3BEA" w14:textId="77777777" w:rsidTr="0091014E">
        <w:trPr>
          <w:trHeight w:val="299"/>
        </w:trPr>
        <w:tc>
          <w:tcPr>
            <w:tcW w:w="606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006DB869" w14:textId="77777777" w:rsidR="009340F8" w:rsidRPr="009B0835" w:rsidRDefault="009340F8" w:rsidP="0091014E">
            <w:pPr>
              <w:pStyle w:val="TableParagraph"/>
              <w:ind w:left="109"/>
              <w:jc w:val="left"/>
              <w:rPr>
                <w:sz w:val="20"/>
                <w:lang w:val="cs-CZ"/>
              </w:rPr>
            </w:pPr>
            <w:r w:rsidRPr="009B0835">
              <w:rPr>
                <w:color w:val="585858"/>
                <w:sz w:val="20"/>
                <w:lang w:val="cs-CZ"/>
              </w:rPr>
              <w:t>Rozšíření</w:t>
            </w:r>
            <w:r w:rsidRPr="009B0835">
              <w:rPr>
                <w:color w:val="585858"/>
                <w:spacing w:val="-9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Invenio</w:t>
            </w:r>
            <w:r w:rsidRPr="009B0835">
              <w:rPr>
                <w:color w:val="585858"/>
                <w:spacing w:val="-5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-</w:t>
            </w:r>
            <w:r w:rsidRPr="009B0835">
              <w:rPr>
                <w:color w:val="585858"/>
                <w:spacing w:val="-8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uchování</w:t>
            </w:r>
            <w:r w:rsidRPr="009B0835">
              <w:rPr>
                <w:color w:val="585858"/>
                <w:spacing w:val="-9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obrazových</w:t>
            </w:r>
            <w:r w:rsidRPr="009B0835">
              <w:rPr>
                <w:color w:val="585858"/>
                <w:spacing w:val="-7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pacing w:val="-5"/>
                <w:sz w:val="20"/>
                <w:lang w:val="cs-CZ"/>
              </w:rPr>
              <w:t>dat</w:t>
            </w:r>
          </w:p>
        </w:tc>
        <w:tc>
          <w:tcPr>
            <w:tcW w:w="12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C484FCA" w14:textId="77777777" w:rsidR="009340F8" w:rsidRDefault="009340F8" w:rsidP="0091014E">
            <w:pPr>
              <w:pStyle w:val="TableParagraph"/>
              <w:ind w:left="30" w:right="2"/>
              <w:jc w:val="center"/>
              <w:rPr>
                <w:sz w:val="20"/>
              </w:rPr>
            </w:pPr>
            <w:r>
              <w:rPr>
                <w:color w:val="585858"/>
                <w:spacing w:val="-10"/>
                <w:sz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D29C256" w14:textId="77777777" w:rsidR="009340F8" w:rsidRDefault="009340F8" w:rsidP="0091014E"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115</w:t>
            </w:r>
            <w:r>
              <w:rPr>
                <w:color w:val="585858"/>
                <w:spacing w:val="-5"/>
                <w:sz w:val="20"/>
              </w:rPr>
              <w:t xml:space="preserve"> 200</w:t>
            </w:r>
          </w:p>
        </w:tc>
        <w:tc>
          <w:tcPr>
            <w:tcW w:w="11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56114D4C" w14:textId="77777777" w:rsidR="009340F8" w:rsidRDefault="009340F8" w:rsidP="0091014E">
            <w:pPr>
              <w:pStyle w:val="TableParagraph"/>
              <w:ind w:right="76"/>
              <w:rPr>
                <w:sz w:val="20"/>
              </w:rPr>
            </w:pPr>
            <w:r>
              <w:rPr>
                <w:color w:val="585858"/>
                <w:sz w:val="20"/>
              </w:rPr>
              <w:t>139</w:t>
            </w:r>
            <w:r>
              <w:rPr>
                <w:color w:val="585858"/>
                <w:spacing w:val="-5"/>
                <w:sz w:val="20"/>
              </w:rPr>
              <w:t xml:space="preserve"> 392</w:t>
            </w:r>
          </w:p>
        </w:tc>
      </w:tr>
      <w:tr w:rsidR="009340F8" w14:paraId="56CD35D7" w14:textId="77777777" w:rsidTr="0091014E">
        <w:trPr>
          <w:trHeight w:val="302"/>
        </w:trPr>
        <w:tc>
          <w:tcPr>
            <w:tcW w:w="606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593A8202" w14:textId="77777777" w:rsidR="009340F8" w:rsidRPr="009B0835" w:rsidRDefault="009340F8" w:rsidP="0091014E">
            <w:pPr>
              <w:pStyle w:val="TableParagraph"/>
              <w:spacing w:before="62"/>
              <w:ind w:left="109"/>
              <w:jc w:val="left"/>
              <w:rPr>
                <w:sz w:val="20"/>
                <w:lang w:val="de-DE"/>
              </w:rPr>
            </w:pPr>
            <w:r w:rsidRPr="009B0835">
              <w:rPr>
                <w:color w:val="585858"/>
                <w:sz w:val="20"/>
                <w:lang w:val="de-DE"/>
              </w:rPr>
              <w:t>Rozšíření</w:t>
            </w:r>
            <w:r w:rsidRPr="009B0835">
              <w:rPr>
                <w:color w:val="585858"/>
                <w:spacing w:val="-9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Ignis</w:t>
            </w:r>
            <w:r w:rsidRPr="009B0835">
              <w:rPr>
                <w:color w:val="585858"/>
                <w:spacing w:val="-7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pro</w:t>
            </w:r>
            <w:r w:rsidRPr="009B0835">
              <w:rPr>
                <w:color w:val="585858"/>
                <w:spacing w:val="-9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strukturální</w:t>
            </w:r>
            <w:r w:rsidRPr="009B0835">
              <w:rPr>
                <w:color w:val="585858"/>
                <w:spacing w:val="-8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metadata</w:t>
            </w:r>
            <w:r w:rsidRPr="009B0835">
              <w:rPr>
                <w:color w:val="585858"/>
                <w:spacing w:val="-8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pacing w:val="-2"/>
                <w:sz w:val="20"/>
                <w:lang w:val="de-DE"/>
              </w:rPr>
              <w:t>(generátor)</w:t>
            </w:r>
          </w:p>
        </w:tc>
        <w:tc>
          <w:tcPr>
            <w:tcW w:w="12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9A6643" w14:textId="77777777" w:rsidR="009340F8" w:rsidRDefault="009340F8" w:rsidP="0091014E">
            <w:pPr>
              <w:pStyle w:val="TableParagraph"/>
              <w:spacing w:before="62"/>
              <w:ind w:left="30" w:right="2"/>
              <w:jc w:val="center"/>
              <w:rPr>
                <w:sz w:val="20"/>
              </w:rPr>
            </w:pPr>
            <w:r>
              <w:rPr>
                <w:color w:val="585858"/>
                <w:spacing w:val="-1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251E285" w14:textId="77777777" w:rsidR="009340F8" w:rsidRDefault="009340F8" w:rsidP="0091014E">
            <w:pPr>
              <w:pStyle w:val="TableParagraph"/>
              <w:spacing w:before="62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57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600</w:t>
            </w:r>
          </w:p>
        </w:tc>
        <w:tc>
          <w:tcPr>
            <w:tcW w:w="11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3A6BDB6A" w14:textId="77777777" w:rsidR="009340F8" w:rsidRDefault="009340F8" w:rsidP="0091014E">
            <w:pPr>
              <w:pStyle w:val="TableParagraph"/>
              <w:spacing w:before="62"/>
              <w:ind w:right="107"/>
              <w:rPr>
                <w:sz w:val="20"/>
              </w:rPr>
            </w:pPr>
            <w:r>
              <w:rPr>
                <w:color w:val="585858"/>
                <w:sz w:val="20"/>
              </w:rPr>
              <w:t>69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696</w:t>
            </w:r>
          </w:p>
        </w:tc>
      </w:tr>
      <w:tr w:rsidR="009340F8" w14:paraId="0811479D" w14:textId="77777777" w:rsidTr="0091014E">
        <w:trPr>
          <w:trHeight w:val="482"/>
        </w:trPr>
        <w:tc>
          <w:tcPr>
            <w:tcW w:w="606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19976C20" w14:textId="77777777" w:rsidR="009340F8" w:rsidRDefault="009340F8" w:rsidP="0091014E">
            <w:pPr>
              <w:pStyle w:val="TableParagraph"/>
              <w:spacing w:before="0" w:line="240" w:lineRule="exact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Příprava</w:t>
            </w:r>
            <w:r>
              <w:rPr>
                <w:color w:val="585858"/>
                <w:spacing w:val="5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IIIF</w:t>
            </w:r>
            <w:r>
              <w:rPr>
                <w:color w:val="585858"/>
                <w:spacing w:val="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Repozitáře,</w:t>
            </w:r>
            <w:r>
              <w:rPr>
                <w:color w:val="585858"/>
                <w:spacing w:val="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integrace</w:t>
            </w:r>
            <w:r>
              <w:rPr>
                <w:color w:val="585858"/>
                <w:spacing w:val="5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</w:t>
            </w:r>
            <w:r>
              <w:rPr>
                <w:color w:val="585858"/>
                <w:spacing w:val="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Inveniem,</w:t>
            </w:r>
            <w:r>
              <w:rPr>
                <w:color w:val="585858"/>
                <w:spacing w:val="5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IIIF</w:t>
            </w:r>
            <w:r>
              <w:rPr>
                <w:color w:val="585858"/>
                <w:spacing w:val="5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Image</w:t>
            </w:r>
            <w:r>
              <w:rPr>
                <w:color w:val="585858"/>
                <w:spacing w:val="55"/>
                <w:sz w:val="20"/>
              </w:rPr>
              <w:t xml:space="preserve"> </w:t>
            </w:r>
            <w:r>
              <w:rPr>
                <w:color w:val="585858"/>
                <w:spacing w:val="-10"/>
                <w:sz w:val="20"/>
              </w:rPr>
              <w:t>+</w:t>
            </w:r>
          </w:p>
          <w:p w14:paraId="611BB421" w14:textId="77777777" w:rsidR="009340F8" w:rsidRDefault="009340F8" w:rsidP="0091014E">
            <w:pPr>
              <w:pStyle w:val="TableParagraph"/>
              <w:spacing w:before="1"/>
              <w:ind w:left="109"/>
              <w:jc w:val="left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Presentation</w:t>
            </w:r>
            <w:r>
              <w:rPr>
                <w:color w:val="585858"/>
                <w:spacing w:val="8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API</w:t>
            </w:r>
          </w:p>
        </w:tc>
        <w:tc>
          <w:tcPr>
            <w:tcW w:w="12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EDA5224" w14:textId="77777777" w:rsidR="009340F8" w:rsidRDefault="009340F8" w:rsidP="0091014E">
            <w:pPr>
              <w:pStyle w:val="TableParagraph"/>
              <w:spacing w:before="241"/>
              <w:ind w:left="30" w:right="2"/>
              <w:jc w:val="center"/>
              <w:rPr>
                <w:sz w:val="20"/>
              </w:rPr>
            </w:pPr>
            <w:r>
              <w:rPr>
                <w:color w:val="585858"/>
                <w:spacing w:val="-1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8E2E75" w14:textId="77777777" w:rsidR="009340F8" w:rsidRDefault="009340F8" w:rsidP="0091014E">
            <w:pPr>
              <w:pStyle w:val="TableParagraph"/>
              <w:spacing w:before="241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72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000</w:t>
            </w:r>
          </w:p>
        </w:tc>
        <w:tc>
          <w:tcPr>
            <w:tcW w:w="11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1991041" w14:textId="77777777" w:rsidR="009340F8" w:rsidRDefault="009340F8" w:rsidP="0091014E">
            <w:pPr>
              <w:pStyle w:val="TableParagraph"/>
              <w:spacing w:before="241"/>
              <w:ind w:right="76"/>
              <w:rPr>
                <w:sz w:val="20"/>
              </w:rPr>
            </w:pPr>
            <w:r>
              <w:rPr>
                <w:color w:val="585858"/>
                <w:sz w:val="20"/>
              </w:rPr>
              <w:t>87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120</w:t>
            </w:r>
          </w:p>
        </w:tc>
      </w:tr>
      <w:tr w:rsidR="009340F8" w14:paraId="3084D829" w14:textId="77777777" w:rsidTr="0091014E">
        <w:trPr>
          <w:trHeight w:val="299"/>
        </w:trPr>
        <w:tc>
          <w:tcPr>
            <w:tcW w:w="606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19F4F5C7" w14:textId="77777777" w:rsidR="009340F8" w:rsidRDefault="009340F8" w:rsidP="0091014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Pokročilé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IIIF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Protokoly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(Change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Discovery,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Search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pacing w:val="-4"/>
                <w:sz w:val="20"/>
              </w:rPr>
              <w:t>API)</w:t>
            </w:r>
          </w:p>
        </w:tc>
        <w:tc>
          <w:tcPr>
            <w:tcW w:w="12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5859F6B" w14:textId="77777777" w:rsidR="009340F8" w:rsidRDefault="009340F8" w:rsidP="0091014E">
            <w:pPr>
              <w:pStyle w:val="TableParagraph"/>
              <w:ind w:left="30" w:right="5"/>
              <w:jc w:val="center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241BAB0" w14:textId="77777777" w:rsidR="009340F8" w:rsidRDefault="009340F8" w:rsidP="0091014E"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144</w:t>
            </w:r>
            <w:r>
              <w:rPr>
                <w:color w:val="585858"/>
                <w:spacing w:val="-5"/>
                <w:sz w:val="20"/>
              </w:rPr>
              <w:t xml:space="preserve"> 000</w:t>
            </w:r>
          </w:p>
        </w:tc>
        <w:tc>
          <w:tcPr>
            <w:tcW w:w="11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3EA3E494" w14:textId="77777777" w:rsidR="009340F8" w:rsidRDefault="009340F8" w:rsidP="0091014E"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585858"/>
                <w:sz w:val="20"/>
              </w:rPr>
              <w:t>174</w:t>
            </w:r>
            <w:r>
              <w:rPr>
                <w:color w:val="585858"/>
                <w:spacing w:val="-5"/>
                <w:sz w:val="20"/>
              </w:rPr>
              <w:t xml:space="preserve"> 240</w:t>
            </w:r>
          </w:p>
        </w:tc>
      </w:tr>
      <w:tr w:rsidR="009340F8" w14:paraId="5C53337B" w14:textId="77777777" w:rsidTr="0091014E">
        <w:trPr>
          <w:trHeight w:val="481"/>
        </w:trPr>
        <w:tc>
          <w:tcPr>
            <w:tcW w:w="606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736560ED" w14:textId="77777777" w:rsidR="009340F8" w:rsidRDefault="009340F8" w:rsidP="0091014E">
            <w:pPr>
              <w:pStyle w:val="TableParagraph"/>
              <w:spacing w:before="1" w:line="241" w:lineRule="exact"/>
              <w:ind w:left="109"/>
              <w:jc w:val="left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Integrace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místních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prvků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systému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(včetně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automatizace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a</w:t>
            </w:r>
            <w:r>
              <w:rPr>
                <w:color w:val="585858"/>
                <w:spacing w:val="17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napojení</w:t>
            </w:r>
          </w:p>
          <w:p w14:paraId="1344619B" w14:textId="77777777" w:rsidR="009340F8" w:rsidRDefault="009340F8" w:rsidP="0091014E">
            <w:pPr>
              <w:pStyle w:val="TableParagraph"/>
              <w:spacing w:before="0" w:line="220" w:lineRule="exact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na</w:t>
            </w:r>
            <w:r>
              <w:rPr>
                <w:color w:val="585858"/>
                <w:spacing w:val="-4"/>
                <w:sz w:val="20"/>
              </w:rPr>
              <w:t xml:space="preserve"> LTP)</w:t>
            </w:r>
          </w:p>
        </w:tc>
        <w:tc>
          <w:tcPr>
            <w:tcW w:w="12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1613460" w14:textId="77777777" w:rsidR="009340F8" w:rsidRDefault="009340F8" w:rsidP="0091014E">
            <w:pPr>
              <w:pStyle w:val="TableParagraph"/>
              <w:spacing w:before="241"/>
              <w:ind w:left="30" w:right="5"/>
              <w:jc w:val="center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15</w:t>
            </w:r>
          </w:p>
        </w:tc>
        <w:tc>
          <w:tcPr>
            <w:tcW w:w="141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9232223" w14:textId="77777777" w:rsidR="009340F8" w:rsidRDefault="009340F8" w:rsidP="0091014E">
            <w:pPr>
              <w:pStyle w:val="TableParagraph"/>
              <w:spacing w:before="241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216</w:t>
            </w:r>
            <w:r>
              <w:rPr>
                <w:color w:val="585858"/>
                <w:spacing w:val="-5"/>
                <w:sz w:val="20"/>
              </w:rPr>
              <w:t xml:space="preserve"> 000</w:t>
            </w:r>
          </w:p>
        </w:tc>
        <w:tc>
          <w:tcPr>
            <w:tcW w:w="119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63E17BB1" w14:textId="77777777" w:rsidR="009340F8" w:rsidRDefault="009340F8" w:rsidP="0091014E">
            <w:pPr>
              <w:pStyle w:val="TableParagraph"/>
              <w:spacing w:before="241"/>
              <w:ind w:right="76"/>
              <w:rPr>
                <w:sz w:val="20"/>
              </w:rPr>
            </w:pPr>
            <w:r>
              <w:rPr>
                <w:color w:val="585858"/>
                <w:sz w:val="20"/>
              </w:rPr>
              <w:t>261</w:t>
            </w:r>
            <w:r>
              <w:rPr>
                <w:color w:val="585858"/>
                <w:spacing w:val="-5"/>
                <w:sz w:val="20"/>
              </w:rPr>
              <w:t xml:space="preserve"> 360</w:t>
            </w:r>
          </w:p>
        </w:tc>
      </w:tr>
      <w:tr w:rsidR="009340F8" w14:paraId="4A20FEE3" w14:textId="77777777" w:rsidTr="0091014E">
        <w:trPr>
          <w:trHeight w:val="301"/>
        </w:trPr>
        <w:tc>
          <w:tcPr>
            <w:tcW w:w="6069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CEADB"/>
          </w:tcPr>
          <w:p w14:paraId="7EEACB06" w14:textId="77777777" w:rsidR="009340F8" w:rsidRDefault="009340F8" w:rsidP="0091014E">
            <w:pPr>
              <w:pStyle w:val="TableParagraph"/>
              <w:spacing w:before="61" w:line="220" w:lineRule="exact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Integrace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AI</w:t>
            </w:r>
          </w:p>
        </w:tc>
        <w:tc>
          <w:tcPr>
            <w:tcW w:w="1222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107BA11D" w14:textId="77777777" w:rsidR="009340F8" w:rsidRDefault="009340F8" w:rsidP="0091014E">
            <w:pPr>
              <w:pStyle w:val="TableParagraph"/>
              <w:spacing w:before="61" w:line="220" w:lineRule="exact"/>
              <w:ind w:left="30" w:right="5"/>
              <w:jc w:val="center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71E099CB" w14:textId="77777777" w:rsidR="009340F8" w:rsidRDefault="009340F8" w:rsidP="0091014E">
            <w:pPr>
              <w:pStyle w:val="TableParagraph"/>
              <w:spacing w:before="61" w:line="220" w:lineRule="exact"/>
              <w:ind w:right="87"/>
              <w:rPr>
                <w:sz w:val="20"/>
              </w:rPr>
            </w:pPr>
            <w:r>
              <w:rPr>
                <w:color w:val="585858"/>
                <w:sz w:val="20"/>
              </w:rPr>
              <w:t>187</w:t>
            </w:r>
            <w:r>
              <w:rPr>
                <w:color w:val="585858"/>
                <w:spacing w:val="-5"/>
                <w:sz w:val="20"/>
              </w:rPr>
              <w:t xml:space="preserve"> 200</w:t>
            </w:r>
          </w:p>
        </w:tc>
        <w:tc>
          <w:tcPr>
            <w:tcW w:w="1196" w:type="dxa"/>
            <w:tcBorders>
              <w:top w:val="single" w:sz="4" w:space="0" w:color="7E7E7E"/>
              <w:left w:val="single" w:sz="4" w:space="0" w:color="7E7E7E"/>
            </w:tcBorders>
          </w:tcPr>
          <w:p w14:paraId="5078ECCB" w14:textId="77777777" w:rsidR="009340F8" w:rsidRDefault="009340F8" w:rsidP="0091014E">
            <w:pPr>
              <w:pStyle w:val="TableParagraph"/>
              <w:spacing w:before="61" w:line="220" w:lineRule="exact"/>
              <w:ind w:right="76"/>
              <w:rPr>
                <w:sz w:val="20"/>
              </w:rPr>
            </w:pPr>
            <w:r>
              <w:rPr>
                <w:color w:val="585858"/>
                <w:sz w:val="20"/>
              </w:rPr>
              <w:t>226</w:t>
            </w:r>
            <w:r>
              <w:rPr>
                <w:color w:val="585858"/>
                <w:spacing w:val="-5"/>
                <w:sz w:val="20"/>
              </w:rPr>
              <w:t xml:space="preserve"> 512</w:t>
            </w:r>
          </w:p>
        </w:tc>
      </w:tr>
      <w:tr w:rsidR="009340F8" w14:paraId="24EDAD36" w14:textId="77777777" w:rsidTr="0091014E">
        <w:trPr>
          <w:trHeight w:val="301"/>
        </w:trPr>
        <w:tc>
          <w:tcPr>
            <w:tcW w:w="6069" w:type="dxa"/>
            <w:tcBorders>
              <w:right w:val="single" w:sz="4" w:space="0" w:color="7E7E7E"/>
            </w:tcBorders>
            <w:shd w:val="clear" w:color="auto" w:fill="FAD3B4"/>
          </w:tcPr>
          <w:p w14:paraId="6EDF2DD1" w14:textId="77777777" w:rsidR="009340F8" w:rsidRDefault="009340F8" w:rsidP="0091014E">
            <w:pPr>
              <w:pStyle w:val="TableParagraph"/>
              <w:spacing w:before="1" w:line="240" w:lineRule="auto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Cena</w:t>
            </w:r>
            <w:r>
              <w:rPr>
                <w:b/>
                <w:color w:val="585858"/>
                <w:spacing w:val="-1"/>
                <w:sz w:val="18"/>
              </w:rPr>
              <w:t xml:space="preserve"> </w:t>
            </w:r>
            <w:r>
              <w:rPr>
                <w:b/>
                <w:color w:val="585858"/>
                <w:sz w:val="18"/>
              </w:rPr>
              <w:t>celkem</w:t>
            </w:r>
            <w:r>
              <w:rPr>
                <w:b/>
                <w:color w:val="585858"/>
                <w:spacing w:val="-1"/>
                <w:sz w:val="18"/>
              </w:rPr>
              <w:t xml:space="preserve"> </w:t>
            </w:r>
            <w:r>
              <w:rPr>
                <w:b/>
                <w:color w:val="585858"/>
                <w:sz w:val="18"/>
              </w:rPr>
              <w:t>v</w:t>
            </w:r>
            <w:r>
              <w:rPr>
                <w:b/>
                <w:color w:val="585858"/>
                <w:spacing w:val="-1"/>
                <w:sz w:val="18"/>
              </w:rPr>
              <w:t xml:space="preserve"> </w:t>
            </w:r>
            <w:r>
              <w:rPr>
                <w:b/>
                <w:color w:val="585858"/>
                <w:spacing w:val="-5"/>
                <w:sz w:val="18"/>
              </w:rPr>
              <w:t>Kč</w:t>
            </w:r>
          </w:p>
        </w:tc>
        <w:tc>
          <w:tcPr>
            <w:tcW w:w="1222" w:type="dxa"/>
            <w:tcBorders>
              <w:left w:val="single" w:sz="4" w:space="0" w:color="7E7E7E"/>
              <w:right w:val="single" w:sz="4" w:space="0" w:color="7E7E7E"/>
            </w:tcBorders>
            <w:shd w:val="clear" w:color="auto" w:fill="FAD3B4"/>
          </w:tcPr>
          <w:p w14:paraId="02EDA596" w14:textId="77777777" w:rsidR="009340F8" w:rsidRDefault="009340F8" w:rsidP="0091014E">
            <w:pPr>
              <w:pStyle w:val="TableParagraph"/>
              <w:spacing w:before="42" w:line="240" w:lineRule="auto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585858"/>
                <w:spacing w:val="-5"/>
                <w:sz w:val="18"/>
              </w:rPr>
              <w:t>70</w:t>
            </w:r>
          </w:p>
        </w:tc>
        <w:tc>
          <w:tcPr>
            <w:tcW w:w="1410" w:type="dxa"/>
            <w:tcBorders>
              <w:left w:val="single" w:sz="4" w:space="0" w:color="7E7E7E"/>
              <w:right w:val="single" w:sz="4" w:space="0" w:color="7E7E7E"/>
            </w:tcBorders>
            <w:shd w:val="clear" w:color="auto" w:fill="FAD3B4"/>
          </w:tcPr>
          <w:p w14:paraId="71F62C4D" w14:textId="77777777" w:rsidR="009340F8" w:rsidRDefault="009340F8" w:rsidP="0091014E">
            <w:pPr>
              <w:pStyle w:val="TableParagraph"/>
              <w:spacing w:before="42" w:line="240" w:lineRule="auto"/>
              <w:ind w:right="89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1</w:t>
            </w:r>
            <w:r>
              <w:rPr>
                <w:b/>
                <w:color w:val="585858"/>
                <w:spacing w:val="1"/>
                <w:sz w:val="18"/>
              </w:rPr>
              <w:t xml:space="preserve"> </w:t>
            </w:r>
            <w:r>
              <w:rPr>
                <w:b/>
                <w:color w:val="585858"/>
                <w:sz w:val="18"/>
              </w:rPr>
              <w:t xml:space="preserve">008 </w:t>
            </w:r>
            <w:r>
              <w:rPr>
                <w:b/>
                <w:color w:val="585858"/>
                <w:spacing w:val="-5"/>
                <w:sz w:val="18"/>
              </w:rPr>
              <w:t>000</w:t>
            </w:r>
          </w:p>
        </w:tc>
        <w:tc>
          <w:tcPr>
            <w:tcW w:w="1196" w:type="dxa"/>
            <w:tcBorders>
              <w:left w:val="single" w:sz="4" w:space="0" w:color="7E7E7E"/>
            </w:tcBorders>
            <w:shd w:val="clear" w:color="auto" w:fill="FAD3B4"/>
          </w:tcPr>
          <w:p w14:paraId="0C0E8AC0" w14:textId="77777777" w:rsidR="009340F8" w:rsidRDefault="009340F8" w:rsidP="0091014E">
            <w:pPr>
              <w:pStyle w:val="TableParagraph"/>
              <w:spacing w:before="42" w:line="240" w:lineRule="auto"/>
              <w:ind w:right="77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 xml:space="preserve">1 219 </w:t>
            </w:r>
            <w:r>
              <w:rPr>
                <w:b/>
                <w:color w:val="585858"/>
                <w:spacing w:val="-5"/>
                <w:sz w:val="18"/>
              </w:rPr>
              <w:t>680</w:t>
            </w:r>
          </w:p>
        </w:tc>
      </w:tr>
    </w:tbl>
    <w:p w14:paraId="4D1AB2B4" w14:textId="77777777" w:rsidR="009340F8" w:rsidRDefault="009340F8" w:rsidP="009340F8">
      <w:pPr>
        <w:pStyle w:val="Zkladntext"/>
        <w:spacing w:before="122"/>
      </w:pPr>
    </w:p>
    <w:tbl>
      <w:tblPr>
        <w:tblStyle w:val="TableNormal"/>
        <w:tblW w:w="0" w:type="auto"/>
        <w:tblInd w:w="17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1793"/>
        <w:gridCol w:w="1608"/>
      </w:tblGrid>
      <w:tr w:rsidR="009340F8" w14:paraId="269DFB53" w14:textId="77777777" w:rsidTr="0091014E">
        <w:trPr>
          <w:trHeight w:val="301"/>
        </w:trPr>
        <w:tc>
          <w:tcPr>
            <w:tcW w:w="6493" w:type="dxa"/>
            <w:tcBorders>
              <w:right w:val="single" w:sz="4" w:space="0" w:color="7E7E7E"/>
            </w:tcBorders>
            <w:shd w:val="clear" w:color="auto" w:fill="FAD3B4"/>
          </w:tcPr>
          <w:p w14:paraId="1446852D" w14:textId="77777777" w:rsidR="009340F8" w:rsidRDefault="009340F8" w:rsidP="0091014E">
            <w:pPr>
              <w:pStyle w:val="TableParagraph"/>
              <w:spacing w:before="29" w:line="240" w:lineRule="auto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Servis</w:t>
            </w:r>
            <w:r>
              <w:rPr>
                <w:b/>
                <w:color w:val="585858"/>
                <w:spacing w:val="-6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a</w:t>
            </w:r>
            <w:r>
              <w:rPr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provoz</w:t>
            </w:r>
            <w:r>
              <w:rPr>
                <w:b/>
                <w:color w:val="585858"/>
                <w:spacing w:val="-6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1</w:t>
            </w:r>
            <w:r>
              <w:rPr>
                <w:b/>
                <w:color w:val="585858"/>
                <w:spacing w:val="-4"/>
                <w:sz w:val="20"/>
              </w:rPr>
              <w:t xml:space="preserve"> měsíc</w:t>
            </w:r>
          </w:p>
        </w:tc>
        <w:tc>
          <w:tcPr>
            <w:tcW w:w="1793" w:type="dxa"/>
            <w:tcBorders>
              <w:left w:val="single" w:sz="4" w:space="0" w:color="7E7E7E"/>
              <w:right w:val="single" w:sz="4" w:space="0" w:color="7E7E7E"/>
            </w:tcBorders>
            <w:shd w:val="clear" w:color="auto" w:fill="FAD3B4"/>
          </w:tcPr>
          <w:p w14:paraId="706FC465" w14:textId="77777777" w:rsidR="009340F8" w:rsidRDefault="009340F8" w:rsidP="0091014E">
            <w:pPr>
              <w:pStyle w:val="TableParagraph"/>
              <w:spacing w:before="1" w:line="240" w:lineRule="auto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Cena</w:t>
            </w:r>
            <w:r>
              <w:rPr>
                <w:b/>
                <w:color w:val="585858"/>
                <w:spacing w:val="-5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bez</w:t>
            </w:r>
            <w:r>
              <w:rPr>
                <w:b/>
                <w:color w:val="585858"/>
                <w:spacing w:val="-6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sz w:val="20"/>
              </w:rPr>
              <w:t>DPH</w:t>
            </w:r>
          </w:p>
        </w:tc>
        <w:tc>
          <w:tcPr>
            <w:tcW w:w="1608" w:type="dxa"/>
            <w:tcBorders>
              <w:left w:val="single" w:sz="4" w:space="0" w:color="7E7E7E"/>
            </w:tcBorders>
            <w:shd w:val="clear" w:color="auto" w:fill="FAD3B4"/>
          </w:tcPr>
          <w:p w14:paraId="0ACE479D" w14:textId="77777777" w:rsidR="009340F8" w:rsidRDefault="009340F8" w:rsidP="0091014E">
            <w:pPr>
              <w:pStyle w:val="TableParagraph"/>
              <w:spacing w:before="1" w:line="240" w:lineRule="auto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Cena</w:t>
            </w:r>
            <w:r>
              <w:rPr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s</w:t>
            </w:r>
            <w:r>
              <w:rPr>
                <w:b/>
                <w:color w:val="585858"/>
                <w:spacing w:val="-5"/>
                <w:sz w:val="20"/>
              </w:rPr>
              <w:t xml:space="preserve"> DPH</w:t>
            </w:r>
          </w:p>
        </w:tc>
      </w:tr>
      <w:tr w:rsidR="009340F8" w14:paraId="6FFC1976" w14:textId="77777777" w:rsidTr="0091014E">
        <w:trPr>
          <w:trHeight w:val="299"/>
        </w:trPr>
        <w:tc>
          <w:tcPr>
            <w:tcW w:w="6493" w:type="dxa"/>
            <w:tcBorders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15BF55DA" w14:textId="77777777" w:rsidR="009340F8" w:rsidRPr="009B0835" w:rsidRDefault="009340F8" w:rsidP="0091014E">
            <w:pPr>
              <w:pStyle w:val="TableParagraph"/>
              <w:spacing w:before="58"/>
              <w:ind w:left="109"/>
              <w:jc w:val="left"/>
              <w:rPr>
                <w:sz w:val="20"/>
                <w:lang w:val="cs-CZ"/>
              </w:rPr>
            </w:pPr>
            <w:r w:rsidRPr="009B0835">
              <w:rPr>
                <w:color w:val="585858"/>
                <w:sz w:val="20"/>
                <w:lang w:val="cs-CZ"/>
              </w:rPr>
              <w:t>Servis</w:t>
            </w:r>
            <w:r w:rsidRPr="009B0835">
              <w:rPr>
                <w:color w:val="585858"/>
                <w:spacing w:val="-8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rozšíření</w:t>
            </w:r>
            <w:r w:rsidRPr="009B0835">
              <w:rPr>
                <w:color w:val="585858"/>
                <w:spacing w:val="-7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Invenio</w:t>
            </w:r>
            <w:r w:rsidRPr="009B0835">
              <w:rPr>
                <w:color w:val="585858"/>
                <w:spacing w:val="-5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-</w:t>
            </w:r>
            <w:r w:rsidRPr="009B0835">
              <w:rPr>
                <w:color w:val="585858"/>
                <w:spacing w:val="-7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při</w:t>
            </w:r>
            <w:r w:rsidRPr="009B0835">
              <w:rPr>
                <w:color w:val="585858"/>
                <w:spacing w:val="-8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správě</w:t>
            </w:r>
            <w:r w:rsidRPr="009B0835">
              <w:rPr>
                <w:color w:val="585858"/>
                <w:spacing w:val="-6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digitalizátů</w:t>
            </w:r>
            <w:r w:rsidRPr="009B0835">
              <w:rPr>
                <w:color w:val="585858"/>
                <w:spacing w:val="-7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a</w:t>
            </w:r>
            <w:r w:rsidRPr="009B0835">
              <w:rPr>
                <w:color w:val="585858"/>
                <w:spacing w:val="-6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z w:val="20"/>
                <w:lang w:val="cs-CZ"/>
              </w:rPr>
              <w:t>řízení</w:t>
            </w:r>
            <w:r w:rsidRPr="009B0835">
              <w:rPr>
                <w:color w:val="585858"/>
                <w:spacing w:val="-5"/>
                <w:sz w:val="20"/>
                <w:lang w:val="cs-CZ"/>
              </w:rPr>
              <w:t xml:space="preserve"> </w:t>
            </w:r>
            <w:r w:rsidRPr="009B0835">
              <w:rPr>
                <w:color w:val="585858"/>
                <w:spacing w:val="-2"/>
                <w:sz w:val="20"/>
                <w:lang w:val="cs-CZ"/>
              </w:rPr>
              <w:t>workflow</w:t>
            </w:r>
          </w:p>
        </w:tc>
        <w:tc>
          <w:tcPr>
            <w:tcW w:w="1793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84D5699" w14:textId="77777777" w:rsidR="009340F8" w:rsidRDefault="009340F8" w:rsidP="0091014E">
            <w:pPr>
              <w:pStyle w:val="TableParagraph"/>
              <w:spacing w:before="58"/>
              <w:ind w:right="86"/>
              <w:rPr>
                <w:sz w:val="20"/>
              </w:rPr>
            </w:pPr>
            <w:r>
              <w:rPr>
                <w:color w:val="585858"/>
                <w:sz w:val="20"/>
              </w:rPr>
              <w:t>3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240</w:t>
            </w:r>
          </w:p>
        </w:tc>
        <w:tc>
          <w:tcPr>
            <w:tcW w:w="1608" w:type="dxa"/>
            <w:tcBorders>
              <w:left w:val="single" w:sz="4" w:space="0" w:color="7E7E7E"/>
              <w:bottom w:val="single" w:sz="4" w:space="0" w:color="7E7E7E"/>
            </w:tcBorders>
          </w:tcPr>
          <w:p w14:paraId="7A001394" w14:textId="77777777" w:rsidR="009340F8" w:rsidRDefault="009340F8" w:rsidP="0091014E">
            <w:pPr>
              <w:pStyle w:val="TableParagraph"/>
              <w:spacing w:before="58"/>
              <w:ind w:right="73"/>
              <w:rPr>
                <w:sz w:val="20"/>
              </w:rPr>
            </w:pPr>
            <w:r>
              <w:rPr>
                <w:color w:val="585858"/>
                <w:sz w:val="20"/>
              </w:rPr>
              <w:t>3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920</w:t>
            </w:r>
          </w:p>
        </w:tc>
      </w:tr>
      <w:tr w:rsidR="009340F8" w14:paraId="53D66966" w14:textId="77777777" w:rsidTr="0091014E">
        <w:trPr>
          <w:trHeight w:val="300"/>
        </w:trPr>
        <w:tc>
          <w:tcPr>
            <w:tcW w:w="6493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3569B815" w14:textId="77777777" w:rsidR="009340F8" w:rsidRPr="009B0835" w:rsidRDefault="009340F8" w:rsidP="0091014E">
            <w:pPr>
              <w:pStyle w:val="TableParagraph"/>
              <w:ind w:left="109"/>
              <w:jc w:val="left"/>
              <w:rPr>
                <w:sz w:val="20"/>
                <w:lang w:val="de-DE"/>
              </w:rPr>
            </w:pPr>
            <w:r w:rsidRPr="009B0835">
              <w:rPr>
                <w:color w:val="585858"/>
                <w:sz w:val="20"/>
                <w:lang w:val="de-DE"/>
              </w:rPr>
              <w:t>Servis</w:t>
            </w:r>
            <w:r w:rsidRPr="009B0835">
              <w:rPr>
                <w:color w:val="585858"/>
                <w:spacing w:val="-10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rozšíření</w:t>
            </w:r>
            <w:r w:rsidRPr="009B0835">
              <w:rPr>
                <w:color w:val="585858"/>
                <w:spacing w:val="-9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Ignisu</w:t>
            </w:r>
            <w:r w:rsidRPr="009B0835">
              <w:rPr>
                <w:color w:val="585858"/>
                <w:spacing w:val="-5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-</w:t>
            </w:r>
            <w:r w:rsidRPr="009B0835">
              <w:rPr>
                <w:color w:val="585858"/>
                <w:spacing w:val="-10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generátor</w:t>
            </w:r>
            <w:r w:rsidRPr="009B0835">
              <w:rPr>
                <w:color w:val="585858"/>
                <w:spacing w:val="-9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z w:val="20"/>
                <w:lang w:val="de-DE"/>
              </w:rPr>
              <w:t>strukturálních</w:t>
            </w:r>
            <w:r w:rsidRPr="009B0835">
              <w:rPr>
                <w:color w:val="585858"/>
                <w:spacing w:val="-9"/>
                <w:sz w:val="20"/>
                <w:lang w:val="de-DE"/>
              </w:rPr>
              <w:t xml:space="preserve"> </w:t>
            </w:r>
            <w:r w:rsidRPr="009B0835">
              <w:rPr>
                <w:color w:val="585858"/>
                <w:spacing w:val="-2"/>
                <w:sz w:val="20"/>
                <w:lang w:val="de-DE"/>
              </w:rPr>
              <w:t>metadat</w:t>
            </w:r>
          </w:p>
        </w:tc>
        <w:tc>
          <w:tcPr>
            <w:tcW w:w="17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C7CCFB" w14:textId="77777777" w:rsidR="009340F8" w:rsidRDefault="009340F8" w:rsidP="0091014E"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720</w:t>
            </w:r>
          </w:p>
        </w:tc>
        <w:tc>
          <w:tcPr>
            <w:tcW w:w="16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130F7A60" w14:textId="77777777" w:rsidR="009340F8" w:rsidRDefault="009340F8" w:rsidP="0091014E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871</w:t>
            </w:r>
          </w:p>
        </w:tc>
      </w:tr>
      <w:tr w:rsidR="009340F8" w14:paraId="5B677D57" w14:textId="77777777" w:rsidTr="0091014E">
        <w:trPr>
          <w:trHeight w:val="299"/>
        </w:trPr>
        <w:tc>
          <w:tcPr>
            <w:tcW w:w="6493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6396548E" w14:textId="77777777" w:rsidR="009340F8" w:rsidRDefault="009340F8" w:rsidP="0091014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Servis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IIIF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repozitáře</w:t>
            </w:r>
          </w:p>
        </w:tc>
        <w:tc>
          <w:tcPr>
            <w:tcW w:w="17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36B803" w14:textId="77777777" w:rsidR="009340F8" w:rsidRDefault="009340F8" w:rsidP="0091014E"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585858"/>
                <w:sz w:val="20"/>
              </w:rPr>
              <w:t>2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700</w:t>
            </w:r>
          </w:p>
        </w:tc>
        <w:tc>
          <w:tcPr>
            <w:tcW w:w="16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633DF832" w14:textId="77777777" w:rsidR="009340F8" w:rsidRDefault="009340F8" w:rsidP="0091014E">
            <w:pPr>
              <w:pStyle w:val="TableParagraph"/>
              <w:ind w:right="73"/>
              <w:rPr>
                <w:sz w:val="20"/>
              </w:rPr>
            </w:pPr>
            <w:r>
              <w:rPr>
                <w:color w:val="585858"/>
                <w:sz w:val="20"/>
              </w:rPr>
              <w:t>3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267</w:t>
            </w:r>
          </w:p>
        </w:tc>
      </w:tr>
      <w:tr w:rsidR="009340F8" w14:paraId="124CE633" w14:textId="77777777" w:rsidTr="0091014E">
        <w:trPr>
          <w:trHeight w:val="302"/>
        </w:trPr>
        <w:tc>
          <w:tcPr>
            <w:tcW w:w="6493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2C405104" w14:textId="77777777" w:rsidR="009340F8" w:rsidRDefault="009340F8" w:rsidP="0091014E">
            <w:pPr>
              <w:pStyle w:val="TableParagraph"/>
              <w:spacing w:before="61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Servis</w:t>
            </w:r>
            <w:r>
              <w:rPr>
                <w:color w:val="585858"/>
                <w:spacing w:val="-9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integrace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na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místní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prvky</w:t>
            </w:r>
          </w:p>
        </w:tc>
        <w:tc>
          <w:tcPr>
            <w:tcW w:w="17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A70DB33" w14:textId="77777777" w:rsidR="009340F8" w:rsidRDefault="009340F8" w:rsidP="0091014E">
            <w:pPr>
              <w:pStyle w:val="TableParagraph"/>
              <w:spacing w:before="61"/>
              <w:ind w:right="86"/>
              <w:rPr>
                <w:sz w:val="20"/>
              </w:rPr>
            </w:pPr>
            <w:r>
              <w:rPr>
                <w:color w:val="585858"/>
                <w:sz w:val="20"/>
              </w:rPr>
              <w:t>2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700</w:t>
            </w:r>
          </w:p>
        </w:tc>
        <w:tc>
          <w:tcPr>
            <w:tcW w:w="16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1695F7B7" w14:textId="77777777" w:rsidR="009340F8" w:rsidRDefault="009340F8" w:rsidP="0091014E">
            <w:pPr>
              <w:pStyle w:val="TableParagraph"/>
              <w:spacing w:before="61"/>
              <w:ind w:right="73"/>
              <w:rPr>
                <w:sz w:val="20"/>
              </w:rPr>
            </w:pPr>
            <w:r>
              <w:rPr>
                <w:color w:val="585858"/>
                <w:sz w:val="20"/>
              </w:rPr>
              <w:t>3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267</w:t>
            </w:r>
          </w:p>
        </w:tc>
      </w:tr>
      <w:tr w:rsidR="009340F8" w14:paraId="3089D511" w14:textId="77777777" w:rsidTr="0091014E">
        <w:trPr>
          <w:trHeight w:val="299"/>
        </w:trPr>
        <w:tc>
          <w:tcPr>
            <w:tcW w:w="6493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2B27E747" w14:textId="77777777" w:rsidR="009340F8" w:rsidRDefault="009340F8" w:rsidP="0091014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Servis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integrace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AI</w:t>
            </w:r>
          </w:p>
        </w:tc>
        <w:tc>
          <w:tcPr>
            <w:tcW w:w="17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E063D6" w14:textId="77777777" w:rsidR="009340F8" w:rsidRDefault="009340F8" w:rsidP="0091014E"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585858"/>
                <w:sz w:val="20"/>
              </w:rPr>
              <w:t>2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340</w:t>
            </w:r>
          </w:p>
        </w:tc>
        <w:tc>
          <w:tcPr>
            <w:tcW w:w="16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1F62E8CD" w14:textId="77777777" w:rsidR="009340F8" w:rsidRDefault="009340F8" w:rsidP="0091014E">
            <w:pPr>
              <w:pStyle w:val="TableParagraph"/>
              <w:ind w:right="73"/>
              <w:rPr>
                <w:sz w:val="20"/>
              </w:rPr>
            </w:pPr>
            <w:r>
              <w:rPr>
                <w:color w:val="585858"/>
                <w:sz w:val="20"/>
              </w:rPr>
              <w:t>2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831</w:t>
            </w:r>
          </w:p>
        </w:tc>
      </w:tr>
      <w:tr w:rsidR="009340F8" w14:paraId="59BAD62F" w14:textId="77777777" w:rsidTr="0091014E">
        <w:trPr>
          <w:trHeight w:val="299"/>
        </w:trPr>
        <w:tc>
          <w:tcPr>
            <w:tcW w:w="6493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FCEADB"/>
          </w:tcPr>
          <w:p w14:paraId="32BFC9CA" w14:textId="77777777" w:rsidR="009340F8" w:rsidRDefault="009340F8" w:rsidP="0091014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Datový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prostor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data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digitalizátů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10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TB</w:t>
            </w:r>
          </w:p>
        </w:tc>
        <w:tc>
          <w:tcPr>
            <w:tcW w:w="179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2AD1158" w14:textId="77777777" w:rsidR="009340F8" w:rsidRDefault="009340F8" w:rsidP="0091014E">
            <w:pPr>
              <w:pStyle w:val="TableParagraph"/>
              <w:ind w:right="86"/>
              <w:rPr>
                <w:sz w:val="20"/>
              </w:rPr>
            </w:pPr>
            <w:r>
              <w:rPr>
                <w:color w:val="585858"/>
                <w:sz w:val="20"/>
              </w:rPr>
              <w:t>1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000</w:t>
            </w:r>
          </w:p>
        </w:tc>
        <w:tc>
          <w:tcPr>
            <w:tcW w:w="160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447F10F8" w14:textId="77777777" w:rsidR="009340F8" w:rsidRDefault="009340F8" w:rsidP="0091014E">
            <w:pPr>
              <w:pStyle w:val="TableParagraph"/>
              <w:ind w:right="73"/>
              <w:rPr>
                <w:sz w:val="20"/>
              </w:rPr>
            </w:pPr>
            <w:r>
              <w:rPr>
                <w:color w:val="585858"/>
                <w:sz w:val="20"/>
              </w:rPr>
              <w:t>1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210</w:t>
            </w:r>
          </w:p>
        </w:tc>
      </w:tr>
      <w:tr w:rsidR="009340F8" w14:paraId="25E3A8F5" w14:textId="77777777" w:rsidTr="0091014E">
        <w:trPr>
          <w:trHeight w:val="299"/>
        </w:trPr>
        <w:tc>
          <w:tcPr>
            <w:tcW w:w="6493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CEADB"/>
          </w:tcPr>
          <w:p w14:paraId="6FB79C9E" w14:textId="77777777" w:rsidR="009340F8" w:rsidRDefault="009340F8" w:rsidP="0091014E">
            <w:pPr>
              <w:pStyle w:val="TableParagraph"/>
              <w:spacing w:line="220" w:lineRule="exact"/>
              <w:ind w:left="109"/>
              <w:jc w:val="left"/>
              <w:rPr>
                <w:sz w:val="20"/>
              </w:rPr>
            </w:pPr>
            <w:r>
              <w:rPr>
                <w:color w:val="585858"/>
                <w:sz w:val="20"/>
              </w:rPr>
              <w:t>Poplatky</w:t>
            </w:r>
            <w:r>
              <w:rPr>
                <w:color w:val="585858"/>
                <w:spacing w:val="-10"/>
                <w:sz w:val="20"/>
              </w:rPr>
              <w:t xml:space="preserve"> </w:t>
            </w:r>
            <w:r>
              <w:rPr>
                <w:color w:val="585858"/>
                <w:spacing w:val="-5"/>
                <w:sz w:val="20"/>
              </w:rPr>
              <w:t>AI</w:t>
            </w:r>
          </w:p>
        </w:tc>
        <w:tc>
          <w:tcPr>
            <w:tcW w:w="1793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7200478A" w14:textId="77777777" w:rsidR="009340F8" w:rsidRDefault="009340F8" w:rsidP="0091014E">
            <w:pPr>
              <w:pStyle w:val="TableParagraph"/>
              <w:spacing w:line="220" w:lineRule="exact"/>
              <w:ind w:right="150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625</w:t>
            </w:r>
          </w:p>
        </w:tc>
        <w:tc>
          <w:tcPr>
            <w:tcW w:w="1608" w:type="dxa"/>
            <w:tcBorders>
              <w:top w:val="single" w:sz="4" w:space="0" w:color="7E7E7E"/>
              <w:left w:val="single" w:sz="4" w:space="0" w:color="7E7E7E"/>
            </w:tcBorders>
          </w:tcPr>
          <w:p w14:paraId="0FC579F0" w14:textId="77777777" w:rsidR="009340F8" w:rsidRDefault="009340F8" w:rsidP="0091014E">
            <w:pPr>
              <w:pStyle w:val="TableParagraph"/>
              <w:spacing w:line="220" w:lineRule="exact"/>
              <w:ind w:right="72"/>
              <w:rPr>
                <w:sz w:val="20"/>
              </w:rPr>
            </w:pPr>
            <w:r>
              <w:rPr>
                <w:color w:val="585858"/>
                <w:spacing w:val="-5"/>
                <w:sz w:val="20"/>
              </w:rPr>
              <w:t>756</w:t>
            </w:r>
          </w:p>
        </w:tc>
      </w:tr>
      <w:tr w:rsidR="009340F8" w14:paraId="148F603F" w14:textId="77777777" w:rsidTr="0091014E">
        <w:trPr>
          <w:trHeight w:val="301"/>
        </w:trPr>
        <w:tc>
          <w:tcPr>
            <w:tcW w:w="6493" w:type="dxa"/>
            <w:tcBorders>
              <w:right w:val="single" w:sz="4" w:space="0" w:color="7E7E7E"/>
            </w:tcBorders>
            <w:shd w:val="clear" w:color="auto" w:fill="FAD3B4"/>
          </w:tcPr>
          <w:p w14:paraId="29D57E65" w14:textId="77777777" w:rsidR="009340F8" w:rsidRDefault="009340F8" w:rsidP="0091014E">
            <w:pPr>
              <w:pStyle w:val="TableParagraph"/>
              <w:spacing w:before="1" w:line="240" w:lineRule="auto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Cena</w:t>
            </w:r>
            <w:r>
              <w:rPr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celkem</w:t>
            </w:r>
            <w:r>
              <w:rPr>
                <w:b/>
                <w:color w:val="585858"/>
                <w:spacing w:val="-5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v</w:t>
            </w:r>
            <w:r>
              <w:rPr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sz w:val="20"/>
              </w:rPr>
              <w:t>Kč</w:t>
            </w:r>
          </w:p>
        </w:tc>
        <w:tc>
          <w:tcPr>
            <w:tcW w:w="1793" w:type="dxa"/>
            <w:tcBorders>
              <w:left w:val="single" w:sz="4" w:space="0" w:color="7E7E7E"/>
              <w:right w:val="single" w:sz="4" w:space="0" w:color="7E7E7E"/>
            </w:tcBorders>
            <w:shd w:val="clear" w:color="auto" w:fill="FAD3B4"/>
          </w:tcPr>
          <w:p w14:paraId="7E5EB5CA" w14:textId="77777777" w:rsidR="009340F8" w:rsidRDefault="009340F8" w:rsidP="0091014E">
            <w:pPr>
              <w:pStyle w:val="TableParagraph"/>
              <w:spacing w:before="1" w:line="240" w:lineRule="auto"/>
              <w:ind w:right="86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13</w:t>
            </w:r>
            <w:r>
              <w:rPr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sz w:val="20"/>
              </w:rPr>
              <w:t>325</w:t>
            </w:r>
          </w:p>
        </w:tc>
        <w:tc>
          <w:tcPr>
            <w:tcW w:w="1608" w:type="dxa"/>
            <w:tcBorders>
              <w:left w:val="single" w:sz="4" w:space="0" w:color="7E7E7E"/>
            </w:tcBorders>
            <w:shd w:val="clear" w:color="auto" w:fill="FAD3B4"/>
          </w:tcPr>
          <w:p w14:paraId="12710311" w14:textId="77777777" w:rsidR="009340F8" w:rsidRDefault="009340F8" w:rsidP="0091014E">
            <w:pPr>
              <w:pStyle w:val="TableParagraph"/>
              <w:spacing w:before="1" w:line="240" w:lineRule="auto"/>
              <w:ind w:right="73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16</w:t>
            </w:r>
            <w:r>
              <w:rPr>
                <w:b/>
                <w:color w:val="585858"/>
                <w:spacing w:val="-4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sz w:val="20"/>
              </w:rPr>
              <w:t>123</w:t>
            </w:r>
          </w:p>
        </w:tc>
      </w:tr>
    </w:tbl>
    <w:p w14:paraId="5B6C05C9" w14:textId="77777777" w:rsidR="009340F8" w:rsidRDefault="009340F8" w:rsidP="009340F8">
      <w:pPr>
        <w:pStyle w:val="Zkladntext"/>
      </w:pPr>
    </w:p>
    <w:p w14:paraId="5A26D300" w14:textId="77777777" w:rsidR="009340F8" w:rsidRDefault="009340F8" w:rsidP="009340F8">
      <w:pPr>
        <w:pStyle w:val="Zkladntext"/>
        <w:spacing w:before="190"/>
      </w:pPr>
    </w:p>
    <w:p w14:paraId="1E797ED1" w14:textId="77777777" w:rsidR="009340F8" w:rsidRDefault="009340F8" w:rsidP="009340F8">
      <w:pPr>
        <w:spacing w:before="1"/>
        <w:ind w:left="127"/>
        <w:rPr>
          <w:b/>
          <w:sz w:val="20"/>
        </w:rPr>
      </w:pPr>
      <w:r>
        <w:rPr>
          <w:b/>
          <w:color w:val="585858"/>
          <w:sz w:val="20"/>
        </w:rPr>
        <w:t>Celková</w:t>
      </w:r>
      <w:r>
        <w:rPr>
          <w:b/>
          <w:color w:val="585858"/>
          <w:spacing w:val="50"/>
          <w:sz w:val="20"/>
        </w:rPr>
        <w:t xml:space="preserve"> </w:t>
      </w:r>
      <w:r>
        <w:rPr>
          <w:b/>
          <w:color w:val="585858"/>
          <w:sz w:val="20"/>
        </w:rPr>
        <w:t>cena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za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jednorázové</w:t>
      </w:r>
      <w:r>
        <w:rPr>
          <w:b/>
          <w:color w:val="585858"/>
          <w:spacing w:val="50"/>
          <w:sz w:val="20"/>
        </w:rPr>
        <w:t xml:space="preserve"> </w:t>
      </w:r>
      <w:r>
        <w:rPr>
          <w:b/>
          <w:color w:val="585858"/>
          <w:sz w:val="20"/>
        </w:rPr>
        <w:t>řešení,</w:t>
      </w:r>
      <w:r>
        <w:rPr>
          <w:b/>
          <w:color w:val="585858"/>
          <w:spacing w:val="52"/>
          <w:sz w:val="20"/>
        </w:rPr>
        <w:t xml:space="preserve"> </w:t>
      </w:r>
      <w:r>
        <w:rPr>
          <w:b/>
          <w:color w:val="585858"/>
          <w:sz w:val="20"/>
        </w:rPr>
        <w:t>provoz</w:t>
      </w:r>
      <w:r>
        <w:rPr>
          <w:b/>
          <w:color w:val="585858"/>
          <w:spacing w:val="54"/>
          <w:sz w:val="20"/>
        </w:rPr>
        <w:t xml:space="preserve"> </w:t>
      </w:r>
      <w:r>
        <w:rPr>
          <w:b/>
          <w:color w:val="585858"/>
          <w:sz w:val="20"/>
        </w:rPr>
        <w:t>a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servis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za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5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let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činí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1</w:t>
      </w:r>
      <w:r>
        <w:rPr>
          <w:b/>
          <w:color w:val="585858"/>
          <w:spacing w:val="5"/>
          <w:sz w:val="20"/>
        </w:rPr>
        <w:t xml:space="preserve"> </w:t>
      </w:r>
      <w:r>
        <w:rPr>
          <w:b/>
          <w:color w:val="585858"/>
          <w:sz w:val="20"/>
        </w:rPr>
        <w:t>807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500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Kč</w:t>
      </w:r>
      <w:r>
        <w:rPr>
          <w:b/>
          <w:color w:val="585858"/>
          <w:spacing w:val="54"/>
          <w:sz w:val="20"/>
        </w:rPr>
        <w:t xml:space="preserve"> </w:t>
      </w:r>
      <w:r>
        <w:rPr>
          <w:b/>
          <w:color w:val="585858"/>
          <w:sz w:val="20"/>
        </w:rPr>
        <w:t>bez</w:t>
      </w:r>
      <w:r>
        <w:rPr>
          <w:b/>
          <w:color w:val="585858"/>
          <w:spacing w:val="51"/>
          <w:sz w:val="20"/>
        </w:rPr>
        <w:t xml:space="preserve"> </w:t>
      </w:r>
      <w:r>
        <w:rPr>
          <w:b/>
          <w:color w:val="585858"/>
          <w:sz w:val="20"/>
        </w:rPr>
        <w:t>DPH,</w:t>
      </w:r>
      <w:r>
        <w:rPr>
          <w:b/>
          <w:color w:val="585858"/>
          <w:spacing w:val="53"/>
          <w:sz w:val="20"/>
        </w:rPr>
        <w:t xml:space="preserve"> </w:t>
      </w:r>
      <w:r>
        <w:rPr>
          <w:b/>
          <w:color w:val="585858"/>
          <w:spacing w:val="-5"/>
          <w:sz w:val="20"/>
        </w:rPr>
        <w:t>tj.</w:t>
      </w:r>
    </w:p>
    <w:p w14:paraId="3602ED45" w14:textId="77777777" w:rsidR="009340F8" w:rsidRDefault="009340F8" w:rsidP="009340F8">
      <w:pPr>
        <w:spacing w:before="1"/>
        <w:ind w:left="127"/>
        <w:rPr>
          <w:b/>
          <w:sz w:val="20"/>
        </w:rPr>
      </w:pPr>
      <w:r>
        <w:rPr>
          <w:b/>
          <w:color w:val="585858"/>
          <w:sz w:val="20"/>
        </w:rPr>
        <w:t>2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187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075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Kč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s</w:t>
      </w:r>
      <w:r>
        <w:rPr>
          <w:b/>
          <w:color w:val="585858"/>
          <w:spacing w:val="-1"/>
          <w:sz w:val="20"/>
        </w:rPr>
        <w:t xml:space="preserve"> </w:t>
      </w:r>
      <w:r>
        <w:rPr>
          <w:b/>
          <w:color w:val="585858"/>
          <w:sz w:val="20"/>
        </w:rPr>
        <w:t>DPH</w:t>
      </w:r>
      <w:r>
        <w:rPr>
          <w:b/>
          <w:color w:val="585858"/>
          <w:spacing w:val="-3"/>
          <w:sz w:val="20"/>
        </w:rPr>
        <w:t xml:space="preserve"> </w:t>
      </w:r>
      <w:r>
        <w:rPr>
          <w:b/>
          <w:color w:val="585858"/>
          <w:sz w:val="20"/>
        </w:rPr>
        <w:t>výši</w:t>
      </w:r>
      <w:r>
        <w:rPr>
          <w:b/>
          <w:color w:val="585858"/>
          <w:spacing w:val="-2"/>
          <w:sz w:val="20"/>
        </w:rPr>
        <w:t xml:space="preserve"> </w:t>
      </w:r>
      <w:r>
        <w:rPr>
          <w:b/>
          <w:color w:val="585858"/>
          <w:sz w:val="20"/>
        </w:rPr>
        <w:t>21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pacing w:val="-5"/>
          <w:sz w:val="20"/>
        </w:rPr>
        <w:t>%.</w:t>
      </w:r>
    </w:p>
    <w:p w14:paraId="295545A3" w14:textId="77777777" w:rsidR="009340F8" w:rsidRDefault="009340F8" w:rsidP="009340F8">
      <w:pPr>
        <w:pStyle w:val="Zkladntext"/>
        <w:rPr>
          <w:b/>
        </w:rPr>
      </w:pPr>
    </w:p>
    <w:p w14:paraId="54CF1193" w14:textId="77777777" w:rsidR="009340F8" w:rsidRDefault="009340F8" w:rsidP="009340F8">
      <w:pPr>
        <w:pStyle w:val="Nadpis1"/>
        <w:numPr>
          <w:ilvl w:val="0"/>
          <w:numId w:val="0"/>
        </w:numPr>
        <w:spacing w:before="0"/>
        <w:ind w:left="127"/>
        <w:jc w:val="left"/>
      </w:pPr>
      <w:r>
        <w:rPr>
          <w:color w:val="018687"/>
        </w:rPr>
        <w:t>Platnost</w:t>
      </w:r>
      <w:r>
        <w:rPr>
          <w:color w:val="018687"/>
          <w:spacing w:val="-5"/>
        </w:rPr>
        <w:t xml:space="preserve"> </w:t>
      </w:r>
      <w:r>
        <w:rPr>
          <w:color w:val="018687"/>
          <w:spacing w:val="-2"/>
        </w:rPr>
        <w:t>nabídky</w:t>
      </w:r>
    </w:p>
    <w:p w14:paraId="26E20913" w14:textId="5B1B18ED" w:rsidR="009340F8" w:rsidRDefault="009340F8" w:rsidP="009340F8">
      <w:pPr>
        <w:spacing w:before="240"/>
        <w:ind w:left="127"/>
      </w:pPr>
      <w:r>
        <w:rPr>
          <w:color w:val="585858"/>
        </w:rPr>
        <w:t>Platnost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nabídky: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31.</w:t>
      </w:r>
      <w:r w:rsidR="007C0E64">
        <w:rPr>
          <w:color w:val="585858"/>
          <w:spacing w:val="-2"/>
        </w:rPr>
        <w:t xml:space="preserve"> </w:t>
      </w:r>
      <w:r>
        <w:rPr>
          <w:color w:val="585858"/>
          <w:spacing w:val="-2"/>
        </w:rPr>
        <w:t>8.</w:t>
      </w:r>
      <w:r w:rsidR="007C0E64">
        <w:rPr>
          <w:color w:val="585858"/>
          <w:spacing w:val="-2"/>
        </w:rPr>
        <w:t xml:space="preserve"> </w:t>
      </w:r>
      <w:r>
        <w:rPr>
          <w:color w:val="585858"/>
          <w:spacing w:val="-2"/>
        </w:rPr>
        <w:t>2025</w:t>
      </w:r>
    </w:p>
    <w:p w14:paraId="4882DB1E" w14:textId="3B44A814" w:rsidR="009340F8" w:rsidRDefault="009340F8" w:rsidP="009340F8">
      <w:pPr>
        <w:spacing w:before="239"/>
        <w:ind w:left="127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Berouně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dne: </w:t>
      </w:r>
      <w:r>
        <w:rPr>
          <w:color w:val="585858"/>
          <w:spacing w:val="-2"/>
        </w:rPr>
        <w:t>27.</w:t>
      </w:r>
      <w:r w:rsidR="007C0E64">
        <w:rPr>
          <w:color w:val="585858"/>
          <w:spacing w:val="-2"/>
        </w:rPr>
        <w:t xml:space="preserve"> </w:t>
      </w:r>
      <w:r>
        <w:rPr>
          <w:color w:val="585858"/>
          <w:spacing w:val="-2"/>
        </w:rPr>
        <w:t>5.</w:t>
      </w:r>
      <w:r w:rsidR="007C0E64">
        <w:rPr>
          <w:color w:val="585858"/>
          <w:spacing w:val="-2"/>
        </w:rPr>
        <w:t xml:space="preserve"> </w:t>
      </w:r>
      <w:r>
        <w:rPr>
          <w:color w:val="585858"/>
          <w:spacing w:val="-2"/>
        </w:rPr>
        <w:t>2025</w:t>
      </w:r>
    </w:p>
    <w:p w14:paraId="754054D1" w14:textId="77777777" w:rsidR="009340F8" w:rsidRDefault="009340F8" w:rsidP="009340F8">
      <w:pPr>
        <w:pStyle w:val="Zkladntext"/>
        <w:spacing w:before="12"/>
      </w:pPr>
    </w:p>
    <w:p w14:paraId="4002D4DB" w14:textId="77777777" w:rsidR="009340F8" w:rsidRDefault="009340F8" w:rsidP="009340F8">
      <w:pPr>
        <w:ind w:left="127"/>
      </w:pPr>
      <w:r>
        <w:rPr>
          <w:color w:val="585858"/>
        </w:rPr>
        <w:t>Nabídku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zpracoval: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Tomáš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Psohlavec,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společnosti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AiP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Beroun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s.r.o.</w:t>
      </w:r>
    </w:p>
    <w:p w14:paraId="3203F71B" w14:textId="77777777" w:rsidR="009340F8" w:rsidRPr="005336AF" w:rsidRDefault="009340F8" w:rsidP="005336AF">
      <w:pPr>
        <w:tabs>
          <w:tab w:val="center" w:pos="4536"/>
        </w:tabs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9340F8" w:rsidRPr="005336AF" w:rsidSect="002E56C3">
      <w:headerReference w:type="default" r:id="rId15"/>
      <w:footerReference w:type="default" r:id="rId16"/>
      <w:pgSz w:w="11905" w:h="16837"/>
      <w:pgMar w:top="1134" w:right="1134" w:bottom="1683" w:left="1134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E630" w14:textId="77777777" w:rsidR="001E1D04" w:rsidRDefault="001E1D04">
      <w:r>
        <w:separator/>
      </w:r>
    </w:p>
  </w:endnote>
  <w:endnote w:type="continuationSeparator" w:id="0">
    <w:p w14:paraId="0D547852" w14:textId="77777777" w:rsidR="001E1D04" w:rsidRDefault="001E1D04">
      <w:r>
        <w:continuationSeparator/>
      </w:r>
    </w:p>
  </w:endnote>
  <w:endnote w:type="continuationNotice" w:id="1">
    <w:p w14:paraId="0621722E" w14:textId="77777777" w:rsidR="001E1D04" w:rsidRDefault="001E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704712"/>
      <w:docPartObj>
        <w:docPartGallery w:val="Page Numbers (Bottom of Page)"/>
        <w:docPartUnique/>
      </w:docPartObj>
    </w:sdtPr>
    <w:sdtContent>
      <w:p w14:paraId="0CBFDED1" w14:textId="1079E294" w:rsidR="00F336DA" w:rsidRDefault="00F336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9ABDC" w14:textId="24725C80" w:rsidR="009340F8" w:rsidRDefault="009340F8">
    <w:pPr>
      <w:pStyle w:val="Zkladn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6E51" w14:textId="1C69342A" w:rsidR="008913C4" w:rsidRPr="00D50800" w:rsidRDefault="00D50800" w:rsidP="00D50800">
    <w:pPr>
      <w:pStyle w:val="Zpat"/>
    </w:pPr>
    <w:r>
      <w:tab/>
      <w:t>1</w:t>
    </w:r>
    <w:r w:rsidR="00F336D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47A2" w14:textId="77777777" w:rsidR="001E1D04" w:rsidRDefault="001E1D04">
      <w:r>
        <w:separator/>
      </w:r>
    </w:p>
  </w:footnote>
  <w:footnote w:type="continuationSeparator" w:id="0">
    <w:p w14:paraId="3F6EFA64" w14:textId="77777777" w:rsidR="001E1D04" w:rsidRDefault="001E1D04">
      <w:r>
        <w:continuationSeparator/>
      </w:r>
    </w:p>
  </w:footnote>
  <w:footnote w:type="continuationNotice" w:id="1">
    <w:p w14:paraId="5A155ADE" w14:textId="77777777" w:rsidR="001E1D04" w:rsidRDefault="001E1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72A9" w14:textId="255BC0C5" w:rsidR="009340F8" w:rsidRPr="00D50800" w:rsidRDefault="00D50800" w:rsidP="00D50800">
    <w:pPr>
      <w:pStyle w:val="Zhlav"/>
      <w:tabs>
        <w:tab w:val="clear" w:pos="4818"/>
        <w:tab w:val="clear" w:pos="9637"/>
        <w:tab w:val="left" w:pos="6804"/>
      </w:tabs>
      <w:rPr>
        <w:sz w:val="20"/>
        <w:szCs w:val="22"/>
      </w:rPr>
    </w:pPr>
    <w:r>
      <w:tab/>
    </w:r>
    <w:r>
      <w:tab/>
    </w:r>
    <w:r w:rsidRPr="00D50800">
      <w:rPr>
        <w:sz w:val="20"/>
        <w:szCs w:val="22"/>
      </w:rPr>
      <w:t xml:space="preserve">Č. j. </w:t>
    </w:r>
    <w:r w:rsidR="00590902" w:rsidRPr="00590902">
      <w:rPr>
        <w:sz w:val="20"/>
        <w:szCs w:val="22"/>
      </w:rPr>
      <w:t>2025/3183/NM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CA86" w14:textId="54A80156" w:rsidR="000254FC" w:rsidRDefault="000254FC">
    <w:pPr>
      <w:pStyle w:val="Zhlav"/>
    </w:pPr>
    <w:r>
      <w:tab/>
    </w:r>
    <w:r>
      <w:tab/>
    </w:r>
    <w:r w:rsidR="003C2370">
      <w:t>Č.j.: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D361C2A"/>
    <w:lvl w:ilvl="0">
      <w:start w:val="1"/>
      <w:numFmt w:val="decimal"/>
      <w:pStyle w:val="Nadpis1"/>
      <w:lvlText w:val="%1"/>
      <w:lvlJc w:val="left"/>
      <w:pPr>
        <w:ind w:left="3834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sz w:val="24"/>
        <w:szCs w:val="3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adpis10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ahoma" w:hAnsi="Tahoma"/>
      </w:rPr>
    </w:lvl>
  </w:abstractNum>
  <w:abstractNum w:abstractNumId="4" w15:restartNumberingAfterBreak="0">
    <w:nsid w:val="00000006"/>
    <w:multiLevelType w:val="hybridMultilevel"/>
    <w:tmpl w:val="00000006"/>
    <w:name w:val="WW8Num7"/>
    <w:lvl w:ilvl="0" w:tplc="6D3271D0">
      <w:start w:val="1"/>
      <w:numFmt w:val="upperRoman"/>
      <w:lvlText w:val="%1."/>
      <w:lvlJc w:val="left"/>
      <w:pPr>
        <w:tabs>
          <w:tab w:val="num" w:pos="1428"/>
        </w:tabs>
        <w:ind w:left="1428" w:hanging="180"/>
      </w:pPr>
    </w:lvl>
    <w:lvl w:ilvl="1" w:tplc="9EA00F44">
      <w:numFmt w:val="decimal"/>
      <w:lvlText w:val=""/>
      <w:lvlJc w:val="left"/>
    </w:lvl>
    <w:lvl w:ilvl="2" w:tplc="1D4C35D2">
      <w:numFmt w:val="decimal"/>
      <w:lvlText w:val=""/>
      <w:lvlJc w:val="left"/>
    </w:lvl>
    <w:lvl w:ilvl="3" w:tplc="37122DBC">
      <w:numFmt w:val="decimal"/>
      <w:lvlText w:val=""/>
      <w:lvlJc w:val="left"/>
    </w:lvl>
    <w:lvl w:ilvl="4" w:tplc="D37CD09C">
      <w:numFmt w:val="decimal"/>
      <w:lvlText w:val=""/>
      <w:lvlJc w:val="left"/>
    </w:lvl>
    <w:lvl w:ilvl="5" w:tplc="8FD0C702">
      <w:numFmt w:val="decimal"/>
      <w:lvlText w:val=""/>
      <w:lvlJc w:val="left"/>
    </w:lvl>
    <w:lvl w:ilvl="6" w:tplc="13889B74">
      <w:numFmt w:val="decimal"/>
      <w:lvlText w:val=""/>
      <w:lvlJc w:val="left"/>
    </w:lvl>
    <w:lvl w:ilvl="7" w:tplc="47A2653E">
      <w:numFmt w:val="decimal"/>
      <w:lvlText w:val=""/>
      <w:lvlJc w:val="left"/>
    </w:lvl>
    <w:lvl w:ilvl="8" w:tplc="7E3E772C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139C8C0E"/>
    <w:name w:val="WW8Num9"/>
    <w:lvl w:ilvl="0">
      <w:numFmt w:val="bullet"/>
      <w:lvlText w:val="-"/>
      <w:lvlJc w:val="left"/>
      <w:pPr>
        <w:tabs>
          <w:tab w:val="num" w:pos="1771"/>
        </w:tabs>
        <w:ind w:left="1771" w:hanging="705"/>
      </w:pPr>
      <w:rPr>
        <w:rFonts w:ascii="Tahoma" w:hAnsi="Tahoma"/>
      </w:rPr>
    </w:lvl>
    <w:lvl w:ilvl="1">
      <w:start w:val="1"/>
      <w:numFmt w:val="decimal"/>
      <w:lvlText w:val="%1.%2"/>
      <w:lvlJc w:val="left"/>
      <w:pPr>
        <w:tabs>
          <w:tab w:val="num" w:pos="1642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86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193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2074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2218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2362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2506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2650"/>
        </w:tabs>
        <w:ind w:left="0" w:firstLine="0"/>
      </w:pPr>
    </w:lvl>
  </w:abstractNum>
  <w:abstractNum w:abstractNumId="7" w15:restartNumberingAfterBreak="0">
    <w:nsid w:val="00000011"/>
    <w:multiLevelType w:val="multilevel"/>
    <w:tmpl w:val="A02AE37A"/>
    <w:name w:val="WW8Num17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928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0" w:firstLine="0"/>
      </w:pPr>
      <w:rPr>
        <w:rFonts w:hint="default"/>
        <w:b/>
      </w:rPr>
    </w:lvl>
  </w:abstractNum>
  <w:abstractNum w:abstractNumId="8" w15:restartNumberingAfterBreak="0">
    <w:nsid w:val="03B972B1"/>
    <w:multiLevelType w:val="hybridMultilevel"/>
    <w:tmpl w:val="F7C4D59A"/>
    <w:lvl w:ilvl="0" w:tplc="D4CC2E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04241843"/>
    <w:multiLevelType w:val="hybridMultilevel"/>
    <w:tmpl w:val="FC60A5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27E6B"/>
    <w:multiLevelType w:val="hybridMultilevel"/>
    <w:tmpl w:val="39A03484"/>
    <w:lvl w:ilvl="0" w:tplc="D4CC2E3C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51C535A"/>
    <w:multiLevelType w:val="hybridMultilevel"/>
    <w:tmpl w:val="EE3408E6"/>
    <w:lvl w:ilvl="0" w:tplc="4D6828B6">
      <w:start w:val="1"/>
      <w:numFmt w:val="bullet"/>
      <w:lvlText w:val=""/>
      <w:lvlJc w:val="left"/>
      <w:pPr>
        <w:tabs>
          <w:tab w:val="num" w:pos="720"/>
        </w:tabs>
        <w:ind w:left="527" w:hanging="300"/>
      </w:pPr>
      <w:rPr>
        <w:rFonts w:ascii="Symbol" w:hAnsi="Symbol" w:hint="default"/>
      </w:rPr>
    </w:lvl>
    <w:lvl w:ilvl="1" w:tplc="598E366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5B6C90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7CAA8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B3E04C6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B2670F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6292D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35AED81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AD26389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7A62B52"/>
    <w:multiLevelType w:val="hybridMultilevel"/>
    <w:tmpl w:val="6436C8E6"/>
    <w:lvl w:ilvl="0" w:tplc="C26E6962">
      <w:start w:val="1"/>
      <w:numFmt w:val="decimal"/>
      <w:lvlText w:val="%1."/>
      <w:lvlJc w:val="left"/>
      <w:pPr>
        <w:ind w:left="568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585858"/>
        <w:spacing w:val="-1"/>
        <w:w w:val="99"/>
        <w:sz w:val="20"/>
        <w:szCs w:val="20"/>
        <w:lang w:val="cs-CZ" w:eastAsia="en-US" w:bidi="ar-SA"/>
      </w:rPr>
    </w:lvl>
    <w:lvl w:ilvl="1" w:tplc="70644168">
      <w:numFmt w:val="bullet"/>
      <w:lvlText w:val="•"/>
      <w:lvlJc w:val="left"/>
      <w:pPr>
        <w:ind w:left="1524" w:hanging="361"/>
      </w:pPr>
      <w:rPr>
        <w:rFonts w:hint="default"/>
        <w:lang w:val="cs-CZ" w:eastAsia="en-US" w:bidi="ar-SA"/>
      </w:rPr>
    </w:lvl>
    <w:lvl w:ilvl="2" w:tplc="A5F66940">
      <w:numFmt w:val="bullet"/>
      <w:lvlText w:val="•"/>
      <w:lvlJc w:val="left"/>
      <w:pPr>
        <w:ind w:left="2489" w:hanging="361"/>
      </w:pPr>
      <w:rPr>
        <w:rFonts w:hint="default"/>
        <w:lang w:val="cs-CZ" w:eastAsia="en-US" w:bidi="ar-SA"/>
      </w:rPr>
    </w:lvl>
    <w:lvl w:ilvl="3" w:tplc="49C0D1F2">
      <w:numFmt w:val="bullet"/>
      <w:lvlText w:val="•"/>
      <w:lvlJc w:val="left"/>
      <w:pPr>
        <w:ind w:left="3453" w:hanging="361"/>
      </w:pPr>
      <w:rPr>
        <w:rFonts w:hint="default"/>
        <w:lang w:val="cs-CZ" w:eastAsia="en-US" w:bidi="ar-SA"/>
      </w:rPr>
    </w:lvl>
    <w:lvl w:ilvl="4" w:tplc="D68C76EE">
      <w:numFmt w:val="bullet"/>
      <w:lvlText w:val="•"/>
      <w:lvlJc w:val="left"/>
      <w:pPr>
        <w:ind w:left="4418" w:hanging="361"/>
      </w:pPr>
      <w:rPr>
        <w:rFonts w:hint="default"/>
        <w:lang w:val="cs-CZ" w:eastAsia="en-US" w:bidi="ar-SA"/>
      </w:rPr>
    </w:lvl>
    <w:lvl w:ilvl="5" w:tplc="27AAF00E">
      <w:numFmt w:val="bullet"/>
      <w:lvlText w:val="•"/>
      <w:lvlJc w:val="left"/>
      <w:pPr>
        <w:ind w:left="5383" w:hanging="361"/>
      </w:pPr>
      <w:rPr>
        <w:rFonts w:hint="default"/>
        <w:lang w:val="cs-CZ" w:eastAsia="en-US" w:bidi="ar-SA"/>
      </w:rPr>
    </w:lvl>
    <w:lvl w:ilvl="6" w:tplc="D158C73E">
      <w:numFmt w:val="bullet"/>
      <w:lvlText w:val="•"/>
      <w:lvlJc w:val="left"/>
      <w:pPr>
        <w:ind w:left="6347" w:hanging="361"/>
      </w:pPr>
      <w:rPr>
        <w:rFonts w:hint="default"/>
        <w:lang w:val="cs-CZ" w:eastAsia="en-US" w:bidi="ar-SA"/>
      </w:rPr>
    </w:lvl>
    <w:lvl w:ilvl="7" w:tplc="13340AB0">
      <w:numFmt w:val="bullet"/>
      <w:lvlText w:val="•"/>
      <w:lvlJc w:val="left"/>
      <w:pPr>
        <w:ind w:left="7312" w:hanging="361"/>
      </w:pPr>
      <w:rPr>
        <w:rFonts w:hint="default"/>
        <w:lang w:val="cs-CZ" w:eastAsia="en-US" w:bidi="ar-SA"/>
      </w:rPr>
    </w:lvl>
    <w:lvl w:ilvl="8" w:tplc="7C2E5B58">
      <w:numFmt w:val="bullet"/>
      <w:lvlText w:val="•"/>
      <w:lvlJc w:val="left"/>
      <w:pPr>
        <w:ind w:left="8277" w:hanging="361"/>
      </w:pPr>
      <w:rPr>
        <w:rFonts w:hint="default"/>
        <w:lang w:val="cs-CZ" w:eastAsia="en-US" w:bidi="ar-SA"/>
      </w:rPr>
    </w:lvl>
  </w:abstractNum>
  <w:abstractNum w:abstractNumId="13" w15:restartNumberingAfterBreak="0">
    <w:nsid w:val="462A0ABC"/>
    <w:multiLevelType w:val="hybridMultilevel"/>
    <w:tmpl w:val="BC2EDC60"/>
    <w:lvl w:ilvl="0" w:tplc="B900DC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E92C97"/>
    <w:multiLevelType w:val="hybridMultilevel"/>
    <w:tmpl w:val="C458D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07C97"/>
    <w:multiLevelType w:val="hybridMultilevel"/>
    <w:tmpl w:val="028C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F7269"/>
    <w:multiLevelType w:val="hybridMultilevel"/>
    <w:tmpl w:val="04E41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B4ECB"/>
    <w:multiLevelType w:val="hybridMultilevel"/>
    <w:tmpl w:val="F7309AEA"/>
    <w:lvl w:ilvl="0" w:tplc="00000005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ahoma" w:hAnsi="Tahoma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3284B0A"/>
    <w:multiLevelType w:val="hybridMultilevel"/>
    <w:tmpl w:val="6096E474"/>
    <w:lvl w:ilvl="0" w:tplc="471A385A">
      <w:start w:val="1"/>
      <w:numFmt w:val="decimal"/>
      <w:pStyle w:val="slovn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BE509D"/>
    <w:multiLevelType w:val="hybridMultilevel"/>
    <w:tmpl w:val="D228FBB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F0876"/>
    <w:multiLevelType w:val="hybridMultilevel"/>
    <w:tmpl w:val="9DD46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F3997"/>
    <w:multiLevelType w:val="multilevel"/>
    <w:tmpl w:val="09DC7EAE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ahoma" w:eastAsia="Arial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641"/>
        </w:tabs>
      </w:pPr>
    </w:lvl>
    <w:lvl w:ilvl="2">
      <w:start w:val="1"/>
      <w:numFmt w:val="decimal"/>
      <w:lvlText w:val="%1.%2.%3"/>
      <w:lvlJc w:val="left"/>
      <w:pPr>
        <w:tabs>
          <w:tab w:val="num" w:pos="1785"/>
        </w:tabs>
      </w:pPr>
    </w:lvl>
    <w:lvl w:ilvl="3">
      <w:start w:val="1"/>
      <w:numFmt w:val="none"/>
      <w:lvlText w:val=""/>
      <w:lvlJc w:val="left"/>
      <w:pPr>
        <w:tabs>
          <w:tab w:val="num" w:pos="1929"/>
        </w:tabs>
      </w:pPr>
    </w:lvl>
    <w:lvl w:ilvl="4">
      <w:start w:val="1"/>
      <w:numFmt w:val="none"/>
      <w:lvlText w:val=""/>
      <w:lvlJc w:val="left"/>
      <w:pPr>
        <w:tabs>
          <w:tab w:val="num" w:pos="2073"/>
        </w:tabs>
      </w:pPr>
    </w:lvl>
    <w:lvl w:ilvl="5">
      <w:start w:val="1"/>
      <w:numFmt w:val="none"/>
      <w:lvlText w:val=""/>
      <w:lvlJc w:val="left"/>
      <w:pPr>
        <w:tabs>
          <w:tab w:val="num" w:pos="2217"/>
        </w:tabs>
      </w:pPr>
    </w:lvl>
    <w:lvl w:ilvl="6">
      <w:start w:val="1"/>
      <w:numFmt w:val="none"/>
      <w:lvlText w:val=""/>
      <w:lvlJc w:val="left"/>
      <w:pPr>
        <w:tabs>
          <w:tab w:val="num" w:pos="2361"/>
        </w:tabs>
      </w:pPr>
    </w:lvl>
    <w:lvl w:ilvl="7">
      <w:start w:val="1"/>
      <w:numFmt w:val="none"/>
      <w:lvlText w:val=""/>
      <w:lvlJc w:val="left"/>
      <w:pPr>
        <w:tabs>
          <w:tab w:val="num" w:pos="2505"/>
        </w:tabs>
      </w:pPr>
    </w:lvl>
    <w:lvl w:ilvl="8">
      <w:start w:val="1"/>
      <w:numFmt w:val="none"/>
      <w:lvlText w:val=""/>
      <w:lvlJc w:val="left"/>
      <w:pPr>
        <w:tabs>
          <w:tab w:val="num" w:pos="2649"/>
        </w:tabs>
      </w:pPr>
    </w:lvl>
  </w:abstractNum>
  <w:num w:numId="1" w16cid:durableId="1313751003">
    <w:abstractNumId w:val="0"/>
  </w:num>
  <w:num w:numId="2" w16cid:durableId="812984822">
    <w:abstractNumId w:val="2"/>
  </w:num>
  <w:num w:numId="3" w16cid:durableId="77601937">
    <w:abstractNumId w:val="3"/>
  </w:num>
  <w:num w:numId="4" w16cid:durableId="1470127837">
    <w:abstractNumId w:val="8"/>
  </w:num>
  <w:num w:numId="5" w16cid:durableId="38743993">
    <w:abstractNumId w:val="21"/>
  </w:num>
  <w:num w:numId="6" w16cid:durableId="1434856348">
    <w:abstractNumId w:val="13"/>
  </w:num>
  <w:num w:numId="7" w16cid:durableId="1914192614">
    <w:abstractNumId w:val="15"/>
  </w:num>
  <w:num w:numId="8" w16cid:durableId="420563264">
    <w:abstractNumId w:val="0"/>
    <w:lvlOverride w:ilvl="0">
      <w:startOverride w:val="1"/>
    </w:lvlOverride>
  </w:num>
  <w:num w:numId="9" w16cid:durableId="1650095483">
    <w:abstractNumId w:val="10"/>
  </w:num>
  <w:num w:numId="10" w16cid:durableId="481625310">
    <w:abstractNumId w:val="19"/>
  </w:num>
  <w:num w:numId="11" w16cid:durableId="561017045">
    <w:abstractNumId w:val="11"/>
  </w:num>
  <w:num w:numId="12" w16cid:durableId="1005593964">
    <w:abstractNumId w:val="17"/>
  </w:num>
  <w:num w:numId="13" w16cid:durableId="53548454">
    <w:abstractNumId w:val="0"/>
  </w:num>
  <w:num w:numId="14" w16cid:durableId="1758943353">
    <w:abstractNumId w:val="18"/>
  </w:num>
  <w:num w:numId="15" w16cid:durableId="1523081853">
    <w:abstractNumId w:val="18"/>
    <w:lvlOverride w:ilvl="0">
      <w:startOverride w:val="1"/>
    </w:lvlOverride>
  </w:num>
  <w:num w:numId="16" w16cid:durableId="1256279138">
    <w:abstractNumId w:val="0"/>
  </w:num>
  <w:num w:numId="17" w16cid:durableId="1258830860">
    <w:abstractNumId w:val="16"/>
  </w:num>
  <w:num w:numId="18" w16cid:durableId="1121918354">
    <w:abstractNumId w:val="14"/>
  </w:num>
  <w:num w:numId="19" w16cid:durableId="2171075">
    <w:abstractNumId w:val="9"/>
  </w:num>
  <w:num w:numId="20" w16cid:durableId="1092747864">
    <w:abstractNumId w:val="20"/>
  </w:num>
  <w:num w:numId="21" w16cid:durableId="176579693">
    <w:abstractNumId w:val="20"/>
  </w:num>
  <w:num w:numId="22" w16cid:durableId="1869022899">
    <w:abstractNumId w:val="9"/>
  </w:num>
  <w:num w:numId="23" w16cid:durableId="39558849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1348456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9B"/>
    <w:rsid w:val="00002284"/>
    <w:rsid w:val="00002E59"/>
    <w:rsid w:val="0000391A"/>
    <w:rsid w:val="00007D48"/>
    <w:rsid w:val="00010FA8"/>
    <w:rsid w:val="0001132C"/>
    <w:rsid w:val="00011B07"/>
    <w:rsid w:val="0001488E"/>
    <w:rsid w:val="00017486"/>
    <w:rsid w:val="0002048F"/>
    <w:rsid w:val="000231AA"/>
    <w:rsid w:val="000254FC"/>
    <w:rsid w:val="00032123"/>
    <w:rsid w:val="00040024"/>
    <w:rsid w:val="000401B3"/>
    <w:rsid w:val="0004205C"/>
    <w:rsid w:val="00047977"/>
    <w:rsid w:val="0005183C"/>
    <w:rsid w:val="00053E4F"/>
    <w:rsid w:val="0005653F"/>
    <w:rsid w:val="00056F0E"/>
    <w:rsid w:val="0006153E"/>
    <w:rsid w:val="00061A99"/>
    <w:rsid w:val="00061E3B"/>
    <w:rsid w:val="00062049"/>
    <w:rsid w:val="000660D4"/>
    <w:rsid w:val="000662A0"/>
    <w:rsid w:val="0007233E"/>
    <w:rsid w:val="000724E9"/>
    <w:rsid w:val="000754E2"/>
    <w:rsid w:val="00076862"/>
    <w:rsid w:val="00076B30"/>
    <w:rsid w:val="000776E7"/>
    <w:rsid w:val="00077DBD"/>
    <w:rsid w:val="00077E34"/>
    <w:rsid w:val="0008524D"/>
    <w:rsid w:val="000902E9"/>
    <w:rsid w:val="00091795"/>
    <w:rsid w:val="000A1127"/>
    <w:rsid w:val="000A1920"/>
    <w:rsid w:val="000A2969"/>
    <w:rsid w:val="000A3609"/>
    <w:rsid w:val="000B0C63"/>
    <w:rsid w:val="000B24C8"/>
    <w:rsid w:val="000C091E"/>
    <w:rsid w:val="000C0A40"/>
    <w:rsid w:val="000C1C5E"/>
    <w:rsid w:val="000C4C66"/>
    <w:rsid w:val="000C5B9B"/>
    <w:rsid w:val="000C6206"/>
    <w:rsid w:val="000D17BF"/>
    <w:rsid w:val="000D4E42"/>
    <w:rsid w:val="000D6BF9"/>
    <w:rsid w:val="000D72B9"/>
    <w:rsid w:val="000E2C6C"/>
    <w:rsid w:val="000E4A6B"/>
    <w:rsid w:val="000E4D70"/>
    <w:rsid w:val="000E5928"/>
    <w:rsid w:val="000E691A"/>
    <w:rsid w:val="000F4AF6"/>
    <w:rsid w:val="000F62BE"/>
    <w:rsid w:val="000F7D50"/>
    <w:rsid w:val="000F7FB6"/>
    <w:rsid w:val="001011B6"/>
    <w:rsid w:val="00103294"/>
    <w:rsid w:val="00103B28"/>
    <w:rsid w:val="00104814"/>
    <w:rsid w:val="001104F6"/>
    <w:rsid w:val="00112951"/>
    <w:rsid w:val="00114572"/>
    <w:rsid w:val="00124556"/>
    <w:rsid w:val="00124BAE"/>
    <w:rsid w:val="00130917"/>
    <w:rsid w:val="00131061"/>
    <w:rsid w:val="00131635"/>
    <w:rsid w:val="00134763"/>
    <w:rsid w:val="00137811"/>
    <w:rsid w:val="00140A3A"/>
    <w:rsid w:val="00140EA5"/>
    <w:rsid w:val="0014321C"/>
    <w:rsid w:val="0014439C"/>
    <w:rsid w:val="00144F7B"/>
    <w:rsid w:val="001457B0"/>
    <w:rsid w:val="00146B90"/>
    <w:rsid w:val="00151557"/>
    <w:rsid w:val="00152011"/>
    <w:rsid w:val="00152E9F"/>
    <w:rsid w:val="00154514"/>
    <w:rsid w:val="00155572"/>
    <w:rsid w:val="00160007"/>
    <w:rsid w:val="00160820"/>
    <w:rsid w:val="00160D1F"/>
    <w:rsid w:val="00162917"/>
    <w:rsid w:val="00165A94"/>
    <w:rsid w:val="00166090"/>
    <w:rsid w:val="001661CB"/>
    <w:rsid w:val="001678C0"/>
    <w:rsid w:val="0017257F"/>
    <w:rsid w:val="00177501"/>
    <w:rsid w:val="001824F1"/>
    <w:rsid w:val="00182B26"/>
    <w:rsid w:val="00183200"/>
    <w:rsid w:val="00185779"/>
    <w:rsid w:val="00185ABA"/>
    <w:rsid w:val="00187964"/>
    <w:rsid w:val="00190194"/>
    <w:rsid w:val="001962A3"/>
    <w:rsid w:val="00197D08"/>
    <w:rsid w:val="001A0B83"/>
    <w:rsid w:val="001A3D94"/>
    <w:rsid w:val="001A4F27"/>
    <w:rsid w:val="001A57A4"/>
    <w:rsid w:val="001A6DBA"/>
    <w:rsid w:val="001A78A2"/>
    <w:rsid w:val="001B09D4"/>
    <w:rsid w:val="001B0F93"/>
    <w:rsid w:val="001B2999"/>
    <w:rsid w:val="001B2C80"/>
    <w:rsid w:val="001C0619"/>
    <w:rsid w:val="001C2416"/>
    <w:rsid w:val="001C6330"/>
    <w:rsid w:val="001D36EE"/>
    <w:rsid w:val="001D41B2"/>
    <w:rsid w:val="001D6602"/>
    <w:rsid w:val="001D73AB"/>
    <w:rsid w:val="001E1D04"/>
    <w:rsid w:val="001E1E69"/>
    <w:rsid w:val="001E581D"/>
    <w:rsid w:val="001E6BCD"/>
    <w:rsid w:val="001F0953"/>
    <w:rsid w:val="001F2C94"/>
    <w:rsid w:val="00201C9B"/>
    <w:rsid w:val="0020210A"/>
    <w:rsid w:val="002023C2"/>
    <w:rsid w:val="0020255B"/>
    <w:rsid w:val="002109E3"/>
    <w:rsid w:val="002126AE"/>
    <w:rsid w:val="002137D0"/>
    <w:rsid w:val="00215EF4"/>
    <w:rsid w:val="0022468A"/>
    <w:rsid w:val="00234B3E"/>
    <w:rsid w:val="0023577C"/>
    <w:rsid w:val="00235950"/>
    <w:rsid w:val="00240407"/>
    <w:rsid w:val="00243C06"/>
    <w:rsid w:val="00246B31"/>
    <w:rsid w:val="00247D1A"/>
    <w:rsid w:val="002512F0"/>
    <w:rsid w:val="002528CB"/>
    <w:rsid w:val="00253EE0"/>
    <w:rsid w:val="00254E09"/>
    <w:rsid w:val="00255479"/>
    <w:rsid w:val="00255B57"/>
    <w:rsid w:val="00256587"/>
    <w:rsid w:val="0025737A"/>
    <w:rsid w:val="00257884"/>
    <w:rsid w:val="00260168"/>
    <w:rsid w:val="0026096A"/>
    <w:rsid w:val="00260F50"/>
    <w:rsid w:val="00263DC0"/>
    <w:rsid w:val="002647B3"/>
    <w:rsid w:val="00274F7C"/>
    <w:rsid w:val="00277178"/>
    <w:rsid w:val="00277C16"/>
    <w:rsid w:val="002807DB"/>
    <w:rsid w:val="00280E20"/>
    <w:rsid w:val="00284FF7"/>
    <w:rsid w:val="002853BC"/>
    <w:rsid w:val="002861C3"/>
    <w:rsid w:val="00286516"/>
    <w:rsid w:val="00297761"/>
    <w:rsid w:val="002A1161"/>
    <w:rsid w:val="002A25EA"/>
    <w:rsid w:val="002A3247"/>
    <w:rsid w:val="002A5978"/>
    <w:rsid w:val="002A5FD0"/>
    <w:rsid w:val="002B06AE"/>
    <w:rsid w:val="002B2238"/>
    <w:rsid w:val="002B4908"/>
    <w:rsid w:val="002B4E20"/>
    <w:rsid w:val="002B6F2C"/>
    <w:rsid w:val="002C0275"/>
    <w:rsid w:val="002C09AA"/>
    <w:rsid w:val="002C2103"/>
    <w:rsid w:val="002C30BA"/>
    <w:rsid w:val="002C3716"/>
    <w:rsid w:val="002C6CF6"/>
    <w:rsid w:val="002D0235"/>
    <w:rsid w:val="002D1881"/>
    <w:rsid w:val="002D2C4A"/>
    <w:rsid w:val="002E0A11"/>
    <w:rsid w:val="002E0D55"/>
    <w:rsid w:val="002E1C7F"/>
    <w:rsid w:val="002E4600"/>
    <w:rsid w:val="002E4808"/>
    <w:rsid w:val="002E56C3"/>
    <w:rsid w:val="002E7FDD"/>
    <w:rsid w:val="002F0595"/>
    <w:rsid w:val="002F067D"/>
    <w:rsid w:val="002F2109"/>
    <w:rsid w:val="002F4410"/>
    <w:rsid w:val="002F472E"/>
    <w:rsid w:val="002F51AE"/>
    <w:rsid w:val="002F67C5"/>
    <w:rsid w:val="00300B64"/>
    <w:rsid w:val="00303075"/>
    <w:rsid w:val="0030643F"/>
    <w:rsid w:val="003079BF"/>
    <w:rsid w:val="00307E6C"/>
    <w:rsid w:val="00311816"/>
    <w:rsid w:val="003176D2"/>
    <w:rsid w:val="00317AC5"/>
    <w:rsid w:val="00317F81"/>
    <w:rsid w:val="00322F2A"/>
    <w:rsid w:val="00326110"/>
    <w:rsid w:val="0032619E"/>
    <w:rsid w:val="00330157"/>
    <w:rsid w:val="00333470"/>
    <w:rsid w:val="00334736"/>
    <w:rsid w:val="00334EA0"/>
    <w:rsid w:val="00336F06"/>
    <w:rsid w:val="00337F26"/>
    <w:rsid w:val="00343334"/>
    <w:rsid w:val="0034400E"/>
    <w:rsid w:val="003466E2"/>
    <w:rsid w:val="003474FD"/>
    <w:rsid w:val="00347DAA"/>
    <w:rsid w:val="00350F59"/>
    <w:rsid w:val="00357F1A"/>
    <w:rsid w:val="00361B82"/>
    <w:rsid w:val="00362A62"/>
    <w:rsid w:val="003641EA"/>
    <w:rsid w:val="00364266"/>
    <w:rsid w:val="0036489B"/>
    <w:rsid w:val="003664E1"/>
    <w:rsid w:val="003701BB"/>
    <w:rsid w:val="00371F94"/>
    <w:rsid w:val="0037555E"/>
    <w:rsid w:val="0038004B"/>
    <w:rsid w:val="00382417"/>
    <w:rsid w:val="003855D2"/>
    <w:rsid w:val="003932C0"/>
    <w:rsid w:val="00393AD3"/>
    <w:rsid w:val="00396EFD"/>
    <w:rsid w:val="003A3A96"/>
    <w:rsid w:val="003A3BD9"/>
    <w:rsid w:val="003A4121"/>
    <w:rsid w:val="003A4996"/>
    <w:rsid w:val="003A53A6"/>
    <w:rsid w:val="003A5B89"/>
    <w:rsid w:val="003B2E3A"/>
    <w:rsid w:val="003B40C6"/>
    <w:rsid w:val="003B6D24"/>
    <w:rsid w:val="003C2370"/>
    <w:rsid w:val="003C352E"/>
    <w:rsid w:val="003C4CC2"/>
    <w:rsid w:val="003D644F"/>
    <w:rsid w:val="003D6C52"/>
    <w:rsid w:val="003E01A9"/>
    <w:rsid w:val="003E2CE9"/>
    <w:rsid w:val="003E40B2"/>
    <w:rsid w:val="003E65F1"/>
    <w:rsid w:val="003E6D41"/>
    <w:rsid w:val="003F0070"/>
    <w:rsid w:val="003F0DD5"/>
    <w:rsid w:val="003F173A"/>
    <w:rsid w:val="003F2C4B"/>
    <w:rsid w:val="003F3808"/>
    <w:rsid w:val="003F3919"/>
    <w:rsid w:val="003F53CE"/>
    <w:rsid w:val="00402133"/>
    <w:rsid w:val="00410BEE"/>
    <w:rsid w:val="004112ED"/>
    <w:rsid w:val="0041350F"/>
    <w:rsid w:val="00413E24"/>
    <w:rsid w:val="00415F48"/>
    <w:rsid w:val="00417367"/>
    <w:rsid w:val="00422541"/>
    <w:rsid w:val="00424C98"/>
    <w:rsid w:val="0042694C"/>
    <w:rsid w:val="00426CAE"/>
    <w:rsid w:val="00427E9F"/>
    <w:rsid w:val="00430A8E"/>
    <w:rsid w:val="00431564"/>
    <w:rsid w:val="0043222B"/>
    <w:rsid w:val="004339CD"/>
    <w:rsid w:val="00434B18"/>
    <w:rsid w:val="0043519A"/>
    <w:rsid w:val="00437A02"/>
    <w:rsid w:val="004406FF"/>
    <w:rsid w:val="004426A5"/>
    <w:rsid w:val="00442837"/>
    <w:rsid w:val="0044392F"/>
    <w:rsid w:val="004451F2"/>
    <w:rsid w:val="004529C9"/>
    <w:rsid w:val="00453D69"/>
    <w:rsid w:val="0045797A"/>
    <w:rsid w:val="0046155F"/>
    <w:rsid w:val="00462E03"/>
    <w:rsid w:val="00464DA9"/>
    <w:rsid w:val="0046597E"/>
    <w:rsid w:val="00466579"/>
    <w:rsid w:val="00466BD8"/>
    <w:rsid w:val="00466D1F"/>
    <w:rsid w:val="004674D9"/>
    <w:rsid w:val="00472AE4"/>
    <w:rsid w:val="0047497E"/>
    <w:rsid w:val="004764C1"/>
    <w:rsid w:val="00476B33"/>
    <w:rsid w:val="00477241"/>
    <w:rsid w:val="00480637"/>
    <w:rsid w:val="00481FBA"/>
    <w:rsid w:val="00485D4C"/>
    <w:rsid w:val="00486215"/>
    <w:rsid w:val="00486405"/>
    <w:rsid w:val="0049056F"/>
    <w:rsid w:val="004907E7"/>
    <w:rsid w:val="004922A7"/>
    <w:rsid w:val="00496C88"/>
    <w:rsid w:val="00497A5B"/>
    <w:rsid w:val="004A1765"/>
    <w:rsid w:val="004A5BF9"/>
    <w:rsid w:val="004A653B"/>
    <w:rsid w:val="004B350B"/>
    <w:rsid w:val="004B47E0"/>
    <w:rsid w:val="004C1197"/>
    <w:rsid w:val="004C1731"/>
    <w:rsid w:val="004C1735"/>
    <w:rsid w:val="004C7A11"/>
    <w:rsid w:val="004D0BA1"/>
    <w:rsid w:val="004D494E"/>
    <w:rsid w:val="004D4A12"/>
    <w:rsid w:val="004D5DCA"/>
    <w:rsid w:val="004D7966"/>
    <w:rsid w:val="004D7BF1"/>
    <w:rsid w:val="004E0C5A"/>
    <w:rsid w:val="004E1120"/>
    <w:rsid w:val="004E1B78"/>
    <w:rsid w:val="004E21FB"/>
    <w:rsid w:val="004E2C8A"/>
    <w:rsid w:val="004E2D59"/>
    <w:rsid w:val="004E4DA3"/>
    <w:rsid w:val="004E764C"/>
    <w:rsid w:val="004F06E3"/>
    <w:rsid w:val="004F1EEA"/>
    <w:rsid w:val="005004C8"/>
    <w:rsid w:val="005058F4"/>
    <w:rsid w:val="00510121"/>
    <w:rsid w:val="00513100"/>
    <w:rsid w:val="00515577"/>
    <w:rsid w:val="00530EFF"/>
    <w:rsid w:val="00531361"/>
    <w:rsid w:val="005336AF"/>
    <w:rsid w:val="00533784"/>
    <w:rsid w:val="00533BC5"/>
    <w:rsid w:val="00536B0C"/>
    <w:rsid w:val="0054023E"/>
    <w:rsid w:val="005403DB"/>
    <w:rsid w:val="00543CE2"/>
    <w:rsid w:val="005449A2"/>
    <w:rsid w:val="005449A6"/>
    <w:rsid w:val="00545738"/>
    <w:rsid w:val="00555498"/>
    <w:rsid w:val="005625B0"/>
    <w:rsid w:val="005630E6"/>
    <w:rsid w:val="00566660"/>
    <w:rsid w:val="0057074E"/>
    <w:rsid w:val="00572F2E"/>
    <w:rsid w:val="0057446D"/>
    <w:rsid w:val="00575FD2"/>
    <w:rsid w:val="00580A05"/>
    <w:rsid w:val="005820B4"/>
    <w:rsid w:val="00583EF7"/>
    <w:rsid w:val="00590902"/>
    <w:rsid w:val="0059243B"/>
    <w:rsid w:val="005966BF"/>
    <w:rsid w:val="00597255"/>
    <w:rsid w:val="005A0467"/>
    <w:rsid w:val="005A1731"/>
    <w:rsid w:val="005A21B5"/>
    <w:rsid w:val="005A22C6"/>
    <w:rsid w:val="005B0362"/>
    <w:rsid w:val="005B4D0B"/>
    <w:rsid w:val="005C0D23"/>
    <w:rsid w:val="005C25B6"/>
    <w:rsid w:val="005D1811"/>
    <w:rsid w:val="005D3C15"/>
    <w:rsid w:val="005D562F"/>
    <w:rsid w:val="005D5FBC"/>
    <w:rsid w:val="005E12A5"/>
    <w:rsid w:val="005E1A30"/>
    <w:rsid w:val="005E212E"/>
    <w:rsid w:val="005E388F"/>
    <w:rsid w:val="005E4661"/>
    <w:rsid w:val="005F4A63"/>
    <w:rsid w:val="005F51F5"/>
    <w:rsid w:val="005F6294"/>
    <w:rsid w:val="005F66DD"/>
    <w:rsid w:val="005F6E92"/>
    <w:rsid w:val="00600277"/>
    <w:rsid w:val="0060338F"/>
    <w:rsid w:val="00603AF9"/>
    <w:rsid w:val="006053AF"/>
    <w:rsid w:val="00605DC0"/>
    <w:rsid w:val="00606660"/>
    <w:rsid w:val="00607189"/>
    <w:rsid w:val="00607F9E"/>
    <w:rsid w:val="006116B4"/>
    <w:rsid w:val="00612B52"/>
    <w:rsid w:val="00615239"/>
    <w:rsid w:val="00615A39"/>
    <w:rsid w:val="00615DBF"/>
    <w:rsid w:val="0061616F"/>
    <w:rsid w:val="00616D36"/>
    <w:rsid w:val="0061723E"/>
    <w:rsid w:val="00621D5B"/>
    <w:rsid w:val="006265C6"/>
    <w:rsid w:val="0062731E"/>
    <w:rsid w:val="0063146D"/>
    <w:rsid w:val="00634B65"/>
    <w:rsid w:val="0063760C"/>
    <w:rsid w:val="00642023"/>
    <w:rsid w:val="006421C4"/>
    <w:rsid w:val="00643298"/>
    <w:rsid w:val="006438B2"/>
    <w:rsid w:val="00643D0F"/>
    <w:rsid w:val="0064416A"/>
    <w:rsid w:val="00651869"/>
    <w:rsid w:val="00652474"/>
    <w:rsid w:val="00652B6C"/>
    <w:rsid w:val="00653658"/>
    <w:rsid w:val="00656045"/>
    <w:rsid w:val="00657E29"/>
    <w:rsid w:val="00662732"/>
    <w:rsid w:val="006661C2"/>
    <w:rsid w:val="00666599"/>
    <w:rsid w:val="00671571"/>
    <w:rsid w:val="00672EE7"/>
    <w:rsid w:val="0067362F"/>
    <w:rsid w:val="00673E9B"/>
    <w:rsid w:val="00674D36"/>
    <w:rsid w:val="006803B4"/>
    <w:rsid w:val="006824D8"/>
    <w:rsid w:val="0068590D"/>
    <w:rsid w:val="006868BE"/>
    <w:rsid w:val="00686BF6"/>
    <w:rsid w:val="00687518"/>
    <w:rsid w:val="00693FC5"/>
    <w:rsid w:val="0069504C"/>
    <w:rsid w:val="006976BD"/>
    <w:rsid w:val="006A0088"/>
    <w:rsid w:val="006A07C0"/>
    <w:rsid w:val="006A2442"/>
    <w:rsid w:val="006A47E4"/>
    <w:rsid w:val="006A62AE"/>
    <w:rsid w:val="006A67EE"/>
    <w:rsid w:val="006A7CDA"/>
    <w:rsid w:val="006B00E0"/>
    <w:rsid w:val="006B2318"/>
    <w:rsid w:val="006B45AD"/>
    <w:rsid w:val="006B528F"/>
    <w:rsid w:val="006C5585"/>
    <w:rsid w:val="006D2A42"/>
    <w:rsid w:val="006D5066"/>
    <w:rsid w:val="006E3F9C"/>
    <w:rsid w:val="006E613E"/>
    <w:rsid w:val="006E7644"/>
    <w:rsid w:val="006F1256"/>
    <w:rsid w:val="006F1792"/>
    <w:rsid w:val="006F23EC"/>
    <w:rsid w:val="006F2D18"/>
    <w:rsid w:val="006F35C4"/>
    <w:rsid w:val="006F675E"/>
    <w:rsid w:val="006F6CCA"/>
    <w:rsid w:val="006F6CE2"/>
    <w:rsid w:val="00705575"/>
    <w:rsid w:val="00705735"/>
    <w:rsid w:val="00705E9E"/>
    <w:rsid w:val="00706C44"/>
    <w:rsid w:val="007153A4"/>
    <w:rsid w:val="00715FCD"/>
    <w:rsid w:val="007175B9"/>
    <w:rsid w:val="007176B4"/>
    <w:rsid w:val="007216A4"/>
    <w:rsid w:val="0072288F"/>
    <w:rsid w:val="00724DCD"/>
    <w:rsid w:val="00732576"/>
    <w:rsid w:val="0073261C"/>
    <w:rsid w:val="00733799"/>
    <w:rsid w:val="00733B85"/>
    <w:rsid w:val="0074303D"/>
    <w:rsid w:val="0074479B"/>
    <w:rsid w:val="007469EA"/>
    <w:rsid w:val="00747C35"/>
    <w:rsid w:val="00752891"/>
    <w:rsid w:val="0075334B"/>
    <w:rsid w:val="00757FE4"/>
    <w:rsid w:val="0076027E"/>
    <w:rsid w:val="00762000"/>
    <w:rsid w:val="00766102"/>
    <w:rsid w:val="007705A6"/>
    <w:rsid w:val="007746C9"/>
    <w:rsid w:val="007765A8"/>
    <w:rsid w:val="007768EF"/>
    <w:rsid w:val="00776E47"/>
    <w:rsid w:val="00777AA5"/>
    <w:rsid w:val="007801D6"/>
    <w:rsid w:val="0078388F"/>
    <w:rsid w:val="00784CB4"/>
    <w:rsid w:val="0078615C"/>
    <w:rsid w:val="00787BE9"/>
    <w:rsid w:val="00793740"/>
    <w:rsid w:val="00797C90"/>
    <w:rsid w:val="007A1C93"/>
    <w:rsid w:val="007A35A7"/>
    <w:rsid w:val="007A5973"/>
    <w:rsid w:val="007A6DC7"/>
    <w:rsid w:val="007A7299"/>
    <w:rsid w:val="007B1AD9"/>
    <w:rsid w:val="007B7086"/>
    <w:rsid w:val="007C0E64"/>
    <w:rsid w:val="007C1B33"/>
    <w:rsid w:val="007C2CCE"/>
    <w:rsid w:val="007C3D19"/>
    <w:rsid w:val="007C452A"/>
    <w:rsid w:val="007C489D"/>
    <w:rsid w:val="007C5FFD"/>
    <w:rsid w:val="007D19C3"/>
    <w:rsid w:val="007D25F5"/>
    <w:rsid w:val="007D6C42"/>
    <w:rsid w:val="007D7B73"/>
    <w:rsid w:val="007E20CF"/>
    <w:rsid w:val="007F0F46"/>
    <w:rsid w:val="007F1240"/>
    <w:rsid w:val="007F1B7E"/>
    <w:rsid w:val="007F310F"/>
    <w:rsid w:val="007F3A1F"/>
    <w:rsid w:val="007F7D51"/>
    <w:rsid w:val="00800844"/>
    <w:rsid w:val="00800950"/>
    <w:rsid w:val="008019C7"/>
    <w:rsid w:val="00803F42"/>
    <w:rsid w:val="00804046"/>
    <w:rsid w:val="008054EF"/>
    <w:rsid w:val="008100AC"/>
    <w:rsid w:val="008117A5"/>
    <w:rsid w:val="00813633"/>
    <w:rsid w:val="00813CCF"/>
    <w:rsid w:val="0081509F"/>
    <w:rsid w:val="008163DD"/>
    <w:rsid w:val="00820844"/>
    <w:rsid w:val="008230B5"/>
    <w:rsid w:val="00824330"/>
    <w:rsid w:val="008243F6"/>
    <w:rsid w:val="00832B97"/>
    <w:rsid w:val="008337A4"/>
    <w:rsid w:val="0083438B"/>
    <w:rsid w:val="0083716D"/>
    <w:rsid w:val="008379DA"/>
    <w:rsid w:val="008414CD"/>
    <w:rsid w:val="00845125"/>
    <w:rsid w:val="00846859"/>
    <w:rsid w:val="00850422"/>
    <w:rsid w:val="00851447"/>
    <w:rsid w:val="008519E2"/>
    <w:rsid w:val="00851CF8"/>
    <w:rsid w:val="008526F1"/>
    <w:rsid w:val="00855775"/>
    <w:rsid w:val="008579F4"/>
    <w:rsid w:val="00862A97"/>
    <w:rsid w:val="00866A21"/>
    <w:rsid w:val="0087014E"/>
    <w:rsid w:val="00871304"/>
    <w:rsid w:val="00872DD3"/>
    <w:rsid w:val="008733E5"/>
    <w:rsid w:val="008802A1"/>
    <w:rsid w:val="008815CD"/>
    <w:rsid w:val="00882229"/>
    <w:rsid w:val="00882F21"/>
    <w:rsid w:val="00885FCB"/>
    <w:rsid w:val="008864A5"/>
    <w:rsid w:val="008913C4"/>
    <w:rsid w:val="0089391F"/>
    <w:rsid w:val="00894ADE"/>
    <w:rsid w:val="00896072"/>
    <w:rsid w:val="00896DCD"/>
    <w:rsid w:val="008A0F78"/>
    <w:rsid w:val="008A3638"/>
    <w:rsid w:val="008A65E6"/>
    <w:rsid w:val="008A6625"/>
    <w:rsid w:val="008A6878"/>
    <w:rsid w:val="008B4AA8"/>
    <w:rsid w:val="008C0C0A"/>
    <w:rsid w:val="008C108F"/>
    <w:rsid w:val="008C3471"/>
    <w:rsid w:val="008C417A"/>
    <w:rsid w:val="008C6412"/>
    <w:rsid w:val="008C676B"/>
    <w:rsid w:val="008D3102"/>
    <w:rsid w:val="008D374C"/>
    <w:rsid w:val="008D5F22"/>
    <w:rsid w:val="008D6D55"/>
    <w:rsid w:val="008D7969"/>
    <w:rsid w:val="008D7E1E"/>
    <w:rsid w:val="008E1052"/>
    <w:rsid w:val="008E51B7"/>
    <w:rsid w:val="008F093D"/>
    <w:rsid w:val="008F3B41"/>
    <w:rsid w:val="008F3C5F"/>
    <w:rsid w:val="00903DE7"/>
    <w:rsid w:val="00905644"/>
    <w:rsid w:val="00910CE4"/>
    <w:rsid w:val="00915F0D"/>
    <w:rsid w:val="00923458"/>
    <w:rsid w:val="009254D6"/>
    <w:rsid w:val="0093288B"/>
    <w:rsid w:val="009340F8"/>
    <w:rsid w:val="00935303"/>
    <w:rsid w:val="00937D30"/>
    <w:rsid w:val="0094080A"/>
    <w:rsid w:val="00941B8C"/>
    <w:rsid w:val="00944308"/>
    <w:rsid w:val="0094436E"/>
    <w:rsid w:val="00946BA9"/>
    <w:rsid w:val="00947675"/>
    <w:rsid w:val="009476CB"/>
    <w:rsid w:val="00947CF9"/>
    <w:rsid w:val="00950B32"/>
    <w:rsid w:val="00951680"/>
    <w:rsid w:val="00952155"/>
    <w:rsid w:val="00955189"/>
    <w:rsid w:val="00955D62"/>
    <w:rsid w:val="0095664C"/>
    <w:rsid w:val="00956ECC"/>
    <w:rsid w:val="00957214"/>
    <w:rsid w:val="009604D7"/>
    <w:rsid w:val="00961BF9"/>
    <w:rsid w:val="0096255F"/>
    <w:rsid w:val="009627A1"/>
    <w:rsid w:val="00963FD9"/>
    <w:rsid w:val="00966F1E"/>
    <w:rsid w:val="00971129"/>
    <w:rsid w:val="0097450B"/>
    <w:rsid w:val="00974849"/>
    <w:rsid w:val="009763E1"/>
    <w:rsid w:val="00977B66"/>
    <w:rsid w:val="00977EE6"/>
    <w:rsid w:val="00980D28"/>
    <w:rsid w:val="0098471F"/>
    <w:rsid w:val="009907D8"/>
    <w:rsid w:val="00990AB3"/>
    <w:rsid w:val="009918FD"/>
    <w:rsid w:val="00992F86"/>
    <w:rsid w:val="0099311C"/>
    <w:rsid w:val="00994A65"/>
    <w:rsid w:val="00995B18"/>
    <w:rsid w:val="009960EC"/>
    <w:rsid w:val="00996F32"/>
    <w:rsid w:val="009A5EF9"/>
    <w:rsid w:val="009B0835"/>
    <w:rsid w:val="009B1584"/>
    <w:rsid w:val="009B17BE"/>
    <w:rsid w:val="009B6DF8"/>
    <w:rsid w:val="009B7144"/>
    <w:rsid w:val="009C0DAE"/>
    <w:rsid w:val="009C1290"/>
    <w:rsid w:val="009C1E0D"/>
    <w:rsid w:val="009C24C5"/>
    <w:rsid w:val="009C558A"/>
    <w:rsid w:val="009D1194"/>
    <w:rsid w:val="009D2EC6"/>
    <w:rsid w:val="009D5AE4"/>
    <w:rsid w:val="009D6956"/>
    <w:rsid w:val="009D7395"/>
    <w:rsid w:val="009D7DF8"/>
    <w:rsid w:val="009E02E0"/>
    <w:rsid w:val="009E04CA"/>
    <w:rsid w:val="009E0E36"/>
    <w:rsid w:val="009E3A5A"/>
    <w:rsid w:val="009E4AE0"/>
    <w:rsid w:val="009E5D45"/>
    <w:rsid w:val="009E7BF8"/>
    <w:rsid w:val="009F0590"/>
    <w:rsid w:val="009F10E5"/>
    <w:rsid w:val="009F1656"/>
    <w:rsid w:val="009F3682"/>
    <w:rsid w:val="009F3C29"/>
    <w:rsid w:val="009F462D"/>
    <w:rsid w:val="009F6471"/>
    <w:rsid w:val="009F7BEF"/>
    <w:rsid w:val="00A00ABE"/>
    <w:rsid w:val="00A01D44"/>
    <w:rsid w:val="00A02694"/>
    <w:rsid w:val="00A10DB7"/>
    <w:rsid w:val="00A11A5F"/>
    <w:rsid w:val="00A124FF"/>
    <w:rsid w:val="00A14BAA"/>
    <w:rsid w:val="00A15C3D"/>
    <w:rsid w:val="00A21AC2"/>
    <w:rsid w:val="00A23039"/>
    <w:rsid w:val="00A24541"/>
    <w:rsid w:val="00A278C2"/>
    <w:rsid w:val="00A27E27"/>
    <w:rsid w:val="00A30C78"/>
    <w:rsid w:val="00A33B10"/>
    <w:rsid w:val="00A36A54"/>
    <w:rsid w:val="00A4071C"/>
    <w:rsid w:val="00A40941"/>
    <w:rsid w:val="00A40F94"/>
    <w:rsid w:val="00A42FA4"/>
    <w:rsid w:val="00A45D5C"/>
    <w:rsid w:val="00A50F43"/>
    <w:rsid w:val="00A53D32"/>
    <w:rsid w:val="00A5560D"/>
    <w:rsid w:val="00A5785C"/>
    <w:rsid w:val="00A60BE1"/>
    <w:rsid w:val="00A60DAA"/>
    <w:rsid w:val="00A61088"/>
    <w:rsid w:val="00A7177E"/>
    <w:rsid w:val="00A748D2"/>
    <w:rsid w:val="00A74D07"/>
    <w:rsid w:val="00A760A9"/>
    <w:rsid w:val="00A761A5"/>
    <w:rsid w:val="00A76F03"/>
    <w:rsid w:val="00A8191C"/>
    <w:rsid w:val="00A86A6F"/>
    <w:rsid w:val="00A91106"/>
    <w:rsid w:val="00A943E0"/>
    <w:rsid w:val="00A94CB9"/>
    <w:rsid w:val="00A96709"/>
    <w:rsid w:val="00A9686A"/>
    <w:rsid w:val="00A97B86"/>
    <w:rsid w:val="00AA2E45"/>
    <w:rsid w:val="00AA5F84"/>
    <w:rsid w:val="00AA6442"/>
    <w:rsid w:val="00AB2359"/>
    <w:rsid w:val="00AB3923"/>
    <w:rsid w:val="00AB3B1E"/>
    <w:rsid w:val="00AB51FD"/>
    <w:rsid w:val="00AB5E1C"/>
    <w:rsid w:val="00AB66A6"/>
    <w:rsid w:val="00AC1966"/>
    <w:rsid w:val="00AC3022"/>
    <w:rsid w:val="00AD755D"/>
    <w:rsid w:val="00AE05A7"/>
    <w:rsid w:val="00AE06BA"/>
    <w:rsid w:val="00AE110C"/>
    <w:rsid w:val="00AE695B"/>
    <w:rsid w:val="00AE6E7A"/>
    <w:rsid w:val="00AE7B2A"/>
    <w:rsid w:val="00AF313A"/>
    <w:rsid w:val="00AF4F18"/>
    <w:rsid w:val="00AF6019"/>
    <w:rsid w:val="00B0067D"/>
    <w:rsid w:val="00B01D22"/>
    <w:rsid w:val="00B03989"/>
    <w:rsid w:val="00B04F51"/>
    <w:rsid w:val="00B05ED1"/>
    <w:rsid w:val="00B07044"/>
    <w:rsid w:val="00B1005C"/>
    <w:rsid w:val="00B1246A"/>
    <w:rsid w:val="00B12798"/>
    <w:rsid w:val="00B12C95"/>
    <w:rsid w:val="00B13E7A"/>
    <w:rsid w:val="00B1574A"/>
    <w:rsid w:val="00B21AAA"/>
    <w:rsid w:val="00B23CBB"/>
    <w:rsid w:val="00B25CBA"/>
    <w:rsid w:val="00B26115"/>
    <w:rsid w:val="00B3000D"/>
    <w:rsid w:val="00B30D8E"/>
    <w:rsid w:val="00B314E4"/>
    <w:rsid w:val="00B3608E"/>
    <w:rsid w:val="00B413F7"/>
    <w:rsid w:val="00B41F3F"/>
    <w:rsid w:val="00B4321B"/>
    <w:rsid w:val="00B44BB2"/>
    <w:rsid w:val="00B46EAA"/>
    <w:rsid w:val="00B47671"/>
    <w:rsid w:val="00B52F02"/>
    <w:rsid w:val="00B629C3"/>
    <w:rsid w:val="00B64437"/>
    <w:rsid w:val="00B65BD9"/>
    <w:rsid w:val="00B67359"/>
    <w:rsid w:val="00B701C5"/>
    <w:rsid w:val="00B7081A"/>
    <w:rsid w:val="00B71350"/>
    <w:rsid w:val="00B7198E"/>
    <w:rsid w:val="00B76145"/>
    <w:rsid w:val="00B77C48"/>
    <w:rsid w:val="00B807E0"/>
    <w:rsid w:val="00B85934"/>
    <w:rsid w:val="00B870E0"/>
    <w:rsid w:val="00B9285F"/>
    <w:rsid w:val="00B92A89"/>
    <w:rsid w:val="00B95258"/>
    <w:rsid w:val="00BA3E2A"/>
    <w:rsid w:val="00BA61F5"/>
    <w:rsid w:val="00BA71AE"/>
    <w:rsid w:val="00BB01A4"/>
    <w:rsid w:val="00BB2E82"/>
    <w:rsid w:val="00BC2B9E"/>
    <w:rsid w:val="00BC2D13"/>
    <w:rsid w:val="00BD0AC5"/>
    <w:rsid w:val="00BD13CB"/>
    <w:rsid w:val="00BD18C3"/>
    <w:rsid w:val="00BD21D3"/>
    <w:rsid w:val="00BE1681"/>
    <w:rsid w:val="00BE3CDF"/>
    <w:rsid w:val="00BE425E"/>
    <w:rsid w:val="00BE5A10"/>
    <w:rsid w:val="00BF2CD4"/>
    <w:rsid w:val="00BF30D9"/>
    <w:rsid w:val="00BF6F98"/>
    <w:rsid w:val="00C0589E"/>
    <w:rsid w:val="00C06141"/>
    <w:rsid w:val="00C10E3C"/>
    <w:rsid w:val="00C1763A"/>
    <w:rsid w:val="00C201C6"/>
    <w:rsid w:val="00C24696"/>
    <w:rsid w:val="00C30D68"/>
    <w:rsid w:val="00C3221E"/>
    <w:rsid w:val="00C33ED8"/>
    <w:rsid w:val="00C33F6E"/>
    <w:rsid w:val="00C36E47"/>
    <w:rsid w:val="00C4045C"/>
    <w:rsid w:val="00C40587"/>
    <w:rsid w:val="00C44829"/>
    <w:rsid w:val="00C44A20"/>
    <w:rsid w:val="00C51AB7"/>
    <w:rsid w:val="00C552CC"/>
    <w:rsid w:val="00C561BD"/>
    <w:rsid w:val="00C5707A"/>
    <w:rsid w:val="00C575C8"/>
    <w:rsid w:val="00C61C0E"/>
    <w:rsid w:val="00C64306"/>
    <w:rsid w:val="00C664D8"/>
    <w:rsid w:val="00C67796"/>
    <w:rsid w:val="00C711EB"/>
    <w:rsid w:val="00C71E5B"/>
    <w:rsid w:val="00C73CD8"/>
    <w:rsid w:val="00C76CA2"/>
    <w:rsid w:val="00C8047C"/>
    <w:rsid w:val="00C8232D"/>
    <w:rsid w:val="00C86171"/>
    <w:rsid w:val="00C87465"/>
    <w:rsid w:val="00C87CFC"/>
    <w:rsid w:val="00C90CC2"/>
    <w:rsid w:val="00C9146E"/>
    <w:rsid w:val="00C92038"/>
    <w:rsid w:val="00C92D29"/>
    <w:rsid w:val="00C96443"/>
    <w:rsid w:val="00C96548"/>
    <w:rsid w:val="00C96BE3"/>
    <w:rsid w:val="00CA232D"/>
    <w:rsid w:val="00CA54EE"/>
    <w:rsid w:val="00CA6F33"/>
    <w:rsid w:val="00CB04D0"/>
    <w:rsid w:val="00CB0CE1"/>
    <w:rsid w:val="00CB1F5B"/>
    <w:rsid w:val="00CB36EA"/>
    <w:rsid w:val="00CB7140"/>
    <w:rsid w:val="00CC0456"/>
    <w:rsid w:val="00CC23D9"/>
    <w:rsid w:val="00CC51B5"/>
    <w:rsid w:val="00CC5459"/>
    <w:rsid w:val="00CD2345"/>
    <w:rsid w:val="00CD5222"/>
    <w:rsid w:val="00CD5433"/>
    <w:rsid w:val="00CE34B3"/>
    <w:rsid w:val="00CE3B90"/>
    <w:rsid w:val="00CE4770"/>
    <w:rsid w:val="00CE5EBA"/>
    <w:rsid w:val="00CE74BD"/>
    <w:rsid w:val="00CF0919"/>
    <w:rsid w:val="00CF636F"/>
    <w:rsid w:val="00CF7DA4"/>
    <w:rsid w:val="00D02A73"/>
    <w:rsid w:val="00D076C8"/>
    <w:rsid w:val="00D11245"/>
    <w:rsid w:val="00D12392"/>
    <w:rsid w:val="00D14331"/>
    <w:rsid w:val="00D1441E"/>
    <w:rsid w:val="00D16DE0"/>
    <w:rsid w:val="00D20E21"/>
    <w:rsid w:val="00D21FEB"/>
    <w:rsid w:val="00D226F3"/>
    <w:rsid w:val="00D26107"/>
    <w:rsid w:val="00D262D2"/>
    <w:rsid w:val="00D279FB"/>
    <w:rsid w:val="00D30580"/>
    <w:rsid w:val="00D3188E"/>
    <w:rsid w:val="00D331E5"/>
    <w:rsid w:val="00D33BE1"/>
    <w:rsid w:val="00D3453C"/>
    <w:rsid w:val="00D35EE6"/>
    <w:rsid w:val="00D40A2F"/>
    <w:rsid w:val="00D445A0"/>
    <w:rsid w:val="00D44777"/>
    <w:rsid w:val="00D460DB"/>
    <w:rsid w:val="00D46473"/>
    <w:rsid w:val="00D476DA"/>
    <w:rsid w:val="00D50800"/>
    <w:rsid w:val="00D50F07"/>
    <w:rsid w:val="00D50F64"/>
    <w:rsid w:val="00D51842"/>
    <w:rsid w:val="00D54F7C"/>
    <w:rsid w:val="00D570CA"/>
    <w:rsid w:val="00D6358F"/>
    <w:rsid w:val="00D66B05"/>
    <w:rsid w:val="00D706C2"/>
    <w:rsid w:val="00D72C8E"/>
    <w:rsid w:val="00D74CF3"/>
    <w:rsid w:val="00D75DB9"/>
    <w:rsid w:val="00D7691B"/>
    <w:rsid w:val="00D80930"/>
    <w:rsid w:val="00D81634"/>
    <w:rsid w:val="00D834ED"/>
    <w:rsid w:val="00D86842"/>
    <w:rsid w:val="00D92B56"/>
    <w:rsid w:val="00D93BA2"/>
    <w:rsid w:val="00DA4C6C"/>
    <w:rsid w:val="00DA5C32"/>
    <w:rsid w:val="00DA70EC"/>
    <w:rsid w:val="00DB0DD7"/>
    <w:rsid w:val="00DB1134"/>
    <w:rsid w:val="00DB14D3"/>
    <w:rsid w:val="00DB2B2D"/>
    <w:rsid w:val="00DB4DE4"/>
    <w:rsid w:val="00DB58DE"/>
    <w:rsid w:val="00DB5B23"/>
    <w:rsid w:val="00DC0F9C"/>
    <w:rsid w:val="00DC2FDA"/>
    <w:rsid w:val="00DC54F4"/>
    <w:rsid w:val="00DC58B1"/>
    <w:rsid w:val="00DD1AF5"/>
    <w:rsid w:val="00DD7019"/>
    <w:rsid w:val="00DD77E2"/>
    <w:rsid w:val="00DD7801"/>
    <w:rsid w:val="00DE0108"/>
    <w:rsid w:val="00DE4B65"/>
    <w:rsid w:val="00DE5003"/>
    <w:rsid w:val="00DE558E"/>
    <w:rsid w:val="00DF005E"/>
    <w:rsid w:val="00DF202E"/>
    <w:rsid w:val="00DF2C44"/>
    <w:rsid w:val="00DF34D5"/>
    <w:rsid w:val="00DF454E"/>
    <w:rsid w:val="00DF547C"/>
    <w:rsid w:val="00DF6E33"/>
    <w:rsid w:val="00DF77FF"/>
    <w:rsid w:val="00E006D1"/>
    <w:rsid w:val="00E06B51"/>
    <w:rsid w:val="00E073C6"/>
    <w:rsid w:val="00E17C9E"/>
    <w:rsid w:val="00E24D9D"/>
    <w:rsid w:val="00E26437"/>
    <w:rsid w:val="00E31596"/>
    <w:rsid w:val="00E33A38"/>
    <w:rsid w:val="00E3583D"/>
    <w:rsid w:val="00E36F6F"/>
    <w:rsid w:val="00E41B5C"/>
    <w:rsid w:val="00E44505"/>
    <w:rsid w:val="00E446C3"/>
    <w:rsid w:val="00E454CD"/>
    <w:rsid w:val="00E46EFC"/>
    <w:rsid w:val="00E47222"/>
    <w:rsid w:val="00E50F75"/>
    <w:rsid w:val="00E51FAE"/>
    <w:rsid w:val="00E521E9"/>
    <w:rsid w:val="00E60FA5"/>
    <w:rsid w:val="00E611B6"/>
    <w:rsid w:val="00E61BA2"/>
    <w:rsid w:val="00E629D6"/>
    <w:rsid w:val="00E63E53"/>
    <w:rsid w:val="00E664EA"/>
    <w:rsid w:val="00E667BB"/>
    <w:rsid w:val="00E7181D"/>
    <w:rsid w:val="00E722A1"/>
    <w:rsid w:val="00E723DA"/>
    <w:rsid w:val="00E7421B"/>
    <w:rsid w:val="00E76D05"/>
    <w:rsid w:val="00E804F5"/>
    <w:rsid w:val="00E809F3"/>
    <w:rsid w:val="00E8294C"/>
    <w:rsid w:val="00E82EAC"/>
    <w:rsid w:val="00E83AF4"/>
    <w:rsid w:val="00E8558C"/>
    <w:rsid w:val="00E93901"/>
    <w:rsid w:val="00E96258"/>
    <w:rsid w:val="00E97A32"/>
    <w:rsid w:val="00EA0803"/>
    <w:rsid w:val="00EA4471"/>
    <w:rsid w:val="00EB18AE"/>
    <w:rsid w:val="00EB29FD"/>
    <w:rsid w:val="00EB344E"/>
    <w:rsid w:val="00EB37BD"/>
    <w:rsid w:val="00EB3C87"/>
    <w:rsid w:val="00EC0922"/>
    <w:rsid w:val="00EC1AF9"/>
    <w:rsid w:val="00EC5167"/>
    <w:rsid w:val="00EC6329"/>
    <w:rsid w:val="00EC703A"/>
    <w:rsid w:val="00EC750C"/>
    <w:rsid w:val="00ED1812"/>
    <w:rsid w:val="00ED3982"/>
    <w:rsid w:val="00ED3EA3"/>
    <w:rsid w:val="00ED404B"/>
    <w:rsid w:val="00ED40FB"/>
    <w:rsid w:val="00ED427C"/>
    <w:rsid w:val="00ED4412"/>
    <w:rsid w:val="00ED523E"/>
    <w:rsid w:val="00ED5FD7"/>
    <w:rsid w:val="00ED6C92"/>
    <w:rsid w:val="00ED743A"/>
    <w:rsid w:val="00EE5CF1"/>
    <w:rsid w:val="00EE68E8"/>
    <w:rsid w:val="00EE7226"/>
    <w:rsid w:val="00EF1629"/>
    <w:rsid w:val="00EF4688"/>
    <w:rsid w:val="00EF53C6"/>
    <w:rsid w:val="00EF6851"/>
    <w:rsid w:val="00F01D46"/>
    <w:rsid w:val="00F02584"/>
    <w:rsid w:val="00F049D0"/>
    <w:rsid w:val="00F063EF"/>
    <w:rsid w:val="00F07A42"/>
    <w:rsid w:val="00F10658"/>
    <w:rsid w:val="00F1081A"/>
    <w:rsid w:val="00F15529"/>
    <w:rsid w:val="00F15977"/>
    <w:rsid w:val="00F16FA0"/>
    <w:rsid w:val="00F227AD"/>
    <w:rsid w:val="00F239D4"/>
    <w:rsid w:val="00F23E98"/>
    <w:rsid w:val="00F23E99"/>
    <w:rsid w:val="00F25289"/>
    <w:rsid w:val="00F3155E"/>
    <w:rsid w:val="00F32B2C"/>
    <w:rsid w:val="00F32C9B"/>
    <w:rsid w:val="00F33536"/>
    <w:rsid w:val="00F336DA"/>
    <w:rsid w:val="00F4038C"/>
    <w:rsid w:val="00F4421A"/>
    <w:rsid w:val="00F44F01"/>
    <w:rsid w:val="00F44F9E"/>
    <w:rsid w:val="00F45B36"/>
    <w:rsid w:val="00F50922"/>
    <w:rsid w:val="00F5117F"/>
    <w:rsid w:val="00F5275F"/>
    <w:rsid w:val="00F52790"/>
    <w:rsid w:val="00F56A15"/>
    <w:rsid w:val="00F6095A"/>
    <w:rsid w:val="00F626FD"/>
    <w:rsid w:val="00F63216"/>
    <w:rsid w:val="00F66D94"/>
    <w:rsid w:val="00F7013A"/>
    <w:rsid w:val="00F73206"/>
    <w:rsid w:val="00F77134"/>
    <w:rsid w:val="00F81AAE"/>
    <w:rsid w:val="00F860AC"/>
    <w:rsid w:val="00F93F10"/>
    <w:rsid w:val="00F94B31"/>
    <w:rsid w:val="00F9557D"/>
    <w:rsid w:val="00F97E64"/>
    <w:rsid w:val="00FA0977"/>
    <w:rsid w:val="00FA1B2F"/>
    <w:rsid w:val="00FA52C0"/>
    <w:rsid w:val="00FA5922"/>
    <w:rsid w:val="00FA5A4A"/>
    <w:rsid w:val="00FA608A"/>
    <w:rsid w:val="00FB374D"/>
    <w:rsid w:val="00FB3BC1"/>
    <w:rsid w:val="00FB478C"/>
    <w:rsid w:val="00FB47BE"/>
    <w:rsid w:val="00FB5090"/>
    <w:rsid w:val="00FB64E5"/>
    <w:rsid w:val="00FB70F4"/>
    <w:rsid w:val="00FB750C"/>
    <w:rsid w:val="00FC5508"/>
    <w:rsid w:val="00FC6F80"/>
    <w:rsid w:val="00FD333C"/>
    <w:rsid w:val="00FE0146"/>
    <w:rsid w:val="00FE0B33"/>
    <w:rsid w:val="00FE4BCC"/>
    <w:rsid w:val="00FE773A"/>
    <w:rsid w:val="00FE7FC1"/>
    <w:rsid w:val="00FF0ABA"/>
    <w:rsid w:val="00FF0FEB"/>
    <w:rsid w:val="00FF3A66"/>
    <w:rsid w:val="00FF5C6B"/>
    <w:rsid w:val="00FF6D3A"/>
    <w:rsid w:val="0267A7A7"/>
    <w:rsid w:val="028B1A51"/>
    <w:rsid w:val="03052F72"/>
    <w:rsid w:val="03D6F137"/>
    <w:rsid w:val="03F02BCB"/>
    <w:rsid w:val="040B60BA"/>
    <w:rsid w:val="04201DEB"/>
    <w:rsid w:val="04C22D15"/>
    <w:rsid w:val="0643514B"/>
    <w:rsid w:val="06B588BB"/>
    <w:rsid w:val="0772EB20"/>
    <w:rsid w:val="077BE3FD"/>
    <w:rsid w:val="07C66A92"/>
    <w:rsid w:val="07F0644D"/>
    <w:rsid w:val="08F260D9"/>
    <w:rsid w:val="090C7101"/>
    <w:rsid w:val="0922F165"/>
    <w:rsid w:val="0B8C4C0E"/>
    <w:rsid w:val="0BEA8132"/>
    <w:rsid w:val="0BF3581E"/>
    <w:rsid w:val="0C573CA7"/>
    <w:rsid w:val="0DCD14D5"/>
    <w:rsid w:val="0EFF1C85"/>
    <w:rsid w:val="0F369922"/>
    <w:rsid w:val="0F5641CF"/>
    <w:rsid w:val="0FA2BD8F"/>
    <w:rsid w:val="10A63E17"/>
    <w:rsid w:val="12F0D62C"/>
    <w:rsid w:val="12FD0F8F"/>
    <w:rsid w:val="132C5628"/>
    <w:rsid w:val="134A93F6"/>
    <w:rsid w:val="1379FBF9"/>
    <w:rsid w:val="13CDA5C1"/>
    <w:rsid w:val="143643EB"/>
    <w:rsid w:val="148F4E47"/>
    <w:rsid w:val="14C4BC8E"/>
    <w:rsid w:val="1571423D"/>
    <w:rsid w:val="15E827AE"/>
    <w:rsid w:val="166EF6A2"/>
    <w:rsid w:val="17637467"/>
    <w:rsid w:val="18E8AF63"/>
    <w:rsid w:val="1920A578"/>
    <w:rsid w:val="19D9C551"/>
    <w:rsid w:val="1A81ECCC"/>
    <w:rsid w:val="1AF65E37"/>
    <w:rsid w:val="1B5B3C87"/>
    <w:rsid w:val="1DB3AF2E"/>
    <w:rsid w:val="1DB98D8E"/>
    <w:rsid w:val="1EFA7414"/>
    <w:rsid w:val="1F1D3DB9"/>
    <w:rsid w:val="1F555DEF"/>
    <w:rsid w:val="1F9DA633"/>
    <w:rsid w:val="200BE341"/>
    <w:rsid w:val="2053CFF4"/>
    <w:rsid w:val="20592180"/>
    <w:rsid w:val="21529DE2"/>
    <w:rsid w:val="21856C36"/>
    <w:rsid w:val="22BC3ABF"/>
    <w:rsid w:val="230F9C0B"/>
    <w:rsid w:val="23DA8A33"/>
    <w:rsid w:val="24314761"/>
    <w:rsid w:val="2441F76F"/>
    <w:rsid w:val="2466B2D8"/>
    <w:rsid w:val="2486190D"/>
    <w:rsid w:val="249BF232"/>
    <w:rsid w:val="2516B399"/>
    <w:rsid w:val="2649AE8C"/>
    <w:rsid w:val="267A6BAD"/>
    <w:rsid w:val="27394451"/>
    <w:rsid w:val="274A3F16"/>
    <w:rsid w:val="28257FBB"/>
    <w:rsid w:val="293510A0"/>
    <w:rsid w:val="29F83766"/>
    <w:rsid w:val="2A30D250"/>
    <w:rsid w:val="2AE9A46C"/>
    <w:rsid w:val="2B5E6728"/>
    <w:rsid w:val="2CC5EEA3"/>
    <w:rsid w:val="2D669CD2"/>
    <w:rsid w:val="2E28D2C6"/>
    <w:rsid w:val="2E580EF1"/>
    <w:rsid w:val="2EA46CE7"/>
    <w:rsid w:val="2F11545A"/>
    <w:rsid w:val="2F5CFF6B"/>
    <w:rsid w:val="2F892F6E"/>
    <w:rsid w:val="300F96D9"/>
    <w:rsid w:val="30A78A6E"/>
    <w:rsid w:val="30D40301"/>
    <w:rsid w:val="32040A7F"/>
    <w:rsid w:val="32D318D8"/>
    <w:rsid w:val="340B5CB6"/>
    <w:rsid w:val="34D0C051"/>
    <w:rsid w:val="350265AB"/>
    <w:rsid w:val="3532B5CF"/>
    <w:rsid w:val="35971F6D"/>
    <w:rsid w:val="363A4820"/>
    <w:rsid w:val="36EF6847"/>
    <w:rsid w:val="36FF9BEA"/>
    <w:rsid w:val="37DDCE65"/>
    <w:rsid w:val="386A5691"/>
    <w:rsid w:val="398C7371"/>
    <w:rsid w:val="3A6E619D"/>
    <w:rsid w:val="3C065320"/>
    <w:rsid w:val="3C7B336A"/>
    <w:rsid w:val="3CB57E82"/>
    <w:rsid w:val="3E21AB86"/>
    <w:rsid w:val="3E4BE6E5"/>
    <w:rsid w:val="3ED99815"/>
    <w:rsid w:val="3F6CFA42"/>
    <w:rsid w:val="3F8E5002"/>
    <w:rsid w:val="3FB51AD8"/>
    <w:rsid w:val="3FCB2333"/>
    <w:rsid w:val="40075875"/>
    <w:rsid w:val="407C9E60"/>
    <w:rsid w:val="40926842"/>
    <w:rsid w:val="42622D5B"/>
    <w:rsid w:val="42669660"/>
    <w:rsid w:val="42A9E45B"/>
    <w:rsid w:val="43B4F6BE"/>
    <w:rsid w:val="4535C109"/>
    <w:rsid w:val="45379FD0"/>
    <w:rsid w:val="4559ADF5"/>
    <w:rsid w:val="458F2C54"/>
    <w:rsid w:val="459117F0"/>
    <w:rsid w:val="459A8E99"/>
    <w:rsid w:val="46788005"/>
    <w:rsid w:val="46D96BE8"/>
    <w:rsid w:val="472D3290"/>
    <w:rsid w:val="476D06FB"/>
    <w:rsid w:val="476F2B5F"/>
    <w:rsid w:val="48D0BE31"/>
    <w:rsid w:val="4AD93857"/>
    <w:rsid w:val="4B4A4667"/>
    <w:rsid w:val="4BADAAAF"/>
    <w:rsid w:val="4BC008A3"/>
    <w:rsid w:val="4C244E12"/>
    <w:rsid w:val="4C4364A9"/>
    <w:rsid w:val="4C488433"/>
    <w:rsid w:val="4C560CF6"/>
    <w:rsid w:val="4CB82D98"/>
    <w:rsid w:val="4CC7162B"/>
    <w:rsid w:val="4E67D8F2"/>
    <w:rsid w:val="4E794479"/>
    <w:rsid w:val="4EF49A4A"/>
    <w:rsid w:val="521621CA"/>
    <w:rsid w:val="5301F737"/>
    <w:rsid w:val="534D0BD1"/>
    <w:rsid w:val="53B5F050"/>
    <w:rsid w:val="540B64A5"/>
    <w:rsid w:val="54982FE4"/>
    <w:rsid w:val="551620C1"/>
    <w:rsid w:val="55794BBD"/>
    <w:rsid w:val="55A174D9"/>
    <w:rsid w:val="568F322E"/>
    <w:rsid w:val="59782475"/>
    <w:rsid w:val="5986040D"/>
    <w:rsid w:val="5BFDE795"/>
    <w:rsid w:val="5D34678F"/>
    <w:rsid w:val="5ED5360A"/>
    <w:rsid w:val="5F7E07CB"/>
    <w:rsid w:val="61710009"/>
    <w:rsid w:val="62FDE7C6"/>
    <w:rsid w:val="63417ADF"/>
    <w:rsid w:val="6362D966"/>
    <w:rsid w:val="63F9922A"/>
    <w:rsid w:val="655D4EC0"/>
    <w:rsid w:val="66A439D6"/>
    <w:rsid w:val="66AC762C"/>
    <w:rsid w:val="674DF6D1"/>
    <w:rsid w:val="6772497A"/>
    <w:rsid w:val="67ED7E54"/>
    <w:rsid w:val="6809B548"/>
    <w:rsid w:val="6813881E"/>
    <w:rsid w:val="69227E04"/>
    <w:rsid w:val="6A3C1135"/>
    <w:rsid w:val="6AE33B48"/>
    <w:rsid w:val="6AF66DC8"/>
    <w:rsid w:val="6BCBBB36"/>
    <w:rsid w:val="6C29F88A"/>
    <w:rsid w:val="6C8450DE"/>
    <w:rsid w:val="6CADC270"/>
    <w:rsid w:val="6CF8E3D6"/>
    <w:rsid w:val="6DB26022"/>
    <w:rsid w:val="6DC3AE8B"/>
    <w:rsid w:val="6EC68F05"/>
    <w:rsid w:val="6F6E0F0A"/>
    <w:rsid w:val="70E3A68E"/>
    <w:rsid w:val="71F3EDA8"/>
    <w:rsid w:val="73E0A47E"/>
    <w:rsid w:val="76162DBB"/>
    <w:rsid w:val="76E08A9F"/>
    <w:rsid w:val="7722B5BC"/>
    <w:rsid w:val="7726C6E6"/>
    <w:rsid w:val="779BC69A"/>
    <w:rsid w:val="77F8629D"/>
    <w:rsid w:val="7848FC3D"/>
    <w:rsid w:val="78630087"/>
    <w:rsid w:val="79DF1831"/>
    <w:rsid w:val="7B2147B9"/>
    <w:rsid w:val="7B8E10B3"/>
    <w:rsid w:val="7BB215DB"/>
    <w:rsid w:val="7BF51D4A"/>
    <w:rsid w:val="7C0A09D6"/>
    <w:rsid w:val="7C9E9C69"/>
    <w:rsid w:val="7CF79FD5"/>
    <w:rsid w:val="7D4CB081"/>
    <w:rsid w:val="7D74132A"/>
    <w:rsid w:val="7D8F3EC4"/>
    <w:rsid w:val="7D90D435"/>
    <w:rsid w:val="7FF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533315"/>
  <w15:docId w15:val="{BA11DB02-162A-4E98-8F0F-E0B0C4C0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61C3"/>
    <w:pPr>
      <w:widowControl w:val="0"/>
      <w:suppressAutoHyphens/>
    </w:pPr>
    <w:rPr>
      <w:rFonts w:ascii="Tahoma" w:eastAsia="Arial Unicode MS" w:hAnsi="Tahoma"/>
      <w:kern w:val="1"/>
      <w:sz w:val="22"/>
      <w:szCs w:val="24"/>
    </w:rPr>
  </w:style>
  <w:style w:type="paragraph" w:styleId="Nadpis1">
    <w:name w:val="heading 1"/>
    <w:basedOn w:val="Nadpis"/>
    <w:next w:val="Zkladntext"/>
    <w:qFormat/>
    <w:rsid w:val="002861C3"/>
    <w:pPr>
      <w:keepNext w:val="0"/>
      <w:numPr>
        <w:numId w:val="1"/>
      </w:numPr>
      <w:ind w:left="432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rsid w:val="002861C3"/>
    <w:pPr>
      <w:widowControl/>
      <w:numPr>
        <w:ilvl w:val="1"/>
        <w:numId w:val="1"/>
      </w:numPr>
      <w:spacing w:before="68" w:after="0"/>
      <w:jc w:val="both"/>
      <w:outlineLvl w:val="1"/>
    </w:pPr>
    <w:rPr>
      <w:bCs/>
      <w:iCs/>
      <w:sz w:val="22"/>
    </w:rPr>
  </w:style>
  <w:style w:type="paragraph" w:styleId="Nadpis3">
    <w:name w:val="heading 3"/>
    <w:basedOn w:val="Nadpis"/>
    <w:next w:val="Zkladntext"/>
    <w:qFormat/>
    <w:rsid w:val="002861C3"/>
    <w:pPr>
      <w:keepNext w:val="0"/>
      <w:keepLines/>
      <w:numPr>
        <w:ilvl w:val="2"/>
        <w:numId w:val="1"/>
      </w:numPr>
      <w:spacing w:before="68" w:after="0"/>
      <w:outlineLvl w:val="2"/>
    </w:pPr>
    <w:rPr>
      <w:bCs/>
      <w:sz w:val="22"/>
    </w:rPr>
  </w:style>
  <w:style w:type="paragraph" w:styleId="Nadpis4">
    <w:name w:val="heading 4"/>
    <w:basedOn w:val="Nadpis"/>
    <w:next w:val="Zkladntext"/>
    <w:qFormat/>
    <w:rsid w:val="002861C3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rsid w:val="002861C3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Zkladntext"/>
    <w:qFormat/>
    <w:rsid w:val="002861C3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rsid w:val="002861C3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rsid w:val="002861C3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rsid w:val="002861C3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2861C3"/>
    <w:rPr>
      <w:rFonts w:ascii="Symbol" w:hAnsi="Symbol" w:cs="OpenSymbol"/>
    </w:rPr>
  </w:style>
  <w:style w:type="character" w:customStyle="1" w:styleId="WW8Num3z1">
    <w:name w:val="WW8Num3z1"/>
    <w:rsid w:val="002861C3"/>
    <w:rPr>
      <w:rFonts w:ascii="OpenSymbol" w:hAnsi="OpenSymbol" w:cs="OpenSymbol"/>
    </w:rPr>
  </w:style>
  <w:style w:type="character" w:customStyle="1" w:styleId="Absatz-Standardschriftart">
    <w:name w:val="Absatz-Standardschriftart"/>
    <w:rsid w:val="002861C3"/>
  </w:style>
  <w:style w:type="character" w:customStyle="1" w:styleId="WW-Absatz-Standardschriftart">
    <w:name w:val="WW-Absatz-Standardschriftart"/>
    <w:rsid w:val="002861C3"/>
  </w:style>
  <w:style w:type="character" w:customStyle="1" w:styleId="WW-Absatz-Standardschriftart1">
    <w:name w:val="WW-Absatz-Standardschriftart1"/>
    <w:rsid w:val="002861C3"/>
  </w:style>
  <w:style w:type="character" w:customStyle="1" w:styleId="WW-Absatz-Standardschriftart11">
    <w:name w:val="WW-Absatz-Standardschriftart11"/>
    <w:rsid w:val="002861C3"/>
  </w:style>
  <w:style w:type="character" w:customStyle="1" w:styleId="WW-Absatz-Standardschriftart111">
    <w:name w:val="WW-Absatz-Standardschriftart111"/>
    <w:rsid w:val="002861C3"/>
  </w:style>
  <w:style w:type="character" w:customStyle="1" w:styleId="WW-Absatz-Standardschriftart1111">
    <w:name w:val="WW-Absatz-Standardschriftart1111"/>
    <w:rsid w:val="002861C3"/>
  </w:style>
  <w:style w:type="character" w:customStyle="1" w:styleId="WW-Absatz-Standardschriftart11111">
    <w:name w:val="WW-Absatz-Standardschriftart11111"/>
    <w:rsid w:val="002861C3"/>
  </w:style>
  <w:style w:type="character" w:customStyle="1" w:styleId="WW-Absatz-Standardschriftart111111">
    <w:name w:val="WW-Absatz-Standardschriftart111111"/>
    <w:rsid w:val="002861C3"/>
  </w:style>
  <w:style w:type="character" w:customStyle="1" w:styleId="WW-Absatz-Standardschriftart1111111">
    <w:name w:val="WW-Absatz-Standardschriftart1111111"/>
    <w:rsid w:val="002861C3"/>
  </w:style>
  <w:style w:type="character" w:customStyle="1" w:styleId="WW-Absatz-Standardschriftart11111111">
    <w:name w:val="WW-Absatz-Standardschriftart11111111"/>
    <w:rsid w:val="002861C3"/>
  </w:style>
  <w:style w:type="character" w:customStyle="1" w:styleId="WW-Absatz-Standardschriftart111111111">
    <w:name w:val="WW-Absatz-Standardschriftart111111111"/>
    <w:rsid w:val="002861C3"/>
  </w:style>
  <w:style w:type="character" w:customStyle="1" w:styleId="WW-Absatz-Standardschriftart1111111111">
    <w:name w:val="WW-Absatz-Standardschriftart1111111111"/>
    <w:rsid w:val="002861C3"/>
  </w:style>
  <w:style w:type="character" w:customStyle="1" w:styleId="WW-Absatz-Standardschriftart11111111111">
    <w:name w:val="WW-Absatz-Standardschriftart11111111111"/>
    <w:rsid w:val="002861C3"/>
  </w:style>
  <w:style w:type="character" w:customStyle="1" w:styleId="WW-Absatz-Standardschriftart111111111111">
    <w:name w:val="WW-Absatz-Standardschriftart111111111111"/>
    <w:rsid w:val="002861C3"/>
  </w:style>
  <w:style w:type="character" w:customStyle="1" w:styleId="WW-Absatz-Standardschriftart1111111111111">
    <w:name w:val="WW-Absatz-Standardschriftart1111111111111"/>
    <w:rsid w:val="002861C3"/>
  </w:style>
  <w:style w:type="character" w:customStyle="1" w:styleId="Standardnpsmoodstavce1">
    <w:name w:val="Standardní písmo odstavce1"/>
    <w:rsid w:val="002861C3"/>
  </w:style>
  <w:style w:type="character" w:customStyle="1" w:styleId="WW-Absatz-Standardschriftart11111111111111">
    <w:name w:val="WW-Absatz-Standardschriftart11111111111111"/>
    <w:rsid w:val="002861C3"/>
  </w:style>
  <w:style w:type="character" w:customStyle="1" w:styleId="Odrky">
    <w:name w:val="Odrážky"/>
    <w:rsid w:val="002861C3"/>
    <w:rPr>
      <w:rFonts w:ascii="OpenSymbol" w:eastAsia="OpenSymbol" w:hAnsi="OpenSymbol" w:cs="OpenSymbol"/>
    </w:rPr>
  </w:style>
  <w:style w:type="character" w:customStyle="1" w:styleId="Znakypropoznmkupodarou">
    <w:name w:val="Znaky pro poznámku pod čarou"/>
    <w:rsid w:val="002861C3"/>
  </w:style>
  <w:style w:type="character" w:customStyle="1" w:styleId="Znakapoznpodarou1">
    <w:name w:val="Značka pozn. pod čarou1"/>
    <w:rsid w:val="002861C3"/>
    <w:rPr>
      <w:vertAlign w:val="superscript"/>
    </w:rPr>
  </w:style>
  <w:style w:type="character" w:styleId="Hypertextovodkaz">
    <w:name w:val="Hyperlink"/>
    <w:rsid w:val="002861C3"/>
    <w:rPr>
      <w:color w:val="000080"/>
      <w:u w:val="single"/>
    </w:rPr>
  </w:style>
  <w:style w:type="character" w:customStyle="1" w:styleId="Znakyprovysvtlivky">
    <w:name w:val="Znaky pro vysvětlivky"/>
    <w:rsid w:val="002861C3"/>
    <w:rPr>
      <w:vertAlign w:val="superscript"/>
    </w:rPr>
  </w:style>
  <w:style w:type="character" w:customStyle="1" w:styleId="WW-Znakyprovysvtlivky">
    <w:name w:val="WW-Znaky pro vysvětlivky"/>
    <w:rsid w:val="002861C3"/>
  </w:style>
  <w:style w:type="character" w:customStyle="1" w:styleId="Odkaznavysvtlivky1">
    <w:name w:val="Odkaz na vysvětlivky1"/>
    <w:rsid w:val="002861C3"/>
    <w:rPr>
      <w:vertAlign w:val="superscript"/>
    </w:rPr>
  </w:style>
  <w:style w:type="character" w:customStyle="1" w:styleId="Odkaznakoment1">
    <w:name w:val="Odkaz na komentář1"/>
    <w:rsid w:val="002861C3"/>
    <w:rPr>
      <w:sz w:val="16"/>
      <w:szCs w:val="16"/>
    </w:rPr>
  </w:style>
  <w:style w:type="character" w:styleId="Znakapoznpodarou">
    <w:name w:val="footnote reference"/>
    <w:rsid w:val="002861C3"/>
    <w:rPr>
      <w:vertAlign w:val="superscript"/>
    </w:rPr>
  </w:style>
  <w:style w:type="character" w:styleId="Odkaznavysvtlivky">
    <w:name w:val="endnote reference"/>
    <w:rsid w:val="002861C3"/>
    <w:rPr>
      <w:vertAlign w:val="superscript"/>
    </w:rPr>
  </w:style>
  <w:style w:type="paragraph" w:customStyle="1" w:styleId="Nadpis">
    <w:name w:val="Nadpis"/>
    <w:basedOn w:val="Normln"/>
    <w:next w:val="Zkladntext"/>
    <w:rsid w:val="002861C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2861C3"/>
    <w:pPr>
      <w:spacing w:after="120"/>
      <w:jc w:val="both"/>
    </w:pPr>
  </w:style>
  <w:style w:type="paragraph" w:styleId="Seznam">
    <w:name w:val="List"/>
    <w:basedOn w:val="Zkladntext"/>
    <w:rsid w:val="002861C3"/>
    <w:rPr>
      <w:rFonts w:cs="Tahoma"/>
    </w:rPr>
  </w:style>
  <w:style w:type="paragraph" w:customStyle="1" w:styleId="Popisek">
    <w:name w:val="Popisek"/>
    <w:basedOn w:val="Normln"/>
    <w:rsid w:val="002861C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2861C3"/>
    <w:pPr>
      <w:suppressLineNumbers/>
    </w:pPr>
    <w:rPr>
      <w:rFonts w:cs="Tahoma"/>
    </w:rPr>
  </w:style>
  <w:style w:type="paragraph" w:styleId="Nzev">
    <w:name w:val="Title"/>
    <w:basedOn w:val="Nadpis"/>
    <w:next w:val="Podnadpis"/>
    <w:uiPriority w:val="10"/>
    <w:qFormat/>
    <w:rsid w:val="002861C3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Nadpis"/>
    <w:next w:val="Zkladntext"/>
    <w:qFormat/>
    <w:rsid w:val="002861C3"/>
    <w:pPr>
      <w:jc w:val="center"/>
    </w:pPr>
    <w:rPr>
      <w:i/>
      <w:iCs/>
    </w:rPr>
  </w:style>
  <w:style w:type="paragraph" w:customStyle="1" w:styleId="Nadpis10">
    <w:name w:val="Nadpis 10"/>
    <w:basedOn w:val="Nadpis"/>
    <w:next w:val="Zkladntext"/>
    <w:rsid w:val="002861C3"/>
    <w:pPr>
      <w:numPr>
        <w:numId w:val="2"/>
      </w:numPr>
    </w:pPr>
    <w:rPr>
      <w:b/>
      <w:bCs/>
      <w:sz w:val="21"/>
      <w:szCs w:val="21"/>
    </w:rPr>
  </w:style>
  <w:style w:type="paragraph" w:styleId="Textpoznpodarou">
    <w:name w:val="footnote text"/>
    <w:basedOn w:val="Normln"/>
    <w:rsid w:val="002861C3"/>
    <w:pPr>
      <w:suppressLineNumbers/>
      <w:ind w:left="283" w:hanging="283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861C3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rsid w:val="002861C3"/>
    <w:pPr>
      <w:suppressLineNumbers/>
    </w:pPr>
  </w:style>
  <w:style w:type="paragraph" w:customStyle="1" w:styleId="Nadpistabulky">
    <w:name w:val="Nadpis tabulky"/>
    <w:basedOn w:val="Obsahtabulky"/>
    <w:rsid w:val="002861C3"/>
    <w:pPr>
      <w:jc w:val="center"/>
    </w:pPr>
    <w:rPr>
      <w:b/>
      <w:bCs/>
    </w:rPr>
  </w:style>
  <w:style w:type="paragraph" w:styleId="Zhlav">
    <w:name w:val="header"/>
    <w:basedOn w:val="Normln"/>
    <w:rsid w:val="002861C3"/>
    <w:pPr>
      <w:suppressLineNumbers/>
      <w:tabs>
        <w:tab w:val="center" w:pos="4818"/>
        <w:tab w:val="right" w:pos="9637"/>
      </w:tabs>
    </w:pPr>
  </w:style>
  <w:style w:type="paragraph" w:customStyle="1" w:styleId="Textkomente1">
    <w:name w:val="Text komentáře1"/>
    <w:basedOn w:val="Normln"/>
    <w:rsid w:val="002861C3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2861C3"/>
    <w:rPr>
      <w:b/>
      <w:bCs/>
    </w:rPr>
  </w:style>
  <w:style w:type="paragraph" w:styleId="Textbubliny">
    <w:name w:val="Balloon Text"/>
    <w:basedOn w:val="Normln"/>
    <w:rsid w:val="002861C3"/>
    <w:rPr>
      <w:rFonts w:cs="Tahoma"/>
      <w:sz w:val="16"/>
      <w:szCs w:val="16"/>
    </w:rPr>
  </w:style>
  <w:style w:type="paragraph" w:customStyle="1" w:styleId="Seznam1">
    <w:name w:val="Seznam 1"/>
    <w:basedOn w:val="Seznam"/>
    <w:rsid w:val="002861C3"/>
    <w:pPr>
      <w:ind w:left="360" w:hanging="360"/>
    </w:pPr>
  </w:style>
  <w:style w:type="paragraph" w:customStyle="1" w:styleId="Seznam21">
    <w:name w:val="Seznam 21"/>
    <w:basedOn w:val="Seznam"/>
    <w:rsid w:val="002861C3"/>
    <w:pPr>
      <w:ind w:left="720" w:hanging="360"/>
    </w:pPr>
  </w:style>
  <w:style w:type="paragraph" w:customStyle="1" w:styleId="Seznam31">
    <w:name w:val="Seznam 31"/>
    <w:basedOn w:val="Seznam"/>
    <w:rsid w:val="002861C3"/>
    <w:pPr>
      <w:ind w:left="1080" w:hanging="360"/>
    </w:pPr>
  </w:style>
  <w:style w:type="paragraph" w:customStyle="1" w:styleId="Seznam41">
    <w:name w:val="Seznam 41"/>
    <w:basedOn w:val="Seznam"/>
    <w:rsid w:val="002861C3"/>
    <w:pPr>
      <w:ind w:left="1440" w:hanging="360"/>
    </w:pPr>
  </w:style>
  <w:style w:type="paragraph" w:customStyle="1" w:styleId="slovn2">
    <w:name w:val="Číslování 2"/>
    <w:basedOn w:val="Seznam"/>
    <w:rsid w:val="002861C3"/>
    <w:pPr>
      <w:ind w:left="720" w:hanging="360"/>
    </w:pPr>
  </w:style>
  <w:style w:type="paragraph" w:customStyle="1" w:styleId="slovn1">
    <w:name w:val="Číslování 1"/>
    <w:basedOn w:val="Seznam"/>
    <w:rsid w:val="002861C3"/>
    <w:pPr>
      <w:ind w:left="360" w:hanging="360"/>
    </w:pPr>
  </w:style>
  <w:style w:type="paragraph" w:customStyle="1" w:styleId="slovn4">
    <w:name w:val="Číslování 4"/>
    <w:basedOn w:val="Seznam"/>
    <w:rsid w:val="002861C3"/>
    <w:pPr>
      <w:ind w:left="1440" w:hanging="360"/>
    </w:pPr>
  </w:style>
  <w:style w:type="paragraph" w:customStyle="1" w:styleId="slovn5">
    <w:name w:val="Číslování 5"/>
    <w:basedOn w:val="Seznam"/>
    <w:rsid w:val="002861C3"/>
    <w:pPr>
      <w:ind w:left="1800" w:hanging="360"/>
    </w:pPr>
  </w:style>
  <w:style w:type="character" w:customStyle="1" w:styleId="Znakapoznpodarou2">
    <w:name w:val="Značka pozn. pod čarou2"/>
    <w:rsid w:val="001661CB"/>
    <w:rPr>
      <w:vertAlign w:val="superscript"/>
    </w:rPr>
  </w:style>
  <w:style w:type="paragraph" w:customStyle="1" w:styleId="lnek4">
    <w:name w:val="Článek 4"/>
    <w:basedOn w:val="Normln"/>
    <w:rsid w:val="00D81634"/>
    <w:pPr>
      <w:keepNext/>
      <w:widowControl/>
      <w:jc w:val="center"/>
    </w:pPr>
    <w:rPr>
      <w:rFonts w:ascii="Times New Roman" w:hAnsi="Times New Roman"/>
      <w:b/>
      <w:bCs/>
      <w:kern w:val="0"/>
      <w:sz w:val="28"/>
      <w:szCs w:val="28"/>
      <w:lang w:eastAsia="ar-SA"/>
    </w:rPr>
  </w:style>
  <w:style w:type="character" w:customStyle="1" w:styleId="ZpatChar">
    <w:name w:val="Zápatí Char"/>
    <w:link w:val="Zpat"/>
    <w:uiPriority w:val="99"/>
    <w:rsid w:val="0046155F"/>
    <w:rPr>
      <w:rFonts w:ascii="Tahoma" w:eastAsia="Arial Unicode MS" w:hAnsi="Tahoma"/>
      <w:kern w:val="1"/>
      <w:sz w:val="22"/>
      <w:szCs w:val="24"/>
    </w:rPr>
  </w:style>
  <w:style w:type="character" w:styleId="Odkaznakoment">
    <w:name w:val="annotation reference"/>
    <w:uiPriority w:val="99"/>
    <w:rsid w:val="00A00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0ABE"/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0A3609"/>
    <w:rPr>
      <w:rFonts w:ascii="Tahoma" w:hAnsi="Tahoma"/>
      <w:color w:val="595959"/>
    </w:rPr>
  </w:style>
  <w:style w:type="character" w:customStyle="1" w:styleId="BezmezerChar">
    <w:name w:val="Bez mezer Char"/>
    <w:link w:val="Bezmezer"/>
    <w:uiPriority w:val="1"/>
    <w:rsid w:val="000A3609"/>
    <w:rPr>
      <w:rFonts w:ascii="Tahoma" w:hAnsi="Tahoma"/>
      <w:color w:val="595959"/>
    </w:rPr>
  </w:style>
  <w:style w:type="character" w:customStyle="1" w:styleId="Styl11bTun">
    <w:name w:val="Styl 11 b. Tučné"/>
    <w:rsid w:val="000A3609"/>
    <w:rPr>
      <w:b/>
      <w:bCs/>
      <w:sz w:val="24"/>
    </w:rPr>
  </w:style>
  <w:style w:type="paragraph" w:styleId="Textvysvtlivek">
    <w:name w:val="endnote text"/>
    <w:basedOn w:val="Normln"/>
    <w:link w:val="TextvysvtlivekChar"/>
    <w:rsid w:val="00C87465"/>
    <w:rPr>
      <w:sz w:val="20"/>
      <w:szCs w:val="20"/>
    </w:rPr>
  </w:style>
  <w:style w:type="character" w:customStyle="1" w:styleId="TextvysvtlivekChar">
    <w:name w:val="Text vysvětlivek Char"/>
    <w:link w:val="Textvysvtlivek"/>
    <w:rsid w:val="00C87465"/>
    <w:rPr>
      <w:rFonts w:ascii="Tahoma" w:eastAsia="Arial Unicode MS" w:hAnsi="Tahoma"/>
      <w:kern w:val="1"/>
    </w:rPr>
  </w:style>
  <w:style w:type="paragraph" w:styleId="Odstavecseseznamem">
    <w:name w:val="List Paragraph"/>
    <w:basedOn w:val="Normln"/>
    <w:uiPriority w:val="1"/>
    <w:qFormat/>
    <w:rsid w:val="00B12798"/>
    <w:pPr>
      <w:widowControl/>
      <w:suppressAutoHyphens w:val="0"/>
      <w:spacing w:after="200" w:line="276" w:lineRule="auto"/>
      <w:ind w:left="720"/>
      <w:contextualSpacing/>
    </w:pPr>
    <w:rPr>
      <w:rFonts w:eastAsia="Calibri"/>
      <w:color w:val="595959"/>
      <w:kern w:val="0"/>
      <w:szCs w:val="22"/>
      <w:lang w:eastAsia="en-US"/>
    </w:rPr>
  </w:style>
  <w:style w:type="character" w:customStyle="1" w:styleId="Nadpis2Char">
    <w:name w:val="Nadpis 2 Char"/>
    <w:link w:val="Nadpis2"/>
    <w:rsid w:val="00442837"/>
    <w:rPr>
      <w:rFonts w:ascii="Tahoma" w:eastAsia="MS Mincho" w:hAnsi="Tahoma" w:cs="Tahoma"/>
      <w:bCs/>
      <w:iCs/>
      <w:kern w:val="1"/>
      <w:sz w:val="22"/>
      <w:szCs w:val="28"/>
    </w:rPr>
  </w:style>
  <w:style w:type="paragraph" w:customStyle="1" w:styleId="Titulek1">
    <w:name w:val="Titulek1"/>
    <w:basedOn w:val="Normln"/>
    <w:next w:val="Normln"/>
    <w:rsid w:val="00EA0803"/>
    <w:pPr>
      <w:widowControl/>
      <w:spacing w:before="120" w:after="120"/>
      <w:jc w:val="both"/>
    </w:pPr>
    <w:rPr>
      <w:rFonts w:eastAsia="Times New Roman"/>
      <w:b/>
      <w:bCs/>
      <w:kern w:val="0"/>
      <w:sz w:val="20"/>
      <w:szCs w:val="20"/>
      <w:lang w:eastAsia="ar-SA"/>
    </w:rPr>
  </w:style>
  <w:style w:type="paragraph" w:customStyle="1" w:styleId="Titulek2">
    <w:name w:val="Titulek2"/>
    <w:basedOn w:val="Normln"/>
    <w:next w:val="Normln"/>
    <w:rsid w:val="00EA0803"/>
    <w:pPr>
      <w:widowControl/>
      <w:spacing w:before="120" w:after="120"/>
      <w:jc w:val="both"/>
    </w:pPr>
    <w:rPr>
      <w:rFonts w:eastAsia="Times New Roman" w:cs="Tahoma"/>
      <w:b/>
      <w:bCs/>
      <w:kern w:val="0"/>
      <w:sz w:val="20"/>
      <w:szCs w:val="20"/>
      <w:lang w:eastAsia="ar-SA"/>
    </w:rPr>
  </w:style>
  <w:style w:type="paragraph" w:customStyle="1" w:styleId="Odstavecseseznamem1">
    <w:name w:val="Odstavec se seznamem1"/>
    <w:basedOn w:val="Normln"/>
    <w:rsid w:val="00BC2B9E"/>
    <w:pPr>
      <w:widowControl/>
      <w:suppressAutoHyphens w:val="0"/>
      <w:spacing w:after="160" w:line="256" w:lineRule="auto"/>
      <w:ind w:left="720"/>
      <w:contextualSpacing/>
    </w:pPr>
    <w:rPr>
      <w:rFonts w:ascii="Calibri" w:eastAsia="Times New Roman" w:hAnsi="Calibri"/>
      <w:kern w:val="0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B9E"/>
    <w:rPr>
      <w:rFonts w:ascii="Tahoma" w:eastAsia="Arial Unicode MS" w:hAnsi="Tahoma"/>
      <w:kern w:val="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2C8A"/>
    <w:rPr>
      <w:color w:val="605E5C"/>
      <w:shd w:val="clear" w:color="auto" w:fill="E1DFDD"/>
    </w:rPr>
  </w:style>
  <w:style w:type="paragraph" w:customStyle="1" w:styleId="slovn">
    <w:name w:val="Číslování"/>
    <w:basedOn w:val="Normln"/>
    <w:next w:val="Normln"/>
    <w:rsid w:val="00337F26"/>
    <w:pPr>
      <w:widowControl/>
      <w:numPr>
        <w:numId w:val="14"/>
      </w:numPr>
      <w:suppressAutoHyphens w:val="0"/>
      <w:spacing w:after="60"/>
    </w:pPr>
    <w:rPr>
      <w:rFonts w:ascii="Verdana" w:eastAsia="Times New Roman" w:hAnsi="Verdana"/>
      <w:color w:val="333333"/>
      <w:kern w:val="0"/>
      <w:sz w:val="18"/>
      <w:szCs w:val="18"/>
    </w:rPr>
  </w:style>
  <w:style w:type="table" w:styleId="Mkatabulky">
    <w:name w:val="Table Grid"/>
    <w:basedOn w:val="Normlntabulka"/>
    <w:uiPriority w:val="59"/>
    <w:rsid w:val="002F2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9476CB"/>
    <w:rPr>
      <w:rFonts w:ascii="Tahoma" w:eastAsia="Arial Unicode MS" w:hAnsi="Tahoma"/>
      <w:kern w:val="1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24C9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340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340F8"/>
    <w:pPr>
      <w:suppressAutoHyphens w:val="0"/>
      <w:autoSpaceDE w:val="0"/>
      <w:autoSpaceDN w:val="0"/>
      <w:spacing w:before="59" w:line="221" w:lineRule="exact"/>
      <w:jc w:val="right"/>
    </w:pPr>
    <w:rPr>
      <w:rFonts w:eastAsia="Tahoma" w:cs="Tahoma"/>
      <w:kern w:val="0"/>
      <w:szCs w:val="22"/>
      <w:lang w:eastAsia="en-US"/>
    </w:rPr>
  </w:style>
  <w:style w:type="character" w:customStyle="1" w:styleId="Heading21">
    <w:name w:val="Heading #2|1_"/>
    <w:basedOn w:val="Standardnpsmoodstavce"/>
    <w:link w:val="Heading210"/>
    <w:rsid w:val="0007233E"/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rsid w:val="0007233E"/>
    <w:pPr>
      <w:suppressAutoHyphens w:val="0"/>
      <w:spacing w:line="293" w:lineRule="auto"/>
      <w:jc w:val="center"/>
      <w:outlineLvl w:val="1"/>
    </w:pPr>
    <w:rPr>
      <w:rFonts w:ascii="Arial" w:eastAsia="Arial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psohlavec@aipberoun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13" ma:contentTypeDescription="Vytvoří nový dokument" ma:contentTypeScope="" ma:versionID="45b556a2d357b996d543fb14870753a4">
  <xsd:schema xmlns:xsd="http://www.w3.org/2001/XMLSchema" xmlns:xs="http://www.w3.org/2001/XMLSchema" xmlns:p="http://schemas.microsoft.com/office/2006/metadata/properties" xmlns:ns3="3fe1df00-5054-4c78-8c66-fde043c95723" xmlns:ns4="d996846c-a8a5-4d45-8966-656537896628" targetNamespace="http://schemas.microsoft.com/office/2006/metadata/properties" ma:root="true" ma:fieldsID="b475e2b0ba3e91b28a47608f13be2ff3" ns3:_="" ns4:_="">
    <xsd:import namespace="3fe1df00-5054-4c78-8c66-fde043c95723"/>
    <xsd:import namespace="d996846c-a8a5-4d45-8966-656537896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846c-a8a5-4d45-8966-656537896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318EB-7C6C-40FD-9D36-86CE7B212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3FCBC-9546-4C6E-A6DB-C14A74AA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d996846c-a8a5-4d45-8966-656537896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90217-0DA8-4FA0-B326-FC283AA3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CD486-EF9A-4282-99CD-1D35628A1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2161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TECHNICKÉ PODPOŘE</vt:lpstr>
    </vt:vector>
  </TitlesOfParts>
  <Company>AiP Safe s.r.o.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TECHNICKÉ PODPOŘE</dc:title>
  <dc:creator>Jan Mottl</dc:creator>
  <cp:lastModifiedBy>Procházková Dana</cp:lastModifiedBy>
  <cp:revision>6</cp:revision>
  <cp:lastPrinted>2025-06-11T09:45:00Z</cp:lastPrinted>
  <dcterms:created xsi:type="dcterms:W3CDTF">2025-07-24T11:51:00Z</dcterms:created>
  <dcterms:modified xsi:type="dcterms:W3CDTF">2025-07-24T11:55:00Z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0x0101001A1CE8DF78A35E4FADE8D2E87C3622A8</vt:lpwstr>
  </property>
</Properties>
</file>