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D3304" w14:textId="77777777" w:rsidR="00D0162C" w:rsidRDefault="00000000">
      <w:pPr>
        <w:spacing w:after="0" w:line="259" w:lineRule="auto"/>
        <w:ind w:left="2333" w:firstLine="0"/>
        <w:jc w:val="left"/>
      </w:pPr>
      <w:r>
        <w:rPr>
          <w:noProof/>
        </w:rPr>
        <w:drawing>
          <wp:anchor distT="0" distB="0" distL="114300" distR="114300" simplePos="0" relativeHeight="251658240" behindDoc="0" locked="0" layoutInCell="1" allowOverlap="0" wp14:anchorId="37DE2E3E" wp14:editId="61A0E3E0">
            <wp:simplePos x="0" y="0"/>
            <wp:positionH relativeFrom="column">
              <wp:posOffset>243840</wp:posOffset>
            </wp:positionH>
            <wp:positionV relativeFrom="paragraph">
              <wp:posOffset>-39221</wp:posOffset>
            </wp:positionV>
            <wp:extent cx="1444752" cy="475624"/>
            <wp:effectExtent l="0" t="0" r="0" b="0"/>
            <wp:wrapSquare wrapText="bothSides"/>
            <wp:docPr id="14132" name="Picture 14132"/>
            <wp:cNvGraphicFramePr/>
            <a:graphic xmlns:a="http://schemas.openxmlformats.org/drawingml/2006/main">
              <a:graphicData uri="http://schemas.openxmlformats.org/drawingml/2006/picture">
                <pic:pic xmlns:pic="http://schemas.openxmlformats.org/drawingml/2006/picture">
                  <pic:nvPicPr>
                    <pic:cNvPr id="14132" name="Picture 14132"/>
                    <pic:cNvPicPr/>
                  </pic:nvPicPr>
                  <pic:blipFill>
                    <a:blip r:embed="rId5"/>
                    <a:stretch>
                      <a:fillRect/>
                    </a:stretch>
                  </pic:blipFill>
                  <pic:spPr>
                    <a:xfrm>
                      <a:off x="0" y="0"/>
                      <a:ext cx="1444752" cy="475624"/>
                    </a:xfrm>
                    <a:prstGeom prst="rect">
                      <a:avLst/>
                    </a:prstGeom>
                  </pic:spPr>
                </pic:pic>
              </a:graphicData>
            </a:graphic>
          </wp:anchor>
        </w:drawing>
      </w:r>
      <w:r>
        <w:rPr>
          <w:sz w:val="30"/>
        </w:rPr>
        <w:t>DISA s.r.o.</w:t>
      </w:r>
    </w:p>
    <w:p w14:paraId="01CAE8D7" w14:textId="77777777" w:rsidR="00D0162C" w:rsidRDefault="00000000">
      <w:r>
        <w:t>784/1, 638 OO Brno- Lesná, Tel.: 00420 548141211, Far. 00420</w:t>
      </w:r>
    </w:p>
    <w:p w14:paraId="60531F0D" w14:textId="77777777" w:rsidR="00D0162C" w:rsidRDefault="00000000">
      <w:pPr>
        <w:ind w:left="2328"/>
      </w:pPr>
      <w:r>
        <w:t>545222706</w:t>
      </w:r>
    </w:p>
    <w:p w14:paraId="6FDB103C" w14:textId="77777777" w:rsidR="00D0162C" w:rsidRDefault="00000000">
      <w:pPr>
        <w:spacing w:after="42"/>
        <w:ind w:left="2328"/>
      </w:pPr>
      <w:r>
        <w:t>IČO: 29380367, DIČ: CZ29380367</w:t>
      </w:r>
    </w:p>
    <w:p w14:paraId="1136469A" w14:textId="77777777" w:rsidR="00F11D29" w:rsidRDefault="00000000">
      <w:pPr>
        <w:spacing w:after="394" w:line="259" w:lineRule="auto"/>
        <w:ind w:left="3206" w:hanging="878"/>
        <w:jc w:val="left"/>
        <w:rPr>
          <w:sz w:val="24"/>
        </w:rPr>
      </w:pPr>
      <w:r>
        <w:rPr>
          <w:sz w:val="24"/>
        </w:rPr>
        <w:t xml:space="preserve">Bankovní spojení: Komerční banka a.s., Číslo účtu: 107-3895960267/0100 </w:t>
      </w:r>
    </w:p>
    <w:p w14:paraId="420ACED3" w14:textId="45D9A255" w:rsidR="00D0162C" w:rsidRPr="00F11D29" w:rsidRDefault="00F11D29" w:rsidP="00F11D29">
      <w:pPr>
        <w:spacing w:after="394" w:line="259" w:lineRule="auto"/>
        <w:ind w:left="3206" w:hanging="878"/>
        <w:jc w:val="left"/>
        <w:rPr>
          <w:b/>
          <w:bCs/>
          <w:sz w:val="40"/>
          <w:szCs w:val="40"/>
        </w:rPr>
      </w:pPr>
      <w:r>
        <w:rPr>
          <w:b/>
          <w:bCs/>
          <w:sz w:val="40"/>
          <w:szCs w:val="40"/>
        </w:rPr>
        <w:t xml:space="preserve">           </w:t>
      </w:r>
      <w:r w:rsidR="00000000" w:rsidRPr="00F11D29">
        <w:rPr>
          <w:b/>
          <w:bCs/>
          <w:sz w:val="40"/>
          <w:szCs w:val="40"/>
        </w:rPr>
        <w:t>KUPNÍ SMLOUVA</w:t>
      </w:r>
    </w:p>
    <w:p w14:paraId="33AD4666" w14:textId="3503B7BA" w:rsidR="00D0162C" w:rsidRDefault="00000000">
      <w:pPr>
        <w:spacing w:after="448"/>
        <w:ind w:left="125"/>
      </w:pPr>
      <w:r>
        <w:t>uzavřená dle ust. 2079 a násl. zákona č. 89/2012 Sb., občanského zákoníku, ve znění pozdějších předpisů (dále také jen „smlouva” a „ObčZ”)</w:t>
      </w:r>
      <w:r w:rsidR="00F11D29">
        <w:t xml:space="preserve"> </w:t>
      </w:r>
      <w:r w:rsidRPr="00F11D29">
        <w:rPr>
          <w:b/>
          <w:bCs/>
        </w:rPr>
        <w:t>Číslo smlouvy : 2023066</w:t>
      </w:r>
    </w:p>
    <w:p w14:paraId="1972976A" w14:textId="04A481A5" w:rsidR="00D0162C" w:rsidRDefault="00000000" w:rsidP="00F11D29">
      <w:pPr>
        <w:pStyle w:val="Nadpis1"/>
        <w:numPr>
          <w:ilvl w:val="0"/>
          <w:numId w:val="8"/>
        </w:numPr>
        <w:spacing w:after="145"/>
      </w:pPr>
      <w:r>
        <w:rPr>
          <w:sz w:val="34"/>
        </w:rPr>
        <w:t>Smluvní strany</w:t>
      </w:r>
    </w:p>
    <w:p w14:paraId="5C27879C" w14:textId="77777777" w:rsidR="00D0162C" w:rsidRDefault="00000000">
      <w:pPr>
        <w:spacing w:line="259" w:lineRule="auto"/>
        <w:ind w:left="120" w:hanging="10"/>
        <w:jc w:val="left"/>
      </w:pPr>
      <w:r>
        <w:rPr>
          <w:sz w:val="26"/>
        </w:rPr>
        <w:t>Prodávající</w:t>
      </w:r>
    </w:p>
    <w:tbl>
      <w:tblPr>
        <w:tblStyle w:val="TableGrid"/>
        <w:tblW w:w="7123" w:type="dxa"/>
        <w:tblInd w:w="125" w:type="dxa"/>
        <w:tblCellMar>
          <w:top w:w="4" w:type="dxa"/>
          <w:left w:w="0" w:type="dxa"/>
          <w:bottom w:w="0" w:type="dxa"/>
          <w:right w:w="0" w:type="dxa"/>
        </w:tblCellMar>
        <w:tblLook w:val="04A0" w:firstRow="1" w:lastRow="0" w:firstColumn="1" w:lastColumn="0" w:noHBand="0" w:noVBand="1"/>
      </w:tblPr>
      <w:tblGrid>
        <w:gridCol w:w="2160"/>
        <w:gridCol w:w="4963"/>
      </w:tblGrid>
      <w:tr w:rsidR="00D0162C" w14:paraId="46F1EDD5" w14:textId="77777777" w:rsidTr="004D37D4">
        <w:trPr>
          <w:trHeight w:val="215"/>
        </w:trPr>
        <w:tc>
          <w:tcPr>
            <w:tcW w:w="2160" w:type="dxa"/>
            <w:tcBorders>
              <w:top w:val="nil"/>
              <w:left w:val="nil"/>
              <w:bottom w:val="nil"/>
              <w:right w:val="nil"/>
            </w:tcBorders>
          </w:tcPr>
          <w:p w14:paraId="738A5E29" w14:textId="1ABA66A1" w:rsidR="00D0162C" w:rsidRDefault="00000000">
            <w:pPr>
              <w:tabs>
                <w:tab w:val="center" w:pos="1826"/>
              </w:tabs>
              <w:spacing w:after="0" w:line="259" w:lineRule="auto"/>
              <w:ind w:left="0" w:firstLine="0"/>
              <w:jc w:val="left"/>
            </w:pPr>
            <w:r>
              <w:t>Firma:</w:t>
            </w:r>
            <w:r w:rsidR="00F11D29">
              <w:t>…</w:t>
            </w:r>
            <w:r>
              <w:t>................ .</w:t>
            </w:r>
            <w:r>
              <w:rPr>
                <w:noProof/>
              </w:rPr>
              <w:drawing>
                <wp:inline distT="0" distB="0" distL="0" distR="0" wp14:anchorId="74530308" wp14:editId="2FA83102">
                  <wp:extent cx="15240" cy="15244"/>
                  <wp:effectExtent l="0" t="0" r="0" b="0"/>
                  <wp:docPr id="2186"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6"/>
                          <a:stretch>
                            <a:fillRect/>
                          </a:stretch>
                        </pic:blipFill>
                        <pic:spPr>
                          <a:xfrm>
                            <a:off x="0" y="0"/>
                            <a:ext cx="15240" cy="15244"/>
                          </a:xfrm>
                          <a:prstGeom prst="rect">
                            <a:avLst/>
                          </a:prstGeom>
                        </pic:spPr>
                      </pic:pic>
                    </a:graphicData>
                  </a:graphic>
                </wp:inline>
              </w:drawing>
            </w:r>
            <w:r>
              <w:tab/>
            </w:r>
            <w:r>
              <w:rPr>
                <w:noProof/>
              </w:rPr>
              <w:drawing>
                <wp:inline distT="0" distB="0" distL="0" distR="0" wp14:anchorId="626CF12B" wp14:editId="086CD77D">
                  <wp:extent cx="15240" cy="15244"/>
                  <wp:effectExtent l="0" t="0" r="0" b="0"/>
                  <wp:docPr id="2185" name="Picture 218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7"/>
                          <a:stretch>
                            <a:fillRect/>
                          </a:stretch>
                        </pic:blipFill>
                        <pic:spPr>
                          <a:xfrm>
                            <a:off x="0" y="0"/>
                            <a:ext cx="15240" cy="15244"/>
                          </a:xfrm>
                          <a:prstGeom prst="rect">
                            <a:avLst/>
                          </a:prstGeom>
                        </pic:spPr>
                      </pic:pic>
                    </a:graphicData>
                  </a:graphic>
                </wp:inline>
              </w:drawing>
            </w:r>
          </w:p>
        </w:tc>
        <w:tc>
          <w:tcPr>
            <w:tcW w:w="4963" w:type="dxa"/>
            <w:tcBorders>
              <w:top w:val="nil"/>
              <w:left w:val="nil"/>
              <w:bottom w:val="nil"/>
              <w:right w:val="nil"/>
            </w:tcBorders>
          </w:tcPr>
          <w:p w14:paraId="1E4B39B7" w14:textId="77777777" w:rsidR="00D0162C" w:rsidRDefault="00000000">
            <w:pPr>
              <w:spacing w:after="0" w:line="259" w:lineRule="auto"/>
              <w:ind w:left="0" w:firstLine="0"/>
              <w:jc w:val="left"/>
            </w:pPr>
            <w:r>
              <w:rPr>
                <w:sz w:val="24"/>
              </w:rPr>
              <w:t>DISA s.r.o.</w:t>
            </w:r>
          </w:p>
        </w:tc>
      </w:tr>
      <w:tr w:rsidR="00D0162C" w14:paraId="702CCFB3" w14:textId="77777777" w:rsidTr="004D37D4">
        <w:trPr>
          <w:trHeight w:val="268"/>
        </w:trPr>
        <w:tc>
          <w:tcPr>
            <w:tcW w:w="2160" w:type="dxa"/>
            <w:tcBorders>
              <w:top w:val="nil"/>
              <w:left w:val="nil"/>
              <w:bottom w:val="nil"/>
              <w:right w:val="nil"/>
            </w:tcBorders>
          </w:tcPr>
          <w:p w14:paraId="4A3DE1BD" w14:textId="226A13F5" w:rsidR="00D0162C" w:rsidRDefault="00000000">
            <w:pPr>
              <w:spacing w:after="0" w:line="259" w:lineRule="auto"/>
              <w:ind w:left="10" w:firstLine="0"/>
              <w:jc w:val="left"/>
            </w:pPr>
            <w:r>
              <w:t>Statutární zástupce</w:t>
            </w:r>
            <w:r w:rsidR="00F11D29">
              <w:t>…</w:t>
            </w:r>
          </w:p>
        </w:tc>
        <w:tc>
          <w:tcPr>
            <w:tcW w:w="4963" w:type="dxa"/>
            <w:tcBorders>
              <w:top w:val="nil"/>
              <w:left w:val="nil"/>
              <w:bottom w:val="nil"/>
              <w:right w:val="nil"/>
            </w:tcBorders>
          </w:tcPr>
          <w:p w14:paraId="4309F5F0" w14:textId="5CE06BA5" w:rsidR="00D0162C" w:rsidRDefault="004D37D4">
            <w:pPr>
              <w:spacing w:after="0" w:line="259" w:lineRule="auto"/>
              <w:ind w:left="0" w:firstLine="0"/>
            </w:pPr>
            <w:r>
              <w:rPr>
                <w:sz w:val="24"/>
              </w:rPr>
              <w:t xml:space="preserve">                                     </w:t>
            </w:r>
            <w:r w:rsidR="00000000">
              <w:rPr>
                <w:sz w:val="24"/>
              </w:rPr>
              <w:t>— jednatel společnosti</w:t>
            </w:r>
          </w:p>
        </w:tc>
      </w:tr>
      <w:tr w:rsidR="00D0162C" w14:paraId="14ACF754" w14:textId="77777777" w:rsidTr="004D37D4">
        <w:trPr>
          <w:trHeight w:val="261"/>
        </w:trPr>
        <w:tc>
          <w:tcPr>
            <w:tcW w:w="2160" w:type="dxa"/>
            <w:tcBorders>
              <w:top w:val="nil"/>
              <w:left w:val="nil"/>
              <w:bottom w:val="nil"/>
              <w:right w:val="nil"/>
            </w:tcBorders>
          </w:tcPr>
          <w:p w14:paraId="02290C3A" w14:textId="55BC9ABB" w:rsidR="00D0162C" w:rsidRDefault="00000000">
            <w:pPr>
              <w:tabs>
                <w:tab w:val="center" w:pos="1711"/>
                <w:tab w:val="center" w:pos="1769"/>
                <w:tab w:val="center" w:pos="1822"/>
              </w:tabs>
              <w:spacing w:after="0" w:line="259" w:lineRule="auto"/>
              <w:ind w:left="0" w:firstLine="0"/>
              <w:jc w:val="left"/>
            </w:pPr>
            <w:r>
              <w:t>Vedoucí:</w:t>
            </w:r>
            <w:r w:rsidR="00F11D29">
              <w:t>…</w:t>
            </w:r>
            <w:r>
              <w:t>.......... .</w:t>
            </w:r>
            <w:r>
              <w:rPr>
                <w:noProof/>
              </w:rPr>
              <w:drawing>
                <wp:inline distT="0" distB="0" distL="0" distR="0" wp14:anchorId="52939A38" wp14:editId="03903EF3">
                  <wp:extent cx="15240" cy="15244"/>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8"/>
                          <a:stretch>
                            <a:fillRect/>
                          </a:stretch>
                        </pic:blipFill>
                        <pic:spPr>
                          <a:xfrm>
                            <a:off x="0" y="0"/>
                            <a:ext cx="15240" cy="15244"/>
                          </a:xfrm>
                          <a:prstGeom prst="rect">
                            <a:avLst/>
                          </a:prstGeom>
                        </pic:spPr>
                      </pic:pic>
                    </a:graphicData>
                  </a:graphic>
                </wp:inline>
              </w:drawing>
            </w:r>
            <w:r>
              <w:tab/>
            </w:r>
            <w:r>
              <w:rPr>
                <w:noProof/>
              </w:rPr>
              <w:drawing>
                <wp:inline distT="0" distB="0" distL="0" distR="0" wp14:anchorId="4FCB9345" wp14:editId="4FDD913C">
                  <wp:extent cx="15240" cy="15244"/>
                  <wp:effectExtent l="0" t="0" r="0" b="0"/>
                  <wp:docPr id="2188"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icPr>
                        <pic:blipFill>
                          <a:blip r:embed="rId9"/>
                          <a:stretch>
                            <a:fillRect/>
                          </a:stretch>
                        </pic:blipFill>
                        <pic:spPr>
                          <a:xfrm>
                            <a:off x="0" y="0"/>
                            <a:ext cx="15240" cy="15244"/>
                          </a:xfrm>
                          <a:prstGeom prst="rect">
                            <a:avLst/>
                          </a:prstGeom>
                        </pic:spPr>
                      </pic:pic>
                    </a:graphicData>
                  </a:graphic>
                </wp:inline>
              </w:drawing>
            </w:r>
            <w:r>
              <w:tab/>
            </w:r>
            <w:r>
              <w:rPr>
                <w:noProof/>
              </w:rPr>
              <w:drawing>
                <wp:inline distT="0" distB="0" distL="0" distR="0" wp14:anchorId="02199C78" wp14:editId="2B9449C3">
                  <wp:extent cx="15240" cy="15244"/>
                  <wp:effectExtent l="0" t="0" r="0" b="0"/>
                  <wp:docPr id="2189" name="Picture 2189"/>
                  <wp:cNvGraphicFramePr/>
                  <a:graphic xmlns:a="http://schemas.openxmlformats.org/drawingml/2006/main">
                    <a:graphicData uri="http://schemas.openxmlformats.org/drawingml/2006/picture">
                      <pic:pic xmlns:pic="http://schemas.openxmlformats.org/drawingml/2006/picture">
                        <pic:nvPicPr>
                          <pic:cNvPr id="2189" name="Picture 2189"/>
                          <pic:cNvPicPr/>
                        </pic:nvPicPr>
                        <pic:blipFill>
                          <a:blip r:embed="rId10"/>
                          <a:stretch>
                            <a:fillRect/>
                          </a:stretch>
                        </pic:blipFill>
                        <pic:spPr>
                          <a:xfrm>
                            <a:off x="0" y="0"/>
                            <a:ext cx="15240" cy="15244"/>
                          </a:xfrm>
                          <a:prstGeom prst="rect">
                            <a:avLst/>
                          </a:prstGeom>
                        </pic:spPr>
                      </pic:pic>
                    </a:graphicData>
                  </a:graphic>
                </wp:inline>
              </w:drawing>
            </w:r>
            <w:r>
              <w:tab/>
            </w:r>
            <w:r>
              <w:rPr>
                <w:noProof/>
              </w:rPr>
              <w:drawing>
                <wp:inline distT="0" distB="0" distL="0" distR="0" wp14:anchorId="72DE9116" wp14:editId="5F70E244">
                  <wp:extent cx="15240" cy="18293"/>
                  <wp:effectExtent l="0" t="0" r="0" b="0"/>
                  <wp:docPr id="2187" name="Picture 2187"/>
                  <wp:cNvGraphicFramePr/>
                  <a:graphic xmlns:a="http://schemas.openxmlformats.org/drawingml/2006/main">
                    <a:graphicData uri="http://schemas.openxmlformats.org/drawingml/2006/picture">
                      <pic:pic xmlns:pic="http://schemas.openxmlformats.org/drawingml/2006/picture">
                        <pic:nvPicPr>
                          <pic:cNvPr id="2187" name="Picture 2187"/>
                          <pic:cNvPicPr/>
                        </pic:nvPicPr>
                        <pic:blipFill>
                          <a:blip r:embed="rId11"/>
                          <a:stretch>
                            <a:fillRect/>
                          </a:stretch>
                        </pic:blipFill>
                        <pic:spPr>
                          <a:xfrm>
                            <a:off x="0" y="0"/>
                            <a:ext cx="15240" cy="18293"/>
                          </a:xfrm>
                          <a:prstGeom prst="rect">
                            <a:avLst/>
                          </a:prstGeom>
                        </pic:spPr>
                      </pic:pic>
                    </a:graphicData>
                  </a:graphic>
                </wp:inline>
              </w:drawing>
            </w:r>
          </w:p>
        </w:tc>
        <w:tc>
          <w:tcPr>
            <w:tcW w:w="4963" w:type="dxa"/>
            <w:tcBorders>
              <w:top w:val="nil"/>
              <w:left w:val="nil"/>
              <w:bottom w:val="nil"/>
              <w:right w:val="nil"/>
            </w:tcBorders>
          </w:tcPr>
          <w:p w14:paraId="7BC6CCD5" w14:textId="01E10834" w:rsidR="00D0162C" w:rsidRDefault="004D37D4">
            <w:pPr>
              <w:spacing w:after="0" w:line="259" w:lineRule="auto"/>
              <w:ind w:left="0" w:firstLine="0"/>
              <w:jc w:val="left"/>
            </w:pPr>
            <w:r>
              <w:rPr>
                <w:sz w:val="24"/>
              </w:rPr>
              <w:t xml:space="preserve">                            </w:t>
            </w:r>
            <w:r w:rsidR="00000000">
              <w:rPr>
                <w:sz w:val="24"/>
              </w:rPr>
              <w:t xml:space="preserve">, obchodní úsek </w:t>
            </w:r>
            <w:r w:rsidR="00F11D29">
              <w:rPr>
                <w:sz w:val="24"/>
              </w:rPr>
              <w:t>–</w:t>
            </w:r>
            <w:r w:rsidR="00000000">
              <w:rPr>
                <w:sz w:val="24"/>
              </w:rPr>
              <w:t xml:space="preserve"> divize čerpadel</w:t>
            </w:r>
          </w:p>
        </w:tc>
      </w:tr>
      <w:tr w:rsidR="00D0162C" w14:paraId="2A3AACC5" w14:textId="77777777" w:rsidTr="004D37D4">
        <w:trPr>
          <w:trHeight w:val="505"/>
        </w:trPr>
        <w:tc>
          <w:tcPr>
            <w:tcW w:w="2160" w:type="dxa"/>
            <w:tcBorders>
              <w:top w:val="nil"/>
              <w:left w:val="nil"/>
              <w:bottom w:val="nil"/>
              <w:right w:val="nil"/>
            </w:tcBorders>
          </w:tcPr>
          <w:p w14:paraId="4A9903F1" w14:textId="13395A69" w:rsidR="00D0162C" w:rsidRDefault="00000000">
            <w:pPr>
              <w:spacing w:after="0" w:line="259" w:lineRule="auto"/>
              <w:ind w:left="10" w:firstLine="0"/>
              <w:jc w:val="left"/>
            </w:pPr>
            <w:r>
              <w:t>Sídlo společnosti</w:t>
            </w:r>
            <w:r w:rsidR="00F11D29">
              <w:t>…</w:t>
            </w:r>
            <w:r>
              <w:t xml:space="preserve"> ..</w:t>
            </w:r>
          </w:p>
          <w:p w14:paraId="6B3917C1" w14:textId="77777777" w:rsidR="00D0162C" w:rsidRDefault="00000000">
            <w:pPr>
              <w:spacing w:after="0" w:line="259" w:lineRule="auto"/>
              <w:ind w:left="0" w:firstLine="0"/>
              <w:jc w:val="left"/>
            </w:pPr>
            <w:r>
              <w:rPr>
                <w:noProof/>
              </w:rPr>
              <w:drawing>
                <wp:inline distT="0" distB="0" distL="0" distR="0" wp14:anchorId="08A52C7D" wp14:editId="43A86C76">
                  <wp:extent cx="1106424" cy="128053"/>
                  <wp:effectExtent l="0" t="0" r="0" b="0"/>
                  <wp:docPr id="14134" name="Picture 14134"/>
                  <wp:cNvGraphicFramePr/>
                  <a:graphic xmlns:a="http://schemas.openxmlformats.org/drawingml/2006/main">
                    <a:graphicData uri="http://schemas.openxmlformats.org/drawingml/2006/picture">
                      <pic:pic xmlns:pic="http://schemas.openxmlformats.org/drawingml/2006/picture">
                        <pic:nvPicPr>
                          <pic:cNvPr id="14134" name="Picture 14134"/>
                          <pic:cNvPicPr/>
                        </pic:nvPicPr>
                        <pic:blipFill>
                          <a:blip r:embed="rId12"/>
                          <a:stretch>
                            <a:fillRect/>
                          </a:stretch>
                        </pic:blipFill>
                        <pic:spPr>
                          <a:xfrm>
                            <a:off x="0" y="0"/>
                            <a:ext cx="1106424" cy="128053"/>
                          </a:xfrm>
                          <a:prstGeom prst="rect">
                            <a:avLst/>
                          </a:prstGeom>
                        </pic:spPr>
                      </pic:pic>
                    </a:graphicData>
                  </a:graphic>
                </wp:inline>
              </w:drawing>
            </w:r>
          </w:p>
        </w:tc>
        <w:tc>
          <w:tcPr>
            <w:tcW w:w="4963" w:type="dxa"/>
            <w:tcBorders>
              <w:top w:val="nil"/>
              <w:left w:val="nil"/>
              <w:bottom w:val="nil"/>
              <w:right w:val="nil"/>
            </w:tcBorders>
          </w:tcPr>
          <w:p w14:paraId="085133D7" w14:textId="415B8EB8" w:rsidR="00D0162C" w:rsidRDefault="00000000">
            <w:pPr>
              <w:spacing w:after="0" w:line="259" w:lineRule="auto"/>
              <w:ind w:left="5" w:firstLine="0"/>
              <w:jc w:val="left"/>
            </w:pPr>
            <w:r>
              <w:rPr>
                <w:sz w:val="24"/>
              </w:rPr>
              <w:t xml:space="preserve">Barvy 784/1, 638 00 Brno </w:t>
            </w:r>
            <w:r w:rsidR="00F11D29">
              <w:rPr>
                <w:sz w:val="24"/>
              </w:rPr>
              <w:t>–</w:t>
            </w:r>
            <w:r>
              <w:rPr>
                <w:sz w:val="24"/>
              </w:rPr>
              <w:t xml:space="preserve"> Lesná</w:t>
            </w:r>
          </w:p>
          <w:p w14:paraId="2E3E61CC" w14:textId="77777777" w:rsidR="00D0162C" w:rsidRDefault="00000000">
            <w:pPr>
              <w:spacing w:after="0" w:line="259" w:lineRule="auto"/>
              <w:ind w:left="0" w:firstLine="0"/>
              <w:jc w:val="left"/>
            </w:pPr>
            <w:r>
              <w:t>29380367</w:t>
            </w:r>
          </w:p>
        </w:tc>
      </w:tr>
      <w:tr w:rsidR="00D0162C" w14:paraId="49CD5AB0" w14:textId="77777777" w:rsidTr="004D37D4">
        <w:trPr>
          <w:trHeight w:val="272"/>
        </w:trPr>
        <w:tc>
          <w:tcPr>
            <w:tcW w:w="2160" w:type="dxa"/>
            <w:tcBorders>
              <w:top w:val="nil"/>
              <w:left w:val="nil"/>
              <w:bottom w:val="nil"/>
              <w:right w:val="nil"/>
            </w:tcBorders>
          </w:tcPr>
          <w:p w14:paraId="2802DD5B" w14:textId="54B35871" w:rsidR="00D0162C" w:rsidRDefault="00000000">
            <w:pPr>
              <w:tabs>
                <w:tab w:val="center" w:pos="1512"/>
                <w:tab w:val="center" w:pos="1567"/>
                <w:tab w:val="center" w:pos="1620"/>
                <w:tab w:val="center" w:pos="1675"/>
                <w:tab w:val="center" w:pos="1730"/>
                <w:tab w:val="center" w:pos="1788"/>
              </w:tabs>
              <w:spacing w:after="0" w:line="259" w:lineRule="auto"/>
              <w:ind w:left="0" w:firstLine="0"/>
              <w:jc w:val="left"/>
            </w:pPr>
            <w:r>
              <w:t>DIČ:</w:t>
            </w:r>
            <w:r w:rsidR="00F11D29">
              <w:t>…</w:t>
            </w:r>
            <w:r>
              <w:t>............. .</w:t>
            </w:r>
            <w:r>
              <w:rPr>
                <w:noProof/>
              </w:rPr>
              <w:drawing>
                <wp:inline distT="0" distB="0" distL="0" distR="0" wp14:anchorId="2F55B56C" wp14:editId="061DBFD0">
                  <wp:extent cx="15240" cy="15244"/>
                  <wp:effectExtent l="0" t="0" r="0" b="0"/>
                  <wp:docPr id="2203" name="Picture 2203"/>
                  <wp:cNvGraphicFramePr/>
                  <a:graphic xmlns:a="http://schemas.openxmlformats.org/drawingml/2006/main">
                    <a:graphicData uri="http://schemas.openxmlformats.org/drawingml/2006/picture">
                      <pic:pic xmlns:pic="http://schemas.openxmlformats.org/drawingml/2006/picture">
                        <pic:nvPicPr>
                          <pic:cNvPr id="2203" name="Picture 2203"/>
                          <pic:cNvPicPr/>
                        </pic:nvPicPr>
                        <pic:blipFill>
                          <a:blip r:embed="rId13"/>
                          <a:stretch>
                            <a:fillRect/>
                          </a:stretch>
                        </pic:blipFill>
                        <pic:spPr>
                          <a:xfrm>
                            <a:off x="0" y="0"/>
                            <a:ext cx="15240" cy="15244"/>
                          </a:xfrm>
                          <a:prstGeom prst="rect">
                            <a:avLst/>
                          </a:prstGeom>
                        </pic:spPr>
                      </pic:pic>
                    </a:graphicData>
                  </a:graphic>
                </wp:inline>
              </w:drawing>
            </w:r>
            <w:r>
              <w:tab/>
            </w:r>
            <w:r>
              <w:rPr>
                <w:noProof/>
              </w:rPr>
              <w:drawing>
                <wp:inline distT="0" distB="0" distL="0" distR="0" wp14:anchorId="3E543E4B" wp14:editId="40E691C5">
                  <wp:extent cx="18288" cy="15244"/>
                  <wp:effectExtent l="0" t="0" r="0" b="0"/>
                  <wp:docPr id="2200" name="Picture 2200"/>
                  <wp:cNvGraphicFramePr/>
                  <a:graphic xmlns:a="http://schemas.openxmlformats.org/drawingml/2006/main">
                    <a:graphicData uri="http://schemas.openxmlformats.org/drawingml/2006/picture">
                      <pic:pic xmlns:pic="http://schemas.openxmlformats.org/drawingml/2006/picture">
                        <pic:nvPicPr>
                          <pic:cNvPr id="2200" name="Picture 2200"/>
                          <pic:cNvPicPr/>
                        </pic:nvPicPr>
                        <pic:blipFill>
                          <a:blip r:embed="rId14"/>
                          <a:stretch>
                            <a:fillRect/>
                          </a:stretch>
                        </pic:blipFill>
                        <pic:spPr>
                          <a:xfrm>
                            <a:off x="0" y="0"/>
                            <a:ext cx="18288" cy="15244"/>
                          </a:xfrm>
                          <a:prstGeom prst="rect">
                            <a:avLst/>
                          </a:prstGeom>
                        </pic:spPr>
                      </pic:pic>
                    </a:graphicData>
                  </a:graphic>
                </wp:inline>
              </w:drawing>
            </w:r>
            <w:r>
              <w:tab/>
            </w:r>
            <w:r>
              <w:rPr>
                <w:noProof/>
              </w:rPr>
              <w:drawing>
                <wp:inline distT="0" distB="0" distL="0" distR="0" wp14:anchorId="68731A31" wp14:editId="22C0ABA9">
                  <wp:extent cx="15240" cy="15244"/>
                  <wp:effectExtent l="0" t="0" r="0" b="0"/>
                  <wp:docPr id="2201" name="Picture 2201"/>
                  <wp:cNvGraphicFramePr/>
                  <a:graphic xmlns:a="http://schemas.openxmlformats.org/drawingml/2006/main">
                    <a:graphicData uri="http://schemas.openxmlformats.org/drawingml/2006/picture">
                      <pic:pic xmlns:pic="http://schemas.openxmlformats.org/drawingml/2006/picture">
                        <pic:nvPicPr>
                          <pic:cNvPr id="2201" name="Picture 2201"/>
                          <pic:cNvPicPr/>
                        </pic:nvPicPr>
                        <pic:blipFill>
                          <a:blip r:embed="rId15"/>
                          <a:stretch>
                            <a:fillRect/>
                          </a:stretch>
                        </pic:blipFill>
                        <pic:spPr>
                          <a:xfrm>
                            <a:off x="0" y="0"/>
                            <a:ext cx="15240" cy="15244"/>
                          </a:xfrm>
                          <a:prstGeom prst="rect">
                            <a:avLst/>
                          </a:prstGeom>
                        </pic:spPr>
                      </pic:pic>
                    </a:graphicData>
                  </a:graphic>
                </wp:inline>
              </w:drawing>
            </w:r>
            <w:r>
              <w:tab/>
            </w:r>
            <w:r>
              <w:rPr>
                <w:noProof/>
              </w:rPr>
              <w:drawing>
                <wp:inline distT="0" distB="0" distL="0" distR="0" wp14:anchorId="54862E69" wp14:editId="3AAF5EF1">
                  <wp:extent cx="15240" cy="15244"/>
                  <wp:effectExtent l="0" t="0" r="0" b="0"/>
                  <wp:docPr id="2199" name="Picture 2199"/>
                  <wp:cNvGraphicFramePr/>
                  <a:graphic xmlns:a="http://schemas.openxmlformats.org/drawingml/2006/main">
                    <a:graphicData uri="http://schemas.openxmlformats.org/drawingml/2006/picture">
                      <pic:pic xmlns:pic="http://schemas.openxmlformats.org/drawingml/2006/picture">
                        <pic:nvPicPr>
                          <pic:cNvPr id="2199" name="Picture 2199"/>
                          <pic:cNvPicPr/>
                        </pic:nvPicPr>
                        <pic:blipFill>
                          <a:blip r:embed="rId16"/>
                          <a:stretch>
                            <a:fillRect/>
                          </a:stretch>
                        </pic:blipFill>
                        <pic:spPr>
                          <a:xfrm>
                            <a:off x="0" y="0"/>
                            <a:ext cx="15240" cy="15244"/>
                          </a:xfrm>
                          <a:prstGeom prst="rect">
                            <a:avLst/>
                          </a:prstGeom>
                        </pic:spPr>
                      </pic:pic>
                    </a:graphicData>
                  </a:graphic>
                </wp:inline>
              </w:drawing>
            </w:r>
            <w:r>
              <w:tab/>
            </w:r>
            <w:r>
              <w:rPr>
                <w:noProof/>
              </w:rPr>
              <w:drawing>
                <wp:inline distT="0" distB="0" distL="0" distR="0" wp14:anchorId="74DA137F" wp14:editId="6D2AE812">
                  <wp:extent cx="18288" cy="15244"/>
                  <wp:effectExtent l="0" t="0" r="0" b="0"/>
                  <wp:docPr id="2202" name="Picture 2202"/>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17"/>
                          <a:stretch>
                            <a:fillRect/>
                          </a:stretch>
                        </pic:blipFill>
                        <pic:spPr>
                          <a:xfrm>
                            <a:off x="0" y="0"/>
                            <a:ext cx="18288" cy="15244"/>
                          </a:xfrm>
                          <a:prstGeom prst="rect">
                            <a:avLst/>
                          </a:prstGeom>
                        </pic:spPr>
                      </pic:pic>
                    </a:graphicData>
                  </a:graphic>
                </wp:inline>
              </w:drawing>
            </w:r>
            <w:r>
              <w:tab/>
            </w:r>
            <w:r>
              <w:rPr>
                <w:noProof/>
              </w:rPr>
              <w:drawing>
                <wp:inline distT="0" distB="0" distL="0" distR="0" wp14:anchorId="2215DAF9" wp14:editId="3B7E539B">
                  <wp:extent cx="15240" cy="15244"/>
                  <wp:effectExtent l="0" t="0" r="0" b="0"/>
                  <wp:docPr id="2198" name="Picture 2198"/>
                  <wp:cNvGraphicFramePr/>
                  <a:graphic xmlns:a="http://schemas.openxmlformats.org/drawingml/2006/main">
                    <a:graphicData uri="http://schemas.openxmlformats.org/drawingml/2006/picture">
                      <pic:pic xmlns:pic="http://schemas.openxmlformats.org/drawingml/2006/picture">
                        <pic:nvPicPr>
                          <pic:cNvPr id="2198" name="Picture 2198"/>
                          <pic:cNvPicPr/>
                        </pic:nvPicPr>
                        <pic:blipFill>
                          <a:blip r:embed="rId13"/>
                          <a:stretch>
                            <a:fillRect/>
                          </a:stretch>
                        </pic:blipFill>
                        <pic:spPr>
                          <a:xfrm>
                            <a:off x="0" y="0"/>
                            <a:ext cx="15240" cy="15244"/>
                          </a:xfrm>
                          <a:prstGeom prst="rect">
                            <a:avLst/>
                          </a:prstGeom>
                        </pic:spPr>
                      </pic:pic>
                    </a:graphicData>
                  </a:graphic>
                </wp:inline>
              </w:drawing>
            </w:r>
            <w:r>
              <w:tab/>
            </w:r>
            <w:r>
              <w:rPr>
                <w:noProof/>
              </w:rPr>
              <w:drawing>
                <wp:inline distT="0" distB="0" distL="0" distR="0" wp14:anchorId="785A3048" wp14:editId="36FB253B">
                  <wp:extent cx="15240" cy="15244"/>
                  <wp:effectExtent l="0" t="0" r="0" b="0"/>
                  <wp:docPr id="2204" name="Picture 2204"/>
                  <wp:cNvGraphicFramePr/>
                  <a:graphic xmlns:a="http://schemas.openxmlformats.org/drawingml/2006/main">
                    <a:graphicData uri="http://schemas.openxmlformats.org/drawingml/2006/picture">
                      <pic:pic xmlns:pic="http://schemas.openxmlformats.org/drawingml/2006/picture">
                        <pic:nvPicPr>
                          <pic:cNvPr id="2204" name="Picture 2204"/>
                          <pic:cNvPicPr/>
                        </pic:nvPicPr>
                        <pic:blipFill>
                          <a:blip r:embed="rId18"/>
                          <a:stretch>
                            <a:fillRect/>
                          </a:stretch>
                        </pic:blipFill>
                        <pic:spPr>
                          <a:xfrm>
                            <a:off x="0" y="0"/>
                            <a:ext cx="15240" cy="15244"/>
                          </a:xfrm>
                          <a:prstGeom prst="rect">
                            <a:avLst/>
                          </a:prstGeom>
                        </pic:spPr>
                      </pic:pic>
                    </a:graphicData>
                  </a:graphic>
                </wp:inline>
              </w:drawing>
            </w:r>
          </w:p>
        </w:tc>
        <w:tc>
          <w:tcPr>
            <w:tcW w:w="4963" w:type="dxa"/>
            <w:tcBorders>
              <w:top w:val="nil"/>
              <w:left w:val="nil"/>
              <w:bottom w:val="nil"/>
              <w:right w:val="nil"/>
            </w:tcBorders>
          </w:tcPr>
          <w:p w14:paraId="10F2B318" w14:textId="77777777" w:rsidR="00D0162C" w:rsidRDefault="00000000">
            <w:pPr>
              <w:spacing w:after="0" w:line="259" w:lineRule="auto"/>
              <w:ind w:left="5" w:firstLine="0"/>
              <w:jc w:val="left"/>
            </w:pPr>
            <w:r>
              <w:t>CZ29380367</w:t>
            </w:r>
          </w:p>
        </w:tc>
      </w:tr>
      <w:tr w:rsidR="00D0162C" w14:paraId="64343FDA" w14:textId="77777777" w:rsidTr="004D37D4">
        <w:trPr>
          <w:trHeight w:val="268"/>
        </w:trPr>
        <w:tc>
          <w:tcPr>
            <w:tcW w:w="2160" w:type="dxa"/>
            <w:tcBorders>
              <w:top w:val="nil"/>
              <w:left w:val="nil"/>
              <w:bottom w:val="nil"/>
              <w:right w:val="nil"/>
            </w:tcBorders>
          </w:tcPr>
          <w:p w14:paraId="661CE9E7" w14:textId="7383E4F6" w:rsidR="00D0162C" w:rsidRDefault="00000000">
            <w:pPr>
              <w:spacing w:after="0" w:line="259" w:lineRule="auto"/>
              <w:ind w:left="5" w:firstLine="0"/>
              <w:jc w:val="left"/>
            </w:pPr>
            <w:r>
              <w:rPr>
                <w:sz w:val="24"/>
              </w:rPr>
              <w:t>Bankovní spojení</w:t>
            </w:r>
            <w:r w:rsidR="00F11D29">
              <w:rPr>
                <w:sz w:val="24"/>
              </w:rPr>
              <w:t>…</w:t>
            </w:r>
          </w:p>
        </w:tc>
        <w:tc>
          <w:tcPr>
            <w:tcW w:w="4963" w:type="dxa"/>
            <w:tcBorders>
              <w:top w:val="nil"/>
              <w:left w:val="nil"/>
              <w:bottom w:val="nil"/>
              <w:right w:val="nil"/>
            </w:tcBorders>
          </w:tcPr>
          <w:p w14:paraId="7E462632" w14:textId="77777777" w:rsidR="00D0162C" w:rsidRDefault="00000000">
            <w:pPr>
              <w:spacing w:after="0" w:line="259" w:lineRule="auto"/>
              <w:ind w:left="0" w:firstLine="0"/>
              <w:jc w:val="left"/>
            </w:pPr>
            <w:r>
              <w:rPr>
                <w:sz w:val="24"/>
              </w:rPr>
              <w:t>Komerční banka a.s.</w:t>
            </w:r>
          </w:p>
        </w:tc>
      </w:tr>
      <w:tr w:rsidR="00D0162C" w14:paraId="598DD793" w14:textId="77777777" w:rsidTr="004D37D4">
        <w:trPr>
          <w:trHeight w:val="215"/>
        </w:trPr>
        <w:tc>
          <w:tcPr>
            <w:tcW w:w="2160" w:type="dxa"/>
            <w:tcBorders>
              <w:top w:val="nil"/>
              <w:left w:val="nil"/>
              <w:bottom w:val="nil"/>
              <w:right w:val="nil"/>
            </w:tcBorders>
          </w:tcPr>
          <w:p w14:paraId="4382796B" w14:textId="0DB42509" w:rsidR="00D0162C" w:rsidRDefault="00000000">
            <w:pPr>
              <w:spacing w:after="0" w:line="259" w:lineRule="auto"/>
              <w:ind w:left="5" w:firstLine="0"/>
              <w:jc w:val="left"/>
            </w:pPr>
            <w:r>
              <w:rPr>
                <w:sz w:val="28"/>
              </w:rPr>
              <w:t>Číslo účtu</w:t>
            </w:r>
            <w:r w:rsidR="00F11D29">
              <w:rPr>
                <w:sz w:val="28"/>
              </w:rPr>
              <w:t>…</w:t>
            </w:r>
            <w:r>
              <w:rPr>
                <w:sz w:val="28"/>
              </w:rPr>
              <w:t xml:space="preserve"> . . . . ..</w:t>
            </w:r>
          </w:p>
        </w:tc>
        <w:tc>
          <w:tcPr>
            <w:tcW w:w="4963" w:type="dxa"/>
            <w:tcBorders>
              <w:top w:val="nil"/>
              <w:left w:val="nil"/>
              <w:bottom w:val="nil"/>
              <w:right w:val="nil"/>
            </w:tcBorders>
          </w:tcPr>
          <w:p w14:paraId="7F78D4EF" w14:textId="741F0E1D" w:rsidR="00D0162C" w:rsidRDefault="00D0162C">
            <w:pPr>
              <w:spacing w:after="0" w:line="259" w:lineRule="auto"/>
              <w:ind w:left="14" w:firstLine="0"/>
              <w:jc w:val="left"/>
            </w:pPr>
          </w:p>
        </w:tc>
      </w:tr>
    </w:tbl>
    <w:p w14:paraId="3193FAE5" w14:textId="626BF2F2" w:rsidR="00D0162C" w:rsidRDefault="00000000">
      <w:pPr>
        <w:spacing w:after="354" w:line="263" w:lineRule="auto"/>
        <w:ind w:left="129" w:right="2515" w:hanging="5"/>
        <w:jc w:val="left"/>
      </w:pPr>
      <w:r>
        <w:t>Spisová značka C 77096 vedená u Krajského soudu v</w:t>
      </w:r>
      <w:r w:rsidR="00F11D29">
        <w:t> </w:t>
      </w:r>
      <w:r>
        <w:t>Brně, DIČ: CZ29380367 (dále také jen „prodávající”)</w:t>
      </w:r>
    </w:p>
    <w:p w14:paraId="150CEA87" w14:textId="77777777" w:rsidR="00D0162C" w:rsidRDefault="00000000">
      <w:pPr>
        <w:spacing w:line="259" w:lineRule="auto"/>
        <w:ind w:left="120" w:hanging="10"/>
        <w:jc w:val="left"/>
      </w:pPr>
      <w:r>
        <w:rPr>
          <w:sz w:val="26"/>
        </w:rPr>
        <w:t>Kupující</w:t>
      </w:r>
    </w:p>
    <w:p w14:paraId="7EDDF528" w14:textId="4D30237B" w:rsidR="00D0162C" w:rsidRDefault="00000000" w:rsidP="004D37D4">
      <w:pPr>
        <w:ind w:left="125"/>
      </w:pPr>
      <w:r>
        <w:t xml:space="preserve">Firma: </w:t>
      </w:r>
      <w:r w:rsidR="00F11D29">
        <w:t>…</w:t>
      </w:r>
      <w:r>
        <w:t>............ .Vodovody a kanalizace Břeclav, a. s.</w:t>
      </w:r>
    </w:p>
    <w:p w14:paraId="24130AAD" w14:textId="5F2C02AE" w:rsidR="00D0162C" w:rsidRDefault="00000000">
      <w:pPr>
        <w:tabs>
          <w:tab w:val="center" w:pos="6230"/>
        </w:tabs>
        <w:spacing w:after="37" w:line="259" w:lineRule="auto"/>
        <w:ind w:left="0" w:firstLine="0"/>
        <w:jc w:val="left"/>
      </w:pPr>
      <w:r>
        <w:rPr>
          <w:sz w:val="24"/>
        </w:rPr>
        <w:t>Zastoupení ve věcech smluvních</w:t>
      </w:r>
      <w:r w:rsidR="00F11D29">
        <w:rPr>
          <w:sz w:val="24"/>
        </w:rPr>
        <w:t>…</w:t>
      </w:r>
      <w:r>
        <w:rPr>
          <w:sz w:val="24"/>
        </w:rPr>
        <w:t>...</w:t>
      </w:r>
      <w:r>
        <w:rPr>
          <w:sz w:val="24"/>
        </w:rPr>
        <w:tab/>
        <w:t>. — ředitel akciové společnosti</w:t>
      </w:r>
    </w:p>
    <w:p w14:paraId="098D4E2A" w14:textId="796795D7" w:rsidR="00D0162C" w:rsidRDefault="00000000">
      <w:pPr>
        <w:spacing w:after="0" w:line="259" w:lineRule="auto"/>
        <w:ind w:left="129" w:hanging="10"/>
        <w:jc w:val="left"/>
      </w:pPr>
      <w:r>
        <w:rPr>
          <w:sz w:val="24"/>
        </w:rPr>
        <w:t>Zastoupení ve věcech technických</w:t>
      </w:r>
      <w:r w:rsidR="00F11D29">
        <w:rPr>
          <w:sz w:val="24"/>
        </w:rPr>
        <w:t>…</w:t>
      </w:r>
      <w:r>
        <w:rPr>
          <w:sz w:val="24"/>
        </w:rPr>
        <w:t>...</w:t>
      </w:r>
      <w:r w:rsidR="004D37D4">
        <w:rPr>
          <w:sz w:val="24"/>
        </w:rPr>
        <w:t xml:space="preserve">                   </w:t>
      </w:r>
      <w:r>
        <w:rPr>
          <w:sz w:val="24"/>
        </w:rPr>
        <w:t>— provozně technický náměstek</w:t>
      </w:r>
    </w:p>
    <w:p w14:paraId="0CFC6765" w14:textId="283C113D" w:rsidR="00D0162C" w:rsidRDefault="00000000">
      <w:pPr>
        <w:spacing w:after="26"/>
        <w:ind w:left="125"/>
      </w:pPr>
      <w:r>
        <w:t>Zastoupení ve věcech přejímky</w:t>
      </w:r>
      <w:r w:rsidR="00F11D29">
        <w:t>…</w:t>
      </w:r>
      <w:r>
        <w:t xml:space="preserve">... .. </w:t>
      </w:r>
      <w:r w:rsidR="004D37D4">
        <w:t xml:space="preserve">         </w:t>
      </w:r>
      <w:r>
        <w:t xml:space="preserve"> — ved.stř.l vodovodů Hustopeče (tel. 603 238 3 14, e-mail: studynka@vak-bv.cz)</w:t>
      </w:r>
    </w:p>
    <w:p w14:paraId="4A1741C4" w14:textId="4F8C4930" w:rsidR="00D0162C" w:rsidRDefault="00000000">
      <w:pPr>
        <w:tabs>
          <w:tab w:val="center" w:pos="6110"/>
        </w:tabs>
        <w:spacing w:after="0" w:line="259" w:lineRule="auto"/>
        <w:ind w:left="0" w:firstLine="0"/>
        <w:jc w:val="left"/>
      </w:pPr>
      <w:r>
        <w:rPr>
          <w:sz w:val="24"/>
        </w:rPr>
        <w:t>Sídlo společnosti</w:t>
      </w:r>
      <w:r w:rsidR="00F11D29">
        <w:rPr>
          <w:sz w:val="24"/>
        </w:rPr>
        <w:t>…</w:t>
      </w:r>
      <w:r>
        <w:rPr>
          <w:sz w:val="24"/>
        </w:rPr>
        <w:t>. . . . . . . . . . . . . . . . . . . .</w:t>
      </w:r>
      <w:r>
        <w:rPr>
          <w:sz w:val="24"/>
        </w:rPr>
        <w:tab/>
        <w:t>Čechova 1300/23, 690 02 Břeclav, Česká republika</w:t>
      </w:r>
    </w:p>
    <w:p w14:paraId="7942DF41" w14:textId="77777777" w:rsidR="00D0162C" w:rsidRDefault="00000000">
      <w:pPr>
        <w:ind w:left="125"/>
      </w:pPr>
      <w:r>
        <w:rPr>
          <w:noProof/>
        </w:rPr>
        <w:drawing>
          <wp:anchor distT="0" distB="0" distL="114300" distR="114300" simplePos="0" relativeHeight="251659264" behindDoc="0" locked="0" layoutInCell="1" allowOverlap="0" wp14:anchorId="64B7501B" wp14:editId="678909F3">
            <wp:simplePos x="0" y="0"/>
            <wp:positionH relativeFrom="column">
              <wp:posOffset>79248</wp:posOffset>
            </wp:positionH>
            <wp:positionV relativeFrom="paragraph">
              <wp:posOffset>-12194</wp:posOffset>
            </wp:positionV>
            <wp:extent cx="2212848" cy="310984"/>
            <wp:effectExtent l="0" t="0" r="0" b="0"/>
            <wp:wrapSquare wrapText="bothSides"/>
            <wp:docPr id="14136" name="Picture 14136"/>
            <wp:cNvGraphicFramePr/>
            <a:graphic xmlns:a="http://schemas.openxmlformats.org/drawingml/2006/main">
              <a:graphicData uri="http://schemas.openxmlformats.org/drawingml/2006/picture">
                <pic:pic xmlns:pic="http://schemas.openxmlformats.org/drawingml/2006/picture">
                  <pic:nvPicPr>
                    <pic:cNvPr id="14136" name="Picture 14136"/>
                    <pic:cNvPicPr/>
                  </pic:nvPicPr>
                  <pic:blipFill>
                    <a:blip r:embed="rId19"/>
                    <a:stretch>
                      <a:fillRect/>
                    </a:stretch>
                  </pic:blipFill>
                  <pic:spPr>
                    <a:xfrm>
                      <a:off x="0" y="0"/>
                      <a:ext cx="2212848" cy="310984"/>
                    </a:xfrm>
                    <a:prstGeom prst="rect">
                      <a:avLst/>
                    </a:prstGeom>
                  </pic:spPr>
                </pic:pic>
              </a:graphicData>
            </a:graphic>
          </wp:anchor>
        </w:drawing>
      </w:r>
      <w:r>
        <w:t>. 49455168</w:t>
      </w:r>
    </w:p>
    <w:p w14:paraId="157BC5C4" w14:textId="77777777" w:rsidR="00D0162C" w:rsidRDefault="00000000">
      <w:pPr>
        <w:spacing w:after="48"/>
        <w:ind w:left="125"/>
      </w:pPr>
      <w:r>
        <w:t>. CZ49455168</w:t>
      </w:r>
    </w:p>
    <w:p w14:paraId="485E9B23" w14:textId="355D8DE4" w:rsidR="00D0162C" w:rsidRDefault="00000000">
      <w:pPr>
        <w:spacing w:after="0" w:line="259" w:lineRule="auto"/>
        <w:ind w:left="129" w:right="4781" w:hanging="10"/>
        <w:jc w:val="left"/>
      </w:pPr>
      <w:r>
        <w:rPr>
          <w:sz w:val="24"/>
        </w:rPr>
        <w:t>Bankovní spojení</w:t>
      </w:r>
      <w:r w:rsidR="00F11D29">
        <w:rPr>
          <w:sz w:val="24"/>
        </w:rPr>
        <w:t>…</w:t>
      </w:r>
      <w:r>
        <w:rPr>
          <w:noProof/>
        </w:rPr>
        <w:drawing>
          <wp:inline distT="0" distB="0" distL="0" distR="0" wp14:anchorId="0F4FAFEF" wp14:editId="7F1D1293">
            <wp:extent cx="1094232" cy="24392"/>
            <wp:effectExtent l="0" t="0" r="0" b="0"/>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20"/>
                    <a:stretch>
                      <a:fillRect/>
                    </a:stretch>
                  </pic:blipFill>
                  <pic:spPr>
                    <a:xfrm>
                      <a:off x="0" y="0"/>
                      <a:ext cx="1094232" cy="24392"/>
                    </a:xfrm>
                    <a:prstGeom prst="rect">
                      <a:avLst/>
                    </a:prstGeom>
                  </pic:spPr>
                </pic:pic>
              </a:graphicData>
            </a:graphic>
          </wp:inline>
        </w:drawing>
      </w:r>
      <w:r>
        <w:rPr>
          <w:sz w:val="24"/>
        </w:rPr>
        <w:t xml:space="preserve"> KB Břeclav Číslo účtu</w:t>
      </w:r>
      <w:r w:rsidR="00F11D29">
        <w:rPr>
          <w:sz w:val="24"/>
        </w:rPr>
        <w:t>…</w:t>
      </w:r>
      <w:r>
        <w:rPr>
          <w:sz w:val="24"/>
        </w:rPr>
        <w:t xml:space="preserve"> . . . . . . . . </w:t>
      </w:r>
      <w:r>
        <w:rPr>
          <w:noProof/>
        </w:rPr>
        <w:drawing>
          <wp:inline distT="0" distB="0" distL="0" distR="0" wp14:anchorId="195E9ECB" wp14:editId="5DFEA24B">
            <wp:extent cx="1185672" cy="24391"/>
            <wp:effectExtent l="0" t="0" r="0" b="0"/>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21"/>
                    <a:stretch>
                      <a:fillRect/>
                    </a:stretch>
                  </pic:blipFill>
                  <pic:spPr>
                    <a:xfrm>
                      <a:off x="0" y="0"/>
                      <a:ext cx="1185672" cy="24391"/>
                    </a:xfrm>
                    <a:prstGeom prst="rect">
                      <a:avLst/>
                    </a:prstGeom>
                  </pic:spPr>
                </pic:pic>
              </a:graphicData>
            </a:graphic>
          </wp:inline>
        </w:drawing>
      </w:r>
    </w:p>
    <w:p w14:paraId="70726AA0" w14:textId="1F7F64E2" w:rsidR="00D0162C" w:rsidRDefault="00000000">
      <w:pPr>
        <w:spacing w:line="263" w:lineRule="auto"/>
        <w:ind w:left="129" w:right="259" w:hanging="5"/>
        <w:jc w:val="left"/>
      </w:pPr>
      <w:r>
        <w:t>Krajský soud v</w:t>
      </w:r>
      <w:r w:rsidR="00F11D29">
        <w:t> </w:t>
      </w:r>
      <w:r>
        <w:t>Brně, oddíl B, vložka 1176</w:t>
      </w:r>
    </w:p>
    <w:p w14:paraId="70715EF4" w14:textId="77777777" w:rsidR="00D0162C" w:rsidRDefault="00000000">
      <w:pPr>
        <w:spacing w:after="294"/>
        <w:ind w:left="125"/>
      </w:pPr>
      <w:r>
        <w:t>(dále také jen „kupující”)</w:t>
      </w:r>
    </w:p>
    <w:p w14:paraId="4854A6F5" w14:textId="77777777" w:rsidR="00D0162C" w:rsidRDefault="00000000" w:rsidP="004D37D4">
      <w:pPr>
        <w:spacing w:after="0" w:line="269" w:lineRule="auto"/>
        <w:ind w:left="125" w:firstLine="6"/>
      </w:pPr>
      <w:r>
        <w:t>(prodávající a kupující dále společně také jen „smluvní strany”)</w:t>
      </w:r>
    </w:p>
    <w:p w14:paraId="08849C31" w14:textId="77777777" w:rsidR="004D37D4" w:rsidRDefault="004D37D4" w:rsidP="004D37D4">
      <w:pPr>
        <w:spacing w:after="0" w:line="269" w:lineRule="auto"/>
        <w:ind w:left="125" w:firstLine="6"/>
      </w:pPr>
    </w:p>
    <w:p w14:paraId="7295E9A1" w14:textId="754DF3A9" w:rsidR="00D0162C" w:rsidRDefault="00000000" w:rsidP="00F11D29">
      <w:pPr>
        <w:pStyle w:val="Nadpis1"/>
        <w:numPr>
          <w:ilvl w:val="0"/>
          <w:numId w:val="9"/>
        </w:numPr>
      </w:pPr>
      <w:r>
        <w:rPr>
          <w:sz w:val="34"/>
        </w:rPr>
        <w:t>Předmět smlouvy</w:t>
      </w:r>
    </w:p>
    <w:p w14:paraId="7C30C384" w14:textId="5971AF49" w:rsidR="00D0162C" w:rsidRDefault="00000000">
      <w:pPr>
        <w:numPr>
          <w:ilvl w:val="0"/>
          <w:numId w:val="1"/>
        </w:numPr>
        <w:spacing w:after="285" w:line="331" w:lineRule="auto"/>
        <w:ind w:firstLine="233"/>
      </w:pPr>
      <w:r>
        <w:t>Prodávající se dle této kupní smlouvy zavazuje k</w:t>
      </w:r>
      <w:r w:rsidR="00F11D29">
        <w:t> </w:t>
      </w:r>
      <w:r>
        <w:t>dodání následujícího předmětu koupě pro akci ČS Křepice ČS úprava na ATS:</w:t>
      </w:r>
    </w:p>
    <w:p w14:paraId="75C98CDF" w14:textId="77777777" w:rsidR="00D0162C" w:rsidRDefault="00000000">
      <w:pPr>
        <w:numPr>
          <w:ilvl w:val="0"/>
          <w:numId w:val="1"/>
        </w:numPr>
        <w:spacing w:after="42"/>
        <w:ind w:firstLine="233"/>
      </w:pPr>
      <w:r>
        <w:t>ks — čerpadla 15SVX05F včetně regulací Hydrovar, tlakové nádoby, veškerého příslušenství, instalace a zprovozněnĹ</w:t>
      </w:r>
    </w:p>
    <w:p w14:paraId="502E32D5" w14:textId="77777777" w:rsidR="00D0162C" w:rsidRDefault="00000000">
      <w:pPr>
        <w:pStyle w:val="Nadpis1"/>
        <w:ind w:left="0"/>
      </w:pPr>
      <w:r>
        <w:lastRenderedPageBreak/>
        <w:t>II. Podmínky a termín dodání</w:t>
      </w:r>
    </w:p>
    <w:p w14:paraId="1760FDE8" w14:textId="77777777" w:rsidR="00D0162C" w:rsidRDefault="00000000">
      <w:pPr>
        <w:numPr>
          <w:ilvl w:val="0"/>
          <w:numId w:val="2"/>
        </w:numPr>
        <w:spacing w:after="33"/>
      </w:pPr>
      <w:r>
        <w:t>Výše uvedený předmět smlouvy (dále také jen „předmět koupě”) bude dodán nejpozději do: 6. týdnů od podpisu smlouvy</w:t>
      </w:r>
    </w:p>
    <w:p w14:paraId="7EF96FAA" w14:textId="3455C26A" w:rsidR="00D0162C" w:rsidRDefault="00000000">
      <w:pPr>
        <w:numPr>
          <w:ilvl w:val="0"/>
          <w:numId w:val="2"/>
        </w:numPr>
        <w:spacing w:after="265"/>
      </w:pPr>
      <w:r>
        <w:t>Dodržení termínu dodání předmětu koupě je závislé od řádné a včasné součinnosti kupujícího. Součástí dodání předmětu koupě dle této smlouvy kupujícímu je předávací protokol a průvodní dokumentace v</w:t>
      </w:r>
      <w:r w:rsidR="00F11D29">
        <w:t> </w:t>
      </w:r>
      <w:r>
        <w:t>českém jazyce. Kupující zajistí řádné převzetí předmětu koupě na základě předávacího protokolu. Zjevné vady uplatní kupující ihned při převzetí.</w:t>
      </w:r>
    </w:p>
    <w:p w14:paraId="423DCA6A" w14:textId="77777777" w:rsidR="00D0162C" w:rsidRDefault="00000000" w:rsidP="004D37D4">
      <w:pPr>
        <w:numPr>
          <w:ilvl w:val="0"/>
          <w:numId w:val="2"/>
        </w:numPr>
        <w:spacing w:after="0" w:line="269" w:lineRule="auto"/>
        <w:ind w:firstLine="6"/>
      </w:pPr>
      <w:r>
        <w:t>Místo dodání: upřesnění před dodáním</w:t>
      </w:r>
    </w:p>
    <w:p w14:paraId="73826653" w14:textId="77777777" w:rsidR="004D37D4" w:rsidRDefault="004D37D4" w:rsidP="004D37D4">
      <w:pPr>
        <w:spacing w:after="0" w:line="269" w:lineRule="auto"/>
        <w:ind w:left="6" w:firstLine="0"/>
      </w:pPr>
    </w:p>
    <w:p w14:paraId="47835F04" w14:textId="77777777" w:rsidR="004D37D4" w:rsidRDefault="004D37D4" w:rsidP="004D37D4">
      <w:pPr>
        <w:spacing w:after="0" w:line="269" w:lineRule="auto"/>
        <w:ind w:left="6" w:firstLine="0"/>
      </w:pPr>
    </w:p>
    <w:p w14:paraId="578B0F83" w14:textId="2DF5BD18" w:rsidR="00D0162C" w:rsidRDefault="004D37D4">
      <w:pPr>
        <w:pStyle w:val="Nadpis1"/>
        <w:ind w:left="0"/>
      </w:pPr>
      <w:r>
        <w:t>III</w:t>
      </w:r>
      <w:r w:rsidR="00000000">
        <w:t>, Kupní cena</w:t>
      </w:r>
    </w:p>
    <w:p w14:paraId="0CDEE79D" w14:textId="074DA92B" w:rsidR="00D0162C" w:rsidRDefault="00000000">
      <w:pPr>
        <w:numPr>
          <w:ilvl w:val="0"/>
          <w:numId w:val="3"/>
        </w:numPr>
      </w:pPr>
      <w:r>
        <w:t>Kupní cena za předmět koupě dle této smlouvy je cenou smluvní a je stanovena v</w:t>
      </w:r>
      <w:r w:rsidR="00F11D29">
        <w:t> </w:t>
      </w:r>
      <w:r>
        <w:t>souladu s</w:t>
      </w:r>
      <w:r w:rsidR="00F11D29">
        <w:t> </w:t>
      </w:r>
      <w:r>
        <w:t>ustanovením S2 odst. 2, zákona č.526/1990 Sb., o cenách, ve znění pozdějších předpisů, dohodou a činí bez DPH: 264.798,- Kč, částka včetně DPH činí 320.405,58 Kč.</w:t>
      </w:r>
    </w:p>
    <w:p w14:paraId="5E682F66" w14:textId="6FAF44DB" w:rsidR="00D0162C" w:rsidRDefault="00000000">
      <w:pPr>
        <w:numPr>
          <w:ilvl w:val="0"/>
          <w:numId w:val="3"/>
        </w:numPr>
        <w:spacing w:after="63"/>
      </w:pPr>
      <w:r>
        <w:t>K</w:t>
      </w:r>
      <w:r w:rsidR="00F11D29">
        <w:t> </w:t>
      </w:r>
      <w:r>
        <w:t>této kupní ceně bude účtována DPH dle platných právních předpisů.</w:t>
      </w:r>
    </w:p>
    <w:p w14:paraId="5DEF5330" w14:textId="77777777" w:rsidR="00D0162C" w:rsidRDefault="00000000">
      <w:pPr>
        <w:numPr>
          <w:ilvl w:val="0"/>
          <w:numId w:val="3"/>
        </w:numPr>
      </w:pPr>
      <w:r>
        <w:t>Cena za servisní zásah bude kupujícímu účtována dle skutečných nákladů, ve výši: práce 829,- Kč/hod., přepravní náklady 14,50 Kč/km, čas strávený na cestě 438,- Kč/hod.. Mimo standardní pracovní dobu za příplatky</w:t>
      </w:r>
    </w:p>
    <w:p w14:paraId="4157514C" w14:textId="77777777" w:rsidR="00D0162C" w:rsidRDefault="00000000">
      <w:pPr>
        <w:spacing w:after="642"/>
        <w:ind w:left="10"/>
      </w:pPr>
      <w:r>
        <w:t>50-100%.</w:t>
      </w:r>
    </w:p>
    <w:p w14:paraId="4DD6A9EC" w14:textId="77777777" w:rsidR="00D0162C" w:rsidRDefault="00000000">
      <w:pPr>
        <w:pStyle w:val="Nadpis2"/>
        <w:ind w:left="20"/>
      </w:pPr>
      <w:r>
        <w:t>IV. Platební podmínky</w:t>
      </w:r>
    </w:p>
    <w:p w14:paraId="3F41B05B" w14:textId="19CD99C7" w:rsidR="00D0162C" w:rsidRDefault="00000000">
      <w:pPr>
        <w:numPr>
          <w:ilvl w:val="0"/>
          <w:numId w:val="4"/>
        </w:numPr>
        <w:spacing w:after="67"/>
        <w:ind w:right="137"/>
      </w:pPr>
      <w:r>
        <w:t>Kupující se zavazuje uhradit kupní cenu vč. DPH tj. 320.405,58 Kč na základě konečné faktury vystavené prodávajícím. Splatnost konečné faktury je 30 dní ode dne jejího řádného doručení kupujícímu za předpokladu, že bude splňovat veškeré náležitosti dle z. č. 235/2004 Sb., o dani z</w:t>
      </w:r>
      <w:r w:rsidR="00F11D29">
        <w:t> </w:t>
      </w:r>
      <w:r>
        <w:t>přidané hodnoty, ve znění pozdějších předpisů.</w:t>
      </w:r>
    </w:p>
    <w:p w14:paraId="561762EE" w14:textId="327BA4E6" w:rsidR="00D0162C" w:rsidRDefault="00000000">
      <w:pPr>
        <w:numPr>
          <w:ilvl w:val="0"/>
          <w:numId w:val="4"/>
        </w:numPr>
        <w:ind w:right="137"/>
      </w:pPr>
      <w:r>
        <w:t>Kupující nabývá vlastnické právo k</w:t>
      </w:r>
      <w:r w:rsidR="00F11D29">
        <w:t> </w:t>
      </w:r>
      <w:r>
        <w:t>předmětu koupě až okamžikem uhrazení konečné faktury. Do úplného uhrazení konečné faktury zůstává předmět koupě ve vlastnictví prodávajícího a ten je oprávněn s</w:t>
      </w:r>
      <w:r w:rsidR="00F11D29">
        <w:t> </w:t>
      </w:r>
      <w:r>
        <w:t>ním nakládat. V</w:t>
      </w:r>
      <w:r w:rsidR="00F11D29">
        <w:t> </w:t>
      </w:r>
      <w:r>
        <w:t>případě, že kupující není</w:t>
      </w:r>
    </w:p>
    <w:p w14:paraId="5A3B366D" w14:textId="77777777" w:rsidR="00D0162C" w:rsidRDefault="00000000">
      <w:pPr>
        <w:spacing w:after="329"/>
        <w:ind w:left="466" w:right="130" w:hanging="456"/>
      </w:pPr>
      <w:r>
        <w:t>konečným uživatelem předmětu koupě, je povinen o této skutečnosti (vlastnictví ke zboží) informovat např. investora díla konečného uživatele. Nebezpečí škody na předmětu koupě přechází na kupujícího již okamžikem jeho převzetí od prodávajícího (S 2132 ObčZ).</w:t>
      </w:r>
    </w:p>
    <w:p w14:paraId="2CA3D801" w14:textId="731B5ADB" w:rsidR="00D0162C" w:rsidRDefault="00000000">
      <w:pPr>
        <w:pStyle w:val="Nadpis2"/>
        <w:ind w:left="20"/>
      </w:pPr>
      <w:r>
        <w:t>V</w:t>
      </w:r>
      <w:r w:rsidR="00F11D29">
        <w:t>.</w:t>
      </w:r>
      <w:r>
        <w:t xml:space="preserve"> Záruční podmínky</w:t>
      </w:r>
    </w:p>
    <w:p w14:paraId="24A26120" w14:textId="447DB346" w:rsidR="00D0162C" w:rsidRDefault="00000000">
      <w:pPr>
        <w:numPr>
          <w:ilvl w:val="0"/>
          <w:numId w:val="5"/>
        </w:numPr>
        <w:spacing w:after="70" w:line="319" w:lineRule="auto"/>
        <w:ind w:right="1013" w:hanging="456"/>
      </w:pPr>
      <w:r>
        <w:t>Prodávající poskytuje kupujícímu záruku na jakost podle 2113 občanského zákoníku v</w:t>
      </w:r>
      <w:r w:rsidR="00F11D29">
        <w:t> </w:t>
      </w:r>
      <w:r>
        <w:t>trvání 24 měsíců od data předání předmětu koupě kupujícímu.</w:t>
      </w:r>
    </w:p>
    <w:p w14:paraId="0474DC66" w14:textId="711AB7B8" w:rsidR="00D0162C" w:rsidRDefault="00000000">
      <w:pPr>
        <w:numPr>
          <w:ilvl w:val="0"/>
          <w:numId w:val="5"/>
        </w:numPr>
        <w:spacing w:after="277"/>
        <w:ind w:right="1013" w:hanging="456"/>
      </w:pPr>
      <w:r>
        <w:t>Prodávající provede v</w:t>
      </w:r>
      <w:r w:rsidR="00F11D29">
        <w:t> </w:t>
      </w:r>
      <w:r>
        <w:t>záruční době veškeré opravy vad předmětu smlouvy, které by vznikly v</w:t>
      </w:r>
      <w:r w:rsidR="00F11D29">
        <w:t> </w:t>
      </w:r>
      <w:r>
        <w:t>důsledku materiálové nebo výrobní vady. Podmínkou uznání záruky je prokazatelné a kvalifikované provádění kontrolních a údržbových úkonů a výměn stanovených výrobcem.</w:t>
      </w:r>
    </w:p>
    <w:p w14:paraId="1237EB61" w14:textId="521DC41E" w:rsidR="00D0162C" w:rsidRDefault="00000000">
      <w:pPr>
        <w:numPr>
          <w:ilvl w:val="0"/>
          <w:numId w:val="5"/>
        </w:numPr>
        <w:ind w:right="1013" w:hanging="456"/>
      </w:pPr>
      <w:r>
        <w:t>Prodávající neručí a neodpovídá za škody a důsledky způsobené neodbornou manipulací či montáží, obsluhou, údržbou, bleskem, nestandardním napájecím napětím, běžným opotřebením, usazeninami či inkrustacemi, zamrznutím, chodem bez vody, živelnou pohromou, vadnou elektroinstalací kupujícího či uživatele. Vady na předmětu smlouvy je kupující povinen písemně oznámit prodávajícímu ve lhůtě a postupem v</w:t>
      </w:r>
      <w:r w:rsidR="00F11D29">
        <w:t> </w:t>
      </w:r>
      <w:r>
        <w:t>souladu s</w:t>
      </w:r>
      <w:r w:rsidR="00F11D29">
        <w:t> </w:t>
      </w:r>
      <w:r>
        <w:t>občanským zákoníkem, včetně uplatnění nároků z</w:t>
      </w:r>
      <w:r w:rsidR="00F11D29">
        <w:t> </w:t>
      </w:r>
      <w:r>
        <w:t>vad.</w:t>
      </w:r>
    </w:p>
    <w:p w14:paraId="064DB62B" w14:textId="77777777" w:rsidR="00D0162C" w:rsidRDefault="00000000">
      <w:pPr>
        <w:pStyle w:val="Nadpis2"/>
        <w:ind w:left="125"/>
      </w:pPr>
      <w:r>
        <w:lastRenderedPageBreak/>
        <w:t>VI. Smluvní pokuty</w:t>
      </w:r>
    </w:p>
    <w:p w14:paraId="6E523F7F" w14:textId="1E8BA8D7" w:rsidR="00D0162C" w:rsidRDefault="00000000">
      <w:pPr>
        <w:numPr>
          <w:ilvl w:val="0"/>
          <w:numId w:val="6"/>
        </w:numPr>
        <w:spacing w:after="52"/>
        <w:ind w:left="567" w:hanging="442"/>
      </w:pPr>
      <w:r>
        <w:t>Při odstoupení od smlouvy v</w:t>
      </w:r>
      <w:r w:rsidR="00F11D29">
        <w:t> </w:t>
      </w:r>
      <w:r>
        <w:t xml:space="preserve">době kratší než 8 týdnů před termínem dodání (dle článku II. </w:t>
      </w:r>
      <w:r w:rsidR="00F11D29">
        <w:t>O</w:t>
      </w:r>
      <w:r>
        <w:t>dst. I této smlouvy) se kupující zavazuje k</w:t>
      </w:r>
      <w:r w:rsidR="00F11D29">
        <w:t> </w:t>
      </w:r>
      <w:r>
        <w:t>zaplacení storno poplatku ve výši 40% z</w:t>
      </w:r>
      <w:r w:rsidR="00F11D29">
        <w:t> </w:t>
      </w:r>
      <w:r>
        <w:t>kupní ceny bez DPH.</w:t>
      </w:r>
    </w:p>
    <w:p w14:paraId="645AEDF6" w14:textId="37750863" w:rsidR="00D0162C" w:rsidRDefault="00000000">
      <w:pPr>
        <w:spacing w:after="366"/>
        <w:ind w:left="576"/>
      </w:pPr>
      <w:r>
        <w:t>Při odstoupení od smlouvy v</w:t>
      </w:r>
      <w:r w:rsidR="00F11D29">
        <w:t> </w:t>
      </w:r>
      <w:r>
        <w:t xml:space="preserve">době kratší jak 4 týdny před termínem dodání (dle článku II. </w:t>
      </w:r>
      <w:r w:rsidR="00F11D29">
        <w:t>O</w:t>
      </w:r>
      <w:r>
        <w:t>dst. I této smlouvy) se odběratel zavazuje k</w:t>
      </w:r>
      <w:r w:rsidR="00F11D29">
        <w:t> </w:t>
      </w:r>
      <w:r>
        <w:t>zaplacení storno poplatků ve výši 70% z</w:t>
      </w:r>
      <w:r w:rsidR="00F11D29">
        <w:t> </w:t>
      </w:r>
      <w:r>
        <w:t>kupní ceny bez DPH.</w:t>
      </w:r>
    </w:p>
    <w:p w14:paraId="0F67D5E7" w14:textId="3B198D9D" w:rsidR="00D0162C" w:rsidRDefault="00000000">
      <w:pPr>
        <w:numPr>
          <w:ilvl w:val="0"/>
          <w:numId w:val="6"/>
        </w:numPr>
        <w:spacing w:after="49"/>
        <w:ind w:left="567" w:hanging="442"/>
      </w:pPr>
      <w:r>
        <w:t>V</w:t>
      </w:r>
      <w:r w:rsidR="00F11D29">
        <w:t> </w:t>
      </w:r>
      <w:r>
        <w:t>případě prodlení kupujícího s</w:t>
      </w:r>
      <w:r w:rsidR="00F11D29">
        <w:t> </w:t>
      </w:r>
      <w:r>
        <w:t>úhradou kupní ceny má prodávající má právo účtovat si smluvní pokutu ve výši 0,02 % z</w:t>
      </w:r>
      <w:r w:rsidR="00F11D29">
        <w:t> </w:t>
      </w:r>
      <w:r>
        <w:t>dlužné částky za každý den prodlení.</w:t>
      </w:r>
    </w:p>
    <w:p w14:paraId="1D85C919" w14:textId="5C8E3E13" w:rsidR="00D0162C" w:rsidRDefault="00000000">
      <w:pPr>
        <w:spacing w:after="58"/>
        <w:ind w:left="576"/>
      </w:pPr>
      <w:r>
        <w:t>Kupující má právo účtovat si smluvní pokutu ve výši 0,02 % z</w:t>
      </w:r>
      <w:r w:rsidR="00F11D29">
        <w:t> </w:t>
      </w:r>
      <w:r>
        <w:t>kupní ceny za každý den, kdy je prodávající v</w:t>
      </w:r>
      <w:r w:rsidR="00F11D29">
        <w:t> </w:t>
      </w:r>
      <w:r>
        <w:t>prodlení s</w:t>
      </w:r>
      <w:r w:rsidR="00F11D29">
        <w:t> </w:t>
      </w:r>
      <w:r>
        <w:t>dodáním předmětu koupě.</w:t>
      </w:r>
    </w:p>
    <w:p w14:paraId="3080972E" w14:textId="77777777" w:rsidR="00D0162C" w:rsidRDefault="00000000">
      <w:pPr>
        <w:numPr>
          <w:ilvl w:val="0"/>
          <w:numId w:val="6"/>
        </w:numPr>
        <w:spacing w:after="432"/>
        <w:ind w:left="567" w:hanging="442"/>
      </w:pPr>
      <w:r>
        <w:t>Uhrazením smluvní pokuty není dotčeno právo na náhradu škody.</w:t>
      </w:r>
    </w:p>
    <w:p w14:paraId="5034840B" w14:textId="77777777" w:rsidR="00D0162C" w:rsidRDefault="00000000">
      <w:pPr>
        <w:pStyle w:val="Nadpis1"/>
        <w:spacing w:after="249"/>
        <w:ind w:left="130"/>
      </w:pPr>
      <w:r>
        <w:t>VII. Ostatní ujednání</w:t>
      </w:r>
    </w:p>
    <w:p w14:paraId="09BA8D04" w14:textId="36337D65" w:rsidR="00D0162C" w:rsidRDefault="00000000">
      <w:pPr>
        <w:numPr>
          <w:ilvl w:val="0"/>
          <w:numId w:val="7"/>
        </w:numPr>
        <w:spacing w:after="44" w:line="263" w:lineRule="auto"/>
        <w:ind w:right="259" w:hanging="456"/>
        <w:jc w:val="left"/>
      </w:pPr>
      <w:r>
        <w:t>Veškeré změny a dodatky této smlouvy musí být provedeny v</w:t>
      </w:r>
      <w:r w:rsidR="00F11D29">
        <w:t> </w:t>
      </w:r>
      <w:r>
        <w:t>písemné formě.</w:t>
      </w:r>
    </w:p>
    <w:p w14:paraId="54C07EF6" w14:textId="77777777" w:rsidR="00D0162C" w:rsidRDefault="00000000">
      <w:pPr>
        <w:numPr>
          <w:ilvl w:val="0"/>
          <w:numId w:val="7"/>
        </w:numPr>
        <w:spacing w:after="29" w:line="263" w:lineRule="auto"/>
        <w:ind w:right="259" w:hanging="456"/>
        <w:jc w:val="left"/>
      </w:pPr>
      <w:r>
        <w:t>Ve věcech výslovně neupravených touto smlouvou se smluvní vztah řídí ObčZ a příslušnými ustanoveními obecně platných právních předpisů.</w:t>
      </w:r>
    </w:p>
    <w:p w14:paraId="77D37928" w14:textId="6E059F9F" w:rsidR="00D0162C" w:rsidRDefault="00000000">
      <w:pPr>
        <w:numPr>
          <w:ilvl w:val="0"/>
          <w:numId w:val="7"/>
        </w:numPr>
        <w:spacing w:after="76" w:line="263" w:lineRule="auto"/>
        <w:ind w:right="259" w:hanging="456"/>
        <w:jc w:val="left"/>
      </w:pPr>
      <w:r>
        <w:t>Tato smlouva je sepsána ve dvou vyhotoveních, z</w:t>
      </w:r>
      <w:r w:rsidR="00F11D29">
        <w:t> </w:t>
      </w:r>
      <w:r>
        <w:t>nichž po jednom paré obdrží každá ze smluvních stran. Obě mají platnost originálu.</w:t>
      </w:r>
    </w:p>
    <w:p w14:paraId="06DBF2EA" w14:textId="17F39C04" w:rsidR="00D0162C" w:rsidRDefault="00000000">
      <w:pPr>
        <w:numPr>
          <w:ilvl w:val="0"/>
          <w:numId w:val="7"/>
        </w:numPr>
        <w:spacing w:line="263" w:lineRule="auto"/>
        <w:ind w:right="259" w:hanging="456"/>
        <w:jc w:val="left"/>
      </w:pPr>
      <w:r>
        <w:t>Platnosti nabývá tato smlouva dnem podpisu oběma smluvními stranami a účinnosti dnem uveřejnění v</w:t>
      </w:r>
      <w:r w:rsidR="00F11D29">
        <w:t> </w:t>
      </w:r>
      <w:r>
        <w:t>registru smluv.</w:t>
      </w:r>
    </w:p>
    <w:p w14:paraId="3F02A664" w14:textId="452CADFE" w:rsidR="00D0162C" w:rsidRDefault="00000000" w:rsidP="004D37D4">
      <w:pPr>
        <w:numPr>
          <w:ilvl w:val="0"/>
          <w:numId w:val="7"/>
        </w:numPr>
        <w:spacing w:after="0" w:line="264" w:lineRule="auto"/>
        <w:ind w:left="579" w:right="261" w:hanging="454"/>
        <w:jc w:val="left"/>
      </w:pPr>
      <w:r>
        <w:t>Prodávající bezvýhradně souhlasí s</w:t>
      </w:r>
      <w:r w:rsidR="00F11D29">
        <w:t> </w:t>
      </w:r>
      <w:r>
        <w:t>uveřejněním této smlouvy v</w:t>
      </w:r>
      <w:r w:rsidR="00F11D29">
        <w:t> </w:t>
      </w:r>
      <w:r>
        <w:t>registru smluv, které v</w:t>
      </w:r>
      <w:r w:rsidR="00F11D29">
        <w:t> </w:t>
      </w:r>
      <w:r>
        <w:t>souladu se z. č. 340/2015 Sb., provede kupující.</w:t>
      </w:r>
    </w:p>
    <w:p w14:paraId="49DF06DD" w14:textId="77777777" w:rsidR="004D37D4" w:rsidRDefault="004D37D4" w:rsidP="00F11D29">
      <w:pPr>
        <w:spacing w:after="0" w:line="264" w:lineRule="auto"/>
        <w:ind w:left="125" w:right="261" w:firstLine="0"/>
        <w:jc w:val="left"/>
      </w:pPr>
    </w:p>
    <w:p w14:paraId="6AA2DA7B" w14:textId="77777777" w:rsidR="00F11D29" w:rsidRDefault="00F11D29" w:rsidP="00F11D29">
      <w:pPr>
        <w:spacing w:after="0" w:line="264" w:lineRule="auto"/>
        <w:ind w:left="125" w:right="261" w:firstLine="0"/>
        <w:jc w:val="left"/>
      </w:pPr>
    </w:p>
    <w:p w14:paraId="0642C188" w14:textId="77777777" w:rsidR="00F11D29" w:rsidRDefault="00F11D29" w:rsidP="00F11D29">
      <w:pPr>
        <w:spacing w:after="0" w:line="264" w:lineRule="auto"/>
        <w:ind w:left="125" w:right="261" w:firstLine="0"/>
        <w:jc w:val="left"/>
      </w:pPr>
    </w:p>
    <w:p w14:paraId="0F9EAD76" w14:textId="77777777" w:rsidR="00F11D29" w:rsidRDefault="00F11D29" w:rsidP="00F11D29">
      <w:pPr>
        <w:spacing w:after="0" w:line="264" w:lineRule="auto"/>
        <w:ind w:left="125" w:right="261" w:firstLine="0"/>
        <w:jc w:val="left"/>
      </w:pPr>
    </w:p>
    <w:p w14:paraId="63B62AAF" w14:textId="77777777" w:rsidR="00D0162C" w:rsidRDefault="00000000">
      <w:pPr>
        <w:pStyle w:val="Nadpis2"/>
        <w:ind w:left="1733" w:right="1282" w:firstLine="0"/>
      </w:pPr>
      <w:r>
        <w:rPr>
          <w:noProof/>
        </w:rPr>
        <w:drawing>
          <wp:anchor distT="0" distB="0" distL="114300" distR="114300" simplePos="0" relativeHeight="251660288" behindDoc="0" locked="0" layoutInCell="1" allowOverlap="0" wp14:anchorId="0CA4FB34" wp14:editId="3045B935">
            <wp:simplePos x="0" y="0"/>
            <wp:positionH relativeFrom="column">
              <wp:posOffset>4684776</wp:posOffset>
            </wp:positionH>
            <wp:positionV relativeFrom="paragraph">
              <wp:posOffset>-54879</wp:posOffset>
            </wp:positionV>
            <wp:extent cx="896112" cy="222567"/>
            <wp:effectExtent l="0" t="0" r="0" b="0"/>
            <wp:wrapSquare wrapText="bothSides"/>
            <wp:docPr id="7398" name="Picture 7398"/>
            <wp:cNvGraphicFramePr/>
            <a:graphic xmlns:a="http://schemas.openxmlformats.org/drawingml/2006/main">
              <a:graphicData uri="http://schemas.openxmlformats.org/drawingml/2006/picture">
                <pic:pic xmlns:pic="http://schemas.openxmlformats.org/drawingml/2006/picture">
                  <pic:nvPicPr>
                    <pic:cNvPr id="7398" name="Picture 7398"/>
                    <pic:cNvPicPr/>
                  </pic:nvPicPr>
                  <pic:blipFill>
                    <a:blip r:embed="rId22"/>
                    <a:stretch>
                      <a:fillRect/>
                    </a:stretch>
                  </pic:blipFill>
                  <pic:spPr>
                    <a:xfrm>
                      <a:off x="0" y="0"/>
                      <a:ext cx="896112" cy="222567"/>
                    </a:xfrm>
                    <a:prstGeom prst="rect">
                      <a:avLst/>
                    </a:prstGeom>
                  </pic:spPr>
                </pic:pic>
              </a:graphicData>
            </a:graphic>
          </wp:anchor>
        </w:drawing>
      </w:r>
      <w:r>
        <w:rPr>
          <w:noProof/>
        </w:rPr>
        <w:drawing>
          <wp:anchor distT="0" distB="0" distL="114300" distR="114300" simplePos="0" relativeHeight="251661312" behindDoc="0" locked="0" layoutInCell="1" allowOverlap="0" wp14:anchorId="7DDEEC62" wp14:editId="6C1F6C67">
            <wp:simplePos x="0" y="0"/>
            <wp:positionH relativeFrom="column">
              <wp:posOffset>1100328</wp:posOffset>
            </wp:positionH>
            <wp:positionV relativeFrom="paragraph">
              <wp:posOffset>-6097</wp:posOffset>
            </wp:positionV>
            <wp:extent cx="1054608" cy="207323"/>
            <wp:effectExtent l="0" t="0" r="0" b="0"/>
            <wp:wrapSquare wrapText="bothSides"/>
            <wp:docPr id="14139" name="Picture 14139"/>
            <wp:cNvGraphicFramePr/>
            <a:graphic xmlns:a="http://schemas.openxmlformats.org/drawingml/2006/main">
              <a:graphicData uri="http://schemas.openxmlformats.org/drawingml/2006/picture">
                <pic:pic xmlns:pic="http://schemas.openxmlformats.org/drawingml/2006/picture">
                  <pic:nvPicPr>
                    <pic:cNvPr id="14139" name="Picture 14139"/>
                    <pic:cNvPicPr/>
                  </pic:nvPicPr>
                  <pic:blipFill>
                    <a:blip r:embed="rId23"/>
                    <a:stretch>
                      <a:fillRect/>
                    </a:stretch>
                  </pic:blipFill>
                  <pic:spPr>
                    <a:xfrm>
                      <a:off x="0" y="0"/>
                      <a:ext cx="1054608" cy="207323"/>
                    </a:xfrm>
                    <a:prstGeom prst="rect">
                      <a:avLst/>
                    </a:prstGeom>
                  </pic:spPr>
                </pic:pic>
              </a:graphicData>
            </a:graphic>
          </wp:anchor>
        </w:drawing>
      </w:r>
      <w:r>
        <w:rPr>
          <w:sz w:val="32"/>
        </w:rPr>
        <w:t xml:space="preserve">.202 </w:t>
      </w:r>
      <w:r>
        <w:rPr>
          <w:noProof/>
        </w:rPr>
        <w:drawing>
          <wp:inline distT="0" distB="0" distL="0" distR="0" wp14:anchorId="0C8E8E8D" wp14:editId="53FF76B0">
            <wp:extent cx="57912" cy="103662"/>
            <wp:effectExtent l="0" t="0" r="0" b="0"/>
            <wp:docPr id="7299" name="Picture 7299"/>
            <wp:cNvGraphicFramePr/>
            <a:graphic xmlns:a="http://schemas.openxmlformats.org/drawingml/2006/main">
              <a:graphicData uri="http://schemas.openxmlformats.org/drawingml/2006/picture">
                <pic:pic xmlns:pic="http://schemas.openxmlformats.org/drawingml/2006/picture">
                  <pic:nvPicPr>
                    <pic:cNvPr id="7299" name="Picture 7299"/>
                    <pic:cNvPicPr/>
                  </pic:nvPicPr>
                  <pic:blipFill>
                    <a:blip r:embed="rId24"/>
                    <a:stretch>
                      <a:fillRect/>
                    </a:stretch>
                  </pic:blipFill>
                  <pic:spPr>
                    <a:xfrm>
                      <a:off x="0" y="0"/>
                      <a:ext cx="57912" cy="103662"/>
                    </a:xfrm>
                    <a:prstGeom prst="rect">
                      <a:avLst/>
                    </a:prstGeom>
                  </pic:spPr>
                </pic:pic>
              </a:graphicData>
            </a:graphic>
          </wp:inline>
        </w:drawing>
      </w:r>
    </w:p>
    <w:p w14:paraId="5E906C0A" w14:textId="505FF56B" w:rsidR="00D0162C" w:rsidRDefault="00000000">
      <w:pPr>
        <w:tabs>
          <w:tab w:val="center" w:pos="6792"/>
        </w:tabs>
        <w:spacing w:after="647"/>
        <w:ind w:left="0" w:firstLine="0"/>
        <w:jc w:val="left"/>
      </w:pPr>
      <w:r>
        <w:t>Místo a datum:</w:t>
      </w:r>
      <w:r w:rsidR="004D37D4">
        <w:t xml:space="preserve">                                                                </w:t>
      </w:r>
      <w:r>
        <w:t>Místo a datum:</w:t>
      </w:r>
      <w:r>
        <w:tab/>
        <w:t>Brno</w:t>
      </w:r>
    </w:p>
    <w:p w14:paraId="658DAE1F" w14:textId="77777777" w:rsidR="00D0162C" w:rsidRDefault="00000000">
      <w:pPr>
        <w:ind w:left="125" w:right="1056"/>
      </w:pPr>
      <w:r>
        <w:t>Kupující:</w:t>
      </w:r>
      <w:r>
        <w:rPr>
          <w:noProof/>
        </w:rPr>
        <w:drawing>
          <wp:inline distT="0" distB="0" distL="0" distR="0" wp14:anchorId="0A791203" wp14:editId="61B4A8EC">
            <wp:extent cx="1673352" cy="493916"/>
            <wp:effectExtent l="0" t="0" r="0" b="0"/>
            <wp:docPr id="14141" name="Picture 14141"/>
            <wp:cNvGraphicFramePr/>
            <a:graphic xmlns:a="http://schemas.openxmlformats.org/drawingml/2006/main">
              <a:graphicData uri="http://schemas.openxmlformats.org/drawingml/2006/picture">
                <pic:pic xmlns:pic="http://schemas.openxmlformats.org/drawingml/2006/picture">
                  <pic:nvPicPr>
                    <pic:cNvPr id="14141" name="Picture 14141"/>
                    <pic:cNvPicPr/>
                  </pic:nvPicPr>
                  <pic:blipFill>
                    <a:blip r:embed="rId25"/>
                    <a:stretch>
                      <a:fillRect/>
                    </a:stretch>
                  </pic:blipFill>
                  <pic:spPr>
                    <a:xfrm>
                      <a:off x="0" y="0"/>
                      <a:ext cx="1673352" cy="493916"/>
                    </a:xfrm>
                    <a:prstGeom prst="rect">
                      <a:avLst/>
                    </a:prstGeom>
                  </pic:spPr>
                </pic:pic>
              </a:graphicData>
            </a:graphic>
          </wp:inline>
        </w:drawing>
      </w:r>
      <w:r>
        <w:t>Prodávající:</w:t>
      </w:r>
    </w:p>
    <w:p w14:paraId="075DCA16" w14:textId="77777777" w:rsidR="00D0162C" w:rsidRDefault="00000000">
      <w:pPr>
        <w:tabs>
          <w:tab w:val="center" w:pos="5974"/>
        </w:tabs>
        <w:ind w:left="0" w:firstLine="0"/>
        <w:jc w:val="left"/>
      </w:pPr>
      <w:r>
        <w:rPr>
          <w:noProof/>
        </w:rPr>
        <w:drawing>
          <wp:anchor distT="0" distB="0" distL="114300" distR="114300" simplePos="0" relativeHeight="251662336" behindDoc="0" locked="0" layoutInCell="1" allowOverlap="0" wp14:anchorId="6AC14989" wp14:editId="142F0AE0">
            <wp:simplePos x="0" y="0"/>
            <wp:positionH relativeFrom="column">
              <wp:posOffset>3938016</wp:posOffset>
            </wp:positionH>
            <wp:positionV relativeFrom="paragraph">
              <wp:posOffset>-745631</wp:posOffset>
            </wp:positionV>
            <wp:extent cx="1786128" cy="829293"/>
            <wp:effectExtent l="0" t="0" r="0" b="0"/>
            <wp:wrapSquare wrapText="bothSides"/>
            <wp:docPr id="7401" name="Picture 7401"/>
            <wp:cNvGraphicFramePr/>
            <a:graphic xmlns:a="http://schemas.openxmlformats.org/drawingml/2006/main">
              <a:graphicData uri="http://schemas.openxmlformats.org/drawingml/2006/picture">
                <pic:pic xmlns:pic="http://schemas.openxmlformats.org/drawingml/2006/picture">
                  <pic:nvPicPr>
                    <pic:cNvPr id="7401" name="Picture 7401"/>
                    <pic:cNvPicPr/>
                  </pic:nvPicPr>
                  <pic:blipFill>
                    <a:blip r:embed="rId26"/>
                    <a:stretch>
                      <a:fillRect/>
                    </a:stretch>
                  </pic:blipFill>
                  <pic:spPr>
                    <a:xfrm>
                      <a:off x="0" y="0"/>
                      <a:ext cx="1786128" cy="829293"/>
                    </a:xfrm>
                    <a:prstGeom prst="rect">
                      <a:avLst/>
                    </a:prstGeom>
                  </pic:spPr>
                </pic:pic>
              </a:graphicData>
            </a:graphic>
          </wp:anchor>
        </w:drawing>
      </w:r>
      <w:r>
        <w:t>(razítko a podpis)</w:t>
      </w:r>
      <w:r>
        <w:tab/>
        <w:t>(razítko a p Pis)</w:t>
      </w:r>
    </w:p>
    <w:p w14:paraId="341E53E8" w14:textId="77777777" w:rsidR="00D0162C" w:rsidRDefault="00000000">
      <w:pPr>
        <w:spacing w:after="0" w:line="259" w:lineRule="auto"/>
        <w:ind w:left="-144" w:firstLine="0"/>
        <w:jc w:val="left"/>
      </w:pPr>
      <w:r>
        <w:rPr>
          <w:noProof/>
        </w:rPr>
        <w:drawing>
          <wp:inline distT="0" distB="0" distL="0" distR="0" wp14:anchorId="6BC101BF" wp14:editId="666CFC70">
            <wp:extent cx="1795272" cy="713435"/>
            <wp:effectExtent l="0" t="0" r="0" b="0"/>
            <wp:docPr id="14143" name="Picture 14143"/>
            <wp:cNvGraphicFramePr/>
            <a:graphic xmlns:a="http://schemas.openxmlformats.org/drawingml/2006/main">
              <a:graphicData uri="http://schemas.openxmlformats.org/drawingml/2006/picture">
                <pic:pic xmlns:pic="http://schemas.openxmlformats.org/drawingml/2006/picture">
                  <pic:nvPicPr>
                    <pic:cNvPr id="14143" name="Picture 14143"/>
                    <pic:cNvPicPr/>
                  </pic:nvPicPr>
                  <pic:blipFill>
                    <a:blip r:embed="rId27"/>
                    <a:stretch>
                      <a:fillRect/>
                    </a:stretch>
                  </pic:blipFill>
                  <pic:spPr>
                    <a:xfrm>
                      <a:off x="0" y="0"/>
                      <a:ext cx="1795272" cy="713435"/>
                    </a:xfrm>
                    <a:prstGeom prst="rect">
                      <a:avLst/>
                    </a:prstGeom>
                  </pic:spPr>
                </pic:pic>
              </a:graphicData>
            </a:graphic>
          </wp:inline>
        </w:drawing>
      </w:r>
    </w:p>
    <w:p w14:paraId="4863CDE2" w14:textId="77777777" w:rsidR="00D0162C" w:rsidRDefault="00000000">
      <w:pPr>
        <w:spacing w:after="0" w:line="259" w:lineRule="auto"/>
        <w:ind w:left="-1440" w:right="10464" w:firstLine="0"/>
        <w:jc w:val="left"/>
      </w:pPr>
      <w:r>
        <w:rPr>
          <w:noProof/>
        </w:rPr>
        <w:lastRenderedPageBreak/>
        <w:drawing>
          <wp:anchor distT="0" distB="0" distL="114300" distR="114300" simplePos="0" relativeHeight="251663360" behindDoc="0" locked="0" layoutInCell="1" allowOverlap="0" wp14:anchorId="7E1D3EDC" wp14:editId="43016686">
            <wp:simplePos x="0" y="0"/>
            <wp:positionH relativeFrom="page">
              <wp:posOffset>0</wp:posOffset>
            </wp:positionH>
            <wp:positionV relativeFrom="page">
              <wp:posOffset>0</wp:posOffset>
            </wp:positionV>
            <wp:extent cx="7559040" cy="10689336"/>
            <wp:effectExtent l="0" t="0" r="0" b="0"/>
            <wp:wrapTopAndBottom/>
            <wp:docPr id="14145" name="Picture 14145"/>
            <wp:cNvGraphicFramePr/>
            <a:graphic xmlns:a="http://schemas.openxmlformats.org/drawingml/2006/main">
              <a:graphicData uri="http://schemas.openxmlformats.org/drawingml/2006/picture">
                <pic:pic xmlns:pic="http://schemas.openxmlformats.org/drawingml/2006/picture">
                  <pic:nvPicPr>
                    <pic:cNvPr id="14145" name="Picture 14145"/>
                    <pic:cNvPicPr/>
                  </pic:nvPicPr>
                  <pic:blipFill>
                    <a:blip r:embed="rId28"/>
                    <a:stretch>
                      <a:fillRect/>
                    </a:stretch>
                  </pic:blipFill>
                  <pic:spPr>
                    <a:xfrm>
                      <a:off x="0" y="0"/>
                      <a:ext cx="7559040" cy="10689336"/>
                    </a:xfrm>
                    <a:prstGeom prst="rect">
                      <a:avLst/>
                    </a:prstGeom>
                  </pic:spPr>
                </pic:pic>
              </a:graphicData>
            </a:graphic>
          </wp:anchor>
        </w:drawing>
      </w:r>
    </w:p>
    <w:sectPr w:rsidR="00D0162C" w:rsidSect="00F11D29">
      <w:pgSz w:w="11904" w:h="16834"/>
      <w:pgMar w:top="568" w:right="1440" w:bottom="568"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0509E"/>
    <w:multiLevelType w:val="hybridMultilevel"/>
    <w:tmpl w:val="FDE4ACA0"/>
    <w:lvl w:ilvl="0" w:tplc="FF5C2854">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A9C487C">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EFAE616">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ACDD90">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2FE13BE">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A0258C2">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3EC1DF6">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832D138">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47092BA">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21AC03DB"/>
    <w:multiLevelType w:val="hybridMultilevel"/>
    <w:tmpl w:val="4CB8836A"/>
    <w:lvl w:ilvl="0" w:tplc="61F8D372">
      <w:start w:val="7"/>
      <w:numFmt w:val="upperRoman"/>
      <w:lvlText w:val="%1."/>
      <w:lvlJc w:val="left"/>
      <w:pPr>
        <w:ind w:left="835" w:hanging="720"/>
      </w:pPr>
      <w:rPr>
        <w:rFonts w:hint="default"/>
      </w:rPr>
    </w:lvl>
    <w:lvl w:ilvl="1" w:tplc="04050019" w:tentative="1">
      <w:start w:val="1"/>
      <w:numFmt w:val="lowerLetter"/>
      <w:lvlText w:val="%2."/>
      <w:lvlJc w:val="left"/>
      <w:pPr>
        <w:ind w:left="1195" w:hanging="360"/>
      </w:pPr>
    </w:lvl>
    <w:lvl w:ilvl="2" w:tplc="0405001B" w:tentative="1">
      <w:start w:val="1"/>
      <w:numFmt w:val="lowerRoman"/>
      <w:lvlText w:val="%3."/>
      <w:lvlJc w:val="right"/>
      <w:pPr>
        <w:ind w:left="1915" w:hanging="180"/>
      </w:pPr>
    </w:lvl>
    <w:lvl w:ilvl="3" w:tplc="0405000F" w:tentative="1">
      <w:start w:val="1"/>
      <w:numFmt w:val="decimal"/>
      <w:lvlText w:val="%4."/>
      <w:lvlJc w:val="left"/>
      <w:pPr>
        <w:ind w:left="2635" w:hanging="360"/>
      </w:pPr>
    </w:lvl>
    <w:lvl w:ilvl="4" w:tplc="04050019" w:tentative="1">
      <w:start w:val="1"/>
      <w:numFmt w:val="lowerLetter"/>
      <w:lvlText w:val="%5."/>
      <w:lvlJc w:val="left"/>
      <w:pPr>
        <w:ind w:left="3355" w:hanging="360"/>
      </w:pPr>
    </w:lvl>
    <w:lvl w:ilvl="5" w:tplc="0405001B" w:tentative="1">
      <w:start w:val="1"/>
      <w:numFmt w:val="lowerRoman"/>
      <w:lvlText w:val="%6."/>
      <w:lvlJc w:val="right"/>
      <w:pPr>
        <w:ind w:left="4075" w:hanging="180"/>
      </w:pPr>
    </w:lvl>
    <w:lvl w:ilvl="6" w:tplc="0405000F" w:tentative="1">
      <w:start w:val="1"/>
      <w:numFmt w:val="decimal"/>
      <w:lvlText w:val="%7."/>
      <w:lvlJc w:val="left"/>
      <w:pPr>
        <w:ind w:left="4795" w:hanging="360"/>
      </w:pPr>
    </w:lvl>
    <w:lvl w:ilvl="7" w:tplc="04050019" w:tentative="1">
      <w:start w:val="1"/>
      <w:numFmt w:val="lowerLetter"/>
      <w:lvlText w:val="%8."/>
      <w:lvlJc w:val="left"/>
      <w:pPr>
        <w:ind w:left="5515" w:hanging="360"/>
      </w:pPr>
    </w:lvl>
    <w:lvl w:ilvl="8" w:tplc="0405001B" w:tentative="1">
      <w:start w:val="1"/>
      <w:numFmt w:val="lowerRoman"/>
      <w:lvlText w:val="%9."/>
      <w:lvlJc w:val="right"/>
      <w:pPr>
        <w:ind w:left="6235" w:hanging="180"/>
      </w:pPr>
    </w:lvl>
  </w:abstractNum>
  <w:abstractNum w:abstractNumId="2" w15:restartNumberingAfterBreak="0">
    <w:nsid w:val="3C24693C"/>
    <w:multiLevelType w:val="hybridMultilevel"/>
    <w:tmpl w:val="F0B28322"/>
    <w:lvl w:ilvl="0" w:tplc="11E4A0F6">
      <w:start w:val="1"/>
      <w:numFmt w:val="decimal"/>
      <w:lvlText w:val="%1"/>
      <w:lvlJc w:val="left"/>
      <w:pPr>
        <w:ind w:left="56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915034B8">
      <w:start w:val="1"/>
      <w:numFmt w:val="lowerLetter"/>
      <w:lvlText w:val="%2"/>
      <w:lvlJc w:val="left"/>
      <w:pPr>
        <w:ind w:left="10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456C182">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766CAB0">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5DE2998">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1BC4F56">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4926F1C">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182CEFC">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CA2C376">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443D0BFD"/>
    <w:multiLevelType w:val="hybridMultilevel"/>
    <w:tmpl w:val="1C6A6456"/>
    <w:lvl w:ilvl="0" w:tplc="92CE923E">
      <w:start w:val="1"/>
      <w:numFmt w:val="decimal"/>
      <w:lvlText w:val="%1"/>
      <w:lvlJc w:val="left"/>
      <w:pPr>
        <w:ind w:left="5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6A8CE6">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6E462C">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3A5F48">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EAA234">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70D818">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FAE5F8">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90205E">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A613D6">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91444EA"/>
    <w:multiLevelType w:val="hybridMultilevel"/>
    <w:tmpl w:val="76BA5FF8"/>
    <w:lvl w:ilvl="0" w:tplc="3DE2530C">
      <w:start w:val="7"/>
      <w:numFmt w:val="upperRoman"/>
      <w:lvlText w:val="%1."/>
      <w:lvlJc w:val="left"/>
      <w:pPr>
        <w:ind w:left="835" w:hanging="720"/>
      </w:pPr>
      <w:rPr>
        <w:rFonts w:hint="default"/>
      </w:rPr>
    </w:lvl>
    <w:lvl w:ilvl="1" w:tplc="04050019" w:tentative="1">
      <w:start w:val="1"/>
      <w:numFmt w:val="lowerLetter"/>
      <w:lvlText w:val="%2."/>
      <w:lvlJc w:val="left"/>
      <w:pPr>
        <w:ind w:left="1195" w:hanging="360"/>
      </w:pPr>
    </w:lvl>
    <w:lvl w:ilvl="2" w:tplc="0405001B" w:tentative="1">
      <w:start w:val="1"/>
      <w:numFmt w:val="lowerRoman"/>
      <w:lvlText w:val="%3."/>
      <w:lvlJc w:val="right"/>
      <w:pPr>
        <w:ind w:left="1915" w:hanging="180"/>
      </w:pPr>
    </w:lvl>
    <w:lvl w:ilvl="3" w:tplc="0405000F" w:tentative="1">
      <w:start w:val="1"/>
      <w:numFmt w:val="decimal"/>
      <w:lvlText w:val="%4."/>
      <w:lvlJc w:val="left"/>
      <w:pPr>
        <w:ind w:left="2635" w:hanging="360"/>
      </w:pPr>
    </w:lvl>
    <w:lvl w:ilvl="4" w:tplc="04050019" w:tentative="1">
      <w:start w:val="1"/>
      <w:numFmt w:val="lowerLetter"/>
      <w:lvlText w:val="%5."/>
      <w:lvlJc w:val="left"/>
      <w:pPr>
        <w:ind w:left="3355" w:hanging="360"/>
      </w:pPr>
    </w:lvl>
    <w:lvl w:ilvl="5" w:tplc="0405001B" w:tentative="1">
      <w:start w:val="1"/>
      <w:numFmt w:val="lowerRoman"/>
      <w:lvlText w:val="%6."/>
      <w:lvlJc w:val="right"/>
      <w:pPr>
        <w:ind w:left="4075" w:hanging="180"/>
      </w:pPr>
    </w:lvl>
    <w:lvl w:ilvl="6" w:tplc="0405000F" w:tentative="1">
      <w:start w:val="1"/>
      <w:numFmt w:val="decimal"/>
      <w:lvlText w:val="%7."/>
      <w:lvlJc w:val="left"/>
      <w:pPr>
        <w:ind w:left="4795" w:hanging="360"/>
      </w:pPr>
    </w:lvl>
    <w:lvl w:ilvl="7" w:tplc="04050019" w:tentative="1">
      <w:start w:val="1"/>
      <w:numFmt w:val="lowerLetter"/>
      <w:lvlText w:val="%8."/>
      <w:lvlJc w:val="left"/>
      <w:pPr>
        <w:ind w:left="5515" w:hanging="360"/>
      </w:pPr>
    </w:lvl>
    <w:lvl w:ilvl="8" w:tplc="0405001B" w:tentative="1">
      <w:start w:val="1"/>
      <w:numFmt w:val="lowerRoman"/>
      <w:lvlText w:val="%9."/>
      <w:lvlJc w:val="right"/>
      <w:pPr>
        <w:ind w:left="6235" w:hanging="180"/>
      </w:pPr>
    </w:lvl>
  </w:abstractNum>
  <w:abstractNum w:abstractNumId="5" w15:restartNumberingAfterBreak="0">
    <w:nsid w:val="4C842D94"/>
    <w:multiLevelType w:val="hybridMultilevel"/>
    <w:tmpl w:val="AACE49FE"/>
    <w:lvl w:ilvl="0" w:tplc="EA7ADAF4">
      <w:start w:val="1"/>
      <w:numFmt w:val="decimal"/>
      <w:lvlText w:val="%1"/>
      <w:lvlJc w:val="left"/>
      <w:pPr>
        <w:ind w:left="4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686F496">
      <w:start w:val="1"/>
      <w:numFmt w:val="lowerLetter"/>
      <w:lvlText w:val="%2"/>
      <w:lvlJc w:val="left"/>
      <w:pPr>
        <w:ind w:left="10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84EEF88">
      <w:start w:val="1"/>
      <w:numFmt w:val="lowerRoman"/>
      <w:lvlText w:val="%3"/>
      <w:lvlJc w:val="left"/>
      <w:pPr>
        <w:ind w:left="18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DE48228">
      <w:start w:val="1"/>
      <w:numFmt w:val="decimal"/>
      <w:lvlText w:val="%4"/>
      <w:lvlJc w:val="left"/>
      <w:pPr>
        <w:ind w:left="2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09C79B8">
      <w:start w:val="1"/>
      <w:numFmt w:val="lowerLetter"/>
      <w:lvlText w:val="%5"/>
      <w:lvlJc w:val="left"/>
      <w:pPr>
        <w:ind w:left="32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7343BEA">
      <w:start w:val="1"/>
      <w:numFmt w:val="lowerRoman"/>
      <w:lvlText w:val="%6"/>
      <w:lvlJc w:val="left"/>
      <w:pPr>
        <w:ind w:left="39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F84C002">
      <w:start w:val="1"/>
      <w:numFmt w:val="decimal"/>
      <w:lvlText w:val="%7"/>
      <w:lvlJc w:val="left"/>
      <w:pPr>
        <w:ind w:left="46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972FFEA">
      <w:start w:val="1"/>
      <w:numFmt w:val="lowerLetter"/>
      <w:lvlText w:val="%8"/>
      <w:lvlJc w:val="left"/>
      <w:pPr>
        <w:ind w:left="54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D4A4470">
      <w:start w:val="1"/>
      <w:numFmt w:val="lowerRoman"/>
      <w:lvlText w:val="%9"/>
      <w:lvlJc w:val="left"/>
      <w:pPr>
        <w:ind w:left="61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5D3B6A1B"/>
    <w:multiLevelType w:val="hybridMultilevel"/>
    <w:tmpl w:val="D3FE5AEE"/>
    <w:lvl w:ilvl="0" w:tplc="F66628B2">
      <w:start w:val="1"/>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158B2CC">
      <w:start w:val="1"/>
      <w:numFmt w:val="lowerLetter"/>
      <w:lvlText w:val="%2"/>
      <w:lvlJc w:val="left"/>
      <w:pPr>
        <w:ind w:left="10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E334FD3C">
      <w:start w:val="1"/>
      <w:numFmt w:val="lowerRoman"/>
      <w:lvlText w:val="%3"/>
      <w:lvlJc w:val="left"/>
      <w:pPr>
        <w:ind w:left="18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69C5AE6">
      <w:start w:val="1"/>
      <w:numFmt w:val="decimal"/>
      <w:lvlText w:val="%4"/>
      <w:lvlJc w:val="left"/>
      <w:pPr>
        <w:ind w:left="25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FD0A0F8">
      <w:start w:val="1"/>
      <w:numFmt w:val="lowerLetter"/>
      <w:lvlText w:val="%5"/>
      <w:lvlJc w:val="left"/>
      <w:pPr>
        <w:ind w:left="32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21E8210">
      <w:start w:val="1"/>
      <w:numFmt w:val="lowerRoman"/>
      <w:lvlText w:val="%6"/>
      <w:lvlJc w:val="left"/>
      <w:pPr>
        <w:ind w:left="39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FA6D764">
      <w:start w:val="1"/>
      <w:numFmt w:val="decimal"/>
      <w:lvlText w:val="%7"/>
      <w:lvlJc w:val="left"/>
      <w:pPr>
        <w:ind w:left="46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726B73E">
      <w:start w:val="1"/>
      <w:numFmt w:val="lowerLetter"/>
      <w:lvlText w:val="%8"/>
      <w:lvlJc w:val="left"/>
      <w:pPr>
        <w:ind w:left="54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25C1860">
      <w:start w:val="1"/>
      <w:numFmt w:val="lowerRoman"/>
      <w:lvlText w:val="%9"/>
      <w:lvlJc w:val="left"/>
      <w:pPr>
        <w:ind w:left="6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5EF111B1"/>
    <w:multiLevelType w:val="hybridMultilevel"/>
    <w:tmpl w:val="F6245A18"/>
    <w:lvl w:ilvl="0" w:tplc="B2F844BC">
      <w:start w:val="1"/>
      <w:numFmt w:val="decimal"/>
      <w:lvlText w:val="%1"/>
      <w:lvlJc w:val="left"/>
      <w:pPr>
        <w:ind w:left="1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A107A9E">
      <w:start w:val="1"/>
      <w:numFmt w:val="lowerLetter"/>
      <w:lvlText w:val="%2"/>
      <w:lvlJc w:val="left"/>
      <w:pPr>
        <w:ind w:left="13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64A378E">
      <w:start w:val="1"/>
      <w:numFmt w:val="lowerRoman"/>
      <w:lvlText w:val="%3"/>
      <w:lvlJc w:val="left"/>
      <w:pPr>
        <w:ind w:left="20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A583AAE">
      <w:start w:val="1"/>
      <w:numFmt w:val="decimal"/>
      <w:lvlText w:val="%4"/>
      <w:lvlJc w:val="left"/>
      <w:pPr>
        <w:ind w:left="27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2C61E26">
      <w:start w:val="1"/>
      <w:numFmt w:val="lowerLetter"/>
      <w:lvlText w:val="%5"/>
      <w:lvlJc w:val="left"/>
      <w:pPr>
        <w:ind w:left="34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274ECE8">
      <w:start w:val="1"/>
      <w:numFmt w:val="lowerRoman"/>
      <w:lvlText w:val="%6"/>
      <w:lvlJc w:val="left"/>
      <w:pPr>
        <w:ind w:left="42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A021B00">
      <w:start w:val="1"/>
      <w:numFmt w:val="decimal"/>
      <w:lvlText w:val="%7"/>
      <w:lvlJc w:val="left"/>
      <w:pPr>
        <w:ind w:left="49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D843102">
      <w:start w:val="1"/>
      <w:numFmt w:val="lowerLetter"/>
      <w:lvlText w:val="%8"/>
      <w:lvlJc w:val="left"/>
      <w:pPr>
        <w:ind w:left="56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A9E0FEC">
      <w:start w:val="1"/>
      <w:numFmt w:val="lowerRoman"/>
      <w:lvlText w:val="%9"/>
      <w:lvlJc w:val="left"/>
      <w:pPr>
        <w:ind w:left="63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8" w15:restartNumberingAfterBreak="0">
    <w:nsid w:val="7E6547F7"/>
    <w:multiLevelType w:val="hybridMultilevel"/>
    <w:tmpl w:val="245ADCDA"/>
    <w:lvl w:ilvl="0" w:tplc="219EFBD2">
      <w:start w:val="1"/>
      <w:numFmt w:val="decimal"/>
      <w:lvlText w:val="%1"/>
      <w:lvlJc w:val="left"/>
      <w:pPr>
        <w:ind w:left="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AEC6E2">
      <w:start w:val="1"/>
      <w:numFmt w:val="lowerLetter"/>
      <w:lvlText w:val="%2"/>
      <w:lvlJc w:val="left"/>
      <w:pPr>
        <w:ind w:left="10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3C60008">
      <w:start w:val="1"/>
      <w:numFmt w:val="lowerRoman"/>
      <w:lvlText w:val="%3"/>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4B404BC">
      <w:start w:val="1"/>
      <w:numFmt w:val="decimal"/>
      <w:lvlText w:val="%4"/>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19AC64A">
      <w:start w:val="1"/>
      <w:numFmt w:val="lowerLetter"/>
      <w:lvlText w:val="%5"/>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04A5E2E">
      <w:start w:val="1"/>
      <w:numFmt w:val="lowerRoman"/>
      <w:lvlText w:val="%6"/>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2325678">
      <w:start w:val="1"/>
      <w:numFmt w:val="decimal"/>
      <w:lvlText w:val="%7"/>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C2B386">
      <w:start w:val="1"/>
      <w:numFmt w:val="lowerLetter"/>
      <w:lvlText w:val="%8"/>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A1908FB2">
      <w:start w:val="1"/>
      <w:numFmt w:val="lowerRoman"/>
      <w:lvlText w:val="%9"/>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288823365">
    <w:abstractNumId w:val="7"/>
  </w:num>
  <w:num w:numId="2" w16cid:durableId="1493251234">
    <w:abstractNumId w:val="6"/>
  </w:num>
  <w:num w:numId="3" w16cid:durableId="1826582757">
    <w:abstractNumId w:val="0"/>
  </w:num>
  <w:num w:numId="4" w16cid:durableId="580990217">
    <w:abstractNumId w:val="8"/>
  </w:num>
  <w:num w:numId="5" w16cid:durableId="647368338">
    <w:abstractNumId w:val="5"/>
  </w:num>
  <w:num w:numId="6" w16cid:durableId="886381828">
    <w:abstractNumId w:val="2"/>
  </w:num>
  <w:num w:numId="7" w16cid:durableId="627392468">
    <w:abstractNumId w:val="3"/>
  </w:num>
  <w:num w:numId="8" w16cid:durableId="2121147885">
    <w:abstractNumId w:val="1"/>
  </w:num>
  <w:num w:numId="9" w16cid:durableId="250740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62C"/>
    <w:rsid w:val="00497AC3"/>
    <w:rsid w:val="004D37D4"/>
    <w:rsid w:val="00D0162C"/>
    <w:rsid w:val="00F11D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22598"/>
  <w15:docId w15:val="{67A04B1B-22C1-4425-9397-D0B3746A2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4" w:line="268" w:lineRule="auto"/>
      <w:ind w:left="384" w:firstLine="4"/>
      <w:jc w:val="both"/>
    </w:pPr>
    <w:rPr>
      <w:rFonts w:ascii="Times New Roman" w:eastAsia="Times New Roman" w:hAnsi="Times New Roman" w:cs="Times New Roman"/>
      <w:color w:val="000000"/>
      <w:sz w:val="22"/>
    </w:rPr>
  </w:style>
  <w:style w:type="paragraph" w:styleId="Nadpis1">
    <w:name w:val="heading 1"/>
    <w:next w:val="Normln"/>
    <w:link w:val="Nadpis1Char"/>
    <w:uiPriority w:val="9"/>
    <w:qFormat/>
    <w:pPr>
      <w:keepNext/>
      <w:keepLines/>
      <w:spacing w:after="0" w:line="259" w:lineRule="auto"/>
      <w:ind w:left="15" w:hanging="10"/>
      <w:outlineLvl w:val="0"/>
    </w:pPr>
    <w:rPr>
      <w:rFonts w:ascii="Times New Roman" w:eastAsia="Times New Roman" w:hAnsi="Times New Roman" w:cs="Times New Roman"/>
      <w:color w:val="000000"/>
      <w:sz w:val="36"/>
    </w:rPr>
  </w:style>
  <w:style w:type="paragraph" w:styleId="Nadpis2">
    <w:name w:val="heading 2"/>
    <w:next w:val="Normln"/>
    <w:link w:val="Nadpis2Char"/>
    <w:uiPriority w:val="9"/>
    <w:unhideWhenUsed/>
    <w:qFormat/>
    <w:pPr>
      <w:keepNext/>
      <w:keepLines/>
      <w:spacing w:after="0" w:line="259" w:lineRule="auto"/>
      <w:ind w:left="140" w:hanging="10"/>
      <w:outlineLvl w:val="1"/>
    </w:pPr>
    <w:rPr>
      <w:rFonts w:ascii="Times New Roman" w:eastAsia="Times New Roman" w:hAnsi="Times New Roman" w:cs="Times New Roman"/>
      <w:color w:val="000000"/>
      <w:sz w:val="3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Times New Roman" w:eastAsia="Times New Roman" w:hAnsi="Times New Roman" w:cs="Times New Roman"/>
      <w:color w:val="000000"/>
      <w:sz w:val="36"/>
    </w:rPr>
  </w:style>
  <w:style w:type="character" w:customStyle="1" w:styleId="Nadpis2Char">
    <w:name w:val="Nadpis 2 Char"/>
    <w:link w:val="Nadpis2"/>
    <w:rPr>
      <w:rFonts w:ascii="Times New Roman" w:eastAsia="Times New Roman" w:hAnsi="Times New Roman" w:cs="Times New Roman"/>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22.jpg"/><Relationship Id="rId3" Type="http://schemas.openxmlformats.org/officeDocument/2006/relationships/settings" Target="settings.xml"/><Relationship Id="rId21" Type="http://schemas.openxmlformats.org/officeDocument/2006/relationships/image" Target="media/image17.jpg"/><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6.jp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24" Type="http://schemas.openxmlformats.org/officeDocument/2006/relationships/image" Target="media/image20.jpg"/><Relationship Id="rId5" Type="http://schemas.openxmlformats.org/officeDocument/2006/relationships/image" Target="media/image1.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10" Type="http://schemas.openxmlformats.org/officeDocument/2006/relationships/image" Target="media/image6.jp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897</Words>
  <Characters>5295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SKM_C250i25072419550</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SKM_C250i25072419550</dc:title>
  <dc:subject/>
  <dc:creator>František Jankovič</dc:creator>
  <cp:keywords/>
  <cp:lastModifiedBy>František Jankovič</cp:lastModifiedBy>
  <cp:revision>3</cp:revision>
  <dcterms:created xsi:type="dcterms:W3CDTF">2025-07-24T12:51:00Z</dcterms:created>
  <dcterms:modified xsi:type="dcterms:W3CDTF">2025-07-24T12:51:00Z</dcterms:modified>
</cp:coreProperties>
</file>