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BCBA" w14:textId="77777777" w:rsidR="004D7A80" w:rsidRDefault="0053199D">
      <w:pPr>
        <w:rPr>
          <w:sz w:val="20"/>
        </w:rPr>
      </w:pPr>
      <w:r>
        <w:rPr>
          <w:noProof/>
        </w:rPr>
        <w:drawing>
          <wp:anchor distT="0" distB="0" distL="0" distR="0" simplePos="0" relativeHeight="487515136" behindDoc="1" locked="0" layoutInCell="1" allowOverlap="1" wp14:anchorId="597F05C9" wp14:editId="790DE667">
            <wp:simplePos x="0" y="0"/>
            <wp:positionH relativeFrom="page">
              <wp:posOffset>110638</wp:posOffset>
            </wp:positionH>
            <wp:positionV relativeFrom="page">
              <wp:posOffset>83990</wp:posOffset>
            </wp:positionV>
            <wp:extent cx="19910110" cy="140286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0110" cy="1402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C18E5" w14:textId="77777777" w:rsidR="004D7A80" w:rsidRDefault="004D7A80">
      <w:pPr>
        <w:rPr>
          <w:sz w:val="20"/>
        </w:rPr>
      </w:pPr>
    </w:p>
    <w:p w14:paraId="6383BD44" w14:textId="77777777" w:rsidR="004D7A80" w:rsidRDefault="004D7A80">
      <w:pPr>
        <w:rPr>
          <w:sz w:val="20"/>
        </w:rPr>
      </w:pPr>
    </w:p>
    <w:p w14:paraId="5000BCC2" w14:textId="77777777" w:rsidR="004D7A80" w:rsidRDefault="004D7A80">
      <w:pPr>
        <w:rPr>
          <w:sz w:val="20"/>
        </w:rPr>
      </w:pPr>
    </w:p>
    <w:p w14:paraId="47563D43" w14:textId="77777777" w:rsidR="004D7A80" w:rsidRDefault="004D7A80">
      <w:pPr>
        <w:rPr>
          <w:sz w:val="20"/>
        </w:rPr>
      </w:pPr>
    </w:p>
    <w:p w14:paraId="52790490" w14:textId="77777777" w:rsidR="004D7A80" w:rsidRDefault="004D7A80">
      <w:pPr>
        <w:rPr>
          <w:sz w:val="20"/>
        </w:rPr>
      </w:pPr>
    </w:p>
    <w:p w14:paraId="07B0DE42" w14:textId="77777777" w:rsidR="004D7A80" w:rsidRDefault="004D7A80">
      <w:pPr>
        <w:rPr>
          <w:sz w:val="20"/>
        </w:rPr>
      </w:pPr>
    </w:p>
    <w:p w14:paraId="274B4A91" w14:textId="77777777" w:rsidR="004D7A80" w:rsidRDefault="004D7A80">
      <w:pPr>
        <w:rPr>
          <w:sz w:val="20"/>
        </w:rPr>
      </w:pPr>
    </w:p>
    <w:p w14:paraId="0E78662F" w14:textId="77777777" w:rsidR="004D7A80" w:rsidRDefault="004D7A80">
      <w:pPr>
        <w:rPr>
          <w:sz w:val="20"/>
        </w:rPr>
      </w:pPr>
    </w:p>
    <w:p w14:paraId="3BF4D3D2" w14:textId="77777777" w:rsidR="004D7A80" w:rsidRDefault="004D7A80">
      <w:pPr>
        <w:rPr>
          <w:sz w:val="20"/>
        </w:rPr>
      </w:pPr>
    </w:p>
    <w:p w14:paraId="3A6EE25A" w14:textId="77777777" w:rsidR="004D7A80" w:rsidRDefault="004D7A80">
      <w:pPr>
        <w:rPr>
          <w:sz w:val="20"/>
        </w:rPr>
      </w:pPr>
    </w:p>
    <w:p w14:paraId="4AEE5FFA" w14:textId="77777777" w:rsidR="004D7A80" w:rsidRDefault="004D7A80">
      <w:pPr>
        <w:rPr>
          <w:sz w:val="20"/>
        </w:rPr>
      </w:pPr>
    </w:p>
    <w:p w14:paraId="35E4C606" w14:textId="77777777" w:rsidR="004D7A80" w:rsidRDefault="004D7A80">
      <w:pPr>
        <w:rPr>
          <w:sz w:val="20"/>
        </w:rPr>
      </w:pPr>
    </w:p>
    <w:p w14:paraId="248DA39B" w14:textId="77777777" w:rsidR="004D7A80" w:rsidRDefault="004D7A80">
      <w:pPr>
        <w:rPr>
          <w:sz w:val="20"/>
        </w:rPr>
      </w:pPr>
    </w:p>
    <w:p w14:paraId="68CA3976" w14:textId="77777777" w:rsidR="004D7A80" w:rsidRDefault="004D7A80">
      <w:pPr>
        <w:rPr>
          <w:sz w:val="20"/>
        </w:rPr>
      </w:pPr>
    </w:p>
    <w:p w14:paraId="310B6100" w14:textId="77777777" w:rsidR="004D7A80" w:rsidRDefault="004D7A80">
      <w:pPr>
        <w:rPr>
          <w:sz w:val="20"/>
        </w:rPr>
      </w:pPr>
    </w:p>
    <w:p w14:paraId="1C94FD84" w14:textId="77777777" w:rsidR="004D7A80" w:rsidRDefault="004D7A80">
      <w:pPr>
        <w:rPr>
          <w:sz w:val="20"/>
        </w:rPr>
      </w:pPr>
    </w:p>
    <w:p w14:paraId="1ACE737E" w14:textId="77777777" w:rsidR="004D7A80" w:rsidRDefault="004D7A80">
      <w:pPr>
        <w:rPr>
          <w:sz w:val="20"/>
        </w:rPr>
      </w:pPr>
    </w:p>
    <w:p w14:paraId="7D3167A3" w14:textId="77777777" w:rsidR="004D7A80" w:rsidRDefault="004D7A80">
      <w:pPr>
        <w:rPr>
          <w:sz w:val="20"/>
        </w:rPr>
      </w:pPr>
    </w:p>
    <w:p w14:paraId="6B61C143" w14:textId="77777777" w:rsidR="004D7A80" w:rsidRDefault="004D7A80">
      <w:pPr>
        <w:rPr>
          <w:sz w:val="20"/>
        </w:rPr>
      </w:pPr>
    </w:p>
    <w:p w14:paraId="20401AA8" w14:textId="77777777" w:rsidR="004D7A80" w:rsidRDefault="004D7A80">
      <w:pPr>
        <w:rPr>
          <w:sz w:val="20"/>
        </w:rPr>
      </w:pPr>
    </w:p>
    <w:p w14:paraId="564B677C" w14:textId="77777777" w:rsidR="004D7A80" w:rsidRDefault="004D7A80">
      <w:pPr>
        <w:rPr>
          <w:sz w:val="20"/>
        </w:rPr>
      </w:pPr>
    </w:p>
    <w:p w14:paraId="25CDF2B0" w14:textId="77777777" w:rsidR="004D7A80" w:rsidRDefault="004D7A80">
      <w:pPr>
        <w:rPr>
          <w:sz w:val="20"/>
        </w:rPr>
      </w:pPr>
    </w:p>
    <w:p w14:paraId="68E42054" w14:textId="77777777" w:rsidR="004D7A80" w:rsidRDefault="004D7A80">
      <w:pPr>
        <w:rPr>
          <w:sz w:val="20"/>
        </w:rPr>
      </w:pPr>
    </w:p>
    <w:p w14:paraId="12B920EB" w14:textId="77777777" w:rsidR="004D7A80" w:rsidRDefault="004D7A80">
      <w:pPr>
        <w:rPr>
          <w:sz w:val="20"/>
        </w:rPr>
      </w:pPr>
    </w:p>
    <w:p w14:paraId="63308826" w14:textId="77777777" w:rsidR="004D7A80" w:rsidRDefault="004D7A80">
      <w:pPr>
        <w:rPr>
          <w:sz w:val="20"/>
        </w:rPr>
      </w:pPr>
    </w:p>
    <w:p w14:paraId="57E3FD29" w14:textId="77777777" w:rsidR="004D7A80" w:rsidRDefault="004D7A80">
      <w:pPr>
        <w:rPr>
          <w:sz w:val="20"/>
        </w:rPr>
      </w:pPr>
    </w:p>
    <w:p w14:paraId="6073E230" w14:textId="77777777" w:rsidR="004D7A80" w:rsidRDefault="004D7A80">
      <w:pPr>
        <w:rPr>
          <w:sz w:val="20"/>
        </w:rPr>
      </w:pPr>
    </w:p>
    <w:p w14:paraId="58B9328A" w14:textId="77777777" w:rsidR="004D7A80" w:rsidRDefault="004D7A80">
      <w:pPr>
        <w:rPr>
          <w:sz w:val="20"/>
        </w:rPr>
      </w:pPr>
    </w:p>
    <w:p w14:paraId="53D4AF93" w14:textId="77777777" w:rsidR="004D7A80" w:rsidRDefault="004D7A80">
      <w:pPr>
        <w:rPr>
          <w:sz w:val="20"/>
        </w:rPr>
      </w:pPr>
    </w:p>
    <w:p w14:paraId="21607345" w14:textId="77777777" w:rsidR="004D7A80" w:rsidRDefault="004D7A80">
      <w:pPr>
        <w:rPr>
          <w:sz w:val="20"/>
        </w:rPr>
      </w:pPr>
    </w:p>
    <w:p w14:paraId="0C32E1E1" w14:textId="77777777" w:rsidR="004D7A80" w:rsidRDefault="004D7A80">
      <w:pPr>
        <w:rPr>
          <w:sz w:val="20"/>
        </w:rPr>
      </w:pPr>
    </w:p>
    <w:p w14:paraId="171036FA" w14:textId="77777777" w:rsidR="004D7A80" w:rsidRDefault="004D7A80">
      <w:pPr>
        <w:rPr>
          <w:sz w:val="20"/>
        </w:rPr>
      </w:pPr>
    </w:p>
    <w:p w14:paraId="6419DE2C" w14:textId="77777777" w:rsidR="004D7A80" w:rsidRDefault="004D7A80">
      <w:pPr>
        <w:rPr>
          <w:sz w:val="20"/>
        </w:rPr>
      </w:pPr>
    </w:p>
    <w:p w14:paraId="4F6D3784" w14:textId="77777777" w:rsidR="004D7A80" w:rsidRDefault="004D7A80">
      <w:pPr>
        <w:rPr>
          <w:sz w:val="20"/>
        </w:rPr>
      </w:pPr>
    </w:p>
    <w:p w14:paraId="2BF7B49F" w14:textId="77777777" w:rsidR="004D7A80" w:rsidRDefault="004D7A80">
      <w:pPr>
        <w:rPr>
          <w:sz w:val="20"/>
        </w:rPr>
      </w:pPr>
    </w:p>
    <w:p w14:paraId="58D9004B" w14:textId="77777777" w:rsidR="004D7A80" w:rsidRDefault="004D7A80">
      <w:pPr>
        <w:rPr>
          <w:sz w:val="20"/>
        </w:rPr>
      </w:pPr>
    </w:p>
    <w:p w14:paraId="17ED107F" w14:textId="77777777" w:rsidR="004D7A80" w:rsidRDefault="004D7A80">
      <w:pPr>
        <w:rPr>
          <w:sz w:val="20"/>
        </w:rPr>
      </w:pPr>
    </w:p>
    <w:p w14:paraId="7C9E840B" w14:textId="77777777" w:rsidR="004D7A80" w:rsidRDefault="004D7A80">
      <w:pPr>
        <w:rPr>
          <w:sz w:val="20"/>
        </w:rPr>
      </w:pPr>
    </w:p>
    <w:p w14:paraId="683C84C4" w14:textId="77777777" w:rsidR="004D7A80" w:rsidRDefault="004D7A80">
      <w:pPr>
        <w:rPr>
          <w:sz w:val="20"/>
        </w:rPr>
      </w:pPr>
    </w:p>
    <w:p w14:paraId="74BE4D42" w14:textId="77777777" w:rsidR="004D7A80" w:rsidRDefault="004D7A80">
      <w:pPr>
        <w:rPr>
          <w:sz w:val="20"/>
        </w:rPr>
      </w:pPr>
    </w:p>
    <w:p w14:paraId="43A6D90F" w14:textId="77777777" w:rsidR="004D7A80" w:rsidRDefault="004D7A80">
      <w:pPr>
        <w:rPr>
          <w:sz w:val="20"/>
        </w:rPr>
      </w:pPr>
    </w:p>
    <w:p w14:paraId="72E1E67E" w14:textId="77777777" w:rsidR="004D7A80" w:rsidRDefault="004D7A80">
      <w:pPr>
        <w:rPr>
          <w:sz w:val="20"/>
        </w:rPr>
      </w:pPr>
    </w:p>
    <w:p w14:paraId="5F546C01" w14:textId="77777777" w:rsidR="004D7A80" w:rsidRDefault="004D7A80">
      <w:pPr>
        <w:rPr>
          <w:sz w:val="20"/>
        </w:rPr>
      </w:pPr>
    </w:p>
    <w:p w14:paraId="44C0427F" w14:textId="77777777" w:rsidR="004D7A80" w:rsidRDefault="004D7A80">
      <w:pPr>
        <w:rPr>
          <w:sz w:val="20"/>
        </w:rPr>
      </w:pPr>
    </w:p>
    <w:p w14:paraId="1EC3DDB4" w14:textId="77777777" w:rsidR="004D7A80" w:rsidRDefault="004D7A80">
      <w:pPr>
        <w:rPr>
          <w:sz w:val="20"/>
        </w:rPr>
      </w:pPr>
    </w:p>
    <w:p w14:paraId="5B1CF484" w14:textId="77777777" w:rsidR="004D7A80" w:rsidRDefault="004D7A80">
      <w:pPr>
        <w:rPr>
          <w:sz w:val="20"/>
        </w:rPr>
      </w:pPr>
    </w:p>
    <w:p w14:paraId="00DD59A7" w14:textId="77777777" w:rsidR="004D7A80" w:rsidRDefault="004D7A80">
      <w:pPr>
        <w:rPr>
          <w:sz w:val="20"/>
        </w:rPr>
      </w:pPr>
    </w:p>
    <w:p w14:paraId="46C50C26" w14:textId="77777777" w:rsidR="004D7A80" w:rsidRDefault="004D7A80">
      <w:pPr>
        <w:rPr>
          <w:sz w:val="20"/>
        </w:rPr>
      </w:pPr>
    </w:p>
    <w:p w14:paraId="106FD54A" w14:textId="77777777" w:rsidR="004D7A80" w:rsidRDefault="004D7A80">
      <w:pPr>
        <w:rPr>
          <w:sz w:val="20"/>
        </w:rPr>
      </w:pPr>
    </w:p>
    <w:p w14:paraId="2D5641C3" w14:textId="77777777" w:rsidR="004D7A80" w:rsidRDefault="004D7A80">
      <w:pPr>
        <w:rPr>
          <w:sz w:val="20"/>
        </w:rPr>
      </w:pPr>
    </w:p>
    <w:p w14:paraId="6125B36C" w14:textId="77777777" w:rsidR="004D7A80" w:rsidRDefault="004D7A80">
      <w:pPr>
        <w:rPr>
          <w:sz w:val="20"/>
        </w:rPr>
      </w:pPr>
    </w:p>
    <w:p w14:paraId="7E61316A" w14:textId="77777777" w:rsidR="004D7A80" w:rsidRDefault="004D7A80">
      <w:pPr>
        <w:rPr>
          <w:sz w:val="20"/>
        </w:rPr>
      </w:pPr>
    </w:p>
    <w:p w14:paraId="71B1A105" w14:textId="77777777" w:rsidR="004D7A80" w:rsidRDefault="004D7A80">
      <w:pPr>
        <w:rPr>
          <w:sz w:val="20"/>
        </w:rPr>
      </w:pPr>
    </w:p>
    <w:p w14:paraId="467B4436" w14:textId="77777777" w:rsidR="004D7A80" w:rsidRDefault="004D7A80">
      <w:pPr>
        <w:rPr>
          <w:sz w:val="20"/>
        </w:rPr>
      </w:pPr>
    </w:p>
    <w:p w14:paraId="01F4AE27" w14:textId="77777777" w:rsidR="004D7A80" w:rsidRDefault="004D7A80">
      <w:pPr>
        <w:rPr>
          <w:sz w:val="20"/>
        </w:rPr>
      </w:pPr>
    </w:p>
    <w:p w14:paraId="22C9BC2D" w14:textId="77777777" w:rsidR="004D7A80" w:rsidRDefault="004D7A80">
      <w:pPr>
        <w:rPr>
          <w:sz w:val="20"/>
        </w:rPr>
      </w:pPr>
    </w:p>
    <w:p w14:paraId="3044D20F" w14:textId="77777777" w:rsidR="004D7A80" w:rsidRDefault="004D7A80">
      <w:pPr>
        <w:rPr>
          <w:sz w:val="20"/>
        </w:rPr>
      </w:pPr>
    </w:p>
    <w:p w14:paraId="5B3B4D68" w14:textId="77777777" w:rsidR="004D7A80" w:rsidRDefault="004D7A80">
      <w:pPr>
        <w:rPr>
          <w:sz w:val="20"/>
        </w:rPr>
      </w:pPr>
    </w:p>
    <w:p w14:paraId="0D158552" w14:textId="77777777" w:rsidR="004D7A80" w:rsidRDefault="004D7A80">
      <w:pPr>
        <w:rPr>
          <w:sz w:val="20"/>
        </w:rPr>
      </w:pPr>
    </w:p>
    <w:p w14:paraId="0DA85BE8" w14:textId="77777777" w:rsidR="004D7A80" w:rsidRDefault="004D7A80">
      <w:pPr>
        <w:rPr>
          <w:sz w:val="20"/>
        </w:rPr>
      </w:pPr>
    </w:p>
    <w:p w14:paraId="0EDA80D7" w14:textId="77777777" w:rsidR="004D7A80" w:rsidRDefault="004D7A80">
      <w:pPr>
        <w:rPr>
          <w:sz w:val="20"/>
        </w:rPr>
      </w:pPr>
    </w:p>
    <w:p w14:paraId="6F8D7C5D" w14:textId="77777777" w:rsidR="004D7A80" w:rsidRDefault="004D7A80">
      <w:pPr>
        <w:rPr>
          <w:sz w:val="20"/>
        </w:rPr>
      </w:pPr>
    </w:p>
    <w:p w14:paraId="21E8E7D5" w14:textId="77777777" w:rsidR="004D7A80" w:rsidRDefault="004D7A80">
      <w:pPr>
        <w:rPr>
          <w:sz w:val="20"/>
        </w:rPr>
      </w:pPr>
    </w:p>
    <w:p w14:paraId="7F12AD84" w14:textId="77777777" w:rsidR="004D7A80" w:rsidRDefault="004D7A80">
      <w:pPr>
        <w:rPr>
          <w:sz w:val="20"/>
        </w:rPr>
      </w:pPr>
    </w:p>
    <w:p w14:paraId="0A97AAAD" w14:textId="77777777" w:rsidR="004D7A80" w:rsidRDefault="004D7A80">
      <w:pPr>
        <w:rPr>
          <w:sz w:val="20"/>
        </w:rPr>
      </w:pPr>
    </w:p>
    <w:p w14:paraId="777B5CED" w14:textId="77777777" w:rsidR="004D7A80" w:rsidRDefault="004D7A80">
      <w:pPr>
        <w:spacing w:before="4"/>
        <w:rPr>
          <w:sz w:val="17"/>
        </w:rPr>
      </w:pPr>
    </w:p>
    <w:p w14:paraId="115F305E" w14:textId="5C497072" w:rsidR="004D7A80" w:rsidRDefault="00C34069">
      <w:pPr>
        <w:pStyle w:val="Zkladntext"/>
        <w:spacing w:before="5"/>
        <w:rPr>
          <w:sz w:val="27"/>
        </w:rPr>
      </w:pPr>
      <w:r>
        <w:rPr>
          <w:noProof/>
          <w:sz w:val="27"/>
        </w:rPr>
        <mc:AlternateContent>
          <mc:Choice Requires="wpi">
            <w:drawing>
              <wp:anchor distT="0" distB="0" distL="114300" distR="114300" simplePos="0" relativeHeight="487516160" behindDoc="0" locked="0" layoutInCell="1" allowOverlap="1" wp14:anchorId="086BACBE" wp14:editId="16FBE830">
                <wp:simplePos x="0" y="0"/>
                <wp:positionH relativeFrom="column">
                  <wp:posOffset>11583630</wp:posOffset>
                </wp:positionH>
                <wp:positionV relativeFrom="paragraph">
                  <wp:posOffset>13290</wp:posOffset>
                </wp:positionV>
                <wp:extent cx="780480" cy="1086840"/>
                <wp:effectExtent l="133350" t="133350" r="133985" b="132715"/>
                <wp:wrapNone/>
                <wp:docPr id="1615289702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80480" cy="108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D41C9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907.15pt;margin-top:-3.9pt;width:71.35pt;height:95.5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">
                <v:imagedata r:id="rId6" o:title=""/>
              </v:shape>
            </w:pict>
          </mc:Fallback>
        </mc:AlternateContent>
      </w:r>
    </w:p>
    <w:tbl>
      <w:tblPr>
        <w:tblStyle w:val="TableNormal"/>
        <w:tblW w:w="0" w:type="auto"/>
        <w:tblInd w:w="19637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3"/>
        <w:gridCol w:w="1139"/>
        <w:gridCol w:w="1302"/>
      </w:tblGrid>
      <w:tr w:rsidR="004D7A80" w14:paraId="3ADD76D2" w14:textId="77777777">
        <w:trPr>
          <w:trHeight w:val="275"/>
        </w:trPr>
        <w:tc>
          <w:tcPr>
            <w:tcW w:w="3085" w:type="dxa"/>
            <w:tcBorders>
              <w:bottom w:val="single" w:sz="4" w:space="0" w:color="221F1F"/>
              <w:right w:val="single" w:sz="4" w:space="0" w:color="221F1F"/>
            </w:tcBorders>
          </w:tcPr>
          <w:p w14:paraId="0BCF3AAD" w14:textId="219A867A" w:rsidR="004D7A80" w:rsidRDefault="0053199D">
            <w:pPr>
              <w:pStyle w:val="TableParagraph"/>
              <w:tabs>
                <w:tab w:val="left" w:pos="1524"/>
              </w:tabs>
              <w:spacing w:before="81"/>
              <w:ind w:left="111"/>
              <w:rPr>
                <w:sz w:val="11"/>
              </w:rPr>
            </w:pPr>
            <w:r>
              <w:rPr>
                <w:color w:val="221F1F"/>
                <w:sz w:val="11"/>
              </w:rPr>
              <w:t>Zodpovědný</w:t>
            </w:r>
            <w:r>
              <w:rPr>
                <w:color w:val="221F1F"/>
                <w:spacing w:val="8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projektant:</w:t>
            </w:r>
            <w:r>
              <w:rPr>
                <w:color w:val="221F1F"/>
                <w:sz w:val="11"/>
              </w:rPr>
              <w:tab/>
            </w:r>
            <w:r w:rsidR="00C34069" w:rsidRPr="00C34069">
              <w:rPr>
                <w:color w:val="221F1F"/>
                <w:sz w:val="11"/>
                <w:highlight w:val="yellow"/>
              </w:rPr>
              <w:t>XXX</w:t>
            </w:r>
          </w:p>
        </w:tc>
        <w:tc>
          <w:tcPr>
            <w:tcW w:w="142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80ABEFD" w14:textId="77777777" w:rsidR="004D7A80" w:rsidRDefault="0053199D">
            <w:pPr>
              <w:pStyle w:val="TableParagraph"/>
              <w:tabs>
                <w:tab w:val="left" w:pos="783"/>
              </w:tabs>
              <w:spacing w:before="79"/>
              <w:ind w:left="114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Datum:</w:t>
            </w:r>
            <w:r>
              <w:rPr>
                <w:color w:val="221F1F"/>
                <w:sz w:val="11"/>
              </w:rPr>
              <w:tab/>
            </w:r>
            <w:r>
              <w:rPr>
                <w:color w:val="221F1F"/>
                <w:spacing w:val="-2"/>
                <w:sz w:val="11"/>
              </w:rPr>
              <w:t>12/2024</w:t>
            </w:r>
          </w:p>
        </w:tc>
        <w:tc>
          <w:tcPr>
            <w:tcW w:w="2441" w:type="dxa"/>
            <w:gridSpan w:val="2"/>
            <w:vMerge w:val="restart"/>
            <w:tcBorders>
              <w:left w:val="single" w:sz="4" w:space="0" w:color="221F1F"/>
              <w:bottom w:val="single" w:sz="4" w:space="0" w:color="221F1F"/>
            </w:tcBorders>
          </w:tcPr>
          <w:p w14:paraId="3F4DB5F8" w14:textId="77777777" w:rsidR="004D7A80" w:rsidRDefault="004D7A80">
            <w:pPr>
              <w:pStyle w:val="TableParagraph"/>
              <w:spacing w:before="8"/>
              <w:ind w:left="0"/>
              <w:rPr>
                <w:rFonts w:ascii="Gill Sans MT"/>
                <w:sz w:val="15"/>
              </w:rPr>
            </w:pPr>
          </w:p>
          <w:p w14:paraId="234ABE91" w14:textId="77777777" w:rsidR="004D7A80" w:rsidRDefault="0053199D">
            <w:pPr>
              <w:pStyle w:val="TableParagraph"/>
              <w:spacing w:before="1" w:line="225" w:lineRule="auto"/>
              <w:ind w:left="1365" w:right="248" w:hanging="4"/>
              <w:jc w:val="center"/>
              <w:rPr>
                <w:sz w:val="11"/>
              </w:rPr>
            </w:pPr>
            <w:r>
              <w:rPr>
                <w:color w:val="221F1F"/>
                <w:sz w:val="11"/>
              </w:rPr>
              <w:t>Rostislav</w:t>
            </w:r>
            <w:r>
              <w:rPr>
                <w:color w:val="221F1F"/>
                <w:spacing w:val="-7"/>
                <w:sz w:val="11"/>
              </w:rPr>
              <w:t xml:space="preserve"> </w:t>
            </w:r>
            <w:proofErr w:type="spellStart"/>
            <w:r>
              <w:rPr>
                <w:color w:val="221F1F"/>
                <w:sz w:val="11"/>
              </w:rPr>
              <w:t>Štark</w:t>
            </w:r>
            <w:proofErr w:type="spellEnd"/>
            <w:r>
              <w:rPr>
                <w:color w:val="221F1F"/>
                <w:spacing w:val="40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Luleč</w:t>
            </w:r>
            <w:r>
              <w:rPr>
                <w:color w:val="221F1F"/>
                <w:spacing w:val="-7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379,</w:t>
            </w:r>
            <w:r>
              <w:rPr>
                <w:color w:val="221F1F"/>
                <w:spacing w:val="-7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683</w:t>
            </w:r>
            <w:r>
              <w:rPr>
                <w:color w:val="221F1F"/>
                <w:spacing w:val="-7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03</w:t>
            </w:r>
          </w:p>
          <w:p w14:paraId="6980926A" w14:textId="77777777" w:rsidR="004D7A80" w:rsidRDefault="0053199D">
            <w:pPr>
              <w:pStyle w:val="TableParagraph"/>
              <w:spacing w:before="0" w:line="225" w:lineRule="auto"/>
              <w:ind w:left="1463" w:right="349"/>
              <w:jc w:val="center"/>
              <w:rPr>
                <w:color w:val="221F1F"/>
                <w:spacing w:val="40"/>
                <w:sz w:val="11"/>
              </w:rPr>
            </w:pPr>
            <w:hyperlink r:id="rId7">
              <w:r>
                <w:rPr>
                  <w:color w:val="221F1F"/>
                  <w:spacing w:val="-2"/>
                  <w:sz w:val="11"/>
                </w:rPr>
                <w:t>www.elros.cz</w:t>
              </w:r>
            </w:hyperlink>
            <w:r>
              <w:rPr>
                <w:color w:val="221F1F"/>
                <w:spacing w:val="40"/>
                <w:sz w:val="11"/>
              </w:rPr>
              <w:t xml:space="preserve"> </w:t>
            </w:r>
          </w:p>
          <w:p w14:paraId="057D817E" w14:textId="5AFBEA2D" w:rsidR="00C34069" w:rsidRDefault="00C34069">
            <w:pPr>
              <w:pStyle w:val="TableParagraph"/>
              <w:spacing w:before="0" w:line="225" w:lineRule="auto"/>
              <w:ind w:left="1463" w:right="349"/>
              <w:jc w:val="center"/>
              <w:rPr>
                <w:sz w:val="11"/>
              </w:rPr>
            </w:pPr>
            <w:r w:rsidRPr="00C34069">
              <w:rPr>
                <w:sz w:val="11"/>
                <w:highlight w:val="yellow"/>
              </w:rPr>
              <w:t>XXX</w:t>
            </w:r>
          </w:p>
        </w:tc>
      </w:tr>
      <w:tr w:rsidR="004D7A80" w14:paraId="4469A675" w14:textId="77777777">
        <w:trPr>
          <w:trHeight w:val="276"/>
        </w:trPr>
        <w:tc>
          <w:tcPr>
            <w:tcW w:w="308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D242B08" w14:textId="77777777" w:rsidR="004D7A80" w:rsidRDefault="0053199D">
            <w:pPr>
              <w:pStyle w:val="TableParagraph"/>
              <w:tabs>
                <w:tab w:val="left" w:pos="1524"/>
              </w:tabs>
              <w:spacing w:before="82"/>
              <w:ind w:left="111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Vypracoval:</w:t>
            </w:r>
            <w:r>
              <w:rPr>
                <w:color w:val="221F1F"/>
                <w:sz w:val="11"/>
              </w:rPr>
              <w:tab/>
              <w:t>Rostislav</w:t>
            </w:r>
            <w:r>
              <w:rPr>
                <w:color w:val="221F1F"/>
                <w:spacing w:val="4"/>
                <w:sz w:val="11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1"/>
              </w:rPr>
              <w:t>Štark</w:t>
            </w:r>
            <w:proofErr w:type="spellEnd"/>
          </w:p>
        </w:tc>
        <w:tc>
          <w:tcPr>
            <w:tcW w:w="142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F93BC74" w14:textId="77777777" w:rsidR="004D7A80" w:rsidRDefault="0053199D">
            <w:pPr>
              <w:pStyle w:val="TableParagraph"/>
              <w:spacing w:before="82"/>
              <w:ind w:left="114"/>
              <w:rPr>
                <w:sz w:val="11"/>
              </w:rPr>
            </w:pPr>
            <w:r>
              <w:rPr>
                <w:color w:val="221F1F"/>
                <w:sz w:val="11"/>
              </w:rPr>
              <w:t>Č.</w:t>
            </w:r>
            <w:r>
              <w:rPr>
                <w:color w:val="221F1F"/>
                <w:spacing w:val="2"/>
                <w:sz w:val="11"/>
              </w:rPr>
              <w:t xml:space="preserve"> </w:t>
            </w:r>
            <w:proofErr w:type="gramStart"/>
            <w:r>
              <w:rPr>
                <w:color w:val="221F1F"/>
                <w:sz w:val="11"/>
              </w:rPr>
              <w:t>zakázky:</w:t>
            </w:r>
            <w:r>
              <w:rPr>
                <w:color w:val="221F1F"/>
                <w:spacing w:val="44"/>
                <w:sz w:val="11"/>
              </w:rPr>
              <w:t xml:space="preserve">  </w:t>
            </w:r>
            <w:r>
              <w:rPr>
                <w:color w:val="221F1F"/>
                <w:sz w:val="11"/>
              </w:rPr>
              <w:t>2024</w:t>
            </w:r>
            <w:proofErr w:type="gramEnd"/>
            <w:r>
              <w:rPr>
                <w:color w:val="221F1F"/>
                <w:sz w:val="11"/>
              </w:rPr>
              <w:t>-</w:t>
            </w:r>
            <w:r>
              <w:rPr>
                <w:color w:val="221F1F"/>
                <w:spacing w:val="-5"/>
                <w:sz w:val="11"/>
              </w:rPr>
              <w:t>068</w:t>
            </w:r>
          </w:p>
        </w:tc>
        <w:tc>
          <w:tcPr>
            <w:tcW w:w="2441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71B19337" w14:textId="77777777" w:rsidR="004D7A80" w:rsidRDefault="004D7A80">
            <w:pPr>
              <w:rPr>
                <w:sz w:val="2"/>
                <w:szCs w:val="2"/>
              </w:rPr>
            </w:pPr>
          </w:p>
        </w:tc>
      </w:tr>
      <w:tr w:rsidR="004D7A80" w14:paraId="12186058" w14:textId="77777777">
        <w:trPr>
          <w:trHeight w:val="283"/>
        </w:trPr>
        <w:tc>
          <w:tcPr>
            <w:tcW w:w="3085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423AB8D" w14:textId="77777777" w:rsidR="004D7A80" w:rsidRDefault="0053199D">
            <w:pPr>
              <w:pStyle w:val="TableParagraph"/>
              <w:rPr>
                <w:sz w:val="11"/>
              </w:rPr>
            </w:pPr>
            <w:proofErr w:type="gramStart"/>
            <w:r>
              <w:rPr>
                <w:color w:val="221F1F"/>
                <w:sz w:val="11"/>
              </w:rPr>
              <w:t>Stupeň:</w:t>
            </w:r>
            <w:r>
              <w:rPr>
                <w:color w:val="221F1F"/>
                <w:spacing w:val="66"/>
                <w:sz w:val="11"/>
              </w:rPr>
              <w:t xml:space="preserve">  </w:t>
            </w:r>
            <w:r>
              <w:rPr>
                <w:color w:val="221F1F"/>
                <w:sz w:val="11"/>
              </w:rPr>
              <w:t>Dokumentace</w:t>
            </w:r>
            <w:proofErr w:type="gramEnd"/>
            <w:r>
              <w:rPr>
                <w:color w:val="221F1F"/>
                <w:spacing w:val="4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pro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výběr</w:t>
            </w:r>
            <w:r>
              <w:rPr>
                <w:color w:val="221F1F"/>
                <w:spacing w:val="4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zhotovitele</w:t>
            </w:r>
          </w:p>
        </w:tc>
        <w:tc>
          <w:tcPr>
            <w:tcW w:w="142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778F9EC" w14:textId="77777777" w:rsidR="004D7A80" w:rsidRDefault="0053199D">
            <w:pPr>
              <w:pStyle w:val="TableParagraph"/>
              <w:spacing w:before="82"/>
              <w:ind w:left="114"/>
              <w:rPr>
                <w:sz w:val="11"/>
              </w:rPr>
            </w:pPr>
            <w:r>
              <w:rPr>
                <w:color w:val="221F1F"/>
                <w:sz w:val="11"/>
              </w:rPr>
              <w:t>Č.</w:t>
            </w:r>
            <w:r>
              <w:rPr>
                <w:color w:val="221F1F"/>
                <w:spacing w:val="2"/>
                <w:sz w:val="11"/>
              </w:rPr>
              <w:t xml:space="preserve"> </w:t>
            </w:r>
            <w:proofErr w:type="gramStart"/>
            <w:r>
              <w:rPr>
                <w:color w:val="221F1F"/>
                <w:sz w:val="11"/>
              </w:rPr>
              <w:t>výkresu:</w:t>
            </w:r>
            <w:r>
              <w:rPr>
                <w:color w:val="221F1F"/>
                <w:spacing w:val="49"/>
                <w:sz w:val="11"/>
              </w:rPr>
              <w:t xml:space="preserve">  </w:t>
            </w:r>
            <w:r>
              <w:rPr>
                <w:color w:val="221F1F"/>
                <w:spacing w:val="-2"/>
                <w:sz w:val="11"/>
              </w:rPr>
              <w:t>D.</w:t>
            </w:r>
            <w:proofErr w:type="gramEnd"/>
            <w:r>
              <w:rPr>
                <w:color w:val="221F1F"/>
                <w:spacing w:val="-2"/>
                <w:sz w:val="11"/>
              </w:rPr>
              <w:t>1.4.1.02</w:t>
            </w:r>
          </w:p>
        </w:tc>
        <w:tc>
          <w:tcPr>
            <w:tcW w:w="2441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471880F7" w14:textId="77777777" w:rsidR="004D7A80" w:rsidRDefault="004D7A80">
            <w:pPr>
              <w:rPr>
                <w:sz w:val="2"/>
                <w:szCs w:val="2"/>
              </w:rPr>
            </w:pPr>
          </w:p>
        </w:tc>
      </w:tr>
      <w:tr w:rsidR="004D7A80" w14:paraId="24A578B6" w14:textId="77777777">
        <w:trPr>
          <w:trHeight w:val="269"/>
        </w:trPr>
        <w:tc>
          <w:tcPr>
            <w:tcW w:w="4508" w:type="dxa"/>
            <w:gridSpan w:val="2"/>
            <w:vMerge w:val="restart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34D6ED" w14:textId="77777777" w:rsidR="004D7A80" w:rsidRDefault="0053199D">
            <w:pPr>
              <w:pStyle w:val="TableParagraph"/>
              <w:tabs>
                <w:tab w:val="left" w:pos="633"/>
              </w:tabs>
              <w:spacing w:before="75"/>
              <w:rPr>
                <w:sz w:val="18"/>
              </w:rPr>
            </w:pPr>
            <w:r>
              <w:rPr>
                <w:color w:val="221F1F"/>
                <w:spacing w:val="-2"/>
                <w:sz w:val="18"/>
                <w:vertAlign w:val="superscript"/>
              </w:rPr>
              <w:t>Název:</w:t>
            </w:r>
            <w:r>
              <w:rPr>
                <w:color w:val="221F1F"/>
                <w:sz w:val="18"/>
              </w:rPr>
              <w:tab/>
              <w:t xml:space="preserve">SFŽP </w:t>
            </w:r>
            <w:proofErr w:type="gramStart"/>
            <w:r>
              <w:rPr>
                <w:color w:val="221F1F"/>
                <w:sz w:val="18"/>
              </w:rPr>
              <w:t>Praha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FVE</w:t>
            </w:r>
            <w:proofErr w:type="gramEnd"/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49,680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5"/>
                <w:sz w:val="18"/>
              </w:rPr>
              <w:t>kWp</w:t>
            </w:r>
            <w:proofErr w:type="spellEnd"/>
          </w:p>
          <w:p w14:paraId="22261C77" w14:textId="77777777" w:rsidR="004D7A80" w:rsidRDefault="0053199D">
            <w:pPr>
              <w:pStyle w:val="TableParagraph"/>
              <w:ind w:left="633"/>
              <w:rPr>
                <w:sz w:val="11"/>
              </w:rPr>
            </w:pPr>
            <w:r>
              <w:rPr>
                <w:color w:val="221F1F"/>
                <w:sz w:val="11"/>
              </w:rPr>
              <w:t>Kaplanova</w:t>
            </w:r>
            <w:r>
              <w:rPr>
                <w:color w:val="221F1F"/>
                <w:spacing w:val="4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1931/1,</w:t>
            </w:r>
            <w:r>
              <w:rPr>
                <w:color w:val="221F1F"/>
                <w:spacing w:val="4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148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00</w:t>
            </w:r>
            <w:r>
              <w:rPr>
                <w:color w:val="221F1F"/>
                <w:spacing w:val="1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Praha</w:t>
            </w:r>
            <w:r>
              <w:rPr>
                <w:color w:val="221F1F"/>
                <w:spacing w:val="1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11</w:t>
            </w:r>
            <w:r>
              <w:rPr>
                <w:color w:val="221F1F"/>
                <w:spacing w:val="1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-</w:t>
            </w:r>
            <w:r>
              <w:rPr>
                <w:color w:val="221F1F"/>
                <w:spacing w:val="1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Chodov</w:t>
            </w:r>
          </w:p>
        </w:tc>
        <w:tc>
          <w:tcPr>
            <w:tcW w:w="11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B1EB6F5" w14:textId="77777777" w:rsidR="004D7A80" w:rsidRDefault="0053199D">
            <w:pPr>
              <w:pStyle w:val="TableParagraph"/>
              <w:ind w:left="117"/>
              <w:rPr>
                <w:sz w:val="11"/>
              </w:rPr>
            </w:pPr>
            <w:r>
              <w:rPr>
                <w:color w:val="221F1F"/>
                <w:sz w:val="11"/>
              </w:rPr>
              <w:t>Formát:</w:t>
            </w:r>
            <w:r>
              <w:rPr>
                <w:color w:val="221F1F"/>
                <w:spacing w:val="73"/>
                <w:sz w:val="11"/>
              </w:rPr>
              <w:t xml:space="preserve"> </w:t>
            </w:r>
            <w:r>
              <w:rPr>
                <w:color w:val="221F1F"/>
                <w:spacing w:val="-5"/>
                <w:sz w:val="11"/>
              </w:rPr>
              <w:t>A1</w:t>
            </w:r>
          </w:p>
        </w:tc>
        <w:tc>
          <w:tcPr>
            <w:tcW w:w="1302" w:type="dxa"/>
            <w:vMerge w:val="restart"/>
            <w:tcBorders>
              <w:top w:val="single" w:sz="4" w:space="0" w:color="221F1F"/>
              <w:left w:val="single" w:sz="4" w:space="0" w:color="221F1F"/>
            </w:tcBorders>
          </w:tcPr>
          <w:p w14:paraId="545D918C" w14:textId="77777777" w:rsidR="004D7A80" w:rsidRDefault="0053199D">
            <w:pPr>
              <w:pStyle w:val="TableParagraph"/>
              <w:ind w:left="109"/>
              <w:rPr>
                <w:sz w:val="11"/>
              </w:rPr>
            </w:pPr>
            <w:r>
              <w:rPr>
                <w:color w:val="221F1F"/>
                <w:sz w:val="11"/>
              </w:rPr>
              <w:t>Číslo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1"/>
              </w:rPr>
              <w:t>paré</w:t>
            </w:r>
            <w:proofErr w:type="spellEnd"/>
            <w:r>
              <w:rPr>
                <w:color w:val="221F1F"/>
                <w:spacing w:val="-2"/>
                <w:sz w:val="11"/>
              </w:rPr>
              <w:t>:</w:t>
            </w:r>
          </w:p>
        </w:tc>
      </w:tr>
      <w:tr w:rsidR="004D7A80" w14:paraId="5F20226D" w14:textId="77777777">
        <w:trPr>
          <w:trHeight w:val="268"/>
        </w:trPr>
        <w:tc>
          <w:tcPr>
            <w:tcW w:w="4508" w:type="dxa"/>
            <w:gridSpan w:val="2"/>
            <w:vMerge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14:paraId="7B149137" w14:textId="77777777" w:rsidR="004D7A80" w:rsidRDefault="004D7A80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13E689" w14:textId="77777777" w:rsidR="004D7A80" w:rsidRDefault="0053199D">
            <w:pPr>
              <w:pStyle w:val="TableParagraph"/>
              <w:spacing w:before="65"/>
              <w:ind w:left="117"/>
              <w:rPr>
                <w:sz w:val="11"/>
              </w:rPr>
            </w:pPr>
            <w:r>
              <w:rPr>
                <w:color w:val="221F1F"/>
                <w:sz w:val="11"/>
              </w:rPr>
              <w:t>Měřítko:</w:t>
            </w:r>
            <w:r>
              <w:rPr>
                <w:color w:val="221F1F"/>
                <w:spacing w:val="35"/>
                <w:sz w:val="11"/>
              </w:rPr>
              <w:t xml:space="preserve"> </w:t>
            </w:r>
            <w:r>
              <w:rPr>
                <w:color w:val="221F1F"/>
                <w:spacing w:val="-10"/>
                <w:sz w:val="11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221F1F"/>
            </w:tcBorders>
          </w:tcPr>
          <w:p w14:paraId="198003D8" w14:textId="77777777" w:rsidR="004D7A80" w:rsidRDefault="004D7A80">
            <w:pPr>
              <w:rPr>
                <w:sz w:val="2"/>
                <w:szCs w:val="2"/>
              </w:rPr>
            </w:pPr>
          </w:p>
        </w:tc>
      </w:tr>
      <w:tr w:rsidR="004D7A80" w14:paraId="4A51D6D6" w14:textId="77777777">
        <w:trPr>
          <w:trHeight w:val="268"/>
        </w:trPr>
        <w:tc>
          <w:tcPr>
            <w:tcW w:w="5647" w:type="dxa"/>
            <w:gridSpan w:val="3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D588D6" w14:textId="77777777" w:rsidR="004D7A80" w:rsidRDefault="0053199D">
            <w:pPr>
              <w:pStyle w:val="TableParagraph"/>
              <w:spacing w:before="63"/>
              <w:rPr>
                <w:sz w:val="11"/>
              </w:rPr>
            </w:pPr>
            <w:proofErr w:type="gramStart"/>
            <w:r>
              <w:rPr>
                <w:color w:val="221F1F"/>
                <w:sz w:val="11"/>
              </w:rPr>
              <w:t>Investor:</w:t>
            </w:r>
            <w:r>
              <w:rPr>
                <w:color w:val="221F1F"/>
                <w:spacing w:val="37"/>
                <w:sz w:val="11"/>
              </w:rPr>
              <w:t xml:space="preserve">  </w:t>
            </w:r>
            <w:r>
              <w:rPr>
                <w:color w:val="221F1F"/>
                <w:sz w:val="11"/>
              </w:rPr>
              <w:t>Státní</w:t>
            </w:r>
            <w:proofErr w:type="gramEnd"/>
            <w:r>
              <w:rPr>
                <w:color w:val="221F1F"/>
                <w:spacing w:val="3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fond</w:t>
            </w:r>
            <w:r>
              <w:rPr>
                <w:color w:val="221F1F"/>
                <w:spacing w:val="4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životního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prostředí</w:t>
            </w:r>
            <w:r>
              <w:rPr>
                <w:color w:val="221F1F"/>
                <w:spacing w:val="4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ČR,</w:t>
            </w:r>
            <w:r>
              <w:rPr>
                <w:color w:val="221F1F"/>
                <w:spacing w:val="4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Kaplanova 1931/1, 148</w:t>
            </w:r>
            <w:r>
              <w:rPr>
                <w:color w:val="221F1F"/>
                <w:spacing w:val="1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00 Praha</w:t>
            </w:r>
            <w:r>
              <w:rPr>
                <w:color w:val="221F1F"/>
                <w:spacing w:val="1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11 -</w:t>
            </w:r>
            <w:r>
              <w:rPr>
                <w:color w:val="221F1F"/>
                <w:spacing w:val="1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Chodov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221F1F"/>
            </w:tcBorders>
          </w:tcPr>
          <w:p w14:paraId="10EF6066" w14:textId="77777777" w:rsidR="004D7A80" w:rsidRDefault="004D7A80">
            <w:pPr>
              <w:rPr>
                <w:sz w:val="2"/>
                <w:szCs w:val="2"/>
              </w:rPr>
            </w:pPr>
          </w:p>
        </w:tc>
      </w:tr>
      <w:tr w:rsidR="004D7A80" w14:paraId="5A2421AF" w14:textId="77777777">
        <w:trPr>
          <w:trHeight w:val="268"/>
        </w:trPr>
        <w:tc>
          <w:tcPr>
            <w:tcW w:w="3085" w:type="dxa"/>
            <w:tcBorders>
              <w:top w:val="single" w:sz="4" w:space="0" w:color="221F1F"/>
              <w:right w:val="single" w:sz="4" w:space="0" w:color="221F1F"/>
            </w:tcBorders>
          </w:tcPr>
          <w:p w14:paraId="40ABA8E8" w14:textId="77777777" w:rsidR="004D7A80" w:rsidRDefault="0053199D">
            <w:pPr>
              <w:pStyle w:val="TableParagraph"/>
              <w:tabs>
                <w:tab w:val="left" w:pos="633"/>
              </w:tabs>
              <w:spacing w:before="63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Část:</w:t>
            </w:r>
            <w:r>
              <w:rPr>
                <w:color w:val="221F1F"/>
                <w:sz w:val="11"/>
              </w:rPr>
              <w:tab/>
              <w:t>D.1.4.1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-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Zařízení</w:t>
            </w:r>
            <w:r>
              <w:rPr>
                <w:color w:val="221F1F"/>
                <w:spacing w:val="7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silnoproudé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elektrotechniky</w:t>
            </w:r>
          </w:p>
        </w:tc>
        <w:tc>
          <w:tcPr>
            <w:tcW w:w="2562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147BABF8" w14:textId="77777777" w:rsidR="004D7A80" w:rsidRDefault="0053199D">
            <w:pPr>
              <w:pStyle w:val="TableParagraph"/>
              <w:spacing w:before="63"/>
              <w:ind w:left="115"/>
              <w:rPr>
                <w:sz w:val="11"/>
              </w:rPr>
            </w:pPr>
            <w:proofErr w:type="gramStart"/>
            <w:r>
              <w:rPr>
                <w:color w:val="221F1F"/>
                <w:sz w:val="11"/>
              </w:rPr>
              <w:t>Výkres:</w:t>
            </w:r>
            <w:r>
              <w:rPr>
                <w:color w:val="221F1F"/>
                <w:spacing w:val="60"/>
                <w:sz w:val="11"/>
              </w:rPr>
              <w:t xml:space="preserve">  </w:t>
            </w:r>
            <w:r>
              <w:rPr>
                <w:color w:val="221F1F"/>
                <w:sz w:val="11"/>
              </w:rPr>
              <w:t>Jednopólové</w:t>
            </w:r>
            <w:proofErr w:type="gramEnd"/>
            <w:r>
              <w:rPr>
                <w:color w:val="221F1F"/>
                <w:spacing w:val="2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schéma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221F1F"/>
            </w:tcBorders>
          </w:tcPr>
          <w:p w14:paraId="6780FAD8" w14:textId="77777777" w:rsidR="004D7A80" w:rsidRDefault="004D7A80">
            <w:pPr>
              <w:rPr>
                <w:sz w:val="2"/>
                <w:szCs w:val="2"/>
              </w:rPr>
            </w:pPr>
          </w:p>
        </w:tc>
      </w:tr>
    </w:tbl>
    <w:p w14:paraId="372D2206" w14:textId="77777777" w:rsidR="0053199D" w:rsidRDefault="0053199D"/>
    <w:sectPr w:rsidR="0053199D">
      <w:type w:val="continuous"/>
      <w:pgSz w:w="31660" w:h="22370" w:orient="landscape"/>
      <w:pgMar w:top="2600" w:right="320" w:bottom="280" w:left="4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A80"/>
    <w:rsid w:val="003F6A84"/>
    <w:rsid w:val="004D7A80"/>
    <w:rsid w:val="0053199D"/>
    <w:rsid w:val="00C3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90CA"/>
  <w15:docId w15:val="{8507284D-F4DE-4971-8F45-125C576A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ro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25:51.60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1125 196 24575,'0'1444'0,"3"-1400"0,1 1 0,21 83 0,-10-57 0,28 114 0,-7-34 0,-1 59 0,-32-185 0,2 0 0,1 0 0,14 40 0,-12-44 0,-1 0 0,-1 0 0,-1 0 0,-1 1 0,2 30 0,-5-32 0,6 30 0,-3-31 0,1 32 0,-4-42 0,3-14 0,4-20 0,-7 22 0,42-192 0,-12 42 0,-14 83 0,2 2 0,4 0 0,41-87 0,-20 81 0,-28 48 0,20-41 0,2-13 0,-17 39 0,29-85 0,-43 93 0,-1 1 0,-1-1 0,0-59 0,-3 38 0,1 20 0,1 0 0,2 0 0,12-37 0,39-94 0,-31 76 0,0 1 0,-8 34 0,-2-1 0,15-101 0,-21 5 0,-3 22 0,14-33 0,-19 136 0,-1 17 0,0 0 0,0 0 0,1 0 0,5-16 0,9-14 0,32-57 0,-46 92 0,1-1 0,-2 0 0,1 0 0,0 0 0,-1 0 0,1-9 0,4-14 0,-3 22 0,-1 7 0,2 14 0,0 19 0,-3 714 0,-3-361 0,2-346 0,1 1 0,-2 0 0,-9 62 0,2-36 0,7-46 0,-8 36 0,-3-9 0,-2 13 0,-24 67 0,12-49 0,18-50 0,-2 0 0,-16 34 0,19-52 0,-1 3 0,1 0 0,0 1 0,1 0 0,0 0 0,-4 25 0,7-32 0,1 0 0,-1 0 0,0-1 0,-1 1 0,-7 11 0,-8 22 0,-49 134 0,42-110 0,-46 84 0,63-137 0,0 0 0,0 0 0,-1-1 0,-1-1 0,-12 11 0,-22 25 0,26-26 0,-1-2 0,0 0 0,-41 28 0,-77 41 0,102-66 0,27-17 0,0 0 0,0 0 0,0-1 0,-1-1 0,1 1 0,-1-1 0,0-1 0,0 0 0,0 0 0,-14 0 0,19-2 0,0-1 0,1 1 0,-1-1 0,0 0 0,0 0 0,1 0 0,-1 0 0,1-1 0,-1 0 0,1 0 0,-1 0 0,1-1 0,0 1 0,0-1 0,0 0 0,1 0 0,-1 0 0,1-1 0,-1 1 0,1-1 0,0 0 0,1 0 0,-4-6 0,-17-36 0,19 36 0,-1-1 0,0 1 0,0 1 0,-1-1 0,0 1 0,0 0 0,-1 1 0,-13-13 0,16 17 0,0 0 0,1 0 0,-1 0 0,1-1 0,0 1 0,-4-9 0,5 9 0,0-1 0,-1 1 0,0 0 0,0 0 0,0 0 0,0 1 0,0-1 0,-8-5 0,-5-2 0,5 4 0,0-1 0,0-1 0,-13-12 0,20 17 0,1 0 0,0 0 0,0-1 0,0 1 0,1-1 0,0 1 0,-1-1 0,2 0 0,-1 1 0,0-1 0,1 0 0,-1-9 0,-1-29 0,2 1 0,6-62 0,-3 89 0,1 0 0,1 0 0,1 0 0,0 0 0,1 1 0,10-19 0,-7 14 0,36-58 0,-8 13 0,53-94 0,-76 135 0,23-27 0,-28 39 0,0-1 0,0 0 0,-1 0 0,0-1 0,-1 0 0,-1-1 0,0 1 0,-1-1 0,4-15 0,-8 23 0,67-290 0,-17 110 0,-5 17 0,-33 128 0,-3-2 0,-1 0 0,-2 0 0,-1 0 0,-2-51 0,-2 51 0,2 0 0,17-73 0,-12 73 0,-2 0 0,3-71 0,-8 86 0,0 0 0,12-46 0,-8 42 0,5-49 0,-11 72 0,1-1 0,0 1 0,0 0 0,1-1 0,0 1 0,1 0 0,4-10 0,-7 19 0,0 0 0,0-1 0,1 1 0,-1-1 0,0 1 0,0 0 0,0-1 0,1 1 0,-1 0 0,0 0 0,0-1 0,1 1 0,-1 0 0,0 0 0,1-1 0,-1 1 0,0 0 0,1 0 0,-1 0 0,0-1 0,1 1 0,-1 0 0,1 0 0,-1 0 0,0 0 0,1 0 0,-1 0 0,0 0 0,1 0 0,-1 0 0,1 0 0,-1 0 0,0 0 0,1 0 0,-1 0 0,1 0 0,-1 1 0,0-1 0,1 0 0,-1 0 0,0 0 0,1 1 0,-1-1 0,0 0 0,1 0 0,-1 1 0,0-1 0,0 0 0,1 0 0,-1 1 0,0-1 0,0 0 0,0 1 0,1-1 0,-1 0 0,0 1 0,0-1 0,0 1 0,0-1 0,0 0 0,0 1 0,14 30 0,-12-26 0,106 236 0,-93-212 0,-2 0 0,-1 0 0,-1 2 0,8 33 0,45 178 0,-59-206 0,-1 0 0,-2-1 0,-4 64 0,0-20 0,3-11 0,-2 74 0,-16-22 0,8-73 0,-3 0 0,-1 0 0,-22 49 0,18-49 0,-7 15 0,11-29 0,0 2 0,-10 49 0,20-72 0,0 0 0,-1 0 0,-1 0 0,0-1 0,0 0 0,-9 13 0,-46 61 0,35-52 0,-58 68 0,21-27 0,-48 47 0,37-45 0,66-69 0,0 1 0,-1-1 0,0-1 0,0 0 0,-1 0 0,0 0 0,0-1 0,-16 7 0,22-11 0,0 0 0,0 0 0,0 0 0,0 0 0,0 0 0,-1-1 0,1 0 0,0 1 0,0-1 0,0 0 0,0-1 0,0 1 0,-1 0 0,1-1 0,0 0 0,0 0 0,0 0 0,0 0 0,0 0 0,1 0 0,-1-1 0,0 0 0,1 1 0,-1-1 0,1 0 0,-1 0 0,1-1 0,0 1 0,0 0 0,0-1 0,0 1 0,-2-4 0,-31-58 0,4-1 0,2-1 0,-30-103 0,42 107 0,3-1 0,3 0 0,2-1 0,3 0 0,4-91 0,2 135 0,1-94 0,23-174 0,-12 162 0,-9 75 0,0 22 0,10-41 0,-7 45 0,-1 0 0,2-42 0,-8-280 0,0 335 0,0 0 0,-1-1 0,-4-14 0,-2-6 0,10 56 0,-3 46 0,0-18 0,2 104 0,-2 206 0,-2-317 0,-2 1 0,-1-1 0,-3 0 0,-1 0 0,-27 69 0,-66 143 0,22-4 0,62-193 0,11-36 0,1-1 0,-5 26 0,0 5 0,-2-1 0,-39 91 0,40-109 0,-4 12 0,8-20 0,-12 26 0,19-48 0,-1 0 0,1 0 0,-1 0 0,0 0 0,0-1 0,0 1 0,0-1 0,-1 0 0,1 0 0,-7 4 0,9-6 0,-1-1 0,1 1 0,0 0 0,-1 0 0,1-1 0,-1 1 0,1-1 0,-1 0 0,1 1 0,-1-1 0,1 0 0,-1 0 0,1 0 0,-1 0 0,0 0 0,1 0 0,-1 0 0,1-1 0,-1 1 0,1 0 0,-1-1 0,1 0 0,-1 1 0,1-1 0,0 0 0,-1 1 0,1-1 0,0 0 0,-1 0 0,1 0 0,0 0 0,0 0 0,0-1 0,-1-1 0,-11-16 0,1-1 0,1-1 0,2 0 0,-13-36 0,2 5 0,-36-117 0,17 44 0,31 98 0,1 0 0,1 0 0,1-1 0,-2-40 0,7-114 0,2 91 0,-2 59 0,1 0 0,2 0 0,1 0 0,2 0 0,12-40 0,9-7 0,3 2 0,3 2 0,47-79 0,-4 46 0,-2 3 0,-64 90 0,1 0 0,1 1 0,13-14 0,-14 17 0,0 0 0,-2-1 0,1 0 0,-1-1 0,8-14 0,20-44 0,4 2 0,3 1 0,53-61 0,-97 129 0,9-12 0,0 1 0,1 0 0,1 1 0,11-10 0,-20 18 0,1 0 0,-1 1 0,1-1 0,0 0 0,0 1 0,0-1 0,0 1 0,0 0 0,0 0 0,0 0 0,0 1 0,0-1 0,1 1 0,-1-1 0,0 1 0,0 0 0,0 0 0,1 1 0,-1-1 0,0 1 0,0-1 0,0 1 0,0 0 0,4 2 0,-1 0 0,0 1 0,0 0 0,-1 0 0,0 0 0,1 1 0,-2 0 0,1 0 0,5 8 0,31 49 0,-28-40 0,10 16 0,-2 1 0,-2 1 0,-1 1 0,-3 0 0,-1 2 0,-2-1 0,-2 1 0,-1 1 0,-3 0 0,2 84 0,-9-78 0,-12 99 0,9-124 0,-2-1 0,0 1 0,-2-1 0,-1-1 0,-21 43 0,14-36 0,2 1 0,1 0 0,1 0 0,-9 44 0,-31 77 0,36-114 0,2 1 0,2 1 0,-8 44 0,-46 224 0,59-280 0,-7 19 0,-2-1 0,-25 51 0,0-3 0,13-18 0,7-19 0,-36 70 0,28-78 0,-47 58 0,74-105 0,0 1 0,-1-1 0,1 0 0,-1 1 0,0-1 0,1 0 0,-1-1 0,0 1 0,0 0 0,0-1 0,-1 0 0,1 0 0,0 0 0,0 0 0,-1 0 0,1-1 0,0 1 0,-1-1 0,1 0 0,-1 0 0,1 0 0,0 0 0,-1-1 0,1 1 0,-1-1 0,1 0 0,0 0 0,-5-2 0,-2-1 0,0 0 0,1-1 0,-1 0 0,1-1 0,0 0 0,0 0 0,-14-15 0,-69-86 0,31 32 0,33 40 0,-43-71 0,58 88 0,-26-29 0,28 35 0,-27-31-1365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0</DocSecurity>
  <Lines>4</Lines>
  <Paragraphs>1</Paragraphs>
  <ScaleCrop>false</ScaleCrop>
  <Company>SFZP CR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D.1.4.1.02 - Jednopólové schéma</dc:title>
  <dc:creator>sedlak</dc:creator>
  <cp:lastModifiedBy>Luksová Diana</cp:lastModifiedBy>
  <cp:revision>2</cp:revision>
  <dcterms:created xsi:type="dcterms:W3CDTF">2025-07-24T13:44:00Z</dcterms:created>
  <dcterms:modified xsi:type="dcterms:W3CDTF">2025-07-24T14:25:00Z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PDFCreator Free 5.3.0</vt:lpwstr>
  </property>
  <property fmtid="{D5CDD505-2E9C-101B-9397-08002B2CF9AE}" pid="4" name="LastSaved">
    <vt:filetime>2025-07-24T00:00:00Z</vt:filetime>
  </property>
  <property fmtid="{D5CDD505-2E9C-101B-9397-08002B2CF9AE}" pid="5" name="Producer">
    <vt:lpwstr>iText® 7.1.9 ©2000-2019 iText Group NV (AGPL-version)</vt:lpwstr>
  </property>
</Properties>
</file>