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AB91B" w14:textId="77777777" w:rsidR="001B12BC" w:rsidRPr="000815DA" w:rsidRDefault="001B12BC" w:rsidP="001B12BC">
      <w:pPr>
        <w:pStyle w:val="Nzev"/>
        <w:spacing w:line="240" w:lineRule="auto"/>
        <w:rPr>
          <w:rFonts w:ascii="Arial Narrow" w:hAnsi="Arial Narrow"/>
          <w:sz w:val="24"/>
          <w:szCs w:val="22"/>
        </w:rPr>
      </w:pPr>
      <w:r w:rsidRPr="000815DA">
        <w:rPr>
          <w:rFonts w:ascii="Arial Narrow" w:hAnsi="Arial Narrow"/>
          <w:sz w:val="24"/>
          <w:szCs w:val="22"/>
        </w:rPr>
        <w:t>SMLOUVA O VYSTOUPENÍ</w:t>
      </w:r>
    </w:p>
    <w:p w14:paraId="058C260A" w14:textId="77777777" w:rsidR="001B12BC" w:rsidRPr="000815DA" w:rsidRDefault="001B12BC" w:rsidP="001B12BC">
      <w:pPr>
        <w:spacing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>Antonín Kny-Umělecká agentura KNY</w:t>
      </w:r>
    </w:p>
    <w:p w14:paraId="6C9C1051" w14:textId="77777777" w:rsidR="001B12BC" w:rsidRPr="000815DA" w:rsidRDefault="001B12BC" w:rsidP="001B12BC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IČ </w:t>
      </w:r>
      <w:proofErr w:type="gramStart"/>
      <w:r w:rsidRPr="000815DA">
        <w:rPr>
          <w:rFonts w:ascii="Arial Narrow" w:hAnsi="Arial Narrow"/>
          <w:sz w:val="22"/>
          <w:szCs w:val="22"/>
        </w:rPr>
        <w:t>654 37 217   DIČ</w:t>
      </w:r>
      <w:proofErr w:type="gramEnd"/>
      <w:r w:rsidRPr="000815DA">
        <w:rPr>
          <w:rFonts w:ascii="Arial Narrow" w:hAnsi="Arial Narrow"/>
          <w:sz w:val="22"/>
          <w:szCs w:val="22"/>
        </w:rPr>
        <w:t xml:space="preserve"> CZ 6212191106</w:t>
      </w:r>
    </w:p>
    <w:p w14:paraId="1ADD0FBE" w14:textId="0CEEAF0D" w:rsidR="001B12BC" w:rsidRPr="000815DA" w:rsidRDefault="001B12BC" w:rsidP="001B12BC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bookmarkStart w:id="0" w:name="_GoBack"/>
      <w:r w:rsidRPr="000815DA">
        <w:rPr>
          <w:rFonts w:ascii="Arial Narrow" w:hAnsi="Arial Narrow"/>
          <w:sz w:val="22"/>
          <w:szCs w:val="22"/>
        </w:rPr>
        <w:t>Zelená 5, 160 00 Praha 6</w:t>
      </w:r>
      <w:bookmarkEnd w:id="0"/>
      <w:r w:rsidR="000815DA" w:rsidRPr="000815DA">
        <w:rPr>
          <w:rFonts w:ascii="Arial Narrow" w:hAnsi="Arial Narrow"/>
          <w:sz w:val="22"/>
          <w:szCs w:val="22"/>
        </w:rPr>
        <w:t xml:space="preserve">, </w:t>
      </w:r>
      <w:r w:rsidRPr="000815DA">
        <w:rPr>
          <w:rFonts w:ascii="Arial Narrow" w:hAnsi="Arial Narrow"/>
          <w:sz w:val="22"/>
          <w:szCs w:val="22"/>
        </w:rPr>
        <w:t>tel./fax 233 34 25 40, 602 329 568</w:t>
      </w:r>
    </w:p>
    <w:p w14:paraId="2DB19A2E" w14:textId="77777777" w:rsidR="001B12BC" w:rsidRPr="000815DA" w:rsidRDefault="001B12BC" w:rsidP="001B12BC">
      <w:pPr>
        <w:pBdr>
          <w:bottom w:val="single" w:sz="4" w:space="1" w:color="auto"/>
        </w:pBd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(dále jen </w:t>
      </w:r>
      <w:r w:rsidRPr="000815DA">
        <w:rPr>
          <w:rFonts w:ascii="Arial Narrow" w:hAnsi="Arial Narrow"/>
          <w:b/>
          <w:sz w:val="22"/>
          <w:szCs w:val="22"/>
        </w:rPr>
        <w:t>agentura</w:t>
      </w:r>
      <w:r w:rsidRPr="000815DA">
        <w:rPr>
          <w:rFonts w:ascii="Arial Narrow" w:hAnsi="Arial Narrow"/>
          <w:sz w:val="22"/>
          <w:szCs w:val="22"/>
        </w:rPr>
        <w:t xml:space="preserve">) </w:t>
      </w:r>
    </w:p>
    <w:p w14:paraId="1174AC5B" w14:textId="77777777" w:rsidR="001B12BC" w:rsidRPr="000815DA" w:rsidRDefault="001B12BC" w:rsidP="001B12BC">
      <w:pPr>
        <w:pBdr>
          <w:bottom w:val="single" w:sz="4" w:space="1" w:color="auto"/>
        </w:pBd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14:paraId="4404EA23" w14:textId="1F68986A" w:rsidR="001B12BC" w:rsidRPr="000815DA" w:rsidRDefault="001B12BC" w:rsidP="001B12BC">
      <w:pPr>
        <w:spacing w:line="240" w:lineRule="auto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>Vystaveno dne</w:t>
      </w:r>
      <w:r w:rsidRPr="00402048">
        <w:rPr>
          <w:rFonts w:ascii="Arial Narrow" w:hAnsi="Arial Narrow"/>
          <w:b/>
          <w:bCs/>
          <w:sz w:val="22"/>
          <w:szCs w:val="22"/>
        </w:rPr>
        <w:t xml:space="preserve">:  </w:t>
      </w:r>
      <w:proofErr w:type="gramStart"/>
      <w:r w:rsidR="00AA0C80" w:rsidRPr="00402048">
        <w:rPr>
          <w:rFonts w:ascii="Arial Narrow" w:hAnsi="Arial Narrow"/>
          <w:b/>
          <w:bCs/>
          <w:sz w:val="22"/>
          <w:szCs w:val="22"/>
        </w:rPr>
        <w:t>2</w:t>
      </w:r>
      <w:r w:rsidRPr="00402048">
        <w:rPr>
          <w:rFonts w:ascii="Arial Narrow" w:hAnsi="Arial Narrow"/>
          <w:b/>
          <w:bCs/>
          <w:sz w:val="22"/>
          <w:szCs w:val="22"/>
        </w:rPr>
        <w:t>2.</w:t>
      </w:r>
      <w:r w:rsidR="00402048" w:rsidRPr="00402048">
        <w:rPr>
          <w:rFonts w:ascii="Arial Narrow" w:hAnsi="Arial Narrow"/>
          <w:b/>
          <w:bCs/>
          <w:sz w:val="22"/>
          <w:szCs w:val="22"/>
        </w:rPr>
        <w:t>7</w:t>
      </w:r>
      <w:r w:rsidRPr="00402048">
        <w:rPr>
          <w:rFonts w:ascii="Arial Narrow" w:hAnsi="Arial Narrow"/>
          <w:b/>
          <w:bCs/>
          <w:sz w:val="22"/>
          <w:szCs w:val="22"/>
        </w:rPr>
        <w:t>.20</w:t>
      </w:r>
      <w:r w:rsidR="00402048" w:rsidRPr="00402048">
        <w:rPr>
          <w:rFonts w:ascii="Arial Narrow" w:hAnsi="Arial Narrow"/>
          <w:b/>
          <w:bCs/>
          <w:sz w:val="22"/>
          <w:szCs w:val="22"/>
        </w:rPr>
        <w:t>25</w:t>
      </w:r>
      <w:proofErr w:type="gramEnd"/>
      <w:r w:rsidRPr="000815DA">
        <w:rPr>
          <w:rFonts w:ascii="Arial Narrow" w:hAnsi="Arial Narrow"/>
          <w:b/>
          <w:bCs/>
          <w:sz w:val="22"/>
          <w:szCs w:val="22"/>
        </w:rPr>
        <w:t xml:space="preserve">                                         Vystavil:  A.</w:t>
      </w:r>
      <w:r w:rsidR="000815DA" w:rsidRPr="000815DA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0815DA">
        <w:rPr>
          <w:rFonts w:ascii="Arial Narrow" w:hAnsi="Arial Narrow"/>
          <w:b/>
          <w:bCs/>
          <w:sz w:val="22"/>
          <w:szCs w:val="22"/>
        </w:rPr>
        <w:t>Kny</w:t>
      </w:r>
      <w:proofErr w:type="spellEnd"/>
      <w:r w:rsidRPr="000815DA"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</w:t>
      </w:r>
      <w:proofErr w:type="spellStart"/>
      <w:r w:rsidRPr="000815DA">
        <w:rPr>
          <w:rFonts w:ascii="Arial Narrow" w:hAnsi="Arial Narrow"/>
          <w:b/>
          <w:bCs/>
          <w:sz w:val="22"/>
          <w:szCs w:val="22"/>
        </w:rPr>
        <w:t>Č.</w:t>
      </w:r>
      <w:r w:rsidRPr="00402048">
        <w:rPr>
          <w:rFonts w:ascii="Arial Narrow" w:hAnsi="Arial Narrow"/>
          <w:b/>
          <w:bCs/>
          <w:sz w:val="22"/>
          <w:szCs w:val="22"/>
        </w:rPr>
        <w:t>sml</w:t>
      </w:r>
      <w:proofErr w:type="spellEnd"/>
      <w:r w:rsidRPr="00402048">
        <w:rPr>
          <w:rFonts w:ascii="Arial Narrow" w:hAnsi="Arial Narrow"/>
          <w:b/>
          <w:bCs/>
          <w:sz w:val="22"/>
          <w:szCs w:val="22"/>
        </w:rPr>
        <w:t xml:space="preserve">: </w:t>
      </w:r>
      <w:r w:rsidR="008A50FE">
        <w:rPr>
          <w:rFonts w:ascii="Arial Narrow" w:hAnsi="Arial Narrow"/>
          <w:b/>
          <w:bCs/>
          <w:sz w:val="22"/>
          <w:szCs w:val="22"/>
        </w:rPr>
        <w:t>……….</w:t>
      </w:r>
    </w:p>
    <w:p w14:paraId="0B971AB5" w14:textId="77777777" w:rsidR="001B12BC" w:rsidRPr="000815DA" w:rsidRDefault="001B12BC" w:rsidP="001B12BC">
      <w:pPr>
        <w:spacing w:line="240" w:lineRule="auto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EE84B00" w14:textId="2B672C48" w:rsidR="001B12BC" w:rsidRPr="000815DA" w:rsidRDefault="001B12BC" w:rsidP="001B12BC">
      <w:pPr>
        <w:widowControl/>
        <w:pBdr>
          <w:bottom w:val="single" w:sz="4" w:space="1" w:color="auto"/>
        </w:pBdr>
        <w:spacing w:line="240" w:lineRule="auto"/>
        <w:jc w:val="left"/>
        <w:rPr>
          <w:rFonts w:ascii="Arial Narrow" w:hAnsi="Arial Narrow"/>
          <w:color w:val="000000"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 xml:space="preserve">Pořadatel:  </w:t>
      </w:r>
      <w:r w:rsidR="000815DA" w:rsidRPr="000815DA">
        <w:rPr>
          <w:rFonts w:ascii="Arial Narrow" w:hAnsi="Arial Narrow"/>
          <w:b/>
          <w:sz w:val="22"/>
          <w:szCs w:val="22"/>
        </w:rPr>
        <w:t>MĚŠŤANSKÁ BESEDA PLZEŇ</w:t>
      </w:r>
      <w:r w:rsidRPr="000815DA">
        <w:rPr>
          <w:rFonts w:ascii="Arial Narrow" w:hAnsi="Arial Narrow"/>
          <w:b/>
          <w:sz w:val="22"/>
          <w:szCs w:val="22"/>
        </w:rPr>
        <w:t xml:space="preserve"> s.r.o., Dominikánská 3, 301 00 Plzeň, IČ: 61775134</w:t>
      </w:r>
      <w:r w:rsidRPr="000815DA">
        <w:rPr>
          <w:rFonts w:ascii="Arial Narrow" w:hAnsi="Arial Narrow"/>
          <w:color w:val="000000"/>
          <w:sz w:val="22"/>
          <w:szCs w:val="22"/>
        </w:rPr>
        <w:t xml:space="preserve"> (</w:t>
      </w:r>
      <w:r w:rsidRPr="000815DA">
        <w:rPr>
          <w:rFonts w:ascii="Arial Narrow" w:hAnsi="Arial Narrow"/>
          <w:bCs/>
          <w:sz w:val="22"/>
          <w:szCs w:val="22"/>
        </w:rPr>
        <w:t xml:space="preserve">dále jen </w:t>
      </w:r>
      <w:proofErr w:type="gramStart"/>
      <w:r w:rsidRPr="000815DA">
        <w:rPr>
          <w:rFonts w:ascii="Arial Narrow" w:hAnsi="Arial Narrow"/>
          <w:b/>
          <w:bCs/>
          <w:sz w:val="22"/>
          <w:szCs w:val="22"/>
        </w:rPr>
        <w:t>pořadatel</w:t>
      </w:r>
      <w:r w:rsidRPr="000815DA">
        <w:rPr>
          <w:rFonts w:ascii="Arial Narrow" w:hAnsi="Arial Narrow"/>
          <w:bCs/>
          <w:sz w:val="22"/>
          <w:szCs w:val="22"/>
        </w:rPr>
        <w:t xml:space="preserve"> )</w:t>
      </w:r>
      <w:proofErr w:type="gramEnd"/>
      <w:r w:rsidRPr="000815DA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70921025" w14:textId="77777777" w:rsidR="001B12BC" w:rsidRPr="000815DA" w:rsidRDefault="001B12BC" w:rsidP="001B12BC">
      <w:pPr>
        <w:spacing w:line="240" w:lineRule="auto"/>
        <w:rPr>
          <w:rFonts w:ascii="Arial Narrow" w:hAnsi="Arial Narrow"/>
          <w:b/>
          <w:bCs/>
          <w:sz w:val="22"/>
          <w:szCs w:val="22"/>
        </w:rPr>
      </w:pPr>
    </w:p>
    <w:p w14:paraId="2E8250C8" w14:textId="29A49534" w:rsidR="001B12BC" w:rsidRPr="000815DA" w:rsidRDefault="001B12BC" w:rsidP="001B12BC">
      <w:pPr>
        <w:spacing w:line="240" w:lineRule="auto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>Název pořadu:</w:t>
      </w:r>
      <w:r w:rsidR="004C6ADE">
        <w:rPr>
          <w:rFonts w:ascii="Arial Narrow" w:hAnsi="Arial Narrow"/>
          <w:b/>
          <w:bCs/>
          <w:sz w:val="22"/>
          <w:szCs w:val="22"/>
        </w:rPr>
        <w:tab/>
      </w:r>
      <w:r w:rsidRPr="000815DA">
        <w:rPr>
          <w:rFonts w:ascii="Arial Narrow" w:hAnsi="Arial Narrow"/>
          <w:b/>
          <w:sz w:val="22"/>
          <w:szCs w:val="22"/>
        </w:rPr>
        <w:t>VÁNOČNÍ KONCERT FEŠÁKŮ s host</w:t>
      </w:r>
      <w:r w:rsidR="00B57E89" w:rsidRPr="000815DA">
        <w:rPr>
          <w:rFonts w:ascii="Arial Narrow" w:hAnsi="Arial Narrow"/>
          <w:b/>
          <w:sz w:val="22"/>
          <w:szCs w:val="22"/>
        </w:rPr>
        <w:t>em</w:t>
      </w:r>
      <w:r w:rsidRPr="000815DA">
        <w:rPr>
          <w:rFonts w:ascii="Arial Narrow" w:hAnsi="Arial Narrow"/>
          <w:b/>
          <w:sz w:val="22"/>
          <w:szCs w:val="22"/>
        </w:rPr>
        <w:t xml:space="preserve"> </w:t>
      </w:r>
      <w:r w:rsidRPr="000815DA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5861CD84" w14:textId="77777777" w:rsidR="001B12BC" w:rsidRPr="000815DA" w:rsidRDefault="001B12BC" w:rsidP="001B12BC">
      <w:pPr>
        <w:spacing w:line="240" w:lineRule="auto"/>
        <w:rPr>
          <w:rFonts w:ascii="Arial Narrow" w:hAnsi="Arial Narrow"/>
          <w:b/>
          <w:bCs/>
          <w:caps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</w:t>
      </w:r>
    </w:p>
    <w:p w14:paraId="3B161805" w14:textId="708B364D" w:rsidR="001B12BC" w:rsidRPr="000815DA" w:rsidRDefault="001B12BC" w:rsidP="001B12BC">
      <w:pPr>
        <w:pStyle w:val="Nadpis2"/>
        <w:spacing w:line="240" w:lineRule="auto"/>
        <w:rPr>
          <w:rFonts w:cs="Times New Roman"/>
          <w:sz w:val="22"/>
          <w:szCs w:val="22"/>
        </w:rPr>
      </w:pPr>
      <w:r w:rsidRPr="000815DA">
        <w:rPr>
          <w:rFonts w:cs="Times New Roman"/>
          <w:sz w:val="22"/>
          <w:szCs w:val="22"/>
        </w:rPr>
        <w:t xml:space="preserve">Účinkující: </w:t>
      </w:r>
      <w:r w:rsidR="004C6ADE">
        <w:rPr>
          <w:rFonts w:cs="Times New Roman"/>
          <w:sz w:val="22"/>
          <w:szCs w:val="22"/>
        </w:rPr>
        <w:tab/>
      </w:r>
      <w:r w:rsidRPr="000815DA">
        <w:rPr>
          <w:rFonts w:cs="Times New Roman"/>
          <w:sz w:val="22"/>
          <w:szCs w:val="22"/>
        </w:rPr>
        <w:t xml:space="preserve">FEŠÁCI + Pavel BEZI Bezouška + </w:t>
      </w:r>
      <w:r w:rsidR="004C6ADE" w:rsidRPr="004C6ADE">
        <w:rPr>
          <w:rFonts w:cs="Times New Roman"/>
          <w:sz w:val="22"/>
          <w:szCs w:val="22"/>
        </w:rPr>
        <w:t xml:space="preserve">František Kasal </w:t>
      </w:r>
      <w:r w:rsidRPr="000815DA">
        <w:rPr>
          <w:rFonts w:cs="Times New Roman"/>
          <w:b w:val="0"/>
          <w:sz w:val="22"/>
          <w:szCs w:val="22"/>
        </w:rPr>
        <w:t>(dále jen skupina a umělci)</w:t>
      </w:r>
      <w:r w:rsidRPr="000815DA">
        <w:rPr>
          <w:rFonts w:cs="Times New Roman"/>
          <w:sz w:val="22"/>
          <w:szCs w:val="22"/>
        </w:rPr>
        <w:t xml:space="preserve"> </w:t>
      </w:r>
    </w:p>
    <w:p w14:paraId="59A45434" w14:textId="77777777" w:rsidR="001B12BC" w:rsidRPr="000815DA" w:rsidRDefault="001B12BC" w:rsidP="001B12BC">
      <w:pPr>
        <w:spacing w:line="240" w:lineRule="auto"/>
        <w:rPr>
          <w:rFonts w:ascii="Arial Narrow" w:hAnsi="Arial Narrow"/>
          <w:sz w:val="22"/>
          <w:szCs w:val="22"/>
        </w:rPr>
      </w:pPr>
    </w:p>
    <w:p w14:paraId="61D3C210" w14:textId="23C8FC7E" w:rsidR="001B12BC" w:rsidRPr="000815DA" w:rsidRDefault="004C6ADE" w:rsidP="001B12BC">
      <w:pPr>
        <w:pStyle w:val="Nadpis2"/>
        <w:spacing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Datum a čas:</w:t>
      </w:r>
      <w:r>
        <w:rPr>
          <w:rFonts w:cs="Times New Roman"/>
          <w:sz w:val="22"/>
          <w:szCs w:val="22"/>
        </w:rPr>
        <w:tab/>
        <w:t>9</w:t>
      </w:r>
      <w:r w:rsidR="001B12BC" w:rsidRPr="000815DA">
        <w:rPr>
          <w:rFonts w:cs="Times New Roman"/>
          <w:sz w:val="22"/>
          <w:szCs w:val="22"/>
        </w:rPr>
        <w:t>.</w:t>
      </w:r>
      <w:r w:rsidR="000815DA" w:rsidRPr="000815DA">
        <w:rPr>
          <w:rFonts w:cs="Times New Roman"/>
          <w:sz w:val="22"/>
          <w:szCs w:val="22"/>
        </w:rPr>
        <w:t xml:space="preserve"> </w:t>
      </w:r>
      <w:r w:rsidR="001B12BC" w:rsidRPr="000815DA"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2</w:t>
      </w:r>
      <w:r w:rsidR="001B12BC" w:rsidRPr="000815DA">
        <w:rPr>
          <w:rFonts w:cs="Times New Roman"/>
          <w:sz w:val="22"/>
          <w:szCs w:val="22"/>
        </w:rPr>
        <w:t>.</w:t>
      </w:r>
      <w:r w:rsidR="000815DA" w:rsidRPr="000815DA">
        <w:rPr>
          <w:rFonts w:cs="Times New Roman"/>
          <w:sz w:val="22"/>
          <w:szCs w:val="22"/>
        </w:rPr>
        <w:t xml:space="preserve"> </w:t>
      </w:r>
      <w:r w:rsidR="001B12BC" w:rsidRPr="000815DA">
        <w:rPr>
          <w:rFonts w:cs="Times New Roman"/>
          <w:sz w:val="22"/>
          <w:szCs w:val="22"/>
        </w:rPr>
        <w:t>20</w:t>
      </w:r>
      <w:r>
        <w:rPr>
          <w:rFonts w:cs="Times New Roman"/>
          <w:sz w:val="22"/>
          <w:szCs w:val="22"/>
        </w:rPr>
        <w:t>25</w:t>
      </w:r>
      <w:r w:rsidR="000815DA" w:rsidRPr="000815DA">
        <w:rPr>
          <w:rFonts w:cs="Times New Roman"/>
          <w:sz w:val="22"/>
          <w:szCs w:val="22"/>
        </w:rPr>
        <w:t xml:space="preserve"> </w:t>
      </w:r>
      <w:r w:rsidR="001B12BC" w:rsidRPr="000815DA">
        <w:rPr>
          <w:rFonts w:cs="Times New Roman"/>
          <w:sz w:val="22"/>
          <w:szCs w:val="22"/>
        </w:rPr>
        <w:t>začátek vystoupení v 19.00 hod., vystoupení v dé</w:t>
      </w:r>
      <w:r>
        <w:rPr>
          <w:rFonts w:cs="Times New Roman"/>
          <w:sz w:val="22"/>
          <w:szCs w:val="22"/>
        </w:rPr>
        <w:t xml:space="preserve">lce 140 minut </w:t>
      </w:r>
      <w:r w:rsidR="000815DA" w:rsidRPr="000815DA">
        <w:rPr>
          <w:rFonts w:cs="Times New Roman"/>
          <w:sz w:val="22"/>
          <w:szCs w:val="22"/>
        </w:rPr>
        <w:t>včetně 20</w:t>
      </w:r>
      <w:r w:rsidR="001B12BC" w:rsidRPr="000815DA">
        <w:rPr>
          <w:rFonts w:cs="Times New Roman"/>
          <w:sz w:val="22"/>
          <w:szCs w:val="22"/>
        </w:rPr>
        <w:t xml:space="preserve"> minut přestávky</w:t>
      </w:r>
    </w:p>
    <w:p w14:paraId="1DC182F0" w14:textId="77777777" w:rsidR="004C6ADE" w:rsidRDefault="004C6ADE" w:rsidP="001B12BC">
      <w:pPr>
        <w:spacing w:line="240" w:lineRule="auto"/>
        <w:rPr>
          <w:rFonts w:ascii="Arial Narrow" w:hAnsi="Arial Narrow"/>
          <w:b/>
          <w:bCs/>
          <w:sz w:val="22"/>
          <w:szCs w:val="22"/>
        </w:rPr>
      </w:pPr>
    </w:p>
    <w:p w14:paraId="13C8BAC7" w14:textId="4001C444" w:rsidR="001B12BC" w:rsidRPr="000815DA" w:rsidRDefault="001B12BC" w:rsidP="001B12BC">
      <w:pPr>
        <w:spacing w:line="240" w:lineRule="auto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>Příj</w:t>
      </w:r>
      <w:r w:rsidR="004C6ADE">
        <w:rPr>
          <w:rFonts w:ascii="Arial Narrow" w:hAnsi="Arial Narrow"/>
          <w:b/>
          <w:bCs/>
          <w:sz w:val="22"/>
          <w:szCs w:val="22"/>
        </w:rPr>
        <w:t xml:space="preserve">ezd + zvuková zkouška:  </w:t>
      </w:r>
      <w:r w:rsidR="004C6ADE">
        <w:rPr>
          <w:rFonts w:ascii="Arial Narrow" w:hAnsi="Arial Narrow"/>
          <w:b/>
          <w:bCs/>
          <w:sz w:val="22"/>
          <w:szCs w:val="22"/>
        </w:rPr>
        <w:tab/>
      </w:r>
      <w:r w:rsidRPr="000815DA">
        <w:rPr>
          <w:rFonts w:ascii="Arial Narrow" w:hAnsi="Arial Narrow"/>
          <w:b/>
          <w:bCs/>
          <w:sz w:val="22"/>
          <w:szCs w:val="22"/>
        </w:rPr>
        <w:t xml:space="preserve">16.00 a od 16.30 zvuková zkouška </w:t>
      </w:r>
    </w:p>
    <w:p w14:paraId="16B22B67" w14:textId="77777777" w:rsidR="001B12BC" w:rsidRPr="000815DA" w:rsidRDefault="001B12BC" w:rsidP="001B12BC">
      <w:pPr>
        <w:pStyle w:val="Nadpis2"/>
        <w:spacing w:line="240" w:lineRule="auto"/>
        <w:rPr>
          <w:rFonts w:cs="Times New Roman"/>
          <w:bCs w:val="0"/>
          <w:sz w:val="22"/>
          <w:szCs w:val="22"/>
        </w:rPr>
      </w:pPr>
    </w:p>
    <w:p w14:paraId="4C37D05B" w14:textId="77777777" w:rsidR="001B12BC" w:rsidRPr="000815DA" w:rsidRDefault="001B12BC" w:rsidP="001B12BC">
      <w:pPr>
        <w:pStyle w:val="Nadpis2"/>
        <w:spacing w:line="240" w:lineRule="auto"/>
        <w:rPr>
          <w:rFonts w:cs="Times New Roman"/>
          <w:sz w:val="22"/>
          <w:szCs w:val="22"/>
        </w:rPr>
      </w:pPr>
      <w:r w:rsidRPr="000815DA">
        <w:rPr>
          <w:rFonts w:cs="Times New Roman"/>
          <w:bCs w:val="0"/>
          <w:sz w:val="22"/>
          <w:szCs w:val="22"/>
        </w:rPr>
        <w:t xml:space="preserve">Místo konání:           </w:t>
      </w:r>
      <w:r w:rsidRPr="000815DA">
        <w:rPr>
          <w:rStyle w:val="Siln"/>
          <w:rFonts w:ascii="Arial Narrow" w:hAnsi="Arial Narrow"/>
          <w:b/>
          <w:sz w:val="22"/>
          <w:szCs w:val="22"/>
        </w:rPr>
        <w:t xml:space="preserve">Měšťanská beseda, </w:t>
      </w:r>
      <w:r w:rsidRPr="000815DA">
        <w:rPr>
          <w:sz w:val="22"/>
          <w:szCs w:val="22"/>
        </w:rPr>
        <w:t>Kopeckého sady 13,</w:t>
      </w:r>
      <w:r w:rsidRPr="000815DA">
        <w:rPr>
          <w:b w:val="0"/>
          <w:sz w:val="22"/>
          <w:szCs w:val="22"/>
        </w:rPr>
        <w:t xml:space="preserve"> </w:t>
      </w:r>
      <w:r w:rsidRPr="000815DA">
        <w:rPr>
          <w:rStyle w:val="Siln"/>
          <w:rFonts w:ascii="Arial Narrow" w:hAnsi="Arial Narrow"/>
          <w:b/>
          <w:sz w:val="22"/>
          <w:szCs w:val="22"/>
        </w:rPr>
        <w:t>Plzeň</w:t>
      </w:r>
    </w:p>
    <w:p w14:paraId="144106E8" w14:textId="77777777" w:rsidR="001B12BC" w:rsidRPr="000815DA" w:rsidRDefault="001B12BC" w:rsidP="001B12BC">
      <w:pPr>
        <w:spacing w:line="240" w:lineRule="auto"/>
        <w:rPr>
          <w:rFonts w:ascii="Arial Narrow" w:hAnsi="Arial Narrow"/>
          <w:b/>
          <w:bCs/>
          <w:sz w:val="22"/>
          <w:szCs w:val="22"/>
        </w:rPr>
      </w:pPr>
    </w:p>
    <w:p w14:paraId="1DB2AF93" w14:textId="77777777" w:rsidR="001B12BC" w:rsidRPr="000815DA" w:rsidRDefault="001B12BC" w:rsidP="001B12BC">
      <w:pPr>
        <w:pBdr>
          <w:bottom w:val="single" w:sz="4" w:space="1" w:color="auto"/>
        </w:pBdr>
        <w:spacing w:line="240" w:lineRule="auto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 xml:space="preserve">                                  pořadatel zajišťuje jeviště, ozvučení a osvětlení koncertu dle </w:t>
      </w:r>
      <w:proofErr w:type="spellStart"/>
      <w:r w:rsidRPr="000815DA">
        <w:rPr>
          <w:rFonts w:ascii="Arial Narrow" w:hAnsi="Arial Narrow"/>
          <w:b/>
          <w:bCs/>
          <w:sz w:val="22"/>
          <w:szCs w:val="22"/>
        </w:rPr>
        <w:t>tech</w:t>
      </w:r>
      <w:proofErr w:type="spellEnd"/>
      <w:r w:rsidRPr="000815DA">
        <w:rPr>
          <w:rFonts w:ascii="Arial Narrow" w:hAnsi="Arial Narrow"/>
          <w:b/>
          <w:bCs/>
          <w:sz w:val="22"/>
          <w:szCs w:val="22"/>
        </w:rPr>
        <w:t xml:space="preserve">. podmínek skupiny </w:t>
      </w:r>
    </w:p>
    <w:p w14:paraId="6B066434" w14:textId="0ED81D91" w:rsidR="001B12BC" w:rsidRPr="000815DA" w:rsidRDefault="001B12BC" w:rsidP="001B12BC">
      <w:pPr>
        <w:pBdr>
          <w:bottom w:val="single" w:sz="4" w:space="1" w:color="auto"/>
        </w:pBdr>
        <w:spacing w:line="240" w:lineRule="auto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 xml:space="preserve">                                 + prosíme o promítací plátno 3 x 2 m a projektor s obsluhou,</w:t>
      </w:r>
      <w:r w:rsidR="000815DA" w:rsidRPr="000815DA">
        <w:rPr>
          <w:rFonts w:ascii="Arial Narrow" w:hAnsi="Arial Narrow"/>
          <w:b/>
          <w:bCs/>
          <w:sz w:val="22"/>
          <w:szCs w:val="22"/>
        </w:rPr>
        <w:t xml:space="preserve"> notebook a fotografie a klipy </w:t>
      </w:r>
      <w:r w:rsidRPr="000815DA">
        <w:rPr>
          <w:rFonts w:ascii="Arial Narrow" w:hAnsi="Arial Narrow"/>
          <w:b/>
          <w:bCs/>
          <w:sz w:val="22"/>
          <w:szCs w:val="22"/>
        </w:rPr>
        <w:t xml:space="preserve">dodáme </w:t>
      </w:r>
    </w:p>
    <w:p w14:paraId="6F3F1BDE" w14:textId="77777777" w:rsidR="001B12BC" w:rsidRPr="000815DA" w:rsidRDefault="001B12BC" w:rsidP="001B12BC">
      <w:p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TECHNICKÉ PODMNÍNKY: Věnujte, prosím, pozornost technickým podmínkám, při jejichž nedodržení je pravděpodobné zdržení nebo úplné zrušení koncertu. </w:t>
      </w:r>
    </w:p>
    <w:p w14:paraId="631D12F3" w14:textId="77777777" w:rsidR="001B12BC" w:rsidRPr="000815DA" w:rsidRDefault="001B12BC" w:rsidP="001B12BC">
      <w:p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b/>
          <w:sz w:val="22"/>
          <w:szCs w:val="22"/>
        </w:rPr>
        <w:t>Pořadatel je povinen zajistit:</w:t>
      </w:r>
    </w:p>
    <w:p w14:paraId="6D6CE57E" w14:textId="77777777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bCs/>
          <w:sz w:val="22"/>
          <w:szCs w:val="22"/>
        </w:rPr>
      </w:pPr>
      <w:r w:rsidRPr="000815DA">
        <w:rPr>
          <w:rFonts w:ascii="Arial Narrow" w:hAnsi="Arial Narrow"/>
          <w:bCs/>
          <w:sz w:val="22"/>
          <w:szCs w:val="22"/>
        </w:rPr>
        <w:t xml:space="preserve">Na jeviště zajistit 20 ks </w:t>
      </w:r>
      <w:proofErr w:type="spellStart"/>
      <w:proofErr w:type="gramStart"/>
      <w:r w:rsidRPr="000815DA">
        <w:rPr>
          <w:rFonts w:ascii="Arial Narrow" w:hAnsi="Arial Narrow"/>
          <w:bCs/>
          <w:sz w:val="22"/>
          <w:szCs w:val="22"/>
        </w:rPr>
        <w:t>el</w:t>
      </w:r>
      <w:proofErr w:type="gramEnd"/>
      <w:r w:rsidRPr="000815DA">
        <w:rPr>
          <w:rFonts w:ascii="Arial Narrow" w:hAnsi="Arial Narrow"/>
          <w:bCs/>
          <w:sz w:val="22"/>
          <w:szCs w:val="22"/>
        </w:rPr>
        <w:t>.</w:t>
      </w:r>
      <w:proofErr w:type="gramStart"/>
      <w:r w:rsidRPr="000815DA">
        <w:rPr>
          <w:rFonts w:ascii="Arial Narrow" w:hAnsi="Arial Narrow"/>
          <w:bCs/>
          <w:sz w:val="22"/>
          <w:szCs w:val="22"/>
        </w:rPr>
        <w:t>zásuvek</w:t>
      </w:r>
      <w:proofErr w:type="spellEnd"/>
      <w:proofErr w:type="gramEnd"/>
      <w:r w:rsidRPr="000815DA">
        <w:rPr>
          <w:rFonts w:ascii="Arial Narrow" w:hAnsi="Arial Narrow"/>
          <w:bCs/>
          <w:sz w:val="22"/>
          <w:szCs w:val="22"/>
        </w:rPr>
        <w:t xml:space="preserve"> (bezpečný přívod proudu-min.230V) dle </w:t>
      </w:r>
      <w:proofErr w:type="spellStart"/>
      <w:r w:rsidRPr="000815DA">
        <w:rPr>
          <w:rFonts w:ascii="Arial Narrow" w:hAnsi="Arial Narrow"/>
          <w:bCs/>
          <w:sz w:val="22"/>
          <w:szCs w:val="22"/>
        </w:rPr>
        <w:t>tech</w:t>
      </w:r>
      <w:proofErr w:type="spellEnd"/>
      <w:r w:rsidRPr="000815DA">
        <w:rPr>
          <w:rFonts w:ascii="Arial Narrow" w:hAnsi="Arial Narrow"/>
          <w:bCs/>
          <w:sz w:val="22"/>
          <w:szCs w:val="22"/>
        </w:rPr>
        <w:t xml:space="preserve"> podmínek skupiny.  Elektrický přívod a zásuvky musí splňovat platné stávající </w:t>
      </w:r>
      <w:proofErr w:type="spellStart"/>
      <w:r w:rsidRPr="000815DA">
        <w:rPr>
          <w:rFonts w:ascii="Arial Narrow" w:hAnsi="Arial Narrow"/>
          <w:bCs/>
          <w:sz w:val="22"/>
          <w:szCs w:val="22"/>
        </w:rPr>
        <w:t>elektronormy</w:t>
      </w:r>
      <w:proofErr w:type="spellEnd"/>
      <w:r w:rsidRPr="000815DA">
        <w:rPr>
          <w:rFonts w:ascii="Arial Narrow" w:hAnsi="Arial Narrow"/>
          <w:bCs/>
          <w:sz w:val="22"/>
          <w:szCs w:val="22"/>
        </w:rPr>
        <w:t xml:space="preserve">  a mít platné revizní zprávy. Je nutná přítomnost místního zvukaře, osvětlovače, jevištního technika, kompetentního a kvalifikovaného elektrikáře a kompetentního zástupce pořadatele po celou dobu konání akce, tj. nejpozději od 16.00 hod., po celou dobu trvání akce až do odjezdu umělců a její techniky.</w:t>
      </w:r>
    </w:p>
    <w:p w14:paraId="05ACFE39" w14:textId="7064B3F0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bCs/>
          <w:sz w:val="22"/>
          <w:szCs w:val="22"/>
        </w:rPr>
      </w:pPr>
      <w:r w:rsidRPr="000815DA">
        <w:rPr>
          <w:rFonts w:ascii="Arial Narrow" w:hAnsi="Arial Narrow"/>
          <w:bCs/>
          <w:sz w:val="22"/>
          <w:szCs w:val="22"/>
        </w:rPr>
        <w:t xml:space="preserve">bezpečné jeviště (min. </w:t>
      </w:r>
      <w:r w:rsidR="00B57E89" w:rsidRPr="000815DA">
        <w:rPr>
          <w:rFonts w:ascii="Arial Narrow" w:hAnsi="Arial Narrow"/>
          <w:bCs/>
          <w:sz w:val="22"/>
          <w:szCs w:val="22"/>
        </w:rPr>
        <w:t>8</w:t>
      </w:r>
      <w:r w:rsidRPr="000815DA">
        <w:rPr>
          <w:rFonts w:ascii="Arial Narrow" w:hAnsi="Arial Narrow"/>
          <w:bCs/>
          <w:sz w:val="22"/>
          <w:szCs w:val="22"/>
        </w:rPr>
        <w:t xml:space="preserve"> x </w:t>
      </w:r>
      <w:r w:rsidR="00B57E89" w:rsidRPr="000815DA">
        <w:rPr>
          <w:rFonts w:ascii="Arial Narrow" w:hAnsi="Arial Narrow"/>
          <w:bCs/>
          <w:sz w:val="22"/>
          <w:szCs w:val="22"/>
        </w:rPr>
        <w:t>6</w:t>
      </w:r>
      <w:r w:rsidRPr="000815DA">
        <w:rPr>
          <w:rFonts w:ascii="Arial Narrow" w:hAnsi="Arial Narrow"/>
          <w:bCs/>
          <w:sz w:val="22"/>
          <w:szCs w:val="22"/>
        </w:rPr>
        <w:t xml:space="preserve"> m) </w:t>
      </w:r>
    </w:p>
    <w:p w14:paraId="58A19677" w14:textId="1163C247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na jeviště připravit </w:t>
      </w:r>
      <w:r w:rsidR="00B57E89" w:rsidRPr="000815DA">
        <w:rPr>
          <w:rFonts w:ascii="Arial Narrow" w:hAnsi="Arial Narrow"/>
          <w:sz w:val="22"/>
          <w:szCs w:val="22"/>
        </w:rPr>
        <w:t>5</w:t>
      </w:r>
      <w:r w:rsidRPr="000815DA">
        <w:rPr>
          <w:rFonts w:ascii="Arial Narrow" w:hAnsi="Arial Narrow"/>
          <w:sz w:val="22"/>
          <w:szCs w:val="22"/>
        </w:rPr>
        <w:t xml:space="preserve"> židlí bez opěrek, 1 x konferenční stolek (min. 1 x </w:t>
      </w:r>
      <w:smartTag w:uri="urn:schemas-microsoft-com:office:smarttags" w:element="metricconverter">
        <w:smartTagPr>
          <w:attr w:name="ProductID" w:val="1 m"/>
        </w:smartTagPr>
        <w:r w:rsidRPr="000815DA">
          <w:rPr>
            <w:rFonts w:ascii="Arial Narrow" w:hAnsi="Arial Narrow"/>
            <w:sz w:val="22"/>
            <w:szCs w:val="22"/>
          </w:rPr>
          <w:t>1 m</w:t>
        </w:r>
      </w:smartTag>
      <w:r w:rsidRPr="000815DA">
        <w:rPr>
          <w:rFonts w:ascii="Arial Narrow" w:hAnsi="Arial Narrow"/>
          <w:sz w:val="22"/>
          <w:szCs w:val="22"/>
        </w:rPr>
        <w:t xml:space="preserve">) </w:t>
      </w:r>
    </w:p>
    <w:p w14:paraId="4A163131" w14:textId="77777777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přístup skupiny do sálu a na šatny v 16.00 hod.</w:t>
      </w:r>
    </w:p>
    <w:p w14:paraId="5069F619" w14:textId="77777777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4 zdatné pomocníky na pomoc při stěhování nástrojové aparatury skupiny v 16.00 hod. a ihned po skončení představení</w:t>
      </w:r>
    </w:p>
    <w:p w14:paraId="0C12F9FF" w14:textId="168AB03C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3 uzamykatelné šatny pro skupinu se sociálním zařízením a umyvadlem (mýdlo, ručníky, </w:t>
      </w:r>
      <w:proofErr w:type="spellStart"/>
      <w:r w:rsidRPr="000815DA">
        <w:rPr>
          <w:rFonts w:ascii="Arial Narrow" w:hAnsi="Arial Narrow"/>
          <w:sz w:val="22"/>
          <w:szCs w:val="22"/>
        </w:rPr>
        <w:t>toal</w:t>
      </w:r>
      <w:proofErr w:type="spellEnd"/>
      <w:r w:rsidRPr="000815DA">
        <w:rPr>
          <w:rFonts w:ascii="Arial Narrow" w:hAnsi="Arial Narrow"/>
          <w:sz w:val="22"/>
          <w:szCs w:val="22"/>
        </w:rPr>
        <w:t>.</w:t>
      </w:r>
      <w:r w:rsidR="004C6ADE">
        <w:rPr>
          <w:rFonts w:ascii="Arial Narrow" w:hAnsi="Arial Narrow"/>
          <w:sz w:val="22"/>
          <w:szCs w:val="22"/>
        </w:rPr>
        <w:t xml:space="preserve"> </w:t>
      </w:r>
      <w:r w:rsidRPr="000815DA">
        <w:rPr>
          <w:rFonts w:ascii="Arial Narrow" w:hAnsi="Arial Narrow"/>
          <w:sz w:val="22"/>
          <w:szCs w:val="22"/>
        </w:rPr>
        <w:t xml:space="preserve">papír), </w:t>
      </w:r>
      <w:r w:rsidRPr="000815DA">
        <w:rPr>
          <w:rFonts w:ascii="Arial Narrow" w:hAnsi="Arial Narrow"/>
          <w:bCs/>
          <w:sz w:val="22"/>
          <w:szCs w:val="22"/>
        </w:rPr>
        <w:t>1</w:t>
      </w:r>
      <w:r w:rsidR="00B57E89" w:rsidRPr="000815DA">
        <w:rPr>
          <w:rFonts w:ascii="Arial Narrow" w:hAnsi="Arial Narrow"/>
          <w:bCs/>
          <w:sz w:val="22"/>
          <w:szCs w:val="22"/>
        </w:rPr>
        <w:t>1</w:t>
      </w:r>
      <w:r w:rsidRPr="000815DA">
        <w:rPr>
          <w:rFonts w:ascii="Arial Narrow" w:hAnsi="Arial Narrow"/>
          <w:bCs/>
          <w:sz w:val="22"/>
          <w:szCs w:val="22"/>
        </w:rPr>
        <w:t xml:space="preserve"> ks min. vody perlivé i neperlivé, káva, čaj, cukr, mléko, lehké občerstvení pro 1</w:t>
      </w:r>
      <w:r w:rsidR="00B57E89" w:rsidRPr="000815DA">
        <w:rPr>
          <w:rFonts w:ascii="Arial Narrow" w:hAnsi="Arial Narrow"/>
          <w:bCs/>
          <w:sz w:val="22"/>
          <w:szCs w:val="22"/>
        </w:rPr>
        <w:t>1</w:t>
      </w:r>
      <w:r w:rsidRPr="000815DA">
        <w:rPr>
          <w:rFonts w:ascii="Arial Narrow" w:hAnsi="Arial Narrow"/>
          <w:bCs/>
          <w:sz w:val="22"/>
          <w:szCs w:val="22"/>
        </w:rPr>
        <w:t xml:space="preserve"> osob (např. obložené mísy, ovoce, zelenina, nebo obložené bagety, káva, čaj, mléko, cukr)</w:t>
      </w:r>
    </w:p>
    <w:p w14:paraId="4F0D681A" w14:textId="04A8237B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ve středu jeviště praktikábl pod bicí soupravu o rozměrech min. 200x</w:t>
      </w:r>
      <w:r w:rsidR="00B57E89" w:rsidRPr="000815DA">
        <w:rPr>
          <w:rFonts w:ascii="Arial Narrow" w:hAnsi="Arial Narrow"/>
          <w:sz w:val="22"/>
          <w:szCs w:val="22"/>
        </w:rPr>
        <w:t>2</w:t>
      </w:r>
      <w:r w:rsidRPr="000815DA">
        <w:rPr>
          <w:rFonts w:ascii="Arial Narrow" w:hAnsi="Arial Narrow"/>
          <w:sz w:val="22"/>
          <w:szCs w:val="22"/>
        </w:rPr>
        <w:t xml:space="preserve">00x30 cm </w:t>
      </w:r>
      <w:r w:rsidR="004C6ADE">
        <w:rPr>
          <w:rFonts w:ascii="Arial Narrow" w:hAnsi="Arial Narrow"/>
          <w:sz w:val="22"/>
          <w:szCs w:val="22"/>
        </w:rPr>
        <w:t xml:space="preserve">+ připevněný </w:t>
      </w:r>
      <w:r w:rsidR="004C6ADE">
        <w:rPr>
          <w:rFonts w:ascii="Arial Narrow" w:hAnsi="Arial Narrow"/>
          <w:sz w:val="22"/>
          <w:szCs w:val="22"/>
        </w:rPr>
        <w:lastRenderedPageBreak/>
        <w:t xml:space="preserve">zátěžový koberec, </w:t>
      </w:r>
      <w:r w:rsidRPr="000815DA">
        <w:rPr>
          <w:rFonts w:ascii="Arial Narrow" w:hAnsi="Arial Narrow"/>
          <w:sz w:val="22"/>
          <w:szCs w:val="22"/>
        </w:rPr>
        <w:t xml:space="preserve">zajištěný proti pohybu </w:t>
      </w:r>
    </w:p>
    <w:p w14:paraId="505F9DB0" w14:textId="77777777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ozdobený vánoční stromek na jevišti</w:t>
      </w:r>
    </w:p>
    <w:p w14:paraId="7F314685" w14:textId="77777777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pro propagační materiál kapely (CD, DVD atd.) v předsálí 2 stoly + 2 židle, </w:t>
      </w:r>
    </w:p>
    <w:p w14:paraId="206B5780" w14:textId="77777777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6 volných vstupenek pro hosty skupiny</w:t>
      </w:r>
    </w:p>
    <w:p w14:paraId="510894A7" w14:textId="77777777" w:rsidR="001B12BC" w:rsidRPr="000815DA" w:rsidRDefault="001B12BC" w:rsidP="001B12BC">
      <w:pPr>
        <w:numPr>
          <w:ilvl w:val="0"/>
          <w:numId w:val="1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hlídaná parkovací místa pro 1 dodávku + 4 osobní vozy </w:t>
      </w:r>
    </w:p>
    <w:p w14:paraId="513BABA0" w14:textId="50527939" w:rsidR="001B12BC" w:rsidRPr="000815DA" w:rsidRDefault="004C6ADE" w:rsidP="001B12BC">
      <w:pPr>
        <w:numPr>
          <w:ilvl w:val="0"/>
          <w:numId w:val="1"/>
        </w:numPr>
        <w:spacing w:after="120" w:line="24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seznam skladeb nebo</w:t>
      </w:r>
      <w:r w:rsidR="001B12BC" w:rsidRPr="000815DA">
        <w:rPr>
          <w:rFonts w:ascii="Arial Narrow" w:hAnsi="Arial Narrow"/>
          <w:sz w:val="22"/>
          <w:szCs w:val="22"/>
        </w:rPr>
        <w:t>li repertoárový list je ne</w:t>
      </w:r>
      <w:r w:rsidR="007D7035" w:rsidRPr="000815DA">
        <w:rPr>
          <w:rFonts w:ascii="Arial Narrow" w:hAnsi="Arial Narrow"/>
          <w:sz w:val="22"/>
          <w:szCs w:val="22"/>
        </w:rPr>
        <w:t xml:space="preserve">dílnou součástí smlouvy pro OSA </w:t>
      </w:r>
    </w:p>
    <w:p w14:paraId="593BFC8E" w14:textId="119FA5C5" w:rsidR="001B12BC" w:rsidRPr="000815DA" w:rsidRDefault="001B12BC" w:rsidP="001B12BC">
      <w:pPr>
        <w:spacing w:after="12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>Umělecká agentura KNY bude za vystoupení fakturovat částku FIX 5</w:t>
      </w:r>
      <w:r w:rsidR="004C6ADE">
        <w:rPr>
          <w:rFonts w:ascii="Arial Narrow" w:hAnsi="Arial Narrow"/>
          <w:b/>
          <w:bCs/>
          <w:sz w:val="22"/>
          <w:szCs w:val="22"/>
        </w:rPr>
        <w:t>5</w:t>
      </w:r>
      <w:r w:rsidRPr="000815DA">
        <w:rPr>
          <w:rFonts w:ascii="Arial Narrow" w:hAnsi="Arial Narrow"/>
          <w:b/>
          <w:bCs/>
          <w:sz w:val="22"/>
          <w:szCs w:val="22"/>
        </w:rPr>
        <w:t xml:space="preserve">.000,- Kč + </w:t>
      </w:r>
      <w:r w:rsidR="00B57E89" w:rsidRPr="000815DA">
        <w:rPr>
          <w:rFonts w:ascii="Arial Narrow" w:hAnsi="Arial Narrow"/>
          <w:b/>
          <w:bCs/>
          <w:sz w:val="22"/>
          <w:szCs w:val="22"/>
        </w:rPr>
        <w:t>21</w:t>
      </w:r>
      <w:r w:rsidRPr="000815DA">
        <w:rPr>
          <w:rFonts w:ascii="Arial Narrow" w:hAnsi="Arial Narrow"/>
          <w:b/>
          <w:bCs/>
          <w:sz w:val="22"/>
          <w:szCs w:val="22"/>
        </w:rPr>
        <w:t>%DPH.</w:t>
      </w:r>
    </w:p>
    <w:p w14:paraId="6D54C566" w14:textId="0A6F6BE8" w:rsidR="001B12BC" w:rsidRPr="000815DA" w:rsidRDefault="001B12BC" w:rsidP="001B12BC">
      <w:pPr>
        <w:spacing w:after="120" w:line="240" w:lineRule="auto"/>
        <w:jc w:val="center"/>
        <w:rPr>
          <w:rFonts w:ascii="Arial Narrow" w:hAnsi="Arial Narrow"/>
          <w:bCs/>
          <w:sz w:val="22"/>
          <w:szCs w:val="22"/>
        </w:rPr>
      </w:pPr>
      <w:r w:rsidRPr="000815DA">
        <w:rPr>
          <w:rFonts w:ascii="Arial Narrow" w:hAnsi="Arial Narrow"/>
          <w:bCs/>
          <w:sz w:val="22"/>
          <w:szCs w:val="22"/>
        </w:rPr>
        <w:t>Pořadatel se zavazuje uhradit</w:t>
      </w:r>
      <w:r w:rsidR="004C6ADE">
        <w:rPr>
          <w:rFonts w:ascii="Arial Narrow" w:hAnsi="Arial Narrow"/>
          <w:bCs/>
          <w:sz w:val="22"/>
          <w:szCs w:val="22"/>
        </w:rPr>
        <w:t xml:space="preserve"> tuto částku nejpozději do 14</w:t>
      </w:r>
      <w:r w:rsidRPr="000815DA">
        <w:rPr>
          <w:rFonts w:ascii="Arial Narrow" w:hAnsi="Arial Narrow"/>
          <w:bCs/>
          <w:sz w:val="22"/>
          <w:szCs w:val="22"/>
        </w:rPr>
        <w:t xml:space="preserve"> pracovních dnů po obdržení faktury na účet Umělecké agentury KNY.</w:t>
      </w:r>
    </w:p>
    <w:p w14:paraId="6825D6E2" w14:textId="77777777" w:rsidR="001B12BC" w:rsidRPr="000815DA" w:rsidRDefault="001B12BC" w:rsidP="001B12BC">
      <w:pPr>
        <w:spacing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sz w:val="22"/>
          <w:szCs w:val="22"/>
        </w:rPr>
        <w:t>Tato smlouva nabývá platnosti jejím podpisem druhou smluvní stranou v pořadí.</w:t>
      </w:r>
    </w:p>
    <w:p w14:paraId="0EB18D9F" w14:textId="77777777" w:rsidR="001B12BC" w:rsidRPr="000815DA" w:rsidRDefault="001B12BC" w:rsidP="001B12BC">
      <w:pPr>
        <w:spacing w:after="120"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 xml:space="preserve">               </w:t>
      </w:r>
      <w:r w:rsidRPr="000815DA">
        <w:rPr>
          <w:rFonts w:ascii="Arial Narrow" w:hAnsi="Arial Narrow"/>
          <w:sz w:val="22"/>
          <w:szCs w:val="22"/>
        </w:rPr>
        <w:t xml:space="preserve">Tato smlouva obsahuje 2 listy. Smluvní podmínky jsou nedílnou součástí této smlouvy.                </w:t>
      </w:r>
    </w:p>
    <w:p w14:paraId="4C92C75B" w14:textId="77777777" w:rsidR="001B12BC" w:rsidRPr="000815DA" w:rsidRDefault="001B12BC" w:rsidP="001B12BC">
      <w:p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                                                             Prosíme potvrdit oba listy.</w:t>
      </w:r>
    </w:p>
    <w:p w14:paraId="35F6C98C" w14:textId="77777777" w:rsidR="001B12BC" w:rsidRPr="000815DA" w:rsidRDefault="001B12BC" w:rsidP="001B12BC">
      <w:p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        </w:t>
      </w:r>
    </w:p>
    <w:p w14:paraId="579ED161" w14:textId="77777777" w:rsidR="001B12BC" w:rsidRPr="000815DA" w:rsidRDefault="001B12BC" w:rsidP="001B12BC">
      <w:pPr>
        <w:pStyle w:val="Nzev"/>
        <w:spacing w:line="240" w:lineRule="auto"/>
        <w:jc w:val="left"/>
        <w:rPr>
          <w:rFonts w:ascii="Arial Narrow" w:hAnsi="Arial Narrow"/>
          <w:b w:val="0"/>
          <w:bCs w:val="0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             </w:t>
      </w:r>
      <w:r w:rsidRPr="000815DA">
        <w:rPr>
          <w:rFonts w:ascii="Arial Narrow" w:hAnsi="Arial Narrow"/>
          <w:b w:val="0"/>
          <w:bCs w:val="0"/>
          <w:sz w:val="22"/>
          <w:szCs w:val="22"/>
        </w:rPr>
        <w:t>Za Uměleckou agenturu KNY:                                                    Za pořadatele:</w:t>
      </w:r>
    </w:p>
    <w:p w14:paraId="3BBE4869" w14:textId="77777777" w:rsidR="000815DA" w:rsidRPr="000815DA" w:rsidRDefault="000815DA" w:rsidP="001B12BC">
      <w:pPr>
        <w:pStyle w:val="Nzev"/>
        <w:spacing w:line="240" w:lineRule="auto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02D3680F" w14:textId="77777777" w:rsidR="001B12BC" w:rsidRDefault="001B12BC" w:rsidP="001B12BC">
      <w:pPr>
        <w:pStyle w:val="Nzev"/>
        <w:spacing w:line="240" w:lineRule="auto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17CCEC21" w14:textId="77777777" w:rsidR="000815DA" w:rsidRDefault="000815DA" w:rsidP="001B12BC">
      <w:pPr>
        <w:pStyle w:val="Nzev"/>
        <w:spacing w:line="240" w:lineRule="auto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2B8B77A5" w14:textId="77777777" w:rsidR="000815DA" w:rsidRDefault="000815DA" w:rsidP="001B12BC">
      <w:pPr>
        <w:pStyle w:val="Nzev"/>
        <w:spacing w:line="240" w:lineRule="auto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2079BDA0" w14:textId="77777777" w:rsidR="000815DA" w:rsidRDefault="000815DA" w:rsidP="001B12BC">
      <w:pPr>
        <w:pStyle w:val="Nzev"/>
        <w:spacing w:line="240" w:lineRule="auto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796C5DF1" w14:textId="77777777" w:rsidR="000815DA" w:rsidRPr="000815DA" w:rsidRDefault="000815DA" w:rsidP="001B12BC">
      <w:pPr>
        <w:pStyle w:val="Nzev"/>
        <w:spacing w:line="240" w:lineRule="auto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0ABDC3E1" w14:textId="6A8A8A24" w:rsidR="001B12BC" w:rsidRPr="000815DA" w:rsidRDefault="001B12BC" w:rsidP="001B12BC">
      <w:p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                                          </w:t>
      </w:r>
    </w:p>
    <w:p w14:paraId="2D103B6A" w14:textId="4D5CD6F1" w:rsidR="001B12BC" w:rsidRPr="000815DA" w:rsidRDefault="001B12BC" w:rsidP="000815DA">
      <w:pPr>
        <w:spacing w:line="240" w:lineRule="auto"/>
        <w:jc w:val="center"/>
        <w:rPr>
          <w:rFonts w:ascii="Arial Narrow" w:hAnsi="Arial Narrow"/>
          <w:b/>
          <w:bCs/>
          <w:caps/>
          <w:sz w:val="28"/>
          <w:szCs w:val="22"/>
        </w:rPr>
      </w:pPr>
      <w:r w:rsidRPr="000815DA">
        <w:rPr>
          <w:rFonts w:ascii="Arial Narrow" w:hAnsi="Arial Narrow"/>
          <w:b/>
          <w:bCs/>
          <w:caps/>
          <w:sz w:val="28"/>
          <w:szCs w:val="22"/>
        </w:rPr>
        <w:t>Všeobecné smluvní podmínky</w:t>
      </w:r>
    </w:p>
    <w:p w14:paraId="62C42D63" w14:textId="77777777" w:rsidR="001B12BC" w:rsidRPr="000815DA" w:rsidRDefault="001B12BC" w:rsidP="001B12BC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14:paraId="1B0E1B77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Pořadatel si vyžádá povolení akce u příslušného úřadu a příslušné autorské organizace podle platné vyhlášky.  Pořadatel je povinen podat za</w:t>
      </w:r>
      <w:r w:rsidR="007D7035" w:rsidRPr="000815DA">
        <w:rPr>
          <w:rFonts w:ascii="Arial Narrow" w:hAnsi="Arial Narrow"/>
          <w:sz w:val="22"/>
          <w:szCs w:val="22"/>
        </w:rPr>
        <w:t xml:space="preserve"> </w:t>
      </w:r>
      <w:r w:rsidR="00BA05A0" w:rsidRPr="000815DA">
        <w:rPr>
          <w:rFonts w:ascii="Arial Narrow" w:hAnsi="Arial Narrow"/>
          <w:sz w:val="22"/>
          <w:szCs w:val="22"/>
        </w:rPr>
        <w:t xml:space="preserve">tímto účelem řádné hlášení OSA </w:t>
      </w:r>
      <w:r w:rsidRPr="000815DA">
        <w:rPr>
          <w:rFonts w:ascii="Arial Narrow" w:hAnsi="Arial Narrow"/>
          <w:sz w:val="22"/>
          <w:szCs w:val="22"/>
        </w:rPr>
        <w:t>a odvést poplatky za autorsky chráněná díla.</w:t>
      </w:r>
    </w:p>
    <w:p w14:paraId="0740584F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Pořadatel je povinen dodržet veškeré platné zdravotní,</w:t>
      </w:r>
      <w:r w:rsidR="00BA05A0" w:rsidRPr="000815DA">
        <w:rPr>
          <w:rFonts w:ascii="Arial Narrow" w:hAnsi="Arial Narrow"/>
          <w:sz w:val="22"/>
          <w:szCs w:val="22"/>
        </w:rPr>
        <w:t xml:space="preserve"> </w:t>
      </w:r>
      <w:r w:rsidRPr="000815DA">
        <w:rPr>
          <w:rFonts w:ascii="Arial Narrow" w:hAnsi="Arial Narrow"/>
          <w:sz w:val="22"/>
          <w:szCs w:val="22"/>
        </w:rPr>
        <w:t>hygienické, bezpečnostní a požární předpisy v místě koncertu. Pořadatel zaručí veškeré podmínky pro zajištění bezpečnosti a ochrany zdraví umělců i ostatního personálu při práci v souladu s platnými předpisy a odpovídá za jejich úraz a majetkové škody.</w:t>
      </w:r>
    </w:p>
    <w:p w14:paraId="4A888B64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Před začátkem, během vystoupení a po skončení je nutná přítomnost pořadatelem oprávněného kvalifikovaného elektrikáře, jevištního technika a osvětlovače.</w:t>
      </w:r>
    </w:p>
    <w:p w14:paraId="73585A1C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Pořadatel odpovídá za všechny úrazy a škody vzniklé v důsledku nesprávně zapojeného elektrického proudu a manipulace s ním.</w:t>
      </w:r>
    </w:p>
    <w:p w14:paraId="1F85DBC2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Je-li akce plánována v přírodním prostředí, je povinen pořadatel zajistit:</w:t>
      </w:r>
    </w:p>
    <w:p w14:paraId="6D4C776B" w14:textId="3E45005A" w:rsidR="001B12BC" w:rsidRPr="000815DA" w:rsidRDefault="001B12BC" w:rsidP="001B12BC">
      <w:pPr>
        <w:numPr>
          <w:ilvl w:val="0"/>
          <w:numId w:val="3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bezpečný pevný přívod proudu max.</w:t>
      </w:r>
      <w:r w:rsidR="000815DA">
        <w:rPr>
          <w:rFonts w:ascii="Arial Narrow" w:hAnsi="Arial Narrow"/>
          <w:sz w:val="22"/>
          <w:szCs w:val="22"/>
        </w:rPr>
        <w:t xml:space="preserve"> </w:t>
      </w:r>
      <w:r w:rsidRPr="000815DA">
        <w:rPr>
          <w:rFonts w:ascii="Arial Narrow" w:hAnsi="Arial Narrow"/>
          <w:sz w:val="22"/>
          <w:szCs w:val="22"/>
        </w:rPr>
        <w:t>5 m od podia (2 x 400 V/32 A min. nebo 1 x 400 V/63 A). Vše toto musí splňovat platné stávající no</w:t>
      </w:r>
      <w:r w:rsidR="000815DA">
        <w:rPr>
          <w:rFonts w:ascii="Arial Narrow" w:hAnsi="Arial Narrow"/>
          <w:sz w:val="22"/>
          <w:szCs w:val="22"/>
        </w:rPr>
        <w:t>rmy a mít platné revizní zprávy</w:t>
      </w:r>
      <w:r w:rsidRPr="000815DA">
        <w:rPr>
          <w:rFonts w:ascii="Arial Narrow" w:hAnsi="Arial Narrow"/>
          <w:sz w:val="22"/>
          <w:szCs w:val="22"/>
        </w:rPr>
        <w:t>!</w:t>
      </w:r>
    </w:p>
    <w:p w14:paraId="298E2AD3" w14:textId="77777777" w:rsidR="001B12BC" w:rsidRPr="000815DA" w:rsidRDefault="001B12BC" w:rsidP="001B12BC">
      <w:pPr>
        <w:numPr>
          <w:ilvl w:val="0"/>
          <w:numId w:val="3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zajištěné místo pro zvukaře proti dešti (stánek)</w:t>
      </w:r>
    </w:p>
    <w:p w14:paraId="4E0DAA4E" w14:textId="77777777" w:rsidR="001B12BC" w:rsidRPr="000815DA" w:rsidRDefault="001B12BC" w:rsidP="001B12BC">
      <w:pPr>
        <w:numPr>
          <w:ilvl w:val="0"/>
          <w:numId w:val="3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ochrana aparatury a světel proti dešti a před zásahem neoprávněné osoby (např. dětmi, diváky na podiu atd.)</w:t>
      </w:r>
    </w:p>
    <w:p w14:paraId="7D4B6160" w14:textId="72716ABC" w:rsidR="001B12BC" w:rsidRPr="000815DA" w:rsidRDefault="000815DA" w:rsidP="001B12BC">
      <w:pPr>
        <w:numPr>
          <w:ilvl w:val="0"/>
          <w:numId w:val="3"/>
        </w:numPr>
        <w:spacing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stabilní</w:t>
      </w:r>
      <w:r w:rsidR="001B12BC" w:rsidRPr="000815DA">
        <w:rPr>
          <w:rFonts w:ascii="Arial Narrow" w:hAnsi="Arial Narrow"/>
          <w:sz w:val="22"/>
          <w:szCs w:val="22"/>
        </w:rPr>
        <w:t xml:space="preserve"> bezpečné a kryté pódium, ochrana proti dešti a jiným povětrnostním vlivům</w:t>
      </w:r>
    </w:p>
    <w:p w14:paraId="4FE3A76B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V případě nepříznivého počasí, náhradní kryté prostory a to i v případě poklesu teploty pod </w:t>
      </w:r>
      <w:smartTag w:uri="urn:schemas-microsoft-com:office:smarttags" w:element="metricconverter">
        <w:smartTagPr>
          <w:attr w:name="ProductID" w:val="16 st"/>
        </w:smartTagPr>
        <w:r w:rsidRPr="000815DA">
          <w:rPr>
            <w:rFonts w:ascii="Arial Narrow" w:hAnsi="Arial Narrow"/>
            <w:sz w:val="22"/>
            <w:szCs w:val="22"/>
          </w:rPr>
          <w:t>16 st</w:t>
        </w:r>
      </w:smartTag>
      <w:r w:rsidRPr="000815DA">
        <w:rPr>
          <w:rFonts w:ascii="Arial Narrow" w:hAnsi="Arial Narrow"/>
          <w:sz w:val="22"/>
          <w:szCs w:val="22"/>
        </w:rPr>
        <w:t>. Celsia.</w:t>
      </w:r>
    </w:p>
    <w:p w14:paraId="6B9AA456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lastRenderedPageBreak/>
        <w:t>Bez předchozího souhlasu umělce nebudou pořizovány obrazové či zvukové záznamy uměleckého účinkování nebo prováděny jeho přenosy.</w:t>
      </w:r>
    </w:p>
    <w:p w14:paraId="269F69BC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Agentura KNY bere na vědomí, že pokud nebudou dodrženy podmínky řádně potvrzené smlouvy, může pořadatel požadovat uhrazení nákladů, které mu v důsledku tohoto vzniknou.</w:t>
      </w:r>
    </w:p>
    <w:p w14:paraId="4CA819C1" w14:textId="06A1BB6B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Agentura KNY může z důvodu překážek na straně účinkujících odstoupit od smlouvy jen ve zvlášť odůvodněném případě vis major (vyšší </w:t>
      </w:r>
      <w:proofErr w:type="spellStart"/>
      <w:proofErr w:type="gramStart"/>
      <w:r w:rsidRPr="000815DA">
        <w:rPr>
          <w:rFonts w:ascii="Arial Narrow" w:hAnsi="Arial Narrow"/>
          <w:sz w:val="22"/>
          <w:szCs w:val="22"/>
        </w:rPr>
        <w:t>moc,náhlá</w:t>
      </w:r>
      <w:proofErr w:type="spellEnd"/>
      <w:proofErr w:type="gramEnd"/>
      <w:r w:rsidRPr="000815DA">
        <w:rPr>
          <w:rFonts w:ascii="Arial Narrow" w:hAnsi="Arial Narrow"/>
          <w:sz w:val="22"/>
          <w:szCs w:val="22"/>
        </w:rPr>
        <w:t xml:space="preserve"> nemoc, úmrtí v rodině, havárie), potom nevzniká nárok na náhradu nákladů.</w:t>
      </w:r>
    </w:p>
    <w:p w14:paraId="67F0CD63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Bude-li vystoupení znemožněno v důsledku nepředvídané nebo neodvratitelné události (živelná katastrofa, epidemie), mají obě smluvní strany právo od smlouvy odstoupit bez nároku na náhradu škody. Vznik této události je strana povinna neprodleně a bez zbytečného odkladu oznámit druhé straně a doložit příslušnými doklady.</w:t>
      </w:r>
    </w:p>
    <w:p w14:paraId="1C044BB9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V případě, že pořadatel zruší již smluvně potvrzený kulturní pořad z jiných důvodů, než je uvedeno v bodě 10:</w:t>
      </w:r>
    </w:p>
    <w:p w14:paraId="6BD9BC3D" w14:textId="059FB3E4" w:rsidR="001B12BC" w:rsidRPr="000815DA" w:rsidRDefault="001B12BC" w:rsidP="001B12BC">
      <w:pPr>
        <w:numPr>
          <w:ilvl w:val="0"/>
          <w:numId w:val="4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více než 30 dnů před datem konání vystoupení, je povinen uhradit 50% sjednané částky</w:t>
      </w:r>
    </w:p>
    <w:p w14:paraId="1B176DAB" w14:textId="77777777" w:rsidR="001B12BC" w:rsidRPr="000815DA" w:rsidRDefault="001B12BC" w:rsidP="001B12BC">
      <w:pPr>
        <w:numPr>
          <w:ilvl w:val="0"/>
          <w:numId w:val="4"/>
        </w:numPr>
        <w:spacing w:line="240" w:lineRule="auto"/>
        <w:rPr>
          <w:rFonts w:ascii="Arial Narrow" w:hAnsi="Arial Narrow"/>
          <w:sz w:val="22"/>
          <w:szCs w:val="22"/>
        </w:rPr>
      </w:pPr>
      <w:smartTag w:uri="urn:schemas-microsoft-com:office:smarttags" w:element="metricconverter">
        <w:smartTagPr>
          <w:attr w:name="ProductID" w:val="30 a"/>
        </w:smartTagPr>
        <w:r w:rsidRPr="000815DA">
          <w:rPr>
            <w:rFonts w:ascii="Arial Narrow" w:hAnsi="Arial Narrow"/>
            <w:sz w:val="22"/>
            <w:szCs w:val="22"/>
          </w:rPr>
          <w:t>30 a</w:t>
        </w:r>
      </w:smartTag>
      <w:r w:rsidRPr="000815DA">
        <w:rPr>
          <w:rFonts w:ascii="Arial Narrow" w:hAnsi="Arial Narrow"/>
          <w:sz w:val="22"/>
          <w:szCs w:val="22"/>
        </w:rPr>
        <w:t xml:space="preserve"> méně dnů před datem konání vystoupení, je povinen uhradit 100% sjednané částky - toto platí i v případě neuskutečnění kulturního pořadu z důvodu nedodržení smluvních, všeobecných a technických podmínek.</w:t>
      </w:r>
    </w:p>
    <w:p w14:paraId="6CD6F62F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Nepříznivé počasí, malý zájem o </w:t>
      </w:r>
      <w:proofErr w:type="gramStart"/>
      <w:r w:rsidRPr="000815DA">
        <w:rPr>
          <w:rFonts w:ascii="Arial Narrow" w:hAnsi="Arial Narrow"/>
          <w:sz w:val="22"/>
          <w:szCs w:val="22"/>
        </w:rPr>
        <w:t>vstupenky a pod. nejsou</w:t>
      </w:r>
      <w:proofErr w:type="gramEnd"/>
      <w:r w:rsidRPr="000815DA">
        <w:rPr>
          <w:rFonts w:ascii="Arial Narrow" w:hAnsi="Arial Narrow"/>
          <w:sz w:val="22"/>
          <w:szCs w:val="22"/>
        </w:rPr>
        <w:t xml:space="preserve"> důvodem ke zrušení smlouvy.</w:t>
      </w:r>
    </w:p>
    <w:p w14:paraId="0DAF6AB4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Jednostranně odstoupit od uzavřené smlouvy mohou obě strany pouze písemnou formou (doporučený dopis).</w:t>
      </w:r>
    </w:p>
    <w:p w14:paraId="1D9D3829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Smluvní strany ujednaly, že obsah smlouvy bude považován za důvěrný stejně jako všechny informace, které vejdou ve známost smluvních stran při jednání o uzavření smlouvy, při plnění smlouvy a v souvislosti s ním, a smluvní strany nejsou oprávněny sdělovat je bez předchozího souhlasu druhé smluvní strany třetím osobám, a to ani po ukončení této smlouvy</w:t>
      </w:r>
    </w:p>
    <w:p w14:paraId="33803C49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Pokud pořadatel nezaplatí fakturu do sjednané doby, podléhá částka penalizaci 1% z fakturované částky denně.</w:t>
      </w:r>
    </w:p>
    <w:p w14:paraId="5995899F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Tato smlouva je vyhotovena ve dvou exemplářích, jednu obdrží pořadatel a druhou Agentura KNY.</w:t>
      </w:r>
    </w:p>
    <w:p w14:paraId="58CD6F14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V případě, že pořadatel nezajistí pomocníky na stěhování, uhradí Agentuře KNY částku 2.000,- Kč nad dohodnutou cenu!!!</w:t>
      </w:r>
    </w:p>
    <w:p w14:paraId="5C2B35B2" w14:textId="77777777" w:rsidR="001B12BC" w:rsidRPr="000815DA" w:rsidRDefault="001B12BC" w:rsidP="001B12BC">
      <w:pPr>
        <w:numPr>
          <w:ilvl w:val="0"/>
          <w:numId w:val="2"/>
        </w:numPr>
        <w:spacing w:line="240" w:lineRule="auto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>Smluvní strany prohlašují, že se se smlouvou řádně seznámily a na důkaz souhlasu s jejím obsahem připojují své podpisy.</w:t>
      </w:r>
    </w:p>
    <w:p w14:paraId="00B7C8EE" w14:textId="77777777" w:rsidR="001B12BC" w:rsidRDefault="001B12BC" w:rsidP="001B12BC">
      <w:pPr>
        <w:spacing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82B60A6" w14:textId="77777777" w:rsidR="000815DA" w:rsidRPr="000815DA" w:rsidRDefault="000815DA" w:rsidP="001B12BC">
      <w:pPr>
        <w:spacing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5A40F14" w14:textId="77777777" w:rsidR="001B12BC" w:rsidRPr="000815DA" w:rsidRDefault="001B12BC" w:rsidP="001B12BC">
      <w:pPr>
        <w:spacing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0815DA">
        <w:rPr>
          <w:rFonts w:ascii="Arial Narrow" w:hAnsi="Arial Narrow"/>
          <w:b/>
          <w:sz w:val="22"/>
          <w:szCs w:val="22"/>
        </w:rPr>
        <w:t>Tato smlouva nabývá platnosti jejím podpisem druhou smluvní stranou v pořadí.</w:t>
      </w:r>
    </w:p>
    <w:p w14:paraId="21E34A16" w14:textId="77777777" w:rsidR="001B12BC" w:rsidRPr="000815DA" w:rsidRDefault="001B12BC" w:rsidP="001B12BC">
      <w:pPr>
        <w:spacing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79DE87A" w14:textId="77777777" w:rsidR="001B12BC" w:rsidRPr="000815DA" w:rsidRDefault="001B12BC" w:rsidP="001B12BC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b/>
          <w:bCs/>
          <w:sz w:val="22"/>
          <w:szCs w:val="22"/>
        </w:rPr>
        <w:t xml:space="preserve">Potvrzenou kopii této smlouvy, prosím, zašlete </w:t>
      </w:r>
      <w:proofErr w:type="gramStart"/>
      <w:r w:rsidRPr="000815DA">
        <w:rPr>
          <w:rFonts w:ascii="Arial Narrow" w:hAnsi="Arial Narrow"/>
          <w:b/>
          <w:bCs/>
          <w:sz w:val="22"/>
          <w:szCs w:val="22"/>
        </w:rPr>
        <w:t>do 5-ti</w:t>
      </w:r>
      <w:proofErr w:type="gramEnd"/>
      <w:r w:rsidRPr="000815DA">
        <w:rPr>
          <w:rFonts w:ascii="Arial Narrow" w:hAnsi="Arial Narrow"/>
          <w:b/>
          <w:bCs/>
          <w:sz w:val="22"/>
          <w:szCs w:val="22"/>
        </w:rPr>
        <w:t xml:space="preserve"> pracovních dnů na adresu Umělecké agentury KNY.</w:t>
      </w:r>
    </w:p>
    <w:p w14:paraId="6FEC4E2C" w14:textId="77777777" w:rsidR="001B12BC" w:rsidRPr="000815DA" w:rsidRDefault="001B12BC" w:rsidP="001B12BC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</w:p>
    <w:p w14:paraId="577FD8DE" w14:textId="77777777" w:rsidR="001B12BC" w:rsidRPr="000815DA" w:rsidRDefault="001B12BC" w:rsidP="001B12BC">
      <w:pPr>
        <w:rPr>
          <w:rFonts w:ascii="Arial Narrow" w:hAnsi="Arial Narrow"/>
          <w:sz w:val="22"/>
          <w:szCs w:val="22"/>
        </w:rPr>
      </w:pPr>
      <w:r w:rsidRPr="000815DA">
        <w:rPr>
          <w:rFonts w:ascii="Arial Narrow" w:hAnsi="Arial Narrow"/>
          <w:sz w:val="22"/>
          <w:szCs w:val="22"/>
        </w:rPr>
        <w:t xml:space="preserve">     Za Agenturu KNY:                                                         Za pořadatele:</w:t>
      </w:r>
    </w:p>
    <w:p w14:paraId="5EAFAE03" w14:textId="77777777" w:rsidR="001A7B2B" w:rsidRPr="000815DA" w:rsidRDefault="001A7B2B">
      <w:pPr>
        <w:rPr>
          <w:rFonts w:ascii="Arial Narrow" w:hAnsi="Arial Narrow"/>
          <w:sz w:val="22"/>
          <w:szCs w:val="22"/>
        </w:rPr>
      </w:pPr>
    </w:p>
    <w:sectPr w:rsidR="001A7B2B" w:rsidRPr="000815DA" w:rsidSect="00EC0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744D624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B9D6A2C"/>
    <w:multiLevelType w:val="singleLevel"/>
    <w:tmpl w:val="D3B433E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45865B41"/>
    <w:multiLevelType w:val="hybridMultilevel"/>
    <w:tmpl w:val="E2DA47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3" w:hanging="283"/>
        </w:pPr>
        <w:rPr>
          <w:rFonts w:ascii="Symbol" w:hAnsi="Symbol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568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BC"/>
    <w:rsid w:val="000815DA"/>
    <w:rsid w:val="001A7B2B"/>
    <w:rsid w:val="001B12BC"/>
    <w:rsid w:val="00267CB2"/>
    <w:rsid w:val="00402048"/>
    <w:rsid w:val="004C6ADE"/>
    <w:rsid w:val="0056211B"/>
    <w:rsid w:val="007D7035"/>
    <w:rsid w:val="008A50FE"/>
    <w:rsid w:val="00A94B1E"/>
    <w:rsid w:val="00AA0C80"/>
    <w:rsid w:val="00B57E89"/>
    <w:rsid w:val="00BA05A0"/>
    <w:rsid w:val="00E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CE33B6"/>
  <w15:chartTrackingRefBased/>
  <w15:docId w15:val="{E3488C73-26AD-4D50-B47C-8D684A37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2BC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B12BC"/>
    <w:pPr>
      <w:keepNext/>
      <w:outlineLvl w:val="1"/>
    </w:pPr>
    <w:rPr>
      <w:rFonts w:ascii="Arial Narrow" w:hAnsi="Arial Narrow" w:cs="Arial Narrow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B12BC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character" w:styleId="Siln">
    <w:name w:val="Strong"/>
    <w:basedOn w:val="Standardnpsmoodstavce"/>
    <w:qFormat/>
    <w:rsid w:val="001B12BC"/>
    <w:rPr>
      <w:rFonts w:ascii="Times New Roman" w:hAnsi="Times New Roman" w:cs="Times New Roman" w:hint="default"/>
      <w:b/>
      <w:bCs/>
    </w:rPr>
  </w:style>
  <w:style w:type="paragraph" w:styleId="Nzev">
    <w:name w:val="Title"/>
    <w:basedOn w:val="Normln"/>
    <w:link w:val="NzevChar"/>
    <w:qFormat/>
    <w:rsid w:val="001B12BC"/>
    <w:pPr>
      <w:jc w:val="center"/>
    </w:pPr>
    <w:rPr>
      <w:b/>
      <w:bCs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1B12BC"/>
    <w:rPr>
      <w:rFonts w:ascii="Times New Roman" w:eastAsia="Times New Roman" w:hAnsi="Times New Roman" w:cs="Times New Roman"/>
      <w:b/>
      <w:bCs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1063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Kny</dc:creator>
  <cp:keywords/>
  <dc:description/>
  <cp:lastModifiedBy>Vitáková Iveta</cp:lastModifiedBy>
  <cp:revision>3</cp:revision>
  <dcterms:created xsi:type="dcterms:W3CDTF">2025-07-24T09:45:00Z</dcterms:created>
  <dcterms:modified xsi:type="dcterms:W3CDTF">2025-07-24T09:52:00Z</dcterms:modified>
</cp:coreProperties>
</file>