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70C8B" w14:textId="72A3FEC4" w:rsidR="00FF3EED" w:rsidRPr="001D2E86" w:rsidRDefault="00FF3EED" w:rsidP="00526F96">
      <w:pPr>
        <w:widowControl w:val="0"/>
        <w:spacing w:before="120"/>
        <w:rPr>
          <w:b/>
          <w:caps/>
          <w:sz w:val="22"/>
          <w:szCs w:val="22"/>
        </w:rPr>
      </w:pPr>
      <w:r w:rsidRPr="00ED48A6">
        <w:rPr>
          <w:color w:val="000000"/>
          <w:sz w:val="24"/>
        </w:rPr>
        <w:t xml:space="preserve">Stavba </w:t>
      </w:r>
      <w:r w:rsidRPr="00ED48A6">
        <w:rPr>
          <w:b/>
          <w:caps/>
          <w:sz w:val="24"/>
        </w:rPr>
        <w:t>„</w:t>
      </w:r>
      <w:r w:rsidR="00D63404">
        <w:rPr>
          <w:b/>
          <w:caps/>
          <w:sz w:val="24"/>
        </w:rPr>
        <w:t xml:space="preserve">Silnice II/494: Vrbětice – Slavičín </w:t>
      </w:r>
      <w:r w:rsidR="00587C8D" w:rsidRPr="00587C8D">
        <w:rPr>
          <w:b/>
          <w:caps/>
          <w:sz w:val="24"/>
        </w:rPr>
        <w:t>(STAVEBNÍ ČÁST ŘSZK)“</w:t>
      </w:r>
    </w:p>
    <w:p w14:paraId="4C0CC997" w14:textId="77777777" w:rsidR="00FF3EED" w:rsidRPr="001D2E86" w:rsidRDefault="00FF3EED" w:rsidP="00526F96">
      <w:pPr>
        <w:widowControl w:val="0"/>
        <w:rPr>
          <w:rFonts w:cs="Calibri"/>
          <w:b/>
          <w:sz w:val="24"/>
          <w:lang w:eastAsia="en-US"/>
        </w:rPr>
      </w:pPr>
    </w:p>
    <w:p w14:paraId="2AC533E8" w14:textId="10C46453" w:rsidR="00206C07" w:rsidRDefault="008877EC" w:rsidP="00526F96">
      <w:pPr>
        <w:widowControl w:val="0"/>
        <w:rPr>
          <w:rFonts w:cs="Calibri"/>
          <w:b/>
          <w:sz w:val="24"/>
          <w:lang w:eastAsia="en-US"/>
        </w:rPr>
      </w:pPr>
      <w:r w:rsidRPr="001D2E86">
        <w:rPr>
          <w:rFonts w:cs="Calibri"/>
          <w:b/>
          <w:sz w:val="24"/>
          <w:lang w:eastAsia="en-US"/>
        </w:rPr>
        <w:t>S</w:t>
      </w:r>
      <w:r w:rsidR="00FF3EED" w:rsidRPr="001D2E86">
        <w:rPr>
          <w:rFonts w:cs="Calibri"/>
          <w:b/>
          <w:sz w:val="24"/>
          <w:lang w:eastAsia="en-US"/>
        </w:rPr>
        <w:t>mlouva o dílo</w:t>
      </w:r>
      <w:r w:rsidR="00DA3A03">
        <w:rPr>
          <w:rFonts w:cs="Calibri"/>
          <w:b/>
          <w:sz w:val="24"/>
          <w:lang w:eastAsia="en-US"/>
        </w:rPr>
        <w:t xml:space="preserve"> č. SML/0325/25</w:t>
      </w:r>
    </w:p>
    <w:p w14:paraId="7131BC29" w14:textId="637BA8C2" w:rsidR="00DA3A03" w:rsidRPr="001D2E86" w:rsidRDefault="00DA3A03" w:rsidP="00526F96">
      <w:pPr>
        <w:widowControl w:val="0"/>
      </w:pPr>
      <w:r>
        <w:rPr>
          <w:rFonts w:cs="Calibri"/>
          <w:b/>
          <w:sz w:val="24"/>
          <w:lang w:eastAsia="en-US"/>
        </w:rPr>
        <w:t>č. smlouvy zhotovitele</w:t>
      </w:r>
      <w:r w:rsidR="00C561F5">
        <w:rPr>
          <w:rFonts w:cs="Calibri"/>
          <w:b/>
          <w:sz w:val="24"/>
          <w:lang w:eastAsia="en-US"/>
        </w:rPr>
        <w:t>: 079/MFAD/25</w:t>
      </w:r>
    </w:p>
    <w:p w14:paraId="6A941BC5" w14:textId="275F4957" w:rsidR="008877EC" w:rsidRPr="001D2E86" w:rsidRDefault="008877EC" w:rsidP="00526F96">
      <w:pPr>
        <w:widowControl w:val="0"/>
        <w:spacing w:before="120"/>
        <w:jc w:val="both"/>
        <w:rPr>
          <w:rFonts w:cs="Calibri"/>
          <w:szCs w:val="18"/>
          <w:lang w:eastAsia="en-US"/>
        </w:rPr>
      </w:pPr>
      <w:r w:rsidRPr="001D2E86">
        <w:rPr>
          <w:rFonts w:cs="Calibri"/>
          <w:szCs w:val="18"/>
          <w:lang w:eastAsia="en-US"/>
        </w:rPr>
        <w:t xml:space="preserve">uzavřená dle příslušných ustanovení </w:t>
      </w:r>
      <w:r w:rsidR="00FF3EED" w:rsidRPr="001D2E86">
        <w:rPr>
          <w:rFonts w:cs="Calibri"/>
          <w:szCs w:val="18"/>
          <w:lang w:eastAsia="en-US"/>
        </w:rPr>
        <w:t>zákona č. 89/2012 Sb. občanský zákoník, ve znění pozdějších předpisů (dále jen „</w:t>
      </w:r>
      <w:r w:rsidR="00FF3EED" w:rsidRPr="001D2E86">
        <w:rPr>
          <w:rFonts w:cs="Calibri"/>
          <w:b/>
          <w:bCs/>
          <w:szCs w:val="18"/>
          <w:lang w:eastAsia="en-US"/>
        </w:rPr>
        <w:t>OZ</w:t>
      </w:r>
      <w:r w:rsidR="00FF3EED" w:rsidRPr="001D2E86">
        <w:rPr>
          <w:rFonts w:cs="Calibri"/>
          <w:szCs w:val="18"/>
          <w:lang w:eastAsia="en-US"/>
        </w:rPr>
        <w:t>“) a zákona č. 134/2016 Sb., o zadávání veřejných zakázek, ve znění pozdějších předpisů (dále jen „</w:t>
      </w:r>
      <w:r w:rsidR="00FF3EED" w:rsidRPr="001D2E86">
        <w:rPr>
          <w:rFonts w:cs="Calibri"/>
          <w:b/>
          <w:bCs/>
          <w:szCs w:val="18"/>
          <w:lang w:eastAsia="en-US"/>
        </w:rPr>
        <w:t>ZZVZ</w:t>
      </w:r>
      <w:r w:rsidR="00FF3EED" w:rsidRPr="001D2E86">
        <w:rPr>
          <w:rFonts w:cs="Calibri"/>
          <w:szCs w:val="18"/>
          <w:lang w:eastAsia="en-US"/>
        </w:rPr>
        <w:t>“) mezi smluvními stranami</w:t>
      </w:r>
      <w:r w:rsidRPr="001D2E86">
        <w:rPr>
          <w:rFonts w:cs="Calibri"/>
          <w:szCs w:val="18"/>
          <w:lang w:eastAsia="en-US"/>
        </w:rPr>
        <w:t>, kterými jsou:</w:t>
      </w:r>
    </w:p>
    <w:p w14:paraId="1114EF37" w14:textId="24EB97FF" w:rsidR="00FF3EED" w:rsidRPr="001D2E86" w:rsidRDefault="00FF3EED" w:rsidP="00526F96">
      <w:pPr>
        <w:widowControl w:val="0"/>
        <w:spacing w:before="120"/>
        <w:jc w:val="both"/>
        <w:rPr>
          <w:rFonts w:cs="Calibri"/>
          <w:b/>
          <w:szCs w:val="18"/>
        </w:rPr>
      </w:pPr>
      <w:r w:rsidRPr="001D2E86">
        <w:rPr>
          <w:rFonts w:cs="Calibri"/>
          <w:b/>
          <w:szCs w:val="18"/>
        </w:rPr>
        <w:t>Ředitelství silnic Zlínského kraje, příspěvková organizace</w:t>
      </w:r>
    </w:p>
    <w:p w14:paraId="6B29BCE3" w14:textId="777206F1" w:rsidR="00FF3EED" w:rsidRPr="001D2E86" w:rsidRDefault="00FF3EED" w:rsidP="00526F96">
      <w:pPr>
        <w:widowControl w:val="0"/>
        <w:jc w:val="both"/>
        <w:rPr>
          <w:rFonts w:cs="Calibri"/>
          <w:szCs w:val="18"/>
        </w:rPr>
      </w:pPr>
      <w:r w:rsidRPr="001D2E86">
        <w:rPr>
          <w:rFonts w:cs="Calibri"/>
          <w:szCs w:val="18"/>
        </w:rPr>
        <w:t>Sídlo:</w:t>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t>K Majáku 5001, 760 01 Zlín</w:t>
      </w:r>
    </w:p>
    <w:p w14:paraId="3B403B3D" w14:textId="77777777" w:rsidR="00FF3EED" w:rsidRPr="001D2E86" w:rsidRDefault="00FF3EED" w:rsidP="00526F96">
      <w:pPr>
        <w:widowControl w:val="0"/>
        <w:jc w:val="both"/>
        <w:rPr>
          <w:rFonts w:cs="Calibri"/>
          <w:szCs w:val="18"/>
        </w:rPr>
      </w:pPr>
      <w:r w:rsidRPr="001D2E86">
        <w:rPr>
          <w:rFonts w:cs="Calibri"/>
          <w:szCs w:val="18"/>
        </w:rPr>
        <w:t>Zápis v obchodním rejstříku:</w:t>
      </w:r>
      <w:r w:rsidRPr="001D2E86">
        <w:rPr>
          <w:rFonts w:cs="Calibri"/>
          <w:szCs w:val="18"/>
        </w:rPr>
        <w:tab/>
      </w:r>
      <w:r w:rsidRPr="001D2E86">
        <w:rPr>
          <w:rFonts w:cs="Calibri"/>
          <w:szCs w:val="18"/>
        </w:rPr>
        <w:tab/>
      </w:r>
      <w:r w:rsidRPr="001D2E86">
        <w:rPr>
          <w:rFonts w:cs="Calibri"/>
          <w:szCs w:val="18"/>
        </w:rPr>
        <w:tab/>
        <w:t xml:space="preserve">Krajský soud Brno, oddíl </w:t>
      </w:r>
      <w:proofErr w:type="spellStart"/>
      <w:r w:rsidRPr="001D2E86">
        <w:rPr>
          <w:rFonts w:cs="Calibri"/>
          <w:szCs w:val="18"/>
        </w:rPr>
        <w:t>Pr</w:t>
      </w:r>
      <w:proofErr w:type="spellEnd"/>
      <w:r w:rsidRPr="001D2E86">
        <w:rPr>
          <w:rFonts w:cs="Calibri"/>
          <w:szCs w:val="18"/>
        </w:rPr>
        <w:t>., vložka 295</w:t>
      </w:r>
    </w:p>
    <w:p w14:paraId="2A2D66DB" w14:textId="12EE3D22" w:rsidR="00FF3EED" w:rsidRPr="001D2E86" w:rsidRDefault="00FF3EED" w:rsidP="00526F96">
      <w:pPr>
        <w:widowControl w:val="0"/>
        <w:jc w:val="both"/>
        <w:rPr>
          <w:rFonts w:cs="Calibri"/>
          <w:szCs w:val="18"/>
        </w:rPr>
      </w:pPr>
      <w:r w:rsidRPr="001D2E86">
        <w:rPr>
          <w:rFonts w:cs="Calibri"/>
          <w:szCs w:val="18"/>
        </w:rPr>
        <w:t>IČ:</w:t>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t>70934860</w:t>
      </w:r>
    </w:p>
    <w:p w14:paraId="2ACFB547" w14:textId="2D8099C1" w:rsidR="00FF3EED" w:rsidRPr="00ED48A6" w:rsidRDefault="00FF3EED" w:rsidP="00526F96">
      <w:pPr>
        <w:widowControl w:val="0"/>
        <w:jc w:val="both"/>
        <w:rPr>
          <w:rFonts w:cs="Calibri"/>
          <w:szCs w:val="18"/>
        </w:rPr>
      </w:pPr>
      <w:r w:rsidRPr="001D2E86">
        <w:rPr>
          <w:rFonts w:cs="Calibri"/>
          <w:szCs w:val="18"/>
        </w:rPr>
        <w:t>DIČ:</w:t>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t>CZ70934860</w:t>
      </w:r>
      <w:r w:rsidRPr="00ED48A6">
        <w:rPr>
          <w:rFonts w:cs="Calibri"/>
          <w:szCs w:val="18"/>
        </w:rPr>
        <w:t xml:space="preserve"> </w:t>
      </w:r>
    </w:p>
    <w:p w14:paraId="7D6A36D6" w14:textId="50276829" w:rsidR="00FF3EED" w:rsidRPr="00ED48A6" w:rsidRDefault="00FF3EED" w:rsidP="00526F96">
      <w:pPr>
        <w:widowControl w:val="0"/>
        <w:jc w:val="both"/>
        <w:rPr>
          <w:rFonts w:cs="Calibri"/>
          <w:szCs w:val="18"/>
        </w:rPr>
      </w:pPr>
      <w:r w:rsidRPr="00ED48A6">
        <w:rPr>
          <w:rFonts w:cs="Calibri"/>
          <w:szCs w:val="18"/>
        </w:rPr>
        <w:t>Zastoupený:</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t>Ing. Bronislav Malý, ředitel</w:t>
      </w:r>
    </w:p>
    <w:p w14:paraId="6EC6ABF9" w14:textId="77777777" w:rsidR="00FF3EED" w:rsidRPr="00ED48A6" w:rsidRDefault="00FF3EED" w:rsidP="00526F96">
      <w:pPr>
        <w:widowControl w:val="0"/>
        <w:jc w:val="both"/>
        <w:rPr>
          <w:rFonts w:cs="Calibri"/>
          <w:szCs w:val="18"/>
        </w:rPr>
      </w:pPr>
      <w:r w:rsidRPr="00ED48A6">
        <w:rPr>
          <w:rFonts w:cs="Calibri"/>
          <w:szCs w:val="18"/>
        </w:rPr>
        <w:t>K jednání o technických věcech pověřen:</w:t>
      </w:r>
      <w:r w:rsidRPr="00ED48A6">
        <w:rPr>
          <w:rFonts w:cs="Calibri"/>
          <w:szCs w:val="18"/>
        </w:rPr>
        <w:tab/>
      </w:r>
    </w:p>
    <w:p w14:paraId="1052C900" w14:textId="3B36D9AC" w:rsidR="00DA3A03" w:rsidRDefault="00DA3A03" w:rsidP="00DA3A03">
      <w:pPr>
        <w:widowControl w:val="0"/>
        <w:numPr>
          <w:ilvl w:val="0"/>
          <w:numId w:val="15"/>
        </w:numPr>
        <w:contextualSpacing/>
        <w:jc w:val="both"/>
        <w:rPr>
          <w:rFonts w:cs="Calibri"/>
          <w:szCs w:val="18"/>
        </w:rPr>
      </w:pPr>
      <w:r>
        <w:rPr>
          <w:rFonts w:cs="Calibri"/>
          <w:szCs w:val="18"/>
        </w:rPr>
        <w:t>ve věcech přípravy stavby</w:t>
      </w:r>
      <w:r>
        <w:rPr>
          <w:rFonts w:cs="Calibri"/>
          <w:szCs w:val="18"/>
        </w:rPr>
        <w:tab/>
      </w:r>
      <w:r>
        <w:rPr>
          <w:rFonts w:cs="Calibri"/>
          <w:szCs w:val="18"/>
        </w:rPr>
        <w:tab/>
      </w:r>
      <w:proofErr w:type="spellStart"/>
      <w:r w:rsidR="00B61A5E">
        <w:rPr>
          <w:rFonts w:cs="Calibri"/>
          <w:szCs w:val="18"/>
        </w:rPr>
        <w:t>xxxxxxxxxxxx</w:t>
      </w:r>
      <w:proofErr w:type="spellEnd"/>
    </w:p>
    <w:p w14:paraId="52F5C9B5" w14:textId="293E7409" w:rsidR="00DA3A03" w:rsidRDefault="00DA3A03" w:rsidP="00DA3A03">
      <w:pPr>
        <w:widowControl w:val="0"/>
        <w:numPr>
          <w:ilvl w:val="0"/>
          <w:numId w:val="15"/>
        </w:numPr>
        <w:contextualSpacing/>
        <w:jc w:val="both"/>
        <w:rPr>
          <w:rFonts w:cs="Calibri"/>
          <w:szCs w:val="18"/>
        </w:rPr>
      </w:pPr>
      <w:r>
        <w:rPr>
          <w:rFonts w:cs="Calibri"/>
          <w:szCs w:val="18"/>
        </w:rPr>
        <w:t>ve věcech realizace stavby</w:t>
      </w:r>
      <w:r>
        <w:rPr>
          <w:rFonts w:cs="Calibri"/>
          <w:szCs w:val="18"/>
        </w:rPr>
        <w:tab/>
      </w:r>
      <w:r>
        <w:rPr>
          <w:rFonts w:cs="Calibri"/>
          <w:szCs w:val="18"/>
        </w:rPr>
        <w:tab/>
      </w:r>
      <w:proofErr w:type="spellStart"/>
      <w:r w:rsidR="00B61A5E">
        <w:rPr>
          <w:rFonts w:cs="Calibri"/>
          <w:szCs w:val="18"/>
        </w:rPr>
        <w:t>xxxxxxx</w:t>
      </w:r>
      <w:proofErr w:type="spellEnd"/>
    </w:p>
    <w:p w14:paraId="3A48143F" w14:textId="6BFB624C" w:rsidR="00DA3A03" w:rsidRDefault="00DA3A03" w:rsidP="00DA3A03">
      <w:pPr>
        <w:widowControl w:val="0"/>
        <w:jc w:val="both"/>
        <w:rPr>
          <w:rFonts w:cs="Calibri"/>
          <w:szCs w:val="18"/>
        </w:rPr>
      </w:pPr>
      <w:r>
        <w:rPr>
          <w:rFonts w:cs="Calibri"/>
          <w:szCs w:val="18"/>
        </w:rPr>
        <w:t>Technický dozor:</w:t>
      </w:r>
      <w:r>
        <w:rPr>
          <w:rFonts w:cs="Calibri"/>
          <w:szCs w:val="18"/>
        </w:rPr>
        <w:tab/>
      </w:r>
      <w:r>
        <w:rPr>
          <w:rFonts w:cs="Calibri"/>
          <w:szCs w:val="18"/>
        </w:rPr>
        <w:tab/>
      </w:r>
      <w:r>
        <w:rPr>
          <w:rFonts w:cs="Calibri"/>
          <w:szCs w:val="18"/>
        </w:rPr>
        <w:tab/>
      </w:r>
      <w:r>
        <w:rPr>
          <w:rFonts w:cs="Calibri"/>
          <w:szCs w:val="18"/>
        </w:rPr>
        <w:tab/>
      </w:r>
      <w:proofErr w:type="spellStart"/>
      <w:r w:rsidR="00B61A5E">
        <w:rPr>
          <w:rFonts w:cs="Calibri"/>
          <w:szCs w:val="18"/>
        </w:rPr>
        <w:t>xxxx</w:t>
      </w:r>
      <w:proofErr w:type="spellEnd"/>
    </w:p>
    <w:p w14:paraId="7A3D9983" w14:textId="73EDF531" w:rsidR="00DA3A03" w:rsidRDefault="00DA3A03" w:rsidP="00DA3A03">
      <w:pPr>
        <w:widowControl w:val="0"/>
        <w:jc w:val="both"/>
        <w:rPr>
          <w:rFonts w:cs="Calibri"/>
          <w:szCs w:val="18"/>
        </w:rPr>
      </w:pPr>
      <w:r>
        <w:rPr>
          <w:rFonts w:cs="Calibri"/>
          <w:szCs w:val="18"/>
        </w:rPr>
        <w:t>Tel.:</w:t>
      </w:r>
      <w:r>
        <w:rPr>
          <w:rFonts w:cs="Calibri"/>
          <w:szCs w:val="18"/>
        </w:rPr>
        <w:tab/>
      </w:r>
      <w:r>
        <w:rPr>
          <w:rFonts w:cs="Calibri"/>
          <w:szCs w:val="18"/>
        </w:rPr>
        <w:tab/>
      </w:r>
      <w:r>
        <w:rPr>
          <w:rFonts w:cs="Calibri"/>
          <w:szCs w:val="18"/>
        </w:rPr>
        <w:tab/>
      </w:r>
      <w:r>
        <w:rPr>
          <w:rFonts w:cs="Calibri"/>
          <w:szCs w:val="18"/>
        </w:rPr>
        <w:tab/>
      </w:r>
      <w:r>
        <w:rPr>
          <w:rFonts w:cs="Calibri"/>
          <w:szCs w:val="18"/>
        </w:rPr>
        <w:tab/>
      </w:r>
      <w:proofErr w:type="spellStart"/>
      <w:r w:rsidR="00B61A5E">
        <w:rPr>
          <w:rFonts w:cs="Calibri"/>
          <w:szCs w:val="18"/>
        </w:rPr>
        <w:t>xxxxxxxxx</w:t>
      </w:r>
      <w:proofErr w:type="spellEnd"/>
    </w:p>
    <w:p w14:paraId="2837349F" w14:textId="6D5C782E" w:rsidR="00DA3A03" w:rsidRDefault="00DA3A03" w:rsidP="00DA3A03">
      <w:pPr>
        <w:widowControl w:val="0"/>
        <w:jc w:val="both"/>
        <w:rPr>
          <w:rFonts w:cs="Calibri"/>
          <w:szCs w:val="18"/>
        </w:rPr>
      </w:pPr>
      <w:r>
        <w:rPr>
          <w:rFonts w:cs="Calibri"/>
          <w:szCs w:val="18"/>
        </w:rPr>
        <w:t>E-mail:</w:t>
      </w:r>
      <w:r>
        <w:rPr>
          <w:rFonts w:cs="Calibri"/>
          <w:szCs w:val="18"/>
        </w:rPr>
        <w:tab/>
      </w:r>
      <w:r>
        <w:rPr>
          <w:rFonts w:cs="Calibri"/>
          <w:szCs w:val="18"/>
        </w:rPr>
        <w:tab/>
      </w:r>
      <w:r>
        <w:rPr>
          <w:rFonts w:cs="Calibri"/>
          <w:szCs w:val="18"/>
        </w:rPr>
        <w:tab/>
      </w:r>
      <w:r>
        <w:rPr>
          <w:rFonts w:cs="Calibri"/>
          <w:szCs w:val="18"/>
        </w:rPr>
        <w:tab/>
      </w:r>
      <w:r>
        <w:rPr>
          <w:rFonts w:cs="Calibri"/>
          <w:szCs w:val="18"/>
        </w:rPr>
        <w:tab/>
      </w:r>
      <w:hyperlink r:id="rId8" w:history="1">
        <w:proofErr w:type="spellStart"/>
        <w:r w:rsidR="00B61A5E">
          <w:rPr>
            <w:rStyle w:val="Hypertextovodkaz"/>
            <w:rFonts w:eastAsiaTheme="majorEastAsia" w:cs="Calibri"/>
            <w:szCs w:val="18"/>
          </w:rPr>
          <w:t>xxx</w:t>
        </w:r>
        <w:proofErr w:type="spellEnd"/>
      </w:hyperlink>
    </w:p>
    <w:p w14:paraId="490A6BE0" w14:textId="77777777" w:rsidR="00FF3EED" w:rsidRPr="00ED48A6" w:rsidRDefault="00FF3EED" w:rsidP="00526F96">
      <w:pPr>
        <w:widowControl w:val="0"/>
        <w:jc w:val="both"/>
        <w:rPr>
          <w:rFonts w:cs="Calibri"/>
          <w:szCs w:val="18"/>
        </w:rPr>
      </w:pPr>
      <w:r w:rsidRPr="00ED48A6">
        <w:rPr>
          <w:rFonts w:cs="Calibri"/>
          <w:szCs w:val="18"/>
        </w:rPr>
        <w:t>Bankovní spojení:</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t xml:space="preserve">Česká spořitelna, a. s., č. </w:t>
      </w:r>
      <w:proofErr w:type="spellStart"/>
      <w:r w:rsidRPr="00ED48A6">
        <w:rPr>
          <w:rFonts w:cs="Calibri"/>
          <w:szCs w:val="18"/>
        </w:rPr>
        <w:t>ú.</w:t>
      </w:r>
      <w:proofErr w:type="spellEnd"/>
      <w:r w:rsidRPr="00ED48A6">
        <w:rPr>
          <w:rFonts w:cs="Calibri"/>
          <w:szCs w:val="18"/>
        </w:rPr>
        <w:t xml:space="preserve"> 3464732/0800</w:t>
      </w:r>
    </w:p>
    <w:p w14:paraId="7B5EEBB5" w14:textId="2F42C0DC" w:rsidR="00FF3EED" w:rsidRPr="00ED48A6" w:rsidRDefault="00FF3EED" w:rsidP="00526F96">
      <w:pPr>
        <w:widowControl w:val="0"/>
        <w:spacing w:before="60"/>
        <w:jc w:val="both"/>
        <w:rPr>
          <w:rFonts w:cs="Calibri"/>
          <w:szCs w:val="18"/>
        </w:rPr>
      </w:pPr>
      <w:r w:rsidRPr="00ED48A6">
        <w:rPr>
          <w:rFonts w:cs="Calibri"/>
          <w:szCs w:val="18"/>
        </w:rPr>
        <w:t>(dále jen „</w:t>
      </w:r>
      <w:r w:rsidR="000E3C8F" w:rsidRPr="00ED48A6">
        <w:rPr>
          <w:rFonts w:cs="Calibri"/>
          <w:b/>
          <w:szCs w:val="18"/>
        </w:rPr>
        <w:t>Objednatel</w:t>
      </w:r>
      <w:r w:rsidRPr="00ED48A6">
        <w:rPr>
          <w:rFonts w:cs="Calibri"/>
          <w:szCs w:val="18"/>
        </w:rPr>
        <w:t>“)</w:t>
      </w:r>
    </w:p>
    <w:p w14:paraId="2FD940A0" w14:textId="01497D77" w:rsidR="00FF3EED" w:rsidRPr="00ED48A6" w:rsidRDefault="00FF3EED" w:rsidP="00E717A6">
      <w:pPr>
        <w:widowControl w:val="0"/>
        <w:spacing w:before="240" w:after="240"/>
        <w:jc w:val="both"/>
        <w:rPr>
          <w:rFonts w:cs="Calibri"/>
          <w:szCs w:val="18"/>
        </w:rPr>
      </w:pPr>
      <w:r w:rsidRPr="00ED48A6">
        <w:rPr>
          <w:rFonts w:cs="Calibri"/>
          <w:szCs w:val="18"/>
        </w:rPr>
        <w:t>a</w:t>
      </w:r>
    </w:p>
    <w:p w14:paraId="303CB2F3" w14:textId="727BE0FA" w:rsidR="008A29E5" w:rsidRPr="004F3FB5" w:rsidRDefault="008A29E5" w:rsidP="008A29E5">
      <w:pPr>
        <w:widowControl w:val="0"/>
        <w:jc w:val="both"/>
        <w:rPr>
          <w:b/>
          <w:bCs/>
          <w:szCs w:val="22"/>
        </w:rPr>
      </w:pPr>
      <w:r w:rsidRPr="004F3FB5">
        <w:rPr>
          <w:b/>
          <w:bCs/>
          <w:szCs w:val="22"/>
        </w:rPr>
        <w:t>STRABAG a.</w:t>
      </w:r>
      <w:r w:rsidR="00DA3A03">
        <w:rPr>
          <w:b/>
          <w:bCs/>
          <w:szCs w:val="22"/>
        </w:rPr>
        <w:t xml:space="preserve"> </w:t>
      </w:r>
      <w:r w:rsidRPr="004F3FB5">
        <w:rPr>
          <w:b/>
          <w:bCs/>
          <w:szCs w:val="22"/>
        </w:rPr>
        <w:t>s.</w:t>
      </w:r>
    </w:p>
    <w:p w14:paraId="23A9D89D" w14:textId="77777777" w:rsidR="008A29E5" w:rsidRPr="00ED48A6" w:rsidRDefault="008A29E5" w:rsidP="008A29E5">
      <w:pPr>
        <w:widowControl w:val="0"/>
        <w:jc w:val="both"/>
        <w:rPr>
          <w:rFonts w:cs="Calibri"/>
          <w:szCs w:val="18"/>
        </w:rPr>
      </w:pPr>
      <w:r w:rsidRPr="00ED48A6">
        <w:rPr>
          <w:rFonts w:cs="Calibri"/>
          <w:szCs w:val="18"/>
        </w:rPr>
        <w:t>Sídlo:</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Pr>
          <w:szCs w:val="22"/>
        </w:rPr>
        <w:t>Kačírkova 982/4, Jinonice, 158 00 Praha 5</w:t>
      </w:r>
    </w:p>
    <w:p w14:paraId="45E7CBB0" w14:textId="77777777" w:rsidR="008A29E5" w:rsidRPr="00ED48A6" w:rsidRDefault="008A29E5" w:rsidP="008A29E5">
      <w:pPr>
        <w:widowControl w:val="0"/>
        <w:jc w:val="both"/>
        <w:rPr>
          <w:rFonts w:cs="Calibri"/>
          <w:szCs w:val="18"/>
        </w:rPr>
      </w:pPr>
      <w:r w:rsidRPr="00ED48A6">
        <w:rPr>
          <w:rFonts w:cs="Calibri"/>
          <w:szCs w:val="18"/>
        </w:rPr>
        <w:t>Zápis v obchodním rejstříku:</w:t>
      </w:r>
      <w:r w:rsidRPr="00ED48A6">
        <w:rPr>
          <w:rFonts w:cs="Calibri"/>
          <w:szCs w:val="18"/>
        </w:rPr>
        <w:tab/>
      </w:r>
      <w:r w:rsidRPr="00ED48A6">
        <w:rPr>
          <w:rFonts w:cs="Calibri"/>
          <w:szCs w:val="18"/>
        </w:rPr>
        <w:tab/>
      </w:r>
      <w:r w:rsidRPr="00ED48A6">
        <w:rPr>
          <w:rFonts w:cs="Calibri"/>
          <w:szCs w:val="18"/>
        </w:rPr>
        <w:tab/>
      </w:r>
      <w:r w:rsidRPr="00FD1C91">
        <w:rPr>
          <w:rFonts w:cs="Calibri"/>
          <w:szCs w:val="18"/>
        </w:rPr>
        <w:t>v OR vydaném u Městského soudu v Praze, oddíl B, vložka 7634</w:t>
      </w:r>
      <w:r w:rsidRPr="00FD68C0">
        <w:rPr>
          <w:rFonts w:ascii="Arial" w:hAnsi="Arial" w:cs="Arial"/>
          <w:sz w:val="20"/>
          <w:szCs w:val="20"/>
          <w:highlight w:val="yellow"/>
        </w:rPr>
        <w:t xml:space="preserve">        </w:t>
      </w:r>
    </w:p>
    <w:p w14:paraId="687DF1CE" w14:textId="77777777" w:rsidR="008A29E5" w:rsidRPr="00ED48A6" w:rsidRDefault="008A29E5" w:rsidP="008A29E5">
      <w:pPr>
        <w:widowControl w:val="0"/>
        <w:jc w:val="both"/>
        <w:rPr>
          <w:rFonts w:cs="Calibri"/>
          <w:szCs w:val="18"/>
        </w:rPr>
      </w:pPr>
      <w:r w:rsidRPr="00ED48A6">
        <w:rPr>
          <w:rFonts w:cs="Calibri"/>
          <w:szCs w:val="18"/>
        </w:rPr>
        <w:t>IČ:</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Pr>
          <w:szCs w:val="22"/>
        </w:rPr>
        <w:t>60838744</w:t>
      </w:r>
    </w:p>
    <w:p w14:paraId="42B267FE" w14:textId="77777777" w:rsidR="008A29E5" w:rsidRPr="00ED48A6" w:rsidRDefault="008A29E5" w:rsidP="008A29E5">
      <w:pPr>
        <w:widowControl w:val="0"/>
        <w:jc w:val="both"/>
        <w:rPr>
          <w:rFonts w:cs="Calibri"/>
          <w:szCs w:val="18"/>
        </w:rPr>
      </w:pPr>
      <w:r w:rsidRPr="00ED48A6">
        <w:rPr>
          <w:rFonts w:cs="Calibri"/>
          <w:szCs w:val="18"/>
        </w:rPr>
        <w:t>DIČ:</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Pr>
          <w:rFonts w:cs="Calibri"/>
          <w:szCs w:val="18"/>
        </w:rPr>
        <w:t>CZ</w:t>
      </w:r>
      <w:r>
        <w:rPr>
          <w:szCs w:val="22"/>
        </w:rPr>
        <w:t>60838744</w:t>
      </w:r>
    </w:p>
    <w:p w14:paraId="514C544A" w14:textId="77777777" w:rsidR="008A29E5" w:rsidRPr="00FD1C91" w:rsidRDefault="008A29E5" w:rsidP="008A29E5">
      <w:pPr>
        <w:rPr>
          <w:rFonts w:cs="Calibri"/>
          <w:szCs w:val="18"/>
        </w:rPr>
      </w:pPr>
      <w:r w:rsidRPr="00FD1C91">
        <w:rPr>
          <w:rFonts w:cs="Calibri"/>
          <w:szCs w:val="18"/>
        </w:rPr>
        <w:t>Zastoupený:</w:t>
      </w:r>
      <w:r w:rsidRPr="00FD1C91">
        <w:rPr>
          <w:rFonts w:cs="Calibri"/>
          <w:szCs w:val="18"/>
        </w:rPr>
        <w:tab/>
      </w:r>
      <w:r w:rsidRPr="00FD1C91">
        <w:rPr>
          <w:rFonts w:cs="Calibri"/>
          <w:szCs w:val="18"/>
        </w:rPr>
        <w:tab/>
      </w:r>
      <w:r w:rsidRPr="00FD1C91">
        <w:rPr>
          <w:rFonts w:cs="Calibri"/>
          <w:szCs w:val="18"/>
        </w:rPr>
        <w:tab/>
      </w:r>
      <w:r w:rsidRPr="00FD1C91">
        <w:rPr>
          <w:rFonts w:cs="Calibri"/>
          <w:szCs w:val="18"/>
        </w:rPr>
        <w:tab/>
      </w:r>
      <w:proofErr w:type="spellStart"/>
      <w:r>
        <w:rPr>
          <w:rFonts w:cs="Calibri"/>
          <w:szCs w:val="18"/>
        </w:rPr>
        <w:t>Dipl</w:t>
      </w:r>
      <w:proofErr w:type="spellEnd"/>
      <w:r>
        <w:rPr>
          <w:rFonts w:cs="Calibri"/>
          <w:szCs w:val="18"/>
        </w:rPr>
        <w:t xml:space="preserve">. </w:t>
      </w:r>
      <w:r w:rsidRPr="00FD1C91">
        <w:rPr>
          <w:rFonts w:cs="Calibri"/>
          <w:szCs w:val="18"/>
        </w:rPr>
        <w:t xml:space="preserve">Ing. </w:t>
      </w:r>
      <w:r>
        <w:rPr>
          <w:rFonts w:cs="Calibri"/>
          <w:szCs w:val="18"/>
        </w:rPr>
        <w:t xml:space="preserve">Moritz </w:t>
      </w:r>
      <w:proofErr w:type="spellStart"/>
      <w:r>
        <w:rPr>
          <w:rFonts w:cs="Calibri"/>
          <w:szCs w:val="18"/>
        </w:rPr>
        <w:t>Freyborn</w:t>
      </w:r>
      <w:proofErr w:type="spellEnd"/>
      <w:r w:rsidRPr="00FD1C91">
        <w:rPr>
          <w:rFonts w:cs="Calibri"/>
          <w:szCs w:val="18"/>
        </w:rPr>
        <w:t xml:space="preserve">, </w:t>
      </w:r>
      <w:r>
        <w:rPr>
          <w:rFonts w:cs="Calibri"/>
          <w:szCs w:val="18"/>
        </w:rPr>
        <w:t>p</w:t>
      </w:r>
      <w:r w:rsidRPr="00FD1C91">
        <w:rPr>
          <w:rFonts w:cs="Calibri"/>
          <w:szCs w:val="18"/>
        </w:rPr>
        <w:t>řed</w:t>
      </w:r>
      <w:r>
        <w:rPr>
          <w:rFonts w:cs="Calibri"/>
          <w:szCs w:val="18"/>
        </w:rPr>
        <w:t>s</w:t>
      </w:r>
      <w:r w:rsidRPr="00FD1C91">
        <w:rPr>
          <w:rFonts w:cs="Calibri"/>
          <w:szCs w:val="18"/>
        </w:rPr>
        <w:t>e</w:t>
      </w:r>
      <w:r>
        <w:rPr>
          <w:rFonts w:cs="Calibri"/>
          <w:szCs w:val="18"/>
        </w:rPr>
        <w:t>da představenstva a</w:t>
      </w:r>
      <w:r w:rsidRPr="00FD1C91">
        <w:rPr>
          <w:rFonts w:cs="Calibri"/>
          <w:szCs w:val="18"/>
        </w:rPr>
        <w:t xml:space="preserve"> </w:t>
      </w:r>
    </w:p>
    <w:p w14:paraId="3753C6D6" w14:textId="784A6CA0" w:rsidR="00FF3EED" w:rsidRDefault="008A29E5" w:rsidP="008A29E5">
      <w:pPr>
        <w:widowControl w:val="0"/>
        <w:jc w:val="both"/>
        <w:rPr>
          <w:rFonts w:cs="Calibri"/>
          <w:szCs w:val="18"/>
        </w:rPr>
      </w:pPr>
      <w:r w:rsidRPr="00FD1C91">
        <w:rPr>
          <w:rFonts w:cs="Calibri"/>
          <w:szCs w:val="18"/>
        </w:rPr>
        <w:tab/>
      </w:r>
      <w:r w:rsidRPr="00FD1C91">
        <w:rPr>
          <w:rFonts w:cs="Calibri"/>
          <w:szCs w:val="18"/>
        </w:rPr>
        <w:tab/>
      </w:r>
      <w:r w:rsidRPr="00FD1C91">
        <w:rPr>
          <w:rFonts w:cs="Calibri"/>
          <w:szCs w:val="18"/>
        </w:rPr>
        <w:tab/>
      </w:r>
      <w:r w:rsidRPr="00FD1C91">
        <w:rPr>
          <w:rFonts w:cs="Calibri"/>
          <w:szCs w:val="18"/>
        </w:rPr>
        <w:tab/>
      </w:r>
      <w:r w:rsidRPr="00FD1C91">
        <w:rPr>
          <w:rFonts w:cs="Calibri"/>
          <w:szCs w:val="18"/>
        </w:rPr>
        <w:tab/>
        <w:t xml:space="preserve">Ing. </w:t>
      </w:r>
      <w:r>
        <w:rPr>
          <w:rFonts w:cs="Calibri"/>
          <w:szCs w:val="18"/>
        </w:rPr>
        <w:t>Tomáš Hoza</w:t>
      </w:r>
      <w:r w:rsidRPr="00FD1C91">
        <w:rPr>
          <w:rFonts w:cs="Calibri"/>
          <w:szCs w:val="18"/>
        </w:rPr>
        <w:t xml:space="preserve">, </w:t>
      </w:r>
      <w:r>
        <w:rPr>
          <w:rFonts w:cs="Calibri"/>
          <w:szCs w:val="18"/>
        </w:rPr>
        <w:t>člen představenstva</w:t>
      </w:r>
    </w:p>
    <w:p w14:paraId="76421BFC" w14:textId="77777777" w:rsidR="008A29E5" w:rsidRDefault="008A29E5" w:rsidP="008A29E5">
      <w:pPr>
        <w:rPr>
          <w:rFonts w:cs="Calibri"/>
          <w:szCs w:val="18"/>
        </w:rPr>
      </w:pPr>
      <w:r>
        <w:rPr>
          <w:rFonts w:cs="Calibri"/>
          <w:szCs w:val="18"/>
        </w:rPr>
        <w:t>K jednání ve věcech smluvních pověřeni:</w:t>
      </w:r>
      <w:r>
        <w:rPr>
          <w:rFonts w:cs="Calibri"/>
          <w:szCs w:val="18"/>
        </w:rPr>
        <w:tab/>
      </w:r>
      <w:r w:rsidRPr="00FD1C91">
        <w:rPr>
          <w:rFonts w:cs="Calibri"/>
          <w:szCs w:val="18"/>
        </w:rPr>
        <w:t xml:space="preserve">Ing. Adam Beneš, ředitel Oblasti Východ </w:t>
      </w:r>
      <w:r>
        <w:rPr>
          <w:rFonts w:cs="Calibri"/>
          <w:szCs w:val="18"/>
        </w:rPr>
        <w:t xml:space="preserve">a </w:t>
      </w:r>
    </w:p>
    <w:p w14:paraId="174BD156" w14:textId="618340C3" w:rsidR="00DA3A03" w:rsidRDefault="00B61A5E" w:rsidP="00DA3A03">
      <w:pPr>
        <w:ind w:left="2832" w:firstLine="708"/>
        <w:rPr>
          <w:rFonts w:cs="Calibri"/>
          <w:szCs w:val="18"/>
        </w:rPr>
      </w:pPr>
      <w:proofErr w:type="spellStart"/>
      <w:r>
        <w:rPr>
          <w:rFonts w:cs="Calibri"/>
          <w:szCs w:val="18"/>
        </w:rPr>
        <w:t>xxxxxxxxx</w:t>
      </w:r>
      <w:proofErr w:type="spellEnd"/>
    </w:p>
    <w:p w14:paraId="2834A13A" w14:textId="6ABEE441" w:rsidR="008A29E5" w:rsidRPr="00ED48A6" w:rsidRDefault="00B61A5E" w:rsidP="00DA3A03">
      <w:pPr>
        <w:ind w:left="2832" w:firstLine="708"/>
        <w:rPr>
          <w:rFonts w:cs="Calibri"/>
          <w:szCs w:val="18"/>
        </w:rPr>
      </w:pPr>
      <w:proofErr w:type="spellStart"/>
      <w:r>
        <w:rPr>
          <w:rFonts w:cs="Calibri"/>
          <w:szCs w:val="18"/>
        </w:rPr>
        <w:t>xxxxxxxxxxxxxxxxxxxxxxx</w:t>
      </w:r>
      <w:proofErr w:type="spellEnd"/>
    </w:p>
    <w:p w14:paraId="23FFD2C4" w14:textId="75D0E66E" w:rsidR="00FF3EED" w:rsidRDefault="00FF3EED" w:rsidP="00526F96">
      <w:pPr>
        <w:widowControl w:val="0"/>
        <w:jc w:val="both"/>
        <w:rPr>
          <w:rFonts w:cs="Calibri"/>
          <w:szCs w:val="18"/>
        </w:rPr>
      </w:pPr>
      <w:r w:rsidRPr="00ED48A6">
        <w:rPr>
          <w:rFonts w:cs="Calibri"/>
          <w:szCs w:val="18"/>
        </w:rPr>
        <w:t>K jednání o technických věcech pověřen:</w:t>
      </w:r>
      <w:r w:rsidRPr="00ED48A6">
        <w:rPr>
          <w:rFonts w:cs="Calibri"/>
          <w:szCs w:val="18"/>
        </w:rPr>
        <w:tab/>
      </w:r>
      <w:proofErr w:type="spellStart"/>
      <w:r w:rsidR="00B61A5E">
        <w:rPr>
          <w:rFonts w:cs="Calibri"/>
          <w:szCs w:val="18"/>
        </w:rPr>
        <w:t>xxxxxxx</w:t>
      </w:r>
      <w:proofErr w:type="spellEnd"/>
    </w:p>
    <w:p w14:paraId="0AA905FA" w14:textId="7755A843" w:rsidR="009D1DFE" w:rsidRPr="00ED48A6" w:rsidRDefault="009D1DFE" w:rsidP="00526F96">
      <w:pPr>
        <w:widowControl w:val="0"/>
        <w:jc w:val="both"/>
        <w:rPr>
          <w:rFonts w:cs="Calibri"/>
          <w:szCs w:val="18"/>
        </w:rPr>
      </w:pPr>
      <w:r>
        <w:rPr>
          <w:rFonts w:cs="Calibri"/>
          <w:szCs w:val="18"/>
        </w:rPr>
        <w:tab/>
      </w:r>
      <w:r>
        <w:rPr>
          <w:rFonts w:cs="Calibri"/>
          <w:szCs w:val="18"/>
        </w:rPr>
        <w:tab/>
      </w:r>
      <w:r>
        <w:rPr>
          <w:rFonts w:cs="Calibri"/>
          <w:szCs w:val="18"/>
        </w:rPr>
        <w:tab/>
      </w:r>
      <w:r>
        <w:rPr>
          <w:rFonts w:cs="Calibri"/>
          <w:szCs w:val="18"/>
        </w:rPr>
        <w:tab/>
      </w:r>
      <w:r>
        <w:rPr>
          <w:rFonts w:cs="Calibri"/>
          <w:szCs w:val="18"/>
        </w:rPr>
        <w:tab/>
      </w:r>
      <w:proofErr w:type="spellStart"/>
      <w:r w:rsidR="00B61A5E">
        <w:rPr>
          <w:rFonts w:cs="Calibri"/>
          <w:szCs w:val="18"/>
        </w:rPr>
        <w:t>xxxxxxxxxxxxxxx</w:t>
      </w:r>
      <w:proofErr w:type="spellEnd"/>
      <w:r w:rsidR="00DA3A03">
        <w:rPr>
          <w:rFonts w:cs="Calibri"/>
          <w:szCs w:val="18"/>
        </w:rPr>
        <w:t xml:space="preserve"> </w:t>
      </w:r>
    </w:p>
    <w:p w14:paraId="28456692" w14:textId="53DA1A3E" w:rsidR="00FF3EED" w:rsidRDefault="000E3C8F" w:rsidP="00526F96">
      <w:pPr>
        <w:widowControl w:val="0"/>
        <w:jc w:val="both"/>
        <w:rPr>
          <w:rFonts w:cs="Calibri"/>
          <w:szCs w:val="18"/>
        </w:rPr>
      </w:pPr>
      <w:r w:rsidRPr="00ED48A6">
        <w:rPr>
          <w:rFonts w:cs="Calibri"/>
          <w:szCs w:val="18"/>
        </w:rPr>
        <w:t>Stavbyved</w:t>
      </w:r>
      <w:r w:rsidR="00FF3EED" w:rsidRPr="00ED48A6">
        <w:rPr>
          <w:rFonts w:cs="Calibri"/>
          <w:szCs w:val="18"/>
        </w:rPr>
        <w:t>oucí:</w:t>
      </w:r>
      <w:r w:rsidR="00FF3EED" w:rsidRPr="00ED48A6">
        <w:rPr>
          <w:rFonts w:cs="Calibri"/>
          <w:szCs w:val="18"/>
        </w:rPr>
        <w:tab/>
      </w:r>
      <w:r w:rsidR="00FF3EED" w:rsidRPr="00ED48A6">
        <w:rPr>
          <w:rFonts w:cs="Calibri"/>
          <w:szCs w:val="18"/>
        </w:rPr>
        <w:tab/>
      </w:r>
      <w:r w:rsidR="00FF3EED" w:rsidRPr="00ED48A6">
        <w:rPr>
          <w:rFonts w:cs="Calibri"/>
          <w:szCs w:val="18"/>
        </w:rPr>
        <w:tab/>
      </w:r>
      <w:r w:rsidR="00FF3EED" w:rsidRPr="00ED48A6">
        <w:rPr>
          <w:rFonts w:cs="Calibri"/>
          <w:szCs w:val="18"/>
        </w:rPr>
        <w:tab/>
      </w:r>
      <w:proofErr w:type="spellStart"/>
      <w:r w:rsidR="00B61A5E">
        <w:rPr>
          <w:rFonts w:cs="Calibri"/>
          <w:szCs w:val="18"/>
        </w:rPr>
        <w:t>xxxxxxxxxxxxx</w:t>
      </w:r>
      <w:proofErr w:type="spellEnd"/>
    </w:p>
    <w:p w14:paraId="21D002A5" w14:textId="06EEA759" w:rsidR="009C3D1D" w:rsidRPr="00ED48A6" w:rsidRDefault="00D63404" w:rsidP="00BA78B0">
      <w:pPr>
        <w:widowControl w:val="0"/>
        <w:jc w:val="both"/>
        <w:rPr>
          <w:rFonts w:cs="Calibri"/>
          <w:szCs w:val="18"/>
        </w:rPr>
      </w:pPr>
      <w:r>
        <w:rPr>
          <w:rFonts w:cs="Calibri"/>
          <w:szCs w:val="18"/>
        </w:rPr>
        <w:t>Osoba zodpovědná</w:t>
      </w:r>
      <w:r w:rsidR="00BA78B0">
        <w:rPr>
          <w:rFonts w:cs="Calibri"/>
          <w:szCs w:val="18"/>
        </w:rPr>
        <w:t xml:space="preserve"> </w:t>
      </w:r>
      <w:r>
        <w:rPr>
          <w:rFonts w:cs="Calibri"/>
          <w:szCs w:val="18"/>
        </w:rPr>
        <w:t xml:space="preserve">za </w:t>
      </w:r>
      <w:r w:rsidR="000438B1">
        <w:rPr>
          <w:rFonts w:cs="Calibri"/>
          <w:szCs w:val="18"/>
        </w:rPr>
        <w:t>vý</w:t>
      </w:r>
      <w:r>
        <w:rPr>
          <w:rFonts w:cs="Calibri"/>
          <w:szCs w:val="18"/>
        </w:rPr>
        <w:t>stavbu opěrných zdí</w:t>
      </w:r>
      <w:r w:rsidR="00A44131">
        <w:rPr>
          <w:rFonts w:cs="Calibri"/>
          <w:szCs w:val="18"/>
        </w:rPr>
        <w:t xml:space="preserve"> a</w:t>
      </w:r>
      <w:r>
        <w:rPr>
          <w:rFonts w:cs="Calibri"/>
          <w:szCs w:val="18"/>
        </w:rPr>
        <w:t xml:space="preserve"> propustků</w:t>
      </w:r>
      <w:r w:rsidR="000438B1">
        <w:rPr>
          <w:rFonts w:cs="Calibri"/>
          <w:szCs w:val="18"/>
        </w:rPr>
        <w:t xml:space="preserve"> </w:t>
      </w:r>
      <w:r w:rsidR="00BA78B0">
        <w:rPr>
          <w:rFonts w:cs="Calibri"/>
          <w:szCs w:val="18"/>
        </w:rPr>
        <w:t xml:space="preserve">(s autorizací ČKAIT pro </w:t>
      </w:r>
      <w:r w:rsidR="000438B1">
        <w:rPr>
          <w:rFonts w:cs="Calibri"/>
          <w:szCs w:val="18"/>
        </w:rPr>
        <w:t>statiku a dynamiku staveb/</w:t>
      </w:r>
      <w:r w:rsidR="00BA78B0">
        <w:rPr>
          <w:rFonts w:cs="Calibri"/>
          <w:szCs w:val="18"/>
        </w:rPr>
        <w:t>mosty a IK)</w:t>
      </w:r>
      <w:r w:rsidR="009C3D1D">
        <w:rPr>
          <w:rFonts w:cs="Calibri"/>
          <w:szCs w:val="18"/>
        </w:rPr>
        <w:t>:</w:t>
      </w:r>
      <w:r>
        <w:rPr>
          <w:rFonts w:cs="Calibri"/>
          <w:szCs w:val="18"/>
        </w:rPr>
        <w:tab/>
      </w:r>
      <w:r>
        <w:rPr>
          <w:rFonts w:cs="Calibri"/>
          <w:szCs w:val="18"/>
        </w:rPr>
        <w:tab/>
      </w:r>
      <w:r w:rsidR="00A44131">
        <w:rPr>
          <w:rFonts w:cs="Calibri"/>
          <w:szCs w:val="18"/>
        </w:rPr>
        <w:tab/>
      </w:r>
      <w:r w:rsidR="00A44131">
        <w:rPr>
          <w:rFonts w:cs="Calibri"/>
          <w:szCs w:val="18"/>
        </w:rPr>
        <w:tab/>
      </w:r>
      <w:r w:rsidR="00A44131">
        <w:rPr>
          <w:rFonts w:cs="Calibri"/>
          <w:szCs w:val="18"/>
        </w:rPr>
        <w:tab/>
      </w:r>
      <w:r w:rsidR="00A44131">
        <w:rPr>
          <w:rFonts w:cs="Calibri"/>
          <w:szCs w:val="18"/>
        </w:rPr>
        <w:tab/>
      </w:r>
      <w:proofErr w:type="spellStart"/>
      <w:r w:rsidR="00B61A5E">
        <w:rPr>
          <w:rFonts w:cs="Calibri"/>
          <w:szCs w:val="18"/>
        </w:rPr>
        <w:t>xxxxxxxxxxxxxxx</w:t>
      </w:r>
      <w:proofErr w:type="spellEnd"/>
    </w:p>
    <w:p w14:paraId="49DD86AA" w14:textId="77777777" w:rsidR="00A44131" w:rsidRDefault="00A774A0" w:rsidP="00A774A0">
      <w:pPr>
        <w:widowControl w:val="0"/>
        <w:jc w:val="both"/>
        <w:rPr>
          <w:rFonts w:cs="Calibri"/>
          <w:szCs w:val="18"/>
        </w:rPr>
      </w:pPr>
      <w:r>
        <w:rPr>
          <w:rFonts w:cs="Calibri"/>
          <w:szCs w:val="18"/>
        </w:rPr>
        <w:t>Osoba zodpovědná za speciální zakládání stavby</w:t>
      </w:r>
      <w:r w:rsidR="00A44131">
        <w:rPr>
          <w:rFonts w:cs="Calibri"/>
          <w:szCs w:val="18"/>
        </w:rPr>
        <w:t xml:space="preserve"> </w:t>
      </w:r>
      <w:r>
        <w:rPr>
          <w:rFonts w:cs="Calibri"/>
          <w:szCs w:val="18"/>
        </w:rPr>
        <w:t>(s autorizací ČKAIT pro geotechniku):</w:t>
      </w:r>
    </w:p>
    <w:p w14:paraId="02D2A4C0" w14:textId="550FCFFD" w:rsidR="00A774A0" w:rsidRPr="00D0122B" w:rsidRDefault="00A44131" w:rsidP="00A774A0">
      <w:pPr>
        <w:widowControl w:val="0"/>
        <w:jc w:val="both"/>
        <w:rPr>
          <w:rFonts w:cs="Calibri"/>
          <w:szCs w:val="18"/>
        </w:rPr>
      </w:pPr>
      <w:r>
        <w:rPr>
          <w:rFonts w:cs="Calibri"/>
          <w:szCs w:val="18"/>
        </w:rPr>
        <w:tab/>
      </w:r>
      <w:r>
        <w:rPr>
          <w:rFonts w:cs="Calibri"/>
          <w:szCs w:val="18"/>
        </w:rPr>
        <w:tab/>
      </w:r>
      <w:r>
        <w:rPr>
          <w:rFonts w:cs="Calibri"/>
          <w:szCs w:val="18"/>
        </w:rPr>
        <w:tab/>
      </w:r>
      <w:r w:rsidR="00A774A0">
        <w:rPr>
          <w:rFonts w:cs="Calibri"/>
          <w:szCs w:val="18"/>
        </w:rPr>
        <w:tab/>
      </w:r>
      <w:r w:rsidR="00A774A0">
        <w:rPr>
          <w:rFonts w:cs="Calibri"/>
          <w:szCs w:val="18"/>
        </w:rPr>
        <w:tab/>
      </w:r>
      <w:proofErr w:type="spellStart"/>
      <w:r w:rsidR="00B61A5E">
        <w:rPr>
          <w:rFonts w:cs="Calibri"/>
          <w:szCs w:val="18"/>
        </w:rPr>
        <w:t>xxxxxxxxxxxxxx</w:t>
      </w:r>
      <w:proofErr w:type="spellEnd"/>
      <w:r w:rsidR="00DA3A03">
        <w:t xml:space="preserve">  </w:t>
      </w:r>
    </w:p>
    <w:p w14:paraId="11D76110" w14:textId="19E89FE1" w:rsidR="00FF3EED" w:rsidRPr="00ED48A6" w:rsidRDefault="00FF3EED" w:rsidP="00B61A5E">
      <w:pPr>
        <w:widowControl w:val="0"/>
        <w:jc w:val="both"/>
        <w:rPr>
          <w:rFonts w:cs="Calibri"/>
          <w:szCs w:val="18"/>
        </w:rPr>
      </w:pPr>
      <w:r w:rsidRPr="00ED48A6">
        <w:rPr>
          <w:rFonts w:cs="Calibri"/>
          <w:szCs w:val="18"/>
        </w:rPr>
        <w:t>Tel.:</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r>
      <w:proofErr w:type="spellStart"/>
      <w:r w:rsidR="00B61A5E">
        <w:rPr>
          <w:rFonts w:cs="Calibri"/>
          <w:szCs w:val="18"/>
        </w:rPr>
        <w:t>xxxxx</w:t>
      </w:r>
      <w:proofErr w:type="spellEnd"/>
      <w:r w:rsidR="00DA3A03">
        <w:rPr>
          <w:rFonts w:cs="Calibri"/>
          <w:szCs w:val="18"/>
        </w:rPr>
        <w:t xml:space="preserve"> </w:t>
      </w:r>
    </w:p>
    <w:p w14:paraId="46917A47" w14:textId="59BAF243" w:rsidR="00E87191" w:rsidRPr="00FD1C91" w:rsidRDefault="00E87191" w:rsidP="00E87191">
      <w:pPr>
        <w:rPr>
          <w:rFonts w:cs="Calibri"/>
          <w:noProof/>
          <w:szCs w:val="18"/>
        </w:rPr>
      </w:pPr>
      <w:r w:rsidRPr="00FD1C91">
        <w:rPr>
          <w:rFonts w:cs="Calibri"/>
          <w:szCs w:val="18"/>
        </w:rPr>
        <w:t>Bankovní spojení:</w:t>
      </w:r>
      <w:r w:rsidRPr="00FD1C91">
        <w:rPr>
          <w:rFonts w:cs="Calibri"/>
          <w:szCs w:val="18"/>
        </w:rPr>
        <w:tab/>
      </w:r>
      <w:r w:rsidRPr="00FD1C91">
        <w:rPr>
          <w:rFonts w:cs="Calibri"/>
          <w:szCs w:val="18"/>
        </w:rPr>
        <w:tab/>
      </w:r>
      <w:r w:rsidRPr="00FD1C91">
        <w:rPr>
          <w:rFonts w:cs="Calibri"/>
          <w:szCs w:val="18"/>
        </w:rPr>
        <w:tab/>
      </w:r>
      <w:r w:rsidRPr="00FD1C91">
        <w:rPr>
          <w:rFonts w:cs="Calibri"/>
          <w:szCs w:val="18"/>
        </w:rPr>
        <w:tab/>
      </w:r>
      <w:r w:rsidRPr="00FD1C91">
        <w:rPr>
          <w:rFonts w:cs="Calibri"/>
          <w:noProof/>
          <w:szCs w:val="18"/>
        </w:rPr>
        <w:t>UniCredit Bank Czech Republic and Slovakia, a.</w:t>
      </w:r>
      <w:r w:rsidR="00DA3A03">
        <w:rPr>
          <w:rFonts w:cs="Calibri"/>
          <w:noProof/>
          <w:szCs w:val="18"/>
        </w:rPr>
        <w:t xml:space="preserve"> </w:t>
      </w:r>
      <w:r w:rsidRPr="00FD1C91">
        <w:rPr>
          <w:rFonts w:cs="Calibri"/>
          <w:noProof/>
          <w:szCs w:val="18"/>
        </w:rPr>
        <w:t>s., Praha</w:t>
      </w:r>
    </w:p>
    <w:p w14:paraId="0EB355C4" w14:textId="560CD22E" w:rsidR="00FF3EED" w:rsidRPr="00ED48A6" w:rsidRDefault="00E87191" w:rsidP="00E87191">
      <w:pPr>
        <w:widowControl w:val="0"/>
        <w:jc w:val="both"/>
        <w:rPr>
          <w:rFonts w:cs="Calibri"/>
          <w:szCs w:val="18"/>
        </w:rPr>
      </w:pPr>
      <w:r w:rsidRPr="00FD1C91">
        <w:rPr>
          <w:rFonts w:cs="Calibri"/>
          <w:szCs w:val="18"/>
        </w:rPr>
        <w:t xml:space="preserve">Číslo účtu: </w:t>
      </w:r>
      <w:r w:rsidRPr="00FD1C91">
        <w:rPr>
          <w:rFonts w:cs="Calibri"/>
          <w:szCs w:val="18"/>
        </w:rPr>
        <w:tab/>
      </w:r>
      <w:r w:rsidRPr="00FD1C91">
        <w:rPr>
          <w:rFonts w:cs="Calibri"/>
          <w:szCs w:val="18"/>
        </w:rPr>
        <w:tab/>
      </w:r>
      <w:r w:rsidRPr="00FD1C91">
        <w:rPr>
          <w:rFonts w:cs="Calibri"/>
          <w:szCs w:val="18"/>
        </w:rPr>
        <w:tab/>
      </w:r>
      <w:r w:rsidRPr="00FD1C91">
        <w:rPr>
          <w:rFonts w:cs="Calibri"/>
          <w:szCs w:val="18"/>
        </w:rPr>
        <w:tab/>
        <w:t>5061885001/2700</w:t>
      </w:r>
    </w:p>
    <w:p w14:paraId="15BE01B5" w14:textId="691DAD1B" w:rsidR="00FF3EED" w:rsidRPr="00ED48A6" w:rsidRDefault="00FF3EED" w:rsidP="00526F96">
      <w:pPr>
        <w:widowControl w:val="0"/>
        <w:spacing w:before="60"/>
        <w:rPr>
          <w:bCs/>
        </w:rPr>
      </w:pPr>
      <w:r w:rsidRPr="00ED48A6">
        <w:rPr>
          <w:bCs/>
        </w:rPr>
        <w:t>(dále jen „</w:t>
      </w:r>
      <w:r w:rsidR="000E3C8F" w:rsidRPr="00ED48A6">
        <w:rPr>
          <w:b/>
        </w:rPr>
        <w:t>Zhotovitel</w:t>
      </w:r>
      <w:r w:rsidRPr="00ED48A6">
        <w:rPr>
          <w:bCs/>
        </w:rPr>
        <w:t>“)</w:t>
      </w:r>
    </w:p>
    <w:p w14:paraId="60642276" w14:textId="4FC521E6" w:rsidR="00206C07" w:rsidRPr="00ED48A6" w:rsidRDefault="00806DCF" w:rsidP="00E87191">
      <w:pPr>
        <w:widowControl w:val="0"/>
        <w:spacing w:before="480"/>
        <w:jc w:val="both"/>
        <w:rPr>
          <w:rFonts w:cs="Calibri"/>
          <w:b/>
          <w:szCs w:val="16"/>
          <w:lang w:eastAsia="en-US"/>
        </w:rPr>
      </w:pPr>
      <w:r w:rsidRPr="00ED48A6">
        <w:rPr>
          <w:rFonts w:cs="Calibri"/>
          <w:b/>
          <w:szCs w:val="16"/>
          <w:lang w:eastAsia="en-US"/>
        </w:rPr>
        <w:t xml:space="preserve">I. </w:t>
      </w:r>
      <w:r w:rsidR="00CE71AD" w:rsidRPr="00ED48A6">
        <w:rPr>
          <w:rFonts w:cs="Calibri"/>
          <w:b/>
          <w:szCs w:val="16"/>
          <w:lang w:eastAsia="en-US"/>
        </w:rPr>
        <w:t>Úvodní prohlášení</w:t>
      </w:r>
    </w:p>
    <w:p w14:paraId="79ABEE74" w14:textId="437EA698" w:rsidR="00206C07" w:rsidRPr="00ED48A6" w:rsidRDefault="000E3C8F" w:rsidP="00526F96">
      <w:pPr>
        <w:pStyle w:val="Odstavecseseznamem"/>
        <w:widowControl w:val="0"/>
        <w:numPr>
          <w:ilvl w:val="1"/>
          <w:numId w:val="1"/>
        </w:numPr>
        <w:spacing w:before="120"/>
        <w:ind w:left="459" w:hanging="425"/>
        <w:contextualSpacing w:val="0"/>
        <w:jc w:val="both"/>
        <w:rPr>
          <w:rFonts w:cs="Calibri"/>
          <w:szCs w:val="18"/>
          <w:lang w:eastAsia="en-US"/>
        </w:rPr>
      </w:pPr>
      <w:r w:rsidRPr="00ED48A6">
        <w:rPr>
          <w:rFonts w:cs="Calibri"/>
          <w:szCs w:val="18"/>
          <w:lang w:eastAsia="en-US"/>
        </w:rPr>
        <w:t>Zhotovitel</w:t>
      </w:r>
      <w:r w:rsidR="00206C07" w:rsidRPr="00ED48A6">
        <w:rPr>
          <w:rFonts w:cs="Calibri"/>
          <w:szCs w:val="18"/>
          <w:lang w:eastAsia="en-US"/>
        </w:rPr>
        <w:t xml:space="preserve"> prohlašuje a podpisem této </w:t>
      </w:r>
      <w:r w:rsidR="00E73026" w:rsidRPr="00ED48A6">
        <w:rPr>
          <w:rFonts w:cs="Calibri"/>
          <w:szCs w:val="18"/>
          <w:lang w:eastAsia="en-US"/>
        </w:rPr>
        <w:t>s</w:t>
      </w:r>
      <w:r w:rsidR="00206C07" w:rsidRPr="00ED48A6">
        <w:rPr>
          <w:rFonts w:cs="Calibri"/>
          <w:szCs w:val="18"/>
          <w:lang w:eastAsia="en-US"/>
        </w:rPr>
        <w:t xml:space="preserve">mlouvy </w:t>
      </w:r>
      <w:r w:rsidR="00E73026" w:rsidRPr="00ED48A6">
        <w:rPr>
          <w:rFonts w:cs="Calibri"/>
          <w:szCs w:val="18"/>
          <w:lang w:eastAsia="en-US"/>
        </w:rPr>
        <w:t>(dále jen „</w:t>
      </w:r>
      <w:r w:rsidR="00270AAE">
        <w:rPr>
          <w:rFonts w:cs="Calibri"/>
          <w:b/>
          <w:bCs/>
          <w:szCs w:val="18"/>
          <w:lang w:eastAsia="en-US"/>
        </w:rPr>
        <w:t>Smlouv</w:t>
      </w:r>
      <w:r w:rsidR="00E73026" w:rsidRPr="00ED48A6">
        <w:rPr>
          <w:rFonts w:cs="Calibri"/>
          <w:b/>
          <w:bCs/>
          <w:szCs w:val="18"/>
          <w:lang w:eastAsia="en-US"/>
        </w:rPr>
        <w:t>a</w:t>
      </w:r>
      <w:r w:rsidR="00E73026" w:rsidRPr="00ED48A6">
        <w:rPr>
          <w:rFonts w:cs="Calibri"/>
          <w:szCs w:val="18"/>
          <w:lang w:eastAsia="en-US"/>
        </w:rPr>
        <w:t xml:space="preserve">“) </w:t>
      </w:r>
      <w:r w:rsidR="00206C07" w:rsidRPr="00ED48A6">
        <w:rPr>
          <w:rFonts w:cs="Calibri"/>
          <w:szCs w:val="18"/>
          <w:lang w:eastAsia="en-US"/>
        </w:rPr>
        <w:t xml:space="preserve">potvrzuje, že je </w:t>
      </w:r>
      <w:r w:rsidR="00206C07" w:rsidRPr="00ED48A6">
        <w:t>obchodní společností</w:t>
      </w:r>
      <w:r w:rsidR="00206C07" w:rsidRPr="00ED48A6">
        <w:rPr>
          <w:rFonts w:cs="Calibri"/>
          <w:szCs w:val="18"/>
          <w:lang w:eastAsia="en-US"/>
        </w:rPr>
        <w:t xml:space="preserve"> řádně založenou a existující podle právního řádu </w:t>
      </w:r>
      <w:r w:rsidR="00206C07" w:rsidRPr="00ED48A6">
        <w:t>České republiky</w:t>
      </w:r>
      <w:r w:rsidR="00206C07" w:rsidRPr="00ED48A6">
        <w:rPr>
          <w:rFonts w:cs="Calibri"/>
          <w:szCs w:val="18"/>
          <w:lang w:eastAsia="en-US"/>
        </w:rPr>
        <w:t xml:space="preserve">, že má veškeré pravomoci a způsobilost k tomu, aby uzavřel tuto </w:t>
      </w:r>
      <w:r w:rsidR="00270AAE">
        <w:rPr>
          <w:rFonts w:cs="Calibri"/>
          <w:szCs w:val="18"/>
          <w:lang w:eastAsia="en-US"/>
        </w:rPr>
        <w:t>Smlouv</w:t>
      </w:r>
      <w:r w:rsidR="00206C07" w:rsidRPr="00ED48A6">
        <w:rPr>
          <w:rFonts w:cs="Calibri"/>
          <w:szCs w:val="18"/>
          <w:lang w:eastAsia="en-US"/>
        </w:rPr>
        <w:t xml:space="preserve">u, a veškeré odborné, materiální a další potřebné předpoklady, aby řádně a včas splnil veškeré závazky </w:t>
      </w:r>
      <w:r w:rsidR="00270AAE">
        <w:rPr>
          <w:rFonts w:cs="Calibri"/>
          <w:szCs w:val="18"/>
          <w:lang w:eastAsia="en-US"/>
        </w:rPr>
        <w:t>Smlouv</w:t>
      </w:r>
      <w:r w:rsidR="00206C07" w:rsidRPr="00ED48A6">
        <w:rPr>
          <w:rFonts w:cs="Calibri"/>
          <w:szCs w:val="18"/>
          <w:lang w:eastAsia="en-US"/>
        </w:rPr>
        <w:t xml:space="preserve">ou sjednané a z této </w:t>
      </w:r>
      <w:r w:rsidR="00270AAE">
        <w:rPr>
          <w:rFonts w:cs="Calibri"/>
          <w:szCs w:val="18"/>
          <w:lang w:eastAsia="en-US"/>
        </w:rPr>
        <w:t>Smlouv</w:t>
      </w:r>
      <w:r w:rsidR="00206C07" w:rsidRPr="00ED48A6">
        <w:rPr>
          <w:rFonts w:cs="Calibri"/>
          <w:szCs w:val="18"/>
          <w:lang w:eastAsia="en-US"/>
        </w:rPr>
        <w:t xml:space="preserve">y vyplývající. </w:t>
      </w:r>
    </w:p>
    <w:p w14:paraId="7FFBFE5E" w14:textId="20A29C0E" w:rsidR="00206C07" w:rsidRPr="001D2E86" w:rsidRDefault="001A351C" w:rsidP="00526F96">
      <w:pPr>
        <w:pStyle w:val="Odstavecseseznamem"/>
        <w:widowControl w:val="0"/>
        <w:numPr>
          <w:ilvl w:val="1"/>
          <w:numId w:val="1"/>
        </w:numPr>
        <w:spacing w:before="120"/>
        <w:ind w:left="459" w:hanging="425"/>
        <w:contextualSpacing w:val="0"/>
        <w:jc w:val="both"/>
        <w:rPr>
          <w:rFonts w:cs="Calibri"/>
          <w:szCs w:val="18"/>
          <w:lang w:eastAsia="en-US"/>
        </w:rPr>
      </w:pPr>
      <w:r w:rsidRPr="00ED48A6">
        <w:rPr>
          <w:rFonts w:cs="Calibri"/>
          <w:szCs w:val="18"/>
          <w:lang w:eastAsia="en-US"/>
        </w:rPr>
        <w:t xml:space="preserve">Obě smluvní strany prohlašují, že tato </w:t>
      </w:r>
      <w:r w:rsidR="00270AAE">
        <w:rPr>
          <w:rFonts w:cs="Calibri"/>
          <w:szCs w:val="18"/>
          <w:lang w:eastAsia="en-US"/>
        </w:rPr>
        <w:t>Smlouv</w:t>
      </w:r>
      <w:r w:rsidRPr="00ED48A6">
        <w:rPr>
          <w:rFonts w:cs="Calibri"/>
          <w:szCs w:val="18"/>
          <w:lang w:eastAsia="en-US"/>
        </w:rPr>
        <w:t xml:space="preserve">a je projevem jejich pravé, svobodné a omylu prosté vůle. Smluvní strany </w:t>
      </w:r>
      <w:r w:rsidRPr="001D2E86">
        <w:rPr>
          <w:rFonts w:cs="Calibri"/>
          <w:szCs w:val="18"/>
          <w:lang w:eastAsia="en-US"/>
        </w:rPr>
        <w:t xml:space="preserve">považují tuto </w:t>
      </w:r>
      <w:r w:rsidR="00270AAE">
        <w:rPr>
          <w:rFonts w:cs="Calibri"/>
          <w:szCs w:val="18"/>
          <w:lang w:eastAsia="en-US"/>
        </w:rPr>
        <w:t>Smlouv</w:t>
      </w:r>
      <w:r w:rsidRPr="001D2E86">
        <w:rPr>
          <w:rFonts w:cs="Calibri"/>
          <w:szCs w:val="18"/>
          <w:lang w:eastAsia="en-US"/>
        </w:rPr>
        <w:t xml:space="preserve">u za ujednání v souladu s dobrými mravy a pravidly poctivého obchodního styku, a shodně prohlašují, že tato </w:t>
      </w:r>
      <w:r w:rsidR="00270AAE">
        <w:rPr>
          <w:rFonts w:cs="Calibri"/>
          <w:szCs w:val="18"/>
          <w:lang w:eastAsia="en-US"/>
        </w:rPr>
        <w:t>Smlouv</w:t>
      </w:r>
      <w:r w:rsidRPr="001D2E86">
        <w:rPr>
          <w:rFonts w:cs="Calibri"/>
          <w:szCs w:val="18"/>
          <w:lang w:eastAsia="en-US"/>
        </w:rPr>
        <w:t>a nebyla uzavřena v tísni ani za nápadně jednostranně nevýhodných podmínek</w:t>
      </w:r>
      <w:r w:rsidR="00206C07" w:rsidRPr="001D2E86">
        <w:rPr>
          <w:rFonts w:cs="Calibri"/>
          <w:szCs w:val="18"/>
          <w:lang w:eastAsia="en-US"/>
        </w:rPr>
        <w:t>.</w:t>
      </w:r>
    </w:p>
    <w:p w14:paraId="745B1D33" w14:textId="1949812E" w:rsidR="00206C07" w:rsidRPr="001D2E86" w:rsidRDefault="00806DCF" w:rsidP="00E87191">
      <w:pPr>
        <w:pStyle w:val="Odstavecseseznamem"/>
        <w:widowControl w:val="0"/>
        <w:spacing w:before="480"/>
        <w:ind w:left="0"/>
        <w:contextualSpacing w:val="0"/>
        <w:jc w:val="both"/>
        <w:rPr>
          <w:b/>
          <w:bCs/>
          <w:lang w:eastAsia="en-US"/>
        </w:rPr>
      </w:pPr>
      <w:r w:rsidRPr="001D2E86">
        <w:rPr>
          <w:rFonts w:cs="Calibri"/>
          <w:b/>
          <w:bCs/>
          <w:szCs w:val="18"/>
          <w:lang w:eastAsia="en-US"/>
        </w:rPr>
        <w:t xml:space="preserve">II. </w:t>
      </w:r>
      <w:r w:rsidR="00206C07" w:rsidRPr="001D2E86">
        <w:rPr>
          <w:b/>
          <w:bCs/>
          <w:lang w:eastAsia="en-US"/>
        </w:rPr>
        <w:t xml:space="preserve">Předmět </w:t>
      </w:r>
      <w:r w:rsidR="00270AAE">
        <w:rPr>
          <w:b/>
          <w:bCs/>
          <w:lang w:eastAsia="en-US"/>
        </w:rPr>
        <w:t>Smlouv</w:t>
      </w:r>
      <w:r w:rsidR="00206C07" w:rsidRPr="001D2E86">
        <w:rPr>
          <w:b/>
          <w:bCs/>
          <w:lang w:eastAsia="en-US"/>
        </w:rPr>
        <w:t>y</w:t>
      </w:r>
    </w:p>
    <w:p w14:paraId="65E7DECF" w14:textId="0EA480E3" w:rsidR="00EE5DBB" w:rsidRPr="001D2E86" w:rsidRDefault="00EE5DBB" w:rsidP="00EE5DBB">
      <w:pPr>
        <w:pStyle w:val="Odstavecseseznamem"/>
        <w:numPr>
          <w:ilvl w:val="1"/>
          <w:numId w:val="2"/>
        </w:numPr>
        <w:spacing w:before="120"/>
        <w:ind w:left="459" w:hanging="459"/>
        <w:contextualSpacing w:val="0"/>
        <w:jc w:val="both"/>
        <w:rPr>
          <w:rFonts w:cs="Calibri"/>
          <w:szCs w:val="18"/>
          <w:lang w:eastAsia="en-US"/>
        </w:rPr>
      </w:pPr>
      <w:r w:rsidRPr="001D2E86">
        <w:rPr>
          <w:rFonts w:cs="Calibri"/>
          <w:szCs w:val="18"/>
          <w:lang w:eastAsia="en-US"/>
        </w:rPr>
        <w:lastRenderedPageBreak/>
        <w:t xml:space="preserve">Touto </w:t>
      </w:r>
      <w:r>
        <w:rPr>
          <w:rFonts w:cs="Calibri"/>
          <w:szCs w:val="18"/>
          <w:lang w:eastAsia="en-US"/>
        </w:rPr>
        <w:t>Smlouv</w:t>
      </w:r>
      <w:r w:rsidRPr="001D2E86">
        <w:rPr>
          <w:rFonts w:cs="Calibri"/>
          <w:szCs w:val="18"/>
          <w:lang w:eastAsia="en-US"/>
        </w:rPr>
        <w:t xml:space="preserve">ou se Zhotovitel zavazuje pro Objednatele provést svým jménem, na svůj náklad, na své nebezpečí, způsobem, v rozsahu, v kvalitě, v množství (objemu) a za podmínek sjednaných v této </w:t>
      </w:r>
      <w:r>
        <w:rPr>
          <w:rFonts w:cs="Calibri"/>
          <w:szCs w:val="18"/>
          <w:lang w:eastAsia="en-US"/>
        </w:rPr>
        <w:t>Smlouv</w:t>
      </w:r>
      <w:r w:rsidRPr="001D2E86">
        <w:rPr>
          <w:rFonts w:cs="Calibri"/>
          <w:szCs w:val="18"/>
          <w:lang w:eastAsia="en-US"/>
        </w:rPr>
        <w:t xml:space="preserve">ě dílo </w:t>
      </w:r>
      <w:r w:rsidRPr="00AE357F">
        <w:rPr>
          <w:rFonts w:cs="Calibri"/>
          <w:szCs w:val="18"/>
          <w:lang w:eastAsia="en-US"/>
        </w:rPr>
        <w:t>jako „</w:t>
      </w:r>
      <w:bookmarkStart w:id="0" w:name="_Hlk147481522"/>
      <w:r w:rsidR="00D63404">
        <w:rPr>
          <w:rFonts w:cs="Calibri"/>
          <w:szCs w:val="18"/>
          <w:lang w:eastAsia="en-US"/>
        </w:rPr>
        <w:t xml:space="preserve">SILNICE II/494: VRBĚTICE – SLAVIČÍN </w:t>
      </w:r>
      <w:r w:rsidRPr="00AE357F">
        <w:rPr>
          <w:rFonts w:cs="Calibri"/>
          <w:szCs w:val="18"/>
          <w:lang w:eastAsia="en-US"/>
        </w:rPr>
        <w:t xml:space="preserve">(STAVEBNÍ ČÁST </w:t>
      </w:r>
      <w:r>
        <w:rPr>
          <w:rFonts w:cs="Calibri"/>
          <w:szCs w:val="18"/>
          <w:lang w:eastAsia="en-US"/>
        </w:rPr>
        <w:t>ŘSZK</w:t>
      </w:r>
      <w:r w:rsidRPr="00AE357F">
        <w:rPr>
          <w:rFonts w:cs="Calibri"/>
          <w:szCs w:val="18"/>
          <w:lang w:eastAsia="en-US"/>
        </w:rPr>
        <w:t>)</w:t>
      </w:r>
      <w:bookmarkEnd w:id="0"/>
      <w:r w:rsidRPr="00AE357F">
        <w:rPr>
          <w:rFonts w:cs="Calibri"/>
          <w:szCs w:val="18"/>
          <w:lang w:eastAsia="en-US"/>
        </w:rPr>
        <w:t>“ (dále jako „</w:t>
      </w:r>
      <w:r w:rsidRPr="00AE357F">
        <w:rPr>
          <w:rFonts w:cs="Calibri"/>
          <w:b/>
          <w:bCs/>
          <w:szCs w:val="18"/>
          <w:lang w:eastAsia="en-US"/>
        </w:rPr>
        <w:t>Dílo</w:t>
      </w:r>
      <w:r w:rsidRPr="00AE357F">
        <w:rPr>
          <w:rFonts w:cs="Calibri"/>
          <w:szCs w:val="18"/>
          <w:lang w:eastAsia="en-US"/>
        </w:rPr>
        <w:t>“) v rámci společné veřejné zakázky dvou zadavatelů s názvem „</w:t>
      </w:r>
      <w:r w:rsidR="00D63404">
        <w:rPr>
          <w:rFonts w:cs="Calibri"/>
          <w:caps/>
          <w:szCs w:val="18"/>
          <w:lang w:eastAsia="en-US"/>
        </w:rPr>
        <w:t xml:space="preserve">SILNICE II/494: VRBĚTICE – SLAVIČÍN </w:t>
      </w:r>
      <w:r w:rsidRPr="00C6422C">
        <w:t xml:space="preserve"> </w:t>
      </w:r>
      <w:r w:rsidRPr="00C6422C">
        <w:rPr>
          <w:rFonts w:cs="Calibri"/>
          <w:szCs w:val="18"/>
          <w:lang w:eastAsia="en-US"/>
        </w:rPr>
        <w:t xml:space="preserve">(Ředitelství silnic Zlínského kraje, příspěvková organizace </w:t>
      </w:r>
      <w:r>
        <w:rPr>
          <w:rFonts w:cs="Calibri"/>
          <w:szCs w:val="18"/>
          <w:lang w:eastAsia="en-US"/>
        </w:rPr>
        <w:t xml:space="preserve">a </w:t>
      </w:r>
      <w:r w:rsidR="001B04C9">
        <w:rPr>
          <w:rFonts w:cs="Calibri"/>
          <w:szCs w:val="18"/>
          <w:lang w:eastAsia="en-US"/>
        </w:rPr>
        <w:t>město Slavičín</w:t>
      </w:r>
      <w:r>
        <w:rPr>
          <w:rFonts w:cs="Calibri"/>
          <w:szCs w:val="18"/>
          <w:lang w:eastAsia="en-US"/>
        </w:rPr>
        <w:t xml:space="preserve"> – dále jen „</w:t>
      </w:r>
      <w:r w:rsidR="001B04C9">
        <w:rPr>
          <w:rFonts w:cs="Calibri"/>
          <w:szCs w:val="18"/>
          <w:lang w:eastAsia="en-US"/>
        </w:rPr>
        <w:t>Město</w:t>
      </w:r>
      <w:r>
        <w:rPr>
          <w:rFonts w:cs="Calibri"/>
          <w:szCs w:val="18"/>
          <w:lang w:eastAsia="en-US"/>
        </w:rPr>
        <w:t>“</w:t>
      </w:r>
      <w:r w:rsidRPr="00C6422C">
        <w:rPr>
          <w:rFonts w:cs="Calibri"/>
          <w:szCs w:val="18"/>
          <w:lang w:eastAsia="en-US"/>
        </w:rPr>
        <w:t>)</w:t>
      </w:r>
      <w:r w:rsidRPr="001D2E86">
        <w:rPr>
          <w:rFonts w:cs="Calibri"/>
          <w:szCs w:val="18"/>
          <w:lang w:eastAsia="en-US"/>
        </w:rPr>
        <w:t xml:space="preserve">, jak je blíže vymezeno touto </w:t>
      </w:r>
      <w:r>
        <w:rPr>
          <w:rFonts w:cs="Calibri"/>
          <w:szCs w:val="18"/>
          <w:lang w:eastAsia="en-US"/>
        </w:rPr>
        <w:t>Smlouv</w:t>
      </w:r>
      <w:r w:rsidRPr="001D2E86">
        <w:rPr>
          <w:rFonts w:cs="Calibri"/>
          <w:szCs w:val="18"/>
          <w:lang w:eastAsia="en-US"/>
        </w:rPr>
        <w:t xml:space="preserve">ou, zejména odst. 3.1 a 3.2 této </w:t>
      </w:r>
      <w:r>
        <w:rPr>
          <w:rFonts w:cs="Calibri"/>
          <w:szCs w:val="18"/>
          <w:lang w:eastAsia="en-US"/>
        </w:rPr>
        <w:t>Smlouv</w:t>
      </w:r>
      <w:r w:rsidRPr="001D2E86">
        <w:rPr>
          <w:rFonts w:cs="Calibri"/>
          <w:szCs w:val="18"/>
          <w:lang w:eastAsia="en-US"/>
        </w:rPr>
        <w:t xml:space="preserve">y, a takto zhotovené Dílo předat Objednateli. Bližší specifikace Díla a podmínky jeho zhotovení jsou uvedeny v dalších ustanoveních této </w:t>
      </w:r>
      <w:r>
        <w:rPr>
          <w:rFonts w:cs="Calibri"/>
          <w:szCs w:val="18"/>
          <w:lang w:eastAsia="en-US"/>
        </w:rPr>
        <w:t>Smlouv</w:t>
      </w:r>
      <w:r w:rsidRPr="001D2E86">
        <w:rPr>
          <w:rFonts w:cs="Calibri"/>
          <w:szCs w:val="18"/>
          <w:lang w:eastAsia="en-US"/>
        </w:rPr>
        <w:t xml:space="preserve">y. Zhotovitel se rovněž zavazuje za podmínek sjednaných v této </w:t>
      </w:r>
      <w:r>
        <w:rPr>
          <w:rFonts w:cs="Calibri"/>
          <w:szCs w:val="18"/>
          <w:lang w:eastAsia="en-US"/>
        </w:rPr>
        <w:t>Smlouv</w:t>
      </w:r>
      <w:r w:rsidRPr="001D2E86">
        <w:rPr>
          <w:rFonts w:cs="Calibri"/>
          <w:szCs w:val="18"/>
          <w:lang w:eastAsia="en-US"/>
        </w:rPr>
        <w:t>ě odstranit jakékoli vady na Díle, jejichž odstranění požaduje Objednatel v průběhu provádění Díla, při předání Díla anebo v záruční době.</w:t>
      </w:r>
    </w:p>
    <w:p w14:paraId="51BC456B" w14:textId="6C80A4A9" w:rsidR="00206C07" w:rsidRPr="001D2E86" w:rsidRDefault="000E3C8F" w:rsidP="00526F96">
      <w:pPr>
        <w:pStyle w:val="Odstavecseseznamem"/>
        <w:widowControl w:val="0"/>
        <w:numPr>
          <w:ilvl w:val="1"/>
          <w:numId w:val="2"/>
        </w:numPr>
        <w:spacing w:before="120"/>
        <w:ind w:left="459" w:hanging="459"/>
        <w:contextualSpacing w:val="0"/>
        <w:jc w:val="both"/>
        <w:rPr>
          <w:rFonts w:cs="Calibri"/>
          <w:szCs w:val="18"/>
          <w:lang w:eastAsia="en-US"/>
        </w:rPr>
      </w:pPr>
      <w:r w:rsidRPr="001D2E86">
        <w:rPr>
          <w:rFonts w:cs="Calibri"/>
          <w:szCs w:val="18"/>
          <w:lang w:eastAsia="en-US"/>
        </w:rPr>
        <w:t>Objednatel</w:t>
      </w:r>
      <w:r w:rsidR="00206C07" w:rsidRPr="001D2E86">
        <w:rPr>
          <w:rFonts w:cs="Calibri"/>
          <w:szCs w:val="18"/>
          <w:lang w:eastAsia="en-US"/>
        </w:rPr>
        <w:t xml:space="preserve"> se zavazuje poskytnout </w:t>
      </w:r>
      <w:r w:rsidRPr="001D2E86">
        <w:rPr>
          <w:rFonts w:cs="Calibri"/>
          <w:szCs w:val="18"/>
          <w:lang w:eastAsia="en-US"/>
        </w:rPr>
        <w:t>Zhotovitel</w:t>
      </w:r>
      <w:r w:rsidR="00206C07" w:rsidRPr="001D2E86">
        <w:rPr>
          <w:rFonts w:cs="Calibri"/>
          <w:szCs w:val="18"/>
          <w:lang w:eastAsia="en-US"/>
        </w:rPr>
        <w:t xml:space="preserve">i touto </w:t>
      </w:r>
      <w:r w:rsidR="00270AAE">
        <w:rPr>
          <w:rFonts w:cs="Calibri"/>
          <w:szCs w:val="18"/>
          <w:lang w:eastAsia="en-US"/>
        </w:rPr>
        <w:t>Smlouv</w:t>
      </w:r>
      <w:r w:rsidR="00206C07" w:rsidRPr="001D2E86">
        <w:rPr>
          <w:rFonts w:cs="Calibri"/>
          <w:szCs w:val="18"/>
          <w:lang w:eastAsia="en-US"/>
        </w:rPr>
        <w:t xml:space="preserve">ou dohodnuté spolupůsobení, </w:t>
      </w:r>
      <w:r w:rsidR="007A47BA" w:rsidRPr="001D2E86">
        <w:rPr>
          <w:rFonts w:cs="Calibri"/>
          <w:szCs w:val="18"/>
          <w:lang w:eastAsia="en-US"/>
        </w:rPr>
        <w:t xml:space="preserve">řádně dokončené </w:t>
      </w:r>
      <w:r w:rsidR="00206C07" w:rsidRPr="001D2E86">
        <w:rPr>
          <w:rFonts w:cs="Calibri"/>
          <w:szCs w:val="18"/>
          <w:lang w:eastAsia="en-US"/>
        </w:rPr>
        <w:t xml:space="preserve">Dílo za podmínek sjednaných v této </w:t>
      </w:r>
      <w:r w:rsidR="00270AAE">
        <w:rPr>
          <w:rFonts w:cs="Calibri"/>
          <w:szCs w:val="18"/>
          <w:lang w:eastAsia="en-US"/>
        </w:rPr>
        <w:t>Smlouv</w:t>
      </w:r>
      <w:r w:rsidR="00206C07" w:rsidRPr="001D2E86">
        <w:rPr>
          <w:rFonts w:cs="Calibri"/>
          <w:szCs w:val="18"/>
          <w:lang w:eastAsia="en-US"/>
        </w:rPr>
        <w:t xml:space="preserve">ě převzít a zaplatit </w:t>
      </w:r>
      <w:r w:rsidRPr="001D2E86">
        <w:rPr>
          <w:rFonts w:cs="Calibri"/>
          <w:szCs w:val="18"/>
          <w:lang w:eastAsia="en-US"/>
        </w:rPr>
        <w:t>Zhotovitel</w:t>
      </w:r>
      <w:r w:rsidR="00206C07" w:rsidRPr="001D2E86">
        <w:rPr>
          <w:rFonts w:cs="Calibri"/>
          <w:szCs w:val="18"/>
          <w:lang w:eastAsia="en-US"/>
        </w:rPr>
        <w:t xml:space="preserve">i odměnu za provedení Díla, a to ve výši a za podmínek sjednaných v této </w:t>
      </w:r>
      <w:r w:rsidR="00270AAE">
        <w:rPr>
          <w:rFonts w:cs="Calibri"/>
          <w:szCs w:val="18"/>
          <w:lang w:eastAsia="en-US"/>
        </w:rPr>
        <w:t>Smlouv</w:t>
      </w:r>
      <w:r w:rsidR="00206C07" w:rsidRPr="001D2E86">
        <w:rPr>
          <w:rFonts w:cs="Calibri"/>
          <w:szCs w:val="18"/>
          <w:lang w:eastAsia="en-US"/>
        </w:rPr>
        <w:t>ě.</w:t>
      </w:r>
    </w:p>
    <w:p w14:paraId="256FBCC1" w14:textId="11C8700E" w:rsidR="000C3E35" w:rsidRPr="001D2E86" w:rsidRDefault="000C3E35" w:rsidP="00526F96">
      <w:pPr>
        <w:pStyle w:val="Odstavecseseznamem"/>
        <w:widowControl w:val="0"/>
        <w:numPr>
          <w:ilvl w:val="1"/>
          <w:numId w:val="2"/>
        </w:numPr>
        <w:spacing w:before="120"/>
        <w:ind w:left="459" w:hanging="459"/>
        <w:contextualSpacing w:val="0"/>
        <w:jc w:val="both"/>
        <w:rPr>
          <w:rFonts w:cs="Calibri"/>
          <w:szCs w:val="18"/>
          <w:lang w:eastAsia="en-US"/>
        </w:rPr>
      </w:pPr>
      <w:r w:rsidRPr="001D2E86">
        <w:rPr>
          <w:rFonts w:cs="Calibri"/>
          <w:szCs w:val="18"/>
          <w:lang w:eastAsia="en-US"/>
        </w:rPr>
        <w:t xml:space="preserve">Tato </w:t>
      </w:r>
      <w:r w:rsidR="00270AAE">
        <w:rPr>
          <w:rFonts w:cs="Calibri"/>
          <w:szCs w:val="18"/>
          <w:lang w:eastAsia="en-US"/>
        </w:rPr>
        <w:t>Smlouv</w:t>
      </w:r>
      <w:r w:rsidRPr="001D2E86">
        <w:rPr>
          <w:rFonts w:cs="Calibri"/>
          <w:szCs w:val="18"/>
          <w:lang w:eastAsia="en-US"/>
        </w:rPr>
        <w:t>a se uzavírá v rámci zadávacího řízení veřejné zakázky „</w:t>
      </w:r>
      <w:r w:rsidR="00D63404">
        <w:rPr>
          <w:rFonts w:cs="Calibri"/>
          <w:szCs w:val="18"/>
          <w:lang w:eastAsia="en-US"/>
        </w:rPr>
        <w:t>SILNICE II/494: VRBĚTICE – SLAVIČÍN</w:t>
      </w:r>
      <w:r w:rsidRPr="001D2E86">
        <w:rPr>
          <w:rFonts w:cs="Calibri"/>
          <w:szCs w:val="18"/>
          <w:lang w:eastAsia="en-US"/>
        </w:rPr>
        <w:t xml:space="preserve">“ (dále jen </w:t>
      </w:r>
      <w:r w:rsidR="003B58B0" w:rsidRPr="001D2E86">
        <w:rPr>
          <w:rFonts w:cs="Calibri"/>
          <w:szCs w:val="18"/>
          <w:lang w:eastAsia="en-US"/>
        </w:rPr>
        <w:t>„</w:t>
      </w:r>
      <w:r w:rsidR="003B58B0" w:rsidRPr="001D2E86">
        <w:rPr>
          <w:rFonts w:cs="Calibri"/>
          <w:b/>
          <w:bCs/>
          <w:szCs w:val="18"/>
          <w:lang w:eastAsia="en-US"/>
        </w:rPr>
        <w:t>Veřejná zakázka</w:t>
      </w:r>
      <w:r w:rsidR="003B58B0" w:rsidRPr="001D2E86">
        <w:rPr>
          <w:rFonts w:cs="Calibri"/>
          <w:szCs w:val="18"/>
          <w:lang w:eastAsia="en-US"/>
        </w:rPr>
        <w:t xml:space="preserve">“ nebo </w:t>
      </w:r>
      <w:r w:rsidRPr="001D2E86">
        <w:rPr>
          <w:rFonts w:cs="Calibri"/>
          <w:szCs w:val="18"/>
          <w:lang w:eastAsia="en-US"/>
        </w:rPr>
        <w:t>„</w:t>
      </w:r>
      <w:r w:rsidRPr="001D2E86">
        <w:rPr>
          <w:rFonts w:cs="Calibri"/>
          <w:b/>
          <w:bCs/>
          <w:szCs w:val="18"/>
          <w:lang w:eastAsia="en-US"/>
        </w:rPr>
        <w:t>VZ</w:t>
      </w:r>
      <w:r w:rsidRPr="001D2E86">
        <w:rPr>
          <w:rFonts w:cs="Calibri"/>
          <w:szCs w:val="18"/>
          <w:lang w:eastAsia="en-US"/>
        </w:rPr>
        <w:t xml:space="preserve">“) přičemž </w:t>
      </w:r>
      <w:r w:rsidR="000E3C8F" w:rsidRPr="001D2E86">
        <w:rPr>
          <w:rFonts w:cs="Calibri"/>
          <w:szCs w:val="18"/>
          <w:lang w:eastAsia="en-US"/>
        </w:rPr>
        <w:t>Objednatel</w:t>
      </w:r>
      <w:r w:rsidRPr="001D2E86">
        <w:rPr>
          <w:rFonts w:cs="Calibri"/>
          <w:szCs w:val="18"/>
          <w:lang w:eastAsia="en-US"/>
        </w:rPr>
        <w:t xml:space="preserve"> má v tomto zadávacím řízení postavení veřejného zadavatele.</w:t>
      </w:r>
    </w:p>
    <w:p w14:paraId="3BFCF223" w14:textId="75F969B3" w:rsidR="00206C07" w:rsidRPr="001D2E86" w:rsidRDefault="00806DCF" w:rsidP="00E717A6">
      <w:pPr>
        <w:pStyle w:val="Odstavecseseznamem"/>
        <w:widowControl w:val="0"/>
        <w:spacing w:before="480"/>
        <w:ind w:left="0"/>
        <w:contextualSpacing w:val="0"/>
        <w:jc w:val="both"/>
        <w:rPr>
          <w:b/>
          <w:bCs/>
        </w:rPr>
      </w:pPr>
      <w:r w:rsidRPr="001D2E86">
        <w:rPr>
          <w:rFonts w:cs="Calibri"/>
          <w:b/>
          <w:bCs/>
          <w:szCs w:val="18"/>
          <w:lang w:eastAsia="en-US"/>
        </w:rPr>
        <w:t xml:space="preserve">III. </w:t>
      </w:r>
      <w:r w:rsidR="00206C07" w:rsidRPr="001D2E86">
        <w:rPr>
          <w:b/>
          <w:bCs/>
          <w:lang w:eastAsia="en-US"/>
        </w:rPr>
        <w:t>Specifikace a rozsah Díla</w:t>
      </w:r>
    </w:p>
    <w:p w14:paraId="62409B0D" w14:textId="0D795484" w:rsidR="00BD3121" w:rsidRPr="001D2E86" w:rsidRDefault="00AF6744" w:rsidP="00526F96">
      <w:pPr>
        <w:pStyle w:val="Odstavecseseznamem"/>
        <w:widowControl w:val="0"/>
        <w:numPr>
          <w:ilvl w:val="1"/>
          <w:numId w:val="3"/>
        </w:numPr>
        <w:spacing w:before="120"/>
        <w:ind w:left="567" w:hanging="567"/>
        <w:contextualSpacing w:val="0"/>
        <w:jc w:val="both"/>
        <w:rPr>
          <w:rFonts w:cs="Calibri"/>
          <w:szCs w:val="18"/>
          <w:lang w:eastAsia="en-US"/>
        </w:rPr>
      </w:pPr>
      <w:r w:rsidRPr="001D2E86">
        <w:rPr>
          <w:rFonts w:cs="Calibri"/>
          <w:szCs w:val="18"/>
          <w:lang w:eastAsia="en-US"/>
        </w:rPr>
        <w:t>Dílo spočívá zejm</w:t>
      </w:r>
      <w:r w:rsidR="00B65E86" w:rsidRPr="001D2E86">
        <w:rPr>
          <w:rFonts w:cs="Calibri"/>
          <w:szCs w:val="18"/>
          <w:lang w:eastAsia="en-US"/>
        </w:rPr>
        <w:t>éna</w:t>
      </w:r>
      <w:r w:rsidRPr="001D2E86">
        <w:rPr>
          <w:rFonts w:cs="Calibri"/>
          <w:szCs w:val="18"/>
          <w:lang w:eastAsia="en-US"/>
        </w:rPr>
        <w:t xml:space="preserve"> ve zhotovení (provedení) </w:t>
      </w:r>
      <w:r w:rsidR="00BD3121" w:rsidRPr="001D2E86">
        <w:rPr>
          <w:rFonts w:cs="Calibri"/>
          <w:szCs w:val="18"/>
          <w:lang w:eastAsia="en-US"/>
        </w:rPr>
        <w:t>stavby</w:t>
      </w:r>
      <w:r w:rsidR="003B58B0" w:rsidRPr="001D2E86">
        <w:rPr>
          <w:rFonts w:cs="Calibri"/>
          <w:szCs w:val="18"/>
          <w:lang w:eastAsia="en-US"/>
        </w:rPr>
        <w:t xml:space="preserve"> „</w:t>
      </w:r>
      <w:r w:rsidR="00D63404">
        <w:rPr>
          <w:rFonts w:cs="Calibri"/>
          <w:szCs w:val="18"/>
          <w:lang w:eastAsia="en-US"/>
        </w:rPr>
        <w:t xml:space="preserve">SILNICE II/494: VRBĚTICE – SLAVIČÍN </w:t>
      </w:r>
      <w:r w:rsidR="00EE5DBB">
        <w:rPr>
          <w:rFonts w:cs="Calibri"/>
          <w:szCs w:val="18"/>
          <w:lang w:eastAsia="en-US"/>
        </w:rPr>
        <w:t>(STAVEBNÍ ČÁST ŘSZK)</w:t>
      </w:r>
      <w:r w:rsidR="003B58B0" w:rsidRPr="001D2E86">
        <w:rPr>
          <w:rFonts w:cs="Calibri"/>
          <w:szCs w:val="18"/>
          <w:lang w:eastAsia="en-US"/>
        </w:rPr>
        <w:t xml:space="preserve">“ </w:t>
      </w:r>
      <w:r w:rsidR="00BD3121" w:rsidRPr="001D2E86">
        <w:rPr>
          <w:rFonts w:cs="Calibri"/>
          <w:szCs w:val="18"/>
          <w:lang w:eastAsia="en-US"/>
        </w:rPr>
        <w:t>specifikované zejména</w:t>
      </w:r>
      <w:r w:rsidR="003B58B0" w:rsidRPr="001D2E86">
        <w:rPr>
          <w:rFonts w:cs="Calibri"/>
          <w:szCs w:val="18"/>
          <w:lang w:eastAsia="en-US"/>
        </w:rPr>
        <w:t xml:space="preserve"> následujícími podklady (dále souhrnně jen „</w:t>
      </w:r>
      <w:r w:rsidR="003B58B0" w:rsidRPr="001D2E86">
        <w:rPr>
          <w:rFonts w:cs="Calibri"/>
          <w:b/>
          <w:bCs/>
          <w:szCs w:val="18"/>
          <w:lang w:eastAsia="en-US"/>
        </w:rPr>
        <w:t>Podklady</w:t>
      </w:r>
      <w:r w:rsidR="003B58B0" w:rsidRPr="001D2E86">
        <w:rPr>
          <w:rFonts w:cs="Calibri"/>
          <w:szCs w:val="18"/>
          <w:lang w:eastAsia="en-US"/>
        </w:rPr>
        <w:t>“)</w:t>
      </w:r>
      <w:r w:rsidR="00BD3121" w:rsidRPr="001D2E86">
        <w:rPr>
          <w:rFonts w:cs="Calibri"/>
          <w:szCs w:val="18"/>
          <w:lang w:eastAsia="en-US"/>
        </w:rPr>
        <w:t>:</w:t>
      </w:r>
    </w:p>
    <w:p w14:paraId="248AEA01" w14:textId="098F70F1" w:rsidR="00BA6030" w:rsidRPr="001D2E86" w:rsidRDefault="003B58B0" w:rsidP="00526F96">
      <w:pPr>
        <w:pStyle w:val="Odstavecseseznamem"/>
        <w:widowControl w:val="0"/>
        <w:numPr>
          <w:ilvl w:val="0"/>
          <w:numId w:val="19"/>
        </w:numPr>
        <w:spacing w:before="60"/>
        <w:ind w:left="1134" w:hanging="567"/>
        <w:contextualSpacing w:val="0"/>
        <w:jc w:val="both"/>
        <w:rPr>
          <w:rFonts w:cs="Calibri"/>
          <w:szCs w:val="18"/>
          <w:lang w:eastAsia="en-US"/>
        </w:rPr>
      </w:pPr>
      <w:r w:rsidRPr="001D2E86">
        <w:rPr>
          <w:rFonts w:cs="Calibri"/>
          <w:szCs w:val="18"/>
          <w:lang w:eastAsia="en-US"/>
        </w:rPr>
        <w:t>Oznámení o zahájení zadávacího řízení Veřejné zakázky</w:t>
      </w:r>
      <w:r w:rsidR="00536CEA" w:rsidRPr="001D2E86">
        <w:rPr>
          <w:rFonts w:cs="Calibri"/>
          <w:szCs w:val="18"/>
          <w:lang w:eastAsia="en-US"/>
        </w:rPr>
        <w:t xml:space="preserve"> uveřejněné na profilu zadavatele (Objednatele) (a v případě, že se taková uveřejňovací povinnost vztahuje na Veřejnou zakázku, pak i oznámení uveřejněná</w:t>
      </w:r>
      <w:r w:rsidRPr="001D2E86">
        <w:rPr>
          <w:rFonts w:cs="Calibri"/>
          <w:szCs w:val="18"/>
          <w:lang w:eastAsia="en-US"/>
        </w:rPr>
        <w:t xml:space="preserve"> ve Věstníku veřejných zakázek a Úřední</w:t>
      </w:r>
      <w:r w:rsidR="00594B6D">
        <w:rPr>
          <w:rFonts w:cs="Calibri"/>
          <w:szCs w:val="18"/>
          <w:lang w:eastAsia="en-US"/>
        </w:rPr>
        <w:t>m</w:t>
      </w:r>
      <w:r w:rsidRPr="001D2E86">
        <w:rPr>
          <w:rFonts w:cs="Calibri"/>
          <w:szCs w:val="18"/>
          <w:lang w:eastAsia="en-US"/>
        </w:rPr>
        <w:t xml:space="preserve"> věstníku Evropské unie</w:t>
      </w:r>
      <w:r w:rsidR="00536CEA" w:rsidRPr="001D2E86">
        <w:rPr>
          <w:rFonts w:cs="Calibri"/>
          <w:szCs w:val="18"/>
          <w:lang w:eastAsia="en-US"/>
        </w:rPr>
        <w:t>)</w:t>
      </w:r>
      <w:r w:rsidRPr="001D2E86">
        <w:rPr>
          <w:rFonts w:cs="Calibri"/>
          <w:szCs w:val="18"/>
          <w:lang w:eastAsia="en-US"/>
        </w:rPr>
        <w:t>;</w:t>
      </w:r>
    </w:p>
    <w:p w14:paraId="12C9A1BE" w14:textId="63440614" w:rsidR="003B58B0" w:rsidRPr="001D2E86" w:rsidRDefault="003B58B0" w:rsidP="00526F96">
      <w:pPr>
        <w:pStyle w:val="Odstavecseseznamem"/>
        <w:widowControl w:val="0"/>
        <w:numPr>
          <w:ilvl w:val="0"/>
          <w:numId w:val="19"/>
        </w:numPr>
        <w:spacing w:before="60"/>
        <w:ind w:left="1134" w:hanging="567"/>
        <w:contextualSpacing w:val="0"/>
        <w:jc w:val="both"/>
        <w:rPr>
          <w:rFonts w:cs="Calibri"/>
          <w:szCs w:val="18"/>
          <w:lang w:eastAsia="en-US"/>
        </w:rPr>
      </w:pPr>
      <w:bookmarkStart w:id="1" w:name="_Hlk129849868"/>
      <w:r w:rsidRPr="001D2E86">
        <w:rPr>
          <w:rFonts w:cs="Calibri"/>
          <w:szCs w:val="18"/>
          <w:lang w:eastAsia="en-US"/>
        </w:rPr>
        <w:t xml:space="preserve">Kompletní zadávací </w:t>
      </w:r>
      <w:r w:rsidR="006901BD" w:rsidRPr="001D2E86">
        <w:rPr>
          <w:rFonts w:cs="Calibri"/>
          <w:szCs w:val="18"/>
          <w:lang w:eastAsia="en-US"/>
        </w:rPr>
        <w:t>dokumentace</w:t>
      </w:r>
      <w:r w:rsidRPr="001D2E86">
        <w:rPr>
          <w:rFonts w:cs="Calibri"/>
          <w:szCs w:val="18"/>
          <w:lang w:eastAsia="en-US"/>
        </w:rPr>
        <w:t xml:space="preserve"> VZ uveřejněn</w:t>
      </w:r>
      <w:r w:rsidR="006901BD" w:rsidRPr="001D2E86">
        <w:rPr>
          <w:rFonts w:cs="Calibri"/>
          <w:szCs w:val="18"/>
          <w:lang w:eastAsia="en-US"/>
        </w:rPr>
        <w:t>á</w:t>
      </w:r>
      <w:r w:rsidRPr="001D2E86">
        <w:rPr>
          <w:rFonts w:cs="Calibri"/>
          <w:szCs w:val="18"/>
          <w:lang w:eastAsia="en-US"/>
        </w:rPr>
        <w:t xml:space="preserve"> na profilu zadavatele (</w:t>
      </w:r>
      <w:r w:rsidR="000E3C8F" w:rsidRPr="001D2E86">
        <w:rPr>
          <w:rFonts w:cs="Calibri"/>
          <w:szCs w:val="18"/>
          <w:lang w:eastAsia="en-US"/>
        </w:rPr>
        <w:t>Objednatel</w:t>
      </w:r>
      <w:r w:rsidRPr="001D2E86">
        <w:rPr>
          <w:rFonts w:cs="Calibri"/>
          <w:szCs w:val="18"/>
          <w:lang w:eastAsia="en-US"/>
        </w:rPr>
        <w:t>e)</w:t>
      </w:r>
      <w:r w:rsidR="006901BD" w:rsidRPr="001D2E86">
        <w:rPr>
          <w:rFonts w:cs="Calibri"/>
          <w:szCs w:val="18"/>
          <w:lang w:eastAsia="en-US"/>
        </w:rPr>
        <w:t xml:space="preserve"> </w:t>
      </w:r>
      <w:r w:rsidR="003C3430" w:rsidRPr="001D2E86">
        <w:rPr>
          <w:rFonts w:cs="Calibri"/>
          <w:szCs w:val="18"/>
          <w:lang w:eastAsia="en-US"/>
        </w:rPr>
        <w:t>ve znění případných vysvětlení zadávací dokumentace VZ dle ustanovení § 98 ZZVZ</w:t>
      </w:r>
      <w:r w:rsidR="008F3988">
        <w:rPr>
          <w:rFonts w:cs="Calibri"/>
          <w:szCs w:val="18"/>
          <w:lang w:eastAsia="en-US"/>
        </w:rPr>
        <w:t>,</w:t>
      </w:r>
      <w:r w:rsidR="003C3430" w:rsidRPr="001D2E86">
        <w:rPr>
          <w:rFonts w:cs="Calibri"/>
          <w:szCs w:val="18"/>
          <w:lang w:eastAsia="en-US"/>
        </w:rPr>
        <w:t xml:space="preserve"> jakož i </w:t>
      </w:r>
      <w:r w:rsidR="006901BD" w:rsidRPr="001D2E86">
        <w:rPr>
          <w:rFonts w:cs="Calibri"/>
          <w:szCs w:val="18"/>
          <w:lang w:eastAsia="en-US"/>
        </w:rPr>
        <w:t xml:space="preserve">ve znění případných změn a/nebo doplnění, k nimž </w:t>
      </w:r>
      <w:r w:rsidR="000E3C8F" w:rsidRPr="001D2E86">
        <w:rPr>
          <w:rFonts w:cs="Calibri"/>
          <w:szCs w:val="18"/>
          <w:lang w:eastAsia="en-US"/>
        </w:rPr>
        <w:t>Objednatel</w:t>
      </w:r>
      <w:r w:rsidR="006901BD" w:rsidRPr="001D2E86">
        <w:rPr>
          <w:rFonts w:cs="Calibri"/>
          <w:szCs w:val="18"/>
          <w:lang w:eastAsia="en-US"/>
        </w:rPr>
        <w:t xml:space="preserve"> (jako zadavatel) přistoupil dle ustanovení § 99 ZZVZV</w:t>
      </w:r>
      <w:r w:rsidRPr="001D2E86">
        <w:rPr>
          <w:rFonts w:cs="Calibri"/>
          <w:szCs w:val="18"/>
          <w:lang w:eastAsia="en-US"/>
        </w:rPr>
        <w:t>, kter</w:t>
      </w:r>
      <w:r w:rsidR="006901BD" w:rsidRPr="001D2E86">
        <w:rPr>
          <w:rFonts w:cs="Calibri"/>
          <w:szCs w:val="18"/>
          <w:lang w:eastAsia="en-US"/>
        </w:rPr>
        <w:t>ou</w:t>
      </w:r>
      <w:r w:rsidR="007515A9" w:rsidRPr="001D2E86">
        <w:rPr>
          <w:rFonts w:cs="Calibri"/>
          <w:szCs w:val="18"/>
          <w:lang w:eastAsia="en-US"/>
        </w:rPr>
        <w:t xml:space="preserve"> </w:t>
      </w:r>
      <w:r w:rsidRPr="001D2E86">
        <w:rPr>
          <w:rFonts w:cs="Calibri"/>
          <w:szCs w:val="18"/>
          <w:lang w:eastAsia="en-US"/>
        </w:rPr>
        <w:t>tvoří zejména:</w:t>
      </w:r>
    </w:p>
    <w:bookmarkEnd w:id="1"/>
    <w:p w14:paraId="7166A791" w14:textId="40A9F9F7" w:rsidR="006F4DC8" w:rsidRDefault="008E711A" w:rsidP="00B34883">
      <w:pPr>
        <w:pStyle w:val="Odstavecseseznamem"/>
        <w:widowControl w:val="0"/>
        <w:numPr>
          <w:ilvl w:val="0"/>
          <w:numId w:val="34"/>
        </w:numPr>
        <w:spacing w:before="60"/>
        <w:ind w:left="1701" w:hanging="567"/>
        <w:contextualSpacing w:val="0"/>
        <w:jc w:val="both"/>
        <w:rPr>
          <w:rFonts w:cs="Calibri"/>
          <w:szCs w:val="18"/>
          <w:lang w:eastAsia="en-US"/>
        </w:rPr>
      </w:pPr>
      <w:r>
        <w:rPr>
          <w:rFonts w:cs="Calibri"/>
          <w:szCs w:val="18"/>
          <w:lang w:eastAsia="en-US"/>
        </w:rPr>
        <w:t>Projektová dokumentace</w:t>
      </w:r>
      <w:r w:rsidR="006F4DC8" w:rsidRPr="001D2E86">
        <w:rPr>
          <w:rFonts w:cs="Calibri"/>
          <w:szCs w:val="18"/>
          <w:lang w:eastAsia="en-US"/>
        </w:rPr>
        <w:t xml:space="preserve"> </w:t>
      </w:r>
      <w:r w:rsidR="00D63404">
        <w:rPr>
          <w:rFonts w:cs="Calibri"/>
          <w:szCs w:val="18"/>
          <w:lang w:eastAsia="en-US"/>
        </w:rPr>
        <w:t>SILNICE II/494: VRBĚTICE – SLAVIČÍN</w:t>
      </w:r>
      <w:r w:rsidR="00ED48A6" w:rsidRPr="001D2E86">
        <w:rPr>
          <w:rFonts w:cs="Calibri"/>
          <w:szCs w:val="18"/>
          <w:lang w:eastAsia="en-US"/>
        </w:rPr>
        <w:t>,</w:t>
      </w:r>
      <w:r w:rsidR="006F4DC8" w:rsidRPr="001D2E86">
        <w:rPr>
          <w:rFonts w:cs="Calibri"/>
          <w:szCs w:val="18"/>
          <w:lang w:eastAsia="en-US"/>
        </w:rPr>
        <w:t xml:space="preserve"> ve stupni </w:t>
      </w:r>
      <w:r w:rsidR="00557AE1" w:rsidRPr="00557AE1">
        <w:rPr>
          <w:rFonts w:cs="Calibri"/>
          <w:szCs w:val="18"/>
          <w:lang w:eastAsia="en-US"/>
        </w:rPr>
        <w:t>DSP/PDPS</w:t>
      </w:r>
      <w:r w:rsidR="006F4DC8" w:rsidRPr="001D2E86">
        <w:rPr>
          <w:rFonts w:cs="Calibri"/>
          <w:szCs w:val="18"/>
          <w:lang w:eastAsia="en-US"/>
        </w:rPr>
        <w:t>,</w:t>
      </w:r>
      <w:r w:rsidR="00C3512A" w:rsidRPr="001D2E86">
        <w:rPr>
          <w:rFonts w:cs="Calibri"/>
          <w:szCs w:val="18"/>
          <w:lang w:eastAsia="en-US"/>
        </w:rPr>
        <w:t xml:space="preserve"> datum zpracování </w:t>
      </w:r>
      <w:r w:rsidR="00557AE1">
        <w:rPr>
          <w:rFonts w:cs="Calibri"/>
          <w:szCs w:val="18"/>
          <w:lang w:eastAsia="en-US"/>
        </w:rPr>
        <w:t>0</w:t>
      </w:r>
      <w:r w:rsidR="000E7A15">
        <w:rPr>
          <w:rFonts w:cs="Calibri"/>
          <w:szCs w:val="18"/>
          <w:lang w:eastAsia="en-US"/>
        </w:rPr>
        <w:t>6</w:t>
      </w:r>
      <w:r w:rsidR="00C3512A" w:rsidRPr="001D2E86">
        <w:rPr>
          <w:rFonts w:cs="Calibri"/>
          <w:szCs w:val="18"/>
          <w:lang w:eastAsia="en-US"/>
        </w:rPr>
        <w:t>/20</w:t>
      </w:r>
      <w:r w:rsidR="00557AE1">
        <w:rPr>
          <w:rFonts w:cs="Calibri"/>
          <w:szCs w:val="18"/>
          <w:lang w:eastAsia="en-US"/>
        </w:rPr>
        <w:t>2</w:t>
      </w:r>
      <w:r w:rsidR="000E7A15">
        <w:rPr>
          <w:rFonts w:cs="Calibri"/>
          <w:szCs w:val="18"/>
          <w:lang w:eastAsia="en-US"/>
        </w:rPr>
        <w:t>3</w:t>
      </w:r>
      <w:r w:rsidR="004716BF">
        <w:rPr>
          <w:rFonts w:cs="Calibri"/>
          <w:szCs w:val="18"/>
          <w:lang w:eastAsia="en-US"/>
        </w:rPr>
        <w:t xml:space="preserve"> </w:t>
      </w:r>
      <w:r w:rsidR="00557AE1">
        <w:rPr>
          <w:rFonts w:cs="Calibri"/>
          <w:szCs w:val="18"/>
          <w:lang w:eastAsia="en-US"/>
        </w:rPr>
        <w:t xml:space="preserve">společností </w:t>
      </w:r>
      <w:proofErr w:type="spellStart"/>
      <w:r w:rsidR="00B61A5E">
        <w:rPr>
          <w:rFonts w:cs="Calibri"/>
          <w:szCs w:val="18"/>
          <w:lang w:eastAsia="en-US"/>
        </w:rPr>
        <w:t>xxxxxxxxxxxxx</w:t>
      </w:r>
      <w:proofErr w:type="spellEnd"/>
      <w:r w:rsidR="000E7A15" w:rsidRPr="000E7A15">
        <w:rPr>
          <w:rFonts w:cs="Calibri"/>
          <w:szCs w:val="18"/>
          <w:lang w:eastAsia="en-US"/>
        </w:rPr>
        <w:t xml:space="preserve"> </w:t>
      </w:r>
      <w:r w:rsidR="00557AE1" w:rsidRPr="00557AE1">
        <w:rPr>
          <w:rFonts w:cs="Calibri"/>
          <w:szCs w:val="18"/>
          <w:lang w:eastAsia="en-US"/>
        </w:rPr>
        <w:t>(dále jen „</w:t>
      </w:r>
      <w:r w:rsidR="00557AE1" w:rsidRPr="00557AE1">
        <w:rPr>
          <w:rFonts w:cs="Calibri"/>
          <w:b/>
          <w:bCs/>
          <w:szCs w:val="18"/>
          <w:lang w:eastAsia="en-US"/>
        </w:rPr>
        <w:t>PD</w:t>
      </w:r>
      <w:r w:rsidR="00557AE1" w:rsidRPr="00557AE1">
        <w:rPr>
          <w:rFonts w:cs="Calibri"/>
          <w:szCs w:val="18"/>
          <w:lang w:eastAsia="en-US"/>
        </w:rPr>
        <w:t>");</w:t>
      </w:r>
    </w:p>
    <w:p w14:paraId="55398E0A" w14:textId="5E61A0F0" w:rsidR="00B34883" w:rsidRDefault="00B34883" w:rsidP="00B34883">
      <w:pPr>
        <w:pStyle w:val="Odstavecseseznamem"/>
        <w:widowControl w:val="0"/>
        <w:numPr>
          <w:ilvl w:val="0"/>
          <w:numId w:val="34"/>
        </w:numPr>
        <w:spacing w:before="60"/>
        <w:ind w:left="1701" w:hanging="567"/>
        <w:contextualSpacing w:val="0"/>
        <w:jc w:val="both"/>
        <w:rPr>
          <w:rFonts w:cs="Calibri"/>
          <w:szCs w:val="18"/>
          <w:lang w:eastAsia="en-US"/>
        </w:rPr>
      </w:pPr>
      <w:r w:rsidRPr="00CD7E12">
        <w:rPr>
          <w:rFonts w:cs="Calibri"/>
          <w:szCs w:val="18"/>
          <w:lang w:eastAsia="en-US"/>
        </w:rPr>
        <w:t xml:space="preserve">Diagnostika vozovky č. </w:t>
      </w:r>
      <w:r w:rsidR="000E7A15" w:rsidRPr="00CD7E12">
        <w:rPr>
          <w:rFonts w:cs="Calibri"/>
          <w:szCs w:val="18"/>
          <w:lang w:eastAsia="en-US"/>
        </w:rPr>
        <w:t>102</w:t>
      </w:r>
      <w:r w:rsidRPr="00CD7E12">
        <w:rPr>
          <w:rFonts w:cs="Calibri"/>
          <w:szCs w:val="18"/>
          <w:lang w:eastAsia="en-US"/>
        </w:rPr>
        <w:t xml:space="preserve">/22/ZP, zpracovaná </w:t>
      </w:r>
      <w:proofErr w:type="spellStart"/>
      <w:r w:rsidR="00B61A5E">
        <w:rPr>
          <w:rFonts w:cs="Calibri"/>
          <w:szCs w:val="18"/>
          <w:lang w:eastAsia="en-US"/>
        </w:rPr>
        <w:t>xxxxxxxxxxxxx</w:t>
      </w:r>
      <w:proofErr w:type="spellEnd"/>
      <w:r w:rsidRPr="00CD7E12">
        <w:rPr>
          <w:rFonts w:cs="Calibri"/>
          <w:szCs w:val="18"/>
          <w:lang w:eastAsia="en-US"/>
        </w:rPr>
        <w:t xml:space="preserve"> v srpnu</w:t>
      </w:r>
      <w:r>
        <w:rPr>
          <w:rFonts w:cs="Calibri"/>
          <w:szCs w:val="18"/>
          <w:lang w:eastAsia="en-US"/>
        </w:rPr>
        <w:t xml:space="preserve"> 2022</w:t>
      </w:r>
      <w:r w:rsidR="00CD7E12">
        <w:rPr>
          <w:rFonts w:cs="Calibri"/>
          <w:szCs w:val="18"/>
          <w:lang w:eastAsia="en-US"/>
        </w:rPr>
        <w:t>;</w:t>
      </w:r>
    </w:p>
    <w:p w14:paraId="111CF44D" w14:textId="40DAE744" w:rsidR="00CD7E12" w:rsidRPr="00CD7E12" w:rsidRDefault="00CD7E12" w:rsidP="00CD7E12">
      <w:pPr>
        <w:pStyle w:val="Odstavecseseznamem"/>
        <w:widowControl w:val="0"/>
        <w:numPr>
          <w:ilvl w:val="0"/>
          <w:numId w:val="34"/>
        </w:numPr>
        <w:spacing w:before="60"/>
        <w:ind w:left="1701" w:hanging="567"/>
        <w:contextualSpacing w:val="0"/>
        <w:jc w:val="both"/>
        <w:rPr>
          <w:rFonts w:cs="Calibri"/>
          <w:szCs w:val="18"/>
          <w:lang w:eastAsia="en-US"/>
        </w:rPr>
      </w:pPr>
      <w:r w:rsidRPr="00CD7E12">
        <w:rPr>
          <w:rFonts w:cs="Calibri"/>
          <w:szCs w:val="18"/>
          <w:lang w:eastAsia="en-US"/>
        </w:rPr>
        <w:t xml:space="preserve">IG průzkum, statický výpočet, zpracovaný </w:t>
      </w:r>
      <w:proofErr w:type="spellStart"/>
      <w:r w:rsidR="00B61A5E">
        <w:rPr>
          <w:rFonts w:cs="Calibri"/>
          <w:szCs w:val="18"/>
          <w:lang w:eastAsia="en-US"/>
        </w:rPr>
        <w:t>xxxxxxxxxxxxxx</w:t>
      </w:r>
      <w:proofErr w:type="spellEnd"/>
      <w:r w:rsidRPr="00CD7E12">
        <w:rPr>
          <w:rFonts w:cs="Calibri"/>
          <w:szCs w:val="18"/>
          <w:lang w:eastAsia="en-US"/>
        </w:rPr>
        <w:t xml:space="preserve"> v srpnu 2017;</w:t>
      </w:r>
    </w:p>
    <w:p w14:paraId="24E794D8" w14:textId="0751F2B8" w:rsidR="00CD7E12" w:rsidRPr="00CD7E12" w:rsidRDefault="00CD7E12" w:rsidP="00CD7E12">
      <w:pPr>
        <w:pStyle w:val="Odstavecseseznamem"/>
        <w:widowControl w:val="0"/>
        <w:numPr>
          <w:ilvl w:val="0"/>
          <w:numId w:val="34"/>
        </w:numPr>
        <w:spacing w:before="60"/>
        <w:ind w:left="1701" w:hanging="567"/>
        <w:contextualSpacing w:val="0"/>
        <w:jc w:val="both"/>
        <w:rPr>
          <w:rFonts w:cs="Calibri"/>
          <w:szCs w:val="18"/>
          <w:lang w:eastAsia="en-US"/>
        </w:rPr>
      </w:pPr>
      <w:r w:rsidRPr="00CD7E12">
        <w:rPr>
          <w:rFonts w:cs="Calibri"/>
          <w:szCs w:val="18"/>
          <w:lang w:eastAsia="en-US"/>
        </w:rPr>
        <w:t xml:space="preserve">Doplňující IG průzkum, zpracovaný </w:t>
      </w:r>
      <w:proofErr w:type="spellStart"/>
      <w:r w:rsidR="00B61A5E">
        <w:rPr>
          <w:rFonts w:cs="Calibri"/>
          <w:szCs w:val="18"/>
          <w:lang w:eastAsia="en-US"/>
        </w:rPr>
        <w:t>xxxxxxxxxxxxx</w:t>
      </w:r>
      <w:proofErr w:type="spellEnd"/>
      <w:r w:rsidRPr="00CD7E12">
        <w:rPr>
          <w:rFonts w:cs="Calibri"/>
          <w:szCs w:val="18"/>
          <w:lang w:eastAsia="en-US"/>
        </w:rPr>
        <w:t xml:space="preserve"> v březnu 2018;</w:t>
      </w:r>
    </w:p>
    <w:p w14:paraId="40411989" w14:textId="20D92053" w:rsidR="00CD7E12" w:rsidRDefault="00CD7E12" w:rsidP="00CD7E12">
      <w:pPr>
        <w:pStyle w:val="Odstavecseseznamem"/>
        <w:widowControl w:val="0"/>
        <w:numPr>
          <w:ilvl w:val="0"/>
          <w:numId w:val="34"/>
        </w:numPr>
        <w:spacing w:before="60"/>
        <w:ind w:left="1701" w:hanging="567"/>
        <w:contextualSpacing w:val="0"/>
        <w:jc w:val="both"/>
        <w:rPr>
          <w:rFonts w:cs="Calibri"/>
          <w:szCs w:val="18"/>
          <w:lang w:eastAsia="en-US"/>
        </w:rPr>
      </w:pPr>
      <w:r w:rsidRPr="00CD7E12">
        <w:rPr>
          <w:rFonts w:cs="Calibri"/>
          <w:szCs w:val="18"/>
          <w:lang w:eastAsia="en-US"/>
        </w:rPr>
        <w:t xml:space="preserve">Dendrologický průzkum zpracovaný </w:t>
      </w:r>
      <w:r>
        <w:rPr>
          <w:rFonts w:cs="Calibri"/>
          <w:szCs w:val="18"/>
          <w:lang w:eastAsia="en-US"/>
        </w:rPr>
        <w:t xml:space="preserve">dodavatelem </w:t>
      </w:r>
      <w:proofErr w:type="spellStart"/>
      <w:r w:rsidR="00B61A5E">
        <w:rPr>
          <w:rFonts w:cs="Calibri"/>
          <w:szCs w:val="18"/>
          <w:lang w:eastAsia="en-US"/>
        </w:rPr>
        <w:t>xxxxxxxxxxxxxxx</w:t>
      </w:r>
      <w:proofErr w:type="spellEnd"/>
      <w:r>
        <w:rPr>
          <w:rFonts w:cs="Calibri"/>
          <w:szCs w:val="18"/>
          <w:lang w:eastAsia="en-US"/>
        </w:rPr>
        <w:t xml:space="preserve"> v březnu 2018;</w:t>
      </w:r>
    </w:p>
    <w:p w14:paraId="45898B8F" w14:textId="4822C335" w:rsidR="00CD7E12" w:rsidRPr="00CD7E12" w:rsidRDefault="00CD7E12" w:rsidP="00CD7E12">
      <w:pPr>
        <w:pStyle w:val="Odstavecseseznamem"/>
        <w:widowControl w:val="0"/>
        <w:numPr>
          <w:ilvl w:val="0"/>
          <w:numId w:val="34"/>
        </w:numPr>
        <w:spacing w:before="60"/>
        <w:ind w:left="1701" w:hanging="567"/>
        <w:contextualSpacing w:val="0"/>
        <w:jc w:val="both"/>
        <w:rPr>
          <w:rFonts w:cs="Calibri"/>
          <w:szCs w:val="18"/>
          <w:lang w:eastAsia="en-US"/>
        </w:rPr>
      </w:pPr>
      <w:r w:rsidRPr="00CD7E12">
        <w:rPr>
          <w:rFonts w:cs="Calibri"/>
          <w:szCs w:val="18"/>
          <w:lang w:eastAsia="en-US"/>
        </w:rPr>
        <w:t xml:space="preserve">Zoologické posouzení zpracované </w:t>
      </w:r>
      <w:proofErr w:type="spellStart"/>
      <w:r w:rsidR="00B61A5E">
        <w:rPr>
          <w:rFonts w:cs="Calibri"/>
          <w:szCs w:val="18"/>
          <w:lang w:eastAsia="en-US"/>
        </w:rPr>
        <w:t>xxxxxxxxxxx</w:t>
      </w:r>
      <w:proofErr w:type="spellEnd"/>
      <w:r>
        <w:rPr>
          <w:rFonts w:cs="Calibri"/>
          <w:szCs w:val="18"/>
          <w:lang w:eastAsia="en-US"/>
        </w:rPr>
        <w:t xml:space="preserve"> v březnu 2018;</w:t>
      </w:r>
    </w:p>
    <w:p w14:paraId="4671ABD6" w14:textId="1A50C931" w:rsidR="00710B7F" w:rsidRPr="001D2E86" w:rsidRDefault="00710B7F" w:rsidP="00526F96">
      <w:pPr>
        <w:pStyle w:val="Odstavecseseznamem"/>
        <w:widowControl w:val="0"/>
        <w:numPr>
          <w:ilvl w:val="0"/>
          <w:numId w:val="34"/>
        </w:numPr>
        <w:spacing w:before="60"/>
        <w:ind w:left="1701" w:hanging="567"/>
        <w:contextualSpacing w:val="0"/>
        <w:jc w:val="both"/>
        <w:rPr>
          <w:rFonts w:cs="Calibri"/>
          <w:szCs w:val="18"/>
          <w:lang w:eastAsia="en-US"/>
        </w:rPr>
      </w:pPr>
      <w:r w:rsidRPr="001D2E86">
        <w:rPr>
          <w:rFonts w:cs="Calibri"/>
          <w:szCs w:val="18"/>
          <w:lang w:eastAsia="en-US"/>
        </w:rPr>
        <w:t>Příslušná rozhodnutí, a to</w:t>
      </w:r>
      <w:r w:rsidR="00A15A64" w:rsidRPr="001D2E86">
        <w:rPr>
          <w:rFonts w:cs="Calibri"/>
          <w:szCs w:val="18"/>
          <w:lang w:eastAsia="en-US"/>
        </w:rPr>
        <w:t xml:space="preserve"> konkrétně</w:t>
      </w:r>
      <w:r w:rsidRPr="001D2E86">
        <w:rPr>
          <w:rFonts w:cs="Calibri"/>
          <w:szCs w:val="18"/>
          <w:lang w:eastAsia="en-US"/>
        </w:rPr>
        <w:t>:</w:t>
      </w:r>
    </w:p>
    <w:p w14:paraId="7C680759" w14:textId="1F060A1D" w:rsidR="00B34883" w:rsidRDefault="00B34883" w:rsidP="008C57DB">
      <w:pPr>
        <w:pStyle w:val="Odstavecseseznamem"/>
        <w:widowControl w:val="0"/>
        <w:numPr>
          <w:ilvl w:val="0"/>
          <w:numId w:val="44"/>
        </w:numPr>
        <w:spacing w:before="60"/>
        <w:ind w:left="2268"/>
        <w:contextualSpacing w:val="0"/>
        <w:jc w:val="both"/>
      </w:pPr>
      <w:r>
        <w:t xml:space="preserve">Územní rozhodnutí č. j. </w:t>
      </w:r>
      <w:r w:rsidR="00E62FBB" w:rsidRPr="00E62FBB">
        <w:t>SÚ-2965-</w:t>
      </w:r>
      <w:proofErr w:type="gramStart"/>
      <w:r w:rsidR="00E62FBB" w:rsidRPr="00E62FBB">
        <w:t>2018-St</w:t>
      </w:r>
      <w:proofErr w:type="gramEnd"/>
      <w:r w:rsidR="00E62FBB" w:rsidRPr="00E62FBB">
        <w:t>-292 dne 20.</w:t>
      </w:r>
      <w:r w:rsidR="00E62FBB">
        <w:t>0</w:t>
      </w:r>
      <w:r w:rsidR="00E62FBB" w:rsidRPr="00E62FBB">
        <w:t xml:space="preserve">7.2020, </w:t>
      </w:r>
      <w:r w:rsidR="00E62FBB">
        <w:t xml:space="preserve">vydané </w:t>
      </w:r>
      <w:r w:rsidR="00E62FBB" w:rsidRPr="00E62FBB">
        <w:t>Městský</w:t>
      </w:r>
      <w:r w:rsidR="00E62FBB">
        <w:t>m</w:t>
      </w:r>
      <w:r w:rsidR="00E62FBB" w:rsidRPr="00E62FBB">
        <w:t xml:space="preserve"> úřad</w:t>
      </w:r>
      <w:r w:rsidR="00E62FBB">
        <w:t>em</w:t>
      </w:r>
      <w:r w:rsidR="00E62FBB" w:rsidRPr="00E62FBB">
        <w:t xml:space="preserve"> Slavičín, nabytí právní moci dne </w:t>
      </w:r>
      <w:r w:rsidR="00D86AA6" w:rsidRPr="00D86AA6">
        <w:t>0</w:t>
      </w:r>
      <w:r w:rsidR="00E62FBB" w:rsidRPr="00D86AA6">
        <w:t>4.12.2021</w:t>
      </w:r>
      <w:r w:rsidRPr="00D86AA6">
        <w:t>,</w:t>
      </w:r>
    </w:p>
    <w:p w14:paraId="29D905F1" w14:textId="10F4DB56" w:rsidR="005B2213" w:rsidRDefault="005B2213" w:rsidP="005B2213">
      <w:pPr>
        <w:pStyle w:val="Odstavecseseznamem"/>
        <w:widowControl w:val="0"/>
        <w:numPr>
          <w:ilvl w:val="0"/>
          <w:numId w:val="44"/>
        </w:numPr>
        <w:spacing w:before="60"/>
        <w:ind w:left="2268"/>
        <w:contextualSpacing w:val="0"/>
        <w:jc w:val="both"/>
      </w:pPr>
      <w:r w:rsidRPr="00EA00C2">
        <w:t xml:space="preserve">Stavební povolení </w:t>
      </w:r>
      <w:r w:rsidRPr="00E62FBB">
        <w:t>„SO 301 Dešťová kanalizace ŘSZK, SO 302 Dešťová kanalizace AH ENERGY“ vydané pod č.</w:t>
      </w:r>
      <w:r>
        <w:t xml:space="preserve"> </w:t>
      </w:r>
      <w:r w:rsidRPr="00E62FBB">
        <w:t>j. MULU-48335/2024/27/</w:t>
      </w:r>
      <w:proofErr w:type="spellStart"/>
      <w:r w:rsidRPr="00E62FBB">
        <w:t>PaA</w:t>
      </w:r>
      <w:proofErr w:type="spellEnd"/>
      <w:r w:rsidRPr="00E62FBB">
        <w:t xml:space="preserve"> Městským úřadem Slavičín dne 30.</w:t>
      </w:r>
      <w:r>
        <w:t>0</w:t>
      </w:r>
      <w:r w:rsidRPr="00E62FBB">
        <w:t>9.2024 nabytí právní moci dne 26.10.2024</w:t>
      </w:r>
      <w:r>
        <w:t xml:space="preserve"> (dále jen „</w:t>
      </w:r>
      <w:r w:rsidRPr="0025758A">
        <w:rPr>
          <w:b/>
          <w:bCs/>
        </w:rPr>
        <w:t>Stavební povolení 1</w:t>
      </w:r>
      <w:r>
        <w:t>“),</w:t>
      </w:r>
    </w:p>
    <w:p w14:paraId="05C5C5EC" w14:textId="74BFFBB6" w:rsidR="005B2213" w:rsidRPr="00527DE9" w:rsidRDefault="005B2213" w:rsidP="005B2213">
      <w:pPr>
        <w:pStyle w:val="Odstavecseseznamem"/>
        <w:widowControl w:val="0"/>
        <w:numPr>
          <w:ilvl w:val="0"/>
          <w:numId w:val="44"/>
        </w:numPr>
        <w:spacing w:before="60"/>
        <w:ind w:left="2268"/>
        <w:contextualSpacing w:val="0"/>
        <w:jc w:val="both"/>
        <w:rPr>
          <w:i/>
          <w:iCs/>
        </w:rPr>
      </w:pPr>
      <w:r w:rsidRPr="00527DE9">
        <w:t xml:space="preserve">Stavební povolení </w:t>
      </w:r>
      <w:r w:rsidR="00527DE9" w:rsidRPr="00527DE9">
        <w:t>„Silnice II/494: Vrbětice – Slavičín“ vydané pod č.</w:t>
      </w:r>
      <w:r w:rsidR="00EE03C0">
        <w:t xml:space="preserve"> </w:t>
      </w:r>
      <w:r w:rsidR="00527DE9" w:rsidRPr="00527DE9">
        <w:t>j. MULU-6284/2025/26/</w:t>
      </w:r>
      <w:proofErr w:type="spellStart"/>
      <w:r w:rsidR="00527DE9" w:rsidRPr="00527DE9">
        <w:t>ČeJ</w:t>
      </w:r>
      <w:proofErr w:type="spellEnd"/>
      <w:r w:rsidR="00527DE9" w:rsidRPr="00527DE9">
        <w:t xml:space="preserve"> dne 10.</w:t>
      </w:r>
      <w:r w:rsidR="00DE5C8B">
        <w:t>0</w:t>
      </w:r>
      <w:r w:rsidR="00527DE9" w:rsidRPr="00527DE9">
        <w:t>4.2025 nabytí právní moci dne 21.</w:t>
      </w:r>
      <w:r w:rsidR="00DE5C8B">
        <w:t>0</w:t>
      </w:r>
      <w:r w:rsidR="00527DE9" w:rsidRPr="00527DE9">
        <w:t>5.2025</w:t>
      </w:r>
      <w:r w:rsidR="00527DE9">
        <w:t xml:space="preserve"> (</w:t>
      </w:r>
      <w:r w:rsidRPr="00527DE9">
        <w:t>dále jen</w:t>
      </w:r>
      <w:r w:rsidRPr="00527DE9">
        <w:rPr>
          <w:i/>
          <w:iCs/>
        </w:rPr>
        <w:t xml:space="preserve"> „</w:t>
      </w:r>
      <w:r w:rsidRPr="00527DE9">
        <w:rPr>
          <w:b/>
          <w:bCs/>
        </w:rPr>
        <w:t>Stavební povolení 2</w:t>
      </w:r>
      <w:r w:rsidRPr="00527DE9">
        <w:rPr>
          <w:i/>
          <w:iCs/>
        </w:rPr>
        <w:t>“).</w:t>
      </w:r>
    </w:p>
    <w:p w14:paraId="5DB12A62" w14:textId="01381CD4" w:rsidR="00B727D7" w:rsidRPr="001D2E86" w:rsidRDefault="00B727D7" w:rsidP="00526F96">
      <w:pPr>
        <w:pStyle w:val="Odstavecseseznamem"/>
        <w:widowControl w:val="0"/>
        <w:numPr>
          <w:ilvl w:val="0"/>
          <w:numId w:val="19"/>
        </w:numPr>
        <w:spacing w:before="60"/>
        <w:ind w:left="1134" w:hanging="567"/>
        <w:contextualSpacing w:val="0"/>
        <w:jc w:val="both"/>
        <w:rPr>
          <w:rFonts w:cs="Calibri"/>
          <w:szCs w:val="18"/>
          <w:lang w:eastAsia="en-US"/>
        </w:rPr>
      </w:pPr>
      <w:r w:rsidRPr="001D2E86">
        <w:rPr>
          <w:rFonts w:cs="Calibri"/>
          <w:szCs w:val="18"/>
          <w:lang w:eastAsia="en-US"/>
        </w:rPr>
        <w:t xml:space="preserve">Nabídka Zhotovitele předložená </w:t>
      </w:r>
      <w:r w:rsidR="00B25FCF" w:rsidRPr="001D2E86">
        <w:rPr>
          <w:rFonts w:cs="Calibri"/>
          <w:szCs w:val="18"/>
          <w:lang w:eastAsia="en-US"/>
        </w:rPr>
        <w:t xml:space="preserve">(podaná) </w:t>
      </w:r>
      <w:r w:rsidRPr="001D2E86">
        <w:rPr>
          <w:rFonts w:cs="Calibri"/>
          <w:szCs w:val="18"/>
          <w:lang w:eastAsia="en-US"/>
        </w:rPr>
        <w:t xml:space="preserve">v zadávacím řízení </w:t>
      </w:r>
      <w:r w:rsidR="001929B5" w:rsidRPr="001D2E86">
        <w:rPr>
          <w:rFonts w:cs="Calibri"/>
          <w:szCs w:val="18"/>
          <w:lang w:eastAsia="en-US"/>
        </w:rPr>
        <w:t>VZ</w:t>
      </w:r>
      <w:r w:rsidRPr="001D2E86">
        <w:rPr>
          <w:rFonts w:cs="Calibri"/>
          <w:szCs w:val="18"/>
          <w:lang w:eastAsia="en-US"/>
        </w:rPr>
        <w:t xml:space="preserve"> </w:t>
      </w:r>
      <w:r w:rsidR="00B25FCF" w:rsidRPr="001D2E86">
        <w:rPr>
          <w:rFonts w:cs="Calibri"/>
          <w:szCs w:val="18"/>
          <w:lang w:eastAsia="en-US"/>
        </w:rPr>
        <w:t>(</w:t>
      </w:r>
      <w:r w:rsidRPr="001D2E86">
        <w:rPr>
          <w:rFonts w:cs="Calibri"/>
          <w:szCs w:val="18"/>
          <w:lang w:eastAsia="en-US"/>
        </w:rPr>
        <w:t>ve znění jejího případného objasnění a/nebo doplnění dle ustanovení § 46 ZZVZ</w:t>
      </w:r>
      <w:r w:rsidR="00B25FCF" w:rsidRPr="001D2E86">
        <w:rPr>
          <w:rFonts w:cs="Calibri"/>
          <w:szCs w:val="18"/>
          <w:lang w:eastAsia="en-US"/>
        </w:rPr>
        <w:t xml:space="preserve">), zejména </w:t>
      </w:r>
      <w:r w:rsidR="008B2B78" w:rsidRPr="001D2E86">
        <w:rPr>
          <w:rFonts w:cs="Calibri"/>
          <w:szCs w:val="18"/>
          <w:lang w:eastAsia="en-US"/>
        </w:rPr>
        <w:t xml:space="preserve">v rámci nabídky </w:t>
      </w:r>
      <w:r w:rsidR="00B25FCF" w:rsidRPr="001D2E86">
        <w:rPr>
          <w:rFonts w:cs="Calibri"/>
          <w:szCs w:val="18"/>
          <w:lang w:eastAsia="en-US"/>
        </w:rPr>
        <w:t>předložen</w:t>
      </w:r>
      <w:r w:rsidR="00AA24C2" w:rsidRPr="001D2E86">
        <w:rPr>
          <w:rFonts w:cs="Calibri"/>
          <w:szCs w:val="18"/>
          <w:lang w:eastAsia="en-US"/>
        </w:rPr>
        <w:t>ý položkový rozpočet (dále jen „</w:t>
      </w:r>
      <w:r w:rsidR="00AA24C2" w:rsidRPr="001D2E86">
        <w:rPr>
          <w:rFonts w:cs="Calibri"/>
          <w:b/>
          <w:bCs/>
          <w:szCs w:val="18"/>
          <w:lang w:eastAsia="en-US"/>
        </w:rPr>
        <w:t>Rozpočet</w:t>
      </w:r>
      <w:r w:rsidR="00AA24C2" w:rsidRPr="001D2E86">
        <w:rPr>
          <w:rFonts w:cs="Calibri"/>
          <w:szCs w:val="18"/>
          <w:lang w:eastAsia="en-US"/>
        </w:rPr>
        <w:t>“)</w:t>
      </w:r>
      <w:r w:rsidRPr="001D2E86">
        <w:rPr>
          <w:rFonts w:cs="Calibri"/>
          <w:szCs w:val="18"/>
          <w:lang w:eastAsia="en-US"/>
        </w:rPr>
        <w:t>.</w:t>
      </w:r>
    </w:p>
    <w:p w14:paraId="45ECCF70" w14:textId="3C269A56" w:rsidR="001C5B5F" w:rsidRPr="001D2E86" w:rsidRDefault="000E3C8F" w:rsidP="00526F96">
      <w:pPr>
        <w:widowControl w:val="0"/>
        <w:spacing w:before="60"/>
        <w:ind w:left="567"/>
        <w:jc w:val="both"/>
        <w:rPr>
          <w:rFonts w:cs="Calibri"/>
          <w:szCs w:val="18"/>
          <w:lang w:eastAsia="en-US"/>
        </w:rPr>
      </w:pPr>
      <w:r w:rsidRPr="001D2E86">
        <w:rPr>
          <w:rFonts w:cs="Calibri"/>
          <w:szCs w:val="18"/>
          <w:lang w:eastAsia="en-US"/>
        </w:rPr>
        <w:t>Zhotovitel</w:t>
      </w:r>
      <w:r w:rsidR="00774AC0" w:rsidRPr="001D2E86">
        <w:rPr>
          <w:rFonts w:cs="Calibri"/>
          <w:szCs w:val="18"/>
          <w:lang w:eastAsia="en-US"/>
        </w:rPr>
        <w:t xml:space="preserve"> podpisem této </w:t>
      </w:r>
      <w:r w:rsidR="00270AAE">
        <w:rPr>
          <w:rFonts w:cs="Calibri"/>
          <w:szCs w:val="18"/>
          <w:lang w:eastAsia="en-US"/>
        </w:rPr>
        <w:t>Smlouv</w:t>
      </w:r>
      <w:r w:rsidR="00774AC0" w:rsidRPr="001D2E86">
        <w:rPr>
          <w:rFonts w:cs="Calibri"/>
          <w:szCs w:val="18"/>
          <w:lang w:eastAsia="en-US"/>
        </w:rPr>
        <w:t xml:space="preserve">y potvrzuje, že Podklady od </w:t>
      </w:r>
      <w:r w:rsidRPr="001D2E86">
        <w:rPr>
          <w:rFonts w:cs="Calibri"/>
          <w:szCs w:val="18"/>
          <w:lang w:eastAsia="en-US"/>
        </w:rPr>
        <w:t>Objednatel</w:t>
      </w:r>
      <w:r w:rsidR="00774AC0" w:rsidRPr="001D2E86">
        <w:rPr>
          <w:rFonts w:cs="Calibri"/>
          <w:szCs w:val="18"/>
          <w:lang w:eastAsia="en-US"/>
        </w:rPr>
        <w:t xml:space="preserve">e převzal před uzavřením této </w:t>
      </w:r>
      <w:r w:rsidR="00270AAE">
        <w:rPr>
          <w:rFonts w:cs="Calibri"/>
          <w:szCs w:val="18"/>
          <w:lang w:eastAsia="en-US"/>
        </w:rPr>
        <w:t>Smlouv</w:t>
      </w:r>
      <w:r w:rsidR="00774AC0" w:rsidRPr="001D2E86">
        <w:rPr>
          <w:rFonts w:cs="Calibri"/>
          <w:szCs w:val="18"/>
          <w:lang w:eastAsia="en-US"/>
        </w:rPr>
        <w:t xml:space="preserve">y, </w:t>
      </w:r>
      <w:r w:rsidR="001C5B5F" w:rsidRPr="001D2E86">
        <w:rPr>
          <w:rFonts w:cs="Calibri"/>
          <w:szCs w:val="18"/>
          <w:lang w:eastAsia="en-US"/>
        </w:rPr>
        <w:t xml:space="preserve">jako odborně způsobilý se </w:t>
      </w:r>
      <w:r w:rsidR="008F3988">
        <w:rPr>
          <w:rFonts w:cs="Calibri"/>
          <w:szCs w:val="18"/>
          <w:lang w:eastAsia="en-US"/>
        </w:rPr>
        <w:t xml:space="preserve">s </w:t>
      </w:r>
      <w:r w:rsidR="001C5B5F" w:rsidRPr="001D2E86">
        <w:rPr>
          <w:rFonts w:cs="Calibri"/>
          <w:szCs w:val="18"/>
          <w:lang w:eastAsia="en-US"/>
        </w:rPr>
        <w:t xml:space="preserve">nimi </w:t>
      </w:r>
      <w:r w:rsidR="00774AC0" w:rsidRPr="001D2E86">
        <w:rPr>
          <w:rFonts w:cs="Calibri"/>
          <w:szCs w:val="18"/>
          <w:lang w:eastAsia="en-US"/>
        </w:rPr>
        <w:t>dostatečně seznámil</w:t>
      </w:r>
      <w:r w:rsidR="001C5B5F" w:rsidRPr="001D2E86">
        <w:rPr>
          <w:rFonts w:cs="Calibri"/>
          <w:szCs w:val="18"/>
          <w:lang w:eastAsia="en-US"/>
        </w:rPr>
        <w:t xml:space="preserve"> (zejména podrobně prostudoval soupis stavebních prací, dodávek a služeb vč. výkazu výměr a na základě toho přistoupil ke zpracování nabídky</w:t>
      </w:r>
      <w:r w:rsidR="007A457D" w:rsidRPr="001D2E86">
        <w:rPr>
          <w:rFonts w:cs="Calibri"/>
          <w:szCs w:val="18"/>
          <w:lang w:eastAsia="en-US"/>
        </w:rPr>
        <w:t>, kterou v rámci VZ podal</w:t>
      </w:r>
      <w:r w:rsidR="001C5B5F" w:rsidRPr="001D2E86">
        <w:rPr>
          <w:rFonts w:cs="Calibri"/>
          <w:szCs w:val="18"/>
          <w:lang w:eastAsia="en-US"/>
        </w:rPr>
        <w:t>)</w:t>
      </w:r>
      <w:r w:rsidR="00774AC0" w:rsidRPr="001D2E86">
        <w:rPr>
          <w:rFonts w:cs="Calibri"/>
          <w:szCs w:val="18"/>
          <w:lang w:eastAsia="en-US"/>
        </w:rPr>
        <w:t xml:space="preserve">, má je k dispozici a považuje Podklady za dostatečný podklad pro řádné provedení Díla tak, aby sloužilo svému účelu a splňovalo všechny podmínky sjednané touto </w:t>
      </w:r>
      <w:r w:rsidR="00270AAE">
        <w:rPr>
          <w:rFonts w:cs="Calibri"/>
          <w:szCs w:val="18"/>
          <w:lang w:eastAsia="en-US"/>
        </w:rPr>
        <w:t>Smlouv</w:t>
      </w:r>
      <w:r w:rsidR="00774AC0" w:rsidRPr="001D2E86">
        <w:rPr>
          <w:rFonts w:cs="Calibri"/>
          <w:szCs w:val="18"/>
          <w:lang w:eastAsia="en-US"/>
        </w:rPr>
        <w:t>ou</w:t>
      </w:r>
      <w:r w:rsidR="001C5B5F" w:rsidRPr="001D2E86">
        <w:rPr>
          <w:rFonts w:cs="Calibri"/>
          <w:szCs w:val="18"/>
          <w:lang w:eastAsia="en-US"/>
        </w:rPr>
        <w:t xml:space="preserve"> a všechny požadavky na něj kladené a očekávané</w:t>
      </w:r>
      <w:r w:rsidR="00774AC0" w:rsidRPr="001D2E86">
        <w:rPr>
          <w:rFonts w:cs="Calibri"/>
          <w:szCs w:val="18"/>
          <w:lang w:eastAsia="en-US"/>
        </w:rPr>
        <w:t xml:space="preserve">. </w:t>
      </w:r>
      <w:r w:rsidRPr="001D2E86">
        <w:rPr>
          <w:rFonts w:cs="Calibri"/>
          <w:szCs w:val="18"/>
          <w:lang w:eastAsia="en-US"/>
        </w:rPr>
        <w:t>Zhotovitel</w:t>
      </w:r>
      <w:r w:rsidR="00774AC0" w:rsidRPr="001D2E86">
        <w:rPr>
          <w:rFonts w:cs="Calibri"/>
          <w:szCs w:val="18"/>
          <w:lang w:eastAsia="en-US"/>
        </w:rPr>
        <w:t xml:space="preserve"> </w:t>
      </w:r>
      <w:r w:rsidR="00FE760E" w:rsidRPr="001D2E86">
        <w:rPr>
          <w:rFonts w:cs="Calibri"/>
          <w:szCs w:val="18"/>
          <w:lang w:eastAsia="en-US"/>
        </w:rPr>
        <w:t xml:space="preserve">podpisem této </w:t>
      </w:r>
      <w:r w:rsidR="00270AAE">
        <w:rPr>
          <w:rFonts w:cs="Calibri"/>
          <w:szCs w:val="18"/>
          <w:lang w:eastAsia="en-US"/>
        </w:rPr>
        <w:t>Smlouv</w:t>
      </w:r>
      <w:r w:rsidR="00FE760E" w:rsidRPr="001D2E86">
        <w:rPr>
          <w:rFonts w:cs="Calibri"/>
          <w:szCs w:val="18"/>
          <w:lang w:eastAsia="en-US"/>
        </w:rPr>
        <w:t xml:space="preserve">y rovněž potvrzuje, že </w:t>
      </w:r>
      <w:r w:rsidR="00774AC0" w:rsidRPr="001D2E86">
        <w:rPr>
          <w:rFonts w:cs="Calibri"/>
          <w:szCs w:val="18"/>
          <w:lang w:eastAsia="en-US"/>
        </w:rPr>
        <w:t>měl možnost v průběhu zadávací</w:t>
      </w:r>
      <w:r w:rsidR="008043FD" w:rsidRPr="001D2E86">
        <w:rPr>
          <w:rFonts w:cs="Calibri"/>
          <w:szCs w:val="18"/>
          <w:lang w:eastAsia="en-US"/>
        </w:rPr>
        <w:t>ho</w:t>
      </w:r>
      <w:r w:rsidR="00774AC0" w:rsidRPr="001D2E86">
        <w:rPr>
          <w:rFonts w:cs="Calibri"/>
          <w:szCs w:val="18"/>
          <w:lang w:eastAsia="en-US"/>
        </w:rPr>
        <w:t xml:space="preserve"> řízení Veřejné zakázky požádat </w:t>
      </w:r>
      <w:r w:rsidRPr="001D2E86">
        <w:rPr>
          <w:rFonts w:cs="Calibri"/>
          <w:szCs w:val="18"/>
          <w:lang w:eastAsia="en-US"/>
        </w:rPr>
        <w:t>Objednatel</w:t>
      </w:r>
      <w:r w:rsidR="00774AC0" w:rsidRPr="001D2E86">
        <w:rPr>
          <w:rFonts w:cs="Calibri"/>
          <w:szCs w:val="18"/>
          <w:lang w:eastAsia="en-US"/>
        </w:rPr>
        <w:t xml:space="preserve">e o vysvětlení zadávací dokumentace </w:t>
      </w:r>
      <w:r w:rsidR="00F53638" w:rsidRPr="001D2E86">
        <w:rPr>
          <w:rFonts w:cs="Calibri"/>
          <w:szCs w:val="18"/>
          <w:lang w:eastAsia="en-US"/>
        </w:rPr>
        <w:t xml:space="preserve">VZ </w:t>
      </w:r>
      <w:r w:rsidR="00774AC0" w:rsidRPr="001D2E86">
        <w:rPr>
          <w:rFonts w:cs="Calibri"/>
          <w:szCs w:val="18"/>
          <w:lang w:eastAsia="en-US"/>
        </w:rPr>
        <w:t>dle ustanovení § 98 ZZVZ.</w:t>
      </w:r>
      <w:r w:rsidR="001C5B5F" w:rsidRPr="001D2E86">
        <w:rPr>
          <w:rFonts w:cs="Calibri"/>
          <w:szCs w:val="18"/>
          <w:lang w:eastAsia="en-US"/>
        </w:rPr>
        <w:t xml:space="preserve"> </w:t>
      </w:r>
      <w:r w:rsidR="001C46A3" w:rsidRPr="001D2E86">
        <w:rPr>
          <w:rFonts w:cs="Calibri"/>
          <w:szCs w:val="18"/>
          <w:lang w:eastAsia="en-US"/>
        </w:rPr>
        <w:t xml:space="preserve">Ustanovení § 36 odst. 3) ZZVZ věty druhé zůstává nedotčeno (za správnost a úplnost zadávacích podmínek VZ tedy odpovídá </w:t>
      </w:r>
      <w:r w:rsidRPr="001D2E86">
        <w:rPr>
          <w:rFonts w:cs="Calibri"/>
          <w:szCs w:val="18"/>
          <w:lang w:eastAsia="en-US"/>
        </w:rPr>
        <w:t>Objednatel</w:t>
      </w:r>
      <w:r w:rsidR="001C46A3" w:rsidRPr="001D2E86">
        <w:rPr>
          <w:rFonts w:cs="Calibri"/>
          <w:szCs w:val="18"/>
          <w:lang w:eastAsia="en-US"/>
        </w:rPr>
        <w:t xml:space="preserve"> jako zadavatel).</w:t>
      </w:r>
    </w:p>
    <w:p w14:paraId="3D84B80C" w14:textId="75B9A2E5" w:rsidR="000C67E0" w:rsidRPr="001D2E86" w:rsidRDefault="002D27A6" w:rsidP="00526F96">
      <w:pPr>
        <w:pStyle w:val="Odstavecseseznamem"/>
        <w:widowControl w:val="0"/>
        <w:numPr>
          <w:ilvl w:val="1"/>
          <w:numId w:val="3"/>
        </w:numPr>
        <w:spacing w:before="120"/>
        <w:ind w:left="567" w:hanging="567"/>
        <w:contextualSpacing w:val="0"/>
        <w:jc w:val="both"/>
        <w:rPr>
          <w:rFonts w:cs="Calibri"/>
          <w:szCs w:val="18"/>
          <w:lang w:eastAsia="en-US"/>
        </w:rPr>
      </w:pPr>
      <w:r w:rsidRPr="001D2E86">
        <w:rPr>
          <w:rFonts w:cs="Calibri"/>
          <w:szCs w:val="18"/>
          <w:lang w:eastAsia="en-US"/>
        </w:rPr>
        <w:t xml:space="preserve">Dílo podle této </w:t>
      </w:r>
      <w:r w:rsidR="00270AAE">
        <w:rPr>
          <w:rFonts w:cs="Calibri"/>
          <w:szCs w:val="18"/>
          <w:lang w:eastAsia="en-US"/>
        </w:rPr>
        <w:t>Smlouv</w:t>
      </w:r>
      <w:r w:rsidRPr="001D2E86">
        <w:rPr>
          <w:rFonts w:cs="Calibri"/>
          <w:szCs w:val="18"/>
          <w:lang w:eastAsia="en-US"/>
        </w:rPr>
        <w:t>y zahrnuje zejména:</w:t>
      </w:r>
    </w:p>
    <w:p w14:paraId="3FFC21A5" w14:textId="6DAB1A9B" w:rsidR="00B4646E" w:rsidRPr="001D2E86" w:rsidRDefault="00C44DED" w:rsidP="00526F96">
      <w:pPr>
        <w:pStyle w:val="Odstavecseseznamem"/>
        <w:widowControl w:val="0"/>
        <w:numPr>
          <w:ilvl w:val="0"/>
          <w:numId w:val="14"/>
        </w:numPr>
        <w:tabs>
          <w:tab w:val="left" w:pos="1134"/>
        </w:tabs>
        <w:spacing w:before="60"/>
        <w:ind w:left="1134" w:hanging="437"/>
        <w:contextualSpacing w:val="0"/>
        <w:jc w:val="both"/>
        <w:rPr>
          <w:rFonts w:cs="Calibri"/>
          <w:szCs w:val="18"/>
          <w:lang w:eastAsia="en-US"/>
        </w:rPr>
      </w:pPr>
      <w:r w:rsidRPr="001D2E86">
        <w:rPr>
          <w:rFonts w:cs="Calibri"/>
          <w:szCs w:val="18"/>
          <w:lang w:eastAsia="en-US"/>
        </w:rPr>
        <w:t>Kompletní zhotovení stavby</w:t>
      </w:r>
      <w:r w:rsidR="005C7F78" w:rsidRPr="001D2E86">
        <w:rPr>
          <w:rFonts w:cs="Calibri"/>
          <w:szCs w:val="18"/>
          <w:lang w:eastAsia="en-US"/>
        </w:rPr>
        <w:t xml:space="preserve"> </w:t>
      </w:r>
      <w:r w:rsidR="00B4646E" w:rsidRPr="001D2E86">
        <w:rPr>
          <w:rFonts w:cs="Calibri"/>
          <w:szCs w:val="18"/>
          <w:lang w:eastAsia="en-US"/>
        </w:rPr>
        <w:t xml:space="preserve">(kompletní zhotovení stavby pro účely této </w:t>
      </w:r>
      <w:r w:rsidR="00270AAE">
        <w:rPr>
          <w:rFonts w:cs="Calibri"/>
          <w:szCs w:val="18"/>
          <w:lang w:eastAsia="en-US"/>
        </w:rPr>
        <w:t>Smlouv</w:t>
      </w:r>
      <w:r w:rsidR="00B4646E" w:rsidRPr="001D2E86">
        <w:rPr>
          <w:rFonts w:cs="Calibri"/>
          <w:szCs w:val="18"/>
          <w:lang w:eastAsia="en-US"/>
        </w:rPr>
        <w:t>y zahrnuje úplné, funkční a bezvadné provedení všech stavebních a montážních prací bez vad a nedodělků, včetně dodávek potřebných materiálů, výrobků a konstrukcí nezbytných pro řádné dokončení provozuschopné stavby, provedení všech činností souvisejících s dodávkou stavebních a montážních prací, jejichž provedení je pro řádné dokončení Díla nezbytné):</w:t>
      </w:r>
    </w:p>
    <w:p w14:paraId="5844729D" w14:textId="77777777" w:rsidR="00E62FBB" w:rsidRPr="00E62FBB" w:rsidRDefault="003914E4" w:rsidP="00E62FBB">
      <w:pPr>
        <w:widowControl w:val="0"/>
        <w:tabs>
          <w:tab w:val="left" w:pos="1134"/>
        </w:tabs>
        <w:spacing w:before="60"/>
        <w:ind w:left="1134"/>
        <w:jc w:val="both"/>
        <w:rPr>
          <w:rFonts w:cs="Calibri"/>
          <w:szCs w:val="18"/>
          <w:lang w:eastAsia="en-US"/>
        </w:rPr>
      </w:pPr>
      <w:r w:rsidRPr="003914E4">
        <w:rPr>
          <w:rFonts w:cs="Calibri"/>
          <w:szCs w:val="18"/>
          <w:lang w:eastAsia="en-US"/>
        </w:rPr>
        <w:t xml:space="preserve">Předmětem zakázky je </w:t>
      </w:r>
      <w:r w:rsidR="00E62FBB" w:rsidRPr="00E62FBB">
        <w:rPr>
          <w:rFonts w:cs="Calibri"/>
          <w:szCs w:val="18"/>
          <w:lang w:eastAsia="en-US"/>
        </w:rPr>
        <w:t xml:space="preserve">stavební úprava silnice II/494, zčásti v intravilánu města Slavičín a zčásti v jeho extravilánu ve směru na Vrbětice, v celkové délce 5 460 m. </w:t>
      </w:r>
    </w:p>
    <w:p w14:paraId="3D25E46F" w14:textId="77777777" w:rsidR="00E62FBB" w:rsidRDefault="00E62FBB" w:rsidP="00E62FBB">
      <w:pPr>
        <w:widowControl w:val="0"/>
        <w:tabs>
          <w:tab w:val="left" w:pos="1134"/>
        </w:tabs>
        <w:spacing w:before="60"/>
        <w:ind w:left="1134"/>
        <w:jc w:val="both"/>
        <w:rPr>
          <w:rFonts w:cs="Calibri"/>
          <w:szCs w:val="18"/>
          <w:lang w:eastAsia="en-US"/>
        </w:rPr>
      </w:pPr>
      <w:r w:rsidRPr="00E62FBB">
        <w:rPr>
          <w:rFonts w:cs="Calibri"/>
          <w:szCs w:val="18"/>
          <w:lang w:eastAsia="en-US"/>
        </w:rPr>
        <w:lastRenderedPageBreak/>
        <w:t xml:space="preserve">Rekonstrukce silnice spočívá ve sjednocení šířky vozovky dle návrhové kategorie S7,5 s rozšířením v obloucích ve stávajícím směrovém vedení. Dojde k odfrézování stávajícího povrchu a následné pokládce nových asfaltových vrstev, včetně sanace podkladních vrstev. V místech s nedostatečnou únosností a v okrajích vozovky bude provedena kompletní konstrukce vozovky. Odvodnění vozovky a zpevněných ploch je zabezpečeno jejich podélnými a příčnými sklony. Dešťové vody budou odvedeny v místech s nezpevněnou krajnicí do příkopů nebo zpevněných rigolů a dále přes vtokové objekty do stávající kanalizace. V místech s podélnou obrubou bude voda odváděna do dešťových vpustí napojených opět do kanalizace. </w:t>
      </w:r>
    </w:p>
    <w:p w14:paraId="3BA4352A" w14:textId="3B56145F" w:rsidR="00E62FBB" w:rsidRDefault="00E62FBB" w:rsidP="004C1ACD">
      <w:pPr>
        <w:widowControl w:val="0"/>
        <w:tabs>
          <w:tab w:val="left" w:pos="1134"/>
        </w:tabs>
        <w:spacing w:before="60"/>
        <w:ind w:left="1134"/>
        <w:jc w:val="both"/>
        <w:rPr>
          <w:rFonts w:cs="Calibri"/>
          <w:szCs w:val="18"/>
          <w:lang w:eastAsia="en-US"/>
        </w:rPr>
      </w:pPr>
      <w:r w:rsidRPr="00E62FBB">
        <w:rPr>
          <w:rFonts w:cs="Calibri"/>
          <w:szCs w:val="18"/>
          <w:lang w:eastAsia="en-US"/>
        </w:rPr>
        <w:t xml:space="preserve">Součástí </w:t>
      </w:r>
      <w:r>
        <w:rPr>
          <w:rFonts w:cs="Calibri"/>
          <w:szCs w:val="18"/>
          <w:lang w:eastAsia="en-US"/>
        </w:rPr>
        <w:t xml:space="preserve">stavby </w:t>
      </w:r>
      <w:r w:rsidRPr="00E62FBB">
        <w:rPr>
          <w:rFonts w:cs="Calibri"/>
          <w:szCs w:val="18"/>
          <w:lang w:eastAsia="en-US"/>
        </w:rPr>
        <w:t>jsou stavební úpravy propustků v trase řešeného úseku, výstavba</w:t>
      </w:r>
      <w:r w:rsidR="007C23E7">
        <w:rPr>
          <w:rFonts w:cs="Calibri"/>
          <w:szCs w:val="18"/>
          <w:lang w:eastAsia="en-US"/>
        </w:rPr>
        <w:t xml:space="preserve"> železobetonové</w:t>
      </w:r>
      <w:r w:rsidRPr="00E62FBB">
        <w:rPr>
          <w:rFonts w:cs="Calibri"/>
          <w:szCs w:val="18"/>
          <w:lang w:eastAsia="en-US"/>
        </w:rPr>
        <w:t xml:space="preserve"> opěrné zdi</w:t>
      </w:r>
      <w:r w:rsidR="007C23E7">
        <w:rPr>
          <w:rFonts w:cs="Calibri"/>
          <w:szCs w:val="18"/>
          <w:lang w:eastAsia="en-US"/>
        </w:rPr>
        <w:t xml:space="preserve"> založené na mikropilotách</w:t>
      </w:r>
      <w:r w:rsidRPr="00E62FBB">
        <w:rPr>
          <w:rFonts w:cs="Calibri"/>
          <w:szCs w:val="18"/>
          <w:lang w:eastAsia="en-US"/>
        </w:rPr>
        <w:t xml:space="preserve"> a protihlukové stěny, rekonstrukce zastávkových pruhů linkové osobní dopravy, stavební úpravy mostu ev.</w:t>
      </w:r>
      <w:r>
        <w:rPr>
          <w:rFonts w:cs="Calibri"/>
          <w:szCs w:val="18"/>
          <w:lang w:eastAsia="en-US"/>
        </w:rPr>
        <w:t xml:space="preserve"> </w:t>
      </w:r>
      <w:r w:rsidRPr="00E62FBB">
        <w:rPr>
          <w:rFonts w:cs="Calibri"/>
          <w:szCs w:val="18"/>
          <w:lang w:eastAsia="en-US"/>
        </w:rPr>
        <w:t>č. 494-006, připojení sjezdů a místních komunikací, obnova, příp. doplnění bezpečnostního zařízení a dopravního značení.</w:t>
      </w:r>
    </w:p>
    <w:p w14:paraId="401951A2" w14:textId="292CED9C" w:rsidR="004C1ACD" w:rsidRPr="004C1ACD" w:rsidRDefault="004C1ACD" w:rsidP="004C1ACD">
      <w:pPr>
        <w:widowControl w:val="0"/>
        <w:tabs>
          <w:tab w:val="left" w:pos="1134"/>
        </w:tabs>
        <w:spacing w:before="60"/>
        <w:ind w:left="1134"/>
        <w:jc w:val="both"/>
        <w:rPr>
          <w:u w:val="single"/>
        </w:rPr>
      </w:pPr>
      <w:r w:rsidRPr="004C1ACD">
        <w:rPr>
          <w:u w:val="single"/>
        </w:rPr>
        <w:t>Členění stavebních objektů</w:t>
      </w:r>
    </w:p>
    <w:p w14:paraId="19F2D91C" w14:textId="77777777" w:rsidR="00E62FBB" w:rsidRPr="00E62FBB" w:rsidRDefault="00E62FBB" w:rsidP="00E62FBB">
      <w:pPr>
        <w:widowControl w:val="0"/>
        <w:tabs>
          <w:tab w:val="left" w:pos="1134"/>
        </w:tabs>
        <w:spacing w:before="60"/>
        <w:ind w:left="1134"/>
        <w:jc w:val="both"/>
      </w:pPr>
      <w:bookmarkStart w:id="2" w:name="_Hlk164252948"/>
      <w:r w:rsidRPr="00E62FBB">
        <w:t>SO 000.1 Ostatní a vedlejší náklady (část ŘSZK)</w:t>
      </w:r>
    </w:p>
    <w:p w14:paraId="147FC870" w14:textId="77777777" w:rsidR="00E62FBB" w:rsidRPr="00E62FBB" w:rsidRDefault="00E62FBB" w:rsidP="00E62FBB">
      <w:pPr>
        <w:widowControl w:val="0"/>
        <w:tabs>
          <w:tab w:val="left" w:pos="1134"/>
        </w:tabs>
        <w:spacing w:before="60"/>
        <w:ind w:left="1134"/>
        <w:jc w:val="both"/>
      </w:pPr>
      <w:r w:rsidRPr="00E62FBB">
        <w:t>SO 001 Příprava území</w:t>
      </w:r>
      <w:r w:rsidRPr="00E62FBB">
        <w:tab/>
      </w:r>
      <w:r w:rsidRPr="00E62FBB">
        <w:tab/>
      </w:r>
      <w:r w:rsidRPr="00E62FBB">
        <w:tab/>
      </w:r>
      <w:r w:rsidRPr="00E62FBB">
        <w:tab/>
      </w:r>
      <w:r w:rsidRPr="00E62FBB">
        <w:tab/>
        <w:t xml:space="preserve">    </w:t>
      </w:r>
    </w:p>
    <w:p w14:paraId="05392C2F" w14:textId="77777777" w:rsidR="00E62FBB" w:rsidRPr="00E62FBB" w:rsidRDefault="00E62FBB" w:rsidP="00E62FBB">
      <w:pPr>
        <w:widowControl w:val="0"/>
        <w:tabs>
          <w:tab w:val="left" w:pos="1134"/>
        </w:tabs>
        <w:spacing w:before="60"/>
        <w:ind w:left="1134"/>
        <w:jc w:val="both"/>
      </w:pPr>
      <w:r w:rsidRPr="00E62FBB">
        <w:t>SO 101 Silnice II/494</w:t>
      </w:r>
      <w:r w:rsidRPr="00E62FBB">
        <w:tab/>
      </w:r>
      <w:r w:rsidRPr="00E62FBB">
        <w:tab/>
      </w:r>
      <w:r w:rsidRPr="00E62FBB">
        <w:tab/>
      </w:r>
      <w:r w:rsidRPr="00E62FBB">
        <w:tab/>
      </w:r>
      <w:r w:rsidRPr="00E62FBB">
        <w:tab/>
        <w:t xml:space="preserve">    </w:t>
      </w:r>
    </w:p>
    <w:p w14:paraId="7D60C317" w14:textId="77777777" w:rsidR="00E62FBB" w:rsidRPr="00E62FBB" w:rsidRDefault="00E62FBB" w:rsidP="00E62FBB">
      <w:pPr>
        <w:widowControl w:val="0"/>
        <w:tabs>
          <w:tab w:val="left" w:pos="1134"/>
        </w:tabs>
        <w:spacing w:before="60"/>
        <w:ind w:left="1134"/>
        <w:jc w:val="both"/>
      </w:pPr>
      <w:r w:rsidRPr="00E62FBB">
        <w:t>SO 102 Propustky na silnici II/494</w:t>
      </w:r>
    </w:p>
    <w:p w14:paraId="04293628" w14:textId="77777777" w:rsidR="00E62FBB" w:rsidRPr="00E62FBB" w:rsidRDefault="00E62FBB" w:rsidP="00E62FBB">
      <w:pPr>
        <w:widowControl w:val="0"/>
        <w:tabs>
          <w:tab w:val="left" w:pos="1134"/>
        </w:tabs>
        <w:spacing w:before="60"/>
        <w:ind w:left="1134"/>
        <w:jc w:val="both"/>
      </w:pPr>
      <w:r w:rsidRPr="00E62FBB">
        <w:t xml:space="preserve">SO 103.1 Chodník u zastávky „U Polomíků“                       </w:t>
      </w:r>
    </w:p>
    <w:p w14:paraId="3C0F461E" w14:textId="77777777" w:rsidR="00E62FBB" w:rsidRPr="00E62FBB" w:rsidRDefault="00E62FBB" w:rsidP="00E62FBB">
      <w:pPr>
        <w:widowControl w:val="0"/>
        <w:tabs>
          <w:tab w:val="left" w:pos="1134"/>
        </w:tabs>
        <w:spacing w:before="60"/>
        <w:ind w:left="1134"/>
        <w:jc w:val="both"/>
      </w:pPr>
      <w:r w:rsidRPr="00E62FBB">
        <w:t>SO 104 Sjezdy</w:t>
      </w:r>
      <w:r w:rsidRPr="00E62FBB">
        <w:tab/>
      </w:r>
      <w:r w:rsidRPr="00E62FBB">
        <w:tab/>
      </w:r>
      <w:r w:rsidRPr="00E62FBB">
        <w:tab/>
      </w:r>
      <w:r w:rsidRPr="00E62FBB">
        <w:tab/>
      </w:r>
      <w:r w:rsidRPr="00E62FBB">
        <w:tab/>
      </w:r>
      <w:r w:rsidRPr="00E62FBB">
        <w:tab/>
        <w:t xml:space="preserve">    </w:t>
      </w:r>
    </w:p>
    <w:p w14:paraId="3101BF78" w14:textId="77777777" w:rsidR="00E62FBB" w:rsidRPr="00E62FBB" w:rsidRDefault="00E62FBB" w:rsidP="00E62FBB">
      <w:pPr>
        <w:widowControl w:val="0"/>
        <w:tabs>
          <w:tab w:val="left" w:pos="1134"/>
        </w:tabs>
        <w:spacing w:before="60"/>
        <w:ind w:left="1134"/>
        <w:jc w:val="both"/>
      </w:pPr>
      <w:r w:rsidRPr="00E62FBB">
        <w:t xml:space="preserve">SO 105 Svislé a vodorovné dopravní značení                        </w:t>
      </w:r>
    </w:p>
    <w:p w14:paraId="2B1B3EE1" w14:textId="77777777" w:rsidR="00E62FBB" w:rsidRPr="00E62FBB" w:rsidRDefault="00E62FBB" w:rsidP="00E62FBB">
      <w:pPr>
        <w:widowControl w:val="0"/>
        <w:tabs>
          <w:tab w:val="left" w:pos="1134"/>
        </w:tabs>
        <w:spacing w:before="60"/>
        <w:ind w:left="1134"/>
        <w:jc w:val="both"/>
      </w:pPr>
      <w:r w:rsidRPr="00E62FBB">
        <w:t xml:space="preserve">SO 106 Dopravně inženýrské opatření během výstavby         </w:t>
      </w:r>
    </w:p>
    <w:p w14:paraId="4F4800E0" w14:textId="77777777" w:rsidR="00E62FBB" w:rsidRPr="00E62FBB" w:rsidRDefault="00E62FBB" w:rsidP="00E62FBB">
      <w:pPr>
        <w:widowControl w:val="0"/>
        <w:tabs>
          <w:tab w:val="left" w:pos="1134"/>
        </w:tabs>
        <w:spacing w:before="60"/>
        <w:ind w:left="1134"/>
        <w:jc w:val="both"/>
      </w:pPr>
      <w:r w:rsidRPr="00E62FBB">
        <w:t>SO 107 Opravy objízdných tras</w:t>
      </w:r>
      <w:r w:rsidRPr="00E62FBB">
        <w:tab/>
      </w:r>
      <w:r w:rsidRPr="00E62FBB">
        <w:tab/>
      </w:r>
      <w:r w:rsidRPr="00E62FBB">
        <w:tab/>
        <w:t xml:space="preserve">                </w:t>
      </w:r>
    </w:p>
    <w:p w14:paraId="185661A0" w14:textId="77777777" w:rsidR="00E62FBB" w:rsidRPr="00E62FBB" w:rsidRDefault="00E62FBB" w:rsidP="00E62FBB">
      <w:pPr>
        <w:widowControl w:val="0"/>
        <w:tabs>
          <w:tab w:val="left" w:pos="1134"/>
        </w:tabs>
        <w:spacing w:before="60"/>
        <w:ind w:left="1134"/>
        <w:jc w:val="both"/>
      </w:pPr>
      <w:r w:rsidRPr="00E62FBB">
        <w:t>SO 201 Opěrná zeď a PHS km 1,100 vlevo</w:t>
      </w:r>
      <w:r w:rsidRPr="00E62FBB">
        <w:tab/>
      </w:r>
      <w:r w:rsidRPr="00E62FBB">
        <w:tab/>
        <w:t xml:space="preserve">    </w:t>
      </w:r>
    </w:p>
    <w:p w14:paraId="44EBFF35" w14:textId="77777777" w:rsidR="00E62FBB" w:rsidRPr="00E62FBB" w:rsidRDefault="00E62FBB" w:rsidP="00E62FBB">
      <w:pPr>
        <w:widowControl w:val="0"/>
        <w:tabs>
          <w:tab w:val="left" w:pos="1134"/>
        </w:tabs>
        <w:spacing w:before="60"/>
        <w:ind w:left="1134"/>
        <w:jc w:val="both"/>
      </w:pPr>
      <w:r w:rsidRPr="00E62FBB">
        <w:t>SO 202 Opěrné zídky u mostu ev. č. 494-006</w:t>
      </w:r>
      <w:r w:rsidRPr="00E62FBB">
        <w:tab/>
        <w:t xml:space="preserve">                </w:t>
      </w:r>
    </w:p>
    <w:p w14:paraId="2CAA640E" w14:textId="77777777" w:rsidR="00E62FBB" w:rsidRPr="00E62FBB" w:rsidRDefault="00E62FBB" w:rsidP="00E62FBB">
      <w:pPr>
        <w:widowControl w:val="0"/>
        <w:tabs>
          <w:tab w:val="left" w:pos="1134"/>
        </w:tabs>
        <w:spacing w:before="60"/>
        <w:ind w:left="1134"/>
        <w:jc w:val="both"/>
      </w:pPr>
      <w:r w:rsidRPr="00E62FBB">
        <w:t>SO 301 Dešťová kanalizace ŘSZK</w:t>
      </w:r>
      <w:r w:rsidRPr="00E62FBB">
        <w:tab/>
      </w:r>
      <w:r w:rsidRPr="00E62FBB">
        <w:tab/>
      </w:r>
      <w:r w:rsidRPr="00E62FBB">
        <w:tab/>
        <w:t xml:space="preserve">                </w:t>
      </w:r>
    </w:p>
    <w:p w14:paraId="1FCD31B9" w14:textId="77777777" w:rsidR="00E62FBB" w:rsidRPr="00E62FBB" w:rsidRDefault="00E62FBB" w:rsidP="00E62FBB">
      <w:pPr>
        <w:widowControl w:val="0"/>
        <w:tabs>
          <w:tab w:val="left" w:pos="1134"/>
        </w:tabs>
        <w:spacing w:before="60"/>
        <w:ind w:left="1134"/>
        <w:jc w:val="both"/>
      </w:pPr>
      <w:r w:rsidRPr="00E62FBB">
        <w:t>SO 302 Dešťová kanalizace AH ENERGY</w:t>
      </w:r>
      <w:r w:rsidRPr="00E62FBB">
        <w:tab/>
        <w:t xml:space="preserve">                </w:t>
      </w:r>
    </w:p>
    <w:p w14:paraId="1DF9485F" w14:textId="77777777" w:rsidR="00E62FBB" w:rsidRPr="00E62FBB" w:rsidRDefault="00E62FBB" w:rsidP="00E62FBB">
      <w:pPr>
        <w:widowControl w:val="0"/>
        <w:tabs>
          <w:tab w:val="left" w:pos="1134"/>
        </w:tabs>
        <w:spacing w:before="60"/>
        <w:ind w:left="1134"/>
        <w:jc w:val="both"/>
      </w:pPr>
      <w:r w:rsidRPr="00E62FBB">
        <w:t>SO 801.1 Náhradní výsadba ŘSZK</w:t>
      </w:r>
      <w:r w:rsidRPr="00E62FBB">
        <w:tab/>
      </w:r>
      <w:r w:rsidRPr="00E62FBB">
        <w:tab/>
      </w:r>
      <w:r w:rsidRPr="00E62FBB">
        <w:tab/>
      </w:r>
      <w:r w:rsidRPr="00E62FBB">
        <w:tab/>
        <w:t xml:space="preserve">    </w:t>
      </w:r>
    </w:p>
    <w:p w14:paraId="7F5A26E5" w14:textId="77777777" w:rsidR="00E62FBB" w:rsidRPr="00E62FBB" w:rsidRDefault="00E62FBB" w:rsidP="00E62FBB">
      <w:pPr>
        <w:widowControl w:val="0"/>
        <w:tabs>
          <w:tab w:val="left" w:pos="1134"/>
        </w:tabs>
        <w:spacing w:before="60"/>
        <w:ind w:left="1134"/>
        <w:jc w:val="both"/>
      </w:pPr>
      <w:r w:rsidRPr="00E62FBB">
        <w:t xml:space="preserve">SO 801.3 Náhradní výsadba Bohuslavice                              </w:t>
      </w:r>
    </w:p>
    <w:p w14:paraId="40931CD9" w14:textId="77777777" w:rsidR="00E62FBB" w:rsidRPr="00E62FBB" w:rsidRDefault="00E62FBB" w:rsidP="00E62FBB">
      <w:pPr>
        <w:widowControl w:val="0"/>
        <w:tabs>
          <w:tab w:val="left" w:pos="1134"/>
        </w:tabs>
        <w:spacing w:before="60"/>
        <w:ind w:left="1134"/>
        <w:jc w:val="both"/>
      </w:pPr>
      <w:r w:rsidRPr="00E62FBB">
        <w:t xml:space="preserve">SO 801.4 Náhradní výsadba Slavičín                                     </w:t>
      </w:r>
    </w:p>
    <w:p w14:paraId="66C67BD5" w14:textId="77777777" w:rsidR="00E62FBB" w:rsidRPr="00E62FBB" w:rsidRDefault="00E62FBB" w:rsidP="00E62FBB">
      <w:pPr>
        <w:widowControl w:val="0"/>
        <w:tabs>
          <w:tab w:val="left" w:pos="1134"/>
        </w:tabs>
        <w:spacing w:before="60"/>
        <w:ind w:left="1134"/>
        <w:jc w:val="both"/>
      </w:pPr>
      <w:r w:rsidRPr="00E62FBB">
        <w:t>SO 802 Úpravy ohradníků</w:t>
      </w:r>
      <w:r w:rsidRPr="00E62FBB">
        <w:tab/>
      </w:r>
    </w:p>
    <w:bookmarkEnd w:id="2"/>
    <w:p w14:paraId="2740C6B5" w14:textId="77777777" w:rsidR="00E62FBB" w:rsidRDefault="00E62FBB" w:rsidP="00526F96">
      <w:pPr>
        <w:widowControl w:val="0"/>
        <w:tabs>
          <w:tab w:val="left" w:pos="1134"/>
        </w:tabs>
        <w:spacing w:before="60"/>
        <w:ind w:left="1134"/>
        <w:jc w:val="both"/>
        <w:rPr>
          <w:rFonts w:cs="Calibri"/>
          <w:szCs w:val="18"/>
          <w:lang w:eastAsia="en-US"/>
        </w:rPr>
      </w:pPr>
      <w:r w:rsidRPr="00E62FBB">
        <w:rPr>
          <w:rFonts w:cs="Calibri"/>
          <w:szCs w:val="18"/>
          <w:lang w:eastAsia="en-US"/>
        </w:rPr>
        <w:t>Na rozdíl od projektové dokumentace není předmětem zakázky přeložka kabelů CETIN, realizace nového chodníku, autobusových nástupišť a osvětlení místa pro přecházení.</w:t>
      </w:r>
    </w:p>
    <w:p w14:paraId="0433A596" w14:textId="6F72EED1" w:rsidR="00C24C83" w:rsidRPr="00C81BB0" w:rsidRDefault="00C24C83" w:rsidP="00526F96">
      <w:pPr>
        <w:widowControl w:val="0"/>
        <w:tabs>
          <w:tab w:val="left" w:pos="1134"/>
        </w:tabs>
        <w:spacing w:before="60"/>
        <w:ind w:left="1134"/>
        <w:jc w:val="both"/>
        <w:rPr>
          <w:rFonts w:cs="Calibri"/>
          <w:szCs w:val="18"/>
          <w:u w:val="single"/>
          <w:lang w:eastAsia="en-US"/>
        </w:rPr>
      </w:pPr>
      <w:r w:rsidRPr="00C81BB0">
        <w:rPr>
          <w:rFonts w:cs="Calibri"/>
          <w:szCs w:val="18"/>
          <w:u w:val="single"/>
          <w:lang w:eastAsia="en-US"/>
        </w:rPr>
        <w:t>Řešení dopravy:</w:t>
      </w:r>
    </w:p>
    <w:p w14:paraId="4535454A" w14:textId="77777777" w:rsidR="009246AB" w:rsidRPr="009246AB" w:rsidRDefault="009246AB" w:rsidP="009246AB">
      <w:pPr>
        <w:widowControl w:val="0"/>
        <w:tabs>
          <w:tab w:val="left" w:pos="1134"/>
        </w:tabs>
        <w:spacing w:before="60"/>
        <w:ind w:left="1134"/>
        <w:jc w:val="both"/>
        <w:rPr>
          <w:rFonts w:cs="Calibri"/>
          <w:szCs w:val="18"/>
          <w:lang w:eastAsia="en-US"/>
        </w:rPr>
      </w:pPr>
      <w:r w:rsidRPr="009246AB">
        <w:rPr>
          <w:rFonts w:cs="Calibri"/>
          <w:szCs w:val="18"/>
          <w:lang w:eastAsia="en-US"/>
        </w:rPr>
        <w:t>Stavba bude probíhat zčásti za úplné a zčásti za částečné uzavírky silnice II/494 s použitím světelného semaforového zařízení. Objízdné trasy jsou v jednotlivých etapách stanoveny v dopravně-inženýrském opatření (SO 106).</w:t>
      </w:r>
    </w:p>
    <w:p w14:paraId="02A17AE0" w14:textId="05F93A11" w:rsidR="00321CDC" w:rsidRPr="001D2E86" w:rsidRDefault="00321CDC"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1D2E86">
        <w:rPr>
          <w:rFonts w:cs="Calibri"/>
          <w:szCs w:val="18"/>
          <w:lang w:eastAsia="en-US"/>
        </w:rPr>
        <w:t xml:space="preserve">Vytyčení inženýrských sítí, geodetické vytyčení staveniště, vytyčení základních výškových a směrových/polohopisných bodů stavby, vč. vypracování vytyčovacích protokolů, ověřených úředně oprávněným zeměměřičským inženýrem, a to za účasti technického dozoru </w:t>
      </w:r>
      <w:r w:rsidR="000E3C8F" w:rsidRPr="001D2E86">
        <w:rPr>
          <w:rFonts w:cs="Calibri"/>
          <w:szCs w:val="18"/>
          <w:lang w:eastAsia="en-US"/>
        </w:rPr>
        <w:t>Objednatel</w:t>
      </w:r>
      <w:r w:rsidRPr="001D2E86">
        <w:rPr>
          <w:rFonts w:cs="Calibri"/>
          <w:szCs w:val="18"/>
          <w:lang w:eastAsia="en-US"/>
        </w:rPr>
        <w:t>e a před zahájením jakýchkoliv stavebních prací.</w:t>
      </w:r>
    </w:p>
    <w:p w14:paraId="5C315C77" w14:textId="2778D563" w:rsidR="00B00BA2" w:rsidRPr="00ED48A6" w:rsidRDefault="00B00BA2" w:rsidP="00B00BA2">
      <w:pPr>
        <w:widowControl w:val="0"/>
        <w:numPr>
          <w:ilvl w:val="0"/>
          <w:numId w:val="14"/>
        </w:numPr>
        <w:spacing w:before="60"/>
        <w:ind w:left="1134" w:hanging="567"/>
        <w:jc w:val="both"/>
      </w:pPr>
      <w:r w:rsidRPr="001D2E86">
        <w:t>Aktualizaci časového a finančního harmonogramu realizace jednotlivých stavebních objektů (viz shora) vč. ostatních prací (zkoušky apod.), členěného po týdnech</w:t>
      </w:r>
      <w:r w:rsidRPr="00ED48A6">
        <w:t xml:space="preserve"> s grafickým znázorněním zahájení a ukončení prací každého stavebního objektu, s finančním plněním sumarizovaným po jednotlivých kalendářních měsících (v souladu se </w:t>
      </w:r>
      <w:r>
        <w:t>Smlouv</w:t>
      </w:r>
      <w:r w:rsidRPr="00ED48A6">
        <w:t>ou stanovenými termíny provádění Díla</w:t>
      </w:r>
      <w:r>
        <w:t xml:space="preserve"> a v návaznosti na stavbu řešenou </w:t>
      </w:r>
      <w:r w:rsidR="009246AB">
        <w:t>Městem</w:t>
      </w:r>
      <w:r w:rsidRPr="00ED48A6">
        <w:t xml:space="preserve">, který Zhotovitel předložil Objednateli před uzavřením této </w:t>
      </w:r>
      <w:r>
        <w:t>Smlouv</w:t>
      </w:r>
      <w:r w:rsidRPr="00ED48A6">
        <w:t>y v rámci součinnosti v zadávacím řízení VZ</w:t>
      </w:r>
      <w:r w:rsidRPr="00ED48A6" w:rsidDel="002B65EF">
        <w:t xml:space="preserve"> </w:t>
      </w:r>
      <w:r w:rsidRPr="00ED48A6">
        <w:t>(dále jen „</w:t>
      </w:r>
      <w:r w:rsidRPr="00ED48A6">
        <w:rPr>
          <w:b/>
          <w:bCs/>
        </w:rPr>
        <w:t>Harmonogram</w:t>
      </w:r>
      <w:r w:rsidRPr="00ED48A6">
        <w:t xml:space="preserve">“). Harmonogram je Zhotovitel povinen aktualizovat </w:t>
      </w:r>
      <w:r>
        <w:t xml:space="preserve">(vždy zejména tak, aby odpovídal již realizované části Díla a současně i té části Díla, která k realizaci zbývá) </w:t>
      </w:r>
      <w:r w:rsidRPr="00ED48A6">
        <w:t xml:space="preserve">a Objednateli předložit na výzvu Objednatele, nejvýše však jednou za kalendářní měsíc (žádnou aktualizací Harmonogramu není možné měnit termíny ani lhůty sjednané v této </w:t>
      </w:r>
      <w:r>
        <w:t>Smlouv</w:t>
      </w:r>
      <w:r w:rsidRPr="00ED48A6">
        <w:t>ě). Harmonogram musí zohledňovat případnou možnost provádění stavebních prací v průběhu zimní sezóny (viz níže).</w:t>
      </w:r>
    </w:p>
    <w:p w14:paraId="457E3545" w14:textId="0250F313" w:rsidR="00066AF6" w:rsidRPr="001016E0" w:rsidRDefault="00066AF6" w:rsidP="00066AF6">
      <w:pPr>
        <w:widowControl w:val="0"/>
        <w:numPr>
          <w:ilvl w:val="0"/>
          <w:numId w:val="14"/>
        </w:numPr>
        <w:spacing w:before="60"/>
        <w:ind w:left="1134" w:hanging="567"/>
        <w:jc w:val="both"/>
      </w:pPr>
      <w:r>
        <w:t>P</w:t>
      </w:r>
      <w:r w:rsidRPr="001016E0">
        <w:t>růběžn</w:t>
      </w:r>
      <w:r>
        <w:t>ou</w:t>
      </w:r>
      <w:r w:rsidRPr="001016E0">
        <w:t xml:space="preserve"> koordinac</w:t>
      </w:r>
      <w:r>
        <w:t>i</w:t>
      </w:r>
      <w:r w:rsidRPr="001016E0">
        <w:t xml:space="preserve"> provádění díla s</w:t>
      </w:r>
      <w:r>
        <w:t> realizací stavebních objektů</w:t>
      </w:r>
      <w:r w:rsidRPr="001016E0">
        <w:t>, kter</w:t>
      </w:r>
      <w:r>
        <w:t>é</w:t>
      </w:r>
      <w:r w:rsidRPr="001016E0">
        <w:t xml:space="preserve"> budou v</w:t>
      </w:r>
      <w:r>
        <w:t> </w:t>
      </w:r>
      <w:r w:rsidRPr="001016E0">
        <w:t xml:space="preserve">místě plnění probíhat současně s realizací díla dle této </w:t>
      </w:r>
      <w:r>
        <w:t>S</w:t>
      </w:r>
      <w:r w:rsidRPr="001016E0">
        <w:t xml:space="preserve">mlouvy – jedná se o </w:t>
      </w:r>
      <w:r>
        <w:t>realizaci stavebních objektů</w:t>
      </w:r>
      <w:r w:rsidRPr="001016E0">
        <w:t>, jej</w:t>
      </w:r>
      <w:r>
        <w:t>ichž</w:t>
      </w:r>
      <w:r w:rsidRPr="001016E0">
        <w:t xml:space="preserve"> investorem je</w:t>
      </w:r>
      <w:r>
        <w:t xml:space="preserve"> </w:t>
      </w:r>
      <w:r w:rsidR="00D63404">
        <w:t>město Slavičín, IČ 00284459</w:t>
      </w:r>
      <w:r w:rsidRPr="001016E0">
        <w:t xml:space="preserve">, jmenovitě stavba </w:t>
      </w:r>
      <w:bookmarkStart w:id="3" w:name="_Hlk116911057"/>
      <w:r>
        <w:t>„</w:t>
      </w:r>
      <w:bookmarkEnd w:id="3"/>
      <w:r w:rsidR="00D63404">
        <w:t xml:space="preserve">Silnice II/494: Vrbětice – Slavičín </w:t>
      </w:r>
      <w:r w:rsidRPr="006D046F">
        <w:t xml:space="preserve">(stavební část </w:t>
      </w:r>
      <w:r w:rsidR="00D63404">
        <w:t>města Slavičín</w:t>
      </w:r>
      <w:r w:rsidRPr="006D046F">
        <w:t>)</w:t>
      </w:r>
      <w:r>
        <w:t>“ (dále jen „</w:t>
      </w:r>
      <w:r w:rsidRPr="005669D3">
        <w:rPr>
          <w:b/>
          <w:bCs/>
        </w:rPr>
        <w:t>Cizí stavba</w:t>
      </w:r>
      <w:r>
        <w:t>“)</w:t>
      </w:r>
      <w:r w:rsidRPr="00212D6F">
        <w:t>,</w:t>
      </w:r>
      <w:r>
        <w:t xml:space="preserve"> </w:t>
      </w:r>
      <w:r w:rsidRPr="001016E0">
        <w:t xml:space="preserve">včetně účasti na koordinačních poradách; to vše v rozsahu nezbytném pro řádné provedení </w:t>
      </w:r>
      <w:r>
        <w:t>D</w:t>
      </w:r>
      <w:r w:rsidRPr="001016E0">
        <w:t>íla</w:t>
      </w:r>
      <w:r>
        <w:t>.</w:t>
      </w:r>
    </w:p>
    <w:p w14:paraId="4D3FA4D6" w14:textId="685D573D" w:rsidR="001341E0" w:rsidRPr="00ED48A6" w:rsidRDefault="0059376E"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ED48A6">
        <w:t xml:space="preserve">Zpracování návrhu přechodného dopravního značení po dobu stavebních prací a vyznačení případných objízdných tras a dopravních omezení včetně </w:t>
      </w:r>
      <w:r w:rsidR="001341E0" w:rsidRPr="00ED48A6">
        <w:t xml:space="preserve">zajištění vyjádření příslušného orgánu Policie ČR (případně </w:t>
      </w:r>
      <w:r w:rsidR="00AC600E">
        <w:t xml:space="preserve">i </w:t>
      </w:r>
      <w:r w:rsidR="00933DC6">
        <w:t xml:space="preserve">včetně </w:t>
      </w:r>
      <w:r w:rsidR="001341E0" w:rsidRPr="00ED48A6">
        <w:t>projednání s příslušným drážním úřadem)</w:t>
      </w:r>
      <w:r w:rsidR="006B39EF" w:rsidRPr="00ED48A6">
        <w:t xml:space="preserve">, </w:t>
      </w:r>
      <w:r w:rsidRPr="00ED48A6">
        <w:t>podání žádosti u příslušného silničního správního úřadu a zajištění vydání odpovídajícího stanovení dopravního značení</w:t>
      </w:r>
      <w:r w:rsidR="005A163D" w:rsidRPr="00ED48A6">
        <w:t xml:space="preserve"> k potřebným (zejména PD stanoveným) dopravním omezením</w:t>
      </w:r>
      <w:r w:rsidRPr="00ED48A6">
        <w:t>.</w:t>
      </w:r>
      <w:r w:rsidR="001341E0" w:rsidRPr="00ED48A6">
        <w:t xml:space="preserve"> Návrh </w:t>
      </w:r>
      <w:r w:rsidR="001341E0" w:rsidRPr="00ED48A6">
        <w:lastRenderedPageBreak/>
        <w:t>přechodného dopravního značení musí být předán</w:t>
      </w:r>
      <w:r w:rsidRPr="00ED48A6">
        <w:t xml:space="preserve"> k odsouhlasení </w:t>
      </w:r>
      <w:r w:rsidR="000E3C8F" w:rsidRPr="00ED48A6">
        <w:t>Objednatel</w:t>
      </w:r>
      <w:r w:rsidRPr="00ED48A6">
        <w:t xml:space="preserve">i </w:t>
      </w:r>
      <w:r w:rsidR="002B65EF" w:rsidRPr="00ED48A6">
        <w:t>v dostatečném předstihu</w:t>
      </w:r>
      <w:r w:rsidRPr="00ED48A6">
        <w:t xml:space="preserve"> před </w:t>
      </w:r>
      <w:r w:rsidR="00270AAE">
        <w:t>Smlouv</w:t>
      </w:r>
      <w:r w:rsidR="005A163D" w:rsidRPr="00ED48A6">
        <w:t xml:space="preserve">ou stanoveným </w:t>
      </w:r>
      <w:r w:rsidRPr="00ED48A6">
        <w:t xml:space="preserve">termínem zahájení stavebních prací; návrh </w:t>
      </w:r>
      <w:r w:rsidR="00241A3E" w:rsidRPr="00ED48A6">
        <w:t>mus</w:t>
      </w:r>
      <w:r w:rsidR="00A81BAA" w:rsidRPr="00ED48A6">
        <w:t>í</w:t>
      </w:r>
      <w:r w:rsidRPr="00ED48A6">
        <w:t xml:space="preserve"> před podáním žádosti o vydání potřebných povolení elektronicky odsouhlasen </w:t>
      </w:r>
      <w:proofErr w:type="spellStart"/>
      <w:r w:rsidR="00B61A5E">
        <w:t>xxxxxxxxxx</w:t>
      </w:r>
      <w:proofErr w:type="spellEnd"/>
      <w:r w:rsidRPr="00ED48A6">
        <w:t xml:space="preserve"> </w:t>
      </w:r>
      <w:r w:rsidR="000E3C8F" w:rsidRPr="00ED48A6">
        <w:t>Objednatel</w:t>
      </w:r>
      <w:r w:rsidRPr="00ED48A6">
        <w:t xml:space="preserve">e (e-mail </w:t>
      </w:r>
      <w:proofErr w:type="spellStart"/>
      <w:r w:rsidR="00B61A5E">
        <w:t>xxxxxxxxxxxx</w:t>
      </w:r>
      <w:proofErr w:type="spellEnd"/>
      <w:r w:rsidRPr="00ED48A6">
        <w:t xml:space="preserve"> </w:t>
      </w:r>
    </w:p>
    <w:p w14:paraId="78DB6280" w14:textId="0A0FC21B" w:rsidR="0059376E" w:rsidRPr="00ED48A6" w:rsidRDefault="0060109D"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ED48A6">
        <w:t xml:space="preserve">Instalaci </w:t>
      </w:r>
      <w:r w:rsidR="0059376E" w:rsidRPr="00ED48A6">
        <w:t>dopravního značení k potřebným dopravním omezením, jeho údržba, přemísťování po dobu realizace</w:t>
      </w:r>
      <w:r w:rsidRPr="00ED48A6">
        <w:t xml:space="preserve"> stavebních prací </w:t>
      </w:r>
      <w:r w:rsidR="0059376E" w:rsidRPr="00ED48A6">
        <w:t xml:space="preserve">a následné odstranění </w:t>
      </w:r>
      <w:r w:rsidRPr="00ED48A6">
        <w:t>nejpozději při vyklizení staveniště.</w:t>
      </w:r>
    </w:p>
    <w:p w14:paraId="652DCF87" w14:textId="3518AB16" w:rsidR="00241A3E" w:rsidRPr="00ED48A6" w:rsidRDefault="00241A3E"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ED48A6">
        <w:t xml:space="preserve">Podání žádosti u příslušného silničního správního úřadu (včetně zajištění vyjádření příslušného orgánu Policie ČR, případně </w:t>
      </w:r>
      <w:r w:rsidR="00707292">
        <w:t xml:space="preserve">i včetně </w:t>
      </w:r>
      <w:r w:rsidRPr="00ED48A6">
        <w:t>projednání s příslušným drážním úřadem)</w:t>
      </w:r>
      <w:r w:rsidR="004C558C">
        <w:t xml:space="preserve"> a</w:t>
      </w:r>
      <w:r w:rsidRPr="00ED48A6">
        <w:t xml:space="preserve"> zajištění vydání odpovídající</w:t>
      </w:r>
      <w:r w:rsidR="007A75AD" w:rsidRPr="00ED48A6">
        <w:t>ho stanovení místní úpravy provozu</w:t>
      </w:r>
      <w:r w:rsidRPr="00ED48A6">
        <w:t xml:space="preserve">. Návrh </w:t>
      </w:r>
      <w:r w:rsidR="00D5283E" w:rsidRPr="00ED48A6">
        <w:t xml:space="preserve">místní úpravy provozu </w:t>
      </w:r>
      <w:r w:rsidR="00A81BAA" w:rsidRPr="00ED48A6">
        <w:t>musí</w:t>
      </w:r>
      <w:r w:rsidRPr="00ED48A6">
        <w:t xml:space="preserve"> </w:t>
      </w:r>
      <w:r w:rsidR="00BC0D85">
        <w:t xml:space="preserve">být </w:t>
      </w:r>
      <w:r w:rsidRPr="00ED48A6">
        <w:t xml:space="preserve">před podáním žádosti o vydání potřebných povolení elektronicky odsouhlasen </w:t>
      </w:r>
      <w:proofErr w:type="spellStart"/>
      <w:r w:rsidR="00B61A5E">
        <w:t>xxxxxxxxxxxxx</w:t>
      </w:r>
      <w:proofErr w:type="spellEnd"/>
      <w:r w:rsidRPr="00ED48A6">
        <w:t xml:space="preserve"> </w:t>
      </w:r>
      <w:proofErr w:type="gramStart"/>
      <w:r w:rsidR="000E3C8F" w:rsidRPr="00ED48A6">
        <w:t>Objednatel</w:t>
      </w:r>
      <w:r w:rsidRPr="00ED48A6">
        <w:t>e .</w:t>
      </w:r>
      <w:proofErr w:type="gramEnd"/>
      <w:r w:rsidRPr="00ED48A6">
        <w:t xml:space="preserve"> </w:t>
      </w:r>
    </w:p>
    <w:p w14:paraId="47708F06" w14:textId="69654C9F" w:rsidR="001272D3" w:rsidRDefault="001272D3"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t>Zajištění přístupu k nemovitostem</w:t>
      </w:r>
      <w:r w:rsidRPr="00ED48A6">
        <w:rPr>
          <w:rFonts w:cs="Calibri"/>
          <w:szCs w:val="18"/>
          <w:lang w:eastAsia="en-US"/>
        </w:rPr>
        <w:t xml:space="preserve"> </w:t>
      </w:r>
      <w:r>
        <w:t>po celou dobu výstavby.</w:t>
      </w:r>
    </w:p>
    <w:p w14:paraId="2AD36FA9" w14:textId="7D4E7F24" w:rsidR="00A4057E" w:rsidRPr="00ED48A6" w:rsidRDefault="00D5283E"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A</w:t>
      </w:r>
      <w:r w:rsidR="00A4057E" w:rsidRPr="00ED48A6">
        <w:rPr>
          <w:rFonts w:cs="Calibri"/>
          <w:szCs w:val="18"/>
          <w:lang w:eastAsia="en-US"/>
        </w:rPr>
        <w:t xml:space="preserve">ktivní spolupráci s koordinátorem </w:t>
      </w:r>
      <w:r w:rsidR="00B961B1">
        <w:rPr>
          <w:rFonts w:cs="Calibri"/>
          <w:szCs w:val="18"/>
          <w:lang w:eastAsia="en-US"/>
        </w:rPr>
        <w:t>BOZP</w:t>
      </w:r>
      <w:r w:rsidR="00A4057E" w:rsidRPr="00ED48A6">
        <w:rPr>
          <w:rFonts w:cs="Calibri"/>
          <w:szCs w:val="18"/>
          <w:lang w:eastAsia="en-US"/>
        </w:rPr>
        <w:t xml:space="preserve"> na staveništi a předávání informací bezprostředně souvisejících s výkonem funkce koordinátora BOZP.</w:t>
      </w:r>
    </w:p>
    <w:p w14:paraId="7F9E78FF" w14:textId="6C6F9474" w:rsidR="00C21DE1" w:rsidRPr="00ED48A6" w:rsidRDefault="00C21DE1"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Označení stavby dle požadavků </w:t>
      </w:r>
      <w:r w:rsidR="000E3C8F" w:rsidRPr="00ED48A6">
        <w:rPr>
          <w:rFonts w:cs="Calibri"/>
          <w:szCs w:val="18"/>
          <w:lang w:eastAsia="en-US"/>
        </w:rPr>
        <w:t>Objednatel</w:t>
      </w:r>
      <w:r w:rsidRPr="00ED48A6">
        <w:rPr>
          <w:rFonts w:cs="Calibri"/>
          <w:szCs w:val="18"/>
          <w:lang w:eastAsia="en-US"/>
        </w:rPr>
        <w:t>e (</w:t>
      </w:r>
      <w:r w:rsidR="008F3988">
        <w:rPr>
          <w:rFonts w:cs="Calibri"/>
          <w:szCs w:val="18"/>
          <w:lang w:eastAsia="en-US"/>
        </w:rPr>
        <w:t>viz</w:t>
      </w:r>
      <w:r w:rsidRPr="00ED48A6">
        <w:rPr>
          <w:rFonts w:cs="Calibri"/>
          <w:szCs w:val="18"/>
          <w:lang w:eastAsia="en-US"/>
        </w:rPr>
        <w:t xml:space="preserve"> níže).</w:t>
      </w:r>
    </w:p>
    <w:p w14:paraId="04D9B5D0" w14:textId="0F9F1CC1" w:rsidR="00C21DE1" w:rsidRPr="00ED48A6" w:rsidRDefault="00C21DE1"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Zajištění splnění podmínek stanovených správci dopravní a technické infrastruktury a účastníků správního řízení dle stavebních povolení </w:t>
      </w:r>
      <w:r w:rsidR="00907512" w:rsidRPr="00ED48A6">
        <w:rPr>
          <w:rFonts w:cs="Calibri"/>
          <w:szCs w:val="18"/>
          <w:lang w:eastAsia="en-US"/>
        </w:rPr>
        <w:t>(</w:t>
      </w:r>
      <w:r w:rsidR="008F3988">
        <w:rPr>
          <w:rFonts w:cs="Calibri"/>
          <w:szCs w:val="18"/>
          <w:lang w:eastAsia="en-US"/>
        </w:rPr>
        <w:t>viz</w:t>
      </w:r>
      <w:r w:rsidR="00907512" w:rsidRPr="00ED48A6">
        <w:rPr>
          <w:rFonts w:cs="Calibri"/>
          <w:szCs w:val="18"/>
          <w:lang w:eastAsia="en-US"/>
        </w:rPr>
        <w:t xml:space="preserve"> shora) </w:t>
      </w:r>
      <w:r w:rsidRPr="00ED48A6">
        <w:rPr>
          <w:rFonts w:cs="Calibri"/>
          <w:szCs w:val="18"/>
          <w:lang w:eastAsia="en-US"/>
        </w:rPr>
        <w:t>a vyjádření jednotlivých účastníků správních řízení.</w:t>
      </w:r>
    </w:p>
    <w:p w14:paraId="4946DB5E" w14:textId="47CBBF66" w:rsidR="000F798B" w:rsidRPr="000F798B" w:rsidRDefault="000F798B" w:rsidP="000F798B">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Pr>
          <w:rFonts w:cs="Calibri"/>
          <w:szCs w:val="18"/>
          <w:lang w:eastAsia="en-US"/>
        </w:rPr>
        <w:t>Z</w:t>
      </w:r>
      <w:r w:rsidRPr="000F798B">
        <w:rPr>
          <w:rFonts w:cs="Calibri"/>
          <w:szCs w:val="18"/>
          <w:lang w:eastAsia="en-US"/>
        </w:rPr>
        <w:t>pracování povodňového a havarijního plánu pro provádění stavby, schválené plány budou v jednom vyhotovení před zahájením stavby předány na Povodí Moravy, s.</w:t>
      </w:r>
      <w:r>
        <w:rPr>
          <w:rFonts w:cs="Calibri"/>
          <w:szCs w:val="18"/>
          <w:lang w:eastAsia="en-US"/>
        </w:rPr>
        <w:t xml:space="preserve"> </w:t>
      </w:r>
      <w:r w:rsidRPr="000F798B">
        <w:rPr>
          <w:rFonts w:cs="Calibri"/>
          <w:szCs w:val="18"/>
          <w:lang w:eastAsia="en-US"/>
        </w:rPr>
        <w:t xml:space="preserve">p. </w:t>
      </w:r>
    </w:p>
    <w:p w14:paraId="6E1770F3" w14:textId="72445BDB" w:rsidR="000F798B" w:rsidRPr="000F798B" w:rsidRDefault="000F798B" w:rsidP="00E5239B">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0F798B">
        <w:rPr>
          <w:rFonts w:cs="Calibri"/>
          <w:szCs w:val="18"/>
          <w:lang w:eastAsia="en-US"/>
        </w:rPr>
        <w:t>Vyhotovení pasportizace – fotodokumentace nemovitostí nacházejících se v blízkosti stavby, tj. Vrbětice 65, Vlachovice (</w:t>
      </w:r>
      <w:r>
        <w:rPr>
          <w:rFonts w:cs="Calibri"/>
          <w:szCs w:val="18"/>
          <w:lang w:eastAsia="en-US"/>
        </w:rPr>
        <w:t xml:space="preserve">dvě </w:t>
      </w:r>
      <w:r w:rsidRPr="000F798B">
        <w:rPr>
          <w:rFonts w:cs="Calibri"/>
          <w:szCs w:val="18"/>
          <w:lang w:eastAsia="en-US"/>
        </w:rPr>
        <w:t xml:space="preserve">budovy rodiny </w:t>
      </w:r>
      <w:proofErr w:type="spellStart"/>
      <w:r w:rsidR="00B61A5E">
        <w:rPr>
          <w:rFonts w:cs="Calibri"/>
          <w:szCs w:val="18"/>
          <w:lang w:eastAsia="en-US"/>
        </w:rPr>
        <w:t>xxxxxx</w:t>
      </w:r>
      <w:proofErr w:type="spellEnd"/>
    </w:p>
    <w:p w14:paraId="145503C8" w14:textId="7E891238" w:rsidR="000F798B" w:rsidRPr="000F798B" w:rsidRDefault="000F798B" w:rsidP="000F798B">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Pr>
          <w:rFonts w:cs="Calibri"/>
          <w:szCs w:val="18"/>
          <w:lang w:eastAsia="en-US"/>
        </w:rPr>
        <w:t>Dodržení</w:t>
      </w:r>
      <w:r w:rsidRPr="000F798B">
        <w:rPr>
          <w:rFonts w:cs="Calibri"/>
          <w:szCs w:val="18"/>
          <w:lang w:eastAsia="en-US"/>
        </w:rPr>
        <w:t xml:space="preserve"> podmín</w:t>
      </w:r>
      <w:r>
        <w:rPr>
          <w:rFonts w:cs="Calibri"/>
          <w:szCs w:val="18"/>
          <w:lang w:eastAsia="en-US"/>
        </w:rPr>
        <w:t>e</w:t>
      </w:r>
      <w:r w:rsidRPr="000F798B">
        <w:rPr>
          <w:rFonts w:cs="Calibri"/>
          <w:szCs w:val="18"/>
          <w:lang w:eastAsia="en-US"/>
        </w:rPr>
        <w:t>k AOPK uveden</w:t>
      </w:r>
      <w:r>
        <w:rPr>
          <w:rFonts w:cs="Calibri"/>
          <w:szCs w:val="18"/>
          <w:lang w:eastAsia="en-US"/>
        </w:rPr>
        <w:t>ých</w:t>
      </w:r>
      <w:r w:rsidRPr="000F798B">
        <w:rPr>
          <w:rFonts w:cs="Calibri"/>
          <w:szCs w:val="18"/>
          <w:lang w:eastAsia="en-US"/>
        </w:rPr>
        <w:t xml:space="preserve"> v rozhodnutí o udělení výjimky ze základních podmínek ochrany zvláště chráněných druhů ze dne 28.</w:t>
      </w:r>
      <w:r>
        <w:rPr>
          <w:rFonts w:cs="Calibri"/>
          <w:szCs w:val="18"/>
          <w:lang w:eastAsia="en-US"/>
        </w:rPr>
        <w:t>0</w:t>
      </w:r>
      <w:r w:rsidRPr="000F798B">
        <w:rPr>
          <w:rFonts w:cs="Calibri"/>
          <w:szCs w:val="18"/>
          <w:lang w:eastAsia="en-US"/>
        </w:rPr>
        <w:t xml:space="preserve">2.2024. </w:t>
      </w:r>
    </w:p>
    <w:p w14:paraId="1C7EB98B" w14:textId="66AE6255" w:rsidR="000F798B" w:rsidRPr="000F798B" w:rsidRDefault="000F798B" w:rsidP="000F798B">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Pr>
          <w:rFonts w:cs="Calibri"/>
          <w:szCs w:val="18"/>
          <w:lang w:eastAsia="en-US"/>
        </w:rPr>
        <w:t>Z</w:t>
      </w:r>
      <w:r w:rsidRPr="000F798B">
        <w:rPr>
          <w:rFonts w:cs="Calibri"/>
          <w:szCs w:val="18"/>
          <w:lang w:eastAsia="en-US"/>
        </w:rPr>
        <w:t>ajištění odborného biologického dozoru, který bude dohlížet na naplnění podmínek požadovaných AOPK po celou dobu stavby</w:t>
      </w:r>
      <w:r>
        <w:rPr>
          <w:rFonts w:cs="Calibri"/>
          <w:szCs w:val="18"/>
          <w:lang w:eastAsia="en-US"/>
        </w:rPr>
        <w:t>.</w:t>
      </w:r>
    </w:p>
    <w:p w14:paraId="44A0D194" w14:textId="55279372" w:rsidR="000F798B" w:rsidRPr="000F798B" w:rsidRDefault="000F798B" w:rsidP="000F798B">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Pr>
          <w:rFonts w:cs="Calibri"/>
          <w:szCs w:val="18"/>
          <w:lang w:eastAsia="en-US"/>
        </w:rPr>
        <w:t>Zajištění a instalace</w:t>
      </w:r>
      <w:r w:rsidRPr="000F798B">
        <w:rPr>
          <w:rFonts w:cs="Calibri"/>
          <w:szCs w:val="18"/>
          <w:lang w:eastAsia="en-US"/>
        </w:rPr>
        <w:t xml:space="preserve"> budek pro ptáky (min. 15 ks) a netopýry (min. 3 ks), broukoviště, speciální výsev motýlokvětých rostlin na náspy silničního tělesa </w:t>
      </w:r>
      <w:r>
        <w:rPr>
          <w:rFonts w:cs="Calibri"/>
          <w:szCs w:val="18"/>
          <w:lang w:eastAsia="en-US"/>
        </w:rPr>
        <w:t>v souladu s příslušným rozhodnutím.</w:t>
      </w:r>
    </w:p>
    <w:p w14:paraId="2F20A775" w14:textId="414ADE57" w:rsidR="00C21DE1" w:rsidRPr="00ED48A6" w:rsidRDefault="00C21DE1"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Kompletační a koordinační činnost při realizaci stavby, tj. např. zajištění a provedení všech opatření organizačního a stavebně technologického charakteru (včetně zpracování postupových harmonogramů), koordinace se stavbami v okolí staveniště prováděnými v termínu realizace díla.</w:t>
      </w:r>
    </w:p>
    <w:p w14:paraId="5D3953B9" w14:textId="3CAA7F4E" w:rsidR="00F24533" w:rsidRPr="00ED48A6" w:rsidRDefault="00F24533"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Průběžnou likvidaci odpadů a obalů v souladu se zákonem č. 541/2020 Sb., o odpadech, ve znění pozdějších předpisů, a dalších prováděcích předpisů včetně úhrady poplatků za likvidaci odpadu a doložení dokladů o likvidaci </w:t>
      </w:r>
      <w:r w:rsidR="00284062" w:rsidRPr="00ED48A6">
        <w:rPr>
          <w:rFonts w:cs="Calibri"/>
          <w:szCs w:val="18"/>
          <w:lang w:eastAsia="en-US"/>
        </w:rPr>
        <w:t>odpadů subjekty k tomu oprávněnými (v případě uložení opadů na skládku nejen doklady o převzetí daných odpadů skládkou, ale i doklady o oprávnění předmětné skládky takové o</w:t>
      </w:r>
      <w:r w:rsidR="00BC0D85">
        <w:rPr>
          <w:rFonts w:cs="Calibri"/>
          <w:szCs w:val="18"/>
          <w:lang w:eastAsia="en-US"/>
        </w:rPr>
        <w:t>d</w:t>
      </w:r>
      <w:r w:rsidR="00284062" w:rsidRPr="00ED48A6">
        <w:rPr>
          <w:rFonts w:cs="Calibri"/>
          <w:szCs w:val="18"/>
          <w:lang w:eastAsia="en-US"/>
        </w:rPr>
        <w:t xml:space="preserve">pady zpracovávat) </w:t>
      </w:r>
      <w:r w:rsidRPr="00ED48A6">
        <w:rPr>
          <w:rFonts w:cs="Calibri"/>
          <w:szCs w:val="18"/>
          <w:lang w:eastAsia="en-US"/>
        </w:rPr>
        <w:t>nejpozději při předání a převzetí Díla.</w:t>
      </w:r>
    </w:p>
    <w:p w14:paraId="46DAE0E0" w14:textId="47D1C2DE" w:rsidR="00CD52ED" w:rsidRPr="00ED48A6" w:rsidRDefault="00CD52ED" w:rsidP="00CD52ED">
      <w:pPr>
        <w:pStyle w:val="Odstavecseseznamem"/>
        <w:numPr>
          <w:ilvl w:val="0"/>
          <w:numId w:val="14"/>
        </w:numPr>
        <w:tabs>
          <w:tab w:val="left" w:pos="1134"/>
        </w:tabs>
        <w:spacing w:before="60"/>
        <w:ind w:left="1134" w:hanging="567"/>
        <w:contextualSpacing w:val="0"/>
        <w:jc w:val="both"/>
        <w:rPr>
          <w:rFonts w:cs="Calibri"/>
          <w:szCs w:val="18"/>
          <w:lang w:eastAsia="en-US"/>
        </w:rPr>
      </w:pPr>
      <w:r>
        <w:rPr>
          <w:rFonts w:cs="Calibri"/>
          <w:szCs w:val="18"/>
          <w:lang w:eastAsia="en-US"/>
        </w:rPr>
        <w:t>Z</w:t>
      </w:r>
      <w:r w:rsidRPr="00EE4D99">
        <w:rPr>
          <w:rFonts w:cs="Calibri"/>
          <w:szCs w:val="18"/>
          <w:lang w:eastAsia="en-US"/>
        </w:rPr>
        <w:t xml:space="preserve">pracování realizační projektové dokumentace stavby dle </w:t>
      </w:r>
      <w:r w:rsidRPr="00AD4D1E">
        <w:rPr>
          <w:rFonts w:cs="Calibri"/>
          <w:szCs w:val="18"/>
          <w:lang w:eastAsia="en-US"/>
        </w:rPr>
        <w:t>Směrnice</w:t>
      </w:r>
      <w:r w:rsidRPr="00EE4D99">
        <w:rPr>
          <w:rFonts w:cs="Calibri"/>
          <w:szCs w:val="18"/>
          <w:lang w:eastAsia="en-US"/>
        </w:rPr>
        <w:t xml:space="preserve"> o dokumentaci staveb pozemních komunikací v platném znění osobou k této činnosti oprávněnou, která bude před realizací písemně odsouhlasena technickým dozorem objednatele a potvrzena zhotovitelem</w:t>
      </w:r>
      <w:r>
        <w:rPr>
          <w:rFonts w:cs="Calibri"/>
          <w:szCs w:val="18"/>
          <w:lang w:eastAsia="en-US"/>
        </w:rPr>
        <w:t>.</w:t>
      </w:r>
    </w:p>
    <w:p w14:paraId="2802D443" w14:textId="6AC44558" w:rsidR="00810337" w:rsidRPr="00FE6244" w:rsidRDefault="00810337"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Vyhotovení dokumentace skutečného provedení stavby</w:t>
      </w:r>
      <w:r w:rsidR="001B3B2F" w:rsidRPr="00ED48A6">
        <w:rPr>
          <w:rFonts w:cs="Calibri"/>
          <w:szCs w:val="18"/>
          <w:lang w:eastAsia="en-US"/>
        </w:rPr>
        <w:t xml:space="preserve"> (dále také jen „</w:t>
      </w:r>
      <w:r w:rsidR="001B3B2F" w:rsidRPr="00ED48A6">
        <w:rPr>
          <w:rFonts w:cs="Calibri"/>
          <w:b/>
          <w:bCs/>
          <w:szCs w:val="18"/>
          <w:lang w:eastAsia="en-US"/>
        </w:rPr>
        <w:t>DSPS</w:t>
      </w:r>
      <w:r w:rsidR="001B3B2F" w:rsidRPr="00ED48A6">
        <w:rPr>
          <w:rFonts w:cs="Calibri"/>
          <w:szCs w:val="18"/>
          <w:lang w:eastAsia="en-US"/>
        </w:rPr>
        <w:t>“)</w:t>
      </w:r>
      <w:r w:rsidRPr="00ED48A6">
        <w:rPr>
          <w:rFonts w:cs="Calibri"/>
          <w:szCs w:val="18"/>
          <w:lang w:eastAsia="en-US"/>
        </w:rPr>
        <w:t>.</w:t>
      </w:r>
      <w:r w:rsidR="007C1FD2" w:rsidRPr="00ED48A6">
        <w:rPr>
          <w:rFonts w:cs="Calibri"/>
          <w:szCs w:val="18"/>
          <w:lang w:eastAsia="en-US"/>
        </w:rPr>
        <w:t xml:space="preserve"> </w:t>
      </w:r>
      <w:r w:rsidR="001B3B2F" w:rsidRPr="00ED48A6">
        <w:rPr>
          <w:rFonts w:cs="Calibri"/>
          <w:szCs w:val="18"/>
          <w:lang w:eastAsia="en-US"/>
        </w:rPr>
        <w:t>DPSP</w:t>
      </w:r>
      <w:r w:rsidR="007C1FD2" w:rsidRPr="00ED48A6">
        <w:rPr>
          <w:rFonts w:cs="Calibri"/>
          <w:szCs w:val="18"/>
          <w:lang w:eastAsia="en-US"/>
        </w:rPr>
        <w:t xml:space="preserve"> bude </w:t>
      </w:r>
      <w:r w:rsidR="000E3C8F" w:rsidRPr="00ED48A6">
        <w:rPr>
          <w:rFonts w:cs="Calibri"/>
          <w:szCs w:val="18"/>
          <w:lang w:eastAsia="en-US"/>
        </w:rPr>
        <w:t>Objednatel</w:t>
      </w:r>
      <w:r w:rsidR="007C1FD2" w:rsidRPr="00ED48A6">
        <w:rPr>
          <w:rFonts w:cs="Calibri"/>
          <w:szCs w:val="18"/>
          <w:lang w:eastAsia="en-US"/>
        </w:rPr>
        <w:t xml:space="preserve">i předána ve </w:t>
      </w:r>
      <w:r w:rsidR="001568B2" w:rsidRPr="00ED48A6">
        <w:rPr>
          <w:rFonts w:cs="Calibri"/>
          <w:szCs w:val="18"/>
          <w:lang w:eastAsia="en-US"/>
        </w:rPr>
        <w:t>4 (čtyřech)</w:t>
      </w:r>
      <w:r w:rsidR="007C1FD2" w:rsidRPr="00ED48A6">
        <w:rPr>
          <w:rFonts w:cs="Calibri"/>
          <w:szCs w:val="18"/>
          <w:lang w:eastAsia="en-US"/>
        </w:rPr>
        <w:t xml:space="preserve"> vyhotoveních v tištěné formě a </w:t>
      </w:r>
      <w:r w:rsidR="001568B2" w:rsidRPr="00ED48A6">
        <w:rPr>
          <w:rFonts w:cs="Calibri"/>
          <w:szCs w:val="18"/>
          <w:lang w:eastAsia="en-US"/>
        </w:rPr>
        <w:t xml:space="preserve">2 (dvou) vyhotoveních </w:t>
      </w:r>
      <w:r w:rsidR="007C1FD2" w:rsidRPr="00ED48A6">
        <w:rPr>
          <w:rFonts w:cs="Calibri"/>
          <w:szCs w:val="18"/>
          <w:lang w:eastAsia="en-US"/>
        </w:rPr>
        <w:t xml:space="preserve">na CD/DVD v digitální formě (ve formátu PDF a formátu zpracované PD (*.DWG, *.DGN, *.DOC) v souladu se zákonem č. </w:t>
      </w:r>
      <w:r w:rsidR="00A65F36">
        <w:rPr>
          <w:rFonts w:cs="Calibri"/>
          <w:szCs w:val="18"/>
          <w:lang w:eastAsia="en-US"/>
        </w:rPr>
        <w:t>2</w:t>
      </w:r>
      <w:r w:rsidR="007C1FD2" w:rsidRPr="00ED48A6">
        <w:rPr>
          <w:rFonts w:cs="Calibri"/>
          <w:szCs w:val="18"/>
          <w:lang w:eastAsia="en-US"/>
        </w:rPr>
        <w:t>83/20</w:t>
      </w:r>
      <w:r w:rsidR="006F3B30">
        <w:rPr>
          <w:rFonts w:cs="Calibri"/>
          <w:szCs w:val="18"/>
          <w:lang w:eastAsia="en-US"/>
        </w:rPr>
        <w:t>21</w:t>
      </w:r>
      <w:r w:rsidR="007C1FD2" w:rsidRPr="00ED48A6">
        <w:rPr>
          <w:rFonts w:cs="Calibri"/>
          <w:szCs w:val="18"/>
          <w:lang w:eastAsia="en-US"/>
        </w:rPr>
        <w:t xml:space="preserve"> Sb.</w:t>
      </w:r>
      <w:r w:rsidR="00EC6DB8" w:rsidRPr="00ED48A6">
        <w:rPr>
          <w:rFonts w:cs="Calibri"/>
          <w:szCs w:val="18"/>
          <w:lang w:eastAsia="en-US"/>
        </w:rPr>
        <w:t>, stavební zákon, ve znění pozdějších předpisů</w:t>
      </w:r>
      <w:r w:rsidR="006B262E" w:rsidRPr="00ED48A6">
        <w:rPr>
          <w:rFonts w:cs="Calibri"/>
          <w:szCs w:val="18"/>
          <w:lang w:eastAsia="en-US"/>
        </w:rPr>
        <w:t xml:space="preserve"> (dále jen „</w:t>
      </w:r>
      <w:r w:rsidR="006B262E" w:rsidRPr="00ED48A6">
        <w:rPr>
          <w:rFonts w:cs="Calibri"/>
          <w:b/>
          <w:bCs/>
          <w:szCs w:val="18"/>
          <w:lang w:eastAsia="en-US"/>
        </w:rPr>
        <w:t>Stavební zákon</w:t>
      </w:r>
      <w:r w:rsidR="006B262E" w:rsidRPr="00ED48A6">
        <w:rPr>
          <w:rFonts w:cs="Calibri"/>
          <w:szCs w:val="18"/>
          <w:lang w:eastAsia="en-US"/>
        </w:rPr>
        <w:t>“)</w:t>
      </w:r>
      <w:r w:rsidR="00EC6DB8" w:rsidRPr="00ED48A6">
        <w:rPr>
          <w:rFonts w:cs="Calibri"/>
          <w:szCs w:val="18"/>
          <w:lang w:eastAsia="en-US"/>
        </w:rPr>
        <w:t xml:space="preserve">, </w:t>
      </w:r>
      <w:r w:rsidR="007C1FD2" w:rsidRPr="00ED48A6">
        <w:rPr>
          <w:rFonts w:cs="Calibri"/>
          <w:szCs w:val="18"/>
          <w:lang w:eastAsia="en-US"/>
        </w:rPr>
        <w:t xml:space="preserve">a jeho prováděcími právními </w:t>
      </w:r>
      <w:r w:rsidR="007C1FD2" w:rsidRPr="00FE6244">
        <w:rPr>
          <w:rFonts w:cs="Calibri"/>
          <w:szCs w:val="18"/>
          <w:lang w:eastAsia="en-US"/>
        </w:rPr>
        <w:t>předpisy</w:t>
      </w:r>
      <w:r w:rsidR="002258D2" w:rsidRPr="00FE6244">
        <w:rPr>
          <w:rFonts w:cs="Calibri"/>
          <w:szCs w:val="18"/>
          <w:lang w:eastAsia="en-US"/>
        </w:rPr>
        <w:t>, jakož i v rozsahu, formě a za podmínek stanovených vyhláškou č. 393/2020 Sb., o digitální technické mapě kraje</w:t>
      </w:r>
      <w:r w:rsidR="004B6227" w:rsidRPr="00FE6244">
        <w:rPr>
          <w:rFonts w:cs="Calibri"/>
          <w:szCs w:val="18"/>
          <w:lang w:eastAsia="en-US"/>
        </w:rPr>
        <w:t>, ve znění pozdějších předpisů</w:t>
      </w:r>
      <w:r w:rsidR="007C1FD2" w:rsidRPr="00FE6244">
        <w:rPr>
          <w:rFonts w:cs="Calibri"/>
          <w:szCs w:val="18"/>
          <w:lang w:eastAsia="en-US"/>
        </w:rPr>
        <w:t xml:space="preserve">. </w:t>
      </w:r>
      <w:r w:rsidR="004818CE" w:rsidRPr="00FE6244">
        <w:rPr>
          <w:rFonts w:cs="Calibri"/>
          <w:szCs w:val="18"/>
          <w:lang w:eastAsia="en-US"/>
        </w:rPr>
        <w:t>Platí</w:t>
      </w:r>
      <w:r w:rsidR="000D6933" w:rsidRPr="00FE6244">
        <w:rPr>
          <w:rFonts w:cs="Calibri"/>
          <w:szCs w:val="18"/>
          <w:lang w:eastAsia="en-US"/>
        </w:rPr>
        <w:t xml:space="preserve"> </w:t>
      </w:r>
      <w:r w:rsidR="007C1FD2" w:rsidRPr="00FE6244">
        <w:rPr>
          <w:rFonts w:cs="Calibri"/>
          <w:szCs w:val="18"/>
          <w:lang w:eastAsia="en-US"/>
        </w:rPr>
        <w:t>přitom následující zásady:</w:t>
      </w:r>
    </w:p>
    <w:p w14:paraId="07349BCE" w14:textId="661EE044" w:rsidR="007C1FD2" w:rsidRPr="00FE6244" w:rsidRDefault="000E3C8F" w:rsidP="00526F96">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Zhotovitel</w:t>
      </w:r>
      <w:r w:rsidR="007C1FD2" w:rsidRPr="00FE6244">
        <w:rPr>
          <w:rFonts w:cs="Calibri"/>
          <w:szCs w:val="18"/>
          <w:lang w:eastAsia="en-US"/>
        </w:rPr>
        <w:t xml:space="preserve"> je povinen do projektu zakreslovat všechny změny na stavbě, k nimž došlo v průběhu zhotovení </w:t>
      </w:r>
      <w:r w:rsidR="00DE42FB" w:rsidRPr="00FE6244">
        <w:rPr>
          <w:rFonts w:cs="Calibri"/>
          <w:szCs w:val="18"/>
          <w:lang w:eastAsia="en-US"/>
        </w:rPr>
        <w:t>Díla</w:t>
      </w:r>
      <w:r w:rsidR="007C1FD2" w:rsidRPr="00FE6244">
        <w:rPr>
          <w:rFonts w:cs="Calibri"/>
          <w:szCs w:val="18"/>
          <w:lang w:eastAsia="en-US"/>
        </w:rPr>
        <w:t xml:space="preserve">. </w:t>
      </w:r>
    </w:p>
    <w:p w14:paraId="0849E3F0" w14:textId="6659FEBA" w:rsidR="007C1FD2" w:rsidRPr="00FE6244" w:rsidRDefault="007C1FD2" w:rsidP="00526F96">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 xml:space="preserve">Každý výkres projektu bude opatřen jménem a příjmením osoby, která změny zakreslila, včetně razítka </w:t>
      </w:r>
      <w:r w:rsidR="000E3C8F" w:rsidRPr="00FE6244">
        <w:rPr>
          <w:rFonts w:cs="Calibri"/>
          <w:szCs w:val="18"/>
          <w:lang w:eastAsia="en-US"/>
        </w:rPr>
        <w:t>Zhotovitel</w:t>
      </w:r>
      <w:r w:rsidRPr="00FE6244">
        <w:rPr>
          <w:rFonts w:cs="Calibri"/>
          <w:szCs w:val="18"/>
          <w:lang w:eastAsia="en-US"/>
        </w:rPr>
        <w:t>e.</w:t>
      </w:r>
    </w:p>
    <w:p w14:paraId="15BA2736" w14:textId="29EBBB3F" w:rsidR="007C1FD2" w:rsidRPr="00FE6244" w:rsidRDefault="007C1FD2" w:rsidP="00526F96">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 xml:space="preserve">U výkresu obsahujícího změnu proti </w:t>
      </w:r>
      <w:r w:rsidR="00CE71D5" w:rsidRPr="00FE6244">
        <w:rPr>
          <w:rFonts w:cs="Calibri"/>
          <w:szCs w:val="18"/>
          <w:lang w:eastAsia="en-US"/>
        </w:rPr>
        <w:t xml:space="preserve">PD </w:t>
      </w:r>
      <w:r w:rsidRPr="00FE6244">
        <w:rPr>
          <w:rFonts w:cs="Calibri"/>
          <w:szCs w:val="18"/>
          <w:lang w:eastAsia="en-US"/>
        </w:rPr>
        <w:t xml:space="preserve">bude přiložen i doklad, ze kterého bude vyplývat projednání změny s osobou vykonávající dozor </w:t>
      </w:r>
      <w:r w:rsidR="007C23E7">
        <w:rPr>
          <w:rFonts w:cs="Calibri"/>
          <w:szCs w:val="18"/>
          <w:lang w:eastAsia="en-US"/>
        </w:rPr>
        <w:t xml:space="preserve">projektanta </w:t>
      </w:r>
      <w:r w:rsidR="00012EDA" w:rsidRPr="00FE6244">
        <w:rPr>
          <w:rFonts w:cs="Calibri"/>
          <w:szCs w:val="18"/>
          <w:lang w:eastAsia="en-US"/>
        </w:rPr>
        <w:t>(dále jen „</w:t>
      </w:r>
      <w:r w:rsidR="007C23E7">
        <w:rPr>
          <w:rFonts w:cs="Calibri"/>
          <w:b/>
          <w:bCs/>
          <w:szCs w:val="18"/>
          <w:lang w:eastAsia="en-US"/>
        </w:rPr>
        <w:t>DP</w:t>
      </w:r>
      <w:r w:rsidR="00012EDA" w:rsidRPr="00FE6244">
        <w:rPr>
          <w:rFonts w:cs="Calibri"/>
          <w:szCs w:val="18"/>
          <w:lang w:eastAsia="en-US"/>
        </w:rPr>
        <w:t xml:space="preserve">“) </w:t>
      </w:r>
      <w:r w:rsidRPr="00FE6244">
        <w:rPr>
          <w:rFonts w:cs="Calibri"/>
          <w:szCs w:val="18"/>
          <w:lang w:eastAsia="en-US"/>
        </w:rPr>
        <w:t xml:space="preserve">a </w:t>
      </w:r>
      <w:r w:rsidR="00041918" w:rsidRPr="00FE6244">
        <w:rPr>
          <w:rFonts w:cs="Calibri"/>
          <w:szCs w:val="18"/>
          <w:lang w:eastAsia="en-US"/>
        </w:rPr>
        <w:t>TDI (</w:t>
      </w:r>
      <w:r w:rsidR="008F3988" w:rsidRPr="00FE6244">
        <w:rPr>
          <w:rFonts w:cs="Calibri"/>
          <w:szCs w:val="18"/>
          <w:lang w:eastAsia="en-US"/>
        </w:rPr>
        <w:t>viz</w:t>
      </w:r>
      <w:r w:rsidR="00041918" w:rsidRPr="00FE6244">
        <w:rPr>
          <w:rFonts w:cs="Calibri"/>
          <w:szCs w:val="18"/>
          <w:lang w:eastAsia="en-US"/>
        </w:rPr>
        <w:t xml:space="preserve"> níže)</w:t>
      </w:r>
      <w:r w:rsidRPr="00FE6244">
        <w:rPr>
          <w:rFonts w:cs="Calibri"/>
          <w:szCs w:val="18"/>
          <w:lang w:eastAsia="en-US"/>
        </w:rPr>
        <w:t xml:space="preserve"> a jejich souhlasné stanovisko. </w:t>
      </w:r>
    </w:p>
    <w:p w14:paraId="217EFEDD" w14:textId="6F2A77D1" w:rsidR="007C1FD2" w:rsidRPr="00FE6244" w:rsidRDefault="007C1FD2" w:rsidP="00526F96">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 xml:space="preserve">U těch částí </w:t>
      </w:r>
      <w:r w:rsidR="006D3BE5" w:rsidRPr="00FE6244">
        <w:rPr>
          <w:rFonts w:cs="Calibri"/>
          <w:szCs w:val="18"/>
          <w:lang w:eastAsia="en-US"/>
        </w:rPr>
        <w:t>PD</w:t>
      </w:r>
      <w:r w:rsidRPr="00FE6244">
        <w:rPr>
          <w:rFonts w:cs="Calibri"/>
          <w:szCs w:val="18"/>
          <w:lang w:eastAsia="en-US"/>
        </w:rPr>
        <w:t xml:space="preserve">, u kterých nedošlo k žádným změnám, bude uvedeno označení „beze změn“. </w:t>
      </w:r>
    </w:p>
    <w:p w14:paraId="20041943" w14:textId="5156746F" w:rsidR="007C1FD2" w:rsidRPr="00FE6244" w:rsidRDefault="007C1FD2" w:rsidP="00526F96">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Součástí bude i celková situace skutečného provedení stavby vč. přívodů, přípojek, komunikací, podzemních i nadzemních vedení v areálu staveniště s údaji o hloubkách uložení sítí (tato část bude i v digitální podobě).</w:t>
      </w:r>
    </w:p>
    <w:p w14:paraId="1575B783" w14:textId="7611C4C5" w:rsidR="007C1FD2" w:rsidRPr="00FE6244" w:rsidRDefault="007C1FD2" w:rsidP="00526F96">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 xml:space="preserve">Takto zpracovanou a </w:t>
      </w:r>
      <w:r w:rsidR="000E3C8F" w:rsidRPr="00FE6244">
        <w:rPr>
          <w:rFonts w:cs="Calibri"/>
          <w:szCs w:val="18"/>
          <w:lang w:eastAsia="en-US"/>
        </w:rPr>
        <w:t>Zhotovitel</w:t>
      </w:r>
      <w:r w:rsidRPr="00FE6244">
        <w:rPr>
          <w:rFonts w:cs="Calibri"/>
          <w:szCs w:val="18"/>
          <w:lang w:eastAsia="en-US"/>
        </w:rPr>
        <w:t xml:space="preserve">em podepsanou </w:t>
      </w:r>
      <w:r w:rsidR="00B14183" w:rsidRPr="00FE6244">
        <w:rPr>
          <w:rFonts w:cs="Calibri"/>
          <w:szCs w:val="18"/>
          <w:lang w:eastAsia="en-US"/>
        </w:rPr>
        <w:t>DPSP</w:t>
      </w:r>
      <w:r w:rsidRPr="00FE6244">
        <w:rPr>
          <w:rFonts w:cs="Calibri"/>
          <w:szCs w:val="18"/>
          <w:lang w:eastAsia="en-US"/>
        </w:rPr>
        <w:t xml:space="preserve"> předá </w:t>
      </w:r>
      <w:r w:rsidR="000E3C8F" w:rsidRPr="00FE6244">
        <w:rPr>
          <w:rFonts w:cs="Calibri"/>
          <w:szCs w:val="18"/>
          <w:lang w:eastAsia="en-US"/>
        </w:rPr>
        <w:t>Zhotovitel</w:t>
      </w:r>
      <w:r w:rsidRPr="00FE6244">
        <w:rPr>
          <w:rFonts w:cs="Calibri"/>
          <w:szCs w:val="18"/>
          <w:lang w:eastAsia="en-US"/>
        </w:rPr>
        <w:t xml:space="preserve"> </w:t>
      </w:r>
      <w:r w:rsidR="000E3C8F" w:rsidRPr="00FE6244">
        <w:rPr>
          <w:rFonts w:cs="Calibri"/>
          <w:szCs w:val="18"/>
          <w:lang w:eastAsia="en-US"/>
        </w:rPr>
        <w:t>Objednatel</w:t>
      </w:r>
      <w:r w:rsidRPr="00FE6244">
        <w:rPr>
          <w:rFonts w:cs="Calibri"/>
          <w:szCs w:val="18"/>
          <w:lang w:eastAsia="en-US"/>
        </w:rPr>
        <w:t xml:space="preserve">i při předání a převzetí </w:t>
      </w:r>
      <w:r w:rsidR="00B14183" w:rsidRPr="00FE6244">
        <w:rPr>
          <w:rFonts w:cs="Calibri"/>
          <w:szCs w:val="18"/>
          <w:lang w:eastAsia="en-US"/>
        </w:rPr>
        <w:t>Díla</w:t>
      </w:r>
      <w:r w:rsidRPr="00FE6244">
        <w:rPr>
          <w:rFonts w:cs="Calibri"/>
          <w:szCs w:val="18"/>
          <w:lang w:eastAsia="en-US"/>
        </w:rPr>
        <w:t>.</w:t>
      </w:r>
    </w:p>
    <w:p w14:paraId="38B68AF4" w14:textId="77777777" w:rsidR="00A816FF" w:rsidRPr="00A816FF" w:rsidRDefault="001272D3"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t>Z</w:t>
      </w:r>
      <w:r w:rsidRPr="00E7181F">
        <w:t>aměření</w:t>
      </w:r>
      <w:r>
        <w:t xml:space="preserve"> stavby a</w:t>
      </w:r>
      <w:r w:rsidRPr="00E7181F">
        <w:t xml:space="preserve"> zpracování ve formě Geodetického podkladu podle přílohy č.4 k vyhlášce č. 393/2020 Sb., o DTM, ve znění pozdějších předpisů (dále jen Vyhláška o DTM). Ověřený geodetický podklad v e-podobě, včetně identifikátoru změny o zápisu do DTM údajů základní prostorové situace (ZPS) podle §4b) odst. 4 písm. b) zákona č. 200/1994 Sb., o zeměměřictví, ve znění pozdějších předpisů (dále jen </w:t>
      </w:r>
      <w:proofErr w:type="spellStart"/>
      <w:r w:rsidRPr="00E7181F">
        <w:t>ZemZ</w:t>
      </w:r>
      <w:proofErr w:type="spellEnd"/>
      <w:r w:rsidRPr="00E7181F">
        <w:t xml:space="preserve">), bude součástí předávacích podkladů </w:t>
      </w:r>
      <w:r w:rsidRPr="00E7181F">
        <w:lastRenderedPageBreak/>
        <w:t xml:space="preserve">k dokončené stavbě. V případě údajů, týkajících se změny údajů o dopravní a technické infrastruktuře (DTI) podle §4b odst. 4 písm. a) </w:t>
      </w:r>
      <w:proofErr w:type="spellStart"/>
      <w:r w:rsidRPr="00E7181F">
        <w:t>ZemZ</w:t>
      </w:r>
      <w:proofErr w:type="spellEnd"/>
      <w:r w:rsidRPr="00E7181F">
        <w:t>, zhotovitel předá stavebníkovi ověřený Geodetický podklad v e-podobě, zpracovaný podle přílohy č.</w:t>
      </w:r>
      <w:r w:rsidR="00A816FF">
        <w:t xml:space="preserve"> </w:t>
      </w:r>
      <w:r w:rsidRPr="00E7181F">
        <w:t>4 k Vyhlášce o DTM</w:t>
      </w:r>
      <w:r w:rsidR="00A816FF">
        <w:t>.</w:t>
      </w:r>
    </w:p>
    <w:p w14:paraId="46C6C529" w14:textId="6BEB30A8" w:rsidR="004A6324" w:rsidRPr="00FE6244" w:rsidRDefault="00D270A0"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FE6244">
        <w:rPr>
          <w:rFonts w:cs="Calibri"/>
          <w:szCs w:val="18"/>
          <w:lang w:eastAsia="en-US"/>
        </w:rPr>
        <w:t xml:space="preserve">Konečný úklid </w:t>
      </w:r>
      <w:r w:rsidR="00D82C77" w:rsidRPr="00FE6244">
        <w:rPr>
          <w:rFonts w:cs="Calibri"/>
          <w:szCs w:val="18"/>
          <w:lang w:eastAsia="en-US"/>
        </w:rPr>
        <w:t>M</w:t>
      </w:r>
      <w:r w:rsidRPr="00FE6244">
        <w:rPr>
          <w:rFonts w:cs="Calibri"/>
          <w:szCs w:val="18"/>
          <w:lang w:eastAsia="en-US"/>
        </w:rPr>
        <w:t>ísta prov</w:t>
      </w:r>
      <w:r w:rsidR="00D82C77" w:rsidRPr="00FE6244">
        <w:rPr>
          <w:rFonts w:cs="Calibri"/>
          <w:szCs w:val="18"/>
          <w:lang w:eastAsia="en-US"/>
        </w:rPr>
        <w:t xml:space="preserve">ádění </w:t>
      </w:r>
      <w:r w:rsidRPr="00FE6244">
        <w:rPr>
          <w:rFonts w:cs="Calibri"/>
          <w:szCs w:val="18"/>
          <w:lang w:eastAsia="en-US"/>
        </w:rPr>
        <w:t xml:space="preserve">Díla, včetně přístupových cest a souvisejících prostor jakož i </w:t>
      </w:r>
      <w:r w:rsidR="00174CC7" w:rsidRPr="00FE6244">
        <w:rPr>
          <w:rFonts w:cs="Calibri"/>
          <w:szCs w:val="18"/>
          <w:lang w:eastAsia="en-US"/>
        </w:rPr>
        <w:t xml:space="preserve">uvedení všech povrchů a konstrukcí dotčených </w:t>
      </w:r>
      <w:r w:rsidR="00D82C77" w:rsidRPr="00FE6244">
        <w:rPr>
          <w:rFonts w:cs="Calibri"/>
          <w:szCs w:val="18"/>
          <w:lang w:eastAsia="en-US"/>
        </w:rPr>
        <w:t xml:space="preserve">stavebními pracemi </w:t>
      </w:r>
      <w:r w:rsidR="00174CC7" w:rsidRPr="00FE6244">
        <w:rPr>
          <w:rFonts w:cs="Calibri"/>
          <w:szCs w:val="18"/>
          <w:lang w:eastAsia="en-US"/>
        </w:rPr>
        <w:t xml:space="preserve">do původního stavu (komunikace, chodníky, zeleň, příkopy, propustky atd.) před dokončením </w:t>
      </w:r>
      <w:r w:rsidR="00424D9C" w:rsidRPr="00FE6244">
        <w:rPr>
          <w:rFonts w:cs="Calibri"/>
          <w:szCs w:val="18"/>
          <w:lang w:eastAsia="en-US"/>
        </w:rPr>
        <w:t xml:space="preserve">Díla </w:t>
      </w:r>
      <w:r w:rsidR="00D82C77" w:rsidRPr="00FE6244">
        <w:rPr>
          <w:rFonts w:cs="Calibri"/>
          <w:szCs w:val="18"/>
          <w:lang w:eastAsia="en-US"/>
        </w:rPr>
        <w:t xml:space="preserve">(ujednání </w:t>
      </w:r>
      <w:r w:rsidR="00270AAE" w:rsidRPr="00FE6244">
        <w:rPr>
          <w:rFonts w:cs="Calibri"/>
          <w:szCs w:val="18"/>
          <w:lang w:eastAsia="en-US"/>
        </w:rPr>
        <w:t>Smlouv</w:t>
      </w:r>
      <w:r w:rsidR="00D82C77" w:rsidRPr="00FE6244">
        <w:rPr>
          <w:rFonts w:cs="Calibri"/>
          <w:szCs w:val="18"/>
          <w:lang w:eastAsia="en-US"/>
        </w:rPr>
        <w:t>y o vyklizení staveniště zůstáv</w:t>
      </w:r>
      <w:r w:rsidR="00C1568B" w:rsidRPr="00FE6244">
        <w:rPr>
          <w:rFonts w:cs="Calibri"/>
          <w:szCs w:val="18"/>
          <w:lang w:eastAsia="en-US"/>
        </w:rPr>
        <w:t>ají</w:t>
      </w:r>
      <w:r w:rsidR="00D82C77" w:rsidRPr="00FE6244">
        <w:rPr>
          <w:rFonts w:cs="Calibri"/>
          <w:szCs w:val="18"/>
          <w:lang w:eastAsia="en-US"/>
        </w:rPr>
        <w:t xml:space="preserve"> nedotčena).</w:t>
      </w:r>
    </w:p>
    <w:p w14:paraId="49929B5B" w14:textId="7CCC16F7" w:rsidR="00094431" w:rsidRPr="00094431" w:rsidRDefault="00130BCA"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094431">
        <w:rPr>
          <w:rFonts w:cs="Calibri"/>
          <w:szCs w:val="18"/>
          <w:lang w:eastAsia="en-US"/>
        </w:rPr>
        <w:t>D</w:t>
      </w:r>
      <w:r w:rsidR="00C4064E" w:rsidRPr="00094431">
        <w:rPr>
          <w:rFonts w:cs="Calibri"/>
          <w:szCs w:val="18"/>
          <w:lang w:eastAsia="en-US"/>
        </w:rPr>
        <w:t xml:space="preserve">održování </w:t>
      </w:r>
      <w:r w:rsidR="00C812F5" w:rsidRPr="00094431">
        <w:rPr>
          <w:rFonts w:cs="Calibri"/>
          <w:szCs w:val="18"/>
          <w:lang w:eastAsia="en-US"/>
        </w:rPr>
        <w:t>plánu kvality dle platných Technických kvalitativních podmínek (dále jen „TKP“) vydaných v</w:t>
      </w:r>
      <w:r w:rsidRPr="00094431">
        <w:rPr>
          <w:rFonts w:cs="Calibri"/>
          <w:szCs w:val="18"/>
          <w:lang w:eastAsia="en-US"/>
        </w:rPr>
        <w:t> </w:t>
      </w:r>
      <w:r w:rsidR="00C812F5" w:rsidRPr="00094431">
        <w:rPr>
          <w:rFonts w:cs="Calibri"/>
          <w:szCs w:val="18"/>
          <w:lang w:eastAsia="en-US"/>
        </w:rPr>
        <w:t>rámci Systému jakosti dopravních staveb Ministerstvem dopravy ČR, kap. 7, odst. 7.1.4.4 Technologické předpisy v</w:t>
      </w:r>
      <w:r w:rsidRPr="00094431">
        <w:rPr>
          <w:rFonts w:cs="Calibri"/>
          <w:szCs w:val="18"/>
          <w:lang w:eastAsia="en-US"/>
        </w:rPr>
        <w:t> </w:t>
      </w:r>
      <w:r w:rsidR="00C812F5" w:rsidRPr="00094431">
        <w:rPr>
          <w:rFonts w:cs="Calibri"/>
          <w:szCs w:val="18"/>
          <w:lang w:eastAsia="en-US"/>
        </w:rPr>
        <w:t>systému jakosti</w:t>
      </w:r>
      <w:r w:rsidRPr="00094431">
        <w:rPr>
          <w:rFonts w:cs="Calibri"/>
          <w:szCs w:val="18"/>
          <w:lang w:eastAsia="en-US"/>
        </w:rPr>
        <w:t xml:space="preserve">, který Zhotovitel předložil Objednateli před uzavřením této </w:t>
      </w:r>
      <w:r w:rsidR="00270AAE" w:rsidRPr="00094431">
        <w:rPr>
          <w:rFonts w:cs="Calibri"/>
          <w:szCs w:val="18"/>
          <w:lang w:eastAsia="en-US"/>
        </w:rPr>
        <w:t>Smlouv</w:t>
      </w:r>
      <w:r w:rsidRPr="00094431">
        <w:rPr>
          <w:rFonts w:cs="Calibri"/>
          <w:szCs w:val="18"/>
          <w:lang w:eastAsia="en-US"/>
        </w:rPr>
        <w:t>y v rámci součinnosti v zadávacím řízení VZ</w:t>
      </w:r>
      <w:r w:rsidR="00C812F5" w:rsidRPr="00094431">
        <w:rPr>
          <w:rFonts w:cs="Calibri"/>
          <w:szCs w:val="18"/>
          <w:lang w:eastAsia="en-US"/>
        </w:rPr>
        <w:t xml:space="preserve">. </w:t>
      </w:r>
      <w:r w:rsidRPr="00094431">
        <w:rPr>
          <w:rFonts w:cs="Calibri"/>
          <w:szCs w:val="18"/>
          <w:lang w:eastAsia="en-US"/>
        </w:rPr>
        <w:t>Pro vyloučení pochybností se výslovně uvádí, že p</w:t>
      </w:r>
      <w:r w:rsidR="00C812F5" w:rsidRPr="00094431">
        <w:rPr>
          <w:rFonts w:cs="Calibri"/>
          <w:szCs w:val="18"/>
          <w:lang w:eastAsia="en-US"/>
        </w:rPr>
        <w:t xml:space="preserve">lán kvality musí obsahovat technologické předpisy výroby, dopravy, pokládky a kontroly asfaltových směsí konkretizované na podmínky stavby vyhovující zadávací dokumentaci </w:t>
      </w:r>
      <w:r w:rsidRPr="00094431">
        <w:rPr>
          <w:rFonts w:cs="Calibri"/>
          <w:szCs w:val="18"/>
          <w:lang w:eastAsia="en-US"/>
        </w:rPr>
        <w:t xml:space="preserve">VZ </w:t>
      </w:r>
      <w:r w:rsidR="00C812F5" w:rsidRPr="00094431">
        <w:rPr>
          <w:rFonts w:cs="Calibri"/>
          <w:szCs w:val="18"/>
          <w:lang w:eastAsia="en-US"/>
        </w:rPr>
        <w:t>v</w:t>
      </w:r>
      <w:r w:rsidRPr="00094431">
        <w:rPr>
          <w:rFonts w:cs="Calibri"/>
          <w:szCs w:val="18"/>
          <w:lang w:eastAsia="en-US"/>
        </w:rPr>
        <w:t> </w:t>
      </w:r>
      <w:r w:rsidR="00C812F5" w:rsidRPr="00094431">
        <w:rPr>
          <w:rFonts w:cs="Calibri"/>
          <w:szCs w:val="18"/>
          <w:lang w:eastAsia="en-US"/>
        </w:rPr>
        <w:t>rozsahu uvedeném v</w:t>
      </w:r>
      <w:r w:rsidRPr="00094431">
        <w:rPr>
          <w:rFonts w:cs="Calibri"/>
          <w:szCs w:val="18"/>
          <w:lang w:eastAsia="en-US"/>
        </w:rPr>
        <w:t> </w:t>
      </w:r>
      <w:r w:rsidR="00C812F5" w:rsidRPr="00094431">
        <w:rPr>
          <w:rFonts w:cs="Calibri"/>
          <w:szCs w:val="18"/>
          <w:lang w:eastAsia="en-US"/>
        </w:rPr>
        <w:t xml:space="preserve">odst. 7.3.1 TKP. </w:t>
      </w:r>
    </w:p>
    <w:p w14:paraId="3330677A" w14:textId="7A9EDB1A" w:rsidR="00CD52ED" w:rsidRDefault="00CD52ED" w:rsidP="00CD52ED">
      <w:pPr>
        <w:widowControl w:val="0"/>
        <w:numPr>
          <w:ilvl w:val="0"/>
          <w:numId w:val="14"/>
        </w:numPr>
        <w:tabs>
          <w:tab w:val="left" w:pos="1134"/>
        </w:tabs>
        <w:spacing w:before="60"/>
        <w:ind w:left="1134" w:hanging="567"/>
        <w:jc w:val="both"/>
      </w:pPr>
      <w:r w:rsidRPr="005D47EA">
        <w:t>Vyhotovení oddělovací</w:t>
      </w:r>
      <w:r>
        <w:t>ho</w:t>
      </w:r>
      <w:r w:rsidRPr="005D47EA">
        <w:t xml:space="preserve"> geometrick</w:t>
      </w:r>
      <w:r>
        <w:t>ého</w:t>
      </w:r>
      <w:r w:rsidRPr="005D47EA">
        <w:t xml:space="preserve"> plán</w:t>
      </w:r>
      <w:r>
        <w:t>u</w:t>
      </w:r>
      <w:r w:rsidRPr="005D47EA">
        <w:t xml:space="preserve"> pro účely majetkoprávního vypořádání pozemků dotčených stavbou na základě skutečného provedení stavby (dále jen „Oddělovací GP“) ověřeného úředně oprávněným zeměměřičským inženýrem, který musí být před potvrzením katastrálním úřadem písemně odsouhlasen vedoucím oddělení majetkové správy Objednatele v</w:t>
      </w:r>
      <w:r w:rsidR="00AD07A7">
        <w:t>e</w:t>
      </w:r>
      <w:r>
        <w:t> </w:t>
      </w:r>
      <w:r w:rsidR="00AD07A7">
        <w:t>Zlíně</w:t>
      </w:r>
      <w:r w:rsidRPr="005D47EA">
        <w:t>.</w:t>
      </w:r>
    </w:p>
    <w:p w14:paraId="62FE8178" w14:textId="6128B486" w:rsidR="00CD52ED" w:rsidRPr="00DE46D7" w:rsidRDefault="00CD52ED" w:rsidP="00CD52ED">
      <w:pPr>
        <w:widowControl w:val="0"/>
        <w:numPr>
          <w:ilvl w:val="0"/>
          <w:numId w:val="14"/>
        </w:numPr>
        <w:tabs>
          <w:tab w:val="left" w:pos="1134"/>
        </w:tabs>
        <w:spacing w:before="60"/>
        <w:ind w:left="1134" w:hanging="567"/>
        <w:jc w:val="both"/>
      </w:pPr>
      <w:r w:rsidRPr="00DE46D7">
        <w:t>Vyhotovení geometrického plánu pro vyznačení rozsahu služebnosti</w:t>
      </w:r>
      <w:r>
        <w:t xml:space="preserve"> (Povodí Moravy, s. p.)</w:t>
      </w:r>
      <w:r w:rsidRPr="00DE46D7">
        <w:t>, který bude před ověřením katastrálním úřadem písemně odsouhlasen vedoucím oddělení majetkové správy ŘSZK v</w:t>
      </w:r>
      <w:r>
        <w:t>e Zlíně</w:t>
      </w:r>
      <w:r w:rsidRPr="00DE46D7">
        <w:t xml:space="preserve"> a </w:t>
      </w:r>
      <w:r>
        <w:t>vlastníkem dotčeného pozemku</w:t>
      </w:r>
      <w:r w:rsidRPr="00DE46D7">
        <w:t>.</w:t>
      </w:r>
    </w:p>
    <w:p w14:paraId="58B9C3BD" w14:textId="76F52BE3" w:rsidR="00CD52ED" w:rsidRPr="001D2E86" w:rsidRDefault="00CD52ED" w:rsidP="00CD52ED">
      <w:pPr>
        <w:widowControl w:val="0"/>
        <w:numPr>
          <w:ilvl w:val="0"/>
          <w:numId w:val="14"/>
        </w:numPr>
        <w:tabs>
          <w:tab w:val="left" w:pos="1134"/>
        </w:tabs>
        <w:spacing w:before="60"/>
        <w:ind w:left="1134" w:hanging="567"/>
        <w:jc w:val="both"/>
      </w:pPr>
      <w:r w:rsidRPr="00DE46D7">
        <w:rPr>
          <w:rFonts w:cs="Calibri"/>
          <w:szCs w:val="18"/>
          <w:lang w:eastAsia="en-US"/>
        </w:rPr>
        <w:t>Provedení 1. hlavní prohlídky mostu (dále jen „</w:t>
      </w:r>
      <w:r w:rsidRPr="00DE46D7">
        <w:rPr>
          <w:rFonts w:cs="Calibri"/>
          <w:b/>
          <w:bCs/>
          <w:szCs w:val="18"/>
          <w:lang w:eastAsia="en-US"/>
        </w:rPr>
        <w:t>HPM</w:t>
      </w:r>
      <w:r w:rsidRPr="00DE46D7">
        <w:rPr>
          <w:rFonts w:cs="Calibri"/>
          <w:szCs w:val="18"/>
          <w:lang w:eastAsia="en-US"/>
        </w:rPr>
        <w:t>“) za přítomnosti zástupce Objednatele, tj. majetkového</w:t>
      </w:r>
      <w:r w:rsidRPr="001D2E86">
        <w:rPr>
          <w:rFonts w:cs="Calibri"/>
          <w:szCs w:val="18"/>
          <w:lang w:eastAsia="en-US"/>
        </w:rPr>
        <w:t xml:space="preserve"> správce (</w:t>
      </w:r>
      <w:proofErr w:type="spellStart"/>
      <w:r w:rsidR="008F2B61">
        <w:rPr>
          <w:rFonts w:cs="Calibri"/>
          <w:szCs w:val="18"/>
          <w:lang w:eastAsia="en-US"/>
        </w:rPr>
        <w:t>xxxxxxxxx</w:t>
      </w:r>
      <w:proofErr w:type="spellEnd"/>
      <w:r w:rsidRPr="001D2E86">
        <w:rPr>
          <w:rFonts w:cs="Calibri"/>
          <w:szCs w:val="18"/>
          <w:lang w:eastAsia="en-US"/>
        </w:rPr>
        <w:t>), zpracování protokol</w:t>
      </w:r>
      <w:r>
        <w:rPr>
          <w:rFonts w:cs="Calibri"/>
          <w:szCs w:val="18"/>
          <w:lang w:eastAsia="en-US"/>
        </w:rPr>
        <w:t>ů</w:t>
      </w:r>
      <w:r w:rsidRPr="001D2E86">
        <w:rPr>
          <w:rFonts w:cs="Calibri"/>
          <w:szCs w:val="18"/>
          <w:lang w:eastAsia="en-US"/>
        </w:rPr>
        <w:t xml:space="preserve"> HPM, zpracování mostní</w:t>
      </w:r>
      <w:r>
        <w:rPr>
          <w:rFonts w:cs="Calibri"/>
          <w:szCs w:val="18"/>
          <w:lang w:eastAsia="en-US"/>
        </w:rPr>
        <w:t>ho</w:t>
      </w:r>
      <w:r w:rsidRPr="001D2E86">
        <w:rPr>
          <w:rFonts w:cs="Calibri"/>
          <w:szCs w:val="18"/>
          <w:lang w:eastAsia="en-US"/>
        </w:rPr>
        <w:t xml:space="preserve"> list</w:t>
      </w:r>
      <w:r>
        <w:rPr>
          <w:rFonts w:cs="Calibri"/>
          <w:szCs w:val="18"/>
          <w:lang w:eastAsia="en-US"/>
        </w:rPr>
        <w:t>u</w:t>
      </w:r>
      <w:r w:rsidRPr="001D2E86">
        <w:rPr>
          <w:rFonts w:cs="Calibri"/>
          <w:szCs w:val="18"/>
          <w:lang w:eastAsia="en-US"/>
        </w:rPr>
        <w:t xml:space="preserve"> dle ČSN 73 6220</w:t>
      </w:r>
      <w:r w:rsidRPr="00370375">
        <w:t xml:space="preserve"> </w:t>
      </w:r>
      <w:r w:rsidRPr="00370375">
        <w:rPr>
          <w:rFonts w:cs="Calibri"/>
          <w:szCs w:val="18"/>
          <w:lang w:eastAsia="en-US"/>
        </w:rPr>
        <w:t xml:space="preserve">a stanovení zatížitelnosti mostu podrobným statickým výpočtem dle ČSN </w:t>
      </w:r>
      <w:r w:rsidR="00A72AAB">
        <w:rPr>
          <w:rFonts w:cs="Calibri"/>
          <w:szCs w:val="18"/>
          <w:lang w:eastAsia="en-US"/>
        </w:rPr>
        <w:t xml:space="preserve">73 6222 </w:t>
      </w:r>
      <w:r w:rsidRPr="00370375">
        <w:rPr>
          <w:rFonts w:cs="Calibri"/>
          <w:szCs w:val="18"/>
          <w:lang w:eastAsia="en-US"/>
        </w:rPr>
        <w:t>oprávněnou osobou</w:t>
      </w:r>
      <w:r w:rsidRPr="001D2E86">
        <w:rPr>
          <w:rFonts w:cs="Calibri"/>
          <w:szCs w:val="18"/>
          <w:lang w:eastAsia="en-US"/>
        </w:rPr>
        <w:t xml:space="preserve">; protokol o HPM a mostní list budou zpracovány a zavedeny v Systému hospodaření s mosty (BMS) vč. provedení změn technických údajů mostu (přístup do systému bude po výzvě zpracovatele zajištěn majetkovým správcem nebo správcem systému, </w:t>
      </w:r>
      <w:proofErr w:type="spellStart"/>
      <w:r w:rsidR="008F2B61">
        <w:rPr>
          <w:rFonts w:cs="Calibri"/>
          <w:szCs w:val="18"/>
          <w:lang w:eastAsia="en-US"/>
        </w:rPr>
        <w:t>xxxxxxxxxx</w:t>
      </w:r>
      <w:proofErr w:type="spellEnd"/>
      <w:r w:rsidRPr="001D2E86">
        <w:rPr>
          <w:rFonts w:cs="Calibri"/>
          <w:szCs w:val="18"/>
          <w:lang w:eastAsia="en-US"/>
        </w:rPr>
        <w:t>).</w:t>
      </w:r>
    </w:p>
    <w:p w14:paraId="6997201F" w14:textId="77777777" w:rsidR="00CD52ED" w:rsidRPr="001D2E86" w:rsidRDefault="00CD52ED" w:rsidP="00CD52ED">
      <w:pPr>
        <w:pStyle w:val="Odstavecseseznamem"/>
        <w:numPr>
          <w:ilvl w:val="0"/>
          <w:numId w:val="14"/>
        </w:numPr>
        <w:tabs>
          <w:tab w:val="left" w:pos="1134"/>
        </w:tabs>
        <w:spacing w:before="60"/>
        <w:ind w:left="1134" w:hanging="567"/>
        <w:contextualSpacing w:val="0"/>
        <w:jc w:val="both"/>
        <w:rPr>
          <w:rFonts w:cs="Calibri"/>
          <w:szCs w:val="18"/>
          <w:lang w:eastAsia="en-US"/>
        </w:rPr>
      </w:pPr>
      <w:r w:rsidRPr="001D2E86">
        <w:rPr>
          <w:rFonts w:cs="Calibri"/>
          <w:szCs w:val="18"/>
          <w:lang w:eastAsia="en-US"/>
        </w:rPr>
        <w:t>Vyhotovení a/nebo zajištění níže uvedených dokladů a dokumentů (dále společně jen „</w:t>
      </w:r>
      <w:r w:rsidRPr="001D2E86">
        <w:rPr>
          <w:rFonts w:cs="Calibri"/>
          <w:b/>
          <w:bCs/>
          <w:szCs w:val="18"/>
          <w:lang w:eastAsia="en-US"/>
        </w:rPr>
        <w:t>Předávací dokumenty</w:t>
      </w:r>
      <w:r w:rsidRPr="001D2E86">
        <w:rPr>
          <w:rFonts w:cs="Calibri"/>
          <w:szCs w:val="18"/>
          <w:lang w:eastAsia="en-US"/>
        </w:rPr>
        <w:t>“) a jejich předání Objednateli nejpozději při předání a převzetí Díla:</w:t>
      </w:r>
    </w:p>
    <w:p w14:paraId="1BB8E125" w14:textId="20AC0C19" w:rsidR="000F798B" w:rsidRDefault="000F798B" w:rsidP="00CD52ED">
      <w:pPr>
        <w:pStyle w:val="Odstavecseseznamem"/>
        <w:numPr>
          <w:ilvl w:val="0"/>
          <w:numId w:val="37"/>
        </w:numPr>
        <w:tabs>
          <w:tab w:val="left" w:pos="1134"/>
        </w:tabs>
        <w:spacing w:before="60"/>
        <w:ind w:left="1701" w:hanging="567"/>
        <w:contextualSpacing w:val="0"/>
        <w:jc w:val="both"/>
        <w:rPr>
          <w:rFonts w:cs="Calibri"/>
          <w:szCs w:val="18"/>
          <w:lang w:eastAsia="en-US"/>
        </w:rPr>
      </w:pPr>
      <w:r>
        <w:rPr>
          <w:rFonts w:cs="Calibri"/>
          <w:szCs w:val="18"/>
          <w:lang w:eastAsia="en-US"/>
        </w:rPr>
        <w:t>R</w:t>
      </w:r>
      <w:r w:rsidRPr="000F798B">
        <w:rPr>
          <w:rFonts w:cs="Calibri"/>
          <w:szCs w:val="18"/>
          <w:lang w:eastAsia="en-US"/>
        </w:rPr>
        <w:t xml:space="preserve">ealizační projektová dokumentace stavby v jednom vyhotovení, písemně odsouhlasená </w:t>
      </w:r>
      <w:r>
        <w:rPr>
          <w:rFonts w:cs="Calibri"/>
          <w:szCs w:val="18"/>
          <w:lang w:eastAsia="en-US"/>
        </w:rPr>
        <w:t>TDI</w:t>
      </w:r>
      <w:r w:rsidRPr="000F798B">
        <w:rPr>
          <w:rFonts w:cs="Calibri"/>
          <w:szCs w:val="18"/>
          <w:lang w:eastAsia="en-US"/>
        </w:rPr>
        <w:t xml:space="preserve"> a potvrzená </w:t>
      </w:r>
      <w:r>
        <w:rPr>
          <w:rFonts w:cs="Calibri"/>
          <w:szCs w:val="18"/>
          <w:lang w:eastAsia="en-US"/>
        </w:rPr>
        <w:t>Z</w:t>
      </w:r>
      <w:r w:rsidRPr="000F798B">
        <w:rPr>
          <w:rFonts w:cs="Calibri"/>
          <w:szCs w:val="18"/>
          <w:lang w:eastAsia="en-US"/>
        </w:rPr>
        <w:t>hotovitelem</w:t>
      </w:r>
      <w:r>
        <w:rPr>
          <w:rFonts w:cs="Calibri"/>
          <w:szCs w:val="18"/>
          <w:lang w:eastAsia="en-US"/>
        </w:rPr>
        <w:t>;</w:t>
      </w:r>
    </w:p>
    <w:p w14:paraId="65B825C4" w14:textId="4FD78FEA" w:rsidR="00CD52ED" w:rsidRDefault="000F798B" w:rsidP="00CD52ED">
      <w:pPr>
        <w:pStyle w:val="Odstavecseseznamem"/>
        <w:numPr>
          <w:ilvl w:val="0"/>
          <w:numId w:val="37"/>
        </w:numPr>
        <w:tabs>
          <w:tab w:val="left" w:pos="1134"/>
        </w:tabs>
        <w:spacing w:before="60"/>
        <w:ind w:left="1701" w:hanging="567"/>
        <w:contextualSpacing w:val="0"/>
        <w:jc w:val="both"/>
        <w:rPr>
          <w:rFonts w:cs="Calibri"/>
          <w:szCs w:val="18"/>
          <w:lang w:eastAsia="en-US"/>
        </w:rPr>
      </w:pPr>
      <w:r>
        <w:rPr>
          <w:rFonts w:cs="Calibri"/>
          <w:szCs w:val="18"/>
          <w:lang w:eastAsia="en-US"/>
        </w:rPr>
        <w:t>O</w:t>
      </w:r>
      <w:r w:rsidR="00CD52ED" w:rsidRPr="00851171">
        <w:rPr>
          <w:rFonts w:cs="Calibri"/>
          <w:szCs w:val="18"/>
          <w:lang w:eastAsia="en-US"/>
        </w:rPr>
        <w:t xml:space="preserve">ddělovací GP v </w:t>
      </w:r>
      <w:r>
        <w:rPr>
          <w:rFonts w:cs="Calibri"/>
          <w:szCs w:val="18"/>
          <w:lang w:eastAsia="en-US"/>
        </w:rPr>
        <w:t>5</w:t>
      </w:r>
      <w:r w:rsidR="00CD52ED" w:rsidRPr="00851171">
        <w:rPr>
          <w:rFonts w:cs="Calibri"/>
          <w:szCs w:val="18"/>
          <w:lang w:eastAsia="en-US"/>
        </w:rPr>
        <w:t xml:space="preserve"> vyhotoveních potvrzený příslušným katastrálním úřadem</w:t>
      </w:r>
      <w:r w:rsidR="00CD52ED" w:rsidRPr="00DE46D7">
        <w:rPr>
          <w:rFonts w:cs="Calibri"/>
          <w:szCs w:val="18"/>
          <w:lang w:eastAsia="en-US"/>
        </w:rPr>
        <w:t>;</w:t>
      </w:r>
    </w:p>
    <w:p w14:paraId="648DCE9B" w14:textId="77777777" w:rsidR="00CD52ED" w:rsidRPr="00DE46D7" w:rsidRDefault="00CD52ED" w:rsidP="00CD52ED">
      <w:pPr>
        <w:pStyle w:val="Odstavecseseznamem"/>
        <w:numPr>
          <w:ilvl w:val="0"/>
          <w:numId w:val="37"/>
        </w:numPr>
        <w:tabs>
          <w:tab w:val="left" w:pos="1134"/>
        </w:tabs>
        <w:spacing w:before="60"/>
        <w:ind w:left="1701" w:hanging="567"/>
        <w:contextualSpacing w:val="0"/>
        <w:jc w:val="both"/>
        <w:rPr>
          <w:rFonts w:cs="Calibri"/>
          <w:strike/>
          <w:szCs w:val="18"/>
          <w:lang w:eastAsia="en-US"/>
        </w:rPr>
      </w:pPr>
      <w:r w:rsidRPr="00DE46D7">
        <w:rPr>
          <w:rFonts w:cs="Calibri"/>
          <w:szCs w:val="18"/>
          <w:lang w:eastAsia="en-US"/>
        </w:rPr>
        <w:t xml:space="preserve">GP pro vyznačení rozsahu služebnosti </w:t>
      </w:r>
      <w:r>
        <w:rPr>
          <w:rFonts w:cs="Calibri"/>
          <w:szCs w:val="18"/>
          <w:lang w:eastAsia="en-US"/>
        </w:rPr>
        <w:t>v</w:t>
      </w:r>
      <w:r w:rsidRPr="00DE46D7">
        <w:rPr>
          <w:rFonts w:cs="Calibri"/>
          <w:szCs w:val="18"/>
          <w:lang w:eastAsia="en-US"/>
        </w:rPr>
        <w:t xml:space="preserve"> 10 vyhotoveních potvrzený příslušným katastrálním úřadem;</w:t>
      </w:r>
    </w:p>
    <w:p w14:paraId="2F3BFA8F" w14:textId="77777777" w:rsidR="00CD52ED" w:rsidRDefault="00CD52ED" w:rsidP="00CD52ED">
      <w:pPr>
        <w:pStyle w:val="Odstavecseseznamem"/>
        <w:numPr>
          <w:ilvl w:val="0"/>
          <w:numId w:val="37"/>
        </w:numPr>
        <w:tabs>
          <w:tab w:val="left" w:pos="1134"/>
        </w:tabs>
        <w:spacing w:before="60"/>
        <w:ind w:left="1701" w:hanging="567"/>
        <w:contextualSpacing w:val="0"/>
        <w:jc w:val="both"/>
        <w:rPr>
          <w:rFonts w:cs="Calibri"/>
          <w:szCs w:val="18"/>
          <w:lang w:eastAsia="en-US"/>
        </w:rPr>
      </w:pPr>
      <w:r w:rsidRPr="001D2E86">
        <w:rPr>
          <w:rFonts w:cs="Calibri"/>
          <w:szCs w:val="18"/>
          <w:lang w:eastAsia="en-US"/>
        </w:rPr>
        <w:t xml:space="preserve">Zaměření skutečného provedení stavby ve třech výtiscích a 2x v digitálním provedení (1x </w:t>
      </w:r>
      <w:r>
        <w:rPr>
          <w:rFonts w:cs="Calibri"/>
          <w:szCs w:val="18"/>
          <w:lang w:eastAsia="en-US"/>
        </w:rPr>
        <w:t>*</w:t>
      </w:r>
      <w:r w:rsidRPr="001D2E86">
        <w:rPr>
          <w:rFonts w:cs="Calibri"/>
          <w:szCs w:val="18"/>
          <w:lang w:eastAsia="en-US"/>
        </w:rPr>
        <w:t>.</w:t>
      </w:r>
      <w:r>
        <w:rPr>
          <w:rFonts w:cs="Calibri"/>
          <w:szCs w:val="18"/>
          <w:lang w:eastAsia="en-US"/>
        </w:rPr>
        <w:t>DGN</w:t>
      </w:r>
      <w:r w:rsidRPr="001D2E86">
        <w:rPr>
          <w:rFonts w:cs="Calibri"/>
          <w:szCs w:val="18"/>
          <w:lang w:eastAsia="en-US"/>
        </w:rPr>
        <w:t xml:space="preserve">, 1x </w:t>
      </w:r>
      <w:r>
        <w:rPr>
          <w:rFonts w:cs="Calibri"/>
          <w:szCs w:val="18"/>
          <w:lang w:eastAsia="en-US"/>
        </w:rPr>
        <w:t>*</w:t>
      </w:r>
      <w:r w:rsidRPr="001D2E86">
        <w:rPr>
          <w:rFonts w:cs="Calibri"/>
          <w:szCs w:val="18"/>
          <w:lang w:eastAsia="en-US"/>
        </w:rPr>
        <w:t>.</w:t>
      </w:r>
      <w:r>
        <w:rPr>
          <w:rFonts w:cs="Calibri"/>
          <w:szCs w:val="18"/>
          <w:lang w:eastAsia="en-US"/>
        </w:rPr>
        <w:t>PDF</w:t>
      </w:r>
      <w:r w:rsidRPr="001D2E86">
        <w:rPr>
          <w:rFonts w:cs="Calibri"/>
          <w:szCs w:val="18"/>
          <w:lang w:eastAsia="en-US"/>
        </w:rPr>
        <w:t>);</w:t>
      </w:r>
    </w:p>
    <w:p w14:paraId="2B080928" w14:textId="77777777" w:rsidR="00CD52ED" w:rsidRDefault="00CD52ED" w:rsidP="00CD52ED">
      <w:pPr>
        <w:pStyle w:val="Odstavecseseznamem"/>
        <w:numPr>
          <w:ilvl w:val="0"/>
          <w:numId w:val="37"/>
        </w:numPr>
        <w:tabs>
          <w:tab w:val="left" w:pos="1134"/>
        </w:tabs>
        <w:spacing w:before="60"/>
        <w:ind w:left="1701" w:hanging="567"/>
        <w:contextualSpacing w:val="0"/>
        <w:jc w:val="both"/>
        <w:rPr>
          <w:rFonts w:cs="Calibri"/>
          <w:szCs w:val="18"/>
          <w:lang w:eastAsia="en-US"/>
        </w:rPr>
      </w:pPr>
      <w:r w:rsidRPr="00370375">
        <w:rPr>
          <w:rFonts w:cs="Calibri"/>
          <w:szCs w:val="18"/>
          <w:lang w:eastAsia="en-US"/>
        </w:rPr>
        <w:t>3x stanovení zatížitelnosti mostu na základě statického výpočtu v tištěné formě</w:t>
      </w:r>
      <w:r>
        <w:rPr>
          <w:rFonts w:cs="Calibri"/>
          <w:szCs w:val="18"/>
          <w:lang w:eastAsia="en-US"/>
        </w:rPr>
        <w:t xml:space="preserve"> i v elektronické formě;</w:t>
      </w:r>
    </w:p>
    <w:p w14:paraId="6E5408C3" w14:textId="77777777" w:rsidR="00CD52ED" w:rsidRPr="001D2E86" w:rsidRDefault="00CD52ED" w:rsidP="00CD52ED">
      <w:pPr>
        <w:pStyle w:val="Odstavecseseznamem"/>
        <w:numPr>
          <w:ilvl w:val="0"/>
          <w:numId w:val="37"/>
        </w:numPr>
        <w:tabs>
          <w:tab w:val="left" w:pos="1134"/>
        </w:tabs>
        <w:spacing w:before="60"/>
        <w:ind w:left="1701" w:hanging="567"/>
        <w:contextualSpacing w:val="0"/>
        <w:jc w:val="both"/>
        <w:rPr>
          <w:rFonts w:cs="Calibri"/>
          <w:szCs w:val="18"/>
          <w:lang w:eastAsia="en-US"/>
        </w:rPr>
      </w:pPr>
      <w:r w:rsidRPr="001D2E86">
        <w:rPr>
          <w:rFonts w:cs="Calibri"/>
          <w:szCs w:val="18"/>
          <w:lang w:eastAsia="en-US"/>
        </w:rPr>
        <w:t xml:space="preserve">3x protokol HPM, 3 výtisky mostního listu </w:t>
      </w:r>
      <w:r>
        <w:rPr>
          <w:rFonts w:cs="Calibri"/>
          <w:szCs w:val="18"/>
          <w:lang w:eastAsia="en-US"/>
        </w:rPr>
        <w:t xml:space="preserve">mostu </w:t>
      </w:r>
      <w:r w:rsidRPr="001D2E86">
        <w:rPr>
          <w:rFonts w:cs="Calibri"/>
          <w:szCs w:val="18"/>
          <w:lang w:eastAsia="en-US"/>
        </w:rPr>
        <w:t>v tištěné i elektronické formě</w:t>
      </w:r>
      <w:r>
        <w:rPr>
          <w:rFonts w:cs="Calibri"/>
          <w:szCs w:val="18"/>
          <w:lang w:eastAsia="en-US"/>
        </w:rPr>
        <w:t>;</w:t>
      </w:r>
    </w:p>
    <w:p w14:paraId="28E11AC0" w14:textId="77777777" w:rsidR="00CD52ED" w:rsidRPr="001D2E86" w:rsidRDefault="00CD52ED" w:rsidP="00CD52ED">
      <w:pPr>
        <w:pStyle w:val="Odstavecseseznamem"/>
        <w:numPr>
          <w:ilvl w:val="0"/>
          <w:numId w:val="37"/>
        </w:numPr>
        <w:tabs>
          <w:tab w:val="left" w:pos="1134"/>
        </w:tabs>
        <w:spacing w:before="60"/>
        <w:ind w:left="1701" w:hanging="567"/>
        <w:contextualSpacing w:val="0"/>
        <w:jc w:val="both"/>
        <w:rPr>
          <w:rFonts w:cs="Calibri"/>
          <w:szCs w:val="18"/>
          <w:lang w:eastAsia="en-US"/>
        </w:rPr>
      </w:pPr>
      <w:r w:rsidRPr="001D2E86">
        <w:rPr>
          <w:rFonts w:cs="Calibri"/>
          <w:szCs w:val="18"/>
          <w:lang w:eastAsia="en-US"/>
        </w:rPr>
        <w:t>Doklad o vytýčení stavby osobou oprávněnou k provádění zeměměřických a geodetických prací;</w:t>
      </w:r>
    </w:p>
    <w:p w14:paraId="5ECBFF9B" w14:textId="77777777" w:rsidR="00CD52ED" w:rsidRDefault="00CD52ED" w:rsidP="00CD52ED">
      <w:pPr>
        <w:pStyle w:val="Odstavecseseznamem"/>
        <w:numPr>
          <w:ilvl w:val="0"/>
          <w:numId w:val="37"/>
        </w:numPr>
        <w:tabs>
          <w:tab w:val="left" w:pos="1134"/>
        </w:tabs>
        <w:spacing w:before="60"/>
        <w:ind w:left="1701" w:hanging="567"/>
        <w:contextualSpacing w:val="0"/>
        <w:jc w:val="both"/>
        <w:rPr>
          <w:rFonts w:cs="Calibri"/>
          <w:szCs w:val="18"/>
          <w:lang w:eastAsia="en-US"/>
        </w:rPr>
      </w:pPr>
      <w:r w:rsidRPr="001D2E86">
        <w:rPr>
          <w:rFonts w:cs="Calibri"/>
          <w:szCs w:val="18"/>
          <w:lang w:eastAsia="en-US"/>
        </w:rPr>
        <w:t>DSPS</w:t>
      </w:r>
      <w:r>
        <w:rPr>
          <w:rFonts w:cs="Calibri"/>
          <w:szCs w:val="18"/>
          <w:lang w:eastAsia="en-US"/>
        </w:rPr>
        <w:t xml:space="preserve"> (podrobnosti viz shora)</w:t>
      </w:r>
      <w:r w:rsidRPr="001D2E86">
        <w:rPr>
          <w:rFonts w:cs="Calibri"/>
          <w:szCs w:val="18"/>
          <w:lang w:eastAsia="en-US"/>
        </w:rPr>
        <w:t>;</w:t>
      </w:r>
    </w:p>
    <w:p w14:paraId="5319BE91" w14:textId="77777777" w:rsidR="00CD52ED" w:rsidRPr="001D2E86" w:rsidRDefault="00CD52ED" w:rsidP="00CD52ED">
      <w:pPr>
        <w:pStyle w:val="Odstavecseseznamem"/>
        <w:numPr>
          <w:ilvl w:val="0"/>
          <w:numId w:val="37"/>
        </w:numPr>
        <w:tabs>
          <w:tab w:val="left" w:pos="1134"/>
        </w:tabs>
        <w:spacing w:before="60"/>
        <w:ind w:left="1701" w:hanging="567"/>
        <w:contextualSpacing w:val="0"/>
        <w:jc w:val="both"/>
        <w:rPr>
          <w:rFonts w:cs="Calibri"/>
          <w:szCs w:val="18"/>
          <w:lang w:eastAsia="en-US"/>
        </w:rPr>
      </w:pPr>
      <w:r w:rsidRPr="001D2E86">
        <w:rPr>
          <w:rFonts w:cs="Calibri"/>
          <w:szCs w:val="18"/>
          <w:lang w:eastAsia="en-US"/>
        </w:rPr>
        <w:t>Fotodokumentace stavby (vize níže);</w:t>
      </w:r>
    </w:p>
    <w:p w14:paraId="1DB091AD" w14:textId="77777777" w:rsidR="00CD52ED" w:rsidRPr="00ED48A6" w:rsidRDefault="00CD52ED" w:rsidP="00CD52ED">
      <w:pPr>
        <w:pStyle w:val="Odstavecseseznamem"/>
        <w:numPr>
          <w:ilvl w:val="0"/>
          <w:numId w:val="37"/>
        </w:numPr>
        <w:tabs>
          <w:tab w:val="left" w:pos="1134"/>
        </w:tabs>
        <w:spacing w:before="60"/>
        <w:ind w:left="1701" w:hanging="567"/>
        <w:contextualSpacing w:val="0"/>
        <w:jc w:val="both"/>
        <w:rPr>
          <w:rFonts w:cs="Calibri"/>
          <w:szCs w:val="18"/>
          <w:lang w:eastAsia="en-US"/>
        </w:rPr>
      </w:pPr>
      <w:r w:rsidRPr="001D2E86">
        <w:rPr>
          <w:rFonts w:cs="Calibri"/>
          <w:szCs w:val="18"/>
          <w:lang w:eastAsia="en-US"/>
        </w:rPr>
        <w:t>Atesty použitých materiálů</w:t>
      </w:r>
      <w:r w:rsidRPr="00ED48A6">
        <w:rPr>
          <w:rFonts w:cs="Calibri"/>
          <w:szCs w:val="18"/>
          <w:lang w:eastAsia="en-US"/>
        </w:rPr>
        <w:t xml:space="preserve"> a jiné certifikáty dle této </w:t>
      </w:r>
      <w:r>
        <w:rPr>
          <w:rFonts w:cs="Calibri"/>
          <w:szCs w:val="18"/>
          <w:lang w:eastAsia="en-US"/>
        </w:rPr>
        <w:t>Smlouv</w:t>
      </w:r>
      <w:r w:rsidRPr="00ED48A6">
        <w:rPr>
          <w:rFonts w:cs="Calibri"/>
          <w:szCs w:val="18"/>
          <w:lang w:eastAsia="en-US"/>
        </w:rPr>
        <w:t>y;</w:t>
      </w:r>
    </w:p>
    <w:p w14:paraId="19D15AE3" w14:textId="77777777" w:rsidR="00CD52ED" w:rsidRPr="00ED48A6" w:rsidRDefault="00CD52ED" w:rsidP="00CD52ED">
      <w:pPr>
        <w:pStyle w:val="Odstavecseseznamem"/>
        <w:numPr>
          <w:ilvl w:val="0"/>
          <w:numId w:val="37"/>
        </w:numPr>
        <w:tabs>
          <w:tab w:val="left" w:pos="1134"/>
        </w:tabs>
        <w:spacing w:before="60"/>
        <w:ind w:left="1701" w:hanging="567"/>
        <w:contextualSpacing w:val="0"/>
        <w:jc w:val="both"/>
        <w:rPr>
          <w:rFonts w:cs="Calibri"/>
          <w:szCs w:val="18"/>
          <w:lang w:eastAsia="en-US"/>
        </w:rPr>
      </w:pPr>
      <w:r w:rsidRPr="00ED48A6">
        <w:rPr>
          <w:rFonts w:cs="Calibri"/>
          <w:szCs w:val="18"/>
          <w:lang w:eastAsia="en-US"/>
        </w:rPr>
        <w:t xml:space="preserve">Doklady o úspěšně provedených zkouškách předpokládaných touto </w:t>
      </w:r>
      <w:r>
        <w:rPr>
          <w:rFonts w:cs="Calibri"/>
          <w:szCs w:val="18"/>
          <w:lang w:eastAsia="en-US"/>
        </w:rPr>
        <w:t>Smlouv</w:t>
      </w:r>
      <w:r w:rsidRPr="00ED48A6">
        <w:rPr>
          <w:rFonts w:cs="Calibri"/>
          <w:szCs w:val="18"/>
          <w:lang w:eastAsia="en-US"/>
        </w:rPr>
        <w:t xml:space="preserve">ou a výsledky takových zkoušek; </w:t>
      </w:r>
    </w:p>
    <w:p w14:paraId="0F98836B" w14:textId="77777777" w:rsidR="00CD52ED" w:rsidRPr="00F40EDB" w:rsidRDefault="00CD52ED" w:rsidP="00CD52ED">
      <w:pPr>
        <w:pStyle w:val="Odstavecseseznamem"/>
        <w:numPr>
          <w:ilvl w:val="0"/>
          <w:numId w:val="37"/>
        </w:numPr>
        <w:tabs>
          <w:tab w:val="left" w:pos="1134"/>
        </w:tabs>
        <w:spacing w:before="60"/>
        <w:ind w:left="1701" w:hanging="567"/>
        <w:contextualSpacing w:val="0"/>
        <w:jc w:val="both"/>
        <w:rPr>
          <w:rFonts w:cs="Calibri"/>
          <w:szCs w:val="18"/>
          <w:lang w:eastAsia="en-US"/>
        </w:rPr>
      </w:pPr>
      <w:r w:rsidRPr="00F40EDB">
        <w:rPr>
          <w:rFonts w:cs="Calibri"/>
          <w:szCs w:val="18"/>
          <w:lang w:eastAsia="en-US"/>
        </w:rPr>
        <w:t>Smlouvou stanovené doklady o likvidaci odpadů;</w:t>
      </w:r>
    </w:p>
    <w:p w14:paraId="68F66840" w14:textId="6F16E5C9" w:rsidR="00CD52ED" w:rsidRPr="00F40EDB" w:rsidRDefault="00CD52ED" w:rsidP="00CD52ED">
      <w:pPr>
        <w:pStyle w:val="Odstavecseseznamem"/>
        <w:numPr>
          <w:ilvl w:val="0"/>
          <w:numId w:val="37"/>
        </w:numPr>
        <w:tabs>
          <w:tab w:val="left" w:pos="1134"/>
        </w:tabs>
        <w:spacing w:before="60"/>
        <w:ind w:left="1701" w:hanging="567"/>
        <w:contextualSpacing w:val="0"/>
        <w:jc w:val="both"/>
        <w:rPr>
          <w:rFonts w:cs="Calibri"/>
          <w:szCs w:val="18"/>
          <w:lang w:eastAsia="en-US"/>
        </w:rPr>
      </w:pPr>
      <w:r w:rsidRPr="00245A0D">
        <w:rPr>
          <w:rFonts w:cs="Calibri"/>
          <w:szCs w:val="18"/>
          <w:lang w:eastAsia="en-US"/>
        </w:rPr>
        <w:t>Geodetická aktualizační dokumentace</w:t>
      </w:r>
      <w:r w:rsidRPr="00F40EDB">
        <w:rPr>
          <w:rFonts w:cs="Calibri"/>
          <w:szCs w:val="18"/>
          <w:lang w:eastAsia="en-US"/>
        </w:rPr>
        <w:t xml:space="preserve"> (viz odst. 3.2.</w:t>
      </w:r>
      <w:r w:rsidR="000F798B">
        <w:rPr>
          <w:rFonts w:cs="Calibri"/>
          <w:szCs w:val="18"/>
          <w:lang w:eastAsia="en-US"/>
        </w:rPr>
        <w:t>21</w:t>
      </w:r>
      <w:r w:rsidRPr="00F40EDB">
        <w:rPr>
          <w:rFonts w:cs="Calibri"/>
          <w:szCs w:val="18"/>
          <w:lang w:eastAsia="en-US"/>
        </w:rPr>
        <w:t xml:space="preserve"> výše)</w:t>
      </w:r>
      <w:r>
        <w:rPr>
          <w:rFonts w:cs="Calibri"/>
          <w:szCs w:val="18"/>
          <w:lang w:eastAsia="en-US"/>
        </w:rPr>
        <w:t xml:space="preserve"> v el. formě</w:t>
      </w:r>
      <w:r w:rsidRPr="00F40EDB">
        <w:rPr>
          <w:rFonts w:cs="Calibri"/>
          <w:szCs w:val="18"/>
          <w:lang w:eastAsia="en-US"/>
        </w:rPr>
        <w:t>;</w:t>
      </w:r>
    </w:p>
    <w:p w14:paraId="500A4AEC" w14:textId="77777777" w:rsidR="00CD52ED" w:rsidRPr="001D2E86" w:rsidRDefault="00CD52ED" w:rsidP="00CD52ED">
      <w:pPr>
        <w:pStyle w:val="Odstavecseseznamem"/>
        <w:numPr>
          <w:ilvl w:val="0"/>
          <w:numId w:val="37"/>
        </w:numPr>
        <w:tabs>
          <w:tab w:val="left" w:pos="1134"/>
        </w:tabs>
        <w:spacing w:before="60"/>
        <w:ind w:left="1701" w:hanging="567"/>
        <w:contextualSpacing w:val="0"/>
        <w:jc w:val="both"/>
        <w:rPr>
          <w:rFonts w:cs="Calibri"/>
          <w:szCs w:val="18"/>
          <w:lang w:eastAsia="en-US"/>
        </w:rPr>
      </w:pPr>
      <w:r w:rsidRPr="00ED48A6">
        <w:rPr>
          <w:rFonts w:cs="Calibri"/>
          <w:szCs w:val="18"/>
          <w:lang w:eastAsia="en-US"/>
        </w:rPr>
        <w:t xml:space="preserve">Další potřebné doklady, které jsou nutné ke kolaudačnímu řízení stavby (staveb) tvořících součást Díla </w:t>
      </w:r>
      <w:r w:rsidRPr="001D2E86">
        <w:rPr>
          <w:rFonts w:cs="Calibri"/>
          <w:szCs w:val="18"/>
          <w:lang w:eastAsia="en-US"/>
        </w:rPr>
        <w:t xml:space="preserve">v souladu se Stavebním zákonem. </w:t>
      </w:r>
    </w:p>
    <w:p w14:paraId="3A53FC3A" w14:textId="6E3B37C5" w:rsidR="0088457E" w:rsidRPr="001D2E86" w:rsidRDefault="00A7436E" w:rsidP="00526F96">
      <w:pPr>
        <w:pStyle w:val="Odstavecseseznamem"/>
        <w:widowControl w:val="0"/>
        <w:numPr>
          <w:ilvl w:val="1"/>
          <w:numId w:val="3"/>
        </w:numPr>
        <w:spacing w:before="120"/>
        <w:ind w:left="567" w:hanging="567"/>
        <w:contextualSpacing w:val="0"/>
        <w:jc w:val="both"/>
        <w:rPr>
          <w:rFonts w:cs="Calibri"/>
          <w:szCs w:val="18"/>
          <w:lang w:eastAsia="en-US"/>
        </w:rPr>
      </w:pPr>
      <w:r>
        <w:rPr>
          <w:rFonts w:cs="Calibri"/>
          <w:szCs w:val="18"/>
          <w:lang w:eastAsia="en-US"/>
        </w:rPr>
        <w:t xml:space="preserve">Jednotlivé </w:t>
      </w:r>
      <w:r w:rsidR="00D270A0" w:rsidRPr="001D2E86">
        <w:rPr>
          <w:rFonts w:cs="Calibri"/>
          <w:szCs w:val="18"/>
          <w:lang w:eastAsia="en-US"/>
        </w:rPr>
        <w:t xml:space="preserve">PD </w:t>
      </w:r>
      <w:r w:rsidR="003A3474" w:rsidRPr="001D2E86">
        <w:rPr>
          <w:rFonts w:cs="Calibri"/>
          <w:szCs w:val="18"/>
          <w:lang w:eastAsia="en-US"/>
        </w:rPr>
        <w:t xml:space="preserve">věcně </w:t>
      </w:r>
      <w:r w:rsidR="0088457E" w:rsidRPr="001D2E86">
        <w:rPr>
          <w:rFonts w:cs="Calibri"/>
          <w:szCs w:val="18"/>
          <w:lang w:eastAsia="en-US"/>
        </w:rPr>
        <w:t>definuj</w:t>
      </w:r>
      <w:r w:rsidR="003561FA">
        <w:rPr>
          <w:rFonts w:cs="Calibri"/>
          <w:szCs w:val="18"/>
          <w:lang w:eastAsia="en-US"/>
        </w:rPr>
        <w:t>í</w:t>
      </w:r>
      <w:r w:rsidR="0088457E" w:rsidRPr="001D2E86">
        <w:rPr>
          <w:rFonts w:cs="Calibri"/>
          <w:szCs w:val="18"/>
          <w:lang w:eastAsia="en-US"/>
        </w:rPr>
        <w:t xml:space="preserve"> </w:t>
      </w:r>
      <w:r w:rsidR="00385F0B">
        <w:rPr>
          <w:rFonts w:cs="Calibri"/>
          <w:szCs w:val="18"/>
          <w:lang w:eastAsia="en-US"/>
        </w:rPr>
        <w:t>D</w:t>
      </w:r>
      <w:r w:rsidR="00385F0B" w:rsidRPr="001D2E86">
        <w:rPr>
          <w:rFonts w:cs="Calibri"/>
          <w:szCs w:val="18"/>
          <w:lang w:eastAsia="en-US"/>
        </w:rPr>
        <w:t>ílo</w:t>
      </w:r>
      <w:r>
        <w:rPr>
          <w:rFonts w:cs="Calibri"/>
          <w:szCs w:val="18"/>
          <w:lang w:eastAsia="en-US"/>
        </w:rPr>
        <w:t>, resp. jeho příslušné části</w:t>
      </w:r>
      <w:r w:rsidR="0088457E" w:rsidRPr="001D2E86">
        <w:rPr>
          <w:rFonts w:cs="Calibri"/>
          <w:szCs w:val="18"/>
          <w:lang w:eastAsia="en-US"/>
        </w:rPr>
        <w:t>. Od takto vymezeného rozsahu se budou posuzovat případné změny věcného rozsahu a</w:t>
      </w:r>
      <w:r w:rsidR="00497807">
        <w:rPr>
          <w:rFonts w:cs="Calibri"/>
          <w:szCs w:val="18"/>
          <w:lang w:eastAsia="en-US"/>
        </w:rPr>
        <w:t>/nebo</w:t>
      </w:r>
      <w:r w:rsidR="0088457E" w:rsidRPr="001D2E86">
        <w:rPr>
          <w:rFonts w:cs="Calibri"/>
          <w:szCs w:val="18"/>
          <w:lang w:eastAsia="en-US"/>
        </w:rPr>
        <w:t xml:space="preserve"> technického řešení </w:t>
      </w:r>
      <w:r w:rsidR="00497807">
        <w:rPr>
          <w:rFonts w:cs="Calibri"/>
          <w:szCs w:val="18"/>
          <w:lang w:eastAsia="en-US"/>
        </w:rPr>
        <w:t>D</w:t>
      </w:r>
      <w:r w:rsidR="00497807" w:rsidRPr="001D2E86">
        <w:rPr>
          <w:rFonts w:cs="Calibri"/>
          <w:szCs w:val="18"/>
          <w:lang w:eastAsia="en-US"/>
        </w:rPr>
        <w:t>íla</w:t>
      </w:r>
      <w:r w:rsidR="0088457E" w:rsidRPr="001D2E86">
        <w:rPr>
          <w:rFonts w:cs="Calibri"/>
          <w:szCs w:val="18"/>
          <w:lang w:eastAsia="en-US"/>
        </w:rPr>
        <w:t xml:space="preserve">. V případě rozporu mezi věcným vymezením </w:t>
      </w:r>
      <w:r w:rsidR="00A8325C">
        <w:rPr>
          <w:rFonts w:cs="Calibri"/>
          <w:szCs w:val="18"/>
          <w:lang w:eastAsia="en-US"/>
        </w:rPr>
        <w:t>D</w:t>
      </w:r>
      <w:r w:rsidR="00A8325C" w:rsidRPr="001D2E86">
        <w:rPr>
          <w:rFonts w:cs="Calibri"/>
          <w:szCs w:val="18"/>
          <w:lang w:eastAsia="en-US"/>
        </w:rPr>
        <w:t xml:space="preserve">íla </w:t>
      </w:r>
      <w:r w:rsidR="0088457E" w:rsidRPr="001D2E86">
        <w:rPr>
          <w:rFonts w:cs="Calibri"/>
          <w:szCs w:val="18"/>
          <w:lang w:eastAsia="en-US"/>
        </w:rPr>
        <w:t xml:space="preserve">ve výkresové části </w:t>
      </w:r>
      <w:r w:rsidR="002D47FD">
        <w:rPr>
          <w:rFonts w:cs="Calibri"/>
          <w:szCs w:val="18"/>
          <w:lang w:eastAsia="en-US"/>
        </w:rPr>
        <w:t>PD</w:t>
      </w:r>
      <w:r w:rsidR="0088457E" w:rsidRPr="001D2E86">
        <w:rPr>
          <w:rFonts w:cs="Calibri"/>
          <w:szCs w:val="18"/>
          <w:lang w:eastAsia="en-US"/>
        </w:rPr>
        <w:t xml:space="preserve"> a jeho technických specifikacích a v soupisu stavebních prací, dodávek a služeb vč. výkazu výměr, bude platit soupis prací.</w:t>
      </w:r>
    </w:p>
    <w:p w14:paraId="12DE6017" w14:textId="1F5E4C83" w:rsidR="00206C07" w:rsidRPr="00ED48A6" w:rsidRDefault="000E3C8F" w:rsidP="00526F96">
      <w:pPr>
        <w:pStyle w:val="Odstavecseseznamem"/>
        <w:widowControl w:val="0"/>
        <w:numPr>
          <w:ilvl w:val="1"/>
          <w:numId w:val="3"/>
        </w:numPr>
        <w:spacing w:before="120"/>
        <w:ind w:left="567" w:hanging="567"/>
        <w:contextualSpacing w:val="0"/>
        <w:jc w:val="both"/>
        <w:rPr>
          <w:rFonts w:cs="Calibri"/>
          <w:szCs w:val="18"/>
          <w:lang w:eastAsia="en-US"/>
        </w:rPr>
      </w:pPr>
      <w:r w:rsidRPr="001D2E86">
        <w:rPr>
          <w:rFonts w:cs="Calibri"/>
          <w:szCs w:val="18"/>
          <w:lang w:eastAsia="en-US"/>
        </w:rPr>
        <w:t>Zhotovitel</w:t>
      </w:r>
      <w:r w:rsidR="00206C07" w:rsidRPr="001D2E86">
        <w:rPr>
          <w:rFonts w:cs="Calibri"/>
          <w:szCs w:val="18"/>
          <w:lang w:eastAsia="en-US"/>
        </w:rPr>
        <w:t xml:space="preserve"> se </w:t>
      </w:r>
      <w:r w:rsidR="006C721C" w:rsidRPr="001D2E86">
        <w:rPr>
          <w:rFonts w:cs="Calibri"/>
          <w:szCs w:val="18"/>
          <w:lang w:eastAsia="en-US"/>
        </w:rPr>
        <w:t>z</w:t>
      </w:r>
      <w:r w:rsidR="00206C07" w:rsidRPr="001D2E86">
        <w:rPr>
          <w:rFonts w:cs="Calibri"/>
          <w:szCs w:val="18"/>
          <w:lang w:eastAsia="en-US"/>
        </w:rPr>
        <w:t xml:space="preserve">avazuje, že v případě pozdějšího požadavku </w:t>
      </w:r>
      <w:r w:rsidRPr="001D2E86">
        <w:rPr>
          <w:rFonts w:cs="Calibri"/>
          <w:szCs w:val="18"/>
          <w:lang w:eastAsia="en-US"/>
        </w:rPr>
        <w:t>Objednatel</w:t>
      </w:r>
      <w:r w:rsidR="00206C07" w:rsidRPr="001D2E86">
        <w:rPr>
          <w:rFonts w:cs="Calibri"/>
          <w:szCs w:val="18"/>
          <w:lang w:eastAsia="en-US"/>
        </w:rPr>
        <w:t>e rozšíří rozsah Díla o další eventuální práce, činnosti, dodávky a služby</w:t>
      </w:r>
      <w:r w:rsidR="00206C07" w:rsidRPr="00ED48A6">
        <w:rPr>
          <w:rFonts w:cs="Calibri"/>
          <w:szCs w:val="18"/>
          <w:lang w:eastAsia="en-US"/>
        </w:rPr>
        <w:t xml:space="preserve">, jež se budou funkčně, věcně, technicky, či technologicky dotýkat Díla. </w:t>
      </w:r>
      <w:r w:rsidRPr="00ED48A6">
        <w:rPr>
          <w:rFonts w:cs="Calibri"/>
          <w:szCs w:val="18"/>
          <w:lang w:eastAsia="en-US"/>
        </w:rPr>
        <w:t>Zhotovitel</w:t>
      </w:r>
      <w:r w:rsidR="00B81D20" w:rsidRPr="00ED48A6">
        <w:rPr>
          <w:rFonts w:cs="Calibri"/>
          <w:szCs w:val="18"/>
          <w:lang w:eastAsia="en-US"/>
        </w:rPr>
        <w:t xml:space="preserve"> se dále zavazuje, že v případě pozdějšího požadavku </w:t>
      </w:r>
      <w:r w:rsidRPr="00ED48A6">
        <w:rPr>
          <w:rFonts w:cs="Calibri"/>
          <w:szCs w:val="18"/>
          <w:lang w:eastAsia="en-US"/>
        </w:rPr>
        <w:t>Objednatel</w:t>
      </w:r>
      <w:r w:rsidR="00B81D20" w:rsidRPr="00ED48A6">
        <w:rPr>
          <w:rFonts w:cs="Calibri"/>
          <w:szCs w:val="18"/>
          <w:lang w:eastAsia="en-US"/>
        </w:rPr>
        <w:t xml:space="preserve">e zúží rozsah Díla. </w:t>
      </w:r>
      <w:r w:rsidR="00206C07" w:rsidRPr="00ED48A6">
        <w:rPr>
          <w:rFonts w:cs="Calibri"/>
          <w:szCs w:val="18"/>
          <w:lang w:eastAsia="en-US"/>
        </w:rPr>
        <w:t xml:space="preserve">Způsob sjednání případných víceprací a </w:t>
      </w:r>
      <w:r w:rsidR="00B81D20" w:rsidRPr="00ED48A6">
        <w:rPr>
          <w:rFonts w:cs="Calibri"/>
          <w:szCs w:val="18"/>
          <w:lang w:eastAsia="en-US"/>
        </w:rPr>
        <w:t xml:space="preserve">méněprací </w:t>
      </w:r>
      <w:r w:rsidR="00206C07" w:rsidRPr="00ED48A6">
        <w:rPr>
          <w:rFonts w:cs="Calibri"/>
          <w:szCs w:val="18"/>
          <w:lang w:eastAsia="en-US"/>
        </w:rPr>
        <w:t xml:space="preserve">je dohodnut v dalších ustanoveních </w:t>
      </w:r>
      <w:r w:rsidR="00270AAE">
        <w:rPr>
          <w:rFonts w:cs="Calibri"/>
          <w:szCs w:val="18"/>
          <w:lang w:eastAsia="en-US"/>
        </w:rPr>
        <w:t>Smlouv</w:t>
      </w:r>
      <w:r w:rsidR="00206C07" w:rsidRPr="00ED48A6">
        <w:rPr>
          <w:rFonts w:cs="Calibri"/>
          <w:szCs w:val="18"/>
          <w:lang w:eastAsia="en-US"/>
        </w:rPr>
        <w:t xml:space="preserve">y. </w:t>
      </w:r>
      <w:r w:rsidR="00601B41" w:rsidRPr="00ED48A6">
        <w:rPr>
          <w:rFonts w:cs="Calibri"/>
          <w:szCs w:val="18"/>
          <w:lang w:eastAsia="en-US"/>
        </w:rPr>
        <w:t>Pro vyloučení pochybností se výslovně sjednává, ž</w:t>
      </w:r>
      <w:r w:rsidR="00FC6B50" w:rsidRPr="00ED48A6">
        <w:rPr>
          <w:rFonts w:cs="Calibri"/>
          <w:szCs w:val="18"/>
          <w:lang w:eastAsia="en-US"/>
        </w:rPr>
        <w:t>e</w:t>
      </w:r>
      <w:r w:rsidR="00601B41" w:rsidRPr="00ED48A6">
        <w:rPr>
          <w:rFonts w:cs="Calibri"/>
          <w:szCs w:val="18"/>
          <w:lang w:eastAsia="en-US"/>
        </w:rPr>
        <w:t xml:space="preserve"> k jakýmkoliv vícepracím a méněpracím lze přistoupit pouze za podmínek stanovených ZZVZ. </w:t>
      </w:r>
    </w:p>
    <w:p w14:paraId="24E51B03" w14:textId="16823698" w:rsidR="00206C07" w:rsidRPr="00ED48A6" w:rsidRDefault="000E3C8F" w:rsidP="00526F96">
      <w:pPr>
        <w:pStyle w:val="Odstavecseseznamem"/>
        <w:widowControl w:val="0"/>
        <w:numPr>
          <w:ilvl w:val="1"/>
          <w:numId w:val="3"/>
        </w:numPr>
        <w:tabs>
          <w:tab w:val="num" w:pos="567"/>
        </w:tabs>
        <w:spacing w:before="120"/>
        <w:ind w:left="567" w:hanging="567"/>
        <w:contextualSpacing w:val="0"/>
        <w:jc w:val="both"/>
        <w:rPr>
          <w:rFonts w:cs="Calibri"/>
          <w:szCs w:val="18"/>
          <w:lang w:eastAsia="en-US"/>
        </w:rPr>
      </w:pPr>
      <w:r w:rsidRPr="00ED48A6">
        <w:rPr>
          <w:rFonts w:cs="Calibri"/>
          <w:szCs w:val="18"/>
          <w:lang w:eastAsia="en-US"/>
        </w:rPr>
        <w:t>Zhotovitel</w:t>
      </w:r>
      <w:r w:rsidR="00206C07" w:rsidRPr="00ED48A6">
        <w:rPr>
          <w:rFonts w:cs="Calibri"/>
          <w:szCs w:val="18"/>
          <w:lang w:eastAsia="en-US"/>
        </w:rPr>
        <w:t xml:space="preserve"> se touto </w:t>
      </w:r>
      <w:r w:rsidR="00270AAE">
        <w:rPr>
          <w:rFonts w:cs="Calibri"/>
          <w:szCs w:val="18"/>
          <w:lang w:eastAsia="en-US"/>
        </w:rPr>
        <w:t>Smlouv</w:t>
      </w:r>
      <w:r w:rsidR="00206C07" w:rsidRPr="00ED48A6">
        <w:rPr>
          <w:rFonts w:cs="Calibri"/>
          <w:szCs w:val="18"/>
          <w:lang w:eastAsia="en-US"/>
        </w:rPr>
        <w:t xml:space="preserve">ou dále zavazuje (a to i v době po předání Díla) poskytnout </w:t>
      </w:r>
      <w:r w:rsidRPr="00ED48A6">
        <w:rPr>
          <w:rFonts w:cs="Calibri"/>
          <w:szCs w:val="18"/>
          <w:lang w:eastAsia="en-US"/>
        </w:rPr>
        <w:t>Objednatel</w:t>
      </w:r>
      <w:r w:rsidR="00206C07" w:rsidRPr="00ED48A6">
        <w:rPr>
          <w:rFonts w:cs="Calibri"/>
          <w:szCs w:val="18"/>
          <w:lang w:eastAsia="en-US"/>
        </w:rPr>
        <w:t>i veškerou nezbytnou součinnos</w:t>
      </w:r>
      <w:r w:rsidR="00AC4159" w:rsidRPr="00ED48A6">
        <w:rPr>
          <w:rFonts w:cs="Calibri"/>
          <w:szCs w:val="18"/>
          <w:lang w:eastAsia="en-US"/>
        </w:rPr>
        <w:t>t při obstarání veřejnoprávních formalit k</w:t>
      </w:r>
      <w:r w:rsidR="00206C07" w:rsidRPr="00ED48A6">
        <w:rPr>
          <w:rFonts w:cs="Calibri"/>
          <w:szCs w:val="18"/>
          <w:lang w:eastAsia="en-US"/>
        </w:rPr>
        <w:t xml:space="preserve"> povolení </w:t>
      </w:r>
      <w:r w:rsidR="0064698A" w:rsidRPr="00ED48A6">
        <w:rPr>
          <w:rFonts w:cs="Calibri"/>
          <w:szCs w:val="18"/>
          <w:lang w:eastAsia="en-US"/>
        </w:rPr>
        <w:t>s</w:t>
      </w:r>
      <w:r w:rsidR="00206C07" w:rsidRPr="00ED48A6">
        <w:rPr>
          <w:rFonts w:cs="Calibri"/>
          <w:szCs w:val="18"/>
          <w:lang w:eastAsia="en-US"/>
        </w:rPr>
        <w:t>tav</w:t>
      </w:r>
      <w:r w:rsidR="006A6605">
        <w:rPr>
          <w:rFonts w:cs="Calibri"/>
          <w:szCs w:val="18"/>
          <w:lang w:eastAsia="en-US"/>
        </w:rPr>
        <w:t>e</w:t>
      </w:r>
      <w:r w:rsidR="00206C07" w:rsidRPr="00ED48A6">
        <w:rPr>
          <w:rFonts w:cs="Calibri"/>
          <w:szCs w:val="18"/>
          <w:lang w:eastAsia="en-US"/>
        </w:rPr>
        <w:t>b</w:t>
      </w:r>
      <w:r w:rsidR="006A6605">
        <w:rPr>
          <w:rFonts w:cs="Calibri"/>
          <w:szCs w:val="18"/>
          <w:lang w:eastAsia="en-US"/>
        </w:rPr>
        <w:t>ních částí Díla</w:t>
      </w:r>
      <w:r w:rsidR="00206C07" w:rsidRPr="00ED48A6">
        <w:rPr>
          <w:rFonts w:cs="Calibri"/>
          <w:szCs w:val="18"/>
          <w:lang w:eastAsia="en-US"/>
        </w:rPr>
        <w:t xml:space="preserve"> do trvalého užívání (</w:t>
      </w:r>
      <w:r w:rsidR="00FC6B50" w:rsidRPr="00ED48A6">
        <w:rPr>
          <w:rFonts w:cs="Calibri"/>
          <w:szCs w:val="18"/>
          <w:lang w:eastAsia="en-US"/>
        </w:rPr>
        <w:t xml:space="preserve">zejména </w:t>
      </w:r>
      <w:r w:rsidR="00206C07" w:rsidRPr="00ED48A6">
        <w:rPr>
          <w:rFonts w:cs="Calibri"/>
          <w:szCs w:val="18"/>
          <w:lang w:eastAsia="en-US"/>
        </w:rPr>
        <w:t>kolaudační</w:t>
      </w:r>
      <w:r w:rsidR="00FC6B50" w:rsidRPr="00ED48A6">
        <w:rPr>
          <w:rFonts w:cs="Calibri"/>
          <w:szCs w:val="18"/>
          <w:lang w:eastAsia="en-US"/>
        </w:rPr>
        <w:t>ho</w:t>
      </w:r>
      <w:r w:rsidR="00206C07" w:rsidRPr="00ED48A6">
        <w:rPr>
          <w:rFonts w:cs="Calibri"/>
          <w:szCs w:val="18"/>
          <w:lang w:eastAsia="en-US"/>
        </w:rPr>
        <w:t xml:space="preserve"> rozhodnutí), zejména v podobě účasti na </w:t>
      </w:r>
      <w:r w:rsidR="00AC4159" w:rsidRPr="00ED48A6">
        <w:rPr>
          <w:rFonts w:cs="Calibri"/>
          <w:szCs w:val="18"/>
          <w:lang w:eastAsia="en-US"/>
        </w:rPr>
        <w:t>vyřizování takových formalit (vč. účasti na veškerých kontrolních a jiných prohlídkách stavby)</w:t>
      </w:r>
      <w:r w:rsidR="00206C07" w:rsidRPr="00ED48A6">
        <w:rPr>
          <w:rFonts w:cs="Calibri"/>
          <w:szCs w:val="18"/>
          <w:lang w:eastAsia="en-US"/>
        </w:rPr>
        <w:t>, zajištění listin</w:t>
      </w:r>
      <w:r w:rsidR="00AC4159" w:rsidRPr="00ED48A6">
        <w:rPr>
          <w:rFonts w:cs="Calibri"/>
          <w:szCs w:val="18"/>
          <w:lang w:eastAsia="en-US"/>
        </w:rPr>
        <w:t xml:space="preserve"> nezbytných k vydání daných formalit</w:t>
      </w:r>
      <w:r w:rsidR="00206C07" w:rsidRPr="00ED48A6">
        <w:rPr>
          <w:rFonts w:cs="Calibri"/>
          <w:szCs w:val="18"/>
          <w:lang w:eastAsia="en-US"/>
        </w:rPr>
        <w:t xml:space="preserve"> požadovaných příslušným správním </w:t>
      </w:r>
      <w:r w:rsidR="00206C07" w:rsidRPr="00ED48A6">
        <w:rPr>
          <w:rFonts w:cs="Calibri"/>
          <w:szCs w:val="18"/>
          <w:lang w:eastAsia="en-US"/>
        </w:rPr>
        <w:lastRenderedPageBreak/>
        <w:t xml:space="preserve">orgánem, u nějž </w:t>
      </w:r>
      <w:r w:rsidR="00AC4159" w:rsidRPr="00ED48A6">
        <w:rPr>
          <w:rFonts w:cs="Calibri"/>
          <w:szCs w:val="18"/>
          <w:lang w:eastAsia="en-US"/>
        </w:rPr>
        <w:t xml:space="preserve">se </w:t>
      </w:r>
      <w:r w:rsidR="00206C07" w:rsidRPr="00ED48A6">
        <w:rPr>
          <w:rFonts w:cs="Calibri"/>
          <w:szCs w:val="18"/>
          <w:lang w:eastAsia="en-US"/>
        </w:rPr>
        <w:t xml:space="preserve">předmětné </w:t>
      </w:r>
      <w:r w:rsidR="00AC4159" w:rsidRPr="00ED48A6">
        <w:rPr>
          <w:rFonts w:cs="Calibri"/>
          <w:szCs w:val="18"/>
          <w:lang w:eastAsia="en-US"/>
        </w:rPr>
        <w:t>formality vyřizují</w:t>
      </w:r>
      <w:r w:rsidR="00206C07" w:rsidRPr="00ED48A6">
        <w:rPr>
          <w:rFonts w:cs="Calibri"/>
          <w:szCs w:val="18"/>
          <w:lang w:eastAsia="en-US"/>
        </w:rPr>
        <w:t>, a realizace případných požadavků, týkajících se jím prováděného Díla, které z</w:t>
      </w:r>
      <w:r w:rsidR="00AC4159" w:rsidRPr="00ED48A6">
        <w:rPr>
          <w:rFonts w:cs="Calibri"/>
          <w:szCs w:val="18"/>
          <w:lang w:eastAsia="en-US"/>
        </w:rPr>
        <w:t xml:space="preserve"> vyřizování </w:t>
      </w:r>
      <w:r w:rsidR="00FC6B50" w:rsidRPr="00ED48A6">
        <w:rPr>
          <w:rFonts w:cs="Calibri"/>
          <w:szCs w:val="18"/>
          <w:lang w:eastAsia="en-US"/>
        </w:rPr>
        <w:t>(</w:t>
      </w:r>
      <w:r w:rsidR="00AC4159" w:rsidRPr="00ED48A6">
        <w:rPr>
          <w:rFonts w:cs="Calibri"/>
          <w:szCs w:val="18"/>
          <w:lang w:eastAsia="en-US"/>
        </w:rPr>
        <w:t>kolaudačních</w:t>
      </w:r>
      <w:r w:rsidR="00FC6B50" w:rsidRPr="00ED48A6">
        <w:rPr>
          <w:rFonts w:cs="Calibri"/>
          <w:szCs w:val="18"/>
          <w:lang w:eastAsia="en-US"/>
        </w:rPr>
        <w:t>)</w:t>
      </w:r>
      <w:r w:rsidR="00AC4159" w:rsidRPr="00ED48A6">
        <w:rPr>
          <w:rFonts w:cs="Calibri"/>
          <w:szCs w:val="18"/>
          <w:lang w:eastAsia="en-US"/>
        </w:rPr>
        <w:t xml:space="preserve"> formalit</w:t>
      </w:r>
      <w:r w:rsidR="00206C07" w:rsidRPr="00ED48A6">
        <w:rPr>
          <w:rFonts w:cs="Calibri"/>
          <w:szCs w:val="18"/>
          <w:lang w:eastAsia="en-US"/>
        </w:rPr>
        <w:t xml:space="preserve"> vyplynou a jsou požadov</w:t>
      </w:r>
      <w:r w:rsidR="00AC4159" w:rsidRPr="00ED48A6">
        <w:rPr>
          <w:rFonts w:cs="Calibri"/>
          <w:szCs w:val="18"/>
          <w:lang w:eastAsia="en-US"/>
        </w:rPr>
        <w:t>ány příslušným správním orgánem</w:t>
      </w:r>
      <w:r w:rsidR="00206C07" w:rsidRPr="00ED48A6">
        <w:rPr>
          <w:rFonts w:cs="Calibri"/>
          <w:szCs w:val="18"/>
          <w:lang w:eastAsia="en-US"/>
        </w:rPr>
        <w:t xml:space="preserve">. Odměna za splnění závazků </w:t>
      </w:r>
      <w:r w:rsidRPr="00ED48A6">
        <w:rPr>
          <w:rFonts w:cs="Calibri"/>
          <w:szCs w:val="18"/>
          <w:lang w:eastAsia="en-US"/>
        </w:rPr>
        <w:t>Zhotovitel</w:t>
      </w:r>
      <w:r w:rsidR="00206C07" w:rsidRPr="00ED48A6">
        <w:rPr>
          <w:rFonts w:cs="Calibri"/>
          <w:szCs w:val="18"/>
          <w:lang w:eastAsia="en-US"/>
        </w:rPr>
        <w:t>e sjednaných v tomto odstavci je zahrnuta v ceně Díla.</w:t>
      </w:r>
    </w:p>
    <w:p w14:paraId="79671E12" w14:textId="60C93961" w:rsidR="00CE4B4A" w:rsidRPr="0096660A" w:rsidRDefault="00806DCF" w:rsidP="00E717A6">
      <w:pPr>
        <w:pStyle w:val="Odstavecseseznamem"/>
        <w:widowControl w:val="0"/>
        <w:spacing w:before="480"/>
        <w:ind w:left="0"/>
        <w:contextualSpacing w:val="0"/>
        <w:jc w:val="both"/>
        <w:rPr>
          <w:b/>
          <w:bCs/>
          <w:lang w:eastAsia="en-US"/>
        </w:rPr>
      </w:pPr>
      <w:r w:rsidRPr="00ED48A6">
        <w:rPr>
          <w:rFonts w:cs="Calibri"/>
          <w:b/>
          <w:bCs/>
          <w:szCs w:val="18"/>
          <w:lang w:eastAsia="en-US"/>
        </w:rPr>
        <w:t xml:space="preserve">IV. </w:t>
      </w:r>
      <w:r w:rsidR="00CE4B4A" w:rsidRPr="0096660A">
        <w:rPr>
          <w:b/>
          <w:bCs/>
          <w:lang w:eastAsia="en-US"/>
        </w:rPr>
        <w:t xml:space="preserve">Doba </w:t>
      </w:r>
      <w:r w:rsidR="00DA0E50" w:rsidRPr="0096660A">
        <w:rPr>
          <w:b/>
          <w:bCs/>
          <w:lang w:eastAsia="en-US"/>
        </w:rPr>
        <w:t xml:space="preserve">a místo </w:t>
      </w:r>
      <w:r w:rsidR="00CE4B4A" w:rsidRPr="0096660A">
        <w:rPr>
          <w:b/>
          <w:bCs/>
          <w:lang w:eastAsia="en-US"/>
        </w:rPr>
        <w:t>plnění</w:t>
      </w:r>
    </w:p>
    <w:p w14:paraId="51A91C70" w14:textId="2298E04D" w:rsidR="00AB1B22" w:rsidRPr="0096660A" w:rsidRDefault="00D47ED1" w:rsidP="00526F96">
      <w:pPr>
        <w:pStyle w:val="Odstavecseseznamem"/>
        <w:widowControl w:val="0"/>
        <w:numPr>
          <w:ilvl w:val="1"/>
          <w:numId w:val="4"/>
        </w:numPr>
        <w:tabs>
          <w:tab w:val="left" w:pos="567"/>
        </w:tabs>
        <w:spacing w:before="120"/>
        <w:ind w:left="567" w:hanging="567"/>
        <w:contextualSpacing w:val="0"/>
        <w:jc w:val="both"/>
      </w:pPr>
      <w:r w:rsidRPr="0096660A">
        <w:t xml:space="preserve">Termín předání a převzetí staveniště: </w:t>
      </w:r>
      <w:r w:rsidR="00AB1B22" w:rsidRPr="0096660A">
        <w:t xml:space="preserve">do 15 (patnácti) dnů od uzavření této </w:t>
      </w:r>
      <w:r w:rsidR="007E500E" w:rsidRPr="0096660A">
        <w:t>S</w:t>
      </w:r>
      <w:r w:rsidR="00AB1B22" w:rsidRPr="0096660A">
        <w:t>mlouvy</w:t>
      </w:r>
      <w:r w:rsidR="00955376">
        <w:rPr>
          <w:rFonts w:cs="Calibri"/>
          <w:szCs w:val="18"/>
          <w:lang w:eastAsia="en-US"/>
        </w:rPr>
        <w:t>.</w:t>
      </w:r>
    </w:p>
    <w:p w14:paraId="6C39E60E" w14:textId="3A716DD2" w:rsidR="00AA42BF" w:rsidRPr="0096660A" w:rsidRDefault="00AA42BF" w:rsidP="00526F96">
      <w:pPr>
        <w:pStyle w:val="Odstavecseseznamem"/>
        <w:widowControl w:val="0"/>
        <w:numPr>
          <w:ilvl w:val="1"/>
          <w:numId w:val="4"/>
        </w:numPr>
        <w:tabs>
          <w:tab w:val="left" w:pos="567"/>
        </w:tabs>
        <w:spacing w:before="120"/>
        <w:ind w:left="567" w:hanging="567"/>
        <w:contextualSpacing w:val="0"/>
        <w:jc w:val="both"/>
        <w:rPr>
          <w:rFonts w:cs="Calibri"/>
          <w:szCs w:val="18"/>
          <w:lang w:eastAsia="en-US"/>
        </w:rPr>
      </w:pPr>
      <w:r w:rsidRPr="0096660A">
        <w:rPr>
          <w:rFonts w:cs="Calibri"/>
          <w:szCs w:val="18"/>
          <w:lang w:eastAsia="en-US"/>
        </w:rPr>
        <w:t xml:space="preserve">Prodlení </w:t>
      </w:r>
      <w:r w:rsidR="000E3C8F" w:rsidRPr="0096660A">
        <w:rPr>
          <w:rFonts w:cs="Calibri"/>
          <w:szCs w:val="18"/>
          <w:lang w:eastAsia="en-US"/>
        </w:rPr>
        <w:t>Zhotovitel</w:t>
      </w:r>
      <w:r w:rsidRPr="0096660A">
        <w:rPr>
          <w:rFonts w:cs="Calibri"/>
          <w:szCs w:val="18"/>
          <w:lang w:eastAsia="en-US"/>
        </w:rPr>
        <w:t xml:space="preserve">e s převzetím staveniště delší než 15 (patnáct) dnů je podstatným porušením </w:t>
      </w:r>
      <w:r w:rsidR="00270AAE" w:rsidRPr="0096660A">
        <w:rPr>
          <w:rFonts w:cs="Calibri"/>
          <w:szCs w:val="18"/>
          <w:lang w:eastAsia="en-US"/>
        </w:rPr>
        <w:t>Smlouv</w:t>
      </w:r>
      <w:r w:rsidRPr="0096660A">
        <w:rPr>
          <w:rFonts w:cs="Calibri"/>
          <w:szCs w:val="18"/>
          <w:lang w:eastAsia="en-US"/>
        </w:rPr>
        <w:t>y.</w:t>
      </w:r>
    </w:p>
    <w:p w14:paraId="2E2EB82E" w14:textId="779E5143" w:rsidR="00D47ED1" w:rsidRPr="0096660A" w:rsidRDefault="000E3C8F" w:rsidP="00526F96">
      <w:pPr>
        <w:pStyle w:val="Odstavecseseznamem"/>
        <w:widowControl w:val="0"/>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96660A">
        <w:rPr>
          <w:rFonts w:cs="Calibri"/>
          <w:szCs w:val="18"/>
          <w:lang w:eastAsia="en-US"/>
        </w:rPr>
        <w:t>Zhotovitel</w:t>
      </w:r>
      <w:r w:rsidR="00D47ED1" w:rsidRPr="0096660A">
        <w:rPr>
          <w:rFonts w:cs="Calibri"/>
          <w:szCs w:val="18"/>
          <w:lang w:eastAsia="en-US"/>
        </w:rPr>
        <w:t xml:space="preserve"> je povinen zahájit stavební práce do 45 (pětačtyřiceti) dnů od předání staveniště.</w:t>
      </w:r>
      <w:r w:rsidR="00AA42BF" w:rsidRPr="0096660A">
        <w:rPr>
          <w:rFonts w:cs="Calibri"/>
          <w:szCs w:val="18"/>
          <w:lang w:eastAsia="en-US"/>
        </w:rPr>
        <w:t xml:space="preserve"> Prodlení </w:t>
      </w:r>
      <w:r w:rsidRPr="0096660A">
        <w:rPr>
          <w:rFonts w:cs="Calibri"/>
          <w:szCs w:val="18"/>
          <w:lang w:eastAsia="en-US"/>
        </w:rPr>
        <w:t>Zhotovitel</w:t>
      </w:r>
      <w:r w:rsidR="00AA42BF" w:rsidRPr="0096660A">
        <w:rPr>
          <w:rFonts w:cs="Calibri"/>
          <w:szCs w:val="18"/>
          <w:lang w:eastAsia="en-US"/>
        </w:rPr>
        <w:t xml:space="preserve">e se zahájením stavebních prací delší než 15 (patnáct) dnů je podstatným porušením </w:t>
      </w:r>
      <w:r w:rsidR="00270AAE" w:rsidRPr="0096660A">
        <w:rPr>
          <w:rFonts w:cs="Calibri"/>
          <w:szCs w:val="18"/>
          <w:lang w:eastAsia="en-US"/>
        </w:rPr>
        <w:t>Smlouv</w:t>
      </w:r>
      <w:r w:rsidR="00AA42BF" w:rsidRPr="0096660A">
        <w:rPr>
          <w:rFonts w:cs="Calibri"/>
          <w:szCs w:val="18"/>
          <w:lang w:eastAsia="en-US"/>
        </w:rPr>
        <w:t>y.</w:t>
      </w:r>
    </w:p>
    <w:p w14:paraId="424EA621" w14:textId="662B2226" w:rsidR="007E590E" w:rsidRPr="0096660A" w:rsidRDefault="000E3C8F" w:rsidP="00526F96">
      <w:pPr>
        <w:pStyle w:val="Odstavecseseznamem"/>
        <w:widowControl w:val="0"/>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96660A">
        <w:rPr>
          <w:rFonts w:cs="Calibri"/>
          <w:szCs w:val="18"/>
          <w:lang w:eastAsia="en-US"/>
        </w:rPr>
        <w:t>Zhotovitel</w:t>
      </w:r>
      <w:r w:rsidR="00D47ED1" w:rsidRPr="0096660A">
        <w:rPr>
          <w:rFonts w:cs="Calibri"/>
          <w:szCs w:val="18"/>
          <w:lang w:eastAsia="en-US"/>
        </w:rPr>
        <w:t xml:space="preserve"> se zavazuje Dílo provést (dokončit a předat</w:t>
      </w:r>
      <w:r w:rsidR="000F760C" w:rsidRPr="0096660A">
        <w:rPr>
          <w:rFonts w:cs="Calibri"/>
          <w:szCs w:val="18"/>
          <w:lang w:eastAsia="en-US"/>
        </w:rPr>
        <w:t xml:space="preserve"> </w:t>
      </w:r>
      <w:r w:rsidRPr="0096660A">
        <w:rPr>
          <w:rFonts w:cs="Calibri"/>
          <w:szCs w:val="18"/>
          <w:lang w:eastAsia="en-US"/>
        </w:rPr>
        <w:t>Objednatel</w:t>
      </w:r>
      <w:r w:rsidR="000F760C" w:rsidRPr="0096660A">
        <w:rPr>
          <w:rFonts w:cs="Calibri"/>
          <w:szCs w:val="18"/>
          <w:lang w:eastAsia="en-US"/>
        </w:rPr>
        <w:t>i</w:t>
      </w:r>
      <w:r w:rsidR="00D47ED1" w:rsidRPr="0096660A">
        <w:rPr>
          <w:rFonts w:cs="Calibri"/>
          <w:szCs w:val="18"/>
          <w:lang w:eastAsia="en-US"/>
        </w:rPr>
        <w:t xml:space="preserve">) do </w:t>
      </w:r>
      <w:r w:rsidR="00976B5D">
        <w:rPr>
          <w:rFonts w:cs="Calibri"/>
          <w:szCs w:val="18"/>
          <w:lang w:eastAsia="en-US"/>
        </w:rPr>
        <w:t>48</w:t>
      </w:r>
      <w:r w:rsidR="00A90F26">
        <w:rPr>
          <w:rFonts w:cs="Calibri"/>
          <w:szCs w:val="18"/>
          <w:lang w:eastAsia="en-US"/>
        </w:rPr>
        <w:t>0</w:t>
      </w:r>
      <w:r w:rsidR="004D16F5" w:rsidRPr="0096660A">
        <w:rPr>
          <w:rFonts w:cs="Calibri"/>
          <w:szCs w:val="18"/>
          <w:lang w:eastAsia="en-US"/>
        </w:rPr>
        <w:t xml:space="preserve"> </w:t>
      </w:r>
      <w:r w:rsidR="00D47ED1" w:rsidRPr="0096660A">
        <w:rPr>
          <w:rFonts w:cs="Calibri"/>
          <w:szCs w:val="18"/>
          <w:lang w:eastAsia="en-US"/>
        </w:rPr>
        <w:t>(</w:t>
      </w:r>
      <w:r w:rsidR="00976B5D">
        <w:rPr>
          <w:rFonts w:cs="Calibri"/>
          <w:szCs w:val="18"/>
          <w:lang w:eastAsia="en-US"/>
        </w:rPr>
        <w:t>čtyř</w:t>
      </w:r>
      <w:r w:rsidR="00A90F26">
        <w:rPr>
          <w:rFonts w:cs="Calibri"/>
          <w:szCs w:val="18"/>
          <w:lang w:eastAsia="en-US"/>
        </w:rPr>
        <w:t xml:space="preserve"> set </w:t>
      </w:r>
      <w:r w:rsidR="00976B5D">
        <w:rPr>
          <w:rFonts w:cs="Calibri"/>
          <w:szCs w:val="18"/>
          <w:lang w:eastAsia="en-US"/>
        </w:rPr>
        <w:t>os</w:t>
      </w:r>
      <w:r w:rsidR="00A90F26">
        <w:rPr>
          <w:rFonts w:cs="Calibri"/>
          <w:szCs w:val="18"/>
          <w:lang w:eastAsia="en-US"/>
        </w:rPr>
        <w:t>mdesáti</w:t>
      </w:r>
      <w:r w:rsidR="00D47ED1" w:rsidRPr="0096660A">
        <w:rPr>
          <w:rFonts w:cs="Calibri"/>
          <w:szCs w:val="18"/>
          <w:lang w:eastAsia="en-US"/>
        </w:rPr>
        <w:t xml:space="preserve">) </w:t>
      </w:r>
      <w:r w:rsidR="00A90F26">
        <w:rPr>
          <w:rFonts w:cs="Calibri"/>
          <w:szCs w:val="18"/>
          <w:lang w:eastAsia="en-US"/>
        </w:rPr>
        <w:t>dn</w:t>
      </w:r>
      <w:r w:rsidR="00D47ED1" w:rsidRPr="0096660A">
        <w:rPr>
          <w:rFonts w:cs="Calibri"/>
          <w:szCs w:val="18"/>
          <w:lang w:eastAsia="en-US"/>
        </w:rPr>
        <w:t>ů od</w:t>
      </w:r>
      <w:r w:rsidR="004D16F5" w:rsidRPr="0096660A">
        <w:rPr>
          <w:rFonts w:cs="Calibri"/>
          <w:szCs w:val="18"/>
          <w:lang w:eastAsia="en-US"/>
        </w:rPr>
        <w:t>e dne</w:t>
      </w:r>
      <w:r w:rsidR="00D47ED1" w:rsidRPr="0096660A">
        <w:rPr>
          <w:rFonts w:cs="Calibri"/>
          <w:szCs w:val="18"/>
          <w:lang w:eastAsia="en-US"/>
        </w:rPr>
        <w:t xml:space="preserve"> předání staveniště</w:t>
      </w:r>
      <w:r w:rsidR="004D16F5" w:rsidRPr="0096660A">
        <w:rPr>
          <w:rFonts w:cs="Calibri"/>
          <w:szCs w:val="18"/>
          <w:lang w:eastAsia="en-US"/>
        </w:rPr>
        <w:t xml:space="preserve"> (</w:t>
      </w:r>
      <w:r w:rsidR="008F3988" w:rsidRPr="0096660A">
        <w:rPr>
          <w:rFonts w:cs="Calibri"/>
          <w:szCs w:val="18"/>
          <w:lang w:eastAsia="en-US"/>
        </w:rPr>
        <w:t>viz</w:t>
      </w:r>
      <w:r w:rsidR="004D16F5" w:rsidRPr="0096660A">
        <w:rPr>
          <w:rFonts w:cs="Calibri"/>
          <w:szCs w:val="18"/>
          <w:lang w:eastAsia="en-US"/>
        </w:rPr>
        <w:t xml:space="preserve"> </w:t>
      </w:r>
      <w:r w:rsidR="007E590E" w:rsidRPr="0096660A">
        <w:rPr>
          <w:rFonts w:cs="Calibri"/>
          <w:szCs w:val="18"/>
          <w:lang w:eastAsia="en-US"/>
        </w:rPr>
        <w:t>shora)</w:t>
      </w:r>
      <w:r w:rsidR="008F1F3F" w:rsidRPr="0096660A">
        <w:rPr>
          <w:rFonts w:cs="Calibri"/>
          <w:szCs w:val="18"/>
          <w:lang w:eastAsia="en-US"/>
        </w:rPr>
        <w:t xml:space="preserve"> (</w:t>
      </w:r>
      <w:r w:rsidR="005261D0" w:rsidRPr="0096660A">
        <w:rPr>
          <w:rFonts w:cs="Calibri"/>
          <w:szCs w:val="18"/>
          <w:lang w:eastAsia="en-US"/>
        </w:rPr>
        <w:t xml:space="preserve">takto vymezený úsek pro provedení Díla dále jen </w:t>
      </w:r>
      <w:r w:rsidR="008F1F3F" w:rsidRPr="0096660A">
        <w:rPr>
          <w:rFonts w:cs="Calibri"/>
          <w:szCs w:val="18"/>
          <w:lang w:eastAsia="en-US"/>
        </w:rPr>
        <w:t>„</w:t>
      </w:r>
      <w:r w:rsidR="008F1F3F" w:rsidRPr="0096660A">
        <w:rPr>
          <w:rFonts w:cs="Calibri"/>
          <w:b/>
          <w:bCs/>
          <w:szCs w:val="18"/>
          <w:lang w:eastAsia="en-US"/>
        </w:rPr>
        <w:t>Doba provádění díla</w:t>
      </w:r>
      <w:r w:rsidR="008F1F3F" w:rsidRPr="0096660A">
        <w:rPr>
          <w:rFonts w:cs="Calibri"/>
          <w:szCs w:val="18"/>
          <w:lang w:eastAsia="en-US"/>
        </w:rPr>
        <w:t>“)</w:t>
      </w:r>
      <w:r w:rsidR="00D47ED1" w:rsidRPr="0096660A">
        <w:rPr>
          <w:rFonts w:cs="Calibri"/>
          <w:szCs w:val="18"/>
          <w:lang w:eastAsia="en-US"/>
        </w:rPr>
        <w:t xml:space="preserve">. </w:t>
      </w:r>
    </w:p>
    <w:p w14:paraId="5052F4A0" w14:textId="221A5BD7" w:rsidR="003976FB" w:rsidRPr="004D4528" w:rsidRDefault="000E3C8F" w:rsidP="00526F96">
      <w:pPr>
        <w:pStyle w:val="Odstavecseseznamem"/>
        <w:widowControl w:val="0"/>
        <w:numPr>
          <w:ilvl w:val="1"/>
          <w:numId w:val="4"/>
        </w:numPr>
        <w:tabs>
          <w:tab w:val="left" w:pos="567"/>
        </w:tabs>
        <w:overflowPunct w:val="0"/>
        <w:autoSpaceDE w:val="0"/>
        <w:autoSpaceDN w:val="0"/>
        <w:adjustRightInd w:val="0"/>
        <w:spacing w:before="120"/>
        <w:ind w:left="567" w:hanging="567"/>
        <w:contextualSpacing w:val="0"/>
        <w:jc w:val="both"/>
      </w:pPr>
      <w:r w:rsidRPr="004D4528">
        <w:t>Zhotovitel</w:t>
      </w:r>
      <w:r w:rsidR="003976FB" w:rsidRPr="004D4528">
        <w:t xml:space="preserve"> se</w:t>
      </w:r>
      <w:r w:rsidR="005261D0" w:rsidRPr="004D4528">
        <w:t xml:space="preserve"> </w:t>
      </w:r>
      <w:r w:rsidR="003976FB" w:rsidRPr="004D4528">
        <w:t xml:space="preserve">zavazuje </w:t>
      </w:r>
      <w:r w:rsidR="00AB1B22" w:rsidRPr="004D4528">
        <w:t>dodržet termín</w:t>
      </w:r>
      <w:r w:rsidR="00976B5D" w:rsidRPr="004D4528">
        <w:t xml:space="preserve"> realizace</w:t>
      </w:r>
      <w:r w:rsidR="00AB1B22" w:rsidRPr="004D4528">
        <w:t xml:space="preserve"> </w:t>
      </w:r>
      <w:r w:rsidR="00976B5D" w:rsidRPr="004D4528">
        <w:rPr>
          <w:rFonts w:cs="Calibri"/>
          <w:szCs w:val="18"/>
          <w:lang w:eastAsia="en-US"/>
        </w:rPr>
        <w:t>III. etapy, úsek 1 – intravilán města Slavičín v rámci poslední etapy, a to z důvodu probíhající přípravy projektu soukromým investorem a městem. Tento projekt bude následně realizován v souběhu s rekonstrukcí průjezdního úseku Slavičína.</w:t>
      </w:r>
    </w:p>
    <w:p w14:paraId="45A392E0" w14:textId="1CDA6485" w:rsidR="007E590E" w:rsidRPr="005A06D9" w:rsidRDefault="007E590E" w:rsidP="00526F96">
      <w:pPr>
        <w:pStyle w:val="Odstavecseseznamem"/>
        <w:widowControl w:val="0"/>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96660A">
        <w:rPr>
          <w:rFonts w:cs="Calibri"/>
          <w:szCs w:val="18"/>
          <w:lang w:eastAsia="en-US"/>
        </w:rPr>
        <w:t xml:space="preserve">V období zimní sezóny stanovené vyhláškou č. 104/1997 Sb., ve znění pozdějších předpisů, tj. vždy od </w:t>
      </w:r>
      <w:r w:rsidR="007274EC" w:rsidRPr="0096660A">
        <w:rPr>
          <w:rFonts w:cs="Calibri"/>
          <w:szCs w:val="18"/>
          <w:lang w:eastAsia="en-US"/>
        </w:rPr>
        <w:t>0</w:t>
      </w:r>
      <w:r w:rsidRPr="0096660A">
        <w:rPr>
          <w:rFonts w:cs="Calibri"/>
          <w:szCs w:val="18"/>
          <w:lang w:eastAsia="en-US"/>
        </w:rPr>
        <w:t xml:space="preserve">1. 11. do 31. </w:t>
      </w:r>
      <w:r w:rsidR="007274EC" w:rsidRPr="0096660A">
        <w:rPr>
          <w:rFonts w:cs="Calibri"/>
          <w:szCs w:val="18"/>
          <w:lang w:eastAsia="en-US"/>
        </w:rPr>
        <w:t>0</w:t>
      </w:r>
      <w:r w:rsidRPr="0096660A">
        <w:rPr>
          <w:rFonts w:cs="Calibri"/>
          <w:szCs w:val="18"/>
          <w:lang w:eastAsia="en-US"/>
        </w:rPr>
        <w:t xml:space="preserve">3. následujícího kalendářního roku probíhá technologická přestávka. </w:t>
      </w:r>
      <w:r w:rsidR="0011516F" w:rsidRPr="0096660A">
        <w:t xml:space="preserve">Po dobu zimní sezóny je zhotovitel povinen odstranit omezení dopravy a </w:t>
      </w:r>
      <w:r w:rsidR="0011516F" w:rsidRPr="0096660A">
        <w:rPr>
          <w:rFonts w:cs="Calibri"/>
          <w:szCs w:val="18"/>
          <w:lang w:eastAsia="en-US"/>
        </w:rPr>
        <w:t>umožnit</w:t>
      </w:r>
      <w:r w:rsidR="0011516F" w:rsidRPr="0096660A">
        <w:t xml:space="preserve"> řádnou údržbu silnic</w:t>
      </w:r>
      <w:r w:rsidR="0096660A" w:rsidRPr="0096660A">
        <w:t xml:space="preserve"> (zejména silnice II/</w:t>
      </w:r>
      <w:r w:rsidR="00D63404">
        <w:t>494</w:t>
      </w:r>
      <w:r w:rsidR="0096660A" w:rsidRPr="0096660A">
        <w:t>)</w:t>
      </w:r>
      <w:r w:rsidR="0011516F" w:rsidRPr="0096660A">
        <w:t>.</w:t>
      </w:r>
      <w:r w:rsidR="0011516F" w:rsidRPr="0096660A">
        <w:rPr>
          <w:rFonts w:cs="Calibri"/>
          <w:szCs w:val="18"/>
          <w:lang w:eastAsia="en-US"/>
        </w:rPr>
        <w:t xml:space="preserve"> </w:t>
      </w:r>
      <w:r w:rsidRPr="0096660A">
        <w:rPr>
          <w:rFonts w:cs="Calibri"/>
          <w:szCs w:val="18"/>
          <w:lang w:eastAsia="en-US"/>
        </w:rPr>
        <w:t xml:space="preserve">V průběhu této doby je </w:t>
      </w:r>
      <w:r w:rsidR="000E3C8F" w:rsidRPr="0096660A">
        <w:rPr>
          <w:rFonts w:cs="Calibri"/>
          <w:szCs w:val="18"/>
          <w:lang w:eastAsia="en-US"/>
        </w:rPr>
        <w:t>Zhotovitel</w:t>
      </w:r>
      <w:r w:rsidRPr="0096660A">
        <w:rPr>
          <w:rFonts w:cs="Calibri"/>
          <w:szCs w:val="18"/>
          <w:lang w:eastAsia="en-US"/>
        </w:rPr>
        <w:t xml:space="preserve"> oprávněn provádět stavební práce pouze v omezeném rozsahu závislém zejména na</w:t>
      </w:r>
      <w:r w:rsidRPr="00ED48A6">
        <w:rPr>
          <w:rFonts w:cs="Calibri"/>
          <w:szCs w:val="18"/>
          <w:lang w:eastAsia="en-US"/>
        </w:rPr>
        <w:t xml:space="preserve"> klimatických podmínkách vhodných pro provádění příslušných technologií v souladu se souvisejícími technickými podmínkami, a to vždy na základě předchozí </w:t>
      </w:r>
      <w:r w:rsidRPr="005A06D9">
        <w:rPr>
          <w:rFonts w:cs="Calibri"/>
          <w:szCs w:val="18"/>
          <w:lang w:eastAsia="en-US"/>
        </w:rPr>
        <w:t xml:space="preserve">písemné dohody s TDI a v souladu s povoleními vydanými silničním správním úřadem. O této skutečnosti bude vždy učiněn záznam do stavebního deníku. Do </w:t>
      </w:r>
      <w:r w:rsidR="00C92680" w:rsidRPr="005A06D9">
        <w:rPr>
          <w:rFonts w:cs="Calibri"/>
          <w:szCs w:val="18"/>
          <w:lang w:eastAsia="en-US"/>
        </w:rPr>
        <w:t xml:space="preserve">Doby </w:t>
      </w:r>
      <w:r w:rsidRPr="005A06D9">
        <w:rPr>
          <w:rFonts w:cs="Calibri"/>
          <w:szCs w:val="18"/>
          <w:lang w:eastAsia="en-US"/>
        </w:rPr>
        <w:t xml:space="preserve">provádění Díla dle odst. </w:t>
      </w:r>
      <w:r w:rsidR="001E73A4" w:rsidRPr="005A06D9">
        <w:rPr>
          <w:rFonts w:cs="Calibri"/>
          <w:szCs w:val="18"/>
          <w:lang w:eastAsia="en-US"/>
        </w:rPr>
        <w:t>4.3</w:t>
      </w:r>
      <w:r w:rsidRPr="005A06D9">
        <w:rPr>
          <w:rFonts w:cs="Calibri"/>
          <w:szCs w:val="18"/>
          <w:lang w:eastAsia="en-US"/>
        </w:rPr>
        <w:t xml:space="preserve"> budou započteny pouze dny, v nichž bude probíhat realizace stavebních prací.</w:t>
      </w:r>
    </w:p>
    <w:p w14:paraId="4F3F75D1" w14:textId="3CC7DD97" w:rsidR="00E1575A" w:rsidRPr="005A06D9" w:rsidRDefault="000E3C8F" w:rsidP="00526F96">
      <w:pPr>
        <w:pStyle w:val="Odstavecseseznamem"/>
        <w:widowControl w:val="0"/>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5A06D9">
        <w:rPr>
          <w:rFonts w:cs="Calibri"/>
          <w:szCs w:val="18"/>
          <w:lang w:eastAsia="en-US"/>
        </w:rPr>
        <w:t>Zhotovitel</w:t>
      </w:r>
      <w:r w:rsidR="00783B8D" w:rsidRPr="005A06D9">
        <w:rPr>
          <w:rFonts w:cs="Calibri"/>
          <w:szCs w:val="18"/>
          <w:lang w:eastAsia="en-US"/>
        </w:rPr>
        <w:t xml:space="preserve"> se dále zavazuje provádět Dílo v dílčích částech, tj. v pravidelných měsíčních intervalech odpovídajících </w:t>
      </w:r>
      <w:r w:rsidR="00FF0E0C" w:rsidRPr="005A06D9">
        <w:rPr>
          <w:rFonts w:cs="Calibri"/>
          <w:szCs w:val="18"/>
          <w:lang w:eastAsia="en-US"/>
        </w:rPr>
        <w:t>Harmonogramu</w:t>
      </w:r>
      <w:r w:rsidR="00E1575A" w:rsidRPr="005A06D9">
        <w:rPr>
          <w:rFonts w:cs="Calibri"/>
          <w:szCs w:val="18"/>
          <w:lang w:eastAsia="en-US"/>
        </w:rPr>
        <w:t>.</w:t>
      </w:r>
      <w:r w:rsidR="009B7D23" w:rsidRPr="005A06D9">
        <w:rPr>
          <w:rFonts w:cs="Calibri"/>
          <w:szCs w:val="18"/>
          <w:lang w:eastAsia="en-US"/>
        </w:rPr>
        <w:t xml:space="preserve"> Harmonogram slouží mj. k průběžnému vyhodnocování postupu prací z časového a finančního hlediska.</w:t>
      </w:r>
      <w:r w:rsidR="00AE7A83" w:rsidRPr="005A06D9">
        <w:rPr>
          <w:rFonts w:cs="Calibri"/>
          <w:szCs w:val="18"/>
          <w:lang w:eastAsia="en-US"/>
        </w:rPr>
        <w:t xml:space="preserve"> </w:t>
      </w:r>
    </w:p>
    <w:p w14:paraId="5817D836" w14:textId="1CBD76C3" w:rsidR="00414A0D" w:rsidRDefault="00DA0E50" w:rsidP="00A90F26">
      <w:pPr>
        <w:pStyle w:val="Odstavecseseznamem"/>
        <w:widowControl w:val="0"/>
        <w:numPr>
          <w:ilvl w:val="1"/>
          <w:numId w:val="4"/>
        </w:numPr>
        <w:spacing w:before="120"/>
        <w:ind w:left="567" w:hanging="567"/>
        <w:contextualSpacing w:val="0"/>
        <w:jc w:val="both"/>
        <w:rPr>
          <w:rFonts w:cs="Calibri"/>
          <w:szCs w:val="18"/>
          <w:lang w:eastAsia="en-US"/>
        </w:rPr>
      </w:pPr>
      <w:r w:rsidRPr="005A06D9">
        <w:rPr>
          <w:rFonts w:cs="Calibri"/>
          <w:szCs w:val="18"/>
          <w:lang w:eastAsia="en-US"/>
        </w:rPr>
        <w:t xml:space="preserve">Místem plnění </w:t>
      </w:r>
      <w:r w:rsidR="00A90F26">
        <w:rPr>
          <w:rFonts w:cs="Calibri"/>
          <w:szCs w:val="18"/>
          <w:lang w:eastAsia="en-US"/>
        </w:rPr>
        <w:t>je silnice II/</w:t>
      </w:r>
      <w:r w:rsidR="00D63404">
        <w:rPr>
          <w:rFonts w:cs="Calibri"/>
          <w:szCs w:val="18"/>
          <w:lang w:eastAsia="en-US"/>
        </w:rPr>
        <w:t>494</w:t>
      </w:r>
      <w:r w:rsidR="00414A0D">
        <w:rPr>
          <w:rFonts w:cs="Calibri"/>
          <w:szCs w:val="18"/>
          <w:lang w:eastAsia="en-US"/>
        </w:rPr>
        <w:t>:</w:t>
      </w:r>
    </w:p>
    <w:p w14:paraId="25CE6676" w14:textId="77777777" w:rsidR="00414A0D" w:rsidRDefault="00414A0D" w:rsidP="00414A0D">
      <w:pPr>
        <w:widowControl w:val="0"/>
        <w:numPr>
          <w:ilvl w:val="0"/>
          <w:numId w:val="48"/>
        </w:numPr>
        <w:ind w:hanging="153"/>
        <w:jc w:val="both"/>
      </w:pPr>
      <w:r w:rsidRPr="00DE7F9C">
        <w:t>uzlov</w:t>
      </w:r>
      <w:r>
        <w:t>ý</w:t>
      </w:r>
      <w:r w:rsidRPr="00DE7F9C">
        <w:t xml:space="preserve"> úsek č. </w:t>
      </w:r>
      <w:r>
        <w:t>3</w:t>
      </w:r>
      <w:r w:rsidRPr="00DE7F9C">
        <w:t xml:space="preserve"> „</w:t>
      </w:r>
      <w:bookmarkStart w:id="4" w:name="_Hlk152064540"/>
      <w:r>
        <w:t>Vrbětice</w:t>
      </w:r>
      <w:r w:rsidRPr="00DE7F9C">
        <w:t xml:space="preserve">“, uzlové staničení km </w:t>
      </w:r>
      <w:bookmarkEnd w:id="4"/>
      <w:r>
        <w:tab/>
        <w:t>1,495 – 2,163</w:t>
      </w:r>
    </w:p>
    <w:p w14:paraId="7A3D8458" w14:textId="77777777" w:rsidR="00414A0D" w:rsidRDefault="00414A0D" w:rsidP="00414A0D">
      <w:pPr>
        <w:widowControl w:val="0"/>
        <w:ind w:left="3540" w:firstLine="708"/>
        <w:jc w:val="both"/>
      </w:pPr>
      <w:r>
        <w:t>2,218 – 2,835</w:t>
      </w:r>
    </w:p>
    <w:p w14:paraId="250B2F1D" w14:textId="77777777" w:rsidR="00414A0D" w:rsidRDefault="00414A0D" w:rsidP="00414A0D">
      <w:pPr>
        <w:widowControl w:val="0"/>
        <w:ind w:left="3540" w:firstLine="708"/>
        <w:jc w:val="both"/>
      </w:pPr>
      <w:r>
        <w:t>3,245 – 3,265</w:t>
      </w:r>
    </w:p>
    <w:p w14:paraId="391B2ADA" w14:textId="77777777" w:rsidR="00414A0D" w:rsidRDefault="00414A0D" w:rsidP="00414A0D">
      <w:pPr>
        <w:widowControl w:val="0"/>
        <w:numPr>
          <w:ilvl w:val="0"/>
          <w:numId w:val="48"/>
        </w:numPr>
        <w:ind w:hanging="153"/>
        <w:jc w:val="both"/>
      </w:pPr>
      <w:r>
        <w:t xml:space="preserve"> uzlový úsek č. 4 „Vlárské strojírny, uzlové staničení km</w:t>
      </w:r>
      <w:r>
        <w:tab/>
        <w:t xml:space="preserve">0,000 – 4,155 </w:t>
      </w:r>
    </w:p>
    <w:p w14:paraId="5F87D17C" w14:textId="6986D24E" w:rsidR="00DA0E50" w:rsidRPr="005A06D9" w:rsidRDefault="00414A0D" w:rsidP="00414A0D">
      <w:pPr>
        <w:widowControl w:val="0"/>
        <w:ind w:firstLine="567"/>
        <w:jc w:val="both"/>
        <w:rPr>
          <w:rFonts w:cs="Calibri"/>
          <w:szCs w:val="18"/>
          <w:lang w:eastAsia="en-US"/>
        </w:rPr>
      </w:pPr>
      <w:r w:rsidRPr="000F062F">
        <w:t xml:space="preserve">k. </w:t>
      </w:r>
      <w:proofErr w:type="spellStart"/>
      <w:r w:rsidRPr="000F062F">
        <w:t>ú.</w:t>
      </w:r>
      <w:proofErr w:type="spellEnd"/>
      <w:r w:rsidRPr="000F062F">
        <w:t xml:space="preserve"> </w:t>
      </w:r>
      <w:r>
        <w:t>Vrbětice, Bohuslavice nad Vláří, Divnice, Slavičín</w:t>
      </w:r>
      <w:r w:rsidRPr="000F062F">
        <w:t>, Zlínský kraj</w:t>
      </w:r>
      <w:r w:rsidR="00094605" w:rsidRPr="005A06D9">
        <w:rPr>
          <w:rFonts w:cs="Calibri"/>
          <w:szCs w:val="18"/>
          <w:lang w:eastAsia="en-US"/>
        </w:rPr>
        <w:t xml:space="preserve"> </w:t>
      </w:r>
      <w:r w:rsidR="00DA0E50" w:rsidRPr="005A06D9">
        <w:rPr>
          <w:rFonts w:cs="Calibri"/>
          <w:szCs w:val="18"/>
          <w:lang w:eastAsia="en-US"/>
        </w:rPr>
        <w:t>(dále jen „</w:t>
      </w:r>
      <w:r w:rsidR="00DA0E50" w:rsidRPr="005A06D9">
        <w:rPr>
          <w:rFonts w:cs="Calibri"/>
          <w:b/>
          <w:bCs/>
          <w:szCs w:val="18"/>
          <w:lang w:eastAsia="en-US"/>
        </w:rPr>
        <w:t>Místo provádění Díla</w:t>
      </w:r>
      <w:r w:rsidR="00DA0E50" w:rsidRPr="005A06D9">
        <w:rPr>
          <w:rFonts w:cs="Calibri"/>
          <w:szCs w:val="18"/>
          <w:lang w:eastAsia="en-US"/>
        </w:rPr>
        <w:t xml:space="preserve">“). </w:t>
      </w:r>
    </w:p>
    <w:p w14:paraId="787C7163" w14:textId="65141725" w:rsidR="00DA0E50" w:rsidRPr="005A06D9" w:rsidRDefault="00DA0E50" w:rsidP="00526F96">
      <w:pPr>
        <w:pStyle w:val="Odstavecseseznamem"/>
        <w:widowControl w:val="0"/>
        <w:numPr>
          <w:ilvl w:val="1"/>
          <w:numId w:val="4"/>
        </w:numPr>
        <w:tabs>
          <w:tab w:val="left" w:pos="567"/>
        </w:tabs>
        <w:spacing w:before="120"/>
        <w:ind w:left="567" w:hanging="567"/>
        <w:contextualSpacing w:val="0"/>
        <w:jc w:val="both"/>
        <w:rPr>
          <w:rFonts w:cs="Calibri"/>
          <w:szCs w:val="18"/>
          <w:lang w:eastAsia="en-US"/>
        </w:rPr>
      </w:pPr>
      <w:r w:rsidRPr="005A06D9">
        <w:rPr>
          <w:rFonts w:cs="Calibri"/>
          <w:szCs w:val="18"/>
          <w:lang w:eastAsia="en-US"/>
        </w:rPr>
        <w:t>Místem předání Předávací</w:t>
      </w:r>
      <w:r w:rsidR="00AE2DFA" w:rsidRPr="005A06D9">
        <w:rPr>
          <w:rFonts w:cs="Calibri"/>
          <w:szCs w:val="18"/>
          <w:lang w:eastAsia="en-US"/>
        </w:rPr>
        <w:t>ch dokumentů</w:t>
      </w:r>
      <w:r w:rsidRPr="005A06D9">
        <w:rPr>
          <w:rFonts w:cs="Calibri"/>
          <w:szCs w:val="18"/>
          <w:lang w:eastAsia="en-US"/>
        </w:rPr>
        <w:t xml:space="preserve"> je sídlo </w:t>
      </w:r>
      <w:r w:rsidR="000E3C8F" w:rsidRPr="005A06D9">
        <w:rPr>
          <w:rFonts w:cs="Calibri"/>
          <w:szCs w:val="18"/>
          <w:lang w:eastAsia="en-US"/>
        </w:rPr>
        <w:t>Objednatel</w:t>
      </w:r>
      <w:r w:rsidRPr="005A06D9">
        <w:rPr>
          <w:rFonts w:cs="Calibri"/>
          <w:szCs w:val="18"/>
          <w:lang w:eastAsia="en-US"/>
        </w:rPr>
        <w:t>e.</w:t>
      </w:r>
    </w:p>
    <w:p w14:paraId="1EBB5BF7" w14:textId="72930DAC" w:rsidR="00A26A0B" w:rsidRPr="00ED48A6" w:rsidRDefault="00806DCF" w:rsidP="00E717A6">
      <w:pPr>
        <w:pStyle w:val="Odstavecseseznamem"/>
        <w:widowControl w:val="0"/>
        <w:spacing w:before="480"/>
        <w:ind w:left="0"/>
        <w:contextualSpacing w:val="0"/>
        <w:jc w:val="both"/>
        <w:rPr>
          <w:b/>
          <w:bCs/>
          <w:lang w:eastAsia="en-US"/>
        </w:rPr>
      </w:pPr>
      <w:r w:rsidRPr="00ED48A6">
        <w:rPr>
          <w:rFonts w:cs="Calibri"/>
          <w:b/>
          <w:bCs/>
          <w:szCs w:val="18"/>
          <w:lang w:eastAsia="en-US"/>
        </w:rPr>
        <w:t xml:space="preserve">V. </w:t>
      </w:r>
      <w:r w:rsidR="00A26A0B" w:rsidRPr="00ED48A6">
        <w:rPr>
          <w:b/>
          <w:bCs/>
          <w:lang w:eastAsia="en-US"/>
        </w:rPr>
        <w:t>Podmínky provádění Díla</w:t>
      </w:r>
    </w:p>
    <w:p w14:paraId="4B7B363F" w14:textId="3CF042D4" w:rsidR="00A11F66" w:rsidRPr="00ED48A6" w:rsidRDefault="000E3C8F" w:rsidP="00526F96">
      <w:pPr>
        <w:pStyle w:val="Odstavecseseznamem"/>
        <w:widowControl w:val="0"/>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se zavazuje Dílo provést v souladu s touto </w:t>
      </w:r>
      <w:r w:rsidR="00270AAE">
        <w:rPr>
          <w:rFonts w:cs="Calibri"/>
          <w:szCs w:val="18"/>
          <w:lang w:eastAsia="en-US"/>
        </w:rPr>
        <w:t>Smlouv</w:t>
      </w:r>
      <w:r w:rsidR="00A26A0B" w:rsidRPr="00ED48A6">
        <w:rPr>
          <w:rFonts w:cs="Calibri"/>
          <w:szCs w:val="18"/>
          <w:lang w:eastAsia="en-US"/>
        </w:rPr>
        <w:t>ou</w:t>
      </w:r>
      <w:r w:rsidR="008F5456" w:rsidRPr="00ED48A6">
        <w:rPr>
          <w:rFonts w:cs="Calibri"/>
          <w:szCs w:val="18"/>
          <w:lang w:eastAsia="en-US"/>
        </w:rPr>
        <w:t xml:space="preserve">, </w:t>
      </w:r>
      <w:r w:rsidR="006E6125" w:rsidRPr="00ED48A6">
        <w:rPr>
          <w:rFonts w:cs="Calibri"/>
          <w:szCs w:val="18"/>
          <w:lang w:eastAsia="en-US"/>
        </w:rPr>
        <w:t xml:space="preserve">v souladu s </w:t>
      </w:r>
      <w:r w:rsidR="008F5456" w:rsidRPr="00ED48A6">
        <w:rPr>
          <w:rFonts w:cs="Calibri"/>
          <w:szCs w:val="18"/>
          <w:lang w:eastAsia="en-US"/>
        </w:rPr>
        <w:t>podmínkami stanovenými Podklady</w:t>
      </w:r>
      <w:r w:rsidR="00A26A0B" w:rsidRPr="00ED48A6">
        <w:rPr>
          <w:rFonts w:cs="Calibri"/>
          <w:szCs w:val="18"/>
          <w:lang w:eastAsia="en-US"/>
        </w:rPr>
        <w:t>, v souladu s veškerými právními předpisy, technickými a hygienickými normami a předpisy souvisejícími vč. technologických postupů a návodů (to vše ve znění platném a účinném v době předání Díla</w:t>
      </w:r>
      <w:r w:rsidR="0045612A">
        <w:rPr>
          <w:rFonts w:cs="Calibri"/>
          <w:szCs w:val="18"/>
          <w:lang w:eastAsia="en-US"/>
        </w:rPr>
        <w:t xml:space="preserve"> Objednateli</w:t>
      </w:r>
      <w:r w:rsidR="00A26A0B" w:rsidRPr="00ED48A6">
        <w:rPr>
          <w:rFonts w:cs="Calibri"/>
          <w:szCs w:val="18"/>
          <w:lang w:eastAsia="en-US"/>
        </w:rPr>
        <w:t>)</w:t>
      </w:r>
      <w:r w:rsidR="00B02580" w:rsidRPr="00ED48A6">
        <w:rPr>
          <w:rFonts w:cs="Calibri"/>
          <w:szCs w:val="18"/>
          <w:lang w:eastAsia="en-US"/>
        </w:rPr>
        <w:t xml:space="preserve"> </w:t>
      </w:r>
      <w:r w:rsidR="00A26A0B" w:rsidRPr="00ED48A6">
        <w:rPr>
          <w:rFonts w:cs="Calibri"/>
          <w:szCs w:val="18"/>
          <w:lang w:eastAsia="en-US"/>
        </w:rPr>
        <w:t xml:space="preserve">a dle pokynů (příkazů) a požadavků </w:t>
      </w:r>
      <w:r w:rsidRPr="00ED48A6">
        <w:rPr>
          <w:rFonts w:cs="Calibri"/>
          <w:szCs w:val="18"/>
          <w:lang w:eastAsia="en-US"/>
        </w:rPr>
        <w:t>Objednatel</w:t>
      </w:r>
      <w:r w:rsidR="00A26A0B" w:rsidRPr="00ED48A6">
        <w:rPr>
          <w:rFonts w:cs="Calibri"/>
          <w:szCs w:val="18"/>
          <w:lang w:eastAsia="en-US"/>
        </w:rPr>
        <w:t xml:space="preserve">e činěným přímo jím anebo prostřednictvím jeho </w:t>
      </w:r>
      <w:r w:rsidR="00C66760" w:rsidRPr="00ED48A6">
        <w:rPr>
          <w:rFonts w:cs="Calibri"/>
          <w:szCs w:val="18"/>
          <w:lang w:eastAsia="en-US"/>
        </w:rPr>
        <w:t xml:space="preserve">technického </w:t>
      </w:r>
      <w:r w:rsidR="00A26A0B" w:rsidRPr="00ED48A6">
        <w:rPr>
          <w:rFonts w:cs="Calibri"/>
          <w:szCs w:val="18"/>
          <w:lang w:eastAsia="en-US"/>
        </w:rPr>
        <w:t>dozoru (dále jako „</w:t>
      </w:r>
      <w:r w:rsidR="00A26A0B" w:rsidRPr="00251B09">
        <w:rPr>
          <w:b/>
        </w:rPr>
        <w:t>TDI</w:t>
      </w:r>
      <w:r w:rsidR="00A26A0B" w:rsidRPr="00ED48A6">
        <w:rPr>
          <w:rFonts w:cs="Calibri"/>
          <w:szCs w:val="18"/>
          <w:lang w:eastAsia="en-US"/>
        </w:rPr>
        <w:t xml:space="preserve">“), popř. způsobem obvyklým (nebude-li určeno žádným z jiných výše uvedených měřítek). V případě nejasností </w:t>
      </w:r>
      <w:r w:rsidRPr="00ED48A6">
        <w:rPr>
          <w:rFonts w:cs="Calibri"/>
          <w:szCs w:val="18"/>
          <w:lang w:eastAsia="en-US"/>
        </w:rPr>
        <w:t>Zhotovitel</w:t>
      </w:r>
      <w:r w:rsidR="00A26A0B" w:rsidRPr="00ED48A6">
        <w:rPr>
          <w:rFonts w:cs="Calibri"/>
          <w:szCs w:val="18"/>
          <w:lang w:eastAsia="en-US"/>
        </w:rPr>
        <w:t>e je jeho povinností před zahájením konkrétních prací, činností, dodávek či služeb předem provedení konzultovat s </w:t>
      </w:r>
      <w:r w:rsidRPr="00ED48A6">
        <w:rPr>
          <w:rFonts w:cs="Calibri"/>
          <w:szCs w:val="18"/>
          <w:lang w:eastAsia="en-US"/>
        </w:rPr>
        <w:t>Objednatel</w:t>
      </w:r>
      <w:r w:rsidR="00A26A0B" w:rsidRPr="00ED48A6">
        <w:rPr>
          <w:rFonts w:cs="Calibri"/>
          <w:szCs w:val="18"/>
          <w:lang w:eastAsia="en-US"/>
        </w:rPr>
        <w:t xml:space="preserve">em anebo s TDI. </w:t>
      </w:r>
    </w:p>
    <w:p w14:paraId="20E378D4" w14:textId="2B5C0E84" w:rsidR="00A11F66" w:rsidRPr="00ED48A6" w:rsidRDefault="00A11F66" w:rsidP="00526F96">
      <w:pPr>
        <w:pStyle w:val="Odstavecseseznamem"/>
        <w:widowControl w:val="0"/>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 xml:space="preserve">Veškeré povinnosti a závazky </w:t>
      </w:r>
      <w:r w:rsidR="000E3C8F" w:rsidRPr="00ED48A6">
        <w:rPr>
          <w:rFonts w:cs="Calibri"/>
          <w:szCs w:val="18"/>
          <w:lang w:eastAsia="en-US"/>
        </w:rPr>
        <w:t>Zhotovitel</w:t>
      </w:r>
      <w:r w:rsidRPr="00ED48A6">
        <w:rPr>
          <w:rFonts w:cs="Calibri"/>
          <w:szCs w:val="18"/>
          <w:lang w:eastAsia="en-US"/>
        </w:rPr>
        <w:t xml:space="preserve">e sjednané v této </w:t>
      </w:r>
      <w:r w:rsidR="00270AAE">
        <w:rPr>
          <w:rFonts w:cs="Calibri"/>
          <w:szCs w:val="18"/>
          <w:lang w:eastAsia="en-US"/>
        </w:rPr>
        <w:t>Smlouv</w:t>
      </w:r>
      <w:r w:rsidRPr="00ED48A6">
        <w:rPr>
          <w:rFonts w:cs="Calibri"/>
          <w:szCs w:val="18"/>
          <w:lang w:eastAsia="en-US"/>
        </w:rPr>
        <w:t xml:space="preserve">ě vztahující se k podmínkám realizace Díla budou přiměřeně platit i na odstraňování vad Díla (vč. těch, na něž se vztahuje záruka). </w:t>
      </w:r>
    </w:p>
    <w:p w14:paraId="64A5AA34" w14:textId="43B25897" w:rsidR="00C66760" w:rsidRPr="00ED48A6" w:rsidRDefault="000E3C8F" w:rsidP="00526F96">
      <w:pPr>
        <w:pStyle w:val="Odstavecseseznamem"/>
        <w:widowControl w:val="0"/>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C66760" w:rsidRPr="00ED48A6">
        <w:rPr>
          <w:rFonts w:cs="Calibri"/>
          <w:szCs w:val="18"/>
          <w:lang w:eastAsia="en-US"/>
        </w:rPr>
        <w:t xml:space="preserve"> je povinen umožnit výkon činnosti TDI. TDI bude prováděn osobou uvedenou shora v této </w:t>
      </w:r>
      <w:r w:rsidR="00270AAE">
        <w:rPr>
          <w:rFonts w:cs="Calibri"/>
          <w:szCs w:val="18"/>
          <w:lang w:eastAsia="en-US"/>
        </w:rPr>
        <w:t>Smlouv</w:t>
      </w:r>
      <w:r w:rsidR="00C66760" w:rsidRPr="00ED48A6">
        <w:rPr>
          <w:rFonts w:cs="Calibri"/>
          <w:szCs w:val="18"/>
          <w:lang w:eastAsia="en-US"/>
        </w:rPr>
        <w:t xml:space="preserve">ě, přičemž </w:t>
      </w:r>
      <w:r w:rsidRPr="00ED48A6">
        <w:rPr>
          <w:rFonts w:cs="Calibri"/>
          <w:szCs w:val="18"/>
          <w:lang w:eastAsia="en-US"/>
        </w:rPr>
        <w:t>Objednatel</w:t>
      </w:r>
      <w:r w:rsidR="00C66760" w:rsidRPr="00ED48A6">
        <w:rPr>
          <w:rFonts w:cs="Calibri"/>
          <w:szCs w:val="18"/>
          <w:lang w:eastAsia="en-US"/>
        </w:rPr>
        <w:t xml:space="preserve"> je oprávněn osobu </w:t>
      </w:r>
      <w:r w:rsidR="00F577B7" w:rsidRPr="00ED48A6">
        <w:rPr>
          <w:rFonts w:cs="Calibri"/>
          <w:szCs w:val="18"/>
          <w:lang w:eastAsia="en-US"/>
        </w:rPr>
        <w:t>TDI</w:t>
      </w:r>
      <w:r w:rsidR="00C66760" w:rsidRPr="00ED48A6">
        <w:rPr>
          <w:rFonts w:cs="Calibri"/>
          <w:szCs w:val="18"/>
          <w:lang w:eastAsia="en-US"/>
        </w:rPr>
        <w:t xml:space="preserve"> kdykoliv měnit, a to písemným oznámení</w:t>
      </w:r>
      <w:r w:rsidR="002940D6">
        <w:rPr>
          <w:rFonts w:cs="Calibri"/>
          <w:szCs w:val="18"/>
          <w:lang w:eastAsia="en-US"/>
        </w:rPr>
        <w:t>m</w:t>
      </w:r>
      <w:r w:rsidR="00C66760" w:rsidRPr="00ED48A6">
        <w:rPr>
          <w:rFonts w:cs="Calibri"/>
          <w:szCs w:val="18"/>
          <w:lang w:eastAsia="en-US"/>
        </w:rPr>
        <w:t xml:space="preserve"> </w:t>
      </w:r>
      <w:r w:rsidR="00B440AF" w:rsidRPr="00ED48A6">
        <w:rPr>
          <w:rFonts w:cs="Calibri"/>
          <w:szCs w:val="18"/>
          <w:lang w:eastAsia="en-US"/>
        </w:rPr>
        <w:t xml:space="preserve">Zhotoviteli </w:t>
      </w:r>
      <w:r w:rsidR="00C66760" w:rsidRPr="00ED48A6">
        <w:rPr>
          <w:rFonts w:cs="Calibri"/>
          <w:szCs w:val="18"/>
          <w:lang w:eastAsia="en-US"/>
        </w:rPr>
        <w:t xml:space="preserve">(včetně zápisu ve stavebním deníku či zápisu z kontrolního dne stavby; změna je účinná dnem jejího oznámení, nestanoví-li </w:t>
      </w:r>
      <w:r w:rsidRPr="00ED48A6">
        <w:rPr>
          <w:rFonts w:cs="Calibri"/>
          <w:szCs w:val="18"/>
          <w:lang w:eastAsia="en-US"/>
        </w:rPr>
        <w:t>Objednatel</w:t>
      </w:r>
      <w:r w:rsidR="00C66760" w:rsidRPr="00ED48A6">
        <w:rPr>
          <w:rFonts w:cs="Calibri"/>
          <w:szCs w:val="18"/>
          <w:lang w:eastAsia="en-US"/>
        </w:rPr>
        <w:t xml:space="preserve"> datum pozdější). V případě provádění </w:t>
      </w:r>
      <w:r w:rsidR="0039428F" w:rsidRPr="00ED48A6">
        <w:rPr>
          <w:rFonts w:cs="Calibri"/>
          <w:szCs w:val="18"/>
          <w:lang w:eastAsia="en-US"/>
        </w:rPr>
        <w:t xml:space="preserve">technického dozoru </w:t>
      </w:r>
      <w:r w:rsidR="00C66760" w:rsidRPr="00ED48A6">
        <w:rPr>
          <w:rFonts w:cs="Calibri"/>
          <w:szCs w:val="18"/>
          <w:lang w:eastAsia="en-US"/>
        </w:rPr>
        <w:t xml:space="preserve">jiným subjektem nesmí provádět technický dozor </w:t>
      </w:r>
      <w:r w:rsidRPr="00ED48A6">
        <w:rPr>
          <w:rFonts w:cs="Calibri"/>
          <w:szCs w:val="18"/>
          <w:lang w:eastAsia="en-US"/>
        </w:rPr>
        <w:t>Zhotovitel</w:t>
      </w:r>
      <w:r w:rsidR="00C66760" w:rsidRPr="00ED48A6">
        <w:rPr>
          <w:rFonts w:cs="Calibri"/>
          <w:szCs w:val="18"/>
          <w:lang w:eastAsia="en-US"/>
        </w:rPr>
        <w:t xml:space="preserve"> ani osoba s ním propojená. </w:t>
      </w:r>
      <w:r w:rsidRPr="00ED48A6">
        <w:rPr>
          <w:rFonts w:cs="Calibri"/>
          <w:szCs w:val="18"/>
          <w:lang w:eastAsia="en-US"/>
        </w:rPr>
        <w:t>Zhotovitel</w:t>
      </w:r>
      <w:r w:rsidR="00C66760" w:rsidRPr="00ED48A6">
        <w:rPr>
          <w:rFonts w:cs="Calibri"/>
          <w:szCs w:val="18"/>
          <w:lang w:eastAsia="en-US"/>
        </w:rPr>
        <w:t xml:space="preserve"> je dále povinen umožnit výkon </w:t>
      </w:r>
      <w:r w:rsidR="00B440AF" w:rsidRPr="00ED48A6">
        <w:rPr>
          <w:rFonts w:cs="Calibri"/>
          <w:szCs w:val="18"/>
          <w:lang w:eastAsia="en-US"/>
        </w:rPr>
        <w:t xml:space="preserve">archeologického dohledu, </w:t>
      </w:r>
      <w:r w:rsidR="007C23E7">
        <w:rPr>
          <w:rFonts w:cs="Calibri"/>
          <w:szCs w:val="18"/>
          <w:lang w:eastAsia="en-US"/>
        </w:rPr>
        <w:t>DP</w:t>
      </w:r>
      <w:r w:rsidR="00C66760" w:rsidRPr="00ED48A6">
        <w:rPr>
          <w:rFonts w:cs="Calibri"/>
          <w:szCs w:val="18"/>
          <w:lang w:eastAsia="en-US"/>
        </w:rPr>
        <w:t xml:space="preserve"> i výkon činnosti koordinátora BOZP, je-li to vyžadováno právními předpisy anebo požádá-li o to </w:t>
      </w:r>
      <w:r w:rsidRPr="00ED48A6">
        <w:rPr>
          <w:rFonts w:cs="Calibri"/>
          <w:szCs w:val="18"/>
          <w:lang w:eastAsia="en-US"/>
        </w:rPr>
        <w:t>Objednatel</w:t>
      </w:r>
      <w:r w:rsidR="00C66760" w:rsidRPr="00ED48A6">
        <w:rPr>
          <w:rFonts w:cs="Calibri"/>
          <w:szCs w:val="18"/>
          <w:lang w:eastAsia="en-US"/>
        </w:rPr>
        <w:t xml:space="preserve"> písemně (včetně zápisu ve stavebním deníku či zápisu z kontrolního dne stavby).</w:t>
      </w:r>
    </w:p>
    <w:p w14:paraId="5F7D3756" w14:textId="1C28EF43" w:rsidR="00A26A0B" w:rsidRPr="00ED48A6" w:rsidRDefault="000E3C8F" w:rsidP="00526F96">
      <w:pPr>
        <w:pStyle w:val="Odstavecseseznamem"/>
        <w:widowControl w:val="0"/>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je povinen při provádění Díla postupovat s náležitou odbornou péčí, veškeré pokyny (příkazy) </w:t>
      </w:r>
      <w:r w:rsidRPr="00ED48A6">
        <w:rPr>
          <w:rFonts w:cs="Calibri"/>
          <w:szCs w:val="18"/>
          <w:lang w:eastAsia="en-US"/>
        </w:rPr>
        <w:t>Objednatel</w:t>
      </w:r>
      <w:r w:rsidR="00A26A0B" w:rsidRPr="00ED48A6">
        <w:rPr>
          <w:rFonts w:cs="Calibri"/>
          <w:szCs w:val="18"/>
          <w:lang w:eastAsia="en-US"/>
        </w:rPr>
        <w:t>e (ať už činěné přímo jím či prostřednictvím TDI) řádně posuzovat</w:t>
      </w:r>
      <w:r w:rsidR="006F22CB" w:rsidRPr="00ED48A6">
        <w:rPr>
          <w:rFonts w:cs="Calibri"/>
          <w:szCs w:val="18"/>
          <w:lang w:eastAsia="en-US"/>
        </w:rPr>
        <w:t xml:space="preserve"> (</w:t>
      </w:r>
      <w:r w:rsidR="008F3988">
        <w:rPr>
          <w:rFonts w:cs="Calibri"/>
          <w:szCs w:val="18"/>
          <w:lang w:eastAsia="en-US"/>
        </w:rPr>
        <w:t>viz</w:t>
      </w:r>
      <w:r w:rsidR="006F22CB" w:rsidRPr="00ED48A6">
        <w:rPr>
          <w:rFonts w:cs="Calibri"/>
          <w:szCs w:val="18"/>
          <w:lang w:eastAsia="en-US"/>
        </w:rPr>
        <w:t xml:space="preserve"> níže)</w:t>
      </w:r>
      <w:r w:rsidR="00A26A0B" w:rsidRPr="00ED48A6">
        <w:rPr>
          <w:rFonts w:cs="Calibri"/>
          <w:szCs w:val="18"/>
          <w:lang w:eastAsia="en-US"/>
        </w:rPr>
        <w:t xml:space="preserve">, Dílo provést řádně, včas a v prvotřídní kvalitě. </w:t>
      </w:r>
      <w:r w:rsidRPr="00ED48A6">
        <w:rPr>
          <w:rFonts w:cs="Calibri"/>
          <w:szCs w:val="18"/>
          <w:lang w:eastAsia="en-US"/>
        </w:rPr>
        <w:t>Zhotovitel</w:t>
      </w:r>
      <w:r w:rsidR="0039428F" w:rsidRPr="00ED48A6">
        <w:rPr>
          <w:rFonts w:cs="Calibri"/>
          <w:szCs w:val="18"/>
          <w:lang w:eastAsia="en-US"/>
        </w:rPr>
        <w:t xml:space="preserve"> v této souvislosti prohlašuje, že je odborníkem v oboru a zavazuje se tedy provést veškeré odborné činnosti a vynaložit veškerou odbornou péči, jakou je možno od něj (jako od odborníka disponující všemi potřebnými znalostmi, dovednostmi, možnostmi, schopnostmi a kapacitami) spravedlivě očekávat</w:t>
      </w:r>
      <w:r w:rsidR="00A26A0B" w:rsidRPr="00ED48A6">
        <w:rPr>
          <w:rFonts w:cs="Calibri"/>
          <w:szCs w:val="18"/>
          <w:lang w:eastAsia="en-US"/>
        </w:rPr>
        <w:t xml:space="preserve">. </w:t>
      </w:r>
    </w:p>
    <w:p w14:paraId="170CDFC1" w14:textId="2DF92982" w:rsidR="006F22CB" w:rsidRPr="00ED48A6" w:rsidRDefault="006F22CB" w:rsidP="00526F96">
      <w:pPr>
        <w:pStyle w:val="Odstavecseseznamem"/>
        <w:widowControl w:val="0"/>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lastRenderedPageBreak/>
        <w:t xml:space="preserve">Ohledně jakýchkoliv pokynů (příkazů) a požadavků </w:t>
      </w:r>
      <w:r w:rsidR="000E3C8F" w:rsidRPr="00ED48A6">
        <w:rPr>
          <w:rFonts w:cs="Calibri"/>
          <w:szCs w:val="18"/>
          <w:lang w:eastAsia="en-US"/>
        </w:rPr>
        <w:t>Objednatel</w:t>
      </w:r>
      <w:r w:rsidRPr="00ED48A6">
        <w:rPr>
          <w:rFonts w:cs="Calibri"/>
          <w:szCs w:val="18"/>
          <w:lang w:eastAsia="en-US"/>
        </w:rPr>
        <w:t xml:space="preserve">e (vč. TDI) </w:t>
      </w:r>
      <w:r w:rsidR="000E3C8F" w:rsidRPr="00ED48A6">
        <w:rPr>
          <w:rFonts w:cs="Calibri"/>
          <w:szCs w:val="18"/>
          <w:lang w:eastAsia="en-US"/>
        </w:rPr>
        <w:t>Zhotovitel</w:t>
      </w:r>
      <w:r w:rsidRPr="00ED48A6">
        <w:rPr>
          <w:rFonts w:cs="Calibri"/>
          <w:szCs w:val="18"/>
          <w:lang w:eastAsia="en-US"/>
        </w:rPr>
        <w:t xml:space="preserve">i a jakýchkoliv věcí předaných </w:t>
      </w:r>
      <w:r w:rsidR="000E3C8F" w:rsidRPr="00ED48A6">
        <w:rPr>
          <w:rFonts w:cs="Calibri"/>
          <w:szCs w:val="18"/>
          <w:lang w:eastAsia="en-US"/>
        </w:rPr>
        <w:t>Objednatel</w:t>
      </w:r>
      <w:r w:rsidRPr="00ED48A6">
        <w:rPr>
          <w:rFonts w:cs="Calibri"/>
          <w:szCs w:val="18"/>
          <w:lang w:eastAsia="en-US"/>
        </w:rPr>
        <w:t xml:space="preserve">em </w:t>
      </w:r>
      <w:r w:rsidR="000E3C8F" w:rsidRPr="00ED48A6">
        <w:rPr>
          <w:rFonts w:cs="Calibri"/>
          <w:szCs w:val="18"/>
          <w:lang w:eastAsia="en-US"/>
        </w:rPr>
        <w:t>Zhotovitel</w:t>
      </w:r>
      <w:r w:rsidRPr="00ED48A6">
        <w:rPr>
          <w:rFonts w:cs="Calibri"/>
          <w:szCs w:val="18"/>
          <w:lang w:eastAsia="en-US"/>
        </w:rPr>
        <w:t xml:space="preserve">i k provedení Díla (jakékoliv takové pokyny, příkazy, </w:t>
      </w:r>
      <w:r w:rsidR="004644BA" w:rsidRPr="00ED48A6">
        <w:rPr>
          <w:rFonts w:cs="Calibri"/>
          <w:szCs w:val="18"/>
          <w:lang w:eastAsia="en-US"/>
        </w:rPr>
        <w:t xml:space="preserve">připomínky, </w:t>
      </w:r>
      <w:r w:rsidRPr="00ED48A6">
        <w:rPr>
          <w:rFonts w:cs="Calibri"/>
          <w:szCs w:val="18"/>
          <w:lang w:eastAsia="en-US"/>
        </w:rPr>
        <w:t>požadavky a věci dále jen „</w:t>
      </w:r>
      <w:r w:rsidRPr="00ED48A6">
        <w:rPr>
          <w:rFonts w:cs="Calibri"/>
          <w:b/>
          <w:szCs w:val="18"/>
          <w:lang w:eastAsia="en-US"/>
        </w:rPr>
        <w:t xml:space="preserve">Podklady </w:t>
      </w:r>
      <w:r w:rsidR="000E3C8F" w:rsidRPr="00ED48A6">
        <w:rPr>
          <w:rFonts w:cs="Calibri"/>
          <w:b/>
          <w:szCs w:val="18"/>
          <w:lang w:eastAsia="en-US"/>
        </w:rPr>
        <w:t>Objednatel</w:t>
      </w:r>
      <w:r w:rsidRPr="00ED48A6">
        <w:rPr>
          <w:rFonts w:cs="Calibri"/>
          <w:b/>
          <w:szCs w:val="18"/>
          <w:lang w:eastAsia="en-US"/>
        </w:rPr>
        <w:t>e</w:t>
      </w:r>
      <w:r w:rsidRPr="00ED48A6">
        <w:rPr>
          <w:rFonts w:cs="Calibri"/>
          <w:szCs w:val="18"/>
          <w:lang w:eastAsia="en-US"/>
        </w:rPr>
        <w:t>“) budou smluvní strany postupovat v souladu s ustanovení</w:t>
      </w:r>
      <w:r w:rsidR="002940D6">
        <w:rPr>
          <w:rFonts w:cs="Calibri"/>
          <w:szCs w:val="18"/>
          <w:lang w:eastAsia="en-US"/>
        </w:rPr>
        <w:t>m</w:t>
      </w:r>
      <w:r w:rsidRPr="00ED48A6">
        <w:rPr>
          <w:rFonts w:cs="Calibri"/>
          <w:szCs w:val="18"/>
          <w:lang w:eastAsia="en-US"/>
        </w:rPr>
        <w:t xml:space="preserve"> § 2594 občanského zákoníku s tím, že na případnou nevhodnou povahu Podkladů </w:t>
      </w:r>
      <w:r w:rsidR="000E3C8F" w:rsidRPr="00ED48A6">
        <w:rPr>
          <w:rFonts w:cs="Calibri"/>
          <w:szCs w:val="18"/>
          <w:lang w:eastAsia="en-US"/>
        </w:rPr>
        <w:t>Objednatel</w:t>
      </w:r>
      <w:r w:rsidRPr="00ED48A6">
        <w:rPr>
          <w:rFonts w:cs="Calibri"/>
          <w:szCs w:val="18"/>
          <w:lang w:eastAsia="en-US"/>
        </w:rPr>
        <w:t xml:space="preserve">e je </w:t>
      </w:r>
      <w:r w:rsidR="000E3C8F" w:rsidRPr="00ED48A6">
        <w:rPr>
          <w:rFonts w:cs="Calibri"/>
          <w:szCs w:val="18"/>
          <w:lang w:eastAsia="en-US"/>
        </w:rPr>
        <w:t>Zhotovitel</w:t>
      </w:r>
      <w:r w:rsidRPr="00ED48A6">
        <w:rPr>
          <w:rFonts w:cs="Calibri"/>
          <w:szCs w:val="18"/>
          <w:lang w:eastAsia="en-US"/>
        </w:rPr>
        <w:t xml:space="preserve"> povinen upozornit </w:t>
      </w:r>
      <w:r w:rsidR="000E3C8F" w:rsidRPr="00ED48A6">
        <w:rPr>
          <w:rFonts w:cs="Calibri"/>
          <w:szCs w:val="18"/>
          <w:lang w:eastAsia="en-US"/>
        </w:rPr>
        <w:t>Objednatel</w:t>
      </w:r>
      <w:r w:rsidRPr="00ED48A6">
        <w:rPr>
          <w:rFonts w:cs="Calibri"/>
          <w:szCs w:val="18"/>
          <w:lang w:eastAsia="en-US"/>
        </w:rPr>
        <w:t>e písemně (postačí</w:t>
      </w:r>
      <w:r w:rsidR="004644BA" w:rsidRPr="00ED48A6">
        <w:rPr>
          <w:rFonts w:cs="Calibri"/>
          <w:szCs w:val="18"/>
          <w:lang w:eastAsia="en-US"/>
        </w:rPr>
        <w:t xml:space="preserve"> též e-mail nebo zápis ve stavebním </w:t>
      </w:r>
      <w:r w:rsidR="00C75A35" w:rsidRPr="00ED48A6">
        <w:rPr>
          <w:rFonts w:cs="Calibri"/>
          <w:szCs w:val="18"/>
          <w:lang w:eastAsia="en-US"/>
        </w:rPr>
        <w:t>deníku</w:t>
      </w:r>
      <w:r w:rsidRPr="00ED48A6">
        <w:rPr>
          <w:rFonts w:cs="Calibri"/>
          <w:szCs w:val="18"/>
          <w:lang w:eastAsia="en-US"/>
        </w:rPr>
        <w:t xml:space="preserve">), a to ihned (nejpozději však do </w:t>
      </w:r>
      <w:r w:rsidR="006E69FE" w:rsidRPr="00ED48A6">
        <w:rPr>
          <w:rFonts w:cs="Calibri"/>
          <w:szCs w:val="18"/>
          <w:lang w:eastAsia="en-US"/>
        </w:rPr>
        <w:t xml:space="preserve">2 pracovních </w:t>
      </w:r>
      <w:r w:rsidRPr="00ED48A6">
        <w:rPr>
          <w:rFonts w:cs="Calibri"/>
          <w:szCs w:val="18"/>
          <w:lang w:eastAsia="en-US"/>
        </w:rPr>
        <w:t xml:space="preserve">dnů) po seznámení se s danými Podklady </w:t>
      </w:r>
      <w:r w:rsidR="000E3C8F" w:rsidRPr="00ED48A6">
        <w:rPr>
          <w:rFonts w:cs="Calibri"/>
          <w:szCs w:val="18"/>
          <w:lang w:eastAsia="en-US"/>
        </w:rPr>
        <w:t>Objednatel</w:t>
      </w:r>
      <w:r w:rsidRPr="00ED48A6">
        <w:rPr>
          <w:rFonts w:cs="Calibri"/>
          <w:szCs w:val="18"/>
          <w:lang w:eastAsia="en-US"/>
        </w:rPr>
        <w:t xml:space="preserve">e. V případě, že bude </w:t>
      </w:r>
      <w:r w:rsidR="000E3C8F" w:rsidRPr="00ED48A6">
        <w:rPr>
          <w:rFonts w:cs="Calibri"/>
          <w:szCs w:val="18"/>
          <w:lang w:eastAsia="en-US"/>
        </w:rPr>
        <w:t>Objednatel</w:t>
      </w:r>
      <w:r w:rsidRPr="00ED48A6">
        <w:rPr>
          <w:rFonts w:cs="Calibri"/>
          <w:szCs w:val="18"/>
          <w:lang w:eastAsia="en-US"/>
        </w:rPr>
        <w:t xml:space="preserve"> trvat na provádění </w:t>
      </w:r>
      <w:r w:rsidR="004644BA" w:rsidRPr="00ED48A6">
        <w:rPr>
          <w:rFonts w:cs="Calibri"/>
          <w:szCs w:val="18"/>
          <w:lang w:eastAsia="en-US"/>
        </w:rPr>
        <w:t>Díla</w:t>
      </w:r>
      <w:r w:rsidRPr="00ED48A6">
        <w:rPr>
          <w:rFonts w:cs="Calibri"/>
          <w:szCs w:val="18"/>
          <w:lang w:eastAsia="en-US"/>
        </w:rPr>
        <w:t xml:space="preserve"> s použitím Podkladů </w:t>
      </w:r>
      <w:r w:rsidR="000E3C8F" w:rsidRPr="00ED48A6">
        <w:rPr>
          <w:rFonts w:cs="Calibri"/>
          <w:szCs w:val="18"/>
          <w:lang w:eastAsia="en-US"/>
        </w:rPr>
        <w:t>Objednatel</w:t>
      </w:r>
      <w:r w:rsidRPr="00ED48A6">
        <w:rPr>
          <w:rFonts w:cs="Calibri"/>
          <w:szCs w:val="18"/>
          <w:lang w:eastAsia="en-US"/>
        </w:rPr>
        <w:t xml:space="preserve">e, na jejichž nevhodnost byl ze strany </w:t>
      </w:r>
      <w:r w:rsidR="000E3C8F" w:rsidRPr="00ED48A6">
        <w:rPr>
          <w:rFonts w:cs="Calibri"/>
          <w:szCs w:val="18"/>
          <w:lang w:eastAsia="en-US"/>
        </w:rPr>
        <w:t>Zhotovitel</w:t>
      </w:r>
      <w:r w:rsidRPr="00ED48A6">
        <w:rPr>
          <w:rFonts w:cs="Calibri"/>
          <w:szCs w:val="18"/>
          <w:lang w:eastAsia="en-US"/>
        </w:rPr>
        <w:t xml:space="preserve">e upozorněn a které překáží v řádné realizaci </w:t>
      </w:r>
      <w:r w:rsidR="004644BA" w:rsidRPr="00ED48A6">
        <w:rPr>
          <w:rFonts w:cs="Calibri"/>
          <w:szCs w:val="18"/>
          <w:lang w:eastAsia="en-US"/>
        </w:rPr>
        <w:t>Díla</w:t>
      </w:r>
      <w:r w:rsidRPr="00ED48A6">
        <w:rPr>
          <w:rFonts w:cs="Calibri"/>
          <w:szCs w:val="18"/>
          <w:lang w:eastAsia="en-US"/>
        </w:rPr>
        <w:t xml:space="preserve">, zavazuje se v takovém případě </w:t>
      </w:r>
      <w:r w:rsidR="000E3C8F" w:rsidRPr="00ED48A6">
        <w:rPr>
          <w:rFonts w:cs="Calibri"/>
          <w:szCs w:val="18"/>
          <w:lang w:eastAsia="en-US"/>
        </w:rPr>
        <w:t>Zhotovitel</w:t>
      </w:r>
      <w:r w:rsidRPr="00ED48A6">
        <w:rPr>
          <w:rFonts w:cs="Calibri"/>
          <w:szCs w:val="18"/>
          <w:lang w:eastAsia="en-US"/>
        </w:rPr>
        <w:t xml:space="preserve"> okamžikem, kdy mu bude sděleno stanovisko </w:t>
      </w:r>
      <w:r w:rsidR="000E3C8F" w:rsidRPr="00ED48A6">
        <w:rPr>
          <w:rFonts w:cs="Calibri"/>
          <w:szCs w:val="18"/>
          <w:lang w:eastAsia="en-US"/>
        </w:rPr>
        <w:t>Objednatel</w:t>
      </w:r>
      <w:r w:rsidRPr="00ED48A6">
        <w:rPr>
          <w:rFonts w:cs="Calibri"/>
          <w:szCs w:val="18"/>
          <w:lang w:eastAsia="en-US"/>
        </w:rPr>
        <w:t xml:space="preserve">e o trvání na provádění </w:t>
      </w:r>
      <w:r w:rsidR="00011A93" w:rsidRPr="00ED48A6">
        <w:rPr>
          <w:rFonts w:cs="Calibri"/>
          <w:szCs w:val="18"/>
          <w:lang w:eastAsia="en-US"/>
        </w:rPr>
        <w:t xml:space="preserve">Díla </w:t>
      </w:r>
      <w:r w:rsidRPr="00ED48A6">
        <w:rPr>
          <w:rFonts w:cs="Calibri"/>
          <w:szCs w:val="18"/>
          <w:lang w:eastAsia="en-US"/>
        </w:rPr>
        <w:t xml:space="preserve">dle takových Podkladů </w:t>
      </w:r>
      <w:r w:rsidR="000E3C8F" w:rsidRPr="00ED48A6">
        <w:rPr>
          <w:rFonts w:cs="Calibri"/>
          <w:szCs w:val="18"/>
          <w:lang w:eastAsia="en-US"/>
        </w:rPr>
        <w:t>Objednatel</w:t>
      </w:r>
      <w:r w:rsidRPr="00ED48A6">
        <w:rPr>
          <w:rFonts w:cs="Calibri"/>
          <w:szCs w:val="18"/>
          <w:lang w:eastAsia="en-US"/>
        </w:rPr>
        <w:t xml:space="preserve">e či s jejich použitím, pokračovat v provádění </w:t>
      </w:r>
      <w:r w:rsidR="00011A93" w:rsidRPr="00ED48A6">
        <w:rPr>
          <w:rFonts w:cs="Calibri"/>
          <w:szCs w:val="18"/>
          <w:lang w:eastAsia="en-US"/>
        </w:rPr>
        <w:t>Díla</w:t>
      </w:r>
      <w:r w:rsidRPr="00ED48A6">
        <w:rPr>
          <w:rFonts w:cs="Calibri"/>
          <w:szCs w:val="18"/>
          <w:lang w:eastAsia="en-US"/>
        </w:rPr>
        <w:t xml:space="preserve"> (tzn. ukončit případné přerušení </w:t>
      </w:r>
      <w:r w:rsidR="00011A93" w:rsidRPr="00ED48A6">
        <w:rPr>
          <w:rFonts w:cs="Calibri"/>
          <w:szCs w:val="18"/>
          <w:lang w:eastAsia="en-US"/>
        </w:rPr>
        <w:t>provádění Díla</w:t>
      </w:r>
      <w:r w:rsidRPr="00ED48A6">
        <w:rPr>
          <w:rFonts w:cs="Calibri"/>
          <w:szCs w:val="18"/>
          <w:lang w:eastAsia="en-US"/>
        </w:rPr>
        <w:t xml:space="preserve">). Strany výslovně sjednávají, že ustanovení § 2595 </w:t>
      </w:r>
      <w:r w:rsidR="00C66760" w:rsidRPr="00ED48A6">
        <w:rPr>
          <w:rFonts w:cs="Calibri"/>
          <w:szCs w:val="18"/>
          <w:lang w:eastAsia="en-US"/>
        </w:rPr>
        <w:t>OZ</w:t>
      </w:r>
      <w:r w:rsidRPr="00ED48A6">
        <w:rPr>
          <w:rFonts w:cs="Calibri"/>
          <w:szCs w:val="18"/>
          <w:lang w:eastAsia="en-US"/>
        </w:rPr>
        <w:t xml:space="preserve"> nebude v tomto smluvním vztahu aplikováno; toto zákonné ustanovení strany výslovně vylučují</w:t>
      </w:r>
      <w:r w:rsidR="00F06F5F" w:rsidRPr="00ED48A6">
        <w:rPr>
          <w:rFonts w:cs="Calibri"/>
          <w:szCs w:val="18"/>
          <w:lang w:eastAsia="en-US"/>
        </w:rPr>
        <w:t>.</w:t>
      </w:r>
    </w:p>
    <w:p w14:paraId="28CDC9A3" w14:textId="2AEA4278" w:rsidR="00255049" w:rsidRPr="00ED48A6" w:rsidRDefault="000E3C8F" w:rsidP="00526F96">
      <w:pPr>
        <w:pStyle w:val="Odstavecseseznamem"/>
        <w:widowControl w:val="0"/>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617F8E" w:rsidRPr="00ED48A6">
        <w:rPr>
          <w:rFonts w:cs="Calibri"/>
          <w:szCs w:val="18"/>
          <w:lang w:eastAsia="en-US"/>
        </w:rPr>
        <w:t xml:space="preserve"> se zavazuje, že veškerá </w:t>
      </w:r>
      <w:r w:rsidR="00473DEE" w:rsidRPr="00ED48A6">
        <w:rPr>
          <w:rFonts w:cs="Calibri"/>
          <w:szCs w:val="18"/>
          <w:lang w:eastAsia="en-US"/>
        </w:rPr>
        <w:t xml:space="preserve">zabudovaná </w:t>
      </w:r>
      <w:r w:rsidR="00617F8E" w:rsidRPr="00ED48A6">
        <w:rPr>
          <w:rFonts w:cs="Calibri"/>
          <w:szCs w:val="18"/>
          <w:lang w:eastAsia="en-US"/>
        </w:rPr>
        <w:t xml:space="preserve">zařízení, výrobky a materiály budou nové (posuzováno ve vztahu k datu jejich výroby) a dosud nepoužité, pokud se s </w:t>
      </w:r>
      <w:r w:rsidRPr="00ED48A6">
        <w:rPr>
          <w:rFonts w:cs="Calibri"/>
          <w:szCs w:val="18"/>
          <w:lang w:eastAsia="en-US"/>
        </w:rPr>
        <w:t>Objednatel</w:t>
      </w:r>
      <w:r w:rsidR="00617F8E" w:rsidRPr="00ED48A6">
        <w:rPr>
          <w:rFonts w:cs="Calibri"/>
          <w:szCs w:val="18"/>
          <w:lang w:eastAsia="en-US"/>
        </w:rPr>
        <w:t>em nedohodne písemně jinak</w:t>
      </w:r>
      <w:r w:rsidR="00634DCC" w:rsidRPr="00ED48A6">
        <w:rPr>
          <w:rFonts w:cs="Calibri"/>
          <w:szCs w:val="18"/>
          <w:lang w:eastAsia="en-US"/>
        </w:rPr>
        <w:t xml:space="preserve"> či nejedná-li se o zařízení, výrobky nebo materiály dodávané Objednatelem</w:t>
      </w:r>
      <w:r w:rsidR="00617F8E" w:rsidRPr="00ED48A6">
        <w:rPr>
          <w:rFonts w:cs="Calibri"/>
          <w:szCs w:val="18"/>
          <w:lang w:eastAsia="en-US"/>
        </w:rPr>
        <w:t xml:space="preserve">. </w:t>
      </w:r>
      <w:r w:rsidRPr="00ED48A6">
        <w:rPr>
          <w:rFonts w:cs="Calibri"/>
          <w:szCs w:val="18"/>
          <w:lang w:eastAsia="en-US"/>
        </w:rPr>
        <w:t>Zhotovitel</w:t>
      </w:r>
      <w:r w:rsidR="00617F8E" w:rsidRPr="00ED48A6">
        <w:rPr>
          <w:rFonts w:cs="Calibri"/>
          <w:szCs w:val="18"/>
          <w:lang w:eastAsia="en-US"/>
        </w:rPr>
        <w:t xml:space="preserve"> použije pro dílo zásadně jen zařízení, výrobky a materiály, které mají takové vlastnosti, aby po dobu obvyklé existence Díla byla při běžné údržbě zaručena platnými právními předpisy a technickými normami požadovaná mechanická charakteristika, stabilita, pevnost a stálost, jakož i bezpečnost při užívání, a které mají veškeré atesty a jiné certifikáty vyžadované příslušnými obecně závaznými právními předpisy a technickými normami</w:t>
      </w:r>
      <w:r w:rsidR="00A26A0B" w:rsidRPr="00ED48A6">
        <w:rPr>
          <w:rFonts w:cs="Calibri"/>
          <w:szCs w:val="18"/>
          <w:lang w:eastAsia="en-US"/>
        </w:rPr>
        <w:t xml:space="preserve">. </w:t>
      </w:r>
    </w:p>
    <w:p w14:paraId="397CAE23" w14:textId="53A4D3DA" w:rsidR="00A26A0B" w:rsidRPr="00ED48A6" w:rsidRDefault="000E3C8F" w:rsidP="00526F96">
      <w:pPr>
        <w:pStyle w:val="Odstavecseseznamem"/>
        <w:widowControl w:val="0"/>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prohlašuje, že má </w:t>
      </w:r>
      <w:r w:rsidR="000473C1" w:rsidRPr="00ED48A6">
        <w:rPr>
          <w:rFonts w:cs="Calibri"/>
          <w:szCs w:val="18"/>
          <w:lang w:eastAsia="en-US"/>
        </w:rPr>
        <w:t>(</w:t>
      </w:r>
      <w:r w:rsidR="00A26A0B" w:rsidRPr="00ED48A6">
        <w:rPr>
          <w:rFonts w:cs="Calibri"/>
          <w:szCs w:val="18"/>
          <w:lang w:eastAsia="en-US"/>
        </w:rPr>
        <w:t>resp. bude mít</w:t>
      </w:r>
      <w:r w:rsidR="000473C1" w:rsidRPr="00ED48A6">
        <w:rPr>
          <w:rFonts w:cs="Calibri"/>
          <w:szCs w:val="18"/>
          <w:lang w:eastAsia="en-US"/>
        </w:rPr>
        <w:t>)</w:t>
      </w:r>
      <w:r w:rsidR="00A26A0B" w:rsidRPr="00ED48A6">
        <w:rPr>
          <w:rFonts w:cs="Calibri"/>
          <w:szCs w:val="18"/>
          <w:lang w:eastAsia="en-US"/>
        </w:rPr>
        <w:t xml:space="preserve"> k dispozici veškeré atesty a jiné certifikáty vyžadované obecně závaznými právními předpisy a technickými normami pro </w:t>
      </w:r>
      <w:r w:rsidR="003635CE" w:rsidRPr="00ED48A6">
        <w:rPr>
          <w:rFonts w:cs="Calibri"/>
          <w:szCs w:val="18"/>
          <w:lang w:eastAsia="en-US"/>
        </w:rPr>
        <w:t xml:space="preserve">materiály a zařízení tvořící součást </w:t>
      </w:r>
      <w:r w:rsidR="00A26A0B" w:rsidRPr="00ED48A6">
        <w:rPr>
          <w:rFonts w:cs="Calibri"/>
          <w:szCs w:val="18"/>
          <w:lang w:eastAsia="en-US"/>
        </w:rPr>
        <w:t>Díla</w:t>
      </w:r>
      <w:r w:rsidR="003635CE" w:rsidRPr="00ED48A6">
        <w:rPr>
          <w:rFonts w:cs="Calibri"/>
          <w:szCs w:val="18"/>
          <w:lang w:eastAsia="en-US"/>
        </w:rPr>
        <w:t xml:space="preserve">. </w:t>
      </w:r>
      <w:r w:rsidRPr="00ED48A6">
        <w:rPr>
          <w:rFonts w:cs="Calibri"/>
          <w:szCs w:val="18"/>
          <w:lang w:eastAsia="en-US"/>
        </w:rPr>
        <w:t>Zhotovitel</w:t>
      </w:r>
      <w:r w:rsidR="003635CE" w:rsidRPr="00ED48A6">
        <w:rPr>
          <w:rFonts w:cs="Calibri"/>
          <w:szCs w:val="18"/>
          <w:lang w:eastAsia="en-US"/>
        </w:rPr>
        <w:t xml:space="preserve"> je povinen průběžně před zabudováním dotčených materiálů a/nebo zařízení prokazatelně předkládat </w:t>
      </w:r>
      <w:r w:rsidRPr="00ED48A6">
        <w:rPr>
          <w:rFonts w:cs="Calibri"/>
          <w:szCs w:val="18"/>
          <w:lang w:eastAsia="en-US"/>
        </w:rPr>
        <w:t>Objednatel</w:t>
      </w:r>
      <w:r w:rsidR="003635CE" w:rsidRPr="00ED48A6">
        <w:rPr>
          <w:rFonts w:cs="Calibri"/>
          <w:szCs w:val="18"/>
          <w:lang w:eastAsia="en-US"/>
        </w:rPr>
        <w:t>i jejich atesty a/nebo jiné</w:t>
      </w:r>
      <w:r w:rsidR="00B92C85" w:rsidRPr="00ED48A6">
        <w:rPr>
          <w:rFonts w:cs="Calibri"/>
          <w:szCs w:val="18"/>
          <w:lang w:eastAsia="en-US"/>
        </w:rPr>
        <w:t xml:space="preserve"> certifikáty</w:t>
      </w:r>
      <w:r w:rsidR="003635CE" w:rsidRPr="00ED48A6">
        <w:rPr>
          <w:rFonts w:cs="Calibri"/>
          <w:szCs w:val="18"/>
          <w:lang w:eastAsia="en-US"/>
        </w:rPr>
        <w:t xml:space="preserve"> (i za své poddodavatele)</w:t>
      </w:r>
      <w:r w:rsidR="00A26A0B" w:rsidRPr="00ED48A6">
        <w:rPr>
          <w:rFonts w:cs="Calibri"/>
          <w:szCs w:val="18"/>
          <w:lang w:eastAsia="en-US"/>
        </w:rPr>
        <w:t>.</w:t>
      </w:r>
      <w:r w:rsidR="00DD569C" w:rsidRPr="00ED48A6">
        <w:rPr>
          <w:rFonts w:cs="Calibri"/>
          <w:szCs w:val="18"/>
          <w:lang w:eastAsia="en-US"/>
        </w:rPr>
        <w:t xml:space="preserve">  </w:t>
      </w:r>
      <w:r w:rsidR="004C06D4" w:rsidRPr="00ED48A6">
        <w:rPr>
          <w:rFonts w:cs="Calibri"/>
          <w:szCs w:val="18"/>
          <w:lang w:eastAsia="en-US"/>
        </w:rPr>
        <w:t xml:space="preserve">  </w:t>
      </w:r>
    </w:p>
    <w:p w14:paraId="6B9DD57E" w14:textId="25BFE14E" w:rsidR="003305E6" w:rsidRPr="00216CA3" w:rsidRDefault="0026608F" w:rsidP="00526F96">
      <w:pPr>
        <w:pStyle w:val="Odstavecseseznamem"/>
        <w:widowControl w:val="0"/>
        <w:numPr>
          <w:ilvl w:val="1"/>
          <w:numId w:val="5"/>
        </w:numPr>
        <w:spacing w:before="120"/>
        <w:ind w:left="567" w:hanging="567"/>
        <w:contextualSpacing w:val="0"/>
        <w:jc w:val="both"/>
        <w:rPr>
          <w:rFonts w:cs="Calibri"/>
          <w:szCs w:val="18"/>
          <w:lang w:eastAsia="en-US"/>
        </w:rPr>
      </w:pPr>
      <w:r w:rsidRPr="00216CA3">
        <w:rPr>
          <w:rFonts w:cs="Calibri"/>
          <w:szCs w:val="18"/>
          <w:lang w:eastAsia="en-US"/>
        </w:rPr>
        <w:t xml:space="preserve">Zhotovitel je oprávněn změnit </w:t>
      </w:r>
      <w:r w:rsidR="003E2C9E" w:rsidRPr="00216CA3">
        <w:rPr>
          <w:rFonts w:cs="Calibri"/>
          <w:szCs w:val="18"/>
          <w:lang w:eastAsia="en-US"/>
        </w:rPr>
        <w:t xml:space="preserve">v průběhu realizace Díla </w:t>
      </w:r>
      <w:r w:rsidR="0021764C" w:rsidRPr="00216CA3">
        <w:rPr>
          <w:rFonts w:cs="Calibri"/>
          <w:szCs w:val="18"/>
          <w:lang w:eastAsia="en-US"/>
        </w:rPr>
        <w:t xml:space="preserve">autorizovanou </w:t>
      </w:r>
      <w:r w:rsidRPr="00216CA3">
        <w:rPr>
          <w:rFonts w:cs="Calibri"/>
          <w:szCs w:val="18"/>
          <w:lang w:eastAsia="en-US"/>
        </w:rPr>
        <w:t xml:space="preserve">osobu </w:t>
      </w:r>
      <w:r w:rsidR="00267812" w:rsidRPr="00216CA3">
        <w:rPr>
          <w:rFonts w:cs="Calibri"/>
          <w:szCs w:val="18"/>
          <w:lang w:eastAsia="en-US"/>
        </w:rPr>
        <w:t>vykonávající funkci stavbyvedoucího Zhotovitele (dále jen „</w:t>
      </w:r>
      <w:r w:rsidRPr="00216CA3">
        <w:rPr>
          <w:rFonts w:cs="Calibri"/>
          <w:b/>
          <w:bCs/>
          <w:szCs w:val="18"/>
          <w:lang w:eastAsia="en-US"/>
        </w:rPr>
        <w:t>Stavbyvedoucí</w:t>
      </w:r>
      <w:r w:rsidR="00267812" w:rsidRPr="00216CA3">
        <w:rPr>
          <w:rFonts w:cs="Calibri"/>
          <w:szCs w:val="18"/>
          <w:lang w:eastAsia="en-US"/>
        </w:rPr>
        <w:t xml:space="preserve">“) </w:t>
      </w:r>
      <w:r w:rsidRPr="00216CA3">
        <w:rPr>
          <w:rFonts w:cs="Calibri"/>
          <w:szCs w:val="18"/>
          <w:lang w:eastAsia="en-US"/>
        </w:rPr>
        <w:t xml:space="preserve">pouze s předchozím písemným souhlasem Objednatele, který nebude odepřen bez vážného důvodu. Souhlas Objednatele se nevyžaduje v případě, kdy pracovněprávní či smluvní vztah mezi Stavbyvedoucím a Zhotovitelem zanikne z důvodů neležících na straně Zhotovitele. </w:t>
      </w:r>
      <w:r w:rsidR="00267812" w:rsidRPr="00216CA3">
        <w:rPr>
          <w:rFonts w:cs="Calibri"/>
          <w:szCs w:val="18"/>
          <w:lang w:eastAsia="en-US"/>
        </w:rPr>
        <w:t xml:space="preserve">Zhotovitel </w:t>
      </w:r>
      <w:r w:rsidR="0021764C" w:rsidRPr="00216CA3">
        <w:rPr>
          <w:rFonts w:cs="Calibri"/>
          <w:szCs w:val="18"/>
          <w:lang w:eastAsia="en-US"/>
        </w:rPr>
        <w:t xml:space="preserve">je </w:t>
      </w:r>
      <w:r w:rsidR="00267812" w:rsidRPr="00216CA3">
        <w:rPr>
          <w:rFonts w:cs="Calibri"/>
          <w:szCs w:val="18"/>
          <w:lang w:eastAsia="en-US"/>
        </w:rPr>
        <w:t>povinen zajisti</w:t>
      </w:r>
      <w:r w:rsidR="0021764C" w:rsidRPr="00216CA3">
        <w:rPr>
          <w:rFonts w:cs="Calibri"/>
          <w:szCs w:val="18"/>
          <w:lang w:eastAsia="en-US"/>
        </w:rPr>
        <w:t>t</w:t>
      </w:r>
      <w:r w:rsidR="00267812" w:rsidRPr="00216CA3">
        <w:rPr>
          <w:rFonts w:cs="Calibri"/>
          <w:szCs w:val="18"/>
          <w:lang w:eastAsia="en-US"/>
        </w:rPr>
        <w:t xml:space="preserve">, aby v případě změny Stavbyvedoucího </w:t>
      </w:r>
      <w:r w:rsidR="0021764C" w:rsidRPr="00216CA3">
        <w:rPr>
          <w:rFonts w:cs="Calibri"/>
          <w:szCs w:val="18"/>
          <w:lang w:eastAsia="en-US"/>
        </w:rPr>
        <w:t xml:space="preserve">byl </w:t>
      </w:r>
      <w:r w:rsidR="00267812" w:rsidRPr="00216CA3">
        <w:rPr>
          <w:rFonts w:cs="Calibri"/>
          <w:szCs w:val="18"/>
          <w:lang w:eastAsia="en-US"/>
        </w:rPr>
        <w:t xml:space="preserve">nový Stavbyvedoucí </w:t>
      </w:r>
      <w:r w:rsidR="0021764C" w:rsidRPr="00216CA3">
        <w:rPr>
          <w:rFonts w:cs="Calibri"/>
          <w:szCs w:val="18"/>
          <w:lang w:eastAsia="en-US"/>
        </w:rPr>
        <w:t>autorizovanou osobou</w:t>
      </w:r>
      <w:r w:rsidR="00267812" w:rsidRPr="00216CA3">
        <w:rPr>
          <w:rFonts w:cs="Calibri"/>
          <w:szCs w:val="18"/>
          <w:lang w:eastAsia="en-US"/>
        </w:rPr>
        <w:t xml:space="preserve">.  </w:t>
      </w:r>
    </w:p>
    <w:p w14:paraId="4E35B7B8" w14:textId="2C17DB3B" w:rsidR="003E2C9E" w:rsidRPr="00216CA3" w:rsidRDefault="003305E6" w:rsidP="00526F96">
      <w:pPr>
        <w:pStyle w:val="Odstavecseseznamem"/>
        <w:widowControl w:val="0"/>
        <w:numPr>
          <w:ilvl w:val="1"/>
          <w:numId w:val="5"/>
        </w:numPr>
        <w:spacing w:before="120"/>
        <w:ind w:left="567" w:hanging="567"/>
        <w:contextualSpacing w:val="0"/>
        <w:jc w:val="both"/>
        <w:rPr>
          <w:rFonts w:cs="Calibri"/>
          <w:szCs w:val="18"/>
          <w:lang w:eastAsia="en-US"/>
        </w:rPr>
      </w:pPr>
      <w:r w:rsidRPr="00216CA3">
        <w:rPr>
          <w:rFonts w:cs="Calibri"/>
          <w:szCs w:val="18"/>
          <w:lang w:eastAsia="en-US"/>
        </w:rPr>
        <w:t xml:space="preserve">Zhotovitel je oprávněn změnit </w:t>
      </w:r>
      <w:r w:rsidR="003E2C9E" w:rsidRPr="00216CA3">
        <w:rPr>
          <w:rFonts w:cs="Calibri"/>
          <w:szCs w:val="18"/>
          <w:lang w:eastAsia="en-US"/>
        </w:rPr>
        <w:t>v průběhu realizace Díla jakékoliv osoby, prostřednictvím kterých prokazoval v zadávacím řízení VZ kvalifikaci, které nejsou poddodavateli Zhotovitele</w:t>
      </w:r>
      <w:r w:rsidR="00CB59D0">
        <w:rPr>
          <w:rFonts w:cs="Calibri"/>
          <w:szCs w:val="18"/>
          <w:lang w:eastAsia="en-US"/>
        </w:rPr>
        <w:t xml:space="preserve"> (pro poddodavatele Zhotovitele se použijí jiná ujednání této Smlouvy)</w:t>
      </w:r>
      <w:r w:rsidR="003E2C9E" w:rsidRPr="00216CA3">
        <w:rPr>
          <w:rFonts w:cs="Calibri"/>
          <w:szCs w:val="18"/>
          <w:lang w:eastAsia="en-US"/>
        </w:rPr>
        <w:t xml:space="preserve">, </w:t>
      </w:r>
      <w:r w:rsidRPr="00216CA3">
        <w:rPr>
          <w:rFonts w:cs="Calibri"/>
          <w:szCs w:val="18"/>
          <w:lang w:eastAsia="en-US"/>
        </w:rPr>
        <w:t xml:space="preserve">pouze s předchozím písemným souhlasem Objednatele, který nebude odepřen bez vážného důvodu. Souhlas Objednatele se nevyžaduje v případě, kdy pracovněprávní či smluvní vztah mezi </w:t>
      </w:r>
      <w:r w:rsidR="003E2C9E" w:rsidRPr="00216CA3">
        <w:rPr>
          <w:rFonts w:cs="Calibri"/>
          <w:szCs w:val="18"/>
          <w:lang w:eastAsia="en-US"/>
        </w:rPr>
        <w:t>danou osobou</w:t>
      </w:r>
      <w:r w:rsidRPr="00216CA3">
        <w:rPr>
          <w:rFonts w:cs="Calibri"/>
          <w:szCs w:val="18"/>
          <w:lang w:eastAsia="en-US"/>
        </w:rPr>
        <w:t xml:space="preserve"> a Zhotovitelem zanikne z důvodů neležících na straně Zhotovitele. Zhotovitel je </w:t>
      </w:r>
      <w:r w:rsidR="003E2C9E" w:rsidRPr="00216CA3">
        <w:rPr>
          <w:rFonts w:cs="Calibri"/>
          <w:szCs w:val="18"/>
          <w:lang w:eastAsia="en-US"/>
        </w:rPr>
        <w:t xml:space="preserve">však vždy </w:t>
      </w:r>
      <w:r w:rsidRPr="00216CA3">
        <w:rPr>
          <w:rFonts w:cs="Calibri"/>
          <w:szCs w:val="18"/>
          <w:lang w:eastAsia="en-US"/>
        </w:rPr>
        <w:t xml:space="preserve">povinen zajistit, aby v případě změny </w:t>
      </w:r>
      <w:r w:rsidR="00216CA3" w:rsidRPr="00216CA3">
        <w:rPr>
          <w:rFonts w:cs="Calibri"/>
          <w:szCs w:val="18"/>
          <w:lang w:eastAsia="en-US"/>
        </w:rPr>
        <w:t>původní</w:t>
      </w:r>
      <w:r w:rsidR="003E2C9E" w:rsidRPr="00216CA3">
        <w:rPr>
          <w:rFonts w:cs="Calibri"/>
          <w:szCs w:val="18"/>
          <w:lang w:eastAsia="en-US"/>
        </w:rPr>
        <w:t xml:space="preserve"> osoby </w:t>
      </w:r>
      <w:r w:rsidR="00216CA3" w:rsidRPr="00216CA3">
        <w:rPr>
          <w:rFonts w:cs="Calibri"/>
          <w:szCs w:val="18"/>
          <w:lang w:eastAsia="en-US"/>
        </w:rPr>
        <w:t xml:space="preserve">nová osoba, která má původní osobu nahradit, splňovala příslušné kvalifikační </w:t>
      </w:r>
      <w:r w:rsidR="00216CA3" w:rsidRPr="00216CA3">
        <w:rPr>
          <w:rFonts w:cs="Calibri"/>
          <w:bCs/>
          <w:szCs w:val="18"/>
          <w:lang w:eastAsia="en-US"/>
        </w:rPr>
        <w:t>podmínky, jak byly Objednatelem nastaveny v zadávacích podmínkách VZ</w:t>
      </w:r>
      <w:r w:rsidR="00105B4F">
        <w:rPr>
          <w:rFonts w:cs="Calibri"/>
          <w:bCs/>
          <w:szCs w:val="18"/>
          <w:lang w:eastAsia="en-US"/>
        </w:rPr>
        <w:t>,</w:t>
      </w:r>
      <w:r w:rsidR="00216CA3" w:rsidRPr="00216CA3">
        <w:rPr>
          <w:rFonts w:cs="Calibri"/>
          <w:bCs/>
          <w:szCs w:val="18"/>
          <w:lang w:eastAsia="en-US"/>
        </w:rPr>
        <w:t xml:space="preserve"> a splnění daných kvalifikačních podmínek Objednateli prokázat předložením náležitých dokumentů.</w:t>
      </w:r>
    </w:p>
    <w:p w14:paraId="65E726A3" w14:textId="0646339A" w:rsidR="00A26A0B" w:rsidRPr="00ED48A6" w:rsidRDefault="000E3C8F" w:rsidP="00526F96">
      <w:pPr>
        <w:pStyle w:val="Odstavecseseznamem"/>
        <w:widowControl w:val="0"/>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si k realizaci Díla sám na vlastní náklady zajistí potřebné nářadí, techniku, měř</w:t>
      </w:r>
      <w:r w:rsidR="00AF290F">
        <w:rPr>
          <w:rFonts w:cs="Calibri"/>
          <w:szCs w:val="18"/>
          <w:lang w:eastAsia="en-US"/>
        </w:rPr>
        <w:t>i</w:t>
      </w:r>
      <w:r w:rsidR="00A26A0B" w:rsidRPr="00ED48A6">
        <w:rPr>
          <w:rFonts w:cs="Calibri"/>
          <w:szCs w:val="18"/>
          <w:lang w:eastAsia="en-US"/>
        </w:rPr>
        <w:t>cí přístroje, veškerý stavební a jiný materiál, včetně jejich dopravy na staveniště</w:t>
      </w:r>
      <w:r w:rsidR="00F20DA6" w:rsidRPr="00ED48A6">
        <w:rPr>
          <w:rFonts w:cs="Calibri"/>
          <w:szCs w:val="18"/>
          <w:lang w:eastAsia="en-US"/>
        </w:rPr>
        <w:t xml:space="preserve">. </w:t>
      </w:r>
      <w:r w:rsidRPr="00ED48A6">
        <w:rPr>
          <w:rFonts w:cs="Calibri"/>
          <w:bCs/>
          <w:szCs w:val="18"/>
          <w:lang w:eastAsia="en-US"/>
        </w:rPr>
        <w:t>Zhotovitel</w:t>
      </w:r>
      <w:r w:rsidR="00181A43" w:rsidRPr="00ED48A6">
        <w:rPr>
          <w:rFonts w:cs="Calibri"/>
          <w:bCs/>
          <w:szCs w:val="18"/>
          <w:lang w:eastAsia="en-US"/>
        </w:rPr>
        <w:t xml:space="preserve"> je dále povinen zajistit si na svůj náklad dodávky a úhradu elektrické energie, dodávku a odvod vody a dodávky dalších nezbytných médií přímo u jejich dodavatelů. </w:t>
      </w:r>
      <w:r w:rsidRPr="00ED48A6">
        <w:rPr>
          <w:rFonts w:cs="Calibri"/>
          <w:bCs/>
          <w:szCs w:val="18"/>
          <w:lang w:eastAsia="en-US"/>
        </w:rPr>
        <w:t>Zhotovitel</w:t>
      </w:r>
      <w:r w:rsidR="00181A43" w:rsidRPr="00ED48A6">
        <w:rPr>
          <w:rFonts w:cs="Calibri"/>
          <w:bCs/>
          <w:szCs w:val="18"/>
          <w:lang w:eastAsia="en-US"/>
        </w:rPr>
        <w:t xml:space="preserve"> zajistí na své náklady a na svou odpovědnost řádné měření jejich odběru.</w:t>
      </w:r>
      <w:r w:rsidR="00A26A0B" w:rsidRPr="00ED48A6">
        <w:rPr>
          <w:rFonts w:cs="Calibri"/>
          <w:szCs w:val="18"/>
          <w:lang w:eastAsia="en-US"/>
        </w:rPr>
        <w:t xml:space="preserve">  </w:t>
      </w:r>
    </w:p>
    <w:p w14:paraId="548FD64F" w14:textId="72E99DA8" w:rsidR="00A26A0B" w:rsidRPr="00ED48A6" w:rsidRDefault="000E3C8F" w:rsidP="00526F96">
      <w:pPr>
        <w:pStyle w:val="Odstavecseseznamem"/>
        <w:widowControl w:val="0"/>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je při realizaci Díla povinen dodržovat veškeré obecně závazné právní předpisy (vč. norem v oblasti bezpečnosti, požární ochrany, ochrany zdraví osob a životního prostředí) platné a účinné v České republice a v Místě provádění Díla. </w:t>
      </w:r>
      <w:r w:rsidRPr="00ED48A6">
        <w:rPr>
          <w:rFonts w:cs="Calibri"/>
          <w:szCs w:val="18"/>
          <w:lang w:eastAsia="en-US"/>
        </w:rPr>
        <w:t>Zhotovitel</w:t>
      </w:r>
      <w:r w:rsidR="00A26A0B" w:rsidRPr="00ED48A6">
        <w:rPr>
          <w:rFonts w:cs="Calibri"/>
          <w:szCs w:val="18"/>
          <w:lang w:eastAsia="en-US"/>
        </w:rPr>
        <w:t xml:space="preserve"> je povinen si počínat při realizaci Díla tak, aby nedocházelo k neoprávněným zásahům do vlastnických a jiných práv třetích osob, ke škodám na majetku </w:t>
      </w:r>
      <w:r w:rsidRPr="00ED48A6">
        <w:rPr>
          <w:rFonts w:cs="Calibri"/>
          <w:szCs w:val="18"/>
          <w:lang w:eastAsia="en-US"/>
        </w:rPr>
        <w:t>Objednatel</w:t>
      </w:r>
      <w:r w:rsidR="00A26A0B" w:rsidRPr="00ED48A6">
        <w:rPr>
          <w:rFonts w:cs="Calibri"/>
          <w:szCs w:val="18"/>
          <w:lang w:eastAsia="en-US"/>
        </w:rPr>
        <w:t xml:space="preserve">e ani třetích osob, zdraví osob, ani na životním prostředí. </w:t>
      </w:r>
      <w:r w:rsidRPr="00ED48A6">
        <w:rPr>
          <w:rFonts w:cs="Calibri"/>
          <w:szCs w:val="18"/>
          <w:lang w:eastAsia="en-US"/>
        </w:rPr>
        <w:t>Zhotovitel</w:t>
      </w:r>
      <w:r w:rsidR="00A26A0B" w:rsidRPr="00ED48A6">
        <w:rPr>
          <w:rFonts w:cs="Calibri"/>
          <w:szCs w:val="18"/>
          <w:lang w:eastAsia="en-US"/>
        </w:rPr>
        <w:t xml:space="preserve"> plně odpovídá za škody na majetku </w:t>
      </w:r>
      <w:r w:rsidRPr="00ED48A6">
        <w:rPr>
          <w:rFonts w:cs="Calibri"/>
          <w:szCs w:val="18"/>
          <w:lang w:eastAsia="en-US"/>
        </w:rPr>
        <w:t>Objednatel</w:t>
      </w:r>
      <w:r w:rsidR="00A26A0B" w:rsidRPr="00ED48A6">
        <w:rPr>
          <w:rFonts w:cs="Calibri"/>
          <w:szCs w:val="18"/>
          <w:lang w:eastAsia="en-US"/>
        </w:rPr>
        <w:t>e či třetích osob, zdraví osob a životním prostředí, vzniklé v důsledku provádění Díla nebo odstraňování vad Díla (vč. vad, na něž se vztahuje záruka), a zavazuje se proto takto vzniklé škody v plné výši nahradit.</w:t>
      </w:r>
    </w:p>
    <w:p w14:paraId="163523F6" w14:textId="22C7DBCC" w:rsidR="00181A43" w:rsidRPr="00A02EFC" w:rsidRDefault="000E3C8F" w:rsidP="00526F96">
      <w:pPr>
        <w:pStyle w:val="Odstavecseseznamem"/>
        <w:widowControl w:val="0"/>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3C2684" w:rsidRPr="00ED48A6">
        <w:rPr>
          <w:rFonts w:cs="Calibri"/>
          <w:szCs w:val="18"/>
          <w:lang w:eastAsia="en-US"/>
        </w:rPr>
        <w:t xml:space="preserve"> je též povinen zajistit splnění všech podmínek a požadavků dle vyjádření dotčených orgánů, organizací, </w:t>
      </w:r>
      <w:r w:rsidR="003C2684" w:rsidRPr="00A02EFC">
        <w:rPr>
          <w:rFonts w:cs="Calibri"/>
          <w:szCs w:val="18"/>
          <w:lang w:eastAsia="en-US"/>
        </w:rPr>
        <w:t xml:space="preserve">správců inženýrských sítí a vlastníků dotčených nemovitostí zapracovaných do PD, v případě dodatečných požadavků budou tyto předem písemně </w:t>
      </w:r>
      <w:r w:rsidR="00CB0E13" w:rsidRPr="00A02EFC">
        <w:rPr>
          <w:rFonts w:cs="Calibri"/>
          <w:szCs w:val="18"/>
          <w:lang w:eastAsia="en-US"/>
        </w:rPr>
        <w:t xml:space="preserve">(včetně zápisu z kontrolního dne nebo zápisu ve stavebním deníku) </w:t>
      </w:r>
      <w:r w:rsidR="003C2684" w:rsidRPr="00A02EFC">
        <w:rPr>
          <w:rFonts w:cs="Calibri"/>
          <w:szCs w:val="18"/>
          <w:lang w:eastAsia="en-US"/>
        </w:rPr>
        <w:t xml:space="preserve">odsouhlaseny </w:t>
      </w:r>
      <w:r w:rsidRPr="00A02EFC">
        <w:rPr>
          <w:rFonts w:cs="Calibri"/>
          <w:szCs w:val="18"/>
          <w:lang w:eastAsia="en-US"/>
        </w:rPr>
        <w:t>Objednatel</w:t>
      </w:r>
      <w:r w:rsidR="003C2684" w:rsidRPr="00A02EFC">
        <w:rPr>
          <w:rFonts w:cs="Calibri"/>
          <w:szCs w:val="18"/>
          <w:lang w:eastAsia="en-US"/>
        </w:rPr>
        <w:t>em.</w:t>
      </w:r>
    </w:p>
    <w:p w14:paraId="46DBADD6" w14:textId="27BBC445" w:rsidR="00EA495F" w:rsidRPr="00ED48A6" w:rsidRDefault="000E3C8F" w:rsidP="00526F96">
      <w:pPr>
        <w:pStyle w:val="Odstavecseseznamem"/>
        <w:widowControl w:val="0"/>
        <w:numPr>
          <w:ilvl w:val="1"/>
          <w:numId w:val="5"/>
        </w:numPr>
        <w:spacing w:before="120"/>
        <w:ind w:left="567" w:hanging="567"/>
        <w:contextualSpacing w:val="0"/>
        <w:jc w:val="both"/>
        <w:rPr>
          <w:rFonts w:cs="Calibri"/>
          <w:szCs w:val="18"/>
          <w:lang w:eastAsia="en-US"/>
        </w:rPr>
      </w:pPr>
      <w:r w:rsidRPr="00A02EFC">
        <w:rPr>
          <w:rFonts w:cs="Calibri"/>
          <w:szCs w:val="18"/>
          <w:lang w:eastAsia="en-US"/>
        </w:rPr>
        <w:t>Zhotovitel</w:t>
      </w:r>
      <w:r w:rsidR="00EA495F" w:rsidRPr="00A02EFC">
        <w:rPr>
          <w:rFonts w:cs="Calibri"/>
          <w:szCs w:val="18"/>
          <w:lang w:eastAsia="en-US"/>
        </w:rPr>
        <w:t xml:space="preserve"> je dále povinen zajistit kompletační a koordinační činnost při realizaci stavby, zejména zajištění a provedení všech opatření</w:t>
      </w:r>
      <w:r w:rsidR="00EA495F" w:rsidRPr="00ED48A6">
        <w:rPr>
          <w:rFonts w:cs="Calibri"/>
          <w:szCs w:val="18"/>
          <w:lang w:eastAsia="en-US"/>
        </w:rPr>
        <w:t xml:space="preserve"> organizačního a stavebně technologického charakteru (včetně zpracování postupových harmonogramů), koordinaci s případnými jinými stavbami v okolí Místa provádění Díla atd. </w:t>
      </w:r>
    </w:p>
    <w:p w14:paraId="75BC7090" w14:textId="27F935CE" w:rsidR="00CC58C6" w:rsidRPr="00ED48A6" w:rsidRDefault="000E3C8F" w:rsidP="00526F96">
      <w:pPr>
        <w:pStyle w:val="Odstavecseseznamem"/>
        <w:widowControl w:val="0"/>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CC58C6" w:rsidRPr="00ED48A6">
        <w:rPr>
          <w:rFonts w:cs="Calibri"/>
          <w:szCs w:val="18"/>
          <w:lang w:eastAsia="en-US"/>
        </w:rPr>
        <w:t xml:space="preserve"> se zavazuje při provádění Díla a veškeré své činnosti související s realizací Díla nakládat s odpady v souladu s příslušnými obecně závaznými právními předpisy (zejména zákonem o odpadech) a právními a jinými předpisy platnými v Místě provádění Díla. Zejména je povinen uložit veškerý odpad, zbytky stavebního materiálu, nátěrových hmot, chemických směsí apod. výlučně na povolené skládky a v souladu s příslušnými obecně závaznými právními předpisy a právními a jinými předpisy platnými v Místě prov</w:t>
      </w:r>
      <w:r w:rsidR="008B275B">
        <w:rPr>
          <w:rFonts w:cs="Calibri"/>
          <w:szCs w:val="18"/>
          <w:lang w:eastAsia="en-US"/>
        </w:rPr>
        <w:t>ádění</w:t>
      </w:r>
      <w:r w:rsidR="00CC58C6" w:rsidRPr="00ED48A6">
        <w:rPr>
          <w:rFonts w:cs="Calibri"/>
          <w:szCs w:val="18"/>
          <w:lang w:eastAsia="en-US"/>
        </w:rPr>
        <w:t xml:space="preserve"> Díla. Náklady a poplatky s tím spojené (vč. dopravy na místo uskladnění či likvidace či následnému využití odpadů) jdou k tíži </w:t>
      </w:r>
      <w:r w:rsidRPr="00ED48A6">
        <w:rPr>
          <w:rFonts w:cs="Calibri"/>
          <w:szCs w:val="18"/>
          <w:lang w:eastAsia="en-US"/>
        </w:rPr>
        <w:t>Zhotovitel</w:t>
      </w:r>
      <w:r w:rsidR="00CC58C6" w:rsidRPr="00ED48A6">
        <w:rPr>
          <w:rFonts w:cs="Calibri"/>
          <w:szCs w:val="18"/>
          <w:lang w:eastAsia="en-US"/>
        </w:rPr>
        <w:t>e.</w:t>
      </w:r>
    </w:p>
    <w:p w14:paraId="2ADDCA01" w14:textId="11F16798" w:rsidR="00CC58C6" w:rsidRPr="00ED48A6" w:rsidRDefault="000E3C8F" w:rsidP="00526F96">
      <w:pPr>
        <w:pStyle w:val="Odstavecseseznamem"/>
        <w:widowControl w:val="0"/>
        <w:numPr>
          <w:ilvl w:val="1"/>
          <w:numId w:val="5"/>
        </w:numPr>
        <w:spacing w:before="120"/>
        <w:ind w:left="567" w:hanging="567"/>
        <w:contextualSpacing w:val="0"/>
        <w:jc w:val="both"/>
        <w:rPr>
          <w:rFonts w:cs="Calibri"/>
          <w:szCs w:val="18"/>
          <w:lang w:eastAsia="en-US"/>
        </w:rPr>
      </w:pPr>
      <w:r w:rsidRPr="00ED48A6">
        <w:rPr>
          <w:rFonts w:cs="Calibri"/>
          <w:szCs w:val="18"/>
          <w:lang w:eastAsia="en-US"/>
        </w:rPr>
        <w:lastRenderedPageBreak/>
        <w:t>Zhotovitel</w:t>
      </w:r>
      <w:r w:rsidR="00CC58C6" w:rsidRPr="00ED48A6">
        <w:rPr>
          <w:rFonts w:cs="Calibri"/>
          <w:szCs w:val="18"/>
          <w:lang w:eastAsia="en-US"/>
        </w:rPr>
        <w:t xml:space="preserve"> je povinen minimalizovat zneči</w:t>
      </w:r>
      <w:r w:rsidR="00A20CF7">
        <w:rPr>
          <w:rFonts w:cs="Calibri"/>
          <w:szCs w:val="18"/>
          <w:lang w:eastAsia="en-US"/>
        </w:rPr>
        <w:t>š</w:t>
      </w:r>
      <w:r w:rsidR="00CC58C6" w:rsidRPr="00ED48A6">
        <w:rPr>
          <w:rFonts w:cs="Calibri"/>
          <w:szCs w:val="18"/>
          <w:lang w:eastAsia="en-US"/>
        </w:rPr>
        <w:t>tění okolí Místa provádění Díla (zejména přístupových komunikací k Místu provádění Díla, z nichž je povinen případné znečištění odstraňovat bezodkladně); veškeré případné zneči</w:t>
      </w:r>
      <w:r w:rsidR="00A20CF7">
        <w:rPr>
          <w:rFonts w:cs="Calibri"/>
          <w:szCs w:val="18"/>
          <w:lang w:eastAsia="en-US"/>
        </w:rPr>
        <w:t>š</w:t>
      </w:r>
      <w:r w:rsidR="00CC58C6" w:rsidRPr="00ED48A6">
        <w:rPr>
          <w:rFonts w:cs="Calibri"/>
          <w:szCs w:val="18"/>
          <w:lang w:eastAsia="en-US"/>
        </w:rPr>
        <w:t xml:space="preserve">tění je povinen tentýž den (ve kterém vzniklo) na své náklady odstranit. </w:t>
      </w:r>
      <w:r w:rsidRPr="00ED48A6">
        <w:rPr>
          <w:rFonts w:cs="Calibri"/>
          <w:szCs w:val="18"/>
          <w:lang w:eastAsia="en-US"/>
        </w:rPr>
        <w:t>Zhotovitel</w:t>
      </w:r>
      <w:r w:rsidR="00CC58C6" w:rsidRPr="00ED48A6">
        <w:rPr>
          <w:rFonts w:cs="Calibri"/>
          <w:szCs w:val="18"/>
          <w:lang w:eastAsia="en-US"/>
        </w:rPr>
        <w:t xml:space="preserve"> je povinen udržovat čistotu a pořádek na Místě provádění Díla a v jeho okolí po celou dobu realizace Díla a po dobu odstraňování vad </w:t>
      </w:r>
      <w:r w:rsidR="00D17F65">
        <w:rPr>
          <w:rFonts w:cs="Calibri"/>
          <w:szCs w:val="18"/>
          <w:lang w:eastAsia="en-US"/>
        </w:rPr>
        <w:t xml:space="preserve">a/nebo </w:t>
      </w:r>
      <w:r w:rsidR="00CC58C6" w:rsidRPr="00ED48A6">
        <w:rPr>
          <w:rFonts w:cs="Calibri"/>
          <w:szCs w:val="18"/>
          <w:lang w:eastAsia="en-US"/>
        </w:rPr>
        <w:t xml:space="preserve">nedodělků Díla. Zejména je povinen průběžně (každý den provádění Díla) odstraňovat jím způsobené znečištění staveniště, přístupových cest a souvisejících ploch. </w:t>
      </w:r>
    </w:p>
    <w:p w14:paraId="410C18B0" w14:textId="1716FA1D" w:rsidR="003635CE" w:rsidRPr="00ED48A6" w:rsidRDefault="003635CE" w:rsidP="00526F96">
      <w:pPr>
        <w:pStyle w:val="Odstavecseseznamem"/>
        <w:widowControl w:val="0"/>
        <w:numPr>
          <w:ilvl w:val="1"/>
          <w:numId w:val="5"/>
        </w:numPr>
        <w:spacing w:before="120"/>
        <w:ind w:left="567" w:hanging="567"/>
        <w:contextualSpacing w:val="0"/>
        <w:jc w:val="both"/>
        <w:rPr>
          <w:rFonts w:cs="Calibri"/>
          <w:szCs w:val="18"/>
          <w:lang w:eastAsia="en-US"/>
        </w:rPr>
      </w:pPr>
      <w:r w:rsidRPr="00ED48A6">
        <w:rPr>
          <w:bCs/>
        </w:rPr>
        <w:t xml:space="preserve">Před zakrytím provedených prací, izolací, konstrukcí či jiných částí Díla, kde nebude možno dodatečně zjistit jejich rozsah a kvalitu, je </w:t>
      </w:r>
      <w:r w:rsidR="000E3C8F" w:rsidRPr="00ED48A6">
        <w:rPr>
          <w:bCs/>
        </w:rPr>
        <w:t>Zhotovitel</w:t>
      </w:r>
      <w:r w:rsidRPr="00ED48A6">
        <w:rPr>
          <w:bCs/>
        </w:rPr>
        <w:t xml:space="preserve"> povinen minimálně 3 (tři) pracovní dny před jejich zakrytím prokazatelně písemně vyzvat </w:t>
      </w:r>
      <w:r w:rsidR="000E3C8F" w:rsidRPr="00ED48A6">
        <w:rPr>
          <w:bCs/>
        </w:rPr>
        <w:t>Objednatel</w:t>
      </w:r>
      <w:r w:rsidRPr="00ED48A6">
        <w:rPr>
          <w:bCs/>
        </w:rPr>
        <w:t xml:space="preserve">e (postačí zápisem do stavebního deníku – v případě zápisu do stavebního deníku bude ovšem výzva relevantní pouze v případě, že bude přečtení výzvy potvrzeno </w:t>
      </w:r>
      <w:r w:rsidR="000E3C8F" w:rsidRPr="00ED48A6">
        <w:rPr>
          <w:bCs/>
        </w:rPr>
        <w:t>Objednatel</w:t>
      </w:r>
      <w:r w:rsidRPr="00ED48A6">
        <w:rPr>
          <w:bCs/>
        </w:rPr>
        <w:t xml:space="preserve">em či </w:t>
      </w:r>
      <w:r w:rsidR="00C5622C" w:rsidRPr="00ED48A6">
        <w:rPr>
          <w:bCs/>
        </w:rPr>
        <w:t>TDI</w:t>
      </w:r>
      <w:r w:rsidRPr="00ED48A6">
        <w:rPr>
          <w:bCs/>
        </w:rPr>
        <w:t xml:space="preserve"> ve stavebním deníku před plánovaným zakrytím) k provedení kontroly zakrývaných prací, izolací, konstrukcí či jiných částí Díla. Po prohlídce předmětných prací, izolací, konstrukcí či jiných částí Díla a po písemném odsouhlasení jejich řádného provedení </w:t>
      </w:r>
      <w:r w:rsidR="000E3C8F" w:rsidRPr="00ED48A6">
        <w:rPr>
          <w:bCs/>
        </w:rPr>
        <w:t>Objednatel</w:t>
      </w:r>
      <w:r w:rsidRPr="00ED48A6">
        <w:rPr>
          <w:bCs/>
        </w:rPr>
        <w:t>em mohou být tyto zakryty.</w:t>
      </w:r>
      <w:r w:rsidR="00EE79B5" w:rsidRPr="00ED48A6">
        <w:rPr>
          <w:bCs/>
        </w:rPr>
        <w:t xml:space="preserve"> </w:t>
      </w:r>
      <w:r w:rsidRPr="00ED48A6">
        <w:rPr>
          <w:bCs/>
        </w:rPr>
        <w:t xml:space="preserve">Jestliže bude </w:t>
      </w:r>
      <w:r w:rsidR="000E3C8F" w:rsidRPr="00ED48A6">
        <w:rPr>
          <w:bCs/>
        </w:rPr>
        <w:t>Objednatel</w:t>
      </w:r>
      <w:r w:rsidRPr="00ED48A6">
        <w:rPr>
          <w:bCs/>
        </w:rPr>
        <w:t xml:space="preserve"> dodatečně požadovat odkrytí předmětných prací, izolací, konstrukcí či jiných částí Díla (</w:t>
      </w:r>
      <w:r w:rsidR="000E3C8F" w:rsidRPr="00ED48A6">
        <w:rPr>
          <w:bCs/>
        </w:rPr>
        <w:t>Zhotovitel</w:t>
      </w:r>
      <w:r w:rsidRPr="00ED48A6">
        <w:rPr>
          <w:bCs/>
        </w:rPr>
        <w:t xml:space="preserve"> je povinen takové odkrytí na pokyn </w:t>
      </w:r>
      <w:r w:rsidR="000E3C8F" w:rsidRPr="00ED48A6">
        <w:rPr>
          <w:bCs/>
        </w:rPr>
        <w:t>Objednatel</w:t>
      </w:r>
      <w:r w:rsidRPr="00ED48A6">
        <w:rPr>
          <w:bCs/>
        </w:rPr>
        <w:t xml:space="preserve">e provést), je </w:t>
      </w:r>
      <w:r w:rsidR="000E3C8F" w:rsidRPr="00ED48A6">
        <w:rPr>
          <w:bCs/>
        </w:rPr>
        <w:t>Zhotovitel</w:t>
      </w:r>
      <w:r w:rsidRPr="00ED48A6">
        <w:rPr>
          <w:bCs/>
        </w:rPr>
        <w:t xml:space="preserve"> povinen provést toto odkrytí. Náklady na takové odkrytí jdou k tíži </w:t>
      </w:r>
      <w:r w:rsidR="000E3C8F" w:rsidRPr="00ED48A6">
        <w:rPr>
          <w:bCs/>
        </w:rPr>
        <w:t>Objednatel</w:t>
      </w:r>
      <w:r w:rsidRPr="00ED48A6">
        <w:rPr>
          <w:bCs/>
        </w:rPr>
        <w:t xml:space="preserve">e, vyjma případů, kdy se při dodatečném odkrytí zjistí, že zakryté práce, izolace, konstrukce či jiné části Díla nebyly řádně provedeny – v takovém případě hradí náklady na odkrytí </w:t>
      </w:r>
      <w:r w:rsidR="000E3C8F" w:rsidRPr="00ED48A6">
        <w:rPr>
          <w:bCs/>
        </w:rPr>
        <w:t>Zhotovitel</w:t>
      </w:r>
      <w:r w:rsidRPr="00ED48A6">
        <w:rPr>
          <w:bCs/>
        </w:rPr>
        <w:t xml:space="preserve">. </w:t>
      </w:r>
      <w:r w:rsidR="000E3C8F" w:rsidRPr="00ED48A6">
        <w:rPr>
          <w:bCs/>
        </w:rPr>
        <w:t>Zhotovitel</w:t>
      </w:r>
      <w:r w:rsidRPr="00ED48A6">
        <w:rPr>
          <w:bCs/>
        </w:rPr>
        <w:t xml:space="preserve"> hradí vynaložené náklady i v případě, kdy řádně nevyzve </w:t>
      </w:r>
      <w:r w:rsidR="000E3C8F" w:rsidRPr="00ED48A6">
        <w:rPr>
          <w:bCs/>
        </w:rPr>
        <w:t>Objednatel</w:t>
      </w:r>
      <w:r w:rsidRPr="00ED48A6">
        <w:rPr>
          <w:bCs/>
        </w:rPr>
        <w:t xml:space="preserve">e ke kontrole zakrývaných prací, izolací, konstrukcí či jiných částí Díla ve shora sjednané předstižné lhůtě a </w:t>
      </w:r>
      <w:r w:rsidR="000E3C8F" w:rsidRPr="00ED48A6">
        <w:rPr>
          <w:bCs/>
        </w:rPr>
        <w:t>Objednatel</w:t>
      </w:r>
      <w:r w:rsidRPr="00ED48A6">
        <w:rPr>
          <w:bCs/>
        </w:rPr>
        <w:t xml:space="preserve"> si vyžádá jejich odkrytí (</w:t>
      </w:r>
      <w:r w:rsidR="000E3C8F" w:rsidRPr="00ED48A6">
        <w:rPr>
          <w:bCs/>
        </w:rPr>
        <w:t>Zhotovitel</w:t>
      </w:r>
      <w:r w:rsidRPr="00ED48A6">
        <w:rPr>
          <w:bCs/>
        </w:rPr>
        <w:t xml:space="preserve"> je povinen takové odkrytí na pokyn </w:t>
      </w:r>
      <w:r w:rsidR="000E3C8F" w:rsidRPr="00ED48A6">
        <w:rPr>
          <w:bCs/>
        </w:rPr>
        <w:t>Objednatel</w:t>
      </w:r>
      <w:r w:rsidRPr="00ED48A6">
        <w:rPr>
          <w:bCs/>
        </w:rPr>
        <w:t>e provést) a zjistí, že byly provedeny řádně.</w:t>
      </w:r>
    </w:p>
    <w:p w14:paraId="219ABB3C" w14:textId="77777777" w:rsidR="00117387" w:rsidRDefault="00117387" w:rsidP="00526F96">
      <w:pPr>
        <w:pStyle w:val="Odstavecseseznamem"/>
        <w:widowControl w:val="0"/>
        <w:numPr>
          <w:ilvl w:val="1"/>
          <w:numId w:val="5"/>
        </w:numPr>
        <w:spacing w:before="120"/>
        <w:ind w:left="567" w:hanging="567"/>
        <w:contextualSpacing w:val="0"/>
        <w:jc w:val="both"/>
        <w:rPr>
          <w:rFonts w:cs="Calibri"/>
          <w:szCs w:val="18"/>
          <w:lang w:eastAsia="en-US"/>
        </w:rPr>
      </w:pPr>
      <w:r w:rsidRPr="00094431">
        <w:rPr>
          <w:rFonts w:cs="Calibri"/>
          <w:szCs w:val="18"/>
          <w:lang w:eastAsia="en-US"/>
        </w:rPr>
        <w:t xml:space="preserve">Vyhodnocení tlouštěk asfaltových vrstev bude prováděno v souladu s ČSN 736121 a TKP, kapitola 7 v aktuálním znění. Místa kontrolních vývrtů určuje technický dozor objednatele. Při provedení vývrtů zhotovitelem bez přítomnosti technického dozoru objednatele jsou výsledky z kontrolních vývrtů neplatné. </w:t>
      </w:r>
    </w:p>
    <w:p w14:paraId="054350D7" w14:textId="7CD8BB6A" w:rsidR="008D2734" w:rsidRPr="00ED48A6" w:rsidRDefault="008D2734" w:rsidP="00526F96">
      <w:pPr>
        <w:pStyle w:val="Odstavecseseznamem"/>
        <w:widowControl w:val="0"/>
        <w:numPr>
          <w:ilvl w:val="1"/>
          <w:numId w:val="5"/>
        </w:numPr>
        <w:spacing w:before="120"/>
        <w:ind w:left="567" w:hanging="567"/>
        <w:contextualSpacing w:val="0"/>
        <w:jc w:val="both"/>
        <w:rPr>
          <w:rFonts w:cs="Calibri"/>
          <w:szCs w:val="18"/>
          <w:lang w:eastAsia="en-US"/>
        </w:rPr>
      </w:pPr>
      <w:r w:rsidRPr="00ED48A6">
        <w:rPr>
          <w:bCs/>
        </w:rPr>
        <w:t xml:space="preserve">Objednatel, TDI anebo koordinátor BOZP jsou oprávněni dát Zhotoviteli příkaz okamžitě </w:t>
      </w:r>
      <w:r w:rsidRPr="00ED48A6">
        <w:rPr>
          <w:rFonts w:cs="Calibri"/>
          <w:szCs w:val="18"/>
          <w:lang w:eastAsia="en-US"/>
        </w:rPr>
        <w:t xml:space="preserve">zastavit </w:t>
      </w:r>
      <w:r w:rsidR="002D4630" w:rsidRPr="00ED48A6">
        <w:rPr>
          <w:rFonts w:cs="Calibri"/>
          <w:szCs w:val="18"/>
          <w:lang w:eastAsia="en-US"/>
        </w:rPr>
        <w:t>(</w:t>
      </w:r>
      <w:r w:rsidRPr="00ED48A6">
        <w:rPr>
          <w:rFonts w:cs="Calibri"/>
          <w:szCs w:val="18"/>
          <w:lang w:eastAsia="en-US"/>
        </w:rPr>
        <w:t xml:space="preserve">Zhotovitel je povinen takový příkaz respektovat) </w:t>
      </w:r>
      <w:r w:rsidR="002D4630" w:rsidRPr="00ED48A6">
        <w:rPr>
          <w:rFonts w:cs="Calibri"/>
          <w:szCs w:val="18"/>
          <w:lang w:eastAsia="en-US"/>
        </w:rPr>
        <w:t xml:space="preserve">na dobu nezbytně nutnou </w:t>
      </w:r>
      <w:r w:rsidR="00785B38">
        <w:rPr>
          <w:rFonts w:cs="Calibri"/>
          <w:szCs w:val="18"/>
          <w:lang w:eastAsia="en-US"/>
        </w:rPr>
        <w:t xml:space="preserve">provádění </w:t>
      </w:r>
      <w:r w:rsidR="002D4630" w:rsidRPr="00ED48A6">
        <w:rPr>
          <w:rFonts w:cs="Calibri"/>
          <w:szCs w:val="18"/>
          <w:lang w:eastAsia="en-US"/>
        </w:rPr>
        <w:t>pr</w:t>
      </w:r>
      <w:r w:rsidR="00785B38">
        <w:rPr>
          <w:rFonts w:cs="Calibri"/>
          <w:szCs w:val="18"/>
          <w:lang w:eastAsia="en-US"/>
        </w:rPr>
        <w:t>ací</w:t>
      </w:r>
      <w:r w:rsidR="002D4630" w:rsidRPr="00ED48A6">
        <w:rPr>
          <w:rFonts w:cs="Calibri"/>
          <w:szCs w:val="18"/>
          <w:lang w:eastAsia="en-US"/>
        </w:rPr>
        <w:t xml:space="preserve"> </w:t>
      </w:r>
      <w:r w:rsidRPr="00ED48A6">
        <w:rPr>
          <w:rFonts w:cs="Calibri"/>
          <w:szCs w:val="18"/>
          <w:lang w:eastAsia="en-US"/>
        </w:rPr>
        <w:t>v</w:t>
      </w:r>
      <w:r w:rsidR="002D4630" w:rsidRPr="00ED48A6">
        <w:rPr>
          <w:rFonts w:cs="Calibri"/>
          <w:szCs w:val="18"/>
          <w:lang w:eastAsia="en-US"/>
        </w:rPr>
        <w:t> </w:t>
      </w:r>
      <w:r w:rsidRPr="00ED48A6">
        <w:rPr>
          <w:rFonts w:cs="Calibri"/>
          <w:szCs w:val="18"/>
          <w:lang w:eastAsia="en-US"/>
        </w:rPr>
        <w:t>případ</w:t>
      </w:r>
      <w:r w:rsidR="002D4630" w:rsidRPr="00ED48A6">
        <w:rPr>
          <w:rFonts w:cs="Calibri"/>
          <w:szCs w:val="18"/>
          <w:lang w:eastAsia="en-US"/>
        </w:rPr>
        <w:t>ě, že</w:t>
      </w:r>
      <w:r w:rsidRPr="00ED48A6">
        <w:rPr>
          <w:rFonts w:cs="Calibri"/>
          <w:szCs w:val="18"/>
          <w:lang w:eastAsia="en-US"/>
        </w:rPr>
        <w:t>:</w:t>
      </w:r>
    </w:p>
    <w:p w14:paraId="0280F3A5" w14:textId="140AA987" w:rsidR="008D2734" w:rsidRPr="00ED48A6" w:rsidRDefault="00EB2C25" w:rsidP="00526F96">
      <w:pPr>
        <w:pStyle w:val="Odstavecseseznamem"/>
        <w:widowControl w:val="0"/>
        <w:numPr>
          <w:ilvl w:val="0"/>
          <w:numId w:val="39"/>
        </w:numPr>
        <w:spacing w:before="60"/>
        <w:ind w:left="1134" w:hanging="567"/>
        <w:contextualSpacing w:val="0"/>
        <w:jc w:val="both"/>
        <w:rPr>
          <w:rFonts w:cs="Calibri"/>
          <w:szCs w:val="18"/>
          <w:lang w:eastAsia="en-US"/>
        </w:rPr>
      </w:pPr>
      <w:r w:rsidRPr="00ED48A6">
        <w:rPr>
          <w:rFonts w:cs="Calibri"/>
          <w:szCs w:val="18"/>
          <w:lang w:eastAsia="en-US"/>
        </w:rPr>
        <w:t>h</w:t>
      </w:r>
      <w:r w:rsidR="008D2734" w:rsidRPr="00ED48A6">
        <w:rPr>
          <w:rFonts w:cs="Calibri"/>
          <w:szCs w:val="18"/>
          <w:lang w:eastAsia="en-US"/>
        </w:rPr>
        <w:t>rozí nebezpečí vzniku škody</w:t>
      </w:r>
      <w:r w:rsidR="00DD2E83" w:rsidRPr="00ED48A6">
        <w:rPr>
          <w:rFonts w:cs="Calibri"/>
          <w:szCs w:val="18"/>
          <w:lang w:eastAsia="en-US"/>
        </w:rPr>
        <w:t xml:space="preserve"> nebo újmy na zdraví</w:t>
      </w:r>
      <w:r w:rsidR="008D2734" w:rsidRPr="00ED48A6">
        <w:rPr>
          <w:rFonts w:cs="Calibri"/>
          <w:szCs w:val="18"/>
          <w:lang w:eastAsia="en-US"/>
        </w:rPr>
        <w:t>;</w:t>
      </w:r>
      <w:r w:rsidR="002D4630" w:rsidRPr="00ED48A6">
        <w:rPr>
          <w:rFonts w:cs="Calibri"/>
          <w:szCs w:val="18"/>
          <w:lang w:eastAsia="en-US"/>
        </w:rPr>
        <w:t xml:space="preserve"> nebo</w:t>
      </w:r>
    </w:p>
    <w:p w14:paraId="3C0A0458" w14:textId="78166E1D" w:rsidR="008D2734" w:rsidRPr="00A02EFC" w:rsidRDefault="00EB2C25" w:rsidP="00526F96">
      <w:pPr>
        <w:pStyle w:val="Odstavecseseznamem"/>
        <w:widowControl w:val="0"/>
        <w:numPr>
          <w:ilvl w:val="0"/>
          <w:numId w:val="39"/>
        </w:numPr>
        <w:spacing w:before="60"/>
        <w:ind w:left="1134" w:hanging="567"/>
        <w:contextualSpacing w:val="0"/>
        <w:jc w:val="both"/>
        <w:rPr>
          <w:rFonts w:cs="Calibri"/>
          <w:szCs w:val="18"/>
          <w:lang w:eastAsia="en-US"/>
        </w:rPr>
      </w:pPr>
      <w:r w:rsidRPr="00A02EFC">
        <w:rPr>
          <w:rFonts w:cs="Calibri"/>
          <w:szCs w:val="18"/>
          <w:lang w:eastAsia="en-US"/>
        </w:rPr>
        <w:t>h</w:t>
      </w:r>
      <w:r w:rsidR="008D2734" w:rsidRPr="00A02EFC">
        <w:rPr>
          <w:rFonts w:cs="Calibri"/>
          <w:szCs w:val="18"/>
          <w:lang w:eastAsia="en-US"/>
        </w:rPr>
        <w:t>rozí zhoršení požadované kvality jakékoliv části Díla.</w:t>
      </w:r>
    </w:p>
    <w:p w14:paraId="405A85A2" w14:textId="201345BE" w:rsidR="00CE281D" w:rsidRPr="00A02EFC" w:rsidRDefault="000E3C8F" w:rsidP="00526F96">
      <w:pPr>
        <w:pStyle w:val="Odstavecseseznamem"/>
        <w:widowControl w:val="0"/>
        <w:numPr>
          <w:ilvl w:val="1"/>
          <w:numId w:val="5"/>
        </w:numPr>
        <w:spacing w:before="120"/>
        <w:ind w:left="567" w:hanging="567"/>
        <w:contextualSpacing w:val="0"/>
        <w:jc w:val="both"/>
        <w:rPr>
          <w:rFonts w:cs="Calibri"/>
          <w:szCs w:val="18"/>
          <w:lang w:eastAsia="en-US"/>
        </w:rPr>
      </w:pPr>
      <w:r w:rsidRPr="00A02EFC">
        <w:t>Zhotovitel</w:t>
      </w:r>
      <w:r w:rsidR="00CE281D" w:rsidRPr="00A02EFC">
        <w:t xml:space="preserve"> je povinen instalovat v Místě provádění Díla na viditelném místě 1 (jeden) dočasný velkoplošný billboard o velikosti 2,4 x 5,1 m, jehož podoba bude v souladu s požadavky dotačního orgánu pro </w:t>
      </w:r>
      <w:r w:rsidR="00A02EFC" w:rsidRPr="00A02EFC">
        <w:t>21</w:t>
      </w:r>
      <w:r w:rsidR="00CE281D" w:rsidRPr="00A02EFC">
        <w:t xml:space="preserve">. výzvu, a to po celou dobu realizace. Na billboardu musí být uveden název projektu a hlavní cíl projektu. Logo IROP, logo MMR ČR, název projektu a hlavní cíl projektu </w:t>
      </w:r>
      <w:r w:rsidR="00CE281D" w:rsidRPr="00961330">
        <w:t xml:space="preserve">musí zabírat nejméně 1/3 plochy billboardu. Příslušná loga a podrobné informace o jejich využití jsou volně přístupné na webové stránce </w:t>
      </w:r>
      <w:r w:rsidR="00012EDA" w:rsidRPr="00961330">
        <w:rPr>
          <w:rFonts w:eastAsiaTheme="majorEastAsia"/>
        </w:rPr>
        <w:t>http://www.irop.mmr.cz/cs/Zadatele-a-prijemci/Dokumenty/Ostatni-dokumenty-v-IROP/Publicita</w:t>
      </w:r>
      <w:r w:rsidR="00CE281D" w:rsidRPr="00961330">
        <w:t xml:space="preserve">. Pro zpracování grafického návrhu použije </w:t>
      </w:r>
      <w:r w:rsidRPr="00961330">
        <w:t>Zhotovitel</w:t>
      </w:r>
      <w:r w:rsidR="00CE281D" w:rsidRPr="00961330">
        <w:t xml:space="preserve"> Generátor nástrojů povinné publicity na webové stránce </w:t>
      </w:r>
      <w:hyperlink r:id="rId9" w:history="1">
        <w:r w:rsidR="00526F96" w:rsidRPr="00400047">
          <w:rPr>
            <w:rStyle w:val="Hypertextovodkaz"/>
            <w:rFonts w:eastAsiaTheme="majorEastAsia"/>
          </w:rPr>
          <w:t>https://publicita.dotaceeu.cz/gen/krok1</w:t>
        </w:r>
      </w:hyperlink>
      <w:r w:rsidR="00CE281D" w:rsidRPr="00961330">
        <w:t xml:space="preserve">. Grafický návrh billboardu zašle </w:t>
      </w:r>
      <w:r w:rsidRPr="00961330">
        <w:t>Zhotovitel</w:t>
      </w:r>
      <w:r w:rsidR="00CE281D" w:rsidRPr="00961330">
        <w:t xml:space="preserve"> před jeho instalací k odsouhlasení </w:t>
      </w:r>
      <w:r w:rsidRPr="00961330">
        <w:t>Objednatel</w:t>
      </w:r>
      <w:r w:rsidR="00CE281D" w:rsidRPr="00961330">
        <w:t xml:space="preserve">i (e-mail </w:t>
      </w:r>
      <w:r w:rsidR="008F2B61">
        <w:t>xxxxxxxx</w:t>
      </w:r>
      <w:r w:rsidR="00CE281D" w:rsidRPr="00961330">
        <w:t xml:space="preserve"> </w:t>
      </w:r>
      <w:r w:rsidRPr="00961330">
        <w:t>Zhotovitel</w:t>
      </w:r>
      <w:r w:rsidR="00CE281D" w:rsidRPr="00961330">
        <w:t xml:space="preserve"> je povinen provést fotodokumentaci nainstalovaného billboardu. Po ukončení stavebních prací, nejpozději</w:t>
      </w:r>
      <w:r w:rsidR="00CE281D" w:rsidRPr="00A02EFC">
        <w:t xml:space="preserve"> však </w:t>
      </w:r>
      <w:r w:rsidR="005E7F55" w:rsidRPr="00A02EFC">
        <w:t xml:space="preserve">současně s </w:t>
      </w:r>
      <w:r w:rsidR="00CE281D" w:rsidRPr="00A02EFC">
        <w:t>vyklizení</w:t>
      </w:r>
      <w:r w:rsidR="005E7F55" w:rsidRPr="00A02EFC">
        <w:t>m</w:t>
      </w:r>
      <w:r w:rsidR="00CE281D" w:rsidRPr="00A02EFC">
        <w:t xml:space="preserve"> staveniště</w:t>
      </w:r>
      <w:r w:rsidR="005E7F55" w:rsidRPr="00A02EFC">
        <w:t>,</w:t>
      </w:r>
      <w:r w:rsidR="00CE281D" w:rsidRPr="00A02EFC">
        <w:t xml:space="preserve"> je </w:t>
      </w:r>
      <w:r w:rsidRPr="00A02EFC">
        <w:t>Zhotovitel</w:t>
      </w:r>
      <w:r w:rsidR="00CE281D" w:rsidRPr="00A02EFC">
        <w:t xml:space="preserve"> povinen billboard odstranit</w:t>
      </w:r>
      <w:r w:rsidR="005E7F55" w:rsidRPr="00A02EFC">
        <w:t>.</w:t>
      </w:r>
    </w:p>
    <w:p w14:paraId="7C9167C5" w14:textId="79F287B0" w:rsidR="00D114B7" w:rsidRPr="00ED48A6" w:rsidRDefault="000E3C8F" w:rsidP="00526F96">
      <w:pPr>
        <w:pStyle w:val="Odstavecseseznamem"/>
        <w:widowControl w:val="0"/>
        <w:numPr>
          <w:ilvl w:val="1"/>
          <w:numId w:val="5"/>
        </w:numPr>
        <w:spacing w:before="60"/>
        <w:ind w:left="567" w:hanging="567"/>
        <w:contextualSpacing w:val="0"/>
        <w:jc w:val="both"/>
        <w:rPr>
          <w:rFonts w:cs="Calibri"/>
          <w:szCs w:val="18"/>
          <w:lang w:eastAsia="en-US"/>
        </w:rPr>
      </w:pPr>
      <w:r w:rsidRPr="00A02EFC">
        <w:rPr>
          <w:rFonts w:cs="Calibri"/>
          <w:szCs w:val="18"/>
          <w:lang w:eastAsia="en-US"/>
        </w:rPr>
        <w:t>Zhotovitel</w:t>
      </w:r>
      <w:r w:rsidR="00D114B7" w:rsidRPr="00A02EFC">
        <w:rPr>
          <w:rFonts w:cs="Calibri"/>
          <w:szCs w:val="18"/>
          <w:lang w:eastAsia="en-US"/>
        </w:rPr>
        <w:t xml:space="preserve"> je povinen dodržet podmínky vyplývající z</w:t>
      </w:r>
      <w:r w:rsidR="00F40EDB">
        <w:rPr>
          <w:rFonts w:cs="Calibri"/>
          <w:szCs w:val="18"/>
          <w:lang w:eastAsia="en-US"/>
        </w:rPr>
        <w:t xml:space="preserve"> Objednatelem </w:t>
      </w:r>
      <w:r w:rsidR="00D114B7" w:rsidRPr="00ED48A6">
        <w:rPr>
          <w:rFonts w:cs="Calibri"/>
          <w:szCs w:val="18"/>
          <w:lang w:eastAsia="en-US"/>
        </w:rPr>
        <w:t>uzavřených smluvních s vlastníky pozemků dotčených stavbou</w:t>
      </w:r>
      <w:r w:rsidR="00F40EDB">
        <w:rPr>
          <w:rFonts w:cs="Calibri"/>
          <w:szCs w:val="18"/>
          <w:lang w:eastAsia="en-US"/>
        </w:rPr>
        <w:t xml:space="preserve"> </w:t>
      </w:r>
      <w:r w:rsidR="00F40EDB" w:rsidRPr="00F40EDB">
        <w:rPr>
          <w:rFonts w:cs="Calibri"/>
          <w:szCs w:val="18"/>
          <w:lang w:eastAsia="en-US"/>
        </w:rPr>
        <w:t>vztahů (nájemní smlouvy a smlouvy o právu provést změnu stavby)</w:t>
      </w:r>
      <w:r w:rsidR="00D114B7" w:rsidRPr="00ED48A6">
        <w:rPr>
          <w:rFonts w:cs="Calibri"/>
          <w:szCs w:val="18"/>
          <w:lang w:eastAsia="en-US"/>
        </w:rPr>
        <w:t xml:space="preserve">; v případě jejich nedodržení ponese </w:t>
      </w:r>
      <w:r w:rsidRPr="00ED48A6">
        <w:rPr>
          <w:rFonts w:cs="Calibri"/>
          <w:szCs w:val="18"/>
          <w:lang w:eastAsia="en-US"/>
        </w:rPr>
        <w:t>Zhotovitel</w:t>
      </w:r>
      <w:r w:rsidR="00D114B7" w:rsidRPr="00ED48A6">
        <w:rPr>
          <w:rFonts w:cs="Calibri"/>
          <w:szCs w:val="18"/>
          <w:lang w:eastAsia="en-US"/>
        </w:rPr>
        <w:t xml:space="preserve"> veškerou zodpovědnost </w:t>
      </w:r>
      <w:r w:rsidR="00B3436D">
        <w:rPr>
          <w:rFonts w:cs="Calibri"/>
          <w:szCs w:val="18"/>
          <w:lang w:eastAsia="en-US"/>
        </w:rPr>
        <w:t>(</w:t>
      </w:r>
      <w:r w:rsidR="007E34D5">
        <w:rPr>
          <w:rFonts w:cs="Calibri"/>
          <w:szCs w:val="18"/>
          <w:lang w:eastAsia="en-US"/>
        </w:rPr>
        <w:t xml:space="preserve">vč. </w:t>
      </w:r>
      <w:r w:rsidR="003C621E">
        <w:rPr>
          <w:rFonts w:cs="Calibri"/>
          <w:szCs w:val="18"/>
          <w:lang w:eastAsia="en-US"/>
        </w:rPr>
        <w:t xml:space="preserve">povinnosti k náhradě </w:t>
      </w:r>
      <w:r w:rsidR="00F40EDB">
        <w:rPr>
          <w:rFonts w:cs="Calibri"/>
          <w:szCs w:val="18"/>
          <w:lang w:eastAsia="en-US"/>
        </w:rPr>
        <w:t>případných sankcí</w:t>
      </w:r>
      <w:r w:rsidR="00B3436D">
        <w:rPr>
          <w:rFonts w:cs="Calibri"/>
          <w:szCs w:val="18"/>
          <w:lang w:eastAsia="en-US"/>
        </w:rPr>
        <w:t xml:space="preserve">, které bude </w:t>
      </w:r>
      <w:r w:rsidR="00F40EDB">
        <w:rPr>
          <w:rFonts w:cs="Calibri"/>
          <w:szCs w:val="18"/>
          <w:lang w:eastAsia="en-US"/>
        </w:rPr>
        <w:t>Objednatel</w:t>
      </w:r>
      <w:r w:rsidR="00B3436D">
        <w:rPr>
          <w:rFonts w:cs="Calibri"/>
          <w:szCs w:val="18"/>
          <w:lang w:eastAsia="en-US"/>
        </w:rPr>
        <w:t xml:space="preserve"> </w:t>
      </w:r>
      <w:r w:rsidR="00DA724A">
        <w:rPr>
          <w:rFonts w:cs="Calibri"/>
          <w:szCs w:val="18"/>
          <w:lang w:eastAsia="en-US"/>
        </w:rPr>
        <w:t>povinen</w:t>
      </w:r>
      <w:r w:rsidR="00B3436D">
        <w:rPr>
          <w:rFonts w:cs="Calibri"/>
          <w:szCs w:val="18"/>
          <w:lang w:eastAsia="en-US"/>
        </w:rPr>
        <w:t xml:space="preserve"> v této souvislosti uhradit svým smluvním partnerům</w:t>
      </w:r>
      <w:r w:rsidR="00E74D7B">
        <w:rPr>
          <w:rFonts w:cs="Calibri"/>
          <w:szCs w:val="18"/>
          <w:lang w:eastAsia="en-US"/>
        </w:rPr>
        <w:t>)</w:t>
      </w:r>
      <w:r w:rsidR="00D114B7" w:rsidRPr="00ED48A6">
        <w:rPr>
          <w:rFonts w:cs="Calibri"/>
          <w:szCs w:val="18"/>
          <w:lang w:eastAsia="en-US"/>
        </w:rPr>
        <w:t>.</w:t>
      </w:r>
    </w:p>
    <w:p w14:paraId="6B0C3E38" w14:textId="0F8B5915" w:rsidR="00135C07" w:rsidRPr="000E03BC" w:rsidRDefault="00135C07" w:rsidP="00526F96">
      <w:pPr>
        <w:pStyle w:val="Odstavecseseznamem"/>
        <w:widowControl w:val="0"/>
        <w:numPr>
          <w:ilvl w:val="1"/>
          <w:numId w:val="5"/>
        </w:numPr>
        <w:spacing w:before="60"/>
        <w:ind w:left="567" w:hanging="567"/>
        <w:contextualSpacing w:val="0"/>
        <w:jc w:val="both"/>
        <w:rPr>
          <w:rFonts w:cs="Calibri"/>
          <w:szCs w:val="18"/>
          <w:lang w:eastAsia="en-US"/>
        </w:rPr>
      </w:pPr>
      <w:r w:rsidRPr="00ED48A6">
        <w:rPr>
          <w:rFonts w:cs="Calibri"/>
          <w:bCs/>
          <w:szCs w:val="18"/>
          <w:lang w:eastAsia="en-US"/>
        </w:rPr>
        <w:t xml:space="preserve">Zhotovitel </w:t>
      </w:r>
      <w:r w:rsidRPr="00ED48A6">
        <w:rPr>
          <w:rFonts w:cs="Calibri"/>
          <w:szCs w:val="18"/>
          <w:lang w:eastAsia="en-US"/>
        </w:rPr>
        <w:t xml:space="preserve">je povinen umožnit přístup kontrolním orgánům ve smyslu zákona č. 320/2001 Sb., o finanční kontrole v platném znění, ve znění pozdějších předpisů (poskytovateli dotace, MMR ČR, MF ČR, auditnímu orgánu, Evropské komisi, Evropskému účetnímu dvoru, Nejvyššímu kontrolnímu úřadu, příslušnému finančnímu úřadu a dalším </w:t>
      </w:r>
      <w:r w:rsidRPr="000E03BC">
        <w:rPr>
          <w:rFonts w:cs="Calibri"/>
          <w:szCs w:val="18"/>
          <w:lang w:eastAsia="en-US"/>
        </w:rPr>
        <w:t>kontrolním orgánům) do objektů a na pozemky dotčené projektem (Dílem) a/nebo jeho realizací a umožnit provést kontrolu dokladů souvisejících s projektem (Dílem), a to nejméně do konce roku 20</w:t>
      </w:r>
      <w:r w:rsidR="00F84043" w:rsidRPr="000E03BC">
        <w:rPr>
          <w:rFonts w:cs="Calibri"/>
          <w:szCs w:val="18"/>
          <w:lang w:eastAsia="en-US"/>
        </w:rPr>
        <w:t>35</w:t>
      </w:r>
      <w:r w:rsidRPr="000E03BC">
        <w:rPr>
          <w:rFonts w:cs="Calibri"/>
          <w:szCs w:val="18"/>
          <w:lang w:eastAsia="en-US"/>
        </w:rPr>
        <w:t>; po stejnou dobu je Zhotovitel povinen uchovávat veškeré doklady, které souvisejí s realizací Díla a jeho financováním.</w:t>
      </w:r>
    </w:p>
    <w:p w14:paraId="2125EC86" w14:textId="65CCDF9F" w:rsidR="001C5B5F" w:rsidRPr="000E03BC" w:rsidRDefault="00CB60C5" w:rsidP="00526F96">
      <w:pPr>
        <w:pStyle w:val="Odstavecseseznamem"/>
        <w:widowControl w:val="0"/>
        <w:numPr>
          <w:ilvl w:val="1"/>
          <w:numId w:val="5"/>
        </w:numPr>
        <w:spacing w:before="60"/>
        <w:ind w:left="567" w:hanging="567"/>
        <w:contextualSpacing w:val="0"/>
        <w:jc w:val="both"/>
        <w:rPr>
          <w:rFonts w:cs="Calibri"/>
          <w:szCs w:val="18"/>
          <w:lang w:eastAsia="en-US"/>
        </w:rPr>
      </w:pPr>
      <w:r w:rsidRPr="000E03BC">
        <w:rPr>
          <w:rFonts w:cs="Calibri"/>
          <w:szCs w:val="18"/>
          <w:lang w:eastAsia="en-US"/>
        </w:rPr>
        <w:t xml:space="preserve">Zhotovitel prohlašuje, že si je vědom skutečnosti, že Objednatel má zájem na realizaci VZ prostřednictvím této </w:t>
      </w:r>
      <w:r w:rsidR="00270AAE">
        <w:rPr>
          <w:rFonts w:cs="Calibri"/>
          <w:szCs w:val="18"/>
          <w:lang w:eastAsia="en-US"/>
        </w:rPr>
        <w:t>Smlouv</w:t>
      </w:r>
      <w:r w:rsidRPr="000E03BC">
        <w:rPr>
          <w:rFonts w:cs="Calibri"/>
          <w:szCs w:val="18"/>
          <w:lang w:eastAsia="en-US"/>
        </w:rPr>
        <w:t xml:space="preserve">y v souladu se zásadami společensky odpovědného zadávání veřejných zakázek. Zhotovitel se zavazuje po celou dobu trvání smluvního </w:t>
      </w:r>
      <w:r w:rsidR="00251846">
        <w:rPr>
          <w:rFonts w:cs="Calibri"/>
          <w:szCs w:val="18"/>
          <w:lang w:eastAsia="en-US"/>
        </w:rPr>
        <w:t>vztahu</w:t>
      </w:r>
      <w:r w:rsidR="00251846" w:rsidRPr="000E03BC">
        <w:rPr>
          <w:rFonts w:cs="Calibri"/>
          <w:szCs w:val="18"/>
          <w:lang w:eastAsia="en-US"/>
        </w:rPr>
        <w:t xml:space="preserve"> </w:t>
      </w:r>
      <w:r w:rsidRPr="000E03BC">
        <w:rPr>
          <w:rFonts w:cs="Calibri"/>
          <w:szCs w:val="18"/>
          <w:lang w:eastAsia="en-US"/>
        </w:rPr>
        <w:t xml:space="preserve">založeného touto </w:t>
      </w:r>
      <w:r w:rsidR="00270AAE">
        <w:rPr>
          <w:rFonts w:cs="Calibri"/>
          <w:szCs w:val="18"/>
          <w:lang w:eastAsia="en-US"/>
        </w:rPr>
        <w:t>Smlouv</w:t>
      </w:r>
      <w:r w:rsidRPr="000E03BC">
        <w:rPr>
          <w:rFonts w:cs="Calibri"/>
          <w:szCs w:val="18"/>
          <w:lang w:eastAsia="en-US"/>
        </w:rPr>
        <w:t>ou zajistit dodržování veškerých právních předpisů, zejména pracovněprávních (</w:t>
      </w:r>
      <w:r w:rsidR="000F709D">
        <w:rPr>
          <w:rFonts w:cs="Calibri"/>
          <w:szCs w:val="18"/>
          <w:lang w:eastAsia="en-US"/>
        </w:rPr>
        <w:t xml:space="preserve">především </w:t>
      </w:r>
      <w:r w:rsidR="000F709D" w:rsidRPr="000F709D">
        <w:rPr>
          <w:rFonts w:cs="Calibri"/>
          <w:szCs w:val="18"/>
          <w:lang w:eastAsia="en-US"/>
        </w:rPr>
        <w:t>zákona č. 262/2006 Sb., zákoník práce, ve znění pozdějších předpisů</w:t>
      </w:r>
      <w:r w:rsidR="000F709D">
        <w:rPr>
          <w:rFonts w:cs="Calibri"/>
          <w:szCs w:val="18"/>
          <w:lang w:eastAsia="en-US"/>
        </w:rPr>
        <w:t>,</w:t>
      </w:r>
      <w:r w:rsidR="000F709D" w:rsidRPr="000F709D">
        <w:rPr>
          <w:rFonts w:cs="Calibri"/>
          <w:szCs w:val="18"/>
          <w:lang w:eastAsia="en-US"/>
        </w:rPr>
        <w:t xml:space="preserve"> </w:t>
      </w:r>
      <w:r w:rsidR="00A17C88">
        <w:rPr>
          <w:rFonts w:cs="Calibri"/>
          <w:szCs w:val="18"/>
          <w:lang w:eastAsia="en-US"/>
        </w:rPr>
        <w:t xml:space="preserve">obzvláště pokud jde o </w:t>
      </w:r>
      <w:r w:rsidRPr="000E03BC">
        <w:rPr>
          <w:rFonts w:cs="Calibri"/>
          <w:szCs w:val="18"/>
          <w:lang w:eastAsia="en-US"/>
        </w:rPr>
        <w:t>odměňování, pracovní dob</w:t>
      </w:r>
      <w:r w:rsidR="00A17C88">
        <w:rPr>
          <w:rFonts w:cs="Calibri"/>
          <w:szCs w:val="18"/>
          <w:lang w:eastAsia="en-US"/>
        </w:rPr>
        <w:t>u</w:t>
      </w:r>
      <w:r w:rsidRPr="000E03BC">
        <w:rPr>
          <w:rFonts w:cs="Calibri"/>
          <w:szCs w:val="18"/>
          <w:lang w:eastAsia="en-US"/>
        </w:rPr>
        <w:t>, dob</w:t>
      </w:r>
      <w:r w:rsidR="00A17C88">
        <w:rPr>
          <w:rFonts w:cs="Calibri"/>
          <w:szCs w:val="18"/>
          <w:lang w:eastAsia="en-US"/>
        </w:rPr>
        <w:t>u</w:t>
      </w:r>
      <w:r w:rsidRPr="000E03BC">
        <w:rPr>
          <w:rFonts w:cs="Calibri"/>
          <w:szCs w:val="18"/>
          <w:lang w:eastAsia="en-US"/>
        </w:rPr>
        <w:t xml:space="preserve"> odpočinku mezi směnami, placené přesčasy</w:t>
      </w:r>
      <w:r w:rsidR="00A17C88">
        <w:rPr>
          <w:rFonts w:cs="Calibri"/>
          <w:szCs w:val="18"/>
          <w:lang w:eastAsia="en-US"/>
        </w:rPr>
        <w:t xml:space="preserve"> atd.</w:t>
      </w:r>
      <w:r w:rsidRPr="000E03BC">
        <w:rPr>
          <w:rFonts w:cs="Calibri"/>
          <w:szCs w:val="18"/>
          <w:lang w:eastAsia="en-US"/>
        </w:rPr>
        <w:t xml:space="preserve">), </w:t>
      </w:r>
      <w:r w:rsidR="00A17C88">
        <w:rPr>
          <w:rFonts w:cs="Calibri"/>
          <w:szCs w:val="18"/>
          <w:lang w:eastAsia="en-US"/>
        </w:rPr>
        <w:t>a</w:t>
      </w:r>
      <w:r w:rsidR="00A17C88" w:rsidRPr="000E03BC">
        <w:rPr>
          <w:rFonts w:cs="Calibri"/>
          <w:szCs w:val="18"/>
          <w:lang w:eastAsia="en-US"/>
        </w:rPr>
        <w:t xml:space="preserve"> </w:t>
      </w:r>
      <w:r w:rsidRPr="000E03BC">
        <w:rPr>
          <w:rFonts w:cs="Calibri"/>
          <w:szCs w:val="18"/>
          <w:lang w:eastAsia="en-US"/>
        </w:rPr>
        <w:t xml:space="preserve">předpisů týkajících se oblasti zaměstnanosti </w:t>
      </w:r>
      <w:r w:rsidR="000F709D">
        <w:rPr>
          <w:rFonts w:cs="Calibri"/>
          <w:szCs w:val="18"/>
          <w:lang w:eastAsia="en-US"/>
        </w:rPr>
        <w:t>(</w:t>
      </w:r>
      <w:r w:rsidR="000F709D" w:rsidRPr="000F709D">
        <w:rPr>
          <w:rFonts w:cs="Calibri"/>
          <w:szCs w:val="18"/>
          <w:lang w:eastAsia="en-US"/>
        </w:rPr>
        <w:t>zejména zákona č. 435/2004 Sb., o zaměstnanosti, ve znění pozdějších předpisů</w:t>
      </w:r>
      <w:r w:rsidR="000F709D">
        <w:rPr>
          <w:rFonts w:cs="Calibri"/>
          <w:szCs w:val="18"/>
          <w:lang w:eastAsia="en-US"/>
        </w:rPr>
        <w:t xml:space="preserve">) </w:t>
      </w:r>
      <w:r w:rsidRPr="000E03BC">
        <w:rPr>
          <w:rFonts w:cs="Calibri"/>
          <w:szCs w:val="18"/>
          <w:lang w:eastAsia="en-US"/>
        </w:rPr>
        <w:t>a bezpečnosti a ochrany zdraví při práci</w:t>
      </w:r>
      <w:r w:rsidR="001C5B5F" w:rsidRPr="000E03BC">
        <w:rPr>
          <w:rFonts w:cs="Calibri"/>
          <w:szCs w:val="18"/>
          <w:lang w:eastAsia="en-US"/>
        </w:rPr>
        <w:t>.</w:t>
      </w:r>
    </w:p>
    <w:p w14:paraId="4984A54A" w14:textId="48610249" w:rsidR="00D55A4E" w:rsidRPr="00ED48A6" w:rsidRDefault="00806DCF" w:rsidP="00E717A6">
      <w:pPr>
        <w:widowControl w:val="0"/>
        <w:spacing w:before="480"/>
        <w:jc w:val="both"/>
        <w:rPr>
          <w:rFonts w:cs="Calibri"/>
          <w:b/>
          <w:bCs/>
          <w:szCs w:val="18"/>
          <w:lang w:eastAsia="en-US"/>
        </w:rPr>
      </w:pPr>
      <w:r w:rsidRPr="000E03BC">
        <w:rPr>
          <w:rFonts w:cs="Calibri"/>
          <w:b/>
          <w:bCs/>
          <w:szCs w:val="16"/>
          <w:lang w:eastAsia="en-US"/>
        </w:rPr>
        <w:t>VI. C</w:t>
      </w:r>
      <w:r w:rsidR="00D55A4E" w:rsidRPr="000E03BC">
        <w:rPr>
          <w:rFonts w:cs="Calibri"/>
          <w:b/>
          <w:bCs/>
          <w:szCs w:val="18"/>
          <w:lang w:eastAsia="en-US"/>
        </w:rPr>
        <w:t>ena Díla, platební</w:t>
      </w:r>
      <w:r w:rsidR="00D55A4E" w:rsidRPr="00ED48A6">
        <w:rPr>
          <w:rFonts w:cs="Calibri"/>
          <w:b/>
          <w:bCs/>
          <w:szCs w:val="18"/>
          <w:lang w:eastAsia="en-US"/>
        </w:rPr>
        <w:t xml:space="preserve"> podmínky</w:t>
      </w:r>
    </w:p>
    <w:p w14:paraId="38EC3DE2" w14:textId="77777777" w:rsidR="00E717A6" w:rsidRPr="00ED48A6" w:rsidRDefault="00E717A6" w:rsidP="00E717A6">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Cena za provedení Díla (dále jen „</w:t>
      </w:r>
      <w:r w:rsidRPr="00ED48A6">
        <w:rPr>
          <w:rFonts w:cs="Calibri"/>
          <w:b/>
          <w:bCs/>
          <w:szCs w:val="18"/>
          <w:lang w:eastAsia="en-US"/>
        </w:rPr>
        <w:t>Cena Díla</w:t>
      </w:r>
      <w:r w:rsidRPr="00ED48A6">
        <w:rPr>
          <w:rFonts w:cs="Calibri"/>
          <w:szCs w:val="18"/>
          <w:lang w:eastAsia="en-US"/>
        </w:rPr>
        <w:t>“) je sjednána ve výši:</w:t>
      </w:r>
    </w:p>
    <w:p w14:paraId="5A0EE476" w14:textId="332A9ADD" w:rsidR="00E717A6" w:rsidRPr="009D2D1B" w:rsidRDefault="00E717A6" w:rsidP="00E717A6">
      <w:pPr>
        <w:pStyle w:val="Odstavecseseznamem"/>
        <w:numPr>
          <w:ilvl w:val="0"/>
          <w:numId w:val="26"/>
        </w:numPr>
        <w:tabs>
          <w:tab w:val="right" w:pos="7938"/>
        </w:tabs>
        <w:spacing w:before="60"/>
        <w:ind w:left="1134" w:hanging="567"/>
        <w:contextualSpacing w:val="0"/>
        <w:jc w:val="both"/>
        <w:rPr>
          <w:rFonts w:cs="Calibri"/>
          <w:szCs w:val="18"/>
          <w:lang w:eastAsia="en-US"/>
        </w:rPr>
      </w:pPr>
      <w:r w:rsidRPr="00ED48A6">
        <w:rPr>
          <w:rFonts w:cs="Calibri"/>
          <w:szCs w:val="18"/>
          <w:lang w:eastAsia="en-US"/>
        </w:rPr>
        <w:t>Cena bez DPH</w:t>
      </w:r>
      <w:r w:rsidRPr="00ED48A6">
        <w:rPr>
          <w:rFonts w:cs="Calibri"/>
          <w:szCs w:val="18"/>
          <w:lang w:eastAsia="en-US"/>
        </w:rPr>
        <w:tab/>
      </w:r>
      <w:r w:rsidR="009D2D1B" w:rsidRPr="009D2D1B">
        <w:rPr>
          <w:rFonts w:cs="Calibri"/>
          <w:szCs w:val="18"/>
          <w:lang w:eastAsia="en-US"/>
        </w:rPr>
        <w:t>83</w:t>
      </w:r>
      <w:r w:rsidRPr="009D2D1B">
        <w:rPr>
          <w:rFonts w:cs="Calibri"/>
          <w:szCs w:val="18"/>
          <w:lang w:eastAsia="en-US"/>
        </w:rPr>
        <w:t> </w:t>
      </w:r>
      <w:r w:rsidR="009D2D1B" w:rsidRPr="009D2D1B">
        <w:rPr>
          <w:rFonts w:cs="Calibri"/>
          <w:szCs w:val="18"/>
          <w:lang w:eastAsia="en-US"/>
        </w:rPr>
        <w:t>6</w:t>
      </w:r>
      <w:r w:rsidRPr="009D2D1B">
        <w:rPr>
          <w:rFonts w:cs="Calibri"/>
          <w:szCs w:val="18"/>
          <w:lang w:eastAsia="en-US"/>
        </w:rPr>
        <w:t>1</w:t>
      </w:r>
      <w:r w:rsidR="009D2D1B" w:rsidRPr="009D2D1B">
        <w:rPr>
          <w:rFonts w:cs="Calibri"/>
          <w:szCs w:val="18"/>
          <w:lang w:eastAsia="en-US"/>
        </w:rPr>
        <w:t>8</w:t>
      </w:r>
      <w:r w:rsidRPr="009D2D1B">
        <w:rPr>
          <w:rFonts w:cs="Calibri"/>
          <w:szCs w:val="18"/>
          <w:lang w:eastAsia="en-US"/>
        </w:rPr>
        <w:t> </w:t>
      </w:r>
      <w:r w:rsidR="009D2D1B" w:rsidRPr="009D2D1B">
        <w:rPr>
          <w:rFonts w:cs="Calibri"/>
          <w:szCs w:val="18"/>
          <w:lang w:eastAsia="en-US"/>
        </w:rPr>
        <w:t>5</w:t>
      </w:r>
      <w:r w:rsidRPr="009D2D1B">
        <w:rPr>
          <w:rFonts w:cs="Calibri"/>
          <w:szCs w:val="18"/>
          <w:lang w:eastAsia="en-US"/>
        </w:rPr>
        <w:t>3</w:t>
      </w:r>
      <w:r w:rsidR="009D2D1B" w:rsidRPr="009D2D1B">
        <w:rPr>
          <w:rFonts w:cs="Calibri"/>
          <w:szCs w:val="18"/>
          <w:lang w:eastAsia="en-US"/>
        </w:rPr>
        <w:t>6</w:t>
      </w:r>
      <w:r w:rsidRPr="009D2D1B">
        <w:rPr>
          <w:rFonts w:cs="Calibri"/>
          <w:szCs w:val="18"/>
          <w:lang w:eastAsia="en-US"/>
        </w:rPr>
        <w:t>,</w:t>
      </w:r>
      <w:r w:rsidR="009D2D1B" w:rsidRPr="009D2D1B">
        <w:rPr>
          <w:rFonts w:cs="Calibri"/>
          <w:szCs w:val="18"/>
          <w:lang w:eastAsia="en-US"/>
        </w:rPr>
        <w:t>13</w:t>
      </w:r>
      <w:r w:rsidRPr="009D2D1B">
        <w:rPr>
          <w:rFonts w:cs="Calibri"/>
          <w:szCs w:val="18"/>
          <w:lang w:eastAsia="en-US"/>
        </w:rPr>
        <w:t xml:space="preserve"> Kč</w:t>
      </w:r>
    </w:p>
    <w:p w14:paraId="085F6926" w14:textId="65E1887E" w:rsidR="00E717A6" w:rsidRPr="009D2D1B" w:rsidRDefault="00E717A6" w:rsidP="00E717A6">
      <w:pPr>
        <w:pStyle w:val="Odstavecseseznamem"/>
        <w:numPr>
          <w:ilvl w:val="0"/>
          <w:numId w:val="26"/>
        </w:numPr>
        <w:tabs>
          <w:tab w:val="right" w:pos="7938"/>
        </w:tabs>
        <w:ind w:left="1134" w:hanging="567"/>
        <w:contextualSpacing w:val="0"/>
        <w:jc w:val="both"/>
        <w:rPr>
          <w:rFonts w:cs="Calibri"/>
          <w:szCs w:val="18"/>
          <w:lang w:eastAsia="en-US"/>
        </w:rPr>
      </w:pPr>
      <w:r w:rsidRPr="009D2D1B">
        <w:rPr>
          <w:rFonts w:cs="Calibri"/>
          <w:szCs w:val="18"/>
          <w:lang w:eastAsia="en-US"/>
        </w:rPr>
        <w:t>DPH 21 %</w:t>
      </w:r>
      <w:r w:rsidRPr="009D2D1B">
        <w:rPr>
          <w:rFonts w:cs="Calibri"/>
          <w:szCs w:val="18"/>
          <w:lang w:eastAsia="en-US"/>
        </w:rPr>
        <w:tab/>
      </w:r>
      <w:r w:rsidR="009D2D1B" w:rsidRPr="009D2D1B">
        <w:rPr>
          <w:rFonts w:cs="Calibri"/>
          <w:szCs w:val="18"/>
          <w:lang w:eastAsia="en-US"/>
        </w:rPr>
        <w:t>17</w:t>
      </w:r>
      <w:r w:rsidRPr="009D2D1B">
        <w:rPr>
          <w:rFonts w:cs="Calibri"/>
          <w:szCs w:val="18"/>
          <w:lang w:eastAsia="en-US"/>
        </w:rPr>
        <w:t> </w:t>
      </w:r>
      <w:r w:rsidR="009D2D1B" w:rsidRPr="009D2D1B">
        <w:rPr>
          <w:rFonts w:cs="Calibri"/>
          <w:szCs w:val="18"/>
          <w:lang w:eastAsia="en-US"/>
        </w:rPr>
        <w:t>559</w:t>
      </w:r>
      <w:r w:rsidRPr="009D2D1B">
        <w:rPr>
          <w:rFonts w:cs="Calibri"/>
          <w:szCs w:val="18"/>
          <w:lang w:eastAsia="en-US"/>
        </w:rPr>
        <w:t> </w:t>
      </w:r>
      <w:r w:rsidR="009D2D1B" w:rsidRPr="009D2D1B">
        <w:rPr>
          <w:rFonts w:cs="Calibri"/>
          <w:szCs w:val="18"/>
          <w:lang w:eastAsia="en-US"/>
        </w:rPr>
        <w:t>892</w:t>
      </w:r>
      <w:r w:rsidRPr="009D2D1B">
        <w:rPr>
          <w:rFonts w:cs="Calibri"/>
          <w:szCs w:val="18"/>
          <w:lang w:eastAsia="en-US"/>
        </w:rPr>
        <w:t>,</w:t>
      </w:r>
      <w:r w:rsidR="009D2D1B" w:rsidRPr="009D2D1B">
        <w:rPr>
          <w:rFonts w:cs="Calibri"/>
          <w:szCs w:val="18"/>
          <w:lang w:eastAsia="en-US"/>
        </w:rPr>
        <w:t>59</w:t>
      </w:r>
      <w:r w:rsidRPr="009D2D1B">
        <w:rPr>
          <w:rFonts w:cs="Calibri"/>
          <w:szCs w:val="18"/>
          <w:lang w:eastAsia="en-US"/>
        </w:rPr>
        <w:t xml:space="preserve"> Kč</w:t>
      </w:r>
    </w:p>
    <w:p w14:paraId="38EBFC50" w14:textId="45E41F6D" w:rsidR="00A74CE1" w:rsidRPr="00ED48A6" w:rsidRDefault="00E717A6" w:rsidP="00E717A6">
      <w:pPr>
        <w:pStyle w:val="Odstavecseseznamem"/>
        <w:widowControl w:val="0"/>
        <w:numPr>
          <w:ilvl w:val="0"/>
          <w:numId w:val="26"/>
        </w:numPr>
        <w:tabs>
          <w:tab w:val="right" w:pos="7938"/>
        </w:tabs>
        <w:ind w:left="1134" w:hanging="567"/>
        <w:contextualSpacing w:val="0"/>
        <w:jc w:val="both"/>
        <w:rPr>
          <w:rFonts w:cs="Calibri"/>
          <w:szCs w:val="18"/>
          <w:lang w:eastAsia="en-US"/>
        </w:rPr>
      </w:pPr>
      <w:r w:rsidRPr="009D2D1B">
        <w:rPr>
          <w:rFonts w:cs="Calibri"/>
          <w:szCs w:val="18"/>
          <w:lang w:eastAsia="en-US"/>
        </w:rPr>
        <w:t>Cena celkem vč. DPH</w:t>
      </w:r>
      <w:r w:rsidRPr="009D2D1B">
        <w:rPr>
          <w:rFonts w:cs="Calibri"/>
          <w:szCs w:val="18"/>
          <w:lang w:eastAsia="en-US"/>
        </w:rPr>
        <w:tab/>
      </w:r>
      <w:r w:rsidR="009D2D1B" w:rsidRPr="009D2D1B">
        <w:rPr>
          <w:rFonts w:cs="Calibri"/>
          <w:szCs w:val="18"/>
          <w:lang w:eastAsia="en-US"/>
        </w:rPr>
        <w:t>101</w:t>
      </w:r>
      <w:r w:rsidRPr="009D2D1B">
        <w:rPr>
          <w:rFonts w:cs="Calibri"/>
          <w:szCs w:val="18"/>
          <w:lang w:eastAsia="en-US"/>
        </w:rPr>
        <w:t> </w:t>
      </w:r>
      <w:r w:rsidR="009D2D1B" w:rsidRPr="009D2D1B">
        <w:rPr>
          <w:rFonts w:cs="Calibri"/>
          <w:szCs w:val="18"/>
          <w:lang w:eastAsia="en-US"/>
        </w:rPr>
        <w:t>178</w:t>
      </w:r>
      <w:r w:rsidRPr="009D2D1B">
        <w:rPr>
          <w:rFonts w:cs="Calibri"/>
          <w:szCs w:val="18"/>
          <w:lang w:eastAsia="en-US"/>
        </w:rPr>
        <w:t> </w:t>
      </w:r>
      <w:r w:rsidR="009D2D1B" w:rsidRPr="009D2D1B">
        <w:rPr>
          <w:rFonts w:cs="Calibri"/>
          <w:szCs w:val="18"/>
          <w:lang w:eastAsia="en-US"/>
        </w:rPr>
        <w:t>428</w:t>
      </w:r>
      <w:r w:rsidRPr="009D2D1B">
        <w:rPr>
          <w:rFonts w:cs="Calibri"/>
          <w:szCs w:val="18"/>
          <w:lang w:eastAsia="en-US"/>
        </w:rPr>
        <w:t>,</w:t>
      </w:r>
      <w:r w:rsidR="009D2D1B" w:rsidRPr="009D2D1B">
        <w:rPr>
          <w:rFonts w:cs="Calibri"/>
          <w:szCs w:val="18"/>
          <w:lang w:eastAsia="en-US"/>
        </w:rPr>
        <w:t>72</w:t>
      </w:r>
      <w:r w:rsidRPr="009D2D1B">
        <w:rPr>
          <w:rFonts w:cs="Calibri"/>
          <w:szCs w:val="18"/>
          <w:lang w:eastAsia="en-US"/>
        </w:rPr>
        <w:t xml:space="preserve"> Kč</w:t>
      </w:r>
    </w:p>
    <w:p w14:paraId="1C6DEAA2" w14:textId="090DE182" w:rsidR="00BE1F1B" w:rsidRPr="00ED48A6" w:rsidRDefault="00A74CE1" w:rsidP="00526F96">
      <w:pPr>
        <w:pStyle w:val="Odstavecseseznamem"/>
        <w:widowControl w:val="0"/>
        <w:ind w:left="1134"/>
        <w:contextualSpacing w:val="0"/>
        <w:jc w:val="both"/>
        <w:rPr>
          <w:rFonts w:cs="Calibri"/>
          <w:szCs w:val="18"/>
          <w:lang w:eastAsia="en-US"/>
        </w:rPr>
      </w:pPr>
      <w:r w:rsidRPr="00ED48A6">
        <w:rPr>
          <w:rFonts w:cs="Calibri"/>
          <w:szCs w:val="18"/>
          <w:lang w:eastAsia="en-US"/>
        </w:rPr>
        <w:lastRenderedPageBreak/>
        <w:t xml:space="preserve">(slovy </w:t>
      </w:r>
      <w:r w:rsidR="009D2D1B">
        <w:rPr>
          <w:rFonts w:cs="Calibri"/>
          <w:szCs w:val="18"/>
          <w:lang w:eastAsia="en-US"/>
        </w:rPr>
        <w:t>sto</w:t>
      </w:r>
      <w:r w:rsidR="00532661">
        <w:rPr>
          <w:rFonts w:cs="Calibri"/>
          <w:szCs w:val="18"/>
          <w:lang w:eastAsia="en-US"/>
        </w:rPr>
        <w:t xml:space="preserve"> </w:t>
      </w:r>
      <w:r w:rsidR="009D2D1B">
        <w:rPr>
          <w:rFonts w:cs="Calibri"/>
          <w:szCs w:val="18"/>
          <w:lang w:eastAsia="en-US"/>
        </w:rPr>
        <w:t>jed</w:t>
      </w:r>
      <w:r w:rsidR="00532661">
        <w:rPr>
          <w:rFonts w:cs="Calibri"/>
          <w:szCs w:val="18"/>
          <w:lang w:eastAsia="en-US"/>
        </w:rPr>
        <w:t>e</w:t>
      </w:r>
      <w:r w:rsidR="009D2D1B">
        <w:rPr>
          <w:rFonts w:cs="Calibri"/>
          <w:szCs w:val="18"/>
          <w:lang w:eastAsia="en-US"/>
        </w:rPr>
        <w:t>n</w:t>
      </w:r>
      <w:r w:rsidR="00532661">
        <w:rPr>
          <w:rFonts w:cs="Calibri"/>
          <w:szCs w:val="18"/>
          <w:lang w:eastAsia="en-US"/>
        </w:rPr>
        <w:t xml:space="preserve"> </w:t>
      </w:r>
      <w:r w:rsidR="009D2D1B">
        <w:rPr>
          <w:rFonts w:cs="Calibri"/>
          <w:szCs w:val="18"/>
          <w:lang w:eastAsia="en-US"/>
        </w:rPr>
        <w:t>milion</w:t>
      </w:r>
      <w:r w:rsidR="00532661">
        <w:rPr>
          <w:rFonts w:cs="Calibri"/>
          <w:szCs w:val="18"/>
          <w:lang w:eastAsia="en-US"/>
        </w:rPr>
        <w:t xml:space="preserve"> </w:t>
      </w:r>
      <w:r w:rsidR="009D2D1B">
        <w:rPr>
          <w:rFonts w:cs="Calibri"/>
          <w:szCs w:val="18"/>
          <w:lang w:eastAsia="en-US"/>
        </w:rPr>
        <w:t>sto</w:t>
      </w:r>
      <w:r w:rsidR="00532661">
        <w:rPr>
          <w:rFonts w:cs="Calibri"/>
          <w:szCs w:val="18"/>
          <w:lang w:eastAsia="en-US"/>
        </w:rPr>
        <w:t xml:space="preserve"> </w:t>
      </w:r>
      <w:r w:rsidR="009D2D1B">
        <w:rPr>
          <w:rFonts w:cs="Calibri"/>
          <w:szCs w:val="18"/>
          <w:lang w:eastAsia="en-US"/>
        </w:rPr>
        <w:t>sedmdesát</w:t>
      </w:r>
      <w:r w:rsidR="00532661">
        <w:rPr>
          <w:rFonts w:cs="Calibri"/>
          <w:szCs w:val="18"/>
          <w:lang w:eastAsia="en-US"/>
        </w:rPr>
        <w:t xml:space="preserve"> </w:t>
      </w:r>
      <w:r w:rsidR="009D2D1B">
        <w:rPr>
          <w:rFonts w:cs="Calibri"/>
          <w:szCs w:val="18"/>
          <w:lang w:eastAsia="en-US"/>
        </w:rPr>
        <w:t>osm</w:t>
      </w:r>
      <w:r w:rsidR="00532661">
        <w:rPr>
          <w:rFonts w:cs="Calibri"/>
          <w:szCs w:val="18"/>
          <w:lang w:eastAsia="en-US"/>
        </w:rPr>
        <w:t xml:space="preserve"> </w:t>
      </w:r>
      <w:r w:rsidR="009D2D1B">
        <w:rPr>
          <w:rFonts w:cs="Calibri"/>
          <w:szCs w:val="18"/>
          <w:lang w:eastAsia="en-US"/>
        </w:rPr>
        <w:t>tisíc</w:t>
      </w:r>
      <w:r w:rsidR="00532661">
        <w:rPr>
          <w:rFonts w:cs="Calibri"/>
          <w:szCs w:val="18"/>
          <w:lang w:eastAsia="en-US"/>
        </w:rPr>
        <w:t xml:space="preserve"> </w:t>
      </w:r>
      <w:r w:rsidR="009D2D1B">
        <w:rPr>
          <w:rFonts w:cs="Calibri"/>
          <w:szCs w:val="18"/>
          <w:lang w:eastAsia="en-US"/>
        </w:rPr>
        <w:t>čtyři</w:t>
      </w:r>
      <w:r w:rsidR="00532661">
        <w:rPr>
          <w:rFonts w:cs="Calibri"/>
          <w:szCs w:val="18"/>
          <w:lang w:eastAsia="en-US"/>
        </w:rPr>
        <w:t xml:space="preserve"> </w:t>
      </w:r>
      <w:r w:rsidR="009D2D1B">
        <w:rPr>
          <w:rFonts w:cs="Calibri"/>
          <w:szCs w:val="18"/>
          <w:lang w:eastAsia="en-US"/>
        </w:rPr>
        <w:t>sta</w:t>
      </w:r>
      <w:r w:rsidR="00532661">
        <w:rPr>
          <w:rFonts w:cs="Calibri"/>
          <w:szCs w:val="18"/>
          <w:lang w:eastAsia="en-US"/>
        </w:rPr>
        <w:t xml:space="preserve"> </w:t>
      </w:r>
      <w:r w:rsidR="009D2D1B">
        <w:rPr>
          <w:rFonts w:cs="Calibri"/>
          <w:szCs w:val="18"/>
          <w:lang w:eastAsia="en-US"/>
        </w:rPr>
        <w:t>dvacet</w:t>
      </w:r>
      <w:r w:rsidR="00532661">
        <w:rPr>
          <w:rFonts w:cs="Calibri"/>
          <w:szCs w:val="18"/>
          <w:lang w:eastAsia="en-US"/>
        </w:rPr>
        <w:t xml:space="preserve"> </w:t>
      </w:r>
      <w:r w:rsidR="009D2D1B">
        <w:rPr>
          <w:rFonts w:cs="Calibri"/>
          <w:szCs w:val="18"/>
          <w:lang w:eastAsia="en-US"/>
        </w:rPr>
        <w:t>osm</w:t>
      </w:r>
      <w:r w:rsidRPr="00ED48A6">
        <w:rPr>
          <w:rFonts w:cs="Calibri"/>
          <w:szCs w:val="18"/>
          <w:lang w:eastAsia="en-US"/>
        </w:rPr>
        <w:t xml:space="preserve"> korun českých</w:t>
      </w:r>
      <w:r w:rsidR="00532661">
        <w:rPr>
          <w:rFonts w:cs="Calibri"/>
          <w:szCs w:val="18"/>
          <w:lang w:eastAsia="en-US"/>
        </w:rPr>
        <w:t xml:space="preserve">, </w:t>
      </w:r>
      <w:r w:rsidR="009D2D1B">
        <w:rPr>
          <w:rFonts w:cs="Calibri"/>
          <w:szCs w:val="18"/>
          <w:lang w:eastAsia="en-US"/>
        </w:rPr>
        <w:t>72/100</w:t>
      </w:r>
      <w:r w:rsidRPr="00ED48A6">
        <w:rPr>
          <w:rFonts w:cs="Calibri"/>
          <w:szCs w:val="18"/>
          <w:lang w:eastAsia="en-US"/>
        </w:rPr>
        <w:t>)</w:t>
      </w:r>
      <w:r w:rsidR="00476925" w:rsidRPr="00ED48A6">
        <w:rPr>
          <w:rFonts w:cs="Calibri"/>
          <w:szCs w:val="18"/>
          <w:lang w:eastAsia="en-US"/>
        </w:rPr>
        <w:t>.</w:t>
      </w:r>
    </w:p>
    <w:p w14:paraId="3AFF57E5" w14:textId="6119D1ED" w:rsidR="00F334FF" w:rsidRPr="00ED48A6" w:rsidRDefault="00A74CE1" w:rsidP="00526F96">
      <w:pPr>
        <w:pStyle w:val="Odstavecseseznamem"/>
        <w:widowControl w:val="0"/>
        <w:numPr>
          <w:ilvl w:val="1"/>
          <w:numId w:val="6"/>
        </w:numPr>
        <w:tabs>
          <w:tab w:val="left" w:pos="567"/>
        </w:tabs>
        <w:spacing w:before="120"/>
        <w:ind w:left="567" w:hanging="567"/>
        <w:contextualSpacing w:val="0"/>
        <w:jc w:val="both"/>
        <w:rPr>
          <w:rFonts w:cs="Calibri"/>
          <w:szCs w:val="18"/>
          <w:lang w:eastAsia="en-US"/>
        </w:rPr>
      </w:pPr>
      <w:r w:rsidRPr="00ED48A6">
        <w:t>DPH v zákonem stanovené výši bude účtována a zaplacena postupem dle zákona č. 235/2004 Sb., o dani z přidané hodnoty, ve znění pozdějších předpisů</w:t>
      </w:r>
      <w:r w:rsidR="00101155" w:rsidRPr="00ED48A6">
        <w:t xml:space="preserve"> (dále jen „</w:t>
      </w:r>
      <w:proofErr w:type="spellStart"/>
      <w:r w:rsidR="00101155" w:rsidRPr="00ED48A6">
        <w:rPr>
          <w:b/>
          <w:bCs/>
        </w:rPr>
        <w:t>ZoDPH</w:t>
      </w:r>
      <w:proofErr w:type="spellEnd"/>
      <w:r w:rsidR="00101155" w:rsidRPr="00ED48A6">
        <w:t>“)</w:t>
      </w:r>
      <w:r w:rsidRPr="00ED48A6">
        <w:t>.</w:t>
      </w:r>
      <w:r w:rsidR="00F334FF" w:rsidRPr="00ED48A6">
        <w:t xml:space="preserve"> </w:t>
      </w:r>
    </w:p>
    <w:p w14:paraId="2FA2F73E" w14:textId="317D2DB0" w:rsidR="00D75D71" w:rsidRPr="00ED48A6" w:rsidRDefault="00D75D71" w:rsidP="00526F96">
      <w:pPr>
        <w:pStyle w:val="Odstavecseseznamem"/>
        <w:widowControl w:val="0"/>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Cena Díla je stanovena na základě PD (pro obsah ceny Díla je rozhodující soupis prací, dodávek a služeb včetně výkazu výměr) a je cenou maximálně přípustnou, ledaže dojde k její úpravě v důsledk</w:t>
      </w:r>
      <w:r w:rsidR="00256003">
        <w:rPr>
          <w:rFonts w:cs="Calibri"/>
          <w:szCs w:val="18"/>
          <w:lang w:eastAsia="en-US"/>
        </w:rPr>
        <w:t>u</w:t>
      </w:r>
      <w:r w:rsidRPr="00ED48A6">
        <w:rPr>
          <w:rFonts w:cs="Calibri"/>
          <w:szCs w:val="18"/>
          <w:lang w:eastAsia="en-US"/>
        </w:rPr>
        <w:t xml:space="preserve"> víceprací sjednaných smluvními stranami níže uvedeným postupem či v důsledku méněprací. Na tuto cenu nebude mít žádný vliv ani inflace, kursové změny, zvýšení mezd, změny cen materiálů, energií či jiných vstupů jakož </w:t>
      </w:r>
      <w:r w:rsidR="002B2C07">
        <w:rPr>
          <w:rFonts w:cs="Calibri"/>
          <w:szCs w:val="18"/>
          <w:lang w:eastAsia="en-US"/>
        </w:rPr>
        <w:t>an</w:t>
      </w:r>
      <w:r w:rsidRPr="00ED48A6">
        <w:rPr>
          <w:rFonts w:cs="Calibri"/>
          <w:szCs w:val="18"/>
          <w:lang w:eastAsia="en-US"/>
        </w:rPr>
        <w:t>i další obdobné skutečnosti, nedohodnou</w:t>
      </w:r>
      <w:r w:rsidR="007419AE">
        <w:rPr>
          <w:rFonts w:cs="Calibri"/>
          <w:szCs w:val="18"/>
          <w:lang w:eastAsia="en-US"/>
        </w:rPr>
        <w:noBreakHyphen/>
      </w:r>
      <w:r w:rsidRPr="00ED48A6">
        <w:rPr>
          <w:rFonts w:cs="Calibri"/>
          <w:szCs w:val="18"/>
          <w:lang w:eastAsia="en-US"/>
        </w:rPr>
        <w:t xml:space="preserve">li se </w:t>
      </w:r>
      <w:r w:rsidR="007419AE">
        <w:rPr>
          <w:rFonts w:cs="Calibri"/>
          <w:szCs w:val="18"/>
          <w:lang w:eastAsia="en-US"/>
        </w:rPr>
        <w:t xml:space="preserve">smluvní </w:t>
      </w:r>
      <w:r w:rsidRPr="00ED48A6">
        <w:rPr>
          <w:rFonts w:cs="Calibri"/>
          <w:szCs w:val="18"/>
          <w:lang w:eastAsia="en-US"/>
        </w:rPr>
        <w:t>strany výslovně písemně jinak a</w:t>
      </w:r>
      <w:r w:rsidR="007419AE">
        <w:rPr>
          <w:rFonts w:cs="Calibri"/>
          <w:szCs w:val="18"/>
          <w:lang w:eastAsia="en-US"/>
        </w:rPr>
        <w:t>nebo</w:t>
      </w:r>
      <w:r w:rsidRPr="00ED48A6">
        <w:rPr>
          <w:rFonts w:cs="Calibri"/>
          <w:szCs w:val="18"/>
          <w:lang w:eastAsia="en-US"/>
        </w:rPr>
        <w:t xml:space="preserve"> není-li v dalších ustanoveních této </w:t>
      </w:r>
      <w:r w:rsidR="00270AAE">
        <w:rPr>
          <w:rFonts w:cs="Calibri"/>
          <w:szCs w:val="18"/>
          <w:lang w:eastAsia="en-US"/>
        </w:rPr>
        <w:t>Smlouv</w:t>
      </w:r>
      <w:r w:rsidRPr="00ED48A6">
        <w:rPr>
          <w:rFonts w:cs="Calibri"/>
          <w:szCs w:val="18"/>
          <w:lang w:eastAsia="en-US"/>
        </w:rPr>
        <w:t xml:space="preserve">y dohodnuto jinak. Takto sjednaná </w:t>
      </w:r>
      <w:r w:rsidR="00CF50A7">
        <w:rPr>
          <w:rFonts w:cs="Calibri"/>
          <w:szCs w:val="18"/>
          <w:lang w:eastAsia="en-US"/>
        </w:rPr>
        <w:t>C</w:t>
      </w:r>
      <w:r w:rsidR="00CF50A7" w:rsidRPr="00ED48A6">
        <w:rPr>
          <w:rFonts w:cs="Calibri"/>
          <w:szCs w:val="18"/>
          <w:lang w:eastAsia="en-US"/>
        </w:rPr>
        <w:t xml:space="preserve">ena </w:t>
      </w:r>
      <w:r w:rsidRPr="00ED48A6">
        <w:rPr>
          <w:rFonts w:cs="Calibri"/>
          <w:szCs w:val="18"/>
          <w:lang w:eastAsia="en-US"/>
        </w:rPr>
        <w:t xml:space="preserve">Díla zahrnuje veškeré náklady </w:t>
      </w:r>
      <w:r w:rsidR="000E3C8F" w:rsidRPr="00ED48A6">
        <w:rPr>
          <w:rFonts w:cs="Calibri"/>
          <w:szCs w:val="18"/>
          <w:lang w:eastAsia="en-US"/>
        </w:rPr>
        <w:t>Zhotovitel</w:t>
      </w:r>
      <w:r w:rsidRPr="00ED48A6">
        <w:rPr>
          <w:rFonts w:cs="Calibri"/>
          <w:szCs w:val="18"/>
          <w:lang w:eastAsia="en-US"/>
        </w:rPr>
        <w:t xml:space="preserve">e spojené s pořízením (přípravou a provedením) Díla a splnění všech povinností a závazků </w:t>
      </w:r>
      <w:r w:rsidR="000E3C8F" w:rsidRPr="00ED48A6">
        <w:rPr>
          <w:rFonts w:cs="Calibri"/>
          <w:szCs w:val="18"/>
          <w:lang w:eastAsia="en-US"/>
        </w:rPr>
        <w:t>Zhotovitel</w:t>
      </w:r>
      <w:r w:rsidRPr="00ED48A6">
        <w:rPr>
          <w:rFonts w:cs="Calibri"/>
          <w:szCs w:val="18"/>
          <w:lang w:eastAsia="en-US"/>
        </w:rPr>
        <w:t xml:space="preserve">e vyplývajících z této </w:t>
      </w:r>
      <w:r w:rsidR="00270AAE">
        <w:rPr>
          <w:rFonts w:cs="Calibri"/>
          <w:szCs w:val="18"/>
          <w:lang w:eastAsia="en-US"/>
        </w:rPr>
        <w:t>Smlouv</w:t>
      </w:r>
      <w:r w:rsidRPr="00ED48A6">
        <w:rPr>
          <w:rFonts w:cs="Calibri"/>
          <w:szCs w:val="18"/>
          <w:lang w:eastAsia="en-US"/>
        </w:rPr>
        <w:t xml:space="preserve">y, jakož i veškerý kalkulovaný zisk </w:t>
      </w:r>
      <w:r w:rsidR="000E3C8F" w:rsidRPr="00ED48A6">
        <w:rPr>
          <w:rFonts w:cs="Calibri"/>
          <w:szCs w:val="18"/>
          <w:lang w:eastAsia="en-US"/>
        </w:rPr>
        <w:t>Zhotovitel</w:t>
      </w:r>
      <w:r w:rsidRPr="00ED48A6">
        <w:rPr>
          <w:rFonts w:cs="Calibri"/>
          <w:szCs w:val="18"/>
          <w:lang w:eastAsia="en-US"/>
        </w:rPr>
        <w:t>e.</w:t>
      </w:r>
      <w:r w:rsidR="00CC566C">
        <w:rPr>
          <w:rFonts w:cs="Calibri"/>
          <w:szCs w:val="18"/>
          <w:lang w:eastAsia="en-US"/>
        </w:rPr>
        <w:t xml:space="preserve"> </w:t>
      </w:r>
      <w:r w:rsidR="00CC566C" w:rsidRPr="00CC566C">
        <w:rPr>
          <w:rFonts w:cs="Calibri"/>
          <w:bCs/>
          <w:szCs w:val="18"/>
          <w:lang w:eastAsia="en-US"/>
        </w:rPr>
        <w:t xml:space="preserve">Zhotovitel </w:t>
      </w:r>
      <w:r w:rsidR="00B50FF3">
        <w:rPr>
          <w:rFonts w:cs="Calibri"/>
          <w:bCs/>
          <w:szCs w:val="18"/>
          <w:lang w:eastAsia="en-US"/>
        </w:rPr>
        <w:t xml:space="preserve">výslovně </w:t>
      </w:r>
      <w:r w:rsidR="00CC566C">
        <w:rPr>
          <w:rFonts w:cs="Calibri"/>
          <w:bCs/>
          <w:szCs w:val="18"/>
          <w:lang w:eastAsia="en-US"/>
        </w:rPr>
        <w:t xml:space="preserve">přebírá </w:t>
      </w:r>
      <w:r w:rsidR="00CC566C" w:rsidRPr="00CC566C">
        <w:rPr>
          <w:rFonts w:cs="Calibri"/>
          <w:bCs/>
          <w:szCs w:val="18"/>
          <w:lang w:eastAsia="en-US"/>
        </w:rPr>
        <w:t>nebezpečí změny okolností ve smyslu ustanovení § 2620 odst. 2) OZ</w:t>
      </w:r>
      <w:r w:rsidR="00CC566C">
        <w:rPr>
          <w:rFonts w:cs="Calibri"/>
          <w:bCs/>
          <w:szCs w:val="18"/>
          <w:lang w:eastAsia="en-US"/>
        </w:rPr>
        <w:t>.</w:t>
      </w:r>
    </w:p>
    <w:p w14:paraId="6BF6136C" w14:textId="23842C6A" w:rsidR="00D75D71" w:rsidRPr="00ED48A6" w:rsidRDefault="00D75D71" w:rsidP="00526F96">
      <w:pPr>
        <w:pStyle w:val="Odstavecseseznamem"/>
        <w:widowControl w:val="0"/>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Za vícepráce budou považovány veškeré práce prováděné na základě požadavku </w:t>
      </w:r>
      <w:r w:rsidR="000E3C8F" w:rsidRPr="00ED48A6">
        <w:rPr>
          <w:rFonts w:cs="Calibri"/>
          <w:szCs w:val="18"/>
          <w:lang w:eastAsia="en-US"/>
        </w:rPr>
        <w:t>Objednatel</w:t>
      </w:r>
      <w:r w:rsidRPr="00ED48A6">
        <w:rPr>
          <w:rFonts w:cs="Calibri"/>
          <w:szCs w:val="18"/>
          <w:lang w:eastAsia="en-US"/>
        </w:rPr>
        <w:t xml:space="preserve">e (sděleného </w:t>
      </w:r>
      <w:r w:rsidR="000E3C8F" w:rsidRPr="00ED48A6">
        <w:rPr>
          <w:rFonts w:cs="Calibri"/>
          <w:szCs w:val="18"/>
          <w:lang w:eastAsia="en-US"/>
        </w:rPr>
        <w:t>Zhotovitel</w:t>
      </w:r>
      <w:r w:rsidRPr="00ED48A6">
        <w:rPr>
          <w:rFonts w:cs="Calibri"/>
          <w:szCs w:val="18"/>
          <w:lang w:eastAsia="en-US"/>
        </w:rPr>
        <w:t xml:space="preserve">i písemně či zápisem do stavebního deníku) či </w:t>
      </w:r>
      <w:r w:rsidR="000E3C8F" w:rsidRPr="00ED48A6">
        <w:rPr>
          <w:rFonts w:cs="Calibri"/>
          <w:szCs w:val="18"/>
          <w:lang w:eastAsia="en-US"/>
        </w:rPr>
        <w:t>Objednatel</w:t>
      </w:r>
      <w:r w:rsidRPr="00ED48A6">
        <w:rPr>
          <w:rFonts w:cs="Calibri"/>
          <w:szCs w:val="18"/>
          <w:lang w:eastAsia="en-US"/>
        </w:rPr>
        <w:t xml:space="preserve">em (na návrh </w:t>
      </w:r>
      <w:r w:rsidR="000E3C8F" w:rsidRPr="00ED48A6">
        <w:rPr>
          <w:rFonts w:cs="Calibri"/>
          <w:szCs w:val="18"/>
          <w:lang w:eastAsia="en-US"/>
        </w:rPr>
        <w:t>Zhotovitel</w:t>
      </w:r>
      <w:r w:rsidRPr="00ED48A6">
        <w:rPr>
          <w:rFonts w:cs="Calibri"/>
          <w:szCs w:val="18"/>
          <w:lang w:eastAsia="en-US"/>
        </w:rPr>
        <w:t xml:space="preserve">e) výslovně schválené nad rámec rozsahu Díla vymezeného touto </w:t>
      </w:r>
      <w:r w:rsidR="00270AAE">
        <w:rPr>
          <w:rFonts w:cs="Calibri"/>
          <w:szCs w:val="18"/>
          <w:lang w:eastAsia="en-US"/>
        </w:rPr>
        <w:t>S</w:t>
      </w:r>
      <w:r w:rsidRPr="00ED48A6">
        <w:rPr>
          <w:rFonts w:cs="Calibri"/>
          <w:szCs w:val="18"/>
          <w:lang w:eastAsia="en-US"/>
        </w:rPr>
        <w:t xml:space="preserve">mlouvou (vč. Podkladů), přičemž důvody (příčiny) takových víceprací nebudou ležet na straně </w:t>
      </w:r>
      <w:r w:rsidR="000E3C8F" w:rsidRPr="00ED48A6">
        <w:rPr>
          <w:rFonts w:cs="Calibri"/>
          <w:szCs w:val="18"/>
          <w:lang w:eastAsia="en-US"/>
        </w:rPr>
        <w:t>Zhotovitel</w:t>
      </w:r>
      <w:r w:rsidRPr="00ED48A6">
        <w:rPr>
          <w:rFonts w:cs="Calibri"/>
          <w:szCs w:val="18"/>
          <w:lang w:eastAsia="en-US"/>
        </w:rPr>
        <w:t xml:space="preserve">e. Za méněpráce (zmenšení rozsahu Díla) budou považovány případy, kdy dojde k zúžení rozsahu Díla sjednaného touto </w:t>
      </w:r>
      <w:r w:rsidR="00270AAE">
        <w:rPr>
          <w:rFonts w:cs="Calibri"/>
          <w:szCs w:val="18"/>
          <w:lang w:eastAsia="en-US"/>
        </w:rPr>
        <w:t>S</w:t>
      </w:r>
      <w:r w:rsidRPr="00ED48A6">
        <w:rPr>
          <w:rFonts w:cs="Calibri"/>
          <w:szCs w:val="18"/>
          <w:lang w:eastAsia="en-US"/>
        </w:rPr>
        <w:t>mlouvou (vč. Podkladů). V případě méněprací dojde k přiměřenému snížení Ceny díla o cenu méněprací. Pro sjednání a úhradu víceprací a méněprací budu platit následující zásady:</w:t>
      </w:r>
    </w:p>
    <w:p w14:paraId="260C9515" w14:textId="4CF9C12E" w:rsidR="00F10F79" w:rsidRPr="00ED48A6" w:rsidRDefault="00D75D71" w:rsidP="00526F96">
      <w:pPr>
        <w:pStyle w:val="Odstavecseseznamem"/>
        <w:widowControl w:val="0"/>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Na základě požadavku </w:t>
      </w:r>
      <w:r w:rsidR="000E3C8F" w:rsidRPr="00ED48A6">
        <w:rPr>
          <w:rFonts w:cs="Calibri"/>
          <w:bCs/>
          <w:szCs w:val="18"/>
          <w:lang w:eastAsia="en-US"/>
        </w:rPr>
        <w:t>Objednatel</w:t>
      </w:r>
      <w:r w:rsidRPr="00ED48A6">
        <w:rPr>
          <w:rFonts w:cs="Calibri"/>
          <w:bCs/>
          <w:szCs w:val="18"/>
          <w:lang w:eastAsia="en-US"/>
        </w:rPr>
        <w:t xml:space="preserve">e či návrhu </w:t>
      </w:r>
      <w:r w:rsidR="000E3C8F" w:rsidRPr="00ED48A6">
        <w:rPr>
          <w:rFonts w:cs="Calibri"/>
          <w:bCs/>
          <w:szCs w:val="18"/>
          <w:lang w:eastAsia="en-US"/>
        </w:rPr>
        <w:t>Zhotovitel</w:t>
      </w:r>
      <w:r w:rsidRPr="00ED48A6">
        <w:rPr>
          <w:rFonts w:cs="Calibri"/>
          <w:bCs/>
          <w:szCs w:val="18"/>
          <w:lang w:eastAsia="en-US"/>
        </w:rPr>
        <w:t xml:space="preserve">e ve věci příslušných víceprací či méněprací bude nejpozději do 15 (patnácti) </w:t>
      </w:r>
      <w:r w:rsidR="00BC0D85">
        <w:rPr>
          <w:rFonts w:cs="Calibri"/>
          <w:bCs/>
          <w:szCs w:val="18"/>
          <w:lang w:eastAsia="en-US"/>
        </w:rPr>
        <w:t xml:space="preserve">dnů </w:t>
      </w:r>
      <w:r w:rsidR="000E3C8F" w:rsidRPr="00ED48A6">
        <w:rPr>
          <w:rFonts w:cs="Calibri"/>
          <w:bCs/>
          <w:szCs w:val="18"/>
          <w:lang w:eastAsia="en-US"/>
        </w:rPr>
        <w:t>Zhotovitel</w:t>
      </w:r>
      <w:r w:rsidRPr="00ED48A6">
        <w:rPr>
          <w:rFonts w:cs="Calibri"/>
          <w:bCs/>
          <w:szCs w:val="18"/>
          <w:lang w:eastAsia="en-US"/>
        </w:rPr>
        <w:t>em zpracován změnový list, jehož součástí bude oceněný soupis prací a dodávek, jichž se změna týká (tj. specifikace prací a dodávek dotčených možnou změnou včetně vyčíslení cenových dopadů</w:t>
      </w:r>
      <w:r w:rsidR="003751AA">
        <w:rPr>
          <w:rFonts w:cs="Calibri"/>
          <w:bCs/>
          <w:szCs w:val="18"/>
          <w:lang w:eastAsia="en-US"/>
        </w:rPr>
        <w:t>)</w:t>
      </w:r>
      <w:r w:rsidR="00F10F79" w:rsidRPr="00ED48A6">
        <w:rPr>
          <w:rFonts w:cs="Calibri"/>
          <w:bCs/>
          <w:szCs w:val="18"/>
          <w:lang w:eastAsia="en-US"/>
        </w:rPr>
        <w:t>.</w:t>
      </w:r>
    </w:p>
    <w:p w14:paraId="39E62174" w14:textId="1E5D8E96" w:rsidR="00F10F79" w:rsidRPr="00ED48A6" w:rsidRDefault="00F10F79" w:rsidP="00526F96">
      <w:pPr>
        <w:pStyle w:val="Odstavecseseznamem"/>
        <w:widowControl w:val="0"/>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Vyčíslení cenových dopadů (ocenění předmětných víceprací a /nebo méněprací) bude provedeno s použitím položkových cen </w:t>
      </w:r>
      <w:r w:rsidR="00955E3D" w:rsidRPr="00ED48A6">
        <w:rPr>
          <w:rFonts w:cs="Calibri"/>
          <w:bCs/>
          <w:szCs w:val="18"/>
          <w:lang w:eastAsia="en-US"/>
        </w:rPr>
        <w:t>Rozpočtu</w:t>
      </w:r>
      <w:r w:rsidRPr="00ED48A6">
        <w:rPr>
          <w:rFonts w:cs="Calibri"/>
          <w:bCs/>
          <w:szCs w:val="18"/>
          <w:lang w:eastAsia="en-US"/>
        </w:rPr>
        <w:t>.</w:t>
      </w:r>
    </w:p>
    <w:p w14:paraId="4C3F91B6" w14:textId="3EDD2172" w:rsidR="00F10F79" w:rsidRPr="00ED48A6" w:rsidRDefault="00F10F79" w:rsidP="00526F96">
      <w:pPr>
        <w:pStyle w:val="Odstavecseseznamem"/>
        <w:widowControl w:val="0"/>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Pokud práce a dodávky tvořící oceňované vícepráce a/nebo méněpráce nebudou v </w:t>
      </w:r>
      <w:r w:rsidR="00955E3D" w:rsidRPr="00ED48A6">
        <w:rPr>
          <w:rFonts w:cs="Calibri"/>
          <w:bCs/>
          <w:szCs w:val="18"/>
          <w:lang w:eastAsia="en-US"/>
        </w:rPr>
        <w:t>R</w:t>
      </w:r>
      <w:r w:rsidRPr="00ED48A6">
        <w:rPr>
          <w:rFonts w:cs="Calibri"/>
          <w:bCs/>
          <w:szCs w:val="18"/>
          <w:lang w:eastAsia="en-US"/>
        </w:rPr>
        <w:t xml:space="preserve">ozpočtu obsaženy, pak </w:t>
      </w:r>
      <w:r w:rsidR="000E3C8F" w:rsidRPr="00ED48A6">
        <w:rPr>
          <w:rFonts w:cs="Calibri"/>
          <w:bCs/>
          <w:szCs w:val="18"/>
          <w:lang w:eastAsia="en-US"/>
        </w:rPr>
        <w:t>Zhotovitel</w:t>
      </w:r>
      <w:r w:rsidRPr="00ED48A6">
        <w:rPr>
          <w:rFonts w:cs="Calibri"/>
          <w:bCs/>
          <w:szCs w:val="18"/>
          <w:lang w:eastAsia="en-US"/>
        </w:rPr>
        <w:t xml:space="preserve"> použije jednotkové ceny </w:t>
      </w:r>
      <w:r w:rsidR="00333AE4" w:rsidRPr="00333AE4">
        <w:rPr>
          <w:rFonts w:cs="Calibri"/>
          <w:bCs/>
          <w:szCs w:val="18"/>
          <w:lang w:eastAsia="en-US"/>
        </w:rPr>
        <w:t xml:space="preserve">maximálně do výše aktuálních jednotkových cen cenové soustavy </w:t>
      </w:r>
      <w:r w:rsidR="003A3B39">
        <w:rPr>
          <w:rFonts w:cs="Calibri"/>
          <w:bCs/>
          <w:szCs w:val="18"/>
          <w:lang w:eastAsia="en-US"/>
        </w:rPr>
        <w:t>OTSKP</w:t>
      </w:r>
      <w:r w:rsidR="00333AE4" w:rsidRPr="00333AE4" w:rsidDel="00333AE4">
        <w:rPr>
          <w:rFonts w:cs="Calibri"/>
          <w:bCs/>
          <w:szCs w:val="18"/>
          <w:lang w:eastAsia="en-US"/>
        </w:rPr>
        <w:t xml:space="preserve"> </w:t>
      </w:r>
      <w:r w:rsidRPr="00ED48A6">
        <w:rPr>
          <w:rFonts w:cs="Calibri"/>
          <w:bCs/>
          <w:szCs w:val="18"/>
          <w:lang w:eastAsia="en-US"/>
        </w:rPr>
        <w:t>platné v době ocenění</w:t>
      </w:r>
      <w:r w:rsidR="004F7B9A" w:rsidRPr="00ED48A6">
        <w:rPr>
          <w:rFonts w:cs="Calibri"/>
          <w:bCs/>
          <w:szCs w:val="18"/>
          <w:lang w:eastAsia="en-US"/>
        </w:rPr>
        <w:t>.</w:t>
      </w:r>
    </w:p>
    <w:p w14:paraId="61052642" w14:textId="713CCA17" w:rsidR="00F10F79" w:rsidRPr="007A1961" w:rsidRDefault="00F10F79" w:rsidP="00526F96">
      <w:pPr>
        <w:pStyle w:val="Odstavecseseznamem"/>
        <w:widowControl w:val="0"/>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Pro práce a dodávky neuvedené </w:t>
      </w:r>
      <w:r w:rsidR="004F7B9A" w:rsidRPr="00ED48A6">
        <w:rPr>
          <w:rFonts w:cs="Calibri"/>
          <w:bCs/>
          <w:szCs w:val="18"/>
          <w:lang w:eastAsia="en-US"/>
        </w:rPr>
        <w:t xml:space="preserve">v ceníku </w:t>
      </w:r>
      <w:r w:rsidR="003A3B39">
        <w:rPr>
          <w:rFonts w:cs="Calibri"/>
          <w:bCs/>
          <w:szCs w:val="18"/>
          <w:lang w:eastAsia="en-US"/>
        </w:rPr>
        <w:t>OTSKP</w:t>
      </w:r>
      <w:r w:rsidR="004F7B9A" w:rsidRPr="00ED48A6">
        <w:rPr>
          <w:rFonts w:cs="Calibri"/>
          <w:bCs/>
          <w:szCs w:val="18"/>
          <w:lang w:eastAsia="en-US"/>
        </w:rPr>
        <w:t xml:space="preserve"> </w:t>
      </w:r>
      <w:r w:rsidRPr="00ED48A6">
        <w:rPr>
          <w:rFonts w:cs="Calibri"/>
          <w:bCs/>
          <w:szCs w:val="18"/>
          <w:lang w:eastAsia="en-US"/>
        </w:rPr>
        <w:t xml:space="preserve">bude dohodnuta individuální kalkulace. </w:t>
      </w:r>
      <w:r w:rsidR="000E3C8F" w:rsidRPr="00ED48A6">
        <w:rPr>
          <w:rFonts w:cs="Calibri"/>
          <w:bCs/>
          <w:szCs w:val="18"/>
          <w:lang w:eastAsia="en-US"/>
        </w:rPr>
        <w:t>Zhotovitel</w:t>
      </w:r>
      <w:r w:rsidRPr="00ED48A6">
        <w:rPr>
          <w:rFonts w:cs="Calibri"/>
          <w:bCs/>
          <w:szCs w:val="18"/>
          <w:lang w:eastAsia="en-US"/>
        </w:rPr>
        <w:t xml:space="preserve"> je povinen v případě požadavku doložit </w:t>
      </w:r>
      <w:r w:rsidR="000E3C8F" w:rsidRPr="00ED48A6">
        <w:rPr>
          <w:rFonts w:cs="Calibri"/>
          <w:bCs/>
          <w:szCs w:val="18"/>
          <w:lang w:eastAsia="en-US"/>
        </w:rPr>
        <w:t>Zhotovitel</w:t>
      </w:r>
      <w:r w:rsidRPr="00ED48A6">
        <w:rPr>
          <w:rFonts w:cs="Calibri"/>
          <w:bCs/>
          <w:szCs w:val="18"/>
          <w:lang w:eastAsia="en-US"/>
        </w:rPr>
        <w:t xml:space="preserve">i </w:t>
      </w:r>
      <w:r w:rsidRPr="007A1961">
        <w:rPr>
          <w:rFonts w:cs="Calibri"/>
          <w:bCs/>
          <w:szCs w:val="18"/>
          <w:lang w:eastAsia="en-US"/>
        </w:rPr>
        <w:t>podrobný výpočet individuální kalkulace zahrnující zejména cenu materiálů, strojů, prací, režií apod.</w:t>
      </w:r>
      <w:r w:rsidR="00586B65">
        <w:rPr>
          <w:rFonts w:cs="Calibri"/>
          <w:bCs/>
          <w:szCs w:val="18"/>
          <w:lang w:eastAsia="en-US"/>
        </w:rPr>
        <w:t xml:space="preserve"> (položky pr</w:t>
      </w:r>
      <w:r w:rsidR="00F4714A">
        <w:rPr>
          <w:rFonts w:cs="Calibri"/>
          <w:bCs/>
          <w:szCs w:val="18"/>
          <w:lang w:eastAsia="en-US"/>
        </w:rPr>
        <w:t>a</w:t>
      </w:r>
      <w:r w:rsidR="00586B65">
        <w:rPr>
          <w:rFonts w:cs="Calibri"/>
          <w:bCs/>
          <w:szCs w:val="18"/>
          <w:lang w:eastAsia="en-US"/>
        </w:rPr>
        <w:t>c</w:t>
      </w:r>
      <w:r w:rsidR="00C63FDB">
        <w:rPr>
          <w:rFonts w:cs="Calibri"/>
          <w:bCs/>
          <w:szCs w:val="18"/>
          <w:lang w:eastAsia="en-US"/>
        </w:rPr>
        <w:t>í</w:t>
      </w:r>
      <w:r w:rsidR="00586B65">
        <w:rPr>
          <w:rFonts w:cs="Calibri"/>
          <w:bCs/>
          <w:szCs w:val="18"/>
          <w:lang w:eastAsia="en-US"/>
        </w:rPr>
        <w:t xml:space="preserve"> a dodávek oceněné dle odst. 6.4.3 a/nebo dle tohoto odst. 6.4.4 dále jen „</w:t>
      </w:r>
      <w:r w:rsidR="00586B65" w:rsidRPr="00586B65">
        <w:rPr>
          <w:rFonts w:cs="Calibri"/>
          <w:b/>
          <w:szCs w:val="18"/>
          <w:lang w:eastAsia="en-US"/>
        </w:rPr>
        <w:t>Nové položky</w:t>
      </w:r>
      <w:r w:rsidR="00586B65">
        <w:rPr>
          <w:rFonts w:cs="Calibri"/>
          <w:bCs/>
          <w:szCs w:val="18"/>
          <w:lang w:eastAsia="en-US"/>
        </w:rPr>
        <w:t>“).</w:t>
      </w:r>
    </w:p>
    <w:p w14:paraId="43D7F5AD" w14:textId="073E848E" w:rsidR="00D75D71" w:rsidRPr="007A1961" w:rsidRDefault="00F10F79" w:rsidP="00526F96">
      <w:pPr>
        <w:pStyle w:val="Odstavecseseznamem"/>
        <w:widowControl w:val="0"/>
        <w:numPr>
          <w:ilvl w:val="0"/>
          <w:numId w:val="22"/>
        </w:numPr>
        <w:spacing w:before="60"/>
        <w:ind w:left="1134" w:hanging="567"/>
        <w:contextualSpacing w:val="0"/>
        <w:jc w:val="both"/>
        <w:rPr>
          <w:rFonts w:cs="Calibri"/>
          <w:bCs/>
          <w:szCs w:val="18"/>
          <w:lang w:eastAsia="en-US"/>
        </w:rPr>
      </w:pPr>
      <w:r w:rsidRPr="007A1961">
        <w:rPr>
          <w:rFonts w:cs="Calibri"/>
          <w:bCs/>
          <w:szCs w:val="18"/>
          <w:lang w:eastAsia="en-US"/>
        </w:rPr>
        <w:t>Takto připravený z</w:t>
      </w:r>
      <w:r w:rsidR="00D75D71" w:rsidRPr="007A1961">
        <w:rPr>
          <w:rFonts w:cs="Calibri"/>
          <w:bCs/>
          <w:szCs w:val="18"/>
          <w:lang w:eastAsia="en-US"/>
        </w:rPr>
        <w:t xml:space="preserve">měnový list bude písemně potvrzený </w:t>
      </w:r>
      <w:r w:rsidR="001B2197" w:rsidRPr="007A1961">
        <w:rPr>
          <w:rFonts w:cs="Calibri"/>
          <w:bCs/>
          <w:szCs w:val="18"/>
          <w:lang w:eastAsia="en-US"/>
        </w:rPr>
        <w:t xml:space="preserve">TDI, Stavbyvedoucím, </w:t>
      </w:r>
      <w:r w:rsidR="007C23E7">
        <w:rPr>
          <w:rFonts w:cs="Calibri"/>
          <w:bCs/>
          <w:szCs w:val="18"/>
          <w:lang w:eastAsia="en-US"/>
        </w:rPr>
        <w:t>DP</w:t>
      </w:r>
      <w:r w:rsidR="001B2197" w:rsidRPr="007A1961">
        <w:rPr>
          <w:rFonts w:cs="Calibri"/>
          <w:bCs/>
          <w:szCs w:val="18"/>
          <w:lang w:eastAsia="en-US"/>
        </w:rPr>
        <w:t xml:space="preserve"> </w:t>
      </w:r>
      <w:r w:rsidR="00D75D71" w:rsidRPr="007A1961">
        <w:rPr>
          <w:rFonts w:cs="Calibri"/>
          <w:bCs/>
          <w:szCs w:val="18"/>
          <w:lang w:eastAsia="en-US"/>
        </w:rPr>
        <w:t>a bude podkladem pro jednání o</w:t>
      </w:r>
      <w:r w:rsidR="00614685" w:rsidRPr="007A1961">
        <w:rPr>
          <w:rFonts w:cs="Calibri"/>
          <w:bCs/>
          <w:szCs w:val="18"/>
          <w:lang w:eastAsia="en-US"/>
        </w:rPr>
        <w:t xml:space="preserve"> případné</w:t>
      </w:r>
      <w:r w:rsidR="00D75D71" w:rsidRPr="007A1961">
        <w:rPr>
          <w:rFonts w:cs="Calibri"/>
          <w:bCs/>
          <w:szCs w:val="18"/>
          <w:lang w:eastAsia="en-US"/>
        </w:rPr>
        <w:t xml:space="preserve"> změně </w:t>
      </w:r>
      <w:r w:rsidR="00270AAE">
        <w:rPr>
          <w:rFonts w:cs="Calibri"/>
          <w:bCs/>
          <w:szCs w:val="18"/>
          <w:lang w:eastAsia="en-US"/>
        </w:rPr>
        <w:t>Smlouv</w:t>
      </w:r>
      <w:r w:rsidR="00D75D71" w:rsidRPr="007A1961">
        <w:rPr>
          <w:rFonts w:cs="Calibri"/>
          <w:bCs/>
          <w:szCs w:val="18"/>
          <w:lang w:eastAsia="en-US"/>
        </w:rPr>
        <w:t>y.</w:t>
      </w:r>
    </w:p>
    <w:p w14:paraId="4224B5B2" w14:textId="5E4AC6BF" w:rsidR="00D75D71" w:rsidRPr="007A1961" w:rsidRDefault="00D75D71" w:rsidP="00526F96">
      <w:pPr>
        <w:pStyle w:val="Odstavecseseznamem"/>
        <w:widowControl w:val="0"/>
        <w:numPr>
          <w:ilvl w:val="0"/>
          <w:numId w:val="22"/>
        </w:numPr>
        <w:spacing w:before="60"/>
        <w:ind w:left="1134" w:hanging="567"/>
        <w:contextualSpacing w:val="0"/>
        <w:jc w:val="both"/>
        <w:rPr>
          <w:rFonts w:cs="Calibri"/>
          <w:szCs w:val="18"/>
          <w:lang w:eastAsia="en-US"/>
        </w:rPr>
      </w:pPr>
      <w:r w:rsidRPr="007A1961">
        <w:rPr>
          <w:rFonts w:cs="Calibri"/>
          <w:szCs w:val="18"/>
          <w:lang w:eastAsia="en-US"/>
        </w:rPr>
        <w:t xml:space="preserve">Rozsah a cena jakýchkoliv víceprací i méněprací musí být před jejich provedením výslovně (tj. nikoli pouhou fikcí souhlasu) </w:t>
      </w:r>
      <w:r w:rsidR="000E3C8F" w:rsidRPr="007A1961">
        <w:rPr>
          <w:rFonts w:cs="Calibri"/>
          <w:szCs w:val="18"/>
          <w:lang w:eastAsia="en-US"/>
        </w:rPr>
        <w:t>Objednatel</w:t>
      </w:r>
      <w:r w:rsidRPr="007A1961">
        <w:rPr>
          <w:rFonts w:cs="Calibri"/>
          <w:szCs w:val="18"/>
          <w:lang w:eastAsia="en-US"/>
        </w:rPr>
        <w:t xml:space="preserve">em odsouhlasen, a to formou dodatku této </w:t>
      </w:r>
      <w:r w:rsidR="00270AAE">
        <w:rPr>
          <w:rFonts w:cs="Calibri"/>
          <w:szCs w:val="18"/>
          <w:lang w:eastAsia="en-US"/>
        </w:rPr>
        <w:t>Smlouv</w:t>
      </w:r>
      <w:r w:rsidRPr="007A1961">
        <w:rPr>
          <w:rFonts w:cs="Calibri"/>
          <w:szCs w:val="18"/>
          <w:lang w:eastAsia="en-US"/>
        </w:rPr>
        <w:t xml:space="preserve">y; bez takového předchozího odsouhlasení ze strany </w:t>
      </w:r>
      <w:r w:rsidR="000E3C8F" w:rsidRPr="007A1961">
        <w:rPr>
          <w:rFonts w:cs="Calibri"/>
          <w:szCs w:val="18"/>
          <w:lang w:eastAsia="en-US"/>
        </w:rPr>
        <w:t>Objednatel</w:t>
      </w:r>
      <w:r w:rsidRPr="007A1961">
        <w:rPr>
          <w:rFonts w:cs="Calibri"/>
          <w:szCs w:val="18"/>
          <w:lang w:eastAsia="en-US"/>
        </w:rPr>
        <w:t xml:space="preserve">e nevznikne </w:t>
      </w:r>
      <w:r w:rsidR="000E3C8F" w:rsidRPr="007A1961">
        <w:rPr>
          <w:rFonts w:cs="Calibri"/>
          <w:szCs w:val="18"/>
          <w:lang w:eastAsia="en-US"/>
        </w:rPr>
        <w:t>Zhotovitel</w:t>
      </w:r>
      <w:r w:rsidRPr="007A1961">
        <w:rPr>
          <w:rFonts w:cs="Calibri"/>
          <w:szCs w:val="18"/>
          <w:lang w:eastAsia="en-US"/>
        </w:rPr>
        <w:t>i nárok na úhradu ceny víceprací ani nárok na jakoukoli jinou kompenzaci za jejich provedení (ať už by tato kompenzace měla z hlediska právního povahu jakoukoli)</w:t>
      </w:r>
      <w:r w:rsidR="00843A14" w:rsidRPr="007A1961">
        <w:rPr>
          <w:rFonts w:cs="Calibri"/>
          <w:szCs w:val="18"/>
          <w:lang w:eastAsia="en-US"/>
        </w:rPr>
        <w:t>.</w:t>
      </w:r>
    </w:p>
    <w:p w14:paraId="51A65306" w14:textId="75B78831" w:rsidR="00D75D71" w:rsidRPr="007A1961" w:rsidRDefault="00843A14" w:rsidP="00526F96">
      <w:pPr>
        <w:pStyle w:val="Odstavecseseznamem"/>
        <w:widowControl w:val="0"/>
        <w:numPr>
          <w:ilvl w:val="0"/>
          <w:numId w:val="22"/>
        </w:numPr>
        <w:spacing w:before="60"/>
        <w:ind w:left="1134" w:hanging="567"/>
        <w:contextualSpacing w:val="0"/>
        <w:jc w:val="both"/>
        <w:rPr>
          <w:rFonts w:cs="Calibri"/>
          <w:szCs w:val="18"/>
          <w:lang w:eastAsia="en-US"/>
        </w:rPr>
      </w:pPr>
      <w:r w:rsidRPr="007A1961">
        <w:rPr>
          <w:rFonts w:cs="Calibri"/>
          <w:bCs/>
          <w:szCs w:val="18"/>
          <w:lang w:eastAsia="en-US"/>
        </w:rPr>
        <w:t>Pro vyloučení pochybností se konstatuje, že jakékoliv v</w:t>
      </w:r>
      <w:r w:rsidR="00D75D71" w:rsidRPr="007A1961">
        <w:rPr>
          <w:rFonts w:cs="Calibri"/>
          <w:bCs/>
          <w:szCs w:val="18"/>
          <w:lang w:eastAsia="en-US"/>
        </w:rPr>
        <w:t xml:space="preserve">ícepráce a méněpráce lze provádět (a příslušný dodatek k této </w:t>
      </w:r>
      <w:r w:rsidR="00270AAE">
        <w:rPr>
          <w:rFonts w:cs="Calibri"/>
          <w:bCs/>
          <w:szCs w:val="18"/>
          <w:lang w:eastAsia="en-US"/>
        </w:rPr>
        <w:t>Smlouv</w:t>
      </w:r>
      <w:r w:rsidR="00D75D71" w:rsidRPr="007A1961">
        <w:rPr>
          <w:rFonts w:cs="Calibri"/>
          <w:bCs/>
          <w:szCs w:val="18"/>
          <w:lang w:eastAsia="en-US"/>
        </w:rPr>
        <w:t xml:space="preserve">ě uzavřít) pouze za dodržení podmínek vyplývajících ze ZZVZ, jimiž je </w:t>
      </w:r>
      <w:r w:rsidR="000E3C8F" w:rsidRPr="007A1961">
        <w:rPr>
          <w:rFonts w:cs="Calibri"/>
          <w:bCs/>
          <w:szCs w:val="18"/>
          <w:lang w:eastAsia="en-US"/>
        </w:rPr>
        <w:t>Objednatel</w:t>
      </w:r>
      <w:r w:rsidR="00D75D71" w:rsidRPr="007A1961">
        <w:rPr>
          <w:rFonts w:cs="Calibri"/>
          <w:bCs/>
          <w:szCs w:val="18"/>
          <w:lang w:eastAsia="en-US"/>
        </w:rPr>
        <w:t xml:space="preserve"> vázán.</w:t>
      </w:r>
    </w:p>
    <w:p w14:paraId="4EA436E7" w14:textId="28B85B0F" w:rsidR="00C56201" w:rsidRPr="007A1961" w:rsidRDefault="000E3C8F" w:rsidP="00526F96">
      <w:pPr>
        <w:pStyle w:val="Odstavecseseznamem"/>
        <w:widowControl w:val="0"/>
        <w:numPr>
          <w:ilvl w:val="1"/>
          <w:numId w:val="6"/>
        </w:numPr>
        <w:tabs>
          <w:tab w:val="left" w:pos="567"/>
        </w:tabs>
        <w:spacing w:before="120"/>
        <w:ind w:left="567" w:hanging="567"/>
        <w:contextualSpacing w:val="0"/>
        <w:jc w:val="both"/>
        <w:rPr>
          <w:rFonts w:cs="Calibri"/>
          <w:szCs w:val="18"/>
          <w:lang w:eastAsia="en-US"/>
        </w:rPr>
      </w:pPr>
      <w:r w:rsidRPr="007A1961">
        <w:rPr>
          <w:rFonts w:cs="Calibri"/>
          <w:szCs w:val="18"/>
          <w:lang w:eastAsia="en-US"/>
        </w:rPr>
        <w:t>Objednatel</w:t>
      </w:r>
      <w:r w:rsidR="00A27923" w:rsidRPr="007A1961">
        <w:rPr>
          <w:rFonts w:cs="Calibri"/>
          <w:szCs w:val="18"/>
          <w:lang w:eastAsia="en-US"/>
        </w:rPr>
        <w:t xml:space="preserve"> </w:t>
      </w:r>
      <w:r w:rsidR="000B3799" w:rsidRPr="007A1961">
        <w:rPr>
          <w:rFonts w:cs="Calibri"/>
          <w:szCs w:val="18"/>
          <w:lang w:eastAsia="en-US"/>
        </w:rPr>
        <w:t>neposkytuje zálohy</w:t>
      </w:r>
      <w:r w:rsidR="0021304D" w:rsidRPr="007A1961">
        <w:rPr>
          <w:rFonts w:cs="Calibri"/>
          <w:szCs w:val="18"/>
          <w:lang w:eastAsia="en-US"/>
        </w:rPr>
        <w:t xml:space="preserve">. </w:t>
      </w:r>
    </w:p>
    <w:p w14:paraId="5353FB5B" w14:textId="77777777" w:rsidR="00B60001" w:rsidRPr="007A1961" w:rsidRDefault="00B60001" w:rsidP="00526F96">
      <w:pPr>
        <w:pStyle w:val="Odstavecseseznamem"/>
        <w:widowControl w:val="0"/>
        <w:numPr>
          <w:ilvl w:val="1"/>
          <w:numId w:val="6"/>
        </w:numPr>
        <w:tabs>
          <w:tab w:val="left" w:pos="567"/>
        </w:tabs>
        <w:spacing w:before="120"/>
        <w:ind w:left="567" w:hanging="567"/>
        <w:contextualSpacing w:val="0"/>
        <w:jc w:val="both"/>
        <w:rPr>
          <w:rFonts w:cs="Calibri"/>
          <w:szCs w:val="18"/>
          <w:lang w:eastAsia="en-US"/>
        </w:rPr>
      </w:pPr>
      <w:r w:rsidRPr="007A1961">
        <w:rPr>
          <w:rFonts w:cs="Calibri"/>
          <w:szCs w:val="18"/>
          <w:lang w:eastAsia="en-US"/>
        </w:rPr>
        <w:t>Fakturace je dohodnuta takto:</w:t>
      </w:r>
    </w:p>
    <w:p w14:paraId="2B0AD562" w14:textId="58477062" w:rsidR="00B60001" w:rsidRPr="007A1961" w:rsidRDefault="000E3C8F"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Zhotovitel</w:t>
      </w:r>
      <w:r w:rsidR="00B60001" w:rsidRPr="007A1961">
        <w:rPr>
          <w:rFonts w:cs="Calibri"/>
          <w:szCs w:val="18"/>
          <w:lang w:eastAsia="en-US"/>
        </w:rPr>
        <w:t xml:space="preserve"> je povinen dodržovat </w:t>
      </w:r>
      <w:r w:rsidR="00C76F5C" w:rsidRPr="007A1961">
        <w:rPr>
          <w:rFonts w:cs="Calibri"/>
          <w:szCs w:val="18"/>
          <w:lang w:eastAsia="en-US"/>
        </w:rPr>
        <w:t>H</w:t>
      </w:r>
      <w:r w:rsidR="00B60001" w:rsidRPr="007A1961">
        <w:rPr>
          <w:rFonts w:cs="Calibri"/>
          <w:szCs w:val="18"/>
          <w:lang w:eastAsia="en-US"/>
        </w:rPr>
        <w:t>armonogram prací a je oprávněn fakturovat pouze skutečně provedené práce, dodávky a činnosti.</w:t>
      </w:r>
    </w:p>
    <w:p w14:paraId="533EF24E" w14:textId="0DD9D9D9" w:rsidR="005B1BF6" w:rsidRPr="007A1961" w:rsidRDefault="00B60001"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 xml:space="preserve">Dílčí fakturace bude probíhat v pravidelných měsíčních intervalech na základě soupisu v daném měsíci </w:t>
      </w:r>
      <w:r w:rsidR="00DF041D">
        <w:rPr>
          <w:rFonts w:cs="Calibri"/>
          <w:szCs w:val="18"/>
          <w:lang w:eastAsia="en-US"/>
        </w:rPr>
        <w:t xml:space="preserve">skutečně </w:t>
      </w:r>
      <w:r w:rsidRPr="007A1961">
        <w:rPr>
          <w:rFonts w:cs="Calibri"/>
          <w:szCs w:val="18"/>
          <w:lang w:eastAsia="en-US"/>
        </w:rPr>
        <w:t>provedených prací</w:t>
      </w:r>
      <w:r w:rsidR="00DF041D">
        <w:rPr>
          <w:rFonts w:cs="Calibri"/>
          <w:szCs w:val="18"/>
          <w:lang w:eastAsia="en-US"/>
        </w:rPr>
        <w:t>, dodávek a činností</w:t>
      </w:r>
      <w:r w:rsidR="005C22E5" w:rsidRPr="007A1961">
        <w:rPr>
          <w:rFonts w:cs="Calibri"/>
          <w:szCs w:val="18"/>
          <w:lang w:eastAsia="en-US"/>
        </w:rPr>
        <w:t xml:space="preserve"> (dále jen „</w:t>
      </w:r>
      <w:r w:rsidR="005C22E5" w:rsidRPr="007A1961">
        <w:rPr>
          <w:rFonts w:cs="Calibri"/>
          <w:b/>
          <w:bCs/>
          <w:szCs w:val="18"/>
          <w:lang w:eastAsia="en-US"/>
        </w:rPr>
        <w:t>Soupis</w:t>
      </w:r>
      <w:r w:rsidR="005C22E5" w:rsidRPr="007A1961">
        <w:rPr>
          <w:rFonts w:cs="Calibri"/>
          <w:szCs w:val="18"/>
          <w:lang w:eastAsia="en-US"/>
        </w:rPr>
        <w:t>“)</w:t>
      </w:r>
      <w:r w:rsidR="00770283" w:rsidRPr="007A1961">
        <w:rPr>
          <w:rFonts w:cs="Calibri"/>
          <w:szCs w:val="18"/>
          <w:lang w:eastAsia="en-US"/>
        </w:rPr>
        <w:t xml:space="preserve">, který bude </w:t>
      </w:r>
      <w:r w:rsidRPr="007A1961">
        <w:rPr>
          <w:rFonts w:cs="Calibri"/>
          <w:szCs w:val="18"/>
          <w:lang w:eastAsia="en-US"/>
        </w:rPr>
        <w:t>písemně odsouhlasen</w:t>
      </w:r>
      <w:r w:rsidR="00770283" w:rsidRPr="007A1961">
        <w:rPr>
          <w:rFonts w:cs="Calibri"/>
          <w:szCs w:val="18"/>
          <w:lang w:eastAsia="en-US"/>
        </w:rPr>
        <w:t xml:space="preserve"> TDI</w:t>
      </w:r>
      <w:r w:rsidRPr="007A1961">
        <w:rPr>
          <w:rFonts w:cs="Calibri"/>
          <w:szCs w:val="18"/>
          <w:lang w:eastAsia="en-US"/>
        </w:rPr>
        <w:t xml:space="preserve">. </w:t>
      </w:r>
      <w:r w:rsidR="000D183D" w:rsidRPr="007A1961">
        <w:rPr>
          <w:rFonts w:cs="Calibri"/>
          <w:szCs w:val="18"/>
          <w:lang w:eastAsia="en-US"/>
        </w:rPr>
        <w:t xml:space="preserve">Soupisy musí obsahovat </w:t>
      </w:r>
      <w:r w:rsidR="00923766" w:rsidRPr="007A1961">
        <w:rPr>
          <w:rFonts w:cs="Calibri"/>
          <w:szCs w:val="18"/>
          <w:lang w:eastAsia="en-US"/>
        </w:rPr>
        <w:t xml:space="preserve">a respektovat </w:t>
      </w:r>
      <w:r w:rsidR="000D183D" w:rsidRPr="007A1961">
        <w:rPr>
          <w:rFonts w:cs="Calibri"/>
          <w:szCs w:val="18"/>
          <w:lang w:eastAsia="en-US"/>
        </w:rPr>
        <w:t xml:space="preserve">ceny příslušných položek uvedené v </w:t>
      </w:r>
      <w:r w:rsidR="00F84043" w:rsidRPr="007A1961">
        <w:rPr>
          <w:rFonts w:cs="Calibri"/>
          <w:szCs w:val="18"/>
          <w:lang w:eastAsia="en-US"/>
        </w:rPr>
        <w:t>R</w:t>
      </w:r>
      <w:r w:rsidR="000D183D" w:rsidRPr="007A1961">
        <w:rPr>
          <w:rFonts w:cs="Calibri"/>
          <w:szCs w:val="18"/>
          <w:lang w:eastAsia="en-US"/>
        </w:rPr>
        <w:t xml:space="preserve">ozpočtu. </w:t>
      </w:r>
      <w:r w:rsidR="00A40418" w:rsidRPr="007A1961">
        <w:rPr>
          <w:rFonts w:cs="Calibri"/>
          <w:szCs w:val="18"/>
          <w:lang w:eastAsia="en-US"/>
        </w:rPr>
        <w:t xml:space="preserve">Soupisy </w:t>
      </w:r>
      <w:r w:rsidR="00ED48A6" w:rsidRPr="007A1961">
        <w:rPr>
          <w:rFonts w:cs="Calibri"/>
          <w:szCs w:val="18"/>
          <w:lang w:eastAsia="en-US"/>
        </w:rPr>
        <w:t xml:space="preserve">je </w:t>
      </w:r>
      <w:r w:rsidR="000E3C8F" w:rsidRPr="007A1961">
        <w:rPr>
          <w:rFonts w:cs="Calibri"/>
          <w:szCs w:val="18"/>
          <w:lang w:eastAsia="en-US"/>
        </w:rPr>
        <w:t>Zhotovitel</w:t>
      </w:r>
      <w:r w:rsidR="00A40418" w:rsidRPr="007A1961">
        <w:rPr>
          <w:rFonts w:cs="Calibri"/>
          <w:szCs w:val="18"/>
          <w:lang w:eastAsia="en-US"/>
        </w:rPr>
        <w:t xml:space="preserve"> </w:t>
      </w:r>
      <w:r w:rsidR="00ED48A6" w:rsidRPr="007A1961">
        <w:rPr>
          <w:rFonts w:cs="Calibri"/>
          <w:szCs w:val="18"/>
          <w:lang w:eastAsia="en-US"/>
        </w:rPr>
        <w:t xml:space="preserve">povinen předložit </w:t>
      </w:r>
      <w:r w:rsidR="00AC4BEF" w:rsidRPr="007A1961">
        <w:rPr>
          <w:rFonts w:cs="Calibri"/>
          <w:szCs w:val="18"/>
          <w:lang w:eastAsia="en-US"/>
        </w:rPr>
        <w:t>TDI</w:t>
      </w:r>
      <w:r w:rsidR="00A40418" w:rsidRPr="007A1961">
        <w:rPr>
          <w:rFonts w:cs="Calibri"/>
          <w:szCs w:val="18"/>
          <w:lang w:eastAsia="en-US"/>
        </w:rPr>
        <w:t xml:space="preserve"> k odsouhlasení vždy nejpozději 2. (druhý) pracovní den následujícího měsíce po termínu zdanitelného plnění fakturovaných prací, dodávek a činností. </w:t>
      </w:r>
      <w:r w:rsidR="005B1BF6" w:rsidRPr="007A1961">
        <w:rPr>
          <w:rFonts w:cs="Calibri"/>
          <w:szCs w:val="18"/>
          <w:lang w:eastAsia="en-US"/>
        </w:rPr>
        <w:t xml:space="preserve">TDI se předloženému </w:t>
      </w:r>
      <w:r w:rsidR="005C22E5" w:rsidRPr="007A1961">
        <w:rPr>
          <w:rFonts w:cs="Calibri"/>
          <w:szCs w:val="18"/>
          <w:lang w:eastAsia="en-US"/>
        </w:rPr>
        <w:t xml:space="preserve">Soupisu </w:t>
      </w:r>
      <w:r w:rsidR="005B1BF6" w:rsidRPr="007A1961">
        <w:rPr>
          <w:rFonts w:cs="Calibri"/>
          <w:szCs w:val="18"/>
          <w:lang w:eastAsia="en-US"/>
        </w:rPr>
        <w:t xml:space="preserve">vyjádří do 2 (dvou) pracovních dnů od jeho předložení. Případná nečinnost TDI se nepovažuje za souhlas. </w:t>
      </w:r>
    </w:p>
    <w:p w14:paraId="4E059459" w14:textId="77777777" w:rsidR="00D80037" w:rsidRPr="007A1961" w:rsidRDefault="00D80037"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Stejným způsobem jako Soupisy budou v pravidelných měsíčních intervalech připravovány, předkládány a odsouhlasovány rovněž:</w:t>
      </w:r>
    </w:p>
    <w:p w14:paraId="47190A6D" w14:textId="3F1D269C" w:rsidR="00D80037" w:rsidRPr="007A1961" w:rsidRDefault="00D80037" w:rsidP="00526F96">
      <w:pPr>
        <w:pStyle w:val="Odstavecseseznamem"/>
        <w:widowControl w:val="0"/>
        <w:numPr>
          <w:ilvl w:val="0"/>
          <w:numId w:val="43"/>
        </w:numPr>
        <w:tabs>
          <w:tab w:val="left" w:pos="1701"/>
        </w:tabs>
        <w:spacing w:before="60"/>
        <w:ind w:left="1701" w:hanging="567"/>
        <w:contextualSpacing w:val="0"/>
        <w:jc w:val="both"/>
        <w:rPr>
          <w:rFonts w:cs="Calibri"/>
          <w:szCs w:val="18"/>
          <w:lang w:eastAsia="en-US"/>
        </w:rPr>
      </w:pPr>
      <w:r w:rsidRPr="007A1961">
        <w:rPr>
          <w:rFonts w:cs="Calibri"/>
          <w:szCs w:val="18"/>
          <w:lang w:eastAsia="en-US"/>
        </w:rPr>
        <w:t>Zjišťovací protokoly o provedených pracích</w:t>
      </w:r>
      <w:r w:rsidR="00AF37F2">
        <w:rPr>
          <w:rFonts w:cs="Calibri"/>
          <w:szCs w:val="18"/>
          <w:lang w:eastAsia="en-US"/>
        </w:rPr>
        <w:t>, dodávkách a činnostech</w:t>
      </w:r>
      <w:r w:rsidRPr="007A1961">
        <w:rPr>
          <w:rFonts w:cs="Calibri"/>
          <w:szCs w:val="18"/>
          <w:lang w:eastAsia="en-US"/>
        </w:rPr>
        <w:t xml:space="preserve"> (v nichž bude uvedeno označení a název dotčených stavebních objektů, a </w:t>
      </w:r>
    </w:p>
    <w:p w14:paraId="26B1C740" w14:textId="77777777" w:rsidR="00D80037" w:rsidRPr="007A1961" w:rsidRDefault="00D80037" w:rsidP="00526F96">
      <w:pPr>
        <w:pStyle w:val="Odstavecseseznamem"/>
        <w:widowControl w:val="0"/>
        <w:numPr>
          <w:ilvl w:val="0"/>
          <w:numId w:val="43"/>
        </w:numPr>
        <w:tabs>
          <w:tab w:val="left" w:pos="1701"/>
        </w:tabs>
        <w:spacing w:before="60"/>
        <w:ind w:left="1701" w:hanging="567"/>
        <w:contextualSpacing w:val="0"/>
        <w:jc w:val="both"/>
        <w:rPr>
          <w:rFonts w:cs="Calibri"/>
          <w:szCs w:val="18"/>
          <w:lang w:eastAsia="en-US"/>
        </w:rPr>
      </w:pPr>
      <w:r w:rsidRPr="007A1961">
        <w:rPr>
          <w:rFonts w:cs="Calibri"/>
          <w:szCs w:val="18"/>
          <w:lang w:eastAsia="en-US"/>
        </w:rPr>
        <w:t>Rekapitulace plnění stavebních objektů (v nichž bude uvedeno fakturační období, příp. označení názvu ostatních činností spolu s příslušnými částkami).</w:t>
      </w:r>
    </w:p>
    <w:p w14:paraId="59A8D6A9" w14:textId="5C5F140C" w:rsidR="00B60001" w:rsidRPr="007A1961" w:rsidRDefault="00B60001"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 xml:space="preserve">Pro odstranění jakýchkoli pochybností strany konstatují, že </w:t>
      </w:r>
      <w:r w:rsidR="001C50B9" w:rsidRPr="007A1961">
        <w:rPr>
          <w:rFonts w:cs="Calibri"/>
          <w:szCs w:val="18"/>
          <w:lang w:eastAsia="en-US"/>
        </w:rPr>
        <w:t>TDI</w:t>
      </w:r>
      <w:r w:rsidRPr="007A1961">
        <w:rPr>
          <w:rFonts w:cs="Calibri"/>
          <w:szCs w:val="18"/>
          <w:lang w:eastAsia="en-US"/>
        </w:rPr>
        <w:t xml:space="preserve"> (anebo přímo </w:t>
      </w:r>
      <w:r w:rsidR="000E3C8F" w:rsidRPr="007A1961">
        <w:rPr>
          <w:rFonts w:cs="Calibri"/>
          <w:szCs w:val="18"/>
          <w:lang w:eastAsia="en-US"/>
        </w:rPr>
        <w:t>Objednatel</w:t>
      </w:r>
      <w:r w:rsidRPr="007A1961">
        <w:rPr>
          <w:rFonts w:cs="Calibri"/>
          <w:szCs w:val="18"/>
          <w:lang w:eastAsia="en-US"/>
        </w:rPr>
        <w:t xml:space="preserve">em) odsouhlasené provedení měsíčních </w:t>
      </w:r>
      <w:r w:rsidR="009F4937">
        <w:rPr>
          <w:rFonts w:cs="Calibri"/>
          <w:szCs w:val="18"/>
          <w:lang w:eastAsia="en-US"/>
        </w:rPr>
        <w:t xml:space="preserve">prací, dodávek a činností </w:t>
      </w:r>
      <w:r w:rsidR="005B1BF6" w:rsidRPr="007A1961">
        <w:rPr>
          <w:rFonts w:cs="Calibri"/>
          <w:szCs w:val="18"/>
          <w:lang w:eastAsia="en-US"/>
        </w:rPr>
        <w:t xml:space="preserve">(v rámci předmětného </w:t>
      </w:r>
      <w:r w:rsidR="005C22E5" w:rsidRPr="007A1961">
        <w:rPr>
          <w:rFonts w:cs="Calibri"/>
          <w:szCs w:val="18"/>
          <w:lang w:eastAsia="en-US"/>
        </w:rPr>
        <w:t>Soupisu</w:t>
      </w:r>
      <w:r w:rsidR="00D80037" w:rsidRPr="007A1961">
        <w:rPr>
          <w:rFonts w:cs="Calibri"/>
          <w:szCs w:val="18"/>
          <w:lang w:eastAsia="en-US"/>
        </w:rPr>
        <w:t xml:space="preserve">, zjišťovacího protokolu či rekapitulace </w:t>
      </w:r>
      <w:r w:rsidR="00993C19" w:rsidRPr="007A1961">
        <w:rPr>
          <w:rFonts w:cs="Calibri"/>
          <w:szCs w:val="18"/>
          <w:lang w:eastAsia="en-US"/>
        </w:rPr>
        <w:t>plnění</w:t>
      </w:r>
      <w:r w:rsidR="00D80037" w:rsidRPr="007A1961">
        <w:rPr>
          <w:rFonts w:cs="Calibri"/>
          <w:szCs w:val="18"/>
          <w:lang w:eastAsia="en-US"/>
        </w:rPr>
        <w:t xml:space="preserve"> stavebních objektů</w:t>
      </w:r>
      <w:r w:rsidR="005B1BF6" w:rsidRPr="007A1961">
        <w:rPr>
          <w:rFonts w:cs="Calibri"/>
          <w:szCs w:val="18"/>
          <w:lang w:eastAsia="en-US"/>
        </w:rPr>
        <w:t xml:space="preserve">) </w:t>
      </w:r>
      <w:r w:rsidRPr="007A1961">
        <w:rPr>
          <w:rFonts w:cs="Calibri"/>
          <w:szCs w:val="18"/>
          <w:lang w:eastAsia="en-US"/>
        </w:rPr>
        <w:t xml:space="preserve">nepotvrzuje jejich bezvadnost ani úplnost, které budou prověřovány finálně až v rámci předávání </w:t>
      </w:r>
      <w:r w:rsidR="00B95DF4" w:rsidRPr="007A1961">
        <w:rPr>
          <w:rFonts w:cs="Calibri"/>
          <w:szCs w:val="18"/>
          <w:lang w:eastAsia="en-US"/>
        </w:rPr>
        <w:t>Díla</w:t>
      </w:r>
      <w:r w:rsidRPr="007A1961">
        <w:rPr>
          <w:rFonts w:cs="Calibri"/>
          <w:szCs w:val="18"/>
          <w:lang w:eastAsia="en-US"/>
        </w:rPr>
        <w:t>.</w:t>
      </w:r>
    </w:p>
    <w:p w14:paraId="3D3FE4DD" w14:textId="44D3A5E4" w:rsidR="00B60001" w:rsidRPr="00ED48A6" w:rsidRDefault="000E3C8F"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lastRenderedPageBreak/>
        <w:t>Zhotovitel</w:t>
      </w:r>
      <w:r w:rsidR="00B60001" w:rsidRPr="007A1961">
        <w:rPr>
          <w:rFonts w:cs="Calibri"/>
          <w:szCs w:val="18"/>
          <w:lang w:eastAsia="en-US"/>
        </w:rPr>
        <w:t xml:space="preserve"> vystaví po splnění dílčí části </w:t>
      </w:r>
      <w:r w:rsidR="002967EB">
        <w:rPr>
          <w:rFonts w:cs="Calibri"/>
          <w:szCs w:val="18"/>
          <w:lang w:eastAsia="en-US"/>
        </w:rPr>
        <w:t>D</w:t>
      </w:r>
      <w:r w:rsidR="002967EB" w:rsidRPr="007A1961">
        <w:rPr>
          <w:rFonts w:cs="Calibri"/>
          <w:szCs w:val="18"/>
          <w:lang w:eastAsia="en-US"/>
        </w:rPr>
        <w:t xml:space="preserve">íla </w:t>
      </w:r>
      <w:r w:rsidR="00C42DE7" w:rsidRPr="007A1961">
        <w:rPr>
          <w:rFonts w:cs="Calibri"/>
          <w:szCs w:val="18"/>
          <w:lang w:eastAsia="en-US"/>
        </w:rPr>
        <w:t xml:space="preserve">dle Soupisu odsouhlaseného TDI </w:t>
      </w:r>
      <w:r w:rsidR="00B60001" w:rsidRPr="007A1961">
        <w:rPr>
          <w:rFonts w:cs="Calibri"/>
          <w:szCs w:val="18"/>
          <w:lang w:eastAsia="en-US"/>
        </w:rPr>
        <w:t xml:space="preserve">fakturu (daňový doklad), kde bude uveden název stavby v plném znění dle </w:t>
      </w:r>
      <w:r w:rsidR="00270AAE">
        <w:rPr>
          <w:rFonts w:cs="Calibri"/>
          <w:szCs w:val="18"/>
          <w:lang w:eastAsia="en-US"/>
        </w:rPr>
        <w:t>Smlouv</w:t>
      </w:r>
      <w:r w:rsidR="00B60001" w:rsidRPr="007A1961">
        <w:rPr>
          <w:rFonts w:cs="Calibri"/>
          <w:szCs w:val="18"/>
          <w:lang w:eastAsia="en-US"/>
        </w:rPr>
        <w:t xml:space="preserve">y a číslo </w:t>
      </w:r>
      <w:r w:rsidR="00270AAE">
        <w:rPr>
          <w:rFonts w:cs="Calibri"/>
          <w:szCs w:val="18"/>
          <w:lang w:eastAsia="en-US"/>
        </w:rPr>
        <w:t>Smlouv</w:t>
      </w:r>
      <w:r w:rsidR="00B60001" w:rsidRPr="007A1961">
        <w:rPr>
          <w:rFonts w:cs="Calibri"/>
          <w:szCs w:val="18"/>
          <w:lang w:eastAsia="en-US"/>
        </w:rPr>
        <w:t xml:space="preserve">y </w:t>
      </w:r>
      <w:r w:rsidR="00A767CA">
        <w:rPr>
          <w:rFonts w:cs="Calibri"/>
          <w:szCs w:val="18"/>
          <w:lang w:eastAsia="en-US"/>
        </w:rPr>
        <w:t xml:space="preserve">(přidělené Smlouvě </w:t>
      </w:r>
      <w:r w:rsidRPr="007A1961">
        <w:rPr>
          <w:rFonts w:cs="Calibri"/>
          <w:szCs w:val="18"/>
          <w:lang w:eastAsia="en-US"/>
        </w:rPr>
        <w:t>Objednatel</w:t>
      </w:r>
      <w:r w:rsidR="00B60001" w:rsidRPr="007A1961">
        <w:rPr>
          <w:rFonts w:cs="Calibri"/>
          <w:szCs w:val="18"/>
          <w:lang w:eastAsia="en-US"/>
        </w:rPr>
        <w:t>e</w:t>
      </w:r>
      <w:r w:rsidR="00A767CA">
        <w:rPr>
          <w:rFonts w:cs="Calibri"/>
          <w:szCs w:val="18"/>
          <w:lang w:eastAsia="en-US"/>
        </w:rPr>
        <w:t>m</w:t>
      </w:r>
      <w:r w:rsidR="00A23D27">
        <w:rPr>
          <w:rFonts w:cs="Calibri"/>
          <w:szCs w:val="18"/>
          <w:lang w:eastAsia="en-US"/>
        </w:rPr>
        <w:t xml:space="preserve"> před jejím uzavřením</w:t>
      </w:r>
      <w:r w:rsidR="00A767CA">
        <w:rPr>
          <w:rFonts w:cs="Calibri"/>
          <w:szCs w:val="18"/>
          <w:lang w:eastAsia="en-US"/>
        </w:rPr>
        <w:t>)</w:t>
      </w:r>
      <w:r w:rsidR="00B60001" w:rsidRPr="007A1961">
        <w:rPr>
          <w:rFonts w:cs="Calibri"/>
          <w:szCs w:val="18"/>
          <w:lang w:eastAsia="en-US"/>
        </w:rPr>
        <w:t xml:space="preserve">. Samostatnou položkou daňového dokladu za poslední dílčí část </w:t>
      </w:r>
      <w:r w:rsidR="00F1203D" w:rsidRPr="007A1961">
        <w:rPr>
          <w:rFonts w:cs="Calibri"/>
          <w:szCs w:val="18"/>
          <w:lang w:eastAsia="en-US"/>
        </w:rPr>
        <w:t xml:space="preserve">Díla </w:t>
      </w:r>
      <w:r w:rsidR="00B60001" w:rsidRPr="007A1961">
        <w:rPr>
          <w:rFonts w:cs="Calibri"/>
          <w:szCs w:val="18"/>
          <w:lang w:eastAsia="en-US"/>
        </w:rPr>
        <w:t>bud</w:t>
      </w:r>
      <w:r w:rsidR="00F1203D" w:rsidRPr="007A1961">
        <w:rPr>
          <w:rFonts w:cs="Calibri"/>
          <w:szCs w:val="18"/>
          <w:lang w:eastAsia="en-US"/>
        </w:rPr>
        <w:t>e cena DSPS</w:t>
      </w:r>
      <w:r w:rsidR="00B60001" w:rsidRPr="007A1961">
        <w:rPr>
          <w:rFonts w:cs="Calibri"/>
          <w:szCs w:val="18"/>
          <w:lang w:eastAsia="en-US"/>
        </w:rPr>
        <w:t xml:space="preserve">. </w:t>
      </w:r>
      <w:r w:rsidR="0076733D" w:rsidRPr="007A1961">
        <w:rPr>
          <w:rFonts w:cs="Calibri"/>
          <w:szCs w:val="18"/>
          <w:lang w:eastAsia="en-US"/>
        </w:rPr>
        <w:t>Případné v</w:t>
      </w:r>
      <w:r w:rsidR="00A56AAB" w:rsidRPr="007A1961">
        <w:rPr>
          <w:rFonts w:cs="Calibri"/>
          <w:szCs w:val="18"/>
          <w:lang w:eastAsia="en-US"/>
        </w:rPr>
        <w:t xml:space="preserve">ícepráce </w:t>
      </w:r>
      <w:r w:rsidR="00B60001" w:rsidRPr="007A1961">
        <w:rPr>
          <w:rFonts w:cs="Calibri"/>
          <w:szCs w:val="18"/>
          <w:lang w:eastAsia="en-US"/>
        </w:rPr>
        <w:t xml:space="preserve">dle řádně uzavřených dodatků ke </w:t>
      </w:r>
      <w:r w:rsidR="00270AAE">
        <w:rPr>
          <w:rFonts w:cs="Calibri"/>
          <w:szCs w:val="18"/>
          <w:lang w:eastAsia="en-US"/>
        </w:rPr>
        <w:t>Smlouv</w:t>
      </w:r>
      <w:r w:rsidR="00A56AAB" w:rsidRPr="007A1961">
        <w:rPr>
          <w:rFonts w:cs="Calibri"/>
          <w:szCs w:val="18"/>
          <w:lang w:eastAsia="en-US"/>
        </w:rPr>
        <w:t xml:space="preserve">ě </w:t>
      </w:r>
      <w:r w:rsidR="00B60001" w:rsidRPr="007A1961">
        <w:rPr>
          <w:rFonts w:cs="Calibri"/>
          <w:szCs w:val="18"/>
          <w:lang w:eastAsia="en-US"/>
        </w:rPr>
        <w:t>budou fakturovány samostatně v měsíci</w:t>
      </w:r>
      <w:r w:rsidR="00B60001" w:rsidRPr="00ED48A6">
        <w:rPr>
          <w:rFonts w:cs="Calibri"/>
          <w:szCs w:val="18"/>
          <w:lang w:eastAsia="en-US"/>
        </w:rPr>
        <w:t>, ve kterém byly skutečně realizovány, a to k poslednímu dni dílčího fakturačního období</w:t>
      </w:r>
      <w:r w:rsidR="00C42DE7" w:rsidRPr="00ED48A6">
        <w:rPr>
          <w:rFonts w:cs="Calibri"/>
          <w:szCs w:val="18"/>
          <w:lang w:eastAsia="en-US"/>
        </w:rPr>
        <w:t xml:space="preserve">, </w:t>
      </w:r>
      <w:r w:rsidR="003C4A33">
        <w:rPr>
          <w:rFonts w:cs="Calibri"/>
          <w:szCs w:val="18"/>
          <w:lang w:eastAsia="en-US"/>
        </w:rPr>
        <w:t xml:space="preserve">přičemž </w:t>
      </w:r>
      <w:r w:rsidR="00C42DE7" w:rsidRPr="00ED48A6">
        <w:rPr>
          <w:rFonts w:cs="Calibri"/>
          <w:szCs w:val="18"/>
          <w:lang w:eastAsia="en-US"/>
        </w:rPr>
        <w:t xml:space="preserve">kromě jiných náležitostí sjednaných v této </w:t>
      </w:r>
      <w:r w:rsidR="00270AAE">
        <w:rPr>
          <w:rFonts w:cs="Calibri"/>
          <w:szCs w:val="18"/>
          <w:lang w:eastAsia="en-US"/>
        </w:rPr>
        <w:t>Smlouv</w:t>
      </w:r>
      <w:r w:rsidR="00C42DE7" w:rsidRPr="00ED48A6">
        <w:rPr>
          <w:rFonts w:cs="Calibri"/>
          <w:szCs w:val="18"/>
          <w:lang w:eastAsia="en-US"/>
        </w:rPr>
        <w:t xml:space="preserve">ě musí faktura na vícepráce obsahovat i číslo příslušného dodatku ke </w:t>
      </w:r>
      <w:r w:rsidR="00270AAE">
        <w:rPr>
          <w:rFonts w:cs="Calibri"/>
          <w:szCs w:val="18"/>
          <w:lang w:eastAsia="en-US"/>
        </w:rPr>
        <w:t>Smlouv</w:t>
      </w:r>
      <w:r w:rsidR="00C42DE7" w:rsidRPr="00ED48A6">
        <w:rPr>
          <w:rFonts w:cs="Calibri"/>
          <w:szCs w:val="18"/>
          <w:lang w:eastAsia="en-US"/>
        </w:rPr>
        <w:t>ě</w:t>
      </w:r>
      <w:r w:rsidR="00B60001" w:rsidRPr="00ED48A6">
        <w:rPr>
          <w:rFonts w:cs="Calibri"/>
          <w:szCs w:val="18"/>
          <w:lang w:eastAsia="en-US"/>
        </w:rPr>
        <w:t xml:space="preserve">. </w:t>
      </w:r>
    </w:p>
    <w:p w14:paraId="573BD976" w14:textId="5CF88579" w:rsidR="00B60001" w:rsidRPr="00ED48A6" w:rsidRDefault="00E86159"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Pr>
          <w:rFonts w:cs="Calibri"/>
          <w:szCs w:val="18"/>
          <w:lang w:eastAsia="en-US"/>
        </w:rPr>
        <w:t>Každá f</w:t>
      </w:r>
      <w:r w:rsidR="00B60001" w:rsidRPr="00ED48A6">
        <w:rPr>
          <w:rFonts w:cs="Calibri"/>
          <w:szCs w:val="18"/>
          <w:lang w:eastAsia="en-US"/>
        </w:rPr>
        <w:t xml:space="preserve">aktura </w:t>
      </w:r>
      <w:r w:rsidR="000E3C8F" w:rsidRPr="00ED48A6">
        <w:rPr>
          <w:rFonts w:cs="Calibri"/>
          <w:szCs w:val="18"/>
          <w:lang w:eastAsia="en-US"/>
        </w:rPr>
        <w:t>Zhotovitel</w:t>
      </w:r>
      <w:r w:rsidR="00B60001" w:rsidRPr="00ED48A6">
        <w:rPr>
          <w:rFonts w:cs="Calibri"/>
          <w:szCs w:val="18"/>
          <w:lang w:eastAsia="en-US"/>
        </w:rPr>
        <w:t xml:space="preserve">e musí </w:t>
      </w:r>
      <w:r w:rsidR="008A44EE" w:rsidRPr="00ED48A6">
        <w:rPr>
          <w:rFonts w:cs="Calibri"/>
          <w:szCs w:val="18"/>
          <w:lang w:eastAsia="en-US"/>
        </w:rPr>
        <w:t xml:space="preserve">splňovat </w:t>
      </w:r>
      <w:r w:rsidR="00B60001" w:rsidRPr="00ED48A6">
        <w:rPr>
          <w:rFonts w:cs="Calibri"/>
          <w:szCs w:val="18"/>
          <w:lang w:eastAsia="en-US"/>
        </w:rPr>
        <w:t xml:space="preserve">náležitosti obchodní listiny dle § 435 OZ a daňového dokladu dle zákona č. 563/1991 Sb., o účetnictví, ve znění pozdějších předpisů a </w:t>
      </w:r>
      <w:proofErr w:type="spellStart"/>
      <w:r w:rsidR="00A40418" w:rsidRPr="00ED48A6">
        <w:rPr>
          <w:rFonts w:cs="Calibri"/>
          <w:szCs w:val="18"/>
          <w:lang w:eastAsia="en-US"/>
        </w:rPr>
        <w:t>ZoDPH</w:t>
      </w:r>
      <w:proofErr w:type="spellEnd"/>
      <w:r w:rsidR="00B60001" w:rsidRPr="00ED48A6">
        <w:rPr>
          <w:rFonts w:cs="Calibri"/>
          <w:szCs w:val="18"/>
          <w:lang w:eastAsia="en-US"/>
        </w:rPr>
        <w:t xml:space="preserve">. Zároveň musí být každá faktura </w:t>
      </w:r>
      <w:r w:rsidR="000E3C8F" w:rsidRPr="00ED48A6">
        <w:rPr>
          <w:rFonts w:cs="Calibri"/>
          <w:szCs w:val="18"/>
          <w:lang w:eastAsia="en-US"/>
        </w:rPr>
        <w:t>Zhotovitel</w:t>
      </w:r>
      <w:r w:rsidR="00B60001" w:rsidRPr="00ED48A6">
        <w:rPr>
          <w:rFonts w:cs="Calibri"/>
          <w:szCs w:val="18"/>
          <w:lang w:eastAsia="en-US"/>
        </w:rPr>
        <w:t xml:space="preserve">e označena číslem projektu dotačního programu IROP, </w:t>
      </w:r>
      <w:r w:rsidR="00F84043" w:rsidRPr="00ED48A6">
        <w:rPr>
          <w:rFonts w:cs="Calibri"/>
          <w:szCs w:val="18"/>
          <w:lang w:eastAsia="en-US"/>
        </w:rPr>
        <w:t>které Objednatel Zhotoviteli sdělí po přidělení takového čísla</w:t>
      </w:r>
      <w:r w:rsidR="00B60001" w:rsidRPr="00ED48A6">
        <w:rPr>
          <w:rFonts w:cs="Calibri"/>
          <w:szCs w:val="18"/>
          <w:lang w:eastAsia="en-US"/>
        </w:rPr>
        <w:t>.</w:t>
      </w:r>
    </w:p>
    <w:p w14:paraId="733E9B5F" w14:textId="452549E0" w:rsidR="005C22E5" w:rsidRPr="00ED48A6" w:rsidRDefault="005C22E5"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Přílohou daňového dokladu a jeho nedílnou součástí musí </w:t>
      </w:r>
      <w:r w:rsidR="002C2AA3" w:rsidRPr="00ED48A6">
        <w:rPr>
          <w:rFonts w:cs="Calibri"/>
          <w:szCs w:val="18"/>
          <w:lang w:eastAsia="en-US"/>
        </w:rPr>
        <w:t xml:space="preserve">vždy </w:t>
      </w:r>
      <w:r w:rsidRPr="00ED48A6">
        <w:rPr>
          <w:rFonts w:cs="Calibri"/>
          <w:szCs w:val="18"/>
          <w:lang w:eastAsia="en-US"/>
        </w:rPr>
        <w:t xml:space="preserve">být </w:t>
      </w:r>
      <w:r w:rsidR="002C2AA3" w:rsidRPr="00ED48A6">
        <w:rPr>
          <w:rFonts w:cs="Calibri"/>
          <w:szCs w:val="18"/>
          <w:lang w:eastAsia="en-US"/>
        </w:rPr>
        <w:t xml:space="preserve">příslušný </w:t>
      </w:r>
      <w:r w:rsidRPr="00ED48A6">
        <w:rPr>
          <w:rFonts w:cs="Calibri"/>
          <w:szCs w:val="18"/>
          <w:lang w:eastAsia="en-US"/>
        </w:rPr>
        <w:t xml:space="preserve">zjišťovací protokol o provedených pracích, </w:t>
      </w:r>
      <w:r w:rsidR="000E00F0" w:rsidRPr="00ED48A6">
        <w:rPr>
          <w:rFonts w:cs="Calibri"/>
          <w:szCs w:val="18"/>
          <w:lang w:eastAsia="en-US"/>
        </w:rPr>
        <w:t xml:space="preserve">rekapitulace plnění stavebních objektů </w:t>
      </w:r>
      <w:r w:rsidR="002C2AA3" w:rsidRPr="00ED48A6">
        <w:rPr>
          <w:rFonts w:cs="Calibri"/>
          <w:szCs w:val="18"/>
          <w:lang w:eastAsia="en-US"/>
        </w:rPr>
        <w:t>a</w:t>
      </w:r>
      <w:r w:rsidRPr="00ED48A6">
        <w:rPr>
          <w:rFonts w:cs="Calibri"/>
          <w:szCs w:val="18"/>
          <w:lang w:eastAsia="en-US"/>
        </w:rPr>
        <w:t xml:space="preserve"> </w:t>
      </w:r>
      <w:r w:rsidR="00D55DAA" w:rsidRPr="00ED48A6">
        <w:rPr>
          <w:rFonts w:cs="Calibri"/>
          <w:szCs w:val="18"/>
          <w:lang w:eastAsia="en-US"/>
        </w:rPr>
        <w:t xml:space="preserve">Soupis odsouhlasený </w:t>
      </w:r>
      <w:r w:rsidR="002C2AA3" w:rsidRPr="00ED48A6">
        <w:rPr>
          <w:rFonts w:cs="Calibri"/>
          <w:szCs w:val="18"/>
          <w:lang w:eastAsia="en-US"/>
        </w:rPr>
        <w:t xml:space="preserve">(to vše odsouhlaseno </w:t>
      </w:r>
      <w:r w:rsidR="00D55DAA" w:rsidRPr="00ED48A6">
        <w:rPr>
          <w:rFonts w:cs="Calibri"/>
          <w:szCs w:val="18"/>
          <w:lang w:eastAsia="en-US"/>
        </w:rPr>
        <w:t>TDI</w:t>
      </w:r>
      <w:r w:rsidR="00EB3548" w:rsidRPr="00ED48A6">
        <w:rPr>
          <w:rFonts w:cs="Calibri"/>
          <w:szCs w:val="18"/>
          <w:lang w:eastAsia="en-US"/>
        </w:rPr>
        <w:t xml:space="preserve"> – </w:t>
      </w:r>
      <w:r w:rsidR="008F3988">
        <w:rPr>
          <w:rFonts w:cs="Calibri"/>
          <w:szCs w:val="18"/>
          <w:lang w:eastAsia="en-US"/>
        </w:rPr>
        <w:t>viz</w:t>
      </w:r>
      <w:r w:rsidR="00EB3548" w:rsidRPr="00ED48A6">
        <w:rPr>
          <w:rFonts w:cs="Calibri"/>
          <w:szCs w:val="18"/>
          <w:lang w:eastAsia="en-US"/>
        </w:rPr>
        <w:t xml:space="preserve"> shora</w:t>
      </w:r>
      <w:r w:rsidR="002C2AA3" w:rsidRPr="00ED48A6">
        <w:rPr>
          <w:rFonts w:cs="Calibri"/>
          <w:szCs w:val="18"/>
          <w:lang w:eastAsia="en-US"/>
        </w:rPr>
        <w:t>)</w:t>
      </w:r>
      <w:r w:rsidRPr="00ED48A6">
        <w:rPr>
          <w:rFonts w:cs="Calibri"/>
          <w:szCs w:val="18"/>
          <w:lang w:eastAsia="en-US"/>
        </w:rPr>
        <w:t xml:space="preserve">. </w:t>
      </w:r>
    </w:p>
    <w:p w14:paraId="2E126247" w14:textId="254A5350" w:rsidR="00B60001" w:rsidRPr="007A1961" w:rsidRDefault="00B60001"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V případě, že </w:t>
      </w:r>
      <w:r w:rsidRPr="007A1961">
        <w:rPr>
          <w:rFonts w:cs="Calibri"/>
          <w:szCs w:val="18"/>
          <w:lang w:eastAsia="en-US"/>
        </w:rPr>
        <w:t xml:space="preserve">daňový doklad nebude mít touto </w:t>
      </w:r>
      <w:r w:rsidR="00270AAE">
        <w:rPr>
          <w:rFonts w:cs="Calibri"/>
          <w:szCs w:val="18"/>
          <w:lang w:eastAsia="en-US"/>
        </w:rPr>
        <w:t>Smlouv</w:t>
      </w:r>
      <w:r w:rsidRPr="007A1961">
        <w:rPr>
          <w:rFonts w:cs="Calibri"/>
          <w:szCs w:val="18"/>
          <w:lang w:eastAsia="en-US"/>
        </w:rPr>
        <w:t xml:space="preserve">ou či příslušnými právními předpisy stanovené náležitosti </w:t>
      </w:r>
      <w:r w:rsidR="005D7C5A">
        <w:rPr>
          <w:rFonts w:cs="Calibri"/>
          <w:szCs w:val="18"/>
          <w:lang w:eastAsia="en-US"/>
        </w:rPr>
        <w:t xml:space="preserve">(včetně příloh) </w:t>
      </w:r>
      <w:r w:rsidRPr="007A1961">
        <w:rPr>
          <w:rFonts w:cs="Calibri"/>
          <w:szCs w:val="18"/>
          <w:lang w:eastAsia="en-US"/>
        </w:rPr>
        <w:t xml:space="preserve">nebo bude obsahovat chybné údaje, je </w:t>
      </w:r>
      <w:r w:rsidR="000E3C8F" w:rsidRPr="007A1961">
        <w:rPr>
          <w:rFonts w:cs="Calibri"/>
          <w:szCs w:val="18"/>
          <w:lang w:eastAsia="en-US"/>
        </w:rPr>
        <w:t>Objednatel</w:t>
      </w:r>
      <w:r w:rsidRPr="007A1961">
        <w:rPr>
          <w:rFonts w:cs="Calibri"/>
          <w:szCs w:val="18"/>
          <w:lang w:eastAsia="en-US"/>
        </w:rPr>
        <w:t xml:space="preserve"> oprávněn </w:t>
      </w:r>
      <w:r w:rsidR="00B1447D" w:rsidRPr="007A1961">
        <w:rPr>
          <w:rFonts w:cs="Calibri"/>
          <w:szCs w:val="18"/>
          <w:lang w:eastAsia="en-US"/>
        </w:rPr>
        <w:t>jej</w:t>
      </w:r>
      <w:r w:rsidRPr="007A1961">
        <w:rPr>
          <w:rFonts w:cs="Calibri"/>
          <w:szCs w:val="18"/>
          <w:lang w:eastAsia="en-US"/>
        </w:rPr>
        <w:t xml:space="preserve"> ve lhůtě splatnosti vrátit </w:t>
      </w:r>
      <w:r w:rsidR="000E3C8F" w:rsidRPr="007A1961">
        <w:rPr>
          <w:rFonts w:cs="Calibri"/>
          <w:szCs w:val="18"/>
          <w:lang w:eastAsia="en-US"/>
        </w:rPr>
        <w:t>Zhotovitel</w:t>
      </w:r>
      <w:r w:rsidRPr="007A1961">
        <w:rPr>
          <w:rFonts w:cs="Calibri"/>
          <w:szCs w:val="18"/>
          <w:lang w:eastAsia="en-US"/>
        </w:rPr>
        <w:t>i, aniž by se tím dostal do prodlení s úhradou. Nová lhůta splatnosti počíná běžet dnem prokazatelného doručení opravené</w:t>
      </w:r>
      <w:r w:rsidR="00FD38C0" w:rsidRPr="007A1961">
        <w:rPr>
          <w:rFonts w:cs="Calibri"/>
          <w:szCs w:val="18"/>
          <w:lang w:eastAsia="en-US"/>
        </w:rPr>
        <w:t>ho</w:t>
      </w:r>
      <w:r w:rsidRPr="007A1961">
        <w:rPr>
          <w:rFonts w:cs="Calibri"/>
          <w:szCs w:val="18"/>
          <w:lang w:eastAsia="en-US"/>
        </w:rPr>
        <w:t xml:space="preserve"> nebo nově vystavené</w:t>
      </w:r>
      <w:r w:rsidR="00FD38C0" w:rsidRPr="007A1961">
        <w:rPr>
          <w:rFonts w:cs="Calibri"/>
          <w:szCs w:val="18"/>
          <w:lang w:eastAsia="en-US"/>
        </w:rPr>
        <w:t xml:space="preserve">ho daňového dokladu </w:t>
      </w:r>
      <w:r w:rsidR="000E3C8F" w:rsidRPr="007A1961">
        <w:rPr>
          <w:rFonts w:cs="Calibri"/>
          <w:szCs w:val="18"/>
          <w:lang w:eastAsia="en-US"/>
        </w:rPr>
        <w:t>Objednatel</w:t>
      </w:r>
      <w:r w:rsidR="00FD38C0" w:rsidRPr="007A1961">
        <w:rPr>
          <w:rFonts w:cs="Calibri"/>
          <w:szCs w:val="18"/>
          <w:lang w:eastAsia="en-US"/>
        </w:rPr>
        <w:t>i</w:t>
      </w:r>
      <w:r w:rsidRPr="007A1961">
        <w:rPr>
          <w:rFonts w:cs="Calibri"/>
          <w:szCs w:val="18"/>
          <w:lang w:eastAsia="en-US"/>
        </w:rPr>
        <w:t xml:space="preserve">. Důvod případného vrácení </w:t>
      </w:r>
      <w:r w:rsidR="00FD38C0" w:rsidRPr="007A1961">
        <w:rPr>
          <w:rFonts w:cs="Calibri"/>
          <w:szCs w:val="18"/>
          <w:lang w:eastAsia="en-US"/>
        </w:rPr>
        <w:t xml:space="preserve">daňového dokladu </w:t>
      </w:r>
      <w:r w:rsidRPr="007A1961">
        <w:rPr>
          <w:rFonts w:cs="Calibri"/>
          <w:szCs w:val="18"/>
          <w:lang w:eastAsia="en-US"/>
        </w:rPr>
        <w:t xml:space="preserve">musí být </w:t>
      </w:r>
      <w:r w:rsidR="000E3C8F" w:rsidRPr="007A1961">
        <w:rPr>
          <w:rFonts w:cs="Calibri"/>
          <w:szCs w:val="18"/>
          <w:lang w:eastAsia="en-US"/>
        </w:rPr>
        <w:t>Objednatel</w:t>
      </w:r>
      <w:r w:rsidRPr="007A1961">
        <w:rPr>
          <w:rFonts w:cs="Calibri"/>
          <w:szCs w:val="18"/>
          <w:lang w:eastAsia="en-US"/>
        </w:rPr>
        <w:t xml:space="preserve">em </w:t>
      </w:r>
      <w:r w:rsidR="003F37E5">
        <w:rPr>
          <w:rFonts w:cs="Calibri"/>
          <w:szCs w:val="18"/>
          <w:lang w:eastAsia="en-US"/>
        </w:rPr>
        <w:t>uveden</w:t>
      </w:r>
      <w:r w:rsidRPr="007A1961">
        <w:rPr>
          <w:rFonts w:cs="Calibri"/>
          <w:szCs w:val="18"/>
          <w:lang w:eastAsia="en-US"/>
        </w:rPr>
        <w:t>.</w:t>
      </w:r>
    </w:p>
    <w:p w14:paraId="171C9482" w14:textId="2B4F1624" w:rsidR="00B60001" w:rsidRPr="007A1961" w:rsidRDefault="00B60001"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S</w:t>
      </w:r>
      <w:r w:rsidR="000B53DE">
        <w:rPr>
          <w:rFonts w:cs="Calibri"/>
          <w:szCs w:val="18"/>
          <w:lang w:eastAsia="en-US"/>
        </w:rPr>
        <w:t>mluvní s</w:t>
      </w:r>
      <w:r w:rsidRPr="007A1961">
        <w:rPr>
          <w:rFonts w:cs="Calibri"/>
          <w:szCs w:val="18"/>
          <w:lang w:eastAsia="en-US"/>
        </w:rPr>
        <w:t xml:space="preserve">trany se výslovně dohodly, že na veškerých daňových dokladech vystavených </w:t>
      </w:r>
      <w:r w:rsidR="000E3C8F" w:rsidRPr="007A1961">
        <w:rPr>
          <w:rFonts w:cs="Calibri"/>
          <w:szCs w:val="18"/>
          <w:lang w:eastAsia="en-US"/>
        </w:rPr>
        <w:t>Zhotovitel</w:t>
      </w:r>
      <w:r w:rsidRPr="007A1961">
        <w:rPr>
          <w:rFonts w:cs="Calibri"/>
          <w:szCs w:val="18"/>
          <w:lang w:eastAsia="en-US"/>
        </w:rPr>
        <w:t xml:space="preserve">em za účelem vyúčtování ceny Díla (jakož i na všech případných jiných daňových dokladech vystavovaných </w:t>
      </w:r>
      <w:r w:rsidR="000E3C8F" w:rsidRPr="007A1961">
        <w:rPr>
          <w:rFonts w:cs="Calibri"/>
          <w:szCs w:val="18"/>
          <w:lang w:eastAsia="en-US"/>
        </w:rPr>
        <w:t>Zhotovitel</w:t>
      </w:r>
      <w:r w:rsidRPr="007A1961">
        <w:rPr>
          <w:rFonts w:cs="Calibri"/>
          <w:szCs w:val="18"/>
          <w:lang w:eastAsia="en-US"/>
        </w:rPr>
        <w:t xml:space="preserve">em na vrub </w:t>
      </w:r>
      <w:r w:rsidR="000E3C8F" w:rsidRPr="007A1961">
        <w:rPr>
          <w:rFonts w:cs="Calibri"/>
          <w:szCs w:val="18"/>
          <w:lang w:eastAsia="en-US"/>
        </w:rPr>
        <w:t>Objednatel</w:t>
      </w:r>
      <w:r w:rsidRPr="007A1961">
        <w:rPr>
          <w:rFonts w:cs="Calibri"/>
          <w:szCs w:val="18"/>
          <w:lang w:eastAsia="en-US"/>
        </w:rPr>
        <w:t xml:space="preserve">e) nesmí být jako bankovní účet, na který má být fakturovaná částka hrazena, uveden jiný bankovní účet </w:t>
      </w:r>
      <w:r w:rsidR="000E3C8F" w:rsidRPr="007A1961">
        <w:rPr>
          <w:rFonts w:cs="Calibri"/>
          <w:szCs w:val="18"/>
          <w:lang w:eastAsia="en-US"/>
        </w:rPr>
        <w:t>Zhotovitel</w:t>
      </w:r>
      <w:r w:rsidRPr="007A1961">
        <w:rPr>
          <w:rFonts w:cs="Calibri"/>
          <w:szCs w:val="18"/>
          <w:lang w:eastAsia="en-US"/>
        </w:rPr>
        <w:t xml:space="preserve">e než ten, který je u </w:t>
      </w:r>
      <w:r w:rsidR="000E3C8F" w:rsidRPr="007A1961">
        <w:rPr>
          <w:rFonts w:cs="Calibri"/>
          <w:szCs w:val="18"/>
          <w:lang w:eastAsia="en-US"/>
        </w:rPr>
        <w:t>Zhotovitel</w:t>
      </w:r>
      <w:r w:rsidRPr="007A1961">
        <w:rPr>
          <w:rFonts w:cs="Calibri"/>
          <w:szCs w:val="18"/>
          <w:lang w:eastAsia="en-US"/>
        </w:rPr>
        <w:t>e zveřejněn správcem daně způsobem umožňujícím dálkový přístup.</w:t>
      </w:r>
      <w:r w:rsidR="006A1DDC" w:rsidRPr="007A1961">
        <w:rPr>
          <w:rFonts w:cs="Calibri"/>
          <w:szCs w:val="18"/>
          <w:lang w:eastAsia="en-US"/>
        </w:rPr>
        <w:t xml:space="preserve"> Zveřejní-li příslušný správce daně v souladu s § 106a </w:t>
      </w:r>
      <w:proofErr w:type="spellStart"/>
      <w:r w:rsidR="006A1DDC" w:rsidRPr="007A1961">
        <w:rPr>
          <w:rFonts w:cs="Calibri"/>
          <w:szCs w:val="18"/>
          <w:lang w:eastAsia="en-US"/>
        </w:rPr>
        <w:t>ZoDPH</w:t>
      </w:r>
      <w:proofErr w:type="spellEnd"/>
      <w:r w:rsidR="006A1DDC" w:rsidRPr="007A1961">
        <w:rPr>
          <w:rFonts w:cs="Calibri"/>
          <w:szCs w:val="18"/>
          <w:lang w:eastAsia="en-US"/>
        </w:rPr>
        <w:t xml:space="preserve"> způsobem umožňujícím dálkový přístup skutečnost, že </w:t>
      </w:r>
      <w:r w:rsidR="000E3C8F" w:rsidRPr="007A1961">
        <w:rPr>
          <w:rFonts w:cs="Calibri"/>
          <w:szCs w:val="18"/>
          <w:lang w:eastAsia="en-US"/>
        </w:rPr>
        <w:t>Zhotovitel</w:t>
      </w:r>
      <w:r w:rsidR="006A1DDC" w:rsidRPr="007A1961">
        <w:rPr>
          <w:rFonts w:cs="Calibri"/>
          <w:szCs w:val="18"/>
          <w:lang w:eastAsia="en-US"/>
        </w:rPr>
        <w:t xml:space="preserve"> práce je nespolehlivým plátcem a/nebo </w:t>
      </w:r>
      <w:r w:rsidR="000E3C8F" w:rsidRPr="007A1961">
        <w:rPr>
          <w:rFonts w:cs="Calibri"/>
          <w:szCs w:val="18"/>
          <w:lang w:eastAsia="en-US"/>
        </w:rPr>
        <w:t>Zhotovitel</w:t>
      </w:r>
      <w:r w:rsidR="006A1DDC" w:rsidRPr="007A1961">
        <w:rPr>
          <w:rFonts w:cs="Calibri"/>
          <w:szCs w:val="18"/>
          <w:lang w:eastAsia="en-US"/>
        </w:rPr>
        <w:t xml:space="preserve"> tuto skutečnost </w:t>
      </w:r>
      <w:r w:rsidR="000E3C8F" w:rsidRPr="007A1961">
        <w:rPr>
          <w:rFonts w:cs="Calibri"/>
          <w:szCs w:val="18"/>
          <w:lang w:eastAsia="en-US"/>
        </w:rPr>
        <w:t>Objednatel</w:t>
      </w:r>
      <w:r w:rsidR="006A1DDC" w:rsidRPr="007A1961">
        <w:rPr>
          <w:rFonts w:cs="Calibri"/>
          <w:szCs w:val="18"/>
          <w:lang w:eastAsia="en-US"/>
        </w:rPr>
        <w:t xml:space="preserve">i oznámí sám, je </w:t>
      </w:r>
      <w:r w:rsidR="000E3C8F" w:rsidRPr="007A1961">
        <w:rPr>
          <w:rFonts w:cs="Calibri"/>
          <w:szCs w:val="18"/>
          <w:lang w:eastAsia="en-US"/>
        </w:rPr>
        <w:t>Objednatel</w:t>
      </w:r>
      <w:r w:rsidR="006A1DDC" w:rsidRPr="007A1961">
        <w:rPr>
          <w:rFonts w:cs="Calibri"/>
          <w:szCs w:val="18"/>
          <w:lang w:eastAsia="en-US"/>
        </w:rPr>
        <w:t xml:space="preserve"> oprávněn zadržet z každé fakturované platby za poskytnuté zdanitelné plnění daň z přidané hodnoty a tuto (aniž k tomu bude vyzván jako ručitel) uhradit za </w:t>
      </w:r>
      <w:r w:rsidR="000E3C8F" w:rsidRPr="007A1961">
        <w:rPr>
          <w:rFonts w:cs="Calibri"/>
          <w:szCs w:val="18"/>
          <w:lang w:eastAsia="en-US"/>
        </w:rPr>
        <w:t>Zhotovitel</w:t>
      </w:r>
      <w:r w:rsidR="006A1DDC" w:rsidRPr="007A1961">
        <w:rPr>
          <w:rFonts w:cs="Calibri"/>
          <w:szCs w:val="18"/>
          <w:lang w:eastAsia="en-US"/>
        </w:rPr>
        <w:t xml:space="preserve">e příslušnému správci daně, přičemž takovou úhradu je </w:t>
      </w:r>
      <w:r w:rsidR="000E3C8F" w:rsidRPr="007A1961">
        <w:rPr>
          <w:rFonts w:cs="Calibri"/>
          <w:szCs w:val="18"/>
          <w:lang w:eastAsia="en-US"/>
        </w:rPr>
        <w:t>Objednatel</w:t>
      </w:r>
      <w:r w:rsidR="006A1DDC" w:rsidRPr="007A1961">
        <w:rPr>
          <w:rFonts w:cs="Calibri"/>
          <w:szCs w:val="18"/>
          <w:lang w:eastAsia="en-US"/>
        </w:rPr>
        <w:t xml:space="preserve"> povinen </w:t>
      </w:r>
      <w:r w:rsidR="000E3C8F" w:rsidRPr="007A1961">
        <w:rPr>
          <w:rFonts w:cs="Calibri"/>
          <w:szCs w:val="18"/>
          <w:lang w:eastAsia="en-US"/>
        </w:rPr>
        <w:t>Zhotovitel</w:t>
      </w:r>
      <w:r w:rsidR="00BB64B2" w:rsidRPr="007A1961">
        <w:rPr>
          <w:rFonts w:cs="Calibri"/>
          <w:szCs w:val="18"/>
          <w:lang w:eastAsia="en-US"/>
        </w:rPr>
        <w:t>i</w:t>
      </w:r>
      <w:r w:rsidR="006A1DDC" w:rsidRPr="007A1961">
        <w:rPr>
          <w:rFonts w:cs="Calibri"/>
          <w:szCs w:val="18"/>
          <w:lang w:eastAsia="en-US"/>
        </w:rPr>
        <w:t xml:space="preserve"> bezodkladně písemně oznámit. Po provedení úhrady daně z přidané hodnoty příslušnému správci daně v souladu s tímto </w:t>
      </w:r>
      <w:r w:rsidR="00701DEB">
        <w:rPr>
          <w:rFonts w:cs="Calibri"/>
          <w:szCs w:val="18"/>
          <w:lang w:eastAsia="en-US"/>
        </w:rPr>
        <w:t>odstavcem</w:t>
      </w:r>
      <w:r w:rsidR="00701DEB" w:rsidRPr="007A1961">
        <w:rPr>
          <w:rFonts w:cs="Calibri"/>
          <w:szCs w:val="18"/>
          <w:lang w:eastAsia="en-US"/>
        </w:rPr>
        <w:t xml:space="preserve"> </w:t>
      </w:r>
      <w:r w:rsidR="006A1DDC" w:rsidRPr="007A1961">
        <w:rPr>
          <w:rFonts w:cs="Calibri"/>
          <w:szCs w:val="18"/>
          <w:lang w:eastAsia="en-US"/>
        </w:rPr>
        <w:t xml:space="preserve">je úhrada zdanitelného plnění </w:t>
      </w:r>
      <w:r w:rsidR="000E3C8F" w:rsidRPr="007A1961">
        <w:rPr>
          <w:rFonts w:cs="Calibri"/>
          <w:szCs w:val="18"/>
          <w:lang w:eastAsia="en-US"/>
        </w:rPr>
        <w:t>Zhotovitel</w:t>
      </w:r>
      <w:r w:rsidR="00BB64B2" w:rsidRPr="007A1961">
        <w:rPr>
          <w:rFonts w:cs="Calibri"/>
          <w:szCs w:val="18"/>
          <w:lang w:eastAsia="en-US"/>
        </w:rPr>
        <w:t xml:space="preserve">i </w:t>
      </w:r>
      <w:r w:rsidR="006A1DDC" w:rsidRPr="007A1961">
        <w:rPr>
          <w:rFonts w:cs="Calibri"/>
          <w:szCs w:val="18"/>
          <w:lang w:eastAsia="en-US"/>
        </w:rPr>
        <w:t xml:space="preserve">bez příslušné daně z přidané hodnoty (tj. pouze základu daně) </w:t>
      </w:r>
      <w:r w:rsidR="00BB64B2" w:rsidRPr="007A1961">
        <w:rPr>
          <w:rFonts w:cs="Calibri"/>
          <w:szCs w:val="18"/>
          <w:lang w:eastAsia="en-US"/>
        </w:rPr>
        <w:t>smluvními stranami</w:t>
      </w:r>
      <w:r w:rsidR="006A1DDC" w:rsidRPr="007A1961">
        <w:rPr>
          <w:rFonts w:cs="Calibri"/>
          <w:szCs w:val="18"/>
          <w:lang w:eastAsia="en-US"/>
        </w:rPr>
        <w:t xml:space="preserve"> považována za řádnou úhradu dle této </w:t>
      </w:r>
      <w:r w:rsidR="00270AAE">
        <w:rPr>
          <w:rFonts w:cs="Calibri"/>
          <w:szCs w:val="18"/>
          <w:lang w:eastAsia="en-US"/>
        </w:rPr>
        <w:t>Smlouv</w:t>
      </w:r>
      <w:r w:rsidR="00BB64B2" w:rsidRPr="007A1961">
        <w:rPr>
          <w:rFonts w:cs="Calibri"/>
          <w:szCs w:val="18"/>
          <w:lang w:eastAsia="en-US"/>
        </w:rPr>
        <w:t xml:space="preserve">y </w:t>
      </w:r>
      <w:r w:rsidR="006A1DDC" w:rsidRPr="007A1961">
        <w:rPr>
          <w:rFonts w:cs="Calibri"/>
          <w:szCs w:val="18"/>
          <w:lang w:eastAsia="en-US"/>
        </w:rPr>
        <w:t xml:space="preserve">(tj. základu daně i výše daně z přidané hodnoty) a </w:t>
      </w:r>
      <w:r w:rsidR="000E3C8F" w:rsidRPr="007A1961">
        <w:rPr>
          <w:rFonts w:cs="Calibri"/>
          <w:szCs w:val="18"/>
          <w:lang w:eastAsia="en-US"/>
        </w:rPr>
        <w:t>Zhotovitel</w:t>
      </w:r>
      <w:r w:rsidR="00BB64B2" w:rsidRPr="007A1961">
        <w:rPr>
          <w:rFonts w:cs="Calibri"/>
          <w:szCs w:val="18"/>
          <w:lang w:eastAsia="en-US"/>
        </w:rPr>
        <w:t>i</w:t>
      </w:r>
      <w:r w:rsidR="006A1DDC" w:rsidRPr="007A1961">
        <w:rPr>
          <w:rFonts w:cs="Calibri"/>
          <w:szCs w:val="18"/>
          <w:lang w:eastAsia="en-US"/>
        </w:rPr>
        <w:t xml:space="preserve"> nevzniká </w:t>
      </w:r>
      <w:r w:rsidR="00831AC1" w:rsidRPr="00831AC1">
        <w:rPr>
          <w:rFonts w:cs="Calibri"/>
          <w:szCs w:val="18"/>
          <w:lang w:eastAsia="en-US"/>
        </w:rPr>
        <w:t xml:space="preserve">vůči Objednateli </w:t>
      </w:r>
      <w:r w:rsidR="006A1DDC" w:rsidRPr="007A1961">
        <w:rPr>
          <w:rFonts w:cs="Calibri"/>
          <w:szCs w:val="18"/>
          <w:lang w:eastAsia="en-US"/>
        </w:rPr>
        <w:t xml:space="preserve">žádný nárok na úhradu případných úroků z prodlení, penále, náhrady škody nebo jakýchkoli dalších sankcí, a to ani v případě, že jí podobné sankce byly vyměřeny správcem daně. </w:t>
      </w:r>
      <w:r w:rsidR="000E3C8F" w:rsidRPr="007A1961">
        <w:rPr>
          <w:rFonts w:cs="Calibri"/>
          <w:szCs w:val="18"/>
          <w:lang w:eastAsia="en-US"/>
        </w:rPr>
        <w:t>Zhotovitel</w:t>
      </w:r>
      <w:r w:rsidR="00BB64B2" w:rsidRPr="007A1961">
        <w:rPr>
          <w:rFonts w:cs="Calibri"/>
          <w:szCs w:val="18"/>
          <w:lang w:eastAsia="en-US"/>
        </w:rPr>
        <w:t xml:space="preserve"> </w:t>
      </w:r>
      <w:r w:rsidR="006A1DDC" w:rsidRPr="007A1961">
        <w:rPr>
          <w:rFonts w:cs="Calibri"/>
          <w:szCs w:val="18"/>
          <w:lang w:eastAsia="en-US"/>
        </w:rPr>
        <w:t xml:space="preserve">prohlašuje, že ke dni uzavření této </w:t>
      </w:r>
      <w:r w:rsidR="00270AAE">
        <w:rPr>
          <w:rFonts w:cs="Calibri"/>
          <w:szCs w:val="18"/>
          <w:lang w:eastAsia="en-US"/>
        </w:rPr>
        <w:t>Smlouv</w:t>
      </w:r>
      <w:r w:rsidR="00BB64B2" w:rsidRPr="007A1961">
        <w:rPr>
          <w:rFonts w:cs="Calibri"/>
          <w:szCs w:val="18"/>
          <w:lang w:eastAsia="en-US"/>
        </w:rPr>
        <w:t>y</w:t>
      </w:r>
      <w:r w:rsidR="006A1DDC" w:rsidRPr="007A1961">
        <w:rPr>
          <w:rFonts w:cs="Calibri"/>
          <w:szCs w:val="18"/>
          <w:lang w:eastAsia="en-US"/>
        </w:rPr>
        <w:t xml:space="preserve"> je spolehlivým plátcem ve smyslu ujednání obsažených výše a dojde-li v průběhu trvání této </w:t>
      </w:r>
      <w:r w:rsidR="00270AAE">
        <w:rPr>
          <w:rFonts w:cs="Calibri"/>
          <w:szCs w:val="18"/>
          <w:lang w:eastAsia="en-US"/>
        </w:rPr>
        <w:t>Smlouv</w:t>
      </w:r>
      <w:r w:rsidR="00BB64B2" w:rsidRPr="007A1961">
        <w:rPr>
          <w:rFonts w:cs="Calibri"/>
          <w:szCs w:val="18"/>
          <w:lang w:eastAsia="en-US"/>
        </w:rPr>
        <w:t>y</w:t>
      </w:r>
      <w:r w:rsidR="006A1DDC" w:rsidRPr="007A1961">
        <w:rPr>
          <w:rFonts w:cs="Calibri"/>
          <w:szCs w:val="18"/>
          <w:lang w:eastAsia="en-US"/>
        </w:rPr>
        <w:t xml:space="preserve"> ke změně této skutečnosti, zavazuje se neprodleně písemně oznámit tuto změnu </w:t>
      </w:r>
      <w:r w:rsidR="000E3C8F" w:rsidRPr="007A1961">
        <w:rPr>
          <w:rFonts w:cs="Calibri"/>
          <w:szCs w:val="18"/>
          <w:lang w:eastAsia="en-US"/>
        </w:rPr>
        <w:t>Objednatel</w:t>
      </w:r>
      <w:r w:rsidR="00BB64B2" w:rsidRPr="007A1961">
        <w:rPr>
          <w:rFonts w:cs="Calibri"/>
          <w:szCs w:val="18"/>
          <w:lang w:eastAsia="en-US"/>
        </w:rPr>
        <w:t>i.</w:t>
      </w:r>
    </w:p>
    <w:p w14:paraId="3E79F3FA" w14:textId="7238AD9D" w:rsidR="00B60001" w:rsidRPr="007A1961" w:rsidRDefault="00B60001"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 xml:space="preserve">Daňový doklad za dílčí plnění bude </w:t>
      </w:r>
      <w:r w:rsidR="000E3C8F" w:rsidRPr="007A1961">
        <w:rPr>
          <w:rFonts w:cs="Calibri"/>
          <w:szCs w:val="18"/>
          <w:lang w:eastAsia="en-US"/>
        </w:rPr>
        <w:t>Objednatel</w:t>
      </w:r>
      <w:r w:rsidRPr="007A1961">
        <w:rPr>
          <w:rFonts w:cs="Calibri"/>
          <w:szCs w:val="18"/>
          <w:lang w:eastAsia="en-US"/>
        </w:rPr>
        <w:t xml:space="preserve">i prokazatelně doručen na adresu sídla </w:t>
      </w:r>
      <w:r w:rsidR="000E3C8F" w:rsidRPr="007A1961">
        <w:rPr>
          <w:rFonts w:cs="Calibri"/>
          <w:szCs w:val="18"/>
          <w:lang w:eastAsia="en-US"/>
        </w:rPr>
        <w:t>Objednatel</w:t>
      </w:r>
      <w:r w:rsidRPr="007A1961">
        <w:rPr>
          <w:rFonts w:cs="Calibri"/>
          <w:szCs w:val="18"/>
          <w:lang w:eastAsia="en-US"/>
        </w:rPr>
        <w:t xml:space="preserve">e nejpozději do 7 </w:t>
      </w:r>
      <w:r w:rsidR="00AC4BEF" w:rsidRPr="007A1961">
        <w:rPr>
          <w:rFonts w:cs="Calibri"/>
          <w:szCs w:val="18"/>
          <w:lang w:eastAsia="en-US"/>
        </w:rPr>
        <w:t xml:space="preserve">(sedmi) </w:t>
      </w:r>
      <w:r w:rsidRPr="007A1961">
        <w:rPr>
          <w:rFonts w:cs="Calibri"/>
          <w:szCs w:val="18"/>
          <w:lang w:eastAsia="en-US"/>
        </w:rPr>
        <w:t>dnů po skončení dílčího fakturačního období, v němž byly provedeny smluvně sjednané práce</w:t>
      </w:r>
      <w:r w:rsidR="00B13575">
        <w:rPr>
          <w:rFonts w:cs="Calibri"/>
          <w:szCs w:val="18"/>
          <w:lang w:eastAsia="en-US"/>
        </w:rPr>
        <w:t>, dodávky</w:t>
      </w:r>
      <w:r w:rsidRPr="007A1961">
        <w:rPr>
          <w:rFonts w:cs="Calibri"/>
          <w:szCs w:val="18"/>
          <w:lang w:eastAsia="en-US"/>
        </w:rPr>
        <w:t xml:space="preserve"> a činnosti.</w:t>
      </w:r>
    </w:p>
    <w:p w14:paraId="679192DD" w14:textId="216C9F51" w:rsidR="00B60001" w:rsidRPr="00ED48A6" w:rsidRDefault="000E3C8F"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Zhotovitel</w:t>
      </w:r>
      <w:r w:rsidR="00B60001" w:rsidRPr="007A1961">
        <w:rPr>
          <w:rFonts w:cs="Calibri"/>
          <w:szCs w:val="18"/>
          <w:lang w:eastAsia="en-US"/>
        </w:rPr>
        <w:t xml:space="preserve"> je povinen doručit </w:t>
      </w:r>
      <w:r w:rsidRPr="007A1961">
        <w:rPr>
          <w:rFonts w:cs="Calibri"/>
          <w:szCs w:val="18"/>
          <w:lang w:eastAsia="en-US"/>
        </w:rPr>
        <w:t>Objednatel</w:t>
      </w:r>
      <w:r w:rsidR="00B60001" w:rsidRPr="007A1961">
        <w:rPr>
          <w:rFonts w:cs="Calibri"/>
          <w:szCs w:val="18"/>
          <w:lang w:eastAsia="en-US"/>
        </w:rPr>
        <w:t xml:space="preserve">i daňové doklady v písemné </w:t>
      </w:r>
      <w:r w:rsidR="00A900B0" w:rsidRPr="007A1961">
        <w:rPr>
          <w:rFonts w:cs="Calibri"/>
          <w:szCs w:val="18"/>
          <w:lang w:eastAsia="en-US"/>
        </w:rPr>
        <w:t>(na adresu sídla Objednatel</w:t>
      </w:r>
      <w:r w:rsidR="00010A37">
        <w:rPr>
          <w:rFonts w:cs="Calibri"/>
          <w:szCs w:val="18"/>
          <w:lang w:eastAsia="en-US"/>
        </w:rPr>
        <w:t>e</w:t>
      </w:r>
      <w:r w:rsidR="00A900B0" w:rsidRPr="007A1961">
        <w:rPr>
          <w:rFonts w:cs="Calibri"/>
          <w:szCs w:val="18"/>
          <w:lang w:eastAsia="en-US"/>
        </w:rPr>
        <w:t xml:space="preserve"> či osobním podáním na podatelně v sídle Objednatele) </w:t>
      </w:r>
      <w:r w:rsidR="00B60001" w:rsidRPr="007A1961">
        <w:rPr>
          <w:rFonts w:cs="Calibri"/>
          <w:szCs w:val="18"/>
          <w:lang w:eastAsia="en-US"/>
        </w:rPr>
        <w:t>i elektronické</w:t>
      </w:r>
      <w:r w:rsidR="00B60001" w:rsidRPr="00ED48A6">
        <w:rPr>
          <w:rFonts w:cs="Calibri"/>
          <w:szCs w:val="18"/>
          <w:lang w:eastAsia="en-US"/>
        </w:rPr>
        <w:t xml:space="preserve"> </w:t>
      </w:r>
      <w:r w:rsidR="00475665">
        <w:rPr>
          <w:rFonts w:cs="Calibri"/>
          <w:szCs w:val="18"/>
          <w:lang w:eastAsia="en-US"/>
        </w:rPr>
        <w:t>formě</w:t>
      </w:r>
      <w:r w:rsidR="00475665" w:rsidRPr="00ED48A6">
        <w:rPr>
          <w:rFonts w:cs="Calibri"/>
          <w:szCs w:val="18"/>
          <w:lang w:eastAsia="en-US"/>
        </w:rPr>
        <w:t xml:space="preserve"> </w:t>
      </w:r>
      <w:r w:rsidR="00A900B0" w:rsidRPr="00ED48A6">
        <w:rPr>
          <w:rFonts w:cs="Calibri"/>
          <w:szCs w:val="18"/>
          <w:lang w:eastAsia="en-US"/>
        </w:rPr>
        <w:t>(do datové schránky nebo prostřednictvím e-mailu podatelny Objednatele)</w:t>
      </w:r>
      <w:r w:rsidR="00B60001" w:rsidRPr="00ED48A6">
        <w:rPr>
          <w:rFonts w:cs="Calibri"/>
          <w:szCs w:val="18"/>
          <w:lang w:eastAsia="en-US"/>
        </w:rPr>
        <w:t xml:space="preserve">. Elektronická forma </w:t>
      </w:r>
      <w:r w:rsidR="00475665">
        <w:rPr>
          <w:rFonts w:cs="Calibri"/>
          <w:szCs w:val="18"/>
          <w:lang w:eastAsia="en-US"/>
        </w:rPr>
        <w:t xml:space="preserve">daňových dokladů </w:t>
      </w:r>
      <w:r w:rsidR="00B60001" w:rsidRPr="00ED48A6">
        <w:rPr>
          <w:rFonts w:cs="Calibri"/>
          <w:szCs w:val="18"/>
          <w:lang w:eastAsia="en-US"/>
        </w:rPr>
        <w:t xml:space="preserve">bude zpracována ve formátu </w:t>
      </w:r>
      <w:r w:rsidR="00475665">
        <w:rPr>
          <w:rFonts w:cs="Calibri"/>
          <w:szCs w:val="18"/>
          <w:lang w:eastAsia="en-US"/>
        </w:rPr>
        <w:t>*.</w:t>
      </w:r>
      <w:r w:rsidR="00B60001" w:rsidRPr="00ED48A6">
        <w:rPr>
          <w:rFonts w:cs="Calibri"/>
          <w:szCs w:val="18"/>
          <w:lang w:eastAsia="en-US"/>
        </w:rPr>
        <w:t xml:space="preserve">XML, který bude umožňovat jejich automatizované zpracování v aplikaci ASPE 9, </w:t>
      </w:r>
      <w:r w:rsidR="00070567" w:rsidRPr="00ED48A6">
        <w:rPr>
          <w:rFonts w:cs="Calibri"/>
          <w:szCs w:val="18"/>
          <w:lang w:eastAsia="en-US"/>
        </w:rPr>
        <w:t xml:space="preserve">předmětný soubor </w:t>
      </w:r>
      <w:r w:rsidR="00B60001" w:rsidRPr="00ED48A6">
        <w:rPr>
          <w:rFonts w:cs="Calibri"/>
          <w:szCs w:val="18"/>
          <w:lang w:eastAsia="en-US"/>
        </w:rPr>
        <w:t xml:space="preserve">bude </w:t>
      </w:r>
      <w:r w:rsidR="00431CDE" w:rsidRPr="00ED48A6">
        <w:rPr>
          <w:rFonts w:cs="Calibri"/>
          <w:szCs w:val="18"/>
          <w:lang w:eastAsia="en-US"/>
        </w:rPr>
        <w:t xml:space="preserve">též </w:t>
      </w:r>
      <w:r w:rsidR="00B60001" w:rsidRPr="00ED48A6">
        <w:rPr>
          <w:rFonts w:cs="Calibri"/>
          <w:szCs w:val="18"/>
          <w:lang w:eastAsia="en-US"/>
        </w:rPr>
        <w:t xml:space="preserve">zaslán e-mailem </w:t>
      </w:r>
      <w:r w:rsidR="00070567" w:rsidRPr="00ED48A6">
        <w:rPr>
          <w:rFonts w:cs="Calibri"/>
          <w:szCs w:val="18"/>
          <w:lang w:eastAsia="en-US"/>
        </w:rPr>
        <w:t>TDI</w:t>
      </w:r>
      <w:r w:rsidR="00B60001" w:rsidRPr="00ED48A6">
        <w:rPr>
          <w:rFonts w:cs="Calibri"/>
          <w:szCs w:val="18"/>
          <w:lang w:eastAsia="en-US"/>
        </w:rPr>
        <w:t xml:space="preserve">. </w:t>
      </w:r>
    </w:p>
    <w:p w14:paraId="2C6B47BF" w14:textId="79CD203E" w:rsidR="00B60001" w:rsidRPr="00ED48A6" w:rsidRDefault="00B60001" w:rsidP="00526F96">
      <w:pPr>
        <w:pStyle w:val="Odstavecseseznamem"/>
        <w:widowControl w:val="0"/>
        <w:numPr>
          <w:ilvl w:val="1"/>
          <w:numId w:val="23"/>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Pokud faktura obsahuje veškeré náležitosti a přílohy a je vystavena na oprávněnou částku, </w:t>
      </w:r>
      <w:r w:rsidR="000E3C8F" w:rsidRPr="00ED48A6">
        <w:rPr>
          <w:rFonts w:cs="Calibri"/>
          <w:szCs w:val="18"/>
          <w:lang w:eastAsia="en-US"/>
        </w:rPr>
        <w:t>Objednatel</w:t>
      </w:r>
      <w:r w:rsidRPr="00ED48A6">
        <w:rPr>
          <w:rFonts w:cs="Calibri"/>
          <w:szCs w:val="18"/>
          <w:lang w:eastAsia="en-US"/>
        </w:rPr>
        <w:t xml:space="preserve"> nesmí odmítnout elektronickou fakturu vystavenou </w:t>
      </w:r>
      <w:r w:rsidR="000E3C8F" w:rsidRPr="00ED48A6">
        <w:rPr>
          <w:rFonts w:cs="Calibri"/>
          <w:szCs w:val="18"/>
          <w:lang w:eastAsia="en-US"/>
        </w:rPr>
        <w:t>Zhotovitel</w:t>
      </w:r>
      <w:r w:rsidRPr="00ED48A6">
        <w:rPr>
          <w:rFonts w:cs="Calibri"/>
          <w:szCs w:val="18"/>
          <w:lang w:eastAsia="en-US"/>
        </w:rPr>
        <w:t>em za plnění díla z důvodu jejího formátu, který je v souladu s evropským standardem elektronické faktury</w:t>
      </w:r>
      <w:r w:rsidR="00AC4BEF" w:rsidRPr="00ED48A6">
        <w:rPr>
          <w:rFonts w:cs="Calibri"/>
          <w:szCs w:val="18"/>
          <w:lang w:eastAsia="en-US"/>
        </w:rPr>
        <w:t>.</w:t>
      </w:r>
    </w:p>
    <w:p w14:paraId="184702E3" w14:textId="16D443B7" w:rsidR="00DC0914" w:rsidRPr="00ED48A6" w:rsidRDefault="00DC0914" w:rsidP="00526F96">
      <w:pPr>
        <w:pStyle w:val="Odstavecseseznamem"/>
        <w:widowControl w:val="0"/>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Pro účely </w:t>
      </w:r>
      <w:proofErr w:type="spellStart"/>
      <w:r w:rsidRPr="00ED48A6">
        <w:rPr>
          <w:rFonts w:cs="Calibri"/>
          <w:szCs w:val="18"/>
          <w:lang w:eastAsia="en-US"/>
        </w:rPr>
        <w:t>ZoDPH</w:t>
      </w:r>
      <w:proofErr w:type="spellEnd"/>
      <w:r w:rsidRPr="00ED48A6" w:rsidDel="00414254">
        <w:rPr>
          <w:rFonts w:cs="Calibri"/>
          <w:szCs w:val="18"/>
          <w:lang w:eastAsia="en-US"/>
        </w:rPr>
        <w:t xml:space="preserve"> </w:t>
      </w:r>
      <w:r w:rsidRPr="00ED48A6">
        <w:rPr>
          <w:rFonts w:cs="Calibri"/>
          <w:szCs w:val="18"/>
          <w:lang w:eastAsia="en-US"/>
        </w:rPr>
        <w:t>platí, že:</w:t>
      </w:r>
    </w:p>
    <w:p w14:paraId="0D73CAB9" w14:textId="5F28B061" w:rsidR="00DC0914" w:rsidRPr="00ED48A6" w:rsidRDefault="00DC0914" w:rsidP="00526F96">
      <w:pPr>
        <w:pStyle w:val="Odstavecseseznamem"/>
        <w:widowControl w:val="0"/>
        <w:numPr>
          <w:ilvl w:val="1"/>
          <w:numId w:val="2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zdanitelné plnění se považuje za uskutečněné dnem předání a převzetí dílčí části </w:t>
      </w:r>
      <w:r w:rsidR="00BD016F">
        <w:rPr>
          <w:rFonts w:cs="Calibri"/>
          <w:szCs w:val="18"/>
          <w:lang w:eastAsia="en-US"/>
        </w:rPr>
        <w:t>D</w:t>
      </w:r>
      <w:r w:rsidR="00BD016F" w:rsidRPr="00ED48A6">
        <w:rPr>
          <w:rFonts w:cs="Calibri"/>
          <w:szCs w:val="18"/>
          <w:lang w:eastAsia="en-US"/>
        </w:rPr>
        <w:t xml:space="preserve">íla </w:t>
      </w:r>
      <w:r w:rsidRPr="00ED48A6">
        <w:rPr>
          <w:rFonts w:cs="Calibri"/>
          <w:szCs w:val="18"/>
          <w:lang w:eastAsia="en-US"/>
        </w:rPr>
        <w:t>ve sjednaném rozsahu a sjednaných lhůtách,</w:t>
      </w:r>
    </w:p>
    <w:p w14:paraId="683688DD" w14:textId="0D4375ED" w:rsidR="00DC0914" w:rsidRPr="00ED48A6" w:rsidRDefault="00DC0914" w:rsidP="00526F96">
      <w:pPr>
        <w:pStyle w:val="Odstavecseseznamem"/>
        <w:widowControl w:val="0"/>
        <w:numPr>
          <w:ilvl w:val="1"/>
          <w:numId w:val="2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stavební a montážní práce dodávané na základě této </w:t>
      </w:r>
      <w:r w:rsidR="00270AAE">
        <w:rPr>
          <w:rFonts w:cs="Calibri"/>
          <w:szCs w:val="18"/>
          <w:lang w:eastAsia="en-US"/>
        </w:rPr>
        <w:t>Smlouv</w:t>
      </w:r>
      <w:r w:rsidRPr="00ED48A6">
        <w:rPr>
          <w:rFonts w:cs="Calibri"/>
          <w:szCs w:val="18"/>
          <w:lang w:eastAsia="en-US"/>
        </w:rPr>
        <w:t>y jsou plněním výhradně pro výkon veřejné správy, u nichž nebude režim přenesené daňové povinnosti uplatněn.</w:t>
      </w:r>
    </w:p>
    <w:p w14:paraId="50F8F8A3" w14:textId="493C4E4F" w:rsidR="00A26458" w:rsidRPr="00ED48A6" w:rsidRDefault="00A26458" w:rsidP="00526F96">
      <w:pPr>
        <w:pStyle w:val="Odstavecseseznamem"/>
        <w:widowControl w:val="0"/>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Splatnost faktur se sjednává v délce 21 (dvacet jedna) kalendářních dnů ode dne prokazatelného doručení daňového dokladu do sídla </w:t>
      </w:r>
      <w:r w:rsidR="000E3C8F" w:rsidRPr="00ED48A6">
        <w:rPr>
          <w:rFonts w:cs="Calibri"/>
          <w:szCs w:val="18"/>
          <w:lang w:eastAsia="en-US"/>
        </w:rPr>
        <w:t>Objednatel</w:t>
      </w:r>
      <w:r w:rsidRPr="00ED48A6">
        <w:rPr>
          <w:rFonts w:cs="Calibri"/>
          <w:szCs w:val="18"/>
          <w:lang w:eastAsia="en-US"/>
        </w:rPr>
        <w:t xml:space="preserve">e. Fakturovaná částka bude </w:t>
      </w:r>
      <w:r w:rsidR="000E3C8F" w:rsidRPr="00ED48A6">
        <w:rPr>
          <w:rFonts w:cs="Calibri"/>
          <w:szCs w:val="18"/>
          <w:lang w:eastAsia="en-US"/>
        </w:rPr>
        <w:t>Objednatel</w:t>
      </w:r>
      <w:r w:rsidRPr="00ED48A6">
        <w:rPr>
          <w:rFonts w:cs="Calibri"/>
          <w:szCs w:val="18"/>
          <w:lang w:eastAsia="en-US"/>
        </w:rPr>
        <w:t xml:space="preserve">em poukázána na účet </w:t>
      </w:r>
      <w:r w:rsidR="000E3C8F" w:rsidRPr="00ED48A6">
        <w:rPr>
          <w:rFonts w:cs="Calibri"/>
          <w:szCs w:val="18"/>
          <w:lang w:eastAsia="en-US"/>
        </w:rPr>
        <w:t>Zhotovitel</w:t>
      </w:r>
      <w:r w:rsidRPr="00ED48A6">
        <w:rPr>
          <w:rFonts w:cs="Calibri"/>
          <w:szCs w:val="18"/>
          <w:lang w:eastAsia="en-US"/>
        </w:rPr>
        <w:t>e uvedený na příslušném daňovém dokladu.</w:t>
      </w:r>
    </w:p>
    <w:p w14:paraId="4413AB79" w14:textId="211D37BD" w:rsidR="00DC14F7" w:rsidRPr="00ED48A6" w:rsidRDefault="00DC14F7" w:rsidP="00526F96">
      <w:pPr>
        <w:pStyle w:val="Odstavecseseznamem"/>
        <w:widowControl w:val="0"/>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Ujednání o pozastávce:</w:t>
      </w:r>
    </w:p>
    <w:p w14:paraId="78F01C42" w14:textId="37035DCB" w:rsidR="00DC14F7" w:rsidRPr="00ED48A6" w:rsidRDefault="00DC14F7" w:rsidP="00526F96">
      <w:pPr>
        <w:pStyle w:val="Odstavecseseznamem"/>
        <w:widowControl w:val="0"/>
        <w:numPr>
          <w:ilvl w:val="0"/>
          <w:numId w:val="25"/>
        </w:numPr>
        <w:tabs>
          <w:tab w:val="left" w:pos="567"/>
        </w:tabs>
        <w:spacing w:before="60"/>
        <w:ind w:left="1134" w:hanging="567"/>
        <w:contextualSpacing w:val="0"/>
        <w:jc w:val="both"/>
        <w:rPr>
          <w:rFonts w:cs="Calibri"/>
          <w:szCs w:val="18"/>
          <w:lang w:eastAsia="en-US"/>
        </w:rPr>
      </w:pPr>
      <w:r w:rsidRPr="00ED48A6">
        <w:rPr>
          <w:rFonts w:cs="Calibri"/>
          <w:szCs w:val="18"/>
          <w:lang w:eastAsia="en-US"/>
        </w:rPr>
        <w:t xml:space="preserve">Smluvní strany se dohodly, že Cena Díla bude </w:t>
      </w:r>
      <w:r w:rsidR="000E3C8F" w:rsidRPr="00ED48A6">
        <w:rPr>
          <w:rFonts w:cs="Calibri"/>
          <w:szCs w:val="18"/>
          <w:lang w:eastAsia="en-US"/>
        </w:rPr>
        <w:t>Objednatel</w:t>
      </w:r>
      <w:r w:rsidRPr="00ED48A6">
        <w:rPr>
          <w:rFonts w:cs="Calibri"/>
          <w:szCs w:val="18"/>
          <w:lang w:eastAsia="en-US"/>
        </w:rPr>
        <w:t xml:space="preserve">em hrazena až do dosažení 95 % (devadesáti pěti procent) její výše. </w:t>
      </w:r>
      <w:r w:rsidR="00790229" w:rsidRPr="00ED48A6">
        <w:rPr>
          <w:rFonts w:cs="Calibri"/>
          <w:szCs w:val="18"/>
          <w:lang w:eastAsia="en-US"/>
        </w:rPr>
        <w:t>Zbývajících</w:t>
      </w:r>
      <w:r w:rsidRPr="00ED48A6">
        <w:rPr>
          <w:rFonts w:cs="Calibri"/>
          <w:szCs w:val="18"/>
          <w:lang w:eastAsia="en-US"/>
        </w:rPr>
        <w:t xml:space="preserve"> 5 % (pět procent) </w:t>
      </w:r>
      <w:r w:rsidR="00790229" w:rsidRPr="00ED48A6">
        <w:rPr>
          <w:rFonts w:cs="Calibri"/>
          <w:szCs w:val="18"/>
          <w:lang w:eastAsia="en-US"/>
        </w:rPr>
        <w:t>Cen</w:t>
      </w:r>
      <w:r w:rsidR="00C11A7D">
        <w:rPr>
          <w:rFonts w:cs="Calibri"/>
          <w:szCs w:val="18"/>
          <w:lang w:eastAsia="en-US"/>
        </w:rPr>
        <w:t>y</w:t>
      </w:r>
      <w:r w:rsidR="00790229" w:rsidRPr="00ED48A6">
        <w:rPr>
          <w:rFonts w:cs="Calibri"/>
          <w:szCs w:val="18"/>
          <w:lang w:eastAsia="en-US"/>
        </w:rPr>
        <w:t xml:space="preserve"> Díla představuje pozastávku </w:t>
      </w:r>
      <w:r w:rsidRPr="00ED48A6">
        <w:rPr>
          <w:rFonts w:cs="Calibri"/>
          <w:szCs w:val="18"/>
          <w:lang w:eastAsia="en-US"/>
        </w:rPr>
        <w:t>(dále jen „</w:t>
      </w:r>
      <w:r w:rsidRPr="00ED48A6">
        <w:rPr>
          <w:rFonts w:cs="Calibri"/>
          <w:b/>
          <w:bCs/>
          <w:szCs w:val="18"/>
          <w:lang w:eastAsia="en-US"/>
        </w:rPr>
        <w:t>Pozastávka</w:t>
      </w:r>
      <w:r w:rsidRPr="00ED48A6">
        <w:rPr>
          <w:rFonts w:cs="Calibri"/>
          <w:szCs w:val="18"/>
          <w:lang w:eastAsia="en-US"/>
        </w:rPr>
        <w:t>“), která bude uvolněna podle podmínek dohodnutých níže</w:t>
      </w:r>
      <w:r w:rsidR="00790229" w:rsidRPr="00ED48A6">
        <w:rPr>
          <w:rFonts w:cs="Calibri"/>
          <w:szCs w:val="18"/>
          <w:lang w:eastAsia="en-US"/>
        </w:rPr>
        <w:t>.</w:t>
      </w:r>
    </w:p>
    <w:p w14:paraId="19B2D648" w14:textId="280FBD94" w:rsidR="00790229" w:rsidRPr="00ED48A6" w:rsidRDefault="000E3C8F" w:rsidP="00526F96">
      <w:pPr>
        <w:pStyle w:val="Odstavecseseznamem"/>
        <w:widowControl w:val="0"/>
        <w:numPr>
          <w:ilvl w:val="0"/>
          <w:numId w:val="25"/>
        </w:numPr>
        <w:tabs>
          <w:tab w:val="left" w:pos="567"/>
        </w:tabs>
        <w:spacing w:before="60"/>
        <w:ind w:left="1134" w:hanging="567"/>
        <w:contextualSpacing w:val="0"/>
        <w:jc w:val="both"/>
        <w:rPr>
          <w:rFonts w:cs="Calibri"/>
          <w:szCs w:val="18"/>
          <w:lang w:eastAsia="en-US"/>
        </w:rPr>
      </w:pPr>
      <w:r w:rsidRPr="00ED48A6">
        <w:rPr>
          <w:rFonts w:cs="Calibri"/>
          <w:szCs w:val="18"/>
          <w:lang w:eastAsia="en-US"/>
        </w:rPr>
        <w:t>Zhotovitel</w:t>
      </w:r>
      <w:r w:rsidR="00790229" w:rsidRPr="00ED48A6">
        <w:rPr>
          <w:rFonts w:cs="Calibri"/>
          <w:szCs w:val="18"/>
          <w:lang w:eastAsia="en-US"/>
        </w:rPr>
        <w:t xml:space="preserve"> je povinen zohlednit Pozastávku ve fakturaci Ceny Díla</w:t>
      </w:r>
      <w:r w:rsidR="007D0673" w:rsidRPr="00ED48A6">
        <w:rPr>
          <w:rFonts w:cs="Calibri"/>
          <w:szCs w:val="18"/>
          <w:lang w:eastAsia="en-US"/>
        </w:rPr>
        <w:t xml:space="preserve"> (faktury musí obsahovat </w:t>
      </w:r>
      <w:r w:rsidR="00C12894">
        <w:rPr>
          <w:rFonts w:cs="Calibri"/>
          <w:szCs w:val="18"/>
          <w:lang w:eastAsia="en-US"/>
        </w:rPr>
        <w:t xml:space="preserve">také </w:t>
      </w:r>
      <w:r w:rsidR="007D0673" w:rsidRPr="00ED48A6">
        <w:rPr>
          <w:rFonts w:cs="Calibri"/>
          <w:szCs w:val="18"/>
          <w:lang w:eastAsia="en-US"/>
        </w:rPr>
        <w:t>údaj o Pozastávce</w:t>
      </w:r>
      <w:r w:rsidR="007A1961">
        <w:rPr>
          <w:rFonts w:cs="Calibri"/>
          <w:szCs w:val="18"/>
          <w:lang w:eastAsia="en-US"/>
        </w:rPr>
        <w:t>)</w:t>
      </w:r>
      <w:r w:rsidR="00790229" w:rsidRPr="00ED48A6">
        <w:rPr>
          <w:rFonts w:cs="Calibri"/>
          <w:szCs w:val="18"/>
          <w:lang w:eastAsia="en-US"/>
        </w:rPr>
        <w:t>.</w:t>
      </w:r>
      <w:r w:rsidR="00C238CD" w:rsidRPr="00ED48A6">
        <w:rPr>
          <w:rFonts w:cs="Calibri"/>
          <w:szCs w:val="18"/>
          <w:lang w:eastAsia="en-US"/>
        </w:rPr>
        <w:t xml:space="preserve"> </w:t>
      </w:r>
      <w:r w:rsidRPr="00ED48A6">
        <w:rPr>
          <w:rFonts w:cs="Calibri"/>
          <w:szCs w:val="18"/>
          <w:lang w:eastAsia="en-US"/>
        </w:rPr>
        <w:t>Objednatel</w:t>
      </w:r>
      <w:r w:rsidR="00C238CD" w:rsidRPr="00ED48A6">
        <w:rPr>
          <w:rFonts w:cs="Calibri"/>
          <w:szCs w:val="18"/>
          <w:lang w:eastAsia="en-US"/>
        </w:rPr>
        <w:t xml:space="preserve"> je oprávněn (nikoliv však povinen) provést úhradu faktury v souladu s ujednáním </w:t>
      </w:r>
      <w:r w:rsidR="007D0673" w:rsidRPr="00ED48A6">
        <w:rPr>
          <w:rFonts w:cs="Calibri"/>
          <w:szCs w:val="18"/>
          <w:lang w:eastAsia="en-US"/>
        </w:rPr>
        <w:t xml:space="preserve">předchozího </w:t>
      </w:r>
      <w:r w:rsidR="00C238CD" w:rsidRPr="00ED48A6">
        <w:rPr>
          <w:rFonts w:cs="Calibri"/>
          <w:szCs w:val="18"/>
          <w:lang w:eastAsia="en-US"/>
        </w:rPr>
        <w:t xml:space="preserve">odstavce i v případě, kdy příslušná faktura údaje o </w:t>
      </w:r>
      <w:r w:rsidR="00552BBE" w:rsidRPr="00ED48A6">
        <w:rPr>
          <w:rFonts w:cs="Calibri"/>
          <w:szCs w:val="18"/>
          <w:lang w:eastAsia="en-US"/>
        </w:rPr>
        <w:t>Pozastávce</w:t>
      </w:r>
      <w:r w:rsidR="00C238CD" w:rsidRPr="00ED48A6">
        <w:rPr>
          <w:rFonts w:cs="Calibri"/>
          <w:szCs w:val="18"/>
          <w:lang w:eastAsia="en-US"/>
        </w:rPr>
        <w:t xml:space="preserve"> </w:t>
      </w:r>
      <w:r w:rsidR="00552BBE" w:rsidRPr="00ED48A6">
        <w:rPr>
          <w:rFonts w:cs="Calibri"/>
          <w:szCs w:val="18"/>
          <w:lang w:eastAsia="en-US"/>
        </w:rPr>
        <w:t>neobsahuje</w:t>
      </w:r>
      <w:r w:rsidR="00C238CD" w:rsidRPr="00ED48A6">
        <w:rPr>
          <w:rFonts w:cs="Calibri"/>
          <w:szCs w:val="18"/>
          <w:lang w:eastAsia="en-US"/>
        </w:rPr>
        <w:t xml:space="preserve"> nebo obsahuje nesprávné údaje o </w:t>
      </w:r>
      <w:r w:rsidR="00552BBE" w:rsidRPr="00ED48A6">
        <w:rPr>
          <w:rFonts w:cs="Calibri"/>
          <w:szCs w:val="18"/>
          <w:lang w:eastAsia="en-US"/>
        </w:rPr>
        <w:t>Pozastávce</w:t>
      </w:r>
      <w:r w:rsidR="00C238CD" w:rsidRPr="00ED48A6">
        <w:rPr>
          <w:rFonts w:cs="Calibri"/>
          <w:szCs w:val="18"/>
          <w:lang w:eastAsia="en-US"/>
        </w:rPr>
        <w:t>.</w:t>
      </w:r>
    </w:p>
    <w:p w14:paraId="00536129" w14:textId="7507B1F0" w:rsidR="008E4C65" w:rsidRPr="00ED48A6" w:rsidRDefault="008E4C65" w:rsidP="00526F96">
      <w:pPr>
        <w:pStyle w:val="Odstavecseseznamem"/>
        <w:widowControl w:val="0"/>
        <w:numPr>
          <w:ilvl w:val="0"/>
          <w:numId w:val="25"/>
        </w:numPr>
        <w:tabs>
          <w:tab w:val="left" w:pos="567"/>
        </w:tabs>
        <w:spacing w:before="60"/>
        <w:ind w:left="1134" w:hanging="567"/>
        <w:contextualSpacing w:val="0"/>
        <w:jc w:val="both"/>
        <w:rPr>
          <w:rFonts w:cs="Calibri"/>
          <w:szCs w:val="18"/>
          <w:lang w:eastAsia="en-US"/>
        </w:rPr>
      </w:pPr>
      <w:r w:rsidRPr="00ED48A6">
        <w:rPr>
          <w:rFonts w:cs="Calibri"/>
          <w:szCs w:val="18"/>
          <w:lang w:eastAsia="en-US"/>
        </w:rPr>
        <w:t xml:space="preserve">Pozastávka slouží k zajištění veškerých pohledávek </w:t>
      </w:r>
      <w:r w:rsidR="000E3C8F" w:rsidRPr="00ED48A6">
        <w:rPr>
          <w:rFonts w:cs="Calibri"/>
          <w:szCs w:val="18"/>
          <w:lang w:eastAsia="en-US"/>
        </w:rPr>
        <w:t>Objednatel</w:t>
      </w:r>
      <w:r w:rsidRPr="00ED48A6">
        <w:rPr>
          <w:rFonts w:cs="Calibri"/>
          <w:szCs w:val="18"/>
          <w:lang w:eastAsia="en-US"/>
        </w:rPr>
        <w:t xml:space="preserve">e za </w:t>
      </w:r>
      <w:r w:rsidR="000E3C8F" w:rsidRPr="00ED48A6">
        <w:rPr>
          <w:rFonts w:cs="Calibri"/>
          <w:szCs w:val="18"/>
          <w:lang w:eastAsia="en-US"/>
        </w:rPr>
        <w:t>Zhotovitel</w:t>
      </w:r>
      <w:r w:rsidRPr="00ED48A6">
        <w:rPr>
          <w:rFonts w:cs="Calibri"/>
          <w:szCs w:val="18"/>
          <w:lang w:eastAsia="en-US"/>
        </w:rPr>
        <w:t xml:space="preserve">em vzniklých z této </w:t>
      </w:r>
      <w:r w:rsidR="00270AAE">
        <w:rPr>
          <w:rFonts w:cs="Calibri"/>
          <w:szCs w:val="18"/>
          <w:lang w:eastAsia="en-US"/>
        </w:rPr>
        <w:t>Smlouv</w:t>
      </w:r>
      <w:r w:rsidRPr="00ED48A6">
        <w:rPr>
          <w:rFonts w:cs="Calibri"/>
          <w:szCs w:val="18"/>
          <w:lang w:eastAsia="en-US"/>
        </w:rPr>
        <w:t xml:space="preserve">y nebo </w:t>
      </w:r>
      <w:r w:rsidRPr="00ED48A6">
        <w:rPr>
          <w:rFonts w:cs="Calibri"/>
          <w:szCs w:val="18"/>
          <w:lang w:eastAsia="en-US"/>
        </w:rPr>
        <w:lastRenderedPageBreak/>
        <w:t xml:space="preserve">v souvislosti s ní. Pozastávku je </w:t>
      </w:r>
      <w:r w:rsidR="000E3C8F" w:rsidRPr="00ED48A6">
        <w:rPr>
          <w:rFonts w:cs="Calibri"/>
          <w:szCs w:val="18"/>
          <w:lang w:eastAsia="en-US"/>
        </w:rPr>
        <w:t>Objednatel</w:t>
      </w:r>
      <w:r w:rsidRPr="00ED48A6">
        <w:rPr>
          <w:rFonts w:cs="Calibri"/>
          <w:szCs w:val="18"/>
          <w:lang w:eastAsia="en-US"/>
        </w:rPr>
        <w:t xml:space="preserve"> oprávněn využít vždy až poté, kdy </w:t>
      </w:r>
      <w:r w:rsidR="000E3C8F" w:rsidRPr="00ED48A6">
        <w:rPr>
          <w:rFonts w:cs="Calibri"/>
          <w:szCs w:val="18"/>
          <w:lang w:eastAsia="en-US"/>
        </w:rPr>
        <w:t>Zhotovitel</w:t>
      </w:r>
      <w:r w:rsidRPr="00ED48A6">
        <w:rPr>
          <w:rFonts w:cs="Calibri"/>
          <w:szCs w:val="18"/>
          <w:lang w:eastAsia="en-US"/>
        </w:rPr>
        <w:t xml:space="preserve"> nesplní závazek či povinnost dle </w:t>
      </w:r>
      <w:r w:rsidR="00270AAE">
        <w:rPr>
          <w:rFonts w:cs="Calibri"/>
          <w:szCs w:val="18"/>
          <w:lang w:eastAsia="en-US"/>
        </w:rPr>
        <w:t>Smlouv</w:t>
      </w:r>
      <w:r w:rsidRPr="00ED48A6">
        <w:rPr>
          <w:rFonts w:cs="Calibri"/>
          <w:szCs w:val="18"/>
          <w:lang w:eastAsia="en-US"/>
        </w:rPr>
        <w:t xml:space="preserve">y; k čerpání pozastávky není potřeba souhlasu </w:t>
      </w:r>
      <w:r w:rsidR="000E3C8F" w:rsidRPr="00ED48A6">
        <w:rPr>
          <w:rFonts w:cs="Calibri"/>
          <w:szCs w:val="18"/>
          <w:lang w:eastAsia="en-US"/>
        </w:rPr>
        <w:t>Zhotovitel</w:t>
      </w:r>
      <w:r w:rsidRPr="00ED48A6">
        <w:rPr>
          <w:rFonts w:cs="Calibri"/>
          <w:szCs w:val="18"/>
          <w:lang w:eastAsia="en-US"/>
        </w:rPr>
        <w:t xml:space="preserve">e ani jakéhokoli rozhodnutí soudu či jiného obdobného orgánu. Pozastávku (případně její zbylý zůstatek, byla-li čerpána a takový zůstatek existuje) uhradí </w:t>
      </w:r>
      <w:r w:rsidR="000E3C8F" w:rsidRPr="00ED48A6">
        <w:rPr>
          <w:rFonts w:cs="Calibri"/>
          <w:szCs w:val="18"/>
          <w:lang w:eastAsia="en-US"/>
        </w:rPr>
        <w:t>Objednatel</w:t>
      </w:r>
      <w:r w:rsidRPr="00ED48A6">
        <w:rPr>
          <w:rFonts w:cs="Calibri"/>
          <w:szCs w:val="18"/>
          <w:lang w:eastAsia="en-US"/>
        </w:rPr>
        <w:t xml:space="preserve"> </w:t>
      </w:r>
      <w:r w:rsidR="000E3C8F" w:rsidRPr="00ED48A6">
        <w:rPr>
          <w:rFonts w:cs="Calibri"/>
          <w:szCs w:val="18"/>
          <w:lang w:eastAsia="en-US"/>
        </w:rPr>
        <w:t>Zhotovitel</w:t>
      </w:r>
      <w:r w:rsidRPr="00ED48A6">
        <w:rPr>
          <w:rFonts w:cs="Calibri"/>
          <w:szCs w:val="18"/>
          <w:lang w:eastAsia="en-US"/>
        </w:rPr>
        <w:t xml:space="preserve">i </w:t>
      </w:r>
      <w:r w:rsidR="006C7FD9" w:rsidRPr="00ED48A6">
        <w:rPr>
          <w:rFonts w:cs="Calibri"/>
          <w:szCs w:val="18"/>
          <w:lang w:eastAsia="en-US"/>
        </w:rPr>
        <w:t xml:space="preserve">nejpozději </w:t>
      </w:r>
      <w:r w:rsidRPr="00ED48A6">
        <w:rPr>
          <w:rFonts w:cs="Calibri"/>
          <w:szCs w:val="18"/>
          <w:lang w:eastAsia="en-US"/>
        </w:rPr>
        <w:t xml:space="preserve">do 15 (patnácti) dnů od okamžiku oboustranného podpisu protokolu o předání Díla bez vad a nedodělků nebo do 15 (patnácti) dnů od okamžiku </w:t>
      </w:r>
      <w:r w:rsidR="000E3C8F" w:rsidRPr="00ED48A6">
        <w:rPr>
          <w:rFonts w:cs="Calibri"/>
          <w:szCs w:val="18"/>
          <w:lang w:eastAsia="en-US"/>
        </w:rPr>
        <w:t>Objednatel</w:t>
      </w:r>
      <w:r w:rsidRPr="00ED48A6">
        <w:rPr>
          <w:rFonts w:cs="Calibri"/>
          <w:szCs w:val="18"/>
          <w:lang w:eastAsia="en-US"/>
        </w:rPr>
        <w:t xml:space="preserve">ova písemného potvrzení odstranění všech vad a nedodělků </w:t>
      </w:r>
      <w:r w:rsidR="00C53201">
        <w:rPr>
          <w:rFonts w:cs="Calibri"/>
          <w:szCs w:val="18"/>
          <w:lang w:eastAsia="en-US"/>
        </w:rPr>
        <w:t xml:space="preserve">Díla </w:t>
      </w:r>
      <w:r w:rsidRPr="00ED48A6">
        <w:rPr>
          <w:rFonts w:cs="Calibri"/>
          <w:szCs w:val="18"/>
          <w:lang w:eastAsia="en-US"/>
        </w:rPr>
        <w:t>vyplývajících z přejímacího řízení (byly-li takové vady či nedodělky v rámci přejímacího řízení zjištěny a zaznamenány v předávacím protokolu).</w:t>
      </w:r>
    </w:p>
    <w:p w14:paraId="28D6B29E" w14:textId="3E9A4FD9" w:rsidR="004C2168" w:rsidRPr="00ED48A6" w:rsidRDefault="00806DCF" w:rsidP="00E717A6">
      <w:pPr>
        <w:widowControl w:val="0"/>
        <w:spacing w:before="480"/>
        <w:jc w:val="both"/>
        <w:rPr>
          <w:rFonts w:cs="Calibri"/>
          <w:b/>
          <w:bCs/>
          <w:szCs w:val="18"/>
          <w:lang w:eastAsia="en-US"/>
        </w:rPr>
      </w:pPr>
      <w:r w:rsidRPr="00ED48A6">
        <w:rPr>
          <w:rFonts w:cs="Calibri"/>
          <w:b/>
          <w:bCs/>
          <w:szCs w:val="18"/>
          <w:lang w:eastAsia="en-US"/>
        </w:rPr>
        <w:t>VII. S</w:t>
      </w:r>
      <w:r w:rsidR="004C2168" w:rsidRPr="00ED48A6">
        <w:rPr>
          <w:rFonts w:cs="Calibri"/>
          <w:b/>
          <w:bCs/>
          <w:szCs w:val="18"/>
          <w:lang w:eastAsia="en-US"/>
        </w:rPr>
        <w:t>taveniště, stavební deník</w:t>
      </w:r>
      <w:r w:rsidR="00E34523" w:rsidRPr="00ED48A6">
        <w:rPr>
          <w:rFonts w:cs="Calibri"/>
          <w:b/>
          <w:bCs/>
          <w:szCs w:val="18"/>
          <w:lang w:eastAsia="en-US"/>
        </w:rPr>
        <w:t>, kontrolní dny</w:t>
      </w:r>
    </w:p>
    <w:p w14:paraId="64572849" w14:textId="77777777" w:rsidR="001D6573" w:rsidRPr="003C1E04" w:rsidRDefault="001D6573" w:rsidP="001D6573">
      <w:pPr>
        <w:pStyle w:val="Odstavecseseznamem"/>
        <w:widowControl w:val="0"/>
        <w:numPr>
          <w:ilvl w:val="1"/>
          <w:numId w:val="7"/>
        </w:numPr>
        <w:tabs>
          <w:tab w:val="left" w:pos="567"/>
        </w:tabs>
        <w:spacing w:before="120"/>
        <w:ind w:left="567" w:hanging="567"/>
        <w:contextualSpacing w:val="0"/>
        <w:jc w:val="both"/>
        <w:rPr>
          <w:rFonts w:cs="Calibri"/>
          <w:szCs w:val="18"/>
          <w:lang w:eastAsia="en-US"/>
        </w:rPr>
      </w:pPr>
      <w:r w:rsidRPr="003C1E04">
        <w:rPr>
          <w:rFonts w:cs="Calibri"/>
          <w:szCs w:val="18"/>
          <w:lang w:eastAsia="en-US"/>
        </w:rPr>
        <w:t xml:space="preserve">Staveništěm se rozumí prostor pro Stavbu vymezený PD, touto </w:t>
      </w:r>
      <w:r>
        <w:rPr>
          <w:rFonts w:cs="Calibri"/>
          <w:szCs w:val="18"/>
          <w:lang w:eastAsia="en-US"/>
        </w:rPr>
        <w:t>Smlouv</w:t>
      </w:r>
      <w:r w:rsidRPr="003C1E04">
        <w:rPr>
          <w:rFonts w:cs="Calibri"/>
          <w:szCs w:val="18"/>
          <w:lang w:eastAsia="en-US"/>
        </w:rPr>
        <w:t>ou a popř. stavebním</w:t>
      </w:r>
      <w:r>
        <w:rPr>
          <w:rFonts w:cs="Calibri"/>
          <w:szCs w:val="18"/>
          <w:lang w:eastAsia="en-US"/>
        </w:rPr>
        <w:t>i</w:t>
      </w:r>
      <w:r w:rsidRPr="003C1E04">
        <w:rPr>
          <w:rFonts w:cs="Calibri"/>
          <w:szCs w:val="18"/>
          <w:lang w:eastAsia="en-US"/>
        </w:rPr>
        <w:t xml:space="preserve"> povolením</w:t>
      </w:r>
      <w:r>
        <w:rPr>
          <w:rFonts w:cs="Calibri"/>
          <w:szCs w:val="18"/>
          <w:lang w:eastAsia="en-US"/>
        </w:rPr>
        <w:t>i (viz shora)</w:t>
      </w:r>
      <w:r w:rsidRPr="003C1E04">
        <w:rPr>
          <w:rFonts w:cs="Calibri"/>
          <w:szCs w:val="18"/>
          <w:lang w:eastAsia="en-US"/>
        </w:rPr>
        <w:t>. Objednatel předá Zhotoviteli staveniště v termínu uvedeném v čl. IV shora. K předání staveniště dojde v </w:t>
      </w:r>
      <w:r>
        <w:rPr>
          <w:rFonts w:cs="Calibri"/>
          <w:szCs w:val="18"/>
          <w:lang w:eastAsia="en-US"/>
        </w:rPr>
        <w:t>M</w:t>
      </w:r>
      <w:r w:rsidRPr="003C1E04">
        <w:rPr>
          <w:rFonts w:cs="Calibri"/>
          <w:szCs w:val="18"/>
          <w:lang w:eastAsia="en-US"/>
        </w:rPr>
        <w:t xml:space="preserve">ístě provádění Díla. Zhotovitel je povinen se na výzvu Objednatele dostavit k předání staveniště a poskytnout k němu veškerou nezbytnou součinnost (zejména staveniště převzít). </w:t>
      </w:r>
    </w:p>
    <w:p w14:paraId="53A3405D" w14:textId="719024B2" w:rsidR="0006106C" w:rsidRPr="003C1E04" w:rsidRDefault="0006106C" w:rsidP="00526F96">
      <w:pPr>
        <w:pStyle w:val="Odstavecseseznamem"/>
        <w:widowControl w:val="0"/>
        <w:numPr>
          <w:ilvl w:val="1"/>
          <w:numId w:val="7"/>
        </w:numPr>
        <w:tabs>
          <w:tab w:val="left" w:pos="567"/>
        </w:tabs>
        <w:spacing w:before="120"/>
        <w:ind w:left="567" w:hanging="567"/>
        <w:contextualSpacing w:val="0"/>
        <w:jc w:val="both"/>
        <w:rPr>
          <w:rFonts w:cs="Calibri"/>
          <w:szCs w:val="18"/>
          <w:lang w:eastAsia="en-US"/>
        </w:rPr>
      </w:pPr>
      <w:r w:rsidRPr="003C1E04">
        <w:rPr>
          <w:rFonts w:cs="Calibri"/>
          <w:szCs w:val="18"/>
          <w:lang w:eastAsia="en-US"/>
        </w:rPr>
        <w:t>Podmínky pro předání a převzetí a provozování staveniště:</w:t>
      </w:r>
    </w:p>
    <w:p w14:paraId="19CAC450" w14:textId="392CCE03" w:rsidR="0006106C" w:rsidRPr="003C1E04" w:rsidRDefault="0006106C" w:rsidP="00526F96">
      <w:pPr>
        <w:pStyle w:val="Odstavecseseznamem"/>
        <w:widowControl w:val="0"/>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 xml:space="preserve">O předání a převzetí staveniště bude vyhotoven písemný protokol podepsaný oběma smluvními stranami, tj. za </w:t>
      </w:r>
      <w:r w:rsidR="000E3C8F" w:rsidRPr="003C1E04">
        <w:rPr>
          <w:rFonts w:cs="Calibri"/>
          <w:szCs w:val="18"/>
          <w:lang w:eastAsia="en-US"/>
        </w:rPr>
        <w:t>Objednatel</w:t>
      </w:r>
      <w:r w:rsidRPr="003C1E04">
        <w:rPr>
          <w:rFonts w:cs="Calibri"/>
          <w:szCs w:val="18"/>
          <w:lang w:eastAsia="en-US"/>
        </w:rPr>
        <w:t xml:space="preserve">e TDI, za </w:t>
      </w:r>
      <w:r w:rsidR="000E3C8F" w:rsidRPr="003C1E04">
        <w:rPr>
          <w:rFonts w:cs="Calibri"/>
          <w:szCs w:val="18"/>
          <w:lang w:eastAsia="en-US"/>
        </w:rPr>
        <w:t>Zhotovitel</w:t>
      </w:r>
      <w:r w:rsidRPr="003C1E04">
        <w:rPr>
          <w:rFonts w:cs="Calibri"/>
          <w:szCs w:val="18"/>
          <w:lang w:eastAsia="en-US"/>
        </w:rPr>
        <w:t xml:space="preserve">e </w:t>
      </w:r>
      <w:r w:rsidR="000E3C8F" w:rsidRPr="003C1E04">
        <w:rPr>
          <w:rFonts w:cs="Calibri"/>
          <w:szCs w:val="18"/>
          <w:lang w:eastAsia="en-US"/>
        </w:rPr>
        <w:t>Stavbyved</w:t>
      </w:r>
      <w:r w:rsidRPr="003C1E04">
        <w:rPr>
          <w:rFonts w:cs="Calibri"/>
          <w:szCs w:val="18"/>
          <w:lang w:eastAsia="en-US"/>
        </w:rPr>
        <w:t>oucí (</w:t>
      </w:r>
      <w:r w:rsidR="008F3988">
        <w:rPr>
          <w:rFonts w:cs="Calibri"/>
          <w:szCs w:val="18"/>
          <w:lang w:eastAsia="en-US"/>
        </w:rPr>
        <w:t>viz</w:t>
      </w:r>
      <w:r w:rsidRPr="003C1E04">
        <w:rPr>
          <w:rFonts w:cs="Calibri"/>
          <w:szCs w:val="18"/>
          <w:lang w:eastAsia="en-US"/>
        </w:rPr>
        <w:t xml:space="preserve"> shora). </w:t>
      </w:r>
      <w:r w:rsidR="0092684A" w:rsidRPr="0092684A">
        <w:rPr>
          <w:rFonts w:cs="Calibri"/>
          <w:szCs w:val="18"/>
          <w:lang w:eastAsia="en-US"/>
        </w:rPr>
        <w:t>Předání a převzetí staveniště bude zaznamenáno i ve stavebním deníku.</w:t>
      </w:r>
    </w:p>
    <w:p w14:paraId="12D9F600" w14:textId="382A3347" w:rsidR="0006106C" w:rsidRPr="003C1E04" w:rsidRDefault="000E3C8F" w:rsidP="00526F96">
      <w:pPr>
        <w:pStyle w:val="Odstavecseseznamem"/>
        <w:widowControl w:val="0"/>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w:t>
      </w:r>
      <w:r w:rsidR="001206A2" w:rsidRPr="003C1E04">
        <w:rPr>
          <w:rFonts w:cs="Calibri"/>
          <w:szCs w:val="18"/>
          <w:lang w:eastAsia="en-US"/>
        </w:rPr>
        <w:t xml:space="preserve">se zavazuje zřídit </w:t>
      </w:r>
      <w:r w:rsidR="0006106C" w:rsidRPr="003C1E04">
        <w:rPr>
          <w:rFonts w:cs="Calibri"/>
          <w:szCs w:val="18"/>
          <w:lang w:eastAsia="en-US"/>
        </w:rPr>
        <w:t xml:space="preserve">na své náklady zařízení staveniště v rozsahu nezbytném pro provedení Díla </w:t>
      </w:r>
      <w:r w:rsidR="00A81BAA" w:rsidRPr="003C1E04">
        <w:rPr>
          <w:rFonts w:cs="Calibri"/>
          <w:szCs w:val="18"/>
          <w:lang w:eastAsia="en-US"/>
        </w:rPr>
        <w:t xml:space="preserve">(včetně zajištění titulu pro případné užívání </w:t>
      </w:r>
      <w:r w:rsidR="0092684A">
        <w:rPr>
          <w:rFonts w:cs="Calibri"/>
          <w:szCs w:val="18"/>
          <w:lang w:eastAsia="en-US"/>
        </w:rPr>
        <w:t xml:space="preserve">staveništěm dotčených </w:t>
      </w:r>
      <w:r w:rsidR="00A81BAA" w:rsidRPr="003C1E04">
        <w:rPr>
          <w:rFonts w:cs="Calibri"/>
          <w:szCs w:val="18"/>
          <w:lang w:eastAsia="en-US"/>
        </w:rPr>
        <w:t xml:space="preserve">pozemků ve vlastnictví třetích osob) </w:t>
      </w:r>
      <w:r w:rsidR="0006106C" w:rsidRPr="003C1E04">
        <w:rPr>
          <w:rFonts w:cs="Calibri"/>
          <w:szCs w:val="18"/>
          <w:lang w:eastAsia="en-US"/>
        </w:rPr>
        <w:t xml:space="preserve">a toto zařízení bude po dobu realizace Díla na své náklady provozovat; ujednání první věty tohoto odstavce platí, není-li v této </w:t>
      </w:r>
      <w:r w:rsidR="00270AAE">
        <w:rPr>
          <w:rFonts w:cs="Calibri"/>
          <w:szCs w:val="18"/>
          <w:lang w:eastAsia="en-US"/>
        </w:rPr>
        <w:t>Smlouv</w:t>
      </w:r>
      <w:r w:rsidR="0006106C" w:rsidRPr="003C1E04">
        <w:rPr>
          <w:rFonts w:cs="Calibri"/>
          <w:szCs w:val="18"/>
          <w:lang w:eastAsia="en-US"/>
        </w:rPr>
        <w:t xml:space="preserve">ě výslovně sjednáno jinak. </w:t>
      </w:r>
      <w:r w:rsidRPr="003C1E04">
        <w:rPr>
          <w:rFonts w:cs="Calibri"/>
          <w:szCs w:val="18"/>
          <w:lang w:eastAsia="en-US"/>
        </w:rPr>
        <w:t>Objednatel</w:t>
      </w:r>
      <w:r w:rsidR="0006106C" w:rsidRPr="003C1E04">
        <w:rPr>
          <w:rFonts w:cs="Calibri"/>
          <w:szCs w:val="18"/>
          <w:lang w:eastAsia="en-US"/>
        </w:rPr>
        <w:t xml:space="preserve"> není jakkoli odpovědný za ztrátu, odcizení, zničení či poškození jakýchkoli věcí nacházejících se v areálu staveniště, ani neodpovídá za provoz staveniště. </w:t>
      </w:r>
      <w:r w:rsidRPr="003C1E04">
        <w:rPr>
          <w:rFonts w:cs="Calibri"/>
          <w:szCs w:val="18"/>
          <w:lang w:eastAsia="en-US"/>
        </w:rPr>
        <w:t>Zhotovitel</w:t>
      </w:r>
      <w:r w:rsidR="0006106C" w:rsidRPr="003C1E04">
        <w:rPr>
          <w:rFonts w:cs="Calibri"/>
          <w:szCs w:val="18"/>
          <w:lang w:eastAsia="en-US"/>
        </w:rPr>
        <w:t xml:space="preserve"> je povinen zajistit po celou dobu realizace Díla až do jeho předání </w:t>
      </w:r>
      <w:r w:rsidRPr="003C1E04">
        <w:rPr>
          <w:rFonts w:cs="Calibri"/>
          <w:szCs w:val="18"/>
          <w:lang w:eastAsia="en-US"/>
        </w:rPr>
        <w:t>Objednatel</w:t>
      </w:r>
      <w:r w:rsidR="0006106C" w:rsidRPr="003C1E04">
        <w:rPr>
          <w:rFonts w:cs="Calibri"/>
          <w:szCs w:val="18"/>
          <w:lang w:eastAsia="en-US"/>
        </w:rPr>
        <w:t xml:space="preserve">i řádné označení staveniště v souladu s příslušnými právními předpisy, příp. požadavky stavebního úřadu a jiných stavbou dotčených orgánů. </w:t>
      </w:r>
    </w:p>
    <w:p w14:paraId="4EBF15AC" w14:textId="45B41876" w:rsidR="0006106C" w:rsidRPr="003C1E04" w:rsidRDefault="000E3C8F" w:rsidP="00526F96">
      <w:pPr>
        <w:pStyle w:val="Odstavecseseznamem"/>
        <w:widowControl w:val="0"/>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oprávněn plochu staveniště užívat výlučně pro účely realizace Díla. </w:t>
      </w:r>
    </w:p>
    <w:p w14:paraId="13AF3FC1" w14:textId="6AF42202" w:rsidR="0006106C" w:rsidRPr="003C1E04" w:rsidRDefault="000E3C8F" w:rsidP="00526F96">
      <w:pPr>
        <w:pStyle w:val="Odstavecseseznamem"/>
        <w:widowControl w:val="0"/>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w:t>
      </w:r>
      <w:r w:rsidR="001206A2" w:rsidRPr="003C1E04">
        <w:rPr>
          <w:rFonts w:cs="Calibri"/>
          <w:szCs w:val="18"/>
          <w:lang w:eastAsia="en-US"/>
        </w:rPr>
        <w:t xml:space="preserve">se zavazuje zajistit </w:t>
      </w:r>
      <w:r w:rsidR="0006106C" w:rsidRPr="003C1E04">
        <w:rPr>
          <w:rFonts w:cs="Calibri"/>
          <w:szCs w:val="18"/>
          <w:lang w:eastAsia="en-US"/>
        </w:rPr>
        <w:t xml:space="preserve">na své náklady veškeré zábory a všechna </w:t>
      </w:r>
      <w:r w:rsidR="008503DD">
        <w:rPr>
          <w:rFonts w:cs="Calibri"/>
          <w:szCs w:val="18"/>
          <w:lang w:eastAsia="en-US"/>
        </w:rPr>
        <w:t xml:space="preserve">ostatní </w:t>
      </w:r>
      <w:r w:rsidR="0006106C" w:rsidRPr="003C1E04">
        <w:rPr>
          <w:rFonts w:cs="Calibri"/>
          <w:szCs w:val="18"/>
          <w:lang w:eastAsia="en-US"/>
        </w:rPr>
        <w:t xml:space="preserve">povolení, která pro svou činnost na staveništi potřebuje. </w:t>
      </w:r>
    </w:p>
    <w:p w14:paraId="452D818A" w14:textId="157FD213" w:rsidR="0006106C" w:rsidRPr="003C1E04" w:rsidRDefault="000E3C8F" w:rsidP="00526F96">
      <w:pPr>
        <w:pStyle w:val="Odstavecseseznamem"/>
        <w:widowControl w:val="0"/>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povinen umožnit </w:t>
      </w:r>
      <w:r w:rsidR="003C1E04">
        <w:rPr>
          <w:rFonts w:cs="Calibri"/>
          <w:szCs w:val="18"/>
          <w:lang w:eastAsia="en-US"/>
        </w:rPr>
        <w:t xml:space="preserve">přístup </w:t>
      </w:r>
      <w:r w:rsidR="0006106C" w:rsidRPr="003C1E04">
        <w:rPr>
          <w:rFonts w:cs="Calibri"/>
          <w:szCs w:val="18"/>
          <w:lang w:eastAsia="en-US"/>
        </w:rPr>
        <w:t xml:space="preserve">na staveniště v celém jeho rozsahu </w:t>
      </w:r>
      <w:r w:rsidRPr="003C1E04">
        <w:rPr>
          <w:rFonts w:cs="Calibri"/>
          <w:szCs w:val="18"/>
          <w:lang w:eastAsia="en-US"/>
        </w:rPr>
        <w:t>Objednatel</w:t>
      </w:r>
      <w:r w:rsidR="0006106C" w:rsidRPr="003C1E04">
        <w:rPr>
          <w:rFonts w:cs="Calibri"/>
          <w:szCs w:val="18"/>
          <w:lang w:eastAsia="en-US"/>
        </w:rPr>
        <w:t>i a j</w:t>
      </w:r>
      <w:r w:rsidR="003C1E04">
        <w:rPr>
          <w:rFonts w:cs="Calibri"/>
          <w:szCs w:val="18"/>
          <w:lang w:eastAsia="en-US"/>
        </w:rPr>
        <w:t>ím</w:t>
      </w:r>
      <w:r w:rsidR="0006106C" w:rsidRPr="003C1E04">
        <w:rPr>
          <w:rFonts w:cs="Calibri"/>
          <w:szCs w:val="18"/>
          <w:lang w:eastAsia="en-US"/>
        </w:rPr>
        <w:t xml:space="preserve"> určeným osobám, a to bez omezení po celou dobu až do předání Díla a poté ještě do doby vyklizení staveniště.</w:t>
      </w:r>
    </w:p>
    <w:p w14:paraId="7DCF6E56" w14:textId="63AAEA88" w:rsidR="0006106C" w:rsidRPr="003C1E04" w:rsidRDefault="000E3C8F" w:rsidP="00526F96">
      <w:pPr>
        <w:pStyle w:val="Odstavecseseznamem"/>
        <w:widowControl w:val="0"/>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povinen se před zahájením stavebních prací seznámit s rozmístěním a trasou všech stávajících inženýrských sítí vedoucích přes staveniště a zajistit si jejich vytýčení v terénu. Následně tyto buď vhodným způsobem přeložit anebo chránit tak, aby v průběhu provádění </w:t>
      </w:r>
      <w:r w:rsidR="002A53BD">
        <w:rPr>
          <w:rFonts w:cs="Calibri"/>
          <w:szCs w:val="18"/>
          <w:lang w:eastAsia="en-US"/>
        </w:rPr>
        <w:t>D</w:t>
      </w:r>
      <w:r w:rsidR="002A53BD" w:rsidRPr="003C1E04">
        <w:rPr>
          <w:rFonts w:cs="Calibri"/>
          <w:szCs w:val="18"/>
          <w:lang w:eastAsia="en-US"/>
        </w:rPr>
        <w:t xml:space="preserve">íla </w:t>
      </w:r>
      <w:r w:rsidR="0006106C" w:rsidRPr="003C1E04">
        <w:rPr>
          <w:rFonts w:cs="Calibri"/>
          <w:szCs w:val="18"/>
          <w:lang w:eastAsia="en-US"/>
        </w:rPr>
        <w:t xml:space="preserve">nedošlo k jejich poškození. </w:t>
      </w:r>
      <w:r w:rsidRPr="003C1E04">
        <w:rPr>
          <w:rFonts w:cs="Calibri"/>
          <w:szCs w:val="18"/>
          <w:lang w:eastAsia="en-US"/>
        </w:rPr>
        <w:t>Zhotovitel</w:t>
      </w:r>
      <w:r w:rsidR="0006106C" w:rsidRPr="003C1E04">
        <w:rPr>
          <w:rFonts w:cs="Calibri"/>
          <w:szCs w:val="18"/>
          <w:lang w:eastAsia="en-US"/>
        </w:rPr>
        <w:t xml:space="preserve"> odpovídá za to, že realizací Díla ani jinou svou činností nezpůsobí škodu na případných stávajících inženýrských sítích umístěných na staveništi ani případným odběratelům na tyto sítě napojeným. </w:t>
      </w:r>
    </w:p>
    <w:p w14:paraId="10F1E3D6" w14:textId="252CFB08" w:rsidR="00404B46" w:rsidRPr="00ED48A6" w:rsidRDefault="000E3C8F" w:rsidP="00526F96">
      <w:pPr>
        <w:pStyle w:val="Odstavecseseznamem"/>
        <w:widowControl w:val="0"/>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povinen udržovat na staveništi</w:t>
      </w:r>
      <w:r w:rsidR="0006106C" w:rsidRPr="00ED48A6">
        <w:rPr>
          <w:rFonts w:cs="Calibri"/>
          <w:szCs w:val="18"/>
          <w:lang w:eastAsia="en-US"/>
        </w:rPr>
        <w:t xml:space="preserve"> pořádek a čistotu, na svůj náklad a na svou odpovědnost odstraňovat odpady a nečistoty vzniklé jeho činností, to vše v souladu s příslušnými předpisy, zejména ekologickými</w:t>
      </w:r>
      <w:r w:rsidR="00F44519">
        <w:rPr>
          <w:rFonts w:cs="Calibri"/>
          <w:szCs w:val="18"/>
          <w:lang w:eastAsia="en-US"/>
        </w:rPr>
        <w:t xml:space="preserve"> (zejména po</w:t>
      </w:r>
      <w:r w:rsidR="00EB4395" w:rsidRPr="00EB4395">
        <w:rPr>
          <w:rFonts w:cs="Calibri"/>
          <w:szCs w:val="18"/>
          <w:lang w:eastAsia="en-US"/>
        </w:rPr>
        <w:t>dle zákona č. 541/2020 Sb.</w:t>
      </w:r>
      <w:r w:rsidR="00F44519">
        <w:rPr>
          <w:rFonts w:cs="Calibri"/>
          <w:szCs w:val="18"/>
          <w:lang w:eastAsia="en-US"/>
        </w:rPr>
        <w:t xml:space="preserve">, o odpadech, ve znění pozdějších předpisů, </w:t>
      </w:r>
      <w:r w:rsidR="00EB4395" w:rsidRPr="00EB4395">
        <w:rPr>
          <w:rFonts w:cs="Calibri"/>
          <w:szCs w:val="18"/>
          <w:lang w:eastAsia="en-US"/>
        </w:rPr>
        <w:t xml:space="preserve"> a vyhlášky č. 8/2021 Sb., o Katalogu odpadů a posuzování vlastností odpadů (Katalog odpadů)</w:t>
      </w:r>
      <w:r w:rsidR="00F44519">
        <w:rPr>
          <w:rFonts w:cs="Calibri"/>
          <w:szCs w:val="18"/>
          <w:lang w:eastAsia="en-US"/>
        </w:rPr>
        <w:t>,</w:t>
      </w:r>
      <w:r w:rsidR="00F44519" w:rsidRPr="00F44519">
        <w:rPr>
          <w:rFonts w:cs="Calibri"/>
          <w:szCs w:val="18"/>
          <w:lang w:eastAsia="en-US"/>
        </w:rPr>
        <w:t xml:space="preserve"> ve znění pozdějších předpisů</w:t>
      </w:r>
      <w:r w:rsidR="00F44519">
        <w:rPr>
          <w:rFonts w:cs="Calibri"/>
          <w:szCs w:val="18"/>
          <w:lang w:eastAsia="en-US"/>
        </w:rPr>
        <w:t>,</w:t>
      </w:r>
      <w:r w:rsidR="00F44519" w:rsidRPr="00F44519">
        <w:rPr>
          <w:rFonts w:cs="Calibri"/>
          <w:szCs w:val="18"/>
          <w:lang w:eastAsia="en-US"/>
        </w:rPr>
        <w:t xml:space="preserve"> </w:t>
      </w:r>
      <w:r w:rsidR="00EB4395" w:rsidRPr="00EB4395">
        <w:rPr>
          <w:rFonts w:cs="Calibri"/>
          <w:szCs w:val="18"/>
          <w:lang w:eastAsia="en-US"/>
        </w:rPr>
        <w:t xml:space="preserve"> a vyhlášky č. 273/2021 Sb., o podrobnostech nakládání s</w:t>
      </w:r>
      <w:r w:rsidR="00F44519">
        <w:rPr>
          <w:rFonts w:cs="Calibri"/>
          <w:szCs w:val="18"/>
          <w:lang w:eastAsia="en-US"/>
        </w:rPr>
        <w:t> </w:t>
      </w:r>
      <w:r w:rsidR="00EB4395" w:rsidRPr="00EB4395">
        <w:rPr>
          <w:rFonts w:cs="Calibri"/>
          <w:szCs w:val="18"/>
          <w:lang w:eastAsia="en-US"/>
        </w:rPr>
        <w:t>odpady</w:t>
      </w:r>
      <w:r w:rsidR="00F44519">
        <w:rPr>
          <w:rFonts w:cs="Calibri"/>
          <w:szCs w:val="18"/>
          <w:lang w:eastAsia="en-US"/>
        </w:rPr>
        <w:t xml:space="preserve">, </w:t>
      </w:r>
      <w:r w:rsidR="00F44519" w:rsidRPr="00F44519">
        <w:rPr>
          <w:rFonts w:cs="Calibri"/>
          <w:szCs w:val="18"/>
          <w:lang w:eastAsia="en-US"/>
        </w:rPr>
        <w:t>ve znění pozdějších předpisů</w:t>
      </w:r>
      <w:r w:rsidR="00F44519">
        <w:rPr>
          <w:rFonts w:cs="Calibri"/>
          <w:szCs w:val="18"/>
          <w:lang w:eastAsia="en-US"/>
        </w:rPr>
        <w:t>)</w:t>
      </w:r>
      <w:r w:rsidR="00404B46" w:rsidRPr="00ED48A6">
        <w:rPr>
          <w:rFonts w:cs="Calibri"/>
          <w:szCs w:val="18"/>
          <w:lang w:eastAsia="en-US"/>
        </w:rPr>
        <w:t>.</w:t>
      </w:r>
      <w:r w:rsidR="00404B46" w:rsidRPr="00ED48A6">
        <w:t xml:space="preserve"> </w:t>
      </w:r>
      <w:r w:rsidR="00404B46" w:rsidRPr="00ED48A6">
        <w:rPr>
          <w:rFonts w:cs="Calibri"/>
          <w:szCs w:val="18"/>
          <w:lang w:eastAsia="en-US"/>
        </w:rPr>
        <w:t xml:space="preserve">Dále je </w:t>
      </w:r>
      <w:r w:rsidRPr="00ED48A6">
        <w:rPr>
          <w:rFonts w:cs="Calibri"/>
          <w:szCs w:val="18"/>
          <w:lang w:eastAsia="en-US"/>
        </w:rPr>
        <w:t>Zhotovitel</w:t>
      </w:r>
      <w:r w:rsidR="00404B46" w:rsidRPr="00ED48A6">
        <w:rPr>
          <w:rFonts w:cs="Calibri"/>
          <w:szCs w:val="18"/>
          <w:lang w:eastAsia="en-US"/>
        </w:rPr>
        <w:t xml:space="preserve"> povinen zajistit odvádění srážkových, odpadních a technologických vod ze staveniště tak, aby nedošlo k podmáčení staveniště nebo sousedních pozemků.</w:t>
      </w:r>
    </w:p>
    <w:p w14:paraId="41DCC79C" w14:textId="4D5026DE" w:rsidR="0006106C" w:rsidRPr="00ED48A6" w:rsidRDefault="000E3C8F" w:rsidP="00526F96">
      <w:pPr>
        <w:pStyle w:val="Odstavecseseznamem"/>
        <w:widowControl w:val="0"/>
        <w:numPr>
          <w:ilvl w:val="2"/>
          <w:numId w:val="16"/>
        </w:numPr>
        <w:tabs>
          <w:tab w:val="left" w:pos="1134"/>
        </w:tabs>
        <w:spacing w:before="60"/>
        <w:ind w:left="1134" w:hanging="567"/>
        <w:contextualSpacing w:val="0"/>
        <w:jc w:val="both"/>
        <w:rPr>
          <w:rFonts w:cs="Calibri"/>
          <w:szCs w:val="18"/>
          <w:lang w:eastAsia="en-US"/>
        </w:rPr>
      </w:pPr>
      <w:r w:rsidRPr="00ED48A6">
        <w:rPr>
          <w:rFonts w:cs="Calibri"/>
          <w:szCs w:val="18"/>
          <w:lang w:eastAsia="en-US"/>
        </w:rPr>
        <w:t>Zhotovitel</w:t>
      </w:r>
      <w:r w:rsidR="00404B46" w:rsidRPr="00ED48A6">
        <w:rPr>
          <w:rFonts w:cs="Calibri"/>
          <w:szCs w:val="18"/>
          <w:lang w:eastAsia="en-US"/>
        </w:rPr>
        <w:t xml:space="preserve"> je rovněž povinen zajisti</w:t>
      </w:r>
      <w:r w:rsidR="00FD24C3">
        <w:rPr>
          <w:rFonts w:cs="Calibri"/>
          <w:szCs w:val="18"/>
          <w:lang w:eastAsia="en-US"/>
        </w:rPr>
        <w:t>t</w:t>
      </w:r>
      <w:r w:rsidR="00404B46" w:rsidRPr="00ED48A6">
        <w:rPr>
          <w:rFonts w:cs="Calibri"/>
          <w:szCs w:val="18"/>
          <w:lang w:eastAsia="en-US"/>
        </w:rPr>
        <w:t xml:space="preserve"> řádnou ochranu všech prostor staveniště, jehož součástí jsou také vlastní realizované práce po celou dobu jejich provádění a veškeré výrobky, nářadí a materiály, které </w:t>
      </w:r>
      <w:r w:rsidRPr="00ED48A6">
        <w:rPr>
          <w:rFonts w:cs="Calibri"/>
          <w:szCs w:val="18"/>
          <w:lang w:eastAsia="en-US"/>
        </w:rPr>
        <w:t>Zhotovitel</w:t>
      </w:r>
      <w:r w:rsidR="00404B46" w:rsidRPr="00ED48A6">
        <w:rPr>
          <w:rFonts w:cs="Calibri"/>
          <w:szCs w:val="18"/>
          <w:lang w:eastAsia="en-US"/>
        </w:rPr>
        <w:t xml:space="preserve"> dopravil (či s jeho vědomím byly dopraveny) na stavbu</w:t>
      </w:r>
      <w:r w:rsidR="0006106C" w:rsidRPr="00ED48A6">
        <w:rPr>
          <w:rFonts w:cs="Calibri"/>
          <w:szCs w:val="18"/>
          <w:lang w:eastAsia="en-US"/>
        </w:rPr>
        <w:t>.</w:t>
      </w:r>
    </w:p>
    <w:p w14:paraId="19DA3E24" w14:textId="48937D2A" w:rsidR="001206A2" w:rsidRPr="00ED48A6" w:rsidRDefault="001206A2" w:rsidP="00526F96">
      <w:pPr>
        <w:pStyle w:val="Odstavecseseznamem"/>
        <w:widowControl w:val="0"/>
        <w:numPr>
          <w:ilvl w:val="1"/>
          <w:numId w:val="7"/>
        </w:numPr>
        <w:tabs>
          <w:tab w:val="left" w:pos="567"/>
        </w:tabs>
        <w:spacing w:before="120"/>
        <w:ind w:left="567" w:hanging="567"/>
        <w:contextualSpacing w:val="0"/>
        <w:jc w:val="both"/>
        <w:rPr>
          <w:rFonts w:cs="Calibri"/>
          <w:szCs w:val="18"/>
          <w:lang w:eastAsia="en-US"/>
        </w:rPr>
      </w:pPr>
      <w:r w:rsidRPr="00ED48A6">
        <w:rPr>
          <w:rFonts w:cs="Calibri"/>
          <w:szCs w:val="18"/>
          <w:lang w:eastAsia="en-US"/>
        </w:rPr>
        <w:t>Způsob zabezpečení staveniště:</w:t>
      </w:r>
    </w:p>
    <w:p w14:paraId="188F246F" w14:textId="3AABD1C5" w:rsidR="001206A2" w:rsidRPr="00ED48A6" w:rsidRDefault="000E3C8F" w:rsidP="00526F96">
      <w:pPr>
        <w:pStyle w:val="Odstavecseseznamem"/>
        <w:widowControl w:val="0"/>
        <w:numPr>
          <w:ilvl w:val="0"/>
          <w:numId w:val="17"/>
        </w:numPr>
        <w:tabs>
          <w:tab w:val="left" w:pos="567"/>
          <w:tab w:val="left" w:pos="1134"/>
        </w:tabs>
        <w:spacing w:before="60"/>
        <w:ind w:left="1134" w:hanging="567"/>
        <w:contextualSpacing w:val="0"/>
        <w:jc w:val="both"/>
        <w:rPr>
          <w:rFonts w:cs="Calibri"/>
          <w:szCs w:val="18"/>
          <w:lang w:eastAsia="en-US"/>
        </w:rPr>
      </w:pPr>
      <w:r w:rsidRPr="00ED48A6">
        <w:rPr>
          <w:rFonts w:cs="Calibri"/>
          <w:szCs w:val="18"/>
          <w:lang w:eastAsia="en-US"/>
        </w:rPr>
        <w:t>Zhotovitel</w:t>
      </w:r>
      <w:r w:rsidR="001206A2" w:rsidRPr="00ED48A6">
        <w:rPr>
          <w:rFonts w:cs="Calibri"/>
          <w:szCs w:val="18"/>
          <w:lang w:eastAsia="en-US"/>
        </w:rPr>
        <w:t xml:space="preserve"> je povinen na </w:t>
      </w:r>
      <w:r w:rsidR="00181A43" w:rsidRPr="00ED48A6">
        <w:rPr>
          <w:rFonts w:cs="Calibri"/>
          <w:szCs w:val="18"/>
          <w:lang w:eastAsia="en-US"/>
        </w:rPr>
        <w:t xml:space="preserve">Místě </w:t>
      </w:r>
      <w:r w:rsidR="001206A2" w:rsidRPr="00ED48A6">
        <w:rPr>
          <w:rFonts w:cs="Calibri"/>
          <w:szCs w:val="18"/>
          <w:lang w:eastAsia="en-US"/>
        </w:rPr>
        <w:t xml:space="preserve">provádění Díla i v hranicích staveniště a také jinde při realizaci Díla zajistit dodržování veškerých právních předpisů na úseku bezpečnosti a ochrany zdraví při práci (BOZP; včetně respektování zásad BOZP, s nimž byl </w:t>
      </w:r>
      <w:r w:rsidRPr="00ED48A6">
        <w:rPr>
          <w:rFonts w:cs="Calibri"/>
          <w:szCs w:val="18"/>
          <w:lang w:eastAsia="en-US"/>
        </w:rPr>
        <w:t>Zhotovitel</w:t>
      </w:r>
      <w:r w:rsidR="001206A2" w:rsidRPr="00ED48A6">
        <w:rPr>
          <w:rFonts w:cs="Calibri"/>
          <w:szCs w:val="18"/>
          <w:lang w:eastAsia="en-US"/>
        </w:rPr>
        <w:t xml:space="preserve"> seznámen</w:t>
      </w:r>
      <w:r w:rsidR="00717C0A">
        <w:rPr>
          <w:rFonts w:cs="Calibri"/>
          <w:szCs w:val="18"/>
          <w:lang w:eastAsia="en-US"/>
        </w:rPr>
        <w:t xml:space="preserve"> anebo je musí znát</w:t>
      </w:r>
      <w:r w:rsidR="001206A2" w:rsidRPr="00ED48A6">
        <w:rPr>
          <w:rFonts w:cs="Calibri"/>
          <w:szCs w:val="18"/>
          <w:lang w:eastAsia="en-US"/>
        </w:rPr>
        <w:t>, a pokynů koordinátora BOZP)</w:t>
      </w:r>
      <w:r w:rsidR="004223EC">
        <w:rPr>
          <w:rFonts w:cs="Calibri"/>
          <w:szCs w:val="18"/>
          <w:lang w:eastAsia="en-US"/>
        </w:rPr>
        <w:t>,</w:t>
      </w:r>
      <w:r w:rsidR="001206A2" w:rsidRPr="00ED48A6">
        <w:rPr>
          <w:rFonts w:cs="Calibri"/>
          <w:szCs w:val="18"/>
          <w:lang w:eastAsia="en-US"/>
        </w:rPr>
        <w:t xml:space="preserve"> požární ochrany a ochrany životního prostředí, a to u svých pracovníků </w:t>
      </w:r>
      <w:r w:rsidR="00AF3B72">
        <w:rPr>
          <w:rFonts w:cs="Calibri"/>
          <w:szCs w:val="18"/>
          <w:lang w:eastAsia="en-US"/>
        </w:rPr>
        <w:t>i</w:t>
      </w:r>
      <w:r w:rsidR="00AF3B72" w:rsidRPr="00ED48A6">
        <w:rPr>
          <w:rFonts w:cs="Calibri"/>
          <w:szCs w:val="18"/>
          <w:lang w:eastAsia="en-US"/>
        </w:rPr>
        <w:t xml:space="preserve"> </w:t>
      </w:r>
      <w:r w:rsidR="001206A2" w:rsidRPr="00ED48A6">
        <w:rPr>
          <w:rFonts w:cs="Calibri"/>
          <w:szCs w:val="18"/>
          <w:lang w:eastAsia="en-US"/>
        </w:rPr>
        <w:t>smluvních partnerů (</w:t>
      </w:r>
      <w:r w:rsidR="004F4A81" w:rsidRPr="00ED48A6">
        <w:rPr>
          <w:rFonts w:cs="Calibri"/>
          <w:szCs w:val="18"/>
          <w:lang w:eastAsia="en-US"/>
        </w:rPr>
        <w:t xml:space="preserve">zejména </w:t>
      </w:r>
      <w:r w:rsidR="001206A2" w:rsidRPr="00ED48A6">
        <w:rPr>
          <w:rFonts w:cs="Calibri"/>
          <w:szCs w:val="18"/>
          <w:lang w:eastAsia="en-US"/>
        </w:rPr>
        <w:t>poddodavatelů</w:t>
      </w:r>
      <w:r w:rsidR="001206A2" w:rsidRPr="00ED48A6">
        <w:rPr>
          <w:rFonts w:cs="Calibri"/>
          <w:sz w:val="20"/>
          <w:szCs w:val="20"/>
          <w:lang w:eastAsia="en-US"/>
        </w:rPr>
        <w:t>)</w:t>
      </w:r>
      <w:r w:rsidR="001206A2" w:rsidRPr="00ED48A6">
        <w:rPr>
          <w:rFonts w:cs="Calibri"/>
          <w:szCs w:val="18"/>
          <w:lang w:eastAsia="en-US"/>
        </w:rPr>
        <w:t>, jakož i u pracovníků svých poddodavatelů.</w:t>
      </w:r>
    </w:p>
    <w:p w14:paraId="5D3594EA" w14:textId="13C0342C" w:rsidR="001206A2" w:rsidRPr="00ED48A6" w:rsidRDefault="001206A2" w:rsidP="00526F96">
      <w:pPr>
        <w:pStyle w:val="Odstavecseseznamem"/>
        <w:widowControl w:val="0"/>
        <w:numPr>
          <w:ilvl w:val="0"/>
          <w:numId w:val="17"/>
        </w:numPr>
        <w:tabs>
          <w:tab w:val="left" w:pos="567"/>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Stavba, pracoviště a zařízení staveniště musí být ohrazeny nebo jinak zabezpečeny proti vstupu nepovolaných fyzických osob, </w:t>
      </w:r>
      <w:r w:rsidR="002A76FF">
        <w:rPr>
          <w:rFonts w:cs="Calibri"/>
          <w:szCs w:val="18"/>
          <w:lang w:eastAsia="en-US"/>
        </w:rPr>
        <w:t xml:space="preserve">a to </w:t>
      </w:r>
      <w:r w:rsidR="008574B0">
        <w:rPr>
          <w:rFonts w:cs="Calibri"/>
          <w:szCs w:val="18"/>
          <w:lang w:eastAsia="en-US"/>
        </w:rPr>
        <w:t xml:space="preserve">zejména </w:t>
      </w:r>
      <w:r w:rsidRPr="00ED48A6">
        <w:rPr>
          <w:rFonts w:cs="Calibri"/>
          <w:szCs w:val="18"/>
          <w:lang w:eastAsia="en-US"/>
        </w:rPr>
        <w:t>při dodržení následujících zásad:</w:t>
      </w:r>
    </w:p>
    <w:p w14:paraId="504F3110" w14:textId="1C61E9BF" w:rsidR="001206A2" w:rsidRPr="00ED48A6" w:rsidRDefault="00220859" w:rsidP="00526F96">
      <w:pPr>
        <w:pStyle w:val="Odstavecseseznamem"/>
        <w:widowControl w:val="0"/>
        <w:numPr>
          <w:ilvl w:val="1"/>
          <w:numId w:val="18"/>
        </w:numPr>
        <w:tabs>
          <w:tab w:val="left" w:pos="567"/>
        </w:tabs>
        <w:spacing w:before="60"/>
        <w:ind w:left="1701" w:hanging="567"/>
        <w:contextualSpacing w:val="0"/>
        <w:jc w:val="both"/>
        <w:rPr>
          <w:rFonts w:cs="Calibri"/>
          <w:szCs w:val="18"/>
          <w:lang w:eastAsia="en-US"/>
        </w:rPr>
      </w:pPr>
      <w:r w:rsidRPr="00ED48A6">
        <w:rPr>
          <w:rFonts w:cs="Calibri"/>
          <w:szCs w:val="18"/>
          <w:lang w:eastAsia="en-US"/>
        </w:rPr>
        <w:t>U</w:t>
      </w:r>
      <w:r w:rsidR="001206A2" w:rsidRPr="00ED48A6">
        <w:rPr>
          <w:rFonts w:cs="Calibri"/>
          <w:szCs w:val="18"/>
          <w:lang w:eastAsia="en-US"/>
        </w:rPr>
        <w:t xml:space="preserve"> liniových staveb nebo u stavenišť, popřípadě pracovišť, na kterých se provádějí pouze krátkodobé práce, provést ohrazení zábradlím skládajícím se alespoň z horní tyče upevněné ve výši 1,1 m na stabilních sloupcích a jedné mezilehlé střední tyče (s ohledem na místní a provozní podmínky může toto ohrazení být nahrazeno zábranou), náhradní komunikace je nutno řádně vyznačit a osvětlit</w:t>
      </w:r>
      <w:r w:rsidRPr="00ED48A6">
        <w:rPr>
          <w:rFonts w:cs="Calibri"/>
          <w:szCs w:val="18"/>
          <w:lang w:eastAsia="en-US"/>
        </w:rPr>
        <w:t>;</w:t>
      </w:r>
    </w:p>
    <w:p w14:paraId="091A1F76" w14:textId="5DA7FAD7" w:rsidR="001206A2" w:rsidRPr="00ED48A6" w:rsidRDefault="00220859" w:rsidP="00526F96">
      <w:pPr>
        <w:pStyle w:val="Odstavecseseznamem"/>
        <w:widowControl w:val="0"/>
        <w:numPr>
          <w:ilvl w:val="1"/>
          <w:numId w:val="18"/>
        </w:numPr>
        <w:tabs>
          <w:tab w:val="left" w:pos="567"/>
        </w:tabs>
        <w:spacing w:before="60"/>
        <w:ind w:left="1701" w:hanging="567"/>
        <w:contextualSpacing w:val="0"/>
        <w:jc w:val="both"/>
        <w:rPr>
          <w:rFonts w:cs="Calibri"/>
          <w:szCs w:val="18"/>
          <w:lang w:eastAsia="en-US"/>
        </w:rPr>
      </w:pPr>
      <w:r w:rsidRPr="00ED48A6">
        <w:rPr>
          <w:rFonts w:cs="Calibri"/>
          <w:szCs w:val="18"/>
          <w:lang w:eastAsia="en-US"/>
        </w:rPr>
        <w:t>N</w:t>
      </w:r>
      <w:r w:rsidR="001206A2" w:rsidRPr="00ED48A6">
        <w:rPr>
          <w:rFonts w:cs="Calibri"/>
          <w:szCs w:val="18"/>
          <w:lang w:eastAsia="en-US"/>
        </w:rPr>
        <w:t xml:space="preserve">elze-li u prací prováděných na pozemních komunikacích z provozních nebo technologických důvodů </w:t>
      </w:r>
      <w:r w:rsidR="001206A2" w:rsidRPr="00ED48A6">
        <w:rPr>
          <w:rFonts w:cs="Calibri"/>
          <w:szCs w:val="18"/>
          <w:lang w:eastAsia="en-US"/>
        </w:rPr>
        <w:lastRenderedPageBreak/>
        <w:t>ohrazení ani zábrany provést, musí být bezpečnost provozu a osob zajištěna jiným způsobem, například řízením provozu nebo střežením</w:t>
      </w:r>
      <w:r w:rsidRPr="00ED48A6">
        <w:rPr>
          <w:rFonts w:cs="Calibri"/>
          <w:szCs w:val="18"/>
          <w:lang w:eastAsia="en-US"/>
        </w:rPr>
        <w:t>;</w:t>
      </w:r>
    </w:p>
    <w:p w14:paraId="7726085C" w14:textId="005166C8" w:rsidR="001206A2" w:rsidRPr="00ED48A6" w:rsidRDefault="00220859" w:rsidP="00526F96">
      <w:pPr>
        <w:pStyle w:val="Odstavecseseznamem"/>
        <w:widowControl w:val="0"/>
        <w:numPr>
          <w:ilvl w:val="1"/>
          <w:numId w:val="18"/>
        </w:numPr>
        <w:tabs>
          <w:tab w:val="left" w:pos="567"/>
        </w:tabs>
        <w:spacing w:before="60"/>
        <w:ind w:left="1701" w:hanging="567"/>
        <w:contextualSpacing w:val="0"/>
        <w:jc w:val="both"/>
        <w:rPr>
          <w:rFonts w:cs="Calibri"/>
          <w:szCs w:val="18"/>
          <w:lang w:eastAsia="en-US"/>
        </w:rPr>
      </w:pPr>
      <w:r w:rsidRPr="00ED48A6">
        <w:rPr>
          <w:rFonts w:cs="Calibri"/>
          <w:szCs w:val="18"/>
          <w:lang w:eastAsia="en-US"/>
        </w:rPr>
        <w:t>N</w:t>
      </w:r>
      <w:r w:rsidR="001206A2" w:rsidRPr="00ED48A6">
        <w:rPr>
          <w:rFonts w:cs="Calibri"/>
          <w:szCs w:val="18"/>
          <w:lang w:eastAsia="en-US"/>
        </w:rPr>
        <w:t>epoužívané otvory, prohlubně, jámy, propadliny a jiná místa, kde hrozí nebezpečí pádu fyzických osob, musí být zakryty, ohrazeny nebo zasypány.</w:t>
      </w:r>
    </w:p>
    <w:p w14:paraId="0F24A8E2" w14:textId="7077219C" w:rsidR="001206A2" w:rsidRPr="00ED48A6" w:rsidRDefault="001206A2" w:rsidP="00526F96">
      <w:pPr>
        <w:pStyle w:val="Odstavecseseznamem"/>
        <w:widowControl w:val="0"/>
        <w:numPr>
          <w:ilvl w:val="0"/>
          <w:numId w:val="17"/>
        </w:numPr>
        <w:tabs>
          <w:tab w:val="left" w:pos="1134"/>
        </w:tabs>
        <w:spacing w:before="60"/>
        <w:ind w:left="1134" w:right="-17" w:hanging="567"/>
        <w:contextualSpacing w:val="0"/>
        <w:jc w:val="both"/>
      </w:pPr>
      <w:r w:rsidRPr="00ED48A6">
        <w:t>Zákaz vstupu nepovolaným fyzickým osobám musí být vyznačen bezpečnostní značkou na všech vstupech a na přístupových komunikacích, které k nim vedou.</w:t>
      </w:r>
    </w:p>
    <w:p w14:paraId="0C6FAA11" w14:textId="3FFDD583" w:rsidR="001206A2" w:rsidRPr="00ED48A6" w:rsidRDefault="000E3C8F" w:rsidP="00526F96">
      <w:pPr>
        <w:pStyle w:val="Odstavecseseznamem"/>
        <w:widowControl w:val="0"/>
        <w:numPr>
          <w:ilvl w:val="0"/>
          <w:numId w:val="17"/>
        </w:numPr>
        <w:tabs>
          <w:tab w:val="left" w:pos="1134"/>
        </w:tabs>
        <w:spacing w:before="60"/>
        <w:ind w:left="1134" w:right="-17" w:hanging="567"/>
        <w:contextualSpacing w:val="0"/>
        <w:jc w:val="both"/>
      </w:pPr>
      <w:r w:rsidRPr="00ED48A6">
        <w:t>Zhotovitel</w:t>
      </w:r>
      <w:r w:rsidR="001206A2" w:rsidRPr="00ED48A6">
        <w:t xml:space="preserve"> </w:t>
      </w:r>
      <w:r w:rsidR="00243301" w:rsidRPr="00ED48A6">
        <w:t xml:space="preserve">se zavazuje zajistit </w:t>
      </w:r>
      <w:r w:rsidR="001206A2" w:rsidRPr="00ED48A6">
        <w:t>splnění požadavků na zabezpečení staveniště pro osoby se sníženou schopností pohybu a orientace</w:t>
      </w:r>
      <w:r w:rsidR="000C7C8F" w:rsidRPr="00ED48A6">
        <w:t xml:space="preserve">, jak jsou tyto požadavky specifikovány </w:t>
      </w:r>
      <w:r w:rsidR="001206A2" w:rsidRPr="00ED48A6">
        <w:t xml:space="preserve">v PD. </w:t>
      </w:r>
    </w:p>
    <w:p w14:paraId="49E59C40" w14:textId="1623F544" w:rsidR="005E732A" w:rsidRPr="00ED48A6" w:rsidRDefault="001206A2" w:rsidP="00526F96">
      <w:pPr>
        <w:pStyle w:val="Odstavecseseznamem"/>
        <w:widowControl w:val="0"/>
        <w:numPr>
          <w:ilvl w:val="0"/>
          <w:numId w:val="17"/>
        </w:numPr>
        <w:tabs>
          <w:tab w:val="left" w:pos="567"/>
          <w:tab w:val="left" w:pos="1134"/>
        </w:tabs>
        <w:spacing w:before="60"/>
        <w:ind w:left="1134" w:hanging="567"/>
        <w:contextualSpacing w:val="0"/>
        <w:jc w:val="both"/>
        <w:rPr>
          <w:rFonts w:cs="Calibri"/>
          <w:szCs w:val="18"/>
          <w:lang w:eastAsia="en-US"/>
        </w:rPr>
      </w:pPr>
      <w:r w:rsidRPr="00ED48A6">
        <w:t xml:space="preserve">Vjezdy na staveniště pro vozidla musí být označeny dopravními značkami provádějícími přechodnou úpravu provozu vozidel na staveništi. Zákaz vjezdu nepovolaným osobám musí být vyznačen </w:t>
      </w:r>
      <w:r w:rsidR="003F24C6" w:rsidRPr="00ED48A6">
        <w:t>příslušnou</w:t>
      </w:r>
      <w:r w:rsidRPr="00ED48A6">
        <w:t xml:space="preserve"> značkou</w:t>
      </w:r>
      <w:r w:rsidRPr="00ED48A6">
        <w:rPr>
          <w:vertAlign w:val="superscript"/>
        </w:rPr>
        <w:t xml:space="preserve"> </w:t>
      </w:r>
      <w:r w:rsidRPr="00ED48A6">
        <w:t>na všech vjezdech a na přístupových komunikacích, které k nim vedou</w:t>
      </w:r>
      <w:r w:rsidR="005E732A" w:rsidRPr="00ED48A6">
        <w:t>.</w:t>
      </w:r>
    </w:p>
    <w:p w14:paraId="3D0C9537" w14:textId="395B135D" w:rsidR="001206A2" w:rsidRPr="00ED48A6" w:rsidRDefault="000E3C8F" w:rsidP="00526F96">
      <w:pPr>
        <w:pStyle w:val="Odstavecseseznamem"/>
        <w:widowControl w:val="0"/>
        <w:numPr>
          <w:ilvl w:val="0"/>
          <w:numId w:val="17"/>
        </w:numPr>
        <w:tabs>
          <w:tab w:val="left" w:pos="567"/>
          <w:tab w:val="left" w:pos="1134"/>
        </w:tabs>
        <w:spacing w:before="60"/>
        <w:ind w:left="1134" w:hanging="567"/>
        <w:contextualSpacing w:val="0"/>
        <w:jc w:val="both"/>
        <w:rPr>
          <w:rFonts w:cs="Calibri"/>
          <w:szCs w:val="18"/>
          <w:lang w:eastAsia="en-US"/>
        </w:rPr>
      </w:pPr>
      <w:r w:rsidRPr="00ED48A6">
        <w:t>Zhotovitel</w:t>
      </w:r>
      <w:r w:rsidR="005E732A" w:rsidRPr="00ED48A6">
        <w:t xml:space="preserve"> je povinen zajistit staveniště a stavbu tak, aby nedošlo k ohrožování, nadměrnému nebo zbytečnému obtěžování okolí stavby, ke znečišťování dotčené komunikace, vod a k porušení ochranných pásem, při plném respektování ochrany životního prostředí a majetku třetích osob dotčených prováděním Díla</w:t>
      </w:r>
      <w:r w:rsidR="00937930" w:rsidRPr="00ED48A6">
        <w:t>.</w:t>
      </w:r>
      <w:r w:rsidR="005E732A" w:rsidRPr="00ED48A6">
        <w:t xml:space="preserve"> </w:t>
      </w:r>
    </w:p>
    <w:p w14:paraId="1C0F6894" w14:textId="7602B0B2" w:rsidR="004C2168" w:rsidRPr="00ED48A6" w:rsidRDefault="000E3C8F" w:rsidP="00526F96">
      <w:pPr>
        <w:pStyle w:val="Odstavecseseznamem"/>
        <w:widowControl w:val="0"/>
        <w:numPr>
          <w:ilvl w:val="1"/>
          <w:numId w:val="7"/>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4C2168" w:rsidRPr="00ED48A6">
        <w:rPr>
          <w:rFonts w:cs="Calibri"/>
          <w:szCs w:val="18"/>
          <w:lang w:eastAsia="en-US"/>
        </w:rPr>
        <w:t xml:space="preserve"> je povinen vyklidit staveniště do </w:t>
      </w:r>
      <w:r w:rsidR="00377531" w:rsidRPr="00ED48A6">
        <w:rPr>
          <w:rFonts w:cs="Calibri"/>
          <w:szCs w:val="18"/>
          <w:lang w:eastAsia="en-US"/>
        </w:rPr>
        <w:t xml:space="preserve">5 </w:t>
      </w:r>
      <w:r w:rsidR="00377740" w:rsidRPr="00ED48A6">
        <w:rPr>
          <w:rFonts w:cs="Calibri"/>
          <w:szCs w:val="18"/>
          <w:lang w:eastAsia="en-US"/>
        </w:rPr>
        <w:t>(</w:t>
      </w:r>
      <w:r w:rsidR="00377531" w:rsidRPr="00ED48A6">
        <w:rPr>
          <w:rFonts w:cs="Calibri"/>
          <w:szCs w:val="18"/>
          <w:lang w:eastAsia="en-US"/>
        </w:rPr>
        <w:t>pěti</w:t>
      </w:r>
      <w:r w:rsidR="00377740" w:rsidRPr="00ED48A6">
        <w:rPr>
          <w:rFonts w:cs="Calibri"/>
          <w:szCs w:val="18"/>
          <w:lang w:eastAsia="en-US"/>
        </w:rPr>
        <w:t xml:space="preserve">) </w:t>
      </w:r>
      <w:r w:rsidR="005E20CA" w:rsidRPr="00ED48A6">
        <w:rPr>
          <w:rFonts w:cs="Calibri"/>
          <w:szCs w:val="18"/>
          <w:lang w:eastAsia="en-US"/>
        </w:rPr>
        <w:t>pracovních</w:t>
      </w:r>
      <w:r w:rsidR="005E20CA" w:rsidRPr="00ED48A6">
        <w:t xml:space="preserve"> </w:t>
      </w:r>
      <w:r w:rsidR="004C2168" w:rsidRPr="00ED48A6">
        <w:rPr>
          <w:rFonts w:cs="Calibri"/>
          <w:szCs w:val="18"/>
          <w:lang w:eastAsia="en-US"/>
        </w:rPr>
        <w:t xml:space="preserve">dnů ode dne předání Díla </w:t>
      </w:r>
      <w:r w:rsidRPr="00ED48A6">
        <w:rPr>
          <w:rFonts w:cs="Calibri"/>
          <w:szCs w:val="18"/>
          <w:lang w:eastAsia="en-US"/>
        </w:rPr>
        <w:t>Objednatel</w:t>
      </w:r>
      <w:r w:rsidR="004C2168" w:rsidRPr="00ED48A6">
        <w:rPr>
          <w:rFonts w:cs="Calibri"/>
          <w:szCs w:val="18"/>
          <w:lang w:eastAsia="en-US"/>
        </w:rPr>
        <w:t xml:space="preserve">i a odstranění případných vad a nedodělků </w:t>
      </w:r>
      <w:r w:rsidR="002B334E">
        <w:rPr>
          <w:rFonts w:cs="Calibri"/>
          <w:szCs w:val="18"/>
          <w:lang w:eastAsia="en-US"/>
        </w:rPr>
        <w:t xml:space="preserve">Díla </w:t>
      </w:r>
      <w:r w:rsidR="004C2168" w:rsidRPr="00ED48A6">
        <w:rPr>
          <w:rFonts w:cs="Calibri"/>
          <w:szCs w:val="18"/>
          <w:lang w:eastAsia="en-US"/>
        </w:rPr>
        <w:t xml:space="preserve">zjištěných v rámci předávacího řízení, a to vč. veškerých dočasných zařízení a zařízení tvořících staveniště; v rámci vyklizení staveniště je </w:t>
      </w:r>
      <w:r w:rsidRPr="00ED48A6">
        <w:rPr>
          <w:rFonts w:cs="Calibri"/>
          <w:szCs w:val="18"/>
          <w:lang w:eastAsia="en-US"/>
        </w:rPr>
        <w:t>Zhotovitel</w:t>
      </w:r>
      <w:r w:rsidR="004C2168" w:rsidRPr="00ED48A6">
        <w:rPr>
          <w:rFonts w:cs="Calibri"/>
          <w:szCs w:val="18"/>
          <w:lang w:eastAsia="en-US"/>
        </w:rPr>
        <w:t xml:space="preserve"> povinen na vlastní náklady odstranit všechny škody a ekologické zátěže. Zásadně je zakázáno (a to i po celou dobu realizace Díla), aby byly pod vrchní vrstvu zasypány zbytky stavebního materiálu či jiného odpadu.</w:t>
      </w:r>
    </w:p>
    <w:p w14:paraId="1EC380CC" w14:textId="77777777" w:rsidR="00FD24C3" w:rsidRPr="00ED48A6" w:rsidRDefault="00FD24C3" w:rsidP="00FD24C3">
      <w:pPr>
        <w:pStyle w:val="Odstavecseseznamem"/>
        <w:numPr>
          <w:ilvl w:val="1"/>
          <w:numId w:val="7"/>
        </w:numPr>
        <w:tabs>
          <w:tab w:val="left" w:pos="567"/>
        </w:tabs>
        <w:spacing w:before="120"/>
        <w:ind w:left="567" w:hanging="567"/>
        <w:contextualSpacing w:val="0"/>
        <w:jc w:val="both"/>
      </w:pPr>
      <w:r w:rsidRPr="00ED48A6">
        <w:t xml:space="preserve">Zhotovitel je povinen vést ode dne předání a převzetí staveniště o pracích, které provádí, stavební deník, a to v souladu se všemi příslušnými obecně závaznými právními předpisy. </w:t>
      </w:r>
      <w:r w:rsidRPr="00CC0F83">
        <w:t xml:space="preserve">Stavební deník musí být přístupný oprávněným osobám objednatele, případně jiným osobám oprávněným do stavebního deníku zapisovat. </w:t>
      </w:r>
      <w:r w:rsidRPr="00ED48A6">
        <w:t>Do stavebního deníku zapisuje Zhotovitel veškeré skutečnosti rozhodné pro provádění Díla, zejména údaje o:</w:t>
      </w:r>
    </w:p>
    <w:p w14:paraId="4D30CC2E" w14:textId="77777777" w:rsidR="00FD24C3" w:rsidRPr="00ED48A6" w:rsidRDefault="00FD24C3" w:rsidP="00FD24C3">
      <w:pPr>
        <w:pStyle w:val="Odstavecseseznamem"/>
        <w:numPr>
          <w:ilvl w:val="1"/>
          <w:numId w:val="21"/>
        </w:numPr>
        <w:tabs>
          <w:tab w:val="left" w:pos="1134"/>
        </w:tabs>
        <w:spacing w:before="60"/>
        <w:ind w:left="1134" w:hanging="567"/>
        <w:contextualSpacing w:val="0"/>
        <w:jc w:val="both"/>
      </w:pPr>
      <w:r w:rsidRPr="00ED48A6">
        <w:t xml:space="preserve">Stavu staveniště, počasí, počtu pracovníků, nasazení strojů a dopravních prostředků; </w:t>
      </w:r>
    </w:p>
    <w:p w14:paraId="6415D1C8" w14:textId="77777777" w:rsidR="00FD24C3" w:rsidRPr="00ED48A6" w:rsidRDefault="00FD24C3" w:rsidP="00FD24C3">
      <w:pPr>
        <w:pStyle w:val="Odstavecseseznamem"/>
        <w:numPr>
          <w:ilvl w:val="1"/>
          <w:numId w:val="21"/>
        </w:numPr>
        <w:tabs>
          <w:tab w:val="left" w:pos="1134"/>
        </w:tabs>
        <w:spacing w:before="60"/>
        <w:ind w:left="1134" w:hanging="567"/>
        <w:contextualSpacing w:val="0"/>
        <w:jc w:val="both"/>
      </w:pPr>
      <w:r w:rsidRPr="00ED48A6">
        <w:t>Časovém postupu prací;</w:t>
      </w:r>
    </w:p>
    <w:p w14:paraId="341DD407" w14:textId="77777777" w:rsidR="00FD24C3" w:rsidRPr="00ED48A6" w:rsidRDefault="00FD24C3" w:rsidP="00FD24C3">
      <w:pPr>
        <w:pStyle w:val="Odstavecseseznamem"/>
        <w:numPr>
          <w:ilvl w:val="1"/>
          <w:numId w:val="21"/>
        </w:numPr>
        <w:tabs>
          <w:tab w:val="left" w:pos="1134"/>
        </w:tabs>
        <w:spacing w:before="60"/>
        <w:ind w:left="1134" w:hanging="567"/>
        <w:contextualSpacing w:val="0"/>
        <w:jc w:val="both"/>
      </w:pPr>
      <w:r w:rsidRPr="00ED48A6">
        <w:t>Kontrole jakosti provedených prací;</w:t>
      </w:r>
    </w:p>
    <w:p w14:paraId="775BD95F" w14:textId="77777777" w:rsidR="00FD24C3" w:rsidRPr="00ED48A6" w:rsidRDefault="00FD24C3" w:rsidP="00FD24C3">
      <w:pPr>
        <w:pStyle w:val="Odstavecseseznamem"/>
        <w:numPr>
          <w:ilvl w:val="1"/>
          <w:numId w:val="21"/>
        </w:numPr>
        <w:tabs>
          <w:tab w:val="left" w:pos="1134"/>
        </w:tabs>
        <w:spacing w:before="60"/>
        <w:ind w:left="1134" w:hanging="567"/>
        <w:contextualSpacing w:val="0"/>
        <w:jc w:val="both"/>
      </w:pPr>
      <w:r w:rsidRPr="00ED48A6">
        <w:t xml:space="preserve">Opatřeních učiněných v souladu s předpisy o </w:t>
      </w:r>
      <w:r>
        <w:t>BOZP</w:t>
      </w:r>
      <w:r w:rsidRPr="00ED48A6">
        <w:t>;</w:t>
      </w:r>
    </w:p>
    <w:p w14:paraId="19AF00A2" w14:textId="77777777" w:rsidR="00FD24C3" w:rsidRPr="00ED48A6" w:rsidRDefault="00FD24C3" w:rsidP="00FD24C3">
      <w:pPr>
        <w:pStyle w:val="Odstavecseseznamem"/>
        <w:numPr>
          <w:ilvl w:val="1"/>
          <w:numId w:val="21"/>
        </w:numPr>
        <w:tabs>
          <w:tab w:val="left" w:pos="1134"/>
        </w:tabs>
        <w:spacing w:before="60"/>
        <w:ind w:left="1134" w:hanging="567"/>
        <w:contextualSpacing w:val="0"/>
        <w:jc w:val="both"/>
      </w:pPr>
      <w:r w:rsidRPr="00ED48A6">
        <w:t>Opatřeních učiněných v souladu s předpisy požární ochrany a ochrany životního prostředí;</w:t>
      </w:r>
    </w:p>
    <w:p w14:paraId="69B808B6" w14:textId="77777777" w:rsidR="00FD24C3" w:rsidRPr="00ED48A6" w:rsidRDefault="00FD24C3" w:rsidP="00FD24C3">
      <w:pPr>
        <w:pStyle w:val="Odstavecseseznamem"/>
        <w:numPr>
          <w:ilvl w:val="1"/>
          <w:numId w:val="21"/>
        </w:numPr>
        <w:tabs>
          <w:tab w:val="left" w:pos="1134"/>
        </w:tabs>
        <w:spacing w:before="60"/>
        <w:ind w:left="1134" w:hanging="567"/>
        <w:contextualSpacing w:val="0"/>
        <w:jc w:val="both"/>
      </w:pPr>
      <w:r w:rsidRPr="00ED48A6">
        <w:t xml:space="preserve">Událostech majících vliv na provádění </w:t>
      </w:r>
      <w:r>
        <w:t>D</w:t>
      </w:r>
      <w:r w:rsidRPr="00ED48A6">
        <w:t xml:space="preserve">íla. </w:t>
      </w:r>
    </w:p>
    <w:p w14:paraId="53578917" w14:textId="667E2295" w:rsidR="00F2428B" w:rsidRPr="00ED48A6" w:rsidRDefault="00F2428B" w:rsidP="00526F96">
      <w:pPr>
        <w:pStyle w:val="Odstavecseseznamem"/>
        <w:widowControl w:val="0"/>
        <w:numPr>
          <w:ilvl w:val="1"/>
          <w:numId w:val="7"/>
        </w:numPr>
        <w:tabs>
          <w:tab w:val="left" w:pos="567"/>
        </w:tabs>
        <w:spacing w:before="120"/>
        <w:ind w:left="567" w:hanging="567"/>
        <w:contextualSpacing w:val="0"/>
        <w:jc w:val="both"/>
      </w:pPr>
      <w:r w:rsidRPr="00ED48A6">
        <w:t xml:space="preserve">Povinnost </w:t>
      </w:r>
      <w:r w:rsidR="000E3C8F" w:rsidRPr="00ED48A6">
        <w:t>Zhotovitel</w:t>
      </w:r>
      <w:r w:rsidRPr="00ED48A6">
        <w:t xml:space="preserve">e vést stavební deník končí zápisem o odstranění </w:t>
      </w:r>
      <w:r w:rsidR="00476CD7">
        <w:t xml:space="preserve">všech </w:t>
      </w:r>
      <w:r w:rsidRPr="00ED48A6">
        <w:t xml:space="preserve">vad a nedodělků </w:t>
      </w:r>
      <w:r w:rsidR="00FF379F">
        <w:t xml:space="preserve">Díla </w:t>
      </w:r>
      <w:r w:rsidRPr="00ED48A6">
        <w:t xml:space="preserve">z přejímacího řízení. Záznamy zapisuje a </w:t>
      </w:r>
      <w:r w:rsidR="005C6C56" w:rsidRPr="00ED48A6">
        <w:t xml:space="preserve">elektronickým podpisem </w:t>
      </w:r>
      <w:r w:rsidRPr="00ED48A6">
        <w:t xml:space="preserve">podepisuje </w:t>
      </w:r>
      <w:r w:rsidR="000E3C8F" w:rsidRPr="00ED48A6">
        <w:t>Stavbyved</w:t>
      </w:r>
      <w:r w:rsidRPr="00ED48A6">
        <w:t xml:space="preserve">oucí </w:t>
      </w:r>
      <w:r w:rsidR="000E3C8F" w:rsidRPr="00ED48A6">
        <w:t>Zhotovitel</w:t>
      </w:r>
      <w:r w:rsidRPr="00ED48A6">
        <w:t xml:space="preserve">e zásadně v den, kdy byly práce provedeny nebo nastaly okolnosti, které jsou předmětem zápisu. Mimo </w:t>
      </w:r>
      <w:r w:rsidR="000E3C8F" w:rsidRPr="00ED48A6">
        <w:t>Stavbyved</w:t>
      </w:r>
      <w:r w:rsidRPr="00ED48A6">
        <w:t xml:space="preserve">oucího </w:t>
      </w:r>
      <w:r w:rsidR="000E3C8F" w:rsidRPr="00ED48A6">
        <w:t>Zhotovitel</w:t>
      </w:r>
      <w:r w:rsidRPr="00ED48A6">
        <w:t xml:space="preserve">e </w:t>
      </w:r>
      <w:r w:rsidR="00811E64">
        <w:t>mohou</w:t>
      </w:r>
      <w:r w:rsidR="00811E64" w:rsidRPr="00ED48A6">
        <w:t xml:space="preserve"> </w:t>
      </w:r>
      <w:r w:rsidRPr="00ED48A6">
        <w:t>provádět potřebné záznamy v</w:t>
      </w:r>
      <w:r w:rsidR="00984CF0">
        <w:t>e stavebním</w:t>
      </w:r>
      <w:r w:rsidRPr="00ED48A6">
        <w:t xml:space="preserve"> deníku </w:t>
      </w:r>
      <w:r w:rsidR="00F577B7" w:rsidRPr="00ED48A6">
        <w:t>TDI</w:t>
      </w:r>
      <w:r w:rsidRPr="00ED48A6">
        <w:t xml:space="preserve">, orgány státního dohledu, </w:t>
      </w:r>
      <w:r w:rsidR="000E3C8F" w:rsidRPr="00ED48A6">
        <w:t>Objednatel</w:t>
      </w:r>
      <w:r w:rsidRPr="00ED48A6">
        <w:t xml:space="preserve"> a případní zástupci smluvních stran k tomu stranami zmocnění. </w:t>
      </w:r>
      <w:r w:rsidR="00B51884" w:rsidRPr="00ED48A6">
        <w:t>Zápisy ve stavebním deníku nesmí být dodatečně přepisovány či mazány</w:t>
      </w:r>
      <w:r w:rsidRPr="00ED48A6">
        <w:t xml:space="preserve">. V případě neočekávaných událostí nebo okolností mající zvláštní význam pro další postup stavby pořizuje </w:t>
      </w:r>
      <w:r w:rsidR="000E3C8F" w:rsidRPr="00ED48A6">
        <w:t>Zhotovitel</w:t>
      </w:r>
      <w:r w:rsidRPr="00ED48A6">
        <w:t xml:space="preserve"> i příslušnou fotodokumentaci stavby, která se stane součástí stavebního deníku. </w:t>
      </w:r>
      <w:r w:rsidR="00B51884" w:rsidRPr="00ED48A6">
        <w:t xml:space="preserve"> Po ukončení vedení stavebního deníku je Zhotovitel povinen zajistit předání originálu stavebního deníku Objednateli v elektronickém formátu, např. *.</w:t>
      </w:r>
      <w:r w:rsidR="00A80F79">
        <w:t>PDF</w:t>
      </w:r>
      <w:r w:rsidR="00B51884" w:rsidRPr="00ED48A6">
        <w:t>, a to tak, aby byla v souladu s příslušnými právními předpisy zajištěna archivace stavebního deníku.</w:t>
      </w:r>
    </w:p>
    <w:p w14:paraId="1D6E6E5A" w14:textId="25E99845" w:rsidR="00F2428B" w:rsidRPr="00ED48A6" w:rsidRDefault="00F2428B" w:rsidP="00526F96">
      <w:pPr>
        <w:pStyle w:val="Odstavecseseznamem"/>
        <w:widowControl w:val="0"/>
        <w:numPr>
          <w:ilvl w:val="1"/>
          <w:numId w:val="7"/>
        </w:numPr>
        <w:tabs>
          <w:tab w:val="left" w:pos="567"/>
        </w:tabs>
        <w:spacing w:before="120"/>
        <w:ind w:left="567" w:hanging="567"/>
        <w:contextualSpacing w:val="0"/>
        <w:jc w:val="both"/>
      </w:pPr>
      <w:r w:rsidRPr="00ED48A6">
        <w:t xml:space="preserve">Žádný zápis ve stavebním deníku není dohodou o změně podmínek sjednaných v této </w:t>
      </w:r>
      <w:r w:rsidR="00270AAE">
        <w:t>Smlouv</w:t>
      </w:r>
      <w:r w:rsidRPr="00ED48A6">
        <w:t>ě</w:t>
      </w:r>
      <w:r w:rsidR="004273AF" w:rsidRPr="00ED48A6">
        <w:t>.</w:t>
      </w:r>
    </w:p>
    <w:p w14:paraId="41DD2F99" w14:textId="57C5E4F2" w:rsidR="00E34523" w:rsidRPr="00ED48A6" w:rsidRDefault="00E34523" w:rsidP="00526F96">
      <w:pPr>
        <w:pStyle w:val="Odstavecseseznamem"/>
        <w:widowControl w:val="0"/>
        <w:numPr>
          <w:ilvl w:val="1"/>
          <w:numId w:val="7"/>
        </w:numPr>
        <w:tabs>
          <w:tab w:val="left" w:pos="567"/>
        </w:tabs>
        <w:spacing w:before="120"/>
        <w:ind w:left="567" w:hanging="567"/>
        <w:contextualSpacing w:val="0"/>
        <w:jc w:val="both"/>
      </w:pPr>
      <w:r w:rsidRPr="00ED48A6">
        <w:t>Smluvní strany se dohodly na organizování kontrolních dnů stavby (dále jen „</w:t>
      </w:r>
      <w:r w:rsidRPr="00ED48A6">
        <w:rPr>
          <w:b/>
          <w:bCs/>
        </w:rPr>
        <w:t>KD</w:t>
      </w:r>
      <w:r w:rsidRPr="00ED48A6">
        <w:t xml:space="preserve">“) dle průběhu a potřeb stavby, nejméně však 1x za 14 (čtrnáct) dnů, a to na staveništi. KD organizuje </w:t>
      </w:r>
      <w:r w:rsidR="000E3C8F" w:rsidRPr="00ED48A6">
        <w:t>Zhotovitel</w:t>
      </w:r>
      <w:r w:rsidRPr="00ED48A6">
        <w:t xml:space="preserve">, který vyhotoví zápis z KD a tento předá či rozešle formou e-mailu dle dohodnutého rozdělovníku. Do zápisu </w:t>
      </w:r>
      <w:r w:rsidR="000E3C8F" w:rsidRPr="00ED48A6">
        <w:t>Zhotovitel</w:t>
      </w:r>
      <w:r w:rsidRPr="00ED48A6">
        <w:t xml:space="preserve"> uvede všechny skutečnosti rozhodné pro plnění jeho povinností a závazků vyplývajících z této </w:t>
      </w:r>
      <w:r w:rsidR="00270AAE">
        <w:t>Smlouv</w:t>
      </w:r>
      <w:r w:rsidRPr="00ED48A6">
        <w:t xml:space="preserve">y. KD se zaměří na kontrolu kvality, věcného, finančního a časového postupu provádění prací. Nesplní-li </w:t>
      </w:r>
      <w:r w:rsidR="000E3C8F" w:rsidRPr="00ED48A6">
        <w:t>Zhotovitel</w:t>
      </w:r>
      <w:r w:rsidRPr="00ED48A6">
        <w:t xml:space="preserve"> své povinnosti vyplývající z toho odstavce, je KD oprávněn zorganizovat </w:t>
      </w:r>
      <w:r w:rsidR="000E3C8F" w:rsidRPr="00ED48A6">
        <w:t>Objednatel</w:t>
      </w:r>
      <w:r w:rsidRPr="00ED48A6">
        <w:t xml:space="preserve"> nebo TDI, výše v tomto odstavci sjednané pak platí obdobně.</w:t>
      </w:r>
    </w:p>
    <w:p w14:paraId="05DE8DFD" w14:textId="6D317FDE" w:rsidR="00E34523" w:rsidRPr="00ED48A6" w:rsidRDefault="00E34523" w:rsidP="00526F96">
      <w:pPr>
        <w:pStyle w:val="Odstavecseseznamem"/>
        <w:widowControl w:val="0"/>
        <w:numPr>
          <w:ilvl w:val="1"/>
          <w:numId w:val="7"/>
        </w:numPr>
        <w:tabs>
          <w:tab w:val="left" w:pos="567"/>
        </w:tabs>
        <w:spacing w:before="120"/>
        <w:ind w:left="567" w:hanging="567"/>
        <w:contextualSpacing w:val="0"/>
        <w:jc w:val="both"/>
      </w:pPr>
      <w:r w:rsidRPr="00ED48A6">
        <w:t xml:space="preserve">Náklady na účast na </w:t>
      </w:r>
      <w:r w:rsidR="00B63018">
        <w:t>KD</w:t>
      </w:r>
      <w:r w:rsidRPr="00ED48A6">
        <w:t xml:space="preserve"> nese každý účastník KD ze svého. KD se účastní alespoň </w:t>
      </w:r>
      <w:r w:rsidR="000E3C8F" w:rsidRPr="00ED48A6">
        <w:t>Stavbyved</w:t>
      </w:r>
      <w:r w:rsidRPr="00ED48A6">
        <w:t xml:space="preserve">oucí, TDI a hlavní poddodavatelé </w:t>
      </w:r>
      <w:r w:rsidR="000E3C8F" w:rsidRPr="00ED48A6">
        <w:t>Zhotovitel</w:t>
      </w:r>
      <w:r w:rsidRPr="00ED48A6">
        <w:t xml:space="preserve">e. Na základě žádosti </w:t>
      </w:r>
      <w:r w:rsidR="000E3C8F" w:rsidRPr="00ED48A6">
        <w:t>Objednatel</w:t>
      </w:r>
      <w:r w:rsidR="00DB439A">
        <w:t>e</w:t>
      </w:r>
      <w:r w:rsidRPr="00ED48A6">
        <w:t xml:space="preserve"> nebo TDI </w:t>
      </w:r>
      <w:r w:rsidR="000E3C8F" w:rsidRPr="00ED48A6">
        <w:t>Zhotovitel</w:t>
      </w:r>
      <w:r w:rsidRPr="00ED48A6">
        <w:t xml:space="preserve"> zajistí </w:t>
      </w:r>
      <w:r w:rsidR="00651846">
        <w:t xml:space="preserve">na KD </w:t>
      </w:r>
      <w:r w:rsidRPr="00ED48A6">
        <w:t xml:space="preserve">účast konkrétního poddodavatele </w:t>
      </w:r>
      <w:r w:rsidR="000E3C8F" w:rsidRPr="00ED48A6">
        <w:t>Zhotovitel</w:t>
      </w:r>
      <w:r w:rsidRPr="00ED48A6">
        <w:t>e.</w:t>
      </w:r>
    </w:p>
    <w:p w14:paraId="2BE6DD78" w14:textId="5C10BD6D" w:rsidR="00E34523" w:rsidRPr="00ED48A6" w:rsidRDefault="00E34523" w:rsidP="00526F96">
      <w:pPr>
        <w:pStyle w:val="Odstavecseseznamem"/>
        <w:widowControl w:val="0"/>
        <w:numPr>
          <w:ilvl w:val="1"/>
          <w:numId w:val="7"/>
        </w:numPr>
        <w:tabs>
          <w:tab w:val="left" w:pos="567"/>
        </w:tabs>
        <w:spacing w:before="120"/>
        <w:ind w:left="567" w:hanging="567"/>
        <w:contextualSpacing w:val="0"/>
        <w:jc w:val="both"/>
      </w:pPr>
      <w:r w:rsidRPr="00ED48A6">
        <w:t>Žádný zápis z</w:t>
      </w:r>
      <w:r w:rsidR="00221C4E">
        <w:t> </w:t>
      </w:r>
      <w:r w:rsidRPr="00ED48A6">
        <w:t>KD není dohodou o změně podmínek sjednaných v</w:t>
      </w:r>
      <w:r w:rsidR="00221C4E">
        <w:t> </w:t>
      </w:r>
      <w:r w:rsidRPr="00ED48A6">
        <w:t xml:space="preserve">této </w:t>
      </w:r>
      <w:r w:rsidR="00270AAE">
        <w:t>Smlouv</w:t>
      </w:r>
      <w:r w:rsidRPr="00ED48A6">
        <w:t>ě</w:t>
      </w:r>
      <w:r w:rsidR="00044029" w:rsidRPr="00ED48A6">
        <w:t>.</w:t>
      </w:r>
      <w:r w:rsidRPr="00ED48A6">
        <w:t xml:space="preserve"> </w:t>
      </w:r>
    </w:p>
    <w:p w14:paraId="44CD3F86" w14:textId="1BFBC28E" w:rsidR="004C2168" w:rsidRPr="00ED48A6" w:rsidRDefault="00806DCF" w:rsidP="00E717A6">
      <w:pPr>
        <w:widowControl w:val="0"/>
        <w:spacing w:before="480"/>
        <w:jc w:val="both"/>
        <w:rPr>
          <w:b/>
          <w:bCs/>
        </w:rPr>
      </w:pPr>
      <w:r w:rsidRPr="00ED48A6">
        <w:rPr>
          <w:rFonts w:cs="Calibri"/>
          <w:b/>
          <w:bCs/>
          <w:szCs w:val="18"/>
          <w:lang w:eastAsia="en-US"/>
        </w:rPr>
        <w:t>VIII. P</w:t>
      </w:r>
      <w:r w:rsidR="004C2168" w:rsidRPr="00ED48A6">
        <w:rPr>
          <w:rFonts w:cs="Calibri"/>
          <w:b/>
          <w:bCs/>
          <w:szCs w:val="18"/>
          <w:lang w:eastAsia="en-US"/>
        </w:rPr>
        <w:t>ředání a převzetí Díla</w:t>
      </w:r>
    </w:p>
    <w:p w14:paraId="21DC985C" w14:textId="16BCB594" w:rsidR="003976FB" w:rsidRPr="00ED48A6" w:rsidRDefault="000E3C8F" w:rsidP="00526F96">
      <w:pPr>
        <w:pStyle w:val="Odstavecseseznamem"/>
        <w:widowControl w:val="0"/>
        <w:numPr>
          <w:ilvl w:val="1"/>
          <w:numId w:val="8"/>
        </w:numPr>
        <w:tabs>
          <w:tab w:val="left" w:pos="567"/>
        </w:tabs>
        <w:spacing w:before="120"/>
        <w:ind w:left="567" w:hanging="567"/>
        <w:contextualSpacing w:val="0"/>
        <w:jc w:val="both"/>
      </w:pPr>
      <w:r w:rsidRPr="00ED48A6">
        <w:t>Zhotovitel</w:t>
      </w:r>
      <w:r w:rsidR="00633ADB" w:rsidRPr="00ED48A6">
        <w:t xml:space="preserve"> je povinen nejpozději 5 (pět) pracovních dnů před dohodnutým </w:t>
      </w:r>
      <w:r w:rsidR="00FE041B" w:rsidRPr="00ED48A6">
        <w:t>(resp. z</w:t>
      </w:r>
      <w:r w:rsidR="0011301E">
        <w:t> Doby provádění Díla</w:t>
      </w:r>
      <w:r w:rsidR="00FE041B" w:rsidRPr="00ED48A6">
        <w:t xml:space="preserve"> vyplývajícím) </w:t>
      </w:r>
      <w:r w:rsidR="00633ADB" w:rsidRPr="00ED48A6">
        <w:t xml:space="preserve">termínem </w:t>
      </w:r>
      <w:r w:rsidR="00FE041B" w:rsidRPr="00ED48A6">
        <w:t>provedení (</w:t>
      </w:r>
      <w:r w:rsidR="00633ADB" w:rsidRPr="00ED48A6">
        <w:t>dokončení a předání</w:t>
      </w:r>
      <w:r w:rsidR="00FE041B" w:rsidRPr="00ED48A6">
        <w:t>)</w:t>
      </w:r>
      <w:r w:rsidR="00633ADB" w:rsidRPr="00ED48A6">
        <w:t xml:space="preserve"> Díla </w:t>
      </w:r>
      <w:r w:rsidR="0009776D">
        <w:t xml:space="preserve">písemně </w:t>
      </w:r>
      <w:r w:rsidR="00633ADB" w:rsidRPr="00ED48A6">
        <w:t xml:space="preserve">vyzvat </w:t>
      </w:r>
      <w:r w:rsidRPr="00ED48A6">
        <w:t>Objednatel</w:t>
      </w:r>
      <w:r w:rsidR="00633ADB" w:rsidRPr="00ED48A6">
        <w:t>e k</w:t>
      </w:r>
      <w:r w:rsidR="00221C4E">
        <w:t> </w:t>
      </w:r>
      <w:r w:rsidR="00633ADB" w:rsidRPr="00ED48A6">
        <w:t xml:space="preserve">převzetí Díla. </w:t>
      </w:r>
      <w:r w:rsidRPr="00ED48A6">
        <w:t>Zhotovitel</w:t>
      </w:r>
      <w:r w:rsidR="00633ADB" w:rsidRPr="00ED48A6">
        <w:t xml:space="preserve"> je oprávněn takto vyzvat </w:t>
      </w:r>
      <w:r w:rsidRPr="00ED48A6">
        <w:t>Objednatel</w:t>
      </w:r>
      <w:r w:rsidR="00633ADB" w:rsidRPr="00ED48A6">
        <w:t>e k</w:t>
      </w:r>
      <w:r w:rsidR="00221C4E">
        <w:t> </w:t>
      </w:r>
      <w:r w:rsidR="00633ADB" w:rsidRPr="00ED48A6">
        <w:t>převzetí Díla pouze za předpokladu, že před zasláním výzvy k</w:t>
      </w:r>
      <w:r w:rsidR="00221C4E">
        <w:t> </w:t>
      </w:r>
      <w:r w:rsidR="00633ADB" w:rsidRPr="00ED48A6">
        <w:t xml:space="preserve">převzetí Díla úspěšně absolvoval zkoušky předpokládané </w:t>
      </w:r>
      <w:r w:rsidR="003C2D56" w:rsidRPr="00ED48A6">
        <w:t xml:space="preserve">touto </w:t>
      </w:r>
      <w:r w:rsidR="00270AAE">
        <w:t>Smlouv</w:t>
      </w:r>
      <w:r w:rsidR="003C2D56" w:rsidRPr="00ED48A6">
        <w:t>ou</w:t>
      </w:r>
      <w:r w:rsidR="00633ADB" w:rsidRPr="00ED48A6">
        <w:t>. Výzvu lze učinit i zápisem ve stavebním deníku nebo v</w:t>
      </w:r>
      <w:r w:rsidR="00221C4E">
        <w:t> </w:t>
      </w:r>
      <w:r w:rsidR="00633ADB" w:rsidRPr="00ED48A6">
        <w:t>zápise z</w:t>
      </w:r>
      <w:r w:rsidR="00221C4E">
        <w:t> </w:t>
      </w:r>
      <w:r w:rsidR="00633ADB" w:rsidRPr="00ED48A6">
        <w:t>kontrolního dne stavby.</w:t>
      </w:r>
    </w:p>
    <w:p w14:paraId="49B8E549" w14:textId="1FD16BE7" w:rsidR="00633ADB" w:rsidRPr="00ED48A6" w:rsidRDefault="000E3C8F" w:rsidP="00526F96">
      <w:pPr>
        <w:pStyle w:val="Odstavecseseznamem"/>
        <w:widowControl w:val="0"/>
        <w:numPr>
          <w:ilvl w:val="1"/>
          <w:numId w:val="8"/>
        </w:numPr>
        <w:tabs>
          <w:tab w:val="left" w:pos="567"/>
        </w:tabs>
        <w:spacing w:before="120"/>
        <w:ind w:left="567" w:hanging="567"/>
        <w:contextualSpacing w:val="0"/>
        <w:jc w:val="both"/>
      </w:pPr>
      <w:r w:rsidRPr="00ED48A6">
        <w:lastRenderedPageBreak/>
        <w:t>Objednatel</w:t>
      </w:r>
      <w:r w:rsidR="00633ADB" w:rsidRPr="00ED48A6">
        <w:t xml:space="preserve"> je povinen bez zbytečného odkladu, nejpozději však do </w:t>
      </w:r>
      <w:r w:rsidR="0064698A" w:rsidRPr="00ED48A6">
        <w:t>3</w:t>
      </w:r>
      <w:r w:rsidR="009C058C" w:rsidRPr="00ED48A6">
        <w:t xml:space="preserve"> </w:t>
      </w:r>
      <w:r w:rsidR="00633ADB" w:rsidRPr="00ED48A6">
        <w:t>(</w:t>
      </w:r>
      <w:r w:rsidR="009C058C" w:rsidRPr="00ED48A6">
        <w:t>tří</w:t>
      </w:r>
      <w:r w:rsidR="00633ADB" w:rsidRPr="00ED48A6">
        <w:t xml:space="preserve">) pracovních dnů od doručení výzvy </w:t>
      </w:r>
      <w:r w:rsidRPr="00ED48A6">
        <w:t>Zhotovitel</w:t>
      </w:r>
      <w:r w:rsidR="00633ADB" w:rsidRPr="00ED48A6">
        <w:t>e k</w:t>
      </w:r>
      <w:r w:rsidR="00221C4E">
        <w:t> </w:t>
      </w:r>
      <w:r w:rsidR="00633ADB" w:rsidRPr="00ED48A6">
        <w:t>převzetí Díla posoudit provedení Díla a provedené Dílo převzít, pakliže je Dílo provedeno v</w:t>
      </w:r>
      <w:r w:rsidR="00221C4E">
        <w:t> </w:t>
      </w:r>
      <w:r w:rsidR="00633ADB" w:rsidRPr="00ED48A6">
        <w:t>souladu s</w:t>
      </w:r>
      <w:r w:rsidR="00221C4E">
        <w:t> </w:t>
      </w:r>
      <w:r w:rsidR="00633ADB" w:rsidRPr="00ED48A6">
        <w:t xml:space="preserve">touto </w:t>
      </w:r>
      <w:r w:rsidR="00270AAE">
        <w:t>Smlouv</w:t>
      </w:r>
      <w:r w:rsidR="00633ADB" w:rsidRPr="00ED48A6">
        <w:t xml:space="preserve">ou, případně Dílo vrátit </w:t>
      </w:r>
      <w:r w:rsidRPr="00ED48A6">
        <w:t>Zhotovitel</w:t>
      </w:r>
      <w:r w:rsidR="00633ADB" w:rsidRPr="00ED48A6">
        <w:t>i k</w:t>
      </w:r>
      <w:r w:rsidR="00221C4E">
        <w:t> </w:t>
      </w:r>
      <w:r w:rsidR="00633ADB" w:rsidRPr="00ED48A6">
        <w:t xml:space="preserve">doplnění a/nebo opravě, nejsou-li splněny podmínky pro jeho předání. </w:t>
      </w:r>
    </w:p>
    <w:p w14:paraId="39062973" w14:textId="5348A6FE" w:rsidR="00633ADB" w:rsidRPr="00ED48A6" w:rsidRDefault="00633ADB" w:rsidP="00526F96">
      <w:pPr>
        <w:pStyle w:val="Odstavecseseznamem"/>
        <w:widowControl w:val="0"/>
        <w:numPr>
          <w:ilvl w:val="1"/>
          <w:numId w:val="8"/>
        </w:numPr>
        <w:tabs>
          <w:tab w:val="left" w:pos="567"/>
        </w:tabs>
        <w:spacing w:before="120"/>
        <w:ind w:left="567" w:hanging="567"/>
        <w:contextualSpacing w:val="0"/>
        <w:jc w:val="both"/>
      </w:pPr>
      <w:r w:rsidRPr="00ED48A6">
        <w:t>K</w:t>
      </w:r>
      <w:r w:rsidR="00221C4E">
        <w:t> </w:t>
      </w:r>
      <w:r w:rsidRPr="00ED48A6">
        <w:t>předání Díla dojde v</w:t>
      </w:r>
      <w:r w:rsidR="00221C4E">
        <w:t> </w:t>
      </w:r>
      <w:r w:rsidR="00236E75" w:rsidRPr="00ED48A6">
        <w:t>M</w:t>
      </w:r>
      <w:r w:rsidRPr="00ED48A6">
        <w:t xml:space="preserve">ístě </w:t>
      </w:r>
      <w:r w:rsidR="00AB1499" w:rsidRPr="00ED48A6">
        <w:t>provádění</w:t>
      </w:r>
      <w:r w:rsidRPr="00ED48A6">
        <w:t xml:space="preserve"> Díla, a to za účasti obou smluvních stran (účastnit se musí alespoň </w:t>
      </w:r>
      <w:r w:rsidR="009C058C" w:rsidRPr="00ED48A6">
        <w:t>TDI</w:t>
      </w:r>
      <w:r w:rsidRPr="00ED48A6">
        <w:t xml:space="preserve">, </w:t>
      </w:r>
      <w:r w:rsidR="000E3C8F" w:rsidRPr="00ED48A6">
        <w:t>Stavbyved</w:t>
      </w:r>
      <w:r w:rsidRPr="00ED48A6">
        <w:t xml:space="preserve">oucí a </w:t>
      </w:r>
      <w:r w:rsidR="00012EDA" w:rsidRPr="00ED48A6">
        <w:t>AD</w:t>
      </w:r>
      <w:r w:rsidRPr="00ED48A6">
        <w:t xml:space="preserve">). Bude-li </w:t>
      </w:r>
      <w:r w:rsidR="000E3C8F" w:rsidRPr="00ED48A6">
        <w:t>Objednatel</w:t>
      </w:r>
      <w:r w:rsidRPr="00ED48A6">
        <w:t xml:space="preserve"> v</w:t>
      </w:r>
      <w:r w:rsidR="00221C4E">
        <w:t> </w:t>
      </w:r>
      <w:r w:rsidRPr="00ED48A6">
        <w:t>prodlení se splněním jeho povinnosti sjednané v</w:t>
      </w:r>
      <w:r w:rsidR="00221C4E">
        <w:t> </w:t>
      </w:r>
      <w:r w:rsidRPr="00ED48A6">
        <w:t xml:space="preserve">první větě předchozího odstavce, potom se o dobu prodlení </w:t>
      </w:r>
      <w:r w:rsidR="000E3C8F" w:rsidRPr="00ED48A6">
        <w:t>Objednatel</w:t>
      </w:r>
      <w:r w:rsidRPr="00ED48A6">
        <w:t>e prodlouží sjednaná lhůta pro dokončení a předání Díla</w:t>
      </w:r>
      <w:r w:rsidR="00756029">
        <w:t xml:space="preserve"> (Doba provádění Díla)</w:t>
      </w:r>
      <w:r w:rsidRPr="00ED48A6">
        <w:t xml:space="preserve">. </w:t>
      </w:r>
      <w:r w:rsidR="000E3C8F" w:rsidRPr="00ED48A6">
        <w:t>Objednatel</w:t>
      </w:r>
      <w:r w:rsidRPr="00ED48A6">
        <w:t xml:space="preserve"> Dílo převezme pouze za předpokladu, že Dílo bude realizováno dle podmínek (zejména kvalitativních) stanovených v</w:t>
      </w:r>
      <w:r w:rsidR="00221C4E">
        <w:t> </w:t>
      </w:r>
      <w:r w:rsidRPr="00ED48A6">
        <w:t xml:space="preserve">této </w:t>
      </w:r>
      <w:r w:rsidR="00270AAE">
        <w:t>Smlouv</w:t>
      </w:r>
      <w:r w:rsidRPr="00ED48A6">
        <w:t xml:space="preserve">ě a dále tehdy, bude-li Dílo vykazovat pouze drobné vady a nedodělky. Za drobné vady a nedodělky se pro účely této </w:t>
      </w:r>
      <w:r w:rsidR="00270AAE">
        <w:t>Smlouv</w:t>
      </w:r>
      <w:r w:rsidRPr="00ED48A6">
        <w:t>y považují takové vady a nedodělky Díla, které samy o sobě ani ve spojení s</w:t>
      </w:r>
      <w:r w:rsidR="00221C4E">
        <w:t> </w:t>
      </w:r>
      <w:r w:rsidRPr="00ED48A6">
        <w:t xml:space="preserve">jinými nebrání užívání Díla (ani předmětu Díla) funkčně (tj. ke sjednanému účelu, případně účelu obvyklému) ani esteticky, ani užívání podstatným způsobem neomezují, ani nebrání </w:t>
      </w:r>
      <w:r w:rsidR="0064698A" w:rsidRPr="00ED48A6">
        <w:t>získaní či vydání veřejnoprávních formalit k</w:t>
      </w:r>
      <w:r w:rsidR="00221C4E">
        <w:t> </w:t>
      </w:r>
      <w:r w:rsidR="0064698A" w:rsidRPr="00ED48A6">
        <w:t>povolení stavby do trvalého užívání (zejména kolaudačního rozhodnutí)</w:t>
      </w:r>
      <w:r w:rsidRPr="00ED48A6">
        <w:t xml:space="preserve">. Za vadu/nedodělek umožňující </w:t>
      </w:r>
      <w:r w:rsidR="000E3C8F" w:rsidRPr="00ED48A6">
        <w:t>Objednatel</w:t>
      </w:r>
      <w:r w:rsidRPr="00ED48A6">
        <w:t xml:space="preserve">i odmítnutí převzetí Díla </w:t>
      </w:r>
      <w:r w:rsidR="000E3C8F" w:rsidRPr="00ED48A6">
        <w:t>Objednatel</w:t>
      </w:r>
      <w:r w:rsidRPr="00ED48A6">
        <w:t>em se pro účely tohoto ujednání považuje i vada či absence některého z</w:t>
      </w:r>
      <w:r w:rsidR="00221C4E">
        <w:t> </w:t>
      </w:r>
      <w:r w:rsidRPr="00ED48A6">
        <w:t>Předávacích dokumentů.</w:t>
      </w:r>
    </w:p>
    <w:p w14:paraId="52239569" w14:textId="7C379D47" w:rsidR="00633ADB" w:rsidRPr="003D1A01" w:rsidRDefault="00633ADB" w:rsidP="00526F96">
      <w:pPr>
        <w:pStyle w:val="Odstavecseseznamem"/>
        <w:widowControl w:val="0"/>
        <w:numPr>
          <w:ilvl w:val="1"/>
          <w:numId w:val="8"/>
        </w:numPr>
        <w:tabs>
          <w:tab w:val="left" w:pos="567"/>
        </w:tabs>
        <w:spacing w:before="120"/>
        <w:ind w:left="567" w:hanging="567"/>
        <w:contextualSpacing w:val="0"/>
        <w:jc w:val="both"/>
      </w:pPr>
      <w:r w:rsidRPr="00ED48A6">
        <w:t>V</w:t>
      </w:r>
      <w:r w:rsidR="00221C4E">
        <w:t> </w:t>
      </w:r>
      <w:r w:rsidRPr="00ED48A6">
        <w:t xml:space="preserve">případě, </w:t>
      </w:r>
      <w:r w:rsidR="00C070D7">
        <w:t xml:space="preserve">že </w:t>
      </w:r>
      <w:r w:rsidRPr="00ED48A6">
        <w:t>budou v</w:t>
      </w:r>
      <w:r w:rsidR="00221C4E">
        <w:t> </w:t>
      </w:r>
      <w:r w:rsidRPr="00ED48A6">
        <w:t xml:space="preserve">rámci přejímacího řízení </w:t>
      </w:r>
      <w:r w:rsidR="000E3C8F" w:rsidRPr="00ED48A6">
        <w:t>Objednatel</w:t>
      </w:r>
      <w:r w:rsidRPr="00ED48A6">
        <w:t xml:space="preserve">em zjištěny drobné vady </w:t>
      </w:r>
      <w:r w:rsidR="0064698A" w:rsidRPr="00ED48A6">
        <w:t>a/</w:t>
      </w:r>
      <w:r w:rsidRPr="00ED48A6">
        <w:t>nebo nedodělky</w:t>
      </w:r>
      <w:r w:rsidR="0064100E">
        <w:t xml:space="preserve"> Díla</w:t>
      </w:r>
      <w:r w:rsidRPr="00ED48A6">
        <w:t>, budou tyto zjištěné drobné vady a</w:t>
      </w:r>
      <w:r w:rsidR="0064698A" w:rsidRPr="00ED48A6">
        <w:t>/nebo</w:t>
      </w:r>
      <w:r w:rsidRPr="00ED48A6">
        <w:t xml:space="preserve"> nedodělky </w:t>
      </w:r>
      <w:r w:rsidR="008974E7">
        <w:t xml:space="preserve">Díla </w:t>
      </w:r>
      <w:r w:rsidRPr="00ED48A6">
        <w:t>sepsány v</w:t>
      </w:r>
      <w:r w:rsidR="00221C4E">
        <w:t> </w:t>
      </w:r>
      <w:r w:rsidRPr="00ED48A6">
        <w:t>protokolu o předání a převzetí Díla. V</w:t>
      </w:r>
      <w:r w:rsidR="00221C4E">
        <w:t> </w:t>
      </w:r>
      <w:r w:rsidRPr="00ED48A6">
        <w:t xml:space="preserve">takovém případě se </w:t>
      </w:r>
      <w:r w:rsidR="000E3C8F" w:rsidRPr="00ED48A6">
        <w:t>Zhotovitel</w:t>
      </w:r>
      <w:r w:rsidRPr="00ED48A6">
        <w:t xml:space="preserve"> zavazuje tyto drobné vady a</w:t>
      </w:r>
      <w:r w:rsidR="0064698A" w:rsidRPr="00ED48A6">
        <w:t>/nebo</w:t>
      </w:r>
      <w:r w:rsidRPr="00ED48A6">
        <w:t xml:space="preserve"> nedodělky odstranit v</w:t>
      </w:r>
      <w:r w:rsidR="00221C4E">
        <w:t> </w:t>
      </w:r>
      <w:r w:rsidRPr="00ED48A6">
        <w:t>termínu sjednaném v</w:t>
      </w:r>
      <w:r w:rsidR="00221C4E">
        <w:t> </w:t>
      </w:r>
      <w:r w:rsidRPr="00ED48A6">
        <w:t xml:space="preserve">protokolu o předání Díla, a nebude-li </w:t>
      </w:r>
      <w:r w:rsidR="0064698A" w:rsidRPr="00ED48A6">
        <w:t xml:space="preserve">takový </w:t>
      </w:r>
      <w:r w:rsidRPr="00ED48A6">
        <w:t>termín v</w:t>
      </w:r>
      <w:r w:rsidR="00221C4E">
        <w:t> </w:t>
      </w:r>
      <w:r w:rsidRPr="00ED48A6">
        <w:t xml:space="preserve">protokolu sjednán, potom ve lhůtě 15 (patnácti) pracovních dnů od předání Díla. Odstranění vad a nedodělků bude </w:t>
      </w:r>
      <w:r w:rsidR="0064698A" w:rsidRPr="003D1A01">
        <w:t xml:space="preserve">následně smluvními stranami </w:t>
      </w:r>
      <w:r w:rsidRPr="003D1A01">
        <w:t>potvrzeno v</w:t>
      </w:r>
      <w:r w:rsidR="00221C4E">
        <w:t> </w:t>
      </w:r>
      <w:r w:rsidRPr="003D1A01">
        <w:t>protokolu.</w:t>
      </w:r>
    </w:p>
    <w:p w14:paraId="0A595CA0" w14:textId="7C99BA08" w:rsidR="004C2168" w:rsidRPr="003D1A01" w:rsidRDefault="00633ADB" w:rsidP="00526F96">
      <w:pPr>
        <w:pStyle w:val="Odstavecseseznamem"/>
        <w:widowControl w:val="0"/>
        <w:numPr>
          <w:ilvl w:val="1"/>
          <w:numId w:val="8"/>
        </w:numPr>
        <w:tabs>
          <w:tab w:val="left" w:pos="567"/>
        </w:tabs>
        <w:spacing w:before="120"/>
        <w:ind w:left="567" w:hanging="567"/>
        <w:contextualSpacing w:val="0"/>
        <w:jc w:val="both"/>
        <w:rPr>
          <w:lang w:eastAsia="en-US"/>
        </w:rPr>
      </w:pPr>
      <w:r w:rsidRPr="003D1A01">
        <w:t xml:space="preserve">O předání Díla bude sepsán ve 2 (dvou) vyhotoveních protokol o předání a převzetí Díla, který </w:t>
      </w:r>
      <w:proofErr w:type="gramStart"/>
      <w:r w:rsidRPr="003D1A01">
        <w:t>podepíší</w:t>
      </w:r>
      <w:proofErr w:type="gramEnd"/>
      <w:r w:rsidRPr="003D1A01">
        <w:t xml:space="preserve"> obě smluvní strany. Každá ze smluvních stran přitom obdrží 1 (jedno) vyhotovení protokolu. Ustanovení § 2609 OZ nebude v</w:t>
      </w:r>
      <w:r w:rsidR="00221C4E">
        <w:t> </w:t>
      </w:r>
      <w:r w:rsidRPr="003D1A01">
        <w:t>tomto smluvním vztahu aplikováno; toto zákonné ustanovení smluvní strany pro vyloučení pochybností výslovně vylučují. Dílo je převzato až oboustranným podpisem předávacího protokolu o předání a převzetí Díla</w:t>
      </w:r>
      <w:r w:rsidR="00AA4FE7" w:rsidRPr="003D1A01">
        <w:t>.</w:t>
      </w:r>
    </w:p>
    <w:p w14:paraId="034C8621" w14:textId="30572F08" w:rsidR="00CA289F" w:rsidRPr="003D1A01" w:rsidRDefault="00806DCF" w:rsidP="00E717A6">
      <w:pPr>
        <w:widowControl w:val="0"/>
        <w:spacing w:before="480"/>
        <w:jc w:val="both"/>
        <w:rPr>
          <w:rFonts w:cs="Calibri"/>
          <w:b/>
          <w:bCs/>
          <w:szCs w:val="18"/>
          <w:lang w:eastAsia="en-US"/>
        </w:rPr>
      </w:pPr>
      <w:r w:rsidRPr="003D1A01">
        <w:rPr>
          <w:rFonts w:cs="Calibri"/>
          <w:b/>
          <w:bCs/>
          <w:szCs w:val="18"/>
          <w:lang w:eastAsia="en-US"/>
        </w:rPr>
        <w:t>IX. V</w:t>
      </w:r>
      <w:r w:rsidR="00CA289F" w:rsidRPr="003D1A01">
        <w:rPr>
          <w:rFonts w:cs="Calibri"/>
          <w:b/>
          <w:bCs/>
          <w:szCs w:val="18"/>
          <w:lang w:eastAsia="en-US"/>
        </w:rPr>
        <w:t>lastnické právo, nebezpečí škody</w:t>
      </w:r>
      <w:r w:rsidR="006B3C66" w:rsidRPr="003D1A01">
        <w:rPr>
          <w:rFonts w:cs="Calibri"/>
          <w:b/>
          <w:bCs/>
          <w:szCs w:val="18"/>
          <w:lang w:eastAsia="en-US"/>
        </w:rPr>
        <w:t>, pojištění</w:t>
      </w:r>
    </w:p>
    <w:p w14:paraId="1C682C2B" w14:textId="7310E4EB" w:rsidR="00CA289F" w:rsidRPr="00ED48A6" w:rsidRDefault="00F35C0D" w:rsidP="00526F96">
      <w:pPr>
        <w:pStyle w:val="Odstavecseseznamem"/>
        <w:widowControl w:val="0"/>
        <w:numPr>
          <w:ilvl w:val="1"/>
          <w:numId w:val="9"/>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Vlastníkem zhotovované stavby je od počátku </w:t>
      </w:r>
      <w:r w:rsidR="000E3C8F" w:rsidRPr="003D1A01">
        <w:rPr>
          <w:rFonts w:cs="Calibri"/>
          <w:szCs w:val="18"/>
          <w:lang w:eastAsia="en-US"/>
        </w:rPr>
        <w:t>Objednatel</w:t>
      </w:r>
      <w:r w:rsidRPr="003D1A01">
        <w:rPr>
          <w:rFonts w:cs="Calibri"/>
          <w:szCs w:val="18"/>
          <w:lang w:eastAsia="en-US"/>
        </w:rPr>
        <w:t>. U</w:t>
      </w:r>
      <w:r w:rsidR="00CA289F" w:rsidRPr="003D1A01">
        <w:rPr>
          <w:rFonts w:cs="Calibri"/>
          <w:szCs w:val="18"/>
          <w:lang w:eastAsia="en-US"/>
        </w:rPr>
        <w:t xml:space="preserve"> věcí, které </w:t>
      </w:r>
      <w:r w:rsidRPr="003D1A01">
        <w:rPr>
          <w:rFonts w:cs="Calibri"/>
          <w:szCs w:val="18"/>
          <w:lang w:eastAsia="en-US"/>
        </w:rPr>
        <w:t>jsou</w:t>
      </w:r>
      <w:r w:rsidRPr="00ED48A6">
        <w:rPr>
          <w:rFonts w:cs="Calibri"/>
          <w:szCs w:val="18"/>
          <w:lang w:eastAsia="en-US"/>
        </w:rPr>
        <w:t xml:space="preserve"> součástí Díla ale </w:t>
      </w:r>
      <w:r w:rsidR="00CA289F" w:rsidRPr="00ED48A6">
        <w:rPr>
          <w:rFonts w:cs="Calibri"/>
          <w:szCs w:val="18"/>
          <w:lang w:eastAsia="en-US"/>
        </w:rPr>
        <w:t>nepodléhají zabudování</w:t>
      </w:r>
      <w:r w:rsidRPr="00ED48A6">
        <w:rPr>
          <w:rFonts w:cs="Calibri"/>
          <w:szCs w:val="18"/>
          <w:lang w:eastAsia="en-US"/>
        </w:rPr>
        <w:t xml:space="preserve"> do/ v</w:t>
      </w:r>
      <w:r w:rsidR="00221C4E">
        <w:rPr>
          <w:rFonts w:cs="Calibri"/>
          <w:szCs w:val="18"/>
          <w:lang w:eastAsia="en-US"/>
        </w:rPr>
        <w:t> </w:t>
      </w:r>
      <w:r w:rsidRPr="00ED48A6">
        <w:rPr>
          <w:rFonts w:cs="Calibri"/>
          <w:szCs w:val="18"/>
          <w:lang w:eastAsia="en-US"/>
        </w:rPr>
        <w:t>rámci stavby</w:t>
      </w:r>
      <w:r w:rsidR="00CA289F" w:rsidRPr="00ED48A6">
        <w:rPr>
          <w:rFonts w:cs="Calibri"/>
          <w:szCs w:val="18"/>
          <w:lang w:eastAsia="en-US"/>
        </w:rPr>
        <w:t xml:space="preserve">, </w:t>
      </w:r>
      <w:r w:rsidRPr="00ED48A6">
        <w:rPr>
          <w:rFonts w:cs="Calibri"/>
          <w:szCs w:val="18"/>
          <w:lang w:eastAsia="en-US"/>
        </w:rPr>
        <w:t>přechází vlastnické právo k</w:t>
      </w:r>
      <w:r w:rsidR="00221C4E">
        <w:rPr>
          <w:rFonts w:cs="Calibri"/>
          <w:szCs w:val="18"/>
          <w:lang w:eastAsia="en-US"/>
        </w:rPr>
        <w:t> </w:t>
      </w:r>
      <w:r w:rsidRPr="00ED48A6">
        <w:rPr>
          <w:rFonts w:cs="Calibri"/>
          <w:szCs w:val="18"/>
          <w:lang w:eastAsia="en-US"/>
        </w:rPr>
        <w:t>takov</w:t>
      </w:r>
      <w:r w:rsidR="0072008A">
        <w:rPr>
          <w:rFonts w:cs="Calibri"/>
          <w:szCs w:val="18"/>
          <w:lang w:eastAsia="en-US"/>
        </w:rPr>
        <w:t>ý</w:t>
      </w:r>
      <w:r w:rsidRPr="00ED48A6">
        <w:rPr>
          <w:rFonts w:cs="Calibri"/>
          <w:szCs w:val="18"/>
          <w:lang w:eastAsia="en-US"/>
        </w:rPr>
        <w:t xml:space="preserve">m věcem na </w:t>
      </w:r>
      <w:r w:rsidR="000E3C8F" w:rsidRPr="00ED48A6">
        <w:rPr>
          <w:rFonts w:cs="Calibri"/>
          <w:szCs w:val="18"/>
          <w:lang w:eastAsia="en-US"/>
        </w:rPr>
        <w:t>Objednatel</w:t>
      </w:r>
      <w:r w:rsidRPr="00ED48A6">
        <w:rPr>
          <w:rFonts w:cs="Calibri"/>
          <w:szCs w:val="18"/>
          <w:lang w:eastAsia="en-US"/>
        </w:rPr>
        <w:t xml:space="preserve">e </w:t>
      </w:r>
      <w:r w:rsidR="00CA289F" w:rsidRPr="00ED48A6">
        <w:rPr>
          <w:rFonts w:cs="Calibri"/>
          <w:szCs w:val="18"/>
          <w:lang w:eastAsia="en-US"/>
        </w:rPr>
        <w:t xml:space="preserve">okamžikem jejich předání </w:t>
      </w:r>
      <w:r w:rsidR="000E3C8F" w:rsidRPr="00ED48A6">
        <w:rPr>
          <w:rFonts w:cs="Calibri"/>
          <w:szCs w:val="18"/>
          <w:lang w:eastAsia="en-US"/>
        </w:rPr>
        <w:t>Objednatel</w:t>
      </w:r>
      <w:r w:rsidR="00CA289F" w:rsidRPr="00ED48A6">
        <w:rPr>
          <w:rFonts w:cs="Calibri"/>
          <w:szCs w:val="18"/>
          <w:lang w:eastAsia="en-US"/>
        </w:rPr>
        <w:t>i, nejpozději však okamžikem předání a převzetí Díla.</w:t>
      </w:r>
    </w:p>
    <w:p w14:paraId="56F3FDC6" w14:textId="6A2B04AE" w:rsidR="00CA289F" w:rsidRPr="00ED48A6" w:rsidRDefault="000E3C8F" w:rsidP="00526F96">
      <w:pPr>
        <w:pStyle w:val="Odstavecseseznamem"/>
        <w:widowControl w:val="0"/>
        <w:numPr>
          <w:ilvl w:val="1"/>
          <w:numId w:val="9"/>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CA289F" w:rsidRPr="00ED48A6">
        <w:rPr>
          <w:rFonts w:cs="Calibri"/>
          <w:szCs w:val="18"/>
          <w:lang w:eastAsia="en-US"/>
        </w:rPr>
        <w:t xml:space="preserve"> nese nebezpečí škody na věci (Díle) až do okamžiku předání a převzetí Díla </w:t>
      </w:r>
      <w:r w:rsidRPr="00ED48A6">
        <w:rPr>
          <w:rFonts w:cs="Calibri"/>
          <w:szCs w:val="18"/>
          <w:lang w:eastAsia="en-US"/>
        </w:rPr>
        <w:t>Objednatel</w:t>
      </w:r>
      <w:r w:rsidR="00CA289F" w:rsidRPr="00ED48A6">
        <w:rPr>
          <w:rFonts w:cs="Calibri"/>
          <w:szCs w:val="18"/>
          <w:lang w:eastAsia="en-US"/>
        </w:rPr>
        <w:t xml:space="preserve">i. Stejně tak nese </w:t>
      </w:r>
      <w:r w:rsidRPr="00ED48A6">
        <w:rPr>
          <w:rFonts w:cs="Calibri"/>
          <w:szCs w:val="18"/>
          <w:lang w:eastAsia="en-US"/>
        </w:rPr>
        <w:t>Zhotovitel</w:t>
      </w:r>
      <w:r w:rsidR="00CA289F" w:rsidRPr="00ED48A6">
        <w:rPr>
          <w:rFonts w:cs="Calibri"/>
          <w:szCs w:val="18"/>
          <w:lang w:eastAsia="en-US"/>
        </w:rPr>
        <w:t xml:space="preserve"> i nebezpečí škody a ztráty na veškerých materiálech, hmotách a zařízeních, které používá a použije k</w:t>
      </w:r>
      <w:r w:rsidR="00221C4E">
        <w:rPr>
          <w:rFonts w:cs="Calibri"/>
          <w:szCs w:val="18"/>
          <w:lang w:eastAsia="en-US"/>
        </w:rPr>
        <w:t> </w:t>
      </w:r>
      <w:r w:rsidR="00CA289F" w:rsidRPr="00ED48A6">
        <w:rPr>
          <w:rFonts w:cs="Calibri"/>
          <w:szCs w:val="18"/>
          <w:lang w:eastAsia="en-US"/>
        </w:rPr>
        <w:t xml:space="preserve">provedení Díla. </w:t>
      </w:r>
    </w:p>
    <w:p w14:paraId="3A9D41DC" w14:textId="07B00D4D" w:rsidR="00DA7D02" w:rsidRPr="00DA7D02" w:rsidRDefault="00DA7D02" w:rsidP="00DA7D02">
      <w:pPr>
        <w:pStyle w:val="Odstavecseseznamem"/>
        <w:widowControl w:val="0"/>
        <w:numPr>
          <w:ilvl w:val="1"/>
          <w:numId w:val="9"/>
        </w:numPr>
        <w:tabs>
          <w:tab w:val="left" w:pos="567"/>
        </w:tabs>
        <w:spacing w:before="120"/>
        <w:ind w:left="567" w:hanging="567"/>
        <w:contextualSpacing w:val="0"/>
        <w:jc w:val="both"/>
        <w:rPr>
          <w:rFonts w:cs="Calibri"/>
          <w:szCs w:val="18"/>
          <w:lang w:eastAsia="en-US"/>
        </w:rPr>
      </w:pPr>
      <w:r w:rsidRPr="00DA7D02">
        <w:rPr>
          <w:rFonts w:cs="Calibri"/>
          <w:szCs w:val="18"/>
          <w:lang w:eastAsia="en-US"/>
        </w:rPr>
        <w:t xml:space="preserve">Zhotovitel je povinen mít po celou dobu provádění Díla, tj. až do doby protokolárního předání a převzetí Díla Objednatelem a odstranění všech případných vad a nedodělků vyplývajících z předávacího řízení, nepřetržitě sjednáno pojištění proti škodám způsobeným jeho činností (Objednateli i třetím osobám), a to minimálně na </w:t>
      </w:r>
      <w:r w:rsidRPr="00911CBF">
        <w:rPr>
          <w:rFonts w:cs="Calibri"/>
          <w:szCs w:val="18"/>
          <w:lang w:eastAsia="en-US"/>
        </w:rPr>
        <w:t xml:space="preserve">částku </w:t>
      </w:r>
      <w:r w:rsidR="002F14FA" w:rsidRPr="00911CBF">
        <w:rPr>
          <w:rFonts w:cs="Calibri"/>
          <w:szCs w:val="18"/>
          <w:lang w:eastAsia="en-US"/>
        </w:rPr>
        <w:t>75 000 000</w:t>
      </w:r>
      <w:r w:rsidRPr="00DA7D02">
        <w:rPr>
          <w:rFonts w:cs="Calibri"/>
          <w:szCs w:val="18"/>
          <w:lang w:eastAsia="en-US"/>
        </w:rPr>
        <w:t xml:space="preserve"> Kč (slovy: </w:t>
      </w:r>
      <w:r w:rsidR="002F14FA">
        <w:rPr>
          <w:rFonts w:cs="Calibri"/>
          <w:szCs w:val="18"/>
          <w:lang w:eastAsia="en-US"/>
        </w:rPr>
        <w:t>sedmdesát pět milionů</w:t>
      </w:r>
      <w:r w:rsidRPr="00DA7D02">
        <w:rPr>
          <w:rFonts w:cs="Calibri"/>
          <w:szCs w:val="18"/>
          <w:lang w:eastAsia="en-US"/>
        </w:rPr>
        <w:t xml:space="preserve"> korun českých). Doklady o pojištění předložil Zhotovitel Objednateli před uzavřením této Smlouvy v rámci součinnosti v zadávacím řízení VZ. V případě, že v průběhu provádění Díla má skončit platnost pojistné smlouvy, je Zhotovitel povinen předložit Objednateli doklady o novém pojištění vč. potvrzení o řádném zaplacení pojistného na základě navazující pojistné smlouvy nejpozději do 15 (patnácti) kalendářních dnů po jejím uzavření. V případě, že Zhotovitel poruší svoji zákonnou nebo smluvní povinnost a Objednateli vznikne škoda, souhlasí Zhotovitel s tím, že pojistné plnění bude poukázáno na účet Objednatele, a je povinen takové poukázání pojistného plnění na účet Objednatele zajistit. Porušení povinností Zhotovitele sjednaných v toto odstavci je podstatným porušením Smlouvy.</w:t>
      </w:r>
    </w:p>
    <w:p w14:paraId="465B8101" w14:textId="2AC85CA0" w:rsidR="00CA289F" w:rsidRPr="00ED48A6" w:rsidRDefault="00806DCF" w:rsidP="00E717A6">
      <w:pPr>
        <w:widowControl w:val="0"/>
        <w:spacing w:before="480"/>
        <w:ind w:left="284" w:hanging="284"/>
        <w:jc w:val="both"/>
        <w:rPr>
          <w:rFonts w:cs="Calibri"/>
          <w:b/>
          <w:bCs/>
          <w:szCs w:val="18"/>
          <w:lang w:eastAsia="en-US"/>
        </w:rPr>
      </w:pPr>
      <w:r w:rsidRPr="00ED48A6">
        <w:rPr>
          <w:rFonts w:cs="Calibri"/>
          <w:b/>
          <w:bCs/>
          <w:szCs w:val="18"/>
          <w:lang w:eastAsia="en-US"/>
        </w:rPr>
        <w:t xml:space="preserve">X. </w:t>
      </w:r>
      <w:r w:rsidR="00CA289F" w:rsidRPr="00ED48A6">
        <w:rPr>
          <w:rFonts w:cs="Calibri"/>
          <w:b/>
          <w:bCs/>
          <w:szCs w:val="18"/>
          <w:lang w:eastAsia="en-US"/>
        </w:rPr>
        <w:t>Odpovědnost za vady, záruka</w:t>
      </w:r>
    </w:p>
    <w:p w14:paraId="6A0ACCBB" w14:textId="5AE7FC8E" w:rsidR="00CA289F" w:rsidRPr="00ED48A6" w:rsidRDefault="000E3C8F" w:rsidP="00526F96">
      <w:pPr>
        <w:pStyle w:val="Odstavecseseznamem"/>
        <w:widowControl w:val="0"/>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CA289F" w:rsidRPr="00ED48A6">
        <w:rPr>
          <w:rFonts w:cs="Calibri"/>
          <w:szCs w:val="18"/>
          <w:lang w:eastAsia="en-US"/>
        </w:rPr>
        <w:t xml:space="preserve"> odpovídá </w:t>
      </w:r>
      <w:r w:rsidRPr="00ED48A6">
        <w:rPr>
          <w:rFonts w:cs="Calibri"/>
          <w:szCs w:val="18"/>
          <w:lang w:eastAsia="en-US"/>
        </w:rPr>
        <w:t>Objednatel</w:t>
      </w:r>
      <w:r w:rsidR="00CA289F" w:rsidRPr="00ED48A6">
        <w:rPr>
          <w:rFonts w:cs="Calibri"/>
          <w:szCs w:val="18"/>
          <w:lang w:eastAsia="en-US"/>
        </w:rPr>
        <w:t xml:space="preserve">i za to, že Dílo bude v okamžiku jeho předání a dále po sjednanou záruční dobu odpovídat této </w:t>
      </w:r>
      <w:r w:rsidR="00270AAE">
        <w:rPr>
          <w:rFonts w:cs="Calibri"/>
          <w:szCs w:val="18"/>
          <w:lang w:eastAsia="en-US"/>
        </w:rPr>
        <w:t>Smlouv</w:t>
      </w:r>
      <w:r w:rsidR="00CA289F" w:rsidRPr="00ED48A6">
        <w:rPr>
          <w:rFonts w:cs="Calibri"/>
          <w:szCs w:val="18"/>
          <w:lang w:eastAsia="en-US"/>
        </w:rPr>
        <w:t xml:space="preserve">ě (tj. bude mít vlastnosti, zejména pokud jde o jakost Díla, stanovené touto </w:t>
      </w:r>
      <w:r w:rsidR="00270AAE">
        <w:rPr>
          <w:rFonts w:cs="Calibri"/>
          <w:szCs w:val="18"/>
          <w:lang w:eastAsia="en-US"/>
        </w:rPr>
        <w:t>Smlouv</w:t>
      </w:r>
      <w:r w:rsidR="00CA289F" w:rsidRPr="00ED48A6">
        <w:rPr>
          <w:rFonts w:cs="Calibri"/>
          <w:szCs w:val="18"/>
          <w:lang w:eastAsia="en-US"/>
        </w:rPr>
        <w:t xml:space="preserve">ou). </w:t>
      </w:r>
      <w:r w:rsidRPr="00ED48A6">
        <w:rPr>
          <w:rFonts w:cs="Calibri"/>
          <w:szCs w:val="18"/>
          <w:lang w:eastAsia="en-US"/>
        </w:rPr>
        <w:t>Zhotovitel</w:t>
      </w:r>
      <w:r w:rsidR="00CA289F" w:rsidRPr="00ED48A6">
        <w:rPr>
          <w:rFonts w:cs="Calibri"/>
          <w:szCs w:val="18"/>
          <w:lang w:eastAsia="en-US"/>
        </w:rPr>
        <w:t xml:space="preserve"> dále odpovídá za to, že Dílo bude použitelné k dohodnutému účelu </w:t>
      </w:r>
      <w:r w:rsidR="006B1040" w:rsidRPr="00ED48A6">
        <w:rPr>
          <w:rFonts w:cs="Calibri"/>
          <w:szCs w:val="18"/>
          <w:lang w:eastAsia="en-US"/>
        </w:rPr>
        <w:t xml:space="preserve">(případně účelu obvyklému, není-li účel dohodnut či nevyplývá-li ze </w:t>
      </w:r>
      <w:r w:rsidR="00270AAE">
        <w:rPr>
          <w:rFonts w:cs="Calibri"/>
          <w:szCs w:val="18"/>
          <w:lang w:eastAsia="en-US"/>
        </w:rPr>
        <w:t>Smlouv</w:t>
      </w:r>
      <w:r w:rsidR="006B1040" w:rsidRPr="00ED48A6">
        <w:rPr>
          <w:rFonts w:cs="Calibri"/>
          <w:szCs w:val="18"/>
          <w:lang w:eastAsia="en-US"/>
        </w:rPr>
        <w:t>y)</w:t>
      </w:r>
      <w:r w:rsidR="00CA289F" w:rsidRPr="00ED48A6">
        <w:rPr>
          <w:rFonts w:cs="Calibri"/>
          <w:szCs w:val="18"/>
          <w:lang w:eastAsia="en-US"/>
        </w:rPr>
        <w:t xml:space="preserve"> a dále za to, že je úplné a bez právních či jiných vad. </w:t>
      </w:r>
      <w:r w:rsidRPr="00ED48A6">
        <w:rPr>
          <w:rFonts w:cs="Calibri"/>
          <w:szCs w:val="18"/>
          <w:lang w:eastAsia="en-US"/>
        </w:rPr>
        <w:t>Zhotovitel</w:t>
      </w:r>
      <w:r w:rsidR="00CA289F" w:rsidRPr="00ED48A6">
        <w:rPr>
          <w:rFonts w:cs="Calibri"/>
          <w:szCs w:val="18"/>
          <w:lang w:eastAsia="en-US"/>
        </w:rPr>
        <w:t xml:space="preserve"> odpovídá za vady, které mělo Dílo v okamžiku jeho předání </w:t>
      </w:r>
      <w:r w:rsidRPr="00ED48A6">
        <w:rPr>
          <w:rFonts w:cs="Calibri"/>
          <w:szCs w:val="18"/>
          <w:lang w:eastAsia="en-US"/>
        </w:rPr>
        <w:t>Objednatel</w:t>
      </w:r>
      <w:r w:rsidR="00CA289F" w:rsidRPr="00ED48A6">
        <w:rPr>
          <w:rFonts w:cs="Calibri"/>
          <w:szCs w:val="18"/>
          <w:lang w:eastAsia="en-US"/>
        </w:rPr>
        <w:t xml:space="preserve">i a dále za vady Díla, které vzniknou </w:t>
      </w:r>
      <w:r w:rsidR="006B1040" w:rsidRPr="00ED48A6">
        <w:rPr>
          <w:rFonts w:cs="Calibri"/>
          <w:szCs w:val="18"/>
          <w:lang w:eastAsia="en-US"/>
        </w:rPr>
        <w:t>anebo</w:t>
      </w:r>
      <w:r w:rsidR="00CA289F" w:rsidRPr="00ED48A6">
        <w:rPr>
          <w:rFonts w:cs="Calibri"/>
          <w:szCs w:val="18"/>
          <w:lang w:eastAsia="en-US"/>
        </w:rPr>
        <w:t xml:space="preserve"> se projeví v záruční době. </w:t>
      </w:r>
    </w:p>
    <w:p w14:paraId="175E76DA" w14:textId="1035ED7F" w:rsidR="0022322A" w:rsidRPr="00ED48A6" w:rsidRDefault="000E3C8F" w:rsidP="00526F96">
      <w:pPr>
        <w:pStyle w:val="Odstavecseseznamem"/>
        <w:widowControl w:val="0"/>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22322A" w:rsidRPr="00ED48A6">
        <w:rPr>
          <w:rFonts w:cs="Calibri"/>
          <w:szCs w:val="18"/>
          <w:lang w:eastAsia="en-US"/>
        </w:rPr>
        <w:t xml:space="preserve"> se zavazuje, že Dílo (ani jeho jednotlivé části) nebude mít žádné právní nedostatky (vč. případného porušení práv třetích osob z titulu duševního vlastnictví těchto osob). </w:t>
      </w:r>
      <w:r w:rsidRPr="00ED48A6">
        <w:rPr>
          <w:rFonts w:cs="Calibri"/>
          <w:szCs w:val="18"/>
          <w:lang w:eastAsia="en-US"/>
        </w:rPr>
        <w:t>Zhotovitel</w:t>
      </w:r>
      <w:r w:rsidR="0022322A" w:rsidRPr="00ED48A6">
        <w:rPr>
          <w:rFonts w:cs="Calibri"/>
          <w:szCs w:val="18"/>
          <w:lang w:eastAsia="en-US"/>
        </w:rPr>
        <w:t xml:space="preserve"> se rovněž zavazuje, že prováděním ani provedením Díla neporuší jakákoli autorská, patentová, průmyslová nebo jiná práva třetích osob. Jestliže se kdykoli v budoucnu prokáže, že </w:t>
      </w:r>
      <w:r w:rsidRPr="00ED48A6">
        <w:rPr>
          <w:rFonts w:cs="Calibri"/>
          <w:szCs w:val="18"/>
          <w:lang w:eastAsia="en-US"/>
        </w:rPr>
        <w:t>Zhotovitel</w:t>
      </w:r>
      <w:r w:rsidR="0022322A" w:rsidRPr="00ED48A6">
        <w:rPr>
          <w:rFonts w:cs="Calibri"/>
          <w:szCs w:val="18"/>
          <w:lang w:eastAsia="en-US"/>
        </w:rPr>
        <w:t xml:space="preserve"> při prováděním a/nebo provedením Díla porušil autorská, patentová, průmyslová nebo jiná práva třetích osob, </w:t>
      </w:r>
      <w:r w:rsidRPr="00ED48A6">
        <w:rPr>
          <w:rFonts w:cs="Calibri"/>
          <w:szCs w:val="18"/>
          <w:lang w:eastAsia="en-US"/>
        </w:rPr>
        <w:t>Zhotovitel</w:t>
      </w:r>
      <w:r w:rsidR="0022322A" w:rsidRPr="00ED48A6">
        <w:rPr>
          <w:rFonts w:cs="Calibri"/>
          <w:szCs w:val="18"/>
          <w:lang w:eastAsia="en-US"/>
        </w:rPr>
        <w:t xml:space="preserve"> za takové porušení práv třetích osob odpovídá, ledaže k nim dojde v důsledku použití Podkladů (případná autorská, patentová, průmyslová nebo jiná práva třetích osob váznoucí na Podkladech jdou k tíži </w:t>
      </w:r>
      <w:r w:rsidRPr="00ED48A6">
        <w:rPr>
          <w:rFonts w:cs="Calibri"/>
          <w:szCs w:val="18"/>
          <w:lang w:eastAsia="en-US"/>
        </w:rPr>
        <w:t>Objednatel</w:t>
      </w:r>
      <w:r w:rsidR="0022322A" w:rsidRPr="00ED48A6">
        <w:rPr>
          <w:rFonts w:cs="Calibri"/>
          <w:szCs w:val="18"/>
          <w:lang w:eastAsia="en-US"/>
        </w:rPr>
        <w:t xml:space="preserve">e). V takovém případě je </w:t>
      </w:r>
      <w:r w:rsidRPr="00ED48A6">
        <w:rPr>
          <w:rFonts w:cs="Calibri"/>
          <w:szCs w:val="18"/>
          <w:lang w:eastAsia="en-US"/>
        </w:rPr>
        <w:t>Zhotovitel</w:t>
      </w:r>
      <w:r w:rsidR="0022322A" w:rsidRPr="00ED48A6">
        <w:rPr>
          <w:rFonts w:cs="Calibri"/>
          <w:szCs w:val="18"/>
          <w:lang w:eastAsia="en-US"/>
        </w:rPr>
        <w:t xml:space="preserve"> rovněž povinen nahradit </w:t>
      </w:r>
      <w:r w:rsidRPr="00ED48A6">
        <w:rPr>
          <w:rFonts w:cs="Calibri"/>
          <w:szCs w:val="18"/>
          <w:lang w:eastAsia="en-US"/>
        </w:rPr>
        <w:t>Objednatel</w:t>
      </w:r>
      <w:r w:rsidR="0022322A" w:rsidRPr="00ED48A6">
        <w:rPr>
          <w:rFonts w:cs="Calibri"/>
          <w:szCs w:val="18"/>
          <w:lang w:eastAsia="en-US"/>
        </w:rPr>
        <w:t xml:space="preserve">i veškerou škodu, která </w:t>
      </w:r>
      <w:r w:rsidRPr="00ED48A6">
        <w:rPr>
          <w:rFonts w:cs="Calibri"/>
          <w:szCs w:val="18"/>
          <w:lang w:eastAsia="en-US"/>
        </w:rPr>
        <w:t>Objednatel</w:t>
      </w:r>
      <w:r w:rsidR="0022322A" w:rsidRPr="00ED48A6">
        <w:rPr>
          <w:rFonts w:cs="Calibri"/>
          <w:szCs w:val="18"/>
          <w:lang w:eastAsia="en-US"/>
        </w:rPr>
        <w:t xml:space="preserve">i v důsledku takového porušení vznikne. </w:t>
      </w:r>
    </w:p>
    <w:p w14:paraId="7B4A548B" w14:textId="799BE54D" w:rsidR="00CA289F" w:rsidRPr="00ED48A6" w:rsidRDefault="00CA289F" w:rsidP="00526F96">
      <w:pPr>
        <w:pStyle w:val="Odstavecseseznamem"/>
        <w:widowControl w:val="0"/>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Pokud již v průběhu realizace Díla vyjdou najevo nedostatky a závady, je </w:t>
      </w:r>
      <w:r w:rsidR="000E3C8F" w:rsidRPr="00ED48A6">
        <w:rPr>
          <w:rFonts w:cs="Calibri"/>
          <w:szCs w:val="18"/>
          <w:lang w:eastAsia="en-US"/>
        </w:rPr>
        <w:t>Zhotovitel</w:t>
      </w:r>
      <w:r w:rsidRPr="00ED48A6">
        <w:rPr>
          <w:rFonts w:cs="Calibri"/>
          <w:szCs w:val="18"/>
          <w:lang w:eastAsia="en-US"/>
        </w:rPr>
        <w:t xml:space="preserve"> povinen tyto nedostatky a závady na vyzvání </w:t>
      </w:r>
      <w:r w:rsidR="000E3C8F" w:rsidRPr="00ED48A6">
        <w:rPr>
          <w:rFonts w:cs="Calibri"/>
          <w:szCs w:val="18"/>
          <w:lang w:eastAsia="en-US"/>
        </w:rPr>
        <w:t>Objednatel</w:t>
      </w:r>
      <w:r w:rsidRPr="00ED48A6">
        <w:rPr>
          <w:rFonts w:cs="Calibri"/>
          <w:szCs w:val="18"/>
          <w:lang w:eastAsia="en-US"/>
        </w:rPr>
        <w:t xml:space="preserve">e </w:t>
      </w:r>
      <w:r w:rsidR="006B1040" w:rsidRPr="00ED48A6">
        <w:rPr>
          <w:rFonts w:cs="Calibri"/>
          <w:szCs w:val="18"/>
          <w:lang w:eastAsia="en-US"/>
        </w:rPr>
        <w:t>anebo</w:t>
      </w:r>
      <w:r w:rsidRPr="00ED48A6">
        <w:rPr>
          <w:rFonts w:cs="Calibri"/>
          <w:szCs w:val="18"/>
          <w:lang w:eastAsia="en-US"/>
        </w:rPr>
        <w:t xml:space="preserve"> TDI bez zbytečného odkladu odstranit</w:t>
      </w:r>
      <w:r w:rsidR="00DC090F" w:rsidRPr="00ED48A6">
        <w:rPr>
          <w:rFonts w:cs="Calibri"/>
          <w:szCs w:val="18"/>
          <w:lang w:eastAsia="en-US"/>
        </w:rPr>
        <w:t xml:space="preserve">, přičemž </w:t>
      </w:r>
      <w:r w:rsidR="004440BC" w:rsidRPr="00ED48A6">
        <w:rPr>
          <w:rFonts w:cs="Calibri"/>
          <w:szCs w:val="18"/>
          <w:lang w:eastAsia="en-US"/>
        </w:rPr>
        <w:t xml:space="preserve">se výslovně sjednává, že </w:t>
      </w:r>
      <w:r w:rsidR="006F143C" w:rsidRPr="00ED48A6">
        <w:rPr>
          <w:rFonts w:cs="Calibri"/>
          <w:szCs w:val="18"/>
          <w:lang w:eastAsia="en-US"/>
        </w:rPr>
        <w:t xml:space="preserve">pokud tak </w:t>
      </w:r>
      <w:r w:rsidR="000E3C8F" w:rsidRPr="00ED48A6">
        <w:rPr>
          <w:rFonts w:cs="Calibri"/>
          <w:szCs w:val="18"/>
          <w:lang w:eastAsia="en-US"/>
        </w:rPr>
        <w:t>Zhotovitel</w:t>
      </w:r>
      <w:r w:rsidR="006F143C" w:rsidRPr="00ED48A6">
        <w:rPr>
          <w:rFonts w:cs="Calibri"/>
          <w:szCs w:val="18"/>
          <w:lang w:eastAsia="en-US"/>
        </w:rPr>
        <w:t xml:space="preserve"> </w:t>
      </w:r>
      <w:r w:rsidR="006F143C" w:rsidRPr="00ED48A6">
        <w:rPr>
          <w:rFonts w:cs="Calibri"/>
          <w:szCs w:val="18"/>
          <w:lang w:eastAsia="en-US"/>
        </w:rPr>
        <w:lastRenderedPageBreak/>
        <w:t xml:space="preserve">neučiní, jedná se </w:t>
      </w:r>
      <w:r w:rsidR="006F143C" w:rsidRPr="00ED48A6">
        <w:t>o</w:t>
      </w:r>
      <w:r w:rsidR="00DC090F" w:rsidRPr="00ED48A6">
        <w:t xml:space="preserve"> podstat</w:t>
      </w:r>
      <w:r w:rsidR="00484E70" w:rsidRPr="00ED48A6">
        <w:t>n</w:t>
      </w:r>
      <w:r w:rsidR="006F143C" w:rsidRPr="00ED48A6">
        <w:t>é</w:t>
      </w:r>
      <w:r w:rsidR="00DC090F" w:rsidRPr="00ED48A6">
        <w:t xml:space="preserve"> porušení </w:t>
      </w:r>
      <w:r w:rsidR="00270AAE">
        <w:t>Smlouv</w:t>
      </w:r>
      <w:r w:rsidR="00DC090F" w:rsidRPr="00ED48A6">
        <w:t>y</w:t>
      </w:r>
      <w:r w:rsidRPr="00ED48A6">
        <w:rPr>
          <w:rFonts w:cs="Calibri"/>
          <w:szCs w:val="18"/>
          <w:lang w:eastAsia="en-US"/>
        </w:rPr>
        <w:t xml:space="preserve">. Tímto není dotčeno právo </w:t>
      </w:r>
      <w:r w:rsidR="000E3C8F" w:rsidRPr="00ED48A6">
        <w:rPr>
          <w:rFonts w:cs="Calibri"/>
          <w:szCs w:val="18"/>
          <w:lang w:eastAsia="en-US"/>
        </w:rPr>
        <w:t>Objednatel</w:t>
      </w:r>
      <w:r w:rsidRPr="00ED48A6">
        <w:rPr>
          <w:rFonts w:cs="Calibri"/>
          <w:szCs w:val="18"/>
          <w:lang w:eastAsia="en-US"/>
        </w:rPr>
        <w:t xml:space="preserve">e na uplatnění práva z vad Díla, ani právo </w:t>
      </w:r>
      <w:r w:rsidR="000E3C8F" w:rsidRPr="00ED48A6">
        <w:rPr>
          <w:rFonts w:cs="Calibri"/>
          <w:szCs w:val="18"/>
          <w:lang w:eastAsia="en-US"/>
        </w:rPr>
        <w:t>Objednatel</w:t>
      </w:r>
      <w:r w:rsidRPr="00ED48A6">
        <w:rPr>
          <w:rFonts w:cs="Calibri"/>
          <w:szCs w:val="18"/>
          <w:lang w:eastAsia="en-US"/>
        </w:rPr>
        <w:t xml:space="preserve">e na náhradu případné </w:t>
      </w:r>
      <w:r w:rsidR="00C21497">
        <w:rPr>
          <w:rFonts w:cs="Calibri"/>
          <w:szCs w:val="18"/>
          <w:lang w:eastAsia="en-US"/>
        </w:rPr>
        <w:t>škody</w:t>
      </w:r>
      <w:r w:rsidR="00C21497" w:rsidRPr="00ED48A6">
        <w:rPr>
          <w:rFonts w:cs="Calibri"/>
          <w:szCs w:val="18"/>
          <w:lang w:eastAsia="en-US"/>
        </w:rPr>
        <w:t xml:space="preserve"> </w:t>
      </w:r>
      <w:r w:rsidRPr="00ED48A6">
        <w:rPr>
          <w:rFonts w:cs="Calibri"/>
          <w:szCs w:val="18"/>
          <w:lang w:eastAsia="en-US"/>
        </w:rPr>
        <w:t xml:space="preserve">vzniklé v důsledku vad Díla, ani jiná práva </w:t>
      </w:r>
      <w:r w:rsidR="000E3C8F" w:rsidRPr="00ED48A6">
        <w:rPr>
          <w:rFonts w:cs="Calibri"/>
          <w:szCs w:val="18"/>
          <w:lang w:eastAsia="en-US"/>
        </w:rPr>
        <w:t>Objednatel</w:t>
      </w:r>
      <w:r w:rsidRPr="00ED48A6">
        <w:rPr>
          <w:rFonts w:cs="Calibri"/>
          <w:szCs w:val="18"/>
          <w:lang w:eastAsia="en-US"/>
        </w:rPr>
        <w:t xml:space="preserve">e vyplývající z této </w:t>
      </w:r>
      <w:r w:rsidR="00270AAE">
        <w:rPr>
          <w:rFonts w:cs="Calibri"/>
          <w:szCs w:val="18"/>
          <w:lang w:eastAsia="en-US"/>
        </w:rPr>
        <w:t>Smlouv</w:t>
      </w:r>
      <w:r w:rsidRPr="00ED48A6">
        <w:rPr>
          <w:rFonts w:cs="Calibri"/>
          <w:szCs w:val="18"/>
          <w:lang w:eastAsia="en-US"/>
        </w:rPr>
        <w:t xml:space="preserve">y </w:t>
      </w:r>
      <w:r w:rsidR="006B1040" w:rsidRPr="00ED48A6">
        <w:rPr>
          <w:rFonts w:cs="Calibri"/>
          <w:szCs w:val="18"/>
          <w:lang w:eastAsia="en-US"/>
        </w:rPr>
        <w:t>anebo</w:t>
      </w:r>
      <w:r w:rsidRPr="00ED48A6">
        <w:rPr>
          <w:rFonts w:cs="Calibri"/>
          <w:szCs w:val="18"/>
          <w:lang w:eastAsia="en-US"/>
        </w:rPr>
        <w:t xml:space="preserve"> zákona.</w:t>
      </w:r>
    </w:p>
    <w:p w14:paraId="3638CBEE" w14:textId="174E8319" w:rsidR="00927CC3" w:rsidRPr="003D1A01" w:rsidRDefault="000E3C8F" w:rsidP="00526F96">
      <w:pPr>
        <w:pStyle w:val="Odstavecseseznamem"/>
        <w:widowControl w:val="0"/>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927CC3" w:rsidRPr="00ED48A6">
        <w:rPr>
          <w:rFonts w:cs="Calibri"/>
          <w:szCs w:val="18"/>
          <w:lang w:eastAsia="en-US"/>
        </w:rPr>
        <w:t xml:space="preserve"> neodpovídá za vady Díla, které byly způsobeny </w:t>
      </w:r>
      <w:r w:rsidRPr="00ED48A6">
        <w:rPr>
          <w:rFonts w:cs="Calibri"/>
          <w:szCs w:val="18"/>
          <w:lang w:eastAsia="en-US"/>
        </w:rPr>
        <w:t>Objednatel</w:t>
      </w:r>
      <w:r w:rsidR="00927CC3" w:rsidRPr="00ED48A6">
        <w:rPr>
          <w:rFonts w:cs="Calibri"/>
          <w:szCs w:val="18"/>
          <w:lang w:eastAsia="en-US"/>
        </w:rPr>
        <w:t xml:space="preserve">em nebo třetími osobami nebo neodvratitelnými událostmi, které nemají příčinu na straně </w:t>
      </w:r>
      <w:r w:rsidRPr="00ED48A6">
        <w:rPr>
          <w:rFonts w:cs="Calibri"/>
          <w:szCs w:val="18"/>
          <w:lang w:eastAsia="en-US"/>
        </w:rPr>
        <w:t>Zhotovitel</w:t>
      </w:r>
      <w:r w:rsidR="00927CC3" w:rsidRPr="00ED48A6">
        <w:rPr>
          <w:rFonts w:cs="Calibri"/>
          <w:szCs w:val="18"/>
          <w:lang w:eastAsia="en-US"/>
        </w:rPr>
        <w:t xml:space="preserve">e. Ujednání </w:t>
      </w:r>
      <w:r w:rsidR="00270AAE">
        <w:rPr>
          <w:rFonts w:cs="Calibri"/>
          <w:szCs w:val="18"/>
          <w:lang w:eastAsia="en-US"/>
        </w:rPr>
        <w:t>Smlouv</w:t>
      </w:r>
      <w:r w:rsidR="00927CC3" w:rsidRPr="00ED48A6">
        <w:rPr>
          <w:rFonts w:cs="Calibri"/>
          <w:szCs w:val="18"/>
          <w:lang w:eastAsia="en-US"/>
        </w:rPr>
        <w:t xml:space="preserve">y o povinnosti </w:t>
      </w:r>
      <w:r w:rsidRPr="00ED48A6">
        <w:rPr>
          <w:rFonts w:cs="Calibri"/>
          <w:szCs w:val="18"/>
          <w:lang w:eastAsia="en-US"/>
        </w:rPr>
        <w:t>Zhotovitel</w:t>
      </w:r>
      <w:r w:rsidR="00927CC3" w:rsidRPr="00ED48A6">
        <w:rPr>
          <w:rFonts w:cs="Calibri"/>
          <w:szCs w:val="18"/>
          <w:lang w:eastAsia="en-US"/>
        </w:rPr>
        <w:t xml:space="preserve">e upozornit </w:t>
      </w:r>
      <w:r w:rsidRPr="00ED48A6">
        <w:rPr>
          <w:rFonts w:cs="Calibri"/>
          <w:szCs w:val="18"/>
          <w:lang w:eastAsia="en-US"/>
        </w:rPr>
        <w:t>Objednatel</w:t>
      </w:r>
      <w:r w:rsidR="00927CC3" w:rsidRPr="00ED48A6">
        <w:rPr>
          <w:rFonts w:cs="Calibri"/>
          <w:szCs w:val="18"/>
          <w:lang w:eastAsia="en-US"/>
        </w:rPr>
        <w:t xml:space="preserve">e na </w:t>
      </w:r>
      <w:r w:rsidR="00927CC3" w:rsidRPr="003D1A01">
        <w:rPr>
          <w:rFonts w:cs="Calibri"/>
          <w:szCs w:val="18"/>
          <w:lang w:eastAsia="en-US"/>
        </w:rPr>
        <w:t xml:space="preserve">vady Podkladů </w:t>
      </w:r>
      <w:r w:rsidRPr="003D1A01">
        <w:rPr>
          <w:rFonts w:cs="Calibri"/>
          <w:szCs w:val="18"/>
          <w:lang w:eastAsia="en-US"/>
        </w:rPr>
        <w:t>Objednatel</w:t>
      </w:r>
      <w:r w:rsidR="00927CC3" w:rsidRPr="003D1A01">
        <w:rPr>
          <w:rFonts w:cs="Calibri"/>
          <w:szCs w:val="18"/>
          <w:lang w:eastAsia="en-US"/>
        </w:rPr>
        <w:t>e zůstává nedotčeno.</w:t>
      </w:r>
    </w:p>
    <w:p w14:paraId="7A2FD01E" w14:textId="4D1A1C9A" w:rsidR="00CC74C1" w:rsidRPr="00ED48A6" w:rsidRDefault="000E3C8F" w:rsidP="00526F96">
      <w:pPr>
        <w:pStyle w:val="Odstavecseseznamem"/>
        <w:widowControl w:val="0"/>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Zhotovitel</w:t>
      </w:r>
      <w:r w:rsidR="00CA289F" w:rsidRPr="003D1A01">
        <w:rPr>
          <w:rFonts w:cs="Calibri"/>
          <w:szCs w:val="18"/>
          <w:lang w:eastAsia="en-US"/>
        </w:rPr>
        <w:t xml:space="preserve"> poskytuje </w:t>
      </w:r>
      <w:r w:rsidRPr="003D1A01">
        <w:rPr>
          <w:rFonts w:cs="Calibri"/>
          <w:szCs w:val="18"/>
          <w:lang w:eastAsia="en-US"/>
        </w:rPr>
        <w:t>Objednatel</w:t>
      </w:r>
      <w:r w:rsidR="00CA289F" w:rsidRPr="003D1A01">
        <w:rPr>
          <w:rFonts w:cs="Calibri"/>
          <w:szCs w:val="18"/>
          <w:lang w:eastAsia="en-US"/>
        </w:rPr>
        <w:t>i záruku na Dílo v </w:t>
      </w:r>
      <w:r w:rsidR="00CA289F" w:rsidRPr="003D1A01">
        <w:t xml:space="preserve">délce </w:t>
      </w:r>
      <w:r w:rsidR="00B1040B" w:rsidRPr="003D1A01">
        <w:rPr>
          <w:rFonts w:cs="Calibri"/>
          <w:szCs w:val="18"/>
          <w:lang w:eastAsia="en-US"/>
        </w:rPr>
        <w:t>60</w:t>
      </w:r>
      <w:r w:rsidR="00B1040B" w:rsidRPr="003D1A01">
        <w:t xml:space="preserve"> </w:t>
      </w:r>
      <w:r w:rsidR="00C60F1F" w:rsidRPr="003D1A01">
        <w:t xml:space="preserve">(šedesát) </w:t>
      </w:r>
      <w:r w:rsidR="00CA289F" w:rsidRPr="003D1A01">
        <w:t>měsíců</w:t>
      </w:r>
      <w:r w:rsidR="00233742" w:rsidRPr="003D1A01">
        <w:t>,</w:t>
      </w:r>
      <w:r w:rsidR="00923016" w:rsidRPr="003D1A01">
        <w:t xml:space="preserve"> </w:t>
      </w:r>
      <w:r w:rsidR="00923016" w:rsidRPr="003D1A01">
        <w:rPr>
          <w:bCs/>
        </w:rPr>
        <w:t xml:space="preserve">v případě nátěrů ocelových </w:t>
      </w:r>
      <w:r w:rsidR="0099490F">
        <w:rPr>
          <w:bCs/>
        </w:rPr>
        <w:t xml:space="preserve">a betonových </w:t>
      </w:r>
      <w:r w:rsidR="00923016" w:rsidRPr="003D1A01">
        <w:rPr>
          <w:bCs/>
        </w:rPr>
        <w:t>konstrukcí v délce 120 (sto dvacet) měsíců</w:t>
      </w:r>
      <w:r w:rsidR="00CA289F" w:rsidRPr="003D1A01">
        <w:rPr>
          <w:rFonts w:cs="Calibri"/>
          <w:szCs w:val="18"/>
          <w:lang w:eastAsia="en-US"/>
        </w:rPr>
        <w:t xml:space="preserve">. Touto zárukou se </w:t>
      </w:r>
      <w:r w:rsidRPr="003D1A01">
        <w:rPr>
          <w:rFonts w:cs="Calibri"/>
          <w:szCs w:val="18"/>
          <w:lang w:eastAsia="en-US"/>
        </w:rPr>
        <w:t>Zhotovitel</w:t>
      </w:r>
      <w:r w:rsidR="00CA289F" w:rsidRPr="003D1A01">
        <w:rPr>
          <w:rFonts w:cs="Calibri"/>
          <w:szCs w:val="18"/>
          <w:lang w:eastAsia="en-US"/>
        </w:rPr>
        <w:t xml:space="preserve"> zavazuje, že Dílo bude po celou záruční dobu způsobilé k dohodnutému účelu (případně účelu obvyklému</w:t>
      </w:r>
      <w:r w:rsidR="006B1040" w:rsidRPr="003D1A01">
        <w:rPr>
          <w:rFonts w:cs="Calibri"/>
          <w:szCs w:val="18"/>
          <w:lang w:eastAsia="en-US"/>
        </w:rPr>
        <w:t xml:space="preserve">, není-li účel dohodnut či nevyplývá-li ze </w:t>
      </w:r>
      <w:r w:rsidR="00270AAE">
        <w:rPr>
          <w:rFonts w:cs="Calibri"/>
          <w:szCs w:val="18"/>
          <w:lang w:eastAsia="en-US"/>
        </w:rPr>
        <w:t>Smlouv</w:t>
      </w:r>
      <w:r w:rsidR="006B1040" w:rsidRPr="003D1A01">
        <w:rPr>
          <w:rFonts w:cs="Calibri"/>
          <w:szCs w:val="18"/>
          <w:lang w:eastAsia="en-US"/>
        </w:rPr>
        <w:t>y</w:t>
      </w:r>
      <w:r w:rsidR="00CA289F" w:rsidRPr="003D1A01">
        <w:rPr>
          <w:rFonts w:cs="Calibri"/>
          <w:szCs w:val="18"/>
          <w:lang w:eastAsia="en-US"/>
        </w:rPr>
        <w:t>), a že Dílo bude mít po celou</w:t>
      </w:r>
      <w:r w:rsidR="00CA289F" w:rsidRPr="00ED48A6">
        <w:rPr>
          <w:rFonts w:cs="Calibri"/>
          <w:szCs w:val="18"/>
          <w:lang w:eastAsia="en-US"/>
        </w:rPr>
        <w:t xml:space="preserve"> záruční dobu kvalitativní vlastnosti sjednané touto </w:t>
      </w:r>
      <w:r w:rsidR="00270AAE">
        <w:rPr>
          <w:rFonts w:cs="Calibri"/>
          <w:szCs w:val="18"/>
          <w:lang w:eastAsia="en-US"/>
        </w:rPr>
        <w:t>Smlouv</w:t>
      </w:r>
      <w:r w:rsidR="00CA289F" w:rsidRPr="00ED48A6">
        <w:rPr>
          <w:rFonts w:cs="Calibri"/>
          <w:szCs w:val="18"/>
          <w:lang w:eastAsia="en-US"/>
        </w:rPr>
        <w:t xml:space="preserve">ou, a že na Díle po tuto dobu nebudou jakékoli vady (ani ty, které vzniknou </w:t>
      </w:r>
      <w:r w:rsidR="006B1040" w:rsidRPr="00ED48A6">
        <w:rPr>
          <w:rFonts w:cs="Calibri"/>
          <w:szCs w:val="18"/>
          <w:lang w:eastAsia="en-US"/>
        </w:rPr>
        <w:t>anebo</w:t>
      </w:r>
      <w:r w:rsidR="00CA289F" w:rsidRPr="00ED48A6">
        <w:rPr>
          <w:rFonts w:cs="Calibri"/>
          <w:szCs w:val="18"/>
          <w:lang w:eastAsia="en-US"/>
        </w:rPr>
        <w:t xml:space="preserve"> se projeví v záruční době). Záruční doba počíná běžet ode dne předání a převzetí Díla</w:t>
      </w:r>
      <w:r w:rsidR="00537F60" w:rsidRPr="00ED48A6">
        <w:rPr>
          <w:rFonts w:cs="Calibri"/>
          <w:szCs w:val="18"/>
          <w:lang w:eastAsia="en-US"/>
        </w:rPr>
        <w:t xml:space="preserve"> bez vad a/nebo nedodělků (z</w:t>
      </w:r>
      <w:r w:rsidR="00CA289F" w:rsidRPr="00ED48A6">
        <w:rPr>
          <w:rFonts w:cs="Calibri"/>
          <w:szCs w:val="18"/>
          <w:lang w:eastAsia="en-US"/>
        </w:rPr>
        <w:t xml:space="preserve">áruční doba se </w:t>
      </w:r>
      <w:r w:rsidR="00537F60" w:rsidRPr="00ED48A6">
        <w:rPr>
          <w:rFonts w:cs="Calibri"/>
          <w:szCs w:val="18"/>
          <w:lang w:eastAsia="en-US"/>
        </w:rPr>
        <w:t xml:space="preserve">tedy </w:t>
      </w:r>
      <w:r w:rsidR="00CA289F" w:rsidRPr="00ED48A6">
        <w:rPr>
          <w:rFonts w:cs="Calibri"/>
          <w:szCs w:val="18"/>
          <w:lang w:eastAsia="en-US"/>
        </w:rPr>
        <w:t>automaticky prodlužuje o dobu odstraňování případných drobných vad a nedodělků zjištěných v rámci předávacího řízení</w:t>
      </w:r>
      <w:r w:rsidR="00537F60" w:rsidRPr="00ED48A6">
        <w:rPr>
          <w:rFonts w:cs="Calibri"/>
          <w:szCs w:val="18"/>
          <w:lang w:eastAsia="en-US"/>
        </w:rPr>
        <w:t>)</w:t>
      </w:r>
      <w:r w:rsidR="00CC74C1" w:rsidRPr="00ED48A6">
        <w:rPr>
          <w:rFonts w:cs="Calibri"/>
          <w:szCs w:val="18"/>
          <w:lang w:eastAsia="en-US"/>
        </w:rPr>
        <w:t>.</w:t>
      </w:r>
    </w:p>
    <w:p w14:paraId="55551C41" w14:textId="6CB8A931" w:rsidR="00CA289F" w:rsidRPr="003D1A01" w:rsidRDefault="00537F60" w:rsidP="00526F96">
      <w:pPr>
        <w:pStyle w:val="Odstavecseseznamem"/>
        <w:widowControl w:val="0"/>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V </w:t>
      </w:r>
      <w:r w:rsidRPr="003D1A01">
        <w:rPr>
          <w:rFonts w:cs="Calibri"/>
          <w:szCs w:val="18"/>
          <w:lang w:eastAsia="en-US"/>
        </w:rPr>
        <w:t xml:space="preserve">případě opravy Díla nebo výměny vadných částí Díla se záruční doba Díla </w:t>
      </w:r>
      <w:r w:rsidR="00AB7DD6" w:rsidRPr="003D1A01">
        <w:rPr>
          <w:rFonts w:cs="Calibri"/>
          <w:szCs w:val="18"/>
          <w:lang w:eastAsia="en-US"/>
        </w:rPr>
        <w:t>automaticky</w:t>
      </w:r>
      <w:r w:rsidRPr="003D1A01">
        <w:rPr>
          <w:rFonts w:cs="Calibri"/>
          <w:szCs w:val="18"/>
          <w:lang w:eastAsia="en-US"/>
        </w:rPr>
        <w:t xml:space="preserve"> prodlouží o dobu, během které nemohlo být </w:t>
      </w:r>
      <w:r w:rsidR="00AB7DD6" w:rsidRPr="003D1A01">
        <w:rPr>
          <w:rFonts w:cs="Calibri"/>
          <w:szCs w:val="18"/>
          <w:lang w:eastAsia="en-US"/>
        </w:rPr>
        <w:t>D</w:t>
      </w:r>
      <w:r w:rsidRPr="003D1A01">
        <w:rPr>
          <w:rFonts w:cs="Calibri"/>
          <w:szCs w:val="18"/>
          <w:lang w:eastAsia="en-US"/>
        </w:rPr>
        <w:t xml:space="preserve">ílo nebo jeho část v důsledku předmětné vady či vad užíváno. Na takové opravy </w:t>
      </w:r>
      <w:r w:rsidR="005A7496">
        <w:rPr>
          <w:rFonts w:cs="Calibri"/>
          <w:szCs w:val="18"/>
          <w:lang w:eastAsia="en-US"/>
        </w:rPr>
        <w:t xml:space="preserve">Díla </w:t>
      </w:r>
      <w:r w:rsidR="007F01F4" w:rsidRPr="003D1A01">
        <w:rPr>
          <w:rFonts w:cs="Calibri"/>
          <w:szCs w:val="18"/>
          <w:lang w:eastAsia="en-US"/>
        </w:rPr>
        <w:t xml:space="preserve">(tj. práce, dodávky a činnosti v rámci dané opravy provedené) </w:t>
      </w:r>
      <w:r w:rsidR="00AB7DD6" w:rsidRPr="003D1A01">
        <w:rPr>
          <w:rFonts w:cs="Calibri"/>
          <w:szCs w:val="18"/>
          <w:lang w:eastAsia="en-US"/>
        </w:rPr>
        <w:t>a/</w:t>
      </w:r>
      <w:r w:rsidRPr="003D1A01">
        <w:rPr>
          <w:rFonts w:cs="Calibri"/>
          <w:szCs w:val="18"/>
          <w:lang w:eastAsia="en-US"/>
        </w:rPr>
        <w:t xml:space="preserve">nebo na nově dodané části </w:t>
      </w:r>
      <w:r w:rsidR="00AB7DD6" w:rsidRPr="003D1A01">
        <w:rPr>
          <w:rFonts w:cs="Calibri"/>
          <w:szCs w:val="18"/>
          <w:lang w:eastAsia="en-US"/>
        </w:rPr>
        <w:t>D</w:t>
      </w:r>
      <w:r w:rsidRPr="003D1A01">
        <w:rPr>
          <w:rFonts w:cs="Calibri"/>
          <w:szCs w:val="18"/>
          <w:lang w:eastAsia="en-US"/>
        </w:rPr>
        <w:t xml:space="preserve">íla poskytuje </w:t>
      </w:r>
      <w:r w:rsidR="000E3C8F" w:rsidRPr="003D1A01">
        <w:rPr>
          <w:rFonts w:cs="Calibri"/>
          <w:szCs w:val="18"/>
          <w:lang w:eastAsia="en-US"/>
        </w:rPr>
        <w:t>Zhotovitel</w:t>
      </w:r>
      <w:r w:rsidRPr="003D1A01">
        <w:rPr>
          <w:rFonts w:cs="Calibri"/>
          <w:szCs w:val="18"/>
          <w:lang w:eastAsia="en-US"/>
        </w:rPr>
        <w:t xml:space="preserve"> záruku ve stejné délce, jaká by se na takové </w:t>
      </w:r>
      <w:r w:rsidR="00AB7DD6" w:rsidRPr="003D1A01">
        <w:rPr>
          <w:rFonts w:cs="Calibri"/>
          <w:szCs w:val="18"/>
          <w:lang w:eastAsia="en-US"/>
        </w:rPr>
        <w:t xml:space="preserve">(opravou nebo dodáním nových částí) dotčené části </w:t>
      </w:r>
      <w:r w:rsidRPr="003D1A01">
        <w:rPr>
          <w:rFonts w:cs="Calibri"/>
          <w:szCs w:val="18"/>
          <w:lang w:eastAsia="en-US"/>
        </w:rPr>
        <w:t>Díla vztahovala v den protokolárního předání Díla v souladu s ujednáním</w:t>
      </w:r>
      <w:r w:rsidR="00AB7DD6" w:rsidRPr="003D1A01">
        <w:rPr>
          <w:rFonts w:cs="Calibri"/>
          <w:szCs w:val="18"/>
          <w:lang w:eastAsia="en-US"/>
        </w:rPr>
        <w:t>i</w:t>
      </w:r>
      <w:r w:rsidRPr="003D1A01">
        <w:rPr>
          <w:rFonts w:cs="Calibri"/>
          <w:szCs w:val="18"/>
          <w:lang w:eastAsia="en-US"/>
        </w:rPr>
        <w:t xml:space="preserve"> předchozího odstavce </w:t>
      </w:r>
      <w:r w:rsidR="00270AAE">
        <w:rPr>
          <w:rFonts w:cs="Calibri"/>
          <w:szCs w:val="18"/>
          <w:lang w:eastAsia="en-US"/>
        </w:rPr>
        <w:t>Smlouv</w:t>
      </w:r>
      <w:r w:rsidRPr="003D1A01">
        <w:rPr>
          <w:rFonts w:cs="Calibri"/>
          <w:szCs w:val="18"/>
          <w:lang w:eastAsia="en-US"/>
        </w:rPr>
        <w:t>y.</w:t>
      </w:r>
    </w:p>
    <w:p w14:paraId="3F27B706" w14:textId="0933AA9F" w:rsidR="00FE2AA7" w:rsidRPr="00ED48A6" w:rsidRDefault="00FE2AA7" w:rsidP="00526F96">
      <w:pPr>
        <w:pStyle w:val="Odstavecseseznamem"/>
        <w:widowControl w:val="0"/>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Vady Díla (vč. těch, na něž se vztahuje záruka) je </w:t>
      </w:r>
      <w:r w:rsidR="000E3C8F" w:rsidRPr="003D1A01">
        <w:rPr>
          <w:rFonts w:cs="Calibri"/>
          <w:szCs w:val="18"/>
          <w:lang w:eastAsia="en-US"/>
        </w:rPr>
        <w:t>Objednatel</w:t>
      </w:r>
      <w:r w:rsidRPr="003D1A01">
        <w:rPr>
          <w:rFonts w:cs="Calibri"/>
          <w:szCs w:val="18"/>
          <w:lang w:eastAsia="en-US"/>
        </w:rPr>
        <w:t xml:space="preserve"> oprávněn oznámit u </w:t>
      </w:r>
      <w:r w:rsidR="000E3C8F" w:rsidRPr="003D1A01">
        <w:rPr>
          <w:rFonts w:cs="Calibri"/>
          <w:szCs w:val="18"/>
          <w:lang w:eastAsia="en-US"/>
        </w:rPr>
        <w:t>Zhotovitel</w:t>
      </w:r>
      <w:r w:rsidRPr="003D1A01">
        <w:rPr>
          <w:rFonts w:cs="Calibri"/>
          <w:szCs w:val="18"/>
          <w:lang w:eastAsia="en-US"/>
        </w:rPr>
        <w:t>e kdykoliv až do skončení záruční doby, a to bez ohledu na to, kdy vady zjistí nebo je měl zjistit; toto se vztahuje na vady</w:t>
      </w:r>
      <w:r w:rsidR="0036683A" w:rsidRPr="003D1A01">
        <w:rPr>
          <w:rFonts w:cs="Calibri"/>
          <w:szCs w:val="18"/>
          <w:lang w:eastAsia="en-US"/>
        </w:rPr>
        <w:t xml:space="preserve"> </w:t>
      </w:r>
      <w:r w:rsidR="0036683A">
        <w:rPr>
          <w:rFonts w:cs="Calibri"/>
          <w:szCs w:val="18"/>
          <w:lang w:eastAsia="en-US"/>
        </w:rPr>
        <w:t>zjevné i</w:t>
      </w:r>
      <w:r w:rsidRPr="003D1A01">
        <w:rPr>
          <w:rFonts w:cs="Calibri"/>
          <w:szCs w:val="18"/>
          <w:lang w:eastAsia="en-US"/>
        </w:rPr>
        <w:t xml:space="preserve"> skryté; ustanovení § 2111, § 2112, § 2165 odst. 1 a § 2618 OZ, jakož i ujednání § 2629 OZ (pokud jde o subjektivní i objektivní lhůtu pro oznámení skrytých</w:t>
      </w:r>
      <w:r w:rsidRPr="00ED48A6">
        <w:rPr>
          <w:rFonts w:cs="Calibri"/>
          <w:szCs w:val="18"/>
          <w:lang w:eastAsia="en-US"/>
        </w:rPr>
        <w:t xml:space="preserve"> vad), se v tomto smluvním vztahu nepoužijí (smluvní strany je výslovně vylučují). </w:t>
      </w:r>
      <w:r w:rsidR="0036683A">
        <w:rPr>
          <w:rFonts w:cs="Calibri"/>
          <w:szCs w:val="18"/>
          <w:lang w:eastAsia="en-US"/>
        </w:rPr>
        <w:t>Oznámí</w:t>
      </w:r>
      <w:r w:rsidRPr="00ED48A6">
        <w:rPr>
          <w:rFonts w:cs="Calibri"/>
          <w:szCs w:val="18"/>
          <w:lang w:eastAsia="en-US"/>
        </w:rPr>
        <w:t xml:space="preserve">-li </w:t>
      </w:r>
      <w:r w:rsidR="000E3C8F" w:rsidRPr="00ED48A6">
        <w:rPr>
          <w:rFonts w:cs="Calibri"/>
          <w:szCs w:val="18"/>
          <w:lang w:eastAsia="en-US"/>
        </w:rPr>
        <w:t>Objednatel</w:t>
      </w:r>
      <w:r w:rsidRPr="00ED48A6">
        <w:rPr>
          <w:rFonts w:cs="Calibri"/>
          <w:szCs w:val="18"/>
          <w:lang w:eastAsia="en-US"/>
        </w:rPr>
        <w:t xml:space="preserve"> vadu Díla (vč. vad, na něž se vztahuje záruka), je oprávněn pro </w:t>
      </w:r>
      <w:r w:rsidR="0036683A">
        <w:rPr>
          <w:rFonts w:cs="Calibri"/>
          <w:szCs w:val="18"/>
          <w:lang w:eastAsia="en-US"/>
        </w:rPr>
        <w:t>danou</w:t>
      </w:r>
      <w:r w:rsidRPr="00ED48A6">
        <w:rPr>
          <w:rFonts w:cs="Calibri"/>
          <w:szCs w:val="18"/>
          <w:lang w:eastAsia="en-US"/>
        </w:rPr>
        <w:t xml:space="preserve"> vadu zvolit</w:t>
      </w:r>
      <w:r w:rsidR="0036683A">
        <w:rPr>
          <w:rFonts w:cs="Calibri"/>
          <w:szCs w:val="18"/>
          <w:lang w:eastAsia="en-US"/>
        </w:rPr>
        <w:t xml:space="preserve"> (uplatnit)</w:t>
      </w:r>
      <w:r w:rsidRPr="00ED48A6">
        <w:rPr>
          <w:rFonts w:cs="Calibri"/>
          <w:szCs w:val="18"/>
          <w:lang w:eastAsia="en-US"/>
        </w:rPr>
        <w:t xml:space="preserve"> jakékoli právo z vadného plnění (z vad Díla) vyplývající z příslušných ustanovení OZ, a to bez ohledu na to, zda </w:t>
      </w:r>
      <w:r w:rsidR="0036683A">
        <w:rPr>
          <w:rFonts w:cs="Calibri"/>
          <w:szCs w:val="18"/>
          <w:lang w:eastAsia="en-US"/>
        </w:rPr>
        <w:t>předmětná</w:t>
      </w:r>
      <w:r w:rsidRPr="00ED48A6">
        <w:rPr>
          <w:rFonts w:cs="Calibri"/>
          <w:szCs w:val="18"/>
          <w:lang w:eastAsia="en-US"/>
        </w:rPr>
        <w:t xml:space="preserve"> vada (resp. její výskyt) je podstatným či nepodstatným porušením této </w:t>
      </w:r>
      <w:r w:rsidR="00270AAE">
        <w:rPr>
          <w:rFonts w:cs="Calibri"/>
          <w:szCs w:val="18"/>
          <w:lang w:eastAsia="en-US"/>
        </w:rPr>
        <w:t>Smlouv</w:t>
      </w:r>
      <w:r w:rsidRPr="00ED48A6">
        <w:rPr>
          <w:rFonts w:cs="Calibri"/>
          <w:szCs w:val="18"/>
          <w:lang w:eastAsia="en-US"/>
        </w:rPr>
        <w:t>y</w:t>
      </w:r>
      <w:r w:rsidR="00CA289F" w:rsidRPr="00ED48A6">
        <w:rPr>
          <w:rFonts w:cs="Calibri"/>
          <w:szCs w:val="18"/>
          <w:lang w:eastAsia="en-US"/>
        </w:rPr>
        <w:t>.</w:t>
      </w:r>
      <w:r w:rsidR="0036683A" w:rsidRPr="00ED48A6">
        <w:rPr>
          <w:rFonts w:cs="Calibri"/>
          <w:szCs w:val="18"/>
          <w:lang w:eastAsia="en-US"/>
        </w:rPr>
        <w:t xml:space="preserve"> </w:t>
      </w:r>
      <w:r w:rsidR="0036683A" w:rsidRPr="004B1E9D">
        <w:rPr>
          <w:rFonts w:cs="Calibri"/>
          <w:szCs w:val="18"/>
          <w:lang w:eastAsia="en-US"/>
        </w:rPr>
        <w:t>Objednatel sdělí Zhotoviteli, jaké právo z vadného plnění (z vad Díla) si zvolil při oznámení vady, nebo nejpozději do 90 (devadesáti) dnů po oznámení vady</w:t>
      </w:r>
      <w:r w:rsidR="0036683A">
        <w:rPr>
          <w:rFonts w:cs="Calibri"/>
          <w:szCs w:val="18"/>
          <w:lang w:eastAsia="en-US"/>
        </w:rPr>
        <w:t>.</w:t>
      </w:r>
      <w:r w:rsidRPr="00ED48A6">
        <w:rPr>
          <w:rFonts w:cs="Calibri"/>
          <w:szCs w:val="18"/>
          <w:lang w:eastAsia="en-US"/>
        </w:rPr>
        <w:t xml:space="preserve"> Ustanovení § 2106 odst.</w:t>
      </w:r>
      <w:r w:rsidR="001F3477" w:rsidRPr="00ED48A6">
        <w:rPr>
          <w:rFonts w:cs="Calibri"/>
          <w:szCs w:val="18"/>
          <w:lang w:eastAsia="en-US"/>
        </w:rPr>
        <w:t> </w:t>
      </w:r>
      <w:r w:rsidRPr="00ED48A6">
        <w:rPr>
          <w:rFonts w:cs="Calibri"/>
          <w:szCs w:val="18"/>
          <w:lang w:eastAsia="en-US"/>
        </w:rPr>
        <w:t xml:space="preserve">3 </w:t>
      </w:r>
      <w:r w:rsidR="001F3477" w:rsidRPr="00ED48A6">
        <w:rPr>
          <w:rFonts w:cs="Calibri"/>
          <w:szCs w:val="18"/>
          <w:lang w:eastAsia="en-US"/>
        </w:rPr>
        <w:t>OZ</w:t>
      </w:r>
      <w:r w:rsidRPr="00ED48A6">
        <w:rPr>
          <w:rFonts w:cs="Calibri"/>
          <w:szCs w:val="18"/>
          <w:lang w:eastAsia="en-US"/>
        </w:rPr>
        <w:t xml:space="preserve"> se v tomto smluvním vztahu nepoužij</w:t>
      </w:r>
      <w:r w:rsidR="00234517">
        <w:rPr>
          <w:rFonts w:cs="Calibri"/>
          <w:szCs w:val="18"/>
          <w:lang w:eastAsia="en-US"/>
        </w:rPr>
        <w:t>e</w:t>
      </w:r>
      <w:r w:rsidRPr="00ED48A6">
        <w:rPr>
          <w:rFonts w:cs="Calibri"/>
          <w:szCs w:val="18"/>
          <w:lang w:eastAsia="en-US"/>
        </w:rPr>
        <w:t xml:space="preserve"> (smluvní strany jej výslovně vylučují).</w:t>
      </w:r>
    </w:p>
    <w:p w14:paraId="78FCD567" w14:textId="15D46304" w:rsidR="00CA289F" w:rsidRPr="003D1A01" w:rsidRDefault="00CA289F" w:rsidP="00526F96">
      <w:pPr>
        <w:pStyle w:val="Odstavecseseznamem"/>
        <w:widowControl w:val="0"/>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V případě, že </w:t>
      </w:r>
      <w:r w:rsidR="000E3C8F" w:rsidRPr="00ED48A6">
        <w:rPr>
          <w:rFonts w:cs="Calibri"/>
          <w:szCs w:val="18"/>
          <w:lang w:eastAsia="en-US"/>
        </w:rPr>
        <w:t>Objednatel</w:t>
      </w:r>
      <w:r w:rsidRPr="00ED48A6">
        <w:rPr>
          <w:rFonts w:cs="Calibri"/>
          <w:szCs w:val="18"/>
          <w:lang w:eastAsia="en-US"/>
        </w:rPr>
        <w:t xml:space="preserve"> v rámci volby práva z vadného plnění zvolí </w:t>
      </w:r>
      <w:r w:rsidR="0036683A">
        <w:rPr>
          <w:rFonts w:cs="Calibri"/>
          <w:szCs w:val="18"/>
          <w:lang w:eastAsia="en-US"/>
        </w:rPr>
        <w:t xml:space="preserve">(uplatní) </w:t>
      </w:r>
      <w:r w:rsidRPr="00ED48A6">
        <w:rPr>
          <w:rFonts w:cs="Calibri"/>
          <w:szCs w:val="18"/>
          <w:lang w:eastAsia="en-US"/>
        </w:rPr>
        <w:t xml:space="preserve">požadavek na odstranění vady Díla, je </w:t>
      </w:r>
      <w:r w:rsidR="000E3C8F" w:rsidRPr="00ED48A6">
        <w:rPr>
          <w:rFonts w:cs="Calibri"/>
          <w:szCs w:val="18"/>
          <w:lang w:eastAsia="en-US"/>
        </w:rPr>
        <w:t>Zhotovitel</w:t>
      </w:r>
      <w:r w:rsidRPr="00ED48A6">
        <w:rPr>
          <w:rFonts w:cs="Calibri"/>
          <w:szCs w:val="18"/>
          <w:lang w:eastAsia="en-US"/>
        </w:rPr>
        <w:t xml:space="preserve"> povinen zahájit odstraňování</w:t>
      </w:r>
      <w:r w:rsidR="0036683A" w:rsidRPr="00ED48A6">
        <w:rPr>
          <w:rFonts w:cs="Calibri"/>
          <w:szCs w:val="18"/>
          <w:lang w:eastAsia="en-US"/>
        </w:rPr>
        <w:t xml:space="preserve"> </w:t>
      </w:r>
      <w:r w:rsidR="0036683A">
        <w:rPr>
          <w:rFonts w:cs="Calibri"/>
          <w:szCs w:val="18"/>
          <w:lang w:eastAsia="en-US"/>
        </w:rPr>
        <w:t>dané</w:t>
      </w:r>
      <w:r w:rsidRPr="00ED48A6">
        <w:rPr>
          <w:rFonts w:cs="Calibri"/>
          <w:szCs w:val="18"/>
          <w:lang w:eastAsia="en-US"/>
        </w:rPr>
        <w:t xml:space="preserve"> vady nejpozději do </w:t>
      </w:r>
      <w:r w:rsidR="00FC04E6" w:rsidRPr="00ED48A6">
        <w:rPr>
          <w:rFonts w:cs="Calibri"/>
          <w:szCs w:val="18"/>
          <w:lang w:eastAsia="en-US"/>
        </w:rPr>
        <w:t xml:space="preserve">5 </w:t>
      </w:r>
      <w:r w:rsidR="00271728" w:rsidRPr="00ED48A6">
        <w:rPr>
          <w:rFonts w:cs="Calibri"/>
          <w:szCs w:val="18"/>
          <w:lang w:eastAsia="en-US"/>
        </w:rPr>
        <w:t xml:space="preserve"> (pěti) </w:t>
      </w:r>
      <w:r w:rsidR="00FC04E6" w:rsidRPr="00ED48A6">
        <w:rPr>
          <w:rFonts w:cs="Calibri"/>
          <w:szCs w:val="18"/>
          <w:lang w:eastAsia="en-US"/>
        </w:rPr>
        <w:t xml:space="preserve">pracovních </w:t>
      </w:r>
      <w:r w:rsidRPr="00ED48A6">
        <w:rPr>
          <w:rFonts w:cs="Calibri"/>
          <w:szCs w:val="18"/>
          <w:lang w:eastAsia="en-US"/>
        </w:rPr>
        <w:t xml:space="preserve">dnů </w:t>
      </w:r>
      <w:r w:rsidR="00FC04E6" w:rsidRPr="00ED48A6">
        <w:rPr>
          <w:rFonts w:cs="Calibri"/>
          <w:szCs w:val="18"/>
          <w:lang w:eastAsia="en-US"/>
        </w:rPr>
        <w:t>(u neodkladných případů typu havárie</w:t>
      </w:r>
      <w:r w:rsidR="001E26A6" w:rsidRPr="00ED48A6">
        <w:rPr>
          <w:rFonts w:cs="Calibri"/>
          <w:szCs w:val="18"/>
          <w:lang w:eastAsia="en-US"/>
        </w:rPr>
        <w:t xml:space="preserve">, </w:t>
      </w:r>
      <w:r w:rsidR="00FC04E6" w:rsidRPr="00ED48A6">
        <w:rPr>
          <w:rFonts w:cs="Calibri"/>
          <w:szCs w:val="18"/>
          <w:lang w:eastAsia="en-US"/>
        </w:rPr>
        <w:t xml:space="preserve">apod. do 24 </w:t>
      </w:r>
      <w:r w:rsidR="00271728" w:rsidRPr="00ED48A6">
        <w:rPr>
          <w:rFonts w:cs="Calibri"/>
          <w:szCs w:val="18"/>
          <w:lang w:eastAsia="en-US"/>
        </w:rPr>
        <w:t>(</w:t>
      </w:r>
      <w:r w:rsidR="00271728" w:rsidRPr="003D1A01">
        <w:rPr>
          <w:rFonts w:cs="Calibri"/>
          <w:szCs w:val="18"/>
          <w:lang w:eastAsia="en-US"/>
        </w:rPr>
        <w:t xml:space="preserve">dvaceti čtyř) </w:t>
      </w:r>
      <w:r w:rsidR="00FC04E6" w:rsidRPr="003D1A01">
        <w:rPr>
          <w:rFonts w:cs="Calibri"/>
          <w:szCs w:val="18"/>
          <w:lang w:eastAsia="en-US"/>
        </w:rPr>
        <w:t xml:space="preserve">hodin) </w:t>
      </w:r>
      <w:r w:rsidRPr="003D1A01">
        <w:rPr>
          <w:rFonts w:cs="Calibri"/>
          <w:szCs w:val="18"/>
          <w:lang w:eastAsia="en-US"/>
        </w:rPr>
        <w:t xml:space="preserve">od doručení </w:t>
      </w:r>
      <w:r w:rsidR="0036683A">
        <w:rPr>
          <w:rFonts w:cs="Calibri"/>
          <w:szCs w:val="18"/>
          <w:lang w:eastAsia="en-US"/>
        </w:rPr>
        <w:t xml:space="preserve">uplatnění práva z dané vady </w:t>
      </w:r>
      <w:r w:rsidR="0036683A" w:rsidRPr="003D1A01">
        <w:rPr>
          <w:rFonts w:cs="Calibri"/>
          <w:szCs w:val="18"/>
          <w:lang w:eastAsia="en-US"/>
        </w:rPr>
        <w:t>Objednatele</w:t>
      </w:r>
      <w:r w:rsidR="0036683A">
        <w:rPr>
          <w:rFonts w:cs="Calibri"/>
          <w:szCs w:val="18"/>
          <w:lang w:eastAsia="en-US"/>
        </w:rPr>
        <w:t>m</w:t>
      </w:r>
      <w:r w:rsidRPr="003D1A01">
        <w:rPr>
          <w:rFonts w:cs="Calibri"/>
          <w:szCs w:val="18"/>
          <w:lang w:eastAsia="en-US"/>
        </w:rPr>
        <w:t xml:space="preserve"> </w:t>
      </w:r>
      <w:r w:rsidR="000E3C8F" w:rsidRPr="003D1A01">
        <w:rPr>
          <w:rFonts w:cs="Calibri"/>
          <w:szCs w:val="18"/>
          <w:lang w:eastAsia="en-US"/>
        </w:rPr>
        <w:t>Zhotovitel</w:t>
      </w:r>
      <w:r w:rsidRPr="003D1A01">
        <w:rPr>
          <w:rFonts w:cs="Calibri"/>
          <w:szCs w:val="18"/>
          <w:lang w:eastAsia="en-US"/>
        </w:rPr>
        <w:t xml:space="preserve">i, a dále bezplatně odstranit </w:t>
      </w:r>
      <w:r w:rsidR="0036683A">
        <w:rPr>
          <w:rFonts w:cs="Calibri"/>
          <w:szCs w:val="18"/>
          <w:lang w:eastAsia="en-US"/>
        </w:rPr>
        <w:t>předmětnou</w:t>
      </w:r>
      <w:r w:rsidRPr="003D1A01">
        <w:rPr>
          <w:rFonts w:cs="Calibri"/>
          <w:szCs w:val="18"/>
          <w:lang w:eastAsia="en-US"/>
        </w:rPr>
        <w:t xml:space="preserve"> vadu v nejkratším technicky možném termínu, s přihlédnutím k povaze vady, nejpozději však do </w:t>
      </w:r>
      <w:r w:rsidR="00FC04E6" w:rsidRPr="003D1A01">
        <w:rPr>
          <w:rFonts w:cs="Calibri"/>
          <w:szCs w:val="18"/>
          <w:lang w:eastAsia="en-US"/>
        </w:rPr>
        <w:t>1</w:t>
      </w:r>
      <w:r w:rsidRPr="003D1A01">
        <w:rPr>
          <w:rFonts w:cs="Calibri"/>
          <w:szCs w:val="18"/>
          <w:lang w:eastAsia="en-US"/>
        </w:rPr>
        <w:t xml:space="preserve">0 </w:t>
      </w:r>
      <w:r w:rsidR="00271728" w:rsidRPr="003D1A01">
        <w:rPr>
          <w:rFonts w:cs="Calibri"/>
          <w:szCs w:val="18"/>
          <w:lang w:eastAsia="en-US"/>
        </w:rPr>
        <w:t xml:space="preserve">(deseti) </w:t>
      </w:r>
      <w:r w:rsidRPr="003D1A01">
        <w:rPr>
          <w:rFonts w:cs="Calibri"/>
          <w:szCs w:val="18"/>
          <w:lang w:eastAsia="en-US"/>
        </w:rPr>
        <w:t>pracovních dn</w:t>
      </w:r>
      <w:r w:rsidR="00191184" w:rsidRPr="003D1A01">
        <w:rPr>
          <w:rFonts w:cs="Calibri"/>
          <w:szCs w:val="18"/>
          <w:lang w:eastAsia="en-US"/>
        </w:rPr>
        <w:t xml:space="preserve">ů (u neodkladných případů typu havárie apod. do 48 (čtyřiceti osmi) hodin) </w:t>
      </w:r>
      <w:r w:rsidRPr="003D1A01">
        <w:rPr>
          <w:rFonts w:cs="Calibri"/>
          <w:szCs w:val="18"/>
          <w:lang w:eastAsia="en-US"/>
        </w:rPr>
        <w:t xml:space="preserve"> od doručení </w:t>
      </w:r>
      <w:r w:rsidR="0036683A" w:rsidRPr="009A177E">
        <w:rPr>
          <w:rFonts w:cs="Calibri"/>
          <w:szCs w:val="18"/>
          <w:lang w:eastAsia="en-US"/>
        </w:rPr>
        <w:t>uplatnění práva z dané vady Objednatelem</w:t>
      </w:r>
      <w:r w:rsidRPr="003D1A01">
        <w:rPr>
          <w:rFonts w:cs="Calibri"/>
          <w:szCs w:val="18"/>
          <w:lang w:eastAsia="en-US"/>
        </w:rPr>
        <w:t xml:space="preserve"> </w:t>
      </w:r>
      <w:r w:rsidR="000E3C8F" w:rsidRPr="003D1A01">
        <w:rPr>
          <w:rFonts w:cs="Calibri"/>
          <w:szCs w:val="18"/>
          <w:lang w:eastAsia="en-US"/>
        </w:rPr>
        <w:t>Zhotovitel</w:t>
      </w:r>
      <w:r w:rsidRPr="003D1A01">
        <w:rPr>
          <w:rFonts w:cs="Calibri"/>
          <w:szCs w:val="18"/>
          <w:lang w:eastAsia="en-US"/>
        </w:rPr>
        <w:t xml:space="preserve">i, nedohodnou-li se </w:t>
      </w:r>
      <w:r w:rsidR="006F7376">
        <w:rPr>
          <w:rFonts w:cs="Calibri"/>
          <w:szCs w:val="18"/>
          <w:lang w:eastAsia="en-US"/>
        </w:rPr>
        <w:t xml:space="preserve">smluvní </w:t>
      </w:r>
      <w:r w:rsidRPr="003D1A01">
        <w:rPr>
          <w:rFonts w:cs="Calibri"/>
          <w:szCs w:val="18"/>
          <w:lang w:eastAsia="en-US"/>
        </w:rPr>
        <w:t xml:space="preserve">strany výslovně písemně </w:t>
      </w:r>
      <w:r w:rsidR="006B1040" w:rsidRPr="003D1A01">
        <w:rPr>
          <w:rFonts w:cs="Calibri"/>
          <w:szCs w:val="18"/>
          <w:lang w:eastAsia="en-US"/>
        </w:rPr>
        <w:t xml:space="preserve">(jiná než písemná forma se vylučuje) </w:t>
      </w:r>
      <w:r w:rsidRPr="003D1A01">
        <w:rPr>
          <w:rFonts w:cs="Calibri"/>
          <w:szCs w:val="18"/>
          <w:lang w:eastAsia="en-US"/>
        </w:rPr>
        <w:t>jinak.</w:t>
      </w:r>
      <w:r w:rsidR="0036683A">
        <w:rPr>
          <w:rFonts w:cs="Calibri"/>
          <w:szCs w:val="18"/>
          <w:lang w:eastAsia="en-US"/>
        </w:rPr>
        <w:t xml:space="preserve"> </w:t>
      </w:r>
      <w:r w:rsidR="0036683A" w:rsidRPr="004B1E9D">
        <w:rPr>
          <w:rFonts w:cs="Calibri"/>
          <w:szCs w:val="18"/>
          <w:lang w:eastAsia="en-US"/>
        </w:rPr>
        <w:t>V případě, že Objednatel v rámci volby práva z vadného plnění zvolí (uplatní) jiný požadavek, než je odstranění vady Díla, je Zhotovitel povinen takový požadavek splnit do 14 (čtrnácti) dnů od doručení uplatnění práva z dané vady Objednatelem Zhotoviteli.</w:t>
      </w:r>
    </w:p>
    <w:p w14:paraId="7854BFC9" w14:textId="135B74AB" w:rsidR="00191184" w:rsidRPr="00ED48A6" w:rsidRDefault="00191184" w:rsidP="00526F96">
      <w:pPr>
        <w:pStyle w:val="Odstavecseseznamem"/>
        <w:widowControl w:val="0"/>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O odstranění vady </w:t>
      </w:r>
      <w:proofErr w:type="gramStart"/>
      <w:r w:rsidRPr="003D1A01">
        <w:rPr>
          <w:rFonts w:cs="Calibri"/>
          <w:szCs w:val="18"/>
          <w:lang w:eastAsia="en-US"/>
        </w:rPr>
        <w:t>sepíší</w:t>
      </w:r>
      <w:proofErr w:type="gramEnd"/>
      <w:r w:rsidRPr="003D1A01">
        <w:rPr>
          <w:rFonts w:cs="Calibri"/>
          <w:szCs w:val="18"/>
          <w:lang w:eastAsia="en-US"/>
        </w:rPr>
        <w:t xml:space="preserve"> smluvní strany protokol, ve kterém </w:t>
      </w:r>
      <w:r w:rsidR="000E3C8F" w:rsidRPr="003D1A01">
        <w:rPr>
          <w:rFonts w:cs="Calibri"/>
          <w:szCs w:val="18"/>
          <w:lang w:eastAsia="en-US"/>
        </w:rPr>
        <w:t>Objednatel</w:t>
      </w:r>
      <w:r w:rsidRPr="003D1A01">
        <w:rPr>
          <w:rFonts w:cs="Calibri"/>
          <w:szCs w:val="18"/>
          <w:lang w:eastAsia="en-US"/>
        </w:rPr>
        <w:t xml:space="preserve"> potvrdí odstranění vady </w:t>
      </w:r>
      <w:r w:rsidR="0004335D" w:rsidRPr="003D1A01">
        <w:rPr>
          <w:rFonts w:cs="Calibri"/>
          <w:szCs w:val="18"/>
          <w:lang w:eastAsia="en-US"/>
        </w:rPr>
        <w:t xml:space="preserve">Díla </w:t>
      </w:r>
      <w:r w:rsidRPr="003D1A01">
        <w:rPr>
          <w:rFonts w:cs="Calibri"/>
          <w:szCs w:val="18"/>
          <w:lang w:eastAsia="en-US"/>
        </w:rPr>
        <w:t>včetně termínu, nebo</w:t>
      </w:r>
      <w:r w:rsidRPr="00ED48A6">
        <w:rPr>
          <w:rFonts w:cs="Calibri"/>
          <w:szCs w:val="18"/>
          <w:lang w:eastAsia="en-US"/>
        </w:rPr>
        <w:t xml:space="preserve"> uvede důvody, pro které odmítá opravu převzít.</w:t>
      </w:r>
      <w:r w:rsidR="007F01F4" w:rsidRPr="00ED48A6">
        <w:rPr>
          <w:rFonts w:cs="Calibri"/>
          <w:szCs w:val="18"/>
          <w:lang w:eastAsia="en-US"/>
        </w:rPr>
        <w:t xml:space="preserve"> O odstranění vady smluvní strany rovněž pořídí fotodokumentaci.</w:t>
      </w:r>
    </w:p>
    <w:p w14:paraId="03B91D5B" w14:textId="65B39790" w:rsidR="00191184" w:rsidRPr="003D1A01" w:rsidRDefault="00191184" w:rsidP="00526F96">
      <w:pPr>
        <w:pStyle w:val="Odstavecseseznamem"/>
        <w:widowControl w:val="0"/>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Prokáže-li se ve sporných případech, že </w:t>
      </w:r>
      <w:r w:rsidR="000E3C8F" w:rsidRPr="00ED48A6">
        <w:rPr>
          <w:rFonts w:cs="Calibri"/>
          <w:szCs w:val="18"/>
          <w:lang w:eastAsia="en-US"/>
        </w:rPr>
        <w:t>Objednatel</w:t>
      </w:r>
      <w:r w:rsidRPr="00ED48A6">
        <w:rPr>
          <w:rFonts w:cs="Calibri"/>
          <w:szCs w:val="18"/>
          <w:lang w:eastAsia="en-US"/>
        </w:rPr>
        <w:t xml:space="preserve"> </w:t>
      </w:r>
      <w:r w:rsidR="0036683A">
        <w:rPr>
          <w:rFonts w:cs="Calibri"/>
          <w:szCs w:val="18"/>
          <w:lang w:eastAsia="en-US"/>
        </w:rPr>
        <w:t>vytkl</w:t>
      </w:r>
      <w:r w:rsidRPr="00ED48A6">
        <w:rPr>
          <w:rFonts w:cs="Calibri"/>
          <w:szCs w:val="18"/>
          <w:lang w:eastAsia="en-US"/>
        </w:rPr>
        <w:t xml:space="preserve"> </w:t>
      </w:r>
      <w:r w:rsidR="00574FB3" w:rsidRPr="00ED48A6">
        <w:rPr>
          <w:rFonts w:cs="Calibri"/>
          <w:szCs w:val="18"/>
          <w:lang w:eastAsia="en-US"/>
        </w:rPr>
        <w:t xml:space="preserve">vadu Díla </w:t>
      </w:r>
      <w:r w:rsidRPr="00ED48A6">
        <w:rPr>
          <w:rFonts w:cs="Calibri"/>
          <w:szCs w:val="18"/>
          <w:lang w:eastAsia="en-US"/>
        </w:rPr>
        <w:t xml:space="preserve">neoprávněně, tzn., že za </w:t>
      </w:r>
      <w:r w:rsidR="0036683A">
        <w:rPr>
          <w:rFonts w:cs="Calibri"/>
          <w:szCs w:val="18"/>
          <w:lang w:eastAsia="en-US"/>
        </w:rPr>
        <w:t>oznámenou</w:t>
      </w:r>
      <w:r w:rsidRPr="00ED48A6">
        <w:rPr>
          <w:rFonts w:cs="Calibri"/>
          <w:szCs w:val="18"/>
          <w:lang w:eastAsia="en-US"/>
        </w:rPr>
        <w:t xml:space="preserve"> vadu Díla neodpovídá </w:t>
      </w:r>
      <w:r w:rsidR="000E3C8F" w:rsidRPr="003D1A01">
        <w:rPr>
          <w:rFonts w:cs="Calibri"/>
          <w:szCs w:val="18"/>
          <w:lang w:eastAsia="en-US"/>
        </w:rPr>
        <w:t>Zhotovitel</w:t>
      </w:r>
      <w:r w:rsidRPr="003D1A01">
        <w:rPr>
          <w:rFonts w:cs="Calibri"/>
          <w:szCs w:val="18"/>
          <w:lang w:eastAsia="en-US"/>
        </w:rPr>
        <w:t xml:space="preserve"> a/nebo že se na ni nevztahuje záruka, je </w:t>
      </w:r>
      <w:r w:rsidR="000E3C8F" w:rsidRPr="003D1A01">
        <w:rPr>
          <w:rFonts w:cs="Calibri"/>
          <w:szCs w:val="18"/>
          <w:lang w:eastAsia="en-US"/>
        </w:rPr>
        <w:t>Objednatel</w:t>
      </w:r>
      <w:r w:rsidRPr="003D1A01">
        <w:rPr>
          <w:rFonts w:cs="Calibri"/>
          <w:szCs w:val="18"/>
          <w:lang w:eastAsia="en-US"/>
        </w:rPr>
        <w:t xml:space="preserve"> povinen uhradit </w:t>
      </w:r>
      <w:r w:rsidR="000E3C8F" w:rsidRPr="003D1A01">
        <w:rPr>
          <w:rFonts w:cs="Calibri"/>
          <w:szCs w:val="18"/>
          <w:lang w:eastAsia="en-US"/>
        </w:rPr>
        <w:t>Zhotovitel</w:t>
      </w:r>
      <w:r w:rsidRPr="003D1A01">
        <w:rPr>
          <w:rFonts w:cs="Calibri"/>
          <w:szCs w:val="18"/>
          <w:lang w:eastAsia="en-US"/>
        </w:rPr>
        <w:t xml:space="preserve">i veškeré náklady, které </w:t>
      </w:r>
      <w:r w:rsidR="000E3C8F" w:rsidRPr="003D1A01">
        <w:rPr>
          <w:rFonts w:cs="Calibri"/>
          <w:szCs w:val="18"/>
          <w:lang w:eastAsia="en-US"/>
        </w:rPr>
        <w:t>Zhotovitel</w:t>
      </w:r>
      <w:r w:rsidRPr="003D1A01">
        <w:rPr>
          <w:rFonts w:cs="Calibri"/>
          <w:szCs w:val="18"/>
          <w:lang w:eastAsia="en-US"/>
        </w:rPr>
        <w:t xml:space="preserve"> v souvislosti s </w:t>
      </w:r>
      <w:r w:rsidR="000E3C8F" w:rsidRPr="003D1A01">
        <w:rPr>
          <w:rFonts w:cs="Calibri"/>
          <w:szCs w:val="18"/>
          <w:lang w:eastAsia="en-US"/>
        </w:rPr>
        <w:t>Objednatel</w:t>
      </w:r>
      <w:r w:rsidRPr="003D1A01">
        <w:rPr>
          <w:rFonts w:cs="Calibri"/>
          <w:szCs w:val="18"/>
          <w:lang w:eastAsia="en-US"/>
        </w:rPr>
        <w:t xml:space="preserve">em uplatněným </w:t>
      </w:r>
      <w:r w:rsidR="00574FB3" w:rsidRPr="003D1A01">
        <w:rPr>
          <w:rFonts w:cs="Calibri"/>
          <w:szCs w:val="18"/>
          <w:lang w:eastAsia="en-US"/>
        </w:rPr>
        <w:t>právem z vadného plnění</w:t>
      </w:r>
      <w:r w:rsidRPr="003D1A01">
        <w:rPr>
          <w:rFonts w:cs="Calibri"/>
          <w:szCs w:val="18"/>
          <w:lang w:eastAsia="en-US"/>
        </w:rPr>
        <w:t xml:space="preserve"> </w:t>
      </w:r>
      <w:r w:rsidR="00574FB3" w:rsidRPr="003D1A01">
        <w:rPr>
          <w:rFonts w:cs="Calibri"/>
          <w:szCs w:val="18"/>
          <w:lang w:eastAsia="en-US"/>
        </w:rPr>
        <w:t>(</w:t>
      </w:r>
      <w:r w:rsidRPr="003D1A01">
        <w:rPr>
          <w:rFonts w:cs="Calibri"/>
          <w:szCs w:val="18"/>
          <w:lang w:eastAsia="en-US"/>
        </w:rPr>
        <w:t>z </w:t>
      </w:r>
      <w:r w:rsidR="00574FB3" w:rsidRPr="003D1A01">
        <w:rPr>
          <w:rFonts w:cs="Calibri"/>
          <w:szCs w:val="18"/>
          <w:lang w:eastAsia="en-US"/>
        </w:rPr>
        <w:t>předmětné</w:t>
      </w:r>
      <w:r w:rsidRPr="003D1A01">
        <w:rPr>
          <w:rFonts w:cs="Calibri"/>
          <w:szCs w:val="18"/>
          <w:lang w:eastAsia="en-US"/>
        </w:rPr>
        <w:t xml:space="preserve"> vady Díla</w:t>
      </w:r>
      <w:r w:rsidR="00574FB3" w:rsidRPr="003D1A01">
        <w:rPr>
          <w:rFonts w:cs="Calibri"/>
          <w:szCs w:val="18"/>
          <w:lang w:eastAsia="en-US"/>
        </w:rPr>
        <w:t>)</w:t>
      </w:r>
      <w:r w:rsidRPr="003D1A01">
        <w:rPr>
          <w:rFonts w:cs="Calibri"/>
          <w:szCs w:val="18"/>
          <w:lang w:eastAsia="en-US"/>
        </w:rPr>
        <w:t xml:space="preserve"> </w:t>
      </w:r>
      <w:r w:rsidR="00574FB3" w:rsidRPr="003D1A01">
        <w:rPr>
          <w:rFonts w:cs="Calibri"/>
          <w:szCs w:val="18"/>
          <w:lang w:eastAsia="en-US"/>
        </w:rPr>
        <w:t xml:space="preserve">účelně </w:t>
      </w:r>
      <w:r w:rsidRPr="003D1A01">
        <w:rPr>
          <w:rFonts w:cs="Calibri"/>
          <w:szCs w:val="18"/>
          <w:lang w:eastAsia="en-US"/>
        </w:rPr>
        <w:t xml:space="preserve">vynaložil. </w:t>
      </w:r>
    </w:p>
    <w:p w14:paraId="0EB93607" w14:textId="3ECE2CBC" w:rsidR="005D5808" w:rsidRPr="003D1A01" w:rsidRDefault="005D5808" w:rsidP="00526F96">
      <w:pPr>
        <w:pStyle w:val="Odstavecseseznamem"/>
        <w:widowControl w:val="0"/>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Na výzvu </w:t>
      </w:r>
      <w:r w:rsidR="000E3C8F" w:rsidRPr="003D1A01">
        <w:rPr>
          <w:rFonts w:cs="Calibri"/>
          <w:szCs w:val="18"/>
          <w:lang w:eastAsia="en-US"/>
        </w:rPr>
        <w:t>Objednatel</w:t>
      </w:r>
      <w:r w:rsidRPr="003D1A01">
        <w:rPr>
          <w:rFonts w:cs="Calibri"/>
          <w:szCs w:val="18"/>
          <w:lang w:eastAsia="en-US"/>
        </w:rPr>
        <w:t xml:space="preserve">e je </w:t>
      </w:r>
      <w:r w:rsidR="000E3C8F" w:rsidRPr="003D1A01">
        <w:rPr>
          <w:rFonts w:cs="Calibri"/>
          <w:szCs w:val="18"/>
          <w:lang w:eastAsia="en-US"/>
        </w:rPr>
        <w:t>Zhotovitel</w:t>
      </w:r>
      <w:r w:rsidRPr="003D1A01">
        <w:rPr>
          <w:rFonts w:cs="Calibri"/>
          <w:szCs w:val="18"/>
          <w:lang w:eastAsia="en-US"/>
        </w:rPr>
        <w:t xml:space="preserve"> povinen se zúčastnit kontroly technického stavu stavební části Díla</w:t>
      </w:r>
      <w:r w:rsidR="007F4483" w:rsidRPr="003D1A01">
        <w:rPr>
          <w:rFonts w:cs="Calibri"/>
          <w:szCs w:val="18"/>
          <w:lang w:eastAsia="en-US"/>
        </w:rPr>
        <w:t>, a to kdykoliv během</w:t>
      </w:r>
      <w:r w:rsidRPr="003D1A01">
        <w:rPr>
          <w:rFonts w:cs="Calibri"/>
          <w:szCs w:val="18"/>
          <w:lang w:eastAsia="en-US"/>
        </w:rPr>
        <w:t xml:space="preserve"> záruční doby, nejvýše 1 x </w:t>
      </w:r>
      <w:r w:rsidR="007A4010" w:rsidRPr="003D1A01">
        <w:rPr>
          <w:rFonts w:cs="Calibri"/>
          <w:szCs w:val="18"/>
          <w:lang w:eastAsia="en-US"/>
        </w:rPr>
        <w:t>(j</w:t>
      </w:r>
      <w:r w:rsidR="001617A8" w:rsidRPr="003D1A01">
        <w:rPr>
          <w:rFonts w:cs="Calibri"/>
          <w:szCs w:val="18"/>
          <w:lang w:eastAsia="en-US"/>
        </w:rPr>
        <w:t>e</w:t>
      </w:r>
      <w:r w:rsidR="007A4010" w:rsidRPr="003D1A01">
        <w:rPr>
          <w:rFonts w:cs="Calibri"/>
          <w:szCs w:val="18"/>
          <w:lang w:eastAsia="en-US"/>
        </w:rPr>
        <w:t xml:space="preserve">denkrát) </w:t>
      </w:r>
      <w:r w:rsidRPr="003D1A01">
        <w:rPr>
          <w:rFonts w:cs="Calibri"/>
          <w:szCs w:val="18"/>
          <w:lang w:eastAsia="en-US"/>
        </w:rPr>
        <w:t xml:space="preserve">za 6 </w:t>
      </w:r>
      <w:r w:rsidR="007A4010" w:rsidRPr="003D1A01">
        <w:rPr>
          <w:rFonts w:cs="Calibri"/>
          <w:szCs w:val="18"/>
          <w:lang w:eastAsia="en-US"/>
        </w:rPr>
        <w:t xml:space="preserve">(šest) </w:t>
      </w:r>
      <w:r w:rsidRPr="003D1A01">
        <w:rPr>
          <w:rFonts w:cs="Calibri"/>
          <w:szCs w:val="18"/>
          <w:lang w:eastAsia="en-US"/>
        </w:rPr>
        <w:t xml:space="preserve">měsíců. </w:t>
      </w:r>
      <w:r w:rsidR="000E3C8F" w:rsidRPr="003D1A01">
        <w:rPr>
          <w:rFonts w:cs="Calibri"/>
          <w:szCs w:val="18"/>
          <w:lang w:eastAsia="en-US"/>
        </w:rPr>
        <w:t>Zhotovitel</w:t>
      </w:r>
      <w:r w:rsidRPr="003D1A01">
        <w:rPr>
          <w:rFonts w:cs="Calibri"/>
          <w:szCs w:val="18"/>
          <w:lang w:eastAsia="en-US"/>
        </w:rPr>
        <w:t xml:space="preserve"> přitom zajistí účast </w:t>
      </w:r>
      <w:r w:rsidR="000E3C8F" w:rsidRPr="003D1A01">
        <w:rPr>
          <w:rFonts w:cs="Calibri"/>
          <w:szCs w:val="18"/>
          <w:lang w:eastAsia="en-US"/>
        </w:rPr>
        <w:t>Stavbyved</w:t>
      </w:r>
      <w:r w:rsidRPr="003D1A01">
        <w:rPr>
          <w:rFonts w:cs="Calibri"/>
          <w:szCs w:val="18"/>
          <w:lang w:eastAsia="en-US"/>
        </w:rPr>
        <w:t xml:space="preserve">oucího na takového kontrole, ledaže </w:t>
      </w:r>
      <w:r w:rsidR="000E3C8F" w:rsidRPr="003D1A01">
        <w:rPr>
          <w:rFonts w:cs="Calibri"/>
          <w:szCs w:val="18"/>
          <w:lang w:eastAsia="en-US"/>
        </w:rPr>
        <w:t>Stavbyved</w:t>
      </w:r>
      <w:r w:rsidRPr="003D1A01">
        <w:rPr>
          <w:rFonts w:cs="Calibri"/>
          <w:szCs w:val="18"/>
          <w:lang w:eastAsia="en-US"/>
        </w:rPr>
        <w:t xml:space="preserve">oucí už nebude v zaměstnaneckém či smluvním vztahu ke </w:t>
      </w:r>
      <w:r w:rsidR="000E3C8F" w:rsidRPr="003D1A01">
        <w:rPr>
          <w:rFonts w:cs="Calibri"/>
          <w:szCs w:val="18"/>
          <w:lang w:eastAsia="en-US"/>
        </w:rPr>
        <w:t>Zhotovitel</w:t>
      </w:r>
      <w:r w:rsidRPr="003D1A01">
        <w:rPr>
          <w:rFonts w:cs="Calibri"/>
          <w:szCs w:val="18"/>
          <w:lang w:eastAsia="en-US"/>
        </w:rPr>
        <w:t>i anebo tomu bude bránit jiná objektivní překážka.</w:t>
      </w:r>
    </w:p>
    <w:p w14:paraId="6D3267D7" w14:textId="6D538D97" w:rsidR="004E08D5" w:rsidRPr="00ED48A6" w:rsidRDefault="00236D56" w:rsidP="00E717A6">
      <w:pPr>
        <w:widowControl w:val="0"/>
        <w:spacing w:before="480"/>
        <w:jc w:val="both"/>
        <w:rPr>
          <w:rFonts w:cs="Calibri"/>
          <w:szCs w:val="18"/>
          <w:lang w:eastAsia="en-US"/>
        </w:rPr>
      </w:pPr>
      <w:r w:rsidRPr="00ED48A6">
        <w:rPr>
          <w:rFonts w:cs="Calibri"/>
          <w:b/>
          <w:bCs/>
          <w:szCs w:val="18"/>
          <w:lang w:eastAsia="en-US"/>
        </w:rPr>
        <w:t xml:space="preserve">XI. </w:t>
      </w:r>
      <w:r w:rsidR="004E08D5" w:rsidRPr="00ED48A6">
        <w:rPr>
          <w:rFonts w:cs="Calibri"/>
          <w:b/>
          <w:bCs/>
          <w:szCs w:val="18"/>
          <w:lang w:eastAsia="en-US"/>
        </w:rPr>
        <w:t xml:space="preserve">Náhrada </w:t>
      </w:r>
      <w:r w:rsidR="00565FBC" w:rsidRPr="00ED48A6">
        <w:rPr>
          <w:rFonts w:cs="Calibri"/>
          <w:b/>
          <w:bCs/>
          <w:szCs w:val="18"/>
          <w:lang w:eastAsia="en-US"/>
        </w:rPr>
        <w:t>škody</w:t>
      </w:r>
      <w:r w:rsidR="004E08D5" w:rsidRPr="00ED48A6">
        <w:rPr>
          <w:rFonts w:cs="Calibri"/>
          <w:b/>
          <w:bCs/>
          <w:szCs w:val="18"/>
          <w:lang w:eastAsia="en-US"/>
        </w:rPr>
        <w:t>, sankční ustanovení</w:t>
      </w:r>
    </w:p>
    <w:p w14:paraId="7AF2B0C6" w14:textId="00D92495" w:rsidR="004E08D5" w:rsidRPr="00D07914" w:rsidRDefault="004E08D5" w:rsidP="00526F96">
      <w:pPr>
        <w:pStyle w:val="Odstavecseseznamem"/>
        <w:widowControl w:val="0"/>
        <w:numPr>
          <w:ilvl w:val="1"/>
          <w:numId w:val="11"/>
        </w:numPr>
        <w:spacing w:before="120"/>
        <w:ind w:left="567" w:hanging="567"/>
        <w:contextualSpacing w:val="0"/>
        <w:jc w:val="both"/>
        <w:rPr>
          <w:rFonts w:cs="Calibri"/>
          <w:szCs w:val="18"/>
          <w:lang w:eastAsia="en-US"/>
        </w:rPr>
      </w:pPr>
      <w:r w:rsidRPr="00ED48A6">
        <w:rPr>
          <w:rFonts w:cs="Calibri"/>
          <w:szCs w:val="18"/>
          <w:lang w:eastAsia="en-US"/>
        </w:rPr>
        <w:t xml:space="preserve">Každá ze smluvních stran nese odpovědnost za </w:t>
      </w:r>
      <w:r w:rsidR="00565FBC" w:rsidRPr="00ED48A6">
        <w:rPr>
          <w:rFonts w:cs="Calibri"/>
          <w:szCs w:val="18"/>
          <w:lang w:eastAsia="en-US"/>
        </w:rPr>
        <w:t xml:space="preserve">škody (i případné újmy) </w:t>
      </w:r>
      <w:r w:rsidRPr="00ED48A6">
        <w:rPr>
          <w:rFonts w:cs="Calibri"/>
          <w:szCs w:val="18"/>
          <w:lang w:eastAsia="en-US"/>
        </w:rPr>
        <w:t xml:space="preserve">v rámci platných právních předpisů a této </w:t>
      </w:r>
      <w:r w:rsidR="00270AAE">
        <w:rPr>
          <w:rFonts w:cs="Calibri"/>
          <w:szCs w:val="18"/>
          <w:lang w:eastAsia="en-US"/>
        </w:rPr>
        <w:t>Smlouv</w:t>
      </w:r>
      <w:r w:rsidRPr="00ED48A6">
        <w:rPr>
          <w:rFonts w:cs="Calibri"/>
          <w:szCs w:val="18"/>
          <w:lang w:eastAsia="en-US"/>
        </w:rPr>
        <w:t xml:space="preserve">y. </w:t>
      </w:r>
      <w:r w:rsidR="000E3C8F" w:rsidRPr="00ED48A6">
        <w:rPr>
          <w:rFonts w:cs="Calibri"/>
          <w:szCs w:val="18"/>
          <w:lang w:eastAsia="en-US"/>
        </w:rPr>
        <w:t>Zhotovitel</w:t>
      </w:r>
      <w:r w:rsidRPr="00ED48A6">
        <w:rPr>
          <w:rFonts w:cs="Calibri"/>
          <w:szCs w:val="18"/>
          <w:lang w:eastAsia="en-US"/>
        </w:rPr>
        <w:t xml:space="preserve"> odpovídá </w:t>
      </w:r>
      <w:r w:rsidR="000E3C8F" w:rsidRPr="00ED48A6">
        <w:rPr>
          <w:rFonts w:cs="Calibri"/>
          <w:szCs w:val="18"/>
          <w:lang w:eastAsia="en-US"/>
        </w:rPr>
        <w:t>Objednatel</w:t>
      </w:r>
      <w:r w:rsidRPr="00ED48A6">
        <w:rPr>
          <w:rFonts w:cs="Calibri"/>
          <w:szCs w:val="18"/>
          <w:lang w:eastAsia="en-US"/>
        </w:rPr>
        <w:t xml:space="preserve">i mj. za veškerou </w:t>
      </w:r>
      <w:r w:rsidR="00565FBC" w:rsidRPr="00ED48A6">
        <w:rPr>
          <w:rFonts w:cs="Calibri"/>
          <w:szCs w:val="18"/>
          <w:lang w:eastAsia="en-US"/>
        </w:rPr>
        <w:t>škodu</w:t>
      </w:r>
      <w:r w:rsidRPr="00ED48A6">
        <w:rPr>
          <w:rFonts w:cs="Calibri"/>
          <w:szCs w:val="18"/>
          <w:lang w:eastAsia="en-US"/>
        </w:rPr>
        <w:t xml:space="preserve">, která </w:t>
      </w:r>
      <w:r w:rsidR="000E3C8F" w:rsidRPr="00ED48A6">
        <w:rPr>
          <w:rFonts w:cs="Calibri"/>
          <w:szCs w:val="18"/>
          <w:lang w:eastAsia="en-US"/>
        </w:rPr>
        <w:t>Objednatel</w:t>
      </w:r>
      <w:r w:rsidRPr="00ED48A6">
        <w:rPr>
          <w:rFonts w:cs="Calibri"/>
          <w:szCs w:val="18"/>
          <w:lang w:eastAsia="en-US"/>
        </w:rPr>
        <w:t xml:space="preserve">i vznikne v důsledku toho, že </w:t>
      </w:r>
      <w:r w:rsidR="000E3C8F" w:rsidRPr="00ED48A6">
        <w:rPr>
          <w:rFonts w:cs="Calibri"/>
          <w:szCs w:val="18"/>
          <w:lang w:eastAsia="en-US"/>
        </w:rPr>
        <w:t>Zhotovitel</w:t>
      </w:r>
      <w:r w:rsidRPr="00ED48A6">
        <w:rPr>
          <w:rFonts w:cs="Calibri"/>
          <w:szCs w:val="18"/>
          <w:lang w:eastAsia="en-US"/>
        </w:rPr>
        <w:t xml:space="preserve"> při </w:t>
      </w:r>
      <w:r w:rsidR="00565FBC" w:rsidRPr="00ED48A6">
        <w:rPr>
          <w:rFonts w:cs="Calibri"/>
          <w:szCs w:val="18"/>
          <w:lang w:eastAsia="en-US"/>
        </w:rPr>
        <w:t xml:space="preserve">provádění </w:t>
      </w:r>
      <w:r w:rsidRPr="00ED48A6">
        <w:rPr>
          <w:rFonts w:cs="Calibri"/>
          <w:szCs w:val="18"/>
          <w:lang w:eastAsia="en-US"/>
        </w:rPr>
        <w:t xml:space="preserve">Díla porušil některou svou povinnost uvedenou v této </w:t>
      </w:r>
      <w:r w:rsidR="00270AAE">
        <w:rPr>
          <w:rFonts w:cs="Calibri"/>
          <w:szCs w:val="18"/>
          <w:lang w:eastAsia="en-US"/>
        </w:rPr>
        <w:t>Smlouv</w:t>
      </w:r>
      <w:r w:rsidRPr="00ED48A6">
        <w:rPr>
          <w:rFonts w:cs="Calibri"/>
          <w:szCs w:val="18"/>
          <w:lang w:eastAsia="en-US"/>
        </w:rPr>
        <w:t>ě</w:t>
      </w:r>
      <w:r w:rsidR="00565FBC" w:rsidRPr="00ED48A6">
        <w:rPr>
          <w:rFonts w:cs="Calibri"/>
          <w:szCs w:val="18"/>
          <w:lang w:eastAsia="en-US"/>
        </w:rPr>
        <w:t xml:space="preserve"> či z této </w:t>
      </w:r>
      <w:r w:rsidR="00270AAE">
        <w:rPr>
          <w:rFonts w:cs="Calibri"/>
          <w:szCs w:val="18"/>
          <w:lang w:eastAsia="en-US"/>
        </w:rPr>
        <w:t>Smlouv</w:t>
      </w:r>
      <w:r w:rsidR="00565FBC" w:rsidRPr="00ED48A6">
        <w:rPr>
          <w:rFonts w:cs="Calibri"/>
          <w:szCs w:val="18"/>
          <w:lang w:eastAsia="en-US"/>
        </w:rPr>
        <w:t>y vyplývající</w:t>
      </w:r>
      <w:r w:rsidRPr="00ED48A6">
        <w:rPr>
          <w:rFonts w:cs="Calibri"/>
          <w:szCs w:val="18"/>
          <w:lang w:eastAsia="en-US"/>
        </w:rPr>
        <w:t xml:space="preserve">. </w:t>
      </w:r>
      <w:r w:rsidR="000E3C8F" w:rsidRPr="00ED48A6">
        <w:rPr>
          <w:rFonts w:cs="Calibri"/>
          <w:szCs w:val="18"/>
          <w:lang w:eastAsia="en-US"/>
        </w:rPr>
        <w:t>Zhotovitel</w:t>
      </w:r>
      <w:r w:rsidRPr="00ED48A6">
        <w:rPr>
          <w:rFonts w:cs="Calibri"/>
          <w:szCs w:val="18"/>
          <w:lang w:eastAsia="en-US"/>
        </w:rPr>
        <w:t xml:space="preserve"> rovněž odpovídá </w:t>
      </w:r>
      <w:r w:rsidR="000E3C8F" w:rsidRPr="00ED48A6">
        <w:rPr>
          <w:rFonts w:cs="Calibri"/>
          <w:szCs w:val="18"/>
          <w:lang w:eastAsia="en-US"/>
        </w:rPr>
        <w:t>Objednatel</w:t>
      </w:r>
      <w:r w:rsidRPr="00ED48A6">
        <w:rPr>
          <w:rFonts w:cs="Calibri"/>
          <w:szCs w:val="18"/>
          <w:lang w:eastAsia="en-US"/>
        </w:rPr>
        <w:t xml:space="preserve">i za veškerou </w:t>
      </w:r>
      <w:r w:rsidR="00565FBC" w:rsidRPr="00ED48A6">
        <w:rPr>
          <w:rFonts w:cs="Calibri"/>
          <w:szCs w:val="18"/>
          <w:lang w:eastAsia="en-US"/>
        </w:rPr>
        <w:t xml:space="preserve">škodu </w:t>
      </w:r>
      <w:r w:rsidRPr="00ED48A6">
        <w:rPr>
          <w:rFonts w:cs="Calibri"/>
          <w:szCs w:val="18"/>
          <w:lang w:eastAsia="en-US"/>
        </w:rPr>
        <w:t xml:space="preserve">vzniklou </w:t>
      </w:r>
      <w:r w:rsidR="000E3C8F" w:rsidRPr="00ED48A6">
        <w:rPr>
          <w:rFonts w:cs="Calibri"/>
          <w:szCs w:val="18"/>
          <w:lang w:eastAsia="en-US"/>
        </w:rPr>
        <w:t>Objednatel</w:t>
      </w:r>
      <w:r w:rsidRPr="00ED48A6">
        <w:rPr>
          <w:rFonts w:cs="Calibri"/>
          <w:szCs w:val="18"/>
          <w:lang w:eastAsia="en-US"/>
        </w:rPr>
        <w:t xml:space="preserve">i v důsledku vad Díla (vč. těch, na něž se vztahuje záruka). </w:t>
      </w:r>
      <w:r w:rsidR="000E3C8F" w:rsidRPr="00ED48A6">
        <w:rPr>
          <w:rFonts w:cs="Calibri"/>
          <w:szCs w:val="18"/>
          <w:lang w:eastAsia="en-US"/>
        </w:rPr>
        <w:t>Objednatel</w:t>
      </w:r>
      <w:r w:rsidRPr="00ED48A6">
        <w:rPr>
          <w:rFonts w:cs="Calibri"/>
          <w:szCs w:val="18"/>
          <w:lang w:eastAsia="en-US"/>
        </w:rPr>
        <w:t xml:space="preserve"> má nárok požadovat po </w:t>
      </w:r>
      <w:r w:rsidR="000E3C8F" w:rsidRPr="00ED48A6">
        <w:rPr>
          <w:rFonts w:cs="Calibri"/>
          <w:szCs w:val="18"/>
          <w:lang w:eastAsia="en-US"/>
        </w:rPr>
        <w:t>Zhotovitel</w:t>
      </w:r>
      <w:r w:rsidRPr="00ED48A6">
        <w:rPr>
          <w:rFonts w:cs="Calibri"/>
          <w:szCs w:val="18"/>
          <w:lang w:eastAsia="en-US"/>
        </w:rPr>
        <w:t>i rovněž veškeré náklady, které mu (</w:t>
      </w:r>
      <w:r w:rsidR="000E3C8F" w:rsidRPr="00ED48A6">
        <w:rPr>
          <w:rFonts w:cs="Calibri"/>
          <w:szCs w:val="18"/>
          <w:lang w:eastAsia="en-US"/>
        </w:rPr>
        <w:t>Objednatel</w:t>
      </w:r>
      <w:r w:rsidRPr="00ED48A6">
        <w:rPr>
          <w:rFonts w:cs="Calibri"/>
          <w:szCs w:val="18"/>
          <w:lang w:eastAsia="en-US"/>
        </w:rPr>
        <w:t xml:space="preserve">i) </w:t>
      </w:r>
      <w:r w:rsidR="00E36A67" w:rsidRPr="00ED48A6">
        <w:rPr>
          <w:rFonts w:cs="Calibri"/>
          <w:szCs w:val="18"/>
          <w:lang w:eastAsia="en-US"/>
        </w:rPr>
        <w:t xml:space="preserve">prokazatelně </w:t>
      </w:r>
      <w:r w:rsidRPr="00ED48A6">
        <w:rPr>
          <w:rFonts w:cs="Calibri"/>
          <w:szCs w:val="18"/>
          <w:lang w:eastAsia="en-US"/>
        </w:rPr>
        <w:t>vznikly v souvislosti s uplatněním jeho práva odpovědnosti za vady Díla a práv z poskytnuté záruky na Dílo.</w:t>
      </w:r>
      <w:r w:rsidR="0058313D" w:rsidRPr="00ED48A6">
        <w:rPr>
          <w:rFonts w:cs="Calibri"/>
          <w:szCs w:val="18"/>
          <w:lang w:eastAsia="en-US"/>
        </w:rPr>
        <w:t xml:space="preserve"> </w:t>
      </w:r>
      <w:r w:rsidR="000E3C8F" w:rsidRPr="00D07914">
        <w:rPr>
          <w:rFonts w:cs="Calibri"/>
          <w:szCs w:val="18"/>
          <w:lang w:eastAsia="en-US"/>
        </w:rPr>
        <w:t>Zhotovitel</w:t>
      </w:r>
      <w:r w:rsidR="0058313D" w:rsidRPr="00D07914">
        <w:rPr>
          <w:rFonts w:cs="Calibri"/>
          <w:szCs w:val="18"/>
          <w:lang w:eastAsia="en-US"/>
        </w:rPr>
        <w:t xml:space="preserve"> je srozuměn s tím, že </w:t>
      </w:r>
      <w:r w:rsidR="000F1A50">
        <w:rPr>
          <w:rFonts w:cs="Calibri"/>
          <w:szCs w:val="18"/>
          <w:lang w:eastAsia="en-US"/>
        </w:rPr>
        <w:t>porušením</w:t>
      </w:r>
      <w:r w:rsidR="000F1A50" w:rsidRPr="00D07914">
        <w:rPr>
          <w:rFonts w:cs="Calibri"/>
          <w:szCs w:val="18"/>
          <w:lang w:eastAsia="en-US"/>
        </w:rPr>
        <w:t xml:space="preserve"> </w:t>
      </w:r>
      <w:r w:rsidR="0058313D" w:rsidRPr="00D07914">
        <w:rPr>
          <w:rFonts w:cs="Calibri"/>
          <w:szCs w:val="18"/>
          <w:lang w:eastAsia="en-US"/>
        </w:rPr>
        <w:t xml:space="preserve">jeho povinností uvedených v této </w:t>
      </w:r>
      <w:r w:rsidR="00270AAE">
        <w:rPr>
          <w:rFonts w:cs="Calibri"/>
          <w:szCs w:val="18"/>
          <w:lang w:eastAsia="en-US"/>
        </w:rPr>
        <w:t>Smlouv</w:t>
      </w:r>
      <w:r w:rsidR="0058313D" w:rsidRPr="00D07914">
        <w:rPr>
          <w:rFonts w:cs="Calibri"/>
          <w:szCs w:val="18"/>
          <w:lang w:eastAsia="en-US"/>
        </w:rPr>
        <w:t xml:space="preserve">ě či z této </w:t>
      </w:r>
      <w:r w:rsidR="00270AAE">
        <w:rPr>
          <w:rFonts w:cs="Calibri"/>
          <w:szCs w:val="18"/>
          <w:lang w:eastAsia="en-US"/>
        </w:rPr>
        <w:t>Smlouv</w:t>
      </w:r>
      <w:r w:rsidR="0058313D" w:rsidRPr="00D07914">
        <w:rPr>
          <w:rFonts w:cs="Calibri"/>
          <w:szCs w:val="18"/>
          <w:lang w:eastAsia="en-US"/>
        </w:rPr>
        <w:t xml:space="preserve">y vyplývajících může </w:t>
      </w:r>
      <w:r w:rsidR="000E3C8F" w:rsidRPr="00D07914">
        <w:rPr>
          <w:rFonts w:cs="Calibri"/>
          <w:szCs w:val="18"/>
          <w:lang w:eastAsia="en-US"/>
        </w:rPr>
        <w:t>Objednatel</w:t>
      </w:r>
      <w:r w:rsidR="0058313D" w:rsidRPr="00D07914">
        <w:rPr>
          <w:rFonts w:cs="Calibri"/>
          <w:szCs w:val="18"/>
          <w:lang w:eastAsia="en-US"/>
        </w:rPr>
        <w:t xml:space="preserve">i vzniknout škoda velkého rozsahu, a to mimo jiné s ohledem na financování realizace Díla z veřejných prostředků včetně využití dotačního titulu. </w:t>
      </w:r>
    </w:p>
    <w:p w14:paraId="49639A64" w14:textId="65BEF49E" w:rsidR="00427C53" w:rsidRPr="00D07914" w:rsidRDefault="00427C53" w:rsidP="00526F96">
      <w:pPr>
        <w:pStyle w:val="Odstavecseseznamem"/>
        <w:widowControl w:val="0"/>
        <w:numPr>
          <w:ilvl w:val="1"/>
          <w:numId w:val="11"/>
        </w:numPr>
        <w:tabs>
          <w:tab w:val="left" w:pos="567"/>
        </w:tabs>
        <w:spacing w:before="120"/>
        <w:ind w:left="567" w:hanging="567"/>
        <w:contextualSpacing w:val="0"/>
        <w:jc w:val="both"/>
        <w:rPr>
          <w:rFonts w:cs="Calibri"/>
          <w:szCs w:val="18"/>
          <w:lang w:eastAsia="en-US"/>
        </w:rPr>
      </w:pPr>
      <w:r w:rsidRPr="00D07914">
        <w:rPr>
          <w:rFonts w:cs="Calibri"/>
          <w:szCs w:val="18"/>
          <w:lang w:eastAsia="en-US"/>
        </w:rPr>
        <w:lastRenderedPageBreak/>
        <w:t xml:space="preserve">Smluvní strany výslovně sjednávají, že v případě porušení jakékoli povinnosti či závazku </w:t>
      </w:r>
      <w:r w:rsidR="000E3C8F" w:rsidRPr="00D07914">
        <w:rPr>
          <w:rFonts w:cs="Calibri"/>
          <w:szCs w:val="18"/>
          <w:lang w:eastAsia="en-US"/>
        </w:rPr>
        <w:t>Zhotovitel</w:t>
      </w:r>
      <w:r w:rsidRPr="00D07914">
        <w:rPr>
          <w:rFonts w:cs="Calibri"/>
          <w:szCs w:val="18"/>
          <w:lang w:eastAsia="en-US"/>
        </w:rPr>
        <w:t xml:space="preserve">e z této </w:t>
      </w:r>
      <w:r w:rsidR="00270AAE">
        <w:rPr>
          <w:rFonts w:cs="Calibri"/>
          <w:szCs w:val="18"/>
          <w:lang w:eastAsia="en-US"/>
        </w:rPr>
        <w:t>Smlouv</w:t>
      </w:r>
      <w:r w:rsidRPr="00D07914">
        <w:rPr>
          <w:rFonts w:cs="Calibri"/>
          <w:szCs w:val="18"/>
          <w:lang w:eastAsia="en-US"/>
        </w:rPr>
        <w:t xml:space="preserve">y, které nebude napraveno ani po písemné výzvě </w:t>
      </w:r>
      <w:r w:rsidR="000E3C8F" w:rsidRPr="00D07914">
        <w:rPr>
          <w:rFonts w:cs="Calibri"/>
          <w:szCs w:val="18"/>
          <w:lang w:eastAsia="en-US"/>
        </w:rPr>
        <w:t>Objednatel</w:t>
      </w:r>
      <w:r w:rsidRPr="00D07914">
        <w:rPr>
          <w:rFonts w:cs="Calibri"/>
          <w:szCs w:val="18"/>
          <w:lang w:eastAsia="en-US"/>
        </w:rPr>
        <w:t xml:space="preserve">e a ve lhůtě 10 (deset) pracovních dnů od doručení výzvy </w:t>
      </w:r>
      <w:r w:rsidR="000E3C8F" w:rsidRPr="00D07914">
        <w:rPr>
          <w:rFonts w:cs="Calibri"/>
          <w:szCs w:val="18"/>
          <w:lang w:eastAsia="en-US"/>
        </w:rPr>
        <w:t>Objednatel</w:t>
      </w:r>
      <w:r w:rsidRPr="00D07914">
        <w:rPr>
          <w:rFonts w:cs="Calibri"/>
          <w:szCs w:val="18"/>
          <w:lang w:eastAsia="en-US"/>
        </w:rPr>
        <w:t>e</w:t>
      </w:r>
      <w:r w:rsidR="00507D69">
        <w:rPr>
          <w:rFonts w:cs="Calibri"/>
          <w:szCs w:val="18"/>
          <w:lang w:eastAsia="en-US"/>
        </w:rPr>
        <w:t xml:space="preserve"> Zhotoviteli</w:t>
      </w:r>
      <w:r w:rsidRPr="00D07914">
        <w:rPr>
          <w:rFonts w:cs="Calibri"/>
          <w:szCs w:val="18"/>
          <w:lang w:eastAsia="en-US"/>
        </w:rPr>
        <w:t xml:space="preserve">, vzniká marným uplynutí uvedené lhůty </w:t>
      </w:r>
      <w:r w:rsidR="000E3C8F" w:rsidRPr="00D07914">
        <w:rPr>
          <w:rFonts w:cs="Calibri"/>
          <w:szCs w:val="18"/>
          <w:lang w:eastAsia="en-US"/>
        </w:rPr>
        <w:t>Objednatel</w:t>
      </w:r>
      <w:r w:rsidRPr="00D07914">
        <w:rPr>
          <w:rFonts w:cs="Calibri"/>
          <w:szCs w:val="18"/>
          <w:lang w:eastAsia="en-US"/>
        </w:rPr>
        <w:t xml:space="preserve">i vedle jiných práv sjednaných touto </w:t>
      </w:r>
      <w:r w:rsidR="00270AAE">
        <w:rPr>
          <w:rFonts w:cs="Calibri"/>
          <w:szCs w:val="18"/>
          <w:lang w:eastAsia="en-US"/>
        </w:rPr>
        <w:t>Smlouv</w:t>
      </w:r>
      <w:r w:rsidRPr="00D07914">
        <w:rPr>
          <w:rFonts w:cs="Calibri"/>
          <w:szCs w:val="18"/>
          <w:lang w:eastAsia="en-US"/>
        </w:rPr>
        <w:t xml:space="preserve">ou či vyplývajících ze zákona (zejména sankcí a nároku na náhradu škody) také právo provést </w:t>
      </w:r>
      <w:r w:rsidR="000E3C8F" w:rsidRPr="00D07914">
        <w:rPr>
          <w:rFonts w:cs="Calibri"/>
          <w:szCs w:val="18"/>
          <w:lang w:eastAsia="en-US"/>
        </w:rPr>
        <w:t>Zhotovitel</w:t>
      </w:r>
      <w:r w:rsidRPr="00D07914">
        <w:rPr>
          <w:rFonts w:cs="Calibri"/>
          <w:szCs w:val="18"/>
          <w:lang w:eastAsia="en-US"/>
        </w:rPr>
        <w:t xml:space="preserve">em nesplněnou povinnost či závazek sám či prostřednictvím třetí osoby, a to na náklady </w:t>
      </w:r>
      <w:r w:rsidR="000E3C8F" w:rsidRPr="00D07914">
        <w:rPr>
          <w:rFonts w:cs="Calibri"/>
          <w:szCs w:val="18"/>
          <w:lang w:eastAsia="en-US"/>
        </w:rPr>
        <w:t>Zhotovitel</w:t>
      </w:r>
      <w:r w:rsidRPr="00D07914">
        <w:rPr>
          <w:rFonts w:cs="Calibri"/>
          <w:szCs w:val="18"/>
          <w:lang w:eastAsia="en-US"/>
        </w:rPr>
        <w:t>e.</w:t>
      </w:r>
    </w:p>
    <w:p w14:paraId="511592DD" w14:textId="71E11326" w:rsidR="004E08D5" w:rsidRPr="00D07914" w:rsidRDefault="000E3C8F" w:rsidP="00526F96">
      <w:pPr>
        <w:pStyle w:val="Odstavecseseznamem"/>
        <w:widowControl w:val="0"/>
        <w:numPr>
          <w:ilvl w:val="1"/>
          <w:numId w:val="11"/>
        </w:numPr>
        <w:spacing w:before="120"/>
        <w:ind w:left="567" w:hanging="567"/>
        <w:contextualSpacing w:val="0"/>
        <w:jc w:val="both"/>
        <w:rPr>
          <w:rFonts w:cs="Calibri"/>
          <w:szCs w:val="18"/>
          <w:lang w:eastAsia="en-US"/>
        </w:rPr>
      </w:pPr>
      <w:r w:rsidRPr="00D07914">
        <w:rPr>
          <w:rFonts w:cs="Calibri"/>
          <w:szCs w:val="18"/>
          <w:lang w:eastAsia="en-US"/>
        </w:rPr>
        <w:t>Objednatel</w:t>
      </w:r>
      <w:r w:rsidR="004E08D5" w:rsidRPr="00D07914">
        <w:rPr>
          <w:rFonts w:cs="Calibri"/>
          <w:szCs w:val="18"/>
          <w:lang w:eastAsia="en-US"/>
        </w:rPr>
        <w:t xml:space="preserve">i vzniká právo na smluvní pokutu vůči </w:t>
      </w:r>
      <w:r w:rsidRPr="00D07914">
        <w:rPr>
          <w:rFonts w:cs="Calibri"/>
          <w:szCs w:val="18"/>
          <w:lang w:eastAsia="en-US"/>
        </w:rPr>
        <w:t>Zhotovitel</w:t>
      </w:r>
      <w:r w:rsidR="004E08D5" w:rsidRPr="00D07914">
        <w:rPr>
          <w:rFonts w:cs="Calibri"/>
          <w:szCs w:val="18"/>
          <w:lang w:eastAsia="en-US"/>
        </w:rPr>
        <w:t xml:space="preserve">i </w:t>
      </w:r>
      <w:r w:rsidR="00BA15F1" w:rsidRPr="00D07914">
        <w:rPr>
          <w:rFonts w:cs="Calibri"/>
          <w:szCs w:val="18"/>
          <w:lang w:eastAsia="en-US"/>
        </w:rPr>
        <w:t xml:space="preserve">(a </w:t>
      </w:r>
      <w:r w:rsidRPr="00D07914">
        <w:rPr>
          <w:rFonts w:cs="Calibri"/>
          <w:szCs w:val="18"/>
          <w:lang w:eastAsia="en-US"/>
        </w:rPr>
        <w:t>Zhotovitel</w:t>
      </w:r>
      <w:r w:rsidR="00BA15F1" w:rsidRPr="00D07914">
        <w:rPr>
          <w:rFonts w:cs="Calibri"/>
          <w:szCs w:val="18"/>
          <w:lang w:eastAsia="en-US"/>
        </w:rPr>
        <w:t xml:space="preserve">i povinnost takovou smluvní pokutu na základě výzvy </w:t>
      </w:r>
      <w:r w:rsidRPr="00D07914">
        <w:rPr>
          <w:rFonts w:cs="Calibri"/>
          <w:szCs w:val="18"/>
          <w:lang w:eastAsia="en-US"/>
        </w:rPr>
        <w:t>Objednatel</w:t>
      </w:r>
      <w:r w:rsidR="00BA15F1" w:rsidRPr="00D07914">
        <w:rPr>
          <w:rFonts w:cs="Calibri"/>
          <w:szCs w:val="18"/>
          <w:lang w:eastAsia="en-US"/>
        </w:rPr>
        <w:t xml:space="preserve">e uhradit) </w:t>
      </w:r>
      <w:r w:rsidR="004E08D5" w:rsidRPr="00D07914">
        <w:rPr>
          <w:rFonts w:cs="Calibri"/>
          <w:szCs w:val="18"/>
          <w:lang w:eastAsia="en-US"/>
        </w:rPr>
        <w:t>v těchto případech:</w:t>
      </w:r>
    </w:p>
    <w:p w14:paraId="07B66F29" w14:textId="13456B11" w:rsidR="006F5C8B" w:rsidRPr="00D07914" w:rsidRDefault="00926ED0" w:rsidP="00526F96">
      <w:pPr>
        <w:pStyle w:val="Odstavecseseznamem"/>
        <w:widowControl w:val="0"/>
        <w:numPr>
          <w:ilvl w:val="0"/>
          <w:numId w:val="12"/>
        </w:numPr>
        <w:tabs>
          <w:tab w:val="clear" w:pos="1068"/>
          <w:tab w:val="num" w:pos="1134"/>
        </w:tabs>
        <w:spacing w:before="60"/>
        <w:ind w:left="1134" w:hanging="567"/>
        <w:contextualSpacing w:val="0"/>
        <w:jc w:val="both"/>
        <w:rPr>
          <w:rFonts w:cs="Calibri"/>
          <w:szCs w:val="18"/>
          <w:lang w:eastAsia="en-US"/>
        </w:rPr>
      </w:pPr>
      <w:r w:rsidRPr="00D07914">
        <w:rPr>
          <w:bCs/>
        </w:rPr>
        <w:t xml:space="preserve">Za porušení povinnosti </w:t>
      </w:r>
      <w:r w:rsidR="000E3C8F" w:rsidRPr="00D07914">
        <w:rPr>
          <w:bCs/>
        </w:rPr>
        <w:t>Zhotovitel</w:t>
      </w:r>
      <w:r w:rsidRPr="00D07914">
        <w:rPr>
          <w:bCs/>
        </w:rPr>
        <w:t>e provést Dílo v</w:t>
      </w:r>
      <w:r w:rsidR="004B6E91" w:rsidRPr="00D07914">
        <w:rPr>
          <w:bCs/>
        </w:rPr>
        <w:t> Době provádění Díla</w:t>
      </w:r>
      <w:r w:rsidRPr="00D07914">
        <w:rPr>
          <w:bCs/>
        </w:rPr>
        <w:t xml:space="preserve"> je </w:t>
      </w:r>
      <w:r w:rsidR="000E3C8F" w:rsidRPr="00D07914">
        <w:rPr>
          <w:bCs/>
        </w:rPr>
        <w:t>Objednatel</w:t>
      </w:r>
      <w:r w:rsidRPr="00D07914">
        <w:rPr>
          <w:bCs/>
        </w:rPr>
        <w:t xml:space="preserve"> oprávněn požadovat po </w:t>
      </w:r>
      <w:r w:rsidR="000E3C8F" w:rsidRPr="00D07914">
        <w:rPr>
          <w:bCs/>
        </w:rPr>
        <w:t>Zhotovitel</w:t>
      </w:r>
      <w:r w:rsidRPr="00D07914">
        <w:rPr>
          <w:bCs/>
        </w:rPr>
        <w:t>i</w:t>
      </w:r>
      <w:r w:rsidRPr="00D07914" w:rsidDel="001E7931">
        <w:rPr>
          <w:bCs/>
        </w:rPr>
        <w:t xml:space="preserve"> </w:t>
      </w:r>
      <w:r w:rsidRPr="00D07914">
        <w:t>za každ</w:t>
      </w:r>
      <w:r w:rsidR="00FD45A6" w:rsidRPr="00D07914">
        <w:t xml:space="preserve">ý </w:t>
      </w:r>
      <w:r w:rsidRPr="00D07914">
        <w:t>započatý den prodlení</w:t>
      </w:r>
      <w:r w:rsidRPr="00D07914">
        <w:rPr>
          <w:bCs/>
        </w:rPr>
        <w:t xml:space="preserve"> úhradu smluvní pokuty ve výši 0,1 % </w:t>
      </w:r>
      <w:r w:rsidR="00B644B5" w:rsidRPr="00D07914">
        <w:rPr>
          <w:bCs/>
        </w:rPr>
        <w:t xml:space="preserve">(jedna desetina procenta) </w:t>
      </w:r>
      <w:r w:rsidRPr="00D07914">
        <w:t>z </w:t>
      </w:r>
      <w:r w:rsidR="00FD45A6" w:rsidRPr="00D07914">
        <w:t>C</w:t>
      </w:r>
      <w:r w:rsidRPr="00D07914">
        <w:t xml:space="preserve">eny </w:t>
      </w:r>
      <w:r w:rsidR="00FD45A6" w:rsidRPr="00D07914">
        <w:t>D</w:t>
      </w:r>
      <w:r w:rsidRPr="00D07914">
        <w:t>íla</w:t>
      </w:r>
      <w:r w:rsidR="00FD45A6" w:rsidRPr="00D07914">
        <w:t>;</w:t>
      </w:r>
    </w:p>
    <w:p w14:paraId="4C14351D" w14:textId="70DF004E" w:rsidR="00BF1227" w:rsidRPr="00DA7D02" w:rsidRDefault="00B1293F" w:rsidP="00526F96">
      <w:pPr>
        <w:pStyle w:val="Odstavecseseznamem"/>
        <w:widowControl w:val="0"/>
        <w:numPr>
          <w:ilvl w:val="0"/>
          <w:numId w:val="12"/>
        </w:numPr>
        <w:tabs>
          <w:tab w:val="clear" w:pos="1068"/>
          <w:tab w:val="num" w:pos="1134"/>
        </w:tabs>
        <w:spacing w:before="60"/>
        <w:ind w:left="1134" w:hanging="567"/>
        <w:contextualSpacing w:val="0"/>
        <w:jc w:val="both"/>
      </w:pPr>
      <w:r w:rsidRPr="00DA7D02">
        <w:t>Za porušení povinnosti odstranit omezení dopravy na silnici II/</w:t>
      </w:r>
      <w:r w:rsidR="00D63404" w:rsidRPr="00DA7D02">
        <w:t>494</w:t>
      </w:r>
      <w:r w:rsidRPr="00DA7D02">
        <w:t xml:space="preserve"> </w:t>
      </w:r>
      <w:r w:rsidR="00D845E2" w:rsidRPr="00DA7D02">
        <w:t xml:space="preserve">a umožnit její </w:t>
      </w:r>
      <w:r w:rsidR="00DD527A" w:rsidRPr="00DA7D02">
        <w:t>ú</w:t>
      </w:r>
      <w:r w:rsidR="00D845E2" w:rsidRPr="00DA7D02">
        <w:t xml:space="preserve">držbu </w:t>
      </w:r>
      <w:r w:rsidRPr="00DA7D02">
        <w:t xml:space="preserve">po dobu zimní sezóny dle </w:t>
      </w:r>
      <w:r w:rsidR="00DD527A" w:rsidRPr="00DA7D02">
        <w:rPr>
          <w:rFonts w:cs="Calibri"/>
          <w:szCs w:val="18"/>
          <w:lang w:eastAsia="en-US"/>
        </w:rPr>
        <w:t>odst</w:t>
      </w:r>
      <w:r w:rsidRPr="00DA7D02">
        <w:t>. 4.</w:t>
      </w:r>
      <w:r w:rsidR="00D845E2" w:rsidRPr="00DA7D02">
        <w:rPr>
          <w:rFonts w:cs="Calibri"/>
          <w:szCs w:val="18"/>
          <w:lang w:eastAsia="en-US"/>
        </w:rPr>
        <w:t>6</w:t>
      </w:r>
      <w:r w:rsidRPr="00DA7D02">
        <w:t xml:space="preserve"> je Objednatel oprávněn požadovat po Zhotoviteli úhradu smluvní pokuty ve výši </w:t>
      </w:r>
      <w:r w:rsidR="00357077" w:rsidRPr="00DA7D02">
        <w:rPr>
          <w:bCs/>
        </w:rPr>
        <w:t>20.000 Kč (dvacet tisíc korun českých)</w:t>
      </w:r>
      <w:r w:rsidR="00DD527A" w:rsidRPr="00DA7D02">
        <w:t xml:space="preserve"> </w:t>
      </w:r>
      <w:r w:rsidRPr="00DA7D02">
        <w:t>za každý započatý den prodlení</w:t>
      </w:r>
      <w:r w:rsidR="00BF1227" w:rsidRPr="00DA7D02">
        <w:t>.</w:t>
      </w:r>
    </w:p>
    <w:p w14:paraId="0B013059" w14:textId="3318AFD3" w:rsidR="004E08D5" w:rsidRPr="00DD527A" w:rsidRDefault="007E3D61" w:rsidP="00526F96">
      <w:pPr>
        <w:pStyle w:val="Odstavecseseznamem"/>
        <w:widowControl w:val="0"/>
        <w:numPr>
          <w:ilvl w:val="0"/>
          <w:numId w:val="12"/>
        </w:numPr>
        <w:tabs>
          <w:tab w:val="clear" w:pos="1068"/>
          <w:tab w:val="num" w:pos="1134"/>
        </w:tabs>
        <w:spacing w:before="60"/>
        <w:ind w:left="1134" w:hanging="567"/>
        <w:contextualSpacing w:val="0"/>
        <w:jc w:val="both"/>
        <w:rPr>
          <w:rFonts w:cs="Calibri"/>
          <w:szCs w:val="18"/>
          <w:lang w:eastAsia="en-US"/>
        </w:rPr>
      </w:pPr>
      <w:r>
        <w:rPr>
          <w:rFonts w:cs="Calibri"/>
          <w:bCs/>
          <w:szCs w:val="18"/>
          <w:lang w:eastAsia="en-US"/>
        </w:rPr>
        <w:t>Z</w:t>
      </w:r>
      <w:r w:rsidR="00FD45A6" w:rsidRPr="00DD527A">
        <w:rPr>
          <w:rFonts w:cs="Calibri"/>
          <w:bCs/>
          <w:szCs w:val="18"/>
          <w:lang w:eastAsia="en-US"/>
        </w:rPr>
        <w:t xml:space="preserve">a porušení povinnosti </w:t>
      </w:r>
      <w:r w:rsidR="000E3C8F" w:rsidRPr="00DD527A">
        <w:rPr>
          <w:rFonts w:cs="Calibri"/>
          <w:bCs/>
          <w:szCs w:val="18"/>
          <w:lang w:eastAsia="en-US"/>
        </w:rPr>
        <w:t>Zhotovitel</w:t>
      </w:r>
      <w:r w:rsidR="00FD45A6" w:rsidRPr="00DD527A">
        <w:rPr>
          <w:rFonts w:cs="Calibri"/>
          <w:bCs/>
          <w:szCs w:val="18"/>
          <w:lang w:eastAsia="en-US"/>
        </w:rPr>
        <w:t xml:space="preserve">e odstranit vady a nedodělky </w:t>
      </w:r>
      <w:r w:rsidR="00F565B9" w:rsidRPr="00DD527A">
        <w:rPr>
          <w:rFonts w:cs="Calibri"/>
          <w:bCs/>
          <w:szCs w:val="18"/>
          <w:lang w:eastAsia="en-US"/>
        </w:rPr>
        <w:t>D</w:t>
      </w:r>
      <w:r w:rsidR="00631A6D" w:rsidRPr="00DD527A">
        <w:rPr>
          <w:rFonts w:cs="Calibri"/>
          <w:bCs/>
          <w:szCs w:val="18"/>
          <w:lang w:eastAsia="en-US"/>
        </w:rPr>
        <w:t>í</w:t>
      </w:r>
      <w:r w:rsidR="00F565B9" w:rsidRPr="00DD527A">
        <w:rPr>
          <w:rFonts w:cs="Calibri"/>
          <w:bCs/>
          <w:szCs w:val="18"/>
          <w:lang w:eastAsia="en-US"/>
        </w:rPr>
        <w:t xml:space="preserve">la </w:t>
      </w:r>
      <w:r w:rsidR="00FD45A6" w:rsidRPr="00DD527A">
        <w:rPr>
          <w:rFonts w:cs="Calibri"/>
          <w:bCs/>
          <w:szCs w:val="18"/>
          <w:lang w:eastAsia="en-US"/>
        </w:rPr>
        <w:t xml:space="preserve">uvedené v předávacím protokolu ve sjednaném termínu je </w:t>
      </w:r>
      <w:r w:rsidR="000E3C8F" w:rsidRPr="00DD527A">
        <w:rPr>
          <w:rFonts w:cs="Calibri"/>
          <w:bCs/>
          <w:szCs w:val="18"/>
          <w:lang w:eastAsia="en-US"/>
        </w:rPr>
        <w:t>Objednatel</w:t>
      </w:r>
      <w:r w:rsidR="00FD45A6" w:rsidRPr="00DD527A">
        <w:rPr>
          <w:rFonts w:cs="Calibri"/>
          <w:bCs/>
          <w:szCs w:val="18"/>
          <w:lang w:eastAsia="en-US"/>
        </w:rPr>
        <w:t xml:space="preserve"> oprávněn požadovat po </w:t>
      </w:r>
      <w:r w:rsidR="000E3C8F" w:rsidRPr="00DD527A">
        <w:rPr>
          <w:rFonts w:cs="Calibri"/>
          <w:bCs/>
          <w:szCs w:val="18"/>
          <w:lang w:eastAsia="en-US"/>
        </w:rPr>
        <w:t>Zhotovitel</w:t>
      </w:r>
      <w:r w:rsidR="00FD45A6" w:rsidRPr="00DD527A">
        <w:rPr>
          <w:rFonts w:cs="Calibri"/>
          <w:bCs/>
          <w:szCs w:val="18"/>
          <w:lang w:eastAsia="en-US"/>
        </w:rPr>
        <w:t>i</w:t>
      </w:r>
      <w:r w:rsidR="00FD45A6" w:rsidRPr="00DD527A" w:rsidDel="001E7931">
        <w:rPr>
          <w:rFonts w:cs="Calibri"/>
          <w:bCs/>
          <w:szCs w:val="18"/>
          <w:lang w:eastAsia="en-US"/>
        </w:rPr>
        <w:t xml:space="preserve"> </w:t>
      </w:r>
      <w:r w:rsidR="00FD45A6" w:rsidRPr="00DD527A">
        <w:rPr>
          <w:rFonts w:cs="Calibri"/>
          <w:szCs w:val="18"/>
          <w:lang w:eastAsia="en-US"/>
        </w:rPr>
        <w:t>za každý započatý den prodlení</w:t>
      </w:r>
      <w:r w:rsidR="00FD45A6" w:rsidRPr="00DD527A">
        <w:rPr>
          <w:rFonts w:cs="Calibri"/>
          <w:bCs/>
          <w:szCs w:val="18"/>
          <w:lang w:eastAsia="en-US"/>
        </w:rPr>
        <w:t xml:space="preserve"> a každou vadu či nedodělek úhradu smluvní pokuty ve výši 1.000 Kč (jeden tisíc korun českých)</w:t>
      </w:r>
      <w:r w:rsidR="004E08D5" w:rsidRPr="00DD527A">
        <w:rPr>
          <w:rFonts w:cs="Calibri"/>
          <w:szCs w:val="18"/>
          <w:lang w:eastAsia="en-US"/>
        </w:rPr>
        <w:t xml:space="preserve">;  </w:t>
      </w:r>
    </w:p>
    <w:p w14:paraId="34CA85B6" w14:textId="2CB413A0" w:rsidR="002E1807" w:rsidRPr="00D07914" w:rsidRDefault="00FD45A6" w:rsidP="00526F96">
      <w:pPr>
        <w:pStyle w:val="Odstavecseseznamem"/>
        <w:widowControl w:val="0"/>
        <w:numPr>
          <w:ilvl w:val="0"/>
          <w:numId w:val="12"/>
        </w:numPr>
        <w:tabs>
          <w:tab w:val="clear" w:pos="1068"/>
          <w:tab w:val="num" w:pos="1134"/>
        </w:tabs>
        <w:spacing w:before="60"/>
        <w:ind w:left="1134" w:hanging="567"/>
        <w:contextualSpacing w:val="0"/>
        <w:jc w:val="both"/>
        <w:rPr>
          <w:rFonts w:cs="Calibri"/>
          <w:szCs w:val="18"/>
          <w:lang w:eastAsia="en-US"/>
        </w:rPr>
      </w:pPr>
      <w:r w:rsidRPr="00DD527A">
        <w:rPr>
          <w:bCs/>
        </w:rPr>
        <w:t>Za porušení</w:t>
      </w:r>
      <w:r w:rsidRPr="00D07914">
        <w:rPr>
          <w:bCs/>
        </w:rPr>
        <w:t xml:space="preserve"> povinnosti </w:t>
      </w:r>
      <w:r w:rsidR="000E3C8F" w:rsidRPr="00D07914">
        <w:rPr>
          <w:bCs/>
        </w:rPr>
        <w:t>Zhotovitel</w:t>
      </w:r>
      <w:r w:rsidRPr="00D07914">
        <w:rPr>
          <w:bCs/>
        </w:rPr>
        <w:t xml:space="preserve">e vyklidit staveniště a uvést ho do sjednaného stavu je </w:t>
      </w:r>
      <w:r w:rsidR="000E3C8F" w:rsidRPr="00D07914">
        <w:rPr>
          <w:bCs/>
        </w:rPr>
        <w:t>Objednatel</w:t>
      </w:r>
      <w:r w:rsidRPr="00D07914">
        <w:rPr>
          <w:bCs/>
        </w:rPr>
        <w:t xml:space="preserve"> oprávněn požadovat po </w:t>
      </w:r>
      <w:r w:rsidR="000E3C8F" w:rsidRPr="00D07914">
        <w:rPr>
          <w:bCs/>
        </w:rPr>
        <w:t>Zhotovitel</w:t>
      </w:r>
      <w:r w:rsidRPr="00D07914">
        <w:rPr>
          <w:bCs/>
        </w:rPr>
        <w:t>i</w:t>
      </w:r>
      <w:r w:rsidRPr="00D07914" w:rsidDel="001E7931">
        <w:rPr>
          <w:bCs/>
        </w:rPr>
        <w:t xml:space="preserve"> </w:t>
      </w:r>
      <w:r w:rsidRPr="00D07914">
        <w:rPr>
          <w:bCs/>
        </w:rPr>
        <w:t>úhradu smluvní pokuty ve výši 1.000 Kč (jeden tisíc korun českých) za každý započatý den prodlení</w:t>
      </w:r>
      <w:r w:rsidR="002E1807" w:rsidRPr="00D07914">
        <w:t>;</w:t>
      </w:r>
    </w:p>
    <w:p w14:paraId="23B85CF3" w14:textId="3B9E40C1" w:rsidR="008D6098" w:rsidRPr="00D07914" w:rsidRDefault="00FD45A6" w:rsidP="00526F96">
      <w:pPr>
        <w:pStyle w:val="Odstavecseseznamem"/>
        <w:widowControl w:val="0"/>
        <w:numPr>
          <w:ilvl w:val="0"/>
          <w:numId w:val="12"/>
        </w:numPr>
        <w:tabs>
          <w:tab w:val="clear" w:pos="1068"/>
          <w:tab w:val="num" w:pos="1134"/>
        </w:tabs>
        <w:spacing w:before="60"/>
        <w:ind w:left="1134" w:hanging="567"/>
        <w:contextualSpacing w:val="0"/>
        <w:jc w:val="both"/>
        <w:rPr>
          <w:rFonts w:cs="Calibri"/>
          <w:szCs w:val="18"/>
          <w:lang w:eastAsia="en-US"/>
        </w:rPr>
      </w:pPr>
      <w:r w:rsidRPr="00D07914">
        <w:rPr>
          <w:rFonts w:cs="Calibri"/>
          <w:bCs/>
          <w:szCs w:val="18"/>
          <w:lang w:eastAsia="en-US"/>
        </w:rPr>
        <w:t xml:space="preserve">Za porušení povinnosti </w:t>
      </w:r>
      <w:r w:rsidR="000E3C8F" w:rsidRPr="00D07914">
        <w:rPr>
          <w:rFonts w:cs="Calibri"/>
          <w:bCs/>
          <w:szCs w:val="18"/>
          <w:lang w:eastAsia="en-US"/>
        </w:rPr>
        <w:t>Zhotovitel</w:t>
      </w:r>
      <w:r w:rsidRPr="00D07914">
        <w:rPr>
          <w:rFonts w:cs="Calibri"/>
          <w:bCs/>
          <w:szCs w:val="18"/>
          <w:lang w:eastAsia="en-US"/>
        </w:rPr>
        <w:t xml:space="preserve">e odstranit </w:t>
      </w:r>
      <w:r w:rsidR="00634886">
        <w:rPr>
          <w:rFonts w:cs="Calibri"/>
          <w:bCs/>
          <w:szCs w:val="18"/>
          <w:lang w:eastAsia="en-US"/>
        </w:rPr>
        <w:t>vytknutou</w:t>
      </w:r>
      <w:r w:rsidRPr="00D07914">
        <w:rPr>
          <w:rFonts w:cs="Calibri"/>
          <w:bCs/>
          <w:szCs w:val="18"/>
          <w:lang w:eastAsia="en-US"/>
        </w:rPr>
        <w:t xml:space="preserve"> vadu Díla ve sjednané lhůtě je </w:t>
      </w:r>
      <w:r w:rsidR="000E3C8F" w:rsidRPr="00D07914">
        <w:rPr>
          <w:rFonts w:cs="Calibri"/>
          <w:bCs/>
          <w:szCs w:val="18"/>
          <w:lang w:eastAsia="en-US"/>
        </w:rPr>
        <w:t>Objednatel</w:t>
      </w:r>
      <w:r w:rsidRPr="00D07914">
        <w:rPr>
          <w:rFonts w:cs="Calibri"/>
          <w:bCs/>
          <w:szCs w:val="18"/>
          <w:lang w:eastAsia="en-US"/>
        </w:rPr>
        <w:t xml:space="preserve"> oprávněn požadovat po </w:t>
      </w:r>
      <w:r w:rsidR="000E3C8F" w:rsidRPr="00D07914">
        <w:rPr>
          <w:rFonts w:cs="Calibri"/>
          <w:bCs/>
          <w:szCs w:val="18"/>
          <w:lang w:eastAsia="en-US"/>
        </w:rPr>
        <w:t>Zhotovitel</w:t>
      </w:r>
      <w:r w:rsidRPr="00D07914">
        <w:rPr>
          <w:rFonts w:cs="Calibri"/>
          <w:bCs/>
          <w:szCs w:val="18"/>
          <w:lang w:eastAsia="en-US"/>
        </w:rPr>
        <w:t>i</w:t>
      </w:r>
      <w:r w:rsidRPr="00D07914" w:rsidDel="001E7931">
        <w:rPr>
          <w:rFonts w:cs="Calibri"/>
          <w:bCs/>
          <w:szCs w:val="18"/>
          <w:lang w:eastAsia="en-US"/>
        </w:rPr>
        <w:t xml:space="preserve"> </w:t>
      </w:r>
      <w:r w:rsidRPr="00D07914">
        <w:rPr>
          <w:rFonts w:cs="Calibri"/>
          <w:szCs w:val="18"/>
          <w:lang w:eastAsia="en-US"/>
        </w:rPr>
        <w:t>za každý započatý den prodlení</w:t>
      </w:r>
      <w:r w:rsidRPr="00D07914">
        <w:rPr>
          <w:rFonts w:cs="Calibri"/>
          <w:bCs/>
          <w:szCs w:val="18"/>
          <w:lang w:eastAsia="en-US"/>
        </w:rPr>
        <w:t xml:space="preserve"> a každou vadu Díla úhradu smluvní pokuty ve výši 1.000 Kč (jeden tisíc korun českých)</w:t>
      </w:r>
      <w:r w:rsidR="00F50E4F" w:rsidRPr="00D07914">
        <w:rPr>
          <w:rFonts w:cs="Calibri"/>
          <w:szCs w:val="18"/>
          <w:lang w:eastAsia="en-US"/>
        </w:rPr>
        <w:t>;</w:t>
      </w:r>
      <w:r w:rsidR="008D6098" w:rsidRPr="00D07914">
        <w:rPr>
          <w:rFonts w:cs="Calibri"/>
          <w:szCs w:val="18"/>
          <w:lang w:eastAsia="en-US"/>
        </w:rPr>
        <w:t xml:space="preserve"> </w:t>
      </w:r>
    </w:p>
    <w:p w14:paraId="4010FCAC" w14:textId="255D21FA" w:rsidR="004B6E91" w:rsidRPr="00D07914" w:rsidRDefault="00B71F6F" w:rsidP="00526F96">
      <w:pPr>
        <w:pStyle w:val="Odstavecseseznamem"/>
        <w:widowControl w:val="0"/>
        <w:numPr>
          <w:ilvl w:val="0"/>
          <w:numId w:val="12"/>
        </w:numPr>
        <w:tabs>
          <w:tab w:val="clear" w:pos="1068"/>
          <w:tab w:val="num" w:pos="1134"/>
        </w:tabs>
        <w:spacing w:before="60"/>
        <w:ind w:left="1134" w:hanging="567"/>
        <w:contextualSpacing w:val="0"/>
        <w:jc w:val="both"/>
        <w:rPr>
          <w:rFonts w:cs="Calibri"/>
          <w:sz w:val="8"/>
          <w:szCs w:val="8"/>
          <w:lang w:eastAsia="en-US"/>
        </w:rPr>
      </w:pPr>
      <w:r w:rsidRPr="00D07914">
        <w:rPr>
          <w:rFonts w:cs="Calibri"/>
          <w:bCs/>
          <w:szCs w:val="18"/>
          <w:lang w:eastAsia="en-US"/>
        </w:rPr>
        <w:t xml:space="preserve">Za porušení povinnosti </w:t>
      </w:r>
      <w:r w:rsidR="000E3C8F" w:rsidRPr="00D07914">
        <w:rPr>
          <w:rFonts w:cs="Calibri"/>
          <w:bCs/>
          <w:szCs w:val="18"/>
          <w:lang w:eastAsia="en-US"/>
        </w:rPr>
        <w:t>Zhotovitel</w:t>
      </w:r>
      <w:r w:rsidRPr="00D07914">
        <w:rPr>
          <w:rFonts w:cs="Calibri"/>
          <w:bCs/>
          <w:szCs w:val="18"/>
          <w:lang w:eastAsia="en-US"/>
        </w:rPr>
        <w:t xml:space="preserve">e dodržet při skladování, dopravě a pokládce vlastnosti asfaltových směsí stanovené v TKP staveb pozemních komunikací, kapitola 7 Hutněné asfaltové vrstvy, TP a navazující ČSN 73 6121 Hutněné asfaltové vrstvy je </w:t>
      </w:r>
      <w:r w:rsidR="000E3C8F" w:rsidRPr="00D07914">
        <w:rPr>
          <w:rFonts w:cs="Calibri"/>
          <w:bCs/>
          <w:szCs w:val="18"/>
          <w:lang w:eastAsia="en-US"/>
        </w:rPr>
        <w:t>Objednatel</w:t>
      </w:r>
      <w:r w:rsidRPr="00D07914">
        <w:rPr>
          <w:rFonts w:cs="Calibri"/>
          <w:bCs/>
          <w:szCs w:val="18"/>
          <w:lang w:eastAsia="en-US"/>
        </w:rPr>
        <w:t xml:space="preserve"> oprávněn požadovat po </w:t>
      </w:r>
      <w:r w:rsidR="000E3C8F" w:rsidRPr="00D07914">
        <w:rPr>
          <w:rFonts w:cs="Calibri"/>
          <w:bCs/>
          <w:szCs w:val="18"/>
          <w:lang w:eastAsia="en-US"/>
        </w:rPr>
        <w:t>Zhotovitel</w:t>
      </w:r>
      <w:r w:rsidRPr="00D07914">
        <w:rPr>
          <w:rFonts w:cs="Calibri"/>
          <w:bCs/>
          <w:szCs w:val="18"/>
          <w:lang w:eastAsia="en-US"/>
        </w:rPr>
        <w:t>i</w:t>
      </w:r>
      <w:r w:rsidRPr="00D07914" w:rsidDel="001E7931">
        <w:rPr>
          <w:rFonts w:cs="Calibri"/>
          <w:bCs/>
          <w:szCs w:val="18"/>
          <w:lang w:eastAsia="en-US"/>
        </w:rPr>
        <w:t xml:space="preserve"> </w:t>
      </w:r>
      <w:r w:rsidRPr="00D07914">
        <w:rPr>
          <w:rFonts w:cs="Calibri"/>
          <w:bCs/>
          <w:szCs w:val="18"/>
          <w:lang w:eastAsia="en-US"/>
        </w:rPr>
        <w:t xml:space="preserve">úhradu smluvní pokuty ve výši 20.000 </w:t>
      </w:r>
      <w:r w:rsidR="000D3441" w:rsidRPr="00D07914">
        <w:rPr>
          <w:rFonts w:cs="Calibri"/>
          <w:bCs/>
          <w:szCs w:val="18"/>
          <w:lang w:eastAsia="en-US"/>
        </w:rPr>
        <w:t xml:space="preserve">Kč </w:t>
      </w:r>
      <w:r w:rsidRPr="00D07914">
        <w:rPr>
          <w:rFonts w:cs="Calibri"/>
          <w:bCs/>
          <w:szCs w:val="18"/>
          <w:lang w:eastAsia="en-US"/>
        </w:rPr>
        <w:t>(dvacet tisíc</w:t>
      </w:r>
      <w:r w:rsidR="000D3441" w:rsidRPr="00D07914">
        <w:rPr>
          <w:rFonts w:cs="Calibri"/>
          <w:bCs/>
          <w:szCs w:val="18"/>
          <w:lang w:eastAsia="en-US"/>
        </w:rPr>
        <w:t xml:space="preserve"> korun českých</w:t>
      </w:r>
      <w:r w:rsidRPr="00D07914">
        <w:rPr>
          <w:rFonts w:cs="Calibri"/>
          <w:bCs/>
          <w:szCs w:val="18"/>
          <w:lang w:eastAsia="en-US"/>
        </w:rPr>
        <w:t>) za každé porušení této povinnosti</w:t>
      </w:r>
      <w:r w:rsidR="004B6E91" w:rsidRPr="00D07914">
        <w:rPr>
          <w:rFonts w:cs="Calibri"/>
          <w:bCs/>
          <w:szCs w:val="18"/>
          <w:lang w:eastAsia="en-US"/>
        </w:rPr>
        <w:t>.</w:t>
      </w:r>
    </w:p>
    <w:p w14:paraId="7F5E3899" w14:textId="6F6A67A7" w:rsidR="004E08D5" w:rsidRPr="00ED48A6" w:rsidRDefault="004B6E91" w:rsidP="00526F96">
      <w:pPr>
        <w:pStyle w:val="Odstavecseseznamem"/>
        <w:widowControl w:val="0"/>
        <w:numPr>
          <w:ilvl w:val="0"/>
          <w:numId w:val="12"/>
        </w:numPr>
        <w:tabs>
          <w:tab w:val="clear" w:pos="1068"/>
          <w:tab w:val="num" w:pos="1134"/>
        </w:tabs>
        <w:spacing w:before="60"/>
        <w:ind w:left="1134" w:hanging="567"/>
        <w:contextualSpacing w:val="0"/>
        <w:jc w:val="both"/>
        <w:rPr>
          <w:rFonts w:cs="Calibri"/>
          <w:sz w:val="8"/>
          <w:szCs w:val="8"/>
          <w:lang w:eastAsia="en-US"/>
        </w:rPr>
      </w:pPr>
      <w:r w:rsidRPr="00D07914">
        <w:rPr>
          <w:bCs/>
        </w:rPr>
        <w:t>V případě pozdního předání daňového dokladu Objednateli je Objednatel oprávněn požadovat po Zhotoviteli úhradu smluvní pokuty ve výši 50.</w:t>
      </w:r>
      <w:r w:rsidR="00960DFE" w:rsidRPr="00D07914">
        <w:rPr>
          <w:bCs/>
        </w:rPr>
        <w:t>0</w:t>
      </w:r>
      <w:r w:rsidRPr="00D07914">
        <w:rPr>
          <w:bCs/>
        </w:rPr>
        <w:t xml:space="preserve">00 </w:t>
      </w:r>
      <w:r w:rsidRPr="00ED48A6">
        <w:rPr>
          <w:bCs/>
        </w:rPr>
        <w:t>Kč (padesát tisíc korun českých). Za pozdní předání daňového dokladu se pro účely tohoto ujednání považuje předání daňového dokladu později než 15. kalendářní den po uskutečnění zdanitelného plnění</w:t>
      </w:r>
      <w:r w:rsidR="004E08D5" w:rsidRPr="00ED48A6">
        <w:t>.</w:t>
      </w:r>
    </w:p>
    <w:p w14:paraId="60176475" w14:textId="32F34153" w:rsidR="00B729D7" w:rsidRPr="00D07914" w:rsidRDefault="00B729D7" w:rsidP="00526F96">
      <w:pPr>
        <w:pStyle w:val="Odstavecseseznamem"/>
        <w:widowControl w:val="0"/>
        <w:numPr>
          <w:ilvl w:val="0"/>
          <w:numId w:val="12"/>
        </w:numPr>
        <w:tabs>
          <w:tab w:val="clear" w:pos="1068"/>
          <w:tab w:val="num" w:pos="1134"/>
        </w:tabs>
        <w:spacing w:before="60"/>
        <w:ind w:left="1134" w:hanging="567"/>
        <w:contextualSpacing w:val="0"/>
        <w:jc w:val="both"/>
        <w:rPr>
          <w:rFonts w:cs="Calibri"/>
          <w:szCs w:val="18"/>
          <w:lang w:eastAsia="en-US"/>
        </w:rPr>
      </w:pPr>
      <w:r w:rsidRPr="00ED48A6">
        <w:rPr>
          <w:rFonts w:cs="Calibri"/>
          <w:szCs w:val="18"/>
          <w:lang w:eastAsia="en-US"/>
        </w:rPr>
        <w:t xml:space="preserve">V případě, kdy </w:t>
      </w:r>
      <w:r w:rsidR="00B012BE" w:rsidRPr="00ED48A6">
        <w:rPr>
          <w:rFonts w:cs="Calibri"/>
          <w:szCs w:val="18"/>
          <w:lang w:eastAsia="en-US"/>
        </w:rPr>
        <w:t>Z</w:t>
      </w:r>
      <w:r w:rsidRPr="00ED48A6">
        <w:rPr>
          <w:rFonts w:cs="Calibri"/>
          <w:szCs w:val="18"/>
          <w:lang w:eastAsia="en-US"/>
        </w:rPr>
        <w:t xml:space="preserve">hotovitel bez předchozího písemného souhlasu </w:t>
      </w:r>
      <w:r w:rsidR="00B012BE" w:rsidRPr="00ED48A6">
        <w:rPr>
          <w:rFonts w:cs="Calibri"/>
          <w:szCs w:val="18"/>
          <w:lang w:eastAsia="en-US"/>
        </w:rPr>
        <w:t>O</w:t>
      </w:r>
      <w:r w:rsidRPr="00ED48A6">
        <w:rPr>
          <w:rFonts w:cs="Calibri"/>
          <w:szCs w:val="18"/>
          <w:lang w:eastAsia="en-US"/>
        </w:rPr>
        <w:t xml:space="preserve">bjednatele využije pro účely dodávek živičné směsi pro realizaci </w:t>
      </w:r>
      <w:r w:rsidR="00B012BE" w:rsidRPr="00ED48A6">
        <w:rPr>
          <w:rFonts w:cs="Calibri"/>
          <w:szCs w:val="18"/>
          <w:lang w:eastAsia="en-US"/>
        </w:rPr>
        <w:t>D</w:t>
      </w:r>
      <w:r w:rsidRPr="00ED48A6">
        <w:rPr>
          <w:rFonts w:cs="Calibri"/>
          <w:szCs w:val="18"/>
          <w:lang w:eastAsia="en-US"/>
        </w:rPr>
        <w:t xml:space="preserve">íla jinou obalovnu, než je </w:t>
      </w:r>
      <w:r w:rsidR="00B012BE" w:rsidRPr="00ED48A6">
        <w:rPr>
          <w:rFonts w:cs="Calibri"/>
          <w:szCs w:val="18"/>
          <w:lang w:eastAsia="en-US"/>
        </w:rPr>
        <w:t>O</w:t>
      </w:r>
      <w:r w:rsidRPr="00ED48A6">
        <w:rPr>
          <w:rFonts w:cs="Calibri"/>
          <w:szCs w:val="18"/>
          <w:lang w:eastAsia="en-US"/>
        </w:rPr>
        <w:t>balovna (</w:t>
      </w:r>
      <w:r w:rsidR="008F3988">
        <w:rPr>
          <w:rFonts w:cs="Calibri"/>
          <w:szCs w:val="18"/>
          <w:lang w:eastAsia="en-US"/>
        </w:rPr>
        <w:t>viz</w:t>
      </w:r>
      <w:r w:rsidRPr="00D028C4">
        <w:rPr>
          <w:rFonts w:cs="Calibri"/>
          <w:szCs w:val="18"/>
          <w:lang w:eastAsia="en-US"/>
        </w:rPr>
        <w:t xml:space="preserve"> </w:t>
      </w:r>
      <w:r w:rsidR="00B012BE" w:rsidRPr="00D028C4">
        <w:rPr>
          <w:rFonts w:cs="Calibri"/>
          <w:szCs w:val="18"/>
          <w:lang w:eastAsia="en-US"/>
        </w:rPr>
        <w:t>odst. 12.</w:t>
      </w:r>
      <w:r w:rsidR="00D028C4" w:rsidRPr="00D028C4">
        <w:rPr>
          <w:rFonts w:cs="Calibri"/>
          <w:szCs w:val="18"/>
          <w:lang w:eastAsia="en-US"/>
        </w:rPr>
        <w:t>6</w:t>
      </w:r>
      <w:r w:rsidR="00B012BE" w:rsidRPr="00D028C4">
        <w:rPr>
          <w:rFonts w:cs="Calibri"/>
          <w:szCs w:val="18"/>
          <w:lang w:eastAsia="en-US"/>
        </w:rPr>
        <w:t xml:space="preserve"> </w:t>
      </w:r>
      <w:r w:rsidR="00270AAE">
        <w:rPr>
          <w:rFonts w:cs="Calibri"/>
          <w:szCs w:val="18"/>
          <w:lang w:eastAsia="en-US"/>
        </w:rPr>
        <w:t>Smlouv</w:t>
      </w:r>
      <w:r w:rsidR="00B012BE" w:rsidRPr="00D028C4">
        <w:rPr>
          <w:rFonts w:cs="Calibri"/>
          <w:szCs w:val="18"/>
          <w:lang w:eastAsia="en-US"/>
        </w:rPr>
        <w:t>y</w:t>
      </w:r>
      <w:r w:rsidR="00B012BE" w:rsidRPr="00ED48A6">
        <w:rPr>
          <w:rFonts w:cs="Calibri"/>
          <w:szCs w:val="18"/>
          <w:lang w:eastAsia="en-US"/>
        </w:rPr>
        <w:t>)</w:t>
      </w:r>
      <w:r w:rsidRPr="00ED48A6">
        <w:rPr>
          <w:rFonts w:cs="Calibri"/>
          <w:szCs w:val="18"/>
          <w:lang w:eastAsia="en-US"/>
        </w:rPr>
        <w:t xml:space="preserve"> je </w:t>
      </w:r>
      <w:r w:rsidR="00123867" w:rsidRPr="00ED48A6">
        <w:rPr>
          <w:rFonts w:cs="Calibri"/>
          <w:szCs w:val="18"/>
          <w:lang w:eastAsia="en-US"/>
        </w:rPr>
        <w:t>O</w:t>
      </w:r>
      <w:r w:rsidRPr="00ED48A6">
        <w:rPr>
          <w:rFonts w:cs="Calibri"/>
          <w:szCs w:val="18"/>
          <w:lang w:eastAsia="en-US"/>
        </w:rPr>
        <w:t xml:space="preserve">bjednatel oprávněn požadovat po </w:t>
      </w:r>
      <w:r w:rsidR="00123867" w:rsidRPr="00ED48A6">
        <w:rPr>
          <w:rFonts w:cs="Calibri"/>
          <w:szCs w:val="18"/>
          <w:lang w:eastAsia="en-US"/>
        </w:rPr>
        <w:t>Z</w:t>
      </w:r>
      <w:r w:rsidRPr="00ED48A6">
        <w:rPr>
          <w:rFonts w:cs="Calibri"/>
          <w:szCs w:val="18"/>
          <w:lang w:eastAsia="en-US"/>
        </w:rPr>
        <w:t xml:space="preserve">hotoviteli úhradu </w:t>
      </w:r>
      <w:r w:rsidRPr="00D07914">
        <w:rPr>
          <w:rFonts w:cs="Calibri"/>
          <w:szCs w:val="18"/>
          <w:lang w:eastAsia="en-US"/>
        </w:rPr>
        <w:t xml:space="preserve">smluvní pokuty ve výši </w:t>
      </w:r>
      <w:r w:rsidR="00D07914" w:rsidRPr="00D07914">
        <w:rPr>
          <w:rFonts w:cs="Calibri"/>
          <w:szCs w:val="18"/>
          <w:lang w:eastAsia="en-US"/>
        </w:rPr>
        <w:t>1</w:t>
      </w:r>
      <w:r w:rsidRPr="00D07914">
        <w:rPr>
          <w:rFonts w:cs="Calibri"/>
          <w:szCs w:val="18"/>
          <w:lang w:eastAsia="en-US"/>
        </w:rPr>
        <w:t xml:space="preserve"> % </w:t>
      </w:r>
      <w:r w:rsidR="00123867" w:rsidRPr="00D07914">
        <w:rPr>
          <w:rFonts w:cs="Calibri"/>
          <w:szCs w:val="18"/>
          <w:lang w:eastAsia="en-US"/>
        </w:rPr>
        <w:t>(</w:t>
      </w:r>
      <w:r w:rsidR="00D07914" w:rsidRPr="00D07914">
        <w:rPr>
          <w:rFonts w:cs="Calibri"/>
          <w:szCs w:val="18"/>
          <w:lang w:eastAsia="en-US"/>
        </w:rPr>
        <w:t xml:space="preserve">jedno </w:t>
      </w:r>
      <w:r w:rsidR="00123867" w:rsidRPr="00D07914">
        <w:rPr>
          <w:rFonts w:cs="Calibri"/>
          <w:szCs w:val="18"/>
          <w:lang w:eastAsia="en-US"/>
        </w:rPr>
        <w:t>procent</w:t>
      </w:r>
      <w:r w:rsidR="00D07914" w:rsidRPr="00D07914">
        <w:rPr>
          <w:rFonts w:cs="Calibri"/>
          <w:szCs w:val="18"/>
          <w:lang w:eastAsia="en-US"/>
        </w:rPr>
        <w:t>o</w:t>
      </w:r>
      <w:r w:rsidR="00123867" w:rsidRPr="00D07914">
        <w:rPr>
          <w:rFonts w:cs="Calibri"/>
          <w:szCs w:val="18"/>
          <w:lang w:eastAsia="en-US"/>
        </w:rPr>
        <w:t xml:space="preserve">) </w:t>
      </w:r>
      <w:r w:rsidRPr="00D07914">
        <w:rPr>
          <w:rFonts w:cs="Calibri"/>
          <w:szCs w:val="18"/>
          <w:lang w:eastAsia="en-US"/>
        </w:rPr>
        <w:t xml:space="preserve">z </w:t>
      </w:r>
      <w:r w:rsidR="00E63AF4" w:rsidRPr="00D07914">
        <w:rPr>
          <w:rFonts w:cs="Calibri"/>
          <w:szCs w:val="18"/>
          <w:lang w:eastAsia="en-US"/>
        </w:rPr>
        <w:t>C</w:t>
      </w:r>
      <w:r w:rsidRPr="00D07914">
        <w:rPr>
          <w:rFonts w:cs="Calibri"/>
          <w:szCs w:val="18"/>
          <w:lang w:eastAsia="en-US"/>
        </w:rPr>
        <w:t xml:space="preserve">eny </w:t>
      </w:r>
      <w:r w:rsidR="00E63AF4" w:rsidRPr="00D07914">
        <w:rPr>
          <w:rFonts w:cs="Calibri"/>
          <w:szCs w:val="18"/>
          <w:lang w:eastAsia="en-US"/>
        </w:rPr>
        <w:t>D</w:t>
      </w:r>
      <w:r w:rsidRPr="00D07914">
        <w:rPr>
          <w:rFonts w:cs="Calibri"/>
          <w:szCs w:val="18"/>
          <w:lang w:eastAsia="en-US"/>
        </w:rPr>
        <w:t>íla</w:t>
      </w:r>
      <w:r w:rsidR="00E63AF4" w:rsidRPr="00D07914">
        <w:rPr>
          <w:rFonts w:cs="Calibri"/>
          <w:szCs w:val="18"/>
          <w:lang w:eastAsia="en-US"/>
        </w:rPr>
        <w:t>.</w:t>
      </w:r>
    </w:p>
    <w:p w14:paraId="39EE9AE7" w14:textId="632223E7" w:rsidR="004E08D5" w:rsidRPr="00ED48A6" w:rsidRDefault="004E08D5" w:rsidP="00526F96">
      <w:pPr>
        <w:pStyle w:val="Odstavecseseznamem"/>
        <w:widowControl w:val="0"/>
        <w:numPr>
          <w:ilvl w:val="1"/>
          <w:numId w:val="11"/>
        </w:numPr>
        <w:spacing w:before="120"/>
        <w:ind w:left="567" w:hanging="567"/>
        <w:contextualSpacing w:val="0"/>
        <w:jc w:val="both"/>
        <w:rPr>
          <w:rFonts w:cs="Calibri"/>
          <w:szCs w:val="18"/>
          <w:lang w:eastAsia="en-US"/>
        </w:rPr>
      </w:pPr>
      <w:r w:rsidRPr="00ED48A6">
        <w:rPr>
          <w:rFonts w:cs="Calibri"/>
          <w:szCs w:val="18"/>
          <w:lang w:eastAsia="en-US"/>
        </w:rPr>
        <w:t xml:space="preserve">V případě prodlení </w:t>
      </w:r>
      <w:r w:rsidR="000E3C8F" w:rsidRPr="00ED48A6">
        <w:rPr>
          <w:rFonts w:cs="Calibri"/>
          <w:szCs w:val="18"/>
          <w:lang w:eastAsia="en-US"/>
        </w:rPr>
        <w:t>Objednatel</w:t>
      </w:r>
      <w:r w:rsidRPr="00ED48A6">
        <w:rPr>
          <w:rFonts w:cs="Calibri"/>
          <w:szCs w:val="18"/>
          <w:lang w:eastAsia="en-US"/>
        </w:rPr>
        <w:t xml:space="preserve">e s úhradou Ceny Díla (nebo její části) je </w:t>
      </w:r>
      <w:r w:rsidR="000E3C8F" w:rsidRPr="00ED48A6">
        <w:rPr>
          <w:rFonts w:cs="Calibri"/>
          <w:szCs w:val="18"/>
          <w:lang w:eastAsia="en-US"/>
        </w:rPr>
        <w:t>Zhotovitel</w:t>
      </w:r>
      <w:r w:rsidRPr="00ED48A6">
        <w:rPr>
          <w:rFonts w:cs="Calibri"/>
          <w:szCs w:val="18"/>
          <w:lang w:eastAsia="en-US"/>
        </w:rPr>
        <w:t xml:space="preserve"> oprávněn požadovat po </w:t>
      </w:r>
      <w:r w:rsidR="000E3C8F" w:rsidRPr="00ED48A6">
        <w:rPr>
          <w:rFonts w:cs="Calibri"/>
          <w:szCs w:val="18"/>
          <w:lang w:eastAsia="en-US"/>
        </w:rPr>
        <w:t>Objednatel</w:t>
      </w:r>
      <w:r w:rsidRPr="00ED48A6">
        <w:rPr>
          <w:rFonts w:cs="Calibri"/>
          <w:szCs w:val="18"/>
          <w:lang w:eastAsia="en-US"/>
        </w:rPr>
        <w:t>i úhradu</w:t>
      </w:r>
      <w:r w:rsidR="00D62AA2" w:rsidRPr="00ED48A6">
        <w:rPr>
          <w:rFonts w:cs="Calibri"/>
          <w:szCs w:val="18"/>
          <w:lang w:eastAsia="en-US"/>
        </w:rPr>
        <w:t xml:space="preserve"> zákonného</w:t>
      </w:r>
      <w:r w:rsidR="00C85385" w:rsidRPr="00ED48A6">
        <w:rPr>
          <w:rFonts w:cs="Calibri"/>
          <w:szCs w:val="18"/>
          <w:lang w:eastAsia="en-US"/>
        </w:rPr>
        <w:t xml:space="preserve"> </w:t>
      </w:r>
      <w:r w:rsidRPr="00ED48A6">
        <w:t>úroku z prodlení</w:t>
      </w:r>
      <w:r w:rsidRPr="00ED48A6">
        <w:rPr>
          <w:rFonts w:cs="Calibri"/>
          <w:szCs w:val="18"/>
          <w:lang w:eastAsia="en-US"/>
        </w:rPr>
        <w:t>.</w:t>
      </w:r>
    </w:p>
    <w:p w14:paraId="23421668" w14:textId="2FC83175" w:rsidR="00D62AA2" w:rsidRPr="00ED48A6" w:rsidRDefault="00D62AA2" w:rsidP="00526F96">
      <w:pPr>
        <w:pStyle w:val="Odstavecseseznamem"/>
        <w:widowControl w:val="0"/>
        <w:numPr>
          <w:ilvl w:val="1"/>
          <w:numId w:val="11"/>
        </w:numPr>
        <w:spacing w:before="120"/>
        <w:ind w:left="567" w:hanging="567"/>
        <w:contextualSpacing w:val="0"/>
        <w:jc w:val="both"/>
        <w:rPr>
          <w:rFonts w:cs="Calibri"/>
          <w:szCs w:val="18"/>
          <w:lang w:eastAsia="en-US"/>
        </w:rPr>
      </w:pPr>
      <w:r w:rsidRPr="00ED48A6">
        <w:rPr>
          <w:rFonts w:cs="Calibri"/>
          <w:szCs w:val="18"/>
          <w:lang w:eastAsia="en-US"/>
        </w:rPr>
        <w:t xml:space="preserve">Nárok </w:t>
      </w:r>
      <w:r w:rsidR="000E3C8F" w:rsidRPr="00ED48A6">
        <w:rPr>
          <w:rFonts w:cs="Calibri"/>
          <w:szCs w:val="18"/>
          <w:lang w:eastAsia="en-US"/>
        </w:rPr>
        <w:t>Objednatel</w:t>
      </w:r>
      <w:r w:rsidRPr="00ED48A6">
        <w:rPr>
          <w:rFonts w:cs="Calibri"/>
          <w:szCs w:val="18"/>
          <w:lang w:eastAsia="en-US"/>
        </w:rPr>
        <w:t>e na náhradu případné škody není sjednáním ani úhradou shora uvedených smluvních pokut jakkoli dotčen.</w:t>
      </w:r>
    </w:p>
    <w:p w14:paraId="2765F41A" w14:textId="532B6142" w:rsidR="00005EDE" w:rsidRPr="00ED48A6" w:rsidRDefault="00005EDE" w:rsidP="00E717A6">
      <w:pPr>
        <w:widowControl w:val="0"/>
        <w:spacing w:before="480"/>
        <w:jc w:val="both"/>
      </w:pPr>
      <w:r w:rsidRPr="00ED48A6">
        <w:rPr>
          <w:b/>
          <w:bCs/>
        </w:rPr>
        <w:t xml:space="preserve">XII. </w:t>
      </w:r>
      <w:r w:rsidR="00B35229" w:rsidRPr="00ED48A6">
        <w:rPr>
          <w:b/>
          <w:bCs/>
        </w:rPr>
        <w:t>Ujednání o poddodavatelích</w:t>
      </w:r>
      <w:r w:rsidR="00026C21" w:rsidRPr="00ED48A6">
        <w:rPr>
          <w:b/>
          <w:bCs/>
        </w:rPr>
        <w:t xml:space="preserve"> </w:t>
      </w:r>
    </w:p>
    <w:p w14:paraId="3FB33BD6" w14:textId="7150F7D6" w:rsidR="0028446F" w:rsidRPr="00ED48A6" w:rsidRDefault="0028446F" w:rsidP="00526F96">
      <w:pPr>
        <w:pStyle w:val="Odstavecseseznamem"/>
        <w:widowControl w:val="0"/>
        <w:numPr>
          <w:ilvl w:val="0"/>
          <w:numId w:val="27"/>
        </w:numPr>
        <w:spacing w:before="120"/>
        <w:ind w:left="567" w:hanging="567"/>
        <w:contextualSpacing w:val="0"/>
        <w:jc w:val="both"/>
        <w:rPr>
          <w:bCs/>
        </w:rPr>
      </w:pPr>
      <w:r w:rsidRPr="00ED48A6">
        <w:rPr>
          <w:bCs/>
        </w:rPr>
        <w:t xml:space="preserve">Za poddodávku je pro účely této </w:t>
      </w:r>
      <w:r w:rsidR="00270AAE">
        <w:rPr>
          <w:bCs/>
        </w:rPr>
        <w:t>Smlouv</w:t>
      </w:r>
      <w:r w:rsidRPr="00ED48A6">
        <w:rPr>
          <w:bCs/>
        </w:rPr>
        <w:t xml:space="preserve">y považována realizace dílčích stavebních či jiných prací </w:t>
      </w:r>
      <w:r w:rsidR="000228DB">
        <w:rPr>
          <w:bCs/>
        </w:rPr>
        <w:t xml:space="preserve">nebo služeb </w:t>
      </w:r>
      <w:r w:rsidRPr="00ED48A6">
        <w:rPr>
          <w:bCs/>
        </w:rPr>
        <w:t xml:space="preserve">třetími osobami pro </w:t>
      </w:r>
      <w:r w:rsidR="000E3C8F" w:rsidRPr="00ED48A6">
        <w:rPr>
          <w:bCs/>
        </w:rPr>
        <w:t>Zhotovitel</w:t>
      </w:r>
      <w:r w:rsidRPr="00ED48A6">
        <w:rPr>
          <w:bCs/>
        </w:rPr>
        <w:t>e.</w:t>
      </w:r>
    </w:p>
    <w:p w14:paraId="0D52604A" w14:textId="4A6FF8BD" w:rsidR="00005EDE" w:rsidRPr="00590B06" w:rsidRDefault="00143D2E" w:rsidP="00526F96">
      <w:pPr>
        <w:pStyle w:val="Odstavecseseznamem"/>
        <w:widowControl w:val="0"/>
        <w:numPr>
          <w:ilvl w:val="0"/>
          <w:numId w:val="27"/>
        </w:numPr>
        <w:spacing w:before="120"/>
        <w:ind w:left="567" w:hanging="567"/>
        <w:contextualSpacing w:val="0"/>
        <w:jc w:val="both"/>
        <w:rPr>
          <w:bCs/>
        </w:rPr>
      </w:pPr>
      <w:r w:rsidRPr="00ED48A6">
        <w:rPr>
          <w:bCs/>
        </w:rPr>
        <w:t xml:space="preserve">V případě provádění Díla (či jeho částí) prostřednictvím poddodavatelů odpovídá </w:t>
      </w:r>
      <w:r w:rsidR="000E3C8F" w:rsidRPr="00ED48A6">
        <w:rPr>
          <w:bCs/>
        </w:rPr>
        <w:t>Zhotovitel</w:t>
      </w:r>
      <w:r w:rsidRPr="00ED48A6">
        <w:rPr>
          <w:bCs/>
        </w:rPr>
        <w:t xml:space="preserve"> v plném rozsahu </w:t>
      </w:r>
      <w:r w:rsidR="000E3C8F" w:rsidRPr="00ED48A6">
        <w:rPr>
          <w:bCs/>
        </w:rPr>
        <w:t>Objednatel</w:t>
      </w:r>
      <w:r w:rsidRPr="00ED48A6">
        <w:rPr>
          <w:bCs/>
        </w:rPr>
        <w:t>i</w:t>
      </w:r>
      <w:r w:rsidR="00770882">
        <w:rPr>
          <w:bCs/>
        </w:rPr>
        <w:t xml:space="preserve"> tak</w:t>
      </w:r>
      <w:r w:rsidRPr="00ED48A6">
        <w:rPr>
          <w:bCs/>
        </w:rPr>
        <w:t xml:space="preserve">, jako by Dílo prováděl sám. Oprávnění </w:t>
      </w:r>
      <w:r w:rsidR="000E3C8F" w:rsidRPr="00ED48A6">
        <w:rPr>
          <w:bCs/>
        </w:rPr>
        <w:t>Objednatel</w:t>
      </w:r>
      <w:r w:rsidRPr="00ED48A6">
        <w:rPr>
          <w:bCs/>
        </w:rPr>
        <w:t>e vyplývající z ustanovení § 2630 OZ ve vztahu k jakémukoliv poddodavateli zůstávají nedotčena.</w:t>
      </w:r>
      <w:r w:rsidR="00767DEB" w:rsidRPr="00ED48A6">
        <w:rPr>
          <w:bCs/>
        </w:rPr>
        <w:t xml:space="preserve"> V případě, že i přes předchozí písemné (postačí i zápis ve stavebním deníku či zápis z KD) upozornění Zhotovitele Objednatelem či TDI kterýkoli z poddodavatelů neprovádí Dílo (či jeho část) řádně, je Objednatel (sám či prostřednictvím TDI) oprávněn požadovat písemně (postačí i zápis ve stavebním deníku či zápis z KD) na Zhotoviteli výměnu takového poddodavatele; Zhotovitel je povinen v takovém případě na své </w:t>
      </w:r>
      <w:r w:rsidR="00767DEB" w:rsidRPr="00590B06">
        <w:rPr>
          <w:bCs/>
        </w:rPr>
        <w:t xml:space="preserve">náklady zajistit, aby takový poddodavatel bezodkladně přestal v realizaci Díla a nadále Dílo neprováděl (a to ani částečně); porušení této povinnosti Zhotovitele je podstatným porušením </w:t>
      </w:r>
      <w:r w:rsidR="00270AAE">
        <w:rPr>
          <w:bCs/>
        </w:rPr>
        <w:t>Smlouv</w:t>
      </w:r>
      <w:r w:rsidR="00767DEB" w:rsidRPr="00590B06">
        <w:rPr>
          <w:bCs/>
        </w:rPr>
        <w:t>y. Ustanovení odst. 12.</w:t>
      </w:r>
      <w:r w:rsidR="00590B06" w:rsidRPr="00590B06">
        <w:rPr>
          <w:bCs/>
        </w:rPr>
        <w:t>4</w:t>
      </w:r>
      <w:r w:rsidR="00767DEB" w:rsidRPr="00590B06">
        <w:rPr>
          <w:bCs/>
        </w:rPr>
        <w:t xml:space="preserve"> se na tyto případy nepoužije, ustanovení odst. 12.</w:t>
      </w:r>
      <w:r w:rsidR="00590B06" w:rsidRPr="00590B06">
        <w:rPr>
          <w:bCs/>
        </w:rPr>
        <w:t>5</w:t>
      </w:r>
      <w:r w:rsidR="00767DEB" w:rsidRPr="00590B06">
        <w:rPr>
          <w:bCs/>
        </w:rPr>
        <w:t xml:space="preserve"> se použije obdobně.</w:t>
      </w:r>
    </w:p>
    <w:p w14:paraId="4D78F021" w14:textId="3ACA9DEF" w:rsidR="0028446F" w:rsidRPr="00590B06" w:rsidRDefault="0028446F" w:rsidP="00526F96">
      <w:pPr>
        <w:pStyle w:val="Odstavecseseznamem"/>
        <w:widowControl w:val="0"/>
        <w:numPr>
          <w:ilvl w:val="0"/>
          <w:numId w:val="27"/>
        </w:numPr>
        <w:spacing w:before="120"/>
        <w:ind w:left="567" w:hanging="567"/>
        <w:contextualSpacing w:val="0"/>
        <w:jc w:val="both"/>
        <w:rPr>
          <w:bCs/>
        </w:rPr>
      </w:pPr>
      <w:r w:rsidRPr="00590B06">
        <w:rPr>
          <w:bCs/>
        </w:rPr>
        <w:t xml:space="preserve">Vyhradil-li si </w:t>
      </w:r>
      <w:r w:rsidR="000E3C8F" w:rsidRPr="00590B06">
        <w:rPr>
          <w:bCs/>
        </w:rPr>
        <w:t>Objednatel</w:t>
      </w:r>
      <w:r w:rsidRPr="00590B06">
        <w:rPr>
          <w:bCs/>
        </w:rPr>
        <w:t xml:space="preserve"> v zadávací dokumentaci VZ, že určitá část Díla nesmí být plněna </w:t>
      </w:r>
      <w:r w:rsidR="00823E82" w:rsidRPr="00590B06">
        <w:rPr>
          <w:bCs/>
        </w:rPr>
        <w:t xml:space="preserve">(prováděna) </w:t>
      </w:r>
      <w:r w:rsidRPr="00590B06">
        <w:rPr>
          <w:bCs/>
        </w:rPr>
        <w:t xml:space="preserve">prostřednictvím poddodavatelů, je </w:t>
      </w:r>
      <w:r w:rsidR="000E3C8F" w:rsidRPr="00590B06">
        <w:rPr>
          <w:bCs/>
        </w:rPr>
        <w:t>Zhotovitel</w:t>
      </w:r>
      <w:r w:rsidRPr="00590B06">
        <w:rPr>
          <w:bCs/>
        </w:rPr>
        <w:t xml:space="preserve"> povinen </w:t>
      </w:r>
      <w:r w:rsidR="00346F2D" w:rsidRPr="00590B06">
        <w:rPr>
          <w:bCs/>
        </w:rPr>
        <w:t>takové</w:t>
      </w:r>
      <w:r w:rsidRPr="00590B06">
        <w:rPr>
          <w:bCs/>
        </w:rPr>
        <w:t xml:space="preserve"> </w:t>
      </w:r>
      <w:r w:rsidR="00994B33" w:rsidRPr="00590B06">
        <w:rPr>
          <w:bCs/>
        </w:rPr>
        <w:t xml:space="preserve">omezení </w:t>
      </w:r>
      <w:r w:rsidR="00677941" w:rsidRPr="00590B06">
        <w:rPr>
          <w:bCs/>
        </w:rPr>
        <w:t>respektovat</w:t>
      </w:r>
      <w:r w:rsidRPr="00590B06">
        <w:rPr>
          <w:bCs/>
        </w:rPr>
        <w:t xml:space="preserve">, jinak se jedná o podstatné porušení této </w:t>
      </w:r>
      <w:r w:rsidR="00270AAE">
        <w:rPr>
          <w:bCs/>
        </w:rPr>
        <w:t>Smlouv</w:t>
      </w:r>
      <w:r w:rsidRPr="00590B06">
        <w:rPr>
          <w:bCs/>
        </w:rPr>
        <w:t>y.</w:t>
      </w:r>
    </w:p>
    <w:p w14:paraId="3EB1419B" w14:textId="1A39E9CA" w:rsidR="00677941" w:rsidRPr="00590B06" w:rsidRDefault="000E3C8F" w:rsidP="00526F96">
      <w:pPr>
        <w:pStyle w:val="Odstavecseseznamem"/>
        <w:widowControl w:val="0"/>
        <w:numPr>
          <w:ilvl w:val="0"/>
          <w:numId w:val="27"/>
        </w:numPr>
        <w:spacing w:before="120"/>
        <w:ind w:left="567" w:hanging="567"/>
        <w:contextualSpacing w:val="0"/>
        <w:jc w:val="both"/>
        <w:rPr>
          <w:bCs/>
        </w:rPr>
      </w:pPr>
      <w:r w:rsidRPr="00590B06">
        <w:rPr>
          <w:bCs/>
        </w:rPr>
        <w:t>Zhotovitel</w:t>
      </w:r>
      <w:r w:rsidR="00677941" w:rsidRPr="00590B06">
        <w:rPr>
          <w:bCs/>
        </w:rPr>
        <w:t xml:space="preserve"> je oprávněn změnit poddodavatele, prostřednictvím kterého </w:t>
      </w:r>
      <w:r w:rsidRPr="00590B06">
        <w:rPr>
          <w:bCs/>
        </w:rPr>
        <w:t>Zhotovitel</w:t>
      </w:r>
      <w:r w:rsidR="00677941" w:rsidRPr="00590B06">
        <w:rPr>
          <w:bCs/>
        </w:rPr>
        <w:t xml:space="preserve"> prokazoval v zadávacím řízení VZ kvalifikaci, </w:t>
      </w:r>
      <w:r w:rsidR="000C428C" w:rsidRPr="00590B06">
        <w:rPr>
          <w:bCs/>
        </w:rPr>
        <w:t xml:space="preserve">pouze </w:t>
      </w:r>
      <w:r w:rsidR="00677941" w:rsidRPr="00590B06">
        <w:rPr>
          <w:bCs/>
        </w:rPr>
        <w:t xml:space="preserve">v případě, že po uzavření této </w:t>
      </w:r>
      <w:r w:rsidR="00270AAE">
        <w:rPr>
          <w:bCs/>
        </w:rPr>
        <w:t>Smlouv</w:t>
      </w:r>
      <w:r w:rsidR="00677941" w:rsidRPr="00590B06">
        <w:rPr>
          <w:bCs/>
        </w:rPr>
        <w:t>y:</w:t>
      </w:r>
    </w:p>
    <w:p w14:paraId="127317A8" w14:textId="45986AC2" w:rsidR="00677941" w:rsidRPr="00590B06" w:rsidRDefault="00532B7A" w:rsidP="00526F96">
      <w:pPr>
        <w:pStyle w:val="Odstavecseseznamem"/>
        <w:widowControl w:val="0"/>
        <w:numPr>
          <w:ilvl w:val="0"/>
          <w:numId w:val="28"/>
        </w:numPr>
        <w:spacing w:before="60"/>
        <w:ind w:left="1134" w:hanging="567"/>
        <w:contextualSpacing w:val="0"/>
        <w:jc w:val="both"/>
        <w:rPr>
          <w:bCs/>
        </w:rPr>
      </w:pPr>
      <w:r w:rsidRPr="00590B06">
        <w:rPr>
          <w:bCs/>
        </w:rPr>
        <w:t>P</w:t>
      </w:r>
      <w:r w:rsidR="00677941" w:rsidRPr="00590B06">
        <w:rPr>
          <w:bCs/>
        </w:rPr>
        <w:t xml:space="preserve">oddodavatel přestane splňovat kvalifikaci, jejímž prostřednictvím </w:t>
      </w:r>
      <w:r w:rsidR="000E3C8F" w:rsidRPr="00590B06">
        <w:rPr>
          <w:bCs/>
        </w:rPr>
        <w:t>Zhotovitel</w:t>
      </w:r>
      <w:r w:rsidR="00677941" w:rsidRPr="00590B06">
        <w:rPr>
          <w:bCs/>
        </w:rPr>
        <w:t xml:space="preserve"> prokazoval kvalifikaci v zadávacím řízení</w:t>
      </w:r>
      <w:r w:rsidR="004B45B3">
        <w:rPr>
          <w:bCs/>
        </w:rPr>
        <w:t xml:space="preserve"> VZ</w:t>
      </w:r>
      <w:r w:rsidRPr="00590B06">
        <w:rPr>
          <w:bCs/>
        </w:rPr>
        <w:t>;</w:t>
      </w:r>
      <w:r w:rsidR="00677941" w:rsidRPr="00590B06">
        <w:rPr>
          <w:bCs/>
        </w:rPr>
        <w:t xml:space="preserve"> nebo </w:t>
      </w:r>
    </w:p>
    <w:p w14:paraId="645F49D1" w14:textId="7C1D7FC4" w:rsidR="00677941" w:rsidRPr="00590B06" w:rsidRDefault="00532B7A" w:rsidP="00526F96">
      <w:pPr>
        <w:pStyle w:val="Odstavecseseznamem"/>
        <w:widowControl w:val="0"/>
        <w:numPr>
          <w:ilvl w:val="0"/>
          <w:numId w:val="28"/>
        </w:numPr>
        <w:spacing w:before="60"/>
        <w:ind w:left="1134" w:right="-17" w:hanging="567"/>
        <w:contextualSpacing w:val="0"/>
        <w:jc w:val="both"/>
        <w:rPr>
          <w:bCs/>
        </w:rPr>
      </w:pPr>
      <w:r w:rsidRPr="00590B06">
        <w:rPr>
          <w:bCs/>
        </w:rPr>
        <w:lastRenderedPageBreak/>
        <w:t>V</w:t>
      </w:r>
      <w:r w:rsidR="00677941" w:rsidRPr="00590B06">
        <w:rPr>
          <w:bCs/>
        </w:rPr>
        <w:t>ůči poddodavateli bylo zahájeno insolvenční řízení</w:t>
      </w:r>
      <w:r w:rsidRPr="00590B06">
        <w:rPr>
          <w:bCs/>
        </w:rPr>
        <w:t>;</w:t>
      </w:r>
      <w:r w:rsidR="00677941" w:rsidRPr="00590B06">
        <w:rPr>
          <w:bCs/>
        </w:rPr>
        <w:t xml:space="preserve"> nebo</w:t>
      </w:r>
    </w:p>
    <w:p w14:paraId="369FCEB3" w14:textId="04CF1C47" w:rsidR="00677941" w:rsidRPr="00590B06" w:rsidRDefault="00532B7A" w:rsidP="00526F96">
      <w:pPr>
        <w:pStyle w:val="Odstavecseseznamem"/>
        <w:widowControl w:val="0"/>
        <w:numPr>
          <w:ilvl w:val="0"/>
          <w:numId w:val="28"/>
        </w:numPr>
        <w:spacing w:before="60"/>
        <w:ind w:left="1134" w:right="-17" w:hanging="567"/>
        <w:contextualSpacing w:val="0"/>
        <w:jc w:val="both"/>
        <w:rPr>
          <w:bCs/>
        </w:rPr>
      </w:pPr>
      <w:r w:rsidRPr="00590B06">
        <w:rPr>
          <w:bCs/>
        </w:rPr>
        <w:t>P</w:t>
      </w:r>
      <w:r w:rsidR="00677941" w:rsidRPr="00590B06">
        <w:rPr>
          <w:bCs/>
        </w:rPr>
        <w:t>oddodavatel přerušil nebo ukončil svou činnost</w:t>
      </w:r>
      <w:r w:rsidRPr="00590B06">
        <w:rPr>
          <w:bCs/>
        </w:rPr>
        <w:t>;</w:t>
      </w:r>
      <w:r w:rsidR="00677941" w:rsidRPr="00590B06">
        <w:rPr>
          <w:bCs/>
        </w:rPr>
        <w:t xml:space="preserve"> nebo</w:t>
      </w:r>
    </w:p>
    <w:p w14:paraId="795D1B4F" w14:textId="329BB34A" w:rsidR="00677941" w:rsidRPr="00590B06" w:rsidRDefault="00532B7A" w:rsidP="00526F96">
      <w:pPr>
        <w:pStyle w:val="Odstavecseseznamem"/>
        <w:widowControl w:val="0"/>
        <w:numPr>
          <w:ilvl w:val="0"/>
          <w:numId w:val="28"/>
        </w:numPr>
        <w:spacing w:before="60"/>
        <w:ind w:left="1134" w:hanging="567"/>
        <w:contextualSpacing w:val="0"/>
        <w:jc w:val="both"/>
        <w:rPr>
          <w:bCs/>
        </w:rPr>
      </w:pPr>
      <w:r w:rsidRPr="00590B06">
        <w:rPr>
          <w:bCs/>
        </w:rPr>
        <w:t>P</w:t>
      </w:r>
      <w:r w:rsidR="00677941" w:rsidRPr="00590B06">
        <w:rPr>
          <w:bCs/>
        </w:rPr>
        <w:t xml:space="preserve">oddodavatel neuzavře se </w:t>
      </w:r>
      <w:r w:rsidR="000E3C8F" w:rsidRPr="00590B06">
        <w:rPr>
          <w:bCs/>
        </w:rPr>
        <w:t>Zhotovitel</w:t>
      </w:r>
      <w:r w:rsidR="00677941" w:rsidRPr="00590B06">
        <w:rPr>
          <w:bCs/>
        </w:rPr>
        <w:t xml:space="preserve">em smlouvu na realizaci stavebních prací nebo služeb v termínu a za podmínek, které byly dohodnuty ve smlouvě o smlouvě budoucí </w:t>
      </w:r>
      <w:r w:rsidRPr="00590B06">
        <w:rPr>
          <w:bCs/>
        </w:rPr>
        <w:t xml:space="preserve">uzavřené mezi </w:t>
      </w:r>
      <w:r w:rsidR="000E3C8F" w:rsidRPr="00590B06">
        <w:rPr>
          <w:bCs/>
        </w:rPr>
        <w:t>Zhotovitel</w:t>
      </w:r>
      <w:r w:rsidRPr="00590B06">
        <w:rPr>
          <w:bCs/>
        </w:rPr>
        <w:t>em a</w:t>
      </w:r>
      <w:r w:rsidR="00677941" w:rsidRPr="00590B06">
        <w:rPr>
          <w:bCs/>
        </w:rPr>
        <w:t> tímto poddodavatelem</w:t>
      </w:r>
      <w:r w:rsidRPr="00590B06">
        <w:rPr>
          <w:bCs/>
        </w:rPr>
        <w:t xml:space="preserve">. </w:t>
      </w:r>
    </w:p>
    <w:p w14:paraId="6C1E12EF" w14:textId="63A33EEA" w:rsidR="00434E03" w:rsidRPr="00ED48A6" w:rsidRDefault="00677941" w:rsidP="00526F96">
      <w:pPr>
        <w:pStyle w:val="Odstavecseseznamem"/>
        <w:widowControl w:val="0"/>
        <w:numPr>
          <w:ilvl w:val="0"/>
          <w:numId w:val="27"/>
        </w:numPr>
        <w:spacing w:before="120"/>
        <w:ind w:left="567" w:hanging="567"/>
        <w:contextualSpacing w:val="0"/>
        <w:jc w:val="both"/>
        <w:rPr>
          <w:bCs/>
        </w:rPr>
      </w:pPr>
      <w:r w:rsidRPr="00590B06">
        <w:rPr>
          <w:bCs/>
        </w:rPr>
        <w:t xml:space="preserve">V případě vzniku některé z výše </w:t>
      </w:r>
      <w:r w:rsidR="008F71D0" w:rsidRPr="00590B06">
        <w:rPr>
          <w:bCs/>
        </w:rPr>
        <w:t>v odst. 12.</w:t>
      </w:r>
      <w:r w:rsidR="00590B06" w:rsidRPr="00590B06">
        <w:rPr>
          <w:bCs/>
        </w:rPr>
        <w:t>4</w:t>
      </w:r>
      <w:r w:rsidR="008F71D0" w:rsidRPr="00590B06">
        <w:rPr>
          <w:bCs/>
        </w:rPr>
        <w:t xml:space="preserve"> </w:t>
      </w:r>
      <w:r w:rsidRPr="00590B06">
        <w:rPr>
          <w:bCs/>
        </w:rPr>
        <w:t xml:space="preserve">popsaných skutečností je </w:t>
      </w:r>
      <w:r w:rsidR="000E3C8F" w:rsidRPr="00590B06">
        <w:rPr>
          <w:bCs/>
        </w:rPr>
        <w:t>Zhotovitel</w:t>
      </w:r>
      <w:r w:rsidRPr="00590B06">
        <w:rPr>
          <w:bCs/>
        </w:rPr>
        <w:t xml:space="preserve"> povinen </w:t>
      </w:r>
      <w:r w:rsidR="000E3C8F" w:rsidRPr="00590B06">
        <w:rPr>
          <w:bCs/>
        </w:rPr>
        <w:t>Objednatel</w:t>
      </w:r>
      <w:r w:rsidRPr="00590B06">
        <w:rPr>
          <w:bCs/>
        </w:rPr>
        <w:t>e písemně uvědomit do 5 (pěti) pracovních dnů po jejich zjištění</w:t>
      </w:r>
      <w:r w:rsidR="00075BAB" w:rsidRPr="00590B06">
        <w:rPr>
          <w:bCs/>
        </w:rPr>
        <w:t xml:space="preserve"> a předmětnou skutečnost </w:t>
      </w:r>
      <w:r w:rsidR="000E3C8F" w:rsidRPr="00590B06">
        <w:rPr>
          <w:bCs/>
        </w:rPr>
        <w:t>Objednatel</w:t>
      </w:r>
      <w:r w:rsidR="00075BAB" w:rsidRPr="00590B06">
        <w:rPr>
          <w:bCs/>
        </w:rPr>
        <w:t>i prokázat</w:t>
      </w:r>
      <w:r w:rsidRPr="00590B06">
        <w:rPr>
          <w:bCs/>
        </w:rPr>
        <w:t xml:space="preserve">. Současně je </w:t>
      </w:r>
      <w:r w:rsidR="000E3C8F" w:rsidRPr="00590B06">
        <w:rPr>
          <w:bCs/>
        </w:rPr>
        <w:t>Zhotovitel</w:t>
      </w:r>
      <w:r w:rsidRPr="00590B06">
        <w:rPr>
          <w:bCs/>
        </w:rPr>
        <w:t xml:space="preserve"> povinen do 5 (pěti) pracovních</w:t>
      </w:r>
      <w:r w:rsidRPr="00ED48A6">
        <w:rPr>
          <w:bCs/>
        </w:rPr>
        <w:t xml:space="preserve"> dnů od zjištění některé z výše popsaných skutečností předložit </w:t>
      </w:r>
      <w:r w:rsidR="000E3C8F" w:rsidRPr="00ED48A6">
        <w:rPr>
          <w:bCs/>
        </w:rPr>
        <w:t>Objednatel</w:t>
      </w:r>
      <w:r w:rsidR="00F923DF" w:rsidRPr="00ED48A6">
        <w:rPr>
          <w:bCs/>
        </w:rPr>
        <w:t xml:space="preserve">i </w:t>
      </w:r>
      <w:r w:rsidRPr="00ED48A6">
        <w:rPr>
          <w:bCs/>
        </w:rPr>
        <w:t>potřebné dokumenty prokazující splnění kvalifikace</w:t>
      </w:r>
      <w:r w:rsidR="000F391C" w:rsidRPr="00ED48A6">
        <w:rPr>
          <w:bCs/>
        </w:rPr>
        <w:t xml:space="preserve">, jak byly </w:t>
      </w:r>
      <w:r w:rsidR="000E3C8F" w:rsidRPr="00ED48A6">
        <w:rPr>
          <w:bCs/>
        </w:rPr>
        <w:t>Objednatel</w:t>
      </w:r>
      <w:r w:rsidR="000F391C" w:rsidRPr="00ED48A6">
        <w:rPr>
          <w:bCs/>
        </w:rPr>
        <w:t>e</w:t>
      </w:r>
      <w:r w:rsidR="00D028C4">
        <w:rPr>
          <w:bCs/>
        </w:rPr>
        <w:t>m</w:t>
      </w:r>
      <w:r w:rsidR="000F391C" w:rsidRPr="00ED48A6">
        <w:rPr>
          <w:bCs/>
        </w:rPr>
        <w:t xml:space="preserve"> nastaven</w:t>
      </w:r>
      <w:r w:rsidR="00D028C4">
        <w:rPr>
          <w:bCs/>
        </w:rPr>
        <w:t>y</w:t>
      </w:r>
      <w:r w:rsidR="000F391C" w:rsidRPr="00ED48A6">
        <w:rPr>
          <w:bCs/>
        </w:rPr>
        <w:t xml:space="preserve"> v zadávacích podmínkách VZ,</w:t>
      </w:r>
      <w:r w:rsidRPr="00ED48A6">
        <w:rPr>
          <w:bCs/>
        </w:rPr>
        <w:t xml:space="preserve"> jiným </w:t>
      </w:r>
      <w:r w:rsidR="00A7193D" w:rsidRPr="00ED48A6">
        <w:rPr>
          <w:bCs/>
        </w:rPr>
        <w:t xml:space="preserve">(novým) </w:t>
      </w:r>
      <w:r w:rsidRPr="00ED48A6">
        <w:rPr>
          <w:bCs/>
        </w:rPr>
        <w:t>poddodavatelem</w:t>
      </w:r>
      <w:r w:rsidR="00434E03" w:rsidRPr="00ED48A6">
        <w:rPr>
          <w:bCs/>
        </w:rPr>
        <w:t>.</w:t>
      </w:r>
      <w:r w:rsidR="002A54B5" w:rsidRPr="00ED48A6">
        <w:rPr>
          <w:bCs/>
        </w:rPr>
        <w:t xml:space="preserve"> Pro vyloučení pochybností se sjednává, že Zhotovitel je oprávněn změnit poddodavatele, prostřednictvím kterého Zhotovitel prokazoval v zadávacím řízení VZ kvalifikaci</w:t>
      </w:r>
      <w:r w:rsidR="007C3C7F">
        <w:rPr>
          <w:bCs/>
        </w:rPr>
        <w:t>, kromě případů uvedených v předchozím odstavci</w:t>
      </w:r>
      <w:r w:rsidR="002A54B5" w:rsidRPr="00ED48A6">
        <w:rPr>
          <w:bCs/>
        </w:rPr>
        <w:t xml:space="preserve">, </w:t>
      </w:r>
      <w:r w:rsidR="007C3C7F">
        <w:rPr>
          <w:bCs/>
        </w:rPr>
        <w:t xml:space="preserve">též </w:t>
      </w:r>
      <w:r w:rsidR="002A54B5" w:rsidRPr="00ED48A6">
        <w:rPr>
          <w:bCs/>
        </w:rPr>
        <w:t xml:space="preserve">s předchozím písemný souhlasem Objednatele, přičemž (kromě jiných požadavků, kterými může Objednatel udělení takového souhlasu podmínit) Zhotovitel </w:t>
      </w:r>
      <w:r w:rsidR="00A7193D" w:rsidRPr="00ED48A6">
        <w:rPr>
          <w:bCs/>
        </w:rPr>
        <w:t xml:space="preserve">musí </w:t>
      </w:r>
      <w:r w:rsidR="002A54B5" w:rsidRPr="00ED48A6">
        <w:rPr>
          <w:bCs/>
        </w:rPr>
        <w:t xml:space="preserve">Objednateli </w:t>
      </w:r>
      <w:r w:rsidR="00A7193D" w:rsidRPr="00ED48A6">
        <w:rPr>
          <w:bCs/>
        </w:rPr>
        <w:t xml:space="preserve">předložit </w:t>
      </w:r>
      <w:r w:rsidR="00DA2DAD">
        <w:rPr>
          <w:bCs/>
        </w:rPr>
        <w:t>náležité</w:t>
      </w:r>
      <w:r w:rsidR="00DA2DAD" w:rsidRPr="00ED48A6">
        <w:rPr>
          <w:bCs/>
        </w:rPr>
        <w:t xml:space="preserve"> </w:t>
      </w:r>
      <w:r w:rsidR="002A54B5" w:rsidRPr="00ED48A6">
        <w:rPr>
          <w:bCs/>
        </w:rPr>
        <w:t>dokumenty prokazující splnění kvalifikace, jak byly Objednatele</w:t>
      </w:r>
      <w:r w:rsidR="00D028C4">
        <w:rPr>
          <w:bCs/>
        </w:rPr>
        <w:t>m</w:t>
      </w:r>
      <w:r w:rsidR="002A54B5" w:rsidRPr="00ED48A6">
        <w:rPr>
          <w:bCs/>
        </w:rPr>
        <w:t xml:space="preserve"> nastaven</w:t>
      </w:r>
      <w:r w:rsidR="00D028C4">
        <w:rPr>
          <w:bCs/>
        </w:rPr>
        <w:t>y</w:t>
      </w:r>
      <w:r w:rsidR="002A54B5" w:rsidRPr="00ED48A6">
        <w:rPr>
          <w:bCs/>
        </w:rPr>
        <w:t xml:space="preserve"> v zadávacích podmínkách VZ, jiným </w:t>
      </w:r>
      <w:r w:rsidR="00A7193D" w:rsidRPr="00ED48A6">
        <w:rPr>
          <w:bCs/>
        </w:rPr>
        <w:t xml:space="preserve">(novým) </w:t>
      </w:r>
      <w:r w:rsidR="002A54B5" w:rsidRPr="00ED48A6">
        <w:rPr>
          <w:bCs/>
        </w:rPr>
        <w:t>poddodavatelem</w:t>
      </w:r>
      <w:r w:rsidR="00906356" w:rsidRPr="00ED48A6">
        <w:rPr>
          <w:bCs/>
        </w:rPr>
        <w:t>.</w:t>
      </w:r>
    </w:p>
    <w:p w14:paraId="3020401B" w14:textId="0CFB3CFE" w:rsidR="00677941" w:rsidRPr="00ED48A6" w:rsidRDefault="00434E03" w:rsidP="00526F96">
      <w:pPr>
        <w:pStyle w:val="Odstavecseseznamem"/>
        <w:widowControl w:val="0"/>
        <w:numPr>
          <w:ilvl w:val="0"/>
          <w:numId w:val="27"/>
        </w:numPr>
        <w:spacing w:before="120"/>
        <w:ind w:left="567" w:hanging="567"/>
        <w:contextualSpacing w:val="0"/>
        <w:jc w:val="both"/>
        <w:rPr>
          <w:bCs/>
        </w:rPr>
      </w:pPr>
      <w:r w:rsidRPr="00ED48A6">
        <w:rPr>
          <w:bCs/>
        </w:rPr>
        <w:t xml:space="preserve">Zhotovitel se zavazuje zajistit si živičné směsi pro realizaci Díla z obalovny </w:t>
      </w:r>
      <w:r w:rsidR="00590B06">
        <w:rPr>
          <w:bCs/>
        </w:rPr>
        <w:t xml:space="preserve">specifikované Zhotovitelem </w:t>
      </w:r>
      <w:r w:rsidR="00590B06" w:rsidRPr="00590B06">
        <w:rPr>
          <w:bCs/>
        </w:rPr>
        <w:t>v rámci součinnosti v zadávacím řízení VZ</w:t>
      </w:r>
      <w:r w:rsidR="00590B06" w:rsidRPr="00590B06" w:rsidDel="002B65EF">
        <w:rPr>
          <w:bCs/>
        </w:rPr>
        <w:t xml:space="preserve"> </w:t>
      </w:r>
      <w:r w:rsidR="00590B06">
        <w:rPr>
          <w:bCs/>
        </w:rPr>
        <w:t>(</w:t>
      </w:r>
      <w:r w:rsidRPr="00ED48A6">
        <w:rPr>
          <w:bCs/>
        </w:rPr>
        <w:t>dále jen „</w:t>
      </w:r>
      <w:r w:rsidRPr="00ED48A6">
        <w:rPr>
          <w:b/>
        </w:rPr>
        <w:t>Obalovna</w:t>
      </w:r>
      <w:r w:rsidRPr="00ED48A6">
        <w:rPr>
          <w:bCs/>
        </w:rPr>
        <w:t xml:space="preserve">“), a to v objemu stanoveném v PD a za dodržení vlastností asfaltových směsí při jejich skladování, dopravě a pokládce stanovených v TKP staveb pozemních komunikací, kapitola 7 Hutněné asfaltové vrstvy, TP a navazující ČSN 73 6121 Hutněné asfaltové vrstvy. Změna Obalovny (tj. využití jiné obalovny pro účely dodávek živičné směsi pro realizaci Díla) je možná pouze na základě předchozího písemného odsouhlasení této změny Objednatelem (jinak jde o podstatné porušení </w:t>
      </w:r>
      <w:r w:rsidR="00270AAE">
        <w:rPr>
          <w:bCs/>
        </w:rPr>
        <w:t>Smlouv</w:t>
      </w:r>
      <w:r w:rsidRPr="00ED48A6">
        <w:rPr>
          <w:bCs/>
        </w:rPr>
        <w:t>y), přičemž i v takovém případě musí být dodrženy vlastností asfaltových směsí při jejich skladování, dopravě a pokládce stanovených v TKP staveb pozemních komunikací, kapitola 7 Hutněné asfaltové vrstvy, TP a navazující ČSN 73 6121 Hutněné asfaltové vrstvy</w:t>
      </w:r>
      <w:r w:rsidR="009612D6" w:rsidRPr="00ED48A6">
        <w:rPr>
          <w:bCs/>
        </w:rPr>
        <w:t>.</w:t>
      </w:r>
      <w:r w:rsidR="00731DBF" w:rsidRPr="00ED48A6">
        <w:rPr>
          <w:bCs/>
        </w:rPr>
        <w:t xml:space="preserve"> Ujednání tohoto odstavce má přednost před odstavci 12.4 a 12.</w:t>
      </w:r>
      <w:r w:rsidR="00590B06">
        <w:rPr>
          <w:bCs/>
        </w:rPr>
        <w:t xml:space="preserve">5 </w:t>
      </w:r>
      <w:r w:rsidR="00731DBF" w:rsidRPr="00ED48A6">
        <w:rPr>
          <w:bCs/>
        </w:rPr>
        <w:t>shora.</w:t>
      </w:r>
    </w:p>
    <w:p w14:paraId="4CF85924" w14:textId="589916B9" w:rsidR="00005EDE" w:rsidRPr="00ED48A6" w:rsidRDefault="00005EDE" w:rsidP="00E717A6">
      <w:pPr>
        <w:widowControl w:val="0"/>
        <w:spacing w:before="480"/>
        <w:jc w:val="both"/>
      </w:pPr>
      <w:r w:rsidRPr="00ED48A6">
        <w:rPr>
          <w:b/>
          <w:bCs/>
        </w:rPr>
        <w:t xml:space="preserve">XIII. </w:t>
      </w:r>
      <w:r w:rsidR="00E45A1E" w:rsidRPr="00ED48A6">
        <w:rPr>
          <w:b/>
          <w:bCs/>
        </w:rPr>
        <w:t>Vyhrazené změny závazku</w:t>
      </w:r>
    </w:p>
    <w:p w14:paraId="11A9B7D8" w14:textId="73E723C4" w:rsidR="00005EDE" w:rsidRPr="00ED48A6" w:rsidRDefault="00DB45D5" w:rsidP="00526F96">
      <w:pPr>
        <w:pStyle w:val="Odstavecseseznamem"/>
        <w:widowControl w:val="0"/>
        <w:numPr>
          <w:ilvl w:val="0"/>
          <w:numId w:val="29"/>
        </w:numPr>
        <w:spacing w:before="120"/>
        <w:ind w:left="567" w:hanging="567"/>
        <w:contextualSpacing w:val="0"/>
        <w:jc w:val="both"/>
      </w:pPr>
      <w:r w:rsidRPr="00ED48A6">
        <w:t>Dle</w:t>
      </w:r>
      <w:r w:rsidR="00A14AFB" w:rsidRPr="00ED48A6">
        <w:t xml:space="preserve"> ustanovení § 222 ZZVZ platí, že </w:t>
      </w:r>
      <w:r w:rsidR="000E3C8F" w:rsidRPr="00ED48A6">
        <w:t>Objednatel</w:t>
      </w:r>
      <w:r w:rsidR="00A14AFB" w:rsidRPr="00ED48A6">
        <w:t xml:space="preserve"> nesmí umožnit podstatnou změnu závazku ze </w:t>
      </w:r>
      <w:r w:rsidR="00A25A77">
        <w:t>s</w:t>
      </w:r>
      <w:r w:rsidR="00270AAE">
        <w:t>mlouv</w:t>
      </w:r>
      <w:r w:rsidR="00A14AFB" w:rsidRPr="00ED48A6">
        <w:t xml:space="preserve">y na veřejnou zakázku (kterou je i tato </w:t>
      </w:r>
      <w:r w:rsidR="00270AAE">
        <w:t>Smlouv</w:t>
      </w:r>
      <w:r w:rsidR="00A14AFB" w:rsidRPr="00ED48A6">
        <w:t xml:space="preserve">a), přičemž za podstatnou změnu závazku ze </w:t>
      </w:r>
      <w:r w:rsidR="00C2044B">
        <w:t>s</w:t>
      </w:r>
      <w:r w:rsidR="00270AAE">
        <w:t>mlouv</w:t>
      </w:r>
      <w:r w:rsidR="00A14AFB" w:rsidRPr="00ED48A6">
        <w:t xml:space="preserve">y na veřejnou zakázku se nepovažuje </w:t>
      </w:r>
      <w:r w:rsidR="008A7E2F" w:rsidRPr="00ED48A6">
        <w:t xml:space="preserve">(mimo jiných změn přípustných dle ZZVZ) </w:t>
      </w:r>
      <w:r w:rsidR="00A14AFB" w:rsidRPr="00ED48A6">
        <w:t xml:space="preserve">uplatnění vyhrazených změn závazku sjednaných ve </w:t>
      </w:r>
      <w:r w:rsidR="00270AAE">
        <w:t>Smlouv</w:t>
      </w:r>
      <w:r w:rsidR="00A14AFB" w:rsidRPr="00ED48A6">
        <w:t>ě.</w:t>
      </w:r>
    </w:p>
    <w:p w14:paraId="45155C6B" w14:textId="4F38F372" w:rsidR="00416488" w:rsidRPr="006B027B" w:rsidRDefault="003C1518" w:rsidP="00526F96">
      <w:pPr>
        <w:pStyle w:val="Odstavecseseznamem"/>
        <w:widowControl w:val="0"/>
        <w:numPr>
          <w:ilvl w:val="0"/>
          <w:numId w:val="29"/>
        </w:numPr>
        <w:spacing w:before="120"/>
        <w:ind w:left="567" w:hanging="567"/>
        <w:contextualSpacing w:val="0"/>
        <w:jc w:val="both"/>
      </w:pPr>
      <w:r w:rsidRPr="00ED48A6">
        <w:t xml:space="preserve">S ohledem na shora uvedené si </w:t>
      </w:r>
      <w:r w:rsidR="000E3C8F" w:rsidRPr="006B027B">
        <w:t>Objednatel</w:t>
      </w:r>
      <w:r w:rsidRPr="006B027B">
        <w:t xml:space="preserve"> v souladu s ustanovením § 100 ZZVZ vyhrazuje změnu závazku ze </w:t>
      </w:r>
      <w:r w:rsidR="00270AAE">
        <w:t>Smlouv</w:t>
      </w:r>
      <w:r w:rsidRPr="006B027B">
        <w:t>y, a to způsobem a za podmínek sjednaných v tomto článku XIII.</w:t>
      </w:r>
      <w:r w:rsidR="00416488" w:rsidRPr="006B027B">
        <w:t xml:space="preserve"> Právo </w:t>
      </w:r>
      <w:r w:rsidR="000E3C8F" w:rsidRPr="006B027B">
        <w:t>Objednatel</w:t>
      </w:r>
      <w:r w:rsidR="00416488" w:rsidRPr="006B027B">
        <w:t xml:space="preserve">e přistoupit ke změně závazku ze </w:t>
      </w:r>
      <w:r w:rsidR="00270AAE">
        <w:t>Smlouv</w:t>
      </w:r>
      <w:r w:rsidR="00416488" w:rsidRPr="006B027B">
        <w:t>y, která je dle ZZVZ přípustná (zejména v případě nikoliv podstatné změn</w:t>
      </w:r>
      <w:r w:rsidR="00BC0A48">
        <w:t>y</w:t>
      </w:r>
      <w:r w:rsidR="00416488" w:rsidRPr="006B027B">
        <w:t xml:space="preserve"> závazku dle ustanovení § 222 odst. 4) až 7) ZZVZ) zůstává níže sjednanými vyhrazenými změnami nedotčeno).</w:t>
      </w:r>
      <w:r w:rsidR="000C121C" w:rsidRPr="006B027B">
        <w:t xml:space="preserve"> Není-li níže v tomto článku výslovně uvedeno, že příslušná </w:t>
      </w:r>
      <w:r w:rsidR="009448D3" w:rsidRPr="006B027B">
        <w:t xml:space="preserve">vyhrazená </w:t>
      </w:r>
      <w:r w:rsidR="000C121C" w:rsidRPr="006B027B">
        <w:t xml:space="preserve">změna nastává i bez uzavření dodatku k této </w:t>
      </w:r>
      <w:r w:rsidR="00270AAE">
        <w:t>Smlouv</w:t>
      </w:r>
      <w:r w:rsidR="000C121C" w:rsidRPr="006B027B">
        <w:t xml:space="preserve">ě, platí, že změnu závazku </w:t>
      </w:r>
      <w:r w:rsidR="006E33BF">
        <w:t xml:space="preserve">ze </w:t>
      </w:r>
      <w:r w:rsidR="00270AAE">
        <w:t>Smlouv</w:t>
      </w:r>
      <w:r w:rsidR="000C121C" w:rsidRPr="006B027B">
        <w:t xml:space="preserve">y lze provést výhradně </w:t>
      </w:r>
      <w:r w:rsidR="00AD3212" w:rsidRPr="006B027B">
        <w:t>dodatk</w:t>
      </w:r>
      <w:r w:rsidR="00433331" w:rsidRPr="006B027B">
        <w:t>em</w:t>
      </w:r>
      <w:r w:rsidR="00AD3212" w:rsidRPr="006B027B">
        <w:t xml:space="preserve"> </w:t>
      </w:r>
      <w:r w:rsidR="00270AAE">
        <w:t>Smlouv</w:t>
      </w:r>
      <w:r w:rsidR="00AD3212" w:rsidRPr="006B027B">
        <w:t xml:space="preserve">y; uzavření takového dodatku je přitom právem (nikoliv povinností) </w:t>
      </w:r>
      <w:r w:rsidR="000E3C8F" w:rsidRPr="006B027B">
        <w:t>Objednatel</w:t>
      </w:r>
      <w:r w:rsidR="00AD3212" w:rsidRPr="006B027B">
        <w:t xml:space="preserve">e a </w:t>
      </w:r>
      <w:r w:rsidR="000E3C8F" w:rsidRPr="006B027B">
        <w:t>Zhotovitel</w:t>
      </w:r>
      <w:r w:rsidR="00AD3212" w:rsidRPr="006B027B">
        <w:t xml:space="preserve"> není oprávněn se uzavření takového </w:t>
      </w:r>
      <w:proofErr w:type="gramStart"/>
      <w:r w:rsidR="00AD3212" w:rsidRPr="006B027B">
        <w:t>dodatku</w:t>
      </w:r>
      <w:proofErr w:type="gramEnd"/>
      <w:r w:rsidR="00AD3212" w:rsidRPr="006B027B">
        <w:t xml:space="preserve"> </w:t>
      </w:r>
      <w:r w:rsidR="00FA59CE" w:rsidRPr="006B027B">
        <w:t xml:space="preserve">jakkoliv </w:t>
      </w:r>
      <w:r w:rsidR="00AD3212" w:rsidRPr="006B027B">
        <w:t>domáhat.</w:t>
      </w:r>
      <w:r w:rsidR="003B2D86">
        <w:t xml:space="preserve"> Je-li níže v tomto článku </w:t>
      </w:r>
      <w:r w:rsidR="000C290C">
        <w:t>uvedeno</w:t>
      </w:r>
      <w:r w:rsidR="003B2D86">
        <w:t xml:space="preserve">, že Dobu provádění Díla lze </w:t>
      </w:r>
      <w:r w:rsidR="003E32BF">
        <w:t xml:space="preserve">případně </w:t>
      </w:r>
      <w:r w:rsidR="003B2D86">
        <w:t>prodloužit, platí, že i v případě souběhu více okolnost</w:t>
      </w:r>
      <w:r w:rsidR="00257C6B">
        <w:t>í</w:t>
      </w:r>
      <w:r w:rsidR="003B2D86">
        <w:t xml:space="preserve">, za kterých je to možné, nelze Dobu provádění Díla prodloužit o celkově více než 3 (tři) měsíce, a to s ohledem na </w:t>
      </w:r>
      <w:r w:rsidR="00213B15">
        <w:t>podmínky příslušného dotačního titulu.</w:t>
      </w:r>
      <w:r w:rsidR="003B2D86">
        <w:t xml:space="preserve"> </w:t>
      </w:r>
    </w:p>
    <w:p w14:paraId="78213ECC" w14:textId="6EC3AA98" w:rsidR="006D3ED2" w:rsidRPr="006B027B" w:rsidRDefault="004F2A10" w:rsidP="00526F96">
      <w:pPr>
        <w:pStyle w:val="Odstavecseseznamem"/>
        <w:widowControl w:val="0"/>
        <w:numPr>
          <w:ilvl w:val="0"/>
          <w:numId w:val="29"/>
        </w:numPr>
        <w:spacing w:before="120"/>
        <w:ind w:left="567" w:hanging="567"/>
        <w:contextualSpacing w:val="0"/>
        <w:jc w:val="both"/>
      </w:pPr>
      <w:r w:rsidRPr="004F2A10">
        <w:t xml:space="preserve">Objednatel připouští změnu </w:t>
      </w:r>
      <w:r>
        <w:t>Ceny Díla v</w:t>
      </w:r>
      <w:r w:rsidR="006D3ED2" w:rsidRPr="006B027B">
        <w:t xml:space="preserve"> případě změny sazby DPH proti sazbě, která je uvedena </w:t>
      </w:r>
      <w:r w:rsidR="002F6EFD" w:rsidRPr="006B027B">
        <w:t xml:space="preserve">shora v této </w:t>
      </w:r>
      <w:r w:rsidR="00270AAE">
        <w:t>Smlouv</w:t>
      </w:r>
      <w:r w:rsidR="002F6EFD" w:rsidRPr="006B027B">
        <w:t>ě</w:t>
      </w:r>
      <w:r w:rsidR="002359C8">
        <w:t>. V</w:t>
      </w:r>
      <w:r w:rsidR="004F5792">
        <w:t> takovém případě</w:t>
      </w:r>
      <w:r>
        <w:t xml:space="preserve"> </w:t>
      </w:r>
      <w:r w:rsidR="006D3ED2" w:rsidRPr="006B027B">
        <w:t xml:space="preserve">je možné </w:t>
      </w:r>
      <w:r w:rsidR="00D028C4" w:rsidRPr="006B027B">
        <w:t xml:space="preserve">i bez uzavření dodatku k této </w:t>
      </w:r>
      <w:r w:rsidR="00270AAE">
        <w:t>Smlouv</w:t>
      </w:r>
      <w:r w:rsidR="00D028C4" w:rsidRPr="006B027B">
        <w:t xml:space="preserve">ě </w:t>
      </w:r>
      <w:r w:rsidR="006D3ED2" w:rsidRPr="006B027B">
        <w:t xml:space="preserve">změnit Cenu Díla tak, aby DPH </w:t>
      </w:r>
      <w:r w:rsidR="006307ED" w:rsidRPr="006B027B">
        <w:t>ve vztahu k </w:t>
      </w:r>
      <w:r w:rsidR="006D3ED2" w:rsidRPr="006B027B">
        <w:t>Cen</w:t>
      </w:r>
      <w:r w:rsidR="00D028C4" w:rsidRPr="006B027B">
        <w:t>ě</w:t>
      </w:r>
      <w:r w:rsidR="006D3ED2" w:rsidRPr="006B027B">
        <w:t xml:space="preserve"> Díla (resp. její příslušné část</w:t>
      </w:r>
      <w:r w:rsidR="00282F66">
        <w:t>i</w:t>
      </w:r>
      <w:r w:rsidR="006D3ED2" w:rsidRPr="006B027B">
        <w:t xml:space="preserve"> fakturované </w:t>
      </w:r>
      <w:r w:rsidR="000E3C8F" w:rsidRPr="006B027B">
        <w:t>Zhotovitel</w:t>
      </w:r>
      <w:r w:rsidR="006D3ED2" w:rsidRPr="006B027B">
        <w:t xml:space="preserve">em dle této </w:t>
      </w:r>
      <w:r w:rsidR="00270AAE">
        <w:t>Smlouv</w:t>
      </w:r>
      <w:r w:rsidR="006D3ED2" w:rsidRPr="006B027B">
        <w:t xml:space="preserve">y) odpovídala právním předpisům platným a účinným ke dni předmětného zdanitelného plnění. </w:t>
      </w:r>
      <w:r w:rsidR="00467010" w:rsidRPr="006B027B">
        <w:t xml:space="preserve"> </w:t>
      </w:r>
    </w:p>
    <w:p w14:paraId="7ACB3C7B" w14:textId="70196CA9" w:rsidR="001D6573" w:rsidRPr="00911CBF" w:rsidRDefault="001D6573" w:rsidP="001D6573">
      <w:pPr>
        <w:pStyle w:val="Odstavecseseznamem"/>
        <w:widowControl w:val="0"/>
        <w:numPr>
          <w:ilvl w:val="0"/>
          <w:numId w:val="29"/>
        </w:numPr>
        <w:spacing w:before="120"/>
        <w:ind w:left="567" w:hanging="567"/>
        <w:contextualSpacing w:val="0"/>
        <w:jc w:val="both"/>
      </w:pPr>
      <w:bookmarkStart w:id="5" w:name="_Hlk191374213"/>
      <w:r w:rsidRPr="00911CBF">
        <w:t>Objednatel připouští změnu termínu předání a převzetí staveniště (viz odst. 4.1 této Smlouvy), pokud v průběhu stavebního řízení o vydání Stavebního povolení 2 nastanou okolnosti, které Objednatel nemůže ovlivnit a které mohou mít dopad na vydání Stavebního povolení 2 (např. prodlení na straně příslušného úřadu nebo dotčených úřadů státní správy, úmrtí účastníka řízení atd.), Objednatel přitom předpokládá, že Stavební povolení 2 bude vydáno a nabude právní moci před uzavřením této Smlouvy. O nabytí právní moci Stavebního povolení 2 bude Objednatel Zhotovitele bez zbytečného odkladu informovat. V případě, že Stavební povolení 2 nenabude právní moci nejpozději 2 (dva) pracovní dny před uzavřením této Smlouvy, dojde i bez uzavření dodatku k této Smlouvě automaticky k následující změně odst. 4.1 této Smlouvy: „</w:t>
      </w:r>
      <w:r w:rsidRPr="00911CBF">
        <w:rPr>
          <w:i/>
          <w:iCs/>
        </w:rPr>
        <w:t>Termín předání a převzetí staveniště: do 15 (patnácti) dnů od nabytí právní moci Stavebního povolení 2“</w:t>
      </w:r>
      <w:r w:rsidRPr="00911CBF">
        <w:t>.  Doba provádění díla se v případě aplikace tohoto odstavce nemění. Současně se sjednává, že pokud Stavební povolení 2 nenabude právní moci do 31.12.2025, vznikne Objednateli i Zhotoviteli právo od této Smlouvy písemně odstoupit (toto právo na odstoupení od Smlouvy však zanikne, pokud po uvedeném datu (i) dojde k nabytí právní moci Stavebního povolení 2 a (</w:t>
      </w:r>
      <w:proofErr w:type="spellStart"/>
      <w:r w:rsidRPr="00911CBF">
        <w:t>ii</w:t>
      </w:r>
      <w:proofErr w:type="spellEnd"/>
      <w:r w:rsidRPr="00911CBF">
        <w:t>) dojde předání a převzetí staveniště) s tím, že takové odstoupení musí být odůvodněno a je účinné dnem jeho doručení druhé smluvní straně (ex-</w:t>
      </w:r>
      <w:proofErr w:type="spellStart"/>
      <w:r w:rsidRPr="00911CBF">
        <w:t>nunc</w:t>
      </w:r>
      <w:proofErr w:type="spellEnd"/>
      <w:r w:rsidRPr="00911CBF">
        <w:t xml:space="preserve">) a v souvislosti s takovým odstoupením od této Smlouvy nebude mít žádná ze smluvních stran vůči druhé smluvní straně právo na jakoukoliv kompenzaci, náhradu újmy ani jakoukoliv jinou platbu (zejména proto, že v takovém případě nedojde k zahájení realizace Díla); ujednání odst. 14.2 a 14.5 této Smlouvy se na takové odstoupení nepoužijí. </w:t>
      </w:r>
    </w:p>
    <w:bookmarkEnd w:id="5"/>
    <w:p w14:paraId="5FD59B63" w14:textId="36D3A360" w:rsidR="00634AF2" w:rsidRPr="006B027B" w:rsidRDefault="00634AF2" w:rsidP="00526F96">
      <w:pPr>
        <w:pStyle w:val="Odstavecseseznamem"/>
        <w:widowControl w:val="0"/>
        <w:numPr>
          <w:ilvl w:val="0"/>
          <w:numId w:val="29"/>
        </w:numPr>
        <w:spacing w:before="120"/>
        <w:ind w:left="567" w:hanging="567"/>
        <w:contextualSpacing w:val="0"/>
        <w:jc w:val="both"/>
      </w:pPr>
      <w:r w:rsidRPr="006B027B">
        <w:t xml:space="preserve">Objednatel připouští změnu </w:t>
      </w:r>
      <w:r w:rsidR="002F6EFD" w:rsidRPr="006B027B">
        <w:t>Doby provádění Díla</w:t>
      </w:r>
      <w:r w:rsidRPr="006B027B">
        <w:t xml:space="preserve">, pokud v průběhu </w:t>
      </w:r>
      <w:r w:rsidR="0008418C">
        <w:t>provádění</w:t>
      </w:r>
      <w:r w:rsidR="0008418C" w:rsidRPr="006B027B">
        <w:t xml:space="preserve"> </w:t>
      </w:r>
      <w:r w:rsidRPr="006B027B">
        <w:t xml:space="preserve">Díla (avšak mimo období zimní sezóny </w:t>
      </w:r>
      <w:r w:rsidRPr="006B027B">
        <w:lastRenderedPageBreak/>
        <w:t xml:space="preserve">stanovené vyhláškou č. 104/1997 Sb., ve znění pozdějších předpisů) nastanou na dobu delší než 7 (sedm) po sobě následujících kalendářních dnů klimatické podmínky nevhodné pro provádění příslušných technologií v souladu se souvisejícími technickými podmínkami. Existenci a trvání nevhodných klimatických podmínek prokazuje Zhotovitel, a to zejména fotodokumentací Místa provádění Díla, meteorologickými daty a řádnými zápisy ve stavebním deníku, rozhodující však vždy bude stanovisko Objednatele. V takovém případě může být formou dodatku </w:t>
      </w:r>
      <w:r w:rsidR="00270AAE">
        <w:t>Smlouv</w:t>
      </w:r>
      <w:r w:rsidRPr="006B027B">
        <w:t xml:space="preserve">y změněna </w:t>
      </w:r>
      <w:r w:rsidR="00963B5D" w:rsidRPr="006B027B">
        <w:t>Doba provádění Díla</w:t>
      </w:r>
      <w:r w:rsidRPr="006B027B">
        <w:t xml:space="preserve"> tak, že bude prodloužena o dobu trvání nevhodných klimatických podmínek, nejvýše však o 1 (jeden) měsíc a </w:t>
      </w:r>
      <w:r w:rsidR="0006190C">
        <w:t>celkově</w:t>
      </w:r>
      <w:r w:rsidRPr="006B027B">
        <w:t xml:space="preserve"> nejvýše o 3 (tři) měsíce</w:t>
      </w:r>
      <w:r w:rsidR="00E80390">
        <w:t>.</w:t>
      </w:r>
    </w:p>
    <w:p w14:paraId="68EA6AB6" w14:textId="0A43CF4B" w:rsidR="00416488" w:rsidRPr="00ED48A6" w:rsidRDefault="000E3C8F" w:rsidP="00526F96">
      <w:pPr>
        <w:pStyle w:val="Odstavecseseznamem"/>
        <w:widowControl w:val="0"/>
        <w:numPr>
          <w:ilvl w:val="0"/>
          <w:numId w:val="29"/>
        </w:numPr>
        <w:spacing w:before="120"/>
        <w:ind w:left="567" w:hanging="567"/>
        <w:contextualSpacing w:val="0"/>
        <w:jc w:val="both"/>
      </w:pPr>
      <w:r w:rsidRPr="00ED48A6">
        <w:t>Objednatel</w:t>
      </w:r>
      <w:r w:rsidR="00416488" w:rsidRPr="00ED48A6">
        <w:t xml:space="preserve"> připouští změnu </w:t>
      </w:r>
      <w:r w:rsidR="00963B5D" w:rsidRPr="00ED48A6">
        <w:t>Doby provádění Díla</w:t>
      </w:r>
      <w:r w:rsidR="00416488" w:rsidRPr="00ED48A6">
        <w:t xml:space="preserve">, pokud se v průběhu </w:t>
      </w:r>
      <w:r w:rsidR="002509C5" w:rsidRPr="00ED48A6">
        <w:t>provádění</w:t>
      </w:r>
      <w:r w:rsidR="00416488" w:rsidRPr="00ED48A6">
        <w:t xml:space="preserve"> </w:t>
      </w:r>
      <w:r w:rsidR="002509C5" w:rsidRPr="00ED48A6">
        <w:t>D</w:t>
      </w:r>
      <w:r w:rsidR="00416488" w:rsidRPr="00ED48A6">
        <w:t xml:space="preserve">íla vyskytnou dodatečné stavební </w:t>
      </w:r>
      <w:r w:rsidR="00F31072" w:rsidRPr="00ED48A6">
        <w:t>nebo jiné</w:t>
      </w:r>
      <w:r w:rsidR="00416488" w:rsidRPr="00ED48A6">
        <w:t xml:space="preserve"> práce, které </w:t>
      </w:r>
      <w:r w:rsidRPr="00ED48A6">
        <w:t>Objednatel</w:t>
      </w:r>
      <w:r w:rsidR="00416488" w:rsidRPr="00ED48A6">
        <w:t xml:space="preserve"> jednající s náležitou </w:t>
      </w:r>
      <w:r w:rsidR="00F54CAD" w:rsidRPr="00ED48A6">
        <w:t xml:space="preserve">odbornou </w:t>
      </w:r>
      <w:r w:rsidR="00416488" w:rsidRPr="00ED48A6">
        <w:t xml:space="preserve">péčí nemohl </w:t>
      </w:r>
      <w:r w:rsidR="00F31072" w:rsidRPr="00ED48A6">
        <w:t xml:space="preserve">při uzavření této </w:t>
      </w:r>
      <w:r w:rsidR="00270AAE">
        <w:t>Smlouv</w:t>
      </w:r>
      <w:r w:rsidR="00F31072" w:rsidRPr="00ED48A6">
        <w:t xml:space="preserve">y </w:t>
      </w:r>
      <w:r w:rsidR="00416488" w:rsidRPr="00ED48A6">
        <w:t>předvídat</w:t>
      </w:r>
      <w:r w:rsidR="00644485" w:rsidRPr="00ED48A6">
        <w:t>,</w:t>
      </w:r>
      <w:r w:rsidR="00416488" w:rsidRPr="00ED48A6">
        <w:t xml:space="preserve"> a </w:t>
      </w:r>
      <w:r w:rsidR="004273E2" w:rsidRPr="00ED48A6">
        <w:t>hodnota (</w:t>
      </w:r>
      <w:r w:rsidR="00416488" w:rsidRPr="00ED48A6">
        <w:t>cenový nárůst</w:t>
      </w:r>
      <w:r w:rsidR="004273E2" w:rsidRPr="00ED48A6">
        <w:t>)</w:t>
      </w:r>
      <w:r w:rsidR="00644485" w:rsidRPr="00ED48A6">
        <w:t xml:space="preserve"> t</w:t>
      </w:r>
      <w:r w:rsidR="00416488" w:rsidRPr="00ED48A6">
        <w:t xml:space="preserve">akovýchto prací </w:t>
      </w:r>
      <w:r w:rsidR="00644485" w:rsidRPr="00ED48A6">
        <w:t xml:space="preserve">(které budou oceněny pode pravidel stanovených touto </w:t>
      </w:r>
      <w:r w:rsidR="00270AAE">
        <w:t>Smlouv</w:t>
      </w:r>
      <w:r w:rsidR="00644485" w:rsidRPr="00ED48A6">
        <w:t xml:space="preserve">ou pro účely oceňování víceprací) </w:t>
      </w:r>
      <w:r w:rsidR="00416488" w:rsidRPr="00ED48A6">
        <w:t xml:space="preserve">překročí 5 % (pět procent) </w:t>
      </w:r>
      <w:r w:rsidR="00644485" w:rsidRPr="00ED48A6">
        <w:t>Ceny Díla (</w:t>
      </w:r>
      <w:r w:rsidR="00211EF9">
        <w:t xml:space="preserve">ve výši aktuální </w:t>
      </w:r>
      <w:r w:rsidR="00644485" w:rsidRPr="00ED48A6">
        <w:t xml:space="preserve">ke dni uzavření této </w:t>
      </w:r>
      <w:r w:rsidR="00270AAE">
        <w:t>Smlouv</w:t>
      </w:r>
      <w:r w:rsidR="00644485" w:rsidRPr="00ED48A6">
        <w:t>y</w:t>
      </w:r>
      <w:r w:rsidR="00C0014E">
        <w:t>,</w:t>
      </w:r>
      <w:r w:rsidR="00644485" w:rsidRPr="00ED48A6">
        <w:t xml:space="preserve"> tedy bez ohledu na její případné pozdější změny)</w:t>
      </w:r>
      <w:r w:rsidR="00416488" w:rsidRPr="00ED48A6">
        <w:t>. V takovém případě může být</w:t>
      </w:r>
      <w:r w:rsidR="00A617FB" w:rsidRPr="00ED48A6">
        <w:t xml:space="preserve"> formou dodatku této </w:t>
      </w:r>
      <w:r w:rsidR="00270AAE">
        <w:t>Smlouv</w:t>
      </w:r>
      <w:r w:rsidR="00A617FB" w:rsidRPr="00ED48A6">
        <w:t>y</w:t>
      </w:r>
      <w:r w:rsidR="00416488" w:rsidRPr="00ED48A6">
        <w:t xml:space="preserve"> změněna </w:t>
      </w:r>
      <w:r w:rsidR="00963B5D" w:rsidRPr="00ED48A6">
        <w:t xml:space="preserve">Doba provádění Díla </w:t>
      </w:r>
      <w:r w:rsidR="00416488" w:rsidRPr="00ED48A6">
        <w:t xml:space="preserve">tak, že za každé </w:t>
      </w:r>
      <w:r w:rsidR="0027436B" w:rsidRPr="00455361">
        <w:t>započaté</w:t>
      </w:r>
      <w:r w:rsidR="0027436B" w:rsidRPr="00ED48A6">
        <w:t xml:space="preserve"> </w:t>
      </w:r>
      <w:r w:rsidR="00416488" w:rsidRPr="00ED48A6">
        <w:t xml:space="preserve">1 % (jedno procento), o které se zvýší </w:t>
      </w:r>
      <w:r w:rsidR="0027436B" w:rsidRPr="00ED48A6">
        <w:t>Cena Díla (</w:t>
      </w:r>
      <w:r w:rsidR="00211EF9">
        <w:t xml:space="preserve">ve výši aktuální </w:t>
      </w:r>
      <w:r w:rsidR="0027436B" w:rsidRPr="00ED48A6">
        <w:t xml:space="preserve">ke dni uzavření této </w:t>
      </w:r>
      <w:r w:rsidR="00270AAE">
        <w:t>Smlouv</w:t>
      </w:r>
      <w:r w:rsidR="0027436B" w:rsidRPr="00ED48A6">
        <w:t>y</w:t>
      </w:r>
      <w:r w:rsidR="00C0014E">
        <w:t>,</w:t>
      </w:r>
      <w:r w:rsidR="0027436B" w:rsidRPr="00ED48A6">
        <w:t xml:space="preserve"> tedy bez ohledu na její případné pozdější změny)</w:t>
      </w:r>
      <w:r w:rsidR="00416488" w:rsidRPr="00ED48A6">
        <w:t xml:space="preserve"> se </w:t>
      </w:r>
      <w:r w:rsidR="00963B5D" w:rsidRPr="00ED48A6">
        <w:t xml:space="preserve">Doba provádění Díla </w:t>
      </w:r>
      <w:r w:rsidR="00416488" w:rsidRPr="00ED48A6">
        <w:t xml:space="preserve">prodlouží o 7 </w:t>
      </w:r>
      <w:r w:rsidR="00E50D44" w:rsidRPr="00ED48A6">
        <w:t xml:space="preserve">(sedm) </w:t>
      </w:r>
      <w:r w:rsidR="00416488" w:rsidRPr="00ED48A6">
        <w:t>dnů</w:t>
      </w:r>
      <w:r w:rsidR="00152173">
        <w:t xml:space="preserve">, celkově však nejvýše o </w:t>
      </w:r>
      <w:r w:rsidR="00E80390" w:rsidRPr="00E80390">
        <w:t>3 (tři) měsíce</w:t>
      </w:r>
      <w:r w:rsidR="00416488" w:rsidRPr="00ED48A6">
        <w:t xml:space="preserve">. </w:t>
      </w:r>
    </w:p>
    <w:p w14:paraId="26EDB5EB" w14:textId="50FBD0E7" w:rsidR="00926145" w:rsidRPr="00ED48A6" w:rsidRDefault="00416488" w:rsidP="00526F96">
      <w:pPr>
        <w:pStyle w:val="Odstavecseseznamem"/>
        <w:widowControl w:val="0"/>
        <w:numPr>
          <w:ilvl w:val="0"/>
          <w:numId w:val="29"/>
        </w:numPr>
        <w:spacing w:before="120"/>
        <w:ind w:left="567" w:hanging="567"/>
        <w:contextualSpacing w:val="0"/>
        <w:jc w:val="both"/>
      </w:pPr>
      <w:r w:rsidRPr="00ED48A6">
        <w:t xml:space="preserve">Pokud se v průběhu </w:t>
      </w:r>
      <w:r w:rsidR="001004ED" w:rsidRPr="001004ED">
        <w:t xml:space="preserve">provádění </w:t>
      </w:r>
      <w:r w:rsidRPr="00ED48A6">
        <w:t xml:space="preserve">Díla prokáže, že ke zhotovení Díla je nezbytné provést větší nebo menší počet měrných jednotek prací obsažených v položkovém rozpočtu </w:t>
      </w:r>
      <w:r w:rsidR="000E3C8F" w:rsidRPr="00ED48A6">
        <w:t>Zhotovitel</w:t>
      </w:r>
      <w:r w:rsidRPr="00ED48A6">
        <w:t xml:space="preserve">e, </w:t>
      </w:r>
      <w:r w:rsidR="00136881" w:rsidRPr="00ED48A6">
        <w:t>bude</w:t>
      </w:r>
      <w:r w:rsidRPr="00ED48A6">
        <w:t xml:space="preserve"> </w:t>
      </w:r>
      <w:r w:rsidR="00136881" w:rsidRPr="00ED48A6">
        <w:t>C</w:t>
      </w:r>
      <w:r w:rsidRPr="00ED48A6">
        <w:t xml:space="preserve">ena změněna podle skutečného počtu provedených měrných jednotek takových stavebních prací, a to tak, že jednotková cena uvedená v </w:t>
      </w:r>
      <w:r w:rsidR="004D456B">
        <w:t>Rozpočtu</w:t>
      </w:r>
      <w:r w:rsidRPr="00ED48A6">
        <w:t xml:space="preserve"> bude násobena skutečně provedeným množstvím měrných jednotek a o rozdíl mezi původně předpokládanou celkovou cenou takové položky a skutečnou cenou takové položky bude </w:t>
      </w:r>
      <w:r w:rsidR="00926145" w:rsidRPr="00ED48A6">
        <w:t>C</w:t>
      </w:r>
      <w:r w:rsidRPr="00ED48A6">
        <w:t>ena Díla změněna</w:t>
      </w:r>
      <w:r w:rsidR="00926145" w:rsidRPr="00ED48A6">
        <w:t xml:space="preserve"> formou dodatku </w:t>
      </w:r>
      <w:r w:rsidR="00270AAE">
        <w:t>Smlouv</w:t>
      </w:r>
      <w:r w:rsidR="00926145" w:rsidRPr="00ED48A6">
        <w:t>y</w:t>
      </w:r>
      <w:r w:rsidR="007D0BCF" w:rsidRPr="00ED48A6">
        <w:t>.</w:t>
      </w:r>
      <w:r w:rsidR="00CC2A71" w:rsidRPr="00ED48A6">
        <w:t xml:space="preserve"> Ujednání </w:t>
      </w:r>
      <w:r w:rsidR="00270AAE">
        <w:t>Smlouv</w:t>
      </w:r>
      <w:r w:rsidR="00CC2A71" w:rsidRPr="00ED48A6">
        <w:t xml:space="preserve">y o vícepracích, méněpracích a změnovém listu se použijí obdobně, zejména platí, že rozsah a cena jakýchkoliv víceprací i méněprací dle tohoto odstavce musí být před jejich provedením výslovně (tj. nikoli pouhou fikcí souhlasu) </w:t>
      </w:r>
      <w:r w:rsidR="000E3C8F" w:rsidRPr="00ED48A6">
        <w:t>Objednatel</w:t>
      </w:r>
      <w:r w:rsidR="00CC2A71" w:rsidRPr="00ED48A6">
        <w:t xml:space="preserve">em odsouhlasen, a to formou dodatku této </w:t>
      </w:r>
      <w:r w:rsidR="00270AAE">
        <w:t>Smlouv</w:t>
      </w:r>
      <w:r w:rsidR="00CC2A71" w:rsidRPr="00ED48A6">
        <w:t xml:space="preserve">y; bez takového předchozího odsouhlasení ze strany </w:t>
      </w:r>
      <w:r w:rsidR="000E3C8F" w:rsidRPr="00ED48A6">
        <w:t>Objednatel</w:t>
      </w:r>
      <w:r w:rsidR="00CC2A71" w:rsidRPr="00ED48A6">
        <w:t xml:space="preserve">e nevznikne </w:t>
      </w:r>
      <w:r w:rsidR="000E3C8F" w:rsidRPr="00ED48A6">
        <w:t>Zhotovitel</w:t>
      </w:r>
      <w:r w:rsidR="00CC2A71" w:rsidRPr="00ED48A6">
        <w:t>i nárok na úhradu ceny víceprací ani nárok na jakoukoli jinou kompenzaci za jejich provedení (ať už by tato kompenzace měla z hlediska právního povahu jakoukoli).</w:t>
      </w:r>
      <w:r w:rsidR="00926145" w:rsidRPr="00ED48A6">
        <w:t xml:space="preserve"> </w:t>
      </w:r>
    </w:p>
    <w:p w14:paraId="78B8AB9B" w14:textId="60BC0581" w:rsidR="00416488" w:rsidRPr="00ED48A6" w:rsidRDefault="00416488" w:rsidP="00526F96">
      <w:pPr>
        <w:pStyle w:val="Odstavecseseznamem"/>
        <w:widowControl w:val="0"/>
        <w:numPr>
          <w:ilvl w:val="0"/>
          <w:numId w:val="29"/>
        </w:numPr>
        <w:spacing w:before="120"/>
        <w:ind w:left="567" w:hanging="567"/>
        <w:contextualSpacing w:val="0"/>
        <w:jc w:val="both"/>
      </w:pPr>
      <w:r w:rsidRPr="00ED48A6">
        <w:t xml:space="preserve">Pokud se v průběhu </w:t>
      </w:r>
      <w:r w:rsidR="001004ED" w:rsidRPr="001004ED">
        <w:t xml:space="preserve">provádění </w:t>
      </w:r>
      <w:r w:rsidRPr="00ED48A6">
        <w:t xml:space="preserve">Díla prokáže, že ke zhotovení Díla je nezbytné provedení jiných stavebních prací, dodávek nebo služeb než těch, které jsou obsaženy v </w:t>
      </w:r>
      <w:r w:rsidR="003F7ADF">
        <w:t>Rozpočtu</w:t>
      </w:r>
      <w:r w:rsidRPr="00ED48A6">
        <w:t xml:space="preserve">, pak takovéto jiné stavební práce, dodávky či služby budou </w:t>
      </w:r>
      <w:r w:rsidR="000E3C8F" w:rsidRPr="00ED48A6">
        <w:t>Zhotovitel</w:t>
      </w:r>
      <w:r w:rsidRPr="00ED48A6">
        <w:t xml:space="preserve">em oceněny maximálně do výše jednotkových cen cenové soustavy </w:t>
      </w:r>
      <w:r w:rsidR="003A3B39">
        <w:t>OTSKP</w:t>
      </w:r>
      <w:r w:rsidR="00333AE4" w:rsidRPr="00333AE4">
        <w:rPr>
          <w:rFonts w:cs="Calibri"/>
          <w:bCs/>
          <w:szCs w:val="18"/>
          <w:lang w:eastAsia="en-US"/>
        </w:rPr>
        <w:t xml:space="preserve"> </w:t>
      </w:r>
      <w:r w:rsidR="00333AE4" w:rsidRPr="00333AE4">
        <w:rPr>
          <w:bCs/>
        </w:rPr>
        <w:t>platné v době ocenění</w:t>
      </w:r>
      <w:r w:rsidRPr="00ED48A6">
        <w:t>.</w:t>
      </w:r>
      <w:r w:rsidR="008053FD" w:rsidRPr="00ED48A6">
        <w:t xml:space="preserve"> </w:t>
      </w:r>
      <w:r w:rsidR="00CC2A71" w:rsidRPr="00ED48A6">
        <w:t xml:space="preserve">Ujednání </w:t>
      </w:r>
      <w:r w:rsidR="00270AAE">
        <w:t>Smlouv</w:t>
      </w:r>
      <w:r w:rsidR="00CC2A71" w:rsidRPr="00ED48A6">
        <w:t xml:space="preserve">y o vícepracích, méněpracích a změnovém listu se použijí obdobně, zejména platí, že rozsah a cena jakýchkoliv jiných stavebních prací, dodávek nebo služeb dle tohoto odstavce musí být před jejich provedením výslovně (tj. nikoli pouhou fikcí souhlasu) </w:t>
      </w:r>
      <w:r w:rsidR="000E3C8F" w:rsidRPr="00ED48A6">
        <w:t>Objednatel</w:t>
      </w:r>
      <w:r w:rsidR="00CC2A71" w:rsidRPr="00ED48A6">
        <w:t xml:space="preserve">em odsouhlasen, a to formou dodatku této </w:t>
      </w:r>
      <w:r w:rsidR="00270AAE">
        <w:t>Smlouv</w:t>
      </w:r>
      <w:r w:rsidR="00CC2A71" w:rsidRPr="00ED48A6">
        <w:t xml:space="preserve">y; bez takového předchozího odsouhlasení ze strany </w:t>
      </w:r>
      <w:r w:rsidR="000E3C8F" w:rsidRPr="00ED48A6">
        <w:t>Objednatel</w:t>
      </w:r>
      <w:r w:rsidR="00CC2A71" w:rsidRPr="00ED48A6">
        <w:t xml:space="preserve">e nevznikne </w:t>
      </w:r>
      <w:r w:rsidR="000E3C8F" w:rsidRPr="00ED48A6">
        <w:t>Zhotovitel</w:t>
      </w:r>
      <w:r w:rsidR="00CC2A71" w:rsidRPr="00ED48A6">
        <w:t>i nárok na úhradu ceny těchto jiných stavebních prací, dodávek nebo služeb ani nárok na jakoukoli jinou kompenzaci za jejich provedení (ať už by tato kompenzace měla z hlediska právního povahu jakoukoli).</w:t>
      </w:r>
    </w:p>
    <w:p w14:paraId="5F9C5025" w14:textId="140F5DE4" w:rsidR="00416488" w:rsidRPr="00ED48A6" w:rsidRDefault="000E3C8F" w:rsidP="00526F96">
      <w:pPr>
        <w:pStyle w:val="Odstavecseseznamem"/>
        <w:widowControl w:val="0"/>
        <w:numPr>
          <w:ilvl w:val="0"/>
          <w:numId w:val="29"/>
        </w:numPr>
        <w:spacing w:before="120"/>
        <w:ind w:left="567" w:hanging="567"/>
        <w:contextualSpacing w:val="0"/>
        <w:jc w:val="both"/>
      </w:pPr>
      <w:r w:rsidRPr="00ED48A6">
        <w:t>Objednatel</w:t>
      </w:r>
      <w:r w:rsidR="00416488" w:rsidRPr="00ED48A6">
        <w:t xml:space="preserve"> připouští změnu </w:t>
      </w:r>
      <w:r w:rsidR="007A3DB4" w:rsidRPr="00ED48A6">
        <w:t>Doby provádění Díla</w:t>
      </w:r>
      <w:r w:rsidR="00416488" w:rsidRPr="00ED48A6">
        <w:t xml:space="preserve">, pokud se v průběhu </w:t>
      </w:r>
      <w:r w:rsidR="00B02BD4" w:rsidRPr="00B02BD4">
        <w:t xml:space="preserve">provádění </w:t>
      </w:r>
      <w:r w:rsidR="00416488" w:rsidRPr="00ED48A6">
        <w:t xml:space="preserve">Díla prokáže, že dílem dotčené inženýrské sítě neodpovídají podkladům, dle kterých má být Dílo zhotoveno, a </w:t>
      </w:r>
      <w:r w:rsidRPr="00ED48A6">
        <w:t>Objednatel</w:t>
      </w:r>
      <w:r w:rsidR="00416488" w:rsidRPr="00ED48A6">
        <w:t xml:space="preserve"> jednající s náležitou péčí nemohl tuto skutečnost předvídat (tj. zejména tehdy, pokud skutečná trasa</w:t>
      </w:r>
      <w:r w:rsidR="00BC1847" w:rsidRPr="00ED48A6">
        <w:t xml:space="preserve"> dotčené</w:t>
      </w:r>
      <w:r w:rsidR="00416488" w:rsidRPr="00ED48A6">
        <w:t xml:space="preserve"> inženýrské sítě neodpovídá podkladům dodaným jejím správcem). V takovém případě může být</w:t>
      </w:r>
      <w:r w:rsidR="00AF5410" w:rsidRPr="00ED48A6">
        <w:t xml:space="preserve"> formou dodatku </w:t>
      </w:r>
      <w:r w:rsidR="00270AAE">
        <w:t>Smlouv</w:t>
      </w:r>
      <w:r w:rsidR="00AF5410" w:rsidRPr="00ED48A6">
        <w:t>y</w:t>
      </w:r>
      <w:r w:rsidR="00416488" w:rsidRPr="00ED48A6">
        <w:t xml:space="preserve"> změněna </w:t>
      </w:r>
      <w:r w:rsidR="007A3DB4" w:rsidRPr="00ED48A6">
        <w:t>Doba provádění Díla</w:t>
      </w:r>
      <w:r w:rsidR="00416488" w:rsidRPr="00ED48A6">
        <w:t xml:space="preserve"> tak, že bude prodloužena o dobu nezbytně nutnou pro úpravu pokladů pro zhotovení </w:t>
      </w:r>
      <w:r w:rsidR="00D61CD2">
        <w:t>D</w:t>
      </w:r>
      <w:r w:rsidR="00D61CD2" w:rsidRPr="00ED48A6">
        <w:t xml:space="preserve">íla </w:t>
      </w:r>
      <w:r w:rsidR="00416488" w:rsidRPr="00ED48A6">
        <w:t xml:space="preserve">(tj. zejména projektové </w:t>
      </w:r>
      <w:r w:rsidR="00416488" w:rsidRPr="00961330">
        <w:t xml:space="preserve">dokumentace Díla) tak, aby Dílo zohledňovalo skutečnou trasu </w:t>
      </w:r>
      <w:r w:rsidR="00BC1847" w:rsidRPr="00961330">
        <w:t xml:space="preserve">dotčené </w:t>
      </w:r>
      <w:r w:rsidR="00416488" w:rsidRPr="00961330">
        <w:t xml:space="preserve">inženýrské sítě (včetně obstarání všech potřebných povolení a souhlasů pro přeložku dotčené inženýrské sítě, bude-li pro realizaci </w:t>
      </w:r>
      <w:r w:rsidR="00D8175B" w:rsidRPr="00961330">
        <w:t xml:space="preserve">Díla </w:t>
      </w:r>
      <w:r w:rsidR="00416488" w:rsidRPr="00961330">
        <w:t>nezbytná či vyžadovaná jejím správcem)</w:t>
      </w:r>
      <w:r w:rsidR="006D346F" w:rsidRPr="00961330">
        <w:t>, nejvýše o 3 (tři) měsíce</w:t>
      </w:r>
      <w:r w:rsidR="00416488" w:rsidRPr="00961330">
        <w:t>. Ustanovení</w:t>
      </w:r>
      <w:r w:rsidR="00416488" w:rsidRPr="001E5282">
        <w:t xml:space="preserve"> </w:t>
      </w:r>
      <w:r w:rsidR="000D1981" w:rsidRPr="001E5282">
        <w:t>odst. 13.</w:t>
      </w:r>
      <w:r w:rsidR="00D028C4" w:rsidRPr="001E5282">
        <w:t>6</w:t>
      </w:r>
      <w:r w:rsidR="000D1981" w:rsidRPr="001E5282">
        <w:t xml:space="preserve"> a 13.</w:t>
      </w:r>
      <w:r w:rsidR="00D028C4" w:rsidRPr="001E5282">
        <w:t>7</w:t>
      </w:r>
      <w:r w:rsidR="000D1981" w:rsidRPr="001E5282">
        <w:t xml:space="preserve"> </w:t>
      </w:r>
      <w:r w:rsidR="00416488" w:rsidRPr="001E5282">
        <w:t>výše</w:t>
      </w:r>
      <w:r w:rsidR="00416488" w:rsidRPr="00ED48A6">
        <w:t xml:space="preserve"> zůstávají nedotčena.</w:t>
      </w:r>
    </w:p>
    <w:p w14:paraId="1AE4AAC8" w14:textId="5AF801DA" w:rsidR="005A2C41" w:rsidRPr="00B266F9" w:rsidRDefault="005A2C41" w:rsidP="00526F96">
      <w:pPr>
        <w:pStyle w:val="Odstavecseseznamem"/>
        <w:widowControl w:val="0"/>
        <w:numPr>
          <w:ilvl w:val="0"/>
          <w:numId w:val="29"/>
        </w:numPr>
        <w:spacing w:before="120"/>
        <w:ind w:left="567" w:hanging="567"/>
        <w:contextualSpacing w:val="0"/>
        <w:jc w:val="both"/>
      </w:pPr>
      <w:r w:rsidRPr="00B266F9">
        <w:t>Zhotovitel předpokládá, že stavební práce proběhnou za dopravních omezení (uzavírek) silnice č. II/</w:t>
      </w:r>
      <w:r w:rsidR="00D63404">
        <w:t>494</w:t>
      </w:r>
      <w:r w:rsidRPr="00B266F9">
        <w:t xml:space="preserve"> tak, jak je stanoveno v PD a odst. 4.5 shora (dále jen „</w:t>
      </w:r>
      <w:r w:rsidRPr="00B266F9">
        <w:rPr>
          <w:b/>
          <w:bCs/>
        </w:rPr>
        <w:t>Dopravní omezení</w:t>
      </w:r>
      <w:r w:rsidRPr="00B266F9">
        <w:t>“). Pokud jakékoliv pravomocné rozhodnutí o povolení uzavírky předmětné silnice vydané příslušným silničním správním úřadem stanoví (i přesto, že Zhotovitel v příslušné žádosti podané k danému úřadu požádá o vydání rozhodnutí za podmínek odpovídajících podmínkám Dopravního omezení) podmínky odlišné od podmínek Dopravního omezení:</w:t>
      </w:r>
    </w:p>
    <w:p w14:paraId="51786FA1" w14:textId="77777777" w:rsidR="005A2C41" w:rsidRPr="00B266F9" w:rsidRDefault="005A2C41" w:rsidP="00526F96">
      <w:pPr>
        <w:pStyle w:val="Odstavecseseznamem"/>
        <w:widowControl w:val="0"/>
        <w:numPr>
          <w:ilvl w:val="0"/>
          <w:numId w:val="46"/>
        </w:numPr>
        <w:spacing w:before="60"/>
        <w:ind w:left="1134" w:hanging="567"/>
        <w:contextualSpacing w:val="0"/>
        <w:jc w:val="both"/>
      </w:pPr>
      <w:r w:rsidRPr="00B266F9">
        <w:t>a takové podmínky budou z hlediska provádění stavebních prací časově méně příznivé, připouští Objednatel změnu Doby provádění Díla tak, že Doba provádění Díla bude formou dodatku Smlouvy prodloužena o dobu, o kterou doba uzavírky dle takového rozhodnutí přesahuje dobu vyplývající z podmínek Dopravních omezení, celkově však nejvýše o 3 (tři) měsíce; a/nebo</w:t>
      </w:r>
    </w:p>
    <w:p w14:paraId="145F5D71" w14:textId="77777777" w:rsidR="005A2C41" w:rsidRPr="00B266F9" w:rsidRDefault="005A2C41" w:rsidP="00526F96">
      <w:pPr>
        <w:pStyle w:val="Odstavecseseznamem"/>
        <w:widowControl w:val="0"/>
        <w:numPr>
          <w:ilvl w:val="0"/>
          <w:numId w:val="46"/>
        </w:numPr>
        <w:spacing w:before="60"/>
        <w:ind w:left="1134" w:hanging="567"/>
        <w:contextualSpacing w:val="0"/>
        <w:jc w:val="both"/>
      </w:pPr>
      <w:r w:rsidRPr="00B266F9">
        <w:t>takové podmínky nebudou odpovídat termínům úplných uzavírek dle odst. 4.5 shora, připouští Objednatel změnu termínů úplných uzavírek dle odst. 4.5 shora tak, že tyto termíny budou formou dodatku Smlouvy upraveny tak, aby odpovídaly rozhodnutí o povolení uzavírky předmětné silnice vydané příslušným silničním správním úřadem.</w:t>
      </w:r>
    </w:p>
    <w:p w14:paraId="744B9A81" w14:textId="1DDB0864" w:rsidR="00B00BA2" w:rsidRPr="00266B88" w:rsidRDefault="00B00BA2" w:rsidP="00B00BA2">
      <w:pPr>
        <w:pStyle w:val="Odstavecseseznamem"/>
        <w:numPr>
          <w:ilvl w:val="0"/>
          <w:numId w:val="29"/>
        </w:numPr>
        <w:spacing w:before="120"/>
        <w:ind w:left="567" w:hanging="567"/>
        <w:contextualSpacing w:val="0"/>
        <w:jc w:val="both"/>
      </w:pPr>
      <w:r w:rsidRPr="004E5F4E">
        <w:t>Realizace Díla bude probíhat v částečném místním a časovém souběhu s</w:t>
      </w:r>
      <w:r>
        <w:t xml:space="preserve"> Cizí</w:t>
      </w:r>
      <w:r w:rsidRPr="004E5F4E">
        <w:t xml:space="preserve"> stavb</w:t>
      </w:r>
      <w:r>
        <w:t>ou</w:t>
      </w:r>
      <w:r w:rsidRPr="004E5F4E">
        <w:t xml:space="preserve"> zajišťovan</w:t>
      </w:r>
      <w:r>
        <w:t>ou</w:t>
      </w:r>
      <w:r w:rsidRPr="004E5F4E">
        <w:t xml:space="preserve"> a financovan</w:t>
      </w:r>
      <w:r>
        <w:t>ou</w:t>
      </w:r>
      <w:r w:rsidRPr="004E5F4E">
        <w:t xml:space="preserve"> </w:t>
      </w:r>
      <w:r w:rsidR="00D63404">
        <w:t>městem Slavičín</w:t>
      </w:r>
      <w:r w:rsidRPr="004E5F4E">
        <w:t xml:space="preserve">. Realizace Cizí stavby není součástí Díla, nicméně realizace </w:t>
      </w:r>
      <w:r>
        <w:t>Díla</w:t>
      </w:r>
      <w:r w:rsidRPr="004E5F4E">
        <w:t xml:space="preserve"> </w:t>
      </w:r>
      <w:r>
        <w:t xml:space="preserve">a </w:t>
      </w:r>
      <w:r w:rsidRPr="004E5F4E">
        <w:t xml:space="preserve">Cizí stavby musejí probíhat ve vzájemné koordinaci. Objednatel připouští změnu Doby provádění Díla, pokud v průběhu realizace Díla dojde v důsledku provádění Cizí stavby (včetně prodlení s jejím prováděním) a současně nikoliv z důvodů na straně Zhotovitele k podstatnému omezení možnosti Zhotovitele provádět Dílo po dobu delší než 7 (sedm) po sobě následujících kalendářních dnů (dále jen </w:t>
      </w:r>
      <w:r w:rsidRPr="004E5F4E">
        <w:lastRenderedPageBreak/>
        <w:t>„</w:t>
      </w:r>
      <w:r w:rsidRPr="004E5F4E">
        <w:rPr>
          <w:b/>
          <w:bCs/>
        </w:rPr>
        <w:t>Omezení</w:t>
      </w:r>
      <w:r w:rsidRPr="004E5F4E">
        <w:t xml:space="preserve">“). Existenci a trvání Omezení prokazuje Zhotovitel, a to zejména fotodokumentací Místa provádění Díla či řádnými zápisy ve stavebním deníku, rozhodující však vždy bude stanovisko Objednatele. V takovém případě může být formou dodatku Smlouvy změněna Doba provádění Díla tak, že bude prodloužena o dobu trvání předmětného Omezení, nejvýše však o 1 </w:t>
      </w:r>
      <w:r w:rsidRPr="00266B88">
        <w:t xml:space="preserve">(jeden) měsíc jednotlivé Cizí stavby, celkově tedy nejvýše o 2 (dva) měsíce. </w:t>
      </w:r>
    </w:p>
    <w:p w14:paraId="67DBDDCF" w14:textId="6EFA7696" w:rsidR="008B75F6" w:rsidRPr="00ED48A6" w:rsidRDefault="008B75F6" w:rsidP="00E717A6">
      <w:pPr>
        <w:widowControl w:val="0"/>
        <w:spacing w:before="480"/>
        <w:jc w:val="both"/>
        <w:rPr>
          <w:b/>
          <w:bCs/>
        </w:rPr>
      </w:pPr>
      <w:r w:rsidRPr="00ED48A6">
        <w:rPr>
          <w:b/>
          <w:bCs/>
        </w:rPr>
        <w:t xml:space="preserve">XIV. Ukončení </w:t>
      </w:r>
      <w:r w:rsidR="00270AAE">
        <w:rPr>
          <w:b/>
          <w:bCs/>
        </w:rPr>
        <w:t>Smlouv</w:t>
      </w:r>
      <w:r w:rsidR="00C33FA3" w:rsidRPr="00ED48A6">
        <w:rPr>
          <w:b/>
          <w:bCs/>
        </w:rPr>
        <w:t>y</w:t>
      </w:r>
    </w:p>
    <w:p w14:paraId="71371980" w14:textId="2573A4D8" w:rsidR="00B52403" w:rsidRPr="00ED48A6" w:rsidRDefault="00B52403" w:rsidP="00526F96">
      <w:pPr>
        <w:pStyle w:val="Odstavecseseznamem"/>
        <w:widowControl w:val="0"/>
        <w:numPr>
          <w:ilvl w:val="0"/>
          <w:numId w:val="30"/>
        </w:numPr>
        <w:spacing w:before="120"/>
        <w:ind w:left="567" w:hanging="567"/>
        <w:contextualSpacing w:val="0"/>
        <w:jc w:val="both"/>
      </w:pPr>
      <w:r w:rsidRPr="00ED48A6">
        <w:t xml:space="preserve">Kterákoliv ze smluvních stran je oprávněna od této </w:t>
      </w:r>
      <w:r w:rsidR="00270AAE">
        <w:t>Smlouv</w:t>
      </w:r>
      <w:r w:rsidRPr="00ED48A6">
        <w:t xml:space="preserve">y odstoupit v případech a za podmínek sjednaných v této </w:t>
      </w:r>
      <w:r w:rsidR="00270AAE">
        <w:t>Smlouv</w:t>
      </w:r>
      <w:r w:rsidRPr="00ED48A6">
        <w:t xml:space="preserve">ě a /nebo stanovených příslušnými ustanovení OZ. Aniž by tím byla dotčena jiná ujednání této </w:t>
      </w:r>
      <w:r w:rsidR="00270AAE">
        <w:t>Smlouv</w:t>
      </w:r>
      <w:r w:rsidRPr="00ED48A6">
        <w:t xml:space="preserve">y, je </w:t>
      </w:r>
      <w:r w:rsidR="000E3C8F" w:rsidRPr="00ED48A6">
        <w:t>Objednatel</w:t>
      </w:r>
      <w:r w:rsidRPr="00ED48A6">
        <w:t xml:space="preserve"> oprávněn od této </w:t>
      </w:r>
      <w:r w:rsidR="00270AAE">
        <w:t>Smlouv</w:t>
      </w:r>
      <w:r w:rsidRPr="00ED48A6">
        <w:t xml:space="preserve">y </w:t>
      </w:r>
      <w:r w:rsidR="009B3F45" w:rsidRPr="00ED48A6">
        <w:t xml:space="preserve">odstoupit nebo tuto </w:t>
      </w:r>
      <w:r w:rsidR="00270AAE">
        <w:t>Smlouv</w:t>
      </w:r>
      <w:r w:rsidR="009B3F45" w:rsidRPr="00ED48A6">
        <w:t xml:space="preserve">u vypovědět </w:t>
      </w:r>
      <w:r w:rsidRPr="00ED48A6">
        <w:t>v případech a za podmínek stanovených ustanovení § 223 ZZVZ.</w:t>
      </w:r>
    </w:p>
    <w:p w14:paraId="1A9B7039" w14:textId="19E081EC" w:rsidR="00B52403" w:rsidRPr="00ED48A6" w:rsidRDefault="009B3F45" w:rsidP="00526F96">
      <w:pPr>
        <w:pStyle w:val="Odstavecseseznamem"/>
        <w:widowControl w:val="0"/>
        <w:numPr>
          <w:ilvl w:val="0"/>
          <w:numId w:val="30"/>
        </w:numPr>
        <w:spacing w:before="120"/>
        <w:ind w:left="567" w:hanging="567"/>
        <w:contextualSpacing w:val="0"/>
        <w:jc w:val="both"/>
      </w:pPr>
      <w:r w:rsidRPr="00ED48A6">
        <w:t xml:space="preserve">Odstoupení od této </w:t>
      </w:r>
      <w:r w:rsidR="00270AAE">
        <w:t>Smlouv</w:t>
      </w:r>
      <w:r w:rsidRPr="00ED48A6">
        <w:t xml:space="preserve">y musí být učiněno písemně a musí v něm být uveden jeho důvod. Výpověď této </w:t>
      </w:r>
      <w:r w:rsidR="00270AAE">
        <w:t>Smlouv</w:t>
      </w:r>
      <w:r w:rsidRPr="00ED48A6">
        <w:t xml:space="preserve">y musí být učiněna písemně a musí v ní být uveden její důvod. Odstoupení od této </w:t>
      </w:r>
      <w:r w:rsidR="00270AAE">
        <w:t>Smlouv</w:t>
      </w:r>
      <w:r w:rsidRPr="00ED48A6">
        <w:t>y je účinné ke dni doručení oznámení o odstoupení adresátovi odstoupení (ex-</w:t>
      </w:r>
      <w:proofErr w:type="spellStart"/>
      <w:r w:rsidRPr="00ED48A6">
        <w:t>nunc</w:t>
      </w:r>
      <w:proofErr w:type="spellEnd"/>
      <w:r w:rsidR="00A87FC3" w:rsidRPr="00ED48A6">
        <w:t>; ustanovení § 2004 odst. 1) OZ se tedy na tento smluvní vztah nepoužije</w:t>
      </w:r>
      <w:r w:rsidRPr="00ED48A6">
        <w:t xml:space="preserve">), nestanoví-li ZZVZ jinak. </w:t>
      </w:r>
      <w:r w:rsidR="00A87FC3" w:rsidRPr="00ED48A6">
        <w:t xml:space="preserve">Nemá-li však částečné plnění pro </w:t>
      </w:r>
      <w:r w:rsidR="000E3C8F" w:rsidRPr="00ED48A6">
        <w:t>Objednatel</w:t>
      </w:r>
      <w:r w:rsidR="00A87FC3" w:rsidRPr="00ED48A6">
        <w:t xml:space="preserve">e význam, může </w:t>
      </w:r>
      <w:r w:rsidR="000E3C8F" w:rsidRPr="00ED48A6">
        <w:t>Objednatel</w:t>
      </w:r>
      <w:r w:rsidR="00A87FC3" w:rsidRPr="00ED48A6">
        <w:t xml:space="preserve"> odstoupit ohledně celého plnění, tedy zrušením </w:t>
      </w:r>
      <w:r w:rsidR="00270AAE">
        <w:t>Smlouv</w:t>
      </w:r>
      <w:r w:rsidR="00A87FC3" w:rsidRPr="00ED48A6">
        <w:t>y od počátku (ex-</w:t>
      </w:r>
      <w:proofErr w:type="spellStart"/>
      <w:r w:rsidR="00A87FC3" w:rsidRPr="00ED48A6">
        <w:t>tunc</w:t>
      </w:r>
      <w:proofErr w:type="spellEnd"/>
      <w:r w:rsidR="00A87FC3" w:rsidRPr="00ED48A6">
        <w:t xml:space="preserve">), tuto skutečnost </w:t>
      </w:r>
      <w:r w:rsidR="000E3C8F" w:rsidRPr="00ED48A6">
        <w:t>Objednatel</w:t>
      </w:r>
      <w:r w:rsidR="00A87FC3" w:rsidRPr="00ED48A6">
        <w:t xml:space="preserve"> uvede v oznámení o odstoupení.</w:t>
      </w:r>
    </w:p>
    <w:p w14:paraId="18C1F45B" w14:textId="1BBE7B6D" w:rsidR="00B52403" w:rsidRPr="00ED48A6" w:rsidRDefault="00B52403" w:rsidP="00526F96">
      <w:pPr>
        <w:pStyle w:val="Odstavecseseznamem"/>
        <w:widowControl w:val="0"/>
        <w:numPr>
          <w:ilvl w:val="0"/>
          <w:numId w:val="30"/>
        </w:numPr>
        <w:spacing w:before="120"/>
        <w:ind w:left="567" w:hanging="567"/>
        <w:contextualSpacing w:val="0"/>
        <w:jc w:val="both"/>
      </w:pPr>
      <w:r w:rsidRPr="00ED48A6">
        <w:t xml:space="preserve">Je-li v této </w:t>
      </w:r>
      <w:r w:rsidR="00270AAE">
        <w:t>Smlouv</w:t>
      </w:r>
      <w:r w:rsidRPr="00ED48A6">
        <w:t xml:space="preserve">ě sjednáno, že určité jednání či opomenutí </w:t>
      </w:r>
      <w:r w:rsidR="000E3C8F" w:rsidRPr="00ED48A6">
        <w:t>Zhotovitel</w:t>
      </w:r>
      <w:r w:rsidRPr="00ED48A6">
        <w:t xml:space="preserve">e je podstatným porušením této </w:t>
      </w:r>
      <w:r w:rsidR="00270AAE">
        <w:t>Smlouv</w:t>
      </w:r>
      <w:r w:rsidRPr="00ED48A6">
        <w:t xml:space="preserve">y, zakládá takové podstatné porušení této </w:t>
      </w:r>
      <w:r w:rsidR="00270AAE">
        <w:t>Smlouv</w:t>
      </w:r>
      <w:r w:rsidRPr="00ED48A6">
        <w:t xml:space="preserve">y </w:t>
      </w:r>
      <w:r w:rsidR="000E3C8F" w:rsidRPr="00ED48A6">
        <w:t>Zhotovitel</w:t>
      </w:r>
      <w:r w:rsidRPr="00ED48A6">
        <w:t xml:space="preserve">em právo </w:t>
      </w:r>
      <w:r w:rsidR="000E3C8F" w:rsidRPr="00ED48A6">
        <w:t>Objednatel</w:t>
      </w:r>
      <w:r w:rsidRPr="00ED48A6">
        <w:t xml:space="preserve">e od této </w:t>
      </w:r>
      <w:r w:rsidR="00270AAE">
        <w:t>Smlouv</w:t>
      </w:r>
      <w:r w:rsidRPr="00ED48A6">
        <w:t xml:space="preserve">y odstoupit, aniž by bylo třeba jakékoliv výzvy </w:t>
      </w:r>
      <w:r w:rsidR="000E3C8F" w:rsidRPr="00ED48A6">
        <w:t>Objednatel</w:t>
      </w:r>
      <w:r w:rsidRPr="00ED48A6">
        <w:t xml:space="preserve">e k zjednání nápravy adresované </w:t>
      </w:r>
      <w:r w:rsidR="000E3C8F" w:rsidRPr="00ED48A6">
        <w:t>Zhotovitel</w:t>
      </w:r>
      <w:r w:rsidRPr="00ED48A6">
        <w:t>i.</w:t>
      </w:r>
    </w:p>
    <w:p w14:paraId="09BA141E" w14:textId="7591B659" w:rsidR="009B3F45" w:rsidRPr="00ED48A6" w:rsidRDefault="000E3C8F" w:rsidP="00526F96">
      <w:pPr>
        <w:pStyle w:val="Odstavecseseznamem"/>
        <w:widowControl w:val="0"/>
        <w:numPr>
          <w:ilvl w:val="0"/>
          <w:numId w:val="30"/>
        </w:numPr>
        <w:spacing w:before="120"/>
        <w:ind w:left="567" w:hanging="567"/>
        <w:contextualSpacing w:val="0"/>
        <w:jc w:val="both"/>
        <w:rPr>
          <w:bCs/>
        </w:rPr>
      </w:pPr>
      <w:r w:rsidRPr="00ED48A6">
        <w:rPr>
          <w:bCs/>
        </w:rPr>
        <w:t>Zhotovitel</w:t>
      </w:r>
      <w:r w:rsidR="009B3F45" w:rsidRPr="00ED48A6">
        <w:rPr>
          <w:bCs/>
        </w:rPr>
        <w:t xml:space="preserve"> si je vědom skutečnosti, že </w:t>
      </w:r>
      <w:r w:rsidR="001435B4" w:rsidRPr="00ED48A6">
        <w:rPr>
          <w:bCs/>
        </w:rPr>
        <w:t xml:space="preserve">realizaci Díla </w:t>
      </w:r>
      <w:r w:rsidRPr="00ED48A6">
        <w:rPr>
          <w:bCs/>
        </w:rPr>
        <w:t>Zhotovitel</w:t>
      </w:r>
      <w:r w:rsidR="001435B4" w:rsidRPr="00ED48A6">
        <w:rPr>
          <w:bCs/>
        </w:rPr>
        <w:t xml:space="preserve"> financuje </w:t>
      </w:r>
      <w:r w:rsidR="009B3F45" w:rsidRPr="00ED48A6">
        <w:rPr>
          <w:bCs/>
        </w:rPr>
        <w:t xml:space="preserve">z veřejných prostředků. </w:t>
      </w:r>
      <w:r w:rsidR="001435B4" w:rsidRPr="00ED48A6">
        <w:rPr>
          <w:bCs/>
        </w:rPr>
        <w:t>Pakliže</w:t>
      </w:r>
      <w:r w:rsidR="009B3F45" w:rsidRPr="00ED48A6">
        <w:rPr>
          <w:bCs/>
        </w:rPr>
        <w:t xml:space="preserve"> finanční prostředky z veřejných finančních prostředků na </w:t>
      </w:r>
      <w:r w:rsidR="001435B4" w:rsidRPr="00ED48A6">
        <w:rPr>
          <w:bCs/>
        </w:rPr>
        <w:t>realizaci D</w:t>
      </w:r>
      <w:r w:rsidR="009B3F45" w:rsidRPr="00ED48A6">
        <w:rPr>
          <w:bCs/>
        </w:rPr>
        <w:t xml:space="preserve">ílo nebudou </w:t>
      </w:r>
      <w:r w:rsidRPr="00ED48A6">
        <w:rPr>
          <w:bCs/>
        </w:rPr>
        <w:t>Objednatel</w:t>
      </w:r>
      <w:r w:rsidR="009B3F45" w:rsidRPr="00ED48A6">
        <w:rPr>
          <w:bCs/>
        </w:rPr>
        <w:t xml:space="preserve">i poskytnuty v rozsahu sjednané </w:t>
      </w:r>
      <w:r w:rsidR="001435B4" w:rsidRPr="00ED48A6">
        <w:rPr>
          <w:bCs/>
        </w:rPr>
        <w:t>C</w:t>
      </w:r>
      <w:r w:rsidR="009B3F45" w:rsidRPr="00ED48A6">
        <w:rPr>
          <w:bCs/>
        </w:rPr>
        <w:t>eny</w:t>
      </w:r>
      <w:r w:rsidR="001435B4" w:rsidRPr="00ED48A6">
        <w:rPr>
          <w:bCs/>
        </w:rPr>
        <w:t xml:space="preserve"> Díla, je </w:t>
      </w:r>
      <w:r w:rsidRPr="00ED48A6">
        <w:rPr>
          <w:bCs/>
        </w:rPr>
        <w:t>Objednatel</w:t>
      </w:r>
      <w:r w:rsidR="001435B4" w:rsidRPr="00ED48A6">
        <w:rPr>
          <w:bCs/>
        </w:rPr>
        <w:t xml:space="preserve"> oprávněn od této </w:t>
      </w:r>
      <w:r w:rsidR="00270AAE">
        <w:rPr>
          <w:bCs/>
        </w:rPr>
        <w:t>Smlouv</w:t>
      </w:r>
      <w:r w:rsidR="001435B4" w:rsidRPr="00ED48A6">
        <w:rPr>
          <w:bCs/>
        </w:rPr>
        <w:t>y odstoupit</w:t>
      </w:r>
      <w:r w:rsidR="009B3F45" w:rsidRPr="00ED48A6">
        <w:rPr>
          <w:bCs/>
        </w:rPr>
        <w:t>.</w:t>
      </w:r>
    </w:p>
    <w:p w14:paraId="3D716795" w14:textId="720D658C" w:rsidR="009B3F45" w:rsidRPr="00ED48A6" w:rsidRDefault="009B3F45" w:rsidP="00526F96">
      <w:pPr>
        <w:pStyle w:val="Odstavecseseznamem"/>
        <w:widowControl w:val="0"/>
        <w:numPr>
          <w:ilvl w:val="0"/>
          <w:numId w:val="30"/>
        </w:numPr>
        <w:spacing w:before="120"/>
        <w:ind w:left="567" w:hanging="567"/>
        <w:contextualSpacing w:val="0"/>
        <w:jc w:val="both"/>
        <w:rPr>
          <w:rFonts w:cs="Calibri"/>
          <w:bCs/>
          <w:szCs w:val="18"/>
        </w:rPr>
      </w:pPr>
      <w:r w:rsidRPr="00ED48A6">
        <w:rPr>
          <w:rFonts w:cs="Calibri"/>
          <w:bCs/>
          <w:szCs w:val="18"/>
        </w:rPr>
        <w:t xml:space="preserve">Postup v případě odstoupení od </w:t>
      </w:r>
      <w:r w:rsidR="00270AAE">
        <w:rPr>
          <w:rFonts w:cs="Calibri"/>
          <w:bCs/>
          <w:szCs w:val="18"/>
        </w:rPr>
        <w:t>Smlouv</w:t>
      </w:r>
      <w:r w:rsidRPr="00ED48A6">
        <w:rPr>
          <w:rFonts w:cs="Calibri"/>
          <w:bCs/>
          <w:szCs w:val="18"/>
        </w:rPr>
        <w:t>y:</w:t>
      </w:r>
    </w:p>
    <w:p w14:paraId="429F9C31" w14:textId="54E4F7F3" w:rsidR="009B3F45" w:rsidRPr="00ED48A6" w:rsidRDefault="009B3F45" w:rsidP="00526F96">
      <w:pPr>
        <w:pStyle w:val="Odstavecseseznamem"/>
        <w:widowControl w:val="0"/>
        <w:numPr>
          <w:ilvl w:val="0"/>
          <w:numId w:val="31"/>
        </w:numPr>
        <w:spacing w:before="60"/>
        <w:ind w:left="1134" w:hanging="567"/>
        <w:contextualSpacing w:val="0"/>
        <w:jc w:val="both"/>
        <w:rPr>
          <w:rFonts w:cs="Calibri"/>
          <w:bCs/>
          <w:szCs w:val="18"/>
        </w:rPr>
      </w:pPr>
      <w:r w:rsidRPr="00ED48A6">
        <w:rPr>
          <w:rFonts w:cs="Calibri"/>
          <w:bCs/>
          <w:szCs w:val="18"/>
        </w:rPr>
        <w:t xml:space="preserve">Odstoupení od </w:t>
      </w:r>
      <w:r w:rsidR="00270AAE">
        <w:rPr>
          <w:rFonts w:cs="Calibri"/>
          <w:bCs/>
          <w:szCs w:val="18"/>
        </w:rPr>
        <w:t>Smlouv</w:t>
      </w:r>
      <w:r w:rsidRPr="00ED48A6">
        <w:rPr>
          <w:rFonts w:cs="Calibri"/>
          <w:bCs/>
          <w:szCs w:val="18"/>
        </w:rPr>
        <w:t xml:space="preserve">y se nedotýká nároku na náhradu škody a smluvních pokut vzniklých porušením </w:t>
      </w:r>
      <w:r w:rsidR="00270AAE">
        <w:rPr>
          <w:rFonts w:cs="Calibri"/>
          <w:bCs/>
          <w:szCs w:val="18"/>
        </w:rPr>
        <w:t>Smlouv</w:t>
      </w:r>
      <w:r w:rsidRPr="00ED48A6">
        <w:rPr>
          <w:rFonts w:cs="Calibri"/>
          <w:bCs/>
          <w:szCs w:val="18"/>
        </w:rPr>
        <w:t xml:space="preserve">y; odstoupení od </w:t>
      </w:r>
      <w:r w:rsidR="00270AAE">
        <w:rPr>
          <w:rFonts w:cs="Calibri"/>
          <w:bCs/>
          <w:szCs w:val="18"/>
        </w:rPr>
        <w:t>Smlouv</w:t>
      </w:r>
      <w:r w:rsidRPr="00ED48A6">
        <w:rPr>
          <w:rFonts w:cs="Calibri"/>
          <w:bCs/>
          <w:szCs w:val="18"/>
        </w:rPr>
        <w:t xml:space="preserve">y se nedotýká ani řešení sporů mezi smluvními stranami a jiných ustanovení této </w:t>
      </w:r>
      <w:r w:rsidR="00270AAE">
        <w:rPr>
          <w:rFonts w:cs="Calibri"/>
          <w:bCs/>
          <w:szCs w:val="18"/>
        </w:rPr>
        <w:t>Smlouv</w:t>
      </w:r>
      <w:r w:rsidRPr="00ED48A6">
        <w:rPr>
          <w:rFonts w:cs="Calibri"/>
          <w:bCs/>
          <w:szCs w:val="18"/>
        </w:rPr>
        <w:t xml:space="preserve">y, která podle projevené vůle stran nebo vzhledem ke své povaze mají trvat i po ukončení </w:t>
      </w:r>
      <w:r w:rsidR="00270AAE">
        <w:rPr>
          <w:rFonts w:cs="Calibri"/>
          <w:bCs/>
          <w:szCs w:val="18"/>
        </w:rPr>
        <w:t>Smlouv</w:t>
      </w:r>
      <w:r w:rsidRPr="00ED48A6">
        <w:rPr>
          <w:rFonts w:cs="Calibri"/>
          <w:bCs/>
          <w:szCs w:val="18"/>
        </w:rPr>
        <w:t xml:space="preserve">y. Je-li však smluvní pokuta závislá na délce prodlení, nenarůstá její výše po zániku </w:t>
      </w:r>
      <w:r w:rsidR="00270AAE">
        <w:rPr>
          <w:rFonts w:cs="Calibri"/>
          <w:bCs/>
          <w:szCs w:val="18"/>
        </w:rPr>
        <w:t>Smlouv</w:t>
      </w:r>
      <w:r w:rsidRPr="00ED48A6">
        <w:rPr>
          <w:rFonts w:cs="Calibri"/>
          <w:bCs/>
          <w:szCs w:val="18"/>
        </w:rPr>
        <w:t>y.</w:t>
      </w:r>
    </w:p>
    <w:p w14:paraId="0037CE35" w14:textId="2ADB4B01" w:rsidR="009B3F45" w:rsidRPr="00ED48A6" w:rsidRDefault="000E3C8F" w:rsidP="00526F96">
      <w:pPr>
        <w:pStyle w:val="Odstavecseseznamem"/>
        <w:widowControl w:val="0"/>
        <w:numPr>
          <w:ilvl w:val="0"/>
          <w:numId w:val="31"/>
        </w:numPr>
        <w:spacing w:before="60"/>
        <w:ind w:left="1134"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ovy závazky, pokud jde o </w:t>
      </w:r>
      <w:r w:rsidR="00B63F7D">
        <w:rPr>
          <w:rFonts w:cs="Calibri"/>
          <w:bCs/>
          <w:szCs w:val="18"/>
        </w:rPr>
        <w:t>kvalitu</w:t>
      </w:r>
      <w:r w:rsidR="009B3F45" w:rsidRPr="00ED48A6">
        <w:rPr>
          <w:rFonts w:cs="Calibri"/>
          <w:bCs/>
          <w:szCs w:val="18"/>
        </w:rPr>
        <w:t>, odstraňování vad a nedodělků, a také záruk</w:t>
      </w:r>
      <w:r w:rsidR="00B63F7D">
        <w:rPr>
          <w:rFonts w:cs="Calibri"/>
          <w:bCs/>
          <w:szCs w:val="18"/>
        </w:rPr>
        <w:t>u</w:t>
      </w:r>
      <w:r w:rsidR="009B3F45" w:rsidRPr="00ED48A6">
        <w:rPr>
          <w:rFonts w:cs="Calibri"/>
          <w:bCs/>
          <w:szCs w:val="18"/>
        </w:rPr>
        <w:t xml:space="preserve">, platí i po odstoupení, </w:t>
      </w:r>
      <w:r w:rsidR="00871769">
        <w:rPr>
          <w:rFonts w:cs="Calibri"/>
          <w:bCs/>
          <w:szCs w:val="18"/>
        </w:rPr>
        <w:t xml:space="preserve">od této Smlouvy, </w:t>
      </w:r>
      <w:r w:rsidR="009B3F45" w:rsidRPr="00ED48A6">
        <w:rPr>
          <w:rFonts w:cs="Calibri"/>
          <w:bCs/>
          <w:szCs w:val="18"/>
        </w:rPr>
        <w:t xml:space="preserve">a to pro tu část </w:t>
      </w:r>
      <w:r w:rsidR="000B3CB8">
        <w:rPr>
          <w:rFonts w:cs="Calibri"/>
          <w:bCs/>
          <w:szCs w:val="18"/>
        </w:rPr>
        <w:t>D</w:t>
      </w:r>
      <w:r w:rsidR="000B3CB8" w:rsidRPr="00ED48A6">
        <w:rPr>
          <w:rFonts w:cs="Calibri"/>
          <w:bCs/>
          <w:szCs w:val="18"/>
        </w:rPr>
        <w:t>íla</w:t>
      </w:r>
      <w:r w:rsidR="009B3F45" w:rsidRPr="00ED48A6">
        <w:rPr>
          <w:rFonts w:cs="Calibri"/>
          <w:bCs/>
          <w:szCs w:val="18"/>
        </w:rPr>
        <w:t xml:space="preserve">, kterou </w:t>
      </w:r>
      <w:r w:rsidRPr="00ED48A6">
        <w:rPr>
          <w:rFonts w:cs="Calibri"/>
          <w:bCs/>
          <w:szCs w:val="18"/>
        </w:rPr>
        <w:t>Zhotovitel</w:t>
      </w:r>
      <w:r w:rsidR="009B3F45" w:rsidRPr="00ED48A6">
        <w:rPr>
          <w:rFonts w:cs="Calibri"/>
          <w:bCs/>
          <w:szCs w:val="18"/>
        </w:rPr>
        <w:t xml:space="preserve"> do takového odstoupení realizoval.</w:t>
      </w:r>
    </w:p>
    <w:p w14:paraId="77EE88E3" w14:textId="6D30A117" w:rsidR="009B3F45" w:rsidRPr="00ED48A6" w:rsidRDefault="009B3F45" w:rsidP="00526F96">
      <w:pPr>
        <w:pStyle w:val="Odstavecseseznamem"/>
        <w:widowControl w:val="0"/>
        <w:numPr>
          <w:ilvl w:val="0"/>
          <w:numId w:val="31"/>
        </w:numPr>
        <w:spacing w:before="60"/>
        <w:ind w:left="1134" w:hanging="567"/>
        <w:contextualSpacing w:val="0"/>
        <w:jc w:val="both"/>
        <w:rPr>
          <w:rFonts w:cs="Calibri"/>
          <w:bCs/>
          <w:szCs w:val="18"/>
        </w:rPr>
      </w:pPr>
      <w:r w:rsidRPr="00ED48A6">
        <w:rPr>
          <w:rFonts w:cs="Calibri"/>
          <w:bCs/>
          <w:szCs w:val="18"/>
        </w:rPr>
        <w:t xml:space="preserve">Odstoupí-li některá ze stran od této </w:t>
      </w:r>
      <w:r w:rsidR="00270AAE">
        <w:rPr>
          <w:rFonts w:cs="Calibri"/>
          <w:bCs/>
          <w:szCs w:val="18"/>
        </w:rPr>
        <w:t>Smlouv</w:t>
      </w:r>
      <w:r w:rsidRPr="00ED48A6">
        <w:rPr>
          <w:rFonts w:cs="Calibri"/>
          <w:bCs/>
          <w:szCs w:val="18"/>
        </w:rPr>
        <w:t>y, smluvní strany vypořádají své závazky z</w:t>
      </w:r>
      <w:r w:rsidR="00BC5852" w:rsidRPr="00ED48A6">
        <w:rPr>
          <w:rFonts w:cs="Calibri"/>
          <w:bCs/>
          <w:szCs w:val="18"/>
        </w:rPr>
        <w:t xml:space="preserve">e </w:t>
      </w:r>
      <w:r w:rsidR="00270AAE">
        <w:rPr>
          <w:rFonts w:cs="Calibri"/>
          <w:bCs/>
          <w:szCs w:val="18"/>
        </w:rPr>
        <w:t>Smlouv</w:t>
      </w:r>
      <w:r w:rsidRPr="00ED48A6">
        <w:rPr>
          <w:rFonts w:cs="Calibri"/>
          <w:bCs/>
          <w:szCs w:val="18"/>
        </w:rPr>
        <w:t>y takto:</w:t>
      </w:r>
    </w:p>
    <w:p w14:paraId="1506712B" w14:textId="18CDC2EC" w:rsidR="009B3F45" w:rsidRPr="00ED48A6" w:rsidRDefault="000E3C8F" w:rsidP="00526F96">
      <w:pPr>
        <w:pStyle w:val="Odstavecseseznamem"/>
        <w:widowControl w:val="0"/>
        <w:numPr>
          <w:ilvl w:val="0"/>
          <w:numId w:val="32"/>
        </w:numPr>
        <w:spacing w:before="60"/>
        <w:ind w:left="1701"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 provede soupis všech </w:t>
      </w:r>
      <w:r w:rsidR="00CC01FB" w:rsidRPr="00ED48A6">
        <w:rPr>
          <w:rFonts w:cs="Calibri"/>
          <w:bCs/>
          <w:szCs w:val="18"/>
        </w:rPr>
        <w:t xml:space="preserve">do účinnosti odstoupení od této </w:t>
      </w:r>
      <w:r w:rsidR="00270AAE">
        <w:rPr>
          <w:rFonts w:cs="Calibri"/>
          <w:bCs/>
          <w:szCs w:val="18"/>
        </w:rPr>
        <w:t>Smlouv</w:t>
      </w:r>
      <w:r w:rsidR="00CC01FB" w:rsidRPr="00ED48A6">
        <w:rPr>
          <w:rFonts w:cs="Calibri"/>
          <w:bCs/>
          <w:szCs w:val="18"/>
        </w:rPr>
        <w:t xml:space="preserve">y </w:t>
      </w:r>
      <w:r w:rsidR="009B3F45" w:rsidRPr="00ED48A6">
        <w:rPr>
          <w:rFonts w:cs="Calibri"/>
          <w:bCs/>
          <w:szCs w:val="18"/>
        </w:rPr>
        <w:t>provedených prací</w:t>
      </w:r>
      <w:r w:rsidR="00CC01FB" w:rsidRPr="00ED48A6">
        <w:rPr>
          <w:rFonts w:cs="Calibri"/>
          <w:bCs/>
          <w:szCs w:val="18"/>
        </w:rPr>
        <w:t>, dodávek</w:t>
      </w:r>
      <w:r w:rsidR="009B3F45" w:rsidRPr="00ED48A6">
        <w:rPr>
          <w:rFonts w:cs="Calibri"/>
          <w:bCs/>
          <w:szCs w:val="18"/>
        </w:rPr>
        <w:t xml:space="preserve"> a činností </w:t>
      </w:r>
      <w:r w:rsidR="00BC5852" w:rsidRPr="00ED48A6">
        <w:rPr>
          <w:rFonts w:cs="Calibri"/>
          <w:bCs/>
          <w:szCs w:val="18"/>
        </w:rPr>
        <w:t>a ocení je</w:t>
      </w:r>
      <w:r w:rsidR="009B3F45" w:rsidRPr="00ED48A6">
        <w:rPr>
          <w:rFonts w:cs="Calibri"/>
          <w:bCs/>
          <w:szCs w:val="18"/>
        </w:rPr>
        <w:t xml:space="preserve"> způsobem, kterým je stanovena </w:t>
      </w:r>
      <w:r w:rsidR="00CC01FB" w:rsidRPr="00ED48A6">
        <w:rPr>
          <w:rFonts w:cs="Calibri"/>
          <w:bCs/>
          <w:szCs w:val="18"/>
        </w:rPr>
        <w:t>C</w:t>
      </w:r>
      <w:r w:rsidR="009B3F45" w:rsidRPr="00ED48A6">
        <w:rPr>
          <w:rFonts w:cs="Calibri"/>
          <w:bCs/>
          <w:szCs w:val="18"/>
        </w:rPr>
        <w:t xml:space="preserve">ena </w:t>
      </w:r>
      <w:r w:rsidR="00CC01FB" w:rsidRPr="00ED48A6">
        <w:rPr>
          <w:rFonts w:cs="Calibri"/>
          <w:bCs/>
          <w:szCs w:val="18"/>
        </w:rPr>
        <w:t>D</w:t>
      </w:r>
      <w:r w:rsidR="009B3F45" w:rsidRPr="00ED48A6">
        <w:rPr>
          <w:rFonts w:cs="Calibri"/>
          <w:bCs/>
          <w:szCs w:val="18"/>
        </w:rPr>
        <w:t>íla;</w:t>
      </w:r>
    </w:p>
    <w:p w14:paraId="3330347F" w14:textId="2C71197C" w:rsidR="009B3F45" w:rsidRPr="00ED48A6" w:rsidRDefault="000E3C8F" w:rsidP="00526F96">
      <w:pPr>
        <w:pStyle w:val="Odstavecseseznamem"/>
        <w:widowControl w:val="0"/>
        <w:numPr>
          <w:ilvl w:val="0"/>
          <w:numId w:val="32"/>
        </w:numPr>
        <w:spacing w:before="60"/>
        <w:ind w:left="1701"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 provede finanční vyčíslení provedených prací</w:t>
      </w:r>
      <w:r w:rsidR="00CC01FB" w:rsidRPr="00ED48A6">
        <w:rPr>
          <w:rFonts w:cs="Calibri"/>
          <w:bCs/>
          <w:szCs w:val="18"/>
        </w:rPr>
        <w:t>, dodávek a činností dle předchozí odrážky</w:t>
      </w:r>
      <w:r w:rsidR="009B3F45" w:rsidRPr="00ED48A6">
        <w:rPr>
          <w:rFonts w:cs="Calibri"/>
          <w:bCs/>
          <w:szCs w:val="18"/>
        </w:rPr>
        <w:t>, a zpracuje dílčí konečnou fakturu</w:t>
      </w:r>
      <w:r w:rsidR="00CC01FB" w:rsidRPr="00ED48A6">
        <w:rPr>
          <w:rFonts w:cs="Calibri"/>
          <w:bCs/>
          <w:szCs w:val="18"/>
        </w:rPr>
        <w:t xml:space="preserve">, zohlední přitom veškeré již </w:t>
      </w:r>
      <w:r w:rsidRPr="00ED48A6">
        <w:rPr>
          <w:rFonts w:cs="Calibri"/>
          <w:bCs/>
          <w:szCs w:val="18"/>
        </w:rPr>
        <w:t>Objednatel</w:t>
      </w:r>
      <w:r w:rsidR="00CC01FB" w:rsidRPr="00ED48A6">
        <w:rPr>
          <w:rFonts w:cs="Calibri"/>
          <w:bCs/>
          <w:szCs w:val="18"/>
        </w:rPr>
        <w:t>e provedené platby za Dílo</w:t>
      </w:r>
      <w:r w:rsidR="009B3F45" w:rsidRPr="00ED48A6">
        <w:rPr>
          <w:rFonts w:cs="Calibri"/>
          <w:bCs/>
          <w:szCs w:val="18"/>
        </w:rPr>
        <w:t>;</w:t>
      </w:r>
    </w:p>
    <w:p w14:paraId="5B5AB69D" w14:textId="2089447E" w:rsidR="009B3F45" w:rsidRPr="00ED48A6" w:rsidRDefault="000E3C8F" w:rsidP="00526F96">
      <w:pPr>
        <w:pStyle w:val="Odstavecseseznamem"/>
        <w:widowControl w:val="0"/>
        <w:numPr>
          <w:ilvl w:val="0"/>
          <w:numId w:val="32"/>
        </w:numPr>
        <w:spacing w:before="60"/>
        <w:ind w:left="1701"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 vyzve </w:t>
      </w:r>
      <w:r w:rsidRPr="00ED48A6">
        <w:rPr>
          <w:rFonts w:cs="Calibri"/>
          <w:bCs/>
          <w:szCs w:val="18"/>
        </w:rPr>
        <w:t>Objednatel</w:t>
      </w:r>
      <w:r w:rsidR="009B3F45" w:rsidRPr="00ED48A6">
        <w:rPr>
          <w:rFonts w:cs="Calibri"/>
          <w:bCs/>
          <w:szCs w:val="18"/>
        </w:rPr>
        <w:t xml:space="preserve">e k dílčímu předání </w:t>
      </w:r>
      <w:r w:rsidR="008F4BC6">
        <w:rPr>
          <w:rFonts w:cs="Calibri"/>
          <w:bCs/>
          <w:szCs w:val="18"/>
        </w:rPr>
        <w:t>D</w:t>
      </w:r>
      <w:r w:rsidR="008F4BC6" w:rsidRPr="00ED48A6">
        <w:rPr>
          <w:rFonts w:cs="Calibri"/>
          <w:bCs/>
          <w:szCs w:val="18"/>
        </w:rPr>
        <w:t>íla</w:t>
      </w:r>
      <w:r w:rsidR="00CC01FB" w:rsidRPr="00ED48A6">
        <w:rPr>
          <w:rFonts w:cs="Calibri"/>
          <w:bCs/>
          <w:szCs w:val="18"/>
        </w:rPr>
        <w:t xml:space="preserve">, přičemž ohledně takového dílčího předání </w:t>
      </w:r>
      <w:r w:rsidR="003447C6">
        <w:rPr>
          <w:rFonts w:cs="Calibri"/>
          <w:bCs/>
          <w:szCs w:val="18"/>
        </w:rPr>
        <w:t>D</w:t>
      </w:r>
      <w:r w:rsidR="003447C6" w:rsidRPr="00ED48A6">
        <w:rPr>
          <w:rFonts w:cs="Calibri"/>
          <w:bCs/>
          <w:szCs w:val="18"/>
        </w:rPr>
        <w:t xml:space="preserve">íla </w:t>
      </w:r>
      <w:r w:rsidR="00CC01FB" w:rsidRPr="00ED48A6">
        <w:rPr>
          <w:rFonts w:cs="Calibri"/>
          <w:bCs/>
          <w:szCs w:val="18"/>
        </w:rPr>
        <w:t xml:space="preserve">bude postupováno obdobně podle ujednání </w:t>
      </w:r>
      <w:r w:rsidR="00270AAE">
        <w:rPr>
          <w:rFonts w:cs="Calibri"/>
          <w:bCs/>
          <w:szCs w:val="18"/>
        </w:rPr>
        <w:t>Smlouv</w:t>
      </w:r>
      <w:r w:rsidR="00CC01FB" w:rsidRPr="00ED48A6">
        <w:rPr>
          <w:rFonts w:cs="Calibri"/>
          <w:bCs/>
          <w:szCs w:val="18"/>
        </w:rPr>
        <w:t xml:space="preserve">y o předání a převzetí </w:t>
      </w:r>
      <w:r w:rsidR="000F6B57">
        <w:rPr>
          <w:rFonts w:cs="Calibri"/>
          <w:bCs/>
          <w:szCs w:val="18"/>
        </w:rPr>
        <w:t xml:space="preserve">dokončeného </w:t>
      </w:r>
      <w:r w:rsidR="00CC01FB" w:rsidRPr="00ED48A6">
        <w:rPr>
          <w:rFonts w:cs="Calibri"/>
          <w:bCs/>
          <w:szCs w:val="18"/>
        </w:rPr>
        <w:t>Díla</w:t>
      </w:r>
      <w:r w:rsidR="009B3F45" w:rsidRPr="00ED48A6">
        <w:rPr>
          <w:rFonts w:cs="Calibri"/>
          <w:bCs/>
          <w:szCs w:val="18"/>
        </w:rPr>
        <w:t xml:space="preserve">; </w:t>
      </w:r>
    </w:p>
    <w:p w14:paraId="018D856B" w14:textId="3FD34C0A" w:rsidR="00B52403" w:rsidRPr="00ED48A6" w:rsidRDefault="000E3C8F" w:rsidP="00526F96">
      <w:pPr>
        <w:pStyle w:val="Odstavecseseznamem"/>
        <w:widowControl w:val="0"/>
        <w:numPr>
          <w:ilvl w:val="0"/>
          <w:numId w:val="32"/>
        </w:numPr>
        <w:spacing w:before="60"/>
        <w:ind w:left="1701" w:hanging="567"/>
        <w:contextualSpacing w:val="0"/>
        <w:jc w:val="both"/>
        <w:rPr>
          <w:rFonts w:cs="Calibri"/>
          <w:bCs/>
          <w:szCs w:val="18"/>
        </w:rPr>
      </w:pPr>
      <w:r w:rsidRPr="00ED48A6">
        <w:rPr>
          <w:rFonts w:cs="Calibri"/>
          <w:bCs/>
          <w:szCs w:val="18"/>
        </w:rPr>
        <w:t>Objednatel</w:t>
      </w:r>
      <w:r w:rsidR="009B3F45" w:rsidRPr="00ED48A6">
        <w:rPr>
          <w:rFonts w:cs="Calibri"/>
          <w:bCs/>
          <w:szCs w:val="18"/>
        </w:rPr>
        <w:t xml:space="preserve"> uhradí </w:t>
      </w:r>
      <w:r w:rsidRPr="00ED48A6">
        <w:rPr>
          <w:rFonts w:cs="Calibri"/>
          <w:bCs/>
          <w:szCs w:val="18"/>
        </w:rPr>
        <w:t>Zhotovitel</w:t>
      </w:r>
      <w:r w:rsidR="009B3F45" w:rsidRPr="00ED48A6">
        <w:rPr>
          <w:rFonts w:cs="Calibri"/>
          <w:bCs/>
          <w:szCs w:val="18"/>
        </w:rPr>
        <w:t xml:space="preserve">i </w:t>
      </w:r>
      <w:r w:rsidR="00CC370F" w:rsidRPr="00ED48A6">
        <w:rPr>
          <w:rFonts w:cs="Calibri"/>
          <w:bCs/>
          <w:szCs w:val="18"/>
        </w:rPr>
        <w:t xml:space="preserve">dosud neuhrazené práce, dodávky a činnosti </w:t>
      </w:r>
      <w:r w:rsidR="009B3F45" w:rsidRPr="00ED48A6">
        <w:rPr>
          <w:rFonts w:cs="Calibri"/>
          <w:bCs/>
          <w:szCs w:val="18"/>
        </w:rPr>
        <w:t xml:space="preserve">provedené do doby odstoupení od </w:t>
      </w:r>
      <w:r w:rsidR="00270AAE">
        <w:rPr>
          <w:rFonts w:cs="Calibri"/>
          <w:bCs/>
          <w:szCs w:val="18"/>
        </w:rPr>
        <w:t>Smlouv</w:t>
      </w:r>
      <w:r w:rsidR="009B3F45" w:rsidRPr="00ED48A6">
        <w:rPr>
          <w:rFonts w:cs="Calibri"/>
          <w:bCs/>
          <w:szCs w:val="18"/>
        </w:rPr>
        <w:t>y na základě vystavené faktury</w:t>
      </w:r>
      <w:r w:rsidR="00CC370F" w:rsidRPr="00ED48A6">
        <w:rPr>
          <w:rFonts w:cs="Calibri"/>
          <w:bCs/>
          <w:szCs w:val="18"/>
        </w:rPr>
        <w:t xml:space="preserve">, ujednání </w:t>
      </w:r>
      <w:r w:rsidR="00270AAE">
        <w:rPr>
          <w:rFonts w:cs="Calibri"/>
          <w:bCs/>
          <w:szCs w:val="18"/>
        </w:rPr>
        <w:t>Smlouv</w:t>
      </w:r>
      <w:r w:rsidR="00CC370F" w:rsidRPr="00ED48A6">
        <w:rPr>
          <w:rFonts w:cs="Calibri"/>
          <w:bCs/>
          <w:szCs w:val="18"/>
        </w:rPr>
        <w:t>y o platebních podmínkách se použijí obdobně.</w:t>
      </w:r>
    </w:p>
    <w:p w14:paraId="5A7051DE" w14:textId="489E528E" w:rsidR="004E08D5" w:rsidRPr="00ED48A6" w:rsidRDefault="00FC0AAA" w:rsidP="00E717A6">
      <w:pPr>
        <w:widowControl w:val="0"/>
        <w:spacing w:before="480"/>
        <w:jc w:val="both"/>
      </w:pPr>
      <w:r w:rsidRPr="00ED48A6">
        <w:rPr>
          <w:rFonts w:cs="Calibri"/>
          <w:b/>
          <w:bCs/>
          <w:szCs w:val="18"/>
          <w:lang w:eastAsia="en-US"/>
        </w:rPr>
        <w:t>XV</w:t>
      </w:r>
      <w:r w:rsidR="00ED7265" w:rsidRPr="00ED48A6">
        <w:rPr>
          <w:rFonts w:cs="Calibri"/>
          <w:b/>
          <w:bCs/>
          <w:szCs w:val="18"/>
          <w:lang w:eastAsia="en-US"/>
        </w:rPr>
        <w:t xml:space="preserve">. </w:t>
      </w:r>
      <w:r w:rsidR="004E08D5" w:rsidRPr="00ED48A6">
        <w:rPr>
          <w:rFonts w:cs="Calibri"/>
          <w:b/>
          <w:bCs/>
          <w:szCs w:val="18"/>
          <w:lang w:eastAsia="en-US"/>
        </w:rPr>
        <w:t>Závěrečná ustanovení</w:t>
      </w:r>
    </w:p>
    <w:p w14:paraId="3B518F9B" w14:textId="64576178" w:rsidR="00627D0A" w:rsidRPr="00ED48A6" w:rsidRDefault="00D20C47" w:rsidP="00526F96">
      <w:pPr>
        <w:pStyle w:val="Odstavecseseznamem"/>
        <w:widowControl w:val="0"/>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Pro účely této </w:t>
      </w:r>
      <w:r w:rsidR="00270AAE">
        <w:rPr>
          <w:rFonts w:cs="Calibri"/>
          <w:szCs w:val="18"/>
          <w:lang w:eastAsia="en-US"/>
        </w:rPr>
        <w:t>Smlouv</w:t>
      </w:r>
      <w:r w:rsidRPr="00ED48A6">
        <w:rPr>
          <w:rFonts w:cs="Calibri"/>
          <w:szCs w:val="18"/>
          <w:lang w:eastAsia="en-US"/>
        </w:rPr>
        <w:t xml:space="preserve">y znamená výraz </w:t>
      </w:r>
      <w:r w:rsidR="002E3777" w:rsidRPr="00ED48A6">
        <w:rPr>
          <w:rFonts w:cs="Calibri"/>
          <w:szCs w:val="18"/>
          <w:lang w:eastAsia="en-US"/>
        </w:rPr>
        <w:t>"zajistit" provést veškeré nutné a vhodné úkony či jiné kroky, byť by jejich uskutečnění bylo spojeno s vynaložením nákladů, nebo naopak se zdržet určitého jednání, v rozsahu povoleném příslušnými právními předpisy tak, aby bylo dosaženo určitého výsledku</w:t>
      </w:r>
      <w:r w:rsidRPr="00ED48A6">
        <w:rPr>
          <w:rFonts w:cs="Calibri"/>
          <w:szCs w:val="18"/>
          <w:lang w:eastAsia="en-US"/>
        </w:rPr>
        <w:t>.</w:t>
      </w:r>
      <w:r w:rsidR="00B23BD8">
        <w:rPr>
          <w:rFonts w:cs="Calibri"/>
          <w:szCs w:val="18"/>
          <w:lang w:eastAsia="en-US"/>
        </w:rPr>
        <w:t xml:space="preserve"> Stanoví-li tato Smlouva jakoukoliv lhůtu ve dnech, jedná se o dny kalendářní, ledaže je pro konkrétní lhůtu výslovně uvedeno, že se jedná o dny pracovní (v</w:t>
      </w:r>
      <w:r w:rsidR="00057C00">
        <w:rPr>
          <w:rFonts w:cs="Calibri"/>
          <w:szCs w:val="18"/>
          <w:lang w:eastAsia="en-US"/>
        </w:rPr>
        <w:t> </w:t>
      </w:r>
      <w:r w:rsidR="00B23BD8">
        <w:rPr>
          <w:rFonts w:cs="Calibri"/>
          <w:szCs w:val="18"/>
          <w:lang w:eastAsia="en-US"/>
        </w:rPr>
        <w:t xml:space="preserve">takovém případě se jedná o pracovní dny v České republice). </w:t>
      </w:r>
    </w:p>
    <w:p w14:paraId="7F78BE07" w14:textId="6203A3D1" w:rsidR="00D05C76" w:rsidRPr="00ED48A6" w:rsidRDefault="00D05C76" w:rsidP="00526F96">
      <w:pPr>
        <w:pStyle w:val="Odstavecseseznamem"/>
        <w:widowControl w:val="0"/>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Smluvní strany se dohodly, že </w:t>
      </w:r>
      <w:r w:rsidR="000E3C8F" w:rsidRPr="00ED48A6">
        <w:rPr>
          <w:rFonts w:cs="Calibri"/>
          <w:szCs w:val="18"/>
          <w:lang w:eastAsia="en-US"/>
        </w:rPr>
        <w:t>Zhotovitel</w:t>
      </w:r>
      <w:r w:rsidRPr="00ED48A6">
        <w:rPr>
          <w:rFonts w:cs="Calibri"/>
          <w:szCs w:val="18"/>
          <w:lang w:eastAsia="en-US"/>
        </w:rPr>
        <w:t xml:space="preserve"> je oprávněn postoupit či zastavit jakoukoli pohledávku za </w:t>
      </w:r>
      <w:r w:rsidR="000E3C8F" w:rsidRPr="00ED48A6">
        <w:rPr>
          <w:rFonts w:cs="Calibri"/>
          <w:szCs w:val="18"/>
          <w:lang w:eastAsia="en-US"/>
        </w:rPr>
        <w:t>Objednatel</w:t>
      </w:r>
      <w:r w:rsidRPr="00ED48A6">
        <w:rPr>
          <w:rFonts w:cs="Calibri"/>
          <w:szCs w:val="18"/>
          <w:lang w:eastAsia="en-US"/>
        </w:rPr>
        <w:t xml:space="preserve">em vzniklou z této </w:t>
      </w:r>
      <w:r w:rsidR="00270AAE">
        <w:rPr>
          <w:rFonts w:cs="Calibri"/>
          <w:szCs w:val="18"/>
          <w:lang w:eastAsia="en-US"/>
        </w:rPr>
        <w:t>Smlouv</w:t>
      </w:r>
      <w:r w:rsidRPr="00ED48A6">
        <w:rPr>
          <w:rFonts w:cs="Calibri"/>
          <w:szCs w:val="18"/>
          <w:lang w:eastAsia="en-US"/>
        </w:rPr>
        <w:t xml:space="preserve">y (či v souvislosti s ní) na třetí osobu pouze s předchozím písemným souhlasem </w:t>
      </w:r>
      <w:r w:rsidR="000E3C8F" w:rsidRPr="00ED48A6">
        <w:rPr>
          <w:rFonts w:cs="Calibri"/>
          <w:szCs w:val="18"/>
          <w:lang w:eastAsia="en-US"/>
        </w:rPr>
        <w:t>Objednatel</w:t>
      </w:r>
      <w:r w:rsidRPr="00ED48A6">
        <w:rPr>
          <w:rFonts w:cs="Calibri"/>
          <w:szCs w:val="18"/>
          <w:lang w:eastAsia="en-US"/>
        </w:rPr>
        <w:t>e. Bez takového písemného souhlasu je postoupení i zastavení pohledávky neplatné.</w:t>
      </w:r>
    </w:p>
    <w:p w14:paraId="561F124B" w14:textId="55CC253B" w:rsidR="00D05C76" w:rsidRPr="00ED48A6" w:rsidRDefault="008B75F6" w:rsidP="00526F96">
      <w:pPr>
        <w:pStyle w:val="Odstavecseseznamem"/>
        <w:widowControl w:val="0"/>
        <w:numPr>
          <w:ilvl w:val="1"/>
          <w:numId w:val="13"/>
        </w:numPr>
        <w:tabs>
          <w:tab w:val="left" w:pos="567"/>
        </w:tabs>
        <w:spacing w:before="120"/>
        <w:ind w:left="567" w:hanging="567"/>
        <w:contextualSpacing w:val="0"/>
        <w:jc w:val="both"/>
      </w:pPr>
      <w:r w:rsidRPr="00ED48A6">
        <w:rPr>
          <w:bCs/>
        </w:rPr>
        <w:t xml:space="preserve">Každá ze smluvních stran na sebe bere nebezpečí změny okolností (ve smyslu ustanovení § 1765 odst. 2) OZ, tudíž žádná ze smluvních stran není mj. oprávněna domáhat se po druhé smluvní straně (ani soudně) obnovení jednání o této </w:t>
      </w:r>
      <w:r w:rsidR="00270AAE">
        <w:rPr>
          <w:bCs/>
        </w:rPr>
        <w:t>Smlouv</w:t>
      </w:r>
      <w:r w:rsidRPr="00ED48A6">
        <w:rPr>
          <w:bCs/>
        </w:rPr>
        <w:t>ě z důvodu podstatné změny okolností zakládající zvlášť hrubý nepoměr v právech a povinnostech smluvních stran. Pro vyloučení pochybností se výslovně sjednává, že ustanovení § 1766 OZ nebude na tento smluvní vztah použito.</w:t>
      </w:r>
    </w:p>
    <w:p w14:paraId="1317FAD0" w14:textId="2C7E40E4" w:rsidR="008B75F6" w:rsidRPr="00ED48A6" w:rsidRDefault="00E53F90" w:rsidP="00526F96">
      <w:pPr>
        <w:pStyle w:val="Odstavecseseznamem"/>
        <w:widowControl w:val="0"/>
        <w:numPr>
          <w:ilvl w:val="1"/>
          <w:numId w:val="13"/>
        </w:numPr>
        <w:tabs>
          <w:tab w:val="left" w:pos="567"/>
        </w:tabs>
        <w:spacing w:before="120"/>
        <w:ind w:left="567" w:hanging="567"/>
        <w:contextualSpacing w:val="0"/>
        <w:jc w:val="both"/>
        <w:rPr>
          <w:rFonts w:cs="Calibri"/>
          <w:szCs w:val="18"/>
          <w:lang w:eastAsia="en-US"/>
        </w:rPr>
      </w:pPr>
      <w:r w:rsidRPr="00ED48A6">
        <w:rPr>
          <w:rFonts w:cs="Calibri"/>
          <w:bCs/>
          <w:szCs w:val="18"/>
          <w:lang w:eastAsia="en-US"/>
        </w:rPr>
        <w:t xml:space="preserve">Tato </w:t>
      </w:r>
      <w:r w:rsidR="00270AAE">
        <w:rPr>
          <w:rFonts w:cs="Calibri"/>
          <w:bCs/>
          <w:szCs w:val="18"/>
          <w:lang w:eastAsia="en-US"/>
        </w:rPr>
        <w:t>Smlouv</w:t>
      </w:r>
      <w:r w:rsidR="008B75F6" w:rsidRPr="00ED48A6">
        <w:rPr>
          <w:rFonts w:cs="Calibri"/>
          <w:bCs/>
          <w:szCs w:val="18"/>
          <w:lang w:eastAsia="en-US"/>
        </w:rPr>
        <w:t xml:space="preserve">a nabývá platnosti dnem jejího podpisu. Účinnosti nabývá </w:t>
      </w:r>
      <w:r w:rsidR="00270AAE">
        <w:rPr>
          <w:rFonts w:cs="Calibri"/>
          <w:bCs/>
          <w:szCs w:val="18"/>
          <w:lang w:eastAsia="en-US"/>
        </w:rPr>
        <w:t>Smlouv</w:t>
      </w:r>
      <w:r w:rsidR="008B75F6" w:rsidRPr="00ED48A6">
        <w:rPr>
          <w:rFonts w:cs="Calibri"/>
          <w:bCs/>
          <w:szCs w:val="18"/>
          <w:lang w:eastAsia="en-US"/>
        </w:rPr>
        <w:t>a dnem jejího uveřejnění prostřednictvím registru smluv dle příslušného právního předpisu (</w:t>
      </w:r>
      <w:r w:rsidR="000E3C8F" w:rsidRPr="00ED48A6">
        <w:rPr>
          <w:rFonts w:cs="Calibri"/>
          <w:bCs/>
          <w:szCs w:val="18"/>
          <w:lang w:eastAsia="en-US"/>
        </w:rPr>
        <w:t>Zhotovitel</w:t>
      </w:r>
      <w:r w:rsidR="008B75F6" w:rsidRPr="00ED48A6">
        <w:rPr>
          <w:rFonts w:cs="Calibri"/>
          <w:bCs/>
          <w:szCs w:val="18"/>
          <w:lang w:eastAsia="en-US"/>
        </w:rPr>
        <w:t xml:space="preserve"> pro vyloučení pochybností výslovně souhlasí se zpracováním a zveřejněním svých ve </w:t>
      </w:r>
      <w:r w:rsidR="00270AAE">
        <w:rPr>
          <w:rFonts w:cs="Calibri"/>
          <w:bCs/>
          <w:szCs w:val="18"/>
          <w:lang w:eastAsia="en-US"/>
        </w:rPr>
        <w:t>Smlouv</w:t>
      </w:r>
      <w:r w:rsidR="008B75F6" w:rsidRPr="00ED48A6">
        <w:rPr>
          <w:rFonts w:cs="Calibri"/>
          <w:bCs/>
          <w:szCs w:val="18"/>
          <w:lang w:eastAsia="en-US"/>
        </w:rPr>
        <w:t xml:space="preserve">ě uvedených identifikačních údajů v registru smluv). </w:t>
      </w:r>
      <w:r w:rsidR="000E3C8F" w:rsidRPr="00ED48A6">
        <w:rPr>
          <w:rFonts w:cs="Calibri"/>
          <w:bCs/>
          <w:szCs w:val="18"/>
          <w:lang w:eastAsia="en-US"/>
        </w:rPr>
        <w:t>Objednatel</w:t>
      </w:r>
      <w:r w:rsidR="008B75F6" w:rsidRPr="00ED48A6">
        <w:rPr>
          <w:rFonts w:cs="Calibri"/>
          <w:bCs/>
          <w:szCs w:val="18"/>
          <w:lang w:eastAsia="en-US"/>
        </w:rPr>
        <w:t xml:space="preserve"> zajistí </w:t>
      </w:r>
      <w:r w:rsidR="008B75F6" w:rsidRPr="00ED48A6">
        <w:rPr>
          <w:rFonts w:cs="Calibri"/>
          <w:bCs/>
          <w:szCs w:val="18"/>
          <w:lang w:eastAsia="en-US"/>
        </w:rPr>
        <w:lastRenderedPageBreak/>
        <w:t xml:space="preserve">uveřejnění </w:t>
      </w:r>
      <w:r w:rsidR="00270AAE">
        <w:rPr>
          <w:rFonts w:cs="Calibri"/>
          <w:bCs/>
          <w:szCs w:val="18"/>
          <w:lang w:eastAsia="en-US"/>
        </w:rPr>
        <w:t>Smlouv</w:t>
      </w:r>
      <w:r w:rsidR="008B75F6" w:rsidRPr="00ED48A6">
        <w:rPr>
          <w:rFonts w:cs="Calibri"/>
          <w:bCs/>
          <w:szCs w:val="18"/>
          <w:lang w:eastAsia="en-US"/>
        </w:rPr>
        <w:t xml:space="preserve">y v registru smluv, přičemž o zveřejnění </w:t>
      </w:r>
      <w:r w:rsidR="00270AAE">
        <w:rPr>
          <w:rFonts w:cs="Calibri"/>
          <w:bCs/>
          <w:szCs w:val="18"/>
          <w:lang w:eastAsia="en-US"/>
        </w:rPr>
        <w:t>Smlouv</w:t>
      </w:r>
      <w:r w:rsidR="008B75F6" w:rsidRPr="00ED48A6">
        <w:rPr>
          <w:rFonts w:cs="Calibri"/>
          <w:bCs/>
          <w:szCs w:val="18"/>
          <w:lang w:eastAsia="en-US"/>
        </w:rPr>
        <w:t xml:space="preserve">y v registru smluv bude </w:t>
      </w:r>
      <w:r w:rsidR="000E3C8F" w:rsidRPr="00ED48A6">
        <w:rPr>
          <w:rFonts w:cs="Calibri"/>
          <w:bCs/>
          <w:szCs w:val="18"/>
          <w:lang w:eastAsia="en-US"/>
        </w:rPr>
        <w:t>Objednatel</w:t>
      </w:r>
      <w:r w:rsidR="008B75F6" w:rsidRPr="00ED48A6">
        <w:rPr>
          <w:rFonts w:cs="Calibri"/>
          <w:bCs/>
          <w:szCs w:val="18"/>
          <w:lang w:eastAsia="en-US"/>
        </w:rPr>
        <w:t xml:space="preserve"> bez zbytečného odkladu </w:t>
      </w:r>
      <w:r w:rsidR="000E3C8F" w:rsidRPr="00ED48A6">
        <w:rPr>
          <w:rFonts w:cs="Calibri"/>
          <w:bCs/>
          <w:szCs w:val="18"/>
          <w:lang w:eastAsia="en-US"/>
        </w:rPr>
        <w:t>Zhotovitel</w:t>
      </w:r>
      <w:r w:rsidR="008B75F6" w:rsidRPr="00ED48A6">
        <w:rPr>
          <w:rFonts w:cs="Calibri"/>
          <w:bCs/>
          <w:szCs w:val="18"/>
          <w:lang w:eastAsia="en-US"/>
        </w:rPr>
        <w:t>e informovat.</w:t>
      </w:r>
    </w:p>
    <w:p w14:paraId="33E602D4" w14:textId="26CD0744" w:rsidR="004E08D5" w:rsidRPr="00ED48A6" w:rsidRDefault="004E08D5" w:rsidP="00526F96">
      <w:pPr>
        <w:pStyle w:val="Odstavecseseznamem"/>
        <w:widowControl w:val="0"/>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Tato </w:t>
      </w:r>
      <w:r w:rsidR="00270AAE">
        <w:rPr>
          <w:rFonts w:cs="Calibri"/>
          <w:szCs w:val="18"/>
          <w:lang w:eastAsia="en-US"/>
        </w:rPr>
        <w:t>Smlouv</w:t>
      </w:r>
      <w:r w:rsidRPr="00ED48A6">
        <w:rPr>
          <w:rFonts w:cs="Calibri"/>
          <w:szCs w:val="18"/>
          <w:lang w:eastAsia="en-US"/>
        </w:rPr>
        <w:t xml:space="preserve">a se řídí právním řádem České republiky, s vyloučením </w:t>
      </w:r>
      <w:r w:rsidR="00103C1E" w:rsidRPr="00ED48A6">
        <w:rPr>
          <w:rFonts w:cs="Calibri"/>
          <w:szCs w:val="18"/>
          <w:lang w:eastAsia="en-US"/>
        </w:rPr>
        <w:t xml:space="preserve">(v maximálně přípustném rozsahu) </w:t>
      </w:r>
      <w:r w:rsidRPr="00ED48A6">
        <w:rPr>
          <w:rFonts w:cs="Calibri"/>
          <w:szCs w:val="18"/>
          <w:lang w:eastAsia="en-US"/>
        </w:rPr>
        <w:t>kolizních norem</w:t>
      </w:r>
      <w:r w:rsidR="00103C1E" w:rsidRPr="00ED48A6">
        <w:rPr>
          <w:rFonts w:cs="Calibri"/>
          <w:szCs w:val="18"/>
          <w:lang w:eastAsia="en-US"/>
        </w:rPr>
        <w:t xml:space="preserve"> a mezinárodních smluv</w:t>
      </w:r>
      <w:r w:rsidRPr="00ED48A6">
        <w:rPr>
          <w:rFonts w:cs="Calibri"/>
          <w:szCs w:val="18"/>
          <w:lang w:eastAsia="en-US"/>
        </w:rPr>
        <w:t xml:space="preserve">. Právní vztahy týkající se předmětu této </w:t>
      </w:r>
      <w:r w:rsidR="00270AAE">
        <w:rPr>
          <w:rFonts w:cs="Calibri"/>
          <w:szCs w:val="18"/>
          <w:lang w:eastAsia="en-US"/>
        </w:rPr>
        <w:t>Smlouv</w:t>
      </w:r>
      <w:r w:rsidRPr="00ED48A6">
        <w:rPr>
          <w:rFonts w:cs="Calibri"/>
          <w:szCs w:val="18"/>
          <w:lang w:eastAsia="en-US"/>
        </w:rPr>
        <w:t xml:space="preserve">y touto </w:t>
      </w:r>
      <w:r w:rsidR="00270AAE">
        <w:rPr>
          <w:rFonts w:cs="Calibri"/>
          <w:szCs w:val="18"/>
          <w:lang w:eastAsia="en-US"/>
        </w:rPr>
        <w:t>Smlouv</w:t>
      </w:r>
      <w:r w:rsidRPr="00ED48A6">
        <w:rPr>
          <w:rFonts w:cs="Calibri"/>
          <w:szCs w:val="18"/>
          <w:lang w:eastAsia="en-US"/>
        </w:rPr>
        <w:t xml:space="preserve">ou výslovně neupravené se řídí </w:t>
      </w:r>
      <w:r w:rsidR="000656C8" w:rsidRPr="00ED48A6">
        <w:rPr>
          <w:rFonts w:cs="Calibri"/>
          <w:szCs w:val="18"/>
          <w:lang w:eastAsia="en-US"/>
        </w:rPr>
        <w:t>OZ, ZZVZ</w:t>
      </w:r>
      <w:r w:rsidRPr="00ED48A6">
        <w:rPr>
          <w:rFonts w:cs="Calibri"/>
          <w:szCs w:val="18"/>
          <w:lang w:eastAsia="en-US"/>
        </w:rPr>
        <w:t xml:space="preserve"> a </w:t>
      </w:r>
      <w:r w:rsidR="005C08C1" w:rsidRPr="00ED48A6">
        <w:rPr>
          <w:rFonts w:cs="Calibri"/>
          <w:szCs w:val="18"/>
          <w:lang w:eastAsia="en-US"/>
        </w:rPr>
        <w:t xml:space="preserve">dalšími </w:t>
      </w:r>
      <w:r w:rsidRPr="00ED48A6">
        <w:rPr>
          <w:rFonts w:cs="Calibri"/>
          <w:szCs w:val="18"/>
          <w:lang w:eastAsia="en-US"/>
        </w:rPr>
        <w:t xml:space="preserve">příslušnými obecně závaznými právními předpisy. Veškeré případné spory vyplývající z této </w:t>
      </w:r>
      <w:r w:rsidR="00270AAE">
        <w:rPr>
          <w:rFonts w:cs="Calibri"/>
          <w:szCs w:val="18"/>
          <w:lang w:eastAsia="en-US"/>
        </w:rPr>
        <w:t>Smlouv</w:t>
      </w:r>
      <w:r w:rsidRPr="00ED48A6">
        <w:rPr>
          <w:rFonts w:cs="Calibri"/>
          <w:szCs w:val="18"/>
          <w:lang w:eastAsia="en-US"/>
        </w:rPr>
        <w:t xml:space="preserve">y, včetně sporů ze vztahů se </w:t>
      </w:r>
      <w:r w:rsidR="00270AAE">
        <w:rPr>
          <w:rFonts w:cs="Calibri"/>
          <w:szCs w:val="18"/>
          <w:lang w:eastAsia="en-US"/>
        </w:rPr>
        <w:t>Smlouv</w:t>
      </w:r>
      <w:r w:rsidRPr="00ED48A6">
        <w:rPr>
          <w:rFonts w:cs="Calibri"/>
          <w:szCs w:val="18"/>
          <w:lang w:eastAsia="en-US"/>
        </w:rPr>
        <w:t xml:space="preserve">ou souvisejících, jakož i otázky platnosti či neplatnosti </w:t>
      </w:r>
      <w:r w:rsidR="00270AAE">
        <w:rPr>
          <w:rFonts w:cs="Calibri"/>
          <w:szCs w:val="18"/>
          <w:lang w:eastAsia="en-US"/>
        </w:rPr>
        <w:t>Smlouv</w:t>
      </w:r>
      <w:r w:rsidRPr="00ED48A6">
        <w:rPr>
          <w:rFonts w:cs="Calibri"/>
          <w:szCs w:val="18"/>
          <w:lang w:eastAsia="en-US"/>
        </w:rPr>
        <w:t>y, které se nepodaří odstranit jednáním mezi stranami, budou rozhodovány českými soudy podle českého hmotného i procesního práva.</w:t>
      </w:r>
      <w:r w:rsidR="004A6A0B" w:rsidRPr="00ED48A6">
        <w:rPr>
          <w:rFonts w:cs="Calibri"/>
          <w:szCs w:val="18"/>
          <w:lang w:eastAsia="en-US"/>
        </w:rPr>
        <w:t xml:space="preserve"> </w:t>
      </w:r>
    </w:p>
    <w:p w14:paraId="254D8DBA" w14:textId="08CC357D" w:rsidR="004E08D5" w:rsidRPr="00ED48A6" w:rsidRDefault="004E08D5" w:rsidP="00526F96">
      <w:pPr>
        <w:pStyle w:val="Odstavecseseznamem"/>
        <w:widowControl w:val="0"/>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Jestliže se v budoucnu ukáže, že některé ustanovení této </w:t>
      </w:r>
      <w:r w:rsidR="00270AAE">
        <w:rPr>
          <w:rFonts w:cs="Calibri"/>
          <w:szCs w:val="18"/>
          <w:lang w:eastAsia="en-US"/>
        </w:rPr>
        <w:t>Smlouv</w:t>
      </w:r>
      <w:r w:rsidRPr="00ED48A6">
        <w:rPr>
          <w:rFonts w:cs="Calibri"/>
          <w:szCs w:val="18"/>
          <w:lang w:eastAsia="en-US"/>
        </w:rPr>
        <w:t xml:space="preserve">y je ustanovením neplatným, neúčinným nebo nevynutitelným, nebo stane-li se takovým v budoucnu, nebude mít tato neplatnost, neúčinnost nebo nevynutitelnost vliv na ostatní ustanovení této </w:t>
      </w:r>
      <w:r w:rsidR="00270AAE">
        <w:rPr>
          <w:rFonts w:cs="Calibri"/>
          <w:szCs w:val="18"/>
          <w:lang w:eastAsia="en-US"/>
        </w:rPr>
        <w:t>Smlouv</w:t>
      </w:r>
      <w:r w:rsidRPr="00ED48A6">
        <w:rPr>
          <w:rFonts w:cs="Calibri"/>
          <w:szCs w:val="18"/>
          <w:lang w:eastAsia="en-US"/>
        </w:rPr>
        <w:t xml:space="preserve">y, pokud z jejího obsahu nevyplývá, že tato ustanovení nelze oddělit od jejího ostatního obsahu. Smluvní strany se zavazují </w:t>
      </w:r>
      <w:r w:rsidR="00282D66" w:rsidRPr="00ED48A6">
        <w:rPr>
          <w:rFonts w:cs="Calibri"/>
          <w:szCs w:val="18"/>
          <w:lang w:eastAsia="en-US"/>
        </w:rPr>
        <w:t xml:space="preserve">(v mezích přípustných dle příslušných ustanovení ZZVZ) </w:t>
      </w:r>
      <w:r w:rsidRPr="00ED48A6">
        <w:rPr>
          <w:rFonts w:cs="Calibri"/>
          <w:szCs w:val="18"/>
          <w:lang w:eastAsia="en-US"/>
        </w:rPr>
        <w:t xml:space="preserve">nahradit neplatné, neúčinné nebo nevynutitelné ustanovení </w:t>
      </w:r>
      <w:r w:rsidR="00270AAE">
        <w:rPr>
          <w:rFonts w:cs="Calibri"/>
          <w:szCs w:val="18"/>
          <w:lang w:eastAsia="en-US"/>
        </w:rPr>
        <w:t>Smlouv</w:t>
      </w:r>
      <w:r w:rsidRPr="00ED48A6">
        <w:rPr>
          <w:rFonts w:cs="Calibri"/>
          <w:szCs w:val="18"/>
          <w:lang w:eastAsia="en-US"/>
        </w:rPr>
        <w:t>y novým ustanovením, které bude nejblíže účelu ustanovení původnímu.</w:t>
      </w:r>
    </w:p>
    <w:p w14:paraId="60BB405F" w14:textId="4FF1616A" w:rsidR="00D75D71" w:rsidRPr="00ED48A6" w:rsidRDefault="004E08D5" w:rsidP="00526F96">
      <w:pPr>
        <w:pStyle w:val="Odstavecseseznamem"/>
        <w:widowControl w:val="0"/>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Tuto </w:t>
      </w:r>
      <w:r w:rsidR="00270AAE">
        <w:rPr>
          <w:rFonts w:cs="Calibri"/>
          <w:szCs w:val="18"/>
          <w:lang w:eastAsia="en-US"/>
        </w:rPr>
        <w:t>Smlouv</w:t>
      </w:r>
      <w:r w:rsidRPr="00ED48A6">
        <w:rPr>
          <w:rFonts w:cs="Calibri"/>
          <w:szCs w:val="18"/>
          <w:lang w:eastAsia="en-US"/>
        </w:rPr>
        <w:t>u lze měnit nebo doplňovat výlučně písemnou (jiná</w:t>
      </w:r>
      <w:r w:rsidR="00542A6C" w:rsidRPr="00ED48A6">
        <w:rPr>
          <w:rFonts w:cs="Calibri"/>
          <w:szCs w:val="18"/>
          <w:lang w:eastAsia="en-US"/>
        </w:rPr>
        <w:t>,</w:t>
      </w:r>
      <w:r w:rsidRPr="00ED48A6">
        <w:rPr>
          <w:rFonts w:cs="Calibri"/>
          <w:szCs w:val="18"/>
          <w:lang w:eastAsia="en-US"/>
        </w:rPr>
        <w:t xml:space="preserve"> než písemná forma se vylučuje) dohodou smluvních stran formou dodatku této </w:t>
      </w:r>
      <w:r w:rsidR="00270AAE">
        <w:rPr>
          <w:rFonts w:cs="Calibri"/>
          <w:szCs w:val="18"/>
          <w:lang w:eastAsia="en-US"/>
        </w:rPr>
        <w:t>Smlouv</w:t>
      </w:r>
      <w:r w:rsidRPr="00ED48A6">
        <w:rPr>
          <w:rFonts w:cs="Calibri"/>
          <w:szCs w:val="18"/>
          <w:lang w:eastAsia="en-US"/>
        </w:rPr>
        <w:t xml:space="preserve">y podepsaného oběma smluvními stranami, není-li v této </w:t>
      </w:r>
      <w:r w:rsidR="00270AAE">
        <w:rPr>
          <w:rFonts w:cs="Calibri"/>
          <w:szCs w:val="18"/>
          <w:lang w:eastAsia="en-US"/>
        </w:rPr>
        <w:t>Smlouv</w:t>
      </w:r>
      <w:r w:rsidRPr="00ED48A6">
        <w:rPr>
          <w:rFonts w:cs="Calibri"/>
          <w:szCs w:val="18"/>
          <w:lang w:eastAsia="en-US"/>
        </w:rPr>
        <w:t xml:space="preserve">ě pro konkrétní případ výslovně sjednáno jinak. </w:t>
      </w:r>
      <w:r w:rsidR="00561175" w:rsidRPr="00ED48A6">
        <w:rPr>
          <w:rFonts w:cs="Calibri"/>
          <w:szCs w:val="18"/>
          <w:lang w:eastAsia="en-US"/>
        </w:rPr>
        <w:t xml:space="preserve">Stanoví-li tato </w:t>
      </w:r>
      <w:r w:rsidR="00270AAE">
        <w:rPr>
          <w:rFonts w:cs="Calibri"/>
          <w:szCs w:val="18"/>
          <w:lang w:eastAsia="en-US"/>
        </w:rPr>
        <w:t>Smlouv</w:t>
      </w:r>
      <w:r w:rsidR="00561175" w:rsidRPr="00ED48A6">
        <w:rPr>
          <w:rFonts w:cs="Calibri"/>
          <w:szCs w:val="18"/>
          <w:lang w:eastAsia="en-US"/>
        </w:rPr>
        <w:t xml:space="preserve">a či zákon, že určitý úkon má být proveden písemnou formou, vylučují smluvní strany provedení takového úkonu v jiné než písemné formě. </w:t>
      </w:r>
      <w:r w:rsidRPr="00ED48A6">
        <w:rPr>
          <w:rFonts w:cs="Calibri"/>
          <w:szCs w:val="18"/>
          <w:lang w:eastAsia="en-US"/>
        </w:rPr>
        <w:t>Ujednání, v nichž se smluvní strany vzdávají požadavku na písemnou formu, se musí uskutečnit písemně (jiná</w:t>
      </w:r>
      <w:r w:rsidR="00542A6C" w:rsidRPr="00ED48A6">
        <w:rPr>
          <w:rFonts w:cs="Calibri"/>
          <w:szCs w:val="18"/>
          <w:lang w:eastAsia="en-US"/>
        </w:rPr>
        <w:t>,</w:t>
      </w:r>
      <w:r w:rsidRPr="00ED48A6">
        <w:rPr>
          <w:rFonts w:cs="Calibri"/>
          <w:szCs w:val="18"/>
          <w:lang w:eastAsia="en-US"/>
        </w:rPr>
        <w:t xml:space="preserve"> než písemná forma se vylučuje).</w:t>
      </w:r>
      <w:r w:rsidR="00561175" w:rsidRPr="00ED48A6">
        <w:rPr>
          <w:rFonts w:cs="Calibri"/>
          <w:szCs w:val="18"/>
          <w:lang w:eastAsia="en-US"/>
        </w:rPr>
        <w:t xml:space="preserve"> </w:t>
      </w:r>
      <w:r w:rsidR="00D75D71" w:rsidRPr="00ED48A6">
        <w:rPr>
          <w:rFonts w:cs="Calibri"/>
          <w:szCs w:val="18"/>
          <w:lang w:eastAsia="en-US"/>
        </w:rPr>
        <w:t xml:space="preserve">Veškeré změny </w:t>
      </w:r>
      <w:r w:rsidR="008B75F6" w:rsidRPr="00ED48A6">
        <w:rPr>
          <w:rFonts w:cs="Calibri"/>
          <w:szCs w:val="18"/>
          <w:lang w:eastAsia="en-US"/>
        </w:rPr>
        <w:t xml:space="preserve">této </w:t>
      </w:r>
      <w:r w:rsidR="00270AAE">
        <w:rPr>
          <w:rFonts w:cs="Calibri"/>
          <w:szCs w:val="18"/>
          <w:lang w:eastAsia="en-US"/>
        </w:rPr>
        <w:t>Smlouv</w:t>
      </w:r>
      <w:r w:rsidR="008B75F6" w:rsidRPr="00ED48A6">
        <w:rPr>
          <w:rFonts w:cs="Calibri"/>
          <w:szCs w:val="18"/>
          <w:lang w:eastAsia="en-US"/>
        </w:rPr>
        <w:t xml:space="preserve">y </w:t>
      </w:r>
      <w:r w:rsidR="00D75D71" w:rsidRPr="00ED48A6">
        <w:rPr>
          <w:rFonts w:cs="Calibri"/>
          <w:szCs w:val="18"/>
          <w:lang w:eastAsia="en-US"/>
        </w:rPr>
        <w:t xml:space="preserve">musí být provedeny </w:t>
      </w:r>
      <w:r w:rsidR="008B75F6" w:rsidRPr="00ED48A6">
        <w:rPr>
          <w:rFonts w:cs="Calibri"/>
          <w:szCs w:val="18"/>
          <w:lang w:eastAsia="en-US"/>
        </w:rPr>
        <w:t>taktéž v souladu s příslušnými ustanoveními ZZVZ.</w:t>
      </w:r>
      <w:r w:rsidR="00D75D71" w:rsidRPr="00ED48A6">
        <w:rPr>
          <w:rFonts w:cs="Calibri"/>
          <w:szCs w:val="18"/>
          <w:lang w:eastAsia="en-US"/>
        </w:rPr>
        <w:t xml:space="preserve"> </w:t>
      </w:r>
    </w:p>
    <w:p w14:paraId="43DF4BE2" w14:textId="77777777" w:rsidR="001D6573" w:rsidRPr="005462FE" w:rsidRDefault="001D6573" w:rsidP="001D6573">
      <w:pPr>
        <w:pStyle w:val="Odstavecseseznamem"/>
        <w:numPr>
          <w:ilvl w:val="1"/>
          <w:numId w:val="13"/>
        </w:numPr>
        <w:tabs>
          <w:tab w:val="left" w:pos="567"/>
        </w:tabs>
        <w:spacing w:before="120"/>
        <w:ind w:left="567" w:hanging="567"/>
        <w:contextualSpacing w:val="0"/>
        <w:jc w:val="both"/>
        <w:rPr>
          <w:rFonts w:cs="Calibri"/>
          <w:szCs w:val="18"/>
          <w:lang w:eastAsia="en-US"/>
        </w:rPr>
      </w:pPr>
      <w:r w:rsidRPr="005462FE">
        <w:rPr>
          <w:rFonts w:cs="Calibri"/>
          <w:szCs w:val="18"/>
          <w:lang w:eastAsia="en-US"/>
        </w:rPr>
        <w:t xml:space="preserve">Tato </w:t>
      </w:r>
      <w:r>
        <w:rPr>
          <w:rFonts w:cs="Calibri"/>
          <w:szCs w:val="18"/>
          <w:lang w:eastAsia="en-US"/>
        </w:rPr>
        <w:t>S</w:t>
      </w:r>
      <w:r w:rsidRPr="005462FE">
        <w:rPr>
          <w:rFonts w:cs="Calibri"/>
          <w:szCs w:val="18"/>
          <w:lang w:eastAsia="en-US"/>
        </w:rPr>
        <w:t xml:space="preserve">mlouva je uzavřena písemně, a to ve formě elektronické nebo listinné. Je-li tato </w:t>
      </w:r>
      <w:r>
        <w:rPr>
          <w:rFonts w:cs="Calibri"/>
          <w:szCs w:val="18"/>
          <w:lang w:eastAsia="en-US"/>
        </w:rPr>
        <w:t>S</w:t>
      </w:r>
      <w:r w:rsidRPr="005462FE">
        <w:rPr>
          <w:rFonts w:cs="Calibri"/>
          <w:szCs w:val="18"/>
          <w:lang w:eastAsia="en-US"/>
        </w:rPr>
        <w:t xml:space="preserve">mlouva vyhotovena v elektronické formě, připojí smluvní strany své uznávané elektronické podpisy dle zákona č. 297/2016 Sb., o službách vytvářejících důvěru pro elektronické transakce, ve znění pozdějších předpisů, a každá ze smluvních stran obdrží její elektronický originál. Je-li tato </w:t>
      </w:r>
      <w:r>
        <w:rPr>
          <w:rFonts w:cs="Calibri"/>
          <w:szCs w:val="18"/>
          <w:lang w:eastAsia="en-US"/>
        </w:rPr>
        <w:t>S</w:t>
      </w:r>
      <w:r w:rsidRPr="005462FE">
        <w:rPr>
          <w:rFonts w:cs="Calibri"/>
          <w:szCs w:val="18"/>
          <w:lang w:eastAsia="en-US"/>
        </w:rPr>
        <w:t>mlouva vyhotovena v listinné formě, připojí smluvní strany své podpisy tak, že každá ze smluvních stran obdrží 2 vyhotovení této smlouvy.</w:t>
      </w:r>
    </w:p>
    <w:tbl>
      <w:tblPr>
        <w:tblStyle w:val="Mkatabulky"/>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3"/>
        <w:gridCol w:w="4553"/>
      </w:tblGrid>
      <w:tr w:rsidR="00206C07" w:rsidRPr="00ED48A6" w14:paraId="45AF0365" w14:textId="77777777" w:rsidTr="00532661">
        <w:trPr>
          <w:trHeight w:val="401"/>
        </w:trPr>
        <w:tc>
          <w:tcPr>
            <w:tcW w:w="9106" w:type="dxa"/>
            <w:gridSpan w:val="2"/>
          </w:tcPr>
          <w:p w14:paraId="4132673A" w14:textId="4563D0C5" w:rsidR="00206C07" w:rsidRPr="00ED48A6" w:rsidRDefault="00206C07" w:rsidP="00E717A6">
            <w:pPr>
              <w:pStyle w:val="Zkladntext21"/>
              <w:widowControl w:val="0"/>
              <w:spacing w:before="360" w:after="0"/>
              <w:ind w:left="0" w:right="6" w:firstLine="0"/>
              <w:rPr>
                <w:rFonts w:cs="Calibri"/>
                <w:b/>
                <w:szCs w:val="18"/>
                <w:lang w:eastAsia="en-US"/>
              </w:rPr>
            </w:pPr>
          </w:p>
        </w:tc>
      </w:tr>
      <w:tr w:rsidR="00E717A6" w:rsidRPr="00ED48A6" w14:paraId="1BD33F58" w14:textId="77777777" w:rsidTr="00ED4F1C">
        <w:trPr>
          <w:trHeight w:val="314"/>
        </w:trPr>
        <w:tc>
          <w:tcPr>
            <w:tcW w:w="4553" w:type="dxa"/>
          </w:tcPr>
          <w:p w14:paraId="4862790E" w14:textId="69DC2D9E" w:rsidR="00E717A6" w:rsidRPr="00ED48A6" w:rsidRDefault="00532661" w:rsidP="00E717A6">
            <w:pPr>
              <w:pStyle w:val="Zkladntext21"/>
              <w:widowControl w:val="0"/>
              <w:spacing w:before="120" w:after="0"/>
              <w:ind w:left="0" w:right="6" w:firstLine="0"/>
              <w:rPr>
                <w:rFonts w:cs="Calibri"/>
                <w:szCs w:val="18"/>
                <w:lang w:eastAsia="en-US"/>
              </w:rPr>
            </w:pPr>
            <w:r w:rsidRPr="00ED48A6">
              <w:rPr>
                <w:rFonts w:cs="Calibri"/>
                <w:szCs w:val="18"/>
                <w:lang w:eastAsia="en-US"/>
              </w:rPr>
              <w:t>V</w:t>
            </w:r>
            <w:r>
              <w:rPr>
                <w:rFonts w:cs="Calibri"/>
                <w:szCs w:val="18"/>
                <w:lang w:eastAsia="en-US"/>
              </w:rPr>
              <w:t xml:space="preserve">e Zlíně, </w:t>
            </w:r>
            <w:r w:rsidRPr="00ED48A6">
              <w:rPr>
                <w:rFonts w:cs="Calibri"/>
                <w:szCs w:val="18"/>
                <w:lang w:eastAsia="en-US"/>
              </w:rPr>
              <w:t>dne</w:t>
            </w:r>
            <w:r>
              <w:rPr>
                <w:rFonts w:cs="Calibri"/>
                <w:szCs w:val="18"/>
                <w:lang w:eastAsia="en-US"/>
              </w:rPr>
              <w:t xml:space="preserve"> (dle e-podpisu)</w:t>
            </w:r>
            <w:r w:rsidR="006010C9">
              <w:rPr>
                <w:rFonts w:cs="Calibri"/>
                <w:szCs w:val="18"/>
                <w:lang w:eastAsia="en-US"/>
              </w:rPr>
              <w:t xml:space="preserve"> 24.07.2025</w:t>
            </w:r>
          </w:p>
        </w:tc>
        <w:tc>
          <w:tcPr>
            <w:tcW w:w="4553" w:type="dxa"/>
          </w:tcPr>
          <w:p w14:paraId="4F6975A6" w14:textId="7BA8841A" w:rsidR="00E717A6" w:rsidRPr="00ED48A6" w:rsidRDefault="00E717A6" w:rsidP="00E717A6">
            <w:pPr>
              <w:pStyle w:val="Zkladntext21"/>
              <w:widowControl w:val="0"/>
              <w:spacing w:before="120" w:after="0"/>
              <w:ind w:left="0" w:right="6" w:firstLine="0"/>
              <w:rPr>
                <w:rFonts w:cs="Calibri"/>
                <w:szCs w:val="18"/>
                <w:lang w:eastAsia="en-US"/>
              </w:rPr>
            </w:pPr>
            <w:r w:rsidRPr="00ED48A6">
              <w:rPr>
                <w:rFonts w:cs="Calibri"/>
                <w:szCs w:val="18"/>
                <w:lang w:eastAsia="en-US"/>
              </w:rPr>
              <w:t>V</w:t>
            </w:r>
            <w:r>
              <w:rPr>
                <w:rFonts w:cs="Calibri"/>
                <w:szCs w:val="18"/>
                <w:lang w:eastAsia="en-US"/>
              </w:rPr>
              <w:t xml:space="preserve">e Zlíně, </w:t>
            </w:r>
            <w:r w:rsidRPr="00ED48A6">
              <w:rPr>
                <w:rFonts w:cs="Calibri"/>
                <w:szCs w:val="18"/>
                <w:lang w:eastAsia="en-US"/>
              </w:rPr>
              <w:t>dne</w:t>
            </w:r>
            <w:r>
              <w:rPr>
                <w:rFonts w:cs="Calibri"/>
                <w:szCs w:val="18"/>
                <w:lang w:eastAsia="en-US"/>
              </w:rPr>
              <w:t xml:space="preserve"> (dle e-podpisu)</w:t>
            </w:r>
            <w:r w:rsidR="006010C9">
              <w:rPr>
                <w:rFonts w:cs="Calibri"/>
                <w:szCs w:val="18"/>
                <w:lang w:eastAsia="en-US"/>
              </w:rPr>
              <w:t xml:space="preserve"> 24.07.2025</w:t>
            </w:r>
          </w:p>
        </w:tc>
      </w:tr>
      <w:tr w:rsidR="00E717A6" w:rsidRPr="00ED48A6" w14:paraId="1BB2D6AE" w14:textId="77777777" w:rsidTr="00DD1A2B">
        <w:trPr>
          <w:trHeight w:val="314"/>
        </w:trPr>
        <w:tc>
          <w:tcPr>
            <w:tcW w:w="4553" w:type="dxa"/>
            <w:hideMark/>
          </w:tcPr>
          <w:p w14:paraId="1231C4E0" w14:textId="214CEBD0" w:rsidR="00E717A6" w:rsidRPr="00ED48A6" w:rsidRDefault="00E717A6" w:rsidP="00E717A6">
            <w:pPr>
              <w:pStyle w:val="Zkladntext21"/>
              <w:widowControl w:val="0"/>
              <w:spacing w:before="120" w:after="0"/>
              <w:ind w:left="0" w:right="6" w:firstLine="0"/>
              <w:rPr>
                <w:rFonts w:cs="Calibri"/>
                <w:b/>
                <w:szCs w:val="18"/>
                <w:lang w:eastAsia="en-US"/>
              </w:rPr>
            </w:pPr>
            <w:r w:rsidRPr="00ED48A6">
              <w:rPr>
                <w:rFonts w:cs="Calibri"/>
                <w:b/>
                <w:szCs w:val="18"/>
                <w:lang w:eastAsia="en-US"/>
              </w:rPr>
              <w:t>Objednatel:</w:t>
            </w:r>
          </w:p>
        </w:tc>
        <w:tc>
          <w:tcPr>
            <w:tcW w:w="4553" w:type="dxa"/>
            <w:hideMark/>
          </w:tcPr>
          <w:p w14:paraId="1A5A77CE" w14:textId="732A0089" w:rsidR="00E717A6" w:rsidRPr="00ED48A6" w:rsidRDefault="00E717A6" w:rsidP="00E717A6">
            <w:pPr>
              <w:pStyle w:val="Zkladntext21"/>
              <w:widowControl w:val="0"/>
              <w:spacing w:before="120" w:after="0"/>
              <w:ind w:left="0" w:right="6" w:firstLine="0"/>
              <w:rPr>
                <w:rFonts w:cs="Calibri"/>
                <w:b/>
                <w:szCs w:val="18"/>
                <w:lang w:eastAsia="en-US"/>
              </w:rPr>
            </w:pPr>
            <w:r w:rsidRPr="00ED48A6">
              <w:rPr>
                <w:rFonts w:cs="Calibri"/>
                <w:b/>
                <w:szCs w:val="18"/>
                <w:lang w:eastAsia="en-US"/>
              </w:rPr>
              <w:t>Zhotovitel:</w:t>
            </w:r>
          </w:p>
        </w:tc>
      </w:tr>
      <w:tr w:rsidR="00E717A6" w:rsidRPr="00ED48A6" w14:paraId="6B9E245B" w14:textId="77777777" w:rsidTr="00DD1A2B">
        <w:trPr>
          <w:trHeight w:val="314"/>
        </w:trPr>
        <w:tc>
          <w:tcPr>
            <w:tcW w:w="4553" w:type="dxa"/>
          </w:tcPr>
          <w:p w14:paraId="36E29792" w14:textId="77777777" w:rsidR="00E717A6" w:rsidRPr="00ED48A6" w:rsidRDefault="00E717A6" w:rsidP="00E717A6">
            <w:pPr>
              <w:pStyle w:val="Zkladntext21"/>
              <w:widowControl w:val="0"/>
              <w:ind w:left="0" w:right="7" w:firstLine="0"/>
              <w:rPr>
                <w:rFonts w:cs="Calibri"/>
                <w:szCs w:val="18"/>
                <w:lang w:eastAsia="en-US"/>
              </w:rPr>
            </w:pPr>
          </w:p>
          <w:p w14:paraId="3C724623" w14:textId="77777777" w:rsidR="00E717A6" w:rsidRPr="00ED48A6" w:rsidRDefault="00E717A6" w:rsidP="00E717A6">
            <w:pPr>
              <w:pStyle w:val="Zkladntext21"/>
              <w:widowControl w:val="0"/>
              <w:ind w:left="0" w:right="7" w:firstLine="0"/>
              <w:rPr>
                <w:rFonts w:cs="Calibri"/>
                <w:szCs w:val="18"/>
                <w:lang w:eastAsia="en-US"/>
              </w:rPr>
            </w:pPr>
          </w:p>
          <w:p w14:paraId="06F97360" w14:textId="77777777" w:rsidR="00E717A6" w:rsidRPr="00ED48A6" w:rsidRDefault="00E717A6" w:rsidP="00E717A6">
            <w:pPr>
              <w:pStyle w:val="Zkladntext21"/>
              <w:widowControl w:val="0"/>
              <w:ind w:left="0" w:right="7" w:firstLine="0"/>
              <w:rPr>
                <w:rFonts w:cs="Calibri"/>
                <w:szCs w:val="18"/>
                <w:lang w:eastAsia="en-US"/>
              </w:rPr>
            </w:pPr>
          </w:p>
        </w:tc>
        <w:tc>
          <w:tcPr>
            <w:tcW w:w="4553" w:type="dxa"/>
          </w:tcPr>
          <w:p w14:paraId="2ACBE85E" w14:textId="77777777" w:rsidR="00E717A6" w:rsidRPr="00ED48A6" w:rsidRDefault="00E717A6" w:rsidP="00E717A6">
            <w:pPr>
              <w:pStyle w:val="Zkladntext21"/>
              <w:widowControl w:val="0"/>
              <w:ind w:left="0" w:right="7" w:firstLine="0"/>
              <w:rPr>
                <w:rFonts w:cs="Calibri"/>
                <w:szCs w:val="18"/>
                <w:lang w:eastAsia="en-US"/>
              </w:rPr>
            </w:pPr>
          </w:p>
        </w:tc>
      </w:tr>
      <w:tr w:rsidR="00E717A6" w:rsidRPr="00ED48A6" w14:paraId="53ECF23E" w14:textId="77777777" w:rsidTr="00DD1A2B">
        <w:trPr>
          <w:trHeight w:val="314"/>
        </w:trPr>
        <w:tc>
          <w:tcPr>
            <w:tcW w:w="4553" w:type="dxa"/>
            <w:hideMark/>
          </w:tcPr>
          <w:p w14:paraId="04E504AE" w14:textId="77777777" w:rsidR="00E717A6" w:rsidRPr="00ED48A6" w:rsidRDefault="00E717A6" w:rsidP="00E717A6">
            <w:pPr>
              <w:widowControl w:val="0"/>
              <w:rPr>
                <w:lang w:eastAsia="en-US"/>
              </w:rPr>
            </w:pPr>
            <w:r w:rsidRPr="00ED48A6">
              <w:rPr>
                <w:lang w:eastAsia="en-US"/>
              </w:rPr>
              <w:t>…………………………………….……………………………………..</w:t>
            </w:r>
          </w:p>
          <w:p w14:paraId="5EC084F8" w14:textId="77777777" w:rsidR="00E717A6" w:rsidRPr="00ED48A6" w:rsidRDefault="00E717A6" w:rsidP="00E717A6">
            <w:pPr>
              <w:widowControl w:val="0"/>
              <w:rPr>
                <w:rFonts w:cs="Calibri"/>
                <w:b/>
                <w:bCs/>
                <w:color w:val="333333"/>
                <w:szCs w:val="18"/>
              </w:rPr>
            </w:pPr>
            <w:r w:rsidRPr="00ED48A6">
              <w:rPr>
                <w:rFonts w:cs="Calibri"/>
                <w:b/>
                <w:bCs/>
                <w:color w:val="333333"/>
                <w:szCs w:val="18"/>
              </w:rPr>
              <w:t xml:space="preserve">Ředitelství silnic Zlínského kraje, </w:t>
            </w:r>
          </w:p>
          <w:p w14:paraId="3A74C80E" w14:textId="02246F17" w:rsidR="00E717A6" w:rsidRPr="00ED48A6" w:rsidRDefault="00E717A6" w:rsidP="00E717A6">
            <w:pPr>
              <w:widowControl w:val="0"/>
              <w:rPr>
                <w:rStyle w:val="preformatted"/>
                <w:b/>
              </w:rPr>
            </w:pPr>
            <w:r w:rsidRPr="00ED48A6">
              <w:rPr>
                <w:rFonts w:cs="Calibri"/>
                <w:b/>
                <w:bCs/>
                <w:color w:val="333333"/>
                <w:szCs w:val="18"/>
              </w:rPr>
              <w:t>příspěvková organizace</w:t>
            </w:r>
            <w:r w:rsidRPr="00ED48A6" w:rsidDel="00ED7265">
              <w:rPr>
                <w:rFonts w:cs="Calibri"/>
                <w:b/>
                <w:bCs/>
                <w:color w:val="333333"/>
                <w:szCs w:val="18"/>
              </w:rPr>
              <w:t xml:space="preserve"> </w:t>
            </w:r>
          </w:p>
          <w:p w14:paraId="2D6EE66B" w14:textId="4AC682A5" w:rsidR="00E717A6" w:rsidRPr="00ED48A6" w:rsidRDefault="00E717A6" w:rsidP="00E717A6">
            <w:pPr>
              <w:widowControl w:val="0"/>
              <w:rPr>
                <w:b/>
                <w:lang w:eastAsia="en-US"/>
              </w:rPr>
            </w:pPr>
            <w:r w:rsidRPr="00ED48A6">
              <w:t>Ing. Bronislav Malý, ředitel</w:t>
            </w:r>
          </w:p>
        </w:tc>
        <w:tc>
          <w:tcPr>
            <w:tcW w:w="4553" w:type="dxa"/>
            <w:hideMark/>
          </w:tcPr>
          <w:p w14:paraId="5F2D6426" w14:textId="77777777" w:rsidR="00E717A6" w:rsidRPr="00ED48A6" w:rsidRDefault="00E717A6" w:rsidP="00E717A6">
            <w:pPr>
              <w:rPr>
                <w:lang w:eastAsia="en-US"/>
              </w:rPr>
            </w:pPr>
            <w:r w:rsidRPr="00ED48A6">
              <w:rPr>
                <w:lang w:eastAsia="en-US"/>
              </w:rPr>
              <w:t>…………………………………….……………………………………..</w:t>
            </w:r>
          </w:p>
          <w:p w14:paraId="6B67F898" w14:textId="77777777" w:rsidR="00E717A6" w:rsidRPr="00152522" w:rsidRDefault="00E717A6" w:rsidP="00E717A6">
            <w:pPr>
              <w:rPr>
                <w:b/>
              </w:rPr>
            </w:pPr>
            <w:r>
              <w:rPr>
                <w:b/>
              </w:rPr>
              <w:t>STRABAG a.s.</w:t>
            </w:r>
            <w:r w:rsidRPr="00152522">
              <w:rPr>
                <w:b/>
              </w:rPr>
              <w:t xml:space="preserve"> </w:t>
            </w:r>
          </w:p>
          <w:p w14:paraId="0EB8C38D" w14:textId="77777777" w:rsidR="00E717A6" w:rsidRDefault="00E717A6" w:rsidP="00E717A6">
            <w:pPr>
              <w:rPr>
                <w:rFonts w:cs="Calibri"/>
                <w:bCs/>
                <w:szCs w:val="18"/>
                <w:lang w:eastAsia="en-US"/>
              </w:rPr>
            </w:pPr>
            <w:r>
              <w:rPr>
                <w:rFonts w:cs="Calibri"/>
                <w:bCs/>
                <w:szCs w:val="18"/>
                <w:lang w:eastAsia="en-US"/>
              </w:rPr>
              <w:t>Ing. Adam Beneš, ředitel Oblasti Východ</w:t>
            </w:r>
          </w:p>
          <w:p w14:paraId="6132B417" w14:textId="77777777" w:rsidR="00E717A6" w:rsidRDefault="00E717A6" w:rsidP="00E717A6">
            <w:pPr>
              <w:rPr>
                <w:rFonts w:cs="Calibri"/>
                <w:bCs/>
                <w:szCs w:val="18"/>
                <w:lang w:eastAsia="en-US"/>
              </w:rPr>
            </w:pPr>
          </w:p>
          <w:p w14:paraId="7133B536" w14:textId="77777777" w:rsidR="00E717A6" w:rsidRDefault="00E717A6" w:rsidP="00E717A6">
            <w:pPr>
              <w:rPr>
                <w:rFonts w:cs="Calibri"/>
                <w:bCs/>
                <w:szCs w:val="18"/>
                <w:lang w:eastAsia="en-US"/>
              </w:rPr>
            </w:pPr>
          </w:p>
          <w:p w14:paraId="67BBD72B" w14:textId="77777777" w:rsidR="00E717A6" w:rsidRDefault="00E717A6" w:rsidP="00E717A6">
            <w:pPr>
              <w:rPr>
                <w:rFonts w:cs="Calibri"/>
                <w:bCs/>
                <w:szCs w:val="18"/>
                <w:lang w:eastAsia="en-US"/>
              </w:rPr>
            </w:pPr>
          </w:p>
          <w:p w14:paraId="2C3A84E2" w14:textId="77777777" w:rsidR="00E717A6" w:rsidRDefault="00E717A6" w:rsidP="00E717A6">
            <w:pPr>
              <w:rPr>
                <w:rFonts w:cs="Calibri"/>
                <w:bCs/>
                <w:szCs w:val="18"/>
                <w:lang w:eastAsia="en-US"/>
              </w:rPr>
            </w:pPr>
          </w:p>
          <w:p w14:paraId="5C089A08" w14:textId="77777777" w:rsidR="00E717A6" w:rsidRPr="00ED48A6" w:rsidRDefault="00E717A6" w:rsidP="00E717A6">
            <w:pPr>
              <w:rPr>
                <w:lang w:eastAsia="en-US"/>
              </w:rPr>
            </w:pPr>
            <w:r w:rsidRPr="00ED48A6">
              <w:rPr>
                <w:lang w:eastAsia="en-US"/>
              </w:rPr>
              <w:t>…………………………………….……………………………………..</w:t>
            </w:r>
          </w:p>
          <w:p w14:paraId="510A0D21" w14:textId="77777777" w:rsidR="00E717A6" w:rsidRPr="00152522" w:rsidRDefault="00E717A6" w:rsidP="00E717A6">
            <w:pPr>
              <w:rPr>
                <w:b/>
              </w:rPr>
            </w:pPr>
            <w:r>
              <w:rPr>
                <w:b/>
              </w:rPr>
              <w:t>STRABAG a.s.</w:t>
            </w:r>
            <w:r w:rsidRPr="00152522">
              <w:rPr>
                <w:b/>
              </w:rPr>
              <w:t xml:space="preserve"> </w:t>
            </w:r>
          </w:p>
          <w:p w14:paraId="393F7EB7" w14:textId="09A69E3B" w:rsidR="00E717A6" w:rsidRPr="00D84FF0" w:rsidRDefault="00E717A6" w:rsidP="00E717A6">
            <w:pPr>
              <w:widowControl w:val="0"/>
              <w:rPr>
                <w:rStyle w:val="preformatted"/>
                <w:rFonts w:cs="Calibri"/>
                <w:bCs/>
                <w:szCs w:val="18"/>
                <w:lang w:eastAsia="en-US"/>
              </w:rPr>
            </w:pPr>
            <w:r>
              <w:rPr>
                <w:rFonts w:cs="Calibri"/>
                <w:bCs/>
                <w:szCs w:val="18"/>
                <w:lang w:eastAsia="en-US"/>
              </w:rPr>
              <w:t>Ing. Václav Tesárek, ekonom Oblasti Východ</w:t>
            </w:r>
          </w:p>
        </w:tc>
      </w:tr>
    </w:tbl>
    <w:p w14:paraId="2081D14F" w14:textId="17470DAD" w:rsidR="00C17F25" w:rsidRDefault="00C17F25" w:rsidP="00526F96">
      <w:pPr>
        <w:widowControl w:val="0"/>
      </w:pPr>
    </w:p>
    <w:p w14:paraId="7675619D" w14:textId="4F8E5FFE" w:rsidR="00E717A6" w:rsidRDefault="00E717A6" w:rsidP="00526F96">
      <w:pPr>
        <w:widowControl w:val="0"/>
      </w:pPr>
    </w:p>
    <w:p w14:paraId="6CF76C3B" w14:textId="69F0351E" w:rsidR="00E717A6" w:rsidRPr="00ED48A6" w:rsidRDefault="00E717A6" w:rsidP="00526F96">
      <w:pPr>
        <w:widowControl w:val="0"/>
      </w:pPr>
    </w:p>
    <w:sectPr w:rsidR="00E717A6" w:rsidRPr="00ED48A6" w:rsidSect="008A29E5">
      <w:headerReference w:type="default" r:id="rId10"/>
      <w:footerReference w:type="default" r:id="rId11"/>
      <w:pgSz w:w="11906" w:h="16838" w:code="9"/>
      <w:pgMar w:top="1814" w:right="1021" w:bottom="1077" w:left="1418" w:header="62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96EF2" w14:textId="77777777" w:rsidR="00AC106F" w:rsidRDefault="00AC106F" w:rsidP="00F20287">
      <w:r>
        <w:separator/>
      </w:r>
    </w:p>
  </w:endnote>
  <w:endnote w:type="continuationSeparator" w:id="0">
    <w:p w14:paraId="4EC5760F" w14:textId="77777777" w:rsidR="00AC106F" w:rsidRDefault="00AC106F" w:rsidP="00F20287">
      <w:r>
        <w:continuationSeparator/>
      </w:r>
    </w:p>
  </w:endnote>
  <w:endnote w:type="continuationNotice" w:id="1">
    <w:p w14:paraId="57F6091D" w14:textId="77777777" w:rsidR="00AC106F" w:rsidRDefault="00AC10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782A4" w14:textId="2A4EB421" w:rsidR="001100CD" w:rsidRPr="00F20287" w:rsidRDefault="00270AAE" w:rsidP="00251B09">
    <w:pPr>
      <w:pStyle w:val="Zpat"/>
      <w:rPr>
        <w:rFonts w:cs="Calibri"/>
        <w:sz w:val="14"/>
        <w:szCs w:val="14"/>
      </w:rPr>
    </w:pPr>
    <w:r>
      <w:rPr>
        <w:rFonts w:cs="Calibri"/>
        <w:sz w:val="14"/>
        <w:szCs w:val="14"/>
      </w:rPr>
      <w:t>Smlouv</w:t>
    </w:r>
    <w:r w:rsidR="007A47BA">
      <w:rPr>
        <w:rFonts w:cs="Calibri"/>
        <w:sz w:val="14"/>
        <w:szCs w:val="14"/>
      </w:rPr>
      <w:t>a o dílo</w:t>
    </w:r>
    <w:r w:rsidR="007A47BA">
      <w:rPr>
        <w:rFonts w:cs="Calibri"/>
        <w:sz w:val="14"/>
        <w:szCs w:val="14"/>
      </w:rPr>
      <w:tab/>
    </w:r>
    <w:r w:rsidR="001100CD" w:rsidRPr="003962D7">
      <w:rPr>
        <w:rFonts w:cs="Calibri"/>
        <w:sz w:val="14"/>
        <w:szCs w:val="14"/>
      </w:rPr>
      <w:tab/>
      <w:t xml:space="preserve">Strana </w:t>
    </w:r>
    <w:r w:rsidR="001100CD" w:rsidRPr="003962D7">
      <w:rPr>
        <w:rFonts w:cs="Calibri"/>
        <w:sz w:val="14"/>
        <w:szCs w:val="14"/>
      </w:rPr>
      <w:fldChar w:fldCharType="begin"/>
    </w:r>
    <w:r w:rsidR="001100CD" w:rsidRPr="003962D7">
      <w:rPr>
        <w:rFonts w:cs="Calibri"/>
        <w:sz w:val="14"/>
        <w:szCs w:val="14"/>
      </w:rPr>
      <w:instrText xml:space="preserve"> PAGE </w:instrText>
    </w:r>
    <w:r w:rsidR="001100CD" w:rsidRPr="003962D7">
      <w:rPr>
        <w:rFonts w:cs="Calibri"/>
        <w:sz w:val="14"/>
        <w:szCs w:val="14"/>
      </w:rPr>
      <w:fldChar w:fldCharType="separate"/>
    </w:r>
    <w:r w:rsidR="00592CEF">
      <w:rPr>
        <w:rFonts w:cs="Calibri"/>
        <w:noProof/>
        <w:sz w:val="14"/>
        <w:szCs w:val="14"/>
      </w:rPr>
      <w:t>12</w:t>
    </w:r>
    <w:r w:rsidR="001100CD" w:rsidRPr="003962D7">
      <w:rPr>
        <w:rFonts w:cs="Calibri"/>
        <w:sz w:val="14"/>
        <w:szCs w:val="14"/>
      </w:rPr>
      <w:fldChar w:fldCharType="end"/>
    </w:r>
    <w:r w:rsidR="001100CD" w:rsidRPr="003962D7">
      <w:rPr>
        <w:rFonts w:cs="Calibri"/>
        <w:sz w:val="14"/>
        <w:szCs w:val="14"/>
      </w:rPr>
      <w:t xml:space="preserve"> (celkem </w:t>
    </w:r>
    <w:r w:rsidR="001100CD" w:rsidRPr="003962D7">
      <w:rPr>
        <w:rFonts w:cs="Calibri"/>
        <w:sz w:val="14"/>
        <w:szCs w:val="14"/>
      </w:rPr>
      <w:fldChar w:fldCharType="begin"/>
    </w:r>
    <w:r w:rsidR="001100CD" w:rsidRPr="003962D7">
      <w:rPr>
        <w:rFonts w:cs="Calibri"/>
        <w:sz w:val="14"/>
        <w:szCs w:val="14"/>
      </w:rPr>
      <w:instrText xml:space="preserve"> NUMPAGES </w:instrText>
    </w:r>
    <w:r w:rsidR="001100CD" w:rsidRPr="003962D7">
      <w:rPr>
        <w:rFonts w:cs="Calibri"/>
        <w:sz w:val="14"/>
        <w:szCs w:val="14"/>
      </w:rPr>
      <w:fldChar w:fldCharType="separate"/>
    </w:r>
    <w:r w:rsidR="00592CEF">
      <w:rPr>
        <w:rFonts w:cs="Calibri"/>
        <w:noProof/>
        <w:sz w:val="14"/>
        <w:szCs w:val="14"/>
      </w:rPr>
      <w:t>12</w:t>
    </w:r>
    <w:r w:rsidR="001100CD" w:rsidRPr="003962D7">
      <w:rPr>
        <w:rFonts w:cs="Calibri"/>
        <w:sz w:val="14"/>
        <w:szCs w:val="14"/>
      </w:rPr>
      <w:fldChar w:fldCharType="end"/>
    </w:r>
    <w:r w:rsidR="001100CD" w:rsidRPr="003962D7">
      <w:rPr>
        <w:rFonts w:cs="Calibri"/>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9DF09" w14:textId="77777777" w:rsidR="00AC106F" w:rsidRDefault="00AC106F" w:rsidP="00F20287">
      <w:r>
        <w:separator/>
      </w:r>
    </w:p>
  </w:footnote>
  <w:footnote w:type="continuationSeparator" w:id="0">
    <w:p w14:paraId="7628B257" w14:textId="77777777" w:rsidR="00AC106F" w:rsidRDefault="00AC106F" w:rsidP="00F20287">
      <w:r>
        <w:continuationSeparator/>
      </w:r>
    </w:p>
  </w:footnote>
  <w:footnote w:type="continuationNotice" w:id="1">
    <w:p w14:paraId="6C24AE42" w14:textId="77777777" w:rsidR="00AC106F" w:rsidRDefault="00AC10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FE47" w14:textId="77777777" w:rsidR="002C18F6" w:rsidRDefault="002C18F6" w:rsidP="002C18F6">
    <w:pPr>
      <w:pStyle w:val="Zhlav"/>
      <w:jc w:val="right"/>
    </w:pPr>
    <w:r>
      <w:t>Ředitelství silnic Zlínského kraje, příspěvková organizace</w:t>
    </w:r>
  </w:p>
  <w:p w14:paraId="3E110355" w14:textId="2355BD7D" w:rsidR="004C6374" w:rsidRDefault="002C18F6" w:rsidP="002C18F6">
    <w:pPr>
      <w:pStyle w:val="Zhlav"/>
      <w:jc w:val="right"/>
    </w:pPr>
    <w:r>
      <w:t>K Majáku 5001, 760 01 Zlín, IČ 70934860</w:t>
    </w:r>
  </w:p>
  <w:p w14:paraId="32E9D609" w14:textId="77777777" w:rsidR="002C18F6" w:rsidRDefault="002C18F6" w:rsidP="002C18F6">
    <w:pPr>
      <w:pStyle w:val="Zhlav"/>
      <w:jc w:val="right"/>
    </w:pPr>
  </w:p>
  <w:p w14:paraId="50CA37B3" w14:textId="532FC31D" w:rsidR="002C18F6" w:rsidRPr="002C18F6" w:rsidRDefault="002C18F6" w:rsidP="002C18F6">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21C9"/>
    <w:multiLevelType w:val="hybridMultilevel"/>
    <w:tmpl w:val="98F0B546"/>
    <w:lvl w:ilvl="0" w:tplc="08B2D8AC">
      <w:start w:val="1"/>
      <w:numFmt w:val="bullet"/>
      <w:lvlText w:val="-"/>
      <w:lvlJc w:val="left"/>
      <w:pPr>
        <w:ind w:left="2421" w:hanging="360"/>
      </w:pPr>
      <w:rPr>
        <w:rFonts w:ascii="Calibri" w:eastAsia="Times New Roman" w:hAnsi="Calibri" w:cs="Calibri"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1" w15:restartNumberingAfterBreak="0">
    <w:nsid w:val="046C409B"/>
    <w:multiLevelType w:val="hybridMultilevel"/>
    <w:tmpl w:val="0FBE3088"/>
    <w:lvl w:ilvl="0" w:tplc="4EFA2134">
      <w:start w:val="1"/>
      <w:numFmt w:val="decimal"/>
      <w:lvlText w:val="3.1.2.%1"/>
      <w:lvlJc w:val="left"/>
      <w:pPr>
        <w:ind w:left="720"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8F011B"/>
    <w:multiLevelType w:val="hybridMultilevel"/>
    <w:tmpl w:val="8ED4C21E"/>
    <w:lvl w:ilvl="0" w:tplc="90907322">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FE574B"/>
    <w:multiLevelType w:val="hybridMultilevel"/>
    <w:tmpl w:val="48D21BDC"/>
    <w:lvl w:ilvl="0" w:tplc="08B2D8AC">
      <w:start w:val="1"/>
      <w:numFmt w:val="bullet"/>
      <w:lvlText w:val="-"/>
      <w:lvlJc w:val="left"/>
      <w:pPr>
        <w:ind w:left="2421" w:hanging="360"/>
      </w:pPr>
      <w:rPr>
        <w:rFonts w:ascii="Calibri" w:eastAsia="Times New Roman" w:hAnsi="Calibri" w:cs="Calibri"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4" w15:restartNumberingAfterBreak="0">
    <w:nsid w:val="128F34E1"/>
    <w:multiLevelType w:val="hybridMultilevel"/>
    <w:tmpl w:val="C50E59FA"/>
    <w:lvl w:ilvl="0" w:tplc="90907322">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14083838"/>
    <w:multiLevelType w:val="multilevel"/>
    <w:tmpl w:val="82B60D72"/>
    <w:lvl w:ilvl="0">
      <w:start w:val="7"/>
      <w:numFmt w:val="decimal"/>
      <w:lvlText w:val="%1"/>
      <w:lvlJc w:val="left"/>
      <w:pPr>
        <w:ind w:left="360" w:hanging="360"/>
      </w:pPr>
    </w:lvl>
    <w:lvl w:ilvl="1">
      <w:start w:val="1"/>
      <w:numFmt w:val="bullet"/>
      <w:lvlText w:val="-"/>
      <w:lvlJc w:val="left"/>
      <w:pPr>
        <w:ind w:left="360" w:hanging="360"/>
      </w:pPr>
      <w:rPr>
        <w:rFonts w:ascii="Calibri" w:eastAsia="Times New Roman" w:hAnsi="Calibri" w:cs="Calibri" w:hint="default"/>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6" w15:restartNumberingAfterBreak="0">
    <w:nsid w:val="181924E4"/>
    <w:multiLevelType w:val="multilevel"/>
    <w:tmpl w:val="E6EC872A"/>
    <w:lvl w:ilvl="0">
      <w:start w:val="5"/>
      <w:numFmt w:val="decimal"/>
      <w:lvlText w:val="%1"/>
      <w:lvlJc w:val="left"/>
      <w:pPr>
        <w:ind w:left="360" w:hanging="360"/>
      </w:pPr>
    </w:lvl>
    <w:lvl w:ilvl="1">
      <w:start w:val="1"/>
      <w:numFmt w:val="decimal"/>
      <w:lvlText w:val="%1.%2"/>
      <w:lvlJc w:val="left"/>
      <w:pPr>
        <w:ind w:left="360" w:hanging="360"/>
      </w:pPr>
      <w:rPr>
        <w:strike w:val="0"/>
        <w:color w:val="auto"/>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7" w15:restartNumberingAfterBreak="0">
    <w:nsid w:val="19377A35"/>
    <w:multiLevelType w:val="multilevel"/>
    <w:tmpl w:val="3A8CA11E"/>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1AC23F5C"/>
    <w:multiLevelType w:val="hybridMultilevel"/>
    <w:tmpl w:val="1840C89C"/>
    <w:lvl w:ilvl="0" w:tplc="E50E08B4">
      <w:start w:val="1"/>
      <w:numFmt w:val="decimal"/>
      <w:lvlText w:val="12.%1"/>
      <w:lvlJc w:val="left"/>
      <w:pPr>
        <w:ind w:left="720" w:hanging="360"/>
      </w:pPr>
      <w:rPr>
        <w:rFonts w:hint="default"/>
        <w:caps w:val="0"/>
        <w:smallCaps w:val="0"/>
        <w:strike w:val="0"/>
        <w:dstrike w:val="0"/>
        <w:outline w:val="0"/>
        <w:emboss w:val="0"/>
        <w:imprint w:val="0"/>
        <w:spacing w:val="0"/>
        <w:w w:val="100"/>
        <w:kern w:val="0"/>
        <w:position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E85CBB"/>
    <w:multiLevelType w:val="hybridMultilevel"/>
    <w:tmpl w:val="DCB0ED76"/>
    <w:lvl w:ilvl="0" w:tplc="AAD8CA88">
      <w:start w:val="1"/>
      <w:numFmt w:val="decimal"/>
      <w:lvlText w:val="13.%1"/>
      <w:lvlJc w:val="left"/>
      <w:pPr>
        <w:ind w:left="1210" w:hanging="360"/>
      </w:pPr>
      <w:rPr>
        <w:rFonts w:hint="default"/>
        <w:caps w:val="0"/>
        <w:smallCaps w:val="0"/>
        <w:strike w:val="0"/>
        <w:dstrike w:val="0"/>
        <w:outline w:val="0"/>
        <w:emboss w:val="0"/>
        <w:imprint w:val="0"/>
        <w:spacing w:val="0"/>
        <w:w w:val="100"/>
        <w:kern w:val="0"/>
        <w:position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1B6FBB"/>
    <w:multiLevelType w:val="hybridMultilevel"/>
    <w:tmpl w:val="57D63D1E"/>
    <w:lvl w:ilvl="0" w:tplc="C3F634AE">
      <w:start w:val="1"/>
      <w:numFmt w:val="decimal"/>
      <w:lvlText w:val="3.2.%1"/>
      <w:lvlJc w:val="left"/>
      <w:pPr>
        <w:ind w:left="861" w:hanging="435"/>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1" w15:restartNumberingAfterBreak="0">
    <w:nsid w:val="1F857B06"/>
    <w:multiLevelType w:val="hybridMultilevel"/>
    <w:tmpl w:val="E92019D4"/>
    <w:lvl w:ilvl="0" w:tplc="08B2D8AC">
      <w:start w:val="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1FA0693B"/>
    <w:multiLevelType w:val="multilevel"/>
    <w:tmpl w:val="A68270B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3" w15:restartNumberingAfterBreak="0">
    <w:nsid w:val="1FA238D0"/>
    <w:multiLevelType w:val="hybridMultilevel"/>
    <w:tmpl w:val="6974FE0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28B6817"/>
    <w:multiLevelType w:val="hybridMultilevel"/>
    <w:tmpl w:val="1F08FDC8"/>
    <w:lvl w:ilvl="0" w:tplc="08B2D8AC">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3911B7C"/>
    <w:multiLevelType w:val="hybridMultilevel"/>
    <w:tmpl w:val="B886A186"/>
    <w:lvl w:ilvl="0" w:tplc="3982C36A">
      <w:start w:val="1"/>
      <w:numFmt w:val="decimal"/>
      <w:lvlText w:val="14.%1"/>
      <w:lvlJc w:val="left"/>
      <w:pPr>
        <w:ind w:left="720" w:hanging="360"/>
      </w:pPr>
      <w:rPr>
        <w:rFonts w:hint="default"/>
        <w:caps w:val="0"/>
        <w:smallCaps w:val="0"/>
        <w:strike w:val="0"/>
        <w:dstrike w:val="0"/>
        <w:outline w:val="0"/>
        <w:emboss w:val="0"/>
        <w:imprint w:val="0"/>
        <w:spacing w:val="0"/>
        <w:w w:val="100"/>
        <w:kern w:val="0"/>
        <w:position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C2147C"/>
    <w:multiLevelType w:val="hybridMultilevel"/>
    <w:tmpl w:val="805CE952"/>
    <w:lvl w:ilvl="0" w:tplc="FFFFFFFF">
      <w:start w:val="1"/>
      <w:numFmt w:val="bullet"/>
      <w:lvlText w:val=""/>
      <w:lvlJc w:val="left"/>
      <w:pPr>
        <w:ind w:left="1287" w:hanging="360"/>
      </w:pPr>
      <w:rPr>
        <w:rFonts w:ascii="Wingdings" w:hAnsi="Wingdings" w:hint="default"/>
      </w:rPr>
    </w:lvl>
    <w:lvl w:ilvl="1" w:tplc="08B2D8AC">
      <w:start w:val="1"/>
      <w:numFmt w:val="bullet"/>
      <w:lvlText w:val="-"/>
      <w:lvlJc w:val="left"/>
      <w:pPr>
        <w:ind w:left="1179" w:hanging="360"/>
      </w:pPr>
      <w:rPr>
        <w:rFonts w:ascii="Calibri" w:eastAsia="Times New Roman" w:hAnsi="Calibri" w:cs="Calibri"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2BF76F76"/>
    <w:multiLevelType w:val="hybridMultilevel"/>
    <w:tmpl w:val="977CF37A"/>
    <w:lvl w:ilvl="0" w:tplc="1F7A092E">
      <w:start w:val="1"/>
      <w:numFmt w:val="decimal"/>
      <w:lvlText w:val="3.1.%1"/>
      <w:lvlJc w:val="left"/>
      <w:pPr>
        <w:ind w:left="1287"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35816273"/>
    <w:multiLevelType w:val="multilevel"/>
    <w:tmpl w:val="4F585FEE"/>
    <w:lvl w:ilvl="0">
      <w:start w:val="10"/>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37E215DF"/>
    <w:multiLevelType w:val="multilevel"/>
    <w:tmpl w:val="60586F38"/>
    <w:lvl w:ilvl="0">
      <w:start w:val="1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382D5FD0"/>
    <w:multiLevelType w:val="multilevel"/>
    <w:tmpl w:val="0306425C"/>
    <w:lvl w:ilvl="0">
      <w:start w:val="1"/>
      <w:numFmt w:val="decimal"/>
      <w:lvlText w:val="%1"/>
      <w:lvlJc w:val="left"/>
      <w:pPr>
        <w:ind w:left="360" w:hanging="360"/>
      </w:pPr>
    </w:lvl>
    <w:lvl w:ilvl="1">
      <w:start w:val="1"/>
      <w:numFmt w:val="decimal"/>
      <w:lvlText w:val="%1.%2"/>
      <w:lvlJc w:val="left"/>
      <w:pPr>
        <w:ind w:left="394" w:hanging="360"/>
      </w:pPr>
    </w:lvl>
    <w:lvl w:ilvl="2">
      <w:start w:val="1"/>
      <w:numFmt w:val="decimal"/>
      <w:lvlText w:val="%1.%2.%3"/>
      <w:lvlJc w:val="left"/>
      <w:pPr>
        <w:ind w:left="428" w:hanging="360"/>
      </w:pPr>
    </w:lvl>
    <w:lvl w:ilvl="3">
      <w:start w:val="1"/>
      <w:numFmt w:val="decimal"/>
      <w:lvlText w:val="%1.%2.%3.%4"/>
      <w:lvlJc w:val="left"/>
      <w:pPr>
        <w:ind w:left="822" w:hanging="720"/>
      </w:pPr>
    </w:lvl>
    <w:lvl w:ilvl="4">
      <w:start w:val="1"/>
      <w:numFmt w:val="decimal"/>
      <w:lvlText w:val="%1.%2.%3.%4.%5"/>
      <w:lvlJc w:val="left"/>
      <w:pPr>
        <w:ind w:left="856" w:hanging="720"/>
      </w:pPr>
    </w:lvl>
    <w:lvl w:ilvl="5">
      <w:start w:val="1"/>
      <w:numFmt w:val="decimal"/>
      <w:lvlText w:val="%1.%2.%3.%4.%5.%6"/>
      <w:lvlJc w:val="left"/>
      <w:pPr>
        <w:ind w:left="1250" w:hanging="1080"/>
      </w:pPr>
    </w:lvl>
    <w:lvl w:ilvl="6">
      <w:start w:val="1"/>
      <w:numFmt w:val="decimal"/>
      <w:lvlText w:val="%1.%2.%3.%4.%5.%6.%7"/>
      <w:lvlJc w:val="left"/>
      <w:pPr>
        <w:ind w:left="1284" w:hanging="1080"/>
      </w:pPr>
    </w:lvl>
    <w:lvl w:ilvl="7">
      <w:start w:val="1"/>
      <w:numFmt w:val="decimal"/>
      <w:lvlText w:val="%1.%2.%3.%4.%5.%6.%7.%8"/>
      <w:lvlJc w:val="left"/>
      <w:pPr>
        <w:ind w:left="1318" w:hanging="1080"/>
      </w:pPr>
    </w:lvl>
    <w:lvl w:ilvl="8">
      <w:start w:val="1"/>
      <w:numFmt w:val="decimal"/>
      <w:lvlText w:val="%1.%2.%3.%4.%5.%6.%7.%8.%9"/>
      <w:lvlJc w:val="left"/>
      <w:pPr>
        <w:ind w:left="1712" w:hanging="1440"/>
      </w:pPr>
    </w:lvl>
  </w:abstractNum>
  <w:abstractNum w:abstractNumId="21" w15:restartNumberingAfterBreak="0">
    <w:nsid w:val="411E689A"/>
    <w:multiLevelType w:val="hybridMultilevel"/>
    <w:tmpl w:val="4DBC9B4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1C267B6"/>
    <w:multiLevelType w:val="hybridMultilevel"/>
    <w:tmpl w:val="E88A81D2"/>
    <w:lvl w:ilvl="0" w:tplc="9F26EF5E">
      <w:start w:val="1"/>
      <w:numFmt w:val="decimal"/>
      <w:lvlText w:val="8.6.%1"/>
      <w:lvlJc w:val="left"/>
      <w:pPr>
        <w:ind w:left="1287" w:hanging="360"/>
      </w:pPr>
      <w:rPr>
        <w:rFonts w:hint="default"/>
        <w:caps w:val="0"/>
        <w:smallCaps w:val="0"/>
        <w:strike w:val="0"/>
        <w:dstrike w:val="0"/>
        <w:outline w:val="0"/>
        <w:emboss w:val="0"/>
        <w:imprint w:val="0"/>
        <w:spacing w:val="0"/>
        <w:w w:val="100"/>
        <w:kern w:val="0"/>
        <w:position w:val="0"/>
        <w:sz w:val="22"/>
        <w:szCs w:val="22"/>
        <w:vertAlign w:val="baseline"/>
      </w:rPr>
    </w:lvl>
    <w:lvl w:ilvl="1" w:tplc="CF8836EE">
      <w:start w:val="1"/>
      <w:numFmt w:val="decimal"/>
      <w:lvlText w:val="6.6.%2"/>
      <w:lvlJc w:val="left"/>
      <w:pPr>
        <w:ind w:left="2007" w:hanging="36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44204AEF"/>
    <w:multiLevelType w:val="hybridMultilevel"/>
    <w:tmpl w:val="E932A9C6"/>
    <w:lvl w:ilvl="0" w:tplc="08B2D8AC">
      <w:start w:val="1"/>
      <w:numFmt w:val="bullet"/>
      <w:lvlText w:val="-"/>
      <w:lvlJc w:val="left"/>
      <w:pPr>
        <w:ind w:left="1287" w:hanging="360"/>
      </w:pPr>
      <w:rPr>
        <w:rFonts w:ascii="Calibri" w:eastAsia="Times New Roman"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4" w15:restartNumberingAfterBreak="0">
    <w:nsid w:val="44B62B96"/>
    <w:multiLevelType w:val="hybridMultilevel"/>
    <w:tmpl w:val="C5A607D0"/>
    <w:lvl w:ilvl="0" w:tplc="1A92B32C">
      <w:start w:val="1"/>
      <w:numFmt w:val="decimal"/>
      <w:lvlText w:val="6.9.%1"/>
      <w:lvlJc w:val="left"/>
      <w:pPr>
        <w:ind w:left="1287"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45300195"/>
    <w:multiLevelType w:val="hybridMultilevel"/>
    <w:tmpl w:val="D46CCE6C"/>
    <w:lvl w:ilvl="0" w:tplc="04050005">
      <w:start w:val="1"/>
      <w:numFmt w:val="bullet"/>
      <w:lvlText w:val=""/>
      <w:lvlJc w:val="left"/>
      <w:pPr>
        <w:ind w:left="1854" w:hanging="360"/>
      </w:pPr>
      <w:rPr>
        <w:rFonts w:ascii="Wingdings" w:hAnsi="Wingding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6" w15:restartNumberingAfterBreak="0">
    <w:nsid w:val="46597D82"/>
    <w:multiLevelType w:val="multilevel"/>
    <w:tmpl w:val="F5DA729C"/>
    <w:lvl w:ilvl="0">
      <w:start w:val="4"/>
      <w:numFmt w:val="decimal"/>
      <w:lvlText w:val="%1"/>
      <w:lvlJc w:val="left"/>
      <w:pPr>
        <w:ind w:left="360" w:hanging="360"/>
      </w:pPr>
    </w:lvl>
    <w:lvl w:ilvl="1">
      <w:start w:val="1"/>
      <w:numFmt w:val="decimal"/>
      <w:lvlText w:val="%1.%2"/>
      <w:lvlJc w:val="left"/>
      <w:pPr>
        <w:ind w:left="360" w:hanging="360"/>
      </w:pPr>
      <w:rPr>
        <w:sz w:val="18"/>
        <w:szCs w:val="18"/>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7" w15:restartNumberingAfterBreak="0">
    <w:nsid w:val="4997595A"/>
    <w:multiLevelType w:val="hybridMultilevel"/>
    <w:tmpl w:val="26D8955C"/>
    <w:lvl w:ilvl="0" w:tplc="0DAE1294">
      <w:start w:val="1"/>
      <w:numFmt w:val="decimal"/>
      <w:lvlText w:val="6.4.%1"/>
      <w:lvlJc w:val="left"/>
      <w:pPr>
        <w:ind w:left="1179" w:hanging="360"/>
      </w:pPr>
      <w:rPr>
        <w:rFonts w:hint="default"/>
        <w:caps w:val="0"/>
        <w:smallCaps w:val="0"/>
        <w:strike w:val="0"/>
        <w:dstrike w:val="0"/>
        <w:outline w:val="0"/>
        <w:emboss w:val="0"/>
        <w:imprint w:val="0"/>
        <w:spacing w:val="0"/>
        <w:w w:val="100"/>
        <w:kern w:val="0"/>
        <w:position w:val="0"/>
        <w:sz w:val="18"/>
        <w:szCs w:val="18"/>
        <w:vertAlign w:val="baseline"/>
      </w:rPr>
    </w:lvl>
    <w:lvl w:ilvl="1" w:tplc="670CC9F6">
      <w:start w:val="1"/>
      <w:numFmt w:val="lowerLetter"/>
      <w:lvlText w:val="%2)"/>
      <w:lvlJc w:val="left"/>
      <w:pPr>
        <w:ind w:left="1899" w:hanging="360"/>
      </w:pPr>
      <w:rPr>
        <w:rFonts w:hint="default"/>
      </w:rPr>
    </w:lvl>
    <w:lvl w:ilvl="2" w:tplc="0405001B" w:tentative="1">
      <w:start w:val="1"/>
      <w:numFmt w:val="lowerRoman"/>
      <w:lvlText w:val="%3."/>
      <w:lvlJc w:val="right"/>
      <w:pPr>
        <w:ind w:left="2619" w:hanging="180"/>
      </w:pPr>
    </w:lvl>
    <w:lvl w:ilvl="3" w:tplc="0405000F" w:tentative="1">
      <w:start w:val="1"/>
      <w:numFmt w:val="decimal"/>
      <w:lvlText w:val="%4."/>
      <w:lvlJc w:val="left"/>
      <w:pPr>
        <w:ind w:left="3339" w:hanging="360"/>
      </w:pPr>
    </w:lvl>
    <w:lvl w:ilvl="4" w:tplc="04050019" w:tentative="1">
      <w:start w:val="1"/>
      <w:numFmt w:val="lowerLetter"/>
      <w:lvlText w:val="%5."/>
      <w:lvlJc w:val="left"/>
      <w:pPr>
        <w:ind w:left="4059" w:hanging="360"/>
      </w:pPr>
    </w:lvl>
    <w:lvl w:ilvl="5" w:tplc="0405001B" w:tentative="1">
      <w:start w:val="1"/>
      <w:numFmt w:val="lowerRoman"/>
      <w:lvlText w:val="%6."/>
      <w:lvlJc w:val="right"/>
      <w:pPr>
        <w:ind w:left="4779" w:hanging="180"/>
      </w:pPr>
    </w:lvl>
    <w:lvl w:ilvl="6" w:tplc="0405000F" w:tentative="1">
      <w:start w:val="1"/>
      <w:numFmt w:val="decimal"/>
      <w:lvlText w:val="%7."/>
      <w:lvlJc w:val="left"/>
      <w:pPr>
        <w:ind w:left="5499" w:hanging="360"/>
      </w:pPr>
    </w:lvl>
    <w:lvl w:ilvl="7" w:tplc="04050019" w:tentative="1">
      <w:start w:val="1"/>
      <w:numFmt w:val="lowerLetter"/>
      <w:lvlText w:val="%8."/>
      <w:lvlJc w:val="left"/>
      <w:pPr>
        <w:ind w:left="6219" w:hanging="360"/>
      </w:pPr>
    </w:lvl>
    <w:lvl w:ilvl="8" w:tplc="0405001B" w:tentative="1">
      <w:start w:val="1"/>
      <w:numFmt w:val="lowerRoman"/>
      <w:lvlText w:val="%9."/>
      <w:lvlJc w:val="right"/>
      <w:pPr>
        <w:ind w:left="6939" w:hanging="180"/>
      </w:pPr>
    </w:lvl>
  </w:abstractNum>
  <w:abstractNum w:abstractNumId="28" w15:restartNumberingAfterBreak="0">
    <w:nsid w:val="4B76230F"/>
    <w:multiLevelType w:val="multilevel"/>
    <w:tmpl w:val="9BDCC830"/>
    <w:lvl w:ilvl="0">
      <w:start w:val="12"/>
      <w:numFmt w:val="decimal"/>
      <w:lvlText w:val="%1"/>
      <w:lvlJc w:val="left"/>
      <w:pPr>
        <w:ind w:left="360" w:hanging="360"/>
      </w:pPr>
    </w:lvl>
    <w:lvl w:ilvl="1">
      <w:start w:val="1"/>
      <w:numFmt w:val="decimal"/>
      <w:lvlText w:val="15.%2"/>
      <w:lvlJc w:val="left"/>
      <w:pPr>
        <w:ind w:left="720" w:hanging="360"/>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9" w15:restartNumberingAfterBreak="0">
    <w:nsid w:val="4C965920"/>
    <w:multiLevelType w:val="hybridMultilevel"/>
    <w:tmpl w:val="CB50759E"/>
    <w:lvl w:ilvl="0" w:tplc="90907322">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D8066D3"/>
    <w:multiLevelType w:val="hybridMultilevel"/>
    <w:tmpl w:val="CD54AF46"/>
    <w:lvl w:ilvl="0" w:tplc="08B2D8AC">
      <w:start w:val="1"/>
      <w:numFmt w:val="bullet"/>
      <w:lvlText w:val="-"/>
      <w:lvlJc w:val="left"/>
      <w:pPr>
        <w:ind w:left="1854" w:hanging="360"/>
      </w:pPr>
      <w:rPr>
        <w:rFonts w:ascii="Calibri" w:eastAsia="Times New Roman" w:hAnsi="Calibri" w:cs="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1" w15:restartNumberingAfterBreak="0">
    <w:nsid w:val="4F721BDC"/>
    <w:multiLevelType w:val="hybridMultilevel"/>
    <w:tmpl w:val="1584EACA"/>
    <w:lvl w:ilvl="0" w:tplc="FFFFFFFF">
      <w:start w:val="1"/>
      <w:numFmt w:val="bullet"/>
      <w:lvlText w:val="-"/>
      <w:lvlJc w:val="left"/>
      <w:pPr>
        <w:ind w:left="1287" w:hanging="360"/>
      </w:pPr>
      <w:rPr>
        <w:rFonts w:ascii="Calibri" w:eastAsia="Times New Roman" w:hAnsi="Calibri" w:cs="Calibri" w:hint="default"/>
      </w:rPr>
    </w:lvl>
    <w:lvl w:ilvl="1" w:tplc="08B2D8AC">
      <w:start w:val="1"/>
      <w:numFmt w:val="bullet"/>
      <w:lvlText w:val="-"/>
      <w:lvlJc w:val="left"/>
      <w:pPr>
        <w:ind w:left="1854" w:hanging="360"/>
      </w:pPr>
      <w:rPr>
        <w:rFonts w:ascii="Calibri" w:eastAsia="Times New Roman" w:hAnsi="Calibri" w:cs="Calibri"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2" w15:restartNumberingAfterBreak="0">
    <w:nsid w:val="50545FE0"/>
    <w:multiLevelType w:val="hybridMultilevel"/>
    <w:tmpl w:val="D876AA06"/>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3" w15:restartNumberingAfterBreak="0">
    <w:nsid w:val="523166DE"/>
    <w:multiLevelType w:val="multilevel"/>
    <w:tmpl w:val="3F38CEE4"/>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4" w15:restartNumberingAfterBreak="0">
    <w:nsid w:val="55321C02"/>
    <w:multiLevelType w:val="hybridMultilevel"/>
    <w:tmpl w:val="70166D38"/>
    <w:lvl w:ilvl="0" w:tplc="04050005">
      <w:start w:val="1"/>
      <w:numFmt w:val="bullet"/>
      <w:lvlText w:val=""/>
      <w:lvlJc w:val="left"/>
      <w:pPr>
        <w:ind w:left="2988" w:hanging="360"/>
      </w:pPr>
      <w:rPr>
        <w:rFonts w:ascii="Wingdings" w:hAnsi="Wingdings" w:hint="default"/>
      </w:rPr>
    </w:lvl>
    <w:lvl w:ilvl="1" w:tplc="04050003" w:tentative="1">
      <w:start w:val="1"/>
      <w:numFmt w:val="bullet"/>
      <w:lvlText w:val="o"/>
      <w:lvlJc w:val="left"/>
      <w:pPr>
        <w:ind w:left="3708" w:hanging="360"/>
      </w:pPr>
      <w:rPr>
        <w:rFonts w:ascii="Courier New" w:hAnsi="Courier New" w:cs="Courier New" w:hint="default"/>
      </w:rPr>
    </w:lvl>
    <w:lvl w:ilvl="2" w:tplc="04050005" w:tentative="1">
      <w:start w:val="1"/>
      <w:numFmt w:val="bullet"/>
      <w:lvlText w:val=""/>
      <w:lvlJc w:val="left"/>
      <w:pPr>
        <w:ind w:left="4428" w:hanging="360"/>
      </w:pPr>
      <w:rPr>
        <w:rFonts w:ascii="Wingdings" w:hAnsi="Wingdings" w:hint="default"/>
      </w:rPr>
    </w:lvl>
    <w:lvl w:ilvl="3" w:tplc="04050001" w:tentative="1">
      <w:start w:val="1"/>
      <w:numFmt w:val="bullet"/>
      <w:lvlText w:val=""/>
      <w:lvlJc w:val="left"/>
      <w:pPr>
        <w:ind w:left="5148" w:hanging="360"/>
      </w:pPr>
      <w:rPr>
        <w:rFonts w:ascii="Symbol" w:hAnsi="Symbol" w:hint="default"/>
      </w:rPr>
    </w:lvl>
    <w:lvl w:ilvl="4" w:tplc="04050003" w:tentative="1">
      <w:start w:val="1"/>
      <w:numFmt w:val="bullet"/>
      <w:lvlText w:val="o"/>
      <w:lvlJc w:val="left"/>
      <w:pPr>
        <w:ind w:left="5868" w:hanging="360"/>
      </w:pPr>
      <w:rPr>
        <w:rFonts w:ascii="Courier New" w:hAnsi="Courier New" w:cs="Courier New" w:hint="default"/>
      </w:rPr>
    </w:lvl>
    <w:lvl w:ilvl="5" w:tplc="04050005" w:tentative="1">
      <w:start w:val="1"/>
      <w:numFmt w:val="bullet"/>
      <w:lvlText w:val=""/>
      <w:lvlJc w:val="left"/>
      <w:pPr>
        <w:ind w:left="6588" w:hanging="360"/>
      </w:pPr>
      <w:rPr>
        <w:rFonts w:ascii="Wingdings" w:hAnsi="Wingdings" w:hint="default"/>
      </w:rPr>
    </w:lvl>
    <w:lvl w:ilvl="6" w:tplc="04050001" w:tentative="1">
      <w:start w:val="1"/>
      <w:numFmt w:val="bullet"/>
      <w:lvlText w:val=""/>
      <w:lvlJc w:val="left"/>
      <w:pPr>
        <w:ind w:left="7308" w:hanging="360"/>
      </w:pPr>
      <w:rPr>
        <w:rFonts w:ascii="Symbol" w:hAnsi="Symbol" w:hint="default"/>
      </w:rPr>
    </w:lvl>
    <w:lvl w:ilvl="7" w:tplc="04050003" w:tentative="1">
      <w:start w:val="1"/>
      <w:numFmt w:val="bullet"/>
      <w:lvlText w:val="o"/>
      <w:lvlJc w:val="left"/>
      <w:pPr>
        <w:ind w:left="8028" w:hanging="360"/>
      </w:pPr>
      <w:rPr>
        <w:rFonts w:ascii="Courier New" w:hAnsi="Courier New" w:cs="Courier New" w:hint="default"/>
      </w:rPr>
    </w:lvl>
    <w:lvl w:ilvl="8" w:tplc="04050005" w:tentative="1">
      <w:start w:val="1"/>
      <w:numFmt w:val="bullet"/>
      <w:lvlText w:val=""/>
      <w:lvlJc w:val="left"/>
      <w:pPr>
        <w:ind w:left="8748" w:hanging="360"/>
      </w:pPr>
      <w:rPr>
        <w:rFonts w:ascii="Wingdings" w:hAnsi="Wingdings" w:hint="default"/>
      </w:rPr>
    </w:lvl>
  </w:abstractNum>
  <w:abstractNum w:abstractNumId="35" w15:restartNumberingAfterBreak="0">
    <w:nsid w:val="5ED73274"/>
    <w:multiLevelType w:val="hybridMultilevel"/>
    <w:tmpl w:val="A69AF652"/>
    <w:lvl w:ilvl="0" w:tplc="08B2D8AC">
      <w:start w:val="1"/>
      <w:numFmt w:val="bullet"/>
      <w:lvlText w:val="-"/>
      <w:lvlJc w:val="left"/>
      <w:pPr>
        <w:ind w:left="1854" w:hanging="360"/>
      </w:pPr>
      <w:rPr>
        <w:rFonts w:ascii="Calibri" w:eastAsia="Times New Roman" w:hAnsi="Calibri" w:cs="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6" w15:restartNumberingAfterBreak="0">
    <w:nsid w:val="5F60241A"/>
    <w:multiLevelType w:val="hybridMultilevel"/>
    <w:tmpl w:val="5EE00F12"/>
    <w:lvl w:ilvl="0" w:tplc="08B2D8AC">
      <w:start w:val="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60A4423D"/>
    <w:multiLevelType w:val="hybridMultilevel"/>
    <w:tmpl w:val="2DFC89D6"/>
    <w:lvl w:ilvl="0" w:tplc="040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39465F2"/>
    <w:multiLevelType w:val="multilevel"/>
    <w:tmpl w:val="7996EB1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9" w15:restartNumberingAfterBreak="0">
    <w:nsid w:val="64A146C6"/>
    <w:multiLevelType w:val="hybridMultilevel"/>
    <w:tmpl w:val="B80C2868"/>
    <w:lvl w:ilvl="0" w:tplc="022241D4">
      <w:start w:val="1"/>
      <w:numFmt w:val="decimal"/>
      <w:lvlText w:val="7.3.%1"/>
      <w:lvlJc w:val="left"/>
      <w:pPr>
        <w:ind w:left="720"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8A26DC7"/>
    <w:multiLevelType w:val="multilevel"/>
    <w:tmpl w:val="6158EB1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41" w15:restartNumberingAfterBreak="0">
    <w:nsid w:val="68AF464F"/>
    <w:multiLevelType w:val="hybridMultilevel"/>
    <w:tmpl w:val="CDA847D4"/>
    <w:lvl w:ilvl="0" w:tplc="93FA749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8E43727"/>
    <w:multiLevelType w:val="hybridMultilevel"/>
    <w:tmpl w:val="BBCE59A8"/>
    <w:lvl w:ilvl="0" w:tplc="601A470E">
      <w:start w:val="1"/>
      <w:numFmt w:val="decimal"/>
      <w:lvlText w:val="4.5.%1"/>
      <w:lvlJc w:val="left"/>
      <w:pPr>
        <w:ind w:left="1287" w:hanging="360"/>
      </w:pPr>
      <w:rPr>
        <w:rFonts w:hint="default"/>
        <w:b w:val="0"/>
        <w:bCs w:val="0"/>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3" w15:restartNumberingAfterBreak="0">
    <w:nsid w:val="6CA709DB"/>
    <w:multiLevelType w:val="multilevel"/>
    <w:tmpl w:val="20E09340"/>
    <w:lvl w:ilvl="0">
      <w:start w:val="6"/>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360" w:hanging="36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720" w:hanging="72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080" w:hanging="108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44" w15:restartNumberingAfterBreak="0">
    <w:nsid w:val="70BF167D"/>
    <w:multiLevelType w:val="hybridMultilevel"/>
    <w:tmpl w:val="FAC854EC"/>
    <w:lvl w:ilvl="0" w:tplc="08B2D8AC">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1AE7A55"/>
    <w:multiLevelType w:val="hybridMultilevel"/>
    <w:tmpl w:val="2A765CFA"/>
    <w:lvl w:ilvl="0" w:tplc="22C2E6F0">
      <w:start w:val="1"/>
      <w:numFmt w:val="decimal"/>
      <w:lvlText w:val="11.3.%1"/>
      <w:lvlJc w:val="left"/>
      <w:pPr>
        <w:tabs>
          <w:tab w:val="num" w:pos="1068"/>
        </w:tabs>
        <w:ind w:left="1068" w:hanging="360"/>
      </w:pPr>
      <w:rPr>
        <w:rFonts w:hint="default"/>
        <w:strike w:val="0"/>
        <w:dstrike w:val="0"/>
        <w:sz w:val="18"/>
        <w:szCs w:val="18"/>
        <w:u w:val="none"/>
        <w:effect w:val="none"/>
      </w:r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46" w15:restartNumberingAfterBreak="0">
    <w:nsid w:val="73275F46"/>
    <w:multiLevelType w:val="hybridMultilevel"/>
    <w:tmpl w:val="4BB0F242"/>
    <w:lvl w:ilvl="0" w:tplc="9AF8BA4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4DE2D51"/>
    <w:multiLevelType w:val="hybridMultilevel"/>
    <w:tmpl w:val="AE9C2618"/>
    <w:lvl w:ilvl="0" w:tplc="BD887F9A">
      <w:start w:val="1"/>
      <w:numFmt w:val="decimal"/>
      <w:lvlText w:val="14.5.%1"/>
      <w:lvlJc w:val="left"/>
      <w:pPr>
        <w:ind w:left="720"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8D2732A"/>
    <w:multiLevelType w:val="hybridMultilevel"/>
    <w:tmpl w:val="9A1CA8BE"/>
    <w:lvl w:ilvl="0" w:tplc="905A5628">
      <w:start w:val="1"/>
      <w:numFmt w:val="decimal"/>
      <w:lvlText w:val="7.3.%1"/>
      <w:lvlJc w:val="left"/>
      <w:pPr>
        <w:ind w:left="1287" w:hanging="360"/>
      </w:pPr>
      <w:rPr>
        <w:rFonts w:hint="default"/>
        <w:caps w:val="0"/>
        <w:smallCaps w:val="0"/>
        <w:strike w:val="0"/>
        <w:dstrike w:val="0"/>
        <w:outline w:val="0"/>
        <w:emboss w:val="0"/>
        <w:imprint w:val="0"/>
        <w:spacing w:val="0"/>
        <w:w w:val="100"/>
        <w:kern w:val="0"/>
        <w:position w:val="0"/>
        <w:sz w:val="22"/>
        <w:szCs w:val="22"/>
        <w:vertAlign w:val="baseline"/>
      </w:rPr>
    </w:lvl>
    <w:lvl w:ilvl="1" w:tplc="04050019" w:tentative="1">
      <w:start w:val="1"/>
      <w:numFmt w:val="lowerLetter"/>
      <w:lvlText w:val="%2."/>
      <w:lvlJc w:val="left"/>
      <w:pPr>
        <w:ind w:left="2007" w:hanging="360"/>
      </w:pPr>
    </w:lvl>
    <w:lvl w:ilvl="2" w:tplc="331C20AA">
      <w:start w:val="1"/>
      <w:numFmt w:val="decimal"/>
      <w:lvlText w:val="7.2.%3"/>
      <w:lvlJc w:val="left"/>
      <w:pPr>
        <w:ind w:left="2727" w:hanging="180"/>
      </w:pPr>
      <w:rPr>
        <w:rFonts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15708440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7261035">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3382718">
    <w:abstractNumId w:val="12"/>
  </w:num>
  <w:num w:numId="4" w16cid:durableId="17436147">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067369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1202808">
    <w:abstractNumId w:val="4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9128090">
    <w:abstractNumId w:val="40"/>
  </w:num>
  <w:num w:numId="8" w16cid:durableId="471413782">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5661835">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9835071">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0449311">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7560983">
    <w:abstractNumId w:val="45"/>
  </w:num>
  <w:num w:numId="13" w16cid:durableId="1406562038">
    <w:abstractNumId w:val="28"/>
  </w:num>
  <w:num w:numId="14" w16cid:durableId="491526911">
    <w:abstractNumId w:val="10"/>
  </w:num>
  <w:num w:numId="15" w16cid:durableId="106514294">
    <w:abstractNumId w:val="46"/>
  </w:num>
  <w:num w:numId="16" w16cid:durableId="182940138">
    <w:abstractNumId w:val="48"/>
  </w:num>
  <w:num w:numId="17" w16cid:durableId="787896428">
    <w:abstractNumId w:val="39"/>
  </w:num>
  <w:num w:numId="18" w16cid:durableId="375198852">
    <w:abstractNumId w:val="16"/>
  </w:num>
  <w:num w:numId="19" w16cid:durableId="1671063796">
    <w:abstractNumId w:val="17"/>
  </w:num>
  <w:num w:numId="20" w16cid:durableId="557397690">
    <w:abstractNumId w:val="30"/>
  </w:num>
  <w:num w:numId="21" w16cid:durableId="1855416661">
    <w:abstractNumId w:val="5"/>
  </w:num>
  <w:num w:numId="22" w16cid:durableId="958994504">
    <w:abstractNumId w:val="27"/>
  </w:num>
  <w:num w:numId="23" w16cid:durableId="483742233">
    <w:abstractNumId w:val="22"/>
  </w:num>
  <w:num w:numId="24" w16cid:durableId="1797797661">
    <w:abstractNumId w:val="31"/>
  </w:num>
  <w:num w:numId="25" w16cid:durableId="887499623">
    <w:abstractNumId w:val="24"/>
  </w:num>
  <w:num w:numId="26" w16cid:durableId="2058043574">
    <w:abstractNumId w:val="23"/>
  </w:num>
  <w:num w:numId="27" w16cid:durableId="1062096721">
    <w:abstractNumId w:val="8"/>
  </w:num>
  <w:num w:numId="28" w16cid:durableId="1424760905">
    <w:abstractNumId w:val="29"/>
  </w:num>
  <w:num w:numId="29" w16cid:durableId="751389321">
    <w:abstractNumId w:val="9"/>
  </w:num>
  <w:num w:numId="30" w16cid:durableId="1671130103">
    <w:abstractNumId w:val="15"/>
  </w:num>
  <w:num w:numId="31" w16cid:durableId="398554759">
    <w:abstractNumId w:val="47"/>
  </w:num>
  <w:num w:numId="32" w16cid:durableId="100878019">
    <w:abstractNumId w:val="44"/>
  </w:num>
  <w:num w:numId="33" w16cid:durableId="812135604">
    <w:abstractNumId w:val="11"/>
  </w:num>
  <w:num w:numId="34" w16cid:durableId="1623418416">
    <w:abstractNumId w:val="1"/>
  </w:num>
  <w:num w:numId="35" w16cid:durableId="932711907">
    <w:abstractNumId w:val="0"/>
  </w:num>
  <w:num w:numId="36" w16cid:durableId="1218740105">
    <w:abstractNumId w:val="3"/>
  </w:num>
  <w:num w:numId="37" w16cid:durableId="2096123476">
    <w:abstractNumId w:val="14"/>
  </w:num>
  <w:num w:numId="38" w16cid:durableId="877741389">
    <w:abstractNumId w:val="42"/>
  </w:num>
  <w:num w:numId="39" w16cid:durableId="2103916673">
    <w:abstractNumId w:val="36"/>
  </w:num>
  <w:num w:numId="40" w16cid:durableId="1941907422">
    <w:abstractNumId w:val="37"/>
  </w:num>
  <w:num w:numId="41" w16cid:durableId="686836619">
    <w:abstractNumId w:val="21"/>
  </w:num>
  <w:num w:numId="42" w16cid:durableId="1401757469">
    <w:abstractNumId w:val="13"/>
  </w:num>
  <w:num w:numId="43" w16cid:durableId="165679407">
    <w:abstractNumId w:val="35"/>
  </w:num>
  <w:num w:numId="44" w16cid:durableId="917517020">
    <w:abstractNumId w:val="34"/>
  </w:num>
  <w:num w:numId="45" w16cid:durableId="1246764796">
    <w:abstractNumId w:val="32"/>
  </w:num>
  <w:num w:numId="46" w16cid:durableId="1370766492">
    <w:abstractNumId w:val="25"/>
  </w:num>
  <w:num w:numId="47" w16cid:durableId="158497619">
    <w:abstractNumId w:val="41"/>
  </w:num>
  <w:num w:numId="48" w16cid:durableId="1285112436">
    <w:abstractNumId w:val="4"/>
  </w:num>
  <w:num w:numId="49" w16cid:durableId="39524862">
    <w:abstractNumId w:val="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880"/>
    <w:rsid w:val="00000625"/>
    <w:rsid w:val="00001041"/>
    <w:rsid w:val="000046F3"/>
    <w:rsid w:val="00005EDE"/>
    <w:rsid w:val="00010A37"/>
    <w:rsid w:val="0001118D"/>
    <w:rsid w:val="00011A93"/>
    <w:rsid w:val="00012EDA"/>
    <w:rsid w:val="000158AA"/>
    <w:rsid w:val="00015A62"/>
    <w:rsid w:val="000173A8"/>
    <w:rsid w:val="00017CBA"/>
    <w:rsid w:val="0002285F"/>
    <w:rsid w:val="000228DB"/>
    <w:rsid w:val="00022B9B"/>
    <w:rsid w:val="0002369A"/>
    <w:rsid w:val="00024FAD"/>
    <w:rsid w:val="00026C21"/>
    <w:rsid w:val="00030E19"/>
    <w:rsid w:val="000326B5"/>
    <w:rsid w:val="000336A9"/>
    <w:rsid w:val="00033B14"/>
    <w:rsid w:val="000360ED"/>
    <w:rsid w:val="000361DC"/>
    <w:rsid w:val="00037F49"/>
    <w:rsid w:val="0004085F"/>
    <w:rsid w:val="00041918"/>
    <w:rsid w:val="00041A82"/>
    <w:rsid w:val="00041F8F"/>
    <w:rsid w:val="000427E9"/>
    <w:rsid w:val="00042FCC"/>
    <w:rsid w:val="0004335D"/>
    <w:rsid w:val="000438B1"/>
    <w:rsid w:val="00043BAD"/>
    <w:rsid w:val="00044029"/>
    <w:rsid w:val="00044C72"/>
    <w:rsid w:val="0004500E"/>
    <w:rsid w:val="000473C1"/>
    <w:rsid w:val="00047940"/>
    <w:rsid w:val="0005199C"/>
    <w:rsid w:val="0005365E"/>
    <w:rsid w:val="00057C00"/>
    <w:rsid w:val="00057DBD"/>
    <w:rsid w:val="0006106C"/>
    <w:rsid w:val="0006190C"/>
    <w:rsid w:val="00061FDE"/>
    <w:rsid w:val="000641B4"/>
    <w:rsid w:val="000656C8"/>
    <w:rsid w:val="00065E3A"/>
    <w:rsid w:val="000667FE"/>
    <w:rsid w:val="00066AF6"/>
    <w:rsid w:val="000700D1"/>
    <w:rsid w:val="00070567"/>
    <w:rsid w:val="000719DE"/>
    <w:rsid w:val="00073EA0"/>
    <w:rsid w:val="0007428C"/>
    <w:rsid w:val="00074F7D"/>
    <w:rsid w:val="00075BAB"/>
    <w:rsid w:val="00077E57"/>
    <w:rsid w:val="00077F5B"/>
    <w:rsid w:val="000806A7"/>
    <w:rsid w:val="00082378"/>
    <w:rsid w:val="00083F9D"/>
    <w:rsid w:val="0008418C"/>
    <w:rsid w:val="000844C8"/>
    <w:rsid w:val="00086532"/>
    <w:rsid w:val="00087572"/>
    <w:rsid w:val="00091C88"/>
    <w:rsid w:val="00092F10"/>
    <w:rsid w:val="00094084"/>
    <w:rsid w:val="000941B7"/>
    <w:rsid w:val="00094415"/>
    <w:rsid w:val="00094431"/>
    <w:rsid w:val="00094605"/>
    <w:rsid w:val="00096653"/>
    <w:rsid w:val="0009685C"/>
    <w:rsid w:val="0009776D"/>
    <w:rsid w:val="000A3CF7"/>
    <w:rsid w:val="000A5574"/>
    <w:rsid w:val="000A5CA2"/>
    <w:rsid w:val="000A5E9D"/>
    <w:rsid w:val="000A6411"/>
    <w:rsid w:val="000A728D"/>
    <w:rsid w:val="000B0976"/>
    <w:rsid w:val="000B1232"/>
    <w:rsid w:val="000B16ED"/>
    <w:rsid w:val="000B1A31"/>
    <w:rsid w:val="000B23A9"/>
    <w:rsid w:val="000B346E"/>
    <w:rsid w:val="000B3799"/>
    <w:rsid w:val="000B3CB8"/>
    <w:rsid w:val="000B4D35"/>
    <w:rsid w:val="000B53DE"/>
    <w:rsid w:val="000B5809"/>
    <w:rsid w:val="000B7911"/>
    <w:rsid w:val="000C121C"/>
    <w:rsid w:val="000C2668"/>
    <w:rsid w:val="000C290C"/>
    <w:rsid w:val="000C2A06"/>
    <w:rsid w:val="000C2AFD"/>
    <w:rsid w:val="000C2B1B"/>
    <w:rsid w:val="000C3E35"/>
    <w:rsid w:val="000C428C"/>
    <w:rsid w:val="000C489E"/>
    <w:rsid w:val="000C67B8"/>
    <w:rsid w:val="000C67E0"/>
    <w:rsid w:val="000C6CBD"/>
    <w:rsid w:val="000C7C8F"/>
    <w:rsid w:val="000D183D"/>
    <w:rsid w:val="000D1981"/>
    <w:rsid w:val="000D1D1E"/>
    <w:rsid w:val="000D3441"/>
    <w:rsid w:val="000D41DC"/>
    <w:rsid w:val="000D5853"/>
    <w:rsid w:val="000D6933"/>
    <w:rsid w:val="000D7D46"/>
    <w:rsid w:val="000D7E80"/>
    <w:rsid w:val="000E00F0"/>
    <w:rsid w:val="000E03BC"/>
    <w:rsid w:val="000E14BA"/>
    <w:rsid w:val="000E14E6"/>
    <w:rsid w:val="000E3C8F"/>
    <w:rsid w:val="000E5ADE"/>
    <w:rsid w:val="000E603F"/>
    <w:rsid w:val="000E62F1"/>
    <w:rsid w:val="000E7A15"/>
    <w:rsid w:val="000F0873"/>
    <w:rsid w:val="000F1A50"/>
    <w:rsid w:val="000F391C"/>
    <w:rsid w:val="000F6B57"/>
    <w:rsid w:val="000F6E05"/>
    <w:rsid w:val="000F709D"/>
    <w:rsid w:val="000F760C"/>
    <w:rsid w:val="000F798B"/>
    <w:rsid w:val="000F7A4F"/>
    <w:rsid w:val="001004ED"/>
    <w:rsid w:val="00101155"/>
    <w:rsid w:val="001030DE"/>
    <w:rsid w:val="0010389E"/>
    <w:rsid w:val="00103C1E"/>
    <w:rsid w:val="00103E5F"/>
    <w:rsid w:val="00105146"/>
    <w:rsid w:val="001055CB"/>
    <w:rsid w:val="00105B4F"/>
    <w:rsid w:val="00107066"/>
    <w:rsid w:val="00107697"/>
    <w:rsid w:val="001100CD"/>
    <w:rsid w:val="00112FEA"/>
    <w:rsid w:val="0011301E"/>
    <w:rsid w:val="001143C8"/>
    <w:rsid w:val="0011516F"/>
    <w:rsid w:val="00115766"/>
    <w:rsid w:val="00116CC3"/>
    <w:rsid w:val="00117387"/>
    <w:rsid w:val="001200E2"/>
    <w:rsid w:val="001206A2"/>
    <w:rsid w:val="00120A54"/>
    <w:rsid w:val="00122777"/>
    <w:rsid w:val="001229E3"/>
    <w:rsid w:val="00123867"/>
    <w:rsid w:val="00125198"/>
    <w:rsid w:val="00126583"/>
    <w:rsid w:val="001272D3"/>
    <w:rsid w:val="00130BCA"/>
    <w:rsid w:val="0013120F"/>
    <w:rsid w:val="001331C0"/>
    <w:rsid w:val="001339EA"/>
    <w:rsid w:val="001341E0"/>
    <w:rsid w:val="0013517C"/>
    <w:rsid w:val="00135C07"/>
    <w:rsid w:val="00135F47"/>
    <w:rsid w:val="00136881"/>
    <w:rsid w:val="00141B54"/>
    <w:rsid w:val="00142FC1"/>
    <w:rsid w:val="001435B4"/>
    <w:rsid w:val="00143BB0"/>
    <w:rsid w:val="00143D2E"/>
    <w:rsid w:val="001444B4"/>
    <w:rsid w:val="0014501F"/>
    <w:rsid w:val="00147BFB"/>
    <w:rsid w:val="00152077"/>
    <w:rsid w:val="00152173"/>
    <w:rsid w:val="001559DE"/>
    <w:rsid w:val="001568B2"/>
    <w:rsid w:val="00156BB6"/>
    <w:rsid w:val="00160295"/>
    <w:rsid w:val="001616E9"/>
    <w:rsid w:val="001617A8"/>
    <w:rsid w:val="001659F4"/>
    <w:rsid w:val="001743DD"/>
    <w:rsid w:val="00174CC7"/>
    <w:rsid w:val="00174E89"/>
    <w:rsid w:val="00177819"/>
    <w:rsid w:val="00181A43"/>
    <w:rsid w:val="0018380C"/>
    <w:rsid w:val="001840A3"/>
    <w:rsid w:val="001849E0"/>
    <w:rsid w:val="00185DB6"/>
    <w:rsid w:val="00186C46"/>
    <w:rsid w:val="00191184"/>
    <w:rsid w:val="00191B0C"/>
    <w:rsid w:val="00191BE3"/>
    <w:rsid w:val="001929B5"/>
    <w:rsid w:val="0019570F"/>
    <w:rsid w:val="001961E8"/>
    <w:rsid w:val="00196749"/>
    <w:rsid w:val="001A031B"/>
    <w:rsid w:val="001A1829"/>
    <w:rsid w:val="001A1F15"/>
    <w:rsid w:val="001A2312"/>
    <w:rsid w:val="001A237B"/>
    <w:rsid w:val="001A351C"/>
    <w:rsid w:val="001A46CC"/>
    <w:rsid w:val="001A6D08"/>
    <w:rsid w:val="001B00C4"/>
    <w:rsid w:val="001B04C9"/>
    <w:rsid w:val="001B0B9F"/>
    <w:rsid w:val="001B2197"/>
    <w:rsid w:val="001B2566"/>
    <w:rsid w:val="001B3B2F"/>
    <w:rsid w:val="001B45B6"/>
    <w:rsid w:val="001C09E2"/>
    <w:rsid w:val="001C46A3"/>
    <w:rsid w:val="001C50B9"/>
    <w:rsid w:val="001C5B5F"/>
    <w:rsid w:val="001C6C16"/>
    <w:rsid w:val="001C7145"/>
    <w:rsid w:val="001D0E74"/>
    <w:rsid w:val="001D0F66"/>
    <w:rsid w:val="001D1B45"/>
    <w:rsid w:val="001D1D6B"/>
    <w:rsid w:val="001D2E86"/>
    <w:rsid w:val="001D376E"/>
    <w:rsid w:val="001D4DBB"/>
    <w:rsid w:val="001D58F0"/>
    <w:rsid w:val="001D599F"/>
    <w:rsid w:val="001D6573"/>
    <w:rsid w:val="001D6D40"/>
    <w:rsid w:val="001D784A"/>
    <w:rsid w:val="001E007D"/>
    <w:rsid w:val="001E26A6"/>
    <w:rsid w:val="001E2AF3"/>
    <w:rsid w:val="001E4495"/>
    <w:rsid w:val="001E4E5C"/>
    <w:rsid w:val="001E5282"/>
    <w:rsid w:val="001E573E"/>
    <w:rsid w:val="001E5F95"/>
    <w:rsid w:val="001E6165"/>
    <w:rsid w:val="001E6406"/>
    <w:rsid w:val="001E654F"/>
    <w:rsid w:val="001E70AA"/>
    <w:rsid w:val="001E73A4"/>
    <w:rsid w:val="001F0488"/>
    <w:rsid w:val="001F0735"/>
    <w:rsid w:val="001F1072"/>
    <w:rsid w:val="001F1625"/>
    <w:rsid w:val="001F227A"/>
    <w:rsid w:val="001F29A7"/>
    <w:rsid w:val="001F2FF6"/>
    <w:rsid w:val="001F3477"/>
    <w:rsid w:val="001F3B2B"/>
    <w:rsid w:val="001F4BA7"/>
    <w:rsid w:val="001F4DB3"/>
    <w:rsid w:val="001F5359"/>
    <w:rsid w:val="001F5845"/>
    <w:rsid w:val="001F76D4"/>
    <w:rsid w:val="001F76F7"/>
    <w:rsid w:val="001F7BE5"/>
    <w:rsid w:val="0020170E"/>
    <w:rsid w:val="00203444"/>
    <w:rsid w:val="00205FE7"/>
    <w:rsid w:val="00206B61"/>
    <w:rsid w:val="00206C07"/>
    <w:rsid w:val="002070FF"/>
    <w:rsid w:val="00207FB1"/>
    <w:rsid w:val="00211EF9"/>
    <w:rsid w:val="0021304D"/>
    <w:rsid w:val="00213B15"/>
    <w:rsid w:val="0021684A"/>
    <w:rsid w:val="00216CA3"/>
    <w:rsid w:val="0021764C"/>
    <w:rsid w:val="00220859"/>
    <w:rsid w:val="00221B27"/>
    <w:rsid w:val="00221C4E"/>
    <w:rsid w:val="0022322A"/>
    <w:rsid w:val="00223968"/>
    <w:rsid w:val="00224C9A"/>
    <w:rsid w:val="002258D2"/>
    <w:rsid w:val="002326E8"/>
    <w:rsid w:val="002336A1"/>
    <w:rsid w:val="002336F7"/>
    <w:rsid w:val="00233742"/>
    <w:rsid w:val="00234517"/>
    <w:rsid w:val="002359C8"/>
    <w:rsid w:val="00236D56"/>
    <w:rsid w:val="00236E75"/>
    <w:rsid w:val="002409C1"/>
    <w:rsid w:val="002409C7"/>
    <w:rsid w:val="00240A73"/>
    <w:rsid w:val="00241767"/>
    <w:rsid w:val="00241A3E"/>
    <w:rsid w:val="00242BCB"/>
    <w:rsid w:val="00243301"/>
    <w:rsid w:val="00244585"/>
    <w:rsid w:val="00244948"/>
    <w:rsid w:val="0024731C"/>
    <w:rsid w:val="00247AE2"/>
    <w:rsid w:val="0025012A"/>
    <w:rsid w:val="002509C5"/>
    <w:rsid w:val="00251846"/>
    <w:rsid w:val="00251B09"/>
    <w:rsid w:val="0025217F"/>
    <w:rsid w:val="00253B66"/>
    <w:rsid w:val="00253E1B"/>
    <w:rsid w:val="00254244"/>
    <w:rsid w:val="00255049"/>
    <w:rsid w:val="002556C9"/>
    <w:rsid w:val="00256003"/>
    <w:rsid w:val="00256554"/>
    <w:rsid w:val="00257C6B"/>
    <w:rsid w:val="00262E9E"/>
    <w:rsid w:val="00263CA9"/>
    <w:rsid w:val="002643B6"/>
    <w:rsid w:val="0026608F"/>
    <w:rsid w:val="00267812"/>
    <w:rsid w:val="00267AC7"/>
    <w:rsid w:val="00267FB0"/>
    <w:rsid w:val="00270AAE"/>
    <w:rsid w:val="00271728"/>
    <w:rsid w:val="002718F8"/>
    <w:rsid w:val="002726DE"/>
    <w:rsid w:val="0027436B"/>
    <w:rsid w:val="00274E73"/>
    <w:rsid w:val="00276619"/>
    <w:rsid w:val="002778DE"/>
    <w:rsid w:val="00277929"/>
    <w:rsid w:val="00282987"/>
    <w:rsid w:val="002829B2"/>
    <w:rsid w:val="00282D66"/>
    <w:rsid w:val="00282F66"/>
    <w:rsid w:val="0028347A"/>
    <w:rsid w:val="00284062"/>
    <w:rsid w:val="0028446F"/>
    <w:rsid w:val="00285661"/>
    <w:rsid w:val="00285873"/>
    <w:rsid w:val="002874E8"/>
    <w:rsid w:val="002940D6"/>
    <w:rsid w:val="002967EB"/>
    <w:rsid w:val="002A1DAE"/>
    <w:rsid w:val="002A1F7D"/>
    <w:rsid w:val="002A4787"/>
    <w:rsid w:val="002A53BD"/>
    <w:rsid w:val="002A54B5"/>
    <w:rsid w:val="002A643D"/>
    <w:rsid w:val="002A76FF"/>
    <w:rsid w:val="002B0898"/>
    <w:rsid w:val="002B1F4A"/>
    <w:rsid w:val="002B2035"/>
    <w:rsid w:val="002B20EB"/>
    <w:rsid w:val="002B2C07"/>
    <w:rsid w:val="002B334E"/>
    <w:rsid w:val="002B3EF7"/>
    <w:rsid w:val="002B4194"/>
    <w:rsid w:val="002B4298"/>
    <w:rsid w:val="002B507D"/>
    <w:rsid w:val="002B6427"/>
    <w:rsid w:val="002B65EF"/>
    <w:rsid w:val="002C12CA"/>
    <w:rsid w:val="002C142B"/>
    <w:rsid w:val="002C18F6"/>
    <w:rsid w:val="002C2AA3"/>
    <w:rsid w:val="002C2E62"/>
    <w:rsid w:val="002C3644"/>
    <w:rsid w:val="002C510A"/>
    <w:rsid w:val="002C58D1"/>
    <w:rsid w:val="002D2534"/>
    <w:rsid w:val="002D27A6"/>
    <w:rsid w:val="002D341D"/>
    <w:rsid w:val="002D3841"/>
    <w:rsid w:val="002D4630"/>
    <w:rsid w:val="002D47FD"/>
    <w:rsid w:val="002D593F"/>
    <w:rsid w:val="002D79DE"/>
    <w:rsid w:val="002E0B42"/>
    <w:rsid w:val="002E1267"/>
    <w:rsid w:val="002E1807"/>
    <w:rsid w:val="002E20A0"/>
    <w:rsid w:val="002E3777"/>
    <w:rsid w:val="002E4F19"/>
    <w:rsid w:val="002E56F1"/>
    <w:rsid w:val="002E642A"/>
    <w:rsid w:val="002E6D4C"/>
    <w:rsid w:val="002F14FA"/>
    <w:rsid w:val="002F3A43"/>
    <w:rsid w:val="002F48F6"/>
    <w:rsid w:val="002F6706"/>
    <w:rsid w:val="002F683F"/>
    <w:rsid w:val="002F6EFD"/>
    <w:rsid w:val="002F6F25"/>
    <w:rsid w:val="002F7FBE"/>
    <w:rsid w:val="00300E7F"/>
    <w:rsid w:val="00302D0D"/>
    <w:rsid w:val="0030538A"/>
    <w:rsid w:val="003069AF"/>
    <w:rsid w:val="00310044"/>
    <w:rsid w:val="00310BA4"/>
    <w:rsid w:val="00316C14"/>
    <w:rsid w:val="003178F1"/>
    <w:rsid w:val="0032070F"/>
    <w:rsid w:val="003212A6"/>
    <w:rsid w:val="00321CDC"/>
    <w:rsid w:val="00322DE3"/>
    <w:rsid w:val="00324125"/>
    <w:rsid w:val="00325E21"/>
    <w:rsid w:val="00326534"/>
    <w:rsid w:val="00327458"/>
    <w:rsid w:val="003305E6"/>
    <w:rsid w:val="00333AE4"/>
    <w:rsid w:val="00333DAF"/>
    <w:rsid w:val="00334BA6"/>
    <w:rsid w:val="0033545E"/>
    <w:rsid w:val="00335D83"/>
    <w:rsid w:val="00341C83"/>
    <w:rsid w:val="003426FC"/>
    <w:rsid w:val="003436AC"/>
    <w:rsid w:val="00343829"/>
    <w:rsid w:val="003447C6"/>
    <w:rsid w:val="003461E5"/>
    <w:rsid w:val="00346F2D"/>
    <w:rsid w:val="00347E75"/>
    <w:rsid w:val="003505FE"/>
    <w:rsid w:val="00353380"/>
    <w:rsid w:val="00354523"/>
    <w:rsid w:val="003561FA"/>
    <w:rsid w:val="00357077"/>
    <w:rsid w:val="003635CE"/>
    <w:rsid w:val="0036683A"/>
    <w:rsid w:val="00367582"/>
    <w:rsid w:val="00367C71"/>
    <w:rsid w:val="00367FBE"/>
    <w:rsid w:val="003703A9"/>
    <w:rsid w:val="00371237"/>
    <w:rsid w:val="00371FC7"/>
    <w:rsid w:val="003727BD"/>
    <w:rsid w:val="003741F0"/>
    <w:rsid w:val="00374327"/>
    <w:rsid w:val="003751AA"/>
    <w:rsid w:val="00375539"/>
    <w:rsid w:val="00375ECD"/>
    <w:rsid w:val="0037726C"/>
    <w:rsid w:val="00377531"/>
    <w:rsid w:val="00377740"/>
    <w:rsid w:val="00381CD3"/>
    <w:rsid w:val="00383D7C"/>
    <w:rsid w:val="00384AF6"/>
    <w:rsid w:val="003856DE"/>
    <w:rsid w:val="00385F0B"/>
    <w:rsid w:val="003872DC"/>
    <w:rsid w:val="003914E4"/>
    <w:rsid w:val="00393313"/>
    <w:rsid w:val="0039416A"/>
    <w:rsid w:val="0039428F"/>
    <w:rsid w:val="00395777"/>
    <w:rsid w:val="00396755"/>
    <w:rsid w:val="003976FB"/>
    <w:rsid w:val="00397C95"/>
    <w:rsid w:val="003A0182"/>
    <w:rsid w:val="003A3474"/>
    <w:rsid w:val="003A3B39"/>
    <w:rsid w:val="003B2D86"/>
    <w:rsid w:val="003B58B0"/>
    <w:rsid w:val="003B5992"/>
    <w:rsid w:val="003B7684"/>
    <w:rsid w:val="003C1518"/>
    <w:rsid w:val="003C166E"/>
    <w:rsid w:val="003C1E04"/>
    <w:rsid w:val="003C20AC"/>
    <w:rsid w:val="003C20E0"/>
    <w:rsid w:val="003C2684"/>
    <w:rsid w:val="003C2AC4"/>
    <w:rsid w:val="003C2D56"/>
    <w:rsid w:val="003C3430"/>
    <w:rsid w:val="003C376D"/>
    <w:rsid w:val="003C4A33"/>
    <w:rsid w:val="003C621E"/>
    <w:rsid w:val="003D1A01"/>
    <w:rsid w:val="003D25EC"/>
    <w:rsid w:val="003D3CDB"/>
    <w:rsid w:val="003D4B9A"/>
    <w:rsid w:val="003D5B9B"/>
    <w:rsid w:val="003E0883"/>
    <w:rsid w:val="003E17C8"/>
    <w:rsid w:val="003E2080"/>
    <w:rsid w:val="003E2377"/>
    <w:rsid w:val="003E2C9E"/>
    <w:rsid w:val="003E32BF"/>
    <w:rsid w:val="003E4D18"/>
    <w:rsid w:val="003E548E"/>
    <w:rsid w:val="003E563F"/>
    <w:rsid w:val="003E5B2F"/>
    <w:rsid w:val="003E78DF"/>
    <w:rsid w:val="003E7AED"/>
    <w:rsid w:val="003E7C41"/>
    <w:rsid w:val="003E7F00"/>
    <w:rsid w:val="003F069B"/>
    <w:rsid w:val="003F2099"/>
    <w:rsid w:val="003F24C6"/>
    <w:rsid w:val="003F37E5"/>
    <w:rsid w:val="003F50EC"/>
    <w:rsid w:val="003F7ADF"/>
    <w:rsid w:val="00402532"/>
    <w:rsid w:val="00403F74"/>
    <w:rsid w:val="00404B32"/>
    <w:rsid w:val="00404B46"/>
    <w:rsid w:val="00405F47"/>
    <w:rsid w:val="00406329"/>
    <w:rsid w:val="00413566"/>
    <w:rsid w:val="00414030"/>
    <w:rsid w:val="00414046"/>
    <w:rsid w:val="00414A0D"/>
    <w:rsid w:val="00416488"/>
    <w:rsid w:val="004203B3"/>
    <w:rsid w:val="004204C3"/>
    <w:rsid w:val="00420C40"/>
    <w:rsid w:val="004223EC"/>
    <w:rsid w:val="0042254A"/>
    <w:rsid w:val="00422AB6"/>
    <w:rsid w:val="00423C2D"/>
    <w:rsid w:val="004244CB"/>
    <w:rsid w:val="00424D9C"/>
    <w:rsid w:val="004273AF"/>
    <w:rsid w:val="004273E2"/>
    <w:rsid w:val="00427C53"/>
    <w:rsid w:val="00430887"/>
    <w:rsid w:val="00430BB8"/>
    <w:rsid w:val="00431CDE"/>
    <w:rsid w:val="00433331"/>
    <w:rsid w:val="00433445"/>
    <w:rsid w:val="00434E03"/>
    <w:rsid w:val="00435F08"/>
    <w:rsid w:val="00440CC4"/>
    <w:rsid w:val="00441CBC"/>
    <w:rsid w:val="00441D94"/>
    <w:rsid w:val="004434D0"/>
    <w:rsid w:val="004440BC"/>
    <w:rsid w:val="00444106"/>
    <w:rsid w:val="00447256"/>
    <w:rsid w:val="0045107E"/>
    <w:rsid w:val="00452AB0"/>
    <w:rsid w:val="0045317A"/>
    <w:rsid w:val="00455313"/>
    <w:rsid w:val="00455361"/>
    <w:rsid w:val="0045612A"/>
    <w:rsid w:val="0045753E"/>
    <w:rsid w:val="00457543"/>
    <w:rsid w:val="00461E3D"/>
    <w:rsid w:val="00463EE1"/>
    <w:rsid w:val="00464020"/>
    <w:rsid w:val="004644BA"/>
    <w:rsid w:val="00466D80"/>
    <w:rsid w:val="00466E34"/>
    <w:rsid w:val="00467010"/>
    <w:rsid w:val="004716BF"/>
    <w:rsid w:val="00471791"/>
    <w:rsid w:val="004718E4"/>
    <w:rsid w:val="004734BC"/>
    <w:rsid w:val="00473DEE"/>
    <w:rsid w:val="00473F7F"/>
    <w:rsid w:val="00474A6F"/>
    <w:rsid w:val="00475665"/>
    <w:rsid w:val="00476469"/>
    <w:rsid w:val="00476925"/>
    <w:rsid w:val="00476CD7"/>
    <w:rsid w:val="004804F9"/>
    <w:rsid w:val="004818CE"/>
    <w:rsid w:val="00483DE9"/>
    <w:rsid w:val="00484E70"/>
    <w:rsid w:val="00487713"/>
    <w:rsid w:val="00497807"/>
    <w:rsid w:val="004A1CF3"/>
    <w:rsid w:val="004A4EBA"/>
    <w:rsid w:val="004A6324"/>
    <w:rsid w:val="004A68A9"/>
    <w:rsid w:val="004A6A0B"/>
    <w:rsid w:val="004A6DFF"/>
    <w:rsid w:val="004B0718"/>
    <w:rsid w:val="004B0CE8"/>
    <w:rsid w:val="004B28E0"/>
    <w:rsid w:val="004B2C74"/>
    <w:rsid w:val="004B2D48"/>
    <w:rsid w:val="004B32CB"/>
    <w:rsid w:val="004B45B3"/>
    <w:rsid w:val="004B4628"/>
    <w:rsid w:val="004B5F8D"/>
    <w:rsid w:val="004B6227"/>
    <w:rsid w:val="004B6B8C"/>
    <w:rsid w:val="004B6E91"/>
    <w:rsid w:val="004B7342"/>
    <w:rsid w:val="004C06D4"/>
    <w:rsid w:val="004C0AF0"/>
    <w:rsid w:val="004C0E82"/>
    <w:rsid w:val="004C12E9"/>
    <w:rsid w:val="004C1688"/>
    <w:rsid w:val="004C1ACD"/>
    <w:rsid w:val="004C2168"/>
    <w:rsid w:val="004C4268"/>
    <w:rsid w:val="004C48A7"/>
    <w:rsid w:val="004C558C"/>
    <w:rsid w:val="004C5D20"/>
    <w:rsid w:val="004C6374"/>
    <w:rsid w:val="004D07EB"/>
    <w:rsid w:val="004D16F5"/>
    <w:rsid w:val="004D2C05"/>
    <w:rsid w:val="004D3B8D"/>
    <w:rsid w:val="004D4528"/>
    <w:rsid w:val="004D456B"/>
    <w:rsid w:val="004D6BE9"/>
    <w:rsid w:val="004D7900"/>
    <w:rsid w:val="004E08D5"/>
    <w:rsid w:val="004E08E5"/>
    <w:rsid w:val="004E1D98"/>
    <w:rsid w:val="004E2C34"/>
    <w:rsid w:val="004E2E86"/>
    <w:rsid w:val="004E5F4E"/>
    <w:rsid w:val="004F0485"/>
    <w:rsid w:val="004F1D75"/>
    <w:rsid w:val="004F2352"/>
    <w:rsid w:val="004F294E"/>
    <w:rsid w:val="004F2A10"/>
    <w:rsid w:val="004F37D1"/>
    <w:rsid w:val="004F48B2"/>
    <w:rsid w:val="004F4A81"/>
    <w:rsid w:val="004F4C30"/>
    <w:rsid w:val="004F5792"/>
    <w:rsid w:val="004F6622"/>
    <w:rsid w:val="004F6AF0"/>
    <w:rsid w:val="004F7295"/>
    <w:rsid w:val="004F7B9A"/>
    <w:rsid w:val="00503767"/>
    <w:rsid w:val="005059A2"/>
    <w:rsid w:val="00505BB1"/>
    <w:rsid w:val="00507D69"/>
    <w:rsid w:val="005111FC"/>
    <w:rsid w:val="005139D8"/>
    <w:rsid w:val="00514107"/>
    <w:rsid w:val="00515F49"/>
    <w:rsid w:val="005175B9"/>
    <w:rsid w:val="00517E62"/>
    <w:rsid w:val="00525A89"/>
    <w:rsid w:val="005261D0"/>
    <w:rsid w:val="00526F96"/>
    <w:rsid w:val="00527DE9"/>
    <w:rsid w:val="00530F3E"/>
    <w:rsid w:val="005319E4"/>
    <w:rsid w:val="00532661"/>
    <w:rsid w:val="00532B7A"/>
    <w:rsid w:val="00532F20"/>
    <w:rsid w:val="0053344C"/>
    <w:rsid w:val="00533C05"/>
    <w:rsid w:val="00536CEA"/>
    <w:rsid w:val="005372AD"/>
    <w:rsid w:val="00537F60"/>
    <w:rsid w:val="00540F0B"/>
    <w:rsid w:val="0054148E"/>
    <w:rsid w:val="00542A6C"/>
    <w:rsid w:val="00543616"/>
    <w:rsid w:val="005442FE"/>
    <w:rsid w:val="00544421"/>
    <w:rsid w:val="005451CD"/>
    <w:rsid w:val="00546887"/>
    <w:rsid w:val="00552BBE"/>
    <w:rsid w:val="00555B2C"/>
    <w:rsid w:val="0055677F"/>
    <w:rsid w:val="005576EE"/>
    <w:rsid w:val="00557AE1"/>
    <w:rsid w:val="00560044"/>
    <w:rsid w:val="00561175"/>
    <w:rsid w:val="00562E45"/>
    <w:rsid w:val="005643F8"/>
    <w:rsid w:val="00564407"/>
    <w:rsid w:val="00565166"/>
    <w:rsid w:val="00565FBC"/>
    <w:rsid w:val="00566C67"/>
    <w:rsid w:val="0056721A"/>
    <w:rsid w:val="00570102"/>
    <w:rsid w:val="005701D8"/>
    <w:rsid w:val="00571D87"/>
    <w:rsid w:val="005725BE"/>
    <w:rsid w:val="00574FB3"/>
    <w:rsid w:val="00576492"/>
    <w:rsid w:val="00577670"/>
    <w:rsid w:val="00581963"/>
    <w:rsid w:val="00581A5E"/>
    <w:rsid w:val="0058250D"/>
    <w:rsid w:val="00582BC3"/>
    <w:rsid w:val="0058313D"/>
    <w:rsid w:val="0058330B"/>
    <w:rsid w:val="005834B4"/>
    <w:rsid w:val="00584E00"/>
    <w:rsid w:val="00585DDB"/>
    <w:rsid w:val="00586123"/>
    <w:rsid w:val="00586B65"/>
    <w:rsid w:val="00587030"/>
    <w:rsid w:val="00587397"/>
    <w:rsid w:val="00587C8D"/>
    <w:rsid w:val="00590B06"/>
    <w:rsid w:val="00592CEF"/>
    <w:rsid w:val="0059376E"/>
    <w:rsid w:val="00594B6D"/>
    <w:rsid w:val="00595245"/>
    <w:rsid w:val="00595CE1"/>
    <w:rsid w:val="0059615C"/>
    <w:rsid w:val="005A01EB"/>
    <w:rsid w:val="005A04B7"/>
    <w:rsid w:val="005A06D9"/>
    <w:rsid w:val="005A0760"/>
    <w:rsid w:val="005A0BB3"/>
    <w:rsid w:val="005A0C4E"/>
    <w:rsid w:val="005A0E29"/>
    <w:rsid w:val="005A163D"/>
    <w:rsid w:val="005A23EC"/>
    <w:rsid w:val="005A2C41"/>
    <w:rsid w:val="005A3312"/>
    <w:rsid w:val="005A39B7"/>
    <w:rsid w:val="005A6677"/>
    <w:rsid w:val="005A7496"/>
    <w:rsid w:val="005A7A3A"/>
    <w:rsid w:val="005B1BF6"/>
    <w:rsid w:val="005B2213"/>
    <w:rsid w:val="005B3BA9"/>
    <w:rsid w:val="005B3D41"/>
    <w:rsid w:val="005B41FE"/>
    <w:rsid w:val="005B6BF3"/>
    <w:rsid w:val="005C08C1"/>
    <w:rsid w:val="005C22E5"/>
    <w:rsid w:val="005C337A"/>
    <w:rsid w:val="005C6C56"/>
    <w:rsid w:val="005C7B0C"/>
    <w:rsid w:val="005C7F78"/>
    <w:rsid w:val="005D29D8"/>
    <w:rsid w:val="005D3851"/>
    <w:rsid w:val="005D43A7"/>
    <w:rsid w:val="005D5808"/>
    <w:rsid w:val="005D78E4"/>
    <w:rsid w:val="005D7C5A"/>
    <w:rsid w:val="005E0BA4"/>
    <w:rsid w:val="005E0FE6"/>
    <w:rsid w:val="005E18C3"/>
    <w:rsid w:val="005E1DA0"/>
    <w:rsid w:val="005E20CA"/>
    <w:rsid w:val="005E218C"/>
    <w:rsid w:val="005E44EC"/>
    <w:rsid w:val="005E4F61"/>
    <w:rsid w:val="005E732A"/>
    <w:rsid w:val="005E7449"/>
    <w:rsid w:val="005E7AC4"/>
    <w:rsid w:val="005E7F55"/>
    <w:rsid w:val="005F0554"/>
    <w:rsid w:val="005F060B"/>
    <w:rsid w:val="005F44D4"/>
    <w:rsid w:val="005F453C"/>
    <w:rsid w:val="006000A1"/>
    <w:rsid w:val="00600A77"/>
    <w:rsid w:val="0060109D"/>
    <w:rsid w:val="006010C9"/>
    <w:rsid w:val="00601B41"/>
    <w:rsid w:val="00602887"/>
    <w:rsid w:val="00603FF7"/>
    <w:rsid w:val="0060663B"/>
    <w:rsid w:val="00611C5A"/>
    <w:rsid w:val="0061356A"/>
    <w:rsid w:val="00614685"/>
    <w:rsid w:val="00617F8E"/>
    <w:rsid w:val="00620035"/>
    <w:rsid w:val="00620FA4"/>
    <w:rsid w:val="00622024"/>
    <w:rsid w:val="00624EDE"/>
    <w:rsid w:val="006261BD"/>
    <w:rsid w:val="00627D0A"/>
    <w:rsid w:val="006307ED"/>
    <w:rsid w:val="00630F8D"/>
    <w:rsid w:val="00631A46"/>
    <w:rsid w:val="00631A6D"/>
    <w:rsid w:val="00632769"/>
    <w:rsid w:val="00633ADB"/>
    <w:rsid w:val="00634886"/>
    <w:rsid w:val="00634AF2"/>
    <w:rsid w:val="00634DCC"/>
    <w:rsid w:val="0064100E"/>
    <w:rsid w:val="006427A6"/>
    <w:rsid w:val="006435EC"/>
    <w:rsid w:val="00644485"/>
    <w:rsid w:val="00646392"/>
    <w:rsid w:val="0064698A"/>
    <w:rsid w:val="00647D68"/>
    <w:rsid w:val="00651846"/>
    <w:rsid w:val="00651D1F"/>
    <w:rsid w:val="00651D55"/>
    <w:rsid w:val="00651E7A"/>
    <w:rsid w:val="0065327E"/>
    <w:rsid w:val="00655FA8"/>
    <w:rsid w:val="00656346"/>
    <w:rsid w:val="00656D83"/>
    <w:rsid w:val="006613D7"/>
    <w:rsid w:val="00661FDF"/>
    <w:rsid w:val="00662010"/>
    <w:rsid w:val="00662B33"/>
    <w:rsid w:val="006666A1"/>
    <w:rsid w:val="00670766"/>
    <w:rsid w:val="006734D8"/>
    <w:rsid w:val="00673D84"/>
    <w:rsid w:val="0067524C"/>
    <w:rsid w:val="00675295"/>
    <w:rsid w:val="00675CC1"/>
    <w:rsid w:val="006762E0"/>
    <w:rsid w:val="00677941"/>
    <w:rsid w:val="0067797A"/>
    <w:rsid w:val="00677A6B"/>
    <w:rsid w:val="00677EDD"/>
    <w:rsid w:val="00680D35"/>
    <w:rsid w:val="00682555"/>
    <w:rsid w:val="00682B7D"/>
    <w:rsid w:val="00684DE5"/>
    <w:rsid w:val="0068632B"/>
    <w:rsid w:val="006901BD"/>
    <w:rsid w:val="00693694"/>
    <w:rsid w:val="006A05CB"/>
    <w:rsid w:val="006A1DDC"/>
    <w:rsid w:val="006A28EE"/>
    <w:rsid w:val="006A301F"/>
    <w:rsid w:val="006A38FB"/>
    <w:rsid w:val="006A4767"/>
    <w:rsid w:val="006A56C5"/>
    <w:rsid w:val="006A5E9B"/>
    <w:rsid w:val="006A63A8"/>
    <w:rsid w:val="006A6605"/>
    <w:rsid w:val="006A7F7B"/>
    <w:rsid w:val="006B027B"/>
    <w:rsid w:val="006B1040"/>
    <w:rsid w:val="006B262E"/>
    <w:rsid w:val="006B3035"/>
    <w:rsid w:val="006B39EF"/>
    <w:rsid w:val="006B3C66"/>
    <w:rsid w:val="006B49BB"/>
    <w:rsid w:val="006C35F2"/>
    <w:rsid w:val="006C43CA"/>
    <w:rsid w:val="006C47B9"/>
    <w:rsid w:val="006C721C"/>
    <w:rsid w:val="006C7FD9"/>
    <w:rsid w:val="006D004A"/>
    <w:rsid w:val="006D08EE"/>
    <w:rsid w:val="006D1087"/>
    <w:rsid w:val="006D1D39"/>
    <w:rsid w:val="006D29DB"/>
    <w:rsid w:val="006D346F"/>
    <w:rsid w:val="006D3BE5"/>
    <w:rsid w:val="006D3ED2"/>
    <w:rsid w:val="006D70CA"/>
    <w:rsid w:val="006D7F01"/>
    <w:rsid w:val="006E155E"/>
    <w:rsid w:val="006E33BF"/>
    <w:rsid w:val="006E354D"/>
    <w:rsid w:val="006E45F9"/>
    <w:rsid w:val="006E6125"/>
    <w:rsid w:val="006E69FE"/>
    <w:rsid w:val="006F143C"/>
    <w:rsid w:val="006F22CB"/>
    <w:rsid w:val="006F33E3"/>
    <w:rsid w:val="006F3B30"/>
    <w:rsid w:val="006F3D58"/>
    <w:rsid w:val="006F4DC8"/>
    <w:rsid w:val="006F5644"/>
    <w:rsid w:val="006F5C8B"/>
    <w:rsid w:val="006F7376"/>
    <w:rsid w:val="006F77EA"/>
    <w:rsid w:val="006F7BE5"/>
    <w:rsid w:val="00701D9D"/>
    <w:rsid w:val="00701DEB"/>
    <w:rsid w:val="007032D1"/>
    <w:rsid w:val="00707292"/>
    <w:rsid w:val="00710B7F"/>
    <w:rsid w:val="00712097"/>
    <w:rsid w:val="007144B7"/>
    <w:rsid w:val="007147E4"/>
    <w:rsid w:val="00716B6F"/>
    <w:rsid w:val="00717008"/>
    <w:rsid w:val="00717932"/>
    <w:rsid w:val="00717C0A"/>
    <w:rsid w:val="0072008A"/>
    <w:rsid w:val="00720CA2"/>
    <w:rsid w:val="007213C2"/>
    <w:rsid w:val="007256AE"/>
    <w:rsid w:val="00725E16"/>
    <w:rsid w:val="007268A2"/>
    <w:rsid w:val="007274EC"/>
    <w:rsid w:val="00727A1E"/>
    <w:rsid w:val="00730163"/>
    <w:rsid w:val="00730A43"/>
    <w:rsid w:val="00730FD1"/>
    <w:rsid w:val="00731105"/>
    <w:rsid w:val="00731423"/>
    <w:rsid w:val="00731AB3"/>
    <w:rsid w:val="00731DBF"/>
    <w:rsid w:val="00733EE0"/>
    <w:rsid w:val="00734520"/>
    <w:rsid w:val="007347CD"/>
    <w:rsid w:val="00735D6C"/>
    <w:rsid w:val="00736A88"/>
    <w:rsid w:val="00736C81"/>
    <w:rsid w:val="007419AE"/>
    <w:rsid w:val="00742F94"/>
    <w:rsid w:val="00744DE0"/>
    <w:rsid w:val="0074528E"/>
    <w:rsid w:val="007457BF"/>
    <w:rsid w:val="00745C39"/>
    <w:rsid w:val="007461F2"/>
    <w:rsid w:val="00747D12"/>
    <w:rsid w:val="00750630"/>
    <w:rsid w:val="00751437"/>
    <w:rsid w:val="007515A9"/>
    <w:rsid w:val="00751B93"/>
    <w:rsid w:val="007529CB"/>
    <w:rsid w:val="00752C66"/>
    <w:rsid w:val="00753BC9"/>
    <w:rsid w:val="00754741"/>
    <w:rsid w:val="00755927"/>
    <w:rsid w:val="00756029"/>
    <w:rsid w:val="00756525"/>
    <w:rsid w:val="00757CFE"/>
    <w:rsid w:val="00763E01"/>
    <w:rsid w:val="00766138"/>
    <w:rsid w:val="0076733D"/>
    <w:rsid w:val="00767D3A"/>
    <w:rsid w:val="00767DEB"/>
    <w:rsid w:val="00770283"/>
    <w:rsid w:val="00770882"/>
    <w:rsid w:val="00770E2F"/>
    <w:rsid w:val="00772CD5"/>
    <w:rsid w:val="00773481"/>
    <w:rsid w:val="00774AC0"/>
    <w:rsid w:val="00774FDA"/>
    <w:rsid w:val="0077503F"/>
    <w:rsid w:val="00780AAF"/>
    <w:rsid w:val="00780B39"/>
    <w:rsid w:val="0078254F"/>
    <w:rsid w:val="00782D21"/>
    <w:rsid w:val="00783602"/>
    <w:rsid w:val="00783B8D"/>
    <w:rsid w:val="00783FE4"/>
    <w:rsid w:val="0078459C"/>
    <w:rsid w:val="00785B38"/>
    <w:rsid w:val="00790229"/>
    <w:rsid w:val="00790BC4"/>
    <w:rsid w:val="007915C5"/>
    <w:rsid w:val="0079354E"/>
    <w:rsid w:val="00793DF1"/>
    <w:rsid w:val="007966B6"/>
    <w:rsid w:val="00797E84"/>
    <w:rsid w:val="007A1819"/>
    <w:rsid w:val="007A1961"/>
    <w:rsid w:val="007A2F21"/>
    <w:rsid w:val="007A3DB4"/>
    <w:rsid w:val="007A4010"/>
    <w:rsid w:val="007A457D"/>
    <w:rsid w:val="007A47BA"/>
    <w:rsid w:val="007A481C"/>
    <w:rsid w:val="007A4B2E"/>
    <w:rsid w:val="007A5101"/>
    <w:rsid w:val="007A61D0"/>
    <w:rsid w:val="007A6647"/>
    <w:rsid w:val="007A729E"/>
    <w:rsid w:val="007A75AD"/>
    <w:rsid w:val="007A7646"/>
    <w:rsid w:val="007B11E6"/>
    <w:rsid w:val="007B1760"/>
    <w:rsid w:val="007B33A2"/>
    <w:rsid w:val="007B383D"/>
    <w:rsid w:val="007B451A"/>
    <w:rsid w:val="007B7661"/>
    <w:rsid w:val="007B7E9A"/>
    <w:rsid w:val="007C0C36"/>
    <w:rsid w:val="007C1FD2"/>
    <w:rsid w:val="007C23E7"/>
    <w:rsid w:val="007C3C7F"/>
    <w:rsid w:val="007C4B77"/>
    <w:rsid w:val="007C6709"/>
    <w:rsid w:val="007C6D21"/>
    <w:rsid w:val="007C7E4E"/>
    <w:rsid w:val="007D04EE"/>
    <w:rsid w:val="007D0673"/>
    <w:rsid w:val="007D0BCF"/>
    <w:rsid w:val="007D3A34"/>
    <w:rsid w:val="007D4A98"/>
    <w:rsid w:val="007D4F31"/>
    <w:rsid w:val="007D5D2D"/>
    <w:rsid w:val="007D66E7"/>
    <w:rsid w:val="007D6C76"/>
    <w:rsid w:val="007E0160"/>
    <w:rsid w:val="007E0590"/>
    <w:rsid w:val="007E23F4"/>
    <w:rsid w:val="007E3157"/>
    <w:rsid w:val="007E34D5"/>
    <w:rsid w:val="007E3D61"/>
    <w:rsid w:val="007E500E"/>
    <w:rsid w:val="007E56F5"/>
    <w:rsid w:val="007E590E"/>
    <w:rsid w:val="007F01F4"/>
    <w:rsid w:val="007F0F9E"/>
    <w:rsid w:val="007F282D"/>
    <w:rsid w:val="007F390A"/>
    <w:rsid w:val="007F4483"/>
    <w:rsid w:val="007F4752"/>
    <w:rsid w:val="008043FD"/>
    <w:rsid w:val="008053FD"/>
    <w:rsid w:val="0080574B"/>
    <w:rsid w:val="008065A0"/>
    <w:rsid w:val="008067CF"/>
    <w:rsid w:val="00806DCF"/>
    <w:rsid w:val="00807642"/>
    <w:rsid w:val="0081017D"/>
    <w:rsid w:val="00810337"/>
    <w:rsid w:val="00811718"/>
    <w:rsid w:val="00811D38"/>
    <w:rsid w:val="00811E64"/>
    <w:rsid w:val="0081201D"/>
    <w:rsid w:val="00813E9B"/>
    <w:rsid w:val="00813F13"/>
    <w:rsid w:val="008150A1"/>
    <w:rsid w:val="008177E8"/>
    <w:rsid w:val="00820741"/>
    <w:rsid w:val="00820D5F"/>
    <w:rsid w:val="008229D9"/>
    <w:rsid w:val="00822DD0"/>
    <w:rsid w:val="00823E82"/>
    <w:rsid w:val="008250FB"/>
    <w:rsid w:val="008255BB"/>
    <w:rsid w:val="00826D4E"/>
    <w:rsid w:val="00831AC1"/>
    <w:rsid w:val="0083568A"/>
    <w:rsid w:val="00836AE8"/>
    <w:rsid w:val="00837D3A"/>
    <w:rsid w:val="00840604"/>
    <w:rsid w:val="00840F3A"/>
    <w:rsid w:val="00841087"/>
    <w:rsid w:val="00842F60"/>
    <w:rsid w:val="00843A14"/>
    <w:rsid w:val="008470DB"/>
    <w:rsid w:val="00847333"/>
    <w:rsid w:val="008503DD"/>
    <w:rsid w:val="0085065D"/>
    <w:rsid w:val="00851D9D"/>
    <w:rsid w:val="00853181"/>
    <w:rsid w:val="0085508C"/>
    <w:rsid w:val="0085508E"/>
    <w:rsid w:val="008572AA"/>
    <w:rsid w:val="008574B0"/>
    <w:rsid w:val="008615E5"/>
    <w:rsid w:val="00861EC4"/>
    <w:rsid w:val="0086224F"/>
    <w:rsid w:val="008634CB"/>
    <w:rsid w:val="00865276"/>
    <w:rsid w:val="00871769"/>
    <w:rsid w:val="008737C2"/>
    <w:rsid w:val="00873BA2"/>
    <w:rsid w:val="00874632"/>
    <w:rsid w:val="008751F8"/>
    <w:rsid w:val="008755E2"/>
    <w:rsid w:val="008762B3"/>
    <w:rsid w:val="0088006E"/>
    <w:rsid w:val="0088457E"/>
    <w:rsid w:val="0088708F"/>
    <w:rsid w:val="008877EC"/>
    <w:rsid w:val="008877FE"/>
    <w:rsid w:val="00887880"/>
    <w:rsid w:val="00890D7E"/>
    <w:rsid w:val="00894A6B"/>
    <w:rsid w:val="008956B3"/>
    <w:rsid w:val="00896D25"/>
    <w:rsid w:val="00896EEA"/>
    <w:rsid w:val="008974E7"/>
    <w:rsid w:val="008A08BE"/>
    <w:rsid w:val="008A1587"/>
    <w:rsid w:val="008A29E5"/>
    <w:rsid w:val="008A2ABF"/>
    <w:rsid w:val="008A44EE"/>
    <w:rsid w:val="008A5A60"/>
    <w:rsid w:val="008A63D6"/>
    <w:rsid w:val="008A7E2F"/>
    <w:rsid w:val="008B05BA"/>
    <w:rsid w:val="008B13E4"/>
    <w:rsid w:val="008B1904"/>
    <w:rsid w:val="008B1A5F"/>
    <w:rsid w:val="008B275B"/>
    <w:rsid w:val="008B2B78"/>
    <w:rsid w:val="008B75F6"/>
    <w:rsid w:val="008C06C7"/>
    <w:rsid w:val="008C2F82"/>
    <w:rsid w:val="008C57DB"/>
    <w:rsid w:val="008C5D72"/>
    <w:rsid w:val="008D2734"/>
    <w:rsid w:val="008D3501"/>
    <w:rsid w:val="008D6098"/>
    <w:rsid w:val="008D6A26"/>
    <w:rsid w:val="008E0480"/>
    <w:rsid w:val="008E053A"/>
    <w:rsid w:val="008E0926"/>
    <w:rsid w:val="008E1306"/>
    <w:rsid w:val="008E212E"/>
    <w:rsid w:val="008E2750"/>
    <w:rsid w:val="008E4C65"/>
    <w:rsid w:val="008E5583"/>
    <w:rsid w:val="008E711A"/>
    <w:rsid w:val="008F192A"/>
    <w:rsid w:val="008F1F3F"/>
    <w:rsid w:val="008F2756"/>
    <w:rsid w:val="008F28BF"/>
    <w:rsid w:val="008F2B61"/>
    <w:rsid w:val="008F3988"/>
    <w:rsid w:val="008F4BC6"/>
    <w:rsid w:val="008F5456"/>
    <w:rsid w:val="008F5808"/>
    <w:rsid w:val="008F5E1F"/>
    <w:rsid w:val="008F71D0"/>
    <w:rsid w:val="008F7E61"/>
    <w:rsid w:val="00906356"/>
    <w:rsid w:val="00907512"/>
    <w:rsid w:val="009111BD"/>
    <w:rsid w:val="00911CBF"/>
    <w:rsid w:val="0091560B"/>
    <w:rsid w:val="00915A4A"/>
    <w:rsid w:val="00917ABF"/>
    <w:rsid w:val="00917C6C"/>
    <w:rsid w:val="00920CFF"/>
    <w:rsid w:val="0092174C"/>
    <w:rsid w:val="00923016"/>
    <w:rsid w:val="00923766"/>
    <w:rsid w:val="00923F40"/>
    <w:rsid w:val="00923FBE"/>
    <w:rsid w:val="009246AB"/>
    <w:rsid w:val="00924D3C"/>
    <w:rsid w:val="00925A28"/>
    <w:rsid w:val="00925B5A"/>
    <w:rsid w:val="00926145"/>
    <w:rsid w:val="0092684A"/>
    <w:rsid w:val="00926ED0"/>
    <w:rsid w:val="00927223"/>
    <w:rsid w:val="00927CC3"/>
    <w:rsid w:val="009319A5"/>
    <w:rsid w:val="00931C6D"/>
    <w:rsid w:val="0093233A"/>
    <w:rsid w:val="0093377F"/>
    <w:rsid w:val="00933DC6"/>
    <w:rsid w:val="00935D7B"/>
    <w:rsid w:val="009366E7"/>
    <w:rsid w:val="00936F3A"/>
    <w:rsid w:val="00937930"/>
    <w:rsid w:val="00940619"/>
    <w:rsid w:val="00940923"/>
    <w:rsid w:val="00940E04"/>
    <w:rsid w:val="00941075"/>
    <w:rsid w:val="00943E57"/>
    <w:rsid w:val="009448D3"/>
    <w:rsid w:val="00946477"/>
    <w:rsid w:val="00946C51"/>
    <w:rsid w:val="00946D5C"/>
    <w:rsid w:val="00947094"/>
    <w:rsid w:val="00947C6D"/>
    <w:rsid w:val="0095060A"/>
    <w:rsid w:val="00951595"/>
    <w:rsid w:val="009516B5"/>
    <w:rsid w:val="0095257B"/>
    <w:rsid w:val="00952FC1"/>
    <w:rsid w:val="00953200"/>
    <w:rsid w:val="009540FA"/>
    <w:rsid w:val="00954FFB"/>
    <w:rsid w:val="00955376"/>
    <w:rsid w:val="00955E3D"/>
    <w:rsid w:val="00956347"/>
    <w:rsid w:val="00960DFE"/>
    <w:rsid w:val="009612D6"/>
    <w:rsid w:val="00961330"/>
    <w:rsid w:val="00962837"/>
    <w:rsid w:val="00962891"/>
    <w:rsid w:val="009632DF"/>
    <w:rsid w:val="00963B5D"/>
    <w:rsid w:val="0096481C"/>
    <w:rsid w:val="0096660A"/>
    <w:rsid w:val="00972A3E"/>
    <w:rsid w:val="00973D23"/>
    <w:rsid w:val="00973F54"/>
    <w:rsid w:val="0097458B"/>
    <w:rsid w:val="0097632F"/>
    <w:rsid w:val="00976B5D"/>
    <w:rsid w:val="009777B6"/>
    <w:rsid w:val="00980661"/>
    <w:rsid w:val="009822B6"/>
    <w:rsid w:val="009824E5"/>
    <w:rsid w:val="009839B7"/>
    <w:rsid w:val="00984CF0"/>
    <w:rsid w:val="00985E83"/>
    <w:rsid w:val="00991511"/>
    <w:rsid w:val="00991D3B"/>
    <w:rsid w:val="00992AF2"/>
    <w:rsid w:val="009933DB"/>
    <w:rsid w:val="00993C19"/>
    <w:rsid w:val="0099490F"/>
    <w:rsid w:val="00994B33"/>
    <w:rsid w:val="00994C42"/>
    <w:rsid w:val="009A0ED1"/>
    <w:rsid w:val="009A1082"/>
    <w:rsid w:val="009A1765"/>
    <w:rsid w:val="009A1F49"/>
    <w:rsid w:val="009A322F"/>
    <w:rsid w:val="009A3CB7"/>
    <w:rsid w:val="009A4FD7"/>
    <w:rsid w:val="009A6C48"/>
    <w:rsid w:val="009B05B3"/>
    <w:rsid w:val="009B1E6E"/>
    <w:rsid w:val="009B295B"/>
    <w:rsid w:val="009B349A"/>
    <w:rsid w:val="009B37C8"/>
    <w:rsid w:val="009B3934"/>
    <w:rsid w:val="009B3F45"/>
    <w:rsid w:val="009B754C"/>
    <w:rsid w:val="009B7D23"/>
    <w:rsid w:val="009C058C"/>
    <w:rsid w:val="009C175F"/>
    <w:rsid w:val="009C1D1B"/>
    <w:rsid w:val="009C3056"/>
    <w:rsid w:val="009C3D1D"/>
    <w:rsid w:val="009C3DF8"/>
    <w:rsid w:val="009C404F"/>
    <w:rsid w:val="009C7894"/>
    <w:rsid w:val="009C7FFE"/>
    <w:rsid w:val="009D1DFE"/>
    <w:rsid w:val="009D2D1B"/>
    <w:rsid w:val="009D3274"/>
    <w:rsid w:val="009D5283"/>
    <w:rsid w:val="009D57B9"/>
    <w:rsid w:val="009D57BF"/>
    <w:rsid w:val="009D6587"/>
    <w:rsid w:val="009E1264"/>
    <w:rsid w:val="009E1366"/>
    <w:rsid w:val="009E2B85"/>
    <w:rsid w:val="009E2EE8"/>
    <w:rsid w:val="009E5823"/>
    <w:rsid w:val="009E7720"/>
    <w:rsid w:val="009E77CA"/>
    <w:rsid w:val="009F1905"/>
    <w:rsid w:val="009F4937"/>
    <w:rsid w:val="009F544B"/>
    <w:rsid w:val="00A01EA5"/>
    <w:rsid w:val="00A01F33"/>
    <w:rsid w:val="00A02355"/>
    <w:rsid w:val="00A02635"/>
    <w:rsid w:val="00A02EFC"/>
    <w:rsid w:val="00A040DD"/>
    <w:rsid w:val="00A0480A"/>
    <w:rsid w:val="00A05795"/>
    <w:rsid w:val="00A075D9"/>
    <w:rsid w:val="00A1079F"/>
    <w:rsid w:val="00A1100C"/>
    <w:rsid w:val="00A11F66"/>
    <w:rsid w:val="00A143DF"/>
    <w:rsid w:val="00A144E7"/>
    <w:rsid w:val="00A14AFB"/>
    <w:rsid w:val="00A15A64"/>
    <w:rsid w:val="00A17C88"/>
    <w:rsid w:val="00A20CF7"/>
    <w:rsid w:val="00A21338"/>
    <w:rsid w:val="00A236B6"/>
    <w:rsid w:val="00A23792"/>
    <w:rsid w:val="00A23D27"/>
    <w:rsid w:val="00A25342"/>
    <w:rsid w:val="00A25968"/>
    <w:rsid w:val="00A25A77"/>
    <w:rsid w:val="00A2620A"/>
    <w:rsid w:val="00A26458"/>
    <w:rsid w:val="00A26669"/>
    <w:rsid w:val="00A26A0B"/>
    <w:rsid w:val="00A274E4"/>
    <w:rsid w:val="00A27923"/>
    <w:rsid w:val="00A32BDA"/>
    <w:rsid w:val="00A336ED"/>
    <w:rsid w:val="00A33C60"/>
    <w:rsid w:val="00A35015"/>
    <w:rsid w:val="00A37624"/>
    <w:rsid w:val="00A37B88"/>
    <w:rsid w:val="00A40418"/>
    <w:rsid w:val="00A4057E"/>
    <w:rsid w:val="00A44131"/>
    <w:rsid w:val="00A47E24"/>
    <w:rsid w:val="00A50201"/>
    <w:rsid w:val="00A5084C"/>
    <w:rsid w:val="00A50D6A"/>
    <w:rsid w:val="00A52BE9"/>
    <w:rsid w:val="00A54362"/>
    <w:rsid w:val="00A548EA"/>
    <w:rsid w:val="00A56AAB"/>
    <w:rsid w:val="00A579BC"/>
    <w:rsid w:val="00A60068"/>
    <w:rsid w:val="00A617FB"/>
    <w:rsid w:val="00A63F15"/>
    <w:rsid w:val="00A65F36"/>
    <w:rsid w:val="00A66BC1"/>
    <w:rsid w:val="00A70326"/>
    <w:rsid w:val="00A7193D"/>
    <w:rsid w:val="00A72AAB"/>
    <w:rsid w:val="00A7436E"/>
    <w:rsid w:val="00A74B29"/>
    <w:rsid w:val="00A74C86"/>
    <w:rsid w:val="00A74CE1"/>
    <w:rsid w:val="00A767CA"/>
    <w:rsid w:val="00A774A0"/>
    <w:rsid w:val="00A77A9B"/>
    <w:rsid w:val="00A8020A"/>
    <w:rsid w:val="00A80A65"/>
    <w:rsid w:val="00A80F79"/>
    <w:rsid w:val="00A81115"/>
    <w:rsid w:val="00A816FF"/>
    <w:rsid w:val="00A81BAA"/>
    <w:rsid w:val="00A8325C"/>
    <w:rsid w:val="00A851D0"/>
    <w:rsid w:val="00A87FC3"/>
    <w:rsid w:val="00A900B0"/>
    <w:rsid w:val="00A90F26"/>
    <w:rsid w:val="00A93AE0"/>
    <w:rsid w:val="00A946CD"/>
    <w:rsid w:val="00A95454"/>
    <w:rsid w:val="00A95CDB"/>
    <w:rsid w:val="00A96B44"/>
    <w:rsid w:val="00AA0234"/>
    <w:rsid w:val="00AA1AFB"/>
    <w:rsid w:val="00AA24C2"/>
    <w:rsid w:val="00AA2608"/>
    <w:rsid w:val="00AA2CF4"/>
    <w:rsid w:val="00AA36BF"/>
    <w:rsid w:val="00AA42BF"/>
    <w:rsid w:val="00AA4BAA"/>
    <w:rsid w:val="00AA4F65"/>
    <w:rsid w:val="00AA4FE7"/>
    <w:rsid w:val="00AA512D"/>
    <w:rsid w:val="00AB087B"/>
    <w:rsid w:val="00AB1499"/>
    <w:rsid w:val="00AB1AC4"/>
    <w:rsid w:val="00AB1B22"/>
    <w:rsid w:val="00AB3DF6"/>
    <w:rsid w:val="00AB47FC"/>
    <w:rsid w:val="00AB553C"/>
    <w:rsid w:val="00AB595E"/>
    <w:rsid w:val="00AB7DD6"/>
    <w:rsid w:val="00AC106F"/>
    <w:rsid w:val="00AC4159"/>
    <w:rsid w:val="00AC4BEF"/>
    <w:rsid w:val="00AC595F"/>
    <w:rsid w:val="00AC600E"/>
    <w:rsid w:val="00AC626E"/>
    <w:rsid w:val="00AC6DEC"/>
    <w:rsid w:val="00AC7B4A"/>
    <w:rsid w:val="00AD07A7"/>
    <w:rsid w:val="00AD2215"/>
    <w:rsid w:val="00AD22C5"/>
    <w:rsid w:val="00AD2EF8"/>
    <w:rsid w:val="00AD3212"/>
    <w:rsid w:val="00AD475B"/>
    <w:rsid w:val="00AD4A14"/>
    <w:rsid w:val="00AD57D9"/>
    <w:rsid w:val="00AD670E"/>
    <w:rsid w:val="00AE2DFA"/>
    <w:rsid w:val="00AE3F82"/>
    <w:rsid w:val="00AE4C64"/>
    <w:rsid w:val="00AE4F61"/>
    <w:rsid w:val="00AE5C64"/>
    <w:rsid w:val="00AE614B"/>
    <w:rsid w:val="00AE7A83"/>
    <w:rsid w:val="00AF0D7F"/>
    <w:rsid w:val="00AF204F"/>
    <w:rsid w:val="00AF232E"/>
    <w:rsid w:val="00AF25BC"/>
    <w:rsid w:val="00AF290F"/>
    <w:rsid w:val="00AF37F2"/>
    <w:rsid w:val="00AF3B72"/>
    <w:rsid w:val="00AF4003"/>
    <w:rsid w:val="00AF5410"/>
    <w:rsid w:val="00AF578A"/>
    <w:rsid w:val="00AF586F"/>
    <w:rsid w:val="00AF612F"/>
    <w:rsid w:val="00AF61FA"/>
    <w:rsid w:val="00AF6744"/>
    <w:rsid w:val="00B00BA2"/>
    <w:rsid w:val="00B012BE"/>
    <w:rsid w:val="00B02580"/>
    <w:rsid w:val="00B02BD4"/>
    <w:rsid w:val="00B0471D"/>
    <w:rsid w:val="00B048A3"/>
    <w:rsid w:val="00B052DE"/>
    <w:rsid w:val="00B073BD"/>
    <w:rsid w:val="00B1040B"/>
    <w:rsid w:val="00B1181B"/>
    <w:rsid w:val="00B128E2"/>
    <w:rsid w:val="00B1293F"/>
    <w:rsid w:val="00B13575"/>
    <w:rsid w:val="00B13B51"/>
    <w:rsid w:val="00B14183"/>
    <w:rsid w:val="00B1447D"/>
    <w:rsid w:val="00B1465B"/>
    <w:rsid w:val="00B147FE"/>
    <w:rsid w:val="00B165F3"/>
    <w:rsid w:val="00B16A83"/>
    <w:rsid w:val="00B16EBC"/>
    <w:rsid w:val="00B17575"/>
    <w:rsid w:val="00B20107"/>
    <w:rsid w:val="00B23BD8"/>
    <w:rsid w:val="00B24936"/>
    <w:rsid w:val="00B25148"/>
    <w:rsid w:val="00B25FCF"/>
    <w:rsid w:val="00B2621C"/>
    <w:rsid w:val="00B26291"/>
    <w:rsid w:val="00B266F9"/>
    <w:rsid w:val="00B26BDC"/>
    <w:rsid w:val="00B26D33"/>
    <w:rsid w:val="00B30B1E"/>
    <w:rsid w:val="00B30DD3"/>
    <w:rsid w:val="00B3424E"/>
    <w:rsid w:val="00B3436D"/>
    <w:rsid w:val="00B34883"/>
    <w:rsid w:val="00B34A27"/>
    <w:rsid w:val="00B35229"/>
    <w:rsid w:val="00B3525F"/>
    <w:rsid w:val="00B419F9"/>
    <w:rsid w:val="00B440AF"/>
    <w:rsid w:val="00B443E0"/>
    <w:rsid w:val="00B45C48"/>
    <w:rsid w:val="00B4646E"/>
    <w:rsid w:val="00B46E95"/>
    <w:rsid w:val="00B470A7"/>
    <w:rsid w:val="00B47A3A"/>
    <w:rsid w:val="00B50FF3"/>
    <w:rsid w:val="00B51310"/>
    <w:rsid w:val="00B51884"/>
    <w:rsid w:val="00B52403"/>
    <w:rsid w:val="00B564FE"/>
    <w:rsid w:val="00B56D37"/>
    <w:rsid w:val="00B57789"/>
    <w:rsid w:val="00B5780B"/>
    <w:rsid w:val="00B60001"/>
    <w:rsid w:val="00B61A5E"/>
    <w:rsid w:val="00B63018"/>
    <w:rsid w:val="00B63F7D"/>
    <w:rsid w:val="00B644B5"/>
    <w:rsid w:val="00B65576"/>
    <w:rsid w:val="00B65B44"/>
    <w:rsid w:val="00B65E86"/>
    <w:rsid w:val="00B66657"/>
    <w:rsid w:val="00B6677E"/>
    <w:rsid w:val="00B67CB9"/>
    <w:rsid w:val="00B67EB2"/>
    <w:rsid w:val="00B71A3E"/>
    <w:rsid w:val="00B71EB0"/>
    <w:rsid w:val="00B71F6F"/>
    <w:rsid w:val="00B727D7"/>
    <w:rsid w:val="00B729D7"/>
    <w:rsid w:val="00B73632"/>
    <w:rsid w:val="00B756EA"/>
    <w:rsid w:val="00B75B34"/>
    <w:rsid w:val="00B75EAD"/>
    <w:rsid w:val="00B77788"/>
    <w:rsid w:val="00B801D9"/>
    <w:rsid w:val="00B8046E"/>
    <w:rsid w:val="00B81D20"/>
    <w:rsid w:val="00B8602E"/>
    <w:rsid w:val="00B905EF"/>
    <w:rsid w:val="00B9092B"/>
    <w:rsid w:val="00B9176B"/>
    <w:rsid w:val="00B919FD"/>
    <w:rsid w:val="00B92C85"/>
    <w:rsid w:val="00B93B83"/>
    <w:rsid w:val="00B95DF4"/>
    <w:rsid w:val="00B961B1"/>
    <w:rsid w:val="00B96666"/>
    <w:rsid w:val="00BA0034"/>
    <w:rsid w:val="00BA12E9"/>
    <w:rsid w:val="00BA1551"/>
    <w:rsid w:val="00BA15F1"/>
    <w:rsid w:val="00BA1DA2"/>
    <w:rsid w:val="00BA1F63"/>
    <w:rsid w:val="00BA4474"/>
    <w:rsid w:val="00BA6030"/>
    <w:rsid w:val="00BA6588"/>
    <w:rsid w:val="00BA6FCB"/>
    <w:rsid w:val="00BA78B0"/>
    <w:rsid w:val="00BB42F5"/>
    <w:rsid w:val="00BB450F"/>
    <w:rsid w:val="00BB5014"/>
    <w:rsid w:val="00BB5644"/>
    <w:rsid w:val="00BB64B2"/>
    <w:rsid w:val="00BC0A48"/>
    <w:rsid w:val="00BC0B22"/>
    <w:rsid w:val="00BC0D85"/>
    <w:rsid w:val="00BC1847"/>
    <w:rsid w:val="00BC2F06"/>
    <w:rsid w:val="00BC3A0E"/>
    <w:rsid w:val="00BC3D52"/>
    <w:rsid w:val="00BC546A"/>
    <w:rsid w:val="00BC576E"/>
    <w:rsid w:val="00BC5852"/>
    <w:rsid w:val="00BD016F"/>
    <w:rsid w:val="00BD07F0"/>
    <w:rsid w:val="00BD0A83"/>
    <w:rsid w:val="00BD0A8B"/>
    <w:rsid w:val="00BD30DA"/>
    <w:rsid w:val="00BD3121"/>
    <w:rsid w:val="00BD4BB2"/>
    <w:rsid w:val="00BD5148"/>
    <w:rsid w:val="00BD67B6"/>
    <w:rsid w:val="00BE1F1B"/>
    <w:rsid w:val="00BE298D"/>
    <w:rsid w:val="00BE33E8"/>
    <w:rsid w:val="00BE39F9"/>
    <w:rsid w:val="00BE3DE1"/>
    <w:rsid w:val="00BE52FB"/>
    <w:rsid w:val="00BE6BC1"/>
    <w:rsid w:val="00BF1227"/>
    <w:rsid w:val="00BF1345"/>
    <w:rsid w:val="00BF240F"/>
    <w:rsid w:val="00BF2B8E"/>
    <w:rsid w:val="00BF2FC6"/>
    <w:rsid w:val="00C0014E"/>
    <w:rsid w:val="00C013E0"/>
    <w:rsid w:val="00C02D09"/>
    <w:rsid w:val="00C02FE1"/>
    <w:rsid w:val="00C0416E"/>
    <w:rsid w:val="00C0491F"/>
    <w:rsid w:val="00C070D7"/>
    <w:rsid w:val="00C10662"/>
    <w:rsid w:val="00C11A7D"/>
    <w:rsid w:val="00C123AB"/>
    <w:rsid w:val="00C12894"/>
    <w:rsid w:val="00C14259"/>
    <w:rsid w:val="00C1568B"/>
    <w:rsid w:val="00C1660C"/>
    <w:rsid w:val="00C17F25"/>
    <w:rsid w:val="00C201AB"/>
    <w:rsid w:val="00C2044B"/>
    <w:rsid w:val="00C21497"/>
    <w:rsid w:val="00C21DE1"/>
    <w:rsid w:val="00C22118"/>
    <w:rsid w:val="00C238CD"/>
    <w:rsid w:val="00C24C83"/>
    <w:rsid w:val="00C24ECC"/>
    <w:rsid w:val="00C25C2E"/>
    <w:rsid w:val="00C2614C"/>
    <w:rsid w:val="00C26A98"/>
    <w:rsid w:val="00C26B70"/>
    <w:rsid w:val="00C27F83"/>
    <w:rsid w:val="00C3101F"/>
    <w:rsid w:val="00C31EF6"/>
    <w:rsid w:val="00C33BA8"/>
    <w:rsid w:val="00C33F73"/>
    <w:rsid w:val="00C33FA3"/>
    <w:rsid w:val="00C34E90"/>
    <w:rsid w:val="00C3512A"/>
    <w:rsid w:val="00C3730C"/>
    <w:rsid w:val="00C374EE"/>
    <w:rsid w:val="00C376DC"/>
    <w:rsid w:val="00C37BED"/>
    <w:rsid w:val="00C4064E"/>
    <w:rsid w:val="00C40D30"/>
    <w:rsid w:val="00C42DE7"/>
    <w:rsid w:val="00C44067"/>
    <w:rsid w:val="00C44DED"/>
    <w:rsid w:val="00C45983"/>
    <w:rsid w:val="00C51821"/>
    <w:rsid w:val="00C51BD8"/>
    <w:rsid w:val="00C52F10"/>
    <w:rsid w:val="00C53201"/>
    <w:rsid w:val="00C561F5"/>
    <w:rsid w:val="00C56201"/>
    <w:rsid w:val="00C5622C"/>
    <w:rsid w:val="00C6013B"/>
    <w:rsid w:val="00C6047E"/>
    <w:rsid w:val="00C60F1F"/>
    <w:rsid w:val="00C63FDB"/>
    <w:rsid w:val="00C6535F"/>
    <w:rsid w:val="00C658D2"/>
    <w:rsid w:val="00C66760"/>
    <w:rsid w:val="00C66762"/>
    <w:rsid w:val="00C735BB"/>
    <w:rsid w:val="00C75A35"/>
    <w:rsid w:val="00C76F5C"/>
    <w:rsid w:val="00C77C24"/>
    <w:rsid w:val="00C8038C"/>
    <w:rsid w:val="00C812F5"/>
    <w:rsid w:val="00C81BB0"/>
    <w:rsid w:val="00C81D56"/>
    <w:rsid w:val="00C84557"/>
    <w:rsid w:val="00C85385"/>
    <w:rsid w:val="00C853D7"/>
    <w:rsid w:val="00C86C3E"/>
    <w:rsid w:val="00C875AD"/>
    <w:rsid w:val="00C91D64"/>
    <w:rsid w:val="00C922CE"/>
    <w:rsid w:val="00C92680"/>
    <w:rsid w:val="00C930EB"/>
    <w:rsid w:val="00C93160"/>
    <w:rsid w:val="00C932E9"/>
    <w:rsid w:val="00C94181"/>
    <w:rsid w:val="00C95D13"/>
    <w:rsid w:val="00C96082"/>
    <w:rsid w:val="00C9704E"/>
    <w:rsid w:val="00CA11D7"/>
    <w:rsid w:val="00CA289F"/>
    <w:rsid w:val="00CA46C9"/>
    <w:rsid w:val="00CA46F1"/>
    <w:rsid w:val="00CA4890"/>
    <w:rsid w:val="00CA5483"/>
    <w:rsid w:val="00CA5FA6"/>
    <w:rsid w:val="00CA6740"/>
    <w:rsid w:val="00CA6C14"/>
    <w:rsid w:val="00CB0E0D"/>
    <w:rsid w:val="00CB0E13"/>
    <w:rsid w:val="00CB252D"/>
    <w:rsid w:val="00CB2D7D"/>
    <w:rsid w:val="00CB2EF1"/>
    <w:rsid w:val="00CB443B"/>
    <w:rsid w:val="00CB45ED"/>
    <w:rsid w:val="00CB59D0"/>
    <w:rsid w:val="00CB60C5"/>
    <w:rsid w:val="00CC01FB"/>
    <w:rsid w:val="00CC23C8"/>
    <w:rsid w:val="00CC288D"/>
    <w:rsid w:val="00CC2A71"/>
    <w:rsid w:val="00CC352D"/>
    <w:rsid w:val="00CC370F"/>
    <w:rsid w:val="00CC566C"/>
    <w:rsid w:val="00CC584E"/>
    <w:rsid w:val="00CC58C6"/>
    <w:rsid w:val="00CC5DA0"/>
    <w:rsid w:val="00CC74C1"/>
    <w:rsid w:val="00CD5296"/>
    <w:rsid w:val="00CD52ED"/>
    <w:rsid w:val="00CD60CE"/>
    <w:rsid w:val="00CD7E12"/>
    <w:rsid w:val="00CE281D"/>
    <w:rsid w:val="00CE43F4"/>
    <w:rsid w:val="00CE4B4A"/>
    <w:rsid w:val="00CE6E27"/>
    <w:rsid w:val="00CE71AD"/>
    <w:rsid w:val="00CE71D5"/>
    <w:rsid w:val="00CE77F0"/>
    <w:rsid w:val="00CE7CE0"/>
    <w:rsid w:val="00CF326C"/>
    <w:rsid w:val="00CF3B7D"/>
    <w:rsid w:val="00CF50A7"/>
    <w:rsid w:val="00CF6385"/>
    <w:rsid w:val="00CF78EA"/>
    <w:rsid w:val="00CF7A4B"/>
    <w:rsid w:val="00D0122B"/>
    <w:rsid w:val="00D028C4"/>
    <w:rsid w:val="00D038CC"/>
    <w:rsid w:val="00D054B8"/>
    <w:rsid w:val="00D05B6A"/>
    <w:rsid w:val="00D05C76"/>
    <w:rsid w:val="00D06FFB"/>
    <w:rsid w:val="00D0770A"/>
    <w:rsid w:val="00D07914"/>
    <w:rsid w:val="00D079E7"/>
    <w:rsid w:val="00D100C5"/>
    <w:rsid w:val="00D101D7"/>
    <w:rsid w:val="00D114B7"/>
    <w:rsid w:val="00D131D4"/>
    <w:rsid w:val="00D13827"/>
    <w:rsid w:val="00D14A5B"/>
    <w:rsid w:val="00D15BA3"/>
    <w:rsid w:val="00D17F65"/>
    <w:rsid w:val="00D17FD7"/>
    <w:rsid w:val="00D20823"/>
    <w:rsid w:val="00D20BE2"/>
    <w:rsid w:val="00D20C47"/>
    <w:rsid w:val="00D218F7"/>
    <w:rsid w:val="00D21CFE"/>
    <w:rsid w:val="00D21F36"/>
    <w:rsid w:val="00D24829"/>
    <w:rsid w:val="00D24E54"/>
    <w:rsid w:val="00D26386"/>
    <w:rsid w:val="00D263CF"/>
    <w:rsid w:val="00D270A0"/>
    <w:rsid w:val="00D27230"/>
    <w:rsid w:val="00D30419"/>
    <w:rsid w:val="00D31C62"/>
    <w:rsid w:val="00D339F7"/>
    <w:rsid w:val="00D34886"/>
    <w:rsid w:val="00D34B72"/>
    <w:rsid w:val="00D35F74"/>
    <w:rsid w:val="00D4041F"/>
    <w:rsid w:val="00D415B5"/>
    <w:rsid w:val="00D42198"/>
    <w:rsid w:val="00D435B7"/>
    <w:rsid w:val="00D43BBE"/>
    <w:rsid w:val="00D43DB5"/>
    <w:rsid w:val="00D44B54"/>
    <w:rsid w:val="00D44D0A"/>
    <w:rsid w:val="00D47ED1"/>
    <w:rsid w:val="00D50E10"/>
    <w:rsid w:val="00D51791"/>
    <w:rsid w:val="00D5283E"/>
    <w:rsid w:val="00D528A1"/>
    <w:rsid w:val="00D53127"/>
    <w:rsid w:val="00D53260"/>
    <w:rsid w:val="00D53BF0"/>
    <w:rsid w:val="00D5496E"/>
    <w:rsid w:val="00D55A4E"/>
    <w:rsid w:val="00D55DAA"/>
    <w:rsid w:val="00D60500"/>
    <w:rsid w:val="00D60539"/>
    <w:rsid w:val="00D61CD2"/>
    <w:rsid w:val="00D62AA2"/>
    <w:rsid w:val="00D63404"/>
    <w:rsid w:val="00D67253"/>
    <w:rsid w:val="00D67579"/>
    <w:rsid w:val="00D675B4"/>
    <w:rsid w:val="00D700DE"/>
    <w:rsid w:val="00D71248"/>
    <w:rsid w:val="00D72CBA"/>
    <w:rsid w:val="00D72CF4"/>
    <w:rsid w:val="00D72E71"/>
    <w:rsid w:val="00D73286"/>
    <w:rsid w:val="00D74BB2"/>
    <w:rsid w:val="00D74E7A"/>
    <w:rsid w:val="00D75104"/>
    <w:rsid w:val="00D755A6"/>
    <w:rsid w:val="00D75D71"/>
    <w:rsid w:val="00D80037"/>
    <w:rsid w:val="00D8175B"/>
    <w:rsid w:val="00D8267A"/>
    <w:rsid w:val="00D82C77"/>
    <w:rsid w:val="00D830B6"/>
    <w:rsid w:val="00D845E2"/>
    <w:rsid w:val="00D84FF0"/>
    <w:rsid w:val="00D85238"/>
    <w:rsid w:val="00D8573E"/>
    <w:rsid w:val="00D86AA6"/>
    <w:rsid w:val="00D87787"/>
    <w:rsid w:val="00D90D72"/>
    <w:rsid w:val="00D939BE"/>
    <w:rsid w:val="00DA0E50"/>
    <w:rsid w:val="00DA117D"/>
    <w:rsid w:val="00DA1C3B"/>
    <w:rsid w:val="00DA2DAD"/>
    <w:rsid w:val="00DA34DC"/>
    <w:rsid w:val="00DA3A03"/>
    <w:rsid w:val="00DA3D21"/>
    <w:rsid w:val="00DA7114"/>
    <w:rsid w:val="00DA724A"/>
    <w:rsid w:val="00DA7340"/>
    <w:rsid w:val="00DA7D02"/>
    <w:rsid w:val="00DB041E"/>
    <w:rsid w:val="00DB044D"/>
    <w:rsid w:val="00DB0C03"/>
    <w:rsid w:val="00DB1DD1"/>
    <w:rsid w:val="00DB23CE"/>
    <w:rsid w:val="00DB439A"/>
    <w:rsid w:val="00DB45D5"/>
    <w:rsid w:val="00DB54E3"/>
    <w:rsid w:val="00DB7430"/>
    <w:rsid w:val="00DB7EF9"/>
    <w:rsid w:val="00DC07A9"/>
    <w:rsid w:val="00DC090F"/>
    <w:rsid w:val="00DC0914"/>
    <w:rsid w:val="00DC0F97"/>
    <w:rsid w:val="00DC1482"/>
    <w:rsid w:val="00DC14F7"/>
    <w:rsid w:val="00DC1E0F"/>
    <w:rsid w:val="00DD1A2B"/>
    <w:rsid w:val="00DD29F1"/>
    <w:rsid w:val="00DD2E83"/>
    <w:rsid w:val="00DD4669"/>
    <w:rsid w:val="00DD486C"/>
    <w:rsid w:val="00DD527A"/>
    <w:rsid w:val="00DD569C"/>
    <w:rsid w:val="00DD6DD7"/>
    <w:rsid w:val="00DD7B94"/>
    <w:rsid w:val="00DD7E9C"/>
    <w:rsid w:val="00DE02CD"/>
    <w:rsid w:val="00DE18CA"/>
    <w:rsid w:val="00DE2DEE"/>
    <w:rsid w:val="00DE389C"/>
    <w:rsid w:val="00DE3BA9"/>
    <w:rsid w:val="00DE42FB"/>
    <w:rsid w:val="00DE4502"/>
    <w:rsid w:val="00DE5C8B"/>
    <w:rsid w:val="00DF041D"/>
    <w:rsid w:val="00DF0E84"/>
    <w:rsid w:val="00DF2003"/>
    <w:rsid w:val="00DF2842"/>
    <w:rsid w:val="00DF2C4A"/>
    <w:rsid w:val="00DF48E9"/>
    <w:rsid w:val="00DF4A54"/>
    <w:rsid w:val="00DF6DA3"/>
    <w:rsid w:val="00E003B0"/>
    <w:rsid w:val="00E005FD"/>
    <w:rsid w:val="00E00A53"/>
    <w:rsid w:val="00E010E3"/>
    <w:rsid w:val="00E011C5"/>
    <w:rsid w:val="00E01655"/>
    <w:rsid w:val="00E01D1C"/>
    <w:rsid w:val="00E0223B"/>
    <w:rsid w:val="00E02ED0"/>
    <w:rsid w:val="00E033C4"/>
    <w:rsid w:val="00E03B52"/>
    <w:rsid w:val="00E062DB"/>
    <w:rsid w:val="00E064A7"/>
    <w:rsid w:val="00E10120"/>
    <w:rsid w:val="00E1575A"/>
    <w:rsid w:val="00E17499"/>
    <w:rsid w:val="00E20053"/>
    <w:rsid w:val="00E20655"/>
    <w:rsid w:val="00E2218E"/>
    <w:rsid w:val="00E2446C"/>
    <w:rsid w:val="00E2795B"/>
    <w:rsid w:val="00E30B44"/>
    <w:rsid w:val="00E31EB3"/>
    <w:rsid w:val="00E32716"/>
    <w:rsid w:val="00E32FF5"/>
    <w:rsid w:val="00E34523"/>
    <w:rsid w:val="00E36A67"/>
    <w:rsid w:val="00E3702D"/>
    <w:rsid w:val="00E42DA8"/>
    <w:rsid w:val="00E43095"/>
    <w:rsid w:val="00E435B4"/>
    <w:rsid w:val="00E43B3B"/>
    <w:rsid w:val="00E45A1E"/>
    <w:rsid w:val="00E468C8"/>
    <w:rsid w:val="00E50D44"/>
    <w:rsid w:val="00E53F90"/>
    <w:rsid w:val="00E54EDE"/>
    <w:rsid w:val="00E62C35"/>
    <w:rsid w:val="00E62FBB"/>
    <w:rsid w:val="00E634E2"/>
    <w:rsid w:val="00E63AF4"/>
    <w:rsid w:val="00E65096"/>
    <w:rsid w:val="00E65438"/>
    <w:rsid w:val="00E65FBE"/>
    <w:rsid w:val="00E66057"/>
    <w:rsid w:val="00E67425"/>
    <w:rsid w:val="00E7118E"/>
    <w:rsid w:val="00E717A6"/>
    <w:rsid w:val="00E73026"/>
    <w:rsid w:val="00E73348"/>
    <w:rsid w:val="00E737F4"/>
    <w:rsid w:val="00E74D7B"/>
    <w:rsid w:val="00E75AC8"/>
    <w:rsid w:val="00E75E9B"/>
    <w:rsid w:val="00E75F12"/>
    <w:rsid w:val="00E76203"/>
    <w:rsid w:val="00E76669"/>
    <w:rsid w:val="00E80074"/>
    <w:rsid w:val="00E80390"/>
    <w:rsid w:val="00E804B0"/>
    <w:rsid w:val="00E80A44"/>
    <w:rsid w:val="00E81E19"/>
    <w:rsid w:val="00E82869"/>
    <w:rsid w:val="00E833AD"/>
    <w:rsid w:val="00E83544"/>
    <w:rsid w:val="00E84963"/>
    <w:rsid w:val="00E86159"/>
    <w:rsid w:val="00E86E68"/>
    <w:rsid w:val="00E87191"/>
    <w:rsid w:val="00E87B9A"/>
    <w:rsid w:val="00E902D0"/>
    <w:rsid w:val="00E903E1"/>
    <w:rsid w:val="00E924B7"/>
    <w:rsid w:val="00E927AB"/>
    <w:rsid w:val="00E960ED"/>
    <w:rsid w:val="00EA00C2"/>
    <w:rsid w:val="00EA08A7"/>
    <w:rsid w:val="00EA154D"/>
    <w:rsid w:val="00EA3123"/>
    <w:rsid w:val="00EA495F"/>
    <w:rsid w:val="00EA4DDD"/>
    <w:rsid w:val="00EA595F"/>
    <w:rsid w:val="00EA66A9"/>
    <w:rsid w:val="00EA7472"/>
    <w:rsid w:val="00EA7BD6"/>
    <w:rsid w:val="00EB11DB"/>
    <w:rsid w:val="00EB141C"/>
    <w:rsid w:val="00EB1752"/>
    <w:rsid w:val="00EB2C25"/>
    <w:rsid w:val="00EB3548"/>
    <w:rsid w:val="00EB4395"/>
    <w:rsid w:val="00EB52D5"/>
    <w:rsid w:val="00EB6476"/>
    <w:rsid w:val="00EB69AB"/>
    <w:rsid w:val="00EC00C1"/>
    <w:rsid w:val="00EC0845"/>
    <w:rsid w:val="00EC37A6"/>
    <w:rsid w:val="00EC6DB8"/>
    <w:rsid w:val="00ED0343"/>
    <w:rsid w:val="00ED0BC5"/>
    <w:rsid w:val="00ED2ACC"/>
    <w:rsid w:val="00ED48A6"/>
    <w:rsid w:val="00ED4F1C"/>
    <w:rsid w:val="00ED4F52"/>
    <w:rsid w:val="00ED5A7E"/>
    <w:rsid w:val="00ED7265"/>
    <w:rsid w:val="00ED72B2"/>
    <w:rsid w:val="00EE03C0"/>
    <w:rsid w:val="00EE0D42"/>
    <w:rsid w:val="00EE10A2"/>
    <w:rsid w:val="00EE1D82"/>
    <w:rsid w:val="00EE2E20"/>
    <w:rsid w:val="00EE49C3"/>
    <w:rsid w:val="00EE5DBB"/>
    <w:rsid w:val="00EE742A"/>
    <w:rsid w:val="00EE79B5"/>
    <w:rsid w:val="00EF06B1"/>
    <w:rsid w:val="00EF0D3D"/>
    <w:rsid w:val="00EF3878"/>
    <w:rsid w:val="00EF478F"/>
    <w:rsid w:val="00EF59DE"/>
    <w:rsid w:val="00F007A7"/>
    <w:rsid w:val="00F00A9B"/>
    <w:rsid w:val="00F01898"/>
    <w:rsid w:val="00F018C9"/>
    <w:rsid w:val="00F06F5F"/>
    <w:rsid w:val="00F07D0D"/>
    <w:rsid w:val="00F1006F"/>
    <w:rsid w:val="00F10F79"/>
    <w:rsid w:val="00F11751"/>
    <w:rsid w:val="00F1203D"/>
    <w:rsid w:val="00F12C7B"/>
    <w:rsid w:val="00F15D66"/>
    <w:rsid w:val="00F162E4"/>
    <w:rsid w:val="00F16423"/>
    <w:rsid w:val="00F20201"/>
    <w:rsid w:val="00F20205"/>
    <w:rsid w:val="00F20287"/>
    <w:rsid w:val="00F20DA6"/>
    <w:rsid w:val="00F21565"/>
    <w:rsid w:val="00F2428B"/>
    <w:rsid w:val="00F24533"/>
    <w:rsid w:val="00F24BF9"/>
    <w:rsid w:val="00F251CB"/>
    <w:rsid w:val="00F27F84"/>
    <w:rsid w:val="00F27FA7"/>
    <w:rsid w:val="00F31072"/>
    <w:rsid w:val="00F313EB"/>
    <w:rsid w:val="00F317C5"/>
    <w:rsid w:val="00F31B1E"/>
    <w:rsid w:val="00F334FF"/>
    <w:rsid w:val="00F341C8"/>
    <w:rsid w:val="00F343F3"/>
    <w:rsid w:val="00F35C0D"/>
    <w:rsid w:val="00F37419"/>
    <w:rsid w:val="00F405F5"/>
    <w:rsid w:val="00F40EDB"/>
    <w:rsid w:val="00F413BD"/>
    <w:rsid w:val="00F43235"/>
    <w:rsid w:val="00F437E8"/>
    <w:rsid w:val="00F43EE5"/>
    <w:rsid w:val="00F44519"/>
    <w:rsid w:val="00F45AF5"/>
    <w:rsid w:val="00F465AF"/>
    <w:rsid w:val="00F4714A"/>
    <w:rsid w:val="00F473F9"/>
    <w:rsid w:val="00F50E4F"/>
    <w:rsid w:val="00F518B9"/>
    <w:rsid w:val="00F53638"/>
    <w:rsid w:val="00F5467C"/>
    <w:rsid w:val="00F54CAD"/>
    <w:rsid w:val="00F554C6"/>
    <w:rsid w:val="00F558DF"/>
    <w:rsid w:val="00F56597"/>
    <w:rsid w:val="00F565B9"/>
    <w:rsid w:val="00F577B7"/>
    <w:rsid w:val="00F57949"/>
    <w:rsid w:val="00F57B04"/>
    <w:rsid w:val="00F62A82"/>
    <w:rsid w:val="00F6379A"/>
    <w:rsid w:val="00F65A43"/>
    <w:rsid w:val="00F67CB1"/>
    <w:rsid w:val="00F72CAB"/>
    <w:rsid w:val="00F72F64"/>
    <w:rsid w:val="00F74315"/>
    <w:rsid w:val="00F74724"/>
    <w:rsid w:val="00F7658D"/>
    <w:rsid w:val="00F77A4A"/>
    <w:rsid w:val="00F8015E"/>
    <w:rsid w:val="00F8039E"/>
    <w:rsid w:val="00F81515"/>
    <w:rsid w:val="00F81E37"/>
    <w:rsid w:val="00F82F4C"/>
    <w:rsid w:val="00F83112"/>
    <w:rsid w:val="00F83328"/>
    <w:rsid w:val="00F84043"/>
    <w:rsid w:val="00F854FB"/>
    <w:rsid w:val="00F86429"/>
    <w:rsid w:val="00F923DF"/>
    <w:rsid w:val="00F95458"/>
    <w:rsid w:val="00F95970"/>
    <w:rsid w:val="00F96259"/>
    <w:rsid w:val="00F970AD"/>
    <w:rsid w:val="00F974E4"/>
    <w:rsid w:val="00FA2878"/>
    <w:rsid w:val="00FA4493"/>
    <w:rsid w:val="00FA52D7"/>
    <w:rsid w:val="00FA564F"/>
    <w:rsid w:val="00FA59CE"/>
    <w:rsid w:val="00FB18B8"/>
    <w:rsid w:val="00FB237C"/>
    <w:rsid w:val="00FB3074"/>
    <w:rsid w:val="00FB5864"/>
    <w:rsid w:val="00FB6A95"/>
    <w:rsid w:val="00FB6ED5"/>
    <w:rsid w:val="00FB735D"/>
    <w:rsid w:val="00FC04E6"/>
    <w:rsid w:val="00FC0AAA"/>
    <w:rsid w:val="00FC69A5"/>
    <w:rsid w:val="00FC6AD9"/>
    <w:rsid w:val="00FC6B50"/>
    <w:rsid w:val="00FD0C9D"/>
    <w:rsid w:val="00FD24C3"/>
    <w:rsid w:val="00FD38C0"/>
    <w:rsid w:val="00FD45A6"/>
    <w:rsid w:val="00FD4A9E"/>
    <w:rsid w:val="00FD4B25"/>
    <w:rsid w:val="00FD4BF3"/>
    <w:rsid w:val="00FD5589"/>
    <w:rsid w:val="00FD5F66"/>
    <w:rsid w:val="00FD6590"/>
    <w:rsid w:val="00FD7B92"/>
    <w:rsid w:val="00FE041B"/>
    <w:rsid w:val="00FE10B6"/>
    <w:rsid w:val="00FE1278"/>
    <w:rsid w:val="00FE1FF3"/>
    <w:rsid w:val="00FE2AA7"/>
    <w:rsid w:val="00FE573E"/>
    <w:rsid w:val="00FE6244"/>
    <w:rsid w:val="00FE6ECF"/>
    <w:rsid w:val="00FE718F"/>
    <w:rsid w:val="00FE760E"/>
    <w:rsid w:val="00FF08AD"/>
    <w:rsid w:val="00FF0E0C"/>
    <w:rsid w:val="00FF286C"/>
    <w:rsid w:val="00FF379F"/>
    <w:rsid w:val="00FF3EED"/>
    <w:rsid w:val="00FF73E3"/>
    <w:rsid w:val="00FF7C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C78D6"/>
  <w15:docId w15:val="{D5FAB5C7-CAA2-412E-9E30-E8755334F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6C07"/>
    <w:rPr>
      <w:rFonts w:ascii="Calibri" w:hAnsi="Calibri" w:cs="Times New Roman"/>
      <w:sz w:val="18"/>
      <w:szCs w:val="24"/>
      <w:lang w:eastAsia="cs-CZ"/>
    </w:rPr>
  </w:style>
  <w:style w:type="paragraph" w:styleId="Nadpis1">
    <w:name w:val="heading 1"/>
    <w:basedOn w:val="Normln"/>
    <w:next w:val="Normln"/>
    <w:link w:val="Nadpis1Char"/>
    <w:uiPriority w:val="9"/>
    <w:qFormat/>
    <w:rsid w:val="007565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7565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75652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75652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75652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75652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qFormat/>
    <w:rsid w:val="0075652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75652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unhideWhenUsed/>
    <w:qFormat/>
    <w:rsid w:val="0075652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56525"/>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756525"/>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756525"/>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75652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75652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75652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75652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756525"/>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rsid w:val="00756525"/>
    <w:rPr>
      <w:rFonts w:asciiTheme="majorHAnsi" w:eastAsiaTheme="majorEastAsia" w:hAnsiTheme="majorHAnsi" w:cstheme="majorBidi"/>
      <w:i/>
      <w:iCs/>
      <w:color w:val="404040" w:themeColor="text1" w:themeTint="BF"/>
      <w:sz w:val="20"/>
      <w:szCs w:val="20"/>
    </w:rPr>
  </w:style>
  <w:style w:type="paragraph" w:styleId="Bezmezer">
    <w:name w:val="No Spacing"/>
    <w:uiPriority w:val="1"/>
    <w:qFormat/>
    <w:rsid w:val="00756525"/>
  </w:style>
  <w:style w:type="paragraph" w:styleId="Odstavecseseznamem">
    <w:name w:val="List Paragraph"/>
    <w:basedOn w:val="Normln"/>
    <w:link w:val="OdstavecseseznamemChar"/>
    <w:uiPriority w:val="34"/>
    <w:qFormat/>
    <w:rsid w:val="00206C07"/>
    <w:pPr>
      <w:ind w:left="720"/>
      <w:contextualSpacing/>
    </w:pPr>
  </w:style>
  <w:style w:type="paragraph" w:customStyle="1" w:styleId="SMLOUVACISLO">
    <w:name w:val="SMLOUVA CISLO"/>
    <w:basedOn w:val="Normln"/>
    <w:uiPriority w:val="99"/>
    <w:rsid w:val="00206C07"/>
    <w:pPr>
      <w:overflowPunct w:val="0"/>
      <w:autoSpaceDE w:val="0"/>
      <w:autoSpaceDN w:val="0"/>
      <w:adjustRightInd w:val="0"/>
      <w:spacing w:before="60"/>
      <w:ind w:left="1134" w:hanging="1134"/>
    </w:pPr>
    <w:rPr>
      <w:rFonts w:ascii="Arial" w:hAnsi="Arial"/>
      <w:b/>
      <w:spacing w:val="10"/>
      <w:szCs w:val="20"/>
    </w:rPr>
  </w:style>
  <w:style w:type="paragraph" w:customStyle="1" w:styleId="Zkladntext21">
    <w:name w:val="Základní text 21"/>
    <w:basedOn w:val="Normln"/>
    <w:rsid w:val="00206C07"/>
    <w:pPr>
      <w:overflowPunct w:val="0"/>
      <w:autoSpaceDE w:val="0"/>
      <w:autoSpaceDN w:val="0"/>
      <w:adjustRightInd w:val="0"/>
      <w:spacing w:before="60" w:after="60"/>
      <w:ind w:left="849" w:hanging="489"/>
      <w:jc w:val="both"/>
    </w:pPr>
    <w:rPr>
      <w:szCs w:val="20"/>
    </w:rPr>
  </w:style>
  <w:style w:type="character" w:customStyle="1" w:styleId="preformatted">
    <w:name w:val="preformatted"/>
    <w:basedOn w:val="Standardnpsmoodstavce"/>
    <w:rsid w:val="00206C07"/>
  </w:style>
  <w:style w:type="character" w:customStyle="1" w:styleId="nowrap">
    <w:name w:val="nowrap"/>
    <w:basedOn w:val="Standardnpsmoodstavce"/>
    <w:rsid w:val="00206C07"/>
  </w:style>
  <w:style w:type="table" w:styleId="Mkatabulky">
    <w:name w:val="Table Grid"/>
    <w:basedOn w:val="Normlntabulka"/>
    <w:uiPriority w:val="39"/>
    <w:rsid w:val="00206C07"/>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F20287"/>
    <w:pPr>
      <w:tabs>
        <w:tab w:val="center" w:pos="4536"/>
        <w:tab w:val="right" w:pos="9072"/>
      </w:tabs>
    </w:pPr>
  </w:style>
  <w:style w:type="character" w:customStyle="1" w:styleId="ZhlavChar">
    <w:name w:val="Záhlaví Char"/>
    <w:basedOn w:val="Standardnpsmoodstavce"/>
    <w:link w:val="Zhlav"/>
    <w:uiPriority w:val="99"/>
    <w:rsid w:val="00F20287"/>
    <w:rPr>
      <w:rFonts w:ascii="Calibri" w:hAnsi="Calibri" w:cs="Times New Roman"/>
      <w:sz w:val="18"/>
      <w:szCs w:val="24"/>
      <w:lang w:eastAsia="cs-CZ"/>
    </w:rPr>
  </w:style>
  <w:style w:type="paragraph" w:styleId="Zpat">
    <w:name w:val="footer"/>
    <w:basedOn w:val="Normln"/>
    <w:link w:val="ZpatChar"/>
    <w:unhideWhenUsed/>
    <w:rsid w:val="00F20287"/>
    <w:pPr>
      <w:tabs>
        <w:tab w:val="center" w:pos="4536"/>
        <w:tab w:val="right" w:pos="9072"/>
      </w:tabs>
    </w:pPr>
  </w:style>
  <w:style w:type="character" w:customStyle="1" w:styleId="ZpatChar">
    <w:name w:val="Zápatí Char"/>
    <w:basedOn w:val="Standardnpsmoodstavce"/>
    <w:link w:val="Zpat"/>
    <w:rsid w:val="00F20287"/>
    <w:rPr>
      <w:rFonts w:ascii="Calibri" w:hAnsi="Calibri" w:cs="Times New Roman"/>
      <w:sz w:val="18"/>
      <w:szCs w:val="24"/>
      <w:lang w:eastAsia="cs-CZ"/>
    </w:rPr>
  </w:style>
  <w:style w:type="paragraph" w:styleId="Textbubliny">
    <w:name w:val="Balloon Text"/>
    <w:basedOn w:val="Normln"/>
    <w:link w:val="TextbublinyChar"/>
    <w:uiPriority w:val="99"/>
    <w:semiHidden/>
    <w:unhideWhenUsed/>
    <w:rsid w:val="00D06FFB"/>
    <w:rPr>
      <w:rFonts w:ascii="Tahoma" w:hAnsi="Tahoma" w:cs="Tahoma"/>
      <w:sz w:val="16"/>
      <w:szCs w:val="16"/>
    </w:rPr>
  </w:style>
  <w:style w:type="character" w:customStyle="1" w:styleId="TextbublinyChar">
    <w:name w:val="Text bubliny Char"/>
    <w:basedOn w:val="Standardnpsmoodstavce"/>
    <w:link w:val="Textbubliny"/>
    <w:uiPriority w:val="99"/>
    <w:semiHidden/>
    <w:rsid w:val="00D06FFB"/>
    <w:rPr>
      <w:rFonts w:ascii="Tahoma" w:hAnsi="Tahoma" w:cs="Tahoma"/>
      <w:sz w:val="16"/>
      <w:szCs w:val="16"/>
      <w:lang w:eastAsia="cs-CZ"/>
    </w:rPr>
  </w:style>
  <w:style w:type="paragraph" w:styleId="Revize">
    <w:name w:val="Revision"/>
    <w:hidden/>
    <w:uiPriority w:val="99"/>
    <w:semiHidden/>
    <w:rsid w:val="00542A6C"/>
    <w:rPr>
      <w:rFonts w:ascii="Calibri" w:hAnsi="Calibri" w:cs="Times New Roman"/>
      <w:sz w:val="18"/>
      <w:szCs w:val="24"/>
      <w:lang w:eastAsia="cs-CZ"/>
    </w:rPr>
  </w:style>
  <w:style w:type="character" w:styleId="Odkaznakoment">
    <w:name w:val="annotation reference"/>
    <w:basedOn w:val="Standardnpsmoodstavce"/>
    <w:uiPriority w:val="99"/>
    <w:semiHidden/>
    <w:unhideWhenUsed/>
    <w:rsid w:val="009E7720"/>
    <w:rPr>
      <w:sz w:val="16"/>
      <w:szCs w:val="16"/>
    </w:rPr>
  </w:style>
  <w:style w:type="paragraph" w:styleId="Textkomente">
    <w:name w:val="annotation text"/>
    <w:basedOn w:val="Normln"/>
    <w:link w:val="TextkomenteChar"/>
    <w:uiPriority w:val="99"/>
    <w:unhideWhenUsed/>
    <w:rsid w:val="009E7720"/>
    <w:rPr>
      <w:sz w:val="20"/>
      <w:szCs w:val="20"/>
    </w:rPr>
  </w:style>
  <w:style w:type="character" w:customStyle="1" w:styleId="TextkomenteChar">
    <w:name w:val="Text komentáře Char"/>
    <w:basedOn w:val="Standardnpsmoodstavce"/>
    <w:link w:val="Textkomente"/>
    <w:uiPriority w:val="99"/>
    <w:rsid w:val="009E7720"/>
    <w:rPr>
      <w:rFonts w:ascii="Calibri"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E7720"/>
    <w:rPr>
      <w:b/>
      <w:bCs/>
    </w:rPr>
  </w:style>
  <w:style w:type="character" w:customStyle="1" w:styleId="PedmtkomenteChar">
    <w:name w:val="Předmět komentáře Char"/>
    <w:basedOn w:val="TextkomenteChar"/>
    <w:link w:val="Pedmtkomente"/>
    <w:uiPriority w:val="99"/>
    <w:semiHidden/>
    <w:rsid w:val="009E7720"/>
    <w:rPr>
      <w:rFonts w:ascii="Calibri" w:hAnsi="Calibri" w:cs="Times New Roman"/>
      <w:b/>
      <w:bCs/>
      <w:sz w:val="20"/>
      <w:szCs w:val="20"/>
      <w:lang w:eastAsia="cs-CZ"/>
    </w:rPr>
  </w:style>
  <w:style w:type="character" w:styleId="Hypertextovodkaz">
    <w:name w:val="Hyperlink"/>
    <w:basedOn w:val="Standardnpsmoodstavce"/>
    <w:uiPriority w:val="99"/>
    <w:unhideWhenUsed/>
    <w:rsid w:val="007C0C36"/>
    <w:rPr>
      <w:color w:val="0000FF" w:themeColor="hyperlink"/>
      <w:u w:val="single"/>
    </w:rPr>
  </w:style>
  <w:style w:type="paragraph" w:customStyle="1" w:styleId="Default">
    <w:name w:val="Default"/>
    <w:rsid w:val="001206A2"/>
    <w:pPr>
      <w:autoSpaceDE w:val="0"/>
      <w:autoSpaceDN w:val="0"/>
      <w:adjustRightInd w:val="0"/>
    </w:pPr>
    <w:rPr>
      <w:rFonts w:ascii="Arial" w:hAnsi="Arial" w:cs="Arial"/>
      <w:color w:val="000000"/>
      <w:sz w:val="24"/>
      <w:szCs w:val="24"/>
      <w:lang w:eastAsia="cs-CZ"/>
    </w:rPr>
  </w:style>
  <w:style w:type="character" w:styleId="Nevyeenzmnka">
    <w:name w:val="Unresolved Mention"/>
    <w:basedOn w:val="Standardnpsmoodstavce"/>
    <w:uiPriority w:val="99"/>
    <w:semiHidden/>
    <w:unhideWhenUsed/>
    <w:rsid w:val="00810337"/>
    <w:rPr>
      <w:color w:val="605E5C"/>
      <w:shd w:val="clear" w:color="auto" w:fill="E1DFDD"/>
    </w:rPr>
  </w:style>
  <w:style w:type="paragraph" w:styleId="Zkladntext">
    <w:name w:val="Body Text"/>
    <w:basedOn w:val="Normln"/>
    <w:link w:val="ZkladntextChar1"/>
    <w:rsid w:val="008B75F6"/>
    <w:pPr>
      <w:spacing w:before="120" w:line="240" w:lineRule="atLeast"/>
      <w:jc w:val="both"/>
    </w:pPr>
    <w:rPr>
      <w:rFonts w:ascii="Times New Roman" w:hAnsi="Times New Roman"/>
      <w:sz w:val="20"/>
      <w:szCs w:val="20"/>
    </w:rPr>
  </w:style>
  <w:style w:type="character" w:customStyle="1" w:styleId="ZkladntextChar">
    <w:name w:val="Základní text Char"/>
    <w:basedOn w:val="Standardnpsmoodstavce"/>
    <w:uiPriority w:val="99"/>
    <w:semiHidden/>
    <w:rsid w:val="008B75F6"/>
    <w:rPr>
      <w:rFonts w:ascii="Calibri" w:hAnsi="Calibri" w:cs="Times New Roman"/>
      <w:sz w:val="18"/>
      <w:szCs w:val="24"/>
      <w:lang w:eastAsia="cs-CZ"/>
    </w:rPr>
  </w:style>
  <w:style w:type="character" w:customStyle="1" w:styleId="ZkladntextChar1">
    <w:name w:val="Základní text Char1"/>
    <w:link w:val="Zkladntext"/>
    <w:rsid w:val="008B75F6"/>
    <w:rPr>
      <w:rFonts w:ascii="Times New Roman" w:hAnsi="Times New Roman" w:cs="Times New Roman"/>
      <w:sz w:val="20"/>
      <w:szCs w:val="20"/>
      <w:lang w:eastAsia="cs-CZ"/>
    </w:rPr>
  </w:style>
  <w:style w:type="paragraph" w:styleId="Nzev">
    <w:name w:val="Title"/>
    <w:basedOn w:val="Normln"/>
    <w:link w:val="NzevChar"/>
    <w:qFormat/>
    <w:rsid w:val="004F6622"/>
    <w:pPr>
      <w:jc w:val="center"/>
    </w:pPr>
    <w:rPr>
      <w:rFonts w:ascii="Times New Roman" w:hAnsi="Times New Roman"/>
      <w:b/>
      <w:sz w:val="32"/>
    </w:rPr>
  </w:style>
  <w:style w:type="character" w:customStyle="1" w:styleId="NzevChar">
    <w:name w:val="Název Char"/>
    <w:basedOn w:val="Standardnpsmoodstavce"/>
    <w:link w:val="Nzev"/>
    <w:rsid w:val="004F6622"/>
    <w:rPr>
      <w:rFonts w:ascii="Times New Roman" w:hAnsi="Times New Roman" w:cs="Times New Roman"/>
      <w:b/>
      <w:sz w:val="32"/>
      <w:szCs w:val="24"/>
      <w:lang w:eastAsia="cs-CZ"/>
    </w:rPr>
  </w:style>
  <w:style w:type="character" w:customStyle="1" w:styleId="OdstavecseseznamemChar">
    <w:name w:val="Odstavec se seznamem Char"/>
    <w:link w:val="Odstavecseseznamem"/>
    <w:uiPriority w:val="34"/>
    <w:locked/>
    <w:rsid w:val="00ED4F52"/>
    <w:rPr>
      <w:rFonts w:ascii="Calibri" w:hAnsi="Calibri" w:cs="Times New Roman"/>
      <w:sz w:val="18"/>
      <w:szCs w:val="24"/>
      <w:lang w:eastAsia="cs-CZ"/>
    </w:rPr>
  </w:style>
  <w:style w:type="character" w:styleId="Sledovanodkaz">
    <w:name w:val="FollowedHyperlink"/>
    <w:basedOn w:val="Standardnpsmoodstavce"/>
    <w:uiPriority w:val="99"/>
    <w:semiHidden/>
    <w:unhideWhenUsed/>
    <w:rsid w:val="00526F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5922">
      <w:bodyDiv w:val="1"/>
      <w:marLeft w:val="0"/>
      <w:marRight w:val="0"/>
      <w:marTop w:val="0"/>
      <w:marBottom w:val="0"/>
      <w:divBdr>
        <w:top w:val="none" w:sz="0" w:space="0" w:color="auto"/>
        <w:left w:val="none" w:sz="0" w:space="0" w:color="auto"/>
        <w:bottom w:val="none" w:sz="0" w:space="0" w:color="auto"/>
        <w:right w:val="none" w:sz="0" w:space="0" w:color="auto"/>
      </w:divBdr>
    </w:div>
    <w:div w:id="116457524">
      <w:bodyDiv w:val="1"/>
      <w:marLeft w:val="0"/>
      <w:marRight w:val="0"/>
      <w:marTop w:val="0"/>
      <w:marBottom w:val="0"/>
      <w:divBdr>
        <w:top w:val="none" w:sz="0" w:space="0" w:color="auto"/>
        <w:left w:val="none" w:sz="0" w:space="0" w:color="auto"/>
        <w:bottom w:val="none" w:sz="0" w:space="0" w:color="auto"/>
        <w:right w:val="none" w:sz="0" w:space="0" w:color="auto"/>
      </w:divBdr>
    </w:div>
    <w:div w:id="185952143">
      <w:bodyDiv w:val="1"/>
      <w:marLeft w:val="0"/>
      <w:marRight w:val="0"/>
      <w:marTop w:val="0"/>
      <w:marBottom w:val="0"/>
      <w:divBdr>
        <w:top w:val="none" w:sz="0" w:space="0" w:color="auto"/>
        <w:left w:val="none" w:sz="0" w:space="0" w:color="auto"/>
        <w:bottom w:val="none" w:sz="0" w:space="0" w:color="auto"/>
        <w:right w:val="none" w:sz="0" w:space="0" w:color="auto"/>
      </w:divBdr>
    </w:div>
    <w:div w:id="223495374">
      <w:bodyDiv w:val="1"/>
      <w:marLeft w:val="0"/>
      <w:marRight w:val="0"/>
      <w:marTop w:val="0"/>
      <w:marBottom w:val="0"/>
      <w:divBdr>
        <w:top w:val="none" w:sz="0" w:space="0" w:color="auto"/>
        <w:left w:val="none" w:sz="0" w:space="0" w:color="auto"/>
        <w:bottom w:val="none" w:sz="0" w:space="0" w:color="auto"/>
        <w:right w:val="none" w:sz="0" w:space="0" w:color="auto"/>
      </w:divBdr>
    </w:div>
    <w:div w:id="337390709">
      <w:bodyDiv w:val="1"/>
      <w:marLeft w:val="0"/>
      <w:marRight w:val="0"/>
      <w:marTop w:val="0"/>
      <w:marBottom w:val="0"/>
      <w:divBdr>
        <w:top w:val="none" w:sz="0" w:space="0" w:color="auto"/>
        <w:left w:val="none" w:sz="0" w:space="0" w:color="auto"/>
        <w:bottom w:val="none" w:sz="0" w:space="0" w:color="auto"/>
        <w:right w:val="none" w:sz="0" w:space="0" w:color="auto"/>
      </w:divBdr>
    </w:div>
    <w:div w:id="505094938">
      <w:bodyDiv w:val="1"/>
      <w:marLeft w:val="0"/>
      <w:marRight w:val="0"/>
      <w:marTop w:val="0"/>
      <w:marBottom w:val="0"/>
      <w:divBdr>
        <w:top w:val="none" w:sz="0" w:space="0" w:color="auto"/>
        <w:left w:val="none" w:sz="0" w:space="0" w:color="auto"/>
        <w:bottom w:val="none" w:sz="0" w:space="0" w:color="auto"/>
        <w:right w:val="none" w:sz="0" w:space="0" w:color="auto"/>
      </w:divBdr>
    </w:div>
    <w:div w:id="530725379">
      <w:bodyDiv w:val="1"/>
      <w:marLeft w:val="0"/>
      <w:marRight w:val="0"/>
      <w:marTop w:val="0"/>
      <w:marBottom w:val="0"/>
      <w:divBdr>
        <w:top w:val="none" w:sz="0" w:space="0" w:color="auto"/>
        <w:left w:val="none" w:sz="0" w:space="0" w:color="auto"/>
        <w:bottom w:val="none" w:sz="0" w:space="0" w:color="auto"/>
        <w:right w:val="none" w:sz="0" w:space="0" w:color="auto"/>
      </w:divBdr>
    </w:div>
    <w:div w:id="540940620">
      <w:bodyDiv w:val="1"/>
      <w:marLeft w:val="0"/>
      <w:marRight w:val="0"/>
      <w:marTop w:val="0"/>
      <w:marBottom w:val="0"/>
      <w:divBdr>
        <w:top w:val="none" w:sz="0" w:space="0" w:color="auto"/>
        <w:left w:val="none" w:sz="0" w:space="0" w:color="auto"/>
        <w:bottom w:val="none" w:sz="0" w:space="0" w:color="auto"/>
        <w:right w:val="none" w:sz="0" w:space="0" w:color="auto"/>
      </w:divBdr>
    </w:div>
    <w:div w:id="571964065">
      <w:bodyDiv w:val="1"/>
      <w:marLeft w:val="0"/>
      <w:marRight w:val="0"/>
      <w:marTop w:val="0"/>
      <w:marBottom w:val="0"/>
      <w:divBdr>
        <w:top w:val="none" w:sz="0" w:space="0" w:color="auto"/>
        <w:left w:val="none" w:sz="0" w:space="0" w:color="auto"/>
        <w:bottom w:val="none" w:sz="0" w:space="0" w:color="auto"/>
        <w:right w:val="none" w:sz="0" w:space="0" w:color="auto"/>
      </w:divBdr>
    </w:div>
    <w:div w:id="592014419">
      <w:bodyDiv w:val="1"/>
      <w:marLeft w:val="0"/>
      <w:marRight w:val="0"/>
      <w:marTop w:val="0"/>
      <w:marBottom w:val="0"/>
      <w:divBdr>
        <w:top w:val="none" w:sz="0" w:space="0" w:color="auto"/>
        <w:left w:val="none" w:sz="0" w:space="0" w:color="auto"/>
        <w:bottom w:val="none" w:sz="0" w:space="0" w:color="auto"/>
        <w:right w:val="none" w:sz="0" w:space="0" w:color="auto"/>
      </w:divBdr>
    </w:div>
    <w:div w:id="689724950">
      <w:bodyDiv w:val="1"/>
      <w:marLeft w:val="0"/>
      <w:marRight w:val="0"/>
      <w:marTop w:val="0"/>
      <w:marBottom w:val="0"/>
      <w:divBdr>
        <w:top w:val="none" w:sz="0" w:space="0" w:color="auto"/>
        <w:left w:val="none" w:sz="0" w:space="0" w:color="auto"/>
        <w:bottom w:val="none" w:sz="0" w:space="0" w:color="auto"/>
        <w:right w:val="none" w:sz="0" w:space="0" w:color="auto"/>
      </w:divBdr>
    </w:div>
    <w:div w:id="708190242">
      <w:bodyDiv w:val="1"/>
      <w:marLeft w:val="0"/>
      <w:marRight w:val="0"/>
      <w:marTop w:val="0"/>
      <w:marBottom w:val="0"/>
      <w:divBdr>
        <w:top w:val="none" w:sz="0" w:space="0" w:color="auto"/>
        <w:left w:val="none" w:sz="0" w:space="0" w:color="auto"/>
        <w:bottom w:val="none" w:sz="0" w:space="0" w:color="auto"/>
        <w:right w:val="none" w:sz="0" w:space="0" w:color="auto"/>
      </w:divBdr>
    </w:div>
    <w:div w:id="741216168">
      <w:bodyDiv w:val="1"/>
      <w:marLeft w:val="0"/>
      <w:marRight w:val="0"/>
      <w:marTop w:val="0"/>
      <w:marBottom w:val="0"/>
      <w:divBdr>
        <w:top w:val="none" w:sz="0" w:space="0" w:color="auto"/>
        <w:left w:val="none" w:sz="0" w:space="0" w:color="auto"/>
        <w:bottom w:val="none" w:sz="0" w:space="0" w:color="auto"/>
        <w:right w:val="none" w:sz="0" w:space="0" w:color="auto"/>
      </w:divBdr>
    </w:div>
    <w:div w:id="830098670">
      <w:bodyDiv w:val="1"/>
      <w:marLeft w:val="0"/>
      <w:marRight w:val="0"/>
      <w:marTop w:val="0"/>
      <w:marBottom w:val="0"/>
      <w:divBdr>
        <w:top w:val="none" w:sz="0" w:space="0" w:color="auto"/>
        <w:left w:val="none" w:sz="0" w:space="0" w:color="auto"/>
        <w:bottom w:val="none" w:sz="0" w:space="0" w:color="auto"/>
        <w:right w:val="none" w:sz="0" w:space="0" w:color="auto"/>
      </w:divBdr>
    </w:div>
    <w:div w:id="862204879">
      <w:bodyDiv w:val="1"/>
      <w:marLeft w:val="0"/>
      <w:marRight w:val="0"/>
      <w:marTop w:val="0"/>
      <w:marBottom w:val="0"/>
      <w:divBdr>
        <w:top w:val="none" w:sz="0" w:space="0" w:color="auto"/>
        <w:left w:val="none" w:sz="0" w:space="0" w:color="auto"/>
        <w:bottom w:val="none" w:sz="0" w:space="0" w:color="auto"/>
        <w:right w:val="none" w:sz="0" w:space="0" w:color="auto"/>
      </w:divBdr>
    </w:div>
    <w:div w:id="942615944">
      <w:bodyDiv w:val="1"/>
      <w:marLeft w:val="0"/>
      <w:marRight w:val="0"/>
      <w:marTop w:val="0"/>
      <w:marBottom w:val="0"/>
      <w:divBdr>
        <w:top w:val="none" w:sz="0" w:space="0" w:color="auto"/>
        <w:left w:val="none" w:sz="0" w:space="0" w:color="auto"/>
        <w:bottom w:val="none" w:sz="0" w:space="0" w:color="auto"/>
        <w:right w:val="none" w:sz="0" w:space="0" w:color="auto"/>
      </w:divBdr>
    </w:div>
    <w:div w:id="946933187">
      <w:bodyDiv w:val="1"/>
      <w:marLeft w:val="0"/>
      <w:marRight w:val="0"/>
      <w:marTop w:val="0"/>
      <w:marBottom w:val="0"/>
      <w:divBdr>
        <w:top w:val="none" w:sz="0" w:space="0" w:color="auto"/>
        <w:left w:val="none" w:sz="0" w:space="0" w:color="auto"/>
        <w:bottom w:val="none" w:sz="0" w:space="0" w:color="auto"/>
        <w:right w:val="none" w:sz="0" w:space="0" w:color="auto"/>
      </w:divBdr>
    </w:div>
    <w:div w:id="982125168">
      <w:bodyDiv w:val="1"/>
      <w:marLeft w:val="0"/>
      <w:marRight w:val="0"/>
      <w:marTop w:val="0"/>
      <w:marBottom w:val="0"/>
      <w:divBdr>
        <w:top w:val="none" w:sz="0" w:space="0" w:color="auto"/>
        <w:left w:val="none" w:sz="0" w:space="0" w:color="auto"/>
        <w:bottom w:val="none" w:sz="0" w:space="0" w:color="auto"/>
        <w:right w:val="none" w:sz="0" w:space="0" w:color="auto"/>
      </w:divBdr>
    </w:div>
    <w:div w:id="994185220">
      <w:bodyDiv w:val="1"/>
      <w:marLeft w:val="0"/>
      <w:marRight w:val="0"/>
      <w:marTop w:val="0"/>
      <w:marBottom w:val="0"/>
      <w:divBdr>
        <w:top w:val="none" w:sz="0" w:space="0" w:color="auto"/>
        <w:left w:val="none" w:sz="0" w:space="0" w:color="auto"/>
        <w:bottom w:val="none" w:sz="0" w:space="0" w:color="auto"/>
        <w:right w:val="none" w:sz="0" w:space="0" w:color="auto"/>
      </w:divBdr>
    </w:div>
    <w:div w:id="1365594790">
      <w:bodyDiv w:val="1"/>
      <w:marLeft w:val="0"/>
      <w:marRight w:val="0"/>
      <w:marTop w:val="0"/>
      <w:marBottom w:val="0"/>
      <w:divBdr>
        <w:top w:val="none" w:sz="0" w:space="0" w:color="auto"/>
        <w:left w:val="none" w:sz="0" w:space="0" w:color="auto"/>
        <w:bottom w:val="none" w:sz="0" w:space="0" w:color="auto"/>
        <w:right w:val="none" w:sz="0" w:space="0" w:color="auto"/>
      </w:divBdr>
    </w:div>
    <w:div w:id="1396124099">
      <w:bodyDiv w:val="1"/>
      <w:marLeft w:val="0"/>
      <w:marRight w:val="0"/>
      <w:marTop w:val="0"/>
      <w:marBottom w:val="0"/>
      <w:divBdr>
        <w:top w:val="none" w:sz="0" w:space="0" w:color="auto"/>
        <w:left w:val="none" w:sz="0" w:space="0" w:color="auto"/>
        <w:bottom w:val="none" w:sz="0" w:space="0" w:color="auto"/>
        <w:right w:val="none" w:sz="0" w:space="0" w:color="auto"/>
      </w:divBdr>
    </w:div>
    <w:div w:id="1463576944">
      <w:bodyDiv w:val="1"/>
      <w:marLeft w:val="0"/>
      <w:marRight w:val="0"/>
      <w:marTop w:val="0"/>
      <w:marBottom w:val="0"/>
      <w:divBdr>
        <w:top w:val="none" w:sz="0" w:space="0" w:color="auto"/>
        <w:left w:val="none" w:sz="0" w:space="0" w:color="auto"/>
        <w:bottom w:val="none" w:sz="0" w:space="0" w:color="auto"/>
        <w:right w:val="none" w:sz="0" w:space="0" w:color="auto"/>
      </w:divBdr>
      <w:divsChild>
        <w:div w:id="2087802024">
          <w:marLeft w:val="0"/>
          <w:marRight w:val="0"/>
          <w:marTop w:val="0"/>
          <w:marBottom w:val="0"/>
          <w:divBdr>
            <w:top w:val="none" w:sz="0" w:space="0" w:color="auto"/>
            <w:left w:val="none" w:sz="0" w:space="0" w:color="auto"/>
            <w:bottom w:val="none" w:sz="0" w:space="0" w:color="auto"/>
            <w:right w:val="none" w:sz="0" w:space="0" w:color="auto"/>
          </w:divBdr>
        </w:div>
      </w:divsChild>
    </w:div>
    <w:div w:id="1544293132">
      <w:bodyDiv w:val="1"/>
      <w:marLeft w:val="0"/>
      <w:marRight w:val="0"/>
      <w:marTop w:val="0"/>
      <w:marBottom w:val="0"/>
      <w:divBdr>
        <w:top w:val="none" w:sz="0" w:space="0" w:color="auto"/>
        <w:left w:val="none" w:sz="0" w:space="0" w:color="auto"/>
        <w:bottom w:val="none" w:sz="0" w:space="0" w:color="auto"/>
        <w:right w:val="none" w:sz="0" w:space="0" w:color="auto"/>
      </w:divBdr>
    </w:div>
    <w:div w:id="1665157837">
      <w:bodyDiv w:val="1"/>
      <w:marLeft w:val="0"/>
      <w:marRight w:val="0"/>
      <w:marTop w:val="0"/>
      <w:marBottom w:val="0"/>
      <w:divBdr>
        <w:top w:val="none" w:sz="0" w:space="0" w:color="auto"/>
        <w:left w:val="none" w:sz="0" w:space="0" w:color="auto"/>
        <w:bottom w:val="none" w:sz="0" w:space="0" w:color="auto"/>
        <w:right w:val="none" w:sz="0" w:space="0" w:color="auto"/>
      </w:divBdr>
    </w:div>
    <w:div w:id="2009674639">
      <w:bodyDiv w:val="1"/>
      <w:marLeft w:val="0"/>
      <w:marRight w:val="0"/>
      <w:marTop w:val="0"/>
      <w:marBottom w:val="0"/>
      <w:divBdr>
        <w:top w:val="none" w:sz="0" w:space="0" w:color="auto"/>
        <w:left w:val="none" w:sz="0" w:space="0" w:color="auto"/>
        <w:bottom w:val="none" w:sz="0" w:space="0" w:color="auto"/>
        <w:right w:val="none" w:sz="0" w:space="0" w:color="auto"/>
      </w:divBdr>
    </w:div>
    <w:div w:id="213320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cman@rsz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ublicita.dotaceeu.cz/gen/krok1"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82D49-0528-422F-B46B-C4D29127C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14030</Words>
  <Characters>82783</Characters>
  <Application>Microsoft Office Word</Application>
  <DocSecurity>0</DocSecurity>
  <Lines>689</Lines>
  <Paragraphs>193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96620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DAVÍDEK, advokát</dc:creator>
  <cp:keywords/>
  <dc:description/>
  <cp:lastModifiedBy>Uhlíková Ladislava</cp:lastModifiedBy>
  <cp:revision>2</cp:revision>
  <cp:lastPrinted>2023-12-04T06:42:00Z</cp:lastPrinted>
  <dcterms:created xsi:type="dcterms:W3CDTF">2025-07-24T08:33:00Z</dcterms:created>
  <dcterms:modified xsi:type="dcterms:W3CDTF">2025-07-24T08:33:00Z</dcterms:modified>
</cp:coreProperties>
</file>