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A0CA3B9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A7510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KK01598/2025</w:t>
      </w:r>
      <w:r w:rsidR="00CA7510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>Martin Hurajčík,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C193CD8" w:rsidR="00CC11A9" w:rsidRPr="00CA7510" w:rsidRDefault="00CA75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151A67">
        <w:rPr>
          <w:rFonts w:eastAsia="Times New Roman"/>
          <w:b/>
          <w:bCs/>
          <w:lang w:eastAsia="cs-CZ"/>
        </w:rPr>
        <w:t>Obec Stará Voda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7DF2C505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Adresa sídla: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č.p. 88, 35301 Stará Voda</w:t>
      </w:r>
      <w:r w:rsidR="00CA7510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5FC1AB9E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Identifikační číslo: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572748</w:t>
      </w:r>
      <w:r w:rsidR="00CA7510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60A7C914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DIČ: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CZ00572748</w:t>
      </w:r>
      <w:r w:rsidR="00CA7510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05E4323" w:rsidR="00CC11A9" w:rsidRPr="00CA75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A7510">
        <w:rPr>
          <w:rFonts w:eastAsia="Times New Roman"/>
          <w:lang w:eastAsia="cs-CZ"/>
        </w:rPr>
        <w:t>Zastoupený: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Eva Procházková, starostka</w:t>
      </w:r>
      <w:r w:rsidR="00CA7510">
        <w:rPr>
          <w:rFonts w:eastAsia="Times New Roman"/>
          <w:lang w:eastAsia="cs-CZ"/>
        </w:rPr>
        <w:fldChar w:fldCharType="end"/>
      </w:r>
      <w:bookmarkEnd w:id="6"/>
    </w:p>
    <w:p w14:paraId="086FE128" w14:textId="230F7C87" w:rsidR="0006237B" w:rsidRPr="00CA7510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Bankovní spojení:</w:t>
      </w:r>
      <w:r w:rsidR="0006237B"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Komerční banka, a.s.</w:t>
      </w:r>
      <w:r w:rsidR="00CA7510">
        <w:rPr>
          <w:rFonts w:eastAsia="Times New Roman"/>
          <w:lang w:eastAsia="cs-CZ"/>
        </w:rPr>
        <w:fldChar w:fldCharType="end"/>
      </w:r>
      <w:bookmarkEnd w:id="7"/>
      <w:r w:rsidRPr="00CA7510">
        <w:rPr>
          <w:rFonts w:eastAsia="Times New Roman"/>
          <w:lang w:eastAsia="cs-CZ"/>
        </w:rPr>
        <w:tab/>
      </w:r>
    </w:p>
    <w:p w14:paraId="6026A4C8" w14:textId="774678C8" w:rsidR="00CC11A9" w:rsidRPr="00CA7510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Č</w:t>
      </w:r>
      <w:r w:rsidR="00CC11A9" w:rsidRPr="00CA7510">
        <w:rPr>
          <w:rFonts w:eastAsia="Times New Roman"/>
          <w:lang w:eastAsia="cs-CZ"/>
        </w:rPr>
        <w:t>íslo účtu:</w:t>
      </w:r>
      <w:r w:rsidR="00CC11A9"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13927331/0100</w:t>
      </w:r>
      <w:r w:rsidR="00CA7510">
        <w:rPr>
          <w:rFonts w:eastAsia="Times New Roman"/>
          <w:lang w:eastAsia="cs-CZ"/>
        </w:rPr>
        <w:fldChar w:fldCharType="end"/>
      </w:r>
      <w:bookmarkEnd w:id="8"/>
    </w:p>
    <w:p w14:paraId="458C6585" w14:textId="1C9980D5" w:rsidR="00CC11A9" w:rsidRPr="00CA7510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E-mail:</w:t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starosta.stara_voda@tiscali.cz</w:t>
      </w:r>
      <w:r w:rsidR="00CA7510">
        <w:rPr>
          <w:rFonts w:eastAsia="Times New Roman"/>
          <w:lang w:eastAsia="cs-CZ"/>
        </w:rPr>
        <w:fldChar w:fldCharType="end"/>
      </w:r>
      <w:bookmarkEnd w:id="9"/>
    </w:p>
    <w:p w14:paraId="361F897E" w14:textId="21C3D972" w:rsidR="00560154" w:rsidRPr="00CA7510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Datová schránka: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xnqbywe</w:t>
      </w:r>
      <w:r w:rsidR="00CA7510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 xml:space="preserve">Dotace se poskytuje </w:t>
      </w:r>
      <w:r w:rsidRPr="00CA7510">
        <w:rPr>
          <w:sz w:val="22"/>
          <w:szCs w:val="22"/>
        </w:rPr>
        <w:t>v kalendářním roce: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522B2B" w:rsidRPr="00CA7510">
        <w:rPr>
          <w:b/>
          <w:sz w:val="22"/>
          <w:szCs w:val="22"/>
        </w:rPr>
        <w:t>202</w:t>
      </w:r>
      <w:r w:rsidR="008C0AF8" w:rsidRPr="00CA7510">
        <w:rPr>
          <w:b/>
          <w:sz w:val="22"/>
          <w:szCs w:val="22"/>
        </w:rPr>
        <w:t>5</w:t>
      </w:r>
    </w:p>
    <w:p w14:paraId="041A388D" w14:textId="131644B5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ve výši: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151A67">
        <w:rPr>
          <w:sz w:val="22"/>
          <w:szCs w:val="22"/>
        </w:rPr>
        <w:t>300 000,00</w:t>
      </w:r>
      <w:r w:rsidR="00CA7510">
        <w:rPr>
          <w:sz w:val="22"/>
          <w:szCs w:val="22"/>
        </w:rPr>
        <w:fldChar w:fldCharType="end"/>
      </w:r>
      <w:bookmarkEnd w:id="11"/>
      <w:r w:rsidRPr="00CA7510">
        <w:rPr>
          <w:sz w:val="22"/>
          <w:szCs w:val="22"/>
        </w:rPr>
        <w:t xml:space="preserve"> Kč</w:t>
      </w:r>
    </w:p>
    <w:p w14:paraId="7CF831B7" w14:textId="56804165" w:rsidR="00CC11A9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CA7510">
        <w:rPr>
          <w:sz w:val="22"/>
          <w:szCs w:val="22"/>
        </w:rPr>
        <w:t>(</w:t>
      </w:r>
      <w:r w:rsidR="005C4E9D" w:rsidRPr="00CA7510">
        <w:rPr>
          <w:sz w:val="22"/>
          <w:szCs w:val="22"/>
        </w:rPr>
        <w:t>s</w:t>
      </w:r>
      <w:r w:rsidRPr="00CA7510">
        <w:rPr>
          <w:sz w:val="22"/>
          <w:szCs w:val="22"/>
        </w:rPr>
        <w:t xml:space="preserve">lovy: </w:t>
      </w:r>
      <w:r w:rsidR="00CA7510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151A67">
        <w:rPr>
          <w:sz w:val="22"/>
          <w:szCs w:val="22"/>
        </w:rPr>
        <w:t xml:space="preserve"> tři sta tisíc korun českých</w:t>
      </w:r>
      <w:r w:rsidR="00CA7510">
        <w:rPr>
          <w:sz w:val="22"/>
          <w:szCs w:val="22"/>
        </w:rPr>
        <w:fldChar w:fldCharType="end"/>
      </w:r>
      <w:bookmarkEnd w:id="12"/>
      <w:r w:rsidRPr="00CA7510">
        <w:rPr>
          <w:sz w:val="22"/>
          <w:szCs w:val="22"/>
        </w:rPr>
        <w:t>)</w:t>
      </w:r>
    </w:p>
    <w:p w14:paraId="58983808" w14:textId="18675C4F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na účel: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151A67">
        <w:rPr>
          <w:sz w:val="22"/>
          <w:szCs w:val="22"/>
        </w:rPr>
        <w:t>Podprogram 1 - Revitalizace Vysoká kolem kostela - I. etapa</w:t>
      </w:r>
      <w:r w:rsidR="00CA7510">
        <w:rPr>
          <w:sz w:val="22"/>
          <w:szCs w:val="22"/>
        </w:rPr>
        <w:fldChar w:fldCharType="end"/>
      </w:r>
      <w:bookmarkEnd w:id="13"/>
    </w:p>
    <w:p w14:paraId="4276D08D" w14:textId="56E5AE61" w:rsidR="00CF660D" w:rsidRPr="00CA7510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lastRenderedPageBreak/>
        <w:t>Platba dotace bude opatřena variabilním symbolem:</w:t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151A67">
        <w:rPr>
          <w:sz w:val="22"/>
          <w:szCs w:val="22"/>
        </w:rPr>
        <w:t>2590695089</w:t>
      </w:r>
      <w:r w:rsidR="00CA7510">
        <w:rPr>
          <w:sz w:val="22"/>
          <w:szCs w:val="22"/>
        </w:rPr>
        <w:fldChar w:fldCharType="end"/>
      </w:r>
      <w:bookmarkEnd w:id="14"/>
    </w:p>
    <w:p w14:paraId="3F0A21E7" w14:textId="77777777" w:rsidR="00CF6B18" w:rsidRDefault="00CF6B1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10C05F06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7EF50194" w:rsidR="00206C94" w:rsidRPr="00CA7510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neinvestičního</w:t>
      </w:r>
      <w:r w:rsidR="00CA7510">
        <w:rPr>
          <w:rFonts w:eastAsia="Times New Roman"/>
          <w:bCs/>
          <w:lang w:eastAsia="cs-CZ"/>
        </w:rPr>
        <w:fldChar w:fldCharType="end"/>
      </w:r>
      <w:bookmarkEnd w:id="15"/>
      <w:r w:rsidRPr="00CA7510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1B16F7D" w14:textId="59A97606" w:rsidR="00206C94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a) Altán 1 ks</w:t>
      </w:r>
      <w:r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7F93A9F2" w:rsidR="00206C94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6074E1F7" w14:textId="16AACB66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 w:rsidR="00151A67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8"/>
    </w:p>
    <w:p w14:paraId="32DAA5BA" w14:textId="77777777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u w:val="single"/>
          <w:lang w:eastAsia="cs-CZ"/>
        </w:rPr>
      </w:pPr>
    </w:p>
    <w:p w14:paraId="1A1EAEDB" w14:textId="48EB9957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="00BD103C" w:rsidRPr="00CF1D05">
        <w:rPr>
          <w:rFonts w:eastAsia="Times New Roman"/>
          <w:bCs/>
          <w:lang w:eastAsia="cs-CZ"/>
        </w:rPr>
        <w:t>80 %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8BA259F" w:rsidR="008F0B23" w:rsidRPr="00CA7510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CA7510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RK 484/04/25</w:t>
      </w:r>
      <w:r w:rsidR="00CA7510">
        <w:rPr>
          <w:rFonts w:eastAsia="Times New Roman"/>
          <w:lang w:eastAsia="cs-CZ"/>
        </w:rPr>
        <w:fldChar w:fldCharType="end"/>
      </w:r>
      <w:bookmarkEnd w:id="19"/>
      <w:r w:rsidRPr="00CA7510">
        <w:rPr>
          <w:rFonts w:eastAsia="Times New Roman"/>
          <w:lang w:eastAsia="cs-CZ"/>
        </w:rPr>
        <w:t xml:space="preserve"> ze dne </w:t>
      </w:r>
      <w:r w:rsidR="00CA7510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151A67">
        <w:rPr>
          <w:rFonts w:eastAsia="Times New Roman"/>
          <w:lang w:eastAsia="cs-CZ"/>
        </w:rPr>
        <w:t>14.04.2025</w:t>
      </w:r>
      <w:r w:rsidR="00CA7510">
        <w:rPr>
          <w:rFonts w:eastAsia="Times New Roman"/>
          <w:lang w:eastAsia="cs-CZ"/>
        </w:rPr>
        <w:fldChar w:fldCharType="end"/>
      </w:r>
      <w:bookmarkEnd w:id="20"/>
      <w:r w:rsidRPr="00CA7510">
        <w:rPr>
          <w:rFonts w:eastAsia="Times New Roman"/>
          <w:lang w:eastAsia="cs-CZ"/>
        </w:rPr>
        <w:t>.</w:t>
      </w:r>
    </w:p>
    <w:p w14:paraId="41BB99FD" w14:textId="17686856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42D5EE0C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241A1370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4B83B585" w14:textId="379E0BD4" w:rsidR="008F0B23" w:rsidRPr="0096502F" w:rsidRDefault="00CA751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A7510"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A7510">
              <w:rPr>
                <w:rFonts w:eastAsia="Times New Roman"/>
                <w:lang w:eastAsia="cs-CZ"/>
              </w:rPr>
              <w:instrText xml:space="preserve"> FORMTEXT </w:instrText>
            </w:r>
            <w:r w:rsidRPr="00CA7510">
              <w:rPr>
                <w:rFonts w:eastAsia="Times New Roman"/>
                <w:lang w:eastAsia="cs-CZ"/>
              </w:rPr>
            </w:r>
            <w:r w:rsidRPr="00CA7510">
              <w:rPr>
                <w:rFonts w:eastAsia="Times New Roman"/>
                <w:lang w:eastAsia="cs-CZ"/>
              </w:rPr>
              <w:fldChar w:fldCharType="separate"/>
            </w:r>
            <w:r w:rsidR="00151A67">
              <w:rPr>
                <w:rFonts w:eastAsia="Times New Roman"/>
                <w:lang w:eastAsia="cs-CZ"/>
              </w:rPr>
              <w:t>Eva Procházková, starostka</w:t>
            </w:r>
            <w:r w:rsidRPr="00CA7510">
              <w:rPr>
                <w:rFonts w:eastAsia="Times New Roman"/>
                <w:lang w:eastAsia="cs-CZ"/>
              </w:rPr>
              <w:fldChar w:fldCharType="end"/>
            </w:r>
            <w:bookmarkEnd w:id="21"/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B4A0" w14:textId="77777777" w:rsidR="00EE6EFF" w:rsidRDefault="00EE6EFF" w:rsidP="008F0B23">
      <w:pPr>
        <w:spacing w:after="0" w:line="240" w:lineRule="auto"/>
      </w:pPr>
      <w:r>
        <w:separator/>
      </w:r>
    </w:p>
  </w:endnote>
  <w:endnote w:type="continuationSeparator" w:id="0">
    <w:p w14:paraId="321F5933" w14:textId="77777777" w:rsidR="00EE6EFF" w:rsidRDefault="00EE6EF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6C16B" w14:textId="77777777" w:rsidR="00EE6EFF" w:rsidRDefault="00EE6EFF" w:rsidP="008F0B23">
      <w:pPr>
        <w:spacing w:after="0" w:line="240" w:lineRule="auto"/>
      </w:pPr>
      <w:r>
        <w:separator/>
      </w:r>
    </w:p>
  </w:footnote>
  <w:footnote w:type="continuationSeparator" w:id="0">
    <w:p w14:paraId="40D5DCEE" w14:textId="77777777" w:rsidR="00EE6EFF" w:rsidRDefault="00EE6EFF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320A"/>
    <w:rsid w:val="000C12F2"/>
    <w:rsid w:val="000C76F4"/>
    <w:rsid w:val="000D37F3"/>
    <w:rsid w:val="00117A22"/>
    <w:rsid w:val="00151A67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4FCE"/>
    <w:rsid w:val="005E6AC0"/>
    <w:rsid w:val="0061296E"/>
    <w:rsid w:val="00640D63"/>
    <w:rsid w:val="00675FB2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8382E"/>
    <w:rsid w:val="00AC3010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15BF5"/>
    <w:rsid w:val="00C543A8"/>
    <w:rsid w:val="00C707E0"/>
    <w:rsid w:val="00C75871"/>
    <w:rsid w:val="00C8481B"/>
    <w:rsid w:val="00C91027"/>
    <w:rsid w:val="00CA343A"/>
    <w:rsid w:val="00CA7510"/>
    <w:rsid w:val="00CC11A9"/>
    <w:rsid w:val="00CD7089"/>
    <w:rsid w:val="00CE5336"/>
    <w:rsid w:val="00CF1D05"/>
    <w:rsid w:val="00CF404A"/>
    <w:rsid w:val="00CF660D"/>
    <w:rsid w:val="00CF6B18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B75CE"/>
    <w:rsid w:val="00EC5353"/>
    <w:rsid w:val="00ED23BD"/>
    <w:rsid w:val="00EE5502"/>
    <w:rsid w:val="00EE6EFF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778F0-317D-4241-995C-89408461AF47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3DEAC5-4042-4C8B-83E9-F6756684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2230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2025-07-10T11:27:00Z</dcterms:created>
  <dcterms:modified xsi:type="dcterms:W3CDTF">2025-07-10T11:27:00Z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