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5764073A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2260FA">
        <w:rPr>
          <w:rFonts w:ascii="Arial" w:hAnsi="Arial"/>
          <w:spacing w:val="0"/>
          <w:kern w:val="0"/>
          <w:sz w:val="24"/>
          <w:szCs w:val="24"/>
        </w:rPr>
        <w:t>3</w:t>
      </w:r>
      <w:r w:rsidR="00FD55EA">
        <w:rPr>
          <w:rFonts w:ascii="Arial" w:hAnsi="Arial"/>
          <w:spacing w:val="0"/>
          <w:kern w:val="0"/>
          <w:sz w:val="24"/>
          <w:szCs w:val="24"/>
        </w:rPr>
        <w:t>8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0F903A" w14:textId="1F76A4EF" w:rsidR="00390B2B" w:rsidRDefault="00390B2B" w:rsidP="00390B2B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2576D1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0F1CD358" w14:textId="493582EC" w:rsidR="00390B2B" w:rsidRPr="001C54EA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5FE49B60" w14:textId="77777777" w:rsidR="00390B2B" w:rsidRPr="00DA665B" w:rsidRDefault="00390B2B" w:rsidP="00390B2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029ABDB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39B2E5AC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1F21CDA7" w14:textId="77777777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Československá obchodní banka, a.s., č. </w:t>
      </w:r>
      <w:proofErr w:type="spellStart"/>
      <w:r>
        <w:rPr>
          <w:rFonts w:ascii="Arial" w:hAnsi="Arial" w:cs="Arial"/>
          <w:sz w:val="20"/>
          <w:szCs w:val="22"/>
        </w:rPr>
        <w:t>ú.</w:t>
      </w:r>
      <w:proofErr w:type="spellEnd"/>
      <w:r>
        <w:rPr>
          <w:rFonts w:ascii="Arial" w:hAnsi="Arial" w:cs="Arial"/>
          <w:sz w:val="20"/>
          <w:szCs w:val="22"/>
        </w:rPr>
        <w:t xml:space="preserve">: </w:t>
      </w:r>
      <w:r w:rsidRPr="00EB5708">
        <w:rPr>
          <w:rFonts w:ascii="Arial" w:hAnsi="Arial" w:cs="Arial"/>
          <w:sz w:val="20"/>
          <w:szCs w:val="22"/>
        </w:rPr>
        <w:t>150635853/0300</w:t>
      </w:r>
    </w:p>
    <w:p w14:paraId="41129D0C" w14:textId="04776E4C" w:rsidR="002576D1" w:rsidRPr="004F306F" w:rsidRDefault="002576D1" w:rsidP="002576D1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C1BE0">
        <w:rPr>
          <w:rFonts w:ascii="Arial" w:hAnsi="Arial" w:cs="Arial"/>
          <w:bCs/>
          <w:sz w:val="20"/>
          <w:szCs w:val="20"/>
        </w:rPr>
        <w:t>JUDr. Jaromírem Císařem, Ph.D.</w:t>
      </w:r>
      <w:r w:rsidRPr="004F306F">
        <w:rPr>
          <w:rFonts w:ascii="Arial" w:hAnsi="Arial" w:cs="Arial"/>
          <w:bCs/>
          <w:sz w:val="20"/>
          <w:szCs w:val="20"/>
        </w:rPr>
        <w:t xml:space="preserve">, </w:t>
      </w:r>
      <w:r w:rsidR="00AC1BE0">
        <w:rPr>
          <w:rFonts w:ascii="Arial" w:hAnsi="Arial" w:cs="Arial"/>
          <w:bCs/>
          <w:sz w:val="20"/>
          <w:szCs w:val="20"/>
        </w:rPr>
        <w:t>jednatelem</w:t>
      </w:r>
      <w:r w:rsidRPr="004F306F">
        <w:rPr>
          <w:rFonts w:ascii="Arial" w:hAnsi="Arial" w:cs="Arial"/>
          <w:bCs/>
          <w:sz w:val="20"/>
          <w:szCs w:val="20"/>
        </w:rPr>
        <w:t xml:space="preserve"> </w:t>
      </w:r>
    </w:p>
    <w:p w14:paraId="6F5EE966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72CD04A" w14:textId="77777777" w:rsidR="00390B2B" w:rsidRPr="00E451E2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D3F5F73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033DC44E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73A08BD2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120ECED" w14:textId="77777777" w:rsidR="00390B2B" w:rsidRPr="00DA665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172E37C3" w14:textId="77777777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A2CE0">
        <w:rPr>
          <w:rFonts w:ascii="Arial" w:hAnsi="Arial" w:cs="Arial"/>
          <w:sz w:val="20"/>
          <w:szCs w:val="22"/>
        </w:rPr>
        <w:t xml:space="preserve">Raiffeisenbank a.s.; </w:t>
      </w:r>
      <w:proofErr w:type="spellStart"/>
      <w:r w:rsidRPr="002A2CE0">
        <w:rPr>
          <w:rFonts w:ascii="Arial" w:hAnsi="Arial" w:cs="Arial"/>
          <w:sz w:val="20"/>
          <w:szCs w:val="22"/>
        </w:rPr>
        <w:t>č.ú</w:t>
      </w:r>
      <w:proofErr w:type="spellEnd"/>
      <w:r w:rsidRPr="002A2CE0">
        <w:rPr>
          <w:rFonts w:ascii="Arial" w:hAnsi="Arial" w:cs="Arial"/>
          <w:sz w:val="20"/>
          <w:szCs w:val="22"/>
        </w:rPr>
        <w:t xml:space="preserve">.: 6078906002/5500 </w:t>
      </w:r>
    </w:p>
    <w:p w14:paraId="631DEA76" w14:textId="77777777" w:rsidR="00390B2B" w:rsidRPr="00DA665B" w:rsidRDefault="00390B2B" w:rsidP="00390B2B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0DB89AAB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4B466B6B" w:rsidR="002F18F7" w:rsidRPr="00FD55EA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FD55EA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spočívající v právním poradenství </w:t>
      </w:r>
      <w:r w:rsidR="00FD55EA" w:rsidRPr="00FD55EA">
        <w:rPr>
          <w:rFonts w:ascii="Arial" w:hAnsi="Arial" w:cs="Arial"/>
          <w:sz w:val="20"/>
        </w:rPr>
        <w:t>souvisejícím se zadávacím řízením s názvem „</w:t>
      </w:r>
      <w:r w:rsidR="00FD55EA" w:rsidRPr="00FD55EA">
        <w:rPr>
          <w:rFonts w:ascii="Arial" w:hAnsi="Arial" w:cs="Arial"/>
          <w:i/>
          <w:sz w:val="20"/>
        </w:rPr>
        <w:t xml:space="preserve">Data </w:t>
      </w:r>
      <w:proofErr w:type="spellStart"/>
      <w:r w:rsidR="00FD55EA" w:rsidRPr="00FD55EA">
        <w:rPr>
          <w:rFonts w:ascii="Arial" w:hAnsi="Arial" w:cs="Arial"/>
          <w:i/>
          <w:sz w:val="20"/>
        </w:rPr>
        <w:t>delivery</w:t>
      </w:r>
      <w:proofErr w:type="spellEnd"/>
      <w:r w:rsidR="00FD55EA" w:rsidRPr="00FD55EA">
        <w:rPr>
          <w:rFonts w:ascii="Arial" w:hAnsi="Arial" w:cs="Arial"/>
          <w:sz w:val="20"/>
        </w:rPr>
        <w:t>“ (dále jen „</w:t>
      </w:r>
      <w:r w:rsidR="00FD55EA" w:rsidRPr="00FD55EA">
        <w:rPr>
          <w:rFonts w:ascii="Arial" w:hAnsi="Arial" w:cs="Arial"/>
          <w:b/>
          <w:bCs/>
          <w:sz w:val="20"/>
        </w:rPr>
        <w:t>Veřejn</w:t>
      </w:r>
      <w:r w:rsidR="00FD55EA" w:rsidRPr="00FD55EA">
        <w:rPr>
          <w:rFonts w:ascii="Arial" w:hAnsi="Arial" w:cs="Arial"/>
          <w:b/>
          <w:bCs/>
          <w:iCs/>
          <w:sz w:val="20"/>
        </w:rPr>
        <w:t>á</w:t>
      </w:r>
      <w:r w:rsidR="00FD55EA" w:rsidRPr="00FD55EA">
        <w:rPr>
          <w:rFonts w:ascii="Arial" w:hAnsi="Arial" w:cs="Arial"/>
          <w:b/>
          <w:bCs/>
          <w:sz w:val="20"/>
        </w:rPr>
        <w:t xml:space="preserve"> zakázk</w:t>
      </w:r>
      <w:r w:rsidR="00FD55EA" w:rsidRPr="00FD55EA">
        <w:rPr>
          <w:rFonts w:ascii="Arial" w:hAnsi="Arial" w:cs="Arial"/>
          <w:b/>
          <w:bCs/>
          <w:iCs/>
          <w:sz w:val="20"/>
        </w:rPr>
        <w:t>a</w:t>
      </w:r>
      <w:r w:rsidR="00FD55EA" w:rsidRPr="00FD55EA">
        <w:rPr>
          <w:rFonts w:ascii="Arial" w:hAnsi="Arial" w:cs="Arial"/>
          <w:sz w:val="20"/>
        </w:rPr>
        <w:t>“)</w:t>
      </w:r>
      <w:r w:rsidR="00FD55EA" w:rsidRPr="00FD55EA">
        <w:rPr>
          <w:rFonts w:ascii="Arial" w:hAnsi="Arial" w:cs="Arial"/>
          <w:iCs/>
          <w:sz w:val="20"/>
        </w:rPr>
        <w:t xml:space="preserve"> a</w:t>
      </w:r>
      <w:r w:rsidR="00FD55EA">
        <w:rPr>
          <w:rFonts w:ascii="Arial" w:hAnsi="Arial" w:cs="Arial"/>
          <w:iCs/>
          <w:sz w:val="20"/>
        </w:rPr>
        <w:t> </w:t>
      </w:r>
      <w:r w:rsidR="00FD55EA" w:rsidRPr="00FD55EA">
        <w:rPr>
          <w:rFonts w:ascii="Arial" w:hAnsi="Arial" w:cs="Arial"/>
          <w:iCs/>
          <w:sz w:val="20"/>
        </w:rPr>
        <w:t>zadáváním dílčích veřejných zakázek (</w:t>
      </w:r>
      <w:proofErr w:type="spellStart"/>
      <w:r w:rsidR="00FD55EA" w:rsidRPr="00FD55EA">
        <w:rPr>
          <w:rFonts w:ascii="Arial" w:hAnsi="Arial" w:cs="Arial"/>
          <w:iCs/>
          <w:sz w:val="20"/>
        </w:rPr>
        <w:t>minitendrů</w:t>
      </w:r>
      <w:proofErr w:type="spellEnd"/>
      <w:r w:rsidR="00FD55EA" w:rsidRPr="00FD55EA">
        <w:rPr>
          <w:rFonts w:ascii="Arial" w:hAnsi="Arial" w:cs="Arial"/>
          <w:iCs/>
          <w:sz w:val="20"/>
        </w:rPr>
        <w:t>)</w:t>
      </w:r>
      <w:r w:rsidR="00FD55EA" w:rsidRPr="00FD55EA">
        <w:rPr>
          <w:rFonts w:ascii="Arial" w:hAnsi="Arial" w:cs="Arial"/>
          <w:sz w:val="20"/>
        </w:rPr>
        <w:t xml:space="preserve"> </w:t>
      </w:r>
      <w:r w:rsidR="00FD55EA" w:rsidRPr="00FD55EA">
        <w:rPr>
          <w:rFonts w:ascii="Arial" w:hAnsi="Arial" w:cs="Arial"/>
          <w:iCs/>
          <w:sz w:val="20"/>
        </w:rPr>
        <w:t>na základě rámcové dohody uzavřené na Veřejnou zakázku</w:t>
      </w:r>
      <w:r w:rsidR="00FD55EA" w:rsidRPr="00FD55EA">
        <w:rPr>
          <w:rFonts w:ascii="Arial" w:hAnsi="Arial" w:cs="Arial"/>
          <w:sz w:val="20"/>
        </w:rPr>
        <w:t>, průběžné právní podpoře Objednatele spočívající v poskytování konzultací, analýz a právních stanovisek souvisejících se zadáním Veřejn</w:t>
      </w:r>
      <w:r w:rsidR="00FD55EA" w:rsidRPr="00FD55EA">
        <w:rPr>
          <w:rFonts w:ascii="Arial" w:hAnsi="Arial" w:cs="Arial"/>
          <w:iCs/>
          <w:sz w:val="20"/>
        </w:rPr>
        <w:t xml:space="preserve">é zakázky a </w:t>
      </w:r>
      <w:proofErr w:type="spellStart"/>
      <w:r w:rsidR="00FD55EA" w:rsidRPr="00FD55EA">
        <w:rPr>
          <w:rFonts w:ascii="Arial" w:hAnsi="Arial" w:cs="Arial"/>
          <w:iCs/>
          <w:sz w:val="20"/>
        </w:rPr>
        <w:t>minitendrů</w:t>
      </w:r>
      <w:proofErr w:type="spellEnd"/>
      <w:r w:rsidR="00FD55EA" w:rsidRPr="00FD55EA">
        <w:rPr>
          <w:rFonts w:ascii="Arial" w:hAnsi="Arial" w:cs="Arial"/>
          <w:sz w:val="20"/>
        </w:rPr>
        <w:t xml:space="preserve"> a</w:t>
      </w:r>
      <w:r w:rsidR="00FD55EA">
        <w:rPr>
          <w:rFonts w:ascii="Arial" w:hAnsi="Arial" w:cs="Arial"/>
          <w:sz w:val="20"/>
        </w:rPr>
        <w:t> </w:t>
      </w:r>
      <w:r w:rsidR="00FD55EA" w:rsidRPr="00FD55EA">
        <w:rPr>
          <w:rFonts w:ascii="Arial" w:hAnsi="Arial" w:cs="Arial"/>
          <w:sz w:val="20"/>
        </w:rPr>
        <w:t xml:space="preserve">případným přezkumem zákonnosti postupů Objednatele ze strany </w:t>
      </w:r>
      <w:r w:rsidR="00FD55EA" w:rsidRPr="00FD55EA">
        <w:rPr>
          <w:rFonts w:ascii="Arial" w:hAnsi="Arial" w:cs="Arial"/>
          <w:iCs/>
          <w:sz w:val="20"/>
        </w:rPr>
        <w:t xml:space="preserve">dotačních orgánů nebo </w:t>
      </w:r>
      <w:r w:rsidR="00FD55EA" w:rsidRPr="00FD55EA">
        <w:rPr>
          <w:rFonts w:ascii="Arial" w:hAnsi="Arial" w:cs="Arial"/>
          <w:sz w:val="20"/>
        </w:rPr>
        <w:t>Úřadu pro ochranu hospodářské soutěže apod. (dále jen „</w:t>
      </w:r>
      <w:r w:rsidR="00FD55EA" w:rsidRPr="00FD55EA">
        <w:rPr>
          <w:rFonts w:ascii="Arial" w:hAnsi="Arial" w:cs="Arial"/>
          <w:b/>
          <w:bCs/>
          <w:sz w:val="20"/>
        </w:rPr>
        <w:t>Služby</w:t>
      </w:r>
      <w:r w:rsidR="00FD55EA" w:rsidRPr="00FD55EA">
        <w:rPr>
          <w:rFonts w:ascii="Arial" w:hAnsi="Arial" w:cs="Arial"/>
          <w:sz w:val="20"/>
        </w:rPr>
        <w:t>“)</w:t>
      </w:r>
      <w:r w:rsidR="00AC1BE0" w:rsidRPr="00FD55EA">
        <w:rPr>
          <w:rFonts w:ascii="Arial" w:hAnsi="Arial" w:cs="Arial"/>
          <w:sz w:val="20"/>
          <w:szCs w:val="20"/>
          <w:lang w:eastAsia="en-US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B967CC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754762AC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A63355">
        <w:rPr>
          <w:rFonts w:ascii="Arial" w:hAnsi="Arial" w:cs="Arial"/>
          <w:sz w:val="20"/>
          <w:szCs w:val="20"/>
          <w:lang w:eastAsia="en-US"/>
        </w:rPr>
        <w:t xml:space="preserve"> 1500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8C114CE" w:rsidR="001227A2" w:rsidRPr="00BB2C2E" w:rsidRDefault="00AC1BE0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FD55EA">
        <w:rPr>
          <w:rFonts w:ascii="Arial" w:hAnsi="Arial" w:cs="Arial"/>
          <w:sz w:val="20"/>
          <w:szCs w:val="20"/>
        </w:rPr>
        <w:t>31. 12. 2025</w:t>
      </w:r>
      <w:r>
        <w:rPr>
          <w:rFonts w:ascii="Arial" w:hAnsi="Arial" w:cs="Arial"/>
          <w:sz w:val="20"/>
          <w:szCs w:val="20"/>
        </w:rPr>
        <w:t xml:space="preserve">, </w:t>
      </w:r>
      <w:r w:rsidRPr="00EA1303">
        <w:rPr>
          <w:rFonts w:ascii="Arial" w:hAnsi="Arial" w:cs="Arial"/>
          <w:sz w:val="20"/>
          <w:szCs w:val="20"/>
        </w:rPr>
        <w:t>případně do</w:t>
      </w:r>
      <w:r>
        <w:rPr>
          <w:rFonts w:ascii="Arial" w:hAnsi="Arial" w:cs="Arial"/>
          <w:sz w:val="20"/>
          <w:szCs w:val="20"/>
        </w:rPr>
        <w:t> </w:t>
      </w:r>
      <w:r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>
        <w:rPr>
          <w:rFonts w:ascii="Arial" w:hAnsi="Arial" w:cs="Arial"/>
          <w:sz w:val="20"/>
          <w:szCs w:val="20"/>
        </w:rPr>
        <w:t>495 </w:t>
      </w:r>
      <w:r w:rsidRPr="00EA1303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</w:t>
      </w:r>
      <w:r w:rsidRPr="00EA1303">
        <w:rPr>
          <w:rFonts w:ascii="Arial" w:hAnsi="Arial" w:cs="Arial"/>
          <w:sz w:val="20"/>
          <w:szCs w:val="20"/>
        </w:rPr>
        <w:t xml:space="preserve"> Kč bez DPH, s ohledem</w:t>
      </w:r>
      <w:r w:rsidRPr="0045720B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> </w:t>
      </w:r>
      <w:r w:rsidRPr="0045720B">
        <w:rPr>
          <w:rFonts w:ascii="Arial" w:hAnsi="Arial" w:cs="Arial"/>
          <w:sz w:val="20"/>
          <w:szCs w:val="20"/>
        </w:rPr>
        <w:t>to, která z uv</w:t>
      </w:r>
      <w:r>
        <w:rPr>
          <w:rFonts w:ascii="Arial" w:hAnsi="Arial" w:cs="Arial"/>
          <w:sz w:val="20"/>
          <w:szCs w:val="20"/>
        </w:rPr>
        <w:t>edených</w:t>
      </w:r>
      <w:r w:rsidRPr="0045720B">
        <w:rPr>
          <w:rFonts w:ascii="Arial" w:hAnsi="Arial" w:cs="Arial"/>
          <w:sz w:val="20"/>
          <w:szCs w:val="20"/>
        </w:rPr>
        <w:t xml:space="preserve"> skutečností nastane dříve</w:t>
      </w:r>
      <w:r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A399E7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A7F01A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7A2F" w:rsidRPr="00BB2C2E" w14:paraId="5F7F56EE" w14:textId="77777777" w:rsidTr="00B11B67">
        <w:trPr>
          <w:jc w:val="center"/>
        </w:trPr>
        <w:tc>
          <w:tcPr>
            <w:tcW w:w="4535" w:type="dxa"/>
          </w:tcPr>
          <w:p w14:paraId="642A74A8" w14:textId="77777777" w:rsidR="00677A2F" w:rsidRPr="00BB2C2E" w:rsidRDefault="00677A2F" w:rsidP="00B11B6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4BCA2FAA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26937669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23251F8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5E20B3F1" w14:textId="77777777" w:rsidTr="00B11B67">
        <w:trPr>
          <w:trHeight w:val="820"/>
          <w:jc w:val="center"/>
        </w:trPr>
        <w:tc>
          <w:tcPr>
            <w:tcW w:w="4535" w:type="dxa"/>
          </w:tcPr>
          <w:p w14:paraId="3336DF6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243A78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E3EA35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CBA37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A083FC" w14:textId="77777777" w:rsidR="00677A2F" w:rsidRPr="0029527F" w:rsidRDefault="00677A2F" w:rsidP="00B11B6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48F41045" w14:textId="77777777" w:rsidR="00677A2F" w:rsidRDefault="00677A2F" w:rsidP="00B11B67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562109F9" w14:textId="796B4663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vrchní ředitel sekce informačních technologi</w:t>
            </w:r>
            <w:r w:rsidR="002576D1">
              <w:rPr>
                <w:rFonts w:ascii="Arial" w:hAnsi="Arial" w:cs="Arial"/>
                <w:bCs/>
                <w:sz w:val="20"/>
              </w:rPr>
              <w:t>í</w:t>
            </w:r>
          </w:p>
        </w:tc>
        <w:tc>
          <w:tcPr>
            <w:tcW w:w="4535" w:type="dxa"/>
          </w:tcPr>
          <w:p w14:paraId="4C88664E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C997CD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168A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A92FC1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99CB78" w14:textId="527AB637" w:rsidR="00677A2F" w:rsidRPr="00677A2F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5449F85B" w14:textId="19E4C7E9" w:rsidR="002576D1" w:rsidRDefault="00AC1BE0" w:rsidP="002576D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Jaromír Císař, Ph.D.</w:t>
            </w:r>
          </w:p>
          <w:p w14:paraId="30559422" w14:textId="239CFEEB" w:rsidR="00677A2F" w:rsidRPr="00BB2C2E" w:rsidRDefault="00AC1BE0" w:rsidP="002576D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="00677A2F"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A2F" w:rsidRPr="00BB2C2E" w14:paraId="4E98AC79" w14:textId="77777777" w:rsidTr="00B11B67">
        <w:trPr>
          <w:trHeight w:val="510"/>
          <w:jc w:val="center"/>
        </w:trPr>
        <w:tc>
          <w:tcPr>
            <w:tcW w:w="4535" w:type="dxa"/>
          </w:tcPr>
          <w:p w14:paraId="27A40B5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545DA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2F" w:rsidRPr="00BB2C2E" w14:paraId="5081FABB" w14:textId="77777777" w:rsidTr="00B11B67">
        <w:trPr>
          <w:trHeight w:val="652"/>
          <w:jc w:val="center"/>
        </w:trPr>
        <w:tc>
          <w:tcPr>
            <w:tcW w:w="4535" w:type="dxa"/>
          </w:tcPr>
          <w:p w14:paraId="521D86A2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1C2C52D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8131E66" w14:textId="77777777" w:rsidR="00677A2F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44388E83" w14:textId="77777777" w:rsidTr="00B11B67">
        <w:trPr>
          <w:trHeight w:val="820"/>
          <w:jc w:val="center"/>
        </w:trPr>
        <w:tc>
          <w:tcPr>
            <w:tcW w:w="4535" w:type="dxa"/>
          </w:tcPr>
          <w:p w14:paraId="257CC34F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5D6C57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219C1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72B3E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6CF7B2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C67196A" w14:textId="77777777" w:rsidR="00677A2F" w:rsidRPr="00EA1303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4A46E8B9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Petr Novotný, LL.M.</w:t>
            </w:r>
          </w:p>
          <w:p w14:paraId="1D5AECB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CDA7794" w14:textId="77777777" w:rsidR="00677A2F" w:rsidRPr="00BB2C2E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0AC54" w14:textId="77777777" w:rsidR="001A5610" w:rsidRDefault="001A5610">
      <w:r>
        <w:separator/>
      </w:r>
    </w:p>
  </w:endnote>
  <w:endnote w:type="continuationSeparator" w:id="0">
    <w:p w14:paraId="1C0E35F6" w14:textId="77777777" w:rsidR="001A5610" w:rsidRDefault="001A5610">
      <w:r>
        <w:continuationSeparator/>
      </w:r>
    </w:p>
  </w:endnote>
  <w:endnote w:type="continuationNotice" w:id="1">
    <w:p w14:paraId="6B29CB59" w14:textId="77777777" w:rsidR="001A5610" w:rsidRDefault="001A5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7998" w14:textId="77777777" w:rsidR="001A5610" w:rsidRDefault="001A5610">
      <w:r>
        <w:separator/>
      </w:r>
    </w:p>
  </w:footnote>
  <w:footnote w:type="continuationSeparator" w:id="0">
    <w:p w14:paraId="2E8766FB" w14:textId="77777777" w:rsidR="001A5610" w:rsidRDefault="001A5610">
      <w:r>
        <w:continuationSeparator/>
      </w:r>
    </w:p>
  </w:footnote>
  <w:footnote w:type="continuationNotice" w:id="1">
    <w:p w14:paraId="0EA7D706" w14:textId="77777777" w:rsidR="001A5610" w:rsidRDefault="001A5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22C7" w14:textId="77777777" w:rsidR="00677A2F" w:rsidRPr="007A234B" w:rsidRDefault="00677A2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0201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64426734" o:spid="_x0000_i1025" type="#_x0000_t75" style="width:187.5pt;height:136.5pt;visibility:visible;mso-wrap-style:square">
            <v:imagedata r:id="rId1" o:title=""/>
          </v:shape>
        </w:pict>
      </mc:Choice>
      <mc:Fallback>
        <w:drawing>
          <wp:inline distT="0" distB="0" distL="0" distR="0" wp14:anchorId="2FF04044" wp14:editId="2EDE4AEB">
            <wp:extent cx="2381250" cy="1733550"/>
            <wp:effectExtent l="0" t="0" r="0" b="0"/>
            <wp:docPr id="564426734" name="Obrázek 56442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86B0F26" id="Obrázek 1471690771" o:spid="_x0000_i1025" type="#_x0000_t75" style="width:14.25pt;height:14.25pt;visibility:visible;mso-wrap-style:square">
            <v:imagedata r:id="rId3" o:title=""/>
          </v:shape>
        </w:pict>
      </mc:Choice>
      <mc:Fallback>
        <w:drawing>
          <wp:inline distT="0" distB="0" distL="0" distR="0" wp14:anchorId="20ECE786" wp14:editId="3B7AC477">
            <wp:extent cx="180975" cy="180975"/>
            <wp:effectExtent l="0" t="0" r="0" b="0"/>
            <wp:docPr id="1471690771" name="Obrázek 147169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4CABDEE" id="Obrázek 1768000565" o:spid="_x0000_i1025" type="#_x0000_t75" style="width:7.5pt;height:7.5pt;visibility:visible;mso-wrap-style:square">
            <v:imagedata r:id="rId5" o:title=""/>
          </v:shape>
        </w:pict>
      </mc:Choice>
      <mc:Fallback>
        <w:drawing>
          <wp:inline distT="0" distB="0" distL="0" distR="0" wp14:anchorId="6FCFD954" wp14:editId="13D14C07">
            <wp:extent cx="95250" cy="95250"/>
            <wp:effectExtent l="0" t="0" r="0" b="0"/>
            <wp:docPr id="1768000565" name="Obrázek 176800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2D83358" id="Obrázek 805086620" o:spid="_x0000_i1025" type="#_x0000_t75" style="width:7.5pt;height:7.5pt;visibility:visible;mso-wrap-style:square">
            <v:imagedata r:id="rId7" o:title=""/>
          </v:shape>
        </w:pict>
      </mc:Choice>
      <mc:Fallback>
        <w:drawing>
          <wp:inline distT="0" distB="0" distL="0" distR="0" wp14:anchorId="5F5E5A38" wp14:editId="41B80098">
            <wp:extent cx="95250" cy="95250"/>
            <wp:effectExtent l="0" t="0" r="0" b="0"/>
            <wp:docPr id="805086620" name="Obrázek 80508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73C78116" id="Obrázek 181977172" o:spid="_x0000_i1025" type="#_x0000_t75" style="width:7.5pt;height:7.5pt;visibility:visible;mso-wrap-style:square">
            <v:imagedata r:id="rId9" o:title=""/>
          </v:shape>
        </w:pict>
      </mc:Choice>
      <mc:Fallback>
        <w:drawing>
          <wp:inline distT="0" distB="0" distL="0" distR="0" wp14:anchorId="4AFB906C" wp14:editId="2FE06AD5">
            <wp:extent cx="95250" cy="95250"/>
            <wp:effectExtent l="0" t="0" r="0" b="0"/>
            <wp:docPr id="181977172" name="Obrázek 18197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5610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06F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EB4"/>
    <w:rsid w:val="00225587"/>
    <w:rsid w:val="00225C64"/>
    <w:rsid w:val="002260FA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6D1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0B2B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951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A2F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42E9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3DD7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1B8D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355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E0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36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5EA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841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Aneta Kranerová</cp:lastModifiedBy>
  <cp:revision>46</cp:revision>
  <cp:lastPrinted>2022-10-20T09:07:00Z</cp:lastPrinted>
  <dcterms:created xsi:type="dcterms:W3CDTF">2022-10-18T09:43:00Z</dcterms:created>
  <dcterms:modified xsi:type="dcterms:W3CDTF">2025-06-23T08:48:00Z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