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BB4F" w14:textId="799AA186" w:rsidR="006F39C1" w:rsidRDefault="0013506D" w:rsidP="001947BF">
      <w:pPr>
        <w:pStyle w:val="Bezmezer"/>
        <w:keepNext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</w:t>
      </w:r>
      <w:r w:rsidR="00D679D7">
        <w:rPr>
          <w:rFonts w:cs="Arial"/>
          <w:b/>
          <w:sz w:val="28"/>
          <w:szCs w:val="28"/>
        </w:rPr>
        <w:t>Č.</w:t>
      </w:r>
      <w:r w:rsidR="0028701F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 KE SMLOUVĚ O DÍLO</w:t>
      </w:r>
    </w:p>
    <w:p w14:paraId="727DA515" w14:textId="77777777" w:rsidR="006F39C1" w:rsidRPr="008D479A" w:rsidRDefault="0013506D" w:rsidP="001947BF">
      <w:pPr>
        <w:pStyle w:val="Standardnte"/>
        <w:spacing w:before="240" w:after="240"/>
        <w:rPr>
          <w:rFonts w:ascii="Arial" w:hAnsi="Arial" w:cs="Arial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uzavřený </w:t>
      </w:r>
      <w:r w:rsidR="006F39C1" w:rsidRPr="008D479A">
        <w:rPr>
          <w:rFonts w:ascii="Arial" w:hAnsi="Arial" w:cs="Arial"/>
          <w:color w:val="auto"/>
          <w:sz w:val="22"/>
          <w:szCs w:val="22"/>
        </w:rPr>
        <w:t>mezi těmito smluvními stranami:</w:t>
      </w:r>
      <w:r w:rsidR="00A85A21" w:rsidRPr="008D479A">
        <w:rPr>
          <w:rFonts w:ascii="Arial" w:hAnsi="Arial" w:cs="Arial"/>
        </w:rPr>
        <w:t xml:space="preserve"> </w:t>
      </w:r>
    </w:p>
    <w:p w14:paraId="5932F93C" w14:textId="7AC77AA6" w:rsidR="0013506D" w:rsidRPr="00E61513" w:rsidRDefault="00965EE5" w:rsidP="001947BF">
      <w:pPr>
        <w:keepNext w:val="0"/>
        <w:numPr>
          <w:ilvl w:val="0"/>
          <w:numId w:val="44"/>
        </w:numPr>
        <w:spacing w:before="120" w:after="120" w:line="240" w:lineRule="auto"/>
        <w:rPr>
          <w:szCs w:val="22"/>
        </w:rPr>
      </w:pPr>
      <w:r w:rsidRPr="00965EE5">
        <w:rPr>
          <w:b/>
        </w:rPr>
        <w:t>statutární město</w:t>
      </w:r>
      <w:r w:rsidR="001D6C1B">
        <w:rPr>
          <w:b/>
        </w:rPr>
        <w:t xml:space="preserve"> Plzeň</w:t>
      </w:r>
      <w:r>
        <w:rPr>
          <w:b/>
        </w:rPr>
        <w:t xml:space="preserve">, </w:t>
      </w:r>
      <w:r w:rsidRPr="00364D49">
        <w:rPr>
          <w:b/>
          <w:szCs w:val="22"/>
        </w:rPr>
        <w:t>Městský obvod Plzeň 4</w:t>
      </w:r>
      <w:r w:rsidR="0013506D">
        <w:t>, IČ</w:t>
      </w:r>
      <w:r w:rsidR="00FD7AC7">
        <w:t>O</w:t>
      </w:r>
      <w:r w:rsidR="0013506D">
        <w:t xml:space="preserve">: </w:t>
      </w:r>
      <w:r w:rsidRPr="00965EE5">
        <w:t>00075370</w:t>
      </w:r>
      <w:r w:rsidR="0013506D">
        <w:t xml:space="preserve">, se sídlem </w:t>
      </w:r>
      <w:r w:rsidRPr="00965EE5">
        <w:t>Plzeň, náměstí Republiky 1, PSČ 306 32</w:t>
      </w:r>
      <w:r w:rsidR="0013506D">
        <w:t>, zastoupen</w:t>
      </w:r>
      <w:r w:rsidR="005B7D39">
        <w:t>é</w:t>
      </w:r>
      <w:r w:rsidR="0013506D">
        <w:t xml:space="preserve"> </w:t>
      </w:r>
      <w:r w:rsidR="00A22461">
        <w:t>Tomášem Soukupem</w:t>
      </w:r>
      <w:r w:rsidRPr="00965EE5">
        <w:t>, starostou MO P4</w:t>
      </w:r>
    </w:p>
    <w:p w14:paraId="13904E23" w14:textId="77777777" w:rsidR="0013506D" w:rsidRDefault="0013506D" w:rsidP="001947BF">
      <w:pPr>
        <w:keepNext w:val="0"/>
        <w:spacing w:before="120" w:after="120" w:line="240" w:lineRule="auto"/>
        <w:ind w:left="709"/>
      </w:pPr>
      <w:r>
        <w:t>(dále jen „</w:t>
      </w:r>
      <w:r>
        <w:rPr>
          <w:b/>
        </w:rPr>
        <w:t>Objednatel</w:t>
      </w:r>
      <w:r>
        <w:t>“);</w:t>
      </w:r>
    </w:p>
    <w:p w14:paraId="2212584D" w14:textId="77777777" w:rsidR="0013506D" w:rsidRDefault="0013506D" w:rsidP="001947BF">
      <w:pPr>
        <w:keepNext w:val="0"/>
        <w:spacing w:before="120" w:after="120" w:line="240" w:lineRule="auto"/>
        <w:ind w:left="709"/>
      </w:pPr>
      <w:r>
        <w:t>a</w:t>
      </w:r>
    </w:p>
    <w:p w14:paraId="08544A5B" w14:textId="05F63481" w:rsidR="00525A4D" w:rsidRPr="00FB5363" w:rsidRDefault="00106EC4" w:rsidP="001947BF">
      <w:pPr>
        <w:keepNext w:val="0"/>
        <w:numPr>
          <w:ilvl w:val="0"/>
          <w:numId w:val="44"/>
        </w:numPr>
        <w:spacing w:before="120" w:after="120" w:line="240" w:lineRule="auto"/>
        <w:rPr>
          <w:rFonts w:cs="Arial"/>
          <w:szCs w:val="22"/>
        </w:rPr>
      </w:pPr>
      <w:r>
        <w:rPr>
          <w:bCs/>
          <w:sz w:val="24"/>
          <w:szCs w:val="24"/>
        </w:rPr>
        <w:t xml:space="preserve">společnost </w:t>
      </w:r>
      <w:r w:rsidR="00FD7AC7" w:rsidRPr="00ED2216">
        <w:rPr>
          <w:b/>
          <w:sz w:val="24"/>
          <w:szCs w:val="24"/>
        </w:rPr>
        <w:t>Architektonické studio Hysek, spol. s r.o.</w:t>
      </w:r>
      <w:r w:rsidR="00605773">
        <w:rPr>
          <w:rFonts w:cs="Arial"/>
          <w:szCs w:val="22"/>
        </w:rPr>
        <w:t xml:space="preserve">, IČO: </w:t>
      </w:r>
      <w:r w:rsidR="00FD7AC7">
        <w:rPr>
          <w:rFonts w:cs="Arial"/>
          <w:szCs w:val="22"/>
        </w:rPr>
        <w:t>25201255</w:t>
      </w:r>
      <w:r w:rsidR="00605773">
        <w:rPr>
          <w:rFonts w:cs="Arial"/>
          <w:szCs w:val="22"/>
        </w:rPr>
        <w:t xml:space="preserve">, se sídlem </w:t>
      </w:r>
      <w:r w:rsidR="00FD7AC7" w:rsidRPr="00FD7AC7">
        <w:rPr>
          <w:rFonts w:cs="Arial"/>
          <w:szCs w:val="22"/>
        </w:rPr>
        <w:t>Jiráskovo náměstí 1727/18, Východní Předměstí, 326 00 Plzeň</w:t>
      </w:r>
      <w:r w:rsidR="00FD7AC7">
        <w:rPr>
          <w:rFonts w:cs="Arial"/>
          <w:szCs w:val="22"/>
        </w:rPr>
        <w:t>, veden</w:t>
      </w:r>
      <w:r w:rsidR="005E5AAB">
        <w:rPr>
          <w:rFonts w:cs="Arial"/>
          <w:szCs w:val="22"/>
        </w:rPr>
        <w:t>á</w:t>
      </w:r>
      <w:r w:rsidR="00FD7AC7">
        <w:rPr>
          <w:rFonts w:cs="Arial"/>
          <w:szCs w:val="22"/>
        </w:rPr>
        <w:t xml:space="preserve"> u Krajského soudu v Plzni, pod sp. zn. C 7924, zastoupen</w:t>
      </w:r>
      <w:r w:rsidR="005E5AAB">
        <w:rPr>
          <w:rFonts w:cs="Arial"/>
          <w:szCs w:val="22"/>
        </w:rPr>
        <w:t>á</w:t>
      </w:r>
      <w:r w:rsidR="00FD7AC7">
        <w:rPr>
          <w:rFonts w:cs="Arial"/>
          <w:szCs w:val="22"/>
        </w:rPr>
        <w:t xml:space="preserve"> Ing. arch Oldřichem </w:t>
      </w:r>
      <w:proofErr w:type="spellStart"/>
      <w:r w:rsidR="00FD7AC7">
        <w:rPr>
          <w:rFonts w:cs="Arial"/>
          <w:szCs w:val="22"/>
        </w:rPr>
        <w:t>Hyskem</w:t>
      </w:r>
      <w:proofErr w:type="spellEnd"/>
      <w:r w:rsidR="00FD7AC7">
        <w:rPr>
          <w:rFonts w:cs="Arial"/>
          <w:szCs w:val="22"/>
        </w:rPr>
        <w:t>, jednatelem</w:t>
      </w:r>
    </w:p>
    <w:p w14:paraId="042D56D8" w14:textId="77777777" w:rsidR="00605773" w:rsidRDefault="00605773" w:rsidP="001947BF">
      <w:pPr>
        <w:keepNext w:val="0"/>
        <w:spacing w:before="120" w:after="120" w:line="240" w:lineRule="auto"/>
        <w:ind w:left="709"/>
        <w:rPr>
          <w:rFonts w:cs="Arial"/>
          <w:szCs w:val="22"/>
        </w:rPr>
      </w:pPr>
      <w:r w:rsidRPr="008D479A">
        <w:rPr>
          <w:rFonts w:cs="Arial"/>
          <w:szCs w:val="22"/>
        </w:rPr>
        <w:t>(dále jen „</w:t>
      </w:r>
      <w:r w:rsidR="0013506D">
        <w:rPr>
          <w:rFonts w:cs="Arial"/>
          <w:b/>
          <w:szCs w:val="22"/>
        </w:rPr>
        <w:t>Zhotovitel</w:t>
      </w:r>
      <w:r w:rsidRPr="008D479A">
        <w:rPr>
          <w:rFonts w:cs="Arial"/>
          <w:szCs w:val="22"/>
        </w:rPr>
        <w:t>“)</w:t>
      </w:r>
      <w:r>
        <w:rPr>
          <w:rFonts w:cs="Arial"/>
          <w:szCs w:val="22"/>
        </w:rPr>
        <w:t>;</w:t>
      </w:r>
    </w:p>
    <w:p w14:paraId="5A694827" w14:textId="77777777" w:rsidR="006A2139" w:rsidRPr="008D479A" w:rsidRDefault="006A2139" w:rsidP="001947BF">
      <w:pPr>
        <w:keepNext w:val="0"/>
        <w:spacing w:before="120" w:after="120" w:line="240" w:lineRule="auto"/>
        <w:ind w:left="709"/>
        <w:rPr>
          <w:rFonts w:cs="Arial"/>
        </w:rPr>
      </w:pPr>
      <w:r w:rsidRPr="008D479A">
        <w:rPr>
          <w:rFonts w:cs="Arial"/>
        </w:rPr>
        <w:t>(</w:t>
      </w:r>
      <w:r w:rsidR="0013506D">
        <w:rPr>
          <w:rFonts w:cs="Arial"/>
        </w:rPr>
        <w:t>Objednatel</w:t>
      </w:r>
      <w:r w:rsidR="00605773">
        <w:rPr>
          <w:rFonts w:cs="Arial"/>
        </w:rPr>
        <w:t xml:space="preserve"> a </w:t>
      </w:r>
      <w:r w:rsidR="0013506D">
        <w:rPr>
          <w:rFonts w:cs="Arial"/>
        </w:rPr>
        <w:t>Zhotovitel</w:t>
      </w:r>
      <w:r w:rsidR="00AB218B">
        <w:rPr>
          <w:rFonts w:cs="Arial"/>
        </w:rPr>
        <w:t xml:space="preserve"> </w:t>
      </w:r>
      <w:r w:rsidRPr="008D479A">
        <w:rPr>
          <w:rFonts w:cs="Arial"/>
        </w:rPr>
        <w:t>společně též jako „</w:t>
      </w:r>
      <w:r w:rsidRPr="008D479A">
        <w:rPr>
          <w:rFonts w:cs="Arial"/>
          <w:b/>
        </w:rPr>
        <w:t>Strany</w:t>
      </w:r>
      <w:r w:rsidRPr="008D479A">
        <w:rPr>
          <w:rFonts w:cs="Arial"/>
        </w:rPr>
        <w:t>“)</w:t>
      </w:r>
    </w:p>
    <w:p w14:paraId="1401D60A" w14:textId="77777777" w:rsidR="006F39C1" w:rsidRPr="008D479A" w:rsidRDefault="006F39C1" w:rsidP="001947BF">
      <w:pPr>
        <w:keepNext w:val="0"/>
        <w:spacing w:before="240" w:after="120" w:line="240" w:lineRule="auto"/>
        <w:rPr>
          <w:rFonts w:cs="Arial"/>
          <w:b/>
          <w:bCs/>
        </w:rPr>
      </w:pPr>
      <w:r w:rsidRPr="008D479A">
        <w:rPr>
          <w:rFonts w:cs="Arial"/>
          <w:b/>
          <w:bCs/>
        </w:rPr>
        <w:t>VZHLEDEM K TOMU, ŽE:</w:t>
      </w:r>
    </w:p>
    <w:p w14:paraId="0876053C" w14:textId="56A79DB4" w:rsidR="00CF6A91" w:rsidRDefault="0047763D" w:rsidP="00A8085E">
      <w:pPr>
        <w:keepNext w:val="0"/>
        <w:numPr>
          <w:ilvl w:val="1"/>
          <w:numId w:val="7"/>
        </w:numPr>
        <w:spacing w:before="120" w:after="120" w:line="240" w:lineRule="auto"/>
        <w:rPr>
          <w:rFonts w:cs="Arial"/>
        </w:rPr>
      </w:pPr>
      <w:r>
        <w:rPr>
          <w:rFonts w:cs="Arial"/>
        </w:rPr>
        <w:t>mezi Objedn</w:t>
      </w:r>
      <w:r w:rsidR="00580BC1">
        <w:rPr>
          <w:rFonts w:cs="Arial"/>
        </w:rPr>
        <w:t xml:space="preserve">atelem a Zhotovitelem byla dne </w:t>
      </w:r>
      <w:r w:rsidR="00190123">
        <w:rPr>
          <w:rFonts w:cs="Arial"/>
        </w:rPr>
        <w:t>2</w:t>
      </w:r>
      <w:r w:rsidR="008434CD" w:rsidRPr="00760BE2">
        <w:rPr>
          <w:rFonts w:cs="Arial"/>
        </w:rPr>
        <w:t xml:space="preserve">. </w:t>
      </w:r>
      <w:r w:rsidR="00190123">
        <w:rPr>
          <w:rFonts w:cs="Arial"/>
        </w:rPr>
        <w:t>2</w:t>
      </w:r>
      <w:r w:rsidR="008434CD" w:rsidRPr="00760BE2">
        <w:rPr>
          <w:rFonts w:cs="Arial"/>
        </w:rPr>
        <w:t>. 202</w:t>
      </w:r>
      <w:r w:rsidR="00190123">
        <w:rPr>
          <w:rFonts w:cs="Arial"/>
        </w:rPr>
        <w:t>4</w:t>
      </w:r>
      <w:r>
        <w:rPr>
          <w:rFonts w:cs="Arial"/>
        </w:rPr>
        <w:t xml:space="preserve"> uzavřena smlouva o dílo (dále </w:t>
      </w:r>
      <w:r w:rsidR="005E5AAB">
        <w:rPr>
          <w:rFonts w:cs="Arial"/>
        </w:rPr>
        <w:t>jako</w:t>
      </w:r>
      <w:r>
        <w:rPr>
          <w:rFonts w:cs="Arial"/>
        </w:rPr>
        <w:t xml:space="preserve"> „</w:t>
      </w:r>
      <w:r>
        <w:rPr>
          <w:rFonts w:cs="Arial"/>
          <w:b/>
        </w:rPr>
        <w:t>Smlouva</w:t>
      </w:r>
      <w:r w:rsidR="007C27DE">
        <w:rPr>
          <w:rFonts w:cs="Arial"/>
        </w:rPr>
        <w:t xml:space="preserve">“) na realizaci </w:t>
      </w:r>
      <w:r w:rsidR="00190123">
        <w:rPr>
          <w:rFonts w:cs="Arial"/>
        </w:rPr>
        <w:t>díla blíže specifikovaného v čl. III Smlouvy</w:t>
      </w:r>
      <w:r w:rsidR="00760BE2" w:rsidRPr="002176C5">
        <w:rPr>
          <w:rFonts w:cs="Arial"/>
        </w:rPr>
        <w:t xml:space="preserve"> </w:t>
      </w:r>
      <w:r w:rsidR="003C7920" w:rsidRPr="00760BE2">
        <w:rPr>
          <w:rFonts w:cs="Arial"/>
        </w:rPr>
        <w:t>(dále jako „</w:t>
      </w:r>
      <w:r w:rsidR="003C7920" w:rsidRPr="00760BE2">
        <w:rPr>
          <w:rFonts w:cs="Arial"/>
          <w:b/>
        </w:rPr>
        <w:t>Dílo</w:t>
      </w:r>
      <w:r w:rsidR="003C7920" w:rsidRPr="00760BE2">
        <w:rPr>
          <w:rFonts w:cs="Arial"/>
        </w:rPr>
        <w:t>“)</w:t>
      </w:r>
      <w:r w:rsidRPr="00760BE2">
        <w:rPr>
          <w:rFonts w:cs="Arial"/>
        </w:rPr>
        <w:t>;</w:t>
      </w:r>
      <w:r w:rsidR="005B7387">
        <w:rPr>
          <w:rFonts w:cs="Arial"/>
        </w:rPr>
        <w:t xml:space="preserve"> </w:t>
      </w:r>
      <w:r w:rsidR="00CF6A91" w:rsidRPr="00A8085E">
        <w:rPr>
          <w:rFonts w:cs="Arial"/>
        </w:rPr>
        <w:t>dne 2</w:t>
      </w:r>
      <w:r w:rsidR="00E61C3C" w:rsidRPr="00A8085E">
        <w:rPr>
          <w:rFonts w:cs="Arial"/>
        </w:rPr>
        <w:t>6</w:t>
      </w:r>
      <w:r w:rsidR="00CF6A91" w:rsidRPr="00A8085E">
        <w:rPr>
          <w:rFonts w:cs="Arial"/>
        </w:rPr>
        <w:t>.6. 2024 uzavřely Strany dodatek č.1 Smlouvy</w:t>
      </w:r>
      <w:r w:rsidR="00A8085E">
        <w:rPr>
          <w:rFonts w:cs="Arial"/>
        </w:rPr>
        <w:t>;</w:t>
      </w:r>
      <w:r w:rsidR="00AC43CF">
        <w:rPr>
          <w:rFonts w:cs="Arial"/>
        </w:rPr>
        <w:t xml:space="preserve"> dne 17.12.2024 </w:t>
      </w:r>
      <w:r w:rsidR="00AC43CF" w:rsidRPr="00A8085E">
        <w:rPr>
          <w:rFonts w:cs="Arial"/>
        </w:rPr>
        <w:t>uzavřely Strany dodatek č.</w:t>
      </w:r>
      <w:r w:rsidR="00AC43CF">
        <w:rPr>
          <w:rFonts w:cs="Arial"/>
        </w:rPr>
        <w:t>2</w:t>
      </w:r>
      <w:r w:rsidR="00AC43CF" w:rsidRPr="00A8085E">
        <w:rPr>
          <w:rFonts w:cs="Arial"/>
        </w:rPr>
        <w:t xml:space="preserve"> Smlouvy</w:t>
      </w:r>
      <w:r w:rsidR="00701FF3">
        <w:rPr>
          <w:rFonts w:cs="Arial"/>
        </w:rPr>
        <w:t xml:space="preserve"> a dne 26.2.2025 </w:t>
      </w:r>
      <w:r w:rsidR="00701FF3" w:rsidRPr="00A8085E">
        <w:rPr>
          <w:rFonts w:cs="Arial"/>
        </w:rPr>
        <w:t>uzavřely Strany dodatek č.</w:t>
      </w:r>
      <w:r w:rsidR="00701FF3">
        <w:rPr>
          <w:rFonts w:cs="Arial"/>
        </w:rPr>
        <w:t>3</w:t>
      </w:r>
      <w:r w:rsidR="00701FF3" w:rsidRPr="00A8085E">
        <w:rPr>
          <w:rFonts w:cs="Arial"/>
        </w:rPr>
        <w:t xml:space="preserve"> Smlouvy</w:t>
      </w:r>
      <w:r w:rsidR="00701FF3">
        <w:rPr>
          <w:rFonts w:cs="Arial"/>
        </w:rPr>
        <w:t>.</w:t>
      </w:r>
    </w:p>
    <w:p w14:paraId="03F5D94B" w14:textId="384B0D23" w:rsidR="000C1024" w:rsidRDefault="000C1024" w:rsidP="00A8085E">
      <w:pPr>
        <w:keepNext w:val="0"/>
        <w:numPr>
          <w:ilvl w:val="1"/>
          <w:numId w:val="7"/>
        </w:numPr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v průběhu realizace </w:t>
      </w:r>
      <w:r w:rsidRPr="000C1024">
        <w:rPr>
          <w:rFonts w:cs="Arial"/>
        </w:rPr>
        <w:t xml:space="preserve">Díla </w:t>
      </w:r>
      <w:r w:rsidR="0022647B">
        <w:rPr>
          <w:rFonts w:cs="Arial"/>
        </w:rPr>
        <w:t xml:space="preserve">se Strany na základě požadavku Objednatele dohodly </w:t>
      </w:r>
      <w:r w:rsidR="00BF3521">
        <w:rPr>
          <w:rFonts w:cs="Arial"/>
        </w:rPr>
        <w:t xml:space="preserve">na rozšíření </w:t>
      </w:r>
      <w:r w:rsidR="00524C8C">
        <w:rPr>
          <w:rFonts w:cs="Arial"/>
        </w:rPr>
        <w:t xml:space="preserve">a změny </w:t>
      </w:r>
      <w:r w:rsidR="00BF3521">
        <w:rPr>
          <w:rFonts w:cs="Arial"/>
        </w:rPr>
        <w:t xml:space="preserve">předmětu </w:t>
      </w:r>
      <w:r w:rsidR="00C62CDD">
        <w:rPr>
          <w:rFonts w:cs="Arial"/>
        </w:rPr>
        <w:t>D</w:t>
      </w:r>
      <w:r w:rsidR="00BF3521">
        <w:rPr>
          <w:rFonts w:cs="Arial"/>
        </w:rPr>
        <w:t xml:space="preserve">íla </w:t>
      </w:r>
      <w:r w:rsidR="00524C8C">
        <w:rPr>
          <w:rFonts w:cs="Arial"/>
        </w:rPr>
        <w:t>(</w:t>
      </w:r>
      <w:r w:rsidR="00C62CDD">
        <w:rPr>
          <w:rFonts w:cs="Arial"/>
        </w:rPr>
        <w:t>Část 3 díla</w:t>
      </w:r>
      <w:r w:rsidR="00524C8C">
        <w:rPr>
          <w:rFonts w:cs="Arial"/>
        </w:rPr>
        <w:t xml:space="preserve"> – Projekt)</w:t>
      </w:r>
      <w:r w:rsidR="00C62CDD">
        <w:rPr>
          <w:rFonts w:cs="Arial"/>
        </w:rPr>
        <w:t xml:space="preserve"> </w:t>
      </w:r>
      <w:r w:rsidR="00524C8C">
        <w:rPr>
          <w:rFonts w:cs="Arial"/>
        </w:rPr>
        <w:t>v následujícím rozsahu</w:t>
      </w:r>
      <w:r w:rsidR="00BF3521">
        <w:rPr>
          <w:rFonts w:cs="Arial"/>
        </w:rPr>
        <w:t>:</w:t>
      </w:r>
    </w:p>
    <w:p w14:paraId="414653B8" w14:textId="26C734F1" w:rsidR="00586570" w:rsidRPr="00586570" w:rsidRDefault="00586570" w:rsidP="00C62CDD">
      <w:pPr>
        <w:keepNext w:val="0"/>
        <w:spacing w:before="120" w:after="120" w:line="240" w:lineRule="auto"/>
        <w:ind w:left="1134" w:hanging="425"/>
        <w:rPr>
          <w:rFonts w:cs="Arial"/>
        </w:rPr>
      </w:pPr>
      <w:r w:rsidRPr="00586570">
        <w:rPr>
          <w:rFonts w:cs="Arial"/>
        </w:rPr>
        <w:t xml:space="preserve">1) </w:t>
      </w:r>
      <w:r w:rsidR="00C62CDD">
        <w:rPr>
          <w:rFonts w:cs="Arial"/>
        </w:rPr>
        <w:tab/>
      </w:r>
      <w:r w:rsidRPr="00586570">
        <w:rPr>
          <w:rFonts w:cs="Arial"/>
        </w:rPr>
        <w:t xml:space="preserve">Technické úpravy </w:t>
      </w:r>
      <w:r w:rsidR="00524C8C">
        <w:rPr>
          <w:rFonts w:cs="Arial"/>
        </w:rPr>
        <w:t xml:space="preserve">Projektu v části </w:t>
      </w:r>
      <w:r w:rsidRPr="00586570">
        <w:rPr>
          <w:rFonts w:cs="Arial"/>
        </w:rPr>
        <w:t xml:space="preserve">výkresů jednacího a slavnostního sálu </w:t>
      </w:r>
      <w:r w:rsidR="00C62CDD">
        <w:rPr>
          <w:rFonts w:cs="Arial"/>
        </w:rPr>
        <w:t xml:space="preserve">vypracovaných </w:t>
      </w:r>
      <w:r w:rsidRPr="00586570">
        <w:rPr>
          <w:rFonts w:cs="Arial"/>
        </w:rPr>
        <w:t>ZČU</w:t>
      </w:r>
      <w:r w:rsidR="00524C8C">
        <w:rPr>
          <w:rFonts w:cs="Arial"/>
        </w:rPr>
        <w:t>, zapracování a úpravy navržených řešení;</w:t>
      </w:r>
    </w:p>
    <w:p w14:paraId="3C4A31F6" w14:textId="2AA07496" w:rsidR="00586570" w:rsidRPr="00586570" w:rsidRDefault="00586570" w:rsidP="00524C8C">
      <w:pPr>
        <w:keepNext w:val="0"/>
        <w:spacing w:before="120" w:after="120" w:line="240" w:lineRule="auto"/>
        <w:ind w:left="1134" w:hanging="425"/>
        <w:rPr>
          <w:rFonts w:cs="Arial"/>
        </w:rPr>
      </w:pPr>
      <w:r w:rsidRPr="00586570">
        <w:rPr>
          <w:rFonts w:cs="Arial"/>
        </w:rPr>
        <w:t xml:space="preserve">2) </w:t>
      </w:r>
      <w:r w:rsidR="00C62CDD">
        <w:rPr>
          <w:rFonts w:cs="Arial"/>
        </w:rPr>
        <w:tab/>
      </w:r>
      <w:r w:rsidRPr="00586570">
        <w:rPr>
          <w:rFonts w:cs="Arial"/>
        </w:rPr>
        <w:t xml:space="preserve">Změna </w:t>
      </w:r>
      <w:r w:rsidR="00524C8C">
        <w:rPr>
          <w:rFonts w:cs="Arial"/>
        </w:rPr>
        <w:t xml:space="preserve">Projektu v části objektu recepce z důvodu změny </w:t>
      </w:r>
      <w:r w:rsidRPr="00586570">
        <w:rPr>
          <w:rFonts w:cs="Arial"/>
        </w:rPr>
        <w:t>umístění</w:t>
      </w:r>
      <w:r w:rsidR="00524C8C">
        <w:rPr>
          <w:rFonts w:cs="Arial"/>
        </w:rPr>
        <w:t xml:space="preserve"> polohy </w:t>
      </w:r>
      <w:r w:rsidRPr="00586570">
        <w:rPr>
          <w:rFonts w:cs="Arial"/>
        </w:rPr>
        <w:t xml:space="preserve">recepce </w:t>
      </w:r>
      <w:r w:rsidR="00524C8C">
        <w:rPr>
          <w:rFonts w:cs="Arial"/>
        </w:rPr>
        <w:t xml:space="preserve">a z důvodu požadovaného </w:t>
      </w:r>
      <w:r w:rsidRPr="00586570">
        <w:rPr>
          <w:rFonts w:cs="Arial"/>
        </w:rPr>
        <w:t>zvětšení plochy recepce a prodloužení pracovního pultu</w:t>
      </w:r>
      <w:r w:rsidR="00524C8C">
        <w:rPr>
          <w:rFonts w:cs="Arial"/>
        </w:rPr>
        <w:t>;</w:t>
      </w:r>
    </w:p>
    <w:p w14:paraId="66E0D0B8" w14:textId="1B1EEDCA" w:rsidR="00BF3521" w:rsidRPr="00A8085E" w:rsidRDefault="00586570" w:rsidP="00C62CDD">
      <w:pPr>
        <w:keepNext w:val="0"/>
        <w:spacing w:before="120" w:after="120" w:line="240" w:lineRule="auto"/>
        <w:ind w:left="1134" w:hanging="425"/>
        <w:rPr>
          <w:rFonts w:cs="Arial"/>
        </w:rPr>
      </w:pPr>
      <w:r w:rsidRPr="00586570">
        <w:rPr>
          <w:rFonts w:cs="Arial"/>
        </w:rPr>
        <w:t xml:space="preserve">3) </w:t>
      </w:r>
      <w:r w:rsidR="00C62CDD">
        <w:rPr>
          <w:rFonts w:cs="Arial"/>
        </w:rPr>
        <w:tab/>
      </w:r>
      <w:r w:rsidRPr="00586570">
        <w:rPr>
          <w:rFonts w:cs="Arial"/>
        </w:rPr>
        <w:t>Dodatečné rozdělení výkresové části</w:t>
      </w:r>
      <w:r w:rsidR="00524C8C">
        <w:rPr>
          <w:rFonts w:cs="Arial"/>
        </w:rPr>
        <w:t xml:space="preserve"> Projektu</w:t>
      </w:r>
      <w:r w:rsidRPr="00586570">
        <w:rPr>
          <w:rFonts w:cs="Arial"/>
        </w:rPr>
        <w:t xml:space="preserve">, výkazu prvků a </w:t>
      </w:r>
      <w:r w:rsidR="00524C8C">
        <w:rPr>
          <w:rFonts w:cs="Arial"/>
        </w:rPr>
        <w:t xml:space="preserve">položkového </w:t>
      </w:r>
      <w:r w:rsidRPr="00586570">
        <w:rPr>
          <w:rFonts w:cs="Arial"/>
        </w:rPr>
        <w:t>rozpočtu na 3 části A, B, C</w:t>
      </w:r>
      <w:r w:rsidR="00524C8C">
        <w:rPr>
          <w:rFonts w:cs="Arial"/>
        </w:rPr>
        <w:t xml:space="preserve"> pro potřeby zadávacích řízení na výběr dodavatelů</w:t>
      </w:r>
      <w:r w:rsidRPr="00586570">
        <w:rPr>
          <w:rFonts w:cs="Arial"/>
        </w:rPr>
        <w:t>.</w:t>
      </w:r>
    </w:p>
    <w:p w14:paraId="619DF183" w14:textId="7A38CD60" w:rsidR="00156D9C" w:rsidRDefault="0022647B" w:rsidP="001947BF">
      <w:pPr>
        <w:keepNext w:val="0"/>
        <w:numPr>
          <w:ilvl w:val="1"/>
          <w:numId w:val="7"/>
        </w:numPr>
        <w:spacing w:before="120" w:after="120" w:line="240" w:lineRule="auto"/>
        <w:rPr>
          <w:rFonts w:cs="Arial"/>
        </w:rPr>
      </w:pPr>
      <w:r>
        <w:rPr>
          <w:rFonts w:cs="Arial"/>
        </w:rPr>
        <w:t>Ocenění změn Díla dle bodu (B) preambule je uvedeno v cenové nabídce Zhotovitele ze dne 23. 6. 2025</w:t>
      </w:r>
      <w:r w:rsidR="00005AF2">
        <w:rPr>
          <w:rFonts w:cs="Arial"/>
        </w:rPr>
        <w:t xml:space="preserve"> (dále jako „</w:t>
      </w:r>
      <w:r w:rsidR="00005AF2" w:rsidRPr="00005AF2">
        <w:rPr>
          <w:rFonts w:cs="Arial"/>
          <w:b/>
          <w:bCs/>
        </w:rPr>
        <w:t>ocenění víceprací</w:t>
      </w:r>
      <w:r w:rsidR="00005AF2">
        <w:rPr>
          <w:rFonts w:cs="Arial"/>
        </w:rPr>
        <w:t>“)</w:t>
      </w:r>
      <w:r>
        <w:rPr>
          <w:rFonts w:cs="Arial"/>
        </w:rPr>
        <w:t xml:space="preserve">, která tvoří přílohu č. 1 tohoto dodatku č. 4; </w:t>
      </w:r>
    </w:p>
    <w:p w14:paraId="456172E4" w14:textId="0B7A37DC" w:rsidR="00D42612" w:rsidRDefault="0022647B" w:rsidP="001947BF">
      <w:pPr>
        <w:keepNext w:val="0"/>
        <w:numPr>
          <w:ilvl w:val="1"/>
          <w:numId w:val="7"/>
        </w:numPr>
        <w:spacing w:before="120" w:after="120" w:line="240" w:lineRule="auto"/>
        <w:rPr>
          <w:rFonts w:cs="Arial"/>
        </w:rPr>
      </w:pPr>
      <w:r>
        <w:rPr>
          <w:rFonts w:cs="Arial"/>
        </w:rPr>
        <w:t>výše uvedené skutečnosti jsou důvodem pro změnu</w:t>
      </w:r>
      <w:r w:rsidR="00703B69">
        <w:rPr>
          <w:rFonts w:cs="Arial"/>
        </w:rPr>
        <w:t xml:space="preserve"> předmětu </w:t>
      </w:r>
      <w:r>
        <w:rPr>
          <w:rFonts w:cs="Arial"/>
        </w:rPr>
        <w:t>D</w:t>
      </w:r>
      <w:r w:rsidR="00703B69">
        <w:rPr>
          <w:rFonts w:cs="Arial"/>
        </w:rPr>
        <w:t>íla</w:t>
      </w:r>
      <w:r>
        <w:rPr>
          <w:rFonts w:cs="Arial"/>
        </w:rPr>
        <w:t xml:space="preserve"> a změnu ceny Díla;</w:t>
      </w:r>
    </w:p>
    <w:p w14:paraId="468181C6" w14:textId="77777777" w:rsidR="006F39C1" w:rsidRPr="008D479A" w:rsidRDefault="006F39C1" w:rsidP="001947BF">
      <w:pPr>
        <w:keepNext w:val="0"/>
        <w:spacing w:before="240" w:after="120" w:line="240" w:lineRule="auto"/>
        <w:rPr>
          <w:rFonts w:cs="Arial"/>
          <w:b/>
          <w:bCs/>
        </w:rPr>
      </w:pPr>
      <w:r w:rsidRPr="008D479A">
        <w:rPr>
          <w:rFonts w:cs="Arial"/>
          <w:b/>
          <w:bCs/>
        </w:rPr>
        <w:t>DOHODLY SE STRANY TAKTO:</w:t>
      </w:r>
    </w:p>
    <w:p w14:paraId="715C66D0" w14:textId="77777777" w:rsidR="006F39C1" w:rsidRDefault="00C33113" w:rsidP="001947BF">
      <w:pPr>
        <w:pStyle w:val="Nadpis1"/>
        <w:numPr>
          <w:ilvl w:val="0"/>
          <w:numId w:val="36"/>
        </w:numPr>
        <w:spacing w:before="240"/>
        <w:contextualSpacing/>
        <w:rPr>
          <w:rFonts w:cs="Arial"/>
          <w:szCs w:val="22"/>
        </w:rPr>
      </w:pPr>
      <w:r w:rsidRPr="008D479A">
        <w:rPr>
          <w:rFonts w:cs="Arial"/>
          <w:szCs w:val="22"/>
        </w:rPr>
        <w:br/>
      </w:r>
      <w:r w:rsidR="008665B4" w:rsidRPr="008D479A">
        <w:rPr>
          <w:rFonts w:cs="Arial"/>
          <w:szCs w:val="22"/>
        </w:rPr>
        <w:t xml:space="preserve">předmět </w:t>
      </w:r>
      <w:r w:rsidR="0047763D">
        <w:rPr>
          <w:rFonts w:cs="Arial"/>
          <w:szCs w:val="22"/>
        </w:rPr>
        <w:t>dodatku</w:t>
      </w:r>
      <w:r w:rsidR="00C57FF1" w:rsidRPr="008D479A">
        <w:rPr>
          <w:rFonts w:cs="Arial"/>
          <w:szCs w:val="22"/>
        </w:rPr>
        <w:t xml:space="preserve"> </w:t>
      </w:r>
    </w:p>
    <w:p w14:paraId="06594B3A" w14:textId="75C804F7" w:rsidR="00BB3DB4" w:rsidRDefault="00703B69" w:rsidP="0022647B">
      <w:pPr>
        <w:pStyle w:val="Nadpis2"/>
      </w:pPr>
      <w:r w:rsidRPr="002B3819">
        <w:t xml:space="preserve">Strany se dohodly, že </w:t>
      </w:r>
      <w:r w:rsidR="0022647B">
        <w:t xml:space="preserve">předmět Díla blíže specifikovaný v čl. III Smlouvy se v Části 3 díla - </w:t>
      </w:r>
      <w:r w:rsidR="0060754D">
        <w:t>Projekt</w:t>
      </w:r>
      <w:r>
        <w:t xml:space="preserve"> rozš</w:t>
      </w:r>
      <w:r w:rsidR="0022647B">
        <w:t xml:space="preserve">iřuje </w:t>
      </w:r>
      <w:r>
        <w:t>o</w:t>
      </w:r>
      <w:r w:rsidR="00BB3DB4">
        <w:t>:</w:t>
      </w:r>
    </w:p>
    <w:p w14:paraId="5E2E87E6" w14:textId="08E5C626" w:rsidR="0022647B" w:rsidRPr="00586570" w:rsidRDefault="0022647B" w:rsidP="0022647B">
      <w:pPr>
        <w:keepNext w:val="0"/>
        <w:spacing w:before="120" w:after="120" w:line="240" w:lineRule="auto"/>
        <w:ind w:left="1134" w:hanging="425"/>
        <w:rPr>
          <w:rFonts w:cs="Arial"/>
        </w:rPr>
      </w:pPr>
      <w:r w:rsidRPr="00586570">
        <w:rPr>
          <w:rFonts w:cs="Arial"/>
        </w:rPr>
        <w:t xml:space="preserve">1) </w:t>
      </w:r>
      <w:r>
        <w:rPr>
          <w:rFonts w:cs="Arial"/>
        </w:rPr>
        <w:tab/>
        <w:t>zpracování t</w:t>
      </w:r>
      <w:r w:rsidRPr="00586570">
        <w:rPr>
          <w:rFonts w:cs="Arial"/>
        </w:rPr>
        <w:t xml:space="preserve">echnické úpravy </w:t>
      </w:r>
      <w:r>
        <w:rPr>
          <w:rFonts w:cs="Arial"/>
        </w:rPr>
        <w:t xml:space="preserve">Projektu v části </w:t>
      </w:r>
      <w:r w:rsidRPr="00586570">
        <w:rPr>
          <w:rFonts w:cs="Arial"/>
        </w:rPr>
        <w:t xml:space="preserve">výkresů jednacího a slavnostního sálu </w:t>
      </w:r>
      <w:r>
        <w:rPr>
          <w:rFonts w:cs="Arial"/>
        </w:rPr>
        <w:t xml:space="preserve">vypracovaných </w:t>
      </w:r>
      <w:r w:rsidRPr="00586570">
        <w:rPr>
          <w:rFonts w:cs="Arial"/>
        </w:rPr>
        <w:t>ZČU</w:t>
      </w:r>
      <w:r>
        <w:rPr>
          <w:rFonts w:cs="Arial"/>
        </w:rPr>
        <w:t>, zapracování a úpravy navržených řešení;</w:t>
      </w:r>
    </w:p>
    <w:p w14:paraId="3A20635D" w14:textId="7B99626B" w:rsidR="0022647B" w:rsidRPr="00586570" w:rsidRDefault="0022647B" w:rsidP="0022647B">
      <w:pPr>
        <w:keepNext w:val="0"/>
        <w:spacing w:before="120" w:after="120" w:line="240" w:lineRule="auto"/>
        <w:ind w:left="1134" w:hanging="425"/>
        <w:rPr>
          <w:rFonts w:cs="Arial"/>
        </w:rPr>
      </w:pPr>
      <w:r w:rsidRPr="00586570">
        <w:rPr>
          <w:rFonts w:cs="Arial"/>
        </w:rPr>
        <w:t xml:space="preserve">2) </w:t>
      </w:r>
      <w:r>
        <w:rPr>
          <w:rFonts w:cs="Arial"/>
        </w:rPr>
        <w:tab/>
        <w:t>provedení z</w:t>
      </w:r>
      <w:r w:rsidRPr="00586570">
        <w:rPr>
          <w:rFonts w:cs="Arial"/>
        </w:rPr>
        <w:t>měn</w:t>
      </w:r>
      <w:r>
        <w:rPr>
          <w:rFonts w:cs="Arial"/>
        </w:rPr>
        <w:t>y</w:t>
      </w:r>
      <w:r w:rsidRPr="00586570">
        <w:rPr>
          <w:rFonts w:cs="Arial"/>
        </w:rPr>
        <w:t xml:space="preserve"> </w:t>
      </w:r>
      <w:r>
        <w:rPr>
          <w:rFonts w:cs="Arial"/>
        </w:rPr>
        <w:t xml:space="preserve">Projektu v části objektu recepce z důvodu změny </w:t>
      </w:r>
      <w:r w:rsidRPr="00586570">
        <w:rPr>
          <w:rFonts w:cs="Arial"/>
        </w:rPr>
        <w:t>umístění</w:t>
      </w:r>
      <w:r>
        <w:rPr>
          <w:rFonts w:cs="Arial"/>
        </w:rPr>
        <w:t xml:space="preserve"> polohy </w:t>
      </w:r>
      <w:r w:rsidRPr="00586570">
        <w:rPr>
          <w:rFonts w:cs="Arial"/>
        </w:rPr>
        <w:t xml:space="preserve">recepce </w:t>
      </w:r>
      <w:r>
        <w:rPr>
          <w:rFonts w:cs="Arial"/>
        </w:rPr>
        <w:t xml:space="preserve">a z důvodu požadovaného </w:t>
      </w:r>
      <w:r w:rsidRPr="00586570">
        <w:rPr>
          <w:rFonts w:cs="Arial"/>
        </w:rPr>
        <w:t>zvětšení plochy recepce a prodloužení pracovního pultu</w:t>
      </w:r>
      <w:r>
        <w:rPr>
          <w:rFonts w:cs="Arial"/>
        </w:rPr>
        <w:t>;</w:t>
      </w:r>
    </w:p>
    <w:p w14:paraId="0790B457" w14:textId="442BB341" w:rsidR="0022647B" w:rsidRPr="00A8085E" w:rsidRDefault="0022647B" w:rsidP="0022647B">
      <w:pPr>
        <w:keepNext w:val="0"/>
        <w:spacing w:before="120" w:after="120" w:line="240" w:lineRule="auto"/>
        <w:ind w:left="1134" w:hanging="425"/>
        <w:rPr>
          <w:rFonts w:cs="Arial"/>
        </w:rPr>
      </w:pPr>
      <w:r w:rsidRPr="00586570">
        <w:rPr>
          <w:rFonts w:cs="Arial"/>
        </w:rPr>
        <w:t xml:space="preserve">3) </w:t>
      </w:r>
      <w:r>
        <w:rPr>
          <w:rFonts w:cs="Arial"/>
        </w:rPr>
        <w:tab/>
        <w:t xml:space="preserve">vypracování </w:t>
      </w:r>
      <w:r w:rsidRPr="00586570">
        <w:rPr>
          <w:rFonts w:cs="Arial"/>
        </w:rPr>
        <w:t>rozdělení výkresové části</w:t>
      </w:r>
      <w:r>
        <w:rPr>
          <w:rFonts w:cs="Arial"/>
        </w:rPr>
        <w:t xml:space="preserve"> Projektu</w:t>
      </w:r>
      <w:r w:rsidRPr="00586570">
        <w:rPr>
          <w:rFonts w:cs="Arial"/>
        </w:rPr>
        <w:t xml:space="preserve">, výkazu prvků a </w:t>
      </w:r>
      <w:r>
        <w:rPr>
          <w:rFonts w:cs="Arial"/>
        </w:rPr>
        <w:t xml:space="preserve">položkového </w:t>
      </w:r>
      <w:r w:rsidRPr="00586570">
        <w:rPr>
          <w:rFonts w:cs="Arial"/>
        </w:rPr>
        <w:t>rozpočtu na 3 části A, B, C</w:t>
      </w:r>
      <w:r>
        <w:rPr>
          <w:rFonts w:cs="Arial"/>
        </w:rPr>
        <w:t xml:space="preserve"> pro potřeby zadávacích řízení na výběr dodavatelů</w:t>
      </w:r>
      <w:r w:rsidRPr="00586570">
        <w:rPr>
          <w:rFonts w:cs="Arial"/>
        </w:rPr>
        <w:t>.</w:t>
      </w:r>
    </w:p>
    <w:p w14:paraId="651D73BE" w14:textId="1F05CF92" w:rsidR="00703B69" w:rsidRPr="00BB3DB4" w:rsidRDefault="00703B69" w:rsidP="007133A7">
      <w:pPr>
        <w:pStyle w:val="Nadpis2"/>
        <w:keepNext w:val="0"/>
        <w:numPr>
          <w:ilvl w:val="1"/>
          <w:numId w:val="1"/>
        </w:numPr>
        <w:spacing w:before="0" w:after="0"/>
        <w:rPr>
          <w:rFonts w:cs="Arial"/>
        </w:rPr>
      </w:pPr>
      <w:r w:rsidRPr="00BB3DB4">
        <w:rPr>
          <w:rFonts w:cs="Arial"/>
        </w:rPr>
        <w:t xml:space="preserve">Strany se dohodly na zvýšení ceny za Dílo z důvodu rozšíření </w:t>
      </w:r>
      <w:r w:rsidR="00500FBD">
        <w:rPr>
          <w:rFonts w:cs="Arial"/>
        </w:rPr>
        <w:t>předmětu Díla dle čl. 1.1 tohoto</w:t>
      </w:r>
      <w:r w:rsidRPr="00BB3DB4">
        <w:rPr>
          <w:rFonts w:cs="Arial"/>
        </w:rPr>
        <w:t xml:space="preserve"> dodatk</w:t>
      </w:r>
      <w:r w:rsidR="00500FBD">
        <w:rPr>
          <w:rFonts w:cs="Arial"/>
        </w:rPr>
        <w:t>u</w:t>
      </w:r>
      <w:r w:rsidRPr="00BB3DB4">
        <w:rPr>
          <w:rFonts w:cs="Arial"/>
        </w:rPr>
        <w:t xml:space="preserve"> č. </w:t>
      </w:r>
      <w:r w:rsidR="00F109DF">
        <w:rPr>
          <w:rFonts w:cs="Arial"/>
        </w:rPr>
        <w:t>4</w:t>
      </w:r>
      <w:r w:rsidR="00005AF2">
        <w:rPr>
          <w:rFonts w:cs="Arial"/>
        </w:rPr>
        <w:t xml:space="preserve"> ve výši dle ocenění víceprací</w:t>
      </w:r>
      <w:r w:rsidRPr="00BB3DB4">
        <w:rPr>
          <w:rFonts w:cs="Arial"/>
        </w:rPr>
        <w:t xml:space="preserve">. Strany se proto dohodly, že v čl. V. CENA ZA DÍLO Smlouvy se odst. 1 mění a nahrazuje tímto zněním. </w:t>
      </w:r>
    </w:p>
    <w:p w14:paraId="35EE2F5E" w14:textId="62DA0EE0" w:rsidR="00703B69" w:rsidRPr="00FA15F1" w:rsidRDefault="00703B69" w:rsidP="00703B69">
      <w:pPr>
        <w:keepNext w:val="0"/>
        <w:widowControl/>
        <w:numPr>
          <w:ilvl w:val="0"/>
          <w:numId w:val="50"/>
        </w:numPr>
        <w:tabs>
          <w:tab w:val="clear" w:pos="720"/>
          <w:tab w:val="num" w:pos="284"/>
        </w:tabs>
        <w:spacing w:line="240" w:lineRule="auto"/>
        <w:ind w:left="993" w:hanging="284"/>
        <w:rPr>
          <w:i/>
          <w:iCs/>
          <w:color w:val="FF0000"/>
          <w:szCs w:val="22"/>
        </w:rPr>
      </w:pPr>
      <w:r w:rsidRPr="00FA15F1">
        <w:rPr>
          <w:i/>
          <w:iCs/>
          <w:szCs w:val="22"/>
        </w:rPr>
        <w:lastRenderedPageBreak/>
        <w:t>Cena za dílo se sjednává dohodou dle cenové nabídky zhotovitele, která tvoří přílohu č. 1 této smlouvy</w:t>
      </w:r>
      <w:r>
        <w:rPr>
          <w:i/>
          <w:iCs/>
          <w:szCs w:val="22"/>
        </w:rPr>
        <w:t xml:space="preserve"> </w:t>
      </w:r>
      <w:r w:rsidR="00005AF2">
        <w:rPr>
          <w:i/>
          <w:iCs/>
          <w:szCs w:val="22"/>
        </w:rPr>
        <w:t xml:space="preserve">a ocenění víceprací, které tvoří přílohu č. 1 dodatku č. 4 </w:t>
      </w:r>
      <w:r>
        <w:rPr>
          <w:i/>
          <w:iCs/>
          <w:szCs w:val="22"/>
        </w:rPr>
        <w:t>této smlouvy:</w:t>
      </w:r>
    </w:p>
    <w:p w14:paraId="0D9BFFD8" w14:textId="77777777" w:rsidR="00703B69" w:rsidRPr="00FA15F1" w:rsidRDefault="00703B69" w:rsidP="00703B69">
      <w:pPr>
        <w:keepNext w:val="0"/>
        <w:widowControl/>
        <w:spacing w:line="240" w:lineRule="auto"/>
        <w:ind w:left="993"/>
        <w:rPr>
          <w:i/>
          <w:iCs/>
          <w:color w:val="FF0000"/>
          <w:szCs w:val="22"/>
        </w:rPr>
      </w:pPr>
    </w:p>
    <w:p w14:paraId="34B2BB04" w14:textId="2F7BDBE8" w:rsidR="00703B69" w:rsidRPr="00FA15F1" w:rsidRDefault="00703B69" w:rsidP="00703B69">
      <w:pPr>
        <w:pStyle w:val="Odstavecseseznamem"/>
        <w:spacing w:after="0" w:line="240" w:lineRule="auto"/>
        <w:ind w:left="992"/>
        <w:rPr>
          <w:i/>
          <w:iCs/>
          <w:szCs w:val="22"/>
        </w:rPr>
      </w:pPr>
      <w:r w:rsidRPr="00FA15F1">
        <w:rPr>
          <w:i/>
          <w:iCs/>
          <w:szCs w:val="22"/>
        </w:rPr>
        <w:t>Cena za dílo bez DPH</w:t>
      </w:r>
      <w:r w:rsidRPr="00FA15F1">
        <w:rPr>
          <w:i/>
          <w:iCs/>
          <w:szCs w:val="22"/>
        </w:rPr>
        <w:tab/>
      </w:r>
      <w:r w:rsidRPr="00FA15F1">
        <w:rPr>
          <w:i/>
          <w:iCs/>
          <w:szCs w:val="22"/>
        </w:rPr>
        <w:tab/>
      </w:r>
      <w:r w:rsidRPr="00FA15F1">
        <w:rPr>
          <w:i/>
          <w:iCs/>
          <w:szCs w:val="22"/>
        </w:rPr>
        <w:tab/>
      </w:r>
      <w:r w:rsidR="00960924">
        <w:rPr>
          <w:b/>
          <w:bCs/>
          <w:i/>
          <w:iCs/>
          <w:szCs w:val="22"/>
        </w:rPr>
        <w:t>590</w:t>
      </w:r>
      <w:r w:rsidRPr="00FA15F1">
        <w:rPr>
          <w:b/>
          <w:bCs/>
          <w:i/>
          <w:iCs/>
          <w:szCs w:val="22"/>
        </w:rPr>
        <w:t>.000,00 Kč</w:t>
      </w:r>
    </w:p>
    <w:p w14:paraId="47BD4F1C" w14:textId="3F7D51CF" w:rsidR="00703B69" w:rsidRPr="00FA15F1" w:rsidRDefault="00703B69" w:rsidP="00703B69">
      <w:pPr>
        <w:pStyle w:val="Odstavecseseznamem"/>
        <w:spacing w:after="0" w:line="240" w:lineRule="auto"/>
        <w:ind w:left="992"/>
        <w:rPr>
          <w:i/>
          <w:iCs/>
          <w:szCs w:val="22"/>
        </w:rPr>
      </w:pPr>
      <w:r w:rsidRPr="00FA15F1">
        <w:rPr>
          <w:i/>
          <w:iCs/>
          <w:szCs w:val="22"/>
        </w:rPr>
        <w:t>DPH 21 %</w:t>
      </w:r>
      <w:r w:rsidRPr="00FA15F1">
        <w:rPr>
          <w:i/>
          <w:iCs/>
          <w:szCs w:val="22"/>
        </w:rPr>
        <w:tab/>
      </w:r>
      <w:r w:rsidRPr="00FA15F1">
        <w:rPr>
          <w:i/>
          <w:iCs/>
          <w:szCs w:val="22"/>
        </w:rPr>
        <w:tab/>
      </w:r>
      <w:r w:rsidRPr="00FA15F1">
        <w:rPr>
          <w:i/>
          <w:iCs/>
          <w:szCs w:val="22"/>
        </w:rPr>
        <w:tab/>
      </w:r>
      <w:r w:rsidRPr="00FA15F1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960924">
        <w:rPr>
          <w:b/>
          <w:i/>
          <w:iCs/>
          <w:szCs w:val="22"/>
        </w:rPr>
        <w:t>123</w:t>
      </w:r>
      <w:r w:rsidRPr="00FA15F1">
        <w:rPr>
          <w:b/>
          <w:i/>
          <w:iCs/>
          <w:szCs w:val="22"/>
        </w:rPr>
        <w:t>.</w:t>
      </w:r>
      <w:r w:rsidR="00960924">
        <w:rPr>
          <w:b/>
          <w:i/>
          <w:iCs/>
          <w:szCs w:val="22"/>
        </w:rPr>
        <w:t>9</w:t>
      </w:r>
      <w:r>
        <w:rPr>
          <w:b/>
          <w:i/>
          <w:iCs/>
          <w:szCs w:val="22"/>
        </w:rPr>
        <w:t>0</w:t>
      </w:r>
      <w:r w:rsidRPr="00FA15F1">
        <w:rPr>
          <w:b/>
          <w:i/>
          <w:iCs/>
          <w:szCs w:val="22"/>
        </w:rPr>
        <w:t>0</w:t>
      </w:r>
      <w:r w:rsidRPr="00FA15F1">
        <w:rPr>
          <w:b/>
          <w:bCs/>
          <w:i/>
          <w:iCs/>
          <w:szCs w:val="22"/>
        </w:rPr>
        <w:t>,00 Kč</w:t>
      </w:r>
    </w:p>
    <w:p w14:paraId="4490CA07" w14:textId="18FFD004" w:rsidR="00703B69" w:rsidRDefault="00703B69" w:rsidP="00703B69">
      <w:pPr>
        <w:pStyle w:val="Odstavecseseznamem"/>
        <w:spacing w:after="0" w:line="240" w:lineRule="auto"/>
        <w:ind w:left="992"/>
        <w:rPr>
          <w:b/>
          <w:bCs/>
          <w:i/>
          <w:iCs/>
          <w:szCs w:val="22"/>
        </w:rPr>
      </w:pPr>
      <w:r w:rsidRPr="00FA15F1">
        <w:rPr>
          <w:i/>
          <w:iCs/>
          <w:szCs w:val="22"/>
        </w:rPr>
        <w:t>Celková cena za dílo včetně DPH</w:t>
      </w:r>
      <w:r w:rsidRPr="00FA15F1">
        <w:rPr>
          <w:i/>
          <w:iCs/>
          <w:szCs w:val="22"/>
        </w:rPr>
        <w:tab/>
      </w:r>
      <w:r w:rsidR="006602DE">
        <w:rPr>
          <w:b/>
          <w:bCs/>
          <w:i/>
          <w:iCs/>
          <w:szCs w:val="22"/>
        </w:rPr>
        <w:t>713</w:t>
      </w:r>
      <w:r w:rsidRPr="00FA15F1">
        <w:rPr>
          <w:b/>
          <w:bCs/>
          <w:i/>
          <w:iCs/>
          <w:szCs w:val="22"/>
        </w:rPr>
        <w:t>.</w:t>
      </w:r>
      <w:r w:rsidR="006602DE">
        <w:rPr>
          <w:b/>
          <w:bCs/>
          <w:i/>
          <w:iCs/>
          <w:szCs w:val="22"/>
        </w:rPr>
        <w:t>900</w:t>
      </w:r>
      <w:r w:rsidRPr="00FA15F1">
        <w:rPr>
          <w:b/>
          <w:bCs/>
          <w:i/>
          <w:iCs/>
          <w:szCs w:val="22"/>
        </w:rPr>
        <w:t>,00 Kč</w:t>
      </w:r>
    </w:p>
    <w:p w14:paraId="3C6B2127" w14:textId="06AA5377" w:rsidR="00005AF2" w:rsidRDefault="00005AF2" w:rsidP="00005AF2">
      <w:pPr>
        <w:pStyle w:val="Odstavecseseznamem"/>
        <w:spacing w:after="0" w:line="240" w:lineRule="auto"/>
        <w:ind w:left="992"/>
        <w:rPr>
          <w:i/>
          <w:iCs/>
          <w:szCs w:val="22"/>
        </w:rPr>
      </w:pPr>
    </w:p>
    <w:p w14:paraId="6440D222" w14:textId="3CCEBD2A" w:rsidR="00005AF2" w:rsidRPr="00005AF2" w:rsidRDefault="00005AF2" w:rsidP="00005AF2">
      <w:pPr>
        <w:pStyle w:val="Nadpis2"/>
      </w:pPr>
      <w:r>
        <w:t xml:space="preserve">Pro větší právní jistotu Stran Zhotovitel prohlašuje, že ocenění víceprací obsahuje veškeré vícepráce na Díle a cena za Dílo ujednaná tímto dodatkem č. 4 je cenou maximální a nepřekročitelnou. </w:t>
      </w:r>
    </w:p>
    <w:p w14:paraId="719D8B50" w14:textId="77777777" w:rsidR="006F39C1" w:rsidRDefault="00C33113" w:rsidP="001947BF">
      <w:pPr>
        <w:pStyle w:val="Nadpis1"/>
        <w:rPr>
          <w:rFonts w:cs="Arial"/>
        </w:rPr>
      </w:pPr>
      <w:r w:rsidRPr="008D479A">
        <w:rPr>
          <w:rFonts w:cs="Arial"/>
        </w:rPr>
        <w:br/>
      </w:r>
      <w:r w:rsidR="006F39C1" w:rsidRPr="008D479A">
        <w:rPr>
          <w:rFonts w:cs="Arial"/>
        </w:rPr>
        <w:t>ZÁVĚREČNÁ USTANOVENÍ</w:t>
      </w:r>
    </w:p>
    <w:p w14:paraId="43F66C61" w14:textId="4AAA3BF6" w:rsidR="0013506D" w:rsidRPr="00755778" w:rsidRDefault="0013506D" w:rsidP="001947BF">
      <w:pPr>
        <w:pStyle w:val="Nadpis2"/>
        <w:keepNext w:val="0"/>
        <w:numPr>
          <w:ilvl w:val="1"/>
          <w:numId w:val="1"/>
        </w:numPr>
        <w:tabs>
          <w:tab w:val="num" w:pos="851"/>
        </w:tabs>
      </w:pPr>
      <w:r w:rsidRPr="00044F97">
        <w:t xml:space="preserve">Ustanovení </w:t>
      </w:r>
      <w:r>
        <w:t>Smlouvy</w:t>
      </w:r>
      <w:r w:rsidR="00073E2A">
        <w:t xml:space="preserve"> ve znění dodatku č. 1</w:t>
      </w:r>
      <w:r w:rsidR="00703B69">
        <w:t>, dodatku č. 2</w:t>
      </w:r>
      <w:r w:rsidR="001A11F6">
        <w:t xml:space="preserve"> a dodatku č. </w:t>
      </w:r>
      <w:r w:rsidR="006602DE">
        <w:t>3</w:t>
      </w:r>
      <w:r w:rsidRPr="00044F97">
        <w:t>, která nepodléhají změnám v tomto dodatku</w:t>
      </w:r>
      <w:r w:rsidR="00D43A85">
        <w:t xml:space="preserve"> č.</w:t>
      </w:r>
      <w:r w:rsidR="00073E2A">
        <w:t xml:space="preserve"> </w:t>
      </w:r>
      <w:r w:rsidR="006602DE">
        <w:t>4</w:t>
      </w:r>
      <w:r w:rsidRPr="00044F97">
        <w:t>, zůstávají v </w:t>
      </w:r>
      <w:r w:rsidRPr="00755778">
        <w:t>původním znění.</w:t>
      </w:r>
    </w:p>
    <w:p w14:paraId="5FA8A9DE" w14:textId="2EE7780A" w:rsidR="00D17576" w:rsidRDefault="0013506D" w:rsidP="001947BF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 w:rsidRPr="00755778">
        <w:t xml:space="preserve">Tento dodatek </w:t>
      </w:r>
      <w:r w:rsidR="00D679D7">
        <w:t>č.</w:t>
      </w:r>
      <w:r w:rsidR="00073E2A">
        <w:t xml:space="preserve"> </w:t>
      </w:r>
      <w:r w:rsidR="006602DE">
        <w:t>4</w:t>
      </w:r>
      <w:r w:rsidRPr="00755778">
        <w:t xml:space="preserve"> je vyhotoven ve </w:t>
      </w:r>
      <w:r>
        <w:t>dvou (2)</w:t>
      </w:r>
      <w:r w:rsidRPr="00755778">
        <w:t xml:space="preserve"> stejnopisech, přičemž každá ze Stran obdrží po jednom (1) stejnopise</w:t>
      </w:r>
      <w:r w:rsidR="00D17576">
        <w:t>.</w:t>
      </w:r>
    </w:p>
    <w:p w14:paraId="64898150" w14:textId="46DB3766" w:rsidR="0013506D" w:rsidRDefault="00D17576" w:rsidP="001947BF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>
        <w:t>St</w:t>
      </w:r>
      <w:r w:rsidRPr="00D17576">
        <w:t>rany berou na vědomí, že t</w:t>
      </w:r>
      <w:r>
        <w:t>ento</w:t>
      </w:r>
      <w:r w:rsidRPr="00D17576">
        <w:t xml:space="preserve"> </w:t>
      </w:r>
      <w:r>
        <w:t>dodatek</w:t>
      </w:r>
      <w:r w:rsidRPr="00D17576">
        <w:t xml:space="preserve"> </w:t>
      </w:r>
      <w:r w:rsidR="00D679D7">
        <w:t>č.</w:t>
      </w:r>
      <w:r w:rsidR="00073E2A">
        <w:t xml:space="preserve"> </w:t>
      </w:r>
      <w:r w:rsidR="006602DE">
        <w:t>4</w:t>
      </w:r>
      <w:r w:rsidR="003951A0">
        <w:t xml:space="preserve"> </w:t>
      </w:r>
      <w:r w:rsidRPr="00D17576">
        <w:t xml:space="preserve">dle zákona č. 340/2015 Sb., o registru smluv, podléhá uveřejnění prostřednictvím registru smluv. Zhotovitel souhlasí se zveřejněním úplného textu </w:t>
      </w:r>
      <w:r>
        <w:t>dodatku</w:t>
      </w:r>
      <w:r w:rsidR="003951A0">
        <w:t xml:space="preserve"> </w:t>
      </w:r>
      <w:r w:rsidR="00D679D7">
        <w:t>č.</w:t>
      </w:r>
      <w:r w:rsidR="00073E2A">
        <w:t xml:space="preserve"> </w:t>
      </w:r>
      <w:r w:rsidR="00501FF5">
        <w:t>4</w:t>
      </w:r>
      <w:r w:rsidRPr="00D17576">
        <w:t xml:space="preserve"> prostřednictvím registru smluv. </w:t>
      </w:r>
      <w:r>
        <w:t>S</w:t>
      </w:r>
      <w:r w:rsidRPr="00D17576">
        <w:t xml:space="preserve">trany se dohodly, že uveřejnění </w:t>
      </w:r>
      <w:r>
        <w:t>dodatku</w:t>
      </w:r>
      <w:r w:rsidR="003951A0">
        <w:t xml:space="preserve"> </w:t>
      </w:r>
      <w:r w:rsidR="00D679D7">
        <w:t>č.</w:t>
      </w:r>
      <w:r w:rsidR="00073E2A">
        <w:t xml:space="preserve"> </w:t>
      </w:r>
      <w:r w:rsidR="006602DE">
        <w:t>4</w:t>
      </w:r>
      <w:r w:rsidRPr="00D17576">
        <w:t xml:space="preserve"> prostřednictvím registru smluv provede </w:t>
      </w:r>
      <w:r>
        <w:t>O</w:t>
      </w:r>
      <w:r w:rsidRPr="00D17576">
        <w:t>bjednatel</w:t>
      </w:r>
      <w:r w:rsidR="0013506D" w:rsidRPr="004A59EF">
        <w:t>.</w:t>
      </w:r>
    </w:p>
    <w:p w14:paraId="0A32C7D6" w14:textId="15750321" w:rsidR="0002692D" w:rsidRDefault="006776DB" w:rsidP="001947BF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>
        <w:t>T</w:t>
      </w:r>
      <w:r w:rsidR="0013506D">
        <w:t xml:space="preserve">ento dodatek </w:t>
      </w:r>
      <w:r w:rsidR="00D679D7">
        <w:t>č.</w:t>
      </w:r>
      <w:r w:rsidR="00073E2A">
        <w:t xml:space="preserve"> </w:t>
      </w:r>
      <w:r w:rsidR="006602DE">
        <w:t>4</w:t>
      </w:r>
      <w:r w:rsidR="0013506D">
        <w:t xml:space="preserve"> byl schválen</w:t>
      </w:r>
      <w:r>
        <w:t xml:space="preserve"> usnesením </w:t>
      </w:r>
      <w:r w:rsidR="003C781E">
        <w:t xml:space="preserve">RMO Plzeň 4 </w:t>
      </w:r>
      <w:r>
        <w:t>č.</w:t>
      </w:r>
      <w:r w:rsidR="00380DF3">
        <w:t>0098/25</w:t>
      </w:r>
      <w:r>
        <w:t xml:space="preserve"> ze dne </w:t>
      </w:r>
      <w:r w:rsidR="00F66B78">
        <w:t>1</w:t>
      </w:r>
      <w:r w:rsidR="006602DE">
        <w:t>6</w:t>
      </w:r>
      <w:r w:rsidR="005B7387">
        <w:t>.</w:t>
      </w:r>
      <w:r w:rsidR="006602DE">
        <w:t>7</w:t>
      </w:r>
      <w:r w:rsidR="005B7387">
        <w:t>.202</w:t>
      </w:r>
      <w:r w:rsidR="00F66B78">
        <w:t>5</w:t>
      </w:r>
    </w:p>
    <w:p w14:paraId="17F85F2A" w14:textId="58E0E1AC" w:rsidR="006776DB" w:rsidRDefault="006776DB" w:rsidP="001947BF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 w:rsidRPr="001C3208">
        <w:t xml:space="preserve">Strany tímto prohlašují, že </w:t>
      </w:r>
      <w:r w:rsidR="0013506D">
        <w:t>tento dodatek</w:t>
      </w:r>
      <w:r w:rsidRPr="001C3208">
        <w:t xml:space="preserve"> vyjadřuje jejich pravou a svobodnou vůli a na důkaz toho k </w:t>
      </w:r>
      <w:r w:rsidR="0013506D">
        <w:t>němu</w:t>
      </w:r>
      <w:r w:rsidRPr="001C3208">
        <w:t xml:space="preserve"> připojují své podpisy. </w:t>
      </w:r>
    </w:p>
    <w:p w14:paraId="7BC77152" w14:textId="487124C8" w:rsidR="00097716" w:rsidRPr="00097716" w:rsidRDefault="00097716" w:rsidP="00097716">
      <w:pPr>
        <w:pStyle w:val="Nadpis2"/>
      </w:pPr>
      <w:r>
        <w:t xml:space="preserve">Přílohu tohoto dodatku tvoří ocenění víceprací. </w:t>
      </w:r>
    </w:p>
    <w:p w14:paraId="463E59A7" w14:textId="77777777" w:rsidR="00051DC2" w:rsidRPr="00051DC2" w:rsidRDefault="00051DC2" w:rsidP="00051DC2">
      <w:pPr>
        <w:pStyle w:val="Normln2"/>
      </w:pPr>
    </w:p>
    <w:tbl>
      <w:tblPr>
        <w:tblW w:w="10114" w:type="dxa"/>
        <w:tblInd w:w="108" w:type="dxa"/>
        <w:tblLook w:val="01E0" w:firstRow="1" w:lastRow="1" w:firstColumn="1" w:lastColumn="1" w:noHBand="0" w:noVBand="0"/>
      </w:tblPr>
      <w:tblGrid>
        <w:gridCol w:w="4820"/>
        <w:gridCol w:w="709"/>
        <w:gridCol w:w="4252"/>
        <w:gridCol w:w="333"/>
      </w:tblGrid>
      <w:tr w:rsidR="00CE1C84" w:rsidRPr="008D479A" w14:paraId="4666E5E7" w14:textId="77777777" w:rsidTr="00D53F69">
        <w:trPr>
          <w:gridAfter w:val="1"/>
          <w:wAfter w:w="333" w:type="dxa"/>
        </w:trPr>
        <w:tc>
          <w:tcPr>
            <w:tcW w:w="4820" w:type="dxa"/>
          </w:tcPr>
          <w:p w14:paraId="2E678D0D" w14:textId="77777777" w:rsidR="00137B74" w:rsidRDefault="00137B74" w:rsidP="001947BF">
            <w:pPr>
              <w:keepNext w:val="0"/>
            </w:pPr>
            <w:r>
              <w:br w:type="page"/>
            </w:r>
          </w:p>
          <w:p w14:paraId="559AE771" w14:textId="5169783A" w:rsidR="00CE1C84" w:rsidRPr="008D479A" w:rsidRDefault="00220058" w:rsidP="001947BF">
            <w:pPr>
              <w:keepNext w:val="0"/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DE40F4">
              <w:t>Plzni</w:t>
            </w:r>
            <w:r w:rsidR="00AB218B">
              <w:t xml:space="preserve"> </w:t>
            </w:r>
            <w:r>
              <w:rPr>
                <w:rFonts w:cs="Arial"/>
              </w:rPr>
              <w:t xml:space="preserve">dne </w:t>
            </w:r>
            <w:r w:rsidR="000666EF">
              <w:rPr>
                <w:rFonts w:cs="Arial"/>
              </w:rPr>
              <w:t>………………………………</w:t>
            </w:r>
          </w:p>
        </w:tc>
        <w:tc>
          <w:tcPr>
            <w:tcW w:w="4961" w:type="dxa"/>
            <w:gridSpan w:val="2"/>
          </w:tcPr>
          <w:p w14:paraId="32ADAAF9" w14:textId="77777777" w:rsidR="00137B74" w:rsidRDefault="00137B74" w:rsidP="001947BF">
            <w:pPr>
              <w:keepNext w:val="0"/>
              <w:rPr>
                <w:rFonts w:cs="Arial"/>
              </w:rPr>
            </w:pPr>
          </w:p>
          <w:p w14:paraId="4B84F2E4" w14:textId="133B9B0C" w:rsidR="00CE1C84" w:rsidRPr="008D479A" w:rsidRDefault="00220058" w:rsidP="001947BF">
            <w:pPr>
              <w:keepNext w:val="0"/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DE40F4">
              <w:t>Plzni</w:t>
            </w:r>
            <w:r w:rsidR="00AB218B">
              <w:t xml:space="preserve"> </w:t>
            </w:r>
            <w:r>
              <w:rPr>
                <w:rFonts w:cs="Arial"/>
              </w:rPr>
              <w:t xml:space="preserve">dne </w:t>
            </w:r>
            <w:r w:rsidR="00752056">
              <w:rPr>
                <w:rFonts w:cs="Arial"/>
              </w:rPr>
              <w:t>17.7.2025</w:t>
            </w:r>
          </w:p>
        </w:tc>
      </w:tr>
      <w:tr w:rsidR="00CE1C84" w:rsidRPr="008D479A" w14:paraId="4E5E7E6E" w14:textId="77777777" w:rsidTr="00D53F69">
        <w:trPr>
          <w:gridAfter w:val="1"/>
          <w:wAfter w:w="333" w:type="dxa"/>
          <w:trHeight w:val="927"/>
        </w:trPr>
        <w:tc>
          <w:tcPr>
            <w:tcW w:w="4820" w:type="dxa"/>
          </w:tcPr>
          <w:p w14:paraId="748E96EC" w14:textId="77777777" w:rsidR="00CE1C84" w:rsidRPr="008D479A" w:rsidRDefault="00CE1C84" w:rsidP="001947BF">
            <w:pPr>
              <w:keepNext w:val="0"/>
              <w:rPr>
                <w:rFonts w:cs="Arial"/>
              </w:rPr>
            </w:pPr>
          </w:p>
          <w:p w14:paraId="1D40CAEE" w14:textId="77777777" w:rsidR="00CE1C84" w:rsidRPr="008D479A" w:rsidRDefault="00CE1C84" w:rsidP="001947BF">
            <w:pPr>
              <w:keepNext w:val="0"/>
              <w:rPr>
                <w:rFonts w:cs="Arial"/>
              </w:rPr>
            </w:pPr>
          </w:p>
          <w:p w14:paraId="59B5D537" w14:textId="77777777" w:rsidR="00CE1C84" w:rsidRPr="008D479A" w:rsidRDefault="00CE1C84" w:rsidP="001947BF">
            <w:pPr>
              <w:keepNext w:val="0"/>
              <w:rPr>
                <w:rFonts w:cs="Arial"/>
              </w:rPr>
            </w:pPr>
            <w:r w:rsidRPr="008D479A">
              <w:rPr>
                <w:rFonts w:cs="Arial"/>
              </w:rPr>
              <w:t>……………………………</w:t>
            </w:r>
          </w:p>
        </w:tc>
        <w:tc>
          <w:tcPr>
            <w:tcW w:w="4961" w:type="dxa"/>
            <w:gridSpan w:val="2"/>
          </w:tcPr>
          <w:p w14:paraId="2FC18722" w14:textId="77777777" w:rsidR="00CE1C84" w:rsidRPr="008D479A" w:rsidRDefault="00CE1C84" w:rsidP="001947BF">
            <w:pPr>
              <w:keepNext w:val="0"/>
              <w:rPr>
                <w:rFonts w:cs="Arial"/>
              </w:rPr>
            </w:pPr>
            <w:bookmarkStart w:id="0" w:name="_GoBack"/>
            <w:bookmarkEnd w:id="0"/>
          </w:p>
          <w:p w14:paraId="2E69E943" w14:textId="77777777" w:rsidR="00CE1C84" w:rsidRPr="008D479A" w:rsidRDefault="00CE1C84" w:rsidP="001947BF">
            <w:pPr>
              <w:keepNext w:val="0"/>
              <w:rPr>
                <w:rFonts w:cs="Arial"/>
              </w:rPr>
            </w:pPr>
          </w:p>
          <w:p w14:paraId="302674E0" w14:textId="4D688872" w:rsidR="00CE1C84" w:rsidRPr="008D479A" w:rsidRDefault="00CE1C84" w:rsidP="001947BF">
            <w:pPr>
              <w:keepNext w:val="0"/>
              <w:rPr>
                <w:rFonts w:cs="Arial"/>
              </w:rPr>
            </w:pPr>
            <w:r w:rsidRPr="008D479A">
              <w:rPr>
                <w:rFonts w:cs="Arial"/>
              </w:rPr>
              <w:t>………………………</w:t>
            </w:r>
            <w:r w:rsidR="00D53F69">
              <w:rPr>
                <w:rFonts w:cs="Arial"/>
              </w:rPr>
              <w:t>………………………</w:t>
            </w:r>
            <w:r w:rsidRPr="008D479A">
              <w:rPr>
                <w:rFonts w:cs="Arial"/>
              </w:rPr>
              <w:t>………</w:t>
            </w:r>
          </w:p>
        </w:tc>
      </w:tr>
      <w:tr w:rsidR="00CE1C84" w:rsidRPr="008D479A" w14:paraId="257B7B81" w14:textId="77777777" w:rsidTr="00D53F69">
        <w:trPr>
          <w:gridAfter w:val="1"/>
          <w:wAfter w:w="333" w:type="dxa"/>
        </w:trPr>
        <w:tc>
          <w:tcPr>
            <w:tcW w:w="4820" w:type="dxa"/>
          </w:tcPr>
          <w:p w14:paraId="1A251FA0" w14:textId="48AA54AA" w:rsidR="0013506D" w:rsidRDefault="003C781E" w:rsidP="001947BF">
            <w:pPr>
              <w:keepNext w:val="0"/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statutární město</w:t>
            </w:r>
            <w:r w:rsidR="002F1444">
              <w:rPr>
                <w:rFonts w:cs="Arial"/>
                <w:b/>
                <w:szCs w:val="22"/>
              </w:rPr>
              <w:t xml:space="preserve"> Plzeň</w:t>
            </w:r>
          </w:p>
          <w:p w14:paraId="1D3AF28D" w14:textId="77777777" w:rsidR="003C781E" w:rsidRDefault="003C781E" w:rsidP="001947BF">
            <w:pPr>
              <w:keepNext w:val="0"/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Městský obvod Plzeň 4</w:t>
            </w:r>
          </w:p>
          <w:p w14:paraId="7977D240" w14:textId="7FEE9D99" w:rsidR="00AB218B" w:rsidRPr="00AB218B" w:rsidRDefault="002F1444" w:rsidP="001947BF">
            <w:pPr>
              <w:keepNext w:val="0"/>
              <w:spacing w:line="240" w:lineRule="auto"/>
              <w:rPr>
                <w:rFonts w:cs="Arial"/>
              </w:rPr>
            </w:pPr>
            <w:r>
              <w:t>Tomáš Soukup</w:t>
            </w:r>
            <w:r w:rsidR="0013506D">
              <w:rPr>
                <w:rFonts w:cs="Arial"/>
                <w:szCs w:val="22"/>
              </w:rPr>
              <w:t>, starosta</w:t>
            </w:r>
          </w:p>
        </w:tc>
        <w:tc>
          <w:tcPr>
            <w:tcW w:w="4961" w:type="dxa"/>
            <w:gridSpan w:val="2"/>
          </w:tcPr>
          <w:p w14:paraId="5EBFE0FE" w14:textId="77777777" w:rsidR="00542F47" w:rsidRDefault="00D53F69" w:rsidP="001947BF">
            <w:pPr>
              <w:keepNext w:val="0"/>
              <w:spacing w:line="240" w:lineRule="auto"/>
              <w:rPr>
                <w:b/>
                <w:sz w:val="24"/>
                <w:szCs w:val="24"/>
              </w:rPr>
            </w:pPr>
            <w:r w:rsidRPr="00ED2216">
              <w:rPr>
                <w:b/>
                <w:sz w:val="24"/>
                <w:szCs w:val="24"/>
              </w:rPr>
              <w:t>Architektonické studio Hysek, spol. s r.o.</w:t>
            </w:r>
          </w:p>
          <w:p w14:paraId="20F30109" w14:textId="0C515205" w:rsidR="00920482" w:rsidRPr="00AB218B" w:rsidRDefault="0081194A" w:rsidP="001947BF">
            <w:pPr>
              <w:keepNext w:val="0"/>
              <w:spacing w:line="240" w:lineRule="auto"/>
              <w:rPr>
                <w:rFonts w:cs="Arial"/>
              </w:rPr>
            </w:pPr>
            <w:r w:rsidRPr="0081194A">
              <w:rPr>
                <w:rFonts w:cs="Arial"/>
              </w:rPr>
              <w:t>Ing. arch. Oldřich Hysek</w:t>
            </w:r>
            <w:r>
              <w:rPr>
                <w:rFonts w:cs="Arial"/>
              </w:rPr>
              <w:t>, jednatel</w:t>
            </w:r>
          </w:p>
        </w:tc>
      </w:tr>
      <w:tr w:rsidR="00753913" w:rsidRPr="008D479A" w14:paraId="2646C463" w14:textId="77777777" w:rsidTr="00542F47">
        <w:tc>
          <w:tcPr>
            <w:tcW w:w="5529" w:type="dxa"/>
            <w:gridSpan w:val="2"/>
          </w:tcPr>
          <w:p w14:paraId="0D3DD769" w14:textId="77777777" w:rsidR="00753913" w:rsidRDefault="00753913" w:rsidP="001947BF">
            <w:pPr>
              <w:keepNext w:val="0"/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585" w:type="dxa"/>
            <w:gridSpan w:val="2"/>
          </w:tcPr>
          <w:p w14:paraId="187D9EEE" w14:textId="77777777" w:rsidR="00753913" w:rsidRPr="00C051DF" w:rsidRDefault="00753913" w:rsidP="001947BF">
            <w:pPr>
              <w:keepNext w:val="0"/>
              <w:spacing w:line="240" w:lineRule="auto"/>
              <w:rPr>
                <w:rFonts w:cs="Arial"/>
                <w:b/>
                <w:bCs/>
                <w:szCs w:val="22"/>
              </w:rPr>
            </w:pPr>
          </w:p>
        </w:tc>
      </w:tr>
    </w:tbl>
    <w:p w14:paraId="03E8DF16" w14:textId="77777777" w:rsidR="00AB218B" w:rsidRDefault="00AB218B" w:rsidP="001947BF">
      <w:pPr>
        <w:keepNext w:val="0"/>
        <w:keepLines/>
        <w:rPr>
          <w:rFonts w:cs="Arial"/>
        </w:rPr>
      </w:pPr>
    </w:p>
    <w:p w14:paraId="17C30FA8" w14:textId="77777777" w:rsidR="00FD12E4" w:rsidRDefault="00AB218B" w:rsidP="001947BF">
      <w:pPr>
        <w:keepNext w:val="0"/>
        <w:keepLines/>
        <w:rPr>
          <w:rFonts w:cs="Arial"/>
        </w:rPr>
      </w:pPr>
      <w:r>
        <w:rPr>
          <w:rFonts w:cs="Arial"/>
        </w:rPr>
        <w:tab/>
      </w:r>
    </w:p>
    <w:p w14:paraId="313C7081" w14:textId="77777777" w:rsidR="009A1CF0" w:rsidRPr="00FD12E4" w:rsidRDefault="009A1CF0" w:rsidP="001947BF">
      <w:pPr>
        <w:keepNext w:val="0"/>
        <w:jc w:val="center"/>
        <w:rPr>
          <w:rFonts w:cs="Arial"/>
        </w:rPr>
      </w:pPr>
    </w:p>
    <w:sectPr w:rsidR="009A1CF0" w:rsidRPr="00FD12E4" w:rsidSect="00635779">
      <w:pgSz w:w="11906" w:h="16838" w:code="9"/>
      <w:pgMar w:top="1134" w:right="1133" w:bottom="1560" w:left="1134" w:header="79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E125" w14:textId="77777777" w:rsidR="00190ED2" w:rsidRDefault="00190ED2">
      <w:r>
        <w:separator/>
      </w:r>
    </w:p>
  </w:endnote>
  <w:endnote w:type="continuationSeparator" w:id="0">
    <w:p w14:paraId="0D5D6E43" w14:textId="77777777" w:rsidR="00190ED2" w:rsidRDefault="0019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E1D9" w14:textId="77777777" w:rsidR="00190ED2" w:rsidRDefault="00190ED2">
      <w:r>
        <w:separator/>
      </w:r>
    </w:p>
  </w:footnote>
  <w:footnote w:type="continuationSeparator" w:id="0">
    <w:p w14:paraId="561BAB9C" w14:textId="77777777" w:rsidR="00190ED2" w:rsidRDefault="0019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435D4"/>
    <w:multiLevelType w:val="hybridMultilevel"/>
    <w:tmpl w:val="C534CE24"/>
    <w:lvl w:ilvl="0" w:tplc="A8A8C8A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E69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6EC52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3C226F2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254C"/>
    <w:multiLevelType w:val="hybridMultilevel"/>
    <w:tmpl w:val="07DCE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47A"/>
    <w:multiLevelType w:val="multilevel"/>
    <w:tmpl w:val="A820407C"/>
    <w:lvl w:ilvl="0">
      <w:start w:val="1"/>
      <w:numFmt w:val="upperRoman"/>
      <w:suff w:val="nothing"/>
      <w:lvlText w:val="%1."/>
      <w:lvlJc w:val="left"/>
      <w:pPr>
        <w:ind w:left="4537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9D0A59"/>
    <w:multiLevelType w:val="multilevel"/>
    <w:tmpl w:val="939C2D96"/>
    <w:lvl w:ilvl="0">
      <w:start w:val="1"/>
      <w:numFmt w:val="upperRoman"/>
      <w:suff w:val="nothing"/>
      <w:lvlText w:val="%1."/>
      <w:lvlJc w:val="left"/>
      <w:pPr>
        <w:ind w:left="4537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0F317D"/>
    <w:multiLevelType w:val="multilevel"/>
    <w:tmpl w:val="9A065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8B4A3B"/>
    <w:multiLevelType w:val="multilevel"/>
    <w:tmpl w:val="47B69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73D2"/>
    <w:multiLevelType w:val="hybridMultilevel"/>
    <w:tmpl w:val="FC0052AC"/>
    <w:lvl w:ilvl="0" w:tplc="1F3A600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A36C1A"/>
    <w:multiLevelType w:val="hybridMultilevel"/>
    <w:tmpl w:val="F3861894"/>
    <w:lvl w:ilvl="0" w:tplc="28301F90">
      <w:start w:val="1"/>
      <w:numFmt w:val="decimal"/>
      <w:lvlText w:val="(%1)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3A08A2"/>
    <w:multiLevelType w:val="hybridMultilevel"/>
    <w:tmpl w:val="ED28ABF2"/>
    <w:lvl w:ilvl="0" w:tplc="28301F9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 w:tplc="F53E0822">
      <w:start w:val="1"/>
      <w:numFmt w:val="upp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sz w:val="22"/>
      </w:rPr>
    </w:lvl>
    <w:lvl w:ilvl="2" w:tplc="BBECED2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CED8B2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45EB7"/>
    <w:multiLevelType w:val="hybridMultilevel"/>
    <w:tmpl w:val="1008830A"/>
    <w:lvl w:ilvl="0" w:tplc="1F3A600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172D"/>
    <w:multiLevelType w:val="multilevel"/>
    <w:tmpl w:val="A91E8C4C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CF60BB4"/>
    <w:multiLevelType w:val="multilevel"/>
    <w:tmpl w:val="CCEC118A"/>
    <w:lvl w:ilvl="0">
      <w:start w:val="6"/>
      <w:numFmt w:val="decimal"/>
      <w:lvlText w:val="3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2339"/>
        </w:tabs>
        <w:ind w:left="2339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CA09E8"/>
    <w:multiLevelType w:val="multilevel"/>
    <w:tmpl w:val="935825D0"/>
    <w:lvl w:ilvl="0">
      <w:start w:val="1"/>
      <w:numFmt w:val="upperRoman"/>
      <w:suff w:val="nothing"/>
      <w:lvlText w:val="%1."/>
      <w:lvlJc w:val="center"/>
      <w:pPr>
        <w:ind w:left="4253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0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Garamond" w:eastAsia="Times New Roman" w:hAnsi="Garamond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224E89"/>
    <w:multiLevelType w:val="multilevel"/>
    <w:tmpl w:val="9EBC240A"/>
    <w:lvl w:ilvl="0">
      <w:start w:val="6"/>
      <w:numFmt w:val="decimal"/>
      <w:lvlText w:val="3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2339"/>
        </w:tabs>
        <w:ind w:left="2339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2F7B93"/>
    <w:multiLevelType w:val="hybridMultilevel"/>
    <w:tmpl w:val="CB527E3E"/>
    <w:lvl w:ilvl="0" w:tplc="FFFFFFFF">
      <w:start w:val="1"/>
      <w:numFmt w:val="lowerLetter"/>
      <w:lvlText w:val="%1)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55902"/>
    <w:multiLevelType w:val="multilevel"/>
    <w:tmpl w:val="E738F8B6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4A0C8F"/>
    <w:multiLevelType w:val="hybridMultilevel"/>
    <w:tmpl w:val="32068EC2"/>
    <w:lvl w:ilvl="0" w:tplc="FB2C8AE2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D2050"/>
    <w:multiLevelType w:val="multilevel"/>
    <w:tmpl w:val="2B420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93BA6"/>
    <w:multiLevelType w:val="hybridMultilevel"/>
    <w:tmpl w:val="641E46F4"/>
    <w:lvl w:ilvl="0" w:tplc="7B607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E7FA4"/>
    <w:multiLevelType w:val="multilevel"/>
    <w:tmpl w:val="9EBC240A"/>
    <w:lvl w:ilvl="0">
      <w:start w:val="6"/>
      <w:numFmt w:val="decimal"/>
      <w:lvlText w:val="3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2339"/>
        </w:tabs>
        <w:ind w:left="2339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374DE9"/>
    <w:multiLevelType w:val="hybridMultilevel"/>
    <w:tmpl w:val="6DF8418A"/>
    <w:lvl w:ilvl="0" w:tplc="FB2C8AE2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D64F3"/>
    <w:multiLevelType w:val="hybridMultilevel"/>
    <w:tmpl w:val="22903FE2"/>
    <w:lvl w:ilvl="0" w:tplc="FB2C8AE2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B41A9"/>
    <w:multiLevelType w:val="hybridMultilevel"/>
    <w:tmpl w:val="6AF4A006"/>
    <w:lvl w:ilvl="0" w:tplc="09BA821A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673870"/>
    <w:multiLevelType w:val="multilevel"/>
    <w:tmpl w:val="2DB003F0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54B3DEC"/>
    <w:multiLevelType w:val="hybridMultilevel"/>
    <w:tmpl w:val="9E20C512"/>
    <w:lvl w:ilvl="0" w:tplc="27E2881C">
      <w:start w:val="301"/>
      <w:numFmt w:val="bullet"/>
      <w:lvlText w:val="-"/>
      <w:lvlJc w:val="left"/>
      <w:pPr>
        <w:ind w:left="1429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E80FA1"/>
    <w:multiLevelType w:val="hybridMultilevel"/>
    <w:tmpl w:val="B1023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011CE"/>
    <w:multiLevelType w:val="multilevel"/>
    <w:tmpl w:val="A4F84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AC4B9F"/>
    <w:multiLevelType w:val="hybridMultilevel"/>
    <w:tmpl w:val="DB90B29A"/>
    <w:lvl w:ilvl="0" w:tplc="62A4BCE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11E4B26">
      <w:start w:val="2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9BA821A">
      <w:start w:val="2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2"/>
  </w:num>
  <w:num w:numId="5">
    <w:abstractNumId w:val="20"/>
  </w:num>
  <w:num w:numId="6">
    <w:abstractNumId w:val="14"/>
  </w:num>
  <w:num w:numId="7">
    <w:abstractNumId w:val="9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3"/>
  </w:num>
  <w:num w:numId="17">
    <w:abstractNumId w:val="16"/>
  </w:num>
  <w:num w:numId="18">
    <w:abstractNumId w:val="22"/>
  </w:num>
  <w:num w:numId="19">
    <w:abstractNumId w:val="16"/>
  </w:num>
  <w:num w:numId="20">
    <w:abstractNumId w:val="4"/>
  </w:num>
  <w:num w:numId="21">
    <w:abstractNumId w:val="24"/>
  </w:num>
  <w:num w:numId="22">
    <w:abstractNumId w:val="16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5"/>
  </w:num>
  <w:num w:numId="33">
    <w:abstractNumId w:val="27"/>
  </w:num>
  <w:num w:numId="34">
    <w:abstractNumId w:val="25"/>
  </w:num>
  <w:num w:numId="3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6"/>
  </w:num>
  <w:num w:numId="39">
    <w:abstractNumId w:val="8"/>
  </w:num>
  <w:num w:numId="40">
    <w:abstractNumId w:val="0"/>
  </w:num>
  <w:num w:numId="41">
    <w:abstractNumId w:val="10"/>
  </w:num>
  <w:num w:numId="42">
    <w:abstractNumId w:val="11"/>
  </w:num>
  <w:num w:numId="43">
    <w:abstractNumId w:val="7"/>
  </w:num>
  <w:num w:numId="44">
    <w:abstractNumId w:val="17"/>
  </w:num>
  <w:num w:numId="45">
    <w:abstractNumId w:val="18"/>
  </w:num>
  <w:num w:numId="46">
    <w:abstractNumId w:val="2"/>
  </w:num>
  <w:num w:numId="47">
    <w:abstractNumId w:val="26"/>
  </w:num>
  <w:num w:numId="48">
    <w:abstractNumId w:val="2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C1"/>
    <w:rsid w:val="00001778"/>
    <w:rsid w:val="00002E75"/>
    <w:rsid w:val="000038A3"/>
    <w:rsid w:val="00005AF2"/>
    <w:rsid w:val="0000719D"/>
    <w:rsid w:val="0001748E"/>
    <w:rsid w:val="00017A54"/>
    <w:rsid w:val="000205E2"/>
    <w:rsid w:val="0002102C"/>
    <w:rsid w:val="0002598F"/>
    <w:rsid w:val="0002692D"/>
    <w:rsid w:val="0003007D"/>
    <w:rsid w:val="00031EF1"/>
    <w:rsid w:val="000342D6"/>
    <w:rsid w:val="0003430B"/>
    <w:rsid w:val="000354BA"/>
    <w:rsid w:val="00037A5F"/>
    <w:rsid w:val="0004381B"/>
    <w:rsid w:val="000515FB"/>
    <w:rsid w:val="00051DC2"/>
    <w:rsid w:val="000528CF"/>
    <w:rsid w:val="00053910"/>
    <w:rsid w:val="000539FE"/>
    <w:rsid w:val="00054D25"/>
    <w:rsid w:val="000666EF"/>
    <w:rsid w:val="00073E2A"/>
    <w:rsid w:val="0007571C"/>
    <w:rsid w:val="000762C6"/>
    <w:rsid w:val="00082363"/>
    <w:rsid w:val="00084CCB"/>
    <w:rsid w:val="0009244D"/>
    <w:rsid w:val="00097716"/>
    <w:rsid w:val="000A1723"/>
    <w:rsid w:val="000A5942"/>
    <w:rsid w:val="000B5530"/>
    <w:rsid w:val="000C1024"/>
    <w:rsid w:val="000C2283"/>
    <w:rsid w:val="000C34C7"/>
    <w:rsid w:val="000C53E7"/>
    <w:rsid w:val="000C78B8"/>
    <w:rsid w:val="000D1B76"/>
    <w:rsid w:val="000D1F9C"/>
    <w:rsid w:val="000D4625"/>
    <w:rsid w:val="000E2E53"/>
    <w:rsid w:val="000F5642"/>
    <w:rsid w:val="000F6571"/>
    <w:rsid w:val="00103E2F"/>
    <w:rsid w:val="00106EC4"/>
    <w:rsid w:val="001129E8"/>
    <w:rsid w:val="0011304A"/>
    <w:rsid w:val="0011398D"/>
    <w:rsid w:val="00114A85"/>
    <w:rsid w:val="0011614D"/>
    <w:rsid w:val="00121A2E"/>
    <w:rsid w:val="00132B56"/>
    <w:rsid w:val="00133F59"/>
    <w:rsid w:val="00134F8A"/>
    <w:rsid w:val="0013506D"/>
    <w:rsid w:val="00137B74"/>
    <w:rsid w:val="0014000D"/>
    <w:rsid w:val="001457C6"/>
    <w:rsid w:val="00145901"/>
    <w:rsid w:val="00146448"/>
    <w:rsid w:val="0014709A"/>
    <w:rsid w:val="0014782B"/>
    <w:rsid w:val="001533AA"/>
    <w:rsid w:val="00155832"/>
    <w:rsid w:val="00156997"/>
    <w:rsid w:val="00156D9C"/>
    <w:rsid w:val="001650A7"/>
    <w:rsid w:val="00165186"/>
    <w:rsid w:val="00167F48"/>
    <w:rsid w:val="001706C5"/>
    <w:rsid w:val="00174ACE"/>
    <w:rsid w:val="0017572A"/>
    <w:rsid w:val="0018041E"/>
    <w:rsid w:val="00183119"/>
    <w:rsid w:val="00185F68"/>
    <w:rsid w:val="00186EB3"/>
    <w:rsid w:val="00187494"/>
    <w:rsid w:val="00190123"/>
    <w:rsid w:val="00190ED2"/>
    <w:rsid w:val="00192996"/>
    <w:rsid w:val="001947BF"/>
    <w:rsid w:val="001A067F"/>
    <w:rsid w:val="001A11F6"/>
    <w:rsid w:val="001A3571"/>
    <w:rsid w:val="001A5BA1"/>
    <w:rsid w:val="001A7992"/>
    <w:rsid w:val="001B27F9"/>
    <w:rsid w:val="001B6C2A"/>
    <w:rsid w:val="001B6E06"/>
    <w:rsid w:val="001B6EE7"/>
    <w:rsid w:val="001B724C"/>
    <w:rsid w:val="001C1D1D"/>
    <w:rsid w:val="001C486E"/>
    <w:rsid w:val="001C624F"/>
    <w:rsid w:val="001D2804"/>
    <w:rsid w:val="001D356F"/>
    <w:rsid w:val="001D4CE7"/>
    <w:rsid w:val="001D6C1B"/>
    <w:rsid w:val="001E09DC"/>
    <w:rsid w:val="001E19C6"/>
    <w:rsid w:val="001E4EF1"/>
    <w:rsid w:val="001E7486"/>
    <w:rsid w:val="001E7604"/>
    <w:rsid w:val="001F338A"/>
    <w:rsid w:val="001F3F76"/>
    <w:rsid w:val="001F54C8"/>
    <w:rsid w:val="001F5DAA"/>
    <w:rsid w:val="00200EA5"/>
    <w:rsid w:val="00201FD2"/>
    <w:rsid w:val="002065E7"/>
    <w:rsid w:val="002176C5"/>
    <w:rsid w:val="00217DDC"/>
    <w:rsid w:val="00220058"/>
    <w:rsid w:val="0022647B"/>
    <w:rsid w:val="00230F49"/>
    <w:rsid w:val="00231C80"/>
    <w:rsid w:val="002355BE"/>
    <w:rsid w:val="00235BCB"/>
    <w:rsid w:val="0023757C"/>
    <w:rsid w:val="0024009C"/>
    <w:rsid w:val="00240347"/>
    <w:rsid w:val="002410BD"/>
    <w:rsid w:val="00243E81"/>
    <w:rsid w:val="00245C29"/>
    <w:rsid w:val="00245D01"/>
    <w:rsid w:val="00251D38"/>
    <w:rsid w:val="00260715"/>
    <w:rsid w:val="00263599"/>
    <w:rsid w:val="002705A4"/>
    <w:rsid w:val="00271AC0"/>
    <w:rsid w:val="0027644E"/>
    <w:rsid w:val="00281366"/>
    <w:rsid w:val="00281B80"/>
    <w:rsid w:val="00283991"/>
    <w:rsid w:val="0028701F"/>
    <w:rsid w:val="002921FC"/>
    <w:rsid w:val="00292654"/>
    <w:rsid w:val="002927E1"/>
    <w:rsid w:val="00292BEC"/>
    <w:rsid w:val="002957AB"/>
    <w:rsid w:val="00296469"/>
    <w:rsid w:val="002A2158"/>
    <w:rsid w:val="002A3A2A"/>
    <w:rsid w:val="002A76C0"/>
    <w:rsid w:val="002B4094"/>
    <w:rsid w:val="002B527A"/>
    <w:rsid w:val="002C5733"/>
    <w:rsid w:val="002D0187"/>
    <w:rsid w:val="002D421E"/>
    <w:rsid w:val="002D4704"/>
    <w:rsid w:val="002D7AE0"/>
    <w:rsid w:val="002E57A9"/>
    <w:rsid w:val="002F1444"/>
    <w:rsid w:val="002F44C4"/>
    <w:rsid w:val="0030144F"/>
    <w:rsid w:val="00302923"/>
    <w:rsid w:val="0031009D"/>
    <w:rsid w:val="00312731"/>
    <w:rsid w:val="00321801"/>
    <w:rsid w:val="00323F6C"/>
    <w:rsid w:val="00325976"/>
    <w:rsid w:val="00325A46"/>
    <w:rsid w:val="003304EB"/>
    <w:rsid w:val="0033054E"/>
    <w:rsid w:val="0033179E"/>
    <w:rsid w:val="003372B5"/>
    <w:rsid w:val="00340A29"/>
    <w:rsid w:val="00355653"/>
    <w:rsid w:val="003613B1"/>
    <w:rsid w:val="003668E5"/>
    <w:rsid w:val="00371AAD"/>
    <w:rsid w:val="003774C9"/>
    <w:rsid w:val="00377E62"/>
    <w:rsid w:val="00380A19"/>
    <w:rsid w:val="00380DF3"/>
    <w:rsid w:val="00381253"/>
    <w:rsid w:val="00381A28"/>
    <w:rsid w:val="00382EC5"/>
    <w:rsid w:val="00384D97"/>
    <w:rsid w:val="0038769F"/>
    <w:rsid w:val="003901F2"/>
    <w:rsid w:val="003909DB"/>
    <w:rsid w:val="00391739"/>
    <w:rsid w:val="003951A0"/>
    <w:rsid w:val="003A1F42"/>
    <w:rsid w:val="003A3E01"/>
    <w:rsid w:val="003A3F0A"/>
    <w:rsid w:val="003B39ED"/>
    <w:rsid w:val="003C6624"/>
    <w:rsid w:val="003C781E"/>
    <w:rsid w:val="003C7920"/>
    <w:rsid w:val="003C7CAF"/>
    <w:rsid w:val="003C7F0A"/>
    <w:rsid w:val="003D21D5"/>
    <w:rsid w:val="003D3239"/>
    <w:rsid w:val="003E66CE"/>
    <w:rsid w:val="003E7CB4"/>
    <w:rsid w:val="003F1136"/>
    <w:rsid w:val="003F1515"/>
    <w:rsid w:val="003F4E22"/>
    <w:rsid w:val="003F5EA0"/>
    <w:rsid w:val="00411D14"/>
    <w:rsid w:val="00415A46"/>
    <w:rsid w:val="00416D29"/>
    <w:rsid w:val="00421AD8"/>
    <w:rsid w:val="0042319F"/>
    <w:rsid w:val="00430EBF"/>
    <w:rsid w:val="00436A13"/>
    <w:rsid w:val="00437585"/>
    <w:rsid w:val="00441B73"/>
    <w:rsid w:val="00442BEC"/>
    <w:rsid w:val="00447AFF"/>
    <w:rsid w:val="004516AB"/>
    <w:rsid w:val="00452B7D"/>
    <w:rsid w:val="00452DA7"/>
    <w:rsid w:val="00457096"/>
    <w:rsid w:val="00461922"/>
    <w:rsid w:val="0046510C"/>
    <w:rsid w:val="004654AD"/>
    <w:rsid w:val="00465E65"/>
    <w:rsid w:val="00466A10"/>
    <w:rsid w:val="00467B05"/>
    <w:rsid w:val="004702C2"/>
    <w:rsid w:val="00473AB0"/>
    <w:rsid w:val="0047429E"/>
    <w:rsid w:val="004746FE"/>
    <w:rsid w:val="0047763D"/>
    <w:rsid w:val="00482701"/>
    <w:rsid w:val="004828A2"/>
    <w:rsid w:val="00492F04"/>
    <w:rsid w:val="0049623D"/>
    <w:rsid w:val="004A303A"/>
    <w:rsid w:val="004A43DB"/>
    <w:rsid w:val="004A629D"/>
    <w:rsid w:val="004A7FD3"/>
    <w:rsid w:val="004B10F7"/>
    <w:rsid w:val="004C1720"/>
    <w:rsid w:val="004C19E3"/>
    <w:rsid w:val="004C553A"/>
    <w:rsid w:val="004C5954"/>
    <w:rsid w:val="004D1307"/>
    <w:rsid w:val="004D53B5"/>
    <w:rsid w:val="004D6C4A"/>
    <w:rsid w:val="004E3F77"/>
    <w:rsid w:val="004E6B4D"/>
    <w:rsid w:val="004F098F"/>
    <w:rsid w:val="004F30E9"/>
    <w:rsid w:val="00500FBD"/>
    <w:rsid w:val="00501DE1"/>
    <w:rsid w:val="00501FF5"/>
    <w:rsid w:val="005028BE"/>
    <w:rsid w:val="0050472C"/>
    <w:rsid w:val="00505646"/>
    <w:rsid w:val="00506A59"/>
    <w:rsid w:val="00512BA7"/>
    <w:rsid w:val="00513733"/>
    <w:rsid w:val="005210EB"/>
    <w:rsid w:val="005248AE"/>
    <w:rsid w:val="00524C8C"/>
    <w:rsid w:val="00525A4D"/>
    <w:rsid w:val="005261BE"/>
    <w:rsid w:val="005274ED"/>
    <w:rsid w:val="00534E3C"/>
    <w:rsid w:val="00537269"/>
    <w:rsid w:val="00542F47"/>
    <w:rsid w:val="00544DD2"/>
    <w:rsid w:val="00553336"/>
    <w:rsid w:val="0055428E"/>
    <w:rsid w:val="005560CC"/>
    <w:rsid w:val="00564D66"/>
    <w:rsid w:val="0056566F"/>
    <w:rsid w:val="005667E8"/>
    <w:rsid w:val="00571D63"/>
    <w:rsid w:val="00572A2B"/>
    <w:rsid w:val="00574BD7"/>
    <w:rsid w:val="005758F2"/>
    <w:rsid w:val="00580BC1"/>
    <w:rsid w:val="00585F98"/>
    <w:rsid w:val="00586570"/>
    <w:rsid w:val="00586DC2"/>
    <w:rsid w:val="00592BBF"/>
    <w:rsid w:val="00593760"/>
    <w:rsid w:val="0059516C"/>
    <w:rsid w:val="0059537C"/>
    <w:rsid w:val="00595966"/>
    <w:rsid w:val="00597E8A"/>
    <w:rsid w:val="005A1386"/>
    <w:rsid w:val="005B51BD"/>
    <w:rsid w:val="005B7387"/>
    <w:rsid w:val="005B7D39"/>
    <w:rsid w:val="005B7F84"/>
    <w:rsid w:val="005C06C6"/>
    <w:rsid w:val="005C1708"/>
    <w:rsid w:val="005D37FD"/>
    <w:rsid w:val="005D41C5"/>
    <w:rsid w:val="005D6308"/>
    <w:rsid w:val="005E4D24"/>
    <w:rsid w:val="005E5AAB"/>
    <w:rsid w:val="005E6A96"/>
    <w:rsid w:val="005F33C7"/>
    <w:rsid w:val="005F3C84"/>
    <w:rsid w:val="00602B4C"/>
    <w:rsid w:val="00605773"/>
    <w:rsid w:val="00607005"/>
    <w:rsid w:val="0060754D"/>
    <w:rsid w:val="006113B2"/>
    <w:rsid w:val="006114F3"/>
    <w:rsid w:val="006121E1"/>
    <w:rsid w:val="0061386C"/>
    <w:rsid w:val="0061599A"/>
    <w:rsid w:val="006169C7"/>
    <w:rsid w:val="006211B0"/>
    <w:rsid w:val="00623DB5"/>
    <w:rsid w:val="0062438D"/>
    <w:rsid w:val="00630C37"/>
    <w:rsid w:val="00635779"/>
    <w:rsid w:val="00636DB6"/>
    <w:rsid w:val="006441EF"/>
    <w:rsid w:val="00646356"/>
    <w:rsid w:val="00646977"/>
    <w:rsid w:val="006517B3"/>
    <w:rsid w:val="00651C0F"/>
    <w:rsid w:val="00652C5A"/>
    <w:rsid w:val="00652F23"/>
    <w:rsid w:val="00653B4E"/>
    <w:rsid w:val="006574A8"/>
    <w:rsid w:val="006602DE"/>
    <w:rsid w:val="00660EC5"/>
    <w:rsid w:val="00662774"/>
    <w:rsid w:val="00662CED"/>
    <w:rsid w:val="00673AF7"/>
    <w:rsid w:val="006776DB"/>
    <w:rsid w:val="0068148A"/>
    <w:rsid w:val="00682D58"/>
    <w:rsid w:val="0068469E"/>
    <w:rsid w:val="00685AED"/>
    <w:rsid w:val="006865C3"/>
    <w:rsid w:val="00686601"/>
    <w:rsid w:val="00687DD6"/>
    <w:rsid w:val="00687FE7"/>
    <w:rsid w:val="00694ED4"/>
    <w:rsid w:val="00694FC3"/>
    <w:rsid w:val="00696232"/>
    <w:rsid w:val="006A2139"/>
    <w:rsid w:val="006A2E4A"/>
    <w:rsid w:val="006A3030"/>
    <w:rsid w:val="006A521A"/>
    <w:rsid w:val="006A6507"/>
    <w:rsid w:val="006A6A99"/>
    <w:rsid w:val="006A7054"/>
    <w:rsid w:val="006B05AD"/>
    <w:rsid w:val="006B31FD"/>
    <w:rsid w:val="006D3DB0"/>
    <w:rsid w:val="006D6F04"/>
    <w:rsid w:val="006D78D2"/>
    <w:rsid w:val="006D7DC9"/>
    <w:rsid w:val="006E15C0"/>
    <w:rsid w:val="006E1838"/>
    <w:rsid w:val="006E1B99"/>
    <w:rsid w:val="006E5504"/>
    <w:rsid w:val="006E59B0"/>
    <w:rsid w:val="006E7624"/>
    <w:rsid w:val="006E7DAD"/>
    <w:rsid w:val="006F1F35"/>
    <w:rsid w:val="006F39C1"/>
    <w:rsid w:val="006F41D9"/>
    <w:rsid w:val="006F5339"/>
    <w:rsid w:val="007001C4"/>
    <w:rsid w:val="00700717"/>
    <w:rsid w:val="00701FF3"/>
    <w:rsid w:val="00703B69"/>
    <w:rsid w:val="00705207"/>
    <w:rsid w:val="007078BA"/>
    <w:rsid w:val="007160E7"/>
    <w:rsid w:val="00717084"/>
    <w:rsid w:val="007205C8"/>
    <w:rsid w:val="00725EE0"/>
    <w:rsid w:val="0072625A"/>
    <w:rsid w:val="00726FA0"/>
    <w:rsid w:val="0074008F"/>
    <w:rsid w:val="00746B65"/>
    <w:rsid w:val="00746BCF"/>
    <w:rsid w:val="0075129A"/>
    <w:rsid w:val="00751ACC"/>
    <w:rsid w:val="00751B37"/>
    <w:rsid w:val="00752056"/>
    <w:rsid w:val="00753913"/>
    <w:rsid w:val="00754157"/>
    <w:rsid w:val="00756BFE"/>
    <w:rsid w:val="007608B6"/>
    <w:rsid w:val="00760BE2"/>
    <w:rsid w:val="00764C61"/>
    <w:rsid w:val="0076652A"/>
    <w:rsid w:val="00771CDE"/>
    <w:rsid w:val="007760D0"/>
    <w:rsid w:val="00776629"/>
    <w:rsid w:val="007842D8"/>
    <w:rsid w:val="00790860"/>
    <w:rsid w:val="00792540"/>
    <w:rsid w:val="007962E0"/>
    <w:rsid w:val="007A18A7"/>
    <w:rsid w:val="007A5DEB"/>
    <w:rsid w:val="007A624A"/>
    <w:rsid w:val="007B3BD2"/>
    <w:rsid w:val="007B6C66"/>
    <w:rsid w:val="007B6C7B"/>
    <w:rsid w:val="007B71AF"/>
    <w:rsid w:val="007C27DE"/>
    <w:rsid w:val="007C5480"/>
    <w:rsid w:val="007E7A93"/>
    <w:rsid w:val="007F3513"/>
    <w:rsid w:val="00800E97"/>
    <w:rsid w:val="0080192C"/>
    <w:rsid w:val="0080549B"/>
    <w:rsid w:val="0081194A"/>
    <w:rsid w:val="00811DDD"/>
    <w:rsid w:val="00812605"/>
    <w:rsid w:val="00825601"/>
    <w:rsid w:val="00825618"/>
    <w:rsid w:val="00827767"/>
    <w:rsid w:val="00827F62"/>
    <w:rsid w:val="008434CD"/>
    <w:rsid w:val="0085320E"/>
    <w:rsid w:val="00857A92"/>
    <w:rsid w:val="00862A11"/>
    <w:rsid w:val="0086653D"/>
    <w:rsid w:val="008665B4"/>
    <w:rsid w:val="00871CC1"/>
    <w:rsid w:val="00873BD3"/>
    <w:rsid w:val="008750B9"/>
    <w:rsid w:val="00876CB1"/>
    <w:rsid w:val="008854C9"/>
    <w:rsid w:val="00887E8E"/>
    <w:rsid w:val="008A2283"/>
    <w:rsid w:val="008A5A60"/>
    <w:rsid w:val="008B07FF"/>
    <w:rsid w:val="008B454B"/>
    <w:rsid w:val="008B62AC"/>
    <w:rsid w:val="008C58E4"/>
    <w:rsid w:val="008C5C0A"/>
    <w:rsid w:val="008C7816"/>
    <w:rsid w:val="008D479A"/>
    <w:rsid w:val="008D4DF9"/>
    <w:rsid w:val="008E2545"/>
    <w:rsid w:val="008E4767"/>
    <w:rsid w:val="008E6C8F"/>
    <w:rsid w:val="008F117E"/>
    <w:rsid w:val="008F1552"/>
    <w:rsid w:val="008F63F6"/>
    <w:rsid w:val="00902D65"/>
    <w:rsid w:val="00904056"/>
    <w:rsid w:val="00904290"/>
    <w:rsid w:val="00907941"/>
    <w:rsid w:val="00915B21"/>
    <w:rsid w:val="00920482"/>
    <w:rsid w:val="00920C69"/>
    <w:rsid w:val="0092472D"/>
    <w:rsid w:val="00925CD2"/>
    <w:rsid w:val="00927232"/>
    <w:rsid w:val="0092742F"/>
    <w:rsid w:val="00927E18"/>
    <w:rsid w:val="00930D79"/>
    <w:rsid w:val="009328CD"/>
    <w:rsid w:val="0093333F"/>
    <w:rsid w:val="00941B1C"/>
    <w:rsid w:val="00941D16"/>
    <w:rsid w:val="00945CA5"/>
    <w:rsid w:val="009473A1"/>
    <w:rsid w:val="00953AC1"/>
    <w:rsid w:val="00960439"/>
    <w:rsid w:val="00960924"/>
    <w:rsid w:val="00963A20"/>
    <w:rsid w:val="0096478D"/>
    <w:rsid w:val="00965EE5"/>
    <w:rsid w:val="009703D9"/>
    <w:rsid w:val="00977005"/>
    <w:rsid w:val="00986F6A"/>
    <w:rsid w:val="00990D60"/>
    <w:rsid w:val="0099195F"/>
    <w:rsid w:val="009925D5"/>
    <w:rsid w:val="00996ADF"/>
    <w:rsid w:val="0099795D"/>
    <w:rsid w:val="009A1401"/>
    <w:rsid w:val="009A192A"/>
    <w:rsid w:val="009A1CF0"/>
    <w:rsid w:val="009A201E"/>
    <w:rsid w:val="009A373C"/>
    <w:rsid w:val="009B0D39"/>
    <w:rsid w:val="009C3D48"/>
    <w:rsid w:val="009C46C8"/>
    <w:rsid w:val="009D5851"/>
    <w:rsid w:val="009E08FB"/>
    <w:rsid w:val="009E28E2"/>
    <w:rsid w:val="009E5D0E"/>
    <w:rsid w:val="009F0E77"/>
    <w:rsid w:val="009F4C06"/>
    <w:rsid w:val="00A1096C"/>
    <w:rsid w:val="00A16172"/>
    <w:rsid w:val="00A22461"/>
    <w:rsid w:val="00A26121"/>
    <w:rsid w:val="00A377DB"/>
    <w:rsid w:val="00A4262E"/>
    <w:rsid w:val="00A426AA"/>
    <w:rsid w:val="00A4292A"/>
    <w:rsid w:val="00A43E85"/>
    <w:rsid w:val="00A44129"/>
    <w:rsid w:val="00A45315"/>
    <w:rsid w:val="00A509FE"/>
    <w:rsid w:val="00A50B78"/>
    <w:rsid w:val="00A56EE9"/>
    <w:rsid w:val="00A73647"/>
    <w:rsid w:val="00A75695"/>
    <w:rsid w:val="00A75A22"/>
    <w:rsid w:val="00A8085E"/>
    <w:rsid w:val="00A83BDB"/>
    <w:rsid w:val="00A85A21"/>
    <w:rsid w:val="00A911D5"/>
    <w:rsid w:val="00A92647"/>
    <w:rsid w:val="00AA0EC8"/>
    <w:rsid w:val="00AA0F83"/>
    <w:rsid w:val="00AA115C"/>
    <w:rsid w:val="00AA36F2"/>
    <w:rsid w:val="00AA4BFF"/>
    <w:rsid w:val="00AA607B"/>
    <w:rsid w:val="00AA6BBE"/>
    <w:rsid w:val="00AA7643"/>
    <w:rsid w:val="00AB0685"/>
    <w:rsid w:val="00AB218B"/>
    <w:rsid w:val="00AB24E1"/>
    <w:rsid w:val="00AB2886"/>
    <w:rsid w:val="00AB303C"/>
    <w:rsid w:val="00AB380D"/>
    <w:rsid w:val="00AB52B2"/>
    <w:rsid w:val="00AC2B6F"/>
    <w:rsid w:val="00AC2E25"/>
    <w:rsid w:val="00AC43CF"/>
    <w:rsid w:val="00AD0D09"/>
    <w:rsid w:val="00AD1391"/>
    <w:rsid w:val="00AD194A"/>
    <w:rsid w:val="00AD378C"/>
    <w:rsid w:val="00AD40CB"/>
    <w:rsid w:val="00AE4871"/>
    <w:rsid w:val="00AE4ED4"/>
    <w:rsid w:val="00AF28D0"/>
    <w:rsid w:val="00AF6996"/>
    <w:rsid w:val="00B005AA"/>
    <w:rsid w:val="00B00FE3"/>
    <w:rsid w:val="00B141DE"/>
    <w:rsid w:val="00B15DB7"/>
    <w:rsid w:val="00B16D8D"/>
    <w:rsid w:val="00B22236"/>
    <w:rsid w:val="00B25ED4"/>
    <w:rsid w:val="00B31476"/>
    <w:rsid w:val="00B32A84"/>
    <w:rsid w:val="00B3593B"/>
    <w:rsid w:val="00B37A4F"/>
    <w:rsid w:val="00B40305"/>
    <w:rsid w:val="00B40529"/>
    <w:rsid w:val="00B41CA0"/>
    <w:rsid w:val="00B428EE"/>
    <w:rsid w:val="00B46760"/>
    <w:rsid w:val="00B5218E"/>
    <w:rsid w:val="00B529DB"/>
    <w:rsid w:val="00B53072"/>
    <w:rsid w:val="00B606EC"/>
    <w:rsid w:val="00B60C53"/>
    <w:rsid w:val="00B80478"/>
    <w:rsid w:val="00B812F6"/>
    <w:rsid w:val="00B81A2F"/>
    <w:rsid w:val="00B82AE5"/>
    <w:rsid w:val="00B83724"/>
    <w:rsid w:val="00B83B8B"/>
    <w:rsid w:val="00B8410C"/>
    <w:rsid w:val="00B9323D"/>
    <w:rsid w:val="00B95CEF"/>
    <w:rsid w:val="00B96CF3"/>
    <w:rsid w:val="00BA1564"/>
    <w:rsid w:val="00BA7518"/>
    <w:rsid w:val="00BB1CA1"/>
    <w:rsid w:val="00BB3DB4"/>
    <w:rsid w:val="00BB6A61"/>
    <w:rsid w:val="00BC02F8"/>
    <w:rsid w:val="00BC05E2"/>
    <w:rsid w:val="00BC1672"/>
    <w:rsid w:val="00BE44F8"/>
    <w:rsid w:val="00BE7050"/>
    <w:rsid w:val="00BF035E"/>
    <w:rsid w:val="00BF3521"/>
    <w:rsid w:val="00BF42F4"/>
    <w:rsid w:val="00BF7B49"/>
    <w:rsid w:val="00C00B58"/>
    <w:rsid w:val="00C00C7F"/>
    <w:rsid w:val="00C051DF"/>
    <w:rsid w:val="00C11F87"/>
    <w:rsid w:val="00C1588C"/>
    <w:rsid w:val="00C16CD1"/>
    <w:rsid w:val="00C177BE"/>
    <w:rsid w:val="00C17D77"/>
    <w:rsid w:val="00C2108F"/>
    <w:rsid w:val="00C2129C"/>
    <w:rsid w:val="00C22ECC"/>
    <w:rsid w:val="00C232BC"/>
    <w:rsid w:val="00C23BC0"/>
    <w:rsid w:val="00C3112E"/>
    <w:rsid w:val="00C32333"/>
    <w:rsid w:val="00C33113"/>
    <w:rsid w:val="00C33767"/>
    <w:rsid w:val="00C34341"/>
    <w:rsid w:val="00C3494B"/>
    <w:rsid w:val="00C409F8"/>
    <w:rsid w:val="00C4432A"/>
    <w:rsid w:val="00C50286"/>
    <w:rsid w:val="00C51EB5"/>
    <w:rsid w:val="00C54E4D"/>
    <w:rsid w:val="00C57FF1"/>
    <w:rsid w:val="00C6038E"/>
    <w:rsid w:val="00C62CDD"/>
    <w:rsid w:val="00C63910"/>
    <w:rsid w:val="00C65444"/>
    <w:rsid w:val="00C7134B"/>
    <w:rsid w:val="00C71F34"/>
    <w:rsid w:val="00C76CD2"/>
    <w:rsid w:val="00C779BE"/>
    <w:rsid w:val="00C82EB1"/>
    <w:rsid w:val="00C8374C"/>
    <w:rsid w:val="00C85871"/>
    <w:rsid w:val="00C85890"/>
    <w:rsid w:val="00C85EBA"/>
    <w:rsid w:val="00C9007E"/>
    <w:rsid w:val="00C90664"/>
    <w:rsid w:val="00C921D8"/>
    <w:rsid w:val="00C92CC4"/>
    <w:rsid w:val="00C933D5"/>
    <w:rsid w:val="00C937C3"/>
    <w:rsid w:val="00C938AC"/>
    <w:rsid w:val="00CA2001"/>
    <w:rsid w:val="00CA29D3"/>
    <w:rsid w:val="00CA44E1"/>
    <w:rsid w:val="00CA79B9"/>
    <w:rsid w:val="00CB0C66"/>
    <w:rsid w:val="00CB3215"/>
    <w:rsid w:val="00CB388A"/>
    <w:rsid w:val="00CC4921"/>
    <w:rsid w:val="00CC4CCD"/>
    <w:rsid w:val="00CC6033"/>
    <w:rsid w:val="00CD0B26"/>
    <w:rsid w:val="00CD0EB5"/>
    <w:rsid w:val="00CD16BF"/>
    <w:rsid w:val="00CE039D"/>
    <w:rsid w:val="00CE09BB"/>
    <w:rsid w:val="00CE1329"/>
    <w:rsid w:val="00CE1C84"/>
    <w:rsid w:val="00CE2BCF"/>
    <w:rsid w:val="00CE301D"/>
    <w:rsid w:val="00CE556B"/>
    <w:rsid w:val="00CE7103"/>
    <w:rsid w:val="00CE7FC7"/>
    <w:rsid w:val="00CF6A91"/>
    <w:rsid w:val="00CF6CBC"/>
    <w:rsid w:val="00CF7823"/>
    <w:rsid w:val="00D0240D"/>
    <w:rsid w:val="00D02451"/>
    <w:rsid w:val="00D0396E"/>
    <w:rsid w:val="00D03F89"/>
    <w:rsid w:val="00D067AF"/>
    <w:rsid w:val="00D07923"/>
    <w:rsid w:val="00D07E64"/>
    <w:rsid w:val="00D129B1"/>
    <w:rsid w:val="00D12B17"/>
    <w:rsid w:val="00D1649E"/>
    <w:rsid w:val="00D17576"/>
    <w:rsid w:val="00D232A1"/>
    <w:rsid w:val="00D2425A"/>
    <w:rsid w:val="00D24756"/>
    <w:rsid w:val="00D26827"/>
    <w:rsid w:val="00D27202"/>
    <w:rsid w:val="00D312CB"/>
    <w:rsid w:val="00D35705"/>
    <w:rsid w:val="00D37DC4"/>
    <w:rsid w:val="00D42612"/>
    <w:rsid w:val="00D43A85"/>
    <w:rsid w:val="00D50584"/>
    <w:rsid w:val="00D5233B"/>
    <w:rsid w:val="00D53F69"/>
    <w:rsid w:val="00D56A7C"/>
    <w:rsid w:val="00D56FA1"/>
    <w:rsid w:val="00D57462"/>
    <w:rsid w:val="00D57CAF"/>
    <w:rsid w:val="00D60331"/>
    <w:rsid w:val="00D6160C"/>
    <w:rsid w:val="00D65A40"/>
    <w:rsid w:val="00D679D7"/>
    <w:rsid w:val="00D84C67"/>
    <w:rsid w:val="00D856D6"/>
    <w:rsid w:val="00D90CFD"/>
    <w:rsid w:val="00D918E0"/>
    <w:rsid w:val="00D95CC9"/>
    <w:rsid w:val="00DA208C"/>
    <w:rsid w:val="00DA6DA9"/>
    <w:rsid w:val="00DB0EB1"/>
    <w:rsid w:val="00DB594A"/>
    <w:rsid w:val="00DB649F"/>
    <w:rsid w:val="00DB6E3B"/>
    <w:rsid w:val="00DC2763"/>
    <w:rsid w:val="00DC2800"/>
    <w:rsid w:val="00DC43B1"/>
    <w:rsid w:val="00DC5B5E"/>
    <w:rsid w:val="00DC5F0F"/>
    <w:rsid w:val="00DD07C4"/>
    <w:rsid w:val="00DD154B"/>
    <w:rsid w:val="00DD3074"/>
    <w:rsid w:val="00DD7797"/>
    <w:rsid w:val="00DE177F"/>
    <w:rsid w:val="00DE3BFE"/>
    <w:rsid w:val="00DE40F4"/>
    <w:rsid w:val="00DE6C3A"/>
    <w:rsid w:val="00DE716A"/>
    <w:rsid w:val="00DE73DB"/>
    <w:rsid w:val="00DE77CF"/>
    <w:rsid w:val="00DF3228"/>
    <w:rsid w:val="00DF5E43"/>
    <w:rsid w:val="00DF632A"/>
    <w:rsid w:val="00DF662D"/>
    <w:rsid w:val="00DF6691"/>
    <w:rsid w:val="00E032F2"/>
    <w:rsid w:val="00E035CE"/>
    <w:rsid w:val="00E04C69"/>
    <w:rsid w:val="00E119B1"/>
    <w:rsid w:val="00E12C25"/>
    <w:rsid w:val="00E14B46"/>
    <w:rsid w:val="00E171FB"/>
    <w:rsid w:val="00E21F96"/>
    <w:rsid w:val="00E2340F"/>
    <w:rsid w:val="00E272DC"/>
    <w:rsid w:val="00E3072B"/>
    <w:rsid w:val="00E3080D"/>
    <w:rsid w:val="00E30AB9"/>
    <w:rsid w:val="00E318FF"/>
    <w:rsid w:val="00E31F18"/>
    <w:rsid w:val="00E3679C"/>
    <w:rsid w:val="00E43C21"/>
    <w:rsid w:val="00E61C3C"/>
    <w:rsid w:val="00E627B7"/>
    <w:rsid w:val="00E63E9E"/>
    <w:rsid w:val="00E6470C"/>
    <w:rsid w:val="00E70501"/>
    <w:rsid w:val="00E70515"/>
    <w:rsid w:val="00E71BEB"/>
    <w:rsid w:val="00E72BFF"/>
    <w:rsid w:val="00E87CED"/>
    <w:rsid w:val="00E90979"/>
    <w:rsid w:val="00E97FFA"/>
    <w:rsid w:val="00EA27F1"/>
    <w:rsid w:val="00EA2936"/>
    <w:rsid w:val="00EA3236"/>
    <w:rsid w:val="00EA448A"/>
    <w:rsid w:val="00EA60BB"/>
    <w:rsid w:val="00EB1136"/>
    <w:rsid w:val="00EB1B8C"/>
    <w:rsid w:val="00EB2F00"/>
    <w:rsid w:val="00EB3530"/>
    <w:rsid w:val="00EB5437"/>
    <w:rsid w:val="00EB67BE"/>
    <w:rsid w:val="00ED3DE0"/>
    <w:rsid w:val="00ED7FD6"/>
    <w:rsid w:val="00EE0014"/>
    <w:rsid w:val="00EE3885"/>
    <w:rsid w:val="00EE3EAD"/>
    <w:rsid w:val="00EE403C"/>
    <w:rsid w:val="00EE7C3B"/>
    <w:rsid w:val="00EF08CB"/>
    <w:rsid w:val="00EF16F5"/>
    <w:rsid w:val="00EF16F8"/>
    <w:rsid w:val="00EF55CF"/>
    <w:rsid w:val="00EF5E99"/>
    <w:rsid w:val="00EF7C04"/>
    <w:rsid w:val="00F00905"/>
    <w:rsid w:val="00F02B0A"/>
    <w:rsid w:val="00F02F22"/>
    <w:rsid w:val="00F0433E"/>
    <w:rsid w:val="00F109DF"/>
    <w:rsid w:val="00F12514"/>
    <w:rsid w:val="00F12726"/>
    <w:rsid w:val="00F14F7A"/>
    <w:rsid w:val="00F17509"/>
    <w:rsid w:val="00F21A38"/>
    <w:rsid w:val="00F22062"/>
    <w:rsid w:val="00F22442"/>
    <w:rsid w:val="00F23C6B"/>
    <w:rsid w:val="00F26BB8"/>
    <w:rsid w:val="00F3074E"/>
    <w:rsid w:val="00F3443D"/>
    <w:rsid w:val="00F37390"/>
    <w:rsid w:val="00F404E7"/>
    <w:rsid w:val="00F421D5"/>
    <w:rsid w:val="00F42E4B"/>
    <w:rsid w:val="00F46809"/>
    <w:rsid w:val="00F558F8"/>
    <w:rsid w:val="00F63B5F"/>
    <w:rsid w:val="00F64E38"/>
    <w:rsid w:val="00F66B78"/>
    <w:rsid w:val="00F73886"/>
    <w:rsid w:val="00F75489"/>
    <w:rsid w:val="00F83280"/>
    <w:rsid w:val="00F8339C"/>
    <w:rsid w:val="00F8418F"/>
    <w:rsid w:val="00F844E3"/>
    <w:rsid w:val="00F857AA"/>
    <w:rsid w:val="00F9343D"/>
    <w:rsid w:val="00F94D08"/>
    <w:rsid w:val="00F9596F"/>
    <w:rsid w:val="00FA06B9"/>
    <w:rsid w:val="00FA133D"/>
    <w:rsid w:val="00FA6416"/>
    <w:rsid w:val="00FB13FE"/>
    <w:rsid w:val="00FB4645"/>
    <w:rsid w:val="00FB5363"/>
    <w:rsid w:val="00FB5CC1"/>
    <w:rsid w:val="00FB6040"/>
    <w:rsid w:val="00FC2FB1"/>
    <w:rsid w:val="00FC50AB"/>
    <w:rsid w:val="00FC782D"/>
    <w:rsid w:val="00FD12E4"/>
    <w:rsid w:val="00FD4BF5"/>
    <w:rsid w:val="00FD7AC7"/>
    <w:rsid w:val="00FE14AC"/>
    <w:rsid w:val="00FE237B"/>
    <w:rsid w:val="00FE702A"/>
    <w:rsid w:val="00FF11C1"/>
    <w:rsid w:val="00FF11F4"/>
    <w:rsid w:val="00FF57D7"/>
    <w:rsid w:val="00FF7231"/>
    <w:rsid w:val="00FF7262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608B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3DB4"/>
    <w:pPr>
      <w:keepNext/>
      <w:widowControl w:val="0"/>
      <w:spacing w:line="360" w:lineRule="auto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link w:val="Nadpis1Char"/>
    <w:qFormat/>
    <w:rsid w:val="00C51EB5"/>
    <w:pPr>
      <w:keepNext w:val="0"/>
      <w:numPr>
        <w:numId w:val="23"/>
      </w:numPr>
      <w:spacing w:before="360" w:after="120" w:line="240" w:lineRule="auto"/>
      <w:jc w:val="center"/>
      <w:outlineLvl w:val="0"/>
    </w:pPr>
    <w:rPr>
      <w:b/>
      <w:caps/>
      <w:kern w:val="28"/>
      <w:sz w:val="24"/>
    </w:rPr>
  </w:style>
  <w:style w:type="paragraph" w:styleId="Nadpis2">
    <w:name w:val="heading 2"/>
    <w:basedOn w:val="Normln"/>
    <w:next w:val="Normln2"/>
    <w:link w:val="Nadpis2Char"/>
    <w:qFormat/>
    <w:rsid w:val="009F4C06"/>
    <w:pPr>
      <w:numPr>
        <w:ilvl w:val="1"/>
        <w:numId w:val="23"/>
      </w:numPr>
      <w:spacing w:before="120" w:after="120" w:line="240" w:lineRule="auto"/>
      <w:outlineLvl w:val="1"/>
    </w:pPr>
  </w:style>
  <w:style w:type="paragraph" w:styleId="Nadpis3">
    <w:name w:val="heading 3"/>
    <w:basedOn w:val="Normln"/>
    <w:next w:val="Normln3"/>
    <w:qFormat/>
    <w:rsid w:val="009F4C06"/>
    <w:pPr>
      <w:numPr>
        <w:ilvl w:val="2"/>
        <w:numId w:val="23"/>
      </w:numPr>
      <w:spacing w:before="120" w:after="120" w:line="240" w:lineRule="auto"/>
      <w:outlineLvl w:val="2"/>
    </w:pPr>
  </w:style>
  <w:style w:type="paragraph" w:styleId="Nadpis4">
    <w:name w:val="heading 4"/>
    <w:basedOn w:val="Normln"/>
    <w:next w:val="Normln4"/>
    <w:link w:val="Nadpis4Char"/>
    <w:qFormat/>
    <w:rsid w:val="009F4C06"/>
    <w:pPr>
      <w:numPr>
        <w:ilvl w:val="3"/>
        <w:numId w:val="23"/>
      </w:numPr>
      <w:spacing w:before="120" w:after="120" w:line="240" w:lineRule="auto"/>
      <w:outlineLvl w:val="3"/>
    </w:pPr>
  </w:style>
  <w:style w:type="paragraph" w:styleId="Nadpis5">
    <w:name w:val="heading 5"/>
    <w:basedOn w:val="Normln"/>
    <w:next w:val="Normln"/>
    <w:qFormat/>
    <w:rsid w:val="00002E75"/>
    <w:pPr>
      <w:numPr>
        <w:ilvl w:val="4"/>
        <w:numId w:val="23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002E75"/>
    <w:pPr>
      <w:numPr>
        <w:ilvl w:val="5"/>
        <w:numId w:val="23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02E75"/>
    <w:pPr>
      <w:numPr>
        <w:ilvl w:val="6"/>
        <w:numId w:val="2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02E75"/>
    <w:pPr>
      <w:numPr>
        <w:ilvl w:val="7"/>
        <w:numId w:val="23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002E75"/>
    <w:pPr>
      <w:numPr>
        <w:ilvl w:val="8"/>
        <w:numId w:val="23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 2"/>
    <w:basedOn w:val="Normln"/>
    <w:rsid w:val="00466A10"/>
    <w:pPr>
      <w:keepLines/>
      <w:spacing w:before="120" w:after="120" w:line="240" w:lineRule="auto"/>
      <w:ind w:left="709"/>
    </w:pPr>
    <w:rPr>
      <w:rFonts w:cs="Arial"/>
      <w:szCs w:val="22"/>
    </w:rPr>
  </w:style>
  <w:style w:type="paragraph" w:customStyle="1" w:styleId="Normln3">
    <w:name w:val="Normální 3"/>
    <w:basedOn w:val="Normln"/>
    <w:rsid w:val="00466A10"/>
    <w:pPr>
      <w:keepLines/>
      <w:spacing w:before="120" w:after="120" w:line="240" w:lineRule="auto"/>
      <w:ind w:left="1418"/>
    </w:pPr>
    <w:rPr>
      <w:rFonts w:cs="Arial"/>
      <w:szCs w:val="22"/>
    </w:rPr>
  </w:style>
  <w:style w:type="paragraph" w:customStyle="1" w:styleId="Normln4">
    <w:name w:val="Normální 4"/>
    <w:basedOn w:val="Normln"/>
    <w:rsid w:val="00466A10"/>
    <w:pPr>
      <w:keepLines/>
      <w:spacing w:before="120" w:after="120" w:line="240" w:lineRule="auto"/>
      <w:ind w:left="2268"/>
    </w:pPr>
    <w:rPr>
      <w:rFonts w:cs="Arial"/>
      <w:szCs w:val="22"/>
    </w:rPr>
  </w:style>
  <w:style w:type="paragraph" w:styleId="Textbubliny">
    <w:name w:val="Balloon Text"/>
    <w:basedOn w:val="Normln"/>
    <w:link w:val="TextbublinyChar"/>
    <w:rsid w:val="00E3072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07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F3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39C1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6F39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39C1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F39C1"/>
    <w:pPr>
      <w:keepNext w:val="0"/>
      <w:widowControl/>
      <w:spacing w:after="210" w:line="264" w:lineRule="auto"/>
      <w:ind w:left="708"/>
    </w:pPr>
    <w:rPr>
      <w:rFonts w:cs="Arial"/>
    </w:rPr>
  </w:style>
  <w:style w:type="paragraph" w:customStyle="1" w:styleId="Standardnte">
    <w:name w:val="Standardní te"/>
    <w:rsid w:val="006F39C1"/>
    <w:pPr>
      <w:autoSpaceDE w:val="0"/>
      <w:autoSpaceDN w:val="0"/>
      <w:jc w:val="center"/>
    </w:pPr>
    <w:rPr>
      <w:rFonts w:ascii="Verdana" w:hAnsi="Verdana"/>
      <w:color w:val="008080"/>
      <w:sz w:val="14"/>
      <w:szCs w:val="14"/>
    </w:rPr>
  </w:style>
  <w:style w:type="paragraph" w:customStyle="1" w:styleId="Standardntext">
    <w:name w:val="Standardní text"/>
    <w:basedOn w:val="Normln"/>
    <w:rsid w:val="006F39C1"/>
    <w:pPr>
      <w:keepNext w:val="0"/>
      <w:widowControl/>
      <w:autoSpaceDE w:val="0"/>
      <w:autoSpaceDN w:val="0"/>
      <w:spacing w:line="240" w:lineRule="auto"/>
      <w:jc w:val="left"/>
    </w:pPr>
    <w:rPr>
      <w:rFonts w:ascii="Times New Roman" w:hAnsi="Times New Roman"/>
      <w:noProof/>
      <w:sz w:val="24"/>
      <w:lang w:val="en-US"/>
    </w:rPr>
  </w:style>
  <w:style w:type="paragraph" w:styleId="Bezmezer">
    <w:name w:val="No Spacing"/>
    <w:uiPriority w:val="1"/>
    <w:qFormat/>
    <w:rsid w:val="006F39C1"/>
    <w:pPr>
      <w:keepNext/>
      <w:widowControl w:val="0"/>
      <w:jc w:val="both"/>
    </w:pPr>
    <w:rPr>
      <w:rFonts w:ascii="Arial" w:hAnsi="Arial"/>
      <w:sz w:val="22"/>
    </w:rPr>
  </w:style>
  <w:style w:type="character" w:customStyle="1" w:styleId="Nadpis2Char">
    <w:name w:val="Nadpis 2 Char"/>
    <w:link w:val="Nadpis2"/>
    <w:rsid w:val="006F39C1"/>
    <w:rPr>
      <w:rFonts w:ascii="Arial" w:hAnsi="Arial"/>
      <w:sz w:val="22"/>
    </w:rPr>
  </w:style>
  <w:style w:type="character" w:styleId="Odkaznakoment">
    <w:name w:val="annotation reference"/>
    <w:rsid w:val="00FA64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6416"/>
    <w:rPr>
      <w:sz w:val="20"/>
    </w:rPr>
  </w:style>
  <w:style w:type="character" w:customStyle="1" w:styleId="TextkomenteChar">
    <w:name w:val="Text komentáře Char"/>
    <w:link w:val="Textkomente"/>
    <w:rsid w:val="00FA641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A6416"/>
    <w:rPr>
      <w:b/>
      <w:bCs/>
    </w:rPr>
  </w:style>
  <w:style w:type="character" w:customStyle="1" w:styleId="PedmtkomenteChar">
    <w:name w:val="Předmět komentáře Char"/>
    <w:link w:val="Pedmtkomente"/>
    <w:rsid w:val="00FA6416"/>
    <w:rPr>
      <w:rFonts w:ascii="Arial" w:hAnsi="Arial"/>
      <w:b/>
      <w:bCs/>
    </w:rPr>
  </w:style>
  <w:style w:type="paragraph" w:customStyle="1" w:styleId="Default">
    <w:name w:val="Default"/>
    <w:rsid w:val="00C31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74ACE"/>
    <w:rPr>
      <w:b/>
      <w:bCs/>
    </w:rPr>
  </w:style>
  <w:style w:type="paragraph" w:styleId="Revize">
    <w:name w:val="Revision"/>
    <w:hidden/>
    <w:uiPriority w:val="99"/>
    <w:semiHidden/>
    <w:rsid w:val="005F3C84"/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084CC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1304A"/>
  </w:style>
  <w:style w:type="character" w:customStyle="1" w:styleId="Nadpis1Char">
    <w:name w:val="Nadpis 1 Char"/>
    <w:link w:val="Nadpis1"/>
    <w:rsid w:val="00F73886"/>
    <w:rPr>
      <w:rFonts w:ascii="Arial" w:hAnsi="Arial"/>
      <w:b/>
      <w:caps/>
      <w:kern w:val="28"/>
      <w:sz w:val="24"/>
    </w:rPr>
  </w:style>
  <w:style w:type="paragraph" w:styleId="Zkladntext">
    <w:name w:val="Body Text"/>
    <w:basedOn w:val="Normln"/>
    <w:link w:val="ZkladntextChar"/>
    <w:rsid w:val="00DA208C"/>
    <w:pPr>
      <w:keepNext w:val="0"/>
      <w:widowControl/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A208C"/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rsid w:val="005959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95966"/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unhideWhenUsed/>
    <w:rsid w:val="00B467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46760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rsid w:val="00B467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2025-07-07T14:38:00Z</dcterms:created>
  <dcterms:modified xsi:type="dcterms:W3CDTF">2025-07-18T08:13:00Z</dcterms:modified>
</cp:coreProperties>
</file>