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033E" w:rsidRDefault="00760D35" w:rsidP="0013033E">
      <w:pPr>
        <w:keepNext/>
        <w:tabs>
          <w:tab w:val="left" w:pos="1496"/>
        </w:tabs>
        <w:spacing w:line="280" w:lineRule="atLeast"/>
        <w:jc w:val="center"/>
        <w:rPr>
          <w:b/>
          <w:caps/>
          <w:spacing w:val="36"/>
          <w:szCs w:val="24"/>
        </w:rPr>
      </w:pPr>
      <w:r w:rsidRPr="006336EB">
        <w:rPr>
          <w:b/>
          <w:caps/>
          <w:spacing w:val="36"/>
          <w:szCs w:val="24"/>
        </w:rPr>
        <w:t>SMLOUVA O Z</w:t>
      </w:r>
      <w:r w:rsidR="006336EB" w:rsidRPr="006336EB">
        <w:rPr>
          <w:b/>
          <w:caps/>
          <w:spacing w:val="36"/>
          <w:szCs w:val="24"/>
        </w:rPr>
        <w:t xml:space="preserve">ajištění </w:t>
      </w:r>
      <w:r w:rsidR="00A865A6">
        <w:rPr>
          <w:b/>
          <w:caps/>
          <w:spacing w:val="36"/>
          <w:szCs w:val="24"/>
        </w:rPr>
        <w:t>akcí</w:t>
      </w:r>
      <w:r w:rsidR="0013033E">
        <w:rPr>
          <w:b/>
          <w:caps/>
          <w:spacing w:val="36"/>
          <w:szCs w:val="24"/>
        </w:rPr>
        <w:t xml:space="preserve"> </w:t>
      </w:r>
    </w:p>
    <w:p w:rsidR="0040380E" w:rsidRPr="00A865A6" w:rsidRDefault="0013033E" w:rsidP="00E824A3">
      <w:pPr>
        <w:keepNext/>
        <w:spacing w:line="280" w:lineRule="atLeast"/>
        <w:jc w:val="center"/>
        <w:rPr>
          <w:rFonts w:cs="Arial"/>
          <w:b/>
          <w:szCs w:val="24"/>
        </w:rPr>
      </w:pPr>
      <w:r w:rsidRPr="00A865A6">
        <w:rPr>
          <w:b/>
          <w:caps/>
          <w:spacing w:val="36"/>
          <w:szCs w:val="24"/>
        </w:rPr>
        <w:t>„</w:t>
      </w:r>
      <w:r w:rsidR="00A865A6" w:rsidRPr="00A865A6">
        <w:rPr>
          <w:rFonts w:cs="Arial"/>
          <w:b/>
          <w:szCs w:val="24"/>
        </w:rPr>
        <w:t>Kulaté stoly a workshopy k projektu Krajská rodinná politika</w:t>
      </w:r>
      <w:r w:rsidRPr="00A865A6">
        <w:rPr>
          <w:b/>
          <w:caps/>
          <w:spacing w:val="36"/>
          <w:szCs w:val="24"/>
        </w:rPr>
        <w:t>“</w:t>
      </w:r>
    </w:p>
    <w:p w:rsidR="00E5568B" w:rsidRPr="00E824A3" w:rsidRDefault="00E5568B" w:rsidP="00503EF6">
      <w:pPr>
        <w:keepNext/>
        <w:tabs>
          <w:tab w:val="left" w:pos="1496"/>
        </w:tabs>
        <w:spacing w:line="280" w:lineRule="atLeast"/>
        <w:ind w:left="284"/>
        <w:jc w:val="center"/>
        <w:rPr>
          <w:b/>
          <w:caps/>
          <w:spacing w:val="36"/>
          <w:szCs w:val="24"/>
        </w:rPr>
      </w:pPr>
    </w:p>
    <w:p w:rsidR="00760D35" w:rsidRDefault="00760D35" w:rsidP="00503EF6">
      <w:pPr>
        <w:keepNext/>
        <w:widowControl w:val="0"/>
        <w:spacing w:line="280" w:lineRule="atLeast"/>
        <w:jc w:val="both"/>
        <w:rPr>
          <w:rFonts w:cs="Arial"/>
          <w:b/>
          <w:sz w:val="20"/>
        </w:rPr>
      </w:pPr>
    </w:p>
    <w:p w:rsidR="004F67B3" w:rsidRDefault="004F67B3" w:rsidP="00503EF6">
      <w:pPr>
        <w:keepNext/>
        <w:widowControl w:val="0"/>
        <w:spacing w:line="280" w:lineRule="atLeast"/>
        <w:jc w:val="both"/>
        <w:rPr>
          <w:rFonts w:cs="Arial"/>
          <w:b/>
          <w:sz w:val="20"/>
        </w:rPr>
      </w:pPr>
    </w:p>
    <w:p w:rsidR="00E5568B" w:rsidRPr="00503EF6" w:rsidRDefault="00E5568B" w:rsidP="00503EF6">
      <w:pPr>
        <w:keepNext/>
        <w:widowControl w:val="0"/>
        <w:spacing w:line="280" w:lineRule="atLeast"/>
        <w:jc w:val="both"/>
        <w:rPr>
          <w:rFonts w:cs="Arial"/>
          <w:b/>
          <w:sz w:val="20"/>
        </w:rPr>
      </w:pPr>
      <w:r w:rsidRPr="00503EF6">
        <w:rPr>
          <w:rFonts w:cs="Arial"/>
          <w:b/>
          <w:sz w:val="20"/>
        </w:rPr>
        <w:t>Česká republika – Ministerstvo práce a sociálních věcí</w:t>
      </w:r>
    </w:p>
    <w:p w:rsidR="0040380E" w:rsidRPr="00503EF6" w:rsidRDefault="00ED19D1" w:rsidP="00503EF6">
      <w:pPr>
        <w:keepNext/>
        <w:widowControl w:val="0"/>
        <w:spacing w:line="280" w:lineRule="atLeast"/>
        <w:jc w:val="both"/>
        <w:rPr>
          <w:rFonts w:cs="Arial"/>
          <w:sz w:val="20"/>
        </w:rPr>
      </w:pPr>
      <w:r w:rsidRPr="00503EF6">
        <w:rPr>
          <w:rFonts w:cs="Arial"/>
          <w:sz w:val="20"/>
        </w:rPr>
        <w:t>s</w:t>
      </w:r>
      <w:r w:rsidR="000052CB">
        <w:rPr>
          <w:rFonts w:cs="Arial"/>
          <w:sz w:val="20"/>
        </w:rPr>
        <w:t>e sídlem:</w:t>
      </w:r>
      <w:r w:rsidR="000052CB">
        <w:rPr>
          <w:rFonts w:cs="Arial"/>
          <w:sz w:val="20"/>
        </w:rPr>
        <w:tab/>
      </w:r>
      <w:r w:rsidR="007B50F5">
        <w:rPr>
          <w:rFonts w:cs="Arial"/>
          <w:sz w:val="20"/>
        </w:rPr>
        <w:tab/>
      </w:r>
      <w:r w:rsidR="00E5568B" w:rsidRPr="00503EF6">
        <w:rPr>
          <w:rFonts w:cs="Arial"/>
          <w:sz w:val="20"/>
        </w:rPr>
        <w:t>Na Poříčním právu 376/1, 128 01 Praha 2</w:t>
      </w:r>
    </w:p>
    <w:p w:rsidR="006666B4" w:rsidRPr="00C12979" w:rsidRDefault="00994791" w:rsidP="002752D8">
      <w:pPr>
        <w:spacing w:line="280" w:lineRule="atLeast"/>
        <w:ind w:left="2127" w:right="23" w:hanging="2127"/>
        <w:jc w:val="both"/>
        <w:rPr>
          <w:rFonts w:cs="Arial"/>
          <w:sz w:val="20"/>
        </w:rPr>
      </w:pPr>
      <w:r w:rsidRPr="00C12979">
        <w:rPr>
          <w:rFonts w:cs="Arial"/>
          <w:sz w:val="20"/>
        </w:rPr>
        <w:t>z</w:t>
      </w:r>
      <w:r w:rsidR="00FE1CD5" w:rsidRPr="00C12979">
        <w:rPr>
          <w:rFonts w:cs="Arial"/>
          <w:sz w:val="20"/>
        </w:rPr>
        <w:t>astoupena</w:t>
      </w:r>
      <w:r w:rsidR="00503EF6" w:rsidRPr="00C12979">
        <w:rPr>
          <w:rFonts w:cs="Arial"/>
          <w:sz w:val="20"/>
        </w:rPr>
        <w:t xml:space="preserve">: </w:t>
      </w:r>
      <w:r w:rsidR="000052CB" w:rsidRPr="00C12979">
        <w:rPr>
          <w:rFonts w:cs="Arial"/>
          <w:sz w:val="20"/>
        </w:rPr>
        <w:tab/>
      </w:r>
      <w:r w:rsidR="00162923">
        <w:rPr>
          <w:rFonts w:cs="Arial"/>
          <w:sz w:val="20"/>
        </w:rPr>
        <w:t>Ing. Ladou</w:t>
      </w:r>
      <w:r w:rsidR="004261B5" w:rsidRPr="004261B5">
        <w:rPr>
          <w:rFonts w:cs="Arial"/>
          <w:sz w:val="20"/>
        </w:rPr>
        <w:t xml:space="preserve"> Hlaváčkov</w:t>
      </w:r>
      <w:r w:rsidR="00162923">
        <w:rPr>
          <w:rFonts w:cs="Arial"/>
          <w:sz w:val="20"/>
        </w:rPr>
        <w:t>ou</w:t>
      </w:r>
      <w:r w:rsidR="004261B5" w:rsidRPr="004261B5">
        <w:rPr>
          <w:rFonts w:cs="Arial"/>
          <w:sz w:val="20"/>
        </w:rPr>
        <w:t xml:space="preserve">, </w:t>
      </w:r>
      <w:r w:rsidR="00162923">
        <w:rPr>
          <w:rFonts w:cs="Arial"/>
          <w:sz w:val="20"/>
        </w:rPr>
        <w:t>ředitelkou</w:t>
      </w:r>
      <w:r w:rsidR="004261B5" w:rsidRPr="004261B5">
        <w:rPr>
          <w:rFonts w:cs="Arial"/>
          <w:sz w:val="20"/>
        </w:rPr>
        <w:t xml:space="preserve"> odboru řízení projektů</w:t>
      </w:r>
    </w:p>
    <w:p w:rsidR="0040380E" w:rsidRDefault="0040380E" w:rsidP="00503EF6">
      <w:pPr>
        <w:widowControl w:val="0"/>
        <w:suppressAutoHyphens w:val="0"/>
        <w:spacing w:line="280" w:lineRule="atLeast"/>
        <w:rPr>
          <w:rFonts w:cs="Arial"/>
          <w:sz w:val="20"/>
        </w:rPr>
      </w:pPr>
      <w:r w:rsidRPr="00503EF6">
        <w:rPr>
          <w:rFonts w:cs="Arial"/>
          <w:sz w:val="20"/>
        </w:rPr>
        <w:t>IČ</w:t>
      </w:r>
      <w:r w:rsidR="00EC33C5" w:rsidRPr="00503EF6">
        <w:rPr>
          <w:rFonts w:cs="Arial"/>
          <w:sz w:val="20"/>
        </w:rPr>
        <w:t>O</w:t>
      </w:r>
      <w:r w:rsidR="000052CB">
        <w:rPr>
          <w:rFonts w:cs="Arial"/>
          <w:sz w:val="20"/>
        </w:rPr>
        <w:t xml:space="preserve">:  </w:t>
      </w:r>
      <w:r w:rsidR="000052CB">
        <w:rPr>
          <w:rFonts w:cs="Arial"/>
          <w:sz w:val="20"/>
        </w:rPr>
        <w:tab/>
      </w:r>
      <w:r w:rsidR="000052CB">
        <w:rPr>
          <w:rFonts w:cs="Arial"/>
          <w:sz w:val="20"/>
        </w:rPr>
        <w:tab/>
      </w:r>
      <w:r w:rsidR="007B50F5">
        <w:rPr>
          <w:rFonts w:cs="Arial"/>
          <w:sz w:val="20"/>
        </w:rPr>
        <w:tab/>
      </w:r>
      <w:r w:rsidR="00E5568B" w:rsidRPr="00503EF6">
        <w:rPr>
          <w:rFonts w:cs="Arial"/>
          <w:sz w:val="20"/>
        </w:rPr>
        <w:t>00551023</w:t>
      </w:r>
    </w:p>
    <w:p w:rsidR="00640D54" w:rsidRPr="00503EF6" w:rsidRDefault="00640D54" w:rsidP="00503EF6">
      <w:pPr>
        <w:widowControl w:val="0"/>
        <w:suppressAutoHyphens w:val="0"/>
        <w:spacing w:line="280" w:lineRule="atLeast"/>
        <w:jc w:val="both"/>
        <w:rPr>
          <w:rFonts w:cs="Arial"/>
          <w:sz w:val="20"/>
        </w:rPr>
      </w:pPr>
    </w:p>
    <w:p w:rsidR="0040380E" w:rsidRPr="00503EF6" w:rsidRDefault="00640D54" w:rsidP="00503EF6">
      <w:pPr>
        <w:widowControl w:val="0"/>
        <w:suppressAutoHyphens w:val="0"/>
        <w:spacing w:line="280" w:lineRule="atLeast"/>
        <w:jc w:val="both"/>
        <w:rPr>
          <w:rFonts w:cs="Arial"/>
          <w:sz w:val="20"/>
        </w:rPr>
      </w:pPr>
      <w:r>
        <w:rPr>
          <w:rFonts w:cs="Arial"/>
          <w:sz w:val="20"/>
        </w:rPr>
        <w:t>(dále jen „Objednatel“)</w:t>
      </w:r>
    </w:p>
    <w:p w:rsidR="004F67B3" w:rsidRDefault="004F67B3" w:rsidP="004F67B3">
      <w:pPr>
        <w:widowControl w:val="0"/>
        <w:suppressAutoHyphens w:val="0"/>
        <w:spacing w:line="280" w:lineRule="atLeast"/>
        <w:jc w:val="both"/>
        <w:rPr>
          <w:rFonts w:cs="Arial"/>
          <w:sz w:val="20"/>
        </w:rPr>
      </w:pPr>
    </w:p>
    <w:p w:rsidR="004F67B3" w:rsidRDefault="004F67B3" w:rsidP="004F67B3">
      <w:pPr>
        <w:widowControl w:val="0"/>
        <w:suppressAutoHyphens w:val="0"/>
        <w:spacing w:line="280" w:lineRule="atLeast"/>
        <w:jc w:val="both"/>
        <w:rPr>
          <w:rFonts w:cs="Arial"/>
          <w:sz w:val="20"/>
        </w:rPr>
      </w:pPr>
    </w:p>
    <w:p w:rsidR="0040380E" w:rsidRDefault="0040380E" w:rsidP="004F67B3">
      <w:pPr>
        <w:widowControl w:val="0"/>
        <w:suppressAutoHyphens w:val="0"/>
        <w:spacing w:line="280" w:lineRule="atLeast"/>
        <w:jc w:val="both"/>
        <w:rPr>
          <w:rFonts w:cs="Arial"/>
          <w:sz w:val="20"/>
        </w:rPr>
      </w:pPr>
      <w:r w:rsidRPr="00503EF6">
        <w:rPr>
          <w:rFonts w:cs="Arial"/>
          <w:sz w:val="20"/>
        </w:rPr>
        <w:t>a</w:t>
      </w:r>
    </w:p>
    <w:p w:rsidR="004F67B3" w:rsidRDefault="004F67B3" w:rsidP="004F67B3">
      <w:pPr>
        <w:widowControl w:val="0"/>
        <w:suppressAutoHyphens w:val="0"/>
        <w:spacing w:line="280" w:lineRule="atLeast"/>
        <w:jc w:val="both"/>
        <w:rPr>
          <w:rFonts w:cs="Arial"/>
          <w:sz w:val="20"/>
        </w:rPr>
      </w:pPr>
    </w:p>
    <w:p w:rsidR="004F67B3" w:rsidRPr="00503EF6" w:rsidRDefault="004F67B3" w:rsidP="004F67B3">
      <w:pPr>
        <w:widowControl w:val="0"/>
        <w:suppressAutoHyphens w:val="0"/>
        <w:spacing w:line="280" w:lineRule="atLeast"/>
        <w:jc w:val="both"/>
        <w:rPr>
          <w:rFonts w:cs="Arial"/>
          <w:sz w:val="20"/>
        </w:rPr>
      </w:pPr>
    </w:p>
    <w:p w:rsidR="00802C7E" w:rsidRPr="00944995" w:rsidRDefault="00802C7E" w:rsidP="00802C7E">
      <w:pPr>
        <w:pStyle w:val="RLdajeosmluvnstran"/>
        <w:widowControl w:val="0"/>
        <w:spacing w:after="0" w:line="280" w:lineRule="atLeast"/>
        <w:jc w:val="both"/>
        <w:rPr>
          <w:rFonts w:ascii="Arial" w:hAnsi="Arial" w:cs="Arial"/>
          <w:i/>
          <w:sz w:val="20"/>
          <w:szCs w:val="20"/>
        </w:rPr>
      </w:pPr>
      <w:r>
        <w:rPr>
          <w:rFonts w:ascii="Arial" w:hAnsi="Arial" w:cs="Arial"/>
          <w:b/>
          <w:sz w:val="20"/>
          <w:szCs w:val="20"/>
        </w:rPr>
        <w:t>UNNI</w:t>
      </w:r>
      <w:r w:rsidRPr="00944995">
        <w:rPr>
          <w:rFonts w:ascii="Arial" w:hAnsi="Arial" w:cs="Arial"/>
          <w:b/>
          <w:sz w:val="20"/>
          <w:szCs w:val="20"/>
        </w:rPr>
        <w:t xml:space="preserve"> </w:t>
      </w:r>
      <w:proofErr w:type="spellStart"/>
      <w:r w:rsidRPr="00944995">
        <w:rPr>
          <w:rFonts w:ascii="Arial" w:hAnsi="Arial" w:cs="Arial"/>
          <w:b/>
          <w:sz w:val="20"/>
          <w:szCs w:val="20"/>
        </w:rPr>
        <w:t>Trading</w:t>
      </w:r>
      <w:proofErr w:type="spellEnd"/>
      <w:r w:rsidRPr="00944995">
        <w:rPr>
          <w:rFonts w:ascii="Arial" w:hAnsi="Arial" w:cs="Arial"/>
          <w:b/>
          <w:sz w:val="20"/>
          <w:szCs w:val="20"/>
        </w:rPr>
        <w:t xml:space="preserve"> s.r.o. </w:t>
      </w:r>
    </w:p>
    <w:p w:rsidR="00802C7E" w:rsidRPr="00944995" w:rsidRDefault="00802C7E" w:rsidP="00802C7E">
      <w:pPr>
        <w:pStyle w:val="RLdajeosmluvnstran"/>
        <w:widowControl w:val="0"/>
        <w:spacing w:after="0" w:line="280" w:lineRule="atLeast"/>
        <w:jc w:val="both"/>
        <w:rPr>
          <w:rFonts w:ascii="Arial" w:hAnsi="Arial" w:cs="Arial"/>
          <w:b/>
          <w:sz w:val="20"/>
          <w:szCs w:val="20"/>
        </w:rPr>
      </w:pPr>
      <w:r w:rsidRPr="00944995">
        <w:rPr>
          <w:rFonts w:ascii="Arial" w:hAnsi="Arial" w:cs="Arial"/>
          <w:sz w:val="20"/>
          <w:szCs w:val="20"/>
        </w:rPr>
        <w:t xml:space="preserve">se sídlem: </w:t>
      </w:r>
      <w:r w:rsidRPr="00944995">
        <w:rPr>
          <w:rFonts w:ascii="Arial" w:hAnsi="Arial" w:cs="Arial"/>
          <w:sz w:val="20"/>
          <w:szCs w:val="20"/>
        </w:rPr>
        <w:tab/>
        <w:t>Na Letné 57, Olomouc, 779 00</w:t>
      </w:r>
    </w:p>
    <w:p w:rsidR="00802C7E" w:rsidRDefault="00802C7E" w:rsidP="00802C7E">
      <w:pPr>
        <w:pStyle w:val="RLdajeosmluvnstran"/>
        <w:widowControl w:val="0"/>
        <w:spacing w:after="0" w:line="280" w:lineRule="atLeast"/>
        <w:jc w:val="both"/>
        <w:rPr>
          <w:rFonts w:ascii="Arial" w:hAnsi="Arial" w:cs="Arial"/>
          <w:sz w:val="20"/>
          <w:szCs w:val="20"/>
        </w:rPr>
      </w:pPr>
      <w:r w:rsidRPr="00944995">
        <w:rPr>
          <w:rFonts w:ascii="Arial" w:hAnsi="Arial" w:cs="Arial"/>
          <w:sz w:val="20"/>
          <w:szCs w:val="20"/>
        </w:rPr>
        <w:t xml:space="preserve">IČO: </w:t>
      </w:r>
      <w:r w:rsidRPr="00944995">
        <w:rPr>
          <w:rFonts w:ascii="Arial" w:hAnsi="Arial" w:cs="Arial"/>
          <w:sz w:val="20"/>
          <w:szCs w:val="20"/>
        </w:rPr>
        <w:tab/>
      </w:r>
      <w:r w:rsidRPr="00944995">
        <w:rPr>
          <w:rFonts w:ascii="Arial" w:hAnsi="Arial" w:cs="Arial"/>
          <w:sz w:val="20"/>
          <w:szCs w:val="20"/>
        </w:rPr>
        <w:tab/>
        <w:t>27802221</w:t>
      </w:r>
    </w:p>
    <w:p w:rsidR="00802C7E" w:rsidRDefault="00802C7E" w:rsidP="00802C7E">
      <w:pPr>
        <w:pStyle w:val="RLdajeosmluvnstran"/>
        <w:widowControl w:val="0"/>
        <w:spacing w:after="0" w:line="280" w:lineRule="atLeast"/>
        <w:jc w:val="both"/>
        <w:rPr>
          <w:rFonts w:ascii="Arial" w:hAnsi="Arial" w:cs="Arial"/>
          <w:sz w:val="20"/>
          <w:szCs w:val="20"/>
        </w:rPr>
      </w:pPr>
      <w:r>
        <w:rPr>
          <w:rFonts w:ascii="Arial" w:hAnsi="Arial" w:cs="Arial"/>
          <w:sz w:val="20"/>
          <w:szCs w:val="20"/>
        </w:rPr>
        <w:t xml:space="preserve">DIČ: </w:t>
      </w:r>
      <w:r>
        <w:rPr>
          <w:rFonts w:ascii="Arial" w:hAnsi="Arial" w:cs="Arial"/>
          <w:sz w:val="20"/>
          <w:szCs w:val="20"/>
        </w:rPr>
        <w:tab/>
      </w:r>
      <w:r>
        <w:rPr>
          <w:rFonts w:ascii="Arial" w:hAnsi="Arial" w:cs="Arial"/>
          <w:sz w:val="20"/>
          <w:szCs w:val="20"/>
        </w:rPr>
        <w:tab/>
        <w:t>CZ27802221</w:t>
      </w:r>
    </w:p>
    <w:p w:rsidR="00802C7E" w:rsidRPr="00944995" w:rsidRDefault="00802C7E" w:rsidP="00802C7E">
      <w:pPr>
        <w:pStyle w:val="RLdajeosmluvnstran"/>
        <w:widowControl w:val="0"/>
        <w:spacing w:after="0" w:line="280" w:lineRule="atLeast"/>
        <w:jc w:val="both"/>
        <w:rPr>
          <w:rFonts w:ascii="Arial" w:hAnsi="Arial" w:cs="Arial"/>
          <w:i/>
          <w:sz w:val="20"/>
          <w:szCs w:val="20"/>
        </w:rPr>
      </w:pPr>
      <w:r w:rsidRPr="00503EF6">
        <w:rPr>
          <w:rFonts w:ascii="Arial" w:hAnsi="Arial" w:cs="Arial"/>
          <w:sz w:val="20"/>
          <w:szCs w:val="20"/>
        </w:rPr>
        <w:t xml:space="preserve">společnost zapsaná v obchodním rejstříku vedeném </w:t>
      </w:r>
      <w:r>
        <w:rPr>
          <w:rFonts w:ascii="Arial" w:hAnsi="Arial" w:cs="Arial"/>
          <w:sz w:val="20"/>
          <w:szCs w:val="20"/>
        </w:rPr>
        <w:t>u Krajského soudu v Ostravě</w:t>
      </w:r>
      <w:r w:rsidRPr="00503EF6">
        <w:rPr>
          <w:rFonts w:ascii="Arial" w:hAnsi="Arial" w:cs="Arial"/>
          <w:i/>
          <w:sz w:val="20"/>
          <w:szCs w:val="20"/>
        </w:rPr>
        <w:t xml:space="preserve"> </w:t>
      </w:r>
    </w:p>
    <w:p w:rsidR="00802C7E" w:rsidRPr="00503EF6" w:rsidRDefault="00802C7E" w:rsidP="00802C7E">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 xml:space="preserve">oddíl </w:t>
      </w:r>
      <w:r>
        <w:rPr>
          <w:rFonts w:ascii="Arial" w:hAnsi="Arial" w:cs="Arial"/>
          <w:sz w:val="20"/>
          <w:szCs w:val="20"/>
        </w:rPr>
        <w:t>C</w:t>
      </w:r>
      <w:r w:rsidRPr="00503EF6">
        <w:rPr>
          <w:rFonts w:ascii="Arial" w:hAnsi="Arial" w:cs="Arial"/>
          <w:sz w:val="20"/>
          <w:szCs w:val="20"/>
        </w:rPr>
        <w:t xml:space="preserve">, vložka </w:t>
      </w:r>
      <w:r>
        <w:rPr>
          <w:rFonts w:ascii="Arial" w:hAnsi="Arial" w:cs="Arial"/>
          <w:sz w:val="20"/>
          <w:szCs w:val="20"/>
        </w:rPr>
        <w:t>30105</w:t>
      </w:r>
    </w:p>
    <w:p w:rsidR="00802C7E" w:rsidRPr="00503EF6" w:rsidRDefault="00802C7E" w:rsidP="00802C7E">
      <w:pPr>
        <w:pStyle w:val="RLdajeosmluvnstran"/>
        <w:widowControl w:val="0"/>
        <w:spacing w:after="0" w:line="280" w:lineRule="atLeast"/>
        <w:jc w:val="both"/>
        <w:rPr>
          <w:rFonts w:ascii="Arial" w:hAnsi="Arial" w:cs="Arial"/>
          <w:b/>
          <w:sz w:val="20"/>
          <w:szCs w:val="20"/>
        </w:rPr>
      </w:pPr>
      <w:r w:rsidRPr="00503EF6">
        <w:rPr>
          <w:rFonts w:ascii="Arial" w:hAnsi="Arial" w:cs="Arial"/>
          <w:sz w:val="20"/>
          <w:szCs w:val="20"/>
        </w:rPr>
        <w:t>b</w:t>
      </w:r>
      <w:r>
        <w:rPr>
          <w:rFonts w:ascii="Arial" w:hAnsi="Arial" w:cs="Arial"/>
          <w:sz w:val="20"/>
          <w:szCs w:val="20"/>
        </w:rPr>
        <w:t xml:space="preserve">ank. </w:t>
      </w:r>
      <w:proofErr w:type="gramStart"/>
      <w:r>
        <w:rPr>
          <w:rFonts w:ascii="Arial" w:hAnsi="Arial" w:cs="Arial"/>
          <w:sz w:val="20"/>
          <w:szCs w:val="20"/>
        </w:rPr>
        <w:t>spojení</w:t>
      </w:r>
      <w:proofErr w:type="gramEnd"/>
      <w:r>
        <w:rPr>
          <w:rFonts w:ascii="Arial" w:hAnsi="Arial" w:cs="Arial"/>
          <w:sz w:val="20"/>
          <w:szCs w:val="20"/>
        </w:rPr>
        <w:t xml:space="preserve">: </w:t>
      </w:r>
      <w:r>
        <w:rPr>
          <w:rFonts w:ascii="Arial" w:hAnsi="Arial" w:cs="Arial"/>
          <w:sz w:val="20"/>
          <w:szCs w:val="20"/>
        </w:rPr>
        <w:tab/>
      </w:r>
      <w:r w:rsidR="00C80AC5" w:rsidRPr="00C80AC5">
        <w:rPr>
          <w:rFonts w:ascii="Arial" w:hAnsi="Arial" w:cs="Arial"/>
          <w:sz w:val="20"/>
          <w:szCs w:val="20"/>
          <w:highlight w:val="yellow"/>
        </w:rPr>
        <w:t>OSOBNÍ ÚDAJ</w:t>
      </w:r>
    </w:p>
    <w:p w:rsidR="00802C7E" w:rsidRDefault="00802C7E" w:rsidP="00802C7E">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č. účtu:</w:t>
      </w:r>
      <w:r w:rsidRPr="00503EF6">
        <w:rPr>
          <w:rFonts w:ascii="Arial" w:hAnsi="Arial" w:cs="Arial"/>
          <w:sz w:val="20"/>
          <w:szCs w:val="20"/>
        </w:rPr>
        <w:tab/>
      </w:r>
      <w:r w:rsidRPr="00503EF6">
        <w:rPr>
          <w:rFonts w:ascii="Arial" w:hAnsi="Arial" w:cs="Arial"/>
          <w:sz w:val="20"/>
          <w:szCs w:val="20"/>
        </w:rPr>
        <w:tab/>
      </w:r>
      <w:r w:rsidR="00C80AC5" w:rsidRPr="00C80AC5">
        <w:rPr>
          <w:rFonts w:ascii="Arial" w:hAnsi="Arial" w:cs="Arial"/>
          <w:sz w:val="20"/>
          <w:szCs w:val="20"/>
          <w:highlight w:val="yellow"/>
        </w:rPr>
        <w:t>OSOBNÍ ÚDAJ</w:t>
      </w:r>
    </w:p>
    <w:p w:rsidR="00802C7E" w:rsidRDefault="00802C7E" w:rsidP="00802C7E">
      <w:pPr>
        <w:pStyle w:val="RLdajeosmluvnstran"/>
        <w:widowControl w:val="0"/>
        <w:spacing w:after="0" w:line="280" w:lineRule="atLeast"/>
        <w:jc w:val="both"/>
        <w:rPr>
          <w:rFonts w:ascii="Arial" w:hAnsi="Arial" w:cs="Arial"/>
          <w:i/>
          <w:sz w:val="20"/>
          <w:szCs w:val="20"/>
        </w:rPr>
      </w:pPr>
      <w:r>
        <w:rPr>
          <w:rFonts w:ascii="Arial" w:hAnsi="Arial" w:cs="Arial"/>
          <w:sz w:val="20"/>
          <w:szCs w:val="20"/>
        </w:rPr>
        <w:t>z</w:t>
      </w:r>
      <w:r w:rsidRPr="00503EF6">
        <w:rPr>
          <w:rFonts w:ascii="Arial" w:hAnsi="Arial" w:cs="Arial"/>
          <w:sz w:val="20"/>
          <w:szCs w:val="20"/>
        </w:rPr>
        <w:t>astoupen/a</w:t>
      </w:r>
      <w:r>
        <w:rPr>
          <w:rFonts w:ascii="Arial" w:hAnsi="Arial" w:cs="Arial"/>
          <w:sz w:val="20"/>
          <w:szCs w:val="20"/>
        </w:rPr>
        <w:t xml:space="preserve">: </w:t>
      </w:r>
      <w:r>
        <w:rPr>
          <w:rFonts w:ascii="Arial" w:hAnsi="Arial" w:cs="Arial"/>
          <w:sz w:val="20"/>
          <w:szCs w:val="20"/>
        </w:rPr>
        <w:tab/>
        <w:t xml:space="preserve">Mgr. Patrikem </w:t>
      </w:r>
      <w:proofErr w:type="spellStart"/>
      <w:r>
        <w:rPr>
          <w:rFonts w:ascii="Arial" w:hAnsi="Arial" w:cs="Arial"/>
          <w:sz w:val="20"/>
          <w:szCs w:val="20"/>
        </w:rPr>
        <w:t>Gajem</w:t>
      </w:r>
      <w:proofErr w:type="spellEnd"/>
    </w:p>
    <w:p w:rsidR="00802C7E" w:rsidRPr="007B50F5" w:rsidRDefault="00802C7E" w:rsidP="00802C7E">
      <w:pPr>
        <w:pStyle w:val="RLdajeosmluvnstran"/>
        <w:widowControl w:val="0"/>
        <w:spacing w:after="0" w:line="280" w:lineRule="atLeast"/>
        <w:jc w:val="both"/>
        <w:rPr>
          <w:rFonts w:ascii="Arial" w:hAnsi="Arial" w:cs="Arial"/>
          <w:sz w:val="20"/>
          <w:szCs w:val="20"/>
        </w:rPr>
      </w:pPr>
      <w:r w:rsidRPr="007B50F5">
        <w:rPr>
          <w:rFonts w:ascii="Arial" w:hAnsi="Arial" w:cs="Arial"/>
          <w:sz w:val="20"/>
          <w:szCs w:val="20"/>
        </w:rPr>
        <w:t xml:space="preserve">datová schránka: </w:t>
      </w:r>
      <w:r>
        <w:rPr>
          <w:rFonts w:ascii="Arial" w:hAnsi="Arial" w:cs="Arial"/>
          <w:sz w:val="20"/>
          <w:szCs w:val="20"/>
        </w:rPr>
        <w:t>26x9cs2</w:t>
      </w:r>
    </w:p>
    <w:p w:rsidR="00E5568B" w:rsidRPr="00503EF6" w:rsidRDefault="00E5568B" w:rsidP="00503EF6">
      <w:pPr>
        <w:pStyle w:val="RLdajeosmluvnstran"/>
        <w:widowControl w:val="0"/>
        <w:spacing w:after="0" w:line="280" w:lineRule="atLeast"/>
        <w:jc w:val="both"/>
        <w:rPr>
          <w:rFonts w:ascii="Arial" w:hAnsi="Arial" w:cs="Arial"/>
          <w:sz w:val="20"/>
          <w:szCs w:val="20"/>
        </w:rPr>
      </w:pPr>
    </w:p>
    <w:p w:rsidR="0040380E" w:rsidRPr="00503EF6" w:rsidRDefault="0040380E" w:rsidP="00503EF6">
      <w:pPr>
        <w:pStyle w:val="RLdajeosmluvnstran"/>
        <w:widowControl w:val="0"/>
        <w:spacing w:after="0" w:line="280" w:lineRule="atLeast"/>
        <w:jc w:val="both"/>
        <w:rPr>
          <w:rFonts w:ascii="Arial" w:hAnsi="Arial" w:cs="Arial"/>
          <w:sz w:val="20"/>
          <w:szCs w:val="20"/>
        </w:rPr>
      </w:pPr>
      <w:r w:rsidRPr="00503EF6">
        <w:rPr>
          <w:rFonts w:ascii="Arial" w:hAnsi="Arial" w:cs="Arial"/>
          <w:sz w:val="20"/>
          <w:szCs w:val="20"/>
        </w:rPr>
        <w:t>(dále jen „</w:t>
      </w:r>
      <w:r w:rsidR="004911BC">
        <w:rPr>
          <w:rStyle w:val="RLProhlensmluvnchstranChar"/>
          <w:rFonts w:ascii="Arial" w:hAnsi="Arial" w:cs="Arial"/>
          <w:b w:val="0"/>
          <w:sz w:val="20"/>
          <w:szCs w:val="20"/>
        </w:rPr>
        <w:t>Dodavatel</w:t>
      </w:r>
      <w:r w:rsidR="00640D54">
        <w:rPr>
          <w:rFonts w:ascii="Arial" w:hAnsi="Arial" w:cs="Arial"/>
          <w:sz w:val="20"/>
          <w:szCs w:val="20"/>
        </w:rPr>
        <w:t>“)</w:t>
      </w:r>
    </w:p>
    <w:p w:rsidR="005E0B0C" w:rsidRPr="00503EF6" w:rsidRDefault="005E0B0C" w:rsidP="00503EF6">
      <w:pPr>
        <w:pStyle w:val="RLdajeosmluvnstran"/>
        <w:widowControl w:val="0"/>
        <w:spacing w:line="280" w:lineRule="atLeast"/>
        <w:jc w:val="both"/>
        <w:rPr>
          <w:rFonts w:ascii="Arial" w:hAnsi="Arial" w:cs="Arial"/>
          <w:sz w:val="20"/>
          <w:szCs w:val="20"/>
        </w:rPr>
      </w:pPr>
    </w:p>
    <w:p w:rsidR="004B2CF2" w:rsidRPr="00503EF6" w:rsidRDefault="00586925" w:rsidP="00503EF6">
      <w:pPr>
        <w:pStyle w:val="RLdajeosmluvnstran"/>
        <w:widowControl w:val="0"/>
        <w:spacing w:line="280" w:lineRule="atLeast"/>
        <w:jc w:val="both"/>
        <w:rPr>
          <w:rFonts w:ascii="Arial" w:hAnsi="Arial" w:cs="Arial"/>
          <w:sz w:val="20"/>
          <w:szCs w:val="20"/>
        </w:rPr>
      </w:pPr>
      <w:r>
        <w:rPr>
          <w:rFonts w:ascii="Arial" w:hAnsi="Arial" w:cs="Arial"/>
          <w:sz w:val="20"/>
          <w:szCs w:val="20"/>
        </w:rPr>
        <w:t xml:space="preserve">(Objednatel a </w:t>
      </w:r>
      <w:r w:rsidR="00221EF0">
        <w:rPr>
          <w:rFonts w:ascii="Arial" w:hAnsi="Arial" w:cs="Arial"/>
          <w:sz w:val="20"/>
          <w:szCs w:val="20"/>
        </w:rPr>
        <w:t>Dodavatel</w:t>
      </w:r>
      <w:r w:rsidR="004B2CF2" w:rsidRPr="00503EF6">
        <w:rPr>
          <w:rFonts w:ascii="Arial" w:hAnsi="Arial" w:cs="Arial"/>
          <w:sz w:val="20"/>
          <w:szCs w:val="20"/>
        </w:rPr>
        <w:t xml:space="preserve"> společně též jako „smluvní strany“ a/nebo jednotlivě jako „smluvní strana“)</w:t>
      </w:r>
    </w:p>
    <w:p w:rsidR="00DF50B1" w:rsidRPr="00503EF6" w:rsidRDefault="00DF50B1" w:rsidP="00503EF6">
      <w:pPr>
        <w:pStyle w:val="RLdajeosmluvnstran"/>
        <w:widowControl w:val="0"/>
        <w:spacing w:line="280" w:lineRule="atLeast"/>
        <w:jc w:val="both"/>
        <w:rPr>
          <w:rFonts w:ascii="Arial" w:hAnsi="Arial" w:cs="Arial"/>
          <w:sz w:val="20"/>
          <w:szCs w:val="20"/>
        </w:rPr>
      </w:pPr>
    </w:p>
    <w:p w:rsidR="00E5568B" w:rsidRPr="00503EF6" w:rsidRDefault="00E5568B" w:rsidP="00503EF6">
      <w:pPr>
        <w:pStyle w:val="RLdajeosmluvnstran"/>
        <w:widowControl w:val="0"/>
        <w:spacing w:line="280" w:lineRule="atLeast"/>
        <w:jc w:val="both"/>
        <w:rPr>
          <w:rFonts w:ascii="Arial" w:hAnsi="Arial" w:cs="Arial"/>
          <w:sz w:val="20"/>
          <w:szCs w:val="20"/>
        </w:rPr>
      </w:pPr>
    </w:p>
    <w:p w:rsidR="00DF50B1" w:rsidRPr="00503EF6" w:rsidRDefault="00DF50B1" w:rsidP="00503EF6">
      <w:pPr>
        <w:suppressAutoHyphens w:val="0"/>
        <w:overflowPunct/>
        <w:autoSpaceDE/>
        <w:spacing w:line="280" w:lineRule="atLeast"/>
        <w:jc w:val="both"/>
        <w:textAlignment w:val="auto"/>
        <w:rPr>
          <w:rFonts w:cs="Arial"/>
          <w:sz w:val="20"/>
        </w:rPr>
      </w:pPr>
      <w:r w:rsidRPr="00503EF6">
        <w:rPr>
          <w:rFonts w:cs="Arial"/>
          <w:sz w:val="20"/>
        </w:rPr>
        <w:t xml:space="preserve">uzavírají tuto smlouvu </w:t>
      </w:r>
      <w:r w:rsidR="00760D35">
        <w:rPr>
          <w:rFonts w:cs="Arial"/>
          <w:sz w:val="20"/>
        </w:rPr>
        <w:t xml:space="preserve">na </w:t>
      </w:r>
      <w:r w:rsidR="009B6D08">
        <w:rPr>
          <w:rFonts w:cs="Arial"/>
          <w:sz w:val="20"/>
        </w:rPr>
        <w:t xml:space="preserve">zajištění </w:t>
      </w:r>
      <w:r w:rsidR="00A865A6">
        <w:rPr>
          <w:rFonts w:cs="Arial"/>
          <w:sz w:val="20"/>
        </w:rPr>
        <w:t>kulatých stolů a workshopů</w:t>
      </w:r>
      <w:r w:rsidR="000E4010" w:rsidRPr="000E4010">
        <w:rPr>
          <w:rFonts w:cs="Arial"/>
          <w:sz w:val="20"/>
        </w:rPr>
        <w:t xml:space="preserve"> </w:t>
      </w:r>
      <w:r w:rsidRPr="00503EF6">
        <w:rPr>
          <w:rFonts w:cs="Arial"/>
          <w:sz w:val="20"/>
        </w:rPr>
        <w:t xml:space="preserve">(dále jen „Smlouva“) v souladu s ustanovením § </w:t>
      </w:r>
      <w:r w:rsidR="009B44BD">
        <w:rPr>
          <w:rFonts w:cs="Arial"/>
          <w:sz w:val="20"/>
        </w:rPr>
        <w:t>1746 odst. 2</w:t>
      </w:r>
      <w:r w:rsidRPr="00503EF6">
        <w:rPr>
          <w:rFonts w:cs="Arial"/>
          <w:sz w:val="20"/>
        </w:rPr>
        <w:t xml:space="preserve"> zákona č. 89/2012 Sb</w:t>
      </w:r>
      <w:r w:rsidR="00E5568B" w:rsidRPr="00503EF6">
        <w:rPr>
          <w:rFonts w:cs="Arial"/>
          <w:sz w:val="20"/>
        </w:rPr>
        <w:t>., občanský zákoník (dále jen „O</w:t>
      </w:r>
      <w:r w:rsidRPr="00503EF6">
        <w:rPr>
          <w:rFonts w:cs="Arial"/>
          <w:sz w:val="20"/>
        </w:rPr>
        <w:t>bčanský zákoník“).</w:t>
      </w:r>
    </w:p>
    <w:p w:rsidR="00DF50B1" w:rsidRPr="00503EF6" w:rsidRDefault="00DF50B1" w:rsidP="00503EF6">
      <w:pPr>
        <w:widowControl w:val="0"/>
        <w:tabs>
          <w:tab w:val="left" w:pos="1080"/>
          <w:tab w:val="left" w:pos="1098"/>
        </w:tabs>
        <w:suppressAutoHyphens w:val="0"/>
        <w:spacing w:line="280" w:lineRule="atLeast"/>
        <w:ind w:left="360" w:firstLine="66"/>
        <w:jc w:val="center"/>
        <w:rPr>
          <w:rFonts w:cs="Arial"/>
          <w:b/>
          <w:bCs/>
          <w:sz w:val="20"/>
        </w:rPr>
      </w:pPr>
    </w:p>
    <w:p w:rsidR="00E5568B" w:rsidRPr="00503EF6" w:rsidRDefault="00E5568B" w:rsidP="00503EF6">
      <w:pPr>
        <w:widowControl w:val="0"/>
        <w:tabs>
          <w:tab w:val="left" w:pos="1080"/>
          <w:tab w:val="left" w:pos="1098"/>
        </w:tabs>
        <w:suppressAutoHyphens w:val="0"/>
        <w:spacing w:line="280" w:lineRule="atLeast"/>
        <w:ind w:left="360" w:firstLine="66"/>
        <w:jc w:val="center"/>
        <w:rPr>
          <w:rFonts w:cs="Arial"/>
          <w:b/>
          <w:bCs/>
          <w:sz w:val="20"/>
        </w:rPr>
      </w:pPr>
    </w:p>
    <w:p w:rsidR="00856269" w:rsidRDefault="00856269" w:rsidP="00503EF6">
      <w:pPr>
        <w:widowControl w:val="0"/>
        <w:tabs>
          <w:tab w:val="left" w:pos="0"/>
        </w:tabs>
        <w:suppressAutoHyphens w:val="0"/>
        <w:spacing w:after="200" w:line="280" w:lineRule="atLeast"/>
        <w:jc w:val="center"/>
        <w:rPr>
          <w:rFonts w:cs="Arial"/>
          <w:b/>
          <w:bCs/>
          <w:sz w:val="20"/>
        </w:rPr>
      </w:pPr>
    </w:p>
    <w:p w:rsidR="00D24534" w:rsidRDefault="00D24534">
      <w:pPr>
        <w:suppressAutoHyphens w:val="0"/>
        <w:overflowPunct/>
        <w:autoSpaceDE/>
        <w:textAlignment w:val="auto"/>
        <w:rPr>
          <w:rFonts w:cs="Arial"/>
          <w:b/>
          <w:bCs/>
          <w:sz w:val="20"/>
        </w:rPr>
      </w:pPr>
      <w:r>
        <w:rPr>
          <w:rFonts w:cs="Arial"/>
          <w:b/>
          <w:bCs/>
          <w:sz w:val="20"/>
        </w:rPr>
        <w:br w:type="page"/>
      </w:r>
    </w:p>
    <w:p w:rsidR="00DF50B1" w:rsidRPr="00503EF6" w:rsidRDefault="00E5568B" w:rsidP="00692AA3">
      <w:pPr>
        <w:widowControl w:val="0"/>
        <w:tabs>
          <w:tab w:val="left" w:pos="0"/>
        </w:tabs>
        <w:suppressAutoHyphens w:val="0"/>
        <w:spacing w:after="120" w:line="280" w:lineRule="atLeast"/>
        <w:jc w:val="center"/>
        <w:rPr>
          <w:rFonts w:cs="Arial"/>
          <w:b/>
          <w:bCs/>
          <w:sz w:val="20"/>
        </w:rPr>
      </w:pPr>
      <w:r w:rsidRPr="00503EF6">
        <w:rPr>
          <w:rFonts w:cs="Arial"/>
          <w:b/>
          <w:bCs/>
          <w:sz w:val="20"/>
        </w:rPr>
        <w:lastRenderedPageBreak/>
        <w:t>Článek 1</w:t>
      </w:r>
    </w:p>
    <w:p w:rsidR="00E5568B" w:rsidRPr="00503EF6" w:rsidRDefault="00692AA3" w:rsidP="00503EF6">
      <w:pPr>
        <w:widowControl w:val="0"/>
        <w:tabs>
          <w:tab w:val="left" w:pos="0"/>
        </w:tabs>
        <w:suppressAutoHyphens w:val="0"/>
        <w:spacing w:after="200" w:line="280" w:lineRule="atLeast"/>
        <w:jc w:val="center"/>
        <w:rPr>
          <w:rFonts w:cs="Arial"/>
          <w:b/>
          <w:bCs/>
          <w:sz w:val="20"/>
        </w:rPr>
      </w:pPr>
      <w:r>
        <w:rPr>
          <w:rFonts w:cs="Arial"/>
          <w:b/>
          <w:bCs/>
          <w:sz w:val="20"/>
        </w:rPr>
        <w:t>ÚVODNÍ USTANOVENÍ</w:t>
      </w:r>
    </w:p>
    <w:p w:rsidR="00E5568B" w:rsidRPr="00BA1BF3" w:rsidRDefault="00E5568B" w:rsidP="007B3DCF">
      <w:pPr>
        <w:numPr>
          <w:ilvl w:val="1"/>
          <w:numId w:val="11"/>
        </w:numPr>
        <w:suppressAutoHyphens w:val="0"/>
        <w:overflowPunct/>
        <w:autoSpaceDE/>
        <w:spacing w:before="240" w:line="280" w:lineRule="atLeast"/>
        <w:jc w:val="both"/>
        <w:textAlignment w:val="auto"/>
        <w:rPr>
          <w:rFonts w:cs="Arial"/>
          <w:sz w:val="20"/>
          <w:lang w:eastAsia="en-US"/>
        </w:rPr>
      </w:pPr>
      <w:r w:rsidRPr="00D24534">
        <w:rPr>
          <w:rFonts w:cs="Arial"/>
          <w:sz w:val="20"/>
          <w:lang w:eastAsia="en-US"/>
        </w:rPr>
        <w:t xml:space="preserve">Na základě zadávacího řízení na veřejnou zakázku </w:t>
      </w:r>
      <w:r w:rsidR="00BA1BF3">
        <w:rPr>
          <w:rFonts w:cs="Arial"/>
          <w:sz w:val="20"/>
          <w:lang w:eastAsia="en-US"/>
        </w:rPr>
        <w:t xml:space="preserve">zadávanou v dynamickém nákupním systému pro technické a logistické zajištění standardních akcí </w:t>
      </w:r>
      <w:r w:rsidRPr="00D24534">
        <w:rPr>
          <w:rFonts w:cs="Arial"/>
          <w:sz w:val="20"/>
          <w:lang w:eastAsia="en-US"/>
        </w:rPr>
        <w:t xml:space="preserve">pod názvem </w:t>
      </w:r>
      <w:r w:rsidR="00850A15" w:rsidRPr="00BA1BF3">
        <w:rPr>
          <w:rFonts w:cs="Arial"/>
          <w:b/>
          <w:i/>
          <w:sz w:val="20"/>
          <w:lang w:eastAsia="en-US"/>
        </w:rPr>
        <w:t>„</w:t>
      </w:r>
      <w:r w:rsidR="00FE3969">
        <w:rPr>
          <w:rFonts w:cs="Arial"/>
          <w:b/>
          <w:i/>
          <w:sz w:val="20"/>
          <w:lang w:eastAsia="en-US"/>
        </w:rPr>
        <w:t>DNS 0</w:t>
      </w:r>
      <w:r w:rsidR="0018449A">
        <w:rPr>
          <w:rFonts w:cs="Arial"/>
          <w:b/>
          <w:i/>
          <w:sz w:val="20"/>
          <w:lang w:eastAsia="en-US"/>
        </w:rPr>
        <w:t>3</w:t>
      </w:r>
      <w:r w:rsidR="00FE3969">
        <w:rPr>
          <w:rFonts w:cs="Arial"/>
          <w:b/>
          <w:i/>
          <w:sz w:val="20"/>
          <w:lang w:eastAsia="en-US"/>
        </w:rPr>
        <w:t xml:space="preserve"> (201</w:t>
      </w:r>
      <w:r w:rsidR="004261B5">
        <w:rPr>
          <w:rFonts w:cs="Arial"/>
          <w:b/>
          <w:i/>
          <w:sz w:val="20"/>
          <w:lang w:eastAsia="en-US"/>
        </w:rPr>
        <w:t>7</w:t>
      </w:r>
      <w:r w:rsidR="00FE3969">
        <w:rPr>
          <w:rFonts w:cs="Arial"/>
          <w:b/>
          <w:i/>
          <w:sz w:val="20"/>
          <w:lang w:eastAsia="en-US"/>
        </w:rPr>
        <w:t>/</w:t>
      </w:r>
      <w:r w:rsidR="000933B2">
        <w:rPr>
          <w:rFonts w:cs="Arial"/>
          <w:b/>
          <w:i/>
          <w:sz w:val="20"/>
          <w:lang w:eastAsia="en-US"/>
        </w:rPr>
        <w:t>31)</w:t>
      </w:r>
      <w:r w:rsidR="00BA1BF3" w:rsidRPr="00BA1BF3">
        <w:rPr>
          <w:rFonts w:cs="Arial"/>
          <w:b/>
          <w:i/>
          <w:sz w:val="20"/>
          <w:lang w:eastAsia="en-US"/>
        </w:rPr>
        <w:t xml:space="preserve"> </w:t>
      </w:r>
      <w:r w:rsidR="00E96561" w:rsidRPr="00E96561">
        <w:rPr>
          <w:rFonts w:cs="Arial"/>
          <w:b/>
          <w:sz w:val="20"/>
          <w:szCs w:val="22"/>
        </w:rPr>
        <w:t>Kulaté stoly a workshopy k projektu Krajská rodinná politika</w:t>
      </w:r>
      <w:r w:rsidR="00850A15" w:rsidRPr="00CE1B64">
        <w:rPr>
          <w:rFonts w:cs="Arial"/>
          <w:b/>
          <w:sz w:val="20"/>
          <w:lang w:eastAsia="en-US"/>
        </w:rPr>
        <w:t>“</w:t>
      </w:r>
      <w:r w:rsidRPr="002479EB">
        <w:rPr>
          <w:rFonts w:cs="Arial"/>
          <w:sz w:val="20"/>
          <w:lang w:eastAsia="en-US"/>
        </w:rPr>
        <w:t xml:space="preserve"> </w:t>
      </w:r>
      <w:r w:rsidR="001C0773" w:rsidRPr="002479EB">
        <w:rPr>
          <w:rFonts w:cs="Arial"/>
          <w:sz w:val="20"/>
          <w:lang w:eastAsia="en-US"/>
        </w:rPr>
        <w:t>(dále jen</w:t>
      </w:r>
      <w:r w:rsidR="001C0773" w:rsidRPr="00BA1BF3">
        <w:rPr>
          <w:rFonts w:cs="Arial"/>
          <w:sz w:val="20"/>
          <w:lang w:eastAsia="en-US"/>
        </w:rPr>
        <w:t xml:space="preserve"> „Veřejná zakázka“)</w:t>
      </w:r>
      <w:r w:rsidR="00E95F0F">
        <w:rPr>
          <w:rFonts w:cs="Arial"/>
          <w:sz w:val="20"/>
          <w:lang w:eastAsia="en-US"/>
        </w:rPr>
        <w:t>. Veřejná zakázka je realizována v rámci projektu</w:t>
      </w:r>
      <w:r w:rsidR="007B3DCF">
        <w:rPr>
          <w:rFonts w:cs="Arial"/>
          <w:sz w:val="20"/>
          <w:lang w:eastAsia="en-US"/>
        </w:rPr>
        <w:t xml:space="preserve"> </w:t>
      </w:r>
      <w:r w:rsidR="00047714" w:rsidRPr="00434D9E">
        <w:rPr>
          <w:rFonts w:cs="Arial"/>
          <w:sz w:val="20"/>
          <w:lang w:eastAsia="en-US"/>
        </w:rPr>
        <w:t>Koordinace opatření na podporu sladění pracovního a rodinného života na úrovni krajů</w:t>
      </w:r>
      <w:r w:rsidR="00DE36B0" w:rsidRPr="00434D9E">
        <w:rPr>
          <w:rFonts w:cs="Arial"/>
          <w:sz w:val="20"/>
          <w:lang w:eastAsia="en-US"/>
        </w:rPr>
        <w:t xml:space="preserve">, </w:t>
      </w:r>
      <w:proofErr w:type="spellStart"/>
      <w:r w:rsidR="00DE36B0" w:rsidRPr="00434D9E">
        <w:rPr>
          <w:rFonts w:cs="Arial"/>
          <w:sz w:val="20"/>
          <w:lang w:eastAsia="en-US"/>
        </w:rPr>
        <w:t>reg</w:t>
      </w:r>
      <w:proofErr w:type="spellEnd"/>
      <w:r w:rsidR="00DE36B0" w:rsidRPr="00434D9E">
        <w:rPr>
          <w:rFonts w:cs="Arial"/>
          <w:sz w:val="20"/>
          <w:lang w:eastAsia="en-US"/>
        </w:rPr>
        <w:t xml:space="preserve">. </w:t>
      </w:r>
      <w:proofErr w:type="gramStart"/>
      <w:r w:rsidR="00DE36B0" w:rsidRPr="00434D9E">
        <w:rPr>
          <w:rFonts w:cs="Arial"/>
          <w:sz w:val="20"/>
          <w:lang w:eastAsia="en-US"/>
        </w:rPr>
        <w:t>č.</w:t>
      </w:r>
      <w:proofErr w:type="gramEnd"/>
      <w:r w:rsidR="00DE36B0" w:rsidRPr="00434D9E">
        <w:rPr>
          <w:rFonts w:cs="Arial"/>
          <w:sz w:val="20"/>
          <w:lang w:eastAsia="en-US"/>
        </w:rPr>
        <w:t xml:space="preserve"> </w:t>
      </w:r>
      <w:r w:rsidR="00E55A0D" w:rsidRPr="00434D9E">
        <w:rPr>
          <w:rFonts w:cs="Arial"/>
          <w:sz w:val="20"/>
          <w:lang w:eastAsia="en-US"/>
        </w:rPr>
        <w:t>CZ.03.1.51/0.0/0.0/15_009/0006233</w:t>
      </w:r>
      <w:r w:rsidR="00E55A0D" w:rsidRPr="00047714">
        <w:rPr>
          <w:rFonts w:cs="Arial"/>
          <w:sz w:val="20"/>
          <w:lang w:eastAsia="en-US"/>
        </w:rPr>
        <w:t xml:space="preserve"> </w:t>
      </w:r>
      <w:r w:rsidR="00E96561">
        <w:rPr>
          <w:rFonts w:cs="Arial"/>
          <w:sz w:val="20"/>
          <w:lang w:eastAsia="en-US"/>
        </w:rPr>
        <w:t xml:space="preserve">a je hrazena </w:t>
      </w:r>
      <w:r w:rsidR="00660E56">
        <w:rPr>
          <w:rFonts w:cs="Arial"/>
          <w:sz w:val="20"/>
          <w:lang w:eastAsia="en-US"/>
        </w:rPr>
        <w:t xml:space="preserve">z </w:t>
      </w:r>
      <w:r w:rsidR="00A0288D">
        <w:rPr>
          <w:rFonts w:cs="Arial"/>
          <w:sz w:val="20"/>
          <w:lang w:eastAsia="en-US"/>
        </w:rPr>
        <w:t xml:space="preserve">Operačního programu </w:t>
      </w:r>
      <w:r w:rsidR="005C6C6D">
        <w:rPr>
          <w:rFonts w:cs="Arial"/>
          <w:sz w:val="20"/>
          <w:lang w:eastAsia="en-US"/>
        </w:rPr>
        <w:t>Z</w:t>
      </w:r>
      <w:r w:rsidR="00A0288D">
        <w:rPr>
          <w:rFonts w:cs="Arial"/>
          <w:sz w:val="20"/>
          <w:lang w:eastAsia="en-US"/>
        </w:rPr>
        <w:t>aměstnanost</w:t>
      </w:r>
      <w:r w:rsidR="007B3DCF">
        <w:rPr>
          <w:rFonts w:cs="Arial"/>
          <w:sz w:val="20"/>
          <w:lang w:eastAsia="en-US"/>
        </w:rPr>
        <w:t>.</w:t>
      </w:r>
      <w:r w:rsidR="008B0AD6">
        <w:rPr>
          <w:rFonts w:cs="Arial"/>
          <w:sz w:val="20"/>
          <w:lang w:eastAsia="en-US"/>
        </w:rPr>
        <w:t xml:space="preserve"> </w:t>
      </w:r>
      <w:r w:rsidR="00221EF0" w:rsidRPr="00BA1BF3">
        <w:rPr>
          <w:rFonts w:cs="Arial"/>
          <w:sz w:val="20"/>
          <w:lang w:eastAsia="en-US"/>
        </w:rPr>
        <w:t>Dodavatel</w:t>
      </w:r>
      <w:r w:rsidRPr="00BA1BF3">
        <w:rPr>
          <w:rFonts w:cs="Arial"/>
          <w:sz w:val="20"/>
          <w:lang w:eastAsia="en-US"/>
        </w:rPr>
        <w:t xml:space="preserve"> předložil, v</w:t>
      </w:r>
      <w:r w:rsidR="008B0AD6">
        <w:rPr>
          <w:rFonts w:cs="Arial"/>
          <w:sz w:val="20"/>
          <w:lang w:eastAsia="en-US"/>
        </w:rPr>
        <w:t xml:space="preserve"> souladu </w:t>
      </w:r>
      <w:r w:rsidRPr="00BA1BF3">
        <w:rPr>
          <w:rFonts w:cs="Arial"/>
          <w:sz w:val="20"/>
          <w:lang w:eastAsia="en-US"/>
        </w:rPr>
        <w:t xml:space="preserve">se zadávacími podmínkami veřejné zakázky, nabídku ze dne </w:t>
      </w:r>
      <w:proofErr w:type="gramStart"/>
      <w:r w:rsidR="00802C7E">
        <w:rPr>
          <w:rFonts w:cs="Arial"/>
          <w:sz w:val="20"/>
          <w:lang w:eastAsia="en-US"/>
        </w:rPr>
        <w:t>7.8.2017</w:t>
      </w:r>
      <w:proofErr w:type="gramEnd"/>
      <w:r w:rsidRPr="00BA1BF3">
        <w:rPr>
          <w:rFonts w:cs="Arial"/>
          <w:sz w:val="20"/>
          <w:lang w:eastAsia="en-US"/>
        </w:rPr>
        <w:t xml:space="preserve"> (dále jen „Nabídka“) a tato byla pro plnění veřejné zakázky vybrána jako nejvhodnější. V návaznosti na tuto skutečnost se smluvní strany dohodly na uzavření této Smlouvy.</w:t>
      </w:r>
    </w:p>
    <w:p w:rsidR="007B50F5" w:rsidRPr="00C47703" w:rsidRDefault="00E5568B" w:rsidP="00E24E2E">
      <w:pPr>
        <w:numPr>
          <w:ilvl w:val="1"/>
          <w:numId w:val="11"/>
        </w:numPr>
        <w:suppressAutoHyphens w:val="0"/>
        <w:overflowPunct/>
        <w:autoSpaceDE/>
        <w:spacing w:before="240" w:line="280" w:lineRule="atLeast"/>
        <w:ind w:left="573" w:hanging="431"/>
        <w:jc w:val="both"/>
        <w:textAlignment w:val="auto"/>
        <w:rPr>
          <w:rFonts w:cs="Arial"/>
          <w:sz w:val="20"/>
          <w:lang w:eastAsia="en-US"/>
        </w:rPr>
      </w:pPr>
      <w:r w:rsidRPr="00503EF6">
        <w:rPr>
          <w:rFonts w:cs="Arial"/>
          <w:sz w:val="20"/>
          <w:lang w:eastAsia="en-US"/>
        </w:rPr>
        <w:t>Při výkladu obsahu této Smlouvy budou smluvní strany přihlížet k zadávacím podmínkám vztahujícím se k zadávacímu řízení dle předchozího odstavce této Smlouvy, k účelu tohoto zadávacího řízení a dalším úkonům smluvních stran učiněným v průběhu zadávacího řízení, jako k relevantnímu jednání smluvních stran o obsahu této Smlouvy před jejím uzavřením. Ustanovení platných a účinných právních předpisů o výkladu právních úkonů tím nejsou nijak dotčena.</w:t>
      </w:r>
    </w:p>
    <w:p w:rsidR="006E4EB0" w:rsidRPr="00503EF6" w:rsidRDefault="006E4EB0" w:rsidP="006E4EB0">
      <w:pPr>
        <w:widowControl w:val="0"/>
        <w:tabs>
          <w:tab w:val="left" w:pos="1278"/>
          <w:tab w:val="left" w:pos="1296"/>
        </w:tabs>
        <w:suppressAutoHyphens w:val="0"/>
        <w:spacing w:after="120" w:line="280" w:lineRule="atLeast"/>
        <w:rPr>
          <w:rFonts w:cs="Arial"/>
          <w:bCs/>
          <w:sz w:val="20"/>
        </w:rPr>
      </w:pPr>
    </w:p>
    <w:p w:rsidR="00DF50B1" w:rsidRPr="0036293E" w:rsidRDefault="00E5568B" w:rsidP="00692AA3">
      <w:pPr>
        <w:widowControl w:val="0"/>
        <w:tabs>
          <w:tab w:val="left" w:pos="0"/>
        </w:tabs>
        <w:suppressAutoHyphens w:val="0"/>
        <w:spacing w:after="120" w:line="280" w:lineRule="atLeast"/>
        <w:jc w:val="center"/>
        <w:rPr>
          <w:rFonts w:cs="Arial"/>
          <w:b/>
          <w:bCs/>
          <w:sz w:val="20"/>
        </w:rPr>
      </w:pPr>
      <w:bookmarkStart w:id="0" w:name="_Ref359924175"/>
      <w:bookmarkStart w:id="1" w:name="_Ref260209809"/>
      <w:r w:rsidRPr="0036293E">
        <w:rPr>
          <w:rFonts w:cs="Arial"/>
          <w:b/>
          <w:bCs/>
          <w:sz w:val="20"/>
        </w:rPr>
        <w:t>Článek 2</w:t>
      </w:r>
    </w:p>
    <w:bookmarkEnd w:id="0"/>
    <w:bookmarkEnd w:id="1"/>
    <w:p w:rsidR="00DF50B1" w:rsidRPr="0036293E" w:rsidRDefault="00692AA3" w:rsidP="0036293E">
      <w:pPr>
        <w:widowControl w:val="0"/>
        <w:tabs>
          <w:tab w:val="left" w:pos="0"/>
        </w:tabs>
        <w:suppressAutoHyphens w:val="0"/>
        <w:spacing w:after="200" w:line="280" w:lineRule="atLeast"/>
        <w:jc w:val="center"/>
        <w:rPr>
          <w:rFonts w:cs="Arial"/>
          <w:b/>
          <w:bCs/>
          <w:sz w:val="20"/>
        </w:rPr>
      </w:pPr>
      <w:r>
        <w:rPr>
          <w:rFonts w:cs="Arial"/>
          <w:b/>
          <w:bCs/>
          <w:sz w:val="20"/>
        </w:rPr>
        <w:t>PŘEDMĚT SMLOUVY</w:t>
      </w:r>
    </w:p>
    <w:p w:rsidR="007B50F5" w:rsidRPr="00C47703" w:rsidRDefault="00DF50B1" w:rsidP="00724498">
      <w:pPr>
        <w:pStyle w:val="RLTextlnkuslovan"/>
        <w:widowControl w:val="0"/>
        <w:numPr>
          <w:ilvl w:val="1"/>
          <w:numId w:val="3"/>
        </w:numPr>
        <w:spacing w:before="240" w:after="0"/>
        <w:ind w:left="567" w:hanging="567"/>
        <w:rPr>
          <w:rFonts w:cs="Arial"/>
          <w:iCs/>
          <w:sz w:val="20"/>
          <w:szCs w:val="20"/>
        </w:rPr>
      </w:pPr>
      <w:r w:rsidRPr="00C47703">
        <w:rPr>
          <w:rFonts w:cs="Arial"/>
          <w:iCs/>
          <w:sz w:val="20"/>
          <w:szCs w:val="20"/>
        </w:rPr>
        <w:t>Předmětem</w:t>
      </w:r>
      <w:r w:rsidR="00434264" w:rsidRPr="00C47703">
        <w:rPr>
          <w:rFonts w:cs="Arial"/>
          <w:iCs/>
          <w:sz w:val="20"/>
          <w:szCs w:val="20"/>
        </w:rPr>
        <w:t xml:space="preserve"> této</w:t>
      </w:r>
      <w:r w:rsidRPr="00C47703">
        <w:rPr>
          <w:rFonts w:cs="Arial"/>
          <w:iCs/>
          <w:sz w:val="20"/>
          <w:szCs w:val="20"/>
        </w:rPr>
        <w:t xml:space="preserve"> Smlouvy je </w:t>
      </w:r>
      <w:r w:rsidR="00434264" w:rsidRPr="00C47703">
        <w:rPr>
          <w:rFonts w:cs="Arial"/>
          <w:iCs/>
          <w:sz w:val="20"/>
          <w:szCs w:val="20"/>
        </w:rPr>
        <w:t xml:space="preserve">povinnost </w:t>
      </w:r>
      <w:r w:rsidR="00221EF0">
        <w:rPr>
          <w:rFonts w:cs="Arial"/>
          <w:iCs/>
          <w:sz w:val="20"/>
          <w:szCs w:val="20"/>
        </w:rPr>
        <w:t>Dodavatel</w:t>
      </w:r>
      <w:r w:rsidRPr="00C47703">
        <w:rPr>
          <w:rFonts w:cs="Arial"/>
          <w:iCs/>
          <w:sz w:val="20"/>
          <w:szCs w:val="20"/>
        </w:rPr>
        <w:t xml:space="preserve">e </w:t>
      </w:r>
      <w:r w:rsidR="009B6D08">
        <w:rPr>
          <w:rFonts w:cs="Arial"/>
          <w:iCs/>
          <w:sz w:val="20"/>
          <w:szCs w:val="20"/>
        </w:rPr>
        <w:t>komplexně</w:t>
      </w:r>
      <w:r w:rsidR="009B6D08" w:rsidRPr="009B6D08">
        <w:rPr>
          <w:rFonts w:cs="Arial"/>
          <w:iCs/>
          <w:sz w:val="20"/>
          <w:szCs w:val="20"/>
        </w:rPr>
        <w:t xml:space="preserve"> technick</w:t>
      </w:r>
      <w:r w:rsidR="009B6D08">
        <w:rPr>
          <w:rFonts w:cs="Arial"/>
          <w:iCs/>
          <w:sz w:val="20"/>
          <w:szCs w:val="20"/>
        </w:rPr>
        <w:t>y</w:t>
      </w:r>
      <w:r w:rsidR="009B6D08" w:rsidRPr="009B6D08">
        <w:rPr>
          <w:rFonts w:cs="Arial"/>
          <w:iCs/>
          <w:sz w:val="20"/>
          <w:szCs w:val="20"/>
        </w:rPr>
        <w:t xml:space="preserve"> zaji</w:t>
      </w:r>
      <w:r w:rsidR="009B6D08">
        <w:rPr>
          <w:rFonts w:cs="Arial"/>
          <w:iCs/>
          <w:sz w:val="20"/>
          <w:szCs w:val="20"/>
        </w:rPr>
        <w:t>stit</w:t>
      </w:r>
      <w:r w:rsidR="009B6D08" w:rsidRPr="009B6D08">
        <w:rPr>
          <w:rFonts w:cs="Arial"/>
          <w:iCs/>
          <w:sz w:val="20"/>
          <w:szCs w:val="20"/>
        </w:rPr>
        <w:t xml:space="preserve"> </w:t>
      </w:r>
      <w:r w:rsidR="00EA7F10">
        <w:rPr>
          <w:rFonts w:cs="Arial"/>
          <w:iCs/>
          <w:sz w:val="20"/>
          <w:szCs w:val="20"/>
        </w:rPr>
        <w:t>celkem 28</w:t>
      </w:r>
      <w:r w:rsidR="00E824A3">
        <w:rPr>
          <w:rFonts w:cs="Arial"/>
          <w:iCs/>
          <w:sz w:val="20"/>
          <w:szCs w:val="20"/>
        </w:rPr>
        <w:t xml:space="preserve"> (</w:t>
      </w:r>
      <w:proofErr w:type="spellStart"/>
      <w:r w:rsidR="00EA7F10">
        <w:rPr>
          <w:rFonts w:cs="Arial"/>
          <w:iCs/>
          <w:sz w:val="20"/>
          <w:szCs w:val="20"/>
        </w:rPr>
        <w:t>dvacetosm</w:t>
      </w:r>
      <w:proofErr w:type="spellEnd"/>
      <w:r w:rsidR="00E824A3">
        <w:rPr>
          <w:rFonts w:cs="Arial"/>
          <w:iCs/>
          <w:sz w:val="20"/>
          <w:szCs w:val="20"/>
        </w:rPr>
        <w:t xml:space="preserve">) </w:t>
      </w:r>
      <w:r w:rsidR="00EA7F10">
        <w:rPr>
          <w:rFonts w:cs="Arial"/>
          <w:iCs/>
          <w:sz w:val="20"/>
          <w:szCs w:val="20"/>
        </w:rPr>
        <w:t>akcí – 14 kulatých stolů a 14 workshopů</w:t>
      </w:r>
      <w:r w:rsidR="00E15F50">
        <w:rPr>
          <w:rFonts w:cs="Arial"/>
          <w:iCs/>
          <w:sz w:val="20"/>
          <w:szCs w:val="20"/>
        </w:rPr>
        <w:t xml:space="preserve"> </w:t>
      </w:r>
      <w:r w:rsidR="009B6D08" w:rsidRPr="009B6D08">
        <w:rPr>
          <w:rFonts w:cs="Arial"/>
          <w:iCs/>
          <w:sz w:val="20"/>
          <w:szCs w:val="20"/>
        </w:rPr>
        <w:t xml:space="preserve">s řádným plněním všech dalších služeb </w:t>
      </w:r>
      <w:r w:rsidR="009B6D08">
        <w:rPr>
          <w:rFonts w:cs="Arial"/>
          <w:iCs/>
          <w:sz w:val="20"/>
          <w:szCs w:val="20"/>
        </w:rPr>
        <w:t>dl</w:t>
      </w:r>
      <w:r w:rsidR="00E1033A" w:rsidRPr="00C47703">
        <w:rPr>
          <w:rFonts w:cs="Arial"/>
          <w:iCs/>
          <w:sz w:val="20"/>
          <w:szCs w:val="20"/>
        </w:rPr>
        <w:t>e specifikace uvedené v Příloze č. 1</w:t>
      </w:r>
      <w:r w:rsidR="00A60B87">
        <w:rPr>
          <w:rFonts w:cs="Arial"/>
          <w:iCs/>
          <w:sz w:val="20"/>
          <w:szCs w:val="20"/>
        </w:rPr>
        <w:t xml:space="preserve"> </w:t>
      </w:r>
      <w:r w:rsidR="00E1033A" w:rsidRPr="00C47703">
        <w:rPr>
          <w:rFonts w:cs="Arial"/>
          <w:iCs/>
          <w:sz w:val="20"/>
          <w:szCs w:val="20"/>
        </w:rPr>
        <w:t>této Smlouvy</w:t>
      </w:r>
      <w:r w:rsidR="00EC77EA" w:rsidRPr="00C47703">
        <w:rPr>
          <w:rFonts w:cs="Arial"/>
          <w:iCs/>
          <w:sz w:val="20"/>
          <w:szCs w:val="20"/>
        </w:rPr>
        <w:t xml:space="preserve"> </w:t>
      </w:r>
      <w:r w:rsidR="009B6D08">
        <w:rPr>
          <w:rFonts w:cs="Arial"/>
          <w:iCs/>
          <w:sz w:val="20"/>
          <w:szCs w:val="20"/>
        </w:rPr>
        <w:t>(dále jen „</w:t>
      </w:r>
      <w:r w:rsidR="000933B2">
        <w:rPr>
          <w:rFonts w:cs="Arial"/>
          <w:iCs/>
          <w:sz w:val="20"/>
          <w:szCs w:val="20"/>
        </w:rPr>
        <w:t>Kulaté stoly a Works</w:t>
      </w:r>
      <w:r w:rsidR="00EA7F10">
        <w:rPr>
          <w:rFonts w:cs="Arial"/>
          <w:iCs/>
          <w:sz w:val="20"/>
          <w:szCs w:val="20"/>
        </w:rPr>
        <w:t>hopy</w:t>
      </w:r>
      <w:r w:rsidR="00C82ABE">
        <w:rPr>
          <w:rFonts w:cs="Arial"/>
          <w:iCs/>
          <w:sz w:val="20"/>
          <w:szCs w:val="20"/>
        </w:rPr>
        <w:t xml:space="preserve">“) </w:t>
      </w:r>
      <w:r w:rsidR="00434264" w:rsidRPr="00EC77EA">
        <w:rPr>
          <w:rFonts w:cs="Arial"/>
          <w:iCs/>
          <w:sz w:val="20"/>
          <w:szCs w:val="20"/>
        </w:rPr>
        <w:t>a</w:t>
      </w:r>
      <w:r w:rsidR="00C82ABE">
        <w:rPr>
          <w:rFonts w:cs="Arial"/>
          <w:iCs/>
          <w:sz w:val="20"/>
          <w:szCs w:val="20"/>
        </w:rPr>
        <w:t> </w:t>
      </w:r>
      <w:r w:rsidR="00434264" w:rsidRPr="00EC77EA">
        <w:rPr>
          <w:rFonts w:cs="Arial"/>
          <w:iCs/>
          <w:sz w:val="20"/>
          <w:szCs w:val="20"/>
        </w:rPr>
        <w:t>povinnost</w:t>
      </w:r>
      <w:r w:rsidR="00656825" w:rsidRPr="00EC77EA">
        <w:rPr>
          <w:rFonts w:cs="Arial"/>
          <w:iCs/>
          <w:sz w:val="20"/>
          <w:szCs w:val="20"/>
        </w:rPr>
        <w:t xml:space="preserve"> Objednatele za řádně poskytnuté plnění</w:t>
      </w:r>
      <w:r w:rsidR="00E22C81" w:rsidRPr="00EC77EA">
        <w:rPr>
          <w:rFonts w:cs="Arial"/>
          <w:iCs/>
          <w:sz w:val="20"/>
          <w:szCs w:val="20"/>
        </w:rPr>
        <w:t xml:space="preserve"> zaplatit</w:t>
      </w:r>
      <w:r w:rsidR="00434264" w:rsidRPr="00EC77EA">
        <w:rPr>
          <w:rFonts w:cs="Arial"/>
          <w:iCs/>
          <w:sz w:val="20"/>
          <w:szCs w:val="20"/>
        </w:rPr>
        <w:t xml:space="preserve"> </w:t>
      </w:r>
      <w:r w:rsidR="00221EF0">
        <w:rPr>
          <w:rFonts w:cs="Arial"/>
          <w:iCs/>
          <w:sz w:val="20"/>
          <w:szCs w:val="20"/>
        </w:rPr>
        <w:t>Dodavatel</w:t>
      </w:r>
      <w:r w:rsidR="00434264" w:rsidRPr="00EC77EA">
        <w:rPr>
          <w:rFonts w:cs="Arial"/>
          <w:iCs/>
          <w:sz w:val="20"/>
          <w:szCs w:val="20"/>
        </w:rPr>
        <w:t xml:space="preserve">i </w:t>
      </w:r>
      <w:r w:rsidR="00994791" w:rsidRPr="00EC77EA">
        <w:rPr>
          <w:rFonts w:cs="Arial"/>
          <w:iCs/>
          <w:sz w:val="20"/>
          <w:szCs w:val="20"/>
        </w:rPr>
        <w:t>odměnu sjednanou v souladu s </w:t>
      </w:r>
      <w:r w:rsidR="00193F3B" w:rsidRPr="00EC77EA">
        <w:rPr>
          <w:rFonts w:cs="Arial"/>
          <w:iCs/>
          <w:sz w:val="20"/>
          <w:szCs w:val="20"/>
        </w:rPr>
        <w:t>článk</w:t>
      </w:r>
      <w:r w:rsidR="00193F3B">
        <w:rPr>
          <w:rFonts w:cs="Arial"/>
          <w:iCs/>
          <w:sz w:val="20"/>
          <w:szCs w:val="20"/>
        </w:rPr>
        <w:t>em</w:t>
      </w:r>
      <w:r w:rsidR="00193F3B" w:rsidRPr="00EC77EA">
        <w:rPr>
          <w:rFonts w:cs="Arial"/>
          <w:iCs/>
          <w:sz w:val="20"/>
          <w:szCs w:val="20"/>
        </w:rPr>
        <w:t xml:space="preserve"> </w:t>
      </w:r>
      <w:r w:rsidR="00994791" w:rsidRPr="00EC77EA">
        <w:rPr>
          <w:rFonts w:cs="Arial"/>
          <w:iCs/>
          <w:sz w:val="20"/>
          <w:szCs w:val="20"/>
        </w:rPr>
        <w:t>6</w:t>
      </w:r>
      <w:r w:rsidR="00434264" w:rsidRPr="00EC77EA">
        <w:rPr>
          <w:rFonts w:cs="Arial"/>
          <w:iCs/>
          <w:sz w:val="20"/>
          <w:szCs w:val="20"/>
        </w:rPr>
        <w:t xml:space="preserve"> této Smlouvy</w:t>
      </w:r>
      <w:r w:rsidRPr="00EC77EA">
        <w:rPr>
          <w:rFonts w:cs="Arial"/>
          <w:iCs/>
          <w:sz w:val="20"/>
          <w:szCs w:val="20"/>
        </w:rPr>
        <w:t>.</w:t>
      </w:r>
    </w:p>
    <w:p w:rsidR="006E4EB0" w:rsidRPr="009B6D08" w:rsidRDefault="006E4EB0" w:rsidP="006E4EB0">
      <w:pPr>
        <w:widowControl w:val="0"/>
        <w:tabs>
          <w:tab w:val="left" w:pos="0"/>
        </w:tabs>
        <w:suppressAutoHyphens w:val="0"/>
        <w:spacing w:after="120" w:line="280" w:lineRule="atLeast"/>
        <w:jc w:val="center"/>
        <w:rPr>
          <w:rFonts w:cs="Arial"/>
          <w:iCs/>
          <w:sz w:val="20"/>
        </w:rPr>
      </w:pPr>
      <w:bookmarkStart w:id="2" w:name="_Ref359941196"/>
    </w:p>
    <w:p w:rsidR="002447B7" w:rsidRDefault="002447B7" w:rsidP="00724498">
      <w:pPr>
        <w:widowControl w:val="0"/>
        <w:tabs>
          <w:tab w:val="left" w:pos="0"/>
        </w:tabs>
        <w:suppressAutoHyphens w:val="0"/>
        <w:spacing w:after="120" w:line="280" w:lineRule="atLeast"/>
        <w:jc w:val="center"/>
        <w:rPr>
          <w:rFonts w:cs="Arial"/>
          <w:b/>
          <w:bCs/>
          <w:sz w:val="20"/>
        </w:rPr>
      </w:pPr>
      <w:r>
        <w:rPr>
          <w:rFonts w:cs="Arial"/>
          <w:b/>
          <w:bCs/>
          <w:sz w:val="20"/>
        </w:rPr>
        <w:t xml:space="preserve">Článek 3 </w:t>
      </w:r>
    </w:p>
    <w:p w:rsidR="002447B7" w:rsidRDefault="00724498" w:rsidP="00724498">
      <w:pPr>
        <w:widowControl w:val="0"/>
        <w:tabs>
          <w:tab w:val="left" w:pos="0"/>
        </w:tabs>
        <w:suppressAutoHyphens w:val="0"/>
        <w:spacing w:after="120" w:line="280" w:lineRule="atLeast"/>
        <w:jc w:val="center"/>
        <w:rPr>
          <w:rFonts w:cs="Arial"/>
          <w:b/>
          <w:bCs/>
          <w:sz w:val="20"/>
        </w:rPr>
      </w:pPr>
      <w:r>
        <w:rPr>
          <w:rFonts w:cs="Arial"/>
          <w:b/>
          <w:bCs/>
          <w:sz w:val="20"/>
        </w:rPr>
        <w:t>KONTAKTNÍ OSOBY PRO ÚČELY SMLOUVY</w:t>
      </w:r>
    </w:p>
    <w:p w:rsidR="002447B7" w:rsidRPr="00D00773"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Kontaktní osobou Objednatele, tj. osobou pověřenou pro účely této Smlouvy</w:t>
      </w:r>
      <w:r w:rsidR="00724498">
        <w:rPr>
          <w:rFonts w:cs="Arial"/>
          <w:sz w:val="20"/>
          <w:szCs w:val="20"/>
        </w:rPr>
        <w:t>,</w:t>
      </w:r>
      <w:r w:rsidRPr="00A428E7">
        <w:rPr>
          <w:rFonts w:cs="Arial"/>
          <w:sz w:val="20"/>
          <w:szCs w:val="20"/>
        </w:rPr>
        <w:t xml:space="preserve"> neoznámí-li Objednatel </w:t>
      </w:r>
      <w:r w:rsidR="00221EF0">
        <w:rPr>
          <w:rFonts w:cs="Arial"/>
          <w:sz w:val="20"/>
          <w:szCs w:val="20"/>
        </w:rPr>
        <w:t>Dodavatel</w:t>
      </w:r>
      <w:r w:rsidR="00724498">
        <w:rPr>
          <w:rFonts w:cs="Arial"/>
          <w:sz w:val="20"/>
          <w:szCs w:val="20"/>
        </w:rPr>
        <w:t>i</w:t>
      </w:r>
      <w:r w:rsidRPr="00A428E7">
        <w:rPr>
          <w:rFonts w:cs="Arial"/>
          <w:sz w:val="20"/>
          <w:szCs w:val="20"/>
        </w:rPr>
        <w:t xml:space="preserve"> jinak</w:t>
      </w:r>
      <w:r w:rsidRPr="00D00773">
        <w:rPr>
          <w:rFonts w:cs="Arial"/>
          <w:sz w:val="20"/>
          <w:szCs w:val="20"/>
        </w:rPr>
        <w:t>, je</w:t>
      </w:r>
      <w:r w:rsidR="00E55A0D">
        <w:rPr>
          <w:rFonts w:cs="Arial"/>
          <w:sz w:val="20"/>
          <w:szCs w:val="20"/>
        </w:rPr>
        <w:t xml:space="preserve"> </w:t>
      </w:r>
      <w:r w:rsidR="00C80AC5" w:rsidRPr="00C80AC5">
        <w:rPr>
          <w:rFonts w:cs="Arial"/>
          <w:sz w:val="20"/>
          <w:szCs w:val="20"/>
          <w:highlight w:val="yellow"/>
        </w:rPr>
        <w:t>OSOBNÍ ÚDAJ</w:t>
      </w:r>
      <w:r w:rsidR="00E55A0D">
        <w:rPr>
          <w:rFonts w:cs="Arial"/>
          <w:sz w:val="20"/>
          <w:szCs w:val="20"/>
        </w:rPr>
        <w:t>,</w:t>
      </w:r>
      <w:r w:rsidRPr="00D00773">
        <w:rPr>
          <w:rFonts w:cs="Arial"/>
          <w:sz w:val="20"/>
          <w:szCs w:val="20"/>
        </w:rPr>
        <w:t xml:space="preserve"> </w:t>
      </w:r>
      <w:r w:rsidRPr="005C4323">
        <w:rPr>
          <w:rFonts w:cs="Arial"/>
          <w:sz w:val="20"/>
          <w:szCs w:val="20"/>
        </w:rPr>
        <w:t>e-mail:</w:t>
      </w:r>
      <w:r w:rsidR="00D00773" w:rsidRPr="005C4323">
        <w:rPr>
          <w:rFonts w:cs="Arial"/>
          <w:sz w:val="20"/>
          <w:szCs w:val="20"/>
        </w:rPr>
        <w:t xml:space="preserve"> </w:t>
      </w:r>
      <w:r w:rsidR="00C80AC5" w:rsidRPr="00C80AC5">
        <w:rPr>
          <w:rFonts w:cs="Arial"/>
          <w:sz w:val="20"/>
          <w:szCs w:val="20"/>
          <w:highlight w:val="yellow"/>
        </w:rPr>
        <w:t>OSOBNÍ ÚDAJ</w:t>
      </w:r>
      <w:r w:rsidR="000E4010" w:rsidRPr="00D00773">
        <w:rPr>
          <w:rFonts w:cs="Arial"/>
          <w:sz w:val="20"/>
          <w:szCs w:val="20"/>
        </w:rPr>
        <w:t>.</w:t>
      </w:r>
      <w:r w:rsidR="00172967">
        <w:rPr>
          <w:rFonts w:cs="Arial"/>
          <w:sz w:val="20"/>
          <w:szCs w:val="20"/>
        </w:rPr>
        <w:t xml:space="preserve"> </w:t>
      </w:r>
      <w:r w:rsidR="00172967">
        <w:rPr>
          <w:rFonts w:cs="Arial"/>
          <w:sz w:val="20"/>
        </w:rPr>
        <w:t xml:space="preserve">Kontaktní osoba, která se bude pohybovat na místě ve dnech pořádání </w:t>
      </w:r>
      <w:r w:rsidR="00137D9A">
        <w:rPr>
          <w:rFonts w:cs="Arial"/>
          <w:sz w:val="20"/>
        </w:rPr>
        <w:t>Kulatých st</w:t>
      </w:r>
      <w:r w:rsidR="00193F3B">
        <w:rPr>
          <w:rFonts w:cs="Arial"/>
          <w:sz w:val="20"/>
        </w:rPr>
        <w:t>o</w:t>
      </w:r>
      <w:r w:rsidR="00137D9A">
        <w:rPr>
          <w:rFonts w:cs="Arial"/>
          <w:sz w:val="20"/>
        </w:rPr>
        <w:t>lů a Workshopů</w:t>
      </w:r>
      <w:r w:rsidR="00172967">
        <w:rPr>
          <w:rFonts w:cs="Arial"/>
          <w:sz w:val="20"/>
        </w:rPr>
        <w:t xml:space="preserve"> bude Dodavateli sdělena 14 dní před pořádáním </w:t>
      </w:r>
      <w:r w:rsidR="009F2749">
        <w:rPr>
          <w:rFonts w:cs="Arial"/>
          <w:sz w:val="20"/>
        </w:rPr>
        <w:t>Kulatých stolů a Workshopů</w:t>
      </w:r>
      <w:r w:rsidR="00172967">
        <w:rPr>
          <w:rFonts w:cs="Arial"/>
          <w:sz w:val="20"/>
        </w:rPr>
        <w:t xml:space="preserve"> elektronickou poštou.</w:t>
      </w:r>
    </w:p>
    <w:p w:rsidR="002447B7" w:rsidRDefault="002447B7" w:rsidP="00E24E2E">
      <w:pPr>
        <w:pStyle w:val="RLTextlnkuslovan"/>
        <w:widowControl w:val="0"/>
        <w:numPr>
          <w:ilvl w:val="1"/>
          <w:numId w:val="8"/>
        </w:numPr>
        <w:spacing w:before="240" w:after="0" w:line="280" w:lineRule="atLeast"/>
        <w:ind w:left="567" w:hanging="567"/>
        <w:rPr>
          <w:rFonts w:cs="Arial"/>
          <w:sz w:val="20"/>
          <w:szCs w:val="20"/>
        </w:rPr>
      </w:pPr>
      <w:r w:rsidRPr="00A428E7">
        <w:rPr>
          <w:rFonts w:cs="Arial"/>
          <w:sz w:val="20"/>
          <w:szCs w:val="20"/>
        </w:rPr>
        <w:t xml:space="preserve">Kontaktní osobou </w:t>
      </w:r>
      <w:r w:rsidR="00221EF0">
        <w:rPr>
          <w:rFonts w:cs="Arial"/>
          <w:sz w:val="20"/>
          <w:szCs w:val="20"/>
        </w:rPr>
        <w:t>Dodavatel</w:t>
      </w:r>
      <w:r w:rsidR="00991FD9">
        <w:rPr>
          <w:rFonts w:cs="Arial"/>
          <w:sz w:val="20"/>
          <w:szCs w:val="20"/>
        </w:rPr>
        <w:t>e</w:t>
      </w:r>
      <w:r w:rsidRPr="00A428E7">
        <w:rPr>
          <w:rFonts w:cs="Arial"/>
          <w:sz w:val="20"/>
          <w:szCs w:val="20"/>
        </w:rPr>
        <w:t xml:space="preserve">, tj. osobou pověřenou pro účely této Smlouvy, neoznámí-li </w:t>
      </w:r>
      <w:r w:rsidR="00221EF0">
        <w:rPr>
          <w:rFonts w:cs="Arial"/>
          <w:sz w:val="20"/>
          <w:szCs w:val="20"/>
        </w:rPr>
        <w:t>Dodavatel</w:t>
      </w:r>
      <w:r w:rsidR="00991FD9">
        <w:rPr>
          <w:rFonts w:cs="Arial"/>
          <w:sz w:val="20"/>
          <w:szCs w:val="20"/>
        </w:rPr>
        <w:t xml:space="preserve"> </w:t>
      </w:r>
      <w:r w:rsidRPr="00A428E7">
        <w:rPr>
          <w:rFonts w:cs="Arial"/>
          <w:sz w:val="20"/>
          <w:szCs w:val="20"/>
        </w:rPr>
        <w:t xml:space="preserve">Objednateli jinak, je </w:t>
      </w:r>
      <w:r w:rsidR="00C80AC5" w:rsidRPr="00C80AC5">
        <w:rPr>
          <w:rFonts w:cs="Arial"/>
          <w:sz w:val="20"/>
          <w:szCs w:val="20"/>
          <w:highlight w:val="yellow"/>
        </w:rPr>
        <w:t>OSOBNÍ ÚDAJ</w:t>
      </w:r>
      <w:r w:rsidR="00802C7E" w:rsidRPr="00A428E7">
        <w:rPr>
          <w:rFonts w:cs="Arial"/>
          <w:i/>
          <w:sz w:val="20"/>
          <w:szCs w:val="20"/>
        </w:rPr>
        <w:t>,</w:t>
      </w:r>
      <w:r w:rsidR="00802C7E" w:rsidRPr="00A428E7">
        <w:rPr>
          <w:rFonts w:cs="Arial"/>
          <w:sz w:val="20"/>
          <w:szCs w:val="20"/>
        </w:rPr>
        <w:t xml:space="preserve"> e-mail</w:t>
      </w:r>
      <w:r w:rsidR="00C80AC5" w:rsidRPr="00C80AC5">
        <w:rPr>
          <w:rFonts w:cs="Arial"/>
          <w:sz w:val="20"/>
          <w:szCs w:val="20"/>
          <w:highlight w:val="yellow"/>
        </w:rPr>
        <w:t xml:space="preserve"> OSOBNÍ ÚDAJ</w:t>
      </w:r>
      <w:r w:rsidRPr="00A428E7">
        <w:rPr>
          <w:rFonts w:cs="Arial"/>
          <w:sz w:val="20"/>
          <w:szCs w:val="20"/>
        </w:rPr>
        <w:t>.</w:t>
      </w:r>
      <w:r w:rsidR="00ED5031" w:rsidRPr="00ED5031">
        <w:rPr>
          <w:rFonts w:cs="Arial"/>
          <w:sz w:val="20"/>
          <w:szCs w:val="20"/>
        </w:rPr>
        <w:t xml:space="preserve"> </w:t>
      </w:r>
      <w:r w:rsidR="00ED5031">
        <w:rPr>
          <w:rFonts w:cs="Arial"/>
          <w:sz w:val="20"/>
          <w:szCs w:val="20"/>
        </w:rPr>
        <w:t xml:space="preserve">Tato kontaktní osoba se bude pohybovat na místě ve dnech pořádání </w:t>
      </w:r>
      <w:r w:rsidR="009F2749">
        <w:rPr>
          <w:rFonts w:cs="Arial"/>
          <w:sz w:val="20"/>
        </w:rPr>
        <w:t>Kulatých stolů a Workshopů</w:t>
      </w:r>
      <w:r w:rsidR="00ED5031">
        <w:rPr>
          <w:rFonts w:cs="Arial"/>
          <w:sz w:val="20"/>
          <w:szCs w:val="20"/>
        </w:rPr>
        <w:t>.</w:t>
      </w:r>
    </w:p>
    <w:p w:rsidR="000C3D67" w:rsidRDefault="000C3D67" w:rsidP="006E4EB0">
      <w:pPr>
        <w:widowControl w:val="0"/>
        <w:tabs>
          <w:tab w:val="left" w:pos="0"/>
        </w:tabs>
        <w:suppressAutoHyphens w:val="0"/>
        <w:spacing w:after="120" w:line="280" w:lineRule="atLeast"/>
        <w:jc w:val="center"/>
        <w:rPr>
          <w:rFonts w:cs="Arial"/>
          <w:b/>
          <w:bCs/>
          <w:sz w:val="20"/>
        </w:rPr>
      </w:pPr>
    </w:p>
    <w:p w:rsidR="00332D65" w:rsidRDefault="00332D65" w:rsidP="006E4EB0">
      <w:pPr>
        <w:widowControl w:val="0"/>
        <w:tabs>
          <w:tab w:val="left" w:pos="0"/>
        </w:tabs>
        <w:suppressAutoHyphens w:val="0"/>
        <w:spacing w:after="120" w:line="280" w:lineRule="atLeast"/>
        <w:jc w:val="center"/>
        <w:rPr>
          <w:rFonts w:cs="Arial"/>
          <w:b/>
          <w:bCs/>
          <w:sz w:val="20"/>
        </w:rPr>
      </w:pPr>
    </w:p>
    <w:p w:rsidR="008B0AD6" w:rsidRDefault="008B0AD6" w:rsidP="006E4EB0">
      <w:pPr>
        <w:widowControl w:val="0"/>
        <w:tabs>
          <w:tab w:val="left" w:pos="0"/>
        </w:tabs>
        <w:suppressAutoHyphens w:val="0"/>
        <w:spacing w:after="120" w:line="280" w:lineRule="atLeast"/>
        <w:jc w:val="center"/>
        <w:rPr>
          <w:rFonts w:cs="Arial"/>
          <w:b/>
          <w:bCs/>
          <w:sz w:val="20"/>
        </w:rPr>
      </w:pPr>
    </w:p>
    <w:p w:rsidR="00BB6C83" w:rsidRPr="0036293E" w:rsidRDefault="006A6434" w:rsidP="000C3D67">
      <w:pPr>
        <w:widowControl w:val="0"/>
        <w:tabs>
          <w:tab w:val="left" w:pos="0"/>
        </w:tabs>
        <w:suppressAutoHyphens w:val="0"/>
        <w:spacing w:after="120" w:line="280" w:lineRule="atLeast"/>
        <w:jc w:val="center"/>
        <w:rPr>
          <w:rFonts w:cs="Arial"/>
          <w:b/>
          <w:bCs/>
          <w:sz w:val="20"/>
        </w:rPr>
      </w:pPr>
      <w:r>
        <w:rPr>
          <w:rFonts w:cs="Arial"/>
          <w:b/>
          <w:bCs/>
          <w:sz w:val="20"/>
        </w:rPr>
        <w:lastRenderedPageBreak/>
        <w:t xml:space="preserve">Článek </w:t>
      </w:r>
      <w:r w:rsidR="002447B7">
        <w:rPr>
          <w:rFonts w:cs="Arial"/>
          <w:b/>
          <w:bCs/>
          <w:sz w:val="20"/>
        </w:rPr>
        <w:t>4</w:t>
      </w:r>
    </w:p>
    <w:p w:rsidR="00924F16" w:rsidRPr="0036293E" w:rsidRDefault="000C3D67" w:rsidP="000C3D67">
      <w:pPr>
        <w:widowControl w:val="0"/>
        <w:tabs>
          <w:tab w:val="left" w:pos="0"/>
        </w:tabs>
        <w:suppressAutoHyphens w:val="0"/>
        <w:spacing w:after="120" w:line="280" w:lineRule="atLeast"/>
        <w:jc w:val="center"/>
        <w:rPr>
          <w:rFonts w:cs="Arial"/>
          <w:b/>
          <w:bCs/>
          <w:sz w:val="20"/>
        </w:rPr>
      </w:pPr>
      <w:r>
        <w:rPr>
          <w:rFonts w:cs="Arial"/>
          <w:b/>
          <w:bCs/>
          <w:sz w:val="20"/>
        </w:rPr>
        <w:t>SOUČINNOST</w:t>
      </w:r>
    </w:p>
    <w:p w:rsidR="00BB6C83" w:rsidRPr="00503EF6"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w:t>
      </w:r>
      <w:r w:rsidR="00924F16" w:rsidRPr="00503EF6">
        <w:rPr>
          <w:rFonts w:cs="Arial"/>
          <w:sz w:val="20"/>
          <w:szCs w:val="20"/>
        </w:rPr>
        <w:t>jsou povinny</w:t>
      </w:r>
      <w:r w:rsidRPr="00503EF6">
        <w:rPr>
          <w:rFonts w:cs="Arial"/>
          <w:sz w:val="20"/>
          <w:szCs w:val="20"/>
        </w:rPr>
        <w:t xml:space="preserve"> vzájemně spolupracovat a poskytovat si veškeré informace potřebné pro řádné plnění svých závazků. Smluvní strany jsou povinny</w:t>
      </w:r>
      <w:r w:rsidR="00924F16" w:rsidRPr="00503EF6">
        <w:rPr>
          <w:rFonts w:cs="Arial"/>
          <w:sz w:val="20"/>
          <w:szCs w:val="20"/>
        </w:rPr>
        <w:t xml:space="preserve"> vzájemně </w:t>
      </w:r>
      <w:r w:rsidR="006B20DD" w:rsidRPr="00503EF6">
        <w:rPr>
          <w:rFonts w:cs="Arial"/>
          <w:sz w:val="20"/>
          <w:szCs w:val="20"/>
        </w:rPr>
        <w:t>se informovat</w:t>
      </w:r>
      <w:r w:rsidRPr="00503EF6">
        <w:rPr>
          <w:rFonts w:cs="Arial"/>
          <w:sz w:val="20"/>
          <w:szCs w:val="20"/>
        </w:rPr>
        <w:t xml:space="preserve"> o veškerých skutečnostech, které jsou nebo mohou být důležité pro řádné plnění této Smlouvy</w:t>
      </w:r>
      <w:r w:rsidR="00856269">
        <w:rPr>
          <w:rFonts w:cs="Arial"/>
          <w:sz w:val="20"/>
          <w:szCs w:val="20"/>
        </w:rPr>
        <w:t>.</w:t>
      </w:r>
    </w:p>
    <w:p w:rsidR="006A2366" w:rsidRPr="00221EF0" w:rsidRDefault="00BB6C83" w:rsidP="00E24E2E">
      <w:pPr>
        <w:pStyle w:val="RLTextlnkuslovan"/>
        <w:widowControl w:val="0"/>
        <w:numPr>
          <w:ilvl w:val="1"/>
          <w:numId w:val="13"/>
        </w:numPr>
        <w:spacing w:before="240" w:after="0" w:line="280" w:lineRule="atLeast"/>
        <w:ind w:left="567" w:hanging="567"/>
        <w:rPr>
          <w:rFonts w:cs="Arial"/>
          <w:sz w:val="20"/>
          <w:szCs w:val="20"/>
        </w:rPr>
      </w:pPr>
      <w:r w:rsidRPr="00503EF6">
        <w:rPr>
          <w:rFonts w:cs="Arial"/>
          <w:sz w:val="20"/>
          <w:szCs w:val="20"/>
        </w:rPr>
        <w:t xml:space="preserve">Smluvní strany jsou povinny plnit své závazky vyplývající z této Smlouvy tak, aby nedocházelo k prodlení s plněním jednotlivých termínů a k prodlení </w:t>
      </w:r>
      <w:r w:rsidR="00924F16" w:rsidRPr="00503EF6">
        <w:rPr>
          <w:rFonts w:cs="Arial"/>
          <w:sz w:val="20"/>
          <w:szCs w:val="20"/>
        </w:rPr>
        <w:t>s</w:t>
      </w:r>
      <w:r w:rsidR="00C33B22">
        <w:rPr>
          <w:rFonts w:cs="Arial"/>
          <w:sz w:val="20"/>
          <w:szCs w:val="20"/>
        </w:rPr>
        <w:t>e zaplacením</w:t>
      </w:r>
      <w:r w:rsidRPr="00503EF6">
        <w:rPr>
          <w:rFonts w:cs="Arial"/>
          <w:sz w:val="20"/>
          <w:szCs w:val="20"/>
        </w:rPr>
        <w:t xml:space="preserve"> jednotlivých peněžních závazků</w:t>
      </w:r>
      <w:r w:rsidR="006A6434">
        <w:rPr>
          <w:rFonts w:cs="Arial"/>
          <w:sz w:val="20"/>
          <w:szCs w:val="20"/>
        </w:rPr>
        <w:t>.</w:t>
      </w:r>
    </w:p>
    <w:p w:rsidR="00F3140C" w:rsidRDefault="00F3140C" w:rsidP="0061681F">
      <w:pPr>
        <w:widowControl w:val="0"/>
        <w:tabs>
          <w:tab w:val="left" w:pos="0"/>
        </w:tabs>
        <w:suppressAutoHyphens w:val="0"/>
        <w:spacing w:after="120" w:line="280" w:lineRule="atLeast"/>
        <w:jc w:val="center"/>
        <w:rPr>
          <w:rFonts w:cs="Arial"/>
          <w:b/>
          <w:bCs/>
          <w:sz w:val="20"/>
        </w:rPr>
      </w:pPr>
    </w:p>
    <w:p w:rsidR="00DF50B1" w:rsidRPr="0036293E" w:rsidRDefault="000C31C4" w:rsidP="0061681F">
      <w:pPr>
        <w:widowControl w:val="0"/>
        <w:tabs>
          <w:tab w:val="left" w:pos="0"/>
        </w:tabs>
        <w:suppressAutoHyphens w:val="0"/>
        <w:spacing w:after="120" w:line="280" w:lineRule="atLeast"/>
        <w:jc w:val="center"/>
        <w:rPr>
          <w:rFonts w:cs="Arial"/>
          <w:b/>
          <w:bCs/>
          <w:sz w:val="20"/>
        </w:rPr>
      </w:pPr>
      <w:r w:rsidRPr="0036293E">
        <w:rPr>
          <w:rFonts w:cs="Arial"/>
          <w:b/>
          <w:bCs/>
          <w:sz w:val="20"/>
        </w:rPr>
        <w:t xml:space="preserve">Článek </w:t>
      </w:r>
      <w:r w:rsidR="002447B7">
        <w:rPr>
          <w:rFonts w:cs="Arial"/>
          <w:b/>
          <w:bCs/>
          <w:sz w:val="20"/>
        </w:rPr>
        <w:t>5</w:t>
      </w:r>
    </w:p>
    <w:bookmarkEnd w:id="2"/>
    <w:p w:rsidR="00DF50B1" w:rsidRPr="0036293E" w:rsidRDefault="0061681F" w:rsidP="0061681F">
      <w:pPr>
        <w:widowControl w:val="0"/>
        <w:tabs>
          <w:tab w:val="left" w:pos="0"/>
        </w:tabs>
        <w:suppressAutoHyphens w:val="0"/>
        <w:spacing w:after="120" w:line="280" w:lineRule="atLeast"/>
        <w:jc w:val="center"/>
        <w:rPr>
          <w:rFonts w:cs="Arial"/>
          <w:b/>
          <w:bCs/>
          <w:sz w:val="20"/>
        </w:rPr>
      </w:pPr>
      <w:r>
        <w:rPr>
          <w:rFonts w:cs="Arial"/>
          <w:b/>
          <w:bCs/>
          <w:sz w:val="20"/>
        </w:rPr>
        <w:t>MÍSTO A DOBA PLNĚNÍ</w:t>
      </w:r>
    </w:p>
    <w:p w:rsidR="009F2749" w:rsidRPr="009F2749" w:rsidRDefault="003A085C" w:rsidP="002A40F1">
      <w:pPr>
        <w:pStyle w:val="RLTextlnkuslovan"/>
        <w:widowControl w:val="0"/>
        <w:numPr>
          <w:ilvl w:val="1"/>
          <w:numId w:val="12"/>
        </w:numPr>
        <w:spacing w:before="240" w:after="0" w:line="280" w:lineRule="atLeast"/>
        <w:ind w:left="567" w:right="23" w:hanging="567"/>
        <w:rPr>
          <w:rFonts w:cs="Arial"/>
          <w:sz w:val="20"/>
          <w:szCs w:val="20"/>
        </w:rPr>
      </w:pPr>
      <w:bookmarkStart w:id="3" w:name="_Ref259275753"/>
      <w:r w:rsidRPr="002A40F1">
        <w:rPr>
          <w:rFonts w:cs="Arial"/>
          <w:sz w:val="20"/>
          <w:szCs w:val="20"/>
        </w:rPr>
        <w:t xml:space="preserve">Místem plnění </w:t>
      </w:r>
      <w:r w:rsidR="009F2749">
        <w:rPr>
          <w:rFonts w:cs="Arial"/>
          <w:sz w:val="20"/>
          <w:szCs w:val="20"/>
        </w:rPr>
        <w:t xml:space="preserve">je Česká republika. </w:t>
      </w:r>
      <w:r w:rsidR="009F2749" w:rsidRPr="009F2749">
        <w:rPr>
          <w:rFonts w:cs="Arial"/>
          <w:sz w:val="20"/>
          <w:szCs w:val="20"/>
        </w:rPr>
        <w:t xml:space="preserve">Jednotlivé akce se uskuteční v následujících </w:t>
      </w:r>
      <w:r w:rsidR="009F2749">
        <w:rPr>
          <w:rFonts w:cs="Arial"/>
          <w:sz w:val="20"/>
          <w:szCs w:val="20"/>
        </w:rPr>
        <w:t>místech konání</w:t>
      </w:r>
      <w:r w:rsidR="009F2749" w:rsidRPr="009F2749">
        <w:rPr>
          <w:rFonts w:cs="Arial"/>
          <w:sz w:val="20"/>
          <w:szCs w:val="20"/>
        </w:rPr>
        <w:t>:</w:t>
      </w:r>
    </w:p>
    <w:p w:rsidR="009F2749" w:rsidRDefault="009F2749" w:rsidP="009F2749">
      <w:pPr>
        <w:pStyle w:val="Zkladntext"/>
        <w:keepLines/>
        <w:spacing w:before="120" w:line="280" w:lineRule="atLeast"/>
        <w:ind w:left="567"/>
        <w:rPr>
          <w:rFonts w:cs="Arial"/>
          <w:i/>
          <w:sz w:val="20"/>
        </w:rPr>
      </w:pPr>
      <w:r>
        <w:rPr>
          <w:rFonts w:cs="Arial"/>
          <w:sz w:val="20"/>
        </w:rPr>
        <w:t>Kulatý stůl</w:t>
      </w:r>
      <w:r>
        <w:rPr>
          <w:rFonts w:cs="Arial"/>
          <w:b/>
          <w:sz w:val="20"/>
        </w:rPr>
        <w:t xml:space="preserve"> Praha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Kulatý stůl</w:t>
      </w:r>
      <w:r>
        <w:rPr>
          <w:rFonts w:cs="Arial"/>
          <w:b/>
          <w:sz w:val="20"/>
        </w:rPr>
        <w:t xml:space="preserve"> Liberec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Kulatý stůl</w:t>
      </w:r>
      <w:r>
        <w:rPr>
          <w:rFonts w:cs="Arial"/>
          <w:b/>
          <w:sz w:val="20"/>
        </w:rPr>
        <w:t xml:space="preserve"> Pardubice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Kulatý stůl</w:t>
      </w:r>
      <w:r>
        <w:rPr>
          <w:rFonts w:cs="Arial"/>
          <w:b/>
          <w:sz w:val="20"/>
        </w:rPr>
        <w:t xml:space="preserve"> Mladá Boleslav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Kulatý stůl</w:t>
      </w:r>
      <w:r>
        <w:rPr>
          <w:rFonts w:cs="Arial"/>
          <w:b/>
          <w:sz w:val="20"/>
        </w:rPr>
        <w:t xml:space="preserve"> Plzeň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Kulatý stůl</w:t>
      </w:r>
      <w:r>
        <w:rPr>
          <w:rFonts w:cs="Arial"/>
          <w:b/>
          <w:sz w:val="20"/>
        </w:rPr>
        <w:t xml:space="preserve"> Ústí nad Labem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D27E85" w:rsidRDefault="009F2749" w:rsidP="009F2749">
      <w:pPr>
        <w:pStyle w:val="Zkladntext"/>
        <w:keepLines/>
        <w:spacing w:before="120" w:line="280" w:lineRule="atLeast"/>
        <w:ind w:left="567"/>
        <w:rPr>
          <w:rFonts w:cs="Arial"/>
          <w:sz w:val="20"/>
        </w:rPr>
      </w:pPr>
      <w:r>
        <w:rPr>
          <w:rFonts w:cs="Arial"/>
          <w:sz w:val="20"/>
        </w:rPr>
        <w:t>Kulatý stůl</w:t>
      </w:r>
      <w:r>
        <w:rPr>
          <w:rFonts w:cs="Arial"/>
          <w:b/>
          <w:sz w:val="20"/>
        </w:rPr>
        <w:t xml:space="preserve"> Zlín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r w:rsidR="00D27E85">
        <w:rPr>
          <w:rFonts w:cs="Arial"/>
          <w:sz w:val="20"/>
        </w:rPr>
        <w:t xml:space="preserve"> </w:t>
      </w:r>
    </w:p>
    <w:p w:rsidR="009F2749" w:rsidRDefault="009F2749" w:rsidP="009F2749">
      <w:pPr>
        <w:pStyle w:val="Zkladntext"/>
        <w:keepLines/>
        <w:spacing w:before="120" w:line="280" w:lineRule="atLeast"/>
        <w:ind w:left="567"/>
        <w:rPr>
          <w:rFonts w:cs="Arial"/>
          <w:b/>
          <w:sz w:val="20"/>
        </w:rPr>
      </w:pPr>
      <w:r>
        <w:rPr>
          <w:rFonts w:cs="Arial"/>
          <w:sz w:val="20"/>
        </w:rPr>
        <w:t>Kulatý stůl</w:t>
      </w:r>
      <w:r>
        <w:rPr>
          <w:rFonts w:cs="Arial"/>
          <w:b/>
          <w:sz w:val="20"/>
        </w:rPr>
        <w:t xml:space="preserve"> Olomouc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i/>
          <w:sz w:val="20"/>
        </w:rPr>
      </w:pPr>
      <w:r>
        <w:rPr>
          <w:rFonts w:cs="Arial"/>
          <w:sz w:val="20"/>
        </w:rPr>
        <w:t>Kulatý stůl</w:t>
      </w:r>
      <w:r>
        <w:rPr>
          <w:rFonts w:cs="Arial"/>
          <w:b/>
          <w:sz w:val="20"/>
        </w:rPr>
        <w:t xml:space="preserve"> Ostrava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215B29" w:rsidRPr="004964A9" w:rsidRDefault="009F2749" w:rsidP="00215B29">
      <w:pPr>
        <w:ind w:firstLine="567"/>
        <w:rPr>
          <w:rFonts w:cs="Arial"/>
          <w:color w:val="222222"/>
          <w:lang w:eastAsia="cs-CZ"/>
        </w:rPr>
      </w:pPr>
      <w:r>
        <w:rPr>
          <w:rFonts w:cs="Arial"/>
          <w:sz w:val="20"/>
        </w:rPr>
        <w:t>Kulatý stůl</w:t>
      </w:r>
      <w:r>
        <w:rPr>
          <w:rFonts w:cs="Arial"/>
          <w:b/>
          <w:sz w:val="20"/>
        </w:rPr>
        <w:t xml:space="preserve"> Brno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Kulatý stůl</w:t>
      </w:r>
      <w:r>
        <w:rPr>
          <w:rFonts w:cs="Arial"/>
          <w:b/>
          <w:sz w:val="20"/>
        </w:rPr>
        <w:t xml:space="preserve"> České Budějovice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Kulatý stůl</w:t>
      </w:r>
      <w:r>
        <w:rPr>
          <w:rFonts w:cs="Arial"/>
          <w:b/>
          <w:sz w:val="20"/>
        </w:rPr>
        <w:t xml:space="preserve"> Karlovy vary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Kulatý stůl</w:t>
      </w:r>
      <w:r>
        <w:rPr>
          <w:rFonts w:cs="Arial"/>
          <w:b/>
          <w:sz w:val="20"/>
        </w:rPr>
        <w:t xml:space="preserve"> Hradec králové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Kulatý stůl</w:t>
      </w:r>
      <w:r>
        <w:rPr>
          <w:rFonts w:cs="Arial"/>
          <w:b/>
          <w:sz w:val="20"/>
        </w:rPr>
        <w:t xml:space="preserve"> Jihlava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D27E85" w:rsidRDefault="009F2749" w:rsidP="009F2749">
      <w:pPr>
        <w:pStyle w:val="Zkladntext"/>
        <w:keepLines/>
        <w:spacing w:before="120" w:line="280" w:lineRule="atLeast"/>
        <w:ind w:left="567"/>
        <w:rPr>
          <w:rFonts w:cs="Arial"/>
          <w:sz w:val="20"/>
        </w:rPr>
      </w:pPr>
      <w:r>
        <w:rPr>
          <w:rFonts w:cs="Arial"/>
          <w:sz w:val="20"/>
        </w:rPr>
        <w:t>Workshop</w:t>
      </w:r>
      <w:r>
        <w:rPr>
          <w:rFonts w:cs="Arial"/>
          <w:b/>
          <w:sz w:val="20"/>
        </w:rPr>
        <w:t xml:space="preserve"> Praha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r w:rsidR="00D27E85">
        <w:rPr>
          <w:rFonts w:cs="Arial"/>
          <w:sz w:val="20"/>
        </w:rPr>
        <w:t xml:space="preserve"> </w:t>
      </w:r>
    </w:p>
    <w:p w:rsidR="009F2749" w:rsidRDefault="009F2749" w:rsidP="009F2749">
      <w:pPr>
        <w:pStyle w:val="Zkladntext"/>
        <w:keepLines/>
        <w:spacing w:before="120" w:line="280" w:lineRule="atLeast"/>
        <w:ind w:left="567"/>
        <w:rPr>
          <w:rFonts w:cs="Arial"/>
          <w:b/>
          <w:sz w:val="20"/>
        </w:rPr>
      </w:pPr>
      <w:r>
        <w:rPr>
          <w:rFonts w:cs="Arial"/>
          <w:sz w:val="20"/>
        </w:rPr>
        <w:t>Workshop</w:t>
      </w:r>
      <w:r>
        <w:rPr>
          <w:rFonts w:cs="Arial"/>
          <w:b/>
          <w:sz w:val="20"/>
        </w:rPr>
        <w:t xml:space="preserve"> Liberec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Workshop</w:t>
      </w:r>
      <w:r>
        <w:rPr>
          <w:rFonts w:cs="Arial"/>
          <w:b/>
          <w:sz w:val="20"/>
        </w:rPr>
        <w:t xml:space="preserve"> Pardubice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Workshop</w:t>
      </w:r>
      <w:r>
        <w:rPr>
          <w:rFonts w:cs="Arial"/>
          <w:b/>
          <w:sz w:val="20"/>
        </w:rPr>
        <w:t xml:space="preserve"> Beroun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Workshop</w:t>
      </w:r>
      <w:r>
        <w:rPr>
          <w:rFonts w:cs="Arial"/>
          <w:b/>
          <w:sz w:val="20"/>
        </w:rPr>
        <w:t xml:space="preserve"> Plzeň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D27E85" w:rsidRDefault="009F2749" w:rsidP="009F2749">
      <w:pPr>
        <w:pStyle w:val="Zkladntext"/>
        <w:keepLines/>
        <w:spacing w:before="120" w:line="280" w:lineRule="atLeast"/>
        <w:ind w:left="567"/>
        <w:rPr>
          <w:rFonts w:cs="Arial"/>
          <w:sz w:val="20"/>
        </w:rPr>
      </w:pPr>
      <w:r>
        <w:rPr>
          <w:rFonts w:cs="Arial"/>
          <w:sz w:val="20"/>
        </w:rPr>
        <w:t>Workshop</w:t>
      </w:r>
      <w:r>
        <w:rPr>
          <w:rFonts w:cs="Arial"/>
          <w:b/>
          <w:sz w:val="20"/>
        </w:rPr>
        <w:t xml:space="preserve"> Ústí nad Labem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r w:rsidR="00D27E85">
        <w:rPr>
          <w:rFonts w:cs="Arial"/>
          <w:sz w:val="20"/>
        </w:rPr>
        <w:t xml:space="preserve"> </w:t>
      </w:r>
    </w:p>
    <w:p w:rsidR="00D27E85" w:rsidRDefault="009F2749" w:rsidP="009F2749">
      <w:pPr>
        <w:pStyle w:val="Zkladntext"/>
        <w:keepLines/>
        <w:spacing w:before="120" w:line="280" w:lineRule="atLeast"/>
        <w:ind w:left="567"/>
        <w:rPr>
          <w:rFonts w:cs="Arial"/>
          <w:sz w:val="20"/>
        </w:rPr>
      </w:pPr>
      <w:r>
        <w:rPr>
          <w:rFonts w:cs="Arial"/>
          <w:sz w:val="20"/>
        </w:rPr>
        <w:t>Workshop</w:t>
      </w:r>
      <w:r>
        <w:rPr>
          <w:rFonts w:cs="Arial"/>
          <w:b/>
          <w:sz w:val="20"/>
        </w:rPr>
        <w:t xml:space="preserve"> Zlín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r w:rsidR="00D27E85">
        <w:rPr>
          <w:rFonts w:cs="Arial"/>
          <w:sz w:val="20"/>
        </w:rPr>
        <w:t xml:space="preserve"> </w:t>
      </w:r>
    </w:p>
    <w:p w:rsidR="009F2749" w:rsidRDefault="009F2749" w:rsidP="009F2749">
      <w:pPr>
        <w:pStyle w:val="Zkladntext"/>
        <w:keepLines/>
        <w:spacing w:before="120" w:line="280" w:lineRule="atLeast"/>
        <w:ind w:left="567"/>
        <w:rPr>
          <w:rFonts w:cs="Arial"/>
          <w:b/>
          <w:sz w:val="20"/>
        </w:rPr>
      </w:pPr>
      <w:r>
        <w:rPr>
          <w:rFonts w:cs="Arial"/>
          <w:sz w:val="20"/>
        </w:rPr>
        <w:lastRenderedPageBreak/>
        <w:t>Workshop</w:t>
      </w:r>
      <w:r>
        <w:rPr>
          <w:rFonts w:cs="Arial"/>
          <w:b/>
          <w:sz w:val="20"/>
        </w:rPr>
        <w:t xml:space="preserve"> Olomouc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i/>
          <w:sz w:val="20"/>
        </w:rPr>
      </w:pPr>
      <w:r>
        <w:rPr>
          <w:rFonts w:cs="Arial"/>
          <w:sz w:val="20"/>
        </w:rPr>
        <w:t>Workshop</w:t>
      </w:r>
      <w:r>
        <w:rPr>
          <w:rFonts w:cs="Arial"/>
          <w:b/>
          <w:sz w:val="20"/>
        </w:rPr>
        <w:t xml:space="preserve"> Ostrava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Workshop</w:t>
      </w:r>
      <w:r>
        <w:rPr>
          <w:rFonts w:cs="Arial"/>
          <w:b/>
          <w:sz w:val="20"/>
        </w:rPr>
        <w:t xml:space="preserve"> Brno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Workshop</w:t>
      </w:r>
      <w:r>
        <w:rPr>
          <w:rFonts w:cs="Arial"/>
          <w:b/>
          <w:sz w:val="20"/>
        </w:rPr>
        <w:t xml:space="preserve"> České Budějovice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Workshop</w:t>
      </w:r>
      <w:r>
        <w:rPr>
          <w:rFonts w:cs="Arial"/>
          <w:b/>
          <w:sz w:val="20"/>
        </w:rPr>
        <w:t xml:space="preserve"> Karlovy vary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Workshop</w:t>
      </w:r>
      <w:r>
        <w:rPr>
          <w:rFonts w:cs="Arial"/>
          <w:b/>
          <w:sz w:val="20"/>
        </w:rPr>
        <w:t xml:space="preserve"> Hradec králové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Default="009F2749" w:rsidP="009F2749">
      <w:pPr>
        <w:pStyle w:val="Zkladntext"/>
        <w:keepLines/>
        <w:spacing w:before="120" w:line="280" w:lineRule="atLeast"/>
        <w:ind w:left="567"/>
        <w:rPr>
          <w:rFonts w:cs="Arial"/>
          <w:b/>
          <w:sz w:val="20"/>
        </w:rPr>
      </w:pPr>
      <w:r>
        <w:rPr>
          <w:rFonts w:cs="Arial"/>
          <w:sz w:val="20"/>
        </w:rPr>
        <w:t>Workshop</w:t>
      </w:r>
      <w:r>
        <w:rPr>
          <w:rFonts w:cs="Arial"/>
          <w:b/>
          <w:sz w:val="20"/>
        </w:rPr>
        <w:t xml:space="preserve"> Jihlava </w:t>
      </w:r>
      <w:r w:rsidR="00D27E85" w:rsidRPr="00B91736">
        <w:rPr>
          <w:rFonts w:cs="Arial"/>
          <w:b/>
          <w:sz w:val="18"/>
          <w:szCs w:val="18"/>
          <w:highlight w:val="yellow"/>
        </w:rPr>
        <w:t>OBCHODNÍ TAJEMST</w:t>
      </w:r>
      <w:r w:rsidR="00D27E85">
        <w:rPr>
          <w:rFonts w:cs="Arial"/>
          <w:b/>
          <w:sz w:val="18"/>
          <w:szCs w:val="18"/>
          <w:highlight w:val="yellow"/>
        </w:rPr>
        <w:t>V</w:t>
      </w:r>
      <w:r w:rsidR="00D27E85" w:rsidRPr="00B91736">
        <w:rPr>
          <w:rFonts w:cs="Arial"/>
          <w:b/>
          <w:sz w:val="18"/>
          <w:szCs w:val="18"/>
          <w:highlight w:val="yellow"/>
        </w:rPr>
        <w:t>Í</w:t>
      </w:r>
    </w:p>
    <w:p w:rsidR="009F2749" w:rsidRPr="009F2749" w:rsidRDefault="00C365E8" w:rsidP="002A40F1">
      <w:pPr>
        <w:pStyle w:val="RLTextlnkuslovan"/>
        <w:widowControl w:val="0"/>
        <w:numPr>
          <w:ilvl w:val="1"/>
          <w:numId w:val="12"/>
        </w:numPr>
        <w:spacing w:before="240" w:after="0" w:line="280" w:lineRule="atLeast"/>
        <w:ind w:left="567" w:right="23" w:hanging="567"/>
        <w:rPr>
          <w:rFonts w:cs="Arial"/>
          <w:sz w:val="20"/>
          <w:szCs w:val="20"/>
        </w:rPr>
      </w:pPr>
      <w:r w:rsidRPr="00C365E8">
        <w:rPr>
          <w:rFonts w:cs="Arial"/>
          <w:sz w:val="20"/>
        </w:rPr>
        <w:t xml:space="preserve">Bližší požadavky na místa konání akcí jsou uvedeny v Příloze č. 1 této </w:t>
      </w:r>
      <w:r>
        <w:rPr>
          <w:rFonts w:cs="Arial"/>
          <w:sz w:val="20"/>
        </w:rPr>
        <w:t>Smlouvy</w:t>
      </w:r>
      <w:r w:rsidRPr="00C365E8">
        <w:rPr>
          <w:rFonts w:cs="Arial"/>
          <w:sz w:val="20"/>
        </w:rPr>
        <w:t xml:space="preserve"> – Specifikace předmětu plnění.</w:t>
      </w:r>
    </w:p>
    <w:p w:rsidR="00C365E8" w:rsidRDefault="00C365E8" w:rsidP="00C60B4A">
      <w:pPr>
        <w:pStyle w:val="RLTextlnkuslovan"/>
        <w:keepLines/>
        <w:widowControl w:val="0"/>
        <w:numPr>
          <w:ilvl w:val="1"/>
          <w:numId w:val="12"/>
        </w:numPr>
        <w:tabs>
          <w:tab w:val="num" w:pos="567"/>
        </w:tabs>
        <w:spacing w:before="240" w:after="0" w:line="280" w:lineRule="atLeast"/>
        <w:ind w:left="567" w:right="23" w:hanging="567"/>
        <w:rPr>
          <w:rFonts w:cs="Arial"/>
          <w:sz w:val="20"/>
          <w:szCs w:val="20"/>
        </w:rPr>
      </w:pPr>
      <w:bookmarkStart w:id="4" w:name="_Ref209935830"/>
      <w:r>
        <w:rPr>
          <w:rFonts w:cs="Arial"/>
          <w:sz w:val="20"/>
          <w:szCs w:val="20"/>
        </w:rPr>
        <w:t>Jednotlivé Kulaté stoly a Workshopy se budou konat v </w:t>
      </w:r>
      <w:proofErr w:type="spellStart"/>
      <w:r>
        <w:rPr>
          <w:rFonts w:cs="Arial"/>
          <w:sz w:val="20"/>
          <w:szCs w:val="20"/>
        </w:rPr>
        <w:t>následujícíh</w:t>
      </w:r>
      <w:proofErr w:type="spellEnd"/>
      <w:r>
        <w:rPr>
          <w:rFonts w:cs="Arial"/>
          <w:sz w:val="20"/>
          <w:szCs w:val="20"/>
        </w:rPr>
        <w:t xml:space="preserve"> termínech:</w:t>
      </w:r>
    </w:p>
    <w:p w:rsidR="00C365E8" w:rsidRPr="00C365E8" w:rsidRDefault="00C365E8" w:rsidP="00C365E8">
      <w:pPr>
        <w:spacing w:before="120" w:line="280" w:lineRule="atLeast"/>
        <w:ind w:left="567" w:right="23"/>
        <w:jc w:val="both"/>
        <w:rPr>
          <w:rFonts w:cs="Arial"/>
          <w:b/>
          <w:sz w:val="20"/>
        </w:rPr>
      </w:pPr>
      <w:r w:rsidRPr="00C365E8">
        <w:rPr>
          <w:rFonts w:cs="Arial"/>
          <w:b/>
          <w:sz w:val="20"/>
        </w:rPr>
        <w:t>Kulaté stoly:</w:t>
      </w:r>
    </w:p>
    <w:p w:rsidR="00C365E8" w:rsidRPr="00C365E8" w:rsidRDefault="00C365E8" w:rsidP="00C365E8">
      <w:pPr>
        <w:spacing w:line="280" w:lineRule="atLeast"/>
        <w:ind w:left="2410" w:right="23" w:hanging="1843"/>
        <w:jc w:val="both"/>
        <w:rPr>
          <w:rFonts w:cs="Arial"/>
          <w:sz w:val="20"/>
        </w:rPr>
      </w:pPr>
      <w:r w:rsidRPr="00C365E8">
        <w:rPr>
          <w:rFonts w:cs="Arial"/>
          <w:sz w:val="20"/>
        </w:rPr>
        <w:t xml:space="preserve">Praha </w:t>
      </w:r>
      <w:r w:rsidRPr="00C365E8">
        <w:rPr>
          <w:rFonts w:cs="Arial"/>
          <w:sz w:val="20"/>
        </w:rPr>
        <w:tab/>
        <w:t>4. 9. 2017, rezervace prostor 9,00 – 16,30 (samotná akce 10,00 – 16,00)</w:t>
      </w:r>
    </w:p>
    <w:p w:rsidR="00C365E8" w:rsidRPr="00C365E8" w:rsidRDefault="00C365E8" w:rsidP="00C365E8">
      <w:pPr>
        <w:spacing w:line="280" w:lineRule="atLeast"/>
        <w:ind w:left="2410" w:right="23" w:hanging="1843"/>
        <w:jc w:val="both"/>
        <w:rPr>
          <w:rFonts w:cs="Arial"/>
          <w:sz w:val="20"/>
        </w:rPr>
      </w:pPr>
      <w:r w:rsidRPr="00C365E8">
        <w:rPr>
          <w:rFonts w:cs="Arial"/>
          <w:sz w:val="20"/>
        </w:rPr>
        <w:t>Liberec</w:t>
      </w:r>
      <w:r w:rsidRPr="00C365E8">
        <w:rPr>
          <w:rFonts w:cs="Arial"/>
          <w:sz w:val="20"/>
        </w:rPr>
        <w:tab/>
        <w:t>5. 9. 2017, rezervace prostor 9,00 – 16,30 (samotná akce 10,00 – 16,00)</w:t>
      </w:r>
    </w:p>
    <w:p w:rsidR="00C365E8" w:rsidRPr="00C365E8" w:rsidRDefault="00C365E8" w:rsidP="00C365E8">
      <w:pPr>
        <w:spacing w:line="280" w:lineRule="atLeast"/>
        <w:ind w:left="2410" w:right="23" w:hanging="1843"/>
        <w:jc w:val="both"/>
        <w:rPr>
          <w:rFonts w:cs="Arial"/>
          <w:sz w:val="20"/>
        </w:rPr>
      </w:pPr>
      <w:r w:rsidRPr="00C365E8">
        <w:rPr>
          <w:rFonts w:cs="Arial"/>
          <w:sz w:val="20"/>
        </w:rPr>
        <w:t>Pardubice</w:t>
      </w:r>
      <w:r w:rsidRPr="00C365E8">
        <w:rPr>
          <w:rFonts w:cs="Arial"/>
          <w:sz w:val="20"/>
        </w:rPr>
        <w:tab/>
        <w:t>6. 9. 2017, rezervace prostor 9,00 – 16,30 (samotná akce 10,00 – 16,00)</w:t>
      </w:r>
    </w:p>
    <w:p w:rsidR="00C365E8" w:rsidRPr="00C365E8" w:rsidRDefault="00C365E8" w:rsidP="00C365E8">
      <w:pPr>
        <w:spacing w:line="280" w:lineRule="atLeast"/>
        <w:ind w:left="2410" w:right="23" w:hanging="1843"/>
        <w:jc w:val="both"/>
        <w:rPr>
          <w:rFonts w:cs="Arial"/>
          <w:sz w:val="20"/>
        </w:rPr>
      </w:pPr>
      <w:r w:rsidRPr="00C365E8">
        <w:rPr>
          <w:rFonts w:cs="Arial"/>
          <w:sz w:val="20"/>
        </w:rPr>
        <w:t>Mladá Boleslav</w:t>
      </w:r>
      <w:r w:rsidRPr="00C365E8">
        <w:rPr>
          <w:rFonts w:cs="Arial"/>
          <w:sz w:val="20"/>
        </w:rPr>
        <w:tab/>
        <w:t>7. 9. 2017, rezervace prostor 9,00 – 16,30 (samotná akce 10,00 – 16,00)</w:t>
      </w:r>
    </w:p>
    <w:p w:rsidR="00C365E8" w:rsidRPr="00C365E8" w:rsidRDefault="00C365E8" w:rsidP="00C365E8">
      <w:pPr>
        <w:spacing w:line="280" w:lineRule="atLeast"/>
        <w:ind w:left="2410" w:right="23" w:hanging="1843"/>
        <w:jc w:val="both"/>
        <w:rPr>
          <w:rFonts w:cs="Arial"/>
          <w:sz w:val="20"/>
        </w:rPr>
      </w:pPr>
      <w:r w:rsidRPr="00C365E8">
        <w:rPr>
          <w:rFonts w:cs="Arial"/>
          <w:sz w:val="20"/>
        </w:rPr>
        <w:t>Plzeň</w:t>
      </w:r>
      <w:r w:rsidRPr="00C365E8">
        <w:rPr>
          <w:rFonts w:cs="Arial"/>
          <w:sz w:val="20"/>
        </w:rPr>
        <w:tab/>
        <w:t>8. 9. 2017, rezervace prostor 9,00 – 16,30 (samotná akce 10,00 – 16,00)</w:t>
      </w:r>
    </w:p>
    <w:p w:rsidR="00C365E8" w:rsidRPr="00C365E8" w:rsidRDefault="00C365E8" w:rsidP="00C365E8">
      <w:pPr>
        <w:spacing w:line="280" w:lineRule="atLeast"/>
        <w:ind w:left="2410" w:right="23" w:hanging="1843"/>
        <w:jc w:val="both"/>
        <w:rPr>
          <w:rFonts w:cs="Arial"/>
          <w:sz w:val="20"/>
        </w:rPr>
      </w:pPr>
      <w:r w:rsidRPr="00C365E8">
        <w:rPr>
          <w:rFonts w:cs="Arial"/>
          <w:sz w:val="20"/>
        </w:rPr>
        <w:t>Ústí nad Labem</w:t>
      </w:r>
      <w:r w:rsidRPr="00C365E8">
        <w:rPr>
          <w:rFonts w:cs="Arial"/>
          <w:sz w:val="20"/>
        </w:rPr>
        <w:tab/>
        <w:t>11. 9. 2017, rezervace prostor 9,00 – 16,30 (samotná akce 10,00 – 16,00)</w:t>
      </w:r>
    </w:p>
    <w:p w:rsidR="00C365E8" w:rsidRPr="00C365E8" w:rsidRDefault="00C365E8" w:rsidP="00C365E8">
      <w:pPr>
        <w:spacing w:line="280" w:lineRule="atLeast"/>
        <w:ind w:left="2410" w:right="23" w:hanging="1843"/>
        <w:jc w:val="both"/>
        <w:rPr>
          <w:rFonts w:cs="Arial"/>
          <w:sz w:val="20"/>
        </w:rPr>
      </w:pPr>
      <w:r w:rsidRPr="00C365E8">
        <w:rPr>
          <w:rFonts w:cs="Arial"/>
          <w:sz w:val="20"/>
        </w:rPr>
        <w:t>Zlín</w:t>
      </w:r>
      <w:r w:rsidRPr="00C365E8">
        <w:rPr>
          <w:rFonts w:cs="Arial"/>
          <w:sz w:val="20"/>
        </w:rPr>
        <w:tab/>
        <w:t>12. 9. 2017, rezervace prostor 9,00 – 16,30 (samotná akce 10,00 – 16,00)</w:t>
      </w:r>
    </w:p>
    <w:p w:rsidR="00C365E8" w:rsidRPr="00C365E8" w:rsidRDefault="00C365E8" w:rsidP="00C365E8">
      <w:pPr>
        <w:spacing w:line="280" w:lineRule="atLeast"/>
        <w:ind w:left="2410" w:right="23" w:hanging="1843"/>
        <w:jc w:val="both"/>
        <w:rPr>
          <w:rFonts w:cs="Arial"/>
          <w:sz w:val="20"/>
        </w:rPr>
      </w:pPr>
      <w:r w:rsidRPr="00C365E8">
        <w:rPr>
          <w:rFonts w:cs="Arial"/>
          <w:sz w:val="20"/>
        </w:rPr>
        <w:t>Olomouc</w:t>
      </w:r>
      <w:r w:rsidRPr="00C365E8">
        <w:rPr>
          <w:rFonts w:cs="Arial"/>
          <w:sz w:val="20"/>
        </w:rPr>
        <w:tab/>
        <w:t>13. 9. 2017, rezervace prostor 9,00 – 16,30 (samotná akce 10,00 – 16,00)</w:t>
      </w:r>
    </w:p>
    <w:p w:rsidR="00C365E8" w:rsidRPr="00C365E8" w:rsidRDefault="00C365E8" w:rsidP="00C365E8">
      <w:pPr>
        <w:spacing w:line="280" w:lineRule="atLeast"/>
        <w:ind w:left="2410" w:right="23" w:hanging="1843"/>
        <w:jc w:val="both"/>
        <w:rPr>
          <w:rFonts w:cs="Arial"/>
          <w:sz w:val="20"/>
        </w:rPr>
      </w:pPr>
      <w:r w:rsidRPr="00C365E8">
        <w:rPr>
          <w:rFonts w:cs="Arial"/>
          <w:sz w:val="20"/>
        </w:rPr>
        <w:t>Ostrava</w:t>
      </w:r>
      <w:r w:rsidRPr="00C365E8">
        <w:rPr>
          <w:rFonts w:cs="Arial"/>
          <w:sz w:val="20"/>
        </w:rPr>
        <w:tab/>
        <w:t>14. 9. 2017, rezervace prostor 9,00 – 16,30 (samotná akce 10,00 – 16,00)</w:t>
      </w:r>
    </w:p>
    <w:p w:rsidR="00C365E8" w:rsidRPr="00C365E8" w:rsidRDefault="00C365E8" w:rsidP="00C365E8">
      <w:pPr>
        <w:spacing w:line="280" w:lineRule="atLeast"/>
        <w:ind w:left="2410" w:right="23" w:hanging="1843"/>
        <w:jc w:val="both"/>
        <w:rPr>
          <w:rFonts w:cs="Arial"/>
          <w:sz w:val="20"/>
        </w:rPr>
      </w:pPr>
      <w:r w:rsidRPr="00C365E8">
        <w:rPr>
          <w:rFonts w:cs="Arial"/>
          <w:sz w:val="20"/>
        </w:rPr>
        <w:t>Brno</w:t>
      </w:r>
      <w:r w:rsidRPr="00C365E8">
        <w:rPr>
          <w:rFonts w:cs="Arial"/>
          <w:sz w:val="20"/>
        </w:rPr>
        <w:tab/>
        <w:t>15. 9. 2017, rezervace prostor 9,00 – 16,30 (samotná akce 10,00 – 16,00)</w:t>
      </w:r>
    </w:p>
    <w:p w:rsidR="00C365E8" w:rsidRPr="00C365E8" w:rsidRDefault="00C365E8" w:rsidP="00C365E8">
      <w:pPr>
        <w:spacing w:line="280" w:lineRule="atLeast"/>
        <w:ind w:left="2410" w:right="23" w:hanging="1843"/>
        <w:jc w:val="both"/>
        <w:rPr>
          <w:rFonts w:cs="Arial"/>
          <w:sz w:val="20"/>
        </w:rPr>
      </w:pPr>
      <w:r w:rsidRPr="00C365E8">
        <w:rPr>
          <w:rFonts w:cs="Arial"/>
          <w:sz w:val="20"/>
        </w:rPr>
        <w:t>České Budějovice</w:t>
      </w:r>
      <w:r>
        <w:rPr>
          <w:rFonts w:cs="Arial"/>
          <w:sz w:val="20"/>
        </w:rPr>
        <w:tab/>
      </w:r>
      <w:r w:rsidRPr="00C365E8">
        <w:rPr>
          <w:rFonts w:cs="Arial"/>
          <w:sz w:val="20"/>
        </w:rPr>
        <w:t>18. 9. 2017, rezervace prostor 9,00 – 16,30 (samotná akce 10,00 – 16,00)</w:t>
      </w:r>
    </w:p>
    <w:p w:rsidR="00C365E8" w:rsidRPr="00C365E8" w:rsidRDefault="00C365E8" w:rsidP="00C365E8">
      <w:pPr>
        <w:spacing w:line="280" w:lineRule="atLeast"/>
        <w:ind w:left="2410" w:right="23" w:hanging="1843"/>
        <w:jc w:val="both"/>
        <w:rPr>
          <w:rFonts w:cs="Arial"/>
          <w:sz w:val="20"/>
        </w:rPr>
      </w:pPr>
      <w:r w:rsidRPr="00C365E8">
        <w:rPr>
          <w:rFonts w:cs="Arial"/>
          <w:sz w:val="20"/>
        </w:rPr>
        <w:t>Karlovy Vary</w:t>
      </w:r>
      <w:r w:rsidRPr="00C365E8">
        <w:rPr>
          <w:rFonts w:cs="Arial"/>
          <w:sz w:val="20"/>
        </w:rPr>
        <w:tab/>
        <w:t>19. 9. 2017, rezervace prostor 9,00 – 16,30 (samotná akce 10,00 – 16,00)</w:t>
      </w:r>
    </w:p>
    <w:p w:rsidR="00C365E8" w:rsidRPr="00C365E8" w:rsidRDefault="00C365E8" w:rsidP="00C365E8">
      <w:pPr>
        <w:spacing w:line="280" w:lineRule="atLeast"/>
        <w:ind w:left="2410" w:right="23" w:hanging="1843"/>
        <w:jc w:val="both"/>
        <w:rPr>
          <w:rFonts w:cs="Arial"/>
          <w:sz w:val="20"/>
        </w:rPr>
      </w:pPr>
      <w:r w:rsidRPr="00C365E8">
        <w:rPr>
          <w:rFonts w:cs="Arial"/>
          <w:sz w:val="20"/>
        </w:rPr>
        <w:t>Hradec Králové</w:t>
      </w:r>
      <w:r w:rsidRPr="00C365E8">
        <w:rPr>
          <w:rFonts w:cs="Arial"/>
          <w:sz w:val="20"/>
        </w:rPr>
        <w:tab/>
        <w:t>20. 9. 2017, rezervace prostor 9,00 – 16,30 (samotná akce 10,00 – 16,00)</w:t>
      </w:r>
    </w:p>
    <w:p w:rsidR="00C365E8" w:rsidRPr="00C365E8" w:rsidRDefault="00C365E8" w:rsidP="00C365E8">
      <w:pPr>
        <w:spacing w:line="280" w:lineRule="atLeast"/>
        <w:ind w:left="2410" w:right="23" w:hanging="1843"/>
        <w:jc w:val="both"/>
        <w:rPr>
          <w:rFonts w:cs="Arial"/>
          <w:sz w:val="20"/>
        </w:rPr>
      </w:pPr>
      <w:r w:rsidRPr="00C365E8">
        <w:rPr>
          <w:rFonts w:cs="Arial"/>
          <w:sz w:val="20"/>
        </w:rPr>
        <w:t>Jihlava</w:t>
      </w:r>
      <w:r w:rsidRPr="00C365E8">
        <w:rPr>
          <w:rFonts w:cs="Arial"/>
          <w:sz w:val="20"/>
        </w:rPr>
        <w:tab/>
        <w:t>21. 9. 2017, rezervace prostor 9,00 – 16,30 (samotná akce 10,00 – 16,00)</w:t>
      </w:r>
    </w:p>
    <w:p w:rsidR="00C365E8" w:rsidRPr="00C365E8" w:rsidRDefault="00C365E8" w:rsidP="00C365E8">
      <w:pPr>
        <w:spacing w:line="280" w:lineRule="atLeast"/>
        <w:ind w:left="567" w:right="23"/>
        <w:jc w:val="both"/>
        <w:rPr>
          <w:rFonts w:cs="Arial"/>
          <w:b/>
          <w:sz w:val="20"/>
        </w:rPr>
      </w:pPr>
    </w:p>
    <w:p w:rsidR="00C365E8" w:rsidRPr="00C365E8" w:rsidRDefault="00C365E8" w:rsidP="00C365E8">
      <w:pPr>
        <w:spacing w:line="280" w:lineRule="atLeast"/>
        <w:ind w:left="567" w:right="23"/>
        <w:jc w:val="both"/>
        <w:rPr>
          <w:rFonts w:cs="Arial"/>
          <w:b/>
          <w:sz w:val="20"/>
        </w:rPr>
      </w:pPr>
      <w:r w:rsidRPr="00C365E8">
        <w:rPr>
          <w:rFonts w:cs="Arial"/>
          <w:b/>
          <w:sz w:val="20"/>
        </w:rPr>
        <w:t>Workshopy:</w:t>
      </w:r>
    </w:p>
    <w:p w:rsidR="00C365E8" w:rsidRPr="00C365E8" w:rsidRDefault="00C365E8" w:rsidP="00DE4C5C">
      <w:pPr>
        <w:spacing w:line="280" w:lineRule="atLeast"/>
        <w:ind w:left="2410" w:right="23" w:hanging="1843"/>
        <w:jc w:val="both"/>
        <w:rPr>
          <w:rFonts w:cs="Arial"/>
          <w:sz w:val="20"/>
        </w:rPr>
      </w:pPr>
      <w:r w:rsidRPr="00C365E8">
        <w:rPr>
          <w:rFonts w:cs="Arial"/>
          <w:sz w:val="20"/>
        </w:rPr>
        <w:t xml:space="preserve">Praha </w:t>
      </w:r>
      <w:r w:rsidRPr="00C365E8">
        <w:rPr>
          <w:rFonts w:cs="Arial"/>
          <w:sz w:val="20"/>
        </w:rPr>
        <w:tab/>
        <w:t>2. 11. 2017, rezervace prostor 9,00 – 16,30 (samotná akce 10,00 – 16,00)</w:t>
      </w:r>
    </w:p>
    <w:p w:rsidR="00C365E8" w:rsidRPr="00C365E8" w:rsidRDefault="00C365E8" w:rsidP="00DE4C5C">
      <w:pPr>
        <w:spacing w:line="280" w:lineRule="atLeast"/>
        <w:ind w:left="2410" w:right="23" w:hanging="1843"/>
        <w:jc w:val="both"/>
        <w:rPr>
          <w:rFonts w:cs="Arial"/>
          <w:sz w:val="20"/>
        </w:rPr>
      </w:pPr>
      <w:r w:rsidRPr="00C365E8">
        <w:rPr>
          <w:rFonts w:cs="Arial"/>
          <w:sz w:val="20"/>
        </w:rPr>
        <w:t>Liberec</w:t>
      </w:r>
      <w:r w:rsidRPr="00C365E8">
        <w:rPr>
          <w:rFonts w:cs="Arial"/>
          <w:sz w:val="20"/>
        </w:rPr>
        <w:tab/>
        <w:t>3. 11. 2017, rezervace prostor 9,00 – 16,30 (samotná akce 10,00 – 16,00)</w:t>
      </w:r>
    </w:p>
    <w:p w:rsidR="00C365E8" w:rsidRPr="00C365E8" w:rsidRDefault="00C365E8" w:rsidP="00DE4C5C">
      <w:pPr>
        <w:spacing w:line="280" w:lineRule="atLeast"/>
        <w:ind w:left="2410" w:right="23" w:hanging="1843"/>
        <w:jc w:val="both"/>
        <w:rPr>
          <w:rFonts w:cs="Arial"/>
          <w:sz w:val="20"/>
        </w:rPr>
      </w:pPr>
      <w:r w:rsidRPr="00C365E8">
        <w:rPr>
          <w:rFonts w:cs="Arial"/>
          <w:sz w:val="20"/>
        </w:rPr>
        <w:t>Pardubice</w:t>
      </w:r>
      <w:r w:rsidRPr="00C365E8">
        <w:rPr>
          <w:rFonts w:cs="Arial"/>
          <w:sz w:val="20"/>
        </w:rPr>
        <w:tab/>
        <w:t>6. 11. 2017, rezervace prostor 9,00 – 16,30 (samotná akce 10,00 – 16,00)</w:t>
      </w:r>
    </w:p>
    <w:p w:rsidR="00C365E8" w:rsidRPr="00C365E8" w:rsidRDefault="00C365E8" w:rsidP="00DE4C5C">
      <w:pPr>
        <w:spacing w:line="280" w:lineRule="atLeast"/>
        <w:ind w:left="2410" w:right="23" w:hanging="1843"/>
        <w:jc w:val="both"/>
        <w:rPr>
          <w:rFonts w:cs="Arial"/>
          <w:sz w:val="20"/>
        </w:rPr>
      </w:pPr>
      <w:r w:rsidRPr="00C365E8">
        <w:rPr>
          <w:rFonts w:cs="Arial"/>
          <w:sz w:val="20"/>
        </w:rPr>
        <w:t>Beroun</w:t>
      </w:r>
      <w:r w:rsidRPr="00C365E8">
        <w:rPr>
          <w:rFonts w:cs="Arial"/>
          <w:sz w:val="20"/>
        </w:rPr>
        <w:tab/>
        <w:t>7. 11. 2017, rezervace prostor 9,00 – 16,30 (samotná akce 10,00 – 16,00)</w:t>
      </w:r>
    </w:p>
    <w:p w:rsidR="00C365E8" w:rsidRPr="00C365E8" w:rsidRDefault="00C365E8" w:rsidP="00DE4C5C">
      <w:pPr>
        <w:spacing w:line="280" w:lineRule="atLeast"/>
        <w:ind w:left="2410" w:right="23" w:hanging="1843"/>
        <w:jc w:val="both"/>
        <w:rPr>
          <w:rFonts w:cs="Arial"/>
          <w:sz w:val="20"/>
        </w:rPr>
      </w:pPr>
      <w:r w:rsidRPr="00C365E8">
        <w:rPr>
          <w:rFonts w:cs="Arial"/>
          <w:sz w:val="20"/>
        </w:rPr>
        <w:t>Plzeň</w:t>
      </w:r>
      <w:r w:rsidRPr="00C365E8">
        <w:rPr>
          <w:rFonts w:cs="Arial"/>
          <w:sz w:val="20"/>
        </w:rPr>
        <w:tab/>
        <w:t>8. 11. 2017, rezervace prostor 9,00 – 16,30 (samotná akce 10,00 – 16,00)</w:t>
      </w:r>
    </w:p>
    <w:p w:rsidR="00C365E8" w:rsidRPr="00C365E8" w:rsidRDefault="00C365E8" w:rsidP="00DE4C5C">
      <w:pPr>
        <w:spacing w:line="280" w:lineRule="atLeast"/>
        <w:ind w:left="2410" w:right="23" w:hanging="1843"/>
        <w:jc w:val="both"/>
        <w:rPr>
          <w:rFonts w:cs="Arial"/>
          <w:sz w:val="20"/>
        </w:rPr>
      </w:pPr>
      <w:r w:rsidRPr="00C365E8">
        <w:rPr>
          <w:rFonts w:cs="Arial"/>
          <w:sz w:val="20"/>
        </w:rPr>
        <w:t>Ústí nad Labem</w:t>
      </w:r>
      <w:r w:rsidRPr="00C365E8">
        <w:rPr>
          <w:rFonts w:cs="Arial"/>
          <w:sz w:val="20"/>
        </w:rPr>
        <w:tab/>
      </w:r>
      <w:proofErr w:type="gramStart"/>
      <w:r w:rsidR="00DE4C5C">
        <w:rPr>
          <w:rFonts w:cs="Arial"/>
          <w:sz w:val="20"/>
        </w:rPr>
        <w:t>13.</w:t>
      </w:r>
      <w:r w:rsidRPr="00C365E8">
        <w:rPr>
          <w:rFonts w:cs="Arial"/>
          <w:sz w:val="20"/>
        </w:rPr>
        <w:t>11. 2017</w:t>
      </w:r>
      <w:proofErr w:type="gramEnd"/>
      <w:r w:rsidRPr="00C365E8">
        <w:rPr>
          <w:rFonts w:cs="Arial"/>
          <w:sz w:val="20"/>
        </w:rPr>
        <w:t>, rezervace prostor 9,00 – 16,30 (samotná akce 10,00 – 16,00)</w:t>
      </w:r>
    </w:p>
    <w:p w:rsidR="00C365E8" w:rsidRPr="00C365E8" w:rsidRDefault="00C365E8" w:rsidP="00DE4C5C">
      <w:pPr>
        <w:spacing w:line="280" w:lineRule="atLeast"/>
        <w:ind w:left="2410" w:right="23" w:hanging="1843"/>
        <w:jc w:val="both"/>
        <w:rPr>
          <w:rFonts w:cs="Arial"/>
          <w:sz w:val="20"/>
        </w:rPr>
      </w:pPr>
      <w:r w:rsidRPr="00C365E8">
        <w:rPr>
          <w:rFonts w:cs="Arial"/>
          <w:sz w:val="20"/>
        </w:rPr>
        <w:t>Zlín</w:t>
      </w:r>
      <w:r w:rsidRPr="00C365E8">
        <w:rPr>
          <w:rFonts w:cs="Arial"/>
          <w:sz w:val="20"/>
        </w:rPr>
        <w:tab/>
      </w:r>
      <w:proofErr w:type="gramStart"/>
      <w:r w:rsidRPr="00C365E8">
        <w:rPr>
          <w:rFonts w:cs="Arial"/>
          <w:sz w:val="20"/>
        </w:rPr>
        <w:t>14</w:t>
      </w:r>
      <w:r w:rsidR="00DE4C5C">
        <w:rPr>
          <w:rFonts w:cs="Arial"/>
          <w:sz w:val="20"/>
        </w:rPr>
        <w:t>.</w:t>
      </w:r>
      <w:r w:rsidRPr="00C365E8">
        <w:rPr>
          <w:rFonts w:cs="Arial"/>
          <w:sz w:val="20"/>
        </w:rPr>
        <w:t>11. 2017</w:t>
      </w:r>
      <w:proofErr w:type="gramEnd"/>
      <w:r w:rsidRPr="00C365E8">
        <w:rPr>
          <w:rFonts w:cs="Arial"/>
          <w:sz w:val="20"/>
        </w:rPr>
        <w:t>, rezervace prostor 9,00 – 16,30 (samotná akce 10,00 – 16,00)</w:t>
      </w:r>
    </w:p>
    <w:p w:rsidR="00C365E8" w:rsidRPr="00C365E8" w:rsidRDefault="00C365E8" w:rsidP="00DE4C5C">
      <w:pPr>
        <w:spacing w:line="280" w:lineRule="atLeast"/>
        <w:ind w:left="2410" w:right="23" w:hanging="1843"/>
        <w:jc w:val="both"/>
        <w:rPr>
          <w:rFonts w:cs="Arial"/>
          <w:sz w:val="20"/>
        </w:rPr>
      </w:pPr>
      <w:r w:rsidRPr="00C365E8">
        <w:rPr>
          <w:rFonts w:cs="Arial"/>
          <w:sz w:val="20"/>
        </w:rPr>
        <w:t>Olomouc</w:t>
      </w:r>
      <w:r w:rsidRPr="00C365E8">
        <w:rPr>
          <w:rFonts w:cs="Arial"/>
          <w:sz w:val="20"/>
        </w:rPr>
        <w:tab/>
      </w:r>
      <w:proofErr w:type="gramStart"/>
      <w:r w:rsidRPr="00C365E8">
        <w:rPr>
          <w:rFonts w:cs="Arial"/>
          <w:sz w:val="20"/>
        </w:rPr>
        <w:t>15.11. 2017</w:t>
      </w:r>
      <w:proofErr w:type="gramEnd"/>
      <w:r w:rsidRPr="00C365E8">
        <w:rPr>
          <w:rFonts w:cs="Arial"/>
          <w:sz w:val="20"/>
        </w:rPr>
        <w:t>, rezervace prostor 9,00 – 16,30 (samotná akce 10,00 – 16,00)</w:t>
      </w:r>
    </w:p>
    <w:p w:rsidR="00C365E8" w:rsidRPr="00C365E8" w:rsidRDefault="00C365E8" w:rsidP="00DE4C5C">
      <w:pPr>
        <w:spacing w:line="280" w:lineRule="atLeast"/>
        <w:ind w:left="2410" w:right="23" w:hanging="1843"/>
        <w:jc w:val="both"/>
        <w:rPr>
          <w:rFonts w:cs="Arial"/>
          <w:sz w:val="20"/>
        </w:rPr>
      </w:pPr>
      <w:r w:rsidRPr="00C365E8">
        <w:rPr>
          <w:rFonts w:cs="Arial"/>
          <w:sz w:val="20"/>
        </w:rPr>
        <w:t>Ostrava</w:t>
      </w:r>
      <w:r w:rsidRPr="00C365E8">
        <w:rPr>
          <w:rFonts w:cs="Arial"/>
          <w:sz w:val="20"/>
        </w:rPr>
        <w:tab/>
      </w:r>
      <w:proofErr w:type="gramStart"/>
      <w:r w:rsidRPr="00C365E8">
        <w:rPr>
          <w:rFonts w:cs="Arial"/>
          <w:sz w:val="20"/>
        </w:rPr>
        <w:t>16</w:t>
      </w:r>
      <w:r w:rsidR="00DE4C5C">
        <w:rPr>
          <w:rFonts w:cs="Arial"/>
          <w:sz w:val="20"/>
        </w:rPr>
        <w:t>.</w:t>
      </w:r>
      <w:r w:rsidRPr="00C365E8">
        <w:rPr>
          <w:rFonts w:cs="Arial"/>
          <w:sz w:val="20"/>
        </w:rPr>
        <w:t>11. 2017</w:t>
      </w:r>
      <w:proofErr w:type="gramEnd"/>
      <w:r w:rsidRPr="00C365E8">
        <w:rPr>
          <w:rFonts w:cs="Arial"/>
          <w:sz w:val="20"/>
        </w:rPr>
        <w:t>, rezervace prostor 9,00 – 16,30 (samotná akce 10,00 – 16,00)</w:t>
      </w:r>
    </w:p>
    <w:p w:rsidR="00C365E8" w:rsidRPr="00C365E8" w:rsidRDefault="00C365E8" w:rsidP="00DE4C5C">
      <w:pPr>
        <w:spacing w:line="280" w:lineRule="atLeast"/>
        <w:ind w:left="2410" w:right="23" w:hanging="1843"/>
        <w:jc w:val="both"/>
        <w:rPr>
          <w:rFonts w:cs="Arial"/>
          <w:sz w:val="20"/>
        </w:rPr>
      </w:pPr>
      <w:r w:rsidRPr="00C365E8">
        <w:rPr>
          <w:rFonts w:cs="Arial"/>
          <w:sz w:val="20"/>
        </w:rPr>
        <w:t>Brno</w:t>
      </w:r>
      <w:r w:rsidRPr="00C365E8">
        <w:rPr>
          <w:rFonts w:cs="Arial"/>
          <w:sz w:val="20"/>
        </w:rPr>
        <w:tab/>
      </w:r>
      <w:proofErr w:type="gramStart"/>
      <w:r w:rsidRPr="00C365E8">
        <w:rPr>
          <w:rFonts w:cs="Arial"/>
          <w:sz w:val="20"/>
        </w:rPr>
        <w:t>24</w:t>
      </w:r>
      <w:r w:rsidR="00DE4C5C">
        <w:rPr>
          <w:rFonts w:cs="Arial"/>
          <w:sz w:val="20"/>
        </w:rPr>
        <w:t>.</w:t>
      </w:r>
      <w:r w:rsidRPr="00C365E8">
        <w:rPr>
          <w:rFonts w:cs="Arial"/>
          <w:sz w:val="20"/>
        </w:rPr>
        <w:t>11. 2017</w:t>
      </w:r>
      <w:proofErr w:type="gramEnd"/>
      <w:r w:rsidRPr="00C365E8">
        <w:rPr>
          <w:rFonts w:cs="Arial"/>
          <w:sz w:val="20"/>
        </w:rPr>
        <w:t>, rezervace prostor 9,00 – 16,30 (samotná akce 10,00 – 16,00)</w:t>
      </w:r>
    </w:p>
    <w:p w:rsidR="00C365E8" w:rsidRPr="00C365E8" w:rsidRDefault="00C365E8" w:rsidP="00DE4C5C">
      <w:pPr>
        <w:spacing w:line="280" w:lineRule="atLeast"/>
        <w:ind w:left="2410" w:right="23" w:hanging="1843"/>
        <w:jc w:val="both"/>
        <w:rPr>
          <w:rFonts w:cs="Arial"/>
          <w:sz w:val="20"/>
        </w:rPr>
      </w:pPr>
      <w:r w:rsidRPr="00C365E8">
        <w:rPr>
          <w:rFonts w:cs="Arial"/>
          <w:sz w:val="20"/>
        </w:rPr>
        <w:t>České Budějovice</w:t>
      </w:r>
      <w:r w:rsidRPr="00C365E8">
        <w:rPr>
          <w:rFonts w:cs="Arial"/>
          <w:sz w:val="20"/>
        </w:rPr>
        <w:tab/>
      </w:r>
      <w:proofErr w:type="gramStart"/>
      <w:r w:rsidRPr="00C365E8">
        <w:rPr>
          <w:rFonts w:cs="Arial"/>
          <w:sz w:val="20"/>
        </w:rPr>
        <w:t>20.11. 2017</w:t>
      </w:r>
      <w:proofErr w:type="gramEnd"/>
      <w:r w:rsidRPr="00C365E8">
        <w:rPr>
          <w:rFonts w:cs="Arial"/>
          <w:sz w:val="20"/>
        </w:rPr>
        <w:t>, rezervace prostor 9,00 – 16,30 (samotná akce 10,00 – 16,00)</w:t>
      </w:r>
    </w:p>
    <w:p w:rsidR="00C365E8" w:rsidRPr="00C365E8" w:rsidRDefault="00C365E8" w:rsidP="00DE4C5C">
      <w:pPr>
        <w:spacing w:line="280" w:lineRule="atLeast"/>
        <w:ind w:left="2410" w:right="23" w:hanging="1843"/>
        <w:jc w:val="both"/>
        <w:rPr>
          <w:rFonts w:cs="Arial"/>
          <w:sz w:val="20"/>
        </w:rPr>
      </w:pPr>
      <w:r w:rsidRPr="00C365E8">
        <w:rPr>
          <w:rFonts w:cs="Arial"/>
          <w:sz w:val="20"/>
        </w:rPr>
        <w:t>Karlovy Vary</w:t>
      </w:r>
      <w:r w:rsidRPr="00C365E8">
        <w:rPr>
          <w:rFonts w:cs="Arial"/>
          <w:sz w:val="20"/>
        </w:rPr>
        <w:tab/>
      </w:r>
      <w:proofErr w:type="gramStart"/>
      <w:r w:rsidRPr="00C365E8">
        <w:rPr>
          <w:rFonts w:cs="Arial"/>
          <w:sz w:val="20"/>
        </w:rPr>
        <w:t>21</w:t>
      </w:r>
      <w:r w:rsidR="00DE4C5C">
        <w:rPr>
          <w:rFonts w:cs="Arial"/>
          <w:sz w:val="20"/>
        </w:rPr>
        <w:t>.</w:t>
      </w:r>
      <w:r w:rsidRPr="00C365E8">
        <w:rPr>
          <w:rFonts w:cs="Arial"/>
          <w:sz w:val="20"/>
        </w:rPr>
        <w:t>11. 2017</w:t>
      </w:r>
      <w:proofErr w:type="gramEnd"/>
      <w:r w:rsidRPr="00C365E8">
        <w:rPr>
          <w:rFonts w:cs="Arial"/>
          <w:sz w:val="20"/>
        </w:rPr>
        <w:t>, rezervace prostor 9,00 – 16,30 (samotná akce 10,00 – 16,00)</w:t>
      </w:r>
    </w:p>
    <w:p w:rsidR="00C365E8" w:rsidRPr="00C365E8" w:rsidRDefault="00C365E8" w:rsidP="00DE4C5C">
      <w:pPr>
        <w:spacing w:line="280" w:lineRule="atLeast"/>
        <w:ind w:left="2410" w:right="23" w:hanging="1843"/>
        <w:jc w:val="both"/>
        <w:rPr>
          <w:rFonts w:cs="Arial"/>
          <w:sz w:val="20"/>
        </w:rPr>
      </w:pPr>
      <w:r w:rsidRPr="00C365E8">
        <w:rPr>
          <w:rFonts w:cs="Arial"/>
          <w:sz w:val="20"/>
        </w:rPr>
        <w:t>Hradec Králové</w:t>
      </w:r>
      <w:r w:rsidRPr="00C365E8">
        <w:rPr>
          <w:rFonts w:cs="Arial"/>
          <w:sz w:val="20"/>
        </w:rPr>
        <w:tab/>
      </w:r>
      <w:proofErr w:type="gramStart"/>
      <w:r w:rsidRPr="00C365E8">
        <w:rPr>
          <w:rFonts w:cs="Arial"/>
          <w:sz w:val="20"/>
        </w:rPr>
        <w:t>22</w:t>
      </w:r>
      <w:r w:rsidR="00DE4C5C">
        <w:rPr>
          <w:rFonts w:cs="Arial"/>
          <w:sz w:val="20"/>
        </w:rPr>
        <w:t>.</w:t>
      </w:r>
      <w:r w:rsidRPr="00C365E8">
        <w:rPr>
          <w:rFonts w:cs="Arial"/>
          <w:sz w:val="20"/>
        </w:rPr>
        <w:t>11. 2017</w:t>
      </w:r>
      <w:proofErr w:type="gramEnd"/>
      <w:r w:rsidRPr="00C365E8">
        <w:rPr>
          <w:rFonts w:cs="Arial"/>
          <w:sz w:val="20"/>
        </w:rPr>
        <w:t>, rezervace prostor 9,00 – 16,30 (samotná akce 10,00 – 16,00)</w:t>
      </w:r>
    </w:p>
    <w:p w:rsidR="00C365E8" w:rsidRDefault="00C365E8" w:rsidP="00B81B1B">
      <w:pPr>
        <w:spacing w:line="280" w:lineRule="atLeast"/>
        <w:ind w:left="2410" w:right="23" w:hanging="1843"/>
        <w:jc w:val="both"/>
        <w:rPr>
          <w:rFonts w:cs="Arial"/>
          <w:sz w:val="20"/>
        </w:rPr>
      </w:pPr>
      <w:r w:rsidRPr="00C365E8">
        <w:rPr>
          <w:rFonts w:cs="Arial"/>
          <w:sz w:val="20"/>
        </w:rPr>
        <w:t>Jihlava</w:t>
      </w:r>
      <w:r w:rsidRPr="00C365E8">
        <w:rPr>
          <w:rFonts w:cs="Arial"/>
          <w:sz w:val="20"/>
        </w:rPr>
        <w:tab/>
      </w:r>
      <w:proofErr w:type="gramStart"/>
      <w:r w:rsidRPr="00C365E8">
        <w:rPr>
          <w:rFonts w:cs="Arial"/>
          <w:sz w:val="20"/>
        </w:rPr>
        <w:t>23</w:t>
      </w:r>
      <w:r w:rsidR="00DE4C5C">
        <w:rPr>
          <w:rFonts w:cs="Arial"/>
          <w:sz w:val="20"/>
        </w:rPr>
        <w:t>.</w:t>
      </w:r>
      <w:r w:rsidRPr="00C365E8">
        <w:rPr>
          <w:rFonts w:cs="Arial"/>
          <w:sz w:val="20"/>
        </w:rPr>
        <w:t>11. 2017</w:t>
      </w:r>
      <w:proofErr w:type="gramEnd"/>
      <w:r w:rsidRPr="00C365E8">
        <w:rPr>
          <w:rFonts w:cs="Arial"/>
          <w:sz w:val="20"/>
        </w:rPr>
        <w:t>, rezervace prostor 9,00 – 16,30 (samotná akce 10,00 – 16,00)</w:t>
      </w:r>
    </w:p>
    <w:p w:rsidR="00C837E9" w:rsidRDefault="00C837E9" w:rsidP="00515E0C">
      <w:pPr>
        <w:widowControl w:val="0"/>
        <w:tabs>
          <w:tab w:val="left" w:pos="0"/>
        </w:tabs>
        <w:suppressAutoHyphens w:val="0"/>
        <w:spacing w:after="120" w:line="280" w:lineRule="atLeast"/>
        <w:jc w:val="center"/>
        <w:rPr>
          <w:rFonts w:cs="Arial"/>
          <w:b/>
          <w:bCs/>
          <w:sz w:val="20"/>
        </w:rPr>
      </w:pPr>
      <w:bookmarkStart w:id="5" w:name="_Ref359937099"/>
      <w:bookmarkEnd w:id="3"/>
      <w:bookmarkEnd w:id="4"/>
    </w:p>
    <w:p w:rsidR="00DF50B1" w:rsidRPr="0036293E" w:rsidRDefault="00994791" w:rsidP="00515E0C">
      <w:pPr>
        <w:widowControl w:val="0"/>
        <w:tabs>
          <w:tab w:val="left" w:pos="0"/>
        </w:tabs>
        <w:suppressAutoHyphens w:val="0"/>
        <w:spacing w:after="120" w:line="280" w:lineRule="atLeast"/>
        <w:jc w:val="center"/>
        <w:rPr>
          <w:rFonts w:cs="Arial"/>
          <w:b/>
          <w:bCs/>
          <w:sz w:val="20"/>
        </w:rPr>
      </w:pPr>
      <w:r w:rsidRPr="0036293E">
        <w:rPr>
          <w:rFonts w:cs="Arial"/>
          <w:b/>
          <w:bCs/>
          <w:sz w:val="20"/>
        </w:rPr>
        <w:t>Článek 6</w:t>
      </w:r>
    </w:p>
    <w:bookmarkEnd w:id="5"/>
    <w:p w:rsidR="00DF50B1" w:rsidRPr="0036293E" w:rsidRDefault="00515E0C" w:rsidP="00515E0C">
      <w:pPr>
        <w:widowControl w:val="0"/>
        <w:tabs>
          <w:tab w:val="left" w:pos="0"/>
        </w:tabs>
        <w:suppressAutoHyphens w:val="0"/>
        <w:spacing w:after="120" w:line="280" w:lineRule="atLeast"/>
        <w:jc w:val="center"/>
        <w:rPr>
          <w:rFonts w:cs="Arial"/>
          <w:b/>
          <w:bCs/>
          <w:sz w:val="20"/>
        </w:rPr>
      </w:pPr>
      <w:r>
        <w:rPr>
          <w:rFonts w:cs="Arial"/>
          <w:b/>
          <w:bCs/>
          <w:sz w:val="20"/>
        </w:rPr>
        <w:t>ODMĚNA ZA POSKYTOVÁNÍ PLNĚNÍ</w:t>
      </w:r>
    </w:p>
    <w:p w:rsidR="00DF50B1" w:rsidRDefault="00A428E7" w:rsidP="00515E0C">
      <w:pPr>
        <w:pStyle w:val="RLTextlnkuslovan"/>
        <w:widowControl w:val="0"/>
        <w:numPr>
          <w:ilvl w:val="1"/>
          <w:numId w:val="4"/>
        </w:numPr>
        <w:spacing w:before="240" w:after="0" w:line="280" w:lineRule="atLeast"/>
        <w:ind w:left="567" w:hanging="567"/>
        <w:rPr>
          <w:rFonts w:cs="Arial"/>
          <w:sz w:val="20"/>
          <w:szCs w:val="20"/>
        </w:rPr>
      </w:pPr>
      <w:bookmarkStart w:id="6" w:name="_Ref263402556"/>
      <w:r>
        <w:rPr>
          <w:rFonts w:cs="Arial"/>
          <w:sz w:val="20"/>
          <w:szCs w:val="20"/>
        </w:rPr>
        <w:t>Celková odměna</w:t>
      </w:r>
      <w:r w:rsidR="000C31C4" w:rsidRPr="00503EF6">
        <w:rPr>
          <w:rFonts w:cs="Arial"/>
          <w:sz w:val="20"/>
          <w:szCs w:val="20"/>
        </w:rPr>
        <w:t xml:space="preserve"> </w:t>
      </w:r>
      <w:r w:rsidR="00221EF0">
        <w:rPr>
          <w:rFonts w:cs="Arial"/>
          <w:sz w:val="20"/>
          <w:szCs w:val="20"/>
        </w:rPr>
        <w:t>Dodavatel</w:t>
      </w:r>
      <w:r w:rsidR="00D65AD8">
        <w:rPr>
          <w:rFonts w:cs="Arial"/>
          <w:sz w:val="20"/>
          <w:szCs w:val="20"/>
        </w:rPr>
        <w:t>e</w:t>
      </w:r>
      <w:r w:rsidR="000C31C4" w:rsidRPr="00503EF6">
        <w:rPr>
          <w:rFonts w:cs="Arial"/>
          <w:sz w:val="20"/>
          <w:szCs w:val="20"/>
        </w:rPr>
        <w:t xml:space="preserve"> za </w:t>
      </w:r>
      <w:r w:rsidR="00D65AD8">
        <w:rPr>
          <w:rFonts w:cs="Arial"/>
          <w:sz w:val="20"/>
          <w:szCs w:val="20"/>
        </w:rPr>
        <w:t>realizaci předmětu</w:t>
      </w:r>
      <w:r w:rsidR="000C31C4" w:rsidRPr="00503EF6">
        <w:rPr>
          <w:rFonts w:cs="Arial"/>
          <w:sz w:val="20"/>
          <w:szCs w:val="20"/>
        </w:rPr>
        <w:t xml:space="preserve"> plnění dle této </w:t>
      </w:r>
      <w:r w:rsidR="00522E41" w:rsidRPr="00503EF6">
        <w:rPr>
          <w:rFonts w:cs="Arial"/>
          <w:sz w:val="20"/>
          <w:szCs w:val="20"/>
        </w:rPr>
        <w:t>Smlouvy</w:t>
      </w:r>
      <w:r w:rsidR="00522E41">
        <w:rPr>
          <w:rFonts w:cs="Arial"/>
          <w:sz w:val="20"/>
          <w:szCs w:val="20"/>
        </w:rPr>
        <w:t xml:space="preserve"> činí</w:t>
      </w:r>
      <w:r>
        <w:rPr>
          <w:rFonts w:cs="Arial"/>
          <w:sz w:val="20"/>
          <w:szCs w:val="20"/>
        </w:rPr>
        <w:t xml:space="preserve"> </w:t>
      </w:r>
      <w:r w:rsidR="00C530B6" w:rsidRPr="00C530B6">
        <w:rPr>
          <w:rFonts w:cs="Arial"/>
          <w:b/>
          <w:sz w:val="20"/>
          <w:szCs w:val="20"/>
        </w:rPr>
        <w:t>264 600</w:t>
      </w:r>
      <w:r w:rsidRPr="00D65AD8">
        <w:rPr>
          <w:rFonts w:cs="Arial"/>
          <w:sz w:val="20"/>
          <w:szCs w:val="20"/>
        </w:rPr>
        <w:t>,</w:t>
      </w:r>
      <w:r>
        <w:rPr>
          <w:rFonts w:cs="Arial"/>
          <w:sz w:val="20"/>
          <w:szCs w:val="20"/>
        </w:rPr>
        <w:t xml:space="preserve">- Kč bez DPH, výše </w:t>
      </w:r>
      <w:r w:rsidR="007B7898">
        <w:rPr>
          <w:rFonts w:cs="Arial"/>
          <w:sz w:val="20"/>
          <w:szCs w:val="20"/>
        </w:rPr>
        <w:t xml:space="preserve">15% </w:t>
      </w:r>
      <w:r>
        <w:rPr>
          <w:rFonts w:cs="Arial"/>
          <w:sz w:val="20"/>
          <w:szCs w:val="20"/>
        </w:rPr>
        <w:t xml:space="preserve">DPH činí </w:t>
      </w:r>
      <w:r w:rsidR="00C530B6">
        <w:rPr>
          <w:rFonts w:cs="Arial"/>
          <w:b/>
          <w:sz w:val="20"/>
        </w:rPr>
        <w:t>4 200</w:t>
      </w:r>
      <w:r>
        <w:rPr>
          <w:rFonts w:cs="Arial"/>
          <w:sz w:val="20"/>
          <w:szCs w:val="20"/>
        </w:rPr>
        <w:t>,- Kč</w:t>
      </w:r>
      <w:r w:rsidR="007B7898">
        <w:rPr>
          <w:rFonts w:cs="Arial"/>
          <w:i/>
          <w:sz w:val="20"/>
          <w:szCs w:val="20"/>
        </w:rPr>
        <w:t xml:space="preserve">, </w:t>
      </w:r>
      <w:r w:rsidR="007B7898">
        <w:rPr>
          <w:rFonts w:cs="Arial"/>
          <w:sz w:val="20"/>
          <w:szCs w:val="20"/>
        </w:rPr>
        <w:t xml:space="preserve">výše 21% DPH činí </w:t>
      </w:r>
      <w:r w:rsidR="00C530B6">
        <w:rPr>
          <w:rFonts w:cs="Arial"/>
          <w:b/>
          <w:sz w:val="20"/>
        </w:rPr>
        <w:t>49 686</w:t>
      </w:r>
      <w:r w:rsidR="007B7898">
        <w:rPr>
          <w:rFonts w:cs="Arial"/>
          <w:sz w:val="20"/>
          <w:szCs w:val="20"/>
        </w:rPr>
        <w:t xml:space="preserve">,- </w:t>
      </w:r>
      <w:proofErr w:type="gramStart"/>
      <w:r w:rsidR="007B7898">
        <w:rPr>
          <w:rFonts w:cs="Arial"/>
          <w:sz w:val="20"/>
          <w:szCs w:val="20"/>
        </w:rPr>
        <w:t xml:space="preserve">Kč </w:t>
      </w:r>
      <w:r>
        <w:rPr>
          <w:rFonts w:cs="Arial"/>
          <w:i/>
          <w:sz w:val="20"/>
          <w:szCs w:val="20"/>
        </w:rPr>
        <w:t xml:space="preserve"> </w:t>
      </w:r>
      <w:r>
        <w:rPr>
          <w:rFonts w:cs="Arial"/>
          <w:sz w:val="20"/>
          <w:szCs w:val="20"/>
        </w:rPr>
        <w:t>a celková</w:t>
      </w:r>
      <w:proofErr w:type="gramEnd"/>
      <w:r>
        <w:rPr>
          <w:rFonts w:cs="Arial"/>
          <w:sz w:val="20"/>
          <w:szCs w:val="20"/>
        </w:rPr>
        <w:t xml:space="preserve"> odměna </w:t>
      </w:r>
      <w:r w:rsidR="00221EF0">
        <w:rPr>
          <w:rFonts w:cs="Arial"/>
          <w:sz w:val="20"/>
          <w:szCs w:val="20"/>
        </w:rPr>
        <w:t>Dodavatel</w:t>
      </w:r>
      <w:r w:rsidR="00D65AD8">
        <w:rPr>
          <w:rFonts w:cs="Arial"/>
          <w:sz w:val="20"/>
          <w:szCs w:val="20"/>
        </w:rPr>
        <w:t>e</w:t>
      </w:r>
      <w:r>
        <w:rPr>
          <w:rFonts w:cs="Arial"/>
          <w:sz w:val="20"/>
          <w:szCs w:val="20"/>
        </w:rPr>
        <w:t xml:space="preserve"> činí </w:t>
      </w:r>
      <w:r w:rsidR="00C530B6">
        <w:rPr>
          <w:rFonts w:cs="Arial"/>
          <w:b/>
          <w:sz w:val="20"/>
        </w:rPr>
        <w:t>318 486</w:t>
      </w:r>
      <w:r>
        <w:rPr>
          <w:rFonts w:cs="Arial"/>
          <w:sz w:val="20"/>
          <w:szCs w:val="20"/>
        </w:rPr>
        <w:t>,- Kč vč. DPH.</w:t>
      </w:r>
      <w:r w:rsidR="006C02FB">
        <w:rPr>
          <w:rStyle w:val="Znakapoznpodarou"/>
          <w:rFonts w:cs="Arial"/>
          <w:sz w:val="20"/>
          <w:szCs w:val="20"/>
        </w:rPr>
        <w:footnoteReference w:id="1"/>
      </w:r>
    </w:p>
    <w:p w:rsidR="00B66886" w:rsidRDefault="00B66886" w:rsidP="00B66886">
      <w:pPr>
        <w:pStyle w:val="RLTextlnkuslovan"/>
        <w:widowControl w:val="0"/>
        <w:numPr>
          <w:ilvl w:val="1"/>
          <w:numId w:val="4"/>
        </w:numPr>
        <w:spacing w:before="240" w:line="280" w:lineRule="atLeast"/>
        <w:ind w:left="567" w:hanging="567"/>
        <w:rPr>
          <w:rFonts w:cs="Arial"/>
          <w:sz w:val="20"/>
          <w:szCs w:val="20"/>
        </w:rPr>
      </w:pPr>
      <w:r>
        <w:rPr>
          <w:rFonts w:cs="Arial"/>
          <w:sz w:val="20"/>
          <w:szCs w:val="20"/>
        </w:rPr>
        <w:t>Celková odměna</w:t>
      </w:r>
      <w:r w:rsidRPr="00503EF6">
        <w:rPr>
          <w:rFonts w:cs="Arial"/>
          <w:sz w:val="20"/>
          <w:szCs w:val="20"/>
        </w:rPr>
        <w:t xml:space="preserve"> </w:t>
      </w:r>
      <w:r>
        <w:rPr>
          <w:rFonts w:cs="Arial"/>
          <w:sz w:val="20"/>
          <w:szCs w:val="20"/>
        </w:rPr>
        <w:t>Dodavatele</w:t>
      </w:r>
      <w:r w:rsidRPr="00503EF6">
        <w:rPr>
          <w:rFonts w:cs="Arial"/>
          <w:sz w:val="20"/>
          <w:szCs w:val="20"/>
        </w:rPr>
        <w:t xml:space="preserve"> za </w:t>
      </w:r>
      <w:r>
        <w:rPr>
          <w:rFonts w:cs="Arial"/>
          <w:sz w:val="20"/>
          <w:szCs w:val="20"/>
        </w:rPr>
        <w:t>realizaci předmětu</w:t>
      </w:r>
      <w:r w:rsidRPr="00503EF6">
        <w:rPr>
          <w:rFonts w:cs="Arial"/>
          <w:sz w:val="20"/>
          <w:szCs w:val="20"/>
        </w:rPr>
        <w:t xml:space="preserve"> plnění dle této Smlouvy</w:t>
      </w:r>
      <w:r>
        <w:rPr>
          <w:rFonts w:cs="Arial"/>
          <w:sz w:val="20"/>
          <w:szCs w:val="20"/>
        </w:rPr>
        <w:t xml:space="preserve"> bude </w:t>
      </w:r>
      <w:r w:rsidRPr="00AD6A2F">
        <w:rPr>
          <w:rFonts w:cs="Arial"/>
          <w:sz w:val="20"/>
          <w:szCs w:val="20"/>
        </w:rPr>
        <w:t>stanov</w:t>
      </w:r>
      <w:r>
        <w:rPr>
          <w:rFonts w:cs="Arial"/>
          <w:sz w:val="20"/>
          <w:szCs w:val="20"/>
        </w:rPr>
        <w:t>ena</w:t>
      </w:r>
      <w:r w:rsidRPr="00AD6A2F">
        <w:rPr>
          <w:rFonts w:cs="Arial"/>
          <w:sz w:val="20"/>
          <w:szCs w:val="20"/>
        </w:rPr>
        <w:t xml:space="preserve"> jako součet dílčích cen za jednotlivá dílčí </w:t>
      </w:r>
      <w:r w:rsidR="005C6C6D">
        <w:rPr>
          <w:rFonts w:cs="Arial"/>
          <w:sz w:val="20"/>
          <w:szCs w:val="20"/>
        </w:rPr>
        <w:t xml:space="preserve">plnění </w:t>
      </w:r>
      <w:r w:rsidR="00B81B1B">
        <w:rPr>
          <w:rFonts w:cs="Arial"/>
          <w:sz w:val="20"/>
          <w:szCs w:val="20"/>
        </w:rPr>
        <w:t>Kulatých stolů a Workshopů</w:t>
      </w:r>
      <w:r w:rsidR="00C45767">
        <w:rPr>
          <w:rStyle w:val="Znakapoznpodarou"/>
          <w:rFonts w:cs="Arial"/>
          <w:sz w:val="20"/>
          <w:szCs w:val="20"/>
        </w:rPr>
        <w:footnoteReference w:id="2"/>
      </w:r>
      <w:r>
        <w:rPr>
          <w:rFonts w:cs="Arial"/>
          <w:sz w:val="20"/>
          <w:szCs w:val="20"/>
        </w:rPr>
        <w:t>:</w:t>
      </w:r>
    </w:p>
    <w:tbl>
      <w:tblPr>
        <w:tblStyle w:val="Mkatabulky"/>
        <w:tblW w:w="8212" w:type="dxa"/>
        <w:tblInd w:w="675" w:type="dxa"/>
        <w:tblLook w:val="04A0" w:firstRow="1" w:lastRow="0" w:firstColumn="1" w:lastColumn="0" w:noHBand="0" w:noVBand="1"/>
      </w:tblPr>
      <w:tblGrid>
        <w:gridCol w:w="2652"/>
        <w:gridCol w:w="1390"/>
        <w:gridCol w:w="1390"/>
        <w:gridCol w:w="1390"/>
        <w:gridCol w:w="1390"/>
      </w:tblGrid>
      <w:tr w:rsidR="002A40F1" w:rsidRPr="002A40F1" w:rsidTr="00B91736">
        <w:trPr>
          <w:trHeight w:val="771"/>
        </w:trPr>
        <w:tc>
          <w:tcPr>
            <w:tcW w:w="2652" w:type="dxa"/>
            <w:shd w:val="clear" w:color="auto" w:fill="F2F2F2" w:themeFill="background1" w:themeFillShade="F2"/>
            <w:vAlign w:val="center"/>
          </w:tcPr>
          <w:p w:rsidR="002A40F1" w:rsidRPr="002A40F1" w:rsidRDefault="002A40F1" w:rsidP="00B81B1B">
            <w:pPr>
              <w:spacing w:before="120" w:line="280" w:lineRule="atLeast"/>
              <w:ind w:right="23"/>
              <w:jc w:val="center"/>
              <w:rPr>
                <w:rFonts w:cs="Arial"/>
                <w:b/>
                <w:sz w:val="20"/>
              </w:rPr>
            </w:pPr>
            <w:r w:rsidRPr="002A40F1">
              <w:rPr>
                <w:rFonts w:cs="Arial"/>
                <w:b/>
                <w:sz w:val="20"/>
              </w:rPr>
              <w:t xml:space="preserve">Název </w:t>
            </w:r>
            <w:r w:rsidR="00B81B1B">
              <w:rPr>
                <w:rFonts w:cs="Arial"/>
                <w:b/>
                <w:sz w:val="20"/>
              </w:rPr>
              <w:t>akce</w:t>
            </w:r>
          </w:p>
        </w:tc>
        <w:tc>
          <w:tcPr>
            <w:tcW w:w="1390" w:type="dxa"/>
            <w:shd w:val="clear" w:color="auto" w:fill="F2F2F2" w:themeFill="background1" w:themeFillShade="F2"/>
            <w:vAlign w:val="center"/>
          </w:tcPr>
          <w:p w:rsidR="002A40F1" w:rsidRPr="002A40F1" w:rsidRDefault="002A40F1" w:rsidP="0000498C">
            <w:pPr>
              <w:spacing w:line="280" w:lineRule="atLeast"/>
              <w:ind w:right="23"/>
              <w:jc w:val="center"/>
              <w:rPr>
                <w:rFonts w:cs="Arial"/>
                <w:b/>
                <w:sz w:val="20"/>
              </w:rPr>
            </w:pPr>
            <w:r w:rsidRPr="002A40F1">
              <w:rPr>
                <w:rFonts w:cs="Arial"/>
                <w:b/>
                <w:sz w:val="20"/>
              </w:rPr>
              <w:t>Nabídková cena (v Kč bez DPH)</w:t>
            </w:r>
          </w:p>
        </w:tc>
        <w:tc>
          <w:tcPr>
            <w:tcW w:w="1390" w:type="dxa"/>
            <w:shd w:val="clear" w:color="auto" w:fill="F2F2F2" w:themeFill="background1" w:themeFillShade="F2"/>
            <w:vAlign w:val="center"/>
          </w:tcPr>
          <w:p w:rsidR="002A40F1" w:rsidRPr="002A40F1" w:rsidRDefault="002A40F1" w:rsidP="0000498C">
            <w:pPr>
              <w:spacing w:line="280" w:lineRule="atLeast"/>
              <w:ind w:right="23"/>
              <w:jc w:val="center"/>
              <w:rPr>
                <w:rFonts w:cs="Arial"/>
                <w:b/>
                <w:sz w:val="20"/>
              </w:rPr>
            </w:pPr>
            <w:r w:rsidRPr="002A40F1">
              <w:rPr>
                <w:rFonts w:cs="Arial"/>
                <w:b/>
                <w:sz w:val="20"/>
              </w:rPr>
              <w:t>Výše 15% DPH</w:t>
            </w:r>
          </w:p>
        </w:tc>
        <w:tc>
          <w:tcPr>
            <w:tcW w:w="1390" w:type="dxa"/>
            <w:shd w:val="clear" w:color="auto" w:fill="F2F2F2" w:themeFill="background1" w:themeFillShade="F2"/>
            <w:vAlign w:val="center"/>
          </w:tcPr>
          <w:p w:rsidR="002A40F1" w:rsidRPr="002A40F1" w:rsidRDefault="002A40F1" w:rsidP="0000498C">
            <w:pPr>
              <w:spacing w:line="280" w:lineRule="atLeast"/>
              <w:ind w:right="23"/>
              <w:jc w:val="center"/>
              <w:rPr>
                <w:rFonts w:cs="Arial"/>
                <w:b/>
                <w:sz w:val="20"/>
              </w:rPr>
            </w:pPr>
            <w:r w:rsidRPr="002A40F1">
              <w:rPr>
                <w:rFonts w:cs="Arial"/>
                <w:b/>
                <w:sz w:val="20"/>
              </w:rPr>
              <w:t>Výše 21% DPH</w:t>
            </w:r>
          </w:p>
        </w:tc>
        <w:tc>
          <w:tcPr>
            <w:tcW w:w="1390" w:type="dxa"/>
            <w:shd w:val="clear" w:color="auto" w:fill="F2F2F2" w:themeFill="background1" w:themeFillShade="F2"/>
            <w:vAlign w:val="center"/>
          </w:tcPr>
          <w:p w:rsidR="002A40F1" w:rsidRPr="002A40F1" w:rsidRDefault="002A40F1" w:rsidP="0000498C">
            <w:pPr>
              <w:spacing w:line="280" w:lineRule="atLeast"/>
              <w:ind w:right="23"/>
              <w:jc w:val="center"/>
              <w:rPr>
                <w:rFonts w:cs="Arial"/>
                <w:b/>
                <w:sz w:val="20"/>
              </w:rPr>
            </w:pPr>
            <w:r w:rsidRPr="002A40F1">
              <w:rPr>
                <w:rFonts w:cs="Arial"/>
                <w:b/>
                <w:sz w:val="20"/>
              </w:rPr>
              <w:t xml:space="preserve">Nabídková cena </w:t>
            </w:r>
          </w:p>
          <w:p w:rsidR="002A40F1" w:rsidRPr="002A40F1" w:rsidRDefault="002A40F1" w:rsidP="0000498C">
            <w:pPr>
              <w:spacing w:line="280" w:lineRule="atLeast"/>
              <w:ind w:right="23"/>
              <w:jc w:val="center"/>
              <w:rPr>
                <w:rFonts w:cs="Arial"/>
                <w:b/>
                <w:sz w:val="20"/>
              </w:rPr>
            </w:pPr>
            <w:r w:rsidRPr="002A40F1">
              <w:rPr>
                <w:rFonts w:cs="Arial"/>
                <w:b/>
                <w:sz w:val="20"/>
              </w:rPr>
              <w:t>(v Kč včetně DPH)</w:t>
            </w:r>
          </w:p>
        </w:tc>
      </w:tr>
      <w:tr w:rsidR="00D27E85" w:rsidRPr="002A40F1" w:rsidTr="00B91736">
        <w:trPr>
          <w:trHeight w:val="312"/>
        </w:trPr>
        <w:tc>
          <w:tcPr>
            <w:tcW w:w="2652" w:type="dxa"/>
          </w:tcPr>
          <w:p w:rsidR="00D27E85" w:rsidRPr="00B81B1B" w:rsidRDefault="00D27E85" w:rsidP="00F0214C">
            <w:pPr>
              <w:spacing w:line="280" w:lineRule="atLeast"/>
              <w:ind w:right="23"/>
              <w:rPr>
                <w:rFonts w:cs="Arial"/>
                <w:b/>
                <w:sz w:val="20"/>
              </w:rPr>
            </w:pPr>
            <w:r w:rsidRPr="00B81B1B">
              <w:rPr>
                <w:rFonts w:cs="Arial"/>
                <w:sz w:val="20"/>
              </w:rPr>
              <w:t>Kulatý stůl Praha</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Kulatý stůl Liberec</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Kulatý stůl Pardubice</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Kulatý stůl Mladá Boleslav</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Kulatý stůl Plzeň</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20"/>
        </w:trPr>
        <w:tc>
          <w:tcPr>
            <w:tcW w:w="2652" w:type="dxa"/>
          </w:tcPr>
          <w:p w:rsidR="00D27E85" w:rsidRPr="00B81B1B" w:rsidRDefault="00D27E85" w:rsidP="00F0214C">
            <w:pPr>
              <w:spacing w:line="280" w:lineRule="atLeast"/>
              <w:rPr>
                <w:sz w:val="20"/>
              </w:rPr>
            </w:pPr>
            <w:r w:rsidRPr="00B81B1B">
              <w:rPr>
                <w:rFonts w:cs="Arial"/>
                <w:sz w:val="20"/>
              </w:rPr>
              <w:t>Kulatý stůl Ústí nad Labem</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Kulatý stůl Zlín</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Kulatý stůl Olomouc</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Kulatý stůl Ostrava</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Kulatý stůl Brno</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Kulatý stůl České Budějovice</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20"/>
        </w:trPr>
        <w:tc>
          <w:tcPr>
            <w:tcW w:w="2652" w:type="dxa"/>
          </w:tcPr>
          <w:p w:rsidR="00D27E85" w:rsidRPr="00B81B1B" w:rsidRDefault="00D27E85" w:rsidP="00F0214C">
            <w:pPr>
              <w:spacing w:line="280" w:lineRule="atLeast"/>
              <w:rPr>
                <w:sz w:val="20"/>
              </w:rPr>
            </w:pPr>
            <w:r w:rsidRPr="00B81B1B">
              <w:rPr>
                <w:rFonts w:cs="Arial"/>
                <w:sz w:val="20"/>
              </w:rPr>
              <w:t>Kulatý stůl Karlovy Vary</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20"/>
        </w:trPr>
        <w:tc>
          <w:tcPr>
            <w:tcW w:w="2652" w:type="dxa"/>
          </w:tcPr>
          <w:p w:rsidR="00D27E85" w:rsidRPr="00B81B1B" w:rsidRDefault="00D27E85" w:rsidP="00F0214C">
            <w:pPr>
              <w:spacing w:line="280" w:lineRule="atLeast"/>
              <w:rPr>
                <w:rFonts w:cs="Arial"/>
                <w:sz w:val="20"/>
              </w:rPr>
            </w:pPr>
            <w:r w:rsidRPr="00B81B1B">
              <w:rPr>
                <w:rFonts w:cs="Arial"/>
                <w:sz w:val="20"/>
              </w:rPr>
              <w:t>Kulatý stůl Hradec Králové</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rFonts w:cs="Arial"/>
                <w:sz w:val="20"/>
              </w:rPr>
            </w:pPr>
            <w:r w:rsidRPr="00B81B1B">
              <w:rPr>
                <w:rFonts w:cs="Arial"/>
                <w:sz w:val="20"/>
              </w:rPr>
              <w:t>Kulatý stůl Jihlava</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ind w:right="23"/>
              <w:rPr>
                <w:rFonts w:cs="Arial"/>
                <w:b/>
                <w:sz w:val="20"/>
              </w:rPr>
            </w:pPr>
            <w:r w:rsidRPr="00B81B1B">
              <w:rPr>
                <w:rFonts w:cs="Arial"/>
                <w:sz w:val="20"/>
              </w:rPr>
              <w:t>Workshop Praha</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Workshop Liberec</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Workshop Pardubice</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lastRenderedPageBreak/>
              <w:t>Workshop Beroun</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20"/>
        </w:trPr>
        <w:tc>
          <w:tcPr>
            <w:tcW w:w="2652" w:type="dxa"/>
          </w:tcPr>
          <w:p w:rsidR="00D27E85" w:rsidRPr="00B81B1B" w:rsidRDefault="00D27E85" w:rsidP="00F0214C">
            <w:pPr>
              <w:spacing w:line="280" w:lineRule="atLeast"/>
              <w:rPr>
                <w:sz w:val="20"/>
              </w:rPr>
            </w:pPr>
            <w:r w:rsidRPr="00B81B1B">
              <w:rPr>
                <w:rFonts w:cs="Arial"/>
                <w:sz w:val="20"/>
              </w:rPr>
              <w:t>Workshop Plzeň</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Workshop Ústí nad Labem</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Workshop Zlín</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Workshop Olomouc</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Workshop Ostrava</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Workshop Brno</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20"/>
        </w:trPr>
        <w:tc>
          <w:tcPr>
            <w:tcW w:w="2652" w:type="dxa"/>
          </w:tcPr>
          <w:p w:rsidR="00D27E85" w:rsidRPr="00B81B1B" w:rsidRDefault="00D27E85" w:rsidP="00F0214C">
            <w:pPr>
              <w:spacing w:line="280" w:lineRule="atLeast"/>
              <w:rPr>
                <w:sz w:val="20"/>
              </w:rPr>
            </w:pPr>
            <w:r w:rsidRPr="00B81B1B">
              <w:rPr>
                <w:rFonts w:cs="Arial"/>
                <w:sz w:val="20"/>
              </w:rPr>
              <w:t>Workshop České Budějovice</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sz w:val="20"/>
              </w:rPr>
            </w:pPr>
            <w:r w:rsidRPr="00B81B1B">
              <w:rPr>
                <w:rFonts w:cs="Arial"/>
                <w:sz w:val="20"/>
              </w:rPr>
              <w:t>Workshop Karlovy Vary</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rFonts w:cs="Arial"/>
                <w:sz w:val="20"/>
              </w:rPr>
            </w:pPr>
            <w:r w:rsidRPr="00B81B1B">
              <w:rPr>
                <w:rFonts w:cs="Arial"/>
                <w:sz w:val="20"/>
              </w:rPr>
              <w:t>Workshop Hradec Králové</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D27E85" w:rsidRPr="002A40F1" w:rsidTr="00B91736">
        <w:trPr>
          <w:trHeight w:val="312"/>
        </w:trPr>
        <w:tc>
          <w:tcPr>
            <w:tcW w:w="2652" w:type="dxa"/>
          </w:tcPr>
          <w:p w:rsidR="00D27E85" w:rsidRPr="00B81B1B" w:rsidRDefault="00D27E85" w:rsidP="00F0214C">
            <w:pPr>
              <w:spacing w:line="280" w:lineRule="atLeast"/>
              <w:rPr>
                <w:rFonts w:cs="Arial"/>
                <w:sz w:val="20"/>
              </w:rPr>
            </w:pPr>
            <w:r w:rsidRPr="00B81B1B">
              <w:rPr>
                <w:rFonts w:cs="Arial"/>
                <w:sz w:val="20"/>
              </w:rPr>
              <w:t>Workshop Jihlava</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c>
          <w:tcPr>
            <w:tcW w:w="1390" w:type="dxa"/>
          </w:tcPr>
          <w:p w:rsidR="00D27E85" w:rsidRDefault="00D27E85">
            <w:r w:rsidRPr="00E4480B">
              <w:rPr>
                <w:rFonts w:cs="Arial"/>
                <w:b/>
                <w:sz w:val="18"/>
                <w:szCs w:val="18"/>
                <w:highlight w:val="yellow"/>
              </w:rPr>
              <w:t>OBCHODNÍ TAJEMSTVÍ</w:t>
            </w:r>
          </w:p>
        </w:tc>
      </w:tr>
      <w:tr w:rsidR="002A40F1" w:rsidRPr="002A40F1" w:rsidTr="00B91736">
        <w:trPr>
          <w:trHeight w:val="334"/>
        </w:trPr>
        <w:tc>
          <w:tcPr>
            <w:tcW w:w="2652" w:type="dxa"/>
            <w:shd w:val="clear" w:color="auto" w:fill="F2F2F2" w:themeFill="background1" w:themeFillShade="F2"/>
          </w:tcPr>
          <w:p w:rsidR="002A40F1" w:rsidRPr="002A40F1" w:rsidRDefault="002A40F1" w:rsidP="0000498C">
            <w:pPr>
              <w:spacing w:before="120" w:line="280" w:lineRule="atLeast"/>
              <w:ind w:right="23"/>
              <w:rPr>
                <w:rFonts w:cs="Arial"/>
                <w:b/>
                <w:sz w:val="20"/>
              </w:rPr>
            </w:pPr>
            <w:r w:rsidRPr="002A40F1">
              <w:rPr>
                <w:rFonts w:cs="Arial"/>
                <w:b/>
                <w:sz w:val="20"/>
              </w:rPr>
              <w:t>Celkem</w:t>
            </w:r>
          </w:p>
        </w:tc>
        <w:tc>
          <w:tcPr>
            <w:tcW w:w="1390" w:type="dxa"/>
            <w:shd w:val="clear" w:color="auto" w:fill="F2F2F2" w:themeFill="background1" w:themeFillShade="F2"/>
          </w:tcPr>
          <w:p w:rsidR="002A40F1" w:rsidRPr="002A40F1" w:rsidRDefault="00C530B6" w:rsidP="0000498C">
            <w:pPr>
              <w:spacing w:before="120" w:line="280" w:lineRule="atLeast"/>
              <w:ind w:right="23"/>
              <w:jc w:val="both"/>
              <w:rPr>
                <w:rFonts w:cs="Arial"/>
                <w:b/>
                <w:sz w:val="20"/>
              </w:rPr>
            </w:pPr>
            <w:r>
              <w:rPr>
                <w:rFonts w:cs="Arial"/>
                <w:b/>
                <w:sz w:val="20"/>
              </w:rPr>
              <w:t>264 600</w:t>
            </w:r>
          </w:p>
        </w:tc>
        <w:tc>
          <w:tcPr>
            <w:tcW w:w="1390" w:type="dxa"/>
            <w:shd w:val="clear" w:color="auto" w:fill="F2F2F2" w:themeFill="background1" w:themeFillShade="F2"/>
          </w:tcPr>
          <w:p w:rsidR="002A40F1" w:rsidRPr="002A40F1" w:rsidRDefault="00C530B6" w:rsidP="0000498C">
            <w:pPr>
              <w:spacing w:before="120" w:line="280" w:lineRule="atLeast"/>
              <w:ind w:right="23"/>
              <w:jc w:val="both"/>
              <w:rPr>
                <w:rFonts w:cs="Arial"/>
                <w:b/>
                <w:sz w:val="20"/>
              </w:rPr>
            </w:pPr>
            <w:r>
              <w:rPr>
                <w:rFonts w:cs="Arial"/>
                <w:b/>
                <w:sz w:val="20"/>
              </w:rPr>
              <w:t>4 200</w:t>
            </w:r>
          </w:p>
        </w:tc>
        <w:tc>
          <w:tcPr>
            <w:tcW w:w="1390" w:type="dxa"/>
            <w:shd w:val="clear" w:color="auto" w:fill="F2F2F2" w:themeFill="background1" w:themeFillShade="F2"/>
          </w:tcPr>
          <w:p w:rsidR="002A40F1" w:rsidRPr="002A40F1" w:rsidRDefault="00C530B6" w:rsidP="0000498C">
            <w:pPr>
              <w:spacing w:before="120" w:line="280" w:lineRule="atLeast"/>
              <w:ind w:right="23"/>
              <w:jc w:val="both"/>
              <w:rPr>
                <w:rFonts w:cs="Arial"/>
                <w:b/>
                <w:sz w:val="20"/>
              </w:rPr>
            </w:pPr>
            <w:r>
              <w:rPr>
                <w:rFonts w:cs="Arial"/>
                <w:b/>
                <w:sz w:val="20"/>
              </w:rPr>
              <w:t>49 686</w:t>
            </w:r>
          </w:p>
        </w:tc>
        <w:tc>
          <w:tcPr>
            <w:tcW w:w="1390" w:type="dxa"/>
            <w:shd w:val="clear" w:color="auto" w:fill="F2F2F2" w:themeFill="background1" w:themeFillShade="F2"/>
          </w:tcPr>
          <w:p w:rsidR="002A40F1" w:rsidRPr="002A40F1" w:rsidRDefault="00C530B6" w:rsidP="0000498C">
            <w:pPr>
              <w:spacing w:before="120" w:line="280" w:lineRule="atLeast"/>
              <w:ind w:right="23"/>
              <w:jc w:val="both"/>
              <w:rPr>
                <w:rFonts w:cs="Arial"/>
                <w:b/>
                <w:sz w:val="20"/>
              </w:rPr>
            </w:pPr>
            <w:r>
              <w:rPr>
                <w:rFonts w:cs="Arial"/>
                <w:b/>
                <w:sz w:val="20"/>
              </w:rPr>
              <w:t>318 486</w:t>
            </w:r>
          </w:p>
        </w:tc>
      </w:tr>
    </w:tbl>
    <w:p w:rsidR="00AF7921" w:rsidRPr="00AF7921" w:rsidRDefault="00A47FFB" w:rsidP="00AF7921">
      <w:pPr>
        <w:pStyle w:val="RLTextlnkuslovan"/>
        <w:widowControl w:val="0"/>
        <w:numPr>
          <w:ilvl w:val="1"/>
          <w:numId w:val="4"/>
        </w:numPr>
        <w:spacing w:before="240" w:after="0" w:line="280" w:lineRule="atLeast"/>
        <w:ind w:left="567" w:hanging="567"/>
        <w:rPr>
          <w:rFonts w:cs="Arial"/>
          <w:color w:val="FF0000"/>
          <w:sz w:val="20"/>
          <w:szCs w:val="20"/>
        </w:rPr>
      </w:pPr>
      <w:r w:rsidRPr="004F7F9F">
        <w:rPr>
          <w:rFonts w:cs="Arial"/>
          <w:sz w:val="20"/>
          <w:szCs w:val="20"/>
        </w:rPr>
        <w:t>Smluvní strany sjednávají, že</w:t>
      </w:r>
      <w:r w:rsidR="00C33B22" w:rsidRPr="004F7F9F">
        <w:rPr>
          <w:rFonts w:cs="Arial"/>
          <w:sz w:val="20"/>
          <w:szCs w:val="20"/>
        </w:rPr>
        <w:t xml:space="preserve"> platba</w:t>
      </w:r>
      <w:r w:rsidR="00DF50B1" w:rsidRPr="004F7F9F">
        <w:rPr>
          <w:rFonts w:cs="Arial"/>
          <w:sz w:val="20"/>
          <w:szCs w:val="20"/>
        </w:rPr>
        <w:t xml:space="preserve"> </w:t>
      </w:r>
      <w:r w:rsidR="00641082" w:rsidRPr="004F7F9F">
        <w:rPr>
          <w:rFonts w:cs="Arial"/>
          <w:sz w:val="20"/>
          <w:szCs w:val="20"/>
        </w:rPr>
        <w:t xml:space="preserve">za </w:t>
      </w:r>
      <w:r w:rsidR="007D29A6">
        <w:rPr>
          <w:rFonts w:cs="Arial"/>
          <w:sz w:val="20"/>
          <w:szCs w:val="20"/>
        </w:rPr>
        <w:t xml:space="preserve">realizaci </w:t>
      </w:r>
      <w:r w:rsidR="00D65AD8" w:rsidRPr="004F7F9F">
        <w:rPr>
          <w:rFonts w:cs="Arial"/>
          <w:sz w:val="20"/>
          <w:szCs w:val="20"/>
        </w:rPr>
        <w:t>předmět</w:t>
      </w:r>
      <w:r w:rsidR="007D29A6">
        <w:rPr>
          <w:rFonts w:cs="Arial"/>
          <w:sz w:val="20"/>
          <w:szCs w:val="20"/>
        </w:rPr>
        <w:t>u</w:t>
      </w:r>
      <w:r w:rsidR="00D65AD8" w:rsidRPr="004F7F9F">
        <w:rPr>
          <w:rFonts w:cs="Arial"/>
          <w:sz w:val="20"/>
          <w:szCs w:val="20"/>
        </w:rPr>
        <w:t xml:space="preserve"> </w:t>
      </w:r>
      <w:r w:rsidR="00641082" w:rsidRPr="004F7F9F">
        <w:rPr>
          <w:rFonts w:cs="Arial"/>
          <w:sz w:val="20"/>
          <w:szCs w:val="20"/>
        </w:rPr>
        <w:t>plnění dle této Smlouvy</w:t>
      </w:r>
      <w:r w:rsidR="00DF50B1" w:rsidRPr="004F7F9F">
        <w:rPr>
          <w:rFonts w:cs="Arial"/>
          <w:sz w:val="20"/>
          <w:szCs w:val="20"/>
        </w:rPr>
        <w:t xml:space="preserve"> bude prov</w:t>
      </w:r>
      <w:r w:rsidR="00D65AD8" w:rsidRPr="004F7F9F">
        <w:rPr>
          <w:rFonts w:cs="Arial"/>
          <w:sz w:val="20"/>
          <w:szCs w:val="20"/>
        </w:rPr>
        <w:t>edena</w:t>
      </w:r>
      <w:r w:rsidR="00DF50B1" w:rsidRPr="004F7F9F">
        <w:rPr>
          <w:rFonts w:cs="Arial"/>
          <w:sz w:val="20"/>
          <w:szCs w:val="20"/>
        </w:rPr>
        <w:t xml:space="preserve"> </w:t>
      </w:r>
      <w:r w:rsidRPr="004F7F9F">
        <w:rPr>
          <w:rFonts w:cs="Arial"/>
          <w:sz w:val="20"/>
          <w:szCs w:val="20"/>
        </w:rPr>
        <w:t>po</w:t>
      </w:r>
      <w:r w:rsidR="00C33B22" w:rsidRPr="004F7F9F">
        <w:rPr>
          <w:rFonts w:cs="Arial"/>
          <w:sz w:val="20"/>
          <w:szCs w:val="20"/>
        </w:rPr>
        <w:t> </w:t>
      </w:r>
      <w:r w:rsidRPr="004F7F9F">
        <w:rPr>
          <w:rFonts w:cs="Arial"/>
          <w:sz w:val="20"/>
          <w:szCs w:val="20"/>
        </w:rPr>
        <w:t xml:space="preserve">řádném </w:t>
      </w:r>
      <w:r w:rsidR="007D29A6">
        <w:rPr>
          <w:rFonts w:cs="Arial"/>
          <w:sz w:val="20"/>
          <w:szCs w:val="20"/>
        </w:rPr>
        <w:t xml:space="preserve">zajištění a ukončení </w:t>
      </w:r>
      <w:r w:rsidR="00F07991">
        <w:rPr>
          <w:rFonts w:cs="Arial"/>
          <w:sz w:val="20"/>
          <w:szCs w:val="20"/>
        </w:rPr>
        <w:t>Kulatých</w:t>
      </w:r>
      <w:r w:rsidR="00C03784">
        <w:rPr>
          <w:rFonts w:cs="Arial"/>
          <w:sz w:val="20"/>
          <w:szCs w:val="20"/>
        </w:rPr>
        <w:t xml:space="preserve"> stol</w:t>
      </w:r>
      <w:r w:rsidR="00F07991">
        <w:rPr>
          <w:rFonts w:cs="Arial"/>
          <w:sz w:val="20"/>
          <w:szCs w:val="20"/>
        </w:rPr>
        <w:t>ů a</w:t>
      </w:r>
      <w:r w:rsidR="00C03784">
        <w:rPr>
          <w:rFonts w:cs="Arial"/>
          <w:sz w:val="20"/>
          <w:szCs w:val="20"/>
        </w:rPr>
        <w:t xml:space="preserve"> Workshop</w:t>
      </w:r>
      <w:r w:rsidR="00F07991">
        <w:rPr>
          <w:rFonts w:cs="Arial"/>
          <w:sz w:val="20"/>
          <w:szCs w:val="20"/>
        </w:rPr>
        <w:t>ů</w:t>
      </w:r>
      <w:r w:rsidR="00D65AD8" w:rsidRPr="004F7F9F">
        <w:rPr>
          <w:rFonts w:cs="Arial"/>
          <w:sz w:val="20"/>
          <w:szCs w:val="20"/>
        </w:rPr>
        <w:t xml:space="preserve">. </w:t>
      </w:r>
      <w:r w:rsidR="00221EF0">
        <w:rPr>
          <w:rFonts w:cs="Arial"/>
          <w:sz w:val="20"/>
          <w:szCs w:val="20"/>
        </w:rPr>
        <w:t>Dodavatel</w:t>
      </w:r>
      <w:r w:rsidR="00DF50B1" w:rsidRPr="00A31E3B">
        <w:rPr>
          <w:rFonts w:cs="Arial"/>
          <w:sz w:val="20"/>
          <w:szCs w:val="20"/>
        </w:rPr>
        <w:t xml:space="preserve"> vystaví </w:t>
      </w:r>
      <w:r w:rsidR="00F07991">
        <w:rPr>
          <w:rFonts w:cs="Arial"/>
          <w:sz w:val="20"/>
          <w:szCs w:val="20"/>
        </w:rPr>
        <w:t xml:space="preserve">2 faktury (jednu za Kulaté stoly a jednu za Workshopy) </w:t>
      </w:r>
      <w:r w:rsidR="00DF50B1" w:rsidRPr="00A31E3B">
        <w:rPr>
          <w:rFonts w:cs="Arial"/>
          <w:sz w:val="20"/>
          <w:szCs w:val="20"/>
        </w:rPr>
        <w:t xml:space="preserve">a doručí </w:t>
      </w:r>
      <w:r w:rsidR="00475F18" w:rsidRPr="00A31E3B">
        <w:rPr>
          <w:rFonts w:cs="Arial"/>
          <w:sz w:val="20"/>
          <w:szCs w:val="20"/>
        </w:rPr>
        <w:t xml:space="preserve">fakturu </w:t>
      </w:r>
      <w:r w:rsidR="00DF50B1" w:rsidRPr="00A31E3B">
        <w:rPr>
          <w:rFonts w:cs="Arial"/>
          <w:sz w:val="20"/>
          <w:szCs w:val="20"/>
        </w:rPr>
        <w:t xml:space="preserve">Objednateli do 5 </w:t>
      </w:r>
      <w:r w:rsidR="00A31E3B">
        <w:rPr>
          <w:rFonts w:cs="Arial"/>
          <w:sz w:val="20"/>
          <w:szCs w:val="20"/>
        </w:rPr>
        <w:t xml:space="preserve">kalendářních </w:t>
      </w:r>
      <w:r w:rsidR="00DF50B1" w:rsidRPr="00A31E3B">
        <w:rPr>
          <w:rFonts w:cs="Arial"/>
          <w:sz w:val="20"/>
          <w:szCs w:val="20"/>
        </w:rPr>
        <w:t>dn</w:t>
      </w:r>
      <w:r w:rsidR="00A31E3B">
        <w:rPr>
          <w:rFonts w:cs="Arial"/>
          <w:sz w:val="20"/>
          <w:szCs w:val="20"/>
        </w:rPr>
        <w:t>ů</w:t>
      </w:r>
      <w:r w:rsidR="00DF50B1" w:rsidRPr="00A31E3B">
        <w:rPr>
          <w:rFonts w:cs="Arial"/>
          <w:sz w:val="20"/>
          <w:szCs w:val="20"/>
        </w:rPr>
        <w:t xml:space="preserve"> </w:t>
      </w:r>
      <w:r w:rsidR="004F7F9F" w:rsidRPr="00A31E3B">
        <w:rPr>
          <w:rFonts w:cs="Arial"/>
          <w:sz w:val="20"/>
          <w:szCs w:val="20"/>
        </w:rPr>
        <w:t xml:space="preserve">po </w:t>
      </w:r>
      <w:r w:rsidR="009748FD">
        <w:rPr>
          <w:rFonts w:cs="Arial"/>
          <w:sz w:val="20"/>
          <w:szCs w:val="20"/>
        </w:rPr>
        <w:t>ukončení</w:t>
      </w:r>
      <w:r w:rsidR="009748FD" w:rsidRPr="00A31E3B">
        <w:rPr>
          <w:rFonts w:cs="Arial"/>
          <w:sz w:val="20"/>
          <w:szCs w:val="20"/>
        </w:rPr>
        <w:t xml:space="preserve"> </w:t>
      </w:r>
      <w:r w:rsidR="001E0DE6">
        <w:rPr>
          <w:rFonts w:cs="Arial"/>
          <w:sz w:val="20"/>
          <w:szCs w:val="20"/>
        </w:rPr>
        <w:t xml:space="preserve">daného </w:t>
      </w:r>
      <w:r w:rsidR="009748FD">
        <w:rPr>
          <w:rFonts w:cs="Arial"/>
          <w:sz w:val="20"/>
          <w:szCs w:val="20"/>
        </w:rPr>
        <w:t>plnění</w:t>
      </w:r>
      <w:r w:rsidR="00867F34">
        <w:rPr>
          <w:rFonts w:cs="Arial"/>
          <w:sz w:val="20"/>
          <w:szCs w:val="20"/>
        </w:rPr>
        <w:t xml:space="preserve"> (Kulatých stolů a Workshopů)</w:t>
      </w:r>
      <w:r w:rsidR="006C02FB" w:rsidRPr="00A31E3B">
        <w:rPr>
          <w:rFonts w:cs="Arial"/>
          <w:sz w:val="20"/>
          <w:szCs w:val="20"/>
        </w:rPr>
        <w:t>.</w:t>
      </w:r>
    </w:p>
    <w:p w:rsidR="00AF7921" w:rsidRPr="00AF7921" w:rsidRDefault="00AF7921" w:rsidP="00AF7921">
      <w:pPr>
        <w:pStyle w:val="RLTextlnkuslovan"/>
        <w:widowControl w:val="0"/>
        <w:numPr>
          <w:ilvl w:val="1"/>
          <w:numId w:val="4"/>
        </w:numPr>
        <w:spacing w:before="240" w:after="0" w:line="280" w:lineRule="atLeast"/>
        <w:ind w:left="567" w:hanging="567"/>
        <w:rPr>
          <w:rFonts w:cs="Arial"/>
          <w:color w:val="FF0000"/>
          <w:sz w:val="20"/>
          <w:szCs w:val="20"/>
        </w:rPr>
      </w:pPr>
      <w:r w:rsidRPr="00AF7921">
        <w:rPr>
          <w:rFonts w:cs="Arial"/>
          <w:sz w:val="20"/>
          <w:szCs w:val="20"/>
        </w:rPr>
        <w:t xml:space="preserve">Celková </w:t>
      </w:r>
      <w:r w:rsidR="001E0DE6">
        <w:rPr>
          <w:rFonts w:cs="Arial"/>
          <w:sz w:val="20"/>
          <w:szCs w:val="20"/>
        </w:rPr>
        <w:t>odměna</w:t>
      </w:r>
      <w:r w:rsidRPr="00AF7921">
        <w:rPr>
          <w:rFonts w:cs="Arial"/>
          <w:sz w:val="20"/>
          <w:szCs w:val="20"/>
        </w:rPr>
        <w:t xml:space="preserve"> za </w:t>
      </w:r>
      <w:r w:rsidR="003D74D5">
        <w:rPr>
          <w:rFonts w:cs="Arial"/>
          <w:sz w:val="20"/>
          <w:szCs w:val="20"/>
        </w:rPr>
        <w:t>realizaci předmětu plnění</w:t>
      </w:r>
      <w:r w:rsidR="005C6C6D">
        <w:rPr>
          <w:rFonts w:cs="Arial"/>
          <w:sz w:val="20"/>
          <w:szCs w:val="20"/>
        </w:rPr>
        <w:t>,</w:t>
      </w:r>
      <w:r w:rsidR="00D3343E">
        <w:rPr>
          <w:rFonts w:cs="Arial"/>
          <w:sz w:val="20"/>
          <w:szCs w:val="20"/>
        </w:rPr>
        <w:t xml:space="preserve"> tzn. za jednotlivé dílčí </w:t>
      </w:r>
      <w:r w:rsidR="00867F34">
        <w:rPr>
          <w:rFonts w:cs="Arial"/>
          <w:sz w:val="20"/>
          <w:szCs w:val="20"/>
        </w:rPr>
        <w:t xml:space="preserve">Kulaté stoly a </w:t>
      </w:r>
      <w:proofErr w:type="spellStart"/>
      <w:r w:rsidR="00867F34">
        <w:rPr>
          <w:rFonts w:cs="Arial"/>
          <w:sz w:val="20"/>
          <w:szCs w:val="20"/>
        </w:rPr>
        <w:t>Worshopy</w:t>
      </w:r>
      <w:proofErr w:type="spellEnd"/>
      <w:r w:rsidR="00D3343E">
        <w:rPr>
          <w:rFonts w:cs="Arial"/>
          <w:sz w:val="20"/>
          <w:szCs w:val="20"/>
        </w:rPr>
        <w:t>,</w:t>
      </w:r>
      <w:r w:rsidR="00A46634">
        <w:rPr>
          <w:rFonts w:cs="Arial"/>
          <w:sz w:val="20"/>
          <w:szCs w:val="20"/>
        </w:rPr>
        <w:t xml:space="preserve"> bude v případě občerstvení </w:t>
      </w:r>
      <w:r w:rsidRPr="00AF7921">
        <w:rPr>
          <w:rFonts w:cs="Arial"/>
          <w:sz w:val="20"/>
          <w:szCs w:val="20"/>
        </w:rPr>
        <w:t>uhrazena podle nabídkové ceny za skutečně poskytnuté služby dle článku II. této Smlouvy, tj. fakturace a úhrada objednaných služeb bude provedena dle počtu osob nahlášených před konáním</w:t>
      </w:r>
      <w:r w:rsidR="001E0DE6">
        <w:rPr>
          <w:rFonts w:cs="Arial"/>
          <w:sz w:val="20"/>
          <w:szCs w:val="20"/>
        </w:rPr>
        <w:t xml:space="preserve"> každé</w:t>
      </w:r>
      <w:r w:rsidRPr="00AF7921">
        <w:rPr>
          <w:rFonts w:cs="Arial"/>
          <w:sz w:val="20"/>
          <w:szCs w:val="20"/>
        </w:rPr>
        <w:t xml:space="preserve"> akce. Objednatel bude hradit jen skutečně odebrané služby. Poskytovatel je povinen respektovat finanční limity stanovené v Příloze č. 1 této Smlouvy.</w:t>
      </w:r>
      <w:r w:rsidR="00CA4F63" w:rsidRPr="00CA4F63">
        <w:rPr>
          <w:rFonts w:cs="Arial"/>
          <w:sz w:val="22"/>
          <w:szCs w:val="22"/>
        </w:rPr>
        <w:t xml:space="preserve"> </w:t>
      </w:r>
    </w:p>
    <w:p w:rsidR="00CE0309" w:rsidRDefault="006B20DD" w:rsidP="00D87662">
      <w:pPr>
        <w:pStyle w:val="RLTextlnkuslovan"/>
        <w:widowControl w:val="0"/>
        <w:numPr>
          <w:ilvl w:val="1"/>
          <w:numId w:val="4"/>
        </w:numPr>
        <w:spacing w:before="240" w:after="0" w:line="280" w:lineRule="atLeast"/>
        <w:ind w:left="567" w:hanging="567"/>
        <w:rPr>
          <w:rFonts w:cs="Arial"/>
          <w:sz w:val="20"/>
          <w:szCs w:val="20"/>
        </w:rPr>
      </w:pPr>
      <w:r w:rsidRPr="000E4010">
        <w:rPr>
          <w:rFonts w:cs="Arial"/>
          <w:sz w:val="20"/>
          <w:szCs w:val="20"/>
        </w:rPr>
        <w:t>Faktura</w:t>
      </w:r>
      <w:r w:rsidR="00DF50B1" w:rsidRPr="000E4010">
        <w:rPr>
          <w:rFonts w:cs="Arial"/>
          <w:sz w:val="20"/>
          <w:szCs w:val="20"/>
        </w:rPr>
        <w:t xml:space="preserve"> musí obsahovat veškeré náležitosti daňového dokladu podle obecně závazných předpisů a</w:t>
      </w:r>
      <w:r w:rsidR="00C33B22" w:rsidRPr="000E4010">
        <w:rPr>
          <w:rFonts w:cs="Arial"/>
          <w:sz w:val="20"/>
          <w:szCs w:val="20"/>
        </w:rPr>
        <w:t> </w:t>
      </w:r>
      <w:r w:rsidR="00DF50B1" w:rsidRPr="000E4010">
        <w:rPr>
          <w:rFonts w:cs="Arial"/>
          <w:sz w:val="20"/>
          <w:szCs w:val="20"/>
        </w:rPr>
        <w:t xml:space="preserve">dále musí obsahovat název </w:t>
      </w:r>
      <w:r w:rsidR="00956CB9">
        <w:rPr>
          <w:rFonts w:cs="Arial"/>
          <w:sz w:val="20"/>
          <w:szCs w:val="20"/>
        </w:rPr>
        <w:t>V</w:t>
      </w:r>
      <w:r w:rsidR="00DF50B1" w:rsidRPr="000E4010">
        <w:rPr>
          <w:rFonts w:cs="Arial"/>
          <w:sz w:val="20"/>
          <w:szCs w:val="20"/>
        </w:rPr>
        <w:t>eřejné zakázky</w:t>
      </w:r>
      <w:r w:rsidR="00D87662">
        <w:rPr>
          <w:rFonts w:cs="Arial"/>
          <w:sz w:val="20"/>
          <w:szCs w:val="20"/>
        </w:rPr>
        <w:t xml:space="preserve"> a informaci, že se jedná o výdaj projektu hrazeného z Operačního programu Zaměstnanost „</w:t>
      </w:r>
      <w:r w:rsidR="00D87662" w:rsidRPr="00D87662">
        <w:rPr>
          <w:rFonts w:cs="Arial"/>
          <w:sz w:val="20"/>
          <w:szCs w:val="20"/>
        </w:rPr>
        <w:t>Koordinace opatření na podporu sladění pracovního a rodinného života na úrovni krajů</w:t>
      </w:r>
      <w:r w:rsidR="00D87662">
        <w:rPr>
          <w:rFonts w:cs="Arial"/>
          <w:sz w:val="20"/>
          <w:szCs w:val="20"/>
        </w:rPr>
        <w:t>“</w:t>
      </w:r>
      <w:r w:rsidR="00D87662" w:rsidRPr="00D87662">
        <w:rPr>
          <w:rFonts w:cs="Arial"/>
          <w:sz w:val="20"/>
          <w:szCs w:val="20"/>
        </w:rPr>
        <w:t xml:space="preserve">, </w:t>
      </w:r>
      <w:proofErr w:type="spellStart"/>
      <w:r w:rsidR="00D87662" w:rsidRPr="00D87662">
        <w:rPr>
          <w:rFonts w:cs="Arial"/>
          <w:sz w:val="20"/>
          <w:szCs w:val="20"/>
        </w:rPr>
        <w:t>reg</w:t>
      </w:r>
      <w:proofErr w:type="spellEnd"/>
      <w:r w:rsidR="00D87662" w:rsidRPr="00D87662">
        <w:rPr>
          <w:rFonts w:cs="Arial"/>
          <w:sz w:val="20"/>
          <w:szCs w:val="20"/>
        </w:rPr>
        <w:t xml:space="preserve">. </w:t>
      </w:r>
      <w:proofErr w:type="gramStart"/>
      <w:r w:rsidR="00D87662" w:rsidRPr="00D87662">
        <w:rPr>
          <w:rFonts w:cs="Arial"/>
          <w:sz w:val="20"/>
          <w:szCs w:val="20"/>
        </w:rPr>
        <w:t>č.</w:t>
      </w:r>
      <w:proofErr w:type="gramEnd"/>
      <w:r w:rsidR="00D87662" w:rsidRPr="00D87662">
        <w:rPr>
          <w:rFonts w:cs="Arial"/>
          <w:sz w:val="20"/>
          <w:szCs w:val="20"/>
        </w:rPr>
        <w:t xml:space="preserve"> CZ.03.1.51/0.0/0.0/15_009/0006233</w:t>
      </w:r>
      <w:r w:rsidR="00DF50B1" w:rsidRPr="000E4010">
        <w:rPr>
          <w:rFonts w:cs="Arial"/>
          <w:sz w:val="20"/>
          <w:szCs w:val="20"/>
        </w:rPr>
        <w:t>. Přílohou faktury mu</w:t>
      </w:r>
      <w:r w:rsidR="00641082" w:rsidRPr="000E4010">
        <w:rPr>
          <w:rFonts w:cs="Arial"/>
          <w:sz w:val="20"/>
          <w:szCs w:val="20"/>
        </w:rPr>
        <w:t xml:space="preserve">sí být </w:t>
      </w:r>
      <w:r w:rsidR="00CE0309">
        <w:rPr>
          <w:rFonts w:cs="Arial"/>
          <w:sz w:val="20"/>
          <w:szCs w:val="20"/>
        </w:rPr>
        <w:t>podrobný rozpis jednotlivých účtovaných položek, a to min. v následujících kategoriích:</w:t>
      </w:r>
    </w:p>
    <w:p w:rsidR="002B1CB8" w:rsidRPr="002B1CB8"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Pr>
          <w:rFonts w:cs="Arial"/>
          <w:sz w:val="20"/>
        </w:rPr>
        <w:t>náklady</w:t>
      </w:r>
      <w:r w:rsidR="002B1CB8" w:rsidRPr="002B1CB8">
        <w:rPr>
          <w:rFonts w:cs="Arial"/>
          <w:sz w:val="20"/>
        </w:rPr>
        <w:t xml:space="preserve"> </w:t>
      </w:r>
      <w:r>
        <w:rPr>
          <w:rFonts w:cs="Arial"/>
          <w:sz w:val="20"/>
        </w:rPr>
        <w:t>n</w:t>
      </w:r>
      <w:r w:rsidR="002B1CB8" w:rsidRPr="002B1CB8">
        <w:rPr>
          <w:rFonts w:cs="Arial"/>
          <w:sz w:val="20"/>
        </w:rPr>
        <w:t xml:space="preserve">a pronájem </w:t>
      </w:r>
      <w:r w:rsidR="00F14F24">
        <w:rPr>
          <w:rFonts w:cs="Arial"/>
          <w:sz w:val="20"/>
        </w:rPr>
        <w:t>místa</w:t>
      </w:r>
    </w:p>
    <w:p w:rsidR="002B1CB8" w:rsidRPr="00364D86"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364D86">
        <w:rPr>
          <w:rFonts w:cs="Arial"/>
          <w:sz w:val="20"/>
        </w:rPr>
        <w:t xml:space="preserve">náklady na pronájem </w:t>
      </w:r>
      <w:r w:rsidR="002B1CB8" w:rsidRPr="00364D86">
        <w:rPr>
          <w:rFonts w:cs="Arial"/>
          <w:sz w:val="20"/>
        </w:rPr>
        <w:t>dalších prostor</w:t>
      </w:r>
    </w:p>
    <w:p w:rsidR="002B1CB8" w:rsidRPr="00364D86"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364D86">
        <w:rPr>
          <w:rFonts w:cs="Arial"/>
          <w:sz w:val="20"/>
        </w:rPr>
        <w:t xml:space="preserve">náklady na pronájem </w:t>
      </w:r>
      <w:r w:rsidR="002B1CB8" w:rsidRPr="00364D86">
        <w:rPr>
          <w:rFonts w:cs="Arial"/>
          <w:sz w:val="20"/>
        </w:rPr>
        <w:t>techniky</w:t>
      </w:r>
    </w:p>
    <w:p w:rsidR="002B1CB8" w:rsidRPr="00364D86"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sidRPr="00364D86">
        <w:rPr>
          <w:rFonts w:cs="Arial"/>
          <w:sz w:val="20"/>
        </w:rPr>
        <w:t>celkové</w:t>
      </w:r>
      <w:r w:rsidR="002B1CB8" w:rsidRPr="00364D86">
        <w:rPr>
          <w:rFonts w:cs="Arial"/>
          <w:sz w:val="20"/>
        </w:rPr>
        <w:t xml:space="preserve"> </w:t>
      </w:r>
      <w:r w:rsidRPr="00364D86">
        <w:rPr>
          <w:rFonts w:cs="Arial"/>
          <w:sz w:val="20"/>
        </w:rPr>
        <w:t xml:space="preserve">náklady na </w:t>
      </w:r>
      <w:r w:rsidR="002B1CB8" w:rsidRPr="00364D86">
        <w:rPr>
          <w:rFonts w:cs="Arial"/>
          <w:sz w:val="20"/>
        </w:rPr>
        <w:t>pronájem prostor</w:t>
      </w:r>
    </w:p>
    <w:p w:rsidR="002B1CB8" w:rsidRPr="002B1CB8"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Pr>
          <w:rFonts w:cs="Arial"/>
          <w:sz w:val="20"/>
        </w:rPr>
        <w:t>náklady</w:t>
      </w:r>
      <w:r w:rsidRPr="002B1CB8">
        <w:rPr>
          <w:rFonts w:cs="Arial"/>
          <w:sz w:val="20"/>
        </w:rPr>
        <w:t xml:space="preserve"> </w:t>
      </w:r>
      <w:r>
        <w:rPr>
          <w:rFonts w:cs="Arial"/>
          <w:sz w:val="20"/>
        </w:rPr>
        <w:t>n</w:t>
      </w:r>
      <w:r w:rsidRPr="002B1CB8">
        <w:rPr>
          <w:rFonts w:cs="Arial"/>
          <w:sz w:val="20"/>
        </w:rPr>
        <w:t xml:space="preserve">a </w:t>
      </w:r>
      <w:proofErr w:type="spellStart"/>
      <w:r w:rsidR="002B1CB8" w:rsidRPr="002B1CB8">
        <w:rPr>
          <w:rFonts w:cs="Arial"/>
          <w:sz w:val="20"/>
        </w:rPr>
        <w:t>cofee</w:t>
      </w:r>
      <w:proofErr w:type="spellEnd"/>
      <w:r w:rsidR="002B1CB8" w:rsidRPr="002B1CB8">
        <w:rPr>
          <w:rFonts w:cs="Arial"/>
          <w:sz w:val="20"/>
        </w:rPr>
        <w:t xml:space="preserve"> </w:t>
      </w:r>
      <w:proofErr w:type="spellStart"/>
      <w:r w:rsidR="002B1CB8" w:rsidRPr="002B1CB8">
        <w:rPr>
          <w:rFonts w:cs="Arial"/>
          <w:sz w:val="20"/>
        </w:rPr>
        <w:t>break</w:t>
      </w:r>
      <w:proofErr w:type="spellEnd"/>
      <w:r w:rsidR="00A46634">
        <w:rPr>
          <w:rFonts w:cs="Arial"/>
          <w:sz w:val="20"/>
        </w:rPr>
        <w:t xml:space="preserve"> </w:t>
      </w:r>
      <w:r w:rsidR="002B1CB8" w:rsidRPr="002B1CB8">
        <w:rPr>
          <w:rFonts w:cs="Arial"/>
          <w:sz w:val="20"/>
        </w:rPr>
        <w:t>/</w:t>
      </w:r>
      <w:r w:rsidR="005C6C6D">
        <w:rPr>
          <w:rFonts w:cs="Arial"/>
          <w:sz w:val="20"/>
        </w:rPr>
        <w:t xml:space="preserve"> </w:t>
      </w:r>
      <w:r w:rsidR="002B1CB8" w:rsidRPr="002B1CB8">
        <w:rPr>
          <w:rFonts w:cs="Arial"/>
          <w:sz w:val="20"/>
        </w:rPr>
        <w:t>1 osoba</w:t>
      </w:r>
      <w:r w:rsidR="00030AE7">
        <w:rPr>
          <w:rFonts w:cs="Arial"/>
          <w:sz w:val="20"/>
        </w:rPr>
        <w:t xml:space="preserve"> (l</w:t>
      </w:r>
      <w:r w:rsidR="00030AE7" w:rsidRPr="00030AE7">
        <w:rPr>
          <w:rFonts w:cs="Arial"/>
          <w:sz w:val="20"/>
        </w:rPr>
        <w:t xml:space="preserve">imit OPZ </w:t>
      </w:r>
      <w:r w:rsidR="00ED3227">
        <w:rPr>
          <w:rFonts w:cs="Arial"/>
          <w:sz w:val="20"/>
        </w:rPr>
        <w:t>7</w:t>
      </w:r>
      <w:r w:rsidR="00030AE7" w:rsidRPr="00030AE7">
        <w:rPr>
          <w:rFonts w:cs="Arial"/>
          <w:sz w:val="20"/>
        </w:rPr>
        <w:t>5,00 Kč Os/den vč. DPH</w:t>
      </w:r>
      <w:r w:rsidR="00030AE7">
        <w:rPr>
          <w:rFonts w:cs="Arial"/>
          <w:sz w:val="20"/>
        </w:rPr>
        <w:t>)</w:t>
      </w:r>
    </w:p>
    <w:p w:rsidR="006B5650" w:rsidRPr="006B5650" w:rsidRDefault="00C61DD7" w:rsidP="00E24E2E">
      <w:pPr>
        <w:numPr>
          <w:ilvl w:val="2"/>
          <w:numId w:val="22"/>
        </w:numPr>
        <w:suppressAutoHyphens w:val="0"/>
        <w:overflowPunct/>
        <w:autoSpaceDE/>
        <w:spacing w:line="280" w:lineRule="atLeast"/>
        <w:ind w:left="1276" w:right="23" w:hanging="283"/>
        <w:jc w:val="both"/>
        <w:textAlignment w:val="auto"/>
        <w:rPr>
          <w:rFonts w:cs="Arial"/>
          <w:sz w:val="20"/>
        </w:rPr>
      </w:pPr>
      <w:r>
        <w:rPr>
          <w:rFonts w:cs="Arial"/>
          <w:sz w:val="20"/>
        </w:rPr>
        <w:t>celkové</w:t>
      </w:r>
      <w:r w:rsidR="002B1CB8" w:rsidRPr="002B1CB8">
        <w:rPr>
          <w:rFonts w:cs="Arial"/>
          <w:sz w:val="20"/>
        </w:rPr>
        <w:t xml:space="preserve"> </w:t>
      </w:r>
      <w:r>
        <w:rPr>
          <w:rFonts w:cs="Arial"/>
          <w:sz w:val="20"/>
        </w:rPr>
        <w:t>náklady</w:t>
      </w:r>
      <w:r w:rsidRPr="002B1CB8">
        <w:rPr>
          <w:rFonts w:cs="Arial"/>
          <w:sz w:val="20"/>
        </w:rPr>
        <w:t xml:space="preserve"> </w:t>
      </w:r>
      <w:r>
        <w:rPr>
          <w:rFonts w:cs="Arial"/>
          <w:sz w:val="20"/>
        </w:rPr>
        <w:t>n</w:t>
      </w:r>
      <w:r w:rsidRPr="002B1CB8">
        <w:rPr>
          <w:rFonts w:cs="Arial"/>
          <w:sz w:val="20"/>
        </w:rPr>
        <w:t xml:space="preserve">a </w:t>
      </w:r>
      <w:proofErr w:type="spellStart"/>
      <w:r w:rsidR="00212510">
        <w:rPr>
          <w:rFonts w:cs="Arial"/>
          <w:sz w:val="20"/>
        </w:rPr>
        <w:t>coffee</w:t>
      </w:r>
      <w:proofErr w:type="spellEnd"/>
      <w:r w:rsidR="00212510">
        <w:rPr>
          <w:rFonts w:cs="Arial"/>
          <w:sz w:val="20"/>
        </w:rPr>
        <w:t xml:space="preserve"> </w:t>
      </w:r>
      <w:proofErr w:type="spellStart"/>
      <w:r w:rsidR="00212510">
        <w:rPr>
          <w:rFonts w:cs="Arial"/>
          <w:sz w:val="20"/>
        </w:rPr>
        <w:t>break</w:t>
      </w:r>
      <w:proofErr w:type="spellEnd"/>
      <w:r w:rsidR="00A46634">
        <w:rPr>
          <w:rFonts w:cs="Arial"/>
          <w:sz w:val="20"/>
        </w:rPr>
        <w:t xml:space="preserve"> </w:t>
      </w:r>
      <w:r w:rsidR="00212510">
        <w:rPr>
          <w:rFonts w:cs="Arial"/>
          <w:sz w:val="20"/>
        </w:rPr>
        <w:t>/</w:t>
      </w:r>
      <w:r w:rsidR="006C267D">
        <w:rPr>
          <w:rFonts w:cs="Arial"/>
          <w:sz w:val="20"/>
        </w:rPr>
        <w:t xml:space="preserve"> </w:t>
      </w:r>
      <w:r w:rsidR="00EC213A">
        <w:rPr>
          <w:rFonts w:cs="Arial"/>
          <w:sz w:val="20"/>
        </w:rPr>
        <w:t>celkový počet účastníků</w:t>
      </w:r>
      <w:r w:rsidR="00EA59C6">
        <w:rPr>
          <w:rFonts w:cs="Arial"/>
          <w:sz w:val="20"/>
        </w:rPr>
        <w:t xml:space="preserve"> (celkové náklady na </w:t>
      </w:r>
      <w:proofErr w:type="spellStart"/>
      <w:r w:rsidR="00EA59C6">
        <w:rPr>
          <w:rFonts w:cs="Arial"/>
          <w:sz w:val="20"/>
        </w:rPr>
        <w:t>coffee</w:t>
      </w:r>
      <w:proofErr w:type="spellEnd"/>
      <w:r w:rsidR="00EA59C6">
        <w:rPr>
          <w:rFonts w:cs="Arial"/>
          <w:sz w:val="20"/>
        </w:rPr>
        <w:t xml:space="preserve"> </w:t>
      </w:r>
      <w:proofErr w:type="spellStart"/>
      <w:r w:rsidR="00EA59C6">
        <w:rPr>
          <w:rFonts w:cs="Arial"/>
          <w:sz w:val="20"/>
        </w:rPr>
        <w:t>break</w:t>
      </w:r>
      <w:proofErr w:type="spellEnd"/>
      <w:r w:rsidR="00EA59C6">
        <w:rPr>
          <w:rFonts w:cs="Arial"/>
          <w:sz w:val="20"/>
        </w:rPr>
        <w:t xml:space="preserve"> budou stanoveny na základě počtu účastníků, jenž bude upřesněn </w:t>
      </w:r>
      <w:r w:rsidR="00C52CB6">
        <w:rPr>
          <w:rFonts w:cs="Arial"/>
          <w:sz w:val="20"/>
        </w:rPr>
        <w:t>3 pracovní dny</w:t>
      </w:r>
      <w:r w:rsidR="00EA59C6">
        <w:rPr>
          <w:rFonts w:cs="Arial"/>
          <w:sz w:val="20"/>
        </w:rPr>
        <w:t xml:space="preserve"> před konáním akce)</w:t>
      </w:r>
      <w:r w:rsidR="006B5650">
        <w:rPr>
          <w:rFonts w:cs="Arial"/>
          <w:sz w:val="20"/>
        </w:rPr>
        <w:t>.</w:t>
      </w:r>
      <w:r w:rsidR="006B5650" w:rsidRPr="006B5650">
        <w:rPr>
          <w:rFonts w:cs="Arial"/>
          <w:sz w:val="22"/>
          <w:szCs w:val="22"/>
        </w:rPr>
        <w:t xml:space="preserve"> </w:t>
      </w:r>
    </w:p>
    <w:p w:rsidR="00294083" w:rsidRPr="00503EF6" w:rsidRDefault="00361EB2" w:rsidP="00294083">
      <w:pPr>
        <w:pStyle w:val="RLTextlnkuslovan"/>
        <w:widowControl w:val="0"/>
        <w:numPr>
          <w:ilvl w:val="1"/>
          <w:numId w:val="4"/>
        </w:numPr>
        <w:spacing w:before="240" w:after="0" w:line="280" w:lineRule="atLeast"/>
        <w:ind w:left="567" w:hanging="567"/>
        <w:rPr>
          <w:rFonts w:cs="Arial"/>
          <w:sz w:val="20"/>
          <w:szCs w:val="20"/>
        </w:rPr>
      </w:pPr>
      <w:r w:rsidRPr="00743DB2">
        <w:rPr>
          <w:rFonts w:cs="Arial"/>
          <w:sz w:val="20"/>
          <w:szCs w:val="20"/>
        </w:rPr>
        <w:lastRenderedPageBreak/>
        <w:t xml:space="preserve">Splatnost faktur činí </w:t>
      </w:r>
      <w:r w:rsidR="00294083" w:rsidRPr="00743DB2">
        <w:rPr>
          <w:rFonts w:cs="Arial"/>
          <w:sz w:val="20"/>
          <w:szCs w:val="20"/>
        </w:rPr>
        <w:t>30 kalendářních dnů a počíná běžet ode dne prokazatelného</w:t>
      </w:r>
      <w:r w:rsidR="00294083">
        <w:rPr>
          <w:rFonts w:cs="Arial"/>
          <w:sz w:val="20"/>
          <w:szCs w:val="20"/>
        </w:rPr>
        <w:t xml:space="preserve"> doručení faktur Objednateli. V případě, že bude faktura, resp. opravný daňový doklad Objednateli doručena v období od 12. </w:t>
      </w:r>
      <w:r w:rsidR="00D87662">
        <w:rPr>
          <w:rFonts w:cs="Arial"/>
          <w:sz w:val="20"/>
          <w:szCs w:val="20"/>
        </w:rPr>
        <w:t xml:space="preserve">prosince </w:t>
      </w:r>
      <w:r w:rsidR="00294083">
        <w:rPr>
          <w:rFonts w:cs="Arial"/>
          <w:sz w:val="20"/>
          <w:szCs w:val="20"/>
        </w:rPr>
        <w:t xml:space="preserve">příslušného kalendářního roku do 28. </w:t>
      </w:r>
      <w:r w:rsidR="00D87662">
        <w:rPr>
          <w:rFonts w:cs="Arial"/>
          <w:sz w:val="20"/>
          <w:szCs w:val="20"/>
        </w:rPr>
        <w:t xml:space="preserve">února </w:t>
      </w:r>
      <w:r w:rsidR="00294083">
        <w:rPr>
          <w:rFonts w:cs="Arial"/>
          <w:sz w:val="20"/>
          <w:szCs w:val="20"/>
        </w:rPr>
        <w:t>roku následujícího, činí splatnost takové faktury 90 kalendářních dnů ode dne jejího prokazatelného doručení. Faktura je považována za uhrazenou dnem odepsání příslušné částky z účtu Objednatele a jejím přesměrováním na účet Dodavatele.</w:t>
      </w:r>
    </w:p>
    <w:p w:rsidR="00DF50B1" w:rsidRPr="00503EF6" w:rsidRDefault="00DF50B1"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 xml:space="preserve">Nebude-li </w:t>
      </w:r>
      <w:r w:rsidR="009B7383" w:rsidRPr="00503EF6">
        <w:rPr>
          <w:rFonts w:cs="Arial"/>
          <w:sz w:val="20"/>
          <w:szCs w:val="20"/>
        </w:rPr>
        <w:t>faktura</w:t>
      </w:r>
      <w:r w:rsidRPr="00503EF6">
        <w:rPr>
          <w:rFonts w:cs="Arial"/>
          <w:sz w:val="20"/>
          <w:szCs w:val="20"/>
        </w:rPr>
        <w:t xml:space="preserve"> obsahovat stanovené náležitosti nebo v ní nebudou správně uvedené údaje, je</w:t>
      </w:r>
      <w:r w:rsidR="00B81CAB">
        <w:rPr>
          <w:rFonts w:cs="Arial"/>
          <w:sz w:val="20"/>
          <w:szCs w:val="20"/>
        </w:rPr>
        <w:t> </w:t>
      </w:r>
      <w:r w:rsidRPr="00503EF6">
        <w:rPr>
          <w:rFonts w:cs="Arial"/>
          <w:sz w:val="20"/>
          <w:szCs w:val="20"/>
        </w:rPr>
        <w:t xml:space="preserve">Objednatel oprávněn </w:t>
      </w:r>
      <w:r w:rsidR="00D87662" w:rsidRPr="00503EF6">
        <w:rPr>
          <w:rFonts w:cs="Arial"/>
          <w:sz w:val="20"/>
          <w:szCs w:val="20"/>
        </w:rPr>
        <w:t xml:space="preserve">ji </w:t>
      </w:r>
      <w:r w:rsidRPr="00503EF6">
        <w:rPr>
          <w:rFonts w:cs="Arial"/>
          <w:sz w:val="20"/>
          <w:szCs w:val="20"/>
        </w:rPr>
        <w:t xml:space="preserve">vrátit ve lhůtě splatnosti </w:t>
      </w:r>
      <w:r w:rsidR="00221EF0">
        <w:rPr>
          <w:rFonts w:cs="Arial"/>
          <w:sz w:val="20"/>
          <w:szCs w:val="20"/>
        </w:rPr>
        <w:t>Dodavatel</w:t>
      </w:r>
      <w:r w:rsidR="001356E8">
        <w:rPr>
          <w:rFonts w:cs="Arial"/>
          <w:sz w:val="20"/>
          <w:szCs w:val="20"/>
        </w:rPr>
        <w:t>i</w:t>
      </w:r>
      <w:r w:rsidRPr="00503EF6">
        <w:rPr>
          <w:rFonts w:cs="Arial"/>
          <w:sz w:val="20"/>
          <w:szCs w:val="20"/>
        </w:rPr>
        <w:t xml:space="preserve"> s uvedením chybějících náležitostí nebo nesprávných údajů či námitek. V takovém případě se ruší doba splatnosti této faktury a</w:t>
      </w:r>
      <w:r w:rsidR="00DB7DCD">
        <w:rPr>
          <w:rFonts w:cs="Arial"/>
          <w:sz w:val="20"/>
          <w:szCs w:val="20"/>
        </w:rPr>
        <w:t> </w:t>
      </w:r>
      <w:r w:rsidRPr="00503EF6">
        <w:rPr>
          <w:rFonts w:cs="Arial"/>
          <w:sz w:val="20"/>
          <w:szCs w:val="20"/>
        </w:rPr>
        <w:t>nová lhůta splatnosti poč</w:t>
      </w:r>
      <w:r w:rsidR="009B7383" w:rsidRPr="00503EF6">
        <w:rPr>
          <w:rFonts w:cs="Arial"/>
          <w:sz w:val="20"/>
          <w:szCs w:val="20"/>
        </w:rPr>
        <w:t>íná opětovně</w:t>
      </w:r>
      <w:r w:rsidRPr="00503EF6">
        <w:rPr>
          <w:rFonts w:cs="Arial"/>
          <w:sz w:val="20"/>
          <w:szCs w:val="20"/>
        </w:rPr>
        <w:t xml:space="preserve"> běžet doručením opravené faktury Objednateli. </w:t>
      </w:r>
    </w:p>
    <w:p w:rsidR="002447B7" w:rsidRDefault="006B20DD" w:rsidP="00C82ABE">
      <w:pPr>
        <w:pStyle w:val="RLTextlnkuslovan"/>
        <w:widowControl w:val="0"/>
        <w:numPr>
          <w:ilvl w:val="1"/>
          <w:numId w:val="4"/>
        </w:numPr>
        <w:spacing w:before="240" w:after="0" w:line="280" w:lineRule="atLeast"/>
        <w:ind w:left="567" w:hanging="567"/>
        <w:rPr>
          <w:rFonts w:cs="Arial"/>
          <w:sz w:val="20"/>
          <w:szCs w:val="20"/>
        </w:rPr>
      </w:pPr>
      <w:r w:rsidRPr="00503EF6">
        <w:rPr>
          <w:rFonts w:cs="Arial"/>
          <w:sz w:val="20"/>
          <w:szCs w:val="20"/>
        </w:rPr>
        <w:t>Smluvní</w:t>
      </w:r>
      <w:r w:rsidR="009B7383" w:rsidRPr="00503EF6">
        <w:rPr>
          <w:rFonts w:cs="Arial"/>
          <w:sz w:val="20"/>
          <w:szCs w:val="20"/>
        </w:rPr>
        <w:t xml:space="preserve"> </w:t>
      </w:r>
      <w:r w:rsidRPr="00503EF6">
        <w:rPr>
          <w:rFonts w:cs="Arial"/>
          <w:sz w:val="20"/>
          <w:szCs w:val="20"/>
        </w:rPr>
        <w:t>strany</w:t>
      </w:r>
      <w:r w:rsidR="009B7383" w:rsidRPr="00503EF6">
        <w:rPr>
          <w:rFonts w:cs="Arial"/>
          <w:sz w:val="20"/>
          <w:szCs w:val="20"/>
        </w:rPr>
        <w:t xml:space="preserve"> sjednávají, že se </w:t>
      </w:r>
      <w:r w:rsidR="00DF50B1" w:rsidRPr="00503EF6">
        <w:rPr>
          <w:rFonts w:cs="Arial"/>
          <w:sz w:val="20"/>
          <w:szCs w:val="20"/>
        </w:rPr>
        <w:t>nepřipouští zálohové platby.</w:t>
      </w:r>
    </w:p>
    <w:p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prohlašuje</w:t>
      </w:r>
      <w:r w:rsidR="00DF50B1" w:rsidRPr="00503EF6">
        <w:rPr>
          <w:rFonts w:eastAsia="MS Minngs" w:cs="Arial"/>
          <w:sz w:val="20"/>
          <w:szCs w:val="20"/>
        </w:rPr>
        <w:t xml:space="preserve">, že </w:t>
      </w:r>
      <w:r w:rsidR="009B7383" w:rsidRPr="00503EF6">
        <w:rPr>
          <w:rFonts w:eastAsia="MS Minngs" w:cs="Arial"/>
          <w:sz w:val="20"/>
          <w:szCs w:val="20"/>
        </w:rPr>
        <w:t>odměna za</w:t>
      </w:r>
      <w:r w:rsidR="00DF50B1" w:rsidRPr="00503EF6">
        <w:rPr>
          <w:rFonts w:eastAsia="MS Minngs" w:cs="Arial"/>
          <w:sz w:val="20"/>
          <w:szCs w:val="20"/>
        </w:rPr>
        <w:t xml:space="preserve"> plnění dle této Smlouvy je stanovena správně a</w:t>
      </w:r>
      <w:r w:rsidR="00C33B22">
        <w:rPr>
          <w:rFonts w:eastAsia="MS Minngs" w:cs="Arial"/>
          <w:sz w:val="20"/>
          <w:szCs w:val="20"/>
        </w:rPr>
        <w:t> </w:t>
      </w:r>
      <w:r w:rsidR="00DF50B1" w:rsidRPr="00503EF6">
        <w:rPr>
          <w:rFonts w:eastAsia="MS Minngs" w:cs="Arial"/>
          <w:sz w:val="20"/>
          <w:szCs w:val="20"/>
        </w:rPr>
        <w:t xml:space="preserve">dostatečně. </w:t>
      </w:r>
      <w:r w:rsidR="009B7383" w:rsidRPr="00503EF6">
        <w:rPr>
          <w:rFonts w:eastAsia="MS Minngs" w:cs="Arial"/>
          <w:sz w:val="20"/>
          <w:szCs w:val="20"/>
        </w:rPr>
        <w:t xml:space="preserve">Odměna, resp. odměna za plnění </w:t>
      </w:r>
      <w:r w:rsidR="00DF50B1" w:rsidRPr="00503EF6">
        <w:rPr>
          <w:rFonts w:eastAsia="MS Minngs" w:cs="Arial"/>
          <w:sz w:val="20"/>
          <w:szCs w:val="20"/>
        </w:rPr>
        <w:t xml:space="preserve">zahrnuje splnění veškerých povinností </w:t>
      </w:r>
      <w:r>
        <w:rPr>
          <w:rFonts w:eastAsia="MS Minngs" w:cs="Arial"/>
          <w:sz w:val="20"/>
          <w:szCs w:val="20"/>
        </w:rPr>
        <w:t>Dodavatel</w:t>
      </w:r>
      <w:r w:rsidR="00DF50B1" w:rsidRPr="00503EF6">
        <w:rPr>
          <w:rFonts w:eastAsia="MS Minngs" w:cs="Arial"/>
          <w:sz w:val="20"/>
          <w:szCs w:val="20"/>
        </w:rPr>
        <w:t xml:space="preserve">e, nákladů </w:t>
      </w:r>
      <w:r>
        <w:rPr>
          <w:rFonts w:eastAsia="MS Minngs" w:cs="Arial"/>
          <w:sz w:val="20"/>
          <w:szCs w:val="20"/>
        </w:rPr>
        <w:t>Dodavatel</w:t>
      </w:r>
      <w:r w:rsidR="00DF50B1" w:rsidRPr="00503EF6">
        <w:rPr>
          <w:rFonts w:eastAsia="MS Minngs" w:cs="Arial"/>
          <w:sz w:val="20"/>
          <w:szCs w:val="20"/>
        </w:rPr>
        <w:t xml:space="preserve">e a všechny věci a činnosti nezbytné pro řádné </w:t>
      </w:r>
      <w:r w:rsidR="009B7383" w:rsidRPr="00503EF6">
        <w:rPr>
          <w:rFonts w:eastAsia="MS Minngs" w:cs="Arial"/>
          <w:sz w:val="20"/>
          <w:szCs w:val="20"/>
        </w:rPr>
        <w:t xml:space="preserve">poskytování </w:t>
      </w:r>
      <w:r w:rsidR="00DF50B1" w:rsidRPr="00503EF6">
        <w:rPr>
          <w:rFonts w:eastAsia="MS Minngs" w:cs="Arial"/>
          <w:sz w:val="20"/>
          <w:szCs w:val="20"/>
        </w:rPr>
        <w:t xml:space="preserve">plnění </w:t>
      </w:r>
      <w:r w:rsidR="009B7383" w:rsidRPr="00503EF6">
        <w:rPr>
          <w:rFonts w:eastAsia="MS Minngs" w:cs="Arial"/>
          <w:sz w:val="20"/>
          <w:szCs w:val="20"/>
        </w:rPr>
        <w:t xml:space="preserve">dle této </w:t>
      </w:r>
      <w:r w:rsidR="00DF50B1" w:rsidRPr="00503EF6">
        <w:rPr>
          <w:rFonts w:eastAsia="MS Minngs" w:cs="Arial"/>
          <w:sz w:val="20"/>
          <w:szCs w:val="20"/>
        </w:rPr>
        <w:t>Smlouvy a</w:t>
      </w:r>
      <w:r w:rsidR="001356E8">
        <w:rPr>
          <w:rFonts w:eastAsia="MS Minngs" w:cs="Arial"/>
          <w:sz w:val="20"/>
          <w:szCs w:val="20"/>
        </w:rPr>
        <w:t> </w:t>
      </w:r>
      <w:r w:rsidR="009B7383" w:rsidRPr="00503EF6">
        <w:rPr>
          <w:rFonts w:eastAsia="MS Minngs" w:cs="Arial"/>
          <w:sz w:val="20"/>
          <w:szCs w:val="20"/>
        </w:rPr>
        <w:t>rovněž náklady spojené s případným</w:t>
      </w:r>
      <w:r w:rsidR="00DF50B1" w:rsidRPr="00503EF6">
        <w:rPr>
          <w:rFonts w:eastAsia="MS Minngs" w:cs="Arial"/>
          <w:sz w:val="20"/>
          <w:szCs w:val="20"/>
        </w:rPr>
        <w:t xml:space="preserve"> odstranění</w:t>
      </w:r>
      <w:r w:rsidR="009B7383" w:rsidRPr="00503EF6">
        <w:rPr>
          <w:rFonts w:eastAsia="MS Minngs" w:cs="Arial"/>
          <w:sz w:val="20"/>
          <w:szCs w:val="20"/>
        </w:rPr>
        <w:t>m</w:t>
      </w:r>
      <w:r w:rsidR="00DF50B1" w:rsidRPr="00503EF6">
        <w:rPr>
          <w:rFonts w:eastAsia="MS Minngs" w:cs="Arial"/>
          <w:sz w:val="20"/>
          <w:szCs w:val="20"/>
        </w:rPr>
        <w:t xml:space="preserve"> vad</w:t>
      </w:r>
      <w:r w:rsidR="009B7383" w:rsidRPr="00503EF6">
        <w:rPr>
          <w:rFonts w:eastAsia="MS Minngs" w:cs="Arial"/>
          <w:sz w:val="20"/>
          <w:szCs w:val="20"/>
        </w:rPr>
        <w:t xml:space="preserve"> poskytnutého plnění</w:t>
      </w:r>
      <w:r w:rsidR="00DF50B1" w:rsidRPr="00503EF6">
        <w:rPr>
          <w:rFonts w:eastAsia="MS Minngs" w:cs="Arial"/>
          <w:sz w:val="20"/>
          <w:szCs w:val="20"/>
        </w:rPr>
        <w:t>.</w:t>
      </w:r>
    </w:p>
    <w:p w:rsidR="00DF50B1" w:rsidRPr="00503EF6" w:rsidRDefault="00221EF0" w:rsidP="00C82ABE">
      <w:pPr>
        <w:pStyle w:val="RLTextlnkuslovan"/>
        <w:widowControl w:val="0"/>
        <w:numPr>
          <w:ilvl w:val="1"/>
          <w:numId w:val="4"/>
        </w:numPr>
        <w:spacing w:before="240" w:after="0" w:line="280" w:lineRule="atLeast"/>
        <w:ind w:left="567" w:hanging="567"/>
        <w:rPr>
          <w:rFonts w:cs="Arial"/>
          <w:sz w:val="20"/>
          <w:szCs w:val="20"/>
        </w:rPr>
      </w:pPr>
      <w:r>
        <w:rPr>
          <w:rFonts w:eastAsia="MS Minngs" w:cs="Arial"/>
          <w:sz w:val="20"/>
          <w:szCs w:val="20"/>
        </w:rPr>
        <w:t>Dodavatel</w:t>
      </w:r>
      <w:r w:rsidR="00DF50B1" w:rsidRPr="00503EF6">
        <w:rPr>
          <w:rFonts w:eastAsia="MS Minngs" w:cs="Arial"/>
          <w:sz w:val="20"/>
          <w:szCs w:val="20"/>
        </w:rPr>
        <w:t xml:space="preserve"> </w:t>
      </w:r>
      <w:r w:rsidR="009B7383" w:rsidRPr="00503EF6">
        <w:rPr>
          <w:rFonts w:eastAsia="MS Minngs" w:cs="Arial"/>
          <w:sz w:val="20"/>
          <w:szCs w:val="20"/>
        </w:rPr>
        <w:t xml:space="preserve">prohlašuje, že </w:t>
      </w:r>
      <w:r w:rsidR="00DF50B1" w:rsidRPr="00503EF6">
        <w:rPr>
          <w:rFonts w:eastAsia="MS Minngs" w:cs="Arial"/>
          <w:sz w:val="20"/>
          <w:szCs w:val="20"/>
        </w:rPr>
        <w:t>před uzavřením této Smlouvy přezkoumal a prověřil možnosti a</w:t>
      </w:r>
      <w:r w:rsidR="00C33B22">
        <w:rPr>
          <w:rFonts w:eastAsia="MS Minngs" w:cs="Arial"/>
          <w:sz w:val="20"/>
          <w:szCs w:val="20"/>
        </w:rPr>
        <w:t> </w:t>
      </w:r>
      <w:r w:rsidR="00DF50B1" w:rsidRPr="00503EF6">
        <w:rPr>
          <w:rFonts w:eastAsia="MS Minngs" w:cs="Arial"/>
          <w:sz w:val="20"/>
          <w:szCs w:val="20"/>
        </w:rPr>
        <w:t xml:space="preserve">podmínky </w:t>
      </w:r>
      <w:r w:rsidR="005B5AF6">
        <w:rPr>
          <w:rFonts w:eastAsia="MS Minngs" w:cs="Arial"/>
          <w:sz w:val="20"/>
          <w:szCs w:val="20"/>
        </w:rPr>
        <w:t>poskytnutí</w:t>
      </w:r>
      <w:r w:rsidR="00DF50B1" w:rsidRPr="00503EF6">
        <w:rPr>
          <w:rFonts w:eastAsia="MS Minngs" w:cs="Arial"/>
          <w:sz w:val="20"/>
          <w:szCs w:val="20"/>
        </w:rPr>
        <w:t xml:space="preserve"> plnění dle této Smlouvy a potvrzuje, že jej lze za cenu a stanovených podmínek </w:t>
      </w:r>
      <w:r w:rsidR="009B7383" w:rsidRPr="00503EF6">
        <w:rPr>
          <w:rFonts w:eastAsia="MS Minngs" w:cs="Arial"/>
          <w:sz w:val="20"/>
          <w:szCs w:val="20"/>
        </w:rPr>
        <w:t>poskytnout</w:t>
      </w:r>
      <w:r w:rsidR="00DF50B1" w:rsidRPr="00503EF6">
        <w:rPr>
          <w:rFonts w:eastAsia="MS Minngs" w:cs="Arial"/>
          <w:sz w:val="20"/>
          <w:szCs w:val="20"/>
        </w:rPr>
        <w:t xml:space="preserve"> tak, aby</w:t>
      </w:r>
      <w:r w:rsidR="009B7383" w:rsidRPr="00503EF6">
        <w:rPr>
          <w:rFonts w:eastAsia="MS Minngs" w:cs="Arial"/>
          <w:sz w:val="20"/>
          <w:szCs w:val="20"/>
        </w:rPr>
        <w:t xml:space="preserve"> plnilo Objednatelem požadovaný účel</w:t>
      </w:r>
      <w:r w:rsidR="00DF50B1" w:rsidRPr="00503EF6">
        <w:rPr>
          <w:rFonts w:eastAsia="MS Minngs" w:cs="Arial"/>
          <w:sz w:val="20"/>
          <w:szCs w:val="20"/>
        </w:rPr>
        <w:t xml:space="preserve">. </w:t>
      </w:r>
      <w:r>
        <w:rPr>
          <w:rFonts w:cs="Arial"/>
          <w:sz w:val="20"/>
          <w:szCs w:val="20"/>
        </w:rPr>
        <w:t>Dodavatel</w:t>
      </w:r>
      <w:r w:rsidR="00DF50B1" w:rsidRPr="00503EF6">
        <w:rPr>
          <w:rFonts w:cs="Arial"/>
          <w:sz w:val="20"/>
          <w:szCs w:val="20"/>
        </w:rPr>
        <w:t xml:space="preserve"> tímto na sebe přebírá nebezpečí změny okolností ve smyslu § 1765 odst. 2 Občanského zákoníku.</w:t>
      </w:r>
    </w:p>
    <w:p w:rsidR="00F51FEA" w:rsidRDefault="00F51FEA" w:rsidP="000F16AF">
      <w:pPr>
        <w:widowControl w:val="0"/>
        <w:tabs>
          <w:tab w:val="left" w:pos="0"/>
        </w:tabs>
        <w:suppressAutoHyphens w:val="0"/>
        <w:spacing w:after="120" w:line="280" w:lineRule="atLeast"/>
        <w:jc w:val="center"/>
        <w:rPr>
          <w:rFonts w:cs="Arial"/>
          <w:b/>
          <w:bCs/>
          <w:sz w:val="20"/>
        </w:rPr>
      </w:pPr>
      <w:bookmarkStart w:id="7" w:name="_Ref360030114"/>
      <w:bookmarkEnd w:id="6"/>
    </w:p>
    <w:p w:rsidR="00DF50B1" w:rsidRPr="0036293E" w:rsidRDefault="009B7383" w:rsidP="000F16AF">
      <w:pPr>
        <w:widowControl w:val="0"/>
        <w:tabs>
          <w:tab w:val="left" w:pos="0"/>
        </w:tabs>
        <w:suppressAutoHyphens w:val="0"/>
        <w:spacing w:after="120" w:line="280" w:lineRule="atLeast"/>
        <w:jc w:val="center"/>
        <w:rPr>
          <w:rFonts w:cs="Arial"/>
          <w:b/>
          <w:bCs/>
          <w:sz w:val="20"/>
        </w:rPr>
      </w:pPr>
      <w:r w:rsidRPr="0036293E">
        <w:rPr>
          <w:rFonts w:cs="Arial"/>
          <w:b/>
          <w:bCs/>
          <w:sz w:val="20"/>
        </w:rPr>
        <w:t>Článek 7</w:t>
      </w:r>
    </w:p>
    <w:bookmarkEnd w:id="7"/>
    <w:p w:rsidR="00DF50B1" w:rsidRPr="0036293E" w:rsidRDefault="000F16AF" w:rsidP="000F16AF">
      <w:pPr>
        <w:widowControl w:val="0"/>
        <w:tabs>
          <w:tab w:val="left" w:pos="0"/>
        </w:tabs>
        <w:suppressAutoHyphens w:val="0"/>
        <w:spacing w:after="120" w:line="280" w:lineRule="atLeast"/>
        <w:jc w:val="center"/>
        <w:rPr>
          <w:rFonts w:cs="Arial"/>
          <w:b/>
          <w:bCs/>
          <w:sz w:val="20"/>
        </w:rPr>
      </w:pPr>
      <w:r>
        <w:rPr>
          <w:rFonts w:cs="Arial"/>
          <w:b/>
          <w:bCs/>
          <w:sz w:val="20"/>
        </w:rPr>
        <w:t>PRÁVA A POVINNOSTI SMLUVNÍCH STRAN</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zabezpečit, že plnění dle této Smlouvy bude poskytováno v souladu s</w:t>
      </w:r>
      <w:r w:rsidR="00C33B22">
        <w:rPr>
          <w:rFonts w:cs="Arial"/>
          <w:sz w:val="20"/>
          <w:szCs w:val="20"/>
        </w:rPr>
        <w:t> </w:t>
      </w:r>
      <w:r w:rsidR="00967958" w:rsidRPr="00503EF6">
        <w:rPr>
          <w:rFonts w:cs="Arial"/>
          <w:sz w:val="20"/>
          <w:szCs w:val="20"/>
        </w:rPr>
        <w:t>touto Smlouvou</w:t>
      </w:r>
      <w:r w:rsidR="00971B85">
        <w:rPr>
          <w:rFonts w:cs="Arial"/>
          <w:sz w:val="20"/>
          <w:szCs w:val="20"/>
        </w:rPr>
        <w:t xml:space="preserve"> a její Příloh</w:t>
      </w:r>
      <w:r w:rsidR="00646EFA">
        <w:rPr>
          <w:rFonts w:cs="Arial"/>
          <w:sz w:val="20"/>
          <w:szCs w:val="20"/>
        </w:rPr>
        <w:t>ou</w:t>
      </w:r>
      <w:r w:rsidR="00971B85">
        <w:rPr>
          <w:rFonts w:cs="Arial"/>
          <w:sz w:val="20"/>
          <w:szCs w:val="20"/>
        </w:rPr>
        <w:t xml:space="preserve"> č. 1</w:t>
      </w:r>
      <w:r w:rsidR="00967958" w:rsidRPr="00503EF6">
        <w:rPr>
          <w:rFonts w:cs="Arial"/>
          <w:sz w:val="20"/>
          <w:szCs w:val="20"/>
        </w:rPr>
        <w:t>, nebude zatíženo jakýmikoli</w:t>
      </w:r>
      <w:r w:rsidR="00D37A41">
        <w:rPr>
          <w:rFonts w:cs="Arial"/>
          <w:sz w:val="20"/>
          <w:szCs w:val="20"/>
        </w:rPr>
        <w:t>v</w:t>
      </w:r>
      <w:r w:rsidR="00967958" w:rsidRPr="00503EF6">
        <w:rPr>
          <w:rFonts w:cs="Arial"/>
          <w:sz w:val="20"/>
          <w:szCs w:val="20"/>
        </w:rPr>
        <w:t xml:space="preserve"> právy třetích osob, zejména takovými, ze</w:t>
      </w:r>
      <w:r w:rsidR="00272024">
        <w:rPr>
          <w:rFonts w:cs="Arial"/>
          <w:sz w:val="20"/>
          <w:szCs w:val="20"/>
        </w:rPr>
        <w:t> </w:t>
      </w:r>
      <w:r w:rsidR="00967958" w:rsidRPr="00503EF6">
        <w:rPr>
          <w:rFonts w:cs="Arial"/>
          <w:sz w:val="20"/>
          <w:szCs w:val="20"/>
        </w:rPr>
        <w:t>kterých by pro Objednatele plynuly jakékoliv další finanční nebo jiné nároky ve</w:t>
      </w:r>
      <w:r w:rsidR="00C33B22">
        <w:rPr>
          <w:rFonts w:cs="Arial"/>
          <w:sz w:val="20"/>
          <w:szCs w:val="20"/>
        </w:rPr>
        <w:t> </w:t>
      </w:r>
      <w:r w:rsidR="00967958" w:rsidRPr="00503EF6">
        <w:rPr>
          <w:rFonts w:cs="Arial"/>
          <w:sz w:val="20"/>
          <w:szCs w:val="20"/>
        </w:rPr>
        <w:t xml:space="preserve">prospěch třetích osob. V opačném případě </w:t>
      </w:r>
      <w:r>
        <w:rPr>
          <w:rFonts w:cs="Arial"/>
          <w:sz w:val="20"/>
          <w:szCs w:val="20"/>
        </w:rPr>
        <w:t>Dodavatel</w:t>
      </w:r>
      <w:r w:rsidR="00967958" w:rsidRPr="00503EF6">
        <w:rPr>
          <w:rFonts w:cs="Arial"/>
          <w:sz w:val="20"/>
          <w:szCs w:val="20"/>
        </w:rPr>
        <w:t xml:space="preserve"> ponese veškeré důsledky takovéhoto porušení práv třetích osob a zároveň je povinen takové právní vady bez zbytečného odkladu a</w:t>
      </w:r>
      <w:r w:rsidR="00C33B22">
        <w:rPr>
          <w:rFonts w:cs="Arial"/>
          <w:sz w:val="20"/>
          <w:szCs w:val="20"/>
        </w:rPr>
        <w:t> </w:t>
      </w:r>
      <w:r w:rsidR="00967958" w:rsidRPr="00503EF6">
        <w:rPr>
          <w:rFonts w:cs="Arial"/>
          <w:sz w:val="20"/>
          <w:szCs w:val="20"/>
        </w:rPr>
        <w:t>na</w:t>
      </w:r>
      <w:r w:rsidR="00C33B22">
        <w:rPr>
          <w:rFonts w:cs="Arial"/>
          <w:sz w:val="20"/>
          <w:szCs w:val="20"/>
        </w:rPr>
        <w:t> </w:t>
      </w:r>
      <w:r w:rsidR="00967958" w:rsidRPr="00503EF6">
        <w:rPr>
          <w:rFonts w:cs="Arial"/>
          <w:sz w:val="20"/>
          <w:szCs w:val="20"/>
        </w:rPr>
        <w:t>svůj náklad odstranit, resp. zajistit jejich odstranění.</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povinen zajistit, že jím poskytované plnění dle této Smlouvy odpovídá všem požadavkům vyplývajícím z platných a účinných právních předpisů či příslušných norem, které se na dané plnění vztahují.</w:t>
      </w:r>
    </w:p>
    <w:p w:rsidR="00994791"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994791" w:rsidRPr="00503EF6">
        <w:rPr>
          <w:rFonts w:cs="Arial"/>
          <w:sz w:val="20"/>
          <w:szCs w:val="20"/>
        </w:rPr>
        <w:t xml:space="preserve">je povinen poskytovat </w:t>
      </w:r>
      <w:r w:rsidR="00DF50B1" w:rsidRPr="00503EF6">
        <w:rPr>
          <w:rFonts w:cs="Arial"/>
          <w:sz w:val="20"/>
          <w:szCs w:val="20"/>
        </w:rPr>
        <w:t>plnění dle této Smlouvy svědomitě, řádně, včas</w:t>
      </w:r>
      <w:r w:rsidR="00994791" w:rsidRPr="00503EF6">
        <w:rPr>
          <w:rFonts w:cs="Arial"/>
          <w:sz w:val="20"/>
          <w:szCs w:val="20"/>
        </w:rPr>
        <w:t>,</w:t>
      </w:r>
      <w:r w:rsidR="00DF50B1" w:rsidRPr="00503EF6">
        <w:rPr>
          <w:rFonts w:cs="Arial"/>
          <w:sz w:val="20"/>
          <w:szCs w:val="20"/>
        </w:rPr>
        <w:t xml:space="preserve"> v náležité kvalitě dle požadavků Objednatele</w:t>
      </w:r>
      <w:r w:rsidR="00994791" w:rsidRPr="00503EF6">
        <w:rPr>
          <w:rFonts w:cs="Arial"/>
          <w:sz w:val="20"/>
          <w:szCs w:val="20"/>
        </w:rPr>
        <w:t xml:space="preserve">. </w:t>
      </w:r>
      <w:r>
        <w:rPr>
          <w:rFonts w:cs="Arial"/>
          <w:sz w:val="20"/>
          <w:szCs w:val="20"/>
        </w:rPr>
        <w:t>Dodavatel</w:t>
      </w:r>
      <w:r w:rsidR="00994791" w:rsidRPr="00503EF6">
        <w:rPr>
          <w:rFonts w:cs="Arial"/>
          <w:sz w:val="20"/>
          <w:szCs w:val="20"/>
        </w:rPr>
        <w:t xml:space="preserve"> </w:t>
      </w:r>
      <w:r w:rsidR="00D37A41">
        <w:rPr>
          <w:rFonts w:cs="Arial"/>
          <w:sz w:val="20"/>
          <w:szCs w:val="20"/>
        </w:rPr>
        <w:t xml:space="preserve">je </w:t>
      </w:r>
      <w:r w:rsidR="00994791" w:rsidRPr="00503EF6">
        <w:rPr>
          <w:rFonts w:cs="Arial"/>
          <w:sz w:val="20"/>
          <w:szCs w:val="20"/>
        </w:rPr>
        <w:t>povinen bez zbytečného odkladu upozornit Objednatele na skryté překážky nebo na nevhodnost předaných věcí (podkladů) Objednatele či</w:t>
      </w:r>
      <w:r w:rsidR="00C33B22">
        <w:rPr>
          <w:rFonts w:cs="Arial"/>
          <w:sz w:val="20"/>
          <w:szCs w:val="20"/>
        </w:rPr>
        <w:t> </w:t>
      </w:r>
      <w:r w:rsidR="00994791" w:rsidRPr="00503EF6">
        <w:rPr>
          <w:rFonts w:cs="Arial"/>
          <w:sz w:val="20"/>
          <w:szCs w:val="20"/>
        </w:rPr>
        <w:t>nesprávnost pokynů Objednatele, při vynaložení veškeré odborné péče, jinak odpovídá za</w:t>
      </w:r>
      <w:r w:rsidR="000A6A61">
        <w:rPr>
          <w:rFonts w:cs="Arial"/>
          <w:sz w:val="20"/>
          <w:szCs w:val="20"/>
        </w:rPr>
        <w:t> </w:t>
      </w:r>
      <w:r w:rsidR="00994791" w:rsidRPr="00503EF6">
        <w:rPr>
          <w:rFonts w:cs="Arial"/>
          <w:sz w:val="20"/>
          <w:szCs w:val="20"/>
        </w:rPr>
        <w:t>škodu tímto Objednateli způsobenou.</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není oprávněn bez předchozího písemného souhlasu </w:t>
      </w:r>
      <w:r w:rsidR="007A2301" w:rsidRPr="00503EF6">
        <w:rPr>
          <w:rFonts w:cs="Arial"/>
          <w:sz w:val="20"/>
          <w:szCs w:val="20"/>
        </w:rPr>
        <w:t xml:space="preserve">kontaktní osoby </w:t>
      </w:r>
      <w:r w:rsidR="00967958" w:rsidRPr="00503EF6">
        <w:rPr>
          <w:rFonts w:cs="Arial"/>
          <w:sz w:val="20"/>
          <w:szCs w:val="20"/>
        </w:rPr>
        <w:t xml:space="preserve">Objednatele </w:t>
      </w:r>
      <w:r w:rsidR="00B81CAB">
        <w:rPr>
          <w:rFonts w:cs="Arial"/>
          <w:sz w:val="20"/>
          <w:szCs w:val="20"/>
        </w:rPr>
        <w:lastRenderedPageBreak/>
        <w:t xml:space="preserve">uvedené v článku 3 </w:t>
      </w:r>
      <w:r w:rsidR="006B20DD" w:rsidRPr="00503EF6">
        <w:rPr>
          <w:rFonts w:cs="Arial"/>
          <w:sz w:val="20"/>
          <w:szCs w:val="20"/>
        </w:rPr>
        <w:t>odst.</w:t>
      </w:r>
      <w:r w:rsidR="007A2301" w:rsidRPr="00503EF6">
        <w:rPr>
          <w:rFonts w:cs="Arial"/>
          <w:sz w:val="20"/>
          <w:szCs w:val="20"/>
        </w:rPr>
        <w:t xml:space="preserve"> </w:t>
      </w:r>
      <w:r w:rsidR="00104C6C">
        <w:rPr>
          <w:rFonts w:cs="Arial"/>
          <w:sz w:val="20"/>
          <w:szCs w:val="20"/>
        </w:rPr>
        <w:t>3.1</w:t>
      </w:r>
      <w:r w:rsidR="007A2301" w:rsidRPr="00503EF6">
        <w:rPr>
          <w:rFonts w:cs="Arial"/>
          <w:sz w:val="20"/>
          <w:szCs w:val="20"/>
        </w:rPr>
        <w:t xml:space="preserve"> této Smlouvy </w:t>
      </w:r>
      <w:r w:rsidR="00967958" w:rsidRPr="00503EF6">
        <w:rPr>
          <w:rFonts w:cs="Arial"/>
          <w:sz w:val="20"/>
          <w:szCs w:val="20"/>
        </w:rPr>
        <w:t xml:space="preserve">poskytovat plnění dle této Smlouvy </w:t>
      </w:r>
      <w:r w:rsidR="000A6A61">
        <w:rPr>
          <w:rFonts w:cs="Arial"/>
          <w:sz w:val="20"/>
          <w:szCs w:val="20"/>
        </w:rPr>
        <w:t>prostřednictvím třetí osoby (poddodavatele), s výjimkou pod</w:t>
      </w:r>
      <w:r w:rsidR="00967958" w:rsidRPr="00503EF6">
        <w:rPr>
          <w:rFonts w:cs="Arial"/>
          <w:sz w:val="20"/>
          <w:szCs w:val="20"/>
        </w:rPr>
        <w:t xml:space="preserve">dodavatelů uvedených </w:t>
      </w:r>
      <w:r>
        <w:rPr>
          <w:rFonts w:cs="Arial"/>
          <w:sz w:val="20"/>
          <w:szCs w:val="20"/>
        </w:rPr>
        <w:t>Dodavatel</w:t>
      </w:r>
      <w:r w:rsidR="00967958" w:rsidRPr="00503EF6">
        <w:rPr>
          <w:rFonts w:cs="Arial"/>
          <w:sz w:val="20"/>
          <w:szCs w:val="20"/>
        </w:rPr>
        <w:t>em v</w:t>
      </w:r>
      <w:r w:rsidR="005B5AF6">
        <w:rPr>
          <w:rFonts w:cs="Arial"/>
          <w:sz w:val="20"/>
          <w:szCs w:val="20"/>
        </w:rPr>
        <w:t> </w:t>
      </w:r>
      <w:r w:rsidR="00967958" w:rsidRPr="00503EF6">
        <w:rPr>
          <w:rFonts w:cs="Arial"/>
          <w:sz w:val="20"/>
          <w:szCs w:val="20"/>
        </w:rPr>
        <w:t>Nabídce</w:t>
      </w:r>
      <w:r w:rsidR="000E7A83">
        <w:rPr>
          <w:rFonts w:cs="Arial"/>
          <w:sz w:val="20"/>
          <w:szCs w:val="20"/>
        </w:rPr>
        <w:t xml:space="preserve"> na</w:t>
      </w:r>
      <w:r w:rsidR="00C33B22">
        <w:rPr>
          <w:rFonts w:cs="Arial"/>
          <w:sz w:val="20"/>
          <w:szCs w:val="20"/>
        </w:rPr>
        <w:t> </w:t>
      </w:r>
      <w:r w:rsidR="000E7A83">
        <w:rPr>
          <w:rFonts w:cs="Arial"/>
          <w:sz w:val="20"/>
          <w:szCs w:val="20"/>
        </w:rPr>
        <w:t>V</w:t>
      </w:r>
      <w:r w:rsidR="005B5AF6">
        <w:rPr>
          <w:rFonts w:cs="Arial"/>
          <w:sz w:val="20"/>
          <w:szCs w:val="20"/>
        </w:rPr>
        <w:t>eřejnou zakázku</w:t>
      </w:r>
      <w:r w:rsidR="00967958" w:rsidRPr="00503EF6">
        <w:rPr>
          <w:rFonts w:cs="Arial"/>
          <w:sz w:val="20"/>
          <w:szCs w:val="20"/>
        </w:rPr>
        <w:t xml:space="preserve">. Předchozí písemný souhlas </w:t>
      </w:r>
      <w:r w:rsidR="000A6A61">
        <w:rPr>
          <w:rFonts w:cs="Arial"/>
          <w:sz w:val="20"/>
          <w:szCs w:val="20"/>
        </w:rPr>
        <w:t>je rovněž nezbytný pro změnu pod</w:t>
      </w:r>
      <w:r w:rsidR="00967958" w:rsidRPr="00503EF6">
        <w:rPr>
          <w:rFonts w:cs="Arial"/>
          <w:sz w:val="20"/>
          <w:szCs w:val="20"/>
        </w:rPr>
        <w:t>dodavatele.</w:t>
      </w:r>
    </w:p>
    <w:p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V případě užití třetí osoby </w:t>
      </w:r>
      <w:r w:rsidR="007A2301" w:rsidRPr="00503EF6">
        <w:rPr>
          <w:rFonts w:cs="Arial"/>
          <w:sz w:val="20"/>
          <w:szCs w:val="20"/>
        </w:rPr>
        <w:t>(</w:t>
      </w:r>
      <w:r w:rsidR="000A6A61">
        <w:rPr>
          <w:rFonts w:cs="Arial"/>
          <w:sz w:val="20"/>
          <w:szCs w:val="20"/>
        </w:rPr>
        <w:t>pod</w:t>
      </w:r>
      <w:r w:rsidR="006B20DD" w:rsidRPr="00503EF6">
        <w:rPr>
          <w:rFonts w:cs="Arial"/>
          <w:sz w:val="20"/>
          <w:szCs w:val="20"/>
        </w:rPr>
        <w:t>dodavatele) pro</w:t>
      </w:r>
      <w:r w:rsidRPr="00503EF6">
        <w:rPr>
          <w:rFonts w:cs="Arial"/>
          <w:sz w:val="20"/>
          <w:szCs w:val="20"/>
        </w:rPr>
        <w:t xml:space="preserve"> poskytování plnění dle této </w:t>
      </w:r>
      <w:r w:rsidR="007A2301" w:rsidRPr="00503EF6">
        <w:rPr>
          <w:rFonts w:cs="Arial"/>
          <w:sz w:val="20"/>
          <w:szCs w:val="20"/>
        </w:rPr>
        <w:t>Smlouvy, resp. jeho části, není</w:t>
      </w:r>
      <w:r w:rsidRPr="00503EF6">
        <w:rPr>
          <w:rFonts w:cs="Arial"/>
          <w:sz w:val="20"/>
          <w:szCs w:val="20"/>
        </w:rPr>
        <w:t xml:space="preserve"> </w:t>
      </w:r>
      <w:r w:rsidR="00221EF0">
        <w:rPr>
          <w:rFonts w:cs="Arial"/>
          <w:sz w:val="20"/>
          <w:szCs w:val="20"/>
        </w:rPr>
        <w:t>Dodavatel</w:t>
      </w:r>
      <w:r w:rsidRPr="00503EF6">
        <w:rPr>
          <w:rFonts w:cs="Arial"/>
          <w:sz w:val="20"/>
          <w:szCs w:val="20"/>
        </w:rPr>
        <w:t xml:space="preserve"> </w:t>
      </w:r>
      <w:r w:rsidR="007A2301" w:rsidRPr="00503EF6">
        <w:rPr>
          <w:rFonts w:cs="Arial"/>
          <w:sz w:val="20"/>
          <w:szCs w:val="20"/>
        </w:rPr>
        <w:t>oprávněn</w:t>
      </w:r>
      <w:r w:rsidRPr="00503EF6">
        <w:rPr>
          <w:rFonts w:cs="Arial"/>
          <w:sz w:val="20"/>
          <w:szCs w:val="20"/>
        </w:rPr>
        <w:t xml:space="preserve"> zprostit </w:t>
      </w:r>
      <w:r w:rsidR="007A2301" w:rsidRPr="00503EF6">
        <w:rPr>
          <w:rFonts w:cs="Arial"/>
          <w:sz w:val="20"/>
          <w:szCs w:val="20"/>
        </w:rPr>
        <w:t xml:space="preserve">se </w:t>
      </w:r>
      <w:r w:rsidRPr="00503EF6">
        <w:rPr>
          <w:rFonts w:cs="Arial"/>
          <w:sz w:val="20"/>
          <w:szCs w:val="20"/>
        </w:rPr>
        <w:t>odpovědnosti za řádné poskytování plnění, tedy odpovídá, jako by plnění poskytoval sám.</w:t>
      </w:r>
    </w:p>
    <w:p w:rsidR="00967958" w:rsidRPr="00503EF6" w:rsidRDefault="00221EF0" w:rsidP="000F16AF">
      <w:pPr>
        <w:pStyle w:val="RLTextlnkuslovan"/>
        <w:widowControl w:val="0"/>
        <w:numPr>
          <w:ilvl w:val="1"/>
          <w:numId w:val="5"/>
        </w:numPr>
        <w:spacing w:before="240" w:after="0" w:line="280" w:lineRule="atLeast"/>
        <w:ind w:left="567" w:hanging="567"/>
        <w:rPr>
          <w:rFonts w:cs="Arial"/>
          <w:sz w:val="20"/>
          <w:szCs w:val="20"/>
        </w:rPr>
      </w:pPr>
      <w:r>
        <w:rPr>
          <w:rFonts w:cs="Arial"/>
          <w:sz w:val="20"/>
          <w:szCs w:val="20"/>
        </w:rPr>
        <w:t>Dodavatel</w:t>
      </w:r>
      <w:r w:rsidR="00967958" w:rsidRPr="00503EF6">
        <w:rPr>
          <w:rFonts w:cs="Arial"/>
          <w:sz w:val="20"/>
          <w:szCs w:val="20"/>
        </w:rPr>
        <w:t xml:space="preserve"> je oprávněn postoupit tuto Smlouvu dle § 1895 a násl. Občanského zákoníku třetí osobě nebo jiným osobám pouze a výhradně po předchozím písemném souhlasu Objednatele.</w:t>
      </w:r>
    </w:p>
    <w:p w:rsidR="00967958" w:rsidRDefault="00967958" w:rsidP="000F16AF">
      <w:pPr>
        <w:pStyle w:val="RLTextlnkuslovan"/>
        <w:widowControl w:val="0"/>
        <w:numPr>
          <w:ilvl w:val="1"/>
          <w:numId w:val="5"/>
        </w:numPr>
        <w:spacing w:before="240" w:after="0" w:line="280" w:lineRule="atLeast"/>
        <w:ind w:left="567" w:hanging="567"/>
        <w:rPr>
          <w:rFonts w:cs="Arial"/>
          <w:sz w:val="20"/>
          <w:szCs w:val="20"/>
        </w:rPr>
      </w:pPr>
      <w:r w:rsidRPr="00503EF6">
        <w:rPr>
          <w:rFonts w:cs="Arial"/>
          <w:sz w:val="20"/>
          <w:szCs w:val="20"/>
        </w:rPr>
        <w:t xml:space="preserve">Objednatel je oprávněn kontrolovat poskytování plnění dle této Smlouvy prostřednictvím </w:t>
      </w:r>
      <w:r w:rsidR="006B20DD" w:rsidRPr="00503EF6">
        <w:rPr>
          <w:rFonts w:cs="Arial"/>
          <w:sz w:val="20"/>
          <w:szCs w:val="20"/>
        </w:rPr>
        <w:t>kontaktní</w:t>
      </w:r>
      <w:r w:rsidRPr="00503EF6">
        <w:rPr>
          <w:rFonts w:cs="Arial"/>
          <w:sz w:val="20"/>
          <w:szCs w:val="20"/>
        </w:rPr>
        <w:t xml:space="preserve"> osoby Objednatele uv</w:t>
      </w:r>
      <w:r w:rsidR="00C33B22">
        <w:rPr>
          <w:rFonts w:cs="Arial"/>
          <w:sz w:val="20"/>
          <w:szCs w:val="20"/>
        </w:rPr>
        <w:t>edené v článku 3</w:t>
      </w:r>
      <w:r w:rsidR="001F06A2">
        <w:rPr>
          <w:rFonts w:cs="Arial"/>
          <w:sz w:val="20"/>
          <w:szCs w:val="20"/>
        </w:rPr>
        <w:t xml:space="preserve"> odst. </w:t>
      </w:r>
      <w:r w:rsidR="00104C6C">
        <w:rPr>
          <w:rFonts w:cs="Arial"/>
          <w:sz w:val="20"/>
          <w:szCs w:val="20"/>
        </w:rPr>
        <w:t>3.1</w:t>
      </w:r>
      <w:r w:rsidR="001F06A2">
        <w:rPr>
          <w:rFonts w:cs="Arial"/>
          <w:sz w:val="20"/>
          <w:szCs w:val="20"/>
        </w:rPr>
        <w:t xml:space="preserve"> této</w:t>
      </w:r>
      <w:r w:rsidRPr="00503EF6">
        <w:rPr>
          <w:rFonts w:cs="Arial"/>
          <w:sz w:val="20"/>
          <w:szCs w:val="20"/>
        </w:rPr>
        <w:t xml:space="preserve"> Smlouvy, případně prostřednictvím další osoby, kterou k tomu Objednatel písemně zmocní. </w:t>
      </w:r>
      <w:r w:rsidR="00221EF0">
        <w:rPr>
          <w:rFonts w:cs="Arial"/>
          <w:sz w:val="20"/>
          <w:szCs w:val="20"/>
        </w:rPr>
        <w:t>Dodavatel</w:t>
      </w:r>
      <w:r w:rsidRPr="00503EF6">
        <w:rPr>
          <w:rFonts w:cs="Arial"/>
          <w:sz w:val="20"/>
          <w:szCs w:val="20"/>
        </w:rPr>
        <w:t xml:space="preserve"> je povinen umožnit pověřeným osobám Objednatele provádět kontrolu řádného poskytování p</w:t>
      </w:r>
      <w:r w:rsidR="00B81CAB">
        <w:rPr>
          <w:rFonts w:cs="Arial"/>
          <w:sz w:val="20"/>
          <w:szCs w:val="20"/>
        </w:rPr>
        <w:t xml:space="preserve">lnění dle této Smlouvy, a to </w:t>
      </w:r>
      <w:r w:rsidRPr="00503EF6">
        <w:rPr>
          <w:rFonts w:cs="Arial"/>
          <w:sz w:val="20"/>
          <w:szCs w:val="20"/>
        </w:rPr>
        <w:t xml:space="preserve">i </w:t>
      </w:r>
      <w:r w:rsidR="00B81CAB">
        <w:rPr>
          <w:rFonts w:cs="Arial"/>
          <w:sz w:val="20"/>
          <w:szCs w:val="20"/>
        </w:rPr>
        <w:t> b</w:t>
      </w:r>
      <w:r w:rsidRPr="00503EF6">
        <w:rPr>
          <w:rFonts w:cs="Arial"/>
          <w:sz w:val="20"/>
          <w:szCs w:val="20"/>
        </w:rPr>
        <w:t>ez</w:t>
      </w:r>
      <w:r w:rsidR="00B81CAB">
        <w:rPr>
          <w:rFonts w:cs="Arial"/>
          <w:sz w:val="20"/>
          <w:szCs w:val="20"/>
        </w:rPr>
        <w:t> </w:t>
      </w:r>
      <w:r w:rsidRPr="00503EF6">
        <w:rPr>
          <w:rFonts w:cs="Arial"/>
          <w:sz w:val="20"/>
          <w:szCs w:val="20"/>
        </w:rPr>
        <w:t>předchozího ohlášení takové kontroly.</w:t>
      </w:r>
    </w:p>
    <w:p w:rsidR="00E63354" w:rsidRPr="00CD0473" w:rsidRDefault="00E63354" w:rsidP="00CD0473">
      <w:pPr>
        <w:pStyle w:val="Odstavecseseznamem"/>
        <w:numPr>
          <w:ilvl w:val="1"/>
          <w:numId w:val="5"/>
        </w:numPr>
        <w:suppressAutoHyphens w:val="0"/>
        <w:overflowPunct/>
        <w:autoSpaceDE/>
        <w:spacing w:before="120" w:line="280" w:lineRule="atLeast"/>
        <w:ind w:left="567" w:right="23" w:hanging="567"/>
        <w:jc w:val="both"/>
        <w:textAlignment w:val="auto"/>
        <w:rPr>
          <w:rFonts w:cs="Arial"/>
          <w:bCs/>
          <w:snapToGrid w:val="0"/>
          <w:sz w:val="20"/>
          <w:lang w:eastAsia="cs-CZ"/>
        </w:rPr>
      </w:pPr>
      <w:r w:rsidRPr="00CD0473">
        <w:rPr>
          <w:rFonts w:cs="Arial"/>
          <w:bCs/>
          <w:snapToGrid w:val="0"/>
          <w:sz w:val="20"/>
          <w:lang w:eastAsia="cs-CZ"/>
        </w:rPr>
        <w:t>Dodavatel se zavazuje během plnění této Smlouvy a zároveň po dobu 10 let od ukončení projektu, přičemž tato lhůta začíná běžet 1. ledna následujícího kalendářního roku poté, kdy byla objednateli vyplacena závěrečná platba, příp. kdy objednatel poukázal přeplatek dotace stanovený na základě schváleného vyúčtování výdajů v závěrečné žádosti o platbu zpět zpracovateli dotace, nejméně však po dobu danou právními předpisy ČR pro archivaci dokladů, umožnit zaměstnancům nebo zmocněncům pověřených orgánů (MPSV ČR; Ministerstva financí ČR; EK, Evropského účetního dvora, Nejvyššího kontrolního úřadu a dalších oprávněných orgánů státní správy) kontrolu účetních dokladů souvisejících s realizací Veřejné zakázky, na základě níž poskytuje předmět plnění Smlouvy. Dodavatel má dále povinnost zajistit, aby obdobné povinnosti ve vztahu k předmětu plnění plnili také jeho případní poddodavatelé.  Dodavatel je podle ustanovení § 2 písm. e) zákona č. 320/2001 Sb., o finanční kontrole ve veřejné správě a o změně některých zákonů (zákon o finanční kontrole), ve znění pozdějších předpisů, osobou povinnou spolupůsobit při výkonu finanční kontroly prováděné v souvislosti s úhradou zboží nebo služeb z veřejných výdajů.</w:t>
      </w:r>
    </w:p>
    <w:p w:rsidR="002A40F1" w:rsidRPr="00CD0473" w:rsidRDefault="003809BD" w:rsidP="003809BD">
      <w:pPr>
        <w:widowControl w:val="0"/>
        <w:tabs>
          <w:tab w:val="left" w:pos="0"/>
          <w:tab w:val="center" w:pos="4690"/>
          <w:tab w:val="left" w:pos="5576"/>
        </w:tabs>
        <w:suppressAutoHyphens w:val="0"/>
        <w:spacing w:after="120" w:line="280" w:lineRule="atLeast"/>
        <w:rPr>
          <w:rFonts w:cs="Arial"/>
          <w:b/>
          <w:bCs/>
          <w:sz w:val="20"/>
        </w:rPr>
      </w:pPr>
      <w:bookmarkStart w:id="8" w:name="_Ref359938667"/>
      <w:bookmarkStart w:id="9" w:name="_Ref260209684"/>
      <w:r w:rsidRPr="00CD0473">
        <w:rPr>
          <w:rFonts w:cs="Arial"/>
          <w:b/>
          <w:bCs/>
          <w:sz w:val="20"/>
        </w:rPr>
        <w:tab/>
      </w:r>
    </w:p>
    <w:p w:rsidR="009B7383" w:rsidRPr="0036293E" w:rsidRDefault="009B7383" w:rsidP="00291890">
      <w:pPr>
        <w:widowControl w:val="0"/>
        <w:tabs>
          <w:tab w:val="left" w:pos="0"/>
          <w:tab w:val="center" w:pos="4690"/>
          <w:tab w:val="left" w:pos="5576"/>
        </w:tabs>
        <w:suppressAutoHyphens w:val="0"/>
        <w:spacing w:after="120" w:line="280" w:lineRule="atLeast"/>
        <w:jc w:val="center"/>
        <w:rPr>
          <w:rFonts w:cs="Arial"/>
          <w:b/>
          <w:bCs/>
          <w:sz w:val="20"/>
        </w:rPr>
      </w:pPr>
      <w:r w:rsidRPr="0036293E">
        <w:rPr>
          <w:rFonts w:cs="Arial"/>
          <w:b/>
          <w:bCs/>
          <w:sz w:val="20"/>
        </w:rPr>
        <w:t>Článek 8</w:t>
      </w:r>
    </w:p>
    <w:bookmarkEnd w:id="8"/>
    <w:p w:rsidR="00DF50B1" w:rsidRPr="0036293E" w:rsidRDefault="003809BD" w:rsidP="003809BD">
      <w:pPr>
        <w:widowControl w:val="0"/>
        <w:tabs>
          <w:tab w:val="left" w:pos="0"/>
        </w:tabs>
        <w:suppressAutoHyphens w:val="0"/>
        <w:spacing w:after="120" w:line="280" w:lineRule="atLeast"/>
        <w:jc w:val="center"/>
        <w:rPr>
          <w:rFonts w:cs="Arial"/>
          <w:b/>
          <w:bCs/>
          <w:sz w:val="20"/>
        </w:rPr>
      </w:pPr>
      <w:r>
        <w:rPr>
          <w:rFonts w:cs="Arial"/>
          <w:b/>
          <w:bCs/>
          <w:sz w:val="20"/>
        </w:rPr>
        <w:t>OCHRANA INFORMACÍ, MLČENLIVOST</w:t>
      </w:r>
    </w:p>
    <w:bookmarkEnd w:id="9"/>
    <w:p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7E79C0">
        <w:rPr>
          <w:rFonts w:cs="Arial"/>
          <w:sz w:val="20"/>
          <w:szCs w:val="20"/>
        </w:rPr>
        <w:t>je povinen</w:t>
      </w:r>
      <w:r w:rsidR="00DF50B1" w:rsidRPr="00503EF6">
        <w:rPr>
          <w:rFonts w:cs="Arial"/>
          <w:sz w:val="20"/>
          <w:szCs w:val="20"/>
        </w:rPr>
        <w:t xml:space="preserve"> zachovávat mlčenlivost o všech skutečnostech souvisejících s plněním této Smlouvy.</w:t>
      </w:r>
    </w:p>
    <w:p w:rsidR="00DF50B1" w:rsidRPr="00503EF6" w:rsidRDefault="00221EF0" w:rsidP="001B009F">
      <w:pPr>
        <w:pStyle w:val="RLTextlnkuslovan"/>
        <w:widowControl w:val="0"/>
        <w:numPr>
          <w:ilvl w:val="1"/>
          <w:numId w:val="6"/>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ne</w:t>
      </w:r>
      <w:r w:rsidR="007E79C0">
        <w:rPr>
          <w:rFonts w:cs="Arial"/>
          <w:sz w:val="20"/>
          <w:szCs w:val="20"/>
        </w:rPr>
        <w:t>ní oprávněn</w:t>
      </w:r>
      <w:r w:rsidR="00DF50B1" w:rsidRPr="00503EF6">
        <w:rPr>
          <w:rFonts w:cs="Arial"/>
          <w:sz w:val="20"/>
          <w:szCs w:val="20"/>
        </w:rPr>
        <w:t xml:space="preserve"> zpřístupnit třetí osobě důvěrné informace,</w:t>
      </w:r>
      <w:r w:rsidR="002964A2" w:rsidRPr="00503EF6">
        <w:rPr>
          <w:rFonts w:cs="Arial"/>
          <w:sz w:val="20"/>
          <w:szCs w:val="20"/>
        </w:rPr>
        <w:t xml:space="preserve"> o kterých se</w:t>
      </w:r>
      <w:r w:rsidR="00DF50B1" w:rsidRPr="00503EF6">
        <w:rPr>
          <w:rFonts w:cs="Arial"/>
          <w:sz w:val="20"/>
          <w:szCs w:val="20"/>
        </w:rPr>
        <w:t xml:space="preserve"> při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w:t>
      </w:r>
      <w:r w:rsidR="002964A2" w:rsidRPr="00503EF6">
        <w:rPr>
          <w:rFonts w:cs="Arial"/>
          <w:sz w:val="20"/>
          <w:szCs w:val="20"/>
        </w:rPr>
        <w:t>dozví</w:t>
      </w:r>
      <w:r w:rsidR="00DF50B1" w:rsidRPr="00503EF6">
        <w:rPr>
          <w:rFonts w:cs="Arial"/>
          <w:sz w:val="20"/>
          <w:szCs w:val="20"/>
        </w:rPr>
        <w:t xml:space="preserve">. To neplatí, mají-li být za účelem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 xml:space="preserve">této Smlouvy potřebné informace zpřístupněny zaměstnancům, orgánům </w:t>
      </w:r>
      <w:r w:rsidR="006B20DD" w:rsidRPr="00503EF6">
        <w:rPr>
          <w:rFonts w:cs="Arial"/>
          <w:sz w:val="20"/>
          <w:szCs w:val="20"/>
        </w:rPr>
        <w:t>smluvních</w:t>
      </w:r>
      <w:r w:rsidR="00DF50B1" w:rsidRPr="00503EF6">
        <w:rPr>
          <w:rFonts w:cs="Arial"/>
          <w:sz w:val="20"/>
          <w:szCs w:val="20"/>
        </w:rPr>
        <w:t xml:space="preserve"> stran nebo jejich členům a subdodavatelům </w:t>
      </w:r>
      <w:r>
        <w:rPr>
          <w:rFonts w:cs="Arial"/>
          <w:sz w:val="20"/>
          <w:szCs w:val="20"/>
        </w:rPr>
        <w:t>Dodavatel</w:t>
      </w:r>
      <w:r w:rsidR="00DF50B1" w:rsidRPr="00503EF6">
        <w:rPr>
          <w:rFonts w:cs="Arial"/>
          <w:sz w:val="20"/>
          <w:szCs w:val="20"/>
        </w:rPr>
        <w:t xml:space="preserve">e podílejících se na </w:t>
      </w:r>
      <w:r w:rsidR="002964A2" w:rsidRPr="00503EF6">
        <w:rPr>
          <w:rFonts w:cs="Arial"/>
          <w:sz w:val="20"/>
          <w:szCs w:val="20"/>
        </w:rPr>
        <w:t xml:space="preserve">poskytování </w:t>
      </w:r>
      <w:r w:rsidR="00DF50B1" w:rsidRPr="00503EF6">
        <w:rPr>
          <w:rFonts w:cs="Arial"/>
          <w:sz w:val="20"/>
          <w:szCs w:val="20"/>
        </w:rPr>
        <w:t xml:space="preserve">plnění </w:t>
      </w:r>
      <w:r w:rsidR="002964A2" w:rsidRPr="00503EF6">
        <w:rPr>
          <w:rFonts w:cs="Arial"/>
          <w:sz w:val="20"/>
          <w:szCs w:val="20"/>
        </w:rPr>
        <w:t xml:space="preserve">dle </w:t>
      </w:r>
      <w:r w:rsidR="00DF50B1" w:rsidRPr="00503EF6">
        <w:rPr>
          <w:rFonts w:cs="Arial"/>
          <w:sz w:val="20"/>
          <w:szCs w:val="20"/>
        </w:rPr>
        <w:t>této Smlouvy za</w:t>
      </w:r>
      <w:r w:rsidR="00B81CAB">
        <w:rPr>
          <w:rFonts w:cs="Arial"/>
          <w:sz w:val="20"/>
          <w:szCs w:val="20"/>
        </w:rPr>
        <w:t> </w:t>
      </w:r>
      <w:r w:rsidR="00DF50B1" w:rsidRPr="00503EF6">
        <w:rPr>
          <w:rFonts w:cs="Arial"/>
          <w:sz w:val="20"/>
          <w:szCs w:val="20"/>
        </w:rPr>
        <w:t xml:space="preserve">stejných podmínek, jaké jsou stanoveny smluvním stranám, a to jen v rozsahu nezbytně nutném pro řádné </w:t>
      </w:r>
      <w:r w:rsidR="002964A2" w:rsidRPr="00503EF6">
        <w:rPr>
          <w:rFonts w:cs="Arial"/>
          <w:sz w:val="20"/>
          <w:szCs w:val="20"/>
        </w:rPr>
        <w:t xml:space="preserve">poskytování </w:t>
      </w:r>
      <w:r w:rsidR="00DF50B1" w:rsidRPr="00503EF6">
        <w:rPr>
          <w:rFonts w:cs="Arial"/>
          <w:sz w:val="20"/>
          <w:szCs w:val="20"/>
        </w:rPr>
        <w:t>plnění</w:t>
      </w:r>
      <w:r w:rsidR="002964A2" w:rsidRPr="00503EF6">
        <w:rPr>
          <w:rFonts w:cs="Arial"/>
          <w:sz w:val="20"/>
          <w:szCs w:val="20"/>
        </w:rPr>
        <w:t xml:space="preserve"> dle této</w:t>
      </w:r>
      <w:r w:rsidR="00DF50B1" w:rsidRPr="00503EF6">
        <w:rPr>
          <w:rFonts w:cs="Arial"/>
          <w:sz w:val="20"/>
          <w:szCs w:val="20"/>
        </w:rPr>
        <w:t xml:space="preserve"> Smlouvy.</w:t>
      </w:r>
    </w:p>
    <w:p w:rsidR="00DF50B1" w:rsidRPr="00503EF6" w:rsidRDefault="00DF50B1" w:rsidP="001B009F">
      <w:pPr>
        <w:pStyle w:val="RLTextlnkuslovan"/>
        <w:widowControl w:val="0"/>
        <w:numPr>
          <w:ilvl w:val="1"/>
          <w:numId w:val="6"/>
        </w:numPr>
        <w:spacing w:before="240" w:after="0" w:line="280" w:lineRule="atLeast"/>
        <w:ind w:left="567" w:hanging="567"/>
        <w:rPr>
          <w:rFonts w:cs="Arial"/>
          <w:sz w:val="20"/>
          <w:szCs w:val="20"/>
        </w:rPr>
      </w:pPr>
      <w:r w:rsidRPr="00503EF6">
        <w:rPr>
          <w:rFonts w:cs="Arial"/>
          <w:sz w:val="20"/>
          <w:szCs w:val="20"/>
        </w:rPr>
        <w:t>Ochrana informací se nevztahuje na případy, kdy:</w:t>
      </w:r>
    </w:p>
    <w:p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lastRenderedPageBreak/>
        <w:t>Dodavatel</w:t>
      </w:r>
      <w:r w:rsidR="00DF50B1" w:rsidRPr="00503EF6">
        <w:rPr>
          <w:rFonts w:cs="Arial"/>
          <w:sz w:val="20"/>
          <w:szCs w:val="20"/>
        </w:rPr>
        <w:t xml:space="preserve"> prokáže, že je tato informace veřejně dostupná, aniž by tuto dostupnost způsobil on sám;</w:t>
      </w:r>
    </w:p>
    <w:p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prokáže, že měl tuto informaci k dispozici ještě před datem zpřístupnění Objednatelem, a že ji nenabyl v rozporu se zákonem;</w:t>
      </w:r>
    </w:p>
    <w:p w:rsidR="009B7383" w:rsidRPr="00503EF6" w:rsidRDefault="00221EF0" w:rsidP="00E24E2E">
      <w:pPr>
        <w:pStyle w:val="RLTextlnkuslovan"/>
        <w:widowControl w:val="0"/>
        <w:numPr>
          <w:ilvl w:val="2"/>
          <w:numId w:val="15"/>
        </w:numPr>
        <w:spacing w:before="60" w:after="0" w:line="280" w:lineRule="atLeast"/>
        <w:ind w:left="1560" w:hanging="709"/>
        <w:rPr>
          <w:rFonts w:cs="Arial"/>
          <w:sz w:val="20"/>
          <w:szCs w:val="20"/>
        </w:rPr>
      </w:pPr>
      <w:r>
        <w:rPr>
          <w:rFonts w:cs="Arial"/>
          <w:sz w:val="20"/>
          <w:szCs w:val="20"/>
        </w:rPr>
        <w:t>Dodavatel</w:t>
      </w:r>
      <w:r w:rsidR="00DF50B1" w:rsidRPr="00503EF6">
        <w:rPr>
          <w:rFonts w:cs="Arial"/>
          <w:sz w:val="20"/>
          <w:szCs w:val="20"/>
        </w:rPr>
        <w:t xml:space="preserve"> obdrží písemný souhlas </w:t>
      </w:r>
      <w:r w:rsidR="002964A2" w:rsidRPr="00503EF6">
        <w:rPr>
          <w:rFonts w:cs="Arial"/>
          <w:sz w:val="20"/>
          <w:szCs w:val="20"/>
        </w:rPr>
        <w:t xml:space="preserve">Objednatele </w:t>
      </w:r>
      <w:r w:rsidR="00DF50B1" w:rsidRPr="00503EF6">
        <w:rPr>
          <w:rFonts w:cs="Arial"/>
          <w:sz w:val="20"/>
          <w:szCs w:val="20"/>
        </w:rPr>
        <w:t>zpřístupňovat danou informaci;</w:t>
      </w:r>
    </w:p>
    <w:p w:rsidR="00DF50B1" w:rsidRPr="00503EF6" w:rsidRDefault="00DF50B1" w:rsidP="00E24E2E">
      <w:pPr>
        <w:pStyle w:val="RLTextlnkuslovan"/>
        <w:widowControl w:val="0"/>
        <w:numPr>
          <w:ilvl w:val="2"/>
          <w:numId w:val="15"/>
        </w:numPr>
        <w:spacing w:before="60" w:after="0" w:line="280" w:lineRule="atLeast"/>
        <w:ind w:left="1560" w:hanging="709"/>
        <w:rPr>
          <w:rFonts w:cs="Arial"/>
          <w:sz w:val="20"/>
          <w:szCs w:val="20"/>
        </w:rPr>
      </w:pPr>
      <w:r w:rsidRPr="00503EF6">
        <w:rPr>
          <w:rFonts w:cs="Arial"/>
          <w:sz w:val="20"/>
          <w:szCs w:val="20"/>
        </w:rPr>
        <w:t>je-li zpřístupnění informace vyžadováno zákonem nebo závazným rozhodnutím oprávněného orgánu.</w:t>
      </w:r>
    </w:p>
    <w:p w:rsidR="00DF50B1" w:rsidRPr="00503EF6" w:rsidRDefault="00221EF0" w:rsidP="00E24E2E">
      <w:pPr>
        <w:pStyle w:val="RLTextlnkuslovan"/>
        <w:widowControl w:val="0"/>
        <w:numPr>
          <w:ilvl w:val="1"/>
          <w:numId w:val="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w:t>
      </w:r>
      <w:r w:rsidR="00DF50B1" w:rsidRPr="00503EF6">
        <w:rPr>
          <w:rFonts w:cs="Arial"/>
          <w:sz w:val="20"/>
          <w:szCs w:val="20"/>
        </w:rPr>
        <w:t xml:space="preserve"> nakládat s důvěrnými informacemi, které mu byly poskytnuty Objednatelem, nebo je jinak získal v souvislosti s</w:t>
      </w:r>
      <w:r w:rsidR="002964A2" w:rsidRPr="00503EF6">
        <w:rPr>
          <w:rFonts w:cs="Arial"/>
          <w:sz w:val="20"/>
          <w:szCs w:val="20"/>
        </w:rPr>
        <w:t> poskytováním plnění dle</w:t>
      </w:r>
      <w:r w:rsidR="00DF50B1" w:rsidRPr="00503EF6">
        <w:rPr>
          <w:rFonts w:cs="Arial"/>
          <w:sz w:val="20"/>
          <w:szCs w:val="20"/>
        </w:rPr>
        <w:t xml:space="preserve"> této Smlouvy, jako s obchodním tajemstvím, zejména uchovávat je v tajnosti a učinit veškerá smluvní a technická opatření zabraňující jejich zneužití či prozrazení.</w:t>
      </w:r>
    </w:p>
    <w:p w:rsidR="00DF50B1" w:rsidRPr="00503EF6" w:rsidRDefault="00221EF0" w:rsidP="00E24E2E">
      <w:pPr>
        <w:pStyle w:val="RLTextlnkuslovan"/>
        <w:widowControl w:val="0"/>
        <w:numPr>
          <w:ilvl w:val="1"/>
          <w:numId w:val="14"/>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w:t>
      </w:r>
      <w:r w:rsidR="002964A2" w:rsidRPr="00503EF6">
        <w:rPr>
          <w:rFonts w:cs="Arial"/>
          <w:sz w:val="20"/>
          <w:szCs w:val="20"/>
        </w:rPr>
        <w:t>je povinen poučit</w:t>
      </w:r>
      <w:r w:rsidR="00DF50B1" w:rsidRPr="00503EF6">
        <w:rPr>
          <w:rFonts w:cs="Arial"/>
          <w:sz w:val="20"/>
          <w:szCs w:val="20"/>
        </w:rPr>
        <w:t xml:space="preserve"> své zaměstnance, statu</w:t>
      </w:r>
      <w:r w:rsidR="003A3FD8">
        <w:rPr>
          <w:rFonts w:cs="Arial"/>
          <w:sz w:val="20"/>
          <w:szCs w:val="20"/>
        </w:rPr>
        <w:t>tární orgány, jejich členy a pod</w:t>
      </w:r>
      <w:r w:rsidR="00DF50B1" w:rsidRPr="00503EF6">
        <w:rPr>
          <w:rFonts w:cs="Arial"/>
          <w:sz w:val="20"/>
          <w:szCs w:val="20"/>
        </w:rPr>
        <w:t>dodavatele, kterým jsou zpřístupněny důvěrné informace, o povinnosti utajovat důvěrné informace ve</w:t>
      </w:r>
      <w:r w:rsidR="003A3FD8">
        <w:rPr>
          <w:rFonts w:cs="Arial"/>
          <w:sz w:val="20"/>
          <w:szCs w:val="20"/>
        </w:rPr>
        <w:t> </w:t>
      </w:r>
      <w:r w:rsidR="00DF50B1" w:rsidRPr="00503EF6">
        <w:rPr>
          <w:rFonts w:cs="Arial"/>
          <w:sz w:val="20"/>
          <w:szCs w:val="20"/>
        </w:rPr>
        <w:t>smyslu tohoto článku Smlouvy.</w:t>
      </w:r>
    </w:p>
    <w:p w:rsidR="00364D86" w:rsidRPr="00E767A8" w:rsidRDefault="00364D86" w:rsidP="006E4EB0">
      <w:pPr>
        <w:pStyle w:val="RLTextlnkuslovan"/>
        <w:widowControl w:val="0"/>
        <w:numPr>
          <w:ilvl w:val="0"/>
          <w:numId w:val="0"/>
        </w:numPr>
        <w:spacing w:line="280" w:lineRule="atLeast"/>
        <w:ind w:left="567"/>
        <w:rPr>
          <w:rFonts w:cs="Arial"/>
          <w:color w:val="FF0000"/>
          <w:sz w:val="20"/>
          <w:szCs w:val="20"/>
        </w:rPr>
      </w:pPr>
    </w:p>
    <w:p w:rsidR="00DF50B1" w:rsidRPr="0036293E" w:rsidRDefault="00E767A8" w:rsidP="005B1C17">
      <w:pPr>
        <w:widowControl w:val="0"/>
        <w:tabs>
          <w:tab w:val="left" w:pos="0"/>
        </w:tabs>
        <w:suppressAutoHyphens w:val="0"/>
        <w:spacing w:after="120" w:line="280" w:lineRule="atLeast"/>
        <w:jc w:val="center"/>
        <w:rPr>
          <w:rFonts w:cs="Arial"/>
          <w:b/>
          <w:bCs/>
          <w:sz w:val="20"/>
        </w:rPr>
      </w:pPr>
      <w:bookmarkStart w:id="10" w:name="_Ref361130474"/>
      <w:r>
        <w:rPr>
          <w:rFonts w:cs="Arial"/>
          <w:b/>
          <w:bCs/>
          <w:sz w:val="20"/>
        </w:rPr>
        <w:t>Článek 9</w:t>
      </w:r>
    </w:p>
    <w:bookmarkEnd w:id="10"/>
    <w:p w:rsidR="00DF50B1" w:rsidRPr="0036293E" w:rsidRDefault="005B1C17" w:rsidP="005B1C17">
      <w:pPr>
        <w:widowControl w:val="0"/>
        <w:tabs>
          <w:tab w:val="left" w:pos="0"/>
        </w:tabs>
        <w:suppressAutoHyphens w:val="0"/>
        <w:spacing w:after="120" w:line="280" w:lineRule="atLeast"/>
        <w:jc w:val="center"/>
        <w:rPr>
          <w:rFonts w:cs="Arial"/>
          <w:b/>
          <w:bCs/>
          <w:sz w:val="20"/>
        </w:rPr>
      </w:pPr>
      <w:r>
        <w:rPr>
          <w:rFonts w:cs="Arial"/>
          <w:b/>
          <w:bCs/>
          <w:sz w:val="20"/>
        </w:rPr>
        <w:t>ODPOVĚDNOST ZA ŠKODU, SANKCE</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0B1878" w:rsidRPr="00503EF6">
        <w:rPr>
          <w:rFonts w:cs="Arial"/>
          <w:sz w:val="20"/>
          <w:szCs w:val="20"/>
        </w:rPr>
        <w:t>jsou povinny</w:t>
      </w:r>
      <w:r w:rsidRPr="00503EF6">
        <w:rPr>
          <w:rFonts w:cs="Arial"/>
          <w:sz w:val="20"/>
          <w:szCs w:val="20"/>
        </w:rPr>
        <w:t xml:space="preserve"> k vyvinutí maximálního úsilí k předcházení škodám a k minimalizaci vzniklých škod. Smluvní strany nesou odpovědnost za škodu způsobenou při plnění této Smlouvy v rámci platných</w:t>
      </w:r>
      <w:r w:rsidR="000B1878" w:rsidRPr="00503EF6">
        <w:rPr>
          <w:rFonts w:cs="Arial"/>
          <w:sz w:val="20"/>
          <w:szCs w:val="20"/>
        </w:rPr>
        <w:t xml:space="preserve"> a účinných</w:t>
      </w:r>
      <w:r w:rsidRPr="00503EF6">
        <w:rPr>
          <w:rFonts w:cs="Arial"/>
          <w:sz w:val="20"/>
          <w:szCs w:val="20"/>
        </w:rPr>
        <w:t xml:space="preserve"> právních předpisů a této Smlouvy a případně vzniklou škodu </w:t>
      </w:r>
      <w:r w:rsidR="000B1878" w:rsidRPr="00503EF6">
        <w:rPr>
          <w:rFonts w:cs="Arial"/>
          <w:sz w:val="20"/>
          <w:szCs w:val="20"/>
        </w:rPr>
        <w:t xml:space="preserve">či jinou újmu </w:t>
      </w:r>
      <w:r w:rsidRPr="00503EF6">
        <w:rPr>
          <w:rFonts w:cs="Arial"/>
          <w:sz w:val="20"/>
          <w:szCs w:val="20"/>
        </w:rPr>
        <w:t xml:space="preserve">jsou povinny si nahradit. </w:t>
      </w:r>
      <w:r w:rsidR="00221EF0">
        <w:rPr>
          <w:rFonts w:cs="Arial"/>
          <w:sz w:val="20"/>
          <w:szCs w:val="20"/>
        </w:rPr>
        <w:t>Dodavatel</w:t>
      </w:r>
      <w:r w:rsidRPr="00503EF6">
        <w:rPr>
          <w:rFonts w:cs="Arial"/>
          <w:sz w:val="20"/>
          <w:szCs w:val="20"/>
        </w:rPr>
        <w:t xml:space="preserve"> plně odpovídá za </w:t>
      </w:r>
      <w:r w:rsidR="000B1878" w:rsidRPr="00503EF6">
        <w:rPr>
          <w:rFonts w:cs="Arial"/>
          <w:sz w:val="20"/>
          <w:szCs w:val="20"/>
        </w:rPr>
        <w:t xml:space="preserve">poskytování </w:t>
      </w:r>
      <w:r w:rsidRPr="00503EF6">
        <w:rPr>
          <w:rFonts w:cs="Arial"/>
          <w:sz w:val="20"/>
          <w:szCs w:val="20"/>
        </w:rPr>
        <w:t xml:space="preserve">plnění </w:t>
      </w:r>
      <w:r w:rsidR="000B1878" w:rsidRPr="00503EF6">
        <w:rPr>
          <w:rFonts w:cs="Arial"/>
          <w:sz w:val="20"/>
          <w:szCs w:val="20"/>
        </w:rPr>
        <w:t>dle</w:t>
      </w:r>
      <w:r w:rsidRPr="00503EF6">
        <w:rPr>
          <w:rFonts w:cs="Arial"/>
          <w:sz w:val="20"/>
          <w:szCs w:val="20"/>
        </w:rPr>
        <w:t xml:space="preserve"> této Smlouvy rovněž v případě, že příslušnou část plnění poskytuje pros</w:t>
      </w:r>
      <w:r w:rsidR="003A3FD8">
        <w:rPr>
          <w:rFonts w:cs="Arial"/>
          <w:sz w:val="20"/>
          <w:szCs w:val="20"/>
        </w:rPr>
        <w:t>třednictvím třetí osoby, tj. pod</w:t>
      </w:r>
      <w:r w:rsidRPr="00503EF6">
        <w:rPr>
          <w:rFonts w:cs="Arial"/>
          <w:sz w:val="20"/>
          <w:szCs w:val="20"/>
        </w:rPr>
        <w:t xml:space="preserve">dodavatele. </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Žádná ze smluvních stran není odpovědná za škodu nebo prodlení způsobené okolnostmi vylučujícími odpovědnost ve smyslu § 2913 odst. 2 Občanského zákoníku.</w:t>
      </w:r>
    </w:p>
    <w:p w:rsidR="000B1878" w:rsidRDefault="00221EF0" w:rsidP="00E24E2E">
      <w:pPr>
        <w:pStyle w:val="RLTextlnkuslovan"/>
        <w:widowControl w:val="0"/>
        <w:numPr>
          <w:ilvl w:val="1"/>
          <w:numId w:val="18"/>
        </w:numPr>
        <w:spacing w:before="240" w:after="0" w:line="280" w:lineRule="atLeast"/>
        <w:ind w:left="567" w:hanging="567"/>
        <w:rPr>
          <w:rFonts w:cs="Arial"/>
          <w:sz w:val="20"/>
          <w:szCs w:val="20"/>
        </w:rPr>
      </w:pPr>
      <w:bookmarkStart w:id="11" w:name="_Ref361130477"/>
      <w:r>
        <w:rPr>
          <w:rFonts w:cs="Arial"/>
          <w:sz w:val="20"/>
          <w:szCs w:val="20"/>
        </w:rPr>
        <w:t>Dodavatel</w:t>
      </w:r>
      <w:r w:rsidR="000B1878" w:rsidRPr="0038088C">
        <w:rPr>
          <w:rFonts w:cs="Arial"/>
          <w:sz w:val="20"/>
          <w:szCs w:val="20"/>
        </w:rPr>
        <w:t xml:space="preserve"> je povinen </w:t>
      </w:r>
      <w:r w:rsidR="006B20DD" w:rsidRPr="0038088C">
        <w:rPr>
          <w:rFonts w:cs="Arial"/>
          <w:sz w:val="20"/>
          <w:szCs w:val="20"/>
        </w:rPr>
        <w:t>Objednateli</w:t>
      </w:r>
      <w:r w:rsidR="000B1878" w:rsidRPr="0038088C">
        <w:rPr>
          <w:rFonts w:cs="Arial"/>
          <w:sz w:val="20"/>
          <w:szCs w:val="20"/>
        </w:rPr>
        <w:t xml:space="preserve"> </w:t>
      </w:r>
      <w:r w:rsidR="00C33B22" w:rsidRPr="0038088C">
        <w:rPr>
          <w:rFonts w:cs="Arial"/>
          <w:sz w:val="20"/>
          <w:szCs w:val="20"/>
        </w:rPr>
        <w:t>zaplatit</w:t>
      </w:r>
      <w:r w:rsidR="006B20DD" w:rsidRPr="0038088C">
        <w:rPr>
          <w:rFonts w:cs="Arial"/>
          <w:sz w:val="20"/>
          <w:szCs w:val="20"/>
        </w:rPr>
        <w:t xml:space="preserve"> smluvní</w:t>
      </w:r>
      <w:r w:rsidR="000B1878" w:rsidRPr="0038088C">
        <w:rPr>
          <w:rFonts w:cs="Arial"/>
          <w:sz w:val="20"/>
          <w:szCs w:val="20"/>
        </w:rPr>
        <w:t xml:space="preserve"> pokutu</w:t>
      </w:r>
      <w:r w:rsidR="00DF50B1" w:rsidRPr="0038088C">
        <w:rPr>
          <w:rFonts w:cs="Arial"/>
          <w:sz w:val="20"/>
          <w:szCs w:val="20"/>
        </w:rPr>
        <w:t xml:space="preserve"> </w:t>
      </w:r>
      <w:r w:rsidR="000B1878" w:rsidRPr="0038088C">
        <w:rPr>
          <w:rFonts w:cs="Arial"/>
          <w:sz w:val="20"/>
          <w:szCs w:val="20"/>
        </w:rPr>
        <w:t xml:space="preserve">ve výši </w:t>
      </w:r>
      <w:r w:rsidR="00504001" w:rsidRPr="0038088C">
        <w:rPr>
          <w:rFonts w:cs="Arial"/>
          <w:sz w:val="20"/>
          <w:szCs w:val="20"/>
        </w:rPr>
        <w:t xml:space="preserve">1 000,- </w:t>
      </w:r>
      <w:r w:rsidR="000B1878" w:rsidRPr="0038088C">
        <w:rPr>
          <w:rFonts w:cs="Arial"/>
          <w:sz w:val="20"/>
          <w:szCs w:val="20"/>
        </w:rPr>
        <w:t xml:space="preserve">Kč </w:t>
      </w:r>
      <w:r w:rsidR="00DF50B1" w:rsidRPr="0038088C">
        <w:rPr>
          <w:rFonts w:cs="Arial"/>
          <w:sz w:val="20"/>
          <w:szCs w:val="20"/>
        </w:rPr>
        <w:t>v případě, že</w:t>
      </w:r>
      <w:r w:rsidR="00C33B22" w:rsidRPr="0038088C">
        <w:rPr>
          <w:rFonts w:cs="Arial"/>
          <w:sz w:val="20"/>
          <w:szCs w:val="20"/>
        </w:rPr>
        <w:t> </w:t>
      </w:r>
      <w:r>
        <w:rPr>
          <w:rFonts w:cs="Arial"/>
          <w:sz w:val="20"/>
          <w:szCs w:val="20"/>
        </w:rPr>
        <w:t>Dodavatel</w:t>
      </w:r>
      <w:r w:rsidR="00DF50B1" w:rsidRPr="0038088C">
        <w:rPr>
          <w:rFonts w:cs="Arial"/>
          <w:sz w:val="20"/>
          <w:szCs w:val="20"/>
        </w:rPr>
        <w:t xml:space="preserve"> neposkytne </w:t>
      </w:r>
      <w:r w:rsidR="000A6723">
        <w:rPr>
          <w:rFonts w:cs="Arial"/>
          <w:sz w:val="20"/>
          <w:szCs w:val="20"/>
        </w:rPr>
        <w:t xml:space="preserve">plnění </w:t>
      </w:r>
      <w:r w:rsidR="00A01FA3">
        <w:rPr>
          <w:rFonts w:cs="Arial"/>
          <w:sz w:val="20"/>
          <w:szCs w:val="20"/>
        </w:rPr>
        <w:t>v termínech</w:t>
      </w:r>
      <w:r w:rsidR="000A6723" w:rsidRPr="0038088C">
        <w:rPr>
          <w:rFonts w:cs="Arial"/>
          <w:sz w:val="20"/>
          <w:szCs w:val="20"/>
        </w:rPr>
        <w:t xml:space="preserve"> dle článku 5 odst. 5.</w:t>
      </w:r>
      <w:r w:rsidR="00A01FA3">
        <w:rPr>
          <w:rFonts w:cs="Arial"/>
          <w:sz w:val="20"/>
          <w:szCs w:val="20"/>
        </w:rPr>
        <w:t>3</w:t>
      </w:r>
      <w:r w:rsidR="000A6723" w:rsidRPr="0038088C">
        <w:rPr>
          <w:rFonts w:cs="Arial"/>
          <w:sz w:val="20"/>
          <w:szCs w:val="20"/>
        </w:rPr>
        <w:t xml:space="preserve"> této Smlouvy</w:t>
      </w:r>
      <w:r w:rsidR="009321E3" w:rsidRPr="0038088C">
        <w:rPr>
          <w:rFonts w:cs="Arial"/>
          <w:sz w:val="20"/>
          <w:szCs w:val="20"/>
        </w:rPr>
        <w:t xml:space="preserve">, </w:t>
      </w:r>
      <w:r w:rsidR="00DF50B1" w:rsidRPr="0038088C">
        <w:rPr>
          <w:rFonts w:cs="Arial"/>
          <w:sz w:val="20"/>
          <w:szCs w:val="20"/>
        </w:rPr>
        <w:t xml:space="preserve">případně </w:t>
      </w:r>
      <w:r w:rsidR="00A01FA3">
        <w:rPr>
          <w:rFonts w:cs="Arial"/>
          <w:sz w:val="20"/>
          <w:szCs w:val="20"/>
        </w:rPr>
        <w:t xml:space="preserve">nedodrží </w:t>
      </w:r>
      <w:r w:rsidR="000B1878" w:rsidRPr="0038088C">
        <w:rPr>
          <w:rFonts w:cs="Arial"/>
          <w:sz w:val="20"/>
          <w:szCs w:val="20"/>
        </w:rPr>
        <w:t xml:space="preserve">jakékoliv jiné </w:t>
      </w:r>
      <w:r w:rsidR="00DF50B1" w:rsidRPr="0038088C">
        <w:rPr>
          <w:rFonts w:cs="Arial"/>
          <w:sz w:val="20"/>
          <w:szCs w:val="20"/>
        </w:rPr>
        <w:t>lhůty stanovené touto Smlouvou, a</w:t>
      </w:r>
      <w:r w:rsidR="000A6723">
        <w:rPr>
          <w:rFonts w:cs="Arial"/>
          <w:sz w:val="20"/>
          <w:szCs w:val="20"/>
        </w:rPr>
        <w:t> </w:t>
      </w:r>
      <w:r w:rsidR="00DF50B1" w:rsidRPr="0038088C">
        <w:rPr>
          <w:rFonts w:cs="Arial"/>
          <w:sz w:val="20"/>
          <w:szCs w:val="20"/>
        </w:rPr>
        <w:t>to z</w:t>
      </w:r>
      <w:r w:rsidR="000B1878" w:rsidRPr="0038088C">
        <w:rPr>
          <w:rFonts w:cs="Arial"/>
          <w:sz w:val="20"/>
          <w:szCs w:val="20"/>
        </w:rPr>
        <w:t>a každý i započatý den prodlení.</w:t>
      </w:r>
      <w:r w:rsidR="00DF50B1" w:rsidRPr="0038088C">
        <w:rPr>
          <w:rFonts w:cs="Arial"/>
          <w:sz w:val="20"/>
          <w:szCs w:val="20"/>
        </w:rPr>
        <w:t xml:space="preserve"> </w:t>
      </w:r>
      <w:bookmarkEnd w:id="11"/>
    </w:p>
    <w:p w:rsidR="00D17016" w:rsidRPr="0038088C" w:rsidRDefault="00D17016"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 xml:space="preserve">Dodavatel je povinen Objednateli zaplatit smluvní pokutu ve výši 1 000,- Kč v případě, že Dodavatel neposkytne plnění v požadované kvalitě, a to za každý případ porušení takovéto povinnosti. </w:t>
      </w:r>
    </w:p>
    <w:p w:rsidR="00C33B22" w:rsidRPr="0038088C" w:rsidRDefault="00221EF0" w:rsidP="00E24E2E">
      <w:pPr>
        <w:pStyle w:val="RLTextlnkuslovan"/>
        <w:widowControl w:val="0"/>
        <w:numPr>
          <w:ilvl w:val="1"/>
          <w:numId w:val="18"/>
        </w:numPr>
        <w:spacing w:before="240" w:after="0" w:line="280" w:lineRule="atLeast"/>
        <w:ind w:left="567" w:hanging="567"/>
        <w:rPr>
          <w:rFonts w:cs="Arial"/>
          <w:sz w:val="20"/>
          <w:szCs w:val="20"/>
        </w:rPr>
      </w:pPr>
      <w:r>
        <w:rPr>
          <w:rFonts w:cs="Arial"/>
          <w:sz w:val="20"/>
          <w:szCs w:val="20"/>
        </w:rPr>
        <w:t>Dodavatel</w:t>
      </w:r>
      <w:r w:rsidR="0075227B" w:rsidRPr="0038088C">
        <w:rPr>
          <w:rFonts w:cs="Arial"/>
          <w:sz w:val="20"/>
          <w:szCs w:val="20"/>
        </w:rPr>
        <w:t xml:space="preserve"> je povinen Objednateli </w:t>
      </w:r>
      <w:r w:rsidR="00C33B22" w:rsidRPr="0038088C">
        <w:rPr>
          <w:rFonts w:cs="Arial"/>
          <w:sz w:val="20"/>
          <w:szCs w:val="20"/>
        </w:rPr>
        <w:t xml:space="preserve">zaplatit </w:t>
      </w:r>
      <w:r w:rsidR="006B20DD" w:rsidRPr="0038088C">
        <w:rPr>
          <w:rFonts w:cs="Arial"/>
          <w:sz w:val="20"/>
          <w:szCs w:val="20"/>
        </w:rPr>
        <w:t>smluvní</w:t>
      </w:r>
      <w:r w:rsidR="0075227B" w:rsidRPr="0038088C">
        <w:rPr>
          <w:rFonts w:cs="Arial"/>
          <w:sz w:val="20"/>
          <w:szCs w:val="20"/>
        </w:rPr>
        <w:t xml:space="preserve"> pokutu ve výši </w:t>
      </w:r>
      <w:r w:rsidR="00504001" w:rsidRPr="0038088C">
        <w:rPr>
          <w:rFonts w:cs="Arial"/>
          <w:sz w:val="20"/>
          <w:szCs w:val="20"/>
        </w:rPr>
        <w:t xml:space="preserve">1 000,- </w:t>
      </w:r>
      <w:r w:rsidR="0075227B" w:rsidRPr="0038088C">
        <w:rPr>
          <w:rFonts w:cs="Arial"/>
          <w:sz w:val="20"/>
          <w:szCs w:val="20"/>
        </w:rPr>
        <w:t xml:space="preserve">Kč v případě nesplnění jakékoliv povinnosti </w:t>
      </w:r>
      <w:r>
        <w:rPr>
          <w:rFonts w:cs="Arial"/>
          <w:sz w:val="20"/>
          <w:szCs w:val="20"/>
        </w:rPr>
        <w:t>Dodavatel</w:t>
      </w:r>
      <w:r w:rsidR="0075227B" w:rsidRPr="0038088C">
        <w:rPr>
          <w:rFonts w:cs="Arial"/>
          <w:sz w:val="20"/>
          <w:szCs w:val="20"/>
        </w:rPr>
        <w:t>e uvedené v článku 7 této Smlouvy, a to za každé jednotlivé porušení</w:t>
      </w:r>
      <w:r w:rsidR="00D74D5D">
        <w:rPr>
          <w:rFonts w:cs="Arial"/>
          <w:sz w:val="20"/>
          <w:szCs w:val="20"/>
        </w:rPr>
        <w:t>.</w:t>
      </w:r>
    </w:p>
    <w:p w:rsidR="00503EF6" w:rsidRPr="0038088C"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38088C">
        <w:rPr>
          <w:rFonts w:cs="Arial"/>
          <w:sz w:val="20"/>
          <w:szCs w:val="20"/>
        </w:rPr>
        <w:t xml:space="preserve">V případě porušení povinnosti mlčenlivosti </w:t>
      </w:r>
      <w:r w:rsidR="00221EF0">
        <w:rPr>
          <w:rFonts w:cs="Arial"/>
          <w:sz w:val="20"/>
          <w:szCs w:val="20"/>
        </w:rPr>
        <w:t>Dodavatel</w:t>
      </w:r>
      <w:r w:rsidRPr="0038088C">
        <w:rPr>
          <w:rFonts w:cs="Arial"/>
          <w:sz w:val="20"/>
          <w:szCs w:val="20"/>
        </w:rPr>
        <w:t xml:space="preserve">e vyplývající z ochrany důvěrných informací dle </w:t>
      </w:r>
      <w:r w:rsidR="0075227B" w:rsidRPr="0038088C">
        <w:rPr>
          <w:rFonts w:cs="Arial"/>
          <w:sz w:val="20"/>
          <w:szCs w:val="20"/>
        </w:rPr>
        <w:t>článku 8</w:t>
      </w:r>
      <w:r w:rsidRPr="0038088C">
        <w:rPr>
          <w:rFonts w:cs="Arial"/>
          <w:sz w:val="20"/>
          <w:szCs w:val="20"/>
        </w:rPr>
        <w:t xml:space="preserve"> této Smlouvy je </w:t>
      </w:r>
      <w:r w:rsidR="00221EF0">
        <w:rPr>
          <w:rFonts w:cs="Arial"/>
          <w:sz w:val="20"/>
          <w:szCs w:val="20"/>
        </w:rPr>
        <w:t>Dodavatel</w:t>
      </w:r>
      <w:r w:rsidRPr="0038088C">
        <w:rPr>
          <w:rFonts w:cs="Arial"/>
          <w:sz w:val="20"/>
          <w:szCs w:val="20"/>
        </w:rPr>
        <w:t xml:space="preserve"> povinen </w:t>
      </w:r>
      <w:r w:rsidR="00305562" w:rsidRPr="0038088C">
        <w:rPr>
          <w:rFonts w:cs="Arial"/>
          <w:sz w:val="20"/>
          <w:szCs w:val="20"/>
        </w:rPr>
        <w:t xml:space="preserve">Objednateli </w:t>
      </w:r>
      <w:r w:rsidR="00C33B22" w:rsidRPr="0038088C">
        <w:rPr>
          <w:rFonts w:cs="Arial"/>
          <w:sz w:val="20"/>
          <w:szCs w:val="20"/>
        </w:rPr>
        <w:t xml:space="preserve">zaplatit </w:t>
      </w:r>
      <w:r w:rsidRPr="0038088C">
        <w:rPr>
          <w:rFonts w:cs="Arial"/>
          <w:sz w:val="20"/>
          <w:szCs w:val="20"/>
        </w:rPr>
        <w:t>sml</w:t>
      </w:r>
      <w:r w:rsidR="0075227B" w:rsidRPr="0038088C">
        <w:rPr>
          <w:rFonts w:cs="Arial"/>
          <w:sz w:val="20"/>
          <w:szCs w:val="20"/>
        </w:rPr>
        <w:t xml:space="preserve">uvní pokutu ve výši 50.000,- Kč, a to </w:t>
      </w:r>
      <w:r w:rsidRPr="0038088C">
        <w:rPr>
          <w:rFonts w:cs="Arial"/>
          <w:sz w:val="20"/>
          <w:szCs w:val="20"/>
        </w:rPr>
        <w:t>za každý jednotlivý případ porušení takové povinnosti.</w:t>
      </w:r>
    </w:p>
    <w:p w:rsidR="00503EF6" w:rsidRPr="00503EF6" w:rsidRDefault="00503EF6"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lastRenderedPageBreak/>
        <w:t>V</w:t>
      </w:r>
      <w:r w:rsidR="00C33B22">
        <w:rPr>
          <w:rFonts w:cs="Arial"/>
          <w:sz w:val="20"/>
          <w:szCs w:val="20"/>
        </w:rPr>
        <w:t xml:space="preserve"> případě prodlení Objednatele se zaplacením </w:t>
      </w:r>
      <w:r w:rsidR="002D4F6E">
        <w:rPr>
          <w:rFonts w:cs="Arial"/>
          <w:sz w:val="20"/>
          <w:szCs w:val="20"/>
        </w:rPr>
        <w:t>odměny za posky</w:t>
      </w:r>
      <w:r w:rsidR="00995C81">
        <w:rPr>
          <w:rFonts w:cs="Arial"/>
          <w:sz w:val="20"/>
          <w:szCs w:val="20"/>
        </w:rPr>
        <w:t>t</w:t>
      </w:r>
      <w:r w:rsidR="002D4F6E">
        <w:rPr>
          <w:rFonts w:cs="Arial"/>
          <w:sz w:val="20"/>
          <w:szCs w:val="20"/>
        </w:rPr>
        <w:t>nuté</w:t>
      </w:r>
      <w:r w:rsidRPr="00503EF6">
        <w:rPr>
          <w:rFonts w:cs="Arial"/>
          <w:sz w:val="20"/>
          <w:szCs w:val="20"/>
        </w:rPr>
        <w:t xml:space="preserve"> plnění dle této Smlouvy, vzniká </w:t>
      </w:r>
      <w:r w:rsidR="00221EF0">
        <w:rPr>
          <w:rFonts w:cs="Arial"/>
          <w:sz w:val="20"/>
          <w:szCs w:val="20"/>
        </w:rPr>
        <w:t>Dodavatel</w:t>
      </w:r>
      <w:r w:rsidRPr="00503EF6">
        <w:rPr>
          <w:rFonts w:cs="Arial"/>
          <w:sz w:val="20"/>
          <w:szCs w:val="20"/>
        </w:rPr>
        <w:t>i nárok na zaplacení úroku z prodlení ve výši dle nařízení vlády č. 351/2013 Sb., kterým se určuje výše úroků z prodlení a nákladů spojených s uplatněním pohledávky, určuje odměna likvidátora, likvidačního správce a člena orgánu právnické osoby jmenovaného soudem a</w:t>
      </w:r>
      <w:r w:rsidR="00C33B22">
        <w:rPr>
          <w:rFonts w:cs="Arial"/>
          <w:sz w:val="20"/>
          <w:szCs w:val="20"/>
        </w:rPr>
        <w:t> </w:t>
      </w:r>
      <w:r w:rsidRPr="00503EF6">
        <w:rPr>
          <w:rFonts w:cs="Arial"/>
          <w:sz w:val="20"/>
          <w:szCs w:val="20"/>
        </w:rPr>
        <w:t>upravují některé otázky Obchodního věstníku a veřejných rejstříků právnických a</w:t>
      </w:r>
      <w:r w:rsidR="003A3FD8">
        <w:rPr>
          <w:rFonts w:cs="Arial"/>
          <w:sz w:val="20"/>
          <w:szCs w:val="20"/>
        </w:rPr>
        <w:t> </w:t>
      </w:r>
      <w:r w:rsidRPr="00503EF6">
        <w:rPr>
          <w:rFonts w:cs="Arial"/>
          <w:sz w:val="20"/>
          <w:szCs w:val="20"/>
        </w:rPr>
        <w:t>fyzických osob.</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xml:space="preserve">, že v případě vzniku nároku Objednatele na více smluvních pokut uložených </w:t>
      </w:r>
      <w:r w:rsidR="00221EF0">
        <w:rPr>
          <w:rFonts w:cs="Arial"/>
          <w:sz w:val="20"/>
          <w:szCs w:val="20"/>
        </w:rPr>
        <w:t>Dodavatel</w:t>
      </w:r>
      <w:r w:rsidRPr="00503EF6">
        <w:rPr>
          <w:rFonts w:cs="Arial"/>
          <w:sz w:val="20"/>
          <w:szCs w:val="20"/>
        </w:rPr>
        <w:t>i podle této Smlouvy se takové pokuty sčítají.</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Není-li</w:t>
      </w:r>
      <w:r w:rsidR="0075227B" w:rsidRPr="00503EF6">
        <w:rPr>
          <w:rFonts w:cs="Arial"/>
          <w:sz w:val="20"/>
          <w:szCs w:val="20"/>
        </w:rPr>
        <w:t xml:space="preserve"> v této Smlouvě</w:t>
      </w:r>
      <w:r w:rsidRPr="00503EF6">
        <w:rPr>
          <w:rFonts w:cs="Arial"/>
          <w:sz w:val="20"/>
          <w:szCs w:val="20"/>
        </w:rPr>
        <w:t xml:space="preserve"> stanoveno jinak, </w:t>
      </w:r>
      <w:r w:rsidR="00C33B22">
        <w:rPr>
          <w:rFonts w:cs="Arial"/>
          <w:sz w:val="20"/>
          <w:szCs w:val="20"/>
        </w:rPr>
        <w:t>zaplacení</w:t>
      </w:r>
      <w:r w:rsidRPr="00503EF6">
        <w:rPr>
          <w:rFonts w:cs="Arial"/>
          <w:sz w:val="20"/>
          <w:szCs w:val="20"/>
        </w:rPr>
        <w:t xml:space="preserve"> jakékoliv smluvní pokuty nezbavuje povinnou smluvní stranu povinnosti splnit své závazky a povinnosti </w:t>
      </w:r>
      <w:r w:rsidR="0075227B" w:rsidRPr="00503EF6">
        <w:rPr>
          <w:rFonts w:cs="Arial"/>
          <w:sz w:val="20"/>
          <w:szCs w:val="20"/>
        </w:rPr>
        <w:t xml:space="preserve">vyplývající z </w:t>
      </w:r>
      <w:r w:rsidRPr="00503EF6">
        <w:rPr>
          <w:rFonts w:cs="Arial"/>
          <w:sz w:val="20"/>
          <w:szCs w:val="20"/>
        </w:rPr>
        <w:t xml:space="preserve">této Smlouvy a nedotýká se nároku na náhradu škody </w:t>
      </w:r>
      <w:r w:rsidR="00272F87">
        <w:rPr>
          <w:rFonts w:cs="Arial"/>
          <w:sz w:val="20"/>
          <w:szCs w:val="20"/>
        </w:rPr>
        <w:t xml:space="preserve">či jiné újmy </w:t>
      </w:r>
      <w:r w:rsidRPr="00503EF6">
        <w:rPr>
          <w:rFonts w:cs="Arial"/>
          <w:sz w:val="20"/>
          <w:szCs w:val="20"/>
        </w:rPr>
        <w:t>v plné výši.</w:t>
      </w:r>
    </w:p>
    <w:p w:rsidR="00DF50B1" w:rsidRPr="00503EF6" w:rsidRDefault="0075227B"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Smluvní strany sjednávají, že s</w:t>
      </w:r>
      <w:r w:rsidR="00DF50B1" w:rsidRPr="00503EF6">
        <w:rPr>
          <w:rFonts w:cs="Arial"/>
          <w:sz w:val="20"/>
          <w:szCs w:val="20"/>
        </w:rPr>
        <w:t xml:space="preserve">mluvní pokuty a nároky na náhradu škody </w:t>
      </w:r>
      <w:r w:rsidRPr="00503EF6">
        <w:rPr>
          <w:rFonts w:cs="Arial"/>
          <w:sz w:val="20"/>
          <w:szCs w:val="20"/>
        </w:rPr>
        <w:t xml:space="preserve">či jiné újmy </w:t>
      </w:r>
      <w:r w:rsidR="00DF50B1" w:rsidRPr="00503EF6">
        <w:rPr>
          <w:rFonts w:cs="Arial"/>
          <w:sz w:val="20"/>
          <w:szCs w:val="20"/>
        </w:rPr>
        <w:t xml:space="preserve">jsou splatné do </w:t>
      </w:r>
      <w:r w:rsidRPr="00503EF6">
        <w:rPr>
          <w:rFonts w:cs="Arial"/>
          <w:sz w:val="20"/>
          <w:szCs w:val="20"/>
        </w:rPr>
        <w:t>30 kalendářních</w:t>
      </w:r>
      <w:r w:rsidR="00DF50B1" w:rsidRPr="00503EF6">
        <w:rPr>
          <w:rFonts w:cs="Arial"/>
          <w:sz w:val="20"/>
          <w:szCs w:val="20"/>
        </w:rPr>
        <w:t xml:space="preserve"> dnů ode dne, kdy budou stranou oprávněnou vůči straně povinné uplatněny.</w:t>
      </w:r>
    </w:p>
    <w:p w:rsidR="00DF50B1" w:rsidRPr="00503EF6" w:rsidRDefault="00DF50B1" w:rsidP="00E24E2E">
      <w:pPr>
        <w:pStyle w:val="RLTextlnkuslovan"/>
        <w:widowControl w:val="0"/>
        <w:numPr>
          <w:ilvl w:val="1"/>
          <w:numId w:val="18"/>
        </w:numPr>
        <w:spacing w:before="240" w:after="0" w:line="280" w:lineRule="atLeast"/>
        <w:ind w:left="567" w:hanging="567"/>
        <w:rPr>
          <w:rFonts w:cs="Arial"/>
          <w:sz w:val="20"/>
          <w:szCs w:val="20"/>
        </w:rPr>
      </w:pPr>
      <w:r w:rsidRPr="00503EF6">
        <w:rPr>
          <w:rFonts w:cs="Arial"/>
          <w:sz w:val="20"/>
          <w:szCs w:val="20"/>
        </w:rPr>
        <w:t xml:space="preserve">Smluvní strany </w:t>
      </w:r>
      <w:r w:rsidR="0075227B" w:rsidRPr="00503EF6">
        <w:rPr>
          <w:rFonts w:cs="Arial"/>
          <w:sz w:val="20"/>
          <w:szCs w:val="20"/>
        </w:rPr>
        <w:t>sjednávají</w:t>
      </w:r>
      <w:r w:rsidRPr="00503EF6">
        <w:rPr>
          <w:rFonts w:cs="Arial"/>
          <w:sz w:val="20"/>
          <w:szCs w:val="20"/>
        </w:rPr>
        <w:t>, že jakoukoliv smluvní pokutu či vzniklou škodu vyjádřitelnou v</w:t>
      </w:r>
      <w:r w:rsidR="003A3FD8">
        <w:rPr>
          <w:rFonts w:cs="Arial"/>
          <w:sz w:val="20"/>
          <w:szCs w:val="20"/>
        </w:rPr>
        <w:t> </w:t>
      </w:r>
      <w:r w:rsidRPr="00503EF6">
        <w:rPr>
          <w:rFonts w:cs="Arial"/>
          <w:sz w:val="20"/>
          <w:szCs w:val="20"/>
        </w:rPr>
        <w:t xml:space="preserve">penězích je Objednatel oprávněn jednostranně započíst formou jednostranného zápočtu proti jakékoliv pohledávce (splatné či nesplatné) </w:t>
      </w:r>
      <w:r w:rsidR="00221EF0">
        <w:rPr>
          <w:rFonts w:cs="Arial"/>
          <w:sz w:val="20"/>
          <w:szCs w:val="20"/>
        </w:rPr>
        <w:t>Dodavatel</w:t>
      </w:r>
      <w:r w:rsidRPr="00503EF6">
        <w:rPr>
          <w:rFonts w:cs="Arial"/>
          <w:sz w:val="20"/>
          <w:szCs w:val="20"/>
        </w:rPr>
        <w:t xml:space="preserve">e proti Objednateli z titulu </w:t>
      </w:r>
      <w:r w:rsidR="00C33B22">
        <w:rPr>
          <w:rFonts w:cs="Arial"/>
          <w:sz w:val="20"/>
          <w:szCs w:val="20"/>
        </w:rPr>
        <w:t>zaplacení</w:t>
      </w:r>
      <w:r w:rsidRPr="00503EF6">
        <w:rPr>
          <w:rFonts w:cs="Arial"/>
          <w:sz w:val="20"/>
          <w:szCs w:val="20"/>
        </w:rPr>
        <w:t xml:space="preserve"> části </w:t>
      </w:r>
      <w:r w:rsidR="0075227B" w:rsidRPr="00503EF6">
        <w:rPr>
          <w:rFonts w:cs="Arial"/>
          <w:sz w:val="20"/>
          <w:szCs w:val="20"/>
        </w:rPr>
        <w:t>odměny za</w:t>
      </w:r>
      <w:r w:rsidR="007C5EB9">
        <w:rPr>
          <w:rFonts w:cs="Arial"/>
          <w:sz w:val="20"/>
          <w:szCs w:val="20"/>
        </w:rPr>
        <w:t> </w:t>
      </w:r>
      <w:r w:rsidR="0075227B" w:rsidRPr="00503EF6">
        <w:rPr>
          <w:rFonts w:cs="Arial"/>
          <w:sz w:val="20"/>
          <w:szCs w:val="20"/>
        </w:rPr>
        <w:t>poskytování</w:t>
      </w:r>
      <w:r w:rsidRPr="00503EF6">
        <w:rPr>
          <w:rFonts w:cs="Arial"/>
          <w:sz w:val="20"/>
          <w:szCs w:val="20"/>
        </w:rPr>
        <w:t xml:space="preserve"> plnění dle</w:t>
      </w:r>
      <w:r w:rsidR="0075227B" w:rsidRPr="00503EF6">
        <w:rPr>
          <w:rFonts w:cs="Arial"/>
          <w:sz w:val="20"/>
          <w:szCs w:val="20"/>
        </w:rPr>
        <w:t xml:space="preserve"> této</w:t>
      </w:r>
      <w:r w:rsidRPr="00503EF6">
        <w:rPr>
          <w:rFonts w:cs="Arial"/>
          <w:sz w:val="20"/>
          <w:szCs w:val="20"/>
        </w:rPr>
        <w:t xml:space="preserve"> Smlouvy.</w:t>
      </w:r>
    </w:p>
    <w:p w:rsidR="00162923" w:rsidRDefault="00162923" w:rsidP="009B26F7">
      <w:pPr>
        <w:widowControl w:val="0"/>
        <w:tabs>
          <w:tab w:val="left" w:pos="0"/>
        </w:tabs>
        <w:suppressAutoHyphens w:val="0"/>
        <w:spacing w:after="120" w:line="280" w:lineRule="atLeast"/>
        <w:jc w:val="center"/>
        <w:rPr>
          <w:rFonts w:cs="Arial"/>
          <w:b/>
          <w:bCs/>
          <w:sz w:val="20"/>
        </w:rPr>
      </w:pPr>
    </w:p>
    <w:p w:rsidR="00DF50B1" w:rsidRPr="0036293E" w:rsidRDefault="00C87430" w:rsidP="009B26F7">
      <w:pPr>
        <w:widowControl w:val="0"/>
        <w:tabs>
          <w:tab w:val="left" w:pos="0"/>
        </w:tabs>
        <w:suppressAutoHyphens w:val="0"/>
        <w:spacing w:after="120" w:line="280" w:lineRule="atLeast"/>
        <w:jc w:val="center"/>
        <w:rPr>
          <w:rFonts w:cs="Arial"/>
          <w:b/>
          <w:bCs/>
          <w:sz w:val="20"/>
        </w:rPr>
      </w:pPr>
      <w:r>
        <w:rPr>
          <w:rFonts w:cs="Arial"/>
          <w:b/>
          <w:bCs/>
          <w:sz w:val="20"/>
        </w:rPr>
        <w:t>Článek 10</w:t>
      </w:r>
    </w:p>
    <w:p w:rsidR="00DF50B1" w:rsidRPr="0036293E" w:rsidRDefault="009B26F7" w:rsidP="009B26F7">
      <w:pPr>
        <w:widowControl w:val="0"/>
        <w:tabs>
          <w:tab w:val="left" w:pos="0"/>
        </w:tabs>
        <w:suppressAutoHyphens w:val="0"/>
        <w:spacing w:after="120" w:line="280" w:lineRule="atLeast"/>
        <w:jc w:val="center"/>
        <w:rPr>
          <w:rFonts w:cs="Arial"/>
          <w:b/>
          <w:bCs/>
          <w:sz w:val="20"/>
        </w:rPr>
      </w:pPr>
      <w:r>
        <w:rPr>
          <w:rFonts w:cs="Arial"/>
          <w:b/>
          <w:bCs/>
          <w:sz w:val="20"/>
        </w:rPr>
        <w:t>OCHRANA OSOBNÍCH ÚDAJŮ A DŮVĚRNÝCH INFORMACÍ</w:t>
      </w:r>
    </w:p>
    <w:p w:rsidR="00DF50B1" w:rsidRPr="00503EF6" w:rsidRDefault="00DF50B1" w:rsidP="00E24E2E">
      <w:pPr>
        <w:pStyle w:val="RLTextlnkuslovan"/>
        <w:widowControl w:val="0"/>
        <w:numPr>
          <w:ilvl w:val="1"/>
          <w:numId w:val="19"/>
        </w:numPr>
        <w:spacing w:before="240" w:after="0" w:line="280" w:lineRule="atLeast"/>
        <w:ind w:left="567" w:hanging="567"/>
        <w:rPr>
          <w:rFonts w:cs="Arial"/>
          <w:sz w:val="20"/>
          <w:szCs w:val="20"/>
        </w:rPr>
      </w:pPr>
      <w:r w:rsidRPr="00503EF6">
        <w:rPr>
          <w:rFonts w:cs="Arial"/>
          <w:sz w:val="20"/>
          <w:szCs w:val="20"/>
        </w:rPr>
        <w:t xml:space="preserve">V případě, že při </w:t>
      </w:r>
      <w:r w:rsidR="0075227B" w:rsidRPr="00503EF6">
        <w:rPr>
          <w:rFonts w:cs="Arial"/>
          <w:sz w:val="20"/>
          <w:szCs w:val="20"/>
        </w:rPr>
        <w:t xml:space="preserve">poskytování </w:t>
      </w:r>
      <w:r w:rsidRPr="00503EF6">
        <w:rPr>
          <w:rFonts w:cs="Arial"/>
          <w:sz w:val="20"/>
          <w:szCs w:val="20"/>
        </w:rPr>
        <w:t xml:space="preserve">plnění </w:t>
      </w:r>
      <w:r w:rsidR="00C9686C">
        <w:rPr>
          <w:rFonts w:cs="Arial"/>
          <w:sz w:val="20"/>
          <w:szCs w:val="20"/>
        </w:rPr>
        <w:t>dle této</w:t>
      </w:r>
      <w:r w:rsidRPr="00503EF6">
        <w:rPr>
          <w:rFonts w:cs="Arial"/>
          <w:sz w:val="20"/>
          <w:szCs w:val="20"/>
        </w:rPr>
        <w:t xml:space="preserve"> Smlouvy </w:t>
      </w:r>
      <w:r w:rsidR="00C9686C">
        <w:rPr>
          <w:rFonts w:cs="Arial"/>
          <w:sz w:val="20"/>
          <w:szCs w:val="20"/>
        </w:rPr>
        <w:t>dojde</w:t>
      </w:r>
      <w:r w:rsidRPr="00503EF6">
        <w:rPr>
          <w:rFonts w:cs="Arial"/>
          <w:sz w:val="20"/>
          <w:szCs w:val="20"/>
        </w:rPr>
        <w:t xml:space="preserve"> ke zpracování osobních údajů, je tato Smlouva zároveň smlouvou o zpracování osobních údajů ve smyslu § 6 zákona č. 101/2000 Sb., o</w:t>
      </w:r>
      <w:r w:rsidR="00B81CAB">
        <w:rPr>
          <w:rFonts w:cs="Arial"/>
          <w:sz w:val="20"/>
          <w:szCs w:val="20"/>
        </w:rPr>
        <w:t> </w:t>
      </w:r>
      <w:r w:rsidRPr="00503EF6">
        <w:rPr>
          <w:rFonts w:cs="Arial"/>
          <w:sz w:val="20"/>
          <w:szCs w:val="20"/>
        </w:rPr>
        <w:t>ochraně osobních údajů a o změně některých zákon</w:t>
      </w:r>
      <w:r w:rsidR="009B26F7">
        <w:rPr>
          <w:rFonts w:cs="Arial"/>
          <w:sz w:val="20"/>
          <w:szCs w:val="20"/>
        </w:rPr>
        <w:t>ů, ve znění pozdějších předpisů.</w:t>
      </w:r>
    </w:p>
    <w:p w:rsidR="00DF50B1" w:rsidRDefault="00221EF0" w:rsidP="00E24E2E">
      <w:pPr>
        <w:pStyle w:val="RLTextlnkuslovan"/>
        <w:widowControl w:val="0"/>
        <w:numPr>
          <w:ilvl w:val="1"/>
          <w:numId w:val="19"/>
        </w:numPr>
        <w:spacing w:before="240" w:after="0" w:line="280" w:lineRule="atLeast"/>
        <w:ind w:left="567" w:hanging="567"/>
        <w:rPr>
          <w:rFonts w:cs="Arial"/>
          <w:sz w:val="20"/>
          <w:szCs w:val="20"/>
        </w:rPr>
      </w:pPr>
      <w:r>
        <w:rPr>
          <w:rFonts w:cs="Arial"/>
          <w:sz w:val="20"/>
          <w:szCs w:val="20"/>
        </w:rPr>
        <w:t>Dodavatel</w:t>
      </w:r>
      <w:r w:rsidR="00DF50B1" w:rsidRPr="00503EF6">
        <w:rPr>
          <w:rFonts w:cs="Arial"/>
          <w:sz w:val="20"/>
          <w:szCs w:val="20"/>
        </w:rPr>
        <w:t xml:space="preserve"> je oprávněn zpracovávat osobní údaje pouze za účelem </w:t>
      </w:r>
      <w:r w:rsidR="0075227B" w:rsidRPr="00503EF6">
        <w:rPr>
          <w:rFonts w:cs="Arial"/>
          <w:sz w:val="20"/>
          <w:szCs w:val="20"/>
        </w:rPr>
        <w:t xml:space="preserve">poskytování </w:t>
      </w:r>
      <w:r w:rsidR="00DF50B1" w:rsidRPr="00503EF6">
        <w:rPr>
          <w:rFonts w:cs="Arial"/>
          <w:sz w:val="20"/>
          <w:szCs w:val="20"/>
        </w:rPr>
        <w:t xml:space="preserve">plnění </w:t>
      </w:r>
      <w:r w:rsidR="0075227B" w:rsidRPr="00503EF6">
        <w:rPr>
          <w:rFonts w:cs="Arial"/>
          <w:sz w:val="20"/>
          <w:szCs w:val="20"/>
        </w:rPr>
        <w:t>pro účely této Smlouvy a s</w:t>
      </w:r>
      <w:r w:rsidR="00DF50B1" w:rsidRPr="00503EF6">
        <w:rPr>
          <w:rFonts w:cs="Arial"/>
          <w:sz w:val="20"/>
          <w:szCs w:val="20"/>
        </w:rPr>
        <w:t xml:space="preserve"> osobními údaji je </w:t>
      </w:r>
      <w:r>
        <w:rPr>
          <w:rFonts w:cs="Arial"/>
          <w:sz w:val="20"/>
          <w:szCs w:val="20"/>
        </w:rPr>
        <w:t>Dodavatel</w:t>
      </w:r>
      <w:r w:rsidR="00DF50B1" w:rsidRPr="00503EF6">
        <w:rPr>
          <w:rFonts w:cs="Arial"/>
          <w:sz w:val="20"/>
          <w:szCs w:val="20"/>
        </w:rPr>
        <w:t xml:space="preserve"> oprávněn nakládat výhradně pro účely </w:t>
      </w:r>
      <w:r w:rsidR="00C9686C">
        <w:rPr>
          <w:rFonts w:cs="Arial"/>
          <w:sz w:val="20"/>
          <w:szCs w:val="20"/>
        </w:rPr>
        <w:t xml:space="preserve">poskytování </w:t>
      </w:r>
      <w:r w:rsidR="00DF50B1" w:rsidRPr="00503EF6">
        <w:rPr>
          <w:rFonts w:cs="Arial"/>
          <w:sz w:val="20"/>
          <w:szCs w:val="20"/>
        </w:rPr>
        <w:t xml:space="preserve">plnění dle </w:t>
      </w:r>
      <w:r w:rsidR="00C9686C">
        <w:rPr>
          <w:rFonts w:cs="Arial"/>
          <w:sz w:val="20"/>
          <w:szCs w:val="20"/>
        </w:rPr>
        <w:t xml:space="preserve">této </w:t>
      </w:r>
      <w:r w:rsidR="00DF50B1" w:rsidRPr="00503EF6">
        <w:rPr>
          <w:rFonts w:cs="Arial"/>
          <w:sz w:val="20"/>
          <w:szCs w:val="20"/>
        </w:rPr>
        <w:t>Smlouvy a se zachováním všech</w:t>
      </w:r>
      <w:r w:rsidR="009F66F6">
        <w:rPr>
          <w:rFonts w:cs="Arial"/>
          <w:sz w:val="20"/>
          <w:szCs w:val="20"/>
        </w:rPr>
        <w:t xml:space="preserve"> platných a účinných</w:t>
      </w:r>
      <w:r w:rsidR="00DF50B1" w:rsidRPr="00503EF6">
        <w:rPr>
          <w:rFonts w:cs="Arial"/>
          <w:sz w:val="20"/>
          <w:szCs w:val="20"/>
        </w:rPr>
        <w:t xml:space="preserve"> předpisů o</w:t>
      </w:r>
      <w:r w:rsidR="003A3FD8">
        <w:rPr>
          <w:rFonts w:cs="Arial"/>
          <w:sz w:val="20"/>
          <w:szCs w:val="20"/>
        </w:rPr>
        <w:t> </w:t>
      </w:r>
      <w:r w:rsidR="00DF50B1" w:rsidRPr="00503EF6">
        <w:rPr>
          <w:rFonts w:cs="Arial"/>
          <w:sz w:val="20"/>
          <w:szCs w:val="20"/>
        </w:rPr>
        <w:t>bezpečnosti ochrany osobních údajů a jejich zpracování.</w:t>
      </w:r>
    </w:p>
    <w:p w:rsidR="003A3FD8" w:rsidRDefault="003A3FD8" w:rsidP="003A3FD8">
      <w:pPr>
        <w:pStyle w:val="RLTextlnkuslovan"/>
        <w:widowControl w:val="0"/>
        <w:numPr>
          <w:ilvl w:val="0"/>
          <w:numId w:val="0"/>
        </w:numPr>
        <w:spacing w:before="240" w:after="0" w:line="280" w:lineRule="atLeast"/>
        <w:ind w:left="567"/>
        <w:rPr>
          <w:rFonts w:cs="Arial"/>
          <w:sz w:val="20"/>
          <w:szCs w:val="20"/>
        </w:rPr>
      </w:pPr>
    </w:p>
    <w:p w:rsidR="00DF50B1" w:rsidRPr="0036293E" w:rsidRDefault="00332D65" w:rsidP="009B26F7">
      <w:pPr>
        <w:widowControl w:val="0"/>
        <w:tabs>
          <w:tab w:val="left" w:pos="0"/>
        </w:tabs>
        <w:suppressAutoHyphens w:val="0"/>
        <w:spacing w:after="120" w:line="280" w:lineRule="atLeast"/>
        <w:jc w:val="center"/>
        <w:rPr>
          <w:rFonts w:cs="Arial"/>
          <w:b/>
          <w:bCs/>
          <w:sz w:val="20"/>
        </w:rPr>
      </w:pPr>
      <w:r>
        <w:rPr>
          <w:rFonts w:cs="Arial"/>
          <w:b/>
          <w:bCs/>
          <w:sz w:val="20"/>
        </w:rPr>
        <w:t>Č</w:t>
      </w:r>
      <w:r w:rsidR="00C87430">
        <w:rPr>
          <w:rFonts w:cs="Arial"/>
          <w:b/>
          <w:bCs/>
          <w:sz w:val="20"/>
        </w:rPr>
        <w:t>lánek 11</w:t>
      </w:r>
    </w:p>
    <w:p w:rsidR="00DF50B1" w:rsidRPr="0036293E" w:rsidRDefault="00DF50B1" w:rsidP="009B26F7">
      <w:pPr>
        <w:widowControl w:val="0"/>
        <w:tabs>
          <w:tab w:val="left" w:pos="0"/>
        </w:tabs>
        <w:suppressAutoHyphens w:val="0"/>
        <w:spacing w:after="120" w:line="280" w:lineRule="atLeast"/>
        <w:jc w:val="center"/>
        <w:rPr>
          <w:rFonts w:cs="Arial"/>
          <w:b/>
          <w:bCs/>
          <w:sz w:val="20"/>
        </w:rPr>
      </w:pPr>
      <w:r w:rsidRPr="0036293E">
        <w:rPr>
          <w:rFonts w:cs="Arial"/>
          <w:b/>
          <w:bCs/>
          <w:sz w:val="20"/>
        </w:rPr>
        <w:t>Ú</w:t>
      </w:r>
      <w:r w:rsidR="009B26F7">
        <w:rPr>
          <w:rFonts w:cs="Arial"/>
          <w:b/>
          <w:bCs/>
          <w:sz w:val="20"/>
        </w:rPr>
        <w:t>ČINNOST SMLOUVY, UKONČENÍ SMLOUVY</w:t>
      </w:r>
    </w:p>
    <w:p w:rsidR="0075227B" w:rsidRPr="00503EF6" w:rsidRDefault="006E6230" w:rsidP="00E24E2E">
      <w:pPr>
        <w:pStyle w:val="RLTextlnkuslovan"/>
        <w:widowControl w:val="0"/>
        <w:numPr>
          <w:ilvl w:val="1"/>
          <w:numId w:val="20"/>
        </w:numPr>
        <w:spacing w:before="240" w:after="0" w:line="280" w:lineRule="atLeast"/>
        <w:ind w:left="567" w:hanging="525"/>
        <w:rPr>
          <w:rFonts w:cs="Arial"/>
          <w:i/>
          <w:sz w:val="20"/>
          <w:szCs w:val="20"/>
        </w:rPr>
      </w:pPr>
      <w:r>
        <w:rPr>
          <w:sz w:val="20"/>
          <w:szCs w:val="20"/>
        </w:rPr>
        <w:t>Tato  smlouva nabývá platnosti dnem jejího podpisu oběma smluvními stranami. Účinnosti však tato smlouva v souladu s </w:t>
      </w:r>
      <w:proofErr w:type="spellStart"/>
      <w:r>
        <w:rPr>
          <w:sz w:val="20"/>
          <w:szCs w:val="20"/>
        </w:rPr>
        <w:t>ust</w:t>
      </w:r>
      <w:proofErr w:type="spellEnd"/>
      <w:r>
        <w:rPr>
          <w:sz w:val="20"/>
          <w:szCs w:val="20"/>
        </w:rPr>
        <w:t xml:space="preserve">. § 6 odst. 1 zákona o registru smluv, nabývá dnem uveřejnění v registru smluv ve smyslu </w:t>
      </w:r>
      <w:proofErr w:type="spellStart"/>
      <w:r>
        <w:rPr>
          <w:sz w:val="20"/>
          <w:szCs w:val="20"/>
        </w:rPr>
        <w:t>ust</w:t>
      </w:r>
      <w:proofErr w:type="spellEnd"/>
      <w:r>
        <w:rPr>
          <w:sz w:val="20"/>
          <w:szCs w:val="20"/>
        </w:rPr>
        <w:t>. § 4 zákona o registru smluv.</w:t>
      </w:r>
    </w:p>
    <w:p w:rsidR="00DF50B1" w:rsidRPr="00C87430"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Tato </w:t>
      </w:r>
      <w:r w:rsidR="00DF50B1" w:rsidRPr="00503EF6">
        <w:rPr>
          <w:rFonts w:cs="Arial"/>
          <w:sz w:val="20"/>
          <w:szCs w:val="20"/>
        </w:rPr>
        <w:t xml:space="preserve">Smlouva se uzavírá </w:t>
      </w:r>
      <w:r w:rsidR="00DF50B1" w:rsidRPr="00BD39A2">
        <w:rPr>
          <w:rFonts w:cs="Arial"/>
          <w:sz w:val="20"/>
          <w:szCs w:val="20"/>
        </w:rPr>
        <w:t>na dobu určitou</w:t>
      </w:r>
      <w:r w:rsidR="002E2978" w:rsidRPr="00BD39A2">
        <w:rPr>
          <w:rFonts w:cs="Arial"/>
          <w:sz w:val="20"/>
          <w:szCs w:val="20"/>
        </w:rPr>
        <w:t>, a to do řádného ukončení posk</w:t>
      </w:r>
      <w:r w:rsidR="00C87430">
        <w:rPr>
          <w:rFonts w:cs="Arial"/>
          <w:sz w:val="20"/>
          <w:szCs w:val="20"/>
        </w:rPr>
        <w:t>ytování plnění dle této Smlouvy</w:t>
      </w:r>
      <w:r w:rsidR="006470E2" w:rsidRPr="00F51FEA">
        <w:rPr>
          <w:rFonts w:cs="Arial"/>
          <w:sz w:val="20"/>
          <w:szCs w:val="20"/>
        </w:rPr>
        <w:t>.</w:t>
      </w:r>
    </w:p>
    <w:p w:rsidR="003907DC" w:rsidRPr="00B548C2" w:rsidRDefault="0075227B"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lastRenderedPageBreak/>
        <w:t>Tato</w:t>
      </w:r>
      <w:r w:rsidR="00DF50B1" w:rsidRPr="00503EF6">
        <w:rPr>
          <w:rFonts w:cs="Arial"/>
          <w:sz w:val="20"/>
          <w:szCs w:val="20"/>
        </w:rPr>
        <w:t xml:space="preserve"> Smlouv</w:t>
      </w:r>
      <w:r w:rsidRPr="00503EF6">
        <w:rPr>
          <w:rFonts w:cs="Arial"/>
          <w:sz w:val="20"/>
          <w:szCs w:val="20"/>
        </w:rPr>
        <w:t>a</w:t>
      </w:r>
      <w:r w:rsidR="00DF50B1" w:rsidRPr="00503EF6">
        <w:rPr>
          <w:rFonts w:cs="Arial"/>
          <w:sz w:val="20"/>
          <w:szCs w:val="20"/>
        </w:rPr>
        <w:t xml:space="preserve"> zaniká</w:t>
      </w:r>
      <w:r w:rsidR="003907DC" w:rsidRPr="00503EF6">
        <w:rPr>
          <w:rFonts w:cs="Arial"/>
          <w:sz w:val="20"/>
          <w:szCs w:val="20"/>
        </w:rPr>
        <w:t xml:space="preserve"> </w:t>
      </w:r>
      <w:r w:rsidRPr="00503EF6">
        <w:rPr>
          <w:rFonts w:cs="Arial"/>
          <w:sz w:val="20"/>
          <w:szCs w:val="20"/>
        </w:rPr>
        <w:t xml:space="preserve">písemnou dohodou smluvních stran, jejíž nedílnou součástí je i vypořádání vzájemných závazků a pohledávek </w:t>
      </w:r>
      <w:r w:rsidR="00DF50B1" w:rsidRPr="00503EF6">
        <w:rPr>
          <w:rFonts w:cs="Arial"/>
          <w:sz w:val="20"/>
          <w:szCs w:val="20"/>
        </w:rPr>
        <w:t>uplynutím doby, na kterou byla uzavřena</w:t>
      </w:r>
      <w:r w:rsidR="003907DC" w:rsidRPr="00503EF6">
        <w:rPr>
          <w:rFonts w:cs="Arial"/>
          <w:sz w:val="20"/>
          <w:szCs w:val="20"/>
        </w:rPr>
        <w:t>.</w:t>
      </w:r>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bookmarkStart w:id="12" w:name="_Ref360002374"/>
      <w:r w:rsidRPr="00503EF6">
        <w:rPr>
          <w:rFonts w:cs="Arial"/>
          <w:sz w:val="20"/>
          <w:szCs w:val="20"/>
        </w:rPr>
        <w:t xml:space="preserve">Objednatel je oprávněn od této Smlouvy </w:t>
      </w:r>
      <w:r w:rsidR="00B548C2" w:rsidRPr="00503EF6">
        <w:rPr>
          <w:rFonts w:cs="Arial"/>
          <w:sz w:val="20"/>
          <w:szCs w:val="20"/>
        </w:rPr>
        <w:t xml:space="preserve">odstoupit </w:t>
      </w:r>
      <w:r w:rsidRPr="00503EF6">
        <w:rPr>
          <w:rFonts w:cs="Arial"/>
          <w:sz w:val="20"/>
          <w:szCs w:val="20"/>
        </w:rPr>
        <w:t xml:space="preserve">v případě jejího podstatného porušení </w:t>
      </w:r>
      <w:r w:rsidR="003907DC" w:rsidRPr="00503EF6">
        <w:rPr>
          <w:rFonts w:cs="Arial"/>
          <w:sz w:val="20"/>
          <w:szCs w:val="20"/>
        </w:rPr>
        <w:t>ze</w:t>
      </w:r>
      <w:r w:rsidR="003A3FD8">
        <w:rPr>
          <w:rFonts w:cs="Arial"/>
          <w:sz w:val="20"/>
          <w:szCs w:val="20"/>
        </w:rPr>
        <w:t> </w:t>
      </w:r>
      <w:r w:rsidR="003907DC" w:rsidRPr="00503EF6">
        <w:rPr>
          <w:rFonts w:cs="Arial"/>
          <w:sz w:val="20"/>
          <w:szCs w:val="20"/>
        </w:rPr>
        <w:t xml:space="preserve">strany </w:t>
      </w:r>
      <w:r w:rsidR="00221EF0">
        <w:rPr>
          <w:rFonts w:cs="Arial"/>
          <w:sz w:val="20"/>
          <w:szCs w:val="20"/>
        </w:rPr>
        <w:t>Dodavatel</w:t>
      </w:r>
      <w:r w:rsidR="003907DC" w:rsidRPr="00503EF6">
        <w:rPr>
          <w:rFonts w:cs="Arial"/>
          <w:sz w:val="20"/>
          <w:szCs w:val="20"/>
        </w:rPr>
        <w:t>e</w:t>
      </w:r>
      <w:r w:rsidRPr="00503EF6">
        <w:rPr>
          <w:rFonts w:cs="Arial"/>
          <w:sz w:val="20"/>
          <w:szCs w:val="20"/>
        </w:rPr>
        <w:t>. Za</w:t>
      </w:r>
      <w:r w:rsidR="003907DC" w:rsidRPr="00503EF6">
        <w:rPr>
          <w:rFonts w:cs="Arial"/>
          <w:sz w:val="20"/>
          <w:szCs w:val="20"/>
        </w:rPr>
        <w:t xml:space="preserve"> takové</w:t>
      </w:r>
      <w:r w:rsidRPr="00503EF6">
        <w:rPr>
          <w:rFonts w:cs="Arial"/>
          <w:sz w:val="20"/>
          <w:szCs w:val="20"/>
        </w:rPr>
        <w:t xml:space="preserve"> podstatné porušení se považuje zejména, nikoli však výlučně:</w:t>
      </w:r>
      <w:bookmarkEnd w:id="12"/>
    </w:p>
    <w:p w:rsidR="00DF50B1" w:rsidRPr="00BD39A2" w:rsidRDefault="00DF50B1"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př</w:t>
      </w:r>
      <w:r w:rsidR="003907DC" w:rsidRPr="00BD39A2">
        <w:rPr>
          <w:rFonts w:cs="Arial"/>
          <w:sz w:val="20"/>
          <w:szCs w:val="20"/>
        </w:rPr>
        <w:t>estane splňovat v průběhu doby poskytování</w:t>
      </w:r>
      <w:r w:rsidRPr="00BD39A2">
        <w:rPr>
          <w:rFonts w:cs="Arial"/>
          <w:sz w:val="20"/>
          <w:szCs w:val="20"/>
        </w:rPr>
        <w:t xml:space="preserve"> plnění</w:t>
      </w:r>
      <w:r w:rsidR="003907DC" w:rsidRPr="00BD39A2">
        <w:rPr>
          <w:rFonts w:cs="Arial"/>
          <w:sz w:val="20"/>
          <w:szCs w:val="20"/>
        </w:rPr>
        <w:t xml:space="preserve"> dle této Smlouvy</w:t>
      </w:r>
      <w:r w:rsidR="003A3FD8">
        <w:rPr>
          <w:rFonts w:cs="Arial"/>
          <w:sz w:val="20"/>
          <w:szCs w:val="20"/>
        </w:rPr>
        <w:t xml:space="preserve"> kvalifikaci</w:t>
      </w:r>
      <w:r w:rsidRPr="00BD39A2">
        <w:rPr>
          <w:rFonts w:cs="Arial"/>
          <w:sz w:val="20"/>
          <w:szCs w:val="20"/>
        </w:rPr>
        <w:t xml:space="preserve"> </w:t>
      </w:r>
      <w:r w:rsidR="003907DC" w:rsidRPr="00BD39A2">
        <w:rPr>
          <w:rFonts w:cs="Arial"/>
          <w:sz w:val="20"/>
          <w:szCs w:val="20"/>
        </w:rPr>
        <w:t>sta</w:t>
      </w:r>
      <w:r w:rsidR="003A3FD8">
        <w:rPr>
          <w:rFonts w:cs="Arial"/>
          <w:sz w:val="20"/>
          <w:szCs w:val="20"/>
        </w:rPr>
        <w:t>novenou</w:t>
      </w:r>
      <w:r w:rsidR="00A26737">
        <w:rPr>
          <w:rFonts w:cs="Arial"/>
          <w:sz w:val="20"/>
          <w:szCs w:val="20"/>
        </w:rPr>
        <w:t xml:space="preserve"> v zadávacích podmínkách </w:t>
      </w:r>
      <w:r w:rsidR="003A3FD8">
        <w:rPr>
          <w:rFonts w:cs="Arial"/>
          <w:sz w:val="20"/>
          <w:szCs w:val="20"/>
        </w:rPr>
        <w:t>dynamického nákupního systému</w:t>
      </w:r>
      <w:r w:rsidR="003907DC" w:rsidRPr="00BD39A2">
        <w:rPr>
          <w:rFonts w:cs="Arial"/>
          <w:sz w:val="20"/>
          <w:szCs w:val="20"/>
        </w:rPr>
        <w:t>;</w:t>
      </w:r>
    </w:p>
    <w:p w:rsidR="00DF50B1" w:rsidRPr="00BD39A2" w:rsidRDefault="003907DC" w:rsidP="00E24E2E">
      <w:pPr>
        <w:pStyle w:val="RLTextlnkuslovan"/>
        <w:widowControl w:val="0"/>
        <w:numPr>
          <w:ilvl w:val="2"/>
          <w:numId w:val="20"/>
        </w:numPr>
        <w:spacing w:before="120" w:after="0" w:line="280" w:lineRule="atLeast"/>
        <w:ind w:left="1701" w:hanging="850"/>
        <w:rPr>
          <w:rFonts w:cs="Arial"/>
          <w:sz w:val="20"/>
          <w:szCs w:val="20"/>
        </w:rPr>
      </w:pPr>
      <w:r w:rsidRPr="00BD39A2">
        <w:rPr>
          <w:rFonts w:cs="Arial"/>
          <w:sz w:val="20"/>
          <w:szCs w:val="20"/>
        </w:rPr>
        <w:t xml:space="preserve">pokud </w:t>
      </w:r>
      <w:r w:rsidR="00221EF0">
        <w:rPr>
          <w:rFonts w:cs="Arial"/>
          <w:sz w:val="20"/>
          <w:szCs w:val="20"/>
        </w:rPr>
        <w:t>Dodavatel</w:t>
      </w:r>
      <w:r w:rsidRPr="00BD39A2">
        <w:rPr>
          <w:rFonts w:cs="Arial"/>
          <w:sz w:val="20"/>
          <w:szCs w:val="20"/>
        </w:rPr>
        <w:t xml:space="preserve"> poruší</w:t>
      </w:r>
      <w:r w:rsidR="00DF50B1" w:rsidRPr="00BD39A2">
        <w:rPr>
          <w:rFonts w:cs="Arial"/>
          <w:sz w:val="20"/>
          <w:szCs w:val="20"/>
        </w:rPr>
        <w:t xml:space="preserve"> povinnosti </w:t>
      </w:r>
      <w:r w:rsidR="00221EF0">
        <w:rPr>
          <w:rFonts w:cs="Arial"/>
          <w:sz w:val="20"/>
          <w:szCs w:val="20"/>
        </w:rPr>
        <w:t>Dodavatel</w:t>
      </w:r>
      <w:r w:rsidR="00DF50B1" w:rsidRPr="00BD39A2">
        <w:rPr>
          <w:rFonts w:cs="Arial"/>
          <w:sz w:val="20"/>
          <w:szCs w:val="20"/>
        </w:rPr>
        <w:t xml:space="preserve">e dle </w:t>
      </w:r>
      <w:r w:rsidR="00C87430">
        <w:rPr>
          <w:rFonts w:cs="Arial"/>
          <w:sz w:val="20"/>
          <w:szCs w:val="20"/>
        </w:rPr>
        <w:t>článku 10</w:t>
      </w:r>
      <w:r w:rsidR="00DF50B1" w:rsidRPr="00BD39A2">
        <w:rPr>
          <w:rFonts w:cs="Arial"/>
          <w:sz w:val="20"/>
          <w:szCs w:val="20"/>
        </w:rPr>
        <w:t xml:space="preserve"> této Smlouvy či pokud </w:t>
      </w:r>
      <w:r w:rsidR="00221EF0">
        <w:rPr>
          <w:rFonts w:cs="Arial"/>
          <w:sz w:val="20"/>
          <w:szCs w:val="20"/>
        </w:rPr>
        <w:t>Dodavatel</w:t>
      </w:r>
      <w:r w:rsidR="00DF50B1" w:rsidRPr="00BD39A2">
        <w:rPr>
          <w:rFonts w:cs="Arial"/>
          <w:sz w:val="20"/>
          <w:szCs w:val="20"/>
        </w:rPr>
        <w:t xml:space="preserve"> jedn</w:t>
      </w:r>
      <w:r w:rsidRPr="00BD39A2">
        <w:rPr>
          <w:rFonts w:cs="Arial"/>
          <w:sz w:val="20"/>
          <w:szCs w:val="20"/>
        </w:rPr>
        <w:t>á</w:t>
      </w:r>
      <w:r w:rsidR="00DF50B1" w:rsidRPr="00BD39A2">
        <w:rPr>
          <w:rFonts w:cs="Arial"/>
          <w:sz w:val="20"/>
          <w:szCs w:val="20"/>
        </w:rPr>
        <w:t xml:space="preserve"> v rozporu s jakýmkoliv závazným právní</w:t>
      </w:r>
      <w:r w:rsidRPr="00BD39A2">
        <w:rPr>
          <w:rFonts w:cs="Arial"/>
          <w:sz w:val="20"/>
          <w:szCs w:val="20"/>
        </w:rPr>
        <w:t>m předpisem či podstatně poruší</w:t>
      </w:r>
      <w:r w:rsidR="00DF50B1" w:rsidRPr="00BD39A2">
        <w:rPr>
          <w:rFonts w:cs="Arial"/>
          <w:sz w:val="20"/>
          <w:szCs w:val="20"/>
        </w:rPr>
        <w:t xml:space="preserve"> pokyny Objednatele.</w:t>
      </w:r>
    </w:p>
    <w:p w:rsidR="00DF50B1" w:rsidRPr="00503EF6" w:rsidRDefault="00221EF0" w:rsidP="00E24E2E">
      <w:pPr>
        <w:pStyle w:val="RLTextlnkuslovan"/>
        <w:widowControl w:val="0"/>
        <w:numPr>
          <w:ilvl w:val="1"/>
          <w:numId w:val="20"/>
        </w:numPr>
        <w:spacing w:before="240" w:after="0" w:line="280" w:lineRule="atLeast"/>
        <w:ind w:left="567" w:hanging="525"/>
        <w:rPr>
          <w:rFonts w:cs="Arial"/>
          <w:sz w:val="20"/>
          <w:szCs w:val="20"/>
        </w:rPr>
      </w:pPr>
      <w:bookmarkStart w:id="13" w:name="_Ref360002378"/>
      <w:r>
        <w:rPr>
          <w:rFonts w:cs="Arial"/>
          <w:sz w:val="20"/>
          <w:szCs w:val="20"/>
        </w:rPr>
        <w:t>Dodavatel</w:t>
      </w:r>
      <w:r w:rsidR="00DF50B1" w:rsidRPr="00503EF6">
        <w:rPr>
          <w:rFonts w:cs="Arial"/>
          <w:sz w:val="20"/>
          <w:szCs w:val="20"/>
        </w:rPr>
        <w:t xml:space="preserve"> je oprávněn od této Smlouvy </w:t>
      </w:r>
      <w:r w:rsidR="00B548C2" w:rsidRPr="00503EF6">
        <w:rPr>
          <w:rFonts w:cs="Arial"/>
          <w:sz w:val="20"/>
          <w:szCs w:val="20"/>
        </w:rPr>
        <w:t xml:space="preserve">odstoupit </w:t>
      </w:r>
      <w:r w:rsidR="00DF50B1" w:rsidRPr="00503EF6">
        <w:rPr>
          <w:rFonts w:cs="Arial"/>
          <w:sz w:val="20"/>
          <w:szCs w:val="20"/>
        </w:rPr>
        <w:t xml:space="preserve">v případě jejího podstatného porušení </w:t>
      </w:r>
      <w:r w:rsidR="003907DC" w:rsidRPr="00503EF6">
        <w:rPr>
          <w:rFonts w:cs="Arial"/>
          <w:sz w:val="20"/>
          <w:szCs w:val="20"/>
        </w:rPr>
        <w:t>ze</w:t>
      </w:r>
      <w:r w:rsidR="00B81CAB">
        <w:rPr>
          <w:rFonts w:cs="Arial"/>
          <w:sz w:val="20"/>
          <w:szCs w:val="20"/>
        </w:rPr>
        <w:t> </w:t>
      </w:r>
      <w:r w:rsidR="003907DC" w:rsidRPr="00503EF6">
        <w:rPr>
          <w:rFonts w:cs="Arial"/>
          <w:sz w:val="20"/>
          <w:szCs w:val="20"/>
        </w:rPr>
        <w:t>strany Objednatele</w:t>
      </w:r>
      <w:r w:rsidR="00DF50B1" w:rsidRPr="00503EF6">
        <w:rPr>
          <w:rFonts w:cs="Arial"/>
          <w:sz w:val="20"/>
          <w:szCs w:val="20"/>
        </w:rPr>
        <w:t>. Za t</w:t>
      </w:r>
      <w:r w:rsidR="003907DC" w:rsidRPr="00503EF6">
        <w:rPr>
          <w:rFonts w:cs="Arial"/>
          <w:sz w:val="20"/>
          <w:szCs w:val="20"/>
        </w:rPr>
        <w:t>akové</w:t>
      </w:r>
      <w:r w:rsidR="00DF50B1" w:rsidRPr="00503EF6">
        <w:rPr>
          <w:rFonts w:cs="Arial"/>
          <w:sz w:val="20"/>
          <w:szCs w:val="20"/>
        </w:rPr>
        <w:t xml:space="preserve"> podstatné porušení se </w:t>
      </w:r>
      <w:r w:rsidR="00C33B22">
        <w:rPr>
          <w:rFonts w:cs="Arial"/>
          <w:sz w:val="20"/>
          <w:szCs w:val="20"/>
        </w:rPr>
        <w:t>považuje prodlení Objednatele se</w:t>
      </w:r>
      <w:r w:rsidR="00B81CAB">
        <w:rPr>
          <w:rFonts w:cs="Arial"/>
          <w:sz w:val="20"/>
          <w:szCs w:val="20"/>
        </w:rPr>
        <w:t> </w:t>
      </w:r>
      <w:r w:rsidR="00C33B22">
        <w:rPr>
          <w:rFonts w:cs="Arial"/>
          <w:sz w:val="20"/>
          <w:szCs w:val="20"/>
        </w:rPr>
        <w:t>zaplacením</w:t>
      </w:r>
      <w:r w:rsidR="00DF50B1" w:rsidRPr="00503EF6">
        <w:rPr>
          <w:rFonts w:cs="Arial"/>
          <w:sz w:val="20"/>
          <w:szCs w:val="20"/>
        </w:rPr>
        <w:t xml:space="preserve"> </w:t>
      </w:r>
      <w:r>
        <w:rPr>
          <w:rFonts w:cs="Arial"/>
          <w:sz w:val="20"/>
          <w:szCs w:val="20"/>
        </w:rPr>
        <w:t>Dodavatel</w:t>
      </w:r>
      <w:r w:rsidR="00DF50B1" w:rsidRPr="00503EF6">
        <w:rPr>
          <w:rFonts w:cs="Arial"/>
          <w:sz w:val="20"/>
          <w:szCs w:val="20"/>
        </w:rPr>
        <w:t xml:space="preserve">em řádně vystavené faktury o více než </w:t>
      </w:r>
      <w:r w:rsidR="003907DC" w:rsidRPr="00503EF6">
        <w:rPr>
          <w:rFonts w:cs="Arial"/>
          <w:sz w:val="20"/>
          <w:szCs w:val="20"/>
        </w:rPr>
        <w:t>30 kalendářních</w:t>
      </w:r>
      <w:r w:rsidR="00DF50B1" w:rsidRPr="00503EF6">
        <w:rPr>
          <w:rFonts w:cs="Arial"/>
          <w:sz w:val="20"/>
          <w:szCs w:val="20"/>
        </w:rPr>
        <w:t xml:space="preserve"> dnů po</w:t>
      </w:r>
      <w:r w:rsidR="00475C54">
        <w:rPr>
          <w:rFonts w:cs="Arial"/>
          <w:sz w:val="20"/>
          <w:szCs w:val="20"/>
        </w:rPr>
        <w:t> </w:t>
      </w:r>
      <w:r w:rsidR="00DF50B1" w:rsidRPr="00503EF6">
        <w:rPr>
          <w:rFonts w:cs="Arial"/>
          <w:sz w:val="20"/>
          <w:szCs w:val="20"/>
        </w:rPr>
        <w:t xml:space="preserve">splatnosti, pokud Objednatel nezjedná nápravu ani do </w:t>
      </w:r>
      <w:r w:rsidR="003907DC" w:rsidRPr="00503EF6">
        <w:rPr>
          <w:rFonts w:cs="Arial"/>
          <w:sz w:val="20"/>
          <w:szCs w:val="20"/>
        </w:rPr>
        <w:t>10 kalendářních</w:t>
      </w:r>
      <w:r w:rsidR="00DF50B1" w:rsidRPr="00503EF6">
        <w:rPr>
          <w:rFonts w:cs="Arial"/>
          <w:sz w:val="20"/>
          <w:szCs w:val="20"/>
        </w:rPr>
        <w:t xml:space="preserve"> dnů od doručení písemného oznámení </w:t>
      </w:r>
      <w:r>
        <w:rPr>
          <w:rFonts w:cs="Arial"/>
          <w:sz w:val="20"/>
          <w:szCs w:val="20"/>
        </w:rPr>
        <w:t>Dodavatel</w:t>
      </w:r>
      <w:r w:rsidR="003907DC" w:rsidRPr="00503EF6">
        <w:rPr>
          <w:rFonts w:cs="Arial"/>
          <w:sz w:val="20"/>
          <w:szCs w:val="20"/>
        </w:rPr>
        <w:t>e o takovém prodlení s</w:t>
      </w:r>
      <w:r w:rsidR="00DF50B1" w:rsidRPr="00503EF6">
        <w:rPr>
          <w:rFonts w:cs="Arial"/>
          <w:sz w:val="20"/>
          <w:szCs w:val="20"/>
        </w:rPr>
        <w:t xml:space="preserve"> žádostí o jeho nápravu.</w:t>
      </w:r>
      <w:bookmarkEnd w:id="13"/>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Pro zamezení jakýchkoliv pochybností smluvní strany sjednávají, že oznámení se žádostí o nápravu ve smyslu předchozích odstavců </w:t>
      </w:r>
      <w:r w:rsidR="003907DC" w:rsidRPr="00503EF6">
        <w:rPr>
          <w:rFonts w:cs="Arial"/>
          <w:sz w:val="20"/>
          <w:szCs w:val="20"/>
        </w:rPr>
        <w:t xml:space="preserve">tohoto článku Smlouvy </w:t>
      </w:r>
      <w:r w:rsidRPr="00503EF6">
        <w:rPr>
          <w:rFonts w:cs="Arial"/>
          <w:sz w:val="20"/>
          <w:szCs w:val="20"/>
        </w:rPr>
        <w:t>může být doručeno kdykoliv po</w:t>
      </w:r>
      <w:r w:rsidR="00B81CAB">
        <w:rPr>
          <w:rFonts w:cs="Arial"/>
          <w:sz w:val="20"/>
          <w:szCs w:val="20"/>
        </w:rPr>
        <w:t> </w:t>
      </w:r>
      <w:r w:rsidRPr="00503EF6">
        <w:rPr>
          <w:rFonts w:cs="Arial"/>
          <w:sz w:val="20"/>
          <w:szCs w:val="20"/>
        </w:rPr>
        <w:t>započetí prodlení jedné ze smluvních stran.</w:t>
      </w:r>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Objednatel je rovněž oprávněn od </w:t>
      </w:r>
      <w:r w:rsidR="00B75D49">
        <w:rPr>
          <w:rFonts w:cs="Arial"/>
          <w:sz w:val="20"/>
          <w:szCs w:val="20"/>
        </w:rPr>
        <w:t xml:space="preserve">této </w:t>
      </w:r>
      <w:r w:rsidRPr="00503EF6">
        <w:rPr>
          <w:rFonts w:cs="Arial"/>
          <w:sz w:val="20"/>
          <w:szCs w:val="20"/>
        </w:rPr>
        <w:t>Smlouvy</w:t>
      </w:r>
      <w:r w:rsidR="00B75D49" w:rsidRPr="00B75D49">
        <w:rPr>
          <w:rFonts w:cs="Arial"/>
          <w:sz w:val="20"/>
          <w:szCs w:val="20"/>
        </w:rPr>
        <w:t xml:space="preserve"> </w:t>
      </w:r>
      <w:r w:rsidR="00B75D49" w:rsidRPr="00503EF6">
        <w:rPr>
          <w:rFonts w:cs="Arial"/>
          <w:sz w:val="20"/>
          <w:szCs w:val="20"/>
        </w:rPr>
        <w:t>odstoupit</w:t>
      </w:r>
      <w:r w:rsidRPr="00503EF6">
        <w:rPr>
          <w:rFonts w:cs="Arial"/>
          <w:sz w:val="20"/>
          <w:szCs w:val="20"/>
        </w:rPr>
        <w:t xml:space="preserve">, pokud je na majetek </w:t>
      </w:r>
      <w:r w:rsidR="00221EF0">
        <w:rPr>
          <w:rFonts w:cs="Arial"/>
          <w:sz w:val="20"/>
          <w:szCs w:val="20"/>
        </w:rPr>
        <w:t>Dodavatel</w:t>
      </w:r>
      <w:r w:rsidRPr="00503EF6">
        <w:rPr>
          <w:rFonts w:cs="Arial"/>
          <w:sz w:val="20"/>
          <w:szCs w:val="20"/>
        </w:rPr>
        <w:t xml:space="preserve">e vedeno insolvenční řízení nebo byl insolvenční návrh zamítnut pro nedostatek majetku </w:t>
      </w:r>
      <w:r w:rsidR="00221EF0">
        <w:rPr>
          <w:rFonts w:cs="Arial"/>
          <w:sz w:val="20"/>
          <w:szCs w:val="20"/>
        </w:rPr>
        <w:t>Dodavatel</w:t>
      </w:r>
      <w:r w:rsidRPr="00503EF6">
        <w:rPr>
          <w:rFonts w:cs="Arial"/>
          <w:sz w:val="20"/>
          <w:szCs w:val="20"/>
        </w:rPr>
        <w:t xml:space="preserve">e, dle zákona č. 182/2006 Sb., o úpadku a způsobech jeho řešení, ve znění pozdějších předpisů, nebo pokud </w:t>
      </w:r>
      <w:r w:rsidR="00221EF0">
        <w:rPr>
          <w:rFonts w:cs="Arial"/>
          <w:sz w:val="20"/>
          <w:szCs w:val="20"/>
        </w:rPr>
        <w:t>Dodavatel</w:t>
      </w:r>
      <w:r w:rsidRPr="00503EF6">
        <w:rPr>
          <w:rFonts w:cs="Arial"/>
          <w:sz w:val="20"/>
          <w:szCs w:val="20"/>
        </w:rPr>
        <w:t xml:space="preserve"> vstoupí do likvidace.</w:t>
      </w:r>
    </w:p>
    <w:p w:rsidR="0084066D" w:rsidRPr="00503EF6"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Smluvní </w:t>
      </w:r>
      <w:r w:rsidR="006B20DD" w:rsidRPr="00503EF6">
        <w:rPr>
          <w:rFonts w:cs="Arial"/>
          <w:sz w:val="20"/>
          <w:szCs w:val="20"/>
        </w:rPr>
        <w:t>strany</w:t>
      </w:r>
      <w:r w:rsidRPr="00503EF6">
        <w:rPr>
          <w:rFonts w:cs="Arial"/>
          <w:sz w:val="20"/>
          <w:szCs w:val="20"/>
        </w:rPr>
        <w:t xml:space="preserve"> jsou </w:t>
      </w:r>
      <w:r w:rsidR="006B20DD" w:rsidRPr="00503EF6">
        <w:rPr>
          <w:rFonts w:cs="Arial"/>
          <w:sz w:val="20"/>
          <w:szCs w:val="20"/>
        </w:rPr>
        <w:t>oprávněny</w:t>
      </w:r>
      <w:r w:rsidR="00B75D49">
        <w:rPr>
          <w:rFonts w:cs="Arial"/>
          <w:sz w:val="20"/>
          <w:szCs w:val="20"/>
        </w:rPr>
        <w:t xml:space="preserve"> od této S</w:t>
      </w:r>
      <w:r w:rsidRPr="00503EF6">
        <w:rPr>
          <w:rFonts w:cs="Arial"/>
          <w:sz w:val="20"/>
          <w:szCs w:val="20"/>
        </w:rPr>
        <w:t xml:space="preserve">mlouvy odstoupit v souladu s § 2001 a </w:t>
      </w:r>
      <w:r w:rsidR="006B20DD" w:rsidRPr="00503EF6">
        <w:rPr>
          <w:rFonts w:cs="Arial"/>
          <w:sz w:val="20"/>
          <w:szCs w:val="20"/>
        </w:rPr>
        <w:t>násl.</w:t>
      </w:r>
      <w:r w:rsidRPr="00503EF6">
        <w:rPr>
          <w:rFonts w:cs="Arial"/>
          <w:sz w:val="20"/>
          <w:szCs w:val="20"/>
        </w:rPr>
        <w:t xml:space="preserve"> Občanského zákoníku.</w:t>
      </w:r>
    </w:p>
    <w:p w:rsidR="00DF50B1"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ze strany Objednatele nesmí být spojeno s uložením jakékoliv sankce ze strany </w:t>
      </w:r>
      <w:r w:rsidR="00221EF0">
        <w:rPr>
          <w:rFonts w:cs="Arial"/>
          <w:sz w:val="20"/>
          <w:szCs w:val="20"/>
        </w:rPr>
        <w:t>Dodavatel</w:t>
      </w:r>
      <w:r w:rsidRPr="00503EF6">
        <w:rPr>
          <w:rFonts w:cs="Arial"/>
          <w:sz w:val="20"/>
          <w:szCs w:val="20"/>
        </w:rPr>
        <w:t>e k tíži Objednatele</w:t>
      </w:r>
      <w:r w:rsidR="003907DC" w:rsidRPr="00503EF6">
        <w:rPr>
          <w:rFonts w:cs="Arial"/>
          <w:sz w:val="20"/>
          <w:szCs w:val="20"/>
        </w:rPr>
        <w:t>.</w:t>
      </w:r>
    </w:p>
    <w:p w:rsidR="0084066D" w:rsidRPr="00503EF6" w:rsidRDefault="00DF50B1" w:rsidP="00E24E2E">
      <w:pPr>
        <w:pStyle w:val="RLTextlnkuslovan"/>
        <w:widowControl w:val="0"/>
        <w:numPr>
          <w:ilvl w:val="1"/>
          <w:numId w:val="20"/>
        </w:numPr>
        <w:spacing w:before="240" w:after="0" w:line="280" w:lineRule="atLeast"/>
        <w:ind w:left="567" w:hanging="525"/>
        <w:rPr>
          <w:rFonts w:cs="Arial"/>
          <w:sz w:val="20"/>
          <w:szCs w:val="20"/>
        </w:rPr>
      </w:pPr>
      <w:r w:rsidRPr="00503EF6">
        <w:rPr>
          <w:rFonts w:cs="Arial"/>
          <w:sz w:val="20"/>
          <w:szCs w:val="20"/>
        </w:rPr>
        <w:t xml:space="preserve">Odstoupení od </w:t>
      </w:r>
      <w:r w:rsidR="003907DC" w:rsidRPr="00503EF6">
        <w:rPr>
          <w:rFonts w:cs="Arial"/>
          <w:sz w:val="20"/>
          <w:szCs w:val="20"/>
        </w:rPr>
        <w:t xml:space="preserve">této </w:t>
      </w:r>
      <w:r w:rsidRPr="00503EF6">
        <w:rPr>
          <w:rFonts w:cs="Arial"/>
          <w:sz w:val="20"/>
          <w:szCs w:val="20"/>
        </w:rPr>
        <w:t xml:space="preserve">Smlouvy je účinné dnem doručení písemného projevu oznámení o odstoupení druhé smluvní straně, a </w:t>
      </w:r>
      <w:r w:rsidR="003907DC" w:rsidRPr="00503EF6">
        <w:rPr>
          <w:rFonts w:cs="Arial"/>
          <w:sz w:val="20"/>
          <w:szCs w:val="20"/>
        </w:rPr>
        <w:t xml:space="preserve">tato </w:t>
      </w:r>
      <w:r w:rsidRPr="00503EF6">
        <w:rPr>
          <w:rFonts w:cs="Arial"/>
          <w:sz w:val="20"/>
          <w:szCs w:val="20"/>
        </w:rPr>
        <w:t>Smlouva zaniká d</w:t>
      </w:r>
      <w:r w:rsidR="003907DC" w:rsidRPr="00503EF6">
        <w:rPr>
          <w:rFonts w:cs="Arial"/>
          <w:sz w:val="20"/>
          <w:szCs w:val="20"/>
        </w:rPr>
        <w:t>nem doručení takového oznámení s tím, že</w:t>
      </w:r>
      <w:r w:rsidR="00B81CAB">
        <w:rPr>
          <w:rFonts w:cs="Arial"/>
          <w:sz w:val="20"/>
          <w:szCs w:val="20"/>
        </w:rPr>
        <w:t> </w:t>
      </w:r>
      <w:r w:rsidRPr="00503EF6">
        <w:rPr>
          <w:rFonts w:cs="Arial"/>
          <w:sz w:val="20"/>
          <w:szCs w:val="20"/>
        </w:rPr>
        <w:t xml:space="preserve">ustanovení, která mají podle zákona nebo této Smlouvy trvat i po </w:t>
      </w:r>
      <w:r w:rsidR="003907DC" w:rsidRPr="00503EF6">
        <w:rPr>
          <w:rFonts w:cs="Arial"/>
          <w:sz w:val="20"/>
          <w:szCs w:val="20"/>
        </w:rPr>
        <w:t>ukončení této</w:t>
      </w:r>
      <w:r w:rsidRPr="00503EF6">
        <w:rPr>
          <w:rFonts w:cs="Arial"/>
          <w:sz w:val="20"/>
          <w:szCs w:val="20"/>
        </w:rPr>
        <w:t xml:space="preserve"> Smlouvy,</w:t>
      </w:r>
      <w:r w:rsidR="003907DC" w:rsidRPr="00503EF6">
        <w:rPr>
          <w:rFonts w:cs="Arial"/>
          <w:sz w:val="20"/>
          <w:szCs w:val="20"/>
        </w:rPr>
        <w:t xml:space="preserve"> </w:t>
      </w:r>
      <w:r w:rsidRPr="00503EF6">
        <w:rPr>
          <w:rFonts w:cs="Arial"/>
          <w:sz w:val="20"/>
          <w:szCs w:val="20"/>
        </w:rPr>
        <w:t>zejména ustanovení týkající se náhrady škody, smluvních pokut, o</w:t>
      </w:r>
      <w:r w:rsidR="003907DC" w:rsidRPr="00503EF6">
        <w:rPr>
          <w:rFonts w:cs="Arial"/>
          <w:sz w:val="20"/>
          <w:szCs w:val="20"/>
        </w:rPr>
        <w:t>chrany informací a</w:t>
      </w:r>
      <w:r w:rsidR="00F3140C">
        <w:rPr>
          <w:rFonts w:cs="Arial"/>
          <w:sz w:val="20"/>
          <w:szCs w:val="20"/>
        </w:rPr>
        <w:t> </w:t>
      </w:r>
      <w:r w:rsidR="003907DC" w:rsidRPr="00503EF6">
        <w:rPr>
          <w:rFonts w:cs="Arial"/>
          <w:sz w:val="20"/>
          <w:szCs w:val="20"/>
        </w:rPr>
        <w:t xml:space="preserve">řešení sporů, přetrvávají. </w:t>
      </w:r>
    </w:p>
    <w:p w:rsidR="0084066D" w:rsidRPr="00C87430" w:rsidRDefault="0084066D" w:rsidP="00E24E2E">
      <w:pPr>
        <w:pStyle w:val="RLTextlnkuslovan"/>
        <w:widowControl w:val="0"/>
        <w:numPr>
          <w:ilvl w:val="1"/>
          <w:numId w:val="20"/>
        </w:numPr>
        <w:spacing w:before="240" w:after="0" w:line="280" w:lineRule="atLeast"/>
        <w:ind w:left="567" w:hanging="525"/>
        <w:rPr>
          <w:rFonts w:cs="Arial"/>
          <w:sz w:val="20"/>
          <w:szCs w:val="20"/>
        </w:rPr>
      </w:pPr>
      <w:r w:rsidRPr="005508F1">
        <w:rPr>
          <w:rFonts w:cs="Arial"/>
          <w:sz w:val="20"/>
          <w:szCs w:val="20"/>
        </w:rPr>
        <w:t xml:space="preserve">Objednatel je oprávněn tuto Smlouvu vypovědět, a to i </w:t>
      </w:r>
      <w:r w:rsidR="00B11589" w:rsidRPr="005508F1">
        <w:rPr>
          <w:rFonts w:cs="Arial"/>
          <w:sz w:val="20"/>
          <w:szCs w:val="20"/>
        </w:rPr>
        <w:t xml:space="preserve">bez </w:t>
      </w:r>
      <w:r w:rsidR="00660E56" w:rsidRPr="005508F1">
        <w:rPr>
          <w:rFonts w:cs="Arial"/>
          <w:sz w:val="20"/>
          <w:szCs w:val="20"/>
        </w:rPr>
        <w:t xml:space="preserve">udání důvodu, zároveň je Objednatel oprávněn vypovědět i dílčí plnění </w:t>
      </w:r>
      <w:r w:rsidR="00137D9A">
        <w:rPr>
          <w:rFonts w:cs="Arial"/>
          <w:sz w:val="20"/>
          <w:szCs w:val="20"/>
        </w:rPr>
        <w:t>Kulatých stolů a Workshopů</w:t>
      </w:r>
      <w:r w:rsidR="007067D3" w:rsidRPr="005508F1">
        <w:rPr>
          <w:rFonts w:cs="Arial"/>
          <w:sz w:val="20"/>
          <w:szCs w:val="20"/>
        </w:rPr>
        <w:t xml:space="preserve"> dle termínů uvedených v bodě </w:t>
      </w:r>
      <w:proofErr w:type="gramStart"/>
      <w:r w:rsidR="007067D3" w:rsidRPr="005508F1">
        <w:rPr>
          <w:rFonts w:cs="Arial"/>
          <w:sz w:val="20"/>
          <w:szCs w:val="20"/>
        </w:rPr>
        <w:t>5.</w:t>
      </w:r>
      <w:r w:rsidR="00137D9A">
        <w:rPr>
          <w:rFonts w:cs="Arial"/>
          <w:sz w:val="20"/>
          <w:szCs w:val="20"/>
        </w:rPr>
        <w:t>3</w:t>
      </w:r>
      <w:r w:rsidR="007067D3" w:rsidRPr="005508F1">
        <w:rPr>
          <w:rFonts w:cs="Arial"/>
          <w:sz w:val="20"/>
          <w:szCs w:val="20"/>
        </w:rPr>
        <w:t>. této</w:t>
      </w:r>
      <w:proofErr w:type="gramEnd"/>
      <w:r w:rsidR="007067D3" w:rsidRPr="005508F1">
        <w:rPr>
          <w:rFonts w:cs="Arial"/>
          <w:sz w:val="20"/>
          <w:szCs w:val="20"/>
        </w:rPr>
        <w:t xml:space="preserve"> Smlouvy</w:t>
      </w:r>
      <w:r w:rsidR="00660E56" w:rsidRPr="005508F1">
        <w:rPr>
          <w:rFonts w:cs="Arial"/>
          <w:sz w:val="20"/>
          <w:szCs w:val="20"/>
        </w:rPr>
        <w:t>, a to</w:t>
      </w:r>
      <w:r w:rsidR="007067D3" w:rsidRPr="005508F1">
        <w:rPr>
          <w:rFonts w:cs="Arial"/>
          <w:sz w:val="20"/>
          <w:szCs w:val="20"/>
        </w:rPr>
        <w:t xml:space="preserve"> rovněž</w:t>
      </w:r>
      <w:r w:rsidR="00660E56" w:rsidRPr="005508F1">
        <w:rPr>
          <w:rFonts w:cs="Arial"/>
          <w:sz w:val="20"/>
          <w:szCs w:val="20"/>
        </w:rPr>
        <w:t xml:space="preserve"> i bez udání důvodu.</w:t>
      </w:r>
      <w:r w:rsidRPr="00503EF6">
        <w:rPr>
          <w:rFonts w:cs="Arial"/>
          <w:sz w:val="20"/>
          <w:szCs w:val="20"/>
        </w:rPr>
        <w:t xml:space="preserve"> Výpovědní doba činí </w:t>
      </w:r>
      <w:r w:rsidR="009A4CB2">
        <w:rPr>
          <w:rFonts w:cs="Arial"/>
          <w:sz w:val="20"/>
          <w:szCs w:val="20"/>
        </w:rPr>
        <w:t>14 dnů</w:t>
      </w:r>
      <w:r w:rsidR="00BD39A2" w:rsidRPr="00C87430">
        <w:rPr>
          <w:rFonts w:cs="Arial"/>
          <w:sz w:val="20"/>
          <w:szCs w:val="20"/>
        </w:rPr>
        <w:t xml:space="preserve"> </w:t>
      </w:r>
      <w:r w:rsidRPr="001C0773">
        <w:rPr>
          <w:rFonts w:cs="Arial"/>
          <w:sz w:val="20"/>
          <w:szCs w:val="20"/>
        </w:rPr>
        <w:t xml:space="preserve">a začíná běžet dnem následujícím po dni, ve kterém bylo písemné vyhotovení výpovědi prokazatelně doručeno </w:t>
      </w:r>
      <w:r w:rsidR="00221EF0">
        <w:rPr>
          <w:rFonts w:cs="Arial"/>
          <w:sz w:val="20"/>
          <w:szCs w:val="20"/>
        </w:rPr>
        <w:t>Dodavatel</w:t>
      </w:r>
      <w:r w:rsidRPr="001C0773">
        <w:rPr>
          <w:rFonts w:cs="Arial"/>
          <w:sz w:val="20"/>
          <w:szCs w:val="20"/>
        </w:rPr>
        <w:t>i.</w:t>
      </w:r>
    </w:p>
    <w:p w:rsidR="00D24534" w:rsidRPr="00C87430" w:rsidRDefault="00221EF0" w:rsidP="00E24E2E">
      <w:pPr>
        <w:pStyle w:val="RLTextlnkuslovan"/>
        <w:widowControl w:val="0"/>
        <w:numPr>
          <w:ilvl w:val="1"/>
          <w:numId w:val="20"/>
        </w:numPr>
        <w:spacing w:before="240" w:after="0" w:line="280" w:lineRule="atLeast"/>
        <w:ind w:left="567" w:hanging="525"/>
        <w:rPr>
          <w:rFonts w:cs="Arial"/>
          <w:sz w:val="20"/>
          <w:szCs w:val="20"/>
        </w:rPr>
      </w:pPr>
      <w:r>
        <w:rPr>
          <w:rFonts w:cs="Arial"/>
          <w:sz w:val="20"/>
          <w:szCs w:val="20"/>
        </w:rPr>
        <w:t>Dodavatel</w:t>
      </w:r>
      <w:r w:rsidR="003907DC" w:rsidRPr="00503EF6">
        <w:rPr>
          <w:rFonts w:cs="Arial"/>
          <w:sz w:val="20"/>
          <w:szCs w:val="20"/>
        </w:rPr>
        <w:t xml:space="preserve"> je povinen poskytnout </w:t>
      </w:r>
      <w:r w:rsidR="006B20DD" w:rsidRPr="00503EF6">
        <w:rPr>
          <w:rFonts w:cs="Arial"/>
          <w:sz w:val="20"/>
          <w:szCs w:val="20"/>
        </w:rPr>
        <w:t>Objednateli</w:t>
      </w:r>
      <w:r w:rsidR="003907DC" w:rsidRPr="00503EF6">
        <w:rPr>
          <w:rFonts w:cs="Arial"/>
          <w:sz w:val="20"/>
          <w:szCs w:val="20"/>
        </w:rPr>
        <w:t xml:space="preserve"> v případě předčasného ukončení této Smlouvy </w:t>
      </w:r>
      <w:r w:rsidR="006B20DD" w:rsidRPr="00503EF6">
        <w:rPr>
          <w:rFonts w:cs="Arial"/>
          <w:sz w:val="20"/>
          <w:szCs w:val="20"/>
        </w:rPr>
        <w:t>nezbytnou</w:t>
      </w:r>
      <w:r w:rsidR="003907DC" w:rsidRPr="00503EF6">
        <w:rPr>
          <w:rFonts w:cs="Arial"/>
          <w:sz w:val="20"/>
          <w:szCs w:val="20"/>
        </w:rPr>
        <w:t xml:space="preserve"> </w:t>
      </w:r>
      <w:r w:rsidR="006B20DD" w:rsidRPr="00503EF6">
        <w:rPr>
          <w:rFonts w:cs="Arial"/>
          <w:sz w:val="20"/>
          <w:szCs w:val="20"/>
        </w:rPr>
        <w:t>součinnost</w:t>
      </w:r>
      <w:r w:rsidR="003907DC" w:rsidRPr="00503EF6">
        <w:rPr>
          <w:rFonts w:cs="Arial"/>
          <w:sz w:val="20"/>
          <w:szCs w:val="20"/>
        </w:rPr>
        <w:t xml:space="preserve"> tak, aby Objednateli </w:t>
      </w:r>
      <w:r w:rsidR="006B20DD" w:rsidRPr="00503EF6">
        <w:rPr>
          <w:rFonts w:cs="Arial"/>
          <w:sz w:val="20"/>
          <w:szCs w:val="20"/>
        </w:rPr>
        <w:t>nevznikala</w:t>
      </w:r>
      <w:r w:rsidR="003907DC" w:rsidRPr="00503EF6">
        <w:rPr>
          <w:rFonts w:cs="Arial"/>
          <w:sz w:val="20"/>
          <w:szCs w:val="20"/>
        </w:rPr>
        <w:t xml:space="preserve"> škoda či jiná újma.</w:t>
      </w:r>
    </w:p>
    <w:p w:rsidR="00F3140C" w:rsidRDefault="00F3140C" w:rsidP="00A26737">
      <w:pPr>
        <w:widowControl w:val="0"/>
        <w:tabs>
          <w:tab w:val="left" w:pos="0"/>
        </w:tabs>
        <w:suppressAutoHyphens w:val="0"/>
        <w:spacing w:after="120" w:line="280" w:lineRule="atLeast"/>
        <w:jc w:val="center"/>
        <w:rPr>
          <w:rFonts w:cs="Arial"/>
          <w:b/>
          <w:bCs/>
          <w:sz w:val="20"/>
        </w:rPr>
      </w:pPr>
    </w:p>
    <w:p w:rsidR="00DF50B1" w:rsidRPr="0036293E" w:rsidRDefault="00C87430" w:rsidP="00A26737">
      <w:pPr>
        <w:widowControl w:val="0"/>
        <w:tabs>
          <w:tab w:val="left" w:pos="0"/>
        </w:tabs>
        <w:suppressAutoHyphens w:val="0"/>
        <w:spacing w:after="120" w:line="280" w:lineRule="atLeast"/>
        <w:jc w:val="center"/>
        <w:rPr>
          <w:rFonts w:cs="Arial"/>
          <w:b/>
          <w:bCs/>
          <w:sz w:val="20"/>
        </w:rPr>
      </w:pPr>
      <w:r>
        <w:rPr>
          <w:rFonts w:cs="Arial"/>
          <w:b/>
          <w:bCs/>
          <w:sz w:val="20"/>
        </w:rPr>
        <w:t>Článek 12</w:t>
      </w:r>
    </w:p>
    <w:p w:rsidR="0036293E" w:rsidRPr="0036293E" w:rsidRDefault="00956CB9" w:rsidP="00A26737">
      <w:pPr>
        <w:widowControl w:val="0"/>
        <w:tabs>
          <w:tab w:val="left" w:pos="0"/>
        </w:tabs>
        <w:suppressAutoHyphens w:val="0"/>
        <w:spacing w:after="120" w:line="280" w:lineRule="atLeast"/>
        <w:jc w:val="center"/>
        <w:rPr>
          <w:rFonts w:cs="Arial"/>
          <w:b/>
          <w:bCs/>
          <w:sz w:val="20"/>
        </w:rPr>
      </w:pPr>
      <w:r>
        <w:rPr>
          <w:rFonts w:cs="Arial"/>
          <w:b/>
          <w:bCs/>
          <w:sz w:val="20"/>
        </w:rPr>
        <w:t>ZÁVĚREČNÁ USTANOVENÍ</w:t>
      </w:r>
    </w:p>
    <w:p w:rsidR="00776CEE"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Nestanoví-li tato Smlouva </w:t>
      </w:r>
      <w:r w:rsidR="00776CEE" w:rsidRPr="00503EF6">
        <w:rPr>
          <w:rFonts w:cs="Arial"/>
          <w:sz w:val="20"/>
          <w:szCs w:val="20"/>
        </w:rPr>
        <w:t>jinak</w:t>
      </w:r>
      <w:r w:rsidRPr="00503EF6">
        <w:rPr>
          <w:rFonts w:cs="Arial"/>
          <w:sz w:val="20"/>
          <w:szCs w:val="20"/>
        </w:rPr>
        <w:t>, je možné ji měnit pouze písemnou dohodou smluvních stran ve</w:t>
      </w:r>
      <w:r w:rsidR="00B81CAB">
        <w:rPr>
          <w:rFonts w:cs="Arial"/>
          <w:sz w:val="20"/>
          <w:szCs w:val="20"/>
        </w:rPr>
        <w:t> </w:t>
      </w:r>
      <w:r w:rsidRPr="00503EF6">
        <w:rPr>
          <w:rFonts w:cs="Arial"/>
          <w:sz w:val="20"/>
          <w:szCs w:val="20"/>
        </w:rPr>
        <w:t xml:space="preserve">formě vzestupně číslovaných dodatků této Smlouvy. </w:t>
      </w:r>
    </w:p>
    <w:p w:rsidR="00A428E7"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Veškerá práva a povinnosti vyplývající z této Smlouvy přecházejí, pokud to povaha těchto práv a povinností nevylučuje, na právní nástupce smluvních stran.</w:t>
      </w:r>
    </w:p>
    <w:p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Práva a povinnosti vzniklé na základě této Smlouvy nebo v souvislosti s ní se řídí </w:t>
      </w:r>
      <w:r w:rsidR="006B20DD">
        <w:rPr>
          <w:rFonts w:cs="Arial"/>
          <w:sz w:val="20"/>
          <w:szCs w:val="20"/>
        </w:rPr>
        <w:t>platnými a</w:t>
      </w:r>
      <w:r w:rsidR="00B81CAB">
        <w:rPr>
          <w:rFonts w:cs="Arial"/>
          <w:sz w:val="20"/>
          <w:szCs w:val="20"/>
        </w:rPr>
        <w:t> </w:t>
      </w:r>
      <w:r w:rsidR="006B20DD">
        <w:rPr>
          <w:rFonts w:cs="Arial"/>
          <w:sz w:val="20"/>
          <w:szCs w:val="20"/>
        </w:rPr>
        <w:t xml:space="preserve">účinnými právními předpisy České </w:t>
      </w:r>
      <w:r w:rsidR="00522E41">
        <w:rPr>
          <w:rFonts w:cs="Arial"/>
          <w:sz w:val="20"/>
          <w:szCs w:val="20"/>
        </w:rPr>
        <w:t>republiky</w:t>
      </w:r>
      <w:r w:rsidRPr="00503EF6">
        <w:rPr>
          <w:rFonts w:cs="Arial"/>
          <w:sz w:val="20"/>
          <w:szCs w:val="20"/>
        </w:rPr>
        <w:t>, zejména Občanským zákoníkem.</w:t>
      </w:r>
    </w:p>
    <w:p w:rsidR="00776CEE" w:rsidRPr="00C87430"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Smluvní strany se zavazují vyvinout maximální úsilí k odstranění vzájemných sporů vzniklých na</w:t>
      </w:r>
      <w:r w:rsidR="00B81CAB">
        <w:rPr>
          <w:rFonts w:cs="Arial"/>
          <w:sz w:val="20"/>
          <w:szCs w:val="20"/>
        </w:rPr>
        <w:t> </w:t>
      </w:r>
      <w:r w:rsidRPr="00503EF6">
        <w:rPr>
          <w:rFonts w:cs="Arial"/>
          <w:sz w:val="20"/>
          <w:szCs w:val="20"/>
        </w:rPr>
        <w:t>základě této Smlouvy nebo v souvislosti s touto Smlouv</w:t>
      </w:r>
      <w:r w:rsidR="00776CEE" w:rsidRPr="00503EF6">
        <w:rPr>
          <w:rFonts w:cs="Arial"/>
          <w:sz w:val="20"/>
          <w:szCs w:val="20"/>
        </w:rPr>
        <w:t>ou a k jejich vyřešení</w:t>
      </w:r>
      <w:r w:rsidRPr="00503EF6">
        <w:rPr>
          <w:rFonts w:cs="Arial"/>
          <w:sz w:val="20"/>
          <w:szCs w:val="20"/>
        </w:rPr>
        <w:t>. Nedohodnou-li se smluvní strany na způsobu řešení vzájemného sporu</w:t>
      </w:r>
      <w:r w:rsidR="00776CEE" w:rsidRPr="00503EF6">
        <w:rPr>
          <w:rFonts w:cs="Arial"/>
          <w:sz w:val="20"/>
          <w:szCs w:val="20"/>
        </w:rPr>
        <w:t xml:space="preserve">, spor </w:t>
      </w:r>
      <w:r w:rsidR="006B20DD" w:rsidRPr="00503EF6">
        <w:rPr>
          <w:rFonts w:cs="Arial"/>
          <w:sz w:val="20"/>
          <w:szCs w:val="20"/>
        </w:rPr>
        <w:t>bude</w:t>
      </w:r>
      <w:r w:rsidR="00776CEE" w:rsidRPr="00503EF6">
        <w:rPr>
          <w:rFonts w:cs="Arial"/>
          <w:sz w:val="20"/>
          <w:szCs w:val="20"/>
        </w:rPr>
        <w:t xml:space="preserve"> rozhodován </w:t>
      </w:r>
      <w:r w:rsidR="00776CEE" w:rsidRPr="00C87430">
        <w:rPr>
          <w:rFonts w:cs="Arial"/>
          <w:sz w:val="20"/>
          <w:szCs w:val="20"/>
        </w:rPr>
        <w:t>věcně a místně příslušn</w:t>
      </w:r>
      <w:r w:rsidR="006C3BFB">
        <w:rPr>
          <w:rFonts w:cs="Arial"/>
          <w:sz w:val="20"/>
          <w:szCs w:val="20"/>
        </w:rPr>
        <w:t>ými</w:t>
      </w:r>
      <w:r w:rsidR="00776CEE" w:rsidRPr="00C87430">
        <w:rPr>
          <w:rFonts w:cs="Arial"/>
          <w:sz w:val="20"/>
          <w:szCs w:val="20"/>
        </w:rPr>
        <w:t xml:space="preserve"> soudy České republiky.</w:t>
      </w:r>
    </w:p>
    <w:p w:rsidR="00776CEE" w:rsidRPr="00C87430" w:rsidRDefault="00776CEE" w:rsidP="00E24E2E">
      <w:pPr>
        <w:pStyle w:val="RLTextlnkuslovan"/>
        <w:widowControl w:val="0"/>
        <w:numPr>
          <w:ilvl w:val="1"/>
          <w:numId w:val="21"/>
        </w:numPr>
        <w:spacing w:before="240" w:after="0" w:line="280" w:lineRule="atLeast"/>
        <w:ind w:left="567" w:hanging="567"/>
        <w:rPr>
          <w:rFonts w:cs="Arial"/>
          <w:sz w:val="20"/>
          <w:szCs w:val="20"/>
        </w:rPr>
      </w:pPr>
      <w:r w:rsidRPr="00C87430">
        <w:rPr>
          <w:rFonts w:cs="Arial"/>
          <w:sz w:val="20"/>
          <w:szCs w:val="20"/>
        </w:rPr>
        <w:t>Vztahy mezi smluvními stranami touto Smlouvou výslovně neupravené se řídí platnými a účinnými právními předpisy České republiky, zejména Občanským zákoníkem.</w:t>
      </w:r>
    </w:p>
    <w:p w:rsidR="00DF50B1" w:rsidRPr="00503EF6"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Tato Smlouva </w:t>
      </w:r>
      <w:r w:rsidR="00776CEE" w:rsidRPr="00503EF6">
        <w:rPr>
          <w:rFonts w:cs="Arial"/>
          <w:sz w:val="20"/>
          <w:szCs w:val="20"/>
        </w:rPr>
        <w:t>se uzavírá</w:t>
      </w:r>
      <w:r w:rsidRPr="00503EF6">
        <w:rPr>
          <w:rFonts w:cs="Arial"/>
          <w:sz w:val="20"/>
          <w:szCs w:val="20"/>
        </w:rPr>
        <w:t xml:space="preserve"> ve čtyřech (4) vyhotoveních s platností originálu, </w:t>
      </w:r>
      <w:r w:rsidRPr="00503EF6">
        <w:rPr>
          <w:rFonts w:cs="Arial"/>
          <w:sz w:val="20"/>
          <w:szCs w:val="20"/>
        </w:rPr>
        <w:br/>
        <w:t xml:space="preserve">z nichž tři (3) vyhotovení obdrží Objednatel a jedno (1) vyhotovení </w:t>
      </w:r>
      <w:r w:rsidR="00776CEE" w:rsidRPr="00503EF6">
        <w:rPr>
          <w:rFonts w:cs="Arial"/>
          <w:sz w:val="20"/>
          <w:szCs w:val="20"/>
        </w:rPr>
        <w:t xml:space="preserve">obdrží </w:t>
      </w:r>
      <w:r w:rsidR="00221EF0">
        <w:rPr>
          <w:rFonts w:cs="Arial"/>
          <w:sz w:val="20"/>
          <w:szCs w:val="20"/>
        </w:rPr>
        <w:t>Dodavatel</w:t>
      </w:r>
      <w:r w:rsidRPr="00503EF6">
        <w:rPr>
          <w:rFonts w:cs="Arial"/>
          <w:sz w:val="20"/>
          <w:szCs w:val="20"/>
        </w:rPr>
        <w:t>.</w:t>
      </w:r>
    </w:p>
    <w:p w:rsidR="00DF50B1" w:rsidRDefault="00DF50B1" w:rsidP="00E24E2E">
      <w:pPr>
        <w:pStyle w:val="RLTextlnkuslovan"/>
        <w:widowControl w:val="0"/>
        <w:numPr>
          <w:ilvl w:val="1"/>
          <w:numId w:val="21"/>
        </w:numPr>
        <w:spacing w:before="240" w:after="0" w:line="280" w:lineRule="atLeast"/>
        <w:ind w:left="567" w:hanging="567"/>
        <w:rPr>
          <w:rFonts w:cs="Arial"/>
          <w:sz w:val="20"/>
          <w:szCs w:val="20"/>
        </w:rPr>
      </w:pPr>
      <w:r w:rsidRPr="00503EF6">
        <w:rPr>
          <w:rFonts w:cs="Arial"/>
          <w:sz w:val="20"/>
          <w:szCs w:val="20"/>
        </w:rPr>
        <w:t xml:space="preserve">Smluvní strany výslovně prohlašují, že si </w:t>
      </w:r>
      <w:r w:rsidR="00776CEE" w:rsidRPr="00503EF6">
        <w:rPr>
          <w:rFonts w:cs="Arial"/>
          <w:sz w:val="20"/>
          <w:szCs w:val="20"/>
        </w:rPr>
        <w:t xml:space="preserve">tuto </w:t>
      </w:r>
      <w:r w:rsidRPr="00503EF6">
        <w:rPr>
          <w:rFonts w:cs="Arial"/>
          <w:sz w:val="20"/>
          <w:szCs w:val="20"/>
        </w:rPr>
        <w:t xml:space="preserve">Smlouvu přečetly, že byla </w:t>
      </w:r>
      <w:r w:rsidR="006B20DD" w:rsidRPr="00503EF6">
        <w:rPr>
          <w:rFonts w:cs="Arial"/>
          <w:sz w:val="20"/>
          <w:szCs w:val="20"/>
        </w:rPr>
        <w:t>sepsána podle</w:t>
      </w:r>
      <w:r w:rsidRPr="00503EF6">
        <w:rPr>
          <w:rFonts w:cs="Arial"/>
          <w:sz w:val="20"/>
          <w:szCs w:val="20"/>
        </w:rPr>
        <w:t xml:space="preserve"> jejich pravé a svobodné vůle a nebyla ujednána v tísni, nebo za nápadně nevýhodných podmínek, což stvrzují svými podpisy.</w:t>
      </w:r>
    </w:p>
    <w:p w:rsidR="00CB4CCA" w:rsidRDefault="00971B85" w:rsidP="00E24E2E">
      <w:pPr>
        <w:pStyle w:val="RLTextlnkuslovan"/>
        <w:widowControl w:val="0"/>
        <w:numPr>
          <w:ilvl w:val="1"/>
          <w:numId w:val="21"/>
        </w:numPr>
        <w:spacing w:before="240" w:after="0" w:line="280" w:lineRule="atLeast"/>
        <w:ind w:left="567" w:hanging="567"/>
        <w:rPr>
          <w:rFonts w:cs="Arial"/>
          <w:sz w:val="20"/>
          <w:szCs w:val="20"/>
        </w:rPr>
      </w:pPr>
      <w:r>
        <w:rPr>
          <w:rFonts w:cs="Arial"/>
          <w:sz w:val="20"/>
          <w:szCs w:val="20"/>
        </w:rPr>
        <w:t xml:space="preserve">Nedílnou součástí této Smlouvy </w:t>
      </w:r>
      <w:r w:rsidR="00CB4CCA">
        <w:rPr>
          <w:rFonts w:cs="Arial"/>
          <w:sz w:val="20"/>
          <w:szCs w:val="20"/>
        </w:rPr>
        <w:t>tvoří tyto přílohy:</w:t>
      </w:r>
    </w:p>
    <w:p w:rsidR="00CB4CCA" w:rsidRDefault="00971B85" w:rsidP="008B0AD6">
      <w:pPr>
        <w:pStyle w:val="RLTextlnkuslovan"/>
        <w:widowControl w:val="0"/>
        <w:numPr>
          <w:ilvl w:val="0"/>
          <w:numId w:val="0"/>
        </w:numPr>
        <w:spacing w:before="60" w:after="0" w:line="280" w:lineRule="atLeast"/>
        <w:ind w:left="567"/>
        <w:rPr>
          <w:rFonts w:cs="Arial"/>
          <w:sz w:val="20"/>
          <w:szCs w:val="20"/>
        </w:rPr>
      </w:pPr>
      <w:r>
        <w:rPr>
          <w:rFonts w:cs="Arial"/>
          <w:sz w:val="20"/>
          <w:szCs w:val="20"/>
        </w:rPr>
        <w:t>Příloha č. 1 – Specifikace předmětu</w:t>
      </w:r>
      <w:r w:rsidR="00CB4CCA">
        <w:rPr>
          <w:rFonts w:cs="Arial"/>
          <w:sz w:val="20"/>
          <w:szCs w:val="20"/>
        </w:rPr>
        <w:t xml:space="preserve"> </w:t>
      </w:r>
      <w:r w:rsidR="003D3B99">
        <w:rPr>
          <w:rFonts w:cs="Arial"/>
          <w:sz w:val="20"/>
          <w:szCs w:val="20"/>
        </w:rPr>
        <w:t>plnění</w:t>
      </w:r>
    </w:p>
    <w:p w:rsidR="00A47D74" w:rsidRPr="00503EF6" w:rsidRDefault="00A47D74" w:rsidP="00F43F01">
      <w:pPr>
        <w:pStyle w:val="RLTextlnkuslovan"/>
        <w:widowControl w:val="0"/>
        <w:numPr>
          <w:ilvl w:val="0"/>
          <w:numId w:val="0"/>
        </w:numPr>
        <w:spacing w:before="60" w:after="0" w:line="280" w:lineRule="atLeast"/>
        <w:ind w:left="851"/>
        <w:rPr>
          <w:rFonts w:cs="Arial"/>
          <w:sz w:val="20"/>
          <w:szCs w:val="20"/>
        </w:rPr>
      </w:pPr>
    </w:p>
    <w:tbl>
      <w:tblPr>
        <w:tblW w:w="0" w:type="auto"/>
        <w:tblLook w:val="04A0" w:firstRow="1" w:lastRow="0" w:firstColumn="1" w:lastColumn="0" w:noHBand="0" w:noVBand="1"/>
      </w:tblPr>
      <w:tblGrid>
        <w:gridCol w:w="4605"/>
        <w:gridCol w:w="4605"/>
      </w:tblGrid>
      <w:tr w:rsidR="00C3279A" w:rsidRPr="00C3279A" w:rsidTr="00C3279A">
        <w:tc>
          <w:tcPr>
            <w:tcW w:w="4605" w:type="dxa"/>
            <w:hideMark/>
          </w:tcPr>
          <w:p w:rsidR="0036293E" w:rsidRDefault="0036293E" w:rsidP="00503EF6">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Za Objednatele:</w:t>
            </w:r>
          </w:p>
          <w:p w:rsidR="0036293E" w:rsidRDefault="0036293E" w:rsidP="00503EF6">
            <w:pPr>
              <w:suppressAutoHyphens w:val="0"/>
              <w:overflowPunct/>
              <w:autoSpaceDE/>
              <w:spacing w:line="280" w:lineRule="atLeast"/>
              <w:jc w:val="center"/>
              <w:textAlignment w:val="auto"/>
              <w:rPr>
                <w:rFonts w:eastAsia="Calibri" w:cs="Arial"/>
                <w:sz w:val="20"/>
                <w:lang w:eastAsia="cs-CZ"/>
              </w:rPr>
            </w:pPr>
          </w:p>
          <w:p w:rsidR="00C3279A" w:rsidRPr="00C3279A" w:rsidRDefault="00C3279A" w:rsidP="00894AAD">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V Praze dne </w:t>
            </w:r>
            <w:r w:rsidR="00894AAD">
              <w:rPr>
                <w:rFonts w:eastAsia="Calibri" w:cs="Arial"/>
                <w:sz w:val="20"/>
                <w:lang w:eastAsia="cs-CZ"/>
              </w:rPr>
              <w:t>24. 8.2017</w:t>
            </w:r>
          </w:p>
        </w:tc>
        <w:tc>
          <w:tcPr>
            <w:tcW w:w="4605" w:type="dxa"/>
            <w:hideMark/>
          </w:tcPr>
          <w:p w:rsidR="0036293E" w:rsidRPr="00C3279A" w:rsidRDefault="0036293E" w:rsidP="0036293E">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 xml:space="preserve">Za </w:t>
            </w:r>
            <w:r w:rsidR="00221EF0">
              <w:rPr>
                <w:rFonts w:eastAsia="Calibri" w:cs="Arial"/>
                <w:sz w:val="20"/>
                <w:lang w:eastAsia="cs-CZ"/>
              </w:rPr>
              <w:t>Dodavatel</w:t>
            </w:r>
            <w:r w:rsidRPr="00C3279A">
              <w:rPr>
                <w:rFonts w:eastAsia="Calibri" w:cs="Arial"/>
                <w:sz w:val="20"/>
                <w:lang w:eastAsia="cs-CZ"/>
              </w:rPr>
              <w:t>e:</w:t>
            </w:r>
          </w:p>
          <w:p w:rsidR="0036293E" w:rsidRDefault="0036293E" w:rsidP="00503EF6">
            <w:pPr>
              <w:suppressAutoHyphens w:val="0"/>
              <w:overflowPunct/>
              <w:autoSpaceDE/>
              <w:spacing w:line="280" w:lineRule="atLeast"/>
              <w:jc w:val="center"/>
              <w:textAlignment w:val="auto"/>
              <w:rPr>
                <w:rFonts w:eastAsia="Calibri" w:cs="Arial"/>
                <w:sz w:val="20"/>
                <w:lang w:eastAsia="cs-CZ"/>
              </w:rPr>
            </w:pPr>
          </w:p>
          <w:p w:rsidR="00C3279A" w:rsidRPr="00C3279A" w:rsidRDefault="00C3279A" w:rsidP="00AE47A3">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V </w:t>
            </w:r>
            <w:r w:rsidR="00802C7E">
              <w:rPr>
                <w:rFonts w:eastAsia="Calibri" w:cs="Arial"/>
                <w:sz w:val="20"/>
                <w:lang w:eastAsia="cs-CZ"/>
              </w:rPr>
              <w:t>Olomouci</w:t>
            </w:r>
            <w:r w:rsidR="00FE0E26">
              <w:rPr>
                <w:rFonts w:eastAsia="Calibri" w:cs="Arial"/>
                <w:sz w:val="20"/>
                <w:lang w:eastAsia="cs-CZ"/>
              </w:rPr>
              <w:t xml:space="preserve"> </w:t>
            </w:r>
            <w:r w:rsidRPr="00C3279A">
              <w:rPr>
                <w:rFonts w:eastAsia="Calibri" w:cs="Arial"/>
                <w:sz w:val="20"/>
                <w:lang w:eastAsia="cs-CZ"/>
              </w:rPr>
              <w:t xml:space="preserve">dne </w:t>
            </w:r>
            <w:r w:rsidR="00AE47A3">
              <w:rPr>
                <w:rFonts w:eastAsia="Calibri" w:cs="Arial"/>
                <w:sz w:val="20"/>
                <w:lang w:eastAsia="cs-CZ"/>
              </w:rPr>
              <w:t>______________</w:t>
            </w:r>
          </w:p>
        </w:tc>
      </w:tr>
      <w:tr w:rsidR="00C3279A" w:rsidRPr="00C3279A" w:rsidTr="00C3279A">
        <w:tc>
          <w:tcPr>
            <w:tcW w:w="4605" w:type="dxa"/>
          </w:tcPr>
          <w:p w:rsidR="00C3279A" w:rsidRPr="00503EF6" w:rsidRDefault="00C3279A" w:rsidP="0036293E">
            <w:pPr>
              <w:suppressAutoHyphens w:val="0"/>
              <w:overflowPunct/>
              <w:autoSpaceDE/>
              <w:spacing w:line="280" w:lineRule="atLeast"/>
              <w:textAlignment w:val="auto"/>
              <w:rPr>
                <w:rFonts w:eastAsia="Calibri" w:cs="Arial"/>
                <w:sz w:val="20"/>
                <w:lang w:eastAsia="cs-CZ"/>
              </w:rPr>
            </w:pPr>
          </w:p>
          <w:p w:rsidR="00C3279A" w:rsidRDefault="00C3279A" w:rsidP="00503EF6">
            <w:pPr>
              <w:suppressAutoHyphens w:val="0"/>
              <w:overflowPunct/>
              <w:autoSpaceDE/>
              <w:spacing w:line="280" w:lineRule="atLeast"/>
              <w:jc w:val="center"/>
              <w:textAlignment w:val="auto"/>
              <w:rPr>
                <w:rFonts w:eastAsia="Calibri" w:cs="Arial"/>
                <w:sz w:val="20"/>
                <w:lang w:eastAsia="cs-CZ"/>
              </w:rPr>
            </w:pPr>
          </w:p>
          <w:p w:rsidR="00C3279A" w:rsidRPr="00503EF6"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w:t>
            </w:r>
          </w:p>
          <w:p w:rsidR="004B106B" w:rsidRDefault="004B106B" w:rsidP="0038088C">
            <w:pPr>
              <w:suppressAutoHyphens w:val="0"/>
              <w:overflowPunct/>
              <w:autoSpaceDE/>
              <w:spacing w:line="280" w:lineRule="atLeast"/>
              <w:jc w:val="center"/>
              <w:textAlignment w:val="auto"/>
              <w:rPr>
                <w:rFonts w:eastAsia="Calibri" w:cs="Arial"/>
                <w:sz w:val="20"/>
                <w:lang w:eastAsia="cs-CZ"/>
              </w:rPr>
            </w:pPr>
            <w:r w:rsidRPr="004261B5">
              <w:rPr>
                <w:rFonts w:cs="Arial"/>
                <w:sz w:val="20"/>
              </w:rPr>
              <w:t xml:space="preserve">Ing. Lada Hlaváčková, </w:t>
            </w:r>
            <w:r w:rsidR="00162923">
              <w:rPr>
                <w:rFonts w:cs="Arial"/>
                <w:sz w:val="20"/>
              </w:rPr>
              <w:t>ředitelka</w:t>
            </w:r>
            <w:r w:rsidRPr="004261B5">
              <w:rPr>
                <w:rFonts w:cs="Arial"/>
                <w:sz w:val="20"/>
              </w:rPr>
              <w:t xml:space="preserve"> odboru řízení projektů</w:t>
            </w:r>
            <w:r w:rsidRPr="00C3279A">
              <w:rPr>
                <w:rFonts w:eastAsia="Calibri" w:cs="Arial"/>
                <w:sz w:val="20"/>
                <w:lang w:eastAsia="cs-CZ"/>
              </w:rPr>
              <w:t xml:space="preserve"> </w:t>
            </w:r>
          </w:p>
          <w:p w:rsidR="0036293E" w:rsidRPr="00C3279A" w:rsidRDefault="0036293E" w:rsidP="0038088C">
            <w:pPr>
              <w:suppressAutoHyphens w:val="0"/>
              <w:overflowPunct/>
              <w:autoSpaceDE/>
              <w:spacing w:line="280" w:lineRule="atLeast"/>
              <w:jc w:val="center"/>
              <w:textAlignment w:val="auto"/>
              <w:rPr>
                <w:rFonts w:eastAsia="Calibri" w:cs="Arial"/>
                <w:sz w:val="20"/>
                <w:lang w:eastAsia="cs-CZ"/>
              </w:rPr>
            </w:pPr>
            <w:r w:rsidRPr="00C3279A">
              <w:rPr>
                <w:rFonts w:eastAsia="Calibri" w:cs="Arial"/>
                <w:sz w:val="20"/>
                <w:lang w:eastAsia="cs-CZ"/>
              </w:rPr>
              <w:t>Česká republika – Ministerstvo práce a sociálních věcí</w:t>
            </w:r>
          </w:p>
        </w:tc>
        <w:tc>
          <w:tcPr>
            <w:tcW w:w="4605" w:type="dxa"/>
          </w:tcPr>
          <w:p w:rsidR="00C3279A" w:rsidRPr="00C3279A" w:rsidRDefault="00C3279A" w:rsidP="0036293E">
            <w:pPr>
              <w:suppressAutoHyphens w:val="0"/>
              <w:overflowPunct/>
              <w:autoSpaceDE/>
              <w:spacing w:line="280" w:lineRule="atLeast"/>
              <w:textAlignment w:val="auto"/>
              <w:rPr>
                <w:rFonts w:eastAsia="Calibri" w:cs="Arial"/>
                <w:sz w:val="20"/>
                <w:lang w:eastAsia="cs-CZ"/>
              </w:rPr>
            </w:pPr>
          </w:p>
          <w:p w:rsidR="0036293E" w:rsidRDefault="0036293E" w:rsidP="0036293E">
            <w:pPr>
              <w:suppressAutoHyphens w:val="0"/>
              <w:overflowPunct/>
              <w:autoSpaceDE/>
              <w:spacing w:line="280" w:lineRule="atLeast"/>
              <w:textAlignment w:val="auto"/>
              <w:rPr>
                <w:rFonts w:eastAsia="Calibri" w:cs="Arial"/>
                <w:sz w:val="20"/>
                <w:lang w:eastAsia="cs-CZ"/>
              </w:rPr>
            </w:pPr>
          </w:p>
          <w:p w:rsidR="00C3279A" w:rsidRPr="00C3279A" w:rsidRDefault="00A26737" w:rsidP="00503EF6">
            <w:pPr>
              <w:suppressAutoHyphens w:val="0"/>
              <w:overflowPunct/>
              <w:autoSpaceDE/>
              <w:spacing w:line="280" w:lineRule="atLeast"/>
              <w:jc w:val="center"/>
              <w:textAlignment w:val="auto"/>
              <w:rPr>
                <w:rFonts w:eastAsia="Calibri" w:cs="Arial"/>
                <w:sz w:val="20"/>
                <w:lang w:eastAsia="cs-CZ"/>
              </w:rPr>
            </w:pPr>
            <w:r>
              <w:rPr>
                <w:rFonts w:eastAsia="Calibri" w:cs="Arial"/>
                <w:sz w:val="20"/>
                <w:lang w:eastAsia="cs-CZ"/>
              </w:rPr>
              <w:t>___________________________________</w:t>
            </w:r>
          </w:p>
          <w:p w:rsidR="00C3279A" w:rsidRPr="00802C7E" w:rsidRDefault="00802C7E" w:rsidP="00503EF6">
            <w:pPr>
              <w:suppressAutoHyphens w:val="0"/>
              <w:overflowPunct/>
              <w:autoSpaceDE/>
              <w:spacing w:line="280" w:lineRule="atLeast"/>
              <w:jc w:val="center"/>
              <w:textAlignment w:val="auto"/>
              <w:rPr>
                <w:rFonts w:eastAsia="Calibri" w:cs="Arial"/>
                <w:sz w:val="20"/>
                <w:lang w:eastAsia="cs-CZ"/>
              </w:rPr>
            </w:pPr>
            <w:r w:rsidRPr="00802C7E">
              <w:rPr>
                <w:rFonts w:eastAsia="Calibri" w:cs="Arial"/>
                <w:sz w:val="20"/>
                <w:lang w:eastAsia="cs-CZ"/>
              </w:rPr>
              <w:t xml:space="preserve">Mgr. Patrik </w:t>
            </w:r>
            <w:proofErr w:type="spellStart"/>
            <w:r w:rsidRPr="00802C7E">
              <w:rPr>
                <w:rFonts w:eastAsia="Calibri" w:cs="Arial"/>
                <w:sz w:val="20"/>
                <w:lang w:eastAsia="cs-CZ"/>
              </w:rPr>
              <w:t>Gaj</w:t>
            </w:r>
            <w:proofErr w:type="spellEnd"/>
          </w:p>
          <w:p w:rsidR="00C3279A" w:rsidRPr="00802C7E" w:rsidRDefault="00802C7E" w:rsidP="00503EF6">
            <w:pPr>
              <w:suppressAutoHyphens w:val="0"/>
              <w:overflowPunct/>
              <w:autoSpaceDE/>
              <w:spacing w:line="280" w:lineRule="atLeast"/>
              <w:jc w:val="center"/>
              <w:textAlignment w:val="auto"/>
              <w:rPr>
                <w:rFonts w:eastAsia="Calibri" w:cs="Arial"/>
                <w:sz w:val="20"/>
                <w:lang w:eastAsia="cs-CZ"/>
              </w:rPr>
            </w:pPr>
            <w:r w:rsidRPr="00802C7E">
              <w:rPr>
                <w:rFonts w:eastAsia="Calibri" w:cs="Arial"/>
                <w:sz w:val="20"/>
                <w:lang w:eastAsia="cs-CZ"/>
              </w:rPr>
              <w:t>jednatel</w:t>
            </w:r>
          </w:p>
          <w:p w:rsidR="0036293E" w:rsidRPr="00C3279A" w:rsidRDefault="00802C7E" w:rsidP="00503EF6">
            <w:pPr>
              <w:suppressAutoHyphens w:val="0"/>
              <w:overflowPunct/>
              <w:autoSpaceDE/>
              <w:spacing w:line="280" w:lineRule="atLeast"/>
              <w:jc w:val="center"/>
              <w:textAlignment w:val="auto"/>
              <w:rPr>
                <w:rFonts w:eastAsia="Calibri" w:cs="Arial"/>
                <w:sz w:val="20"/>
                <w:lang w:eastAsia="cs-CZ"/>
              </w:rPr>
            </w:pPr>
            <w:r w:rsidRPr="00802C7E">
              <w:rPr>
                <w:rFonts w:eastAsia="Calibri" w:cs="Arial"/>
                <w:sz w:val="20"/>
                <w:lang w:eastAsia="cs-CZ"/>
              </w:rPr>
              <w:t xml:space="preserve">UNNI </w:t>
            </w:r>
            <w:proofErr w:type="spellStart"/>
            <w:r w:rsidRPr="00802C7E">
              <w:rPr>
                <w:rFonts w:eastAsia="Calibri" w:cs="Arial"/>
                <w:sz w:val="20"/>
                <w:lang w:eastAsia="cs-CZ"/>
              </w:rPr>
              <w:t>Trading</w:t>
            </w:r>
            <w:proofErr w:type="spellEnd"/>
            <w:r w:rsidRPr="00802C7E">
              <w:rPr>
                <w:rFonts w:eastAsia="Calibri" w:cs="Arial"/>
                <w:sz w:val="20"/>
                <w:lang w:eastAsia="cs-CZ"/>
              </w:rPr>
              <w:t>, s</w:t>
            </w:r>
            <w:r>
              <w:rPr>
                <w:rFonts w:eastAsia="Calibri" w:cs="Arial"/>
                <w:sz w:val="20"/>
                <w:lang w:eastAsia="cs-CZ"/>
              </w:rPr>
              <w:t>.r.o.</w:t>
            </w:r>
          </w:p>
        </w:tc>
      </w:tr>
    </w:tbl>
    <w:p w:rsidR="0038088C" w:rsidRDefault="0038088C" w:rsidP="00971B85">
      <w:pPr>
        <w:jc w:val="both"/>
        <w:rPr>
          <w:rFonts w:cs="Arial"/>
          <w:b/>
          <w:sz w:val="20"/>
        </w:rPr>
      </w:pPr>
    </w:p>
    <w:p w:rsidR="00833366" w:rsidRDefault="00833366" w:rsidP="00332D65">
      <w:pPr>
        <w:suppressAutoHyphens w:val="0"/>
        <w:overflowPunct/>
        <w:autoSpaceDE/>
        <w:textAlignment w:val="auto"/>
        <w:rPr>
          <w:rFonts w:cs="Arial"/>
          <w:b/>
          <w:sz w:val="20"/>
        </w:rPr>
      </w:pPr>
    </w:p>
    <w:p w:rsidR="00833366" w:rsidRDefault="00833366" w:rsidP="00332D65">
      <w:pPr>
        <w:suppressAutoHyphens w:val="0"/>
        <w:overflowPunct/>
        <w:autoSpaceDE/>
        <w:textAlignment w:val="auto"/>
        <w:rPr>
          <w:rFonts w:cs="Arial"/>
          <w:b/>
          <w:sz w:val="20"/>
        </w:rPr>
      </w:pPr>
    </w:p>
    <w:p w:rsidR="00833366" w:rsidRDefault="00833366" w:rsidP="00332D65">
      <w:pPr>
        <w:suppressAutoHyphens w:val="0"/>
        <w:overflowPunct/>
        <w:autoSpaceDE/>
        <w:textAlignment w:val="auto"/>
        <w:rPr>
          <w:rFonts w:cs="Arial"/>
          <w:b/>
          <w:sz w:val="20"/>
        </w:rPr>
      </w:pPr>
    </w:p>
    <w:p w:rsidR="00833366" w:rsidRDefault="00833366" w:rsidP="00332D65">
      <w:pPr>
        <w:suppressAutoHyphens w:val="0"/>
        <w:overflowPunct/>
        <w:autoSpaceDE/>
        <w:textAlignment w:val="auto"/>
        <w:rPr>
          <w:rFonts w:cs="Arial"/>
          <w:b/>
          <w:sz w:val="20"/>
        </w:rPr>
      </w:pPr>
    </w:p>
    <w:p w:rsidR="00833366" w:rsidRDefault="00833366" w:rsidP="00332D65">
      <w:pPr>
        <w:suppressAutoHyphens w:val="0"/>
        <w:overflowPunct/>
        <w:autoSpaceDE/>
        <w:textAlignment w:val="auto"/>
        <w:rPr>
          <w:rFonts w:cs="Arial"/>
          <w:b/>
          <w:sz w:val="20"/>
        </w:rPr>
      </w:pPr>
    </w:p>
    <w:p w:rsidR="00332D65" w:rsidRPr="005B517B" w:rsidRDefault="00332D65" w:rsidP="00332D65">
      <w:pPr>
        <w:suppressAutoHyphens w:val="0"/>
        <w:overflowPunct/>
        <w:autoSpaceDE/>
        <w:textAlignment w:val="auto"/>
        <w:rPr>
          <w:rFonts w:cs="Arial"/>
          <w:b/>
          <w:sz w:val="20"/>
        </w:rPr>
      </w:pPr>
      <w:r w:rsidRPr="005B517B">
        <w:rPr>
          <w:rFonts w:cs="Arial"/>
          <w:b/>
          <w:sz w:val="20"/>
        </w:rPr>
        <w:lastRenderedPageBreak/>
        <w:t xml:space="preserve">Příloha č. 1 – Specifikace předmětu </w:t>
      </w:r>
      <w:r w:rsidR="003D3B99">
        <w:rPr>
          <w:rFonts w:cs="Arial"/>
          <w:b/>
          <w:sz w:val="20"/>
        </w:rPr>
        <w:t>plnění</w:t>
      </w:r>
    </w:p>
    <w:p w:rsidR="00465841" w:rsidRDefault="00465841" w:rsidP="00971B85">
      <w:pPr>
        <w:jc w:val="both"/>
        <w:rPr>
          <w:rFonts w:cs="Arial"/>
          <w:b/>
          <w:sz w:val="20"/>
        </w:rPr>
      </w:pPr>
    </w:p>
    <w:p w:rsidR="005B517B" w:rsidRPr="00332D65" w:rsidRDefault="005B517B" w:rsidP="00D81532">
      <w:pPr>
        <w:suppressAutoHyphens w:val="0"/>
        <w:overflowPunct/>
        <w:autoSpaceDE/>
        <w:textAlignment w:val="auto"/>
        <w:rPr>
          <w:rFonts w:cs="Arial"/>
          <w:b/>
          <w:sz w:val="22"/>
        </w:rPr>
      </w:pPr>
      <w:bookmarkStart w:id="14" w:name="_Toc269749170"/>
      <w:bookmarkStart w:id="15" w:name="_Toc269749171"/>
      <w:bookmarkStart w:id="16" w:name="_Toc269749172"/>
      <w:bookmarkStart w:id="17" w:name="_Toc269749173"/>
      <w:bookmarkStart w:id="18" w:name="_Toc269749209"/>
      <w:bookmarkStart w:id="19" w:name="_Toc269749210"/>
      <w:bookmarkStart w:id="20" w:name="_Toc269749211"/>
      <w:bookmarkStart w:id="21" w:name="_Toc269749212"/>
      <w:bookmarkStart w:id="22" w:name="_Toc269749213"/>
      <w:bookmarkStart w:id="23" w:name="_GoBack"/>
      <w:bookmarkEnd w:id="14"/>
      <w:bookmarkEnd w:id="15"/>
      <w:bookmarkEnd w:id="16"/>
      <w:bookmarkEnd w:id="17"/>
      <w:bookmarkEnd w:id="18"/>
      <w:bookmarkEnd w:id="19"/>
      <w:bookmarkEnd w:id="20"/>
      <w:bookmarkEnd w:id="21"/>
      <w:bookmarkEnd w:id="22"/>
      <w:bookmarkEnd w:id="23"/>
    </w:p>
    <w:sectPr w:rsidR="005B517B" w:rsidRPr="00332D65" w:rsidSect="002752D8">
      <w:headerReference w:type="default" r:id="rId9"/>
      <w:footerReference w:type="default" r:id="rId10"/>
      <w:footerReference w:type="first" r:id="rId11"/>
      <w:pgSz w:w="11905" w:h="16837"/>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633B" w:rsidRDefault="004D633B">
      <w:r>
        <w:separator/>
      </w:r>
    </w:p>
  </w:endnote>
  <w:endnote w:type="continuationSeparator" w:id="0">
    <w:p w:rsidR="004D633B" w:rsidRDefault="004D63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Verdana">
    <w:panose1 w:val="020B0604030504040204"/>
    <w:charset w:val="EE"/>
    <w:family w:val="swiss"/>
    <w:pitch w:val="variable"/>
    <w:sig w:usb0="A10006FF" w:usb1="4000205B" w:usb2="00000010" w:usb3="00000000" w:csb0="0000019F" w:csb1="00000000"/>
  </w:font>
  <w:font w:name="Cambria">
    <w:panose1 w:val="02040503050406030204"/>
    <w:charset w:val="EE"/>
    <w:family w:val="roman"/>
    <w:pitch w:val="variable"/>
    <w:sig w:usb0="E00002FF" w:usb1="400004FF" w:usb2="00000000" w:usb3="00000000" w:csb0="0000019F" w:csb1="00000000"/>
  </w:font>
  <w:font w:name="Garamond">
    <w:panose1 w:val="02020404030301010803"/>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MS Minngs">
    <w:altName w:val="MS Mincho"/>
    <w:panose1 w:val="00000000000000000000"/>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8655728"/>
      <w:docPartObj>
        <w:docPartGallery w:val="Page Numbers (Bottom of Page)"/>
        <w:docPartUnique/>
      </w:docPartObj>
    </w:sdtPr>
    <w:sdtEndPr>
      <w:rPr>
        <w:rFonts w:ascii="Arial" w:hAnsi="Arial" w:cs="Arial"/>
        <w:sz w:val="18"/>
        <w:szCs w:val="18"/>
      </w:rPr>
    </w:sdtEndPr>
    <w:sdtContent>
      <w:sdt>
        <w:sdtPr>
          <w:id w:val="118507372"/>
          <w:docPartObj>
            <w:docPartGallery w:val="Page Numbers (Top of Page)"/>
            <w:docPartUnique/>
          </w:docPartObj>
        </w:sdtPr>
        <w:sdtEndPr>
          <w:rPr>
            <w:rFonts w:ascii="Arial" w:hAnsi="Arial" w:cs="Arial"/>
            <w:sz w:val="18"/>
            <w:szCs w:val="18"/>
          </w:rPr>
        </w:sdtEndPr>
        <w:sdtContent>
          <w:p w:rsidR="007521BF" w:rsidRPr="008146A6" w:rsidRDefault="007521BF" w:rsidP="002B63A8">
            <w:pPr>
              <w:pStyle w:val="Zpat"/>
              <w:jc w:val="right"/>
              <w:rPr>
                <w:rFonts w:ascii="Arial" w:hAnsi="Arial" w:cs="Arial"/>
                <w:sz w:val="18"/>
                <w:szCs w:val="18"/>
              </w:rPr>
            </w:pPr>
            <w:r w:rsidRPr="008146A6">
              <w:rPr>
                <w:rFonts w:ascii="Arial" w:hAnsi="Arial" w:cs="Arial"/>
                <w:bCs/>
                <w:sz w:val="18"/>
                <w:szCs w:val="18"/>
              </w:rPr>
              <w:fldChar w:fldCharType="begin"/>
            </w:r>
            <w:r w:rsidRPr="008146A6">
              <w:rPr>
                <w:rFonts w:ascii="Arial" w:hAnsi="Arial" w:cs="Arial"/>
                <w:bCs/>
                <w:sz w:val="18"/>
                <w:szCs w:val="18"/>
              </w:rPr>
              <w:instrText>PAGE</w:instrText>
            </w:r>
            <w:r w:rsidRPr="008146A6">
              <w:rPr>
                <w:rFonts w:ascii="Arial" w:hAnsi="Arial" w:cs="Arial"/>
                <w:bCs/>
                <w:sz w:val="18"/>
                <w:szCs w:val="18"/>
              </w:rPr>
              <w:fldChar w:fldCharType="separate"/>
            </w:r>
            <w:r w:rsidR="002860D4">
              <w:rPr>
                <w:rFonts w:ascii="Arial" w:hAnsi="Arial" w:cs="Arial"/>
                <w:bCs/>
                <w:noProof/>
                <w:sz w:val="18"/>
                <w:szCs w:val="18"/>
              </w:rPr>
              <w:t>12</w:t>
            </w:r>
            <w:r w:rsidRPr="008146A6">
              <w:rPr>
                <w:rFonts w:ascii="Arial" w:hAnsi="Arial" w:cs="Arial"/>
                <w:bCs/>
                <w:sz w:val="18"/>
                <w:szCs w:val="18"/>
              </w:rPr>
              <w:fldChar w:fldCharType="end"/>
            </w:r>
            <w:r w:rsidRPr="008146A6">
              <w:rPr>
                <w:rFonts w:ascii="Arial" w:hAnsi="Arial" w:cs="Arial"/>
                <w:sz w:val="18"/>
                <w:szCs w:val="18"/>
              </w:rPr>
              <w:t xml:space="preserve"> / </w:t>
            </w:r>
            <w:r w:rsidRPr="008146A6">
              <w:rPr>
                <w:rFonts w:ascii="Arial" w:hAnsi="Arial" w:cs="Arial"/>
                <w:bCs/>
                <w:sz w:val="18"/>
                <w:szCs w:val="18"/>
              </w:rPr>
              <w:fldChar w:fldCharType="begin"/>
            </w:r>
            <w:r w:rsidRPr="008146A6">
              <w:rPr>
                <w:rFonts w:ascii="Arial" w:hAnsi="Arial" w:cs="Arial"/>
                <w:bCs/>
                <w:sz w:val="18"/>
                <w:szCs w:val="18"/>
              </w:rPr>
              <w:instrText>NUMPAGES</w:instrText>
            </w:r>
            <w:r w:rsidRPr="008146A6">
              <w:rPr>
                <w:rFonts w:ascii="Arial" w:hAnsi="Arial" w:cs="Arial"/>
                <w:bCs/>
                <w:sz w:val="18"/>
                <w:szCs w:val="18"/>
              </w:rPr>
              <w:fldChar w:fldCharType="separate"/>
            </w:r>
            <w:r w:rsidR="002860D4">
              <w:rPr>
                <w:rFonts w:ascii="Arial" w:hAnsi="Arial" w:cs="Arial"/>
                <w:bCs/>
                <w:noProof/>
                <w:sz w:val="18"/>
                <w:szCs w:val="18"/>
              </w:rPr>
              <w:t>13</w:t>
            </w:r>
            <w:r w:rsidRPr="008146A6">
              <w:rPr>
                <w:rFonts w:ascii="Arial" w:hAnsi="Arial" w:cs="Arial"/>
                <w:bCs/>
                <w:sz w:val="18"/>
                <w:szCs w:val="18"/>
              </w:rPr>
              <w:fldChar w:fldCharType="end"/>
            </w: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1BF" w:rsidRDefault="007521BF">
    <w:pPr>
      <w:pStyle w:val="Zpat"/>
      <w:jc w:val="right"/>
    </w:pPr>
    <w:r>
      <w:fldChar w:fldCharType="begin"/>
    </w:r>
    <w:r>
      <w:instrText xml:space="preserve"> PAGE   \* MERGEFORMAT </w:instrText>
    </w:r>
    <w:r>
      <w:fldChar w:fldCharType="separate"/>
    </w:r>
    <w:r>
      <w:rPr>
        <w:noProof/>
      </w:rPr>
      <w:t>33</w:t>
    </w:r>
    <w:r>
      <w:fldChar w:fldCharType="end"/>
    </w:r>
  </w:p>
  <w:p w:rsidR="007521BF" w:rsidRPr="00AA65F2" w:rsidRDefault="007521BF" w:rsidP="00AA65F2">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633B" w:rsidRDefault="004D633B">
      <w:r>
        <w:separator/>
      </w:r>
    </w:p>
  </w:footnote>
  <w:footnote w:type="continuationSeparator" w:id="0">
    <w:p w:rsidR="004D633B" w:rsidRDefault="004D633B">
      <w:r>
        <w:continuationSeparator/>
      </w:r>
    </w:p>
  </w:footnote>
  <w:footnote w:id="1">
    <w:p w:rsidR="007521BF" w:rsidRPr="000F16AF" w:rsidRDefault="007521BF" w:rsidP="00272024">
      <w:pPr>
        <w:pStyle w:val="Textpoznpodarou"/>
        <w:spacing w:line="240" w:lineRule="auto"/>
        <w:rPr>
          <w:sz w:val="18"/>
        </w:rPr>
      </w:pPr>
      <w:r w:rsidRPr="00193F3B">
        <w:rPr>
          <w:rFonts w:ascii="Arial" w:hAnsi="Arial" w:cs="Arial"/>
          <w:sz w:val="18"/>
          <w:vertAlign w:val="superscript"/>
          <w:lang w:eastAsia="ar-SA"/>
        </w:rPr>
        <w:footnoteRef/>
      </w:r>
      <w:r w:rsidRPr="000F16AF">
        <w:rPr>
          <w:rFonts w:ascii="Arial" w:hAnsi="Arial" w:cs="Arial"/>
          <w:sz w:val="18"/>
          <w:lang w:eastAsia="ar-SA"/>
        </w:rPr>
        <w:t xml:space="preserve"> Pokud </w:t>
      </w:r>
      <w:r>
        <w:rPr>
          <w:rFonts w:ascii="Arial" w:hAnsi="Arial" w:cs="Arial"/>
          <w:sz w:val="18"/>
          <w:lang w:eastAsia="ar-SA"/>
        </w:rPr>
        <w:t>Dodavatel</w:t>
      </w:r>
      <w:r w:rsidRPr="000F16AF">
        <w:rPr>
          <w:rFonts w:ascii="Arial" w:hAnsi="Arial" w:cs="Arial"/>
          <w:sz w:val="18"/>
          <w:lang w:eastAsia="ar-SA"/>
        </w:rPr>
        <w:t xml:space="preserve"> není plátcem DPH, proškrtne kolonky výše DPH a celková odměna, včetně DPH a doplní formulaci: „</w:t>
      </w:r>
      <w:r>
        <w:rPr>
          <w:rFonts w:ascii="Arial" w:hAnsi="Arial" w:cs="Arial"/>
          <w:sz w:val="18"/>
          <w:lang w:eastAsia="ar-SA"/>
        </w:rPr>
        <w:t>Dodavatel</w:t>
      </w:r>
      <w:r w:rsidRPr="000F16AF">
        <w:rPr>
          <w:rFonts w:ascii="Arial" w:hAnsi="Arial" w:cs="Arial"/>
          <w:sz w:val="18"/>
          <w:lang w:eastAsia="ar-SA"/>
        </w:rPr>
        <w:t xml:space="preserve"> není plátcem DPH.“</w:t>
      </w:r>
    </w:p>
  </w:footnote>
  <w:footnote w:id="2">
    <w:p w:rsidR="00C45767" w:rsidRDefault="00C45767">
      <w:pPr>
        <w:pStyle w:val="Textpoznpodarou"/>
      </w:pPr>
      <w:r w:rsidRPr="00193F3B">
        <w:rPr>
          <w:rStyle w:val="Znakapoznpodarou"/>
          <w:rFonts w:ascii="Arial" w:hAnsi="Arial" w:cs="Arial"/>
          <w:sz w:val="18"/>
          <w:szCs w:val="18"/>
        </w:rPr>
        <w:footnoteRef/>
      </w:r>
      <w:r w:rsidRPr="00193F3B">
        <w:rPr>
          <w:rFonts w:ascii="Arial" w:hAnsi="Arial" w:cs="Arial"/>
          <w:sz w:val="18"/>
          <w:szCs w:val="18"/>
        </w:rPr>
        <w:t xml:space="preserve"> </w:t>
      </w:r>
      <w:r w:rsidRPr="00C45767">
        <w:rPr>
          <w:rFonts w:ascii="Arial" w:hAnsi="Arial" w:cs="Arial"/>
          <w:sz w:val="18"/>
          <w:lang w:eastAsia="ar-SA"/>
        </w:rPr>
        <w:t>Dodavatel nesmí překročit finanční limity uvedené ve Výzvě k podání nabídky v bodě 2.3.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521BF" w:rsidRDefault="007521BF" w:rsidP="00EA2924">
    <w:pPr>
      <w:pStyle w:val="Zhlav"/>
      <w:jc w:val="center"/>
      <w:rPr>
        <w:rFonts w:ascii="Arial" w:hAnsi="Arial" w:cs="Arial"/>
        <w:sz w:val="18"/>
      </w:rPr>
    </w:pPr>
    <w:r>
      <w:rPr>
        <w:noProof/>
        <w:lang w:eastAsia="cs-CZ"/>
      </w:rPr>
      <w:drawing>
        <wp:inline distT="0" distB="0" distL="0" distR="0" wp14:anchorId="26972A4B" wp14:editId="103E5425">
          <wp:extent cx="4533900" cy="769289"/>
          <wp:effectExtent l="0" t="0" r="0" b="0"/>
          <wp:docPr id="1" name="Obrázek 1" descr="W:\PUBLICITA\VIZUÁLNÍ_IDENTITA\loga\OPZ+MPSV\logo_OPZ_MPSV_barev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W:\PUBLICITA\VIZUÁLNÍ_IDENTITA\loga\OPZ+MPSV\logo_OPZ_MPSV_barevne.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536810" cy="769783"/>
                  </a:xfrm>
                  <a:prstGeom prst="rect">
                    <a:avLst/>
                  </a:prstGeom>
                  <a:noFill/>
                  <a:ln>
                    <a:noFill/>
                  </a:ln>
                </pic:spPr>
              </pic:pic>
            </a:graphicData>
          </a:graphic>
        </wp:inline>
      </w:drawing>
    </w:r>
  </w:p>
  <w:p w:rsidR="007521BF" w:rsidRDefault="007521BF" w:rsidP="004261B5">
    <w:pPr>
      <w:pStyle w:val="Zhlav"/>
      <w:jc w:val="right"/>
      <w:rPr>
        <w:rFonts w:ascii="Arial" w:hAnsi="Arial" w:cs="Arial"/>
        <w:sz w:val="18"/>
      </w:rPr>
    </w:pPr>
  </w:p>
  <w:p w:rsidR="007521BF" w:rsidRDefault="007521B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63469"/>
    <w:multiLevelType w:val="multilevel"/>
    <w:tmpl w:val="223A5FE4"/>
    <w:lvl w:ilvl="0">
      <w:start w:val="6"/>
      <w:numFmt w:val="decimal"/>
      <w:lvlText w:val="%1."/>
      <w:lvlJc w:val="left"/>
      <w:pPr>
        <w:ind w:left="390" w:hanging="390"/>
      </w:pPr>
      <w:rPr>
        <w:rFonts w:hint="default"/>
      </w:rPr>
    </w:lvl>
    <w:lvl w:ilvl="1">
      <w:start w:val="1"/>
      <w:numFmt w:val="decimal"/>
      <w:lvlText w:val="7.%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nsid w:val="0F2E1008"/>
    <w:multiLevelType w:val="hybridMultilevel"/>
    <w:tmpl w:val="A19C7BBA"/>
    <w:lvl w:ilvl="0" w:tplc="976207FC">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1AC76774"/>
    <w:multiLevelType w:val="multilevel"/>
    <w:tmpl w:val="1B362CA4"/>
    <w:lvl w:ilvl="0">
      <w:start w:val="1"/>
      <w:numFmt w:val="decimal"/>
      <w:lvlText w:val="%1."/>
      <w:lvlJc w:val="left"/>
      <w:pPr>
        <w:ind w:left="390" w:hanging="390"/>
      </w:pPr>
      <w:rPr>
        <w:rFonts w:hint="default"/>
      </w:rPr>
    </w:lvl>
    <w:lvl w:ilvl="1">
      <w:start w:val="1"/>
      <w:numFmt w:val="decimal"/>
      <w:lvlText w:val="6.%2."/>
      <w:lvlJc w:val="left"/>
      <w:pPr>
        <w:ind w:left="720" w:hanging="720"/>
      </w:pPr>
      <w:rPr>
        <w:rFonts w:hint="default"/>
        <w:color w:val="auto"/>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1C5B77F5"/>
    <w:multiLevelType w:val="hybridMultilevel"/>
    <w:tmpl w:val="37483DB2"/>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F5A6F12"/>
    <w:multiLevelType w:val="hybridMultilevel"/>
    <w:tmpl w:val="7CCAF42E"/>
    <w:lvl w:ilvl="0" w:tplc="57DAAF96">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28AA3C36"/>
    <w:multiLevelType w:val="multilevel"/>
    <w:tmpl w:val="B24EC842"/>
    <w:lvl w:ilvl="0">
      <w:start w:val="5"/>
      <w:numFmt w:val="decimal"/>
      <w:lvlText w:val="%1."/>
      <w:lvlJc w:val="left"/>
      <w:pPr>
        <w:ind w:left="540" w:hanging="540"/>
      </w:pPr>
      <w:rPr>
        <w:rFonts w:hint="default"/>
      </w:rPr>
    </w:lvl>
    <w:lvl w:ilvl="1">
      <w:start w:val="3"/>
      <w:numFmt w:val="none"/>
      <w:lvlText w:val="8.5."/>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6">
    <w:nsid w:val="2AE13103"/>
    <w:multiLevelType w:val="hybridMultilevel"/>
    <w:tmpl w:val="AAFE6D1A"/>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32523183"/>
    <w:multiLevelType w:val="hybridMultilevel"/>
    <w:tmpl w:val="CC847468"/>
    <w:lvl w:ilvl="0" w:tplc="75AE2556">
      <w:start w:val="1"/>
      <w:numFmt w:val="decimal"/>
      <w:lvlText w:val="%1."/>
      <w:lvlJc w:val="left"/>
      <w:pPr>
        <w:ind w:left="786" w:hanging="360"/>
      </w:pPr>
    </w:lvl>
    <w:lvl w:ilvl="1" w:tplc="04050019">
      <w:start w:val="1"/>
      <w:numFmt w:val="lowerLetter"/>
      <w:lvlText w:val="%2."/>
      <w:lvlJc w:val="left"/>
      <w:pPr>
        <w:ind w:left="1506" w:hanging="360"/>
      </w:pPr>
    </w:lvl>
    <w:lvl w:ilvl="2" w:tplc="0405001B">
      <w:start w:val="1"/>
      <w:numFmt w:val="lowerRoman"/>
      <w:lvlText w:val="%3."/>
      <w:lvlJc w:val="right"/>
      <w:pPr>
        <w:ind w:left="2226" w:hanging="180"/>
      </w:pPr>
    </w:lvl>
    <w:lvl w:ilvl="3" w:tplc="0405000F">
      <w:start w:val="1"/>
      <w:numFmt w:val="decimal"/>
      <w:lvlText w:val="%4."/>
      <w:lvlJc w:val="left"/>
      <w:pPr>
        <w:ind w:left="2946" w:hanging="360"/>
      </w:pPr>
    </w:lvl>
    <w:lvl w:ilvl="4" w:tplc="04050019">
      <w:start w:val="1"/>
      <w:numFmt w:val="lowerLetter"/>
      <w:lvlText w:val="%5."/>
      <w:lvlJc w:val="left"/>
      <w:pPr>
        <w:ind w:left="3666" w:hanging="360"/>
      </w:pPr>
    </w:lvl>
    <w:lvl w:ilvl="5" w:tplc="0405001B">
      <w:start w:val="1"/>
      <w:numFmt w:val="lowerRoman"/>
      <w:lvlText w:val="%6."/>
      <w:lvlJc w:val="right"/>
      <w:pPr>
        <w:ind w:left="4386" w:hanging="180"/>
      </w:pPr>
    </w:lvl>
    <w:lvl w:ilvl="6" w:tplc="0405000F">
      <w:start w:val="1"/>
      <w:numFmt w:val="decimal"/>
      <w:lvlText w:val="%7."/>
      <w:lvlJc w:val="left"/>
      <w:pPr>
        <w:ind w:left="5106" w:hanging="360"/>
      </w:pPr>
    </w:lvl>
    <w:lvl w:ilvl="7" w:tplc="04050019">
      <w:start w:val="1"/>
      <w:numFmt w:val="lowerLetter"/>
      <w:lvlText w:val="%8."/>
      <w:lvlJc w:val="left"/>
      <w:pPr>
        <w:ind w:left="5826" w:hanging="360"/>
      </w:pPr>
    </w:lvl>
    <w:lvl w:ilvl="8" w:tplc="0405001B">
      <w:start w:val="1"/>
      <w:numFmt w:val="lowerRoman"/>
      <w:lvlText w:val="%9."/>
      <w:lvlJc w:val="right"/>
      <w:pPr>
        <w:ind w:left="6546" w:hanging="180"/>
      </w:pPr>
    </w:lvl>
  </w:abstractNum>
  <w:abstractNum w:abstractNumId="8">
    <w:nsid w:val="33E87C8C"/>
    <w:multiLevelType w:val="multilevel"/>
    <w:tmpl w:val="2A2E9D6E"/>
    <w:lvl w:ilvl="0">
      <w:start w:val="5"/>
      <w:numFmt w:val="decimal"/>
      <w:lvlText w:val="%1"/>
      <w:lvlJc w:val="left"/>
      <w:pPr>
        <w:ind w:left="480" w:hanging="480"/>
      </w:pPr>
      <w:rPr>
        <w:rFonts w:hint="default"/>
      </w:rPr>
    </w:lvl>
    <w:lvl w:ilvl="1">
      <w:start w:val="3"/>
      <w:numFmt w:val="decimal"/>
      <w:lvlText w:val="%1.%2"/>
      <w:lvlJc w:val="left"/>
      <w:pPr>
        <w:ind w:left="763" w:hanging="480"/>
      </w:pPr>
      <w:rPr>
        <w:rFonts w:hint="default"/>
      </w:rPr>
    </w:lvl>
    <w:lvl w:ilvl="2">
      <w:start w:val="1"/>
      <w:numFmt w:val="decimal"/>
      <w:lvlText w:val="8.3.%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9">
    <w:nsid w:val="36337C36"/>
    <w:multiLevelType w:val="hybridMultilevel"/>
    <w:tmpl w:val="46D848A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nsid w:val="3C7D41E7"/>
    <w:multiLevelType w:val="hybridMultilevel"/>
    <w:tmpl w:val="F69EC2F8"/>
    <w:lvl w:ilvl="0" w:tplc="4DCE6A6C">
      <w:start w:val="1"/>
      <w:numFmt w:val="bullet"/>
      <w:pStyle w:val="Odrky"/>
      <w:lvlText w:val="-"/>
      <w:lvlJc w:val="left"/>
      <w:pPr>
        <w:tabs>
          <w:tab w:val="num" w:pos="1074"/>
        </w:tabs>
        <w:ind w:left="1074" w:hanging="360"/>
      </w:pPr>
      <w:rPr>
        <w:rFonts w:ascii="Arial" w:hAnsi="Arial" w:hint="default"/>
      </w:rPr>
    </w:lvl>
    <w:lvl w:ilvl="1" w:tplc="04050019">
      <w:start w:val="1"/>
      <w:numFmt w:val="bullet"/>
      <w:lvlText w:val="o"/>
      <w:lvlJc w:val="left"/>
      <w:pPr>
        <w:tabs>
          <w:tab w:val="num" w:pos="1797"/>
        </w:tabs>
        <w:ind w:left="1797" w:hanging="360"/>
      </w:pPr>
      <w:rPr>
        <w:rFonts w:ascii="Courier New" w:hAnsi="Courier New" w:cs="Courier New" w:hint="default"/>
      </w:rPr>
    </w:lvl>
    <w:lvl w:ilvl="2" w:tplc="0405001B">
      <w:start w:val="1"/>
      <w:numFmt w:val="bullet"/>
      <w:lvlText w:val=""/>
      <w:lvlJc w:val="left"/>
      <w:pPr>
        <w:tabs>
          <w:tab w:val="num" w:pos="2517"/>
        </w:tabs>
        <w:ind w:left="2517" w:hanging="360"/>
      </w:pPr>
      <w:rPr>
        <w:rFonts w:ascii="Wingdings" w:hAnsi="Wingdings" w:hint="default"/>
      </w:rPr>
    </w:lvl>
    <w:lvl w:ilvl="3" w:tplc="0405000F" w:tentative="1">
      <w:start w:val="1"/>
      <w:numFmt w:val="bullet"/>
      <w:lvlText w:val=""/>
      <w:lvlJc w:val="left"/>
      <w:pPr>
        <w:tabs>
          <w:tab w:val="num" w:pos="3237"/>
        </w:tabs>
        <w:ind w:left="3237" w:hanging="360"/>
      </w:pPr>
      <w:rPr>
        <w:rFonts w:ascii="Symbol" w:hAnsi="Symbol" w:hint="default"/>
      </w:rPr>
    </w:lvl>
    <w:lvl w:ilvl="4" w:tplc="04050019" w:tentative="1">
      <w:start w:val="1"/>
      <w:numFmt w:val="bullet"/>
      <w:lvlText w:val="o"/>
      <w:lvlJc w:val="left"/>
      <w:pPr>
        <w:tabs>
          <w:tab w:val="num" w:pos="3957"/>
        </w:tabs>
        <w:ind w:left="3957" w:hanging="360"/>
      </w:pPr>
      <w:rPr>
        <w:rFonts w:ascii="Courier New" w:hAnsi="Courier New" w:cs="Courier New" w:hint="default"/>
      </w:rPr>
    </w:lvl>
    <w:lvl w:ilvl="5" w:tplc="0405001B" w:tentative="1">
      <w:start w:val="1"/>
      <w:numFmt w:val="bullet"/>
      <w:lvlText w:val=""/>
      <w:lvlJc w:val="left"/>
      <w:pPr>
        <w:tabs>
          <w:tab w:val="num" w:pos="4677"/>
        </w:tabs>
        <w:ind w:left="4677" w:hanging="360"/>
      </w:pPr>
      <w:rPr>
        <w:rFonts w:ascii="Wingdings" w:hAnsi="Wingdings" w:hint="default"/>
      </w:rPr>
    </w:lvl>
    <w:lvl w:ilvl="6" w:tplc="0405000F" w:tentative="1">
      <w:start w:val="1"/>
      <w:numFmt w:val="bullet"/>
      <w:lvlText w:val=""/>
      <w:lvlJc w:val="left"/>
      <w:pPr>
        <w:tabs>
          <w:tab w:val="num" w:pos="5397"/>
        </w:tabs>
        <w:ind w:left="5397" w:hanging="360"/>
      </w:pPr>
      <w:rPr>
        <w:rFonts w:ascii="Symbol" w:hAnsi="Symbol" w:hint="default"/>
      </w:rPr>
    </w:lvl>
    <w:lvl w:ilvl="7" w:tplc="04050019" w:tentative="1">
      <w:start w:val="1"/>
      <w:numFmt w:val="bullet"/>
      <w:lvlText w:val="o"/>
      <w:lvlJc w:val="left"/>
      <w:pPr>
        <w:tabs>
          <w:tab w:val="num" w:pos="6117"/>
        </w:tabs>
        <w:ind w:left="6117" w:hanging="360"/>
      </w:pPr>
      <w:rPr>
        <w:rFonts w:ascii="Courier New" w:hAnsi="Courier New" w:cs="Courier New" w:hint="default"/>
      </w:rPr>
    </w:lvl>
    <w:lvl w:ilvl="8" w:tplc="0405001B" w:tentative="1">
      <w:start w:val="1"/>
      <w:numFmt w:val="bullet"/>
      <w:lvlText w:val=""/>
      <w:lvlJc w:val="left"/>
      <w:pPr>
        <w:tabs>
          <w:tab w:val="num" w:pos="6837"/>
        </w:tabs>
        <w:ind w:left="6837" w:hanging="360"/>
      </w:pPr>
      <w:rPr>
        <w:rFonts w:ascii="Wingdings" w:hAnsi="Wingdings" w:hint="default"/>
      </w:rPr>
    </w:lvl>
  </w:abstractNum>
  <w:abstractNum w:abstractNumId="11">
    <w:nsid w:val="3C850745"/>
    <w:multiLevelType w:val="multilevel"/>
    <w:tmpl w:val="1E5AE8DE"/>
    <w:lvl w:ilvl="0">
      <w:start w:val="12"/>
      <w:numFmt w:val="decimal"/>
      <w:lvlText w:val="%1."/>
      <w:lvlJc w:val="left"/>
      <w:pPr>
        <w:ind w:left="525" w:hanging="525"/>
      </w:pPr>
      <w:rPr>
        <w:rFonts w:hint="default"/>
      </w:rPr>
    </w:lvl>
    <w:lvl w:ilvl="1">
      <w:start w:val="1"/>
      <w:numFmt w:val="decimal"/>
      <w:lvlText w:val="3.%2."/>
      <w:lvlJc w:val="left"/>
      <w:pPr>
        <w:ind w:left="1146"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2">
    <w:nsid w:val="3E4D535C"/>
    <w:multiLevelType w:val="multilevel"/>
    <w:tmpl w:val="681EE72A"/>
    <w:lvl w:ilvl="0">
      <w:start w:val="1"/>
      <w:numFmt w:val="decimal"/>
      <w:lvlText w:val="%1."/>
      <w:lvlJc w:val="left"/>
      <w:pPr>
        <w:ind w:left="390" w:hanging="390"/>
      </w:pPr>
      <w:rPr>
        <w:rFonts w:hint="default"/>
      </w:rPr>
    </w:lvl>
    <w:lvl w:ilvl="1">
      <w:start w:val="1"/>
      <w:numFmt w:val="decimal"/>
      <w:lvlText w:val="2.%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3">
    <w:nsid w:val="3EDD52F6"/>
    <w:multiLevelType w:val="hybridMultilevel"/>
    <w:tmpl w:val="E39670EC"/>
    <w:lvl w:ilvl="0" w:tplc="DF8C7FF6">
      <w:start w:val="4"/>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DF8C7FF6">
      <w:start w:val="4"/>
      <w:numFmt w:val="bullet"/>
      <w:lvlText w:val="-"/>
      <w:lvlJc w:val="left"/>
      <w:pPr>
        <w:ind w:left="2160" w:hanging="360"/>
      </w:pPr>
      <w:rPr>
        <w:rFonts w:ascii="Arial" w:eastAsia="Times New Roman" w:hAnsi="Arial" w:cs="Arial"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40221329"/>
    <w:multiLevelType w:val="multilevel"/>
    <w:tmpl w:val="953209DC"/>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40BA57A5"/>
    <w:multiLevelType w:val="multilevel"/>
    <w:tmpl w:val="05307FB0"/>
    <w:lvl w:ilvl="0">
      <w:start w:val="7"/>
      <w:numFmt w:val="decimal"/>
      <w:lvlText w:val="%1."/>
      <w:lvlJc w:val="left"/>
      <w:pPr>
        <w:ind w:left="390" w:hanging="390"/>
      </w:pPr>
      <w:rPr>
        <w:rFonts w:hint="default"/>
      </w:rPr>
    </w:lvl>
    <w:lvl w:ilvl="1">
      <w:start w:val="1"/>
      <w:numFmt w:val="decimal"/>
      <w:lvlText w:val="8.%2."/>
      <w:lvlJc w:val="left"/>
      <w:pPr>
        <w:ind w:left="720" w:hanging="72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6">
    <w:nsid w:val="41337BD6"/>
    <w:multiLevelType w:val="multilevel"/>
    <w:tmpl w:val="98EAEA1E"/>
    <w:lvl w:ilvl="0">
      <w:start w:val="9"/>
      <w:numFmt w:val="decimal"/>
      <w:lvlText w:val="%1."/>
      <w:lvlJc w:val="left"/>
      <w:pPr>
        <w:ind w:left="390" w:hanging="390"/>
      </w:pPr>
      <w:rPr>
        <w:rFonts w:hint="default"/>
      </w:rPr>
    </w:lvl>
    <w:lvl w:ilvl="1">
      <w:start w:val="1"/>
      <w:numFmt w:val="decimal"/>
      <w:lvlText w:val="10.%2."/>
      <w:lvlJc w:val="left"/>
      <w:pPr>
        <w:ind w:left="720" w:hanging="720"/>
      </w:pPr>
      <w:rPr>
        <w:rFonts w:hint="default"/>
        <w:sz w:val="20"/>
        <w:szCs w:val="20"/>
      </w:rPr>
    </w:lvl>
    <w:lvl w:ilvl="2">
      <w:start w:val="1"/>
      <w:numFmt w:val="decimal"/>
      <w:lvlText w:val="%1.%2.%3."/>
      <w:lvlJc w:val="left"/>
      <w:pPr>
        <w:ind w:left="720" w:hanging="720"/>
      </w:pPr>
      <w:rPr>
        <w:rFonts w:hint="default"/>
        <w:sz w:val="2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7">
    <w:nsid w:val="43EB458A"/>
    <w:multiLevelType w:val="hybridMultilevel"/>
    <w:tmpl w:val="693EEDFA"/>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456F649C"/>
    <w:multiLevelType w:val="multilevel"/>
    <w:tmpl w:val="90022882"/>
    <w:lvl w:ilvl="0">
      <w:start w:val="1"/>
      <w:numFmt w:val="decimal"/>
      <w:lvlText w:val="%1."/>
      <w:lvlJc w:val="left"/>
      <w:pPr>
        <w:ind w:left="390" w:hanging="390"/>
      </w:pPr>
      <w:rPr>
        <w:rFonts w:hint="default"/>
      </w:rPr>
    </w:lvl>
    <w:lvl w:ilvl="1">
      <w:start w:val="1"/>
      <w:numFmt w:val="decimal"/>
      <w:lvlText w:val="4.%2."/>
      <w:lvlJc w:val="left"/>
      <w:pPr>
        <w:ind w:left="720" w:hanging="720"/>
      </w:pPr>
      <w:rPr>
        <w:rFonts w:hint="default"/>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9">
    <w:nsid w:val="4F4001DD"/>
    <w:multiLevelType w:val="multilevel"/>
    <w:tmpl w:val="9F76DDD0"/>
    <w:lvl w:ilvl="0">
      <w:start w:val="1"/>
      <w:numFmt w:val="decimal"/>
      <w:lvlText w:val="článek %1."/>
      <w:lvlJc w:val="center"/>
      <w:pPr>
        <w:ind w:left="0" w:firstLine="0"/>
      </w:pPr>
      <w:rPr>
        <w:rFonts w:hint="default"/>
        <w:b/>
        <w:i w:val="0"/>
        <w:sz w:val="22"/>
      </w:rPr>
    </w:lvl>
    <w:lvl w:ilvl="1">
      <w:start w:val="1"/>
      <w:numFmt w:val="upperLetter"/>
      <w:pStyle w:val="RLTextlnkuslovan"/>
      <w:lvlText w:val="%2."/>
      <w:lvlJc w:val="left"/>
      <w:pPr>
        <w:tabs>
          <w:tab w:val="num" w:pos="737"/>
        </w:tabs>
        <w:ind w:left="737" w:hanging="737"/>
      </w:pPr>
      <w:rPr>
        <w:rFonts w:ascii="Arial" w:eastAsia="Times New Roman" w:hAnsi="Arial" w:cs="Times New Roman" w:hint="default"/>
        <w:b w:val="0"/>
        <w:i w:val="0"/>
        <w:sz w:val="22"/>
      </w:rPr>
    </w:lvl>
    <w:lvl w:ilvl="2">
      <w:start w:val="1"/>
      <w:numFmt w:val="lowerLetter"/>
      <w:lvlText w:val="%3)"/>
      <w:lvlJc w:val="left"/>
      <w:pPr>
        <w:tabs>
          <w:tab w:val="num" w:pos="1701"/>
        </w:tabs>
        <w:ind w:left="1701" w:hanging="964"/>
      </w:pPr>
      <w:rPr>
        <w:rFonts w:ascii="Arial" w:eastAsia="Times New Roman" w:hAnsi="Arial" w:cs="Arial" w:hint="default"/>
        <w:sz w:val="22"/>
      </w:rPr>
    </w:lvl>
    <w:lvl w:ilvl="3">
      <w:start w:val="1"/>
      <w:numFmt w:val="decimal"/>
      <w:lvlText w:val="%1.%2.%3.%4."/>
      <w:lvlJc w:val="left"/>
      <w:pPr>
        <w:tabs>
          <w:tab w:val="num" w:pos="2552"/>
        </w:tabs>
        <w:ind w:left="2552" w:hanging="851"/>
      </w:pPr>
      <w:rPr>
        <w:rFonts w:hint="default"/>
      </w:rPr>
    </w:lvl>
    <w:lvl w:ilvl="4">
      <w:start w:val="1"/>
      <w:numFmt w:val="decimal"/>
      <w:lvlText w:val="%1.%2.%3.%4.%5."/>
      <w:lvlJc w:val="left"/>
      <w:pPr>
        <w:tabs>
          <w:tab w:val="num" w:pos="3686"/>
        </w:tabs>
        <w:ind w:left="3686" w:hanging="1134"/>
      </w:pPr>
      <w:rPr>
        <w:rFonts w:hint="default"/>
      </w:rPr>
    </w:lvl>
    <w:lvl w:ilvl="5">
      <w:start w:val="1"/>
      <w:numFmt w:val="decimal"/>
      <w:lvlText w:val="%1.%2.%3.%4.%5.%6."/>
      <w:lvlJc w:val="left"/>
      <w:pPr>
        <w:ind w:left="5125" w:hanging="1440"/>
      </w:pPr>
      <w:rPr>
        <w:rFonts w:hint="default"/>
      </w:rPr>
    </w:lvl>
    <w:lvl w:ilvl="6">
      <w:start w:val="1"/>
      <w:numFmt w:val="decimal"/>
      <w:lvlText w:val="%1.%2.%3.%4.%5.%6.%7."/>
      <w:lvlJc w:val="left"/>
      <w:pPr>
        <w:ind w:left="5862" w:hanging="1440"/>
      </w:pPr>
      <w:rPr>
        <w:rFonts w:hint="default"/>
      </w:rPr>
    </w:lvl>
    <w:lvl w:ilvl="7">
      <w:start w:val="1"/>
      <w:numFmt w:val="decimal"/>
      <w:lvlText w:val="%1.%2.%3.%4.%5.%6.%7.%8."/>
      <w:lvlJc w:val="left"/>
      <w:pPr>
        <w:ind w:left="6959" w:hanging="1800"/>
      </w:pPr>
      <w:rPr>
        <w:rFonts w:hint="default"/>
      </w:rPr>
    </w:lvl>
    <w:lvl w:ilvl="8">
      <w:start w:val="1"/>
      <w:numFmt w:val="decimal"/>
      <w:lvlText w:val="%1.%2.%3.%4.%5.%6.%7.%8.%9."/>
      <w:lvlJc w:val="left"/>
      <w:pPr>
        <w:ind w:left="8056" w:hanging="2160"/>
      </w:pPr>
      <w:rPr>
        <w:rFonts w:hint="default"/>
      </w:rPr>
    </w:lvl>
  </w:abstractNum>
  <w:abstractNum w:abstractNumId="20">
    <w:nsid w:val="5272377D"/>
    <w:multiLevelType w:val="hybridMultilevel"/>
    <w:tmpl w:val="FF70F104"/>
    <w:lvl w:ilvl="0" w:tplc="ECF41178">
      <w:start w:val="2"/>
      <w:numFmt w:val="bullet"/>
      <w:lvlText w:val="-"/>
      <w:lvlJc w:val="left"/>
      <w:pPr>
        <w:ind w:left="720" w:hanging="360"/>
      </w:pPr>
      <w:rPr>
        <w:rFonts w:ascii="Verdana" w:eastAsiaTheme="minorHAnsi" w:hAnsi="Verdan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5F434F1D"/>
    <w:multiLevelType w:val="multilevel"/>
    <w:tmpl w:val="AF9EF6F0"/>
    <w:lvl w:ilvl="0">
      <w:start w:val="1"/>
      <w:numFmt w:val="decimal"/>
      <w:lvlText w:val="%1."/>
      <w:lvlJc w:val="left"/>
      <w:pPr>
        <w:ind w:left="390" w:hanging="390"/>
      </w:pPr>
      <w:rPr>
        <w:rFonts w:hint="default"/>
      </w:rPr>
    </w:lvl>
    <w:lvl w:ilvl="1">
      <w:start w:val="1"/>
      <w:numFmt w:val="decimal"/>
      <w:lvlText w:val="5.%2."/>
      <w:lvlJc w:val="left"/>
      <w:pPr>
        <w:ind w:left="720" w:hanging="720"/>
      </w:pPr>
      <w:rPr>
        <w:rFonts w:hint="default"/>
        <w:b w:val="0"/>
        <w:sz w:val="20"/>
        <w:szCs w:val="2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
    <w:nsid w:val="618D3072"/>
    <w:multiLevelType w:val="multilevel"/>
    <w:tmpl w:val="AAA87D7A"/>
    <w:lvl w:ilvl="0">
      <w:start w:val="11"/>
      <w:numFmt w:val="decimal"/>
      <w:lvlText w:val="%1."/>
      <w:lvlJc w:val="left"/>
      <w:pPr>
        <w:ind w:left="435" w:hanging="435"/>
      </w:pPr>
      <w:rPr>
        <w:rFonts w:hint="default"/>
        <w:i w:val="0"/>
      </w:rPr>
    </w:lvl>
    <w:lvl w:ilvl="1">
      <w:start w:val="1"/>
      <w:numFmt w:val="decimal"/>
      <w:lvlText w:val="%1.%2."/>
      <w:lvlJc w:val="left"/>
      <w:pPr>
        <w:ind w:left="1002" w:hanging="435"/>
      </w:pPr>
      <w:rPr>
        <w:rFonts w:hint="default"/>
        <w:i w:val="0"/>
      </w:rPr>
    </w:lvl>
    <w:lvl w:ilvl="2">
      <w:start w:val="1"/>
      <w:numFmt w:val="decimal"/>
      <w:lvlText w:val="%1.%2.%3."/>
      <w:lvlJc w:val="left"/>
      <w:pPr>
        <w:ind w:left="1854" w:hanging="720"/>
      </w:pPr>
      <w:rPr>
        <w:rFonts w:hint="default"/>
        <w:i w:val="0"/>
      </w:rPr>
    </w:lvl>
    <w:lvl w:ilvl="3">
      <w:start w:val="1"/>
      <w:numFmt w:val="decimal"/>
      <w:lvlText w:val="%1.%2.%3.%4."/>
      <w:lvlJc w:val="left"/>
      <w:pPr>
        <w:ind w:left="2421" w:hanging="720"/>
      </w:pPr>
      <w:rPr>
        <w:rFonts w:hint="default"/>
        <w:i w:val="0"/>
      </w:rPr>
    </w:lvl>
    <w:lvl w:ilvl="4">
      <w:start w:val="1"/>
      <w:numFmt w:val="decimal"/>
      <w:lvlText w:val="%1.%2.%3.%4.%5."/>
      <w:lvlJc w:val="left"/>
      <w:pPr>
        <w:ind w:left="3348" w:hanging="1080"/>
      </w:pPr>
      <w:rPr>
        <w:rFonts w:hint="default"/>
        <w:i w:val="0"/>
      </w:rPr>
    </w:lvl>
    <w:lvl w:ilvl="5">
      <w:start w:val="1"/>
      <w:numFmt w:val="decimal"/>
      <w:lvlText w:val="%1.%2.%3.%4.%5.%6."/>
      <w:lvlJc w:val="left"/>
      <w:pPr>
        <w:ind w:left="3915" w:hanging="1080"/>
      </w:pPr>
      <w:rPr>
        <w:rFonts w:hint="default"/>
        <w:i w:val="0"/>
      </w:rPr>
    </w:lvl>
    <w:lvl w:ilvl="6">
      <w:start w:val="1"/>
      <w:numFmt w:val="decimal"/>
      <w:lvlText w:val="%1.%2.%3.%4.%5.%6.%7."/>
      <w:lvlJc w:val="left"/>
      <w:pPr>
        <w:ind w:left="4842" w:hanging="1440"/>
      </w:pPr>
      <w:rPr>
        <w:rFonts w:hint="default"/>
        <w:i w:val="0"/>
      </w:rPr>
    </w:lvl>
    <w:lvl w:ilvl="7">
      <w:start w:val="1"/>
      <w:numFmt w:val="decimal"/>
      <w:lvlText w:val="%1.%2.%3.%4.%5.%6.%7.%8."/>
      <w:lvlJc w:val="left"/>
      <w:pPr>
        <w:ind w:left="5409" w:hanging="1440"/>
      </w:pPr>
      <w:rPr>
        <w:rFonts w:hint="default"/>
        <w:i w:val="0"/>
      </w:rPr>
    </w:lvl>
    <w:lvl w:ilvl="8">
      <w:start w:val="1"/>
      <w:numFmt w:val="decimal"/>
      <w:lvlText w:val="%1.%2.%3.%4.%5.%6.%7.%8.%9."/>
      <w:lvlJc w:val="left"/>
      <w:pPr>
        <w:ind w:left="6336" w:hanging="1800"/>
      </w:pPr>
      <w:rPr>
        <w:rFonts w:hint="default"/>
        <w:i w:val="0"/>
      </w:rPr>
    </w:lvl>
  </w:abstractNum>
  <w:abstractNum w:abstractNumId="23">
    <w:nsid w:val="62E41B17"/>
    <w:multiLevelType w:val="multilevel"/>
    <w:tmpl w:val="FD7C484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3C30919"/>
    <w:multiLevelType w:val="hybridMultilevel"/>
    <w:tmpl w:val="5114FF8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667C6E87"/>
    <w:multiLevelType w:val="multilevel"/>
    <w:tmpl w:val="EE1E75FA"/>
    <w:lvl w:ilvl="0">
      <w:start w:val="1"/>
      <w:numFmt w:val="decimal"/>
      <w:lvlText w:val="%1."/>
      <w:lvlJc w:val="left"/>
      <w:pPr>
        <w:tabs>
          <w:tab w:val="num" w:pos="360"/>
        </w:tabs>
        <w:ind w:left="360" w:hanging="360"/>
      </w:pPr>
    </w:lvl>
    <w:lvl w:ilvl="1">
      <w:start w:val="1"/>
      <w:numFmt w:val="decimal"/>
      <w:lvlText w:val="%1.%2."/>
      <w:lvlJc w:val="left"/>
      <w:pPr>
        <w:tabs>
          <w:tab w:val="num" w:pos="432"/>
        </w:tabs>
        <w:ind w:left="432" w:hanging="432"/>
      </w:pPr>
      <w:rPr>
        <w:rFonts w:ascii="Arial" w:hAnsi="Arial" w:cs="Arial" w:hint="default"/>
        <w:b w:val="0"/>
        <w:color w:val="auto"/>
        <w:sz w:val="20"/>
        <w:szCs w:val="22"/>
      </w:rPr>
    </w:lvl>
    <w:lvl w:ilvl="2">
      <w:start w:val="1"/>
      <w:numFmt w:val="decimal"/>
      <w:lvlText w:val="%1.%2.%3."/>
      <w:lvlJc w:val="left"/>
      <w:pPr>
        <w:tabs>
          <w:tab w:val="num" w:pos="1497"/>
        </w:tabs>
        <w:ind w:left="1497"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6">
    <w:nsid w:val="714B0A54"/>
    <w:multiLevelType w:val="multilevel"/>
    <w:tmpl w:val="963ABB8E"/>
    <w:lvl w:ilvl="0">
      <w:start w:val="5"/>
      <w:numFmt w:val="decimal"/>
      <w:lvlText w:val="%1."/>
      <w:lvlJc w:val="left"/>
      <w:pPr>
        <w:ind w:left="540" w:hanging="540"/>
      </w:pPr>
      <w:rPr>
        <w:rFonts w:hint="default"/>
      </w:rPr>
    </w:lvl>
    <w:lvl w:ilvl="1">
      <w:start w:val="3"/>
      <w:numFmt w:val="none"/>
      <w:lvlText w:val="8.4."/>
      <w:lvlJc w:val="left"/>
      <w:pPr>
        <w:ind w:left="1003" w:hanging="720"/>
      </w:pPr>
      <w:rPr>
        <w:rFonts w:hint="default"/>
        <w:b w:val="0"/>
        <w:sz w:val="20"/>
        <w:szCs w:val="20"/>
      </w:rPr>
    </w:lvl>
    <w:lvl w:ilvl="2">
      <w:start w:val="2"/>
      <w:numFmt w:val="decimal"/>
      <w:lvlText w:val="%1.%2.%3."/>
      <w:lvlJc w:val="left"/>
      <w:pPr>
        <w:ind w:left="1286" w:hanging="720"/>
      </w:pPr>
      <w:rPr>
        <w:rFonts w:hint="default"/>
      </w:rPr>
    </w:lvl>
    <w:lvl w:ilvl="3">
      <w:start w:val="1"/>
      <w:numFmt w:val="decimal"/>
      <w:lvlText w:val="%1.%2.%3.%4."/>
      <w:lvlJc w:val="left"/>
      <w:pPr>
        <w:ind w:left="1929" w:hanging="108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855" w:hanging="144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781" w:hanging="1800"/>
      </w:pPr>
      <w:rPr>
        <w:rFonts w:hint="default"/>
      </w:rPr>
    </w:lvl>
    <w:lvl w:ilvl="8">
      <w:start w:val="1"/>
      <w:numFmt w:val="decimal"/>
      <w:lvlText w:val="%1.%2.%3.%4.%5.%6.%7.%8.%9."/>
      <w:lvlJc w:val="left"/>
      <w:pPr>
        <w:ind w:left="4064" w:hanging="1800"/>
      </w:pPr>
      <w:rPr>
        <w:rFonts w:hint="default"/>
      </w:rPr>
    </w:lvl>
  </w:abstractNum>
  <w:abstractNum w:abstractNumId="27">
    <w:nsid w:val="72213E07"/>
    <w:multiLevelType w:val="multilevel"/>
    <w:tmpl w:val="0405001F"/>
    <w:styleLink w:val="Styl1"/>
    <w:lvl w:ilvl="0">
      <w:start w:val="2"/>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8">
    <w:nsid w:val="72DD6B06"/>
    <w:multiLevelType w:val="multilevel"/>
    <w:tmpl w:val="2B44222C"/>
    <w:lvl w:ilvl="0">
      <w:start w:val="1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9">
    <w:nsid w:val="796B58CD"/>
    <w:multiLevelType w:val="hybridMultilevel"/>
    <w:tmpl w:val="E6DAE1B0"/>
    <w:lvl w:ilvl="0" w:tplc="7C043D26">
      <w:numFmt w:val="bullet"/>
      <w:lvlText w:val="-"/>
      <w:lvlJc w:val="left"/>
      <w:pPr>
        <w:ind w:left="720" w:hanging="360"/>
      </w:pPr>
      <w:rPr>
        <w:rFonts w:ascii="Calibri" w:eastAsiaTheme="minorHAnsi" w:hAnsi="Calibri"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7BE13F73"/>
    <w:multiLevelType w:val="multilevel"/>
    <w:tmpl w:val="BF942280"/>
    <w:lvl w:ilvl="0">
      <w:start w:val="1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num w:numId="1">
    <w:abstractNumId w:val="10"/>
  </w:num>
  <w:num w:numId="2">
    <w:abstractNumId w:val="19"/>
  </w:num>
  <w:num w:numId="3">
    <w:abstractNumId w:val="12"/>
  </w:num>
  <w:num w:numId="4">
    <w:abstractNumId w:val="2"/>
  </w:num>
  <w:num w:numId="5">
    <w:abstractNumId w:val="0"/>
  </w:num>
  <w:num w:numId="6">
    <w:abstractNumId w:val="15"/>
  </w:num>
  <w:num w:numId="7">
    <w:abstractNumId w:val="16"/>
  </w:num>
  <w:num w:numId="8">
    <w:abstractNumId w:val="11"/>
  </w:num>
  <w:num w:numId="9">
    <w:abstractNumId w:val="26"/>
  </w:num>
  <w:num w:numId="10">
    <w:abstractNumId w:val="27"/>
  </w:num>
  <w:num w:numId="1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1"/>
  </w:num>
  <w:num w:numId="13">
    <w:abstractNumId w:val="18"/>
  </w:num>
  <w:num w:numId="14">
    <w:abstractNumId w:val="5"/>
  </w:num>
  <w:num w:numId="15">
    <w:abstractNumId w:val="8"/>
  </w:num>
  <w:num w:numId="16">
    <w:abstractNumId w:val="6"/>
  </w:num>
  <w:num w:numId="17">
    <w:abstractNumId w:val="20"/>
  </w:num>
  <w:num w:numId="18">
    <w:abstractNumId w:val="23"/>
  </w:num>
  <w:num w:numId="19">
    <w:abstractNumId w:val="30"/>
  </w:num>
  <w:num w:numId="20">
    <w:abstractNumId w:val="22"/>
  </w:num>
  <w:num w:numId="21">
    <w:abstractNumId w:val="28"/>
  </w:num>
  <w:num w:numId="22">
    <w:abstractNumId w:val="13"/>
  </w:num>
  <w:num w:numId="23">
    <w:abstractNumId w:val="24"/>
  </w:num>
  <w:num w:numId="24">
    <w:abstractNumId w:val="3"/>
  </w:num>
  <w:num w:numId="25">
    <w:abstractNumId w:val="4"/>
  </w:num>
  <w:num w:numId="26">
    <w:abstractNumId w:val="17"/>
  </w:num>
  <w:num w:numId="27">
    <w:abstractNumId w:val="9"/>
  </w:num>
  <w:num w:numId="28">
    <w:abstractNumId w:val="1"/>
  </w:num>
  <w:num w:numId="29">
    <w:abstractNumId w:val="29"/>
  </w:num>
  <w:num w:numId="3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7"/>
  </w:num>
  <w:num w:numId="32">
    <w:abstractNumId w:val="2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120"/>
  <w:displayHorizontalDrawingGridEvery w:val="2"/>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CD5"/>
    <w:rsid w:val="00000A8D"/>
    <w:rsid w:val="000014B6"/>
    <w:rsid w:val="000052CB"/>
    <w:rsid w:val="00006464"/>
    <w:rsid w:val="00007C5A"/>
    <w:rsid w:val="00010708"/>
    <w:rsid w:val="00011111"/>
    <w:rsid w:val="00013551"/>
    <w:rsid w:val="000158A8"/>
    <w:rsid w:val="00016495"/>
    <w:rsid w:val="00016683"/>
    <w:rsid w:val="00020E30"/>
    <w:rsid w:val="00022D09"/>
    <w:rsid w:val="00023016"/>
    <w:rsid w:val="00024B18"/>
    <w:rsid w:val="00025FCC"/>
    <w:rsid w:val="000270BF"/>
    <w:rsid w:val="00030AE7"/>
    <w:rsid w:val="00031128"/>
    <w:rsid w:val="00032BCB"/>
    <w:rsid w:val="00033369"/>
    <w:rsid w:val="00033D28"/>
    <w:rsid w:val="00036003"/>
    <w:rsid w:val="000368C9"/>
    <w:rsid w:val="0004005E"/>
    <w:rsid w:val="00044D92"/>
    <w:rsid w:val="00046426"/>
    <w:rsid w:val="00047714"/>
    <w:rsid w:val="0005098A"/>
    <w:rsid w:val="0005162E"/>
    <w:rsid w:val="00052265"/>
    <w:rsid w:val="000529BC"/>
    <w:rsid w:val="0005337E"/>
    <w:rsid w:val="00053397"/>
    <w:rsid w:val="00055F28"/>
    <w:rsid w:val="00056354"/>
    <w:rsid w:val="00057921"/>
    <w:rsid w:val="00060D00"/>
    <w:rsid w:val="000615D8"/>
    <w:rsid w:val="00066309"/>
    <w:rsid w:val="00067DC8"/>
    <w:rsid w:val="00073777"/>
    <w:rsid w:val="00073A9A"/>
    <w:rsid w:val="00074AEE"/>
    <w:rsid w:val="00076463"/>
    <w:rsid w:val="00081677"/>
    <w:rsid w:val="00081E53"/>
    <w:rsid w:val="00083346"/>
    <w:rsid w:val="00083B72"/>
    <w:rsid w:val="00084AA8"/>
    <w:rsid w:val="00085F74"/>
    <w:rsid w:val="0008622F"/>
    <w:rsid w:val="000878C1"/>
    <w:rsid w:val="00090A02"/>
    <w:rsid w:val="00091748"/>
    <w:rsid w:val="00091C4D"/>
    <w:rsid w:val="000933B2"/>
    <w:rsid w:val="0009495E"/>
    <w:rsid w:val="00095705"/>
    <w:rsid w:val="000959E6"/>
    <w:rsid w:val="000A0117"/>
    <w:rsid w:val="000A11AA"/>
    <w:rsid w:val="000A15A1"/>
    <w:rsid w:val="000A2B71"/>
    <w:rsid w:val="000A2BD3"/>
    <w:rsid w:val="000A6723"/>
    <w:rsid w:val="000A6A61"/>
    <w:rsid w:val="000A6D1D"/>
    <w:rsid w:val="000B0331"/>
    <w:rsid w:val="000B081C"/>
    <w:rsid w:val="000B08C4"/>
    <w:rsid w:val="000B12D5"/>
    <w:rsid w:val="000B1878"/>
    <w:rsid w:val="000B33CC"/>
    <w:rsid w:val="000B484B"/>
    <w:rsid w:val="000B66CC"/>
    <w:rsid w:val="000B7509"/>
    <w:rsid w:val="000C0096"/>
    <w:rsid w:val="000C022F"/>
    <w:rsid w:val="000C203C"/>
    <w:rsid w:val="000C31C4"/>
    <w:rsid w:val="000C3D67"/>
    <w:rsid w:val="000C47AA"/>
    <w:rsid w:val="000C4FFF"/>
    <w:rsid w:val="000C777E"/>
    <w:rsid w:val="000C7B81"/>
    <w:rsid w:val="000D1A80"/>
    <w:rsid w:val="000D51D9"/>
    <w:rsid w:val="000D5B5C"/>
    <w:rsid w:val="000D6ABC"/>
    <w:rsid w:val="000D73F9"/>
    <w:rsid w:val="000E1358"/>
    <w:rsid w:val="000E17D1"/>
    <w:rsid w:val="000E1A98"/>
    <w:rsid w:val="000E1F22"/>
    <w:rsid w:val="000E2FEB"/>
    <w:rsid w:val="000E4010"/>
    <w:rsid w:val="000E5F63"/>
    <w:rsid w:val="000E6639"/>
    <w:rsid w:val="000E7023"/>
    <w:rsid w:val="000E7A83"/>
    <w:rsid w:val="000F16AF"/>
    <w:rsid w:val="000F2FC7"/>
    <w:rsid w:val="000F5A16"/>
    <w:rsid w:val="001008DA"/>
    <w:rsid w:val="00101E99"/>
    <w:rsid w:val="0010280E"/>
    <w:rsid w:val="00102BA2"/>
    <w:rsid w:val="001032B0"/>
    <w:rsid w:val="001044DA"/>
    <w:rsid w:val="00104AE4"/>
    <w:rsid w:val="00104C6C"/>
    <w:rsid w:val="001051CB"/>
    <w:rsid w:val="0010600F"/>
    <w:rsid w:val="00106D67"/>
    <w:rsid w:val="00113A48"/>
    <w:rsid w:val="00115A64"/>
    <w:rsid w:val="00116D35"/>
    <w:rsid w:val="00120265"/>
    <w:rsid w:val="001211EC"/>
    <w:rsid w:val="001221DE"/>
    <w:rsid w:val="00124856"/>
    <w:rsid w:val="001253C3"/>
    <w:rsid w:val="0013033E"/>
    <w:rsid w:val="00132DFD"/>
    <w:rsid w:val="00133174"/>
    <w:rsid w:val="001340F1"/>
    <w:rsid w:val="001356E8"/>
    <w:rsid w:val="00136284"/>
    <w:rsid w:val="00136998"/>
    <w:rsid w:val="00136D74"/>
    <w:rsid w:val="00137D9A"/>
    <w:rsid w:val="0014079D"/>
    <w:rsid w:val="00141833"/>
    <w:rsid w:val="00141E8B"/>
    <w:rsid w:val="001431DC"/>
    <w:rsid w:val="0014695C"/>
    <w:rsid w:val="001472E7"/>
    <w:rsid w:val="001501B5"/>
    <w:rsid w:val="00151670"/>
    <w:rsid w:val="00151777"/>
    <w:rsid w:val="00151D6E"/>
    <w:rsid w:val="00153005"/>
    <w:rsid w:val="00153CD5"/>
    <w:rsid w:val="00154B1E"/>
    <w:rsid w:val="00155153"/>
    <w:rsid w:val="00155E35"/>
    <w:rsid w:val="00157173"/>
    <w:rsid w:val="00160E50"/>
    <w:rsid w:val="00160E53"/>
    <w:rsid w:val="0016156E"/>
    <w:rsid w:val="00162696"/>
    <w:rsid w:val="00162923"/>
    <w:rsid w:val="00162A6F"/>
    <w:rsid w:val="00163ED0"/>
    <w:rsid w:val="00164C51"/>
    <w:rsid w:val="00167C3B"/>
    <w:rsid w:val="001700EB"/>
    <w:rsid w:val="00171533"/>
    <w:rsid w:val="00171EB9"/>
    <w:rsid w:val="0017279B"/>
    <w:rsid w:val="00172967"/>
    <w:rsid w:val="00172A32"/>
    <w:rsid w:val="00173D4A"/>
    <w:rsid w:val="00173DBF"/>
    <w:rsid w:val="0017556C"/>
    <w:rsid w:val="00175FEC"/>
    <w:rsid w:val="00177169"/>
    <w:rsid w:val="00177EE9"/>
    <w:rsid w:val="0018013D"/>
    <w:rsid w:val="00181453"/>
    <w:rsid w:val="0018449A"/>
    <w:rsid w:val="00184BAA"/>
    <w:rsid w:val="00185828"/>
    <w:rsid w:val="00185C5D"/>
    <w:rsid w:val="00190467"/>
    <w:rsid w:val="00192424"/>
    <w:rsid w:val="00193691"/>
    <w:rsid w:val="00193F3B"/>
    <w:rsid w:val="00194336"/>
    <w:rsid w:val="00194E57"/>
    <w:rsid w:val="001952FE"/>
    <w:rsid w:val="00195AA8"/>
    <w:rsid w:val="001A0F17"/>
    <w:rsid w:val="001A0FD5"/>
    <w:rsid w:val="001A135D"/>
    <w:rsid w:val="001A2A0D"/>
    <w:rsid w:val="001A3ACD"/>
    <w:rsid w:val="001A4D2C"/>
    <w:rsid w:val="001B009F"/>
    <w:rsid w:val="001B1568"/>
    <w:rsid w:val="001B3620"/>
    <w:rsid w:val="001B78EE"/>
    <w:rsid w:val="001B7AD9"/>
    <w:rsid w:val="001B7FAD"/>
    <w:rsid w:val="001C0773"/>
    <w:rsid w:val="001C37BA"/>
    <w:rsid w:val="001C4778"/>
    <w:rsid w:val="001C4BD0"/>
    <w:rsid w:val="001D2C19"/>
    <w:rsid w:val="001D352D"/>
    <w:rsid w:val="001D35AC"/>
    <w:rsid w:val="001D3B03"/>
    <w:rsid w:val="001D5BA7"/>
    <w:rsid w:val="001D5D32"/>
    <w:rsid w:val="001D6764"/>
    <w:rsid w:val="001D6EF4"/>
    <w:rsid w:val="001E0B54"/>
    <w:rsid w:val="001E0DE6"/>
    <w:rsid w:val="001E2D1A"/>
    <w:rsid w:val="001E3C09"/>
    <w:rsid w:val="001E42ED"/>
    <w:rsid w:val="001E4C7D"/>
    <w:rsid w:val="001F06A2"/>
    <w:rsid w:val="001F099D"/>
    <w:rsid w:val="001F1136"/>
    <w:rsid w:val="001F28D6"/>
    <w:rsid w:val="001F3D1C"/>
    <w:rsid w:val="001F4031"/>
    <w:rsid w:val="001F67EB"/>
    <w:rsid w:val="00203627"/>
    <w:rsid w:val="00204140"/>
    <w:rsid w:val="00204FCA"/>
    <w:rsid w:val="0020652A"/>
    <w:rsid w:val="002066B3"/>
    <w:rsid w:val="002068A9"/>
    <w:rsid w:val="002076D3"/>
    <w:rsid w:val="00210353"/>
    <w:rsid w:val="0021050D"/>
    <w:rsid w:val="00211C7E"/>
    <w:rsid w:val="00212510"/>
    <w:rsid w:val="002135D9"/>
    <w:rsid w:val="00214250"/>
    <w:rsid w:val="00214CD0"/>
    <w:rsid w:val="00215763"/>
    <w:rsid w:val="00215B29"/>
    <w:rsid w:val="00216D80"/>
    <w:rsid w:val="00221408"/>
    <w:rsid w:val="00221EF0"/>
    <w:rsid w:val="00223AF1"/>
    <w:rsid w:val="00223E1A"/>
    <w:rsid w:val="00225AE1"/>
    <w:rsid w:val="00226FD9"/>
    <w:rsid w:val="00230BC4"/>
    <w:rsid w:val="0023317A"/>
    <w:rsid w:val="00233C1E"/>
    <w:rsid w:val="00234DF5"/>
    <w:rsid w:val="002359AB"/>
    <w:rsid w:val="00235FD4"/>
    <w:rsid w:val="002412CE"/>
    <w:rsid w:val="00241CCA"/>
    <w:rsid w:val="0024232A"/>
    <w:rsid w:val="002447B7"/>
    <w:rsid w:val="0024544E"/>
    <w:rsid w:val="00246C36"/>
    <w:rsid w:val="002479EB"/>
    <w:rsid w:val="00250BED"/>
    <w:rsid w:val="002519B1"/>
    <w:rsid w:val="00252EFA"/>
    <w:rsid w:val="00252EFC"/>
    <w:rsid w:val="00254BA4"/>
    <w:rsid w:val="00255631"/>
    <w:rsid w:val="00256ED5"/>
    <w:rsid w:val="002571A5"/>
    <w:rsid w:val="00262487"/>
    <w:rsid w:val="002638D9"/>
    <w:rsid w:val="00264E35"/>
    <w:rsid w:val="00265C2E"/>
    <w:rsid w:val="002660B9"/>
    <w:rsid w:val="0026686B"/>
    <w:rsid w:val="00266903"/>
    <w:rsid w:val="00266A00"/>
    <w:rsid w:val="00266CD0"/>
    <w:rsid w:val="00266FD8"/>
    <w:rsid w:val="00270031"/>
    <w:rsid w:val="0027104E"/>
    <w:rsid w:val="00272024"/>
    <w:rsid w:val="00272944"/>
    <w:rsid w:val="00272F87"/>
    <w:rsid w:val="00273494"/>
    <w:rsid w:val="002748A0"/>
    <w:rsid w:val="002752D8"/>
    <w:rsid w:val="002763F1"/>
    <w:rsid w:val="00276BEA"/>
    <w:rsid w:val="00276EAE"/>
    <w:rsid w:val="002770CC"/>
    <w:rsid w:val="00277F74"/>
    <w:rsid w:val="002824C6"/>
    <w:rsid w:val="0028314F"/>
    <w:rsid w:val="00283AFA"/>
    <w:rsid w:val="002843F4"/>
    <w:rsid w:val="00284E23"/>
    <w:rsid w:val="00285D62"/>
    <w:rsid w:val="002860D4"/>
    <w:rsid w:val="002911D7"/>
    <w:rsid w:val="0029147A"/>
    <w:rsid w:val="00291890"/>
    <w:rsid w:val="00294083"/>
    <w:rsid w:val="0029562F"/>
    <w:rsid w:val="002957B5"/>
    <w:rsid w:val="002964A2"/>
    <w:rsid w:val="00296EEA"/>
    <w:rsid w:val="002A08AD"/>
    <w:rsid w:val="002A090C"/>
    <w:rsid w:val="002A2910"/>
    <w:rsid w:val="002A2AFB"/>
    <w:rsid w:val="002A40F1"/>
    <w:rsid w:val="002A4B16"/>
    <w:rsid w:val="002A5830"/>
    <w:rsid w:val="002A6537"/>
    <w:rsid w:val="002A66A9"/>
    <w:rsid w:val="002A6CD2"/>
    <w:rsid w:val="002A6D8C"/>
    <w:rsid w:val="002B0631"/>
    <w:rsid w:val="002B0AB1"/>
    <w:rsid w:val="002B1CB8"/>
    <w:rsid w:val="002B1EEC"/>
    <w:rsid w:val="002B28AE"/>
    <w:rsid w:val="002B2A92"/>
    <w:rsid w:val="002B63A8"/>
    <w:rsid w:val="002B667D"/>
    <w:rsid w:val="002B692D"/>
    <w:rsid w:val="002B721B"/>
    <w:rsid w:val="002C3BD0"/>
    <w:rsid w:val="002C4224"/>
    <w:rsid w:val="002C4E8E"/>
    <w:rsid w:val="002C51F9"/>
    <w:rsid w:val="002C662E"/>
    <w:rsid w:val="002C672D"/>
    <w:rsid w:val="002D01C4"/>
    <w:rsid w:val="002D0A35"/>
    <w:rsid w:val="002D1EFC"/>
    <w:rsid w:val="002D32B3"/>
    <w:rsid w:val="002D34DA"/>
    <w:rsid w:val="002D40C8"/>
    <w:rsid w:val="002D4C8A"/>
    <w:rsid w:val="002D4CB6"/>
    <w:rsid w:val="002D4F22"/>
    <w:rsid w:val="002D4F6E"/>
    <w:rsid w:val="002D666C"/>
    <w:rsid w:val="002D6B00"/>
    <w:rsid w:val="002D6F68"/>
    <w:rsid w:val="002D75B6"/>
    <w:rsid w:val="002E0F75"/>
    <w:rsid w:val="002E2978"/>
    <w:rsid w:val="002E31D3"/>
    <w:rsid w:val="002E5FD1"/>
    <w:rsid w:val="002E6258"/>
    <w:rsid w:val="002E6787"/>
    <w:rsid w:val="002F0889"/>
    <w:rsid w:val="002F290A"/>
    <w:rsid w:val="002F3D66"/>
    <w:rsid w:val="002F4E4F"/>
    <w:rsid w:val="002F59E0"/>
    <w:rsid w:val="003016DD"/>
    <w:rsid w:val="00301A28"/>
    <w:rsid w:val="003020A7"/>
    <w:rsid w:val="00303ECC"/>
    <w:rsid w:val="00305553"/>
    <w:rsid w:val="00305562"/>
    <w:rsid w:val="00310EC2"/>
    <w:rsid w:val="00314551"/>
    <w:rsid w:val="0031652F"/>
    <w:rsid w:val="003173E4"/>
    <w:rsid w:val="00317AFD"/>
    <w:rsid w:val="00320025"/>
    <w:rsid w:val="003211A3"/>
    <w:rsid w:val="0032189C"/>
    <w:rsid w:val="00322140"/>
    <w:rsid w:val="00326AE6"/>
    <w:rsid w:val="00326C13"/>
    <w:rsid w:val="003303E5"/>
    <w:rsid w:val="00330684"/>
    <w:rsid w:val="00332409"/>
    <w:rsid w:val="00332D65"/>
    <w:rsid w:val="00333AEB"/>
    <w:rsid w:val="00334F72"/>
    <w:rsid w:val="00335BBC"/>
    <w:rsid w:val="003417C0"/>
    <w:rsid w:val="00342B4B"/>
    <w:rsid w:val="00342FF3"/>
    <w:rsid w:val="00343660"/>
    <w:rsid w:val="003443F6"/>
    <w:rsid w:val="003448C8"/>
    <w:rsid w:val="00345CB8"/>
    <w:rsid w:val="00346B00"/>
    <w:rsid w:val="00347208"/>
    <w:rsid w:val="003517C5"/>
    <w:rsid w:val="00352781"/>
    <w:rsid w:val="0035299A"/>
    <w:rsid w:val="00354A76"/>
    <w:rsid w:val="003557CA"/>
    <w:rsid w:val="00356AA4"/>
    <w:rsid w:val="00360D8A"/>
    <w:rsid w:val="00361EB2"/>
    <w:rsid w:val="0036293E"/>
    <w:rsid w:val="00363505"/>
    <w:rsid w:val="00363CDA"/>
    <w:rsid w:val="00363DD6"/>
    <w:rsid w:val="00363E05"/>
    <w:rsid w:val="00364D86"/>
    <w:rsid w:val="003663F5"/>
    <w:rsid w:val="00366E6C"/>
    <w:rsid w:val="00375396"/>
    <w:rsid w:val="00377AFB"/>
    <w:rsid w:val="0038088C"/>
    <w:rsid w:val="003809BD"/>
    <w:rsid w:val="00382494"/>
    <w:rsid w:val="00383035"/>
    <w:rsid w:val="00383C90"/>
    <w:rsid w:val="003874C6"/>
    <w:rsid w:val="003907DC"/>
    <w:rsid w:val="00391CD5"/>
    <w:rsid w:val="00391EA8"/>
    <w:rsid w:val="00393CE3"/>
    <w:rsid w:val="00395283"/>
    <w:rsid w:val="00395BCC"/>
    <w:rsid w:val="003A085C"/>
    <w:rsid w:val="003A0FA9"/>
    <w:rsid w:val="003A2F79"/>
    <w:rsid w:val="003A3E69"/>
    <w:rsid w:val="003A3FD8"/>
    <w:rsid w:val="003A5D5E"/>
    <w:rsid w:val="003A5EBB"/>
    <w:rsid w:val="003A620D"/>
    <w:rsid w:val="003A63DC"/>
    <w:rsid w:val="003A65FE"/>
    <w:rsid w:val="003A6791"/>
    <w:rsid w:val="003B0216"/>
    <w:rsid w:val="003B1531"/>
    <w:rsid w:val="003B261A"/>
    <w:rsid w:val="003B2A32"/>
    <w:rsid w:val="003B2C42"/>
    <w:rsid w:val="003B3F66"/>
    <w:rsid w:val="003B466F"/>
    <w:rsid w:val="003B6688"/>
    <w:rsid w:val="003B7655"/>
    <w:rsid w:val="003C0C52"/>
    <w:rsid w:val="003C1617"/>
    <w:rsid w:val="003C1E15"/>
    <w:rsid w:val="003C3B73"/>
    <w:rsid w:val="003C5752"/>
    <w:rsid w:val="003C5801"/>
    <w:rsid w:val="003C6048"/>
    <w:rsid w:val="003D11AC"/>
    <w:rsid w:val="003D278E"/>
    <w:rsid w:val="003D2B1F"/>
    <w:rsid w:val="003D3B99"/>
    <w:rsid w:val="003D43B4"/>
    <w:rsid w:val="003D5E94"/>
    <w:rsid w:val="003D74D5"/>
    <w:rsid w:val="003E0F4B"/>
    <w:rsid w:val="003E14D1"/>
    <w:rsid w:val="003E2588"/>
    <w:rsid w:val="003E34D6"/>
    <w:rsid w:val="003E4A41"/>
    <w:rsid w:val="003E6FA8"/>
    <w:rsid w:val="003F0B57"/>
    <w:rsid w:val="003F489F"/>
    <w:rsid w:val="003F57F7"/>
    <w:rsid w:val="003F5951"/>
    <w:rsid w:val="003F7E62"/>
    <w:rsid w:val="00401595"/>
    <w:rsid w:val="00402702"/>
    <w:rsid w:val="0040296E"/>
    <w:rsid w:val="0040380E"/>
    <w:rsid w:val="00404C60"/>
    <w:rsid w:val="004111E0"/>
    <w:rsid w:val="0041389F"/>
    <w:rsid w:val="0041576E"/>
    <w:rsid w:val="004204B9"/>
    <w:rsid w:val="00421966"/>
    <w:rsid w:val="00423448"/>
    <w:rsid w:val="00423F5D"/>
    <w:rsid w:val="00424D51"/>
    <w:rsid w:val="004261B5"/>
    <w:rsid w:val="004269F0"/>
    <w:rsid w:val="00427064"/>
    <w:rsid w:val="004300C4"/>
    <w:rsid w:val="00432D18"/>
    <w:rsid w:val="00433C73"/>
    <w:rsid w:val="00434264"/>
    <w:rsid w:val="00434D9E"/>
    <w:rsid w:val="004357CC"/>
    <w:rsid w:val="0043607B"/>
    <w:rsid w:val="00436DED"/>
    <w:rsid w:val="004370F5"/>
    <w:rsid w:val="00437348"/>
    <w:rsid w:val="00437D61"/>
    <w:rsid w:val="00441E56"/>
    <w:rsid w:val="00442A24"/>
    <w:rsid w:val="004437FA"/>
    <w:rsid w:val="00444843"/>
    <w:rsid w:val="00444D27"/>
    <w:rsid w:val="00444F59"/>
    <w:rsid w:val="0044541B"/>
    <w:rsid w:val="00445B7B"/>
    <w:rsid w:val="00445E1D"/>
    <w:rsid w:val="00447E9C"/>
    <w:rsid w:val="00450C58"/>
    <w:rsid w:val="00451B88"/>
    <w:rsid w:val="004559FA"/>
    <w:rsid w:val="00455DA3"/>
    <w:rsid w:val="00455DC7"/>
    <w:rsid w:val="00456951"/>
    <w:rsid w:val="00457B6A"/>
    <w:rsid w:val="00460728"/>
    <w:rsid w:val="00460882"/>
    <w:rsid w:val="00460942"/>
    <w:rsid w:val="00461990"/>
    <w:rsid w:val="00463BBC"/>
    <w:rsid w:val="00463C2D"/>
    <w:rsid w:val="00465698"/>
    <w:rsid w:val="00465841"/>
    <w:rsid w:val="004664FA"/>
    <w:rsid w:val="004667B1"/>
    <w:rsid w:val="00470015"/>
    <w:rsid w:val="0047007A"/>
    <w:rsid w:val="004700EF"/>
    <w:rsid w:val="00473076"/>
    <w:rsid w:val="00473C0B"/>
    <w:rsid w:val="0047441F"/>
    <w:rsid w:val="00474F94"/>
    <w:rsid w:val="00475C54"/>
    <w:rsid w:val="00475F18"/>
    <w:rsid w:val="00477B41"/>
    <w:rsid w:val="004802BD"/>
    <w:rsid w:val="00481081"/>
    <w:rsid w:val="00482488"/>
    <w:rsid w:val="00485EA9"/>
    <w:rsid w:val="00487553"/>
    <w:rsid w:val="004878D0"/>
    <w:rsid w:val="00487FEE"/>
    <w:rsid w:val="00490069"/>
    <w:rsid w:val="004908D6"/>
    <w:rsid w:val="004911BC"/>
    <w:rsid w:val="00492235"/>
    <w:rsid w:val="00492E31"/>
    <w:rsid w:val="004936BF"/>
    <w:rsid w:val="004948A5"/>
    <w:rsid w:val="00495EC9"/>
    <w:rsid w:val="00496262"/>
    <w:rsid w:val="00497350"/>
    <w:rsid w:val="0049793E"/>
    <w:rsid w:val="004A00AA"/>
    <w:rsid w:val="004A1D46"/>
    <w:rsid w:val="004A3C16"/>
    <w:rsid w:val="004A5B1D"/>
    <w:rsid w:val="004A5DAD"/>
    <w:rsid w:val="004B039D"/>
    <w:rsid w:val="004B106B"/>
    <w:rsid w:val="004B2CF2"/>
    <w:rsid w:val="004B3419"/>
    <w:rsid w:val="004B3D51"/>
    <w:rsid w:val="004B439F"/>
    <w:rsid w:val="004B5770"/>
    <w:rsid w:val="004B673A"/>
    <w:rsid w:val="004B6F46"/>
    <w:rsid w:val="004C3F12"/>
    <w:rsid w:val="004C47F8"/>
    <w:rsid w:val="004D0475"/>
    <w:rsid w:val="004D2680"/>
    <w:rsid w:val="004D29B7"/>
    <w:rsid w:val="004D32ED"/>
    <w:rsid w:val="004D3D98"/>
    <w:rsid w:val="004D4643"/>
    <w:rsid w:val="004D49EF"/>
    <w:rsid w:val="004D4FD1"/>
    <w:rsid w:val="004D633B"/>
    <w:rsid w:val="004E01C8"/>
    <w:rsid w:val="004E157B"/>
    <w:rsid w:val="004E1675"/>
    <w:rsid w:val="004E327E"/>
    <w:rsid w:val="004E3BD2"/>
    <w:rsid w:val="004E45B4"/>
    <w:rsid w:val="004E5CDD"/>
    <w:rsid w:val="004E76D7"/>
    <w:rsid w:val="004F147F"/>
    <w:rsid w:val="004F1F07"/>
    <w:rsid w:val="004F226F"/>
    <w:rsid w:val="004F4A0E"/>
    <w:rsid w:val="004F4A9A"/>
    <w:rsid w:val="004F67B3"/>
    <w:rsid w:val="004F6921"/>
    <w:rsid w:val="004F7F9F"/>
    <w:rsid w:val="00500732"/>
    <w:rsid w:val="00500FEA"/>
    <w:rsid w:val="0050160A"/>
    <w:rsid w:val="0050164D"/>
    <w:rsid w:val="00501959"/>
    <w:rsid w:val="00503EF6"/>
    <w:rsid w:val="00504001"/>
    <w:rsid w:val="00506BB3"/>
    <w:rsid w:val="00507D80"/>
    <w:rsid w:val="00510A21"/>
    <w:rsid w:val="005118B6"/>
    <w:rsid w:val="00511B6A"/>
    <w:rsid w:val="0051317E"/>
    <w:rsid w:val="00515E0C"/>
    <w:rsid w:val="005166C1"/>
    <w:rsid w:val="00516821"/>
    <w:rsid w:val="005222DB"/>
    <w:rsid w:val="005226EF"/>
    <w:rsid w:val="00522E41"/>
    <w:rsid w:val="00523B01"/>
    <w:rsid w:val="00525156"/>
    <w:rsid w:val="00530AC0"/>
    <w:rsid w:val="00530CF2"/>
    <w:rsid w:val="00531718"/>
    <w:rsid w:val="0053173A"/>
    <w:rsid w:val="00533A73"/>
    <w:rsid w:val="0053459A"/>
    <w:rsid w:val="005355AB"/>
    <w:rsid w:val="005370D2"/>
    <w:rsid w:val="0053776E"/>
    <w:rsid w:val="00540233"/>
    <w:rsid w:val="005407F9"/>
    <w:rsid w:val="00541BCF"/>
    <w:rsid w:val="00542441"/>
    <w:rsid w:val="00542F0E"/>
    <w:rsid w:val="005466FC"/>
    <w:rsid w:val="005508F1"/>
    <w:rsid w:val="005511AD"/>
    <w:rsid w:val="00551300"/>
    <w:rsid w:val="00551A89"/>
    <w:rsid w:val="005552D7"/>
    <w:rsid w:val="005576D3"/>
    <w:rsid w:val="00560F14"/>
    <w:rsid w:val="005611D6"/>
    <w:rsid w:val="0056150C"/>
    <w:rsid w:val="005630FD"/>
    <w:rsid w:val="00564E5D"/>
    <w:rsid w:val="00565C3E"/>
    <w:rsid w:val="0056633D"/>
    <w:rsid w:val="005673E5"/>
    <w:rsid w:val="005676D1"/>
    <w:rsid w:val="00567ED1"/>
    <w:rsid w:val="00567F07"/>
    <w:rsid w:val="00570097"/>
    <w:rsid w:val="0057067D"/>
    <w:rsid w:val="00570EF2"/>
    <w:rsid w:val="005712D0"/>
    <w:rsid w:val="0057259A"/>
    <w:rsid w:val="00575091"/>
    <w:rsid w:val="00575698"/>
    <w:rsid w:val="00575DAE"/>
    <w:rsid w:val="00581189"/>
    <w:rsid w:val="0058160B"/>
    <w:rsid w:val="00583DA3"/>
    <w:rsid w:val="00584F94"/>
    <w:rsid w:val="00585213"/>
    <w:rsid w:val="00585930"/>
    <w:rsid w:val="00586474"/>
    <w:rsid w:val="00586925"/>
    <w:rsid w:val="00590F09"/>
    <w:rsid w:val="00591E50"/>
    <w:rsid w:val="00591F99"/>
    <w:rsid w:val="0059331F"/>
    <w:rsid w:val="00594978"/>
    <w:rsid w:val="00594AA9"/>
    <w:rsid w:val="00595E7A"/>
    <w:rsid w:val="005961F7"/>
    <w:rsid w:val="005A3444"/>
    <w:rsid w:val="005A44D0"/>
    <w:rsid w:val="005A7A9B"/>
    <w:rsid w:val="005B1C17"/>
    <w:rsid w:val="005B517B"/>
    <w:rsid w:val="005B5AF6"/>
    <w:rsid w:val="005B5E38"/>
    <w:rsid w:val="005B60DF"/>
    <w:rsid w:val="005B61BD"/>
    <w:rsid w:val="005B6929"/>
    <w:rsid w:val="005B7972"/>
    <w:rsid w:val="005C08D7"/>
    <w:rsid w:val="005C1E90"/>
    <w:rsid w:val="005C1EA8"/>
    <w:rsid w:val="005C3E55"/>
    <w:rsid w:val="005C42E2"/>
    <w:rsid w:val="005C4323"/>
    <w:rsid w:val="005C4767"/>
    <w:rsid w:val="005C495D"/>
    <w:rsid w:val="005C5E4B"/>
    <w:rsid w:val="005C6C6D"/>
    <w:rsid w:val="005D0F74"/>
    <w:rsid w:val="005D38D5"/>
    <w:rsid w:val="005D48F6"/>
    <w:rsid w:val="005D5412"/>
    <w:rsid w:val="005D76C9"/>
    <w:rsid w:val="005E0B0C"/>
    <w:rsid w:val="005E15FA"/>
    <w:rsid w:val="005E26E9"/>
    <w:rsid w:val="005E296A"/>
    <w:rsid w:val="005E2BD6"/>
    <w:rsid w:val="005F1044"/>
    <w:rsid w:val="005F1239"/>
    <w:rsid w:val="005F1E88"/>
    <w:rsid w:val="005F21B1"/>
    <w:rsid w:val="005F2570"/>
    <w:rsid w:val="005F4368"/>
    <w:rsid w:val="005F45DE"/>
    <w:rsid w:val="005F50A4"/>
    <w:rsid w:val="005F5BFC"/>
    <w:rsid w:val="005F63E8"/>
    <w:rsid w:val="0060027B"/>
    <w:rsid w:val="00600E42"/>
    <w:rsid w:val="00601644"/>
    <w:rsid w:val="006016F6"/>
    <w:rsid w:val="00601C6A"/>
    <w:rsid w:val="00606076"/>
    <w:rsid w:val="00607734"/>
    <w:rsid w:val="00607E24"/>
    <w:rsid w:val="00610532"/>
    <w:rsid w:val="00611434"/>
    <w:rsid w:val="0061178D"/>
    <w:rsid w:val="0061181A"/>
    <w:rsid w:val="00611D99"/>
    <w:rsid w:val="00612F40"/>
    <w:rsid w:val="00613005"/>
    <w:rsid w:val="00613145"/>
    <w:rsid w:val="0061423B"/>
    <w:rsid w:val="00614267"/>
    <w:rsid w:val="00616526"/>
    <w:rsid w:val="0061681F"/>
    <w:rsid w:val="00616F4F"/>
    <w:rsid w:val="006206EA"/>
    <w:rsid w:val="0062212E"/>
    <w:rsid w:val="00622AC1"/>
    <w:rsid w:val="006234ED"/>
    <w:rsid w:val="006249BA"/>
    <w:rsid w:val="006260E9"/>
    <w:rsid w:val="00630E0F"/>
    <w:rsid w:val="006324DB"/>
    <w:rsid w:val="00633074"/>
    <w:rsid w:val="006336EB"/>
    <w:rsid w:val="00634D44"/>
    <w:rsid w:val="00636E50"/>
    <w:rsid w:val="00640D54"/>
    <w:rsid w:val="00641082"/>
    <w:rsid w:val="00641E76"/>
    <w:rsid w:val="00643182"/>
    <w:rsid w:val="006433C5"/>
    <w:rsid w:val="0064370D"/>
    <w:rsid w:val="006460AC"/>
    <w:rsid w:val="00646384"/>
    <w:rsid w:val="00646EFA"/>
    <w:rsid w:val="006470E2"/>
    <w:rsid w:val="0064784C"/>
    <w:rsid w:val="00650AD1"/>
    <w:rsid w:val="006514D1"/>
    <w:rsid w:val="00652ACE"/>
    <w:rsid w:val="00654480"/>
    <w:rsid w:val="0065471A"/>
    <w:rsid w:val="00655037"/>
    <w:rsid w:val="00655E2E"/>
    <w:rsid w:val="00655F4E"/>
    <w:rsid w:val="00656825"/>
    <w:rsid w:val="00656C5D"/>
    <w:rsid w:val="00660E56"/>
    <w:rsid w:val="006637BF"/>
    <w:rsid w:val="00664D86"/>
    <w:rsid w:val="00664EBC"/>
    <w:rsid w:val="006666B4"/>
    <w:rsid w:val="00666AD5"/>
    <w:rsid w:val="00666BAA"/>
    <w:rsid w:val="00667A4A"/>
    <w:rsid w:val="006700EA"/>
    <w:rsid w:val="00670D7C"/>
    <w:rsid w:val="00671BB4"/>
    <w:rsid w:val="00671C57"/>
    <w:rsid w:val="00672425"/>
    <w:rsid w:val="00673D46"/>
    <w:rsid w:val="00674378"/>
    <w:rsid w:val="00675D2D"/>
    <w:rsid w:val="00675F72"/>
    <w:rsid w:val="006765E1"/>
    <w:rsid w:val="00676F20"/>
    <w:rsid w:val="00677FFB"/>
    <w:rsid w:val="006804AC"/>
    <w:rsid w:val="00680B86"/>
    <w:rsid w:val="00680F56"/>
    <w:rsid w:val="00683210"/>
    <w:rsid w:val="00687F92"/>
    <w:rsid w:val="006902B5"/>
    <w:rsid w:val="006903A7"/>
    <w:rsid w:val="00690AE5"/>
    <w:rsid w:val="00691A35"/>
    <w:rsid w:val="00691D0E"/>
    <w:rsid w:val="00691F62"/>
    <w:rsid w:val="00692AA3"/>
    <w:rsid w:val="006942F2"/>
    <w:rsid w:val="00694FBA"/>
    <w:rsid w:val="00695A02"/>
    <w:rsid w:val="0069630D"/>
    <w:rsid w:val="00696486"/>
    <w:rsid w:val="006A0A4C"/>
    <w:rsid w:val="006A0F96"/>
    <w:rsid w:val="006A1387"/>
    <w:rsid w:val="006A2366"/>
    <w:rsid w:val="006A5463"/>
    <w:rsid w:val="006A6434"/>
    <w:rsid w:val="006A6514"/>
    <w:rsid w:val="006A6C4E"/>
    <w:rsid w:val="006A6E92"/>
    <w:rsid w:val="006B1E1A"/>
    <w:rsid w:val="006B20DD"/>
    <w:rsid w:val="006B3793"/>
    <w:rsid w:val="006B38EF"/>
    <w:rsid w:val="006B458D"/>
    <w:rsid w:val="006B5650"/>
    <w:rsid w:val="006B5CB8"/>
    <w:rsid w:val="006C02FB"/>
    <w:rsid w:val="006C0DED"/>
    <w:rsid w:val="006C2162"/>
    <w:rsid w:val="006C22D2"/>
    <w:rsid w:val="006C267D"/>
    <w:rsid w:val="006C28B5"/>
    <w:rsid w:val="006C2A77"/>
    <w:rsid w:val="006C2A78"/>
    <w:rsid w:val="006C32CF"/>
    <w:rsid w:val="006C38C8"/>
    <w:rsid w:val="006C3BFB"/>
    <w:rsid w:val="006C3C9B"/>
    <w:rsid w:val="006C5F71"/>
    <w:rsid w:val="006C6B87"/>
    <w:rsid w:val="006D006F"/>
    <w:rsid w:val="006D0AE7"/>
    <w:rsid w:val="006D0CC5"/>
    <w:rsid w:val="006D263F"/>
    <w:rsid w:val="006D3D0B"/>
    <w:rsid w:val="006D4CF1"/>
    <w:rsid w:val="006D57B5"/>
    <w:rsid w:val="006E005D"/>
    <w:rsid w:val="006E0249"/>
    <w:rsid w:val="006E08E6"/>
    <w:rsid w:val="006E1D06"/>
    <w:rsid w:val="006E2810"/>
    <w:rsid w:val="006E2998"/>
    <w:rsid w:val="006E4EB0"/>
    <w:rsid w:val="006E6230"/>
    <w:rsid w:val="006E7DFB"/>
    <w:rsid w:val="006F06E9"/>
    <w:rsid w:val="006F19C1"/>
    <w:rsid w:val="006F1DDB"/>
    <w:rsid w:val="006F48A4"/>
    <w:rsid w:val="006F75E2"/>
    <w:rsid w:val="006F7710"/>
    <w:rsid w:val="006F7D2E"/>
    <w:rsid w:val="00700747"/>
    <w:rsid w:val="0070134D"/>
    <w:rsid w:val="007016A1"/>
    <w:rsid w:val="007046E2"/>
    <w:rsid w:val="007061F4"/>
    <w:rsid w:val="007067D3"/>
    <w:rsid w:val="0071116A"/>
    <w:rsid w:val="00711713"/>
    <w:rsid w:val="00711F7F"/>
    <w:rsid w:val="00712F54"/>
    <w:rsid w:val="00713B56"/>
    <w:rsid w:val="007154E3"/>
    <w:rsid w:val="00715B2A"/>
    <w:rsid w:val="00717745"/>
    <w:rsid w:val="00720EC3"/>
    <w:rsid w:val="007218E0"/>
    <w:rsid w:val="00722046"/>
    <w:rsid w:val="0072280D"/>
    <w:rsid w:val="00723711"/>
    <w:rsid w:val="00724498"/>
    <w:rsid w:val="007255C6"/>
    <w:rsid w:val="00725EBB"/>
    <w:rsid w:val="00727007"/>
    <w:rsid w:val="00731D05"/>
    <w:rsid w:val="00732EAA"/>
    <w:rsid w:val="007335FB"/>
    <w:rsid w:val="00735137"/>
    <w:rsid w:val="0073775B"/>
    <w:rsid w:val="00740D02"/>
    <w:rsid w:val="00742120"/>
    <w:rsid w:val="007426FA"/>
    <w:rsid w:val="00743DB2"/>
    <w:rsid w:val="0074748E"/>
    <w:rsid w:val="00750857"/>
    <w:rsid w:val="00750C02"/>
    <w:rsid w:val="00750D09"/>
    <w:rsid w:val="007521BF"/>
    <w:rsid w:val="0075227B"/>
    <w:rsid w:val="00752717"/>
    <w:rsid w:val="0075342D"/>
    <w:rsid w:val="00753AF7"/>
    <w:rsid w:val="00753F0C"/>
    <w:rsid w:val="00760D35"/>
    <w:rsid w:val="007648AB"/>
    <w:rsid w:val="007660C3"/>
    <w:rsid w:val="0076634F"/>
    <w:rsid w:val="00770005"/>
    <w:rsid w:val="00770742"/>
    <w:rsid w:val="007709EB"/>
    <w:rsid w:val="00773662"/>
    <w:rsid w:val="007742F9"/>
    <w:rsid w:val="00774A74"/>
    <w:rsid w:val="00775D5A"/>
    <w:rsid w:val="00776775"/>
    <w:rsid w:val="00776CEE"/>
    <w:rsid w:val="00776E12"/>
    <w:rsid w:val="007811F9"/>
    <w:rsid w:val="00782936"/>
    <w:rsid w:val="007864AD"/>
    <w:rsid w:val="00786B7A"/>
    <w:rsid w:val="0079089A"/>
    <w:rsid w:val="00790918"/>
    <w:rsid w:val="00792280"/>
    <w:rsid w:val="00792C5C"/>
    <w:rsid w:val="00792FDC"/>
    <w:rsid w:val="00793382"/>
    <w:rsid w:val="00794267"/>
    <w:rsid w:val="0079797C"/>
    <w:rsid w:val="007A2301"/>
    <w:rsid w:val="007A364F"/>
    <w:rsid w:val="007A4DBD"/>
    <w:rsid w:val="007A5530"/>
    <w:rsid w:val="007A749D"/>
    <w:rsid w:val="007B0DC3"/>
    <w:rsid w:val="007B20A4"/>
    <w:rsid w:val="007B3DCF"/>
    <w:rsid w:val="007B3F2A"/>
    <w:rsid w:val="007B4A1B"/>
    <w:rsid w:val="007B50F5"/>
    <w:rsid w:val="007B61E8"/>
    <w:rsid w:val="007B7898"/>
    <w:rsid w:val="007C5826"/>
    <w:rsid w:val="007C5EB9"/>
    <w:rsid w:val="007D0CAC"/>
    <w:rsid w:val="007D18B6"/>
    <w:rsid w:val="007D18D7"/>
    <w:rsid w:val="007D29A6"/>
    <w:rsid w:val="007D2CE6"/>
    <w:rsid w:val="007D6243"/>
    <w:rsid w:val="007D63A5"/>
    <w:rsid w:val="007E2DC5"/>
    <w:rsid w:val="007E2FD4"/>
    <w:rsid w:val="007E3C58"/>
    <w:rsid w:val="007E4CB1"/>
    <w:rsid w:val="007E548C"/>
    <w:rsid w:val="007E78B5"/>
    <w:rsid w:val="007E79C0"/>
    <w:rsid w:val="007F0E15"/>
    <w:rsid w:val="007F1CF8"/>
    <w:rsid w:val="007F2247"/>
    <w:rsid w:val="007F239A"/>
    <w:rsid w:val="007F35B7"/>
    <w:rsid w:val="00800239"/>
    <w:rsid w:val="00802C7E"/>
    <w:rsid w:val="00802D1F"/>
    <w:rsid w:val="0080484C"/>
    <w:rsid w:val="00805DC4"/>
    <w:rsid w:val="0080620A"/>
    <w:rsid w:val="00806B25"/>
    <w:rsid w:val="00810761"/>
    <w:rsid w:val="0081092C"/>
    <w:rsid w:val="00810D2E"/>
    <w:rsid w:val="00812BE7"/>
    <w:rsid w:val="00812CE9"/>
    <w:rsid w:val="008146A6"/>
    <w:rsid w:val="0081484F"/>
    <w:rsid w:val="00815450"/>
    <w:rsid w:val="0082149E"/>
    <w:rsid w:val="00821AE3"/>
    <w:rsid w:val="00823A88"/>
    <w:rsid w:val="00830280"/>
    <w:rsid w:val="0083232D"/>
    <w:rsid w:val="00833366"/>
    <w:rsid w:val="00833533"/>
    <w:rsid w:val="00834F70"/>
    <w:rsid w:val="00835F37"/>
    <w:rsid w:val="00837965"/>
    <w:rsid w:val="00840396"/>
    <w:rsid w:val="0084066D"/>
    <w:rsid w:val="00842657"/>
    <w:rsid w:val="0084374D"/>
    <w:rsid w:val="00843B56"/>
    <w:rsid w:val="00844158"/>
    <w:rsid w:val="0084458C"/>
    <w:rsid w:val="00844E27"/>
    <w:rsid w:val="00845207"/>
    <w:rsid w:val="00846A67"/>
    <w:rsid w:val="00846D77"/>
    <w:rsid w:val="00850A15"/>
    <w:rsid w:val="00850E97"/>
    <w:rsid w:val="00851041"/>
    <w:rsid w:val="008525E3"/>
    <w:rsid w:val="00852B73"/>
    <w:rsid w:val="008534B8"/>
    <w:rsid w:val="008536B9"/>
    <w:rsid w:val="00854CBD"/>
    <w:rsid w:val="008558AE"/>
    <w:rsid w:val="00856269"/>
    <w:rsid w:val="00856F4E"/>
    <w:rsid w:val="00857E22"/>
    <w:rsid w:val="00857E36"/>
    <w:rsid w:val="00860B94"/>
    <w:rsid w:val="008620AF"/>
    <w:rsid w:val="008630D3"/>
    <w:rsid w:val="0086393B"/>
    <w:rsid w:val="008655D0"/>
    <w:rsid w:val="00866A99"/>
    <w:rsid w:val="00866ADC"/>
    <w:rsid w:val="00866BEA"/>
    <w:rsid w:val="00867F34"/>
    <w:rsid w:val="008707A0"/>
    <w:rsid w:val="008731B3"/>
    <w:rsid w:val="00873B68"/>
    <w:rsid w:val="00873C9D"/>
    <w:rsid w:val="00877886"/>
    <w:rsid w:val="0088027D"/>
    <w:rsid w:val="00882027"/>
    <w:rsid w:val="00884B52"/>
    <w:rsid w:val="008853BF"/>
    <w:rsid w:val="0088697C"/>
    <w:rsid w:val="00886A61"/>
    <w:rsid w:val="00886EC4"/>
    <w:rsid w:val="008870D6"/>
    <w:rsid w:val="008871A0"/>
    <w:rsid w:val="0089027D"/>
    <w:rsid w:val="0089037E"/>
    <w:rsid w:val="00891AD7"/>
    <w:rsid w:val="00891FAD"/>
    <w:rsid w:val="008921FC"/>
    <w:rsid w:val="00892A03"/>
    <w:rsid w:val="00894AAD"/>
    <w:rsid w:val="00895E75"/>
    <w:rsid w:val="00896BD7"/>
    <w:rsid w:val="008A18CB"/>
    <w:rsid w:val="008A2B82"/>
    <w:rsid w:val="008A34D4"/>
    <w:rsid w:val="008A435B"/>
    <w:rsid w:val="008A4EA7"/>
    <w:rsid w:val="008A55A5"/>
    <w:rsid w:val="008A6071"/>
    <w:rsid w:val="008A6072"/>
    <w:rsid w:val="008A7E4E"/>
    <w:rsid w:val="008B033A"/>
    <w:rsid w:val="008B0346"/>
    <w:rsid w:val="008B08D7"/>
    <w:rsid w:val="008B0AD6"/>
    <w:rsid w:val="008B27CC"/>
    <w:rsid w:val="008B2A67"/>
    <w:rsid w:val="008B3EF1"/>
    <w:rsid w:val="008B470B"/>
    <w:rsid w:val="008B5F7C"/>
    <w:rsid w:val="008B7F13"/>
    <w:rsid w:val="008C0D51"/>
    <w:rsid w:val="008C1841"/>
    <w:rsid w:val="008C1BE9"/>
    <w:rsid w:val="008C1F6C"/>
    <w:rsid w:val="008C2A0B"/>
    <w:rsid w:val="008C2D49"/>
    <w:rsid w:val="008C2F95"/>
    <w:rsid w:val="008C5933"/>
    <w:rsid w:val="008C7278"/>
    <w:rsid w:val="008C7F2C"/>
    <w:rsid w:val="008D00C4"/>
    <w:rsid w:val="008D02A4"/>
    <w:rsid w:val="008D2565"/>
    <w:rsid w:val="008D3C3E"/>
    <w:rsid w:val="008D411D"/>
    <w:rsid w:val="008D5AD0"/>
    <w:rsid w:val="008D725B"/>
    <w:rsid w:val="008E0955"/>
    <w:rsid w:val="008E231B"/>
    <w:rsid w:val="008E2499"/>
    <w:rsid w:val="008E5865"/>
    <w:rsid w:val="008E726B"/>
    <w:rsid w:val="008E749A"/>
    <w:rsid w:val="008F17E0"/>
    <w:rsid w:val="008F2526"/>
    <w:rsid w:val="008F57AD"/>
    <w:rsid w:val="008F5F18"/>
    <w:rsid w:val="008F643F"/>
    <w:rsid w:val="008F691C"/>
    <w:rsid w:val="008F730E"/>
    <w:rsid w:val="00900FE9"/>
    <w:rsid w:val="00901093"/>
    <w:rsid w:val="009011C2"/>
    <w:rsid w:val="00901771"/>
    <w:rsid w:val="0090418A"/>
    <w:rsid w:val="00904DA9"/>
    <w:rsid w:val="00907B63"/>
    <w:rsid w:val="009127A5"/>
    <w:rsid w:val="009166FD"/>
    <w:rsid w:val="00917780"/>
    <w:rsid w:val="00921444"/>
    <w:rsid w:val="00922292"/>
    <w:rsid w:val="0092361D"/>
    <w:rsid w:val="009238B7"/>
    <w:rsid w:val="00924F16"/>
    <w:rsid w:val="00925685"/>
    <w:rsid w:val="0092602E"/>
    <w:rsid w:val="00926914"/>
    <w:rsid w:val="0092731C"/>
    <w:rsid w:val="00930166"/>
    <w:rsid w:val="009306DD"/>
    <w:rsid w:val="00931290"/>
    <w:rsid w:val="00931550"/>
    <w:rsid w:val="009320CD"/>
    <w:rsid w:val="009321E3"/>
    <w:rsid w:val="00932CCA"/>
    <w:rsid w:val="009335E4"/>
    <w:rsid w:val="009341C1"/>
    <w:rsid w:val="00934510"/>
    <w:rsid w:val="00936D3D"/>
    <w:rsid w:val="009451F2"/>
    <w:rsid w:val="00946563"/>
    <w:rsid w:val="009469F3"/>
    <w:rsid w:val="00946A81"/>
    <w:rsid w:val="009508B5"/>
    <w:rsid w:val="0095135A"/>
    <w:rsid w:val="00951B58"/>
    <w:rsid w:val="00953BC8"/>
    <w:rsid w:val="0095652D"/>
    <w:rsid w:val="00956CB9"/>
    <w:rsid w:val="00960420"/>
    <w:rsid w:val="009613B4"/>
    <w:rsid w:val="00961A98"/>
    <w:rsid w:val="0096287A"/>
    <w:rsid w:val="009641AA"/>
    <w:rsid w:val="009659C9"/>
    <w:rsid w:val="009660CA"/>
    <w:rsid w:val="0096636E"/>
    <w:rsid w:val="009666FD"/>
    <w:rsid w:val="00967958"/>
    <w:rsid w:val="00970423"/>
    <w:rsid w:val="00971B85"/>
    <w:rsid w:val="00971E0E"/>
    <w:rsid w:val="00974225"/>
    <w:rsid w:val="009748FD"/>
    <w:rsid w:val="0097653B"/>
    <w:rsid w:val="009812FE"/>
    <w:rsid w:val="00981365"/>
    <w:rsid w:val="00981EDD"/>
    <w:rsid w:val="00982086"/>
    <w:rsid w:val="00984188"/>
    <w:rsid w:val="00984482"/>
    <w:rsid w:val="00984EF9"/>
    <w:rsid w:val="00986127"/>
    <w:rsid w:val="00987F07"/>
    <w:rsid w:val="009900FF"/>
    <w:rsid w:val="00991FD9"/>
    <w:rsid w:val="00993820"/>
    <w:rsid w:val="009939BC"/>
    <w:rsid w:val="00993EE5"/>
    <w:rsid w:val="00994791"/>
    <w:rsid w:val="00995C81"/>
    <w:rsid w:val="0099659D"/>
    <w:rsid w:val="009A226F"/>
    <w:rsid w:val="009A2528"/>
    <w:rsid w:val="009A253F"/>
    <w:rsid w:val="009A3366"/>
    <w:rsid w:val="009A4CB2"/>
    <w:rsid w:val="009A53CC"/>
    <w:rsid w:val="009A570D"/>
    <w:rsid w:val="009A5798"/>
    <w:rsid w:val="009A59D2"/>
    <w:rsid w:val="009A5BFA"/>
    <w:rsid w:val="009A5DBF"/>
    <w:rsid w:val="009A781D"/>
    <w:rsid w:val="009B26F7"/>
    <w:rsid w:val="009B29D3"/>
    <w:rsid w:val="009B44BD"/>
    <w:rsid w:val="009B44C9"/>
    <w:rsid w:val="009B517B"/>
    <w:rsid w:val="009B6D08"/>
    <w:rsid w:val="009B7383"/>
    <w:rsid w:val="009C0307"/>
    <w:rsid w:val="009C15A3"/>
    <w:rsid w:val="009C1A02"/>
    <w:rsid w:val="009C1CED"/>
    <w:rsid w:val="009C4616"/>
    <w:rsid w:val="009C485A"/>
    <w:rsid w:val="009C5285"/>
    <w:rsid w:val="009C56F1"/>
    <w:rsid w:val="009C5E49"/>
    <w:rsid w:val="009D02F7"/>
    <w:rsid w:val="009D1024"/>
    <w:rsid w:val="009D1B9E"/>
    <w:rsid w:val="009D1CA8"/>
    <w:rsid w:val="009D26B5"/>
    <w:rsid w:val="009D4E42"/>
    <w:rsid w:val="009D67FE"/>
    <w:rsid w:val="009D6DC2"/>
    <w:rsid w:val="009E27E2"/>
    <w:rsid w:val="009E4C10"/>
    <w:rsid w:val="009F0F9F"/>
    <w:rsid w:val="009F1FB9"/>
    <w:rsid w:val="009F2749"/>
    <w:rsid w:val="009F2940"/>
    <w:rsid w:val="009F4A04"/>
    <w:rsid w:val="009F5406"/>
    <w:rsid w:val="009F5C77"/>
    <w:rsid w:val="009F66F6"/>
    <w:rsid w:val="009F6760"/>
    <w:rsid w:val="009F6FFF"/>
    <w:rsid w:val="009F7F74"/>
    <w:rsid w:val="00A007C7"/>
    <w:rsid w:val="00A00BA3"/>
    <w:rsid w:val="00A01818"/>
    <w:rsid w:val="00A01B60"/>
    <w:rsid w:val="00A01EF3"/>
    <w:rsid w:val="00A01FA3"/>
    <w:rsid w:val="00A0288D"/>
    <w:rsid w:val="00A05644"/>
    <w:rsid w:val="00A10674"/>
    <w:rsid w:val="00A10F07"/>
    <w:rsid w:val="00A111EB"/>
    <w:rsid w:val="00A11578"/>
    <w:rsid w:val="00A11F1B"/>
    <w:rsid w:val="00A1365E"/>
    <w:rsid w:val="00A13851"/>
    <w:rsid w:val="00A14916"/>
    <w:rsid w:val="00A17232"/>
    <w:rsid w:val="00A17BF8"/>
    <w:rsid w:val="00A20819"/>
    <w:rsid w:val="00A22F48"/>
    <w:rsid w:val="00A24C90"/>
    <w:rsid w:val="00A25671"/>
    <w:rsid w:val="00A26737"/>
    <w:rsid w:val="00A31E3B"/>
    <w:rsid w:val="00A33B71"/>
    <w:rsid w:val="00A34C6D"/>
    <w:rsid w:val="00A35A0A"/>
    <w:rsid w:val="00A36228"/>
    <w:rsid w:val="00A363BB"/>
    <w:rsid w:val="00A37948"/>
    <w:rsid w:val="00A412A4"/>
    <w:rsid w:val="00A422C1"/>
    <w:rsid w:val="00A428E7"/>
    <w:rsid w:val="00A43733"/>
    <w:rsid w:val="00A43A10"/>
    <w:rsid w:val="00A44758"/>
    <w:rsid w:val="00A4541B"/>
    <w:rsid w:val="00A46634"/>
    <w:rsid w:val="00A46D2F"/>
    <w:rsid w:val="00A47D74"/>
    <w:rsid w:val="00A47FFB"/>
    <w:rsid w:val="00A5044A"/>
    <w:rsid w:val="00A50B0B"/>
    <w:rsid w:val="00A50B5F"/>
    <w:rsid w:val="00A5138A"/>
    <w:rsid w:val="00A51490"/>
    <w:rsid w:val="00A5585E"/>
    <w:rsid w:val="00A60B87"/>
    <w:rsid w:val="00A60E7E"/>
    <w:rsid w:val="00A6259B"/>
    <w:rsid w:val="00A62B39"/>
    <w:rsid w:val="00A63217"/>
    <w:rsid w:val="00A6512F"/>
    <w:rsid w:val="00A655B6"/>
    <w:rsid w:val="00A67088"/>
    <w:rsid w:val="00A6763D"/>
    <w:rsid w:val="00A707B5"/>
    <w:rsid w:val="00A70B1F"/>
    <w:rsid w:val="00A70B83"/>
    <w:rsid w:val="00A72F8C"/>
    <w:rsid w:val="00A73242"/>
    <w:rsid w:val="00A74589"/>
    <w:rsid w:val="00A756C5"/>
    <w:rsid w:val="00A76968"/>
    <w:rsid w:val="00A77900"/>
    <w:rsid w:val="00A80638"/>
    <w:rsid w:val="00A80914"/>
    <w:rsid w:val="00A82010"/>
    <w:rsid w:val="00A83202"/>
    <w:rsid w:val="00A83D20"/>
    <w:rsid w:val="00A85677"/>
    <w:rsid w:val="00A863F1"/>
    <w:rsid w:val="00A865A6"/>
    <w:rsid w:val="00A91F3E"/>
    <w:rsid w:val="00A91F7E"/>
    <w:rsid w:val="00A925DC"/>
    <w:rsid w:val="00A92674"/>
    <w:rsid w:val="00A92866"/>
    <w:rsid w:val="00A9371D"/>
    <w:rsid w:val="00A93D88"/>
    <w:rsid w:val="00A945BB"/>
    <w:rsid w:val="00A949CE"/>
    <w:rsid w:val="00A95307"/>
    <w:rsid w:val="00A95633"/>
    <w:rsid w:val="00A95E3B"/>
    <w:rsid w:val="00AA13F2"/>
    <w:rsid w:val="00AA2CCD"/>
    <w:rsid w:val="00AA4099"/>
    <w:rsid w:val="00AA5C84"/>
    <w:rsid w:val="00AA6437"/>
    <w:rsid w:val="00AA65F2"/>
    <w:rsid w:val="00AA6C1B"/>
    <w:rsid w:val="00AA6F5F"/>
    <w:rsid w:val="00AA7C21"/>
    <w:rsid w:val="00AB1782"/>
    <w:rsid w:val="00AB18CE"/>
    <w:rsid w:val="00AB1A19"/>
    <w:rsid w:val="00AB597D"/>
    <w:rsid w:val="00AB65C4"/>
    <w:rsid w:val="00AB7729"/>
    <w:rsid w:val="00AB7F76"/>
    <w:rsid w:val="00AC018F"/>
    <w:rsid w:val="00AC1CAF"/>
    <w:rsid w:val="00AC2A94"/>
    <w:rsid w:val="00AC3030"/>
    <w:rsid w:val="00AC400C"/>
    <w:rsid w:val="00AC45EE"/>
    <w:rsid w:val="00AC5DC8"/>
    <w:rsid w:val="00AC7360"/>
    <w:rsid w:val="00AC7C98"/>
    <w:rsid w:val="00AD1EB7"/>
    <w:rsid w:val="00AD39A9"/>
    <w:rsid w:val="00AD4845"/>
    <w:rsid w:val="00AD5E45"/>
    <w:rsid w:val="00AD6418"/>
    <w:rsid w:val="00AD6A2F"/>
    <w:rsid w:val="00AD6D87"/>
    <w:rsid w:val="00AE003C"/>
    <w:rsid w:val="00AE02D5"/>
    <w:rsid w:val="00AE0650"/>
    <w:rsid w:val="00AE2C98"/>
    <w:rsid w:val="00AE47A3"/>
    <w:rsid w:val="00AE49A9"/>
    <w:rsid w:val="00AE4DC5"/>
    <w:rsid w:val="00AE620C"/>
    <w:rsid w:val="00AE7068"/>
    <w:rsid w:val="00AE7EE5"/>
    <w:rsid w:val="00AF0AEE"/>
    <w:rsid w:val="00AF17C3"/>
    <w:rsid w:val="00AF228B"/>
    <w:rsid w:val="00AF2413"/>
    <w:rsid w:val="00AF4A47"/>
    <w:rsid w:val="00AF745E"/>
    <w:rsid w:val="00AF7921"/>
    <w:rsid w:val="00B0023A"/>
    <w:rsid w:val="00B00E4B"/>
    <w:rsid w:val="00B01C1A"/>
    <w:rsid w:val="00B03413"/>
    <w:rsid w:val="00B03F88"/>
    <w:rsid w:val="00B045A7"/>
    <w:rsid w:val="00B053C6"/>
    <w:rsid w:val="00B05D6C"/>
    <w:rsid w:val="00B10BF3"/>
    <w:rsid w:val="00B1104F"/>
    <w:rsid w:val="00B11589"/>
    <w:rsid w:val="00B11650"/>
    <w:rsid w:val="00B139AA"/>
    <w:rsid w:val="00B15E32"/>
    <w:rsid w:val="00B17EE3"/>
    <w:rsid w:val="00B21361"/>
    <w:rsid w:val="00B219DD"/>
    <w:rsid w:val="00B22222"/>
    <w:rsid w:val="00B22BE6"/>
    <w:rsid w:val="00B2328E"/>
    <w:rsid w:val="00B24FCB"/>
    <w:rsid w:val="00B25B9B"/>
    <w:rsid w:val="00B27EEC"/>
    <w:rsid w:val="00B311E1"/>
    <w:rsid w:val="00B313FF"/>
    <w:rsid w:val="00B32A64"/>
    <w:rsid w:val="00B3336C"/>
    <w:rsid w:val="00B3384D"/>
    <w:rsid w:val="00B35A9F"/>
    <w:rsid w:val="00B35B64"/>
    <w:rsid w:val="00B36377"/>
    <w:rsid w:val="00B36FC8"/>
    <w:rsid w:val="00B37EAC"/>
    <w:rsid w:val="00B40010"/>
    <w:rsid w:val="00B40FAF"/>
    <w:rsid w:val="00B4150A"/>
    <w:rsid w:val="00B423D6"/>
    <w:rsid w:val="00B42821"/>
    <w:rsid w:val="00B4459B"/>
    <w:rsid w:val="00B44DA0"/>
    <w:rsid w:val="00B44FA3"/>
    <w:rsid w:val="00B52F4B"/>
    <w:rsid w:val="00B548C2"/>
    <w:rsid w:val="00B549B7"/>
    <w:rsid w:val="00B56593"/>
    <w:rsid w:val="00B56F7C"/>
    <w:rsid w:val="00B5766E"/>
    <w:rsid w:val="00B6179C"/>
    <w:rsid w:val="00B61AFD"/>
    <w:rsid w:val="00B632E5"/>
    <w:rsid w:val="00B6386F"/>
    <w:rsid w:val="00B65139"/>
    <w:rsid w:val="00B65970"/>
    <w:rsid w:val="00B65A2B"/>
    <w:rsid w:val="00B66886"/>
    <w:rsid w:val="00B6689F"/>
    <w:rsid w:val="00B67CF1"/>
    <w:rsid w:val="00B70E4B"/>
    <w:rsid w:val="00B72096"/>
    <w:rsid w:val="00B72147"/>
    <w:rsid w:val="00B73A0F"/>
    <w:rsid w:val="00B75D49"/>
    <w:rsid w:val="00B76B5C"/>
    <w:rsid w:val="00B77C38"/>
    <w:rsid w:val="00B80D5E"/>
    <w:rsid w:val="00B80FEC"/>
    <w:rsid w:val="00B8163D"/>
    <w:rsid w:val="00B81B1B"/>
    <w:rsid w:val="00B81CAB"/>
    <w:rsid w:val="00B8450D"/>
    <w:rsid w:val="00B850DA"/>
    <w:rsid w:val="00B86066"/>
    <w:rsid w:val="00B86859"/>
    <w:rsid w:val="00B879FB"/>
    <w:rsid w:val="00B87CF8"/>
    <w:rsid w:val="00B902FC"/>
    <w:rsid w:val="00B91736"/>
    <w:rsid w:val="00B91AFB"/>
    <w:rsid w:val="00B91BB5"/>
    <w:rsid w:val="00B9232F"/>
    <w:rsid w:val="00B934BA"/>
    <w:rsid w:val="00B94B35"/>
    <w:rsid w:val="00B94BC2"/>
    <w:rsid w:val="00B94CAC"/>
    <w:rsid w:val="00B95282"/>
    <w:rsid w:val="00B952AA"/>
    <w:rsid w:val="00B95542"/>
    <w:rsid w:val="00B95ED3"/>
    <w:rsid w:val="00B96E1A"/>
    <w:rsid w:val="00B96EBB"/>
    <w:rsid w:val="00B96F04"/>
    <w:rsid w:val="00B97B93"/>
    <w:rsid w:val="00BA010D"/>
    <w:rsid w:val="00BA18C4"/>
    <w:rsid w:val="00BA1BF3"/>
    <w:rsid w:val="00BA4C23"/>
    <w:rsid w:val="00BA53DB"/>
    <w:rsid w:val="00BA64AF"/>
    <w:rsid w:val="00BA68C5"/>
    <w:rsid w:val="00BA731C"/>
    <w:rsid w:val="00BB3257"/>
    <w:rsid w:val="00BB566B"/>
    <w:rsid w:val="00BB599C"/>
    <w:rsid w:val="00BB5A42"/>
    <w:rsid w:val="00BB647F"/>
    <w:rsid w:val="00BB66CC"/>
    <w:rsid w:val="00BB6C83"/>
    <w:rsid w:val="00BC1DE9"/>
    <w:rsid w:val="00BC2041"/>
    <w:rsid w:val="00BC2D72"/>
    <w:rsid w:val="00BC3159"/>
    <w:rsid w:val="00BC4D94"/>
    <w:rsid w:val="00BC5B8A"/>
    <w:rsid w:val="00BC5DF3"/>
    <w:rsid w:val="00BC698C"/>
    <w:rsid w:val="00BD076A"/>
    <w:rsid w:val="00BD07C1"/>
    <w:rsid w:val="00BD177B"/>
    <w:rsid w:val="00BD2557"/>
    <w:rsid w:val="00BD271E"/>
    <w:rsid w:val="00BD39A2"/>
    <w:rsid w:val="00BD447E"/>
    <w:rsid w:val="00BD5001"/>
    <w:rsid w:val="00BD644F"/>
    <w:rsid w:val="00BD67C5"/>
    <w:rsid w:val="00BD70B6"/>
    <w:rsid w:val="00BE060F"/>
    <w:rsid w:val="00BE0661"/>
    <w:rsid w:val="00BE1061"/>
    <w:rsid w:val="00BE10D6"/>
    <w:rsid w:val="00BE1EDF"/>
    <w:rsid w:val="00BE2104"/>
    <w:rsid w:val="00BE363C"/>
    <w:rsid w:val="00BE41DA"/>
    <w:rsid w:val="00BE4B1A"/>
    <w:rsid w:val="00BE543D"/>
    <w:rsid w:val="00BE7118"/>
    <w:rsid w:val="00BF08C8"/>
    <w:rsid w:val="00BF26E7"/>
    <w:rsid w:val="00BF2800"/>
    <w:rsid w:val="00BF38BE"/>
    <w:rsid w:val="00BF3E9A"/>
    <w:rsid w:val="00BF5013"/>
    <w:rsid w:val="00BF5F2C"/>
    <w:rsid w:val="00BF638D"/>
    <w:rsid w:val="00BF6D23"/>
    <w:rsid w:val="00BF7708"/>
    <w:rsid w:val="00BF7DD7"/>
    <w:rsid w:val="00C00481"/>
    <w:rsid w:val="00C00A5A"/>
    <w:rsid w:val="00C03784"/>
    <w:rsid w:val="00C03994"/>
    <w:rsid w:val="00C05188"/>
    <w:rsid w:val="00C0533C"/>
    <w:rsid w:val="00C060A5"/>
    <w:rsid w:val="00C06CC8"/>
    <w:rsid w:val="00C10D26"/>
    <w:rsid w:val="00C11420"/>
    <w:rsid w:val="00C12979"/>
    <w:rsid w:val="00C21067"/>
    <w:rsid w:val="00C21218"/>
    <w:rsid w:val="00C2169B"/>
    <w:rsid w:val="00C21F01"/>
    <w:rsid w:val="00C231D8"/>
    <w:rsid w:val="00C248B9"/>
    <w:rsid w:val="00C27504"/>
    <w:rsid w:val="00C2776F"/>
    <w:rsid w:val="00C27A4C"/>
    <w:rsid w:val="00C326DC"/>
    <w:rsid w:val="00C3279A"/>
    <w:rsid w:val="00C33683"/>
    <w:rsid w:val="00C33B22"/>
    <w:rsid w:val="00C33FB4"/>
    <w:rsid w:val="00C365E8"/>
    <w:rsid w:val="00C36CC2"/>
    <w:rsid w:val="00C40779"/>
    <w:rsid w:val="00C41872"/>
    <w:rsid w:val="00C4215E"/>
    <w:rsid w:val="00C42B20"/>
    <w:rsid w:val="00C43CA9"/>
    <w:rsid w:val="00C44109"/>
    <w:rsid w:val="00C45767"/>
    <w:rsid w:val="00C47703"/>
    <w:rsid w:val="00C47854"/>
    <w:rsid w:val="00C52CB6"/>
    <w:rsid w:val="00C530B6"/>
    <w:rsid w:val="00C538D8"/>
    <w:rsid w:val="00C54195"/>
    <w:rsid w:val="00C558D0"/>
    <w:rsid w:val="00C5679D"/>
    <w:rsid w:val="00C60B4A"/>
    <w:rsid w:val="00C6159C"/>
    <w:rsid w:val="00C61DD7"/>
    <w:rsid w:val="00C62F7F"/>
    <w:rsid w:val="00C63C5F"/>
    <w:rsid w:val="00C652D7"/>
    <w:rsid w:val="00C66F4F"/>
    <w:rsid w:val="00C677BE"/>
    <w:rsid w:val="00C70B3E"/>
    <w:rsid w:val="00C72446"/>
    <w:rsid w:val="00C72F5A"/>
    <w:rsid w:val="00C7321C"/>
    <w:rsid w:val="00C73C8C"/>
    <w:rsid w:val="00C73DDD"/>
    <w:rsid w:val="00C771CF"/>
    <w:rsid w:val="00C7785B"/>
    <w:rsid w:val="00C80AC5"/>
    <w:rsid w:val="00C81087"/>
    <w:rsid w:val="00C82054"/>
    <w:rsid w:val="00C82985"/>
    <w:rsid w:val="00C82ABE"/>
    <w:rsid w:val="00C83421"/>
    <w:rsid w:val="00C837E9"/>
    <w:rsid w:val="00C85341"/>
    <w:rsid w:val="00C866EA"/>
    <w:rsid w:val="00C86C2F"/>
    <w:rsid w:val="00C87190"/>
    <w:rsid w:val="00C87430"/>
    <w:rsid w:val="00C91232"/>
    <w:rsid w:val="00C91748"/>
    <w:rsid w:val="00C91C13"/>
    <w:rsid w:val="00C91DE2"/>
    <w:rsid w:val="00C923AD"/>
    <w:rsid w:val="00C94BD0"/>
    <w:rsid w:val="00C94EAD"/>
    <w:rsid w:val="00C9686C"/>
    <w:rsid w:val="00C9714F"/>
    <w:rsid w:val="00CA1A91"/>
    <w:rsid w:val="00CA2070"/>
    <w:rsid w:val="00CA229F"/>
    <w:rsid w:val="00CA241C"/>
    <w:rsid w:val="00CA2E6D"/>
    <w:rsid w:val="00CA4DF6"/>
    <w:rsid w:val="00CA4F63"/>
    <w:rsid w:val="00CA57A4"/>
    <w:rsid w:val="00CA5D78"/>
    <w:rsid w:val="00CA5DA2"/>
    <w:rsid w:val="00CA6396"/>
    <w:rsid w:val="00CA68E5"/>
    <w:rsid w:val="00CA7872"/>
    <w:rsid w:val="00CA7E48"/>
    <w:rsid w:val="00CA7F3C"/>
    <w:rsid w:val="00CB0189"/>
    <w:rsid w:val="00CB03EF"/>
    <w:rsid w:val="00CB0543"/>
    <w:rsid w:val="00CB0F1F"/>
    <w:rsid w:val="00CB1FB4"/>
    <w:rsid w:val="00CB2F1C"/>
    <w:rsid w:val="00CB4CCA"/>
    <w:rsid w:val="00CB4FEE"/>
    <w:rsid w:val="00CB7E65"/>
    <w:rsid w:val="00CC07D7"/>
    <w:rsid w:val="00CC1444"/>
    <w:rsid w:val="00CC3FCE"/>
    <w:rsid w:val="00CC434C"/>
    <w:rsid w:val="00CC5E8B"/>
    <w:rsid w:val="00CC68B0"/>
    <w:rsid w:val="00CC6DAC"/>
    <w:rsid w:val="00CC6F5C"/>
    <w:rsid w:val="00CD0473"/>
    <w:rsid w:val="00CD065F"/>
    <w:rsid w:val="00CD0F84"/>
    <w:rsid w:val="00CD0F91"/>
    <w:rsid w:val="00CD16C6"/>
    <w:rsid w:val="00CD2294"/>
    <w:rsid w:val="00CD6244"/>
    <w:rsid w:val="00CD7293"/>
    <w:rsid w:val="00CE0309"/>
    <w:rsid w:val="00CE05AA"/>
    <w:rsid w:val="00CE0B15"/>
    <w:rsid w:val="00CE166F"/>
    <w:rsid w:val="00CE1B64"/>
    <w:rsid w:val="00CE4283"/>
    <w:rsid w:val="00CE4D9B"/>
    <w:rsid w:val="00CE6D0B"/>
    <w:rsid w:val="00CE7660"/>
    <w:rsid w:val="00CF0DC7"/>
    <w:rsid w:val="00CF2FC2"/>
    <w:rsid w:val="00CF5E5A"/>
    <w:rsid w:val="00D00773"/>
    <w:rsid w:val="00D027F8"/>
    <w:rsid w:val="00D04292"/>
    <w:rsid w:val="00D04C9D"/>
    <w:rsid w:val="00D04F19"/>
    <w:rsid w:val="00D05991"/>
    <w:rsid w:val="00D07CB7"/>
    <w:rsid w:val="00D1087A"/>
    <w:rsid w:val="00D15B9A"/>
    <w:rsid w:val="00D17016"/>
    <w:rsid w:val="00D171F3"/>
    <w:rsid w:val="00D210FC"/>
    <w:rsid w:val="00D21874"/>
    <w:rsid w:val="00D21CC7"/>
    <w:rsid w:val="00D223DA"/>
    <w:rsid w:val="00D223DB"/>
    <w:rsid w:val="00D224FD"/>
    <w:rsid w:val="00D22DD8"/>
    <w:rsid w:val="00D23543"/>
    <w:rsid w:val="00D24534"/>
    <w:rsid w:val="00D25534"/>
    <w:rsid w:val="00D27E85"/>
    <w:rsid w:val="00D30BA3"/>
    <w:rsid w:val="00D30E9C"/>
    <w:rsid w:val="00D31CE0"/>
    <w:rsid w:val="00D32CF4"/>
    <w:rsid w:val="00D32E13"/>
    <w:rsid w:val="00D3343E"/>
    <w:rsid w:val="00D33F10"/>
    <w:rsid w:val="00D36D64"/>
    <w:rsid w:val="00D37A41"/>
    <w:rsid w:val="00D37AD8"/>
    <w:rsid w:val="00D4084D"/>
    <w:rsid w:val="00D416A6"/>
    <w:rsid w:val="00D43C88"/>
    <w:rsid w:val="00D440AF"/>
    <w:rsid w:val="00D465B6"/>
    <w:rsid w:val="00D46E56"/>
    <w:rsid w:val="00D46E59"/>
    <w:rsid w:val="00D47304"/>
    <w:rsid w:val="00D50296"/>
    <w:rsid w:val="00D516A5"/>
    <w:rsid w:val="00D51C5C"/>
    <w:rsid w:val="00D5234C"/>
    <w:rsid w:val="00D52618"/>
    <w:rsid w:val="00D546B2"/>
    <w:rsid w:val="00D55E30"/>
    <w:rsid w:val="00D569C6"/>
    <w:rsid w:val="00D57CBA"/>
    <w:rsid w:val="00D60DB7"/>
    <w:rsid w:val="00D612A6"/>
    <w:rsid w:val="00D61DA1"/>
    <w:rsid w:val="00D6471C"/>
    <w:rsid w:val="00D65AD8"/>
    <w:rsid w:val="00D65E1D"/>
    <w:rsid w:val="00D65F40"/>
    <w:rsid w:val="00D70516"/>
    <w:rsid w:val="00D71426"/>
    <w:rsid w:val="00D715B0"/>
    <w:rsid w:val="00D74D5D"/>
    <w:rsid w:val="00D76340"/>
    <w:rsid w:val="00D76DF7"/>
    <w:rsid w:val="00D814B2"/>
    <w:rsid w:val="00D81532"/>
    <w:rsid w:val="00D81889"/>
    <w:rsid w:val="00D8481A"/>
    <w:rsid w:val="00D871D7"/>
    <w:rsid w:val="00D87662"/>
    <w:rsid w:val="00D91007"/>
    <w:rsid w:val="00D91BF7"/>
    <w:rsid w:val="00D939B2"/>
    <w:rsid w:val="00D96009"/>
    <w:rsid w:val="00D971BF"/>
    <w:rsid w:val="00DA2311"/>
    <w:rsid w:val="00DA3190"/>
    <w:rsid w:val="00DA49B3"/>
    <w:rsid w:val="00DA4BC0"/>
    <w:rsid w:val="00DB2D83"/>
    <w:rsid w:val="00DB4A13"/>
    <w:rsid w:val="00DB6AF1"/>
    <w:rsid w:val="00DB708E"/>
    <w:rsid w:val="00DB7DCD"/>
    <w:rsid w:val="00DC02D9"/>
    <w:rsid w:val="00DC1752"/>
    <w:rsid w:val="00DC57BA"/>
    <w:rsid w:val="00DC61AE"/>
    <w:rsid w:val="00DD03B5"/>
    <w:rsid w:val="00DD1B85"/>
    <w:rsid w:val="00DD1CCF"/>
    <w:rsid w:val="00DD2B80"/>
    <w:rsid w:val="00DD3502"/>
    <w:rsid w:val="00DD763C"/>
    <w:rsid w:val="00DE04E3"/>
    <w:rsid w:val="00DE0AFB"/>
    <w:rsid w:val="00DE25D6"/>
    <w:rsid w:val="00DE27BC"/>
    <w:rsid w:val="00DE2A20"/>
    <w:rsid w:val="00DE32AD"/>
    <w:rsid w:val="00DE36B0"/>
    <w:rsid w:val="00DE4C5C"/>
    <w:rsid w:val="00DE4EC0"/>
    <w:rsid w:val="00DE7755"/>
    <w:rsid w:val="00DE77D0"/>
    <w:rsid w:val="00DE7FCF"/>
    <w:rsid w:val="00DF000E"/>
    <w:rsid w:val="00DF2309"/>
    <w:rsid w:val="00DF49F9"/>
    <w:rsid w:val="00DF50B1"/>
    <w:rsid w:val="00DF5BF6"/>
    <w:rsid w:val="00DF619D"/>
    <w:rsid w:val="00DF690E"/>
    <w:rsid w:val="00DF6E16"/>
    <w:rsid w:val="00DF7FCB"/>
    <w:rsid w:val="00E00739"/>
    <w:rsid w:val="00E00CF7"/>
    <w:rsid w:val="00E030A3"/>
    <w:rsid w:val="00E0533F"/>
    <w:rsid w:val="00E056BD"/>
    <w:rsid w:val="00E0589F"/>
    <w:rsid w:val="00E0595F"/>
    <w:rsid w:val="00E059D0"/>
    <w:rsid w:val="00E05B9A"/>
    <w:rsid w:val="00E06D41"/>
    <w:rsid w:val="00E07864"/>
    <w:rsid w:val="00E07951"/>
    <w:rsid w:val="00E1033A"/>
    <w:rsid w:val="00E11754"/>
    <w:rsid w:val="00E1225B"/>
    <w:rsid w:val="00E15F50"/>
    <w:rsid w:val="00E16F78"/>
    <w:rsid w:val="00E1726F"/>
    <w:rsid w:val="00E20194"/>
    <w:rsid w:val="00E2123C"/>
    <w:rsid w:val="00E22C81"/>
    <w:rsid w:val="00E23CD1"/>
    <w:rsid w:val="00E24E2E"/>
    <w:rsid w:val="00E2671A"/>
    <w:rsid w:val="00E26740"/>
    <w:rsid w:val="00E27772"/>
    <w:rsid w:val="00E315F6"/>
    <w:rsid w:val="00E316B7"/>
    <w:rsid w:val="00E335BB"/>
    <w:rsid w:val="00E33FC1"/>
    <w:rsid w:val="00E345F4"/>
    <w:rsid w:val="00E34627"/>
    <w:rsid w:val="00E3575C"/>
    <w:rsid w:val="00E37D0F"/>
    <w:rsid w:val="00E37EF4"/>
    <w:rsid w:val="00E432D0"/>
    <w:rsid w:val="00E449B1"/>
    <w:rsid w:val="00E44E40"/>
    <w:rsid w:val="00E50E24"/>
    <w:rsid w:val="00E5197A"/>
    <w:rsid w:val="00E51DBE"/>
    <w:rsid w:val="00E527F6"/>
    <w:rsid w:val="00E53585"/>
    <w:rsid w:val="00E5568B"/>
    <w:rsid w:val="00E556B2"/>
    <w:rsid w:val="00E55A0D"/>
    <w:rsid w:val="00E55B0E"/>
    <w:rsid w:val="00E56301"/>
    <w:rsid w:val="00E56EF3"/>
    <w:rsid w:val="00E57F84"/>
    <w:rsid w:val="00E6254B"/>
    <w:rsid w:val="00E63354"/>
    <w:rsid w:val="00E6424D"/>
    <w:rsid w:val="00E661D3"/>
    <w:rsid w:val="00E668BA"/>
    <w:rsid w:val="00E70EAA"/>
    <w:rsid w:val="00E7162A"/>
    <w:rsid w:val="00E72C88"/>
    <w:rsid w:val="00E752BF"/>
    <w:rsid w:val="00E75957"/>
    <w:rsid w:val="00E767A8"/>
    <w:rsid w:val="00E7744E"/>
    <w:rsid w:val="00E77918"/>
    <w:rsid w:val="00E80CB7"/>
    <w:rsid w:val="00E824A3"/>
    <w:rsid w:val="00E8361D"/>
    <w:rsid w:val="00E84227"/>
    <w:rsid w:val="00E860FE"/>
    <w:rsid w:val="00E877D2"/>
    <w:rsid w:val="00E878BE"/>
    <w:rsid w:val="00E87E2C"/>
    <w:rsid w:val="00E930A5"/>
    <w:rsid w:val="00E93ECA"/>
    <w:rsid w:val="00E94D5B"/>
    <w:rsid w:val="00E94E8F"/>
    <w:rsid w:val="00E95F0F"/>
    <w:rsid w:val="00E96561"/>
    <w:rsid w:val="00E97426"/>
    <w:rsid w:val="00E97D9C"/>
    <w:rsid w:val="00EA168A"/>
    <w:rsid w:val="00EA2924"/>
    <w:rsid w:val="00EA403A"/>
    <w:rsid w:val="00EA4B0F"/>
    <w:rsid w:val="00EA4DCD"/>
    <w:rsid w:val="00EA59C6"/>
    <w:rsid w:val="00EA71AE"/>
    <w:rsid w:val="00EA7B50"/>
    <w:rsid w:val="00EA7F10"/>
    <w:rsid w:val="00EB07BA"/>
    <w:rsid w:val="00EB2213"/>
    <w:rsid w:val="00EB29AB"/>
    <w:rsid w:val="00EB433F"/>
    <w:rsid w:val="00EB50C0"/>
    <w:rsid w:val="00EB54E1"/>
    <w:rsid w:val="00EB6252"/>
    <w:rsid w:val="00EB646E"/>
    <w:rsid w:val="00EB6851"/>
    <w:rsid w:val="00EC01A6"/>
    <w:rsid w:val="00EC213A"/>
    <w:rsid w:val="00EC33C5"/>
    <w:rsid w:val="00EC3FE5"/>
    <w:rsid w:val="00EC530E"/>
    <w:rsid w:val="00EC5E12"/>
    <w:rsid w:val="00EC77EA"/>
    <w:rsid w:val="00EC7E12"/>
    <w:rsid w:val="00ED0E89"/>
    <w:rsid w:val="00ED19D1"/>
    <w:rsid w:val="00ED23B5"/>
    <w:rsid w:val="00ED3227"/>
    <w:rsid w:val="00ED5031"/>
    <w:rsid w:val="00ED5D16"/>
    <w:rsid w:val="00ED7333"/>
    <w:rsid w:val="00ED7B29"/>
    <w:rsid w:val="00EE0EF6"/>
    <w:rsid w:val="00EE22AB"/>
    <w:rsid w:val="00EE2DD7"/>
    <w:rsid w:val="00EE3031"/>
    <w:rsid w:val="00EE65FB"/>
    <w:rsid w:val="00EE675E"/>
    <w:rsid w:val="00EF0E87"/>
    <w:rsid w:val="00EF16AA"/>
    <w:rsid w:val="00EF1A37"/>
    <w:rsid w:val="00EF1E92"/>
    <w:rsid w:val="00EF22FB"/>
    <w:rsid w:val="00EF46BC"/>
    <w:rsid w:val="00EF4881"/>
    <w:rsid w:val="00EF61E8"/>
    <w:rsid w:val="00EF71CA"/>
    <w:rsid w:val="00EF7932"/>
    <w:rsid w:val="00F01452"/>
    <w:rsid w:val="00F021CE"/>
    <w:rsid w:val="00F056D9"/>
    <w:rsid w:val="00F06047"/>
    <w:rsid w:val="00F064B8"/>
    <w:rsid w:val="00F074E1"/>
    <w:rsid w:val="00F07991"/>
    <w:rsid w:val="00F07C02"/>
    <w:rsid w:val="00F07F48"/>
    <w:rsid w:val="00F11028"/>
    <w:rsid w:val="00F133D1"/>
    <w:rsid w:val="00F147CE"/>
    <w:rsid w:val="00F14A49"/>
    <w:rsid w:val="00F14E2D"/>
    <w:rsid w:val="00F14F24"/>
    <w:rsid w:val="00F173A8"/>
    <w:rsid w:val="00F1792D"/>
    <w:rsid w:val="00F17C3B"/>
    <w:rsid w:val="00F239EB"/>
    <w:rsid w:val="00F24213"/>
    <w:rsid w:val="00F248DB"/>
    <w:rsid w:val="00F250C9"/>
    <w:rsid w:val="00F25D00"/>
    <w:rsid w:val="00F2671E"/>
    <w:rsid w:val="00F2777B"/>
    <w:rsid w:val="00F3067D"/>
    <w:rsid w:val="00F3140C"/>
    <w:rsid w:val="00F3233F"/>
    <w:rsid w:val="00F328C4"/>
    <w:rsid w:val="00F35205"/>
    <w:rsid w:val="00F35F2B"/>
    <w:rsid w:val="00F364B0"/>
    <w:rsid w:val="00F376A7"/>
    <w:rsid w:val="00F41EA2"/>
    <w:rsid w:val="00F42510"/>
    <w:rsid w:val="00F435A1"/>
    <w:rsid w:val="00F43D47"/>
    <w:rsid w:val="00F43DF4"/>
    <w:rsid w:val="00F43F01"/>
    <w:rsid w:val="00F4441E"/>
    <w:rsid w:val="00F46AF3"/>
    <w:rsid w:val="00F51FEA"/>
    <w:rsid w:val="00F52C18"/>
    <w:rsid w:val="00F52ED7"/>
    <w:rsid w:val="00F53831"/>
    <w:rsid w:val="00F53EE5"/>
    <w:rsid w:val="00F54633"/>
    <w:rsid w:val="00F56F1B"/>
    <w:rsid w:val="00F5724D"/>
    <w:rsid w:val="00F609EF"/>
    <w:rsid w:val="00F61124"/>
    <w:rsid w:val="00F63B10"/>
    <w:rsid w:val="00F63F0D"/>
    <w:rsid w:val="00F657EA"/>
    <w:rsid w:val="00F7036E"/>
    <w:rsid w:val="00F70F39"/>
    <w:rsid w:val="00F730FF"/>
    <w:rsid w:val="00F76219"/>
    <w:rsid w:val="00F76C0C"/>
    <w:rsid w:val="00F77636"/>
    <w:rsid w:val="00F826B4"/>
    <w:rsid w:val="00F83555"/>
    <w:rsid w:val="00F83679"/>
    <w:rsid w:val="00F84521"/>
    <w:rsid w:val="00F9196F"/>
    <w:rsid w:val="00F93554"/>
    <w:rsid w:val="00F96621"/>
    <w:rsid w:val="00F9683C"/>
    <w:rsid w:val="00F970B8"/>
    <w:rsid w:val="00F97190"/>
    <w:rsid w:val="00FA191D"/>
    <w:rsid w:val="00FA2FFE"/>
    <w:rsid w:val="00FA3D0B"/>
    <w:rsid w:val="00FA637D"/>
    <w:rsid w:val="00FA7253"/>
    <w:rsid w:val="00FB3543"/>
    <w:rsid w:val="00FB6CB7"/>
    <w:rsid w:val="00FB72EE"/>
    <w:rsid w:val="00FB7350"/>
    <w:rsid w:val="00FC0490"/>
    <w:rsid w:val="00FC130A"/>
    <w:rsid w:val="00FC1989"/>
    <w:rsid w:val="00FC23B1"/>
    <w:rsid w:val="00FC2BCF"/>
    <w:rsid w:val="00FC7235"/>
    <w:rsid w:val="00FC7DE0"/>
    <w:rsid w:val="00FC7F82"/>
    <w:rsid w:val="00FD02E5"/>
    <w:rsid w:val="00FD38FB"/>
    <w:rsid w:val="00FD627C"/>
    <w:rsid w:val="00FD663C"/>
    <w:rsid w:val="00FD7C59"/>
    <w:rsid w:val="00FE0E26"/>
    <w:rsid w:val="00FE1728"/>
    <w:rsid w:val="00FE1CD5"/>
    <w:rsid w:val="00FE1F62"/>
    <w:rsid w:val="00FE3969"/>
    <w:rsid w:val="00FE4DDE"/>
    <w:rsid w:val="00FE5967"/>
    <w:rsid w:val="00FE6637"/>
    <w:rsid w:val="00FF342C"/>
    <w:rsid w:val="00FF38E1"/>
    <w:rsid w:val="00FF3937"/>
    <w:rsid w:val="00FF4C8B"/>
    <w:rsid w:val="00FF5220"/>
    <w:rsid w:val="00FF6B4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Nad,_Odstavec se seznamem,Odstavec_muj1,Odstavec_muj2,Odstavec_muj3,Nad1,List Paragraph1,Odstavec_muj4,Nad2,List Paragraph2,Odstavec_muj5,Odstavec_muj6,Odstavec_muj7,Odstavec_muj8,Odstavec_muj9,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Nad Char,_Odstavec se seznamem Char,Odstavec_muj1 Char,Odstavec_muj2 Char,Odstavec_muj3 Char,Nad1 Char,List Paragraph1 Char,Odstavec_muj4 Char,Nad2 Char,List Paragraph2 Char,Odstavec_muj5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character" w:customStyle="1" w:styleId="xbe">
    <w:name w:val="_xbe"/>
    <w:basedOn w:val="Standardnpsmoodstavce"/>
    <w:rsid w:val="001407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semiHidden="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FF4C8B"/>
    <w:pPr>
      <w:suppressAutoHyphens/>
      <w:overflowPunct w:val="0"/>
      <w:autoSpaceDE w:val="0"/>
      <w:textAlignment w:val="baseline"/>
    </w:pPr>
    <w:rPr>
      <w:rFonts w:ascii="Arial" w:hAnsi="Arial"/>
      <w:sz w:val="24"/>
      <w:lang w:eastAsia="ar-SA"/>
    </w:rPr>
  </w:style>
  <w:style w:type="paragraph" w:styleId="Nadpis1">
    <w:name w:val="heading 1"/>
    <w:basedOn w:val="Normln"/>
    <w:next w:val="Normln"/>
    <w:link w:val="Nadpis1Char"/>
    <w:qFormat/>
    <w:rsid w:val="009C0307"/>
    <w:pPr>
      <w:keepNext/>
      <w:tabs>
        <w:tab w:val="num" w:pos="432"/>
      </w:tabs>
      <w:suppressAutoHyphens w:val="0"/>
      <w:overflowPunct/>
      <w:autoSpaceDE/>
      <w:spacing w:before="240" w:after="60"/>
      <w:ind w:left="432" w:hanging="432"/>
      <w:textAlignment w:val="auto"/>
      <w:outlineLvl w:val="0"/>
    </w:pPr>
    <w:rPr>
      <w:rFonts w:cs="Arial"/>
      <w:b/>
      <w:bCs/>
      <w:kern w:val="32"/>
      <w:sz w:val="32"/>
      <w:szCs w:val="32"/>
      <w:lang w:eastAsia="cs-CZ"/>
    </w:rPr>
  </w:style>
  <w:style w:type="paragraph" w:styleId="Nadpis2">
    <w:name w:val="heading 2"/>
    <w:basedOn w:val="Normln"/>
    <w:next w:val="Normln"/>
    <w:link w:val="Nadpis2Char"/>
    <w:uiPriority w:val="99"/>
    <w:qFormat/>
    <w:rsid w:val="001E0B54"/>
    <w:pPr>
      <w:keepNext/>
      <w:spacing w:before="240" w:after="60"/>
      <w:outlineLvl w:val="1"/>
    </w:pPr>
    <w:rPr>
      <w:rFonts w:ascii="Cambria" w:hAnsi="Cambria"/>
      <w:b/>
      <w:bCs/>
      <w:i/>
      <w:iCs/>
      <w:sz w:val="28"/>
      <w:szCs w:val="28"/>
    </w:rPr>
  </w:style>
  <w:style w:type="paragraph" w:styleId="Nadpis3">
    <w:name w:val="heading 3"/>
    <w:basedOn w:val="Normln"/>
    <w:next w:val="Normln"/>
    <w:link w:val="Nadpis3Char"/>
    <w:uiPriority w:val="99"/>
    <w:qFormat/>
    <w:rsid w:val="001E0B54"/>
    <w:pPr>
      <w:keepNext/>
      <w:spacing w:before="240" w:after="60"/>
      <w:outlineLvl w:val="2"/>
    </w:pPr>
    <w:rPr>
      <w:rFonts w:ascii="Cambria" w:hAnsi="Cambria"/>
      <w:b/>
      <w:bCs/>
      <w:sz w:val="26"/>
      <w:szCs w:val="26"/>
    </w:rPr>
  </w:style>
  <w:style w:type="paragraph" w:styleId="Nadpis4">
    <w:name w:val="heading 4"/>
    <w:basedOn w:val="Normln"/>
    <w:next w:val="Normln"/>
    <w:link w:val="Nadpis4Char"/>
    <w:uiPriority w:val="99"/>
    <w:qFormat/>
    <w:rsid w:val="009C0307"/>
    <w:pPr>
      <w:keepNext/>
      <w:tabs>
        <w:tab w:val="num" w:pos="864"/>
      </w:tabs>
      <w:suppressAutoHyphens w:val="0"/>
      <w:overflowPunct/>
      <w:autoSpaceDE/>
      <w:spacing w:before="240" w:after="60"/>
      <w:ind w:left="864" w:hanging="864"/>
      <w:textAlignment w:val="auto"/>
      <w:outlineLvl w:val="3"/>
    </w:pPr>
    <w:rPr>
      <w:rFonts w:ascii="Courier New" w:hAnsi="Courier New" w:cs="Courier New"/>
      <w:b/>
      <w:bCs/>
      <w:sz w:val="28"/>
      <w:szCs w:val="28"/>
      <w:lang w:eastAsia="cs-CZ"/>
    </w:rPr>
  </w:style>
  <w:style w:type="paragraph" w:styleId="Nadpis5">
    <w:name w:val="heading 5"/>
    <w:basedOn w:val="Normln"/>
    <w:next w:val="Normln"/>
    <w:link w:val="Nadpis5Char"/>
    <w:uiPriority w:val="99"/>
    <w:qFormat/>
    <w:rsid w:val="009C0307"/>
    <w:pPr>
      <w:tabs>
        <w:tab w:val="num" w:pos="1008"/>
      </w:tabs>
      <w:suppressAutoHyphens w:val="0"/>
      <w:overflowPunct/>
      <w:autoSpaceDE/>
      <w:spacing w:before="240" w:after="60"/>
      <w:ind w:left="1008" w:hanging="1008"/>
      <w:textAlignment w:val="auto"/>
      <w:outlineLvl w:val="4"/>
    </w:pPr>
    <w:rPr>
      <w:rFonts w:ascii="Courier New" w:hAnsi="Courier New" w:cs="Courier New"/>
      <w:b/>
      <w:bCs/>
      <w:i/>
      <w:iCs/>
      <w:sz w:val="26"/>
      <w:szCs w:val="26"/>
      <w:lang w:eastAsia="cs-CZ"/>
    </w:rPr>
  </w:style>
  <w:style w:type="paragraph" w:styleId="Nadpis6">
    <w:name w:val="heading 6"/>
    <w:basedOn w:val="Normln"/>
    <w:next w:val="Normln"/>
    <w:link w:val="Nadpis6Char"/>
    <w:uiPriority w:val="99"/>
    <w:qFormat/>
    <w:rsid w:val="009C0307"/>
    <w:pPr>
      <w:tabs>
        <w:tab w:val="num" w:pos="1152"/>
      </w:tabs>
      <w:suppressAutoHyphens w:val="0"/>
      <w:overflowPunct/>
      <w:autoSpaceDE/>
      <w:spacing w:before="240" w:after="60"/>
      <w:ind w:left="1152" w:hanging="1152"/>
      <w:textAlignment w:val="auto"/>
      <w:outlineLvl w:val="5"/>
    </w:pPr>
    <w:rPr>
      <w:rFonts w:ascii="Courier New" w:hAnsi="Courier New" w:cs="Courier New"/>
      <w:b/>
      <w:bCs/>
      <w:sz w:val="22"/>
      <w:szCs w:val="22"/>
      <w:lang w:eastAsia="cs-CZ"/>
    </w:rPr>
  </w:style>
  <w:style w:type="paragraph" w:styleId="Nadpis7">
    <w:name w:val="heading 7"/>
    <w:basedOn w:val="Normln"/>
    <w:next w:val="Normln"/>
    <w:link w:val="Nadpis7Char"/>
    <w:uiPriority w:val="99"/>
    <w:qFormat/>
    <w:rsid w:val="009C0307"/>
    <w:pPr>
      <w:tabs>
        <w:tab w:val="num" w:pos="1296"/>
      </w:tabs>
      <w:suppressAutoHyphens w:val="0"/>
      <w:overflowPunct/>
      <w:autoSpaceDE/>
      <w:spacing w:before="240" w:after="60"/>
      <w:ind w:left="1296" w:hanging="1296"/>
      <w:textAlignment w:val="auto"/>
      <w:outlineLvl w:val="6"/>
    </w:pPr>
    <w:rPr>
      <w:rFonts w:ascii="Courier New" w:hAnsi="Courier New" w:cs="Courier New"/>
      <w:sz w:val="16"/>
      <w:szCs w:val="16"/>
      <w:lang w:eastAsia="cs-CZ"/>
    </w:rPr>
  </w:style>
  <w:style w:type="paragraph" w:styleId="Nadpis8">
    <w:name w:val="heading 8"/>
    <w:basedOn w:val="Normln"/>
    <w:next w:val="Normln"/>
    <w:link w:val="Nadpis8Char"/>
    <w:uiPriority w:val="99"/>
    <w:qFormat/>
    <w:rsid w:val="009C0307"/>
    <w:pPr>
      <w:tabs>
        <w:tab w:val="num" w:pos="1440"/>
      </w:tabs>
      <w:suppressAutoHyphens w:val="0"/>
      <w:overflowPunct/>
      <w:autoSpaceDE/>
      <w:spacing w:before="240" w:after="60"/>
      <w:ind w:left="1440" w:hanging="1440"/>
      <w:textAlignment w:val="auto"/>
      <w:outlineLvl w:val="7"/>
    </w:pPr>
    <w:rPr>
      <w:rFonts w:ascii="Courier New" w:hAnsi="Courier New" w:cs="Courier New"/>
      <w:i/>
      <w:iCs/>
      <w:sz w:val="16"/>
      <w:szCs w:val="16"/>
      <w:lang w:eastAsia="cs-CZ"/>
    </w:rPr>
  </w:style>
  <w:style w:type="paragraph" w:styleId="Nadpis9">
    <w:name w:val="heading 9"/>
    <w:basedOn w:val="Normln"/>
    <w:next w:val="Normln"/>
    <w:link w:val="Nadpis9Char"/>
    <w:uiPriority w:val="99"/>
    <w:qFormat/>
    <w:rsid w:val="00391CD5"/>
    <w:pPr>
      <w:tabs>
        <w:tab w:val="num" w:pos="1584"/>
      </w:tabs>
      <w:spacing w:before="240" w:after="60"/>
      <w:ind w:left="1584" w:hanging="1584"/>
      <w:outlineLvl w:val="8"/>
    </w:pPr>
    <w:rPr>
      <w:rFonts w:ascii="Cambria" w:hAnsi="Cambria"/>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9Char">
    <w:name w:val="Nadpis 9 Char"/>
    <w:link w:val="Nadpis9"/>
    <w:rsid w:val="00391CD5"/>
    <w:rPr>
      <w:rFonts w:ascii="Cambria" w:hAnsi="Cambria"/>
      <w:sz w:val="22"/>
      <w:szCs w:val="22"/>
      <w:lang w:eastAsia="ar-SA"/>
    </w:rPr>
  </w:style>
  <w:style w:type="paragraph" w:styleId="Zhlav">
    <w:name w:val="header"/>
    <w:basedOn w:val="Normln"/>
    <w:link w:val="ZhlavChar"/>
    <w:uiPriority w:val="99"/>
    <w:rsid w:val="00391CD5"/>
    <w:pPr>
      <w:tabs>
        <w:tab w:val="center" w:pos="4536"/>
        <w:tab w:val="right" w:pos="9072"/>
      </w:tabs>
    </w:pPr>
    <w:rPr>
      <w:rFonts w:ascii="Times New Roman" w:hAnsi="Times New Roman"/>
      <w:sz w:val="20"/>
    </w:rPr>
  </w:style>
  <w:style w:type="character" w:customStyle="1" w:styleId="ZhlavChar">
    <w:name w:val="Záhlaví Char"/>
    <w:link w:val="Zhlav"/>
    <w:uiPriority w:val="99"/>
    <w:rsid w:val="00391CD5"/>
    <w:rPr>
      <w:lang w:eastAsia="ar-SA"/>
    </w:rPr>
  </w:style>
  <w:style w:type="paragraph" w:styleId="Zpat">
    <w:name w:val="footer"/>
    <w:basedOn w:val="Normln"/>
    <w:link w:val="ZpatChar"/>
    <w:uiPriority w:val="99"/>
    <w:rsid w:val="00391CD5"/>
    <w:pPr>
      <w:tabs>
        <w:tab w:val="center" w:pos="4536"/>
        <w:tab w:val="right" w:pos="9072"/>
      </w:tabs>
    </w:pPr>
    <w:rPr>
      <w:rFonts w:ascii="Times New Roman" w:hAnsi="Times New Roman"/>
      <w:sz w:val="20"/>
    </w:rPr>
  </w:style>
  <w:style w:type="character" w:customStyle="1" w:styleId="ZpatChar">
    <w:name w:val="Zápatí Char"/>
    <w:link w:val="Zpat"/>
    <w:uiPriority w:val="99"/>
    <w:rsid w:val="00391CD5"/>
    <w:rPr>
      <w:lang w:eastAsia="ar-SA"/>
    </w:rPr>
  </w:style>
  <w:style w:type="paragraph" w:customStyle="1" w:styleId="Zkladntextodsazen21">
    <w:name w:val="Základní text odsazený 21"/>
    <w:basedOn w:val="Normln"/>
    <w:rsid w:val="00391CD5"/>
    <w:pPr>
      <w:tabs>
        <w:tab w:val="left" w:pos="1440"/>
        <w:tab w:val="left" w:pos="1458"/>
      </w:tabs>
      <w:ind w:left="480" w:hanging="120"/>
      <w:jc w:val="both"/>
    </w:pPr>
    <w:rPr>
      <w:rFonts w:cs="Arial"/>
      <w:bCs/>
      <w:sz w:val="22"/>
    </w:rPr>
  </w:style>
  <w:style w:type="paragraph" w:styleId="Nzev">
    <w:name w:val="Title"/>
    <w:basedOn w:val="Normln"/>
    <w:next w:val="Normln"/>
    <w:link w:val="NzevChar"/>
    <w:qFormat/>
    <w:rsid w:val="00391CD5"/>
    <w:pPr>
      <w:spacing w:line="360" w:lineRule="auto"/>
      <w:jc w:val="center"/>
    </w:pPr>
    <w:rPr>
      <w:b/>
      <w:sz w:val="22"/>
    </w:rPr>
  </w:style>
  <w:style w:type="character" w:customStyle="1" w:styleId="NzevChar">
    <w:name w:val="Název Char"/>
    <w:link w:val="Nzev"/>
    <w:rsid w:val="00391CD5"/>
    <w:rPr>
      <w:rFonts w:ascii="Arial" w:hAnsi="Arial" w:cs="Arial"/>
      <w:b/>
      <w:sz w:val="22"/>
      <w:lang w:eastAsia="ar-SA"/>
    </w:rPr>
  </w:style>
  <w:style w:type="paragraph" w:customStyle="1" w:styleId="dkanormln">
    <w:name w:val="Øádka normální"/>
    <w:basedOn w:val="Normln"/>
    <w:rsid w:val="00391CD5"/>
    <w:pPr>
      <w:overflowPunct/>
      <w:autoSpaceDE/>
      <w:jc w:val="both"/>
      <w:textAlignment w:val="auto"/>
    </w:pPr>
    <w:rPr>
      <w:kern w:val="1"/>
    </w:rPr>
  </w:style>
  <w:style w:type="paragraph" w:customStyle="1" w:styleId="Textkomente1">
    <w:name w:val="Text komentáře1"/>
    <w:basedOn w:val="Normln"/>
    <w:rsid w:val="00391CD5"/>
    <w:pPr>
      <w:overflowPunct/>
      <w:autoSpaceDE/>
      <w:textAlignment w:val="auto"/>
    </w:pPr>
  </w:style>
  <w:style w:type="paragraph" w:customStyle="1" w:styleId="Textvbloku1">
    <w:name w:val="Text v bloku1"/>
    <w:basedOn w:val="Normln"/>
    <w:rsid w:val="00391CD5"/>
    <w:pPr>
      <w:tabs>
        <w:tab w:val="left" w:pos="2120"/>
      </w:tabs>
      <w:overflowPunct/>
      <w:autoSpaceDE/>
      <w:ind w:left="530" w:right="110"/>
      <w:jc w:val="both"/>
      <w:textAlignment w:val="auto"/>
    </w:pPr>
    <w:rPr>
      <w:rFonts w:cs="Arial"/>
    </w:rPr>
  </w:style>
  <w:style w:type="paragraph" w:styleId="Odstavecseseznamem">
    <w:name w:val="List Paragraph"/>
    <w:aliases w:val="Odstavec_muj,A-Odrážky1,Nad,_Odstavec se seznamem,Odstavec_muj1,Odstavec_muj2,Odstavec_muj3,Nad1,List Paragraph1,Odstavec_muj4,Nad2,List Paragraph2,Odstavec_muj5,Odstavec_muj6,Odstavec_muj7,Odstavec_muj8,Odstavec_muj9,List Paragraph"/>
    <w:basedOn w:val="Normln"/>
    <w:link w:val="OdstavecseseznamemChar"/>
    <w:uiPriority w:val="34"/>
    <w:qFormat/>
    <w:rsid w:val="00391CD5"/>
    <w:pPr>
      <w:ind w:left="720"/>
    </w:pPr>
  </w:style>
  <w:style w:type="paragraph" w:customStyle="1" w:styleId="RLProhlensmluvnchstran">
    <w:name w:val="RL Prohlášení smluvních stran"/>
    <w:basedOn w:val="Normln"/>
    <w:link w:val="RLProhlensmluvnchstranChar"/>
    <w:rsid w:val="00391CD5"/>
    <w:pPr>
      <w:suppressAutoHyphens w:val="0"/>
      <w:overflowPunct/>
      <w:autoSpaceDE/>
      <w:spacing w:after="120" w:line="280" w:lineRule="exact"/>
      <w:jc w:val="center"/>
      <w:textAlignment w:val="auto"/>
    </w:pPr>
    <w:rPr>
      <w:rFonts w:ascii="Garamond" w:hAnsi="Garamond"/>
      <w:b/>
      <w:szCs w:val="24"/>
    </w:rPr>
  </w:style>
  <w:style w:type="character" w:customStyle="1" w:styleId="RLProhlensmluvnchstranChar">
    <w:name w:val="RL Prohlášení smluvních stran Char"/>
    <w:link w:val="RLProhlensmluvnchstran"/>
    <w:rsid w:val="00391CD5"/>
    <w:rPr>
      <w:rFonts w:ascii="Garamond" w:hAnsi="Garamond"/>
      <w:b/>
      <w:sz w:val="24"/>
      <w:szCs w:val="24"/>
    </w:rPr>
  </w:style>
  <w:style w:type="paragraph" w:customStyle="1" w:styleId="RLTextlnkuslovan">
    <w:name w:val="RL Text článku číslovaný"/>
    <w:basedOn w:val="Normln"/>
    <w:link w:val="RLTextlnkuslovanChar"/>
    <w:rsid w:val="00ED7333"/>
    <w:pPr>
      <w:numPr>
        <w:ilvl w:val="1"/>
        <w:numId w:val="2"/>
      </w:numPr>
      <w:suppressAutoHyphens w:val="0"/>
      <w:overflowPunct/>
      <w:autoSpaceDE/>
      <w:spacing w:after="120" w:line="280" w:lineRule="exact"/>
      <w:jc w:val="both"/>
      <w:textAlignment w:val="auto"/>
    </w:pPr>
    <w:rPr>
      <w:szCs w:val="24"/>
    </w:rPr>
  </w:style>
  <w:style w:type="paragraph" w:customStyle="1" w:styleId="RLlneksmlouvy">
    <w:name w:val="RL Článek smlouvy"/>
    <w:basedOn w:val="Normln"/>
    <w:next w:val="RLTextlnkuslovan"/>
    <w:link w:val="RLlneksmlouvyChar"/>
    <w:rsid w:val="00531718"/>
    <w:pPr>
      <w:keepNext/>
      <w:overflowPunct/>
      <w:autoSpaceDE/>
      <w:spacing w:before="360" w:after="240" w:line="280" w:lineRule="exact"/>
      <w:jc w:val="center"/>
      <w:textAlignment w:val="auto"/>
      <w:outlineLvl w:val="0"/>
    </w:pPr>
    <w:rPr>
      <w:b/>
      <w:szCs w:val="24"/>
      <w:lang w:eastAsia="en-US"/>
    </w:rPr>
  </w:style>
  <w:style w:type="character" w:customStyle="1" w:styleId="RLTextlnkuslovanChar">
    <w:name w:val="RL Text článku číslovaný Char"/>
    <w:link w:val="RLTextlnkuslovan"/>
    <w:rsid w:val="00ED7333"/>
    <w:rPr>
      <w:rFonts w:ascii="Arial" w:hAnsi="Arial"/>
      <w:sz w:val="24"/>
      <w:szCs w:val="24"/>
      <w:lang w:eastAsia="ar-SA"/>
    </w:rPr>
  </w:style>
  <w:style w:type="character" w:styleId="Hypertextovodkaz">
    <w:name w:val="Hyperlink"/>
    <w:uiPriority w:val="99"/>
    <w:rsid w:val="00391CD5"/>
    <w:rPr>
      <w:color w:val="0000FF"/>
      <w:u w:val="single"/>
    </w:rPr>
  </w:style>
  <w:style w:type="paragraph" w:customStyle="1" w:styleId="RLdajeosmluvnstran">
    <w:name w:val="RL  údaje o smluvní straně"/>
    <w:basedOn w:val="Normln"/>
    <w:link w:val="RLdajeosmluvnstranChar"/>
    <w:rsid w:val="00391CD5"/>
    <w:pPr>
      <w:suppressAutoHyphens w:val="0"/>
      <w:overflowPunct/>
      <w:autoSpaceDE/>
      <w:spacing w:after="120" w:line="280" w:lineRule="exact"/>
      <w:jc w:val="center"/>
      <w:textAlignment w:val="auto"/>
    </w:pPr>
    <w:rPr>
      <w:rFonts w:ascii="Garamond" w:hAnsi="Garamond"/>
      <w:szCs w:val="24"/>
      <w:lang w:eastAsia="en-US"/>
    </w:rPr>
  </w:style>
  <w:style w:type="character" w:customStyle="1" w:styleId="RLlneksmlouvyChar">
    <w:name w:val="RL Článek smlouvy Char"/>
    <w:link w:val="RLlneksmlouvy"/>
    <w:locked/>
    <w:rsid w:val="00531718"/>
    <w:rPr>
      <w:rFonts w:ascii="Arial" w:hAnsi="Arial"/>
      <w:b/>
      <w:sz w:val="24"/>
      <w:szCs w:val="24"/>
      <w:lang w:eastAsia="en-US"/>
    </w:rPr>
  </w:style>
  <w:style w:type="character" w:customStyle="1" w:styleId="RLdajeosmluvnstranChar">
    <w:name w:val="RL  údaje o smluvní straně Char"/>
    <w:link w:val="RLdajeosmluvnstran"/>
    <w:rsid w:val="00391CD5"/>
    <w:rPr>
      <w:rFonts w:ascii="Garamond" w:hAnsi="Garamond"/>
      <w:sz w:val="24"/>
      <w:szCs w:val="24"/>
      <w:lang w:eastAsia="en-US"/>
    </w:rPr>
  </w:style>
  <w:style w:type="paragraph" w:styleId="Textbubliny">
    <w:name w:val="Balloon Text"/>
    <w:basedOn w:val="Normln"/>
    <w:link w:val="TextbublinyChar"/>
    <w:rsid w:val="00FE1F62"/>
    <w:rPr>
      <w:rFonts w:ascii="Tahoma" w:hAnsi="Tahoma"/>
      <w:sz w:val="16"/>
      <w:szCs w:val="16"/>
    </w:rPr>
  </w:style>
  <w:style w:type="character" w:customStyle="1" w:styleId="TextbublinyChar">
    <w:name w:val="Text bubliny Char"/>
    <w:link w:val="Textbubliny"/>
    <w:rsid w:val="00FE1F62"/>
    <w:rPr>
      <w:rFonts w:ascii="Tahoma" w:hAnsi="Tahoma" w:cs="Tahoma"/>
      <w:sz w:val="16"/>
      <w:szCs w:val="16"/>
      <w:lang w:eastAsia="ar-SA"/>
    </w:rPr>
  </w:style>
  <w:style w:type="character" w:customStyle="1" w:styleId="Nadpis2Char">
    <w:name w:val="Nadpis 2 Char"/>
    <w:link w:val="Nadpis2"/>
    <w:semiHidden/>
    <w:rsid w:val="001E0B54"/>
    <w:rPr>
      <w:rFonts w:ascii="Cambria" w:eastAsia="Times New Roman" w:hAnsi="Cambria" w:cs="Times New Roman"/>
      <w:b/>
      <w:bCs/>
      <w:i/>
      <w:iCs/>
      <w:sz w:val="28"/>
      <w:szCs w:val="28"/>
      <w:lang w:eastAsia="ar-SA"/>
    </w:rPr>
  </w:style>
  <w:style w:type="character" w:customStyle="1" w:styleId="Nadpis3Char">
    <w:name w:val="Nadpis 3 Char"/>
    <w:link w:val="Nadpis3"/>
    <w:semiHidden/>
    <w:rsid w:val="001E0B54"/>
    <w:rPr>
      <w:rFonts w:ascii="Cambria" w:eastAsia="Times New Roman" w:hAnsi="Cambria" w:cs="Times New Roman"/>
      <w:b/>
      <w:bCs/>
      <w:sz w:val="26"/>
      <w:szCs w:val="26"/>
      <w:lang w:eastAsia="ar-SA"/>
    </w:rPr>
  </w:style>
  <w:style w:type="paragraph" w:customStyle="1" w:styleId="Prosttextvzvy">
    <w:name w:val="Prostý text výzvy"/>
    <w:basedOn w:val="Normln"/>
    <w:link w:val="ProsttextvzvyChar"/>
    <w:rsid w:val="001E0B54"/>
    <w:pPr>
      <w:suppressAutoHyphens w:val="0"/>
      <w:overflowPunct/>
      <w:autoSpaceDE/>
      <w:spacing w:before="120"/>
      <w:ind w:firstLine="567"/>
      <w:jc w:val="both"/>
      <w:textAlignment w:val="auto"/>
    </w:pPr>
    <w:rPr>
      <w:szCs w:val="24"/>
    </w:rPr>
  </w:style>
  <w:style w:type="character" w:customStyle="1" w:styleId="ProsttextvzvyChar">
    <w:name w:val="Prostý text výzvy Char"/>
    <w:link w:val="Prosttextvzvy"/>
    <w:rsid w:val="001E0B54"/>
    <w:rPr>
      <w:rFonts w:ascii="Arial" w:hAnsi="Arial" w:cs="Arial"/>
      <w:sz w:val="24"/>
      <w:szCs w:val="24"/>
    </w:rPr>
  </w:style>
  <w:style w:type="paragraph" w:customStyle="1" w:styleId="Odrky">
    <w:name w:val="Odrážky"/>
    <w:basedOn w:val="Normln"/>
    <w:link w:val="OdrkyChar"/>
    <w:rsid w:val="001E0B54"/>
    <w:pPr>
      <w:numPr>
        <w:numId w:val="1"/>
      </w:numPr>
      <w:suppressAutoHyphens w:val="0"/>
      <w:overflowPunct/>
      <w:autoSpaceDE/>
      <w:spacing w:before="120"/>
      <w:jc w:val="both"/>
      <w:textAlignment w:val="auto"/>
    </w:pPr>
    <w:rPr>
      <w:szCs w:val="24"/>
    </w:rPr>
  </w:style>
  <w:style w:type="character" w:customStyle="1" w:styleId="OdrkyChar">
    <w:name w:val="Odrážky Char"/>
    <w:link w:val="Odrky"/>
    <w:rsid w:val="001E0B54"/>
    <w:rPr>
      <w:rFonts w:ascii="Arial" w:hAnsi="Arial"/>
      <w:sz w:val="24"/>
      <w:szCs w:val="24"/>
      <w:lang w:eastAsia="ar-SA"/>
    </w:rPr>
  </w:style>
  <w:style w:type="character" w:styleId="Odkaznakoment">
    <w:name w:val="annotation reference"/>
    <w:uiPriority w:val="99"/>
    <w:rsid w:val="006F75E2"/>
    <w:rPr>
      <w:sz w:val="16"/>
      <w:szCs w:val="16"/>
    </w:rPr>
  </w:style>
  <w:style w:type="paragraph" w:styleId="Textkomente">
    <w:name w:val="annotation text"/>
    <w:basedOn w:val="Normln"/>
    <w:link w:val="TextkomenteChar"/>
    <w:uiPriority w:val="99"/>
    <w:rsid w:val="006F75E2"/>
    <w:rPr>
      <w:rFonts w:ascii="Times New Roman" w:hAnsi="Times New Roman"/>
      <w:sz w:val="20"/>
    </w:rPr>
  </w:style>
  <w:style w:type="character" w:customStyle="1" w:styleId="TextkomenteChar">
    <w:name w:val="Text komentáře Char"/>
    <w:link w:val="Textkomente"/>
    <w:uiPriority w:val="99"/>
    <w:rsid w:val="006F75E2"/>
    <w:rPr>
      <w:lang w:eastAsia="ar-SA"/>
    </w:rPr>
  </w:style>
  <w:style w:type="paragraph" w:styleId="Pedmtkomente">
    <w:name w:val="annotation subject"/>
    <w:basedOn w:val="Textkomente"/>
    <w:next w:val="Textkomente"/>
    <w:link w:val="PedmtkomenteChar"/>
    <w:rsid w:val="006F75E2"/>
    <w:rPr>
      <w:b/>
      <w:bCs/>
    </w:rPr>
  </w:style>
  <w:style w:type="character" w:customStyle="1" w:styleId="PedmtkomenteChar">
    <w:name w:val="Předmět komentáře Char"/>
    <w:link w:val="Pedmtkomente"/>
    <w:rsid w:val="006F75E2"/>
    <w:rPr>
      <w:b/>
      <w:bCs/>
      <w:lang w:eastAsia="ar-SA"/>
    </w:rPr>
  </w:style>
  <w:style w:type="table" w:styleId="Mkatabulky">
    <w:name w:val="Table Grid"/>
    <w:basedOn w:val="Normlntabulka"/>
    <w:rsid w:val="00925685"/>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ze">
    <w:name w:val="Revision"/>
    <w:hidden/>
    <w:uiPriority w:val="99"/>
    <w:semiHidden/>
    <w:rsid w:val="0040380E"/>
    <w:rPr>
      <w:rFonts w:ascii="Arial" w:hAnsi="Arial"/>
      <w:sz w:val="24"/>
      <w:lang w:eastAsia="ar-SA"/>
    </w:rPr>
  </w:style>
  <w:style w:type="paragraph" w:customStyle="1" w:styleId="CharChar">
    <w:name w:val="Char Char"/>
    <w:basedOn w:val="Normln"/>
    <w:rsid w:val="0079797C"/>
    <w:pPr>
      <w:suppressAutoHyphens w:val="0"/>
      <w:overflowPunct/>
      <w:autoSpaceDE/>
      <w:spacing w:after="160" w:line="240" w:lineRule="exact"/>
      <w:textAlignment w:val="auto"/>
    </w:pPr>
    <w:rPr>
      <w:rFonts w:ascii="Tahoma" w:hAnsi="Tahoma" w:cs="Arial"/>
      <w:sz w:val="22"/>
      <w:szCs w:val="22"/>
      <w:lang w:val="en-US" w:eastAsia="en-US"/>
    </w:rPr>
  </w:style>
  <w:style w:type="character" w:styleId="slostrnky">
    <w:name w:val="page number"/>
    <w:basedOn w:val="Standardnpsmoodstavce"/>
    <w:rsid w:val="00EA4DCD"/>
  </w:style>
  <w:style w:type="paragraph" w:customStyle="1" w:styleId="StylNzevnenTun">
    <w:name w:val="Styl Název + není Tučné"/>
    <w:basedOn w:val="Nzev"/>
    <w:rsid w:val="005D48F6"/>
    <w:rPr>
      <w:b w:val="0"/>
      <w:sz w:val="24"/>
    </w:rPr>
  </w:style>
  <w:style w:type="character" w:styleId="Sledovanodkaz">
    <w:name w:val="FollowedHyperlink"/>
    <w:uiPriority w:val="99"/>
    <w:semiHidden/>
    <w:unhideWhenUsed/>
    <w:rsid w:val="00F9683C"/>
    <w:rPr>
      <w:color w:val="800080"/>
      <w:u w:val="single"/>
    </w:rPr>
  </w:style>
  <w:style w:type="paragraph" w:styleId="Textpoznpodarou">
    <w:name w:val="footnote text"/>
    <w:aliases w:val="Schriftart: 9 pt,Schriftart: 10 pt,Schriftart: 8 pt,pozn. pod čarou,Text poznámky pod čiarou 007,Fußnotentextf,Geneva 9,Font: Geneva 9,Boston 10,f,Podrozdział,Footnote,Podrozdzia3,Text pozn. pod čarou Char2"/>
    <w:basedOn w:val="Normln"/>
    <w:link w:val="TextpoznpodarouChar"/>
    <w:uiPriority w:val="99"/>
    <w:semiHidden/>
    <w:rsid w:val="00D465B6"/>
    <w:pPr>
      <w:widowControl w:val="0"/>
      <w:suppressAutoHyphens w:val="0"/>
      <w:overflowPunct/>
      <w:autoSpaceDE/>
      <w:adjustRightInd w:val="0"/>
      <w:spacing w:line="360" w:lineRule="atLeast"/>
      <w:jc w:val="both"/>
    </w:pPr>
    <w:rPr>
      <w:rFonts w:ascii="Times New Roman" w:hAnsi="Times New Roman"/>
      <w:sz w:val="20"/>
      <w:lang w:eastAsia="cs-CZ"/>
    </w:rPr>
  </w:style>
  <w:style w:type="character" w:customStyle="1" w:styleId="TextpoznpodarouChar">
    <w:name w:val="Text pozn. pod čarou Char"/>
    <w:aliases w:val="Schriftart: 9 pt Char,Schriftart: 10 pt Char,Schriftart: 8 pt Char,pozn. pod čarou Char,Text poznámky pod čiarou 007 Char,Fußnotentextf Char,Geneva 9 Char,Font: Geneva 9 Char,Boston 10 Char,f Char,Podrozdział Char,Footnote Char"/>
    <w:basedOn w:val="Standardnpsmoodstavce"/>
    <w:link w:val="Textpoznpodarou"/>
    <w:uiPriority w:val="99"/>
    <w:semiHidden/>
    <w:rsid w:val="00D465B6"/>
  </w:style>
  <w:style w:type="paragraph" w:styleId="Prosttext">
    <w:name w:val="Plain Text"/>
    <w:basedOn w:val="Normln"/>
    <w:link w:val="ProsttextChar"/>
    <w:uiPriority w:val="99"/>
    <w:unhideWhenUsed/>
    <w:rsid w:val="006F06E9"/>
    <w:pPr>
      <w:suppressAutoHyphens w:val="0"/>
      <w:overflowPunct/>
      <w:autoSpaceDE/>
      <w:textAlignment w:val="auto"/>
    </w:pPr>
    <w:rPr>
      <w:rFonts w:ascii="Calibri" w:eastAsia="Calibri" w:hAnsi="Calibri"/>
      <w:sz w:val="22"/>
      <w:szCs w:val="21"/>
      <w:lang w:eastAsia="en-US"/>
    </w:rPr>
  </w:style>
  <w:style w:type="character" w:customStyle="1" w:styleId="ProsttextChar">
    <w:name w:val="Prostý text Char"/>
    <w:link w:val="Prosttext"/>
    <w:uiPriority w:val="99"/>
    <w:rsid w:val="006F06E9"/>
    <w:rPr>
      <w:rFonts w:ascii="Calibri" w:eastAsia="Calibri" w:hAnsi="Calibri"/>
      <w:sz w:val="22"/>
      <w:szCs w:val="21"/>
      <w:lang w:eastAsia="en-US"/>
    </w:rPr>
  </w:style>
  <w:style w:type="table" w:customStyle="1" w:styleId="Mkatabulky1">
    <w:name w:val="Mřížka tabulky1"/>
    <w:basedOn w:val="Normlntabulka"/>
    <w:next w:val="Mkatabulky"/>
    <w:uiPriority w:val="59"/>
    <w:rsid w:val="000270B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OdstavecseseznamemChar">
    <w:name w:val="Odstavec se seznamem Char"/>
    <w:aliases w:val="Odstavec_muj Char,A-Odrážky1 Char,Nad Char,_Odstavec se seznamem Char,Odstavec_muj1 Char,Odstavec_muj2 Char,Odstavec_muj3 Char,Nad1 Char,List Paragraph1 Char,Odstavec_muj4 Char,Nad2 Char,List Paragraph2 Char,Odstavec_muj5 Char"/>
    <w:link w:val="Odstavecseseznamem"/>
    <w:uiPriority w:val="34"/>
    <w:locked/>
    <w:rsid w:val="00C63C5F"/>
    <w:rPr>
      <w:rFonts w:ascii="Arial" w:hAnsi="Arial"/>
      <w:sz w:val="24"/>
      <w:lang w:eastAsia="ar-SA"/>
    </w:rPr>
  </w:style>
  <w:style w:type="character" w:customStyle="1" w:styleId="Nadpis1Char">
    <w:name w:val="Nadpis 1 Char"/>
    <w:basedOn w:val="Standardnpsmoodstavce"/>
    <w:link w:val="Nadpis1"/>
    <w:uiPriority w:val="99"/>
    <w:rsid w:val="009C0307"/>
    <w:rPr>
      <w:rFonts w:ascii="Arial" w:hAnsi="Arial" w:cs="Arial"/>
      <w:b/>
      <w:bCs/>
      <w:kern w:val="32"/>
      <w:sz w:val="32"/>
      <w:szCs w:val="32"/>
    </w:rPr>
  </w:style>
  <w:style w:type="character" w:customStyle="1" w:styleId="Nadpis4Char">
    <w:name w:val="Nadpis 4 Char"/>
    <w:basedOn w:val="Standardnpsmoodstavce"/>
    <w:link w:val="Nadpis4"/>
    <w:uiPriority w:val="99"/>
    <w:rsid w:val="009C0307"/>
    <w:rPr>
      <w:rFonts w:ascii="Courier New" w:hAnsi="Courier New" w:cs="Courier New"/>
      <w:b/>
      <w:bCs/>
      <w:sz w:val="28"/>
      <w:szCs w:val="28"/>
    </w:rPr>
  </w:style>
  <w:style w:type="character" w:customStyle="1" w:styleId="Nadpis5Char">
    <w:name w:val="Nadpis 5 Char"/>
    <w:basedOn w:val="Standardnpsmoodstavce"/>
    <w:link w:val="Nadpis5"/>
    <w:uiPriority w:val="99"/>
    <w:rsid w:val="009C0307"/>
    <w:rPr>
      <w:rFonts w:ascii="Courier New" w:hAnsi="Courier New" w:cs="Courier New"/>
      <w:b/>
      <w:bCs/>
      <w:i/>
      <w:iCs/>
      <w:sz w:val="26"/>
      <w:szCs w:val="26"/>
    </w:rPr>
  </w:style>
  <w:style w:type="character" w:customStyle="1" w:styleId="Nadpis6Char">
    <w:name w:val="Nadpis 6 Char"/>
    <w:basedOn w:val="Standardnpsmoodstavce"/>
    <w:link w:val="Nadpis6"/>
    <w:uiPriority w:val="99"/>
    <w:rsid w:val="009C0307"/>
    <w:rPr>
      <w:rFonts w:ascii="Courier New" w:hAnsi="Courier New" w:cs="Courier New"/>
      <w:b/>
      <w:bCs/>
      <w:sz w:val="22"/>
      <w:szCs w:val="22"/>
    </w:rPr>
  </w:style>
  <w:style w:type="character" w:customStyle="1" w:styleId="Nadpis7Char">
    <w:name w:val="Nadpis 7 Char"/>
    <w:basedOn w:val="Standardnpsmoodstavce"/>
    <w:link w:val="Nadpis7"/>
    <w:uiPriority w:val="99"/>
    <w:rsid w:val="009C0307"/>
    <w:rPr>
      <w:rFonts w:ascii="Courier New" w:hAnsi="Courier New" w:cs="Courier New"/>
      <w:sz w:val="16"/>
      <w:szCs w:val="16"/>
    </w:rPr>
  </w:style>
  <w:style w:type="character" w:customStyle="1" w:styleId="Nadpis8Char">
    <w:name w:val="Nadpis 8 Char"/>
    <w:basedOn w:val="Standardnpsmoodstavce"/>
    <w:link w:val="Nadpis8"/>
    <w:uiPriority w:val="99"/>
    <w:rsid w:val="009C0307"/>
    <w:rPr>
      <w:rFonts w:ascii="Courier New" w:hAnsi="Courier New" w:cs="Courier New"/>
      <w:i/>
      <w:iCs/>
      <w:sz w:val="16"/>
      <w:szCs w:val="16"/>
    </w:rPr>
  </w:style>
  <w:style w:type="paragraph" w:styleId="Zkladntext2">
    <w:name w:val="Body Text 2"/>
    <w:basedOn w:val="Normln"/>
    <w:link w:val="Zkladntext2Char"/>
    <w:uiPriority w:val="99"/>
    <w:rsid w:val="00B11650"/>
    <w:pPr>
      <w:suppressAutoHyphens w:val="0"/>
      <w:overflowPunct/>
      <w:autoSpaceDE/>
      <w:ind w:right="70"/>
      <w:jc w:val="both"/>
      <w:textAlignment w:val="auto"/>
    </w:pPr>
    <w:rPr>
      <w:rFonts w:cs="Arial"/>
      <w:spacing w:val="-4"/>
      <w:sz w:val="8"/>
      <w:szCs w:val="8"/>
      <w:lang w:eastAsia="cs-CZ"/>
    </w:rPr>
  </w:style>
  <w:style w:type="character" w:customStyle="1" w:styleId="Zkladntext2Char">
    <w:name w:val="Základní text 2 Char"/>
    <w:basedOn w:val="Standardnpsmoodstavce"/>
    <w:link w:val="Zkladntext2"/>
    <w:uiPriority w:val="99"/>
    <w:rsid w:val="00B11650"/>
    <w:rPr>
      <w:rFonts w:ascii="Arial" w:hAnsi="Arial" w:cs="Arial"/>
      <w:spacing w:val="-4"/>
      <w:sz w:val="8"/>
      <w:szCs w:val="8"/>
    </w:rPr>
  </w:style>
  <w:style w:type="paragraph" w:customStyle="1" w:styleId="Default">
    <w:name w:val="Default"/>
    <w:rsid w:val="002135D9"/>
    <w:pPr>
      <w:autoSpaceDE w:val="0"/>
      <w:autoSpaceDN w:val="0"/>
      <w:adjustRightInd w:val="0"/>
    </w:pPr>
    <w:rPr>
      <w:color w:val="000000"/>
      <w:sz w:val="24"/>
      <w:szCs w:val="24"/>
    </w:rPr>
  </w:style>
  <w:style w:type="character" w:styleId="Znakapoznpodarou">
    <w:name w:val="footnote reference"/>
    <w:basedOn w:val="Standardnpsmoodstavce"/>
    <w:uiPriority w:val="99"/>
    <w:semiHidden/>
    <w:unhideWhenUsed/>
    <w:rsid w:val="00D61DA1"/>
    <w:rPr>
      <w:vertAlign w:val="superscript"/>
    </w:rPr>
  </w:style>
  <w:style w:type="character" w:styleId="Siln">
    <w:name w:val="Strong"/>
    <w:basedOn w:val="Standardnpsmoodstavce"/>
    <w:uiPriority w:val="22"/>
    <w:qFormat/>
    <w:rsid w:val="00E527F6"/>
    <w:rPr>
      <w:b/>
      <w:bCs/>
    </w:rPr>
  </w:style>
  <w:style w:type="character" w:customStyle="1" w:styleId="note">
    <w:name w:val="note"/>
    <w:basedOn w:val="Standardnpsmoodstavce"/>
    <w:rsid w:val="00E527F6"/>
  </w:style>
  <w:style w:type="paragraph" w:styleId="Zkladntext">
    <w:name w:val="Body Text"/>
    <w:basedOn w:val="Normln"/>
    <w:link w:val="ZkladntextChar"/>
    <w:uiPriority w:val="99"/>
    <w:semiHidden/>
    <w:unhideWhenUsed/>
    <w:rsid w:val="0005098A"/>
    <w:pPr>
      <w:spacing w:after="120"/>
    </w:pPr>
  </w:style>
  <w:style w:type="character" w:customStyle="1" w:styleId="ZkladntextChar">
    <w:name w:val="Základní text Char"/>
    <w:basedOn w:val="Standardnpsmoodstavce"/>
    <w:link w:val="Zkladntext"/>
    <w:uiPriority w:val="99"/>
    <w:semiHidden/>
    <w:rsid w:val="0005098A"/>
    <w:rPr>
      <w:rFonts w:ascii="Arial" w:hAnsi="Arial"/>
      <w:sz w:val="24"/>
      <w:lang w:eastAsia="ar-SA"/>
    </w:rPr>
  </w:style>
  <w:style w:type="numbering" w:customStyle="1" w:styleId="Styl1">
    <w:name w:val="Styl1"/>
    <w:rsid w:val="003173E4"/>
    <w:pPr>
      <w:numPr>
        <w:numId w:val="10"/>
      </w:numPr>
    </w:pPr>
  </w:style>
  <w:style w:type="paragraph" w:customStyle="1" w:styleId="Normlnslovan">
    <w:name w:val="Normální číslovaný"/>
    <w:basedOn w:val="Normln"/>
    <w:rsid w:val="00BB6C83"/>
    <w:pPr>
      <w:tabs>
        <w:tab w:val="num" w:pos="432"/>
      </w:tabs>
      <w:suppressAutoHyphens w:val="0"/>
      <w:overflowPunct/>
      <w:autoSpaceDE/>
      <w:spacing w:after="120"/>
      <w:ind w:left="432" w:hanging="432"/>
      <w:textAlignment w:val="auto"/>
    </w:pPr>
    <w:rPr>
      <w:rFonts w:ascii="Times New Roman" w:hAnsi="Times New Roman"/>
      <w:sz w:val="22"/>
      <w:szCs w:val="24"/>
      <w:lang w:eastAsia="cs-CZ"/>
    </w:rPr>
  </w:style>
  <w:style w:type="character" w:styleId="Zstupntext">
    <w:name w:val="Placeholder Text"/>
    <w:basedOn w:val="Standardnpsmoodstavce"/>
    <w:uiPriority w:val="99"/>
    <w:semiHidden/>
    <w:rsid w:val="00A47FFB"/>
    <w:rPr>
      <w:color w:val="808080"/>
    </w:rPr>
  </w:style>
  <w:style w:type="paragraph" w:customStyle="1" w:styleId="Normln11">
    <w:name w:val="Normální 11"/>
    <w:basedOn w:val="Normln"/>
    <w:rsid w:val="00C47703"/>
    <w:pPr>
      <w:suppressAutoHyphens w:val="0"/>
      <w:overflowPunct/>
      <w:autoSpaceDE/>
      <w:textAlignment w:val="auto"/>
    </w:pPr>
    <w:rPr>
      <w:sz w:val="22"/>
      <w:szCs w:val="24"/>
      <w:lang w:eastAsia="cs-CZ"/>
    </w:rPr>
  </w:style>
  <w:style w:type="paragraph" w:customStyle="1" w:styleId="WW-Zkladntextodsazen3">
    <w:name w:val="WW-Základní text odsazený 3"/>
    <w:basedOn w:val="Normln"/>
    <w:rsid w:val="00CE0309"/>
    <w:pPr>
      <w:widowControl w:val="0"/>
      <w:suppressAutoHyphens w:val="0"/>
      <w:overflowPunct/>
      <w:autoSpaceDE/>
      <w:ind w:left="765"/>
      <w:jc w:val="both"/>
      <w:textAlignment w:val="auto"/>
    </w:pPr>
    <w:rPr>
      <w:rFonts w:ascii="Times New Roman" w:hAnsi="Times New Roman"/>
      <w:lang w:eastAsia="cs-CZ"/>
    </w:rPr>
  </w:style>
  <w:style w:type="character" w:customStyle="1" w:styleId="TextkomenteChar1">
    <w:name w:val="Text komentáře Char1"/>
    <w:basedOn w:val="Standardnpsmoodstavce"/>
    <w:uiPriority w:val="99"/>
    <w:locked/>
    <w:rsid w:val="000158A8"/>
    <w:rPr>
      <w:rFonts w:ascii="Arial" w:hAnsi="Arial" w:cs="Arial"/>
    </w:rPr>
  </w:style>
  <w:style w:type="character" w:customStyle="1" w:styleId="xbe">
    <w:name w:val="_xbe"/>
    <w:basedOn w:val="Standardnpsmoodstavce"/>
    <w:rsid w:val="001407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71968">
      <w:bodyDiv w:val="1"/>
      <w:marLeft w:val="0"/>
      <w:marRight w:val="0"/>
      <w:marTop w:val="0"/>
      <w:marBottom w:val="0"/>
      <w:divBdr>
        <w:top w:val="none" w:sz="0" w:space="0" w:color="auto"/>
        <w:left w:val="none" w:sz="0" w:space="0" w:color="auto"/>
        <w:bottom w:val="none" w:sz="0" w:space="0" w:color="auto"/>
        <w:right w:val="none" w:sz="0" w:space="0" w:color="auto"/>
      </w:divBdr>
    </w:div>
    <w:div w:id="277762099">
      <w:bodyDiv w:val="1"/>
      <w:marLeft w:val="0"/>
      <w:marRight w:val="0"/>
      <w:marTop w:val="0"/>
      <w:marBottom w:val="0"/>
      <w:divBdr>
        <w:top w:val="none" w:sz="0" w:space="0" w:color="auto"/>
        <w:left w:val="none" w:sz="0" w:space="0" w:color="auto"/>
        <w:bottom w:val="none" w:sz="0" w:space="0" w:color="auto"/>
        <w:right w:val="none" w:sz="0" w:space="0" w:color="auto"/>
      </w:divBdr>
    </w:div>
    <w:div w:id="522131414">
      <w:bodyDiv w:val="1"/>
      <w:marLeft w:val="0"/>
      <w:marRight w:val="0"/>
      <w:marTop w:val="0"/>
      <w:marBottom w:val="0"/>
      <w:divBdr>
        <w:top w:val="none" w:sz="0" w:space="0" w:color="auto"/>
        <w:left w:val="none" w:sz="0" w:space="0" w:color="auto"/>
        <w:bottom w:val="none" w:sz="0" w:space="0" w:color="auto"/>
        <w:right w:val="none" w:sz="0" w:space="0" w:color="auto"/>
      </w:divBdr>
    </w:div>
    <w:div w:id="674764647">
      <w:bodyDiv w:val="1"/>
      <w:marLeft w:val="0"/>
      <w:marRight w:val="0"/>
      <w:marTop w:val="0"/>
      <w:marBottom w:val="0"/>
      <w:divBdr>
        <w:top w:val="none" w:sz="0" w:space="0" w:color="auto"/>
        <w:left w:val="none" w:sz="0" w:space="0" w:color="auto"/>
        <w:bottom w:val="none" w:sz="0" w:space="0" w:color="auto"/>
        <w:right w:val="none" w:sz="0" w:space="0" w:color="auto"/>
      </w:divBdr>
    </w:div>
    <w:div w:id="744112879">
      <w:bodyDiv w:val="1"/>
      <w:marLeft w:val="0"/>
      <w:marRight w:val="0"/>
      <w:marTop w:val="0"/>
      <w:marBottom w:val="0"/>
      <w:divBdr>
        <w:top w:val="none" w:sz="0" w:space="0" w:color="auto"/>
        <w:left w:val="none" w:sz="0" w:space="0" w:color="auto"/>
        <w:bottom w:val="none" w:sz="0" w:space="0" w:color="auto"/>
        <w:right w:val="none" w:sz="0" w:space="0" w:color="auto"/>
      </w:divBdr>
    </w:div>
    <w:div w:id="833491732">
      <w:bodyDiv w:val="1"/>
      <w:marLeft w:val="0"/>
      <w:marRight w:val="0"/>
      <w:marTop w:val="0"/>
      <w:marBottom w:val="0"/>
      <w:divBdr>
        <w:top w:val="none" w:sz="0" w:space="0" w:color="auto"/>
        <w:left w:val="none" w:sz="0" w:space="0" w:color="auto"/>
        <w:bottom w:val="none" w:sz="0" w:space="0" w:color="auto"/>
        <w:right w:val="none" w:sz="0" w:space="0" w:color="auto"/>
      </w:divBdr>
    </w:div>
    <w:div w:id="879323808">
      <w:bodyDiv w:val="1"/>
      <w:marLeft w:val="0"/>
      <w:marRight w:val="0"/>
      <w:marTop w:val="0"/>
      <w:marBottom w:val="0"/>
      <w:divBdr>
        <w:top w:val="none" w:sz="0" w:space="0" w:color="auto"/>
        <w:left w:val="none" w:sz="0" w:space="0" w:color="auto"/>
        <w:bottom w:val="none" w:sz="0" w:space="0" w:color="auto"/>
        <w:right w:val="none" w:sz="0" w:space="0" w:color="auto"/>
      </w:divBdr>
    </w:div>
    <w:div w:id="937182390">
      <w:bodyDiv w:val="1"/>
      <w:marLeft w:val="0"/>
      <w:marRight w:val="0"/>
      <w:marTop w:val="0"/>
      <w:marBottom w:val="0"/>
      <w:divBdr>
        <w:top w:val="none" w:sz="0" w:space="0" w:color="auto"/>
        <w:left w:val="none" w:sz="0" w:space="0" w:color="auto"/>
        <w:bottom w:val="none" w:sz="0" w:space="0" w:color="auto"/>
        <w:right w:val="none" w:sz="0" w:space="0" w:color="auto"/>
      </w:divBdr>
    </w:div>
    <w:div w:id="1010839616">
      <w:bodyDiv w:val="1"/>
      <w:marLeft w:val="0"/>
      <w:marRight w:val="0"/>
      <w:marTop w:val="0"/>
      <w:marBottom w:val="0"/>
      <w:divBdr>
        <w:top w:val="none" w:sz="0" w:space="0" w:color="auto"/>
        <w:left w:val="none" w:sz="0" w:space="0" w:color="auto"/>
        <w:bottom w:val="none" w:sz="0" w:space="0" w:color="auto"/>
        <w:right w:val="none" w:sz="0" w:space="0" w:color="auto"/>
      </w:divBdr>
    </w:div>
    <w:div w:id="1437754343">
      <w:bodyDiv w:val="1"/>
      <w:marLeft w:val="0"/>
      <w:marRight w:val="0"/>
      <w:marTop w:val="0"/>
      <w:marBottom w:val="0"/>
      <w:divBdr>
        <w:top w:val="none" w:sz="0" w:space="0" w:color="auto"/>
        <w:left w:val="none" w:sz="0" w:space="0" w:color="auto"/>
        <w:bottom w:val="none" w:sz="0" w:space="0" w:color="auto"/>
        <w:right w:val="none" w:sz="0" w:space="0" w:color="auto"/>
      </w:divBdr>
    </w:div>
    <w:div w:id="1588729703">
      <w:bodyDiv w:val="1"/>
      <w:marLeft w:val="0"/>
      <w:marRight w:val="0"/>
      <w:marTop w:val="0"/>
      <w:marBottom w:val="0"/>
      <w:divBdr>
        <w:top w:val="none" w:sz="0" w:space="0" w:color="auto"/>
        <w:left w:val="none" w:sz="0" w:space="0" w:color="auto"/>
        <w:bottom w:val="none" w:sz="0" w:space="0" w:color="auto"/>
        <w:right w:val="none" w:sz="0" w:space="0" w:color="auto"/>
      </w:divBdr>
    </w:div>
    <w:div w:id="1727099433">
      <w:bodyDiv w:val="1"/>
      <w:marLeft w:val="0"/>
      <w:marRight w:val="0"/>
      <w:marTop w:val="0"/>
      <w:marBottom w:val="0"/>
      <w:divBdr>
        <w:top w:val="none" w:sz="0" w:space="0" w:color="auto"/>
        <w:left w:val="none" w:sz="0" w:space="0" w:color="auto"/>
        <w:bottom w:val="none" w:sz="0" w:space="0" w:color="auto"/>
        <w:right w:val="none" w:sz="0" w:space="0" w:color="auto"/>
      </w:divBdr>
    </w:div>
    <w:div w:id="1896428001">
      <w:bodyDiv w:val="1"/>
      <w:marLeft w:val="0"/>
      <w:marRight w:val="0"/>
      <w:marTop w:val="0"/>
      <w:marBottom w:val="0"/>
      <w:divBdr>
        <w:top w:val="none" w:sz="0" w:space="0" w:color="auto"/>
        <w:left w:val="none" w:sz="0" w:space="0" w:color="auto"/>
        <w:bottom w:val="none" w:sz="0" w:space="0" w:color="auto"/>
        <w:right w:val="none" w:sz="0" w:space="0" w:color="auto"/>
      </w:divBdr>
    </w:div>
    <w:div w:id="1988821002">
      <w:bodyDiv w:val="1"/>
      <w:marLeft w:val="0"/>
      <w:marRight w:val="0"/>
      <w:marTop w:val="0"/>
      <w:marBottom w:val="0"/>
      <w:divBdr>
        <w:top w:val="none" w:sz="0" w:space="0" w:color="auto"/>
        <w:left w:val="none" w:sz="0" w:space="0" w:color="auto"/>
        <w:bottom w:val="none" w:sz="0" w:space="0" w:color="auto"/>
        <w:right w:val="none" w:sz="0" w:space="0" w:color="auto"/>
      </w:divBdr>
    </w:div>
    <w:div w:id="2048942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customXml" Target="../customXml/item3.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0125A1B-45C0-469A-99C9-72825B43D4C8}">
  <ds:schemaRefs>
    <ds:schemaRef ds:uri="http://schemas.openxmlformats.org/officeDocument/2006/bibliography"/>
  </ds:schemaRefs>
</ds:datastoreItem>
</file>

<file path=customXml/itemProps2.xml><?xml version="1.0" encoding="utf-8"?>
<ds:datastoreItem xmlns:ds="http://schemas.openxmlformats.org/officeDocument/2006/customXml" ds:itemID="{067F84EE-43D4-48FB-909E-FDEC43285649}"/>
</file>

<file path=customXml/itemProps3.xml><?xml version="1.0" encoding="utf-8"?>
<ds:datastoreItem xmlns:ds="http://schemas.openxmlformats.org/officeDocument/2006/customXml" ds:itemID="{8D4561B9-091C-4B1F-8483-BFBC02963E37}"/>
</file>

<file path=customXml/itemProps4.xml><?xml version="1.0" encoding="utf-8"?>
<ds:datastoreItem xmlns:ds="http://schemas.openxmlformats.org/officeDocument/2006/customXml" ds:itemID="{49765B21-9A30-4AB2-BBC7-EDD329E29C0A}"/>
</file>

<file path=docProps/app.xml><?xml version="1.0" encoding="utf-8"?>
<Properties xmlns="http://schemas.openxmlformats.org/officeDocument/2006/extended-properties" xmlns:vt="http://schemas.openxmlformats.org/officeDocument/2006/docPropsVTypes">
  <Template>Normal.dotm</Template>
  <TotalTime>0</TotalTime>
  <Pages>13</Pages>
  <Words>3965</Words>
  <Characters>23871</Characters>
  <Application>Microsoft Office Word</Application>
  <DocSecurity>0</DocSecurity>
  <Lines>198</Lines>
  <Paragraphs>55</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27781</CharactersWithSpaces>
  <SharedDoc>false</SharedDoc>
  <HLinks>
    <vt:vector size="18" baseType="variant">
      <vt:variant>
        <vt:i4>8323124</vt:i4>
      </vt:variant>
      <vt:variant>
        <vt:i4>6</vt:i4>
      </vt:variant>
      <vt:variant>
        <vt:i4>0</vt:i4>
      </vt:variant>
      <vt:variant>
        <vt:i4>5</vt:i4>
      </vt:variant>
      <vt:variant>
        <vt:lpwstr>http://www.msmt.cz/</vt:lpwstr>
      </vt:variant>
      <vt:variant>
        <vt:lpwstr/>
      </vt:variant>
      <vt:variant>
        <vt:i4>8126514</vt:i4>
      </vt:variant>
      <vt:variant>
        <vt:i4>3</vt:i4>
      </vt:variant>
      <vt:variant>
        <vt:i4>0</vt:i4>
      </vt:variant>
      <vt:variant>
        <vt:i4>5</vt:i4>
      </vt:variant>
      <vt:variant>
        <vt:lpwstr>http://www.esfr.cz/</vt:lpwstr>
      </vt:variant>
      <vt:variant>
        <vt:lpwstr/>
      </vt:variant>
      <vt:variant>
        <vt:i4>4653105</vt:i4>
      </vt:variant>
      <vt:variant>
        <vt:i4>0</vt:i4>
      </vt:variant>
      <vt:variant>
        <vt:i4>0</vt:i4>
      </vt:variant>
      <vt:variant>
        <vt:i4>5</vt:i4>
      </vt:variant>
      <vt:variant>
        <vt:lpwstr>mailto:eliska.vorbova@enovation.cz</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cp:lastPrinted>2010-11-29T06:57:00Z</cp:lastPrinted>
  <dcterms:created xsi:type="dcterms:W3CDTF">2017-01-24T11:52:00Z</dcterms:created>
  <dcterms:modified xsi:type="dcterms:W3CDTF">2017-08-24T12:57:00Z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Source">
    <vt:lpwstr>Client</vt:lpwstr>
  </property>
  <property fmtid="{D5CDD505-2E9C-101B-9397-08002B2CF9AE}" pid="3" name="Notes1">
    <vt:lpwstr>&lt;div&gt;&lt;/div&gt;</vt:lpwstr>
  </property>
  <property fmtid="{D5CDD505-2E9C-101B-9397-08002B2CF9AE}" pid="4" name="Real Author">
    <vt:lpwstr/>
  </property>
  <property fmtid="{D5CDD505-2E9C-101B-9397-08002B2CF9AE}" pid="5" name="Procedural State">
    <vt:lpwstr>N/A</vt:lpwstr>
  </property>
  <property fmtid="{D5CDD505-2E9C-101B-9397-08002B2CF9AE}" pid="6" name="Related Documents">
    <vt:lpwstr/>
  </property>
  <property fmtid="{D5CDD505-2E9C-101B-9397-08002B2CF9AE}" pid="7" name="English Title">
    <vt:lpwstr>contract</vt:lpwstr>
  </property>
  <property fmtid="{D5CDD505-2E9C-101B-9397-08002B2CF9AE}" pid="8" name="Document State">
    <vt:lpwstr>Draft</vt:lpwstr>
  </property>
  <property fmtid="{D5CDD505-2E9C-101B-9397-08002B2CF9AE}" pid="9" name="Category1">
    <vt:lpwstr>Contract/Agreement</vt:lpwstr>
  </property>
  <property fmtid="{D5CDD505-2E9C-101B-9397-08002B2CF9AE}" pid="10" name="ContentType">
    <vt:lpwstr>Document</vt:lpwstr>
  </property>
  <property fmtid="{D5CDD505-2E9C-101B-9397-08002B2CF9AE}" pid="11" name="Acquired on">
    <vt:lpwstr/>
  </property>
  <property fmtid="{D5CDD505-2E9C-101B-9397-08002B2CF9AE}" pid="12" name="In fact created on">
    <vt:lpwstr/>
  </property>
  <property fmtid="{D5CDD505-2E9C-101B-9397-08002B2CF9AE}" pid="13" name="Date of Delivery">
    <vt:lpwstr/>
  </property>
</Properties>
</file>