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0470" w14:textId="77777777" w:rsidR="00283F91" w:rsidRDefault="00000000">
      <w:pPr>
        <w:pStyle w:val="Zkladntext1"/>
        <w:shd w:val="clear" w:color="auto" w:fill="auto"/>
        <w:spacing w:after="0"/>
      </w:pPr>
      <w:r>
        <w:t>Národní centrum zemědělského a potravinářského výzkumu, v. v. i.,</w:t>
      </w:r>
    </w:p>
    <w:p w14:paraId="180925D1" w14:textId="77777777" w:rsidR="00283F91" w:rsidRDefault="00000000">
      <w:pPr>
        <w:pStyle w:val="Zkladntext1"/>
        <w:shd w:val="clear" w:color="auto" w:fill="auto"/>
        <w:spacing w:after="260"/>
        <w:ind w:right="4320"/>
      </w:pPr>
      <w:r>
        <w:t>Drnovská 507 161 06 Praha 6-Ruzyně telefon: 233 022 111</w:t>
      </w:r>
    </w:p>
    <w:p w14:paraId="31FC7055" w14:textId="77777777" w:rsidR="00283F91" w:rsidRDefault="00000000">
      <w:pPr>
        <w:pStyle w:val="Zkladntext1"/>
        <w:shd w:val="clear" w:color="auto" w:fill="auto"/>
        <w:spacing w:after="0" w:line="322" w:lineRule="auto"/>
        <w:ind w:right="4320"/>
      </w:pPr>
      <w:r>
        <w:t>IČO: 00027006 DIČ: CZ00027006</w:t>
      </w:r>
    </w:p>
    <w:p w14:paraId="3C6E4991" w14:textId="77777777" w:rsidR="00283F91" w:rsidRDefault="00000000">
      <w:pPr>
        <w:pStyle w:val="Nadpis10"/>
        <w:keepNext/>
        <w:keepLines/>
        <w:shd w:val="clear" w:color="auto" w:fill="auto"/>
        <w:spacing w:line="326" w:lineRule="auto"/>
        <w:ind w:left="5480" w:right="2360"/>
      </w:pPr>
      <w:bookmarkStart w:id="0" w:name="bookmark0"/>
      <w:r>
        <w:t>Objednávka číslo OB-2025-00001343</w:t>
      </w:r>
      <w:bookmarkEnd w:id="0"/>
    </w:p>
    <w:p w14:paraId="6E090D99" w14:textId="77777777" w:rsidR="00283F91" w:rsidRDefault="00000000">
      <w:pPr>
        <w:pStyle w:val="Zkladntext1"/>
        <w:shd w:val="clear" w:color="auto" w:fill="auto"/>
        <w:tabs>
          <w:tab w:val="left" w:pos="3264"/>
        </w:tabs>
        <w:spacing w:after="0" w:line="295" w:lineRule="auto"/>
        <w:jc w:val="both"/>
      </w:pP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Dodavatel</w:t>
      </w: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6C5BA32F" w14:textId="2781A59E" w:rsidR="00283F91" w:rsidRDefault="00F8717E">
      <w:pPr>
        <w:pStyle w:val="Nadpis10"/>
        <w:keepNext/>
        <w:keepLines/>
        <w:shd w:val="clear" w:color="auto" w:fill="auto"/>
        <w:spacing w:line="293" w:lineRule="auto"/>
        <w:ind w:left="0" w:right="0"/>
        <w:jc w:val="both"/>
      </w:pPr>
      <w:bookmarkStart w:id="1" w:name="bookmark1"/>
      <w:r>
        <w:t>A</w:t>
      </w:r>
      <w:r w:rsidR="00000000">
        <w:t>rchetyp-M s.r.o.</w:t>
      </w:r>
      <w:bookmarkEnd w:id="1"/>
      <w:r>
        <w:t xml:space="preserve">                                                                                           23.7.2025</w:t>
      </w:r>
    </w:p>
    <w:p w14:paraId="129044FA" w14:textId="77777777" w:rsidR="00283F91" w:rsidRDefault="00000000">
      <w:pPr>
        <w:pStyle w:val="Nadpis10"/>
        <w:keepNext/>
        <w:keepLines/>
        <w:shd w:val="clear" w:color="auto" w:fill="auto"/>
        <w:spacing w:line="293" w:lineRule="auto"/>
        <w:ind w:left="0" w:right="4320"/>
      </w:pPr>
      <w:bookmarkStart w:id="2" w:name="bookmark2"/>
      <w:r>
        <w:t>Voršilská 2085/3 11000 Praha 1</w:t>
      </w:r>
      <w:bookmarkEnd w:id="2"/>
    </w:p>
    <w:p w14:paraId="43B2EAE2" w14:textId="77777777" w:rsidR="00283F91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143510" distL="114300" distR="114300" simplePos="0" relativeHeight="125829378" behindDoc="0" locked="0" layoutInCell="1" allowOverlap="1" wp14:anchorId="667B8041" wp14:editId="2AF42FA8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6028690" cy="16370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690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2"/>
                              <w:gridCol w:w="5275"/>
                              <w:gridCol w:w="1498"/>
                            </w:tblGrid>
                            <w:tr w:rsidR="00283F91" w14:paraId="4004AC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  <w:tblHeader/>
                              </w:trPr>
                              <w:tc>
                                <w:tcPr>
                                  <w:tcW w:w="2722" w:type="dxa"/>
                                  <w:shd w:val="clear" w:color="auto" w:fill="FFFFFF"/>
                                  <w:vAlign w:val="center"/>
                                </w:tcPr>
                                <w:p w14:paraId="487E7CE6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6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IČO: 28509005</w:t>
                                  </w:r>
                                </w:p>
                                <w:p w14:paraId="378A53A7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11000 Praha 1</w:t>
                                  </w:r>
                                </w:p>
                              </w:tc>
                              <w:tc>
                                <w:tcPr>
                                  <w:tcW w:w="6773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B80E2D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before="80" w:after="0" w:line="240" w:lineRule="auto"/>
                                    <w:ind w:left="20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283F91" w14:paraId="5CA631B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563C37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right="70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50D330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3566"/>
                                    </w:tabs>
                                    <w:spacing w:after="0" w:line="240" w:lineRule="auto"/>
                                    <w:ind w:left="70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Mnozstvi Jednotka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C29DAC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</w:p>
                                <w:p w14:paraId="0527A309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283F91" w14:paraId="2B48B6B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7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CD0739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right="70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Studie - kultivační hala</w:t>
                                  </w:r>
                                </w:p>
                              </w:tc>
                              <w:tc>
                                <w:tcPr>
                                  <w:tcW w:w="52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9B1130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23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vypracování technické specifikace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EF4577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180" w:firstLin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106 651</w:t>
                                  </w:r>
                                </w:p>
                              </w:tc>
                            </w:tr>
                            <w:tr w:rsidR="00283F91" w14:paraId="3AB732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722" w:type="dxa"/>
                                  <w:shd w:val="clear" w:color="auto" w:fill="FFFFFF"/>
                                </w:tcPr>
                                <w:p w14:paraId="1F95F461" w14:textId="77777777" w:rsidR="00283F91" w:rsidRDefault="00283F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5" w:type="dxa"/>
                                  <w:shd w:val="clear" w:color="auto" w:fill="FFFFFF"/>
                                </w:tcPr>
                                <w:p w14:paraId="56CCF0AC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23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- studie kultivační haly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shd w:val="clear" w:color="auto" w:fill="FFFFFF"/>
                                </w:tcPr>
                                <w:p w14:paraId="0F39E29C" w14:textId="77777777" w:rsidR="00283F91" w:rsidRDefault="00283F9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83F91" w14:paraId="0A3496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949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10525E" w14:textId="77777777" w:rsidR="00283F91" w:rsidRDefault="00000000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65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106651</w:t>
                                  </w:r>
                                </w:p>
                              </w:tc>
                            </w:tr>
                          </w:tbl>
                          <w:p w14:paraId="1E860D7F" w14:textId="77777777" w:rsidR="00000000" w:rsidRDefault="0000000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B804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55pt;margin-top:0;width:474.7pt;height:128.9pt;z-index:125829378;visibility:visible;mso-wrap-style:square;mso-wrap-distance-left:9pt;mso-wrap-distance-top:0;mso-wrap-distance-right:9pt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2"/>
                        <w:gridCol w:w="5275"/>
                        <w:gridCol w:w="1498"/>
                      </w:tblGrid>
                      <w:tr w:rsidR="00283F91" w14:paraId="4004AC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  <w:tblHeader/>
                        </w:trPr>
                        <w:tc>
                          <w:tcPr>
                            <w:tcW w:w="2722" w:type="dxa"/>
                            <w:shd w:val="clear" w:color="auto" w:fill="FFFFFF"/>
                            <w:vAlign w:val="center"/>
                          </w:tcPr>
                          <w:p w14:paraId="487E7CE6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IČO: 28509005</w:t>
                            </w:r>
                          </w:p>
                          <w:p w14:paraId="378A53A7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11000 Praha 1</w:t>
                            </w:r>
                          </w:p>
                        </w:tc>
                        <w:tc>
                          <w:tcPr>
                            <w:tcW w:w="6773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B80E2D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before="80" w:after="0" w:line="240" w:lineRule="auto"/>
                              <w:ind w:left="2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DIČ:</w:t>
                            </w:r>
                          </w:p>
                        </w:tc>
                      </w:tr>
                      <w:tr w:rsidR="00283F91" w14:paraId="5CA631B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</w:trPr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E563C37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right="7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D50D330" w14:textId="77777777" w:rsidR="00283F91" w:rsidRDefault="00000000">
                            <w:pPr>
                              <w:pStyle w:val="Jin0"/>
                              <w:shd w:val="clear" w:color="auto" w:fill="auto"/>
                              <w:tabs>
                                <w:tab w:val="left" w:pos="3566"/>
                              </w:tabs>
                              <w:spacing w:after="0" w:line="240" w:lineRule="auto"/>
                              <w:ind w:left="7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Mnozstvi Jednotka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C29DAC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Cena</w:t>
                            </w:r>
                          </w:p>
                          <w:p w14:paraId="0527A309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(včetně DPH)</w:t>
                            </w:r>
                          </w:p>
                        </w:tc>
                      </w:tr>
                      <w:tr w:rsidR="00283F91" w14:paraId="2B48B6B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7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CD0739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right="70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Studie - kultivační hala</w:t>
                            </w:r>
                          </w:p>
                        </w:tc>
                        <w:tc>
                          <w:tcPr>
                            <w:tcW w:w="527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9B1130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23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vypracování technické specifikace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EF4577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180" w:firstLin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106 651</w:t>
                            </w:r>
                          </w:p>
                        </w:tc>
                      </w:tr>
                      <w:tr w:rsidR="00283F91" w14:paraId="3AB732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</w:trPr>
                        <w:tc>
                          <w:tcPr>
                            <w:tcW w:w="2722" w:type="dxa"/>
                            <w:shd w:val="clear" w:color="auto" w:fill="FFFFFF"/>
                          </w:tcPr>
                          <w:p w14:paraId="1F95F461" w14:textId="77777777" w:rsidR="00283F91" w:rsidRDefault="00283F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75" w:type="dxa"/>
                            <w:shd w:val="clear" w:color="auto" w:fill="FFFFFF"/>
                          </w:tcPr>
                          <w:p w14:paraId="56CCF0AC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23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 studie kultivační haly</w:t>
                            </w:r>
                          </w:p>
                        </w:tc>
                        <w:tc>
                          <w:tcPr>
                            <w:tcW w:w="1498" w:type="dxa"/>
                            <w:shd w:val="clear" w:color="auto" w:fill="FFFFFF"/>
                          </w:tcPr>
                          <w:p w14:paraId="0F39E29C" w14:textId="77777777" w:rsidR="00283F91" w:rsidRDefault="00283F9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83F91" w14:paraId="0A3496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949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10525E" w14:textId="77777777" w:rsidR="00283F9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65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106651</w:t>
                            </w:r>
                          </w:p>
                        </w:tc>
                      </w:tr>
                    </w:tbl>
                    <w:p w14:paraId="1E860D7F" w14:textId="77777777" w:rsidR="00000000" w:rsidRDefault="00000000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9090" distB="0" distL="138430" distR="5213350" simplePos="0" relativeHeight="125829380" behindDoc="0" locked="0" layoutInCell="1" allowOverlap="1" wp14:anchorId="74D5050A" wp14:editId="2B2F35A3">
                <wp:simplePos x="0" y="0"/>
                <wp:positionH relativeFrom="page">
                  <wp:posOffset>742315</wp:posOffset>
                </wp:positionH>
                <wp:positionV relativeFrom="paragraph">
                  <wp:posOffset>1609090</wp:posOffset>
                </wp:positionV>
                <wp:extent cx="90551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0A1F60A" w14:textId="77777777" w:rsidR="00283F91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color w:val="153D89"/>
                              </w:rPr>
                              <w:t xml:space="preserve">□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.450000000000003pt;margin-top:126.7pt;width:71.299999999999997pt;height:14.15pt;z-index:-125829373;mso-wrap-distance-left:10.9pt;mso-wrap-distance-top:126.7pt;mso-wrap-distance-right:410.5pt;mso-position-horizontal-relative:page" fillcolor="#FFFFF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53D8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9C58E" w14:textId="77777777" w:rsidR="00283F91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261620" distB="256540" distL="114300" distR="5707380" simplePos="0" relativeHeight="125829382" behindDoc="0" locked="0" layoutInCell="1" allowOverlap="1" wp14:anchorId="4D29825C" wp14:editId="4C7ADC96">
                <wp:simplePos x="0" y="0"/>
                <wp:positionH relativeFrom="page">
                  <wp:posOffset>736600</wp:posOffset>
                </wp:positionH>
                <wp:positionV relativeFrom="paragraph">
                  <wp:posOffset>270510</wp:posOffset>
                </wp:positionV>
                <wp:extent cx="426720" cy="3778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92D74A" w14:textId="77777777" w:rsidR="00283F91" w:rsidRDefault="00000000">
                            <w:pPr>
                              <w:pStyle w:val="Zkladntext1"/>
                              <w:shd w:val="clear" w:color="auto" w:fill="auto"/>
                              <w:spacing w:after="200"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Vyřizuje:</w:t>
                            </w:r>
                          </w:p>
                          <w:p w14:paraId="4B5A3947" w14:textId="77777777" w:rsidR="00283F9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8.pt;margin-top:21.300000000000001pt;width:33.600000000000001pt;height:29.75pt;z-index:-125829371;mso-wrap-distance-left:9.pt;mso-wrap-distance-top:20.600000000000001pt;mso-wrap-distance-right:449.39999999999998pt;mso-wrap-distance-bottom:20.1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07010" distB="0" distL="1040765" distR="114300" simplePos="0" relativeHeight="125829384" behindDoc="0" locked="0" layoutInCell="1" allowOverlap="1" wp14:anchorId="206D462E" wp14:editId="1B2A0477">
            <wp:simplePos x="0" y="0"/>
            <wp:positionH relativeFrom="page">
              <wp:posOffset>1663065</wp:posOffset>
            </wp:positionH>
            <wp:positionV relativeFrom="paragraph">
              <wp:posOffset>215900</wp:posOffset>
            </wp:positionV>
            <wp:extent cx="5096510" cy="70104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965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CB02D" w14:textId="77777777" w:rsidR="00283F91" w:rsidRDefault="00000000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14:paraId="590F9526" w14:textId="77777777" w:rsidR="00283F91" w:rsidRDefault="00000000">
      <w:pPr>
        <w:pStyle w:val="Zkladntext1"/>
        <w:shd w:val="clear" w:color="auto" w:fill="auto"/>
        <w:spacing w:after="0"/>
      </w:pPr>
      <w:r>
        <w:t>Národní centrum zemědělského a potravinářského výzkumu, v. v. i.,</w:t>
      </w:r>
    </w:p>
    <w:p w14:paraId="45D9B4BC" w14:textId="77777777" w:rsidR="00283F91" w:rsidRDefault="00000000">
      <w:pPr>
        <w:pStyle w:val="Zkladntext1"/>
        <w:shd w:val="clear" w:color="auto" w:fill="auto"/>
        <w:spacing w:after="260"/>
        <w:ind w:right="4360"/>
      </w:pPr>
      <w:r>
        <w:rPr>
          <w:b w:val="0"/>
          <w:bCs w:val="0"/>
        </w:rPr>
        <w:t>Drnovská 507 161 06 Praha 6</w:t>
      </w:r>
    </w:p>
    <w:p w14:paraId="4BF779A5" w14:textId="77777777" w:rsidR="00283F91" w:rsidRDefault="00000000">
      <w:pPr>
        <w:pStyle w:val="Zkladntext1"/>
        <w:shd w:val="clear" w:color="auto" w:fill="auto"/>
        <w:spacing w:line="240" w:lineRule="auto"/>
      </w:pPr>
      <w:r>
        <w:rPr>
          <w:b w:val="0"/>
          <w:bCs w:val="0"/>
        </w:rPr>
        <w:t>IČO: 00027006</w:t>
      </w:r>
    </w:p>
    <w:p w14:paraId="7002979D" w14:textId="77777777" w:rsidR="00283F91" w:rsidRDefault="00000000">
      <w:pPr>
        <w:pStyle w:val="Zkladntext1"/>
        <w:shd w:val="clear" w:color="auto" w:fill="auto"/>
        <w:spacing w:line="240" w:lineRule="auto"/>
      </w:pPr>
      <w:r>
        <w:rPr>
          <w:b w:val="0"/>
          <w:bCs w:val="0"/>
        </w:rPr>
        <w:t>DIČ: CZ 00027006</w:t>
      </w:r>
    </w:p>
    <w:p w14:paraId="2E7F58B9" w14:textId="77777777" w:rsidR="00283F91" w:rsidRDefault="00000000">
      <w:pPr>
        <w:pStyle w:val="Zkladntext1"/>
        <w:shd w:val="clear" w:color="auto" w:fill="auto"/>
        <w:spacing w:line="240" w:lineRule="auto"/>
      </w:pPr>
      <w:r>
        <w:rPr>
          <w:b w:val="0"/>
          <w:bCs w:val="0"/>
        </w:rPr>
        <w:t>Bank.spojení: 25635061/0100</w:t>
      </w:r>
    </w:p>
    <w:sectPr w:rsidR="00283F91">
      <w:pgSz w:w="11900" w:h="16840"/>
      <w:pgMar w:top="2228" w:right="1274" w:bottom="4476" w:left="1121" w:header="1800" w:footer="4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7FCC" w14:textId="77777777" w:rsidR="0019134B" w:rsidRDefault="0019134B">
      <w:r>
        <w:separator/>
      </w:r>
    </w:p>
  </w:endnote>
  <w:endnote w:type="continuationSeparator" w:id="0">
    <w:p w14:paraId="07ECF207" w14:textId="77777777" w:rsidR="0019134B" w:rsidRDefault="0019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62FA" w14:textId="77777777" w:rsidR="0019134B" w:rsidRDefault="0019134B"/>
  </w:footnote>
  <w:footnote w:type="continuationSeparator" w:id="0">
    <w:p w14:paraId="0D93E2AC" w14:textId="77777777" w:rsidR="0019134B" w:rsidRDefault="001913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91"/>
    <w:rsid w:val="0019134B"/>
    <w:rsid w:val="00283F91"/>
    <w:rsid w:val="003462E6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2049"/>
  <w15:docId w15:val="{1C593461-1BEB-444C-85A9-7F81925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31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0" w:lineRule="auto"/>
      <w:ind w:left="2740" w:right="3340"/>
      <w:outlineLvl w:val="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2025-07-23T09:24:00Z</dcterms:created>
  <dcterms:modified xsi:type="dcterms:W3CDTF">2025-07-23T09:25:00Z</dcterms:modified>
</cp:coreProperties>
</file>