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F1" w:rsidRPr="000C75F1" w:rsidRDefault="000C75F1" w:rsidP="000C75F1">
      <w:pPr>
        <w:rPr>
          <w:rFonts w:ascii="Arial" w:eastAsia="Arial" w:hAnsi="Arial" w:cs="Arial"/>
          <w:sz w:val="20"/>
          <w:szCs w:val="20"/>
        </w:rPr>
      </w:pPr>
      <w:r w:rsidRPr="000C75F1">
        <w:rPr>
          <w:rFonts w:ascii="Arial" w:eastAsia="Arial" w:hAnsi="Arial" w:cs="Arial"/>
          <w:sz w:val="20"/>
          <w:szCs w:val="20"/>
        </w:rPr>
        <w:tab/>
      </w:r>
    </w:p>
    <w:p w:rsidR="000C75F1" w:rsidRPr="000C75F1" w:rsidRDefault="000C75F1" w:rsidP="000C75F1">
      <w:pPr>
        <w:rPr>
          <w:rFonts w:ascii="Arial" w:eastAsia="Calibri" w:hAnsi="Arial" w:cs="Arial"/>
          <w:b/>
          <w:sz w:val="20"/>
          <w:szCs w:val="20"/>
        </w:rPr>
      </w:pPr>
      <w:r w:rsidRPr="000C75F1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:rsidR="000C75F1" w:rsidRPr="000C75F1" w:rsidRDefault="000C75F1" w:rsidP="000C75F1">
      <w:pPr>
        <w:rPr>
          <w:rFonts w:ascii="Arial" w:eastAsia="Calibri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:rsidR="000C75F1" w:rsidRPr="000C75F1" w:rsidRDefault="000C75F1" w:rsidP="000C75F1">
      <w:pPr>
        <w:rPr>
          <w:rFonts w:ascii="Arial" w:eastAsia="Calibri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>IČ: 44555601</w:t>
      </w:r>
    </w:p>
    <w:p w:rsidR="000C75F1" w:rsidRPr="000C75F1" w:rsidRDefault="000C75F1" w:rsidP="000C75F1">
      <w:pPr>
        <w:rPr>
          <w:rFonts w:ascii="Arial" w:eastAsia="Calibri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>DIČ: CZ44555601</w:t>
      </w:r>
    </w:p>
    <w:p w:rsidR="000C75F1" w:rsidRPr="000C75F1" w:rsidRDefault="000C75F1" w:rsidP="000C75F1">
      <w:pPr>
        <w:rPr>
          <w:rFonts w:ascii="Arial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>Bankovní spojení: ČSOB., Ústí nad Labem, č. účtu: 260112295/0300</w:t>
      </w:r>
      <w:r w:rsidRPr="000C75F1">
        <w:rPr>
          <w:rFonts w:ascii="Arial" w:hAnsi="Arial" w:cs="Arial"/>
          <w:sz w:val="20"/>
          <w:szCs w:val="20"/>
        </w:rPr>
        <w:t xml:space="preserve"> </w:t>
      </w:r>
    </w:p>
    <w:p w:rsidR="000C75F1" w:rsidRPr="000C75F1" w:rsidRDefault="000C75F1" w:rsidP="000C75F1">
      <w:pPr>
        <w:rPr>
          <w:rFonts w:ascii="Arial" w:eastAsia="Arial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 xml:space="preserve">Zastoupená: </w:t>
      </w:r>
      <w:r w:rsidRPr="000C75F1">
        <w:rPr>
          <w:rFonts w:ascii="Arial" w:hAnsi="Arial" w:cs="Arial"/>
          <w:sz w:val="20"/>
          <w:szCs w:val="20"/>
        </w:rPr>
        <w:t>doc. RNDr. Jaroslav Koutský, Ph.D. rektor</w:t>
      </w:r>
      <w:r w:rsidRPr="000C75F1">
        <w:rPr>
          <w:rFonts w:ascii="Arial" w:eastAsia="Arial" w:hAnsi="Arial" w:cs="Arial"/>
          <w:sz w:val="20"/>
          <w:szCs w:val="20"/>
        </w:rPr>
        <w:tab/>
      </w:r>
      <w:r w:rsidRPr="000C75F1">
        <w:rPr>
          <w:rFonts w:ascii="Arial" w:eastAsia="Arial" w:hAnsi="Arial" w:cs="Arial"/>
          <w:sz w:val="20"/>
          <w:szCs w:val="20"/>
        </w:rPr>
        <w:tab/>
      </w:r>
    </w:p>
    <w:p w:rsidR="000C75F1" w:rsidRPr="000C75F1" w:rsidRDefault="000C75F1" w:rsidP="000C75F1">
      <w:pPr>
        <w:rPr>
          <w:rFonts w:ascii="Arial" w:eastAsia="Arial" w:hAnsi="Arial" w:cs="Arial"/>
          <w:sz w:val="20"/>
          <w:szCs w:val="20"/>
        </w:rPr>
      </w:pPr>
    </w:p>
    <w:p w:rsidR="000C75F1" w:rsidRPr="000C75F1" w:rsidRDefault="000C75F1" w:rsidP="000C75F1">
      <w:pPr>
        <w:rPr>
          <w:rFonts w:ascii="Arial" w:eastAsia="Arial" w:hAnsi="Arial" w:cs="Arial"/>
          <w:sz w:val="20"/>
          <w:szCs w:val="20"/>
        </w:rPr>
      </w:pPr>
      <w:r w:rsidRPr="000C75F1">
        <w:rPr>
          <w:rFonts w:ascii="Arial" w:eastAsia="Arial" w:hAnsi="Arial" w:cs="Arial"/>
          <w:sz w:val="20"/>
          <w:szCs w:val="20"/>
        </w:rPr>
        <w:t>Zástupce ve věcech technických</w:t>
      </w:r>
      <w:r w:rsidRPr="000C75F1">
        <w:rPr>
          <w:rFonts w:ascii="Arial" w:eastAsia="Arial" w:hAnsi="Arial" w:cs="Arial"/>
          <w:sz w:val="20"/>
          <w:szCs w:val="20"/>
        </w:rPr>
        <w:tab/>
      </w:r>
    </w:p>
    <w:p w:rsidR="000C75F1" w:rsidRPr="000C75F1" w:rsidRDefault="000C75F1" w:rsidP="000C75F1">
      <w:p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kontakt:</w:t>
      </w:r>
      <w:r w:rsidRPr="000C75F1">
        <w:rPr>
          <w:rFonts w:ascii="Arial" w:hAnsi="Arial" w:cs="Arial"/>
          <w:sz w:val="20"/>
          <w:szCs w:val="20"/>
        </w:rPr>
        <w:tab/>
        <w:t xml:space="preserve"> </w:t>
      </w:r>
      <w:r w:rsidR="002D7A19">
        <w:rPr>
          <w:rFonts w:ascii="Arial" w:hAnsi="Arial" w:cs="Arial"/>
          <w:sz w:val="20"/>
          <w:szCs w:val="20"/>
        </w:rPr>
        <w:t>XXX</w:t>
      </w:r>
      <w:r w:rsidRPr="000C75F1">
        <w:rPr>
          <w:rFonts w:ascii="Arial" w:hAnsi="Arial" w:cs="Arial"/>
          <w:sz w:val="20"/>
          <w:szCs w:val="20"/>
        </w:rPr>
        <w:tab/>
      </w:r>
      <w:r w:rsidRPr="000C75F1">
        <w:rPr>
          <w:rFonts w:ascii="Arial" w:hAnsi="Arial" w:cs="Arial"/>
          <w:sz w:val="20"/>
          <w:szCs w:val="20"/>
        </w:rPr>
        <w:tab/>
      </w:r>
    </w:p>
    <w:p w:rsidR="000C75F1" w:rsidRPr="000C75F1" w:rsidRDefault="002D7A19" w:rsidP="000C7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XXX</w:t>
      </w:r>
    </w:p>
    <w:p w:rsidR="000C75F1" w:rsidRPr="000C75F1" w:rsidRDefault="000C75F1" w:rsidP="000C75F1">
      <w:p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tel.: </w:t>
      </w:r>
      <w:r w:rsidR="002D7A19">
        <w:rPr>
          <w:rFonts w:ascii="Arial" w:hAnsi="Arial" w:cs="Arial"/>
          <w:sz w:val="20"/>
          <w:szCs w:val="20"/>
        </w:rPr>
        <w:t>XXX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</w:p>
    <w:p w:rsidR="00CF5130" w:rsidRPr="000C75F1" w:rsidRDefault="00CF5130" w:rsidP="00CF5130">
      <w:pPr>
        <w:spacing w:line="259" w:lineRule="auto"/>
        <w:ind w:left="-5" w:hanging="1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(dále jen </w:t>
      </w:r>
      <w:r w:rsidRPr="000C75F1">
        <w:rPr>
          <w:rFonts w:ascii="Arial" w:hAnsi="Arial" w:cs="Arial"/>
          <w:b/>
          <w:color w:val="333333"/>
          <w:sz w:val="20"/>
          <w:szCs w:val="20"/>
        </w:rPr>
        <w:t>„objednatel“</w:t>
      </w:r>
      <w:r w:rsidRPr="000C75F1">
        <w:rPr>
          <w:rFonts w:ascii="Arial" w:hAnsi="Arial" w:cs="Arial"/>
          <w:color w:val="333333"/>
          <w:sz w:val="20"/>
          <w:szCs w:val="20"/>
        </w:rPr>
        <w:t xml:space="preserve">)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CF5130" w:rsidRPr="000C75F1" w:rsidRDefault="00CF5130" w:rsidP="00CF5130">
      <w:pPr>
        <w:spacing w:line="259" w:lineRule="auto"/>
        <w:ind w:left="-5" w:hanging="1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a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color w:val="333333"/>
          <w:sz w:val="20"/>
          <w:szCs w:val="20"/>
        </w:rPr>
        <w:t xml:space="preserve"> </w:t>
      </w:r>
    </w:p>
    <w:p w:rsidR="000C75F1" w:rsidRPr="000C75F1" w:rsidRDefault="000C75F1" w:rsidP="000C75F1">
      <w:pPr>
        <w:spacing w:line="241" w:lineRule="auto"/>
        <w:ind w:right="382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JASNET, spol. s.r.o.</w:t>
      </w:r>
    </w:p>
    <w:p w:rsidR="00CF5130" w:rsidRPr="000C75F1" w:rsidRDefault="00CF5130" w:rsidP="000C75F1">
      <w:pPr>
        <w:spacing w:line="241" w:lineRule="auto"/>
        <w:ind w:right="3827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Moskevská 1365/3, 400 01 Ústí nad Labem </w:t>
      </w:r>
    </w:p>
    <w:p w:rsidR="00CF5130" w:rsidRPr="000C75F1" w:rsidRDefault="00CF5130" w:rsidP="00CF5130">
      <w:pPr>
        <w:spacing w:line="259" w:lineRule="auto"/>
        <w:ind w:left="-5" w:hanging="1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IČ: 25404407 </w:t>
      </w:r>
    </w:p>
    <w:p w:rsidR="00CF5130" w:rsidRPr="000C75F1" w:rsidRDefault="00CF5130" w:rsidP="00CF5130">
      <w:pPr>
        <w:spacing w:after="4"/>
        <w:ind w:left="-5" w:hanging="1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DIČ: CZ25404407 </w:t>
      </w:r>
    </w:p>
    <w:p w:rsidR="000C75F1" w:rsidRDefault="000C75F1" w:rsidP="00CF5130">
      <w:pPr>
        <w:spacing w:after="4"/>
        <w:ind w:left="-5" w:right="5941" w:hanging="1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Bankovní spojení: </w:t>
      </w:r>
      <w:r w:rsidR="002D7A19">
        <w:rPr>
          <w:rFonts w:ascii="Arial" w:hAnsi="Arial" w:cs="Arial"/>
          <w:color w:val="333333"/>
          <w:sz w:val="20"/>
          <w:szCs w:val="20"/>
        </w:rPr>
        <w:t>XXX</w:t>
      </w:r>
    </w:p>
    <w:p w:rsidR="00CF5130" w:rsidRPr="000C75F1" w:rsidRDefault="00CF5130" w:rsidP="00CF5130">
      <w:pPr>
        <w:spacing w:after="4"/>
        <w:ind w:left="-5" w:right="5941" w:hanging="1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Datová schránka: ato7hv </w:t>
      </w:r>
    </w:p>
    <w:p w:rsidR="00CF5130" w:rsidRPr="000C75F1" w:rsidRDefault="000C75F1" w:rsidP="00CF5130">
      <w:pPr>
        <w:spacing w:after="4"/>
        <w:ind w:left="-5" w:hanging="1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>Z</w:t>
      </w:r>
      <w:r w:rsidR="00CF5130" w:rsidRPr="000C75F1">
        <w:rPr>
          <w:rFonts w:ascii="Arial" w:hAnsi="Arial" w:cs="Arial"/>
          <w:color w:val="333333"/>
          <w:sz w:val="20"/>
          <w:szCs w:val="20"/>
        </w:rPr>
        <w:t>astoupená</w:t>
      </w:r>
      <w:r>
        <w:rPr>
          <w:rFonts w:ascii="Arial" w:hAnsi="Arial" w:cs="Arial"/>
          <w:color w:val="333333"/>
          <w:sz w:val="20"/>
          <w:szCs w:val="20"/>
        </w:rPr>
        <w:t>:</w:t>
      </w:r>
      <w:r w:rsidR="00CF5130" w:rsidRPr="000C75F1">
        <w:rPr>
          <w:rFonts w:ascii="Arial" w:hAnsi="Arial" w:cs="Arial"/>
          <w:color w:val="333333"/>
          <w:sz w:val="20"/>
          <w:szCs w:val="20"/>
        </w:rPr>
        <w:t xml:space="preserve"> Janem Kopeckým, jednatelem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CF5130" w:rsidRPr="000C75F1" w:rsidRDefault="00CF5130" w:rsidP="00CF5130">
      <w:pPr>
        <w:spacing w:after="4"/>
        <w:ind w:left="-5" w:hanging="1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>(dále jen „</w:t>
      </w:r>
      <w:r w:rsidRPr="000C75F1">
        <w:rPr>
          <w:rFonts w:ascii="Arial" w:hAnsi="Arial" w:cs="Arial"/>
          <w:b/>
          <w:color w:val="333333"/>
          <w:sz w:val="20"/>
          <w:szCs w:val="20"/>
        </w:rPr>
        <w:t>zhotovitel</w:t>
      </w:r>
      <w:r w:rsidRPr="000C75F1">
        <w:rPr>
          <w:rFonts w:ascii="Arial" w:hAnsi="Arial" w:cs="Arial"/>
          <w:color w:val="333333"/>
          <w:sz w:val="20"/>
          <w:szCs w:val="20"/>
        </w:rPr>
        <w:t xml:space="preserve">“)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CF5130" w:rsidRPr="000C75F1" w:rsidRDefault="00CF5130" w:rsidP="00CF5130">
      <w:pPr>
        <w:spacing w:after="4"/>
        <w:ind w:left="-5" w:hanging="1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uzavírají níže uvedeného dne, měsíce a roku tuto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  </w:t>
      </w:r>
    </w:p>
    <w:p w:rsidR="00CF5130" w:rsidRPr="000C75F1" w:rsidRDefault="00CF5130" w:rsidP="00CF5130">
      <w:pPr>
        <w:spacing w:line="259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color w:val="333333"/>
          <w:sz w:val="20"/>
          <w:szCs w:val="20"/>
        </w:rPr>
        <w:t xml:space="preserve">SMLOUVU O DÍLO </w:t>
      </w:r>
      <w:r w:rsidRPr="000C75F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CF5130" w:rsidRPr="000C75F1" w:rsidRDefault="00CF5130" w:rsidP="00CF5130">
      <w:pPr>
        <w:spacing w:line="259" w:lineRule="auto"/>
        <w:ind w:right="4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(dále jen „Smlouva“)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  </w:t>
      </w:r>
    </w:p>
    <w:p w:rsidR="00CF5130" w:rsidRPr="000C75F1" w:rsidRDefault="00CF5130" w:rsidP="00CF5130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I. Předmět smlouvy</w:t>
      </w:r>
    </w:p>
    <w:p w:rsidR="00CF5130" w:rsidRPr="000C75F1" w:rsidRDefault="00CF5130" w:rsidP="00CF5130">
      <w:pPr>
        <w:spacing w:line="259" w:lineRule="auto"/>
        <w:ind w:left="55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CF5130" w:rsidRPr="000C75F1" w:rsidRDefault="00CF5130" w:rsidP="00CF5130">
      <w:pPr>
        <w:spacing w:after="4"/>
        <w:ind w:left="268" w:hanging="283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1. Předmětem této Smlouvy je dodávka kompletní řešení </w:t>
      </w:r>
      <w:r w:rsidRPr="000C75F1">
        <w:rPr>
          <w:rFonts w:ascii="Arial" w:hAnsi="Arial" w:cs="Arial"/>
          <w:b/>
          <w:bCs/>
          <w:color w:val="333333"/>
          <w:sz w:val="20"/>
          <w:szCs w:val="20"/>
        </w:rPr>
        <w:t xml:space="preserve">elektronického hlasovacího systému </w:t>
      </w:r>
      <w:r w:rsidRPr="000C75F1">
        <w:rPr>
          <w:rFonts w:ascii="Arial" w:hAnsi="Arial" w:cs="Arial"/>
          <w:color w:val="333333"/>
          <w:sz w:val="20"/>
          <w:szCs w:val="20"/>
        </w:rPr>
        <w:t xml:space="preserve">a souvisejících služeb v souladu s nabídkou Zhotovitele z 14. 04. 2025, která je nedílnou součástí Smlouvy jako Příloha č.1.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 </w:t>
      </w:r>
      <w:r w:rsidRPr="000C75F1">
        <w:rPr>
          <w:rFonts w:ascii="Arial" w:hAnsi="Arial" w:cs="Arial"/>
          <w:b/>
          <w:color w:val="333333"/>
          <w:sz w:val="20"/>
          <w:szCs w:val="20"/>
        </w:rPr>
        <w:t xml:space="preserve"> </w:t>
      </w:r>
    </w:p>
    <w:p w:rsidR="00CF5130" w:rsidRPr="000C75F1" w:rsidRDefault="00CF5130" w:rsidP="00CF5130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II. Čas a místo plnění</w:t>
      </w:r>
    </w:p>
    <w:p w:rsidR="00CF5130" w:rsidRPr="000C75F1" w:rsidRDefault="00CF5130" w:rsidP="00CF5130">
      <w:pPr>
        <w:spacing w:line="259" w:lineRule="auto"/>
        <w:ind w:left="55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CF5130" w:rsidRPr="000C75F1" w:rsidRDefault="000C75F1" w:rsidP="00CF5130">
      <w:pPr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Místem plnění je </w:t>
      </w:r>
      <w:r w:rsidR="004F421D" w:rsidRPr="004F421D">
        <w:rPr>
          <w:rFonts w:ascii="Arial" w:hAnsi="Arial" w:cs="Arial"/>
          <w:sz w:val="20"/>
          <w:szCs w:val="20"/>
        </w:rPr>
        <w:t>Pasteurova</w:t>
      </w:r>
      <w:r w:rsidRPr="004F421D">
        <w:rPr>
          <w:rFonts w:ascii="Arial" w:hAnsi="Arial" w:cs="Arial"/>
          <w:sz w:val="20"/>
          <w:szCs w:val="20"/>
        </w:rPr>
        <w:t xml:space="preserve"> 3544/1, 400 96 Ústí nad Labem</w:t>
      </w:r>
      <w:r w:rsidR="00CF5130" w:rsidRPr="004F421D">
        <w:rPr>
          <w:rFonts w:ascii="Arial" w:hAnsi="Arial" w:cs="Arial"/>
          <w:sz w:val="20"/>
          <w:szCs w:val="20"/>
        </w:rPr>
        <w:t xml:space="preserve">. </w:t>
      </w:r>
      <w:r w:rsidR="00CF5130" w:rsidRPr="000C75F1">
        <w:rPr>
          <w:rFonts w:ascii="Arial" w:hAnsi="Arial" w:cs="Arial"/>
          <w:color w:val="333333"/>
          <w:sz w:val="20"/>
          <w:szCs w:val="20"/>
        </w:rPr>
        <w:t xml:space="preserve">Dodávky a práce budou provedeny nejpozději do 31. 8. 2025.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0C75F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CF5130" w:rsidRPr="000C75F1" w:rsidRDefault="00CF5130" w:rsidP="00CF5130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III. Cena a způsob placení</w:t>
      </w:r>
    </w:p>
    <w:p w:rsidR="00CF5130" w:rsidRPr="000C75F1" w:rsidRDefault="00CF5130" w:rsidP="00CF5130">
      <w:pPr>
        <w:rPr>
          <w:rFonts w:ascii="Arial" w:hAnsi="Arial" w:cs="Arial"/>
          <w:sz w:val="20"/>
          <w:szCs w:val="20"/>
        </w:rPr>
      </w:pPr>
    </w:p>
    <w:p w:rsidR="00CF5130" w:rsidRPr="000C75F1" w:rsidRDefault="00CF5130" w:rsidP="00CF5130">
      <w:pPr>
        <w:numPr>
          <w:ilvl w:val="0"/>
          <w:numId w:val="20"/>
        </w:numPr>
        <w:spacing w:after="7" w:line="25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Pro uvedené dílo se sjednává maximální cena v souladu s nabídkou Zhotovitele ve výši:  </w:t>
      </w:r>
    </w:p>
    <w:p w:rsidR="00CF5130" w:rsidRPr="000C75F1" w:rsidRDefault="00CF5130" w:rsidP="00CF5130">
      <w:pPr>
        <w:pStyle w:val="Bezmezer"/>
        <w:tabs>
          <w:tab w:val="left" w:pos="2552"/>
          <w:tab w:val="left" w:pos="3828"/>
        </w:tabs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Celkem bez DPH:</w:t>
      </w:r>
      <w:r w:rsidRPr="000C75F1">
        <w:rPr>
          <w:rFonts w:ascii="Arial" w:hAnsi="Arial" w:cs="Arial"/>
          <w:sz w:val="20"/>
          <w:szCs w:val="20"/>
        </w:rPr>
        <w:tab/>
        <w:t>149 195,-- Kč</w:t>
      </w:r>
    </w:p>
    <w:p w:rsidR="00CF5130" w:rsidRPr="000C75F1" w:rsidRDefault="00CF5130" w:rsidP="00CF5130">
      <w:pPr>
        <w:pStyle w:val="Bezmezer"/>
        <w:tabs>
          <w:tab w:val="left" w:pos="2552"/>
          <w:tab w:val="left" w:pos="3828"/>
        </w:tabs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DPH   21%:</w:t>
      </w:r>
      <w:r w:rsidRPr="000C75F1">
        <w:rPr>
          <w:rFonts w:ascii="Arial" w:hAnsi="Arial" w:cs="Arial"/>
          <w:sz w:val="20"/>
          <w:szCs w:val="20"/>
        </w:rPr>
        <w:tab/>
        <w:t xml:space="preserve"> 31 330,95 Kč</w:t>
      </w:r>
    </w:p>
    <w:p w:rsidR="00CF5130" w:rsidRPr="000C75F1" w:rsidRDefault="00CF5130" w:rsidP="00CF5130">
      <w:pPr>
        <w:pStyle w:val="Bezmezer"/>
        <w:tabs>
          <w:tab w:val="left" w:pos="2552"/>
          <w:tab w:val="left" w:pos="3828"/>
        </w:tabs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Celkem s DPH 21%:</w:t>
      </w:r>
      <w:r w:rsidRPr="000C75F1">
        <w:rPr>
          <w:rFonts w:ascii="Arial" w:hAnsi="Arial" w:cs="Arial"/>
          <w:sz w:val="20"/>
          <w:szCs w:val="20"/>
        </w:rPr>
        <w:tab/>
        <w:t>180 525,95 Kč</w:t>
      </w:r>
    </w:p>
    <w:p w:rsidR="00CF5130" w:rsidRPr="000C75F1" w:rsidRDefault="00CF5130" w:rsidP="00CF5130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:rsidR="00CF5130" w:rsidRPr="000C75F1" w:rsidRDefault="00CF5130" w:rsidP="00CF5130">
      <w:pPr>
        <w:numPr>
          <w:ilvl w:val="0"/>
          <w:numId w:val="20"/>
        </w:numPr>
        <w:spacing w:after="25" w:line="25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lastRenderedPageBreak/>
        <w:t xml:space="preserve">Takto stanovená cena za dílo (bez DPH) zahrnuje všechny potřebné náklady na jeho řádné zhotovení a bude k ní připočtena daň z přidané hodnoty platná dle zákona o DPH v den uskutečnitelného zdanitelného plnění. </w:t>
      </w:r>
    </w:p>
    <w:p w:rsidR="00CF5130" w:rsidRPr="000C75F1" w:rsidRDefault="00CF5130" w:rsidP="00CF5130">
      <w:pPr>
        <w:spacing w:after="6" w:line="259" w:lineRule="auto"/>
        <w:ind w:left="283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 </w:t>
      </w:r>
      <w:r w:rsidRPr="000C75F1">
        <w:rPr>
          <w:rFonts w:ascii="Arial" w:hAnsi="Arial" w:cs="Arial"/>
          <w:sz w:val="20"/>
          <w:szCs w:val="20"/>
        </w:rPr>
        <w:tab/>
        <w:t xml:space="preserve"> </w:t>
      </w:r>
    </w:p>
    <w:p w:rsidR="00CF5130" w:rsidRPr="000C75F1" w:rsidRDefault="00CF5130" w:rsidP="00CF5130">
      <w:pPr>
        <w:numPr>
          <w:ilvl w:val="0"/>
          <w:numId w:val="20"/>
        </w:numPr>
        <w:spacing w:after="117" w:line="25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Uvedená cena má platnost do doby dokončení a předání díla a je určena na základě cenové nabídky – příloha č. 1 této Smlouvy. Cenová nabídka je úplná a závazná.  </w:t>
      </w:r>
    </w:p>
    <w:p w:rsidR="00CF5130" w:rsidRPr="000C75F1" w:rsidRDefault="00CF5130" w:rsidP="00CF5130">
      <w:pPr>
        <w:spacing w:after="3" w:line="259" w:lineRule="auto"/>
        <w:ind w:left="72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 </w:t>
      </w:r>
    </w:p>
    <w:p w:rsidR="00CF5130" w:rsidRPr="000C75F1" w:rsidRDefault="00CF5130" w:rsidP="00CF5130">
      <w:pPr>
        <w:numPr>
          <w:ilvl w:val="0"/>
          <w:numId w:val="20"/>
        </w:numPr>
        <w:spacing w:line="25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Cena za dílo bude objednatelem uhrazena na základě daňového dokladu (faktury) vystaveného zhotovitelem. Daňový doklad (faktura) musí obsahovat náležitosti daňového dokladu dle zákona č. 235/2004 Sb., o dani z přidané hodnoty, ve znění pozdějších předpisů. Daňový doklad (faktura) musí být vystaven v české měně. </w:t>
      </w:r>
    </w:p>
    <w:p w:rsidR="00CF5130" w:rsidRPr="000C75F1" w:rsidRDefault="00CF5130" w:rsidP="00CF5130">
      <w:p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 </w:t>
      </w:r>
    </w:p>
    <w:p w:rsidR="00CF5130" w:rsidRPr="000C75F1" w:rsidRDefault="00CF5130" w:rsidP="00CF5130">
      <w:pPr>
        <w:numPr>
          <w:ilvl w:val="0"/>
          <w:numId w:val="20"/>
        </w:numPr>
        <w:spacing w:line="25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V případě, že daňový doklad (faktura) nebude mít odpovídající náležitosti, je objednatel oprávněn zaslat jej ve lhůtě splatnosti zpět zhotoviteli k doplnění, aniž se tak dostane do prodlení. V takovém případě počíná lhůta splatnosti běžet znovu od opětovného zaslání náležitě doplněného či opraveného daňového dokladu (faktury).  </w:t>
      </w:r>
    </w:p>
    <w:p w:rsidR="00CF5130" w:rsidRPr="000C75F1" w:rsidRDefault="00CF5130" w:rsidP="00CF5130">
      <w:p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 </w:t>
      </w:r>
    </w:p>
    <w:p w:rsidR="00CF5130" w:rsidRPr="000C75F1" w:rsidRDefault="00CF5130" w:rsidP="00CF5130">
      <w:pPr>
        <w:numPr>
          <w:ilvl w:val="0"/>
          <w:numId w:val="20"/>
        </w:numPr>
        <w:spacing w:line="25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Zhotovitel je oprávněn vystavit fakturu až po řádném předání díla objednateli. Faktura je splatná do 30 dnů ode dne jejího doručení objednateli na základě protokolu o předání díla podepsaného oběma smluvními stranami, a to na bankovní účet zhotovitele, který je uveden v záhlaví této smlouvy.  </w:t>
      </w:r>
    </w:p>
    <w:p w:rsidR="00CF5130" w:rsidRPr="000C75F1" w:rsidRDefault="00CF5130" w:rsidP="00CF5130">
      <w:p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 </w:t>
      </w:r>
    </w:p>
    <w:p w:rsidR="00CF5130" w:rsidRPr="000C75F1" w:rsidRDefault="00CF5130" w:rsidP="00CF5130">
      <w:pPr>
        <w:numPr>
          <w:ilvl w:val="0"/>
          <w:numId w:val="20"/>
        </w:numPr>
        <w:spacing w:line="250" w:lineRule="auto"/>
        <w:ind w:hanging="283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Za zaplacení ceny za dílo je považováno odeslání ceny na účet zhotovitele uvedený v záhlaví této smlouvy.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color w:val="333333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 </w:t>
      </w:r>
      <w:r w:rsidRPr="000C75F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CF5130" w:rsidRPr="000C75F1" w:rsidRDefault="00CF5130" w:rsidP="00CF5130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IV. Provedení díla a předání díla</w:t>
      </w:r>
    </w:p>
    <w:p w:rsidR="00CF5130" w:rsidRPr="000C75F1" w:rsidRDefault="00CF5130" w:rsidP="00CF5130">
      <w:pPr>
        <w:rPr>
          <w:rFonts w:ascii="Arial" w:hAnsi="Arial" w:cs="Arial"/>
          <w:sz w:val="20"/>
          <w:szCs w:val="20"/>
        </w:rPr>
      </w:pPr>
    </w:p>
    <w:p w:rsidR="00CF5130" w:rsidRPr="000C75F1" w:rsidRDefault="00CF5130" w:rsidP="00CF5130">
      <w:pPr>
        <w:numPr>
          <w:ilvl w:val="0"/>
          <w:numId w:val="21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Smluvní strany se zavazují vyvinout veškeré úsilí k vytvoření potřebných podmínek pro realizaci díla dle podmínek stanovených Smlouvou, které vyplývají z jejich smluvního postavení. To platí i v případech, kde to není výslovně stanoveno ustanovením Smlouvy. </w:t>
      </w:r>
    </w:p>
    <w:p w:rsidR="00CF5130" w:rsidRPr="000C75F1" w:rsidRDefault="00CF5130" w:rsidP="00CF5130">
      <w:pPr>
        <w:numPr>
          <w:ilvl w:val="0"/>
          <w:numId w:val="21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Pro realizaci na místě Objednavatel Zhotoviteli podle svých možností umožní vstup a práce v</w:t>
      </w:r>
      <w:r w:rsidR="00B50600">
        <w:rPr>
          <w:rFonts w:ascii="Arial" w:hAnsi="Arial" w:cs="Arial"/>
          <w:sz w:val="20"/>
          <w:szCs w:val="20"/>
        </w:rPr>
        <w:t> </w:t>
      </w:r>
      <w:r w:rsidRPr="004F421D">
        <w:rPr>
          <w:rFonts w:ascii="Arial" w:hAnsi="Arial" w:cs="Arial"/>
          <w:sz w:val="20"/>
          <w:szCs w:val="20"/>
        </w:rPr>
        <w:t xml:space="preserve">budově </w:t>
      </w:r>
      <w:r w:rsidR="000C75F1" w:rsidRPr="004F421D">
        <w:rPr>
          <w:rFonts w:ascii="Arial" w:hAnsi="Arial" w:cs="Arial"/>
          <w:sz w:val="20"/>
          <w:szCs w:val="20"/>
        </w:rPr>
        <w:t>Rektorátu</w:t>
      </w:r>
      <w:r w:rsidRPr="004F421D">
        <w:rPr>
          <w:rFonts w:ascii="Arial" w:hAnsi="Arial" w:cs="Arial"/>
          <w:sz w:val="20"/>
          <w:szCs w:val="20"/>
        </w:rPr>
        <w:t xml:space="preserve">  </w:t>
      </w:r>
      <w:r w:rsidRPr="000C75F1">
        <w:rPr>
          <w:rFonts w:ascii="Arial" w:hAnsi="Arial" w:cs="Arial"/>
          <w:sz w:val="20"/>
          <w:szCs w:val="20"/>
        </w:rPr>
        <w:t xml:space="preserve">v rozsahu nejméně dvou pracovních dnů.  </w:t>
      </w:r>
    </w:p>
    <w:p w:rsidR="00CF5130" w:rsidRPr="000C75F1" w:rsidRDefault="00CF5130" w:rsidP="00CF5130">
      <w:pPr>
        <w:numPr>
          <w:ilvl w:val="0"/>
          <w:numId w:val="21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Osobou zmocněnou objednavatelem k převzetí díla </w:t>
      </w:r>
      <w:r w:rsidRPr="004F421D">
        <w:rPr>
          <w:rFonts w:ascii="Arial" w:hAnsi="Arial" w:cs="Arial"/>
          <w:sz w:val="20"/>
          <w:szCs w:val="20"/>
        </w:rPr>
        <w:t xml:space="preserve">je </w:t>
      </w:r>
      <w:r w:rsidR="000C75F1" w:rsidRPr="004F421D">
        <w:rPr>
          <w:rFonts w:ascii="Arial" w:hAnsi="Arial" w:cs="Arial"/>
          <w:sz w:val="20"/>
          <w:szCs w:val="20"/>
        </w:rPr>
        <w:t>Ing. Vendula Poslední</w:t>
      </w:r>
      <w:r w:rsidRPr="004F421D">
        <w:rPr>
          <w:rFonts w:ascii="Arial" w:hAnsi="Arial" w:cs="Arial"/>
          <w:sz w:val="20"/>
          <w:szCs w:val="20"/>
        </w:rPr>
        <w:t xml:space="preserve">, </w:t>
      </w:r>
      <w:r w:rsidRPr="000C75F1">
        <w:rPr>
          <w:rFonts w:ascii="Arial" w:hAnsi="Arial" w:cs="Arial"/>
          <w:sz w:val="20"/>
          <w:szCs w:val="20"/>
        </w:rPr>
        <w:t xml:space="preserve">nebo či jím určená osoba, která zkontroluje a převezme dílo v souladu s bodem IV. 6. Smlouvy.  </w:t>
      </w:r>
    </w:p>
    <w:p w:rsidR="00CF5130" w:rsidRPr="000C75F1" w:rsidRDefault="00CF5130" w:rsidP="00CF5130">
      <w:pPr>
        <w:numPr>
          <w:ilvl w:val="0"/>
          <w:numId w:val="21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Zhotovitel splní svou povinnost provést dílo řádně a včas tak, že splní veškeré své povinnosti dle této Smlouvy. Provedením díla se rozumí řádné a úplné zhotovení předmětu díla podle této Smlouvy, platných právních předpisů a technických norem a kvalitě odpovídající příloze č. 1 Smlouvy. Nedílnou součástí řádného provedení díla je předání všech dokladů souvisejících s řádným provedením díla objednateli a zaškolení obsluhy v rozsahu 2 osoby á 1 hod. </w:t>
      </w:r>
    </w:p>
    <w:p w:rsidR="00CF5130" w:rsidRPr="000C75F1" w:rsidRDefault="00CF5130" w:rsidP="00CF5130">
      <w:pPr>
        <w:numPr>
          <w:ilvl w:val="0"/>
          <w:numId w:val="21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Povinnost zhotovitele provést dílo včas je splněna dnem, kdy je dílo předáno oprávněnému zástupci Objednatele. </w:t>
      </w:r>
    </w:p>
    <w:p w:rsidR="00CF5130" w:rsidRPr="000C75F1" w:rsidRDefault="00CF5130" w:rsidP="00CF5130">
      <w:pPr>
        <w:numPr>
          <w:ilvl w:val="0"/>
          <w:numId w:val="21"/>
        </w:numPr>
        <w:spacing w:after="13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Řádné splnění povinnosti zhotovitele provést dílo řádně a včas se osvědčuje protokolem o předání a převzetí díla podepsaným oprávněnými zástupci obou smluvních stran. </w:t>
      </w:r>
    </w:p>
    <w:p w:rsidR="00CF5130" w:rsidRPr="000C75F1" w:rsidRDefault="00CF5130" w:rsidP="00CF5130">
      <w:pPr>
        <w:spacing w:after="136" w:line="259" w:lineRule="auto"/>
        <w:ind w:left="49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CF5130" w:rsidRPr="000C75F1" w:rsidRDefault="00CF5130" w:rsidP="00CF5130">
      <w:pPr>
        <w:spacing w:line="259" w:lineRule="auto"/>
        <w:ind w:left="55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sz w:val="20"/>
          <w:szCs w:val="20"/>
        </w:rPr>
        <w:t xml:space="preserve"> </w:t>
      </w:r>
    </w:p>
    <w:p w:rsidR="00CF5130" w:rsidRPr="000C75F1" w:rsidRDefault="00CF5130" w:rsidP="00CF5130">
      <w:pPr>
        <w:spacing w:line="259" w:lineRule="auto"/>
        <w:ind w:left="55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sz w:val="20"/>
          <w:szCs w:val="20"/>
        </w:rPr>
        <w:t xml:space="preserve"> </w:t>
      </w:r>
    </w:p>
    <w:p w:rsidR="00CF5130" w:rsidRPr="000C75F1" w:rsidRDefault="00CF5130" w:rsidP="00CF5130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V. Smluvní sankce </w:t>
      </w:r>
    </w:p>
    <w:p w:rsidR="00CF5130" w:rsidRPr="000C75F1" w:rsidRDefault="00CF5130" w:rsidP="00CF5130">
      <w:pPr>
        <w:rPr>
          <w:rFonts w:ascii="Arial" w:hAnsi="Arial" w:cs="Arial"/>
          <w:sz w:val="20"/>
          <w:szCs w:val="20"/>
        </w:rPr>
      </w:pPr>
    </w:p>
    <w:p w:rsidR="00CF5130" w:rsidRPr="000C75F1" w:rsidRDefault="00CF5130" w:rsidP="00CF5130">
      <w:pPr>
        <w:numPr>
          <w:ilvl w:val="0"/>
          <w:numId w:val="22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Při prodlení s termínem dokončení díla je zhotovitel povinen zaplatit objednateli smluvní pokutu ve výši 0,05 % z ceny díla bez DPH za každý, byť jen započatý, den prodlení. Tím není dotčeno právo objednatele na náhradu škody. </w:t>
      </w:r>
    </w:p>
    <w:p w:rsidR="00CF5130" w:rsidRPr="000C75F1" w:rsidRDefault="00CF5130" w:rsidP="00CF5130">
      <w:pPr>
        <w:numPr>
          <w:ilvl w:val="0"/>
          <w:numId w:val="22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Pro uložení smluvní pokuty není rozhodující, zda se porušení dopustil zhotovitel nebo další osoby podílející se na provedení díla. </w:t>
      </w:r>
    </w:p>
    <w:p w:rsidR="00CF5130" w:rsidRPr="000C75F1" w:rsidRDefault="00CF5130" w:rsidP="00CF5130">
      <w:pPr>
        <w:numPr>
          <w:ilvl w:val="0"/>
          <w:numId w:val="22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lastRenderedPageBreak/>
        <w:t xml:space="preserve">Uplatnění smluvní pokuty není podmíněno žádnými předchozími formálními úkony. </w:t>
      </w:r>
    </w:p>
    <w:p w:rsidR="00CF5130" w:rsidRPr="000C75F1" w:rsidRDefault="00CF5130" w:rsidP="00CF5130">
      <w:pPr>
        <w:numPr>
          <w:ilvl w:val="0"/>
          <w:numId w:val="22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Smluvní pokuta je splatná ve lhůtě čtrnácti (14) kalendářních dnů od doručení písemné výzvy k jejímu zaplacení druhé smluvní straně. </w:t>
      </w:r>
    </w:p>
    <w:p w:rsidR="00CF5130" w:rsidRPr="000C75F1" w:rsidRDefault="00CF5130" w:rsidP="00CF5130">
      <w:pPr>
        <w:numPr>
          <w:ilvl w:val="0"/>
          <w:numId w:val="22"/>
        </w:numPr>
        <w:spacing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V případě prodlení Objednatele s úhradou faktury Zhotovitele je Zhotovitel oprávněn účtovat 0,05% z fakturované částky za každý den prodlení až do provedení úhrady. K uplatnění svého nároku vystaví platný daňový doklad a doručí jej obvyklou cestou Objednateli. </w:t>
      </w:r>
    </w:p>
    <w:p w:rsidR="00CF5130" w:rsidRPr="000C75F1" w:rsidRDefault="00CF5130" w:rsidP="00CF5130">
      <w:pPr>
        <w:spacing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color w:val="333333"/>
          <w:sz w:val="20"/>
          <w:szCs w:val="20"/>
        </w:rPr>
        <w:t xml:space="preserve">  </w:t>
      </w:r>
    </w:p>
    <w:p w:rsidR="00CF5130" w:rsidRPr="000C75F1" w:rsidRDefault="00CF5130" w:rsidP="00CF5130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VI. Další ujednání </w:t>
      </w:r>
    </w:p>
    <w:p w:rsidR="00CF5130" w:rsidRPr="000C75F1" w:rsidRDefault="00CF5130" w:rsidP="00CF5130">
      <w:pPr>
        <w:rPr>
          <w:rFonts w:ascii="Arial" w:hAnsi="Arial" w:cs="Arial"/>
          <w:sz w:val="20"/>
          <w:szCs w:val="20"/>
        </w:rPr>
      </w:pPr>
    </w:p>
    <w:p w:rsidR="00CF5130" w:rsidRPr="000C75F1" w:rsidRDefault="00CF5130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Vyskytnou-li se okolnosti, které jedné nebo oběma smluvním stranám částečně nebo úplně znemožní plnění jejich povinností podle Smlouvy, jsou se o tom strany povinny bez zbytečného prodlení informovat a společně podniknout kroky k překonání takových okolností. Nesplnění této povinnosti zakládá nárok na náhradu škody pro stranu, která se porušení smlouvy podle tohoto bodu nedopustila. </w:t>
      </w:r>
    </w:p>
    <w:p w:rsidR="00537435" w:rsidRPr="000C75F1" w:rsidRDefault="00537435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Zhotovitel se zavazuje, že v případě vady díla</w:t>
      </w:r>
      <w:r w:rsidR="007717A6" w:rsidRPr="000C75F1">
        <w:rPr>
          <w:rFonts w:ascii="Arial" w:hAnsi="Arial" w:cs="Arial"/>
          <w:sz w:val="20"/>
          <w:szCs w:val="20"/>
        </w:rPr>
        <w:t xml:space="preserve"> v záruční době poskytne objednateli níže uvedené plnění plynoucí z odpovědnosti zhotovitele za vady</w:t>
      </w:r>
    </w:p>
    <w:p w:rsidR="00537435" w:rsidRPr="000C75F1" w:rsidRDefault="00537435" w:rsidP="00537435">
      <w:pPr>
        <w:numPr>
          <w:ilvl w:val="1"/>
          <w:numId w:val="25"/>
        </w:numPr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0C75F1">
        <w:rPr>
          <w:rFonts w:ascii="Arial" w:hAnsi="Arial" w:cs="Arial"/>
          <w:bCs/>
          <w:sz w:val="20"/>
          <w:szCs w:val="20"/>
          <w:lang w:val="x-none" w:eastAsia="x-none"/>
        </w:rPr>
        <w:t>bezplatně odstraní reklamované vad</w:t>
      </w:r>
      <w:r w:rsidRPr="000C75F1">
        <w:rPr>
          <w:rFonts w:ascii="Arial" w:hAnsi="Arial" w:cs="Arial"/>
          <w:bCs/>
          <w:sz w:val="20"/>
          <w:szCs w:val="20"/>
          <w:lang w:eastAsia="x-none"/>
        </w:rPr>
        <w:t>y,</w:t>
      </w:r>
    </w:p>
    <w:p w:rsidR="00537435" w:rsidRPr="000C75F1" w:rsidRDefault="00537435" w:rsidP="00537435">
      <w:pPr>
        <w:numPr>
          <w:ilvl w:val="1"/>
          <w:numId w:val="25"/>
        </w:numPr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0C75F1">
        <w:rPr>
          <w:rFonts w:ascii="Arial" w:hAnsi="Arial" w:cs="Arial"/>
          <w:bCs/>
          <w:sz w:val="20"/>
          <w:szCs w:val="20"/>
          <w:lang w:val="x-none" w:eastAsia="x-none"/>
        </w:rPr>
        <w:t>uhradí náklady na odstranění reklamovaných vad v případě, kdy tak neučiní sám</w:t>
      </w:r>
      <w:r w:rsidRPr="000C75F1">
        <w:rPr>
          <w:rFonts w:ascii="Arial" w:hAnsi="Arial" w:cs="Arial"/>
          <w:bCs/>
          <w:sz w:val="20"/>
          <w:szCs w:val="20"/>
          <w:lang w:eastAsia="x-none"/>
        </w:rPr>
        <w:t>,</w:t>
      </w:r>
    </w:p>
    <w:p w:rsidR="00537435" w:rsidRPr="000C75F1" w:rsidRDefault="00537435" w:rsidP="00537435">
      <w:pPr>
        <w:numPr>
          <w:ilvl w:val="1"/>
          <w:numId w:val="25"/>
        </w:numPr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0C75F1">
        <w:rPr>
          <w:rFonts w:ascii="Arial" w:hAnsi="Arial" w:cs="Arial"/>
          <w:bCs/>
          <w:sz w:val="20"/>
          <w:szCs w:val="20"/>
          <w:lang w:val="x-none" w:eastAsia="x-none"/>
        </w:rPr>
        <w:t>uhradí objednateli veškeré škody vzniklé z vady, a to i škody, jež vznikly v důsledku uplatnění škody třetími osobami, následkem vady</w:t>
      </w:r>
      <w:r w:rsidRPr="000C75F1">
        <w:rPr>
          <w:rFonts w:ascii="Arial" w:hAnsi="Arial" w:cs="Arial"/>
          <w:bCs/>
          <w:sz w:val="20"/>
          <w:szCs w:val="20"/>
          <w:lang w:eastAsia="x-none"/>
        </w:rPr>
        <w:t>,</w:t>
      </w:r>
    </w:p>
    <w:p w:rsidR="00537435" w:rsidRPr="000C75F1" w:rsidRDefault="00537435" w:rsidP="00537435">
      <w:pPr>
        <w:numPr>
          <w:ilvl w:val="1"/>
          <w:numId w:val="25"/>
        </w:numPr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0C75F1">
        <w:rPr>
          <w:rFonts w:ascii="Arial" w:hAnsi="Arial" w:cs="Arial"/>
          <w:bCs/>
          <w:sz w:val="20"/>
          <w:szCs w:val="20"/>
          <w:lang w:val="x-none" w:eastAsia="x-none"/>
        </w:rPr>
        <w:t>poskytne objednateli přiměřenou slevu z celkové ceny díla odpovídající rozsahu reklamovaných vad a snížení hodnoty díla v případě neodstranitelné či neopravitelné vady nebo jiných případech na základě dohody smluvních stran.</w:t>
      </w:r>
    </w:p>
    <w:p w:rsidR="000C75F1" w:rsidRPr="000C75F1" w:rsidRDefault="000C75F1" w:rsidP="000C75F1">
      <w:pPr>
        <w:ind w:left="851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</w:p>
    <w:p w:rsidR="00CF5130" w:rsidRPr="000C75F1" w:rsidRDefault="00CF5130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Objednatel má právo na odstoupení od smlouvy, jestliže má dílo neodstranitelné vady, které brání jeho řádnému užívání. </w:t>
      </w:r>
    </w:p>
    <w:p w:rsidR="00CF5130" w:rsidRPr="000C75F1" w:rsidRDefault="00CF5130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Zhotovitel poskytuje na dílo záruku, a to ve lhůtě 24 měsíců ode dne předání. Dílo bude mít po určenou dobu dohodnuté vlastnosti. Vady je zhotovitel povinen bezplatně odstranit v souladu s níže uvedenými podmínkami. </w:t>
      </w:r>
    </w:p>
    <w:p w:rsidR="00CF5130" w:rsidRPr="000C75F1" w:rsidRDefault="00CF5130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Pokud výrobce některého dodaného zboží poskytuje delší záruční lhůtu, vyznačí Zhotovitel délku záruční doby ve faktuře. </w:t>
      </w:r>
    </w:p>
    <w:p w:rsidR="00CF5130" w:rsidRPr="000C75F1" w:rsidRDefault="00CF5130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Obě strany souhlasí s písemnou komunikací prostřednictvím emailu na adresy, které upřesní při předání – převzetí díla. </w:t>
      </w:r>
    </w:p>
    <w:p w:rsidR="00CF5130" w:rsidRPr="000C75F1" w:rsidRDefault="00CF5130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V případě vzniku vad v záruční době zajistí Zhotovitel neprodlené převzetí zboží v sídle zadavatele k servisnímu zásahu nebo poskytne součinnost k odeslání do záručního servisu. </w:t>
      </w:r>
    </w:p>
    <w:p w:rsidR="00CF5130" w:rsidRPr="000C75F1" w:rsidRDefault="00CF5130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Záruční doba díla začne běžet dnem následujícím po odstranění případných vad a nedodělků zhotovitelem doloženém podepsaným předávacím protokolem. </w:t>
      </w:r>
    </w:p>
    <w:p w:rsidR="00CF5130" w:rsidRPr="000C75F1" w:rsidRDefault="00CF5130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Zhotovitel neodpovídá za vady, které byly po převzetí díla způsobeny objednatelem nebo zásahem vyšší moci nebo které Zhotovitel způsobil svým jednáním. </w:t>
      </w:r>
    </w:p>
    <w:p w:rsidR="00CF5130" w:rsidRPr="000C75F1" w:rsidRDefault="00CF5130" w:rsidP="00CF5130">
      <w:pPr>
        <w:numPr>
          <w:ilvl w:val="0"/>
          <w:numId w:val="23"/>
        </w:numPr>
        <w:spacing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Objednatel se zavazuje uplatnit nárok na odstranění vady u Zhotovitele písemně bezodkladně, nejpozději však do 20 kalendářních dnů poté, co závadu zjistil. Zhotovitel se zavazuje zahájit odstranění vady do 5 dnů od jejího nahlášení. Zhotovitel v této lhůtě oznámí objednateli lhůtu, v jaké bude vada odstraněna, jinak platí, že vada bude odstraněna do 5 dnů od nahlášení vady. </w:t>
      </w:r>
    </w:p>
    <w:p w:rsidR="00CF5130" w:rsidRPr="000C75F1" w:rsidRDefault="00CF5130" w:rsidP="00CF5130">
      <w:pPr>
        <w:numPr>
          <w:ilvl w:val="0"/>
          <w:numId w:val="23"/>
        </w:numPr>
        <w:spacing w:after="117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Objednatel zajistí zhotovení závěsných bodů pro ukotvení konstrukce v součinnosti s dodavatelem, který ve spolupráci s odbornou firmou zaměří jejich umístění a dodá podklady ke stanovení nosnosti těchto bodů. </w:t>
      </w:r>
    </w:p>
    <w:p w:rsidR="00CF5130" w:rsidRPr="000C75F1" w:rsidRDefault="00CF5130" w:rsidP="00CF5130">
      <w:pPr>
        <w:spacing w:after="117" w:line="250" w:lineRule="auto"/>
        <w:ind w:left="427"/>
        <w:jc w:val="both"/>
        <w:rPr>
          <w:rFonts w:ascii="Arial" w:hAnsi="Arial" w:cs="Arial"/>
          <w:sz w:val="20"/>
          <w:szCs w:val="20"/>
        </w:rPr>
      </w:pPr>
    </w:p>
    <w:p w:rsidR="00CF5130" w:rsidRPr="000C75F1" w:rsidRDefault="00CF5130" w:rsidP="00CF5130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lastRenderedPageBreak/>
        <w:t xml:space="preserve"> VII. Závěrečná ustanovení </w:t>
      </w:r>
    </w:p>
    <w:p w:rsidR="00CF5130" w:rsidRPr="000C75F1" w:rsidRDefault="00CF5130" w:rsidP="00CF5130">
      <w:pPr>
        <w:rPr>
          <w:rFonts w:ascii="Arial" w:hAnsi="Arial" w:cs="Arial"/>
          <w:sz w:val="20"/>
          <w:szCs w:val="20"/>
        </w:rPr>
      </w:pPr>
    </w:p>
    <w:p w:rsidR="00CF5130" w:rsidRPr="000C75F1" w:rsidRDefault="00CF5130" w:rsidP="00CF5130">
      <w:pPr>
        <w:numPr>
          <w:ilvl w:val="0"/>
          <w:numId w:val="24"/>
        </w:numPr>
        <w:spacing w:after="168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Změny a doplnění této smlouvy jsou možné pouze v písemné podobě číslovanými dodatky a na základě vzájemné dohody obou smluvních stran. 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způsobenou. </w:t>
      </w:r>
    </w:p>
    <w:p w:rsidR="00CF5130" w:rsidRPr="000C75F1" w:rsidRDefault="00CF5130" w:rsidP="000C75F1">
      <w:pPr>
        <w:numPr>
          <w:ilvl w:val="0"/>
          <w:numId w:val="24"/>
        </w:numPr>
        <w:spacing w:after="168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Případné spory vzniklé z této smlouvy a v souvislosti s ní budou smluvní strany řešit především vzájemnou dohodou, v případě soudního sporu bude podle českého práva rozhodovat místně příslušný český soud podle sídla objednatele.  </w:t>
      </w:r>
    </w:p>
    <w:p w:rsidR="00CF5130" w:rsidRPr="000C75F1" w:rsidRDefault="00CF5130" w:rsidP="00CF5130">
      <w:pPr>
        <w:numPr>
          <w:ilvl w:val="0"/>
          <w:numId w:val="24"/>
        </w:numPr>
        <w:spacing w:after="168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Tato smlouva se uzavírá ve dvou vyhotoveních, z nichž jedno vyhotovení obdrží objednatel a jedno vyhotovení zhotovitel. </w:t>
      </w:r>
    </w:p>
    <w:p w:rsidR="00CF5130" w:rsidRPr="000C75F1" w:rsidRDefault="00CF5130" w:rsidP="00CF5130">
      <w:pPr>
        <w:numPr>
          <w:ilvl w:val="0"/>
          <w:numId w:val="24"/>
        </w:numPr>
        <w:spacing w:after="185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:rsidR="00CF5130" w:rsidRPr="004F421D" w:rsidRDefault="00CF5130" w:rsidP="00CF5130">
      <w:pPr>
        <w:numPr>
          <w:ilvl w:val="0"/>
          <w:numId w:val="24"/>
        </w:numPr>
        <w:spacing w:line="259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4F421D">
        <w:rPr>
          <w:rFonts w:ascii="Arial" w:hAnsi="Arial" w:cs="Arial"/>
          <w:sz w:val="20"/>
          <w:szCs w:val="20"/>
        </w:rPr>
        <w:t xml:space="preserve">Tato smlouva nabývá platnosti a účinnosti dnem jejího uveřejnění v registru smluv. </w:t>
      </w:r>
    </w:p>
    <w:p w:rsidR="000C75F1" w:rsidRPr="000C75F1" w:rsidRDefault="000C75F1" w:rsidP="000C75F1">
      <w:pPr>
        <w:spacing w:line="259" w:lineRule="auto"/>
        <w:ind w:left="427"/>
        <w:jc w:val="both"/>
        <w:rPr>
          <w:rFonts w:ascii="Arial" w:hAnsi="Arial" w:cs="Arial"/>
          <w:sz w:val="20"/>
          <w:szCs w:val="20"/>
        </w:rPr>
      </w:pPr>
    </w:p>
    <w:p w:rsidR="00CF5130" w:rsidRPr="000C75F1" w:rsidRDefault="00CF5130" w:rsidP="00CF5130">
      <w:pPr>
        <w:numPr>
          <w:ilvl w:val="0"/>
          <w:numId w:val="24"/>
        </w:numPr>
        <w:spacing w:after="193" w:line="250" w:lineRule="auto"/>
        <w:ind w:hanging="427"/>
        <w:jc w:val="both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Smluvní strany berou na vědomí, že objednatel je ve smyslu § 2 odst. 1 písm. e) zákona č. 340/2015 Sb. v platném znění osobou, na niž se vztahuje povinnost uveřejnění smluv v registru smluv ve smyslu tohoto zákona,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smlouvy. </w:t>
      </w:r>
    </w:p>
    <w:p w:rsidR="00CF5130" w:rsidRPr="000C75F1" w:rsidRDefault="00CF5130" w:rsidP="00CF5130">
      <w:pPr>
        <w:spacing w:after="178" w:line="259" w:lineRule="auto"/>
        <w:rPr>
          <w:rFonts w:ascii="Arial" w:hAnsi="Arial" w:cs="Arial"/>
          <w:sz w:val="20"/>
          <w:szCs w:val="20"/>
        </w:rPr>
      </w:pPr>
    </w:p>
    <w:p w:rsidR="00CF5130" w:rsidRPr="000C75F1" w:rsidRDefault="004F421D" w:rsidP="00CF513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658"/>
        </w:tabs>
        <w:spacing w:after="155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Ústí nad Labem dne </w:t>
      </w:r>
      <w:r>
        <w:rPr>
          <w:rFonts w:ascii="Arial" w:hAnsi="Arial" w:cs="Arial"/>
          <w:sz w:val="20"/>
          <w:szCs w:val="20"/>
        </w:rPr>
        <w:tab/>
      </w:r>
      <w:r w:rsidR="00CF5130" w:rsidRPr="000C75F1">
        <w:rPr>
          <w:rFonts w:ascii="Arial" w:hAnsi="Arial" w:cs="Arial"/>
          <w:color w:val="EE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V Ústí nad Labem dne</w:t>
      </w:r>
      <w:r w:rsidR="00CF5130" w:rsidRPr="000C75F1">
        <w:rPr>
          <w:rFonts w:ascii="Arial" w:hAnsi="Arial" w:cs="Arial"/>
          <w:sz w:val="20"/>
          <w:szCs w:val="20"/>
        </w:rPr>
        <w:t xml:space="preserve">                 </w:t>
      </w:r>
    </w:p>
    <w:p w:rsidR="00CF5130" w:rsidRPr="000C75F1" w:rsidRDefault="00CF5130" w:rsidP="00CF5130">
      <w:pPr>
        <w:spacing w:after="161"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 xml:space="preserve"> </w:t>
      </w:r>
    </w:p>
    <w:p w:rsidR="00CF5130" w:rsidRPr="000C75F1" w:rsidRDefault="00CF5130" w:rsidP="00CF5130">
      <w:pPr>
        <w:spacing w:after="158"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 xml:space="preserve"> </w:t>
      </w:r>
    </w:p>
    <w:p w:rsidR="00CF5130" w:rsidRPr="000C75F1" w:rsidRDefault="00CF5130" w:rsidP="00CF513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 xml:space="preserve"> </w:t>
      </w:r>
    </w:p>
    <w:p w:rsidR="00CF5130" w:rsidRPr="000C75F1" w:rsidRDefault="00CF5130" w:rsidP="00CF5130">
      <w:pPr>
        <w:spacing w:after="172"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 xml:space="preserve"> </w:t>
      </w:r>
    </w:p>
    <w:p w:rsidR="00CF5130" w:rsidRPr="000C75F1" w:rsidRDefault="00CF5130" w:rsidP="00CF5130">
      <w:pPr>
        <w:tabs>
          <w:tab w:val="center" w:pos="3541"/>
          <w:tab w:val="center" w:pos="4249"/>
          <w:tab w:val="center" w:pos="4957"/>
          <w:tab w:val="center" w:pos="7107"/>
        </w:tabs>
        <w:spacing w:after="139" w:line="259" w:lineRule="auto"/>
        <w:ind w:left="-15"/>
        <w:rPr>
          <w:rFonts w:ascii="Arial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 xml:space="preserve">........................................................ </w:t>
      </w:r>
      <w:r w:rsidRPr="000C75F1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0C75F1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0C75F1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0C75F1">
        <w:rPr>
          <w:rFonts w:ascii="Arial" w:eastAsia="Calibri" w:hAnsi="Arial" w:cs="Arial"/>
          <w:sz w:val="20"/>
          <w:szCs w:val="20"/>
        </w:rPr>
        <w:tab/>
        <w:t xml:space="preserve">.................................................... </w:t>
      </w:r>
    </w:p>
    <w:p w:rsidR="00CF5130" w:rsidRPr="000C75F1" w:rsidRDefault="00CF5130" w:rsidP="00CF5130">
      <w:pPr>
        <w:tabs>
          <w:tab w:val="center" w:pos="1169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94"/>
        </w:tabs>
        <w:spacing w:after="167" w:line="259" w:lineRule="auto"/>
        <w:rPr>
          <w:rFonts w:ascii="Arial" w:hAnsi="Arial" w:cs="Arial"/>
          <w:sz w:val="20"/>
          <w:szCs w:val="20"/>
        </w:rPr>
      </w:pPr>
      <w:r w:rsidRPr="000C75F1">
        <w:rPr>
          <w:rFonts w:ascii="Arial" w:eastAsia="Calibri" w:hAnsi="Arial" w:cs="Arial"/>
          <w:sz w:val="20"/>
          <w:szCs w:val="20"/>
        </w:rPr>
        <w:tab/>
      </w:r>
      <w:r w:rsidRPr="000C75F1">
        <w:rPr>
          <w:rFonts w:ascii="Arial" w:hAnsi="Arial" w:cs="Arial"/>
          <w:sz w:val="20"/>
          <w:szCs w:val="20"/>
        </w:rPr>
        <w:t xml:space="preserve">objednatel </w:t>
      </w:r>
      <w:r w:rsidRPr="000C75F1">
        <w:rPr>
          <w:rFonts w:ascii="Arial" w:hAnsi="Arial" w:cs="Arial"/>
          <w:sz w:val="20"/>
          <w:szCs w:val="20"/>
        </w:rPr>
        <w:tab/>
        <w:t xml:space="preserve"> </w:t>
      </w:r>
      <w:r w:rsidRPr="000C75F1">
        <w:rPr>
          <w:rFonts w:ascii="Arial" w:hAnsi="Arial" w:cs="Arial"/>
          <w:sz w:val="20"/>
          <w:szCs w:val="20"/>
        </w:rPr>
        <w:tab/>
        <w:t xml:space="preserve"> </w:t>
      </w:r>
      <w:r w:rsidRPr="000C75F1">
        <w:rPr>
          <w:rFonts w:ascii="Arial" w:hAnsi="Arial" w:cs="Arial"/>
          <w:sz w:val="20"/>
          <w:szCs w:val="20"/>
        </w:rPr>
        <w:tab/>
        <w:t xml:space="preserve"> </w:t>
      </w:r>
      <w:r w:rsidRPr="000C75F1">
        <w:rPr>
          <w:rFonts w:ascii="Arial" w:hAnsi="Arial" w:cs="Arial"/>
          <w:sz w:val="20"/>
          <w:szCs w:val="20"/>
        </w:rPr>
        <w:tab/>
        <w:t xml:space="preserve"> </w:t>
      </w:r>
      <w:r w:rsidRPr="000C75F1">
        <w:rPr>
          <w:rFonts w:ascii="Arial" w:hAnsi="Arial" w:cs="Arial"/>
          <w:sz w:val="20"/>
          <w:szCs w:val="20"/>
        </w:rPr>
        <w:tab/>
        <w:t xml:space="preserve"> </w:t>
      </w:r>
      <w:r w:rsidRPr="000C75F1">
        <w:rPr>
          <w:rFonts w:ascii="Arial" w:hAnsi="Arial" w:cs="Arial"/>
          <w:sz w:val="20"/>
          <w:szCs w:val="20"/>
        </w:rPr>
        <w:tab/>
        <w:t xml:space="preserve"> </w:t>
      </w:r>
      <w:r w:rsidRPr="000C75F1">
        <w:rPr>
          <w:rFonts w:ascii="Arial" w:hAnsi="Arial" w:cs="Arial"/>
          <w:sz w:val="20"/>
          <w:szCs w:val="20"/>
        </w:rPr>
        <w:tab/>
        <w:t xml:space="preserve">zhotovitel </w:t>
      </w:r>
    </w:p>
    <w:p w:rsidR="004A22FD" w:rsidRPr="000C75F1" w:rsidRDefault="004A22FD" w:rsidP="004A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F5130" w:rsidRPr="000C75F1" w:rsidRDefault="004A22F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0C75F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F5130" w:rsidRDefault="00CF5130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4F421D" w:rsidRPr="000C75F1" w:rsidRDefault="004F421D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CF5130" w:rsidRPr="000C75F1" w:rsidRDefault="00CF5130" w:rsidP="00CF5130">
      <w:pPr>
        <w:rPr>
          <w:rFonts w:ascii="Arial" w:hAnsi="Arial" w:cs="Arial"/>
          <w:b/>
          <w:bCs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lastRenderedPageBreak/>
        <w:t>Příloha č. 1 smlouvy</w:t>
      </w:r>
    </w:p>
    <w:p w:rsidR="004A22FD" w:rsidRPr="000C75F1" w:rsidRDefault="00CB68A4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C75F1">
        <w:rPr>
          <w:rFonts w:ascii="Arial" w:hAnsi="Arial" w:cs="Arial"/>
          <w:b/>
          <w:bCs/>
          <w:color w:val="000000"/>
          <w:sz w:val="20"/>
          <w:szCs w:val="20"/>
        </w:rPr>
        <w:t xml:space="preserve">Cenová </w:t>
      </w:r>
      <w:r w:rsidR="00D316AD" w:rsidRPr="000C75F1">
        <w:rPr>
          <w:rFonts w:ascii="Arial" w:hAnsi="Arial" w:cs="Arial"/>
          <w:b/>
          <w:bCs/>
          <w:color w:val="000000"/>
          <w:sz w:val="20"/>
          <w:szCs w:val="20"/>
        </w:rPr>
        <w:t xml:space="preserve">nabídka – </w:t>
      </w:r>
      <w:r w:rsidR="00473649" w:rsidRPr="000C75F1">
        <w:rPr>
          <w:rFonts w:ascii="Arial" w:hAnsi="Arial" w:cs="Arial"/>
          <w:b/>
          <w:bCs/>
          <w:color w:val="000000"/>
          <w:sz w:val="20"/>
          <w:szCs w:val="20"/>
        </w:rPr>
        <w:t xml:space="preserve">elektronický </w:t>
      </w:r>
      <w:r w:rsidR="00D316AD" w:rsidRPr="000C75F1">
        <w:rPr>
          <w:rFonts w:ascii="Arial" w:hAnsi="Arial" w:cs="Arial"/>
          <w:b/>
          <w:bCs/>
          <w:color w:val="000000"/>
          <w:sz w:val="20"/>
          <w:szCs w:val="20"/>
        </w:rPr>
        <w:t>hlasovací systém</w:t>
      </w:r>
    </w:p>
    <w:p w:rsidR="00A533F3" w:rsidRPr="000C75F1" w:rsidRDefault="00A533F3" w:rsidP="004A22FD">
      <w:pPr>
        <w:tabs>
          <w:tab w:val="right" w:pos="2835"/>
          <w:tab w:val="left" w:pos="5670"/>
        </w:tabs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Zpracovala: </w:t>
      </w:r>
      <w:r w:rsidR="003778AA" w:rsidRPr="000C75F1">
        <w:rPr>
          <w:rFonts w:ascii="Arial" w:hAnsi="Arial" w:cs="Arial"/>
          <w:sz w:val="20"/>
          <w:szCs w:val="20"/>
        </w:rPr>
        <w:tab/>
      </w:r>
      <w:r w:rsidR="002D7A19">
        <w:rPr>
          <w:rFonts w:ascii="Arial" w:hAnsi="Arial" w:cs="Arial"/>
          <w:sz w:val="20"/>
          <w:szCs w:val="20"/>
        </w:rPr>
        <w:t>XXX</w:t>
      </w:r>
    </w:p>
    <w:p w:rsidR="00A533F3" w:rsidRPr="000C75F1" w:rsidRDefault="00E27D2A" w:rsidP="003778AA">
      <w:pPr>
        <w:tabs>
          <w:tab w:val="right" w:pos="2835"/>
          <w:tab w:val="left" w:pos="5670"/>
        </w:tabs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Dne</w:t>
      </w:r>
      <w:r w:rsidR="003778AA" w:rsidRPr="000C75F1">
        <w:rPr>
          <w:rFonts w:ascii="Arial" w:hAnsi="Arial" w:cs="Arial"/>
          <w:sz w:val="20"/>
          <w:szCs w:val="20"/>
        </w:rPr>
        <w:t>:</w:t>
      </w:r>
      <w:r w:rsidR="003778AA" w:rsidRPr="000C75F1">
        <w:rPr>
          <w:rFonts w:ascii="Arial" w:hAnsi="Arial" w:cs="Arial"/>
          <w:sz w:val="20"/>
          <w:szCs w:val="20"/>
        </w:rPr>
        <w:tab/>
      </w:r>
      <w:r w:rsidR="00A57140" w:rsidRPr="000C75F1">
        <w:rPr>
          <w:rFonts w:ascii="Arial" w:hAnsi="Arial" w:cs="Arial"/>
          <w:sz w:val="20"/>
          <w:szCs w:val="20"/>
        </w:rPr>
        <w:t>1</w:t>
      </w:r>
      <w:r w:rsidR="00D316AD" w:rsidRPr="000C75F1">
        <w:rPr>
          <w:rFonts w:ascii="Arial" w:hAnsi="Arial" w:cs="Arial"/>
          <w:sz w:val="20"/>
          <w:szCs w:val="20"/>
        </w:rPr>
        <w:t>4</w:t>
      </w:r>
      <w:r w:rsidR="00A57140" w:rsidRPr="000C75F1">
        <w:rPr>
          <w:rFonts w:ascii="Arial" w:hAnsi="Arial" w:cs="Arial"/>
          <w:sz w:val="20"/>
          <w:szCs w:val="20"/>
        </w:rPr>
        <w:t>.04.2025</w:t>
      </w:r>
    </w:p>
    <w:p w:rsidR="003E1361" w:rsidRPr="000C75F1" w:rsidRDefault="003E1361" w:rsidP="003778AA">
      <w:pPr>
        <w:tabs>
          <w:tab w:val="right" w:pos="2835"/>
          <w:tab w:val="left" w:pos="6946"/>
        </w:tabs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Mail:</w:t>
      </w:r>
      <w:r w:rsidR="003778AA" w:rsidRPr="000C75F1">
        <w:rPr>
          <w:rFonts w:ascii="Arial" w:hAnsi="Arial" w:cs="Arial"/>
          <w:sz w:val="20"/>
          <w:szCs w:val="20"/>
        </w:rPr>
        <w:tab/>
      </w:r>
      <w:r w:rsidR="002D7A19">
        <w:rPr>
          <w:rFonts w:ascii="Arial" w:hAnsi="Arial" w:cs="Arial"/>
          <w:sz w:val="20"/>
          <w:szCs w:val="20"/>
        </w:rPr>
        <w:t>XXX</w:t>
      </w:r>
    </w:p>
    <w:p w:rsidR="001E2FA8" w:rsidRPr="000C75F1" w:rsidRDefault="003778AA" w:rsidP="00A804CD">
      <w:pPr>
        <w:tabs>
          <w:tab w:val="right" w:pos="2835"/>
          <w:tab w:val="left" w:pos="5670"/>
        </w:tabs>
        <w:jc w:val="center"/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Telefon:</w:t>
      </w:r>
      <w:r w:rsidRPr="000C75F1">
        <w:rPr>
          <w:rFonts w:ascii="Arial" w:hAnsi="Arial" w:cs="Arial"/>
          <w:sz w:val="20"/>
          <w:szCs w:val="20"/>
        </w:rPr>
        <w:tab/>
      </w:r>
      <w:r w:rsidR="002D7A19">
        <w:rPr>
          <w:rFonts w:ascii="Arial" w:hAnsi="Arial" w:cs="Arial"/>
          <w:sz w:val="20"/>
          <w:szCs w:val="20"/>
        </w:rPr>
        <w:t>XXX</w:t>
      </w:r>
    </w:p>
    <w:p w:rsidR="00A422D8" w:rsidRPr="000C75F1" w:rsidRDefault="00A422D8" w:rsidP="00CB68A4">
      <w:pPr>
        <w:pBdr>
          <w:bottom w:val="single" w:sz="6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</w:p>
    <w:p w:rsidR="00AC1E43" w:rsidRPr="000C75F1" w:rsidRDefault="00AC1E43" w:rsidP="00E038AC">
      <w:pPr>
        <w:rPr>
          <w:rFonts w:ascii="Arial" w:hAnsi="Arial" w:cs="Arial"/>
          <w:sz w:val="20"/>
          <w:szCs w:val="20"/>
        </w:rPr>
        <w:sectPr w:rsidR="00AC1E43" w:rsidRPr="000C75F1" w:rsidSect="00C6766D">
          <w:headerReference w:type="default" r:id="rId8"/>
          <w:footerReference w:type="default" r:id="rId9"/>
          <w:pgSz w:w="11906" w:h="16838" w:code="9"/>
          <w:pgMar w:top="1985" w:right="566" w:bottom="2410" w:left="567" w:header="563" w:footer="709" w:gutter="0"/>
          <w:cols w:space="708"/>
          <w:docGrid w:linePitch="360"/>
        </w:sectPr>
      </w:pPr>
    </w:p>
    <w:p w:rsidR="00C1425F" w:rsidRPr="000C75F1" w:rsidRDefault="00C1425F" w:rsidP="00A422D8">
      <w:pPr>
        <w:rPr>
          <w:rFonts w:ascii="Arial" w:hAnsi="Arial" w:cs="Arial"/>
          <w:sz w:val="20"/>
          <w:szCs w:val="20"/>
        </w:rPr>
      </w:pPr>
    </w:p>
    <w:p w:rsidR="00473649" w:rsidRPr="000C75F1" w:rsidRDefault="00D316AD" w:rsidP="00473649">
      <w:pPr>
        <w:pStyle w:val="Bezmezer"/>
        <w:rPr>
          <w:rStyle w:val="Nadpis2Char"/>
          <w:rFonts w:ascii="Arial" w:hAnsi="Arial" w:cs="Arial"/>
          <w:sz w:val="20"/>
          <w:szCs w:val="20"/>
        </w:rPr>
      </w:pPr>
      <w:r w:rsidRPr="000C75F1">
        <w:rPr>
          <w:rStyle w:val="Nadpis2Char"/>
          <w:rFonts w:ascii="Arial" w:hAnsi="Arial" w:cs="Arial"/>
          <w:sz w:val="20"/>
          <w:szCs w:val="20"/>
        </w:rPr>
        <w:t>Zadání:</w:t>
      </w:r>
    </w:p>
    <w:p w:rsidR="00473649" w:rsidRPr="000C75F1" w:rsidRDefault="00473649" w:rsidP="00473649">
      <w:p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Mobilní elektronický hlasovací systém s výstupy do PC, 40 + 5 hlasovacích jednotek</w:t>
      </w:r>
      <w:r w:rsidR="00B147D5" w:rsidRPr="000C75F1">
        <w:rPr>
          <w:rFonts w:ascii="Arial" w:hAnsi="Arial" w:cs="Arial"/>
          <w:sz w:val="20"/>
          <w:szCs w:val="20"/>
        </w:rPr>
        <w:br/>
      </w:r>
    </w:p>
    <w:p w:rsidR="00A16BC3" w:rsidRPr="000C75F1" w:rsidRDefault="00473649" w:rsidP="00473649">
      <w:pPr>
        <w:pStyle w:val="Bezmezer"/>
        <w:rPr>
          <w:rStyle w:val="Nadpis2Char"/>
          <w:rFonts w:ascii="Arial" w:hAnsi="Arial" w:cs="Arial"/>
          <w:sz w:val="20"/>
          <w:szCs w:val="20"/>
        </w:rPr>
      </w:pPr>
      <w:r w:rsidRPr="000C75F1">
        <w:rPr>
          <w:rStyle w:val="Nadpis2Char"/>
          <w:rFonts w:ascii="Arial" w:hAnsi="Arial" w:cs="Arial"/>
          <w:sz w:val="20"/>
          <w:szCs w:val="20"/>
        </w:rPr>
        <w:t>Popis nabízeného řešení a zahrnutých služeb:</w:t>
      </w:r>
      <w:r w:rsidR="00A16BC3" w:rsidRPr="000C75F1">
        <w:rPr>
          <w:rStyle w:val="Nadpis2Char"/>
          <w:rFonts w:ascii="Arial" w:hAnsi="Arial" w:cs="Arial"/>
          <w:sz w:val="20"/>
          <w:szCs w:val="20"/>
        </w:rPr>
        <w:t xml:space="preserve"> </w:t>
      </w:r>
    </w:p>
    <w:p w:rsidR="00A16BC3" w:rsidRPr="000C75F1" w:rsidRDefault="00473649" w:rsidP="00A16BC3">
      <w:p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K</w:t>
      </w:r>
      <w:r w:rsidR="00A16BC3" w:rsidRPr="000C75F1">
        <w:rPr>
          <w:rFonts w:ascii="Arial" w:hAnsi="Arial" w:cs="Arial"/>
          <w:sz w:val="20"/>
          <w:szCs w:val="20"/>
        </w:rPr>
        <w:t xml:space="preserve">ompletní řešení </w:t>
      </w:r>
      <w:r w:rsidRPr="000C75F1">
        <w:rPr>
          <w:rFonts w:ascii="Arial" w:hAnsi="Arial" w:cs="Arial"/>
          <w:b/>
          <w:bCs/>
          <w:sz w:val="20"/>
          <w:szCs w:val="20"/>
        </w:rPr>
        <w:t>elektronického hlasovacího systému</w:t>
      </w:r>
      <w:r w:rsidRPr="000C75F1">
        <w:rPr>
          <w:rFonts w:ascii="Arial" w:hAnsi="Arial" w:cs="Arial"/>
          <w:sz w:val="20"/>
          <w:szCs w:val="20"/>
        </w:rPr>
        <w:t xml:space="preserve"> </w:t>
      </w:r>
      <w:r w:rsidR="00A16BC3" w:rsidRPr="000C75F1">
        <w:rPr>
          <w:rFonts w:ascii="Arial" w:hAnsi="Arial" w:cs="Arial"/>
          <w:sz w:val="20"/>
          <w:szCs w:val="20"/>
        </w:rPr>
        <w:t>zahrnuj</w:t>
      </w:r>
      <w:r w:rsidRPr="000C75F1">
        <w:rPr>
          <w:rFonts w:ascii="Arial" w:hAnsi="Arial" w:cs="Arial"/>
          <w:sz w:val="20"/>
          <w:szCs w:val="20"/>
        </w:rPr>
        <w:t>e</w:t>
      </w:r>
      <w:r w:rsidR="00A16BC3" w:rsidRPr="000C75F1">
        <w:rPr>
          <w:rFonts w:ascii="Arial" w:hAnsi="Arial" w:cs="Arial"/>
          <w:sz w:val="20"/>
          <w:szCs w:val="20"/>
        </w:rPr>
        <w:t xml:space="preserve"> </w:t>
      </w:r>
      <w:r w:rsidR="00A16BC3" w:rsidRPr="000C75F1">
        <w:rPr>
          <w:rFonts w:ascii="Arial" w:hAnsi="Arial" w:cs="Arial"/>
          <w:b/>
          <w:bCs/>
          <w:sz w:val="20"/>
          <w:szCs w:val="20"/>
        </w:rPr>
        <w:t>45 ks hlasovacích jednotek Reply® Interact Mini</w:t>
      </w:r>
      <w:r w:rsidR="00A16BC3" w:rsidRPr="000C75F1">
        <w:rPr>
          <w:rFonts w:ascii="Arial" w:hAnsi="Arial" w:cs="Arial"/>
          <w:sz w:val="20"/>
          <w:szCs w:val="20"/>
        </w:rPr>
        <w:t>, přijímací stanici, software EdiVote® Pro 3.0 a související služby.</w:t>
      </w:r>
    </w:p>
    <w:p w:rsidR="00A16BC3" w:rsidRPr="000C75F1" w:rsidRDefault="00A16BC3" w:rsidP="00A16BC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45 ks hlasovacích jednotek Reply® Interact Mi</w:t>
      </w:r>
      <w:bookmarkStart w:id="0" w:name="_GoBack"/>
      <w:bookmarkEnd w:id="0"/>
      <w:r w:rsidRPr="000C75F1">
        <w:rPr>
          <w:rFonts w:ascii="Arial" w:hAnsi="Arial" w:cs="Arial"/>
          <w:b/>
          <w:bCs/>
          <w:sz w:val="20"/>
          <w:szCs w:val="20"/>
        </w:rPr>
        <w:t>ni (IN1100-EN)</w:t>
      </w:r>
      <w:r w:rsidRPr="000C75F1">
        <w:rPr>
          <w:rFonts w:ascii="Arial" w:hAnsi="Arial" w:cs="Arial"/>
          <w:sz w:val="20"/>
          <w:szCs w:val="20"/>
        </w:rPr>
        <w:br/>
        <w:t>– kompaktní jednotky s 5 tlačítky a jednořádkovým displejem, optimalizované pro jednoduché hlasování (např. Ano / Ne / Zdržel se). Vhodné pro firemní, školní i veřejné instituce​.</w:t>
      </w:r>
    </w:p>
    <w:p w:rsidR="00A16BC3" w:rsidRPr="000C75F1" w:rsidRDefault="00A16BC3" w:rsidP="00A16BC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1 ks přijímače Reply® Interact RPI1000 (USB základnová stanice)</w:t>
      </w:r>
      <w:r w:rsidRPr="000C75F1">
        <w:rPr>
          <w:rFonts w:ascii="Arial" w:hAnsi="Arial" w:cs="Arial"/>
          <w:sz w:val="20"/>
          <w:szCs w:val="20"/>
        </w:rPr>
        <w:br/>
        <w:t>– propojuje hlasovací jednotky s počítačem pomocí USB rozhraní​.</w:t>
      </w:r>
    </w:p>
    <w:p w:rsidR="00A16BC3" w:rsidRPr="000C75F1" w:rsidRDefault="00A16BC3" w:rsidP="00A16BC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Software EdiVote® Pro 3.0 s licencí pro 45 jednotek</w:t>
      </w:r>
      <w:r w:rsidRPr="000C75F1">
        <w:rPr>
          <w:rFonts w:ascii="Arial" w:hAnsi="Arial" w:cs="Arial"/>
          <w:sz w:val="20"/>
          <w:szCs w:val="20"/>
        </w:rPr>
        <w:br/>
        <w:t>– umožňuje různé typy hlasování (jednoduchá volba, vícenásobný výběr, hodnocení, číselný vstup, pořadí atd.), plnou integraci do MS PowerPoint (od verze 2016) a výstup do Excelu. Nabízí i režim kvízu a práci se skupinami.</w:t>
      </w:r>
      <w:r w:rsidRPr="000C75F1">
        <w:rPr>
          <w:rFonts w:ascii="Arial" w:hAnsi="Arial" w:cs="Arial"/>
          <w:sz w:val="20"/>
          <w:szCs w:val="20"/>
        </w:rPr>
        <w:br/>
      </w:r>
      <w:r w:rsidRPr="000C75F1">
        <w:rPr>
          <w:rFonts w:ascii="Arial" w:hAnsi="Arial" w:cs="Arial"/>
          <w:b/>
          <w:bCs/>
          <w:sz w:val="20"/>
          <w:szCs w:val="20"/>
        </w:rPr>
        <w:t>Software je kompletně v anglickém jazyce</w:t>
      </w:r>
      <w:r w:rsidRPr="000C75F1">
        <w:rPr>
          <w:rFonts w:ascii="Arial" w:hAnsi="Arial" w:cs="Arial"/>
          <w:sz w:val="20"/>
          <w:szCs w:val="20"/>
        </w:rPr>
        <w:t>​.</w:t>
      </w:r>
    </w:p>
    <w:p w:rsidR="00A16BC3" w:rsidRPr="000C75F1" w:rsidRDefault="00A16BC3" w:rsidP="00A16BC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Ochranné přepravní pouzdro pro jednotky</w:t>
      </w:r>
    </w:p>
    <w:p w:rsidR="00A16BC3" w:rsidRPr="000C75F1" w:rsidRDefault="00A16BC3" w:rsidP="00A16BC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Česká dokumentace</w:t>
      </w:r>
      <w:r w:rsidRPr="000C75F1">
        <w:rPr>
          <w:rFonts w:ascii="Arial" w:hAnsi="Arial" w:cs="Arial"/>
          <w:sz w:val="20"/>
          <w:szCs w:val="20"/>
        </w:rPr>
        <w:t xml:space="preserve"> – uživatelské i instalační manuály k HW a SW</w:t>
      </w:r>
    </w:p>
    <w:p w:rsidR="00A16BC3" w:rsidRPr="000C75F1" w:rsidRDefault="00A16BC3" w:rsidP="00A16BC3">
      <w:pPr>
        <w:rPr>
          <w:rFonts w:ascii="Arial" w:hAnsi="Arial" w:cs="Arial"/>
          <w:b/>
          <w:bCs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Zahrnuté služby</w:t>
      </w:r>
    </w:p>
    <w:p w:rsidR="00A16BC3" w:rsidRPr="000C75F1" w:rsidRDefault="00A16BC3" w:rsidP="00A16BC3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Instalace a konfigurace softwaru</w:t>
      </w:r>
      <w:r w:rsidRPr="000C75F1">
        <w:rPr>
          <w:rFonts w:ascii="Arial" w:hAnsi="Arial" w:cs="Arial"/>
          <w:sz w:val="20"/>
          <w:szCs w:val="20"/>
        </w:rPr>
        <w:t xml:space="preserve"> na zařízení zákazníka (počítač není součástí dodávky)</w:t>
      </w:r>
    </w:p>
    <w:p w:rsidR="00A16BC3" w:rsidRPr="000C75F1" w:rsidRDefault="00A16BC3" w:rsidP="00A16BC3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Kompletní konfigurace hlasovacího systému</w:t>
      </w:r>
      <w:r w:rsidRPr="000C75F1">
        <w:rPr>
          <w:rFonts w:ascii="Arial" w:hAnsi="Arial" w:cs="Arial"/>
          <w:sz w:val="20"/>
          <w:szCs w:val="20"/>
        </w:rPr>
        <w:t>, včetně připojení a ověření funkčnosti všech hlasovacích jednotek a přijímače</w:t>
      </w:r>
    </w:p>
    <w:p w:rsidR="00A16BC3" w:rsidRPr="000C75F1" w:rsidRDefault="00A16BC3" w:rsidP="00A16BC3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Testovací hlasování</w:t>
      </w:r>
      <w:r w:rsidRPr="000C75F1">
        <w:rPr>
          <w:rFonts w:ascii="Arial" w:hAnsi="Arial" w:cs="Arial"/>
          <w:sz w:val="20"/>
          <w:szCs w:val="20"/>
        </w:rPr>
        <w:t xml:space="preserve"> pro ověření provozuschopnosti a správného nastavení</w:t>
      </w:r>
    </w:p>
    <w:p w:rsidR="00A16BC3" w:rsidRPr="000C75F1" w:rsidRDefault="00A16BC3" w:rsidP="00A16BC3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Školení pro obsluhu systému</w:t>
      </w:r>
      <w:r w:rsidRPr="000C75F1">
        <w:rPr>
          <w:rFonts w:ascii="Arial" w:hAnsi="Arial" w:cs="Arial"/>
          <w:sz w:val="20"/>
          <w:szCs w:val="20"/>
        </w:rPr>
        <w:t xml:space="preserve"> – až 10 osob, délka 1–2 hodiny, obsahující:</w:t>
      </w:r>
    </w:p>
    <w:p w:rsidR="00A16BC3" w:rsidRPr="000C75F1" w:rsidRDefault="00A16BC3" w:rsidP="00A16BC3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seznámení s hardwarem a softwarem</w:t>
      </w:r>
    </w:p>
    <w:p w:rsidR="00A16BC3" w:rsidRPr="000C75F1" w:rsidRDefault="00A16BC3" w:rsidP="00A16BC3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tvorbu hlasovacích scénářů v PowerPointu</w:t>
      </w:r>
    </w:p>
    <w:p w:rsidR="00A16BC3" w:rsidRPr="000C75F1" w:rsidRDefault="00A16BC3" w:rsidP="00A16BC3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spuštění a řízení hlasování</w:t>
      </w:r>
    </w:p>
    <w:p w:rsidR="00A16BC3" w:rsidRPr="000C75F1" w:rsidRDefault="00A16BC3" w:rsidP="00A16BC3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vyhodnocení výsledků a export dat</w:t>
      </w:r>
    </w:p>
    <w:p w:rsidR="00473649" w:rsidRPr="000C75F1" w:rsidRDefault="00473649" w:rsidP="00473649">
      <w:pPr>
        <w:pStyle w:val="Bezmezer"/>
        <w:rPr>
          <w:rStyle w:val="Nadpis2Char"/>
          <w:rFonts w:ascii="Arial" w:hAnsi="Arial" w:cs="Arial"/>
          <w:sz w:val="20"/>
          <w:szCs w:val="20"/>
        </w:rPr>
      </w:pPr>
    </w:p>
    <w:p w:rsidR="00A16BC3" w:rsidRPr="000C75F1" w:rsidRDefault="00473649" w:rsidP="00473649">
      <w:pPr>
        <w:pStyle w:val="Bezmezer"/>
        <w:rPr>
          <w:rStyle w:val="Nadpis2Char"/>
          <w:rFonts w:ascii="Arial" w:hAnsi="Arial" w:cs="Arial"/>
          <w:sz w:val="20"/>
          <w:szCs w:val="20"/>
        </w:rPr>
      </w:pPr>
      <w:r w:rsidRPr="000C75F1">
        <w:rPr>
          <w:rStyle w:val="Nadpis2Char"/>
          <w:rFonts w:ascii="Arial" w:hAnsi="Arial" w:cs="Arial"/>
          <w:sz w:val="20"/>
          <w:szCs w:val="20"/>
        </w:rPr>
        <w:t>Cenová nabídka:</w:t>
      </w:r>
    </w:p>
    <w:p w:rsidR="00473649" w:rsidRPr="000C75F1" w:rsidRDefault="00A16BC3" w:rsidP="00A16BC3">
      <w:p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 xml:space="preserve">Cena je uvedena za </w:t>
      </w:r>
      <w:r w:rsidRPr="000C75F1">
        <w:rPr>
          <w:rFonts w:ascii="Arial" w:hAnsi="Arial" w:cs="Arial"/>
          <w:b/>
          <w:bCs/>
          <w:sz w:val="20"/>
          <w:szCs w:val="20"/>
        </w:rPr>
        <w:t>kompletní dodávku celého systému</w:t>
      </w:r>
      <w:r w:rsidR="00473649" w:rsidRPr="000C75F1">
        <w:rPr>
          <w:rFonts w:ascii="Arial" w:hAnsi="Arial" w:cs="Arial"/>
          <w:b/>
          <w:bCs/>
          <w:sz w:val="20"/>
          <w:szCs w:val="20"/>
        </w:rPr>
        <w:t xml:space="preserve"> viz popis nabízeného řešení</w:t>
      </w:r>
      <w:r w:rsidRPr="000C75F1">
        <w:rPr>
          <w:rFonts w:ascii="Arial" w:hAnsi="Arial" w:cs="Arial"/>
          <w:b/>
          <w:bCs/>
          <w:sz w:val="20"/>
          <w:szCs w:val="20"/>
        </w:rPr>
        <w:t xml:space="preserve"> včetně všech služeb</w:t>
      </w:r>
    </w:p>
    <w:p w:rsidR="00A16BC3" w:rsidRPr="000C75F1" w:rsidRDefault="00473649" w:rsidP="00A16BC3">
      <w:pPr>
        <w:rPr>
          <w:rFonts w:ascii="Arial" w:hAnsi="Arial" w:cs="Arial"/>
          <w:b/>
          <w:bCs/>
          <w:sz w:val="20"/>
          <w:szCs w:val="20"/>
        </w:rPr>
      </w:pPr>
      <w:r w:rsidRPr="000C75F1">
        <w:rPr>
          <w:rFonts w:ascii="Arial" w:hAnsi="Arial" w:cs="Arial"/>
          <w:b/>
          <w:bCs/>
          <w:sz w:val="20"/>
          <w:szCs w:val="20"/>
        </w:rPr>
        <w:t>– 149.195 + DPH 21 %.</w:t>
      </w:r>
    </w:p>
    <w:p w:rsidR="00473649" w:rsidRPr="000C75F1" w:rsidRDefault="00473649" w:rsidP="00A16BC3">
      <w:pPr>
        <w:rPr>
          <w:rFonts w:ascii="Arial" w:hAnsi="Arial" w:cs="Arial"/>
          <w:sz w:val="20"/>
          <w:szCs w:val="20"/>
        </w:rPr>
      </w:pPr>
    </w:p>
    <w:p w:rsidR="00A16BC3" w:rsidRPr="000C75F1" w:rsidRDefault="00A804CD" w:rsidP="00A16BC3">
      <w:p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V</w:t>
      </w:r>
      <w:r w:rsidR="00A16BC3" w:rsidRPr="000C75F1">
        <w:rPr>
          <w:rFonts w:ascii="Arial" w:hAnsi="Arial" w:cs="Arial"/>
          <w:sz w:val="20"/>
          <w:szCs w:val="20"/>
        </w:rPr>
        <w:t xml:space="preserve"> případné </w:t>
      </w:r>
      <w:r w:rsidRPr="000C75F1">
        <w:rPr>
          <w:rFonts w:ascii="Arial" w:hAnsi="Arial" w:cs="Arial"/>
          <w:sz w:val="20"/>
          <w:szCs w:val="20"/>
        </w:rPr>
        <w:t xml:space="preserve">požadavku </w:t>
      </w:r>
      <w:r w:rsidR="00A16BC3" w:rsidRPr="000C75F1">
        <w:rPr>
          <w:rFonts w:ascii="Arial" w:hAnsi="Arial" w:cs="Arial"/>
          <w:b/>
          <w:bCs/>
          <w:sz w:val="20"/>
          <w:szCs w:val="20"/>
        </w:rPr>
        <w:t>rozšíření počtu hlasovacích jednotek</w:t>
      </w:r>
      <w:r w:rsidRPr="000C75F1">
        <w:rPr>
          <w:rFonts w:ascii="Arial" w:hAnsi="Arial" w:cs="Arial"/>
          <w:b/>
          <w:bCs/>
          <w:sz w:val="20"/>
          <w:szCs w:val="20"/>
        </w:rPr>
        <w:t xml:space="preserve"> nad kalkulovaný počet je cena za 1 ks 2148 + DPH 21 %</w:t>
      </w:r>
      <w:r w:rsidR="00A16BC3" w:rsidRPr="000C75F1">
        <w:rPr>
          <w:rFonts w:ascii="Arial" w:hAnsi="Arial" w:cs="Arial"/>
          <w:sz w:val="20"/>
          <w:szCs w:val="20"/>
        </w:rPr>
        <w:t>. Tato cena zahrnuje:</w:t>
      </w:r>
    </w:p>
    <w:p w:rsidR="00A16BC3" w:rsidRPr="000C75F1" w:rsidRDefault="00A16BC3" w:rsidP="00A16BC3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1 ks hlasovací jednotky Reply® Interact Mini</w:t>
      </w:r>
    </w:p>
    <w:p w:rsidR="00B95D0C" w:rsidRPr="000C75F1" w:rsidRDefault="00A16BC3" w:rsidP="00B95D0C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C75F1">
        <w:rPr>
          <w:rFonts w:ascii="Arial" w:hAnsi="Arial" w:cs="Arial"/>
          <w:sz w:val="20"/>
          <w:szCs w:val="20"/>
        </w:rPr>
        <w:t>příslušnou licenci EdiVote® Pro 3.0</w:t>
      </w:r>
    </w:p>
    <w:sectPr w:rsidR="00B95D0C" w:rsidRPr="000C75F1" w:rsidSect="00AC1E43">
      <w:type w:val="continuous"/>
      <w:pgSz w:w="11906" w:h="16838" w:code="9"/>
      <w:pgMar w:top="1985" w:right="566" w:bottom="2410" w:left="567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0E" w:rsidRDefault="004D2B0E" w:rsidP="00255241">
      <w:r>
        <w:separator/>
      </w:r>
    </w:p>
  </w:endnote>
  <w:endnote w:type="continuationSeparator" w:id="0">
    <w:p w:rsidR="004D2B0E" w:rsidRDefault="004D2B0E" w:rsidP="0025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953864"/>
      <w:docPartObj>
        <w:docPartGallery w:val="Page Numbers (Bottom of Page)"/>
        <w:docPartUnique/>
      </w:docPartObj>
    </w:sdtPr>
    <w:sdtEndPr/>
    <w:sdtContent>
      <w:p w:rsidR="00C6766D" w:rsidRDefault="00C676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A19">
          <w:rPr>
            <w:noProof/>
          </w:rPr>
          <w:t>1</w:t>
        </w:r>
        <w:r>
          <w:fldChar w:fldCharType="end"/>
        </w:r>
      </w:p>
    </w:sdtContent>
  </w:sdt>
  <w:p w:rsidR="008376AE" w:rsidRPr="00255241" w:rsidRDefault="008376AE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0E" w:rsidRDefault="004D2B0E" w:rsidP="00255241">
      <w:r>
        <w:separator/>
      </w:r>
    </w:p>
  </w:footnote>
  <w:footnote w:type="continuationSeparator" w:id="0">
    <w:p w:rsidR="004D2B0E" w:rsidRDefault="004D2B0E" w:rsidP="0025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F1" w:rsidRDefault="000C75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editId="66F6DBCF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1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013"/>
    <w:multiLevelType w:val="hybridMultilevel"/>
    <w:tmpl w:val="B038F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60F8"/>
    <w:multiLevelType w:val="hybridMultilevel"/>
    <w:tmpl w:val="C14AB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7E63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7DEB"/>
    <w:multiLevelType w:val="hybridMultilevel"/>
    <w:tmpl w:val="B038F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655"/>
    <w:multiLevelType w:val="hybridMultilevel"/>
    <w:tmpl w:val="41329FF8"/>
    <w:lvl w:ilvl="0" w:tplc="415CEF9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AA2657"/>
    <w:multiLevelType w:val="hybridMultilevel"/>
    <w:tmpl w:val="464E77E0"/>
    <w:lvl w:ilvl="0" w:tplc="4C081F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AA1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E12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CE0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ECA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CC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D294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9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6C0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1123E7"/>
    <w:multiLevelType w:val="hybridMultilevel"/>
    <w:tmpl w:val="08F028A4"/>
    <w:lvl w:ilvl="0" w:tplc="97089B4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4AA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47A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694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C78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E1E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286D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BE0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A72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562FF2"/>
    <w:multiLevelType w:val="hybridMultilevel"/>
    <w:tmpl w:val="06868F28"/>
    <w:lvl w:ilvl="0" w:tplc="FE78079A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3511C3C"/>
    <w:multiLevelType w:val="hybridMultilevel"/>
    <w:tmpl w:val="B038F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4A86"/>
    <w:multiLevelType w:val="multilevel"/>
    <w:tmpl w:val="89EE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7427B"/>
    <w:multiLevelType w:val="hybridMultilevel"/>
    <w:tmpl w:val="57CC9EF6"/>
    <w:lvl w:ilvl="0" w:tplc="AFEC84D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F42F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12AD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8D7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A45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2801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86AE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D819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609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E201C"/>
    <w:multiLevelType w:val="hybridMultilevel"/>
    <w:tmpl w:val="1CE62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42771"/>
    <w:multiLevelType w:val="hybridMultilevel"/>
    <w:tmpl w:val="A37EAA12"/>
    <w:lvl w:ilvl="0" w:tplc="07ACAC2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8EC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22EF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26C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E69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83B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1CD1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495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C01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B268C6"/>
    <w:multiLevelType w:val="multilevel"/>
    <w:tmpl w:val="9CD6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375AA"/>
    <w:multiLevelType w:val="hybridMultilevel"/>
    <w:tmpl w:val="BECAC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F7D47"/>
    <w:multiLevelType w:val="hybridMultilevel"/>
    <w:tmpl w:val="072096EA"/>
    <w:lvl w:ilvl="0" w:tplc="759EC6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21D83"/>
    <w:multiLevelType w:val="hybridMultilevel"/>
    <w:tmpl w:val="24E24A88"/>
    <w:lvl w:ilvl="0" w:tplc="25C0A8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Letter Gothic Std" w:hAnsi="Letter Gothic St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Letter Gothic Std" w:hAnsi="Letter Gothic St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Letter Gothic Std" w:hAnsi="Letter Gothic St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5C7952F0"/>
    <w:multiLevelType w:val="hybridMultilevel"/>
    <w:tmpl w:val="B038F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E473B"/>
    <w:multiLevelType w:val="hybridMultilevel"/>
    <w:tmpl w:val="E0522630"/>
    <w:lvl w:ilvl="0" w:tplc="415CEF9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596917"/>
    <w:multiLevelType w:val="hybridMultilevel"/>
    <w:tmpl w:val="ABB84D2C"/>
    <w:lvl w:ilvl="0" w:tplc="10224E4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0CD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4E4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E1C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B4B9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401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44C8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C00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AC2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BC0A27"/>
    <w:multiLevelType w:val="multilevel"/>
    <w:tmpl w:val="54D4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3641F"/>
    <w:multiLevelType w:val="hybridMultilevel"/>
    <w:tmpl w:val="B038F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4D81"/>
    <w:multiLevelType w:val="hybridMultilevel"/>
    <w:tmpl w:val="1DE2E372"/>
    <w:lvl w:ilvl="0" w:tplc="415CEF9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213EBF"/>
    <w:multiLevelType w:val="hybridMultilevel"/>
    <w:tmpl w:val="ED1AADEA"/>
    <w:lvl w:ilvl="0" w:tplc="415CEF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F73BFF"/>
    <w:multiLevelType w:val="hybridMultilevel"/>
    <w:tmpl w:val="B330B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3"/>
  </w:num>
  <w:num w:numId="4">
    <w:abstractNumId w:val="22"/>
  </w:num>
  <w:num w:numId="5">
    <w:abstractNumId w:val="18"/>
  </w:num>
  <w:num w:numId="6">
    <w:abstractNumId w:val="4"/>
  </w:num>
  <w:num w:numId="7">
    <w:abstractNumId w:val="14"/>
  </w:num>
  <w:num w:numId="8">
    <w:abstractNumId w:val="16"/>
  </w:num>
  <w:num w:numId="9">
    <w:abstractNumId w:val="0"/>
  </w:num>
  <w:num w:numId="10">
    <w:abstractNumId w:val="17"/>
  </w:num>
  <w:num w:numId="11">
    <w:abstractNumId w:val="21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1"/>
  </w:num>
  <w:num w:numId="17">
    <w:abstractNumId w:val="9"/>
  </w:num>
  <w:num w:numId="18">
    <w:abstractNumId w:val="20"/>
  </w:num>
  <w:num w:numId="19">
    <w:abstractNumId w:val="13"/>
  </w:num>
  <w:num w:numId="20">
    <w:abstractNumId w:val="5"/>
  </w:num>
  <w:num w:numId="21">
    <w:abstractNumId w:val="10"/>
  </w:num>
  <w:num w:numId="22">
    <w:abstractNumId w:val="6"/>
  </w:num>
  <w:num w:numId="23">
    <w:abstractNumId w:val="19"/>
  </w:num>
  <w:num w:numId="24">
    <w:abstractNumId w:val="12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41"/>
    <w:rsid w:val="00022E94"/>
    <w:rsid w:val="00061E15"/>
    <w:rsid w:val="00063A45"/>
    <w:rsid w:val="00066C70"/>
    <w:rsid w:val="000712FA"/>
    <w:rsid w:val="000A31DF"/>
    <w:rsid w:val="000B65B3"/>
    <w:rsid w:val="000C0845"/>
    <w:rsid w:val="000C75F1"/>
    <w:rsid w:val="000E3D4D"/>
    <w:rsid w:val="000F6924"/>
    <w:rsid w:val="00111A12"/>
    <w:rsid w:val="001120F8"/>
    <w:rsid w:val="00146E26"/>
    <w:rsid w:val="0017223C"/>
    <w:rsid w:val="00181FA6"/>
    <w:rsid w:val="001917AF"/>
    <w:rsid w:val="001B1F62"/>
    <w:rsid w:val="001B4C59"/>
    <w:rsid w:val="001C16AF"/>
    <w:rsid w:val="001D19C4"/>
    <w:rsid w:val="001D5C3A"/>
    <w:rsid w:val="001E2FA8"/>
    <w:rsid w:val="001F7974"/>
    <w:rsid w:val="002216B1"/>
    <w:rsid w:val="00227AD6"/>
    <w:rsid w:val="00240A69"/>
    <w:rsid w:val="002416E4"/>
    <w:rsid w:val="0025396C"/>
    <w:rsid w:val="00255241"/>
    <w:rsid w:val="002628F0"/>
    <w:rsid w:val="00287A36"/>
    <w:rsid w:val="002A474C"/>
    <w:rsid w:val="002C0928"/>
    <w:rsid w:val="002C4468"/>
    <w:rsid w:val="002C7424"/>
    <w:rsid w:val="002D328A"/>
    <w:rsid w:val="002D7A19"/>
    <w:rsid w:val="002E10CF"/>
    <w:rsid w:val="002E76C1"/>
    <w:rsid w:val="002F47A0"/>
    <w:rsid w:val="003007FB"/>
    <w:rsid w:val="00314EEE"/>
    <w:rsid w:val="003162B0"/>
    <w:rsid w:val="00364818"/>
    <w:rsid w:val="003778AA"/>
    <w:rsid w:val="003A5E33"/>
    <w:rsid w:val="003B619E"/>
    <w:rsid w:val="003D0482"/>
    <w:rsid w:val="003E1361"/>
    <w:rsid w:val="003E44C7"/>
    <w:rsid w:val="003E784E"/>
    <w:rsid w:val="004004EC"/>
    <w:rsid w:val="00410595"/>
    <w:rsid w:val="00414AF8"/>
    <w:rsid w:val="00426D88"/>
    <w:rsid w:val="004341D7"/>
    <w:rsid w:val="00453CC7"/>
    <w:rsid w:val="00460D74"/>
    <w:rsid w:val="00473649"/>
    <w:rsid w:val="00493EF6"/>
    <w:rsid w:val="0049527C"/>
    <w:rsid w:val="004957D8"/>
    <w:rsid w:val="004A22FD"/>
    <w:rsid w:val="004B10C3"/>
    <w:rsid w:val="004B4D47"/>
    <w:rsid w:val="004B7E37"/>
    <w:rsid w:val="004C0AEE"/>
    <w:rsid w:val="004C4587"/>
    <w:rsid w:val="004D2B0E"/>
    <w:rsid w:val="004D399C"/>
    <w:rsid w:val="004D41A1"/>
    <w:rsid w:val="004F421D"/>
    <w:rsid w:val="005018DE"/>
    <w:rsid w:val="005169D3"/>
    <w:rsid w:val="005225A3"/>
    <w:rsid w:val="00537435"/>
    <w:rsid w:val="005565DA"/>
    <w:rsid w:val="00574BA2"/>
    <w:rsid w:val="00584282"/>
    <w:rsid w:val="005A0330"/>
    <w:rsid w:val="005A523E"/>
    <w:rsid w:val="005E2AD6"/>
    <w:rsid w:val="00652A40"/>
    <w:rsid w:val="00654C63"/>
    <w:rsid w:val="0067451D"/>
    <w:rsid w:val="00685905"/>
    <w:rsid w:val="006A53B6"/>
    <w:rsid w:val="006C3250"/>
    <w:rsid w:val="006C7812"/>
    <w:rsid w:val="006D2EFE"/>
    <w:rsid w:val="006D5613"/>
    <w:rsid w:val="006E645F"/>
    <w:rsid w:val="006F151C"/>
    <w:rsid w:val="007057BD"/>
    <w:rsid w:val="0072019A"/>
    <w:rsid w:val="00732389"/>
    <w:rsid w:val="00736F65"/>
    <w:rsid w:val="007376A9"/>
    <w:rsid w:val="0076037C"/>
    <w:rsid w:val="007717A6"/>
    <w:rsid w:val="0077420B"/>
    <w:rsid w:val="0079442D"/>
    <w:rsid w:val="007A1E4A"/>
    <w:rsid w:val="007A5947"/>
    <w:rsid w:val="007B4724"/>
    <w:rsid w:val="007B4A2C"/>
    <w:rsid w:val="007B6AD8"/>
    <w:rsid w:val="007B7103"/>
    <w:rsid w:val="007C2518"/>
    <w:rsid w:val="007C4367"/>
    <w:rsid w:val="008376AE"/>
    <w:rsid w:val="00861E64"/>
    <w:rsid w:val="00867009"/>
    <w:rsid w:val="008729E6"/>
    <w:rsid w:val="00877752"/>
    <w:rsid w:val="00880B74"/>
    <w:rsid w:val="00893289"/>
    <w:rsid w:val="008B724D"/>
    <w:rsid w:val="008C265B"/>
    <w:rsid w:val="008E2CBB"/>
    <w:rsid w:val="008F7114"/>
    <w:rsid w:val="008F72CD"/>
    <w:rsid w:val="00937586"/>
    <w:rsid w:val="00945423"/>
    <w:rsid w:val="00995850"/>
    <w:rsid w:val="009D33BC"/>
    <w:rsid w:val="009D498D"/>
    <w:rsid w:val="009F6091"/>
    <w:rsid w:val="009F7C78"/>
    <w:rsid w:val="00A02012"/>
    <w:rsid w:val="00A072BB"/>
    <w:rsid w:val="00A16BC3"/>
    <w:rsid w:val="00A2776C"/>
    <w:rsid w:val="00A3243E"/>
    <w:rsid w:val="00A422D8"/>
    <w:rsid w:val="00A533F3"/>
    <w:rsid w:val="00A57140"/>
    <w:rsid w:val="00A64C3F"/>
    <w:rsid w:val="00A804CD"/>
    <w:rsid w:val="00A940F4"/>
    <w:rsid w:val="00AA6085"/>
    <w:rsid w:val="00AB1E63"/>
    <w:rsid w:val="00AC1E43"/>
    <w:rsid w:val="00AC4338"/>
    <w:rsid w:val="00AE2D9E"/>
    <w:rsid w:val="00B10A42"/>
    <w:rsid w:val="00B12D57"/>
    <w:rsid w:val="00B147D5"/>
    <w:rsid w:val="00B32ABF"/>
    <w:rsid w:val="00B50600"/>
    <w:rsid w:val="00B640EE"/>
    <w:rsid w:val="00B7186D"/>
    <w:rsid w:val="00B814BA"/>
    <w:rsid w:val="00B85DA8"/>
    <w:rsid w:val="00B95D0C"/>
    <w:rsid w:val="00BA6083"/>
    <w:rsid w:val="00BD25E3"/>
    <w:rsid w:val="00C07674"/>
    <w:rsid w:val="00C1425F"/>
    <w:rsid w:val="00C26987"/>
    <w:rsid w:val="00C6341B"/>
    <w:rsid w:val="00C6766D"/>
    <w:rsid w:val="00C84CF2"/>
    <w:rsid w:val="00C87AED"/>
    <w:rsid w:val="00C925B7"/>
    <w:rsid w:val="00CB68A4"/>
    <w:rsid w:val="00CC5086"/>
    <w:rsid w:val="00CD7341"/>
    <w:rsid w:val="00CE394D"/>
    <w:rsid w:val="00CE460D"/>
    <w:rsid w:val="00CE5C79"/>
    <w:rsid w:val="00CE7A52"/>
    <w:rsid w:val="00CF3B2F"/>
    <w:rsid w:val="00CF5130"/>
    <w:rsid w:val="00D05281"/>
    <w:rsid w:val="00D316AD"/>
    <w:rsid w:val="00D36E71"/>
    <w:rsid w:val="00D57965"/>
    <w:rsid w:val="00DA326C"/>
    <w:rsid w:val="00DA6655"/>
    <w:rsid w:val="00DC64CE"/>
    <w:rsid w:val="00E038AC"/>
    <w:rsid w:val="00E27D2A"/>
    <w:rsid w:val="00E63C7A"/>
    <w:rsid w:val="00E813B7"/>
    <w:rsid w:val="00EB6827"/>
    <w:rsid w:val="00EB6BD2"/>
    <w:rsid w:val="00EC0B4F"/>
    <w:rsid w:val="00EE0185"/>
    <w:rsid w:val="00EE5880"/>
    <w:rsid w:val="00F109D2"/>
    <w:rsid w:val="00F1156C"/>
    <w:rsid w:val="00F37521"/>
    <w:rsid w:val="00F84184"/>
    <w:rsid w:val="00FA17CC"/>
    <w:rsid w:val="00FC756B"/>
    <w:rsid w:val="00FC7A43"/>
    <w:rsid w:val="00FD6261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F761"/>
  <w15:docId w15:val="{EF0F7CA1-6AC5-4C9E-81A6-0019E74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3F3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A4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3F3"/>
    <w:pPr>
      <w:keepNext/>
      <w:keepLines/>
      <w:tabs>
        <w:tab w:val="left" w:pos="6663"/>
        <w:tab w:val="right" w:pos="10065"/>
      </w:tabs>
      <w:spacing w:before="200"/>
      <w:ind w:left="4536"/>
      <w:outlineLvl w:val="1"/>
    </w:pPr>
    <w:rPr>
      <w:rFonts w:eastAsiaTheme="majorEastAsia" w:cstheme="majorBidi"/>
      <w:b/>
      <w:bCs/>
      <w:color w:val="C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0AEE"/>
    <w:pPr>
      <w:keepNext/>
      <w:keepLines/>
      <w:spacing w:before="200"/>
      <w:outlineLvl w:val="2"/>
    </w:pPr>
    <w:rPr>
      <w:rFonts w:eastAsiaTheme="majorEastAsia" w:cstheme="majorBidi"/>
      <w:b/>
      <w:bCs/>
      <w:color w:val="C0000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75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5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241"/>
  </w:style>
  <w:style w:type="paragraph" w:styleId="Zpat">
    <w:name w:val="footer"/>
    <w:basedOn w:val="Normln"/>
    <w:link w:val="ZpatChar"/>
    <w:uiPriority w:val="99"/>
    <w:unhideWhenUsed/>
    <w:rsid w:val="00255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241"/>
  </w:style>
  <w:style w:type="paragraph" w:styleId="Textbubliny">
    <w:name w:val="Balloon Text"/>
    <w:basedOn w:val="Normln"/>
    <w:link w:val="TextbublinyChar"/>
    <w:uiPriority w:val="99"/>
    <w:semiHidden/>
    <w:unhideWhenUsed/>
    <w:rsid w:val="002552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4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524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533F3"/>
    <w:pPr>
      <w:ind w:left="720"/>
    </w:pPr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A533F3"/>
    <w:rPr>
      <w:b/>
      <w:bCs/>
    </w:rPr>
  </w:style>
  <w:style w:type="paragraph" w:styleId="Bezmezer">
    <w:name w:val="No Spacing"/>
    <w:uiPriority w:val="1"/>
    <w:qFormat/>
    <w:rsid w:val="00A533F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533F3"/>
    <w:rPr>
      <w:rFonts w:eastAsiaTheme="majorEastAsia" w:cstheme="majorBidi"/>
      <w:b/>
      <w:bCs/>
      <w:color w:val="C00000"/>
      <w:sz w:val="28"/>
      <w:szCs w:val="26"/>
    </w:rPr>
  </w:style>
  <w:style w:type="paragraph" w:customStyle="1" w:styleId="polozky">
    <w:name w:val="polozky"/>
    <w:basedOn w:val="Normln"/>
    <w:qFormat/>
    <w:rsid w:val="00A533F3"/>
    <w:pPr>
      <w:tabs>
        <w:tab w:val="left" w:pos="6521"/>
        <w:tab w:val="left" w:pos="6663"/>
        <w:tab w:val="right" w:pos="10065"/>
      </w:tabs>
      <w:ind w:left="4536"/>
    </w:pPr>
  </w:style>
  <w:style w:type="paragraph" w:styleId="Textkomente">
    <w:name w:val="annotation text"/>
    <w:basedOn w:val="Normln"/>
    <w:link w:val="TextkomenteChar"/>
    <w:unhideWhenUsed/>
    <w:rsid w:val="009F6091"/>
    <w:rPr>
      <w:rFonts w:ascii="Arial" w:eastAsia="Times New Roman" w:hAnsi="Arial" w:cs="Times New Roman"/>
      <w:color w:val="1C4A91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F6091"/>
    <w:rPr>
      <w:rFonts w:ascii="Arial" w:eastAsia="Times New Roman" w:hAnsi="Arial" w:cs="Times New Roman"/>
      <w:color w:val="1C4A91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0AEE"/>
    <w:rPr>
      <w:rFonts w:eastAsiaTheme="majorEastAsia" w:cstheme="majorBidi"/>
      <w:b/>
      <w:bCs/>
      <w:color w:val="C00000"/>
    </w:rPr>
  </w:style>
  <w:style w:type="paragraph" w:customStyle="1" w:styleId="Default">
    <w:name w:val="Default"/>
    <w:rsid w:val="00C92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3758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2A47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67451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51D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51D"/>
    <w:rPr>
      <w:rFonts w:ascii="Arial" w:eastAsia="Times New Roman" w:hAnsi="Arial" w:cs="Times New Roman"/>
      <w:b/>
      <w:bCs/>
      <w:color w:val="1C4A91"/>
      <w:sz w:val="20"/>
      <w:szCs w:val="20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C6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5413-452F-46C6-BB06-A90FF99C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1693</Words>
  <Characters>9994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Žídek</dc:creator>
  <cp:lastModifiedBy>SimcisinovaD</cp:lastModifiedBy>
  <cp:revision>2</cp:revision>
  <cp:lastPrinted>2020-06-08T18:04:00Z</cp:lastPrinted>
  <dcterms:created xsi:type="dcterms:W3CDTF">2025-07-17T09:05:00Z</dcterms:created>
  <dcterms:modified xsi:type="dcterms:W3CDTF">2025-07-17T09:05:00Z</dcterms:modified>
</cp:coreProperties>
</file>