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7FBD" w14:textId="51866FAA" w:rsidR="00BC17A6" w:rsidRPr="00D06D0F" w:rsidRDefault="009B597E" w:rsidP="000B0AA7">
      <w:pPr>
        <w:pStyle w:val="StylDoprava"/>
      </w:pPr>
      <w:r w:rsidRPr="00D06D0F">
        <w:t>Čj.: SPU</w:t>
      </w:r>
      <w:r w:rsidR="00BC17A6" w:rsidRPr="00D06D0F">
        <w:t xml:space="preserve"> 279414/2025</w:t>
      </w:r>
    </w:p>
    <w:p w14:paraId="22652BFC" w14:textId="34F68DAD" w:rsidR="004243BC" w:rsidRPr="00D06D0F" w:rsidRDefault="009B597E" w:rsidP="000B0AA7">
      <w:pPr>
        <w:pStyle w:val="StylDoprava"/>
      </w:pPr>
      <w:r w:rsidRPr="00D06D0F">
        <w:t>UID: spuess</w:t>
      </w:r>
      <w:r w:rsidR="00BC17A6" w:rsidRPr="00D06D0F">
        <w:t>98022e72</w:t>
      </w:r>
    </w:p>
    <w:p w14:paraId="1E55307A"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531683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137748FE"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237F14B" w14:textId="77777777" w:rsidR="00CF17C0" w:rsidRPr="00D06D0F" w:rsidRDefault="00CF17C0" w:rsidP="000B0AA7">
      <w:pPr>
        <w:pStyle w:val="VnitrniText"/>
        <w:ind w:firstLine="0"/>
      </w:pPr>
      <w:r w:rsidRPr="00D06D0F">
        <w:t>DIČ: CZ</w:t>
      </w:r>
      <w:r w:rsidR="00A21E6E" w:rsidRPr="00D06D0F">
        <w:t>01312774</w:t>
      </w:r>
    </w:p>
    <w:p w14:paraId="1730ACDB" w14:textId="77777777" w:rsidR="00BC17A6" w:rsidRPr="00D06D0F" w:rsidRDefault="008445AB" w:rsidP="000B0AA7">
      <w:pPr>
        <w:pStyle w:val="VnitrniText"/>
        <w:ind w:firstLine="0"/>
      </w:pPr>
      <w:r>
        <w:t>Jednající:</w:t>
      </w:r>
      <w:r w:rsidR="00FB6E4E" w:rsidRPr="00D06D0F">
        <w:t xml:space="preserve"> </w:t>
      </w:r>
      <w:r w:rsidR="00BC17A6" w:rsidRPr="00D06D0F">
        <w:t>Ing. Kateřina Neumanová, zástupkyně ředitelky Krajského pozemkového úřadu pro Moravskoslezský kraj</w:t>
      </w:r>
    </w:p>
    <w:p w14:paraId="41640288" w14:textId="77777777" w:rsidR="00FB6E4E" w:rsidRPr="00D06D0F" w:rsidRDefault="00BC17A6" w:rsidP="000B0AA7">
      <w:pPr>
        <w:pStyle w:val="VnitrniText"/>
        <w:ind w:firstLine="0"/>
      </w:pPr>
      <w:r w:rsidRPr="00D06D0F">
        <w:t>adresa: Libušina 502/5, 70200 Ostrava</w:t>
      </w:r>
    </w:p>
    <w:p w14:paraId="34C2055B"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125447C2"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6518CD5" w14:textId="77777777" w:rsidR="00BC17A6" w:rsidRPr="00D06D0F" w:rsidRDefault="00BC17A6" w:rsidP="000B0AA7">
      <w:pPr>
        <w:pStyle w:val="VnitrniText"/>
        <w:ind w:firstLine="0"/>
      </w:pPr>
    </w:p>
    <w:p w14:paraId="4194996D" w14:textId="77777777" w:rsidR="00CF17C0" w:rsidRPr="00D06D0F" w:rsidRDefault="00CF17C0" w:rsidP="000B0AA7">
      <w:pPr>
        <w:pStyle w:val="VnitrniText"/>
        <w:ind w:firstLine="0"/>
      </w:pPr>
      <w:r w:rsidRPr="00D06D0F">
        <w:t>a</w:t>
      </w:r>
    </w:p>
    <w:p w14:paraId="7CCEC076" w14:textId="77777777" w:rsidR="00BC17A6" w:rsidRPr="00D06D0F" w:rsidRDefault="00BC17A6" w:rsidP="000B0AA7">
      <w:pPr>
        <w:pStyle w:val="VnitrniText"/>
        <w:ind w:firstLine="0"/>
      </w:pPr>
    </w:p>
    <w:p w14:paraId="69F96A16" w14:textId="77777777" w:rsidR="009B597E" w:rsidRPr="002447D1" w:rsidRDefault="009B597E" w:rsidP="009B597E">
      <w:pPr>
        <w:pStyle w:val="VnitrniText"/>
        <w:ind w:firstLine="0"/>
      </w:pPr>
      <w:r w:rsidRPr="002447D1">
        <w:rPr>
          <w:b/>
        </w:rPr>
        <w:t>Ředitelství silnic a dálnic s. p.</w:t>
      </w:r>
    </w:p>
    <w:p w14:paraId="2067BDA3" w14:textId="77777777" w:rsidR="009B597E" w:rsidRPr="002447D1" w:rsidRDefault="009B597E" w:rsidP="009B597E">
      <w:pPr>
        <w:pStyle w:val="VnitrniText"/>
        <w:ind w:firstLine="0"/>
      </w:pPr>
      <w:r w:rsidRPr="002447D1">
        <w:t>se sídlem</w:t>
      </w:r>
      <w:r>
        <w:t xml:space="preserve"> Čerčanská 2023/12, Krč, 140 00 Praha 4</w:t>
      </w:r>
    </w:p>
    <w:p w14:paraId="46E2E26B" w14:textId="77777777" w:rsidR="009B597E" w:rsidRPr="002447D1" w:rsidRDefault="009B597E" w:rsidP="009B597E">
      <w:pPr>
        <w:pStyle w:val="VnitrniText"/>
        <w:ind w:firstLine="0"/>
      </w:pPr>
      <w:r w:rsidRPr="002447D1">
        <w:t>IČO: 65993390</w:t>
      </w:r>
    </w:p>
    <w:p w14:paraId="0914F24C" w14:textId="77777777" w:rsidR="009B597E" w:rsidRPr="002447D1" w:rsidRDefault="009B597E" w:rsidP="009B597E">
      <w:pPr>
        <w:pStyle w:val="VnitrniText"/>
        <w:ind w:firstLine="0"/>
      </w:pPr>
      <w:r w:rsidRPr="002447D1">
        <w:t>DIČ: CZ65993390</w:t>
      </w:r>
    </w:p>
    <w:p w14:paraId="03A015C5" w14:textId="77777777" w:rsidR="009B597E" w:rsidRDefault="009B597E" w:rsidP="009B597E">
      <w:pPr>
        <w:pStyle w:val="VnitrniText"/>
        <w:ind w:firstLine="0"/>
        <w:rPr>
          <w:rFonts w:ascii="Tahoma" w:hAnsi="Tahoma" w:cs="Tahoma"/>
          <w:snapToGrid w:val="0"/>
        </w:rPr>
      </w:pPr>
      <w:r>
        <w:rPr>
          <w:rFonts w:ascii="Tahoma" w:hAnsi="Tahoma" w:cs="Tahoma"/>
          <w:snapToGrid w:val="0"/>
        </w:rPr>
        <w:t>právní forma: státní podnik</w:t>
      </w:r>
    </w:p>
    <w:p w14:paraId="2F6FD6F9" w14:textId="77777777" w:rsidR="009B597E" w:rsidRPr="002447D1" w:rsidRDefault="009B597E" w:rsidP="009B597E">
      <w:pPr>
        <w:pStyle w:val="VnitrniText"/>
        <w:ind w:firstLine="0"/>
      </w:pPr>
      <w:r w:rsidRPr="002447D1">
        <w:rPr>
          <w:rFonts w:ascii="Tahoma" w:hAnsi="Tahoma" w:cs="Tahoma"/>
          <w:snapToGrid w:val="0"/>
        </w:rPr>
        <w:t xml:space="preserve">zapsaný v obchodním rejstříku vedeném u Městského soudu v Praze, </w:t>
      </w:r>
      <w:r>
        <w:rPr>
          <w:rFonts w:ascii="Tahoma" w:hAnsi="Tahoma" w:cs="Tahoma"/>
          <w:snapToGrid w:val="0"/>
        </w:rPr>
        <w:t>pod sp. zn. A, 80478</w:t>
      </w:r>
    </w:p>
    <w:p w14:paraId="7096CEF8" w14:textId="77777777" w:rsidR="009B597E" w:rsidRPr="002447D1" w:rsidRDefault="009B597E" w:rsidP="009B597E">
      <w:pPr>
        <w:jc w:val="both"/>
        <w:rPr>
          <w:rFonts w:ascii="Arial" w:hAnsi="Arial" w:cs="Arial"/>
          <w:sz w:val="20"/>
          <w:szCs w:val="20"/>
        </w:rPr>
      </w:pPr>
      <w:r w:rsidRPr="002447D1">
        <w:rPr>
          <w:rFonts w:ascii="Arial" w:hAnsi="Arial" w:cs="Arial"/>
          <w:sz w:val="20"/>
          <w:szCs w:val="20"/>
        </w:rPr>
        <w:t xml:space="preserve">kontaktní adresa: </w:t>
      </w:r>
      <w:r w:rsidRPr="002447D1">
        <w:rPr>
          <w:rFonts w:ascii="Arial" w:hAnsi="Arial" w:cs="Arial"/>
          <w:b/>
          <w:bCs/>
          <w:sz w:val="20"/>
          <w:szCs w:val="20"/>
        </w:rPr>
        <w:t>Ředitelství silnic a dálnic s. p., Správa Ostrava</w:t>
      </w:r>
      <w:r w:rsidRPr="002447D1">
        <w:rPr>
          <w:rFonts w:ascii="Arial" w:hAnsi="Arial" w:cs="Arial"/>
          <w:sz w:val="20"/>
          <w:szCs w:val="20"/>
        </w:rPr>
        <w:t xml:space="preserve"> </w:t>
      </w:r>
    </w:p>
    <w:p w14:paraId="648EE8FE" w14:textId="77777777" w:rsidR="009B597E" w:rsidRPr="002447D1" w:rsidRDefault="009B597E" w:rsidP="009B597E">
      <w:pPr>
        <w:jc w:val="both"/>
        <w:rPr>
          <w:rFonts w:ascii="Arial" w:hAnsi="Arial" w:cs="Arial"/>
          <w:sz w:val="20"/>
          <w:szCs w:val="20"/>
        </w:rPr>
      </w:pPr>
      <w:r>
        <w:rPr>
          <w:rFonts w:ascii="Arial" w:hAnsi="Arial" w:cs="Arial"/>
          <w:sz w:val="20"/>
          <w:szCs w:val="20"/>
        </w:rPr>
        <w:t xml:space="preserve">                             </w:t>
      </w:r>
      <w:r w:rsidRPr="002447D1">
        <w:rPr>
          <w:rFonts w:ascii="Arial" w:hAnsi="Arial" w:cs="Arial"/>
          <w:sz w:val="20"/>
          <w:szCs w:val="20"/>
        </w:rPr>
        <w:t xml:space="preserve">Mojmírovců 5, 709 81 Ostrava – Mariánské Hory </w:t>
      </w:r>
    </w:p>
    <w:p w14:paraId="6643DC6E" w14:textId="49A9F59C" w:rsidR="009B597E" w:rsidRDefault="009B597E" w:rsidP="009B597E">
      <w:pPr>
        <w:pStyle w:val="VnitrniText"/>
        <w:ind w:firstLine="0"/>
      </w:pPr>
      <w:r w:rsidRPr="002447D1">
        <w:t xml:space="preserve">oprávněn jednat: </w:t>
      </w:r>
      <w:r w:rsidR="00D7105F">
        <w:t>xxxxxxxxxxx</w:t>
      </w:r>
      <w:r w:rsidRPr="002447D1">
        <w:t xml:space="preserve">, ředitel Správy Ostrava </w:t>
      </w:r>
    </w:p>
    <w:p w14:paraId="3B4A86DB" w14:textId="464F2B7B" w:rsidR="00BC17A6" w:rsidRPr="00D06D0F" w:rsidRDefault="00BC17A6" w:rsidP="009B597E">
      <w:pPr>
        <w:pStyle w:val="VnitrniText"/>
        <w:ind w:firstLine="0"/>
      </w:pPr>
      <w:r w:rsidRPr="00D06D0F">
        <w:t>(dále jen "přejímající")</w:t>
      </w:r>
    </w:p>
    <w:p w14:paraId="3524465E" w14:textId="77777777" w:rsidR="00BC17A6" w:rsidRPr="00D06D0F" w:rsidRDefault="00BC17A6" w:rsidP="000B0AA7">
      <w:pPr>
        <w:pStyle w:val="VnitrniText"/>
        <w:ind w:firstLine="0"/>
      </w:pPr>
    </w:p>
    <w:p w14:paraId="4BAC5093" w14:textId="77777777" w:rsidR="00CF17C0" w:rsidRPr="00D06D0F" w:rsidRDefault="00CF17C0" w:rsidP="000B0AA7">
      <w:pPr>
        <w:pStyle w:val="VnitrniText"/>
        <w:ind w:firstLine="0"/>
      </w:pPr>
    </w:p>
    <w:p w14:paraId="2C9BFBBC" w14:textId="0273482B"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r w:rsidR="009B597E">
        <w:t xml:space="preserve">                   </w:t>
      </w:r>
      <w:r>
        <w:t xml:space="preserve">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w:t>
      </w:r>
      <w:r w:rsidR="00DA1807">
        <w:t>podniku, ve</w:t>
      </w:r>
      <w:r>
        <w:t xml:space="preserve"> znění pozdějších předpisů</w:t>
      </w:r>
      <w:r w:rsidRPr="002350B4">
        <w:t>, tuto</w:t>
      </w:r>
    </w:p>
    <w:p w14:paraId="77151716"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7F23A53E" w14:textId="77777777" w:rsidR="00CF17C0" w:rsidRDefault="00CF17C0" w:rsidP="001274AE"/>
    <w:p w14:paraId="15873E47" w14:textId="77777777" w:rsidR="00830569" w:rsidRPr="00D06D0F" w:rsidRDefault="00830569" w:rsidP="001274AE"/>
    <w:p w14:paraId="006CDBED"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B3DB410"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1008H25/26</w:t>
      </w:r>
    </w:p>
    <w:p w14:paraId="5A887189" w14:textId="77777777" w:rsidR="00DA1807" w:rsidRDefault="00DA1807" w:rsidP="00D06D0F">
      <w:pPr>
        <w:pStyle w:val="para"/>
        <w:rPr>
          <w:rFonts w:ascii="Arial" w:hAnsi="Arial" w:cs="Arial"/>
          <w:sz w:val="20"/>
        </w:rPr>
      </w:pPr>
    </w:p>
    <w:p w14:paraId="13CA1E58" w14:textId="64743E57" w:rsidR="00CF17C0"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0C8B2D94" w14:textId="77777777" w:rsidR="00DA1807" w:rsidRPr="00D917C5" w:rsidRDefault="00DA1807" w:rsidP="00D06D0F">
      <w:pPr>
        <w:pStyle w:val="para"/>
        <w:rPr>
          <w:rFonts w:ascii="Arial" w:hAnsi="Arial" w:cs="Arial"/>
          <w:sz w:val="20"/>
        </w:rPr>
      </w:pPr>
    </w:p>
    <w:p w14:paraId="4BFAE29F"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72D4C0A1" w14:textId="77777777" w:rsidR="008505AD" w:rsidRPr="00D06D0F" w:rsidRDefault="008505AD" w:rsidP="000B0AA7">
      <w:pPr>
        <w:pStyle w:val="VnitrniText"/>
        <w:ind w:firstLine="0"/>
      </w:pPr>
      <w:r w:rsidRPr="00D06D0F">
        <w:t>Pozemk</w:t>
      </w:r>
      <w:r w:rsidR="00FF3FFE">
        <w:t>y</w:t>
      </w:r>
      <w:r w:rsidRPr="00D06D0F">
        <w:t>:</w:t>
      </w:r>
    </w:p>
    <w:p w14:paraId="66EEDCA4" w14:textId="77777777" w:rsidR="008505AD" w:rsidRPr="00112F3C" w:rsidRDefault="008505AD" w:rsidP="00112F3C">
      <w:pPr>
        <w:pStyle w:val="cary"/>
      </w:pPr>
      <w:r w:rsidRPr="00112F3C">
        <w:t>------------------------------------------------------------------------------------------------------------------------</w:t>
      </w:r>
      <w:r w:rsidR="00E60971" w:rsidRPr="00112F3C">
        <w:t>--</w:t>
      </w:r>
      <w:r w:rsidR="007431BA" w:rsidRPr="00112F3C">
        <w:t>-----------</w:t>
      </w:r>
    </w:p>
    <w:p w14:paraId="74937F0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97D2E9F"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2726600" w14:textId="77777777" w:rsidR="00BA760F" w:rsidRDefault="00BA760F" w:rsidP="00BA760F">
      <w:pPr>
        <w:pStyle w:val="cary"/>
      </w:pPr>
      <w:r>
        <w:t>-------------------------------------------------------------------------------------------------------------------------------------</w:t>
      </w:r>
    </w:p>
    <w:p w14:paraId="69BFD87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7FE0AF4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Nové Heřminovy</w:t>
      </w:r>
      <w:r>
        <w:rPr>
          <w:rFonts w:ascii="Arial" w:hAnsi="Arial" w:cs="Arial"/>
          <w:sz w:val="16"/>
          <w:szCs w:val="16"/>
        </w:rPr>
        <w:tab/>
        <w:t>Nové Heřminovy</w:t>
      </w:r>
      <w:r>
        <w:rPr>
          <w:rFonts w:ascii="Arial" w:hAnsi="Arial" w:cs="Arial"/>
          <w:sz w:val="16"/>
          <w:szCs w:val="16"/>
        </w:rPr>
        <w:tab/>
        <w:t>13/4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9B1841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A25813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BDB9F9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Nové Heřminovy</w:t>
      </w:r>
      <w:r>
        <w:rPr>
          <w:rFonts w:ascii="Arial" w:hAnsi="Arial" w:cs="Arial"/>
          <w:sz w:val="16"/>
          <w:szCs w:val="16"/>
        </w:rPr>
        <w:tab/>
        <w:t>Nové Heřminovy</w:t>
      </w:r>
      <w:r>
        <w:rPr>
          <w:rFonts w:ascii="Arial" w:hAnsi="Arial" w:cs="Arial"/>
          <w:sz w:val="16"/>
          <w:szCs w:val="16"/>
        </w:rPr>
        <w:tab/>
        <w:t>36/4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385E73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3047CA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E2EF1A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Nové Heřminovy</w:t>
      </w:r>
      <w:r>
        <w:rPr>
          <w:rFonts w:ascii="Arial" w:hAnsi="Arial" w:cs="Arial"/>
          <w:sz w:val="16"/>
          <w:szCs w:val="16"/>
        </w:rPr>
        <w:tab/>
        <w:t>Nové Heřminovy</w:t>
      </w:r>
      <w:r>
        <w:rPr>
          <w:rFonts w:ascii="Arial" w:hAnsi="Arial" w:cs="Arial"/>
          <w:sz w:val="16"/>
          <w:szCs w:val="16"/>
        </w:rPr>
        <w:tab/>
        <w:t>62/4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9FA5FF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40C37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097E80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Nové Heřminovy</w:t>
      </w:r>
      <w:r>
        <w:rPr>
          <w:rFonts w:ascii="Arial" w:hAnsi="Arial" w:cs="Arial"/>
          <w:sz w:val="16"/>
          <w:szCs w:val="16"/>
        </w:rPr>
        <w:tab/>
        <w:t>Nové Heřminovy</w:t>
      </w:r>
      <w:r>
        <w:rPr>
          <w:rFonts w:ascii="Arial" w:hAnsi="Arial" w:cs="Arial"/>
          <w:sz w:val="16"/>
          <w:szCs w:val="16"/>
        </w:rPr>
        <w:tab/>
        <w:t>102/6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EAC292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DB4BA1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95462F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Nové Heřminovy</w:t>
      </w:r>
      <w:r>
        <w:rPr>
          <w:rFonts w:ascii="Arial" w:hAnsi="Arial" w:cs="Arial"/>
          <w:sz w:val="16"/>
          <w:szCs w:val="16"/>
        </w:rPr>
        <w:tab/>
        <w:t>Nové Heřminovy</w:t>
      </w:r>
      <w:r>
        <w:rPr>
          <w:rFonts w:ascii="Arial" w:hAnsi="Arial" w:cs="Arial"/>
          <w:sz w:val="16"/>
          <w:szCs w:val="16"/>
        </w:rPr>
        <w:tab/>
        <w:t>220/4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56590B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46EC24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81F33C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Nové Heřminovy</w:t>
      </w:r>
      <w:r>
        <w:rPr>
          <w:rFonts w:ascii="Arial" w:hAnsi="Arial" w:cs="Arial"/>
          <w:sz w:val="16"/>
          <w:szCs w:val="16"/>
        </w:rPr>
        <w:tab/>
        <w:t>Nové Heřminovy</w:t>
      </w:r>
      <w:r>
        <w:rPr>
          <w:rFonts w:ascii="Arial" w:hAnsi="Arial" w:cs="Arial"/>
          <w:sz w:val="16"/>
          <w:szCs w:val="16"/>
        </w:rPr>
        <w:tab/>
        <w:t>249/6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011E59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9A156E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D8EAFB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Nové Heřminovy</w:t>
      </w:r>
      <w:r>
        <w:rPr>
          <w:rFonts w:ascii="Arial" w:hAnsi="Arial" w:cs="Arial"/>
          <w:sz w:val="16"/>
          <w:szCs w:val="16"/>
        </w:rPr>
        <w:tab/>
        <w:t>Nové Heřminovy</w:t>
      </w:r>
      <w:r>
        <w:rPr>
          <w:rFonts w:ascii="Arial" w:hAnsi="Arial" w:cs="Arial"/>
          <w:sz w:val="16"/>
          <w:szCs w:val="16"/>
        </w:rPr>
        <w:tab/>
        <w:t>2032/1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5F8896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726-100/2024 ze dne 18.10.2024 z parcely č. KN 2032/1</w:t>
      </w:r>
      <w:bookmarkEnd w:id="1"/>
    </w:p>
    <w:p w14:paraId="0ABC00A0" w14:textId="77777777" w:rsidR="007431BA" w:rsidRPr="007431BA" w:rsidRDefault="007431BA" w:rsidP="00112F3C">
      <w:pPr>
        <w:pStyle w:val="cary"/>
      </w:pPr>
      <w:r w:rsidRPr="007431BA">
        <w:t>-------------------------------------------------------------------------------------------------------------------------------------</w:t>
      </w:r>
    </w:p>
    <w:p w14:paraId="6970A32F" w14:textId="77777777" w:rsidR="009B091D" w:rsidRDefault="009B091D" w:rsidP="009B091D">
      <w:pPr>
        <w:pStyle w:val="VnitrniText"/>
        <w:ind w:firstLine="0"/>
      </w:pPr>
      <w:r>
        <w:t>zapsané na výše uvedených LV u Katastrálního úřadu pro Moravskoslezský kraj, Katastrální pracoviště Bruntál.</w:t>
      </w:r>
    </w:p>
    <w:p w14:paraId="65CD050F" w14:textId="5A832661" w:rsidR="00DA1807" w:rsidRDefault="006E33CA" w:rsidP="008617FE">
      <w:pPr>
        <w:pStyle w:val="para"/>
        <w:rPr>
          <w:rFonts w:ascii="Arial" w:hAnsi="Arial" w:cs="Arial"/>
          <w:sz w:val="20"/>
        </w:rPr>
      </w:pPr>
      <w:r w:rsidRPr="00D917C5">
        <w:rPr>
          <w:rFonts w:ascii="Arial" w:hAnsi="Arial" w:cs="Arial"/>
          <w:sz w:val="20"/>
        </w:rPr>
        <w:t>II.</w:t>
      </w:r>
    </w:p>
    <w:p w14:paraId="3AA5B4F7" w14:textId="77777777" w:rsidR="008617FE" w:rsidRPr="00D917C5" w:rsidRDefault="008617FE" w:rsidP="008617FE">
      <w:pPr>
        <w:pStyle w:val="para"/>
        <w:rPr>
          <w:rFonts w:ascii="Arial" w:hAnsi="Arial" w:cs="Arial"/>
          <w:sz w:val="20"/>
        </w:rPr>
      </w:pPr>
    </w:p>
    <w:p w14:paraId="62160F35" w14:textId="77777777" w:rsidR="00F65859" w:rsidRDefault="00F65859" w:rsidP="006D1A0C">
      <w:pPr>
        <w:pStyle w:val="VnitrniText"/>
        <w:ind w:firstLine="0"/>
      </w:pPr>
      <w:r w:rsidRPr="002350B4">
        <w:t>Přejímající prohlašuje:</w:t>
      </w:r>
    </w:p>
    <w:p w14:paraId="03525088"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7E81095" w14:textId="77777777" w:rsidR="0038399F" w:rsidRDefault="0038399F" w:rsidP="006D1A0C">
      <w:pPr>
        <w:pStyle w:val="VnitrniText"/>
      </w:pPr>
    </w:p>
    <w:p w14:paraId="6CD0C6D2"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20685AF2" w14:textId="77777777" w:rsidR="0038399F" w:rsidRPr="00AF03B3" w:rsidRDefault="0038399F" w:rsidP="006D1A0C">
      <w:pPr>
        <w:pStyle w:val="VnitrniText"/>
      </w:pPr>
    </w:p>
    <w:p w14:paraId="5E75B96C" w14:textId="74CB7FD8" w:rsidR="00F65859" w:rsidRDefault="00F65859" w:rsidP="006D1A0C">
      <w:pPr>
        <w:pStyle w:val="VnitrniText"/>
      </w:pPr>
      <w:r>
        <w:t>3</w:t>
      </w:r>
      <w:r w:rsidR="006D1A0C">
        <w:t>.</w:t>
      </w:r>
      <w:r>
        <w:t xml:space="preserve">  </w:t>
      </w:r>
      <w:r w:rsidR="00DA1807" w:rsidRPr="00AF03B3">
        <w:t xml:space="preserve">že </w:t>
      </w:r>
      <w:r w:rsidR="00DA1807">
        <w:t>majetek uvedený</w:t>
      </w:r>
      <w:r w:rsidR="00DA1807" w:rsidRPr="00AF03B3">
        <w:t xml:space="preserve"> v čl. I. této smlouvy </w:t>
      </w:r>
      <w:r>
        <w:t>j</w:t>
      </w:r>
      <w:r w:rsidR="00760B95">
        <w:t>e</w:t>
      </w:r>
      <w:r>
        <w:t xml:space="preserve"> trvale zastavěn silnicí I. třídy č. 45, která je dle ustanovení § 9 odst. 1 zákona o pozemních komunikacích ve vlastnictví České republiky a ŘSD s. p. má právo, ve smyslu ustanovení § 9a odst. 1 jmenovaného zákona, hospodařit s dálnicemi a silnicemi I. třídy a jejich součástmi </w:t>
      </w:r>
      <w:r w:rsidR="00760B95">
        <w:t xml:space="preserve">                 </w:t>
      </w:r>
      <w:r>
        <w:t>a příslušenstvím.</w:t>
      </w:r>
    </w:p>
    <w:p w14:paraId="2A06B5F2" w14:textId="7CCA5D81" w:rsidR="006E33CA" w:rsidRDefault="00760B95" w:rsidP="006069E5">
      <w:pPr>
        <w:pStyle w:val="para"/>
        <w:rPr>
          <w:rFonts w:ascii="Arial" w:hAnsi="Arial" w:cs="Arial"/>
          <w:sz w:val="20"/>
        </w:rPr>
      </w:pPr>
      <w:r>
        <w:rPr>
          <w:rFonts w:ascii="Arial" w:hAnsi="Arial" w:cs="Arial"/>
          <w:sz w:val="20"/>
        </w:rPr>
        <w:t>I</w:t>
      </w:r>
      <w:r w:rsidR="006E33CA" w:rsidRPr="00D917C5">
        <w:rPr>
          <w:rFonts w:ascii="Arial" w:hAnsi="Arial" w:cs="Arial"/>
          <w:sz w:val="20"/>
        </w:rPr>
        <w:t>II.</w:t>
      </w:r>
    </w:p>
    <w:p w14:paraId="05B93235" w14:textId="77777777" w:rsidR="00760B95" w:rsidRPr="00D917C5" w:rsidRDefault="00760B95" w:rsidP="006069E5">
      <w:pPr>
        <w:pStyle w:val="para"/>
        <w:rPr>
          <w:rFonts w:ascii="Arial" w:hAnsi="Arial" w:cs="Arial"/>
          <w:sz w:val="20"/>
        </w:rPr>
      </w:pPr>
    </w:p>
    <w:p w14:paraId="5E7EDE4D" w14:textId="1961F626"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w:t>
      </w:r>
      <w:r w:rsidR="006F7FA0">
        <w:t xml:space="preserve">                </w:t>
      </w:r>
      <w:r>
        <w:t xml:space="preserve">v čl. I. této smlouvy a </w:t>
      </w:r>
      <w:r w:rsidRPr="00D4409F">
        <w:t>právo hospodařit s tímto majetkem má přejímající.</w:t>
      </w:r>
    </w:p>
    <w:p w14:paraId="44232490" w14:textId="77777777" w:rsidR="00CF17C0" w:rsidRPr="00D06D0F" w:rsidRDefault="00D4325F" w:rsidP="000B0AA7">
      <w:pPr>
        <w:pStyle w:val="VnitrniText"/>
      </w:pPr>
      <w:r w:rsidRPr="00D06D0F">
        <w:t xml:space="preserve"> </w:t>
      </w:r>
    </w:p>
    <w:p w14:paraId="133E7411" w14:textId="77777777" w:rsidR="00864B6B" w:rsidRDefault="00864B6B" w:rsidP="006069E5">
      <w:pPr>
        <w:pStyle w:val="para"/>
        <w:rPr>
          <w:rFonts w:ascii="Arial" w:hAnsi="Arial" w:cs="Arial"/>
          <w:sz w:val="20"/>
        </w:rPr>
      </w:pPr>
      <w:r w:rsidRPr="00D917C5">
        <w:rPr>
          <w:rFonts w:ascii="Arial" w:hAnsi="Arial" w:cs="Arial"/>
          <w:sz w:val="20"/>
        </w:rPr>
        <w:t>IV.</w:t>
      </w:r>
    </w:p>
    <w:p w14:paraId="72C0B982" w14:textId="77777777" w:rsidR="00760B95" w:rsidRPr="00D917C5" w:rsidRDefault="00760B95" w:rsidP="006069E5">
      <w:pPr>
        <w:pStyle w:val="para"/>
        <w:rPr>
          <w:rFonts w:ascii="Arial" w:hAnsi="Arial" w:cs="Arial"/>
          <w:sz w:val="20"/>
        </w:rPr>
      </w:pPr>
    </w:p>
    <w:p w14:paraId="5DF77C27" w14:textId="2CC7CB6F"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7A62C50C" w14:textId="77777777" w:rsidR="00864B6B" w:rsidRDefault="00864B6B" w:rsidP="00864B6B">
      <w:pPr>
        <w:pStyle w:val="VnitrniText"/>
      </w:pPr>
    </w:p>
    <w:p w14:paraId="3A2E583E" w14:textId="77777777" w:rsidR="00864B6B" w:rsidRDefault="00864B6B" w:rsidP="00864B6B">
      <w:pPr>
        <w:pStyle w:val="para"/>
        <w:rPr>
          <w:rFonts w:ascii="Arial" w:hAnsi="Arial" w:cs="Arial"/>
          <w:sz w:val="20"/>
        </w:rPr>
      </w:pPr>
      <w:r w:rsidRPr="00D917C5">
        <w:rPr>
          <w:rFonts w:ascii="Arial" w:hAnsi="Arial" w:cs="Arial"/>
          <w:sz w:val="20"/>
        </w:rPr>
        <w:t>V.</w:t>
      </w:r>
    </w:p>
    <w:p w14:paraId="2CDC4E22" w14:textId="77777777" w:rsidR="00760B95" w:rsidRPr="00D917C5" w:rsidRDefault="00760B95" w:rsidP="00864B6B">
      <w:pPr>
        <w:pStyle w:val="para"/>
        <w:rPr>
          <w:rFonts w:ascii="Arial" w:hAnsi="Arial" w:cs="Arial"/>
          <w:sz w:val="20"/>
        </w:rPr>
      </w:pPr>
    </w:p>
    <w:p w14:paraId="1EFC182B" w14:textId="26E421B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760B95">
        <w:t xml:space="preserve"> </w:t>
      </w:r>
      <w:r w:rsidRPr="002774C6">
        <w:t>Sb</w:t>
      </w:r>
      <w:r w:rsidR="00760B95">
        <w:t>.</w:t>
      </w:r>
      <w:r w:rsidRPr="00D4409F">
        <w:t xml:space="preserve"> </w:t>
      </w:r>
    </w:p>
    <w:p w14:paraId="4837F4B3" w14:textId="77777777" w:rsidR="007D5D62" w:rsidRDefault="007D5D62" w:rsidP="00F675B5">
      <w:pPr>
        <w:pStyle w:val="VnitrniText"/>
      </w:pPr>
    </w:p>
    <w:p w14:paraId="25B35105"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6B37E60F" w14:textId="77777777" w:rsidR="00F675B5" w:rsidRDefault="00F675B5" w:rsidP="00F675B5">
      <w:pPr>
        <w:pStyle w:val="VnitrniText"/>
        <w:rPr>
          <w:color w:val="000000"/>
        </w:rPr>
      </w:pPr>
    </w:p>
    <w:p w14:paraId="5A81C4F5" w14:textId="77777777" w:rsidR="008A1428" w:rsidRDefault="008A1428" w:rsidP="008A1428">
      <w:pPr>
        <w:pStyle w:val="VnitrniText"/>
        <w:ind w:firstLine="0"/>
      </w:pPr>
      <w:r>
        <w:t>Pozemky:</w:t>
      </w:r>
    </w:p>
    <w:p w14:paraId="3F6DE06B" w14:textId="77777777" w:rsidR="008A1428" w:rsidRDefault="008A1428" w:rsidP="008A1428">
      <w:pPr>
        <w:pStyle w:val="cary"/>
      </w:pPr>
      <w:r>
        <w:t>-------------------------------------------------------------------------------------------------------------------------------------</w:t>
      </w:r>
    </w:p>
    <w:p w14:paraId="7547348C"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7B7CA3B" w14:textId="77777777" w:rsidR="008A1428" w:rsidRPr="008A1428" w:rsidRDefault="008A1428" w:rsidP="008A1428">
      <w:pPr>
        <w:pStyle w:val="cary"/>
      </w:pPr>
      <w:r>
        <w:t>-------------------------------------------------------------------------------------------------------------------------------------</w:t>
      </w:r>
    </w:p>
    <w:p w14:paraId="70D61E8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Heřminovy</w:t>
      </w:r>
      <w:r w:rsidRPr="008A1428">
        <w:rPr>
          <w:rStyle w:val="Styl11b"/>
          <w:sz w:val="16"/>
          <w:szCs w:val="16"/>
        </w:rPr>
        <w:tab/>
        <w:t>13/4</w:t>
      </w:r>
      <w:r w:rsidRPr="008A1428">
        <w:rPr>
          <w:rStyle w:val="Styl11b"/>
          <w:sz w:val="16"/>
          <w:szCs w:val="16"/>
        </w:rPr>
        <w:tab/>
        <w:t>11 032,32 Kč</w:t>
      </w:r>
    </w:p>
    <w:p w14:paraId="615D62B3" w14:textId="77777777" w:rsidR="008A1428" w:rsidRPr="008A1428" w:rsidRDefault="008A1428" w:rsidP="008A1428">
      <w:pPr>
        <w:tabs>
          <w:tab w:val="left" w:pos="2268"/>
          <w:tab w:val="right" w:pos="6804"/>
          <w:tab w:val="right" w:pos="9639"/>
        </w:tabs>
        <w:rPr>
          <w:rStyle w:val="Styl11b"/>
          <w:sz w:val="16"/>
          <w:szCs w:val="16"/>
        </w:rPr>
      </w:pPr>
    </w:p>
    <w:p w14:paraId="56A0686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Heřminovy</w:t>
      </w:r>
      <w:r w:rsidRPr="008A1428">
        <w:rPr>
          <w:rStyle w:val="Styl11b"/>
          <w:sz w:val="16"/>
          <w:szCs w:val="16"/>
        </w:rPr>
        <w:tab/>
        <w:t>36/4</w:t>
      </w:r>
      <w:r w:rsidRPr="008A1428">
        <w:rPr>
          <w:rStyle w:val="Styl11b"/>
          <w:sz w:val="16"/>
          <w:szCs w:val="16"/>
        </w:rPr>
        <w:tab/>
        <w:t>17 272,32 Kč</w:t>
      </w:r>
    </w:p>
    <w:p w14:paraId="62D34A61" w14:textId="77777777" w:rsidR="008A1428" w:rsidRPr="008A1428" w:rsidRDefault="008A1428" w:rsidP="008A1428">
      <w:pPr>
        <w:tabs>
          <w:tab w:val="left" w:pos="2268"/>
          <w:tab w:val="right" w:pos="6804"/>
          <w:tab w:val="right" w:pos="9639"/>
        </w:tabs>
        <w:rPr>
          <w:rStyle w:val="Styl11b"/>
          <w:sz w:val="16"/>
          <w:szCs w:val="16"/>
        </w:rPr>
      </w:pPr>
    </w:p>
    <w:p w14:paraId="5ED9663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Heřminovy</w:t>
      </w:r>
      <w:r w:rsidRPr="008A1428">
        <w:rPr>
          <w:rStyle w:val="Styl11b"/>
          <w:sz w:val="16"/>
          <w:szCs w:val="16"/>
        </w:rPr>
        <w:tab/>
        <w:t>62/4</w:t>
      </w:r>
      <w:r w:rsidRPr="008A1428">
        <w:rPr>
          <w:rStyle w:val="Styl11b"/>
          <w:sz w:val="16"/>
          <w:szCs w:val="16"/>
        </w:rPr>
        <w:tab/>
        <w:t>14 522,56 Kč</w:t>
      </w:r>
    </w:p>
    <w:p w14:paraId="553268C6" w14:textId="77777777" w:rsidR="008A1428" w:rsidRPr="008A1428" w:rsidRDefault="008A1428" w:rsidP="008A1428">
      <w:pPr>
        <w:tabs>
          <w:tab w:val="left" w:pos="2268"/>
          <w:tab w:val="right" w:pos="6804"/>
          <w:tab w:val="right" w:pos="9639"/>
        </w:tabs>
        <w:rPr>
          <w:rStyle w:val="Styl11b"/>
          <w:sz w:val="16"/>
          <w:szCs w:val="16"/>
        </w:rPr>
      </w:pPr>
    </w:p>
    <w:p w14:paraId="09EA614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Heřminovy</w:t>
      </w:r>
      <w:r w:rsidRPr="008A1428">
        <w:rPr>
          <w:rStyle w:val="Styl11b"/>
          <w:sz w:val="16"/>
          <w:szCs w:val="16"/>
        </w:rPr>
        <w:tab/>
        <w:t>102/6</w:t>
      </w:r>
      <w:r w:rsidRPr="008A1428">
        <w:rPr>
          <w:rStyle w:val="Styl11b"/>
          <w:sz w:val="16"/>
          <w:szCs w:val="16"/>
        </w:rPr>
        <w:tab/>
        <w:t>8 781,76 Kč</w:t>
      </w:r>
    </w:p>
    <w:p w14:paraId="7FA1AE9C" w14:textId="77777777" w:rsidR="008A1428" w:rsidRPr="008A1428" w:rsidRDefault="008A1428" w:rsidP="008A1428">
      <w:pPr>
        <w:tabs>
          <w:tab w:val="left" w:pos="2268"/>
          <w:tab w:val="right" w:pos="6804"/>
          <w:tab w:val="right" w:pos="9639"/>
        </w:tabs>
        <w:rPr>
          <w:rStyle w:val="Styl11b"/>
          <w:sz w:val="16"/>
          <w:szCs w:val="16"/>
        </w:rPr>
      </w:pPr>
    </w:p>
    <w:p w14:paraId="78B4991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Heřminovy</w:t>
      </w:r>
      <w:r w:rsidRPr="008A1428">
        <w:rPr>
          <w:rStyle w:val="Styl11b"/>
          <w:sz w:val="16"/>
          <w:szCs w:val="16"/>
        </w:rPr>
        <w:tab/>
        <w:t>220/4</w:t>
      </w:r>
      <w:r w:rsidRPr="008A1428">
        <w:rPr>
          <w:rStyle w:val="Styl11b"/>
          <w:sz w:val="16"/>
          <w:szCs w:val="16"/>
        </w:rPr>
        <w:tab/>
        <w:t>6 185,92 Kč</w:t>
      </w:r>
    </w:p>
    <w:p w14:paraId="43631D3E" w14:textId="77777777" w:rsidR="008A1428" w:rsidRPr="008A1428" w:rsidRDefault="008A1428" w:rsidP="008A1428">
      <w:pPr>
        <w:tabs>
          <w:tab w:val="left" w:pos="2268"/>
          <w:tab w:val="right" w:pos="6804"/>
          <w:tab w:val="right" w:pos="9639"/>
        </w:tabs>
        <w:rPr>
          <w:rStyle w:val="Styl11b"/>
          <w:sz w:val="16"/>
          <w:szCs w:val="16"/>
        </w:rPr>
      </w:pPr>
    </w:p>
    <w:p w14:paraId="4C65AB6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Heřminovy</w:t>
      </w:r>
      <w:r w:rsidRPr="008A1428">
        <w:rPr>
          <w:rStyle w:val="Styl11b"/>
          <w:sz w:val="16"/>
          <w:szCs w:val="16"/>
        </w:rPr>
        <w:tab/>
        <w:t>249/6</w:t>
      </w:r>
      <w:r w:rsidRPr="008A1428">
        <w:rPr>
          <w:rStyle w:val="Styl11b"/>
          <w:sz w:val="16"/>
          <w:szCs w:val="16"/>
        </w:rPr>
        <w:tab/>
        <w:t>8 798,40 Kč</w:t>
      </w:r>
    </w:p>
    <w:p w14:paraId="736DDDD1" w14:textId="77777777" w:rsidR="008A1428" w:rsidRPr="008A1428" w:rsidRDefault="008A1428" w:rsidP="008A1428">
      <w:pPr>
        <w:tabs>
          <w:tab w:val="left" w:pos="2268"/>
          <w:tab w:val="right" w:pos="6804"/>
          <w:tab w:val="right" w:pos="9639"/>
        </w:tabs>
        <w:rPr>
          <w:rStyle w:val="Styl11b"/>
          <w:sz w:val="16"/>
          <w:szCs w:val="16"/>
        </w:rPr>
      </w:pPr>
    </w:p>
    <w:p w14:paraId="58E392B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Heřminovy</w:t>
      </w:r>
      <w:r w:rsidRPr="008A1428">
        <w:rPr>
          <w:rStyle w:val="Styl11b"/>
          <w:sz w:val="16"/>
          <w:szCs w:val="16"/>
        </w:rPr>
        <w:tab/>
        <w:t>2032/1</w:t>
      </w:r>
      <w:r w:rsidRPr="008A1428">
        <w:rPr>
          <w:rStyle w:val="Styl11b"/>
          <w:sz w:val="16"/>
          <w:szCs w:val="16"/>
        </w:rPr>
        <w:tab/>
        <w:t>6 048,64 Kč</w:t>
      </w:r>
    </w:p>
    <w:p w14:paraId="2D812139" w14:textId="77777777" w:rsidR="008A1428" w:rsidRPr="008A1428" w:rsidRDefault="008A1428" w:rsidP="008A1428">
      <w:pPr>
        <w:pStyle w:val="cary"/>
      </w:pPr>
      <w:r>
        <w:t>-------------------------------------------------------------------------------------------------------------------------------------</w:t>
      </w:r>
    </w:p>
    <w:p w14:paraId="4DE442E6"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72 641,92 Kč</w:t>
      </w:r>
    </w:p>
    <w:p w14:paraId="48E75E6D" w14:textId="77777777" w:rsidR="008A1428" w:rsidRDefault="008A1428" w:rsidP="008A1428">
      <w:pPr>
        <w:pStyle w:val="VnitrniText"/>
        <w:ind w:firstLine="0"/>
      </w:pPr>
    </w:p>
    <w:p w14:paraId="1B8F3027" w14:textId="77777777"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699EBC67" w14:textId="77777777" w:rsidR="00760B95" w:rsidRPr="00D917C5" w:rsidRDefault="00760B95" w:rsidP="006069E5">
      <w:pPr>
        <w:pStyle w:val="para"/>
        <w:rPr>
          <w:rFonts w:ascii="Arial" w:hAnsi="Arial" w:cs="Arial"/>
          <w:sz w:val="20"/>
        </w:rPr>
      </w:pPr>
    </w:p>
    <w:p w14:paraId="5F370ED3"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5E409981"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w:t>
      </w:r>
      <w:r w:rsidR="0037157C" w:rsidRPr="00D06D0F">
        <w:lastRenderedPageBreak/>
        <w:t xml:space="preserve">předchozích právních úprav, která se nezapisovala do pozemkových knih, evidence nemovitostí ani katastru nemovitostí. Tato omezení a oprávnění přecházejí na </w:t>
      </w:r>
      <w:r w:rsidR="006E70AE">
        <w:t>přejímajícího</w:t>
      </w:r>
      <w:r w:rsidR="0037157C" w:rsidRPr="00D06D0F">
        <w:t>.</w:t>
      </w:r>
    </w:p>
    <w:p w14:paraId="6F4DD66F" w14:textId="77777777" w:rsidR="001D73FD" w:rsidRPr="00D06D0F" w:rsidRDefault="001D73FD" w:rsidP="000B0AA7">
      <w:pPr>
        <w:pStyle w:val="VnitrniText"/>
      </w:pPr>
    </w:p>
    <w:p w14:paraId="182841BC"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397900CF" w14:textId="77777777" w:rsidR="0037157C" w:rsidRPr="00D06D0F" w:rsidRDefault="0037157C" w:rsidP="00EB6C54">
      <w:pPr>
        <w:pStyle w:val="VnitrniText"/>
      </w:pPr>
    </w:p>
    <w:p w14:paraId="7220D2E6" w14:textId="77777777" w:rsidR="00011A73"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2163565F" w14:textId="77777777" w:rsidR="00760B95" w:rsidRPr="00D917C5" w:rsidRDefault="00760B95" w:rsidP="006069E5">
      <w:pPr>
        <w:pStyle w:val="para"/>
        <w:rPr>
          <w:rFonts w:ascii="Arial" w:hAnsi="Arial" w:cs="Arial"/>
          <w:sz w:val="20"/>
        </w:rPr>
      </w:pPr>
    </w:p>
    <w:p w14:paraId="08350B71" w14:textId="5AC2C0BD" w:rsidR="00D4325F" w:rsidRPr="00D06D0F" w:rsidRDefault="009A1E9A" w:rsidP="00760B95">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604A605" w14:textId="77777777" w:rsidR="00011A73"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61EC4929" w14:textId="77777777" w:rsidR="00760B95" w:rsidRPr="00D917C5" w:rsidRDefault="00760B95" w:rsidP="006069E5">
      <w:pPr>
        <w:pStyle w:val="para"/>
        <w:rPr>
          <w:rFonts w:ascii="Arial" w:hAnsi="Arial" w:cs="Arial"/>
          <w:sz w:val="20"/>
        </w:rPr>
      </w:pPr>
    </w:p>
    <w:p w14:paraId="2B6201F5" w14:textId="77777777" w:rsidR="00C719B7" w:rsidRDefault="00172F53" w:rsidP="00C719B7">
      <w:pPr>
        <w:pStyle w:val="VnitrniText"/>
      </w:pPr>
      <w:bookmarkStart w:id="3" w:name="_Hlk139356756"/>
      <w:r>
        <w:t>Předávající předává majetek uvedený v článku I. této smlouvy bez výhrady.</w:t>
      </w:r>
      <w:bookmarkEnd w:id="3"/>
    </w:p>
    <w:p w14:paraId="69F1DC75" w14:textId="77777777" w:rsidR="00651DC0" w:rsidRDefault="00651DC0" w:rsidP="00651DC0">
      <w:pPr>
        <w:pStyle w:val="VnitrniText"/>
      </w:pPr>
    </w:p>
    <w:p w14:paraId="7EA36724" w14:textId="77777777" w:rsidR="00651DC0" w:rsidRDefault="00651DC0" w:rsidP="00651DC0">
      <w:pPr>
        <w:pStyle w:val="para"/>
        <w:rPr>
          <w:rFonts w:ascii="Arial" w:hAnsi="Arial" w:cs="Arial"/>
          <w:sz w:val="20"/>
        </w:rPr>
      </w:pPr>
      <w:r w:rsidRPr="00D917C5">
        <w:rPr>
          <w:rFonts w:ascii="Arial" w:hAnsi="Arial" w:cs="Arial"/>
          <w:sz w:val="20"/>
        </w:rPr>
        <w:t>IX.</w:t>
      </w:r>
    </w:p>
    <w:p w14:paraId="0F52C7C8" w14:textId="77777777" w:rsidR="00760B95" w:rsidRPr="00D917C5" w:rsidRDefault="00760B95" w:rsidP="00651DC0">
      <w:pPr>
        <w:pStyle w:val="para"/>
        <w:rPr>
          <w:rFonts w:ascii="Arial" w:hAnsi="Arial" w:cs="Arial"/>
          <w:sz w:val="20"/>
        </w:rPr>
      </w:pPr>
    </w:p>
    <w:p w14:paraId="5DB8CCD5"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596F1DB" w14:textId="77777777" w:rsidR="006D1A0C" w:rsidRPr="002350B4" w:rsidRDefault="006D1A0C" w:rsidP="00651DC0">
      <w:pPr>
        <w:pStyle w:val="VnitrniText"/>
      </w:pPr>
    </w:p>
    <w:p w14:paraId="5AC9164E"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F698D91" w14:textId="77777777" w:rsidR="006D1A0C" w:rsidRDefault="006D1A0C" w:rsidP="00651DC0">
      <w:pPr>
        <w:pStyle w:val="VnitrniText"/>
      </w:pPr>
    </w:p>
    <w:p w14:paraId="3F68EEB5" w14:textId="4E97AD72"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 xml:space="preserve">dnem uveřejnění </w:t>
      </w:r>
      <w:r w:rsidR="00C73524">
        <w:t xml:space="preserve">                         </w:t>
      </w:r>
      <w:r w:rsidR="003E144F" w:rsidRPr="00A87810">
        <w:t>v registru smluv dle zákona č. 340/2015 Sb., o zvláštních podmínkách účinnosti některých smluv, uveřejňování těchto smluv a o registru smluv.</w:t>
      </w:r>
    </w:p>
    <w:p w14:paraId="379A797C" w14:textId="77777777" w:rsidR="002B0E7B" w:rsidRDefault="002B0E7B" w:rsidP="00DE7590">
      <w:pPr>
        <w:pStyle w:val="VnitrniText"/>
        <w:rPr>
          <w:lang w:val="en-US"/>
        </w:rPr>
      </w:pPr>
    </w:p>
    <w:p w14:paraId="3C335AD2"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92FFCCA"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07536461" w14:textId="77777777" w:rsidR="00651DC0" w:rsidRDefault="00651DC0" w:rsidP="00651DC0">
      <w:pPr>
        <w:pStyle w:val="para"/>
        <w:rPr>
          <w:rFonts w:ascii="Arial" w:hAnsi="Arial" w:cs="Arial"/>
          <w:sz w:val="20"/>
        </w:rPr>
      </w:pPr>
      <w:r w:rsidRPr="00D917C5">
        <w:rPr>
          <w:rFonts w:ascii="Arial" w:hAnsi="Arial" w:cs="Arial"/>
          <w:sz w:val="20"/>
        </w:rPr>
        <w:t>X.</w:t>
      </w:r>
    </w:p>
    <w:p w14:paraId="2DE100CA" w14:textId="77777777" w:rsidR="00760B95" w:rsidRPr="00D917C5" w:rsidRDefault="00760B95" w:rsidP="00651DC0">
      <w:pPr>
        <w:pStyle w:val="para"/>
        <w:rPr>
          <w:rFonts w:ascii="Arial" w:hAnsi="Arial" w:cs="Arial"/>
          <w:sz w:val="20"/>
        </w:rPr>
      </w:pPr>
    </w:p>
    <w:p w14:paraId="253E827B"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A2066B9" w14:textId="77777777" w:rsidR="00230457" w:rsidRDefault="00230457" w:rsidP="003D6A83"/>
    <w:p w14:paraId="7811B054" w14:textId="77777777" w:rsidR="003D6A83" w:rsidRPr="00D06D0F" w:rsidRDefault="003D6A83" w:rsidP="003D6A83">
      <w:r w:rsidRPr="00D06D0F">
        <w:t xml:space="preserve"> </w:t>
      </w:r>
    </w:p>
    <w:p w14:paraId="59A680A6"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D7105F" w14:paraId="2ABD108E" w14:textId="77777777" w:rsidTr="001353EA">
        <w:tc>
          <w:tcPr>
            <w:tcW w:w="4888" w:type="dxa"/>
            <w:hideMark/>
          </w:tcPr>
          <w:p w14:paraId="63A23D24" w14:textId="037BC210" w:rsidR="001353EA" w:rsidRDefault="001353EA">
            <w:pPr>
              <w:pStyle w:val="VnitrniText"/>
              <w:ind w:firstLine="0"/>
            </w:pPr>
            <w:r>
              <w:t xml:space="preserve">V Ostravě dne </w:t>
            </w:r>
            <w:r w:rsidR="00D7105F">
              <w:t>22.7.2025</w:t>
            </w:r>
          </w:p>
        </w:tc>
        <w:tc>
          <w:tcPr>
            <w:tcW w:w="4889" w:type="dxa"/>
            <w:hideMark/>
          </w:tcPr>
          <w:p w14:paraId="621069F0" w14:textId="5D388544" w:rsidR="001353EA" w:rsidRDefault="001353EA">
            <w:pPr>
              <w:pStyle w:val="VnitrniText"/>
              <w:tabs>
                <w:tab w:val="left" w:pos="4820"/>
              </w:tabs>
              <w:ind w:firstLine="0"/>
            </w:pPr>
            <w:r>
              <w:t xml:space="preserve">V </w:t>
            </w:r>
            <w:r w:rsidR="00D7105F">
              <w:t>Ostravě</w:t>
            </w:r>
            <w:r>
              <w:t xml:space="preserve"> dne </w:t>
            </w:r>
            <w:r w:rsidR="00D7105F">
              <w:t>16.7.2025</w:t>
            </w:r>
          </w:p>
        </w:tc>
      </w:tr>
    </w:tbl>
    <w:p w14:paraId="3230CE6F" w14:textId="77777777" w:rsidR="001353EA" w:rsidRDefault="001353EA" w:rsidP="001353EA">
      <w:pPr>
        <w:pStyle w:val="VnitrniText"/>
        <w:tabs>
          <w:tab w:val="left" w:pos="4820"/>
        </w:tabs>
        <w:ind w:firstLine="142"/>
      </w:pPr>
      <w:r>
        <w:tab/>
      </w:r>
    </w:p>
    <w:p w14:paraId="156C50AB" w14:textId="77777777" w:rsidR="001353EA" w:rsidRDefault="001353EA" w:rsidP="001353EA">
      <w:pPr>
        <w:pStyle w:val="VnitrniText"/>
        <w:tabs>
          <w:tab w:val="left" w:pos="5103"/>
        </w:tabs>
        <w:ind w:firstLine="142"/>
      </w:pPr>
    </w:p>
    <w:p w14:paraId="775F6983"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78845579" w14:textId="77777777" w:rsidTr="001353EA">
        <w:tc>
          <w:tcPr>
            <w:tcW w:w="4888" w:type="dxa"/>
          </w:tcPr>
          <w:p w14:paraId="225FCC0A" w14:textId="77777777" w:rsidR="001353EA" w:rsidRDefault="001353EA">
            <w:pPr>
              <w:pStyle w:val="VnitrniText"/>
              <w:ind w:firstLine="0"/>
            </w:pPr>
          </w:p>
        </w:tc>
        <w:tc>
          <w:tcPr>
            <w:tcW w:w="4889" w:type="dxa"/>
          </w:tcPr>
          <w:p w14:paraId="50236270" w14:textId="77777777" w:rsidR="001353EA" w:rsidRDefault="001353EA">
            <w:pPr>
              <w:pStyle w:val="VnitrniText"/>
              <w:tabs>
                <w:tab w:val="left" w:pos="5103"/>
              </w:tabs>
              <w:ind w:firstLine="0"/>
            </w:pPr>
          </w:p>
        </w:tc>
      </w:tr>
      <w:tr w:rsidR="001353EA" w14:paraId="019815A2" w14:textId="77777777" w:rsidTr="001353EA">
        <w:tc>
          <w:tcPr>
            <w:tcW w:w="4888" w:type="dxa"/>
          </w:tcPr>
          <w:p w14:paraId="07D00DA7" w14:textId="77777777" w:rsidR="001353EA" w:rsidRDefault="001353EA" w:rsidP="001353EA">
            <w:pPr>
              <w:pStyle w:val="VnitrniText"/>
              <w:tabs>
                <w:tab w:val="left" w:pos="5103"/>
              </w:tabs>
              <w:ind w:firstLine="0"/>
              <w:jc w:val="left"/>
            </w:pPr>
            <w:r>
              <w:t>............................................</w:t>
            </w:r>
          </w:p>
        </w:tc>
        <w:tc>
          <w:tcPr>
            <w:tcW w:w="4889" w:type="dxa"/>
          </w:tcPr>
          <w:p w14:paraId="53A87B89" w14:textId="77777777" w:rsidR="001353EA" w:rsidRDefault="001353EA" w:rsidP="001353EA">
            <w:pPr>
              <w:pStyle w:val="VnitrniText"/>
              <w:tabs>
                <w:tab w:val="left" w:pos="5103"/>
              </w:tabs>
              <w:ind w:firstLine="0"/>
              <w:jc w:val="left"/>
            </w:pPr>
            <w:r>
              <w:t>............................................</w:t>
            </w:r>
          </w:p>
        </w:tc>
      </w:tr>
      <w:tr w:rsidR="001353EA" w14:paraId="08AC77B3" w14:textId="77777777" w:rsidTr="001353EA">
        <w:tc>
          <w:tcPr>
            <w:tcW w:w="4888" w:type="dxa"/>
          </w:tcPr>
          <w:p w14:paraId="428299AE"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274E7A09"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0141A0DB" w14:textId="77777777" w:rsidTr="001353EA">
        <w:tc>
          <w:tcPr>
            <w:tcW w:w="4888" w:type="dxa"/>
          </w:tcPr>
          <w:p w14:paraId="0102F667" w14:textId="77777777" w:rsidR="00760B95" w:rsidRDefault="001353EA">
            <w:pPr>
              <w:suppressAutoHyphens w:val="0"/>
              <w:autoSpaceDE w:val="0"/>
              <w:autoSpaceDN w:val="0"/>
              <w:adjustRightInd w:val="0"/>
              <w:rPr>
                <w:rFonts w:ascii="Arial" w:hAnsi="Arial" w:cs="Arial"/>
                <w:sz w:val="20"/>
                <w:szCs w:val="20"/>
              </w:rPr>
            </w:pPr>
            <w:r>
              <w:rPr>
                <w:rFonts w:ascii="Arial" w:hAnsi="Arial" w:cs="Arial"/>
                <w:sz w:val="20"/>
                <w:szCs w:val="20"/>
              </w:rPr>
              <w:t xml:space="preserve">zástupkyně ředitelky </w:t>
            </w:r>
          </w:p>
          <w:p w14:paraId="5B78CBFE" w14:textId="181663C5"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Krajského pozemkového úřadu</w:t>
            </w:r>
            <w:r w:rsidR="008A56EF">
              <w:rPr>
                <w:rFonts w:ascii="Arial" w:hAnsi="Arial" w:cs="Arial"/>
                <w:sz w:val="20"/>
                <w:szCs w:val="20"/>
              </w:rPr>
              <w:t xml:space="preserve">                                     </w:t>
            </w:r>
          </w:p>
        </w:tc>
        <w:tc>
          <w:tcPr>
            <w:tcW w:w="4889" w:type="dxa"/>
          </w:tcPr>
          <w:p w14:paraId="0F1DBE49" w14:textId="77777777" w:rsidR="001353EA" w:rsidRDefault="008A56EF">
            <w:pPr>
              <w:suppressAutoHyphens w:val="0"/>
              <w:autoSpaceDE w:val="0"/>
              <w:autoSpaceDN w:val="0"/>
              <w:adjustRightInd w:val="0"/>
              <w:rPr>
                <w:rFonts w:ascii="Arial" w:hAnsi="Arial" w:cs="Arial"/>
                <w:sz w:val="20"/>
                <w:szCs w:val="20"/>
              </w:rPr>
            </w:pPr>
            <w:r>
              <w:rPr>
                <w:rFonts w:ascii="Arial" w:hAnsi="Arial" w:cs="Arial"/>
                <w:sz w:val="20"/>
                <w:szCs w:val="20"/>
              </w:rPr>
              <w:t>Správa Ostrava</w:t>
            </w:r>
          </w:p>
          <w:p w14:paraId="4436B16E" w14:textId="0390F2C5" w:rsidR="000007D1" w:rsidRDefault="000007D1">
            <w:pPr>
              <w:suppressAutoHyphens w:val="0"/>
              <w:autoSpaceDE w:val="0"/>
              <w:autoSpaceDN w:val="0"/>
              <w:adjustRightInd w:val="0"/>
              <w:rPr>
                <w:rFonts w:ascii="Arial" w:hAnsi="Arial" w:cs="Arial"/>
                <w:sz w:val="20"/>
                <w:szCs w:val="20"/>
              </w:rPr>
            </w:pPr>
            <w:r>
              <w:rPr>
                <w:rFonts w:ascii="Arial" w:hAnsi="Arial" w:cs="Arial"/>
                <w:sz w:val="20"/>
                <w:szCs w:val="20"/>
              </w:rPr>
              <w:t>ředitel Správy Ostrava</w:t>
            </w:r>
          </w:p>
        </w:tc>
      </w:tr>
      <w:tr w:rsidR="001353EA" w14:paraId="18DC77CD" w14:textId="77777777" w:rsidTr="001353EA">
        <w:tc>
          <w:tcPr>
            <w:tcW w:w="4888" w:type="dxa"/>
          </w:tcPr>
          <w:p w14:paraId="4DC4A782"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Kateřina Neumanová</w:t>
            </w:r>
          </w:p>
        </w:tc>
        <w:tc>
          <w:tcPr>
            <w:tcW w:w="4889" w:type="dxa"/>
          </w:tcPr>
          <w:p w14:paraId="0C5AF7AE" w14:textId="02A53244" w:rsidR="001353EA" w:rsidRDefault="00D7105F">
            <w:pPr>
              <w:suppressAutoHyphens w:val="0"/>
              <w:autoSpaceDE w:val="0"/>
              <w:autoSpaceDN w:val="0"/>
              <w:adjustRightInd w:val="0"/>
              <w:rPr>
                <w:rFonts w:ascii="Arial" w:hAnsi="Arial" w:cs="Arial"/>
                <w:sz w:val="20"/>
                <w:szCs w:val="20"/>
              </w:rPr>
            </w:pPr>
            <w:r>
              <w:rPr>
                <w:rFonts w:ascii="Arial" w:hAnsi="Arial" w:cs="Arial"/>
                <w:sz w:val="20"/>
                <w:szCs w:val="20"/>
              </w:rPr>
              <w:t>xxxxxxxxxxxx</w:t>
            </w:r>
          </w:p>
        </w:tc>
      </w:tr>
      <w:tr w:rsidR="001353EA" w14:paraId="0883E947" w14:textId="77777777" w:rsidTr="001353EA">
        <w:tc>
          <w:tcPr>
            <w:tcW w:w="4888" w:type="dxa"/>
          </w:tcPr>
          <w:p w14:paraId="5CEC9FAE"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7CB6B67E" w14:textId="2D7C0309" w:rsidR="001353EA" w:rsidRDefault="004C754F">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4798F2AE" w14:textId="77777777" w:rsidR="001353EA" w:rsidRDefault="001353EA">
      <w:pPr>
        <w:suppressAutoHyphens w:val="0"/>
        <w:autoSpaceDE w:val="0"/>
        <w:autoSpaceDN w:val="0"/>
        <w:adjustRightInd w:val="0"/>
        <w:rPr>
          <w:rFonts w:ascii="Arial" w:hAnsi="Arial" w:cs="Arial"/>
          <w:sz w:val="20"/>
          <w:szCs w:val="20"/>
        </w:rPr>
      </w:pPr>
    </w:p>
    <w:p w14:paraId="51A2C54B" w14:textId="77777777" w:rsidR="0083268B" w:rsidRPr="00D06D0F" w:rsidRDefault="0083268B" w:rsidP="0083268B">
      <w:pPr>
        <w:pStyle w:val="VnitrniText"/>
        <w:ind w:firstLine="142"/>
      </w:pPr>
    </w:p>
    <w:p w14:paraId="6C779E0B" w14:textId="77777777" w:rsidR="00722C9B" w:rsidRPr="00D06D0F" w:rsidRDefault="00722C9B" w:rsidP="000B0AA7">
      <w:pPr>
        <w:pStyle w:val="VnitrniText"/>
      </w:pPr>
    </w:p>
    <w:p w14:paraId="43F6F6FE" w14:textId="77777777" w:rsidR="00F66E72" w:rsidRDefault="00F66E72" w:rsidP="000B0AA7">
      <w:pPr>
        <w:pStyle w:val="VnitrniText"/>
        <w:ind w:firstLine="0"/>
      </w:pPr>
    </w:p>
    <w:p w14:paraId="746E56CC" w14:textId="77777777" w:rsidR="000528C7" w:rsidRDefault="000528C7" w:rsidP="000B0AA7">
      <w:pPr>
        <w:pStyle w:val="VnitrniText"/>
        <w:ind w:firstLine="0"/>
      </w:pPr>
    </w:p>
    <w:p w14:paraId="4804B8DC"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7834A75C"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170573A7"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473291A1"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7A099DA9"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5DF243DE" w14:textId="77777777" w:rsidR="000528C7" w:rsidRPr="00A87810" w:rsidRDefault="000528C7" w:rsidP="000528C7">
      <w:pPr>
        <w:spacing w:before="120"/>
        <w:jc w:val="both"/>
        <w:rPr>
          <w:rFonts w:ascii="Arial" w:hAnsi="Arial" w:cs="Arial"/>
          <w:sz w:val="20"/>
          <w:szCs w:val="20"/>
        </w:rPr>
      </w:pPr>
    </w:p>
    <w:p w14:paraId="32229602"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3E195F4"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0429991" w14:textId="77777777" w:rsidR="000528C7" w:rsidRPr="00D06D0F" w:rsidRDefault="000528C7" w:rsidP="000B0AA7">
      <w:pPr>
        <w:pStyle w:val="VnitrniText"/>
        <w:ind w:firstLine="0"/>
      </w:pPr>
    </w:p>
    <w:p w14:paraId="060A271F" w14:textId="77777777" w:rsidR="00B4772C" w:rsidRDefault="00337C94" w:rsidP="000B0AA7">
      <w:pPr>
        <w:pStyle w:val="VnitrniText"/>
        <w:ind w:firstLine="0"/>
      </w:pPr>
      <w:r w:rsidRPr="0023665E">
        <w:t xml:space="preserve"> </w:t>
      </w:r>
    </w:p>
    <w:p w14:paraId="4E8B82C3" w14:textId="77777777" w:rsidR="000528C7" w:rsidRDefault="000528C7" w:rsidP="00B4772C">
      <w:pPr>
        <w:pStyle w:val="VnitrniText"/>
        <w:ind w:firstLine="0"/>
      </w:pPr>
    </w:p>
    <w:p w14:paraId="59245D03"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Moravskoslezský kraj</w:t>
      </w:r>
    </w:p>
    <w:p w14:paraId="631124B0" w14:textId="77777777" w:rsidR="00B4772C" w:rsidRPr="00B4772C" w:rsidRDefault="00B4772C" w:rsidP="00B4772C">
      <w:pPr>
        <w:pStyle w:val="VnitrniText"/>
        <w:ind w:firstLine="0"/>
      </w:pPr>
      <w:r w:rsidRPr="00B4772C">
        <w:t>Ing. Zdeňka Fusková</w:t>
      </w:r>
    </w:p>
    <w:p w14:paraId="23B963A8" w14:textId="77777777" w:rsidR="00706967" w:rsidRDefault="00706967" w:rsidP="00706967">
      <w:pPr>
        <w:pStyle w:val="VnitrniText"/>
        <w:ind w:firstLine="0"/>
      </w:pPr>
    </w:p>
    <w:p w14:paraId="1A30F734" w14:textId="77777777" w:rsidR="00706967" w:rsidRDefault="00706967" w:rsidP="00706967">
      <w:pPr>
        <w:pStyle w:val="VnitrniText"/>
        <w:ind w:firstLine="0"/>
      </w:pPr>
    </w:p>
    <w:p w14:paraId="63885131" w14:textId="77777777" w:rsidR="00706967" w:rsidRDefault="00706967" w:rsidP="00706967">
      <w:pPr>
        <w:pStyle w:val="VnitrniText"/>
        <w:ind w:firstLine="0"/>
      </w:pPr>
    </w:p>
    <w:p w14:paraId="7F9FB3B1" w14:textId="77777777" w:rsidR="00706967" w:rsidRDefault="00706967" w:rsidP="00706967">
      <w:pPr>
        <w:pStyle w:val="VnitrniText"/>
        <w:ind w:firstLine="0"/>
      </w:pPr>
      <w:r>
        <w:t>.................................................</w:t>
      </w:r>
    </w:p>
    <w:p w14:paraId="2CBD86E9" w14:textId="77777777" w:rsidR="00706967" w:rsidRDefault="00706967" w:rsidP="00706967">
      <w:pPr>
        <w:pStyle w:val="VnitrniText"/>
        <w:ind w:firstLine="0"/>
      </w:pPr>
      <w:r>
        <w:tab/>
        <w:t>podpis</w:t>
      </w:r>
    </w:p>
    <w:p w14:paraId="7DED6AFD" w14:textId="77777777" w:rsidR="00706967" w:rsidRDefault="00706967" w:rsidP="00706967">
      <w:pPr>
        <w:pStyle w:val="VnitrniText"/>
        <w:ind w:firstLine="0"/>
      </w:pPr>
    </w:p>
    <w:p w14:paraId="182E5DA7" w14:textId="77777777" w:rsidR="00706967" w:rsidRDefault="00706967" w:rsidP="00706967">
      <w:pPr>
        <w:pStyle w:val="VnitrniText"/>
        <w:ind w:firstLine="0"/>
      </w:pPr>
    </w:p>
    <w:p w14:paraId="45CB9F51" w14:textId="77777777" w:rsidR="00706967" w:rsidRDefault="00706967" w:rsidP="00706967">
      <w:pPr>
        <w:pStyle w:val="VnitrniText"/>
        <w:ind w:firstLine="0"/>
      </w:pPr>
      <w:r>
        <w:t>Za správnost KPÚ: Ing. Zdeňka Fusková</w:t>
      </w:r>
    </w:p>
    <w:p w14:paraId="2FABC37D" w14:textId="77777777" w:rsidR="00706967" w:rsidRDefault="00706967" w:rsidP="00706967">
      <w:pPr>
        <w:pStyle w:val="VnitrniText"/>
        <w:ind w:firstLine="0"/>
      </w:pPr>
    </w:p>
    <w:p w14:paraId="6B775CD0" w14:textId="77777777" w:rsidR="00706967" w:rsidRDefault="00706967" w:rsidP="00706967">
      <w:pPr>
        <w:pStyle w:val="VnitrniText"/>
        <w:ind w:firstLine="0"/>
      </w:pPr>
    </w:p>
    <w:p w14:paraId="5D307F90" w14:textId="77777777" w:rsidR="00706967" w:rsidRDefault="00706967" w:rsidP="00706967">
      <w:pPr>
        <w:pStyle w:val="VnitrniText"/>
        <w:ind w:firstLine="0"/>
      </w:pPr>
    </w:p>
    <w:p w14:paraId="289A95A6" w14:textId="77777777" w:rsidR="00706967" w:rsidRDefault="00706967" w:rsidP="00706967">
      <w:pPr>
        <w:pStyle w:val="VnitrniText"/>
        <w:ind w:firstLine="0"/>
      </w:pPr>
      <w:r>
        <w:t>.................................................</w:t>
      </w:r>
    </w:p>
    <w:p w14:paraId="4D6BCF14" w14:textId="77777777" w:rsidR="00706967" w:rsidRDefault="00706967" w:rsidP="00706967">
      <w:pPr>
        <w:pStyle w:val="VnitrniText"/>
        <w:ind w:firstLine="0"/>
      </w:pPr>
      <w:r>
        <w:tab/>
        <w:t>podpis</w:t>
      </w:r>
    </w:p>
    <w:p w14:paraId="3BF420EF"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9C87" w14:textId="77777777" w:rsidR="00223DBF" w:rsidRDefault="00223DBF">
      <w:r>
        <w:separator/>
      </w:r>
    </w:p>
  </w:endnote>
  <w:endnote w:type="continuationSeparator" w:id="0">
    <w:p w14:paraId="109137CB" w14:textId="77777777" w:rsidR="00223DBF" w:rsidRDefault="0022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945817"/>
      <w:docPartObj>
        <w:docPartGallery w:val="Page Numbers (Bottom of Page)"/>
        <w:docPartUnique/>
      </w:docPartObj>
    </w:sdtPr>
    <w:sdtContent>
      <w:p w14:paraId="47C71D52" w14:textId="4E1D8247" w:rsidR="00DA1807" w:rsidRDefault="00DA1807">
        <w:pPr>
          <w:pStyle w:val="Zpat"/>
          <w:jc w:val="right"/>
        </w:pPr>
        <w:r>
          <w:fldChar w:fldCharType="begin"/>
        </w:r>
        <w:r>
          <w:instrText>PAGE   \* MERGEFORMAT</w:instrText>
        </w:r>
        <w:r>
          <w:fldChar w:fldCharType="separate"/>
        </w:r>
        <w:r>
          <w:t>2</w:t>
        </w:r>
        <w:r>
          <w:fldChar w:fldCharType="end"/>
        </w:r>
      </w:p>
    </w:sdtContent>
  </w:sdt>
  <w:p w14:paraId="073147D3" w14:textId="77777777" w:rsidR="00DA1807" w:rsidRDefault="00DA18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74596" w14:textId="77777777" w:rsidR="00223DBF" w:rsidRDefault="00223DBF">
      <w:r>
        <w:separator/>
      </w:r>
    </w:p>
  </w:footnote>
  <w:footnote w:type="continuationSeparator" w:id="0">
    <w:p w14:paraId="3333BDE3" w14:textId="77777777" w:rsidR="00223DBF" w:rsidRDefault="00223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15337650">
    <w:abstractNumId w:val="0"/>
  </w:num>
  <w:num w:numId="2" w16cid:durableId="173806574">
    <w:abstractNumId w:val="1"/>
  </w:num>
  <w:num w:numId="3" w16cid:durableId="1410273174">
    <w:abstractNumId w:val="2"/>
  </w:num>
  <w:num w:numId="4" w16cid:durableId="499084231">
    <w:abstractNumId w:val="3"/>
  </w:num>
  <w:num w:numId="5" w16cid:durableId="1905218250">
    <w:abstractNumId w:val="4"/>
  </w:num>
  <w:num w:numId="6" w16cid:durableId="1320697605">
    <w:abstractNumId w:val="5"/>
  </w:num>
  <w:num w:numId="7" w16cid:durableId="17987206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0648977">
    <w:abstractNumId w:val="8"/>
  </w:num>
  <w:num w:numId="9" w16cid:durableId="1371221295">
    <w:abstractNumId w:val="6"/>
  </w:num>
  <w:num w:numId="10" w16cid:durableId="836919352">
    <w:abstractNumId w:val="7"/>
  </w:num>
  <w:num w:numId="11" w16cid:durableId="4477728">
    <w:abstractNumId w:val="10"/>
  </w:num>
  <w:num w:numId="12" w16cid:durableId="731775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7834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07D1"/>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3DBF"/>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C754F"/>
    <w:rsid w:val="004E11C1"/>
    <w:rsid w:val="004E368B"/>
    <w:rsid w:val="004E6319"/>
    <w:rsid w:val="00504E88"/>
    <w:rsid w:val="00505C29"/>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6F7FA0"/>
    <w:rsid w:val="007057A6"/>
    <w:rsid w:val="0070591A"/>
    <w:rsid w:val="00706967"/>
    <w:rsid w:val="0071659D"/>
    <w:rsid w:val="00722843"/>
    <w:rsid w:val="00722C9B"/>
    <w:rsid w:val="00737777"/>
    <w:rsid w:val="007431BA"/>
    <w:rsid w:val="007537E0"/>
    <w:rsid w:val="00760B95"/>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17FE"/>
    <w:rsid w:val="00864B6B"/>
    <w:rsid w:val="008851FA"/>
    <w:rsid w:val="00895CF0"/>
    <w:rsid w:val="008A1428"/>
    <w:rsid w:val="008A4DA6"/>
    <w:rsid w:val="008A54CA"/>
    <w:rsid w:val="008A56EF"/>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B597E"/>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4A62"/>
    <w:rsid w:val="00BB6A7B"/>
    <w:rsid w:val="00BC17A6"/>
    <w:rsid w:val="00BC66CD"/>
    <w:rsid w:val="00BD1BBC"/>
    <w:rsid w:val="00BD2928"/>
    <w:rsid w:val="00C05330"/>
    <w:rsid w:val="00C10AEE"/>
    <w:rsid w:val="00C30794"/>
    <w:rsid w:val="00C31774"/>
    <w:rsid w:val="00C37A15"/>
    <w:rsid w:val="00C5272C"/>
    <w:rsid w:val="00C6727E"/>
    <w:rsid w:val="00C719B7"/>
    <w:rsid w:val="00C73524"/>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57A17"/>
    <w:rsid w:val="00D6335A"/>
    <w:rsid w:val="00D7105F"/>
    <w:rsid w:val="00D917C5"/>
    <w:rsid w:val="00DA1807"/>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1E1AF"/>
  <w14:defaultImageDpi w14:val="0"/>
  <w15:docId w15:val="{8B649126-7833-466A-B384-E2D749D5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DA1807"/>
    <w:pPr>
      <w:tabs>
        <w:tab w:val="center" w:pos="4536"/>
        <w:tab w:val="right" w:pos="9072"/>
      </w:tabs>
    </w:pPr>
  </w:style>
  <w:style w:type="character" w:customStyle="1" w:styleId="ZhlavChar">
    <w:name w:val="Záhlaví Char"/>
    <w:basedOn w:val="Standardnpsmoodstavce"/>
    <w:link w:val="Zhlav"/>
    <w:uiPriority w:val="99"/>
    <w:rsid w:val="00DA1807"/>
    <w:rPr>
      <w:sz w:val="24"/>
      <w:szCs w:val="24"/>
      <w:lang w:eastAsia="ar-SA"/>
    </w:rPr>
  </w:style>
  <w:style w:type="paragraph" w:styleId="Zpat">
    <w:name w:val="footer"/>
    <w:basedOn w:val="Normln"/>
    <w:link w:val="ZpatChar"/>
    <w:uiPriority w:val="99"/>
    <w:rsid w:val="00DA1807"/>
    <w:pPr>
      <w:tabs>
        <w:tab w:val="center" w:pos="4536"/>
        <w:tab w:val="right" w:pos="9072"/>
      </w:tabs>
    </w:pPr>
  </w:style>
  <w:style w:type="character" w:customStyle="1" w:styleId="ZpatChar">
    <w:name w:val="Zápatí Char"/>
    <w:basedOn w:val="Standardnpsmoodstavce"/>
    <w:link w:val="Zpat"/>
    <w:uiPriority w:val="99"/>
    <w:rsid w:val="00DA180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760965">
      <w:marLeft w:val="0"/>
      <w:marRight w:val="0"/>
      <w:marTop w:val="0"/>
      <w:marBottom w:val="0"/>
      <w:divBdr>
        <w:top w:val="none" w:sz="0" w:space="0" w:color="auto"/>
        <w:left w:val="none" w:sz="0" w:space="0" w:color="auto"/>
        <w:bottom w:val="none" w:sz="0" w:space="0" w:color="auto"/>
        <w:right w:val="none" w:sz="0" w:space="0" w:color="auto"/>
      </w:divBdr>
    </w:div>
    <w:div w:id="1513760966">
      <w:marLeft w:val="0"/>
      <w:marRight w:val="0"/>
      <w:marTop w:val="0"/>
      <w:marBottom w:val="0"/>
      <w:divBdr>
        <w:top w:val="none" w:sz="0" w:space="0" w:color="auto"/>
        <w:left w:val="none" w:sz="0" w:space="0" w:color="auto"/>
        <w:bottom w:val="none" w:sz="0" w:space="0" w:color="auto"/>
        <w:right w:val="none" w:sz="0" w:space="0" w:color="auto"/>
      </w:divBdr>
    </w:div>
    <w:div w:id="1513760967">
      <w:marLeft w:val="0"/>
      <w:marRight w:val="0"/>
      <w:marTop w:val="0"/>
      <w:marBottom w:val="0"/>
      <w:divBdr>
        <w:top w:val="none" w:sz="0" w:space="0" w:color="auto"/>
        <w:left w:val="none" w:sz="0" w:space="0" w:color="auto"/>
        <w:bottom w:val="none" w:sz="0" w:space="0" w:color="auto"/>
        <w:right w:val="none" w:sz="0" w:space="0" w:color="auto"/>
      </w:divBdr>
    </w:div>
    <w:div w:id="1513760968">
      <w:marLeft w:val="0"/>
      <w:marRight w:val="0"/>
      <w:marTop w:val="0"/>
      <w:marBottom w:val="0"/>
      <w:divBdr>
        <w:top w:val="none" w:sz="0" w:space="0" w:color="auto"/>
        <w:left w:val="none" w:sz="0" w:space="0" w:color="auto"/>
        <w:bottom w:val="none" w:sz="0" w:space="0" w:color="auto"/>
        <w:right w:val="none" w:sz="0" w:space="0" w:color="auto"/>
      </w:divBdr>
    </w:div>
    <w:div w:id="1513760969">
      <w:marLeft w:val="0"/>
      <w:marRight w:val="0"/>
      <w:marTop w:val="0"/>
      <w:marBottom w:val="0"/>
      <w:divBdr>
        <w:top w:val="none" w:sz="0" w:space="0" w:color="auto"/>
        <w:left w:val="none" w:sz="0" w:space="0" w:color="auto"/>
        <w:bottom w:val="none" w:sz="0" w:space="0" w:color="auto"/>
        <w:right w:val="none" w:sz="0" w:space="0" w:color="auto"/>
      </w:divBdr>
    </w:div>
    <w:div w:id="1513760970">
      <w:marLeft w:val="0"/>
      <w:marRight w:val="0"/>
      <w:marTop w:val="0"/>
      <w:marBottom w:val="0"/>
      <w:divBdr>
        <w:top w:val="none" w:sz="0" w:space="0" w:color="auto"/>
        <w:left w:val="none" w:sz="0" w:space="0" w:color="auto"/>
        <w:bottom w:val="none" w:sz="0" w:space="0" w:color="auto"/>
        <w:right w:val="none" w:sz="0" w:space="0" w:color="auto"/>
      </w:divBdr>
    </w:div>
    <w:div w:id="1513760971">
      <w:marLeft w:val="0"/>
      <w:marRight w:val="0"/>
      <w:marTop w:val="0"/>
      <w:marBottom w:val="0"/>
      <w:divBdr>
        <w:top w:val="none" w:sz="0" w:space="0" w:color="auto"/>
        <w:left w:val="none" w:sz="0" w:space="0" w:color="auto"/>
        <w:bottom w:val="none" w:sz="0" w:space="0" w:color="auto"/>
        <w:right w:val="none" w:sz="0" w:space="0" w:color="auto"/>
      </w:divBdr>
    </w:div>
    <w:div w:id="1513760972">
      <w:marLeft w:val="0"/>
      <w:marRight w:val="0"/>
      <w:marTop w:val="0"/>
      <w:marBottom w:val="0"/>
      <w:divBdr>
        <w:top w:val="none" w:sz="0" w:space="0" w:color="auto"/>
        <w:left w:val="none" w:sz="0" w:space="0" w:color="auto"/>
        <w:bottom w:val="none" w:sz="0" w:space="0" w:color="auto"/>
        <w:right w:val="none" w:sz="0" w:space="0" w:color="auto"/>
      </w:divBdr>
    </w:div>
    <w:div w:id="1513760973">
      <w:marLeft w:val="0"/>
      <w:marRight w:val="0"/>
      <w:marTop w:val="0"/>
      <w:marBottom w:val="0"/>
      <w:divBdr>
        <w:top w:val="none" w:sz="0" w:space="0" w:color="auto"/>
        <w:left w:val="none" w:sz="0" w:space="0" w:color="auto"/>
        <w:bottom w:val="none" w:sz="0" w:space="0" w:color="auto"/>
        <w:right w:val="none" w:sz="0" w:space="0" w:color="auto"/>
      </w:divBdr>
    </w:div>
    <w:div w:id="1513760974">
      <w:marLeft w:val="0"/>
      <w:marRight w:val="0"/>
      <w:marTop w:val="0"/>
      <w:marBottom w:val="0"/>
      <w:divBdr>
        <w:top w:val="none" w:sz="0" w:space="0" w:color="auto"/>
        <w:left w:val="none" w:sz="0" w:space="0" w:color="auto"/>
        <w:bottom w:val="none" w:sz="0" w:space="0" w:color="auto"/>
        <w:right w:val="none" w:sz="0" w:space="0" w:color="auto"/>
      </w:divBdr>
    </w:div>
    <w:div w:id="1513760975">
      <w:marLeft w:val="0"/>
      <w:marRight w:val="0"/>
      <w:marTop w:val="0"/>
      <w:marBottom w:val="0"/>
      <w:divBdr>
        <w:top w:val="none" w:sz="0" w:space="0" w:color="auto"/>
        <w:left w:val="none" w:sz="0" w:space="0" w:color="auto"/>
        <w:bottom w:val="none" w:sz="0" w:space="0" w:color="auto"/>
        <w:right w:val="none" w:sz="0" w:space="0" w:color="auto"/>
      </w:divBdr>
    </w:div>
    <w:div w:id="1513760976">
      <w:marLeft w:val="0"/>
      <w:marRight w:val="0"/>
      <w:marTop w:val="0"/>
      <w:marBottom w:val="0"/>
      <w:divBdr>
        <w:top w:val="none" w:sz="0" w:space="0" w:color="auto"/>
        <w:left w:val="none" w:sz="0" w:space="0" w:color="auto"/>
        <w:bottom w:val="none" w:sz="0" w:space="0" w:color="auto"/>
        <w:right w:val="none" w:sz="0" w:space="0" w:color="auto"/>
      </w:divBdr>
    </w:div>
    <w:div w:id="1513760977">
      <w:marLeft w:val="0"/>
      <w:marRight w:val="0"/>
      <w:marTop w:val="0"/>
      <w:marBottom w:val="0"/>
      <w:divBdr>
        <w:top w:val="none" w:sz="0" w:space="0" w:color="auto"/>
        <w:left w:val="none" w:sz="0" w:space="0" w:color="auto"/>
        <w:bottom w:val="none" w:sz="0" w:space="0" w:color="auto"/>
        <w:right w:val="none" w:sz="0" w:space="0" w:color="auto"/>
      </w:divBdr>
    </w:div>
    <w:div w:id="1513760978">
      <w:marLeft w:val="0"/>
      <w:marRight w:val="0"/>
      <w:marTop w:val="0"/>
      <w:marBottom w:val="0"/>
      <w:divBdr>
        <w:top w:val="none" w:sz="0" w:space="0" w:color="auto"/>
        <w:left w:val="none" w:sz="0" w:space="0" w:color="auto"/>
        <w:bottom w:val="none" w:sz="0" w:space="0" w:color="auto"/>
        <w:right w:val="none" w:sz="0" w:space="0" w:color="auto"/>
      </w:divBdr>
    </w:div>
    <w:div w:id="1513760979">
      <w:marLeft w:val="0"/>
      <w:marRight w:val="0"/>
      <w:marTop w:val="0"/>
      <w:marBottom w:val="0"/>
      <w:divBdr>
        <w:top w:val="none" w:sz="0" w:space="0" w:color="auto"/>
        <w:left w:val="none" w:sz="0" w:space="0" w:color="auto"/>
        <w:bottom w:val="none" w:sz="0" w:space="0" w:color="auto"/>
        <w:right w:val="none" w:sz="0" w:space="0" w:color="auto"/>
      </w:divBdr>
    </w:div>
    <w:div w:id="1513760980">
      <w:marLeft w:val="0"/>
      <w:marRight w:val="0"/>
      <w:marTop w:val="0"/>
      <w:marBottom w:val="0"/>
      <w:divBdr>
        <w:top w:val="none" w:sz="0" w:space="0" w:color="auto"/>
        <w:left w:val="none" w:sz="0" w:space="0" w:color="auto"/>
        <w:bottom w:val="none" w:sz="0" w:space="0" w:color="auto"/>
        <w:right w:val="none" w:sz="0" w:space="0" w:color="auto"/>
      </w:divBdr>
    </w:div>
    <w:div w:id="1513760981">
      <w:marLeft w:val="0"/>
      <w:marRight w:val="0"/>
      <w:marTop w:val="0"/>
      <w:marBottom w:val="0"/>
      <w:divBdr>
        <w:top w:val="none" w:sz="0" w:space="0" w:color="auto"/>
        <w:left w:val="none" w:sz="0" w:space="0" w:color="auto"/>
        <w:bottom w:val="none" w:sz="0" w:space="0" w:color="auto"/>
        <w:right w:val="none" w:sz="0" w:space="0" w:color="auto"/>
      </w:divBdr>
    </w:div>
    <w:div w:id="1513760982">
      <w:marLeft w:val="0"/>
      <w:marRight w:val="0"/>
      <w:marTop w:val="0"/>
      <w:marBottom w:val="0"/>
      <w:divBdr>
        <w:top w:val="none" w:sz="0" w:space="0" w:color="auto"/>
        <w:left w:val="none" w:sz="0" w:space="0" w:color="auto"/>
        <w:bottom w:val="none" w:sz="0" w:space="0" w:color="auto"/>
        <w:right w:val="none" w:sz="0" w:space="0" w:color="auto"/>
      </w:divBdr>
    </w:div>
    <w:div w:id="1513760983">
      <w:marLeft w:val="0"/>
      <w:marRight w:val="0"/>
      <w:marTop w:val="0"/>
      <w:marBottom w:val="0"/>
      <w:divBdr>
        <w:top w:val="none" w:sz="0" w:space="0" w:color="auto"/>
        <w:left w:val="none" w:sz="0" w:space="0" w:color="auto"/>
        <w:bottom w:val="none" w:sz="0" w:space="0" w:color="auto"/>
        <w:right w:val="none" w:sz="0" w:space="0" w:color="auto"/>
      </w:divBdr>
    </w:div>
    <w:div w:id="1513760984">
      <w:marLeft w:val="0"/>
      <w:marRight w:val="0"/>
      <w:marTop w:val="0"/>
      <w:marBottom w:val="0"/>
      <w:divBdr>
        <w:top w:val="none" w:sz="0" w:space="0" w:color="auto"/>
        <w:left w:val="none" w:sz="0" w:space="0" w:color="auto"/>
        <w:bottom w:val="none" w:sz="0" w:space="0" w:color="auto"/>
        <w:right w:val="none" w:sz="0" w:space="0" w:color="auto"/>
      </w:divBdr>
    </w:div>
    <w:div w:id="1513760985">
      <w:marLeft w:val="0"/>
      <w:marRight w:val="0"/>
      <w:marTop w:val="0"/>
      <w:marBottom w:val="0"/>
      <w:divBdr>
        <w:top w:val="none" w:sz="0" w:space="0" w:color="auto"/>
        <w:left w:val="none" w:sz="0" w:space="0" w:color="auto"/>
        <w:bottom w:val="none" w:sz="0" w:space="0" w:color="auto"/>
        <w:right w:val="none" w:sz="0" w:space="0" w:color="auto"/>
      </w:divBdr>
    </w:div>
    <w:div w:id="1513760986">
      <w:marLeft w:val="0"/>
      <w:marRight w:val="0"/>
      <w:marTop w:val="0"/>
      <w:marBottom w:val="0"/>
      <w:divBdr>
        <w:top w:val="none" w:sz="0" w:space="0" w:color="auto"/>
        <w:left w:val="none" w:sz="0" w:space="0" w:color="auto"/>
        <w:bottom w:val="none" w:sz="0" w:space="0" w:color="auto"/>
        <w:right w:val="none" w:sz="0" w:space="0" w:color="auto"/>
      </w:divBdr>
    </w:div>
    <w:div w:id="15137609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7918</Characters>
  <Application>Microsoft Office Word</Application>
  <DocSecurity>0</DocSecurity>
  <Lines>65</Lines>
  <Paragraphs>18</Paragraphs>
  <ScaleCrop>false</ScaleCrop>
  <Company>Pozemkový Fond ČR</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 Ing.</dc:creator>
  <cp:keywords/>
  <dc:description/>
  <cp:lastModifiedBy>Fusková Zdeňka Ing.</cp:lastModifiedBy>
  <cp:revision>3</cp:revision>
  <cp:lastPrinted>2004-12-15T14:06:00Z</cp:lastPrinted>
  <dcterms:created xsi:type="dcterms:W3CDTF">2025-07-23T06:05:00Z</dcterms:created>
  <dcterms:modified xsi:type="dcterms:W3CDTF">2025-07-23T06:06:00Z</dcterms:modified>
</cp:coreProperties>
</file>