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CFDE" w14:textId="03EAA2F0" w:rsidR="00AB3DBB" w:rsidRPr="00AB3DBB" w:rsidRDefault="00AB3DBB" w:rsidP="00AB3DBB">
      <w:pPr>
        <w:pStyle w:val="Nzev"/>
        <w:rPr>
          <w:b/>
          <w:bCs/>
          <w:sz w:val="44"/>
          <w:szCs w:val="44"/>
          <w:u w:val="single"/>
        </w:rPr>
      </w:pPr>
      <w:r>
        <w:rPr>
          <w:b/>
          <w:bCs/>
        </w:rPr>
        <w:t xml:space="preserve">                       </w:t>
      </w:r>
      <w:r w:rsidRPr="00AB3DBB">
        <w:rPr>
          <w:b/>
          <w:bCs/>
          <w:sz w:val="44"/>
          <w:szCs w:val="44"/>
          <w:u w:val="single"/>
        </w:rPr>
        <w:t xml:space="preserve">KUPNÍ SMLOUVA  </w:t>
      </w:r>
    </w:p>
    <w:p w14:paraId="2F9B4700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72FF8C2F" w14:textId="77777777" w:rsidR="00AB3DBB" w:rsidRDefault="00AB3DBB" w:rsidP="00AB3DBB">
      <w:pPr>
        <w:pStyle w:val="Zkladntex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 xml:space="preserve">Dodavatel: </w:t>
      </w:r>
    </w:p>
    <w:p w14:paraId="50B1E853" w14:textId="77777777" w:rsidR="00AB3DBB" w:rsidRDefault="00AB3DBB" w:rsidP="00AB3DBB">
      <w:pPr>
        <w:pStyle w:val="Zkladntext"/>
        <w:ind w:firstLine="708"/>
        <w:rPr>
          <w:sz w:val="24"/>
          <w:u w:val="none"/>
        </w:rPr>
      </w:pPr>
      <w:r>
        <w:rPr>
          <w:b/>
          <w:bCs/>
          <w:sz w:val="24"/>
          <w:u w:val="none"/>
        </w:rPr>
        <w:t>BAZENSERVIS s.r.o.</w:t>
      </w:r>
      <w:r>
        <w:rPr>
          <w:sz w:val="24"/>
          <w:u w:val="none"/>
        </w:rPr>
        <w:t>, Čapkova 538, 517 21 Týniště nad Orlicí</w:t>
      </w:r>
    </w:p>
    <w:p w14:paraId="542A9EBA" w14:textId="77777777" w:rsidR="00AB3DBB" w:rsidRDefault="00AB3DBB" w:rsidP="00AB3DBB">
      <w:pPr>
        <w:pStyle w:val="Zkladntext"/>
        <w:ind w:left="720" w:hanging="720"/>
        <w:rPr>
          <w:sz w:val="24"/>
          <w:u w:val="none"/>
        </w:rPr>
      </w:pPr>
      <w:r>
        <w:rPr>
          <w:sz w:val="24"/>
          <w:u w:val="none"/>
        </w:rPr>
        <w:t xml:space="preserve">            zastoupená: Ing. Jiřím Kubcem, jednatelem</w:t>
      </w:r>
    </w:p>
    <w:p w14:paraId="021838F7" w14:textId="77777777" w:rsidR="00AB3DBB" w:rsidRPr="004D236E" w:rsidRDefault="00AB3DBB" w:rsidP="00AB3DBB">
      <w:pPr>
        <w:pStyle w:val="Zkladntext"/>
        <w:ind w:left="720" w:hanging="720"/>
        <w:rPr>
          <w:sz w:val="24"/>
          <w:szCs w:val="24"/>
          <w:u w:val="none"/>
        </w:rPr>
      </w:pPr>
      <w:r>
        <w:rPr>
          <w:sz w:val="24"/>
          <w:u w:val="none"/>
        </w:rPr>
        <w:tab/>
      </w:r>
      <w:r w:rsidRPr="004D236E">
        <w:rPr>
          <w:sz w:val="24"/>
          <w:szCs w:val="24"/>
          <w:u w:val="none"/>
        </w:rPr>
        <w:t>zapsaná do OR u KS v</w:t>
      </w:r>
      <w:r>
        <w:rPr>
          <w:sz w:val="24"/>
          <w:szCs w:val="24"/>
          <w:u w:val="none"/>
        </w:rPr>
        <w:t> Hradci Králové</w:t>
      </w:r>
      <w:r w:rsidRPr="004D236E">
        <w:rPr>
          <w:sz w:val="24"/>
          <w:szCs w:val="24"/>
          <w:u w:val="none"/>
        </w:rPr>
        <w:t xml:space="preserve">, oddíl </w:t>
      </w:r>
      <w:r>
        <w:rPr>
          <w:sz w:val="24"/>
          <w:szCs w:val="24"/>
          <w:u w:val="none"/>
        </w:rPr>
        <w:t>C</w:t>
      </w:r>
      <w:r w:rsidRPr="004D236E">
        <w:rPr>
          <w:sz w:val="24"/>
          <w:szCs w:val="24"/>
          <w:u w:val="none"/>
        </w:rPr>
        <w:t xml:space="preserve">, vložka </w:t>
      </w:r>
      <w:r>
        <w:rPr>
          <w:sz w:val="24"/>
          <w:szCs w:val="24"/>
          <w:u w:val="none"/>
        </w:rPr>
        <w:t>9692</w:t>
      </w:r>
    </w:p>
    <w:p w14:paraId="764E04B7" w14:textId="77777777" w:rsidR="00AB3DBB" w:rsidRDefault="00AB3DBB" w:rsidP="00AB3DBB">
      <w:pPr>
        <w:pStyle w:val="Zkladntext"/>
        <w:rPr>
          <w:sz w:val="24"/>
          <w:u w:val="none"/>
        </w:rPr>
      </w:pPr>
      <w:r>
        <w:rPr>
          <w:sz w:val="24"/>
          <w:u w:val="none"/>
        </w:rPr>
        <w:t xml:space="preserve">            bankovní spojení: Komerční banka, č. </w:t>
      </w:r>
      <w:proofErr w:type="spellStart"/>
      <w:r>
        <w:rPr>
          <w:sz w:val="24"/>
          <w:u w:val="none"/>
        </w:rPr>
        <w:t>ú.</w:t>
      </w:r>
      <w:proofErr w:type="spellEnd"/>
      <w:r>
        <w:rPr>
          <w:sz w:val="24"/>
          <w:u w:val="none"/>
        </w:rPr>
        <w:t xml:space="preserve"> 19-1408020237/0100</w:t>
      </w:r>
    </w:p>
    <w:p w14:paraId="2A17C809" w14:textId="77777777" w:rsidR="00AB3DBB" w:rsidRDefault="00AB3DBB" w:rsidP="00AB3DBB">
      <w:r>
        <w:t xml:space="preserve">            </w:t>
      </w:r>
      <w:proofErr w:type="gramStart"/>
      <w:r>
        <w:t>IČO :</w:t>
      </w:r>
      <w:proofErr w:type="gramEnd"/>
      <w:r>
        <w:t xml:space="preserve">  647 91 661</w:t>
      </w:r>
    </w:p>
    <w:p w14:paraId="6D61CCDF" w14:textId="77777777" w:rsidR="00AB3DBB" w:rsidRDefault="00AB3DBB" w:rsidP="00AB3DBB">
      <w:r>
        <w:t xml:space="preserve">            </w:t>
      </w:r>
      <w:proofErr w:type="gramStart"/>
      <w:r>
        <w:t>DIČ :</w:t>
      </w:r>
      <w:proofErr w:type="gramEnd"/>
      <w:r>
        <w:t xml:space="preserve">  CZ647 91 661</w:t>
      </w:r>
    </w:p>
    <w:p w14:paraId="5BFD6B6A" w14:textId="77777777" w:rsidR="00AB3DBB" w:rsidRDefault="00AB3DBB" w:rsidP="00AB3DBB">
      <w:pPr>
        <w:pStyle w:val="Zkladntext"/>
        <w:rPr>
          <w:sz w:val="24"/>
          <w:u w:val="none"/>
        </w:rPr>
      </w:pPr>
      <w:r>
        <w:rPr>
          <w:sz w:val="24"/>
          <w:u w:val="none"/>
        </w:rPr>
        <w:t xml:space="preserve">            </w:t>
      </w:r>
      <w:proofErr w:type="gramStart"/>
      <w:r>
        <w:rPr>
          <w:sz w:val="24"/>
          <w:u w:val="none"/>
        </w:rPr>
        <w:t>Tel. :</w:t>
      </w:r>
      <w:proofErr w:type="gramEnd"/>
      <w:r>
        <w:rPr>
          <w:sz w:val="24"/>
          <w:u w:val="none"/>
        </w:rPr>
        <w:t xml:space="preserve"> 494 372 010</w:t>
      </w:r>
    </w:p>
    <w:p w14:paraId="240EAAA2" w14:textId="77777777" w:rsidR="00AB3DBB" w:rsidRDefault="00AB3DBB" w:rsidP="00AB3DBB">
      <w:pPr>
        <w:autoSpaceDE w:val="0"/>
        <w:autoSpaceDN w:val="0"/>
        <w:adjustRightInd w:val="0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(dále jen prodávající)</w:t>
      </w:r>
    </w:p>
    <w:p w14:paraId="61B4DC9F" w14:textId="77777777" w:rsidR="00AB3DBB" w:rsidRDefault="00AB3DBB" w:rsidP="00AB3DB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</w:t>
      </w:r>
    </w:p>
    <w:p w14:paraId="72809C72" w14:textId="77777777" w:rsidR="00AB3DBB" w:rsidRDefault="00AB3DBB" w:rsidP="00AB3DBB">
      <w:pPr>
        <w:autoSpaceDE w:val="0"/>
        <w:autoSpaceDN w:val="0"/>
        <w:adjustRightInd w:val="0"/>
        <w:rPr>
          <w:b/>
          <w:bCs/>
        </w:rPr>
      </w:pPr>
    </w:p>
    <w:p w14:paraId="4AFEB5B4" w14:textId="77777777" w:rsidR="00AB3DBB" w:rsidRDefault="00AB3DBB" w:rsidP="00AB3D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Odběratel: </w:t>
      </w:r>
    </w:p>
    <w:p w14:paraId="288D90A3" w14:textId="77777777" w:rsidR="00AB3DBB" w:rsidRPr="00C900D0" w:rsidRDefault="00AB3DBB" w:rsidP="00AB3DBB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Služby Boskovice, s. r. o., </w:t>
      </w:r>
      <w:r w:rsidRPr="00C900D0">
        <w:t>U Lázní 2063/3, 680 01 Boskovice</w:t>
      </w:r>
    </w:p>
    <w:p w14:paraId="59F27350" w14:textId="77777777" w:rsidR="00AB3DBB" w:rsidRDefault="00AB3DBB" w:rsidP="00AB3D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</w:t>
      </w:r>
      <w:r>
        <w:t xml:space="preserve">zastoupená: Mgr. Milanem </w:t>
      </w:r>
      <w:proofErr w:type="spellStart"/>
      <w:r>
        <w:t>Stryou</w:t>
      </w:r>
      <w:proofErr w:type="spellEnd"/>
      <w:r>
        <w:t>, jednatelem</w:t>
      </w:r>
    </w:p>
    <w:p w14:paraId="453EA372" w14:textId="77777777" w:rsidR="00AB3DBB" w:rsidRPr="006B601B" w:rsidRDefault="00AB3DBB" w:rsidP="00AB3DBB">
      <w:pPr>
        <w:autoSpaceDE w:val="0"/>
        <w:autoSpaceDN w:val="0"/>
        <w:adjustRightInd w:val="0"/>
        <w:jc w:val="both"/>
      </w:pPr>
      <w:r>
        <w:rPr>
          <w:color w:val="0070C0"/>
        </w:rPr>
        <w:t xml:space="preserve">            </w:t>
      </w:r>
      <w:r w:rsidRPr="006B601B">
        <w:t xml:space="preserve">zapsaná do OR u KS v Brně, oddíl </w:t>
      </w:r>
      <w:r>
        <w:t>C</w:t>
      </w:r>
      <w:r w:rsidRPr="006B601B">
        <w:t xml:space="preserve">, vložka </w:t>
      </w:r>
      <w:r>
        <w:t>47100</w:t>
      </w:r>
    </w:p>
    <w:p w14:paraId="0F112F06" w14:textId="77777777" w:rsidR="00AB3DBB" w:rsidRDefault="00AB3DBB" w:rsidP="00AB3DBB">
      <w:pPr>
        <w:autoSpaceDE w:val="0"/>
        <w:autoSpaceDN w:val="0"/>
        <w:adjustRightInd w:val="0"/>
        <w:jc w:val="both"/>
      </w:pPr>
      <w:r w:rsidRPr="006B601B">
        <w:tab/>
        <w:t>bankovní spojení:</w:t>
      </w:r>
      <w:r>
        <w:t xml:space="preserve"> Komerční banka.</w:t>
      </w:r>
      <w:r w:rsidRPr="006B601B">
        <w:t xml:space="preserve">, č. </w:t>
      </w:r>
      <w:proofErr w:type="spellStart"/>
      <w:r w:rsidRPr="006B601B">
        <w:t>ú.</w:t>
      </w:r>
      <w:proofErr w:type="spellEnd"/>
      <w:r>
        <w:t xml:space="preserve"> 35-2095650207/0100</w:t>
      </w:r>
    </w:p>
    <w:p w14:paraId="2145AE28" w14:textId="77777777" w:rsidR="00AB3DBB" w:rsidRDefault="00AB3DBB" w:rsidP="00AB3DBB">
      <w:pPr>
        <w:autoSpaceDE w:val="0"/>
        <w:autoSpaceDN w:val="0"/>
        <w:adjustRightInd w:val="0"/>
        <w:jc w:val="both"/>
      </w:pPr>
      <w:r>
        <w:tab/>
        <w:t>IČO:</w:t>
      </w:r>
      <w:r w:rsidRPr="004D236E">
        <w:t xml:space="preserve"> </w:t>
      </w:r>
      <w:r>
        <w:t>26944855</w:t>
      </w:r>
    </w:p>
    <w:p w14:paraId="0936F81F" w14:textId="77777777" w:rsidR="00AB3DBB" w:rsidRDefault="00AB3DBB" w:rsidP="00AB3DBB">
      <w:pPr>
        <w:autoSpaceDE w:val="0"/>
        <w:autoSpaceDN w:val="0"/>
        <w:adjustRightInd w:val="0"/>
        <w:jc w:val="both"/>
        <w:rPr>
          <w:rStyle w:val="lazne1"/>
          <w:rFonts w:eastAsiaTheme="majorEastAsia"/>
          <w:szCs w:val="27"/>
        </w:rPr>
      </w:pPr>
      <w:r>
        <w:tab/>
        <w:t>DIČ: CZ26944855</w:t>
      </w:r>
    </w:p>
    <w:p w14:paraId="1CD96A99" w14:textId="77777777" w:rsidR="00AB3DBB" w:rsidRDefault="00AB3DBB" w:rsidP="00AB3DBB">
      <w:pPr>
        <w:pStyle w:val="Zkladntext"/>
        <w:rPr>
          <w:sz w:val="24"/>
          <w:u w:val="none"/>
        </w:rPr>
      </w:pPr>
      <w:r>
        <w:rPr>
          <w:sz w:val="24"/>
          <w:u w:val="none"/>
        </w:rPr>
        <w:t xml:space="preserve">            Tel.: 606 902 523</w:t>
      </w:r>
    </w:p>
    <w:p w14:paraId="5BDB1EEF" w14:textId="77777777" w:rsidR="00AB3DBB" w:rsidRDefault="00AB3DBB" w:rsidP="00AB3DBB">
      <w:pPr>
        <w:pStyle w:val="Zkladntext"/>
        <w:rPr>
          <w:sz w:val="24"/>
          <w:u w:val="none"/>
        </w:rPr>
      </w:pPr>
      <w:r>
        <w:rPr>
          <w:sz w:val="24"/>
          <w:u w:val="none"/>
        </w:rPr>
        <w:t xml:space="preserve">         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 xml:space="preserve">   (dále jen kupující)</w:t>
      </w:r>
    </w:p>
    <w:p w14:paraId="003EAF3D" w14:textId="77777777" w:rsidR="00AB3DBB" w:rsidRDefault="00AB3DBB" w:rsidP="00AB3DBB">
      <w:pPr>
        <w:autoSpaceDE w:val="0"/>
        <w:autoSpaceDN w:val="0"/>
        <w:adjustRightInd w:val="0"/>
      </w:pPr>
    </w:p>
    <w:p w14:paraId="7FD566A9" w14:textId="77777777" w:rsidR="00AB3DBB" w:rsidRDefault="00AB3DBB" w:rsidP="00AB3DBB">
      <w:pPr>
        <w:autoSpaceDE w:val="0"/>
        <w:autoSpaceDN w:val="0"/>
        <w:adjustRightInd w:val="0"/>
        <w:jc w:val="center"/>
      </w:pPr>
      <w:r>
        <w:t xml:space="preserve">uzavírají tuto </w:t>
      </w:r>
      <w:r>
        <w:rPr>
          <w:b/>
          <w:bCs/>
        </w:rPr>
        <w:t>kupní smlouvu:</w:t>
      </w:r>
    </w:p>
    <w:p w14:paraId="38D067BE" w14:textId="77777777" w:rsidR="00AB3DBB" w:rsidRDefault="00AB3DBB" w:rsidP="00AB3DBB">
      <w:pPr>
        <w:autoSpaceDE w:val="0"/>
        <w:autoSpaceDN w:val="0"/>
        <w:adjustRightInd w:val="0"/>
      </w:pPr>
    </w:p>
    <w:p w14:paraId="2E28C01D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6C5ED513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smlouvy, doba plnění</w:t>
      </w:r>
    </w:p>
    <w:p w14:paraId="0D21311E" w14:textId="77777777" w:rsidR="00AB3DBB" w:rsidRDefault="00AB3DBB" w:rsidP="00AB3DBB">
      <w:pPr>
        <w:autoSpaceDE w:val="0"/>
        <w:autoSpaceDN w:val="0"/>
        <w:adjustRightInd w:val="0"/>
      </w:pPr>
    </w:p>
    <w:p w14:paraId="4D65FF13" w14:textId="77777777" w:rsidR="00AB3DBB" w:rsidRDefault="00AB3DBB" w:rsidP="00AB3DBB">
      <w:pPr>
        <w:pStyle w:val="Zkladntext3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Prodávající se zavazuje dodat bazénové mřížky přelivného žlábku dle cenové nabídky </w:t>
      </w:r>
    </w:p>
    <w:p w14:paraId="5CF75810" w14:textId="77777777" w:rsidR="00AB3DBB" w:rsidRDefault="00AB3DBB" w:rsidP="00AB3DBB">
      <w:pPr>
        <w:pStyle w:val="Zkladntext3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č. 137/2025 ze dne 10.7.2025</w:t>
      </w:r>
      <w:r w:rsidRPr="007A7278">
        <w:rPr>
          <w:bCs w:val="0"/>
          <w:sz w:val="24"/>
          <w:szCs w:val="24"/>
        </w:rPr>
        <w:t xml:space="preserve"> (</w:t>
      </w:r>
      <w:r>
        <w:rPr>
          <w:bCs w:val="0"/>
          <w:sz w:val="24"/>
          <w:szCs w:val="24"/>
        </w:rPr>
        <w:t>dále jen zboží).</w:t>
      </w:r>
    </w:p>
    <w:p w14:paraId="17FA47B0" w14:textId="77777777" w:rsidR="00AB3DBB" w:rsidRDefault="00AB3DBB" w:rsidP="00AB3DBB">
      <w:pPr>
        <w:autoSpaceDE w:val="0"/>
        <w:autoSpaceDN w:val="0"/>
        <w:adjustRightInd w:val="0"/>
        <w:ind w:left="360"/>
      </w:pPr>
    </w:p>
    <w:p w14:paraId="779CF7A9" w14:textId="77777777" w:rsidR="00AB3DBB" w:rsidRDefault="00AB3DBB" w:rsidP="00AB3DBB">
      <w:pPr>
        <w:autoSpaceDE w:val="0"/>
        <w:autoSpaceDN w:val="0"/>
        <w:adjustRightInd w:val="0"/>
        <w:ind w:left="2548" w:hanging="2576"/>
      </w:pPr>
      <w:r w:rsidRPr="007018D3">
        <w:t xml:space="preserve">Termín dodávky/předání: </w:t>
      </w:r>
      <w:r>
        <w:t>4-6 týdnů</w:t>
      </w:r>
      <w:r w:rsidRPr="007018D3">
        <w:t xml:space="preserve"> </w:t>
      </w:r>
      <w:r>
        <w:t>od</w:t>
      </w:r>
      <w:r w:rsidRPr="007018D3">
        <w:t xml:space="preserve"> oboustranné</w:t>
      </w:r>
      <w:r>
        <w:t>ho</w:t>
      </w:r>
      <w:r w:rsidRPr="007018D3">
        <w:t xml:space="preserve"> podpisu kupní smlouvy</w:t>
      </w:r>
      <w:r>
        <w:t>.</w:t>
      </w:r>
    </w:p>
    <w:p w14:paraId="5BD60E98" w14:textId="77777777" w:rsidR="00AB3DBB" w:rsidRDefault="00AB3DBB" w:rsidP="00AB3DBB">
      <w:pPr>
        <w:autoSpaceDE w:val="0"/>
        <w:autoSpaceDN w:val="0"/>
        <w:adjustRightInd w:val="0"/>
        <w:ind w:left="2548" w:hanging="2576"/>
      </w:pPr>
    </w:p>
    <w:p w14:paraId="3DFAD554" w14:textId="77777777" w:rsidR="00AB3DBB" w:rsidRPr="007018D3" w:rsidRDefault="00AB3DBB" w:rsidP="00AB3DBB">
      <w:pPr>
        <w:autoSpaceDE w:val="0"/>
        <w:autoSpaceDN w:val="0"/>
        <w:adjustRightInd w:val="0"/>
        <w:ind w:left="2548" w:hanging="2576"/>
      </w:pPr>
      <w:r>
        <w:t>Montáž mřížek není součástí předmětu plnění prodávající, zajistí si kupující sám.</w:t>
      </w:r>
    </w:p>
    <w:p w14:paraId="5AD6D7DF" w14:textId="77777777" w:rsidR="00AB3DBB" w:rsidRDefault="00AB3DBB" w:rsidP="00AB3DBB">
      <w:pPr>
        <w:autoSpaceDE w:val="0"/>
        <w:autoSpaceDN w:val="0"/>
        <w:adjustRightInd w:val="0"/>
        <w:ind w:left="360"/>
      </w:pPr>
    </w:p>
    <w:p w14:paraId="7F24767A" w14:textId="77777777" w:rsidR="00AB3DBB" w:rsidRPr="007018D3" w:rsidRDefault="00AB3DBB" w:rsidP="00AB3DBB">
      <w:pPr>
        <w:autoSpaceDE w:val="0"/>
        <w:autoSpaceDN w:val="0"/>
        <w:adjustRightInd w:val="0"/>
        <w:ind w:left="360"/>
      </w:pPr>
    </w:p>
    <w:p w14:paraId="34E218D0" w14:textId="77777777" w:rsidR="00AB3DBB" w:rsidRPr="007018D3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 w:rsidRPr="007018D3">
        <w:rPr>
          <w:b/>
          <w:bCs/>
        </w:rPr>
        <w:t>II.</w:t>
      </w:r>
    </w:p>
    <w:p w14:paraId="60DEAC04" w14:textId="77777777" w:rsidR="00AB3DBB" w:rsidRPr="007018D3" w:rsidRDefault="00AB3DBB" w:rsidP="00AB3DBB">
      <w:pPr>
        <w:pStyle w:val="Nadpis4"/>
      </w:pPr>
      <w:r w:rsidRPr="007018D3">
        <w:t xml:space="preserve">Předání </w:t>
      </w:r>
    </w:p>
    <w:p w14:paraId="597A0818" w14:textId="77777777" w:rsidR="00AB3DBB" w:rsidRPr="007018D3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</w:p>
    <w:p w14:paraId="3995571D" w14:textId="77777777" w:rsidR="00AB3DBB" w:rsidRPr="007018D3" w:rsidRDefault="00AB3DBB" w:rsidP="00AB3DBB">
      <w:pPr>
        <w:autoSpaceDE w:val="0"/>
        <w:autoSpaceDN w:val="0"/>
        <w:adjustRightInd w:val="0"/>
      </w:pPr>
      <w:r w:rsidRPr="007018D3">
        <w:t>1.</w:t>
      </w:r>
      <w:r w:rsidRPr="007018D3">
        <w:t> </w:t>
      </w:r>
      <w:r>
        <w:t>Městské lázně Boskovice, U Lázní 2182, 680 01 Boskovice</w:t>
      </w:r>
      <w:r w:rsidRPr="007018D3">
        <w:t xml:space="preserve">  </w:t>
      </w:r>
    </w:p>
    <w:p w14:paraId="313BB792" w14:textId="77777777" w:rsidR="00AB3DBB" w:rsidRPr="007018D3" w:rsidRDefault="00AB3DBB" w:rsidP="00AB3DBB">
      <w:pPr>
        <w:autoSpaceDE w:val="0"/>
        <w:autoSpaceDN w:val="0"/>
        <w:adjustRightInd w:val="0"/>
      </w:pPr>
    </w:p>
    <w:p w14:paraId="5AFE332E" w14:textId="77777777" w:rsidR="00AB3DBB" w:rsidRDefault="00AB3DBB" w:rsidP="00AB3DBB">
      <w:pPr>
        <w:autoSpaceDE w:val="0"/>
        <w:autoSpaceDN w:val="0"/>
        <w:adjustRightInd w:val="0"/>
      </w:pPr>
      <w:r w:rsidRPr="007018D3">
        <w:t xml:space="preserve">2. Prodávající se zavazuje předat kupujícímu veškeré doklady potřebné k převzetí a k užívání (předávací protokol, záruční </w:t>
      </w:r>
      <w:proofErr w:type="gramStart"/>
      <w:r w:rsidRPr="007018D3">
        <w:t>list,</w:t>
      </w:r>
      <w:proofErr w:type="gramEnd"/>
      <w:r w:rsidRPr="007018D3">
        <w:t xml:space="preserve"> </w:t>
      </w:r>
      <w:r>
        <w:t>atd.</w:t>
      </w:r>
      <w:r w:rsidRPr="007018D3">
        <w:t>).</w:t>
      </w:r>
      <w:r>
        <w:t xml:space="preserve"> </w:t>
      </w:r>
    </w:p>
    <w:p w14:paraId="64FE4F10" w14:textId="77777777" w:rsidR="00AB3DBB" w:rsidRDefault="00AB3DBB" w:rsidP="00AB3DBB">
      <w:pPr>
        <w:autoSpaceDE w:val="0"/>
        <w:autoSpaceDN w:val="0"/>
        <w:adjustRightInd w:val="0"/>
      </w:pPr>
    </w:p>
    <w:p w14:paraId="0B2C1379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3. Nebezpečí škody na zboží, tj. ztráty, poškození, zničení či znehodnocení zboží, přechází na kupujícího převzetím zboží.</w:t>
      </w:r>
    </w:p>
    <w:p w14:paraId="34F3C9B2" w14:textId="77777777" w:rsidR="00AB3DBB" w:rsidRPr="008579AC" w:rsidRDefault="00AB3DBB" w:rsidP="00AB3DBB">
      <w:pPr>
        <w:autoSpaceDE w:val="0"/>
        <w:autoSpaceDN w:val="0"/>
        <w:adjustRightInd w:val="0"/>
        <w:jc w:val="both"/>
      </w:pPr>
    </w:p>
    <w:p w14:paraId="078D891C" w14:textId="77777777" w:rsidR="00AB3DBB" w:rsidRPr="008579AC" w:rsidRDefault="00AB3DBB" w:rsidP="00AB3DBB">
      <w:pPr>
        <w:autoSpaceDE w:val="0"/>
        <w:autoSpaceDN w:val="0"/>
        <w:adjustRightInd w:val="0"/>
        <w:jc w:val="both"/>
      </w:pPr>
      <w:r w:rsidRPr="008579AC">
        <w:t xml:space="preserve">4. Prodávající má právo zboží na náklady kupujícího demontovat, odvézt a zadržet kupujícímu jeho opětovné namontování a dodání, pokud bude kupující v prodlení s úhradou </w:t>
      </w:r>
      <w:r>
        <w:t>kupní ceny dle č</w:t>
      </w:r>
      <w:r w:rsidRPr="008579AC">
        <w:t>lánku III. této s</w:t>
      </w:r>
      <w:r>
        <w:t>mlouvy po dobu delší než 60 dnů.</w:t>
      </w:r>
    </w:p>
    <w:p w14:paraId="5BD1A9AC" w14:textId="77777777" w:rsidR="00AB3DBB" w:rsidRDefault="00AB3DBB" w:rsidP="00AB3DBB">
      <w:pPr>
        <w:ind w:right="-285"/>
        <w:jc w:val="both"/>
      </w:pPr>
    </w:p>
    <w:p w14:paraId="156715A9" w14:textId="77777777" w:rsidR="00AB3DBB" w:rsidRDefault="00AB3DBB" w:rsidP="00AB3DBB">
      <w:pPr>
        <w:ind w:right="-285"/>
        <w:jc w:val="both"/>
      </w:pPr>
    </w:p>
    <w:p w14:paraId="2EB6B6A2" w14:textId="77777777" w:rsidR="00AB3DBB" w:rsidRDefault="00AB3DBB" w:rsidP="00AB3DBB">
      <w:pPr>
        <w:ind w:right="-285"/>
        <w:jc w:val="both"/>
      </w:pPr>
    </w:p>
    <w:p w14:paraId="32892E35" w14:textId="77777777" w:rsidR="00AB3DBB" w:rsidRPr="008579AC" w:rsidRDefault="00AB3DBB" w:rsidP="00AB3DBB">
      <w:pPr>
        <w:ind w:right="-285"/>
        <w:jc w:val="both"/>
      </w:pPr>
    </w:p>
    <w:p w14:paraId="53BE7A6C" w14:textId="77777777" w:rsidR="00AB3DBB" w:rsidRPr="008579AC" w:rsidRDefault="00AB3DBB" w:rsidP="00AB3DBB">
      <w:pPr>
        <w:ind w:right="-285"/>
        <w:jc w:val="both"/>
      </w:pPr>
      <w:r w:rsidRPr="008579AC">
        <w:t>Pokud dojde z výše uvedených důvodů k naplnění a realizaci práva prodávajícího odmontovat, odvézt a zadržet dodané zboží, bude toto zboží namontován</w:t>
      </w:r>
      <w:r>
        <w:t>o</w:t>
      </w:r>
      <w:r w:rsidRPr="008579AC">
        <w:t xml:space="preserve"> zpět po úplném uhrazení kupní ceny zboží dle článku III. této smlouvy</w:t>
      </w:r>
      <w:r>
        <w:t>. Z</w:t>
      </w:r>
      <w:r w:rsidRPr="008579AC">
        <w:t xml:space="preserve">ařízení </w:t>
      </w:r>
      <w:r>
        <w:t xml:space="preserve">bude </w:t>
      </w:r>
      <w:r w:rsidRPr="008579AC">
        <w:t>zprovozněno na náklady kupujícího, který se zavazuje v takovém případě uhradit náhrady demontáže, dopravy a opětovné</w:t>
      </w:r>
      <w:r>
        <w:t xml:space="preserve"> montáže a uvedení do provozu (</w:t>
      </w:r>
      <w:r w:rsidRPr="008579AC">
        <w:t xml:space="preserve">pokud se smluvní strany nedohodnou jinak). V případě, že bude kupující v prodlení s úhradou </w:t>
      </w:r>
      <w:r>
        <w:t>kupní ceny</w:t>
      </w:r>
      <w:r w:rsidRPr="008579AC">
        <w:t xml:space="preserve"> dle článku III. této smlouvy po dobu delší než 60 dnů, je prodávající oprávněn odstoupit od této smlouvy.</w:t>
      </w:r>
    </w:p>
    <w:p w14:paraId="4D6B72E6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2E23D073" w14:textId="77777777" w:rsidR="00AB3DBB" w:rsidRDefault="00AB3DBB" w:rsidP="00AB3DBB">
      <w:pPr>
        <w:autoSpaceDE w:val="0"/>
        <w:autoSpaceDN w:val="0"/>
        <w:adjustRightInd w:val="0"/>
        <w:jc w:val="both"/>
        <w:rPr>
          <w:color w:val="0070C0"/>
        </w:rPr>
      </w:pPr>
      <w:r>
        <w:t>5. Za kupujícího je oprávněn zboží převzít: p. Bohumil Feruga, vedoucí provozu</w:t>
      </w:r>
    </w:p>
    <w:p w14:paraId="2F009F06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45E17B73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14:paraId="7649D58C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Kupní cena</w:t>
      </w:r>
    </w:p>
    <w:p w14:paraId="099255D9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14:paraId="4DF40E38" w14:textId="77777777" w:rsidR="00AB3DBB" w:rsidRPr="007018D3" w:rsidRDefault="00AB3DBB" w:rsidP="00AB3DB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t>Strany se dohodly na této kupní ceně: 110 690 Kč bez DPH dle cenové nabídky dodavatele č. 137/2025 ze dne 10.7.2025.</w:t>
      </w:r>
    </w:p>
    <w:p w14:paraId="26D25083" w14:textId="77777777" w:rsidR="00AB3DBB" w:rsidRDefault="00AB3DBB" w:rsidP="00AB3DBB">
      <w:pPr>
        <w:pStyle w:val="Zkladntext2"/>
      </w:pPr>
    </w:p>
    <w:p w14:paraId="6D678715" w14:textId="77777777" w:rsidR="00AB3DBB" w:rsidRDefault="00AB3DBB" w:rsidP="00AB3DBB">
      <w:pPr>
        <w:pStyle w:val="Zkladntext2"/>
      </w:pPr>
      <w:r>
        <w:t>Kupní cena zahrnuje veškeré náklady potřebné k realizaci – tj. náklady na dopravu.</w:t>
      </w:r>
    </w:p>
    <w:p w14:paraId="37B61422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14:paraId="5F2F3E95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IV.</w:t>
      </w:r>
    </w:p>
    <w:p w14:paraId="3280B8FD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Fakturace a platební podmínky</w:t>
      </w:r>
    </w:p>
    <w:p w14:paraId="0F459A1B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14:paraId="7C35A943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Kupujícímu bude zboží uhrazeno následovně:</w:t>
      </w:r>
    </w:p>
    <w:p w14:paraId="31AB7D08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rPr>
          <w:szCs w:val="20"/>
        </w:rPr>
      </w:pPr>
    </w:p>
    <w:p w14:paraId="1AE861F7" w14:textId="77777777" w:rsidR="00AB3DBB" w:rsidRDefault="00AB3DBB" w:rsidP="00AB3DBB">
      <w:r>
        <w:rPr>
          <w:szCs w:val="20"/>
        </w:rPr>
        <w:t xml:space="preserve">1. </w:t>
      </w:r>
      <w:r>
        <w:t>Kupní cena bude kupujícím uhrazena prodávajícímu na základě daňového dokladu – faktury, předané společně se zbožím. Faktura bude splatná 30 dní od doručení.</w:t>
      </w:r>
    </w:p>
    <w:p w14:paraId="60031433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rPr>
          <w:szCs w:val="20"/>
        </w:rPr>
      </w:pPr>
    </w:p>
    <w:p w14:paraId="712ACFB3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rPr>
          <w:szCs w:val="20"/>
        </w:rPr>
      </w:pPr>
      <w:r>
        <w:t xml:space="preserve">2. </w:t>
      </w:r>
      <w:r>
        <w:rPr>
          <w:szCs w:val="20"/>
        </w:rPr>
        <w:t xml:space="preserve">Faktura musí mít všechny náležitosti daňového dokladu. </w:t>
      </w:r>
    </w:p>
    <w:p w14:paraId="126F0ACE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rPr>
          <w:szCs w:val="20"/>
        </w:rPr>
      </w:pPr>
    </w:p>
    <w:p w14:paraId="48FE2F37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3. Závazek kupujícího zaplatit kupní cenu, je splněn zaplacením v hotovosti nebo připsáním        celé částky dle podmínek čl. III této smlouvy na účet prodávajícího a až poté se zboží stává majetkem kupujícího.</w:t>
      </w:r>
    </w:p>
    <w:p w14:paraId="5A663B87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1F068F20" w14:textId="77777777" w:rsidR="00AB3DBB" w:rsidRDefault="00AB3DBB" w:rsidP="00AB3DBB">
      <w:pPr>
        <w:pStyle w:val="Zkladntext2"/>
        <w:autoSpaceDE w:val="0"/>
        <w:autoSpaceDN w:val="0"/>
        <w:adjustRightInd w:val="0"/>
      </w:pPr>
      <w:r>
        <w:t>4. V případě prodlení kupujícího s úhradou ceny díla dle článku III. této smlouvy je kupující povinen zaplatit smluvní pokutu ve výši 0,05 % z kupní ceny zboží za každý započatý den prodlení.</w:t>
      </w:r>
      <w:r w:rsidRPr="00416BB0">
        <w:rPr>
          <w:color w:val="FF000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AD7360" w14:textId="77777777" w:rsidR="00AB3DBB" w:rsidRDefault="00AB3DBB" w:rsidP="00AB3DBB">
      <w:pPr>
        <w:tabs>
          <w:tab w:val="left" w:pos="0"/>
        </w:tabs>
        <w:autoSpaceDE w:val="0"/>
        <w:autoSpaceDN w:val="0"/>
        <w:adjustRightInd w:val="0"/>
        <w:ind w:left="350"/>
        <w:jc w:val="both"/>
      </w:pPr>
    </w:p>
    <w:p w14:paraId="6E2FFEEB" w14:textId="77777777" w:rsidR="00AB3DBB" w:rsidRPr="007018D3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 w:rsidRPr="007018D3">
        <w:rPr>
          <w:b/>
          <w:bCs/>
        </w:rPr>
        <w:t>V.</w:t>
      </w:r>
    </w:p>
    <w:p w14:paraId="42535D6E" w14:textId="77777777" w:rsidR="00AB3DBB" w:rsidRPr="007018D3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 w:rsidRPr="007018D3">
        <w:rPr>
          <w:b/>
          <w:bCs/>
        </w:rPr>
        <w:t>Záruční doba a odpovědnost za vady</w:t>
      </w:r>
    </w:p>
    <w:p w14:paraId="133419B5" w14:textId="77777777" w:rsidR="00AB3DBB" w:rsidRPr="007018D3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</w:p>
    <w:p w14:paraId="50CAF8F0" w14:textId="77777777" w:rsidR="00AB3DBB" w:rsidRPr="007018D3" w:rsidRDefault="00AB3DBB" w:rsidP="00AB3DBB">
      <w:pPr>
        <w:pStyle w:val="Zkladntextodsazen2"/>
        <w:numPr>
          <w:ilvl w:val="0"/>
          <w:numId w:val="1"/>
        </w:numPr>
        <w:jc w:val="left"/>
        <w:rPr>
          <w:b w:val="0"/>
          <w:bCs w:val="0"/>
          <w:sz w:val="24"/>
          <w:u w:val="none"/>
        </w:rPr>
      </w:pPr>
      <w:r w:rsidRPr="007018D3">
        <w:rPr>
          <w:b w:val="0"/>
          <w:bCs w:val="0"/>
          <w:sz w:val="24"/>
          <w:u w:val="none"/>
        </w:rPr>
        <w:t xml:space="preserve">Záruční podmínky se řídí </w:t>
      </w:r>
      <w:r w:rsidRPr="00AF2AD8">
        <w:rPr>
          <w:b w:val="0"/>
          <w:bCs w:val="0"/>
          <w:sz w:val="24"/>
          <w:u w:val="none"/>
        </w:rPr>
        <w:t>uživatelským návodem, též podmínkami</w:t>
      </w:r>
      <w:r w:rsidRPr="007018D3">
        <w:rPr>
          <w:b w:val="0"/>
          <w:bCs w:val="0"/>
          <w:sz w:val="24"/>
          <w:u w:val="none"/>
        </w:rPr>
        <w:t xml:space="preserve"> uvedenými v záručním listě, které jsou nedílnou součástí dodávky. Záruční doba činí 24 měsíců ode dne podpisu předávacího protokolu</w:t>
      </w:r>
      <w:r>
        <w:rPr>
          <w:b w:val="0"/>
          <w:bCs w:val="0"/>
          <w:sz w:val="24"/>
          <w:u w:val="none"/>
        </w:rPr>
        <w:t>, mimo spotřební materiál</w:t>
      </w:r>
      <w:r w:rsidRPr="007018D3">
        <w:rPr>
          <w:b w:val="0"/>
          <w:bCs w:val="0"/>
          <w:sz w:val="24"/>
          <w:u w:val="none"/>
        </w:rPr>
        <w:t xml:space="preserve">. </w:t>
      </w:r>
    </w:p>
    <w:p w14:paraId="15BCF445" w14:textId="77777777" w:rsidR="00AB3DBB" w:rsidRDefault="00AB3DBB" w:rsidP="00AB3DBB">
      <w:pPr>
        <w:pStyle w:val="Zkladntextodsazen2"/>
        <w:ind w:left="42"/>
        <w:jc w:val="left"/>
        <w:rPr>
          <w:b w:val="0"/>
          <w:bCs w:val="0"/>
          <w:sz w:val="10"/>
          <w:u w:val="none"/>
        </w:rPr>
      </w:pPr>
    </w:p>
    <w:p w14:paraId="0CF3AFD2" w14:textId="77777777" w:rsidR="00AB3DBB" w:rsidRDefault="00AB3DBB" w:rsidP="00AB3DBB">
      <w:pPr>
        <w:pStyle w:val="Zkladntextodsazen2"/>
        <w:ind w:left="0"/>
        <w:jc w:val="left"/>
        <w:rPr>
          <w:b w:val="0"/>
          <w:bCs w:val="0"/>
          <w:sz w:val="10"/>
          <w:u w:val="none"/>
        </w:rPr>
      </w:pPr>
    </w:p>
    <w:p w14:paraId="7BACB9F7" w14:textId="77777777" w:rsidR="00AB3DBB" w:rsidRDefault="00AB3DBB" w:rsidP="00AB3DBB">
      <w:pPr>
        <w:pStyle w:val="Zkladntextodsazen3"/>
        <w:ind w:left="84" w:hanging="39"/>
      </w:pPr>
      <w:r>
        <w:t>2. Záruční doba se prodlužuje o dobu, v níž byl výrobek v záruční opravě u prodávajícího. O záruční opravě je vydáno příslušné potvrzení.</w:t>
      </w:r>
    </w:p>
    <w:p w14:paraId="2C673F27" w14:textId="77777777" w:rsidR="00AB3DBB" w:rsidRDefault="00AB3DBB" w:rsidP="00AB3DBB">
      <w:pPr>
        <w:pStyle w:val="Zkladntextodsazen3"/>
        <w:ind w:left="84" w:hanging="39"/>
      </w:pPr>
    </w:p>
    <w:p w14:paraId="0FEE8FEA" w14:textId="77777777" w:rsidR="00AB3DBB" w:rsidRDefault="00AB3DBB" w:rsidP="00AB3DBB">
      <w:pPr>
        <w:pStyle w:val="Zkladntextodsazen3"/>
        <w:ind w:left="84" w:hanging="39"/>
      </w:pPr>
      <w:r>
        <w:t>3. Kupující má nárok na uplatnění záruky pouze v případě, že zboží bylo provozováno v souladu s pokyny prodávajícího (návod k obsluze) a dále za předpokladu provozování bazénu v souladu s Vyhláškou 238/2011 Sb. v platném znění.</w:t>
      </w:r>
    </w:p>
    <w:p w14:paraId="4E13C831" w14:textId="77777777" w:rsidR="00AB3DBB" w:rsidRDefault="00AB3DBB" w:rsidP="00AB3DBB">
      <w:pPr>
        <w:pStyle w:val="Zkladntextodsazen3"/>
        <w:ind w:left="84" w:hanging="39"/>
      </w:pPr>
    </w:p>
    <w:p w14:paraId="67F3E4E0" w14:textId="77777777" w:rsidR="00AB3DBB" w:rsidRDefault="00AB3DBB" w:rsidP="00AB3DBB">
      <w:pPr>
        <w:ind w:left="45"/>
        <w:jc w:val="both"/>
        <w:rPr>
          <w:sz w:val="10"/>
        </w:rPr>
      </w:pPr>
    </w:p>
    <w:p w14:paraId="12A066DB" w14:textId="77777777" w:rsidR="00AB3DBB" w:rsidRDefault="00AB3DBB" w:rsidP="00AB3DBB">
      <w:pPr>
        <w:autoSpaceDE w:val="0"/>
        <w:autoSpaceDN w:val="0"/>
        <w:adjustRightInd w:val="0"/>
        <w:ind w:left="28" w:hanging="28"/>
        <w:jc w:val="both"/>
      </w:pPr>
      <w:r>
        <w:t>4. Strany se dohodly, že pro případ odstoupení kterékoliv z nich od této smlouvy buď proto, že prodávající nedodal zařízení tak, jak byl povinen nebo kupující zařízení nepřevzal, vzniká druhé straně nárok na náhradu vzniklé prokazatelné škody v plné výši.</w:t>
      </w:r>
    </w:p>
    <w:p w14:paraId="2E968E3E" w14:textId="77777777" w:rsidR="00AB3DBB" w:rsidRDefault="00AB3DBB" w:rsidP="00AB3DBB">
      <w:pPr>
        <w:pStyle w:val="Zkladntext"/>
        <w:jc w:val="both"/>
        <w:rPr>
          <w:szCs w:val="24"/>
        </w:rPr>
      </w:pPr>
    </w:p>
    <w:p w14:paraId="60DB9A37" w14:textId="77777777" w:rsidR="00AB3DBB" w:rsidRDefault="00AB3DBB" w:rsidP="00AB3DBB">
      <w:pPr>
        <w:autoSpaceDE w:val="0"/>
        <w:autoSpaceDN w:val="0"/>
        <w:adjustRightInd w:val="0"/>
        <w:ind w:left="28" w:hanging="28"/>
        <w:jc w:val="both"/>
      </w:pPr>
      <w:r>
        <w:t>5. Vady zjištěné na zboží v průběhu záruční doby budou odstraňovány v termínu do 30 dnů. V případě, že bude pro provedení opravy potřeba náhradního dílu ze zahraničí, stanoví se doba odstranění závady s ohledem na vyřízení dovozu.</w:t>
      </w:r>
    </w:p>
    <w:p w14:paraId="63B82AF0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</w:p>
    <w:p w14:paraId="2B5415CD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</w:t>
      </w:r>
    </w:p>
    <w:p w14:paraId="53D5206E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249F653" w14:textId="77777777" w:rsidR="00AB3DBB" w:rsidRDefault="00AB3DBB" w:rsidP="00AB3DBB">
      <w:pPr>
        <w:autoSpaceDE w:val="0"/>
        <w:autoSpaceDN w:val="0"/>
        <w:adjustRightInd w:val="0"/>
        <w:jc w:val="center"/>
        <w:rPr>
          <w:b/>
          <w:bCs/>
        </w:rPr>
      </w:pPr>
    </w:p>
    <w:p w14:paraId="5A7BAA3D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1. Tato smlouva se uzavírá pro tento obchodní případ uvedený v čl. I této smlouvy.</w:t>
      </w:r>
    </w:p>
    <w:p w14:paraId="553EC911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64B46206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2. Kupující je povinen oznámit prodávajícímu případný vznik finančních problémů na své straně, pokud by mu tyto potíže mohly bránit v řádném placení kupní ceny. Nesplnění této povinnosti bude mít pro kupujícího důsledky při uplatňování nároků na náhradu vzniklé škody.</w:t>
      </w:r>
    </w:p>
    <w:p w14:paraId="772159A4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5578E422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3. Smlouva nabývá účinnosti dnem podpisu oprávněnými zástupci obou smluvních stran.</w:t>
      </w:r>
    </w:p>
    <w:p w14:paraId="19D4DA6D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15CC348F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4. Případné změny a doplňky této smlouvy jsou platné pouze tehdy, pokud byly sjednány písemně a potvrzeny oběma stranami.</w:t>
      </w:r>
    </w:p>
    <w:p w14:paraId="560904D3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330AF94E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5. Právní vztahy založené touto smlouvou se řídí občanským zákoníkem.</w:t>
      </w:r>
    </w:p>
    <w:p w14:paraId="470AF955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0B0BFD1C" w14:textId="77777777" w:rsidR="00AB3DBB" w:rsidRDefault="00AB3DBB" w:rsidP="00AB3DBB">
      <w:pPr>
        <w:autoSpaceDE w:val="0"/>
        <w:autoSpaceDN w:val="0"/>
        <w:adjustRightInd w:val="0"/>
        <w:jc w:val="both"/>
      </w:pPr>
      <w:r>
        <w:t>6. Smlouva se pořizuje v jednom elektronicky podepsaném originále.</w:t>
      </w:r>
    </w:p>
    <w:p w14:paraId="65F9DCBB" w14:textId="77777777" w:rsidR="00AB3DBB" w:rsidRDefault="00AB3DBB" w:rsidP="00AB3DBB">
      <w:pPr>
        <w:autoSpaceDE w:val="0"/>
        <w:autoSpaceDN w:val="0"/>
        <w:adjustRightInd w:val="0"/>
        <w:jc w:val="both"/>
      </w:pPr>
    </w:p>
    <w:p w14:paraId="3D95EFAA" w14:textId="77777777" w:rsidR="00AB3DBB" w:rsidRPr="00E31772" w:rsidRDefault="00AB3DBB" w:rsidP="00AB3DBB">
      <w:pPr>
        <w:autoSpaceDE w:val="0"/>
        <w:autoSpaceDN w:val="0"/>
        <w:adjustRightInd w:val="0"/>
        <w:jc w:val="both"/>
      </w:pPr>
      <w:r w:rsidRPr="00E31772">
        <w:t>V</w:t>
      </w:r>
      <w:r>
        <w:t xml:space="preserve"> Boskovicích</w:t>
      </w:r>
      <w:r w:rsidRPr="00E31772">
        <w:t xml:space="preserve"> dne</w:t>
      </w:r>
      <w:r w:rsidRPr="00E31772">
        <w:tab/>
      </w:r>
      <w:r w:rsidRPr="00E31772">
        <w:tab/>
      </w:r>
      <w:r w:rsidRPr="00E31772">
        <w:tab/>
        <w:t xml:space="preserve">            V Týništi nad Orlicí dne</w:t>
      </w:r>
    </w:p>
    <w:p w14:paraId="3C181EA8" w14:textId="77777777" w:rsidR="00AB3DBB" w:rsidRPr="00E31772" w:rsidRDefault="00AB3DBB" w:rsidP="00AB3DBB">
      <w:pPr>
        <w:autoSpaceDE w:val="0"/>
        <w:autoSpaceDN w:val="0"/>
        <w:adjustRightInd w:val="0"/>
        <w:jc w:val="both"/>
      </w:pPr>
    </w:p>
    <w:p w14:paraId="045CDAF7" w14:textId="77777777" w:rsidR="00AB3DBB" w:rsidRPr="00E31772" w:rsidRDefault="00AB3DBB" w:rsidP="00AB3DBB">
      <w:pPr>
        <w:autoSpaceDE w:val="0"/>
        <w:autoSpaceDN w:val="0"/>
        <w:adjustRightInd w:val="0"/>
        <w:jc w:val="both"/>
      </w:pPr>
    </w:p>
    <w:p w14:paraId="7948F797" w14:textId="77777777" w:rsidR="00AB3DBB" w:rsidRPr="00E31772" w:rsidRDefault="00AB3DBB" w:rsidP="00AB3DBB">
      <w:pPr>
        <w:autoSpaceDE w:val="0"/>
        <w:autoSpaceDN w:val="0"/>
        <w:adjustRightInd w:val="0"/>
        <w:jc w:val="both"/>
      </w:pPr>
    </w:p>
    <w:p w14:paraId="7F4F4F17" w14:textId="77777777" w:rsidR="00AB3DBB" w:rsidRPr="00E31772" w:rsidRDefault="00AB3DBB" w:rsidP="00AB3DBB">
      <w:pPr>
        <w:autoSpaceDE w:val="0"/>
        <w:autoSpaceDN w:val="0"/>
        <w:adjustRightInd w:val="0"/>
        <w:jc w:val="both"/>
      </w:pPr>
      <w:r w:rsidRPr="00E31772">
        <w:t xml:space="preserve">………………………………….                           </w:t>
      </w:r>
      <w:r w:rsidRPr="00E31772">
        <w:tab/>
        <w:t xml:space="preserve">………………………………………..  </w:t>
      </w:r>
    </w:p>
    <w:p w14:paraId="209A33A6" w14:textId="77777777" w:rsidR="00AB3DBB" w:rsidRDefault="00AB3DBB" w:rsidP="00AB3DBB">
      <w:pPr>
        <w:autoSpaceDE w:val="0"/>
        <w:autoSpaceDN w:val="0"/>
        <w:adjustRightInd w:val="0"/>
      </w:pPr>
      <w:r>
        <w:rPr>
          <w:szCs w:val="22"/>
        </w:rPr>
        <w:t>Mgr. Milan Strya, jednatel</w:t>
      </w:r>
      <w:r>
        <w:tab/>
      </w:r>
      <w:r>
        <w:tab/>
      </w:r>
      <w:r>
        <w:tab/>
      </w:r>
      <w:r>
        <w:tab/>
        <w:t>Ing. Jiří Kubec, jednatel</w:t>
      </w:r>
    </w:p>
    <w:p w14:paraId="619057C9" w14:textId="77777777" w:rsidR="00BF0F57" w:rsidRDefault="00BF0F57"/>
    <w:sectPr w:rsidR="00BF0F57" w:rsidSect="00AB3DB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12CF"/>
    <w:multiLevelType w:val="hybridMultilevel"/>
    <w:tmpl w:val="B4965890"/>
    <w:lvl w:ilvl="0" w:tplc="830280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2" w:hanging="360"/>
      </w:pPr>
    </w:lvl>
    <w:lvl w:ilvl="2" w:tplc="0405001B" w:tentative="1">
      <w:start w:val="1"/>
      <w:numFmt w:val="lowerRoman"/>
      <w:lvlText w:val="%3."/>
      <w:lvlJc w:val="right"/>
      <w:pPr>
        <w:ind w:left="1842" w:hanging="180"/>
      </w:pPr>
    </w:lvl>
    <w:lvl w:ilvl="3" w:tplc="0405000F" w:tentative="1">
      <w:start w:val="1"/>
      <w:numFmt w:val="decimal"/>
      <w:lvlText w:val="%4."/>
      <w:lvlJc w:val="left"/>
      <w:pPr>
        <w:ind w:left="2562" w:hanging="360"/>
      </w:pPr>
    </w:lvl>
    <w:lvl w:ilvl="4" w:tplc="04050019" w:tentative="1">
      <w:start w:val="1"/>
      <w:numFmt w:val="lowerLetter"/>
      <w:lvlText w:val="%5."/>
      <w:lvlJc w:val="left"/>
      <w:pPr>
        <w:ind w:left="3282" w:hanging="360"/>
      </w:pPr>
    </w:lvl>
    <w:lvl w:ilvl="5" w:tplc="0405001B" w:tentative="1">
      <w:start w:val="1"/>
      <w:numFmt w:val="lowerRoman"/>
      <w:lvlText w:val="%6."/>
      <w:lvlJc w:val="right"/>
      <w:pPr>
        <w:ind w:left="4002" w:hanging="180"/>
      </w:pPr>
    </w:lvl>
    <w:lvl w:ilvl="6" w:tplc="0405000F" w:tentative="1">
      <w:start w:val="1"/>
      <w:numFmt w:val="decimal"/>
      <w:lvlText w:val="%7."/>
      <w:lvlJc w:val="left"/>
      <w:pPr>
        <w:ind w:left="4722" w:hanging="360"/>
      </w:pPr>
    </w:lvl>
    <w:lvl w:ilvl="7" w:tplc="04050019" w:tentative="1">
      <w:start w:val="1"/>
      <w:numFmt w:val="lowerLetter"/>
      <w:lvlText w:val="%8."/>
      <w:lvlJc w:val="left"/>
      <w:pPr>
        <w:ind w:left="5442" w:hanging="360"/>
      </w:pPr>
    </w:lvl>
    <w:lvl w:ilvl="8" w:tplc="0405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2851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B"/>
    <w:rsid w:val="00344D06"/>
    <w:rsid w:val="00AB3DBB"/>
    <w:rsid w:val="00B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7BC4"/>
  <w15:chartTrackingRefBased/>
  <w15:docId w15:val="{CE1E368B-9207-4321-A651-EBE6979E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D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AB3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D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D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D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D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D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D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B3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D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3D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D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D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DB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AB3DBB"/>
    <w:rPr>
      <w:sz w:val="4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AB3DBB"/>
    <w:rPr>
      <w:rFonts w:ascii="Times New Roman" w:eastAsia="Times New Roman" w:hAnsi="Times New Roman" w:cs="Times New Roman"/>
      <w:kern w:val="0"/>
      <w:sz w:val="40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rsid w:val="00AB3DBB"/>
    <w:pPr>
      <w:ind w:left="567"/>
      <w:jc w:val="center"/>
    </w:pPr>
    <w:rPr>
      <w:b/>
      <w:bCs/>
      <w:sz w:val="52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B3DBB"/>
    <w:rPr>
      <w:rFonts w:ascii="Times New Roman" w:eastAsia="Times New Roman" w:hAnsi="Times New Roman" w:cs="Times New Roman"/>
      <w:b/>
      <w:bCs/>
      <w:kern w:val="0"/>
      <w:sz w:val="52"/>
      <w:szCs w:val="20"/>
      <w:u w:val="single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rsid w:val="00AB3DBB"/>
    <w:rPr>
      <w:bCs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B3DBB"/>
    <w:rPr>
      <w:rFonts w:ascii="Times New Roman" w:eastAsia="Times New Roman" w:hAnsi="Times New Roman" w:cs="Times New Roman"/>
      <w:bCs/>
      <w:kern w:val="0"/>
      <w:sz w:val="28"/>
      <w:szCs w:val="20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rsid w:val="00AB3DBB"/>
    <w:pPr>
      <w:ind w:left="142" w:hanging="9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B3D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lazne1">
    <w:name w:val="lazne1"/>
    <w:rsid w:val="00AB3DBB"/>
    <w:rPr>
      <w:sz w:val="34"/>
      <w:szCs w:val="34"/>
    </w:rPr>
  </w:style>
  <w:style w:type="paragraph" w:styleId="Zkladntext2">
    <w:name w:val="Body Text 2"/>
    <w:basedOn w:val="Normln"/>
    <w:link w:val="Zkladntext2Char"/>
    <w:semiHidden/>
    <w:rsid w:val="00AB3DB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AB3D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Strya</dc:creator>
  <cp:keywords/>
  <dc:description/>
  <cp:lastModifiedBy>Milan Strya</cp:lastModifiedBy>
  <cp:revision>1</cp:revision>
  <dcterms:created xsi:type="dcterms:W3CDTF">2025-07-23T04:52:00Z</dcterms:created>
  <dcterms:modified xsi:type="dcterms:W3CDTF">2025-07-23T04:53:00Z</dcterms:modified>
</cp:coreProperties>
</file>