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0CB6" w14:textId="00C65CAB" w:rsidR="00B257B9" w:rsidRPr="00C264A3" w:rsidRDefault="00C264A3" w:rsidP="00C264A3">
      <w:pPr>
        <w:jc w:val="center"/>
        <w:rPr>
          <w:b/>
          <w:sz w:val="48"/>
        </w:rPr>
      </w:pPr>
      <w:r w:rsidRPr="00C264A3">
        <w:rPr>
          <w:b/>
          <w:sz w:val="48"/>
        </w:rPr>
        <w:t>Dodatek č.</w:t>
      </w:r>
      <w:r w:rsidR="00362A48">
        <w:rPr>
          <w:b/>
          <w:sz w:val="48"/>
        </w:rPr>
        <w:t xml:space="preserve"> </w:t>
      </w:r>
      <w:r w:rsidR="00E10870">
        <w:rPr>
          <w:b/>
          <w:sz w:val="48"/>
        </w:rPr>
        <w:t>6</w:t>
      </w:r>
    </w:p>
    <w:p w14:paraId="6AAF87A5" w14:textId="2C15F9D5" w:rsidR="00C264A3" w:rsidRPr="00D67D46" w:rsidRDefault="00C264A3" w:rsidP="00C264A3">
      <w:pPr>
        <w:jc w:val="center"/>
        <w:rPr>
          <w:rFonts w:ascii="Arial" w:hAnsi="Arial" w:cs="Arial"/>
        </w:rPr>
      </w:pPr>
      <w:r w:rsidRPr="00D67D46">
        <w:rPr>
          <w:rFonts w:ascii="Arial" w:hAnsi="Arial" w:cs="Arial"/>
        </w:rPr>
        <w:t xml:space="preserve">ke smlouvě o dílo č. </w:t>
      </w:r>
      <w:r w:rsidR="00362A48" w:rsidRPr="00D67D46">
        <w:rPr>
          <w:rFonts w:ascii="Arial" w:hAnsi="Arial" w:cs="Arial"/>
        </w:rPr>
        <w:t>1</w:t>
      </w:r>
      <w:r w:rsidRPr="00D67D46">
        <w:rPr>
          <w:rFonts w:ascii="Arial" w:hAnsi="Arial" w:cs="Arial"/>
        </w:rPr>
        <w:t>/</w:t>
      </w:r>
      <w:r w:rsidR="00362A48" w:rsidRPr="00D67D46">
        <w:rPr>
          <w:rFonts w:ascii="Arial" w:hAnsi="Arial" w:cs="Arial"/>
        </w:rPr>
        <w:t>2016</w:t>
      </w:r>
      <w:r w:rsidRPr="00D67D46">
        <w:rPr>
          <w:rFonts w:ascii="Arial" w:hAnsi="Arial" w:cs="Arial"/>
        </w:rPr>
        <w:t xml:space="preserve"> ze dne </w:t>
      </w:r>
      <w:r w:rsidR="00362A48" w:rsidRPr="00D67D46">
        <w:rPr>
          <w:rFonts w:ascii="Arial" w:hAnsi="Arial" w:cs="Arial"/>
        </w:rPr>
        <w:t>2</w:t>
      </w:r>
      <w:r w:rsidRPr="00D67D46">
        <w:rPr>
          <w:rFonts w:ascii="Arial" w:hAnsi="Arial" w:cs="Arial"/>
        </w:rPr>
        <w:t>.</w:t>
      </w:r>
      <w:r w:rsidR="00362A48" w:rsidRPr="00D67D46">
        <w:rPr>
          <w:rFonts w:ascii="Arial" w:hAnsi="Arial" w:cs="Arial"/>
        </w:rPr>
        <w:t>3</w:t>
      </w:r>
      <w:r w:rsidRPr="00D67D46">
        <w:rPr>
          <w:rFonts w:ascii="Arial" w:hAnsi="Arial" w:cs="Arial"/>
        </w:rPr>
        <w:t>.201</w:t>
      </w:r>
      <w:r w:rsidR="00362A48" w:rsidRPr="00D67D46">
        <w:rPr>
          <w:rFonts w:ascii="Arial" w:hAnsi="Arial" w:cs="Arial"/>
        </w:rPr>
        <w:t>6</w:t>
      </w:r>
      <w:r w:rsidR="0076426E" w:rsidRPr="00D67D46">
        <w:rPr>
          <w:rFonts w:ascii="Arial" w:hAnsi="Arial" w:cs="Arial"/>
        </w:rPr>
        <w:t xml:space="preserve"> („Smlouva“)</w:t>
      </w:r>
      <w:r w:rsidRPr="00D67D46">
        <w:rPr>
          <w:rFonts w:ascii="Arial" w:hAnsi="Arial" w:cs="Arial"/>
        </w:rPr>
        <w:t xml:space="preserve"> na vypracování návrhu</w:t>
      </w:r>
    </w:p>
    <w:p w14:paraId="6AF3A380" w14:textId="77777777" w:rsidR="00C264A3" w:rsidRPr="00D15E65" w:rsidRDefault="00C264A3" w:rsidP="00C35289">
      <w:pPr>
        <w:jc w:val="center"/>
        <w:rPr>
          <w:b/>
          <w:sz w:val="28"/>
          <w:szCs w:val="28"/>
        </w:rPr>
      </w:pPr>
      <w:r w:rsidRPr="00D15E65">
        <w:rPr>
          <w:b/>
          <w:sz w:val="28"/>
          <w:szCs w:val="28"/>
        </w:rPr>
        <w:t>„Komplexní pozemkové úpravy v</w:t>
      </w:r>
      <w:r w:rsidR="00362A48">
        <w:rPr>
          <w:b/>
          <w:sz w:val="28"/>
          <w:szCs w:val="28"/>
        </w:rPr>
        <w:t> </w:t>
      </w:r>
      <w:r w:rsidRPr="00D15E65">
        <w:rPr>
          <w:b/>
          <w:sz w:val="28"/>
          <w:szCs w:val="28"/>
        </w:rPr>
        <w:t>k</w:t>
      </w:r>
      <w:r w:rsidR="00362A48">
        <w:rPr>
          <w:b/>
          <w:sz w:val="28"/>
          <w:szCs w:val="28"/>
        </w:rPr>
        <w:t>.ú. Běloves</w:t>
      </w:r>
      <w:r w:rsidRPr="00D15E65">
        <w:rPr>
          <w:b/>
          <w:sz w:val="28"/>
          <w:szCs w:val="28"/>
        </w:rPr>
        <w:t>“</w:t>
      </w:r>
    </w:p>
    <w:p w14:paraId="1FD4482F" w14:textId="21EA1041" w:rsidR="00C264A3" w:rsidRPr="0076426E" w:rsidRDefault="0076426E" w:rsidP="007C5A51">
      <w:pPr>
        <w:spacing w:line="240" w:lineRule="auto"/>
        <w:jc w:val="center"/>
        <w:rPr>
          <w:rFonts w:ascii="Arial" w:hAnsi="Arial" w:cs="Arial"/>
        </w:rPr>
      </w:pPr>
      <w:r w:rsidRPr="0076426E">
        <w:rPr>
          <w:rFonts w:ascii="Arial" w:hAnsi="Arial" w:cs="Arial"/>
        </w:rPr>
        <w:t>mezi smluvními stranami</w:t>
      </w:r>
    </w:p>
    <w:p w14:paraId="4F9E3227" w14:textId="77777777" w:rsidR="00476273" w:rsidRPr="00D67D46" w:rsidRDefault="00476273" w:rsidP="00476273">
      <w:pPr>
        <w:pStyle w:val="Odstavecseseznamem"/>
        <w:tabs>
          <w:tab w:val="left" w:pos="3969"/>
        </w:tabs>
        <w:rPr>
          <w:rFonts w:ascii="Arial" w:hAnsi="Arial" w:cs="Arial"/>
          <w:b/>
          <w:snapToGrid w:val="0"/>
          <w:u w:val="single"/>
        </w:rPr>
      </w:pPr>
    </w:p>
    <w:p w14:paraId="02F6D21F" w14:textId="6F7DC1FF" w:rsidR="00C264A3" w:rsidRPr="00D67D46" w:rsidRDefault="00C264A3" w:rsidP="0076426E">
      <w:pPr>
        <w:pStyle w:val="Odstavecseseznamem"/>
        <w:spacing w:after="0"/>
        <w:ind w:left="0"/>
        <w:rPr>
          <w:rFonts w:ascii="Arial" w:hAnsi="Arial" w:cs="Arial"/>
        </w:rPr>
      </w:pPr>
      <w:r w:rsidRPr="00D67D46">
        <w:rPr>
          <w:rFonts w:ascii="Arial" w:hAnsi="Arial" w:cs="Arial"/>
          <w:b/>
          <w:snapToGrid w:val="0"/>
        </w:rPr>
        <w:t xml:space="preserve">Objednatel :                                 </w:t>
      </w:r>
      <w:r w:rsidRPr="00D67D46">
        <w:rPr>
          <w:rFonts w:ascii="Arial" w:hAnsi="Arial" w:cs="Arial"/>
          <w:b/>
          <w:snapToGrid w:val="0"/>
        </w:rPr>
        <w:tab/>
      </w:r>
      <w:r w:rsidR="009A1E3B" w:rsidRPr="00D67D46">
        <w:rPr>
          <w:rFonts w:ascii="Arial" w:hAnsi="Arial" w:cs="Arial"/>
          <w:b/>
          <w:snapToGrid w:val="0"/>
        </w:rPr>
        <w:t xml:space="preserve"> </w:t>
      </w:r>
      <w:r w:rsidR="00D15E65" w:rsidRPr="00D67D46">
        <w:rPr>
          <w:rFonts w:ascii="Arial" w:hAnsi="Arial" w:cs="Arial"/>
          <w:b/>
          <w:snapToGrid w:val="0"/>
        </w:rPr>
        <w:t xml:space="preserve">            </w:t>
      </w:r>
      <w:r w:rsidRPr="00D67D46">
        <w:rPr>
          <w:rFonts w:ascii="Arial" w:hAnsi="Arial" w:cs="Arial"/>
          <w:b/>
          <w:snapToGrid w:val="0"/>
        </w:rPr>
        <w:t xml:space="preserve">Česká republika – </w:t>
      </w:r>
      <w:r w:rsidRPr="00D67D46">
        <w:rPr>
          <w:rFonts w:ascii="Arial" w:hAnsi="Arial" w:cs="Arial"/>
          <w:b/>
        </w:rPr>
        <w:t>Státní pozemkový úřad</w:t>
      </w:r>
    </w:p>
    <w:p w14:paraId="7DFA4342" w14:textId="77777777" w:rsidR="00D75510" w:rsidRDefault="00C264A3" w:rsidP="00FB05B5">
      <w:pPr>
        <w:tabs>
          <w:tab w:val="left" w:pos="4395"/>
        </w:tabs>
        <w:spacing w:after="0"/>
        <w:ind w:left="2836"/>
        <w:jc w:val="both"/>
        <w:rPr>
          <w:rFonts w:ascii="Arial" w:hAnsi="Arial" w:cs="Arial"/>
        </w:rPr>
      </w:pPr>
      <w:r w:rsidRPr="00D67D46">
        <w:rPr>
          <w:rFonts w:ascii="Arial" w:hAnsi="Arial" w:cs="Arial"/>
        </w:rPr>
        <w:t xml:space="preserve">                         Krajský pozemkový úřad pro Královéhradecký</w:t>
      </w:r>
    </w:p>
    <w:p w14:paraId="51E79B78" w14:textId="5CAB7A6F" w:rsidR="00C264A3" w:rsidRPr="00D67D46" w:rsidRDefault="00D75510" w:rsidP="00FB05B5">
      <w:pPr>
        <w:tabs>
          <w:tab w:val="left" w:pos="4395"/>
        </w:tabs>
        <w:spacing w:after="0"/>
        <w:ind w:left="283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264A3" w:rsidRPr="00D67D46">
        <w:rPr>
          <w:rFonts w:ascii="Arial" w:hAnsi="Arial" w:cs="Arial"/>
        </w:rPr>
        <w:t>kraj</w:t>
      </w:r>
    </w:p>
    <w:p w14:paraId="3D442AE1" w14:textId="77777777" w:rsidR="00C264A3" w:rsidRPr="00D67D46" w:rsidRDefault="00C264A3" w:rsidP="00C264A3">
      <w:pPr>
        <w:tabs>
          <w:tab w:val="left" w:pos="4395"/>
        </w:tabs>
        <w:spacing w:after="0"/>
        <w:jc w:val="both"/>
        <w:rPr>
          <w:rFonts w:ascii="Arial" w:hAnsi="Arial" w:cs="Arial"/>
        </w:rPr>
      </w:pPr>
      <w:r w:rsidRPr="00D67D46">
        <w:rPr>
          <w:rFonts w:ascii="Arial" w:hAnsi="Arial" w:cs="Arial"/>
        </w:rPr>
        <w:tab/>
        <w:t>Pobočka Náchod</w:t>
      </w:r>
    </w:p>
    <w:p w14:paraId="7B2DD3E0" w14:textId="77777777" w:rsidR="00C264A3" w:rsidRPr="00D67D46" w:rsidRDefault="00C264A3" w:rsidP="00476273">
      <w:pPr>
        <w:tabs>
          <w:tab w:val="left" w:pos="4395"/>
        </w:tabs>
        <w:spacing w:line="240" w:lineRule="auto"/>
        <w:jc w:val="both"/>
        <w:rPr>
          <w:rFonts w:ascii="Arial" w:hAnsi="Arial" w:cs="Arial"/>
        </w:rPr>
      </w:pPr>
      <w:r w:rsidRPr="00D67D46">
        <w:rPr>
          <w:rFonts w:ascii="Arial" w:hAnsi="Arial" w:cs="Arial"/>
          <w:b/>
          <w:bCs/>
        </w:rPr>
        <w:t xml:space="preserve">Adresa: </w:t>
      </w:r>
      <w:r w:rsidRPr="00D67D46">
        <w:rPr>
          <w:rFonts w:ascii="Arial" w:hAnsi="Arial" w:cs="Arial"/>
          <w:b/>
          <w:bCs/>
        </w:rPr>
        <w:tab/>
      </w:r>
      <w:r w:rsidRPr="00D67D46">
        <w:rPr>
          <w:rFonts w:ascii="Arial" w:hAnsi="Arial" w:cs="Arial"/>
        </w:rPr>
        <w:t>Palachova 1303, 547 01 Náchod</w:t>
      </w:r>
    </w:p>
    <w:p w14:paraId="282625EC" w14:textId="65B6F56B" w:rsidR="00C264A3" w:rsidRPr="00D67D46" w:rsidRDefault="00C264A3" w:rsidP="00C264A3">
      <w:pPr>
        <w:tabs>
          <w:tab w:val="left" w:pos="3969"/>
          <w:tab w:val="left" w:pos="4395"/>
        </w:tabs>
        <w:spacing w:after="0" w:line="240" w:lineRule="auto"/>
        <w:rPr>
          <w:rFonts w:ascii="Arial" w:hAnsi="Arial" w:cs="Arial"/>
          <w:snapToGrid w:val="0"/>
        </w:rPr>
      </w:pPr>
      <w:r w:rsidRPr="00D67D46">
        <w:rPr>
          <w:rFonts w:ascii="Arial" w:hAnsi="Arial" w:cs="Arial"/>
          <w:b/>
          <w:snapToGrid w:val="0"/>
        </w:rPr>
        <w:t>Ve smluvních záležitostech oprávněn jednat</w:t>
      </w:r>
      <w:r w:rsidRPr="00D67D46">
        <w:rPr>
          <w:rFonts w:ascii="Arial" w:hAnsi="Arial" w:cs="Arial"/>
          <w:snapToGrid w:val="0"/>
        </w:rPr>
        <w:t>:   Ing.</w:t>
      </w:r>
      <w:r w:rsidRPr="00D67D46">
        <w:rPr>
          <w:rFonts w:ascii="Arial" w:hAnsi="Arial" w:cs="Arial"/>
        </w:rPr>
        <w:t xml:space="preserve"> </w:t>
      </w:r>
      <w:r w:rsidR="0076426E" w:rsidRPr="00D67D46">
        <w:rPr>
          <w:rFonts w:ascii="Arial" w:hAnsi="Arial" w:cs="Arial"/>
        </w:rPr>
        <w:t>Štěpán Melichar</w:t>
      </w:r>
    </w:p>
    <w:p w14:paraId="5A8997CA" w14:textId="77777777" w:rsidR="00C264A3" w:rsidRPr="00D67D46" w:rsidRDefault="00C264A3" w:rsidP="007C5A51">
      <w:pPr>
        <w:tabs>
          <w:tab w:val="left" w:pos="3969"/>
          <w:tab w:val="left" w:pos="4395"/>
        </w:tabs>
        <w:spacing w:after="0"/>
        <w:rPr>
          <w:rFonts w:ascii="Arial" w:hAnsi="Arial" w:cs="Arial"/>
        </w:rPr>
      </w:pPr>
      <w:r w:rsidRPr="00D67D46">
        <w:rPr>
          <w:rFonts w:ascii="Arial" w:hAnsi="Arial" w:cs="Arial"/>
        </w:rPr>
        <w:t xml:space="preserve">                                                                               vedoucí Pobočky Náchod</w:t>
      </w:r>
    </w:p>
    <w:p w14:paraId="6B90FE0A" w14:textId="77777777" w:rsidR="00C264A3" w:rsidRPr="00D67D46" w:rsidRDefault="00C264A3" w:rsidP="00C264A3">
      <w:pPr>
        <w:tabs>
          <w:tab w:val="left" w:pos="3969"/>
          <w:tab w:val="left" w:pos="4395"/>
        </w:tabs>
        <w:spacing w:after="0"/>
        <w:rPr>
          <w:rFonts w:ascii="Arial" w:hAnsi="Arial" w:cs="Arial"/>
          <w:snapToGrid w:val="0"/>
        </w:rPr>
      </w:pPr>
      <w:r w:rsidRPr="00D67D46">
        <w:rPr>
          <w:rFonts w:ascii="Arial" w:hAnsi="Arial" w:cs="Arial"/>
          <w:b/>
          <w:snapToGrid w:val="0"/>
        </w:rPr>
        <w:t>V technických záležitostech oprávněni jednat</w:t>
      </w:r>
      <w:r w:rsidR="00362A48" w:rsidRPr="00D67D46">
        <w:rPr>
          <w:rFonts w:ascii="Arial" w:hAnsi="Arial" w:cs="Arial"/>
          <w:snapToGrid w:val="0"/>
        </w:rPr>
        <w:t xml:space="preserve">: </w:t>
      </w:r>
      <w:r w:rsidRPr="00D67D46">
        <w:rPr>
          <w:rFonts w:ascii="Arial" w:hAnsi="Arial" w:cs="Arial"/>
          <w:snapToGrid w:val="0"/>
        </w:rPr>
        <w:t>Ing. Štěpán Melichar</w:t>
      </w:r>
    </w:p>
    <w:p w14:paraId="346EC7C9" w14:textId="77777777" w:rsidR="00C264A3" w:rsidRPr="00D67D46" w:rsidRDefault="00362A48" w:rsidP="00C264A3">
      <w:pPr>
        <w:tabs>
          <w:tab w:val="left" w:pos="3969"/>
          <w:tab w:val="left" w:pos="4395"/>
        </w:tabs>
        <w:spacing w:after="0"/>
        <w:rPr>
          <w:rFonts w:ascii="Arial" w:hAnsi="Arial" w:cs="Arial"/>
        </w:rPr>
      </w:pPr>
      <w:r w:rsidRPr="00D67D46">
        <w:rPr>
          <w:rFonts w:ascii="Arial" w:hAnsi="Arial" w:cs="Arial"/>
        </w:rPr>
        <w:t xml:space="preserve">                                                                               Martina Hejzlarová</w:t>
      </w:r>
    </w:p>
    <w:p w14:paraId="18F33121" w14:textId="77777777" w:rsidR="00C264A3" w:rsidRPr="00D67D46" w:rsidRDefault="00C264A3" w:rsidP="007C5A51">
      <w:pPr>
        <w:tabs>
          <w:tab w:val="left" w:pos="4395"/>
        </w:tabs>
        <w:spacing w:after="0"/>
        <w:rPr>
          <w:rFonts w:ascii="Arial" w:hAnsi="Arial" w:cs="Arial"/>
        </w:rPr>
      </w:pPr>
      <w:r w:rsidRPr="00D67D46">
        <w:rPr>
          <w:rFonts w:ascii="Arial" w:hAnsi="Arial" w:cs="Arial"/>
          <w:b/>
        </w:rPr>
        <w:t>Bankovní spojení:</w:t>
      </w:r>
      <w:r w:rsidRPr="00D67D46">
        <w:rPr>
          <w:rFonts w:ascii="Arial" w:hAnsi="Arial" w:cs="Arial"/>
          <w:b/>
        </w:rPr>
        <w:tab/>
      </w:r>
      <w:r w:rsidR="007A4B76" w:rsidRPr="00D67D46">
        <w:rPr>
          <w:rFonts w:ascii="Arial" w:hAnsi="Arial" w:cs="Arial"/>
        </w:rPr>
        <w:t>Česká národní banka</w:t>
      </w:r>
      <w:r w:rsidRPr="00D67D46">
        <w:rPr>
          <w:rFonts w:ascii="Arial" w:hAnsi="Arial" w:cs="Arial"/>
        </w:rPr>
        <w:t xml:space="preserve">, </w:t>
      </w:r>
    </w:p>
    <w:p w14:paraId="44B080ED" w14:textId="77777777" w:rsidR="00C264A3" w:rsidRPr="00D67D46" w:rsidRDefault="00C264A3" w:rsidP="00C264A3">
      <w:pPr>
        <w:pStyle w:val="Nadpis2"/>
        <w:tabs>
          <w:tab w:val="left" w:pos="3969"/>
          <w:tab w:val="left" w:pos="4395"/>
        </w:tabs>
        <w:spacing w:line="240" w:lineRule="auto"/>
        <w:rPr>
          <w:rFonts w:ascii="Arial" w:hAnsi="Arial" w:cs="Arial"/>
          <w:b/>
          <w:snapToGrid/>
          <w:sz w:val="22"/>
          <w:szCs w:val="22"/>
        </w:rPr>
      </w:pPr>
      <w:r w:rsidRPr="00D67D46">
        <w:rPr>
          <w:rFonts w:ascii="Arial" w:hAnsi="Arial" w:cs="Arial"/>
          <w:b/>
          <w:snapToGrid/>
          <w:sz w:val="22"/>
          <w:szCs w:val="22"/>
        </w:rPr>
        <w:t>Číslo účtu:</w:t>
      </w:r>
      <w:r w:rsidRPr="00D67D46">
        <w:rPr>
          <w:rFonts w:ascii="Arial" w:hAnsi="Arial" w:cs="Arial"/>
          <w:snapToGrid/>
          <w:sz w:val="22"/>
          <w:szCs w:val="22"/>
        </w:rPr>
        <w:tab/>
      </w:r>
      <w:r w:rsidRPr="00D67D46">
        <w:rPr>
          <w:rFonts w:ascii="Arial" w:hAnsi="Arial" w:cs="Arial"/>
          <w:snapToGrid/>
          <w:sz w:val="22"/>
          <w:szCs w:val="22"/>
        </w:rPr>
        <w:tab/>
      </w:r>
      <w:r w:rsidR="007A4B76" w:rsidRPr="00D67D46">
        <w:rPr>
          <w:rFonts w:ascii="Arial" w:hAnsi="Arial" w:cs="Arial"/>
          <w:snapToGrid/>
          <w:sz w:val="22"/>
          <w:szCs w:val="22"/>
        </w:rPr>
        <w:t>3723001</w:t>
      </w:r>
      <w:r w:rsidRPr="00D67D46">
        <w:rPr>
          <w:rFonts w:ascii="Arial" w:hAnsi="Arial" w:cs="Arial"/>
          <w:b/>
          <w:sz w:val="22"/>
          <w:szCs w:val="22"/>
        </w:rPr>
        <w:t>/</w:t>
      </w:r>
      <w:r w:rsidR="007A4B76" w:rsidRPr="00D67D46">
        <w:rPr>
          <w:rFonts w:ascii="Arial" w:hAnsi="Arial" w:cs="Arial"/>
          <w:sz w:val="22"/>
          <w:szCs w:val="22"/>
        </w:rPr>
        <w:t>0710</w:t>
      </w:r>
      <w:r w:rsidRPr="00D67D46">
        <w:rPr>
          <w:rFonts w:ascii="Arial" w:hAnsi="Arial" w:cs="Arial"/>
          <w:b/>
          <w:snapToGrid/>
          <w:sz w:val="22"/>
          <w:szCs w:val="22"/>
        </w:rPr>
        <w:tab/>
      </w:r>
    </w:p>
    <w:p w14:paraId="37EFA224" w14:textId="77777777" w:rsidR="0076426E" w:rsidRPr="00D67D46" w:rsidRDefault="00C264A3" w:rsidP="00C264A3">
      <w:pPr>
        <w:pStyle w:val="Nadpis2"/>
        <w:tabs>
          <w:tab w:val="left" w:pos="3969"/>
          <w:tab w:val="left" w:pos="4395"/>
        </w:tabs>
        <w:spacing w:line="240" w:lineRule="auto"/>
        <w:rPr>
          <w:rFonts w:ascii="Arial" w:hAnsi="Arial" w:cs="Arial"/>
          <w:snapToGrid/>
          <w:sz w:val="22"/>
          <w:szCs w:val="22"/>
        </w:rPr>
      </w:pPr>
      <w:r w:rsidRPr="00D67D46">
        <w:rPr>
          <w:rFonts w:ascii="Arial" w:hAnsi="Arial" w:cs="Arial"/>
          <w:b/>
          <w:snapToGrid/>
          <w:sz w:val="22"/>
          <w:szCs w:val="22"/>
        </w:rPr>
        <w:t>IČ/DIČ</w:t>
      </w:r>
      <w:r w:rsidRPr="00D67D46">
        <w:rPr>
          <w:rFonts w:ascii="Arial" w:hAnsi="Arial" w:cs="Arial"/>
          <w:snapToGrid/>
          <w:sz w:val="22"/>
          <w:szCs w:val="22"/>
        </w:rPr>
        <w:tab/>
      </w:r>
      <w:r w:rsidRPr="00D67D46">
        <w:rPr>
          <w:rFonts w:ascii="Arial" w:hAnsi="Arial" w:cs="Arial"/>
          <w:snapToGrid/>
          <w:sz w:val="22"/>
          <w:szCs w:val="22"/>
        </w:rPr>
        <w:tab/>
        <w:t>0</w:t>
      </w:r>
      <w:r w:rsidR="007A4B76" w:rsidRPr="00D67D46">
        <w:rPr>
          <w:rFonts w:ascii="Arial" w:hAnsi="Arial" w:cs="Arial"/>
          <w:snapToGrid/>
          <w:sz w:val="22"/>
          <w:szCs w:val="22"/>
        </w:rPr>
        <w:t>1312774</w:t>
      </w:r>
      <w:r w:rsidRPr="00D67D46">
        <w:rPr>
          <w:rFonts w:ascii="Arial" w:hAnsi="Arial" w:cs="Arial"/>
          <w:snapToGrid/>
          <w:sz w:val="22"/>
          <w:szCs w:val="22"/>
        </w:rPr>
        <w:t>/ není plátce</w:t>
      </w:r>
      <w:r w:rsidRPr="00D67D46">
        <w:rPr>
          <w:rFonts w:ascii="Arial" w:hAnsi="Arial" w:cs="Arial"/>
          <w:snapToGrid/>
          <w:sz w:val="22"/>
          <w:szCs w:val="22"/>
        </w:rPr>
        <w:tab/>
      </w:r>
      <w:r w:rsidRPr="00D67D46">
        <w:rPr>
          <w:rFonts w:ascii="Arial" w:hAnsi="Arial" w:cs="Arial"/>
          <w:snapToGrid/>
          <w:sz w:val="22"/>
          <w:szCs w:val="22"/>
        </w:rPr>
        <w:tab/>
      </w:r>
      <w:r w:rsidRPr="00D67D46">
        <w:rPr>
          <w:rFonts w:ascii="Arial" w:hAnsi="Arial" w:cs="Arial"/>
          <w:snapToGrid/>
          <w:sz w:val="22"/>
          <w:szCs w:val="22"/>
        </w:rPr>
        <w:tab/>
      </w:r>
      <w:r w:rsidRPr="00D67D46">
        <w:rPr>
          <w:rFonts w:ascii="Arial" w:hAnsi="Arial" w:cs="Arial"/>
          <w:snapToGrid/>
          <w:sz w:val="22"/>
          <w:szCs w:val="22"/>
        </w:rPr>
        <w:tab/>
      </w:r>
    </w:p>
    <w:p w14:paraId="5A7CB8C4" w14:textId="044B6443" w:rsidR="0076426E" w:rsidRPr="00D67D46" w:rsidRDefault="0076426E" w:rsidP="00C264A3">
      <w:pPr>
        <w:pStyle w:val="Nadpis2"/>
        <w:tabs>
          <w:tab w:val="left" w:pos="3969"/>
          <w:tab w:val="left" w:pos="4395"/>
        </w:tabs>
        <w:spacing w:line="240" w:lineRule="auto"/>
        <w:rPr>
          <w:rFonts w:ascii="Arial" w:hAnsi="Arial" w:cs="Arial"/>
          <w:snapToGrid/>
          <w:sz w:val="22"/>
          <w:szCs w:val="22"/>
        </w:rPr>
      </w:pPr>
      <w:r w:rsidRPr="00D67D46">
        <w:rPr>
          <w:rFonts w:ascii="Arial" w:hAnsi="Arial" w:cs="Arial"/>
          <w:snapToGrid/>
          <w:sz w:val="22"/>
          <w:szCs w:val="22"/>
        </w:rPr>
        <w:t xml:space="preserve">(dále jen </w:t>
      </w:r>
      <w:r w:rsidR="00BA078C" w:rsidRPr="00D67D46">
        <w:rPr>
          <w:rFonts w:ascii="Arial" w:hAnsi="Arial" w:cs="Arial"/>
          <w:sz w:val="22"/>
          <w:szCs w:val="22"/>
          <w:lang w:val="cs-CZ"/>
        </w:rPr>
        <w:t>„</w:t>
      </w:r>
      <w:r w:rsidRPr="009D6690">
        <w:rPr>
          <w:rFonts w:ascii="Arial" w:hAnsi="Arial" w:cs="Arial"/>
          <w:b/>
          <w:bCs/>
          <w:snapToGrid/>
          <w:sz w:val="22"/>
          <w:szCs w:val="22"/>
        </w:rPr>
        <w:t>objednatel</w:t>
      </w:r>
      <w:r w:rsidR="001B0B81" w:rsidRPr="00D67D46">
        <w:rPr>
          <w:rFonts w:ascii="Arial" w:hAnsi="Arial" w:cs="Arial"/>
          <w:sz w:val="22"/>
          <w:szCs w:val="22"/>
          <w:lang w:val="cs-CZ"/>
        </w:rPr>
        <w:t>“)</w:t>
      </w:r>
    </w:p>
    <w:p w14:paraId="65BF1C34" w14:textId="674C6AD8" w:rsidR="00C264A3" w:rsidRDefault="00C264A3" w:rsidP="00A43A14">
      <w:pPr>
        <w:pStyle w:val="Nadpis2"/>
        <w:tabs>
          <w:tab w:val="left" w:pos="3969"/>
          <w:tab w:val="left" w:pos="4395"/>
        </w:tabs>
        <w:spacing w:line="240" w:lineRule="auto"/>
        <w:rPr>
          <w:rFonts w:ascii="Arial" w:hAnsi="Arial" w:cs="Arial"/>
          <w:snapToGrid/>
          <w:sz w:val="22"/>
          <w:szCs w:val="22"/>
        </w:rPr>
      </w:pPr>
      <w:r w:rsidRPr="00D67D46">
        <w:rPr>
          <w:rFonts w:ascii="Arial" w:hAnsi="Arial" w:cs="Arial"/>
          <w:snapToGrid/>
          <w:sz w:val="22"/>
          <w:szCs w:val="22"/>
        </w:rPr>
        <w:tab/>
      </w:r>
      <w:r w:rsidRPr="00D67D46">
        <w:rPr>
          <w:rFonts w:ascii="Arial" w:hAnsi="Arial" w:cs="Arial"/>
          <w:snapToGrid/>
          <w:sz w:val="22"/>
          <w:szCs w:val="22"/>
        </w:rPr>
        <w:tab/>
      </w:r>
      <w:r w:rsidRPr="00D67D46">
        <w:rPr>
          <w:rFonts w:ascii="Arial" w:hAnsi="Arial" w:cs="Arial"/>
          <w:snapToGrid/>
          <w:sz w:val="22"/>
          <w:szCs w:val="22"/>
        </w:rPr>
        <w:tab/>
      </w:r>
      <w:r w:rsidRPr="00D67D46">
        <w:rPr>
          <w:rFonts w:ascii="Arial" w:hAnsi="Arial" w:cs="Arial"/>
          <w:snapToGrid/>
          <w:sz w:val="22"/>
          <w:szCs w:val="22"/>
        </w:rPr>
        <w:tab/>
      </w:r>
      <w:r w:rsidRPr="00D67D46">
        <w:rPr>
          <w:rFonts w:ascii="Arial" w:hAnsi="Arial" w:cs="Arial"/>
          <w:snapToGrid/>
          <w:sz w:val="22"/>
          <w:szCs w:val="22"/>
        </w:rPr>
        <w:tab/>
      </w:r>
    </w:p>
    <w:p w14:paraId="4DA108A7" w14:textId="77777777" w:rsidR="00A43A14" w:rsidRPr="00A43A14" w:rsidRDefault="00A43A14" w:rsidP="00A43A14">
      <w:pPr>
        <w:rPr>
          <w:lang w:val="x-none" w:eastAsia="cs-CZ"/>
        </w:rPr>
      </w:pPr>
    </w:p>
    <w:p w14:paraId="58ADFD7E" w14:textId="77777777" w:rsidR="00E10F55" w:rsidRDefault="00476273" w:rsidP="0076426E">
      <w:pPr>
        <w:pStyle w:val="Odstavecseseznamem"/>
        <w:ind w:left="0"/>
        <w:rPr>
          <w:rFonts w:ascii="Arial" w:hAnsi="Arial" w:cs="Arial"/>
          <w:b/>
          <w:snapToGrid w:val="0"/>
        </w:rPr>
      </w:pPr>
      <w:r w:rsidRPr="00D67D46">
        <w:rPr>
          <w:rFonts w:ascii="Arial" w:hAnsi="Arial" w:cs="Arial"/>
          <w:b/>
          <w:snapToGrid w:val="0"/>
        </w:rPr>
        <w:t xml:space="preserve">Zhotovitel : </w:t>
      </w:r>
      <w:r w:rsidRPr="00D67D46">
        <w:rPr>
          <w:rFonts w:ascii="Arial" w:hAnsi="Arial" w:cs="Arial"/>
          <w:b/>
          <w:snapToGrid w:val="0"/>
        </w:rPr>
        <w:tab/>
      </w:r>
      <w:r w:rsidRPr="00D67D46">
        <w:rPr>
          <w:rFonts w:ascii="Arial" w:hAnsi="Arial" w:cs="Arial"/>
          <w:b/>
          <w:snapToGrid w:val="0"/>
        </w:rPr>
        <w:tab/>
      </w:r>
      <w:r w:rsidR="009A1E3B" w:rsidRPr="00D67D46">
        <w:rPr>
          <w:rFonts w:ascii="Arial" w:hAnsi="Arial" w:cs="Arial"/>
          <w:b/>
          <w:snapToGrid w:val="0"/>
        </w:rPr>
        <w:t xml:space="preserve">                      </w:t>
      </w:r>
      <w:r w:rsidR="0076426E" w:rsidRPr="00D67D46">
        <w:rPr>
          <w:rFonts w:ascii="Arial" w:hAnsi="Arial" w:cs="Arial"/>
          <w:b/>
          <w:snapToGrid w:val="0"/>
        </w:rPr>
        <w:t xml:space="preserve">             </w:t>
      </w:r>
      <w:r w:rsidR="009A1E3B" w:rsidRPr="00D67D46">
        <w:rPr>
          <w:rFonts w:ascii="Arial" w:hAnsi="Arial" w:cs="Arial"/>
          <w:b/>
          <w:snapToGrid w:val="0"/>
        </w:rPr>
        <w:t xml:space="preserve">     </w:t>
      </w:r>
      <w:r w:rsidR="00D84E2A" w:rsidRPr="00D67D46">
        <w:rPr>
          <w:rFonts w:ascii="Arial" w:hAnsi="Arial" w:cs="Arial"/>
          <w:b/>
          <w:snapToGrid w:val="0"/>
        </w:rPr>
        <w:t>Sdružení AGROPROJEKCE Litomyšl</w:t>
      </w:r>
      <w:r w:rsidR="00C264A3" w:rsidRPr="00D67D46">
        <w:rPr>
          <w:rFonts w:ascii="Arial" w:hAnsi="Arial" w:cs="Arial"/>
          <w:b/>
          <w:snapToGrid w:val="0"/>
        </w:rPr>
        <w:t xml:space="preserve"> spol. </w:t>
      </w:r>
    </w:p>
    <w:p w14:paraId="6FA9E70E" w14:textId="77A34B32" w:rsidR="00C264A3" w:rsidRPr="00D67D46" w:rsidRDefault="001364C5" w:rsidP="00E10F55">
      <w:pPr>
        <w:pStyle w:val="Odstavecseseznamem"/>
        <w:ind w:left="3545" w:firstLine="709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     </w:t>
      </w:r>
      <w:r w:rsidR="00C264A3" w:rsidRPr="00D67D46">
        <w:rPr>
          <w:rFonts w:ascii="Arial" w:hAnsi="Arial" w:cs="Arial"/>
          <w:b/>
          <w:snapToGrid w:val="0"/>
        </w:rPr>
        <w:t>s</w:t>
      </w:r>
      <w:r w:rsidR="00476273" w:rsidRPr="00D67D46">
        <w:rPr>
          <w:rFonts w:ascii="Arial" w:hAnsi="Arial" w:cs="Arial"/>
          <w:b/>
          <w:snapToGrid w:val="0"/>
        </w:rPr>
        <w:t> r.o.</w:t>
      </w:r>
    </w:p>
    <w:p w14:paraId="64120110" w14:textId="44FC9476" w:rsidR="00D84E2A" w:rsidRPr="00D67D46" w:rsidRDefault="00D84E2A" w:rsidP="00D84E2A">
      <w:pPr>
        <w:pStyle w:val="Odstavecseseznamem"/>
        <w:ind w:left="357"/>
        <w:rPr>
          <w:rFonts w:ascii="Arial" w:hAnsi="Arial" w:cs="Arial"/>
          <w:b/>
          <w:snapToGrid w:val="0"/>
        </w:rPr>
      </w:pPr>
      <w:r w:rsidRPr="00D67D46">
        <w:rPr>
          <w:rFonts w:ascii="Arial" w:hAnsi="Arial" w:cs="Arial"/>
          <w:b/>
          <w:snapToGrid w:val="0"/>
        </w:rPr>
        <w:t xml:space="preserve">                                                                        </w:t>
      </w:r>
      <w:r w:rsidR="006347CD" w:rsidRPr="00D67D46">
        <w:rPr>
          <w:rFonts w:ascii="Arial" w:hAnsi="Arial" w:cs="Arial"/>
          <w:b/>
          <w:snapToGrid w:val="0"/>
        </w:rPr>
        <w:t>a</w:t>
      </w:r>
      <w:r w:rsidRPr="00D67D46">
        <w:rPr>
          <w:rFonts w:ascii="Arial" w:hAnsi="Arial" w:cs="Arial"/>
          <w:b/>
          <w:snapToGrid w:val="0"/>
        </w:rPr>
        <w:t xml:space="preserve"> GEODÉZIE Náchod s.r.o.   </w:t>
      </w:r>
    </w:p>
    <w:p w14:paraId="21BFC21E" w14:textId="77777777" w:rsidR="00E1506A" w:rsidRPr="00D67D46" w:rsidRDefault="00476273" w:rsidP="00E1506A">
      <w:pPr>
        <w:tabs>
          <w:tab w:val="left" w:pos="3969"/>
          <w:tab w:val="left" w:pos="4395"/>
        </w:tabs>
        <w:rPr>
          <w:rFonts w:ascii="Arial" w:hAnsi="Arial" w:cs="Arial"/>
          <w:snapToGrid w:val="0"/>
        </w:rPr>
      </w:pPr>
      <w:r w:rsidRPr="00D67D46">
        <w:rPr>
          <w:rFonts w:ascii="Arial" w:hAnsi="Arial" w:cs="Arial"/>
          <w:b/>
          <w:snapToGrid w:val="0"/>
        </w:rPr>
        <w:t>Adresa:</w:t>
      </w:r>
      <w:r w:rsidRPr="00D67D46">
        <w:rPr>
          <w:rFonts w:ascii="Arial" w:hAnsi="Arial" w:cs="Arial"/>
          <w:b/>
          <w:snapToGrid w:val="0"/>
        </w:rPr>
        <w:tab/>
      </w:r>
      <w:r w:rsidRPr="00D67D46">
        <w:rPr>
          <w:rFonts w:ascii="Arial" w:hAnsi="Arial" w:cs="Arial"/>
          <w:b/>
          <w:snapToGrid w:val="0"/>
        </w:rPr>
        <w:tab/>
      </w:r>
      <w:r w:rsidR="00D84E2A" w:rsidRPr="00D67D46">
        <w:rPr>
          <w:rFonts w:ascii="Arial" w:hAnsi="Arial" w:cs="Arial"/>
          <w:snapToGrid w:val="0"/>
        </w:rPr>
        <w:t>Rokycanova 114, 566 01 Vysoké Mýto</w:t>
      </w:r>
    </w:p>
    <w:p w14:paraId="5486C3AD" w14:textId="77777777" w:rsidR="00C264A3" w:rsidRPr="00D67D46" w:rsidRDefault="00E1506A" w:rsidP="00E1506A">
      <w:pPr>
        <w:tabs>
          <w:tab w:val="left" w:pos="3969"/>
          <w:tab w:val="left" w:pos="4395"/>
        </w:tabs>
        <w:rPr>
          <w:rFonts w:ascii="Arial" w:hAnsi="Arial" w:cs="Arial"/>
          <w:snapToGrid w:val="0"/>
        </w:rPr>
      </w:pPr>
      <w:r w:rsidRPr="00D67D46">
        <w:rPr>
          <w:rFonts w:ascii="Arial" w:hAnsi="Arial" w:cs="Arial"/>
          <w:b/>
          <w:snapToGrid w:val="0"/>
        </w:rPr>
        <w:t>Za</w:t>
      </w:r>
      <w:r w:rsidR="00C264A3" w:rsidRPr="00D67D46">
        <w:rPr>
          <w:rFonts w:ascii="Arial" w:hAnsi="Arial" w:cs="Arial"/>
          <w:b/>
          <w:snapToGrid w:val="0"/>
        </w:rPr>
        <w:t xml:space="preserve">stoupený:                                     </w:t>
      </w:r>
      <w:r w:rsidR="00C264A3" w:rsidRPr="00D67D46">
        <w:rPr>
          <w:rFonts w:ascii="Arial" w:hAnsi="Arial" w:cs="Arial"/>
          <w:b/>
          <w:snapToGrid w:val="0"/>
        </w:rPr>
        <w:tab/>
      </w:r>
      <w:r w:rsidR="00476273" w:rsidRPr="00D67D46">
        <w:rPr>
          <w:rFonts w:ascii="Arial" w:hAnsi="Arial" w:cs="Arial"/>
          <w:b/>
          <w:snapToGrid w:val="0"/>
        </w:rPr>
        <w:tab/>
      </w:r>
      <w:r w:rsidR="00C264A3" w:rsidRPr="00D67D46">
        <w:rPr>
          <w:rFonts w:ascii="Arial" w:hAnsi="Arial" w:cs="Arial"/>
          <w:snapToGrid w:val="0"/>
        </w:rPr>
        <w:t xml:space="preserve">Ing. </w:t>
      </w:r>
      <w:r w:rsidRPr="00D67D46">
        <w:rPr>
          <w:rFonts w:ascii="Arial" w:hAnsi="Arial" w:cs="Arial"/>
          <w:snapToGrid w:val="0"/>
        </w:rPr>
        <w:t>Jaroslavem Jakoubkem, jednatelem</w:t>
      </w:r>
      <w:r w:rsidR="00C264A3" w:rsidRPr="00D67D46">
        <w:rPr>
          <w:rFonts w:ascii="Arial" w:hAnsi="Arial" w:cs="Arial"/>
          <w:snapToGrid w:val="0"/>
        </w:rPr>
        <w:tab/>
        <w:t xml:space="preserve"> </w:t>
      </w:r>
    </w:p>
    <w:p w14:paraId="510DA853" w14:textId="77777777" w:rsidR="00C264A3" w:rsidRPr="00D67D46" w:rsidRDefault="00C264A3" w:rsidP="007C5A51">
      <w:pPr>
        <w:tabs>
          <w:tab w:val="left" w:pos="3969"/>
          <w:tab w:val="left" w:pos="4395"/>
        </w:tabs>
        <w:spacing w:after="0"/>
        <w:rPr>
          <w:rFonts w:ascii="Arial" w:hAnsi="Arial" w:cs="Arial"/>
          <w:snapToGrid w:val="0"/>
        </w:rPr>
      </w:pPr>
      <w:r w:rsidRPr="00D67D46">
        <w:rPr>
          <w:rFonts w:ascii="Arial" w:hAnsi="Arial" w:cs="Arial"/>
          <w:b/>
          <w:snapToGrid w:val="0"/>
        </w:rPr>
        <w:t>Ve smluvních</w:t>
      </w:r>
      <w:r w:rsidR="00476273" w:rsidRPr="00D67D46">
        <w:rPr>
          <w:rFonts w:ascii="Arial" w:hAnsi="Arial" w:cs="Arial"/>
          <w:b/>
          <w:snapToGrid w:val="0"/>
        </w:rPr>
        <w:t xml:space="preserve"> záležitostech oprávněn jednat:</w:t>
      </w:r>
      <w:r w:rsidR="00476273" w:rsidRPr="00D67D46">
        <w:rPr>
          <w:rFonts w:ascii="Arial" w:hAnsi="Arial" w:cs="Arial"/>
          <w:b/>
          <w:snapToGrid w:val="0"/>
        </w:rPr>
        <w:tab/>
      </w:r>
      <w:r w:rsidRPr="00D67D46">
        <w:rPr>
          <w:rFonts w:ascii="Arial" w:hAnsi="Arial" w:cs="Arial"/>
          <w:snapToGrid w:val="0"/>
        </w:rPr>
        <w:t>Ing.</w:t>
      </w:r>
      <w:r w:rsidR="00E1506A" w:rsidRPr="00D67D46">
        <w:rPr>
          <w:rFonts w:ascii="Arial" w:hAnsi="Arial" w:cs="Arial"/>
          <w:snapToGrid w:val="0"/>
        </w:rPr>
        <w:t xml:space="preserve"> Jaroslav Jakoubek</w:t>
      </w:r>
      <w:r w:rsidRPr="00D67D46">
        <w:rPr>
          <w:rFonts w:ascii="Arial" w:hAnsi="Arial" w:cs="Arial"/>
          <w:snapToGrid w:val="0"/>
        </w:rPr>
        <w:t>, jednatel</w:t>
      </w:r>
    </w:p>
    <w:p w14:paraId="13FF6840" w14:textId="62368A5E" w:rsidR="00C264A3" w:rsidRPr="00D67D46" w:rsidRDefault="00C264A3" w:rsidP="00C264A3">
      <w:pPr>
        <w:pStyle w:val="Zkladntext"/>
        <w:tabs>
          <w:tab w:val="left" w:pos="4395"/>
        </w:tabs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D67D46">
        <w:rPr>
          <w:rFonts w:ascii="Arial" w:hAnsi="Arial" w:cs="Arial"/>
          <w:sz w:val="22"/>
          <w:szCs w:val="22"/>
        </w:rPr>
        <w:t xml:space="preserve">V technických </w:t>
      </w:r>
      <w:r w:rsidR="00476273" w:rsidRPr="00D67D46">
        <w:rPr>
          <w:rFonts w:ascii="Arial" w:hAnsi="Arial" w:cs="Arial"/>
          <w:sz w:val="22"/>
          <w:szCs w:val="22"/>
        </w:rPr>
        <w:t>záležitostech oprávněn jednat</w:t>
      </w:r>
      <w:r w:rsidR="00476273" w:rsidRPr="00D67D46">
        <w:rPr>
          <w:rFonts w:ascii="Arial" w:hAnsi="Arial" w:cs="Arial"/>
          <w:b w:val="0"/>
          <w:sz w:val="22"/>
          <w:szCs w:val="22"/>
        </w:rPr>
        <w:t xml:space="preserve">: </w:t>
      </w:r>
      <w:r w:rsidR="00E1506A" w:rsidRPr="00D67D46">
        <w:rPr>
          <w:rFonts w:ascii="Arial" w:hAnsi="Arial" w:cs="Arial"/>
          <w:b w:val="0"/>
          <w:sz w:val="22"/>
          <w:szCs w:val="22"/>
          <w:lang w:val="cs-CZ"/>
        </w:rPr>
        <w:t xml:space="preserve"> </w:t>
      </w:r>
      <w:r w:rsidR="00BC07BD">
        <w:rPr>
          <w:rFonts w:ascii="Arial" w:hAnsi="Arial" w:cs="Arial"/>
          <w:b w:val="0"/>
          <w:sz w:val="22"/>
          <w:szCs w:val="22"/>
          <w:lang w:val="cs-CZ"/>
        </w:rPr>
        <w:t>xxxxxxxxxxx</w:t>
      </w:r>
    </w:p>
    <w:p w14:paraId="484F0889" w14:textId="77777777" w:rsidR="00476273" w:rsidRPr="00D67D46" w:rsidRDefault="00C264A3" w:rsidP="00E1506A">
      <w:pPr>
        <w:tabs>
          <w:tab w:val="left" w:pos="4395"/>
        </w:tabs>
        <w:spacing w:before="240" w:after="0" w:line="240" w:lineRule="auto"/>
        <w:ind w:left="1418" w:hanging="1418"/>
        <w:jc w:val="both"/>
        <w:rPr>
          <w:rFonts w:ascii="Arial" w:hAnsi="Arial" w:cs="Arial"/>
        </w:rPr>
      </w:pPr>
      <w:r w:rsidRPr="00D67D46">
        <w:rPr>
          <w:rFonts w:ascii="Arial" w:hAnsi="Arial" w:cs="Arial"/>
          <w:b/>
        </w:rPr>
        <w:t>Bankovní spojení:</w:t>
      </w:r>
      <w:r w:rsidR="00E1506A" w:rsidRPr="00D67D46">
        <w:rPr>
          <w:rFonts w:ascii="Arial" w:hAnsi="Arial" w:cs="Arial"/>
        </w:rPr>
        <w:t xml:space="preserve"> </w:t>
      </w:r>
      <w:r w:rsidR="00E1506A" w:rsidRPr="00D67D46">
        <w:rPr>
          <w:rFonts w:ascii="Arial" w:hAnsi="Arial" w:cs="Arial"/>
        </w:rPr>
        <w:tab/>
        <w:t>GE Money Bank a.s.</w:t>
      </w:r>
      <w:r w:rsidRPr="00D67D46">
        <w:rPr>
          <w:rFonts w:ascii="Arial" w:hAnsi="Arial" w:cs="Arial"/>
        </w:rPr>
        <w:t xml:space="preserve"> </w:t>
      </w:r>
      <w:r w:rsidR="00E1506A" w:rsidRPr="00D67D46">
        <w:rPr>
          <w:rFonts w:ascii="Arial" w:hAnsi="Arial" w:cs="Arial"/>
        </w:rPr>
        <w:t xml:space="preserve">  </w:t>
      </w:r>
      <w:r w:rsidR="00476273" w:rsidRPr="00D67D46">
        <w:rPr>
          <w:rFonts w:ascii="Arial" w:hAnsi="Arial" w:cs="Arial"/>
        </w:rPr>
        <w:tab/>
      </w:r>
      <w:r w:rsidR="00476273" w:rsidRPr="00D67D46">
        <w:rPr>
          <w:rFonts w:ascii="Arial" w:hAnsi="Arial" w:cs="Arial"/>
        </w:rPr>
        <w:tab/>
      </w:r>
    </w:p>
    <w:p w14:paraId="1B074CD5" w14:textId="77777777" w:rsidR="00C264A3" w:rsidRPr="00D67D46" w:rsidRDefault="00C264A3" w:rsidP="00476273">
      <w:pPr>
        <w:tabs>
          <w:tab w:val="left" w:pos="4395"/>
        </w:tabs>
        <w:spacing w:after="0"/>
        <w:ind w:left="1418" w:hanging="1418"/>
        <w:jc w:val="both"/>
        <w:rPr>
          <w:rFonts w:ascii="Arial" w:hAnsi="Arial" w:cs="Arial"/>
        </w:rPr>
      </w:pPr>
      <w:r w:rsidRPr="00D67D46">
        <w:rPr>
          <w:rFonts w:ascii="Arial" w:hAnsi="Arial" w:cs="Arial"/>
          <w:b/>
        </w:rPr>
        <w:t>Číslo účtu</w:t>
      </w:r>
      <w:r w:rsidRPr="00D67D46">
        <w:rPr>
          <w:rFonts w:ascii="Arial" w:hAnsi="Arial" w:cs="Arial"/>
          <w:b/>
        </w:rPr>
        <w:tab/>
      </w:r>
      <w:r w:rsidRPr="00D67D46">
        <w:rPr>
          <w:rFonts w:ascii="Arial" w:hAnsi="Arial" w:cs="Arial"/>
          <w:b/>
        </w:rPr>
        <w:tab/>
      </w:r>
      <w:r w:rsidR="00E1506A" w:rsidRPr="00D67D46">
        <w:rPr>
          <w:rFonts w:ascii="Arial" w:hAnsi="Arial" w:cs="Arial"/>
        </w:rPr>
        <w:t>341302-664</w:t>
      </w:r>
      <w:r w:rsidRPr="00D67D46">
        <w:rPr>
          <w:rFonts w:ascii="Arial" w:hAnsi="Arial" w:cs="Arial"/>
        </w:rPr>
        <w:t>/0</w:t>
      </w:r>
      <w:r w:rsidR="00E1506A" w:rsidRPr="00D67D46">
        <w:rPr>
          <w:rFonts w:ascii="Arial" w:hAnsi="Arial" w:cs="Arial"/>
        </w:rPr>
        <w:t>6</w:t>
      </w:r>
      <w:r w:rsidRPr="00D67D46">
        <w:rPr>
          <w:rFonts w:ascii="Arial" w:hAnsi="Arial" w:cs="Arial"/>
        </w:rPr>
        <w:t>00</w:t>
      </w:r>
      <w:r w:rsidRPr="00D67D46">
        <w:rPr>
          <w:rFonts w:ascii="Arial" w:hAnsi="Arial" w:cs="Arial"/>
          <w:b/>
        </w:rPr>
        <w:tab/>
      </w:r>
      <w:r w:rsidRPr="00D67D46">
        <w:rPr>
          <w:rFonts w:ascii="Arial" w:hAnsi="Arial" w:cs="Arial"/>
          <w:b/>
        </w:rPr>
        <w:tab/>
      </w:r>
      <w:r w:rsidRPr="00D67D46">
        <w:rPr>
          <w:rFonts w:ascii="Arial" w:hAnsi="Arial" w:cs="Arial"/>
          <w:b/>
        </w:rPr>
        <w:tab/>
      </w:r>
    </w:p>
    <w:p w14:paraId="021B51C9" w14:textId="77777777" w:rsidR="00C264A3" w:rsidRPr="00D67D46" w:rsidRDefault="00C264A3" w:rsidP="00C264A3">
      <w:pPr>
        <w:tabs>
          <w:tab w:val="left" w:pos="4395"/>
        </w:tabs>
        <w:jc w:val="both"/>
        <w:rPr>
          <w:rFonts w:ascii="Arial" w:hAnsi="Arial" w:cs="Arial"/>
          <w:snapToGrid w:val="0"/>
        </w:rPr>
      </w:pPr>
      <w:r w:rsidRPr="00D67D46">
        <w:rPr>
          <w:rFonts w:ascii="Arial" w:hAnsi="Arial" w:cs="Arial"/>
          <w:b/>
        </w:rPr>
        <w:t>I</w:t>
      </w:r>
      <w:r w:rsidRPr="00D67D46">
        <w:rPr>
          <w:rFonts w:ascii="Arial" w:hAnsi="Arial" w:cs="Arial"/>
          <w:b/>
          <w:snapToGrid w:val="0"/>
        </w:rPr>
        <w:t>Č / DIČ :</w:t>
      </w:r>
      <w:r w:rsidR="00476273" w:rsidRPr="00D67D46">
        <w:rPr>
          <w:rFonts w:ascii="Arial" w:hAnsi="Arial" w:cs="Arial"/>
          <w:b/>
          <w:snapToGrid w:val="0"/>
        </w:rPr>
        <w:tab/>
      </w:r>
      <w:r w:rsidR="00E1506A" w:rsidRPr="00D67D46">
        <w:rPr>
          <w:rFonts w:ascii="Arial" w:hAnsi="Arial" w:cs="Arial"/>
          <w:snapToGrid w:val="0"/>
        </w:rPr>
        <w:t>64255611</w:t>
      </w:r>
      <w:r w:rsidRPr="00D67D46">
        <w:rPr>
          <w:rFonts w:ascii="Arial" w:hAnsi="Arial" w:cs="Arial"/>
          <w:snapToGrid w:val="0"/>
        </w:rPr>
        <w:t xml:space="preserve"> / CZ</w:t>
      </w:r>
      <w:r w:rsidR="00E1506A" w:rsidRPr="00D67D46">
        <w:rPr>
          <w:rFonts w:ascii="Arial" w:hAnsi="Arial" w:cs="Arial"/>
          <w:snapToGrid w:val="0"/>
        </w:rPr>
        <w:t>64255611</w:t>
      </w:r>
    </w:p>
    <w:p w14:paraId="6D1D4DA7" w14:textId="77777777" w:rsidR="00C264A3" w:rsidRPr="00D67D46" w:rsidRDefault="00C264A3" w:rsidP="007C5A51">
      <w:pPr>
        <w:tabs>
          <w:tab w:val="left" w:pos="4395"/>
        </w:tabs>
        <w:spacing w:line="240" w:lineRule="auto"/>
        <w:jc w:val="both"/>
        <w:rPr>
          <w:rFonts w:ascii="Arial" w:hAnsi="Arial" w:cs="Arial"/>
          <w:snapToGrid w:val="0"/>
        </w:rPr>
      </w:pPr>
      <w:r w:rsidRPr="00D67D46">
        <w:rPr>
          <w:rFonts w:ascii="Arial" w:hAnsi="Arial" w:cs="Arial"/>
          <w:snapToGrid w:val="0"/>
        </w:rPr>
        <w:t xml:space="preserve">Společnost je zapsána v obchodním rejstříku vedeném u </w:t>
      </w:r>
      <w:r w:rsidR="00E1506A" w:rsidRPr="00D67D46">
        <w:rPr>
          <w:rFonts w:ascii="Arial" w:hAnsi="Arial" w:cs="Arial"/>
          <w:snapToGrid w:val="0"/>
        </w:rPr>
        <w:t>OR Hradec Králové</w:t>
      </w:r>
      <w:r w:rsidRPr="00D67D46">
        <w:rPr>
          <w:rFonts w:ascii="Arial" w:hAnsi="Arial" w:cs="Arial"/>
          <w:snapToGrid w:val="0"/>
        </w:rPr>
        <w:t>, pod č.j. C</w:t>
      </w:r>
      <w:r w:rsidR="00E1506A" w:rsidRPr="00D67D46">
        <w:rPr>
          <w:rFonts w:ascii="Arial" w:hAnsi="Arial" w:cs="Arial"/>
          <w:snapToGrid w:val="0"/>
        </w:rPr>
        <w:t>.8321</w:t>
      </w:r>
      <w:r w:rsidRPr="00D67D46">
        <w:rPr>
          <w:rFonts w:ascii="Arial" w:hAnsi="Arial" w:cs="Arial"/>
          <w:snapToGrid w:val="0"/>
        </w:rPr>
        <w:t>.</w:t>
      </w:r>
    </w:p>
    <w:p w14:paraId="36E333B9" w14:textId="77777777" w:rsidR="00C83372" w:rsidRPr="008139EB" w:rsidRDefault="00C83372" w:rsidP="00C83372">
      <w:pPr>
        <w:spacing w:after="0"/>
        <w:rPr>
          <w:rFonts w:ascii="Arial" w:hAnsi="Arial" w:cs="Arial"/>
        </w:rPr>
      </w:pPr>
      <w:r w:rsidRPr="008139EB">
        <w:rPr>
          <w:rFonts w:ascii="Arial" w:hAnsi="Arial" w:cs="Arial"/>
        </w:rPr>
        <w:t>(dále jen „</w:t>
      </w:r>
      <w:r w:rsidRPr="008139EB">
        <w:rPr>
          <w:rStyle w:val="Siln"/>
          <w:rFonts w:ascii="Arial" w:hAnsi="Arial" w:cs="Arial"/>
        </w:rPr>
        <w:t>zhotovitel</w:t>
      </w:r>
      <w:r w:rsidRPr="008139EB">
        <w:rPr>
          <w:rFonts w:ascii="Arial" w:hAnsi="Arial" w:cs="Arial"/>
        </w:rPr>
        <w:t>“)</w:t>
      </w:r>
    </w:p>
    <w:p w14:paraId="1839045F" w14:textId="454407D7" w:rsidR="00476273" w:rsidRDefault="00C83372" w:rsidP="00C83372">
      <w:pPr>
        <w:tabs>
          <w:tab w:val="left" w:pos="3969"/>
        </w:tabs>
        <w:rPr>
          <w:rFonts w:ascii="Arial" w:hAnsi="Arial" w:cs="Arial"/>
          <w:b/>
          <w:snapToGrid w:val="0"/>
          <w:u w:val="single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4101CEB9" w14:textId="77777777" w:rsidR="00C83372" w:rsidRDefault="00C83372" w:rsidP="00476273">
      <w:pPr>
        <w:tabs>
          <w:tab w:val="left" w:pos="3969"/>
        </w:tabs>
        <w:rPr>
          <w:rFonts w:ascii="Arial" w:hAnsi="Arial" w:cs="Arial"/>
          <w:b/>
          <w:snapToGrid w:val="0"/>
          <w:u w:val="single"/>
        </w:rPr>
      </w:pPr>
    </w:p>
    <w:p w14:paraId="34CFA5FA" w14:textId="77777777" w:rsidR="00972959" w:rsidRDefault="00972959" w:rsidP="00476273">
      <w:pPr>
        <w:tabs>
          <w:tab w:val="left" w:pos="3969"/>
        </w:tabs>
        <w:rPr>
          <w:rFonts w:ascii="Arial" w:hAnsi="Arial" w:cs="Arial"/>
          <w:b/>
          <w:snapToGrid w:val="0"/>
          <w:u w:val="single"/>
        </w:rPr>
      </w:pPr>
    </w:p>
    <w:p w14:paraId="411EC307" w14:textId="77777777" w:rsidR="00FF5CCF" w:rsidRPr="00BF554C" w:rsidRDefault="00FF5CCF" w:rsidP="00FF5CCF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</w:p>
    <w:p w14:paraId="69183783" w14:textId="77777777" w:rsidR="00F35209" w:rsidRDefault="00FF5CCF" w:rsidP="00F35209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szCs w:val="22"/>
        </w:rPr>
      </w:pPr>
      <w:bookmarkStart w:id="0" w:name="_Ref64871997"/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Předmětem Dodatku č. </w:t>
      </w:r>
      <w:r w:rsidR="006D7852">
        <w:rPr>
          <w:rFonts w:ascii="Arial" w:hAnsi="Arial" w:cs="Arial"/>
          <w:b w:val="0"/>
          <w:bCs w:val="0"/>
          <w:caps w:val="0"/>
          <w:szCs w:val="22"/>
        </w:rPr>
        <w:t>6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ke Smlouvě 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je </w:t>
      </w:r>
      <w:r w:rsidR="005852F3">
        <w:rPr>
          <w:rFonts w:ascii="Arial" w:hAnsi="Arial" w:cs="Arial"/>
          <w:b w:val="0"/>
          <w:bCs w:val="0"/>
          <w:caps w:val="0"/>
          <w:szCs w:val="22"/>
        </w:rPr>
        <w:t>změna</w:t>
      </w:r>
      <w:r w:rsidR="003310A2">
        <w:rPr>
          <w:rFonts w:ascii="Arial" w:hAnsi="Arial" w:cs="Arial"/>
          <w:b w:val="0"/>
          <w:bCs w:val="0"/>
          <w:caps w:val="0"/>
          <w:szCs w:val="22"/>
        </w:rPr>
        <w:t xml:space="preserve"> osoby </w:t>
      </w:r>
      <w:r w:rsidR="00BD6DA3">
        <w:rPr>
          <w:rFonts w:ascii="Arial" w:hAnsi="Arial" w:cs="Arial"/>
          <w:b w:val="0"/>
          <w:bCs w:val="0"/>
          <w:caps w:val="0"/>
          <w:szCs w:val="22"/>
        </w:rPr>
        <w:t>oprávněné jednat ve smluvních záležitostech za objednatele</w:t>
      </w:r>
      <w:r w:rsidR="00AC0CF1">
        <w:rPr>
          <w:rFonts w:ascii="Arial" w:hAnsi="Arial" w:cs="Arial"/>
          <w:b w:val="0"/>
          <w:bCs w:val="0"/>
          <w:caps w:val="0"/>
          <w:szCs w:val="22"/>
        </w:rPr>
        <w:t xml:space="preserve">, 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nepodstatná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>změn</w:t>
      </w:r>
      <w:r>
        <w:rPr>
          <w:rFonts w:ascii="Arial" w:hAnsi="Arial" w:cs="Arial"/>
          <w:b w:val="0"/>
          <w:bCs w:val="0"/>
          <w:caps w:val="0"/>
          <w:szCs w:val="22"/>
        </w:rPr>
        <w:t>a závazku v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>
        <w:rPr>
          <w:rFonts w:ascii="Arial" w:hAnsi="Arial" w:cs="Arial"/>
          <w:b w:val="0"/>
          <w:bCs w:val="0"/>
          <w:caps w:val="0"/>
          <w:szCs w:val="22"/>
        </w:rPr>
        <w:t>počtu měrných jednotek dle skutečného provedení (méně práce) a</w:t>
      </w:r>
      <w:r w:rsidR="00CD5416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F35209">
        <w:rPr>
          <w:rFonts w:ascii="Arial" w:hAnsi="Arial" w:cs="Arial"/>
          <w:b w:val="0"/>
          <w:bCs w:val="0"/>
          <w:caps w:val="0"/>
          <w:szCs w:val="22"/>
        </w:rPr>
        <w:t xml:space="preserve">změna </w:t>
      </w:r>
      <w:r w:rsidR="00F35209" w:rsidRPr="00BF554C">
        <w:rPr>
          <w:rFonts w:ascii="Arial" w:hAnsi="Arial" w:cs="Arial"/>
          <w:b w:val="0"/>
          <w:bCs w:val="0"/>
          <w:caps w:val="0"/>
          <w:szCs w:val="22"/>
        </w:rPr>
        <w:t xml:space="preserve">způsobu předávání digitálních částí Díla. Na Portálu </w:t>
      </w:r>
      <w:r w:rsidR="00F35209"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>Státního pozemkového úřadu (</w:t>
      </w:r>
      <w:r w:rsidR="00F35209" w:rsidRPr="00BF554C">
        <w:rPr>
          <w:rFonts w:ascii="Arial" w:hAnsi="Arial" w:cs="Arial"/>
          <w:caps w:val="0"/>
          <w:color w:val="242424"/>
          <w:szCs w:val="22"/>
          <w:shd w:val="clear" w:color="auto" w:fill="FFFFFF"/>
        </w:rPr>
        <w:t>„SPÚ“</w:t>
      </w:r>
      <w:r w:rsidR="00F35209"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) bylo spuštěno </w:t>
      </w:r>
      <w:r w:rsidR="00F35209" w:rsidRPr="00BF554C">
        <w:rPr>
          <w:rFonts w:ascii="Arial" w:hAnsi="Arial" w:cs="Arial"/>
          <w:b w:val="0"/>
          <w:bCs w:val="0"/>
          <w:caps w:val="0"/>
          <w:szCs w:val="22"/>
        </w:rPr>
        <w:t>V</w:t>
      </w:r>
      <w:r w:rsidR="00F35209"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>ýměnné</w:t>
      </w:r>
      <w:r w:rsidR="00F35209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 </w:t>
      </w:r>
      <w:r w:rsidR="00F35209"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úložiště SPÚ, které je určené pro sdílení dat s externími subjekty. </w:t>
      </w:r>
      <w:r w:rsidR="00F35209" w:rsidRPr="00BF554C">
        <w:rPr>
          <w:rFonts w:ascii="Arial" w:hAnsi="Arial" w:cs="Arial"/>
          <w:b w:val="0"/>
          <w:bCs w:val="0"/>
          <w:caps w:val="0"/>
          <w:szCs w:val="22"/>
        </w:rPr>
        <w:t xml:space="preserve">Předávání dat mezi oběma Smluvními stranami bude od data podpisu tohoto Dodatku č. </w:t>
      </w:r>
      <w:r w:rsidR="00F35209">
        <w:rPr>
          <w:rFonts w:ascii="Arial" w:hAnsi="Arial" w:cs="Arial"/>
          <w:b w:val="0"/>
          <w:bCs w:val="0"/>
          <w:caps w:val="0"/>
          <w:szCs w:val="22"/>
        </w:rPr>
        <w:t>6</w:t>
      </w:r>
      <w:r w:rsidR="00F35209" w:rsidRPr="00BF554C">
        <w:rPr>
          <w:rFonts w:ascii="Arial" w:hAnsi="Arial" w:cs="Arial"/>
          <w:b w:val="0"/>
          <w:bCs w:val="0"/>
          <w:caps w:val="0"/>
          <w:szCs w:val="22"/>
        </w:rPr>
        <w:t xml:space="preserve"> prováděno výhradně cestou Výměnného úložiště SPÚ, které </w:t>
      </w:r>
      <w:r w:rsidR="00F35209">
        <w:rPr>
          <w:rFonts w:ascii="Arial" w:hAnsi="Arial" w:cs="Arial"/>
          <w:b w:val="0"/>
          <w:bCs w:val="0"/>
          <w:caps w:val="0"/>
          <w:szCs w:val="22"/>
        </w:rPr>
        <w:t>je</w:t>
      </w:r>
      <w:r w:rsidR="00F35209" w:rsidRPr="00BF554C">
        <w:rPr>
          <w:rFonts w:ascii="Arial" w:hAnsi="Arial" w:cs="Arial"/>
          <w:b w:val="0"/>
          <w:bCs w:val="0"/>
          <w:caps w:val="0"/>
          <w:szCs w:val="22"/>
        </w:rPr>
        <w:t xml:space="preserve"> iniciováno a zpřístupněno ze strany SPÚ. V důsledku této změny </w:t>
      </w:r>
      <w:r w:rsidR="00F35209"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se mění čl. </w:t>
      </w:r>
      <w:r w:rsidR="00F35209">
        <w:rPr>
          <w:rFonts w:ascii="Arial" w:hAnsi="Arial" w:cs="Arial"/>
          <w:color w:val="242424"/>
          <w:szCs w:val="22"/>
          <w:shd w:val="clear" w:color="auto" w:fill="FFFFFF"/>
        </w:rPr>
        <w:t>IV</w:t>
      </w:r>
      <w:r w:rsidR="00F35209" w:rsidRPr="00BF554C">
        <w:rPr>
          <w:rFonts w:ascii="Arial" w:hAnsi="Arial" w:cs="Arial"/>
          <w:color w:val="242424"/>
          <w:szCs w:val="22"/>
          <w:shd w:val="clear" w:color="auto" w:fill="FFFFFF"/>
        </w:rPr>
        <w:t>.</w:t>
      </w:r>
      <w:r w:rsidR="00F35209" w:rsidRPr="00BF554C">
        <w:rPr>
          <w:rFonts w:ascii="Arial" w:hAnsi="Arial" w:cs="Arial"/>
          <w:b w:val="0"/>
          <w:bCs w:val="0"/>
          <w:color w:val="242424"/>
          <w:szCs w:val="22"/>
          <w:shd w:val="clear" w:color="auto" w:fill="FFFFFF"/>
        </w:rPr>
        <w:t xml:space="preserve"> </w:t>
      </w:r>
      <w:r w:rsidR="00F35209" w:rsidRPr="00BF554C">
        <w:rPr>
          <w:rFonts w:ascii="Arial" w:hAnsi="Arial" w:cs="Arial"/>
          <w:szCs w:val="22"/>
        </w:rPr>
        <w:t>Technické požadavky na provedení díla</w:t>
      </w:r>
      <w:r w:rsidR="00F35209">
        <w:rPr>
          <w:rFonts w:ascii="Arial" w:hAnsi="Arial" w:cs="Arial"/>
          <w:b w:val="0"/>
          <w:bCs w:val="0"/>
          <w:szCs w:val="22"/>
        </w:rPr>
        <w:t xml:space="preserve">. </w:t>
      </w:r>
    </w:p>
    <w:p w14:paraId="542CC613" w14:textId="70073F4D" w:rsidR="00FF5CCF" w:rsidRPr="00AC0CF1" w:rsidRDefault="00F35209" w:rsidP="00F35209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r w:rsidRPr="006F4C86">
        <w:rPr>
          <w:rFonts w:ascii="Arial" w:hAnsi="Arial" w:cs="Arial"/>
          <w:b w:val="0"/>
          <w:bCs w:val="0"/>
          <w:caps w:val="0"/>
          <w:szCs w:val="22"/>
        </w:rPr>
        <w:t xml:space="preserve">Další změna se týká předávání faktur podle čl. </w:t>
      </w:r>
      <w:r>
        <w:rPr>
          <w:rFonts w:ascii="Arial" w:hAnsi="Arial" w:cs="Arial"/>
          <w:caps w:val="0"/>
          <w:szCs w:val="22"/>
        </w:rPr>
        <w:t>VII</w:t>
      </w:r>
      <w:r w:rsidRPr="00592008">
        <w:rPr>
          <w:rFonts w:ascii="Arial" w:hAnsi="Arial" w:cs="Arial"/>
          <w:caps w:val="0"/>
          <w:szCs w:val="22"/>
        </w:rPr>
        <w:t>.</w:t>
      </w:r>
      <w:r w:rsidRPr="006F4C86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bookmarkStart w:id="1" w:name="_Ref50491043"/>
      <w:r w:rsidRPr="006F4C86">
        <w:rPr>
          <w:rFonts w:ascii="Arial" w:hAnsi="Arial" w:cs="Arial"/>
          <w:szCs w:val="22"/>
        </w:rPr>
        <w:t>Platební a fakturační podmínky</w:t>
      </w:r>
      <w:bookmarkEnd w:id="1"/>
      <w:r w:rsidRPr="006F4C86">
        <w:rPr>
          <w:rFonts w:ascii="Arial" w:hAnsi="Arial" w:cs="Arial"/>
          <w:szCs w:val="22"/>
        </w:rPr>
        <w:t>.</w:t>
      </w:r>
      <w:r w:rsidR="00FF5CCF">
        <w:rPr>
          <w:rFonts w:ascii="Arial" w:hAnsi="Arial" w:cs="Arial"/>
          <w:b w:val="0"/>
          <w:bCs w:val="0"/>
          <w:szCs w:val="22"/>
        </w:rPr>
        <w:t xml:space="preserve"> </w:t>
      </w:r>
    </w:p>
    <w:p w14:paraId="54B79B45" w14:textId="77777777" w:rsidR="00FF5CCF" w:rsidRPr="0029108B" w:rsidRDefault="00FF5CCF" w:rsidP="00FF5CCF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</w:p>
    <w:p w14:paraId="22CC9423" w14:textId="77777777" w:rsidR="00FF5CCF" w:rsidRPr="00BF554C" w:rsidRDefault="00FF5CCF" w:rsidP="00FF5CCF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67E735C0" w14:textId="255298EF" w:rsidR="005B2BE9" w:rsidRDefault="0036252F" w:rsidP="00FF5CCF">
      <w:pPr>
        <w:pStyle w:val="Level2"/>
        <w:tabs>
          <w:tab w:val="num" w:pos="1248"/>
        </w:tabs>
        <w:spacing w:after="240"/>
        <w:ind w:left="1248" w:hanging="68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Změna</w:t>
      </w:r>
      <w:r w:rsidR="0073119C">
        <w:rPr>
          <w:rFonts w:ascii="Arial" w:hAnsi="Arial" w:cs="Arial"/>
          <w:b/>
          <w:bCs/>
          <w:szCs w:val="22"/>
        </w:rPr>
        <w:t xml:space="preserve"> osoby oprávněné jednat za objednatele</w:t>
      </w:r>
    </w:p>
    <w:p w14:paraId="79E65D70" w14:textId="315E852B" w:rsidR="009A285F" w:rsidRPr="002A6A15" w:rsidRDefault="006420C6" w:rsidP="00081F3E">
      <w:pPr>
        <w:pStyle w:val="Level2"/>
        <w:numPr>
          <w:ilvl w:val="0"/>
          <w:numId w:val="0"/>
        </w:numPr>
        <w:spacing w:after="2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 objednatele bude ve smluvních záležitostech </w:t>
      </w:r>
      <w:r w:rsidR="009105AA">
        <w:rPr>
          <w:rFonts w:ascii="Arial" w:hAnsi="Arial" w:cs="Arial"/>
          <w:szCs w:val="22"/>
        </w:rPr>
        <w:t xml:space="preserve">oprávněn jednat </w:t>
      </w:r>
      <w:r w:rsidR="00F37D09">
        <w:rPr>
          <w:rFonts w:ascii="Arial" w:hAnsi="Arial" w:cs="Arial"/>
          <w:szCs w:val="22"/>
        </w:rPr>
        <w:t>Ing. Štěpán Melichar vedoucí Pobočky Nácho</w:t>
      </w:r>
      <w:r w:rsidR="004E396D">
        <w:rPr>
          <w:rFonts w:ascii="Arial" w:hAnsi="Arial" w:cs="Arial"/>
          <w:szCs w:val="22"/>
        </w:rPr>
        <w:t>d.</w:t>
      </w:r>
    </w:p>
    <w:p w14:paraId="1D5BD60A" w14:textId="52D2467E" w:rsidR="00FF5CCF" w:rsidRDefault="00FF5CCF" w:rsidP="00FF5CCF">
      <w:pPr>
        <w:pStyle w:val="Level2"/>
        <w:tabs>
          <w:tab w:val="num" w:pos="1248"/>
        </w:tabs>
        <w:spacing w:after="240"/>
        <w:ind w:left="1248" w:hanging="68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Nepodstatná změna závazku</w:t>
      </w:r>
    </w:p>
    <w:p w14:paraId="63CB77D1" w14:textId="77777777" w:rsidR="003961B7" w:rsidRDefault="003961B7" w:rsidP="003961B7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bCs/>
          <w:szCs w:val="22"/>
        </w:rPr>
      </w:pPr>
      <w:r w:rsidRPr="00301E13">
        <w:rPr>
          <w:rFonts w:ascii="Arial" w:hAnsi="Arial" w:cs="Arial"/>
          <w:szCs w:val="22"/>
        </w:rPr>
        <w:t>Na základě</w:t>
      </w:r>
      <w:r>
        <w:rPr>
          <w:rFonts w:ascii="Arial" w:hAnsi="Arial" w:cs="Arial"/>
          <w:szCs w:val="22"/>
        </w:rPr>
        <w:t xml:space="preserve"> skutečně provedených prací u dílčích částí hlavního celku 3.2. „Návrhové práce“ </w:t>
      </w:r>
      <w:r>
        <w:rPr>
          <w:rFonts w:ascii="Arial" w:hAnsi="Arial" w:cs="Arial"/>
          <w:bCs/>
          <w:szCs w:val="22"/>
        </w:rPr>
        <w:t>se Smluvní strany dohodly na níže uvedených změnách počtu měrných jednotek (MJ):</w:t>
      </w:r>
    </w:p>
    <w:p w14:paraId="0FC08AF5" w14:textId="77777777" w:rsidR="003961B7" w:rsidRDefault="003961B7" w:rsidP="003961B7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</w:rPr>
        <w:t>3</w:t>
      </w:r>
      <w:r w:rsidRPr="008E5FFA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2</w:t>
      </w:r>
      <w:r w:rsidRPr="008E5FFA">
        <w:rPr>
          <w:rFonts w:ascii="Arial" w:hAnsi="Arial" w:cs="Arial"/>
          <w:bCs/>
        </w:rPr>
        <w:t>.1 Vypracování plánu společných zařízení – snižuje se počet MJ z</w:t>
      </w:r>
      <w:r>
        <w:rPr>
          <w:rFonts w:ascii="Arial" w:hAnsi="Arial" w:cs="Arial"/>
          <w:bCs/>
        </w:rPr>
        <w:t>e</w:t>
      </w:r>
      <w:r w:rsidRPr="008E5FF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139</w:t>
      </w:r>
      <w:r w:rsidRPr="008E5FFA">
        <w:rPr>
          <w:rFonts w:ascii="Arial" w:hAnsi="Arial" w:cs="Arial"/>
          <w:bCs/>
        </w:rPr>
        <w:t xml:space="preserve"> na </w:t>
      </w:r>
      <w:r>
        <w:rPr>
          <w:rFonts w:ascii="Arial" w:hAnsi="Arial" w:cs="Arial"/>
          <w:bCs/>
        </w:rPr>
        <w:t>137</w:t>
      </w:r>
      <w:r w:rsidRPr="008E5FFA">
        <w:rPr>
          <w:rFonts w:ascii="Arial" w:hAnsi="Arial" w:cs="Arial"/>
          <w:bCs/>
        </w:rPr>
        <w:t xml:space="preserve"> (ha),</w:t>
      </w:r>
      <w:r>
        <w:rPr>
          <w:rFonts w:ascii="Arial" w:hAnsi="Arial" w:cs="Arial"/>
          <w:bCs/>
        </w:rPr>
        <w:t xml:space="preserve"> </w:t>
      </w:r>
      <w:r w:rsidRPr="008E5FFA">
        <w:rPr>
          <w:rFonts w:ascii="Arial" w:hAnsi="Arial" w:cs="Arial"/>
          <w:bCs/>
          <w:szCs w:val="22"/>
        </w:rPr>
        <w:t xml:space="preserve">méněpráce činí </w:t>
      </w:r>
      <w:r>
        <w:rPr>
          <w:rFonts w:ascii="Arial" w:hAnsi="Arial" w:cs="Arial"/>
          <w:bCs/>
          <w:szCs w:val="22"/>
        </w:rPr>
        <w:t>800</w:t>
      </w:r>
      <w:r w:rsidRPr="008E5FFA">
        <w:rPr>
          <w:rFonts w:ascii="Arial" w:hAnsi="Arial" w:cs="Arial"/>
          <w:bCs/>
          <w:szCs w:val="22"/>
        </w:rPr>
        <w:t>,- Kč bez DPH</w:t>
      </w:r>
    </w:p>
    <w:p w14:paraId="689FA069" w14:textId="77777777" w:rsidR="003961B7" w:rsidRDefault="003961B7" w:rsidP="003961B7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bCs/>
          <w:szCs w:val="22"/>
        </w:rPr>
      </w:pPr>
      <w:r w:rsidRPr="00907A0C">
        <w:rPr>
          <w:rFonts w:ascii="Arial" w:hAnsi="Arial" w:cs="Arial"/>
          <w:bCs/>
          <w:szCs w:val="22"/>
        </w:rPr>
        <w:t>3.2.1.1. Výškopisné zaměření zájmového území (pro PSZ)</w:t>
      </w:r>
      <w:r>
        <w:rPr>
          <w:rFonts w:ascii="Arial" w:hAnsi="Arial" w:cs="Arial"/>
          <w:bCs/>
          <w:szCs w:val="22"/>
        </w:rPr>
        <w:t xml:space="preserve"> – snižuje se počet MJ z 10 na 0 (ha), nebylo realizováno, méněpráce činí 18 000,- Kč bez DPH</w:t>
      </w:r>
    </w:p>
    <w:p w14:paraId="4ED9B9F4" w14:textId="77777777" w:rsidR="003961B7" w:rsidRDefault="003961B7" w:rsidP="003961B7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bCs/>
          <w:szCs w:val="22"/>
        </w:rPr>
      </w:pPr>
      <w:r w:rsidRPr="001E6E67">
        <w:rPr>
          <w:rFonts w:ascii="Arial" w:hAnsi="Arial" w:cs="Arial"/>
          <w:bCs/>
          <w:szCs w:val="22"/>
        </w:rPr>
        <w:t>3.2.1.2. Potřebné podélné profily, příčné řezy a podrobné situace</w:t>
      </w:r>
      <w:r>
        <w:rPr>
          <w:rFonts w:ascii="Arial" w:hAnsi="Arial" w:cs="Arial"/>
          <w:bCs/>
          <w:szCs w:val="22"/>
        </w:rPr>
        <w:t xml:space="preserve"> liniových staveb PSZ pro stanovení plochy záboru půdy stavbami – snižuje se počet MJ z 35 na 28 (100 bm), méněpráce činí 1050,- Kč bez DPH</w:t>
      </w:r>
    </w:p>
    <w:p w14:paraId="11BFAF5E" w14:textId="77777777" w:rsidR="003961B7" w:rsidRDefault="003961B7" w:rsidP="003961B7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Pr="003F7C8B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2</w:t>
      </w:r>
      <w:r w:rsidRPr="003F7C8B">
        <w:rPr>
          <w:rFonts w:ascii="Arial" w:hAnsi="Arial" w:cs="Arial"/>
          <w:bCs/>
        </w:rPr>
        <w:t>.2 Vypracování návrhu nového uspořádání pozemků k vystavení dle § 11 odst. 1</w:t>
      </w:r>
      <w:r>
        <w:rPr>
          <w:rFonts w:ascii="Arial" w:hAnsi="Arial" w:cs="Arial"/>
          <w:bCs/>
        </w:rPr>
        <w:t xml:space="preserve"> z</w:t>
      </w:r>
      <w:r w:rsidRPr="003F7C8B">
        <w:rPr>
          <w:rFonts w:ascii="Arial" w:hAnsi="Arial" w:cs="Arial"/>
          <w:bCs/>
        </w:rPr>
        <w:t xml:space="preserve">ákona – snižuje se počet MJ ze </w:t>
      </w:r>
      <w:r>
        <w:rPr>
          <w:rFonts w:ascii="Arial" w:hAnsi="Arial" w:cs="Arial"/>
          <w:bCs/>
        </w:rPr>
        <w:t>139</w:t>
      </w:r>
      <w:r w:rsidRPr="003F7C8B">
        <w:rPr>
          <w:rFonts w:ascii="Arial" w:hAnsi="Arial" w:cs="Arial"/>
          <w:bCs/>
        </w:rPr>
        <w:t xml:space="preserve"> na </w:t>
      </w:r>
      <w:r>
        <w:rPr>
          <w:rFonts w:ascii="Arial" w:hAnsi="Arial" w:cs="Arial"/>
          <w:bCs/>
        </w:rPr>
        <w:t>126</w:t>
      </w:r>
      <w:r w:rsidRPr="003F7C8B">
        <w:rPr>
          <w:rFonts w:ascii="Arial" w:hAnsi="Arial" w:cs="Arial"/>
          <w:bCs/>
        </w:rPr>
        <w:t xml:space="preserve"> (ha), méněpráce činí </w:t>
      </w:r>
      <w:r>
        <w:rPr>
          <w:rFonts w:ascii="Arial" w:hAnsi="Arial" w:cs="Arial"/>
          <w:bCs/>
        </w:rPr>
        <w:t>7 150</w:t>
      </w:r>
      <w:r w:rsidRPr="003F7C8B">
        <w:rPr>
          <w:rFonts w:ascii="Arial" w:hAnsi="Arial" w:cs="Arial"/>
          <w:bCs/>
        </w:rPr>
        <w:t>,- Kč bez DPH</w:t>
      </w:r>
    </w:p>
    <w:p w14:paraId="01B767F1" w14:textId="77777777" w:rsidR="003961B7" w:rsidRDefault="003961B7" w:rsidP="003961B7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Současně se mění počet měrných jednotek u hlavního celku 3.3. „Mapové dílo“:</w:t>
      </w:r>
    </w:p>
    <w:p w14:paraId="741B4444" w14:textId="77777777" w:rsidR="003961B7" w:rsidRDefault="003961B7" w:rsidP="003961B7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Pr="001D17F5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3</w:t>
      </w:r>
      <w:r w:rsidRPr="001D17F5">
        <w:rPr>
          <w:rFonts w:ascii="Arial" w:hAnsi="Arial" w:cs="Arial"/>
          <w:bCs/>
        </w:rPr>
        <w:t xml:space="preserve">. Mapové dílo – snižuje se počet MJ ze </w:t>
      </w:r>
      <w:r>
        <w:rPr>
          <w:rFonts w:ascii="Arial" w:hAnsi="Arial" w:cs="Arial"/>
          <w:bCs/>
        </w:rPr>
        <w:t>139</w:t>
      </w:r>
      <w:r w:rsidRPr="001D17F5">
        <w:rPr>
          <w:rFonts w:ascii="Arial" w:hAnsi="Arial" w:cs="Arial"/>
          <w:bCs/>
        </w:rPr>
        <w:t xml:space="preserve"> na </w:t>
      </w:r>
      <w:r>
        <w:rPr>
          <w:rFonts w:ascii="Arial" w:hAnsi="Arial" w:cs="Arial"/>
          <w:bCs/>
        </w:rPr>
        <w:t>126</w:t>
      </w:r>
      <w:r w:rsidRPr="001D17F5">
        <w:rPr>
          <w:rFonts w:ascii="Arial" w:hAnsi="Arial" w:cs="Arial"/>
          <w:bCs/>
        </w:rPr>
        <w:t xml:space="preserve"> (ha), méněpráce činí </w:t>
      </w:r>
      <w:r>
        <w:rPr>
          <w:rFonts w:ascii="Arial" w:hAnsi="Arial" w:cs="Arial"/>
          <w:bCs/>
        </w:rPr>
        <w:t>5 200</w:t>
      </w:r>
      <w:r w:rsidRPr="001D17F5">
        <w:rPr>
          <w:rFonts w:ascii="Arial" w:hAnsi="Arial" w:cs="Arial"/>
          <w:bCs/>
        </w:rPr>
        <w:t>,- Kč bez DPH</w:t>
      </w:r>
    </w:p>
    <w:p w14:paraId="5516DBFE" w14:textId="77777777" w:rsidR="003961B7" w:rsidRDefault="003961B7" w:rsidP="003961B7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bCs/>
        </w:rPr>
      </w:pPr>
      <w:r w:rsidRPr="00003781">
        <w:rPr>
          <w:rFonts w:ascii="Arial" w:hAnsi="Arial" w:cs="Arial"/>
          <w:b/>
          <w:bCs/>
        </w:rPr>
        <w:t xml:space="preserve">Méněpráce činí celkem </w:t>
      </w:r>
      <w:r>
        <w:rPr>
          <w:rFonts w:ascii="Arial" w:hAnsi="Arial" w:cs="Arial"/>
          <w:b/>
          <w:bCs/>
        </w:rPr>
        <w:t>32</w:t>
      </w:r>
      <w:r w:rsidRPr="0000378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200</w:t>
      </w:r>
      <w:r w:rsidRPr="00003781">
        <w:rPr>
          <w:rFonts w:ascii="Arial" w:hAnsi="Arial" w:cs="Arial"/>
          <w:b/>
          <w:bCs/>
        </w:rPr>
        <w:t>,- Kč bez DPH.</w:t>
      </w:r>
    </w:p>
    <w:p w14:paraId="6902706B" w14:textId="77777777" w:rsidR="003961B7" w:rsidRDefault="003961B7" w:rsidP="003961B7">
      <w:pPr>
        <w:rPr>
          <w:rFonts w:ascii="Arial" w:hAnsi="Arial" w:cs="Arial"/>
          <w:bCs/>
          <w:snapToGrid w:val="0"/>
        </w:rPr>
      </w:pPr>
    </w:p>
    <w:p w14:paraId="1D9FAE36" w14:textId="77777777" w:rsidR="003961B7" w:rsidRDefault="003961B7" w:rsidP="003961B7">
      <w:pPr>
        <w:rPr>
          <w:rFonts w:ascii="Arial" w:hAnsi="Arial" w:cs="Arial"/>
        </w:rPr>
      </w:pPr>
      <w:r>
        <w:rPr>
          <w:rFonts w:ascii="Arial" w:hAnsi="Arial" w:cs="Arial"/>
          <w:bCs/>
          <w:snapToGrid w:val="0"/>
        </w:rPr>
        <w:t xml:space="preserve">Celková hodnota změny závazku ze smlouvy (méněpráce) upravená tímto Dodatkem č. 6 činí 32 200,- Kč bez DPH. Jedná se o nepodstatnou změnu závazku ze smlouvy dle </w:t>
      </w:r>
      <w:r w:rsidRPr="00594C91">
        <w:rPr>
          <w:rFonts w:ascii="Arial" w:hAnsi="Arial" w:cs="Arial"/>
          <w:bCs/>
          <w:snapToGrid w:val="0"/>
        </w:rPr>
        <w:t xml:space="preserve">§ 222 odst. </w:t>
      </w:r>
      <w:r>
        <w:rPr>
          <w:rFonts w:ascii="Arial" w:hAnsi="Arial" w:cs="Arial"/>
          <w:bCs/>
          <w:snapToGrid w:val="0"/>
        </w:rPr>
        <w:t>4</w:t>
      </w:r>
      <w:r w:rsidRPr="00594C91">
        <w:rPr>
          <w:rFonts w:ascii="Arial" w:hAnsi="Arial" w:cs="Arial"/>
          <w:bCs/>
          <w:snapToGrid w:val="0"/>
        </w:rPr>
        <w:t xml:space="preserve"> zákona č. 134/2016 Sb., o</w:t>
      </w:r>
      <w:r>
        <w:rPr>
          <w:rFonts w:ascii="Arial" w:hAnsi="Arial" w:cs="Arial"/>
          <w:bCs/>
          <w:snapToGrid w:val="0"/>
        </w:rPr>
        <w:t xml:space="preserve"> </w:t>
      </w:r>
      <w:r w:rsidRPr="00594C91">
        <w:rPr>
          <w:rFonts w:ascii="Arial" w:hAnsi="Arial" w:cs="Arial"/>
          <w:bCs/>
          <w:snapToGrid w:val="0"/>
        </w:rPr>
        <w:t>zadávání veřejných zakázek, ve znění pozdějších předpisů.</w:t>
      </w:r>
    </w:p>
    <w:p w14:paraId="11EB1254" w14:textId="77777777" w:rsidR="003961B7" w:rsidRDefault="003961B7" w:rsidP="003961B7">
      <w:pPr>
        <w:spacing w:before="160" w:after="0"/>
        <w:rPr>
          <w:rFonts w:ascii="Arial" w:hAnsi="Arial" w:cs="Arial"/>
          <w:bCs/>
          <w:snapToGrid w:val="0"/>
        </w:rPr>
      </w:pPr>
    </w:p>
    <w:p w14:paraId="022AE9A6" w14:textId="77777777" w:rsidR="003961B7" w:rsidRDefault="003961B7" w:rsidP="003961B7">
      <w:pPr>
        <w:spacing w:before="160" w:after="0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>Současně dochází ke změně smlouvy o dílo v článku VI., odst. 6.1. :</w:t>
      </w:r>
    </w:p>
    <w:p w14:paraId="401B049D" w14:textId="77777777" w:rsidR="00FE487B" w:rsidRDefault="00FE487B" w:rsidP="003961B7">
      <w:pPr>
        <w:spacing w:before="160" w:after="0"/>
        <w:rPr>
          <w:rFonts w:ascii="Arial" w:hAnsi="Arial" w:cs="Arial"/>
          <w:bCs/>
          <w:snapToGrid w:val="0"/>
        </w:rPr>
      </w:pPr>
    </w:p>
    <w:p w14:paraId="1DF6A831" w14:textId="77777777" w:rsidR="00D018A5" w:rsidRDefault="00D018A5" w:rsidP="003961B7">
      <w:pPr>
        <w:spacing w:before="160" w:after="0"/>
        <w:rPr>
          <w:rFonts w:ascii="Arial" w:hAnsi="Arial" w:cs="Arial"/>
          <w:bCs/>
          <w:snapToGrid w:val="0"/>
        </w:rPr>
      </w:pPr>
    </w:p>
    <w:tbl>
      <w:tblPr>
        <w:tblpPr w:leftFromText="141" w:rightFromText="141" w:vertAnchor="text" w:horzAnchor="margin" w:tblpY="-351"/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8"/>
        <w:gridCol w:w="1877"/>
      </w:tblGrid>
      <w:tr w:rsidR="003961B7" w:rsidRPr="00C7192B" w14:paraId="56F6391F" w14:textId="77777777" w:rsidTr="00C03DDC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D6D7" w14:textId="77777777" w:rsidR="003961B7" w:rsidRPr="00C7192B" w:rsidRDefault="003961B7" w:rsidP="00C03DDC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 - Přípravné práce celkem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EB72" w14:textId="77777777" w:rsidR="003961B7" w:rsidRPr="00C7192B" w:rsidRDefault="003961B7" w:rsidP="00C03DDC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344 260,-</w:t>
            </w:r>
            <w:r w:rsidRPr="00C7192B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3961B7" w:rsidRPr="00C7192B" w14:paraId="5FA231B0" w14:textId="77777777" w:rsidTr="00C03DDC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49C1" w14:textId="77777777" w:rsidR="003961B7" w:rsidRPr="00C7192B" w:rsidRDefault="003961B7" w:rsidP="00C03DDC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 - Návrhové práce celkem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55BE" w14:textId="77777777" w:rsidR="003961B7" w:rsidRPr="00C7192B" w:rsidRDefault="003961B7" w:rsidP="00C03DDC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136 300,-</w:t>
            </w:r>
            <w:r w:rsidRPr="00C7192B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3961B7" w:rsidRPr="00C7192B" w14:paraId="285ED10A" w14:textId="77777777" w:rsidTr="00C03DDC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1AB4" w14:textId="77777777" w:rsidR="003961B7" w:rsidRPr="00C7192B" w:rsidRDefault="003961B7" w:rsidP="00C03DDC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 - Mapové dílo celkem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6F91" w14:textId="77777777" w:rsidR="003961B7" w:rsidRPr="00C7192B" w:rsidRDefault="003961B7" w:rsidP="00C03DDC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50 400,-</w:t>
            </w:r>
            <w:r w:rsidRPr="00C7192B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3961B7" w:rsidRPr="00C7192B" w14:paraId="6944E459" w14:textId="77777777" w:rsidTr="00C03DDC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2B6C" w14:textId="77777777" w:rsidR="003961B7" w:rsidRPr="00C7192B" w:rsidRDefault="003961B7" w:rsidP="00C03DDC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 – Vytyčení pozemků dle zapsané DKM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B051" w14:textId="77777777" w:rsidR="003961B7" w:rsidRPr="00557100" w:rsidRDefault="003961B7" w:rsidP="00C03DDC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180 000,-</w:t>
            </w:r>
            <w:r w:rsidRPr="00557100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3961B7" w:rsidRPr="00C7192B" w14:paraId="7475B5CC" w14:textId="77777777" w:rsidTr="00C03DDC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0AC5" w14:textId="77777777" w:rsidR="003961B7" w:rsidRPr="00C7192B" w:rsidRDefault="003961B7" w:rsidP="00C03DDC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Celková cena díla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D246" w14:textId="77777777" w:rsidR="003961B7" w:rsidRPr="0011383F" w:rsidRDefault="003961B7" w:rsidP="00C03DDC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710 960,-</w:t>
            </w:r>
            <w:r w:rsidRPr="0011383F">
              <w:rPr>
                <w:rFonts w:ascii="Arial" w:hAnsi="Arial" w:cs="Arial"/>
                <w:b/>
                <w:bCs/>
                <w:snapToGrid w:val="0"/>
              </w:rPr>
              <w:t xml:space="preserve"> Kč</w:t>
            </w:r>
          </w:p>
        </w:tc>
      </w:tr>
      <w:tr w:rsidR="003961B7" w:rsidRPr="00C7192B" w14:paraId="204D6B45" w14:textId="77777777" w:rsidTr="00C03DDC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4260" w14:textId="77777777" w:rsidR="003961B7" w:rsidRPr="00C7192B" w:rsidRDefault="003961B7" w:rsidP="00C03DDC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DPH 21%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5309" w14:textId="77777777" w:rsidR="003961B7" w:rsidRPr="00C7192B" w:rsidRDefault="003961B7" w:rsidP="00C03DDC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149 302,-</w:t>
            </w:r>
            <w:r w:rsidRPr="00C7192B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3961B7" w:rsidRPr="00C7192B" w14:paraId="6E6D9C94" w14:textId="77777777" w:rsidTr="00C03DDC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F83A" w14:textId="77777777" w:rsidR="003961B7" w:rsidRPr="00C7192B" w:rsidRDefault="003961B7" w:rsidP="00C03DDC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Celková cena díla včetně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B1D2" w14:textId="77777777" w:rsidR="003961B7" w:rsidRPr="00C7192B" w:rsidRDefault="003961B7" w:rsidP="00C03DDC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860 262,-</w:t>
            </w:r>
            <w:r w:rsidRPr="00C7192B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</w:tbl>
    <w:p w14:paraId="4B54655A" w14:textId="77777777" w:rsidR="002F2028" w:rsidRDefault="002F2028" w:rsidP="002F2028">
      <w:pPr>
        <w:pStyle w:val="Level2"/>
        <w:numPr>
          <w:ilvl w:val="0"/>
          <w:numId w:val="0"/>
        </w:numPr>
        <w:spacing w:after="240"/>
        <w:rPr>
          <w:rFonts w:ascii="Arial" w:hAnsi="Arial" w:cs="Arial"/>
          <w:b/>
          <w:bCs/>
          <w:szCs w:val="22"/>
        </w:rPr>
      </w:pPr>
    </w:p>
    <w:p w14:paraId="0A934034" w14:textId="2BD1D784" w:rsidR="000D1A76" w:rsidRDefault="00D14095" w:rsidP="00FF5CCF">
      <w:pPr>
        <w:pStyle w:val="Level2"/>
        <w:tabs>
          <w:tab w:val="num" w:pos="1248"/>
        </w:tabs>
        <w:spacing w:after="240"/>
        <w:ind w:left="1248" w:hanging="680"/>
        <w:rPr>
          <w:rFonts w:ascii="Arial" w:hAnsi="Arial" w:cs="Arial"/>
          <w:b/>
          <w:bCs/>
          <w:szCs w:val="22"/>
        </w:rPr>
      </w:pPr>
      <w:r w:rsidRPr="00BF554C">
        <w:rPr>
          <w:rFonts w:ascii="Arial" w:hAnsi="Arial" w:cs="Arial"/>
          <w:b/>
          <w:bCs/>
          <w:szCs w:val="22"/>
        </w:rPr>
        <w:t xml:space="preserve">V čl. </w:t>
      </w:r>
      <w:r>
        <w:rPr>
          <w:rFonts w:ascii="Arial" w:hAnsi="Arial" w:cs="Arial"/>
          <w:b/>
          <w:bCs/>
          <w:szCs w:val="22"/>
        </w:rPr>
        <w:t>4</w:t>
      </w:r>
      <w:r w:rsidRPr="00BF554C">
        <w:rPr>
          <w:rFonts w:ascii="Arial" w:hAnsi="Arial" w:cs="Arial"/>
          <w:b/>
          <w:bCs/>
          <w:szCs w:val="22"/>
        </w:rPr>
        <w:t>.1 se mění druhá věta takto:</w:t>
      </w:r>
    </w:p>
    <w:p w14:paraId="52602B12" w14:textId="41C95D7E" w:rsidR="00DC723B" w:rsidRDefault="00DC723B" w:rsidP="00DC723B">
      <w:pPr>
        <w:pStyle w:val="Level2"/>
        <w:numPr>
          <w:ilvl w:val="0"/>
          <w:numId w:val="0"/>
        </w:numPr>
        <w:spacing w:after="240"/>
        <w:rPr>
          <w:rFonts w:ascii="Arial" w:hAnsi="Arial" w:cs="Arial"/>
          <w:b/>
          <w:bCs/>
          <w:szCs w:val="22"/>
        </w:rPr>
      </w:pPr>
      <w:r w:rsidRPr="00BF554C">
        <w:rPr>
          <w:rFonts w:ascii="Arial" w:hAnsi="Arial" w:cs="Arial"/>
        </w:rPr>
        <w:t>Dále budou dílčí části Hlavních celků a Hlavní celek 3</w:t>
      </w:r>
      <w:r>
        <w:rPr>
          <w:rFonts w:ascii="Arial" w:hAnsi="Arial" w:cs="Arial"/>
        </w:rPr>
        <w:t>.6</w:t>
      </w:r>
      <w:r w:rsidRPr="00BF554C">
        <w:rPr>
          <w:rFonts w:ascii="Arial" w:hAnsi="Arial" w:cs="Arial"/>
        </w:rPr>
        <w:t xml:space="preserve"> předány rovněž v digitální podobě ve formátu VFP, společně s údaji Informačního systému katastru nemovitostí ve formátu VFK, v souladu s</w:t>
      </w:r>
      <w:r>
        <w:rPr>
          <w:rFonts w:ascii="Arial" w:hAnsi="Arial" w:cs="Arial"/>
        </w:rPr>
        <w:t> </w:t>
      </w:r>
      <w:r w:rsidRPr="00BF554C">
        <w:rPr>
          <w:rFonts w:ascii="Arial" w:hAnsi="Arial" w:cs="Arial"/>
        </w:rPr>
        <w:t>platným relevantním metodickým pokynem SPÚ, na výměnné úložiště SPÚ a současně bude předána textová část ve formátu doc(x) nebo jiném formátu kompatibilním s textovým editorem Microsoft Word, tabulková část ve formátu xls(x) nebo jiném formátu kompatibilním s programem Microsoft Excel.</w:t>
      </w:r>
    </w:p>
    <w:p w14:paraId="023CC93B" w14:textId="77777777" w:rsidR="00DC723B" w:rsidRDefault="00DC723B" w:rsidP="00DC723B">
      <w:pPr>
        <w:pStyle w:val="Level2"/>
        <w:numPr>
          <w:ilvl w:val="0"/>
          <w:numId w:val="0"/>
        </w:numPr>
        <w:spacing w:after="240"/>
        <w:rPr>
          <w:rFonts w:ascii="Arial" w:hAnsi="Arial" w:cs="Arial"/>
          <w:b/>
          <w:bCs/>
          <w:szCs w:val="22"/>
        </w:rPr>
      </w:pPr>
    </w:p>
    <w:p w14:paraId="1C1174FD" w14:textId="21BB8FA3" w:rsidR="00C52A91" w:rsidRDefault="005873DC" w:rsidP="00FF5CCF">
      <w:pPr>
        <w:pStyle w:val="Level2"/>
        <w:tabs>
          <w:tab w:val="num" w:pos="1248"/>
        </w:tabs>
        <w:spacing w:after="240"/>
        <w:ind w:left="1248" w:hanging="680"/>
        <w:rPr>
          <w:rFonts w:ascii="Arial" w:hAnsi="Arial" w:cs="Arial"/>
          <w:b/>
          <w:bCs/>
          <w:szCs w:val="22"/>
        </w:rPr>
      </w:pPr>
      <w:r w:rsidRPr="00BF554C">
        <w:rPr>
          <w:rFonts w:ascii="Arial" w:hAnsi="Arial" w:cs="Arial"/>
          <w:b/>
          <w:bCs/>
          <w:szCs w:val="22"/>
        </w:rPr>
        <w:t xml:space="preserve">Čl. </w:t>
      </w:r>
      <w:r>
        <w:rPr>
          <w:rFonts w:ascii="Arial" w:hAnsi="Arial" w:cs="Arial"/>
          <w:b/>
          <w:bCs/>
          <w:szCs w:val="22"/>
        </w:rPr>
        <w:t>4</w:t>
      </w:r>
      <w:r w:rsidRPr="00BF554C">
        <w:rPr>
          <w:rFonts w:ascii="Arial" w:hAnsi="Arial" w:cs="Arial"/>
          <w:b/>
          <w:bCs/>
          <w:szCs w:val="22"/>
        </w:rPr>
        <w:t>.2 se mění takto:</w:t>
      </w:r>
    </w:p>
    <w:p w14:paraId="7C3482CF" w14:textId="2E54BF10" w:rsidR="00106B05" w:rsidRDefault="00106B05" w:rsidP="00106B05">
      <w:pPr>
        <w:pStyle w:val="Level2"/>
        <w:numPr>
          <w:ilvl w:val="0"/>
          <w:numId w:val="0"/>
        </w:numPr>
        <w:tabs>
          <w:tab w:val="num" w:pos="1248"/>
        </w:tabs>
        <w:spacing w:after="240" w:line="240" w:lineRule="auto"/>
        <w:jc w:val="both"/>
        <w:rPr>
          <w:rFonts w:ascii="Arial" w:hAnsi="Arial" w:cs="Arial"/>
          <w:szCs w:val="22"/>
        </w:rPr>
      </w:pPr>
      <w:bookmarkStart w:id="2" w:name="_Ref61943163"/>
      <w:r w:rsidRPr="00BF554C">
        <w:rPr>
          <w:rFonts w:ascii="Arial" w:hAnsi="Arial" w:cs="Arial"/>
          <w:szCs w:val="22"/>
        </w:rPr>
        <w:t>Ukončené dílčí části Hlavních celků a Hlavní celek 3</w:t>
      </w:r>
      <w:r>
        <w:rPr>
          <w:rFonts w:ascii="Arial" w:hAnsi="Arial" w:cs="Arial"/>
          <w:szCs w:val="22"/>
        </w:rPr>
        <w:t>.</w:t>
      </w:r>
      <w:r w:rsidR="004767A8">
        <w:rPr>
          <w:rFonts w:ascii="Arial" w:hAnsi="Arial" w:cs="Arial"/>
          <w:szCs w:val="22"/>
        </w:rPr>
        <w:t>4</w:t>
      </w:r>
      <w:r w:rsidRPr="00BF554C">
        <w:rPr>
          <w:rFonts w:ascii="Arial" w:hAnsi="Arial" w:cs="Arial"/>
          <w:szCs w:val="22"/>
        </w:rPr>
        <w:t xml:space="preserve"> Zhotovitel předá Objednateli s náležitostmi podle čl. </w:t>
      </w:r>
      <w:r>
        <w:rPr>
          <w:rFonts w:ascii="Arial" w:hAnsi="Arial" w:cs="Arial"/>
          <w:szCs w:val="22"/>
        </w:rPr>
        <w:t>4.1</w:t>
      </w:r>
      <w:r w:rsidRPr="00BF554C">
        <w:rPr>
          <w:rFonts w:ascii="Arial" w:hAnsi="Arial" w:cs="Arial"/>
          <w:szCs w:val="22"/>
        </w:rPr>
        <w:t xml:space="preserve"> v následujícím počtu vyhotovení, formě a příslušným osobám:</w:t>
      </w:r>
      <w:bookmarkEnd w:id="2"/>
    </w:p>
    <w:p w14:paraId="262A20E3" w14:textId="0FFD34E6" w:rsidR="00DA1813" w:rsidRPr="00DA1813" w:rsidRDefault="00DA1813" w:rsidP="00F3404B">
      <w:pPr>
        <w:pStyle w:val="Level2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szCs w:val="22"/>
        </w:rPr>
      </w:pPr>
      <w:r w:rsidRPr="00DA1813">
        <w:rPr>
          <w:rFonts w:ascii="Arial" w:hAnsi="Arial" w:cs="Arial"/>
          <w:szCs w:val="22"/>
        </w:rPr>
        <w:t>4.2.9.</w:t>
      </w:r>
      <w:r w:rsidRPr="00DA1813">
        <w:rPr>
          <w:rFonts w:ascii="Arial" w:hAnsi="Arial" w:cs="Arial"/>
          <w:szCs w:val="22"/>
        </w:rPr>
        <w:tab/>
        <w:t xml:space="preserve">Vypracování návrhu nového uspořádání pozemků k vystavení - 2x </w:t>
      </w:r>
      <w:r w:rsidR="00935CFA">
        <w:rPr>
          <w:rFonts w:ascii="Arial" w:hAnsi="Arial" w:cs="Arial"/>
          <w:szCs w:val="22"/>
        </w:rPr>
        <w:t>listinné</w:t>
      </w:r>
      <w:r w:rsidR="00E92440">
        <w:rPr>
          <w:rFonts w:ascii="Arial" w:hAnsi="Arial" w:cs="Arial"/>
          <w:szCs w:val="22"/>
        </w:rPr>
        <w:t xml:space="preserve"> vyhotovení určené - </w:t>
      </w:r>
      <w:r w:rsidRPr="00DA1813">
        <w:rPr>
          <w:rFonts w:ascii="Arial" w:hAnsi="Arial" w:cs="Arial"/>
          <w:szCs w:val="22"/>
        </w:rPr>
        <w:t xml:space="preserve">1x </w:t>
      </w:r>
      <w:r w:rsidR="00FB406B">
        <w:rPr>
          <w:rFonts w:ascii="Arial" w:hAnsi="Arial" w:cs="Arial"/>
          <w:szCs w:val="22"/>
        </w:rPr>
        <w:t>O</w:t>
      </w:r>
      <w:r w:rsidRPr="00DA1813">
        <w:rPr>
          <w:rFonts w:ascii="Arial" w:hAnsi="Arial" w:cs="Arial"/>
          <w:szCs w:val="22"/>
        </w:rPr>
        <w:t>bjednatel</w:t>
      </w:r>
      <w:r w:rsidR="00FB406B">
        <w:rPr>
          <w:rFonts w:ascii="Arial" w:hAnsi="Arial" w:cs="Arial"/>
          <w:szCs w:val="22"/>
        </w:rPr>
        <w:t xml:space="preserve">i a </w:t>
      </w:r>
      <w:r w:rsidRPr="00DA1813">
        <w:rPr>
          <w:rFonts w:ascii="Arial" w:hAnsi="Arial" w:cs="Arial"/>
          <w:szCs w:val="22"/>
        </w:rPr>
        <w:t xml:space="preserve">1x </w:t>
      </w:r>
      <w:r w:rsidR="00FB406B">
        <w:rPr>
          <w:rFonts w:ascii="Arial" w:hAnsi="Arial" w:cs="Arial"/>
          <w:szCs w:val="22"/>
        </w:rPr>
        <w:t xml:space="preserve">příslušné </w:t>
      </w:r>
      <w:r w:rsidRPr="00DA1813">
        <w:rPr>
          <w:rFonts w:ascii="Arial" w:hAnsi="Arial" w:cs="Arial"/>
          <w:szCs w:val="22"/>
        </w:rPr>
        <w:t>obc</w:t>
      </w:r>
      <w:r w:rsidR="00FB406B">
        <w:rPr>
          <w:rFonts w:ascii="Arial" w:hAnsi="Arial" w:cs="Arial"/>
          <w:szCs w:val="22"/>
        </w:rPr>
        <w:t>i</w:t>
      </w:r>
      <w:r w:rsidRPr="00DA1813">
        <w:rPr>
          <w:rFonts w:ascii="Arial" w:hAnsi="Arial" w:cs="Arial"/>
          <w:szCs w:val="22"/>
        </w:rPr>
        <w:t xml:space="preserve"> k</w:t>
      </w:r>
      <w:r w:rsidR="00F66F48">
        <w:rPr>
          <w:rFonts w:ascii="Arial" w:hAnsi="Arial" w:cs="Arial"/>
          <w:szCs w:val="22"/>
        </w:rPr>
        <w:t> </w:t>
      </w:r>
      <w:r w:rsidRPr="00DA1813">
        <w:rPr>
          <w:rFonts w:ascii="Arial" w:hAnsi="Arial" w:cs="Arial"/>
          <w:szCs w:val="22"/>
        </w:rPr>
        <w:t>vystavení</w:t>
      </w:r>
      <w:r w:rsidR="00F66F48">
        <w:rPr>
          <w:rFonts w:ascii="Arial" w:hAnsi="Arial" w:cs="Arial"/>
          <w:szCs w:val="22"/>
        </w:rPr>
        <w:t>;</w:t>
      </w:r>
      <w:r w:rsidRPr="00DA1813">
        <w:rPr>
          <w:rFonts w:ascii="Arial" w:hAnsi="Arial" w:cs="Arial"/>
          <w:szCs w:val="22"/>
        </w:rPr>
        <w:t xml:space="preserve"> </w:t>
      </w:r>
      <w:r w:rsidR="008C28CB" w:rsidRPr="00BF554C">
        <w:rPr>
          <w:rFonts w:ascii="Arial" w:hAnsi="Arial" w:cs="Arial"/>
        </w:rPr>
        <w:t>digitální vyhotovení určené Objednateli</w:t>
      </w:r>
      <w:r w:rsidRPr="00DA1813">
        <w:rPr>
          <w:rFonts w:ascii="Arial" w:hAnsi="Arial" w:cs="Arial"/>
          <w:szCs w:val="22"/>
        </w:rPr>
        <w:t>.</w:t>
      </w:r>
    </w:p>
    <w:p w14:paraId="393C6966" w14:textId="7D0DBBDA" w:rsidR="00DA1813" w:rsidRPr="00DA1813" w:rsidRDefault="00DA1813" w:rsidP="00F3404B">
      <w:pPr>
        <w:pStyle w:val="Level2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szCs w:val="22"/>
        </w:rPr>
      </w:pPr>
      <w:r w:rsidRPr="00DA1813">
        <w:rPr>
          <w:rFonts w:ascii="Arial" w:hAnsi="Arial" w:cs="Arial"/>
          <w:szCs w:val="22"/>
        </w:rPr>
        <w:t>4.2.10.</w:t>
      </w:r>
      <w:r w:rsidRPr="00DA1813">
        <w:rPr>
          <w:rFonts w:ascii="Arial" w:hAnsi="Arial" w:cs="Arial"/>
          <w:szCs w:val="22"/>
        </w:rPr>
        <w:tab/>
        <w:t xml:space="preserve">Předložení aktuální dokumentace návrhu nového uspořádání pozemků - 2x </w:t>
      </w:r>
      <w:r w:rsidR="0078003E">
        <w:rPr>
          <w:rFonts w:ascii="Arial" w:hAnsi="Arial" w:cs="Arial"/>
          <w:szCs w:val="22"/>
        </w:rPr>
        <w:t>listinné</w:t>
      </w:r>
      <w:r w:rsidR="00712169">
        <w:rPr>
          <w:rFonts w:ascii="Arial" w:hAnsi="Arial" w:cs="Arial"/>
          <w:szCs w:val="22"/>
        </w:rPr>
        <w:t xml:space="preserve"> vyhotovení určené - </w:t>
      </w:r>
      <w:r w:rsidRPr="00DA1813">
        <w:rPr>
          <w:rFonts w:ascii="Arial" w:hAnsi="Arial" w:cs="Arial"/>
          <w:szCs w:val="22"/>
        </w:rPr>
        <w:t xml:space="preserve">1x </w:t>
      </w:r>
      <w:r w:rsidR="00712169">
        <w:rPr>
          <w:rFonts w:ascii="Arial" w:hAnsi="Arial" w:cs="Arial"/>
          <w:szCs w:val="22"/>
        </w:rPr>
        <w:t>O</w:t>
      </w:r>
      <w:r w:rsidRPr="00DA1813">
        <w:rPr>
          <w:rFonts w:ascii="Arial" w:hAnsi="Arial" w:cs="Arial"/>
          <w:szCs w:val="22"/>
        </w:rPr>
        <w:t>bjednatel</w:t>
      </w:r>
      <w:r w:rsidR="00712169">
        <w:rPr>
          <w:rFonts w:ascii="Arial" w:hAnsi="Arial" w:cs="Arial"/>
          <w:szCs w:val="22"/>
        </w:rPr>
        <w:t>i</w:t>
      </w:r>
      <w:r w:rsidRPr="00DA1813">
        <w:rPr>
          <w:rFonts w:ascii="Arial" w:hAnsi="Arial" w:cs="Arial"/>
          <w:szCs w:val="22"/>
        </w:rPr>
        <w:t xml:space="preserve"> (paré č. 1)</w:t>
      </w:r>
      <w:r w:rsidR="00CB381D">
        <w:rPr>
          <w:rFonts w:ascii="Arial" w:hAnsi="Arial" w:cs="Arial"/>
          <w:szCs w:val="22"/>
        </w:rPr>
        <w:t xml:space="preserve"> a </w:t>
      </w:r>
      <w:r w:rsidRPr="00DA1813">
        <w:rPr>
          <w:rFonts w:ascii="Arial" w:hAnsi="Arial" w:cs="Arial"/>
          <w:szCs w:val="22"/>
        </w:rPr>
        <w:t xml:space="preserve">1x </w:t>
      </w:r>
      <w:r w:rsidR="00CB381D">
        <w:rPr>
          <w:rFonts w:ascii="Arial" w:hAnsi="Arial" w:cs="Arial"/>
          <w:szCs w:val="22"/>
        </w:rPr>
        <w:t xml:space="preserve">příslušné </w:t>
      </w:r>
      <w:r w:rsidRPr="00DA1813">
        <w:rPr>
          <w:rFonts w:ascii="Arial" w:hAnsi="Arial" w:cs="Arial"/>
          <w:szCs w:val="22"/>
        </w:rPr>
        <w:t>obc</w:t>
      </w:r>
      <w:r w:rsidR="00CB381D">
        <w:rPr>
          <w:rFonts w:ascii="Arial" w:hAnsi="Arial" w:cs="Arial"/>
          <w:szCs w:val="22"/>
        </w:rPr>
        <w:t>i</w:t>
      </w:r>
      <w:r w:rsidRPr="00DA1813">
        <w:rPr>
          <w:rFonts w:ascii="Arial" w:hAnsi="Arial" w:cs="Arial"/>
          <w:szCs w:val="22"/>
        </w:rPr>
        <w:t xml:space="preserve"> k</w:t>
      </w:r>
      <w:r w:rsidR="00EB08BD">
        <w:rPr>
          <w:rFonts w:ascii="Arial" w:hAnsi="Arial" w:cs="Arial"/>
          <w:szCs w:val="22"/>
        </w:rPr>
        <w:t> </w:t>
      </w:r>
      <w:r w:rsidRPr="00DA1813">
        <w:rPr>
          <w:rFonts w:ascii="Arial" w:hAnsi="Arial" w:cs="Arial"/>
          <w:szCs w:val="22"/>
        </w:rPr>
        <w:t>uložení</w:t>
      </w:r>
      <w:r w:rsidR="00EB08BD">
        <w:rPr>
          <w:rFonts w:ascii="Arial" w:hAnsi="Arial" w:cs="Arial"/>
          <w:szCs w:val="22"/>
        </w:rPr>
        <w:t xml:space="preserve"> (v obou případech se doplňují pouze ty části dokumentace dle </w:t>
      </w:r>
      <w:r w:rsidR="00446D1B">
        <w:rPr>
          <w:rFonts w:ascii="Arial" w:hAnsi="Arial" w:cs="Arial"/>
          <w:szCs w:val="22"/>
        </w:rPr>
        <w:t xml:space="preserve">čl. </w:t>
      </w:r>
      <w:r w:rsidR="00302F56">
        <w:rPr>
          <w:rFonts w:ascii="Arial" w:hAnsi="Arial" w:cs="Arial"/>
          <w:szCs w:val="22"/>
        </w:rPr>
        <w:t>3.2.2</w:t>
      </w:r>
      <w:r w:rsidR="00075457">
        <w:rPr>
          <w:rFonts w:ascii="Arial" w:hAnsi="Arial" w:cs="Arial"/>
          <w:szCs w:val="22"/>
        </w:rPr>
        <w:t xml:space="preserve">, které dosud nebyly Objednateli nebo </w:t>
      </w:r>
      <w:r w:rsidR="00866483">
        <w:rPr>
          <w:rFonts w:ascii="Arial" w:hAnsi="Arial" w:cs="Arial"/>
          <w:szCs w:val="22"/>
        </w:rPr>
        <w:t>obci předány)</w:t>
      </w:r>
      <w:r w:rsidRPr="00DA1813">
        <w:rPr>
          <w:rFonts w:ascii="Arial" w:hAnsi="Arial" w:cs="Arial"/>
          <w:szCs w:val="22"/>
        </w:rPr>
        <w:t xml:space="preserve"> + 3x </w:t>
      </w:r>
      <w:r w:rsidR="00C545A3">
        <w:rPr>
          <w:rFonts w:ascii="Arial" w:hAnsi="Arial" w:cs="Arial"/>
          <w:szCs w:val="22"/>
        </w:rPr>
        <w:t xml:space="preserve">listinné vyhotovení </w:t>
      </w:r>
      <w:r w:rsidRPr="00DA1813">
        <w:rPr>
          <w:rFonts w:ascii="Arial" w:hAnsi="Arial" w:cs="Arial"/>
          <w:szCs w:val="22"/>
        </w:rPr>
        <w:t xml:space="preserve">přílohy k rozhodnutí o schválení návrhu </w:t>
      </w:r>
      <w:r w:rsidR="00C545A3">
        <w:rPr>
          <w:rFonts w:ascii="Arial" w:hAnsi="Arial" w:cs="Arial"/>
          <w:szCs w:val="22"/>
        </w:rPr>
        <w:t>určené</w:t>
      </w:r>
      <w:r w:rsidR="003836E4">
        <w:rPr>
          <w:rFonts w:ascii="Arial" w:hAnsi="Arial" w:cs="Arial"/>
          <w:szCs w:val="22"/>
        </w:rPr>
        <w:t xml:space="preserve"> - </w:t>
      </w:r>
      <w:r w:rsidRPr="00DA1813">
        <w:rPr>
          <w:rFonts w:ascii="Arial" w:hAnsi="Arial" w:cs="Arial"/>
          <w:szCs w:val="22"/>
        </w:rPr>
        <w:t xml:space="preserve">1x </w:t>
      </w:r>
      <w:r w:rsidR="003836E4">
        <w:rPr>
          <w:rFonts w:ascii="Arial" w:hAnsi="Arial" w:cs="Arial"/>
          <w:szCs w:val="22"/>
        </w:rPr>
        <w:t>O</w:t>
      </w:r>
      <w:r w:rsidRPr="00DA1813">
        <w:rPr>
          <w:rFonts w:ascii="Arial" w:hAnsi="Arial" w:cs="Arial"/>
          <w:szCs w:val="22"/>
        </w:rPr>
        <w:t>bjednatel</w:t>
      </w:r>
      <w:r w:rsidR="003836E4">
        <w:rPr>
          <w:rFonts w:ascii="Arial" w:hAnsi="Arial" w:cs="Arial"/>
          <w:szCs w:val="22"/>
        </w:rPr>
        <w:t>i</w:t>
      </w:r>
      <w:r w:rsidRPr="00DA1813">
        <w:rPr>
          <w:rFonts w:ascii="Arial" w:hAnsi="Arial" w:cs="Arial"/>
          <w:szCs w:val="22"/>
        </w:rPr>
        <w:t xml:space="preserve">, 1x </w:t>
      </w:r>
      <w:r w:rsidR="006F5E7F">
        <w:rPr>
          <w:rFonts w:ascii="Arial" w:hAnsi="Arial" w:cs="Arial"/>
          <w:szCs w:val="22"/>
        </w:rPr>
        <w:t>k rozeslání účastníkům řízení, 1</w:t>
      </w:r>
      <w:r w:rsidR="00E80FEE">
        <w:rPr>
          <w:rFonts w:ascii="Arial" w:hAnsi="Arial" w:cs="Arial"/>
          <w:szCs w:val="22"/>
        </w:rPr>
        <w:t>x příslušné obci</w:t>
      </w:r>
      <w:r w:rsidR="00BD3D22">
        <w:rPr>
          <w:rFonts w:ascii="Arial" w:hAnsi="Arial" w:cs="Arial"/>
          <w:szCs w:val="22"/>
        </w:rPr>
        <w:t xml:space="preserve"> k</w:t>
      </w:r>
      <w:r w:rsidR="000A023F">
        <w:rPr>
          <w:rFonts w:ascii="Arial" w:hAnsi="Arial" w:cs="Arial"/>
          <w:szCs w:val="22"/>
        </w:rPr>
        <w:t> </w:t>
      </w:r>
      <w:r w:rsidR="00BD3D22">
        <w:rPr>
          <w:rFonts w:ascii="Arial" w:hAnsi="Arial" w:cs="Arial"/>
          <w:szCs w:val="22"/>
        </w:rPr>
        <w:t>veřejnému</w:t>
      </w:r>
      <w:r w:rsidR="000A023F">
        <w:rPr>
          <w:rFonts w:ascii="Arial" w:hAnsi="Arial" w:cs="Arial"/>
          <w:szCs w:val="22"/>
        </w:rPr>
        <w:t xml:space="preserve"> nahlédnutí</w:t>
      </w:r>
      <w:r w:rsidR="00622636">
        <w:rPr>
          <w:rFonts w:ascii="Arial" w:hAnsi="Arial" w:cs="Arial"/>
          <w:szCs w:val="22"/>
        </w:rPr>
        <w:t>;</w:t>
      </w:r>
      <w:r w:rsidR="00622636" w:rsidRPr="00622636">
        <w:rPr>
          <w:rFonts w:ascii="Arial" w:hAnsi="Arial" w:cs="Arial"/>
        </w:rPr>
        <w:t xml:space="preserve"> </w:t>
      </w:r>
      <w:r w:rsidR="00622636" w:rsidRPr="00BF554C">
        <w:rPr>
          <w:rFonts w:ascii="Arial" w:hAnsi="Arial" w:cs="Arial"/>
        </w:rPr>
        <w:t>digitální vyhotovení určené Objednateli</w:t>
      </w:r>
      <w:r w:rsidR="00622636" w:rsidRPr="00DA1813">
        <w:rPr>
          <w:rFonts w:ascii="Arial" w:hAnsi="Arial" w:cs="Arial"/>
          <w:szCs w:val="22"/>
        </w:rPr>
        <w:t>.</w:t>
      </w:r>
    </w:p>
    <w:p w14:paraId="5DA44C17" w14:textId="2B38CFD5" w:rsidR="00DA1813" w:rsidRPr="00DA1813" w:rsidRDefault="00DA1813" w:rsidP="00F3404B">
      <w:pPr>
        <w:pStyle w:val="Level2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szCs w:val="22"/>
        </w:rPr>
      </w:pPr>
      <w:r w:rsidRPr="00DA1813">
        <w:rPr>
          <w:rFonts w:ascii="Arial" w:hAnsi="Arial" w:cs="Arial"/>
          <w:szCs w:val="22"/>
        </w:rPr>
        <w:t>4.2.11.</w:t>
      </w:r>
      <w:r w:rsidRPr="00DA1813">
        <w:rPr>
          <w:rFonts w:ascii="Arial" w:hAnsi="Arial" w:cs="Arial"/>
          <w:szCs w:val="22"/>
        </w:rPr>
        <w:tab/>
        <w:t xml:space="preserve">Zpracování mapového díla - </w:t>
      </w:r>
      <w:r w:rsidR="00B7494F" w:rsidRPr="00BF554C">
        <w:rPr>
          <w:rFonts w:ascii="Arial" w:hAnsi="Arial" w:cs="Arial"/>
        </w:rPr>
        <w:t>digitální vyhotovení určené Objednateli</w:t>
      </w:r>
      <w:r w:rsidR="00B7494F" w:rsidRPr="00DA1813">
        <w:rPr>
          <w:rFonts w:ascii="Arial" w:hAnsi="Arial" w:cs="Arial"/>
          <w:szCs w:val="22"/>
        </w:rPr>
        <w:t>.</w:t>
      </w:r>
    </w:p>
    <w:p w14:paraId="0307E6A0" w14:textId="4D5BB35E" w:rsidR="00DA1813" w:rsidRPr="00DA1813" w:rsidRDefault="00DA1813" w:rsidP="00F3404B">
      <w:pPr>
        <w:pStyle w:val="Level2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szCs w:val="22"/>
        </w:rPr>
      </w:pPr>
      <w:r w:rsidRPr="00DA1813">
        <w:rPr>
          <w:rFonts w:ascii="Arial" w:hAnsi="Arial" w:cs="Arial"/>
          <w:szCs w:val="22"/>
        </w:rPr>
        <w:t>4.2.12.</w:t>
      </w:r>
      <w:r w:rsidRPr="00DA1813">
        <w:rPr>
          <w:rFonts w:ascii="Arial" w:hAnsi="Arial" w:cs="Arial"/>
          <w:szCs w:val="22"/>
        </w:rPr>
        <w:tab/>
      </w:r>
      <w:r w:rsidR="00EF6C44" w:rsidRPr="00BF554C">
        <w:rPr>
          <w:rFonts w:ascii="Arial" w:hAnsi="Arial" w:cs="Arial"/>
        </w:rPr>
        <w:t>Vypracování písemných příloh k rozhodnutí o výměně nebo přechodu vlastnických práv – 4x listinné vyhotovení určené – 1x Objednateli, 1x příslušné obci k veřejnému nahlédnutí, 1x k</w:t>
      </w:r>
      <w:r w:rsidR="00EF6C44">
        <w:rPr>
          <w:rFonts w:ascii="Arial" w:hAnsi="Arial" w:cs="Arial"/>
        </w:rPr>
        <w:t> </w:t>
      </w:r>
      <w:r w:rsidR="00EF6C44" w:rsidRPr="00BF554C">
        <w:rPr>
          <w:rFonts w:ascii="Arial" w:hAnsi="Arial" w:cs="Arial"/>
        </w:rPr>
        <w:t>rozeslání účastníkům řízení a 1x katastrálnímu úřadu; digitální vyhotovení určené Objednateli</w:t>
      </w:r>
      <w:r w:rsidRPr="00DA1813">
        <w:rPr>
          <w:rFonts w:ascii="Arial" w:hAnsi="Arial" w:cs="Arial"/>
          <w:szCs w:val="22"/>
        </w:rPr>
        <w:t>.</w:t>
      </w:r>
    </w:p>
    <w:p w14:paraId="54A660FE" w14:textId="4C8B6395" w:rsidR="00C04726" w:rsidRDefault="00DA1813" w:rsidP="00D018A5">
      <w:pPr>
        <w:pStyle w:val="Level2"/>
        <w:numPr>
          <w:ilvl w:val="0"/>
          <w:numId w:val="0"/>
        </w:numPr>
        <w:tabs>
          <w:tab w:val="num" w:pos="1248"/>
        </w:tabs>
        <w:spacing w:after="240" w:line="240" w:lineRule="auto"/>
        <w:jc w:val="both"/>
        <w:rPr>
          <w:rFonts w:ascii="Arial" w:hAnsi="Arial" w:cs="Arial"/>
          <w:szCs w:val="22"/>
        </w:rPr>
      </w:pPr>
      <w:r w:rsidRPr="00DA1813">
        <w:rPr>
          <w:rFonts w:ascii="Arial" w:hAnsi="Arial" w:cs="Arial"/>
          <w:szCs w:val="22"/>
        </w:rPr>
        <w:t>4.2.13.</w:t>
      </w:r>
      <w:r w:rsidRPr="00DA1813">
        <w:rPr>
          <w:rFonts w:ascii="Arial" w:hAnsi="Arial" w:cs="Arial"/>
          <w:szCs w:val="22"/>
        </w:rPr>
        <w:tab/>
        <w:t xml:space="preserve">Vypracování stejnopisu dokumentace o vytyčení hranic pozemků - 1x </w:t>
      </w:r>
      <w:r w:rsidR="00D21CF3">
        <w:rPr>
          <w:rFonts w:ascii="Arial" w:hAnsi="Arial" w:cs="Arial"/>
          <w:szCs w:val="22"/>
        </w:rPr>
        <w:t xml:space="preserve">listinné vyhotovení </w:t>
      </w:r>
      <w:r w:rsidR="000E3009">
        <w:rPr>
          <w:rFonts w:ascii="Arial" w:hAnsi="Arial" w:cs="Arial"/>
          <w:szCs w:val="22"/>
        </w:rPr>
        <w:t xml:space="preserve">určené - </w:t>
      </w:r>
      <w:r w:rsidRPr="00DA1813">
        <w:rPr>
          <w:rFonts w:ascii="Arial" w:hAnsi="Arial" w:cs="Arial"/>
          <w:szCs w:val="22"/>
        </w:rPr>
        <w:t xml:space="preserve">1x </w:t>
      </w:r>
      <w:r w:rsidR="00704880">
        <w:rPr>
          <w:rFonts w:ascii="Arial" w:hAnsi="Arial" w:cs="Arial"/>
          <w:szCs w:val="22"/>
        </w:rPr>
        <w:t>O</w:t>
      </w:r>
      <w:r w:rsidRPr="00DA1813">
        <w:rPr>
          <w:rFonts w:ascii="Arial" w:hAnsi="Arial" w:cs="Arial"/>
          <w:szCs w:val="22"/>
        </w:rPr>
        <w:t>bjednatel</w:t>
      </w:r>
      <w:r w:rsidR="000E3009">
        <w:rPr>
          <w:rFonts w:ascii="Arial" w:hAnsi="Arial" w:cs="Arial"/>
          <w:szCs w:val="22"/>
        </w:rPr>
        <w:t>i</w:t>
      </w:r>
      <w:r w:rsidRPr="00DA1813">
        <w:rPr>
          <w:rFonts w:ascii="Arial" w:hAnsi="Arial" w:cs="Arial"/>
          <w:szCs w:val="22"/>
        </w:rPr>
        <w:t xml:space="preserve"> a </w:t>
      </w:r>
      <w:r w:rsidR="00B27AB6" w:rsidRPr="00BF554C">
        <w:rPr>
          <w:rFonts w:ascii="Arial" w:hAnsi="Arial" w:cs="Arial"/>
        </w:rPr>
        <w:t>digitální vyhotovení určené Objednateli</w:t>
      </w:r>
      <w:r w:rsidRPr="00DA1813">
        <w:rPr>
          <w:rFonts w:ascii="Arial" w:hAnsi="Arial" w:cs="Arial"/>
          <w:szCs w:val="22"/>
        </w:rPr>
        <w:t xml:space="preserve"> podle § 90 katastrální vyhlášky.</w:t>
      </w:r>
    </w:p>
    <w:p w14:paraId="59A2A0AF" w14:textId="77777777" w:rsidR="00125FBC" w:rsidRPr="00D018A5" w:rsidRDefault="00125FBC" w:rsidP="00D018A5">
      <w:pPr>
        <w:pStyle w:val="Level2"/>
        <w:numPr>
          <w:ilvl w:val="0"/>
          <w:numId w:val="0"/>
        </w:numPr>
        <w:tabs>
          <w:tab w:val="num" w:pos="1248"/>
        </w:tabs>
        <w:spacing w:after="240" w:line="240" w:lineRule="auto"/>
        <w:jc w:val="both"/>
        <w:rPr>
          <w:rFonts w:ascii="Arial" w:hAnsi="Arial" w:cs="Arial"/>
          <w:szCs w:val="22"/>
        </w:rPr>
      </w:pPr>
    </w:p>
    <w:p w14:paraId="2395B84E" w14:textId="1158CCCE" w:rsidR="005873DC" w:rsidRDefault="00DC723B" w:rsidP="00FF5CCF">
      <w:pPr>
        <w:pStyle w:val="Level2"/>
        <w:tabs>
          <w:tab w:val="num" w:pos="1248"/>
        </w:tabs>
        <w:spacing w:after="240"/>
        <w:ind w:left="1248" w:hanging="68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lastRenderedPageBreak/>
        <w:t xml:space="preserve">V čl. 7.4 se mění </w:t>
      </w:r>
      <w:r w:rsidRPr="00673D15">
        <w:rPr>
          <w:rFonts w:ascii="Arial" w:hAnsi="Arial" w:cs="Arial"/>
          <w:b/>
          <w:bCs/>
          <w:szCs w:val="22"/>
        </w:rPr>
        <w:t>věta</w:t>
      </w:r>
      <w:r>
        <w:rPr>
          <w:rFonts w:ascii="Arial" w:hAnsi="Arial" w:cs="Arial"/>
          <w:b/>
          <w:bCs/>
          <w:szCs w:val="22"/>
        </w:rPr>
        <w:t xml:space="preserve"> třetí a čtvrtá takto:</w:t>
      </w:r>
    </w:p>
    <w:p w14:paraId="7BCA75A8" w14:textId="1148363B" w:rsidR="0078683C" w:rsidRPr="00043C3C" w:rsidRDefault="002E6424" w:rsidP="00043C3C">
      <w:pPr>
        <w:pStyle w:val="Level1"/>
        <w:numPr>
          <w:ilvl w:val="0"/>
          <w:numId w:val="0"/>
        </w:numPr>
      </w:pPr>
      <w:r w:rsidRPr="002E6424">
        <w:rPr>
          <w:rFonts w:ascii="Arial" w:hAnsi="Arial" w:cs="Arial"/>
          <w:b w:val="0"/>
          <w:bCs w:val="0"/>
          <w:caps w:val="0"/>
          <w:kern w:val="0"/>
          <w:szCs w:val="22"/>
          <w:lang w:val="fr-FR" w:eastAsia="cs-CZ"/>
        </w:rPr>
        <w:t>Nebude-li Faktura obsahovat stanovené náležitosti, nebo v ní nebudou správně uvedené údaje, je Objednatel oprávněn vrátit ji ve lhůtě patnácti (15) pracovních dnů od jejího doručení Zhotoviteli s uvedením chybějících náležitostí anebo nesprávných údajů. V takovém případě se přeruší běh doby splatnosti a nová doba splatnosti počne běžet doručením opravené Faktury.</w:t>
      </w:r>
      <w:bookmarkStart w:id="3" w:name="_Ref50585481"/>
      <w:bookmarkEnd w:id="0"/>
    </w:p>
    <w:p w14:paraId="162815E1" w14:textId="77777777" w:rsidR="000D1A76" w:rsidRPr="000D1A76" w:rsidRDefault="000D1A76" w:rsidP="000D1A76"/>
    <w:p w14:paraId="22FD9A4D" w14:textId="77777777" w:rsidR="00FF5CCF" w:rsidRPr="00BF554C" w:rsidRDefault="00FF5CCF" w:rsidP="00FF5CCF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3"/>
    </w:p>
    <w:p w14:paraId="761552BD" w14:textId="77777777" w:rsidR="00FF5CCF" w:rsidRDefault="00FF5CCF" w:rsidP="00FF5CCF">
      <w:pPr>
        <w:pStyle w:val="Level2"/>
        <w:tabs>
          <w:tab w:val="num" w:pos="1248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4" w:name="_Ref50762777"/>
      <w:r w:rsidRPr="00BF554C">
        <w:rPr>
          <w:rFonts w:ascii="Arial" w:hAnsi="Arial" w:cs="Arial"/>
          <w:szCs w:val="22"/>
        </w:rPr>
        <w:t xml:space="preserve">Ostatní ujednání </w:t>
      </w:r>
      <w:r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</w:t>
      </w:r>
      <w:r>
        <w:rPr>
          <w:rFonts w:ascii="Arial" w:hAnsi="Arial" w:cs="Arial"/>
          <w:szCs w:val="22"/>
        </w:rPr>
        <w:t>,</w:t>
      </w:r>
      <w:r w:rsidRPr="00BF554C">
        <w:rPr>
          <w:rFonts w:ascii="Arial" w:hAnsi="Arial" w:cs="Arial"/>
          <w:szCs w:val="22"/>
        </w:rPr>
        <w:t xml:space="preserve"> se nemění.</w:t>
      </w:r>
    </w:p>
    <w:p w14:paraId="3DB805C6" w14:textId="77777777" w:rsidR="006F7092" w:rsidRDefault="00FF5CCF" w:rsidP="00FF5CCF">
      <w:pPr>
        <w:pStyle w:val="Level2"/>
        <w:tabs>
          <w:tab w:val="num" w:pos="1248"/>
        </w:tabs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</w:p>
    <w:bookmarkEnd w:id="4"/>
    <w:p w14:paraId="5288B791" w14:textId="0CE65E46" w:rsidR="00972959" w:rsidRPr="006F7092" w:rsidRDefault="00FF5CCF" w:rsidP="006F7092">
      <w:pPr>
        <w:pStyle w:val="Level2"/>
        <w:tabs>
          <w:tab w:val="num" w:pos="1248"/>
        </w:tabs>
        <w:spacing w:line="240" w:lineRule="auto"/>
        <w:ind w:left="567" w:hanging="567"/>
        <w:jc w:val="both"/>
        <w:rPr>
          <w:rFonts w:ascii="Arial" w:hAnsi="Arial" w:cs="Arial"/>
        </w:rPr>
      </w:pPr>
      <w:r w:rsidRPr="006F7092">
        <w:rPr>
          <w:rFonts w:ascii="Arial" w:hAnsi="Arial" w:cs="Arial"/>
        </w:rPr>
        <w:t>Dodatek nabývá platnosti dnem podpisu Smluvních stran a účinnosti dnem jeho uveřejnění v registru smluv dle § 6 odst. 1 ZRS. Bude-li dán zákonný důvod pro neuveřejnění tohoto Dodatku, stává se Dodatek účinný jeho vstupem v platnost.</w:t>
      </w:r>
    </w:p>
    <w:p w14:paraId="5CCABBC1" w14:textId="77777777" w:rsidR="00972959" w:rsidRDefault="00972959" w:rsidP="00476273">
      <w:pPr>
        <w:tabs>
          <w:tab w:val="left" w:pos="3969"/>
        </w:tabs>
        <w:rPr>
          <w:rFonts w:ascii="Arial" w:hAnsi="Arial" w:cs="Arial"/>
          <w:b/>
          <w:snapToGrid w:val="0"/>
          <w:u w:val="single"/>
        </w:rPr>
      </w:pPr>
    </w:p>
    <w:p w14:paraId="1E9CAE02" w14:textId="77777777" w:rsidR="004C5582" w:rsidRPr="00ED6435" w:rsidRDefault="004C5582" w:rsidP="004C5582">
      <w:pPr>
        <w:spacing w:before="240" w:line="240" w:lineRule="auto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6C6340D" w14:textId="77777777" w:rsidR="000F6016" w:rsidRPr="00D67D46" w:rsidRDefault="000F6016" w:rsidP="00911CA3">
      <w:pPr>
        <w:tabs>
          <w:tab w:val="left" w:pos="5670"/>
        </w:tabs>
        <w:rPr>
          <w:rFonts w:ascii="Arial" w:hAnsi="Arial" w:cs="Arial"/>
        </w:rPr>
      </w:pPr>
    </w:p>
    <w:p w14:paraId="1BB43EAF" w14:textId="0DEDC751" w:rsidR="00CA1359" w:rsidRDefault="00CA1359" w:rsidP="00CA1359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/>
        </w:rPr>
      </w:pPr>
      <w:r w:rsidRPr="00ED6435">
        <w:rPr>
          <w:rFonts w:ascii="Arial" w:eastAsia="Times New Roman" w:hAnsi="Arial" w:cs="Arial"/>
          <w:b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</w:rPr>
        <w:t xml:space="preserve"> Státní pozemkový úřad</w:t>
      </w:r>
      <w:r>
        <w:rPr>
          <w:rFonts w:ascii="Arial" w:eastAsia="Times New Roman" w:hAnsi="Arial" w:cs="Arial"/>
          <w:b/>
        </w:rPr>
        <w:t>,</w:t>
      </w:r>
      <w:r>
        <w:rPr>
          <w:rFonts w:ascii="Arial" w:eastAsia="Times New Roman" w:hAnsi="Arial" w:cs="Arial"/>
          <w:b/>
        </w:rPr>
        <w:tab/>
        <w:t>AGROP</w:t>
      </w:r>
      <w:r w:rsidR="00E55E85">
        <w:rPr>
          <w:rFonts w:ascii="Arial" w:eastAsia="Times New Roman" w:hAnsi="Arial" w:cs="Arial"/>
          <w:b/>
        </w:rPr>
        <w:t>ROJEKCE Litomyšl</w:t>
      </w:r>
      <w:r w:rsidR="009A433D">
        <w:rPr>
          <w:rFonts w:ascii="Arial" w:eastAsia="Times New Roman" w:hAnsi="Arial" w:cs="Arial"/>
          <w:b/>
        </w:rPr>
        <w:t>,</w:t>
      </w:r>
      <w:r>
        <w:rPr>
          <w:rFonts w:ascii="Arial" w:eastAsia="Times New Roman" w:hAnsi="Arial" w:cs="Arial"/>
          <w:b/>
        </w:rPr>
        <w:t xml:space="preserve">  </w:t>
      </w:r>
    </w:p>
    <w:p w14:paraId="6CD59118" w14:textId="78C08CFD" w:rsidR="00CA1359" w:rsidRDefault="00CA1359" w:rsidP="00CA1359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Krajský pozemkový úřad pro Královéhradecký</w:t>
      </w:r>
      <w:r>
        <w:rPr>
          <w:rFonts w:ascii="Arial" w:eastAsia="Times New Roman" w:hAnsi="Arial" w:cs="Arial"/>
          <w:b/>
        </w:rPr>
        <w:tab/>
      </w:r>
      <w:r w:rsidR="001364C5">
        <w:rPr>
          <w:rFonts w:ascii="Arial" w:eastAsia="Times New Roman" w:hAnsi="Arial" w:cs="Arial"/>
          <w:b/>
        </w:rPr>
        <w:t>spol</w:t>
      </w:r>
      <w:r w:rsidR="009A433D">
        <w:rPr>
          <w:rFonts w:ascii="Arial" w:eastAsia="Times New Roman" w:hAnsi="Arial" w:cs="Arial"/>
          <w:b/>
        </w:rPr>
        <w:t xml:space="preserve"> s r.o.</w:t>
      </w:r>
    </w:p>
    <w:p w14:paraId="582C3789" w14:textId="7A487C94" w:rsidR="00CA1359" w:rsidRDefault="00CA1359" w:rsidP="00CA135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kraj, Pobočka Náchod</w:t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 xml:space="preserve"> </w:t>
      </w:r>
    </w:p>
    <w:p w14:paraId="3FC40C73" w14:textId="77777777" w:rsidR="00664957" w:rsidRDefault="00664957" w:rsidP="00CA135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335B5950" w14:textId="5767AF7C" w:rsidR="00CA1359" w:rsidRPr="00ED6435" w:rsidRDefault="00CA1359" w:rsidP="00CA135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Místo: </w:t>
      </w:r>
      <w:r>
        <w:rPr>
          <w:rFonts w:ascii="Arial" w:eastAsia="Times New Roman" w:hAnsi="Arial" w:cs="Arial"/>
          <w:bCs/>
        </w:rPr>
        <w:t>Náchod</w:t>
      </w:r>
      <w:r w:rsidRPr="00ED6435">
        <w:rPr>
          <w:rFonts w:ascii="Arial" w:eastAsia="Times New Roman" w:hAnsi="Arial" w:cs="Arial"/>
          <w:bCs/>
        </w:rPr>
        <w:tab/>
        <w:t xml:space="preserve">Místo: </w:t>
      </w:r>
      <w:r w:rsidR="0029673E">
        <w:rPr>
          <w:rFonts w:ascii="Arial" w:eastAsia="Times New Roman" w:hAnsi="Arial" w:cs="Arial"/>
          <w:bCs/>
        </w:rPr>
        <w:t>Vysoké Mýto</w:t>
      </w:r>
    </w:p>
    <w:p w14:paraId="527E2409" w14:textId="0473362B" w:rsidR="00CA1359" w:rsidRPr="00ED6435" w:rsidRDefault="00CA1359" w:rsidP="00CA135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>Datum:</w:t>
      </w:r>
      <w:r w:rsidR="00BC07BD">
        <w:rPr>
          <w:rFonts w:ascii="Arial" w:eastAsia="Times New Roman" w:hAnsi="Arial" w:cs="Arial"/>
          <w:bCs/>
        </w:rPr>
        <w:t xml:space="preserve"> 21. 7. 2025</w:t>
      </w:r>
      <w:r w:rsidRPr="00ED6435">
        <w:rPr>
          <w:rFonts w:ascii="Arial" w:eastAsia="Times New Roman" w:hAnsi="Arial" w:cs="Arial"/>
          <w:bCs/>
        </w:rPr>
        <w:tab/>
      </w:r>
      <w:r w:rsidRPr="00ED6435">
        <w:rPr>
          <w:rFonts w:ascii="Arial" w:eastAsia="Times New Roman" w:hAnsi="Arial" w:cs="Arial"/>
          <w:bCs/>
        </w:rPr>
        <w:tab/>
        <w:t xml:space="preserve">Datum: </w:t>
      </w:r>
      <w:r w:rsidR="00BC07BD">
        <w:rPr>
          <w:rFonts w:ascii="Arial" w:eastAsia="Times New Roman" w:hAnsi="Arial" w:cs="Arial"/>
          <w:bCs/>
        </w:rPr>
        <w:t>22. 7. 2025</w:t>
      </w:r>
    </w:p>
    <w:p w14:paraId="4C393C2B" w14:textId="77777777" w:rsidR="00CA1359" w:rsidRPr="00ED6435" w:rsidRDefault="00CA1359" w:rsidP="00CA135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4AC621BA" w14:textId="77777777" w:rsidR="00CA1359" w:rsidRPr="00ED6435" w:rsidRDefault="00CA1359" w:rsidP="00CA135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2E08A9D3" w14:textId="77777777" w:rsidR="00CA1359" w:rsidRDefault="00CA1359" w:rsidP="00CA135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3078CCAF" w14:textId="77777777" w:rsidR="00CA1359" w:rsidRPr="00ED6435" w:rsidRDefault="00CA1359" w:rsidP="00CA135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25513197" w14:textId="77777777" w:rsidR="00CA1359" w:rsidRPr="00ED6435" w:rsidRDefault="00CA1359" w:rsidP="00CA135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________________________________ </w:t>
      </w:r>
      <w:r w:rsidRPr="00ED6435">
        <w:rPr>
          <w:rFonts w:ascii="Arial" w:eastAsia="Times New Roman" w:hAnsi="Arial" w:cs="Arial"/>
          <w:bCs/>
        </w:rPr>
        <w:tab/>
        <w:t>___________________________</w:t>
      </w:r>
    </w:p>
    <w:p w14:paraId="36E8236E" w14:textId="7B3A16B8" w:rsidR="00CA1359" w:rsidRPr="00ED6435" w:rsidRDefault="00CA1359" w:rsidP="00CA135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Jméno: </w:t>
      </w:r>
      <w:r>
        <w:rPr>
          <w:rFonts w:ascii="Arial" w:eastAsia="Times New Roman" w:hAnsi="Arial" w:cs="Arial"/>
          <w:bCs/>
        </w:rPr>
        <w:t xml:space="preserve">Ing. </w:t>
      </w:r>
      <w:r w:rsidR="0029673E">
        <w:rPr>
          <w:rFonts w:ascii="Arial" w:eastAsia="Times New Roman" w:hAnsi="Arial" w:cs="Arial"/>
          <w:bCs/>
        </w:rPr>
        <w:t>Štěpán Melichar</w:t>
      </w:r>
      <w:r w:rsidRPr="00ED6435">
        <w:rPr>
          <w:rFonts w:ascii="Arial" w:eastAsia="Times New Roman" w:hAnsi="Arial" w:cs="Arial"/>
          <w:bCs/>
        </w:rPr>
        <w:tab/>
        <w:t xml:space="preserve">Jméno: </w:t>
      </w:r>
      <w:r>
        <w:rPr>
          <w:rFonts w:ascii="Arial" w:eastAsia="Times New Roman" w:hAnsi="Arial" w:cs="Arial"/>
          <w:bCs/>
        </w:rPr>
        <w:t xml:space="preserve">Ing. </w:t>
      </w:r>
      <w:r w:rsidR="009A433D">
        <w:rPr>
          <w:rFonts w:ascii="Arial" w:eastAsia="Times New Roman" w:hAnsi="Arial" w:cs="Arial"/>
          <w:bCs/>
        </w:rPr>
        <w:t>Jaroslav Jakoubek</w:t>
      </w:r>
    </w:p>
    <w:p w14:paraId="02A407EF" w14:textId="45220CAE" w:rsidR="00CA1359" w:rsidRDefault="00CA1359" w:rsidP="00CA135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Funkce: </w:t>
      </w:r>
      <w:r w:rsidR="0029673E">
        <w:rPr>
          <w:rFonts w:ascii="Arial" w:eastAsia="Times New Roman" w:hAnsi="Arial" w:cs="Arial"/>
          <w:bCs/>
        </w:rPr>
        <w:t>vedoucí Pobočky Náchod</w:t>
      </w:r>
      <w:r w:rsidRPr="00ED6435">
        <w:rPr>
          <w:rFonts w:ascii="Arial" w:eastAsia="Times New Roman" w:hAnsi="Arial" w:cs="Arial"/>
          <w:bCs/>
        </w:rPr>
        <w:tab/>
        <w:t xml:space="preserve">Funkce: </w:t>
      </w:r>
      <w:r>
        <w:rPr>
          <w:rFonts w:ascii="Arial" w:eastAsia="Times New Roman" w:hAnsi="Arial" w:cs="Arial"/>
          <w:bCs/>
        </w:rPr>
        <w:t xml:space="preserve">jednatel společnosti </w:t>
      </w:r>
    </w:p>
    <w:p w14:paraId="69D10E8C" w14:textId="063BB7AD" w:rsidR="00CA1359" w:rsidRDefault="00E033A0" w:rsidP="00CA135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 w:rsidR="00CA1359">
        <w:rPr>
          <w:rFonts w:ascii="Arial" w:eastAsia="Times New Roman" w:hAnsi="Arial" w:cs="Arial"/>
          <w:bCs/>
        </w:rPr>
        <w:tab/>
        <w:t xml:space="preserve"> </w:t>
      </w:r>
    </w:p>
    <w:p w14:paraId="1E19AD20" w14:textId="0DCFECA0" w:rsidR="005C08DC" w:rsidRPr="00527E64" w:rsidRDefault="00CA1359" w:rsidP="00527E6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</w:p>
    <w:sectPr w:rsidR="005C08DC" w:rsidRPr="00527E64" w:rsidSect="00F13B2C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CE1CD" w14:textId="77777777" w:rsidR="0048112A" w:rsidRDefault="0048112A" w:rsidP="00F22E7E">
      <w:pPr>
        <w:spacing w:after="0" w:line="240" w:lineRule="auto"/>
      </w:pPr>
      <w:r>
        <w:separator/>
      </w:r>
    </w:p>
  </w:endnote>
  <w:endnote w:type="continuationSeparator" w:id="0">
    <w:p w14:paraId="3050F5E5" w14:textId="77777777" w:rsidR="0048112A" w:rsidRDefault="0048112A" w:rsidP="00F2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6C712" w14:textId="77777777" w:rsidR="0048112A" w:rsidRDefault="0048112A" w:rsidP="00F22E7E">
      <w:pPr>
        <w:spacing w:after="0" w:line="240" w:lineRule="auto"/>
      </w:pPr>
      <w:r>
        <w:separator/>
      </w:r>
    </w:p>
  </w:footnote>
  <w:footnote w:type="continuationSeparator" w:id="0">
    <w:p w14:paraId="3EC79A2E" w14:textId="77777777" w:rsidR="0048112A" w:rsidRDefault="0048112A" w:rsidP="00F22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8D55" w14:textId="3E94BC8F" w:rsidR="00F22E7E" w:rsidRDefault="000B7BA0" w:rsidP="007A49D8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center"/>
    </w:pPr>
    <w:r>
      <w:rPr>
        <w:rFonts w:ascii="Arial" w:hAnsi="Arial" w:cs="Arial"/>
        <w:sz w:val="18"/>
        <w:szCs w:val="18"/>
      </w:rPr>
      <w:t>Dodatek č.6 ke Smlouvě o dílo – Komplexní pozemkové úpravy v k.ú. Běloves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A9B13" w14:textId="15AE0F8B" w:rsidR="001B5711" w:rsidRDefault="00F13B2C" w:rsidP="00F13B2C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125FBC">
      <w:rPr>
        <w:rFonts w:ascii="Arial" w:hAnsi="Arial" w:cs="Arial"/>
        <w:sz w:val="18"/>
        <w:szCs w:val="18"/>
      </w:rPr>
      <w:tab/>
    </w:r>
    <w:r w:rsidR="00846709">
      <w:rPr>
        <w:rFonts w:ascii="Arial" w:hAnsi="Arial" w:cs="Arial"/>
        <w:sz w:val="18"/>
        <w:szCs w:val="18"/>
      </w:rPr>
      <w:t xml:space="preserve">UID: </w:t>
    </w:r>
    <w:r w:rsidR="00846709" w:rsidRPr="00846709">
      <w:rPr>
        <w:rFonts w:ascii="Arial" w:hAnsi="Arial" w:cs="Arial"/>
        <w:sz w:val="18"/>
        <w:szCs w:val="18"/>
      </w:rPr>
      <w:t>spudms00000015728124</w:t>
    </w:r>
  </w:p>
  <w:p w14:paraId="05E35152" w14:textId="5196F7F9" w:rsidR="00F13B2C" w:rsidRPr="00A935D8" w:rsidRDefault="001B5711" w:rsidP="00F13B2C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125FBC">
      <w:rPr>
        <w:rFonts w:ascii="Arial" w:hAnsi="Arial" w:cs="Arial"/>
        <w:sz w:val="18"/>
        <w:szCs w:val="18"/>
      </w:rPr>
      <w:tab/>
    </w:r>
    <w:r w:rsidR="00F13B2C" w:rsidRPr="00A935D8">
      <w:rPr>
        <w:rFonts w:ascii="Arial" w:hAnsi="Arial" w:cs="Arial"/>
        <w:sz w:val="18"/>
        <w:szCs w:val="18"/>
      </w:rPr>
      <w:t xml:space="preserve">Číslo smlouvy objednatele: </w:t>
    </w:r>
    <w:r w:rsidR="00F13B2C">
      <w:rPr>
        <w:rFonts w:ascii="Arial" w:hAnsi="Arial" w:cs="Arial"/>
        <w:sz w:val="18"/>
        <w:szCs w:val="18"/>
      </w:rPr>
      <w:t>231</w:t>
    </w:r>
    <w:r w:rsidR="00F13B2C" w:rsidRPr="00A935D8">
      <w:rPr>
        <w:rFonts w:ascii="Arial" w:hAnsi="Arial" w:cs="Arial"/>
        <w:sz w:val="18"/>
        <w:szCs w:val="18"/>
      </w:rPr>
      <w:t>-201</w:t>
    </w:r>
    <w:r w:rsidR="00F13B2C">
      <w:rPr>
        <w:rFonts w:ascii="Arial" w:hAnsi="Arial" w:cs="Arial"/>
        <w:sz w:val="18"/>
        <w:szCs w:val="18"/>
      </w:rPr>
      <w:t>6</w:t>
    </w:r>
    <w:r w:rsidR="00F13B2C" w:rsidRPr="00A935D8">
      <w:rPr>
        <w:rFonts w:ascii="Arial" w:hAnsi="Arial" w:cs="Arial"/>
        <w:sz w:val="18"/>
        <w:szCs w:val="18"/>
      </w:rPr>
      <w:t>-514</w:t>
    </w:r>
    <w:r w:rsidR="00F13B2C">
      <w:rPr>
        <w:rFonts w:ascii="Arial" w:hAnsi="Arial" w:cs="Arial"/>
        <w:sz w:val="18"/>
        <w:szCs w:val="18"/>
      </w:rPr>
      <w:t>203</w:t>
    </w:r>
    <w:r w:rsidR="00F13B2C" w:rsidRPr="00A935D8">
      <w:rPr>
        <w:rFonts w:ascii="Arial" w:hAnsi="Arial" w:cs="Arial"/>
        <w:sz w:val="18"/>
        <w:szCs w:val="18"/>
      </w:rPr>
      <w:t xml:space="preserve"> </w:t>
    </w:r>
  </w:p>
  <w:p w14:paraId="7CB35A14" w14:textId="6581225A" w:rsidR="00F13B2C" w:rsidRDefault="00F13B2C" w:rsidP="00F13B2C">
    <w:pPr>
      <w:pStyle w:val="Zhlav"/>
      <w:pBdr>
        <w:bottom w:val="single" w:sz="6" w:space="1" w:color="auto"/>
      </w:pBdr>
      <w:tabs>
        <w:tab w:val="clear" w:pos="9072"/>
        <w:tab w:val="left" w:pos="4536"/>
      </w:tabs>
    </w:pPr>
    <w:r w:rsidRPr="00A935D8">
      <w:rPr>
        <w:rFonts w:ascii="Arial" w:hAnsi="Arial" w:cs="Arial"/>
        <w:sz w:val="18"/>
        <w:szCs w:val="18"/>
      </w:rPr>
      <w:tab/>
    </w:r>
    <w:r w:rsidR="00125FBC">
      <w:rPr>
        <w:rFonts w:ascii="Arial" w:hAnsi="Arial" w:cs="Arial"/>
        <w:sz w:val="18"/>
        <w:szCs w:val="18"/>
      </w:rPr>
      <w:tab/>
    </w:r>
    <w:r w:rsidRPr="00A935D8">
      <w:rPr>
        <w:rFonts w:ascii="Arial" w:hAnsi="Arial" w:cs="Arial"/>
        <w:sz w:val="18"/>
        <w:szCs w:val="18"/>
      </w:rPr>
      <w:t xml:space="preserve">Komplexní pozemkové úpravy v k. ú. </w:t>
    </w:r>
    <w:r>
      <w:rPr>
        <w:rFonts w:ascii="Arial" w:hAnsi="Arial" w:cs="Arial"/>
        <w:sz w:val="18"/>
        <w:szCs w:val="18"/>
      </w:rPr>
      <w:t>Běloves</w:t>
    </w:r>
  </w:p>
  <w:p w14:paraId="70561C04" w14:textId="77777777" w:rsidR="00F13B2C" w:rsidRDefault="00F13B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F4B9F"/>
    <w:multiLevelType w:val="hybridMultilevel"/>
    <w:tmpl w:val="149E401C"/>
    <w:lvl w:ilvl="0" w:tplc="24960C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D72593"/>
    <w:multiLevelType w:val="hybridMultilevel"/>
    <w:tmpl w:val="E3A25F44"/>
    <w:lvl w:ilvl="0" w:tplc="FCAE2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B96371"/>
    <w:multiLevelType w:val="hybridMultilevel"/>
    <w:tmpl w:val="52E69FD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DBE7D97"/>
    <w:multiLevelType w:val="hybridMultilevel"/>
    <w:tmpl w:val="33EC2EBE"/>
    <w:lvl w:ilvl="0" w:tplc="009E1904">
      <w:start w:val="1"/>
      <w:numFmt w:val="upperRoman"/>
      <w:lvlText w:val="%1."/>
      <w:lvlJc w:val="left"/>
      <w:pPr>
        <w:ind w:left="1080" w:hanging="720"/>
      </w:pPr>
      <w:rPr>
        <w:rFonts w:ascii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8078C"/>
    <w:multiLevelType w:val="hybridMultilevel"/>
    <w:tmpl w:val="1ACC70E6"/>
    <w:lvl w:ilvl="0" w:tplc="85684DF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AB174DC"/>
    <w:multiLevelType w:val="multilevel"/>
    <w:tmpl w:val="B89E1CF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D76317D"/>
    <w:multiLevelType w:val="hybridMultilevel"/>
    <w:tmpl w:val="2A06A450"/>
    <w:lvl w:ilvl="0" w:tplc="B06CC4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1F2E66"/>
    <w:multiLevelType w:val="hybridMultilevel"/>
    <w:tmpl w:val="73EE03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0267B"/>
    <w:multiLevelType w:val="hybridMultilevel"/>
    <w:tmpl w:val="888CEE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673"/>
        </w:tabs>
        <w:ind w:left="1673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num w:numId="1" w16cid:durableId="1263760311">
    <w:abstractNumId w:val="3"/>
  </w:num>
  <w:num w:numId="2" w16cid:durableId="358508104">
    <w:abstractNumId w:val="0"/>
  </w:num>
  <w:num w:numId="3" w16cid:durableId="676810349">
    <w:abstractNumId w:val="4"/>
  </w:num>
  <w:num w:numId="4" w16cid:durableId="1655178132">
    <w:abstractNumId w:val="6"/>
  </w:num>
  <w:num w:numId="5" w16cid:durableId="1668247411">
    <w:abstractNumId w:val="8"/>
  </w:num>
  <w:num w:numId="6" w16cid:durableId="1865439642">
    <w:abstractNumId w:val="1"/>
  </w:num>
  <w:num w:numId="7" w16cid:durableId="775177584">
    <w:abstractNumId w:val="7"/>
  </w:num>
  <w:num w:numId="8" w16cid:durableId="368652965">
    <w:abstractNumId w:val="2"/>
  </w:num>
  <w:num w:numId="9" w16cid:durableId="524102572">
    <w:abstractNumId w:val="9"/>
  </w:num>
  <w:num w:numId="10" w16cid:durableId="13547637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58485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A3"/>
    <w:rsid w:val="00000916"/>
    <w:rsid w:val="00043C3C"/>
    <w:rsid w:val="000538D1"/>
    <w:rsid w:val="00075457"/>
    <w:rsid w:val="00081F3E"/>
    <w:rsid w:val="00090FD1"/>
    <w:rsid w:val="00093E5A"/>
    <w:rsid w:val="000A023F"/>
    <w:rsid w:val="000A1AD6"/>
    <w:rsid w:val="000A647F"/>
    <w:rsid w:val="000B7BA0"/>
    <w:rsid w:val="000D1A76"/>
    <w:rsid w:val="000E3009"/>
    <w:rsid w:val="000F6016"/>
    <w:rsid w:val="00106B05"/>
    <w:rsid w:val="00121657"/>
    <w:rsid w:val="00125FBC"/>
    <w:rsid w:val="001364C5"/>
    <w:rsid w:val="0014353B"/>
    <w:rsid w:val="00175F0D"/>
    <w:rsid w:val="001767AC"/>
    <w:rsid w:val="00181B45"/>
    <w:rsid w:val="001B0B81"/>
    <w:rsid w:val="001B33FC"/>
    <w:rsid w:val="001B5711"/>
    <w:rsid w:val="001B7555"/>
    <w:rsid w:val="001C3547"/>
    <w:rsid w:val="001C3D57"/>
    <w:rsid w:val="001E3D41"/>
    <w:rsid w:val="001E6E67"/>
    <w:rsid w:val="002042F7"/>
    <w:rsid w:val="002143AA"/>
    <w:rsid w:val="0029673E"/>
    <w:rsid w:val="002A6A15"/>
    <w:rsid w:val="002B29D3"/>
    <w:rsid w:val="002E6424"/>
    <w:rsid w:val="002F2028"/>
    <w:rsid w:val="00302F56"/>
    <w:rsid w:val="003259FF"/>
    <w:rsid w:val="003310A2"/>
    <w:rsid w:val="0036252F"/>
    <w:rsid w:val="00362A48"/>
    <w:rsid w:val="003836E4"/>
    <w:rsid w:val="003961B7"/>
    <w:rsid w:val="003A6D3D"/>
    <w:rsid w:val="003C5FBB"/>
    <w:rsid w:val="003D42FC"/>
    <w:rsid w:val="003D4F62"/>
    <w:rsid w:val="003F063C"/>
    <w:rsid w:val="0040586E"/>
    <w:rsid w:val="00413137"/>
    <w:rsid w:val="004141AD"/>
    <w:rsid w:val="00446D1B"/>
    <w:rsid w:val="0046419D"/>
    <w:rsid w:val="00476273"/>
    <w:rsid w:val="004767A8"/>
    <w:rsid w:val="0048112A"/>
    <w:rsid w:val="004C5582"/>
    <w:rsid w:val="004E1D8E"/>
    <w:rsid w:val="004E396D"/>
    <w:rsid w:val="00516F84"/>
    <w:rsid w:val="00527E64"/>
    <w:rsid w:val="00534BF3"/>
    <w:rsid w:val="00543CA9"/>
    <w:rsid w:val="005852F3"/>
    <w:rsid w:val="005873DC"/>
    <w:rsid w:val="005A702D"/>
    <w:rsid w:val="005B0EF3"/>
    <w:rsid w:val="005B2BE9"/>
    <w:rsid w:val="005C08DC"/>
    <w:rsid w:val="005F413D"/>
    <w:rsid w:val="005F7D6D"/>
    <w:rsid w:val="00622636"/>
    <w:rsid w:val="006347CD"/>
    <w:rsid w:val="006420C6"/>
    <w:rsid w:val="00664957"/>
    <w:rsid w:val="00665D0E"/>
    <w:rsid w:val="00680093"/>
    <w:rsid w:val="006B351A"/>
    <w:rsid w:val="006B753A"/>
    <w:rsid w:val="006D7852"/>
    <w:rsid w:val="006E4FFF"/>
    <w:rsid w:val="006F5E7F"/>
    <w:rsid w:val="006F7092"/>
    <w:rsid w:val="00704880"/>
    <w:rsid w:val="00712169"/>
    <w:rsid w:val="007274E4"/>
    <w:rsid w:val="0073119C"/>
    <w:rsid w:val="00735ED5"/>
    <w:rsid w:val="00763CC0"/>
    <w:rsid w:val="0076426E"/>
    <w:rsid w:val="0078003E"/>
    <w:rsid w:val="0078683C"/>
    <w:rsid w:val="00787819"/>
    <w:rsid w:val="007A49D8"/>
    <w:rsid w:val="007A4B76"/>
    <w:rsid w:val="007C5A51"/>
    <w:rsid w:val="007E3E17"/>
    <w:rsid w:val="00837290"/>
    <w:rsid w:val="00846709"/>
    <w:rsid w:val="0086052E"/>
    <w:rsid w:val="00865733"/>
    <w:rsid w:val="00866483"/>
    <w:rsid w:val="008A23E7"/>
    <w:rsid w:val="008A4D65"/>
    <w:rsid w:val="008A5BDE"/>
    <w:rsid w:val="008C28CB"/>
    <w:rsid w:val="008E175D"/>
    <w:rsid w:val="00907A0C"/>
    <w:rsid w:val="009105AA"/>
    <w:rsid w:val="00911CA3"/>
    <w:rsid w:val="00932E21"/>
    <w:rsid w:val="00935CFA"/>
    <w:rsid w:val="00972959"/>
    <w:rsid w:val="009A1E3B"/>
    <w:rsid w:val="009A285F"/>
    <w:rsid w:val="009A433D"/>
    <w:rsid w:val="009D6690"/>
    <w:rsid w:val="009F4412"/>
    <w:rsid w:val="00A17CFB"/>
    <w:rsid w:val="00A22681"/>
    <w:rsid w:val="00A34242"/>
    <w:rsid w:val="00A43A14"/>
    <w:rsid w:val="00A56DF5"/>
    <w:rsid w:val="00A573B4"/>
    <w:rsid w:val="00A7389F"/>
    <w:rsid w:val="00AA24A2"/>
    <w:rsid w:val="00AC0275"/>
    <w:rsid w:val="00AC0CF1"/>
    <w:rsid w:val="00B17B7F"/>
    <w:rsid w:val="00B257B9"/>
    <w:rsid w:val="00B27AB6"/>
    <w:rsid w:val="00B7494F"/>
    <w:rsid w:val="00BA078C"/>
    <w:rsid w:val="00BC07BD"/>
    <w:rsid w:val="00BD3D22"/>
    <w:rsid w:val="00BD6DA3"/>
    <w:rsid w:val="00BF340B"/>
    <w:rsid w:val="00C03DDC"/>
    <w:rsid w:val="00C04726"/>
    <w:rsid w:val="00C264A3"/>
    <w:rsid w:val="00C35289"/>
    <w:rsid w:val="00C354D0"/>
    <w:rsid w:val="00C52A91"/>
    <w:rsid w:val="00C545A3"/>
    <w:rsid w:val="00C83372"/>
    <w:rsid w:val="00CA1359"/>
    <w:rsid w:val="00CB381D"/>
    <w:rsid w:val="00CD5416"/>
    <w:rsid w:val="00D018A5"/>
    <w:rsid w:val="00D029EE"/>
    <w:rsid w:val="00D07459"/>
    <w:rsid w:val="00D14095"/>
    <w:rsid w:val="00D15E65"/>
    <w:rsid w:val="00D21CF3"/>
    <w:rsid w:val="00D47640"/>
    <w:rsid w:val="00D67D46"/>
    <w:rsid w:val="00D730A1"/>
    <w:rsid w:val="00D75510"/>
    <w:rsid w:val="00D84E2A"/>
    <w:rsid w:val="00DA1813"/>
    <w:rsid w:val="00DA421A"/>
    <w:rsid w:val="00DC453A"/>
    <w:rsid w:val="00DC723B"/>
    <w:rsid w:val="00DF7101"/>
    <w:rsid w:val="00E033A0"/>
    <w:rsid w:val="00E10870"/>
    <w:rsid w:val="00E10F55"/>
    <w:rsid w:val="00E138AE"/>
    <w:rsid w:val="00E1506A"/>
    <w:rsid w:val="00E53153"/>
    <w:rsid w:val="00E55E85"/>
    <w:rsid w:val="00E70FBA"/>
    <w:rsid w:val="00E80FEE"/>
    <w:rsid w:val="00E92440"/>
    <w:rsid w:val="00EA6C39"/>
    <w:rsid w:val="00EB08BD"/>
    <w:rsid w:val="00ED6D0D"/>
    <w:rsid w:val="00EF37E3"/>
    <w:rsid w:val="00EF6C44"/>
    <w:rsid w:val="00F13B2C"/>
    <w:rsid w:val="00F22E7E"/>
    <w:rsid w:val="00F26F38"/>
    <w:rsid w:val="00F3404B"/>
    <w:rsid w:val="00F35209"/>
    <w:rsid w:val="00F37D09"/>
    <w:rsid w:val="00F4454B"/>
    <w:rsid w:val="00F66F48"/>
    <w:rsid w:val="00F74869"/>
    <w:rsid w:val="00FB05B5"/>
    <w:rsid w:val="00FB406B"/>
    <w:rsid w:val="00FE487B"/>
    <w:rsid w:val="00FF5CCF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95584"/>
  <w15:chartTrackingRefBased/>
  <w15:docId w15:val="{054A0B0B-68FB-4356-B577-3A287026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C264A3"/>
    <w:pPr>
      <w:keepNext/>
      <w:spacing w:after="0" w:line="360" w:lineRule="auto"/>
      <w:outlineLvl w:val="1"/>
    </w:pPr>
    <w:rPr>
      <w:rFonts w:ascii="Times New Roman" w:eastAsia="Times New Roman" w:hAnsi="Times New Roman"/>
      <w:snapToGrid w:val="0"/>
      <w:sz w:val="24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64A3"/>
    <w:pPr>
      <w:ind w:left="720"/>
      <w:contextualSpacing/>
    </w:pPr>
  </w:style>
  <w:style w:type="character" w:customStyle="1" w:styleId="Nadpis2Char">
    <w:name w:val="Nadpis 2 Char"/>
    <w:link w:val="Nadpis2"/>
    <w:rsid w:val="00C264A3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C264A3"/>
    <w:pPr>
      <w:spacing w:after="0" w:line="360" w:lineRule="auto"/>
    </w:pPr>
    <w:rPr>
      <w:rFonts w:ascii="Times New Roman" w:eastAsia="Times New Roman" w:hAnsi="Times New Roman"/>
      <w:b/>
      <w:snapToGrid w:val="0"/>
      <w:sz w:val="24"/>
      <w:szCs w:val="20"/>
      <w:lang w:val="x-none" w:eastAsia="cs-CZ"/>
    </w:rPr>
  </w:style>
  <w:style w:type="character" w:customStyle="1" w:styleId="ZkladntextChar">
    <w:name w:val="Základní text Char"/>
    <w:link w:val="Zkladntext"/>
    <w:semiHidden/>
    <w:rsid w:val="00C264A3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3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B351A"/>
    <w:rPr>
      <w:rFonts w:ascii="Segoe UI" w:hAnsi="Segoe UI" w:cs="Segoe UI"/>
      <w:sz w:val="18"/>
      <w:szCs w:val="18"/>
      <w:lang w:eastAsia="en-US"/>
    </w:rPr>
  </w:style>
  <w:style w:type="character" w:styleId="Siln">
    <w:name w:val="Strong"/>
    <w:uiPriority w:val="22"/>
    <w:qFormat/>
    <w:rsid w:val="00C83372"/>
    <w:rPr>
      <w:b/>
      <w:bCs/>
    </w:rPr>
  </w:style>
  <w:style w:type="paragraph" w:customStyle="1" w:styleId="Tabulka-buky11">
    <w:name w:val="Tabulka - buňky (1/1)"/>
    <w:basedOn w:val="Normln"/>
    <w:rsid w:val="00FF5CCF"/>
    <w:pPr>
      <w:spacing w:before="20" w:after="20" w:line="240" w:lineRule="auto"/>
      <w:jc w:val="both"/>
    </w:pPr>
    <w:rPr>
      <w:rFonts w:eastAsia="Times New Roman"/>
      <w:sz w:val="20"/>
      <w:szCs w:val="20"/>
      <w:lang w:val="fr-FR" w:eastAsia="cs-CZ"/>
    </w:rPr>
  </w:style>
  <w:style w:type="paragraph" w:customStyle="1" w:styleId="Claneka">
    <w:name w:val="Clanek (a)"/>
    <w:basedOn w:val="Normln"/>
    <w:link w:val="ClanekaChar"/>
    <w:qFormat/>
    <w:rsid w:val="00FF5CCF"/>
    <w:pPr>
      <w:keepLines/>
      <w:widowControl w:val="0"/>
      <w:tabs>
        <w:tab w:val="num" w:pos="992"/>
      </w:tabs>
      <w:spacing w:after="160" w:line="259" w:lineRule="auto"/>
      <w:ind w:left="992" w:hanging="425"/>
    </w:pPr>
  </w:style>
  <w:style w:type="paragraph" w:customStyle="1" w:styleId="Level1">
    <w:name w:val="Level 1"/>
    <w:basedOn w:val="Normln"/>
    <w:next w:val="Normln"/>
    <w:qFormat/>
    <w:rsid w:val="00FF5CCF"/>
    <w:pPr>
      <w:keepNext/>
      <w:numPr>
        <w:numId w:val="9"/>
      </w:numPr>
      <w:spacing w:before="240" w:after="160" w:line="259" w:lineRule="auto"/>
      <w:ind w:left="1080" w:hanging="72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FF5CCF"/>
    <w:pPr>
      <w:numPr>
        <w:ilvl w:val="1"/>
        <w:numId w:val="9"/>
      </w:numPr>
      <w:spacing w:after="160" w:line="259" w:lineRule="auto"/>
      <w:ind w:left="1440" w:hanging="360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FF5CCF"/>
    <w:pPr>
      <w:numPr>
        <w:ilvl w:val="2"/>
        <w:numId w:val="9"/>
      </w:numPr>
      <w:tabs>
        <w:tab w:val="clear" w:pos="5047"/>
      </w:tabs>
      <w:spacing w:after="160" w:line="259" w:lineRule="auto"/>
      <w:ind w:left="2160" w:hanging="180"/>
      <w:outlineLvl w:val="2"/>
    </w:pPr>
    <w:rPr>
      <w:kern w:val="20"/>
      <w:szCs w:val="32"/>
    </w:rPr>
  </w:style>
  <w:style w:type="paragraph" w:customStyle="1" w:styleId="Level7">
    <w:name w:val="Level 7"/>
    <w:basedOn w:val="Normln"/>
    <w:rsid w:val="00FF5CCF"/>
    <w:pPr>
      <w:numPr>
        <w:ilvl w:val="6"/>
        <w:numId w:val="9"/>
      </w:numPr>
      <w:tabs>
        <w:tab w:val="clear" w:pos="3969"/>
      </w:tabs>
      <w:spacing w:after="140" w:line="290" w:lineRule="auto"/>
      <w:ind w:left="5040" w:hanging="360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FF5CCF"/>
    <w:pPr>
      <w:numPr>
        <w:ilvl w:val="7"/>
        <w:numId w:val="9"/>
      </w:numPr>
      <w:tabs>
        <w:tab w:val="clear" w:pos="3969"/>
      </w:tabs>
      <w:spacing w:after="140" w:line="290" w:lineRule="auto"/>
      <w:ind w:left="5760" w:hanging="360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FF5CCF"/>
    <w:pPr>
      <w:numPr>
        <w:ilvl w:val="8"/>
        <w:numId w:val="9"/>
      </w:numPr>
      <w:tabs>
        <w:tab w:val="clear" w:pos="3969"/>
      </w:tabs>
      <w:spacing w:after="140" w:line="290" w:lineRule="auto"/>
      <w:ind w:left="6480" w:hanging="180"/>
      <w:outlineLvl w:val="8"/>
    </w:pPr>
    <w:rPr>
      <w:rFonts w:ascii="Arial" w:hAnsi="Arial"/>
      <w:kern w:val="20"/>
      <w:sz w:val="20"/>
    </w:rPr>
  </w:style>
  <w:style w:type="character" w:customStyle="1" w:styleId="ClanekaChar">
    <w:name w:val="Clanek (a) Char"/>
    <w:link w:val="Claneka"/>
    <w:rsid w:val="00FF5CCF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2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E7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2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E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8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1167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GEOPROGRES, spol. s r.o.</Company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 Šafář</dc:creator>
  <cp:keywords/>
  <dc:description/>
  <cp:lastModifiedBy>Hynková Jana Ing.</cp:lastModifiedBy>
  <cp:revision>150</cp:revision>
  <cp:lastPrinted>2019-05-06T06:59:00Z</cp:lastPrinted>
  <dcterms:created xsi:type="dcterms:W3CDTF">2025-07-03T05:55:00Z</dcterms:created>
  <dcterms:modified xsi:type="dcterms:W3CDTF">2025-07-22T09:43:00Z</dcterms:modified>
</cp:coreProperties>
</file>