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C651" w14:textId="09F35E16" w:rsidR="007C30FB" w:rsidRDefault="00D97221" w:rsidP="007C30FB">
      <w:pPr>
        <w:spacing w:after="60"/>
        <w:jc w:val="center"/>
        <w:rPr>
          <w:rFonts w:asciiTheme="majorHAnsi" w:hAnsiTheme="majorHAnsi"/>
          <w:b/>
          <w:sz w:val="28"/>
          <w:szCs w:val="28"/>
          <w:u w:val="single"/>
        </w:rPr>
      </w:pPr>
      <w:r w:rsidRPr="007F52CA">
        <w:rPr>
          <w:rFonts w:asciiTheme="majorHAnsi" w:hAnsiTheme="majorHAnsi"/>
          <w:b/>
          <w:sz w:val="28"/>
          <w:szCs w:val="28"/>
          <w:u w:val="single"/>
        </w:rPr>
        <w:t>Smlouva na dodávku</w:t>
      </w:r>
      <w:r w:rsidR="00BF1C93">
        <w:rPr>
          <w:rFonts w:asciiTheme="majorHAnsi" w:hAnsiTheme="majorHAnsi"/>
          <w:b/>
          <w:sz w:val="28"/>
          <w:szCs w:val="28"/>
          <w:u w:val="single"/>
        </w:rPr>
        <w:t xml:space="preserve"> </w:t>
      </w:r>
    </w:p>
    <w:p w14:paraId="50D2B8FA" w14:textId="77777777" w:rsidR="00725E53" w:rsidRPr="007F52CA" w:rsidRDefault="00725E53" w:rsidP="007C30FB">
      <w:pPr>
        <w:spacing w:after="60"/>
        <w:jc w:val="center"/>
        <w:rPr>
          <w:rFonts w:asciiTheme="majorHAnsi" w:hAnsiTheme="majorHAnsi"/>
          <w:b/>
          <w:sz w:val="28"/>
          <w:szCs w:val="28"/>
          <w:u w:val="single"/>
        </w:rPr>
      </w:pPr>
    </w:p>
    <w:tbl>
      <w:tblPr>
        <w:tblW w:w="9214" w:type="dxa"/>
        <w:tblCellSpacing w:w="20" w:type="dxa"/>
        <w:tblInd w:w="5" w:type="dxa"/>
        <w:tblLook w:val="01E0" w:firstRow="1" w:lastRow="1" w:firstColumn="1" w:lastColumn="1" w:noHBand="0" w:noVBand="0"/>
      </w:tblPr>
      <w:tblGrid>
        <w:gridCol w:w="2410"/>
        <w:gridCol w:w="6804"/>
      </w:tblGrid>
      <w:tr w:rsidR="00725E53" w:rsidRPr="00725E53" w14:paraId="0E088D11" w14:textId="77777777" w:rsidTr="00725E53">
        <w:trPr>
          <w:tblCellSpacing w:w="20" w:type="dxa"/>
        </w:trPr>
        <w:tc>
          <w:tcPr>
            <w:tcW w:w="2350" w:type="dxa"/>
            <w:tcBorders>
              <w:top w:val="single" w:sz="4" w:space="0" w:color="auto"/>
              <w:left w:val="single" w:sz="4" w:space="0" w:color="auto"/>
              <w:bottom w:val="single" w:sz="4" w:space="0" w:color="auto"/>
            </w:tcBorders>
          </w:tcPr>
          <w:p w14:paraId="6510E60C" w14:textId="4D59CFCB" w:rsidR="00725E53" w:rsidRPr="00725E53" w:rsidRDefault="00725E53" w:rsidP="00725E53">
            <w:pPr>
              <w:spacing w:after="60" w:line="240" w:lineRule="auto"/>
              <w:jc w:val="left"/>
              <w:rPr>
                <w:rFonts w:asciiTheme="minorHAnsi" w:eastAsia="Times New Roman" w:hAnsiTheme="minorHAnsi"/>
                <w:b/>
                <w:snapToGrid w:val="0"/>
                <w:color w:val="000000" w:themeColor="text1"/>
                <w:lang w:eastAsia="cs-CZ"/>
              </w:rPr>
            </w:pPr>
            <w:bookmarkStart w:id="0" w:name="_Hlk150714655"/>
            <w:r>
              <w:rPr>
                <w:rFonts w:asciiTheme="minorHAnsi" w:eastAsia="Times New Roman" w:hAnsiTheme="minorHAnsi"/>
                <w:b/>
                <w:snapToGrid w:val="0"/>
                <w:color w:val="000000" w:themeColor="text1"/>
                <w:lang w:eastAsia="cs-CZ"/>
              </w:rPr>
              <w:t>Název:</w:t>
            </w:r>
          </w:p>
        </w:tc>
        <w:tc>
          <w:tcPr>
            <w:tcW w:w="6744" w:type="dxa"/>
            <w:tcBorders>
              <w:top w:val="single" w:sz="4" w:space="0" w:color="auto"/>
              <w:bottom w:val="single" w:sz="4" w:space="0" w:color="auto"/>
              <w:right w:val="single" w:sz="4" w:space="0" w:color="auto"/>
            </w:tcBorders>
          </w:tcPr>
          <w:p w14:paraId="54564E59" w14:textId="37F5B8B6" w:rsidR="00725E53" w:rsidRDefault="006F6861" w:rsidP="00725E53">
            <w:pPr>
              <w:spacing w:after="60" w:line="240" w:lineRule="auto"/>
              <w:jc w:val="left"/>
              <w:rPr>
                <w:rFonts w:asciiTheme="minorHAnsi" w:eastAsia="Times New Roman" w:hAnsiTheme="minorHAnsi"/>
                <w:b/>
                <w:color w:val="000000" w:themeColor="text1"/>
                <w:lang w:eastAsia="cs-CZ"/>
              </w:rPr>
            </w:pPr>
            <w:r w:rsidRPr="006F6861">
              <w:rPr>
                <w:rFonts w:asciiTheme="minorHAnsi" w:eastAsia="Times New Roman" w:hAnsiTheme="minorHAnsi"/>
                <w:b/>
                <w:color w:val="000000" w:themeColor="text1"/>
                <w:lang w:eastAsia="cs-CZ"/>
              </w:rPr>
              <w:t>Mateřská škola, základní škola a střední škola pro sluchově postižené, Valašské Meziříčí, Vsetínská 454</w:t>
            </w:r>
          </w:p>
        </w:tc>
      </w:tr>
      <w:tr w:rsidR="00725E53" w:rsidRPr="00725E53" w14:paraId="24748244" w14:textId="77777777" w:rsidTr="00725E53">
        <w:trPr>
          <w:tblCellSpacing w:w="20" w:type="dxa"/>
        </w:trPr>
        <w:tc>
          <w:tcPr>
            <w:tcW w:w="2350" w:type="dxa"/>
            <w:tcBorders>
              <w:top w:val="single" w:sz="4" w:space="0" w:color="auto"/>
              <w:left w:val="single" w:sz="4" w:space="0" w:color="auto"/>
              <w:bottom w:val="single" w:sz="4" w:space="0" w:color="auto"/>
            </w:tcBorders>
          </w:tcPr>
          <w:p w14:paraId="7AED6297" w14:textId="277FB42D" w:rsidR="00725E53" w:rsidRDefault="00BF004B" w:rsidP="00725E53">
            <w:pPr>
              <w:spacing w:after="60" w:line="240" w:lineRule="auto"/>
              <w:jc w:val="left"/>
              <w:rPr>
                <w:rFonts w:asciiTheme="minorHAnsi" w:eastAsia="Times New Roman" w:hAnsiTheme="minorHAnsi"/>
                <w:b/>
                <w:snapToGrid w:val="0"/>
                <w:color w:val="000000" w:themeColor="text1"/>
                <w:lang w:eastAsia="cs-CZ"/>
              </w:rPr>
            </w:pPr>
            <w:r>
              <w:rPr>
                <w:rFonts w:asciiTheme="minorHAnsi" w:eastAsia="Times New Roman" w:hAnsiTheme="minorHAnsi"/>
                <w:b/>
                <w:snapToGrid w:val="0"/>
                <w:color w:val="000000" w:themeColor="text1"/>
                <w:lang w:eastAsia="cs-CZ"/>
              </w:rPr>
              <w:t xml:space="preserve">Se </w:t>
            </w:r>
            <w:r w:rsidR="00725E53">
              <w:rPr>
                <w:rFonts w:asciiTheme="minorHAnsi" w:eastAsia="Times New Roman" w:hAnsiTheme="minorHAnsi"/>
                <w:b/>
                <w:snapToGrid w:val="0"/>
                <w:color w:val="000000" w:themeColor="text1"/>
                <w:lang w:eastAsia="cs-CZ"/>
              </w:rPr>
              <w:t>sídlem</w:t>
            </w:r>
          </w:p>
        </w:tc>
        <w:tc>
          <w:tcPr>
            <w:tcW w:w="6744" w:type="dxa"/>
            <w:tcBorders>
              <w:top w:val="single" w:sz="4" w:space="0" w:color="auto"/>
              <w:bottom w:val="single" w:sz="4" w:space="0" w:color="auto"/>
              <w:right w:val="single" w:sz="4" w:space="0" w:color="auto"/>
            </w:tcBorders>
          </w:tcPr>
          <w:p w14:paraId="7FEC39DB" w14:textId="2A16EE31" w:rsidR="00725E53" w:rsidRPr="00725E53" w:rsidRDefault="00FD5BAF" w:rsidP="00725E53">
            <w:pPr>
              <w:spacing w:after="60" w:line="240" w:lineRule="auto"/>
              <w:jc w:val="left"/>
              <w:rPr>
                <w:rFonts w:asciiTheme="minorHAnsi" w:eastAsia="Times New Roman" w:hAnsiTheme="minorHAnsi"/>
                <w:bCs/>
                <w:color w:val="000000" w:themeColor="text1"/>
                <w:lang w:eastAsia="cs-CZ"/>
              </w:rPr>
            </w:pPr>
            <w:r w:rsidRPr="00FD5BAF">
              <w:rPr>
                <w:rFonts w:asciiTheme="minorHAnsi" w:eastAsia="Times New Roman" w:hAnsiTheme="minorHAnsi"/>
                <w:bCs/>
                <w:color w:val="000000" w:themeColor="text1"/>
                <w:lang w:eastAsia="cs-CZ"/>
              </w:rPr>
              <w:t>Vsetínská 454, 757 01 Valašské Meziříčí</w:t>
            </w:r>
          </w:p>
        </w:tc>
      </w:tr>
      <w:tr w:rsidR="00725E53" w:rsidRPr="00725E53" w14:paraId="37AFA4FC" w14:textId="77777777" w:rsidTr="00725E53">
        <w:trPr>
          <w:tblCellSpacing w:w="20" w:type="dxa"/>
        </w:trPr>
        <w:tc>
          <w:tcPr>
            <w:tcW w:w="2350" w:type="dxa"/>
          </w:tcPr>
          <w:p w14:paraId="744C610D" w14:textId="09C81C39" w:rsidR="00725E53" w:rsidRPr="00725E53" w:rsidRDefault="00725E53" w:rsidP="00725E53">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IČ</w:t>
            </w:r>
            <w:r>
              <w:rPr>
                <w:rFonts w:asciiTheme="minorHAnsi" w:eastAsia="Times New Roman" w:hAnsiTheme="minorHAnsi"/>
                <w:b/>
                <w:snapToGrid w:val="0"/>
                <w:color w:val="000000" w:themeColor="text1"/>
                <w:lang w:eastAsia="cs-CZ"/>
              </w:rPr>
              <w:t>O</w:t>
            </w:r>
            <w:r w:rsidRPr="00725E53">
              <w:rPr>
                <w:rFonts w:asciiTheme="minorHAnsi" w:eastAsia="Times New Roman" w:hAnsiTheme="minorHAnsi"/>
                <w:b/>
                <w:snapToGrid w:val="0"/>
                <w:color w:val="000000" w:themeColor="text1"/>
                <w:lang w:eastAsia="cs-CZ"/>
              </w:rPr>
              <w:t>:</w:t>
            </w:r>
          </w:p>
        </w:tc>
        <w:tc>
          <w:tcPr>
            <w:tcW w:w="6744" w:type="dxa"/>
          </w:tcPr>
          <w:p w14:paraId="31341FAB" w14:textId="2187F6F3" w:rsidR="00725E53" w:rsidRPr="00725E53" w:rsidRDefault="00725E53" w:rsidP="00725E53">
            <w:pPr>
              <w:spacing w:before="0" w:after="60" w:line="240" w:lineRule="auto"/>
              <w:jc w:val="left"/>
              <w:rPr>
                <w:rFonts w:asciiTheme="minorHAnsi" w:eastAsia="Times New Roman" w:hAnsiTheme="minorHAnsi"/>
                <w:b/>
                <w:color w:val="000000" w:themeColor="text1"/>
                <w:lang w:eastAsia="cs-CZ"/>
              </w:rPr>
            </w:pPr>
            <w:r>
              <w:rPr>
                <w:rFonts w:asciiTheme="minorHAnsi" w:eastAsia="Times New Roman" w:hAnsiTheme="minorHAnsi"/>
                <w:b/>
                <w:color w:val="000000" w:themeColor="text1"/>
                <w:lang w:eastAsia="cs-CZ"/>
              </w:rPr>
              <w:t>0</w:t>
            </w:r>
            <w:r w:rsidR="00FD5BAF">
              <w:rPr>
                <w:rFonts w:asciiTheme="minorHAnsi" w:eastAsia="Times New Roman" w:hAnsiTheme="minorHAnsi"/>
                <w:b/>
                <w:color w:val="000000" w:themeColor="text1"/>
                <w:lang w:eastAsia="cs-CZ"/>
              </w:rPr>
              <w:t>084</w:t>
            </w:r>
            <w:r w:rsidR="002F5372">
              <w:rPr>
                <w:rFonts w:asciiTheme="minorHAnsi" w:eastAsia="Times New Roman" w:hAnsiTheme="minorHAnsi"/>
                <w:b/>
                <w:color w:val="000000" w:themeColor="text1"/>
                <w:lang w:eastAsia="cs-CZ"/>
              </w:rPr>
              <w:t>3598</w:t>
            </w:r>
          </w:p>
        </w:tc>
      </w:tr>
      <w:tr w:rsidR="00725E53" w:rsidRPr="00725E53" w14:paraId="017210AA" w14:textId="77777777" w:rsidTr="00725E53">
        <w:trPr>
          <w:trHeight w:val="421"/>
          <w:tblCellSpacing w:w="20" w:type="dxa"/>
        </w:trPr>
        <w:tc>
          <w:tcPr>
            <w:tcW w:w="2350" w:type="dxa"/>
          </w:tcPr>
          <w:p w14:paraId="34127032" w14:textId="77777777" w:rsidR="00725E53" w:rsidRPr="00725E53" w:rsidRDefault="00725E53" w:rsidP="00725E53">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tel. Kontakt:</w:t>
            </w:r>
          </w:p>
        </w:tc>
        <w:tc>
          <w:tcPr>
            <w:tcW w:w="6744" w:type="dxa"/>
          </w:tcPr>
          <w:p w14:paraId="4266EBD5" w14:textId="0A2291B5" w:rsidR="00725E53" w:rsidRPr="00725E53" w:rsidRDefault="00725E53" w:rsidP="00725E53">
            <w:pPr>
              <w:spacing w:before="0" w:after="0" w:line="240" w:lineRule="auto"/>
              <w:jc w:val="left"/>
              <w:rPr>
                <w:rFonts w:asciiTheme="minorHAnsi" w:eastAsia="Times New Roman" w:hAnsiTheme="minorHAnsi"/>
                <w:lang w:eastAsia="cs-CZ"/>
              </w:rPr>
            </w:pPr>
            <w:r w:rsidRPr="00725E53">
              <w:rPr>
                <w:rFonts w:asciiTheme="minorHAnsi" w:eastAsia="Times New Roman" w:hAnsiTheme="minorHAnsi"/>
                <w:lang w:eastAsia="cs-CZ"/>
              </w:rPr>
              <w:t xml:space="preserve">: </w:t>
            </w:r>
            <w:r w:rsidR="00ED2E77">
              <w:rPr>
                <w:rFonts w:asciiTheme="minorHAnsi" w:eastAsia="Times New Roman" w:hAnsiTheme="minorHAnsi"/>
                <w:lang w:eastAsia="cs-CZ"/>
              </w:rPr>
              <w:t>xxxxxxxxxxxxx</w:t>
            </w:r>
          </w:p>
        </w:tc>
      </w:tr>
      <w:tr w:rsidR="00725E53" w:rsidRPr="00725E53" w14:paraId="7CE2BC83" w14:textId="77777777" w:rsidTr="00725E53">
        <w:trPr>
          <w:trHeight w:val="421"/>
          <w:tblCellSpacing w:w="20" w:type="dxa"/>
        </w:trPr>
        <w:tc>
          <w:tcPr>
            <w:tcW w:w="2350" w:type="dxa"/>
          </w:tcPr>
          <w:p w14:paraId="270DF746" w14:textId="77777777" w:rsidR="00725E53" w:rsidRPr="00725E53" w:rsidRDefault="00725E53" w:rsidP="00725E53">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Datová schránka ID:</w:t>
            </w:r>
          </w:p>
        </w:tc>
        <w:tc>
          <w:tcPr>
            <w:tcW w:w="6744" w:type="dxa"/>
          </w:tcPr>
          <w:p w14:paraId="6201DF5C" w14:textId="4ECBE721" w:rsidR="00725E53" w:rsidRPr="00725E53" w:rsidRDefault="00E9498D" w:rsidP="00725E53">
            <w:pPr>
              <w:spacing w:after="60" w:line="240" w:lineRule="auto"/>
              <w:jc w:val="left"/>
              <w:rPr>
                <w:rFonts w:asciiTheme="minorHAnsi" w:eastAsia="Times New Roman" w:hAnsiTheme="minorHAnsi"/>
                <w:b/>
                <w:bCs/>
                <w:snapToGrid w:val="0"/>
                <w:color w:val="000000" w:themeColor="text1"/>
                <w:lang w:eastAsia="cs-CZ"/>
              </w:rPr>
            </w:pPr>
            <w:r>
              <w:rPr>
                <w:rFonts w:asciiTheme="minorHAnsi" w:eastAsia="Times New Roman" w:hAnsiTheme="minorHAnsi"/>
                <w:b/>
                <w:bCs/>
                <w:snapToGrid w:val="0"/>
                <w:color w:val="000000" w:themeColor="text1"/>
                <w:lang w:eastAsia="cs-CZ"/>
              </w:rPr>
              <w:t>Je7y4ti</w:t>
            </w:r>
          </w:p>
        </w:tc>
      </w:tr>
    </w:tbl>
    <w:bookmarkEnd w:id="0"/>
    <w:p w14:paraId="3BD81818" w14:textId="5318CF04" w:rsidR="00193BB6" w:rsidRPr="002F03CB" w:rsidRDefault="00193BB6" w:rsidP="006F6861">
      <w:pPr>
        <w:pStyle w:val="Zkladntextodsazen2"/>
        <w:shd w:val="clear" w:color="auto" w:fill="FFFFFF"/>
        <w:tabs>
          <w:tab w:val="left" w:pos="7208"/>
        </w:tabs>
        <w:ind w:left="0"/>
        <w:rPr>
          <w:rFonts w:asciiTheme="majorHAnsi" w:hAnsiTheme="majorHAnsi" w:cstheme="majorHAnsi"/>
          <w:bCs w:val="0"/>
          <w:snapToGrid w:val="0"/>
          <w:color w:val="000000" w:themeColor="text1"/>
          <w:sz w:val="22"/>
          <w:szCs w:val="22"/>
        </w:rPr>
      </w:pPr>
      <w:r w:rsidRPr="002F03CB">
        <w:rPr>
          <w:rFonts w:asciiTheme="majorHAnsi" w:hAnsiTheme="majorHAnsi" w:cstheme="majorHAnsi"/>
          <w:snapToGrid w:val="0"/>
          <w:color w:val="000000" w:themeColor="text1"/>
          <w:sz w:val="22"/>
          <w:szCs w:val="22"/>
        </w:rPr>
        <w:t>zastoupen</w:t>
      </w:r>
      <w:r w:rsidR="00725E53">
        <w:rPr>
          <w:rFonts w:asciiTheme="majorHAnsi" w:hAnsiTheme="majorHAnsi" w:cstheme="majorHAnsi"/>
          <w:snapToGrid w:val="0"/>
          <w:color w:val="000000" w:themeColor="text1"/>
          <w:sz w:val="22"/>
          <w:szCs w:val="22"/>
        </w:rPr>
        <w:t>ý</w:t>
      </w:r>
      <w:r w:rsidRPr="002F03CB">
        <w:rPr>
          <w:rFonts w:asciiTheme="majorHAnsi" w:hAnsiTheme="majorHAnsi" w:cstheme="majorHAnsi"/>
          <w:snapToGrid w:val="0"/>
          <w:color w:val="000000" w:themeColor="text1"/>
          <w:sz w:val="22"/>
          <w:szCs w:val="22"/>
        </w:rPr>
        <w:t xml:space="preserve"> </w:t>
      </w:r>
      <w:r w:rsidR="00725E53" w:rsidRPr="00725E53">
        <w:rPr>
          <w:rFonts w:asciiTheme="majorHAnsi" w:hAnsiTheme="majorHAnsi" w:cstheme="majorHAnsi"/>
          <w:b/>
          <w:snapToGrid w:val="0"/>
          <w:color w:val="000000" w:themeColor="text1"/>
          <w:sz w:val="22"/>
          <w:szCs w:val="22"/>
        </w:rPr>
        <w:t xml:space="preserve">Mgr. </w:t>
      </w:r>
      <w:r w:rsidR="00E9498D">
        <w:rPr>
          <w:rFonts w:asciiTheme="majorHAnsi" w:hAnsiTheme="majorHAnsi" w:cstheme="majorHAnsi"/>
          <w:b/>
          <w:snapToGrid w:val="0"/>
          <w:color w:val="000000" w:themeColor="text1"/>
          <w:sz w:val="22"/>
          <w:szCs w:val="22"/>
        </w:rPr>
        <w:t>Alexandrou Bahnerovou</w:t>
      </w:r>
      <w:r w:rsidR="00725E53" w:rsidRPr="00725E53">
        <w:rPr>
          <w:rFonts w:asciiTheme="majorHAnsi" w:hAnsiTheme="majorHAnsi" w:cstheme="majorHAnsi"/>
          <w:b/>
          <w:snapToGrid w:val="0"/>
          <w:color w:val="000000" w:themeColor="text1"/>
          <w:sz w:val="22"/>
          <w:szCs w:val="22"/>
        </w:rPr>
        <w:t>, ředitel</w:t>
      </w:r>
      <w:r w:rsidR="00E9498D">
        <w:rPr>
          <w:rFonts w:asciiTheme="majorHAnsi" w:hAnsiTheme="majorHAnsi" w:cstheme="majorHAnsi"/>
          <w:b/>
          <w:snapToGrid w:val="0"/>
          <w:color w:val="000000" w:themeColor="text1"/>
          <w:sz w:val="22"/>
          <w:szCs w:val="22"/>
        </w:rPr>
        <w:t>kou</w:t>
      </w:r>
      <w:r w:rsidR="006F6861">
        <w:rPr>
          <w:rFonts w:asciiTheme="majorHAnsi" w:hAnsiTheme="majorHAnsi" w:cstheme="majorHAnsi"/>
          <w:b/>
          <w:snapToGrid w:val="0"/>
          <w:color w:val="000000" w:themeColor="text1"/>
          <w:sz w:val="22"/>
          <w:szCs w:val="22"/>
        </w:rPr>
        <w:tab/>
      </w:r>
    </w:p>
    <w:p w14:paraId="6F58F0AF" w14:textId="4B1A80F6" w:rsidR="00314BE9" w:rsidRPr="00314BE9" w:rsidRDefault="00E945F9" w:rsidP="00113A9C">
      <w:pPr>
        <w:spacing w:after="60" w:line="240" w:lineRule="auto"/>
        <w:jc w:val="left"/>
        <w:rPr>
          <w:rFonts w:asciiTheme="majorHAnsi" w:hAnsiTheme="majorHAnsi"/>
          <w:color w:val="000000"/>
        </w:rPr>
      </w:pPr>
      <w:r>
        <w:rPr>
          <w:rFonts w:asciiTheme="majorHAnsi" w:hAnsiTheme="majorHAnsi"/>
          <w:color w:val="000000"/>
        </w:rPr>
        <w:t xml:space="preserve">                    </w:t>
      </w:r>
      <w:r w:rsidR="00314BE9" w:rsidRPr="00314BE9">
        <w:rPr>
          <w:rFonts w:asciiTheme="majorHAnsi" w:hAnsiTheme="majorHAnsi"/>
          <w:color w:val="000000"/>
        </w:rPr>
        <w:tab/>
      </w:r>
    </w:p>
    <w:p w14:paraId="42164E94" w14:textId="77777777" w:rsidR="00314BE9" w:rsidRDefault="00314BE9" w:rsidP="00113A9C">
      <w:pPr>
        <w:spacing w:after="60" w:line="240" w:lineRule="auto"/>
        <w:jc w:val="left"/>
        <w:rPr>
          <w:rFonts w:asciiTheme="majorHAnsi" w:hAnsiTheme="majorHAnsi"/>
          <w:b/>
          <w:color w:val="000000"/>
        </w:rPr>
      </w:pPr>
      <w:r w:rsidRPr="00314BE9">
        <w:rPr>
          <w:rFonts w:asciiTheme="majorHAnsi" w:hAnsiTheme="majorHAnsi"/>
          <w:color w:val="000000"/>
        </w:rPr>
        <w:t xml:space="preserve">na straně </w:t>
      </w:r>
      <w:r w:rsidRPr="007C30FB">
        <w:rPr>
          <w:rFonts w:asciiTheme="majorHAnsi" w:hAnsiTheme="majorHAnsi"/>
          <w:color w:val="000000"/>
        </w:rPr>
        <w:t>jedné jako „objednatel“</w:t>
      </w:r>
    </w:p>
    <w:p w14:paraId="6CD157E8" w14:textId="77777777" w:rsidR="007C30FB" w:rsidRPr="00314BE9" w:rsidRDefault="007C30FB" w:rsidP="00113A9C">
      <w:pPr>
        <w:spacing w:after="60" w:line="240" w:lineRule="auto"/>
        <w:jc w:val="left"/>
        <w:rPr>
          <w:rFonts w:asciiTheme="majorHAnsi" w:hAnsiTheme="majorHAnsi"/>
        </w:rPr>
      </w:pPr>
      <w:r w:rsidRPr="007C30FB">
        <w:rPr>
          <w:rFonts w:asciiTheme="majorHAnsi" w:hAnsiTheme="majorHAnsi"/>
          <w:color w:val="000000"/>
        </w:rPr>
        <w:t>(dále jako</w:t>
      </w:r>
      <w:r>
        <w:rPr>
          <w:rFonts w:asciiTheme="majorHAnsi" w:hAnsiTheme="majorHAnsi"/>
          <w:b/>
          <w:color w:val="000000"/>
        </w:rPr>
        <w:t xml:space="preserve"> „objednatel“</w:t>
      </w:r>
      <w:r w:rsidRPr="007C30FB">
        <w:rPr>
          <w:rFonts w:asciiTheme="majorHAnsi" w:hAnsiTheme="majorHAnsi"/>
          <w:color w:val="000000"/>
        </w:rPr>
        <w:t>)</w:t>
      </w:r>
    </w:p>
    <w:p w14:paraId="3A10224A" w14:textId="0E1AEA3A" w:rsidR="00BF004B" w:rsidRPr="00EF63D7" w:rsidRDefault="00BF004B" w:rsidP="00113A9C">
      <w:pPr>
        <w:spacing w:line="240" w:lineRule="auto"/>
        <w:jc w:val="left"/>
        <w:rPr>
          <w:rFonts w:asciiTheme="majorHAnsi" w:hAnsiTheme="majorHAnsi"/>
          <w:color w:val="000000"/>
        </w:rPr>
      </w:pPr>
      <w:bookmarkStart w:id="1" w:name="bookmark1"/>
      <w:r>
        <w:rPr>
          <w:rFonts w:asciiTheme="majorHAnsi" w:hAnsiTheme="majorHAnsi"/>
          <w:color w:val="000000"/>
        </w:rPr>
        <w:t>a</w:t>
      </w:r>
    </w:p>
    <w:tbl>
      <w:tblPr>
        <w:tblW w:w="9214" w:type="dxa"/>
        <w:tblCellSpacing w:w="20" w:type="dxa"/>
        <w:tblInd w:w="5" w:type="dxa"/>
        <w:tblLook w:val="01E0" w:firstRow="1" w:lastRow="1" w:firstColumn="1" w:lastColumn="1" w:noHBand="0" w:noVBand="0"/>
      </w:tblPr>
      <w:tblGrid>
        <w:gridCol w:w="2410"/>
        <w:gridCol w:w="6804"/>
      </w:tblGrid>
      <w:tr w:rsidR="00BF004B" w:rsidRPr="00725E53" w14:paraId="43367E5B" w14:textId="77777777" w:rsidTr="00CE100B">
        <w:trPr>
          <w:tblCellSpacing w:w="20" w:type="dxa"/>
        </w:trPr>
        <w:tc>
          <w:tcPr>
            <w:tcW w:w="2350" w:type="dxa"/>
            <w:tcBorders>
              <w:top w:val="single" w:sz="4" w:space="0" w:color="auto"/>
              <w:left w:val="single" w:sz="4" w:space="0" w:color="auto"/>
              <w:bottom w:val="single" w:sz="4" w:space="0" w:color="auto"/>
            </w:tcBorders>
          </w:tcPr>
          <w:p w14:paraId="082DF42F" w14:textId="77777777"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Pr>
                <w:rFonts w:asciiTheme="minorHAnsi" w:eastAsia="Times New Roman" w:hAnsiTheme="minorHAnsi"/>
                <w:b/>
                <w:snapToGrid w:val="0"/>
                <w:color w:val="000000" w:themeColor="text1"/>
                <w:lang w:eastAsia="cs-CZ"/>
              </w:rPr>
              <w:t>Název:</w:t>
            </w:r>
          </w:p>
        </w:tc>
        <w:tc>
          <w:tcPr>
            <w:tcW w:w="6744" w:type="dxa"/>
            <w:tcBorders>
              <w:top w:val="single" w:sz="4" w:space="0" w:color="auto"/>
              <w:bottom w:val="single" w:sz="4" w:space="0" w:color="auto"/>
              <w:right w:val="single" w:sz="4" w:space="0" w:color="auto"/>
            </w:tcBorders>
          </w:tcPr>
          <w:p w14:paraId="65FD586F" w14:textId="0C159044" w:rsidR="00BF004B" w:rsidRDefault="00EB63E8" w:rsidP="00CE100B">
            <w:pPr>
              <w:spacing w:after="60" w:line="240" w:lineRule="auto"/>
              <w:jc w:val="left"/>
              <w:rPr>
                <w:rFonts w:asciiTheme="minorHAnsi" w:eastAsia="Times New Roman" w:hAnsiTheme="minorHAnsi"/>
                <w:b/>
                <w:color w:val="000000" w:themeColor="text1"/>
                <w:lang w:eastAsia="cs-CZ"/>
              </w:rPr>
            </w:pPr>
            <w:r>
              <w:rPr>
                <w:rFonts w:asciiTheme="minorHAnsi" w:eastAsia="Times New Roman" w:hAnsiTheme="minorHAnsi"/>
                <w:b/>
                <w:color w:val="000000" w:themeColor="text1"/>
                <w:lang w:eastAsia="cs-CZ"/>
              </w:rPr>
              <w:t>Diametral obchodní společnost s.r.o.</w:t>
            </w:r>
          </w:p>
        </w:tc>
      </w:tr>
      <w:tr w:rsidR="00BF004B" w:rsidRPr="00725E53" w14:paraId="2826EC00" w14:textId="77777777" w:rsidTr="00CE100B">
        <w:trPr>
          <w:tblCellSpacing w:w="20" w:type="dxa"/>
        </w:trPr>
        <w:tc>
          <w:tcPr>
            <w:tcW w:w="2350" w:type="dxa"/>
            <w:tcBorders>
              <w:top w:val="single" w:sz="4" w:space="0" w:color="auto"/>
              <w:left w:val="single" w:sz="4" w:space="0" w:color="auto"/>
              <w:bottom w:val="single" w:sz="4" w:space="0" w:color="auto"/>
            </w:tcBorders>
          </w:tcPr>
          <w:p w14:paraId="1C9A2F58" w14:textId="408F182D" w:rsidR="00BF004B" w:rsidRDefault="00BF004B" w:rsidP="00CE100B">
            <w:pPr>
              <w:spacing w:after="60" w:line="240" w:lineRule="auto"/>
              <w:jc w:val="left"/>
              <w:rPr>
                <w:rFonts w:asciiTheme="minorHAnsi" w:eastAsia="Times New Roman" w:hAnsiTheme="minorHAnsi"/>
                <w:b/>
                <w:snapToGrid w:val="0"/>
                <w:color w:val="000000" w:themeColor="text1"/>
                <w:lang w:eastAsia="cs-CZ"/>
              </w:rPr>
            </w:pPr>
            <w:r>
              <w:rPr>
                <w:rFonts w:asciiTheme="minorHAnsi" w:eastAsia="Times New Roman" w:hAnsiTheme="minorHAnsi"/>
                <w:b/>
                <w:snapToGrid w:val="0"/>
                <w:color w:val="000000" w:themeColor="text1"/>
                <w:lang w:eastAsia="cs-CZ"/>
              </w:rPr>
              <w:t>Se sídlem</w:t>
            </w:r>
          </w:p>
        </w:tc>
        <w:tc>
          <w:tcPr>
            <w:tcW w:w="6744" w:type="dxa"/>
            <w:tcBorders>
              <w:top w:val="single" w:sz="4" w:space="0" w:color="auto"/>
              <w:bottom w:val="single" w:sz="4" w:space="0" w:color="auto"/>
              <w:right w:val="single" w:sz="4" w:space="0" w:color="auto"/>
            </w:tcBorders>
          </w:tcPr>
          <w:p w14:paraId="621704FB" w14:textId="7C54A3CC" w:rsidR="00BF004B" w:rsidRPr="00725E53" w:rsidRDefault="00EB63E8" w:rsidP="00CE100B">
            <w:pPr>
              <w:spacing w:after="60" w:line="240" w:lineRule="auto"/>
              <w:jc w:val="left"/>
              <w:rPr>
                <w:rFonts w:asciiTheme="minorHAnsi" w:eastAsia="Times New Roman" w:hAnsiTheme="minorHAnsi"/>
                <w:bCs/>
                <w:color w:val="000000" w:themeColor="text1"/>
                <w:lang w:eastAsia="cs-CZ"/>
              </w:rPr>
            </w:pPr>
            <w:r>
              <w:rPr>
                <w:rFonts w:asciiTheme="minorHAnsi" w:eastAsia="Times New Roman" w:hAnsiTheme="minorHAnsi"/>
                <w:bCs/>
                <w:color w:val="000000" w:themeColor="text1"/>
                <w:lang w:eastAsia="cs-CZ"/>
              </w:rPr>
              <w:t>Václava Špačka 1759, 193 00 Praha 9 – Horní Počernice</w:t>
            </w:r>
          </w:p>
        </w:tc>
      </w:tr>
      <w:tr w:rsidR="00BF004B" w:rsidRPr="00725E53" w14:paraId="3C5EA54C" w14:textId="77777777" w:rsidTr="00CE100B">
        <w:trPr>
          <w:tblCellSpacing w:w="20" w:type="dxa"/>
        </w:trPr>
        <w:tc>
          <w:tcPr>
            <w:tcW w:w="2350" w:type="dxa"/>
            <w:tcBorders>
              <w:top w:val="single" w:sz="4" w:space="0" w:color="auto"/>
              <w:left w:val="single" w:sz="4" w:space="0" w:color="auto"/>
              <w:bottom w:val="single" w:sz="4" w:space="0" w:color="auto"/>
            </w:tcBorders>
          </w:tcPr>
          <w:p w14:paraId="01D0250A" w14:textId="5EDB1309" w:rsidR="00BF004B" w:rsidRDefault="00BF004B" w:rsidP="00CE100B">
            <w:pPr>
              <w:spacing w:after="60" w:line="240" w:lineRule="auto"/>
              <w:jc w:val="left"/>
              <w:rPr>
                <w:rFonts w:asciiTheme="minorHAnsi" w:eastAsia="Times New Roman" w:hAnsiTheme="minorHAnsi"/>
                <w:b/>
                <w:snapToGrid w:val="0"/>
                <w:color w:val="000000" w:themeColor="text1"/>
                <w:lang w:eastAsia="cs-CZ"/>
              </w:rPr>
            </w:pPr>
            <w:r>
              <w:rPr>
                <w:rFonts w:asciiTheme="minorHAnsi" w:eastAsia="Times New Roman" w:hAnsiTheme="minorHAnsi"/>
                <w:b/>
                <w:snapToGrid w:val="0"/>
                <w:color w:val="000000" w:themeColor="text1"/>
                <w:lang w:eastAsia="cs-CZ"/>
              </w:rPr>
              <w:t>Zápis:</w:t>
            </w:r>
          </w:p>
        </w:tc>
        <w:tc>
          <w:tcPr>
            <w:tcW w:w="6744" w:type="dxa"/>
            <w:tcBorders>
              <w:top w:val="single" w:sz="4" w:space="0" w:color="auto"/>
              <w:bottom w:val="single" w:sz="4" w:space="0" w:color="auto"/>
              <w:right w:val="single" w:sz="4" w:space="0" w:color="auto"/>
            </w:tcBorders>
          </w:tcPr>
          <w:p w14:paraId="29299C51" w14:textId="59F3E768" w:rsidR="00BF004B" w:rsidRPr="00725E53" w:rsidRDefault="00EB63E8" w:rsidP="00CE100B">
            <w:pPr>
              <w:spacing w:after="60" w:line="240" w:lineRule="auto"/>
              <w:jc w:val="left"/>
              <w:rPr>
                <w:rFonts w:asciiTheme="minorHAnsi" w:eastAsia="Times New Roman" w:hAnsiTheme="minorHAnsi"/>
                <w:bCs/>
                <w:color w:val="000000" w:themeColor="text1"/>
                <w:lang w:eastAsia="cs-CZ"/>
              </w:rPr>
            </w:pPr>
            <w:r>
              <w:rPr>
                <w:rFonts w:asciiTheme="minorHAnsi" w:eastAsia="Times New Roman" w:hAnsiTheme="minorHAnsi"/>
                <w:bCs/>
                <w:color w:val="000000" w:themeColor="text1"/>
                <w:lang w:eastAsia="cs-CZ"/>
              </w:rPr>
              <w:t>Městský soud v Praze C306165</w:t>
            </w:r>
          </w:p>
        </w:tc>
      </w:tr>
      <w:tr w:rsidR="00BF004B" w:rsidRPr="00725E53" w14:paraId="2F5E9581" w14:textId="77777777" w:rsidTr="00CE100B">
        <w:trPr>
          <w:tblCellSpacing w:w="20" w:type="dxa"/>
        </w:trPr>
        <w:tc>
          <w:tcPr>
            <w:tcW w:w="2350" w:type="dxa"/>
          </w:tcPr>
          <w:p w14:paraId="7838752B" w14:textId="77777777"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IČ</w:t>
            </w:r>
            <w:r>
              <w:rPr>
                <w:rFonts w:asciiTheme="minorHAnsi" w:eastAsia="Times New Roman" w:hAnsiTheme="minorHAnsi"/>
                <w:b/>
                <w:snapToGrid w:val="0"/>
                <w:color w:val="000000" w:themeColor="text1"/>
                <w:lang w:eastAsia="cs-CZ"/>
              </w:rPr>
              <w:t>O</w:t>
            </w:r>
            <w:r w:rsidRPr="00725E53">
              <w:rPr>
                <w:rFonts w:asciiTheme="minorHAnsi" w:eastAsia="Times New Roman" w:hAnsiTheme="minorHAnsi"/>
                <w:b/>
                <w:snapToGrid w:val="0"/>
                <w:color w:val="000000" w:themeColor="text1"/>
                <w:lang w:eastAsia="cs-CZ"/>
              </w:rPr>
              <w:t>:</w:t>
            </w:r>
          </w:p>
        </w:tc>
        <w:tc>
          <w:tcPr>
            <w:tcW w:w="6744" w:type="dxa"/>
          </w:tcPr>
          <w:p w14:paraId="28F3E32A" w14:textId="322DBC0C" w:rsidR="00BF004B" w:rsidRPr="00725E53" w:rsidRDefault="00EB63E8" w:rsidP="00CE100B">
            <w:pPr>
              <w:spacing w:before="0" w:after="60" w:line="240" w:lineRule="auto"/>
              <w:jc w:val="left"/>
              <w:rPr>
                <w:rFonts w:asciiTheme="minorHAnsi" w:eastAsia="Times New Roman" w:hAnsiTheme="minorHAnsi"/>
                <w:b/>
                <w:color w:val="000000" w:themeColor="text1"/>
                <w:lang w:eastAsia="cs-CZ"/>
              </w:rPr>
            </w:pPr>
            <w:r>
              <w:rPr>
                <w:rFonts w:asciiTheme="minorHAnsi" w:eastAsia="Times New Roman" w:hAnsiTheme="minorHAnsi"/>
                <w:b/>
                <w:color w:val="000000" w:themeColor="text1"/>
                <w:lang w:eastAsia="cs-CZ"/>
              </w:rPr>
              <w:t>07716435</w:t>
            </w:r>
          </w:p>
        </w:tc>
      </w:tr>
      <w:tr w:rsidR="00BF004B" w:rsidRPr="00725E53" w14:paraId="79724D7C" w14:textId="77777777" w:rsidTr="00CE100B">
        <w:trPr>
          <w:tblCellSpacing w:w="20" w:type="dxa"/>
        </w:trPr>
        <w:tc>
          <w:tcPr>
            <w:tcW w:w="2350" w:type="dxa"/>
          </w:tcPr>
          <w:p w14:paraId="6D59FB2F" w14:textId="6923977E"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Pr>
                <w:rFonts w:asciiTheme="minorHAnsi" w:eastAsia="Times New Roman" w:hAnsiTheme="minorHAnsi"/>
                <w:b/>
                <w:snapToGrid w:val="0"/>
                <w:color w:val="000000" w:themeColor="text1"/>
                <w:lang w:eastAsia="cs-CZ"/>
              </w:rPr>
              <w:t>Banka / číslo účtu:</w:t>
            </w:r>
          </w:p>
        </w:tc>
        <w:tc>
          <w:tcPr>
            <w:tcW w:w="6744" w:type="dxa"/>
          </w:tcPr>
          <w:p w14:paraId="300636D5" w14:textId="15244E15" w:rsidR="00BF004B" w:rsidRPr="00725E53" w:rsidRDefault="00EB63E8" w:rsidP="00CE100B">
            <w:pPr>
              <w:spacing w:before="0" w:after="60" w:line="240" w:lineRule="auto"/>
              <w:jc w:val="left"/>
              <w:rPr>
                <w:rFonts w:asciiTheme="minorHAnsi" w:eastAsia="Times New Roman" w:hAnsiTheme="minorHAnsi"/>
                <w:b/>
                <w:color w:val="000000" w:themeColor="text1"/>
                <w:lang w:eastAsia="cs-CZ"/>
              </w:rPr>
            </w:pPr>
            <w:r>
              <w:rPr>
                <w:rFonts w:asciiTheme="minorHAnsi" w:eastAsia="Times New Roman" w:hAnsiTheme="minorHAnsi"/>
                <w:b/>
                <w:color w:val="000000" w:themeColor="text1"/>
                <w:lang w:eastAsia="cs-CZ"/>
              </w:rPr>
              <w:t>Raiffeisenbank/</w:t>
            </w:r>
            <w:r w:rsidR="00ED2E77">
              <w:rPr>
                <w:rFonts w:asciiTheme="minorHAnsi" w:eastAsia="Times New Roman" w:hAnsiTheme="minorHAnsi"/>
                <w:b/>
                <w:color w:val="000000" w:themeColor="text1"/>
                <w:lang w:eastAsia="cs-CZ"/>
              </w:rPr>
              <w:t>xxxxxxxxxx</w:t>
            </w:r>
          </w:p>
        </w:tc>
      </w:tr>
      <w:tr w:rsidR="00BF004B" w:rsidRPr="00725E53" w14:paraId="5F593E3E" w14:textId="77777777" w:rsidTr="00CE100B">
        <w:trPr>
          <w:trHeight w:val="421"/>
          <w:tblCellSpacing w:w="20" w:type="dxa"/>
        </w:trPr>
        <w:tc>
          <w:tcPr>
            <w:tcW w:w="2350" w:type="dxa"/>
          </w:tcPr>
          <w:p w14:paraId="5A9A4822" w14:textId="77777777"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tel. Kontakt:</w:t>
            </w:r>
          </w:p>
        </w:tc>
        <w:tc>
          <w:tcPr>
            <w:tcW w:w="6744" w:type="dxa"/>
          </w:tcPr>
          <w:p w14:paraId="6BCE2B1F" w14:textId="3F52CB41" w:rsidR="00BF004B" w:rsidRPr="00725E53" w:rsidRDefault="00ED2E77" w:rsidP="00CE100B">
            <w:pPr>
              <w:spacing w:before="0" w:after="0" w:line="240" w:lineRule="auto"/>
              <w:jc w:val="left"/>
              <w:rPr>
                <w:rFonts w:asciiTheme="minorHAnsi" w:eastAsia="Times New Roman" w:hAnsiTheme="minorHAnsi"/>
                <w:lang w:eastAsia="cs-CZ"/>
              </w:rPr>
            </w:pPr>
            <w:r>
              <w:rPr>
                <w:rFonts w:asciiTheme="minorHAnsi" w:eastAsia="Times New Roman" w:hAnsiTheme="minorHAnsi"/>
                <w:lang w:eastAsia="cs-CZ"/>
              </w:rPr>
              <w:t>xxxxxxxxxxxx</w:t>
            </w:r>
          </w:p>
        </w:tc>
      </w:tr>
      <w:tr w:rsidR="00BF004B" w:rsidRPr="00725E53" w14:paraId="548EDDB8" w14:textId="77777777" w:rsidTr="00CE100B">
        <w:trPr>
          <w:trHeight w:val="421"/>
          <w:tblCellSpacing w:w="20" w:type="dxa"/>
        </w:trPr>
        <w:tc>
          <w:tcPr>
            <w:tcW w:w="2350" w:type="dxa"/>
          </w:tcPr>
          <w:p w14:paraId="7DB5C5A2" w14:textId="77777777"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e-mail adresa:</w:t>
            </w:r>
          </w:p>
          <w:p w14:paraId="416BD462" w14:textId="77777777" w:rsidR="00BF004B" w:rsidRPr="00725E53" w:rsidRDefault="00BF004B" w:rsidP="00CE100B">
            <w:pPr>
              <w:spacing w:after="60" w:line="240" w:lineRule="auto"/>
              <w:jc w:val="left"/>
              <w:rPr>
                <w:rFonts w:asciiTheme="minorHAnsi" w:eastAsia="Times New Roman" w:hAnsiTheme="minorHAnsi"/>
                <w:b/>
                <w:snapToGrid w:val="0"/>
                <w:color w:val="000000" w:themeColor="text1"/>
                <w:lang w:eastAsia="cs-CZ"/>
              </w:rPr>
            </w:pPr>
            <w:r w:rsidRPr="00725E53">
              <w:rPr>
                <w:rFonts w:asciiTheme="minorHAnsi" w:eastAsia="Times New Roman" w:hAnsiTheme="minorHAnsi"/>
                <w:b/>
                <w:snapToGrid w:val="0"/>
                <w:color w:val="000000" w:themeColor="text1"/>
                <w:lang w:eastAsia="cs-CZ"/>
              </w:rPr>
              <w:t>Datová schránka ID:</w:t>
            </w:r>
          </w:p>
        </w:tc>
        <w:tc>
          <w:tcPr>
            <w:tcW w:w="6744" w:type="dxa"/>
          </w:tcPr>
          <w:p w14:paraId="602135B6" w14:textId="7171AA89" w:rsidR="00BF004B" w:rsidRDefault="00307509" w:rsidP="00CE100B">
            <w:pPr>
              <w:spacing w:after="60" w:line="240" w:lineRule="auto"/>
              <w:jc w:val="left"/>
              <w:rPr>
                <w:rFonts w:asciiTheme="minorHAnsi" w:eastAsia="Times New Roman" w:hAnsiTheme="minorHAnsi"/>
                <w:b/>
                <w:bCs/>
                <w:snapToGrid w:val="0"/>
                <w:color w:val="000000" w:themeColor="text1"/>
                <w:lang w:eastAsia="cs-CZ"/>
              </w:rPr>
            </w:pPr>
            <w:r>
              <w:rPr>
                <w:rFonts w:asciiTheme="minorHAnsi" w:eastAsia="Times New Roman" w:hAnsiTheme="minorHAnsi"/>
                <w:b/>
                <w:bCs/>
                <w:snapToGrid w:val="0"/>
                <w:color w:val="000000" w:themeColor="text1"/>
                <w:lang w:eastAsia="cs-CZ"/>
              </w:rPr>
              <w:t>xxxxxxxxxxxx</w:t>
            </w:r>
          </w:p>
          <w:p w14:paraId="2F0100F7" w14:textId="3EF4547C" w:rsidR="00EB63E8" w:rsidRPr="00725E53" w:rsidRDefault="00EB63E8" w:rsidP="00CE100B">
            <w:pPr>
              <w:spacing w:after="60" w:line="240" w:lineRule="auto"/>
              <w:jc w:val="left"/>
              <w:rPr>
                <w:rFonts w:asciiTheme="minorHAnsi" w:eastAsia="Times New Roman" w:hAnsiTheme="minorHAnsi"/>
                <w:b/>
                <w:bCs/>
                <w:snapToGrid w:val="0"/>
                <w:color w:val="000000" w:themeColor="text1"/>
                <w:lang w:eastAsia="cs-CZ"/>
              </w:rPr>
            </w:pPr>
            <w:r>
              <w:rPr>
                <w:rFonts w:asciiTheme="minorHAnsi" w:eastAsia="Times New Roman" w:hAnsiTheme="minorHAnsi"/>
                <w:b/>
                <w:bCs/>
                <w:snapToGrid w:val="0"/>
                <w:color w:val="000000" w:themeColor="text1"/>
                <w:lang w:eastAsia="cs-CZ"/>
              </w:rPr>
              <w:t>hehq5n5</w:t>
            </w:r>
          </w:p>
        </w:tc>
      </w:tr>
    </w:tbl>
    <w:p w14:paraId="61B24DE0" w14:textId="77777777" w:rsidR="00BF004B" w:rsidRDefault="00BF004B" w:rsidP="00113A9C">
      <w:pPr>
        <w:spacing w:after="0" w:line="240" w:lineRule="auto"/>
        <w:jc w:val="left"/>
        <w:rPr>
          <w:rFonts w:asciiTheme="majorHAnsi" w:hAnsiTheme="majorHAnsi"/>
          <w:bCs/>
          <w:color w:val="000000"/>
        </w:rPr>
      </w:pPr>
    </w:p>
    <w:bookmarkEnd w:id="1"/>
    <w:p w14:paraId="4083EA13" w14:textId="1FD331AE" w:rsidR="00314BE9" w:rsidRPr="00314BE9" w:rsidRDefault="00314BE9" w:rsidP="00113A9C">
      <w:pPr>
        <w:spacing w:after="60" w:line="240" w:lineRule="auto"/>
        <w:jc w:val="left"/>
        <w:rPr>
          <w:rFonts w:asciiTheme="majorHAnsi" w:hAnsiTheme="majorHAnsi"/>
        </w:rPr>
      </w:pPr>
      <w:r w:rsidRPr="00314BE9">
        <w:rPr>
          <w:rFonts w:asciiTheme="majorHAnsi" w:hAnsiTheme="majorHAnsi"/>
        </w:rPr>
        <w:t xml:space="preserve">zastoupený: </w:t>
      </w:r>
      <w:r w:rsidR="00EB63E8">
        <w:rPr>
          <w:rFonts w:asciiTheme="majorHAnsi" w:hAnsiTheme="majorHAnsi"/>
        </w:rPr>
        <w:t>Vítem Majtásem, jednatelem</w:t>
      </w:r>
      <w:r w:rsidRPr="00314BE9">
        <w:rPr>
          <w:rFonts w:asciiTheme="majorHAnsi" w:hAnsiTheme="majorHAnsi"/>
        </w:rPr>
        <w:tab/>
      </w:r>
    </w:p>
    <w:p w14:paraId="1FB7B199" w14:textId="461190EF" w:rsidR="00314BE9" w:rsidRDefault="00314BE9" w:rsidP="00113A9C">
      <w:pPr>
        <w:spacing w:after="60" w:line="240" w:lineRule="auto"/>
        <w:jc w:val="left"/>
        <w:rPr>
          <w:rFonts w:asciiTheme="majorHAnsi" w:hAnsiTheme="majorHAnsi"/>
          <w:color w:val="000000"/>
        </w:rPr>
      </w:pPr>
      <w:r w:rsidRPr="00314BE9">
        <w:rPr>
          <w:rFonts w:asciiTheme="majorHAnsi" w:hAnsiTheme="majorHAnsi"/>
          <w:color w:val="000000"/>
        </w:rPr>
        <w:t>na straně druhé ja</w:t>
      </w:r>
      <w:r w:rsidR="00E945F9">
        <w:rPr>
          <w:rFonts w:asciiTheme="majorHAnsi" w:hAnsiTheme="majorHAnsi"/>
          <w:color w:val="000000"/>
        </w:rPr>
        <w:t>ko „dodava</w:t>
      </w:r>
      <w:r w:rsidRPr="007C30FB">
        <w:rPr>
          <w:rFonts w:asciiTheme="majorHAnsi" w:hAnsiTheme="majorHAnsi"/>
          <w:color w:val="000000"/>
        </w:rPr>
        <w:t>tel“</w:t>
      </w:r>
    </w:p>
    <w:p w14:paraId="6524F420" w14:textId="77777777" w:rsidR="007C30FB" w:rsidRDefault="007C30FB" w:rsidP="00113A9C">
      <w:pPr>
        <w:spacing w:after="60" w:line="240" w:lineRule="auto"/>
        <w:jc w:val="left"/>
        <w:rPr>
          <w:rFonts w:asciiTheme="majorHAnsi" w:hAnsiTheme="majorHAnsi"/>
          <w:color w:val="000000"/>
        </w:rPr>
      </w:pPr>
    </w:p>
    <w:p w14:paraId="55B65CA5" w14:textId="1DF0F70A" w:rsidR="007C30FB" w:rsidRPr="00314BE9" w:rsidRDefault="007C30FB" w:rsidP="00113A9C">
      <w:pPr>
        <w:spacing w:after="60" w:line="240" w:lineRule="auto"/>
        <w:jc w:val="left"/>
        <w:rPr>
          <w:rFonts w:asciiTheme="majorHAnsi" w:hAnsiTheme="majorHAnsi"/>
          <w:b/>
          <w:color w:val="000000"/>
        </w:rPr>
      </w:pPr>
      <w:r>
        <w:rPr>
          <w:rFonts w:asciiTheme="majorHAnsi" w:hAnsiTheme="majorHAnsi"/>
          <w:color w:val="000000"/>
        </w:rPr>
        <w:t xml:space="preserve">(dále jako </w:t>
      </w:r>
      <w:r w:rsidR="00E945F9">
        <w:rPr>
          <w:rFonts w:asciiTheme="majorHAnsi" w:hAnsiTheme="majorHAnsi"/>
          <w:b/>
          <w:color w:val="000000"/>
        </w:rPr>
        <w:t>„dodava</w:t>
      </w:r>
      <w:r w:rsidRPr="007C30FB">
        <w:rPr>
          <w:rFonts w:asciiTheme="majorHAnsi" w:hAnsiTheme="majorHAnsi"/>
          <w:b/>
          <w:color w:val="000000"/>
        </w:rPr>
        <w:t>tel“)</w:t>
      </w:r>
    </w:p>
    <w:p w14:paraId="500D0ACB" w14:textId="77777777" w:rsidR="00314BE9" w:rsidRPr="00314BE9" w:rsidRDefault="00314BE9" w:rsidP="00113A9C">
      <w:pPr>
        <w:spacing w:after="0" w:line="240" w:lineRule="auto"/>
        <w:jc w:val="left"/>
        <w:rPr>
          <w:rFonts w:asciiTheme="majorHAnsi" w:hAnsiTheme="majorHAnsi"/>
          <w:color w:val="000000"/>
        </w:rPr>
      </w:pPr>
    </w:p>
    <w:p w14:paraId="1F63FA52" w14:textId="77777777" w:rsidR="00314BE9" w:rsidRPr="007C30FB" w:rsidRDefault="00314BE9" w:rsidP="00113A9C">
      <w:pPr>
        <w:spacing w:line="240" w:lineRule="auto"/>
        <w:jc w:val="left"/>
        <w:rPr>
          <w:rFonts w:asciiTheme="majorHAnsi" w:hAnsiTheme="majorHAnsi"/>
          <w:b/>
          <w:color w:val="000000"/>
        </w:rPr>
      </w:pPr>
      <w:r w:rsidRPr="00314BE9">
        <w:rPr>
          <w:rFonts w:asciiTheme="majorHAnsi" w:hAnsiTheme="majorHAnsi"/>
          <w:color w:val="000000"/>
        </w:rPr>
        <w:t xml:space="preserve">a rovněž také společně jako </w:t>
      </w:r>
      <w:r w:rsidRPr="00314BE9">
        <w:rPr>
          <w:rFonts w:asciiTheme="majorHAnsi" w:hAnsiTheme="majorHAnsi"/>
          <w:b/>
          <w:color w:val="000000"/>
        </w:rPr>
        <w:t>„smluvní strany“</w:t>
      </w:r>
    </w:p>
    <w:p w14:paraId="24EC8851" w14:textId="0371222D" w:rsidR="00314BE9" w:rsidRPr="00113A9C" w:rsidRDefault="00314BE9" w:rsidP="00113A9C">
      <w:pPr>
        <w:spacing w:line="240" w:lineRule="auto"/>
        <w:jc w:val="left"/>
        <w:rPr>
          <w:rFonts w:asciiTheme="majorHAnsi" w:hAnsiTheme="majorHAnsi"/>
          <w:color w:val="000000"/>
        </w:rPr>
      </w:pPr>
      <w:r w:rsidRPr="00314BE9">
        <w:rPr>
          <w:rFonts w:asciiTheme="majorHAnsi" w:hAnsiTheme="majorHAnsi"/>
          <w:color w:val="000000"/>
        </w:rPr>
        <w:t xml:space="preserve">uzavírají níže uvedeného dne, měsíce a roku ve smyslu ustanovení </w:t>
      </w:r>
      <w:r w:rsidR="00113A9C" w:rsidRPr="002B1F2E">
        <w:rPr>
          <w:color w:val="000000"/>
        </w:rPr>
        <w:t>podle § 2586 až 2651 zákona č. 89/2012 Sb. Občanského zákoníku s účinností od 1. 1. 2014 a ve znění pozdějších změn a doplňků.</w:t>
      </w:r>
    </w:p>
    <w:p w14:paraId="6A66610A" w14:textId="77777777" w:rsidR="00113A9C" w:rsidRDefault="00113A9C" w:rsidP="00314BE9">
      <w:pPr>
        <w:jc w:val="center"/>
        <w:rPr>
          <w:rFonts w:asciiTheme="majorHAnsi" w:hAnsiTheme="majorHAnsi"/>
          <w:b/>
          <w:bCs/>
          <w:color w:val="000000"/>
          <w:sz w:val="24"/>
          <w:szCs w:val="24"/>
        </w:rPr>
      </w:pPr>
      <w:bookmarkStart w:id="2" w:name="bookmark2"/>
    </w:p>
    <w:p w14:paraId="21364439" w14:textId="3B1A35D1" w:rsidR="00314BE9" w:rsidRPr="00314BE9" w:rsidRDefault="00314BE9" w:rsidP="00314BE9">
      <w:pPr>
        <w:jc w:val="center"/>
        <w:rPr>
          <w:rFonts w:asciiTheme="majorHAnsi" w:hAnsiTheme="majorHAnsi"/>
          <w:sz w:val="24"/>
          <w:szCs w:val="24"/>
        </w:rPr>
      </w:pPr>
      <w:r w:rsidRPr="00314BE9">
        <w:rPr>
          <w:rFonts w:asciiTheme="majorHAnsi" w:hAnsiTheme="majorHAnsi"/>
          <w:b/>
          <w:bCs/>
          <w:color w:val="000000"/>
          <w:sz w:val="24"/>
          <w:szCs w:val="24"/>
        </w:rPr>
        <w:t>Smlouvu o d</w:t>
      </w:r>
      <w:bookmarkEnd w:id="2"/>
      <w:r w:rsidRPr="00314BE9">
        <w:rPr>
          <w:rFonts w:asciiTheme="majorHAnsi" w:hAnsiTheme="majorHAnsi"/>
          <w:b/>
          <w:bCs/>
          <w:color w:val="000000"/>
          <w:sz w:val="24"/>
          <w:szCs w:val="24"/>
        </w:rPr>
        <w:t>ílo</w:t>
      </w:r>
      <w:r w:rsidR="00113A9C">
        <w:rPr>
          <w:rFonts w:asciiTheme="majorHAnsi" w:hAnsiTheme="majorHAnsi"/>
          <w:b/>
          <w:bCs/>
          <w:color w:val="000000"/>
          <w:sz w:val="24"/>
          <w:szCs w:val="24"/>
        </w:rPr>
        <w:t xml:space="preserve"> na dodávku vybavení</w:t>
      </w:r>
    </w:p>
    <w:p w14:paraId="39E40C69" w14:textId="77777777" w:rsidR="00314BE9" w:rsidRPr="00314BE9" w:rsidRDefault="00314BE9" w:rsidP="00314BE9">
      <w:pPr>
        <w:pStyle w:val="lneksmlouvy"/>
        <w:rPr>
          <w:rFonts w:asciiTheme="majorHAnsi" w:hAnsiTheme="majorHAnsi"/>
          <w:sz w:val="22"/>
          <w:szCs w:val="22"/>
        </w:rPr>
      </w:pPr>
      <w:bookmarkStart w:id="3" w:name="bookmark4"/>
      <w:r w:rsidRPr="00314BE9">
        <w:rPr>
          <w:rFonts w:asciiTheme="majorHAnsi" w:hAnsiTheme="majorHAnsi"/>
          <w:sz w:val="22"/>
          <w:szCs w:val="22"/>
        </w:rPr>
        <w:t>Článek I.</w:t>
      </w:r>
      <w:bookmarkEnd w:id="3"/>
    </w:p>
    <w:p w14:paraId="7CBCD97B" w14:textId="77777777" w:rsidR="00314BE9" w:rsidRPr="00314BE9" w:rsidRDefault="00314BE9" w:rsidP="00314BE9">
      <w:pPr>
        <w:pStyle w:val="Nadpislnku"/>
        <w:rPr>
          <w:rFonts w:asciiTheme="majorHAnsi" w:hAnsiTheme="majorHAnsi"/>
        </w:rPr>
      </w:pPr>
      <w:bookmarkStart w:id="4" w:name="bookmark5"/>
      <w:r w:rsidRPr="00314BE9">
        <w:rPr>
          <w:rFonts w:asciiTheme="majorHAnsi" w:hAnsiTheme="majorHAnsi"/>
        </w:rPr>
        <w:t>Preambule</w:t>
      </w:r>
      <w:bookmarkEnd w:id="4"/>
    </w:p>
    <w:p w14:paraId="73F02C81" w14:textId="1CA58148" w:rsidR="00314BE9" w:rsidRPr="00491623" w:rsidRDefault="00314BE9" w:rsidP="00491623">
      <w:pPr>
        <w:pStyle w:val="Zhlav"/>
        <w:rPr>
          <w:rFonts w:ascii="Times New Roman" w:eastAsia="Times New Roman" w:hAnsi="Times New Roman"/>
          <w:sz w:val="24"/>
          <w:szCs w:val="24"/>
          <w:lang w:eastAsia="cs-CZ"/>
        </w:rPr>
      </w:pPr>
      <w:r w:rsidRPr="00723F31">
        <w:rPr>
          <w:rFonts w:asciiTheme="majorHAnsi" w:hAnsiTheme="majorHAnsi"/>
          <w:color w:val="000000"/>
        </w:rPr>
        <w:t xml:space="preserve">S ohledem na skutečnost, že objednatel zadal veřejnou zakázku pod </w:t>
      </w:r>
      <w:r w:rsidR="00700086" w:rsidRPr="00B54951">
        <w:rPr>
          <w:rFonts w:asciiTheme="majorHAnsi" w:hAnsiTheme="majorHAnsi"/>
          <w:b/>
          <w:bCs/>
          <w:color w:val="000000"/>
        </w:rPr>
        <w:t>„Rekonstrukce polytechnických učeben a kabinetu MŠ, ZŠ a SŠ pro sluchově postižené - vybavení“</w:t>
      </w:r>
      <w:r w:rsidR="00BF004B">
        <w:rPr>
          <w:rFonts w:asciiTheme="majorHAnsi" w:hAnsiTheme="majorHAnsi"/>
          <w:b/>
          <w:bCs/>
          <w:color w:val="000000"/>
        </w:rPr>
        <w:t xml:space="preserve"> </w:t>
      </w:r>
      <w:r w:rsidR="00E945F9" w:rsidRPr="00491623">
        <w:rPr>
          <w:rFonts w:asciiTheme="majorHAnsi" w:hAnsiTheme="majorHAnsi" w:cstheme="majorHAnsi"/>
          <w:color w:val="000000"/>
        </w:rPr>
        <w:t>a dodava</w:t>
      </w:r>
      <w:r w:rsidRPr="00491623">
        <w:rPr>
          <w:rFonts w:asciiTheme="majorHAnsi" w:hAnsiTheme="majorHAnsi" w:cstheme="majorHAnsi"/>
          <w:color w:val="000000"/>
        </w:rPr>
        <w:t>tel se na základě</w:t>
      </w:r>
      <w:r w:rsidRPr="00491623">
        <w:rPr>
          <w:rFonts w:asciiTheme="majorHAnsi" w:hAnsiTheme="majorHAnsi"/>
          <w:color w:val="000000"/>
        </w:rPr>
        <w:t xml:space="preserve"> této </w:t>
      </w:r>
      <w:r w:rsidRPr="00491623">
        <w:rPr>
          <w:rFonts w:asciiTheme="majorHAnsi" w:hAnsiTheme="majorHAnsi"/>
          <w:color w:val="000000"/>
        </w:rPr>
        <w:lastRenderedPageBreak/>
        <w:t xml:space="preserve">transparentní a nediskriminační veřejné zakázky stal vítězným </w:t>
      </w:r>
      <w:r w:rsidR="00723F31" w:rsidRPr="00491623">
        <w:rPr>
          <w:rFonts w:asciiTheme="majorHAnsi" w:hAnsiTheme="majorHAnsi"/>
          <w:color w:val="000000"/>
        </w:rPr>
        <w:t>účastníkem</w:t>
      </w:r>
      <w:r w:rsidRPr="00491623">
        <w:rPr>
          <w:rFonts w:asciiTheme="majorHAnsi" w:hAnsiTheme="majorHAnsi"/>
          <w:color w:val="000000"/>
        </w:rPr>
        <w:t>, uzavírají smluvní strany tuto smlouvu o dílo v souladu se zadávací dokumentací předmětné veřejné zakázky.</w:t>
      </w:r>
      <w:bookmarkStart w:id="5" w:name="bookmark6"/>
    </w:p>
    <w:p w14:paraId="5FE8558F" w14:textId="77777777" w:rsidR="00314BE9" w:rsidRPr="00314BE9" w:rsidRDefault="00314BE9" w:rsidP="00314BE9">
      <w:pPr>
        <w:pStyle w:val="lneksmlouvy"/>
        <w:rPr>
          <w:rFonts w:asciiTheme="majorHAnsi" w:hAnsiTheme="majorHAnsi"/>
          <w:sz w:val="22"/>
          <w:szCs w:val="22"/>
        </w:rPr>
      </w:pPr>
      <w:r w:rsidRPr="00314BE9">
        <w:rPr>
          <w:rFonts w:asciiTheme="majorHAnsi" w:hAnsiTheme="majorHAnsi"/>
          <w:sz w:val="22"/>
          <w:szCs w:val="22"/>
        </w:rPr>
        <w:t>Článek II.</w:t>
      </w:r>
      <w:bookmarkEnd w:id="5"/>
    </w:p>
    <w:p w14:paraId="6F274329" w14:textId="77777777" w:rsidR="00314BE9" w:rsidRPr="00314BE9" w:rsidRDefault="00314BE9" w:rsidP="00314BE9">
      <w:pPr>
        <w:pStyle w:val="Nadpislnku"/>
        <w:rPr>
          <w:rFonts w:asciiTheme="majorHAnsi" w:hAnsiTheme="majorHAnsi"/>
        </w:rPr>
      </w:pPr>
      <w:r w:rsidRPr="00314BE9">
        <w:rPr>
          <w:rFonts w:asciiTheme="majorHAnsi" w:hAnsiTheme="majorHAnsi"/>
        </w:rPr>
        <w:t>Předmět smlouvy a předmět plnění</w:t>
      </w:r>
    </w:p>
    <w:p w14:paraId="50487188" w14:textId="071DE7CF" w:rsidR="00314BE9" w:rsidRPr="00314BE9" w:rsidRDefault="00B04030" w:rsidP="003C20D1">
      <w:pPr>
        <w:pStyle w:val="Odstavecseseznamem"/>
        <w:numPr>
          <w:ilvl w:val="1"/>
          <w:numId w:val="1"/>
        </w:numPr>
        <w:rPr>
          <w:rFonts w:asciiTheme="majorHAnsi" w:hAnsiTheme="majorHAnsi"/>
        </w:rPr>
      </w:pPr>
      <w:r w:rsidRPr="00B04030">
        <w:rPr>
          <w:rFonts w:asciiTheme="majorHAnsi" w:hAnsiTheme="majorHAnsi"/>
        </w:rPr>
        <w:t xml:space="preserve">Předmětem plnění zakázky je dodávka vybavení budovy polytechnických učeben a kabinetu v areálu MŠ, ZŠ a SŠ pro sluchově postižené. </w:t>
      </w:r>
      <w:r w:rsidR="00BF004B" w:rsidRPr="00BF004B">
        <w:rPr>
          <w:rFonts w:asciiTheme="majorHAnsi" w:hAnsiTheme="majorHAnsi"/>
        </w:rPr>
        <w:t xml:space="preserve">Specifikace technických vlastností vybavení je uvedena v projektové dokumentaci (příloha ZD č. </w:t>
      </w:r>
      <w:r w:rsidR="00BF004B">
        <w:rPr>
          <w:rFonts w:asciiTheme="majorHAnsi" w:hAnsiTheme="majorHAnsi"/>
        </w:rPr>
        <w:t>4</w:t>
      </w:r>
      <w:r w:rsidR="00BF004B" w:rsidRPr="00BF004B">
        <w:rPr>
          <w:rFonts w:asciiTheme="majorHAnsi" w:hAnsiTheme="majorHAnsi"/>
        </w:rPr>
        <w:t xml:space="preserve">) a výkazu výměr (příloha ZD č. </w:t>
      </w:r>
      <w:r w:rsidR="00BF004B">
        <w:rPr>
          <w:rFonts w:asciiTheme="majorHAnsi" w:hAnsiTheme="majorHAnsi"/>
        </w:rPr>
        <w:t>2</w:t>
      </w:r>
      <w:r w:rsidR="00BF004B" w:rsidRPr="00BF004B">
        <w:rPr>
          <w:rFonts w:asciiTheme="majorHAnsi" w:hAnsiTheme="majorHAnsi"/>
        </w:rPr>
        <w:t>), který je směrodatný pro podání cenové nabídky. Dodávka a montáž proběhne ve lhůtě v souladu s předloženou cenovou nabídkou, zadávací dokumentací veřejné zakázky a smlouvou o dílo.</w:t>
      </w:r>
      <w:r w:rsidR="00BF004B">
        <w:rPr>
          <w:rFonts w:asciiTheme="majorHAnsi" w:hAnsiTheme="majorHAnsi"/>
        </w:rPr>
        <w:t xml:space="preserve"> </w:t>
      </w:r>
      <w:r w:rsidR="005607DC" w:rsidRPr="005607DC">
        <w:rPr>
          <w:rFonts w:asciiTheme="majorHAnsi" w:hAnsiTheme="majorHAnsi"/>
        </w:rPr>
        <w:t xml:space="preserve">Dodávka a montáž proběhne </w:t>
      </w:r>
      <w:r w:rsidR="00797020">
        <w:rPr>
          <w:rFonts w:asciiTheme="majorHAnsi" w:hAnsiTheme="majorHAnsi"/>
        </w:rPr>
        <w:t>v</w:t>
      </w:r>
      <w:r w:rsidR="00314BE9" w:rsidRPr="00314BE9">
        <w:rPr>
          <w:rFonts w:asciiTheme="majorHAnsi" w:hAnsiTheme="majorHAnsi"/>
        </w:rPr>
        <w:t>e lhůtě a za podmínek v této smlouvě uvedených, v souladu s</w:t>
      </w:r>
      <w:r w:rsidR="00797020">
        <w:rPr>
          <w:rFonts w:asciiTheme="majorHAnsi" w:hAnsiTheme="majorHAnsi"/>
        </w:rPr>
        <w:t> předloženou nabídkou</w:t>
      </w:r>
      <w:r w:rsidR="00517468">
        <w:rPr>
          <w:rFonts w:asciiTheme="majorHAnsi" w:hAnsiTheme="majorHAnsi"/>
        </w:rPr>
        <w:t xml:space="preserve"> a</w:t>
      </w:r>
      <w:r w:rsidR="00193BB6">
        <w:rPr>
          <w:rFonts w:asciiTheme="majorHAnsi" w:hAnsiTheme="majorHAnsi"/>
        </w:rPr>
        <w:t xml:space="preserve"> </w:t>
      </w:r>
      <w:r w:rsidR="00314BE9" w:rsidRPr="00314BE9">
        <w:rPr>
          <w:rFonts w:asciiTheme="majorHAnsi" w:hAnsiTheme="majorHAnsi"/>
        </w:rPr>
        <w:t>zadávací dokumentac</w:t>
      </w:r>
      <w:r w:rsidR="00797020">
        <w:rPr>
          <w:rFonts w:asciiTheme="majorHAnsi" w:hAnsiTheme="majorHAnsi"/>
        </w:rPr>
        <w:t>í</w:t>
      </w:r>
      <w:r w:rsidR="00314BE9" w:rsidRPr="00314BE9">
        <w:rPr>
          <w:rFonts w:asciiTheme="majorHAnsi" w:hAnsiTheme="majorHAnsi"/>
        </w:rPr>
        <w:t xml:space="preserve"> veřejné zakázky (dále jen „D</w:t>
      </w:r>
      <w:r w:rsidR="006C4A6F">
        <w:rPr>
          <w:rFonts w:asciiTheme="majorHAnsi" w:hAnsiTheme="majorHAnsi"/>
        </w:rPr>
        <w:t>odávka“). Bližší popis Dodávky</w:t>
      </w:r>
      <w:r w:rsidR="00314BE9" w:rsidRPr="00314BE9">
        <w:rPr>
          <w:rFonts w:asciiTheme="majorHAnsi" w:hAnsiTheme="majorHAnsi"/>
        </w:rPr>
        <w:t xml:space="preserve"> je uveden v</w:t>
      </w:r>
      <w:r w:rsidR="00834179">
        <w:rPr>
          <w:rFonts w:asciiTheme="majorHAnsi" w:hAnsiTheme="majorHAnsi"/>
        </w:rPr>
        <w:t xml:space="preserve"> </w:t>
      </w:r>
      <w:r w:rsidR="00797020">
        <w:rPr>
          <w:rFonts w:asciiTheme="majorHAnsi" w:hAnsiTheme="majorHAnsi"/>
        </w:rPr>
        <w:t>popisu dodávky</w:t>
      </w:r>
      <w:r w:rsidR="00834179">
        <w:rPr>
          <w:rFonts w:asciiTheme="majorHAnsi" w:hAnsiTheme="majorHAnsi"/>
        </w:rPr>
        <w:t xml:space="preserve">, </w:t>
      </w:r>
      <w:r w:rsidR="006C4A6F">
        <w:rPr>
          <w:rFonts w:asciiTheme="majorHAnsi" w:hAnsiTheme="majorHAnsi"/>
        </w:rPr>
        <w:t>kter</w:t>
      </w:r>
      <w:r w:rsidR="00834179">
        <w:rPr>
          <w:rFonts w:asciiTheme="majorHAnsi" w:hAnsiTheme="majorHAnsi"/>
        </w:rPr>
        <w:t>ý</w:t>
      </w:r>
      <w:r w:rsidR="006C4A6F">
        <w:rPr>
          <w:rFonts w:asciiTheme="majorHAnsi" w:hAnsiTheme="majorHAnsi"/>
        </w:rPr>
        <w:t xml:space="preserve"> má dodavat</w:t>
      </w:r>
      <w:r w:rsidR="00314BE9" w:rsidRPr="00314BE9">
        <w:rPr>
          <w:rFonts w:asciiTheme="majorHAnsi" w:hAnsiTheme="majorHAnsi"/>
        </w:rPr>
        <w:t>el k dispozici.</w:t>
      </w:r>
    </w:p>
    <w:p w14:paraId="06384F24" w14:textId="0623D689" w:rsidR="00314BE9" w:rsidRPr="00314BE9" w:rsidRDefault="006C4A6F" w:rsidP="00314BE9">
      <w:pPr>
        <w:pStyle w:val="Odstavecseseznamem"/>
        <w:numPr>
          <w:ilvl w:val="1"/>
          <w:numId w:val="1"/>
        </w:numPr>
        <w:rPr>
          <w:rFonts w:asciiTheme="majorHAnsi" w:hAnsiTheme="majorHAnsi"/>
        </w:rPr>
      </w:pPr>
      <w:r>
        <w:rPr>
          <w:rFonts w:asciiTheme="majorHAnsi" w:hAnsiTheme="majorHAnsi"/>
          <w:color w:val="000000"/>
        </w:rPr>
        <w:t>Dodavate</w:t>
      </w:r>
      <w:r w:rsidR="00314BE9" w:rsidRPr="00314BE9">
        <w:rPr>
          <w:rFonts w:asciiTheme="majorHAnsi" w:hAnsiTheme="majorHAnsi"/>
          <w:color w:val="000000"/>
        </w:rPr>
        <w:t>l se tout</w:t>
      </w:r>
      <w:r>
        <w:rPr>
          <w:rFonts w:asciiTheme="majorHAnsi" w:hAnsiTheme="majorHAnsi"/>
          <w:color w:val="000000"/>
        </w:rPr>
        <w:t>o smlouvou zavazuje realizovat Dodávku</w:t>
      </w:r>
      <w:r w:rsidR="00314BE9" w:rsidRPr="00314BE9">
        <w:rPr>
          <w:rFonts w:asciiTheme="majorHAnsi" w:hAnsiTheme="majorHAnsi"/>
          <w:color w:val="000000"/>
        </w:rPr>
        <w:t xml:space="preserve"> vlastním jménem, na svůj náklad, na své nebezpečí a ve sjednané době. Objednatel se zavazuje za podmínek dále </w:t>
      </w:r>
      <w:r>
        <w:rPr>
          <w:rFonts w:asciiTheme="majorHAnsi" w:hAnsiTheme="majorHAnsi"/>
          <w:color w:val="000000"/>
        </w:rPr>
        <w:t>uvedených zaplatit dodava</w:t>
      </w:r>
      <w:r w:rsidR="00314BE9" w:rsidRPr="00314BE9">
        <w:rPr>
          <w:rFonts w:asciiTheme="majorHAnsi" w:hAnsiTheme="majorHAnsi"/>
          <w:color w:val="000000"/>
        </w:rPr>
        <w:t xml:space="preserve">teli za </w:t>
      </w:r>
      <w:r>
        <w:rPr>
          <w:rFonts w:asciiTheme="majorHAnsi" w:hAnsiTheme="majorHAnsi"/>
          <w:color w:val="000000"/>
        </w:rPr>
        <w:t xml:space="preserve">realizaci </w:t>
      </w:r>
      <w:r w:rsidR="00797020">
        <w:rPr>
          <w:rFonts w:asciiTheme="majorHAnsi" w:hAnsiTheme="majorHAnsi"/>
          <w:color w:val="000000"/>
        </w:rPr>
        <w:t>d</w:t>
      </w:r>
      <w:r>
        <w:rPr>
          <w:rFonts w:asciiTheme="majorHAnsi" w:hAnsiTheme="majorHAnsi"/>
          <w:color w:val="000000"/>
        </w:rPr>
        <w:t>odávky</w:t>
      </w:r>
      <w:r w:rsidR="00797020">
        <w:rPr>
          <w:rFonts w:asciiTheme="majorHAnsi" w:hAnsiTheme="majorHAnsi"/>
          <w:color w:val="000000"/>
        </w:rPr>
        <w:t xml:space="preserve"> a montáže</w:t>
      </w:r>
      <w:r w:rsidR="00EB6134">
        <w:rPr>
          <w:rFonts w:asciiTheme="majorHAnsi" w:hAnsiTheme="majorHAnsi"/>
          <w:color w:val="000000"/>
        </w:rPr>
        <w:t xml:space="preserve"> </w:t>
      </w:r>
      <w:r>
        <w:rPr>
          <w:rFonts w:asciiTheme="majorHAnsi" w:hAnsiTheme="majorHAnsi"/>
          <w:color w:val="000000"/>
        </w:rPr>
        <w:t xml:space="preserve">cenu sjednanou v této smlouvě a </w:t>
      </w:r>
      <w:r w:rsidR="00797020">
        <w:rPr>
          <w:rFonts w:asciiTheme="majorHAnsi" w:hAnsiTheme="majorHAnsi"/>
          <w:color w:val="000000"/>
        </w:rPr>
        <w:t xml:space="preserve">protokolárně </w:t>
      </w:r>
      <w:r>
        <w:rPr>
          <w:rFonts w:asciiTheme="majorHAnsi" w:hAnsiTheme="majorHAnsi"/>
          <w:color w:val="000000"/>
        </w:rPr>
        <w:t>od dodavat</w:t>
      </w:r>
      <w:r w:rsidR="00314BE9" w:rsidRPr="00314BE9">
        <w:rPr>
          <w:rFonts w:asciiTheme="majorHAnsi" w:hAnsiTheme="majorHAnsi"/>
          <w:color w:val="000000"/>
        </w:rPr>
        <w:t>ele převzít.</w:t>
      </w:r>
    </w:p>
    <w:p w14:paraId="3940DEA9" w14:textId="042D00A3" w:rsidR="00314BE9" w:rsidRPr="00314BE9" w:rsidRDefault="006C4A6F" w:rsidP="00314BE9">
      <w:pPr>
        <w:pStyle w:val="Odstavecseseznamem"/>
        <w:numPr>
          <w:ilvl w:val="1"/>
          <w:numId w:val="1"/>
        </w:numPr>
        <w:rPr>
          <w:rFonts w:asciiTheme="majorHAnsi" w:hAnsiTheme="majorHAnsi"/>
        </w:rPr>
      </w:pPr>
      <w:r>
        <w:rPr>
          <w:rFonts w:asciiTheme="majorHAnsi" w:hAnsiTheme="majorHAnsi"/>
          <w:color w:val="000000"/>
        </w:rPr>
        <w:t>Dodavate</w:t>
      </w:r>
      <w:r w:rsidR="00EB6134">
        <w:rPr>
          <w:rFonts w:asciiTheme="majorHAnsi" w:hAnsiTheme="majorHAnsi"/>
          <w:color w:val="000000"/>
        </w:rPr>
        <w:t xml:space="preserve">l provede pro objednatele </w:t>
      </w:r>
      <w:r w:rsidR="00797020">
        <w:rPr>
          <w:rFonts w:asciiTheme="majorHAnsi" w:hAnsiTheme="majorHAnsi"/>
          <w:color w:val="000000"/>
        </w:rPr>
        <w:t>dodávku</w:t>
      </w:r>
      <w:r w:rsidR="00314BE9" w:rsidRPr="00314BE9">
        <w:rPr>
          <w:rFonts w:asciiTheme="majorHAnsi" w:hAnsiTheme="majorHAnsi"/>
          <w:color w:val="000000"/>
        </w:rPr>
        <w:t xml:space="preserve"> formou komplexní dodávky </w:t>
      </w:r>
      <w:r w:rsidR="00797020">
        <w:rPr>
          <w:rFonts w:asciiTheme="majorHAnsi" w:hAnsiTheme="majorHAnsi"/>
          <w:color w:val="000000"/>
        </w:rPr>
        <w:t xml:space="preserve">s montáží a uvedením do provozu, včetně proškolení obsluhy </w:t>
      </w:r>
      <w:r w:rsidR="00314BE9" w:rsidRPr="00314BE9">
        <w:rPr>
          <w:rFonts w:asciiTheme="majorHAnsi" w:hAnsiTheme="majorHAnsi"/>
          <w:color w:val="000000"/>
        </w:rPr>
        <w:t>a předá je objednateli, úplné, bez vad, nedodělků a nedostatků, zcela hotové, funkční a provozně bezpečné.</w:t>
      </w:r>
    </w:p>
    <w:p w14:paraId="08AAD749" w14:textId="27EDFA8D" w:rsidR="00314BE9" w:rsidRPr="00314BE9" w:rsidRDefault="00EB6134" w:rsidP="00314BE9">
      <w:pPr>
        <w:pStyle w:val="Odstavecseseznamem"/>
        <w:numPr>
          <w:ilvl w:val="1"/>
          <w:numId w:val="1"/>
        </w:numPr>
        <w:rPr>
          <w:rFonts w:asciiTheme="majorHAnsi" w:hAnsiTheme="majorHAnsi"/>
        </w:rPr>
      </w:pPr>
      <w:r>
        <w:rPr>
          <w:rFonts w:asciiTheme="majorHAnsi" w:hAnsiTheme="majorHAnsi"/>
          <w:color w:val="000000"/>
        </w:rPr>
        <w:t>Provedení D</w:t>
      </w:r>
      <w:r w:rsidR="006D241E">
        <w:rPr>
          <w:rFonts w:asciiTheme="majorHAnsi" w:hAnsiTheme="majorHAnsi"/>
          <w:color w:val="000000"/>
        </w:rPr>
        <w:t>odávky</w:t>
      </w:r>
      <w:r w:rsidR="00314BE9" w:rsidRPr="00314BE9">
        <w:rPr>
          <w:rFonts w:asciiTheme="majorHAnsi" w:hAnsiTheme="majorHAnsi"/>
          <w:color w:val="000000"/>
        </w:rPr>
        <w:t xml:space="preserve"> zahrnuje veškeré práce, výkony a opatření, které jsou nut</w:t>
      </w:r>
      <w:r w:rsidR="006C4A6F">
        <w:rPr>
          <w:rFonts w:asciiTheme="majorHAnsi" w:hAnsiTheme="majorHAnsi"/>
          <w:color w:val="000000"/>
        </w:rPr>
        <w:t>né nebo účelné k</w:t>
      </w:r>
      <w:r w:rsidR="00496149">
        <w:rPr>
          <w:rFonts w:asciiTheme="majorHAnsi" w:hAnsiTheme="majorHAnsi"/>
          <w:color w:val="000000"/>
        </w:rPr>
        <w:t xml:space="preserve"> dodání vybavení</w:t>
      </w:r>
      <w:r w:rsidR="00314BE9" w:rsidRPr="00314BE9">
        <w:rPr>
          <w:rFonts w:asciiTheme="majorHAnsi" w:hAnsiTheme="majorHAnsi"/>
          <w:color w:val="000000"/>
        </w:rPr>
        <w:t xml:space="preserve"> v úplném, soběstačném, bezchybném, funkčním a provozně jistém stavu. V tomto stavu </w:t>
      </w:r>
      <w:r w:rsidR="00A96C67">
        <w:rPr>
          <w:rFonts w:asciiTheme="majorHAnsi" w:hAnsiTheme="majorHAnsi"/>
          <w:color w:val="000000"/>
        </w:rPr>
        <w:t>dodava</w:t>
      </w:r>
      <w:r w:rsidR="00617919">
        <w:rPr>
          <w:rFonts w:asciiTheme="majorHAnsi" w:hAnsiTheme="majorHAnsi"/>
          <w:color w:val="000000"/>
        </w:rPr>
        <w:t>tel objednateli dodávku</w:t>
      </w:r>
      <w:r w:rsidR="00314BE9" w:rsidRPr="00314BE9">
        <w:rPr>
          <w:rFonts w:asciiTheme="majorHAnsi" w:hAnsiTheme="majorHAnsi"/>
          <w:color w:val="000000"/>
        </w:rPr>
        <w:t xml:space="preserve"> předá jako celek včetně veškerých příslušných technických dokladů, revizí, povolení pro pro</w:t>
      </w:r>
      <w:r>
        <w:rPr>
          <w:rFonts w:asciiTheme="majorHAnsi" w:hAnsiTheme="majorHAnsi"/>
          <w:color w:val="000000"/>
        </w:rPr>
        <w:t>voz zařízení apod. Součástí D</w:t>
      </w:r>
      <w:r w:rsidR="003B75DC">
        <w:rPr>
          <w:rFonts w:asciiTheme="majorHAnsi" w:hAnsiTheme="majorHAnsi"/>
          <w:color w:val="000000"/>
        </w:rPr>
        <w:t>odávky</w:t>
      </w:r>
      <w:r w:rsidR="00314BE9" w:rsidRPr="00314BE9">
        <w:rPr>
          <w:rFonts w:asciiTheme="majorHAnsi" w:hAnsiTheme="majorHAnsi"/>
          <w:color w:val="000000"/>
        </w:rPr>
        <w:t xml:space="preserve"> jsou rovněž všechny práce a dodá</w:t>
      </w:r>
      <w:r w:rsidR="00536154">
        <w:rPr>
          <w:rFonts w:asciiTheme="majorHAnsi" w:hAnsiTheme="majorHAnsi"/>
          <w:color w:val="000000"/>
        </w:rPr>
        <w:t>vky, které mohl nebo měl dodavate</w:t>
      </w:r>
      <w:r w:rsidR="00797020">
        <w:rPr>
          <w:rFonts w:asciiTheme="majorHAnsi" w:hAnsiTheme="majorHAnsi"/>
          <w:color w:val="000000"/>
        </w:rPr>
        <w:t>l</w:t>
      </w:r>
      <w:r w:rsidR="00314BE9" w:rsidRPr="00314BE9">
        <w:rPr>
          <w:rFonts w:asciiTheme="majorHAnsi" w:hAnsiTheme="majorHAnsi"/>
          <w:color w:val="000000"/>
        </w:rPr>
        <w:t xml:space="preserve"> předpokládat jako nutné nebo úč</w:t>
      </w:r>
      <w:r w:rsidR="00536154">
        <w:rPr>
          <w:rFonts w:asciiTheme="majorHAnsi" w:hAnsiTheme="majorHAnsi"/>
          <w:color w:val="000000"/>
        </w:rPr>
        <w:t>elné k řádnému provedení dodávky</w:t>
      </w:r>
      <w:r w:rsidR="00314BE9" w:rsidRPr="00314BE9">
        <w:rPr>
          <w:rFonts w:asciiTheme="majorHAnsi" w:hAnsiTheme="majorHAnsi"/>
          <w:color w:val="000000"/>
        </w:rPr>
        <w:t xml:space="preserve"> a k dosažení žádoucích uži</w:t>
      </w:r>
      <w:r w:rsidR="00536154">
        <w:rPr>
          <w:rFonts w:asciiTheme="majorHAnsi" w:hAnsiTheme="majorHAnsi"/>
          <w:color w:val="000000"/>
        </w:rPr>
        <w:t xml:space="preserve">tných a funkčních vlastností dodaného </w:t>
      </w:r>
      <w:r w:rsidR="00797020">
        <w:rPr>
          <w:rFonts w:asciiTheme="majorHAnsi" w:hAnsiTheme="majorHAnsi"/>
          <w:color w:val="000000"/>
        </w:rPr>
        <w:t>systému</w:t>
      </w:r>
      <w:r w:rsidR="00536154">
        <w:rPr>
          <w:rFonts w:asciiTheme="majorHAnsi" w:hAnsiTheme="majorHAnsi"/>
        </w:rPr>
        <w:t>. Dodava</w:t>
      </w:r>
      <w:r w:rsidR="00314BE9" w:rsidRPr="00314BE9">
        <w:rPr>
          <w:rFonts w:asciiTheme="majorHAnsi" w:hAnsiTheme="majorHAnsi"/>
        </w:rPr>
        <w:t>tel v této souvislosti prohla</w:t>
      </w:r>
      <w:r w:rsidR="00536154">
        <w:rPr>
          <w:rFonts w:asciiTheme="majorHAnsi" w:hAnsiTheme="majorHAnsi"/>
        </w:rPr>
        <w:t>šuje, že se před zahájením dodávky</w:t>
      </w:r>
      <w:r w:rsidR="00314BE9" w:rsidRPr="00314BE9">
        <w:rPr>
          <w:rFonts w:asciiTheme="majorHAnsi" w:hAnsiTheme="majorHAnsi"/>
        </w:rPr>
        <w:t xml:space="preserve"> řádně seznámil, jakožto osoba znalá, se všemi dokumenty uvedenými v čl. II., odst. 1., zejména pak </w:t>
      </w:r>
      <w:r w:rsidR="00797020">
        <w:rPr>
          <w:rFonts w:asciiTheme="majorHAnsi" w:hAnsiTheme="majorHAnsi"/>
        </w:rPr>
        <w:t>se</w:t>
      </w:r>
      <w:r w:rsidR="00536154">
        <w:rPr>
          <w:rFonts w:asciiTheme="majorHAnsi" w:hAnsiTheme="majorHAnsi"/>
        </w:rPr>
        <w:t xml:space="preserve"> specifikací dodávaného </w:t>
      </w:r>
      <w:r w:rsidR="001451AC">
        <w:rPr>
          <w:rFonts w:asciiTheme="majorHAnsi" w:hAnsiTheme="majorHAnsi"/>
        </w:rPr>
        <w:t>kompletního systému</w:t>
      </w:r>
      <w:r w:rsidR="00314BE9" w:rsidRPr="00314BE9">
        <w:rPr>
          <w:rFonts w:asciiTheme="majorHAnsi" w:hAnsiTheme="majorHAnsi"/>
        </w:rPr>
        <w:t>, tyto dokum</w:t>
      </w:r>
      <w:r w:rsidR="006C4A6F">
        <w:rPr>
          <w:rFonts w:asciiTheme="majorHAnsi" w:hAnsiTheme="majorHAnsi"/>
        </w:rPr>
        <w:t>enty považuje za řádně zhotovené</w:t>
      </w:r>
      <w:r w:rsidR="00314BE9" w:rsidRPr="00314BE9">
        <w:rPr>
          <w:rFonts w:asciiTheme="majorHAnsi" w:hAnsiTheme="majorHAnsi"/>
        </w:rPr>
        <w:t>, kompletní, zcela úplné, bez vad a chyb a zejména, v souladu se všemi požadavky v dokumentech uvedenými a zakotvenými proveditelné, a v pří</w:t>
      </w:r>
      <w:r w:rsidR="00536154">
        <w:rPr>
          <w:rFonts w:asciiTheme="majorHAnsi" w:hAnsiTheme="majorHAnsi"/>
        </w:rPr>
        <w:t>padě, že se během realizace dodávky</w:t>
      </w:r>
      <w:r w:rsidR="00314BE9" w:rsidRPr="00314BE9">
        <w:rPr>
          <w:rFonts w:asciiTheme="majorHAnsi" w:hAnsiTheme="majorHAnsi"/>
        </w:rPr>
        <w:t xml:space="preserve"> toto </w:t>
      </w:r>
      <w:r w:rsidR="00536154">
        <w:rPr>
          <w:rFonts w:asciiTheme="majorHAnsi" w:hAnsiTheme="majorHAnsi"/>
        </w:rPr>
        <w:t>prohlášení dodava</w:t>
      </w:r>
      <w:r w:rsidR="00314BE9" w:rsidRPr="00314BE9">
        <w:rPr>
          <w:rFonts w:asciiTheme="majorHAnsi" w:hAnsiTheme="majorHAnsi"/>
        </w:rPr>
        <w:t>tele ukáže jako nepra</w:t>
      </w:r>
      <w:r w:rsidR="00536154">
        <w:rPr>
          <w:rFonts w:asciiTheme="majorHAnsi" w:hAnsiTheme="majorHAnsi"/>
        </w:rPr>
        <w:t>vdivé či neúplné, nebude dodava</w:t>
      </w:r>
      <w:r w:rsidR="00314BE9" w:rsidRPr="00314BE9">
        <w:rPr>
          <w:rFonts w:asciiTheme="majorHAnsi" w:hAnsiTheme="majorHAnsi"/>
        </w:rPr>
        <w:t xml:space="preserve">tel z tohoto důvodu uplatňovat u objednatele </w:t>
      </w:r>
      <w:r w:rsidR="00536154">
        <w:rPr>
          <w:rFonts w:asciiTheme="majorHAnsi" w:hAnsiTheme="majorHAnsi"/>
        </w:rPr>
        <w:t>žádné nároky, práva či vícenáklady</w:t>
      </w:r>
      <w:r w:rsidR="00314BE9" w:rsidRPr="00314BE9">
        <w:rPr>
          <w:rFonts w:asciiTheme="majorHAnsi" w:hAnsiTheme="majorHAnsi"/>
        </w:rPr>
        <w:t>, rovněž není oprávněn z tohoto dů</w:t>
      </w:r>
      <w:r w:rsidR="00536154">
        <w:rPr>
          <w:rFonts w:asciiTheme="majorHAnsi" w:hAnsiTheme="majorHAnsi"/>
        </w:rPr>
        <w:t>vodu odstoupit či přerušit dodávku a je povinen dodávku</w:t>
      </w:r>
      <w:r w:rsidR="00314BE9" w:rsidRPr="00314BE9">
        <w:rPr>
          <w:rFonts w:asciiTheme="majorHAnsi" w:hAnsiTheme="majorHAnsi"/>
        </w:rPr>
        <w:t xml:space="preserve"> řádně dokončit v souladu s touto smlouvou.</w:t>
      </w:r>
    </w:p>
    <w:p w14:paraId="1D11AF7D" w14:textId="3F5FFED9" w:rsidR="00314BE9" w:rsidRPr="00314BE9" w:rsidRDefault="00536154" w:rsidP="00314BE9">
      <w:pPr>
        <w:pStyle w:val="Odstavecseseznamem"/>
        <w:numPr>
          <w:ilvl w:val="1"/>
          <w:numId w:val="1"/>
        </w:numPr>
        <w:rPr>
          <w:rFonts w:asciiTheme="majorHAnsi" w:hAnsiTheme="majorHAnsi"/>
        </w:rPr>
      </w:pPr>
      <w:r>
        <w:rPr>
          <w:rFonts w:asciiTheme="majorHAnsi" w:hAnsiTheme="majorHAnsi"/>
        </w:rPr>
        <w:t>Provedení a dodávka</w:t>
      </w:r>
      <w:r w:rsidR="001451AC">
        <w:rPr>
          <w:rFonts w:asciiTheme="majorHAnsi" w:hAnsiTheme="majorHAnsi"/>
        </w:rPr>
        <w:t xml:space="preserve"> </w:t>
      </w:r>
      <w:r w:rsidR="003C20D1">
        <w:rPr>
          <w:rFonts w:asciiTheme="majorHAnsi" w:hAnsiTheme="majorHAnsi"/>
        </w:rPr>
        <w:t xml:space="preserve">vybavení </w:t>
      </w:r>
      <w:r w:rsidR="00314BE9" w:rsidRPr="00314BE9">
        <w:rPr>
          <w:rFonts w:asciiTheme="majorHAnsi" w:hAnsiTheme="majorHAnsi"/>
        </w:rPr>
        <w:t>obsahuje rovněž provádění pra</w:t>
      </w:r>
      <w:r>
        <w:rPr>
          <w:rFonts w:asciiTheme="majorHAnsi" w:hAnsiTheme="majorHAnsi"/>
        </w:rPr>
        <w:t>videlných revizí těch částí vybavení</w:t>
      </w:r>
      <w:r w:rsidR="00314BE9" w:rsidRPr="00314BE9">
        <w:rPr>
          <w:rFonts w:asciiTheme="majorHAnsi" w:hAnsiTheme="majorHAnsi"/>
        </w:rPr>
        <w:t>, které revizím podléhají</w:t>
      </w:r>
      <w:r w:rsidR="005607DC">
        <w:rPr>
          <w:rFonts w:asciiTheme="majorHAnsi" w:hAnsiTheme="majorHAnsi"/>
        </w:rPr>
        <w:t xml:space="preserve"> (elektrická zařízení)</w:t>
      </w:r>
      <w:r w:rsidR="00314BE9" w:rsidRPr="00314BE9">
        <w:rPr>
          <w:rFonts w:asciiTheme="majorHAnsi" w:hAnsiTheme="majorHAnsi"/>
        </w:rPr>
        <w:t>, a vystavení písemné zprávy o provedených revizích.</w:t>
      </w:r>
    </w:p>
    <w:p w14:paraId="42B17074" w14:textId="281E11D3" w:rsidR="00536154" w:rsidRPr="00536154" w:rsidRDefault="00314BE9" w:rsidP="00536154">
      <w:pPr>
        <w:pStyle w:val="Odstavecseseznamem"/>
        <w:numPr>
          <w:ilvl w:val="1"/>
          <w:numId w:val="1"/>
        </w:numPr>
        <w:rPr>
          <w:rFonts w:asciiTheme="majorHAnsi" w:hAnsiTheme="majorHAnsi"/>
        </w:rPr>
      </w:pPr>
      <w:r w:rsidRPr="00314BE9">
        <w:rPr>
          <w:rFonts w:asciiTheme="majorHAnsi" w:hAnsiTheme="majorHAnsi"/>
          <w:color w:val="000000"/>
        </w:rPr>
        <w:t>Objednate</w:t>
      </w:r>
      <w:r w:rsidR="00536154">
        <w:rPr>
          <w:rFonts w:asciiTheme="majorHAnsi" w:hAnsiTheme="majorHAnsi"/>
          <w:color w:val="000000"/>
        </w:rPr>
        <w:t>l je oprávněn omezit rozsah dodávky</w:t>
      </w:r>
      <w:r w:rsidRPr="00314BE9">
        <w:rPr>
          <w:rFonts w:asciiTheme="majorHAnsi" w:hAnsiTheme="majorHAnsi"/>
          <w:color w:val="000000"/>
        </w:rPr>
        <w:t xml:space="preserve"> v průběhu jeho provádění, příp</w:t>
      </w:r>
      <w:r w:rsidR="00536154">
        <w:rPr>
          <w:rFonts w:asciiTheme="majorHAnsi" w:hAnsiTheme="majorHAnsi"/>
          <w:color w:val="000000"/>
        </w:rPr>
        <w:t xml:space="preserve">adně upravit dobu provádění </w:t>
      </w:r>
      <w:r w:rsidR="001451AC">
        <w:rPr>
          <w:rFonts w:asciiTheme="majorHAnsi" w:hAnsiTheme="majorHAnsi"/>
          <w:color w:val="000000"/>
        </w:rPr>
        <w:t xml:space="preserve">kompletní </w:t>
      </w:r>
      <w:r w:rsidR="00536154">
        <w:rPr>
          <w:rFonts w:asciiTheme="majorHAnsi" w:hAnsiTheme="majorHAnsi"/>
          <w:color w:val="000000"/>
        </w:rPr>
        <w:t>dodávky.</w:t>
      </w:r>
      <w:bookmarkStart w:id="6" w:name="bookmark7"/>
    </w:p>
    <w:p w14:paraId="131726B9" w14:textId="5FF66216" w:rsidR="00314BE9" w:rsidRPr="00AF4274" w:rsidRDefault="00314BE9" w:rsidP="00536154">
      <w:pPr>
        <w:pStyle w:val="Odstavecseseznamem"/>
        <w:ind w:left="360"/>
        <w:jc w:val="center"/>
        <w:rPr>
          <w:rFonts w:asciiTheme="majorHAnsi" w:hAnsiTheme="majorHAnsi"/>
          <w:b/>
          <w:color w:val="548DD4" w:themeColor="text2" w:themeTint="99"/>
        </w:rPr>
      </w:pPr>
      <w:r w:rsidRPr="00AF4274">
        <w:rPr>
          <w:rFonts w:asciiTheme="majorHAnsi" w:hAnsiTheme="majorHAnsi"/>
          <w:b/>
          <w:color w:val="548DD4" w:themeColor="text2" w:themeTint="99"/>
        </w:rPr>
        <w:t>Článek III.</w:t>
      </w:r>
      <w:bookmarkEnd w:id="6"/>
    </w:p>
    <w:p w14:paraId="7A35549B" w14:textId="77777777" w:rsidR="00314BE9" w:rsidRPr="00314BE9" w:rsidRDefault="00314BE9" w:rsidP="00314BE9">
      <w:pPr>
        <w:pStyle w:val="Nadpislnku"/>
        <w:rPr>
          <w:rFonts w:asciiTheme="majorHAnsi" w:hAnsiTheme="majorHAnsi"/>
        </w:rPr>
      </w:pPr>
      <w:r w:rsidRPr="00AF4274">
        <w:rPr>
          <w:rFonts w:asciiTheme="majorHAnsi" w:hAnsiTheme="majorHAnsi"/>
          <w:color w:val="548DD4" w:themeColor="text2" w:themeTint="99"/>
        </w:rPr>
        <w:t>Doba, forma</w:t>
      </w:r>
      <w:r w:rsidRPr="00314BE9">
        <w:rPr>
          <w:rFonts w:asciiTheme="majorHAnsi" w:hAnsiTheme="majorHAnsi"/>
        </w:rPr>
        <w:t xml:space="preserve"> a místo plnění Díla</w:t>
      </w:r>
    </w:p>
    <w:p w14:paraId="6CAF87A7" w14:textId="426F780B" w:rsidR="001F75D8" w:rsidRDefault="00AF4274" w:rsidP="00314BE9">
      <w:pPr>
        <w:pStyle w:val="Odstavecseseznamem"/>
        <w:numPr>
          <w:ilvl w:val="0"/>
          <w:numId w:val="3"/>
        </w:numPr>
        <w:ind w:left="426" w:hanging="426"/>
        <w:rPr>
          <w:rFonts w:asciiTheme="majorHAnsi" w:hAnsiTheme="majorHAnsi"/>
        </w:rPr>
      </w:pPr>
      <w:r>
        <w:rPr>
          <w:rFonts w:asciiTheme="majorHAnsi" w:hAnsiTheme="majorHAnsi"/>
        </w:rPr>
        <w:t>Dodavatel se zavazuje zahájit zajištění dodávky</w:t>
      </w:r>
      <w:r w:rsidR="001451AC">
        <w:rPr>
          <w:rFonts w:asciiTheme="majorHAnsi" w:hAnsiTheme="majorHAnsi"/>
        </w:rPr>
        <w:t xml:space="preserve"> a montáž</w:t>
      </w:r>
      <w:r w:rsidR="00314BE9" w:rsidRPr="00314BE9">
        <w:rPr>
          <w:rFonts w:asciiTheme="majorHAnsi" w:hAnsiTheme="majorHAnsi"/>
        </w:rPr>
        <w:t xml:space="preserve"> neprodleně po podpisu smlouvy a je</w:t>
      </w:r>
      <w:r>
        <w:rPr>
          <w:rFonts w:asciiTheme="majorHAnsi" w:hAnsiTheme="majorHAnsi"/>
        </w:rPr>
        <w:t xml:space="preserve"> povinen dodávku</w:t>
      </w:r>
      <w:r w:rsidR="00314BE9" w:rsidRPr="00314BE9">
        <w:rPr>
          <w:rFonts w:asciiTheme="majorHAnsi" w:hAnsiTheme="majorHAnsi"/>
        </w:rPr>
        <w:t xml:space="preserve"> </w:t>
      </w:r>
      <w:r w:rsidR="00B94CEC">
        <w:rPr>
          <w:rFonts w:asciiTheme="majorHAnsi" w:hAnsiTheme="majorHAnsi"/>
        </w:rPr>
        <w:t xml:space="preserve">realizovat a </w:t>
      </w:r>
      <w:r w:rsidR="00314BE9" w:rsidRPr="00314BE9">
        <w:rPr>
          <w:rFonts w:asciiTheme="majorHAnsi" w:hAnsiTheme="majorHAnsi"/>
        </w:rPr>
        <w:t xml:space="preserve">dokončit </w:t>
      </w:r>
      <w:r w:rsidR="001F75D8">
        <w:rPr>
          <w:rFonts w:asciiTheme="majorHAnsi" w:hAnsiTheme="majorHAnsi"/>
        </w:rPr>
        <w:t>dle níže uvedeného harmonogramu:</w:t>
      </w:r>
    </w:p>
    <w:p w14:paraId="0F057530" w14:textId="2F5700B7" w:rsidR="00113A9C" w:rsidRPr="00A40834" w:rsidRDefault="00B94CEC" w:rsidP="00A40834">
      <w:pPr>
        <w:pStyle w:val="Odstavecseseznamem"/>
        <w:numPr>
          <w:ilvl w:val="0"/>
          <w:numId w:val="14"/>
        </w:numPr>
        <w:rPr>
          <w:rFonts w:asciiTheme="majorHAnsi" w:hAnsiTheme="majorHAnsi"/>
        </w:rPr>
      </w:pPr>
      <w:r w:rsidRPr="00B94CEC">
        <w:rPr>
          <w:rFonts w:asciiTheme="majorHAnsi" w:hAnsiTheme="majorHAnsi"/>
        </w:rPr>
        <w:t xml:space="preserve">Vybavení </w:t>
      </w:r>
      <w:r w:rsidR="00A64843" w:rsidRPr="00B94CEC">
        <w:rPr>
          <w:rFonts w:asciiTheme="majorHAnsi" w:hAnsiTheme="majorHAnsi"/>
        </w:rPr>
        <w:t xml:space="preserve">musí být realizováno </w:t>
      </w:r>
      <w:r w:rsidR="006D0BA8">
        <w:rPr>
          <w:rFonts w:asciiTheme="majorHAnsi" w:hAnsiTheme="majorHAnsi"/>
        </w:rPr>
        <w:t xml:space="preserve">včetně montáže </w:t>
      </w:r>
      <w:r w:rsidRPr="00E07E55">
        <w:rPr>
          <w:rFonts w:asciiTheme="majorHAnsi" w:hAnsiTheme="majorHAnsi"/>
          <w:b/>
          <w:bCs/>
        </w:rPr>
        <w:t xml:space="preserve">nejpozději </w:t>
      </w:r>
      <w:r w:rsidR="00A64843" w:rsidRPr="00394704">
        <w:rPr>
          <w:rFonts w:asciiTheme="majorHAnsi" w:hAnsiTheme="majorHAnsi"/>
          <w:b/>
          <w:bCs/>
        </w:rPr>
        <w:t>do</w:t>
      </w:r>
      <w:r w:rsidR="00834179" w:rsidRPr="00394704">
        <w:rPr>
          <w:rFonts w:asciiTheme="majorHAnsi" w:hAnsiTheme="majorHAnsi"/>
          <w:b/>
          <w:bCs/>
        </w:rPr>
        <w:t xml:space="preserve"> </w:t>
      </w:r>
      <w:r w:rsidR="00BF004B">
        <w:rPr>
          <w:rFonts w:asciiTheme="majorHAnsi" w:hAnsiTheme="majorHAnsi"/>
          <w:b/>
          <w:bCs/>
        </w:rPr>
        <w:t>3</w:t>
      </w:r>
      <w:r w:rsidR="0026165E">
        <w:rPr>
          <w:rFonts w:asciiTheme="majorHAnsi" w:hAnsiTheme="majorHAnsi"/>
          <w:b/>
          <w:bCs/>
        </w:rPr>
        <w:t>0</w:t>
      </w:r>
      <w:r w:rsidR="00A40834" w:rsidRPr="00394704">
        <w:rPr>
          <w:rFonts w:asciiTheme="majorHAnsi" w:hAnsiTheme="majorHAnsi"/>
          <w:b/>
          <w:bCs/>
        </w:rPr>
        <w:t>.</w:t>
      </w:r>
      <w:r w:rsidR="00BF004B">
        <w:rPr>
          <w:rFonts w:asciiTheme="majorHAnsi" w:hAnsiTheme="majorHAnsi"/>
          <w:b/>
          <w:bCs/>
        </w:rPr>
        <w:t>0</w:t>
      </w:r>
      <w:r w:rsidR="00B04030">
        <w:rPr>
          <w:rFonts w:asciiTheme="majorHAnsi" w:hAnsiTheme="majorHAnsi"/>
          <w:b/>
          <w:bCs/>
        </w:rPr>
        <w:t>8</w:t>
      </w:r>
      <w:r w:rsidR="00A96349" w:rsidRPr="00394704">
        <w:rPr>
          <w:rFonts w:asciiTheme="majorHAnsi" w:hAnsiTheme="majorHAnsi"/>
          <w:b/>
          <w:bCs/>
        </w:rPr>
        <w:t>.</w:t>
      </w:r>
      <w:r w:rsidR="00A40834" w:rsidRPr="00394704">
        <w:rPr>
          <w:rFonts w:asciiTheme="majorHAnsi" w:hAnsiTheme="majorHAnsi"/>
          <w:b/>
          <w:bCs/>
        </w:rPr>
        <w:t>202</w:t>
      </w:r>
      <w:r w:rsidR="00B04030">
        <w:rPr>
          <w:rFonts w:asciiTheme="majorHAnsi" w:hAnsiTheme="majorHAnsi"/>
          <w:b/>
          <w:bCs/>
        </w:rPr>
        <w:t>5</w:t>
      </w:r>
      <w:r w:rsidR="00A40834" w:rsidRPr="00E07E55">
        <w:rPr>
          <w:rFonts w:asciiTheme="majorHAnsi" w:hAnsiTheme="majorHAnsi"/>
          <w:b/>
          <w:bCs/>
        </w:rPr>
        <w:t>.</w:t>
      </w:r>
      <w:r w:rsidR="00A40834" w:rsidRPr="00A40834">
        <w:rPr>
          <w:rFonts w:asciiTheme="majorHAnsi" w:hAnsiTheme="majorHAnsi"/>
          <w:b/>
          <w:bCs/>
        </w:rPr>
        <w:t xml:space="preserve"> </w:t>
      </w:r>
    </w:p>
    <w:p w14:paraId="54AEF172" w14:textId="4DBF4CB8" w:rsidR="00314BE9" w:rsidRPr="00314BE9" w:rsidRDefault="00B94CEC" w:rsidP="00314BE9">
      <w:pPr>
        <w:pStyle w:val="Odstavecseseznamem"/>
        <w:numPr>
          <w:ilvl w:val="0"/>
          <w:numId w:val="3"/>
        </w:numPr>
        <w:ind w:left="426" w:hanging="426"/>
        <w:rPr>
          <w:rFonts w:asciiTheme="majorHAnsi" w:hAnsiTheme="majorHAnsi"/>
        </w:rPr>
      </w:pPr>
      <w:r>
        <w:rPr>
          <w:rFonts w:asciiTheme="majorHAnsi" w:hAnsiTheme="majorHAnsi"/>
        </w:rPr>
        <w:t>Dodava</w:t>
      </w:r>
      <w:r w:rsidR="00314BE9" w:rsidRPr="00314BE9">
        <w:rPr>
          <w:rFonts w:asciiTheme="majorHAnsi" w:hAnsiTheme="majorHAnsi"/>
        </w:rPr>
        <w:t>tel se tou</w:t>
      </w:r>
      <w:r>
        <w:rPr>
          <w:rFonts w:asciiTheme="majorHAnsi" w:hAnsiTheme="majorHAnsi"/>
        </w:rPr>
        <w:t>to smlouvou zavazuje předat dodávku</w:t>
      </w:r>
      <w:r w:rsidR="00314BE9" w:rsidRPr="00314BE9">
        <w:rPr>
          <w:rFonts w:asciiTheme="majorHAnsi" w:hAnsiTheme="majorHAnsi"/>
        </w:rPr>
        <w:t xml:space="preserve"> </w:t>
      </w:r>
      <w:r w:rsidR="003C20D1">
        <w:rPr>
          <w:rFonts w:asciiTheme="majorHAnsi" w:hAnsiTheme="majorHAnsi"/>
        </w:rPr>
        <w:t xml:space="preserve">vybavení </w:t>
      </w:r>
      <w:r w:rsidR="00314BE9" w:rsidRPr="00314BE9">
        <w:rPr>
          <w:rFonts w:asciiTheme="majorHAnsi" w:hAnsiTheme="majorHAnsi"/>
        </w:rPr>
        <w:t xml:space="preserve">ve stavu odpovídajícím této smlouvě, právním předpisům a technickým normám, nejpozději do konečného termínu uvedeného v čl. III, odst. 1. </w:t>
      </w:r>
    </w:p>
    <w:p w14:paraId="56717F40" w14:textId="089B1AFC" w:rsidR="00314BE9" w:rsidRPr="00314BE9" w:rsidRDefault="00B94CEC" w:rsidP="00314BE9">
      <w:pPr>
        <w:pStyle w:val="Odstavecseseznamem"/>
        <w:numPr>
          <w:ilvl w:val="0"/>
          <w:numId w:val="3"/>
        </w:numPr>
        <w:ind w:left="426" w:hanging="426"/>
        <w:rPr>
          <w:rFonts w:asciiTheme="majorHAnsi" w:hAnsiTheme="majorHAnsi"/>
        </w:rPr>
      </w:pPr>
      <w:r>
        <w:rPr>
          <w:rFonts w:asciiTheme="majorHAnsi" w:hAnsiTheme="majorHAnsi"/>
        </w:rPr>
        <w:lastRenderedPageBreak/>
        <w:t>Dodávka</w:t>
      </w:r>
      <w:r w:rsidR="00314BE9" w:rsidRPr="00314BE9">
        <w:rPr>
          <w:rFonts w:asciiTheme="majorHAnsi" w:hAnsiTheme="majorHAnsi"/>
        </w:rPr>
        <w:t xml:space="preserve"> se po</w:t>
      </w:r>
      <w:r>
        <w:rPr>
          <w:rFonts w:asciiTheme="majorHAnsi" w:hAnsiTheme="majorHAnsi"/>
        </w:rPr>
        <w:t>važuje za dokončenou za předpokladu, že</w:t>
      </w:r>
      <w:r w:rsidR="005607DC">
        <w:rPr>
          <w:rFonts w:asciiTheme="majorHAnsi" w:hAnsiTheme="majorHAnsi"/>
        </w:rPr>
        <w:t xml:space="preserve"> </w:t>
      </w:r>
      <w:r w:rsidR="003C20D1">
        <w:rPr>
          <w:rFonts w:asciiTheme="majorHAnsi" w:hAnsiTheme="majorHAnsi"/>
        </w:rPr>
        <w:t>vybavení</w:t>
      </w:r>
      <w:r w:rsidR="00314BE9" w:rsidRPr="00314BE9">
        <w:rPr>
          <w:rFonts w:asciiTheme="majorHAnsi" w:hAnsiTheme="majorHAnsi"/>
        </w:rPr>
        <w:t xml:space="preserve"> byl</w:t>
      </w:r>
      <w:r w:rsidR="00BF004B">
        <w:rPr>
          <w:rFonts w:asciiTheme="majorHAnsi" w:hAnsiTheme="majorHAnsi"/>
        </w:rPr>
        <w:t>o</w:t>
      </w:r>
      <w:r w:rsidR="001451AC">
        <w:rPr>
          <w:rFonts w:asciiTheme="majorHAnsi" w:hAnsiTheme="majorHAnsi"/>
        </w:rPr>
        <w:t xml:space="preserve"> </w:t>
      </w:r>
      <w:r w:rsidR="00314BE9" w:rsidRPr="00314BE9">
        <w:rPr>
          <w:rFonts w:asciiTheme="majorHAnsi" w:hAnsiTheme="majorHAnsi"/>
        </w:rPr>
        <w:t>objednateli řádně předán</w:t>
      </w:r>
      <w:r w:rsidR="00BF004B">
        <w:rPr>
          <w:rFonts w:asciiTheme="majorHAnsi" w:hAnsiTheme="majorHAnsi"/>
        </w:rPr>
        <w:t>o</w:t>
      </w:r>
      <w:r w:rsidR="00314BE9" w:rsidRPr="00314BE9">
        <w:rPr>
          <w:rFonts w:asciiTheme="majorHAnsi" w:hAnsiTheme="majorHAnsi"/>
        </w:rPr>
        <w:t xml:space="preserve"> dle čl. VII této smlouvy.</w:t>
      </w:r>
    </w:p>
    <w:p w14:paraId="5B2B961C" w14:textId="5204A87A" w:rsidR="00314BE9" w:rsidRPr="00314BE9" w:rsidRDefault="00B94CEC" w:rsidP="00314BE9">
      <w:pPr>
        <w:pStyle w:val="Odstavecseseznamem"/>
        <w:numPr>
          <w:ilvl w:val="0"/>
          <w:numId w:val="3"/>
        </w:numPr>
        <w:ind w:left="426" w:hanging="426"/>
        <w:rPr>
          <w:rFonts w:asciiTheme="majorHAnsi" w:hAnsiTheme="majorHAnsi"/>
        </w:rPr>
      </w:pPr>
      <w:r>
        <w:rPr>
          <w:rFonts w:asciiTheme="majorHAnsi" w:hAnsiTheme="majorHAnsi"/>
          <w:color w:val="000000"/>
        </w:rPr>
        <w:t xml:space="preserve">Dodavatel je oprávněn dodat </w:t>
      </w:r>
      <w:r w:rsidR="001451AC">
        <w:rPr>
          <w:rFonts w:asciiTheme="majorHAnsi" w:hAnsiTheme="majorHAnsi"/>
          <w:color w:val="000000"/>
        </w:rPr>
        <w:t>předmětnou dodávku</w:t>
      </w:r>
      <w:r w:rsidR="00314BE9" w:rsidRPr="00314BE9">
        <w:rPr>
          <w:rFonts w:asciiTheme="majorHAnsi" w:hAnsiTheme="majorHAnsi"/>
          <w:color w:val="000000"/>
        </w:rPr>
        <w:t xml:space="preserve"> i před termínem uvedeným v čl. III., odst. 1. Objednatel </w:t>
      </w:r>
      <w:r>
        <w:rPr>
          <w:rFonts w:asciiTheme="majorHAnsi" w:hAnsiTheme="majorHAnsi"/>
          <w:color w:val="000000"/>
        </w:rPr>
        <w:t>se v tomto případě zavazuje dodávku od dodava</w:t>
      </w:r>
      <w:r w:rsidR="00314BE9" w:rsidRPr="00314BE9">
        <w:rPr>
          <w:rFonts w:asciiTheme="majorHAnsi" w:hAnsiTheme="majorHAnsi"/>
          <w:color w:val="000000"/>
        </w:rPr>
        <w:t>tele převzít za pře</w:t>
      </w:r>
      <w:r>
        <w:rPr>
          <w:rFonts w:asciiTheme="majorHAnsi" w:hAnsiTheme="majorHAnsi"/>
          <w:color w:val="000000"/>
        </w:rPr>
        <w:t>dpokladu splnění podmínek k jejímu</w:t>
      </w:r>
      <w:r w:rsidR="00314BE9" w:rsidRPr="00314BE9">
        <w:rPr>
          <w:rFonts w:asciiTheme="majorHAnsi" w:hAnsiTheme="majorHAnsi"/>
          <w:color w:val="000000"/>
        </w:rPr>
        <w:t xml:space="preserve"> převzetí, nebrání-li tomu důvody zvláštního zřetele hodné.</w:t>
      </w:r>
    </w:p>
    <w:p w14:paraId="322AA489" w14:textId="780CEA87" w:rsidR="00314BE9" w:rsidRPr="00314BE9" w:rsidRDefault="00B94CEC" w:rsidP="00314BE9">
      <w:pPr>
        <w:pStyle w:val="Odstavecseseznamem"/>
        <w:numPr>
          <w:ilvl w:val="0"/>
          <w:numId w:val="3"/>
        </w:numPr>
        <w:ind w:left="426" w:hanging="426"/>
        <w:rPr>
          <w:rFonts w:asciiTheme="majorHAnsi" w:hAnsiTheme="majorHAnsi"/>
        </w:rPr>
      </w:pPr>
      <w:r>
        <w:rPr>
          <w:rFonts w:asciiTheme="majorHAnsi" w:hAnsiTheme="majorHAnsi"/>
          <w:color w:val="000000"/>
        </w:rPr>
        <w:t>Nemůže-li dodava</w:t>
      </w:r>
      <w:r w:rsidR="00314BE9" w:rsidRPr="00314BE9">
        <w:rPr>
          <w:rFonts w:asciiTheme="majorHAnsi" w:hAnsiTheme="majorHAnsi"/>
          <w:color w:val="000000"/>
        </w:rPr>
        <w:t>tel p</w:t>
      </w:r>
      <w:r>
        <w:rPr>
          <w:rFonts w:asciiTheme="majorHAnsi" w:hAnsiTheme="majorHAnsi"/>
          <w:color w:val="000000"/>
        </w:rPr>
        <w:t>okračovat v plnění předmětu dodávky</w:t>
      </w:r>
      <w:r w:rsidR="00314BE9" w:rsidRPr="00314BE9">
        <w:rPr>
          <w:rFonts w:asciiTheme="majorHAnsi" w:hAnsiTheme="majorHAnsi"/>
          <w:color w:val="000000"/>
        </w:rPr>
        <w:t>, a to z důvodů ležících výlučně na straně objedna</w:t>
      </w:r>
      <w:r>
        <w:rPr>
          <w:rFonts w:asciiTheme="majorHAnsi" w:hAnsiTheme="majorHAnsi"/>
          <w:color w:val="000000"/>
        </w:rPr>
        <w:t>tele (tuto skutečnost je dodava</w:t>
      </w:r>
      <w:r w:rsidR="00314BE9" w:rsidRPr="00314BE9">
        <w:rPr>
          <w:rFonts w:asciiTheme="majorHAnsi" w:hAnsiTheme="majorHAnsi"/>
          <w:color w:val="000000"/>
        </w:rPr>
        <w:t>tel neprodleně povinen písemně oznámit objednateli</w:t>
      </w:r>
      <w:r>
        <w:rPr>
          <w:rFonts w:asciiTheme="majorHAnsi" w:hAnsiTheme="majorHAnsi"/>
          <w:color w:val="000000"/>
        </w:rPr>
        <w:t>), nebo z důvodů zastavení dodávky</w:t>
      </w:r>
      <w:r w:rsidR="00314BE9" w:rsidRPr="00314BE9">
        <w:rPr>
          <w:rFonts w:asciiTheme="majorHAnsi" w:hAnsiTheme="majorHAnsi"/>
          <w:color w:val="000000"/>
        </w:rPr>
        <w:t xml:space="preserve"> z podnětu objednatele, zavazují se smluvní strany neprodleně projednat vzniklou situaci a upravit odpovídajícím způs</w:t>
      </w:r>
      <w:r>
        <w:rPr>
          <w:rFonts w:asciiTheme="majorHAnsi" w:hAnsiTheme="majorHAnsi"/>
          <w:color w:val="000000"/>
        </w:rPr>
        <w:t xml:space="preserve">obem podmínky pro dodání </w:t>
      </w:r>
      <w:r w:rsidR="00BB1324">
        <w:rPr>
          <w:rFonts w:asciiTheme="majorHAnsi" w:hAnsiTheme="majorHAnsi"/>
          <w:color w:val="000000"/>
        </w:rPr>
        <w:t xml:space="preserve">a montáž </w:t>
      </w:r>
      <w:r w:rsidR="003C20D1">
        <w:rPr>
          <w:rFonts w:asciiTheme="majorHAnsi" w:hAnsiTheme="majorHAnsi"/>
          <w:color w:val="000000"/>
        </w:rPr>
        <w:t>vybavení</w:t>
      </w:r>
      <w:r w:rsidR="001451AC">
        <w:rPr>
          <w:rFonts w:asciiTheme="majorHAnsi" w:hAnsiTheme="majorHAnsi"/>
          <w:color w:val="000000"/>
        </w:rPr>
        <w:t xml:space="preserve"> včetně příslušenství dle cenové nabídky</w:t>
      </w:r>
      <w:r w:rsidR="00314BE9" w:rsidRPr="00314BE9">
        <w:rPr>
          <w:rFonts w:asciiTheme="majorHAnsi" w:hAnsiTheme="majorHAnsi"/>
          <w:color w:val="000000"/>
        </w:rPr>
        <w:t xml:space="preserve">, a to věcně a časově. </w:t>
      </w:r>
    </w:p>
    <w:p w14:paraId="28F6F8FB" w14:textId="23451CEA" w:rsidR="00314BE9" w:rsidRPr="00314BE9" w:rsidRDefault="00314BE9" w:rsidP="00314BE9">
      <w:pPr>
        <w:pStyle w:val="Odstavecseseznamem"/>
        <w:numPr>
          <w:ilvl w:val="0"/>
          <w:numId w:val="3"/>
        </w:numPr>
        <w:ind w:left="426" w:hanging="426"/>
        <w:rPr>
          <w:rFonts w:asciiTheme="majorHAnsi" w:hAnsiTheme="majorHAnsi"/>
        </w:rPr>
      </w:pPr>
      <w:r w:rsidRPr="00314BE9">
        <w:rPr>
          <w:rFonts w:asciiTheme="majorHAnsi" w:hAnsiTheme="majorHAnsi"/>
          <w:color w:val="000000"/>
        </w:rPr>
        <w:t>Vzniknou-li v pr</w:t>
      </w:r>
      <w:r w:rsidR="00B94CEC">
        <w:rPr>
          <w:rFonts w:asciiTheme="majorHAnsi" w:hAnsiTheme="majorHAnsi"/>
          <w:color w:val="000000"/>
        </w:rPr>
        <w:t>ůběhu provádění dodávky</w:t>
      </w:r>
      <w:r w:rsidRPr="00314BE9">
        <w:rPr>
          <w:rFonts w:asciiTheme="majorHAnsi" w:hAnsiTheme="majorHAnsi"/>
          <w:color w:val="000000"/>
        </w:rPr>
        <w:t xml:space="preserve"> překážky n</w:t>
      </w:r>
      <w:r w:rsidR="00B94CEC">
        <w:rPr>
          <w:rFonts w:asciiTheme="majorHAnsi" w:hAnsiTheme="majorHAnsi"/>
          <w:color w:val="000000"/>
        </w:rPr>
        <w:t>a straně objednatele, je dodava</w:t>
      </w:r>
      <w:r w:rsidRPr="00314BE9">
        <w:rPr>
          <w:rFonts w:asciiTheme="majorHAnsi" w:hAnsiTheme="majorHAnsi"/>
          <w:color w:val="000000"/>
        </w:rPr>
        <w:t>tel povinen po písemné doh</w:t>
      </w:r>
      <w:r w:rsidR="00B94CEC">
        <w:rPr>
          <w:rFonts w:asciiTheme="majorHAnsi" w:hAnsiTheme="majorHAnsi"/>
          <w:color w:val="000000"/>
        </w:rPr>
        <w:t>odě s objednatelem zahájit dodávku, která dle časového harmonogramu má být realizována</w:t>
      </w:r>
      <w:r w:rsidRPr="00314BE9">
        <w:rPr>
          <w:rFonts w:asciiTheme="majorHAnsi" w:hAnsiTheme="majorHAnsi"/>
          <w:color w:val="000000"/>
        </w:rPr>
        <w:t xml:space="preserve"> později, pokud to technologický postup dovolí tak, aby z důvodů dočasných překážek na straně objednatele, které později odpadnou, nebyl ohrožen k</w:t>
      </w:r>
      <w:r w:rsidR="00B94CEC">
        <w:rPr>
          <w:rFonts w:asciiTheme="majorHAnsi" w:hAnsiTheme="majorHAnsi"/>
          <w:color w:val="000000"/>
        </w:rPr>
        <w:t xml:space="preserve">onečný termín pro dodání </w:t>
      </w:r>
      <w:r w:rsidR="001451AC">
        <w:rPr>
          <w:rFonts w:asciiTheme="majorHAnsi" w:hAnsiTheme="majorHAnsi"/>
          <w:color w:val="000000"/>
        </w:rPr>
        <w:t>kompletní</w:t>
      </w:r>
      <w:r w:rsidR="003C20D1">
        <w:rPr>
          <w:rFonts w:asciiTheme="majorHAnsi" w:hAnsiTheme="majorHAnsi"/>
          <w:color w:val="000000"/>
        </w:rPr>
        <w:t>ho</w:t>
      </w:r>
      <w:r w:rsidR="00BB1324">
        <w:rPr>
          <w:rFonts w:asciiTheme="majorHAnsi" w:hAnsiTheme="majorHAnsi"/>
          <w:color w:val="000000"/>
        </w:rPr>
        <w:t xml:space="preserve"> </w:t>
      </w:r>
      <w:r w:rsidR="003C20D1">
        <w:rPr>
          <w:rFonts w:asciiTheme="majorHAnsi" w:hAnsiTheme="majorHAnsi"/>
          <w:color w:val="000000"/>
        </w:rPr>
        <w:t>vybavení</w:t>
      </w:r>
      <w:r w:rsidR="001451AC">
        <w:rPr>
          <w:rFonts w:asciiTheme="majorHAnsi" w:hAnsiTheme="majorHAnsi"/>
          <w:color w:val="000000"/>
        </w:rPr>
        <w:t xml:space="preserve"> včetně </w:t>
      </w:r>
      <w:r w:rsidR="00BB1324">
        <w:rPr>
          <w:rFonts w:asciiTheme="majorHAnsi" w:hAnsiTheme="majorHAnsi"/>
          <w:color w:val="000000"/>
        </w:rPr>
        <w:t>příslušenství</w:t>
      </w:r>
      <w:r w:rsidRPr="00314BE9">
        <w:rPr>
          <w:rFonts w:asciiTheme="majorHAnsi" w:hAnsiTheme="majorHAnsi"/>
          <w:color w:val="000000"/>
        </w:rPr>
        <w:t>.</w:t>
      </w:r>
    </w:p>
    <w:p w14:paraId="25BA8D87" w14:textId="12884E85" w:rsidR="00314BE9" w:rsidRPr="009D12AC" w:rsidRDefault="00314BE9" w:rsidP="00314BE9">
      <w:pPr>
        <w:pStyle w:val="Odstavecseseznamem"/>
        <w:numPr>
          <w:ilvl w:val="0"/>
          <w:numId w:val="3"/>
        </w:numPr>
        <w:ind w:left="426" w:hanging="426"/>
        <w:rPr>
          <w:rFonts w:asciiTheme="majorHAnsi" w:hAnsiTheme="majorHAnsi"/>
        </w:rPr>
      </w:pPr>
      <w:r w:rsidRPr="00314BE9">
        <w:rPr>
          <w:rFonts w:asciiTheme="majorHAnsi" w:hAnsiTheme="majorHAnsi"/>
          <w:color w:val="000000"/>
        </w:rPr>
        <w:t>Při porušení technologických nore</w:t>
      </w:r>
      <w:r w:rsidR="00B94CEC">
        <w:rPr>
          <w:rFonts w:asciiTheme="majorHAnsi" w:hAnsiTheme="majorHAnsi"/>
          <w:color w:val="000000"/>
        </w:rPr>
        <w:t>m nebo bezpečnosti práce dodava</w:t>
      </w:r>
      <w:r w:rsidRPr="00314BE9">
        <w:rPr>
          <w:rFonts w:asciiTheme="majorHAnsi" w:hAnsiTheme="majorHAnsi"/>
          <w:color w:val="000000"/>
        </w:rPr>
        <w:t>telem, je obje</w:t>
      </w:r>
      <w:r w:rsidR="00B94CEC">
        <w:rPr>
          <w:rFonts w:asciiTheme="majorHAnsi" w:hAnsiTheme="majorHAnsi"/>
          <w:color w:val="000000"/>
        </w:rPr>
        <w:t>dnatel oprávněn přikázat dodavateli přerušení provádění dodá</w:t>
      </w:r>
      <w:r w:rsidR="001451AC">
        <w:rPr>
          <w:rFonts w:asciiTheme="majorHAnsi" w:hAnsiTheme="majorHAnsi"/>
          <w:color w:val="000000"/>
        </w:rPr>
        <w:t>vky</w:t>
      </w:r>
      <w:r w:rsidRPr="00314BE9">
        <w:rPr>
          <w:rFonts w:asciiTheme="majorHAnsi" w:hAnsiTheme="majorHAnsi"/>
          <w:color w:val="000000"/>
        </w:rPr>
        <w:t xml:space="preserve"> do doby zjednání nápravy, v rozsahu nezbytném st</w:t>
      </w:r>
      <w:r w:rsidR="00B94CEC">
        <w:rPr>
          <w:rFonts w:asciiTheme="majorHAnsi" w:hAnsiTheme="majorHAnsi"/>
          <w:color w:val="000000"/>
        </w:rPr>
        <w:t>upni porušení povinností dodavatelem. Dodava</w:t>
      </w:r>
      <w:r w:rsidRPr="00314BE9">
        <w:rPr>
          <w:rFonts w:asciiTheme="majorHAnsi" w:hAnsiTheme="majorHAnsi"/>
          <w:color w:val="000000"/>
        </w:rPr>
        <w:t>tel se zavazuje rozhodnutí objednatele respe</w:t>
      </w:r>
      <w:r w:rsidR="00B94CEC">
        <w:rPr>
          <w:rFonts w:asciiTheme="majorHAnsi" w:hAnsiTheme="majorHAnsi"/>
          <w:color w:val="000000"/>
        </w:rPr>
        <w:t>ktovat. Takovéto přerušení dodávky</w:t>
      </w:r>
      <w:r w:rsidRPr="00314BE9">
        <w:rPr>
          <w:rFonts w:asciiTheme="majorHAnsi" w:hAnsiTheme="majorHAnsi"/>
          <w:color w:val="000000"/>
        </w:rPr>
        <w:t xml:space="preserve"> nestaví běh v této smlouvě sjednanýc</w:t>
      </w:r>
      <w:r w:rsidR="00B94CEC">
        <w:rPr>
          <w:rFonts w:asciiTheme="majorHAnsi" w:hAnsiTheme="majorHAnsi"/>
          <w:color w:val="000000"/>
        </w:rPr>
        <w:t>h lhůt a nezakládá nárok dodava</w:t>
      </w:r>
      <w:r w:rsidRPr="00314BE9">
        <w:rPr>
          <w:rFonts w:asciiTheme="majorHAnsi" w:hAnsiTheme="majorHAnsi"/>
          <w:color w:val="000000"/>
        </w:rPr>
        <w:t xml:space="preserve">tele </w:t>
      </w:r>
      <w:r w:rsidRPr="00E847F2">
        <w:rPr>
          <w:rFonts w:asciiTheme="majorHAnsi" w:hAnsiTheme="majorHAnsi"/>
          <w:color w:val="000000"/>
        </w:rPr>
        <w:t>na úhradu vícenákladů tímto přerušením vyvolaných.</w:t>
      </w:r>
    </w:p>
    <w:p w14:paraId="4412108D" w14:textId="77777777" w:rsidR="009D12AC" w:rsidRPr="00523019" w:rsidRDefault="00B94CEC" w:rsidP="00523019">
      <w:pPr>
        <w:pStyle w:val="Odstavecseseznamem"/>
        <w:numPr>
          <w:ilvl w:val="0"/>
          <w:numId w:val="3"/>
        </w:numPr>
        <w:ind w:left="426" w:hanging="426"/>
        <w:rPr>
          <w:rFonts w:asciiTheme="majorHAnsi" w:hAnsiTheme="majorHAnsi"/>
        </w:rPr>
      </w:pPr>
      <w:r w:rsidRPr="00523019">
        <w:rPr>
          <w:rFonts w:asciiTheme="majorHAnsi" w:hAnsiTheme="majorHAnsi"/>
          <w:color w:val="000000"/>
        </w:rPr>
        <w:t xml:space="preserve">Místem plnění dodávky </w:t>
      </w:r>
      <w:r w:rsidRPr="00523019">
        <w:rPr>
          <w:rFonts w:asciiTheme="majorHAnsi" w:hAnsiTheme="majorHAnsi" w:cstheme="majorHAnsi"/>
          <w:color w:val="000000"/>
        </w:rPr>
        <w:t>vybavení</w:t>
      </w:r>
      <w:r w:rsidR="00314BE9" w:rsidRPr="00523019">
        <w:rPr>
          <w:rFonts w:asciiTheme="majorHAnsi" w:hAnsiTheme="majorHAnsi" w:cstheme="majorHAnsi"/>
          <w:color w:val="000000"/>
        </w:rPr>
        <w:t xml:space="preserve"> j</w:t>
      </w:r>
      <w:r w:rsidR="007C6F1D" w:rsidRPr="00523019">
        <w:rPr>
          <w:rFonts w:asciiTheme="majorHAnsi" w:hAnsiTheme="majorHAnsi" w:cstheme="majorHAnsi"/>
        </w:rPr>
        <w:t>e</w:t>
      </w:r>
      <w:r w:rsidR="00113A9C" w:rsidRPr="00523019">
        <w:rPr>
          <w:rFonts w:asciiTheme="majorHAnsi" w:hAnsiTheme="majorHAnsi" w:cstheme="majorHAnsi"/>
        </w:rPr>
        <w:t xml:space="preserve"> budov</w:t>
      </w:r>
      <w:bookmarkStart w:id="7" w:name="_Hlk30973550"/>
      <w:bookmarkStart w:id="8" w:name="bookmark8"/>
      <w:r w:rsidR="007C6F1D" w:rsidRPr="00523019">
        <w:rPr>
          <w:rFonts w:asciiTheme="majorHAnsi" w:hAnsiTheme="majorHAnsi" w:cstheme="majorHAnsi"/>
        </w:rPr>
        <w:t>a po kompletní rekonstrukci</w:t>
      </w:r>
      <w:r w:rsidR="00BB1324" w:rsidRPr="00523019">
        <w:rPr>
          <w:rFonts w:asciiTheme="majorHAnsi" w:hAnsiTheme="majorHAnsi" w:cstheme="majorHAnsi"/>
        </w:rPr>
        <w:t>:</w:t>
      </w:r>
      <w:r w:rsidR="00847E65" w:rsidRPr="00523019">
        <w:rPr>
          <w:rFonts w:ascii="Times New Roman" w:hAnsi="Times New Roman"/>
        </w:rPr>
        <w:t xml:space="preserve"> </w:t>
      </w:r>
      <w:bookmarkEnd w:id="7"/>
      <w:r w:rsidR="009D12AC" w:rsidRPr="00523019">
        <w:rPr>
          <w:rFonts w:asciiTheme="majorHAnsi" w:hAnsiTheme="majorHAnsi" w:cstheme="majorHAnsi"/>
          <w:b/>
          <w:bCs/>
        </w:rPr>
        <w:t>Místem plnění zakázky je: areál - Mateřská škola, základní škola a střední škola pro sluchově postižené, Valašské Meziříčí, Vsetínská 454, se sídlem: Vsetínská 454, 757 01 Valašské Meziříčí.</w:t>
      </w:r>
    </w:p>
    <w:p w14:paraId="3A8A72AA" w14:textId="4268A86C" w:rsidR="00314BE9" w:rsidRPr="009D12AC" w:rsidRDefault="00314BE9" w:rsidP="00193BB6">
      <w:pPr>
        <w:pStyle w:val="Odstavecseseznamem"/>
        <w:numPr>
          <w:ilvl w:val="0"/>
          <w:numId w:val="3"/>
        </w:numPr>
        <w:spacing w:after="0"/>
        <w:ind w:left="426" w:hanging="426"/>
        <w:jc w:val="center"/>
        <w:rPr>
          <w:b/>
          <w:bCs/>
          <w:color w:val="548DD4" w:themeColor="text2" w:themeTint="99"/>
        </w:rPr>
      </w:pPr>
      <w:r w:rsidRPr="009D12AC">
        <w:rPr>
          <w:b/>
          <w:bCs/>
          <w:color w:val="548DD4" w:themeColor="text2" w:themeTint="99"/>
        </w:rPr>
        <w:t>Článek IV.</w:t>
      </w:r>
      <w:bookmarkEnd w:id="8"/>
    </w:p>
    <w:p w14:paraId="6C5DB4AE" w14:textId="77777777" w:rsidR="00314BE9" w:rsidRPr="00314BE9" w:rsidRDefault="00314BE9" w:rsidP="00314BE9">
      <w:pPr>
        <w:pStyle w:val="Nadpislnku"/>
        <w:rPr>
          <w:rFonts w:asciiTheme="majorHAnsi" w:hAnsiTheme="majorHAnsi"/>
        </w:rPr>
      </w:pPr>
      <w:bookmarkStart w:id="9" w:name="bookmark9"/>
      <w:r w:rsidRPr="00314BE9">
        <w:rPr>
          <w:rFonts w:asciiTheme="majorHAnsi" w:hAnsiTheme="majorHAnsi"/>
        </w:rPr>
        <w:t>Cena, platební podmínk</w:t>
      </w:r>
      <w:bookmarkEnd w:id="9"/>
      <w:r w:rsidRPr="00314BE9">
        <w:rPr>
          <w:rFonts w:asciiTheme="majorHAnsi" w:hAnsiTheme="majorHAnsi"/>
        </w:rPr>
        <w:t>y</w:t>
      </w:r>
    </w:p>
    <w:p w14:paraId="5DCF1CBA" w14:textId="77777777" w:rsidR="00A40834" w:rsidRDefault="00314BE9" w:rsidP="00113A9C">
      <w:pPr>
        <w:pStyle w:val="Odstavecseseznamem"/>
        <w:numPr>
          <w:ilvl w:val="0"/>
          <w:numId w:val="4"/>
        </w:numPr>
        <w:ind w:left="426" w:hanging="426"/>
        <w:rPr>
          <w:rFonts w:asciiTheme="majorHAnsi" w:hAnsiTheme="majorHAnsi"/>
        </w:rPr>
      </w:pPr>
      <w:r w:rsidRPr="00A40834">
        <w:rPr>
          <w:rFonts w:asciiTheme="majorHAnsi" w:hAnsiTheme="majorHAnsi"/>
        </w:rPr>
        <w:t>Smluvní strany se dohodly, že celková cena</w:t>
      </w:r>
      <w:r w:rsidR="00562BE6" w:rsidRPr="00A40834">
        <w:rPr>
          <w:rFonts w:asciiTheme="majorHAnsi" w:hAnsiTheme="majorHAnsi"/>
        </w:rPr>
        <w:t xml:space="preserve"> za provedení dodávky vybavení</w:t>
      </w:r>
      <w:r w:rsidRPr="00A40834">
        <w:rPr>
          <w:rFonts w:asciiTheme="majorHAnsi" w:hAnsiTheme="majorHAnsi"/>
        </w:rPr>
        <w:t xml:space="preserve"> činí</w:t>
      </w:r>
      <w:r w:rsidR="00A40834">
        <w:rPr>
          <w:rFonts w:asciiTheme="majorHAnsi" w:hAnsiTheme="majorHAnsi"/>
        </w:rPr>
        <w:t>:</w:t>
      </w:r>
    </w:p>
    <w:p w14:paraId="4458F874" w14:textId="57AFB3FC" w:rsidR="00A40834" w:rsidRDefault="00A40834" w:rsidP="00A40834">
      <w:pPr>
        <w:pStyle w:val="Odstavecseseznamem"/>
        <w:tabs>
          <w:tab w:val="left" w:pos="4962"/>
        </w:tabs>
        <w:ind w:left="426"/>
        <w:rPr>
          <w:rFonts w:asciiTheme="majorHAnsi" w:hAnsiTheme="majorHAnsi"/>
        </w:rPr>
      </w:pPr>
      <w:r>
        <w:rPr>
          <w:rFonts w:asciiTheme="majorHAnsi" w:hAnsiTheme="majorHAnsi"/>
        </w:rPr>
        <w:t>cena</w:t>
      </w:r>
      <w:r w:rsidR="00314BE9" w:rsidRPr="00A40834">
        <w:rPr>
          <w:rFonts w:asciiTheme="majorHAnsi" w:hAnsiTheme="majorHAnsi"/>
        </w:rPr>
        <w:t xml:space="preserve"> bez DPH</w:t>
      </w:r>
      <w:r>
        <w:rPr>
          <w:rFonts w:asciiTheme="majorHAnsi" w:hAnsiTheme="majorHAnsi"/>
        </w:rPr>
        <w:t xml:space="preserve">:      </w:t>
      </w:r>
      <w:r w:rsidR="00EB63E8">
        <w:rPr>
          <w:rFonts w:asciiTheme="majorHAnsi" w:hAnsiTheme="majorHAnsi"/>
        </w:rPr>
        <w:t xml:space="preserve"> 1 269 342,-</w:t>
      </w:r>
      <w:r>
        <w:rPr>
          <w:rFonts w:asciiTheme="majorHAnsi" w:hAnsiTheme="majorHAnsi"/>
        </w:rPr>
        <w:t xml:space="preserve">                            </w:t>
      </w:r>
      <w:r>
        <w:rPr>
          <w:rFonts w:asciiTheme="majorHAnsi" w:hAnsiTheme="majorHAnsi"/>
        </w:rPr>
        <w:tab/>
      </w:r>
      <w:r>
        <w:rPr>
          <w:rFonts w:asciiTheme="majorHAnsi" w:hAnsiTheme="majorHAnsi"/>
        </w:rPr>
        <w:tab/>
      </w:r>
      <w:r w:rsidR="00314BE9" w:rsidRPr="00A40834">
        <w:rPr>
          <w:rFonts w:asciiTheme="majorHAnsi" w:hAnsiTheme="majorHAnsi"/>
        </w:rPr>
        <w:t xml:space="preserve">Kč </w:t>
      </w:r>
    </w:p>
    <w:p w14:paraId="720D3728" w14:textId="5BAF5223" w:rsidR="00A40834" w:rsidRDefault="00314BE9" w:rsidP="00A40834">
      <w:pPr>
        <w:pStyle w:val="Odstavecseseznamem"/>
        <w:ind w:left="426"/>
        <w:rPr>
          <w:rFonts w:asciiTheme="majorHAnsi" w:hAnsiTheme="majorHAnsi"/>
        </w:rPr>
      </w:pPr>
      <w:r w:rsidRPr="00A40834">
        <w:rPr>
          <w:rFonts w:asciiTheme="majorHAnsi" w:hAnsiTheme="majorHAnsi"/>
        </w:rPr>
        <w:t>(slovy:</w:t>
      </w:r>
      <w:r w:rsidR="00EB63E8">
        <w:rPr>
          <w:rFonts w:asciiTheme="majorHAnsi" w:hAnsiTheme="majorHAnsi"/>
        </w:rPr>
        <w:t>jedenmiliondvěstěšedesátdevěttisíctřistačtyřicetdva</w:t>
      </w:r>
      <w:r w:rsidRPr="00A40834">
        <w:rPr>
          <w:rFonts w:asciiTheme="majorHAnsi" w:hAnsiTheme="majorHAnsi"/>
        </w:rPr>
        <w:t xml:space="preserve">korun českých), </w:t>
      </w:r>
    </w:p>
    <w:p w14:paraId="3F136877" w14:textId="6FA8A19E" w:rsidR="00A40834" w:rsidRDefault="00314BE9" w:rsidP="00A40834">
      <w:pPr>
        <w:pStyle w:val="Odstavecseseznamem"/>
        <w:tabs>
          <w:tab w:val="left" w:pos="4536"/>
        </w:tabs>
        <w:ind w:left="426"/>
        <w:rPr>
          <w:rFonts w:asciiTheme="majorHAnsi" w:hAnsiTheme="majorHAnsi"/>
        </w:rPr>
      </w:pPr>
      <w:r w:rsidRPr="00394704">
        <w:rPr>
          <w:rFonts w:asciiTheme="majorHAnsi" w:hAnsiTheme="majorHAnsi"/>
        </w:rPr>
        <w:t>DPH</w:t>
      </w:r>
      <w:r w:rsidR="00A96349" w:rsidRPr="00394704">
        <w:rPr>
          <w:rFonts w:asciiTheme="majorHAnsi" w:hAnsiTheme="majorHAnsi"/>
        </w:rPr>
        <w:t xml:space="preserve"> </w:t>
      </w:r>
      <w:r w:rsidR="00E56B85">
        <w:rPr>
          <w:rFonts w:asciiTheme="majorHAnsi" w:hAnsiTheme="majorHAnsi"/>
        </w:rPr>
        <w:t>21</w:t>
      </w:r>
      <w:r w:rsidR="001B20AB" w:rsidRPr="00394704">
        <w:rPr>
          <w:rFonts w:asciiTheme="majorHAnsi" w:hAnsiTheme="majorHAnsi"/>
        </w:rPr>
        <w:t xml:space="preserve"> </w:t>
      </w:r>
      <w:r w:rsidR="00A96349" w:rsidRPr="00394704">
        <w:rPr>
          <w:rFonts w:asciiTheme="majorHAnsi" w:hAnsiTheme="majorHAnsi"/>
        </w:rPr>
        <w:t>%</w:t>
      </w:r>
      <w:r w:rsidR="00A40834" w:rsidRPr="00394704">
        <w:rPr>
          <w:rFonts w:asciiTheme="majorHAnsi" w:hAnsiTheme="majorHAnsi"/>
        </w:rPr>
        <w:t>:</w:t>
      </w:r>
      <w:r w:rsidR="00EB63E8">
        <w:rPr>
          <w:rFonts w:asciiTheme="majorHAnsi" w:hAnsiTheme="majorHAnsi"/>
        </w:rPr>
        <w:t xml:space="preserve">                 266 561,82</w:t>
      </w:r>
      <w:r w:rsidR="00A40834">
        <w:rPr>
          <w:rFonts w:asciiTheme="majorHAnsi" w:hAnsiTheme="majorHAnsi"/>
        </w:rPr>
        <w:tab/>
      </w:r>
      <w:r w:rsidR="00A40834">
        <w:rPr>
          <w:rFonts w:asciiTheme="majorHAnsi" w:hAnsiTheme="majorHAnsi"/>
        </w:rPr>
        <w:tab/>
      </w:r>
      <w:r w:rsidR="00F35180">
        <w:rPr>
          <w:rFonts w:asciiTheme="majorHAnsi" w:hAnsiTheme="majorHAnsi"/>
        </w:rPr>
        <w:t xml:space="preserve"> </w:t>
      </w:r>
      <w:r w:rsidRPr="00A40834">
        <w:rPr>
          <w:rFonts w:asciiTheme="majorHAnsi" w:hAnsiTheme="majorHAnsi"/>
        </w:rPr>
        <w:t>Kč</w:t>
      </w:r>
    </w:p>
    <w:p w14:paraId="3F06F995" w14:textId="0FD41ED6" w:rsidR="00A40834" w:rsidRDefault="00314BE9" w:rsidP="00A40834">
      <w:pPr>
        <w:pStyle w:val="Odstavecseseznamem"/>
        <w:ind w:left="426"/>
        <w:rPr>
          <w:rFonts w:asciiTheme="majorHAnsi" w:hAnsiTheme="majorHAnsi"/>
        </w:rPr>
      </w:pPr>
      <w:r w:rsidRPr="00A40834">
        <w:rPr>
          <w:rFonts w:asciiTheme="majorHAnsi" w:hAnsiTheme="majorHAnsi"/>
        </w:rPr>
        <w:t>(slovy:</w:t>
      </w:r>
      <w:r w:rsidR="00EB63E8">
        <w:rPr>
          <w:rFonts w:asciiTheme="majorHAnsi" w:hAnsiTheme="majorHAnsi"/>
        </w:rPr>
        <w:t>dvěstěšedesátšesttisícpětsetšedesátjedna</w:t>
      </w:r>
      <w:r w:rsidR="00562BE6" w:rsidRPr="00A40834">
        <w:rPr>
          <w:rFonts w:asciiTheme="majorHAnsi" w:hAnsiTheme="majorHAnsi"/>
        </w:rPr>
        <w:t>korun českých</w:t>
      </w:r>
      <w:r w:rsidR="00EB63E8">
        <w:rPr>
          <w:rFonts w:asciiTheme="majorHAnsi" w:hAnsiTheme="majorHAnsi"/>
        </w:rPr>
        <w:t>aosmdesátdvahaléřů</w:t>
      </w:r>
      <w:r w:rsidR="00562BE6" w:rsidRPr="00A40834">
        <w:rPr>
          <w:rFonts w:asciiTheme="majorHAnsi" w:hAnsiTheme="majorHAnsi"/>
        </w:rPr>
        <w:t>)</w:t>
      </w:r>
    </w:p>
    <w:p w14:paraId="0587BC3A" w14:textId="642DDEE4" w:rsidR="00A40834" w:rsidRDefault="00A40834" w:rsidP="00A40834">
      <w:pPr>
        <w:pStyle w:val="Odstavecseseznamem"/>
        <w:ind w:left="426"/>
        <w:rPr>
          <w:rFonts w:asciiTheme="majorHAnsi" w:hAnsiTheme="majorHAnsi"/>
        </w:rPr>
      </w:pPr>
      <w:r w:rsidRPr="00394704">
        <w:rPr>
          <w:rFonts w:asciiTheme="majorHAnsi" w:hAnsiTheme="majorHAnsi"/>
        </w:rPr>
        <w:t>C</w:t>
      </w:r>
      <w:r w:rsidR="00562BE6" w:rsidRPr="00394704">
        <w:rPr>
          <w:rFonts w:asciiTheme="majorHAnsi" w:hAnsiTheme="majorHAnsi"/>
        </w:rPr>
        <w:t>ena</w:t>
      </w:r>
      <w:r w:rsidRPr="00394704">
        <w:rPr>
          <w:rFonts w:asciiTheme="majorHAnsi" w:hAnsiTheme="majorHAnsi"/>
        </w:rPr>
        <w:t> </w:t>
      </w:r>
      <w:r w:rsidR="00562BE6" w:rsidRPr="00394704">
        <w:rPr>
          <w:rFonts w:asciiTheme="majorHAnsi" w:hAnsiTheme="majorHAnsi"/>
        </w:rPr>
        <w:t>dodávky</w:t>
      </w:r>
      <w:r w:rsidRPr="00394704">
        <w:rPr>
          <w:rFonts w:asciiTheme="majorHAnsi" w:hAnsiTheme="majorHAnsi"/>
        </w:rPr>
        <w:t> </w:t>
      </w:r>
      <w:r w:rsidR="00562BE6" w:rsidRPr="00394704">
        <w:rPr>
          <w:rFonts w:asciiTheme="majorHAnsi" w:hAnsiTheme="majorHAnsi"/>
        </w:rPr>
        <w:t>vybavení</w:t>
      </w:r>
      <w:r w:rsidRPr="00394704">
        <w:rPr>
          <w:rFonts w:asciiTheme="majorHAnsi" w:hAnsiTheme="majorHAnsi"/>
        </w:rPr>
        <w:t> </w:t>
      </w:r>
      <w:r w:rsidR="00314BE9" w:rsidRPr="00394704">
        <w:rPr>
          <w:rFonts w:asciiTheme="majorHAnsi" w:hAnsiTheme="majorHAnsi"/>
        </w:rPr>
        <w:t>s</w:t>
      </w:r>
      <w:r w:rsidR="00A96349" w:rsidRPr="00394704">
        <w:rPr>
          <w:rFonts w:asciiTheme="majorHAnsi" w:hAnsiTheme="majorHAnsi"/>
        </w:rPr>
        <w:t> </w:t>
      </w:r>
      <w:r w:rsidR="00314BE9" w:rsidRPr="00394704">
        <w:rPr>
          <w:rFonts w:asciiTheme="majorHAnsi" w:hAnsiTheme="majorHAnsi"/>
        </w:rPr>
        <w:t>DPH</w:t>
      </w:r>
      <w:r w:rsidR="00A96349" w:rsidRPr="00394704">
        <w:rPr>
          <w:rFonts w:asciiTheme="majorHAnsi" w:hAnsiTheme="majorHAnsi"/>
        </w:rPr>
        <w:t xml:space="preserve"> </w:t>
      </w:r>
      <w:r w:rsidR="00E56B85">
        <w:rPr>
          <w:rFonts w:asciiTheme="majorHAnsi" w:hAnsiTheme="majorHAnsi"/>
        </w:rPr>
        <w:t>21</w:t>
      </w:r>
      <w:r w:rsidR="001B20AB" w:rsidRPr="00394704">
        <w:rPr>
          <w:rFonts w:asciiTheme="majorHAnsi" w:hAnsiTheme="majorHAnsi"/>
        </w:rPr>
        <w:t xml:space="preserve"> </w:t>
      </w:r>
      <w:r w:rsidR="00A96349" w:rsidRPr="00394704">
        <w:rPr>
          <w:rFonts w:asciiTheme="majorHAnsi" w:hAnsiTheme="majorHAnsi"/>
        </w:rPr>
        <w:t>%</w:t>
      </w:r>
      <w:r w:rsidRPr="00394704">
        <w:rPr>
          <w:rFonts w:asciiTheme="majorHAnsi" w:hAnsiTheme="majorHAnsi"/>
        </w:rPr>
        <w:t>:</w:t>
      </w:r>
      <w:r>
        <w:rPr>
          <w:rFonts w:asciiTheme="majorHAnsi" w:hAnsiTheme="majorHAnsi"/>
        </w:rPr>
        <w:t xml:space="preserve">       </w:t>
      </w:r>
      <w:r w:rsidR="00EB63E8">
        <w:rPr>
          <w:rFonts w:asciiTheme="majorHAnsi" w:hAnsiTheme="majorHAnsi"/>
        </w:rPr>
        <w:t>1 535 903,82</w:t>
      </w:r>
      <w:r>
        <w:rPr>
          <w:rFonts w:asciiTheme="majorHAnsi" w:hAnsiTheme="majorHAnsi"/>
        </w:rPr>
        <w:t xml:space="preserve">                       </w:t>
      </w:r>
      <w:r w:rsidR="00314BE9" w:rsidRPr="00A40834">
        <w:rPr>
          <w:rFonts w:asciiTheme="majorHAnsi" w:hAnsiTheme="majorHAnsi"/>
        </w:rPr>
        <w:t xml:space="preserve">Kč </w:t>
      </w:r>
    </w:p>
    <w:p w14:paraId="2F95DB02" w14:textId="3F386EDB" w:rsidR="00113A9C" w:rsidRDefault="00314BE9" w:rsidP="00A40834">
      <w:pPr>
        <w:pStyle w:val="Odstavecseseznamem"/>
        <w:ind w:left="426"/>
        <w:rPr>
          <w:rFonts w:asciiTheme="majorHAnsi" w:hAnsiTheme="majorHAnsi"/>
        </w:rPr>
      </w:pPr>
      <w:r w:rsidRPr="00A40834">
        <w:rPr>
          <w:rFonts w:asciiTheme="majorHAnsi" w:hAnsiTheme="majorHAnsi"/>
        </w:rPr>
        <w:t xml:space="preserve">(slovy: </w:t>
      </w:r>
      <w:r w:rsidR="00EB63E8">
        <w:rPr>
          <w:rFonts w:asciiTheme="majorHAnsi" w:hAnsiTheme="majorHAnsi"/>
        </w:rPr>
        <w:t>jedenmilionpětsettřicetpěttisíc</w:t>
      </w:r>
      <w:r w:rsidR="003206B9">
        <w:rPr>
          <w:rFonts w:asciiTheme="majorHAnsi" w:hAnsiTheme="majorHAnsi"/>
        </w:rPr>
        <w:t>devětsettři</w:t>
      </w:r>
      <w:r w:rsidRPr="00314BE9">
        <w:rPr>
          <w:rFonts w:asciiTheme="majorHAnsi" w:hAnsiTheme="majorHAnsi"/>
        </w:rPr>
        <w:t>korun českých</w:t>
      </w:r>
      <w:r w:rsidR="003206B9">
        <w:rPr>
          <w:rFonts w:asciiTheme="majorHAnsi" w:hAnsiTheme="majorHAnsi"/>
        </w:rPr>
        <w:t>aosmdesátdvahaléřů</w:t>
      </w:r>
      <w:r w:rsidRPr="00314BE9">
        <w:rPr>
          <w:rFonts w:asciiTheme="majorHAnsi" w:hAnsiTheme="majorHAnsi"/>
        </w:rPr>
        <w:t>)</w:t>
      </w:r>
    </w:p>
    <w:p w14:paraId="61E957A4" w14:textId="29090F3C" w:rsidR="00314BE9" w:rsidRPr="00113A9C" w:rsidRDefault="00562BE6" w:rsidP="00113A9C">
      <w:pPr>
        <w:pStyle w:val="Odstavecseseznamem"/>
        <w:ind w:left="426"/>
        <w:rPr>
          <w:rFonts w:asciiTheme="majorHAnsi" w:hAnsiTheme="majorHAnsi"/>
        </w:rPr>
      </w:pPr>
      <w:r w:rsidRPr="00113A9C">
        <w:rPr>
          <w:rFonts w:asciiTheme="majorHAnsi" w:hAnsiTheme="majorHAnsi"/>
        </w:rPr>
        <w:t>Shora sjednaná smluvní cena dodávky</w:t>
      </w:r>
      <w:r w:rsidR="00314BE9" w:rsidRPr="00113A9C">
        <w:rPr>
          <w:rFonts w:asciiTheme="majorHAnsi" w:hAnsiTheme="majorHAnsi"/>
        </w:rPr>
        <w:t xml:space="preserve"> </w:t>
      </w:r>
      <w:r w:rsidRPr="00113A9C">
        <w:rPr>
          <w:rFonts w:asciiTheme="majorHAnsi" w:hAnsiTheme="majorHAnsi"/>
        </w:rPr>
        <w:t>zahrnuje veškeré náklady dodavatele vzniklé při realizaci dodávky</w:t>
      </w:r>
      <w:r w:rsidR="00847E65">
        <w:rPr>
          <w:rFonts w:asciiTheme="majorHAnsi" w:hAnsiTheme="majorHAnsi"/>
        </w:rPr>
        <w:t xml:space="preserve">, montáže a uvedení do provozu </w:t>
      </w:r>
      <w:r w:rsidR="00BB1324">
        <w:rPr>
          <w:rFonts w:asciiTheme="majorHAnsi" w:hAnsiTheme="majorHAnsi"/>
        </w:rPr>
        <w:t>jednotliv</w:t>
      </w:r>
      <w:r w:rsidR="003C20D1">
        <w:rPr>
          <w:rFonts w:asciiTheme="majorHAnsi" w:hAnsiTheme="majorHAnsi"/>
        </w:rPr>
        <w:t>ého vybavení</w:t>
      </w:r>
      <w:r w:rsidR="00314BE9" w:rsidRPr="00113A9C">
        <w:rPr>
          <w:rFonts w:asciiTheme="majorHAnsi" w:hAnsiTheme="majorHAnsi"/>
        </w:rPr>
        <w:t xml:space="preserve"> dle této smlouvy vče</w:t>
      </w:r>
      <w:r w:rsidRPr="00113A9C">
        <w:rPr>
          <w:rFonts w:asciiTheme="majorHAnsi" w:hAnsiTheme="majorHAnsi"/>
        </w:rPr>
        <w:t>tně všech realizačních nákladů spojených s</w:t>
      </w:r>
      <w:r w:rsidR="00847E65">
        <w:rPr>
          <w:rFonts w:asciiTheme="majorHAnsi" w:hAnsiTheme="majorHAnsi"/>
        </w:rPr>
        <w:t xml:space="preserve"> touto </w:t>
      </w:r>
      <w:r w:rsidRPr="00113A9C">
        <w:rPr>
          <w:rFonts w:asciiTheme="majorHAnsi" w:hAnsiTheme="majorHAnsi"/>
        </w:rPr>
        <w:t>dodávkou</w:t>
      </w:r>
      <w:r w:rsidR="00314BE9" w:rsidRPr="00113A9C">
        <w:rPr>
          <w:rFonts w:asciiTheme="majorHAnsi" w:hAnsiTheme="majorHAnsi"/>
        </w:rPr>
        <w:t>.</w:t>
      </w:r>
    </w:p>
    <w:p w14:paraId="4FD42617" w14:textId="08B43ADC" w:rsidR="00314BE9" w:rsidRPr="00314BE9" w:rsidRDefault="00314BE9" w:rsidP="00314BE9">
      <w:pPr>
        <w:pStyle w:val="Odstavecseseznamem"/>
        <w:numPr>
          <w:ilvl w:val="0"/>
          <w:numId w:val="4"/>
        </w:numPr>
        <w:ind w:left="426" w:hanging="426"/>
        <w:rPr>
          <w:rFonts w:asciiTheme="majorHAnsi" w:hAnsiTheme="majorHAnsi"/>
        </w:rPr>
      </w:pPr>
      <w:r w:rsidRPr="00314BE9">
        <w:rPr>
          <w:rFonts w:asciiTheme="majorHAnsi" w:hAnsiTheme="majorHAnsi"/>
          <w:color w:val="000000"/>
        </w:rPr>
        <w:t>V případě následných požadavků ob</w:t>
      </w:r>
      <w:r w:rsidR="00562BE6">
        <w:rPr>
          <w:rFonts w:asciiTheme="majorHAnsi" w:hAnsiTheme="majorHAnsi"/>
          <w:color w:val="000000"/>
        </w:rPr>
        <w:t>jednatele na takovou úpravu dodávky</w:t>
      </w:r>
      <w:r w:rsidRPr="00314BE9">
        <w:rPr>
          <w:rFonts w:asciiTheme="majorHAnsi" w:hAnsiTheme="majorHAnsi"/>
          <w:color w:val="000000"/>
        </w:rPr>
        <w:t>, která podsta</w:t>
      </w:r>
      <w:r w:rsidR="00562BE6">
        <w:rPr>
          <w:rFonts w:asciiTheme="majorHAnsi" w:hAnsiTheme="majorHAnsi"/>
          <w:color w:val="000000"/>
        </w:rPr>
        <w:t>tně přesahuje parametry dodávky, bude takováto úprava dodávky</w:t>
      </w:r>
      <w:r w:rsidRPr="00314BE9">
        <w:rPr>
          <w:rFonts w:asciiTheme="majorHAnsi" w:hAnsiTheme="majorHAnsi"/>
          <w:color w:val="000000"/>
        </w:rPr>
        <w:t xml:space="preserve"> ve vztahu k ceně řešena formou číslovaného, písemného dodatku k této smlouvě.</w:t>
      </w:r>
    </w:p>
    <w:p w14:paraId="18C60F55" w14:textId="6A327D34" w:rsidR="00314BE9" w:rsidRPr="00314BE9" w:rsidRDefault="00314BE9" w:rsidP="00314BE9">
      <w:pPr>
        <w:pStyle w:val="Odstavecseseznamem"/>
        <w:numPr>
          <w:ilvl w:val="0"/>
          <w:numId w:val="4"/>
        </w:numPr>
        <w:ind w:left="426" w:hanging="426"/>
        <w:rPr>
          <w:rFonts w:asciiTheme="majorHAnsi" w:hAnsiTheme="majorHAnsi"/>
        </w:rPr>
      </w:pPr>
      <w:r w:rsidRPr="00314BE9">
        <w:rPr>
          <w:rFonts w:asciiTheme="majorHAnsi" w:hAnsiTheme="majorHAnsi"/>
          <w:color w:val="000000"/>
        </w:rPr>
        <w:t>Cena v této smlouvě uvedená se rozumí cenou bez daně z při</w:t>
      </w:r>
      <w:r w:rsidR="00562BE6">
        <w:rPr>
          <w:rFonts w:asciiTheme="majorHAnsi" w:hAnsiTheme="majorHAnsi"/>
          <w:color w:val="000000"/>
        </w:rPr>
        <w:t>dané hodnoty, která bude dodava</w:t>
      </w:r>
      <w:r w:rsidRPr="00314BE9">
        <w:rPr>
          <w:rFonts w:asciiTheme="majorHAnsi" w:hAnsiTheme="majorHAnsi"/>
          <w:color w:val="000000"/>
        </w:rPr>
        <w:t>telem účtována dle platných právních předpisů ke dni vzniku daňové povinnosti.</w:t>
      </w:r>
    </w:p>
    <w:p w14:paraId="0146F498" w14:textId="28AF9CD1" w:rsidR="00314BE9" w:rsidRPr="00314BE9" w:rsidRDefault="00562BE6" w:rsidP="00314BE9">
      <w:pPr>
        <w:pStyle w:val="Odstavecseseznamem"/>
        <w:numPr>
          <w:ilvl w:val="0"/>
          <w:numId w:val="4"/>
        </w:numPr>
        <w:ind w:left="426" w:hanging="426"/>
        <w:rPr>
          <w:rFonts w:asciiTheme="majorHAnsi" w:hAnsiTheme="majorHAnsi"/>
        </w:rPr>
      </w:pPr>
      <w:r>
        <w:rPr>
          <w:rFonts w:asciiTheme="majorHAnsi" w:hAnsiTheme="majorHAnsi"/>
          <w:color w:val="000000"/>
        </w:rPr>
        <w:t>Cena kompletní dodávky</w:t>
      </w:r>
      <w:r w:rsidR="00847E65">
        <w:rPr>
          <w:rFonts w:asciiTheme="majorHAnsi" w:hAnsiTheme="majorHAnsi"/>
          <w:color w:val="000000"/>
        </w:rPr>
        <w:t xml:space="preserve"> včetně montáže a proškolení obsluhy</w:t>
      </w:r>
      <w:r w:rsidR="00314BE9" w:rsidRPr="00314BE9">
        <w:rPr>
          <w:rFonts w:asciiTheme="majorHAnsi" w:hAnsiTheme="majorHAnsi"/>
          <w:color w:val="000000"/>
        </w:rPr>
        <w:t xml:space="preserve"> bude ze strany objednatele hrazena, při splnění podmínek vyplývajících z obecně platných právních předpisů, norem a podmínek vyplývajících z v</w:t>
      </w:r>
      <w:r>
        <w:rPr>
          <w:rFonts w:asciiTheme="majorHAnsi" w:hAnsiTheme="majorHAnsi"/>
          <w:color w:val="000000"/>
        </w:rPr>
        <w:t>eřejné zakázky po dokončení realizace dodávky</w:t>
      </w:r>
      <w:r w:rsidR="00314BE9" w:rsidRPr="00314BE9">
        <w:rPr>
          <w:rFonts w:asciiTheme="majorHAnsi" w:hAnsiTheme="majorHAnsi"/>
          <w:color w:val="000000"/>
        </w:rPr>
        <w:t>. Cena díla bude hrazena na základě faktu</w:t>
      </w:r>
      <w:r>
        <w:rPr>
          <w:rFonts w:asciiTheme="majorHAnsi" w:hAnsiTheme="majorHAnsi"/>
          <w:color w:val="000000"/>
        </w:rPr>
        <w:t>ry, která bude vystavena dodava</w:t>
      </w:r>
      <w:r w:rsidR="00314BE9" w:rsidRPr="00314BE9">
        <w:rPr>
          <w:rFonts w:asciiTheme="majorHAnsi" w:hAnsiTheme="majorHAnsi"/>
          <w:color w:val="000000"/>
        </w:rPr>
        <w:t>telem nejpozději do 5 dne měsíce následujícího po měsíc</w:t>
      </w:r>
      <w:r>
        <w:rPr>
          <w:rFonts w:asciiTheme="majorHAnsi" w:hAnsiTheme="majorHAnsi"/>
          <w:color w:val="000000"/>
        </w:rPr>
        <w:t>i, v němž byly fakturované dodávky</w:t>
      </w:r>
      <w:r w:rsidR="00314BE9" w:rsidRPr="00314BE9">
        <w:rPr>
          <w:rFonts w:asciiTheme="majorHAnsi" w:hAnsiTheme="majorHAnsi"/>
          <w:color w:val="000000"/>
        </w:rPr>
        <w:t xml:space="preserve"> provedeny, a to na zákl</w:t>
      </w:r>
      <w:r>
        <w:rPr>
          <w:rFonts w:asciiTheme="majorHAnsi" w:hAnsiTheme="majorHAnsi"/>
          <w:color w:val="000000"/>
        </w:rPr>
        <w:t xml:space="preserve">adě soupisu skutečně provedené dodávky </w:t>
      </w:r>
      <w:r w:rsidR="00847E65">
        <w:rPr>
          <w:rFonts w:asciiTheme="majorHAnsi" w:hAnsiTheme="majorHAnsi"/>
          <w:color w:val="000000"/>
        </w:rPr>
        <w:t xml:space="preserve">a </w:t>
      </w:r>
      <w:r w:rsidR="00847E65">
        <w:rPr>
          <w:rFonts w:asciiTheme="majorHAnsi" w:hAnsiTheme="majorHAnsi"/>
          <w:color w:val="000000"/>
        </w:rPr>
        <w:lastRenderedPageBreak/>
        <w:t>provedených montážních pr</w:t>
      </w:r>
      <w:r w:rsidR="00BB1324">
        <w:rPr>
          <w:rFonts w:asciiTheme="majorHAnsi" w:hAnsiTheme="majorHAnsi"/>
          <w:color w:val="000000"/>
        </w:rPr>
        <w:t>a</w:t>
      </w:r>
      <w:r w:rsidR="00847E65">
        <w:rPr>
          <w:rFonts w:asciiTheme="majorHAnsi" w:hAnsiTheme="majorHAnsi"/>
          <w:color w:val="000000"/>
        </w:rPr>
        <w:t>cí</w:t>
      </w:r>
      <w:r w:rsidR="00287829">
        <w:rPr>
          <w:rFonts w:asciiTheme="majorHAnsi" w:hAnsiTheme="majorHAnsi"/>
          <w:color w:val="000000"/>
        </w:rPr>
        <w:t xml:space="preserve"> odsouhlasené</w:t>
      </w:r>
      <w:r w:rsidR="00314BE9" w:rsidRPr="00314BE9">
        <w:rPr>
          <w:rFonts w:asciiTheme="majorHAnsi" w:hAnsiTheme="majorHAnsi"/>
          <w:color w:val="000000"/>
        </w:rPr>
        <w:t xml:space="preserve"> odpovědným zástupcem objednatele, který bude nedílnou součástí faktury a bez něhož je faktura neúplná.</w:t>
      </w:r>
    </w:p>
    <w:p w14:paraId="1A220DFD" w14:textId="39B06BE6" w:rsidR="00314BE9" w:rsidRPr="00314BE9" w:rsidRDefault="001718CC" w:rsidP="00314BE9">
      <w:pPr>
        <w:pStyle w:val="Odstavecseseznamem"/>
        <w:numPr>
          <w:ilvl w:val="0"/>
          <w:numId w:val="4"/>
        </w:numPr>
        <w:ind w:left="426" w:hanging="426"/>
        <w:rPr>
          <w:rFonts w:asciiTheme="majorHAnsi" w:hAnsiTheme="majorHAnsi"/>
        </w:rPr>
      </w:pPr>
      <w:r>
        <w:rPr>
          <w:rFonts w:asciiTheme="majorHAnsi" w:hAnsiTheme="majorHAnsi"/>
          <w:color w:val="000000"/>
        </w:rPr>
        <w:t>Faktura vystavená dodava</w:t>
      </w:r>
      <w:r w:rsidR="00314BE9" w:rsidRPr="00314BE9">
        <w:rPr>
          <w:rFonts w:asciiTheme="majorHAnsi" w:hAnsiTheme="majorHAnsi"/>
          <w:color w:val="000000"/>
        </w:rPr>
        <w:t>telem dle této smlouvy bude mít splatnost minimálně 30 dnů ode dne doručení objednateli, musí mít veškeré náležitosti dle platných právních předpisů a musí být doručena objednateli. Objednatel je oprávněn přezkoumat formální a věcnou správnost vystavené faktury a v případě nesouhlasu s jejím obsahem tuto</w:t>
      </w:r>
      <w:r>
        <w:rPr>
          <w:rFonts w:asciiTheme="majorHAnsi" w:hAnsiTheme="majorHAnsi"/>
          <w:color w:val="000000"/>
        </w:rPr>
        <w:t xml:space="preserve"> neproplatit a vrátit ji dodava</w:t>
      </w:r>
      <w:r w:rsidR="00314BE9" w:rsidRPr="00314BE9">
        <w:rPr>
          <w:rFonts w:asciiTheme="majorHAnsi" w:hAnsiTheme="majorHAnsi"/>
          <w:color w:val="000000"/>
        </w:rPr>
        <w:t>teli k opravě, aniž se tímto dostává do prodlení s úhradou faktury. Smluvní strany se dohodly, že objednatel sdělí své námitky</w:t>
      </w:r>
      <w:r>
        <w:rPr>
          <w:rFonts w:asciiTheme="majorHAnsi" w:hAnsiTheme="majorHAnsi"/>
          <w:color w:val="000000"/>
        </w:rPr>
        <w:t xml:space="preserve"> proti vystavené faktuře dodava</w:t>
      </w:r>
      <w:r w:rsidR="00314BE9" w:rsidRPr="00314BE9">
        <w:rPr>
          <w:rFonts w:asciiTheme="majorHAnsi" w:hAnsiTheme="majorHAnsi"/>
          <w:color w:val="000000"/>
        </w:rPr>
        <w:t xml:space="preserve">teli nejpozději do 3 dnů po jejím doručení objednateli. </w:t>
      </w:r>
    </w:p>
    <w:p w14:paraId="277F612E" w14:textId="55226B14" w:rsidR="00314BE9" w:rsidRPr="00314BE9" w:rsidRDefault="00314BE9" w:rsidP="00314BE9">
      <w:pPr>
        <w:pStyle w:val="Odstavecseseznamem"/>
        <w:numPr>
          <w:ilvl w:val="0"/>
          <w:numId w:val="4"/>
        </w:numPr>
        <w:ind w:left="426" w:hanging="426"/>
        <w:rPr>
          <w:rFonts w:asciiTheme="majorHAnsi" w:hAnsiTheme="majorHAnsi"/>
        </w:rPr>
      </w:pPr>
      <w:r w:rsidRPr="00314BE9">
        <w:rPr>
          <w:rFonts w:asciiTheme="majorHAnsi" w:hAnsiTheme="majorHAnsi"/>
          <w:color w:val="000000"/>
        </w:rPr>
        <w:t>Pro účely této sml</w:t>
      </w:r>
      <w:r w:rsidR="001718CC">
        <w:rPr>
          <w:rFonts w:asciiTheme="majorHAnsi" w:hAnsiTheme="majorHAnsi"/>
          <w:color w:val="000000"/>
        </w:rPr>
        <w:t>ouvy se za okamžik uhrazení dodávky</w:t>
      </w:r>
      <w:r w:rsidR="00847E65">
        <w:rPr>
          <w:rFonts w:asciiTheme="majorHAnsi" w:hAnsiTheme="majorHAnsi"/>
          <w:color w:val="000000"/>
        </w:rPr>
        <w:t xml:space="preserve"> včetně montážních prací</w:t>
      </w:r>
      <w:r w:rsidRPr="00314BE9">
        <w:rPr>
          <w:rFonts w:asciiTheme="majorHAnsi" w:hAnsiTheme="majorHAnsi"/>
          <w:color w:val="000000"/>
        </w:rPr>
        <w:t xml:space="preserve"> rozumí okamžik, kdy je částka v příslušné výši odepsána z účtu objedna</w:t>
      </w:r>
      <w:r w:rsidR="001718CC">
        <w:rPr>
          <w:rFonts w:asciiTheme="majorHAnsi" w:hAnsiTheme="majorHAnsi"/>
          <w:color w:val="000000"/>
        </w:rPr>
        <w:t>tele ve prospěch účtu dodava</w:t>
      </w:r>
      <w:r w:rsidRPr="00314BE9">
        <w:rPr>
          <w:rFonts w:asciiTheme="majorHAnsi" w:hAnsiTheme="majorHAnsi"/>
          <w:color w:val="000000"/>
        </w:rPr>
        <w:t>tele.</w:t>
      </w:r>
    </w:p>
    <w:p w14:paraId="5CBFDE84" w14:textId="5CA903AC" w:rsidR="00314BE9" w:rsidRPr="00314BE9" w:rsidRDefault="00314BE9" w:rsidP="00314BE9">
      <w:pPr>
        <w:pStyle w:val="Odstavecseseznamem"/>
        <w:numPr>
          <w:ilvl w:val="0"/>
          <w:numId w:val="4"/>
        </w:numPr>
        <w:ind w:left="426" w:hanging="426"/>
        <w:rPr>
          <w:rFonts w:asciiTheme="majorHAnsi" w:hAnsiTheme="majorHAnsi"/>
        </w:rPr>
      </w:pPr>
      <w:r w:rsidRPr="00314BE9">
        <w:rPr>
          <w:rFonts w:asciiTheme="majorHAnsi" w:hAnsiTheme="majorHAnsi"/>
          <w:color w:val="000000"/>
        </w:rPr>
        <w:t>Objednatel se zavaz</w:t>
      </w:r>
      <w:r w:rsidR="005621A3">
        <w:rPr>
          <w:rFonts w:asciiTheme="majorHAnsi" w:hAnsiTheme="majorHAnsi"/>
          <w:color w:val="000000"/>
        </w:rPr>
        <w:t>uje na poslední platbu ceny dodávky</w:t>
      </w:r>
      <w:r w:rsidRPr="00314BE9">
        <w:rPr>
          <w:rFonts w:asciiTheme="majorHAnsi" w:hAnsiTheme="majorHAnsi"/>
          <w:color w:val="000000"/>
        </w:rPr>
        <w:t xml:space="preserve"> započíst veškeré své pohledávky vzniklé n</w:t>
      </w:r>
      <w:r w:rsidR="005621A3">
        <w:rPr>
          <w:rFonts w:asciiTheme="majorHAnsi" w:hAnsiTheme="majorHAnsi"/>
          <w:color w:val="000000"/>
        </w:rPr>
        <w:t>a základě této smlouvy a dodava</w:t>
      </w:r>
      <w:r w:rsidRPr="00314BE9">
        <w:rPr>
          <w:rFonts w:asciiTheme="majorHAnsi" w:hAnsiTheme="majorHAnsi"/>
          <w:color w:val="000000"/>
        </w:rPr>
        <w:t>tel výslovně souhlasí s tímto jejich započtením. Tento postup se objednatel zavazuje použít v případě, ž</w:t>
      </w:r>
      <w:r w:rsidR="00FD69BD">
        <w:rPr>
          <w:rFonts w:asciiTheme="majorHAnsi" w:hAnsiTheme="majorHAnsi"/>
          <w:color w:val="000000"/>
        </w:rPr>
        <w:t>e tato poslední platba ceny dodávky</w:t>
      </w:r>
      <w:r w:rsidRPr="00314BE9">
        <w:rPr>
          <w:rFonts w:asciiTheme="majorHAnsi" w:hAnsiTheme="majorHAnsi"/>
          <w:color w:val="000000"/>
        </w:rPr>
        <w:t xml:space="preserve"> je větší než pohledávka, kterou chce objednatel započíst.</w:t>
      </w:r>
    </w:p>
    <w:p w14:paraId="47C84402" w14:textId="77777777" w:rsidR="00314BE9" w:rsidRPr="00314BE9" w:rsidRDefault="00314BE9" w:rsidP="00314BE9">
      <w:pPr>
        <w:pStyle w:val="lneksmlouvy"/>
        <w:rPr>
          <w:rFonts w:asciiTheme="majorHAnsi" w:hAnsiTheme="majorHAnsi"/>
          <w:sz w:val="22"/>
          <w:szCs w:val="22"/>
        </w:rPr>
      </w:pPr>
      <w:bookmarkStart w:id="10" w:name="bookmark10"/>
      <w:r w:rsidRPr="00314BE9">
        <w:rPr>
          <w:rFonts w:asciiTheme="majorHAnsi" w:hAnsiTheme="majorHAnsi"/>
          <w:sz w:val="22"/>
          <w:szCs w:val="22"/>
        </w:rPr>
        <w:t>Článek V.</w:t>
      </w:r>
      <w:bookmarkEnd w:id="10"/>
    </w:p>
    <w:p w14:paraId="68E5DEFC" w14:textId="4EBC5E98" w:rsidR="00314BE9" w:rsidRPr="00314BE9" w:rsidRDefault="00DF4BD8" w:rsidP="00314BE9">
      <w:pPr>
        <w:pStyle w:val="Nadpislnku"/>
        <w:rPr>
          <w:rFonts w:asciiTheme="majorHAnsi" w:hAnsiTheme="majorHAnsi"/>
        </w:rPr>
      </w:pPr>
      <w:bookmarkStart w:id="11" w:name="bookmark11"/>
      <w:r>
        <w:rPr>
          <w:rFonts w:asciiTheme="majorHAnsi" w:hAnsiTheme="majorHAnsi"/>
        </w:rPr>
        <w:t>Práva a povinnosti dodavate</w:t>
      </w:r>
      <w:r w:rsidR="00314BE9" w:rsidRPr="00314BE9">
        <w:rPr>
          <w:rFonts w:asciiTheme="majorHAnsi" w:hAnsiTheme="majorHAnsi"/>
        </w:rPr>
        <w:t>le</w:t>
      </w:r>
      <w:bookmarkEnd w:id="11"/>
    </w:p>
    <w:p w14:paraId="55A856B7" w14:textId="7F1795FD" w:rsidR="00314BE9" w:rsidRPr="00314BE9" w:rsidRDefault="00FD69BD" w:rsidP="00314BE9">
      <w:pPr>
        <w:pStyle w:val="Odstavecseseznamem"/>
        <w:numPr>
          <w:ilvl w:val="0"/>
          <w:numId w:val="5"/>
        </w:numPr>
        <w:ind w:left="426" w:hanging="426"/>
        <w:rPr>
          <w:rFonts w:asciiTheme="majorHAnsi" w:hAnsiTheme="majorHAnsi"/>
        </w:rPr>
      </w:pPr>
      <w:r>
        <w:rPr>
          <w:rFonts w:asciiTheme="majorHAnsi" w:hAnsiTheme="majorHAnsi"/>
        </w:rPr>
        <w:t>Dodavatel se zavazuje zrealizovat dodávku</w:t>
      </w:r>
      <w:r w:rsidR="00314BE9" w:rsidRPr="00314BE9">
        <w:rPr>
          <w:rFonts w:asciiTheme="majorHAnsi" w:hAnsiTheme="majorHAnsi"/>
        </w:rPr>
        <w:t xml:space="preserve"> v rozsahu, kvalitě, termínech a za podmínek sjednaných v této smlouvě a dokumen</w:t>
      </w:r>
      <w:r>
        <w:rPr>
          <w:rFonts w:asciiTheme="majorHAnsi" w:hAnsiTheme="majorHAnsi"/>
        </w:rPr>
        <w:t>tech týkajících se dodávek</w:t>
      </w:r>
      <w:r w:rsidR="00314BE9" w:rsidRPr="00314BE9">
        <w:rPr>
          <w:rFonts w:asciiTheme="majorHAnsi" w:hAnsiTheme="majorHAnsi"/>
        </w:rPr>
        <w:t xml:space="preserve">, které jsou demonstrativně uvedeny v čl. II., odst. 1. této smlouvy. </w:t>
      </w:r>
    </w:p>
    <w:p w14:paraId="36139D46" w14:textId="4FB2D4E5" w:rsidR="00314BE9" w:rsidRPr="00314BE9" w:rsidRDefault="00314BE9" w:rsidP="00314BE9">
      <w:pPr>
        <w:pStyle w:val="Odstavecseseznamem"/>
        <w:numPr>
          <w:ilvl w:val="0"/>
          <w:numId w:val="5"/>
        </w:numPr>
        <w:ind w:left="426" w:hanging="426"/>
        <w:rPr>
          <w:rFonts w:asciiTheme="majorHAnsi" w:hAnsiTheme="majorHAnsi"/>
        </w:rPr>
      </w:pPr>
      <w:r w:rsidRPr="00314BE9">
        <w:rPr>
          <w:rFonts w:asciiTheme="majorHAnsi" w:hAnsiTheme="majorHAnsi"/>
        </w:rPr>
        <w:t>Vy</w:t>
      </w:r>
      <w:r w:rsidR="00550293">
        <w:rPr>
          <w:rFonts w:asciiTheme="majorHAnsi" w:hAnsiTheme="majorHAnsi"/>
        </w:rPr>
        <w:t>skytnou-li se při provádění dodávky vícenáklady nebo méně náklady, je dodava</w:t>
      </w:r>
      <w:r w:rsidRPr="00314BE9">
        <w:rPr>
          <w:rFonts w:asciiTheme="majorHAnsi" w:hAnsiTheme="majorHAnsi"/>
        </w:rPr>
        <w:t>tel povinen provést jejich přesný soupis včetně jejich ocenění a tento soupis předložit objednateli k odsou</w:t>
      </w:r>
      <w:r w:rsidR="00550293">
        <w:rPr>
          <w:rFonts w:asciiTheme="majorHAnsi" w:hAnsiTheme="majorHAnsi"/>
        </w:rPr>
        <w:t>hlasení před započetím realizace těchto vícenákladů. Vícenáklady</w:t>
      </w:r>
      <w:r w:rsidRPr="00314BE9">
        <w:rPr>
          <w:rFonts w:asciiTheme="majorHAnsi" w:hAnsiTheme="majorHAnsi"/>
        </w:rPr>
        <w:t xml:space="preserve"> provedené </w:t>
      </w:r>
      <w:r w:rsidR="001B20AB">
        <w:rPr>
          <w:rFonts w:asciiTheme="majorHAnsi" w:hAnsiTheme="majorHAnsi"/>
        </w:rPr>
        <w:t>dodavatelem</w:t>
      </w:r>
      <w:r w:rsidRPr="00314BE9">
        <w:rPr>
          <w:rFonts w:asciiTheme="majorHAnsi" w:hAnsiTheme="majorHAnsi"/>
        </w:rPr>
        <w:t xml:space="preserve"> bez předchozího písemného souh</w:t>
      </w:r>
      <w:r w:rsidR="00550293">
        <w:rPr>
          <w:rFonts w:asciiTheme="majorHAnsi" w:hAnsiTheme="majorHAnsi"/>
        </w:rPr>
        <w:t>lasu objednatele nebudou dodava</w:t>
      </w:r>
      <w:r w:rsidRPr="00314BE9">
        <w:rPr>
          <w:rFonts w:asciiTheme="majorHAnsi" w:hAnsiTheme="majorHAnsi"/>
        </w:rPr>
        <w:t>teli uhrazeny.</w:t>
      </w:r>
    </w:p>
    <w:p w14:paraId="789DB8D8" w14:textId="5BDB7FE6" w:rsidR="00314BE9" w:rsidRPr="00EF357D" w:rsidRDefault="00550293" w:rsidP="00EF357D">
      <w:pPr>
        <w:pStyle w:val="Odstavecseseznamem"/>
        <w:numPr>
          <w:ilvl w:val="0"/>
          <w:numId w:val="5"/>
        </w:numPr>
        <w:ind w:left="426" w:hanging="426"/>
        <w:rPr>
          <w:rFonts w:asciiTheme="majorHAnsi" w:hAnsiTheme="majorHAnsi"/>
        </w:rPr>
      </w:pPr>
      <w:r>
        <w:rPr>
          <w:rFonts w:asciiTheme="majorHAnsi" w:hAnsiTheme="majorHAnsi"/>
        </w:rPr>
        <w:t>Dodava</w:t>
      </w:r>
      <w:r w:rsidR="00314BE9" w:rsidRPr="00314BE9">
        <w:rPr>
          <w:rFonts w:asciiTheme="majorHAnsi" w:hAnsiTheme="majorHAnsi"/>
        </w:rPr>
        <w:t>tel je povinen prověřit správnost výměr a počtů uvedených v Zadávací dokumentaci,</w:t>
      </w:r>
      <w:r>
        <w:rPr>
          <w:rFonts w:asciiTheme="majorHAnsi" w:hAnsiTheme="majorHAnsi"/>
        </w:rPr>
        <w:t xml:space="preserve"> výkazu výměr</w:t>
      </w:r>
      <w:r w:rsidR="00314BE9" w:rsidRPr="00314BE9">
        <w:rPr>
          <w:rFonts w:asciiTheme="majorHAnsi" w:hAnsiTheme="majorHAnsi"/>
        </w:rPr>
        <w:t xml:space="preserve"> a</w:t>
      </w:r>
      <w:r>
        <w:rPr>
          <w:rFonts w:asciiTheme="majorHAnsi" w:hAnsiTheme="majorHAnsi"/>
        </w:rPr>
        <w:t xml:space="preserve"> nebude v průběhu realizace dodávky</w:t>
      </w:r>
      <w:r w:rsidR="00314BE9" w:rsidRPr="00314BE9">
        <w:rPr>
          <w:rFonts w:asciiTheme="majorHAnsi" w:hAnsiTheme="majorHAnsi"/>
        </w:rPr>
        <w:t xml:space="preserve"> uplatňovat jakékoli</w:t>
      </w:r>
      <w:r w:rsidR="00620D68">
        <w:rPr>
          <w:rFonts w:asciiTheme="majorHAnsi" w:hAnsiTheme="majorHAnsi"/>
        </w:rPr>
        <w:t>v nároky na změnu Smlouvy o dodávku</w:t>
      </w:r>
      <w:r w:rsidR="00314BE9" w:rsidRPr="00314BE9">
        <w:rPr>
          <w:rFonts w:asciiTheme="majorHAnsi" w:hAnsiTheme="majorHAnsi"/>
        </w:rPr>
        <w:t xml:space="preserve"> plynoucí z nepřesností výměr nebo počtů, popřípadě z chybných údajů.</w:t>
      </w:r>
    </w:p>
    <w:p w14:paraId="55C934B9" w14:textId="5507F34E" w:rsidR="00314BE9" w:rsidRPr="00314BE9" w:rsidRDefault="00550293" w:rsidP="00314BE9">
      <w:pPr>
        <w:pStyle w:val="Odstavecseseznamem"/>
        <w:numPr>
          <w:ilvl w:val="0"/>
          <w:numId w:val="5"/>
        </w:numPr>
        <w:ind w:left="426" w:hanging="426"/>
        <w:rPr>
          <w:rFonts w:asciiTheme="majorHAnsi" w:hAnsiTheme="majorHAnsi"/>
        </w:rPr>
      </w:pPr>
      <w:r>
        <w:rPr>
          <w:rFonts w:asciiTheme="majorHAnsi" w:hAnsiTheme="majorHAnsi"/>
        </w:rPr>
        <w:t>Dodavatel se zavazuje provést dodávku</w:t>
      </w:r>
      <w:r w:rsidR="00314BE9" w:rsidRPr="00314BE9">
        <w:rPr>
          <w:rFonts w:asciiTheme="majorHAnsi" w:hAnsiTheme="majorHAnsi"/>
        </w:rPr>
        <w:t xml:space="preserve"> </w:t>
      </w:r>
      <w:r w:rsidR="00847E65">
        <w:rPr>
          <w:rFonts w:asciiTheme="majorHAnsi" w:hAnsiTheme="majorHAnsi"/>
        </w:rPr>
        <w:t xml:space="preserve">a montáž </w:t>
      </w:r>
      <w:r w:rsidR="00314BE9" w:rsidRPr="00314BE9">
        <w:rPr>
          <w:rFonts w:asciiTheme="majorHAnsi" w:hAnsiTheme="majorHAnsi"/>
        </w:rPr>
        <w:t>s náležitou péčí, důkladností a vysoce odborným a kvalitním způsobem, který lze očekávat od příslušně kvalifi</w:t>
      </w:r>
      <w:r>
        <w:rPr>
          <w:rFonts w:asciiTheme="majorHAnsi" w:hAnsiTheme="majorHAnsi"/>
        </w:rPr>
        <w:t>kovaného a kompetentního dodava</w:t>
      </w:r>
      <w:r w:rsidR="00314BE9" w:rsidRPr="00314BE9">
        <w:rPr>
          <w:rFonts w:asciiTheme="majorHAnsi" w:hAnsiTheme="majorHAnsi"/>
        </w:rPr>
        <w:t>tele, kter</w:t>
      </w:r>
      <w:r>
        <w:rPr>
          <w:rFonts w:asciiTheme="majorHAnsi" w:hAnsiTheme="majorHAnsi"/>
        </w:rPr>
        <w:t>ý má zkušenost s realizací dodávek</w:t>
      </w:r>
      <w:r w:rsidR="00314BE9" w:rsidRPr="00314BE9">
        <w:rPr>
          <w:rFonts w:asciiTheme="majorHAnsi" w:hAnsiTheme="majorHAnsi"/>
        </w:rPr>
        <w:t xml:space="preserve"> podobného charakteru a rozsahu, jakým je předmět plnění dle </w:t>
      </w:r>
      <w:r>
        <w:rPr>
          <w:rFonts w:asciiTheme="majorHAnsi" w:hAnsiTheme="majorHAnsi"/>
        </w:rPr>
        <w:t>této smlouvy. Při realizaci dodávky je dodava</w:t>
      </w:r>
      <w:r w:rsidR="00314BE9" w:rsidRPr="00314BE9">
        <w:rPr>
          <w:rFonts w:asciiTheme="majorHAnsi" w:hAnsiTheme="majorHAnsi"/>
        </w:rPr>
        <w:t>tel povinen si poč</w:t>
      </w:r>
      <w:r>
        <w:rPr>
          <w:rFonts w:asciiTheme="majorHAnsi" w:hAnsiTheme="majorHAnsi"/>
        </w:rPr>
        <w:t>ínat tak, aby nedošlo k poškození vybavovan</w:t>
      </w:r>
      <w:r w:rsidR="00847E65">
        <w:rPr>
          <w:rFonts w:asciiTheme="majorHAnsi" w:hAnsiTheme="majorHAnsi"/>
        </w:rPr>
        <w:t>ých</w:t>
      </w:r>
      <w:r>
        <w:rPr>
          <w:rFonts w:asciiTheme="majorHAnsi" w:hAnsiTheme="majorHAnsi"/>
        </w:rPr>
        <w:t xml:space="preserve"> </w:t>
      </w:r>
      <w:r w:rsidR="001B20AB">
        <w:rPr>
          <w:rFonts w:asciiTheme="majorHAnsi" w:hAnsiTheme="majorHAnsi"/>
        </w:rPr>
        <w:t>budov</w:t>
      </w:r>
      <w:r>
        <w:rPr>
          <w:rFonts w:asciiTheme="majorHAnsi" w:hAnsiTheme="majorHAnsi"/>
        </w:rPr>
        <w:t xml:space="preserve"> a její součástí. Dodava</w:t>
      </w:r>
      <w:r w:rsidR="00314BE9" w:rsidRPr="00314BE9">
        <w:rPr>
          <w:rFonts w:asciiTheme="majorHAnsi" w:hAnsiTheme="majorHAnsi"/>
        </w:rPr>
        <w:t>tel je rovněž povinen dodržet harmonogram činností.</w:t>
      </w:r>
    </w:p>
    <w:p w14:paraId="22F87999" w14:textId="0820DB3F" w:rsidR="00314BE9" w:rsidRPr="00314BE9" w:rsidRDefault="00550293" w:rsidP="00314BE9">
      <w:pPr>
        <w:pStyle w:val="Odstavecseseznamem"/>
        <w:numPr>
          <w:ilvl w:val="0"/>
          <w:numId w:val="5"/>
        </w:numPr>
        <w:ind w:left="426" w:hanging="426"/>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te</w:t>
      </w:r>
      <w:r>
        <w:rPr>
          <w:rFonts w:asciiTheme="majorHAnsi" w:hAnsiTheme="majorHAnsi"/>
          <w:color w:val="000000"/>
        </w:rPr>
        <w:t>l je oprávněn pověřit realizací částí dodávek</w:t>
      </w:r>
      <w:r w:rsidR="00314BE9" w:rsidRPr="00314BE9">
        <w:rPr>
          <w:rFonts w:asciiTheme="majorHAnsi" w:hAnsiTheme="majorHAnsi"/>
          <w:color w:val="000000"/>
        </w:rPr>
        <w:t xml:space="preserve"> pouze subdodavatele, jejichž seznam předložil v rámci své nabídky na veřejnou zakázku, a to pouze za dodržení podmínek stanovených touto smlouvou. Jiné subdodavatele je zhotovitel</w:t>
      </w:r>
      <w:r>
        <w:rPr>
          <w:rFonts w:asciiTheme="majorHAnsi" w:hAnsiTheme="majorHAnsi"/>
          <w:color w:val="000000"/>
        </w:rPr>
        <w:t xml:space="preserve"> oprávněn pověřit realizací částí dodávky</w:t>
      </w:r>
      <w:r w:rsidR="00314BE9" w:rsidRPr="00314BE9">
        <w:rPr>
          <w:rFonts w:asciiTheme="majorHAnsi" w:hAnsiTheme="majorHAnsi"/>
          <w:color w:val="000000"/>
        </w:rPr>
        <w:t xml:space="preserve"> pouze s předchozím písemný</w:t>
      </w:r>
      <w:r>
        <w:rPr>
          <w:rFonts w:asciiTheme="majorHAnsi" w:hAnsiTheme="majorHAnsi"/>
          <w:color w:val="000000"/>
        </w:rPr>
        <w:t>m souhlasem objednatele. Dodava</w:t>
      </w:r>
      <w:r w:rsidR="00314BE9" w:rsidRPr="00314BE9">
        <w:rPr>
          <w:rFonts w:asciiTheme="majorHAnsi" w:hAnsiTheme="majorHAnsi"/>
          <w:color w:val="000000"/>
        </w:rPr>
        <w:t>tel přitom odpovídá obj</w:t>
      </w:r>
      <w:r>
        <w:rPr>
          <w:rFonts w:asciiTheme="majorHAnsi" w:hAnsiTheme="majorHAnsi"/>
          <w:color w:val="000000"/>
        </w:rPr>
        <w:t>ednateli, jako by tuto část dodávky</w:t>
      </w:r>
      <w:r w:rsidR="00314BE9" w:rsidRPr="00314BE9">
        <w:rPr>
          <w:rFonts w:asciiTheme="majorHAnsi" w:hAnsiTheme="majorHAnsi"/>
          <w:color w:val="000000"/>
        </w:rPr>
        <w:t xml:space="preserve"> prováděl sám.</w:t>
      </w:r>
    </w:p>
    <w:p w14:paraId="315D94A3" w14:textId="0C96A07C" w:rsidR="00314BE9" w:rsidRPr="00314BE9" w:rsidRDefault="00550293" w:rsidP="00314BE9">
      <w:pPr>
        <w:pStyle w:val="Odstavecseseznamem"/>
        <w:numPr>
          <w:ilvl w:val="0"/>
          <w:numId w:val="5"/>
        </w:numPr>
        <w:ind w:left="426" w:hanging="426"/>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 xml:space="preserve">tel není oprávněn použít bez souhlasu objednatele jiné </w:t>
      </w:r>
      <w:r w:rsidR="001B20AB">
        <w:rPr>
          <w:rFonts w:asciiTheme="majorHAnsi" w:hAnsiTheme="majorHAnsi"/>
          <w:color w:val="000000"/>
        </w:rPr>
        <w:t xml:space="preserve">zařízení, </w:t>
      </w:r>
      <w:r w:rsidR="00314BE9" w:rsidRPr="00314BE9">
        <w:rPr>
          <w:rFonts w:asciiTheme="majorHAnsi" w:hAnsiTheme="majorHAnsi"/>
          <w:color w:val="000000"/>
        </w:rPr>
        <w:t>materiály, technologie a uskutečnit jiné změny p</w:t>
      </w:r>
      <w:r>
        <w:rPr>
          <w:rFonts w:asciiTheme="majorHAnsi" w:hAnsiTheme="majorHAnsi"/>
          <w:color w:val="000000"/>
        </w:rPr>
        <w:t>roti výkazu výměr, specifikac</w:t>
      </w:r>
      <w:r w:rsidR="001B20AB">
        <w:rPr>
          <w:rFonts w:asciiTheme="majorHAnsi" w:hAnsiTheme="majorHAnsi"/>
          <w:color w:val="000000"/>
        </w:rPr>
        <w:t>i</w:t>
      </w:r>
      <w:r>
        <w:rPr>
          <w:rFonts w:asciiTheme="majorHAnsi" w:hAnsiTheme="majorHAnsi"/>
          <w:color w:val="000000"/>
        </w:rPr>
        <w:t xml:space="preserve"> dodávek a zadávací dokumentac</w:t>
      </w:r>
      <w:r w:rsidR="001B20AB">
        <w:rPr>
          <w:rFonts w:asciiTheme="majorHAnsi" w:hAnsiTheme="majorHAnsi"/>
          <w:color w:val="000000"/>
        </w:rPr>
        <w:t>i</w:t>
      </w:r>
      <w:r w:rsidR="00314BE9" w:rsidRPr="00314BE9">
        <w:rPr>
          <w:rFonts w:asciiTheme="majorHAnsi" w:hAnsiTheme="majorHAnsi"/>
          <w:color w:val="000000"/>
        </w:rPr>
        <w:t>.</w:t>
      </w:r>
    </w:p>
    <w:p w14:paraId="6E1BF193" w14:textId="543423A7" w:rsidR="00314BE9" w:rsidRPr="00314BE9" w:rsidRDefault="00550293" w:rsidP="00314BE9">
      <w:pPr>
        <w:pStyle w:val="Odstavecseseznamem"/>
        <w:numPr>
          <w:ilvl w:val="0"/>
          <w:numId w:val="5"/>
        </w:numPr>
        <w:ind w:left="426" w:hanging="426"/>
        <w:rPr>
          <w:rFonts w:asciiTheme="majorHAnsi" w:hAnsiTheme="majorHAnsi"/>
        </w:rPr>
      </w:pPr>
      <w:r>
        <w:rPr>
          <w:rFonts w:asciiTheme="majorHAnsi" w:hAnsiTheme="majorHAnsi"/>
          <w:color w:val="000000"/>
        </w:rPr>
        <w:t>Dodava</w:t>
      </w:r>
      <w:r w:rsidR="00314BE9" w:rsidRPr="00EF357D">
        <w:rPr>
          <w:rFonts w:asciiTheme="majorHAnsi" w:hAnsiTheme="majorHAnsi"/>
          <w:color w:val="000000"/>
        </w:rPr>
        <w:t>tel je povinen nejpozději do 5 dnů od podpisu této smlouvy jmenovat odpovědného vedoucíh</w:t>
      </w:r>
      <w:r>
        <w:rPr>
          <w:rFonts w:asciiTheme="majorHAnsi" w:hAnsiTheme="majorHAnsi"/>
          <w:color w:val="000000"/>
        </w:rPr>
        <w:t>o, který bude trvale řídit realizaci dodávky</w:t>
      </w:r>
      <w:r w:rsidR="00314BE9" w:rsidRPr="00EF357D">
        <w:rPr>
          <w:rFonts w:asciiTheme="majorHAnsi" w:hAnsiTheme="majorHAnsi"/>
          <w:color w:val="000000"/>
        </w:rPr>
        <w:t xml:space="preserve"> při plnění předmětu této smlouvy, a jeho jméno a spojení na odpovědného vedoucího</w:t>
      </w:r>
      <w:r w:rsidR="00314BE9" w:rsidRPr="00314BE9">
        <w:rPr>
          <w:rFonts w:asciiTheme="majorHAnsi" w:hAnsiTheme="majorHAnsi"/>
          <w:color w:val="000000"/>
        </w:rPr>
        <w:t xml:space="preserve"> v uvedeném termínu sdělit písemně objednateli. Odpovědný vedoucí, případně další osoby</w:t>
      </w:r>
      <w:r>
        <w:rPr>
          <w:rFonts w:asciiTheme="majorHAnsi" w:hAnsiTheme="majorHAnsi"/>
          <w:color w:val="000000"/>
        </w:rPr>
        <w:t xml:space="preserve"> oprávněné jednat jménem Dodava</w:t>
      </w:r>
      <w:r w:rsidR="00314BE9" w:rsidRPr="00314BE9">
        <w:rPr>
          <w:rFonts w:asciiTheme="majorHAnsi" w:hAnsiTheme="majorHAnsi"/>
          <w:color w:val="000000"/>
        </w:rPr>
        <w:t>tele ve věcech této smlouvy, jsou povinny se účastnit kont</w:t>
      </w:r>
      <w:r w:rsidR="00620D68">
        <w:rPr>
          <w:rFonts w:asciiTheme="majorHAnsi" w:hAnsiTheme="majorHAnsi"/>
          <w:color w:val="000000"/>
        </w:rPr>
        <w:t>rolní</w:t>
      </w:r>
      <w:r w:rsidR="001B20AB">
        <w:rPr>
          <w:rFonts w:asciiTheme="majorHAnsi" w:hAnsiTheme="majorHAnsi"/>
          <w:color w:val="000000"/>
        </w:rPr>
        <w:t>ho</w:t>
      </w:r>
      <w:r w:rsidR="00620D68">
        <w:rPr>
          <w:rFonts w:asciiTheme="majorHAnsi" w:hAnsiTheme="majorHAnsi"/>
          <w:color w:val="000000"/>
        </w:rPr>
        <w:t xml:space="preserve"> dn</w:t>
      </w:r>
      <w:r w:rsidR="001B20AB">
        <w:rPr>
          <w:rFonts w:asciiTheme="majorHAnsi" w:hAnsiTheme="majorHAnsi"/>
          <w:color w:val="000000"/>
        </w:rPr>
        <w:t>e</w:t>
      </w:r>
      <w:r w:rsidR="00620D68">
        <w:rPr>
          <w:rFonts w:asciiTheme="majorHAnsi" w:hAnsiTheme="majorHAnsi"/>
          <w:color w:val="000000"/>
        </w:rPr>
        <w:t xml:space="preserve"> na místě realizace dodávky</w:t>
      </w:r>
      <w:r w:rsidR="00314BE9" w:rsidRPr="00314BE9">
        <w:rPr>
          <w:rFonts w:asciiTheme="majorHAnsi" w:hAnsiTheme="majorHAnsi"/>
          <w:color w:val="000000"/>
        </w:rPr>
        <w:t>, kter</w:t>
      </w:r>
      <w:r w:rsidR="001B20AB">
        <w:rPr>
          <w:rFonts w:asciiTheme="majorHAnsi" w:hAnsiTheme="majorHAnsi"/>
          <w:color w:val="000000"/>
        </w:rPr>
        <w:t>ý</w:t>
      </w:r>
      <w:r w:rsidR="00314BE9" w:rsidRPr="00314BE9">
        <w:rPr>
          <w:rFonts w:asciiTheme="majorHAnsi" w:hAnsiTheme="majorHAnsi"/>
          <w:color w:val="000000"/>
        </w:rPr>
        <w:t xml:space="preserve"> se bud</w:t>
      </w:r>
      <w:r w:rsidR="001B20AB">
        <w:rPr>
          <w:rFonts w:asciiTheme="majorHAnsi" w:hAnsiTheme="majorHAnsi"/>
          <w:color w:val="000000"/>
        </w:rPr>
        <w:t>e</w:t>
      </w:r>
      <w:r w:rsidR="00314BE9" w:rsidRPr="00314BE9">
        <w:rPr>
          <w:rFonts w:asciiTheme="majorHAnsi" w:hAnsiTheme="majorHAnsi"/>
          <w:color w:val="000000"/>
        </w:rPr>
        <w:t xml:space="preserve"> konat</w:t>
      </w:r>
      <w:r w:rsidR="001B20AB">
        <w:rPr>
          <w:rFonts w:asciiTheme="majorHAnsi" w:hAnsiTheme="majorHAnsi"/>
          <w:color w:val="000000"/>
        </w:rPr>
        <w:t xml:space="preserve"> v průběhu a ukončení dodávky</w:t>
      </w:r>
      <w:r w:rsidR="00314BE9" w:rsidRPr="00314BE9">
        <w:rPr>
          <w:rFonts w:asciiTheme="majorHAnsi" w:hAnsiTheme="majorHAnsi"/>
        </w:rPr>
        <w:t>.</w:t>
      </w:r>
    </w:p>
    <w:p w14:paraId="410F95BB" w14:textId="2B0215C1" w:rsidR="00314BE9" w:rsidRPr="00314BE9" w:rsidRDefault="00231628" w:rsidP="00314BE9">
      <w:pPr>
        <w:pStyle w:val="Odstavecseseznamem"/>
        <w:numPr>
          <w:ilvl w:val="0"/>
          <w:numId w:val="5"/>
        </w:numPr>
        <w:ind w:left="426" w:hanging="426"/>
        <w:rPr>
          <w:rFonts w:asciiTheme="majorHAnsi" w:hAnsiTheme="majorHAnsi"/>
        </w:rPr>
      </w:pPr>
      <w:r>
        <w:rPr>
          <w:rFonts w:asciiTheme="majorHAnsi" w:hAnsiTheme="majorHAnsi"/>
          <w:color w:val="000000"/>
        </w:rPr>
        <w:t>Dodavatel je povinen na místě dodávky</w:t>
      </w:r>
      <w:r w:rsidR="00314BE9" w:rsidRPr="00314BE9">
        <w:rPr>
          <w:rFonts w:asciiTheme="majorHAnsi" w:hAnsiTheme="majorHAnsi"/>
          <w:color w:val="000000"/>
        </w:rPr>
        <w:t xml:space="preserve"> a jeho okolí zachovávat čistotu a pořádek, nerušit okolí nadměrným hlukem, pr</w:t>
      </w:r>
      <w:r>
        <w:rPr>
          <w:rFonts w:asciiTheme="majorHAnsi" w:hAnsiTheme="majorHAnsi"/>
          <w:color w:val="000000"/>
        </w:rPr>
        <w:t>achem</w:t>
      </w:r>
      <w:r w:rsidR="00314BE9" w:rsidRPr="00314BE9">
        <w:rPr>
          <w:rFonts w:asciiTheme="majorHAnsi" w:hAnsiTheme="majorHAnsi"/>
          <w:color w:val="000000"/>
        </w:rPr>
        <w:t>, bezprostředně odstraňovat na své náklady odpady a ne</w:t>
      </w:r>
      <w:r>
        <w:rPr>
          <w:rFonts w:asciiTheme="majorHAnsi" w:hAnsiTheme="majorHAnsi"/>
          <w:color w:val="000000"/>
        </w:rPr>
        <w:t xml:space="preserve">čistoty vzniklé </w:t>
      </w:r>
      <w:r>
        <w:rPr>
          <w:rFonts w:asciiTheme="majorHAnsi" w:hAnsiTheme="majorHAnsi"/>
          <w:color w:val="000000"/>
        </w:rPr>
        <w:lastRenderedPageBreak/>
        <w:t>realizací dodávky</w:t>
      </w:r>
      <w:r w:rsidR="00314BE9" w:rsidRPr="00314BE9">
        <w:rPr>
          <w:rFonts w:asciiTheme="majorHAnsi" w:hAnsiTheme="majorHAnsi"/>
          <w:color w:val="000000"/>
        </w:rPr>
        <w:t xml:space="preserve"> </w:t>
      </w:r>
      <w:r>
        <w:rPr>
          <w:rFonts w:asciiTheme="majorHAnsi" w:hAnsiTheme="majorHAnsi"/>
          <w:color w:val="000000"/>
        </w:rPr>
        <w:t>a předmět dodávky</w:t>
      </w:r>
      <w:r w:rsidR="00314BE9" w:rsidRPr="00314BE9">
        <w:rPr>
          <w:rFonts w:asciiTheme="majorHAnsi" w:hAnsiTheme="majorHAnsi"/>
          <w:color w:val="000000"/>
        </w:rPr>
        <w:t xml:space="preserve"> řádně zabezpečit proti třetím o</w:t>
      </w:r>
      <w:r>
        <w:rPr>
          <w:rFonts w:asciiTheme="majorHAnsi" w:hAnsiTheme="majorHAnsi"/>
          <w:color w:val="000000"/>
        </w:rPr>
        <w:t>sobám. V případě přerušení realizace</w:t>
      </w:r>
      <w:r w:rsidR="00314BE9" w:rsidRPr="00314BE9">
        <w:rPr>
          <w:rFonts w:asciiTheme="majorHAnsi" w:hAnsiTheme="majorHAnsi"/>
          <w:color w:val="000000"/>
        </w:rPr>
        <w:t xml:space="preserve"> na </w:t>
      </w:r>
      <w:r>
        <w:rPr>
          <w:rFonts w:asciiTheme="majorHAnsi" w:hAnsiTheme="majorHAnsi"/>
          <w:color w:val="000000"/>
        </w:rPr>
        <w:t>dobu delší než 10 dní je dodavatel toto ohlásit objednateli předem</w:t>
      </w:r>
      <w:r w:rsidR="00314BE9" w:rsidRPr="00314BE9">
        <w:rPr>
          <w:rFonts w:asciiTheme="majorHAnsi" w:hAnsiTheme="majorHAnsi"/>
          <w:color w:val="000000"/>
        </w:rPr>
        <w:t xml:space="preserve">. </w:t>
      </w:r>
    </w:p>
    <w:p w14:paraId="48919DAD" w14:textId="2505B8AB" w:rsidR="00314BE9" w:rsidRPr="00EF357D" w:rsidRDefault="00231628" w:rsidP="00231628">
      <w:pPr>
        <w:pStyle w:val="Odstavecseseznamem"/>
        <w:numPr>
          <w:ilvl w:val="0"/>
          <w:numId w:val="5"/>
        </w:numPr>
        <w:ind w:left="426" w:hanging="426"/>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tel je povin</w:t>
      </w:r>
      <w:r>
        <w:rPr>
          <w:rFonts w:asciiTheme="majorHAnsi" w:hAnsiTheme="majorHAnsi"/>
          <w:color w:val="000000"/>
        </w:rPr>
        <w:t>en zajistit před prováděním dodávky</w:t>
      </w:r>
      <w:r w:rsidR="00314BE9" w:rsidRPr="00314BE9">
        <w:rPr>
          <w:rFonts w:asciiTheme="majorHAnsi" w:hAnsiTheme="majorHAnsi"/>
          <w:color w:val="000000"/>
        </w:rPr>
        <w:t xml:space="preserve"> </w:t>
      </w:r>
      <w:r w:rsidR="00145535">
        <w:rPr>
          <w:rFonts w:asciiTheme="majorHAnsi" w:hAnsiTheme="majorHAnsi"/>
          <w:color w:val="000000"/>
        </w:rPr>
        <w:t xml:space="preserve">a montážních prací </w:t>
      </w:r>
      <w:r w:rsidR="00314BE9" w:rsidRPr="00314BE9">
        <w:rPr>
          <w:rFonts w:asciiTheme="majorHAnsi" w:hAnsiTheme="majorHAnsi"/>
          <w:color w:val="000000"/>
        </w:rPr>
        <w:t xml:space="preserve">dostatečnou ochranu inženýrských sítí tak, aby nemohlo </w:t>
      </w:r>
      <w:r>
        <w:rPr>
          <w:rFonts w:asciiTheme="majorHAnsi" w:hAnsiTheme="majorHAnsi"/>
          <w:color w:val="000000"/>
        </w:rPr>
        <w:t>dojít činností dodava</w:t>
      </w:r>
      <w:r w:rsidR="00314BE9" w:rsidRPr="00314BE9">
        <w:rPr>
          <w:rFonts w:asciiTheme="majorHAnsi" w:hAnsiTheme="majorHAnsi"/>
          <w:color w:val="000000"/>
        </w:rPr>
        <w:t>tele k jejich poškození.</w:t>
      </w:r>
    </w:p>
    <w:p w14:paraId="55BC3D2E" w14:textId="09CFA46A" w:rsidR="00314BE9" w:rsidRPr="00314BE9" w:rsidRDefault="00231628" w:rsidP="00475F6D">
      <w:pPr>
        <w:pStyle w:val="Odstavecseseznamem"/>
        <w:numPr>
          <w:ilvl w:val="0"/>
          <w:numId w:val="5"/>
        </w:numPr>
        <w:ind w:left="426" w:hanging="568"/>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tel je povinen při plnění předmětu této smlouvy dodržovat veškeré platné předpisy o bezpečnosti práce, ochraně zdraví, požární prevenci a protipožární ochraně, hygienické a ekologické předpisy. Zajištění prostředků bezpečnosti a ochrany zdraví, jakož i požár</w:t>
      </w:r>
      <w:r>
        <w:rPr>
          <w:rFonts w:asciiTheme="majorHAnsi" w:hAnsiTheme="majorHAnsi"/>
          <w:color w:val="000000"/>
        </w:rPr>
        <w:t>ní ochrany je povinností dodava</w:t>
      </w:r>
      <w:r w:rsidR="00314BE9" w:rsidRPr="00314BE9">
        <w:rPr>
          <w:rFonts w:asciiTheme="majorHAnsi" w:hAnsiTheme="majorHAnsi"/>
          <w:color w:val="000000"/>
        </w:rPr>
        <w:t>tele.</w:t>
      </w:r>
    </w:p>
    <w:p w14:paraId="2EA14383" w14:textId="38CFE64A" w:rsidR="00314BE9" w:rsidRPr="00314BE9" w:rsidRDefault="00534F2D" w:rsidP="00314BE9">
      <w:pPr>
        <w:pStyle w:val="Odstavecseseznamem"/>
        <w:numPr>
          <w:ilvl w:val="0"/>
          <w:numId w:val="5"/>
        </w:numPr>
        <w:ind w:left="426" w:hanging="568"/>
        <w:rPr>
          <w:rFonts w:asciiTheme="majorHAnsi" w:hAnsiTheme="majorHAnsi"/>
        </w:rPr>
      </w:pPr>
      <w:r>
        <w:rPr>
          <w:rFonts w:asciiTheme="majorHAnsi" w:hAnsiTheme="majorHAnsi"/>
          <w:color w:val="000000"/>
        </w:rPr>
        <w:t>Dodavatel</w:t>
      </w:r>
      <w:r w:rsidR="00314BE9" w:rsidRPr="00314BE9">
        <w:rPr>
          <w:rFonts w:asciiTheme="majorHAnsi" w:hAnsiTheme="majorHAnsi"/>
          <w:color w:val="000000"/>
        </w:rPr>
        <w:t xml:space="preserve"> je povinen neprodleně na výzvu objednatele či jimi pověřené osoby odstranit vady </w:t>
      </w:r>
      <w:r>
        <w:rPr>
          <w:rFonts w:asciiTheme="majorHAnsi" w:hAnsiTheme="majorHAnsi"/>
          <w:color w:val="000000"/>
        </w:rPr>
        <w:t>dodávky</w:t>
      </w:r>
      <w:r w:rsidR="00314BE9" w:rsidRPr="00314BE9">
        <w:rPr>
          <w:rFonts w:asciiTheme="majorHAnsi" w:hAnsiTheme="majorHAnsi"/>
          <w:color w:val="000000"/>
        </w:rPr>
        <w:t xml:space="preserve"> jím oprávněně vytčené.</w:t>
      </w:r>
    </w:p>
    <w:p w14:paraId="7BA7D546" w14:textId="379C2598" w:rsidR="00314BE9" w:rsidRPr="00314BE9" w:rsidRDefault="00534F2D" w:rsidP="00314BE9">
      <w:pPr>
        <w:pStyle w:val="Odstavecseseznamem"/>
        <w:numPr>
          <w:ilvl w:val="0"/>
          <w:numId w:val="5"/>
        </w:numPr>
        <w:ind w:left="426" w:hanging="568"/>
        <w:rPr>
          <w:rFonts w:asciiTheme="majorHAnsi" w:hAnsiTheme="majorHAnsi"/>
        </w:rPr>
      </w:pPr>
      <w:r>
        <w:rPr>
          <w:rFonts w:asciiTheme="majorHAnsi" w:hAnsiTheme="majorHAnsi"/>
          <w:color w:val="000000"/>
        </w:rPr>
        <w:t>Dodavatel</w:t>
      </w:r>
      <w:r w:rsidR="00314BE9" w:rsidRPr="00314BE9">
        <w:rPr>
          <w:rFonts w:asciiTheme="majorHAnsi" w:hAnsiTheme="majorHAnsi"/>
          <w:color w:val="000000"/>
        </w:rPr>
        <w:t xml:space="preserve"> je povinen </w:t>
      </w:r>
      <w:r w:rsidR="00D640F5">
        <w:rPr>
          <w:rFonts w:asciiTheme="majorHAnsi" w:hAnsiTheme="majorHAnsi"/>
          <w:color w:val="000000"/>
        </w:rPr>
        <w:t xml:space="preserve">realizovat dodávku </w:t>
      </w:r>
      <w:r w:rsidR="00314BE9" w:rsidRPr="00314BE9">
        <w:rPr>
          <w:rFonts w:asciiTheme="majorHAnsi" w:hAnsiTheme="majorHAnsi"/>
          <w:color w:val="000000"/>
        </w:rPr>
        <w:t>dle závazného harmonogramu. Závazný harmonogram je ned</w:t>
      </w:r>
      <w:r w:rsidR="00D640F5">
        <w:rPr>
          <w:rFonts w:asciiTheme="majorHAnsi" w:hAnsiTheme="majorHAnsi"/>
          <w:color w:val="000000"/>
        </w:rPr>
        <w:t>ílnou přílohou této smlouvy o dodávce.</w:t>
      </w:r>
    </w:p>
    <w:p w14:paraId="70ADD2B7" w14:textId="15D6F54D" w:rsidR="00314BE9" w:rsidRPr="009F70C5" w:rsidRDefault="00B350D2" w:rsidP="00314BE9">
      <w:pPr>
        <w:pStyle w:val="Odstavecseseznamem"/>
        <w:numPr>
          <w:ilvl w:val="0"/>
          <w:numId w:val="5"/>
        </w:numPr>
        <w:ind w:left="426" w:hanging="568"/>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 xml:space="preserve">tel je povinen po celou dobu platnosti této smlouvy, mít po celou dobu plnění sjednáno pojištění </w:t>
      </w:r>
      <w:r w:rsidR="00314BE9" w:rsidRPr="009F70C5">
        <w:rPr>
          <w:rFonts w:asciiTheme="majorHAnsi" w:hAnsiTheme="majorHAnsi"/>
          <w:color w:val="000000"/>
        </w:rPr>
        <w:t>proti škodám způsobeným třetím osobám jeho činností, včetně možných škod způsobených jeho pracovníky, a to nej</w:t>
      </w:r>
      <w:r w:rsidR="00666BF0">
        <w:rPr>
          <w:rFonts w:asciiTheme="majorHAnsi" w:hAnsiTheme="majorHAnsi"/>
          <w:color w:val="000000"/>
        </w:rPr>
        <w:t xml:space="preserve">méně do výše pojistného plnění </w:t>
      </w:r>
      <w:r w:rsidR="007C6F1D">
        <w:rPr>
          <w:rFonts w:asciiTheme="majorHAnsi" w:hAnsiTheme="majorHAnsi"/>
          <w:color w:val="000000"/>
        </w:rPr>
        <w:t>3</w:t>
      </w:r>
      <w:r w:rsidR="00BB1324">
        <w:rPr>
          <w:rFonts w:asciiTheme="majorHAnsi" w:hAnsiTheme="majorHAnsi"/>
          <w:color w:val="000000"/>
        </w:rPr>
        <w:t>.</w:t>
      </w:r>
      <w:r w:rsidR="00145535">
        <w:rPr>
          <w:rFonts w:asciiTheme="majorHAnsi" w:hAnsiTheme="majorHAnsi"/>
          <w:color w:val="000000"/>
        </w:rPr>
        <w:t>5</w:t>
      </w:r>
      <w:r w:rsidR="00314BE9" w:rsidRPr="009F70C5">
        <w:rPr>
          <w:rFonts w:asciiTheme="majorHAnsi" w:hAnsiTheme="majorHAnsi"/>
          <w:color w:val="000000"/>
        </w:rPr>
        <w:t xml:space="preserve">00.000,- Kč. </w:t>
      </w:r>
    </w:p>
    <w:p w14:paraId="5779B316" w14:textId="77777777" w:rsidR="00314BE9" w:rsidRPr="00314BE9" w:rsidRDefault="00314BE9" w:rsidP="00314BE9">
      <w:pPr>
        <w:pStyle w:val="lneksmlouvy"/>
        <w:rPr>
          <w:rFonts w:asciiTheme="majorHAnsi" w:hAnsiTheme="majorHAnsi"/>
          <w:sz w:val="22"/>
          <w:szCs w:val="22"/>
        </w:rPr>
      </w:pPr>
      <w:bookmarkStart w:id="12" w:name="bookmark12"/>
      <w:r w:rsidRPr="00314BE9">
        <w:rPr>
          <w:rFonts w:asciiTheme="majorHAnsi" w:hAnsiTheme="majorHAnsi"/>
          <w:sz w:val="22"/>
          <w:szCs w:val="22"/>
        </w:rPr>
        <w:t>Článek VI.</w:t>
      </w:r>
      <w:bookmarkEnd w:id="12"/>
    </w:p>
    <w:p w14:paraId="72D82F87" w14:textId="77777777" w:rsidR="00314BE9" w:rsidRPr="00314BE9" w:rsidRDefault="00314BE9" w:rsidP="00314BE9">
      <w:pPr>
        <w:pStyle w:val="Nadpislnku"/>
        <w:rPr>
          <w:rFonts w:asciiTheme="majorHAnsi" w:hAnsiTheme="majorHAnsi"/>
        </w:rPr>
      </w:pPr>
      <w:bookmarkStart w:id="13" w:name="bookmark13"/>
      <w:r w:rsidRPr="00314BE9">
        <w:rPr>
          <w:rFonts w:asciiTheme="majorHAnsi" w:hAnsiTheme="majorHAnsi"/>
        </w:rPr>
        <w:t>Práva a povinnosti objednatele</w:t>
      </w:r>
      <w:bookmarkEnd w:id="13"/>
    </w:p>
    <w:p w14:paraId="387AE554" w14:textId="19B2CEFA" w:rsidR="00314BE9" w:rsidRPr="00314BE9" w:rsidRDefault="00314BE9" w:rsidP="008D6FF9">
      <w:pPr>
        <w:pStyle w:val="Odstavecseseznamem"/>
        <w:numPr>
          <w:ilvl w:val="0"/>
          <w:numId w:val="6"/>
        </w:numPr>
        <w:ind w:left="426" w:hanging="426"/>
        <w:rPr>
          <w:rFonts w:asciiTheme="majorHAnsi" w:hAnsiTheme="majorHAnsi"/>
        </w:rPr>
      </w:pPr>
      <w:r w:rsidRPr="00314BE9">
        <w:rPr>
          <w:rFonts w:asciiTheme="majorHAnsi" w:hAnsiTheme="majorHAnsi"/>
        </w:rPr>
        <w:t>Objednatel je oprávněn provád</w:t>
      </w:r>
      <w:r w:rsidR="00DF4BD8">
        <w:rPr>
          <w:rFonts w:asciiTheme="majorHAnsi" w:hAnsiTheme="majorHAnsi"/>
        </w:rPr>
        <w:t>ět kontrolu realizace dodávky</w:t>
      </w:r>
      <w:r w:rsidRPr="00314BE9">
        <w:rPr>
          <w:rFonts w:asciiTheme="majorHAnsi" w:hAnsiTheme="majorHAnsi"/>
        </w:rPr>
        <w:t>. Objednatel určí svého zástupce jako dozor investora a písemně sdělí identifikační údaje této osoby včetn</w:t>
      </w:r>
      <w:r w:rsidR="00DF4BD8">
        <w:rPr>
          <w:rFonts w:asciiTheme="majorHAnsi" w:hAnsiTheme="majorHAnsi"/>
        </w:rPr>
        <w:t>ě spojení na tuto osobu dodavat</w:t>
      </w:r>
      <w:r w:rsidRPr="00314BE9">
        <w:rPr>
          <w:rFonts w:asciiTheme="majorHAnsi" w:hAnsiTheme="majorHAnsi"/>
        </w:rPr>
        <w:t>eli nejpozději do 5 dnů od podpisu této smlouvy. Pokud dojde během trvání této smlouvy ke změně osoby provádějící dozor investora, sdělí tuto skutečnost s uvedením jména nové osoby</w:t>
      </w:r>
      <w:r w:rsidR="006F683A">
        <w:rPr>
          <w:rFonts w:asciiTheme="majorHAnsi" w:hAnsiTheme="majorHAnsi"/>
        </w:rPr>
        <w:t xml:space="preserve"> objednatel písemně dodavateli.</w:t>
      </w:r>
    </w:p>
    <w:p w14:paraId="5DBC8ACD" w14:textId="23E0DB3D" w:rsidR="00314BE9" w:rsidRPr="00314BE9" w:rsidRDefault="00314BE9" w:rsidP="00314BE9">
      <w:pPr>
        <w:pStyle w:val="Odstavecseseznamem"/>
        <w:numPr>
          <w:ilvl w:val="0"/>
          <w:numId w:val="6"/>
        </w:numPr>
        <w:ind w:left="426" w:hanging="426"/>
        <w:rPr>
          <w:rFonts w:asciiTheme="majorHAnsi" w:hAnsiTheme="majorHAnsi"/>
        </w:rPr>
      </w:pPr>
      <w:r w:rsidRPr="00314BE9">
        <w:rPr>
          <w:rFonts w:asciiTheme="majorHAnsi" w:hAnsiTheme="majorHAnsi"/>
          <w:color w:val="000000"/>
        </w:rPr>
        <w:t xml:space="preserve">Objednatel se zavazuje za podmínek v této smlouvě stanovených řádně </w:t>
      </w:r>
      <w:r w:rsidR="008D6FF9">
        <w:rPr>
          <w:rFonts w:asciiTheme="majorHAnsi" w:hAnsiTheme="majorHAnsi"/>
          <w:color w:val="000000"/>
        </w:rPr>
        <w:t>zrealizova</w:t>
      </w:r>
      <w:r w:rsidR="00644020">
        <w:rPr>
          <w:rFonts w:asciiTheme="majorHAnsi" w:hAnsiTheme="majorHAnsi"/>
          <w:color w:val="000000"/>
        </w:rPr>
        <w:t xml:space="preserve">nou </w:t>
      </w:r>
      <w:r w:rsidR="006F683A">
        <w:rPr>
          <w:rFonts w:asciiTheme="majorHAnsi" w:hAnsiTheme="majorHAnsi"/>
          <w:color w:val="000000"/>
        </w:rPr>
        <w:t>dodávku</w:t>
      </w:r>
      <w:r w:rsidRPr="00314BE9">
        <w:rPr>
          <w:rFonts w:asciiTheme="majorHAnsi" w:hAnsiTheme="majorHAnsi"/>
          <w:color w:val="000000"/>
        </w:rPr>
        <w:t xml:space="preserve"> převzít a cen</w:t>
      </w:r>
      <w:r w:rsidR="00644020">
        <w:rPr>
          <w:rFonts w:asciiTheme="majorHAnsi" w:hAnsiTheme="majorHAnsi"/>
          <w:color w:val="000000"/>
        </w:rPr>
        <w:t>u dodávky</w:t>
      </w:r>
      <w:r w:rsidR="00640A97">
        <w:rPr>
          <w:rFonts w:asciiTheme="majorHAnsi" w:hAnsiTheme="majorHAnsi"/>
          <w:color w:val="000000"/>
        </w:rPr>
        <w:t xml:space="preserve"> </w:t>
      </w:r>
      <w:r w:rsidRPr="00314BE9">
        <w:rPr>
          <w:rFonts w:asciiTheme="majorHAnsi" w:hAnsiTheme="majorHAnsi"/>
          <w:color w:val="000000"/>
        </w:rPr>
        <w:t>v souladu s podm</w:t>
      </w:r>
      <w:r w:rsidR="00640A97">
        <w:rPr>
          <w:rFonts w:asciiTheme="majorHAnsi" w:hAnsiTheme="majorHAnsi"/>
          <w:color w:val="000000"/>
        </w:rPr>
        <w:t xml:space="preserve">ínkami této smlouvy dodavateli </w:t>
      </w:r>
      <w:r w:rsidRPr="00314BE9">
        <w:rPr>
          <w:rFonts w:asciiTheme="majorHAnsi" w:hAnsiTheme="majorHAnsi"/>
          <w:color w:val="000000"/>
        </w:rPr>
        <w:t>uhradit.</w:t>
      </w:r>
    </w:p>
    <w:p w14:paraId="3329EB3C" w14:textId="5FF6E998" w:rsidR="00314BE9" w:rsidRPr="00145535" w:rsidRDefault="00314BE9" w:rsidP="00314BE9">
      <w:pPr>
        <w:pStyle w:val="Odstavecseseznamem"/>
        <w:numPr>
          <w:ilvl w:val="0"/>
          <w:numId w:val="6"/>
        </w:numPr>
        <w:ind w:left="426" w:hanging="426"/>
        <w:rPr>
          <w:rFonts w:asciiTheme="majorHAnsi" w:hAnsiTheme="majorHAnsi"/>
        </w:rPr>
      </w:pPr>
      <w:r w:rsidRPr="00314BE9">
        <w:rPr>
          <w:rFonts w:asciiTheme="majorHAnsi" w:hAnsiTheme="majorHAnsi"/>
          <w:color w:val="000000"/>
        </w:rPr>
        <w:t xml:space="preserve">Objednatel se </w:t>
      </w:r>
      <w:r w:rsidR="00620D68">
        <w:rPr>
          <w:rFonts w:asciiTheme="majorHAnsi" w:hAnsiTheme="majorHAnsi"/>
          <w:color w:val="000000"/>
        </w:rPr>
        <w:t xml:space="preserve">zavazuje poskytnout dodavateli </w:t>
      </w:r>
      <w:r w:rsidRPr="00314BE9">
        <w:rPr>
          <w:rFonts w:asciiTheme="majorHAnsi" w:hAnsiTheme="majorHAnsi"/>
          <w:color w:val="000000"/>
        </w:rPr>
        <w:t>součinnost v roz</w:t>
      </w:r>
      <w:r w:rsidR="00620D68">
        <w:rPr>
          <w:rFonts w:asciiTheme="majorHAnsi" w:hAnsiTheme="majorHAnsi"/>
          <w:color w:val="000000"/>
        </w:rPr>
        <w:t>sahu nezbytném k řád</w:t>
      </w:r>
      <w:r w:rsidR="00620D68">
        <w:rPr>
          <w:rFonts w:asciiTheme="majorHAnsi" w:hAnsiTheme="majorHAnsi"/>
          <w:color w:val="000000"/>
        </w:rPr>
        <w:softHyphen/>
        <w:t xml:space="preserve">né realizaci </w:t>
      </w:r>
      <w:r w:rsidRPr="00314BE9">
        <w:rPr>
          <w:rFonts w:asciiTheme="majorHAnsi" w:hAnsiTheme="majorHAnsi"/>
          <w:color w:val="000000"/>
        </w:rPr>
        <w:t>předmětu této</w:t>
      </w:r>
      <w:bookmarkStart w:id="14" w:name="bookmark14"/>
      <w:r w:rsidR="00620D68">
        <w:rPr>
          <w:rFonts w:asciiTheme="majorHAnsi" w:hAnsiTheme="majorHAnsi"/>
          <w:color w:val="000000"/>
        </w:rPr>
        <w:t xml:space="preserve"> smlouvy a povinností dodavatele. </w:t>
      </w:r>
    </w:p>
    <w:p w14:paraId="6A322D58" w14:textId="77777777" w:rsidR="00314BE9" w:rsidRPr="00314BE9" w:rsidRDefault="00314BE9" w:rsidP="00314BE9">
      <w:pPr>
        <w:pStyle w:val="lneksmlouvy"/>
        <w:rPr>
          <w:rFonts w:asciiTheme="majorHAnsi" w:hAnsiTheme="majorHAnsi"/>
          <w:sz w:val="22"/>
          <w:szCs w:val="22"/>
        </w:rPr>
      </w:pPr>
      <w:r w:rsidRPr="00314BE9">
        <w:rPr>
          <w:rFonts w:asciiTheme="majorHAnsi" w:hAnsiTheme="majorHAnsi"/>
          <w:sz w:val="22"/>
          <w:szCs w:val="22"/>
        </w:rPr>
        <w:t>Článek VII.</w:t>
      </w:r>
      <w:bookmarkEnd w:id="14"/>
    </w:p>
    <w:p w14:paraId="22026CED" w14:textId="0CBC4737" w:rsidR="00314BE9" w:rsidRPr="00314BE9" w:rsidRDefault="00314BE9" w:rsidP="00314BE9">
      <w:pPr>
        <w:pStyle w:val="Nadpislnku"/>
        <w:rPr>
          <w:rFonts w:asciiTheme="majorHAnsi" w:hAnsiTheme="majorHAnsi"/>
        </w:rPr>
      </w:pPr>
      <w:bookmarkStart w:id="15" w:name="bookmark15"/>
      <w:r w:rsidRPr="00314BE9">
        <w:rPr>
          <w:rFonts w:asciiTheme="majorHAnsi" w:hAnsiTheme="majorHAnsi"/>
        </w:rPr>
        <w:t xml:space="preserve">Předání a převzetí </w:t>
      </w:r>
      <w:bookmarkEnd w:id="15"/>
      <w:r w:rsidR="00620D68">
        <w:rPr>
          <w:rFonts w:asciiTheme="majorHAnsi" w:hAnsiTheme="majorHAnsi"/>
        </w:rPr>
        <w:t>dodávky</w:t>
      </w:r>
    </w:p>
    <w:p w14:paraId="52197F69" w14:textId="58E30F58" w:rsidR="00314BE9" w:rsidRPr="00314BE9" w:rsidRDefault="00314BE9" w:rsidP="00314BE9">
      <w:pPr>
        <w:pStyle w:val="Odstavecseseznamem"/>
        <w:numPr>
          <w:ilvl w:val="0"/>
          <w:numId w:val="7"/>
        </w:numPr>
        <w:ind w:left="426" w:hanging="426"/>
        <w:rPr>
          <w:rFonts w:asciiTheme="majorHAnsi" w:hAnsiTheme="majorHAnsi"/>
        </w:rPr>
      </w:pPr>
      <w:r w:rsidRPr="00314BE9">
        <w:rPr>
          <w:rFonts w:asciiTheme="majorHAnsi" w:hAnsiTheme="majorHAnsi"/>
        </w:rPr>
        <w:t xml:space="preserve">Po </w:t>
      </w:r>
      <w:r w:rsidR="00620D68">
        <w:rPr>
          <w:rFonts w:asciiTheme="majorHAnsi" w:hAnsiTheme="majorHAnsi"/>
        </w:rPr>
        <w:t>dobu realizace dodávky</w:t>
      </w:r>
      <w:r w:rsidR="00145535">
        <w:rPr>
          <w:rFonts w:asciiTheme="majorHAnsi" w:hAnsiTheme="majorHAnsi"/>
        </w:rPr>
        <w:t>, předmětné montáž a uvedení do provozu</w:t>
      </w:r>
      <w:r w:rsidR="00620D68">
        <w:rPr>
          <w:rFonts w:asciiTheme="majorHAnsi" w:hAnsiTheme="majorHAnsi"/>
        </w:rPr>
        <w:t xml:space="preserve"> nese dodava</w:t>
      </w:r>
      <w:r w:rsidRPr="00314BE9">
        <w:rPr>
          <w:rFonts w:asciiTheme="majorHAnsi" w:hAnsiTheme="majorHAnsi"/>
        </w:rPr>
        <w:t>tel odpov</w:t>
      </w:r>
      <w:r w:rsidR="00620D68">
        <w:rPr>
          <w:rFonts w:asciiTheme="majorHAnsi" w:hAnsiTheme="majorHAnsi"/>
        </w:rPr>
        <w:t>ědnost za škody na předmětu dodávky, které vzniknou činností dodavat</w:t>
      </w:r>
      <w:r w:rsidRPr="00314BE9">
        <w:rPr>
          <w:rFonts w:asciiTheme="majorHAnsi" w:hAnsiTheme="majorHAnsi"/>
        </w:rPr>
        <w:t>ele, za škody způsobené porušením povinností uložených mu touto smlouvou nebo obecně závaznými právními předpisy, a to až do doby protokolárního před</w:t>
      </w:r>
      <w:r w:rsidR="00620D68">
        <w:rPr>
          <w:rFonts w:asciiTheme="majorHAnsi" w:hAnsiTheme="majorHAnsi"/>
        </w:rPr>
        <w:t>ání a převzetí dodávky</w:t>
      </w:r>
      <w:r w:rsidRPr="00314BE9">
        <w:rPr>
          <w:rFonts w:asciiTheme="majorHAnsi" w:hAnsiTheme="majorHAnsi"/>
        </w:rPr>
        <w:t xml:space="preserve"> objed</w:t>
      </w:r>
      <w:r w:rsidR="00620D68">
        <w:rPr>
          <w:rFonts w:asciiTheme="majorHAnsi" w:hAnsiTheme="majorHAnsi"/>
        </w:rPr>
        <w:t>natelem. Nebezpečí škody na dodávce</w:t>
      </w:r>
      <w:r w:rsidRPr="00314BE9">
        <w:rPr>
          <w:rFonts w:asciiTheme="majorHAnsi" w:hAnsiTheme="majorHAnsi"/>
        </w:rPr>
        <w:t xml:space="preserve"> přechází na objednate</w:t>
      </w:r>
      <w:r w:rsidR="00620D68">
        <w:rPr>
          <w:rFonts w:asciiTheme="majorHAnsi" w:hAnsiTheme="majorHAnsi"/>
        </w:rPr>
        <w:t xml:space="preserve">le dnem předání a převzetí dodávky. </w:t>
      </w:r>
    </w:p>
    <w:p w14:paraId="3F462D04" w14:textId="73FBFDD1" w:rsidR="00314BE9" w:rsidRPr="00314BE9" w:rsidRDefault="00D871F7" w:rsidP="00314BE9">
      <w:pPr>
        <w:pStyle w:val="Odstavecseseznamem"/>
        <w:numPr>
          <w:ilvl w:val="0"/>
          <w:numId w:val="7"/>
        </w:numPr>
        <w:ind w:left="426" w:hanging="426"/>
        <w:rPr>
          <w:rFonts w:asciiTheme="majorHAnsi" w:hAnsiTheme="majorHAnsi"/>
        </w:rPr>
      </w:pPr>
      <w:r>
        <w:rPr>
          <w:rFonts w:asciiTheme="majorHAnsi" w:hAnsiTheme="majorHAnsi"/>
          <w:color w:val="000000"/>
        </w:rPr>
        <w:t>Dodavatel</w:t>
      </w:r>
      <w:r w:rsidR="00314BE9" w:rsidRPr="00314BE9">
        <w:rPr>
          <w:rFonts w:asciiTheme="majorHAnsi" w:hAnsiTheme="majorHAnsi"/>
          <w:color w:val="000000"/>
        </w:rPr>
        <w:t xml:space="preserve"> s</w:t>
      </w:r>
      <w:r>
        <w:rPr>
          <w:rFonts w:asciiTheme="majorHAnsi" w:hAnsiTheme="majorHAnsi"/>
          <w:color w:val="000000"/>
        </w:rPr>
        <w:t xml:space="preserve">plní svou povinnost realizovat dodávku </w:t>
      </w:r>
      <w:r w:rsidR="00314BE9" w:rsidRPr="00314BE9">
        <w:rPr>
          <w:rFonts w:asciiTheme="majorHAnsi" w:hAnsiTheme="majorHAnsi"/>
          <w:color w:val="000000"/>
        </w:rPr>
        <w:t>jeho řádným pře</w:t>
      </w:r>
      <w:r>
        <w:rPr>
          <w:rFonts w:asciiTheme="majorHAnsi" w:hAnsiTheme="majorHAnsi"/>
          <w:color w:val="000000"/>
        </w:rPr>
        <w:t>dáním jako celku. Předávaná dodávka musí být bezvadná</w:t>
      </w:r>
      <w:r w:rsidR="00314BE9" w:rsidRPr="00314BE9">
        <w:rPr>
          <w:rFonts w:asciiTheme="majorHAnsi" w:hAnsiTheme="majorHAnsi"/>
          <w:color w:val="000000"/>
        </w:rPr>
        <w:t xml:space="preserve">, tj. bez jakýchkoliv vad a nedodělků. </w:t>
      </w:r>
    </w:p>
    <w:p w14:paraId="0239D583" w14:textId="084ACC71" w:rsidR="00314BE9" w:rsidRPr="00314BE9" w:rsidRDefault="00D871F7" w:rsidP="00314BE9">
      <w:pPr>
        <w:pStyle w:val="Odstavecseseznamem"/>
        <w:numPr>
          <w:ilvl w:val="0"/>
          <w:numId w:val="7"/>
        </w:numPr>
        <w:ind w:left="426" w:hanging="426"/>
        <w:rPr>
          <w:rFonts w:asciiTheme="majorHAnsi" w:hAnsiTheme="majorHAnsi"/>
        </w:rPr>
      </w:pPr>
      <w:r>
        <w:rPr>
          <w:rFonts w:asciiTheme="majorHAnsi" w:hAnsiTheme="majorHAnsi"/>
          <w:color w:val="000000"/>
        </w:rPr>
        <w:t>Dodávka</w:t>
      </w:r>
      <w:r w:rsidR="00145535">
        <w:rPr>
          <w:rFonts w:asciiTheme="majorHAnsi" w:hAnsiTheme="majorHAnsi"/>
          <w:color w:val="000000"/>
        </w:rPr>
        <w:t>, montáž systému a uvedení do provozu</w:t>
      </w:r>
      <w:r>
        <w:rPr>
          <w:rFonts w:asciiTheme="majorHAnsi" w:hAnsiTheme="majorHAnsi"/>
          <w:color w:val="000000"/>
        </w:rPr>
        <w:t xml:space="preserve"> se považuje za řádně předanou,</w:t>
      </w:r>
      <w:r w:rsidR="00314BE9" w:rsidRPr="00314BE9">
        <w:rPr>
          <w:rFonts w:asciiTheme="majorHAnsi" w:hAnsiTheme="majorHAnsi"/>
          <w:color w:val="000000"/>
        </w:rPr>
        <w:t xml:space="preserve"> po</w:t>
      </w:r>
      <w:r>
        <w:rPr>
          <w:rFonts w:asciiTheme="majorHAnsi" w:hAnsiTheme="majorHAnsi"/>
          <w:color w:val="000000"/>
        </w:rPr>
        <w:t xml:space="preserve">kud je objednatelem od dodavatele převzata. O předání a převzetí dodávky </w:t>
      </w:r>
      <w:r w:rsidR="00314BE9" w:rsidRPr="00314BE9">
        <w:rPr>
          <w:rFonts w:asciiTheme="majorHAnsi" w:hAnsiTheme="majorHAnsi"/>
          <w:color w:val="000000"/>
        </w:rPr>
        <w:t>bude mezi smluvními stranami podepsán protokol, k</w:t>
      </w:r>
      <w:r>
        <w:rPr>
          <w:rFonts w:asciiTheme="majorHAnsi" w:hAnsiTheme="majorHAnsi"/>
          <w:color w:val="000000"/>
        </w:rPr>
        <w:t>terý je povinen připravit dodava</w:t>
      </w:r>
      <w:r w:rsidR="00314BE9" w:rsidRPr="00314BE9">
        <w:rPr>
          <w:rFonts w:asciiTheme="majorHAnsi" w:hAnsiTheme="majorHAnsi"/>
          <w:color w:val="000000"/>
        </w:rPr>
        <w:t>tel. V prot</w:t>
      </w:r>
      <w:r>
        <w:rPr>
          <w:rFonts w:asciiTheme="majorHAnsi" w:hAnsiTheme="majorHAnsi"/>
          <w:color w:val="000000"/>
        </w:rPr>
        <w:t xml:space="preserve">okolu o předání a převzetí dodávky </w:t>
      </w:r>
      <w:r w:rsidR="00314BE9" w:rsidRPr="00314BE9">
        <w:rPr>
          <w:rFonts w:asciiTheme="majorHAnsi" w:hAnsiTheme="majorHAnsi"/>
          <w:color w:val="000000"/>
        </w:rPr>
        <w:t>bude mj. zho</w:t>
      </w:r>
      <w:r>
        <w:rPr>
          <w:rFonts w:asciiTheme="majorHAnsi" w:hAnsiTheme="majorHAnsi"/>
          <w:color w:val="000000"/>
        </w:rPr>
        <w:t>d</w:t>
      </w:r>
      <w:r w:rsidR="008D6FF9">
        <w:rPr>
          <w:rFonts w:asciiTheme="majorHAnsi" w:hAnsiTheme="majorHAnsi"/>
          <w:color w:val="000000"/>
        </w:rPr>
        <w:t>nocena jakost realizace dodávky</w:t>
      </w:r>
      <w:r w:rsidR="00314BE9" w:rsidRPr="00314BE9">
        <w:rPr>
          <w:rFonts w:asciiTheme="majorHAnsi" w:hAnsiTheme="majorHAnsi"/>
          <w:color w:val="000000"/>
        </w:rPr>
        <w:t xml:space="preserve">. </w:t>
      </w:r>
    </w:p>
    <w:p w14:paraId="7FC0BB02" w14:textId="047A39E6" w:rsidR="008D6FF9" w:rsidRPr="00314BE9" w:rsidRDefault="00314BE9" w:rsidP="008D6FF9">
      <w:pPr>
        <w:pStyle w:val="Odstavecseseznamem"/>
        <w:numPr>
          <w:ilvl w:val="0"/>
          <w:numId w:val="7"/>
        </w:numPr>
        <w:ind w:left="426" w:hanging="426"/>
        <w:rPr>
          <w:rFonts w:asciiTheme="majorHAnsi" w:hAnsiTheme="majorHAnsi"/>
          <w:color w:val="000000"/>
        </w:rPr>
      </w:pPr>
      <w:r w:rsidRPr="00314BE9">
        <w:rPr>
          <w:rFonts w:asciiTheme="majorHAnsi" w:hAnsiTheme="majorHAnsi"/>
          <w:color w:val="000000"/>
        </w:rPr>
        <w:t xml:space="preserve">K předání </w:t>
      </w:r>
      <w:r w:rsidR="00D871F7">
        <w:rPr>
          <w:rFonts w:asciiTheme="majorHAnsi" w:hAnsiTheme="majorHAnsi"/>
          <w:color w:val="000000"/>
        </w:rPr>
        <w:t>dodávky vyzve dodava</w:t>
      </w:r>
      <w:r w:rsidRPr="00314BE9">
        <w:rPr>
          <w:rFonts w:asciiTheme="majorHAnsi" w:hAnsiTheme="majorHAnsi"/>
          <w:color w:val="000000"/>
        </w:rPr>
        <w:t>tel objednatele ve lhůtě minimálně 5 dnů před p</w:t>
      </w:r>
      <w:r w:rsidR="00D871F7">
        <w:rPr>
          <w:rFonts w:asciiTheme="majorHAnsi" w:hAnsiTheme="majorHAnsi"/>
          <w:color w:val="000000"/>
        </w:rPr>
        <w:t xml:space="preserve">ředpokládaným termínem předání dodávky. </w:t>
      </w:r>
    </w:p>
    <w:p w14:paraId="04647116" w14:textId="64762F7F" w:rsidR="00314BE9" w:rsidRPr="00314BE9" w:rsidRDefault="008D6FF9" w:rsidP="00314BE9">
      <w:pPr>
        <w:pStyle w:val="Odstavecseseznamem"/>
        <w:numPr>
          <w:ilvl w:val="0"/>
          <w:numId w:val="7"/>
        </w:numPr>
        <w:ind w:left="426" w:hanging="426"/>
        <w:rPr>
          <w:rFonts w:asciiTheme="majorHAnsi" w:hAnsiTheme="majorHAnsi"/>
        </w:rPr>
      </w:pPr>
      <w:r>
        <w:rPr>
          <w:rFonts w:asciiTheme="majorHAnsi" w:hAnsiTheme="majorHAnsi"/>
          <w:color w:val="000000"/>
        </w:rPr>
        <w:t>O</w:t>
      </w:r>
      <w:r w:rsidR="00314BE9" w:rsidRPr="00314BE9">
        <w:rPr>
          <w:rFonts w:asciiTheme="majorHAnsi" w:hAnsiTheme="majorHAnsi"/>
          <w:color w:val="000000"/>
        </w:rPr>
        <w:t xml:space="preserve">bjednatel je </w:t>
      </w:r>
      <w:r w:rsidR="00D871F7">
        <w:rPr>
          <w:rFonts w:asciiTheme="majorHAnsi" w:hAnsiTheme="majorHAnsi"/>
          <w:color w:val="000000"/>
        </w:rPr>
        <w:t xml:space="preserve">oprávněn odmítnout převzetí </w:t>
      </w:r>
      <w:r w:rsidR="00145535">
        <w:rPr>
          <w:rFonts w:asciiTheme="majorHAnsi" w:hAnsiTheme="majorHAnsi"/>
          <w:color w:val="000000"/>
        </w:rPr>
        <w:t>d</w:t>
      </w:r>
      <w:r w:rsidR="00D871F7">
        <w:rPr>
          <w:rFonts w:asciiTheme="majorHAnsi" w:hAnsiTheme="majorHAnsi"/>
          <w:color w:val="000000"/>
        </w:rPr>
        <w:t xml:space="preserve">odávky, pokud </w:t>
      </w:r>
      <w:r w:rsidR="00145535">
        <w:rPr>
          <w:rFonts w:asciiTheme="majorHAnsi" w:hAnsiTheme="majorHAnsi"/>
          <w:color w:val="000000"/>
        </w:rPr>
        <w:t>d</w:t>
      </w:r>
      <w:r w:rsidR="00D871F7">
        <w:rPr>
          <w:rFonts w:asciiTheme="majorHAnsi" w:hAnsiTheme="majorHAnsi"/>
          <w:color w:val="000000"/>
        </w:rPr>
        <w:t xml:space="preserve">odávka </w:t>
      </w:r>
      <w:r w:rsidR="00314BE9" w:rsidRPr="00314BE9">
        <w:rPr>
          <w:rFonts w:asciiTheme="majorHAnsi" w:hAnsiTheme="majorHAnsi"/>
          <w:color w:val="000000"/>
        </w:rPr>
        <w:t xml:space="preserve">nesplňuje požadavky uvedené v této smlouvě či případných změn realizovaných na základě oboustranně podepsaného dodatku k </w:t>
      </w:r>
      <w:r w:rsidR="00314BE9" w:rsidRPr="00314BE9">
        <w:rPr>
          <w:rFonts w:asciiTheme="majorHAnsi" w:hAnsiTheme="majorHAnsi"/>
          <w:color w:val="000000"/>
        </w:rPr>
        <w:lastRenderedPageBreak/>
        <w:t xml:space="preserve">této smlouvě, </w:t>
      </w:r>
      <w:r w:rsidR="00D871F7">
        <w:rPr>
          <w:rFonts w:asciiTheme="majorHAnsi" w:hAnsiTheme="majorHAnsi"/>
          <w:color w:val="000000"/>
        </w:rPr>
        <w:t xml:space="preserve">nebo nejsou-li společně s dodávkou </w:t>
      </w:r>
      <w:r w:rsidR="00314BE9" w:rsidRPr="00314BE9">
        <w:rPr>
          <w:rFonts w:asciiTheme="majorHAnsi" w:hAnsiTheme="majorHAnsi"/>
          <w:color w:val="000000"/>
        </w:rPr>
        <w:t xml:space="preserve">předány </w:t>
      </w:r>
      <w:r w:rsidR="00D871F7">
        <w:rPr>
          <w:rFonts w:asciiTheme="majorHAnsi" w:hAnsiTheme="majorHAnsi"/>
          <w:color w:val="000000"/>
        </w:rPr>
        <w:t>veškeré doklady osvědčující její</w:t>
      </w:r>
      <w:r w:rsidR="00314BE9" w:rsidRPr="00314BE9">
        <w:rPr>
          <w:rFonts w:asciiTheme="majorHAnsi" w:hAnsiTheme="majorHAnsi"/>
          <w:color w:val="000000"/>
        </w:rPr>
        <w:t xml:space="preserve"> funkčnost a bezpečný provoz.</w:t>
      </w:r>
    </w:p>
    <w:p w14:paraId="1C53177C" w14:textId="485580A8" w:rsidR="00314BE9" w:rsidRPr="00314BE9" w:rsidRDefault="00314BE9" w:rsidP="00314BE9">
      <w:pPr>
        <w:pStyle w:val="Odstavecseseznamem"/>
        <w:numPr>
          <w:ilvl w:val="0"/>
          <w:numId w:val="7"/>
        </w:numPr>
        <w:ind w:left="426" w:hanging="426"/>
        <w:rPr>
          <w:rFonts w:asciiTheme="majorHAnsi" w:hAnsiTheme="majorHAnsi"/>
        </w:rPr>
      </w:pPr>
      <w:r w:rsidRPr="00314BE9">
        <w:rPr>
          <w:rFonts w:asciiTheme="majorHAnsi" w:hAnsiTheme="majorHAnsi"/>
          <w:color w:val="000000"/>
        </w:rPr>
        <w:t>Objed</w:t>
      </w:r>
      <w:r w:rsidR="00FB274C">
        <w:rPr>
          <w:rFonts w:asciiTheme="majorHAnsi" w:hAnsiTheme="majorHAnsi"/>
          <w:color w:val="000000"/>
        </w:rPr>
        <w:t xml:space="preserve">natel není povinen převzít </w:t>
      </w:r>
      <w:r w:rsidR="00145535">
        <w:rPr>
          <w:rFonts w:asciiTheme="majorHAnsi" w:hAnsiTheme="majorHAnsi"/>
          <w:color w:val="000000"/>
        </w:rPr>
        <w:t>d</w:t>
      </w:r>
      <w:r w:rsidR="00FB274C">
        <w:rPr>
          <w:rFonts w:asciiTheme="majorHAnsi" w:hAnsiTheme="majorHAnsi"/>
          <w:color w:val="000000"/>
        </w:rPr>
        <w:t xml:space="preserve">odávku </w:t>
      </w:r>
      <w:r w:rsidRPr="00314BE9">
        <w:rPr>
          <w:rFonts w:asciiTheme="majorHAnsi" w:hAnsiTheme="majorHAnsi"/>
          <w:color w:val="000000"/>
        </w:rPr>
        <w:t>v případě, že se v průběhu přejímacího řízení objeví vady a nedodělky. V t</w:t>
      </w:r>
      <w:r w:rsidR="00FB274C">
        <w:rPr>
          <w:rFonts w:asciiTheme="majorHAnsi" w:hAnsiTheme="majorHAnsi"/>
          <w:color w:val="000000"/>
        </w:rPr>
        <w:t>akovém případě se přebírání dodávky přeruší a dodava</w:t>
      </w:r>
      <w:r w:rsidRPr="00314BE9">
        <w:rPr>
          <w:rFonts w:asciiTheme="majorHAnsi" w:hAnsiTheme="majorHAnsi"/>
          <w:color w:val="000000"/>
        </w:rPr>
        <w:t xml:space="preserve">tel je povinen tyto vady a nedodělky odstranit na své náklady v termínu společně dohodnutém. Po odstranění vad a nedodělků vyzve zhotovitel objednatele </w:t>
      </w:r>
      <w:r w:rsidR="008D6FF9">
        <w:rPr>
          <w:rFonts w:asciiTheme="majorHAnsi" w:hAnsiTheme="majorHAnsi"/>
          <w:color w:val="000000"/>
        </w:rPr>
        <w:t>k novému předání a převzetí d</w:t>
      </w:r>
      <w:r w:rsidR="006C385A">
        <w:rPr>
          <w:rFonts w:asciiTheme="majorHAnsi" w:hAnsiTheme="majorHAnsi"/>
          <w:color w:val="000000"/>
        </w:rPr>
        <w:t xml:space="preserve">odávky </w:t>
      </w:r>
      <w:r w:rsidR="003C20D1">
        <w:rPr>
          <w:rFonts w:asciiTheme="majorHAnsi" w:hAnsiTheme="majorHAnsi"/>
          <w:color w:val="000000"/>
        </w:rPr>
        <w:t>vybavení</w:t>
      </w:r>
      <w:r w:rsidRPr="00314BE9">
        <w:rPr>
          <w:rFonts w:asciiTheme="majorHAnsi" w:hAnsiTheme="majorHAnsi"/>
          <w:color w:val="000000"/>
        </w:rPr>
        <w:t>, a vyhotov</w:t>
      </w:r>
      <w:r w:rsidR="006C385A">
        <w:rPr>
          <w:rFonts w:asciiTheme="majorHAnsi" w:hAnsiTheme="majorHAnsi"/>
          <w:color w:val="000000"/>
        </w:rPr>
        <w:t>í protokol o řádném předání dodávky</w:t>
      </w:r>
      <w:r w:rsidRPr="00314BE9">
        <w:rPr>
          <w:rFonts w:asciiTheme="majorHAnsi" w:hAnsiTheme="majorHAnsi"/>
          <w:color w:val="000000"/>
        </w:rPr>
        <w:t>. Ve lhůtě dohodnuté pro odstranění případných vad a nedo</w:t>
      </w:r>
      <w:r w:rsidR="006C385A">
        <w:rPr>
          <w:rFonts w:asciiTheme="majorHAnsi" w:hAnsiTheme="majorHAnsi"/>
          <w:color w:val="000000"/>
        </w:rPr>
        <w:t>dělků umožní obje</w:t>
      </w:r>
      <w:r w:rsidR="008D6FF9">
        <w:rPr>
          <w:rFonts w:asciiTheme="majorHAnsi" w:hAnsiTheme="majorHAnsi"/>
          <w:color w:val="000000"/>
        </w:rPr>
        <w:t>dnatel dodavateli přístup k d</w:t>
      </w:r>
      <w:r w:rsidR="006C385A">
        <w:rPr>
          <w:rFonts w:asciiTheme="majorHAnsi" w:hAnsiTheme="majorHAnsi"/>
          <w:color w:val="000000"/>
        </w:rPr>
        <w:t>odávce</w:t>
      </w:r>
      <w:r w:rsidRPr="00314BE9">
        <w:rPr>
          <w:rFonts w:asciiTheme="majorHAnsi" w:hAnsiTheme="majorHAnsi"/>
          <w:color w:val="000000"/>
        </w:rPr>
        <w:t xml:space="preserve"> tak, aby tyto případné vady a nedodělky mohly být odstraněny.</w:t>
      </w:r>
    </w:p>
    <w:p w14:paraId="3AB8B641" w14:textId="331B332A" w:rsidR="00314BE9" w:rsidRPr="006C385A" w:rsidRDefault="00314BE9" w:rsidP="00314BE9">
      <w:pPr>
        <w:pStyle w:val="Odstavecseseznamem"/>
        <w:numPr>
          <w:ilvl w:val="0"/>
          <w:numId w:val="7"/>
        </w:numPr>
        <w:ind w:left="426" w:hanging="426"/>
        <w:rPr>
          <w:rFonts w:asciiTheme="majorHAnsi" w:hAnsiTheme="majorHAnsi"/>
        </w:rPr>
      </w:pPr>
      <w:r w:rsidRPr="00314BE9">
        <w:rPr>
          <w:rFonts w:asciiTheme="majorHAnsi" w:hAnsiTheme="majorHAnsi"/>
          <w:color w:val="000000"/>
        </w:rPr>
        <w:t xml:space="preserve">Do doby odstranění nedodělků není </w:t>
      </w:r>
      <w:r w:rsidR="006C385A">
        <w:rPr>
          <w:rFonts w:asciiTheme="majorHAnsi" w:hAnsiTheme="majorHAnsi"/>
          <w:color w:val="000000"/>
        </w:rPr>
        <w:t>dodávka dodavatele</w:t>
      </w:r>
      <w:r w:rsidRPr="00314BE9">
        <w:rPr>
          <w:rFonts w:asciiTheme="majorHAnsi" w:hAnsiTheme="majorHAnsi"/>
          <w:color w:val="000000"/>
        </w:rPr>
        <w:t>m objednateli předán</w:t>
      </w:r>
      <w:r w:rsidR="00145535">
        <w:rPr>
          <w:rFonts w:asciiTheme="majorHAnsi" w:hAnsiTheme="majorHAnsi"/>
          <w:color w:val="000000"/>
        </w:rPr>
        <w:t>a</w:t>
      </w:r>
      <w:r w:rsidRPr="00314BE9">
        <w:rPr>
          <w:rFonts w:asciiTheme="majorHAnsi" w:hAnsiTheme="majorHAnsi"/>
          <w:color w:val="000000"/>
        </w:rPr>
        <w:t>.</w:t>
      </w:r>
    </w:p>
    <w:p w14:paraId="5B34BD05" w14:textId="702672A9" w:rsidR="00314BE9" w:rsidRPr="006C385A" w:rsidRDefault="00314BE9" w:rsidP="006C385A">
      <w:pPr>
        <w:pStyle w:val="Odstavecseseznamem"/>
        <w:numPr>
          <w:ilvl w:val="0"/>
          <w:numId w:val="7"/>
        </w:numPr>
        <w:ind w:left="426" w:hanging="426"/>
        <w:rPr>
          <w:rFonts w:asciiTheme="majorHAnsi" w:hAnsiTheme="majorHAnsi"/>
        </w:rPr>
      </w:pPr>
      <w:r w:rsidRPr="006C385A">
        <w:rPr>
          <w:rFonts w:asciiTheme="majorHAnsi" w:hAnsiTheme="majorHAnsi"/>
        </w:rPr>
        <w:t xml:space="preserve">Vlastnictví bude přecházet na objednatele průběžně se zabudováním </w:t>
      </w:r>
      <w:r w:rsidR="00145535">
        <w:rPr>
          <w:rFonts w:asciiTheme="majorHAnsi" w:hAnsiTheme="majorHAnsi"/>
        </w:rPr>
        <w:t xml:space="preserve">a zprovozněním </w:t>
      </w:r>
      <w:r w:rsidR="00BB1324">
        <w:rPr>
          <w:rFonts w:asciiTheme="majorHAnsi" w:hAnsiTheme="majorHAnsi"/>
        </w:rPr>
        <w:t xml:space="preserve"> </w:t>
      </w:r>
      <w:r w:rsidR="003C20D1">
        <w:rPr>
          <w:rFonts w:asciiTheme="majorHAnsi" w:hAnsiTheme="majorHAnsi"/>
        </w:rPr>
        <w:t>vybavení</w:t>
      </w:r>
      <w:r w:rsidR="006C385A">
        <w:rPr>
          <w:rFonts w:asciiTheme="majorHAnsi" w:hAnsiTheme="majorHAnsi"/>
        </w:rPr>
        <w:t xml:space="preserve">. </w:t>
      </w:r>
    </w:p>
    <w:p w14:paraId="114447C1" w14:textId="77777777" w:rsidR="00314BE9" w:rsidRPr="00314BE9" w:rsidRDefault="00314BE9" w:rsidP="00314BE9">
      <w:pPr>
        <w:pStyle w:val="lneksmlouvy"/>
        <w:rPr>
          <w:rFonts w:asciiTheme="majorHAnsi" w:hAnsiTheme="majorHAnsi"/>
          <w:sz w:val="22"/>
          <w:szCs w:val="22"/>
        </w:rPr>
      </w:pPr>
      <w:bookmarkStart w:id="16" w:name="bookmark16"/>
      <w:r w:rsidRPr="00314BE9">
        <w:rPr>
          <w:rFonts w:asciiTheme="majorHAnsi" w:hAnsiTheme="majorHAnsi"/>
          <w:sz w:val="22"/>
          <w:szCs w:val="22"/>
        </w:rPr>
        <w:t>Článek VIII.</w:t>
      </w:r>
      <w:bookmarkEnd w:id="16"/>
    </w:p>
    <w:p w14:paraId="03816FEA" w14:textId="50B76037" w:rsidR="00314BE9" w:rsidRPr="00314BE9" w:rsidRDefault="00314BE9" w:rsidP="00314BE9">
      <w:pPr>
        <w:pStyle w:val="Nadpislnku"/>
        <w:rPr>
          <w:rFonts w:asciiTheme="majorHAnsi" w:hAnsiTheme="majorHAnsi"/>
        </w:rPr>
      </w:pPr>
      <w:bookmarkStart w:id="17" w:name="bookmark17"/>
      <w:r w:rsidRPr="00314BE9">
        <w:rPr>
          <w:rFonts w:asciiTheme="majorHAnsi" w:hAnsiTheme="majorHAnsi"/>
        </w:rPr>
        <w:t xml:space="preserve">Vady na předmětu </w:t>
      </w:r>
      <w:r w:rsidR="006C385A">
        <w:rPr>
          <w:rFonts w:asciiTheme="majorHAnsi" w:hAnsiTheme="majorHAnsi"/>
        </w:rPr>
        <w:t>Dodávky</w:t>
      </w:r>
      <w:r w:rsidRPr="00314BE9">
        <w:rPr>
          <w:rFonts w:asciiTheme="majorHAnsi" w:hAnsiTheme="majorHAnsi"/>
        </w:rPr>
        <w:t xml:space="preserve"> v průběhu jeho realizace</w:t>
      </w:r>
      <w:bookmarkEnd w:id="17"/>
    </w:p>
    <w:p w14:paraId="17AF0B59" w14:textId="1D5AA373" w:rsidR="00314BE9" w:rsidRPr="00314BE9" w:rsidRDefault="00314BE9" w:rsidP="00314BE9">
      <w:pPr>
        <w:pStyle w:val="Odstavecseseznamem"/>
        <w:numPr>
          <w:ilvl w:val="0"/>
          <w:numId w:val="8"/>
        </w:numPr>
        <w:ind w:left="426" w:hanging="426"/>
        <w:rPr>
          <w:rFonts w:asciiTheme="majorHAnsi" w:hAnsiTheme="majorHAnsi"/>
        </w:rPr>
      </w:pPr>
      <w:r w:rsidRPr="00314BE9">
        <w:rPr>
          <w:rFonts w:asciiTheme="majorHAnsi" w:hAnsiTheme="majorHAnsi"/>
        </w:rPr>
        <w:t xml:space="preserve">Objednatel a jím pověřené osoby jsou v souladu s § 2593 občanského zákoníku oprávněny kontrolovat </w:t>
      </w:r>
      <w:r w:rsidR="006C385A">
        <w:rPr>
          <w:rFonts w:asciiTheme="majorHAnsi" w:hAnsiTheme="majorHAnsi"/>
        </w:rPr>
        <w:t>realizac</w:t>
      </w:r>
      <w:r w:rsidR="00145535">
        <w:rPr>
          <w:rFonts w:asciiTheme="majorHAnsi" w:hAnsiTheme="majorHAnsi"/>
        </w:rPr>
        <w:t>i</w:t>
      </w:r>
      <w:r w:rsidR="006C385A">
        <w:rPr>
          <w:rFonts w:asciiTheme="majorHAnsi" w:hAnsiTheme="majorHAnsi"/>
        </w:rPr>
        <w:t xml:space="preserve"> </w:t>
      </w:r>
      <w:r w:rsidR="00145535">
        <w:rPr>
          <w:rFonts w:asciiTheme="majorHAnsi" w:hAnsiTheme="majorHAnsi"/>
        </w:rPr>
        <w:t>d</w:t>
      </w:r>
      <w:r w:rsidR="006C385A">
        <w:rPr>
          <w:rFonts w:asciiTheme="majorHAnsi" w:hAnsiTheme="majorHAnsi"/>
        </w:rPr>
        <w:t>odávk</w:t>
      </w:r>
      <w:r w:rsidR="00145535">
        <w:rPr>
          <w:rFonts w:asciiTheme="majorHAnsi" w:hAnsiTheme="majorHAnsi"/>
        </w:rPr>
        <w:t>y</w:t>
      </w:r>
      <w:r w:rsidRPr="00314BE9">
        <w:rPr>
          <w:rFonts w:asciiTheme="majorHAnsi" w:hAnsiTheme="majorHAnsi"/>
        </w:rPr>
        <w:t>. Zjistí-li objednatel či jím pov</w:t>
      </w:r>
      <w:r w:rsidR="006C385A">
        <w:rPr>
          <w:rFonts w:asciiTheme="majorHAnsi" w:hAnsiTheme="majorHAnsi"/>
        </w:rPr>
        <w:t xml:space="preserve">ěřené osoby, že dodavatel provádí </w:t>
      </w:r>
      <w:r w:rsidR="005F7058">
        <w:rPr>
          <w:rFonts w:asciiTheme="majorHAnsi" w:hAnsiTheme="majorHAnsi"/>
        </w:rPr>
        <w:t>d</w:t>
      </w:r>
      <w:r w:rsidR="006C385A">
        <w:rPr>
          <w:rFonts w:asciiTheme="majorHAnsi" w:hAnsiTheme="majorHAnsi"/>
        </w:rPr>
        <w:t xml:space="preserve">odávku </w:t>
      </w:r>
      <w:r w:rsidRPr="00314BE9">
        <w:rPr>
          <w:rFonts w:asciiTheme="majorHAnsi" w:hAnsiTheme="majorHAnsi"/>
        </w:rPr>
        <w:t>v rozporu se svými povinnostmi, zejména že nepoužívá dohodnutý mat</w:t>
      </w:r>
      <w:r w:rsidR="006C385A">
        <w:rPr>
          <w:rFonts w:asciiTheme="majorHAnsi" w:hAnsiTheme="majorHAnsi"/>
        </w:rPr>
        <w:t xml:space="preserve">eriál, nedodržuje technologické, </w:t>
      </w:r>
      <w:r w:rsidRPr="00314BE9">
        <w:rPr>
          <w:rFonts w:asciiTheme="majorHAnsi" w:hAnsiTheme="majorHAnsi"/>
        </w:rPr>
        <w:t>je objednatel oprávněn</w:t>
      </w:r>
      <w:r w:rsidR="006C385A">
        <w:rPr>
          <w:rFonts w:asciiTheme="majorHAnsi" w:hAnsiTheme="majorHAnsi"/>
        </w:rPr>
        <w:t xml:space="preserve"> dožadovat se toho, aby dodavat</w:t>
      </w:r>
      <w:r w:rsidRPr="00314BE9">
        <w:rPr>
          <w:rFonts w:asciiTheme="majorHAnsi" w:hAnsiTheme="majorHAnsi"/>
        </w:rPr>
        <w:t>el neprodleně odstranil vady vzniklé vadným prov</w:t>
      </w:r>
      <w:r w:rsidR="006C385A">
        <w:rPr>
          <w:rFonts w:asciiTheme="majorHAnsi" w:hAnsiTheme="majorHAnsi"/>
        </w:rPr>
        <w:t xml:space="preserve">áděním na vlastní náklady a </w:t>
      </w:r>
      <w:r w:rsidR="005F7058">
        <w:rPr>
          <w:rFonts w:asciiTheme="majorHAnsi" w:hAnsiTheme="majorHAnsi"/>
        </w:rPr>
        <w:t>d</w:t>
      </w:r>
      <w:r w:rsidR="006C385A">
        <w:rPr>
          <w:rFonts w:asciiTheme="majorHAnsi" w:hAnsiTheme="majorHAnsi"/>
        </w:rPr>
        <w:t>odávku</w:t>
      </w:r>
      <w:r w:rsidRPr="00314BE9">
        <w:rPr>
          <w:rFonts w:asciiTheme="majorHAnsi" w:hAnsiTheme="majorHAnsi"/>
        </w:rPr>
        <w:t xml:space="preserve"> dále prováděl řádný</w:t>
      </w:r>
      <w:r w:rsidR="006C385A">
        <w:rPr>
          <w:rFonts w:asciiTheme="majorHAnsi" w:hAnsiTheme="majorHAnsi"/>
        </w:rPr>
        <w:t>m způsobem. Jestliže tak dodava</w:t>
      </w:r>
      <w:r w:rsidRPr="00314BE9">
        <w:rPr>
          <w:rFonts w:asciiTheme="majorHAnsi" w:hAnsiTheme="majorHAnsi"/>
        </w:rPr>
        <w:t>tel neučiní ani v přiměřené lhůtě objednatelem mu poskytnuté, po</w:t>
      </w:r>
      <w:r w:rsidR="006C385A">
        <w:rPr>
          <w:rFonts w:asciiTheme="majorHAnsi" w:hAnsiTheme="majorHAnsi"/>
        </w:rPr>
        <w:t>važuje se takové jednání dodava</w:t>
      </w:r>
      <w:r w:rsidRPr="00314BE9">
        <w:rPr>
          <w:rFonts w:asciiTheme="majorHAnsi" w:hAnsiTheme="majorHAnsi"/>
        </w:rPr>
        <w:t>tele za podstatné porušení smlouvy a objednatel je oprávněn odstoupit od smlouvy. Právo objednatele na náhradu škody v plné výši vzniklé m</w:t>
      </w:r>
      <w:r w:rsidR="006C385A">
        <w:rPr>
          <w:rFonts w:asciiTheme="majorHAnsi" w:hAnsiTheme="majorHAnsi"/>
        </w:rPr>
        <w:t>u porušením povinnosti dodavate</w:t>
      </w:r>
      <w:r w:rsidRPr="00314BE9">
        <w:rPr>
          <w:rFonts w:asciiTheme="majorHAnsi" w:hAnsiTheme="majorHAnsi"/>
        </w:rPr>
        <w:t>le tím není dotčeno.</w:t>
      </w:r>
    </w:p>
    <w:p w14:paraId="315316AC" w14:textId="77777777" w:rsidR="00314BE9" w:rsidRPr="00314BE9" w:rsidRDefault="00314BE9" w:rsidP="00314BE9">
      <w:pPr>
        <w:pStyle w:val="lneksmlouvy"/>
        <w:rPr>
          <w:rFonts w:asciiTheme="majorHAnsi" w:hAnsiTheme="majorHAnsi"/>
          <w:sz w:val="22"/>
          <w:szCs w:val="22"/>
        </w:rPr>
      </w:pPr>
      <w:bookmarkStart w:id="18" w:name="bookmark18"/>
      <w:r w:rsidRPr="00314BE9">
        <w:rPr>
          <w:rFonts w:asciiTheme="majorHAnsi" w:hAnsiTheme="majorHAnsi"/>
          <w:sz w:val="22"/>
          <w:szCs w:val="22"/>
        </w:rPr>
        <w:t>Článek IX.</w:t>
      </w:r>
      <w:bookmarkEnd w:id="18"/>
    </w:p>
    <w:p w14:paraId="5B9986F2" w14:textId="77777777" w:rsidR="00314BE9" w:rsidRPr="00314BE9" w:rsidRDefault="00314BE9" w:rsidP="00314BE9">
      <w:pPr>
        <w:pStyle w:val="Nadpislnku"/>
        <w:rPr>
          <w:rFonts w:asciiTheme="majorHAnsi" w:hAnsiTheme="majorHAnsi"/>
        </w:rPr>
      </w:pPr>
      <w:bookmarkStart w:id="19" w:name="bookmark19"/>
      <w:r w:rsidRPr="00314BE9">
        <w:rPr>
          <w:rFonts w:asciiTheme="majorHAnsi" w:hAnsiTheme="majorHAnsi"/>
        </w:rPr>
        <w:t>Odpovědnost za vady, záruka</w:t>
      </w:r>
      <w:bookmarkEnd w:id="19"/>
    </w:p>
    <w:p w14:paraId="2BDAD02D" w14:textId="37DD66E4" w:rsidR="00314BE9" w:rsidRPr="00BF1C93" w:rsidRDefault="00D16604" w:rsidP="00BF1C93">
      <w:pPr>
        <w:pStyle w:val="Odstavecseseznamem"/>
        <w:numPr>
          <w:ilvl w:val="0"/>
          <w:numId w:val="9"/>
        </w:numPr>
        <w:ind w:left="426" w:hanging="426"/>
        <w:rPr>
          <w:rFonts w:asciiTheme="majorHAnsi" w:hAnsiTheme="majorHAnsi"/>
        </w:rPr>
      </w:pPr>
      <w:r>
        <w:rPr>
          <w:rFonts w:asciiTheme="majorHAnsi" w:hAnsiTheme="majorHAnsi"/>
        </w:rPr>
        <w:t>Dodavatel prohlašuje, že Dodávka</w:t>
      </w:r>
      <w:r w:rsidR="00314BE9" w:rsidRPr="00314BE9">
        <w:rPr>
          <w:rFonts w:asciiTheme="majorHAnsi" w:hAnsiTheme="majorHAnsi"/>
        </w:rPr>
        <w:t xml:space="preserve"> bude mít vlastnosti sjednané ve smlouvě, případně vlastnosti uveden</w:t>
      </w:r>
      <w:r>
        <w:rPr>
          <w:rFonts w:asciiTheme="majorHAnsi" w:hAnsiTheme="majorHAnsi"/>
        </w:rPr>
        <w:t>é v</w:t>
      </w:r>
      <w:r w:rsidR="00BF2812">
        <w:rPr>
          <w:rFonts w:asciiTheme="majorHAnsi" w:hAnsiTheme="majorHAnsi"/>
        </w:rPr>
        <w:t> technickém listu dodávaného zařízení</w:t>
      </w:r>
      <w:r w:rsidR="008D6FF9">
        <w:rPr>
          <w:rFonts w:asciiTheme="majorHAnsi" w:hAnsiTheme="majorHAnsi"/>
        </w:rPr>
        <w:t xml:space="preserve"> a</w:t>
      </w:r>
      <w:r w:rsidR="00314BE9" w:rsidRPr="00314BE9">
        <w:rPr>
          <w:rFonts w:asciiTheme="majorHAnsi" w:hAnsiTheme="majorHAnsi"/>
        </w:rPr>
        <w:t xml:space="preserve">nebo </w:t>
      </w:r>
      <w:r w:rsidR="00BF2812">
        <w:rPr>
          <w:rFonts w:asciiTheme="majorHAnsi" w:hAnsiTheme="majorHAnsi"/>
        </w:rPr>
        <w:t xml:space="preserve">v </w:t>
      </w:r>
      <w:r w:rsidR="00314BE9" w:rsidRPr="00314BE9">
        <w:rPr>
          <w:rFonts w:asciiTheme="majorHAnsi" w:hAnsiTheme="majorHAnsi"/>
        </w:rPr>
        <w:t>dalších dokumentech</w:t>
      </w:r>
      <w:r w:rsidR="00314BE9" w:rsidRPr="00BF1C93">
        <w:rPr>
          <w:rFonts w:asciiTheme="majorHAnsi" w:hAnsiTheme="majorHAnsi"/>
        </w:rPr>
        <w:t xml:space="preserve"> uvedených v čl. II., odst. 1. této smlouvy a příslušných technických norm</w:t>
      </w:r>
      <w:r w:rsidRPr="00BF1C93">
        <w:rPr>
          <w:rFonts w:asciiTheme="majorHAnsi" w:hAnsiTheme="majorHAnsi"/>
        </w:rPr>
        <w:t xml:space="preserve">ách, které se na realizaci dodávky </w:t>
      </w:r>
      <w:r w:rsidR="00314BE9" w:rsidRPr="00BF1C93">
        <w:rPr>
          <w:rFonts w:asciiTheme="majorHAnsi" w:hAnsiTheme="majorHAnsi"/>
        </w:rPr>
        <w:t>vztahují jako na celek</w:t>
      </w:r>
      <w:r w:rsidRPr="00BF1C93">
        <w:rPr>
          <w:rFonts w:asciiTheme="majorHAnsi" w:hAnsiTheme="majorHAnsi"/>
        </w:rPr>
        <w:t xml:space="preserve"> či jeho část, a budou realizovány</w:t>
      </w:r>
      <w:r w:rsidR="00314BE9" w:rsidRPr="00BF1C93">
        <w:rPr>
          <w:rFonts w:asciiTheme="majorHAnsi" w:hAnsiTheme="majorHAnsi"/>
        </w:rPr>
        <w:t xml:space="preserve"> v dohodnutém standardu.</w:t>
      </w:r>
    </w:p>
    <w:p w14:paraId="04711529" w14:textId="5A677B97" w:rsidR="00314BE9" w:rsidRPr="00314BE9" w:rsidRDefault="009F70C5" w:rsidP="00314BE9">
      <w:pPr>
        <w:pStyle w:val="Odstavecseseznamem"/>
        <w:numPr>
          <w:ilvl w:val="0"/>
          <w:numId w:val="9"/>
        </w:numPr>
        <w:ind w:left="426" w:hanging="426"/>
        <w:rPr>
          <w:rFonts w:asciiTheme="majorHAnsi" w:hAnsiTheme="majorHAnsi"/>
        </w:rPr>
      </w:pPr>
      <w:r>
        <w:rPr>
          <w:rFonts w:asciiTheme="majorHAnsi" w:hAnsiTheme="majorHAnsi"/>
          <w:color w:val="000000"/>
        </w:rPr>
        <w:t>Záruční doba</w:t>
      </w:r>
      <w:r w:rsidR="00314BE9" w:rsidRPr="00314BE9">
        <w:rPr>
          <w:rFonts w:asciiTheme="majorHAnsi" w:hAnsiTheme="majorHAnsi"/>
          <w:color w:val="000000"/>
        </w:rPr>
        <w:t xml:space="preserve"> počíná bě</w:t>
      </w:r>
      <w:r w:rsidR="00D16604">
        <w:rPr>
          <w:rFonts w:asciiTheme="majorHAnsi" w:hAnsiTheme="majorHAnsi"/>
          <w:color w:val="000000"/>
        </w:rPr>
        <w:t xml:space="preserve">žet dnem předání a převzetí Dodávky </w:t>
      </w:r>
      <w:r w:rsidR="00314BE9" w:rsidRPr="00314BE9">
        <w:rPr>
          <w:rFonts w:asciiTheme="majorHAnsi" w:hAnsiTheme="majorHAnsi"/>
          <w:color w:val="000000"/>
        </w:rPr>
        <w:t>dle Článku VII. této smlouvy (dále jen „Záruční doba"). Záruční doba se prodlužuje o dobu odstraňování případných vad.</w:t>
      </w:r>
    </w:p>
    <w:p w14:paraId="01456BF6" w14:textId="79563B73" w:rsidR="00314BE9" w:rsidRPr="00314BE9" w:rsidRDefault="00314BE9" w:rsidP="00314BE9">
      <w:pPr>
        <w:pStyle w:val="Odstavecseseznamem"/>
        <w:numPr>
          <w:ilvl w:val="0"/>
          <w:numId w:val="9"/>
        </w:numPr>
        <w:ind w:left="426" w:hanging="426"/>
        <w:rPr>
          <w:rFonts w:asciiTheme="majorHAnsi" w:hAnsiTheme="majorHAnsi"/>
        </w:rPr>
      </w:pPr>
      <w:r w:rsidRPr="00314BE9">
        <w:rPr>
          <w:rFonts w:asciiTheme="majorHAnsi" w:hAnsiTheme="majorHAnsi"/>
          <w:color w:val="000000"/>
        </w:rPr>
        <w:t xml:space="preserve">Bylo dohodnuto, že </w:t>
      </w:r>
      <w:r w:rsidR="00D16604">
        <w:rPr>
          <w:rFonts w:asciiTheme="majorHAnsi" w:hAnsiTheme="majorHAnsi"/>
          <w:color w:val="000000"/>
        </w:rPr>
        <w:t>vady Dodávky</w:t>
      </w:r>
      <w:r w:rsidRPr="00EF357D">
        <w:rPr>
          <w:rFonts w:asciiTheme="majorHAnsi" w:hAnsiTheme="majorHAnsi"/>
          <w:color w:val="000000"/>
        </w:rPr>
        <w:t>, reklamované objednatelem v průběhu záručního období, budou odstra</w:t>
      </w:r>
      <w:r w:rsidR="00D16604">
        <w:rPr>
          <w:rFonts w:asciiTheme="majorHAnsi" w:hAnsiTheme="majorHAnsi"/>
          <w:color w:val="000000"/>
        </w:rPr>
        <w:t>ňovány dodavat</w:t>
      </w:r>
      <w:r w:rsidRPr="00EF357D">
        <w:rPr>
          <w:rFonts w:asciiTheme="majorHAnsi" w:hAnsiTheme="majorHAnsi"/>
          <w:color w:val="000000"/>
        </w:rPr>
        <w:t>elem nejpozději do 7 dnů ode dne jejich řádné reklamace objednatelem, kt</w:t>
      </w:r>
      <w:r w:rsidR="00D16604">
        <w:rPr>
          <w:rFonts w:asciiTheme="majorHAnsi" w:hAnsiTheme="majorHAnsi"/>
          <w:color w:val="000000"/>
        </w:rPr>
        <w:t>erá bude písemně zaslána dodava</w:t>
      </w:r>
      <w:r w:rsidRPr="00EF357D">
        <w:rPr>
          <w:rFonts w:asciiTheme="majorHAnsi" w:hAnsiTheme="majorHAnsi"/>
          <w:color w:val="000000"/>
        </w:rPr>
        <w:t>teli na e-mail uvedený</w:t>
      </w:r>
      <w:r w:rsidRPr="00314BE9">
        <w:rPr>
          <w:rFonts w:asciiTheme="majorHAnsi" w:hAnsiTheme="majorHAnsi"/>
          <w:color w:val="000000"/>
        </w:rPr>
        <w:t xml:space="preserve"> v následujícím odstavci. V případě nedodržení odstranění závad, má objednatel právo pověřit třetí osobu k jejich ods</w:t>
      </w:r>
      <w:r w:rsidR="00D16604">
        <w:rPr>
          <w:rFonts w:asciiTheme="majorHAnsi" w:hAnsiTheme="majorHAnsi"/>
          <w:color w:val="000000"/>
        </w:rPr>
        <w:t>tranění, a to na náklady dodava</w:t>
      </w:r>
      <w:r w:rsidRPr="00314BE9">
        <w:rPr>
          <w:rFonts w:asciiTheme="majorHAnsi" w:hAnsiTheme="majorHAnsi"/>
          <w:color w:val="000000"/>
        </w:rPr>
        <w:t>tele. O pověření třetí oso</w:t>
      </w:r>
      <w:r w:rsidR="00D16604">
        <w:rPr>
          <w:rFonts w:asciiTheme="majorHAnsi" w:hAnsiTheme="majorHAnsi"/>
          <w:color w:val="000000"/>
        </w:rPr>
        <w:t>by objednatelem musí být dodava</w:t>
      </w:r>
      <w:r w:rsidRPr="00314BE9">
        <w:rPr>
          <w:rFonts w:asciiTheme="majorHAnsi" w:hAnsiTheme="majorHAnsi"/>
          <w:color w:val="000000"/>
        </w:rPr>
        <w:t>tel písemně informován alespoň tři (3) kalendářní dny před zamýšlenou opravou těchto vad třetí osobou.</w:t>
      </w:r>
    </w:p>
    <w:p w14:paraId="6DA0F109" w14:textId="552B6B94" w:rsidR="00314BE9" w:rsidRPr="005F7058" w:rsidRDefault="00314BE9" w:rsidP="00314BE9">
      <w:pPr>
        <w:pStyle w:val="Odstavecseseznamem"/>
        <w:numPr>
          <w:ilvl w:val="0"/>
          <w:numId w:val="9"/>
        </w:numPr>
        <w:ind w:left="426" w:hanging="426"/>
        <w:rPr>
          <w:rFonts w:asciiTheme="majorHAnsi" w:hAnsiTheme="majorHAnsi"/>
        </w:rPr>
      </w:pPr>
      <w:r w:rsidRPr="00314BE9">
        <w:rPr>
          <w:rFonts w:asciiTheme="majorHAnsi" w:hAnsiTheme="majorHAnsi"/>
          <w:color w:val="000000"/>
        </w:rPr>
        <w:t>Objed</w:t>
      </w:r>
      <w:r w:rsidR="00F0652B">
        <w:rPr>
          <w:rFonts w:asciiTheme="majorHAnsi" w:hAnsiTheme="majorHAnsi"/>
          <w:color w:val="000000"/>
        </w:rPr>
        <w:t>natel je povinen vady u dodavat</w:t>
      </w:r>
      <w:r w:rsidRPr="00314BE9">
        <w:rPr>
          <w:rFonts w:asciiTheme="majorHAnsi" w:hAnsiTheme="majorHAnsi"/>
          <w:color w:val="000000"/>
        </w:rPr>
        <w:t>ele reklamovat písemně. Vada se považuje za reklamovanou, pokud je oznámení o reklamaci zasláno</w:t>
      </w:r>
      <w:r w:rsidR="00973CC2">
        <w:rPr>
          <w:rFonts w:asciiTheme="majorHAnsi" w:hAnsiTheme="majorHAnsi"/>
          <w:color w:val="000000"/>
        </w:rPr>
        <w:t xml:space="preserve"> datovou</w:t>
      </w:r>
      <w:r w:rsidRPr="00314BE9">
        <w:rPr>
          <w:rFonts w:asciiTheme="majorHAnsi" w:hAnsiTheme="majorHAnsi"/>
          <w:color w:val="000000"/>
        </w:rPr>
        <w:t xml:space="preserve"> zprávou</w:t>
      </w:r>
      <w:r w:rsidR="00973CC2">
        <w:rPr>
          <w:rFonts w:asciiTheme="majorHAnsi" w:hAnsiTheme="majorHAnsi"/>
          <w:color w:val="000000"/>
        </w:rPr>
        <w:t xml:space="preserve"> do datové schránky dodavatele</w:t>
      </w:r>
      <w:r w:rsidRPr="00314BE9">
        <w:rPr>
          <w:rFonts w:asciiTheme="majorHAnsi" w:hAnsiTheme="majorHAnsi"/>
          <w:color w:val="000000"/>
        </w:rPr>
        <w:t xml:space="preserve">, odeslanou na </w:t>
      </w:r>
      <w:r w:rsidR="00973CC2" w:rsidRPr="003206B9">
        <w:rPr>
          <w:rFonts w:asciiTheme="majorHAnsi" w:hAnsiTheme="majorHAnsi"/>
        </w:rPr>
        <w:t>ID DS</w:t>
      </w:r>
      <w:r w:rsidR="00394704" w:rsidRPr="003206B9">
        <w:rPr>
          <w:rFonts w:asciiTheme="majorHAnsi" w:hAnsiTheme="majorHAnsi"/>
        </w:rPr>
        <w:t xml:space="preserve"> </w:t>
      </w:r>
      <w:r w:rsidR="003206B9" w:rsidRPr="003206B9">
        <w:rPr>
          <w:rFonts w:asciiTheme="majorHAnsi" w:hAnsiTheme="majorHAnsi"/>
        </w:rPr>
        <w:t>hehqn5n</w:t>
      </w:r>
      <w:r w:rsidR="00973CC2" w:rsidRPr="003206B9">
        <w:rPr>
          <w:rFonts w:asciiTheme="majorHAnsi" w:hAnsiTheme="majorHAnsi"/>
        </w:rPr>
        <w:t xml:space="preserve">, </w:t>
      </w:r>
      <w:r w:rsidR="00973CC2">
        <w:rPr>
          <w:rFonts w:asciiTheme="majorHAnsi" w:hAnsiTheme="majorHAnsi"/>
        </w:rPr>
        <w:t>nebo email dodavatele</w:t>
      </w:r>
      <w:r w:rsidR="00307509">
        <w:rPr>
          <w:rFonts w:asciiTheme="majorHAnsi" w:hAnsiTheme="majorHAnsi"/>
        </w:rPr>
        <w:t xml:space="preserve"> xxxxxxxxxxx</w:t>
      </w:r>
      <w:r w:rsidR="003206B9">
        <w:t xml:space="preserve"> </w:t>
      </w:r>
      <w:r w:rsidR="005F7058">
        <w:t xml:space="preserve"> </w:t>
      </w:r>
      <w:r w:rsidRPr="00314BE9">
        <w:rPr>
          <w:rFonts w:asciiTheme="majorHAnsi" w:hAnsiTheme="majorHAnsi"/>
          <w:color w:val="000000"/>
        </w:rPr>
        <w:t>a příslušný mailový server tuto zprávu nevrátí odesílateli jako nedoručitelnou, nebo pokud objednatel jiným způsobem prokáže, že u</w:t>
      </w:r>
      <w:r w:rsidR="00F0652B">
        <w:rPr>
          <w:rFonts w:asciiTheme="majorHAnsi" w:hAnsiTheme="majorHAnsi"/>
          <w:color w:val="000000"/>
        </w:rPr>
        <w:t xml:space="preserve"> dodava</w:t>
      </w:r>
      <w:r w:rsidRPr="00314BE9">
        <w:rPr>
          <w:rFonts w:asciiTheme="majorHAnsi" w:hAnsiTheme="majorHAnsi"/>
          <w:color w:val="000000"/>
        </w:rPr>
        <w:t>tele provedl reklamaci.</w:t>
      </w:r>
    </w:p>
    <w:p w14:paraId="524BC9A0" w14:textId="77777777" w:rsidR="00314BE9" w:rsidRPr="00314BE9" w:rsidRDefault="00314BE9" w:rsidP="00314BE9">
      <w:pPr>
        <w:pStyle w:val="lneksmlouvy"/>
        <w:rPr>
          <w:rFonts w:asciiTheme="majorHAnsi" w:hAnsiTheme="majorHAnsi"/>
          <w:sz w:val="22"/>
          <w:szCs w:val="22"/>
        </w:rPr>
      </w:pPr>
      <w:bookmarkStart w:id="20" w:name="bookmark20"/>
      <w:r w:rsidRPr="00314BE9">
        <w:rPr>
          <w:rFonts w:asciiTheme="majorHAnsi" w:hAnsiTheme="majorHAnsi"/>
          <w:sz w:val="22"/>
          <w:szCs w:val="22"/>
        </w:rPr>
        <w:t xml:space="preserve">Článek X. </w:t>
      </w:r>
    </w:p>
    <w:p w14:paraId="4082D392" w14:textId="77777777" w:rsidR="00314BE9" w:rsidRPr="00314BE9" w:rsidRDefault="00314BE9" w:rsidP="00314BE9">
      <w:pPr>
        <w:pStyle w:val="Nadpislnku"/>
        <w:rPr>
          <w:rFonts w:asciiTheme="majorHAnsi" w:hAnsiTheme="majorHAnsi"/>
        </w:rPr>
      </w:pPr>
      <w:r w:rsidRPr="00314BE9">
        <w:rPr>
          <w:rFonts w:asciiTheme="majorHAnsi" w:hAnsiTheme="majorHAnsi"/>
        </w:rPr>
        <w:t>Smluvní pokuty</w:t>
      </w:r>
      <w:bookmarkEnd w:id="20"/>
    </w:p>
    <w:p w14:paraId="463A79AE" w14:textId="5BB61389" w:rsidR="00314BE9" w:rsidRPr="00314BE9" w:rsidRDefault="008516EF" w:rsidP="008D6FF9">
      <w:pPr>
        <w:pStyle w:val="Odstavecseseznamem"/>
        <w:numPr>
          <w:ilvl w:val="0"/>
          <w:numId w:val="10"/>
        </w:numPr>
        <w:ind w:left="426" w:hanging="568"/>
        <w:rPr>
          <w:rFonts w:asciiTheme="majorHAnsi" w:hAnsiTheme="majorHAnsi"/>
        </w:rPr>
      </w:pPr>
      <w:r>
        <w:rPr>
          <w:rFonts w:asciiTheme="majorHAnsi" w:hAnsiTheme="majorHAnsi"/>
        </w:rPr>
        <w:t>Bude-li d</w:t>
      </w:r>
      <w:r w:rsidR="008D6FF9">
        <w:rPr>
          <w:rFonts w:asciiTheme="majorHAnsi" w:hAnsiTheme="majorHAnsi"/>
        </w:rPr>
        <w:t>odavatel v prodlení s předáním d</w:t>
      </w:r>
      <w:r>
        <w:rPr>
          <w:rFonts w:asciiTheme="majorHAnsi" w:hAnsiTheme="majorHAnsi"/>
        </w:rPr>
        <w:t>odávky vybavení</w:t>
      </w:r>
      <w:r w:rsidR="00314BE9" w:rsidRPr="00314BE9">
        <w:rPr>
          <w:rFonts w:asciiTheme="majorHAnsi" w:hAnsiTheme="majorHAnsi"/>
        </w:rPr>
        <w:t xml:space="preserve">, je objednatel oprávněn požadovat smluvní pokutu ve výši 0,1 % z celkové ceny </w:t>
      </w:r>
      <w:r w:rsidR="008D6FF9">
        <w:rPr>
          <w:rFonts w:asciiTheme="majorHAnsi" w:hAnsiTheme="majorHAnsi"/>
        </w:rPr>
        <w:t>d</w:t>
      </w:r>
      <w:r w:rsidR="00CA194A">
        <w:rPr>
          <w:rFonts w:asciiTheme="majorHAnsi" w:hAnsiTheme="majorHAnsi"/>
        </w:rPr>
        <w:t>odávky</w:t>
      </w:r>
      <w:r w:rsidR="00314BE9" w:rsidRPr="00EF357D">
        <w:rPr>
          <w:rFonts w:asciiTheme="majorHAnsi" w:hAnsiTheme="majorHAnsi"/>
        </w:rPr>
        <w:t xml:space="preserve"> za každý, byť i jen započatý den prodlení.</w:t>
      </w:r>
    </w:p>
    <w:p w14:paraId="4C5AE1E6" w14:textId="1B523F66" w:rsidR="00314BE9" w:rsidRPr="00314BE9" w:rsidRDefault="00CA194A" w:rsidP="00314BE9">
      <w:pPr>
        <w:pStyle w:val="Odstavecseseznamem"/>
        <w:numPr>
          <w:ilvl w:val="0"/>
          <w:numId w:val="10"/>
        </w:numPr>
        <w:ind w:left="426" w:hanging="568"/>
        <w:rPr>
          <w:rFonts w:asciiTheme="majorHAnsi" w:hAnsiTheme="majorHAnsi"/>
        </w:rPr>
      </w:pPr>
      <w:r>
        <w:rPr>
          <w:rFonts w:asciiTheme="majorHAnsi" w:hAnsiTheme="majorHAnsi"/>
          <w:color w:val="000000"/>
        </w:rPr>
        <w:lastRenderedPageBreak/>
        <w:t>V případě, že dodava</w:t>
      </w:r>
      <w:r w:rsidR="00314BE9" w:rsidRPr="00314BE9">
        <w:rPr>
          <w:rFonts w:asciiTheme="majorHAnsi" w:hAnsiTheme="majorHAnsi"/>
          <w:color w:val="000000"/>
        </w:rPr>
        <w:t>tel bude v prodlení s odstraněním záručních vad reklamovaných objednatelem ve smyslu Článku IX. smlouvy, je objednate</w:t>
      </w:r>
      <w:r>
        <w:rPr>
          <w:rFonts w:asciiTheme="majorHAnsi" w:hAnsiTheme="majorHAnsi"/>
          <w:color w:val="000000"/>
        </w:rPr>
        <w:t>l oprávněn požadovat na dodavat</w:t>
      </w:r>
      <w:r w:rsidR="00314BE9" w:rsidRPr="00314BE9">
        <w:rPr>
          <w:rFonts w:asciiTheme="majorHAnsi" w:hAnsiTheme="majorHAnsi"/>
          <w:color w:val="000000"/>
        </w:rPr>
        <w:t xml:space="preserve">eli </w:t>
      </w:r>
      <w:r w:rsidR="00314BE9" w:rsidRPr="00314BE9">
        <w:rPr>
          <w:rFonts w:asciiTheme="majorHAnsi" w:hAnsiTheme="majorHAnsi"/>
        </w:rPr>
        <w:t>smluvní pokutu ve výši 1.000,- Kč za každou závadu a den takového prodlení.</w:t>
      </w:r>
    </w:p>
    <w:p w14:paraId="55991EA7" w14:textId="4B023F58" w:rsidR="00314BE9" w:rsidRPr="00314BE9" w:rsidRDefault="00314BE9" w:rsidP="00314BE9">
      <w:pPr>
        <w:pStyle w:val="Odstavecseseznamem"/>
        <w:numPr>
          <w:ilvl w:val="0"/>
          <w:numId w:val="10"/>
        </w:numPr>
        <w:ind w:left="426" w:hanging="568"/>
        <w:rPr>
          <w:rFonts w:asciiTheme="majorHAnsi" w:hAnsiTheme="majorHAnsi"/>
        </w:rPr>
      </w:pPr>
      <w:r w:rsidRPr="00314BE9">
        <w:rPr>
          <w:rFonts w:asciiTheme="majorHAnsi" w:hAnsiTheme="majorHAnsi"/>
        </w:rPr>
        <w:t>V případě prodlení</w:t>
      </w:r>
      <w:r w:rsidR="00CA194A">
        <w:rPr>
          <w:rFonts w:asciiTheme="majorHAnsi" w:hAnsiTheme="majorHAnsi"/>
        </w:rPr>
        <w:t xml:space="preserve"> objednatele s úhradou ceny </w:t>
      </w:r>
      <w:r w:rsidR="005F7058">
        <w:rPr>
          <w:rFonts w:asciiTheme="majorHAnsi" w:hAnsiTheme="majorHAnsi"/>
        </w:rPr>
        <w:t>d</w:t>
      </w:r>
      <w:r w:rsidR="00CA194A">
        <w:rPr>
          <w:rFonts w:asciiTheme="majorHAnsi" w:hAnsiTheme="majorHAnsi"/>
        </w:rPr>
        <w:t>odávky</w:t>
      </w:r>
      <w:r w:rsidRPr="00314BE9">
        <w:rPr>
          <w:rFonts w:asciiTheme="majorHAnsi" w:hAnsiTheme="majorHAnsi"/>
        </w:rPr>
        <w:t xml:space="preserve"> či j</w:t>
      </w:r>
      <w:r w:rsidR="00CA194A">
        <w:rPr>
          <w:rFonts w:asciiTheme="majorHAnsi" w:hAnsiTheme="majorHAnsi"/>
        </w:rPr>
        <w:t>akékoliv jeho části, je dodavat</w:t>
      </w:r>
      <w:r w:rsidRPr="00314BE9">
        <w:rPr>
          <w:rFonts w:asciiTheme="majorHAnsi" w:hAnsiTheme="majorHAnsi"/>
        </w:rPr>
        <w:t xml:space="preserve">el oprávněn účtovat objednateli smluvní pokutu ve výši 0,1 % z dlužné částky za každý den prodlení, maximálně však do výše 100 000,- Kč. </w:t>
      </w:r>
    </w:p>
    <w:p w14:paraId="6E39CE4C" w14:textId="77777777" w:rsidR="00314BE9" w:rsidRPr="00314BE9" w:rsidRDefault="00314BE9" w:rsidP="00314BE9">
      <w:pPr>
        <w:pStyle w:val="Odstavecseseznamem"/>
        <w:numPr>
          <w:ilvl w:val="0"/>
          <w:numId w:val="10"/>
        </w:numPr>
        <w:ind w:left="426" w:hanging="568"/>
        <w:rPr>
          <w:rFonts w:asciiTheme="majorHAnsi" w:hAnsiTheme="majorHAnsi"/>
        </w:rPr>
      </w:pPr>
      <w:r w:rsidRPr="00314BE9">
        <w:rPr>
          <w:rFonts w:asciiTheme="majorHAnsi" w:hAnsiTheme="majorHAnsi"/>
          <w:color w:val="000000"/>
        </w:rPr>
        <w:t>Uplatnění smluvních pokut nezbavuje poškozenou stranu domáhat se náhrady vzniklé škody v plném rozsahu způsobené porušením právní povinnosti. Smluvní pokuta se do náhrady škody nezapočítává.</w:t>
      </w:r>
    </w:p>
    <w:p w14:paraId="3AAC2D73" w14:textId="77777777" w:rsidR="00314BE9" w:rsidRPr="00314BE9" w:rsidRDefault="00314BE9" w:rsidP="00314BE9">
      <w:pPr>
        <w:pStyle w:val="lneksmlouvy"/>
        <w:rPr>
          <w:rFonts w:asciiTheme="majorHAnsi" w:hAnsiTheme="majorHAnsi"/>
          <w:sz w:val="22"/>
          <w:szCs w:val="22"/>
        </w:rPr>
      </w:pPr>
      <w:bookmarkStart w:id="21" w:name="bookmark21"/>
      <w:r w:rsidRPr="00314BE9">
        <w:rPr>
          <w:rFonts w:asciiTheme="majorHAnsi" w:hAnsiTheme="majorHAnsi"/>
          <w:sz w:val="22"/>
          <w:szCs w:val="22"/>
        </w:rPr>
        <w:t>Článek XI.</w:t>
      </w:r>
      <w:bookmarkEnd w:id="21"/>
    </w:p>
    <w:p w14:paraId="7A5867B8" w14:textId="77777777" w:rsidR="00314BE9" w:rsidRPr="00314BE9" w:rsidRDefault="00314BE9" w:rsidP="00314BE9">
      <w:pPr>
        <w:pStyle w:val="Nadpislnku"/>
        <w:rPr>
          <w:rFonts w:asciiTheme="majorHAnsi" w:hAnsiTheme="majorHAnsi"/>
        </w:rPr>
      </w:pPr>
      <w:r w:rsidRPr="00314BE9">
        <w:rPr>
          <w:rFonts w:asciiTheme="majorHAnsi" w:hAnsiTheme="majorHAnsi"/>
        </w:rPr>
        <w:t>Odstoupení od smlouvy</w:t>
      </w:r>
    </w:p>
    <w:p w14:paraId="2C9000F8" w14:textId="50EA719C" w:rsidR="00314BE9" w:rsidRPr="00314BE9" w:rsidRDefault="002F0E87" w:rsidP="00314BE9">
      <w:pPr>
        <w:pStyle w:val="Odstavecseseznamem"/>
        <w:numPr>
          <w:ilvl w:val="0"/>
          <w:numId w:val="11"/>
        </w:numPr>
        <w:ind w:left="426" w:hanging="568"/>
        <w:rPr>
          <w:rFonts w:asciiTheme="majorHAnsi" w:hAnsiTheme="majorHAnsi"/>
        </w:rPr>
      </w:pPr>
      <w:r>
        <w:rPr>
          <w:rFonts w:asciiTheme="majorHAnsi" w:hAnsiTheme="majorHAnsi"/>
        </w:rPr>
        <w:t>Dodava</w:t>
      </w:r>
      <w:r w:rsidR="00314BE9" w:rsidRPr="00314BE9">
        <w:rPr>
          <w:rFonts w:asciiTheme="majorHAnsi" w:hAnsiTheme="majorHAnsi"/>
        </w:rPr>
        <w:t>tel může odstoupit od této smlouvy ze zákonných důvodů, dále v případech, kdy to smlouva připouští, a dále v následujících případech:</w:t>
      </w:r>
    </w:p>
    <w:p w14:paraId="2B81FF24" w14:textId="47E615E9" w:rsidR="00314BE9" w:rsidRPr="00314BE9" w:rsidRDefault="00314BE9" w:rsidP="00314BE9">
      <w:pPr>
        <w:pStyle w:val="Odstavecseseznamem"/>
        <w:numPr>
          <w:ilvl w:val="1"/>
          <w:numId w:val="11"/>
        </w:numPr>
        <w:ind w:left="426" w:firstLine="0"/>
        <w:rPr>
          <w:rFonts w:asciiTheme="majorHAnsi" w:hAnsiTheme="majorHAnsi"/>
        </w:rPr>
      </w:pPr>
      <w:r w:rsidRPr="00314BE9">
        <w:rPr>
          <w:rFonts w:asciiTheme="majorHAnsi" w:hAnsiTheme="majorHAnsi"/>
          <w:color w:val="000000"/>
        </w:rPr>
        <w:t>objednatel je v prodlení s plněním svých povinností vyplývajících z této smlouvy a nezjedná nápravu ani v dodatečné př</w:t>
      </w:r>
      <w:r w:rsidR="002F0E87">
        <w:rPr>
          <w:rFonts w:asciiTheme="majorHAnsi" w:hAnsiTheme="majorHAnsi"/>
          <w:color w:val="000000"/>
        </w:rPr>
        <w:t>iměřené lhůtě, kterou mu dodava</w:t>
      </w:r>
      <w:r w:rsidRPr="00314BE9">
        <w:rPr>
          <w:rFonts w:asciiTheme="majorHAnsi" w:hAnsiTheme="majorHAnsi"/>
          <w:color w:val="000000"/>
        </w:rPr>
        <w:t>tel písemně stanoví;</w:t>
      </w:r>
    </w:p>
    <w:p w14:paraId="3525C1C6" w14:textId="77777777" w:rsidR="00314BE9" w:rsidRPr="00314BE9" w:rsidRDefault="00314BE9" w:rsidP="00314BE9">
      <w:pPr>
        <w:pStyle w:val="Odstavecseseznamem"/>
        <w:numPr>
          <w:ilvl w:val="1"/>
          <w:numId w:val="11"/>
        </w:numPr>
        <w:ind w:left="426" w:firstLine="0"/>
        <w:rPr>
          <w:rFonts w:asciiTheme="majorHAnsi" w:hAnsiTheme="majorHAnsi"/>
        </w:rPr>
      </w:pPr>
      <w:r w:rsidRPr="00314BE9">
        <w:rPr>
          <w:rFonts w:asciiTheme="majorHAnsi" w:hAnsiTheme="majorHAnsi"/>
          <w:color w:val="000000"/>
        </w:rPr>
        <w:t>objednatel způsobil nemožnost plnění této smlouvy.</w:t>
      </w:r>
    </w:p>
    <w:p w14:paraId="04879D87" w14:textId="77777777" w:rsidR="00314BE9" w:rsidRPr="00314BE9" w:rsidRDefault="00314BE9" w:rsidP="00314BE9">
      <w:pPr>
        <w:pStyle w:val="Odstavecseseznamem"/>
        <w:numPr>
          <w:ilvl w:val="0"/>
          <w:numId w:val="11"/>
        </w:numPr>
        <w:ind w:left="426" w:hanging="568"/>
        <w:rPr>
          <w:rFonts w:asciiTheme="majorHAnsi" w:hAnsiTheme="majorHAnsi"/>
        </w:rPr>
      </w:pPr>
      <w:r w:rsidRPr="00314BE9">
        <w:rPr>
          <w:rFonts w:asciiTheme="majorHAnsi" w:hAnsiTheme="majorHAnsi"/>
          <w:color w:val="000000"/>
        </w:rPr>
        <w:t>Objednatel může odstoupit od této smlouvy ze zákonných důvodů, dále v případech, kdy to smlouva připouští, a dále v následujících případech:</w:t>
      </w:r>
    </w:p>
    <w:p w14:paraId="61B2FA4A" w14:textId="755B383B" w:rsidR="00314BE9" w:rsidRPr="00314BE9" w:rsidRDefault="002F0E87" w:rsidP="00314BE9">
      <w:pPr>
        <w:pStyle w:val="Odstavecseseznamem"/>
        <w:numPr>
          <w:ilvl w:val="1"/>
          <w:numId w:val="11"/>
        </w:numPr>
        <w:ind w:left="426" w:firstLine="0"/>
        <w:rPr>
          <w:rFonts w:asciiTheme="majorHAnsi" w:hAnsiTheme="majorHAnsi"/>
        </w:rPr>
      </w:pPr>
      <w:r>
        <w:rPr>
          <w:rFonts w:asciiTheme="majorHAnsi" w:hAnsiTheme="majorHAnsi"/>
          <w:color w:val="000000"/>
        </w:rPr>
        <w:t>dodavatel porušuje povinnosti</w:t>
      </w:r>
      <w:r w:rsidR="00314BE9" w:rsidRPr="00314BE9">
        <w:rPr>
          <w:rFonts w:asciiTheme="majorHAnsi" w:hAnsiTheme="majorHAnsi"/>
          <w:color w:val="000000"/>
        </w:rPr>
        <w:t xml:space="preserve"> vyplývající z této smlouvy nebo ze zákona a nezjedná nápravu ani </w:t>
      </w:r>
      <w:r>
        <w:rPr>
          <w:rFonts w:asciiTheme="majorHAnsi" w:hAnsiTheme="majorHAnsi"/>
          <w:color w:val="000000"/>
        </w:rPr>
        <w:t xml:space="preserve">     </w:t>
      </w:r>
      <w:r w:rsidR="00314BE9" w:rsidRPr="00314BE9">
        <w:rPr>
          <w:rFonts w:asciiTheme="majorHAnsi" w:hAnsiTheme="majorHAnsi"/>
          <w:color w:val="000000"/>
        </w:rPr>
        <w:t>v dodatečné přiměřené lhůtě, kterou mu objednatel písemně stanoví;</w:t>
      </w:r>
    </w:p>
    <w:p w14:paraId="2A38D634" w14:textId="1B4EE591" w:rsidR="00314BE9" w:rsidRPr="00314BE9" w:rsidRDefault="002F0E87" w:rsidP="00314BE9">
      <w:pPr>
        <w:pStyle w:val="Odstavecseseznamem"/>
        <w:numPr>
          <w:ilvl w:val="1"/>
          <w:numId w:val="11"/>
        </w:numPr>
        <w:ind w:left="426" w:firstLine="0"/>
        <w:rPr>
          <w:rFonts w:asciiTheme="majorHAnsi" w:hAnsiTheme="majorHAnsi"/>
        </w:rPr>
      </w:pPr>
      <w:r>
        <w:rPr>
          <w:rFonts w:asciiTheme="majorHAnsi" w:hAnsiTheme="majorHAnsi"/>
          <w:color w:val="000000"/>
        </w:rPr>
        <w:t>dodava</w:t>
      </w:r>
      <w:r w:rsidR="00314BE9" w:rsidRPr="00314BE9">
        <w:rPr>
          <w:rFonts w:asciiTheme="majorHAnsi" w:hAnsiTheme="majorHAnsi"/>
          <w:color w:val="000000"/>
        </w:rPr>
        <w:t xml:space="preserve">tel neodstraní ve </w:t>
      </w:r>
      <w:r>
        <w:rPr>
          <w:rFonts w:asciiTheme="majorHAnsi" w:hAnsiTheme="majorHAnsi"/>
          <w:color w:val="000000"/>
        </w:rPr>
        <w:t xml:space="preserve">stanovené lhůtě zřejmé vady Dodávky </w:t>
      </w:r>
      <w:r w:rsidR="003C20D1">
        <w:rPr>
          <w:rFonts w:asciiTheme="majorHAnsi" w:hAnsiTheme="majorHAnsi"/>
          <w:color w:val="000000"/>
        </w:rPr>
        <w:t>vybavení</w:t>
      </w:r>
      <w:r w:rsidR="00314BE9" w:rsidRPr="00314BE9">
        <w:rPr>
          <w:rFonts w:asciiTheme="majorHAnsi" w:hAnsiTheme="majorHAnsi"/>
          <w:color w:val="000000"/>
        </w:rPr>
        <w:t>;</w:t>
      </w:r>
    </w:p>
    <w:p w14:paraId="617E6341" w14:textId="43D5E4FD" w:rsidR="00314BE9" w:rsidRPr="00314BE9" w:rsidRDefault="002F0E87" w:rsidP="00314BE9">
      <w:pPr>
        <w:pStyle w:val="Odstavecseseznamem"/>
        <w:numPr>
          <w:ilvl w:val="1"/>
          <w:numId w:val="11"/>
        </w:numPr>
        <w:ind w:left="426" w:firstLine="0"/>
        <w:rPr>
          <w:rFonts w:asciiTheme="majorHAnsi" w:hAnsiTheme="majorHAnsi"/>
        </w:rPr>
      </w:pPr>
      <w:r>
        <w:rPr>
          <w:rFonts w:asciiTheme="majorHAnsi" w:hAnsiTheme="majorHAnsi"/>
          <w:color w:val="000000"/>
        </w:rPr>
        <w:t>v případě, že je proti dodava</w:t>
      </w:r>
      <w:r w:rsidR="00314BE9" w:rsidRPr="00314BE9">
        <w:rPr>
          <w:rFonts w:asciiTheme="majorHAnsi" w:hAnsiTheme="majorHAnsi"/>
          <w:color w:val="000000"/>
        </w:rPr>
        <w:t>teli zahájeno insolvenční řízení.</w:t>
      </w:r>
    </w:p>
    <w:p w14:paraId="48B290B3" w14:textId="77777777" w:rsidR="00314BE9" w:rsidRPr="00314BE9" w:rsidRDefault="00314BE9" w:rsidP="00314BE9">
      <w:pPr>
        <w:pStyle w:val="Odstavecseseznamem"/>
        <w:numPr>
          <w:ilvl w:val="0"/>
          <w:numId w:val="11"/>
        </w:numPr>
        <w:ind w:left="426" w:hanging="568"/>
        <w:rPr>
          <w:rFonts w:asciiTheme="majorHAnsi" w:hAnsiTheme="majorHAnsi"/>
        </w:rPr>
      </w:pPr>
      <w:r w:rsidRPr="00314BE9">
        <w:rPr>
          <w:rFonts w:asciiTheme="majorHAnsi" w:hAnsiTheme="majorHAnsi"/>
          <w:color w:val="000000"/>
        </w:rPr>
        <w:t>Odstoupení od smlouvy musí být učiněno písemně a doručeno opačné straně, přičemž účinky odstoupení nastávají dnem doručení písemného oznámení. Následky odstoupení od smlouvy se řídí příslušnými ustanoveními obchodního zákoníku. Odstoupení od smlouvy se však nedotýká nároku na náhradu škody a smluvní pokuty.</w:t>
      </w:r>
    </w:p>
    <w:p w14:paraId="0D245C57" w14:textId="09E3E2E0" w:rsidR="00A96349" w:rsidRPr="005F7058" w:rsidRDefault="00314BE9" w:rsidP="005F7058">
      <w:pPr>
        <w:pStyle w:val="Odstavecseseznamem"/>
        <w:numPr>
          <w:ilvl w:val="0"/>
          <w:numId w:val="11"/>
        </w:numPr>
        <w:ind w:left="426" w:hanging="568"/>
        <w:jc w:val="left"/>
        <w:rPr>
          <w:rFonts w:asciiTheme="majorHAnsi" w:hAnsiTheme="majorHAnsi"/>
        </w:rPr>
      </w:pPr>
      <w:r w:rsidRPr="00314BE9">
        <w:rPr>
          <w:rFonts w:asciiTheme="majorHAnsi" w:hAnsiTheme="majorHAnsi"/>
          <w:color w:val="000000"/>
        </w:rPr>
        <w:t>V případě odstoupení kterékoliv ze smluvních stran od této sm</w:t>
      </w:r>
      <w:r w:rsidR="002F0E87">
        <w:rPr>
          <w:rFonts w:asciiTheme="majorHAnsi" w:hAnsiTheme="majorHAnsi"/>
          <w:color w:val="000000"/>
        </w:rPr>
        <w:t xml:space="preserve">louvy, je dodavatel povinen </w:t>
      </w:r>
      <w:r w:rsidRPr="00314BE9">
        <w:rPr>
          <w:rFonts w:asciiTheme="majorHAnsi" w:hAnsiTheme="majorHAnsi"/>
          <w:color w:val="000000"/>
        </w:rPr>
        <w:t>zajistit převzetí objednaných věcí, jež měly být užity k</w:t>
      </w:r>
      <w:r w:rsidR="002F0E87">
        <w:rPr>
          <w:rFonts w:asciiTheme="majorHAnsi" w:hAnsiTheme="majorHAnsi"/>
          <w:color w:val="000000"/>
        </w:rPr>
        <w:t> realizaci dodávky</w:t>
      </w:r>
      <w:r w:rsidRPr="00314BE9">
        <w:rPr>
          <w:rFonts w:asciiTheme="majorHAnsi" w:hAnsiTheme="majorHAnsi"/>
          <w:color w:val="000000"/>
        </w:rPr>
        <w:t xml:space="preserve"> (o tom s uvedením o jaké věci se jedná je</w:t>
      </w:r>
      <w:r w:rsidR="002F0E87">
        <w:rPr>
          <w:rFonts w:asciiTheme="majorHAnsi" w:hAnsiTheme="majorHAnsi"/>
          <w:color w:val="000000"/>
        </w:rPr>
        <w:t xml:space="preserve"> dodavatel</w:t>
      </w:r>
      <w:r w:rsidRPr="00314BE9">
        <w:rPr>
          <w:rFonts w:asciiTheme="majorHAnsi" w:hAnsiTheme="majorHAnsi"/>
          <w:color w:val="000000"/>
        </w:rPr>
        <w:t xml:space="preserve"> povinen písemně informovat objednatele). Současně je</w:t>
      </w:r>
      <w:r w:rsidR="002F0E87">
        <w:rPr>
          <w:rFonts w:asciiTheme="majorHAnsi" w:hAnsiTheme="majorHAnsi"/>
          <w:color w:val="000000"/>
        </w:rPr>
        <w:t xml:space="preserve"> dodavatel</w:t>
      </w:r>
      <w:r w:rsidRPr="00314BE9">
        <w:rPr>
          <w:rFonts w:asciiTheme="majorHAnsi" w:hAnsiTheme="majorHAnsi"/>
          <w:color w:val="000000"/>
        </w:rPr>
        <w:t xml:space="preserve"> povinen tyto věci, pokud jej k tomu vyzve objednatel, předat objednate</w:t>
      </w:r>
      <w:bookmarkStart w:id="22" w:name="bookmark22"/>
      <w:r w:rsidR="00F80387">
        <w:rPr>
          <w:rFonts w:asciiTheme="majorHAnsi" w:hAnsiTheme="majorHAnsi"/>
          <w:color w:val="000000"/>
        </w:rPr>
        <w:t>li</w:t>
      </w:r>
      <w:r w:rsidR="005F71F0">
        <w:rPr>
          <w:rFonts w:asciiTheme="majorHAnsi" w:hAnsiTheme="majorHAnsi"/>
          <w:color w:val="000000"/>
        </w:rPr>
        <w:t>.</w:t>
      </w:r>
    </w:p>
    <w:p w14:paraId="390660A1" w14:textId="266F0BCC" w:rsidR="00A96349" w:rsidRPr="00C2108D" w:rsidRDefault="00A96349" w:rsidP="00A96349">
      <w:pPr>
        <w:jc w:val="center"/>
        <w:rPr>
          <w:rFonts w:asciiTheme="majorHAnsi" w:hAnsiTheme="majorHAnsi"/>
          <w:b/>
          <w:bCs/>
          <w:color w:val="365F91" w:themeColor="accent1" w:themeShade="BF"/>
        </w:rPr>
      </w:pPr>
      <w:r w:rsidRPr="00C2108D">
        <w:rPr>
          <w:rFonts w:asciiTheme="majorHAnsi" w:hAnsiTheme="majorHAnsi"/>
          <w:b/>
          <w:bCs/>
          <w:color w:val="365F91" w:themeColor="accent1" w:themeShade="BF"/>
        </w:rPr>
        <w:t>Článek XII.</w:t>
      </w:r>
    </w:p>
    <w:p w14:paraId="44B5E5CB" w14:textId="77777777" w:rsidR="00A96349" w:rsidRPr="00C2108D" w:rsidRDefault="00A96349" w:rsidP="00C2108D">
      <w:pPr>
        <w:jc w:val="center"/>
        <w:rPr>
          <w:rFonts w:asciiTheme="majorHAnsi" w:hAnsiTheme="majorHAnsi"/>
          <w:b/>
          <w:bCs/>
          <w:i/>
          <w:iCs/>
          <w:color w:val="548DD4" w:themeColor="text2" w:themeTint="99"/>
        </w:rPr>
      </w:pPr>
      <w:r w:rsidRPr="00C2108D">
        <w:rPr>
          <w:rFonts w:asciiTheme="majorHAnsi" w:hAnsiTheme="majorHAnsi"/>
          <w:b/>
          <w:bCs/>
          <w:i/>
          <w:iCs/>
          <w:color w:val="548DD4" w:themeColor="text2" w:themeTint="99"/>
        </w:rPr>
        <w:t>Závěrečná ustanovení</w:t>
      </w:r>
    </w:p>
    <w:p w14:paraId="4D5FEBCD" w14:textId="4BA5613C" w:rsidR="00C5649B" w:rsidRDefault="00C5649B" w:rsidP="00E42552">
      <w:pPr>
        <w:spacing w:after="0"/>
        <w:rPr>
          <w:rFonts w:asciiTheme="majorHAnsi" w:hAnsiTheme="majorHAnsi"/>
        </w:rPr>
      </w:pPr>
      <w:r>
        <w:rPr>
          <w:rFonts w:asciiTheme="majorHAnsi" w:hAnsiTheme="majorHAnsi"/>
        </w:rPr>
        <w:t xml:space="preserve">12.1.     </w:t>
      </w:r>
      <w:r w:rsidRPr="00C5649B">
        <w:rPr>
          <w:rFonts w:asciiTheme="majorHAnsi" w:hAnsiTheme="majorHAnsi"/>
        </w:rPr>
        <w:t>Smlouva nabývá platnosti dnem podpisu oběma smluvními stranami a účinnosti dnem</w:t>
      </w:r>
      <w:r>
        <w:rPr>
          <w:rFonts w:asciiTheme="majorHAnsi" w:hAnsiTheme="majorHAnsi"/>
        </w:rPr>
        <w:t xml:space="preserve">               </w:t>
      </w:r>
    </w:p>
    <w:p w14:paraId="0E8E0AB5" w14:textId="77777777" w:rsidR="00C5649B" w:rsidRDefault="00C5649B" w:rsidP="00E42552">
      <w:pPr>
        <w:spacing w:after="0"/>
        <w:rPr>
          <w:rFonts w:asciiTheme="majorHAnsi" w:hAnsiTheme="majorHAnsi"/>
        </w:rPr>
      </w:pPr>
      <w:r>
        <w:rPr>
          <w:rFonts w:asciiTheme="majorHAnsi" w:hAnsiTheme="majorHAnsi"/>
        </w:rPr>
        <w:t xml:space="preserve">              </w:t>
      </w:r>
      <w:r w:rsidRPr="00C5649B">
        <w:rPr>
          <w:rFonts w:asciiTheme="majorHAnsi" w:hAnsiTheme="majorHAnsi"/>
        </w:rPr>
        <w:t>uveřejnění v registru smluv v souladu s § 6 odst. 1 zákona č. 340/2015 Sb., o registru smluv.</w:t>
      </w:r>
      <w:r>
        <w:rPr>
          <w:rFonts w:asciiTheme="majorHAnsi" w:hAnsiTheme="majorHAnsi"/>
        </w:rPr>
        <w:t xml:space="preserve">  </w:t>
      </w:r>
    </w:p>
    <w:p w14:paraId="224688D8" w14:textId="77777777" w:rsidR="00C5649B" w:rsidRDefault="00C5649B" w:rsidP="00E42552">
      <w:pPr>
        <w:spacing w:after="0"/>
        <w:rPr>
          <w:rFonts w:asciiTheme="majorHAnsi" w:hAnsiTheme="majorHAnsi"/>
        </w:rPr>
      </w:pPr>
      <w:r>
        <w:rPr>
          <w:rFonts w:asciiTheme="majorHAnsi" w:hAnsiTheme="majorHAnsi"/>
        </w:rPr>
        <w:t xml:space="preserve">              </w:t>
      </w:r>
      <w:r w:rsidRPr="00C5649B">
        <w:rPr>
          <w:rFonts w:asciiTheme="majorHAnsi" w:hAnsiTheme="majorHAnsi"/>
        </w:rPr>
        <w:t>Smluvní strany s uveřejněním této smlouvy v registru smluv souhlasí a sjednávají, že uveřejnění</w:t>
      </w:r>
      <w:r>
        <w:rPr>
          <w:rFonts w:asciiTheme="majorHAnsi" w:hAnsiTheme="majorHAnsi"/>
        </w:rPr>
        <w:t xml:space="preserve"> </w:t>
      </w:r>
    </w:p>
    <w:p w14:paraId="34CCF36D" w14:textId="5C17BF3E" w:rsidR="00C5649B" w:rsidRDefault="00C5649B" w:rsidP="00E42552">
      <w:pPr>
        <w:spacing w:after="0"/>
        <w:rPr>
          <w:rFonts w:asciiTheme="majorHAnsi" w:hAnsiTheme="majorHAnsi"/>
        </w:rPr>
      </w:pPr>
      <w:r>
        <w:rPr>
          <w:rFonts w:asciiTheme="majorHAnsi" w:hAnsiTheme="majorHAnsi"/>
        </w:rPr>
        <w:t xml:space="preserve">               </w:t>
      </w:r>
      <w:r w:rsidRPr="00C5649B">
        <w:rPr>
          <w:rFonts w:asciiTheme="majorHAnsi" w:hAnsiTheme="majorHAnsi"/>
        </w:rPr>
        <w:t>těchto dokumentů v registru smluv zajistí objednatel.</w:t>
      </w:r>
    </w:p>
    <w:p w14:paraId="0489DDF6" w14:textId="372580DA" w:rsidR="00C2108D" w:rsidRDefault="00A96349" w:rsidP="00E42552">
      <w:pPr>
        <w:spacing w:after="0"/>
        <w:rPr>
          <w:rFonts w:asciiTheme="majorHAnsi" w:hAnsiTheme="majorHAnsi"/>
        </w:rPr>
      </w:pPr>
      <w:r w:rsidRPr="00A96349">
        <w:rPr>
          <w:rFonts w:asciiTheme="majorHAnsi" w:hAnsiTheme="majorHAnsi"/>
        </w:rPr>
        <w:t>12.2.</w:t>
      </w:r>
      <w:r w:rsidRPr="00A96349">
        <w:rPr>
          <w:rFonts w:asciiTheme="majorHAnsi" w:hAnsiTheme="majorHAnsi"/>
        </w:rPr>
        <w:tab/>
        <w:t xml:space="preserve">Tato smlouva obsahuje úplnou dohodu smluvních stran ve věci předmětu této smlouvy a </w:t>
      </w:r>
    </w:p>
    <w:p w14:paraId="7B8E4618" w14:textId="6289BCB7" w:rsidR="00A96349" w:rsidRPr="00A96349" w:rsidRDefault="00C2108D" w:rsidP="00E42552">
      <w:pPr>
        <w:spacing w:after="0"/>
        <w:rPr>
          <w:rFonts w:asciiTheme="majorHAnsi" w:hAnsiTheme="majorHAnsi"/>
        </w:rPr>
      </w:pPr>
      <w:r>
        <w:rPr>
          <w:rFonts w:asciiTheme="majorHAnsi" w:hAnsiTheme="majorHAnsi"/>
        </w:rPr>
        <w:t xml:space="preserve">               </w:t>
      </w:r>
      <w:r w:rsidR="00A96349" w:rsidRPr="00A96349">
        <w:rPr>
          <w:rFonts w:asciiTheme="majorHAnsi" w:hAnsiTheme="majorHAnsi"/>
        </w:rPr>
        <w:t>nahrazuje veškeré ostatní písemné či ústní dohody učiněné ve věci předmětu této smlouvy.</w:t>
      </w:r>
    </w:p>
    <w:p w14:paraId="1C240E44" w14:textId="77777777" w:rsidR="00A96349" w:rsidRPr="00A96349" w:rsidRDefault="00A96349" w:rsidP="00E42552">
      <w:pPr>
        <w:ind w:left="709" w:hanging="709"/>
        <w:rPr>
          <w:rFonts w:asciiTheme="majorHAnsi" w:hAnsiTheme="majorHAnsi"/>
        </w:rPr>
      </w:pPr>
      <w:r w:rsidRPr="00A96349">
        <w:rPr>
          <w:rFonts w:asciiTheme="majorHAnsi" w:hAnsiTheme="majorHAnsi"/>
        </w:rPr>
        <w:t>12.3.</w:t>
      </w:r>
      <w:r w:rsidRPr="00A96349">
        <w:rPr>
          <w:rFonts w:asciiTheme="majorHAnsi" w:hAnsiTheme="majorHAnsi"/>
        </w:rPr>
        <w:tab/>
        <w:t>Pokud se jakékoli ustanovení této smlouvy stane neplatným či nevymahatelným, nebude to mít vliv na platnost a vymahatelnost ostatních ustanovení této smlouvy. Smluvní strany se zavazují nahradit neplatné nebo ne vymahatelné ustanovení novým ustanovením, jehož znění bude odpovídat úmyslu vyjádřenému původním ustanovením a touto smlouvou jako celkem.</w:t>
      </w:r>
    </w:p>
    <w:p w14:paraId="55F1FB66" w14:textId="77777777" w:rsidR="007C6F1D" w:rsidRDefault="00A96349" w:rsidP="00E42552">
      <w:pPr>
        <w:spacing w:after="0"/>
        <w:rPr>
          <w:rFonts w:asciiTheme="majorHAnsi" w:hAnsiTheme="majorHAnsi"/>
        </w:rPr>
      </w:pPr>
      <w:r w:rsidRPr="00A96349">
        <w:rPr>
          <w:rFonts w:asciiTheme="majorHAnsi" w:hAnsiTheme="majorHAnsi"/>
        </w:rPr>
        <w:t>12.4.</w:t>
      </w:r>
      <w:r w:rsidRPr="00A96349">
        <w:rPr>
          <w:rFonts w:asciiTheme="majorHAnsi" w:hAnsiTheme="majorHAnsi"/>
        </w:rPr>
        <w:tab/>
        <w:t>Jestliže kterákoli ze smluvních stran přehlédne nebo promine jakékoliv neplnění, porušení,</w:t>
      </w:r>
      <w:r w:rsidR="00C2108D">
        <w:rPr>
          <w:rFonts w:asciiTheme="majorHAnsi" w:hAnsiTheme="majorHAnsi"/>
        </w:rPr>
        <w:t xml:space="preserve">      </w:t>
      </w:r>
    </w:p>
    <w:p w14:paraId="53E44C84" w14:textId="6CE4F5BF" w:rsidR="00C2108D" w:rsidRDefault="007C6F1D" w:rsidP="00E42552">
      <w:pPr>
        <w:spacing w:after="0"/>
        <w:rPr>
          <w:rFonts w:asciiTheme="majorHAnsi" w:hAnsiTheme="majorHAnsi"/>
        </w:rPr>
      </w:pPr>
      <w:r>
        <w:rPr>
          <w:rFonts w:asciiTheme="majorHAnsi" w:hAnsiTheme="majorHAnsi"/>
        </w:rPr>
        <w:t xml:space="preserve">               </w:t>
      </w:r>
      <w:r w:rsidR="00A96349" w:rsidRPr="00A96349">
        <w:rPr>
          <w:rFonts w:asciiTheme="majorHAnsi" w:hAnsiTheme="majorHAnsi"/>
        </w:rPr>
        <w:t xml:space="preserve">prodlení nebo nedodržení nějaké povinnosti vyplývající z této smlouvy, pak takové jednání </w:t>
      </w:r>
    </w:p>
    <w:p w14:paraId="7DF44995" w14:textId="77777777" w:rsidR="00C2108D" w:rsidRDefault="00C2108D" w:rsidP="0006595C">
      <w:pPr>
        <w:spacing w:after="0"/>
        <w:rPr>
          <w:rFonts w:asciiTheme="majorHAnsi" w:hAnsiTheme="majorHAnsi"/>
        </w:rPr>
      </w:pPr>
      <w:r>
        <w:rPr>
          <w:rFonts w:asciiTheme="majorHAnsi" w:hAnsiTheme="majorHAnsi"/>
        </w:rPr>
        <w:lastRenderedPageBreak/>
        <w:t xml:space="preserve">              </w:t>
      </w:r>
      <w:r w:rsidR="00A96349" w:rsidRPr="00A96349">
        <w:rPr>
          <w:rFonts w:asciiTheme="majorHAnsi" w:hAnsiTheme="majorHAnsi"/>
        </w:rPr>
        <w:t xml:space="preserve">nezakládá vzdání se takové povinnosti s ohledem na její trvající nebo následné neplnění, </w:t>
      </w:r>
    </w:p>
    <w:p w14:paraId="437F7EF1" w14:textId="77777777" w:rsidR="00C2108D" w:rsidRDefault="00C2108D" w:rsidP="0006595C">
      <w:pPr>
        <w:spacing w:after="0"/>
        <w:rPr>
          <w:rFonts w:asciiTheme="majorHAnsi" w:hAnsiTheme="majorHAnsi"/>
        </w:rPr>
      </w:pPr>
      <w:r>
        <w:rPr>
          <w:rFonts w:asciiTheme="majorHAnsi" w:hAnsiTheme="majorHAnsi"/>
        </w:rPr>
        <w:t xml:space="preserve">              </w:t>
      </w:r>
      <w:r w:rsidR="00A96349" w:rsidRPr="00A96349">
        <w:rPr>
          <w:rFonts w:asciiTheme="majorHAnsi" w:hAnsiTheme="majorHAnsi"/>
        </w:rPr>
        <w:t xml:space="preserve">porušení nebo nedodržení a žádné takové vzdání se práva nebude považováno za účinné, pokud </w:t>
      </w:r>
    </w:p>
    <w:p w14:paraId="2E4410CF" w14:textId="7758E4FF" w:rsidR="00A96349" w:rsidRPr="00A96349" w:rsidRDefault="00C2108D" w:rsidP="0006595C">
      <w:pPr>
        <w:spacing w:after="0"/>
        <w:rPr>
          <w:rFonts w:asciiTheme="majorHAnsi" w:hAnsiTheme="majorHAnsi"/>
        </w:rPr>
      </w:pPr>
      <w:r>
        <w:rPr>
          <w:rFonts w:asciiTheme="majorHAnsi" w:hAnsiTheme="majorHAnsi"/>
        </w:rPr>
        <w:t xml:space="preserve">              </w:t>
      </w:r>
      <w:r w:rsidR="00A96349" w:rsidRPr="00A96349">
        <w:rPr>
          <w:rFonts w:asciiTheme="majorHAnsi" w:hAnsiTheme="majorHAnsi"/>
        </w:rPr>
        <w:t>nebude pro každý jednotlivý případ vyjádřeno písemně.</w:t>
      </w:r>
    </w:p>
    <w:p w14:paraId="0445A155" w14:textId="77777777" w:rsidR="00A96349" w:rsidRPr="00A96349" w:rsidRDefault="00A96349" w:rsidP="00C2108D">
      <w:pPr>
        <w:ind w:left="709" w:hanging="709"/>
        <w:rPr>
          <w:rFonts w:asciiTheme="majorHAnsi" w:hAnsiTheme="majorHAnsi"/>
        </w:rPr>
      </w:pPr>
      <w:r w:rsidRPr="00A96349">
        <w:rPr>
          <w:rFonts w:asciiTheme="majorHAnsi" w:hAnsiTheme="majorHAnsi"/>
        </w:rPr>
        <w:t>12.5.</w:t>
      </w:r>
      <w:r w:rsidRPr="00A96349">
        <w:rPr>
          <w:rFonts w:asciiTheme="majorHAnsi" w:hAnsiTheme="majorHAnsi"/>
        </w:rPr>
        <w:tab/>
        <w:t>Jakékoliv oznámení nebo dokument, který má být doručen podle této smlouvy, může být doručen osobně oproti potvrzení o převzetí nebo zaslán doporučenou poštovní zásilkou smluvní straně, které má být doručen, na její adresu uvedenou v záhlaví této smlouvy, nebo na jakoukoliv jinou adresu, kterou sdělila druhé smluvní straně ve shodě s tímto odstavcem, nestanoví-li tato smlouva pro konkrétní případ jinak.</w:t>
      </w:r>
    </w:p>
    <w:p w14:paraId="7E4ADBF8" w14:textId="25A56BFA" w:rsidR="00A96349" w:rsidRPr="00A96349" w:rsidRDefault="00A96349" w:rsidP="00487ED2">
      <w:pPr>
        <w:ind w:left="709" w:hanging="709"/>
        <w:rPr>
          <w:rFonts w:asciiTheme="majorHAnsi" w:hAnsiTheme="majorHAnsi"/>
        </w:rPr>
      </w:pPr>
      <w:r w:rsidRPr="00A96349">
        <w:rPr>
          <w:rFonts w:asciiTheme="majorHAnsi" w:hAnsiTheme="majorHAnsi"/>
        </w:rPr>
        <w:t>12.6.</w:t>
      </w:r>
      <w:r w:rsidRPr="00A96349">
        <w:rPr>
          <w:rFonts w:asciiTheme="majorHAnsi" w:hAnsiTheme="majorHAnsi"/>
        </w:rPr>
        <w:tab/>
        <w:t>Podmínky a požadavky uvedené v zadávací dokumentaci veřejné zakázky s</w:t>
      </w:r>
      <w:r w:rsidR="007C6F1D">
        <w:rPr>
          <w:rFonts w:asciiTheme="majorHAnsi" w:hAnsiTheme="majorHAnsi"/>
        </w:rPr>
        <w:t> </w:t>
      </w:r>
      <w:r w:rsidRPr="00A96349">
        <w:rPr>
          <w:rFonts w:asciiTheme="majorHAnsi" w:hAnsiTheme="majorHAnsi"/>
        </w:rPr>
        <w:t>názvem</w:t>
      </w:r>
      <w:r w:rsidR="007C6F1D">
        <w:rPr>
          <w:rFonts w:asciiTheme="majorHAnsi" w:hAnsiTheme="majorHAnsi"/>
        </w:rPr>
        <w:t xml:space="preserve"> </w:t>
      </w:r>
      <w:r w:rsidR="00BD5FCF" w:rsidRPr="00BD5FCF">
        <w:rPr>
          <w:rFonts w:asciiTheme="majorHAnsi" w:hAnsiTheme="majorHAnsi"/>
        </w:rPr>
        <w:t>„Rekonstrukce polytechnických učeben a kabinetu MŠ, ZŠ a SŠ pro sluchově postižené - vybavení“</w:t>
      </w:r>
      <w:r w:rsidRPr="00A96349">
        <w:rPr>
          <w:rFonts w:asciiTheme="majorHAnsi" w:hAnsiTheme="majorHAnsi"/>
        </w:rPr>
        <w:t xml:space="preserve"> na základě, které je uzavírána tato smlouva s dodavatelem, které nejsou v této smlouvě výslovně uvedeny, jsou platné, jako by ve smlouvě uvedeny byly. </w:t>
      </w:r>
      <w:r w:rsidR="00973CC2">
        <w:rPr>
          <w:rFonts w:asciiTheme="majorHAnsi" w:hAnsiTheme="majorHAnsi"/>
        </w:rPr>
        <w:t>Specifikace</w:t>
      </w:r>
      <w:r w:rsidRPr="00A96349">
        <w:rPr>
          <w:rFonts w:asciiTheme="majorHAnsi" w:hAnsiTheme="majorHAnsi"/>
        </w:rPr>
        <w:t xml:space="preserve"> přiložená k zadávací dokumentaci veřejné zakázky je v rámci této smlouvy platná a závazná.</w:t>
      </w:r>
    </w:p>
    <w:p w14:paraId="18E5ABBD" w14:textId="77777777" w:rsidR="00A96349" w:rsidRPr="00A96349" w:rsidRDefault="00A96349" w:rsidP="00C2108D">
      <w:pPr>
        <w:ind w:left="709" w:hanging="709"/>
        <w:jc w:val="left"/>
        <w:rPr>
          <w:rFonts w:asciiTheme="majorHAnsi" w:hAnsiTheme="majorHAnsi"/>
        </w:rPr>
      </w:pPr>
      <w:r w:rsidRPr="00A96349">
        <w:rPr>
          <w:rFonts w:asciiTheme="majorHAnsi" w:hAnsiTheme="majorHAnsi"/>
        </w:rPr>
        <w:t>12.7.</w:t>
      </w:r>
      <w:r w:rsidRPr="00A96349">
        <w:rPr>
          <w:rFonts w:asciiTheme="majorHAnsi" w:hAnsiTheme="majorHAnsi"/>
        </w:rPr>
        <w:tab/>
        <w:t>Tato Smlouva je vyhotovena ve 2 stejnopisech s platností originálu, přičemž objednatel obdrží 1 vyhotovení a dodavatel 1 vyhotovení.</w:t>
      </w:r>
    </w:p>
    <w:p w14:paraId="61E0CB53" w14:textId="77777777" w:rsidR="00C2108D" w:rsidRDefault="00A96349" w:rsidP="00487ED2">
      <w:pPr>
        <w:spacing w:after="0"/>
        <w:jc w:val="left"/>
        <w:rPr>
          <w:rFonts w:asciiTheme="majorHAnsi" w:hAnsiTheme="majorHAnsi"/>
        </w:rPr>
      </w:pPr>
      <w:r w:rsidRPr="00A96349">
        <w:rPr>
          <w:rFonts w:asciiTheme="majorHAnsi" w:hAnsiTheme="majorHAnsi"/>
        </w:rPr>
        <w:t>12.8.</w:t>
      </w:r>
      <w:r w:rsidRPr="00A96349">
        <w:rPr>
          <w:rFonts w:asciiTheme="majorHAnsi" w:hAnsiTheme="majorHAnsi"/>
        </w:rPr>
        <w:tab/>
        <w:t xml:space="preserve">Veškeré změny této smlouvy musí být vyhotoveny písemně formou číslovaných dodatků </w:t>
      </w:r>
    </w:p>
    <w:p w14:paraId="3DFA21D7" w14:textId="3574DA6A" w:rsidR="00A96349" w:rsidRPr="00A96349" w:rsidRDefault="00C2108D" w:rsidP="00487ED2">
      <w:pPr>
        <w:spacing w:after="0"/>
        <w:jc w:val="left"/>
        <w:rPr>
          <w:rFonts w:asciiTheme="majorHAnsi" w:hAnsiTheme="majorHAnsi"/>
        </w:rPr>
      </w:pPr>
      <w:r>
        <w:rPr>
          <w:rFonts w:asciiTheme="majorHAnsi" w:hAnsiTheme="majorHAnsi"/>
        </w:rPr>
        <w:t xml:space="preserve">               </w:t>
      </w:r>
      <w:r w:rsidR="00A96349" w:rsidRPr="00A96349">
        <w:rPr>
          <w:rFonts w:asciiTheme="majorHAnsi" w:hAnsiTheme="majorHAnsi"/>
        </w:rPr>
        <w:t>podepsaných všemi smluvními stranami.</w:t>
      </w:r>
    </w:p>
    <w:p w14:paraId="3FF10714" w14:textId="77777777" w:rsidR="00A96349" w:rsidRPr="00A96349" w:rsidRDefault="00A96349" w:rsidP="00A96349">
      <w:pPr>
        <w:jc w:val="left"/>
        <w:rPr>
          <w:rFonts w:asciiTheme="majorHAnsi" w:hAnsiTheme="majorHAnsi"/>
        </w:rPr>
      </w:pPr>
      <w:r w:rsidRPr="00A96349">
        <w:rPr>
          <w:rFonts w:asciiTheme="majorHAnsi" w:hAnsiTheme="majorHAnsi"/>
        </w:rPr>
        <w:t>12.9.</w:t>
      </w:r>
      <w:r w:rsidRPr="00A96349">
        <w:rPr>
          <w:rFonts w:asciiTheme="majorHAnsi" w:hAnsiTheme="majorHAnsi"/>
        </w:rPr>
        <w:tab/>
        <w:t>Nedílnou součástí této smlouvy jsou následující přílohy:</w:t>
      </w:r>
    </w:p>
    <w:p w14:paraId="30FE27DF" w14:textId="27EA9F2B" w:rsidR="005F7058" w:rsidRPr="00A96349" w:rsidRDefault="00487ED2" w:rsidP="00A96349">
      <w:pPr>
        <w:jc w:val="left"/>
        <w:rPr>
          <w:rFonts w:asciiTheme="majorHAnsi" w:hAnsiTheme="majorHAnsi"/>
        </w:rPr>
      </w:pPr>
      <w:r>
        <w:rPr>
          <w:rFonts w:asciiTheme="majorHAnsi" w:hAnsiTheme="majorHAnsi"/>
        </w:rPr>
        <w:t xml:space="preserve">              </w:t>
      </w:r>
      <w:r w:rsidR="00A96349" w:rsidRPr="00A96349">
        <w:rPr>
          <w:rFonts w:asciiTheme="majorHAnsi" w:hAnsiTheme="majorHAnsi"/>
        </w:rPr>
        <w:t>a.</w:t>
      </w:r>
      <w:r w:rsidR="00A96349" w:rsidRPr="00A96349">
        <w:rPr>
          <w:rFonts w:asciiTheme="majorHAnsi" w:hAnsiTheme="majorHAnsi"/>
        </w:rPr>
        <w:tab/>
        <w:t>oceněný výkaz výměr</w:t>
      </w:r>
    </w:p>
    <w:p w14:paraId="27CE845D" w14:textId="77777777" w:rsidR="00A96349" w:rsidRDefault="00A96349" w:rsidP="00487ED2">
      <w:pPr>
        <w:ind w:left="709" w:hanging="709"/>
        <w:jc w:val="left"/>
        <w:rPr>
          <w:rFonts w:asciiTheme="majorHAnsi" w:hAnsiTheme="majorHAnsi"/>
        </w:rPr>
      </w:pPr>
      <w:r w:rsidRPr="00A96349">
        <w:rPr>
          <w:rFonts w:asciiTheme="majorHAnsi" w:hAnsiTheme="majorHAnsi"/>
        </w:rPr>
        <w:t>12.10.</w:t>
      </w:r>
      <w:r w:rsidRPr="00A96349">
        <w:rPr>
          <w:rFonts w:asciiTheme="majorHAnsi" w:hAnsiTheme="majorHAnsi"/>
        </w:rPr>
        <w:tab/>
        <w:t>Dodavatel se zavazuje,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4B0096E4" w14:textId="10DCDFE2" w:rsidR="008E4C90" w:rsidRPr="00A96349" w:rsidRDefault="008E4C90" w:rsidP="00487ED2">
      <w:pPr>
        <w:ind w:left="709" w:hanging="709"/>
        <w:jc w:val="left"/>
        <w:rPr>
          <w:rFonts w:asciiTheme="majorHAnsi" w:hAnsiTheme="majorHAnsi"/>
        </w:rPr>
      </w:pPr>
      <w:r>
        <w:rPr>
          <w:rFonts w:asciiTheme="majorHAnsi" w:hAnsiTheme="majorHAnsi"/>
        </w:rPr>
        <w:t>12.1</w:t>
      </w:r>
      <w:r w:rsidR="00E42552">
        <w:rPr>
          <w:rFonts w:asciiTheme="majorHAnsi" w:hAnsiTheme="majorHAnsi"/>
        </w:rPr>
        <w:t>1</w:t>
      </w:r>
      <w:r>
        <w:rPr>
          <w:rFonts w:asciiTheme="majorHAnsi" w:hAnsiTheme="majorHAnsi"/>
        </w:rPr>
        <w:t>.</w:t>
      </w:r>
      <w:r w:rsidR="00E42552">
        <w:rPr>
          <w:rFonts w:asciiTheme="majorHAnsi" w:hAnsiTheme="majorHAnsi"/>
        </w:rPr>
        <w:t xml:space="preserve">   </w:t>
      </w:r>
      <w:r w:rsidR="008629BD">
        <w:rPr>
          <w:rFonts w:asciiTheme="majorHAnsi" w:hAnsiTheme="majorHAnsi"/>
        </w:rPr>
        <w:t>Objednatel neposkytuje zálohy na dodávku vybavení.</w:t>
      </w:r>
    </w:p>
    <w:p w14:paraId="38B8B109" w14:textId="1387E49B" w:rsidR="00A96349" w:rsidRPr="00A96349" w:rsidRDefault="00A96349" w:rsidP="00487ED2">
      <w:pPr>
        <w:ind w:left="709" w:hanging="709"/>
        <w:jc w:val="left"/>
        <w:rPr>
          <w:rFonts w:asciiTheme="majorHAnsi" w:hAnsiTheme="majorHAnsi"/>
        </w:rPr>
      </w:pPr>
      <w:r w:rsidRPr="00A96349">
        <w:rPr>
          <w:rFonts w:asciiTheme="majorHAnsi" w:hAnsiTheme="majorHAnsi"/>
        </w:rPr>
        <w:t>12.1</w:t>
      </w:r>
      <w:r w:rsidR="00E42552">
        <w:rPr>
          <w:rFonts w:asciiTheme="majorHAnsi" w:hAnsiTheme="majorHAnsi"/>
        </w:rPr>
        <w:t>2</w:t>
      </w:r>
      <w:r w:rsidRPr="00A96349">
        <w:rPr>
          <w:rFonts w:asciiTheme="majorHAnsi" w:hAnsiTheme="majorHAnsi"/>
        </w:rPr>
        <w:t>.</w:t>
      </w:r>
      <w:r w:rsidRPr="00A96349">
        <w:rPr>
          <w:rFonts w:asciiTheme="majorHAnsi" w:hAnsiTheme="majorHAnsi"/>
        </w:rPr>
        <w:tab/>
        <w:t>Smluvní strany se podle § 1 odst. 2 zákona č. 89/2012 Sb., občanský zákoník, dohodly, že tato smlouva se řídí občanským zákoníkem.</w:t>
      </w:r>
    </w:p>
    <w:p w14:paraId="206C8A87" w14:textId="1129F0AB" w:rsidR="00A96349" w:rsidRPr="00A96349" w:rsidRDefault="00A96349" w:rsidP="00487ED2">
      <w:pPr>
        <w:ind w:left="709" w:hanging="709"/>
        <w:jc w:val="left"/>
        <w:rPr>
          <w:rFonts w:asciiTheme="majorHAnsi" w:hAnsiTheme="majorHAnsi"/>
        </w:rPr>
      </w:pPr>
      <w:r w:rsidRPr="00A96349">
        <w:rPr>
          <w:rFonts w:asciiTheme="majorHAnsi" w:hAnsiTheme="majorHAnsi"/>
        </w:rPr>
        <w:t>12.1</w:t>
      </w:r>
      <w:r w:rsidR="00E42552">
        <w:rPr>
          <w:rFonts w:asciiTheme="majorHAnsi" w:hAnsiTheme="majorHAnsi"/>
        </w:rPr>
        <w:t>3</w:t>
      </w:r>
      <w:r w:rsidRPr="00A96349">
        <w:rPr>
          <w:rFonts w:asciiTheme="majorHAnsi" w:hAnsiTheme="majorHAnsi"/>
        </w:rPr>
        <w:t>.</w:t>
      </w:r>
      <w:r w:rsidRPr="00A96349">
        <w:rPr>
          <w:rFonts w:asciiTheme="majorHAnsi" w:hAnsiTheme="majorHAnsi"/>
        </w:rPr>
        <w:tab/>
        <w:t>Smluvní strany prohlašují, že si tuto smlouvu přečetly, s jejím zněním souhlasí a na důkaz pravé a svobodné vůle připojují níže své podpisy.</w:t>
      </w:r>
    </w:p>
    <w:p w14:paraId="7F0B11DD" w14:textId="77777777" w:rsidR="00A96349" w:rsidRPr="00A96349" w:rsidRDefault="00A96349" w:rsidP="00A96349">
      <w:pPr>
        <w:jc w:val="left"/>
        <w:rPr>
          <w:rFonts w:asciiTheme="majorHAnsi" w:hAnsiTheme="majorHAnsi"/>
        </w:rPr>
      </w:pPr>
    </w:p>
    <w:p w14:paraId="09D82B62" w14:textId="77777777" w:rsidR="00487ED2" w:rsidRDefault="00487ED2" w:rsidP="00A96349">
      <w:pPr>
        <w:jc w:val="left"/>
        <w:rPr>
          <w:rFonts w:asciiTheme="majorHAnsi" w:hAnsiTheme="majorHAnsi"/>
        </w:rPr>
      </w:pPr>
    </w:p>
    <w:p w14:paraId="69FFE406" w14:textId="77777777" w:rsidR="00487ED2" w:rsidRDefault="00487ED2" w:rsidP="00A96349">
      <w:pPr>
        <w:jc w:val="left"/>
        <w:rPr>
          <w:rFonts w:asciiTheme="majorHAnsi" w:hAnsiTheme="majorHAnsi"/>
        </w:rPr>
      </w:pPr>
    </w:p>
    <w:p w14:paraId="3F8D1EA8" w14:textId="77777777" w:rsidR="00487ED2" w:rsidRDefault="00487ED2" w:rsidP="00A96349">
      <w:pPr>
        <w:jc w:val="left"/>
        <w:rPr>
          <w:rFonts w:asciiTheme="majorHAnsi" w:hAnsiTheme="majorHAnsi"/>
        </w:rPr>
      </w:pPr>
    </w:p>
    <w:p w14:paraId="66B94DA9" w14:textId="38B17C2A" w:rsidR="00A96349" w:rsidRPr="00A96349" w:rsidRDefault="003206B9" w:rsidP="00A96349">
      <w:pPr>
        <w:jc w:val="left"/>
        <w:rPr>
          <w:rFonts w:asciiTheme="majorHAnsi" w:hAnsiTheme="majorHAnsi"/>
        </w:rPr>
      </w:pPr>
      <w:r>
        <w:rPr>
          <w:rFonts w:asciiTheme="majorHAnsi" w:hAnsiTheme="majorHAnsi"/>
        </w:rPr>
        <w:t>Praha</w:t>
      </w:r>
      <w:r w:rsidR="00A96349" w:rsidRPr="00A96349">
        <w:rPr>
          <w:rFonts w:asciiTheme="majorHAnsi" w:hAnsiTheme="majorHAnsi"/>
        </w:rPr>
        <w:t xml:space="preserve">, dne </w:t>
      </w:r>
      <w:r w:rsidR="00ED2E77">
        <w:rPr>
          <w:rFonts w:asciiTheme="majorHAnsi" w:hAnsiTheme="majorHAnsi"/>
        </w:rPr>
        <w:t>22.7.2025</w:t>
      </w:r>
      <w:r w:rsidR="00BD242C">
        <w:rPr>
          <w:rFonts w:asciiTheme="majorHAnsi" w:hAnsiTheme="majorHAnsi"/>
        </w:rPr>
        <w:t xml:space="preserve">                                         </w:t>
      </w:r>
      <w:r w:rsidR="00487ED2">
        <w:rPr>
          <w:rFonts w:asciiTheme="majorHAnsi" w:hAnsiTheme="majorHAnsi"/>
        </w:rPr>
        <w:t xml:space="preserve">                           </w:t>
      </w:r>
      <w:r w:rsidR="00BD242C">
        <w:rPr>
          <w:rFonts w:asciiTheme="majorHAnsi" w:hAnsiTheme="majorHAnsi"/>
        </w:rPr>
        <w:t xml:space="preserve">    </w:t>
      </w:r>
      <w:r w:rsidR="00487ED2">
        <w:rPr>
          <w:rFonts w:asciiTheme="majorHAnsi" w:hAnsiTheme="majorHAnsi"/>
        </w:rPr>
        <w:t xml:space="preserve"> </w:t>
      </w:r>
      <w:r w:rsidR="005F7058">
        <w:rPr>
          <w:rFonts w:asciiTheme="majorHAnsi" w:hAnsiTheme="majorHAnsi"/>
        </w:rPr>
        <w:t xml:space="preserve"> </w:t>
      </w:r>
      <w:r w:rsidR="00C30BA8">
        <w:rPr>
          <w:rFonts w:asciiTheme="majorHAnsi" w:hAnsiTheme="majorHAnsi"/>
        </w:rPr>
        <w:t>Valašské Meziříčí</w:t>
      </w:r>
      <w:r w:rsidR="00A96349" w:rsidRPr="00A96349">
        <w:rPr>
          <w:rFonts w:asciiTheme="majorHAnsi" w:hAnsiTheme="majorHAnsi"/>
        </w:rPr>
        <w:t xml:space="preserve">, dne </w:t>
      </w:r>
      <w:r w:rsidR="00ED2E77">
        <w:rPr>
          <w:rFonts w:asciiTheme="majorHAnsi" w:hAnsiTheme="majorHAnsi"/>
        </w:rPr>
        <w:t>22.7.2025</w:t>
      </w:r>
    </w:p>
    <w:p w14:paraId="6DE52854" w14:textId="77777777" w:rsidR="00A96349" w:rsidRPr="00A96349" w:rsidRDefault="00A96349" w:rsidP="00A96349">
      <w:pPr>
        <w:jc w:val="left"/>
        <w:rPr>
          <w:rFonts w:asciiTheme="majorHAnsi" w:hAnsiTheme="majorHAnsi"/>
        </w:rPr>
      </w:pPr>
    </w:p>
    <w:p w14:paraId="0B4919DA" w14:textId="77777777" w:rsidR="00A96349" w:rsidRPr="00A96349" w:rsidRDefault="00A96349" w:rsidP="00A96349">
      <w:pPr>
        <w:jc w:val="left"/>
        <w:rPr>
          <w:rFonts w:asciiTheme="majorHAnsi" w:hAnsiTheme="majorHAnsi"/>
        </w:rPr>
      </w:pPr>
      <w:r w:rsidRPr="00A96349">
        <w:rPr>
          <w:rFonts w:asciiTheme="majorHAnsi" w:hAnsiTheme="majorHAnsi"/>
        </w:rPr>
        <w:tab/>
      </w:r>
    </w:p>
    <w:p w14:paraId="0E717313" w14:textId="2486FC07" w:rsidR="00A96349" w:rsidRPr="00A96349" w:rsidRDefault="00A96349" w:rsidP="00A96349">
      <w:pPr>
        <w:jc w:val="left"/>
        <w:rPr>
          <w:rFonts w:asciiTheme="majorHAnsi" w:hAnsiTheme="majorHAnsi"/>
        </w:rPr>
      </w:pPr>
      <w:r w:rsidRPr="00A96349">
        <w:rPr>
          <w:rFonts w:asciiTheme="majorHAnsi" w:hAnsiTheme="majorHAnsi"/>
        </w:rPr>
        <w:t>……………………………………………………</w:t>
      </w:r>
      <w:r w:rsidRPr="00A96349">
        <w:rPr>
          <w:rFonts w:asciiTheme="majorHAnsi" w:hAnsiTheme="majorHAnsi"/>
        </w:rPr>
        <w:tab/>
      </w:r>
      <w:r w:rsidR="00487ED2">
        <w:rPr>
          <w:rFonts w:asciiTheme="majorHAnsi" w:hAnsiTheme="majorHAnsi"/>
        </w:rPr>
        <w:t xml:space="preserve">                                        </w:t>
      </w:r>
      <w:r w:rsidRPr="00A96349">
        <w:rPr>
          <w:rFonts w:asciiTheme="majorHAnsi" w:hAnsiTheme="majorHAnsi"/>
        </w:rPr>
        <w:t>…………………………………………………….</w:t>
      </w:r>
    </w:p>
    <w:p w14:paraId="056605F0" w14:textId="2042E242" w:rsidR="00A96349" w:rsidRPr="00A96349" w:rsidRDefault="003206B9" w:rsidP="005F7058">
      <w:pPr>
        <w:jc w:val="left"/>
        <w:rPr>
          <w:rFonts w:asciiTheme="majorHAnsi" w:hAnsiTheme="majorHAnsi"/>
        </w:rPr>
        <w:sectPr w:rsidR="00A96349" w:rsidRPr="00A96349" w:rsidSect="00314BE9">
          <w:footerReference w:type="default" r:id="rId7"/>
          <w:headerReference w:type="first" r:id="rId8"/>
          <w:footerReference w:type="first" r:id="rId9"/>
          <w:pgSz w:w="11909" w:h="16834" w:code="9"/>
          <w:pgMar w:top="1418" w:right="1418" w:bottom="1135" w:left="1134" w:header="709" w:footer="425" w:gutter="0"/>
          <w:cols w:space="720"/>
          <w:noEndnote/>
          <w:titlePg/>
          <w:docGrid w:linePitch="360"/>
        </w:sectPr>
      </w:pPr>
      <w:r w:rsidRPr="003206B9">
        <w:rPr>
          <w:rFonts w:asciiTheme="majorHAnsi" w:hAnsiTheme="majorHAnsi"/>
          <w:b/>
          <w:bCs/>
        </w:rPr>
        <w:t>Vít Majtás, jednatel</w:t>
      </w:r>
      <w:r w:rsidR="00A96349" w:rsidRPr="00A96349">
        <w:rPr>
          <w:rFonts w:asciiTheme="majorHAnsi" w:hAnsiTheme="majorHAnsi"/>
        </w:rPr>
        <w:tab/>
      </w:r>
      <w:r w:rsidR="00487ED2">
        <w:rPr>
          <w:rFonts w:asciiTheme="majorHAnsi" w:hAnsiTheme="majorHAnsi"/>
        </w:rPr>
        <w:t xml:space="preserve">                                                                     </w:t>
      </w:r>
      <w:r w:rsidR="00A96349" w:rsidRPr="00487ED2">
        <w:rPr>
          <w:rFonts w:asciiTheme="majorHAnsi" w:hAnsiTheme="majorHAnsi"/>
          <w:b/>
          <w:bCs/>
        </w:rPr>
        <w:t>Mgr</w:t>
      </w:r>
      <w:r w:rsidR="005F7058">
        <w:rPr>
          <w:rFonts w:asciiTheme="majorHAnsi" w:hAnsiTheme="majorHAnsi"/>
          <w:b/>
          <w:bCs/>
        </w:rPr>
        <w:t>.</w:t>
      </w:r>
      <w:r w:rsidR="00CE6437" w:rsidRPr="00CE6437">
        <w:t xml:space="preserve"> </w:t>
      </w:r>
      <w:r w:rsidR="00C30BA8">
        <w:rPr>
          <w:rFonts w:asciiTheme="majorHAnsi" w:hAnsiTheme="majorHAnsi"/>
          <w:b/>
          <w:bCs/>
        </w:rPr>
        <w:t>Alexandra Bahnerová</w:t>
      </w:r>
      <w:r w:rsidR="005F7058" w:rsidRPr="005F7058">
        <w:rPr>
          <w:rFonts w:asciiTheme="majorHAnsi" w:hAnsiTheme="majorHAnsi"/>
          <w:b/>
          <w:bCs/>
        </w:rPr>
        <w:t xml:space="preserve"> ředit</w:t>
      </w:r>
      <w:r w:rsidR="007C6F1D">
        <w:rPr>
          <w:rFonts w:asciiTheme="majorHAnsi" w:hAnsiTheme="majorHAnsi"/>
          <w:b/>
          <w:bCs/>
        </w:rPr>
        <w:t>el</w:t>
      </w:r>
      <w:r w:rsidR="00C30BA8">
        <w:rPr>
          <w:rFonts w:asciiTheme="majorHAnsi" w:hAnsiTheme="majorHAnsi"/>
          <w:b/>
          <w:bCs/>
        </w:rPr>
        <w:t>k</w:t>
      </w:r>
      <w:r w:rsidR="00E42552">
        <w:rPr>
          <w:rFonts w:asciiTheme="majorHAnsi" w:hAnsiTheme="majorHAnsi"/>
          <w:b/>
          <w:bCs/>
        </w:rPr>
        <w:t>a</w:t>
      </w:r>
    </w:p>
    <w:bookmarkEnd w:id="22"/>
    <w:p w14:paraId="0068E11D" w14:textId="58B5706B" w:rsidR="00E9669B" w:rsidRPr="002F03CB" w:rsidRDefault="00E9669B" w:rsidP="00A96349">
      <w:pPr>
        <w:pStyle w:val="lneksmlouvy"/>
        <w:jc w:val="both"/>
        <w:rPr>
          <w:rFonts w:asciiTheme="majorHAnsi" w:hAnsiTheme="majorHAnsi" w:cstheme="majorHAnsi"/>
        </w:rPr>
      </w:pPr>
    </w:p>
    <w:sectPr w:rsidR="00E9669B" w:rsidRPr="002F03CB" w:rsidSect="00314BE9">
      <w:pgSz w:w="11909" w:h="16834" w:code="9"/>
      <w:pgMar w:top="1418" w:right="1418" w:bottom="851" w:left="1134" w:header="709" w:footer="42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2365" w14:textId="77777777" w:rsidR="009B6700" w:rsidRDefault="009B6700">
      <w:pPr>
        <w:spacing w:before="0" w:after="0" w:line="240" w:lineRule="auto"/>
      </w:pPr>
      <w:r>
        <w:separator/>
      </w:r>
    </w:p>
  </w:endnote>
  <w:endnote w:type="continuationSeparator" w:id="0">
    <w:p w14:paraId="161585C9" w14:textId="77777777" w:rsidR="009B6700" w:rsidRDefault="009B67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CEDB" w14:textId="2CEEBEF9" w:rsidR="00563148" w:rsidRPr="006E0AF6" w:rsidRDefault="00563148" w:rsidP="00314BE9">
    <w:pPr>
      <w:jc w:val="right"/>
      <w:rPr>
        <w:sz w:val="16"/>
      </w:rPr>
    </w:pPr>
    <w:r w:rsidRPr="006E0AF6">
      <w:rPr>
        <w:sz w:val="16"/>
      </w:rPr>
      <w:t xml:space="preserve">- </w:t>
    </w:r>
    <w:r w:rsidRPr="006E0AF6">
      <w:rPr>
        <w:sz w:val="16"/>
      </w:rPr>
      <w:fldChar w:fldCharType="begin"/>
    </w:r>
    <w:r w:rsidRPr="006E0AF6">
      <w:rPr>
        <w:sz w:val="16"/>
      </w:rPr>
      <w:instrText xml:space="preserve"> PAGE   \* MERGEFORMAT </w:instrText>
    </w:r>
    <w:r w:rsidRPr="006E0AF6">
      <w:rPr>
        <w:sz w:val="16"/>
      </w:rPr>
      <w:fldChar w:fldCharType="separate"/>
    </w:r>
    <w:r w:rsidR="00E07E55">
      <w:rPr>
        <w:noProof/>
        <w:sz w:val="16"/>
      </w:rPr>
      <w:t>9</w:t>
    </w:r>
    <w:r w:rsidRPr="006E0AF6">
      <w:rPr>
        <w:sz w:val="16"/>
      </w:rPr>
      <w:fldChar w:fldCharType="end"/>
    </w:r>
    <w:r w:rsidR="00A96349">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E917" w14:textId="77777777" w:rsidR="00563148" w:rsidRPr="00AB0F99" w:rsidRDefault="00563148" w:rsidP="00314BE9">
    <w:pPr>
      <w:pStyle w:val="Zpat"/>
      <w:framePr w:wrap="around" w:vAnchor="text" w:hAnchor="page" w:x="10185" w:y="61"/>
      <w:rPr>
        <w:rStyle w:val="slostrnky"/>
        <w:rFonts w:asciiTheme="minorHAnsi" w:hAnsiTheme="minorHAnsi"/>
        <w:sz w:val="16"/>
        <w:szCs w:val="16"/>
      </w:rPr>
    </w:pPr>
    <w:r w:rsidRPr="00AB0F99">
      <w:rPr>
        <w:rStyle w:val="slostrnky"/>
        <w:rFonts w:asciiTheme="minorHAnsi" w:hAnsiTheme="minorHAnsi"/>
        <w:sz w:val="16"/>
        <w:szCs w:val="16"/>
      </w:rPr>
      <w:t>-</w:t>
    </w:r>
    <w:r>
      <w:rPr>
        <w:rStyle w:val="slostrnky"/>
        <w:rFonts w:asciiTheme="minorHAnsi" w:hAnsiTheme="minorHAnsi"/>
        <w:sz w:val="16"/>
        <w:szCs w:val="16"/>
      </w:rPr>
      <w:t xml:space="preserve"> </w:t>
    </w:r>
    <w:r w:rsidRPr="00AB0F99">
      <w:rPr>
        <w:rStyle w:val="slostrnky"/>
        <w:rFonts w:asciiTheme="minorHAnsi" w:hAnsiTheme="minorHAnsi"/>
        <w:sz w:val="16"/>
        <w:szCs w:val="16"/>
      </w:rPr>
      <w:fldChar w:fldCharType="begin"/>
    </w:r>
    <w:r w:rsidRPr="00AB0F99">
      <w:rPr>
        <w:rStyle w:val="slostrnky"/>
        <w:rFonts w:asciiTheme="minorHAnsi" w:hAnsiTheme="minorHAnsi"/>
        <w:sz w:val="16"/>
        <w:szCs w:val="16"/>
      </w:rPr>
      <w:instrText xml:space="preserve">PAGE  </w:instrText>
    </w:r>
    <w:r w:rsidRPr="00AB0F99">
      <w:rPr>
        <w:rStyle w:val="slostrnky"/>
        <w:rFonts w:asciiTheme="minorHAnsi" w:hAnsiTheme="minorHAnsi"/>
        <w:sz w:val="16"/>
        <w:szCs w:val="16"/>
      </w:rPr>
      <w:fldChar w:fldCharType="separate"/>
    </w:r>
    <w:r w:rsidR="00E07E55">
      <w:rPr>
        <w:rStyle w:val="slostrnky"/>
        <w:rFonts w:asciiTheme="minorHAnsi" w:hAnsiTheme="minorHAnsi"/>
        <w:noProof/>
        <w:sz w:val="16"/>
        <w:szCs w:val="16"/>
      </w:rPr>
      <w:t>10</w:t>
    </w:r>
    <w:r w:rsidRPr="00AB0F99">
      <w:rPr>
        <w:rStyle w:val="slostrnky"/>
        <w:rFonts w:asciiTheme="minorHAnsi" w:hAnsiTheme="minorHAnsi"/>
        <w:sz w:val="16"/>
        <w:szCs w:val="16"/>
      </w:rPr>
      <w:fldChar w:fldCharType="end"/>
    </w:r>
    <w:r>
      <w:rPr>
        <w:rStyle w:val="slostrnky"/>
        <w:rFonts w:asciiTheme="minorHAnsi" w:hAnsiTheme="minorHAnsi"/>
        <w:sz w:val="16"/>
        <w:szCs w:val="16"/>
      </w:rPr>
      <w:t xml:space="preserve"> </w:t>
    </w:r>
    <w:r w:rsidRPr="00AB0F99">
      <w:rPr>
        <w:rStyle w:val="slostrnky"/>
        <w:rFonts w:asciiTheme="minorHAnsi" w:hAnsiTheme="minorHAnsi"/>
        <w:sz w:val="16"/>
        <w:szCs w:val="16"/>
      </w:rPr>
      <w:t>-</w:t>
    </w:r>
  </w:p>
  <w:p w14:paraId="64ECD7A4" w14:textId="77777777" w:rsidR="00563148" w:rsidRDefault="00563148" w:rsidP="00314BE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9DEC" w14:textId="77777777" w:rsidR="009B6700" w:rsidRDefault="009B6700">
      <w:pPr>
        <w:spacing w:before="0" w:after="0" w:line="240" w:lineRule="auto"/>
      </w:pPr>
      <w:r>
        <w:separator/>
      </w:r>
    </w:p>
  </w:footnote>
  <w:footnote w:type="continuationSeparator" w:id="0">
    <w:p w14:paraId="719BCF72" w14:textId="77777777" w:rsidR="009B6700" w:rsidRDefault="009B67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6980" w14:textId="5088D85B" w:rsidR="00113A9C" w:rsidRPr="00DF55B1" w:rsidRDefault="00DF55B1" w:rsidP="00DF55B1">
    <w:pPr>
      <w:pStyle w:val="Zhlav"/>
      <w:jc w:val="center"/>
    </w:pPr>
    <w:r w:rsidRPr="00DF55B1">
      <w:rPr>
        <w:b/>
        <w:bCs/>
        <w:sz w:val="24"/>
        <w:szCs w:val="24"/>
      </w:rPr>
      <w:t>„Rekonstrukce polytechnických učeben a kabinetu MŠ, ZŠ a SŠ pro sluchově postižené - vybavení“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FA"/>
    <w:multiLevelType w:val="hybridMultilevel"/>
    <w:tmpl w:val="B58A1E52"/>
    <w:lvl w:ilvl="0" w:tplc="58C6F7C0">
      <w:start w:val="1"/>
      <w:numFmt w:val="ordinal"/>
      <w:lvlText w:val="7.%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8650A"/>
    <w:multiLevelType w:val="multilevel"/>
    <w:tmpl w:val="F544D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9733C"/>
    <w:multiLevelType w:val="hybridMultilevel"/>
    <w:tmpl w:val="42C6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473A5"/>
    <w:multiLevelType w:val="hybridMultilevel"/>
    <w:tmpl w:val="A322D01C"/>
    <w:lvl w:ilvl="0" w:tplc="AB26787E">
      <w:start w:val="1"/>
      <w:numFmt w:val="ordinal"/>
      <w:lvlText w:val="11.%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1319B"/>
    <w:multiLevelType w:val="hybridMultilevel"/>
    <w:tmpl w:val="8DD23F66"/>
    <w:lvl w:ilvl="0" w:tplc="3C3065DE">
      <w:start w:val="1"/>
      <w:numFmt w:val="ordinal"/>
      <w:lvlText w:val="12.%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E5A44"/>
    <w:multiLevelType w:val="hybridMultilevel"/>
    <w:tmpl w:val="63D8DD18"/>
    <w:lvl w:ilvl="0" w:tplc="73309B92">
      <w:start w:val="1"/>
      <w:numFmt w:val="ordinal"/>
      <w:lvlText w:val="1.%1"/>
      <w:lvlJc w:val="left"/>
      <w:pPr>
        <w:ind w:left="760" w:hanging="360"/>
      </w:pPr>
      <w:rPr>
        <w:rFonts w:hint="default"/>
        <w:b w:val="0"/>
        <w:bCs w:val="0"/>
        <w:i w:val="0"/>
        <w:i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FE771BD"/>
    <w:multiLevelType w:val="hybridMultilevel"/>
    <w:tmpl w:val="66789B20"/>
    <w:lvl w:ilvl="0" w:tplc="04050001">
      <w:start w:val="1"/>
      <w:numFmt w:val="bullet"/>
      <w:lvlText w:val=""/>
      <w:lvlJc w:val="left"/>
      <w:pPr>
        <w:ind w:left="1173" w:hanging="360"/>
      </w:pPr>
      <w:rPr>
        <w:rFonts w:ascii="Symbol" w:hAnsi="Symbol" w:hint="default"/>
      </w:rPr>
    </w:lvl>
    <w:lvl w:ilvl="1" w:tplc="04050003" w:tentative="1">
      <w:start w:val="1"/>
      <w:numFmt w:val="bullet"/>
      <w:lvlText w:val="o"/>
      <w:lvlJc w:val="left"/>
      <w:pPr>
        <w:ind w:left="1893" w:hanging="360"/>
      </w:pPr>
      <w:rPr>
        <w:rFonts w:ascii="Courier New" w:hAnsi="Courier New" w:cs="Courier New" w:hint="default"/>
      </w:rPr>
    </w:lvl>
    <w:lvl w:ilvl="2" w:tplc="04050005" w:tentative="1">
      <w:start w:val="1"/>
      <w:numFmt w:val="bullet"/>
      <w:lvlText w:val=""/>
      <w:lvlJc w:val="left"/>
      <w:pPr>
        <w:ind w:left="2613" w:hanging="360"/>
      </w:pPr>
      <w:rPr>
        <w:rFonts w:ascii="Wingdings" w:hAnsi="Wingdings" w:hint="default"/>
      </w:rPr>
    </w:lvl>
    <w:lvl w:ilvl="3" w:tplc="04050001" w:tentative="1">
      <w:start w:val="1"/>
      <w:numFmt w:val="bullet"/>
      <w:lvlText w:val=""/>
      <w:lvlJc w:val="left"/>
      <w:pPr>
        <w:ind w:left="3333" w:hanging="360"/>
      </w:pPr>
      <w:rPr>
        <w:rFonts w:ascii="Symbol" w:hAnsi="Symbol" w:hint="default"/>
      </w:rPr>
    </w:lvl>
    <w:lvl w:ilvl="4" w:tplc="04050003" w:tentative="1">
      <w:start w:val="1"/>
      <w:numFmt w:val="bullet"/>
      <w:lvlText w:val="o"/>
      <w:lvlJc w:val="left"/>
      <w:pPr>
        <w:ind w:left="4053" w:hanging="360"/>
      </w:pPr>
      <w:rPr>
        <w:rFonts w:ascii="Courier New" w:hAnsi="Courier New" w:cs="Courier New" w:hint="default"/>
      </w:rPr>
    </w:lvl>
    <w:lvl w:ilvl="5" w:tplc="04050005" w:tentative="1">
      <w:start w:val="1"/>
      <w:numFmt w:val="bullet"/>
      <w:lvlText w:val=""/>
      <w:lvlJc w:val="left"/>
      <w:pPr>
        <w:ind w:left="4773" w:hanging="360"/>
      </w:pPr>
      <w:rPr>
        <w:rFonts w:ascii="Wingdings" w:hAnsi="Wingdings" w:hint="default"/>
      </w:rPr>
    </w:lvl>
    <w:lvl w:ilvl="6" w:tplc="04050001" w:tentative="1">
      <w:start w:val="1"/>
      <w:numFmt w:val="bullet"/>
      <w:lvlText w:val=""/>
      <w:lvlJc w:val="left"/>
      <w:pPr>
        <w:ind w:left="5493" w:hanging="360"/>
      </w:pPr>
      <w:rPr>
        <w:rFonts w:ascii="Symbol" w:hAnsi="Symbol" w:hint="default"/>
      </w:rPr>
    </w:lvl>
    <w:lvl w:ilvl="7" w:tplc="04050003" w:tentative="1">
      <w:start w:val="1"/>
      <w:numFmt w:val="bullet"/>
      <w:lvlText w:val="o"/>
      <w:lvlJc w:val="left"/>
      <w:pPr>
        <w:ind w:left="6213" w:hanging="360"/>
      </w:pPr>
      <w:rPr>
        <w:rFonts w:ascii="Courier New" w:hAnsi="Courier New" w:cs="Courier New" w:hint="default"/>
      </w:rPr>
    </w:lvl>
    <w:lvl w:ilvl="8" w:tplc="04050005" w:tentative="1">
      <w:start w:val="1"/>
      <w:numFmt w:val="bullet"/>
      <w:lvlText w:val=""/>
      <w:lvlJc w:val="left"/>
      <w:pPr>
        <w:ind w:left="6933" w:hanging="360"/>
      </w:pPr>
      <w:rPr>
        <w:rFonts w:ascii="Wingdings" w:hAnsi="Wingdings" w:hint="default"/>
      </w:rPr>
    </w:lvl>
  </w:abstractNum>
  <w:abstractNum w:abstractNumId="7" w15:restartNumberingAfterBreak="0">
    <w:nsid w:val="32202D8E"/>
    <w:multiLevelType w:val="hybridMultilevel"/>
    <w:tmpl w:val="ADFADA38"/>
    <w:lvl w:ilvl="0" w:tplc="6F8A85EC">
      <w:start w:val="1"/>
      <w:numFmt w:val="ordinal"/>
      <w:lvlText w:val="10.%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46CED"/>
    <w:multiLevelType w:val="hybridMultilevel"/>
    <w:tmpl w:val="1778D33C"/>
    <w:lvl w:ilvl="0" w:tplc="B31A8788">
      <w:start w:val="1"/>
      <w:numFmt w:val="ordinal"/>
      <w:lvlText w:val="6.%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12C18"/>
    <w:multiLevelType w:val="hybridMultilevel"/>
    <w:tmpl w:val="B6987176"/>
    <w:lvl w:ilvl="0" w:tplc="B3647960">
      <w:start w:val="1"/>
      <w:numFmt w:val="ordinal"/>
      <w:lvlText w:val="3.%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F414C"/>
    <w:multiLevelType w:val="hybridMultilevel"/>
    <w:tmpl w:val="7F7C23BC"/>
    <w:lvl w:ilvl="0" w:tplc="2DB25046">
      <w:start w:val="1"/>
      <w:numFmt w:val="ordinal"/>
      <w:lvlText w:val="4.%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94CEB"/>
    <w:multiLevelType w:val="hybridMultilevel"/>
    <w:tmpl w:val="2E44668A"/>
    <w:lvl w:ilvl="0" w:tplc="223A71BE">
      <w:start w:val="1"/>
      <w:numFmt w:val="ordinal"/>
      <w:lvlText w:val="5.%1"/>
      <w:lvlJc w:val="left"/>
      <w:pPr>
        <w:ind w:left="72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773744C3"/>
    <w:multiLevelType w:val="hybridMultilevel"/>
    <w:tmpl w:val="3AF2C3A6"/>
    <w:lvl w:ilvl="0" w:tplc="BF047A8E">
      <w:start w:val="1"/>
      <w:numFmt w:val="ordinal"/>
      <w:lvlText w:val="9.%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E0296"/>
    <w:multiLevelType w:val="hybridMultilevel"/>
    <w:tmpl w:val="E236B178"/>
    <w:lvl w:ilvl="0" w:tplc="C9509360">
      <w:start w:val="1"/>
      <w:numFmt w:val="ordinal"/>
      <w:lvlText w:val="8.%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792225">
    <w:abstractNumId w:val="1"/>
  </w:num>
  <w:num w:numId="2" w16cid:durableId="323436741">
    <w:abstractNumId w:val="5"/>
  </w:num>
  <w:num w:numId="3" w16cid:durableId="1742436719">
    <w:abstractNumId w:val="9"/>
  </w:num>
  <w:num w:numId="4" w16cid:durableId="1951358350">
    <w:abstractNumId w:val="10"/>
  </w:num>
  <w:num w:numId="5" w16cid:durableId="297302106">
    <w:abstractNumId w:val="11"/>
  </w:num>
  <w:num w:numId="6" w16cid:durableId="1648244403">
    <w:abstractNumId w:val="8"/>
  </w:num>
  <w:num w:numId="7" w16cid:durableId="1764573951">
    <w:abstractNumId w:val="0"/>
  </w:num>
  <w:num w:numId="8" w16cid:durableId="1035928798">
    <w:abstractNumId w:val="13"/>
  </w:num>
  <w:num w:numId="9" w16cid:durableId="806972631">
    <w:abstractNumId w:val="12"/>
  </w:num>
  <w:num w:numId="10" w16cid:durableId="891576251">
    <w:abstractNumId w:val="7"/>
  </w:num>
  <w:num w:numId="11" w16cid:durableId="407924855">
    <w:abstractNumId w:val="3"/>
  </w:num>
  <w:num w:numId="12" w16cid:durableId="218057632">
    <w:abstractNumId w:val="4"/>
  </w:num>
  <w:num w:numId="13" w16cid:durableId="1158300781">
    <w:abstractNumId w:val="2"/>
  </w:num>
  <w:num w:numId="14" w16cid:durableId="70945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E9"/>
    <w:rsid w:val="0003192D"/>
    <w:rsid w:val="000563A1"/>
    <w:rsid w:val="0006595C"/>
    <w:rsid w:val="000B61FF"/>
    <w:rsid w:val="000C2653"/>
    <w:rsid w:val="00113A9C"/>
    <w:rsid w:val="00116978"/>
    <w:rsid w:val="00126731"/>
    <w:rsid w:val="001311F9"/>
    <w:rsid w:val="0013691E"/>
    <w:rsid w:val="001451AC"/>
    <w:rsid w:val="00145535"/>
    <w:rsid w:val="00150C3D"/>
    <w:rsid w:val="00167276"/>
    <w:rsid w:val="001718CC"/>
    <w:rsid w:val="00193BB6"/>
    <w:rsid w:val="001B20AB"/>
    <w:rsid w:val="001B48AD"/>
    <w:rsid w:val="001F75D8"/>
    <w:rsid w:val="00215AC8"/>
    <w:rsid w:val="00231628"/>
    <w:rsid w:val="0024316B"/>
    <w:rsid w:val="0026165E"/>
    <w:rsid w:val="00287829"/>
    <w:rsid w:val="002D6068"/>
    <w:rsid w:val="002F03CB"/>
    <w:rsid w:val="002F0E87"/>
    <w:rsid w:val="002F5372"/>
    <w:rsid w:val="00307509"/>
    <w:rsid w:val="00314BE9"/>
    <w:rsid w:val="003206B9"/>
    <w:rsid w:val="00394704"/>
    <w:rsid w:val="003B75DC"/>
    <w:rsid w:val="003C20D1"/>
    <w:rsid w:val="004023CC"/>
    <w:rsid w:val="00475B7E"/>
    <w:rsid w:val="00475F6D"/>
    <w:rsid w:val="00477EFE"/>
    <w:rsid w:val="00487ED2"/>
    <w:rsid w:val="00491623"/>
    <w:rsid w:val="00492A9D"/>
    <w:rsid w:val="00496149"/>
    <w:rsid w:val="004A6519"/>
    <w:rsid w:val="004C4FBD"/>
    <w:rsid w:val="004C5708"/>
    <w:rsid w:val="004D0A9A"/>
    <w:rsid w:val="004E37E1"/>
    <w:rsid w:val="00501C05"/>
    <w:rsid w:val="00514512"/>
    <w:rsid w:val="00517468"/>
    <w:rsid w:val="00523019"/>
    <w:rsid w:val="00527FE7"/>
    <w:rsid w:val="00534F2D"/>
    <w:rsid w:val="00536154"/>
    <w:rsid w:val="00550293"/>
    <w:rsid w:val="005607DC"/>
    <w:rsid w:val="005621A3"/>
    <w:rsid w:val="00562BE6"/>
    <w:rsid w:val="00563148"/>
    <w:rsid w:val="0059310A"/>
    <w:rsid w:val="005F4F92"/>
    <w:rsid w:val="005F7058"/>
    <w:rsid w:val="005F71F0"/>
    <w:rsid w:val="00605D03"/>
    <w:rsid w:val="00617919"/>
    <w:rsid w:val="00620D68"/>
    <w:rsid w:val="006272BF"/>
    <w:rsid w:val="00640A97"/>
    <w:rsid w:val="006437A7"/>
    <w:rsid w:val="00644020"/>
    <w:rsid w:val="00666BF0"/>
    <w:rsid w:val="006C332D"/>
    <w:rsid w:val="006C385A"/>
    <w:rsid w:val="006C4A6F"/>
    <w:rsid w:val="006D0BA8"/>
    <w:rsid w:val="006D241E"/>
    <w:rsid w:val="006E46DC"/>
    <w:rsid w:val="006F21DF"/>
    <w:rsid w:val="006F683A"/>
    <w:rsid w:val="006F6861"/>
    <w:rsid w:val="00700086"/>
    <w:rsid w:val="0071108C"/>
    <w:rsid w:val="0071278E"/>
    <w:rsid w:val="00723F31"/>
    <w:rsid w:val="00725E53"/>
    <w:rsid w:val="00775EE1"/>
    <w:rsid w:val="00797020"/>
    <w:rsid w:val="007A50AA"/>
    <w:rsid w:val="007B6CF5"/>
    <w:rsid w:val="007C1385"/>
    <w:rsid w:val="007C30FB"/>
    <w:rsid w:val="007C6F1D"/>
    <w:rsid w:val="007F52CA"/>
    <w:rsid w:val="0081581A"/>
    <w:rsid w:val="00834179"/>
    <w:rsid w:val="0083495A"/>
    <w:rsid w:val="00847E65"/>
    <w:rsid w:val="008516EF"/>
    <w:rsid w:val="008568B4"/>
    <w:rsid w:val="00857182"/>
    <w:rsid w:val="008629BD"/>
    <w:rsid w:val="00891ECB"/>
    <w:rsid w:val="008B3020"/>
    <w:rsid w:val="008C4463"/>
    <w:rsid w:val="008C745C"/>
    <w:rsid w:val="008D6FF9"/>
    <w:rsid w:val="008E4C90"/>
    <w:rsid w:val="009520FE"/>
    <w:rsid w:val="00973CC2"/>
    <w:rsid w:val="00993A50"/>
    <w:rsid w:val="00996721"/>
    <w:rsid w:val="009B6700"/>
    <w:rsid w:val="009D12AC"/>
    <w:rsid w:val="009D7FBE"/>
    <w:rsid w:val="009F6279"/>
    <w:rsid w:val="009F70C5"/>
    <w:rsid w:val="00A17E21"/>
    <w:rsid w:val="00A40834"/>
    <w:rsid w:val="00A64843"/>
    <w:rsid w:val="00A8756C"/>
    <w:rsid w:val="00A9566C"/>
    <w:rsid w:val="00A96349"/>
    <w:rsid w:val="00A96C67"/>
    <w:rsid w:val="00AA3803"/>
    <w:rsid w:val="00AB0000"/>
    <w:rsid w:val="00AB4A8E"/>
    <w:rsid w:val="00AF41D4"/>
    <w:rsid w:val="00AF4274"/>
    <w:rsid w:val="00B00936"/>
    <w:rsid w:val="00B04030"/>
    <w:rsid w:val="00B21304"/>
    <w:rsid w:val="00B350D2"/>
    <w:rsid w:val="00B54951"/>
    <w:rsid w:val="00B56E5A"/>
    <w:rsid w:val="00B94CEC"/>
    <w:rsid w:val="00B96A0F"/>
    <w:rsid w:val="00BA07A1"/>
    <w:rsid w:val="00BB1324"/>
    <w:rsid w:val="00BB7A72"/>
    <w:rsid w:val="00BD242C"/>
    <w:rsid w:val="00BD34B0"/>
    <w:rsid w:val="00BD5FCF"/>
    <w:rsid w:val="00BE6D77"/>
    <w:rsid w:val="00BF004B"/>
    <w:rsid w:val="00BF1C93"/>
    <w:rsid w:val="00BF2812"/>
    <w:rsid w:val="00BF3259"/>
    <w:rsid w:val="00C11A15"/>
    <w:rsid w:val="00C2108D"/>
    <w:rsid w:val="00C30BA8"/>
    <w:rsid w:val="00C5649B"/>
    <w:rsid w:val="00CA194A"/>
    <w:rsid w:val="00CE0901"/>
    <w:rsid w:val="00CE6437"/>
    <w:rsid w:val="00CF2838"/>
    <w:rsid w:val="00CF6BB5"/>
    <w:rsid w:val="00D16604"/>
    <w:rsid w:val="00D640F5"/>
    <w:rsid w:val="00D871F7"/>
    <w:rsid w:val="00D97221"/>
    <w:rsid w:val="00DA053F"/>
    <w:rsid w:val="00DF4BD8"/>
    <w:rsid w:val="00DF55B1"/>
    <w:rsid w:val="00E07E55"/>
    <w:rsid w:val="00E11FB6"/>
    <w:rsid w:val="00E320D9"/>
    <w:rsid w:val="00E42552"/>
    <w:rsid w:val="00E54483"/>
    <w:rsid w:val="00E56B85"/>
    <w:rsid w:val="00E847F2"/>
    <w:rsid w:val="00E848E9"/>
    <w:rsid w:val="00E945F9"/>
    <w:rsid w:val="00E9498D"/>
    <w:rsid w:val="00E9669B"/>
    <w:rsid w:val="00EA00C5"/>
    <w:rsid w:val="00EB6134"/>
    <w:rsid w:val="00EB63E8"/>
    <w:rsid w:val="00EB77E6"/>
    <w:rsid w:val="00ED2E77"/>
    <w:rsid w:val="00ED3DC3"/>
    <w:rsid w:val="00EF357D"/>
    <w:rsid w:val="00EF63D7"/>
    <w:rsid w:val="00F0652B"/>
    <w:rsid w:val="00F35180"/>
    <w:rsid w:val="00F532E6"/>
    <w:rsid w:val="00F80387"/>
    <w:rsid w:val="00F85CD7"/>
    <w:rsid w:val="00F97A09"/>
    <w:rsid w:val="00FB274C"/>
    <w:rsid w:val="00FC016F"/>
    <w:rsid w:val="00FD5BAF"/>
    <w:rsid w:val="00FD69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175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BE9"/>
    <w:pPr>
      <w:spacing w:before="60" w:after="120" w:line="240" w:lineRule="atLeast"/>
      <w:jc w:val="both"/>
    </w:pPr>
    <w:rPr>
      <w:rFonts w:ascii="Calibri" w:eastAsia="Calibri" w:hAnsi="Calibri" w:cs="Times New Roman"/>
      <w:sz w:val="22"/>
      <w:szCs w:val="22"/>
    </w:rPr>
  </w:style>
  <w:style w:type="paragraph" w:styleId="Nadpis1">
    <w:name w:val="heading 1"/>
    <w:basedOn w:val="Normln"/>
    <w:next w:val="Normln"/>
    <w:link w:val="Nadpis1Char"/>
    <w:uiPriority w:val="9"/>
    <w:qFormat/>
    <w:rsid w:val="00314BE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dpis4">
    <w:name w:val="heading 4"/>
    <w:basedOn w:val="Normln"/>
    <w:next w:val="Normln"/>
    <w:link w:val="Nadpis4Char"/>
    <w:uiPriority w:val="9"/>
    <w:semiHidden/>
    <w:unhideWhenUsed/>
    <w:qFormat/>
    <w:rsid w:val="00314B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14BE9"/>
    <w:pPr>
      <w:tabs>
        <w:tab w:val="center" w:pos="4536"/>
        <w:tab w:val="right" w:pos="9072"/>
      </w:tabs>
    </w:pPr>
  </w:style>
  <w:style w:type="character" w:customStyle="1" w:styleId="ZpatChar">
    <w:name w:val="Zápatí Char"/>
    <w:basedOn w:val="Standardnpsmoodstavce"/>
    <w:link w:val="Zpat"/>
    <w:uiPriority w:val="99"/>
    <w:rsid w:val="00314BE9"/>
    <w:rPr>
      <w:rFonts w:ascii="Calibri" w:eastAsia="Calibri" w:hAnsi="Calibri" w:cs="Times New Roman"/>
      <w:sz w:val="22"/>
      <w:szCs w:val="22"/>
    </w:rPr>
  </w:style>
  <w:style w:type="paragraph" w:customStyle="1" w:styleId="lneksmlouvy">
    <w:name w:val="Článek smlouvy"/>
    <w:basedOn w:val="Nadpis1"/>
    <w:link w:val="lneksmlouvyChar"/>
    <w:qFormat/>
    <w:rsid w:val="00314BE9"/>
    <w:pPr>
      <w:spacing w:before="240" w:after="120"/>
      <w:jc w:val="center"/>
    </w:pPr>
    <w:rPr>
      <w:rFonts w:ascii="Calibri" w:eastAsia="Calibri" w:hAnsi="Calibri" w:cs="Times New Roman"/>
      <w:szCs w:val="28"/>
    </w:rPr>
  </w:style>
  <w:style w:type="paragraph" w:customStyle="1" w:styleId="Nadpislnku">
    <w:name w:val="Nadpis článku"/>
    <w:basedOn w:val="Nadpis4"/>
    <w:link w:val="NadpislnkuChar"/>
    <w:qFormat/>
    <w:rsid w:val="00314BE9"/>
    <w:pPr>
      <w:spacing w:before="60" w:after="120"/>
      <w:jc w:val="center"/>
    </w:pPr>
    <w:rPr>
      <w:rFonts w:ascii="Calibri" w:eastAsia="Calibri" w:hAnsi="Calibri" w:cs="Times New Roman"/>
    </w:rPr>
  </w:style>
  <w:style w:type="character" w:customStyle="1" w:styleId="lneksmlouvyChar">
    <w:name w:val="Článek smlouvy Char"/>
    <w:basedOn w:val="Nadpis1Char"/>
    <w:link w:val="lneksmlouvy"/>
    <w:rsid w:val="00314BE9"/>
    <w:rPr>
      <w:rFonts w:ascii="Calibri" w:eastAsia="Calibri" w:hAnsi="Calibri" w:cs="Times New Roman"/>
      <w:b/>
      <w:bCs/>
      <w:color w:val="345A8A" w:themeColor="accent1" w:themeShade="B5"/>
      <w:sz w:val="32"/>
      <w:szCs w:val="28"/>
    </w:rPr>
  </w:style>
  <w:style w:type="paragraph" w:styleId="Odstavecseseznamem">
    <w:name w:val="List Paragraph"/>
    <w:basedOn w:val="Normln"/>
    <w:uiPriority w:val="34"/>
    <w:qFormat/>
    <w:rsid w:val="00314BE9"/>
    <w:pPr>
      <w:ind w:left="708"/>
    </w:pPr>
  </w:style>
  <w:style w:type="character" w:customStyle="1" w:styleId="NadpislnkuChar">
    <w:name w:val="Nadpis článku Char"/>
    <w:basedOn w:val="Nadpis4Char"/>
    <w:link w:val="Nadpislnku"/>
    <w:rsid w:val="00314BE9"/>
    <w:rPr>
      <w:rFonts w:ascii="Calibri" w:eastAsia="Calibri" w:hAnsi="Calibri" w:cs="Times New Roman"/>
      <w:b/>
      <w:bCs/>
      <w:i/>
      <w:iCs/>
      <w:color w:val="4F81BD" w:themeColor="accent1"/>
      <w:sz w:val="22"/>
      <w:szCs w:val="22"/>
    </w:rPr>
  </w:style>
  <w:style w:type="character" w:customStyle="1" w:styleId="Zkladntext213ptTun">
    <w:name w:val="Základní text (2) + 13 pt;Tučné"/>
    <w:basedOn w:val="Standardnpsmoodstavce"/>
    <w:rsid w:val="00314BE9"/>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styleId="slostrnky">
    <w:name w:val="page number"/>
    <w:basedOn w:val="Standardnpsmoodstavce"/>
    <w:uiPriority w:val="99"/>
    <w:semiHidden/>
    <w:unhideWhenUsed/>
    <w:rsid w:val="00314BE9"/>
  </w:style>
  <w:style w:type="character" w:customStyle="1" w:styleId="Nadpis1Char">
    <w:name w:val="Nadpis 1 Char"/>
    <w:basedOn w:val="Standardnpsmoodstavce"/>
    <w:link w:val="Nadpis1"/>
    <w:uiPriority w:val="9"/>
    <w:rsid w:val="00314BE9"/>
    <w:rPr>
      <w:rFonts w:asciiTheme="majorHAnsi" w:eastAsiaTheme="majorEastAsia" w:hAnsiTheme="majorHAnsi" w:cstheme="majorBidi"/>
      <w:b/>
      <w:bCs/>
      <w:color w:val="345A8A" w:themeColor="accent1" w:themeShade="B5"/>
      <w:sz w:val="32"/>
      <w:szCs w:val="32"/>
    </w:rPr>
  </w:style>
  <w:style w:type="character" w:customStyle="1" w:styleId="Nadpis4Char">
    <w:name w:val="Nadpis 4 Char"/>
    <w:basedOn w:val="Standardnpsmoodstavce"/>
    <w:link w:val="Nadpis4"/>
    <w:uiPriority w:val="9"/>
    <w:semiHidden/>
    <w:rsid w:val="00314BE9"/>
    <w:rPr>
      <w:rFonts w:asciiTheme="majorHAnsi" w:eastAsiaTheme="majorEastAsia" w:hAnsiTheme="majorHAnsi" w:cstheme="majorBidi"/>
      <w:b/>
      <w:bCs/>
      <w:i/>
      <w:iCs/>
      <w:color w:val="4F81BD" w:themeColor="accent1"/>
      <w:sz w:val="22"/>
      <w:szCs w:val="22"/>
    </w:rPr>
  </w:style>
  <w:style w:type="character" w:styleId="Hypertextovodkaz">
    <w:name w:val="Hyperlink"/>
    <w:basedOn w:val="Standardnpsmoodstavce"/>
    <w:rsid w:val="00113A9C"/>
    <w:rPr>
      <w:color w:val="0000FF"/>
      <w:u w:val="single"/>
    </w:rPr>
  </w:style>
  <w:style w:type="character" w:customStyle="1" w:styleId="Nevyeenzmnka1">
    <w:name w:val="Nevyřešená zmínka1"/>
    <w:basedOn w:val="Standardnpsmoodstavce"/>
    <w:uiPriority w:val="99"/>
    <w:rsid w:val="00113A9C"/>
    <w:rPr>
      <w:color w:val="605E5C"/>
      <w:shd w:val="clear" w:color="auto" w:fill="E1DFDD"/>
    </w:rPr>
  </w:style>
  <w:style w:type="paragraph" w:styleId="Zhlav">
    <w:name w:val="header"/>
    <w:basedOn w:val="Normln"/>
    <w:link w:val="ZhlavChar"/>
    <w:unhideWhenUsed/>
    <w:rsid w:val="00113A9C"/>
    <w:pPr>
      <w:tabs>
        <w:tab w:val="center" w:pos="4536"/>
        <w:tab w:val="right" w:pos="9072"/>
      </w:tabs>
      <w:spacing w:before="0" w:after="0" w:line="240" w:lineRule="auto"/>
    </w:pPr>
  </w:style>
  <w:style w:type="character" w:customStyle="1" w:styleId="ZhlavChar">
    <w:name w:val="Záhlaví Char"/>
    <w:basedOn w:val="Standardnpsmoodstavce"/>
    <w:link w:val="Zhlav"/>
    <w:rsid w:val="00113A9C"/>
    <w:rPr>
      <w:rFonts w:ascii="Calibri" w:eastAsia="Calibri" w:hAnsi="Calibri" w:cs="Times New Roman"/>
      <w:sz w:val="22"/>
      <w:szCs w:val="22"/>
    </w:rPr>
  </w:style>
  <w:style w:type="paragraph" w:styleId="Zkladntextodsazen2">
    <w:name w:val="Body Text Indent 2"/>
    <w:basedOn w:val="Normln"/>
    <w:link w:val="Zkladntextodsazen2Char"/>
    <w:rsid w:val="00193BB6"/>
    <w:pPr>
      <w:spacing w:before="0" w:after="0" w:line="240" w:lineRule="auto"/>
      <w:ind w:left="360"/>
    </w:pPr>
    <w:rPr>
      <w:rFonts w:ascii="Arial" w:eastAsia="Times New Roman" w:hAnsi="Arial" w:cs="Arial"/>
      <w:bCs/>
      <w:iCs/>
      <w:sz w:val="18"/>
      <w:szCs w:val="24"/>
      <w:lang w:eastAsia="cs-CZ"/>
    </w:rPr>
  </w:style>
  <w:style w:type="character" w:customStyle="1" w:styleId="Zkladntextodsazen2Char">
    <w:name w:val="Základní text odsazený 2 Char"/>
    <w:basedOn w:val="Standardnpsmoodstavce"/>
    <w:link w:val="Zkladntextodsazen2"/>
    <w:rsid w:val="00193BB6"/>
    <w:rPr>
      <w:rFonts w:ascii="Arial" w:eastAsia="Times New Roman" w:hAnsi="Arial" w:cs="Arial"/>
      <w:bCs/>
      <w:iCs/>
      <w:sz w:val="18"/>
      <w:lang w:eastAsia="cs-CZ"/>
    </w:rPr>
  </w:style>
  <w:style w:type="character" w:styleId="Nevyeenzmnka">
    <w:name w:val="Unresolved Mention"/>
    <w:basedOn w:val="Standardnpsmoodstavce"/>
    <w:uiPriority w:val="99"/>
    <w:semiHidden/>
    <w:unhideWhenUsed/>
    <w:rsid w:val="00394704"/>
    <w:rPr>
      <w:color w:val="605E5C"/>
      <w:shd w:val="clear" w:color="auto" w:fill="E1DFDD"/>
    </w:rPr>
  </w:style>
  <w:style w:type="character" w:styleId="Odkaznakoment">
    <w:name w:val="annotation reference"/>
    <w:basedOn w:val="Standardnpsmoodstavce"/>
    <w:uiPriority w:val="99"/>
    <w:semiHidden/>
    <w:unhideWhenUsed/>
    <w:rsid w:val="00891ECB"/>
    <w:rPr>
      <w:sz w:val="16"/>
      <w:szCs w:val="16"/>
    </w:rPr>
  </w:style>
  <w:style w:type="paragraph" w:styleId="Textkomente">
    <w:name w:val="annotation text"/>
    <w:basedOn w:val="Normln"/>
    <w:link w:val="TextkomenteChar"/>
    <w:uiPriority w:val="99"/>
    <w:unhideWhenUsed/>
    <w:rsid w:val="00891ECB"/>
    <w:pPr>
      <w:spacing w:line="240" w:lineRule="auto"/>
    </w:pPr>
    <w:rPr>
      <w:sz w:val="20"/>
      <w:szCs w:val="20"/>
    </w:rPr>
  </w:style>
  <w:style w:type="character" w:customStyle="1" w:styleId="TextkomenteChar">
    <w:name w:val="Text komentáře Char"/>
    <w:basedOn w:val="Standardnpsmoodstavce"/>
    <w:link w:val="Textkomente"/>
    <w:uiPriority w:val="99"/>
    <w:rsid w:val="00891EC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91ECB"/>
    <w:rPr>
      <w:b/>
      <w:bCs/>
    </w:rPr>
  </w:style>
  <w:style w:type="character" w:customStyle="1" w:styleId="PedmtkomenteChar">
    <w:name w:val="Předmět komentáře Char"/>
    <w:basedOn w:val="TextkomenteChar"/>
    <w:link w:val="Pedmtkomente"/>
    <w:uiPriority w:val="99"/>
    <w:semiHidden/>
    <w:rsid w:val="00891EC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3565</Words>
  <Characters>21035</Characters>
  <Application>Microsoft Office Word</Application>
  <DocSecurity>0</DocSecurity>
  <Lines>175</Lines>
  <Paragraphs>49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11</vt:i4>
      </vt:variant>
    </vt:vector>
  </HeadingPairs>
  <TitlesOfParts>
    <vt:vector size="13" baseType="lpstr">
      <vt:lpstr/>
      <vt:lpstr/>
      <vt:lpstr>Článek I.</vt:lpstr>
      <vt:lpstr>Článek II.</vt:lpstr>
      <vt:lpstr>Článek IV.</vt:lpstr>
      <vt:lpstr>Článek V.</vt:lpstr>
      <vt:lpstr>Článek VI.</vt:lpstr>
      <vt:lpstr>Článek VII.</vt:lpstr>
      <vt:lpstr>Článek VIII.</vt:lpstr>
      <vt:lpstr>Článek IX.</vt:lpstr>
      <vt:lpstr>Článek X. </vt:lpstr>
      <vt:lpstr>Článek XI.</vt:lpstr>
      <vt:lpstr>Článek XII.</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Veltruská</dc:creator>
  <cp:keywords/>
  <dc:description/>
  <cp:lastModifiedBy>Renata Polášková</cp:lastModifiedBy>
  <cp:revision>5</cp:revision>
  <dcterms:created xsi:type="dcterms:W3CDTF">2025-07-15T07:37:00Z</dcterms:created>
  <dcterms:modified xsi:type="dcterms:W3CDTF">2025-07-22T08:39:00Z</dcterms:modified>
</cp:coreProperties>
</file>