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6F6B" w14:textId="77777777" w:rsidR="00285533" w:rsidRPr="004D59CB" w:rsidRDefault="00285533" w:rsidP="00644F55">
      <w:pPr>
        <w:pStyle w:val="Nadpis5"/>
        <w:rPr>
          <w:rFonts w:asciiTheme="minorHAnsi" w:hAnsiTheme="minorHAnsi" w:cs="Arial"/>
          <w:i/>
          <w:color w:val="auto"/>
        </w:rPr>
      </w:pPr>
      <w:r w:rsidRPr="004D59CB">
        <w:rPr>
          <w:rFonts w:asciiTheme="minorHAnsi" w:hAnsiTheme="minorHAnsi" w:cs="Arial"/>
          <w:color w:val="auto"/>
          <w:sz w:val="28"/>
          <w:szCs w:val="28"/>
        </w:rPr>
        <w:t>Smlouva o dílo</w:t>
      </w:r>
    </w:p>
    <w:p w14:paraId="6C6742D2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i/>
        </w:rPr>
        <w:t xml:space="preserve">uzavřená dle </w:t>
      </w:r>
      <w:proofErr w:type="spellStart"/>
      <w:r w:rsidRPr="004D59CB">
        <w:rPr>
          <w:rFonts w:asciiTheme="minorHAnsi" w:hAnsiTheme="minorHAnsi" w:cs="Arial"/>
          <w:i/>
        </w:rPr>
        <w:t>ust</w:t>
      </w:r>
      <w:proofErr w:type="spellEnd"/>
      <w:r w:rsidRPr="004D59CB">
        <w:rPr>
          <w:rFonts w:asciiTheme="minorHAnsi" w:hAnsiTheme="minorHAnsi" w:cs="Arial"/>
          <w:i/>
        </w:rPr>
        <w:t>. §2586 a násl. Občanského zák.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č.</w:t>
      </w:r>
      <w:r w:rsidR="004260B5" w:rsidRPr="004D59CB">
        <w:rPr>
          <w:rFonts w:asciiTheme="minorHAnsi" w:hAnsiTheme="minorHAnsi" w:cs="Arial"/>
          <w:i/>
        </w:rPr>
        <w:t xml:space="preserve"> </w:t>
      </w:r>
      <w:r w:rsidRPr="004D59CB">
        <w:rPr>
          <w:rFonts w:asciiTheme="minorHAnsi" w:hAnsiTheme="minorHAnsi" w:cs="Arial"/>
          <w:i/>
        </w:rPr>
        <w:t>89/2012 Sb.</w:t>
      </w:r>
    </w:p>
    <w:p w14:paraId="507B6228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87179B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4572B83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3F2D05C0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I. Smluvní strany</w:t>
      </w:r>
    </w:p>
    <w:p w14:paraId="3D426354" w14:textId="77777777" w:rsidR="00285533" w:rsidRPr="004D59CB" w:rsidRDefault="00285533" w:rsidP="00644F55">
      <w:pPr>
        <w:jc w:val="both"/>
        <w:rPr>
          <w:rFonts w:asciiTheme="minorHAnsi" w:hAnsiTheme="minorHAnsi" w:cs="Arial"/>
        </w:rPr>
      </w:pPr>
    </w:p>
    <w:p w14:paraId="36E9596B" w14:textId="77777777" w:rsidR="00644F55" w:rsidRPr="004D59CB" w:rsidRDefault="00644F55" w:rsidP="00644F55">
      <w:pPr>
        <w:rPr>
          <w:rFonts w:asciiTheme="minorHAnsi" w:hAnsiTheme="minorHAnsi" w:cs="Arial"/>
          <w:b/>
          <w:bCs/>
        </w:rPr>
      </w:pPr>
      <w:r w:rsidRPr="004D59CB">
        <w:rPr>
          <w:rFonts w:asciiTheme="minorHAnsi" w:hAnsiTheme="minorHAnsi" w:cs="Arial"/>
          <w:b/>
          <w:bCs/>
        </w:rPr>
        <w:t>Objednatel</w:t>
      </w:r>
      <w:r w:rsidR="00F95667" w:rsidRPr="004D59CB">
        <w:rPr>
          <w:rFonts w:asciiTheme="minorHAnsi" w:hAnsiTheme="minorHAnsi" w:cs="Arial"/>
          <w:b/>
          <w:bCs/>
        </w:rPr>
        <w:t>:</w:t>
      </w:r>
    </w:p>
    <w:p w14:paraId="311837C9" w14:textId="0698AB58" w:rsidR="00285533" w:rsidRPr="004D59CB" w:rsidRDefault="00BF2005" w:rsidP="00644F55">
      <w:pPr>
        <w:rPr>
          <w:rFonts w:asciiTheme="minorHAnsi" w:hAnsiTheme="minorHAnsi" w:cs="Arial Narrow"/>
        </w:rPr>
      </w:pPr>
      <w:r>
        <w:rPr>
          <w:rFonts w:asciiTheme="minorHAnsi" w:hAnsiTheme="minorHAnsi" w:cs="Arial Narrow"/>
          <w:b/>
          <w:bCs/>
        </w:rPr>
        <w:t>Obec Postřižín</w:t>
      </w:r>
    </w:p>
    <w:p w14:paraId="0920F2AA" w14:textId="6C3EDC8C" w:rsidR="00285533" w:rsidRPr="004D59CB" w:rsidRDefault="0061194D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s</w:t>
      </w:r>
      <w:r w:rsidR="00285533" w:rsidRPr="004D59CB">
        <w:rPr>
          <w:rFonts w:asciiTheme="minorHAnsi" w:hAnsiTheme="minorHAnsi" w:cs="Arial Narrow"/>
        </w:rPr>
        <w:t xml:space="preserve">e sídlem: </w:t>
      </w:r>
      <w:r w:rsidR="00F0735C" w:rsidRPr="00F0735C">
        <w:rPr>
          <w:rFonts w:asciiTheme="minorHAnsi" w:hAnsiTheme="minorHAnsi" w:cs="Arial"/>
          <w:bCs/>
          <w:iCs/>
        </w:rPr>
        <w:t>Pražská 42, 250 70 Postřižín</w:t>
      </w:r>
    </w:p>
    <w:p w14:paraId="500A12AA" w14:textId="7017E945" w:rsidR="00285533" w:rsidRPr="004D59CB" w:rsidRDefault="00285533" w:rsidP="00644F55">
      <w:pPr>
        <w:rPr>
          <w:rFonts w:asciiTheme="minorHAnsi" w:hAnsiTheme="minorHAnsi" w:cs="Arial Narrow"/>
        </w:rPr>
      </w:pPr>
      <w:r w:rsidRPr="004D59CB">
        <w:rPr>
          <w:rFonts w:asciiTheme="minorHAnsi" w:hAnsiTheme="minorHAnsi" w:cs="Arial Narrow"/>
        </w:rPr>
        <w:t>IČ:</w:t>
      </w:r>
      <w:r w:rsidR="00644F55" w:rsidRPr="004D59CB">
        <w:rPr>
          <w:rFonts w:asciiTheme="minorHAnsi" w:hAnsiTheme="minorHAnsi"/>
        </w:rPr>
        <w:t xml:space="preserve"> </w:t>
      </w:r>
      <w:r w:rsidR="00F0735C" w:rsidRPr="00F0735C">
        <w:rPr>
          <w:rFonts w:asciiTheme="minorHAnsi" w:hAnsiTheme="minorHAnsi" w:cs="Arial Narrow"/>
        </w:rPr>
        <w:t>00240621</w:t>
      </w:r>
    </w:p>
    <w:p w14:paraId="2D7AD25C" w14:textId="5B176908" w:rsidR="0061194D" w:rsidRPr="004D59CB" w:rsidRDefault="0061194D" w:rsidP="00644F55">
      <w:pPr>
        <w:rPr>
          <w:rFonts w:asciiTheme="minorHAnsi" w:hAnsiTheme="minorHAnsi" w:cs="Arial Narrow"/>
          <w:shd w:val="clear" w:color="auto" w:fill="FFFF00"/>
        </w:rPr>
      </w:pPr>
      <w:r w:rsidRPr="004D59CB">
        <w:rPr>
          <w:rFonts w:asciiTheme="minorHAnsi" w:hAnsiTheme="minorHAnsi" w:cs="Arial Narrow"/>
        </w:rPr>
        <w:t xml:space="preserve">DIČ: </w:t>
      </w:r>
      <w:r w:rsidR="00F0735C" w:rsidRPr="00F0735C">
        <w:rPr>
          <w:rFonts w:asciiTheme="minorHAnsi" w:hAnsiTheme="minorHAnsi" w:cs="Arial Narrow"/>
        </w:rPr>
        <w:t>CZ00240621</w:t>
      </w:r>
    </w:p>
    <w:p w14:paraId="5BE4DBA7" w14:textId="0E01D4EE" w:rsidR="00293CC4" w:rsidRPr="004D59CB" w:rsidRDefault="00F0735C" w:rsidP="00293CC4">
      <w:pPr>
        <w:rPr>
          <w:rFonts w:asciiTheme="minorHAnsi" w:hAnsiTheme="minorHAnsi" w:cs="Arial Narrow"/>
          <w:shd w:val="clear" w:color="auto" w:fill="FFFF00"/>
        </w:rPr>
      </w:pPr>
      <w:r w:rsidRPr="00F0735C">
        <w:rPr>
          <w:rFonts w:asciiTheme="minorHAnsi" w:hAnsiTheme="minorHAnsi" w:cs="Arial Narrow"/>
        </w:rPr>
        <w:t xml:space="preserve">ID </w:t>
      </w:r>
      <w:r>
        <w:rPr>
          <w:rFonts w:asciiTheme="minorHAnsi" w:hAnsiTheme="minorHAnsi" w:cs="Arial Narrow"/>
        </w:rPr>
        <w:t>d</w:t>
      </w:r>
      <w:r w:rsidRPr="00F0735C">
        <w:rPr>
          <w:rFonts w:asciiTheme="minorHAnsi" w:hAnsiTheme="minorHAnsi" w:cs="Arial Narrow"/>
        </w:rPr>
        <w:t>atové schránky: 4rfajux</w:t>
      </w:r>
    </w:p>
    <w:p w14:paraId="75CB7366" w14:textId="46476442" w:rsidR="00293CC4" w:rsidRPr="004D59CB" w:rsidRDefault="00293CC4" w:rsidP="00293CC4">
      <w:pPr>
        <w:rPr>
          <w:rFonts w:asciiTheme="minorHAnsi" w:hAnsiTheme="minorHAnsi" w:cs="Arial Narrow"/>
        </w:rPr>
      </w:pPr>
      <w:proofErr w:type="spellStart"/>
      <w:r w:rsidRPr="004D59CB">
        <w:rPr>
          <w:rFonts w:asciiTheme="minorHAnsi" w:hAnsiTheme="minorHAnsi" w:cs="Arial Narrow"/>
        </w:rPr>
        <w:t>č.ú</w:t>
      </w:r>
      <w:proofErr w:type="spellEnd"/>
      <w:r w:rsidRPr="004D59CB">
        <w:rPr>
          <w:rFonts w:asciiTheme="minorHAnsi" w:hAnsiTheme="minorHAnsi" w:cs="Arial Narrow"/>
        </w:rPr>
        <w:t xml:space="preserve">.: </w:t>
      </w:r>
      <w:r w:rsidR="00F0735C" w:rsidRPr="00F0735C">
        <w:rPr>
          <w:rFonts w:asciiTheme="minorHAnsi" w:hAnsiTheme="minorHAnsi" w:cs="Arial Narrow"/>
        </w:rPr>
        <w:t>11722201/0100</w:t>
      </w:r>
    </w:p>
    <w:p w14:paraId="1917192D" w14:textId="5AAD82B3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 Narrow"/>
        </w:rPr>
        <w:t>zástupce</w:t>
      </w:r>
      <w:r w:rsidR="00285533" w:rsidRPr="004D59CB">
        <w:rPr>
          <w:rFonts w:asciiTheme="minorHAnsi" w:hAnsiTheme="minorHAnsi" w:cs="Arial Narrow"/>
        </w:rPr>
        <w:t xml:space="preserve">: </w:t>
      </w:r>
      <w:r w:rsidR="00F0735C" w:rsidRPr="00F0735C">
        <w:rPr>
          <w:rFonts w:asciiTheme="minorHAnsi" w:hAnsiTheme="minorHAnsi" w:cs="Arial"/>
          <w:bCs/>
        </w:rPr>
        <w:t>Radim Fojtů</w:t>
      </w:r>
      <w:r w:rsidR="007C1714" w:rsidRPr="004D59CB">
        <w:rPr>
          <w:rFonts w:asciiTheme="minorHAnsi" w:hAnsiTheme="minorHAnsi" w:cs="Arial"/>
          <w:bCs/>
        </w:rPr>
        <w:t>, starosta</w:t>
      </w:r>
    </w:p>
    <w:p w14:paraId="262D9669" w14:textId="77777777" w:rsidR="00285533" w:rsidRPr="004D59CB" w:rsidRDefault="00285533" w:rsidP="00644F55">
      <w:pPr>
        <w:rPr>
          <w:rFonts w:asciiTheme="minorHAnsi" w:hAnsiTheme="minorHAnsi" w:cs="Arial Narrow"/>
          <w:sz w:val="24"/>
          <w:szCs w:val="24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objednatel</w:t>
      </w:r>
      <w:r w:rsidRPr="004D59CB">
        <w:rPr>
          <w:rFonts w:asciiTheme="minorHAnsi" w:hAnsiTheme="minorHAnsi" w:cs="Arial"/>
        </w:rPr>
        <w:t>)</w:t>
      </w:r>
    </w:p>
    <w:p w14:paraId="3DF0036D" w14:textId="77777777" w:rsidR="00285533" w:rsidRPr="004D59CB" w:rsidRDefault="00285533" w:rsidP="00293CC4">
      <w:pPr>
        <w:rPr>
          <w:rFonts w:asciiTheme="minorHAnsi" w:hAnsiTheme="minorHAnsi" w:cs="Arial Narrow"/>
          <w:sz w:val="24"/>
          <w:szCs w:val="24"/>
        </w:rPr>
      </w:pPr>
    </w:p>
    <w:p w14:paraId="3BC038CD" w14:textId="77777777" w:rsidR="00644F55" w:rsidRPr="004D59CB" w:rsidRDefault="00285533" w:rsidP="00644F55">
      <w:pPr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>Zhotovitel:</w:t>
      </w:r>
    </w:p>
    <w:p w14:paraId="584FDFE5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Regionální rozvojová agentura Ústeckého kraje, a.s.</w:t>
      </w:r>
    </w:p>
    <w:p w14:paraId="0B4D42B7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  <w:sz w:val="20"/>
        </w:rPr>
      </w:pPr>
      <w:r w:rsidRPr="004D59CB">
        <w:rPr>
          <w:rFonts w:asciiTheme="minorHAnsi" w:hAnsiTheme="minorHAnsi" w:cs="Arial"/>
          <w:sz w:val="20"/>
        </w:rPr>
        <w:t>se sídlem: Velká Hradební 3118/48, 400 02 Ústí nad Labem</w:t>
      </w:r>
    </w:p>
    <w:p w14:paraId="2E0516E3" w14:textId="77777777" w:rsidR="00285533" w:rsidRPr="004D59CB" w:rsidRDefault="00285533" w:rsidP="00644F55">
      <w:pPr>
        <w:pStyle w:val="Textvbloku1"/>
        <w:ind w:left="0" w:right="6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zapsaná v obchodním rejstříku vedeném Krajským soudem v Ústí n. L. oddíl B, vložka 557, ze dne 2.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4.</w:t>
      </w:r>
      <w:r w:rsidR="00644F55" w:rsidRPr="004D59CB">
        <w:rPr>
          <w:rFonts w:asciiTheme="minorHAnsi" w:hAnsiTheme="minorHAnsi" w:cs="Arial"/>
          <w:sz w:val="20"/>
        </w:rPr>
        <w:t xml:space="preserve"> </w:t>
      </w:r>
      <w:r w:rsidRPr="004D59CB">
        <w:rPr>
          <w:rFonts w:asciiTheme="minorHAnsi" w:hAnsiTheme="minorHAnsi" w:cs="Arial"/>
          <w:sz w:val="20"/>
        </w:rPr>
        <w:t>1994</w:t>
      </w:r>
    </w:p>
    <w:p w14:paraId="144BC2FB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IČO: </w:t>
      </w:r>
      <w:r w:rsidR="00644F55" w:rsidRPr="004D59CB">
        <w:rPr>
          <w:rFonts w:asciiTheme="minorHAnsi" w:hAnsiTheme="minorHAnsi" w:cs="Arial"/>
        </w:rPr>
        <w:t>60279524</w:t>
      </w:r>
    </w:p>
    <w:p w14:paraId="3983D9B8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DIČ: CZ60279524</w:t>
      </w:r>
    </w:p>
    <w:p w14:paraId="12444D13" w14:textId="5595B99E" w:rsidR="00285533" w:rsidRPr="00F0735C" w:rsidRDefault="00F0735C" w:rsidP="00644F55">
      <w:pPr>
        <w:rPr>
          <w:rFonts w:asciiTheme="minorHAnsi" w:hAnsiTheme="minorHAnsi" w:cs="Arial Narrow"/>
          <w:shd w:val="clear" w:color="auto" w:fill="FFFF00"/>
        </w:rPr>
      </w:pPr>
      <w:r w:rsidRPr="00F0735C">
        <w:rPr>
          <w:rFonts w:asciiTheme="minorHAnsi" w:hAnsiTheme="minorHAnsi" w:cs="Arial Narrow"/>
        </w:rPr>
        <w:t xml:space="preserve">ID </w:t>
      </w:r>
      <w:r>
        <w:rPr>
          <w:rFonts w:asciiTheme="minorHAnsi" w:hAnsiTheme="minorHAnsi" w:cs="Arial Narrow"/>
        </w:rPr>
        <w:t>d</w:t>
      </w:r>
      <w:r w:rsidRPr="00F0735C">
        <w:rPr>
          <w:rFonts w:asciiTheme="minorHAnsi" w:hAnsiTheme="minorHAnsi" w:cs="Arial Narrow"/>
        </w:rPr>
        <w:t xml:space="preserve">atové schránky: </w:t>
      </w:r>
      <w:proofErr w:type="spellStart"/>
      <w:r w:rsidRPr="00F0735C">
        <w:rPr>
          <w:rFonts w:asciiTheme="minorHAnsi" w:hAnsiTheme="minorHAnsi" w:cs="Arial Narrow"/>
        </w:rPr>
        <w:t>pytfzjc</w:t>
      </w:r>
      <w:proofErr w:type="spellEnd"/>
    </w:p>
    <w:p w14:paraId="614D9496" w14:textId="77777777" w:rsidR="00285533" w:rsidRPr="004D59CB" w:rsidRDefault="00285533" w:rsidP="00644F55">
      <w:pPr>
        <w:rPr>
          <w:rFonts w:asciiTheme="minorHAnsi" w:hAnsiTheme="minorHAnsi" w:cs="Arial"/>
          <w:spacing w:val="-10"/>
        </w:rPr>
      </w:pPr>
      <w:r w:rsidRPr="004D59CB">
        <w:rPr>
          <w:rFonts w:asciiTheme="minorHAnsi" w:hAnsiTheme="minorHAnsi" w:cs="Arial"/>
        </w:rPr>
        <w:t>číslo účtu: 615211963 / 0300</w:t>
      </w:r>
    </w:p>
    <w:p w14:paraId="784A31A7" w14:textId="77777777" w:rsidR="00285533" w:rsidRPr="004D59CB" w:rsidRDefault="0061194D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pacing w:val="-10"/>
        </w:rPr>
        <w:t>zástupce</w:t>
      </w:r>
      <w:r w:rsidR="00BD7304" w:rsidRPr="004D59CB">
        <w:rPr>
          <w:rFonts w:asciiTheme="minorHAnsi" w:hAnsiTheme="minorHAnsi" w:cs="Arial"/>
          <w:spacing w:val="-10"/>
        </w:rPr>
        <w:t>:</w:t>
      </w:r>
      <w:r w:rsidR="00285533" w:rsidRPr="004D59CB">
        <w:rPr>
          <w:rFonts w:asciiTheme="minorHAnsi" w:hAnsiTheme="minorHAnsi" w:cs="Arial"/>
          <w:spacing w:val="-10"/>
        </w:rPr>
        <w:t xml:space="preserve"> </w:t>
      </w:r>
      <w:r w:rsidR="00B4555C" w:rsidRPr="004D59CB">
        <w:rPr>
          <w:rFonts w:asciiTheme="minorHAnsi" w:hAnsiTheme="minorHAnsi" w:cs="Arial"/>
          <w:spacing w:val="-10"/>
        </w:rPr>
        <w:t>Ing. Mgr. Marek Hartych, ředitel</w:t>
      </w:r>
    </w:p>
    <w:p w14:paraId="515FDAD6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(dále </w:t>
      </w:r>
      <w:r w:rsidRPr="004D59CB">
        <w:rPr>
          <w:rFonts w:asciiTheme="minorHAnsi" w:hAnsiTheme="minorHAnsi" w:cs="Arial"/>
          <w:b/>
        </w:rPr>
        <w:t>zhotovitel</w:t>
      </w:r>
      <w:r w:rsidRPr="004D59CB">
        <w:rPr>
          <w:rFonts w:asciiTheme="minorHAnsi" w:hAnsiTheme="minorHAnsi" w:cs="Arial"/>
        </w:rPr>
        <w:t>)</w:t>
      </w:r>
    </w:p>
    <w:p w14:paraId="655B37A8" w14:textId="7B551C0C" w:rsidR="00285533" w:rsidRPr="004D59CB" w:rsidRDefault="00285533" w:rsidP="00F0735C">
      <w:pPr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ab/>
      </w:r>
    </w:p>
    <w:p w14:paraId="777301CB" w14:textId="315D9D3B" w:rsidR="00285533" w:rsidRPr="004D59CB" w:rsidRDefault="00285533" w:rsidP="00F0735C">
      <w:pPr>
        <w:rPr>
          <w:rFonts w:asciiTheme="minorHAnsi" w:hAnsiTheme="minorHAnsi" w:cs="Arial"/>
          <w:b/>
        </w:rPr>
      </w:pPr>
    </w:p>
    <w:p w14:paraId="1218B9D1" w14:textId="77777777" w:rsidR="00285533" w:rsidRPr="004D59CB" w:rsidRDefault="00285533" w:rsidP="00644F55">
      <w:pPr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  <w:b/>
        </w:rPr>
        <w:t xml:space="preserve">Smluvní strany se dohodly, že jejich závazkový vztah se dle §2586. a </w:t>
      </w:r>
      <w:proofErr w:type="spellStart"/>
      <w:r w:rsidRPr="004D59CB">
        <w:rPr>
          <w:rFonts w:asciiTheme="minorHAnsi" w:hAnsiTheme="minorHAnsi" w:cs="Arial"/>
          <w:b/>
        </w:rPr>
        <w:t>násled</w:t>
      </w:r>
      <w:proofErr w:type="spellEnd"/>
      <w:r w:rsidRPr="004D59CB">
        <w:rPr>
          <w:rFonts w:asciiTheme="minorHAnsi" w:hAnsiTheme="minorHAnsi" w:cs="Arial"/>
          <w:b/>
        </w:rPr>
        <w:t>. Občanského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zák. č. 89/2012</w:t>
      </w:r>
      <w:r w:rsidRPr="004D59CB">
        <w:rPr>
          <w:rFonts w:asciiTheme="minorHAnsi" w:hAnsiTheme="minorHAnsi" w:cs="Arial"/>
        </w:rPr>
        <w:t xml:space="preserve"> </w:t>
      </w:r>
      <w:r w:rsidRPr="004D59CB">
        <w:rPr>
          <w:rFonts w:asciiTheme="minorHAnsi" w:hAnsiTheme="minorHAnsi" w:cs="Arial"/>
          <w:b/>
        </w:rPr>
        <w:t>Sb. bude řídit tímto zákonem a níže uvedeného dne, měsíce a roku uzavírají tuto smlouvu.</w:t>
      </w:r>
    </w:p>
    <w:p w14:paraId="00660CA1" w14:textId="77777777" w:rsidR="00285533" w:rsidRPr="004D59CB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</w:rPr>
      </w:pPr>
    </w:p>
    <w:p w14:paraId="65FF2147" w14:textId="77777777" w:rsidR="00285533" w:rsidRPr="004D59CB" w:rsidRDefault="00285533" w:rsidP="00644F55">
      <w:pPr>
        <w:pStyle w:val="Nadpis4"/>
        <w:ind w:left="0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sz w:val="20"/>
        </w:rPr>
        <w:t>Čl. II. Předmět smlouvy</w:t>
      </w:r>
    </w:p>
    <w:p w14:paraId="07AC81C1" w14:textId="7715D9E2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provést objednatele dílo spočívající ve zpracování </w:t>
      </w:r>
      <w:r w:rsidR="000A4C2C" w:rsidRPr="004D59CB">
        <w:rPr>
          <w:rFonts w:asciiTheme="minorHAnsi" w:hAnsiTheme="minorHAnsi" w:cs="Arial"/>
        </w:rPr>
        <w:t xml:space="preserve">Strategického plánu </w:t>
      </w:r>
      <w:r w:rsidR="00FA78D1" w:rsidRPr="00FA78D1">
        <w:rPr>
          <w:rFonts w:asciiTheme="minorHAnsi" w:hAnsiTheme="minorHAnsi" w:cs="Arial"/>
        </w:rPr>
        <w:t>obce Postřižín na období 2026-2034</w:t>
      </w:r>
      <w:r w:rsidR="000A4C2C" w:rsidRPr="004D59CB">
        <w:rPr>
          <w:rFonts w:asciiTheme="minorHAnsi" w:hAnsiTheme="minorHAnsi" w:cs="Arial"/>
        </w:rPr>
        <w:t>.</w:t>
      </w:r>
      <w:r w:rsidRPr="004D59CB">
        <w:rPr>
          <w:rFonts w:asciiTheme="minorHAnsi" w:hAnsiTheme="minorHAnsi" w:cs="Arial"/>
        </w:rPr>
        <w:t xml:space="preserve"> Objednatel se zavazuje dílo převzít a zaplatit jeho cenu.</w:t>
      </w:r>
    </w:p>
    <w:p w14:paraId="7FFA8C9F" w14:textId="15203B80" w:rsidR="0061194D" w:rsidRPr="004D59CB" w:rsidRDefault="0061194D" w:rsidP="000B6B92">
      <w:pPr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Dílo dle této smlouvy zahrnuje zpracování </w:t>
      </w:r>
      <w:r w:rsidR="000A4C2C" w:rsidRPr="004D59CB">
        <w:rPr>
          <w:rFonts w:asciiTheme="minorHAnsi" w:hAnsiTheme="minorHAnsi" w:cs="Arial"/>
        </w:rPr>
        <w:t>strategického plánu</w:t>
      </w:r>
      <w:r w:rsidRPr="004D59CB">
        <w:rPr>
          <w:rFonts w:asciiTheme="minorHAnsi" w:hAnsiTheme="minorHAnsi" w:cs="Arial"/>
        </w:rPr>
        <w:t xml:space="preserve"> v následujícím rozsahu:</w:t>
      </w:r>
    </w:p>
    <w:p w14:paraId="760276C4" w14:textId="6D979F64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1: </w:t>
      </w:r>
      <w:r w:rsidRPr="00FA78D1">
        <w:rPr>
          <w:rFonts w:asciiTheme="minorHAnsi" w:hAnsiTheme="minorHAnsi" w:cs="Arial"/>
          <w:bCs/>
        </w:rPr>
        <w:t>Analytická část</w:t>
      </w:r>
    </w:p>
    <w:p w14:paraId="0CB44D7A" w14:textId="473FD355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Projednání struktury analytické části s řídicí skupinou na straně objednatele.</w:t>
      </w:r>
    </w:p>
    <w:p w14:paraId="490DEBAD" w14:textId="124671E8" w:rsidR="0066519F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Zmapování současného stavu obce v jednotlivých tematických oblastech</w:t>
      </w:r>
      <w:r w:rsidR="0066519F">
        <w:rPr>
          <w:rFonts w:asciiTheme="minorHAnsi" w:hAnsiTheme="minorHAnsi" w:cs="Arial"/>
          <w:bCs/>
        </w:rPr>
        <w:t>. Návrh oblastí (návrh bude upřesněn dle požadavků objednatele):</w:t>
      </w:r>
    </w:p>
    <w:p w14:paraId="3779C9FE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Základní charakteristika: umístění v rámci ČR a kraje, spádovost, skladba území (katastr dle typů území), krajina v okolí (charakter krajiny, krajinné prvky), historie</w:t>
      </w:r>
    </w:p>
    <w:p w14:paraId="5646F69B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Obyvatelstvo: počet obyvatel – vývoj, stav obyvatel, základní členění, věkové složení, pohyb obyvatel (přirozený přírůstek, migrace), prognóza vývoje počtu obyvatel.</w:t>
      </w:r>
    </w:p>
    <w:p w14:paraId="7B6F7045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Sociální situace: sociální problematika, domácnosti a bydlení, možné rizikové jevy, bezpečnost.</w:t>
      </w:r>
    </w:p>
    <w:p w14:paraId="7D3310B5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Infrastruktura: dopravní infrastruktura, sítě, zdroje, veřejné objekty.</w:t>
      </w:r>
    </w:p>
    <w:p w14:paraId="2B14E385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Služby: zdravotnictví, vzdělávání, sociální služby, občanská vybavenost, volný čas.</w:t>
      </w:r>
    </w:p>
    <w:p w14:paraId="5B693138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Doprava: dopravní zátěž, dopravní dostupnost, bezmotorová doprava.</w:t>
      </w:r>
    </w:p>
    <w:p w14:paraId="6D920B41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Ekonomika: ekonomická struktura, podmínky pro rozvoj podnikání, zaměstnanost, cestovní ruch.</w:t>
      </w:r>
    </w:p>
    <w:p w14:paraId="16C6BB9F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Životní prostředí: krajinný kontext, ukazatele stavu ŽP, modrozelená infrastruktura, veřejný prostor, odpadové hospodářství.</w:t>
      </w:r>
    </w:p>
    <w:p w14:paraId="611871BD" w14:textId="77777777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lastRenderedPageBreak/>
        <w:t>Veřejná správa: kvalita agendy veřejné správy, hospodaření města, marketing města, spolupráce, občanský sektor.</w:t>
      </w:r>
    </w:p>
    <w:p w14:paraId="24963D9D" w14:textId="01D05B98" w:rsid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Rozvojový potenciál: konkrétní záměry, projekty, iniciativy, např.: pozemky v majetku obce, připravené investiční záměry apod.</w:t>
      </w:r>
    </w:p>
    <w:p w14:paraId="29586B79" w14:textId="5C8234A1" w:rsidR="0066519F" w:rsidRPr="0066519F" w:rsidRDefault="00FA78D1" w:rsidP="0066519F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Shrnutí analytické části formou SWOT analýzy</w:t>
      </w:r>
      <w:r w:rsidR="0066519F">
        <w:rPr>
          <w:rFonts w:asciiTheme="minorHAnsi" w:hAnsiTheme="minorHAnsi" w:cs="Arial"/>
          <w:bCs/>
        </w:rPr>
        <w:t xml:space="preserve">: Zpracování </w:t>
      </w:r>
      <w:r w:rsidR="0066519F" w:rsidRPr="0066519F">
        <w:rPr>
          <w:rFonts w:asciiTheme="minorHAnsi" w:hAnsiTheme="minorHAnsi" w:cs="Arial"/>
          <w:bCs/>
        </w:rPr>
        <w:t>SWOT analýz ve třech oblastech udržitelného rozvoje:</w:t>
      </w:r>
    </w:p>
    <w:p w14:paraId="401FDC25" w14:textId="05B891DE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Sociální a demografický pilíř</w:t>
      </w:r>
    </w:p>
    <w:p w14:paraId="214D5375" w14:textId="4034CFA6" w:rsidR="0066519F" w:rsidRPr="0066519F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Ekonomický pilíř</w:t>
      </w:r>
    </w:p>
    <w:p w14:paraId="129F565C" w14:textId="65F7B547" w:rsidR="00FA78D1" w:rsidRPr="00FA78D1" w:rsidRDefault="0066519F" w:rsidP="0066519F">
      <w:pPr>
        <w:pStyle w:val="Odstavecseseznamem"/>
        <w:numPr>
          <w:ilvl w:val="1"/>
          <w:numId w:val="32"/>
        </w:numPr>
        <w:jc w:val="both"/>
        <w:rPr>
          <w:rFonts w:asciiTheme="minorHAnsi" w:hAnsiTheme="minorHAnsi" w:cs="Arial"/>
          <w:bCs/>
        </w:rPr>
      </w:pPr>
      <w:r w:rsidRPr="0066519F">
        <w:rPr>
          <w:rFonts w:asciiTheme="minorHAnsi" w:hAnsiTheme="minorHAnsi" w:cs="Arial"/>
          <w:bCs/>
        </w:rPr>
        <w:t>Environmentální pilíř</w:t>
      </w:r>
    </w:p>
    <w:p w14:paraId="05C0B6C8" w14:textId="6F644474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2: </w:t>
      </w:r>
      <w:r w:rsidRPr="00FA78D1">
        <w:rPr>
          <w:rFonts w:asciiTheme="minorHAnsi" w:hAnsiTheme="minorHAnsi" w:cs="Arial"/>
          <w:bCs/>
        </w:rPr>
        <w:t>Dotazníkové šetření</w:t>
      </w:r>
    </w:p>
    <w:p w14:paraId="2E388FC1" w14:textId="0EED7DBE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Vytvoření osnovy dotazníku dle požadavků objednatele. Rozsah do 30 otázek.</w:t>
      </w:r>
    </w:p>
    <w:p w14:paraId="6593EA39" w14:textId="6CA5B4E7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Příprava tištěné a elektronické verze dotazníku.</w:t>
      </w:r>
    </w:p>
    <w:p w14:paraId="77B72BB8" w14:textId="0A8ADEA7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Zpracování výsledků dotazníkového šetření formou zprávy, která bude přílohou strategického plánu.</w:t>
      </w:r>
    </w:p>
    <w:p w14:paraId="016530B4" w14:textId="5795A472" w:rsidR="0066519F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(Distribuci a sběr dotazníků zajišťuje objednatel.)</w:t>
      </w:r>
    </w:p>
    <w:p w14:paraId="232156F1" w14:textId="597C3C64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3: </w:t>
      </w:r>
      <w:r w:rsidRPr="00FA78D1">
        <w:rPr>
          <w:rFonts w:asciiTheme="minorHAnsi" w:hAnsiTheme="minorHAnsi" w:cs="Arial"/>
          <w:bCs/>
        </w:rPr>
        <w:t>Návrhová část</w:t>
      </w:r>
    </w:p>
    <w:p w14:paraId="5111292D" w14:textId="302BC902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Tvorba vize budoucí podoby obce</w:t>
      </w:r>
      <w:r w:rsidR="0066519F">
        <w:rPr>
          <w:rFonts w:asciiTheme="minorHAnsi" w:hAnsiTheme="minorHAnsi" w:cs="Arial"/>
          <w:bCs/>
        </w:rPr>
        <w:t xml:space="preserve"> ve spolupráci řídicí skupiny za objednatele a podpory zhotovitele.</w:t>
      </w:r>
    </w:p>
    <w:p w14:paraId="1A658415" w14:textId="4C1E376F" w:rsid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Vymezení prioritních oblastí a cílů dalšího rozvoje</w:t>
      </w:r>
      <w:r w:rsidR="0066519F">
        <w:rPr>
          <w:rFonts w:asciiTheme="minorHAnsi" w:hAnsiTheme="minorHAnsi" w:cs="Arial"/>
          <w:bCs/>
        </w:rPr>
        <w:t xml:space="preserve"> – řídicí skupina objednatele s odbornou podporou zhotovitele.</w:t>
      </w:r>
    </w:p>
    <w:p w14:paraId="708837CC" w14:textId="7E3B5150" w:rsidR="0066519F" w:rsidRPr="00FA78D1" w:rsidRDefault="0066519F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Participace na pracovních skupinách pro jednotlivé prioritní oblasti – příprava podkladů, moderování pracovní</w:t>
      </w:r>
      <w:r w:rsidR="00132843">
        <w:rPr>
          <w:rFonts w:asciiTheme="minorHAnsi" w:hAnsiTheme="minorHAnsi" w:cs="Arial"/>
          <w:bCs/>
        </w:rPr>
        <w:t>ch</w:t>
      </w:r>
      <w:r>
        <w:rPr>
          <w:rFonts w:asciiTheme="minorHAnsi" w:hAnsiTheme="minorHAnsi" w:cs="Arial"/>
          <w:bCs/>
        </w:rPr>
        <w:t xml:space="preserve"> skupin, zpracování výstupů. Předpokládá se vytvoření 3-4 pracovních skupin se 2-3 setkáními pro každou.</w:t>
      </w:r>
    </w:p>
    <w:p w14:paraId="4388E036" w14:textId="2A896EEE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Návrh opatření pro období 2026-2034</w:t>
      </w:r>
      <w:r w:rsidR="00996E53">
        <w:rPr>
          <w:rFonts w:asciiTheme="minorHAnsi" w:hAnsiTheme="minorHAnsi" w:cs="Arial"/>
          <w:bCs/>
        </w:rPr>
        <w:t xml:space="preserve"> – zpracování návrhů z pracovních skupin, expertní podpora, dopracování.</w:t>
      </w:r>
      <w:r w:rsidR="00E035A9">
        <w:rPr>
          <w:rFonts w:asciiTheme="minorHAnsi" w:hAnsiTheme="minorHAnsi" w:cs="Arial"/>
          <w:bCs/>
        </w:rPr>
        <w:t xml:space="preserve"> Opatření budou navržena v souladu s rozvojovými záměry obce a s výhledem na možné čerpání externích finančních prostředků (dotací).</w:t>
      </w:r>
    </w:p>
    <w:p w14:paraId="750E5580" w14:textId="477087B8" w:rsidR="00FA78D1" w:rsidRPr="00FA78D1" w:rsidRDefault="00FA78D1" w:rsidP="00FA78D1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Etapa 4: </w:t>
      </w:r>
      <w:r w:rsidRPr="00FA78D1">
        <w:rPr>
          <w:rFonts w:asciiTheme="minorHAnsi" w:hAnsiTheme="minorHAnsi" w:cs="Arial"/>
          <w:bCs/>
        </w:rPr>
        <w:t>Implementační část</w:t>
      </w:r>
    </w:p>
    <w:p w14:paraId="0F97A2EE" w14:textId="6DCE0A9D" w:rsidR="00FA78D1" w:rsidRDefault="00996E53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996E53">
        <w:rPr>
          <w:rFonts w:asciiTheme="minorHAnsi" w:hAnsiTheme="minorHAnsi" w:cs="Arial"/>
          <w:bCs/>
        </w:rPr>
        <w:t xml:space="preserve">Návrh projektového cyklu a </w:t>
      </w:r>
      <w:r>
        <w:rPr>
          <w:rFonts w:asciiTheme="minorHAnsi" w:hAnsiTheme="minorHAnsi" w:cs="Arial"/>
          <w:bCs/>
        </w:rPr>
        <w:t>po</w:t>
      </w:r>
      <w:r w:rsidR="00FA78D1" w:rsidRPr="00996E53">
        <w:rPr>
          <w:rFonts w:asciiTheme="minorHAnsi" w:hAnsiTheme="minorHAnsi" w:cs="Arial"/>
          <w:bCs/>
        </w:rPr>
        <w:t>stup</w:t>
      </w:r>
      <w:r>
        <w:rPr>
          <w:rFonts w:asciiTheme="minorHAnsi" w:hAnsiTheme="minorHAnsi" w:cs="Arial"/>
          <w:bCs/>
        </w:rPr>
        <w:t>u</w:t>
      </w:r>
      <w:r w:rsidR="00FA78D1" w:rsidRPr="00996E53">
        <w:rPr>
          <w:rFonts w:asciiTheme="minorHAnsi" w:hAnsiTheme="minorHAnsi" w:cs="Arial"/>
          <w:bCs/>
        </w:rPr>
        <w:t xml:space="preserve"> tvorby Akčních plánů konkrétních projektů pro dvouletá období.</w:t>
      </w:r>
    </w:p>
    <w:p w14:paraId="3FCD6B2A" w14:textId="2C5E0421" w:rsidR="00996E53" w:rsidRPr="00996E53" w:rsidRDefault="00996E53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Vypracování návrhu indikátorů rozvoje obce a metodiky jejich sledování.</w:t>
      </w:r>
    </w:p>
    <w:p w14:paraId="00D0FAA0" w14:textId="76152143" w:rsidR="00FA78D1" w:rsidRDefault="00FA78D1" w:rsidP="000B6B92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Etapy mohou být realizovány z části souběžně.</w:t>
      </w:r>
    </w:p>
    <w:p w14:paraId="4CB993A0" w14:textId="522F557C" w:rsidR="00FA78D1" w:rsidRDefault="00FA78D1" w:rsidP="000B6B92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Součástí tvorby strategického plánu bude:</w:t>
      </w:r>
    </w:p>
    <w:p w14:paraId="6F22A6C7" w14:textId="7F7CCBB9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Pravidelná spolupráce s řídicí skupinou vytvořenou zadavatelem (předpoklad 4-6 setkání).</w:t>
      </w:r>
    </w:p>
    <w:p w14:paraId="0593DA33" w14:textId="7959962E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Vedení a metodická podpora činnosti pracovních skupin pro jednotlivé prioritní oblasti</w:t>
      </w:r>
      <w:r>
        <w:rPr>
          <w:rFonts w:asciiTheme="minorHAnsi" w:hAnsiTheme="minorHAnsi" w:cs="Arial"/>
          <w:bCs/>
        </w:rPr>
        <w:t xml:space="preserve"> </w:t>
      </w:r>
      <w:r w:rsidRPr="00FA78D1">
        <w:rPr>
          <w:rFonts w:asciiTheme="minorHAnsi" w:hAnsiTheme="minorHAnsi" w:cs="Arial"/>
          <w:bCs/>
        </w:rPr>
        <w:t>(předpoklad 2-3 setkání každé pracovní skupiny).</w:t>
      </w:r>
    </w:p>
    <w:p w14:paraId="27522579" w14:textId="79D7C293" w:rsidR="00FA78D1" w:rsidRP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>Dvě veřejná projednání s obyvateli obce.</w:t>
      </w:r>
    </w:p>
    <w:p w14:paraId="030F5232" w14:textId="4BBC0587" w:rsidR="00FA78D1" w:rsidRDefault="00FA78D1" w:rsidP="00FA78D1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bCs/>
        </w:rPr>
      </w:pPr>
      <w:r w:rsidRPr="00FA78D1">
        <w:rPr>
          <w:rFonts w:asciiTheme="minorHAnsi" w:hAnsiTheme="minorHAnsi" w:cs="Arial"/>
          <w:bCs/>
        </w:rPr>
        <w:t xml:space="preserve">Prezentace </w:t>
      </w:r>
      <w:r w:rsidR="00996E53">
        <w:rPr>
          <w:rFonts w:asciiTheme="minorHAnsi" w:hAnsiTheme="minorHAnsi" w:cs="Arial"/>
          <w:bCs/>
        </w:rPr>
        <w:t>s</w:t>
      </w:r>
      <w:r w:rsidRPr="00FA78D1">
        <w:rPr>
          <w:rFonts w:asciiTheme="minorHAnsi" w:hAnsiTheme="minorHAnsi" w:cs="Arial"/>
          <w:bCs/>
        </w:rPr>
        <w:t>trategického plánu zastupitelům obce.</w:t>
      </w:r>
    </w:p>
    <w:p w14:paraId="4B48B5E6" w14:textId="0CB11721" w:rsidR="00285533" w:rsidRDefault="000A4C2C" w:rsidP="000B6B92">
      <w:pPr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Strategický plán bude odpovídat metodickému pokynu Ministerstva pro místní rozvoj ČR pro tvorbu rozvojových programů měst a obcí.</w:t>
      </w:r>
    </w:p>
    <w:p w14:paraId="356E891A" w14:textId="77777777" w:rsidR="00441744" w:rsidRPr="004D59CB" w:rsidRDefault="00441744" w:rsidP="000B6B92">
      <w:pPr>
        <w:jc w:val="both"/>
        <w:rPr>
          <w:rFonts w:asciiTheme="minorHAnsi" w:hAnsiTheme="minorHAnsi" w:cs="Arial"/>
          <w:bCs/>
        </w:rPr>
      </w:pPr>
    </w:p>
    <w:p w14:paraId="589EA09E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 xml:space="preserve">Čl. III. Doba </w:t>
      </w:r>
      <w:r w:rsidR="00B672EB" w:rsidRPr="004D59CB">
        <w:rPr>
          <w:rFonts w:asciiTheme="minorHAnsi" w:hAnsiTheme="minorHAnsi" w:cs="Arial"/>
          <w:b/>
        </w:rPr>
        <w:t xml:space="preserve">a místo </w:t>
      </w:r>
      <w:r w:rsidRPr="004D59CB">
        <w:rPr>
          <w:rFonts w:asciiTheme="minorHAnsi" w:hAnsiTheme="minorHAnsi" w:cs="Arial"/>
          <w:b/>
        </w:rPr>
        <w:t>plnění</w:t>
      </w:r>
    </w:p>
    <w:p w14:paraId="5884B207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Zhotovitel se zavazuje zahájit provádění díla bezprostředně po podpisu smlouvy.</w:t>
      </w:r>
    </w:p>
    <w:p w14:paraId="63B43388" w14:textId="77777777" w:rsidR="00444732" w:rsidRDefault="00DC5A51" w:rsidP="00444732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Zhotovitel se zavazuje, že dokončí dílo specifikované dle čl. II. </w:t>
      </w:r>
      <w:r w:rsidR="00444732">
        <w:rPr>
          <w:rFonts w:asciiTheme="minorHAnsi" w:hAnsiTheme="minorHAnsi" w:cs="Arial"/>
          <w:bCs/>
        </w:rPr>
        <w:t>následovně:</w:t>
      </w:r>
    </w:p>
    <w:p w14:paraId="7FC41257" w14:textId="5DA2A196" w:rsidR="00444732" w:rsidRPr="00444732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>Etapa 1: Analytická část</w:t>
      </w:r>
      <w:r>
        <w:rPr>
          <w:rFonts w:asciiTheme="minorHAnsi" w:hAnsiTheme="minorHAnsi" w:cs="Arial"/>
          <w:bCs/>
        </w:rPr>
        <w:t xml:space="preserve"> – do </w:t>
      </w:r>
      <w:r w:rsidR="008C2355">
        <w:rPr>
          <w:rFonts w:asciiTheme="minorHAnsi" w:hAnsiTheme="minorHAnsi" w:cs="Arial"/>
          <w:bCs/>
        </w:rPr>
        <w:t>25</w:t>
      </w:r>
      <w:r>
        <w:rPr>
          <w:rFonts w:asciiTheme="minorHAnsi" w:hAnsiTheme="minorHAnsi" w:cs="Arial"/>
          <w:bCs/>
        </w:rPr>
        <w:t>. 7. 2025.</w:t>
      </w:r>
    </w:p>
    <w:p w14:paraId="200086D9" w14:textId="4A0B5E32" w:rsidR="00444732" w:rsidRPr="008C2355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8C2355">
        <w:rPr>
          <w:rFonts w:asciiTheme="minorHAnsi" w:hAnsiTheme="minorHAnsi" w:cs="Arial"/>
          <w:bCs/>
        </w:rPr>
        <w:t xml:space="preserve">Etapa 2: Dotazníkové šetření – do </w:t>
      </w:r>
      <w:r w:rsidR="008C2355" w:rsidRPr="008C2355">
        <w:rPr>
          <w:rFonts w:asciiTheme="minorHAnsi" w:hAnsiTheme="minorHAnsi" w:cs="Arial"/>
          <w:bCs/>
        </w:rPr>
        <w:t>15</w:t>
      </w:r>
      <w:r w:rsidRPr="008C2355">
        <w:rPr>
          <w:rFonts w:asciiTheme="minorHAnsi" w:hAnsiTheme="minorHAnsi" w:cs="Arial"/>
          <w:bCs/>
        </w:rPr>
        <w:t xml:space="preserve">. </w:t>
      </w:r>
      <w:r w:rsidR="008C2355" w:rsidRPr="008C2355">
        <w:rPr>
          <w:rFonts w:asciiTheme="minorHAnsi" w:hAnsiTheme="minorHAnsi" w:cs="Arial"/>
          <w:bCs/>
        </w:rPr>
        <w:t>10</w:t>
      </w:r>
      <w:r w:rsidRPr="008C2355">
        <w:rPr>
          <w:rFonts w:asciiTheme="minorHAnsi" w:hAnsiTheme="minorHAnsi" w:cs="Arial"/>
          <w:bCs/>
        </w:rPr>
        <w:t>. 2025.</w:t>
      </w:r>
    </w:p>
    <w:p w14:paraId="4F41F465" w14:textId="2B309D67" w:rsidR="00444732" w:rsidRPr="00444732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>Etapa 3: Návrhová část</w:t>
      </w:r>
      <w:r>
        <w:rPr>
          <w:rFonts w:asciiTheme="minorHAnsi" w:hAnsiTheme="minorHAnsi" w:cs="Arial"/>
          <w:bCs/>
        </w:rPr>
        <w:t xml:space="preserve"> – do 20. 11. 2025.</w:t>
      </w:r>
    </w:p>
    <w:p w14:paraId="75AE8E35" w14:textId="3DB0458E" w:rsidR="00DC5A51" w:rsidRDefault="00444732" w:rsidP="00444732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="Arial"/>
          <w:bCs/>
        </w:rPr>
      </w:pPr>
      <w:r w:rsidRPr="00444732">
        <w:rPr>
          <w:rFonts w:asciiTheme="minorHAnsi" w:hAnsiTheme="minorHAnsi" w:cs="Arial"/>
          <w:bCs/>
        </w:rPr>
        <w:t>Etapa 4: Implementační část</w:t>
      </w:r>
      <w:r>
        <w:rPr>
          <w:rFonts w:asciiTheme="minorHAnsi" w:hAnsiTheme="minorHAnsi" w:cs="Arial"/>
          <w:bCs/>
        </w:rPr>
        <w:t xml:space="preserve"> – do 30. 11. 2025.</w:t>
      </w:r>
    </w:p>
    <w:p w14:paraId="15BA6605" w14:textId="12698A20" w:rsidR="00444732" w:rsidRDefault="00444732" w:rsidP="00444732">
      <w:pPr>
        <w:ind w:left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Vypořádání připomínek ze strany objednatele a kompletace strategického plánu: do 19. 12. 2025.</w:t>
      </w:r>
    </w:p>
    <w:p w14:paraId="44927506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41A04511" w14:textId="77777777" w:rsidR="00DC5A51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Dílo je řádně zhotovitelem objednateli předáno a objednatelem převzato podpisem zápisu/protokolu o předání a převzetí díla. Podpisem předávacího protokolu objednatel potvrzuje, že dílo je bez jakýchkoliv vad a nedodělků.</w:t>
      </w:r>
    </w:p>
    <w:p w14:paraId="3C866781" w14:textId="77777777" w:rsidR="00285533" w:rsidRPr="004D59CB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>Místem předání výstupů díla je sídlo objednatele.</w:t>
      </w:r>
    </w:p>
    <w:p w14:paraId="565253A5" w14:textId="77777777" w:rsidR="00DC5A51" w:rsidRPr="004D59CB" w:rsidRDefault="00DC5A51" w:rsidP="00644F55">
      <w:pPr>
        <w:jc w:val="both"/>
        <w:rPr>
          <w:rFonts w:asciiTheme="minorHAnsi" w:hAnsiTheme="minorHAnsi" w:cs="Arial"/>
        </w:rPr>
      </w:pPr>
    </w:p>
    <w:p w14:paraId="2F5FD4B5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lastRenderedPageBreak/>
        <w:t>Čl. IV. Cena díla</w:t>
      </w:r>
    </w:p>
    <w:p w14:paraId="0A6FEF96" w14:textId="7E5637DA" w:rsidR="00285533" w:rsidRPr="004D59CB" w:rsidRDefault="0028553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"/>
        </w:rPr>
        <w:t xml:space="preserve">Za zhotovení díla dle čl. II. zaplatí objednatel zhotoviteli částku ve výši </w:t>
      </w:r>
      <w:r w:rsidR="000B6B92" w:rsidRPr="004D59CB">
        <w:rPr>
          <w:rFonts w:asciiTheme="minorHAnsi" w:hAnsiTheme="minorHAnsi" w:cs="Arial"/>
          <w:bCs/>
        </w:rPr>
        <w:t>2</w:t>
      </w:r>
      <w:r w:rsidR="00290D02">
        <w:rPr>
          <w:rFonts w:asciiTheme="minorHAnsi" w:hAnsiTheme="minorHAnsi" w:cs="Arial"/>
          <w:bCs/>
        </w:rPr>
        <w:t>00</w:t>
      </w:r>
      <w:r w:rsidR="000B6B92" w:rsidRPr="004D59CB">
        <w:rPr>
          <w:rFonts w:asciiTheme="minorHAnsi" w:hAnsiTheme="minorHAnsi" w:cs="Arial"/>
          <w:bCs/>
        </w:rPr>
        <w:t xml:space="preserve"> 000 Kč </w:t>
      </w:r>
      <w:r w:rsidRPr="004D59CB">
        <w:rPr>
          <w:rFonts w:asciiTheme="minorHAnsi" w:hAnsiTheme="minorHAnsi" w:cs="Arial"/>
          <w:bCs/>
        </w:rPr>
        <w:t>+ D</w:t>
      </w:r>
      <w:r w:rsidRPr="004D59CB">
        <w:rPr>
          <w:rFonts w:asciiTheme="minorHAnsi" w:hAnsiTheme="minorHAnsi" w:cs="Arial"/>
        </w:rPr>
        <w:t xml:space="preserve">PH dle platných předpisů. Cena celkem včetně aktuální výše DPH činí </w:t>
      </w:r>
      <w:r w:rsidR="000B6B92" w:rsidRPr="004D59CB">
        <w:rPr>
          <w:rFonts w:asciiTheme="minorHAnsi" w:hAnsiTheme="minorHAnsi" w:cs="Arial"/>
        </w:rPr>
        <w:t>2</w:t>
      </w:r>
      <w:r w:rsidR="00290D02">
        <w:rPr>
          <w:rFonts w:asciiTheme="minorHAnsi" w:hAnsiTheme="minorHAnsi" w:cs="Arial"/>
        </w:rPr>
        <w:t>42</w:t>
      </w:r>
      <w:r w:rsidR="000B6B92" w:rsidRPr="004D59CB">
        <w:rPr>
          <w:rFonts w:asciiTheme="minorHAnsi" w:hAnsiTheme="minorHAnsi" w:cs="Arial"/>
        </w:rPr>
        <w:t xml:space="preserve"> </w:t>
      </w:r>
      <w:r w:rsidR="00290D02">
        <w:rPr>
          <w:rFonts w:asciiTheme="minorHAnsi" w:hAnsiTheme="minorHAnsi" w:cs="Arial"/>
        </w:rPr>
        <w:t>000</w:t>
      </w:r>
      <w:r w:rsidR="000B6B92" w:rsidRPr="004D59CB">
        <w:rPr>
          <w:rFonts w:asciiTheme="minorHAnsi" w:hAnsiTheme="minorHAnsi" w:cs="Arial"/>
        </w:rPr>
        <w:t xml:space="preserve"> Kč</w:t>
      </w:r>
      <w:r w:rsidRPr="004D59CB">
        <w:rPr>
          <w:rFonts w:asciiTheme="minorHAnsi" w:hAnsiTheme="minorHAnsi" w:cs="Arial"/>
        </w:rPr>
        <w:t>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4D59CB" w:rsidRPr="004D59CB" w14:paraId="6BB833E4" w14:textId="77777777" w:rsidTr="009D1C8B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BB11EC" w14:textId="77777777" w:rsidR="004D59CB" w:rsidRPr="004D59CB" w:rsidRDefault="004D59CB" w:rsidP="009D1C8B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4AB859E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31D40A" w14:textId="1AB2789C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DPH 21</w:t>
            </w:r>
            <w:r w:rsidR="00290D02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Pr="004D59CB">
              <w:rPr>
                <w:rFonts w:asciiTheme="minorHAnsi" w:hAnsiTheme="minorHAnsi"/>
                <w:b/>
                <w:bCs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A07514" w14:textId="77777777" w:rsidR="004D59CB" w:rsidRPr="004D59CB" w:rsidRDefault="004D59CB" w:rsidP="009D1C8B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4D59CB">
              <w:rPr>
                <w:rFonts w:asciiTheme="minorHAnsi" w:hAnsiTheme="minorHAnsi"/>
                <w:b/>
                <w:bCs/>
                <w:szCs w:val="22"/>
              </w:rPr>
              <w:t>Cena včetně DPH</w:t>
            </w:r>
          </w:p>
        </w:tc>
      </w:tr>
      <w:tr w:rsidR="00290D02" w:rsidRPr="004D59CB" w14:paraId="56D3E9CA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171" w14:textId="32ADBADE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Analytická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746D6" w14:textId="269D369E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45 000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54EB7" w14:textId="0D7F002F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9 450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AD8D" w14:textId="3B7DF5CB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54 450 Kč</w:t>
            </w:r>
          </w:p>
        </w:tc>
      </w:tr>
      <w:tr w:rsidR="00290D02" w:rsidRPr="004D59CB" w14:paraId="202731E9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F86" w14:textId="6A4B2FF4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Dotazníkové šetření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39E9" w14:textId="617BA138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45 000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7E81" w14:textId="5EE4CBAA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9 450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F30E" w14:textId="0A662F4C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54 450 Kč</w:t>
            </w:r>
          </w:p>
        </w:tc>
      </w:tr>
      <w:tr w:rsidR="00290D02" w:rsidRPr="004D59CB" w14:paraId="05EAD2B0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5FC" w14:textId="34338821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Návrhová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D1BA" w14:textId="116742F0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80 000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FBAB7" w14:textId="586FA458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16 800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AD8C5" w14:textId="091A5B38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96 800 Kč</w:t>
            </w:r>
          </w:p>
        </w:tc>
      </w:tr>
      <w:tr w:rsidR="00290D02" w:rsidRPr="004D59CB" w14:paraId="4D7E290D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A9A" w14:textId="13D24FF2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Implementační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666A" w14:textId="07E57A47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F3DC" w14:textId="0D64519F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3 150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4026F" w14:textId="672C0BDD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18 150 Kč</w:t>
            </w:r>
          </w:p>
        </w:tc>
      </w:tr>
      <w:tr w:rsidR="00290D02" w:rsidRPr="004D59CB" w14:paraId="242C090B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8F" w14:textId="0A817EB2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Zapojení veřejnosti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B2FC" w14:textId="2AB41760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15 000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4716" w14:textId="2136FD1B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3 150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BF327" w14:textId="616211CE" w:rsidR="00290D02" w:rsidRPr="00290D02" w:rsidRDefault="00290D02" w:rsidP="00290D02">
            <w:pPr>
              <w:rPr>
                <w:rFonts w:asciiTheme="minorHAnsi" w:hAnsiTheme="minorHAnsi" w:cstheme="minorHAnsi"/>
              </w:rPr>
            </w:pPr>
            <w:r w:rsidRPr="00290D02">
              <w:rPr>
                <w:rFonts w:asciiTheme="minorHAnsi" w:hAnsiTheme="minorHAnsi" w:cstheme="minorHAnsi"/>
              </w:rPr>
              <w:t>18 150 Kč</w:t>
            </w:r>
          </w:p>
        </w:tc>
      </w:tr>
      <w:tr w:rsidR="00290D02" w:rsidRPr="004D59CB" w14:paraId="7267B933" w14:textId="77777777" w:rsidTr="009D1C8B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7CC" w14:textId="03C52570" w:rsidR="00290D02" w:rsidRPr="00290D02" w:rsidRDefault="00290D02" w:rsidP="00290D02">
            <w:pPr>
              <w:rPr>
                <w:rFonts w:asciiTheme="minorHAnsi" w:hAnsiTheme="minorHAnsi" w:cstheme="minorHAnsi"/>
                <w:b/>
                <w:bCs/>
              </w:rPr>
            </w:pPr>
            <w:r w:rsidRPr="00290D02">
              <w:rPr>
                <w:rFonts w:asciiTheme="minorHAnsi" w:hAnsiTheme="minorHAnsi" w:cstheme="minorHAnsi"/>
                <w:b/>
                <w:bCs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EEDEB" w14:textId="700D4FCB" w:rsidR="00290D02" w:rsidRPr="00290D02" w:rsidRDefault="00290D02" w:rsidP="00290D02">
            <w:pPr>
              <w:rPr>
                <w:rFonts w:asciiTheme="minorHAnsi" w:hAnsiTheme="minorHAnsi" w:cstheme="minorHAnsi"/>
                <w:b/>
                <w:bCs/>
              </w:rPr>
            </w:pPr>
            <w:r w:rsidRPr="00290D02">
              <w:rPr>
                <w:rFonts w:asciiTheme="minorHAnsi" w:hAnsiTheme="minorHAnsi" w:cstheme="minorHAnsi"/>
                <w:b/>
                <w:bCs/>
              </w:rPr>
              <w:t>200 000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A1DEB" w14:textId="279704F2" w:rsidR="00290D02" w:rsidRPr="00290D02" w:rsidRDefault="00290D02" w:rsidP="00290D02">
            <w:pPr>
              <w:rPr>
                <w:rFonts w:asciiTheme="minorHAnsi" w:hAnsiTheme="minorHAnsi" w:cstheme="minorHAnsi"/>
                <w:b/>
                <w:bCs/>
              </w:rPr>
            </w:pPr>
            <w:r w:rsidRPr="00290D02">
              <w:rPr>
                <w:rFonts w:asciiTheme="minorHAnsi" w:hAnsiTheme="minorHAnsi" w:cstheme="minorHAnsi"/>
                <w:b/>
                <w:bCs/>
              </w:rPr>
              <w:t>42 000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AC080" w14:textId="5115817D" w:rsidR="00290D02" w:rsidRPr="00290D02" w:rsidRDefault="00290D02" w:rsidP="00290D02">
            <w:pPr>
              <w:rPr>
                <w:rFonts w:asciiTheme="minorHAnsi" w:hAnsiTheme="minorHAnsi" w:cstheme="minorHAnsi"/>
                <w:b/>
                <w:bCs/>
              </w:rPr>
            </w:pPr>
            <w:r w:rsidRPr="00290D02">
              <w:rPr>
                <w:rFonts w:asciiTheme="minorHAnsi" w:hAnsiTheme="minorHAnsi" w:cstheme="minorHAnsi"/>
                <w:b/>
                <w:bCs/>
              </w:rPr>
              <w:t>242 000 Kč</w:t>
            </w:r>
          </w:p>
        </w:tc>
      </w:tr>
    </w:tbl>
    <w:p w14:paraId="0C41584A" w14:textId="27D7DAE9" w:rsidR="00770663" w:rsidRPr="004D59CB" w:rsidRDefault="00770663" w:rsidP="00DC5A51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>Cena díla bude splatná ve dvou částech:</w:t>
      </w:r>
    </w:p>
    <w:p w14:paraId="5B5FD757" w14:textId="41C33094" w:rsidR="00770663" w:rsidRPr="004D59CB" w:rsidRDefault="00770663" w:rsidP="00770663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 xml:space="preserve">Po ukončení a odevzdání </w:t>
      </w:r>
      <w:r w:rsidR="00290D02">
        <w:rPr>
          <w:rFonts w:asciiTheme="minorHAnsi" w:hAnsiTheme="minorHAnsi" w:cs="Arial Narrow"/>
          <w:szCs w:val="22"/>
        </w:rPr>
        <w:t>Etapy 1 a 2</w:t>
      </w:r>
      <w:r w:rsidR="004D59CB" w:rsidRPr="004D59CB">
        <w:rPr>
          <w:rFonts w:asciiTheme="minorHAnsi" w:hAnsiTheme="minorHAnsi" w:cs="Arial Narrow"/>
          <w:szCs w:val="22"/>
        </w:rPr>
        <w:t xml:space="preserve">: </w:t>
      </w:r>
      <w:r w:rsidR="00290D02">
        <w:rPr>
          <w:rFonts w:asciiTheme="minorHAnsi" w:hAnsiTheme="minorHAnsi" w:cs="Arial Narrow"/>
          <w:szCs w:val="22"/>
        </w:rPr>
        <w:t>9</w:t>
      </w:r>
      <w:r w:rsidR="004D59CB" w:rsidRPr="004D59CB">
        <w:rPr>
          <w:rFonts w:asciiTheme="minorHAnsi" w:hAnsiTheme="minorHAnsi" w:cs="Arial Narrow"/>
          <w:szCs w:val="22"/>
        </w:rPr>
        <w:t>0 000 Kč + DPH</w:t>
      </w:r>
      <w:r w:rsidR="002124A5">
        <w:rPr>
          <w:rFonts w:asciiTheme="minorHAnsi" w:hAnsiTheme="minorHAnsi" w:cs="Arial Narrow"/>
          <w:szCs w:val="22"/>
        </w:rPr>
        <w:t>.</w:t>
      </w:r>
    </w:p>
    <w:p w14:paraId="727A14EA" w14:textId="3C27C1AB" w:rsidR="004D59CB" w:rsidRPr="004D59CB" w:rsidRDefault="004D59CB" w:rsidP="00770663">
      <w:pPr>
        <w:pStyle w:val="Odstavecseseznamem"/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Arial Narrow"/>
          <w:szCs w:val="22"/>
        </w:rPr>
      </w:pPr>
      <w:r w:rsidRPr="004D59CB">
        <w:rPr>
          <w:rFonts w:asciiTheme="minorHAnsi" w:hAnsiTheme="minorHAnsi" w:cs="Arial Narrow"/>
          <w:szCs w:val="22"/>
        </w:rPr>
        <w:t>Po ukončení kompletního díla: 1</w:t>
      </w:r>
      <w:r w:rsidR="00290D02">
        <w:rPr>
          <w:rFonts w:asciiTheme="minorHAnsi" w:hAnsiTheme="minorHAnsi" w:cs="Arial Narrow"/>
          <w:szCs w:val="22"/>
        </w:rPr>
        <w:t>10</w:t>
      </w:r>
      <w:r w:rsidRPr="004D59CB">
        <w:rPr>
          <w:rFonts w:asciiTheme="minorHAnsi" w:hAnsiTheme="minorHAnsi" w:cs="Arial Narrow"/>
          <w:szCs w:val="22"/>
        </w:rPr>
        <w:t> 000 Kč + DPH</w:t>
      </w:r>
      <w:r w:rsidR="002124A5">
        <w:rPr>
          <w:rFonts w:asciiTheme="minorHAnsi" w:hAnsiTheme="minorHAnsi" w:cs="Arial Narrow"/>
          <w:szCs w:val="22"/>
        </w:rPr>
        <w:t>.</w:t>
      </w:r>
    </w:p>
    <w:p w14:paraId="20C318CB" w14:textId="4035D457" w:rsidR="00770663" w:rsidRPr="004D59CB" w:rsidRDefault="00770663" w:rsidP="004D59CB">
      <w:pPr>
        <w:jc w:val="both"/>
        <w:rPr>
          <w:rFonts w:asciiTheme="minorHAnsi" w:hAnsiTheme="minorHAnsi" w:cs="Arial"/>
          <w:bCs/>
        </w:rPr>
      </w:pPr>
    </w:p>
    <w:p w14:paraId="489E3C79" w14:textId="77777777" w:rsidR="00285533" w:rsidRPr="004D59CB" w:rsidRDefault="00285533" w:rsidP="00644F55">
      <w:pPr>
        <w:ind w:left="426"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V. Platební podmínky</w:t>
      </w:r>
    </w:p>
    <w:p w14:paraId="7982BD74" w14:textId="77777777" w:rsidR="00001E6D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Výše uvedená odměna je konečná a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 xml:space="preserve">hotovitel nemá nárok </w:t>
      </w:r>
      <w:proofErr w:type="gramStart"/>
      <w:r w:rsidRPr="004D59CB">
        <w:rPr>
          <w:rFonts w:asciiTheme="minorHAnsi" w:hAnsiTheme="minorHAnsi" w:cs="Arial"/>
          <w:bCs/>
        </w:rPr>
        <w:t>ji</w:t>
      </w:r>
      <w:proofErr w:type="gramEnd"/>
      <w:r w:rsidRPr="004D59CB">
        <w:rPr>
          <w:rFonts w:asciiTheme="minorHAnsi" w:hAnsiTheme="minorHAnsi" w:cs="Arial"/>
          <w:bCs/>
        </w:rPr>
        <w:t xml:space="preserve"> jakkoliv navyšovat (např. nárokováním cestovného či jiných nákladů apod.) s výjimkou změny daňových předpisů (DPH) v průběhu projektu.</w:t>
      </w:r>
    </w:p>
    <w:p w14:paraId="27AB00A1" w14:textId="77777777" w:rsidR="009B2BE5" w:rsidRPr="004D59CB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Odměna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bude zaplacena na základě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hotovitelem vystaveného daňového dokladu (faktury).</w:t>
      </w:r>
    </w:p>
    <w:p w14:paraId="6643F322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4D59CB">
        <w:rPr>
          <w:rFonts w:asciiTheme="minorHAnsi" w:hAnsiTheme="minorHAnsi" w:cs="Arial"/>
          <w:bCs/>
        </w:rPr>
        <w:t>pozdějších předpisů a zákona č. </w:t>
      </w:r>
      <w:r w:rsidRPr="004D59CB">
        <w:rPr>
          <w:rFonts w:asciiTheme="minorHAnsi" w:hAnsiTheme="minorHAnsi" w:cs="Arial"/>
          <w:bCs/>
        </w:rPr>
        <w:t xml:space="preserve">235/2004 Sb., o dani z přidané hodnoty ve znění pozdějších předpisů. V případě, že faktura nebude mít odpovídající náležitosti, je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oprávněn zaslat ji ve lhůtě splatnosti zpět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57D3469A" w14:textId="77777777" w:rsidR="00001E6D" w:rsidRPr="004D59CB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  <w:bCs/>
        </w:rPr>
        <w:t xml:space="preserve">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 uhradí výhradně v korunách českých (Kč). Objednatel uhradí cenu za </w:t>
      </w:r>
      <w:r w:rsidR="00DC5A51" w:rsidRPr="004D59CB">
        <w:rPr>
          <w:rFonts w:asciiTheme="minorHAnsi" w:hAnsiTheme="minorHAnsi" w:cs="Arial"/>
          <w:bCs/>
        </w:rPr>
        <w:t>d</w:t>
      </w:r>
      <w:r w:rsidRPr="004D59CB">
        <w:rPr>
          <w:rFonts w:asciiTheme="minorHAnsi" w:hAnsiTheme="minorHAnsi" w:cs="Arial"/>
          <w:bCs/>
        </w:rPr>
        <w:t xml:space="preserve">ílo bezhotovostním převodem na bankovní účet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 xml:space="preserve">hotovitele. Za termín úhrady se považuje termín odepsání platby z účtu </w:t>
      </w:r>
      <w:r w:rsidR="00DC5A51" w:rsidRPr="004D59CB">
        <w:rPr>
          <w:rFonts w:asciiTheme="minorHAnsi" w:hAnsiTheme="minorHAnsi" w:cs="Arial"/>
          <w:bCs/>
        </w:rPr>
        <w:t>o</w:t>
      </w:r>
      <w:r w:rsidRPr="004D59CB">
        <w:rPr>
          <w:rFonts w:asciiTheme="minorHAnsi" w:hAnsiTheme="minorHAnsi" w:cs="Arial"/>
          <w:bCs/>
        </w:rPr>
        <w:t xml:space="preserve">bjednatele ve prospěch účtu </w:t>
      </w:r>
      <w:r w:rsidR="00DC5A51" w:rsidRPr="004D59CB">
        <w:rPr>
          <w:rFonts w:asciiTheme="minorHAnsi" w:hAnsiTheme="minorHAnsi" w:cs="Arial"/>
          <w:bCs/>
        </w:rPr>
        <w:t>z</w:t>
      </w:r>
      <w:r w:rsidRPr="004D59CB">
        <w:rPr>
          <w:rFonts w:asciiTheme="minorHAnsi" w:hAnsiTheme="minorHAnsi" w:cs="Arial"/>
          <w:bCs/>
        </w:rPr>
        <w:t>hotovitele.</w:t>
      </w:r>
    </w:p>
    <w:p w14:paraId="5F486752" w14:textId="77777777" w:rsidR="00285533" w:rsidRPr="004D59CB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 Narrow"/>
        </w:rPr>
        <w:t xml:space="preserve">V případě, že dojde ke zrušení nebo odstoupení od této smlouvy ze strany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bjednatele</w:t>
      </w:r>
      <w:r w:rsidR="009B2BE5" w:rsidRPr="004D59CB">
        <w:rPr>
          <w:rFonts w:asciiTheme="minorHAnsi" w:hAnsiTheme="minorHAnsi" w:cs="Arial Narrow"/>
        </w:rPr>
        <w:t>,</w:t>
      </w:r>
      <w:r w:rsidRPr="004D59CB">
        <w:rPr>
          <w:rFonts w:asciiTheme="minorHAnsi" w:hAnsiTheme="minorHAnsi" w:cs="Arial Narrow"/>
        </w:rPr>
        <w:t xml:space="preserve"> bude </w:t>
      </w:r>
      <w:r w:rsidR="00DC5A51" w:rsidRPr="004D59CB">
        <w:rPr>
          <w:rFonts w:asciiTheme="minorHAnsi" w:hAnsiTheme="minorHAnsi" w:cs="Arial Narrow"/>
        </w:rPr>
        <w:t>z</w:t>
      </w:r>
      <w:r w:rsidRPr="004D59CB">
        <w:rPr>
          <w:rFonts w:asciiTheme="minorHAnsi" w:hAnsiTheme="minorHAnsi" w:cs="Arial Narrow"/>
        </w:rPr>
        <w:t xml:space="preserve">hotovitel fakturovat </w:t>
      </w:r>
      <w:r w:rsidR="00DC5A51" w:rsidRPr="004D59CB">
        <w:rPr>
          <w:rFonts w:asciiTheme="minorHAnsi" w:hAnsiTheme="minorHAnsi" w:cs="Arial Narrow"/>
        </w:rPr>
        <w:t>o</w:t>
      </w:r>
      <w:r w:rsidRPr="004D59CB">
        <w:rPr>
          <w:rFonts w:asciiTheme="minorHAnsi" w:hAnsiTheme="minorHAnsi" w:cs="Arial Narrow"/>
        </w:rPr>
        <w:t>bjednateli částku odpovídající rozsahu prací provedených ke dni zrušení či odstoupení od smlouvy.</w:t>
      </w:r>
    </w:p>
    <w:p w14:paraId="4FBAB5DA" w14:textId="77777777" w:rsidR="00D052DC" w:rsidRPr="004D59CB" w:rsidRDefault="00D052DC" w:rsidP="00644F55">
      <w:pPr>
        <w:jc w:val="center"/>
        <w:rPr>
          <w:rFonts w:asciiTheme="minorHAnsi" w:hAnsiTheme="minorHAnsi" w:cs="Arial"/>
          <w:b/>
        </w:rPr>
      </w:pPr>
    </w:p>
    <w:p w14:paraId="48DF4DD4" w14:textId="77777777" w:rsidR="00285533" w:rsidRPr="004D59CB" w:rsidRDefault="00285533" w:rsidP="009B2BE5">
      <w:pPr>
        <w:keepNext/>
        <w:keepLines/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VI. Práva a povinnosti smluvních stran</w:t>
      </w:r>
    </w:p>
    <w:p w14:paraId="1E293392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Zhotovitel bude při realizaci služby postupovat s odbornou péčí a v mezích platných obecně závazných právních předpisů.</w:t>
      </w:r>
    </w:p>
    <w:p w14:paraId="2DAC36DD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se zavazuje nesdělovat bez souhlasu </w:t>
      </w:r>
      <w:r w:rsidR="00DC5A51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 třetím osobám žádné údaje, týkající se plnění předmětu této smlouvy.</w:t>
      </w:r>
    </w:p>
    <w:p w14:paraId="42C1996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je se souhlasem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 xml:space="preserve">bjednatele oprávněn použít ke splnění předmětu smlouvy i jiných osob, přičemž odpovídá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za jejich řádné splnění předmětu smlouvy v plném rozsahu, jakož i za zachování jejich mlčenlivosti.</w:t>
      </w:r>
    </w:p>
    <w:p w14:paraId="1827959C" w14:textId="77777777" w:rsidR="00B672EB" w:rsidRPr="004D59CB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Zhotovitel je povinen oznámit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bjednateli všechny okolnosti, které zjistil v průběhu realizace předmětu smlouvy a které mohou mít na něj vliv.</w:t>
      </w:r>
    </w:p>
    <w:p w14:paraId="41A33F30" w14:textId="77777777" w:rsidR="00285533" w:rsidRPr="004D59CB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</w:t>
      </w:r>
      <w:r w:rsidR="00285533" w:rsidRPr="004D59CB">
        <w:rPr>
          <w:rFonts w:asciiTheme="minorHAnsi" w:hAnsiTheme="minorHAnsi" w:cs="Arial"/>
        </w:rPr>
        <w:t>bjednatel se zavazuje spolupracovat se zhotovitelem v rozsahu nutném k provedení díla. Zejména se zavazuje:</w:t>
      </w:r>
    </w:p>
    <w:p w14:paraId="2EBBF326" w14:textId="77777777" w:rsidR="00285533" w:rsidRPr="004D59CB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poskytnout zhotoviteli včas nezbytné podklady pro </w:t>
      </w:r>
      <w:r w:rsidR="0071348A" w:rsidRPr="004D59CB">
        <w:rPr>
          <w:rFonts w:asciiTheme="minorHAnsi" w:hAnsiTheme="minorHAnsi" w:cs="Arial"/>
        </w:rPr>
        <w:t xml:space="preserve">zpracování </w:t>
      </w:r>
      <w:r w:rsidR="00AF2DDA" w:rsidRPr="004D59CB">
        <w:rPr>
          <w:rFonts w:asciiTheme="minorHAnsi" w:hAnsiTheme="minorHAnsi" w:cs="Arial"/>
        </w:rPr>
        <w:t>díla</w:t>
      </w:r>
      <w:r w:rsidRPr="004D59CB">
        <w:rPr>
          <w:rFonts w:asciiTheme="minorHAnsi" w:hAnsiTheme="minorHAnsi" w:cs="Arial"/>
        </w:rPr>
        <w:t xml:space="preserve"> dle požadavků zhotovitele.</w:t>
      </w:r>
    </w:p>
    <w:p w14:paraId="7B6BC30E" w14:textId="77777777" w:rsidR="008B1013" w:rsidRPr="004D59CB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poskytnout mu další podklady a stanoviska vztahující se k předmětu díla, získané v průběhu prací neprodleně po jejich obdržení.</w:t>
      </w:r>
    </w:p>
    <w:p w14:paraId="7026F083" w14:textId="77777777" w:rsidR="008B1013" w:rsidRPr="004D59CB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zajistit </w:t>
      </w:r>
      <w:r w:rsidR="00AF2DDA" w:rsidRPr="004D59CB">
        <w:rPr>
          <w:rFonts w:asciiTheme="minorHAnsi" w:hAnsiTheme="minorHAnsi" w:cs="Arial"/>
        </w:rPr>
        <w:t>z</w:t>
      </w:r>
      <w:r w:rsidR="008B1013" w:rsidRPr="004D59CB">
        <w:rPr>
          <w:rFonts w:asciiTheme="minorHAnsi" w:hAnsiTheme="minorHAnsi" w:cs="Arial"/>
        </w:rPr>
        <w:t xml:space="preserve">hotoviteli </w:t>
      </w:r>
      <w:r w:rsidRPr="004D59CB">
        <w:rPr>
          <w:rFonts w:asciiTheme="minorHAnsi" w:hAnsiTheme="minorHAnsi" w:cs="Arial"/>
        </w:rPr>
        <w:t xml:space="preserve">konzultace s příslušnými odbornými pracovníky </w:t>
      </w:r>
      <w:r w:rsidR="00AF2DDA" w:rsidRPr="004D59CB">
        <w:rPr>
          <w:rFonts w:asciiTheme="minorHAnsi" w:hAnsiTheme="minorHAnsi" w:cs="Arial"/>
        </w:rPr>
        <w:t>o</w:t>
      </w:r>
      <w:r w:rsidRPr="004D59CB">
        <w:rPr>
          <w:rFonts w:asciiTheme="minorHAnsi" w:hAnsiTheme="minorHAnsi" w:cs="Arial"/>
        </w:rPr>
        <w:t>bjednatele.</w:t>
      </w:r>
    </w:p>
    <w:p w14:paraId="20E5B852" w14:textId="77777777" w:rsidR="008B1013" w:rsidRPr="004D59CB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v předstihu informovat zhotovitele o změnách v projektu a poskytnout zhotoviteli relevantní podklady.</w:t>
      </w:r>
    </w:p>
    <w:p w14:paraId="27DCD677" w14:textId="77777777" w:rsidR="008B1013" w:rsidRPr="004D59CB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 xml:space="preserve">Objednatel se zavazuje neprodleně informovat </w:t>
      </w:r>
      <w:r w:rsidR="00AF2DDA" w:rsidRPr="004D59CB">
        <w:rPr>
          <w:rFonts w:asciiTheme="minorHAnsi" w:hAnsiTheme="minorHAnsi" w:cs="Arial"/>
        </w:rPr>
        <w:t>z</w:t>
      </w:r>
      <w:r w:rsidRPr="004D59CB">
        <w:rPr>
          <w:rFonts w:asciiTheme="minorHAnsi" w:hAnsiTheme="minorHAnsi" w:cs="Arial"/>
        </w:rPr>
        <w:t>hotovitele o všech okolnostech, které zjistil v průběhu realizace předmětu smlouvy a které mohou mít na něj vliv.</w:t>
      </w:r>
    </w:p>
    <w:p w14:paraId="5E1C614E" w14:textId="77777777" w:rsidR="00285533" w:rsidRPr="004D59CB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 xml:space="preserve">Zhotovitel se v souladu s ustanovením § 2 písm. e) zákona č. 320/2001 Sb., o finanční kontrole ve veřejné správě a o změně některých zákonů (zákon o finanční kontrole), ve znění pozdějších předpisů, stává osobou povinnou </w:t>
      </w:r>
      <w:r w:rsidRPr="004D59CB">
        <w:rPr>
          <w:rFonts w:asciiTheme="minorHAnsi" w:hAnsiTheme="minorHAnsi" w:cs="Arial"/>
        </w:rPr>
        <w:lastRenderedPageBreak/>
        <w:t>spolupůsobit při výkonu finanční kontroly prováděné v souvislost</w:t>
      </w:r>
      <w:r w:rsidR="00644F55" w:rsidRPr="004D59CB">
        <w:rPr>
          <w:rFonts w:asciiTheme="minorHAnsi" w:hAnsiTheme="minorHAnsi" w:cs="Arial"/>
        </w:rPr>
        <w:t>i s úhradou zboží nebo služeb z </w:t>
      </w:r>
      <w:r w:rsidRPr="004D59CB">
        <w:rPr>
          <w:rFonts w:asciiTheme="minorHAnsi" w:hAnsiTheme="minorHAnsi" w:cs="Arial"/>
        </w:rPr>
        <w:t>veřejných výdajů nebo veřejných fondů.</w:t>
      </w:r>
    </w:p>
    <w:p w14:paraId="01CDD185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4FEB892C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VII. Řešení sporů</w:t>
      </w:r>
    </w:p>
    <w:p w14:paraId="19FA3D1F" w14:textId="77777777" w:rsidR="00285533" w:rsidRPr="004D59CB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="Arial"/>
          <w:b/>
        </w:rPr>
      </w:pPr>
      <w:r w:rsidRPr="004D59CB">
        <w:rPr>
          <w:rFonts w:asciiTheme="minorHAnsi" w:hAnsiTheme="minorHAnsi" w:cs="Arial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30079A77" w14:textId="77777777" w:rsidR="00285533" w:rsidRPr="004D59CB" w:rsidRDefault="00285533" w:rsidP="00644F55">
      <w:pPr>
        <w:jc w:val="center"/>
        <w:rPr>
          <w:rFonts w:asciiTheme="minorHAnsi" w:hAnsiTheme="minorHAnsi" w:cs="Arial"/>
          <w:b/>
        </w:rPr>
      </w:pPr>
    </w:p>
    <w:p w14:paraId="2EBD96A8" w14:textId="77777777" w:rsidR="00285533" w:rsidRPr="004D59CB" w:rsidRDefault="00285533" w:rsidP="00644F55">
      <w:pPr>
        <w:jc w:val="center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  <w:b/>
        </w:rPr>
        <w:t>Čl. VIII. Závěrečná ujednání</w:t>
      </w:r>
    </w:p>
    <w:p w14:paraId="3A497330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Ostatní vztahy touto smlouvou výslovně neupravené se řídí příslušnými ustanoveními Občanského zákoníku.</w:t>
      </w:r>
    </w:p>
    <w:p w14:paraId="2ED4CF3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351DE4C5" w14:textId="77777777" w:rsidR="00285533" w:rsidRPr="004D59CB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Smlouva je vyhotovena ve dvou stejnopisech, z nichž jedno vyhotovení obdrží objednatel, jedno zhotovitel.</w:t>
      </w:r>
    </w:p>
    <w:p w14:paraId="56DE1C1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1E8F6AD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 xml:space="preserve">   </w:t>
      </w:r>
    </w:p>
    <w:p w14:paraId="014C0D8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DB00D92" w14:textId="22D7058B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>V</w:t>
      </w:r>
      <w:r w:rsidR="008C2355">
        <w:rPr>
          <w:rFonts w:asciiTheme="minorHAnsi" w:hAnsiTheme="minorHAnsi" w:cs="Arial"/>
        </w:rPr>
        <w:t> </w:t>
      </w:r>
      <w:r w:rsidR="00C007C0">
        <w:rPr>
          <w:rFonts w:asciiTheme="minorHAnsi" w:hAnsiTheme="minorHAnsi" w:cs="Arial"/>
        </w:rPr>
        <w:t>Postřižíně</w:t>
      </w:r>
      <w:r w:rsidR="008C2355">
        <w:rPr>
          <w:rFonts w:asciiTheme="minorHAnsi" w:hAnsiTheme="minorHAnsi" w:cs="Arial"/>
        </w:rPr>
        <w:tab/>
      </w:r>
      <w:r w:rsidR="008C2355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        </w:t>
      </w:r>
      <w:r w:rsidRPr="004D59CB">
        <w:rPr>
          <w:rFonts w:asciiTheme="minorHAnsi" w:hAnsiTheme="minorHAnsi" w:cs="Arial"/>
        </w:rPr>
        <w:tab/>
      </w:r>
      <w:r w:rsidR="0071348A"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 xml:space="preserve">    </w:t>
      </w:r>
      <w:r w:rsidRPr="004D59CB">
        <w:rPr>
          <w:rFonts w:asciiTheme="minorHAnsi" w:hAnsiTheme="minorHAnsi" w:cs="Arial"/>
        </w:rPr>
        <w:t>V</w:t>
      </w:r>
      <w:r w:rsidR="00AF2DDA" w:rsidRPr="004D59CB">
        <w:rPr>
          <w:rFonts w:asciiTheme="minorHAnsi" w:hAnsiTheme="minorHAnsi" w:cs="Arial"/>
        </w:rPr>
        <w:t> Ústí nad Labem</w:t>
      </w:r>
    </w:p>
    <w:p w14:paraId="46057AD9" w14:textId="77777777" w:rsidR="00285533" w:rsidRPr="004D59CB" w:rsidRDefault="00285533" w:rsidP="00644F55">
      <w:pPr>
        <w:rPr>
          <w:rFonts w:asciiTheme="minorHAnsi" w:hAnsiTheme="minorHAnsi" w:cs="Arial"/>
          <w:sz w:val="16"/>
        </w:rPr>
      </w:pPr>
    </w:p>
    <w:p w14:paraId="5B46AFD8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41D4E994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2011B320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62119CBA" w14:textId="77777777" w:rsidR="00285533" w:rsidRPr="004D59CB" w:rsidRDefault="00285533" w:rsidP="00644F55">
      <w:pPr>
        <w:rPr>
          <w:rFonts w:asciiTheme="minorHAnsi" w:hAnsiTheme="minorHAnsi" w:cs="Arial"/>
        </w:rPr>
      </w:pPr>
    </w:p>
    <w:p w14:paraId="58B67E0F" w14:textId="77777777" w:rsidR="00285533" w:rsidRPr="004D59CB" w:rsidRDefault="00285533" w:rsidP="00644F55">
      <w:pPr>
        <w:rPr>
          <w:rFonts w:asciiTheme="minorHAnsi" w:hAnsiTheme="minorHAnsi" w:cs="Arial"/>
          <w:bCs/>
        </w:rPr>
      </w:pPr>
      <w:r w:rsidRPr="004D59CB">
        <w:rPr>
          <w:rFonts w:asciiTheme="minorHAnsi" w:hAnsiTheme="minorHAnsi" w:cs="Arial"/>
        </w:rPr>
        <w:t>..........................................</w:t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      </w:t>
      </w:r>
      <w:r w:rsidRPr="004D59CB">
        <w:rPr>
          <w:rFonts w:asciiTheme="minorHAnsi" w:hAnsiTheme="minorHAnsi" w:cs="Arial"/>
        </w:rPr>
        <w:tab/>
        <w:t xml:space="preserve">      </w:t>
      </w:r>
      <w:r w:rsidRPr="004D59CB">
        <w:rPr>
          <w:rFonts w:asciiTheme="minorHAnsi" w:hAnsiTheme="minorHAnsi" w:cs="Arial"/>
        </w:rPr>
        <w:tab/>
        <w:t xml:space="preserve">                      ............................................</w:t>
      </w:r>
    </w:p>
    <w:p w14:paraId="6C0EF444" w14:textId="342F7C75" w:rsidR="00285533" w:rsidRPr="004D59CB" w:rsidRDefault="00C007C0" w:rsidP="00644F55">
      <w:pPr>
        <w:rPr>
          <w:rFonts w:asciiTheme="minorHAnsi" w:hAnsiTheme="minorHAnsi" w:cs="Arial"/>
          <w:bCs/>
        </w:rPr>
      </w:pPr>
      <w:r w:rsidRPr="00F0735C">
        <w:rPr>
          <w:rFonts w:asciiTheme="minorHAnsi" w:hAnsiTheme="minorHAnsi" w:cs="Arial"/>
          <w:bCs/>
        </w:rPr>
        <w:t>Radim Fojtů</w:t>
      </w:r>
      <w:r w:rsidR="00AF2DDA" w:rsidRPr="004D59CB">
        <w:rPr>
          <w:rFonts w:asciiTheme="minorHAnsi" w:hAnsiTheme="minorHAnsi" w:cs="Arial"/>
          <w:bCs/>
        </w:rPr>
        <w:t>, starosta</w:t>
      </w:r>
      <w:r w:rsidR="00285533" w:rsidRPr="004D59CB">
        <w:rPr>
          <w:rFonts w:asciiTheme="minorHAnsi" w:hAnsiTheme="minorHAnsi" w:cs="Arial"/>
        </w:rPr>
        <w:tab/>
        <w:t xml:space="preserve">    </w:t>
      </w:r>
      <w:r w:rsidR="002124A5"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 xml:space="preserve">   </w:t>
      </w:r>
      <w:r w:rsidR="00285533" w:rsidRPr="004D59CB"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ab/>
      </w:r>
      <w:r w:rsidR="00285533" w:rsidRPr="004D59CB">
        <w:rPr>
          <w:rFonts w:asciiTheme="minorHAnsi" w:hAnsiTheme="minorHAnsi" w:cs="Arial"/>
        </w:rPr>
        <w:tab/>
        <w:t xml:space="preserve">       </w:t>
      </w:r>
      <w:r w:rsidR="00AF2DDA" w:rsidRPr="004D59CB">
        <w:rPr>
          <w:rFonts w:asciiTheme="minorHAnsi" w:hAnsiTheme="minorHAnsi" w:cs="Arial"/>
        </w:rPr>
        <w:t>Ing. Mgr. Marek Hartych, ředitel</w:t>
      </w:r>
    </w:p>
    <w:p w14:paraId="14BDC759" w14:textId="77777777" w:rsidR="00285533" w:rsidRPr="004D59CB" w:rsidRDefault="00285533" w:rsidP="00644F55">
      <w:pPr>
        <w:rPr>
          <w:rFonts w:asciiTheme="minorHAnsi" w:hAnsiTheme="minorHAnsi" w:cs="Arial"/>
        </w:rPr>
      </w:pP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="000053BD"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</w:r>
      <w:r w:rsidRPr="004D59CB">
        <w:rPr>
          <w:rFonts w:asciiTheme="minorHAnsi" w:hAnsiTheme="minorHAnsi" w:cs="Arial"/>
        </w:rPr>
        <w:tab/>
        <w:t xml:space="preserve">       </w:t>
      </w:r>
    </w:p>
    <w:sectPr w:rsidR="00285533" w:rsidRPr="004D59CB" w:rsidSect="002E5336">
      <w:footerReference w:type="default" r:id="rId7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FD22" w14:textId="77777777" w:rsidR="00EC1B29" w:rsidRDefault="00EC1B29">
      <w:r>
        <w:separator/>
      </w:r>
    </w:p>
  </w:endnote>
  <w:endnote w:type="continuationSeparator" w:id="0">
    <w:p w14:paraId="4BCDB982" w14:textId="77777777" w:rsidR="00EC1B29" w:rsidRDefault="00EC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F728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9A5A" w14:textId="77777777" w:rsidR="00EC1B29" w:rsidRDefault="00EC1B29">
      <w:r>
        <w:separator/>
      </w:r>
    </w:p>
  </w:footnote>
  <w:footnote w:type="continuationSeparator" w:id="0">
    <w:p w14:paraId="262C2217" w14:textId="77777777" w:rsidR="00EC1B29" w:rsidRDefault="00EC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607D6"/>
    <w:multiLevelType w:val="hybridMultilevel"/>
    <w:tmpl w:val="8C924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275F3"/>
    <w:multiLevelType w:val="hybridMultilevel"/>
    <w:tmpl w:val="894E0CF2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116B56B0"/>
    <w:multiLevelType w:val="hybridMultilevel"/>
    <w:tmpl w:val="EC4CE8C6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61856"/>
    <w:multiLevelType w:val="hybridMultilevel"/>
    <w:tmpl w:val="C444F90C"/>
    <w:lvl w:ilvl="0" w:tplc="9570894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A4A91"/>
    <w:multiLevelType w:val="hybridMultilevel"/>
    <w:tmpl w:val="CA48D7AC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40C9"/>
    <w:multiLevelType w:val="hybridMultilevel"/>
    <w:tmpl w:val="3078D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E2F0F"/>
    <w:multiLevelType w:val="hybridMultilevel"/>
    <w:tmpl w:val="4AC49CBE"/>
    <w:lvl w:ilvl="0" w:tplc="07F0E0F8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71B07"/>
    <w:multiLevelType w:val="hybridMultilevel"/>
    <w:tmpl w:val="D7404892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36078"/>
    <w:multiLevelType w:val="hybridMultilevel"/>
    <w:tmpl w:val="6BB6C1F8"/>
    <w:lvl w:ilvl="0" w:tplc="95708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21"/>
  </w:num>
  <w:num w:numId="9" w16cid:durableId="360933175">
    <w:abstractNumId w:val="33"/>
  </w:num>
  <w:num w:numId="10" w16cid:durableId="2100829266">
    <w:abstractNumId w:val="11"/>
  </w:num>
  <w:num w:numId="11" w16cid:durableId="1942445386">
    <w:abstractNumId w:val="29"/>
  </w:num>
  <w:num w:numId="12" w16cid:durableId="387529858">
    <w:abstractNumId w:val="25"/>
  </w:num>
  <w:num w:numId="13" w16cid:durableId="1938825123">
    <w:abstractNumId w:val="26"/>
  </w:num>
  <w:num w:numId="14" w16cid:durableId="2000883862">
    <w:abstractNumId w:val="28"/>
  </w:num>
  <w:num w:numId="15" w16cid:durableId="222251592">
    <w:abstractNumId w:val="17"/>
  </w:num>
  <w:num w:numId="16" w16cid:durableId="127286850">
    <w:abstractNumId w:val="9"/>
  </w:num>
  <w:num w:numId="17" w16cid:durableId="2078356401">
    <w:abstractNumId w:val="27"/>
  </w:num>
  <w:num w:numId="18" w16cid:durableId="543753179">
    <w:abstractNumId w:val="14"/>
  </w:num>
  <w:num w:numId="19" w16cid:durableId="895168462">
    <w:abstractNumId w:val="15"/>
  </w:num>
  <w:num w:numId="20" w16cid:durableId="419301337">
    <w:abstractNumId w:val="23"/>
  </w:num>
  <w:num w:numId="21" w16cid:durableId="595286812">
    <w:abstractNumId w:val="36"/>
  </w:num>
  <w:num w:numId="22" w16cid:durableId="1384450367">
    <w:abstractNumId w:val="32"/>
  </w:num>
  <w:num w:numId="23" w16cid:durableId="623775418">
    <w:abstractNumId w:val="20"/>
  </w:num>
  <w:num w:numId="24" w16cid:durableId="1253590312">
    <w:abstractNumId w:val="30"/>
  </w:num>
  <w:num w:numId="25" w16cid:durableId="1446384845">
    <w:abstractNumId w:val="22"/>
  </w:num>
  <w:num w:numId="26" w16cid:durableId="1150293224">
    <w:abstractNumId w:val="18"/>
  </w:num>
  <w:num w:numId="27" w16cid:durableId="1710497978">
    <w:abstractNumId w:val="16"/>
  </w:num>
  <w:num w:numId="28" w16cid:durableId="1662002343">
    <w:abstractNumId w:val="34"/>
  </w:num>
  <w:num w:numId="29" w16cid:durableId="1351878345">
    <w:abstractNumId w:val="8"/>
  </w:num>
  <w:num w:numId="30" w16cid:durableId="1402412106">
    <w:abstractNumId w:val="24"/>
  </w:num>
  <w:num w:numId="31" w16cid:durableId="501624064">
    <w:abstractNumId w:val="7"/>
  </w:num>
  <w:num w:numId="32" w16cid:durableId="1687486832">
    <w:abstractNumId w:val="31"/>
  </w:num>
  <w:num w:numId="33" w16cid:durableId="1971280975">
    <w:abstractNumId w:val="10"/>
  </w:num>
  <w:num w:numId="34" w16cid:durableId="1460150478">
    <w:abstractNumId w:val="19"/>
  </w:num>
  <w:num w:numId="35" w16cid:durableId="878325159">
    <w:abstractNumId w:val="12"/>
  </w:num>
  <w:num w:numId="36" w16cid:durableId="931474521">
    <w:abstractNumId w:val="13"/>
  </w:num>
  <w:num w:numId="37" w16cid:durableId="18712650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6688D"/>
    <w:rsid w:val="000A4C2C"/>
    <w:rsid w:val="000B6B92"/>
    <w:rsid w:val="000F2C6B"/>
    <w:rsid w:val="00105602"/>
    <w:rsid w:val="001320DB"/>
    <w:rsid w:val="00132843"/>
    <w:rsid w:val="001660CB"/>
    <w:rsid w:val="001A6944"/>
    <w:rsid w:val="001D2E01"/>
    <w:rsid w:val="002124A5"/>
    <w:rsid w:val="00221183"/>
    <w:rsid w:val="0022134B"/>
    <w:rsid w:val="002577E9"/>
    <w:rsid w:val="00281F4D"/>
    <w:rsid w:val="00285533"/>
    <w:rsid w:val="00290D02"/>
    <w:rsid w:val="00293CC4"/>
    <w:rsid w:val="002A4864"/>
    <w:rsid w:val="002E5336"/>
    <w:rsid w:val="002F4DEC"/>
    <w:rsid w:val="00303E42"/>
    <w:rsid w:val="003332FB"/>
    <w:rsid w:val="0035718C"/>
    <w:rsid w:val="00376F92"/>
    <w:rsid w:val="003E11B1"/>
    <w:rsid w:val="003F4452"/>
    <w:rsid w:val="004260B5"/>
    <w:rsid w:val="00441744"/>
    <w:rsid w:val="00444732"/>
    <w:rsid w:val="004C01E7"/>
    <w:rsid w:val="004D59CB"/>
    <w:rsid w:val="005E390F"/>
    <w:rsid w:val="0061194D"/>
    <w:rsid w:val="006242AF"/>
    <w:rsid w:val="00644F55"/>
    <w:rsid w:val="0066519F"/>
    <w:rsid w:val="006B0CC8"/>
    <w:rsid w:val="006D28FF"/>
    <w:rsid w:val="006F39A5"/>
    <w:rsid w:val="0071348A"/>
    <w:rsid w:val="00715F08"/>
    <w:rsid w:val="007421A5"/>
    <w:rsid w:val="00770663"/>
    <w:rsid w:val="007A2DA6"/>
    <w:rsid w:val="007C1714"/>
    <w:rsid w:val="007C23EF"/>
    <w:rsid w:val="007D1984"/>
    <w:rsid w:val="007E3E25"/>
    <w:rsid w:val="007F5067"/>
    <w:rsid w:val="00810FBE"/>
    <w:rsid w:val="008B1013"/>
    <w:rsid w:val="008B72C2"/>
    <w:rsid w:val="008C1F9E"/>
    <w:rsid w:val="008C2355"/>
    <w:rsid w:val="008F4A41"/>
    <w:rsid w:val="00906804"/>
    <w:rsid w:val="00910226"/>
    <w:rsid w:val="00926607"/>
    <w:rsid w:val="009876F8"/>
    <w:rsid w:val="00994EA7"/>
    <w:rsid w:val="00996E53"/>
    <w:rsid w:val="009B2BE5"/>
    <w:rsid w:val="009D0461"/>
    <w:rsid w:val="009F76AE"/>
    <w:rsid w:val="00A27B46"/>
    <w:rsid w:val="00A7126E"/>
    <w:rsid w:val="00A746AF"/>
    <w:rsid w:val="00AA6323"/>
    <w:rsid w:val="00AC5EBB"/>
    <w:rsid w:val="00AF2DDA"/>
    <w:rsid w:val="00B13A6E"/>
    <w:rsid w:val="00B244F2"/>
    <w:rsid w:val="00B4555C"/>
    <w:rsid w:val="00B45FC3"/>
    <w:rsid w:val="00B672EB"/>
    <w:rsid w:val="00B83BDD"/>
    <w:rsid w:val="00BA2852"/>
    <w:rsid w:val="00BC047B"/>
    <w:rsid w:val="00BD7304"/>
    <w:rsid w:val="00BF2005"/>
    <w:rsid w:val="00C007C0"/>
    <w:rsid w:val="00CE1AD7"/>
    <w:rsid w:val="00CF48CF"/>
    <w:rsid w:val="00D052DC"/>
    <w:rsid w:val="00D17C17"/>
    <w:rsid w:val="00D7280F"/>
    <w:rsid w:val="00D73794"/>
    <w:rsid w:val="00D9031E"/>
    <w:rsid w:val="00DC5A51"/>
    <w:rsid w:val="00E035A9"/>
    <w:rsid w:val="00E20EC0"/>
    <w:rsid w:val="00E50535"/>
    <w:rsid w:val="00E721A1"/>
    <w:rsid w:val="00EA55D1"/>
    <w:rsid w:val="00EC1B29"/>
    <w:rsid w:val="00F0735C"/>
    <w:rsid w:val="00F568CD"/>
    <w:rsid w:val="00F80187"/>
    <w:rsid w:val="00F95667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4DE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1451</Words>
  <Characters>8564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Lenka Budajová</cp:lastModifiedBy>
  <cp:revision>2</cp:revision>
  <cp:lastPrinted>2014-05-07T14:03:00Z</cp:lastPrinted>
  <dcterms:created xsi:type="dcterms:W3CDTF">2025-07-22T08:11:00Z</dcterms:created>
  <dcterms:modified xsi:type="dcterms:W3CDTF">2025-07-22T08:11:00Z</dcterms:modified>
</cp:coreProperties>
</file>