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65BC" w14:textId="2887FFDD" w:rsidR="0061414B" w:rsidRDefault="00993E32" w:rsidP="0061414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40"/>
        <w:ind w:left="-142"/>
        <w:jc w:val="right"/>
        <w:rPr>
          <w:rFonts w:ascii="AUdimat" w:eastAsia="AUdimat" w:hAnsi="AUdimat" w:cs="AUdimat"/>
          <w:b/>
          <w:sz w:val="32"/>
          <w:szCs w:val="32"/>
        </w:rPr>
      </w:pPr>
      <w:r>
        <w:rPr>
          <w:rFonts w:ascii="AUdimat" w:eastAsia="AUdimat" w:hAnsi="AUdimat" w:cs="AUdimat"/>
          <w:sz w:val="22"/>
          <w:szCs w:val="22"/>
        </w:rPr>
        <w:t>00</w:t>
      </w:r>
      <w:r w:rsidR="00C35205">
        <w:rPr>
          <w:rFonts w:ascii="AUdimat" w:eastAsia="AUdimat" w:hAnsi="AUdimat" w:cs="AUdimat"/>
          <w:sz w:val="22"/>
          <w:szCs w:val="22"/>
        </w:rPr>
        <w:t>4</w:t>
      </w:r>
      <w:r>
        <w:rPr>
          <w:rFonts w:ascii="AUdimat" w:eastAsia="AUdimat" w:hAnsi="AUdimat" w:cs="AUdimat"/>
          <w:sz w:val="22"/>
          <w:szCs w:val="22"/>
        </w:rPr>
        <w:t>/SPS/202</w:t>
      </w:r>
      <w:r w:rsidR="006659E2">
        <w:rPr>
          <w:rFonts w:ascii="AUdimat" w:eastAsia="AUdimat" w:hAnsi="AUdimat" w:cs="AUdimat"/>
          <w:sz w:val="22"/>
          <w:szCs w:val="22"/>
        </w:rPr>
        <w:t>5</w:t>
      </w:r>
    </w:p>
    <w:p w14:paraId="7BFC8E13" w14:textId="6FA1786A" w:rsidR="0088596D" w:rsidRPr="0061414B" w:rsidRDefault="00993E32" w:rsidP="0061414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40"/>
        <w:ind w:left="-142"/>
        <w:jc w:val="center"/>
        <w:rPr>
          <w:rFonts w:ascii="AUdimat" w:eastAsia="AUdimat" w:hAnsi="AUdimat" w:cs="AUdimat"/>
          <w:b/>
          <w:sz w:val="32"/>
          <w:szCs w:val="32"/>
        </w:rPr>
      </w:pPr>
      <w:r>
        <w:rPr>
          <w:rFonts w:ascii="AUdimat" w:eastAsia="AUdimat" w:hAnsi="AUdimat" w:cs="AUdimat"/>
          <w:b/>
          <w:color w:val="000000"/>
          <w:sz w:val="32"/>
          <w:szCs w:val="32"/>
        </w:rPr>
        <w:t>SMLOUVA O POSKYTOVÁNÍ SLUŽEB</w:t>
      </w:r>
    </w:p>
    <w:p w14:paraId="22E3600C" w14:textId="77777777" w:rsidR="0088596D" w:rsidRDefault="0088596D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</w:rPr>
      </w:pPr>
    </w:p>
    <w:p w14:paraId="07E86AA1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uzavřená dle ustanovení § 1746 odst. 2 zákona č. 89/2012 Sb. občanského zákoníku</w:t>
      </w:r>
    </w:p>
    <w:p w14:paraId="7A4F53CA" w14:textId="77777777" w:rsidR="0088596D" w:rsidRDefault="0088596D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</w:p>
    <w:p w14:paraId="504E5A27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mezi </w:t>
      </w:r>
    </w:p>
    <w:p w14:paraId="68E5680D" w14:textId="77777777" w:rsidR="0088596D" w:rsidRDefault="0088596D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</w:p>
    <w:p w14:paraId="43D5AB6A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 xml:space="preserve">Kreativní Praha, z. </w:t>
      </w:r>
      <w:proofErr w:type="spellStart"/>
      <w:r>
        <w:rPr>
          <w:rFonts w:ascii="AUdimat" w:eastAsia="AUdimat" w:hAnsi="AUdimat" w:cs="AUdimat"/>
          <w:b/>
          <w:color w:val="000000"/>
          <w:sz w:val="22"/>
          <w:szCs w:val="22"/>
        </w:rPr>
        <w:t>ú.</w:t>
      </w:r>
      <w:proofErr w:type="spellEnd"/>
    </w:p>
    <w:p w14:paraId="771DE289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se sídlem Staroměstské náměstí 4/1, Staré Město, 110 00, Praha 1</w:t>
      </w:r>
    </w:p>
    <w:p w14:paraId="5088AA97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IČO: 094 83 489</w:t>
      </w:r>
    </w:p>
    <w:p w14:paraId="26053068" w14:textId="4511FABB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zastoupen</w:t>
      </w:r>
      <w:r w:rsidR="00EA6A6A">
        <w:rPr>
          <w:rFonts w:ascii="AUdimat" w:eastAsia="AUdimat" w:hAnsi="AUdimat" w:cs="AUdimat"/>
          <w:color w:val="000000"/>
          <w:sz w:val="22"/>
          <w:szCs w:val="22"/>
        </w:rPr>
        <w:t>ý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 pan</w:t>
      </w:r>
      <w:r w:rsidR="00EA6A6A">
        <w:rPr>
          <w:rFonts w:ascii="AUdimat" w:eastAsia="AUdimat" w:hAnsi="AUdimat" w:cs="AUdimat"/>
          <w:color w:val="000000"/>
          <w:sz w:val="22"/>
          <w:szCs w:val="22"/>
        </w:rPr>
        <w:t>í MgA. Kristýnou Kočovou</w:t>
      </w:r>
      <w:r>
        <w:rPr>
          <w:rFonts w:ascii="AUdimat" w:eastAsia="AUdimat" w:hAnsi="AUdimat" w:cs="AUdimat"/>
          <w:color w:val="000000"/>
          <w:sz w:val="22"/>
          <w:szCs w:val="22"/>
        </w:rPr>
        <w:t>, ředitel</w:t>
      </w:r>
      <w:r w:rsidR="00EA6A6A">
        <w:rPr>
          <w:rFonts w:ascii="AUdimat" w:eastAsia="AUdimat" w:hAnsi="AUdimat" w:cs="AUdimat"/>
          <w:color w:val="000000"/>
          <w:sz w:val="22"/>
          <w:szCs w:val="22"/>
        </w:rPr>
        <w:t>kou,</w:t>
      </w:r>
    </w:p>
    <w:p w14:paraId="301EDF8C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zapsaný v rejstříku ústavů vedeném u Městského soudu v Praze, spisová značka U 901</w:t>
      </w:r>
    </w:p>
    <w:p w14:paraId="2B72C891" w14:textId="77777777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bankovní spojení – číslo účtu: 123-2212420217/0100, Komerční banka, a.s.</w:t>
      </w:r>
    </w:p>
    <w:p w14:paraId="6D8519D2" w14:textId="6BAE22DA" w:rsidR="0088596D" w:rsidRDefault="00993E32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(dále jen „objednatel“ a „Kreativní Praha“)</w:t>
      </w:r>
    </w:p>
    <w:p w14:paraId="127BEBED" w14:textId="77777777" w:rsidR="00A9688A" w:rsidRDefault="00A9688A">
      <w:pP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color w:val="000000"/>
          <w:sz w:val="22"/>
          <w:szCs w:val="22"/>
        </w:rPr>
      </w:pPr>
    </w:p>
    <w:p w14:paraId="263C8181" w14:textId="77777777" w:rsidR="0088596D" w:rsidRDefault="00993E32">
      <w:pPr>
        <w:tabs>
          <w:tab w:val="left" w:pos="0"/>
          <w:tab w:val="left" w:pos="284"/>
          <w:tab w:val="left" w:pos="567"/>
        </w:tabs>
        <w:spacing w:before="120"/>
        <w:ind w:left="-142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a</w:t>
      </w:r>
      <w:r>
        <w:rPr>
          <w:rFonts w:ascii="AUdimat" w:eastAsia="AUdimat" w:hAnsi="AUdimat" w:cs="AUdimat"/>
          <w:color w:val="000000"/>
          <w:sz w:val="22"/>
          <w:szCs w:val="22"/>
        </w:rPr>
        <w:br/>
      </w:r>
    </w:p>
    <w:p w14:paraId="50EF7049" w14:textId="77777777" w:rsidR="00C35205" w:rsidRPr="00C35205" w:rsidRDefault="00C35205" w:rsidP="00C352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sz w:val="22"/>
          <w:szCs w:val="22"/>
        </w:rPr>
      </w:pPr>
      <w:r w:rsidRPr="00C35205">
        <w:rPr>
          <w:rFonts w:ascii="AUdimat" w:eastAsia="AUdimat" w:hAnsi="AUdimat" w:cs="AUdimat"/>
          <w:sz w:val="22"/>
          <w:szCs w:val="22"/>
        </w:rPr>
        <w:t xml:space="preserve">paní </w:t>
      </w:r>
      <w:r w:rsidRPr="00C35205">
        <w:rPr>
          <w:rFonts w:ascii="AUdimat" w:eastAsia="AUdimat" w:hAnsi="AUdimat" w:cs="AUdimat"/>
          <w:b/>
          <w:bCs/>
          <w:sz w:val="22"/>
          <w:szCs w:val="22"/>
        </w:rPr>
        <w:t>MgA.</w:t>
      </w:r>
      <w:r w:rsidRPr="00C35205">
        <w:rPr>
          <w:rFonts w:ascii="AUdimat" w:eastAsia="AUdimat" w:hAnsi="AUdimat" w:cs="AUdimat"/>
          <w:sz w:val="22"/>
          <w:szCs w:val="22"/>
        </w:rPr>
        <w:t xml:space="preserve"> </w:t>
      </w:r>
      <w:r w:rsidRPr="00C35205">
        <w:rPr>
          <w:rFonts w:ascii="AUdimat" w:eastAsia="AUdimat" w:hAnsi="AUdimat" w:cs="AUdimat"/>
          <w:b/>
          <w:bCs/>
          <w:sz w:val="22"/>
          <w:szCs w:val="22"/>
        </w:rPr>
        <w:t>Andrea Bártová</w:t>
      </w:r>
    </w:p>
    <w:p w14:paraId="0CB38527" w14:textId="4FCC8B41" w:rsidR="00C35205" w:rsidRPr="00C35205" w:rsidRDefault="00C35205" w:rsidP="00C352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sz w:val="22"/>
          <w:szCs w:val="22"/>
        </w:rPr>
      </w:pPr>
      <w:r w:rsidRPr="00C35205">
        <w:rPr>
          <w:rFonts w:ascii="AUdimat" w:eastAsia="AUdimat" w:hAnsi="AUdimat" w:cs="AUdimat"/>
          <w:sz w:val="22"/>
          <w:szCs w:val="22"/>
        </w:rPr>
        <w:t xml:space="preserve">datum narození: </w:t>
      </w:r>
    </w:p>
    <w:p w14:paraId="5E07DA78" w14:textId="75071ED7" w:rsidR="00C35205" w:rsidRDefault="00C35205" w:rsidP="00C352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sz w:val="22"/>
          <w:szCs w:val="22"/>
        </w:rPr>
      </w:pPr>
      <w:r w:rsidRPr="00C35205">
        <w:rPr>
          <w:rFonts w:ascii="AUdimat" w:eastAsia="AUdimat" w:hAnsi="AUdimat" w:cs="AUdimat"/>
          <w:sz w:val="22"/>
          <w:szCs w:val="22"/>
        </w:rPr>
        <w:t xml:space="preserve">trvale bytem: </w:t>
      </w:r>
    </w:p>
    <w:p w14:paraId="33718379" w14:textId="2EEC58B3" w:rsidR="00C35205" w:rsidRPr="00C35205" w:rsidRDefault="00C35205" w:rsidP="00C352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>IČO:</w:t>
      </w:r>
      <w:r w:rsidR="00ED4417">
        <w:rPr>
          <w:rFonts w:ascii="AUdimat" w:eastAsia="AUdimat" w:hAnsi="AUdimat" w:cs="AUdimat"/>
          <w:sz w:val="22"/>
          <w:szCs w:val="22"/>
        </w:rPr>
        <w:t xml:space="preserve"> 07143907</w:t>
      </w:r>
    </w:p>
    <w:p w14:paraId="090F5CF2" w14:textId="2D372354" w:rsidR="00C35205" w:rsidRPr="00C35205" w:rsidRDefault="00C35205" w:rsidP="00C352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AUdimat" w:eastAsia="AUdimat" w:hAnsi="AUdimat" w:cs="AUdimat"/>
          <w:sz w:val="22"/>
          <w:szCs w:val="22"/>
        </w:rPr>
      </w:pPr>
      <w:r w:rsidRPr="00C35205">
        <w:rPr>
          <w:rFonts w:ascii="AUdimat" w:eastAsia="AUdimat" w:hAnsi="AUdimat" w:cs="AUdimat"/>
          <w:sz w:val="22"/>
          <w:szCs w:val="22"/>
        </w:rPr>
        <w:t xml:space="preserve">bankovní spojení – číslo účtu: </w:t>
      </w:r>
    </w:p>
    <w:p w14:paraId="381C05F0" w14:textId="77777777" w:rsidR="0088596D" w:rsidRDefault="00993E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t>není plátce DPH</w:t>
      </w:r>
    </w:p>
    <w:p w14:paraId="261CA3C0" w14:textId="77777777" w:rsidR="0088596D" w:rsidRDefault="00993E32">
      <w:pPr>
        <w:tabs>
          <w:tab w:val="left" w:pos="0"/>
          <w:tab w:val="left" w:pos="284"/>
          <w:tab w:val="left" w:pos="567"/>
        </w:tabs>
        <w:ind w:left="-142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(dále jen „dodavatel“)</w:t>
      </w:r>
    </w:p>
    <w:p w14:paraId="547B72DB" w14:textId="77777777" w:rsidR="0088596D" w:rsidRDefault="00993E32">
      <w:pPr>
        <w:tabs>
          <w:tab w:val="left" w:pos="0"/>
          <w:tab w:val="left" w:pos="284"/>
          <w:tab w:val="left" w:pos="567"/>
        </w:tabs>
        <w:ind w:left="-142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(nebo též společně jako “smluvní strany”)</w:t>
      </w:r>
    </w:p>
    <w:p w14:paraId="1EF21267" w14:textId="77777777" w:rsidR="0088596D" w:rsidRDefault="008859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AUdimat" w:eastAsia="AUdimat" w:hAnsi="AUdimat" w:cs="AUdimat"/>
          <w:color w:val="000000"/>
          <w:sz w:val="22"/>
          <w:szCs w:val="22"/>
        </w:rPr>
      </w:pPr>
    </w:p>
    <w:p w14:paraId="47B8C0E6" w14:textId="371697C6" w:rsidR="0088596D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uzavírají tuto smlouvu o poskytování služeb (dále jen „smlouva“):</w:t>
      </w:r>
      <w:r>
        <w:rPr>
          <w:rFonts w:ascii="AUdimat" w:eastAsia="AUdimat" w:hAnsi="AUdimat" w:cs="AUdimat"/>
          <w:color w:val="000000"/>
          <w:sz w:val="22"/>
          <w:szCs w:val="22"/>
        </w:rPr>
        <w:br/>
      </w:r>
    </w:p>
    <w:p w14:paraId="78C95500" w14:textId="77777777" w:rsidR="00A9688A" w:rsidRDefault="00A968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AUdimat" w:eastAsia="AUdimat" w:hAnsi="AUdimat" w:cs="AUdimat"/>
          <w:color w:val="000000"/>
          <w:sz w:val="22"/>
          <w:szCs w:val="22"/>
        </w:rPr>
      </w:pPr>
    </w:p>
    <w:p w14:paraId="15CD1C56" w14:textId="77777777" w:rsidR="0088596D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176" w:hanging="357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Článek 1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Předmět smlouvy</w:t>
      </w:r>
    </w:p>
    <w:p w14:paraId="28AB6E16" w14:textId="5721BBE8" w:rsidR="00F53682" w:rsidRPr="001928CA" w:rsidRDefault="00993E32" w:rsidP="00F536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Dodavatel se zavazuje pro objednatele poskytovat služby v oblasti </w:t>
      </w:r>
      <w:r w:rsidR="005C00DB" w:rsidRPr="001928CA">
        <w:rPr>
          <w:rFonts w:ascii="AUdimat" w:eastAsia="AUdimat" w:hAnsi="AUdimat" w:cs="AUdimat"/>
          <w:sz w:val="22"/>
          <w:szCs w:val="22"/>
        </w:rPr>
        <w:t xml:space="preserve">koordinace a produkčního zajištění </w:t>
      </w:r>
      <w:r w:rsidR="0061414B">
        <w:rPr>
          <w:rFonts w:ascii="AUdimat" w:eastAsia="AUdimat" w:hAnsi="AUdimat" w:cs="AUdimat"/>
          <w:sz w:val="22"/>
          <w:szCs w:val="22"/>
        </w:rPr>
        <w:t>mezinárodních akcí v rámci projekt</w:t>
      </w:r>
      <w:r w:rsidR="00C35205">
        <w:rPr>
          <w:rFonts w:ascii="AUdimat" w:eastAsia="AUdimat" w:hAnsi="AUdimat" w:cs="AUdimat"/>
          <w:sz w:val="22"/>
          <w:szCs w:val="22"/>
        </w:rPr>
        <w:t>u</w:t>
      </w:r>
      <w:r w:rsidR="0061414B">
        <w:rPr>
          <w:rFonts w:ascii="AUdimat" w:eastAsia="AUdimat" w:hAnsi="AUdimat" w:cs="AUdimat"/>
          <w:sz w:val="22"/>
          <w:szCs w:val="22"/>
        </w:rPr>
        <w:t xml:space="preserve"> </w:t>
      </w:r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Green &amp; Digital EXCITE podpořeného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European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Innovation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Council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and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SMEs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Executive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Agency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(EISMEA) v rámci výzvy Erasmus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for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</w:t>
      </w:r>
      <w:proofErr w:type="spellStart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>Young</w:t>
      </w:r>
      <w:proofErr w:type="spellEnd"/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</w:t>
      </w:r>
      <w:proofErr w:type="spellStart"/>
      <w:r w:rsidR="00ED4417" w:rsidRPr="00C35205">
        <w:rPr>
          <w:rFonts w:ascii="AUdimat" w:eastAsia="AUdimat" w:hAnsi="AUdimat" w:cs="AUdimat"/>
          <w:b/>
          <w:bCs/>
          <w:sz w:val="22"/>
          <w:szCs w:val="22"/>
        </w:rPr>
        <w:t>Entrepreneurs</w:t>
      </w:r>
      <w:proofErr w:type="spellEnd"/>
      <w:r w:rsidR="00ED4417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– junior</w:t>
      </w:r>
      <w:r w:rsidR="00C35205" w:rsidRPr="00C35205">
        <w:rPr>
          <w:rFonts w:ascii="AUdimat" w:eastAsia="AUdimat" w:hAnsi="AUdimat" w:cs="AUdimat"/>
          <w:b/>
          <w:bCs/>
          <w:sz w:val="22"/>
          <w:szCs w:val="22"/>
        </w:rPr>
        <w:t xml:space="preserve"> call</w:t>
      </w:r>
      <w:r w:rsidR="0061414B">
        <w:rPr>
          <w:rFonts w:ascii="AUdimat" w:eastAsia="AUdimat" w:hAnsi="AUdimat" w:cs="AUdimat"/>
          <w:sz w:val="22"/>
          <w:szCs w:val="22"/>
        </w:rPr>
        <w:t xml:space="preserve"> 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na základě </w:t>
      </w:r>
      <w:r w:rsidR="00F53682"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níže uvedené specifikace </w:t>
      </w:r>
      <w:r w:rsidR="001928CA" w:rsidRPr="001928CA">
        <w:rPr>
          <w:rFonts w:ascii="AUdimat" w:eastAsia="AUdimat" w:hAnsi="AUdimat" w:cs="AUdimat"/>
          <w:color w:val="000000"/>
          <w:sz w:val="22"/>
          <w:szCs w:val="22"/>
        </w:rPr>
        <w:t>činností</w:t>
      </w:r>
      <w:r w:rsidR="00F53682"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 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>a dalších informací předaných objednatelem (dále jen služb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y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>)</w:t>
      </w:r>
      <w:r w:rsidR="001928CA" w:rsidRPr="001928CA">
        <w:rPr>
          <w:rFonts w:ascii="AUdimat" w:eastAsia="AUdimat" w:hAnsi="AUdimat" w:cs="AUdimat"/>
          <w:color w:val="000000"/>
          <w:sz w:val="22"/>
          <w:szCs w:val="22"/>
        </w:rPr>
        <w:t>:</w:t>
      </w:r>
    </w:p>
    <w:p w14:paraId="0BFAF2E5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spoluzajištění realizace projektu,</w:t>
      </w:r>
    </w:p>
    <w:p w14:paraId="3545024D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aktivní participace na práci projektového konsorcia včetně účasti na zahraničních akcích,</w:t>
      </w:r>
    </w:p>
    <w:p w14:paraId="337605E9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poskytování odborných konzultačních a analytických služeb,</w:t>
      </w:r>
    </w:p>
    <w:p w14:paraId="51CD8F7D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případné veřejné prezentace výstupů projektu,</w:t>
      </w:r>
    </w:p>
    <w:p w14:paraId="56069210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0" w:afterAutospacing="0"/>
        <w:ind w:left="708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administrativa a reporting</w:t>
      </w:r>
    </w:p>
    <w:p w14:paraId="551E5FFB" w14:textId="77777777" w:rsidR="00C35205" w:rsidRDefault="00C35205" w:rsidP="00C35205">
      <w:pPr>
        <w:pStyle w:val="Normlnweb"/>
        <w:numPr>
          <w:ilvl w:val="0"/>
          <w:numId w:val="16"/>
        </w:numPr>
        <w:spacing w:before="0" w:beforeAutospacing="0" w:after="240" w:afterAutospacing="0"/>
        <w:ind w:left="708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vedení a řízení porad projektového týmu včetně kontroly splněných úkolů jednotlivých členů projektového týmu a dohled nad plněním závazných termínů plnění úkolů.</w:t>
      </w:r>
    </w:p>
    <w:p w14:paraId="130DAE79" w14:textId="77777777" w:rsidR="009D3704" w:rsidRDefault="009D3704" w:rsidP="009D3704">
      <w:pPr>
        <w:jc w:val="both"/>
        <w:textAlignment w:val="baseline"/>
        <w:rPr>
          <w:rFonts w:ascii="AUdimat" w:eastAsia="AUdimat" w:hAnsi="AUdimat" w:cs="AUdimat"/>
          <w:color w:val="000000"/>
          <w:sz w:val="22"/>
          <w:szCs w:val="22"/>
        </w:rPr>
      </w:pPr>
    </w:p>
    <w:p w14:paraId="62B6D8D2" w14:textId="77777777" w:rsidR="00C35205" w:rsidRDefault="00C35205" w:rsidP="009D3704">
      <w:pPr>
        <w:jc w:val="both"/>
        <w:textAlignment w:val="baseline"/>
        <w:rPr>
          <w:rFonts w:ascii="AUdimat" w:eastAsia="AUdimat" w:hAnsi="AUdimat" w:cs="AUdimat"/>
          <w:color w:val="000000"/>
          <w:sz w:val="22"/>
          <w:szCs w:val="22"/>
        </w:rPr>
      </w:pPr>
    </w:p>
    <w:p w14:paraId="369597B2" w14:textId="77777777" w:rsidR="00C35205" w:rsidRDefault="00C35205" w:rsidP="009D3704">
      <w:pPr>
        <w:jc w:val="both"/>
        <w:textAlignment w:val="baseline"/>
        <w:rPr>
          <w:rFonts w:ascii="AUdimat" w:eastAsia="AUdimat" w:hAnsi="AUdimat" w:cs="AUdimat"/>
          <w:color w:val="000000"/>
          <w:sz w:val="22"/>
          <w:szCs w:val="22"/>
        </w:rPr>
      </w:pPr>
    </w:p>
    <w:p w14:paraId="47C7CC25" w14:textId="77777777" w:rsidR="00C35205" w:rsidRPr="009D3704" w:rsidRDefault="00C35205" w:rsidP="009D3704">
      <w:pPr>
        <w:jc w:val="both"/>
        <w:textAlignment w:val="baseline"/>
        <w:rPr>
          <w:rFonts w:ascii="AUdimat" w:eastAsia="AUdimat" w:hAnsi="AUdimat" w:cs="AUdimat"/>
          <w:color w:val="000000"/>
          <w:sz w:val="22"/>
          <w:szCs w:val="22"/>
        </w:rPr>
      </w:pPr>
    </w:p>
    <w:p w14:paraId="6C8A3840" w14:textId="77777777" w:rsidR="0088596D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lastRenderedPageBreak/>
        <w:t>Článek II.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Práva a povinnosti, závazky smluvních stran</w:t>
      </w:r>
    </w:p>
    <w:p w14:paraId="41CC9C79" w14:textId="77777777" w:rsidR="001928CA" w:rsidRPr="00D6375B" w:rsidRDefault="001928CA" w:rsidP="001928C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jc w:val="both"/>
        <w:rPr>
          <w:rFonts w:ascii="AUdimat" w:eastAsia="AUdimat" w:hAnsi="AUdimat" w:cs="AUdimat"/>
          <w:b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color w:val="000000"/>
          <w:sz w:val="22"/>
          <w:szCs w:val="22"/>
        </w:rPr>
        <w:t>Dodavatel je povinen vést písemnou průkaznou evidenci poskytnutých služeb a jejich rozsahu ve formě výkazu počtu hodin poskytování služeb</w:t>
      </w:r>
      <w:r w:rsidRPr="00D6375B">
        <w:rPr>
          <w:rFonts w:ascii="Palatino Linotype" w:hAnsi="Palatino Linotype" w:cs="Arial"/>
          <w:sz w:val="22"/>
          <w:szCs w:val="22"/>
        </w:rPr>
        <w:t xml:space="preserve"> 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 xml:space="preserve">jako podklad pro kontrolu a přehled čerpání hodin objednatelem. </w:t>
      </w:r>
    </w:p>
    <w:p w14:paraId="432F07CA" w14:textId="1EB784B1" w:rsidR="00A9688A" w:rsidRPr="001928CA" w:rsidRDefault="00993E32" w:rsidP="001928C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se zavazuje přistupovat k plnění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>b poctivě a pečlivě podle svých schopností a s odbornou péčí.</w:t>
      </w:r>
    </w:p>
    <w:p w14:paraId="259C719B" w14:textId="444A015A" w:rsidR="0088596D" w:rsidRDefault="00993E32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Objednatel se zavazuje zaplatit dodavateli odměnu podle čl. III. této smlouvy, sdělovat dodavateli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b včas všechny skutečnosti potřebné k řádnému 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poskytování služeb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 definovan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ých v</w:t>
      </w:r>
      <w:r>
        <w:rPr>
          <w:rFonts w:ascii="AUdimat" w:eastAsia="AUdimat" w:hAnsi="AUdimat" w:cs="AUdimat"/>
          <w:color w:val="000000"/>
          <w:sz w:val="22"/>
          <w:szCs w:val="22"/>
        </w:rPr>
        <w:t xml:space="preserve"> čl. I bod 1. této smlouvy. </w:t>
      </w:r>
    </w:p>
    <w:p w14:paraId="7DBF0F9C" w14:textId="77777777" w:rsidR="0088596D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Obě strany se zavazují poskytovat si při plnění této smlouvy potřebnou součinnost. </w:t>
      </w:r>
    </w:p>
    <w:p w14:paraId="25C6DEBE" w14:textId="6DC7A970" w:rsidR="0088596D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Kontaktní osobou za objednatele je</w:t>
      </w:r>
      <w:r>
        <w:rPr>
          <w:rFonts w:ascii="AUdimat" w:eastAsia="AUdimat" w:hAnsi="AUdimat" w:cs="AUdimat"/>
          <w:sz w:val="22"/>
          <w:szCs w:val="22"/>
        </w:rPr>
        <w:t xml:space="preserve"> </w:t>
      </w:r>
      <w:r w:rsidR="007C4510">
        <w:rPr>
          <w:rFonts w:ascii="AUdimat" w:eastAsia="AUdimat" w:hAnsi="AUdimat" w:cs="AUdimat"/>
          <w:sz w:val="22"/>
          <w:szCs w:val="22"/>
        </w:rPr>
        <w:t>MgA. Kristýna Kočová</w:t>
      </w:r>
      <w:r>
        <w:rPr>
          <w:rFonts w:ascii="AUdimat" w:eastAsia="AUdimat" w:hAnsi="AUdimat" w:cs="AUdimat"/>
          <w:sz w:val="22"/>
          <w:szCs w:val="22"/>
        </w:rPr>
        <w:t xml:space="preserve">, email: </w:t>
      </w:r>
      <w:hyperlink r:id="rId9" w:history="1">
        <w:r w:rsidR="007C4510" w:rsidRPr="004D2239">
          <w:rPr>
            <w:rStyle w:val="Hypertextovodkaz"/>
            <w:rFonts w:ascii="AUdimat" w:eastAsia="AUdimat" w:hAnsi="AUdimat" w:cs="AUdimat"/>
            <w:sz w:val="22"/>
            <w:szCs w:val="22"/>
          </w:rPr>
          <w:t>kristyna.kocova@kreativnipraha.eu</w:t>
        </w:r>
      </w:hyperlink>
      <w:r>
        <w:rPr>
          <w:rFonts w:ascii="AUdimat" w:eastAsia="AUdimat" w:hAnsi="AUdimat" w:cs="AUdimat"/>
          <w:sz w:val="22"/>
          <w:szCs w:val="22"/>
        </w:rPr>
        <w:t>.</w:t>
      </w:r>
    </w:p>
    <w:p w14:paraId="595BD74B" w14:textId="77777777" w:rsidR="0088596D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Místem plnění je sídlo objednatele a hlavní město Praha. </w:t>
      </w:r>
    </w:p>
    <w:p w14:paraId="335F41E5" w14:textId="77777777" w:rsidR="0088596D" w:rsidRDefault="0088596D">
      <w:pPr>
        <w:pBdr>
          <w:top w:val="nil"/>
          <w:left w:val="nil"/>
          <w:bottom w:val="nil"/>
          <w:right w:val="nil"/>
          <w:between w:val="nil"/>
        </w:pBdr>
        <w:rPr>
          <w:rFonts w:ascii="AUdimat" w:eastAsia="AUdimat" w:hAnsi="AUdimat" w:cs="AUdimat"/>
          <w:color w:val="000000"/>
          <w:sz w:val="22"/>
          <w:szCs w:val="22"/>
        </w:rPr>
      </w:pPr>
    </w:p>
    <w:p w14:paraId="686FCC60" w14:textId="77777777" w:rsidR="0088596D" w:rsidRDefault="00993E32">
      <w:pPr>
        <w:pBdr>
          <w:top w:val="nil"/>
          <w:left w:val="nil"/>
          <w:bottom w:val="nil"/>
          <w:right w:val="nil"/>
          <w:between w:val="nil"/>
        </w:pBdr>
        <w:ind w:left="142" w:hanging="284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Článek III.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Smluvní cena a platební podmínky</w:t>
      </w:r>
    </w:p>
    <w:p w14:paraId="24006514" w14:textId="5539EAA4" w:rsidR="0088596D" w:rsidRPr="001928CA" w:rsidRDefault="00993E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Smluvní strany se dohodly, že 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>dodavateli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b náleží za 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poskytování služeb</w:t>
      </w:r>
      <w:r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 dle čl. I bod 1. této smlouvy paušální částka ve výši </w:t>
      </w:r>
      <w:r w:rsidR="002D2A74">
        <w:rPr>
          <w:rFonts w:ascii="AUdimat" w:eastAsia="AUdimat" w:hAnsi="AUdimat" w:cs="AUdimat"/>
          <w:sz w:val="22"/>
          <w:szCs w:val="22"/>
        </w:rPr>
        <w:t>4</w:t>
      </w:r>
      <w:r w:rsidR="007C4510">
        <w:rPr>
          <w:rFonts w:ascii="AUdimat" w:eastAsia="AUdimat" w:hAnsi="AUdimat" w:cs="AUdimat"/>
          <w:sz w:val="22"/>
          <w:szCs w:val="22"/>
        </w:rPr>
        <w:t>0</w:t>
      </w:r>
      <w:r w:rsidRPr="001928CA">
        <w:rPr>
          <w:rFonts w:ascii="AUdimat" w:eastAsia="AUdimat" w:hAnsi="AUdimat" w:cs="AUdimat"/>
          <w:sz w:val="22"/>
          <w:szCs w:val="22"/>
        </w:rPr>
        <w:t>0 Kč bez DPH / hodina, přičemž služb</w:t>
      </w:r>
      <w:r w:rsidR="001928CA">
        <w:rPr>
          <w:rFonts w:ascii="AUdimat" w:eastAsia="AUdimat" w:hAnsi="AUdimat" w:cs="AUdimat"/>
          <w:sz w:val="22"/>
          <w:szCs w:val="22"/>
        </w:rPr>
        <w:t>y</w:t>
      </w:r>
      <w:r w:rsidRPr="001928CA">
        <w:rPr>
          <w:rFonts w:ascii="AUdimat" w:eastAsia="AUdimat" w:hAnsi="AUdimat" w:cs="AUdimat"/>
          <w:sz w:val="22"/>
          <w:szCs w:val="22"/>
        </w:rPr>
        <w:t xml:space="preserve"> bud</w:t>
      </w:r>
      <w:r w:rsidR="001928CA">
        <w:rPr>
          <w:rFonts w:ascii="AUdimat" w:eastAsia="AUdimat" w:hAnsi="AUdimat" w:cs="AUdimat"/>
          <w:sz w:val="22"/>
          <w:szCs w:val="22"/>
        </w:rPr>
        <w:t>ou</w:t>
      </w:r>
      <w:r w:rsidRPr="001928CA">
        <w:rPr>
          <w:rFonts w:ascii="AUdimat" w:eastAsia="AUdimat" w:hAnsi="AUdimat" w:cs="AUdimat"/>
          <w:sz w:val="22"/>
          <w:szCs w:val="22"/>
        </w:rPr>
        <w:t xml:space="preserve"> poskytnut</w:t>
      </w:r>
      <w:r w:rsidR="001928CA">
        <w:rPr>
          <w:rFonts w:ascii="AUdimat" w:eastAsia="AUdimat" w:hAnsi="AUdimat" w:cs="AUdimat"/>
          <w:sz w:val="22"/>
          <w:szCs w:val="22"/>
        </w:rPr>
        <w:t>y</w:t>
      </w:r>
      <w:r w:rsidRPr="001928CA">
        <w:rPr>
          <w:rFonts w:ascii="AUdimat" w:eastAsia="AUdimat" w:hAnsi="AUdimat" w:cs="AUdimat"/>
          <w:sz w:val="22"/>
          <w:szCs w:val="22"/>
        </w:rPr>
        <w:t xml:space="preserve"> v</w:t>
      </w:r>
      <w:r w:rsidR="007C4510">
        <w:rPr>
          <w:rFonts w:ascii="AUdimat" w:eastAsia="AUdimat" w:hAnsi="AUdimat" w:cs="AUdimat"/>
          <w:sz w:val="22"/>
          <w:szCs w:val="22"/>
        </w:rPr>
        <w:t xml:space="preserve"> maximálním </w:t>
      </w:r>
      <w:r w:rsidRPr="001928CA">
        <w:rPr>
          <w:rFonts w:ascii="AUdimat" w:eastAsia="AUdimat" w:hAnsi="AUdimat" w:cs="AUdimat"/>
          <w:sz w:val="22"/>
          <w:szCs w:val="22"/>
        </w:rPr>
        <w:t xml:space="preserve">rozsahu </w:t>
      </w:r>
      <w:r w:rsidR="00C35205">
        <w:rPr>
          <w:rFonts w:ascii="AUdimat" w:eastAsia="AUdimat" w:hAnsi="AUdimat" w:cs="AUdimat"/>
          <w:sz w:val="22"/>
          <w:szCs w:val="22"/>
        </w:rPr>
        <w:t>1000</w:t>
      </w:r>
      <w:r w:rsidR="00F53682" w:rsidRPr="001928CA">
        <w:rPr>
          <w:rFonts w:ascii="AUdimat" w:eastAsia="AUdimat" w:hAnsi="AUdimat" w:cs="AUdimat"/>
          <w:sz w:val="22"/>
          <w:szCs w:val="22"/>
        </w:rPr>
        <w:t xml:space="preserve"> hodin v období od </w:t>
      </w:r>
      <w:r w:rsidR="006928BE">
        <w:rPr>
          <w:rFonts w:ascii="AUdimat" w:eastAsia="AUdimat" w:hAnsi="AUdimat" w:cs="AUdimat"/>
          <w:sz w:val="22"/>
          <w:szCs w:val="22"/>
        </w:rPr>
        <w:t>1</w:t>
      </w:r>
      <w:r w:rsidR="00F53682" w:rsidRPr="001928CA">
        <w:rPr>
          <w:rFonts w:ascii="AUdimat" w:eastAsia="AUdimat" w:hAnsi="AUdimat" w:cs="AUdimat"/>
          <w:sz w:val="22"/>
          <w:szCs w:val="22"/>
        </w:rPr>
        <w:t xml:space="preserve">. </w:t>
      </w:r>
      <w:r w:rsidR="00C35205">
        <w:rPr>
          <w:rFonts w:ascii="AUdimat" w:eastAsia="AUdimat" w:hAnsi="AUdimat" w:cs="AUdimat"/>
          <w:sz w:val="22"/>
          <w:szCs w:val="22"/>
        </w:rPr>
        <w:t>7</w:t>
      </w:r>
      <w:r w:rsidR="00F53682" w:rsidRPr="001928CA">
        <w:rPr>
          <w:rFonts w:ascii="AUdimat" w:eastAsia="AUdimat" w:hAnsi="AUdimat" w:cs="AUdimat"/>
          <w:sz w:val="22"/>
          <w:szCs w:val="22"/>
        </w:rPr>
        <w:t>. 202</w:t>
      </w:r>
      <w:r w:rsidR="007C4510">
        <w:rPr>
          <w:rFonts w:ascii="AUdimat" w:eastAsia="AUdimat" w:hAnsi="AUdimat" w:cs="AUdimat"/>
          <w:sz w:val="22"/>
          <w:szCs w:val="22"/>
        </w:rPr>
        <w:t>5</w:t>
      </w:r>
      <w:r w:rsidR="00F53682" w:rsidRPr="001928CA">
        <w:rPr>
          <w:rFonts w:ascii="AUdimat" w:eastAsia="AUdimat" w:hAnsi="AUdimat" w:cs="AUdimat"/>
          <w:sz w:val="22"/>
          <w:szCs w:val="22"/>
        </w:rPr>
        <w:t xml:space="preserve"> do </w:t>
      </w:r>
      <w:r w:rsidR="00ED4417">
        <w:rPr>
          <w:rFonts w:ascii="AUdimat" w:eastAsia="AUdimat" w:hAnsi="AUdimat" w:cs="AUdimat"/>
          <w:sz w:val="22"/>
          <w:szCs w:val="22"/>
        </w:rPr>
        <w:t>1. 7</w:t>
      </w:r>
      <w:r w:rsidRPr="001928CA">
        <w:rPr>
          <w:rFonts w:ascii="AUdimat" w:eastAsia="AUdimat" w:hAnsi="AUdimat" w:cs="AUdimat"/>
          <w:sz w:val="22"/>
          <w:szCs w:val="22"/>
        </w:rPr>
        <w:t xml:space="preserve">. </w:t>
      </w:r>
      <w:r w:rsidR="00C35205">
        <w:rPr>
          <w:rFonts w:ascii="AUdimat" w:eastAsia="AUdimat" w:hAnsi="AUdimat" w:cs="AUdimat"/>
          <w:sz w:val="22"/>
          <w:szCs w:val="22"/>
        </w:rPr>
        <w:t>2026</w:t>
      </w:r>
    </w:p>
    <w:p w14:paraId="5FDB435E" w14:textId="77777777" w:rsidR="001928CA" w:rsidRPr="00D6375B" w:rsidRDefault="001928CA" w:rsidP="001928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D6375B">
        <w:rPr>
          <w:rFonts w:ascii="AUdimat" w:eastAsia="AUdimat" w:hAnsi="AUdimat" w:cs="AUdimat"/>
          <w:color w:val="000000"/>
          <w:sz w:val="22"/>
          <w:szCs w:val="22"/>
        </w:rPr>
        <w:t>Platba za řádně poskytnuté služby bude prováděna ze strany objednatele v měsíčních platbách zpětně na základě faktury vystavené dodavatelem s přiloženým výkazem počtu hodin poskytování služeb</w:t>
      </w:r>
      <w:r w:rsidRPr="00D6375B">
        <w:rPr>
          <w:rFonts w:ascii="Palatino Linotype" w:hAnsi="Palatino Linotype" w:cs="Arial"/>
          <w:sz w:val="22"/>
          <w:szCs w:val="22"/>
        </w:rPr>
        <w:t xml:space="preserve"> </w:t>
      </w:r>
      <w:r w:rsidRPr="00D6375B">
        <w:rPr>
          <w:rFonts w:ascii="AUdimat" w:eastAsia="AUdimat" w:hAnsi="AUdimat" w:cs="AUdimat"/>
          <w:color w:val="000000"/>
          <w:sz w:val="22"/>
          <w:szCs w:val="22"/>
        </w:rPr>
        <w:t>s uvedením řádně realizovaných (tj. ukončených) činností vč. stručného popisu těchto činností a času realizace.</w:t>
      </w:r>
    </w:p>
    <w:p w14:paraId="32848F85" w14:textId="77777777" w:rsidR="0088596D" w:rsidRDefault="00993E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Faktura vystavená dodavatelem musí splňovat náležitosti daňového dokladu stanovené právními předpisy. V případě, že faktura nebude obsahovat náležitosti daňového dokladu nebo nebude vystavena v souladu s podmínkami sjednanými v této smlouvě, je objednatel oprávněn vrátit ji dodavateli k doplnění. </w:t>
      </w:r>
    </w:p>
    <w:p w14:paraId="2282A0A2" w14:textId="77777777" w:rsidR="0088596D" w:rsidRDefault="00993E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Platby fakturovaných částek budou prováděny bezhotovostně, a to bankovním převodem na účet dodavatele uvedený v hlavičce této smlouvy.</w:t>
      </w:r>
    </w:p>
    <w:p w14:paraId="601F99FC" w14:textId="5C321146" w:rsidR="0088596D" w:rsidRPr="006928BE" w:rsidRDefault="00993E32" w:rsidP="006928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Smluvní strany se dohodly na délce splatnosti faktur 15 dnů, a to vždy od prokazatelného doručení těchto faktur objednateli.</w:t>
      </w:r>
    </w:p>
    <w:p w14:paraId="37633B9A" w14:textId="77777777" w:rsidR="0088596D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Článek IV.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Doba trvání smlouvy</w:t>
      </w:r>
    </w:p>
    <w:p w14:paraId="119C1429" w14:textId="0A9019C9" w:rsidR="0088596D" w:rsidRPr="006928BE" w:rsidRDefault="00993E32" w:rsidP="00692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 w:rsidRPr="001928CA">
        <w:rPr>
          <w:rFonts w:ascii="AUdimat" w:eastAsia="AUdimat" w:hAnsi="AUdimat" w:cs="AUdimat"/>
          <w:color w:val="000000"/>
          <w:sz w:val="22"/>
          <w:szCs w:val="22"/>
        </w:rPr>
        <w:t xml:space="preserve">Tato smlouva vstupuje v platnost a účinnost dnem podpisu oběma smluvními stranami a je uzavřena na dobu určitou, a to od </w:t>
      </w:r>
      <w:r w:rsidR="006928BE">
        <w:rPr>
          <w:rFonts w:ascii="AUdimat" w:eastAsia="AUdimat" w:hAnsi="AUdimat" w:cs="AUdimat"/>
          <w:sz w:val="22"/>
          <w:szCs w:val="22"/>
        </w:rPr>
        <w:t>1</w:t>
      </w:r>
      <w:r w:rsidRPr="001928CA">
        <w:rPr>
          <w:rFonts w:ascii="AUdimat" w:eastAsia="AUdimat" w:hAnsi="AUdimat" w:cs="AUdimat"/>
          <w:sz w:val="22"/>
          <w:szCs w:val="22"/>
        </w:rPr>
        <w:t xml:space="preserve">. </w:t>
      </w:r>
      <w:r w:rsidR="00C35205">
        <w:rPr>
          <w:rFonts w:ascii="AUdimat" w:eastAsia="AUdimat" w:hAnsi="AUdimat" w:cs="AUdimat"/>
          <w:sz w:val="22"/>
          <w:szCs w:val="22"/>
        </w:rPr>
        <w:t>7</w:t>
      </w:r>
      <w:r w:rsidRPr="001928CA">
        <w:rPr>
          <w:rFonts w:ascii="AUdimat" w:eastAsia="AUdimat" w:hAnsi="AUdimat" w:cs="AUdimat"/>
          <w:sz w:val="22"/>
          <w:szCs w:val="22"/>
        </w:rPr>
        <w:t>. 202</w:t>
      </w:r>
      <w:r w:rsidR="007C4510">
        <w:rPr>
          <w:rFonts w:ascii="AUdimat" w:eastAsia="AUdimat" w:hAnsi="AUdimat" w:cs="AUdimat"/>
          <w:sz w:val="22"/>
          <w:szCs w:val="22"/>
        </w:rPr>
        <w:t>5</w:t>
      </w:r>
      <w:r w:rsidRPr="001928CA">
        <w:rPr>
          <w:rFonts w:ascii="AUdimat" w:eastAsia="AUdimat" w:hAnsi="AUdimat" w:cs="AUdimat"/>
          <w:sz w:val="22"/>
          <w:szCs w:val="22"/>
        </w:rPr>
        <w:t xml:space="preserve"> do </w:t>
      </w:r>
      <w:r w:rsidR="00ED4417">
        <w:rPr>
          <w:rFonts w:ascii="AUdimat" w:eastAsia="AUdimat" w:hAnsi="AUdimat" w:cs="AUdimat"/>
          <w:sz w:val="22"/>
          <w:szCs w:val="22"/>
        </w:rPr>
        <w:t>1. 7</w:t>
      </w:r>
      <w:r w:rsidR="005C00DB" w:rsidRPr="001928CA">
        <w:rPr>
          <w:rFonts w:ascii="AUdimat" w:eastAsia="AUdimat" w:hAnsi="AUdimat" w:cs="AUdimat"/>
          <w:sz w:val="22"/>
          <w:szCs w:val="22"/>
        </w:rPr>
        <w:t>.</w:t>
      </w:r>
      <w:r w:rsidRPr="001928CA">
        <w:rPr>
          <w:rFonts w:ascii="AUdimat" w:eastAsia="AUdimat" w:hAnsi="AUdimat" w:cs="AUdimat"/>
          <w:sz w:val="22"/>
          <w:szCs w:val="22"/>
        </w:rPr>
        <w:t xml:space="preserve"> 202</w:t>
      </w:r>
      <w:r w:rsidR="00C35205">
        <w:rPr>
          <w:rFonts w:ascii="AUdimat" w:eastAsia="AUdimat" w:hAnsi="AUdimat" w:cs="AUdimat"/>
          <w:sz w:val="22"/>
          <w:szCs w:val="22"/>
        </w:rPr>
        <w:t>6</w:t>
      </w:r>
      <w:r w:rsidRPr="001928CA">
        <w:rPr>
          <w:rFonts w:ascii="AUdimat" w:eastAsia="AUdimat" w:hAnsi="AUdimat" w:cs="AUdimat"/>
          <w:sz w:val="22"/>
          <w:szCs w:val="22"/>
        </w:rPr>
        <w:t>.</w:t>
      </w:r>
    </w:p>
    <w:p w14:paraId="2BBE187A" w14:textId="77777777" w:rsidR="0088596D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Článek V.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Zánik smlouvy</w:t>
      </w:r>
    </w:p>
    <w:p w14:paraId="36BDC0E9" w14:textId="77777777" w:rsidR="0088596D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Smlouva zaniká uplynutím doby, na kterou byla sjednána.</w:t>
      </w:r>
    </w:p>
    <w:p w14:paraId="289E7427" w14:textId="77777777" w:rsidR="0088596D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Smlouva rovněž zaniká dohodou obou smluvních stran, nebo výpovědí jedné ze smluvních stran. Výpověď nabývá účinnosti dnem doručení druhé smluvní straně, výpovědní lhůta není stanovena.</w:t>
      </w:r>
    </w:p>
    <w:p w14:paraId="61DAB6E9" w14:textId="77777777" w:rsidR="0088596D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Odstoupit od smlouvy lze pouze z důvodů podstatného porušení podmínek smlouvy jednou ze smluvních stran nebo dle zákona.</w:t>
      </w:r>
    </w:p>
    <w:p w14:paraId="136DE77E" w14:textId="7D487C5C" w:rsidR="00A9688A" w:rsidRPr="006928BE" w:rsidRDefault="00993E32" w:rsidP="00692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Smlouva zaniká rovněž z důvodu objektivní nemožnosti plnění na straně dodavatele z důvodů zvláštního zřetele hodných. V takovém případě je dodavatel povinen vrátit poměrnou část odměny za nedodané služby.</w:t>
      </w:r>
    </w:p>
    <w:p w14:paraId="2BFE65D2" w14:textId="7E4AB77B" w:rsidR="0088596D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lastRenderedPageBreak/>
        <w:t>Článek VI.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Povinnost mlčenlivosti</w:t>
      </w:r>
    </w:p>
    <w:p w14:paraId="5994F57D" w14:textId="433656B9" w:rsidR="0088596D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>b se zavazuje zachovávat mlčenlivost o důvěrných informacích ve smyslu § 1730 odst. 2 Občanského zákoníku a zdržet se veškerých aktivit, které by mohly poškodit dobré jméno či zájmy objednatele.</w:t>
      </w:r>
    </w:p>
    <w:p w14:paraId="429AB233" w14:textId="0BFF13EA" w:rsidR="0088596D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Dále se dodavatel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>b zavazuje nevyužít skutečností, o nichž se dozvěděl v důsledku jeho vztahu k objednateli založeného touto smlouvou, pro sebe či pro jiného ani neumožnit jejich využití třetím osobám.</w:t>
      </w:r>
    </w:p>
    <w:p w14:paraId="43B316AF" w14:textId="77777777" w:rsidR="0088596D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Tyto povinnosti trvají i po skončení trvání této smlouvy po dobu tří let.</w:t>
      </w:r>
    </w:p>
    <w:p w14:paraId="487A0E57" w14:textId="4E5D3EB3" w:rsidR="0088596D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>b se zavazuje, že pokud v souvislosti s realizací této smlouvy přijde do styku s osobními/citlivými údaji ve smyslu zákona č. 101/2000 Sb., o ochraně osobních údajů, ve znění pozdějších předpisů (dále jen „Zákon o ochraně osobních údajů“), učiní veškerá opatření, aby nedošlo k neoprávněnému nebo nahodilému přístupu k těmto údajům, k jejich změně, zničení či ztrátě, neoprávněným přenosům, k jejich jinému neoprávněnému zpracování, jakož i k jejich jinému zneužití. Dodavatel služ</w:t>
      </w:r>
      <w:r w:rsidR="001928CA">
        <w:rPr>
          <w:rFonts w:ascii="AUdimat" w:eastAsia="AUdimat" w:hAnsi="AUdimat" w:cs="AUdimat"/>
          <w:color w:val="000000"/>
          <w:sz w:val="22"/>
          <w:szCs w:val="22"/>
        </w:rPr>
        <w:t>e</w:t>
      </w:r>
      <w:r>
        <w:rPr>
          <w:rFonts w:ascii="AUdimat" w:eastAsia="AUdimat" w:hAnsi="AUdimat" w:cs="AUdimat"/>
          <w:color w:val="000000"/>
          <w:sz w:val="22"/>
          <w:szCs w:val="22"/>
        </w:rPr>
        <w:t>b nese plnou odpovědnost za případné porušení této povinnosti z jeho strany.</w:t>
      </w:r>
    </w:p>
    <w:p w14:paraId="0D85067C" w14:textId="77777777" w:rsidR="0088596D" w:rsidRDefault="0088596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Udimat" w:eastAsia="AUdimat" w:hAnsi="AUdimat" w:cs="AUdimat"/>
          <w:color w:val="000000"/>
          <w:sz w:val="22"/>
          <w:szCs w:val="22"/>
        </w:rPr>
      </w:pPr>
    </w:p>
    <w:p w14:paraId="43568595" w14:textId="77777777" w:rsidR="0088596D" w:rsidRDefault="00993E32">
      <w:pPr>
        <w:tabs>
          <w:tab w:val="left" w:pos="284"/>
          <w:tab w:val="left" w:pos="567"/>
        </w:tabs>
        <w:spacing w:before="120"/>
        <w:ind w:left="-142"/>
        <w:jc w:val="center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Článek VII.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br/>
        <w:t>Závěrečná ustanovení</w:t>
      </w:r>
    </w:p>
    <w:p w14:paraId="694F8A5B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O neupravených skutečnostech touto smlouvou, platí obecná ustanovení zákona č. 89/2012 Sb., občanský zákoník.</w:t>
      </w:r>
    </w:p>
    <w:p w14:paraId="2B7BAE1C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Tato smlouva může být měněna nebo doplňována pouze písemnými číslovanými dodatky podepsanými oběma smluvními stranami.</w:t>
      </w:r>
    </w:p>
    <w:p w14:paraId="42D334F9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Udimat" w:eastAsia="AUdimat" w:hAnsi="AUdimat" w:cs="AUdimat"/>
          <w:color w:val="000000"/>
          <w:sz w:val="22"/>
          <w:szCs w:val="22"/>
        </w:rPr>
        <w:t>V souladu se Zákonem o ochraně osobních údajů Dodavatel služby prohlašuje, že souhlasí se zpracováním a uchováním svých osobních údajů v evidenci objednatele. Zpracování a uchování osobních údajů bude sloužit pro vnitřní potřebu objednatele, a to v rozsahu nezbytném pro realizaci této smlouvy.</w:t>
      </w:r>
    </w:p>
    <w:p w14:paraId="3BA41544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Práva a povinnosti vyplývající z této smlouvy nelze bez písemného souhlasu druhé smluvní strany převádět na jinou osobu.</w:t>
      </w:r>
    </w:p>
    <w:p w14:paraId="20D09F42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Tato smlouva je závazná i pro případné právní nástupce objednatele.</w:t>
      </w:r>
    </w:p>
    <w:p w14:paraId="7E7A5A60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 xml:space="preserve">Tato smlouva se vyhotovuje ve dvou stejnopisech, z nichž jeden obdrží objednatel a druhý dodavatel služby při podpisu této smlouvy. </w:t>
      </w:r>
    </w:p>
    <w:p w14:paraId="36EA05F1" w14:textId="77777777" w:rsidR="0088596D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Dodavatel prohlašuje, že souhlasí se zveřejněním této Smlouvy v rozsahu a za podmínek vyplývajících z příslušných právních předpisů (zejména zákona č. 340/2015 Sb., o registru smluv, v platném a účinném znění, či zákona č. 106/1999 Sb., o svobodném přístupu k informacím, v platném a účinném znění).</w:t>
      </w:r>
    </w:p>
    <w:p w14:paraId="5B41BA28" w14:textId="57A091DF" w:rsidR="00A9688A" w:rsidRPr="006928BE" w:rsidRDefault="00993E32" w:rsidP="006928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Smluvní strany prohlašují, že tato smlouva byla sepsána podle jejich pravé a svobodné vůle, nikoliv v tísni a za nevýhodných podmínek. Smluvní strany prohlašují, že si smlouvu přečetly, s jejím obsahem souhlasí a na důkaz toho připojují vlastnoruční podpisy.</w:t>
      </w:r>
    </w:p>
    <w:p w14:paraId="72EB1562" w14:textId="6BEFF73C" w:rsidR="0088596D" w:rsidRDefault="00993E32" w:rsidP="006928BE">
      <w:pPr>
        <w:tabs>
          <w:tab w:val="left" w:pos="284"/>
          <w:tab w:val="left" w:pos="567"/>
        </w:tabs>
        <w:spacing w:before="360"/>
        <w:ind w:left="-142"/>
        <w:jc w:val="both"/>
        <w:rPr>
          <w:rFonts w:ascii="AUdimat" w:eastAsia="AUdimat" w:hAnsi="AUdimat" w:cs="AUdimat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V Praze d</w:t>
      </w:r>
      <w:r>
        <w:rPr>
          <w:rFonts w:ascii="AUdimat" w:eastAsia="AUdimat" w:hAnsi="AUdimat" w:cs="AUdimat"/>
          <w:sz w:val="22"/>
          <w:szCs w:val="22"/>
        </w:rPr>
        <w:t xml:space="preserve">ne </w:t>
      </w:r>
      <w:r w:rsidR="00C35205">
        <w:rPr>
          <w:rFonts w:ascii="AUdimat" w:eastAsia="AUdimat" w:hAnsi="AUdimat" w:cs="AUdimat"/>
          <w:sz w:val="22"/>
          <w:szCs w:val="22"/>
        </w:rPr>
        <w:t>30.6.2025</w:t>
      </w:r>
    </w:p>
    <w:p w14:paraId="7BF18CA2" w14:textId="77777777" w:rsidR="006928BE" w:rsidRPr="006928BE" w:rsidRDefault="006928BE" w:rsidP="006928BE">
      <w:pPr>
        <w:tabs>
          <w:tab w:val="left" w:pos="284"/>
          <w:tab w:val="left" w:pos="567"/>
        </w:tabs>
        <w:spacing w:before="360"/>
        <w:ind w:left="-142"/>
        <w:jc w:val="both"/>
        <w:rPr>
          <w:rFonts w:ascii="AUdimat" w:eastAsia="AUdimat" w:hAnsi="AUdimat" w:cs="AUdimat"/>
          <w:sz w:val="22"/>
          <w:szCs w:val="22"/>
        </w:rPr>
      </w:pPr>
    </w:p>
    <w:p w14:paraId="3FA04A10" w14:textId="77777777" w:rsidR="0088596D" w:rsidRDefault="00993E32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jc w:val="both"/>
        <w:rPr>
          <w:rFonts w:ascii="AUdimat" w:eastAsia="AUdimat" w:hAnsi="AUdimat" w:cs="AUdimat"/>
          <w:b/>
          <w:color w:val="000000"/>
          <w:sz w:val="22"/>
          <w:szCs w:val="22"/>
        </w:rPr>
      </w:pPr>
      <w:r>
        <w:rPr>
          <w:rFonts w:ascii="AUdimat" w:eastAsia="AUdimat" w:hAnsi="AUdimat" w:cs="AUdimat"/>
          <w:b/>
          <w:color w:val="000000"/>
          <w:sz w:val="22"/>
          <w:szCs w:val="22"/>
        </w:rPr>
        <w:t>..................................................</w:t>
      </w:r>
      <w:r>
        <w:rPr>
          <w:rFonts w:ascii="AUdimat" w:eastAsia="AUdimat" w:hAnsi="AUdimat" w:cs="AUdimat"/>
          <w:b/>
          <w:color w:val="000000"/>
          <w:sz w:val="22"/>
          <w:szCs w:val="22"/>
        </w:rPr>
        <w:tab/>
        <w:t xml:space="preserve">                                                                  ..................................................</w:t>
      </w:r>
    </w:p>
    <w:p w14:paraId="726928B9" w14:textId="5EE09AC3" w:rsidR="00632209" w:rsidRDefault="00993E32" w:rsidP="00632209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podpis dodavatele</w:t>
      </w:r>
      <w:r>
        <w:rPr>
          <w:rFonts w:ascii="AUdimat" w:eastAsia="AUdimat" w:hAnsi="AUdimat" w:cs="AUdimat"/>
          <w:color w:val="000000"/>
          <w:sz w:val="22"/>
          <w:szCs w:val="22"/>
        </w:rPr>
        <w:tab/>
      </w:r>
      <w:r>
        <w:rPr>
          <w:rFonts w:ascii="AUdimat" w:eastAsia="AUdimat" w:hAnsi="AUdimat" w:cs="AUdimat"/>
          <w:color w:val="000000"/>
          <w:sz w:val="22"/>
          <w:szCs w:val="22"/>
        </w:rPr>
        <w:tab/>
      </w:r>
      <w:r>
        <w:rPr>
          <w:rFonts w:ascii="AUdimat" w:eastAsia="AUdimat" w:hAnsi="AUdimat" w:cs="AUdimat"/>
          <w:color w:val="000000"/>
          <w:sz w:val="22"/>
          <w:szCs w:val="22"/>
        </w:rPr>
        <w:tab/>
        <w:t>podpis objednatele</w:t>
      </w:r>
    </w:p>
    <w:p w14:paraId="337E1703" w14:textId="4101192E" w:rsidR="0061683B" w:rsidRPr="00632209" w:rsidRDefault="00632209" w:rsidP="00632209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color w:val="000000"/>
          <w:sz w:val="22"/>
          <w:szCs w:val="22"/>
        </w:rPr>
        <w:t>Mg</w:t>
      </w:r>
      <w:r w:rsidR="00C35205">
        <w:rPr>
          <w:rFonts w:ascii="AUdimat" w:eastAsia="AUdimat" w:hAnsi="AUdimat" w:cs="AUdimat"/>
          <w:color w:val="000000"/>
          <w:sz w:val="22"/>
          <w:szCs w:val="22"/>
        </w:rPr>
        <w:t>A. Andrea Bártová</w:t>
      </w:r>
      <w:r w:rsidR="00C35205">
        <w:rPr>
          <w:rFonts w:ascii="AUdimat" w:eastAsia="AUdimat" w:hAnsi="AUdimat" w:cs="AUdimat"/>
          <w:color w:val="000000"/>
          <w:sz w:val="22"/>
          <w:szCs w:val="22"/>
        </w:rPr>
        <w:tab/>
      </w:r>
      <w:r>
        <w:rPr>
          <w:rFonts w:ascii="AUdimat" w:eastAsia="AUdimat" w:hAnsi="AUdimat" w:cs="AUdimat"/>
          <w:color w:val="000000"/>
          <w:sz w:val="22"/>
          <w:szCs w:val="22"/>
        </w:rPr>
        <w:tab/>
      </w:r>
      <w:r>
        <w:rPr>
          <w:rFonts w:ascii="AUdimat" w:eastAsia="AUdimat" w:hAnsi="AUdimat" w:cs="AUdimat"/>
          <w:color w:val="000000"/>
          <w:sz w:val="22"/>
          <w:szCs w:val="22"/>
        </w:rPr>
        <w:tab/>
        <w:t>MgA. Kristýna Kočová</w:t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br/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tab/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tab/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tab/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tab/>
      </w:r>
      <w:r w:rsidR="00993E32">
        <w:rPr>
          <w:rFonts w:ascii="AUdimat" w:eastAsia="AUdimat" w:hAnsi="AUdimat" w:cs="AUdimat"/>
          <w:b/>
          <w:color w:val="000000"/>
          <w:sz w:val="22"/>
          <w:szCs w:val="22"/>
        </w:rPr>
        <w:tab/>
      </w:r>
    </w:p>
    <w:p w14:paraId="1FA703BE" w14:textId="48F29A87" w:rsidR="001928CA" w:rsidRDefault="001928CA" w:rsidP="001928CA">
      <w:pPr>
        <w:pageBreakBefore/>
        <w:tabs>
          <w:tab w:val="left" w:pos="284"/>
          <w:tab w:val="left" w:pos="567"/>
        </w:tabs>
        <w:spacing w:before="120"/>
        <w:ind w:left="-142"/>
        <w:jc w:val="both"/>
        <w:rPr>
          <w:rFonts w:ascii="AUdimat" w:eastAsia="AUdimat" w:hAnsi="AUdimat" w:cs="AUdimat"/>
          <w:color w:val="000000"/>
          <w:sz w:val="22"/>
          <w:szCs w:val="22"/>
        </w:rPr>
      </w:pPr>
      <w:r>
        <w:rPr>
          <w:rFonts w:ascii="AUdimat" w:eastAsia="AUdimat" w:hAnsi="AUdimat" w:cs="AUdimat"/>
          <w:sz w:val="22"/>
          <w:szCs w:val="22"/>
        </w:rPr>
        <w:lastRenderedPageBreak/>
        <w:t xml:space="preserve">Příloha č. 1 – </w:t>
      </w:r>
      <w:r w:rsidRPr="00D0117B">
        <w:rPr>
          <w:rFonts w:ascii="AUdimat" w:eastAsia="AUdimat" w:hAnsi="AUdimat" w:cs="AUdimat"/>
          <w:color w:val="000000"/>
          <w:sz w:val="22"/>
          <w:szCs w:val="22"/>
        </w:rPr>
        <w:t>Výkaz počtu hodin poskytování služeb</w:t>
      </w:r>
    </w:p>
    <w:p w14:paraId="654758A1" w14:textId="77777777" w:rsidR="001928CA" w:rsidRPr="001A49FB" w:rsidRDefault="001928CA" w:rsidP="001928CA">
      <w:pPr>
        <w:tabs>
          <w:tab w:val="left" w:pos="284"/>
          <w:tab w:val="left" w:pos="567"/>
        </w:tabs>
        <w:spacing w:before="120"/>
        <w:ind w:left="-142"/>
        <w:jc w:val="both"/>
        <w:rPr>
          <w:rFonts w:ascii="AUdimat" w:eastAsia="AUdimat" w:hAnsi="AUdimat" w:cs="AUdimat"/>
          <w:color w:val="000000"/>
          <w:sz w:val="12"/>
          <w:szCs w:val="12"/>
        </w:rPr>
      </w:pPr>
    </w:p>
    <w:tbl>
      <w:tblPr>
        <w:tblW w:w="9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830"/>
        <w:gridCol w:w="667"/>
        <w:gridCol w:w="2367"/>
        <w:gridCol w:w="4259"/>
      </w:tblGrid>
      <w:tr w:rsidR="001928CA" w:rsidRPr="001A49FB" w14:paraId="20489B95" w14:textId="77777777" w:rsidTr="00B73BD1">
        <w:trPr>
          <w:trHeight w:val="776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2B3" w14:textId="2D3C9992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10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1928CA" w:rsidRPr="001A49FB" w14:paraId="41DDE65B" w14:textId="77777777" w:rsidTr="00B73BD1">
              <w:trPr>
                <w:trHeight w:val="831"/>
                <w:tblCellSpacing w:w="0" w:type="dxa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EB18A" w14:textId="77777777" w:rsidR="001928CA" w:rsidRPr="001A49FB" w:rsidRDefault="001928CA" w:rsidP="00B73BD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DB081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14:paraId="05D39004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</w:rPr>
              <w:t>Výkaz počtu hodin poskytování služeb</w:t>
            </w:r>
          </w:p>
        </w:tc>
      </w:tr>
      <w:tr w:rsidR="001928CA" w:rsidRPr="001A49FB" w14:paraId="20310A5D" w14:textId="77777777" w:rsidTr="00B73BD1">
        <w:trPr>
          <w:trHeight w:val="30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56A77" w14:textId="77777777" w:rsidR="001928CA" w:rsidRPr="001A49FB" w:rsidRDefault="001928CA" w:rsidP="00B73BD1">
            <w:pPr>
              <w:rPr>
                <w:rFonts w:eastAsia="Times New Roman"/>
                <w:color w:val="000000"/>
              </w:rPr>
            </w:pPr>
            <w:r w:rsidRPr="001A49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455207B6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76FE9899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2DA06DF3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7511A" w14:textId="77777777" w:rsidR="001928CA" w:rsidRPr="001A49FB" w:rsidRDefault="001928CA" w:rsidP="00B73BD1">
            <w:pPr>
              <w:rPr>
                <w:rFonts w:eastAsia="Times New Roman"/>
                <w:color w:val="000000"/>
              </w:rPr>
            </w:pPr>
            <w:r w:rsidRPr="001A49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5A9F1894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247EC035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14F542C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6BBB2" w14:textId="77777777" w:rsidR="001928CA" w:rsidRPr="001A49FB" w:rsidRDefault="001928CA" w:rsidP="00B73BD1">
            <w:pPr>
              <w:rPr>
                <w:rFonts w:eastAsia="Times New Roman"/>
                <w:color w:val="000000"/>
              </w:rPr>
            </w:pPr>
            <w:r w:rsidRPr="001A49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5D7B9340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68CCD431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13072A0E" w14:textId="77777777" w:rsidTr="00B73BD1">
        <w:trPr>
          <w:trHeight w:val="554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200EAF9F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6E742181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78363B49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538D4F3D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název projektu / oblast agendy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6F25AA67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popis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realizovaných činností</w:t>
            </w:r>
          </w:p>
        </w:tc>
      </w:tr>
      <w:tr w:rsidR="001928CA" w:rsidRPr="001A49FB" w14:paraId="5D0FC6FC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51FA6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DE8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9B0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72A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F26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77D748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19786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D1A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16E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0D7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192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2EF395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BDE2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423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443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16ED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6D9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7B3731F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78A82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772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78B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001D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272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676742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3EEA7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392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BD9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4DCE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ACA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DB2E1B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1007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DE6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9A3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FB7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A7CA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818C4D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55C6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4A4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166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971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90B1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02D2E94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38321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76D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AE2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1A2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6FE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4FBFE8B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EB70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17E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FA2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705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CE3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1383078C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EC5AA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CBC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1E1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1431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877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FEFF3B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5507D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A1F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DF9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58E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ACED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626348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5715F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24D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82C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065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806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7C662CD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B0174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9F2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5C4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E3F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0121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72CA1D7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457B3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756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92C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3D9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F81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AF58678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4403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0DD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E5E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22F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132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0487124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8D3F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9A3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A17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631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1B1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1D950DD7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E822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33BE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069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D7C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B53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A24725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C04D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49F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D26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C58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E5D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0DCCD2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E3F2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962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1F5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B16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BF1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1D1F01E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AF1C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796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08B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F81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68E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2811F04B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92BC0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3FA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36B8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F6E6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CF6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2576B5A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333A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2AE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FE2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C94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40E0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6C2A4BE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BCD3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D49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EBA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C84C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DDA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B0A143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E968A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F9D6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481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101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209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22AF0C5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01AF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6B8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8C9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2F34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E07D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35642B1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8C217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C27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844D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659A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8071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04EAEF6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517F9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926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8FA6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B46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099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0CBCB33E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C8DD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919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166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A73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94E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50F5E4C5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4FEC8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0D6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24F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53C6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9012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7A5D6F0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6386E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85C9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6835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7A37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7C53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712AEC1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D7D3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9EBB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471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4C46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F55F" w14:textId="77777777" w:rsidR="001928CA" w:rsidRPr="001A49FB" w:rsidRDefault="001928CA" w:rsidP="00B73BD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A49F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928CA" w:rsidRPr="001A49FB" w14:paraId="329F2E48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16B113FE" w14:textId="77777777" w:rsidR="001928CA" w:rsidRPr="001A49FB" w:rsidRDefault="001928CA" w:rsidP="00B73BD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000000"/>
              </w:rPr>
              <w:t>celkem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bottom"/>
            <w:hideMark/>
          </w:tcPr>
          <w:p w14:paraId="2258A9B4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FFFFFF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bottom"/>
            <w:hideMark/>
          </w:tcPr>
          <w:p w14:paraId="3E731B3C" w14:textId="77777777" w:rsidR="001928CA" w:rsidRPr="001A49FB" w:rsidRDefault="001928CA" w:rsidP="00B73BD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A49FB">
              <w:rPr>
                <w:rFonts w:ascii="Arial" w:eastAsia="Times New Roman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9327" w14:textId="77777777" w:rsidR="001928CA" w:rsidRPr="001A49FB" w:rsidRDefault="001928CA" w:rsidP="00B73BD1">
            <w:pPr>
              <w:rPr>
                <w:rFonts w:eastAsia="Times New Roman"/>
                <w:color w:val="000000"/>
              </w:rPr>
            </w:pPr>
            <w:r w:rsidRPr="001A49F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22E83" w14:textId="77777777" w:rsidR="001928CA" w:rsidRPr="001A49FB" w:rsidRDefault="001928CA" w:rsidP="00B73BD1">
            <w:pPr>
              <w:rPr>
                <w:rFonts w:eastAsia="Times New Roman"/>
                <w:color w:val="000000"/>
              </w:rPr>
            </w:pPr>
            <w:r w:rsidRPr="001A49FB">
              <w:rPr>
                <w:rFonts w:eastAsia="Times New Roman"/>
                <w:color w:val="000000"/>
              </w:rPr>
              <w:t> </w:t>
            </w:r>
          </w:p>
        </w:tc>
      </w:tr>
    </w:tbl>
    <w:p w14:paraId="30E729E4" w14:textId="2F3EE014" w:rsidR="0061683B" w:rsidRDefault="0061683B" w:rsidP="0061683B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rPr>
          <w:rFonts w:ascii="AUdimat" w:eastAsia="AUdimat" w:hAnsi="AUdimat" w:cs="AUdimat"/>
          <w:sz w:val="22"/>
          <w:szCs w:val="22"/>
        </w:rPr>
      </w:pPr>
    </w:p>
    <w:p w14:paraId="2A01149A" w14:textId="06803263" w:rsidR="0061683B" w:rsidRDefault="0061683B" w:rsidP="001928CA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rPr>
          <w:rFonts w:ascii="AUdimat" w:eastAsia="AUdimat" w:hAnsi="AUdimat" w:cs="AUdimat"/>
          <w:sz w:val="22"/>
          <w:szCs w:val="22"/>
        </w:rPr>
      </w:pPr>
    </w:p>
    <w:sectPr w:rsidR="0061683B" w:rsidSect="00692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18" w:bottom="993" w:left="1134" w:header="709" w:footer="35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7053" w14:textId="77777777" w:rsidR="00353B0C" w:rsidRDefault="00353B0C">
      <w:r>
        <w:separator/>
      </w:r>
    </w:p>
  </w:endnote>
  <w:endnote w:type="continuationSeparator" w:id="0">
    <w:p w14:paraId="45649C61" w14:textId="77777777" w:rsidR="00353B0C" w:rsidRDefault="0035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tPro-Me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einhardt">
    <w:altName w:val="Calibri"/>
    <w:panose1 w:val="00000000000000000000"/>
    <w:charset w:val="00"/>
    <w:family w:val="swiss"/>
    <w:notTrueType/>
    <w:pitch w:val="variable"/>
    <w:sig w:usb0="A00000EF" w:usb1="4000206B" w:usb2="00000008" w:usb3="00000000" w:csb0="00000093" w:csb1="00000000"/>
  </w:font>
  <w:font w:name="UnitPro">
    <w:altName w:val="Calibri"/>
    <w:charset w:val="00"/>
    <w:family w:val="auto"/>
    <w:pitch w:val="default"/>
  </w:font>
  <w:font w:name="Theinhardt Regular">
    <w:altName w:val="Cambria"/>
    <w:panose1 w:val="00000000000000000000"/>
    <w:charset w:val="00"/>
    <w:family w:val="roman"/>
    <w:notTrueType/>
    <w:pitch w:val="default"/>
  </w:font>
  <w:font w:name="AUdimat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2097" w14:textId="77777777" w:rsidR="0088596D" w:rsidRDefault="00993E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78EF90E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AF09" w14:textId="77777777" w:rsidR="0088596D" w:rsidRDefault="00993E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right"/>
      <w:rPr>
        <w:rFonts w:ascii="AUdimat" w:eastAsia="AUdimat" w:hAnsi="AUdimat" w:cs="AUdimat"/>
        <w:b/>
        <w:sz w:val="21"/>
        <w:szCs w:val="21"/>
      </w:rPr>
    </w:pPr>
    <w:r>
      <w:rPr>
        <w:rFonts w:ascii="AUdimat" w:eastAsia="AUdimat" w:hAnsi="AUdimat" w:cs="AUdimat"/>
        <w:b/>
        <w:sz w:val="21"/>
        <w:szCs w:val="21"/>
      </w:rPr>
      <w:fldChar w:fldCharType="begin"/>
    </w:r>
    <w:r>
      <w:rPr>
        <w:rFonts w:ascii="AUdimat" w:eastAsia="AUdimat" w:hAnsi="AUdimat" w:cs="AUdimat"/>
        <w:b/>
        <w:sz w:val="21"/>
        <w:szCs w:val="21"/>
      </w:rPr>
      <w:instrText>PAGE</w:instrText>
    </w:r>
    <w:r>
      <w:rPr>
        <w:rFonts w:ascii="AUdimat" w:eastAsia="AUdimat" w:hAnsi="AUdimat" w:cs="AUdimat"/>
        <w:b/>
        <w:sz w:val="21"/>
        <w:szCs w:val="21"/>
      </w:rPr>
      <w:fldChar w:fldCharType="separate"/>
    </w:r>
    <w:r w:rsidR="000B6DD1">
      <w:rPr>
        <w:rFonts w:ascii="AUdimat" w:eastAsia="AUdimat" w:hAnsi="AUdimat" w:cs="AUdimat"/>
        <w:b/>
        <w:noProof/>
        <w:sz w:val="21"/>
        <w:szCs w:val="21"/>
      </w:rPr>
      <w:t>1</w:t>
    </w:r>
    <w:r>
      <w:rPr>
        <w:rFonts w:ascii="AUdimat" w:eastAsia="AUdimat" w:hAnsi="AUdimat" w:cs="AUdimat"/>
        <w:b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B4A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FE67" w14:textId="77777777" w:rsidR="00353B0C" w:rsidRDefault="00353B0C">
      <w:r>
        <w:separator/>
      </w:r>
    </w:p>
  </w:footnote>
  <w:footnote w:type="continuationSeparator" w:id="0">
    <w:p w14:paraId="4018F68C" w14:textId="77777777" w:rsidR="00353B0C" w:rsidRDefault="0035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D6BB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FB6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Udimat" w:eastAsia="AUdimat" w:hAnsi="AUdimat" w:cs="AUdimat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28B" w14:textId="79469778" w:rsidR="0088596D" w:rsidRDefault="00614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61414B">
      <w:rPr>
        <w:noProof/>
        <w:color w:val="000000"/>
      </w:rPr>
      <w:drawing>
        <wp:inline distT="0" distB="0" distL="0" distR="0" wp14:anchorId="242DD4DA" wp14:editId="411FA006">
          <wp:extent cx="489436" cy="495300"/>
          <wp:effectExtent l="0" t="0" r="6350" b="0"/>
          <wp:docPr id="781775145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75145" name="Obrázek 1" descr="Obsah obrázku černá, tm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415" cy="50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244"/>
    <w:multiLevelType w:val="multilevel"/>
    <w:tmpl w:val="6B7C1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06C3"/>
    <w:multiLevelType w:val="multilevel"/>
    <w:tmpl w:val="3622388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1F715FF4"/>
    <w:multiLevelType w:val="hybridMultilevel"/>
    <w:tmpl w:val="DCB0FC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7046C"/>
    <w:multiLevelType w:val="multilevel"/>
    <w:tmpl w:val="ABB23F1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4" w15:restartNumberingAfterBreak="0">
    <w:nsid w:val="270A5DC8"/>
    <w:multiLevelType w:val="multilevel"/>
    <w:tmpl w:val="29367F12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2F5C2762"/>
    <w:multiLevelType w:val="multilevel"/>
    <w:tmpl w:val="03A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668DB"/>
    <w:multiLevelType w:val="multilevel"/>
    <w:tmpl w:val="E51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1610D"/>
    <w:multiLevelType w:val="hybridMultilevel"/>
    <w:tmpl w:val="DAD47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1D3E"/>
    <w:multiLevelType w:val="multilevel"/>
    <w:tmpl w:val="F45C16A2"/>
    <w:lvl w:ilvl="0">
      <w:start w:val="1"/>
      <w:numFmt w:val="decimal"/>
      <w:pStyle w:val="OBRZEK-nzev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02823"/>
    <w:multiLevelType w:val="multilevel"/>
    <w:tmpl w:val="E9900060"/>
    <w:lvl w:ilvl="0">
      <w:start w:val="1"/>
      <w:numFmt w:val="decimal"/>
      <w:pStyle w:val="TOMBPnadpis1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0" w15:restartNumberingAfterBreak="0">
    <w:nsid w:val="58F32FA8"/>
    <w:multiLevelType w:val="multilevel"/>
    <w:tmpl w:val="E9D2CE4A"/>
    <w:lvl w:ilvl="0">
      <w:start w:val="1"/>
      <w:numFmt w:val="upperRoman"/>
      <w:pStyle w:val="GRAF-nzevaslo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5018C"/>
    <w:multiLevelType w:val="multilevel"/>
    <w:tmpl w:val="000C3E8E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2" w15:restartNumberingAfterBreak="0">
    <w:nsid w:val="593518D6"/>
    <w:multiLevelType w:val="multilevel"/>
    <w:tmpl w:val="181E9580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pStyle w:val="TOMBPnadpis2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3" w15:restartNumberingAfterBreak="0">
    <w:nsid w:val="5ACB7292"/>
    <w:multiLevelType w:val="multilevel"/>
    <w:tmpl w:val="13C834EE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4" w15:restartNumberingAfterBreak="0">
    <w:nsid w:val="6FE27A5F"/>
    <w:multiLevelType w:val="multilevel"/>
    <w:tmpl w:val="B7604DF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5" w15:restartNumberingAfterBreak="0">
    <w:nsid w:val="7C367BDA"/>
    <w:multiLevelType w:val="multilevel"/>
    <w:tmpl w:val="433E35B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871193141">
    <w:abstractNumId w:val="9"/>
  </w:num>
  <w:num w:numId="2" w16cid:durableId="2119716344">
    <w:abstractNumId w:val="12"/>
  </w:num>
  <w:num w:numId="3" w16cid:durableId="1105997861">
    <w:abstractNumId w:val="15"/>
  </w:num>
  <w:num w:numId="4" w16cid:durableId="1746145380">
    <w:abstractNumId w:val="11"/>
  </w:num>
  <w:num w:numId="5" w16cid:durableId="501089391">
    <w:abstractNumId w:val="4"/>
  </w:num>
  <w:num w:numId="6" w16cid:durableId="1537082389">
    <w:abstractNumId w:val="3"/>
  </w:num>
  <w:num w:numId="7" w16cid:durableId="1825121049">
    <w:abstractNumId w:val="0"/>
  </w:num>
  <w:num w:numId="8" w16cid:durableId="506018050">
    <w:abstractNumId w:val="1"/>
  </w:num>
  <w:num w:numId="9" w16cid:durableId="1720396476">
    <w:abstractNumId w:val="8"/>
  </w:num>
  <w:num w:numId="10" w16cid:durableId="410351720">
    <w:abstractNumId w:val="10"/>
  </w:num>
  <w:num w:numId="11" w16cid:durableId="336617487">
    <w:abstractNumId w:val="6"/>
  </w:num>
  <w:num w:numId="12" w16cid:durableId="92557833">
    <w:abstractNumId w:val="14"/>
  </w:num>
  <w:num w:numId="13" w16cid:durableId="2368001">
    <w:abstractNumId w:val="13"/>
  </w:num>
  <w:num w:numId="14" w16cid:durableId="1424260271">
    <w:abstractNumId w:val="2"/>
  </w:num>
  <w:num w:numId="15" w16cid:durableId="945380319">
    <w:abstractNumId w:val="7"/>
  </w:num>
  <w:num w:numId="16" w16cid:durableId="321199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6D"/>
    <w:rsid w:val="00043382"/>
    <w:rsid w:val="000B6606"/>
    <w:rsid w:val="000B6DD1"/>
    <w:rsid w:val="000B71F7"/>
    <w:rsid w:val="001179B1"/>
    <w:rsid w:val="001579D0"/>
    <w:rsid w:val="001928CA"/>
    <w:rsid w:val="001C70D6"/>
    <w:rsid w:val="001D13C4"/>
    <w:rsid w:val="00223821"/>
    <w:rsid w:val="002667F1"/>
    <w:rsid w:val="00267694"/>
    <w:rsid w:val="00274D8A"/>
    <w:rsid w:val="002800E2"/>
    <w:rsid w:val="002D2A74"/>
    <w:rsid w:val="00353B0C"/>
    <w:rsid w:val="003A4255"/>
    <w:rsid w:val="003B03E1"/>
    <w:rsid w:val="003D36A5"/>
    <w:rsid w:val="00410B01"/>
    <w:rsid w:val="004A05C9"/>
    <w:rsid w:val="004B3024"/>
    <w:rsid w:val="00525996"/>
    <w:rsid w:val="0056791B"/>
    <w:rsid w:val="005A6466"/>
    <w:rsid w:val="005C00DB"/>
    <w:rsid w:val="005C594E"/>
    <w:rsid w:val="0061414B"/>
    <w:rsid w:val="0061683B"/>
    <w:rsid w:val="006313F3"/>
    <w:rsid w:val="00632209"/>
    <w:rsid w:val="00650FD1"/>
    <w:rsid w:val="0066325D"/>
    <w:rsid w:val="006659E2"/>
    <w:rsid w:val="006928BE"/>
    <w:rsid w:val="006E4E5A"/>
    <w:rsid w:val="00713237"/>
    <w:rsid w:val="007C4510"/>
    <w:rsid w:val="0088596D"/>
    <w:rsid w:val="00894A6C"/>
    <w:rsid w:val="008C0964"/>
    <w:rsid w:val="009250AE"/>
    <w:rsid w:val="00993E32"/>
    <w:rsid w:val="009D3704"/>
    <w:rsid w:val="00A9688A"/>
    <w:rsid w:val="00B775B8"/>
    <w:rsid w:val="00C35205"/>
    <w:rsid w:val="00C74039"/>
    <w:rsid w:val="00CD7E42"/>
    <w:rsid w:val="00EA6A6A"/>
    <w:rsid w:val="00ED4417"/>
    <w:rsid w:val="00F0078A"/>
    <w:rsid w:val="00F53682"/>
    <w:rsid w:val="00F97C08"/>
    <w:rsid w:val="00FA516A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BB8E"/>
  <w15:docId w15:val="{E1BE99A8-DB0E-4973-85E2-4DECEA65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3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MBP">
    <w:name w:val="TOM BP"/>
    <w:basedOn w:val="Normln"/>
    <w:qFormat/>
    <w:rsid w:val="00A436C7"/>
    <w:pPr>
      <w:tabs>
        <w:tab w:val="right" w:pos="1128"/>
        <w:tab w:val="right" w:pos="1701"/>
        <w:tab w:val="right" w:pos="9072"/>
      </w:tabs>
      <w:spacing w:before="120" w:after="60" w:line="276" w:lineRule="auto"/>
      <w:jc w:val="both"/>
    </w:pPr>
  </w:style>
  <w:style w:type="paragraph" w:customStyle="1" w:styleId="TOMBPnadpis1">
    <w:name w:val="TOM BP nadpis 1"/>
    <w:basedOn w:val="Nadpis1"/>
    <w:next w:val="TOMBPnadpis2"/>
    <w:autoRedefine/>
    <w:qFormat/>
    <w:rsid w:val="00A013DD"/>
    <w:pPr>
      <w:numPr>
        <w:numId w:val="1"/>
      </w:numPr>
      <w:spacing w:before="120" w:after="60" w:line="720" w:lineRule="auto"/>
    </w:pPr>
    <w:rPr>
      <w:rFonts w:asciiTheme="minorHAnsi" w:hAnsiTheme="minorHAnsi"/>
      <w:b/>
      <w:color w:val="000000" w:themeColor="text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A4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9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OMBPnadpis2">
    <w:name w:val="TOM BP nadpis 2"/>
    <w:basedOn w:val="Nadpis2"/>
    <w:next w:val="TOMBP"/>
    <w:autoRedefine/>
    <w:qFormat/>
    <w:rsid w:val="00A436C7"/>
    <w:pPr>
      <w:numPr>
        <w:ilvl w:val="1"/>
        <w:numId w:val="2"/>
      </w:numPr>
      <w:spacing w:before="120" w:after="60" w:line="276" w:lineRule="auto"/>
    </w:pPr>
    <w:rPr>
      <w:rFonts w:asciiTheme="minorHAnsi" w:hAnsiTheme="minorHAnsi"/>
      <w:b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636F"/>
  </w:style>
  <w:style w:type="paragraph" w:styleId="Zpat">
    <w:name w:val="footer"/>
    <w:basedOn w:val="Normln"/>
    <w:link w:val="Zpat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36F"/>
  </w:style>
  <w:style w:type="character" w:customStyle="1" w:styleId="nowrap">
    <w:name w:val="nowrap"/>
    <w:basedOn w:val="Standardnpsmoodstavce"/>
    <w:rsid w:val="007C5AF5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23554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A23554"/>
    <w:pPr>
      <w:widowControl w:val="0"/>
      <w:overflowPunct w:val="0"/>
      <w:autoSpaceDE w:val="0"/>
      <w:autoSpaceDN w:val="0"/>
      <w:adjustRightInd w:val="0"/>
      <w:ind w:left="20"/>
    </w:pPr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3554"/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4A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A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A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A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A8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A8C"/>
    <w:rPr>
      <w:rFonts w:ascii="Times New Roman" w:hAnsi="Times New Roman" w:cs="Times New Roman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5F5ABA"/>
  </w:style>
  <w:style w:type="paragraph" w:customStyle="1" w:styleId="Default">
    <w:name w:val="Default"/>
    <w:rsid w:val="00C7247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OBRZEK-nzev">
    <w:name w:val="OBRÁZEK - název"/>
    <w:next w:val="Normln"/>
    <w:qFormat/>
    <w:rsid w:val="0061683B"/>
    <w:pPr>
      <w:keepNext/>
      <w:numPr>
        <w:numId w:val="9"/>
      </w:numPr>
      <w:spacing w:before="240" w:line="276" w:lineRule="auto"/>
    </w:pPr>
    <w:rPr>
      <w:rFonts w:ascii="Theinhardt" w:eastAsia="Times New Roman" w:hAnsi="Theinhardt" w:cs="UnitPro"/>
      <w:iCs/>
      <w:sz w:val="20"/>
      <w:szCs w:val="20"/>
      <w:lang w:val="en-US"/>
    </w:rPr>
  </w:style>
  <w:style w:type="paragraph" w:customStyle="1" w:styleId="GRAF-nzevaslo">
    <w:name w:val="GRAF - název a číslo"/>
    <w:next w:val="Normln"/>
    <w:qFormat/>
    <w:rsid w:val="0061683B"/>
    <w:pPr>
      <w:keepNext/>
      <w:numPr>
        <w:numId w:val="10"/>
      </w:numPr>
      <w:spacing w:before="240" w:line="276" w:lineRule="auto"/>
    </w:pPr>
    <w:rPr>
      <w:rFonts w:ascii="Theinhardt Regular" w:eastAsia="Times New Roman" w:hAnsi="Theinhardt Regular" w:cs="UnitPro"/>
      <w:i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7C45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451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52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ristyna.kocova@kreativnipraha.e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lDj8tSedoXaVekeIL8VlVftmmw==">AMUW2mVz3dTDHA5PeX1OraV0VCF5AGOEvxdRnWX0xn1O96MwvVUDRIMTMUIsHv19KMkpy0hbatGL/fjsoJN6SuEebjyISeZ1UDDtjdIUR94qrS8JH0U6anHIQ6+tu4Z4njzIMCJGW7WD</go:docsCustomData>
</go:gDocsCustomXmlDataStorage>
</file>

<file path=customXml/itemProps1.xml><?xml version="1.0" encoding="utf-8"?>
<ds:datastoreItem xmlns:ds="http://schemas.openxmlformats.org/officeDocument/2006/customXml" ds:itemID="{48C67131-C811-4D3E-B632-7D85E2E4F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Švandová</dc:creator>
  <cp:lastModifiedBy>Alena Vodová</cp:lastModifiedBy>
  <cp:revision>4</cp:revision>
  <cp:lastPrinted>2023-01-16T09:32:00Z</cp:lastPrinted>
  <dcterms:created xsi:type="dcterms:W3CDTF">2025-07-17T15:04:00Z</dcterms:created>
  <dcterms:modified xsi:type="dcterms:W3CDTF">2025-07-22T08:09:00Z</dcterms:modified>
</cp:coreProperties>
</file>