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AFE2" w14:textId="39FF10A1" w:rsidR="008A7ED3" w:rsidRDefault="00032B40" w:rsidP="00077E63">
      <w:pPr>
        <w:spacing w:before="120" w:after="120" w:line="240" w:lineRule="auto"/>
        <w:ind w:left="5664"/>
        <w:jc w:val="both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e</w:t>
      </w:r>
      <w:r w:rsidRPr="00032B40">
        <w:rPr>
          <w:rFonts w:ascii="Times New Roman" w:eastAsia="Times New Roman" w:hAnsi="Times New Roman"/>
          <w:bCs/>
          <w:lang w:eastAsia="cs-CZ"/>
        </w:rPr>
        <w:t>videnční číslo</w:t>
      </w:r>
      <w:r>
        <w:rPr>
          <w:rFonts w:ascii="Times New Roman" w:eastAsia="Times New Roman" w:hAnsi="Times New Roman"/>
          <w:bCs/>
          <w:lang w:eastAsia="cs-CZ"/>
        </w:rPr>
        <w:t xml:space="preserve">: </w:t>
      </w:r>
      <w:r w:rsidR="00077E63">
        <w:rPr>
          <w:rFonts w:ascii="Times New Roman" w:eastAsia="Times New Roman" w:hAnsi="Times New Roman"/>
          <w:bCs/>
          <w:lang w:eastAsia="cs-CZ"/>
        </w:rPr>
        <w:t>1918/2024/2025/MJ/1</w:t>
      </w:r>
    </w:p>
    <w:p w14:paraId="0D36ED14" w14:textId="77777777" w:rsidR="00077E63" w:rsidRPr="00032B40" w:rsidRDefault="00077E63" w:rsidP="00077E63">
      <w:pPr>
        <w:spacing w:before="120" w:after="120" w:line="240" w:lineRule="auto"/>
        <w:ind w:left="5664"/>
        <w:jc w:val="both"/>
        <w:rPr>
          <w:rFonts w:ascii="Times New Roman" w:eastAsia="Times New Roman" w:hAnsi="Times New Roman"/>
          <w:bCs/>
          <w:lang w:eastAsia="cs-CZ"/>
        </w:rPr>
      </w:pPr>
    </w:p>
    <w:p w14:paraId="13FFB9D0" w14:textId="77777777" w:rsidR="00846544" w:rsidRDefault="00DA0A69" w:rsidP="009408E9">
      <w:pPr>
        <w:spacing w:before="120" w:after="120"/>
        <w:jc w:val="both"/>
        <w:rPr>
          <w:rFonts w:ascii="Arial" w:eastAsia="Times New Roman" w:hAnsi="Arial" w:cs="Arial"/>
          <w:b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1 ke </w:t>
      </w:r>
      <w:r w:rsidR="009525A1" w:rsidRPr="00147000">
        <w:rPr>
          <w:rFonts w:ascii="Arial" w:eastAsia="Times New Roman" w:hAnsi="Arial" w:cs="Arial"/>
          <w:b/>
          <w:sz w:val="32"/>
          <w:szCs w:val="32"/>
          <w:lang w:eastAsia="cs-CZ"/>
        </w:rPr>
        <w:t>Kupní smlouv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>ě</w:t>
      </w:r>
      <w:r w:rsidR="009525A1" w:rsidRPr="00147000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CE0833" w:rsidRPr="00147000">
        <w:rPr>
          <w:rFonts w:ascii="Arial" w:eastAsia="Times New Roman" w:hAnsi="Arial" w:cs="Arial"/>
          <w:b/>
          <w:sz w:val="32"/>
          <w:szCs w:val="32"/>
          <w:lang w:eastAsia="cs-CZ"/>
        </w:rPr>
        <w:t>s předkupním právem a zákazem zcizení</w:t>
      </w:r>
      <w:r w:rsidR="005A667F" w:rsidRPr="00147000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</w:p>
    <w:p w14:paraId="19C3AFE3" w14:textId="71409F65" w:rsidR="009525A1" w:rsidRPr="00FD5096" w:rsidRDefault="00FB4AD9" w:rsidP="009408E9">
      <w:pPr>
        <w:spacing w:before="120" w:after="120"/>
        <w:jc w:val="both"/>
        <w:rPr>
          <w:rFonts w:ascii="Arial" w:eastAsia="Times New Roman" w:hAnsi="Arial" w:cs="Arial"/>
          <w:bCs/>
          <w:lang w:eastAsia="cs-CZ"/>
        </w:rPr>
      </w:pPr>
      <w:r w:rsidRPr="00FD5096">
        <w:rPr>
          <w:rFonts w:ascii="Arial" w:eastAsia="Times New Roman" w:hAnsi="Arial" w:cs="Arial"/>
          <w:bCs/>
          <w:lang w:eastAsia="cs-CZ"/>
        </w:rPr>
        <w:t>dále jen „</w:t>
      </w:r>
      <w:r w:rsidRPr="00FD5096">
        <w:rPr>
          <w:rFonts w:ascii="Arial" w:eastAsia="Times New Roman" w:hAnsi="Arial" w:cs="Arial"/>
          <w:b/>
          <w:lang w:eastAsia="cs-CZ"/>
        </w:rPr>
        <w:t>Dodatek</w:t>
      </w:r>
      <w:r w:rsidRPr="00FD5096">
        <w:rPr>
          <w:rFonts w:ascii="Arial" w:eastAsia="Times New Roman" w:hAnsi="Arial" w:cs="Arial"/>
          <w:bCs/>
          <w:lang w:eastAsia="cs-CZ"/>
        </w:rPr>
        <w:t>“</w:t>
      </w:r>
    </w:p>
    <w:p w14:paraId="19C3AFE6" w14:textId="77777777" w:rsidR="009525A1" w:rsidRPr="0048277B" w:rsidRDefault="009525A1" w:rsidP="009408E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/>
        <w:outlineLvl w:val="0"/>
        <w:rPr>
          <w:rFonts w:ascii="Times New Roman" w:eastAsia="Times New Roman" w:hAnsi="Times New Roman"/>
          <w:b/>
          <w:lang w:eastAsia="cs-CZ"/>
        </w:rPr>
      </w:pPr>
    </w:p>
    <w:p w14:paraId="19C3AFE7" w14:textId="77777777" w:rsidR="009525A1" w:rsidRPr="0048277B" w:rsidRDefault="009525A1" w:rsidP="009408E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/>
        <w:outlineLvl w:val="0"/>
        <w:rPr>
          <w:rFonts w:ascii="Times New Roman" w:eastAsia="Times New Roman" w:hAnsi="Times New Roman"/>
          <w:b/>
          <w:lang w:eastAsia="cs-CZ"/>
        </w:rPr>
      </w:pPr>
      <w:r w:rsidRPr="0048277B">
        <w:rPr>
          <w:rFonts w:ascii="Times New Roman" w:eastAsia="Times New Roman" w:hAnsi="Times New Roman"/>
          <w:b/>
          <w:lang w:eastAsia="cs-CZ"/>
        </w:rPr>
        <w:t>Smluvní strany</w:t>
      </w:r>
    </w:p>
    <w:p w14:paraId="19C3AFE8" w14:textId="77777777" w:rsidR="009525A1" w:rsidRPr="0048277B" w:rsidRDefault="009525A1" w:rsidP="009408E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/>
        <w:rPr>
          <w:rFonts w:ascii="Times New Roman" w:eastAsia="Times New Roman" w:hAnsi="Times New Roman"/>
          <w:lang w:eastAsia="cs-CZ"/>
        </w:rPr>
      </w:pPr>
    </w:p>
    <w:p w14:paraId="19C3AFE9" w14:textId="77777777" w:rsidR="009525A1" w:rsidRPr="0048277B" w:rsidRDefault="009525A1" w:rsidP="009408E9">
      <w:pPr>
        <w:spacing w:before="120" w:after="120"/>
        <w:rPr>
          <w:rFonts w:ascii="Times New Roman" w:eastAsia="Times New Roman" w:hAnsi="Times New Roman"/>
          <w:b/>
          <w:color w:val="000000"/>
          <w:lang w:eastAsia="cs-CZ"/>
        </w:rPr>
      </w:pPr>
      <w:r w:rsidRPr="0048277B">
        <w:rPr>
          <w:rFonts w:ascii="Times New Roman" w:eastAsia="Times New Roman" w:hAnsi="Times New Roman"/>
          <w:b/>
          <w:color w:val="000000"/>
          <w:lang w:eastAsia="cs-CZ"/>
        </w:rPr>
        <w:t>Statutární město Ostrava</w:t>
      </w:r>
    </w:p>
    <w:p w14:paraId="19C3AFEA" w14:textId="6300FD0E" w:rsidR="009525A1" w:rsidRPr="0048277B" w:rsidRDefault="009525A1" w:rsidP="009408E9">
      <w:pPr>
        <w:spacing w:before="120" w:after="120"/>
        <w:rPr>
          <w:rFonts w:ascii="Times New Roman" w:eastAsia="Times New Roman" w:hAnsi="Times New Roman"/>
          <w:color w:val="000000"/>
          <w:lang w:eastAsia="cs-CZ"/>
        </w:rPr>
      </w:pPr>
      <w:r w:rsidRPr="0048277B">
        <w:rPr>
          <w:rFonts w:ascii="Times New Roman" w:eastAsia="Times New Roman" w:hAnsi="Times New Roman"/>
          <w:color w:val="000000"/>
          <w:lang w:eastAsia="cs-CZ"/>
        </w:rPr>
        <w:t>Prokešovo náměstí 8, 729 30 Ostrava</w:t>
      </w:r>
    </w:p>
    <w:p w14:paraId="19C3AFEB" w14:textId="43E72AEC" w:rsidR="009525A1" w:rsidRPr="0048277B" w:rsidRDefault="00BD1AC2" w:rsidP="009408E9">
      <w:pPr>
        <w:spacing w:before="120" w:after="120"/>
        <w:rPr>
          <w:rFonts w:ascii="Times New Roman" w:eastAsia="Times New Roman" w:hAnsi="Times New Roman"/>
          <w:color w:val="000000"/>
          <w:lang w:eastAsia="cs-CZ"/>
        </w:rPr>
      </w:pPr>
      <w:r w:rsidRPr="0048277B">
        <w:rPr>
          <w:rFonts w:ascii="Times New Roman" w:eastAsia="Times New Roman" w:hAnsi="Times New Roman"/>
          <w:color w:val="000000"/>
          <w:lang w:eastAsia="cs-CZ"/>
        </w:rPr>
        <w:t>z</w:t>
      </w:r>
      <w:r w:rsidR="009525A1" w:rsidRPr="0048277B">
        <w:rPr>
          <w:rFonts w:ascii="Times New Roman" w:eastAsia="Times New Roman" w:hAnsi="Times New Roman"/>
          <w:color w:val="000000"/>
          <w:lang w:eastAsia="cs-CZ"/>
        </w:rPr>
        <w:t>astoupeno</w:t>
      </w:r>
      <w:r w:rsidR="003762C2" w:rsidRPr="0048277B">
        <w:rPr>
          <w:rFonts w:ascii="Times New Roman" w:eastAsia="Times New Roman" w:hAnsi="Times New Roman"/>
          <w:color w:val="000000"/>
          <w:lang w:eastAsia="cs-CZ"/>
        </w:rPr>
        <w:t xml:space="preserve"> </w:t>
      </w:r>
      <w:r w:rsidR="00DA0A69">
        <w:rPr>
          <w:rFonts w:ascii="Times New Roman" w:eastAsia="Times New Roman" w:hAnsi="Times New Roman"/>
          <w:color w:val="000000"/>
          <w:lang w:eastAsia="cs-CZ"/>
        </w:rPr>
        <w:t>Jiřím Vávrou</w:t>
      </w:r>
      <w:r w:rsidR="009525A1" w:rsidRPr="0048277B">
        <w:rPr>
          <w:rFonts w:ascii="Times New Roman" w:eastAsia="Times New Roman" w:hAnsi="Times New Roman"/>
          <w:color w:val="000000"/>
          <w:lang w:eastAsia="cs-CZ"/>
        </w:rPr>
        <w:t>, náměstkem primátora</w:t>
      </w:r>
    </w:p>
    <w:p w14:paraId="19C3AFEC" w14:textId="2EDD8B72" w:rsidR="009525A1" w:rsidRPr="0048277B" w:rsidRDefault="009525A1" w:rsidP="009408E9">
      <w:pPr>
        <w:spacing w:before="120" w:after="120"/>
        <w:rPr>
          <w:rFonts w:ascii="Times New Roman" w:eastAsia="Times New Roman" w:hAnsi="Times New Roman"/>
          <w:color w:val="000000"/>
          <w:lang w:eastAsia="cs-CZ"/>
        </w:rPr>
      </w:pPr>
      <w:r w:rsidRPr="0048277B">
        <w:rPr>
          <w:rFonts w:ascii="Times New Roman" w:eastAsia="Times New Roman" w:hAnsi="Times New Roman"/>
          <w:color w:val="000000"/>
          <w:lang w:eastAsia="cs-CZ"/>
        </w:rPr>
        <w:t>IČ</w:t>
      </w:r>
      <w:r w:rsidR="00AE5C75" w:rsidRPr="0048277B">
        <w:rPr>
          <w:rFonts w:ascii="Times New Roman" w:eastAsia="Times New Roman" w:hAnsi="Times New Roman"/>
          <w:color w:val="000000"/>
          <w:lang w:eastAsia="cs-CZ"/>
        </w:rPr>
        <w:t>O</w:t>
      </w:r>
      <w:r w:rsidRPr="0048277B">
        <w:rPr>
          <w:rFonts w:ascii="Times New Roman" w:eastAsia="Times New Roman" w:hAnsi="Times New Roman"/>
          <w:color w:val="000000"/>
          <w:lang w:eastAsia="cs-CZ"/>
        </w:rPr>
        <w:t>: 008 45 451</w:t>
      </w:r>
    </w:p>
    <w:p w14:paraId="19C3AFED" w14:textId="043B4EF0" w:rsidR="009525A1" w:rsidRPr="0048277B" w:rsidRDefault="00BD3725" w:rsidP="009408E9">
      <w:pPr>
        <w:spacing w:before="120" w:after="120"/>
        <w:rPr>
          <w:rFonts w:ascii="Times New Roman" w:eastAsia="Times New Roman" w:hAnsi="Times New Roman"/>
          <w:color w:val="000000"/>
          <w:lang w:eastAsia="cs-CZ"/>
        </w:rPr>
      </w:pPr>
      <w:r w:rsidRPr="0048277B">
        <w:rPr>
          <w:rFonts w:ascii="Times New Roman" w:eastAsia="Times New Roman" w:hAnsi="Times New Roman"/>
          <w:color w:val="000000"/>
          <w:lang w:eastAsia="cs-CZ"/>
        </w:rPr>
        <w:t>DIČ: CZ00845451, plátce DPH</w:t>
      </w:r>
    </w:p>
    <w:p w14:paraId="19C3AFF3" w14:textId="16666652" w:rsidR="009525A1" w:rsidRDefault="003028D0" w:rsidP="009408E9">
      <w:pPr>
        <w:spacing w:before="120" w:after="120"/>
        <w:rPr>
          <w:rFonts w:ascii="Times New Roman" w:eastAsia="Times New Roman" w:hAnsi="Times New Roman"/>
          <w:color w:val="000000"/>
          <w:lang w:eastAsia="cs-CZ"/>
        </w:rPr>
      </w:pPr>
      <w:r w:rsidRPr="0048277B">
        <w:rPr>
          <w:rFonts w:ascii="Times New Roman" w:eastAsia="Times New Roman" w:hAnsi="Times New Roman"/>
          <w:iCs/>
          <w:color w:val="000000"/>
          <w:lang w:eastAsia="cs-CZ"/>
        </w:rPr>
        <w:t>(</w:t>
      </w:r>
      <w:r w:rsidR="00A67380" w:rsidRPr="0048277B">
        <w:rPr>
          <w:rFonts w:ascii="Times New Roman" w:eastAsia="Times New Roman" w:hAnsi="Times New Roman"/>
          <w:iCs/>
          <w:color w:val="000000"/>
          <w:lang w:eastAsia="cs-CZ"/>
        </w:rPr>
        <w:t>dále</w:t>
      </w:r>
      <w:r w:rsidR="00725C11" w:rsidRPr="0048277B">
        <w:rPr>
          <w:rFonts w:ascii="Times New Roman" w:eastAsia="Times New Roman" w:hAnsi="Times New Roman"/>
          <w:iCs/>
          <w:color w:val="000000"/>
          <w:lang w:eastAsia="cs-CZ"/>
        </w:rPr>
        <w:t xml:space="preserve"> </w:t>
      </w:r>
      <w:r w:rsidR="009408E9">
        <w:rPr>
          <w:rFonts w:ascii="Times New Roman" w:eastAsia="Times New Roman" w:hAnsi="Times New Roman"/>
          <w:iCs/>
          <w:color w:val="000000"/>
          <w:lang w:eastAsia="cs-CZ"/>
        </w:rPr>
        <w:t>také</w:t>
      </w:r>
      <w:r w:rsidRPr="0048277B">
        <w:rPr>
          <w:rFonts w:ascii="Times New Roman" w:eastAsia="Times New Roman" w:hAnsi="Times New Roman"/>
          <w:iCs/>
          <w:color w:val="000000"/>
          <w:lang w:eastAsia="cs-CZ"/>
        </w:rPr>
        <w:t xml:space="preserve"> </w:t>
      </w:r>
      <w:r w:rsidR="00463A0E" w:rsidRPr="0048277B">
        <w:rPr>
          <w:rFonts w:ascii="Times New Roman" w:eastAsia="Times New Roman" w:hAnsi="Times New Roman"/>
          <w:b/>
          <w:iCs/>
          <w:color w:val="000000"/>
          <w:lang w:eastAsia="cs-CZ"/>
        </w:rPr>
        <w:t>P</w:t>
      </w:r>
      <w:r w:rsidR="009525A1" w:rsidRPr="0048277B">
        <w:rPr>
          <w:rFonts w:ascii="Times New Roman" w:eastAsia="Times New Roman" w:hAnsi="Times New Roman"/>
          <w:b/>
          <w:iCs/>
          <w:color w:val="000000"/>
          <w:lang w:eastAsia="cs-CZ"/>
        </w:rPr>
        <w:t>rodávající</w:t>
      </w:r>
      <w:r w:rsidRPr="0048277B">
        <w:rPr>
          <w:rFonts w:ascii="Times New Roman" w:eastAsia="Times New Roman" w:hAnsi="Times New Roman"/>
          <w:iCs/>
          <w:color w:val="000000"/>
          <w:lang w:eastAsia="cs-CZ"/>
        </w:rPr>
        <w:t>)</w:t>
      </w:r>
    </w:p>
    <w:p w14:paraId="507D35B8" w14:textId="62713630" w:rsidR="002536A4" w:rsidRPr="009408E9" w:rsidRDefault="002536A4" w:rsidP="009408E9">
      <w:pPr>
        <w:spacing w:before="120" w:after="120"/>
        <w:rPr>
          <w:rFonts w:ascii="Times New Roman" w:eastAsia="Times New Roman" w:hAnsi="Times New Roman"/>
          <w:b/>
          <w:bCs/>
          <w:color w:val="000000"/>
          <w:lang w:eastAsia="cs-CZ"/>
        </w:rPr>
      </w:pPr>
      <w:r w:rsidRPr="002536A4">
        <w:rPr>
          <w:rFonts w:ascii="Times New Roman" w:eastAsia="Times New Roman" w:hAnsi="Times New Roman"/>
          <w:b/>
          <w:bCs/>
          <w:color w:val="000000"/>
          <w:lang w:eastAsia="cs-CZ"/>
        </w:rPr>
        <w:t>a</w:t>
      </w:r>
    </w:p>
    <w:p w14:paraId="2E0C1D6D" w14:textId="77777777" w:rsidR="00520E98" w:rsidRDefault="00520E98" w:rsidP="009408E9">
      <w:pPr>
        <w:widowControl w:val="0"/>
        <w:spacing w:before="120" w:after="120"/>
        <w:jc w:val="both"/>
        <w:rPr>
          <w:rFonts w:ascii="Times New Roman" w:hAnsi="Times New Roman"/>
          <w:b/>
          <w:bCs/>
        </w:rPr>
      </w:pPr>
      <w:proofErr w:type="spellStart"/>
      <w:r w:rsidRPr="00520E98">
        <w:rPr>
          <w:rFonts w:ascii="Times New Roman" w:hAnsi="Times New Roman"/>
          <w:b/>
          <w:bCs/>
        </w:rPr>
        <w:t>First</w:t>
      </w:r>
      <w:proofErr w:type="spellEnd"/>
      <w:r w:rsidRPr="00520E98">
        <w:rPr>
          <w:rFonts w:ascii="Times New Roman" w:hAnsi="Times New Roman"/>
          <w:b/>
          <w:bCs/>
        </w:rPr>
        <w:t xml:space="preserve"> </w:t>
      </w:r>
      <w:proofErr w:type="spellStart"/>
      <w:r w:rsidRPr="00520E98">
        <w:rPr>
          <w:rFonts w:ascii="Times New Roman" w:hAnsi="Times New Roman"/>
          <w:b/>
          <w:bCs/>
        </w:rPr>
        <w:t>Skyscraper</w:t>
      </w:r>
      <w:proofErr w:type="spellEnd"/>
      <w:r w:rsidRPr="00520E98">
        <w:rPr>
          <w:rFonts w:ascii="Times New Roman" w:hAnsi="Times New Roman"/>
          <w:b/>
          <w:bCs/>
        </w:rPr>
        <w:t xml:space="preserve"> s.r.o.</w:t>
      </w:r>
    </w:p>
    <w:p w14:paraId="24A47763" w14:textId="64F789AE" w:rsidR="002536A4" w:rsidRPr="0048277B" w:rsidRDefault="002536A4" w:rsidP="009408E9">
      <w:pPr>
        <w:widowControl w:val="0"/>
        <w:spacing w:before="120" w:after="120"/>
        <w:jc w:val="both"/>
        <w:rPr>
          <w:rFonts w:ascii="Times New Roman" w:hAnsi="Times New Roman"/>
          <w:bCs/>
        </w:rPr>
      </w:pPr>
      <w:r w:rsidRPr="0048277B">
        <w:rPr>
          <w:rFonts w:ascii="Times New Roman" w:hAnsi="Times New Roman"/>
          <w:bCs/>
        </w:rPr>
        <w:t xml:space="preserve">se sídlem </w:t>
      </w:r>
      <w:r w:rsidR="00520E98" w:rsidRPr="00520E98">
        <w:rPr>
          <w:rFonts w:ascii="Times New Roman" w:hAnsi="Times New Roman"/>
          <w:bCs/>
        </w:rPr>
        <w:t xml:space="preserve">Korunovační 103/6, Bubeneč, 170 00 Praha 7 </w:t>
      </w:r>
      <w:r w:rsidRPr="0048277B">
        <w:rPr>
          <w:rFonts w:ascii="Times New Roman" w:hAnsi="Times New Roman"/>
          <w:bCs/>
        </w:rPr>
        <w:t xml:space="preserve"> </w:t>
      </w:r>
    </w:p>
    <w:p w14:paraId="5484E69B" w14:textId="3D903818" w:rsidR="002536A4" w:rsidRPr="0048277B" w:rsidRDefault="002536A4" w:rsidP="009408E9">
      <w:pPr>
        <w:widowControl w:val="0"/>
        <w:spacing w:before="120" w:after="120"/>
        <w:jc w:val="both"/>
        <w:rPr>
          <w:rFonts w:ascii="Times New Roman" w:hAnsi="Times New Roman"/>
          <w:bCs/>
        </w:rPr>
      </w:pPr>
      <w:r w:rsidRPr="0048277B">
        <w:rPr>
          <w:rFonts w:ascii="Times New Roman" w:hAnsi="Times New Roman"/>
          <w:bCs/>
        </w:rPr>
        <w:t xml:space="preserve">zastoupena </w:t>
      </w:r>
      <w:r w:rsidR="00FB4AD9" w:rsidRPr="00FB4AD9">
        <w:rPr>
          <w:rFonts w:ascii="Times New Roman" w:hAnsi="Times New Roman"/>
          <w:bCs/>
        </w:rPr>
        <w:t>Jakub</w:t>
      </w:r>
      <w:r w:rsidR="00FB4AD9">
        <w:rPr>
          <w:rFonts w:ascii="Times New Roman" w:hAnsi="Times New Roman"/>
          <w:bCs/>
        </w:rPr>
        <w:t xml:space="preserve">em </w:t>
      </w:r>
      <w:r w:rsidR="00FB4AD9" w:rsidRPr="00FB4AD9">
        <w:rPr>
          <w:rFonts w:ascii="Times New Roman" w:hAnsi="Times New Roman"/>
          <w:bCs/>
        </w:rPr>
        <w:t>Blaťák</w:t>
      </w:r>
      <w:r w:rsidR="00FB4AD9">
        <w:rPr>
          <w:rFonts w:ascii="Times New Roman" w:hAnsi="Times New Roman"/>
          <w:bCs/>
        </w:rPr>
        <w:t>em</w:t>
      </w:r>
      <w:r w:rsidR="005130F5">
        <w:rPr>
          <w:rFonts w:ascii="Times New Roman" w:hAnsi="Times New Roman"/>
          <w:bCs/>
        </w:rPr>
        <w:t>,</w:t>
      </w:r>
      <w:r w:rsidR="00FB4AD9" w:rsidRPr="00FB4AD9">
        <w:rPr>
          <w:rFonts w:ascii="Times New Roman" w:hAnsi="Times New Roman"/>
          <w:bCs/>
        </w:rPr>
        <w:t xml:space="preserve"> a Ing. Milín </w:t>
      </w:r>
      <w:proofErr w:type="spellStart"/>
      <w:r w:rsidR="00FB4AD9" w:rsidRPr="00FB4AD9">
        <w:rPr>
          <w:rFonts w:ascii="Times New Roman" w:hAnsi="Times New Roman"/>
          <w:bCs/>
        </w:rPr>
        <w:t>Kaňuščák</w:t>
      </w:r>
      <w:r w:rsidR="00FB4AD9">
        <w:rPr>
          <w:rFonts w:ascii="Times New Roman" w:hAnsi="Times New Roman"/>
          <w:bCs/>
        </w:rPr>
        <w:t>em</w:t>
      </w:r>
      <w:proofErr w:type="spellEnd"/>
      <w:r w:rsidR="00FB4AD9" w:rsidRPr="00FB4AD9">
        <w:rPr>
          <w:rFonts w:ascii="Times New Roman" w:hAnsi="Times New Roman"/>
          <w:bCs/>
        </w:rPr>
        <w:t>, jednatel</w:t>
      </w:r>
      <w:r w:rsidR="00FB4AD9">
        <w:rPr>
          <w:rFonts w:ascii="Times New Roman" w:hAnsi="Times New Roman"/>
          <w:bCs/>
        </w:rPr>
        <w:t>i</w:t>
      </w:r>
    </w:p>
    <w:p w14:paraId="098FB9C1" w14:textId="7D92A65F" w:rsidR="002536A4" w:rsidRPr="0048277B" w:rsidRDefault="002536A4" w:rsidP="009408E9">
      <w:pPr>
        <w:widowControl w:val="0"/>
        <w:spacing w:before="120" w:after="120"/>
        <w:jc w:val="both"/>
        <w:rPr>
          <w:rFonts w:ascii="Times New Roman" w:hAnsi="Times New Roman"/>
          <w:bCs/>
        </w:rPr>
      </w:pPr>
      <w:r w:rsidRPr="0048277B">
        <w:rPr>
          <w:rFonts w:ascii="Times New Roman" w:hAnsi="Times New Roman"/>
          <w:bCs/>
        </w:rPr>
        <w:t xml:space="preserve">IČO: </w:t>
      </w:r>
      <w:r w:rsidR="00520E98" w:rsidRPr="00520E98">
        <w:rPr>
          <w:rFonts w:ascii="Times New Roman" w:hAnsi="Times New Roman"/>
          <w:bCs/>
        </w:rPr>
        <w:t>14340160</w:t>
      </w:r>
    </w:p>
    <w:p w14:paraId="69D5D4BD" w14:textId="512FCD1C" w:rsidR="002536A4" w:rsidRPr="00520E98" w:rsidRDefault="002536A4" w:rsidP="009408E9">
      <w:pPr>
        <w:widowControl w:val="0"/>
        <w:spacing w:before="120" w:after="120"/>
        <w:jc w:val="both"/>
        <w:rPr>
          <w:rFonts w:ascii="Times New Roman" w:hAnsi="Times New Roman"/>
          <w:bCs/>
        </w:rPr>
      </w:pPr>
      <w:r w:rsidRPr="00520E98">
        <w:rPr>
          <w:rFonts w:ascii="Times New Roman" w:hAnsi="Times New Roman"/>
          <w:bCs/>
        </w:rPr>
        <w:t xml:space="preserve">DIČ: </w:t>
      </w:r>
      <w:r w:rsidR="00DA0A69">
        <w:rPr>
          <w:rFonts w:ascii="Times New Roman" w:hAnsi="Times New Roman"/>
        </w:rPr>
        <w:t>CZ14340160</w:t>
      </w:r>
    </w:p>
    <w:p w14:paraId="4B4F3645" w14:textId="7E05974C" w:rsidR="002536A4" w:rsidRPr="00520E98" w:rsidRDefault="002536A4" w:rsidP="009408E9">
      <w:pPr>
        <w:widowControl w:val="0"/>
        <w:spacing w:before="120" w:after="120"/>
        <w:jc w:val="both"/>
        <w:rPr>
          <w:rFonts w:ascii="Times New Roman" w:hAnsi="Times New Roman"/>
          <w:color w:val="000000"/>
        </w:rPr>
      </w:pPr>
      <w:r w:rsidRPr="00520E98">
        <w:rPr>
          <w:rFonts w:ascii="Times New Roman" w:hAnsi="Times New Roman"/>
          <w:color w:val="000000"/>
        </w:rPr>
        <w:t xml:space="preserve">zapsaná v obchodním rejstříku vedeném </w:t>
      </w:r>
      <w:r w:rsidR="00520E98" w:rsidRPr="00520E98">
        <w:rPr>
          <w:rFonts w:ascii="Times New Roman" w:hAnsi="Times New Roman"/>
          <w:color w:val="000000"/>
        </w:rPr>
        <w:t>u Městského soudu v</w:t>
      </w:r>
      <w:r w:rsidR="00CC1CF7">
        <w:rPr>
          <w:rFonts w:ascii="Times New Roman" w:hAnsi="Times New Roman"/>
          <w:color w:val="000000"/>
        </w:rPr>
        <w:t> </w:t>
      </w:r>
      <w:r w:rsidR="00520E98" w:rsidRPr="00520E98">
        <w:rPr>
          <w:rFonts w:ascii="Times New Roman" w:hAnsi="Times New Roman"/>
          <w:color w:val="000000"/>
        </w:rPr>
        <w:t>Praze</w:t>
      </w:r>
      <w:r w:rsidR="00CC1CF7">
        <w:rPr>
          <w:rFonts w:ascii="Times New Roman" w:hAnsi="Times New Roman"/>
          <w:color w:val="000000"/>
        </w:rPr>
        <w:t>, oddíl C, vložka 364228</w:t>
      </w:r>
    </w:p>
    <w:p w14:paraId="19C3AFFE" w14:textId="23F5CD59" w:rsidR="003E3C13" w:rsidRPr="0048277B" w:rsidRDefault="003028D0" w:rsidP="009408E9">
      <w:pPr>
        <w:pStyle w:val="Export0"/>
        <w:overflowPunct/>
        <w:autoSpaceDE/>
        <w:autoSpaceDN/>
        <w:adjustRightInd/>
        <w:spacing w:before="120" w:after="120" w:line="276" w:lineRule="auto"/>
        <w:textAlignment w:val="auto"/>
        <w:rPr>
          <w:bCs/>
          <w:sz w:val="22"/>
          <w:szCs w:val="22"/>
          <w:lang w:val="cs-CZ"/>
        </w:rPr>
      </w:pPr>
      <w:r w:rsidRPr="0048277B">
        <w:rPr>
          <w:sz w:val="22"/>
          <w:szCs w:val="22"/>
          <w:lang w:val="cs-CZ"/>
        </w:rPr>
        <w:t>(</w:t>
      </w:r>
      <w:r w:rsidR="003E3C13" w:rsidRPr="0048277B">
        <w:rPr>
          <w:sz w:val="22"/>
          <w:szCs w:val="22"/>
          <w:lang w:val="cs-CZ"/>
        </w:rPr>
        <w:t xml:space="preserve">dále </w:t>
      </w:r>
      <w:r w:rsidR="009408E9">
        <w:rPr>
          <w:sz w:val="22"/>
          <w:szCs w:val="22"/>
          <w:lang w:val="cs-CZ"/>
        </w:rPr>
        <w:t xml:space="preserve">také </w:t>
      </w:r>
      <w:r w:rsidR="00463A0E" w:rsidRPr="0048277B">
        <w:rPr>
          <w:b/>
          <w:sz w:val="22"/>
          <w:szCs w:val="22"/>
          <w:lang w:val="cs-CZ"/>
        </w:rPr>
        <w:t>Kupující</w:t>
      </w:r>
      <w:r w:rsidRPr="0048277B">
        <w:rPr>
          <w:sz w:val="22"/>
          <w:szCs w:val="22"/>
          <w:lang w:val="cs-CZ"/>
        </w:rPr>
        <w:t>)</w:t>
      </w:r>
    </w:p>
    <w:p w14:paraId="19C3AFFF" w14:textId="77777777" w:rsidR="003B4908" w:rsidRPr="0048277B" w:rsidRDefault="003B4908" w:rsidP="009408E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/>
        <w:rPr>
          <w:rFonts w:ascii="Times New Roman" w:eastAsia="Times New Roman" w:hAnsi="Times New Roman"/>
          <w:lang w:eastAsia="cs-CZ"/>
        </w:rPr>
      </w:pPr>
    </w:p>
    <w:p w14:paraId="19C3B000" w14:textId="7AE3331F" w:rsidR="003028D0" w:rsidRPr="0048277B" w:rsidRDefault="003028D0" w:rsidP="009408E9">
      <w:pPr>
        <w:widowControl w:val="0"/>
        <w:spacing w:before="120" w:after="120"/>
        <w:rPr>
          <w:rFonts w:ascii="Times New Roman" w:hAnsi="Times New Roman"/>
        </w:rPr>
      </w:pPr>
      <w:r w:rsidRPr="0048277B">
        <w:rPr>
          <w:rFonts w:ascii="Times New Roman" w:hAnsi="Times New Roman"/>
        </w:rPr>
        <w:t>(</w:t>
      </w:r>
      <w:r w:rsidR="00553254" w:rsidRPr="0048277B">
        <w:rPr>
          <w:rFonts w:ascii="Times New Roman" w:hAnsi="Times New Roman"/>
        </w:rPr>
        <w:t>P</w:t>
      </w:r>
      <w:r w:rsidRPr="0048277B">
        <w:rPr>
          <w:rFonts w:ascii="Times New Roman" w:hAnsi="Times New Roman"/>
        </w:rPr>
        <w:t xml:space="preserve">rodávající a </w:t>
      </w:r>
      <w:r w:rsidR="00553254" w:rsidRPr="0048277B">
        <w:rPr>
          <w:rFonts w:ascii="Times New Roman" w:hAnsi="Times New Roman"/>
        </w:rPr>
        <w:t>K</w:t>
      </w:r>
      <w:r w:rsidRPr="0048277B">
        <w:rPr>
          <w:rFonts w:ascii="Times New Roman" w:hAnsi="Times New Roman"/>
        </w:rPr>
        <w:t xml:space="preserve">upující dále společně také </w:t>
      </w:r>
      <w:r w:rsidR="00463A0E" w:rsidRPr="0048277B">
        <w:rPr>
          <w:rFonts w:ascii="Times New Roman" w:hAnsi="Times New Roman"/>
          <w:b/>
        </w:rPr>
        <w:t>S</w:t>
      </w:r>
      <w:r w:rsidRPr="0048277B">
        <w:rPr>
          <w:rFonts w:ascii="Times New Roman" w:hAnsi="Times New Roman"/>
          <w:b/>
        </w:rPr>
        <w:t>mluvní strany</w:t>
      </w:r>
      <w:r w:rsidRPr="0048277B">
        <w:rPr>
          <w:rFonts w:ascii="Times New Roman" w:hAnsi="Times New Roman"/>
        </w:rPr>
        <w:t>)</w:t>
      </w:r>
    </w:p>
    <w:p w14:paraId="19C3B001" w14:textId="77777777" w:rsidR="003028D0" w:rsidRPr="0048277B" w:rsidRDefault="003028D0" w:rsidP="009408E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/>
        <w:rPr>
          <w:rFonts w:ascii="Times New Roman" w:eastAsia="Times New Roman" w:hAnsi="Times New Roman"/>
          <w:lang w:eastAsia="cs-CZ"/>
        </w:rPr>
      </w:pPr>
    </w:p>
    <w:p w14:paraId="19C3B002" w14:textId="78314667" w:rsidR="009525A1" w:rsidRPr="0048277B" w:rsidRDefault="009525A1" w:rsidP="00855FE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 w:line="240" w:lineRule="auto"/>
        <w:outlineLvl w:val="0"/>
        <w:rPr>
          <w:rFonts w:ascii="Times New Roman" w:eastAsia="Times New Roman" w:hAnsi="Times New Roman"/>
          <w:b/>
          <w:lang w:eastAsia="cs-CZ"/>
        </w:rPr>
      </w:pPr>
      <w:r w:rsidRPr="0048277B">
        <w:rPr>
          <w:rFonts w:ascii="Times New Roman" w:eastAsia="Times New Roman" w:hAnsi="Times New Roman"/>
          <w:b/>
          <w:lang w:eastAsia="cs-CZ"/>
        </w:rPr>
        <w:t xml:space="preserve">Obsah </w:t>
      </w:r>
      <w:r w:rsidR="00F6764E">
        <w:rPr>
          <w:rFonts w:ascii="Times New Roman" w:eastAsia="Times New Roman" w:hAnsi="Times New Roman"/>
          <w:b/>
          <w:lang w:eastAsia="cs-CZ"/>
        </w:rPr>
        <w:t>D</w:t>
      </w:r>
      <w:r w:rsidR="00FB4AD9">
        <w:rPr>
          <w:rFonts w:ascii="Times New Roman" w:eastAsia="Times New Roman" w:hAnsi="Times New Roman"/>
          <w:b/>
          <w:lang w:eastAsia="cs-CZ"/>
        </w:rPr>
        <w:t>odatku</w:t>
      </w:r>
    </w:p>
    <w:p w14:paraId="19C3B003" w14:textId="77777777" w:rsidR="008D4D36" w:rsidRPr="0048277B" w:rsidRDefault="008D4D36" w:rsidP="00855FE8">
      <w:pPr>
        <w:tabs>
          <w:tab w:val="left" w:pos="1440"/>
        </w:tabs>
        <w:spacing w:before="120" w:after="120" w:line="240" w:lineRule="auto"/>
        <w:rPr>
          <w:rFonts w:ascii="Times New Roman" w:eastAsia="Times New Roman" w:hAnsi="Times New Roman"/>
          <w:b/>
          <w:bCs/>
          <w:kern w:val="32"/>
          <w:lang w:eastAsia="cs-CZ"/>
        </w:rPr>
      </w:pPr>
    </w:p>
    <w:p w14:paraId="19C3B004" w14:textId="77777777" w:rsidR="00D44657" w:rsidRPr="00147000" w:rsidRDefault="008F6515" w:rsidP="009408E9">
      <w:pPr>
        <w:tabs>
          <w:tab w:val="left" w:pos="1440"/>
        </w:tabs>
        <w:spacing w:before="120" w:after="120"/>
        <w:rPr>
          <w:rStyle w:val="velkytext"/>
          <w:rFonts w:ascii="Arial" w:eastAsia="Times New Roman" w:hAnsi="Arial" w:cs="Arial"/>
          <w:b/>
          <w:bCs/>
          <w:kern w:val="32"/>
          <w:lang w:eastAsia="cs-CZ"/>
        </w:rPr>
      </w:pPr>
      <w:r w:rsidRPr="00147000">
        <w:rPr>
          <w:rFonts w:ascii="Arial" w:eastAsia="Times New Roman" w:hAnsi="Arial" w:cs="Arial"/>
          <w:b/>
          <w:bCs/>
          <w:kern w:val="32"/>
          <w:lang w:eastAsia="cs-CZ"/>
        </w:rPr>
        <w:t>Preambule</w:t>
      </w:r>
    </w:p>
    <w:p w14:paraId="4F83AE24" w14:textId="77777777" w:rsidR="00DA0A69" w:rsidRDefault="00DA0A69" w:rsidP="009408E9">
      <w:pPr>
        <w:pStyle w:val="Export0"/>
        <w:numPr>
          <w:ilvl w:val="0"/>
          <w:numId w:val="9"/>
        </w:numPr>
        <w:spacing w:before="120" w:after="120" w:line="276" w:lineRule="auto"/>
        <w:ind w:left="426" w:hanging="426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Vzhledem k tomu, že:</w:t>
      </w:r>
    </w:p>
    <w:p w14:paraId="0312AEEB" w14:textId="497638D4" w:rsidR="00245CC4" w:rsidRDefault="00DA0A69" w:rsidP="00DA0A69">
      <w:pPr>
        <w:pStyle w:val="Export0"/>
        <w:numPr>
          <w:ilvl w:val="1"/>
          <w:numId w:val="9"/>
        </w:numPr>
        <w:spacing w:before="120" w:after="120" w:line="276" w:lineRule="auto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Smluvní strany spolu uzavřely dne </w:t>
      </w:r>
      <w:r w:rsidR="00EA5F95">
        <w:rPr>
          <w:sz w:val="22"/>
          <w:szCs w:val="22"/>
          <w:lang w:val="cs-CZ"/>
        </w:rPr>
        <w:t>19.7.2024</w:t>
      </w:r>
      <w:r>
        <w:rPr>
          <w:sz w:val="22"/>
          <w:szCs w:val="22"/>
          <w:lang w:val="cs-CZ"/>
        </w:rPr>
        <w:t xml:space="preserve"> Kupní smlouvu s předkupním právem a zákazem zcizení</w:t>
      </w:r>
      <w:r w:rsidR="00245CC4">
        <w:rPr>
          <w:sz w:val="22"/>
          <w:szCs w:val="22"/>
          <w:lang w:val="cs-CZ"/>
        </w:rPr>
        <w:t xml:space="preserve"> (dále </w:t>
      </w:r>
      <w:r w:rsidR="00245CC4" w:rsidRPr="00DF3FF2">
        <w:rPr>
          <w:b/>
          <w:bCs/>
          <w:sz w:val="22"/>
          <w:szCs w:val="22"/>
          <w:lang w:val="cs-CZ"/>
        </w:rPr>
        <w:t>Smlouva</w:t>
      </w:r>
      <w:r w:rsidR="00245CC4">
        <w:rPr>
          <w:sz w:val="22"/>
          <w:szCs w:val="22"/>
          <w:lang w:val="cs-CZ"/>
        </w:rPr>
        <w:t>);</w:t>
      </w:r>
    </w:p>
    <w:p w14:paraId="5BB0FE31" w14:textId="3C139883" w:rsidR="00245CC4" w:rsidRDefault="00245CC4" w:rsidP="00DA0A69">
      <w:pPr>
        <w:pStyle w:val="Export0"/>
        <w:numPr>
          <w:ilvl w:val="1"/>
          <w:numId w:val="9"/>
        </w:numPr>
        <w:spacing w:before="120" w:after="120" w:line="276" w:lineRule="auto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Smlouva v souladu s čl. XIII odst. 1 bodu (</w:t>
      </w:r>
      <w:proofErr w:type="spellStart"/>
      <w:r>
        <w:rPr>
          <w:sz w:val="22"/>
          <w:szCs w:val="22"/>
          <w:lang w:val="cs-CZ"/>
        </w:rPr>
        <w:t>iii</w:t>
      </w:r>
      <w:proofErr w:type="spellEnd"/>
      <w:r>
        <w:rPr>
          <w:sz w:val="22"/>
          <w:szCs w:val="22"/>
          <w:lang w:val="cs-CZ"/>
        </w:rPr>
        <w:t>) upravuje možnost budoucího uzavření dodatku ve věci budoucích staveb pozemních komunikací včetně jejich součástí a příslušenství a dalších souvisejících terénních úprav</w:t>
      </w:r>
      <w:r w:rsidR="00037223">
        <w:rPr>
          <w:sz w:val="22"/>
          <w:szCs w:val="22"/>
          <w:lang w:val="cs-CZ"/>
        </w:rPr>
        <w:t>;</w:t>
      </w:r>
    </w:p>
    <w:p w14:paraId="19C3B008" w14:textId="21A2B54D" w:rsidR="00D76FA3" w:rsidRPr="00037223" w:rsidRDefault="00245CC4" w:rsidP="00245CC4">
      <w:pPr>
        <w:pStyle w:val="Export0"/>
        <w:spacing w:before="120" w:after="120" w:line="276" w:lineRule="auto"/>
        <w:ind w:left="426"/>
        <w:jc w:val="both"/>
        <w:rPr>
          <w:color w:val="000000"/>
          <w:lang w:val="cs-CZ"/>
        </w:rPr>
      </w:pPr>
      <w:r>
        <w:rPr>
          <w:sz w:val="22"/>
          <w:szCs w:val="22"/>
          <w:lang w:val="cs-CZ"/>
        </w:rPr>
        <w:lastRenderedPageBreak/>
        <w:t xml:space="preserve">se Smluvní strany dohodly na uzavření dodatku č. 1 ke Smlouvě o následujícím obsahu (dále </w:t>
      </w:r>
      <w:r w:rsidRPr="00EA5F95">
        <w:rPr>
          <w:b/>
          <w:bCs/>
          <w:sz w:val="22"/>
          <w:szCs w:val="22"/>
          <w:lang w:val="cs-CZ"/>
        </w:rPr>
        <w:t>Dodatek).</w:t>
      </w:r>
      <w:r>
        <w:rPr>
          <w:sz w:val="22"/>
          <w:szCs w:val="22"/>
          <w:lang w:val="cs-CZ"/>
        </w:rPr>
        <w:t xml:space="preserve"> </w:t>
      </w:r>
    </w:p>
    <w:p w14:paraId="112E5060" w14:textId="77777777" w:rsidR="00EA5F95" w:rsidRDefault="00EA5F95" w:rsidP="009408E9">
      <w:pPr>
        <w:pStyle w:val="Export0"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Arial" w:hAnsi="Arial" w:cs="Arial"/>
          <w:b/>
          <w:sz w:val="22"/>
          <w:szCs w:val="22"/>
          <w:lang w:val="cs-CZ"/>
        </w:rPr>
      </w:pPr>
    </w:p>
    <w:p w14:paraId="19C3B009" w14:textId="4ED66004" w:rsidR="00D76FA3" w:rsidRPr="00147000" w:rsidRDefault="00D76FA3" w:rsidP="009408E9">
      <w:pPr>
        <w:pStyle w:val="Export0"/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="Arial" w:hAnsi="Arial" w:cs="Arial"/>
          <w:b/>
          <w:sz w:val="22"/>
          <w:szCs w:val="22"/>
          <w:lang w:val="cs-CZ"/>
        </w:rPr>
      </w:pPr>
      <w:r w:rsidRPr="00147000">
        <w:rPr>
          <w:rFonts w:ascii="Arial" w:hAnsi="Arial" w:cs="Arial"/>
          <w:b/>
          <w:sz w:val="22"/>
          <w:szCs w:val="22"/>
          <w:lang w:val="cs-CZ"/>
        </w:rPr>
        <w:t>čl. I</w:t>
      </w:r>
    </w:p>
    <w:p w14:paraId="19C3B00A" w14:textId="2CD5D167" w:rsidR="009525A1" w:rsidRPr="00147000" w:rsidRDefault="009525A1" w:rsidP="009408E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/>
        <w:rPr>
          <w:rFonts w:ascii="Arial" w:eastAsia="Times New Roman" w:hAnsi="Arial" w:cs="Arial"/>
          <w:b/>
          <w:lang w:eastAsia="cs-CZ"/>
        </w:rPr>
      </w:pPr>
      <w:r w:rsidRPr="00147000">
        <w:rPr>
          <w:rFonts w:ascii="Arial" w:eastAsia="Times New Roman" w:hAnsi="Arial" w:cs="Arial"/>
          <w:b/>
          <w:lang w:eastAsia="cs-CZ"/>
        </w:rPr>
        <w:t xml:space="preserve">Předmět </w:t>
      </w:r>
      <w:r w:rsidR="000712DF">
        <w:rPr>
          <w:rFonts w:ascii="Arial" w:eastAsia="Times New Roman" w:hAnsi="Arial" w:cs="Arial"/>
          <w:b/>
          <w:lang w:eastAsia="cs-CZ"/>
        </w:rPr>
        <w:t>Dodatku</w:t>
      </w:r>
    </w:p>
    <w:p w14:paraId="06ECC17C" w14:textId="56D23DBE" w:rsidR="000712DF" w:rsidRPr="00900842" w:rsidRDefault="000712DF" w:rsidP="00660791">
      <w:pPr>
        <w:pStyle w:val="Default"/>
        <w:numPr>
          <w:ilvl w:val="0"/>
          <w:numId w:val="5"/>
        </w:numPr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0084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Smluvní strany se dohodly, že se v čl</w:t>
      </w:r>
      <w:r w:rsidR="00FB4AD9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>.</w:t>
      </w:r>
      <w:r w:rsidRPr="00900842">
        <w:rPr>
          <w:rFonts w:ascii="Times New Roman" w:eastAsia="Times New Roman" w:hAnsi="Times New Roman" w:cs="Times New Roman"/>
          <w:b/>
          <w:bCs/>
          <w:sz w:val="22"/>
          <w:szCs w:val="22"/>
          <w:lang w:eastAsia="cs-CZ"/>
        </w:rPr>
        <w:t xml:space="preserve"> II odst. 5 text písm. b) mění a nově zní:</w:t>
      </w:r>
    </w:p>
    <w:p w14:paraId="4CB76117" w14:textId="31422343" w:rsidR="000712DF" w:rsidRDefault="000712DF" w:rsidP="00660791">
      <w:pPr>
        <w:pStyle w:val="Default"/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„</w:t>
      </w:r>
      <w:r w:rsidRPr="00900842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>b)</w:t>
      </w:r>
      <w:r w:rsidRPr="000712DF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 xml:space="preserve"> dnem 31.3.2033.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“.</w:t>
      </w:r>
    </w:p>
    <w:p w14:paraId="78801FD8" w14:textId="4BD0B257" w:rsidR="000712DF" w:rsidRPr="00900842" w:rsidRDefault="000712DF" w:rsidP="00660791">
      <w:pPr>
        <w:pStyle w:val="Odstavecseseznamem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/>
          <w:b/>
          <w:bCs/>
        </w:rPr>
      </w:pPr>
      <w:r w:rsidRPr="00900842">
        <w:rPr>
          <w:rFonts w:ascii="Times New Roman" w:hAnsi="Times New Roman"/>
          <w:b/>
          <w:bCs/>
        </w:rPr>
        <w:t>Smluvní strany se dohodly, že se v čl. III odst. 4 text písm. b) mění a nově zní:</w:t>
      </w:r>
    </w:p>
    <w:p w14:paraId="0B39536D" w14:textId="164A795C" w:rsidR="000712DF" w:rsidRPr="000712DF" w:rsidRDefault="000712DF" w:rsidP="00660791">
      <w:pPr>
        <w:pStyle w:val="Default"/>
        <w:spacing w:before="120" w:after="120" w:line="276" w:lineRule="auto"/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„</w:t>
      </w:r>
      <w:r w:rsidRPr="00900842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>b)</w:t>
      </w:r>
      <w:r w:rsidRPr="000712DF">
        <w:rPr>
          <w:rFonts w:ascii="Times New Roman" w:eastAsia="Times New Roman" w:hAnsi="Times New Roman" w:cs="Times New Roman"/>
          <w:i/>
          <w:iCs/>
          <w:sz w:val="22"/>
          <w:szCs w:val="22"/>
          <w:lang w:eastAsia="cs-CZ"/>
        </w:rPr>
        <w:t xml:space="preserve"> dnem 31.3.2033.</w:t>
      </w:r>
      <w:r>
        <w:rPr>
          <w:rFonts w:ascii="Times New Roman" w:eastAsia="Times New Roman" w:hAnsi="Times New Roman" w:cs="Times New Roman"/>
          <w:sz w:val="22"/>
          <w:szCs w:val="22"/>
          <w:lang w:eastAsia="cs-CZ"/>
        </w:rPr>
        <w:t>“.</w:t>
      </w:r>
    </w:p>
    <w:p w14:paraId="4B7CB655" w14:textId="22094D41" w:rsidR="00B04104" w:rsidRPr="00900842" w:rsidRDefault="00B61640" w:rsidP="00660791">
      <w:pPr>
        <w:pStyle w:val="Odstavecseseznamem"/>
        <w:numPr>
          <w:ilvl w:val="0"/>
          <w:numId w:val="5"/>
        </w:numPr>
        <w:spacing w:before="120" w:after="120"/>
        <w:ind w:left="425" w:hanging="426"/>
        <w:contextualSpacing w:val="0"/>
        <w:jc w:val="both"/>
        <w:rPr>
          <w:rFonts w:ascii="Times New Roman" w:hAnsi="Times New Roman"/>
          <w:b/>
          <w:bCs/>
        </w:rPr>
      </w:pPr>
      <w:r w:rsidRPr="00900842">
        <w:rPr>
          <w:rFonts w:ascii="Times New Roman" w:hAnsi="Times New Roman"/>
          <w:b/>
          <w:bCs/>
        </w:rPr>
        <w:t xml:space="preserve">Smluvní strany se dohodly, že </w:t>
      </w:r>
      <w:r w:rsidR="00EB10CB" w:rsidRPr="00900842">
        <w:rPr>
          <w:rFonts w:ascii="Times New Roman" w:hAnsi="Times New Roman"/>
          <w:b/>
          <w:bCs/>
        </w:rPr>
        <w:t>se v </w:t>
      </w:r>
      <w:bookmarkStart w:id="0" w:name="_Hlk198209979"/>
      <w:r w:rsidR="00EB10CB" w:rsidRPr="00900842">
        <w:rPr>
          <w:rFonts w:ascii="Times New Roman" w:hAnsi="Times New Roman"/>
          <w:b/>
          <w:bCs/>
        </w:rPr>
        <w:t xml:space="preserve">čl. VII odst. 1 </w:t>
      </w:r>
      <w:bookmarkEnd w:id="0"/>
      <w:r w:rsidR="00ED7FB0">
        <w:rPr>
          <w:rFonts w:ascii="Times New Roman" w:hAnsi="Times New Roman"/>
          <w:b/>
          <w:bCs/>
        </w:rPr>
        <w:t xml:space="preserve">část </w:t>
      </w:r>
      <w:r w:rsidR="00EB10CB" w:rsidRPr="00900842">
        <w:rPr>
          <w:rFonts w:ascii="Times New Roman" w:hAnsi="Times New Roman"/>
          <w:b/>
          <w:bCs/>
        </w:rPr>
        <w:t>text</w:t>
      </w:r>
      <w:r w:rsidR="00ED7FB0">
        <w:rPr>
          <w:rFonts w:ascii="Times New Roman" w:hAnsi="Times New Roman"/>
          <w:b/>
          <w:bCs/>
        </w:rPr>
        <w:t>u</w:t>
      </w:r>
      <w:r w:rsidR="00EB10CB" w:rsidRPr="00900842">
        <w:rPr>
          <w:rFonts w:ascii="Times New Roman" w:hAnsi="Times New Roman"/>
          <w:b/>
          <w:bCs/>
        </w:rPr>
        <w:t xml:space="preserve"> „pro povolení záměru – stavby nových parkovacích stání na povrchu“ mění a nově zní: </w:t>
      </w:r>
    </w:p>
    <w:p w14:paraId="327FEDA5" w14:textId="0B2CA9DA" w:rsidR="006F2716" w:rsidRDefault="00EB10CB" w:rsidP="00660791">
      <w:pPr>
        <w:pStyle w:val="Odstavecseseznamem"/>
        <w:spacing w:before="120" w:after="120"/>
        <w:ind w:left="425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EB10CB">
        <w:rPr>
          <w:rFonts w:ascii="Times New Roman" w:hAnsi="Times New Roman"/>
          <w:i/>
          <w:iCs/>
        </w:rPr>
        <w:t>pro povolení záměru – stavby Nových stání na povrchu</w:t>
      </w:r>
      <w:r>
        <w:rPr>
          <w:rFonts w:ascii="Times New Roman" w:hAnsi="Times New Roman"/>
        </w:rPr>
        <w:t>“.</w:t>
      </w:r>
    </w:p>
    <w:p w14:paraId="61024028" w14:textId="723F8B63" w:rsidR="00DF3FF2" w:rsidRPr="0092560A" w:rsidRDefault="00DF3FF2" w:rsidP="0092560A">
      <w:pPr>
        <w:pStyle w:val="Odstavecseseznamem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/>
          <w:b/>
          <w:bCs/>
        </w:rPr>
      </w:pPr>
      <w:r w:rsidRPr="0092560A">
        <w:rPr>
          <w:rFonts w:ascii="Times New Roman" w:hAnsi="Times New Roman"/>
          <w:b/>
          <w:bCs/>
        </w:rPr>
        <w:t>Smluvní strany se dohodly, že se v čl.</w:t>
      </w:r>
      <w:r w:rsidR="00660791" w:rsidRPr="0092560A">
        <w:rPr>
          <w:rFonts w:ascii="Times New Roman" w:hAnsi="Times New Roman"/>
          <w:b/>
          <w:bCs/>
        </w:rPr>
        <w:t xml:space="preserve"> VII odst. 1 na konci doplňuje text, který zní:</w:t>
      </w:r>
    </w:p>
    <w:p w14:paraId="0CC91399" w14:textId="3F42A4A9" w:rsidR="00660791" w:rsidRPr="0092560A" w:rsidRDefault="00660791" w:rsidP="00AA4FFE">
      <w:pPr>
        <w:pStyle w:val="Odstavecseseznamem"/>
        <w:spacing w:before="120" w:after="120"/>
        <w:ind w:left="426"/>
        <w:contextualSpacing w:val="0"/>
        <w:jc w:val="both"/>
        <w:rPr>
          <w:rFonts w:ascii="Times New Roman" w:hAnsi="Times New Roman"/>
        </w:rPr>
      </w:pPr>
      <w:r w:rsidRPr="009F3698">
        <w:rPr>
          <w:rFonts w:ascii="Times New Roman" w:hAnsi="Times New Roman"/>
          <w:i/>
          <w:iCs/>
        </w:rPr>
        <w:t>„S ohledem na skutečnost, že výstavbu části dopravní infrastruktury dle Dokumentace Nových stání na povrchu bude v souladu s touto Smlouvou realizovat Prodávající z vlastních prostředků, Kupující se při zpracování Dokumentace Nových stání na povrchu</w:t>
      </w:r>
      <w:r w:rsidR="000B2E9A" w:rsidRPr="009F3698">
        <w:rPr>
          <w:rFonts w:ascii="Times New Roman" w:hAnsi="Times New Roman"/>
          <w:i/>
          <w:iCs/>
        </w:rPr>
        <w:t xml:space="preserve"> (ve všech stupních)</w:t>
      </w:r>
      <w:r w:rsidR="00D64EFA" w:rsidRPr="009F3698">
        <w:rPr>
          <w:rFonts w:ascii="Times New Roman" w:hAnsi="Times New Roman"/>
          <w:i/>
          <w:iCs/>
        </w:rPr>
        <w:t xml:space="preserve"> zavazuje zpracovat Dokumentac</w:t>
      </w:r>
      <w:r w:rsidR="000B2E9A" w:rsidRPr="009F3698">
        <w:rPr>
          <w:rFonts w:ascii="Times New Roman" w:hAnsi="Times New Roman"/>
          <w:i/>
          <w:iCs/>
        </w:rPr>
        <w:t>i</w:t>
      </w:r>
      <w:r w:rsidR="00D64EFA" w:rsidRPr="009F3698">
        <w:rPr>
          <w:rFonts w:ascii="Times New Roman" w:hAnsi="Times New Roman"/>
          <w:i/>
          <w:iCs/>
        </w:rPr>
        <w:t xml:space="preserve"> Nových stání na povrchu</w:t>
      </w:r>
      <w:r w:rsidR="000B2E9A" w:rsidRPr="009F3698">
        <w:rPr>
          <w:rFonts w:ascii="Times New Roman" w:hAnsi="Times New Roman"/>
          <w:i/>
          <w:iCs/>
        </w:rPr>
        <w:t xml:space="preserve"> (ve všech stupních)</w:t>
      </w:r>
      <w:r w:rsidR="00E218D7" w:rsidRPr="009F3698">
        <w:t xml:space="preserve"> </w:t>
      </w:r>
      <w:r w:rsidR="00D64EFA" w:rsidRPr="009F3698">
        <w:rPr>
          <w:rFonts w:ascii="Times New Roman" w:hAnsi="Times New Roman"/>
          <w:i/>
          <w:iCs/>
        </w:rPr>
        <w:t xml:space="preserve">tak, aby </w:t>
      </w:r>
      <w:r w:rsidR="00E218D7" w:rsidRPr="009F3698">
        <w:rPr>
          <w:rFonts w:ascii="Times New Roman" w:hAnsi="Times New Roman"/>
          <w:i/>
          <w:iCs/>
        </w:rPr>
        <w:t xml:space="preserve">s přihlédnutím k architektonickým a technickým požadavkům záměru – stavby „Ostravský mrakodrap“ </w:t>
      </w:r>
      <w:r w:rsidR="00D64EFA" w:rsidRPr="009F3698">
        <w:rPr>
          <w:rFonts w:ascii="Times New Roman" w:hAnsi="Times New Roman"/>
          <w:i/>
          <w:iCs/>
        </w:rPr>
        <w:t xml:space="preserve">byly šetřeny veřejné prostředky a rozpočet </w:t>
      </w:r>
      <w:r w:rsidR="00E218D7" w:rsidRPr="009F3698">
        <w:rPr>
          <w:rFonts w:ascii="Times New Roman" w:hAnsi="Times New Roman"/>
          <w:i/>
          <w:iCs/>
        </w:rPr>
        <w:t xml:space="preserve">dílčí </w:t>
      </w:r>
      <w:r w:rsidR="00D64EFA" w:rsidRPr="009F3698">
        <w:rPr>
          <w:rFonts w:ascii="Times New Roman" w:hAnsi="Times New Roman"/>
          <w:i/>
          <w:iCs/>
        </w:rPr>
        <w:t xml:space="preserve">stavby </w:t>
      </w:r>
      <w:r w:rsidR="00E218D7" w:rsidRPr="009F3698">
        <w:rPr>
          <w:rFonts w:ascii="Times New Roman" w:hAnsi="Times New Roman"/>
          <w:i/>
          <w:iCs/>
        </w:rPr>
        <w:t xml:space="preserve">Prodávajícího </w:t>
      </w:r>
      <w:r w:rsidR="00D64EFA" w:rsidRPr="009F3698">
        <w:rPr>
          <w:rFonts w:ascii="Times New Roman" w:hAnsi="Times New Roman"/>
          <w:i/>
          <w:iCs/>
        </w:rPr>
        <w:t>obsahoval účelně vynaložené náklady.</w:t>
      </w:r>
      <w:r w:rsidR="000B2E9A" w:rsidRPr="009F3698">
        <w:rPr>
          <w:rFonts w:ascii="Times New Roman" w:hAnsi="Times New Roman"/>
          <w:i/>
          <w:iCs/>
        </w:rPr>
        <w:t xml:space="preserve"> </w:t>
      </w:r>
      <w:bookmarkStart w:id="1" w:name="_Hlk199152411"/>
      <w:r w:rsidR="00E218D7" w:rsidRPr="009F3698">
        <w:rPr>
          <w:rFonts w:ascii="Times New Roman" w:hAnsi="Times New Roman"/>
          <w:i/>
          <w:iCs/>
        </w:rPr>
        <w:t>Posouzení přiměřenosti nákladů bude zohledňovat specifika záměru a technologické možnosti v době zpracování Dokumentace Nových stání</w:t>
      </w:r>
      <w:r w:rsidR="00AA4FFE" w:rsidRPr="009F3698">
        <w:rPr>
          <w:rFonts w:ascii="Times New Roman" w:hAnsi="Times New Roman"/>
          <w:i/>
          <w:iCs/>
        </w:rPr>
        <w:t xml:space="preserve"> na povrchu</w:t>
      </w:r>
      <w:r w:rsidR="00E218D7" w:rsidRPr="009F3698">
        <w:rPr>
          <w:rFonts w:ascii="Times New Roman" w:hAnsi="Times New Roman"/>
          <w:i/>
          <w:iCs/>
        </w:rPr>
        <w:t xml:space="preserve">. </w:t>
      </w:r>
      <w:r w:rsidR="000B2E9A" w:rsidRPr="009F3698">
        <w:rPr>
          <w:rFonts w:ascii="Times New Roman" w:hAnsi="Times New Roman"/>
          <w:i/>
          <w:iCs/>
        </w:rPr>
        <w:t xml:space="preserve">Smluvní strany se při zpracování Dokumentace Nových stání na povrchu zavazují ke vzájemné součinnosti dle čl. XV. </w:t>
      </w:r>
      <w:r w:rsidR="00232EA5" w:rsidRPr="009F3698">
        <w:rPr>
          <w:rFonts w:ascii="Times New Roman" w:hAnsi="Times New Roman"/>
          <w:i/>
          <w:iCs/>
        </w:rPr>
        <w:t xml:space="preserve">odst. 5 a 6 </w:t>
      </w:r>
      <w:r w:rsidR="000B2E9A" w:rsidRPr="009F3698">
        <w:rPr>
          <w:rFonts w:ascii="Times New Roman" w:hAnsi="Times New Roman"/>
          <w:i/>
          <w:iCs/>
        </w:rPr>
        <w:t>této Smlouvy.</w:t>
      </w:r>
      <w:bookmarkEnd w:id="1"/>
      <w:r w:rsidR="000B2E9A" w:rsidRPr="009F3698">
        <w:rPr>
          <w:rFonts w:ascii="Times New Roman" w:hAnsi="Times New Roman"/>
          <w:i/>
          <w:iCs/>
        </w:rPr>
        <w:t>“</w:t>
      </w:r>
      <w:r w:rsidR="000B2E9A" w:rsidRPr="009F3698">
        <w:rPr>
          <w:rFonts w:ascii="Times New Roman" w:hAnsi="Times New Roman"/>
        </w:rPr>
        <w:t>.</w:t>
      </w:r>
    </w:p>
    <w:p w14:paraId="159643FC" w14:textId="25F5BEB2" w:rsidR="00ED7FB0" w:rsidRPr="00E568BD" w:rsidRDefault="00FD5096" w:rsidP="00660791">
      <w:pPr>
        <w:pStyle w:val="Odstavecseseznamem"/>
        <w:spacing w:before="120" w:after="120"/>
        <w:ind w:left="425"/>
        <w:contextualSpacing w:val="0"/>
        <w:jc w:val="both"/>
        <w:rPr>
          <w:rFonts w:ascii="Times New Roman" w:hAnsi="Times New Roman"/>
        </w:rPr>
      </w:pPr>
      <w:r w:rsidRPr="00FD5096">
        <w:rPr>
          <w:rFonts w:ascii="Times New Roman" w:hAnsi="Times New Roman"/>
        </w:rPr>
        <w:t xml:space="preserve">Ostatní </w:t>
      </w:r>
      <w:r w:rsidR="00ED7FB0">
        <w:rPr>
          <w:rFonts w:ascii="Times New Roman" w:hAnsi="Times New Roman"/>
        </w:rPr>
        <w:t xml:space="preserve">ustanovení </w:t>
      </w:r>
      <w:r w:rsidR="00ED7FB0" w:rsidRPr="00E568BD">
        <w:rPr>
          <w:rFonts w:ascii="Times New Roman" w:hAnsi="Times New Roman"/>
        </w:rPr>
        <w:t>čl. VII odst. 1</w:t>
      </w:r>
      <w:r w:rsidR="00751EA0">
        <w:rPr>
          <w:rFonts w:ascii="Times New Roman" w:hAnsi="Times New Roman"/>
        </w:rPr>
        <w:t>.</w:t>
      </w:r>
      <w:r w:rsidR="00923299">
        <w:rPr>
          <w:rFonts w:ascii="Times New Roman" w:hAnsi="Times New Roman"/>
        </w:rPr>
        <w:t xml:space="preserve"> Smlouvy</w:t>
      </w:r>
      <w:r w:rsidR="00E568BD" w:rsidRPr="00E568BD">
        <w:rPr>
          <w:rFonts w:ascii="Times New Roman" w:hAnsi="Times New Roman"/>
        </w:rPr>
        <w:t xml:space="preserve"> </w:t>
      </w:r>
      <w:r w:rsidR="00D64EFA">
        <w:rPr>
          <w:rFonts w:ascii="Times New Roman" w:hAnsi="Times New Roman"/>
        </w:rPr>
        <w:t xml:space="preserve">(vyjma toho, co je měněno odst. 3 a tímto odst. 4 tohoto článku Dodatku) </w:t>
      </w:r>
      <w:r w:rsidR="00E568BD" w:rsidRPr="00E568BD">
        <w:rPr>
          <w:rFonts w:ascii="Times New Roman" w:hAnsi="Times New Roman"/>
        </w:rPr>
        <w:t>zůstáv</w:t>
      </w:r>
      <w:r>
        <w:rPr>
          <w:rFonts w:ascii="Times New Roman" w:hAnsi="Times New Roman"/>
        </w:rPr>
        <w:t>ají</w:t>
      </w:r>
      <w:r w:rsidR="00E568BD" w:rsidRPr="00E568BD">
        <w:rPr>
          <w:rFonts w:ascii="Times New Roman" w:hAnsi="Times New Roman"/>
        </w:rPr>
        <w:t xml:space="preserve"> tímto </w:t>
      </w:r>
      <w:r>
        <w:rPr>
          <w:rFonts w:ascii="Times New Roman" w:hAnsi="Times New Roman"/>
        </w:rPr>
        <w:t>D</w:t>
      </w:r>
      <w:r w:rsidR="00E568BD" w:rsidRPr="00E568BD">
        <w:rPr>
          <w:rFonts w:ascii="Times New Roman" w:hAnsi="Times New Roman"/>
        </w:rPr>
        <w:t>odatkem nedotčena</w:t>
      </w:r>
      <w:r>
        <w:rPr>
          <w:rFonts w:ascii="Times New Roman" w:hAnsi="Times New Roman"/>
        </w:rPr>
        <w:t xml:space="preserve"> </w:t>
      </w:r>
      <w:r w:rsidRPr="00FD5096">
        <w:rPr>
          <w:rFonts w:ascii="Times New Roman" w:hAnsi="Times New Roman"/>
        </w:rPr>
        <w:t>a nadále platí v původním znění</w:t>
      </w:r>
      <w:r w:rsidR="00E568BD" w:rsidRPr="00E568BD">
        <w:rPr>
          <w:rFonts w:ascii="Times New Roman" w:hAnsi="Times New Roman"/>
        </w:rPr>
        <w:t>.</w:t>
      </w:r>
    </w:p>
    <w:p w14:paraId="5C08945C" w14:textId="6B26BDAB" w:rsidR="00EB10CB" w:rsidRPr="00900842" w:rsidRDefault="00EB10CB" w:rsidP="00660791">
      <w:pPr>
        <w:pStyle w:val="Odstavecseseznamem"/>
        <w:numPr>
          <w:ilvl w:val="0"/>
          <w:numId w:val="5"/>
        </w:numPr>
        <w:spacing w:before="120" w:after="120"/>
        <w:ind w:left="425" w:hanging="426"/>
        <w:contextualSpacing w:val="0"/>
        <w:jc w:val="both"/>
        <w:rPr>
          <w:rFonts w:ascii="Times New Roman" w:hAnsi="Times New Roman"/>
          <w:b/>
          <w:bCs/>
        </w:rPr>
      </w:pPr>
      <w:r w:rsidRPr="00900842">
        <w:rPr>
          <w:rFonts w:ascii="Times New Roman" w:hAnsi="Times New Roman"/>
          <w:b/>
          <w:bCs/>
        </w:rPr>
        <w:t xml:space="preserve">Smluvní strany se dohodly, že se v čl. VII odst. 2 </w:t>
      </w:r>
      <w:r w:rsidR="00E568BD" w:rsidRPr="00900842">
        <w:rPr>
          <w:rFonts w:ascii="Times New Roman" w:hAnsi="Times New Roman"/>
          <w:b/>
          <w:bCs/>
        </w:rPr>
        <w:t xml:space="preserve">text </w:t>
      </w:r>
      <w:r w:rsidRPr="00900842">
        <w:rPr>
          <w:rFonts w:ascii="Times New Roman" w:hAnsi="Times New Roman"/>
          <w:b/>
          <w:bCs/>
        </w:rPr>
        <w:t>mění a nově zní:</w:t>
      </w:r>
    </w:p>
    <w:p w14:paraId="6B012184" w14:textId="7024F532" w:rsidR="00EB10CB" w:rsidRDefault="00EB10CB" w:rsidP="00660791">
      <w:pPr>
        <w:pStyle w:val="Odstavecseseznamem"/>
        <w:spacing w:before="120" w:after="120"/>
        <w:ind w:left="993" w:hanging="568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EB10CB">
        <w:rPr>
          <w:rFonts w:ascii="Times New Roman" w:hAnsi="Times New Roman"/>
          <w:b/>
          <w:bCs/>
          <w:i/>
          <w:iCs/>
        </w:rPr>
        <w:t>2</w:t>
      </w:r>
      <w:r w:rsidRPr="00EB10CB">
        <w:rPr>
          <w:rFonts w:ascii="Times New Roman" w:hAnsi="Times New Roman"/>
          <w:i/>
          <w:iCs/>
        </w:rPr>
        <w:t xml:space="preserve">. </w:t>
      </w:r>
      <w:r w:rsidRPr="00EB10CB">
        <w:rPr>
          <w:rFonts w:ascii="Times New Roman" w:hAnsi="Times New Roman"/>
          <w:i/>
          <w:iCs/>
        </w:rPr>
        <w:tab/>
        <w:t xml:space="preserve">Kupující se touto Smlouvou zavazuje v souladu s účelem převodu uvedeným v čl. VI. odst. 1 této Smlouvy nejpozději </w:t>
      </w:r>
      <w:r w:rsidRPr="001C7169">
        <w:rPr>
          <w:rFonts w:ascii="Times New Roman" w:hAnsi="Times New Roman"/>
          <w:b/>
          <w:bCs/>
          <w:i/>
          <w:iCs/>
        </w:rPr>
        <w:t xml:space="preserve">do 15 měsíců od </w:t>
      </w:r>
      <w:r w:rsidRPr="001C7169">
        <w:rPr>
          <w:rFonts w:ascii="Times New Roman" w:hAnsi="Times New Roman"/>
          <w:i/>
          <w:iCs/>
        </w:rPr>
        <w:t>u</w:t>
      </w:r>
      <w:r w:rsidRPr="001C7169">
        <w:rPr>
          <w:rFonts w:ascii="Times New Roman" w:hAnsi="Times New Roman"/>
          <w:b/>
          <w:bCs/>
          <w:i/>
          <w:iCs/>
        </w:rPr>
        <w:t xml:space="preserve">plynutí Doby Prověrky, v případě uzavření </w:t>
      </w:r>
      <w:r w:rsidRPr="001C7169">
        <w:rPr>
          <w:rFonts w:ascii="Times New Roman" w:eastAsia="Times New Roman" w:hAnsi="Times New Roman"/>
          <w:b/>
          <w:bCs/>
          <w:i/>
          <w:iCs/>
        </w:rPr>
        <w:t xml:space="preserve">Dohody o řešení Prověrky nejpozději do 15  měsíců ode dne uzavření Dohody o řešení Prověrky </w:t>
      </w:r>
      <w:r w:rsidRPr="001C7169">
        <w:rPr>
          <w:rFonts w:ascii="Times New Roman" w:hAnsi="Times New Roman"/>
          <w:i/>
          <w:iCs/>
        </w:rPr>
        <w:t xml:space="preserve">podat u příslušného stavebního úřadu (i) </w:t>
      </w:r>
      <w:r w:rsidRPr="001C7169">
        <w:rPr>
          <w:rFonts w:ascii="Times New Roman" w:hAnsi="Times New Roman"/>
          <w:b/>
          <w:bCs/>
          <w:i/>
          <w:iCs/>
        </w:rPr>
        <w:t>řádnou žádost o povolení záměru – stavby Budovy</w:t>
      </w:r>
      <w:r w:rsidRPr="001C7169">
        <w:rPr>
          <w:rFonts w:ascii="Times New Roman" w:hAnsi="Times New Roman"/>
          <w:i/>
          <w:iCs/>
        </w:rPr>
        <w:t>, jejíž součástí bude Dokumentace Budovy dle odst. 1 tohoto článku, (</w:t>
      </w:r>
      <w:proofErr w:type="spellStart"/>
      <w:r w:rsidRPr="001C7169">
        <w:rPr>
          <w:rFonts w:ascii="Times New Roman" w:hAnsi="Times New Roman"/>
          <w:i/>
          <w:iCs/>
        </w:rPr>
        <w:t>ii</w:t>
      </w:r>
      <w:proofErr w:type="spellEnd"/>
      <w:r w:rsidRPr="001C7169">
        <w:rPr>
          <w:rFonts w:ascii="Times New Roman" w:hAnsi="Times New Roman"/>
          <w:i/>
          <w:iCs/>
        </w:rPr>
        <w:t xml:space="preserve">) </w:t>
      </w:r>
      <w:r w:rsidRPr="001C7169">
        <w:rPr>
          <w:rFonts w:ascii="Times New Roman" w:hAnsi="Times New Roman"/>
          <w:b/>
          <w:bCs/>
          <w:i/>
          <w:iCs/>
        </w:rPr>
        <w:t>řádnou žádost o povolení záměru - stavby Parkovacího domu,</w:t>
      </w:r>
      <w:r w:rsidRPr="001C7169">
        <w:rPr>
          <w:rFonts w:ascii="Times New Roman" w:hAnsi="Times New Roman"/>
          <w:i/>
          <w:iCs/>
        </w:rPr>
        <w:t xml:space="preserve"> jejíž součástí bude Dokumentace Parkovacího domu dle odst. 1 tohoto článku, a (</w:t>
      </w:r>
      <w:proofErr w:type="spellStart"/>
      <w:r w:rsidRPr="001C7169">
        <w:rPr>
          <w:rFonts w:ascii="Times New Roman" w:hAnsi="Times New Roman"/>
          <w:i/>
          <w:iCs/>
        </w:rPr>
        <w:t>iii</w:t>
      </w:r>
      <w:proofErr w:type="spellEnd"/>
      <w:r w:rsidRPr="001C7169">
        <w:rPr>
          <w:rFonts w:ascii="Times New Roman" w:hAnsi="Times New Roman"/>
          <w:i/>
          <w:iCs/>
        </w:rPr>
        <w:t xml:space="preserve">) </w:t>
      </w:r>
      <w:r w:rsidRPr="001C7169">
        <w:rPr>
          <w:rFonts w:ascii="Times New Roman" w:hAnsi="Times New Roman"/>
          <w:b/>
          <w:bCs/>
          <w:i/>
          <w:iCs/>
        </w:rPr>
        <w:t>řádnou žádost o povolení záměru - stavby Nových stání na povrchu</w:t>
      </w:r>
      <w:r w:rsidRPr="00854AA6">
        <w:rPr>
          <w:rFonts w:ascii="Times New Roman" w:hAnsi="Times New Roman"/>
          <w:b/>
          <w:bCs/>
          <w:i/>
          <w:iCs/>
        </w:rPr>
        <w:t>,</w:t>
      </w:r>
      <w:r w:rsidRPr="001C7169">
        <w:rPr>
          <w:rFonts w:ascii="Times New Roman" w:hAnsi="Times New Roman"/>
          <w:i/>
          <w:iCs/>
        </w:rPr>
        <w:t xml:space="preserve"> jejíž součástí bude Dokumentace Nových stání na povrchu dle odst. 1 tohoto článku; Kupující je rovněž oprávněn podat pouze jednu žádost o povolení záměru - stavby „Ostravský</w:t>
      </w:r>
      <w:r w:rsidRPr="00EB10CB">
        <w:rPr>
          <w:rFonts w:ascii="Times New Roman" w:hAnsi="Times New Roman"/>
          <w:i/>
          <w:iCs/>
        </w:rPr>
        <w:t xml:space="preserve"> mrakodrap“ v intencích tohoto odstavce. Splnění povinnosti ve stanovené lhůtě je Kupující povinen Prodávajícímu bez zbytečného odkladu prokázat předložením kvalifikovaných dokladů. Kupující se dále zavazuje řádně pokračovat v řízení uvedeném v tomto odstavci, jakož i v případném navazujícím řízení o opravném prostředku.</w:t>
      </w:r>
      <w:r>
        <w:rPr>
          <w:rFonts w:ascii="Times New Roman" w:hAnsi="Times New Roman"/>
        </w:rPr>
        <w:t>“.</w:t>
      </w:r>
    </w:p>
    <w:p w14:paraId="57394A94" w14:textId="2F7D51C6" w:rsidR="000C0105" w:rsidRDefault="000C0105" w:rsidP="00F937DF">
      <w:pPr>
        <w:pStyle w:val="Odstavecseseznamem"/>
        <w:numPr>
          <w:ilvl w:val="0"/>
          <w:numId w:val="5"/>
        </w:numPr>
        <w:spacing w:before="120" w:after="120"/>
        <w:ind w:left="426" w:hanging="426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Smluvní strany se v souladu s </w:t>
      </w:r>
      <w:r w:rsidRPr="00DF3FF2">
        <w:rPr>
          <w:rFonts w:ascii="Times New Roman" w:hAnsi="Times New Roman"/>
          <w:b/>
          <w:bCs/>
        </w:rPr>
        <w:t>čl. XIII</w:t>
      </w:r>
      <w:r w:rsidRPr="00854AA6">
        <w:rPr>
          <w:rFonts w:ascii="Times New Roman" w:hAnsi="Times New Roman"/>
        </w:rPr>
        <w:t xml:space="preserve"> </w:t>
      </w:r>
      <w:r w:rsidRPr="00DF3FF2">
        <w:rPr>
          <w:rFonts w:ascii="Times New Roman" w:hAnsi="Times New Roman"/>
          <w:b/>
          <w:bCs/>
        </w:rPr>
        <w:t>odst. 1</w:t>
      </w:r>
      <w:r>
        <w:rPr>
          <w:rFonts w:ascii="Times New Roman" w:hAnsi="Times New Roman"/>
        </w:rPr>
        <w:t xml:space="preserve"> bodu (</w:t>
      </w:r>
      <w:proofErr w:type="spellStart"/>
      <w:r>
        <w:rPr>
          <w:rFonts w:ascii="Times New Roman" w:hAnsi="Times New Roman"/>
        </w:rPr>
        <w:t>iii</w:t>
      </w:r>
      <w:proofErr w:type="spellEnd"/>
      <w:r>
        <w:rPr>
          <w:rFonts w:ascii="Times New Roman" w:hAnsi="Times New Roman"/>
        </w:rPr>
        <w:t>) dohodly, že Kupující bude ve věci dopravní infrastruktury povinen na vlastní náklady vyprojektovat</w:t>
      </w:r>
      <w:bookmarkStart w:id="2" w:name="_Hlk199152587"/>
      <w:r>
        <w:rPr>
          <w:rFonts w:ascii="Times New Roman" w:hAnsi="Times New Roman"/>
        </w:rPr>
        <w:t xml:space="preserve"> stavby pozemních komunikací včetně jejích součástí a příslušenství a dalších souvisejících terénních úprav </w:t>
      </w:r>
      <w:bookmarkEnd w:id="2"/>
      <w:r>
        <w:rPr>
          <w:rFonts w:ascii="Times New Roman" w:hAnsi="Times New Roman"/>
        </w:rPr>
        <w:t xml:space="preserve">v souladu s Koordinačním situačním </w:t>
      </w:r>
      <w:r>
        <w:rPr>
          <w:rFonts w:ascii="Times New Roman" w:hAnsi="Times New Roman"/>
        </w:rPr>
        <w:lastRenderedPageBreak/>
        <w:t>výkresem, který</w:t>
      </w:r>
      <w:r w:rsidR="00BB3EA7">
        <w:rPr>
          <w:rFonts w:ascii="Times New Roman" w:hAnsi="Times New Roman"/>
        </w:rPr>
        <w:t xml:space="preserve"> je přílohou tohoto Dodatku a </w:t>
      </w:r>
      <w:r w:rsidR="00846544">
        <w:rPr>
          <w:rFonts w:ascii="Times New Roman" w:hAnsi="Times New Roman"/>
        </w:rPr>
        <w:t xml:space="preserve">který bude </w:t>
      </w:r>
      <w:r w:rsidR="00BB3EA7">
        <w:rPr>
          <w:rFonts w:ascii="Times New Roman" w:hAnsi="Times New Roman"/>
        </w:rPr>
        <w:t>nově tvoř</w:t>
      </w:r>
      <w:r w:rsidR="00846544">
        <w:rPr>
          <w:rFonts w:ascii="Times New Roman" w:hAnsi="Times New Roman"/>
        </w:rPr>
        <w:t>it</w:t>
      </w:r>
      <w:r>
        <w:rPr>
          <w:rFonts w:ascii="Times New Roman" w:hAnsi="Times New Roman"/>
        </w:rPr>
        <w:t xml:space="preserve"> příloh</w:t>
      </w:r>
      <w:r w:rsidR="00BB3EA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č. 6 této Smlouvy, dle kterého vznikne v oblasti </w:t>
      </w:r>
      <w:r w:rsidR="00F6764E" w:rsidRPr="00F6764E">
        <w:rPr>
          <w:rFonts w:ascii="Times New Roman" w:hAnsi="Times New Roman"/>
        </w:rPr>
        <w:t>bezprostředního okolí stavby „Ostravský mrakodrap“, tedy objektu parkovacího domu a věžového domu celkem 69 parkovacích stání na terénu, které budou sloužit jako veřejné parkování pro obyvatele stávajících bytů v</w:t>
      </w:r>
      <w:r w:rsidR="00F6764E">
        <w:rPr>
          <w:rFonts w:ascii="Times New Roman" w:hAnsi="Times New Roman"/>
        </w:rPr>
        <w:t> </w:t>
      </w:r>
      <w:r w:rsidR="00F6764E" w:rsidRPr="00F6764E">
        <w:rPr>
          <w:rFonts w:ascii="Times New Roman" w:hAnsi="Times New Roman"/>
        </w:rPr>
        <w:t>okolí</w:t>
      </w:r>
      <w:r w:rsidR="00F6764E">
        <w:rPr>
          <w:rFonts w:ascii="Times New Roman" w:hAnsi="Times New Roman"/>
        </w:rPr>
        <w:t>.</w:t>
      </w:r>
    </w:p>
    <w:p w14:paraId="573413BD" w14:textId="0999A2ED" w:rsidR="00401F24" w:rsidRPr="00401F24" w:rsidRDefault="00B04104" w:rsidP="00F937DF">
      <w:pPr>
        <w:pStyle w:val="slovn"/>
        <w:widowControl/>
        <w:numPr>
          <w:ilvl w:val="0"/>
          <w:numId w:val="5"/>
        </w:numPr>
        <w:spacing w:after="120" w:line="276" w:lineRule="auto"/>
        <w:ind w:left="426" w:hanging="426"/>
        <w:rPr>
          <w:i/>
          <w:iCs/>
          <w:sz w:val="22"/>
          <w:szCs w:val="22"/>
        </w:rPr>
      </w:pPr>
      <w:r w:rsidRPr="00900842">
        <w:rPr>
          <w:b/>
          <w:bCs/>
          <w:sz w:val="22"/>
          <w:szCs w:val="22"/>
        </w:rPr>
        <w:t xml:space="preserve">Smluvní strany se dohodly, že se v čl. XIII odst. 1 </w:t>
      </w:r>
      <w:r w:rsidR="00751EA0">
        <w:rPr>
          <w:b/>
          <w:bCs/>
          <w:sz w:val="22"/>
          <w:szCs w:val="22"/>
        </w:rPr>
        <w:t xml:space="preserve">část </w:t>
      </w:r>
      <w:r w:rsidRPr="00900842">
        <w:rPr>
          <w:b/>
          <w:bCs/>
          <w:sz w:val="22"/>
          <w:szCs w:val="22"/>
        </w:rPr>
        <w:t>text</w:t>
      </w:r>
      <w:r w:rsidR="00751EA0">
        <w:rPr>
          <w:b/>
          <w:bCs/>
          <w:sz w:val="22"/>
          <w:szCs w:val="22"/>
        </w:rPr>
        <w:t>u</w:t>
      </w:r>
      <w:r w:rsidRPr="00DF3FF2">
        <w:rPr>
          <w:b/>
          <w:bCs/>
          <w:sz w:val="22"/>
          <w:szCs w:val="22"/>
        </w:rPr>
        <w:t>:</w:t>
      </w:r>
      <w:r w:rsidRPr="00F86F2F">
        <w:rPr>
          <w:i/>
          <w:iCs/>
          <w:sz w:val="22"/>
          <w:szCs w:val="22"/>
        </w:rPr>
        <w:t xml:space="preserve"> „</w:t>
      </w:r>
      <w:r w:rsidR="00401F24" w:rsidRPr="00F86F2F">
        <w:rPr>
          <w:i/>
          <w:iCs/>
          <w:sz w:val="22"/>
          <w:szCs w:val="22"/>
        </w:rPr>
        <w:t>Na</w:t>
      </w:r>
      <w:r w:rsidR="00401F24" w:rsidRPr="00401F24">
        <w:rPr>
          <w:i/>
          <w:iCs/>
          <w:sz w:val="22"/>
          <w:szCs w:val="22"/>
        </w:rPr>
        <w:t xml:space="preserve"> stavby nových parkovacích stání na povrchu, pozemních komunikací včetně jejich součástí a příslušenství a dalších souvisejících terénních úprav</w:t>
      </w:r>
      <w:r w:rsidR="00401F24" w:rsidRPr="00401F24" w:rsidDel="00B80B73">
        <w:rPr>
          <w:i/>
          <w:iCs/>
          <w:sz w:val="22"/>
          <w:szCs w:val="22"/>
        </w:rPr>
        <w:t xml:space="preserve"> </w:t>
      </w:r>
      <w:r w:rsidR="00401F24" w:rsidRPr="00401F24">
        <w:rPr>
          <w:i/>
          <w:iCs/>
          <w:sz w:val="22"/>
          <w:szCs w:val="22"/>
        </w:rPr>
        <w:t xml:space="preserve"> bude zpracována „Dokumentace Nových stání na povrchu“, a to v rozsahu dokumentace pro provedení stavby pro účely vyhlášení veřejné zakázky dle zákona o VZ. Kupující se zavazuje Dokumentaci nových stání na povrchu včetně licencí bezúplatně převést na Prodávajícího, který si vyhrazuje právo Dokumentaci nových stání na povrchu využít k získání povolení k realizaci stavby nových parkovacích stání na povrchu a realizaci. Pro vyloučení pochybností se sjednává, že předmětná Dokumentace nových stání na povrchu bude v bezvadném stavu tak, aby dle této Prodávající získal u příslušného stavebního úřadu povolení záměru stavby nových parkovacích stání na povrchu.</w:t>
      </w:r>
    </w:p>
    <w:p w14:paraId="21649FE7" w14:textId="710141BA" w:rsidR="00B04104" w:rsidRPr="00900842" w:rsidRDefault="00401F24" w:rsidP="00F937DF">
      <w:pPr>
        <w:pStyle w:val="slovn"/>
        <w:widowControl/>
        <w:spacing w:after="120" w:line="276" w:lineRule="auto"/>
        <w:ind w:left="426"/>
        <w:rPr>
          <w:b/>
          <w:bCs/>
          <w:sz w:val="22"/>
          <w:szCs w:val="22"/>
        </w:rPr>
      </w:pPr>
      <w:r w:rsidRPr="00401F24">
        <w:rPr>
          <w:i/>
          <w:iCs/>
          <w:sz w:val="22"/>
          <w:szCs w:val="22"/>
        </w:rPr>
        <w:t>Pro vyloučení pochybností se sjednává, že Kupující není povinen podat žádost o povolení k realizaci stavby nových parkovacích stání na povrchu dle Dokumentace Nových stání na povrchu, ani takové povolení získat či na základě něho stavbu realizovat.</w:t>
      </w:r>
      <w:r w:rsidR="00B04104" w:rsidRPr="00401F24">
        <w:rPr>
          <w:i/>
          <w:iCs/>
        </w:rPr>
        <w:t>“</w:t>
      </w:r>
      <w:r w:rsidR="00B04104" w:rsidRPr="00401F24">
        <w:t xml:space="preserve"> </w:t>
      </w:r>
      <w:r w:rsidR="00B04104" w:rsidRPr="00900842">
        <w:rPr>
          <w:b/>
          <w:bCs/>
          <w:sz w:val="22"/>
          <w:szCs w:val="22"/>
        </w:rPr>
        <w:t>mění a nově zní:</w:t>
      </w:r>
      <w:r w:rsidR="00B04104" w:rsidRPr="00900842">
        <w:rPr>
          <w:b/>
          <w:bCs/>
        </w:rPr>
        <w:t xml:space="preserve"> </w:t>
      </w:r>
    </w:p>
    <w:p w14:paraId="3DEA5DF9" w14:textId="59457B96" w:rsidR="00F86F2F" w:rsidRPr="00F61958" w:rsidRDefault="00B04104" w:rsidP="00F937DF">
      <w:pPr>
        <w:pStyle w:val="slovn"/>
        <w:widowControl/>
        <w:spacing w:after="120" w:line="276" w:lineRule="auto"/>
        <w:ind w:left="426"/>
        <w:rPr>
          <w:i/>
          <w:iCs/>
          <w:sz w:val="22"/>
          <w:szCs w:val="22"/>
        </w:rPr>
      </w:pPr>
      <w:r w:rsidRPr="00F86F2F">
        <w:rPr>
          <w:sz w:val="22"/>
          <w:szCs w:val="22"/>
        </w:rPr>
        <w:t>„</w:t>
      </w:r>
      <w:r w:rsidR="00F86F2F" w:rsidRPr="00F61958">
        <w:rPr>
          <w:i/>
          <w:iCs/>
          <w:sz w:val="22"/>
          <w:szCs w:val="22"/>
        </w:rPr>
        <w:t>Na stavby nových parkovacích stání na povrchu, pozemních komunikací včetně jejich součástí a příslušenství a dalších souvisejících terénních úprav</w:t>
      </w:r>
      <w:r w:rsidR="00F86F2F" w:rsidRPr="00F61958" w:rsidDel="00B80B73">
        <w:rPr>
          <w:i/>
          <w:iCs/>
          <w:sz w:val="22"/>
          <w:szCs w:val="22"/>
        </w:rPr>
        <w:t xml:space="preserve"> </w:t>
      </w:r>
      <w:r w:rsidR="00F86F2F" w:rsidRPr="00F61958">
        <w:rPr>
          <w:i/>
          <w:iCs/>
          <w:sz w:val="22"/>
          <w:szCs w:val="22"/>
        </w:rPr>
        <w:t xml:space="preserve">bude zpracována „Dokumentace Nových stání na povrchu“, a to </w:t>
      </w:r>
      <w:r w:rsidR="008D037D" w:rsidRPr="00F61958">
        <w:rPr>
          <w:i/>
          <w:iCs/>
          <w:sz w:val="22"/>
          <w:szCs w:val="22"/>
        </w:rPr>
        <w:t xml:space="preserve">rovněž </w:t>
      </w:r>
      <w:r w:rsidR="00F86F2F" w:rsidRPr="00F61958">
        <w:rPr>
          <w:i/>
          <w:iCs/>
          <w:sz w:val="22"/>
          <w:szCs w:val="22"/>
        </w:rPr>
        <w:t>v</w:t>
      </w:r>
      <w:r w:rsidR="008D037D" w:rsidRPr="00F61958">
        <w:rPr>
          <w:i/>
          <w:iCs/>
          <w:sz w:val="22"/>
          <w:szCs w:val="22"/>
        </w:rPr>
        <w:t> </w:t>
      </w:r>
      <w:r w:rsidR="00F86F2F" w:rsidRPr="00F61958">
        <w:rPr>
          <w:i/>
          <w:iCs/>
          <w:sz w:val="22"/>
          <w:szCs w:val="22"/>
        </w:rPr>
        <w:t>rozsahu</w:t>
      </w:r>
      <w:r w:rsidR="008D037D" w:rsidRPr="00F61958">
        <w:rPr>
          <w:i/>
          <w:iCs/>
          <w:sz w:val="22"/>
          <w:szCs w:val="22"/>
        </w:rPr>
        <w:t xml:space="preserve"> projektové</w:t>
      </w:r>
      <w:r w:rsidR="00F86F2F" w:rsidRPr="00F61958">
        <w:rPr>
          <w:i/>
          <w:iCs/>
          <w:sz w:val="22"/>
          <w:szCs w:val="22"/>
        </w:rPr>
        <w:t xml:space="preserve"> dokumentace pro prov</w:t>
      </w:r>
      <w:r w:rsidR="008D037D" w:rsidRPr="00F61958">
        <w:rPr>
          <w:i/>
          <w:iCs/>
          <w:sz w:val="22"/>
          <w:szCs w:val="22"/>
        </w:rPr>
        <w:t>ádění</w:t>
      </w:r>
      <w:r w:rsidR="00F86F2F" w:rsidRPr="00F61958">
        <w:rPr>
          <w:i/>
          <w:iCs/>
          <w:sz w:val="22"/>
          <w:szCs w:val="22"/>
        </w:rPr>
        <w:t xml:space="preserve"> stavby pro účely vyhlášení veřejné zakázky dle zákona </w:t>
      </w:r>
      <w:r w:rsidR="00900842">
        <w:rPr>
          <w:i/>
          <w:iCs/>
          <w:sz w:val="22"/>
          <w:szCs w:val="22"/>
        </w:rPr>
        <w:t xml:space="preserve">č. 134/2016 Sb., o zadávání veřejných zakázek, ve znění pozdějších předpisů (dále </w:t>
      </w:r>
      <w:r w:rsidR="00900842" w:rsidRPr="00900842">
        <w:rPr>
          <w:b/>
          <w:bCs/>
          <w:i/>
          <w:iCs/>
          <w:sz w:val="22"/>
          <w:szCs w:val="22"/>
        </w:rPr>
        <w:t>zákon o VZ</w:t>
      </w:r>
      <w:r w:rsidR="00900842">
        <w:rPr>
          <w:i/>
          <w:iCs/>
          <w:sz w:val="22"/>
          <w:szCs w:val="22"/>
        </w:rPr>
        <w:t>);</w:t>
      </w:r>
      <w:r w:rsidR="008D037D" w:rsidRPr="00F61958">
        <w:rPr>
          <w:i/>
          <w:iCs/>
          <w:sz w:val="22"/>
          <w:szCs w:val="22"/>
        </w:rPr>
        <w:t xml:space="preserve"> </w:t>
      </w:r>
      <w:r w:rsidR="00900842">
        <w:rPr>
          <w:i/>
          <w:iCs/>
          <w:sz w:val="22"/>
          <w:szCs w:val="22"/>
        </w:rPr>
        <w:t xml:space="preserve">pro odstranění výkladových nejasností Smluvní strany konstatují, že </w:t>
      </w:r>
      <w:r w:rsidR="008D037D" w:rsidRPr="00F61958">
        <w:rPr>
          <w:i/>
          <w:iCs/>
          <w:sz w:val="22"/>
          <w:szCs w:val="22"/>
        </w:rPr>
        <w:t>čl. VII odst. 1 této Smlouvy tímto není dotčen.</w:t>
      </w:r>
    </w:p>
    <w:p w14:paraId="3A4B1AF5" w14:textId="5FCE0AEA" w:rsidR="00F86F2F" w:rsidRDefault="00F86F2F" w:rsidP="00F937DF">
      <w:pPr>
        <w:pStyle w:val="slovn"/>
        <w:widowControl/>
        <w:spacing w:after="120" w:line="276" w:lineRule="auto"/>
        <w:ind w:left="426"/>
        <w:rPr>
          <w:i/>
          <w:iCs/>
          <w:sz w:val="22"/>
          <w:szCs w:val="22"/>
        </w:rPr>
      </w:pPr>
      <w:r w:rsidRPr="00F61958">
        <w:rPr>
          <w:i/>
          <w:iCs/>
          <w:sz w:val="22"/>
          <w:szCs w:val="22"/>
        </w:rPr>
        <w:t>Kupující se zavazuje zpracovat Dokumentaci Nových stání na povrchu v</w:t>
      </w:r>
      <w:r w:rsidR="00900842">
        <w:rPr>
          <w:i/>
          <w:iCs/>
          <w:sz w:val="22"/>
          <w:szCs w:val="22"/>
        </w:rPr>
        <w:t> </w:t>
      </w:r>
      <w:r w:rsidRPr="00F61958">
        <w:rPr>
          <w:i/>
          <w:iCs/>
          <w:sz w:val="22"/>
          <w:szCs w:val="22"/>
        </w:rPr>
        <w:t>rozsahu</w:t>
      </w:r>
      <w:r w:rsidR="00900842">
        <w:rPr>
          <w:i/>
          <w:iCs/>
          <w:sz w:val="22"/>
          <w:szCs w:val="22"/>
        </w:rPr>
        <w:t xml:space="preserve"> (ve stupni)</w:t>
      </w:r>
      <w:r w:rsidR="008D037D" w:rsidRPr="00F61958">
        <w:rPr>
          <w:i/>
          <w:iCs/>
          <w:sz w:val="22"/>
          <w:szCs w:val="22"/>
        </w:rPr>
        <w:t xml:space="preserve"> projektové</w:t>
      </w:r>
      <w:r w:rsidRPr="00F61958">
        <w:rPr>
          <w:i/>
          <w:iCs/>
          <w:sz w:val="22"/>
          <w:szCs w:val="22"/>
        </w:rPr>
        <w:t xml:space="preserve"> dokumentace pro pro</w:t>
      </w:r>
      <w:r w:rsidR="008D037D" w:rsidRPr="00F61958">
        <w:rPr>
          <w:i/>
          <w:iCs/>
          <w:sz w:val="22"/>
          <w:szCs w:val="22"/>
        </w:rPr>
        <w:t>vádění</w:t>
      </w:r>
      <w:r w:rsidRPr="00F61958">
        <w:rPr>
          <w:i/>
          <w:iCs/>
          <w:sz w:val="22"/>
          <w:szCs w:val="22"/>
        </w:rPr>
        <w:t xml:space="preserve"> stavby pro účely vyhlášení veřejné zakázky dle zákona o VZ v intencích tohoto odstavce</w:t>
      </w:r>
      <w:r w:rsidR="00900842">
        <w:rPr>
          <w:i/>
          <w:iCs/>
          <w:sz w:val="22"/>
          <w:szCs w:val="22"/>
        </w:rPr>
        <w:t xml:space="preserve"> 1</w:t>
      </w:r>
      <w:r w:rsidRPr="00F61958">
        <w:rPr>
          <w:i/>
          <w:iCs/>
          <w:sz w:val="22"/>
          <w:szCs w:val="22"/>
        </w:rPr>
        <w:t xml:space="preserve"> ve lhůtě do 3 měsíců ode dne nabytí právní moci povolení záměru – </w:t>
      </w:r>
      <w:r w:rsidR="008078F0" w:rsidRPr="00F61958">
        <w:rPr>
          <w:i/>
          <w:iCs/>
          <w:sz w:val="22"/>
          <w:szCs w:val="22"/>
        </w:rPr>
        <w:t xml:space="preserve">stavby </w:t>
      </w:r>
      <w:r w:rsidRPr="00F61958">
        <w:rPr>
          <w:i/>
          <w:iCs/>
          <w:sz w:val="22"/>
          <w:szCs w:val="22"/>
        </w:rPr>
        <w:t>Nových stání na povrchu na základě žádosti v intencích čl. VII odst. 2 této Smlouvy, a v téže lhůtě tuto dokumentaci Prodávajícímu předložit. Poruší-li Kupující svou povinnost plynoucí z předchozí věty, je Kupující povinen uhradit Prodávajícímu smluvní pokutu ve výši 5.000 Kč za každý i započatý den prodlení se splněním povinnosti až do provedení nápravy</w:t>
      </w:r>
      <w:r w:rsidRPr="000B2E9A">
        <w:rPr>
          <w:i/>
          <w:iCs/>
          <w:sz w:val="22"/>
          <w:szCs w:val="22"/>
        </w:rPr>
        <w:t>.</w:t>
      </w:r>
      <w:r w:rsidR="000B2E9A" w:rsidRPr="00AA4FFE">
        <w:rPr>
          <w:i/>
          <w:iCs/>
          <w:sz w:val="22"/>
          <w:szCs w:val="22"/>
        </w:rPr>
        <w:t xml:space="preserve"> Smluvní strany se při zpracování Dokumentace Nových stání na povrchu zavazují ke vzájemné součinnosti dle čl. XV.</w:t>
      </w:r>
      <w:r w:rsidR="00232EA5">
        <w:rPr>
          <w:i/>
          <w:iCs/>
          <w:sz w:val="22"/>
          <w:szCs w:val="22"/>
        </w:rPr>
        <w:t xml:space="preserve"> </w:t>
      </w:r>
      <w:r w:rsidR="00232EA5">
        <w:rPr>
          <w:i/>
          <w:iCs/>
        </w:rPr>
        <w:t>odst. 5 a 6</w:t>
      </w:r>
      <w:r w:rsidR="000B2E9A" w:rsidRPr="00AA4FFE">
        <w:rPr>
          <w:i/>
          <w:iCs/>
          <w:sz w:val="22"/>
          <w:szCs w:val="22"/>
        </w:rPr>
        <w:t xml:space="preserve"> této Smlouvy.</w:t>
      </w:r>
    </w:p>
    <w:p w14:paraId="4618FB28" w14:textId="1D3CC264" w:rsidR="000B2E9A" w:rsidRPr="00A81459" w:rsidRDefault="000B2E9A" w:rsidP="00F937DF">
      <w:pPr>
        <w:pStyle w:val="slovn"/>
        <w:widowControl/>
        <w:spacing w:after="120" w:line="276" w:lineRule="auto"/>
        <w:ind w:left="42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Část </w:t>
      </w:r>
      <w:r w:rsidRPr="000B2E9A">
        <w:rPr>
          <w:i/>
          <w:iCs/>
          <w:sz w:val="22"/>
          <w:szCs w:val="22"/>
        </w:rPr>
        <w:t>stav</w:t>
      </w:r>
      <w:r>
        <w:rPr>
          <w:i/>
          <w:iCs/>
          <w:sz w:val="22"/>
          <w:szCs w:val="22"/>
        </w:rPr>
        <w:t>eb</w:t>
      </w:r>
      <w:r w:rsidRPr="000B2E9A">
        <w:rPr>
          <w:i/>
          <w:iCs/>
          <w:sz w:val="22"/>
          <w:szCs w:val="22"/>
        </w:rPr>
        <w:t xml:space="preserve"> pozemních komunikací včetně jejích součástí a příslušenství a dalších souvisejících terénních úprav</w:t>
      </w:r>
      <w:r w:rsidR="00A81459">
        <w:rPr>
          <w:i/>
          <w:iCs/>
          <w:sz w:val="22"/>
          <w:szCs w:val="22"/>
        </w:rPr>
        <w:t>, v rozsahu vyznačeném ve Speciálním situačním výkresu – zpevněné plochy SMO</w:t>
      </w:r>
      <w:r w:rsidR="00A81459">
        <w:t xml:space="preserve">, </w:t>
      </w:r>
      <w:r w:rsidR="00A81459" w:rsidRPr="00AA4FFE">
        <w:rPr>
          <w:i/>
          <w:iCs/>
          <w:sz w:val="22"/>
          <w:szCs w:val="22"/>
        </w:rPr>
        <w:t xml:space="preserve">který </w:t>
      </w:r>
      <w:r w:rsidR="00A81459">
        <w:rPr>
          <w:i/>
          <w:iCs/>
          <w:sz w:val="22"/>
          <w:szCs w:val="22"/>
        </w:rPr>
        <w:t xml:space="preserve">je </w:t>
      </w:r>
      <w:r w:rsidR="00A81459" w:rsidRPr="00AA4FFE">
        <w:rPr>
          <w:i/>
          <w:iCs/>
          <w:sz w:val="22"/>
          <w:szCs w:val="22"/>
        </w:rPr>
        <w:t>příloh</w:t>
      </w:r>
      <w:r w:rsidR="00A81459">
        <w:rPr>
          <w:i/>
          <w:iCs/>
          <w:sz w:val="22"/>
          <w:szCs w:val="22"/>
        </w:rPr>
        <w:t>ou</w:t>
      </w:r>
      <w:r w:rsidR="00A81459" w:rsidRPr="00AA4FFE">
        <w:rPr>
          <w:i/>
          <w:iCs/>
          <w:sz w:val="22"/>
          <w:szCs w:val="22"/>
        </w:rPr>
        <w:t xml:space="preserve"> č. </w:t>
      </w:r>
      <w:r w:rsidR="00A81459">
        <w:rPr>
          <w:i/>
          <w:iCs/>
          <w:sz w:val="22"/>
          <w:szCs w:val="22"/>
        </w:rPr>
        <w:t>7</w:t>
      </w:r>
      <w:r w:rsidR="00A81459" w:rsidRPr="00AA4FFE">
        <w:rPr>
          <w:i/>
          <w:iCs/>
          <w:sz w:val="22"/>
          <w:szCs w:val="22"/>
        </w:rPr>
        <w:t xml:space="preserve"> této Smlouvy</w:t>
      </w:r>
      <w:r w:rsidR="00A81459">
        <w:rPr>
          <w:i/>
          <w:iCs/>
          <w:sz w:val="22"/>
          <w:szCs w:val="22"/>
        </w:rPr>
        <w:t xml:space="preserve"> (dále </w:t>
      </w:r>
      <w:r w:rsidR="00A81459" w:rsidRPr="00AA4FFE">
        <w:rPr>
          <w:b/>
          <w:bCs/>
          <w:i/>
          <w:iCs/>
          <w:sz w:val="22"/>
          <w:szCs w:val="22"/>
        </w:rPr>
        <w:t>Zpevněné plochy SMO</w:t>
      </w:r>
      <w:r w:rsidR="00A81459">
        <w:rPr>
          <w:i/>
          <w:iCs/>
          <w:sz w:val="22"/>
          <w:szCs w:val="22"/>
        </w:rPr>
        <w:t>), bude realizovat na své náklady Prodávající.</w:t>
      </w:r>
    </w:p>
    <w:p w14:paraId="59AB2DD5" w14:textId="5E5B91A5" w:rsidR="008078F0" w:rsidRPr="00F61958" w:rsidRDefault="00F86F2F" w:rsidP="00F937DF">
      <w:pPr>
        <w:pStyle w:val="slovn"/>
        <w:widowControl/>
        <w:spacing w:after="120" w:line="276" w:lineRule="auto"/>
        <w:ind w:left="426"/>
        <w:rPr>
          <w:i/>
          <w:iCs/>
          <w:sz w:val="22"/>
          <w:szCs w:val="22"/>
        </w:rPr>
      </w:pPr>
      <w:r w:rsidRPr="00F61958">
        <w:rPr>
          <w:i/>
          <w:iCs/>
          <w:sz w:val="22"/>
          <w:szCs w:val="22"/>
        </w:rPr>
        <w:t>Kupující se zavazuje bez zbytečného odkladu po zpracování Dokumentace Nových stání na povrchu dle tohoto odstavce Dokumentaci Nových stání na povrchu v tomto stupni</w:t>
      </w:r>
      <w:r w:rsidR="00A81459">
        <w:rPr>
          <w:i/>
          <w:iCs/>
          <w:sz w:val="22"/>
          <w:szCs w:val="22"/>
        </w:rPr>
        <w:t xml:space="preserve"> v rozsahu Zpevněných ploch SMO</w:t>
      </w:r>
      <w:r w:rsidRPr="00F61958">
        <w:rPr>
          <w:i/>
          <w:iCs/>
          <w:sz w:val="22"/>
          <w:szCs w:val="22"/>
        </w:rPr>
        <w:t xml:space="preserve"> včetně licencí bezúplatně převést na Prodávajícího, který si vyhrazuje právo Dokumentaci Nových stání na povrchu </w:t>
      </w:r>
      <w:r w:rsidR="00A81459">
        <w:rPr>
          <w:i/>
          <w:iCs/>
          <w:sz w:val="22"/>
          <w:szCs w:val="22"/>
        </w:rPr>
        <w:t>v rozsahu Zpevněných ploch SMO</w:t>
      </w:r>
      <w:r w:rsidR="00A81459" w:rsidRPr="00F61958">
        <w:rPr>
          <w:i/>
          <w:iCs/>
          <w:sz w:val="22"/>
          <w:szCs w:val="22"/>
        </w:rPr>
        <w:t xml:space="preserve"> </w:t>
      </w:r>
      <w:r w:rsidRPr="00F61958">
        <w:rPr>
          <w:i/>
          <w:iCs/>
          <w:sz w:val="22"/>
          <w:szCs w:val="22"/>
        </w:rPr>
        <w:t>využít k realizaci (včetně zadávacího řízení dle zákona o VZ) stavby Nov</w:t>
      </w:r>
      <w:r w:rsidR="008078F0" w:rsidRPr="00F61958">
        <w:rPr>
          <w:i/>
          <w:iCs/>
          <w:sz w:val="22"/>
          <w:szCs w:val="22"/>
        </w:rPr>
        <w:t>ých</w:t>
      </w:r>
      <w:r w:rsidRPr="00F61958">
        <w:rPr>
          <w:i/>
          <w:iCs/>
          <w:sz w:val="22"/>
          <w:szCs w:val="22"/>
        </w:rPr>
        <w:t xml:space="preserve"> stání na povrchu</w:t>
      </w:r>
      <w:r w:rsidR="00A81459" w:rsidRPr="00A81459">
        <w:rPr>
          <w:i/>
          <w:iCs/>
          <w:sz w:val="22"/>
          <w:szCs w:val="22"/>
        </w:rPr>
        <w:t xml:space="preserve"> </w:t>
      </w:r>
      <w:r w:rsidR="00A81459">
        <w:rPr>
          <w:i/>
          <w:iCs/>
          <w:sz w:val="22"/>
          <w:szCs w:val="22"/>
        </w:rPr>
        <w:t>v rozsahu Zpevněných ploch SMO</w:t>
      </w:r>
      <w:r w:rsidRPr="00F61958">
        <w:rPr>
          <w:i/>
          <w:iCs/>
          <w:sz w:val="22"/>
          <w:szCs w:val="22"/>
        </w:rPr>
        <w:t xml:space="preserve">. Pro vyloučení pochybností se sjednává, že předmětná Dokumentace Nových stání na povrchu </w:t>
      </w:r>
      <w:r w:rsidR="00D66B84" w:rsidRPr="00D66B84">
        <w:rPr>
          <w:i/>
          <w:iCs/>
          <w:sz w:val="22"/>
          <w:szCs w:val="22"/>
        </w:rPr>
        <w:t xml:space="preserve">v rozsahu Zpevněných ploch SMO </w:t>
      </w:r>
      <w:r w:rsidRPr="00F61958">
        <w:rPr>
          <w:i/>
          <w:iCs/>
          <w:sz w:val="22"/>
          <w:szCs w:val="22"/>
        </w:rPr>
        <w:t>v tomto stupni bude v bezvadném stavu tak, aby tuto Prodávající mohl bez dalšího využít v zadávacím řízení dle zákona VZ za účelem výběru dodavatele stav</w:t>
      </w:r>
      <w:r w:rsidR="008D037D" w:rsidRPr="00F61958">
        <w:rPr>
          <w:i/>
          <w:iCs/>
          <w:sz w:val="22"/>
          <w:szCs w:val="22"/>
        </w:rPr>
        <w:t>ebních prací</w:t>
      </w:r>
      <w:r w:rsidRPr="00F61958">
        <w:rPr>
          <w:i/>
          <w:iCs/>
          <w:sz w:val="22"/>
          <w:szCs w:val="22"/>
        </w:rPr>
        <w:t xml:space="preserve">. </w:t>
      </w:r>
    </w:p>
    <w:p w14:paraId="01EC33D2" w14:textId="251D571E" w:rsidR="00EB10CB" w:rsidRDefault="00F86F2F" w:rsidP="00F937DF">
      <w:pPr>
        <w:pStyle w:val="slovn"/>
        <w:widowControl/>
        <w:spacing w:after="120" w:line="276" w:lineRule="auto"/>
        <w:ind w:left="425"/>
        <w:rPr>
          <w:sz w:val="22"/>
          <w:szCs w:val="22"/>
        </w:rPr>
      </w:pPr>
      <w:r w:rsidRPr="00F61958">
        <w:rPr>
          <w:i/>
          <w:iCs/>
          <w:sz w:val="22"/>
          <w:szCs w:val="22"/>
        </w:rPr>
        <w:lastRenderedPageBreak/>
        <w:t xml:space="preserve">Kupující se zavazuje </w:t>
      </w:r>
      <w:r w:rsidR="008078F0" w:rsidRPr="00F61958">
        <w:rPr>
          <w:i/>
          <w:iCs/>
          <w:sz w:val="22"/>
          <w:szCs w:val="22"/>
        </w:rPr>
        <w:t>v téže lhůtě rovněž bezúplatně postoupit</w:t>
      </w:r>
      <w:r w:rsidR="008078F0" w:rsidRPr="00F61958">
        <w:rPr>
          <w:rFonts w:eastAsia="Aptos"/>
          <w:i/>
          <w:iCs/>
          <w:sz w:val="22"/>
          <w:szCs w:val="22"/>
          <w:lang w:eastAsia="en-US"/>
        </w:rPr>
        <w:t xml:space="preserve"> </w:t>
      </w:r>
      <w:r w:rsidR="008078F0" w:rsidRPr="00F61958">
        <w:rPr>
          <w:i/>
          <w:iCs/>
          <w:sz w:val="22"/>
          <w:szCs w:val="22"/>
        </w:rPr>
        <w:t xml:space="preserve">na Prodávajícího </w:t>
      </w:r>
      <w:r w:rsidR="008078F0" w:rsidRPr="00F61958">
        <w:rPr>
          <w:rFonts w:eastAsia="Aptos"/>
          <w:i/>
          <w:iCs/>
          <w:sz w:val="22"/>
          <w:szCs w:val="22"/>
          <w:lang w:eastAsia="en-US"/>
        </w:rPr>
        <w:t xml:space="preserve">jakožto nabyvatele svá práva, oprávnění, užitky a povinnosti vyplývající, vztahující se či související </w:t>
      </w:r>
      <w:bookmarkStart w:id="3" w:name="_Hlk188355511"/>
      <w:r w:rsidR="008078F0" w:rsidRPr="00F61958">
        <w:rPr>
          <w:rFonts w:eastAsia="Aptos"/>
          <w:i/>
          <w:iCs/>
          <w:sz w:val="22"/>
          <w:szCs w:val="22"/>
          <w:lang w:eastAsia="en-US"/>
        </w:rPr>
        <w:t>s povolením záměru – stavby Nových stání na povrchu</w:t>
      </w:r>
      <w:bookmarkEnd w:id="3"/>
      <w:r w:rsidR="008D037D" w:rsidRPr="00F61958">
        <w:rPr>
          <w:rFonts w:eastAsia="Aptos"/>
          <w:i/>
          <w:iCs/>
          <w:sz w:val="22"/>
          <w:szCs w:val="22"/>
          <w:lang w:eastAsia="en-US"/>
        </w:rPr>
        <w:t xml:space="preserve"> či povolením záměru – stavby „Ostravský mrakodrap“</w:t>
      </w:r>
      <w:r w:rsidR="00A81459">
        <w:rPr>
          <w:rFonts w:eastAsia="Aptos"/>
          <w:i/>
          <w:iCs/>
          <w:sz w:val="22"/>
          <w:szCs w:val="22"/>
          <w:lang w:eastAsia="en-US"/>
        </w:rPr>
        <w:t xml:space="preserve">, a to </w:t>
      </w:r>
      <w:r w:rsidR="00A81459" w:rsidRPr="00A81459">
        <w:rPr>
          <w:rFonts w:eastAsia="Aptos"/>
          <w:i/>
          <w:iCs/>
          <w:sz w:val="22"/>
          <w:szCs w:val="22"/>
          <w:lang w:eastAsia="en-US"/>
        </w:rPr>
        <w:t>v rozsahu Zpevněných ploch SMO</w:t>
      </w:r>
      <w:r w:rsidR="008D037D" w:rsidRPr="00F61958">
        <w:rPr>
          <w:rFonts w:eastAsia="Aptos"/>
          <w:i/>
          <w:iCs/>
          <w:sz w:val="22"/>
          <w:szCs w:val="22"/>
          <w:lang w:eastAsia="en-US"/>
        </w:rPr>
        <w:t xml:space="preserve"> v rozsahu nezbytném pro realizaci </w:t>
      </w:r>
      <w:r w:rsidR="00D66B84">
        <w:rPr>
          <w:rFonts w:eastAsia="Aptos"/>
          <w:i/>
          <w:iCs/>
          <w:sz w:val="22"/>
          <w:szCs w:val="22"/>
          <w:lang w:eastAsia="en-US"/>
        </w:rPr>
        <w:t xml:space="preserve">stavby </w:t>
      </w:r>
      <w:r w:rsidR="00B5412B">
        <w:rPr>
          <w:rFonts w:eastAsia="Aptos"/>
          <w:i/>
          <w:iCs/>
          <w:sz w:val="22"/>
          <w:szCs w:val="22"/>
          <w:lang w:eastAsia="en-US"/>
        </w:rPr>
        <w:t>Zpevněných ploch SMO</w:t>
      </w:r>
      <w:r w:rsidR="008D037D" w:rsidRPr="00F61958">
        <w:rPr>
          <w:rFonts w:eastAsia="Aptos"/>
          <w:i/>
          <w:iCs/>
          <w:sz w:val="22"/>
          <w:szCs w:val="22"/>
          <w:lang w:eastAsia="en-US"/>
        </w:rPr>
        <w:t xml:space="preserve"> Prodávajícím.</w:t>
      </w:r>
      <w:r w:rsidR="008D037D">
        <w:rPr>
          <w:sz w:val="22"/>
          <w:szCs w:val="22"/>
        </w:rPr>
        <w:t>“</w:t>
      </w:r>
      <w:r w:rsidR="00F61958">
        <w:rPr>
          <w:sz w:val="22"/>
          <w:szCs w:val="22"/>
        </w:rPr>
        <w:t>.</w:t>
      </w:r>
    </w:p>
    <w:p w14:paraId="75C0E6D1" w14:textId="3D85AFA7" w:rsidR="00854AA6" w:rsidRPr="009F3698" w:rsidRDefault="00FD5096" w:rsidP="00AA4FFE">
      <w:pPr>
        <w:pStyle w:val="slovn"/>
        <w:widowControl/>
        <w:spacing w:after="120" w:line="276" w:lineRule="auto"/>
        <w:ind w:firstLine="425"/>
        <w:rPr>
          <w:sz w:val="22"/>
          <w:szCs w:val="22"/>
        </w:rPr>
      </w:pPr>
      <w:r w:rsidRPr="00AA4FFE">
        <w:rPr>
          <w:sz w:val="22"/>
          <w:szCs w:val="22"/>
        </w:rPr>
        <w:t xml:space="preserve">Ostatní ustanovení čl. XIII. odst. 1. </w:t>
      </w:r>
      <w:r w:rsidR="00D66B84">
        <w:rPr>
          <w:sz w:val="22"/>
          <w:szCs w:val="22"/>
        </w:rPr>
        <w:t xml:space="preserve">Smlouvy </w:t>
      </w:r>
      <w:r w:rsidRPr="00AA4FFE">
        <w:rPr>
          <w:sz w:val="22"/>
          <w:szCs w:val="22"/>
        </w:rPr>
        <w:t xml:space="preserve">zůstávají tímto Dodatkem nedotčena </w:t>
      </w:r>
      <w:r w:rsidRPr="009F3698">
        <w:rPr>
          <w:sz w:val="22"/>
          <w:szCs w:val="22"/>
        </w:rPr>
        <w:t>a nadále platí v původním znění.</w:t>
      </w:r>
    </w:p>
    <w:p w14:paraId="4E7D151B" w14:textId="35801166" w:rsidR="00B5412B" w:rsidRPr="009F3698" w:rsidRDefault="00B5412B" w:rsidP="00B5412B">
      <w:pPr>
        <w:pStyle w:val="slovn"/>
        <w:widowControl/>
        <w:numPr>
          <w:ilvl w:val="0"/>
          <w:numId w:val="5"/>
        </w:numPr>
        <w:spacing w:after="120" w:line="276" w:lineRule="auto"/>
        <w:ind w:left="426" w:hanging="426"/>
        <w:rPr>
          <w:b/>
          <w:bCs/>
          <w:sz w:val="22"/>
          <w:szCs w:val="22"/>
        </w:rPr>
      </w:pPr>
      <w:r w:rsidRPr="009F3698">
        <w:rPr>
          <w:b/>
          <w:bCs/>
          <w:sz w:val="22"/>
          <w:szCs w:val="22"/>
        </w:rPr>
        <w:t>Smluvní strany se dohodly, že se v čl. XV. doplňují nové odst. 5 a 6, které zní:</w:t>
      </w:r>
    </w:p>
    <w:p w14:paraId="41C49AF4" w14:textId="33ACBDAB" w:rsidR="00B5412B" w:rsidRDefault="00B5412B" w:rsidP="00B5412B">
      <w:pPr>
        <w:pStyle w:val="slovn"/>
        <w:widowControl/>
        <w:spacing w:after="120" w:line="276" w:lineRule="auto"/>
        <w:ind w:left="851" w:hanging="425"/>
        <w:rPr>
          <w:i/>
          <w:iCs/>
          <w:sz w:val="22"/>
          <w:szCs w:val="22"/>
        </w:rPr>
      </w:pPr>
      <w:r w:rsidRPr="009F3698">
        <w:rPr>
          <w:i/>
          <w:iCs/>
          <w:sz w:val="22"/>
          <w:szCs w:val="22"/>
        </w:rPr>
        <w:t>„5.</w:t>
      </w:r>
      <w:r w:rsidRPr="009F3698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>S ohledem na závazky Kupujícího související s projektováním Zpevněných ploch SMO dle této Smlouvy se Kupující zavazuje přizvat Prodávajícího ke zpracování Dokumentace Nových stání na povrchu ve všech stupních, a to prostřednictvím účasti zástupců Prodávajícího na kontrolních dnech</w:t>
      </w:r>
      <w:r w:rsidR="0073008B">
        <w:rPr>
          <w:i/>
          <w:iCs/>
          <w:sz w:val="22"/>
          <w:szCs w:val="22"/>
        </w:rPr>
        <w:t xml:space="preserve">. Účelem je umožnit Prodávajícímu vyjadřovat své návrhy a připomínky v projekční fázi a hájit tak oprávněné zájmy </w:t>
      </w:r>
      <w:r w:rsidR="004B73DD">
        <w:rPr>
          <w:i/>
          <w:iCs/>
          <w:sz w:val="22"/>
          <w:szCs w:val="22"/>
        </w:rPr>
        <w:t xml:space="preserve">Prodávajícího </w:t>
      </w:r>
      <w:r w:rsidR="0073008B">
        <w:rPr>
          <w:i/>
          <w:iCs/>
          <w:sz w:val="22"/>
          <w:szCs w:val="22"/>
        </w:rPr>
        <w:t>ve vazbě na budoucí realizaci Zpevněních ploch SMO. Kupující je povinen</w:t>
      </w:r>
      <w:r>
        <w:rPr>
          <w:i/>
          <w:iCs/>
          <w:sz w:val="22"/>
          <w:szCs w:val="22"/>
        </w:rPr>
        <w:t xml:space="preserve"> </w:t>
      </w:r>
      <w:r w:rsidR="0073008B">
        <w:rPr>
          <w:i/>
          <w:iCs/>
          <w:sz w:val="22"/>
          <w:szCs w:val="22"/>
        </w:rPr>
        <w:t>se návrhy a připomínkami vyjádřenými na kontrolních dnech zabývat a řádně se s nimi vypořádat.</w:t>
      </w:r>
    </w:p>
    <w:p w14:paraId="639C04F7" w14:textId="0EA26371" w:rsidR="0073008B" w:rsidRDefault="0073008B" w:rsidP="00AA4FFE">
      <w:pPr>
        <w:pStyle w:val="slovn"/>
        <w:widowControl/>
        <w:spacing w:after="120" w:line="276" w:lineRule="auto"/>
        <w:ind w:left="851" w:hanging="42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6.</w:t>
      </w:r>
      <w:r>
        <w:rPr>
          <w:i/>
          <w:iCs/>
          <w:sz w:val="22"/>
          <w:szCs w:val="22"/>
        </w:rPr>
        <w:tab/>
        <w:t xml:space="preserve">Prodávající se zavazuje vynaložit maximální součinnost, kterou lze na něm spravedlivě vyžadovat a kterou je oprávněn v rámci právních předpisů poskytnout, a realizovat </w:t>
      </w:r>
      <w:r w:rsidR="008005FB">
        <w:rPr>
          <w:i/>
          <w:iCs/>
          <w:sz w:val="22"/>
          <w:szCs w:val="22"/>
        </w:rPr>
        <w:t xml:space="preserve">stavbu </w:t>
      </w:r>
      <w:r>
        <w:rPr>
          <w:i/>
          <w:iCs/>
          <w:sz w:val="22"/>
          <w:szCs w:val="22"/>
        </w:rPr>
        <w:t>Zpevněn</w:t>
      </w:r>
      <w:r w:rsidR="008005FB">
        <w:rPr>
          <w:i/>
          <w:iCs/>
          <w:sz w:val="22"/>
          <w:szCs w:val="22"/>
        </w:rPr>
        <w:t>ých</w:t>
      </w:r>
      <w:r>
        <w:rPr>
          <w:i/>
          <w:iCs/>
          <w:sz w:val="22"/>
          <w:szCs w:val="22"/>
        </w:rPr>
        <w:t xml:space="preserve"> ploch SMO tak, aby byl</w:t>
      </w:r>
      <w:r w:rsidR="009D760D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 xml:space="preserve"> dokončen</w:t>
      </w:r>
      <w:r w:rsidR="008005FB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 xml:space="preserve"> nejpozději spolu s dokončením realizace stavby „Ostravský mrakodrap“. </w:t>
      </w:r>
    </w:p>
    <w:p w14:paraId="66DEA1F2" w14:textId="77777777" w:rsidR="00077E63" w:rsidRPr="00AA4FFE" w:rsidRDefault="00077E63" w:rsidP="00AA4FFE">
      <w:pPr>
        <w:pStyle w:val="slovn"/>
        <w:widowControl/>
        <w:spacing w:after="120" w:line="276" w:lineRule="auto"/>
        <w:ind w:left="851" w:hanging="425"/>
        <w:rPr>
          <w:i/>
          <w:iCs/>
          <w:sz w:val="22"/>
          <w:szCs w:val="22"/>
        </w:rPr>
      </w:pPr>
    </w:p>
    <w:p w14:paraId="236E9A7E" w14:textId="3AC10544" w:rsidR="00F937DF" w:rsidRPr="00854AA6" w:rsidRDefault="00F937DF" w:rsidP="00854AA6">
      <w:pPr>
        <w:pStyle w:val="slovn"/>
        <w:widowControl/>
        <w:numPr>
          <w:ilvl w:val="0"/>
          <w:numId w:val="5"/>
        </w:numPr>
        <w:spacing w:after="120" w:line="276" w:lineRule="auto"/>
        <w:ind w:left="426" w:hanging="426"/>
        <w:rPr>
          <w:b/>
          <w:sz w:val="22"/>
          <w:szCs w:val="22"/>
        </w:rPr>
      </w:pPr>
      <w:r w:rsidRPr="00854AA6">
        <w:rPr>
          <w:b/>
          <w:bCs/>
          <w:sz w:val="22"/>
          <w:szCs w:val="22"/>
        </w:rPr>
        <w:t>Smluvní</w:t>
      </w:r>
      <w:r w:rsidRPr="00854AA6">
        <w:rPr>
          <w:b/>
          <w:sz w:val="22"/>
          <w:szCs w:val="22"/>
        </w:rPr>
        <w:t xml:space="preserve"> strany se dohodly, že se </w:t>
      </w:r>
      <w:r w:rsidR="00751EA0" w:rsidRPr="00854AA6">
        <w:rPr>
          <w:b/>
          <w:sz w:val="22"/>
          <w:szCs w:val="22"/>
        </w:rPr>
        <w:t xml:space="preserve">výčet </w:t>
      </w:r>
      <w:r w:rsidRPr="00854AA6">
        <w:rPr>
          <w:b/>
          <w:sz w:val="22"/>
          <w:szCs w:val="22"/>
        </w:rPr>
        <w:t xml:space="preserve">Příloh </w:t>
      </w:r>
      <w:r w:rsidR="00751EA0" w:rsidRPr="00854AA6">
        <w:rPr>
          <w:b/>
          <w:sz w:val="22"/>
          <w:szCs w:val="22"/>
        </w:rPr>
        <w:t xml:space="preserve">rozšiřuje </w:t>
      </w:r>
      <w:r w:rsidRPr="00854AA6">
        <w:rPr>
          <w:b/>
          <w:sz w:val="22"/>
          <w:szCs w:val="22"/>
        </w:rPr>
        <w:t xml:space="preserve">na </w:t>
      </w:r>
      <w:r w:rsidR="003C3B99" w:rsidRPr="00854AA6">
        <w:rPr>
          <w:b/>
          <w:sz w:val="22"/>
          <w:szCs w:val="22"/>
        </w:rPr>
        <w:t xml:space="preserve">svém </w:t>
      </w:r>
      <w:r w:rsidRPr="00854AA6">
        <w:rPr>
          <w:b/>
          <w:sz w:val="22"/>
          <w:szCs w:val="22"/>
        </w:rPr>
        <w:t xml:space="preserve">konci </w:t>
      </w:r>
      <w:r w:rsidR="00751EA0" w:rsidRPr="00854AA6">
        <w:rPr>
          <w:b/>
          <w:sz w:val="22"/>
          <w:szCs w:val="22"/>
        </w:rPr>
        <w:t xml:space="preserve">o </w:t>
      </w:r>
      <w:r w:rsidRPr="00854AA6">
        <w:rPr>
          <w:b/>
          <w:sz w:val="22"/>
          <w:szCs w:val="22"/>
        </w:rPr>
        <w:t>text</w:t>
      </w:r>
      <w:r w:rsidR="00751EA0" w:rsidRPr="00854AA6">
        <w:rPr>
          <w:b/>
          <w:sz w:val="22"/>
          <w:szCs w:val="22"/>
        </w:rPr>
        <w:t xml:space="preserve"> a </w:t>
      </w:r>
      <w:r w:rsidR="003C3B99" w:rsidRPr="00854AA6">
        <w:rPr>
          <w:b/>
          <w:sz w:val="22"/>
          <w:szCs w:val="22"/>
        </w:rPr>
        <w:t xml:space="preserve">Smlouva o </w:t>
      </w:r>
      <w:r w:rsidR="00751EA0" w:rsidRPr="00854AA6">
        <w:rPr>
          <w:b/>
          <w:sz w:val="22"/>
          <w:szCs w:val="22"/>
        </w:rPr>
        <w:t>příloh</w:t>
      </w:r>
      <w:r w:rsidR="00B5412B">
        <w:rPr>
          <w:b/>
          <w:sz w:val="22"/>
          <w:szCs w:val="22"/>
        </w:rPr>
        <w:t>y</w:t>
      </w:r>
      <w:r w:rsidRPr="00854AA6">
        <w:rPr>
          <w:b/>
          <w:sz w:val="22"/>
          <w:szCs w:val="22"/>
        </w:rPr>
        <w:t>:</w:t>
      </w:r>
    </w:p>
    <w:p w14:paraId="7C8AA18F" w14:textId="77777777" w:rsidR="00B5412B" w:rsidRDefault="00F937DF" w:rsidP="00F937DF">
      <w:pPr>
        <w:pStyle w:val="Odstavecseseznamem"/>
        <w:widowControl w:val="0"/>
        <w:spacing w:before="120" w:after="120"/>
        <w:ind w:left="425"/>
        <w:contextualSpacing w:val="0"/>
        <w:jc w:val="both"/>
        <w:rPr>
          <w:rFonts w:ascii="Times New Roman" w:eastAsia="Times New Roman" w:hAnsi="Times New Roman"/>
          <w:bCs/>
          <w:i/>
          <w:i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„</w:t>
      </w:r>
      <w:r w:rsidRPr="00DF3FF2">
        <w:rPr>
          <w:rFonts w:ascii="Times New Roman" w:eastAsia="Times New Roman" w:hAnsi="Times New Roman"/>
          <w:bCs/>
          <w:i/>
          <w:iCs/>
          <w:lang w:eastAsia="cs-CZ"/>
        </w:rPr>
        <w:t>Příloha č. 6:</w:t>
      </w:r>
      <w:r w:rsidRPr="00DF3FF2">
        <w:rPr>
          <w:rFonts w:ascii="Times New Roman" w:eastAsia="Times New Roman" w:hAnsi="Times New Roman"/>
          <w:bCs/>
          <w:i/>
          <w:iCs/>
          <w:lang w:eastAsia="cs-CZ"/>
        </w:rPr>
        <w:tab/>
        <w:t>Koordinační situační výkres</w:t>
      </w:r>
    </w:p>
    <w:p w14:paraId="39347ACD" w14:textId="59A2A3C5" w:rsidR="00F937DF" w:rsidRPr="00F937DF" w:rsidRDefault="00B5412B" w:rsidP="00F937DF">
      <w:pPr>
        <w:pStyle w:val="Odstavecseseznamem"/>
        <w:widowControl w:val="0"/>
        <w:spacing w:before="120" w:after="120"/>
        <w:ind w:left="425"/>
        <w:contextualSpacing w:val="0"/>
        <w:jc w:val="both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i/>
          <w:iCs/>
          <w:lang w:eastAsia="cs-CZ"/>
        </w:rPr>
        <w:t>Příloha č. 7:</w:t>
      </w:r>
      <w:r>
        <w:rPr>
          <w:rFonts w:ascii="Times New Roman" w:eastAsia="Times New Roman" w:hAnsi="Times New Roman"/>
          <w:bCs/>
          <w:i/>
          <w:iCs/>
          <w:lang w:eastAsia="cs-CZ"/>
        </w:rPr>
        <w:tab/>
        <w:t>Speciální situační výkres – Zpevněné plochy SMO</w:t>
      </w:r>
    </w:p>
    <w:p w14:paraId="1AB58468" w14:textId="77777777" w:rsidR="00F937DF" w:rsidRDefault="00F937DF" w:rsidP="00F937DF">
      <w:pPr>
        <w:widowControl w:val="0"/>
        <w:spacing w:before="120" w:after="120"/>
        <w:jc w:val="both"/>
        <w:rPr>
          <w:rFonts w:ascii="Arial" w:eastAsia="Times New Roman" w:hAnsi="Arial" w:cs="Arial"/>
          <w:b/>
          <w:lang w:eastAsia="cs-CZ"/>
        </w:rPr>
      </w:pPr>
    </w:p>
    <w:p w14:paraId="19C3B0B5" w14:textId="6866970C" w:rsidR="009525A1" w:rsidRPr="00B21E54" w:rsidRDefault="009525A1" w:rsidP="00F937DF">
      <w:pPr>
        <w:widowControl w:val="0"/>
        <w:spacing w:before="120" w:after="120"/>
        <w:jc w:val="both"/>
        <w:rPr>
          <w:rFonts w:ascii="Arial" w:eastAsia="Times New Roman" w:hAnsi="Arial" w:cs="Arial"/>
          <w:b/>
          <w:lang w:eastAsia="cs-CZ"/>
        </w:rPr>
      </w:pPr>
      <w:r w:rsidRPr="00B21E54">
        <w:rPr>
          <w:rFonts w:ascii="Arial" w:eastAsia="Times New Roman" w:hAnsi="Arial" w:cs="Arial"/>
          <w:b/>
          <w:lang w:eastAsia="cs-CZ"/>
        </w:rPr>
        <w:t xml:space="preserve">čl. </w:t>
      </w:r>
      <w:r w:rsidR="00F937DF">
        <w:rPr>
          <w:rFonts w:ascii="Arial" w:eastAsia="Times New Roman" w:hAnsi="Arial" w:cs="Arial"/>
          <w:b/>
          <w:lang w:eastAsia="cs-CZ"/>
        </w:rPr>
        <w:t>II</w:t>
      </w:r>
    </w:p>
    <w:p w14:paraId="19C3B0B6" w14:textId="77777777" w:rsidR="009525A1" w:rsidRPr="00AA454B" w:rsidRDefault="009525A1" w:rsidP="00F937DF">
      <w:pPr>
        <w:spacing w:before="120" w:after="120"/>
        <w:jc w:val="both"/>
        <w:rPr>
          <w:rFonts w:ascii="Arial" w:eastAsia="Times New Roman" w:hAnsi="Arial" w:cs="Arial"/>
          <w:b/>
          <w:lang w:eastAsia="cs-CZ"/>
        </w:rPr>
      </w:pPr>
      <w:r w:rsidRPr="00AA454B">
        <w:rPr>
          <w:rFonts w:ascii="Arial" w:eastAsia="Times New Roman" w:hAnsi="Arial" w:cs="Arial"/>
          <w:b/>
          <w:lang w:eastAsia="cs-CZ"/>
        </w:rPr>
        <w:t>Závěrečná ustanovení</w:t>
      </w:r>
    </w:p>
    <w:p w14:paraId="1F789371" w14:textId="78337D86" w:rsidR="00F937DF" w:rsidRPr="00D23D28" w:rsidRDefault="00F937DF" w:rsidP="00F937DF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Times New Roman" w:eastAsiaTheme="minorHAnsi" w:hAnsi="Times New Roman"/>
        </w:rPr>
      </w:pPr>
      <w:r w:rsidRPr="00D23D28">
        <w:rPr>
          <w:rFonts w:ascii="Times New Roman" w:eastAsiaTheme="minorHAnsi" w:hAnsi="Times New Roman"/>
        </w:rPr>
        <w:t xml:space="preserve">Ostatní ustanovení </w:t>
      </w:r>
      <w:r>
        <w:rPr>
          <w:rFonts w:ascii="Times New Roman" w:eastAsia="Times New Roman" w:hAnsi="Times New Roman"/>
          <w:bCs/>
          <w:kern w:val="32"/>
          <w:lang w:eastAsia="cs-CZ"/>
        </w:rPr>
        <w:t xml:space="preserve">Smlouvy </w:t>
      </w:r>
      <w:r w:rsidRPr="00D23D28">
        <w:rPr>
          <w:rFonts w:ascii="Times New Roman" w:eastAsiaTheme="minorHAnsi" w:hAnsi="Times New Roman"/>
        </w:rPr>
        <w:t xml:space="preserve">zůstávají tímto </w:t>
      </w:r>
      <w:r>
        <w:rPr>
          <w:rFonts w:ascii="Times New Roman" w:eastAsiaTheme="minorHAnsi" w:hAnsi="Times New Roman"/>
        </w:rPr>
        <w:t>D</w:t>
      </w:r>
      <w:r w:rsidRPr="00D23D28">
        <w:rPr>
          <w:rFonts w:ascii="Times New Roman" w:eastAsiaTheme="minorHAnsi" w:hAnsi="Times New Roman"/>
        </w:rPr>
        <w:t>odatkem nedotčena.</w:t>
      </w:r>
    </w:p>
    <w:p w14:paraId="6FBD17D6" w14:textId="36A0409B" w:rsidR="00F937DF" w:rsidRPr="00D23D28" w:rsidRDefault="00F937DF" w:rsidP="00F937DF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Times New Roman" w:eastAsiaTheme="minorHAnsi" w:hAnsi="Times New Roman"/>
        </w:rPr>
      </w:pPr>
      <w:r w:rsidRPr="00D23D28">
        <w:rPr>
          <w:rFonts w:ascii="Times New Roman" w:eastAsiaTheme="minorHAnsi" w:hAnsi="Times New Roman"/>
        </w:rPr>
        <w:t>Není-li v tomto Dodatku stanoveno jinak, pojmy použité v tomto Dodatku mají stejný význam jako pojmy definované v</w:t>
      </w:r>
      <w:r>
        <w:rPr>
          <w:rFonts w:ascii="Times New Roman" w:eastAsiaTheme="minorHAnsi" w:hAnsi="Times New Roman"/>
        </w:rPr>
        <w:t>e</w:t>
      </w:r>
      <w:r w:rsidRPr="00D23D28">
        <w:rPr>
          <w:rFonts w:ascii="Times New Roman" w:eastAsiaTheme="minorHAnsi" w:hAnsi="Times New Roman"/>
        </w:rPr>
        <w:t> </w:t>
      </w:r>
      <w:r>
        <w:rPr>
          <w:rFonts w:ascii="Times New Roman" w:eastAsia="Times New Roman" w:hAnsi="Times New Roman"/>
          <w:bCs/>
          <w:kern w:val="32"/>
          <w:lang w:eastAsia="cs-CZ"/>
        </w:rPr>
        <w:t>Smlouvě</w:t>
      </w:r>
      <w:r w:rsidRPr="00D23D28">
        <w:rPr>
          <w:rFonts w:ascii="Times New Roman" w:eastAsiaTheme="minorHAnsi" w:hAnsi="Times New Roman"/>
        </w:rPr>
        <w:t>.</w:t>
      </w:r>
    </w:p>
    <w:p w14:paraId="44485903" w14:textId="7EA826FC" w:rsidR="00F937DF" w:rsidRPr="00D23D28" w:rsidRDefault="00F937DF" w:rsidP="00F937DF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Times New Roman" w:eastAsiaTheme="minorHAnsi" w:hAnsi="Times New Roman"/>
        </w:rPr>
      </w:pPr>
      <w:r w:rsidRPr="00D23D28">
        <w:rPr>
          <w:rFonts w:ascii="Times New Roman" w:eastAsiaTheme="minorHAnsi" w:hAnsi="Times New Roman" w:cstheme="minorBidi"/>
        </w:rPr>
        <w:t xml:space="preserve">Tento </w:t>
      </w:r>
      <w:r>
        <w:rPr>
          <w:rFonts w:ascii="Times New Roman" w:eastAsiaTheme="minorHAnsi" w:hAnsi="Times New Roman" w:cstheme="minorBidi"/>
        </w:rPr>
        <w:t>D</w:t>
      </w:r>
      <w:r w:rsidRPr="00D23D28">
        <w:rPr>
          <w:rFonts w:ascii="Times New Roman" w:eastAsiaTheme="minorHAnsi" w:hAnsi="Times New Roman" w:cstheme="minorBidi"/>
        </w:rPr>
        <w:t xml:space="preserve">odatek nabývá účinnosti dnem jeho uveřejnění v registru smluv v souladu se zákonem č. 340/2015 Sb., zákon o registru smluv, ve znění pozdějších předpisů. Smluvní strany se dohodly, že uveřejnění tohoto </w:t>
      </w:r>
      <w:r>
        <w:rPr>
          <w:rFonts w:ascii="Times New Roman" w:eastAsiaTheme="minorHAnsi" w:hAnsi="Times New Roman" w:cstheme="minorBidi"/>
        </w:rPr>
        <w:t>D</w:t>
      </w:r>
      <w:r w:rsidRPr="00D23D28">
        <w:rPr>
          <w:rFonts w:ascii="Times New Roman" w:eastAsiaTheme="minorHAnsi" w:hAnsi="Times New Roman" w:cstheme="minorBidi"/>
        </w:rPr>
        <w:t xml:space="preserve">odatku dle uvedeného zákona zajistí </w:t>
      </w:r>
      <w:r>
        <w:rPr>
          <w:rFonts w:ascii="Times New Roman" w:eastAsiaTheme="minorHAnsi" w:hAnsi="Times New Roman" w:cstheme="minorBidi"/>
        </w:rPr>
        <w:t>P</w:t>
      </w:r>
      <w:r w:rsidRPr="00D23D28">
        <w:rPr>
          <w:rFonts w:ascii="Times New Roman" w:eastAsiaTheme="minorHAnsi" w:hAnsi="Times New Roman" w:cstheme="minorBidi"/>
        </w:rPr>
        <w:t xml:space="preserve">rodávající, o čemž bude bez zbytečného odkladu od okamžiku tohoto uveřejnění informovat </w:t>
      </w:r>
      <w:r>
        <w:rPr>
          <w:rFonts w:ascii="Times New Roman" w:eastAsiaTheme="minorHAnsi" w:hAnsi="Times New Roman" w:cstheme="minorBidi"/>
        </w:rPr>
        <w:t>Kupujícího</w:t>
      </w:r>
      <w:r w:rsidRPr="00D23D28">
        <w:rPr>
          <w:rFonts w:ascii="Times New Roman" w:eastAsiaTheme="minorHAnsi" w:hAnsi="Times New Roman" w:cstheme="minorBidi"/>
        </w:rPr>
        <w:t xml:space="preserve">, a to zasláním kopie potvrzení o uveřejnění tohoto </w:t>
      </w:r>
      <w:r w:rsidR="00751EA0">
        <w:rPr>
          <w:rFonts w:ascii="Times New Roman" w:eastAsiaTheme="minorHAnsi" w:hAnsi="Times New Roman" w:cstheme="minorBidi"/>
        </w:rPr>
        <w:t>D</w:t>
      </w:r>
      <w:r w:rsidRPr="00D23D28">
        <w:rPr>
          <w:rFonts w:ascii="Times New Roman" w:eastAsiaTheme="minorHAnsi" w:hAnsi="Times New Roman" w:cstheme="minorBidi"/>
        </w:rPr>
        <w:t xml:space="preserve">odatku v registru </w:t>
      </w:r>
      <w:r>
        <w:rPr>
          <w:rFonts w:ascii="Times New Roman" w:eastAsiaTheme="minorHAnsi" w:hAnsi="Times New Roman" w:cstheme="minorBidi"/>
        </w:rPr>
        <w:t>s</w:t>
      </w:r>
      <w:r w:rsidRPr="00D23D28">
        <w:rPr>
          <w:rFonts w:ascii="Times New Roman" w:eastAsiaTheme="minorHAnsi" w:hAnsi="Times New Roman" w:cstheme="minorBidi"/>
        </w:rPr>
        <w:t>mluv, které obdržel od správce tohoto registru.</w:t>
      </w:r>
    </w:p>
    <w:p w14:paraId="268BB410" w14:textId="1478DC9C" w:rsidR="00F937DF" w:rsidRPr="00D23D28" w:rsidRDefault="00F937DF" w:rsidP="00F937DF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Times New Roman" w:eastAsiaTheme="minorHAnsi" w:hAnsi="Times New Roman"/>
        </w:rPr>
      </w:pPr>
      <w:r w:rsidRPr="00D23D28">
        <w:rPr>
          <w:rFonts w:ascii="Times New Roman" w:eastAsiaTheme="minorHAnsi" w:hAnsi="Times New Roman" w:cstheme="minorBidi"/>
        </w:rPr>
        <w:t>O</w:t>
      </w:r>
      <w:r w:rsidRPr="00D23D28">
        <w:rPr>
          <w:rFonts w:ascii="Times New Roman" w:eastAsia="Times New Roman" w:hAnsi="Times New Roman" w:cstheme="minorBidi"/>
          <w:lang w:eastAsia="cs-CZ"/>
        </w:rPr>
        <w:t xml:space="preserve"> uzavření tohoto </w:t>
      </w:r>
      <w:r>
        <w:rPr>
          <w:rFonts w:ascii="Times New Roman" w:eastAsia="Times New Roman" w:hAnsi="Times New Roman" w:cstheme="minorBidi"/>
          <w:lang w:eastAsia="cs-CZ"/>
        </w:rPr>
        <w:t>D</w:t>
      </w:r>
      <w:r w:rsidRPr="00D23D28">
        <w:rPr>
          <w:rFonts w:ascii="Times New Roman" w:eastAsia="Times New Roman" w:hAnsi="Times New Roman" w:cstheme="minorBidi"/>
          <w:lang w:eastAsia="cs-CZ"/>
        </w:rPr>
        <w:t xml:space="preserve">odatku na straně </w:t>
      </w:r>
      <w:r>
        <w:rPr>
          <w:rFonts w:ascii="Times New Roman" w:eastAsia="Times New Roman" w:hAnsi="Times New Roman" w:cstheme="minorBidi"/>
          <w:lang w:eastAsia="cs-CZ"/>
        </w:rPr>
        <w:t>P</w:t>
      </w:r>
      <w:r w:rsidRPr="00D23D28">
        <w:rPr>
          <w:rFonts w:ascii="Times New Roman" w:eastAsia="Times New Roman" w:hAnsi="Times New Roman" w:cstheme="minorBidi"/>
          <w:lang w:eastAsia="cs-CZ"/>
        </w:rPr>
        <w:t>rodávajícího rozhodlo Zastupitelstvo města Ostravy dne</w:t>
      </w:r>
      <w:r w:rsidRPr="00D23D28">
        <w:rPr>
          <w:rFonts w:ascii="Times New Roman" w:eastAsiaTheme="minorHAnsi" w:hAnsi="Times New Roman" w:cstheme="minorBidi"/>
        </w:rPr>
        <w:t xml:space="preserve"> </w:t>
      </w:r>
      <w:r w:rsidR="00032B40" w:rsidRPr="00032B40">
        <w:rPr>
          <w:rFonts w:ascii="Times New Roman" w:eastAsiaTheme="minorHAnsi" w:hAnsi="Times New Roman" w:cstheme="minorBidi"/>
        </w:rPr>
        <w:t>18.06.2025</w:t>
      </w:r>
      <w:r w:rsidRPr="00D23D28">
        <w:rPr>
          <w:rFonts w:ascii="Times New Roman" w:eastAsiaTheme="minorHAnsi" w:hAnsi="Times New Roman" w:cstheme="minorBidi"/>
        </w:rPr>
        <w:t xml:space="preserve"> </w:t>
      </w:r>
      <w:r w:rsidRPr="00D23D28">
        <w:rPr>
          <w:rFonts w:ascii="Times New Roman" w:eastAsia="Times New Roman" w:hAnsi="Times New Roman" w:cstheme="minorBidi"/>
          <w:lang w:eastAsia="cs-CZ"/>
        </w:rPr>
        <w:t xml:space="preserve">usnesením č. </w:t>
      </w:r>
      <w:r w:rsidR="00032B40" w:rsidRPr="00032B40">
        <w:rPr>
          <w:rFonts w:ascii="Times New Roman" w:eastAsiaTheme="minorHAnsi" w:hAnsi="Times New Roman" w:cstheme="minorBidi"/>
        </w:rPr>
        <w:t>1439/ZM2226/24</w:t>
      </w:r>
    </w:p>
    <w:p w14:paraId="588799D6" w14:textId="787252D0" w:rsidR="00F937DF" w:rsidRPr="00D23D28" w:rsidRDefault="00F937DF" w:rsidP="00F937DF">
      <w:pPr>
        <w:numPr>
          <w:ilvl w:val="0"/>
          <w:numId w:val="41"/>
        </w:numPr>
        <w:spacing w:before="120" w:after="120"/>
        <w:ind w:left="284" w:hanging="284"/>
        <w:jc w:val="both"/>
        <w:rPr>
          <w:rFonts w:ascii="Times New Roman" w:eastAsiaTheme="minorHAnsi" w:hAnsi="Times New Roman"/>
        </w:rPr>
      </w:pPr>
      <w:r w:rsidRPr="00D23D28">
        <w:rPr>
          <w:rFonts w:ascii="Times New Roman" w:eastAsiaTheme="minorHAnsi" w:hAnsi="Times New Roman" w:cstheme="minorBidi"/>
        </w:rPr>
        <w:t xml:space="preserve">Tento </w:t>
      </w:r>
      <w:r>
        <w:rPr>
          <w:rFonts w:ascii="Times New Roman" w:eastAsiaTheme="minorHAnsi" w:hAnsi="Times New Roman" w:cstheme="minorBidi"/>
        </w:rPr>
        <w:t>D</w:t>
      </w:r>
      <w:r w:rsidRPr="00D23D28">
        <w:rPr>
          <w:rFonts w:ascii="Times New Roman" w:eastAsiaTheme="minorHAnsi" w:hAnsi="Times New Roman" w:cstheme="minorBidi"/>
        </w:rPr>
        <w:t xml:space="preserve">odatek </w:t>
      </w:r>
      <w:r w:rsidRPr="00D23D28">
        <w:rPr>
          <w:rFonts w:ascii="Times New Roman" w:eastAsia="Times New Roman" w:hAnsi="Times New Roman" w:cstheme="minorBidi"/>
          <w:lang w:eastAsia="cs-CZ"/>
        </w:rPr>
        <w:t>je vyhotoven v</w:t>
      </w:r>
      <w:r>
        <w:rPr>
          <w:rFonts w:ascii="Times New Roman" w:eastAsia="Times New Roman" w:hAnsi="Times New Roman" w:cstheme="minorBidi"/>
          <w:lang w:eastAsia="cs-CZ"/>
        </w:rPr>
        <w:t>e 4</w:t>
      </w:r>
      <w:r w:rsidRPr="00D23D28">
        <w:rPr>
          <w:rFonts w:ascii="Times New Roman" w:eastAsia="Times New Roman" w:hAnsi="Times New Roman" w:cstheme="minorBidi"/>
          <w:lang w:eastAsia="cs-CZ"/>
        </w:rPr>
        <w:t xml:space="preserve"> stejnopisech, z nichž </w:t>
      </w:r>
      <w:r>
        <w:rPr>
          <w:rFonts w:ascii="Times New Roman" w:eastAsia="Times New Roman" w:hAnsi="Times New Roman" w:cstheme="minorBidi"/>
          <w:lang w:eastAsia="cs-CZ"/>
        </w:rPr>
        <w:t>P</w:t>
      </w:r>
      <w:r w:rsidRPr="00D23D28">
        <w:rPr>
          <w:rFonts w:ascii="Times New Roman" w:eastAsia="Times New Roman" w:hAnsi="Times New Roman" w:cstheme="minorBidi"/>
          <w:lang w:eastAsia="cs-CZ"/>
        </w:rPr>
        <w:t xml:space="preserve">rodávající obdrží 3 vyhotovení a </w:t>
      </w:r>
      <w:r>
        <w:rPr>
          <w:rFonts w:ascii="Times New Roman" w:eastAsia="Times New Roman" w:hAnsi="Times New Roman" w:cstheme="minorBidi"/>
          <w:lang w:eastAsia="cs-CZ"/>
        </w:rPr>
        <w:t>K</w:t>
      </w:r>
      <w:r w:rsidRPr="00D23D28">
        <w:rPr>
          <w:rFonts w:ascii="Times New Roman" w:eastAsia="Times New Roman" w:hAnsi="Times New Roman" w:cstheme="minorBidi"/>
          <w:lang w:eastAsia="cs-CZ"/>
        </w:rPr>
        <w:t>upující</w:t>
      </w:r>
      <w:r>
        <w:rPr>
          <w:rFonts w:ascii="Times New Roman" w:eastAsia="Times New Roman" w:hAnsi="Times New Roman" w:cstheme="minorBidi"/>
          <w:lang w:eastAsia="cs-CZ"/>
        </w:rPr>
        <w:t xml:space="preserve"> </w:t>
      </w:r>
      <w:r w:rsidRPr="00D23D28">
        <w:rPr>
          <w:rFonts w:ascii="Times New Roman" w:eastAsia="Times New Roman" w:hAnsi="Times New Roman" w:cstheme="minorBidi"/>
          <w:lang w:eastAsia="cs-CZ"/>
        </w:rPr>
        <w:t>obdrží 1 vyhotovení.</w:t>
      </w:r>
    </w:p>
    <w:p w14:paraId="036AD4D2" w14:textId="77777777" w:rsidR="00077E63" w:rsidRDefault="00077E63" w:rsidP="00E632B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/>
        <w:rPr>
          <w:rFonts w:ascii="Times New Roman" w:eastAsia="Times New Roman" w:hAnsi="Times New Roman"/>
          <w:b/>
          <w:lang w:eastAsia="cs-CZ"/>
        </w:rPr>
      </w:pPr>
    </w:p>
    <w:p w14:paraId="4349B4E0" w14:textId="77777777" w:rsidR="00077E63" w:rsidRDefault="00077E63" w:rsidP="00E632B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/>
        <w:rPr>
          <w:rFonts w:ascii="Times New Roman" w:eastAsia="Times New Roman" w:hAnsi="Times New Roman"/>
          <w:b/>
          <w:lang w:eastAsia="cs-CZ"/>
        </w:rPr>
      </w:pPr>
    </w:p>
    <w:p w14:paraId="52C5DC28" w14:textId="34733875" w:rsidR="00845ADA" w:rsidRPr="00E632B9" w:rsidRDefault="004D1ED9" w:rsidP="00E632B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/>
        <w:rPr>
          <w:rFonts w:ascii="Times New Roman" w:eastAsia="Times New Roman" w:hAnsi="Times New Roman"/>
          <w:b/>
          <w:lang w:eastAsia="cs-CZ"/>
        </w:rPr>
      </w:pPr>
      <w:r w:rsidRPr="0048277B">
        <w:rPr>
          <w:rFonts w:ascii="Times New Roman" w:eastAsia="Times New Roman" w:hAnsi="Times New Roman"/>
          <w:b/>
          <w:lang w:eastAsia="cs-CZ"/>
        </w:rPr>
        <w:t>Příloh</w:t>
      </w:r>
      <w:r w:rsidR="00F937DF">
        <w:rPr>
          <w:rFonts w:ascii="Times New Roman" w:eastAsia="Times New Roman" w:hAnsi="Times New Roman"/>
          <w:b/>
          <w:lang w:eastAsia="cs-CZ"/>
        </w:rPr>
        <w:t>a</w:t>
      </w:r>
      <w:r w:rsidRPr="0048277B">
        <w:rPr>
          <w:rFonts w:ascii="Times New Roman" w:eastAsia="Times New Roman" w:hAnsi="Times New Roman"/>
          <w:b/>
          <w:lang w:eastAsia="cs-CZ"/>
        </w:rPr>
        <w:t>:</w:t>
      </w:r>
    </w:p>
    <w:p w14:paraId="6C100DF0" w14:textId="69C83AE2" w:rsidR="00845ADA" w:rsidRDefault="00F937DF" w:rsidP="00845ADA">
      <w:pPr>
        <w:widowControl w:val="0"/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Cs/>
          <w:lang w:eastAsia="cs-CZ"/>
        </w:rPr>
        <w:t>Koordinační situační výkres</w:t>
      </w:r>
    </w:p>
    <w:p w14:paraId="31D80B1C" w14:textId="38954395" w:rsidR="00B5412B" w:rsidRDefault="00B5412B" w:rsidP="00845ADA">
      <w:pPr>
        <w:widowControl w:val="0"/>
        <w:spacing w:before="120" w:after="120" w:line="240" w:lineRule="auto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bCs/>
          <w:lang w:eastAsia="cs-CZ"/>
        </w:rPr>
        <w:t>Speciální situační výkres – zpevněné plochy SMO</w:t>
      </w:r>
    </w:p>
    <w:p w14:paraId="12E7A261" w14:textId="77777777" w:rsidR="00F937DF" w:rsidRDefault="00F937DF" w:rsidP="003D1FA4">
      <w:pPr>
        <w:widowControl w:val="0"/>
        <w:spacing w:before="120" w:after="120" w:line="240" w:lineRule="auto"/>
        <w:rPr>
          <w:rFonts w:ascii="Times New Roman" w:hAnsi="Times New Roman"/>
          <w:bCs/>
          <w:i/>
          <w:iCs/>
        </w:rPr>
      </w:pPr>
    </w:p>
    <w:p w14:paraId="46959F86" w14:textId="77777777" w:rsidR="00032B40" w:rsidRDefault="00032B40" w:rsidP="003D1FA4">
      <w:pPr>
        <w:widowControl w:val="0"/>
        <w:spacing w:before="120" w:after="120" w:line="240" w:lineRule="auto"/>
        <w:rPr>
          <w:rFonts w:ascii="Times New Roman" w:hAnsi="Times New Roman"/>
          <w:bCs/>
          <w:i/>
          <w:iCs/>
        </w:rPr>
      </w:pPr>
    </w:p>
    <w:p w14:paraId="3D68FEBD" w14:textId="4187D448" w:rsidR="003D1FA4" w:rsidRPr="00B32BBB" w:rsidRDefault="003D1FA4" w:rsidP="003D1FA4">
      <w:pPr>
        <w:widowControl w:val="0"/>
        <w:spacing w:before="120" w:after="120" w:line="240" w:lineRule="auto"/>
        <w:rPr>
          <w:rFonts w:ascii="Times New Roman" w:eastAsia="Times New Roman" w:hAnsi="Times New Roman"/>
          <w:b/>
          <w:lang w:eastAsia="cs-CZ"/>
        </w:rPr>
      </w:pPr>
      <w:r w:rsidRPr="0048277B">
        <w:rPr>
          <w:rFonts w:ascii="Times New Roman" w:eastAsia="Times New Roman" w:hAnsi="Times New Roman"/>
          <w:b/>
          <w:color w:val="000000"/>
          <w:lang w:eastAsia="cs-CZ"/>
        </w:rPr>
        <w:t>Za statutární město Ostrava</w:t>
      </w:r>
      <w:r w:rsidRPr="0048277B">
        <w:rPr>
          <w:rFonts w:ascii="Times New Roman" w:eastAsia="Times New Roman" w:hAnsi="Times New Roman"/>
          <w:b/>
          <w:color w:val="000000"/>
          <w:lang w:eastAsia="cs-CZ"/>
        </w:rPr>
        <w:tab/>
      </w:r>
      <w:r w:rsidRPr="0048277B">
        <w:rPr>
          <w:rFonts w:ascii="Times New Roman" w:eastAsia="Times New Roman" w:hAnsi="Times New Roman"/>
          <w:b/>
          <w:color w:val="000000"/>
          <w:lang w:eastAsia="cs-CZ"/>
        </w:rPr>
        <w:tab/>
      </w:r>
      <w:r w:rsidRPr="0048277B">
        <w:rPr>
          <w:rFonts w:ascii="Times New Roman" w:eastAsia="Times New Roman" w:hAnsi="Times New Roman"/>
          <w:b/>
          <w:color w:val="000000"/>
          <w:lang w:eastAsia="cs-CZ"/>
        </w:rPr>
        <w:tab/>
      </w:r>
      <w:r w:rsidRPr="0048277B">
        <w:rPr>
          <w:rFonts w:ascii="Times New Roman" w:eastAsia="Times New Roman" w:hAnsi="Times New Roman"/>
          <w:b/>
          <w:color w:val="000000"/>
          <w:lang w:eastAsia="cs-CZ"/>
        </w:rPr>
        <w:tab/>
      </w:r>
    </w:p>
    <w:p w14:paraId="00015DC0" w14:textId="77777777" w:rsidR="003D1FA4" w:rsidRPr="0048277B" w:rsidRDefault="003D1FA4" w:rsidP="003D1FA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</w:p>
    <w:p w14:paraId="4F762DFF" w14:textId="6B583B0E" w:rsidR="003D1FA4" w:rsidRPr="0048277B" w:rsidRDefault="003D1FA4" w:rsidP="003D1FA4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 w:rsidRPr="0048277B">
        <w:rPr>
          <w:rFonts w:ascii="Times New Roman" w:eastAsia="Times New Roman" w:hAnsi="Times New Roman"/>
          <w:lang w:eastAsia="cs-CZ"/>
        </w:rPr>
        <w:t xml:space="preserve">Datum: </w:t>
      </w:r>
      <w:r w:rsidRPr="0048277B">
        <w:rPr>
          <w:rFonts w:ascii="Times New Roman" w:eastAsia="Times New Roman" w:hAnsi="Times New Roman"/>
          <w:lang w:eastAsia="cs-CZ"/>
        </w:rPr>
        <w:tab/>
      </w:r>
      <w:r w:rsidRPr="0048277B">
        <w:rPr>
          <w:rFonts w:ascii="Times New Roman" w:eastAsia="Times New Roman" w:hAnsi="Times New Roman"/>
          <w:lang w:eastAsia="cs-CZ"/>
        </w:rPr>
        <w:tab/>
      </w:r>
    </w:p>
    <w:p w14:paraId="03CF5FAA" w14:textId="77777777" w:rsidR="003D1FA4" w:rsidRPr="0048277B" w:rsidRDefault="003D1FA4" w:rsidP="003D1FA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</w:p>
    <w:p w14:paraId="4595BDCC" w14:textId="4CB713B2" w:rsidR="003D1FA4" w:rsidRPr="0048277B" w:rsidRDefault="003D1FA4" w:rsidP="003D1FA4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 w:rsidRPr="0048277B">
        <w:rPr>
          <w:rFonts w:ascii="Times New Roman" w:eastAsia="Times New Roman" w:hAnsi="Times New Roman"/>
          <w:lang w:eastAsia="cs-CZ"/>
        </w:rPr>
        <w:t>Místo:</w:t>
      </w:r>
      <w:r w:rsidRPr="0048277B">
        <w:rPr>
          <w:rFonts w:ascii="Times New Roman" w:eastAsia="Times New Roman" w:hAnsi="Times New Roman"/>
          <w:lang w:eastAsia="cs-CZ"/>
        </w:rPr>
        <w:tab/>
      </w:r>
      <w:r w:rsidRPr="0048277B">
        <w:rPr>
          <w:rFonts w:ascii="Times New Roman" w:eastAsia="Times New Roman" w:hAnsi="Times New Roman"/>
          <w:lang w:eastAsia="cs-CZ"/>
        </w:rPr>
        <w:tab/>
      </w:r>
    </w:p>
    <w:p w14:paraId="1C9F0810" w14:textId="77777777" w:rsidR="003D1FA4" w:rsidRPr="0048277B" w:rsidRDefault="003D1FA4" w:rsidP="003D1FA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</w:p>
    <w:p w14:paraId="1C051632" w14:textId="77777777" w:rsidR="003D1FA4" w:rsidRPr="0048277B" w:rsidRDefault="003D1FA4" w:rsidP="003D1FA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</w:p>
    <w:p w14:paraId="0A31417A" w14:textId="4B5B176A" w:rsidR="003D1FA4" w:rsidRPr="0048277B" w:rsidRDefault="003D1FA4" w:rsidP="003D1FA4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 w:rsidRPr="0048277B">
        <w:rPr>
          <w:rFonts w:ascii="Times New Roman" w:eastAsia="Times New Roman" w:hAnsi="Times New Roman"/>
          <w:lang w:eastAsia="cs-CZ"/>
        </w:rPr>
        <w:tab/>
      </w:r>
      <w:r w:rsidRPr="0048277B">
        <w:rPr>
          <w:rFonts w:ascii="Times New Roman" w:eastAsia="Times New Roman" w:hAnsi="Times New Roman"/>
          <w:lang w:eastAsia="cs-CZ"/>
        </w:rPr>
        <w:tab/>
      </w:r>
    </w:p>
    <w:p w14:paraId="1EA99979" w14:textId="2655655C" w:rsidR="003D1FA4" w:rsidRPr="0048277B" w:rsidRDefault="00F937DF" w:rsidP="003D1FA4">
      <w:pPr>
        <w:tabs>
          <w:tab w:val="left" w:pos="0"/>
          <w:tab w:val="left" w:pos="4990"/>
        </w:tabs>
        <w:spacing w:before="120" w:after="120" w:line="240" w:lineRule="auto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Jiří Vávra</w:t>
      </w:r>
      <w:r w:rsidR="003D1FA4">
        <w:rPr>
          <w:rFonts w:ascii="Times New Roman" w:eastAsia="Times New Roman" w:hAnsi="Times New Roman"/>
          <w:b/>
          <w:lang w:eastAsia="cs-CZ"/>
        </w:rPr>
        <w:tab/>
      </w:r>
    </w:p>
    <w:p w14:paraId="6B717A9D" w14:textId="68E0C1F7" w:rsidR="003D1FA4" w:rsidRPr="0048277B" w:rsidRDefault="00F937DF" w:rsidP="003D1FA4">
      <w:pPr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Náměstek </w:t>
      </w:r>
      <w:r w:rsidR="003D1FA4">
        <w:rPr>
          <w:rFonts w:ascii="Times New Roman" w:eastAsia="Times New Roman" w:hAnsi="Times New Roman"/>
          <w:lang w:eastAsia="cs-CZ"/>
        </w:rPr>
        <w:t>primátor</w:t>
      </w:r>
      <w:r>
        <w:rPr>
          <w:rFonts w:ascii="Times New Roman" w:eastAsia="Times New Roman" w:hAnsi="Times New Roman"/>
          <w:lang w:eastAsia="cs-CZ"/>
        </w:rPr>
        <w:t>a</w:t>
      </w:r>
      <w:r w:rsidR="003D1FA4" w:rsidRPr="0048277B">
        <w:rPr>
          <w:rFonts w:ascii="Times New Roman" w:eastAsia="Times New Roman" w:hAnsi="Times New Roman"/>
          <w:lang w:eastAsia="cs-CZ"/>
        </w:rPr>
        <w:t xml:space="preserve">                   </w:t>
      </w:r>
      <w:r w:rsidR="003D1FA4" w:rsidRPr="0048277B">
        <w:rPr>
          <w:rFonts w:ascii="Times New Roman" w:eastAsia="Times New Roman" w:hAnsi="Times New Roman"/>
          <w:lang w:eastAsia="cs-CZ"/>
        </w:rPr>
        <w:tab/>
        <w:t xml:space="preserve">                         </w:t>
      </w:r>
      <w:r w:rsidR="003D1FA4" w:rsidRPr="0048277B">
        <w:rPr>
          <w:rFonts w:ascii="Times New Roman" w:eastAsia="Times New Roman" w:hAnsi="Times New Roman"/>
          <w:lang w:eastAsia="cs-CZ"/>
        </w:rPr>
        <w:tab/>
      </w:r>
      <w:r w:rsidR="003D1FA4" w:rsidRPr="0048277B">
        <w:rPr>
          <w:rFonts w:ascii="Times New Roman" w:eastAsia="Times New Roman" w:hAnsi="Times New Roman"/>
          <w:lang w:eastAsia="cs-CZ"/>
        </w:rPr>
        <w:tab/>
      </w:r>
      <w:r w:rsidR="003D1FA4">
        <w:rPr>
          <w:rFonts w:ascii="Times New Roman" w:eastAsia="Times New Roman" w:hAnsi="Times New Roman"/>
          <w:lang w:eastAsia="cs-CZ"/>
        </w:rPr>
        <w:tab/>
      </w:r>
      <w:r w:rsidR="003D1FA4" w:rsidRPr="0048277B">
        <w:rPr>
          <w:rFonts w:ascii="Times New Roman" w:eastAsia="Times New Roman" w:hAnsi="Times New Roman"/>
          <w:lang w:eastAsia="cs-CZ"/>
        </w:rPr>
        <w:t xml:space="preserve">          </w:t>
      </w:r>
    </w:p>
    <w:p w14:paraId="7B79DA0F" w14:textId="77777777" w:rsidR="003D1FA4" w:rsidRPr="00BE6DB6" w:rsidRDefault="003D1FA4" w:rsidP="003D1FA4">
      <w:pPr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</w:p>
    <w:p w14:paraId="1303E2C1" w14:textId="77777777" w:rsidR="00047077" w:rsidRDefault="0004707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/>
          <w:lang w:eastAsia="cs-CZ"/>
        </w:rPr>
      </w:pPr>
    </w:p>
    <w:p w14:paraId="0CA16E9C" w14:textId="77777777" w:rsidR="00077E63" w:rsidRDefault="00077E63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/>
          <w:lang w:eastAsia="cs-CZ"/>
        </w:rPr>
      </w:pPr>
    </w:p>
    <w:p w14:paraId="7C3AEF90" w14:textId="77777777" w:rsidR="00077E63" w:rsidRDefault="00077E63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/>
          <w:lang w:eastAsia="cs-CZ"/>
        </w:rPr>
      </w:pPr>
    </w:p>
    <w:p w14:paraId="21975150" w14:textId="7209699E" w:rsidR="00047077" w:rsidRDefault="0004707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Za</w:t>
      </w:r>
      <w:r w:rsidR="00BE03D6">
        <w:rPr>
          <w:rFonts w:ascii="Times New Roman" w:eastAsia="Times New Roman" w:hAnsi="Times New Roman"/>
          <w:b/>
          <w:lang w:eastAsia="cs-CZ"/>
        </w:rPr>
        <w:t xml:space="preserve"> společnost</w:t>
      </w:r>
      <w:r>
        <w:rPr>
          <w:rFonts w:ascii="Times New Roman" w:eastAsia="Times New Roman" w:hAnsi="Times New Roman"/>
          <w:b/>
          <w:lang w:eastAsia="cs-CZ"/>
        </w:rPr>
        <w:t xml:space="preserve"> </w:t>
      </w:r>
      <w:proofErr w:type="spellStart"/>
      <w:r w:rsidRPr="005B355C">
        <w:rPr>
          <w:rFonts w:ascii="Times New Roman" w:eastAsia="Times New Roman" w:hAnsi="Times New Roman"/>
          <w:b/>
          <w:lang w:eastAsia="cs-CZ"/>
        </w:rPr>
        <w:t>First</w:t>
      </w:r>
      <w:proofErr w:type="spellEnd"/>
      <w:r w:rsidRPr="005B355C">
        <w:rPr>
          <w:rFonts w:ascii="Times New Roman" w:eastAsia="Times New Roman" w:hAnsi="Times New Roman"/>
          <w:b/>
          <w:lang w:eastAsia="cs-CZ"/>
        </w:rPr>
        <w:t xml:space="preserve"> </w:t>
      </w:r>
      <w:proofErr w:type="spellStart"/>
      <w:r w:rsidRPr="005B355C">
        <w:rPr>
          <w:rFonts w:ascii="Times New Roman" w:eastAsia="Times New Roman" w:hAnsi="Times New Roman"/>
          <w:b/>
          <w:lang w:eastAsia="cs-CZ"/>
        </w:rPr>
        <w:t>Skyscraper</w:t>
      </w:r>
      <w:proofErr w:type="spellEnd"/>
      <w:r w:rsidRPr="005B355C">
        <w:rPr>
          <w:rFonts w:ascii="Times New Roman" w:eastAsia="Times New Roman" w:hAnsi="Times New Roman"/>
          <w:b/>
          <w:lang w:eastAsia="cs-CZ"/>
        </w:rPr>
        <w:t xml:space="preserve"> s.r.o.</w:t>
      </w:r>
    </w:p>
    <w:p w14:paraId="2789729E" w14:textId="77777777" w:rsidR="00047077" w:rsidRDefault="0004707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</w:p>
    <w:p w14:paraId="7559E440" w14:textId="32DE6EBD" w:rsidR="00047077" w:rsidRDefault="0004707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  <w:r w:rsidRPr="004E7EE1">
        <w:rPr>
          <w:rFonts w:ascii="Times New Roman" w:eastAsia="Times New Roman" w:hAnsi="Times New Roman"/>
          <w:bCs/>
          <w:lang w:eastAsia="cs-CZ"/>
        </w:rPr>
        <w:t xml:space="preserve">Datum: </w:t>
      </w:r>
      <w:r>
        <w:rPr>
          <w:rFonts w:ascii="Times New Roman" w:eastAsia="Times New Roman" w:hAnsi="Times New Roman"/>
          <w:bCs/>
          <w:lang w:eastAsia="cs-CZ"/>
        </w:rPr>
        <w:t>_______________________________</w:t>
      </w:r>
    </w:p>
    <w:p w14:paraId="6A9F27B5" w14:textId="267B6B55" w:rsidR="00047077" w:rsidRDefault="0004707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  <w:r w:rsidRPr="00EA5265">
        <w:rPr>
          <w:rFonts w:ascii="Times New Roman" w:eastAsia="Times New Roman" w:hAnsi="Times New Roman"/>
          <w:bCs/>
          <w:lang w:eastAsia="cs-CZ"/>
        </w:rPr>
        <w:t xml:space="preserve">Místo: </w:t>
      </w:r>
      <w:r>
        <w:rPr>
          <w:rFonts w:ascii="Times New Roman" w:eastAsia="Times New Roman" w:hAnsi="Times New Roman"/>
          <w:bCs/>
          <w:lang w:eastAsia="cs-CZ"/>
        </w:rPr>
        <w:t>________________________________</w:t>
      </w:r>
    </w:p>
    <w:p w14:paraId="396E0527" w14:textId="77777777" w:rsidR="00047077" w:rsidRDefault="0004707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  <w:bookmarkStart w:id="4" w:name="_Hlk55212616"/>
    </w:p>
    <w:p w14:paraId="43C9B03A" w14:textId="77777777" w:rsidR="00047077" w:rsidRDefault="0004707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</w:p>
    <w:p w14:paraId="3EA72952" w14:textId="77777777" w:rsidR="00077E63" w:rsidRDefault="00077E63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</w:p>
    <w:p w14:paraId="0863EADE" w14:textId="4CC88601" w:rsidR="00047077" w:rsidRDefault="0004707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 w:rsidRPr="0048277B">
        <w:rPr>
          <w:rFonts w:ascii="Times New Roman" w:eastAsia="Times New Roman" w:hAnsi="Times New Roman"/>
          <w:lang w:eastAsia="cs-CZ"/>
        </w:rPr>
        <w:tab/>
      </w:r>
      <w:bookmarkEnd w:id="4"/>
    </w:p>
    <w:p w14:paraId="29608EF4" w14:textId="24A1E434" w:rsidR="00047077" w:rsidRDefault="007619EC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Jakub Blaťák</w:t>
      </w:r>
    </w:p>
    <w:p w14:paraId="54FF0AEF" w14:textId="71BC7581" w:rsidR="00047077" w:rsidRDefault="007619EC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  <w:r>
        <w:rPr>
          <w:rFonts w:ascii="Times New Roman" w:eastAsia="Times New Roman" w:hAnsi="Times New Roman"/>
          <w:lang w:eastAsia="cs-CZ"/>
        </w:rPr>
        <w:t>jednatel</w:t>
      </w:r>
    </w:p>
    <w:p w14:paraId="10892A1E" w14:textId="77777777" w:rsidR="00047077" w:rsidRDefault="0004707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</w:p>
    <w:p w14:paraId="14438F7F" w14:textId="77777777" w:rsidR="00047077" w:rsidRDefault="0004707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</w:p>
    <w:p w14:paraId="5CE37DDA" w14:textId="77777777" w:rsidR="00077E63" w:rsidRDefault="00077E63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</w:p>
    <w:p w14:paraId="64E4B6C7" w14:textId="77777777" w:rsidR="00077E63" w:rsidRDefault="00077E63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</w:p>
    <w:p w14:paraId="309D0BE1" w14:textId="77777777" w:rsidR="00077E63" w:rsidRDefault="00077E63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</w:p>
    <w:p w14:paraId="345122D6" w14:textId="77777777" w:rsidR="00077E63" w:rsidRDefault="00077E63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</w:p>
    <w:p w14:paraId="7DB9B013" w14:textId="77777777" w:rsidR="00077E63" w:rsidRDefault="00077E63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bCs/>
          <w:lang w:eastAsia="cs-CZ"/>
        </w:rPr>
      </w:pPr>
    </w:p>
    <w:p w14:paraId="52464875" w14:textId="27B2497B" w:rsidR="00CC1CF7" w:rsidRPr="0048277B" w:rsidRDefault="00CC1CF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 w:rsidRPr="004E7EE1">
        <w:rPr>
          <w:rFonts w:ascii="Times New Roman" w:eastAsia="Times New Roman" w:hAnsi="Times New Roman"/>
          <w:bCs/>
          <w:lang w:eastAsia="cs-CZ"/>
        </w:rPr>
        <w:t xml:space="preserve">Datum: </w:t>
      </w:r>
      <w:r>
        <w:rPr>
          <w:rFonts w:ascii="Times New Roman" w:eastAsia="Times New Roman" w:hAnsi="Times New Roman"/>
          <w:bCs/>
          <w:lang w:eastAsia="cs-CZ"/>
        </w:rPr>
        <w:t>_______________________________</w:t>
      </w:r>
    </w:p>
    <w:p w14:paraId="6D569701" w14:textId="77777777" w:rsidR="00CC1CF7" w:rsidRPr="0048277B" w:rsidRDefault="00CC1CF7" w:rsidP="00CC1C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</w:p>
    <w:p w14:paraId="2DEBEDC9" w14:textId="0800B333" w:rsidR="00CC1CF7" w:rsidRPr="0048277B" w:rsidRDefault="00CC1CF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 w:rsidRPr="00EA5265">
        <w:rPr>
          <w:rFonts w:ascii="Times New Roman" w:eastAsia="Times New Roman" w:hAnsi="Times New Roman"/>
          <w:bCs/>
          <w:lang w:eastAsia="cs-CZ"/>
        </w:rPr>
        <w:t xml:space="preserve">Místo: </w:t>
      </w:r>
      <w:r>
        <w:rPr>
          <w:rFonts w:ascii="Times New Roman" w:eastAsia="Times New Roman" w:hAnsi="Times New Roman"/>
          <w:bCs/>
          <w:lang w:eastAsia="cs-CZ"/>
        </w:rPr>
        <w:t>________________________________</w:t>
      </w:r>
    </w:p>
    <w:p w14:paraId="4F0E0B90" w14:textId="77777777" w:rsidR="00CC1CF7" w:rsidRPr="0048277B" w:rsidRDefault="00CC1CF7" w:rsidP="00CC1C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</w:p>
    <w:p w14:paraId="68DE8174" w14:textId="77777777" w:rsidR="00CC1CF7" w:rsidRPr="0048277B" w:rsidRDefault="00CC1CF7" w:rsidP="00CC1C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</w:p>
    <w:p w14:paraId="3B193FCB" w14:textId="5B6B411F" w:rsidR="00CC1CF7" w:rsidRPr="0048277B" w:rsidRDefault="00CC1CF7" w:rsidP="00CC1CF7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 w:rsidRPr="0048277B">
        <w:rPr>
          <w:rFonts w:ascii="Times New Roman" w:eastAsia="Times New Roman" w:hAnsi="Times New Roman"/>
          <w:lang w:eastAsia="cs-CZ"/>
        </w:rPr>
        <w:tab/>
      </w:r>
      <w:r w:rsidRPr="0048277B">
        <w:rPr>
          <w:rFonts w:ascii="Times New Roman" w:eastAsia="Times New Roman" w:hAnsi="Times New Roman"/>
          <w:lang w:eastAsia="cs-CZ"/>
        </w:rPr>
        <w:tab/>
      </w:r>
    </w:p>
    <w:p w14:paraId="52B123DD" w14:textId="65F4D52A" w:rsidR="00CC1CF7" w:rsidRPr="0048277B" w:rsidRDefault="007619EC" w:rsidP="00CC1CF7">
      <w:pPr>
        <w:tabs>
          <w:tab w:val="left" w:pos="0"/>
          <w:tab w:val="left" w:pos="4990"/>
        </w:tabs>
        <w:spacing w:before="120" w:after="120" w:line="240" w:lineRule="auto"/>
        <w:rPr>
          <w:rFonts w:ascii="Times New Roman" w:eastAsia="Times New Roman" w:hAnsi="Times New Roman"/>
          <w:b/>
          <w:lang w:eastAsia="cs-CZ"/>
        </w:rPr>
      </w:pPr>
      <w:r w:rsidRPr="007619EC">
        <w:rPr>
          <w:rFonts w:ascii="Times New Roman" w:eastAsia="Times New Roman" w:hAnsi="Times New Roman"/>
          <w:b/>
          <w:lang w:eastAsia="cs-CZ"/>
        </w:rPr>
        <w:t xml:space="preserve">Ing. Milín </w:t>
      </w:r>
      <w:proofErr w:type="spellStart"/>
      <w:r w:rsidRPr="007619EC">
        <w:rPr>
          <w:rFonts w:ascii="Times New Roman" w:eastAsia="Times New Roman" w:hAnsi="Times New Roman"/>
          <w:b/>
          <w:lang w:eastAsia="cs-CZ"/>
        </w:rPr>
        <w:t>Kaňuščá</w:t>
      </w:r>
      <w:r>
        <w:rPr>
          <w:rFonts w:ascii="Times New Roman" w:eastAsia="Times New Roman" w:hAnsi="Times New Roman"/>
          <w:b/>
          <w:lang w:eastAsia="cs-CZ"/>
        </w:rPr>
        <w:t>k</w:t>
      </w:r>
      <w:proofErr w:type="spellEnd"/>
      <w:r w:rsidR="00CC1CF7">
        <w:rPr>
          <w:rFonts w:ascii="Times New Roman" w:eastAsia="Times New Roman" w:hAnsi="Times New Roman"/>
          <w:b/>
          <w:lang w:eastAsia="cs-CZ"/>
        </w:rPr>
        <w:tab/>
      </w:r>
    </w:p>
    <w:p w14:paraId="70B9BC4F" w14:textId="05801668" w:rsidR="00CC1CF7" w:rsidRPr="0048277B" w:rsidRDefault="007619EC" w:rsidP="00CC1CF7">
      <w:pPr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jednatel</w:t>
      </w:r>
      <w:r w:rsidR="00CC1CF7" w:rsidRPr="0048277B">
        <w:rPr>
          <w:rFonts w:ascii="Times New Roman" w:eastAsia="Times New Roman" w:hAnsi="Times New Roman"/>
          <w:lang w:eastAsia="cs-CZ"/>
        </w:rPr>
        <w:tab/>
        <w:t xml:space="preserve">                         </w:t>
      </w:r>
      <w:r w:rsidR="00CC1CF7" w:rsidRPr="0048277B">
        <w:rPr>
          <w:rFonts w:ascii="Times New Roman" w:eastAsia="Times New Roman" w:hAnsi="Times New Roman"/>
          <w:lang w:eastAsia="cs-CZ"/>
        </w:rPr>
        <w:tab/>
      </w:r>
      <w:r w:rsidR="00CC1CF7" w:rsidRPr="0048277B">
        <w:rPr>
          <w:rFonts w:ascii="Times New Roman" w:eastAsia="Times New Roman" w:hAnsi="Times New Roman"/>
          <w:lang w:eastAsia="cs-CZ"/>
        </w:rPr>
        <w:tab/>
      </w:r>
      <w:r w:rsidR="00CC1CF7">
        <w:rPr>
          <w:rFonts w:ascii="Times New Roman" w:eastAsia="Times New Roman" w:hAnsi="Times New Roman"/>
          <w:lang w:eastAsia="cs-CZ"/>
        </w:rPr>
        <w:tab/>
      </w:r>
      <w:r w:rsidR="00CC1CF7" w:rsidRPr="0048277B">
        <w:rPr>
          <w:rFonts w:ascii="Times New Roman" w:eastAsia="Times New Roman" w:hAnsi="Times New Roman"/>
          <w:lang w:eastAsia="cs-CZ"/>
        </w:rPr>
        <w:t xml:space="preserve"> </w:t>
      </w:r>
    </w:p>
    <w:p w14:paraId="207A198A" w14:textId="77777777" w:rsidR="00CC1CF7" w:rsidRPr="00BE6DB6" w:rsidRDefault="00CC1CF7" w:rsidP="00CC1CF7">
      <w:pPr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</w:p>
    <w:p w14:paraId="19C3B164" w14:textId="16B31B8D" w:rsidR="00435DF3" w:rsidRPr="00BE6DB6" w:rsidRDefault="00CC1CF7" w:rsidP="003D1FA4">
      <w:pPr>
        <w:spacing w:before="120" w:after="120" w:line="240" w:lineRule="auto"/>
        <w:rPr>
          <w:rFonts w:ascii="Times New Roman" w:eastAsia="Times New Roman" w:hAnsi="Times New Roman"/>
          <w:lang w:eastAsia="cs-CZ"/>
        </w:rPr>
      </w:pPr>
      <w:r w:rsidRPr="0048277B">
        <w:rPr>
          <w:rFonts w:ascii="Times New Roman" w:eastAsia="Times New Roman" w:hAnsi="Times New Roman"/>
          <w:lang w:eastAsia="cs-CZ"/>
        </w:rPr>
        <w:tab/>
      </w:r>
      <w:r w:rsidRPr="0048277B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</w:p>
    <w:sectPr w:rsidR="00435DF3" w:rsidRPr="00BE6DB6" w:rsidSect="008D100A">
      <w:headerReference w:type="default" r:id="rId8"/>
      <w:footerReference w:type="default" r:id="rId9"/>
      <w:pgSz w:w="11906" w:h="16838"/>
      <w:pgMar w:top="1438" w:right="1106" w:bottom="1438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3773" w14:textId="77777777" w:rsidR="008C3185" w:rsidRDefault="008C3185">
      <w:pPr>
        <w:spacing w:after="0" w:line="240" w:lineRule="auto"/>
      </w:pPr>
      <w:r>
        <w:separator/>
      </w:r>
    </w:p>
  </w:endnote>
  <w:endnote w:type="continuationSeparator" w:id="0">
    <w:p w14:paraId="75F4A837" w14:textId="77777777" w:rsidR="008C3185" w:rsidRDefault="008C3185">
      <w:pPr>
        <w:spacing w:after="0" w:line="240" w:lineRule="auto"/>
      </w:pPr>
      <w:r>
        <w:continuationSeparator/>
      </w:r>
    </w:p>
  </w:endnote>
  <w:endnote w:type="continuationNotice" w:id="1">
    <w:p w14:paraId="2A119996" w14:textId="77777777" w:rsidR="008C3185" w:rsidRDefault="008C31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B16C" w14:textId="77777777" w:rsidR="007640C5" w:rsidRDefault="007640C5" w:rsidP="00564998">
    <w:pPr>
      <w:pStyle w:val="Zpat"/>
    </w:pPr>
  </w:p>
  <w:p w14:paraId="19C3B16D" w14:textId="21F02B65" w:rsidR="007640C5" w:rsidRPr="00365721" w:rsidRDefault="007640C5" w:rsidP="00564998">
    <w:pPr>
      <w:tabs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  <w:lang w:eastAsia="cs-CZ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19C3B172" wp14:editId="416EDAF6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8255" b="8255"/>
          <wp:wrapSquare wrapText="bothSides"/>
          <wp:docPr id="4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5721">
      <w:rPr>
        <w:rFonts w:ascii="Arial" w:hAnsi="Arial" w:cs="Arial"/>
        <w:color w:val="003C69"/>
        <w:sz w:val="16"/>
        <w:lang w:eastAsia="cs-CZ"/>
      </w:rPr>
      <w:fldChar w:fldCharType="begin"/>
    </w:r>
    <w:r w:rsidRPr="00365721">
      <w:rPr>
        <w:rFonts w:ascii="Arial" w:hAnsi="Arial" w:cs="Arial"/>
        <w:color w:val="003C69"/>
        <w:sz w:val="16"/>
        <w:lang w:eastAsia="cs-CZ"/>
      </w:rPr>
      <w:instrText xml:space="preserve"> PAGE </w:instrText>
    </w:r>
    <w:r w:rsidRPr="00365721">
      <w:rPr>
        <w:rFonts w:ascii="Arial" w:hAnsi="Arial" w:cs="Arial"/>
        <w:color w:val="003C69"/>
        <w:sz w:val="16"/>
        <w:lang w:eastAsia="cs-CZ"/>
      </w:rPr>
      <w:fldChar w:fldCharType="separate"/>
    </w:r>
    <w:r>
      <w:rPr>
        <w:rFonts w:ascii="Arial" w:hAnsi="Arial" w:cs="Arial"/>
        <w:noProof/>
        <w:color w:val="003C69"/>
        <w:sz w:val="16"/>
        <w:lang w:eastAsia="cs-CZ"/>
      </w:rPr>
      <w:t>16</w:t>
    </w:r>
    <w:r w:rsidRPr="00365721">
      <w:rPr>
        <w:rFonts w:ascii="Arial" w:hAnsi="Arial" w:cs="Arial"/>
        <w:color w:val="003C69"/>
        <w:sz w:val="16"/>
        <w:lang w:eastAsia="cs-CZ"/>
      </w:rPr>
      <w:fldChar w:fldCharType="end"/>
    </w:r>
    <w:r w:rsidRPr="00365721">
      <w:rPr>
        <w:rFonts w:ascii="Arial" w:hAnsi="Arial" w:cs="Arial"/>
        <w:color w:val="003C69"/>
        <w:sz w:val="16"/>
        <w:lang w:eastAsia="cs-CZ"/>
      </w:rPr>
      <w:t>/</w:t>
    </w:r>
    <w:r w:rsidRPr="00365721">
      <w:rPr>
        <w:rFonts w:ascii="Arial" w:hAnsi="Arial" w:cs="Arial"/>
        <w:color w:val="003C69"/>
        <w:sz w:val="16"/>
        <w:lang w:eastAsia="cs-CZ"/>
      </w:rPr>
      <w:fldChar w:fldCharType="begin"/>
    </w:r>
    <w:r w:rsidRPr="00365721">
      <w:rPr>
        <w:rFonts w:ascii="Arial" w:hAnsi="Arial" w:cs="Arial"/>
        <w:color w:val="003C69"/>
        <w:sz w:val="16"/>
        <w:lang w:eastAsia="cs-CZ"/>
      </w:rPr>
      <w:instrText xml:space="preserve"> NUMPAGES </w:instrText>
    </w:r>
    <w:r w:rsidRPr="00365721">
      <w:rPr>
        <w:rFonts w:ascii="Arial" w:hAnsi="Arial" w:cs="Arial"/>
        <w:color w:val="003C69"/>
        <w:sz w:val="16"/>
        <w:lang w:eastAsia="cs-CZ"/>
      </w:rPr>
      <w:fldChar w:fldCharType="separate"/>
    </w:r>
    <w:r>
      <w:rPr>
        <w:rFonts w:ascii="Arial" w:hAnsi="Arial" w:cs="Arial"/>
        <w:noProof/>
        <w:color w:val="003C69"/>
        <w:sz w:val="16"/>
        <w:lang w:eastAsia="cs-CZ"/>
      </w:rPr>
      <w:t>22</w:t>
    </w:r>
    <w:r w:rsidRPr="00365721">
      <w:rPr>
        <w:rFonts w:ascii="Arial" w:hAnsi="Arial" w:cs="Arial"/>
        <w:color w:val="003C69"/>
        <w:sz w:val="16"/>
        <w:lang w:eastAsia="cs-CZ"/>
      </w:rPr>
      <w:fldChar w:fldCharType="end"/>
    </w:r>
    <w:r w:rsidRPr="00365721">
      <w:rPr>
        <w:rFonts w:ascii="Arial" w:hAnsi="Arial" w:cs="Arial"/>
        <w:color w:val="003C69"/>
        <w:sz w:val="16"/>
        <w:lang w:eastAsia="cs-CZ"/>
      </w:rPr>
      <w:tab/>
    </w:r>
    <w:r w:rsidR="00EA5F95">
      <w:rPr>
        <w:rFonts w:ascii="Arial" w:hAnsi="Arial" w:cs="Arial"/>
        <w:color w:val="003C69"/>
        <w:sz w:val="16"/>
        <w:lang w:eastAsia="cs-CZ"/>
      </w:rPr>
      <w:t xml:space="preserve">Dodatek č. 1 </w:t>
    </w:r>
    <w:r>
      <w:rPr>
        <w:rFonts w:ascii="Arial" w:hAnsi="Arial" w:cs="Arial"/>
        <w:color w:val="003C69"/>
        <w:sz w:val="16"/>
        <w:lang w:eastAsia="cs-CZ"/>
      </w:rPr>
      <w:t>Kupní s</w:t>
    </w:r>
    <w:r w:rsidRPr="00365721">
      <w:rPr>
        <w:rFonts w:ascii="Arial" w:hAnsi="Arial" w:cs="Arial"/>
        <w:color w:val="003C69"/>
        <w:sz w:val="16"/>
        <w:lang w:eastAsia="cs-CZ"/>
      </w:rPr>
      <w:t xml:space="preserve">mlouva </w:t>
    </w:r>
    <w:r>
      <w:rPr>
        <w:rFonts w:ascii="Arial" w:hAnsi="Arial" w:cs="Arial"/>
        <w:color w:val="003C69"/>
        <w:sz w:val="16"/>
        <w:lang w:eastAsia="cs-CZ"/>
      </w:rPr>
      <w:t>s předkupním právem a zákazem zcizení</w:t>
    </w:r>
    <w:r w:rsidR="00EA5F95">
      <w:rPr>
        <w:rFonts w:ascii="Arial" w:hAnsi="Arial" w:cs="Arial"/>
        <w:color w:val="003C69"/>
        <w:sz w:val="16"/>
        <w:lang w:eastAsia="cs-CZ"/>
      </w:rPr>
      <w:t xml:space="preserve"> (Ostravský mrakodrap)</w:t>
    </w:r>
  </w:p>
  <w:p w14:paraId="19C3B16E" w14:textId="77777777" w:rsidR="007640C5" w:rsidRDefault="007640C5" w:rsidP="00564998">
    <w:pPr>
      <w:pStyle w:val="Zpat"/>
    </w:pPr>
  </w:p>
  <w:p w14:paraId="19C3B16F" w14:textId="77777777" w:rsidR="007640C5" w:rsidRPr="0095773F" w:rsidRDefault="007640C5" w:rsidP="008D100A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32EC6" w14:textId="77777777" w:rsidR="008C3185" w:rsidRDefault="008C3185">
      <w:pPr>
        <w:spacing w:after="0" w:line="240" w:lineRule="auto"/>
      </w:pPr>
      <w:r>
        <w:separator/>
      </w:r>
    </w:p>
  </w:footnote>
  <w:footnote w:type="continuationSeparator" w:id="0">
    <w:p w14:paraId="57ACB69B" w14:textId="77777777" w:rsidR="008C3185" w:rsidRDefault="008C3185">
      <w:pPr>
        <w:spacing w:after="0" w:line="240" w:lineRule="auto"/>
      </w:pPr>
      <w:r>
        <w:continuationSeparator/>
      </w:r>
    </w:p>
  </w:footnote>
  <w:footnote w:type="continuationNotice" w:id="1">
    <w:p w14:paraId="7610229C" w14:textId="77777777" w:rsidR="008C3185" w:rsidRDefault="008C31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B16B" w14:textId="72B18D33" w:rsidR="007640C5" w:rsidRPr="00CA7728" w:rsidRDefault="007640C5" w:rsidP="004B3248">
    <w:pPr>
      <w:pStyle w:val="Zhlav"/>
      <w:tabs>
        <w:tab w:val="clear" w:pos="4536"/>
        <w:tab w:val="clear" w:pos="9072"/>
        <w:tab w:val="left" w:pos="394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C3B170" wp14:editId="71CD7940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3B173" w14:textId="77777777" w:rsidR="007640C5" w:rsidRPr="00787F4C" w:rsidRDefault="007640C5" w:rsidP="008D100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3B17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20.05pt;margin-top:-2.1pt;width:153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" filled="f" stroked="f">
              <v:textbox>
                <w:txbxContent>
                  <w:p w14:paraId="19C3B173" w14:textId="77777777" w:rsidR="007640C5" w:rsidRPr="00787F4C" w:rsidRDefault="007640C5" w:rsidP="008D100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C3B171" wp14:editId="5C2415AD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3B174" w14:textId="77777777" w:rsidR="007640C5" w:rsidRPr="00CA7728" w:rsidRDefault="007640C5" w:rsidP="008D100A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C3B171" id="Textové pole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19C3B174" w14:textId="77777777" w:rsidR="007640C5" w:rsidRPr="00CA7728" w:rsidRDefault="007640C5" w:rsidP="008D100A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  <w:r w:rsidRPr="00AA02AC">
      <w:rPr>
        <w:rFonts w:cs="Arial"/>
        <w:b/>
        <w:noProof/>
        <w:color w:val="FF0000"/>
        <w:sz w:val="28"/>
        <w:szCs w:val="28"/>
      </w:rPr>
      <w:t xml:space="preserve"> </w:t>
    </w:r>
    <w:r>
      <w:rPr>
        <w:rFonts w:cs="Arial"/>
        <w:b/>
        <w:noProof/>
        <w:color w:val="FF0000"/>
        <w:sz w:val="28"/>
        <w:szCs w:val="28"/>
      </w:rPr>
      <w:t xml:space="preserve">  </w:t>
    </w:r>
    <w:r>
      <w:rPr>
        <w:rFonts w:cs="Arial"/>
        <w:b/>
        <w:noProof/>
        <w:color w:val="FF000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603A"/>
    <w:multiLevelType w:val="multilevel"/>
    <w:tmpl w:val="B6D231D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Calibri" w:hAnsi="Times New Roman" w:cs="Times New Roman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" w15:restartNumberingAfterBreak="0">
    <w:nsid w:val="03A75C54"/>
    <w:multiLevelType w:val="hybridMultilevel"/>
    <w:tmpl w:val="3DA8BF38"/>
    <w:lvl w:ilvl="0" w:tplc="F8B283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030F7"/>
    <w:multiLevelType w:val="hybridMultilevel"/>
    <w:tmpl w:val="1D5E068E"/>
    <w:lvl w:ilvl="0" w:tplc="E81616A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227EB9"/>
    <w:multiLevelType w:val="multilevel"/>
    <w:tmpl w:val="F4F4E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" w15:restartNumberingAfterBreak="0">
    <w:nsid w:val="0BDF1DF3"/>
    <w:multiLevelType w:val="hybridMultilevel"/>
    <w:tmpl w:val="0866A2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D7F75"/>
    <w:multiLevelType w:val="hybridMultilevel"/>
    <w:tmpl w:val="102EF1EA"/>
    <w:lvl w:ilvl="0" w:tplc="67DE314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3EC68D1"/>
    <w:multiLevelType w:val="hybridMultilevel"/>
    <w:tmpl w:val="B6C8C0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C1C27"/>
    <w:multiLevelType w:val="multilevel"/>
    <w:tmpl w:val="AC7460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eastAsia="Times New Roman" w:hint="default"/>
      </w:rPr>
    </w:lvl>
  </w:abstractNum>
  <w:abstractNum w:abstractNumId="8" w15:restartNumberingAfterBreak="0">
    <w:nsid w:val="16975D37"/>
    <w:multiLevelType w:val="hybridMultilevel"/>
    <w:tmpl w:val="998C3C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077FA3"/>
    <w:multiLevelType w:val="hybridMultilevel"/>
    <w:tmpl w:val="6D1E7CF2"/>
    <w:lvl w:ilvl="0" w:tplc="9B8AA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889E9F1A">
      <w:start w:val="1"/>
      <w:numFmt w:val="lowerRoman"/>
      <w:lvlText w:val="(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DB98E6FA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4D62"/>
    <w:multiLevelType w:val="hybridMultilevel"/>
    <w:tmpl w:val="28E06734"/>
    <w:lvl w:ilvl="0" w:tplc="B06C91AC">
      <w:start w:val="1"/>
      <w:numFmt w:val="decimal"/>
      <w:lvlText w:val="%1."/>
      <w:lvlJc w:val="left"/>
      <w:pPr>
        <w:ind w:left="720" w:hanging="360"/>
      </w:pPr>
      <w:rPr>
        <w:b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ABEBE3C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0037E"/>
    <w:multiLevelType w:val="hybridMultilevel"/>
    <w:tmpl w:val="33048AA2"/>
    <w:lvl w:ilvl="0" w:tplc="E3B4EFDC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22256"/>
    <w:multiLevelType w:val="hybridMultilevel"/>
    <w:tmpl w:val="89923D70"/>
    <w:lvl w:ilvl="0" w:tplc="6A5826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343A0"/>
    <w:multiLevelType w:val="hybridMultilevel"/>
    <w:tmpl w:val="17D81860"/>
    <w:lvl w:ilvl="0" w:tplc="5DD090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2E3"/>
    <w:multiLevelType w:val="hybridMultilevel"/>
    <w:tmpl w:val="48A68154"/>
    <w:lvl w:ilvl="0" w:tplc="E534AB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E0058"/>
    <w:multiLevelType w:val="hybridMultilevel"/>
    <w:tmpl w:val="2484593C"/>
    <w:lvl w:ilvl="0" w:tplc="E392D3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0974C4"/>
    <w:multiLevelType w:val="hybridMultilevel"/>
    <w:tmpl w:val="0A6C425E"/>
    <w:lvl w:ilvl="0" w:tplc="903A76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345A1172"/>
    <w:multiLevelType w:val="multilevel"/>
    <w:tmpl w:val="7B04C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34E26DD8"/>
    <w:multiLevelType w:val="hybridMultilevel"/>
    <w:tmpl w:val="7A4AF4E4"/>
    <w:lvl w:ilvl="0" w:tplc="82043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3C90C486">
      <w:start w:val="1"/>
      <w:numFmt w:val="lowerLetter"/>
      <w:lvlText w:val="%2)"/>
      <w:lvlJc w:val="left"/>
      <w:pPr>
        <w:tabs>
          <w:tab w:val="num" w:pos="150"/>
        </w:tabs>
        <w:ind w:left="150" w:hanging="360"/>
      </w:pPr>
      <w:rPr>
        <w:rFonts w:ascii="Times New Roman" w:eastAsia="Times New Roman" w:hAnsi="Times New Roman" w:cs="Times New Roman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870"/>
        </w:tabs>
        <w:ind w:left="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590"/>
        </w:tabs>
        <w:ind w:left="1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10"/>
        </w:tabs>
        <w:ind w:left="2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50"/>
        </w:tabs>
        <w:ind w:left="3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470"/>
        </w:tabs>
        <w:ind w:left="4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180"/>
      </w:pPr>
    </w:lvl>
  </w:abstractNum>
  <w:abstractNum w:abstractNumId="19" w15:restartNumberingAfterBreak="0">
    <w:nsid w:val="370F7072"/>
    <w:multiLevelType w:val="hybridMultilevel"/>
    <w:tmpl w:val="972E6660"/>
    <w:lvl w:ilvl="0" w:tplc="F15639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F6720"/>
    <w:multiLevelType w:val="hybridMultilevel"/>
    <w:tmpl w:val="3A6E1B18"/>
    <w:lvl w:ilvl="0" w:tplc="8BE41F26">
      <w:start w:val="1"/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3A1275D2"/>
    <w:multiLevelType w:val="hybridMultilevel"/>
    <w:tmpl w:val="EA60F94A"/>
    <w:lvl w:ilvl="0" w:tplc="20B63A4C">
      <w:start w:val="1"/>
      <w:numFmt w:val="lowerLetter"/>
      <w:lvlText w:val="%1)"/>
      <w:lvlJc w:val="left"/>
      <w:pPr>
        <w:ind w:left="2829" w:hanging="57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339" w:hanging="360"/>
      </w:pPr>
    </w:lvl>
    <w:lvl w:ilvl="2" w:tplc="0405001B" w:tentative="1">
      <w:start w:val="1"/>
      <w:numFmt w:val="lowerRoman"/>
      <w:lvlText w:val="%3."/>
      <w:lvlJc w:val="right"/>
      <w:pPr>
        <w:ind w:left="4059" w:hanging="180"/>
      </w:pPr>
    </w:lvl>
    <w:lvl w:ilvl="3" w:tplc="0405000F" w:tentative="1">
      <w:start w:val="1"/>
      <w:numFmt w:val="decimal"/>
      <w:lvlText w:val="%4."/>
      <w:lvlJc w:val="left"/>
      <w:pPr>
        <w:ind w:left="4779" w:hanging="360"/>
      </w:pPr>
    </w:lvl>
    <w:lvl w:ilvl="4" w:tplc="04050019" w:tentative="1">
      <w:start w:val="1"/>
      <w:numFmt w:val="lowerLetter"/>
      <w:lvlText w:val="%5."/>
      <w:lvlJc w:val="left"/>
      <w:pPr>
        <w:ind w:left="5499" w:hanging="360"/>
      </w:pPr>
    </w:lvl>
    <w:lvl w:ilvl="5" w:tplc="0405001B" w:tentative="1">
      <w:start w:val="1"/>
      <w:numFmt w:val="lowerRoman"/>
      <w:lvlText w:val="%6."/>
      <w:lvlJc w:val="right"/>
      <w:pPr>
        <w:ind w:left="6219" w:hanging="180"/>
      </w:pPr>
    </w:lvl>
    <w:lvl w:ilvl="6" w:tplc="0405000F" w:tentative="1">
      <w:start w:val="1"/>
      <w:numFmt w:val="decimal"/>
      <w:lvlText w:val="%7."/>
      <w:lvlJc w:val="left"/>
      <w:pPr>
        <w:ind w:left="6939" w:hanging="360"/>
      </w:pPr>
    </w:lvl>
    <w:lvl w:ilvl="7" w:tplc="04050019" w:tentative="1">
      <w:start w:val="1"/>
      <w:numFmt w:val="lowerLetter"/>
      <w:lvlText w:val="%8."/>
      <w:lvlJc w:val="left"/>
      <w:pPr>
        <w:ind w:left="7659" w:hanging="360"/>
      </w:pPr>
    </w:lvl>
    <w:lvl w:ilvl="8" w:tplc="0405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2" w15:restartNumberingAfterBreak="0">
    <w:nsid w:val="3A76127F"/>
    <w:multiLevelType w:val="hybridMultilevel"/>
    <w:tmpl w:val="92B47C22"/>
    <w:lvl w:ilvl="0" w:tplc="89A4F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BF7C912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D72762"/>
    <w:multiLevelType w:val="hybridMultilevel"/>
    <w:tmpl w:val="357435BC"/>
    <w:lvl w:ilvl="0" w:tplc="2E4EDE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55CCE"/>
    <w:multiLevelType w:val="hybridMultilevel"/>
    <w:tmpl w:val="BF32809E"/>
    <w:lvl w:ilvl="0" w:tplc="420E5D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A2467"/>
    <w:multiLevelType w:val="hybridMultilevel"/>
    <w:tmpl w:val="296A2A36"/>
    <w:lvl w:ilvl="0" w:tplc="C3B46552">
      <w:start w:val="1"/>
      <w:numFmt w:val="lowerLetter"/>
      <w:lvlText w:val="%1."/>
      <w:lvlJc w:val="left"/>
      <w:pPr>
        <w:ind w:left="15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870" w:hanging="360"/>
      </w:pPr>
    </w:lvl>
    <w:lvl w:ilvl="2" w:tplc="0405001B" w:tentative="1">
      <w:start w:val="1"/>
      <w:numFmt w:val="lowerRoman"/>
      <w:lvlText w:val="%3."/>
      <w:lvlJc w:val="right"/>
      <w:pPr>
        <w:ind w:left="1590" w:hanging="180"/>
      </w:pPr>
    </w:lvl>
    <w:lvl w:ilvl="3" w:tplc="0405000F" w:tentative="1">
      <w:start w:val="1"/>
      <w:numFmt w:val="decimal"/>
      <w:lvlText w:val="%4."/>
      <w:lvlJc w:val="left"/>
      <w:pPr>
        <w:ind w:left="2310" w:hanging="360"/>
      </w:pPr>
    </w:lvl>
    <w:lvl w:ilvl="4" w:tplc="04050019" w:tentative="1">
      <w:start w:val="1"/>
      <w:numFmt w:val="lowerLetter"/>
      <w:lvlText w:val="%5."/>
      <w:lvlJc w:val="left"/>
      <w:pPr>
        <w:ind w:left="3030" w:hanging="360"/>
      </w:pPr>
    </w:lvl>
    <w:lvl w:ilvl="5" w:tplc="0405001B" w:tentative="1">
      <w:start w:val="1"/>
      <w:numFmt w:val="lowerRoman"/>
      <w:lvlText w:val="%6."/>
      <w:lvlJc w:val="right"/>
      <w:pPr>
        <w:ind w:left="3750" w:hanging="180"/>
      </w:pPr>
    </w:lvl>
    <w:lvl w:ilvl="6" w:tplc="0405000F" w:tentative="1">
      <w:start w:val="1"/>
      <w:numFmt w:val="decimal"/>
      <w:lvlText w:val="%7."/>
      <w:lvlJc w:val="left"/>
      <w:pPr>
        <w:ind w:left="4470" w:hanging="360"/>
      </w:pPr>
    </w:lvl>
    <w:lvl w:ilvl="7" w:tplc="04050019" w:tentative="1">
      <w:start w:val="1"/>
      <w:numFmt w:val="lowerLetter"/>
      <w:lvlText w:val="%8."/>
      <w:lvlJc w:val="left"/>
      <w:pPr>
        <w:ind w:left="5190" w:hanging="360"/>
      </w:pPr>
    </w:lvl>
    <w:lvl w:ilvl="8" w:tplc="0405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26" w15:restartNumberingAfterBreak="0">
    <w:nsid w:val="54F6176D"/>
    <w:multiLevelType w:val="hybridMultilevel"/>
    <w:tmpl w:val="7042215E"/>
    <w:lvl w:ilvl="0" w:tplc="8B9A1B7A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C17C00"/>
    <w:multiLevelType w:val="hybridMultilevel"/>
    <w:tmpl w:val="CE88B06C"/>
    <w:lvl w:ilvl="0" w:tplc="9A5A07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FD7E84F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61054"/>
    <w:multiLevelType w:val="multilevel"/>
    <w:tmpl w:val="E8BAE634"/>
    <w:lvl w:ilvl="0">
      <w:start w:val="1"/>
      <w:numFmt w:val="decimal"/>
      <w:lvlText w:val="%1."/>
      <w:lvlJc w:val="left"/>
      <w:pPr>
        <w:ind w:left="247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1" w:hanging="1440"/>
      </w:pPr>
      <w:rPr>
        <w:rFonts w:hint="default"/>
      </w:rPr>
    </w:lvl>
  </w:abstractNum>
  <w:abstractNum w:abstractNumId="29" w15:restartNumberingAfterBreak="0">
    <w:nsid w:val="60F43358"/>
    <w:multiLevelType w:val="hybridMultilevel"/>
    <w:tmpl w:val="74369738"/>
    <w:lvl w:ilvl="0" w:tplc="D1949E8E">
      <w:start w:val="1"/>
      <w:numFmt w:val="decimal"/>
      <w:lvlText w:val="%1."/>
      <w:lvlJc w:val="left"/>
      <w:pPr>
        <w:ind w:left="2880" w:hanging="360"/>
      </w:pPr>
      <w:rPr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83112"/>
    <w:multiLevelType w:val="hybridMultilevel"/>
    <w:tmpl w:val="98764C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7F8E12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17BAA31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F35E8"/>
    <w:multiLevelType w:val="hybridMultilevel"/>
    <w:tmpl w:val="42C4EF36"/>
    <w:lvl w:ilvl="0" w:tplc="72D4D42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4219BD"/>
    <w:multiLevelType w:val="hybridMultilevel"/>
    <w:tmpl w:val="0FF8FE38"/>
    <w:lvl w:ilvl="0" w:tplc="BAB4FA9E">
      <w:start w:val="1"/>
      <w:numFmt w:val="decimal"/>
      <w:lvlText w:val="%1."/>
      <w:lvlJc w:val="left"/>
      <w:pPr>
        <w:ind w:left="3447" w:hanging="360"/>
      </w:pPr>
      <w:rPr>
        <w:b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71F6D"/>
    <w:multiLevelType w:val="hybridMultilevel"/>
    <w:tmpl w:val="FB6618CC"/>
    <w:lvl w:ilvl="0" w:tplc="9438ABC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20E17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56145E">
      <w:start w:val="1"/>
      <w:numFmt w:val="lowerLetter"/>
      <w:lvlText w:val="%6)"/>
      <w:lvlJc w:val="right"/>
      <w:pPr>
        <w:ind w:left="4320" w:hanging="180"/>
      </w:pPr>
      <w:rPr>
        <w:rFonts w:ascii="Times New Roman" w:eastAsia="Calibri" w:hAnsi="Times New Roman" w:cs="Times New Roman"/>
        <w:b/>
        <w:bCs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246B77"/>
    <w:multiLevelType w:val="hybridMultilevel"/>
    <w:tmpl w:val="9A728DAC"/>
    <w:lvl w:ilvl="0" w:tplc="7F488C3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53F457C"/>
    <w:multiLevelType w:val="hybridMultilevel"/>
    <w:tmpl w:val="645C83AA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447A55E6">
      <w:start w:val="3"/>
      <w:numFmt w:val="bullet"/>
      <w:lvlText w:val="-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9EA48674">
      <w:start w:val="1"/>
      <w:numFmt w:val="lowerLetter"/>
      <w:lvlText w:val="%3)"/>
      <w:lvlJc w:val="right"/>
      <w:pPr>
        <w:ind w:left="2727" w:hanging="180"/>
      </w:pPr>
      <w:rPr>
        <w:rFonts w:ascii="Times New Roman" w:eastAsia="Times New Roman" w:hAnsi="Times New Roman" w:cs="Times New Roman"/>
        <w:b/>
      </w:rPr>
    </w:lvl>
    <w:lvl w:ilvl="3" w:tplc="83FCF2D0">
      <w:start w:val="1"/>
      <w:numFmt w:val="decimal"/>
      <w:lvlText w:val="%4."/>
      <w:lvlJc w:val="left"/>
      <w:pPr>
        <w:ind w:left="3447" w:hanging="360"/>
      </w:pPr>
      <w:rPr>
        <w:b/>
      </w:rPr>
    </w:lvl>
    <w:lvl w:ilvl="4" w:tplc="64404B6E">
      <w:start w:val="1"/>
      <w:numFmt w:val="lowerRoman"/>
      <w:lvlText w:val="(%5)"/>
      <w:lvlJc w:val="left"/>
      <w:pPr>
        <w:ind w:left="4527" w:hanging="720"/>
      </w:pPr>
      <w:rPr>
        <w:rFonts w:hint="default"/>
        <w:b/>
      </w:r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CD1AB1"/>
    <w:multiLevelType w:val="hybridMultilevel"/>
    <w:tmpl w:val="C2A61644"/>
    <w:lvl w:ilvl="0" w:tplc="AF92031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892A7D4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bCs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F214F"/>
    <w:multiLevelType w:val="hybridMultilevel"/>
    <w:tmpl w:val="7A4AF4E4"/>
    <w:lvl w:ilvl="0" w:tplc="82043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3C90C486">
      <w:start w:val="1"/>
      <w:numFmt w:val="lowerLetter"/>
      <w:lvlText w:val="%2)"/>
      <w:lvlJc w:val="left"/>
      <w:pPr>
        <w:tabs>
          <w:tab w:val="num" w:pos="150"/>
        </w:tabs>
        <w:ind w:left="150" w:hanging="360"/>
      </w:pPr>
      <w:rPr>
        <w:rFonts w:ascii="Times New Roman" w:eastAsia="Times New Roman" w:hAnsi="Times New Roman" w:cs="Times New Roman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870"/>
        </w:tabs>
        <w:ind w:left="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590"/>
        </w:tabs>
        <w:ind w:left="1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10"/>
        </w:tabs>
        <w:ind w:left="2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50"/>
        </w:tabs>
        <w:ind w:left="3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470"/>
        </w:tabs>
        <w:ind w:left="4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180"/>
      </w:pPr>
    </w:lvl>
  </w:abstractNum>
  <w:abstractNum w:abstractNumId="38" w15:restartNumberingAfterBreak="0">
    <w:nsid w:val="7B361130"/>
    <w:multiLevelType w:val="hybridMultilevel"/>
    <w:tmpl w:val="4C9C68E2"/>
    <w:lvl w:ilvl="0" w:tplc="9438ABC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20E176">
      <w:start w:val="1"/>
      <w:numFmt w:val="decimal"/>
      <w:lvlText w:val="%4."/>
      <w:lvlJc w:val="left"/>
      <w:pPr>
        <w:ind w:left="5180" w:hanging="360"/>
      </w:pPr>
      <w:rPr>
        <w:rFonts w:ascii="Times New Roman" w:hAnsi="Times New Roman" w:cs="Times New Roman" w:hint="default"/>
        <w:b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3E19C8"/>
    <w:multiLevelType w:val="multilevel"/>
    <w:tmpl w:val="B6D231D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Calibri" w:hAnsi="Times New Roman" w:cs="Times New Roman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40" w15:restartNumberingAfterBreak="0">
    <w:nsid w:val="7F7A33D3"/>
    <w:multiLevelType w:val="hybridMultilevel"/>
    <w:tmpl w:val="92987016"/>
    <w:lvl w:ilvl="0" w:tplc="71CC1EA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58915086">
    <w:abstractNumId w:val="15"/>
  </w:num>
  <w:num w:numId="2" w16cid:durableId="442268169">
    <w:abstractNumId w:val="16"/>
  </w:num>
  <w:num w:numId="3" w16cid:durableId="1108084948">
    <w:abstractNumId w:val="18"/>
  </w:num>
  <w:num w:numId="4" w16cid:durableId="1423064328">
    <w:abstractNumId w:val="12"/>
  </w:num>
  <w:num w:numId="5" w16cid:durableId="498892449">
    <w:abstractNumId w:val="7"/>
  </w:num>
  <w:num w:numId="6" w16cid:durableId="1840731307">
    <w:abstractNumId w:val="5"/>
  </w:num>
  <w:num w:numId="7" w16cid:durableId="411707822">
    <w:abstractNumId w:val="10"/>
  </w:num>
  <w:num w:numId="8" w16cid:durableId="17972574">
    <w:abstractNumId w:val="35"/>
  </w:num>
  <w:num w:numId="9" w16cid:durableId="1966349592">
    <w:abstractNumId w:val="3"/>
  </w:num>
  <w:num w:numId="10" w16cid:durableId="2059429368">
    <w:abstractNumId w:val="9"/>
  </w:num>
  <w:num w:numId="11" w16cid:durableId="827553044">
    <w:abstractNumId w:val="30"/>
  </w:num>
  <w:num w:numId="12" w16cid:durableId="291594953">
    <w:abstractNumId w:val="13"/>
  </w:num>
  <w:num w:numId="13" w16cid:durableId="1885940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8797377">
    <w:abstractNumId w:val="36"/>
  </w:num>
  <w:num w:numId="15" w16cid:durableId="10972927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8785747">
    <w:abstractNumId w:val="27"/>
  </w:num>
  <w:num w:numId="17" w16cid:durableId="2143228604">
    <w:abstractNumId w:val="21"/>
  </w:num>
  <w:num w:numId="18" w16cid:durableId="221261021">
    <w:abstractNumId w:val="4"/>
  </w:num>
  <w:num w:numId="19" w16cid:durableId="1569263332">
    <w:abstractNumId w:val="28"/>
  </w:num>
  <w:num w:numId="20" w16cid:durableId="771583526">
    <w:abstractNumId w:val="22"/>
  </w:num>
  <w:num w:numId="21" w16cid:durableId="1864661176">
    <w:abstractNumId w:val="34"/>
  </w:num>
  <w:num w:numId="22" w16cid:durableId="1369645814">
    <w:abstractNumId w:val="14"/>
  </w:num>
  <w:num w:numId="23" w16cid:durableId="1202093996">
    <w:abstractNumId w:val="40"/>
  </w:num>
  <w:num w:numId="24" w16cid:durableId="1659652835">
    <w:abstractNumId w:val="29"/>
  </w:num>
  <w:num w:numId="25" w16cid:durableId="1051341447">
    <w:abstractNumId w:val="20"/>
  </w:num>
  <w:num w:numId="26" w16cid:durableId="332224523">
    <w:abstractNumId w:val="31"/>
  </w:num>
  <w:num w:numId="27" w16cid:durableId="559945196">
    <w:abstractNumId w:val="23"/>
  </w:num>
  <w:num w:numId="28" w16cid:durableId="1985231084">
    <w:abstractNumId w:val="38"/>
  </w:num>
  <w:num w:numId="29" w16cid:durableId="655451608">
    <w:abstractNumId w:val="39"/>
  </w:num>
  <w:num w:numId="30" w16cid:durableId="1024327728">
    <w:abstractNumId w:val="0"/>
  </w:num>
  <w:num w:numId="31" w16cid:durableId="2072995664">
    <w:abstractNumId w:val="17"/>
  </w:num>
  <w:num w:numId="32" w16cid:durableId="346255183">
    <w:abstractNumId w:val="2"/>
  </w:num>
  <w:num w:numId="33" w16cid:durableId="829057128">
    <w:abstractNumId w:val="19"/>
  </w:num>
  <w:num w:numId="34" w16cid:durableId="2047557448">
    <w:abstractNumId w:val="32"/>
  </w:num>
  <w:num w:numId="35" w16cid:durableId="1451703282">
    <w:abstractNumId w:val="37"/>
  </w:num>
  <w:num w:numId="36" w16cid:durableId="1141579833">
    <w:abstractNumId w:val="25"/>
  </w:num>
  <w:num w:numId="37" w16cid:durableId="1913197311">
    <w:abstractNumId w:val="1"/>
  </w:num>
  <w:num w:numId="38" w16cid:durableId="899291574">
    <w:abstractNumId w:val="26"/>
  </w:num>
  <w:num w:numId="39" w16cid:durableId="1658074791">
    <w:abstractNumId w:val="6"/>
  </w:num>
  <w:num w:numId="40" w16cid:durableId="2094934468">
    <w:abstractNumId w:val="8"/>
  </w:num>
  <w:num w:numId="41" w16cid:durableId="961375758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A1"/>
    <w:rsid w:val="00000022"/>
    <w:rsid w:val="000031CE"/>
    <w:rsid w:val="0000323A"/>
    <w:rsid w:val="00004B3C"/>
    <w:rsid w:val="000058CC"/>
    <w:rsid w:val="00006B5B"/>
    <w:rsid w:val="0000763A"/>
    <w:rsid w:val="000105D1"/>
    <w:rsid w:val="00010E9C"/>
    <w:rsid w:val="0001161E"/>
    <w:rsid w:val="000117A8"/>
    <w:rsid w:val="000201F6"/>
    <w:rsid w:val="000216A8"/>
    <w:rsid w:val="0002178A"/>
    <w:rsid w:val="00021E4C"/>
    <w:rsid w:val="00022636"/>
    <w:rsid w:val="00022B59"/>
    <w:rsid w:val="00023B71"/>
    <w:rsid w:val="00024D68"/>
    <w:rsid w:val="00027B2D"/>
    <w:rsid w:val="0003123A"/>
    <w:rsid w:val="00032B40"/>
    <w:rsid w:val="00033BBB"/>
    <w:rsid w:val="00034D74"/>
    <w:rsid w:val="00035ED1"/>
    <w:rsid w:val="00037223"/>
    <w:rsid w:val="00037511"/>
    <w:rsid w:val="000378DA"/>
    <w:rsid w:val="00037CB7"/>
    <w:rsid w:val="0004295D"/>
    <w:rsid w:val="000451A8"/>
    <w:rsid w:val="00045AE1"/>
    <w:rsid w:val="000468D9"/>
    <w:rsid w:val="00047077"/>
    <w:rsid w:val="000538FE"/>
    <w:rsid w:val="00056EA0"/>
    <w:rsid w:val="00056F6D"/>
    <w:rsid w:val="00060B22"/>
    <w:rsid w:val="00061704"/>
    <w:rsid w:val="00061EC9"/>
    <w:rsid w:val="00066242"/>
    <w:rsid w:val="00066C42"/>
    <w:rsid w:val="000671AC"/>
    <w:rsid w:val="000709CE"/>
    <w:rsid w:val="000712DF"/>
    <w:rsid w:val="00071317"/>
    <w:rsid w:val="000737B7"/>
    <w:rsid w:val="00073F31"/>
    <w:rsid w:val="00074065"/>
    <w:rsid w:val="000744D0"/>
    <w:rsid w:val="0007594B"/>
    <w:rsid w:val="00075EBF"/>
    <w:rsid w:val="00077E63"/>
    <w:rsid w:val="00080D1B"/>
    <w:rsid w:val="000821BB"/>
    <w:rsid w:val="000822E4"/>
    <w:rsid w:val="000828FB"/>
    <w:rsid w:val="00082A18"/>
    <w:rsid w:val="00082BCE"/>
    <w:rsid w:val="00083D89"/>
    <w:rsid w:val="00084235"/>
    <w:rsid w:val="00084695"/>
    <w:rsid w:val="000871B7"/>
    <w:rsid w:val="00090158"/>
    <w:rsid w:val="00090BB3"/>
    <w:rsid w:val="00091B57"/>
    <w:rsid w:val="000927AC"/>
    <w:rsid w:val="0009296A"/>
    <w:rsid w:val="00095073"/>
    <w:rsid w:val="0009547E"/>
    <w:rsid w:val="00096368"/>
    <w:rsid w:val="00096A47"/>
    <w:rsid w:val="0009778C"/>
    <w:rsid w:val="000A086D"/>
    <w:rsid w:val="000A2568"/>
    <w:rsid w:val="000A54C5"/>
    <w:rsid w:val="000A5999"/>
    <w:rsid w:val="000A66DC"/>
    <w:rsid w:val="000A774D"/>
    <w:rsid w:val="000B0675"/>
    <w:rsid w:val="000B12A0"/>
    <w:rsid w:val="000B182C"/>
    <w:rsid w:val="000B1A17"/>
    <w:rsid w:val="000B1B61"/>
    <w:rsid w:val="000B2E9A"/>
    <w:rsid w:val="000B416B"/>
    <w:rsid w:val="000B469D"/>
    <w:rsid w:val="000B5371"/>
    <w:rsid w:val="000B59F1"/>
    <w:rsid w:val="000B6087"/>
    <w:rsid w:val="000B7729"/>
    <w:rsid w:val="000B7E1B"/>
    <w:rsid w:val="000C0105"/>
    <w:rsid w:val="000C01B5"/>
    <w:rsid w:val="000C111B"/>
    <w:rsid w:val="000C2008"/>
    <w:rsid w:val="000C3685"/>
    <w:rsid w:val="000C38F7"/>
    <w:rsid w:val="000C3D24"/>
    <w:rsid w:val="000C5FFD"/>
    <w:rsid w:val="000C6AE0"/>
    <w:rsid w:val="000D0949"/>
    <w:rsid w:val="000D0CFF"/>
    <w:rsid w:val="000D540F"/>
    <w:rsid w:val="000E0022"/>
    <w:rsid w:val="000E06BA"/>
    <w:rsid w:val="000E1734"/>
    <w:rsid w:val="000E1B6D"/>
    <w:rsid w:val="000E1EF0"/>
    <w:rsid w:val="000E298B"/>
    <w:rsid w:val="000E2C46"/>
    <w:rsid w:val="000E3D36"/>
    <w:rsid w:val="000E4150"/>
    <w:rsid w:val="000E444F"/>
    <w:rsid w:val="000E5B29"/>
    <w:rsid w:val="000E6EF2"/>
    <w:rsid w:val="000E6F98"/>
    <w:rsid w:val="000E71A2"/>
    <w:rsid w:val="000E7A70"/>
    <w:rsid w:val="000F2956"/>
    <w:rsid w:val="000F2A78"/>
    <w:rsid w:val="000F40CA"/>
    <w:rsid w:val="000F5A80"/>
    <w:rsid w:val="000F6537"/>
    <w:rsid w:val="001009A0"/>
    <w:rsid w:val="00100D3A"/>
    <w:rsid w:val="00100F91"/>
    <w:rsid w:val="00102990"/>
    <w:rsid w:val="0010481D"/>
    <w:rsid w:val="00105D3A"/>
    <w:rsid w:val="00106281"/>
    <w:rsid w:val="00106753"/>
    <w:rsid w:val="00110D44"/>
    <w:rsid w:val="00111576"/>
    <w:rsid w:val="00111747"/>
    <w:rsid w:val="00115DDD"/>
    <w:rsid w:val="00116106"/>
    <w:rsid w:val="001179CD"/>
    <w:rsid w:val="00117AEB"/>
    <w:rsid w:val="00117DE7"/>
    <w:rsid w:val="00120703"/>
    <w:rsid w:val="0012094E"/>
    <w:rsid w:val="00121B03"/>
    <w:rsid w:val="0012210A"/>
    <w:rsid w:val="001246AA"/>
    <w:rsid w:val="00127782"/>
    <w:rsid w:val="00131F56"/>
    <w:rsid w:val="00132D7D"/>
    <w:rsid w:val="00135030"/>
    <w:rsid w:val="00137C5A"/>
    <w:rsid w:val="00141454"/>
    <w:rsid w:val="0014290F"/>
    <w:rsid w:val="00142C2A"/>
    <w:rsid w:val="0014388D"/>
    <w:rsid w:val="00144405"/>
    <w:rsid w:val="00144EDF"/>
    <w:rsid w:val="00145CCD"/>
    <w:rsid w:val="00147000"/>
    <w:rsid w:val="001476B0"/>
    <w:rsid w:val="001476E5"/>
    <w:rsid w:val="00147982"/>
    <w:rsid w:val="001509B9"/>
    <w:rsid w:val="00151C74"/>
    <w:rsid w:val="00151CA6"/>
    <w:rsid w:val="00151D81"/>
    <w:rsid w:val="00154CD6"/>
    <w:rsid w:val="00160E1F"/>
    <w:rsid w:val="001617C4"/>
    <w:rsid w:val="00164657"/>
    <w:rsid w:val="00167E1C"/>
    <w:rsid w:val="00170DFE"/>
    <w:rsid w:val="0017111A"/>
    <w:rsid w:val="001727CF"/>
    <w:rsid w:val="00173502"/>
    <w:rsid w:val="001746CC"/>
    <w:rsid w:val="001758F8"/>
    <w:rsid w:val="00176179"/>
    <w:rsid w:val="00176CC6"/>
    <w:rsid w:val="001804C8"/>
    <w:rsid w:val="00180C04"/>
    <w:rsid w:val="0018143E"/>
    <w:rsid w:val="00181946"/>
    <w:rsid w:val="00181A9D"/>
    <w:rsid w:val="00183889"/>
    <w:rsid w:val="00184FDA"/>
    <w:rsid w:val="00185804"/>
    <w:rsid w:val="00191682"/>
    <w:rsid w:val="0019348C"/>
    <w:rsid w:val="001938C1"/>
    <w:rsid w:val="00195007"/>
    <w:rsid w:val="00195E61"/>
    <w:rsid w:val="00197636"/>
    <w:rsid w:val="00197E86"/>
    <w:rsid w:val="001A0FA3"/>
    <w:rsid w:val="001A105C"/>
    <w:rsid w:val="001A1EEF"/>
    <w:rsid w:val="001A2476"/>
    <w:rsid w:val="001A2AB8"/>
    <w:rsid w:val="001A39E4"/>
    <w:rsid w:val="001A42CA"/>
    <w:rsid w:val="001A4598"/>
    <w:rsid w:val="001A54CE"/>
    <w:rsid w:val="001A5716"/>
    <w:rsid w:val="001B231A"/>
    <w:rsid w:val="001B26BF"/>
    <w:rsid w:val="001B300D"/>
    <w:rsid w:val="001B3123"/>
    <w:rsid w:val="001B4BFE"/>
    <w:rsid w:val="001B6DB5"/>
    <w:rsid w:val="001B7AB0"/>
    <w:rsid w:val="001B7AF9"/>
    <w:rsid w:val="001C04D2"/>
    <w:rsid w:val="001C2558"/>
    <w:rsid w:val="001C4660"/>
    <w:rsid w:val="001C61B0"/>
    <w:rsid w:val="001C7169"/>
    <w:rsid w:val="001D0B78"/>
    <w:rsid w:val="001D0C33"/>
    <w:rsid w:val="001D145D"/>
    <w:rsid w:val="001D26D0"/>
    <w:rsid w:val="001D686E"/>
    <w:rsid w:val="001D6F96"/>
    <w:rsid w:val="001D7608"/>
    <w:rsid w:val="001E04DC"/>
    <w:rsid w:val="001E0BC4"/>
    <w:rsid w:val="001E2C36"/>
    <w:rsid w:val="001E50B1"/>
    <w:rsid w:val="001E59E8"/>
    <w:rsid w:val="001E5E0D"/>
    <w:rsid w:val="001E6E48"/>
    <w:rsid w:val="001E7E42"/>
    <w:rsid w:val="001F0121"/>
    <w:rsid w:val="001F1389"/>
    <w:rsid w:val="001F13F9"/>
    <w:rsid w:val="001F1CA9"/>
    <w:rsid w:val="001F1F26"/>
    <w:rsid w:val="001F24B3"/>
    <w:rsid w:val="001F2B2D"/>
    <w:rsid w:val="001F4AB3"/>
    <w:rsid w:val="00200DA5"/>
    <w:rsid w:val="0020356B"/>
    <w:rsid w:val="00203B50"/>
    <w:rsid w:val="00203C86"/>
    <w:rsid w:val="0020403A"/>
    <w:rsid w:val="00204269"/>
    <w:rsid w:val="00204583"/>
    <w:rsid w:val="00204621"/>
    <w:rsid w:val="00204ADC"/>
    <w:rsid w:val="0020590B"/>
    <w:rsid w:val="0020757A"/>
    <w:rsid w:val="00207999"/>
    <w:rsid w:val="0021315C"/>
    <w:rsid w:val="00214104"/>
    <w:rsid w:val="0021443C"/>
    <w:rsid w:val="0021514F"/>
    <w:rsid w:val="00215D7D"/>
    <w:rsid w:val="00220527"/>
    <w:rsid w:val="00223348"/>
    <w:rsid w:val="00224B0F"/>
    <w:rsid w:val="00224CC8"/>
    <w:rsid w:val="00224FD7"/>
    <w:rsid w:val="00225BE3"/>
    <w:rsid w:val="00231DB7"/>
    <w:rsid w:val="002322E5"/>
    <w:rsid w:val="002324BB"/>
    <w:rsid w:val="0023298E"/>
    <w:rsid w:val="00232A9E"/>
    <w:rsid w:val="00232E1A"/>
    <w:rsid w:val="00232EA5"/>
    <w:rsid w:val="00240959"/>
    <w:rsid w:val="00240C08"/>
    <w:rsid w:val="00240CA5"/>
    <w:rsid w:val="0024172C"/>
    <w:rsid w:val="002429BE"/>
    <w:rsid w:val="00242EC9"/>
    <w:rsid w:val="00244D72"/>
    <w:rsid w:val="00244F27"/>
    <w:rsid w:val="00244FDC"/>
    <w:rsid w:val="0024508E"/>
    <w:rsid w:val="0024550E"/>
    <w:rsid w:val="0024560E"/>
    <w:rsid w:val="00245CC4"/>
    <w:rsid w:val="00245F5F"/>
    <w:rsid w:val="00247DC7"/>
    <w:rsid w:val="00247F2C"/>
    <w:rsid w:val="00250342"/>
    <w:rsid w:val="00251799"/>
    <w:rsid w:val="002536A4"/>
    <w:rsid w:val="00255A58"/>
    <w:rsid w:val="002602C8"/>
    <w:rsid w:val="00260EC5"/>
    <w:rsid w:val="00261426"/>
    <w:rsid w:val="002615E1"/>
    <w:rsid w:val="00261A36"/>
    <w:rsid w:val="00261AD8"/>
    <w:rsid w:val="002627E6"/>
    <w:rsid w:val="00263693"/>
    <w:rsid w:val="00263895"/>
    <w:rsid w:val="00263F6A"/>
    <w:rsid w:val="00264D56"/>
    <w:rsid w:val="0026520D"/>
    <w:rsid w:val="002659F6"/>
    <w:rsid w:val="002673FA"/>
    <w:rsid w:val="00270561"/>
    <w:rsid w:val="0027113A"/>
    <w:rsid w:val="00275082"/>
    <w:rsid w:val="00275ACB"/>
    <w:rsid w:val="00275D6C"/>
    <w:rsid w:val="002762A1"/>
    <w:rsid w:val="0027691D"/>
    <w:rsid w:val="00276BFF"/>
    <w:rsid w:val="00277614"/>
    <w:rsid w:val="00277CEF"/>
    <w:rsid w:val="00277E6C"/>
    <w:rsid w:val="00280525"/>
    <w:rsid w:val="00281CF7"/>
    <w:rsid w:val="0028412C"/>
    <w:rsid w:val="00286073"/>
    <w:rsid w:val="00286F9F"/>
    <w:rsid w:val="00287F69"/>
    <w:rsid w:val="00290282"/>
    <w:rsid w:val="00290607"/>
    <w:rsid w:val="002919D7"/>
    <w:rsid w:val="002922EF"/>
    <w:rsid w:val="00293ADA"/>
    <w:rsid w:val="00293E98"/>
    <w:rsid w:val="00294294"/>
    <w:rsid w:val="00294D1A"/>
    <w:rsid w:val="002956C3"/>
    <w:rsid w:val="00296761"/>
    <w:rsid w:val="002968C8"/>
    <w:rsid w:val="002A123B"/>
    <w:rsid w:val="002A14DC"/>
    <w:rsid w:val="002A1D5B"/>
    <w:rsid w:val="002A2BC9"/>
    <w:rsid w:val="002A2D4F"/>
    <w:rsid w:val="002A3215"/>
    <w:rsid w:val="002A3337"/>
    <w:rsid w:val="002A62FE"/>
    <w:rsid w:val="002A7A53"/>
    <w:rsid w:val="002A7B5E"/>
    <w:rsid w:val="002B1482"/>
    <w:rsid w:val="002B335C"/>
    <w:rsid w:val="002B4BF8"/>
    <w:rsid w:val="002B5457"/>
    <w:rsid w:val="002B5940"/>
    <w:rsid w:val="002C2CB8"/>
    <w:rsid w:val="002C37F5"/>
    <w:rsid w:val="002C4798"/>
    <w:rsid w:val="002C4C7E"/>
    <w:rsid w:val="002C5B8F"/>
    <w:rsid w:val="002C61BC"/>
    <w:rsid w:val="002D11C0"/>
    <w:rsid w:val="002D153E"/>
    <w:rsid w:val="002D26E6"/>
    <w:rsid w:val="002D2D21"/>
    <w:rsid w:val="002E059D"/>
    <w:rsid w:val="002E1FCA"/>
    <w:rsid w:val="002E3242"/>
    <w:rsid w:val="002E34DC"/>
    <w:rsid w:val="002E4270"/>
    <w:rsid w:val="002E6145"/>
    <w:rsid w:val="002E6187"/>
    <w:rsid w:val="002F0A36"/>
    <w:rsid w:val="002F2E36"/>
    <w:rsid w:val="002F35A8"/>
    <w:rsid w:val="002F46FE"/>
    <w:rsid w:val="002F5573"/>
    <w:rsid w:val="00301018"/>
    <w:rsid w:val="0030189F"/>
    <w:rsid w:val="00301E96"/>
    <w:rsid w:val="003028D0"/>
    <w:rsid w:val="00304231"/>
    <w:rsid w:val="003065D6"/>
    <w:rsid w:val="003075B3"/>
    <w:rsid w:val="00307861"/>
    <w:rsid w:val="00307C7B"/>
    <w:rsid w:val="00311366"/>
    <w:rsid w:val="00311E35"/>
    <w:rsid w:val="00313121"/>
    <w:rsid w:val="00317389"/>
    <w:rsid w:val="00321A80"/>
    <w:rsid w:val="00322B77"/>
    <w:rsid w:val="00323F6E"/>
    <w:rsid w:val="0032488B"/>
    <w:rsid w:val="003256E2"/>
    <w:rsid w:val="00325C62"/>
    <w:rsid w:val="00326389"/>
    <w:rsid w:val="00326D76"/>
    <w:rsid w:val="00327214"/>
    <w:rsid w:val="00327243"/>
    <w:rsid w:val="00330318"/>
    <w:rsid w:val="003308C6"/>
    <w:rsid w:val="00333FE4"/>
    <w:rsid w:val="0033657F"/>
    <w:rsid w:val="00336F30"/>
    <w:rsid w:val="003378EF"/>
    <w:rsid w:val="00341526"/>
    <w:rsid w:val="00341EBE"/>
    <w:rsid w:val="003426BC"/>
    <w:rsid w:val="00345BAB"/>
    <w:rsid w:val="003524E9"/>
    <w:rsid w:val="00353FEF"/>
    <w:rsid w:val="00355B46"/>
    <w:rsid w:val="00355E96"/>
    <w:rsid w:val="00357FAD"/>
    <w:rsid w:val="00362F06"/>
    <w:rsid w:val="00366119"/>
    <w:rsid w:val="003661D5"/>
    <w:rsid w:val="00367ACA"/>
    <w:rsid w:val="00370255"/>
    <w:rsid w:val="00371137"/>
    <w:rsid w:val="0037593D"/>
    <w:rsid w:val="003762C2"/>
    <w:rsid w:val="00377867"/>
    <w:rsid w:val="00380AE9"/>
    <w:rsid w:val="00380ED7"/>
    <w:rsid w:val="0038136A"/>
    <w:rsid w:val="00382754"/>
    <w:rsid w:val="00382BC6"/>
    <w:rsid w:val="0038476F"/>
    <w:rsid w:val="00384B2B"/>
    <w:rsid w:val="00387CBD"/>
    <w:rsid w:val="003957F6"/>
    <w:rsid w:val="00396A01"/>
    <w:rsid w:val="003976F2"/>
    <w:rsid w:val="003A0CCE"/>
    <w:rsid w:val="003A19D5"/>
    <w:rsid w:val="003A2A08"/>
    <w:rsid w:val="003A4C03"/>
    <w:rsid w:val="003A6113"/>
    <w:rsid w:val="003A79AD"/>
    <w:rsid w:val="003A7DC3"/>
    <w:rsid w:val="003B02C2"/>
    <w:rsid w:val="003B1A94"/>
    <w:rsid w:val="003B1B9B"/>
    <w:rsid w:val="003B2DDC"/>
    <w:rsid w:val="003B4369"/>
    <w:rsid w:val="003B4908"/>
    <w:rsid w:val="003B6A2B"/>
    <w:rsid w:val="003C0C04"/>
    <w:rsid w:val="003C1ACC"/>
    <w:rsid w:val="003C2BD3"/>
    <w:rsid w:val="003C315F"/>
    <w:rsid w:val="003C3B99"/>
    <w:rsid w:val="003C4764"/>
    <w:rsid w:val="003C57BD"/>
    <w:rsid w:val="003C7413"/>
    <w:rsid w:val="003D1FA4"/>
    <w:rsid w:val="003D1FB4"/>
    <w:rsid w:val="003D233A"/>
    <w:rsid w:val="003D255D"/>
    <w:rsid w:val="003D2BDE"/>
    <w:rsid w:val="003D2F8A"/>
    <w:rsid w:val="003D3AE9"/>
    <w:rsid w:val="003D404A"/>
    <w:rsid w:val="003D563A"/>
    <w:rsid w:val="003D69F4"/>
    <w:rsid w:val="003D7DFF"/>
    <w:rsid w:val="003E39E5"/>
    <w:rsid w:val="003E3A85"/>
    <w:rsid w:val="003E3C13"/>
    <w:rsid w:val="003E4C55"/>
    <w:rsid w:val="003E5484"/>
    <w:rsid w:val="003E566F"/>
    <w:rsid w:val="003E62E7"/>
    <w:rsid w:val="003E6BE0"/>
    <w:rsid w:val="003F0DA8"/>
    <w:rsid w:val="003F1207"/>
    <w:rsid w:val="003F123A"/>
    <w:rsid w:val="003F4830"/>
    <w:rsid w:val="003F4D06"/>
    <w:rsid w:val="003F4D1C"/>
    <w:rsid w:val="003F4DB3"/>
    <w:rsid w:val="003F4FDB"/>
    <w:rsid w:val="003F62DD"/>
    <w:rsid w:val="004003A7"/>
    <w:rsid w:val="00401F24"/>
    <w:rsid w:val="00402D7B"/>
    <w:rsid w:val="00404ACA"/>
    <w:rsid w:val="004053EC"/>
    <w:rsid w:val="00405536"/>
    <w:rsid w:val="004069FA"/>
    <w:rsid w:val="00407FC8"/>
    <w:rsid w:val="00410628"/>
    <w:rsid w:val="004115D1"/>
    <w:rsid w:val="00411BDF"/>
    <w:rsid w:val="00411DBA"/>
    <w:rsid w:val="00413176"/>
    <w:rsid w:val="004153AB"/>
    <w:rsid w:val="00420548"/>
    <w:rsid w:val="004221C4"/>
    <w:rsid w:val="004231F7"/>
    <w:rsid w:val="004239A5"/>
    <w:rsid w:val="00424323"/>
    <w:rsid w:val="004243F2"/>
    <w:rsid w:val="0042444F"/>
    <w:rsid w:val="00424DCF"/>
    <w:rsid w:val="00425917"/>
    <w:rsid w:val="004273AF"/>
    <w:rsid w:val="0042786E"/>
    <w:rsid w:val="00430294"/>
    <w:rsid w:val="00431174"/>
    <w:rsid w:val="00431B17"/>
    <w:rsid w:val="00432EE5"/>
    <w:rsid w:val="00434BE6"/>
    <w:rsid w:val="0043521A"/>
    <w:rsid w:val="00435DF3"/>
    <w:rsid w:val="00435F50"/>
    <w:rsid w:val="00435FAD"/>
    <w:rsid w:val="004379CE"/>
    <w:rsid w:val="00437E12"/>
    <w:rsid w:val="00441835"/>
    <w:rsid w:val="0044524C"/>
    <w:rsid w:val="00445C85"/>
    <w:rsid w:val="004466B5"/>
    <w:rsid w:val="00447687"/>
    <w:rsid w:val="0044778C"/>
    <w:rsid w:val="00451A91"/>
    <w:rsid w:val="004522C8"/>
    <w:rsid w:val="004526CC"/>
    <w:rsid w:val="004546CF"/>
    <w:rsid w:val="00454D27"/>
    <w:rsid w:val="00455D9A"/>
    <w:rsid w:val="004562FF"/>
    <w:rsid w:val="0045630E"/>
    <w:rsid w:val="0045662F"/>
    <w:rsid w:val="004572BD"/>
    <w:rsid w:val="004606FC"/>
    <w:rsid w:val="00461B01"/>
    <w:rsid w:val="00461BAE"/>
    <w:rsid w:val="00463A0E"/>
    <w:rsid w:val="00464A20"/>
    <w:rsid w:val="00466B2A"/>
    <w:rsid w:val="00466CA3"/>
    <w:rsid w:val="00472487"/>
    <w:rsid w:val="004725F1"/>
    <w:rsid w:val="0047272C"/>
    <w:rsid w:val="004746A2"/>
    <w:rsid w:val="00475CC7"/>
    <w:rsid w:val="00475CCC"/>
    <w:rsid w:val="00476FFB"/>
    <w:rsid w:val="0048154C"/>
    <w:rsid w:val="004817C7"/>
    <w:rsid w:val="0048277B"/>
    <w:rsid w:val="00484BDC"/>
    <w:rsid w:val="00484EED"/>
    <w:rsid w:val="004906A1"/>
    <w:rsid w:val="00490E5A"/>
    <w:rsid w:val="00490EC5"/>
    <w:rsid w:val="00491D3E"/>
    <w:rsid w:val="00491F98"/>
    <w:rsid w:val="0049623F"/>
    <w:rsid w:val="00496794"/>
    <w:rsid w:val="00497C9A"/>
    <w:rsid w:val="004A07B4"/>
    <w:rsid w:val="004A0A63"/>
    <w:rsid w:val="004A0FCC"/>
    <w:rsid w:val="004A351B"/>
    <w:rsid w:val="004A5364"/>
    <w:rsid w:val="004A6833"/>
    <w:rsid w:val="004A6C63"/>
    <w:rsid w:val="004A75B2"/>
    <w:rsid w:val="004A7970"/>
    <w:rsid w:val="004A7BC1"/>
    <w:rsid w:val="004B1572"/>
    <w:rsid w:val="004B3248"/>
    <w:rsid w:val="004B3A85"/>
    <w:rsid w:val="004B4B61"/>
    <w:rsid w:val="004B4E7D"/>
    <w:rsid w:val="004B5098"/>
    <w:rsid w:val="004B53A6"/>
    <w:rsid w:val="004B5A28"/>
    <w:rsid w:val="004B6CDB"/>
    <w:rsid w:val="004B73DD"/>
    <w:rsid w:val="004C0B33"/>
    <w:rsid w:val="004C225B"/>
    <w:rsid w:val="004C32A3"/>
    <w:rsid w:val="004C3617"/>
    <w:rsid w:val="004C39E3"/>
    <w:rsid w:val="004C4ADD"/>
    <w:rsid w:val="004C5B5F"/>
    <w:rsid w:val="004C6850"/>
    <w:rsid w:val="004C6934"/>
    <w:rsid w:val="004D1999"/>
    <w:rsid w:val="004D1ED9"/>
    <w:rsid w:val="004D588E"/>
    <w:rsid w:val="004D653A"/>
    <w:rsid w:val="004D65DF"/>
    <w:rsid w:val="004D71DC"/>
    <w:rsid w:val="004E0DFB"/>
    <w:rsid w:val="004E0FC8"/>
    <w:rsid w:val="004E12B9"/>
    <w:rsid w:val="004E492E"/>
    <w:rsid w:val="004E508D"/>
    <w:rsid w:val="004E7502"/>
    <w:rsid w:val="004F5125"/>
    <w:rsid w:val="00500F1A"/>
    <w:rsid w:val="0050187B"/>
    <w:rsid w:val="00502868"/>
    <w:rsid w:val="00503D79"/>
    <w:rsid w:val="00504F2F"/>
    <w:rsid w:val="0050518F"/>
    <w:rsid w:val="00510290"/>
    <w:rsid w:val="00510E61"/>
    <w:rsid w:val="005116CE"/>
    <w:rsid w:val="0051304D"/>
    <w:rsid w:val="005130F5"/>
    <w:rsid w:val="005151AA"/>
    <w:rsid w:val="0051687A"/>
    <w:rsid w:val="00517225"/>
    <w:rsid w:val="00517AB2"/>
    <w:rsid w:val="00517BD6"/>
    <w:rsid w:val="0052086B"/>
    <w:rsid w:val="005208FA"/>
    <w:rsid w:val="00520E98"/>
    <w:rsid w:val="005210FB"/>
    <w:rsid w:val="005236B5"/>
    <w:rsid w:val="00523D8B"/>
    <w:rsid w:val="00526D57"/>
    <w:rsid w:val="00530627"/>
    <w:rsid w:val="005308DC"/>
    <w:rsid w:val="00531012"/>
    <w:rsid w:val="0053126B"/>
    <w:rsid w:val="0053244E"/>
    <w:rsid w:val="005324BD"/>
    <w:rsid w:val="0053327B"/>
    <w:rsid w:val="00534348"/>
    <w:rsid w:val="00534FAF"/>
    <w:rsid w:val="0053680A"/>
    <w:rsid w:val="00540788"/>
    <w:rsid w:val="005408AA"/>
    <w:rsid w:val="005413C0"/>
    <w:rsid w:val="00541B4E"/>
    <w:rsid w:val="00542564"/>
    <w:rsid w:val="00544C13"/>
    <w:rsid w:val="00545DA9"/>
    <w:rsid w:val="005465CD"/>
    <w:rsid w:val="005500D4"/>
    <w:rsid w:val="005505E2"/>
    <w:rsid w:val="0055071B"/>
    <w:rsid w:val="00550C41"/>
    <w:rsid w:val="00552A5C"/>
    <w:rsid w:val="00552F7E"/>
    <w:rsid w:val="00553254"/>
    <w:rsid w:val="00553CFD"/>
    <w:rsid w:val="005546BD"/>
    <w:rsid w:val="005552C4"/>
    <w:rsid w:val="0055630C"/>
    <w:rsid w:val="0055696D"/>
    <w:rsid w:val="00556B6F"/>
    <w:rsid w:val="005611D6"/>
    <w:rsid w:val="00562EA3"/>
    <w:rsid w:val="0056356A"/>
    <w:rsid w:val="005645C3"/>
    <w:rsid w:val="0056466E"/>
    <w:rsid w:val="00564998"/>
    <w:rsid w:val="00567182"/>
    <w:rsid w:val="0057006E"/>
    <w:rsid w:val="00570C02"/>
    <w:rsid w:val="00571610"/>
    <w:rsid w:val="00573B8C"/>
    <w:rsid w:val="00574411"/>
    <w:rsid w:val="00577D9B"/>
    <w:rsid w:val="00581667"/>
    <w:rsid w:val="0058242B"/>
    <w:rsid w:val="005829C5"/>
    <w:rsid w:val="005839B7"/>
    <w:rsid w:val="00584995"/>
    <w:rsid w:val="0058543E"/>
    <w:rsid w:val="005854A8"/>
    <w:rsid w:val="0058616D"/>
    <w:rsid w:val="005865EE"/>
    <w:rsid w:val="00586F4C"/>
    <w:rsid w:val="00587BC8"/>
    <w:rsid w:val="00587BD2"/>
    <w:rsid w:val="00591991"/>
    <w:rsid w:val="0059227F"/>
    <w:rsid w:val="00593251"/>
    <w:rsid w:val="0059334D"/>
    <w:rsid w:val="00594B01"/>
    <w:rsid w:val="005952BD"/>
    <w:rsid w:val="005A0042"/>
    <w:rsid w:val="005A027B"/>
    <w:rsid w:val="005A06B4"/>
    <w:rsid w:val="005A271C"/>
    <w:rsid w:val="005A28B1"/>
    <w:rsid w:val="005A599F"/>
    <w:rsid w:val="005A667F"/>
    <w:rsid w:val="005A7105"/>
    <w:rsid w:val="005A7C40"/>
    <w:rsid w:val="005B0201"/>
    <w:rsid w:val="005B2C49"/>
    <w:rsid w:val="005B4F34"/>
    <w:rsid w:val="005C0C90"/>
    <w:rsid w:val="005C37C3"/>
    <w:rsid w:val="005C5CB4"/>
    <w:rsid w:val="005D1854"/>
    <w:rsid w:val="005D1D5D"/>
    <w:rsid w:val="005D2C81"/>
    <w:rsid w:val="005D2CB9"/>
    <w:rsid w:val="005D3022"/>
    <w:rsid w:val="005D334F"/>
    <w:rsid w:val="005D3BFC"/>
    <w:rsid w:val="005D599E"/>
    <w:rsid w:val="005D61EC"/>
    <w:rsid w:val="005D667B"/>
    <w:rsid w:val="005D6C69"/>
    <w:rsid w:val="005D7141"/>
    <w:rsid w:val="005D7F75"/>
    <w:rsid w:val="005E00AE"/>
    <w:rsid w:val="005E0463"/>
    <w:rsid w:val="005E0CDB"/>
    <w:rsid w:val="005E13C2"/>
    <w:rsid w:val="005E17D2"/>
    <w:rsid w:val="005E234F"/>
    <w:rsid w:val="005E28F1"/>
    <w:rsid w:val="005E3DE7"/>
    <w:rsid w:val="005E40AB"/>
    <w:rsid w:val="005E4E34"/>
    <w:rsid w:val="005E5091"/>
    <w:rsid w:val="005E53C0"/>
    <w:rsid w:val="005E57E1"/>
    <w:rsid w:val="005E6529"/>
    <w:rsid w:val="005F1EAE"/>
    <w:rsid w:val="005F1F53"/>
    <w:rsid w:val="005F227D"/>
    <w:rsid w:val="005F2984"/>
    <w:rsid w:val="005F3B42"/>
    <w:rsid w:val="005F52A7"/>
    <w:rsid w:val="005F59ED"/>
    <w:rsid w:val="005F5B9C"/>
    <w:rsid w:val="005F734E"/>
    <w:rsid w:val="005F7483"/>
    <w:rsid w:val="005F74FE"/>
    <w:rsid w:val="005F7B11"/>
    <w:rsid w:val="005F7FBE"/>
    <w:rsid w:val="00600F01"/>
    <w:rsid w:val="006013F4"/>
    <w:rsid w:val="00601514"/>
    <w:rsid w:val="006025F9"/>
    <w:rsid w:val="00602A39"/>
    <w:rsid w:val="00603B82"/>
    <w:rsid w:val="00610232"/>
    <w:rsid w:val="00611A1D"/>
    <w:rsid w:val="00611B88"/>
    <w:rsid w:val="00613567"/>
    <w:rsid w:val="00616565"/>
    <w:rsid w:val="0061708B"/>
    <w:rsid w:val="006170F3"/>
    <w:rsid w:val="00620583"/>
    <w:rsid w:val="00621712"/>
    <w:rsid w:val="00621D08"/>
    <w:rsid w:val="0062206F"/>
    <w:rsid w:val="00622E73"/>
    <w:rsid w:val="00623BEB"/>
    <w:rsid w:val="00624211"/>
    <w:rsid w:val="006256FA"/>
    <w:rsid w:val="0062775C"/>
    <w:rsid w:val="00631241"/>
    <w:rsid w:val="00631A84"/>
    <w:rsid w:val="00632644"/>
    <w:rsid w:val="00633E49"/>
    <w:rsid w:val="0063648C"/>
    <w:rsid w:val="00636845"/>
    <w:rsid w:val="00636903"/>
    <w:rsid w:val="006379C9"/>
    <w:rsid w:val="0064133D"/>
    <w:rsid w:val="00641700"/>
    <w:rsid w:val="00641F40"/>
    <w:rsid w:val="00642F44"/>
    <w:rsid w:val="0064454D"/>
    <w:rsid w:val="0065035A"/>
    <w:rsid w:val="00655020"/>
    <w:rsid w:val="0065624A"/>
    <w:rsid w:val="00656300"/>
    <w:rsid w:val="00660791"/>
    <w:rsid w:val="006611A2"/>
    <w:rsid w:val="00662B9B"/>
    <w:rsid w:val="006642A0"/>
    <w:rsid w:val="0066434D"/>
    <w:rsid w:val="006650D6"/>
    <w:rsid w:val="006652BA"/>
    <w:rsid w:val="00665FE6"/>
    <w:rsid w:val="006664F7"/>
    <w:rsid w:val="00670125"/>
    <w:rsid w:val="00671FC0"/>
    <w:rsid w:val="0067368F"/>
    <w:rsid w:val="00674368"/>
    <w:rsid w:val="0067666E"/>
    <w:rsid w:val="00677FCB"/>
    <w:rsid w:val="006800CA"/>
    <w:rsid w:val="00681AF3"/>
    <w:rsid w:val="00681C71"/>
    <w:rsid w:val="0068333A"/>
    <w:rsid w:val="00684518"/>
    <w:rsid w:val="006849DD"/>
    <w:rsid w:val="006850E2"/>
    <w:rsid w:val="00685C6D"/>
    <w:rsid w:val="00686FAA"/>
    <w:rsid w:val="00687EE1"/>
    <w:rsid w:val="00690E89"/>
    <w:rsid w:val="0069105D"/>
    <w:rsid w:val="0069149F"/>
    <w:rsid w:val="006918EA"/>
    <w:rsid w:val="00691E68"/>
    <w:rsid w:val="00692415"/>
    <w:rsid w:val="00692F61"/>
    <w:rsid w:val="00693632"/>
    <w:rsid w:val="00694305"/>
    <w:rsid w:val="006945B0"/>
    <w:rsid w:val="00694ED7"/>
    <w:rsid w:val="00695FAD"/>
    <w:rsid w:val="00697C3A"/>
    <w:rsid w:val="006A18E1"/>
    <w:rsid w:val="006A240A"/>
    <w:rsid w:val="006A341E"/>
    <w:rsid w:val="006A4AB4"/>
    <w:rsid w:val="006A7114"/>
    <w:rsid w:val="006B0705"/>
    <w:rsid w:val="006B0EE8"/>
    <w:rsid w:val="006B2796"/>
    <w:rsid w:val="006B29AE"/>
    <w:rsid w:val="006B4606"/>
    <w:rsid w:val="006B58C8"/>
    <w:rsid w:val="006C227E"/>
    <w:rsid w:val="006C256D"/>
    <w:rsid w:val="006C4DA4"/>
    <w:rsid w:val="006C4FA8"/>
    <w:rsid w:val="006C600C"/>
    <w:rsid w:val="006C6AB3"/>
    <w:rsid w:val="006C6E02"/>
    <w:rsid w:val="006C7131"/>
    <w:rsid w:val="006C791E"/>
    <w:rsid w:val="006D266A"/>
    <w:rsid w:val="006D2DCE"/>
    <w:rsid w:val="006D39E8"/>
    <w:rsid w:val="006D3ED9"/>
    <w:rsid w:val="006D4157"/>
    <w:rsid w:val="006D4421"/>
    <w:rsid w:val="006D46E3"/>
    <w:rsid w:val="006D759B"/>
    <w:rsid w:val="006D75BB"/>
    <w:rsid w:val="006E1E0C"/>
    <w:rsid w:val="006E3B38"/>
    <w:rsid w:val="006E3C15"/>
    <w:rsid w:val="006E5F4C"/>
    <w:rsid w:val="006E601D"/>
    <w:rsid w:val="006E72DF"/>
    <w:rsid w:val="006E76D1"/>
    <w:rsid w:val="006E7803"/>
    <w:rsid w:val="006F18E9"/>
    <w:rsid w:val="006F2716"/>
    <w:rsid w:val="006F3D06"/>
    <w:rsid w:val="006F4728"/>
    <w:rsid w:val="006F5F3F"/>
    <w:rsid w:val="006F61E4"/>
    <w:rsid w:val="006F77EA"/>
    <w:rsid w:val="0070081A"/>
    <w:rsid w:val="0070150A"/>
    <w:rsid w:val="00702A79"/>
    <w:rsid w:val="00703323"/>
    <w:rsid w:val="007037B0"/>
    <w:rsid w:val="007047CF"/>
    <w:rsid w:val="00704A79"/>
    <w:rsid w:val="00705F34"/>
    <w:rsid w:val="007061EC"/>
    <w:rsid w:val="00707CD5"/>
    <w:rsid w:val="00707F08"/>
    <w:rsid w:val="00710F09"/>
    <w:rsid w:val="007118D2"/>
    <w:rsid w:val="0071238B"/>
    <w:rsid w:val="00712824"/>
    <w:rsid w:val="0071282C"/>
    <w:rsid w:val="007135E3"/>
    <w:rsid w:val="0071418B"/>
    <w:rsid w:val="007149C8"/>
    <w:rsid w:val="0071640B"/>
    <w:rsid w:val="00716710"/>
    <w:rsid w:val="00720D0B"/>
    <w:rsid w:val="0072112F"/>
    <w:rsid w:val="007227DC"/>
    <w:rsid w:val="00724ECE"/>
    <w:rsid w:val="00725394"/>
    <w:rsid w:val="0072592D"/>
    <w:rsid w:val="00725C11"/>
    <w:rsid w:val="00727294"/>
    <w:rsid w:val="00727891"/>
    <w:rsid w:val="00727CB6"/>
    <w:rsid w:val="0073008B"/>
    <w:rsid w:val="00731090"/>
    <w:rsid w:val="00731EC5"/>
    <w:rsid w:val="00732603"/>
    <w:rsid w:val="0073295E"/>
    <w:rsid w:val="00733F6E"/>
    <w:rsid w:val="007409DD"/>
    <w:rsid w:val="00741215"/>
    <w:rsid w:val="00741672"/>
    <w:rsid w:val="00742ED3"/>
    <w:rsid w:val="007432E1"/>
    <w:rsid w:val="00743F77"/>
    <w:rsid w:val="00744D1A"/>
    <w:rsid w:val="00746734"/>
    <w:rsid w:val="0074696D"/>
    <w:rsid w:val="00747149"/>
    <w:rsid w:val="00751EA0"/>
    <w:rsid w:val="00753339"/>
    <w:rsid w:val="007572C6"/>
    <w:rsid w:val="00757795"/>
    <w:rsid w:val="007577A0"/>
    <w:rsid w:val="00757C4E"/>
    <w:rsid w:val="007605B0"/>
    <w:rsid w:val="00761624"/>
    <w:rsid w:val="007618C0"/>
    <w:rsid w:val="007619EC"/>
    <w:rsid w:val="00762972"/>
    <w:rsid w:val="007640C5"/>
    <w:rsid w:val="0076719B"/>
    <w:rsid w:val="00767DFE"/>
    <w:rsid w:val="00770715"/>
    <w:rsid w:val="00771271"/>
    <w:rsid w:val="007724EE"/>
    <w:rsid w:val="007728BF"/>
    <w:rsid w:val="00772BE9"/>
    <w:rsid w:val="00775177"/>
    <w:rsid w:val="00777B10"/>
    <w:rsid w:val="0078212E"/>
    <w:rsid w:val="007824E9"/>
    <w:rsid w:val="007852E8"/>
    <w:rsid w:val="007861C4"/>
    <w:rsid w:val="00786D3E"/>
    <w:rsid w:val="00786D8D"/>
    <w:rsid w:val="00790F92"/>
    <w:rsid w:val="00791E8E"/>
    <w:rsid w:val="007952D3"/>
    <w:rsid w:val="00795BC0"/>
    <w:rsid w:val="0079696E"/>
    <w:rsid w:val="007A068F"/>
    <w:rsid w:val="007A25EA"/>
    <w:rsid w:val="007A5249"/>
    <w:rsid w:val="007A587E"/>
    <w:rsid w:val="007A7C28"/>
    <w:rsid w:val="007B221A"/>
    <w:rsid w:val="007B3154"/>
    <w:rsid w:val="007B3267"/>
    <w:rsid w:val="007B4A8A"/>
    <w:rsid w:val="007C167D"/>
    <w:rsid w:val="007C19F4"/>
    <w:rsid w:val="007C2409"/>
    <w:rsid w:val="007C41CD"/>
    <w:rsid w:val="007C4F57"/>
    <w:rsid w:val="007C591D"/>
    <w:rsid w:val="007C5D2F"/>
    <w:rsid w:val="007C71F3"/>
    <w:rsid w:val="007C7C14"/>
    <w:rsid w:val="007D02C7"/>
    <w:rsid w:val="007D067F"/>
    <w:rsid w:val="007D1FDE"/>
    <w:rsid w:val="007D3485"/>
    <w:rsid w:val="007D3D52"/>
    <w:rsid w:val="007D51DD"/>
    <w:rsid w:val="007D563D"/>
    <w:rsid w:val="007D6848"/>
    <w:rsid w:val="007D71C3"/>
    <w:rsid w:val="007D788B"/>
    <w:rsid w:val="007E0030"/>
    <w:rsid w:val="007E1B65"/>
    <w:rsid w:val="007E23B1"/>
    <w:rsid w:val="007E2800"/>
    <w:rsid w:val="007E2F50"/>
    <w:rsid w:val="007E6040"/>
    <w:rsid w:val="007E6439"/>
    <w:rsid w:val="007E64AA"/>
    <w:rsid w:val="007E736A"/>
    <w:rsid w:val="007E7653"/>
    <w:rsid w:val="007E78AC"/>
    <w:rsid w:val="007F082B"/>
    <w:rsid w:val="007F0B42"/>
    <w:rsid w:val="007F28E1"/>
    <w:rsid w:val="007F4A75"/>
    <w:rsid w:val="007F57B4"/>
    <w:rsid w:val="007F71EB"/>
    <w:rsid w:val="007F777A"/>
    <w:rsid w:val="008005FB"/>
    <w:rsid w:val="00802916"/>
    <w:rsid w:val="008037C7"/>
    <w:rsid w:val="008042C9"/>
    <w:rsid w:val="00804B07"/>
    <w:rsid w:val="008078F0"/>
    <w:rsid w:val="00807DA2"/>
    <w:rsid w:val="00810A6A"/>
    <w:rsid w:val="00811900"/>
    <w:rsid w:val="00814AB6"/>
    <w:rsid w:val="0081752C"/>
    <w:rsid w:val="0081788D"/>
    <w:rsid w:val="00820B30"/>
    <w:rsid w:val="008211EF"/>
    <w:rsid w:val="00822AFF"/>
    <w:rsid w:val="00823177"/>
    <w:rsid w:val="008239F0"/>
    <w:rsid w:val="00823C20"/>
    <w:rsid w:val="008257C1"/>
    <w:rsid w:val="00827171"/>
    <w:rsid w:val="00827406"/>
    <w:rsid w:val="00830014"/>
    <w:rsid w:val="008325C3"/>
    <w:rsid w:val="008335F4"/>
    <w:rsid w:val="0083466D"/>
    <w:rsid w:val="008361B1"/>
    <w:rsid w:val="00842271"/>
    <w:rsid w:val="00842316"/>
    <w:rsid w:val="00842C68"/>
    <w:rsid w:val="008430CA"/>
    <w:rsid w:val="008439C1"/>
    <w:rsid w:val="00845ADA"/>
    <w:rsid w:val="00846544"/>
    <w:rsid w:val="00846B3D"/>
    <w:rsid w:val="0085249B"/>
    <w:rsid w:val="00852CEA"/>
    <w:rsid w:val="00854172"/>
    <w:rsid w:val="00854548"/>
    <w:rsid w:val="00854AA6"/>
    <w:rsid w:val="00855FE8"/>
    <w:rsid w:val="008560C1"/>
    <w:rsid w:val="008575F3"/>
    <w:rsid w:val="008605F9"/>
    <w:rsid w:val="00861565"/>
    <w:rsid w:val="00862350"/>
    <w:rsid w:val="00863919"/>
    <w:rsid w:val="00863CF1"/>
    <w:rsid w:val="00865229"/>
    <w:rsid w:val="008655E4"/>
    <w:rsid w:val="00866A41"/>
    <w:rsid w:val="00867A6C"/>
    <w:rsid w:val="0087102C"/>
    <w:rsid w:val="0087287F"/>
    <w:rsid w:val="00872A2F"/>
    <w:rsid w:val="00873174"/>
    <w:rsid w:val="00873EB9"/>
    <w:rsid w:val="00874185"/>
    <w:rsid w:val="00874C7D"/>
    <w:rsid w:val="00875682"/>
    <w:rsid w:val="00882601"/>
    <w:rsid w:val="00883179"/>
    <w:rsid w:val="0088341E"/>
    <w:rsid w:val="00885D85"/>
    <w:rsid w:val="00887A53"/>
    <w:rsid w:val="00887E00"/>
    <w:rsid w:val="00891A88"/>
    <w:rsid w:val="00892AC3"/>
    <w:rsid w:val="00893C47"/>
    <w:rsid w:val="008A0622"/>
    <w:rsid w:val="008A0DFD"/>
    <w:rsid w:val="008A2F3B"/>
    <w:rsid w:val="008A4281"/>
    <w:rsid w:val="008A4C80"/>
    <w:rsid w:val="008A4CF6"/>
    <w:rsid w:val="008A6965"/>
    <w:rsid w:val="008A701D"/>
    <w:rsid w:val="008A781F"/>
    <w:rsid w:val="008A7ED3"/>
    <w:rsid w:val="008B29BF"/>
    <w:rsid w:val="008B411D"/>
    <w:rsid w:val="008B563F"/>
    <w:rsid w:val="008B63BE"/>
    <w:rsid w:val="008B7272"/>
    <w:rsid w:val="008B7837"/>
    <w:rsid w:val="008B7B16"/>
    <w:rsid w:val="008C0023"/>
    <w:rsid w:val="008C3185"/>
    <w:rsid w:val="008C4E1E"/>
    <w:rsid w:val="008C4E39"/>
    <w:rsid w:val="008C5580"/>
    <w:rsid w:val="008C6282"/>
    <w:rsid w:val="008D037D"/>
    <w:rsid w:val="008D100A"/>
    <w:rsid w:val="008D15A1"/>
    <w:rsid w:val="008D3CB8"/>
    <w:rsid w:val="008D4D36"/>
    <w:rsid w:val="008D5A49"/>
    <w:rsid w:val="008D6DDC"/>
    <w:rsid w:val="008D74D0"/>
    <w:rsid w:val="008D7A10"/>
    <w:rsid w:val="008E059E"/>
    <w:rsid w:val="008E06F2"/>
    <w:rsid w:val="008E092C"/>
    <w:rsid w:val="008E099E"/>
    <w:rsid w:val="008E1287"/>
    <w:rsid w:val="008E1487"/>
    <w:rsid w:val="008E1643"/>
    <w:rsid w:val="008E2270"/>
    <w:rsid w:val="008E26BC"/>
    <w:rsid w:val="008E37DE"/>
    <w:rsid w:val="008E4A0C"/>
    <w:rsid w:val="008E4B88"/>
    <w:rsid w:val="008E53B6"/>
    <w:rsid w:val="008E7121"/>
    <w:rsid w:val="008E7CE0"/>
    <w:rsid w:val="008E7E99"/>
    <w:rsid w:val="008F01BA"/>
    <w:rsid w:val="008F05B8"/>
    <w:rsid w:val="008F0C59"/>
    <w:rsid w:val="008F1317"/>
    <w:rsid w:val="008F17C9"/>
    <w:rsid w:val="008F1AF8"/>
    <w:rsid w:val="008F5901"/>
    <w:rsid w:val="008F60D5"/>
    <w:rsid w:val="008F6515"/>
    <w:rsid w:val="008F6BC9"/>
    <w:rsid w:val="00900842"/>
    <w:rsid w:val="00902CCD"/>
    <w:rsid w:val="0090485B"/>
    <w:rsid w:val="009053BB"/>
    <w:rsid w:val="0090677A"/>
    <w:rsid w:val="009100F3"/>
    <w:rsid w:val="009102C2"/>
    <w:rsid w:val="00911FBD"/>
    <w:rsid w:val="009121A3"/>
    <w:rsid w:val="009132A8"/>
    <w:rsid w:val="00913AD7"/>
    <w:rsid w:val="00914D51"/>
    <w:rsid w:val="009159F5"/>
    <w:rsid w:val="00916203"/>
    <w:rsid w:val="00917388"/>
    <w:rsid w:val="009174D7"/>
    <w:rsid w:val="00917831"/>
    <w:rsid w:val="00920049"/>
    <w:rsid w:val="009209F4"/>
    <w:rsid w:val="00920F16"/>
    <w:rsid w:val="00923299"/>
    <w:rsid w:val="0092369A"/>
    <w:rsid w:val="00924AA7"/>
    <w:rsid w:val="00925024"/>
    <w:rsid w:val="0092560A"/>
    <w:rsid w:val="00925CE4"/>
    <w:rsid w:val="00926559"/>
    <w:rsid w:val="00926636"/>
    <w:rsid w:val="0092680B"/>
    <w:rsid w:val="00927615"/>
    <w:rsid w:val="0092797D"/>
    <w:rsid w:val="00931D8F"/>
    <w:rsid w:val="00931F99"/>
    <w:rsid w:val="009321FB"/>
    <w:rsid w:val="00934862"/>
    <w:rsid w:val="00934E60"/>
    <w:rsid w:val="009360A5"/>
    <w:rsid w:val="009366B4"/>
    <w:rsid w:val="009408E9"/>
    <w:rsid w:val="00940922"/>
    <w:rsid w:val="00941D9D"/>
    <w:rsid w:val="0094317C"/>
    <w:rsid w:val="0094365C"/>
    <w:rsid w:val="00943DBF"/>
    <w:rsid w:val="00947155"/>
    <w:rsid w:val="0094718B"/>
    <w:rsid w:val="00947CF7"/>
    <w:rsid w:val="00950DB8"/>
    <w:rsid w:val="00951786"/>
    <w:rsid w:val="009525A1"/>
    <w:rsid w:val="00953D82"/>
    <w:rsid w:val="00954BFA"/>
    <w:rsid w:val="00954F8C"/>
    <w:rsid w:val="00956364"/>
    <w:rsid w:val="009570DF"/>
    <w:rsid w:val="0095766D"/>
    <w:rsid w:val="00957825"/>
    <w:rsid w:val="009603BE"/>
    <w:rsid w:val="009618EC"/>
    <w:rsid w:val="00962548"/>
    <w:rsid w:val="00963387"/>
    <w:rsid w:val="00963565"/>
    <w:rsid w:val="00964782"/>
    <w:rsid w:val="00964A01"/>
    <w:rsid w:val="00965587"/>
    <w:rsid w:val="00966C7E"/>
    <w:rsid w:val="00966D0D"/>
    <w:rsid w:val="00967C0F"/>
    <w:rsid w:val="00970A35"/>
    <w:rsid w:val="00970C10"/>
    <w:rsid w:val="00970DE0"/>
    <w:rsid w:val="00971372"/>
    <w:rsid w:val="00971F45"/>
    <w:rsid w:val="00973506"/>
    <w:rsid w:val="009739F7"/>
    <w:rsid w:val="00974919"/>
    <w:rsid w:val="00974C81"/>
    <w:rsid w:val="0097570E"/>
    <w:rsid w:val="00976255"/>
    <w:rsid w:val="00977651"/>
    <w:rsid w:val="00977802"/>
    <w:rsid w:val="00977A9A"/>
    <w:rsid w:val="00980E3C"/>
    <w:rsid w:val="009817CE"/>
    <w:rsid w:val="00982E7A"/>
    <w:rsid w:val="00986E16"/>
    <w:rsid w:val="00990E85"/>
    <w:rsid w:val="0099186C"/>
    <w:rsid w:val="00992964"/>
    <w:rsid w:val="00992C30"/>
    <w:rsid w:val="00994E76"/>
    <w:rsid w:val="009958B6"/>
    <w:rsid w:val="00996EDF"/>
    <w:rsid w:val="00997AD0"/>
    <w:rsid w:val="009A12FA"/>
    <w:rsid w:val="009A16AB"/>
    <w:rsid w:val="009A3266"/>
    <w:rsid w:val="009A63B4"/>
    <w:rsid w:val="009B2767"/>
    <w:rsid w:val="009B36FC"/>
    <w:rsid w:val="009B3A02"/>
    <w:rsid w:val="009B3F91"/>
    <w:rsid w:val="009B3F98"/>
    <w:rsid w:val="009C1968"/>
    <w:rsid w:val="009C2491"/>
    <w:rsid w:val="009C2DEB"/>
    <w:rsid w:val="009C3C8D"/>
    <w:rsid w:val="009C4BFF"/>
    <w:rsid w:val="009C4C15"/>
    <w:rsid w:val="009C4D50"/>
    <w:rsid w:val="009C5946"/>
    <w:rsid w:val="009C5DD2"/>
    <w:rsid w:val="009D0361"/>
    <w:rsid w:val="009D0AD7"/>
    <w:rsid w:val="009D0F2B"/>
    <w:rsid w:val="009D2173"/>
    <w:rsid w:val="009D31B8"/>
    <w:rsid w:val="009D36C1"/>
    <w:rsid w:val="009D3E6A"/>
    <w:rsid w:val="009D500F"/>
    <w:rsid w:val="009D6507"/>
    <w:rsid w:val="009D68F7"/>
    <w:rsid w:val="009D71B8"/>
    <w:rsid w:val="009D744A"/>
    <w:rsid w:val="009D760D"/>
    <w:rsid w:val="009D7A8E"/>
    <w:rsid w:val="009E0093"/>
    <w:rsid w:val="009E045B"/>
    <w:rsid w:val="009E1149"/>
    <w:rsid w:val="009E1310"/>
    <w:rsid w:val="009E1E3E"/>
    <w:rsid w:val="009E2529"/>
    <w:rsid w:val="009E2B6C"/>
    <w:rsid w:val="009E4037"/>
    <w:rsid w:val="009E5628"/>
    <w:rsid w:val="009E7448"/>
    <w:rsid w:val="009E7FDD"/>
    <w:rsid w:val="009F1428"/>
    <w:rsid w:val="009F164D"/>
    <w:rsid w:val="009F3619"/>
    <w:rsid w:val="009F3698"/>
    <w:rsid w:val="009F3D58"/>
    <w:rsid w:val="009F4F43"/>
    <w:rsid w:val="009F4FEA"/>
    <w:rsid w:val="009F5CA2"/>
    <w:rsid w:val="009F65E6"/>
    <w:rsid w:val="00A00E85"/>
    <w:rsid w:val="00A019E5"/>
    <w:rsid w:val="00A01E18"/>
    <w:rsid w:val="00A01F47"/>
    <w:rsid w:val="00A05A51"/>
    <w:rsid w:val="00A06734"/>
    <w:rsid w:val="00A077B6"/>
    <w:rsid w:val="00A104C8"/>
    <w:rsid w:val="00A10E40"/>
    <w:rsid w:val="00A11948"/>
    <w:rsid w:val="00A12AB0"/>
    <w:rsid w:val="00A13488"/>
    <w:rsid w:val="00A13D3C"/>
    <w:rsid w:val="00A14D7A"/>
    <w:rsid w:val="00A153EC"/>
    <w:rsid w:val="00A15984"/>
    <w:rsid w:val="00A16FBB"/>
    <w:rsid w:val="00A17C79"/>
    <w:rsid w:val="00A22239"/>
    <w:rsid w:val="00A30132"/>
    <w:rsid w:val="00A3025A"/>
    <w:rsid w:val="00A313ED"/>
    <w:rsid w:val="00A33295"/>
    <w:rsid w:val="00A35312"/>
    <w:rsid w:val="00A37550"/>
    <w:rsid w:val="00A37726"/>
    <w:rsid w:val="00A40F2B"/>
    <w:rsid w:val="00A4159B"/>
    <w:rsid w:val="00A41EAA"/>
    <w:rsid w:val="00A441A4"/>
    <w:rsid w:val="00A50353"/>
    <w:rsid w:val="00A5068F"/>
    <w:rsid w:val="00A50B1A"/>
    <w:rsid w:val="00A51ACA"/>
    <w:rsid w:val="00A51B61"/>
    <w:rsid w:val="00A5257B"/>
    <w:rsid w:val="00A530F8"/>
    <w:rsid w:val="00A5312E"/>
    <w:rsid w:val="00A54E4C"/>
    <w:rsid w:val="00A54EE4"/>
    <w:rsid w:val="00A55489"/>
    <w:rsid w:val="00A55A41"/>
    <w:rsid w:val="00A567D1"/>
    <w:rsid w:val="00A602EF"/>
    <w:rsid w:val="00A60919"/>
    <w:rsid w:val="00A60FC3"/>
    <w:rsid w:val="00A615A0"/>
    <w:rsid w:val="00A62757"/>
    <w:rsid w:val="00A63DB7"/>
    <w:rsid w:val="00A6405B"/>
    <w:rsid w:val="00A64B67"/>
    <w:rsid w:val="00A64C50"/>
    <w:rsid w:val="00A654DB"/>
    <w:rsid w:val="00A65D1F"/>
    <w:rsid w:val="00A66098"/>
    <w:rsid w:val="00A67380"/>
    <w:rsid w:val="00A67923"/>
    <w:rsid w:val="00A67BF2"/>
    <w:rsid w:val="00A73E91"/>
    <w:rsid w:val="00A74F14"/>
    <w:rsid w:val="00A77671"/>
    <w:rsid w:val="00A800A6"/>
    <w:rsid w:val="00A80802"/>
    <w:rsid w:val="00A80942"/>
    <w:rsid w:val="00A80EAA"/>
    <w:rsid w:val="00A80F84"/>
    <w:rsid w:val="00A8130D"/>
    <w:rsid w:val="00A81459"/>
    <w:rsid w:val="00A819EB"/>
    <w:rsid w:val="00A81D6E"/>
    <w:rsid w:val="00A8347A"/>
    <w:rsid w:val="00A834D3"/>
    <w:rsid w:val="00A85678"/>
    <w:rsid w:val="00A85B0D"/>
    <w:rsid w:val="00A87264"/>
    <w:rsid w:val="00A87530"/>
    <w:rsid w:val="00A87571"/>
    <w:rsid w:val="00A87B1A"/>
    <w:rsid w:val="00A903B1"/>
    <w:rsid w:val="00A939C4"/>
    <w:rsid w:val="00A94AA5"/>
    <w:rsid w:val="00A97EDA"/>
    <w:rsid w:val="00AA0BE5"/>
    <w:rsid w:val="00AA1472"/>
    <w:rsid w:val="00AA1667"/>
    <w:rsid w:val="00AA18F8"/>
    <w:rsid w:val="00AA21B4"/>
    <w:rsid w:val="00AA22F0"/>
    <w:rsid w:val="00AA30F1"/>
    <w:rsid w:val="00AA333C"/>
    <w:rsid w:val="00AA33ED"/>
    <w:rsid w:val="00AA3431"/>
    <w:rsid w:val="00AA454B"/>
    <w:rsid w:val="00AA48B9"/>
    <w:rsid w:val="00AA4FFE"/>
    <w:rsid w:val="00AB024B"/>
    <w:rsid w:val="00AB2B37"/>
    <w:rsid w:val="00AB3EF1"/>
    <w:rsid w:val="00AB3F11"/>
    <w:rsid w:val="00AB4E0A"/>
    <w:rsid w:val="00AB6FAF"/>
    <w:rsid w:val="00AB70DB"/>
    <w:rsid w:val="00AB749A"/>
    <w:rsid w:val="00AB7AB0"/>
    <w:rsid w:val="00AC1438"/>
    <w:rsid w:val="00AC21B0"/>
    <w:rsid w:val="00AC5529"/>
    <w:rsid w:val="00AC5D83"/>
    <w:rsid w:val="00AC6AA9"/>
    <w:rsid w:val="00AC702F"/>
    <w:rsid w:val="00AC7808"/>
    <w:rsid w:val="00AD01CC"/>
    <w:rsid w:val="00AD05AB"/>
    <w:rsid w:val="00AD1846"/>
    <w:rsid w:val="00AD2355"/>
    <w:rsid w:val="00AD2A58"/>
    <w:rsid w:val="00AD2A6E"/>
    <w:rsid w:val="00AD2F2F"/>
    <w:rsid w:val="00AD340A"/>
    <w:rsid w:val="00AD3978"/>
    <w:rsid w:val="00AD44BF"/>
    <w:rsid w:val="00AD72B1"/>
    <w:rsid w:val="00AE010A"/>
    <w:rsid w:val="00AE0BDA"/>
    <w:rsid w:val="00AE2A02"/>
    <w:rsid w:val="00AE2C87"/>
    <w:rsid w:val="00AE40A8"/>
    <w:rsid w:val="00AE47BB"/>
    <w:rsid w:val="00AE4B78"/>
    <w:rsid w:val="00AE5C75"/>
    <w:rsid w:val="00AE69B1"/>
    <w:rsid w:val="00AE6EFA"/>
    <w:rsid w:val="00AF0118"/>
    <w:rsid w:val="00AF34CD"/>
    <w:rsid w:val="00AF3984"/>
    <w:rsid w:val="00AF3DF4"/>
    <w:rsid w:val="00AF3E3F"/>
    <w:rsid w:val="00AF5DCC"/>
    <w:rsid w:val="00AF7967"/>
    <w:rsid w:val="00B004E3"/>
    <w:rsid w:val="00B00CF7"/>
    <w:rsid w:val="00B01CBF"/>
    <w:rsid w:val="00B04104"/>
    <w:rsid w:val="00B0441F"/>
    <w:rsid w:val="00B062A5"/>
    <w:rsid w:val="00B06604"/>
    <w:rsid w:val="00B070BC"/>
    <w:rsid w:val="00B10277"/>
    <w:rsid w:val="00B1055D"/>
    <w:rsid w:val="00B10E1D"/>
    <w:rsid w:val="00B13CE8"/>
    <w:rsid w:val="00B146EC"/>
    <w:rsid w:val="00B16266"/>
    <w:rsid w:val="00B16B24"/>
    <w:rsid w:val="00B16CAD"/>
    <w:rsid w:val="00B21E54"/>
    <w:rsid w:val="00B21F2F"/>
    <w:rsid w:val="00B22B76"/>
    <w:rsid w:val="00B23297"/>
    <w:rsid w:val="00B23A6B"/>
    <w:rsid w:val="00B23C5F"/>
    <w:rsid w:val="00B23FE1"/>
    <w:rsid w:val="00B27E91"/>
    <w:rsid w:val="00B3020C"/>
    <w:rsid w:val="00B30744"/>
    <w:rsid w:val="00B311A9"/>
    <w:rsid w:val="00B32BBB"/>
    <w:rsid w:val="00B33004"/>
    <w:rsid w:val="00B335CD"/>
    <w:rsid w:val="00B34E1B"/>
    <w:rsid w:val="00B34EA2"/>
    <w:rsid w:val="00B34FBC"/>
    <w:rsid w:val="00B40360"/>
    <w:rsid w:val="00B4132B"/>
    <w:rsid w:val="00B413A8"/>
    <w:rsid w:val="00B435B0"/>
    <w:rsid w:val="00B43F28"/>
    <w:rsid w:val="00B44B71"/>
    <w:rsid w:val="00B44EC0"/>
    <w:rsid w:val="00B45EB2"/>
    <w:rsid w:val="00B4656A"/>
    <w:rsid w:val="00B4715D"/>
    <w:rsid w:val="00B50B18"/>
    <w:rsid w:val="00B51807"/>
    <w:rsid w:val="00B51CA4"/>
    <w:rsid w:val="00B52A32"/>
    <w:rsid w:val="00B5412B"/>
    <w:rsid w:val="00B54DEF"/>
    <w:rsid w:val="00B56B42"/>
    <w:rsid w:val="00B576F4"/>
    <w:rsid w:val="00B57FC3"/>
    <w:rsid w:val="00B61640"/>
    <w:rsid w:val="00B61CD0"/>
    <w:rsid w:val="00B62F10"/>
    <w:rsid w:val="00B6428D"/>
    <w:rsid w:val="00B65004"/>
    <w:rsid w:val="00B65855"/>
    <w:rsid w:val="00B65B7D"/>
    <w:rsid w:val="00B65D5D"/>
    <w:rsid w:val="00B67A8E"/>
    <w:rsid w:val="00B67D8F"/>
    <w:rsid w:val="00B71A19"/>
    <w:rsid w:val="00B71A41"/>
    <w:rsid w:val="00B743D3"/>
    <w:rsid w:val="00B757C6"/>
    <w:rsid w:val="00B76868"/>
    <w:rsid w:val="00B76BC6"/>
    <w:rsid w:val="00B77807"/>
    <w:rsid w:val="00B77E87"/>
    <w:rsid w:val="00B83B87"/>
    <w:rsid w:val="00B84FA9"/>
    <w:rsid w:val="00B867A4"/>
    <w:rsid w:val="00B86A05"/>
    <w:rsid w:val="00B8724C"/>
    <w:rsid w:val="00B873AC"/>
    <w:rsid w:val="00B87675"/>
    <w:rsid w:val="00B91618"/>
    <w:rsid w:val="00B93848"/>
    <w:rsid w:val="00B939F6"/>
    <w:rsid w:val="00B9573C"/>
    <w:rsid w:val="00B96DFD"/>
    <w:rsid w:val="00BA0293"/>
    <w:rsid w:val="00BA0456"/>
    <w:rsid w:val="00BA1CC8"/>
    <w:rsid w:val="00BA3066"/>
    <w:rsid w:val="00BA3E20"/>
    <w:rsid w:val="00BA4BEF"/>
    <w:rsid w:val="00BA4C8D"/>
    <w:rsid w:val="00BA501A"/>
    <w:rsid w:val="00BA57FA"/>
    <w:rsid w:val="00BA7070"/>
    <w:rsid w:val="00BA7629"/>
    <w:rsid w:val="00BA7ACC"/>
    <w:rsid w:val="00BB3EA7"/>
    <w:rsid w:val="00BB6FB1"/>
    <w:rsid w:val="00BB77F3"/>
    <w:rsid w:val="00BC28C4"/>
    <w:rsid w:val="00BC3657"/>
    <w:rsid w:val="00BC3B90"/>
    <w:rsid w:val="00BC5694"/>
    <w:rsid w:val="00BD1AC2"/>
    <w:rsid w:val="00BD22AA"/>
    <w:rsid w:val="00BD25B0"/>
    <w:rsid w:val="00BD3725"/>
    <w:rsid w:val="00BD37E1"/>
    <w:rsid w:val="00BD38ED"/>
    <w:rsid w:val="00BD4CBA"/>
    <w:rsid w:val="00BD4DB0"/>
    <w:rsid w:val="00BD59E5"/>
    <w:rsid w:val="00BD607C"/>
    <w:rsid w:val="00BD7486"/>
    <w:rsid w:val="00BE03D6"/>
    <w:rsid w:val="00BE1213"/>
    <w:rsid w:val="00BE1DF0"/>
    <w:rsid w:val="00BE4891"/>
    <w:rsid w:val="00BE6DB6"/>
    <w:rsid w:val="00BF0351"/>
    <w:rsid w:val="00BF134E"/>
    <w:rsid w:val="00BF1917"/>
    <w:rsid w:val="00BF25D5"/>
    <w:rsid w:val="00BF42AF"/>
    <w:rsid w:val="00BF5AEC"/>
    <w:rsid w:val="00BF60EE"/>
    <w:rsid w:val="00BF7365"/>
    <w:rsid w:val="00C00309"/>
    <w:rsid w:val="00C008AB"/>
    <w:rsid w:val="00C0134A"/>
    <w:rsid w:val="00C041AD"/>
    <w:rsid w:val="00C04429"/>
    <w:rsid w:val="00C0678F"/>
    <w:rsid w:val="00C07707"/>
    <w:rsid w:val="00C123D8"/>
    <w:rsid w:val="00C1474B"/>
    <w:rsid w:val="00C157CF"/>
    <w:rsid w:val="00C17A7F"/>
    <w:rsid w:val="00C203B0"/>
    <w:rsid w:val="00C222F0"/>
    <w:rsid w:val="00C22747"/>
    <w:rsid w:val="00C2331B"/>
    <w:rsid w:val="00C23C32"/>
    <w:rsid w:val="00C2712D"/>
    <w:rsid w:val="00C3282B"/>
    <w:rsid w:val="00C33CB8"/>
    <w:rsid w:val="00C34046"/>
    <w:rsid w:val="00C369BE"/>
    <w:rsid w:val="00C36BA1"/>
    <w:rsid w:val="00C374EA"/>
    <w:rsid w:val="00C41E97"/>
    <w:rsid w:val="00C421DF"/>
    <w:rsid w:val="00C4232D"/>
    <w:rsid w:val="00C42730"/>
    <w:rsid w:val="00C42CBF"/>
    <w:rsid w:val="00C43BFA"/>
    <w:rsid w:val="00C43D10"/>
    <w:rsid w:val="00C52603"/>
    <w:rsid w:val="00C53AE7"/>
    <w:rsid w:val="00C53C38"/>
    <w:rsid w:val="00C5692B"/>
    <w:rsid w:val="00C56C6A"/>
    <w:rsid w:val="00C64BB3"/>
    <w:rsid w:val="00C65175"/>
    <w:rsid w:val="00C670AA"/>
    <w:rsid w:val="00C677BE"/>
    <w:rsid w:val="00C701C4"/>
    <w:rsid w:val="00C71ACB"/>
    <w:rsid w:val="00C729BC"/>
    <w:rsid w:val="00C72FA2"/>
    <w:rsid w:val="00C73056"/>
    <w:rsid w:val="00C73A6A"/>
    <w:rsid w:val="00C7616A"/>
    <w:rsid w:val="00C81B62"/>
    <w:rsid w:val="00C81BC9"/>
    <w:rsid w:val="00C81E2F"/>
    <w:rsid w:val="00C8436F"/>
    <w:rsid w:val="00C8463D"/>
    <w:rsid w:val="00C8581C"/>
    <w:rsid w:val="00C9196A"/>
    <w:rsid w:val="00C92896"/>
    <w:rsid w:val="00C928AA"/>
    <w:rsid w:val="00C9334F"/>
    <w:rsid w:val="00C93549"/>
    <w:rsid w:val="00C94920"/>
    <w:rsid w:val="00C96863"/>
    <w:rsid w:val="00C976E9"/>
    <w:rsid w:val="00CA1747"/>
    <w:rsid w:val="00CA1BEF"/>
    <w:rsid w:val="00CA2333"/>
    <w:rsid w:val="00CA3249"/>
    <w:rsid w:val="00CA3F66"/>
    <w:rsid w:val="00CA407E"/>
    <w:rsid w:val="00CA44D0"/>
    <w:rsid w:val="00CA460B"/>
    <w:rsid w:val="00CA5836"/>
    <w:rsid w:val="00CA5CB0"/>
    <w:rsid w:val="00CB05CE"/>
    <w:rsid w:val="00CB0B64"/>
    <w:rsid w:val="00CB109A"/>
    <w:rsid w:val="00CB24C0"/>
    <w:rsid w:val="00CB342F"/>
    <w:rsid w:val="00CB40F6"/>
    <w:rsid w:val="00CB43D4"/>
    <w:rsid w:val="00CB4EEA"/>
    <w:rsid w:val="00CB5174"/>
    <w:rsid w:val="00CC0E3D"/>
    <w:rsid w:val="00CC1CF7"/>
    <w:rsid w:val="00CC1FE4"/>
    <w:rsid w:val="00CC4D1F"/>
    <w:rsid w:val="00CC75EC"/>
    <w:rsid w:val="00CC7F51"/>
    <w:rsid w:val="00CD0E78"/>
    <w:rsid w:val="00CD234C"/>
    <w:rsid w:val="00CD291A"/>
    <w:rsid w:val="00CD3B32"/>
    <w:rsid w:val="00CD46C7"/>
    <w:rsid w:val="00CD57BC"/>
    <w:rsid w:val="00CD5CF4"/>
    <w:rsid w:val="00CD6027"/>
    <w:rsid w:val="00CE0833"/>
    <w:rsid w:val="00CE2286"/>
    <w:rsid w:val="00CE3C49"/>
    <w:rsid w:val="00CE3E6D"/>
    <w:rsid w:val="00CE5A8C"/>
    <w:rsid w:val="00CE623E"/>
    <w:rsid w:val="00CE6908"/>
    <w:rsid w:val="00CF11D4"/>
    <w:rsid w:val="00CF295D"/>
    <w:rsid w:val="00CF2A6B"/>
    <w:rsid w:val="00CF3908"/>
    <w:rsid w:val="00CF4336"/>
    <w:rsid w:val="00CF4902"/>
    <w:rsid w:val="00CF4DCC"/>
    <w:rsid w:val="00CF52AA"/>
    <w:rsid w:val="00D00C2B"/>
    <w:rsid w:val="00D01A72"/>
    <w:rsid w:val="00D02505"/>
    <w:rsid w:val="00D038DB"/>
    <w:rsid w:val="00D055A9"/>
    <w:rsid w:val="00D05C3D"/>
    <w:rsid w:val="00D06532"/>
    <w:rsid w:val="00D108B7"/>
    <w:rsid w:val="00D10A43"/>
    <w:rsid w:val="00D115F3"/>
    <w:rsid w:val="00D13265"/>
    <w:rsid w:val="00D13397"/>
    <w:rsid w:val="00D14BB8"/>
    <w:rsid w:val="00D15AA1"/>
    <w:rsid w:val="00D17094"/>
    <w:rsid w:val="00D2097F"/>
    <w:rsid w:val="00D20BC7"/>
    <w:rsid w:val="00D20CEB"/>
    <w:rsid w:val="00D22007"/>
    <w:rsid w:val="00D22062"/>
    <w:rsid w:val="00D22B8E"/>
    <w:rsid w:val="00D315A4"/>
    <w:rsid w:val="00D3354D"/>
    <w:rsid w:val="00D33C5A"/>
    <w:rsid w:val="00D374B3"/>
    <w:rsid w:val="00D40696"/>
    <w:rsid w:val="00D40CEB"/>
    <w:rsid w:val="00D42B2E"/>
    <w:rsid w:val="00D42DE3"/>
    <w:rsid w:val="00D4311C"/>
    <w:rsid w:val="00D44539"/>
    <w:rsid w:val="00D44657"/>
    <w:rsid w:val="00D44C9E"/>
    <w:rsid w:val="00D453EB"/>
    <w:rsid w:val="00D46D6E"/>
    <w:rsid w:val="00D46E84"/>
    <w:rsid w:val="00D50C0A"/>
    <w:rsid w:val="00D5223A"/>
    <w:rsid w:val="00D52C9D"/>
    <w:rsid w:val="00D55AD4"/>
    <w:rsid w:val="00D605B0"/>
    <w:rsid w:val="00D60F7E"/>
    <w:rsid w:val="00D62920"/>
    <w:rsid w:val="00D62E0D"/>
    <w:rsid w:val="00D64EFA"/>
    <w:rsid w:val="00D650C9"/>
    <w:rsid w:val="00D663AB"/>
    <w:rsid w:val="00D66AA3"/>
    <w:rsid w:val="00D66B84"/>
    <w:rsid w:val="00D70F0B"/>
    <w:rsid w:val="00D71980"/>
    <w:rsid w:val="00D74425"/>
    <w:rsid w:val="00D74645"/>
    <w:rsid w:val="00D752F5"/>
    <w:rsid w:val="00D76FA3"/>
    <w:rsid w:val="00D77275"/>
    <w:rsid w:val="00D801CC"/>
    <w:rsid w:val="00D8022F"/>
    <w:rsid w:val="00D80881"/>
    <w:rsid w:val="00D83255"/>
    <w:rsid w:val="00D83435"/>
    <w:rsid w:val="00D83516"/>
    <w:rsid w:val="00D83CAF"/>
    <w:rsid w:val="00D84C29"/>
    <w:rsid w:val="00D852E3"/>
    <w:rsid w:val="00D86045"/>
    <w:rsid w:val="00D8618D"/>
    <w:rsid w:val="00D917F6"/>
    <w:rsid w:val="00D9226F"/>
    <w:rsid w:val="00D94757"/>
    <w:rsid w:val="00D94FB2"/>
    <w:rsid w:val="00D95654"/>
    <w:rsid w:val="00D96367"/>
    <w:rsid w:val="00D966B7"/>
    <w:rsid w:val="00D9765C"/>
    <w:rsid w:val="00D97A2B"/>
    <w:rsid w:val="00DA0768"/>
    <w:rsid w:val="00DA0A69"/>
    <w:rsid w:val="00DA181B"/>
    <w:rsid w:val="00DA1BF6"/>
    <w:rsid w:val="00DA35C6"/>
    <w:rsid w:val="00DA3DA6"/>
    <w:rsid w:val="00DA4910"/>
    <w:rsid w:val="00DA7181"/>
    <w:rsid w:val="00DB0FA8"/>
    <w:rsid w:val="00DB2259"/>
    <w:rsid w:val="00DB25EB"/>
    <w:rsid w:val="00DB2A1C"/>
    <w:rsid w:val="00DB45F3"/>
    <w:rsid w:val="00DB4D8E"/>
    <w:rsid w:val="00DB65E6"/>
    <w:rsid w:val="00DB6952"/>
    <w:rsid w:val="00DB781E"/>
    <w:rsid w:val="00DC0062"/>
    <w:rsid w:val="00DC0F7D"/>
    <w:rsid w:val="00DC1D5D"/>
    <w:rsid w:val="00DC2407"/>
    <w:rsid w:val="00DC2DA0"/>
    <w:rsid w:val="00DC39CE"/>
    <w:rsid w:val="00DC3C45"/>
    <w:rsid w:val="00DC3F0F"/>
    <w:rsid w:val="00DC4ECF"/>
    <w:rsid w:val="00DC6CA7"/>
    <w:rsid w:val="00DD021A"/>
    <w:rsid w:val="00DD1D01"/>
    <w:rsid w:val="00DD2C1A"/>
    <w:rsid w:val="00DD414E"/>
    <w:rsid w:val="00DD421F"/>
    <w:rsid w:val="00DD60DC"/>
    <w:rsid w:val="00DE0B94"/>
    <w:rsid w:val="00DE1A36"/>
    <w:rsid w:val="00DE27CB"/>
    <w:rsid w:val="00DE47F3"/>
    <w:rsid w:val="00DE496E"/>
    <w:rsid w:val="00DE5533"/>
    <w:rsid w:val="00DE6EA3"/>
    <w:rsid w:val="00DE7778"/>
    <w:rsid w:val="00DF29C3"/>
    <w:rsid w:val="00DF29F6"/>
    <w:rsid w:val="00DF3583"/>
    <w:rsid w:val="00DF3673"/>
    <w:rsid w:val="00DF37BC"/>
    <w:rsid w:val="00DF3FF2"/>
    <w:rsid w:val="00DF4B50"/>
    <w:rsid w:val="00DF59BF"/>
    <w:rsid w:val="00DF7750"/>
    <w:rsid w:val="00E04115"/>
    <w:rsid w:val="00E04343"/>
    <w:rsid w:val="00E045F9"/>
    <w:rsid w:val="00E0485A"/>
    <w:rsid w:val="00E066E3"/>
    <w:rsid w:val="00E106A0"/>
    <w:rsid w:val="00E11775"/>
    <w:rsid w:val="00E13082"/>
    <w:rsid w:val="00E139D5"/>
    <w:rsid w:val="00E13EC1"/>
    <w:rsid w:val="00E170BF"/>
    <w:rsid w:val="00E1727F"/>
    <w:rsid w:val="00E17924"/>
    <w:rsid w:val="00E2031F"/>
    <w:rsid w:val="00E20760"/>
    <w:rsid w:val="00E20E4E"/>
    <w:rsid w:val="00E218D7"/>
    <w:rsid w:val="00E21DAD"/>
    <w:rsid w:val="00E22CEF"/>
    <w:rsid w:val="00E23F96"/>
    <w:rsid w:val="00E262D3"/>
    <w:rsid w:val="00E26575"/>
    <w:rsid w:val="00E26635"/>
    <w:rsid w:val="00E2742D"/>
    <w:rsid w:val="00E30CEB"/>
    <w:rsid w:val="00E31411"/>
    <w:rsid w:val="00E31DE1"/>
    <w:rsid w:val="00E32A2F"/>
    <w:rsid w:val="00E32AB4"/>
    <w:rsid w:val="00E36758"/>
    <w:rsid w:val="00E40543"/>
    <w:rsid w:val="00E437D0"/>
    <w:rsid w:val="00E43BD3"/>
    <w:rsid w:val="00E44CA2"/>
    <w:rsid w:val="00E45D20"/>
    <w:rsid w:val="00E46234"/>
    <w:rsid w:val="00E46F79"/>
    <w:rsid w:val="00E509E4"/>
    <w:rsid w:val="00E51667"/>
    <w:rsid w:val="00E5228F"/>
    <w:rsid w:val="00E52A48"/>
    <w:rsid w:val="00E54886"/>
    <w:rsid w:val="00E54A74"/>
    <w:rsid w:val="00E54EA1"/>
    <w:rsid w:val="00E55017"/>
    <w:rsid w:val="00E565BF"/>
    <w:rsid w:val="00E568BD"/>
    <w:rsid w:val="00E568DE"/>
    <w:rsid w:val="00E57059"/>
    <w:rsid w:val="00E61C64"/>
    <w:rsid w:val="00E62228"/>
    <w:rsid w:val="00E632B9"/>
    <w:rsid w:val="00E66617"/>
    <w:rsid w:val="00E66EF3"/>
    <w:rsid w:val="00E71535"/>
    <w:rsid w:val="00E715E9"/>
    <w:rsid w:val="00E71962"/>
    <w:rsid w:val="00E73151"/>
    <w:rsid w:val="00E7333A"/>
    <w:rsid w:val="00E74ED3"/>
    <w:rsid w:val="00E75443"/>
    <w:rsid w:val="00E77BE7"/>
    <w:rsid w:val="00E812E0"/>
    <w:rsid w:val="00E85574"/>
    <w:rsid w:val="00E86EA7"/>
    <w:rsid w:val="00E86FAA"/>
    <w:rsid w:val="00E90452"/>
    <w:rsid w:val="00E92832"/>
    <w:rsid w:val="00E938F1"/>
    <w:rsid w:val="00E93F5A"/>
    <w:rsid w:val="00E94F6D"/>
    <w:rsid w:val="00E95D11"/>
    <w:rsid w:val="00EA3D17"/>
    <w:rsid w:val="00EA434C"/>
    <w:rsid w:val="00EA5F95"/>
    <w:rsid w:val="00EA6429"/>
    <w:rsid w:val="00EA6761"/>
    <w:rsid w:val="00EA676D"/>
    <w:rsid w:val="00EA68E2"/>
    <w:rsid w:val="00EB0F93"/>
    <w:rsid w:val="00EB10CB"/>
    <w:rsid w:val="00EB1EE4"/>
    <w:rsid w:val="00EB3FA9"/>
    <w:rsid w:val="00EB4671"/>
    <w:rsid w:val="00EB59EE"/>
    <w:rsid w:val="00EB6492"/>
    <w:rsid w:val="00EB6D4A"/>
    <w:rsid w:val="00EC1B05"/>
    <w:rsid w:val="00EC27EC"/>
    <w:rsid w:val="00EC2824"/>
    <w:rsid w:val="00EC291A"/>
    <w:rsid w:val="00EC3CB1"/>
    <w:rsid w:val="00ED0825"/>
    <w:rsid w:val="00ED0C19"/>
    <w:rsid w:val="00ED17D8"/>
    <w:rsid w:val="00ED33A5"/>
    <w:rsid w:val="00ED3735"/>
    <w:rsid w:val="00ED40AE"/>
    <w:rsid w:val="00ED7FB0"/>
    <w:rsid w:val="00EE17ED"/>
    <w:rsid w:val="00EE2127"/>
    <w:rsid w:val="00EE56DB"/>
    <w:rsid w:val="00EE6300"/>
    <w:rsid w:val="00EE7AE7"/>
    <w:rsid w:val="00EF052B"/>
    <w:rsid w:val="00EF66A4"/>
    <w:rsid w:val="00EF6E45"/>
    <w:rsid w:val="00EF759C"/>
    <w:rsid w:val="00EF7927"/>
    <w:rsid w:val="00EF7A8F"/>
    <w:rsid w:val="00EF7AEC"/>
    <w:rsid w:val="00F02672"/>
    <w:rsid w:val="00F03784"/>
    <w:rsid w:val="00F0551E"/>
    <w:rsid w:val="00F066E7"/>
    <w:rsid w:val="00F112A2"/>
    <w:rsid w:val="00F115B9"/>
    <w:rsid w:val="00F11CC6"/>
    <w:rsid w:val="00F11E46"/>
    <w:rsid w:val="00F1202C"/>
    <w:rsid w:val="00F1530E"/>
    <w:rsid w:val="00F1556C"/>
    <w:rsid w:val="00F15730"/>
    <w:rsid w:val="00F15B6F"/>
    <w:rsid w:val="00F15EE6"/>
    <w:rsid w:val="00F16945"/>
    <w:rsid w:val="00F169A2"/>
    <w:rsid w:val="00F16FCB"/>
    <w:rsid w:val="00F1734A"/>
    <w:rsid w:val="00F20329"/>
    <w:rsid w:val="00F20B06"/>
    <w:rsid w:val="00F20F68"/>
    <w:rsid w:val="00F21B02"/>
    <w:rsid w:val="00F21E32"/>
    <w:rsid w:val="00F21EA3"/>
    <w:rsid w:val="00F21EBB"/>
    <w:rsid w:val="00F2284A"/>
    <w:rsid w:val="00F22A0A"/>
    <w:rsid w:val="00F24D50"/>
    <w:rsid w:val="00F269D7"/>
    <w:rsid w:val="00F30B0C"/>
    <w:rsid w:val="00F32543"/>
    <w:rsid w:val="00F32ABC"/>
    <w:rsid w:val="00F32BCC"/>
    <w:rsid w:val="00F32CCA"/>
    <w:rsid w:val="00F34E40"/>
    <w:rsid w:val="00F356A5"/>
    <w:rsid w:val="00F35B87"/>
    <w:rsid w:val="00F366FA"/>
    <w:rsid w:val="00F42848"/>
    <w:rsid w:val="00F43616"/>
    <w:rsid w:val="00F44C0E"/>
    <w:rsid w:val="00F45A64"/>
    <w:rsid w:val="00F50142"/>
    <w:rsid w:val="00F504A7"/>
    <w:rsid w:val="00F51264"/>
    <w:rsid w:val="00F518B8"/>
    <w:rsid w:val="00F51D53"/>
    <w:rsid w:val="00F52AEA"/>
    <w:rsid w:val="00F53916"/>
    <w:rsid w:val="00F545C5"/>
    <w:rsid w:val="00F5492D"/>
    <w:rsid w:val="00F549C6"/>
    <w:rsid w:val="00F549EB"/>
    <w:rsid w:val="00F5611A"/>
    <w:rsid w:val="00F56291"/>
    <w:rsid w:val="00F56310"/>
    <w:rsid w:val="00F60923"/>
    <w:rsid w:val="00F60CCA"/>
    <w:rsid w:val="00F60E07"/>
    <w:rsid w:val="00F61882"/>
    <w:rsid w:val="00F61958"/>
    <w:rsid w:val="00F63005"/>
    <w:rsid w:val="00F63E60"/>
    <w:rsid w:val="00F63FDC"/>
    <w:rsid w:val="00F672D0"/>
    <w:rsid w:val="00F6764E"/>
    <w:rsid w:val="00F67A3A"/>
    <w:rsid w:val="00F72C76"/>
    <w:rsid w:val="00F74975"/>
    <w:rsid w:val="00F76A63"/>
    <w:rsid w:val="00F80137"/>
    <w:rsid w:val="00F801FB"/>
    <w:rsid w:val="00F81E31"/>
    <w:rsid w:val="00F820F1"/>
    <w:rsid w:val="00F8235A"/>
    <w:rsid w:val="00F823A5"/>
    <w:rsid w:val="00F83D07"/>
    <w:rsid w:val="00F83F5A"/>
    <w:rsid w:val="00F85D01"/>
    <w:rsid w:val="00F85F6D"/>
    <w:rsid w:val="00F8616F"/>
    <w:rsid w:val="00F86F2F"/>
    <w:rsid w:val="00F919EF"/>
    <w:rsid w:val="00F937DF"/>
    <w:rsid w:val="00F93B1E"/>
    <w:rsid w:val="00F967A5"/>
    <w:rsid w:val="00F96B2A"/>
    <w:rsid w:val="00FA0DA6"/>
    <w:rsid w:val="00FA1AEA"/>
    <w:rsid w:val="00FA2B92"/>
    <w:rsid w:val="00FA3237"/>
    <w:rsid w:val="00FA32CA"/>
    <w:rsid w:val="00FA6EA4"/>
    <w:rsid w:val="00FB02FD"/>
    <w:rsid w:val="00FB0EDE"/>
    <w:rsid w:val="00FB18F2"/>
    <w:rsid w:val="00FB1D9A"/>
    <w:rsid w:val="00FB480D"/>
    <w:rsid w:val="00FB4AD9"/>
    <w:rsid w:val="00FB660C"/>
    <w:rsid w:val="00FB7B99"/>
    <w:rsid w:val="00FB7BDE"/>
    <w:rsid w:val="00FC011E"/>
    <w:rsid w:val="00FC049C"/>
    <w:rsid w:val="00FC3569"/>
    <w:rsid w:val="00FC45B1"/>
    <w:rsid w:val="00FC561A"/>
    <w:rsid w:val="00FC6E26"/>
    <w:rsid w:val="00FC77D7"/>
    <w:rsid w:val="00FD02C6"/>
    <w:rsid w:val="00FD0E12"/>
    <w:rsid w:val="00FD139A"/>
    <w:rsid w:val="00FD2FB4"/>
    <w:rsid w:val="00FD3BC4"/>
    <w:rsid w:val="00FD412A"/>
    <w:rsid w:val="00FD5096"/>
    <w:rsid w:val="00FD5C17"/>
    <w:rsid w:val="00FE067D"/>
    <w:rsid w:val="00FE20FD"/>
    <w:rsid w:val="00FE323D"/>
    <w:rsid w:val="00FE3B5B"/>
    <w:rsid w:val="00FE41F0"/>
    <w:rsid w:val="00FE4BDE"/>
    <w:rsid w:val="00FE5550"/>
    <w:rsid w:val="00FE5D1E"/>
    <w:rsid w:val="00FE5FF5"/>
    <w:rsid w:val="00FE7DB1"/>
    <w:rsid w:val="00FF0CD7"/>
    <w:rsid w:val="00FF0F8D"/>
    <w:rsid w:val="00FF24DA"/>
    <w:rsid w:val="00FF3011"/>
    <w:rsid w:val="00FF3397"/>
    <w:rsid w:val="00FF3912"/>
    <w:rsid w:val="00FF4F76"/>
    <w:rsid w:val="00FF50B9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3AFE2"/>
  <w15:docId w15:val="{FC624F90-5543-4C3D-A53F-243F07B9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74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,No numbers,h1,H1,Heading 10,HH 1,Hoofdstukkop,Section Heading,Tacoma - Uroven 1,Heading1,11,12,111,13,112,121,1111"/>
    <w:basedOn w:val="Normln"/>
    <w:next w:val="Normln"/>
    <w:link w:val="Nadpis1Char"/>
    <w:uiPriority w:val="99"/>
    <w:qFormat/>
    <w:rsid w:val="00767DFE"/>
    <w:pPr>
      <w:keepNext/>
      <w:tabs>
        <w:tab w:val="num" w:pos="0"/>
        <w:tab w:val="left" w:pos="1440"/>
      </w:tabs>
      <w:spacing w:before="720" w:after="0" w:line="360" w:lineRule="auto"/>
      <w:outlineLvl w:val="0"/>
    </w:pPr>
    <w:rPr>
      <w:rFonts w:ascii="Arial" w:eastAsia="Times New Roman" w:hAnsi="Arial"/>
      <w:b/>
      <w:bCs/>
      <w:spacing w:val="20"/>
      <w:kern w:val="32"/>
      <w:sz w:val="28"/>
      <w:szCs w:val="32"/>
      <w:lang w:val="x-none" w:eastAsia="x-none"/>
    </w:rPr>
  </w:style>
  <w:style w:type="paragraph" w:styleId="Nadpis2">
    <w:name w:val="heading 2"/>
    <w:next w:val="Normln"/>
    <w:link w:val="Nadpis2Char"/>
    <w:uiPriority w:val="99"/>
    <w:qFormat/>
    <w:rsid w:val="00767DFE"/>
    <w:pPr>
      <w:keepNext/>
      <w:tabs>
        <w:tab w:val="num" w:pos="0"/>
      </w:tabs>
      <w:spacing w:before="480"/>
      <w:outlineLvl w:val="1"/>
    </w:pPr>
    <w:rPr>
      <w:rFonts w:ascii="Arial" w:eastAsia="Times New Roman" w:hAnsi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25A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hlavChar">
    <w:name w:val="Záhlaví Char"/>
    <w:link w:val="Zhlav"/>
    <w:rsid w:val="009525A1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9525A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patChar">
    <w:name w:val="Zápatí Char"/>
    <w:link w:val="Zpat"/>
    <w:rsid w:val="009525A1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525A1"/>
  </w:style>
  <w:style w:type="paragraph" w:styleId="Textbubliny">
    <w:name w:val="Balloon Text"/>
    <w:basedOn w:val="Normln"/>
    <w:link w:val="TextbublinyChar"/>
    <w:uiPriority w:val="99"/>
    <w:semiHidden/>
    <w:unhideWhenUsed/>
    <w:rsid w:val="0002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201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57C1"/>
    <w:pPr>
      <w:ind w:left="720"/>
      <w:contextualSpacing/>
    </w:pPr>
  </w:style>
  <w:style w:type="character" w:styleId="Odkaznakoment">
    <w:name w:val="annotation reference"/>
    <w:uiPriority w:val="99"/>
    <w:unhideWhenUsed/>
    <w:rsid w:val="00631A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A8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31A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A8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31A84"/>
    <w:rPr>
      <w:b/>
      <w:bCs/>
      <w:sz w:val="20"/>
      <w:szCs w:val="20"/>
    </w:rPr>
  </w:style>
  <w:style w:type="paragraph" w:customStyle="1" w:styleId="Default">
    <w:name w:val="Default"/>
    <w:rsid w:val="004C4AD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5F1F53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B49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21B03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cs-CZ"/>
    </w:rPr>
  </w:style>
  <w:style w:type="character" w:customStyle="1" w:styleId="PodnadpisChar">
    <w:name w:val="Podnadpis Char"/>
    <w:link w:val="Podnadpis"/>
    <w:rsid w:val="00121B03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customStyle="1" w:styleId="Export0">
    <w:name w:val="Export 0"/>
    <w:rsid w:val="00822AF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JVS2">
    <w:name w:val="JVS_2"/>
    <w:basedOn w:val="Normln"/>
    <w:rsid w:val="00447687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styleId="Hypertextovodkaz">
    <w:name w:val="Hyperlink"/>
    <w:uiPriority w:val="99"/>
    <w:unhideWhenUsed/>
    <w:rsid w:val="00447687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C928AA"/>
    <w:pPr>
      <w:spacing w:after="120" w:line="240" w:lineRule="auto"/>
      <w:ind w:left="283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sid w:val="00C928AA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C41E97"/>
    <w:pPr>
      <w:tabs>
        <w:tab w:val="left" w:pos="284"/>
        <w:tab w:val="left" w:leader="underscore" w:pos="4706"/>
        <w:tab w:val="left" w:pos="4990"/>
        <w:tab w:val="left" w:leader="underscore" w:pos="9639"/>
      </w:tabs>
      <w:spacing w:after="0" w:line="240" w:lineRule="auto"/>
      <w:ind w:left="284" w:hanging="284"/>
      <w:jc w:val="both"/>
    </w:pPr>
    <w:rPr>
      <w:rFonts w:ascii="Times New Roman" w:eastAsia="Times New Roman" w:hAnsi="Times New Roman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rsid w:val="00C41E97"/>
    <w:rPr>
      <w:rFonts w:ascii="Times New Roman" w:eastAsia="Times New Roman" w:hAnsi="Times New Roman" w:cs="Times New Roman"/>
      <w:lang w:eastAsia="cs-CZ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53244E"/>
    <w:pPr>
      <w:tabs>
        <w:tab w:val="num" w:pos="284"/>
        <w:tab w:val="num" w:pos="464"/>
      </w:tabs>
      <w:spacing w:after="0" w:line="240" w:lineRule="auto"/>
      <w:ind w:left="284" w:hanging="284"/>
      <w:jc w:val="both"/>
      <w:outlineLvl w:val="2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odsazen-sloChar">
    <w:name w:val="Základní text odsazený - číslo Char"/>
    <w:link w:val="Zkladntextodsazen-slo"/>
    <w:uiPriority w:val="99"/>
    <w:locked/>
    <w:rsid w:val="0053244E"/>
    <w:rPr>
      <w:rFonts w:ascii="Times New Roman" w:eastAsia="Times New Roman" w:hAnsi="Times New Roman" w:cs="Times New Roman"/>
      <w:lang w:eastAsia="cs-CZ"/>
    </w:rPr>
  </w:style>
  <w:style w:type="paragraph" w:customStyle="1" w:styleId="Style14">
    <w:name w:val="Style14"/>
    <w:basedOn w:val="Normln"/>
    <w:rsid w:val="00B71A1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69">
    <w:name w:val="Font Style69"/>
    <w:rsid w:val="00B71A19"/>
    <w:rPr>
      <w:rFonts w:ascii="Times New Roman" w:hAnsi="Times New Roman" w:cs="Times New Roman" w:hint="default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341EB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41EBE"/>
  </w:style>
  <w:style w:type="character" w:customStyle="1" w:styleId="Nadpis1Char">
    <w:name w:val="Nadpis 1 Char"/>
    <w:aliases w:val="_Nadpis 1 Char,No numbers Char,h1 Char,H1 Char,Heading 10 Char,HH 1 Char,Hoofdstukkop Char,Section Heading Char,Tacoma - Uroven 1 Char,Heading1 Char,11 Char,12 Char,111 Char,13 Char,112 Char,121 Char,1111 Char"/>
    <w:link w:val="Nadpis1"/>
    <w:uiPriority w:val="99"/>
    <w:rsid w:val="00767DFE"/>
    <w:rPr>
      <w:rFonts w:ascii="Arial" w:eastAsia="Times New Roman" w:hAnsi="Arial" w:cs="Times New Roman"/>
      <w:b/>
      <w:bCs/>
      <w:spacing w:val="20"/>
      <w:kern w:val="32"/>
      <w:sz w:val="28"/>
      <w:szCs w:val="32"/>
      <w:lang w:val="x-none" w:eastAsia="x-none"/>
    </w:rPr>
  </w:style>
  <w:style w:type="character" w:customStyle="1" w:styleId="Nadpis2Char">
    <w:name w:val="Nadpis 2 Char"/>
    <w:link w:val="Nadpis2"/>
    <w:uiPriority w:val="99"/>
    <w:rsid w:val="00767DFE"/>
    <w:rPr>
      <w:rFonts w:ascii="Arial" w:eastAsia="Times New Roman" w:hAnsi="Arial"/>
      <w:b/>
      <w:bCs/>
      <w:kern w:val="32"/>
      <w:sz w:val="24"/>
      <w:szCs w:val="32"/>
      <w:lang w:val="cs-CZ" w:eastAsia="cs-CZ" w:bidi="ar-SA"/>
    </w:rPr>
  </w:style>
  <w:style w:type="paragraph" w:customStyle="1" w:styleId="Style7">
    <w:name w:val="Style7"/>
    <w:basedOn w:val="Normln"/>
    <w:rsid w:val="00767DFE"/>
    <w:pPr>
      <w:widowControl w:val="0"/>
      <w:autoSpaceDE w:val="0"/>
      <w:autoSpaceDN w:val="0"/>
      <w:adjustRightInd w:val="0"/>
      <w:spacing w:after="0" w:line="248" w:lineRule="exact"/>
      <w:ind w:hanging="705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17">
    <w:name w:val="Style17"/>
    <w:basedOn w:val="Normln"/>
    <w:rsid w:val="0028412C"/>
    <w:pPr>
      <w:widowControl w:val="0"/>
      <w:autoSpaceDE w:val="0"/>
      <w:autoSpaceDN w:val="0"/>
      <w:adjustRightInd w:val="0"/>
      <w:spacing w:after="0" w:line="261" w:lineRule="exact"/>
      <w:ind w:hanging="725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mlouva2">
    <w:name w:val="Smlouva2"/>
    <w:basedOn w:val="Normln"/>
    <w:rsid w:val="00872A2F"/>
    <w:pPr>
      <w:snapToGrid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cs-CZ"/>
    </w:rPr>
  </w:style>
  <w:style w:type="character" w:customStyle="1" w:styleId="velkytext">
    <w:name w:val="velkytext"/>
    <w:basedOn w:val="Standardnpsmoodstavce"/>
    <w:rsid w:val="00D44657"/>
  </w:style>
  <w:style w:type="paragraph" w:customStyle="1" w:styleId="3rove">
    <w:name w:val="3. úroveň"/>
    <w:basedOn w:val="Normln"/>
    <w:rsid w:val="00B65B7D"/>
    <w:pPr>
      <w:tabs>
        <w:tab w:val="num" w:pos="1361"/>
      </w:tabs>
      <w:overflowPunct w:val="0"/>
      <w:autoSpaceDE w:val="0"/>
      <w:autoSpaceDN w:val="0"/>
      <w:adjustRightInd w:val="0"/>
      <w:spacing w:after="240" w:line="240" w:lineRule="auto"/>
      <w:ind w:left="1361" w:hanging="454"/>
      <w:jc w:val="both"/>
    </w:pPr>
    <w:rPr>
      <w:rFonts w:ascii="Times New Roman" w:eastAsia="Times New Roman" w:hAnsi="Times New Roman"/>
      <w:sz w:val="28"/>
      <w:szCs w:val="20"/>
      <w:lang w:eastAsia="cs-CZ"/>
    </w:rPr>
  </w:style>
  <w:style w:type="paragraph" w:customStyle="1" w:styleId="slovn">
    <w:name w:val="Číslování"/>
    <w:basedOn w:val="Normln"/>
    <w:rsid w:val="00B65B7D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44D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44D0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A4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2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81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7348-13F4-47BD-AA80-0306BD98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1623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Troppová Nicola</cp:lastModifiedBy>
  <cp:revision>3</cp:revision>
  <cp:lastPrinted>2025-05-28T08:11:00Z</cp:lastPrinted>
  <dcterms:created xsi:type="dcterms:W3CDTF">2025-06-19T04:52:00Z</dcterms:created>
  <dcterms:modified xsi:type="dcterms:W3CDTF">2025-06-19T08:03:00Z</dcterms:modified>
</cp:coreProperties>
</file>